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7D49" w14:textId="77777777" w:rsidR="00212FF3" w:rsidRPr="00750B12" w:rsidRDefault="00212FF3" w:rsidP="003D44AD">
      <w:pPr>
        <w:ind w:right="-341"/>
        <w:jc w:val="right"/>
        <w:rPr>
          <w:sz w:val="28"/>
          <w:szCs w:val="28"/>
          <w:lang w:val="lv-LV"/>
        </w:rPr>
      </w:pPr>
      <w:r w:rsidRPr="00750B12">
        <w:rPr>
          <w:sz w:val="28"/>
          <w:szCs w:val="28"/>
          <w:lang w:val="lv-LV"/>
        </w:rPr>
        <w:t>Likumprojekts</w:t>
      </w:r>
    </w:p>
    <w:p w14:paraId="64657D4A" w14:textId="77777777" w:rsidR="00212FF3" w:rsidRPr="00750B12" w:rsidRDefault="00212FF3" w:rsidP="003D44AD">
      <w:pPr>
        <w:ind w:right="-341"/>
        <w:jc w:val="center"/>
        <w:rPr>
          <w:b/>
          <w:bCs/>
          <w:sz w:val="28"/>
          <w:szCs w:val="28"/>
          <w:lang w:val="lv-LV"/>
        </w:rPr>
      </w:pPr>
    </w:p>
    <w:p w14:paraId="64657D4B" w14:textId="6368334A" w:rsidR="00212FF3" w:rsidRPr="00750B12" w:rsidRDefault="00212FF3" w:rsidP="003D44AD">
      <w:pPr>
        <w:ind w:right="-341"/>
        <w:jc w:val="center"/>
        <w:rPr>
          <w:b/>
          <w:bCs/>
          <w:sz w:val="28"/>
          <w:szCs w:val="28"/>
          <w:lang w:val="lv-LV"/>
        </w:rPr>
      </w:pPr>
      <w:r w:rsidRPr="00750B12">
        <w:rPr>
          <w:b/>
          <w:bCs/>
          <w:sz w:val="28"/>
          <w:szCs w:val="28"/>
          <w:lang w:val="lv-LV"/>
        </w:rPr>
        <w:t xml:space="preserve">Grozījumi </w:t>
      </w:r>
      <w:r w:rsidR="00750B12">
        <w:rPr>
          <w:b/>
          <w:bCs/>
          <w:sz w:val="28"/>
          <w:szCs w:val="28"/>
          <w:lang w:val="lv-LV"/>
        </w:rPr>
        <w:t>likumā "</w:t>
      </w:r>
      <w:r w:rsidR="00A80EEC" w:rsidRPr="00750B12">
        <w:rPr>
          <w:b/>
          <w:bCs/>
          <w:sz w:val="28"/>
          <w:szCs w:val="28"/>
          <w:lang w:val="lv-LV"/>
        </w:rPr>
        <w:t xml:space="preserve">Par tautas nobalsošanu, </w:t>
      </w:r>
      <w:r w:rsidR="00544052" w:rsidRPr="00750B12">
        <w:rPr>
          <w:b/>
          <w:bCs/>
          <w:sz w:val="28"/>
          <w:szCs w:val="28"/>
          <w:lang w:val="lv-LV"/>
        </w:rPr>
        <w:t>likumu ierosināšanu</w:t>
      </w:r>
      <w:r w:rsidR="00A80EEC" w:rsidRPr="00750B12">
        <w:rPr>
          <w:b/>
          <w:bCs/>
          <w:sz w:val="28"/>
          <w:szCs w:val="28"/>
          <w:lang w:val="lv-LV"/>
        </w:rPr>
        <w:t xml:space="preserve"> un Eiropas pilsoņu iniciatīvu</w:t>
      </w:r>
      <w:r w:rsidR="00750B12">
        <w:rPr>
          <w:b/>
          <w:bCs/>
          <w:sz w:val="28"/>
          <w:szCs w:val="28"/>
          <w:lang w:val="lv-LV"/>
        </w:rPr>
        <w:t>"</w:t>
      </w:r>
    </w:p>
    <w:p w14:paraId="64657D4C" w14:textId="77777777" w:rsidR="00212FF3" w:rsidRPr="00750B12" w:rsidRDefault="00212FF3" w:rsidP="003D44AD">
      <w:pPr>
        <w:ind w:right="-341"/>
        <w:jc w:val="center"/>
        <w:rPr>
          <w:sz w:val="28"/>
          <w:szCs w:val="28"/>
          <w:lang w:val="lv-LV"/>
        </w:rPr>
      </w:pPr>
    </w:p>
    <w:p w14:paraId="64657D4D" w14:textId="3235DAED" w:rsidR="00212FF3" w:rsidRPr="00750B12" w:rsidRDefault="00212FF3" w:rsidP="00750B12">
      <w:pPr>
        <w:ind w:right="-341" w:firstLine="709"/>
        <w:jc w:val="both"/>
        <w:rPr>
          <w:sz w:val="28"/>
          <w:szCs w:val="28"/>
          <w:lang w:val="lv-LV"/>
        </w:rPr>
      </w:pPr>
      <w:r w:rsidRPr="00750B12">
        <w:rPr>
          <w:sz w:val="28"/>
          <w:szCs w:val="28"/>
          <w:lang w:val="lv-LV"/>
        </w:rPr>
        <w:t xml:space="preserve">Izdarīt </w:t>
      </w:r>
      <w:r w:rsidR="00750B12">
        <w:rPr>
          <w:bCs/>
          <w:sz w:val="28"/>
          <w:szCs w:val="28"/>
          <w:lang w:val="lv-LV"/>
        </w:rPr>
        <w:t>likumā "</w:t>
      </w:r>
      <w:r w:rsidR="00A80EEC" w:rsidRPr="00750B12">
        <w:rPr>
          <w:bCs/>
          <w:sz w:val="28"/>
          <w:szCs w:val="28"/>
          <w:lang w:val="lv-LV"/>
        </w:rPr>
        <w:t xml:space="preserve">Par tautas nobalsošanu, </w:t>
      </w:r>
      <w:r w:rsidR="00544052" w:rsidRPr="00750B12">
        <w:rPr>
          <w:bCs/>
          <w:sz w:val="28"/>
          <w:szCs w:val="28"/>
          <w:lang w:val="lv-LV"/>
        </w:rPr>
        <w:t>likumu ierosināšanu</w:t>
      </w:r>
      <w:r w:rsidR="00A80EEC" w:rsidRPr="00750B12">
        <w:rPr>
          <w:bCs/>
          <w:sz w:val="28"/>
          <w:szCs w:val="28"/>
          <w:lang w:val="lv-LV"/>
        </w:rPr>
        <w:t xml:space="preserve"> un Eiropas pilsoņu iniciatīvu</w:t>
      </w:r>
      <w:r w:rsidR="00750B12">
        <w:rPr>
          <w:bCs/>
          <w:sz w:val="28"/>
          <w:szCs w:val="28"/>
          <w:lang w:val="lv-LV"/>
        </w:rPr>
        <w:t>"</w:t>
      </w:r>
      <w:r w:rsidR="00F26EB3" w:rsidRPr="00750B12">
        <w:rPr>
          <w:b/>
          <w:bCs/>
          <w:sz w:val="28"/>
          <w:szCs w:val="28"/>
          <w:lang w:val="lv-LV"/>
        </w:rPr>
        <w:t xml:space="preserve"> </w:t>
      </w:r>
      <w:r w:rsidR="00F26EB3" w:rsidRPr="00750B12">
        <w:rPr>
          <w:sz w:val="28"/>
          <w:szCs w:val="28"/>
          <w:lang w:val="lv-LV"/>
        </w:rPr>
        <w:t>(Latvijas Republikas Saeimas un Ministru Kabineta Ziņotājs, 1994, 9.nr.; 1995, 17.nr.; 1998, 19.nr.; 2003, 12., 19.nr.; 2006, 10.nr.; 2008, 7., 16.nr.; 2009, 8.nr.</w:t>
      </w:r>
      <w:r w:rsidR="00A80EEC" w:rsidRPr="00750B12">
        <w:rPr>
          <w:sz w:val="28"/>
          <w:szCs w:val="28"/>
          <w:lang w:val="lv-LV"/>
        </w:rPr>
        <w:t>; Latvijas Vēstnesis, 2012, 160., 186.nr.</w:t>
      </w:r>
      <w:r w:rsidR="00F26EB3" w:rsidRPr="00750B12">
        <w:rPr>
          <w:sz w:val="28"/>
          <w:szCs w:val="28"/>
          <w:lang w:val="lv-LV"/>
        </w:rPr>
        <w:t>) šādus grozījumus:</w:t>
      </w:r>
    </w:p>
    <w:p w14:paraId="64657D4E" w14:textId="77777777" w:rsidR="00F26EB3" w:rsidRPr="00750B12" w:rsidRDefault="00F26EB3" w:rsidP="00750B12">
      <w:pPr>
        <w:ind w:right="-341" w:firstLine="709"/>
        <w:jc w:val="both"/>
        <w:rPr>
          <w:sz w:val="28"/>
          <w:szCs w:val="28"/>
          <w:lang w:val="lv-LV"/>
        </w:rPr>
      </w:pPr>
    </w:p>
    <w:p w14:paraId="64657D4F" w14:textId="74BAF510" w:rsidR="00212FF3" w:rsidRDefault="00750B12" w:rsidP="00750B12">
      <w:pPr>
        <w:ind w:right="-341" w:firstLine="709"/>
        <w:jc w:val="both"/>
        <w:rPr>
          <w:spacing w:val="-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E53575" w:rsidRPr="00750B12">
        <w:rPr>
          <w:sz w:val="28"/>
          <w:szCs w:val="28"/>
          <w:lang w:val="lv-LV"/>
        </w:rPr>
        <w:t>Papildināt likumu ar 7</w:t>
      </w:r>
      <w:r w:rsidR="00212FF3" w:rsidRPr="00750B12">
        <w:rPr>
          <w:sz w:val="28"/>
          <w:szCs w:val="28"/>
          <w:lang w:val="lv-LV"/>
        </w:rPr>
        <w:t>.</w:t>
      </w:r>
      <w:r w:rsidR="00C641DF" w:rsidRPr="00750B12">
        <w:rPr>
          <w:sz w:val="28"/>
          <w:szCs w:val="28"/>
          <w:vertAlign w:val="superscript"/>
          <w:lang w:val="lv-LV"/>
        </w:rPr>
        <w:t>2</w:t>
      </w:r>
      <w:r w:rsidRPr="00750B12">
        <w:rPr>
          <w:sz w:val="28"/>
          <w:szCs w:val="28"/>
          <w:vertAlign w:val="superscript"/>
          <w:lang w:val="lv-LV"/>
        </w:rPr>
        <w:t> </w:t>
      </w:r>
      <w:r w:rsidR="00212FF3" w:rsidRPr="00750B12">
        <w:rPr>
          <w:sz w:val="28"/>
          <w:szCs w:val="28"/>
          <w:lang w:val="lv-LV"/>
        </w:rPr>
        <w:t>pantu šādā redakcijā</w:t>
      </w:r>
      <w:r w:rsidR="00212FF3" w:rsidRPr="00750B12">
        <w:rPr>
          <w:spacing w:val="-1"/>
          <w:sz w:val="28"/>
          <w:szCs w:val="28"/>
          <w:lang w:val="lv-LV"/>
        </w:rPr>
        <w:t>:</w:t>
      </w:r>
    </w:p>
    <w:p w14:paraId="3C08E028" w14:textId="77777777" w:rsidR="00750B12" w:rsidRPr="00750B12" w:rsidRDefault="00750B12" w:rsidP="00750B12">
      <w:pPr>
        <w:ind w:right="-341" w:firstLine="709"/>
        <w:jc w:val="both"/>
        <w:rPr>
          <w:sz w:val="28"/>
          <w:szCs w:val="28"/>
          <w:lang w:val="lv-LV"/>
        </w:rPr>
      </w:pPr>
    </w:p>
    <w:p w14:paraId="64657D50" w14:textId="363FBEE3" w:rsidR="003B24D5" w:rsidRPr="00750B12" w:rsidRDefault="00750B12" w:rsidP="00750B12">
      <w:pPr>
        <w:pStyle w:val="NormalWeb"/>
        <w:spacing w:before="0" w:beforeAutospacing="0" w:after="0" w:afterAutospacing="0"/>
        <w:ind w:right="-341" w:firstLine="709"/>
        <w:jc w:val="both"/>
        <w:rPr>
          <w:sz w:val="28"/>
          <w:szCs w:val="28"/>
        </w:rPr>
      </w:pPr>
      <w:r w:rsidRPr="00894076">
        <w:rPr>
          <w:bCs/>
          <w:sz w:val="28"/>
          <w:szCs w:val="28"/>
        </w:rPr>
        <w:t>"</w:t>
      </w:r>
      <w:r w:rsidR="00E53575" w:rsidRPr="00750B12">
        <w:rPr>
          <w:b/>
          <w:bCs/>
          <w:sz w:val="28"/>
          <w:szCs w:val="28"/>
        </w:rPr>
        <w:t>7</w:t>
      </w:r>
      <w:r w:rsidR="00212FF3" w:rsidRPr="00750B12">
        <w:rPr>
          <w:b/>
          <w:bCs/>
          <w:sz w:val="28"/>
          <w:szCs w:val="28"/>
        </w:rPr>
        <w:t>.</w:t>
      </w:r>
      <w:r w:rsidR="00C641DF" w:rsidRPr="00750B12">
        <w:rPr>
          <w:b/>
          <w:bCs/>
          <w:sz w:val="28"/>
          <w:szCs w:val="28"/>
          <w:vertAlign w:val="superscript"/>
        </w:rPr>
        <w:t>2</w:t>
      </w:r>
      <w:r w:rsidR="00005C59">
        <w:rPr>
          <w:b/>
          <w:bCs/>
          <w:sz w:val="28"/>
          <w:szCs w:val="28"/>
          <w:vertAlign w:val="superscript"/>
        </w:rPr>
        <w:t> </w:t>
      </w:r>
      <w:r w:rsidR="00212FF3" w:rsidRPr="00750B12">
        <w:rPr>
          <w:b/>
          <w:bCs/>
          <w:sz w:val="28"/>
          <w:szCs w:val="28"/>
        </w:rPr>
        <w:t>pants.</w:t>
      </w:r>
      <w:r w:rsidR="000029E1" w:rsidRPr="00750B12">
        <w:rPr>
          <w:sz w:val="28"/>
          <w:szCs w:val="28"/>
        </w:rPr>
        <w:t xml:space="preserve"> (1) </w:t>
      </w:r>
      <w:r w:rsidR="00A620C6" w:rsidRPr="00750B12">
        <w:rPr>
          <w:sz w:val="28"/>
          <w:szCs w:val="28"/>
        </w:rPr>
        <w:t xml:space="preserve">Lai nodrošinātu iespēju </w:t>
      </w:r>
      <w:r w:rsidR="00E0384B" w:rsidRPr="00750B12">
        <w:rPr>
          <w:sz w:val="28"/>
          <w:szCs w:val="28"/>
        </w:rPr>
        <w:t>karavīriem</w:t>
      </w:r>
      <w:r w:rsidR="000C7184" w:rsidRPr="00750B12">
        <w:rPr>
          <w:sz w:val="28"/>
          <w:szCs w:val="28"/>
        </w:rPr>
        <w:t xml:space="preserve"> un zemessargiem</w:t>
      </w:r>
      <w:r w:rsidR="00E0384B" w:rsidRPr="00750B12">
        <w:rPr>
          <w:sz w:val="28"/>
          <w:szCs w:val="28"/>
        </w:rPr>
        <w:t xml:space="preserve">, kuri dienestu pilda </w:t>
      </w:r>
      <w:r w:rsidR="00A620C6" w:rsidRPr="00750B12">
        <w:rPr>
          <w:sz w:val="28"/>
          <w:szCs w:val="28"/>
        </w:rPr>
        <w:t>starptautisk</w:t>
      </w:r>
      <w:r w:rsidR="00E0384B" w:rsidRPr="00750B12">
        <w:rPr>
          <w:sz w:val="28"/>
          <w:szCs w:val="28"/>
        </w:rPr>
        <w:t>aj</w:t>
      </w:r>
      <w:r w:rsidR="00A620C6" w:rsidRPr="00750B12">
        <w:rPr>
          <w:sz w:val="28"/>
          <w:szCs w:val="28"/>
        </w:rPr>
        <w:t>ās oper</w:t>
      </w:r>
      <w:r w:rsidR="00E0384B" w:rsidRPr="00750B12">
        <w:rPr>
          <w:sz w:val="28"/>
          <w:szCs w:val="28"/>
        </w:rPr>
        <w:t>ācijās,</w:t>
      </w:r>
      <w:r w:rsidR="00A620C6" w:rsidRPr="00750B12">
        <w:rPr>
          <w:sz w:val="28"/>
          <w:szCs w:val="28"/>
        </w:rPr>
        <w:t xml:space="preserve"> parakstīties parakstu vākšanas lapā, </w:t>
      </w:r>
      <w:r w:rsidR="00C3629A" w:rsidRPr="00750B12">
        <w:rPr>
          <w:sz w:val="28"/>
          <w:szCs w:val="28"/>
        </w:rPr>
        <w:t xml:space="preserve">Centrālās vēlēšanu komisijas norādītā republikas pilsētas vai novada vēlēšanu komisija </w:t>
      </w:r>
      <w:r w:rsidR="00A620C6" w:rsidRPr="00750B12">
        <w:rPr>
          <w:sz w:val="28"/>
          <w:szCs w:val="28"/>
        </w:rPr>
        <w:t xml:space="preserve">ne </w:t>
      </w:r>
      <w:r w:rsidR="003B24D5" w:rsidRPr="00750B12">
        <w:rPr>
          <w:sz w:val="28"/>
          <w:szCs w:val="28"/>
        </w:rPr>
        <w:t xml:space="preserve">vēlāk kā </w:t>
      </w:r>
      <w:r w:rsidR="000C7184" w:rsidRPr="00750B12">
        <w:rPr>
          <w:sz w:val="28"/>
          <w:szCs w:val="28"/>
        </w:rPr>
        <w:t xml:space="preserve">septiņas </w:t>
      </w:r>
      <w:r w:rsidR="00E61C54" w:rsidRPr="00750B12">
        <w:rPr>
          <w:sz w:val="28"/>
          <w:szCs w:val="28"/>
        </w:rPr>
        <w:t xml:space="preserve">dienas pirms </w:t>
      </w:r>
      <w:r w:rsidR="00373876" w:rsidRPr="00750B12">
        <w:rPr>
          <w:sz w:val="28"/>
          <w:szCs w:val="28"/>
        </w:rPr>
        <w:t xml:space="preserve">šā likuma 7.panta pirmajā daļā </w:t>
      </w:r>
      <w:r w:rsidR="00E61C54" w:rsidRPr="00750B12">
        <w:rPr>
          <w:sz w:val="28"/>
          <w:szCs w:val="28"/>
        </w:rPr>
        <w:t>noteiktā parakstu vākšanas termiņa sākuma</w:t>
      </w:r>
      <w:r w:rsidR="00373876" w:rsidRPr="00750B12">
        <w:rPr>
          <w:sz w:val="28"/>
          <w:szCs w:val="28"/>
        </w:rPr>
        <w:t xml:space="preserve"> </w:t>
      </w:r>
      <w:r w:rsidR="003B24D5" w:rsidRPr="00750B12">
        <w:rPr>
          <w:sz w:val="28"/>
          <w:szCs w:val="28"/>
        </w:rPr>
        <w:t>nosūta Nacionālajiem bruņotajiem spēkiem pārsūtīšanai Nacionāl</w:t>
      </w:r>
      <w:r w:rsidR="00F04B8B">
        <w:rPr>
          <w:sz w:val="28"/>
          <w:szCs w:val="28"/>
        </w:rPr>
        <w:t>ā</w:t>
      </w:r>
      <w:r w:rsidR="00005C59">
        <w:rPr>
          <w:sz w:val="28"/>
          <w:szCs w:val="28"/>
        </w:rPr>
        <w:t xml:space="preserve"> kontingenta</w:t>
      </w:r>
      <w:r w:rsidR="00F04B8B">
        <w:rPr>
          <w:sz w:val="28"/>
          <w:szCs w:val="28"/>
        </w:rPr>
        <w:t xml:space="preserve"> </w:t>
      </w:r>
      <w:r w:rsidR="003B24D5" w:rsidRPr="00750B12">
        <w:rPr>
          <w:sz w:val="28"/>
          <w:szCs w:val="28"/>
        </w:rPr>
        <w:t>komandierim parakstu vākšanas lapas</w:t>
      </w:r>
      <w:r w:rsidR="00E0384B" w:rsidRPr="00750B12">
        <w:rPr>
          <w:sz w:val="28"/>
          <w:szCs w:val="28"/>
        </w:rPr>
        <w:t>.</w:t>
      </w:r>
    </w:p>
    <w:p w14:paraId="64657D51" w14:textId="19FE5B85" w:rsidR="005F7B0E" w:rsidRPr="00750B12" w:rsidRDefault="00E0384B" w:rsidP="00750B12">
      <w:pPr>
        <w:pStyle w:val="NormalWeb"/>
        <w:spacing w:before="0" w:beforeAutospacing="0" w:after="0" w:afterAutospacing="0"/>
        <w:ind w:right="-341" w:firstLine="709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(2</w:t>
      </w:r>
      <w:r w:rsidR="00212FF3" w:rsidRPr="00750B12">
        <w:rPr>
          <w:sz w:val="28"/>
          <w:szCs w:val="28"/>
        </w:rPr>
        <w:t xml:space="preserve">) </w:t>
      </w:r>
      <w:r w:rsidR="005F7B0E" w:rsidRPr="00750B12">
        <w:rPr>
          <w:sz w:val="28"/>
          <w:szCs w:val="28"/>
        </w:rPr>
        <w:t xml:space="preserve">Pēc parakstu vākšanas lapu saņemšanas starptautiskās operācijas rajonā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005C59">
        <w:rPr>
          <w:sz w:val="28"/>
          <w:szCs w:val="28"/>
        </w:rPr>
        <w:t>kontingenta</w:t>
      </w:r>
      <w:r w:rsidR="00005C59" w:rsidRPr="00750B12">
        <w:rPr>
          <w:sz w:val="28"/>
          <w:szCs w:val="28"/>
        </w:rPr>
        <w:t xml:space="preserve"> </w:t>
      </w:r>
      <w:r w:rsidR="000029E1" w:rsidRPr="00750B12">
        <w:rPr>
          <w:sz w:val="28"/>
          <w:szCs w:val="28"/>
        </w:rPr>
        <w:t>komandieris, ņemot vērā Centrālās vēlēšanu komisijas noteikto trīsdesmit dienu termiņu, kad vēlētāji var parakstīties parakstu vākšanas lapās, paziņo karavīriem</w:t>
      </w:r>
      <w:r w:rsidR="005F7B0E" w:rsidRPr="00750B12">
        <w:rPr>
          <w:sz w:val="28"/>
          <w:szCs w:val="28"/>
        </w:rPr>
        <w:t xml:space="preserve"> </w:t>
      </w:r>
      <w:r w:rsidR="000C7184" w:rsidRPr="00750B12">
        <w:rPr>
          <w:sz w:val="28"/>
          <w:szCs w:val="28"/>
        </w:rPr>
        <w:t xml:space="preserve">un zemessargiem </w:t>
      </w:r>
      <w:r w:rsidR="005F7B0E" w:rsidRPr="00750B12">
        <w:rPr>
          <w:sz w:val="28"/>
          <w:szCs w:val="28"/>
        </w:rPr>
        <w:t xml:space="preserve">parakstu vākšanas </w:t>
      </w:r>
      <w:r w:rsidR="000029E1" w:rsidRPr="00750B12">
        <w:rPr>
          <w:sz w:val="28"/>
          <w:szCs w:val="28"/>
        </w:rPr>
        <w:t>laiku un vietu</w:t>
      </w:r>
      <w:r w:rsidR="00AD5128" w:rsidRPr="00750B12">
        <w:rPr>
          <w:sz w:val="28"/>
          <w:szCs w:val="28"/>
        </w:rPr>
        <w:t xml:space="preserve"> starptautiskās operācijas rajonā</w:t>
      </w:r>
      <w:r w:rsidR="000029E1" w:rsidRPr="00750B12">
        <w:rPr>
          <w:sz w:val="28"/>
          <w:szCs w:val="28"/>
        </w:rPr>
        <w:t xml:space="preserve">. </w:t>
      </w:r>
      <w:r w:rsidR="008E32E7" w:rsidRPr="00750B12">
        <w:rPr>
          <w:sz w:val="28"/>
          <w:szCs w:val="28"/>
        </w:rPr>
        <w:t>Šajā vietā aģitācija nav pieļaujama.</w:t>
      </w:r>
    </w:p>
    <w:p w14:paraId="64657D52" w14:textId="74184366" w:rsidR="002016B5" w:rsidRPr="00750B12" w:rsidRDefault="000F2018" w:rsidP="00750B12">
      <w:pPr>
        <w:pStyle w:val="NormalWeb"/>
        <w:spacing w:before="0" w:beforeAutospacing="0" w:after="0" w:afterAutospacing="0"/>
        <w:ind w:right="-341" w:firstLine="709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</w:t>
      </w:r>
      <w:r w:rsidR="00E0384B" w:rsidRPr="00750B12">
        <w:rPr>
          <w:sz w:val="28"/>
          <w:szCs w:val="28"/>
        </w:rPr>
        <w:t>3</w:t>
      </w:r>
      <w:r w:rsidR="005F7B0E" w:rsidRPr="00750B12">
        <w:rPr>
          <w:sz w:val="28"/>
          <w:szCs w:val="28"/>
        </w:rPr>
        <w:t xml:space="preserve">)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005C59">
        <w:rPr>
          <w:sz w:val="28"/>
          <w:szCs w:val="28"/>
        </w:rPr>
        <w:t>kontingenta</w:t>
      </w:r>
      <w:r w:rsidR="00005C59" w:rsidRPr="00750B12">
        <w:rPr>
          <w:sz w:val="28"/>
          <w:szCs w:val="28"/>
        </w:rPr>
        <w:t xml:space="preserve"> </w:t>
      </w:r>
      <w:r w:rsidR="00212FF3" w:rsidRPr="00750B12">
        <w:rPr>
          <w:sz w:val="28"/>
          <w:szCs w:val="28"/>
        </w:rPr>
        <w:t xml:space="preserve">komandieris vai viņa pilnvarota persona </w:t>
      </w:r>
      <w:r w:rsidR="005F7B0E" w:rsidRPr="00750B12">
        <w:rPr>
          <w:sz w:val="28"/>
          <w:szCs w:val="28"/>
        </w:rPr>
        <w:t>parakstu vākšanas lapās atzīmē katra tautas nobalsošanas ierosinājuma parakstītāja</w:t>
      </w:r>
      <w:r w:rsidR="00212FF3" w:rsidRPr="00750B12">
        <w:rPr>
          <w:sz w:val="28"/>
          <w:szCs w:val="28"/>
        </w:rPr>
        <w:t xml:space="preserve"> </w:t>
      </w:r>
      <w:r w:rsidR="005F7B0E" w:rsidRPr="00750B12">
        <w:rPr>
          <w:sz w:val="28"/>
          <w:szCs w:val="28"/>
        </w:rPr>
        <w:t xml:space="preserve">vārdu, uzvārdu, </w:t>
      </w:r>
      <w:r w:rsidR="00212FF3" w:rsidRPr="00750B12">
        <w:rPr>
          <w:sz w:val="28"/>
          <w:szCs w:val="28"/>
        </w:rPr>
        <w:t>personas kodu</w:t>
      </w:r>
      <w:r w:rsidR="005F7B0E" w:rsidRPr="00750B12">
        <w:rPr>
          <w:sz w:val="28"/>
          <w:szCs w:val="28"/>
        </w:rPr>
        <w:t xml:space="preserve"> un parakstīšanas datumu</w:t>
      </w:r>
      <w:r w:rsidR="00212FF3" w:rsidRPr="00750B12">
        <w:rPr>
          <w:sz w:val="28"/>
          <w:szCs w:val="28"/>
        </w:rPr>
        <w:t xml:space="preserve">. </w:t>
      </w:r>
    </w:p>
    <w:p w14:paraId="64657D53" w14:textId="3DF10638" w:rsidR="006155B4" w:rsidRPr="00750B12" w:rsidRDefault="00E0384B" w:rsidP="00750B12">
      <w:pPr>
        <w:pStyle w:val="NormalWeb"/>
        <w:spacing w:before="0" w:beforeAutospacing="0" w:after="0" w:afterAutospacing="0"/>
        <w:ind w:right="-341" w:firstLine="709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(4</w:t>
      </w:r>
      <w:r w:rsidR="002016B5" w:rsidRPr="00750B12">
        <w:rPr>
          <w:sz w:val="28"/>
          <w:szCs w:val="28"/>
        </w:rPr>
        <w:t>)</w:t>
      </w:r>
      <w:r w:rsidR="00C15463" w:rsidRPr="00750B12">
        <w:rPr>
          <w:sz w:val="28"/>
          <w:szCs w:val="28"/>
        </w:rPr>
        <w:t xml:space="preserve"> </w:t>
      </w:r>
      <w:r w:rsidR="00212FF3" w:rsidRPr="00750B12">
        <w:rPr>
          <w:sz w:val="28"/>
          <w:szCs w:val="28"/>
        </w:rPr>
        <w:t xml:space="preserve">Kad </w:t>
      </w:r>
      <w:r w:rsidR="00225A5D" w:rsidRPr="00750B12">
        <w:rPr>
          <w:sz w:val="28"/>
          <w:szCs w:val="28"/>
        </w:rPr>
        <w:t>parakstu vākšana</w:t>
      </w:r>
      <w:r w:rsidR="00212FF3" w:rsidRPr="00750B12">
        <w:rPr>
          <w:sz w:val="28"/>
          <w:szCs w:val="28"/>
        </w:rPr>
        <w:t xml:space="preserve"> beigusies,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005C59">
        <w:rPr>
          <w:sz w:val="28"/>
          <w:szCs w:val="28"/>
        </w:rPr>
        <w:t>kontingenta</w:t>
      </w:r>
      <w:r w:rsidR="00005C59" w:rsidRPr="00750B12">
        <w:rPr>
          <w:sz w:val="28"/>
          <w:szCs w:val="28"/>
        </w:rPr>
        <w:t xml:space="preserve"> </w:t>
      </w:r>
      <w:r w:rsidR="00212FF3" w:rsidRPr="00750B12">
        <w:rPr>
          <w:sz w:val="28"/>
          <w:szCs w:val="28"/>
        </w:rPr>
        <w:t xml:space="preserve">komandieris </w:t>
      </w:r>
      <w:r w:rsidR="00225A5D" w:rsidRPr="00750B12">
        <w:rPr>
          <w:sz w:val="28"/>
          <w:szCs w:val="28"/>
        </w:rPr>
        <w:t>parakstu vākšanas lapas</w:t>
      </w:r>
      <w:r w:rsidR="00212FF3" w:rsidRPr="00750B12">
        <w:rPr>
          <w:sz w:val="28"/>
          <w:szCs w:val="28"/>
        </w:rPr>
        <w:t xml:space="preserve"> nekavējoties nosūta Nacionālo bruņoto spēku Apvienotajam štābam pārsūtīšanai Centrālās vēlēšanu komisijas norādītajai </w:t>
      </w:r>
      <w:r w:rsidR="00B56DAD" w:rsidRPr="00750B12">
        <w:rPr>
          <w:sz w:val="28"/>
          <w:szCs w:val="28"/>
        </w:rPr>
        <w:t xml:space="preserve">republikas pilsētas </w:t>
      </w:r>
      <w:r w:rsidR="00175017" w:rsidRPr="00750B12">
        <w:rPr>
          <w:sz w:val="28"/>
          <w:szCs w:val="28"/>
        </w:rPr>
        <w:t>vai</w:t>
      </w:r>
      <w:r w:rsidR="00B56DAD" w:rsidRPr="00750B12">
        <w:rPr>
          <w:sz w:val="28"/>
          <w:szCs w:val="28"/>
        </w:rPr>
        <w:t xml:space="preserve"> novada</w:t>
      </w:r>
      <w:r w:rsidR="00026CC0" w:rsidRPr="00750B12">
        <w:rPr>
          <w:sz w:val="28"/>
          <w:szCs w:val="28"/>
        </w:rPr>
        <w:t xml:space="preserve"> </w:t>
      </w:r>
      <w:r w:rsidR="00212FF3" w:rsidRPr="00750B12">
        <w:rPr>
          <w:sz w:val="28"/>
          <w:szCs w:val="28"/>
        </w:rPr>
        <w:t>vēlēšanu komisijai.</w:t>
      </w:r>
      <w:r w:rsidR="00894076">
        <w:rPr>
          <w:sz w:val="28"/>
          <w:szCs w:val="28"/>
        </w:rPr>
        <w:t>"</w:t>
      </w:r>
    </w:p>
    <w:p w14:paraId="64657D54" w14:textId="77777777" w:rsidR="000F2018" w:rsidRPr="00750B12" w:rsidRDefault="000F2018" w:rsidP="00750B12">
      <w:pPr>
        <w:pStyle w:val="NormalWeb"/>
        <w:spacing w:before="0" w:beforeAutospacing="0" w:after="0" w:afterAutospacing="0"/>
        <w:ind w:right="-341" w:firstLine="709"/>
        <w:jc w:val="both"/>
        <w:rPr>
          <w:sz w:val="28"/>
          <w:szCs w:val="28"/>
        </w:rPr>
      </w:pPr>
    </w:p>
    <w:p w14:paraId="64657D55" w14:textId="0C053ACE" w:rsidR="006155B4" w:rsidRDefault="00B55732" w:rsidP="003D44AD">
      <w:pPr>
        <w:ind w:right="-341" w:firstLine="720"/>
        <w:jc w:val="both"/>
        <w:rPr>
          <w:spacing w:val="-1"/>
          <w:sz w:val="28"/>
          <w:szCs w:val="28"/>
          <w:lang w:val="lv-LV"/>
        </w:rPr>
      </w:pPr>
      <w:r w:rsidRPr="00750B12">
        <w:rPr>
          <w:sz w:val="28"/>
          <w:szCs w:val="28"/>
          <w:lang w:val="lv-LV"/>
        </w:rPr>
        <w:t xml:space="preserve">2. </w:t>
      </w:r>
      <w:r w:rsidR="00F52FCC" w:rsidRPr="00750B12">
        <w:rPr>
          <w:sz w:val="28"/>
          <w:szCs w:val="28"/>
          <w:lang w:val="lv-LV"/>
        </w:rPr>
        <w:t>Papildināt likumu ar</w:t>
      </w:r>
      <w:r w:rsidRPr="00750B12">
        <w:rPr>
          <w:sz w:val="28"/>
          <w:szCs w:val="28"/>
          <w:lang w:val="lv-LV"/>
        </w:rPr>
        <w:t xml:space="preserve"> </w:t>
      </w:r>
      <w:r w:rsidR="00F52FCC" w:rsidRPr="00750B12">
        <w:rPr>
          <w:sz w:val="28"/>
          <w:szCs w:val="28"/>
          <w:lang w:val="lv-LV"/>
        </w:rPr>
        <w:t>19</w:t>
      </w:r>
      <w:r w:rsidRPr="00750B12">
        <w:rPr>
          <w:sz w:val="28"/>
          <w:szCs w:val="28"/>
          <w:lang w:val="lv-LV"/>
        </w:rPr>
        <w:t>.</w:t>
      </w:r>
      <w:r w:rsidR="00F52FCC" w:rsidRPr="00750B12">
        <w:rPr>
          <w:sz w:val="28"/>
          <w:szCs w:val="28"/>
          <w:vertAlign w:val="superscript"/>
          <w:lang w:val="lv-LV"/>
        </w:rPr>
        <w:t>1</w:t>
      </w:r>
      <w:r w:rsidR="00750B12">
        <w:rPr>
          <w:sz w:val="28"/>
          <w:szCs w:val="28"/>
          <w:vertAlign w:val="superscript"/>
          <w:lang w:val="lv-LV"/>
        </w:rPr>
        <w:t> </w:t>
      </w:r>
      <w:r w:rsidRPr="00750B12">
        <w:rPr>
          <w:sz w:val="28"/>
          <w:szCs w:val="28"/>
          <w:lang w:val="lv-LV"/>
        </w:rPr>
        <w:t xml:space="preserve">pantu </w:t>
      </w:r>
      <w:r w:rsidR="006155B4" w:rsidRPr="00750B12">
        <w:rPr>
          <w:sz w:val="28"/>
          <w:szCs w:val="28"/>
          <w:lang w:val="lv-LV"/>
        </w:rPr>
        <w:t>šādā redakcijā</w:t>
      </w:r>
      <w:r w:rsidR="006155B4" w:rsidRPr="00750B12">
        <w:rPr>
          <w:spacing w:val="-1"/>
          <w:sz w:val="28"/>
          <w:szCs w:val="28"/>
          <w:lang w:val="lv-LV"/>
        </w:rPr>
        <w:t>:</w:t>
      </w:r>
    </w:p>
    <w:p w14:paraId="3FADA2D0" w14:textId="77777777" w:rsidR="00750B12" w:rsidRPr="00750B12" w:rsidRDefault="00750B12" w:rsidP="00750B12">
      <w:pPr>
        <w:ind w:right="-341" w:firstLine="720"/>
        <w:jc w:val="both"/>
        <w:rPr>
          <w:sz w:val="28"/>
          <w:szCs w:val="28"/>
          <w:lang w:val="lv-LV"/>
        </w:rPr>
      </w:pPr>
    </w:p>
    <w:p w14:paraId="64657D56" w14:textId="12462313" w:rsidR="00F52FCC" w:rsidRPr="00750B12" w:rsidRDefault="00750B12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894076">
        <w:rPr>
          <w:bCs/>
          <w:sz w:val="28"/>
          <w:szCs w:val="28"/>
        </w:rPr>
        <w:t>"</w:t>
      </w:r>
      <w:r w:rsidR="00F52FCC" w:rsidRPr="00750B12">
        <w:rPr>
          <w:b/>
          <w:bCs/>
          <w:sz w:val="28"/>
          <w:szCs w:val="28"/>
        </w:rPr>
        <w:t>19.</w:t>
      </w:r>
      <w:r w:rsidR="00F52FCC" w:rsidRPr="00750B12">
        <w:rPr>
          <w:b/>
          <w:bCs/>
          <w:sz w:val="28"/>
          <w:szCs w:val="28"/>
          <w:vertAlign w:val="superscript"/>
        </w:rPr>
        <w:t>1</w:t>
      </w:r>
      <w:r w:rsidR="00005C59">
        <w:rPr>
          <w:b/>
          <w:bCs/>
          <w:sz w:val="28"/>
          <w:szCs w:val="28"/>
          <w:vertAlign w:val="superscript"/>
        </w:rPr>
        <w:t> </w:t>
      </w:r>
      <w:r w:rsidR="00F52FCC" w:rsidRPr="00750B12">
        <w:rPr>
          <w:b/>
          <w:bCs/>
          <w:sz w:val="28"/>
          <w:szCs w:val="28"/>
        </w:rPr>
        <w:t>pants.</w:t>
      </w:r>
      <w:r w:rsidR="00F52FCC" w:rsidRPr="00750B12">
        <w:rPr>
          <w:sz w:val="28"/>
          <w:szCs w:val="28"/>
        </w:rPr>
        <w:t xml:space="preserve"> (1) Karavīri</w:t>
      </w:r>
      <w:r w:rsidR="000C7184" w:rsidRPr="00750B12">
        <w:rPr>
          <w:sz w:val="28"/>
          <w:szCs w:val="28"/>
        </w:rPr>
        <w:t xml:space="preserve"> un zemessargi</w:t>
      </w:r>
      <w:r w:rsidR="006155B4" w:rsidRPr="00750B12">
        <w:rPr>
          <w:sz w:val="28"/>
          <w:szCs w:val="28"/>
        </w:rPr>
        <w:t xml:space="preserve">, kuri dienestu </w:t>
      </w:r>
      <w:r w:rsidR="00F52FCC" w:rsidRPr="00750B12">
        <w:rPr>
          <w:sz w:val="28"/>
          <w:szCs w:val="28"/>
        </w:rPr>
        <w:t xml:space="preserve">pilda </w:t>
      </w:r>
      <w:r w:rsidR="006155B4" w:rsidRPr="00750B12">
        <w:rPr>
          <w:sz w:val="28"/>
          <w:szCs w:val="28"/>
        </w:rPr>
        <w:t xml:space="preserve">starptautiskajās operācijās, </w:t>
      </w:r>
      <w:r w:rsidR="00F52FCC" w:rsidRPr="00750B12">
        <w:rPr>
          <w:sz w:val="28"/>
          <w:szCs w:val="28"/>
        </w:rPr>
        <w:t xml:space="preserve">tautas nobalsošanā var piedalīties </w:t>
      </w:r>
      <w:r w:rsidR="006155B4" w:rsidRPr="00750B12">
        <w:rPr>
          <w:sz w:val="28"/>
          <w:szCs w:val="28"/>
        </w:rPr>
        <w:t>attiecīgās starptautiskās operācijas rajonā</w:t>
      </w:r>
      <w:r w:rsidR="00D83C4A" w:rsidRPr="00750B12">
        <w:rPr>
          <w:sz w:val="28"/>
          <w:szCs w:val="28"/>
        </w:rPr>
        <w:t>, ja ir iespējams nodrošināt</w:t>
      </w:r>
      <w:r w:rsidR="00941139" w:rsidRPr="00750B12">
        <w:rPr>
          <w:sz w:val="28"/>
          <w:szCs w:val="28"/>
        </w:rPr>
        <w:t xml:space="preserve"> šā likuma nosacījum</w:t>
      </w:r>
      <w:r w:rsidR="00D83C4A" w:rsidRPr="00750B12">
        <w:rPr>
          <w:sz w:val="28"/>
          <w:szCs w:val="28"/>
        </w:rPr>
        <w:t>u</w:t>
      </w:r>
      <w:r w:rsidR="00941139" w:rsidRPr="00750B12">
        <w:rPr>
          <w:sz w:val="28"/>
          <w:szCs w:val="28"/>
        </w:rPr>
        <w:t xml:space="preserve"> ievērošanu</w:t>
      </w:r>
      <w:r w:rsidR="00F52FCC" w:rsidRPr="00750B12">
        <w:rPr>
          <w:sz w:val="28"/>
          <w:szCs w:val="28"/>
        </w:rPr>
        <w:t>.</w:t>
      </w:r>
    </w:p>
    <w:p w14:paraId="64657D57" w14:textId="5FAD5606" w:rsidR="003B4E1F" w:rsidRPr="00750B12" w:rsidRDefault="00F52FCC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(2) K</w:t>
      </w:r>
      <w:r w:rsidR="006155B4" w:rsidRPr="00750B12">
        <w:rPr>
          <w:sz w:val="28"/>
          <w:szCs w:val="28"/>
        </w:rPr>
        <w:t>aravīrs</w:t>
      </w:r>
      <w:r w:rsidR="000C7184" w:rsidRPr="00750B12">
        <w:rPr>
          <w:sz w:val="28"/>
          <w:szCs w:val="28"/>
        </w:rPr>
        <w:t xml:space="preserve"> un zemessargs</w:t>
      </w:r>
      <w:r w:rsidR="006155B4" w:rsidRPr="00750B12">
        <w:rPr>
          <w:sz w:val="28"/>
          <w:szCs w:val="28"/>
        </w:rPr>
        <w:t xml:space="preserve">, kurš vēlas </w:t>
      </w:r>
      <w:r w:rsidR="00FE1571" w:rsidRPr="00750B12">
        <w:rPr>
          <w:sz w:val="28"/>
          <w:szCs w:val="28"/>
        </w:rPr>
        <w:t>piedalīties tautas nobalsošanā</w:t>
      </w:r>
      <w:r w:rsidR="006155B4" w:rsidRPr="00750B12">
        <w:rPr>
          <w:sz w:val="28"/>
          <w:szCs w:val="28"/>
        </w:rPr>
        <w:t xml:space="preserve"> starptautiskās operācijas rajonā,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005C59">
        <w:rPr>
          <w:sz w:val="28"/>
          <w:szCs w:val="28"/>
        </w:rPr>
        <w:t>kontingenta</w:t>
      </w:r>
      <w:r w:rsidR="00005C59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>koma</w:t>
      </w:r>
      <w:r w:rsidR="00005C59">
        <w:rPr>
          <w:sz w:val="28"/>
          <w:szCs w:val="28"/>
        </w:rPr>
        <w:t>ndierim iesniedz iesniegumu. Iesniegum</w:t>
      </w:r>
      <w:r w:rsidR="006155B4" w:rsidRPr="00750B12">
        <w:rPr>
          <w:sz w:val="28"/>
          <w:szCs w:val="28"/>
        </w:rPr>
        <w:t>ā norāda savu vārdu, uzvārdu un personas kodu. Balsošanai var pieteikties ne vēlāk kā</w:t>
      </w:r>
      <w:r w:rsidR="0095128A" w:rsidRPr="00750B12">
        <w:rPr>
          <w:sz w:val="28"/>
          <w:szCs w:val="28"/>
        </w:rPr>
        <w:t xml:space="preserve"> </w:t>
      </w:r>
      <w:r w:rsidR="000C7184" w:rsidRPr="00750B12">
        <w:rPr>
          <w:sz w:val="28"/>
          <w:szCs w:val="28"/>
        </w:rPr>
        <w:t>21</w:t>
      </w:r>
      <w:r w:rsidR="0095128A" w:rsidRPr="00750B12">
        <w:rPr>
          <w:sz w:val="28"/>
          <w:szCs w:val="28"/>
        </w:rPr>
        <w:t>.dienā</w:t>
      </w:r>
      <w:r w:rsidR="00072D10" w:rsidRPr="00750B12">
        <w:rPr>
          <w:sz w:val="28"/>
          <w:szCs w:val="28"/>
        </w:rPr>
        <w:t xml:space="preserve"> pirms</w:t>
      </w:r>
      <w:r w:rsidR="006A70A6" w:rsidRPr="00750B12">
        <w:rPr>
          <w:sz w:val="28"/>
          <w:szCs w:val="28"/>
        </w:rPr>
        <w:t xml:space="preserve"> šā likuma 12.panta pirmajā daļā</w:t>
      </w:r>
      <w:r w:rsidR="00072D10" w:rsidRPr="00750B12">
        <w:rPr>
          <w:sz w:val="28"/>
          <w:szCs w:val="28"/>
        </w:rPr>
        <w:t xml:space="preserve"> noteiktās tautas nobalsošanas dienas</w:t>
      </w:r>
      <w:r w:rsidRPr="00750B12">
        <w:rPr>
          <w:sz w:val="28"/>
          <w:szCs w:val="28"/>
        </w:rPr>
        <w:t>.</w:t>
      </w:r>
    </w:p>
    <w:p w14:paraId="64657D58" w14:textId="28E01502" w:rsidR="006155B4" w:rsidRPr="00750B12" w:rsidRDefault="00F52FCC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(3)</w:t>
      </w:r>
      <w:r w:rsidR="006155B4" w:rsidRPr="00750B12">
        <w:rPr>
          <w:sz w:val="28"/>
          <w:szCs w:val="28"/>
        </w:rPr>
        <w:t xml:space="preserve">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005C59">
        <w:rPr>
          <w:sz w:val="28"/>
          <w:szCs w:val="28"/>
        </w:rPr>
        <w:t>kontingenta</w:t>
      </w:r>
      <w:r w:rsidR="00005C59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komandieris </w:t>
      </w:r>
      <w:r w:rsidR="00005C59" w:rsidRPr="00750B12">
        <w:rPr>
          <w:sz w:val="28"/>
          <w:szCs w:val="28"/>
        </w:rPr>
        <w:t xml:space="preserve">starptautiskās operācijas rajonā </w:t>
      </w:r>
      <w:r w:rsidR="006155B4" w:rsidRPr="00750B12">
        <w:rPr>
          <w:sz w:val="28"/>
          <w:szCs w:val="28"/>
        </w:rPr>
        <w:t xml:space="preserve">apkopo karavīru </w:t>
      </w:r>
      <w:r w:rsidR="000C7184" w:rsidRPr="00750B12">
        <w:rPr>
          <w:sz w:val="28"/>
          <w:szCs w:val="28"/>
        </w:rPr>
        <w:t xml:space="preserve">un zemessargu </w:t>
      </w:r>
      <w:r w:rsidR="006155B4" w:rsidRPr="00750B12">
        <w:rPr>
          <w:sz w:val="28"/>
          <w:szCs w:val="28"/>
        </w:rPr>
        <w:t xml:space="preserve">iesniegumus un reģistrē </w:t>
      </w:r>
      <w:r w:rsidR="007E584C" w:rsidRPr="00750B12">
        <w:rPr>
          <w:sz w:val="28"/>
          <w:szCs w:val="28"/>
        </w:rPr>
        <w:t xml:space="preserve">balsotāju </w:t>
      </w:r>
      <w:r w:rsidR="00005C59" w:rsidRPr="00750B12">
        <w:rPr>
          <w:sz w:val="28"/>
          <w:szCs w:val="28"/>
        </w:rPr>
        <w:t xml:space="preserve">iesniegumu </w:t>
      </w:r>
      <w:r w:rsidR="007E584C" w:rsidRPr="00750B12">
        <w:rPr>
          <w:sz w:val="28"/>
          <w:szCs w:val="28"/>
        </w:rPr>
        <w:t>sarakstā</w:t>
      </w:r>
      <w:r w:rsidR="006155B4" w:rsidRPr="00750B12">
        <w:rPr>
          <w:sz w:val="28"/>
          <w:szCs w:val="28"/>
        </w:rPr>
        <w:t xml:space="preserve">, kuru </w:t>
      </w:r>
      <w:r w:rsidR="003E2162" w:rsidRPr="00750B12">
        <w:rPr>
          <w:sz w:val="28"/>
          <w:szCs w:val="28"/>
        </w:rPr>
        <w:t>kopā ar karavīru</w:t>
      </w:r>
      <w:r w:rsidR="000C7184" w:rsidRPr="00750B12">
        <w:rPr>
          <w:sz w:val="28"/>
          <w:szCs w:val="28"/>
        </w:rPr>
        <w:t xml:space="preserve"> un zemessargu</w:t>
      </w:r>
      <w:r w:rsidR="003E2162" w:rsidRPr="00750B12">
        <w:rPr>
          <w:sz w:val="28"/>
          <w:szCs w:val="28"/>
        </w:rPr>
        <w:t xml:space="preserve"> iesniegumiem </w:t>
      </w:r>
      <w:r w:rsidR="007E584C" w:rsidRPr="00750B12">
        <w:rPr>
          <w:sz w:val="28"/>
          <w:szCs w:val="28"/>
        </w:rPr>
        <w:t xml:space="preserve">ne vēlāk kā </w:t>
      </w:r>
      <w:r w:rsidR="000C7184" w:rsidRPr="00750B12">
        <w:rPr>
          <w:sz w:val="28"/>
          <w:szCs w:val="28"/>
        </w:rPr>
        <w:t>1</w:t>
      </w:r>
      <w:r w:rsidR="00470F1C" w:rsidRPr="00750B12">
        <w:rPr>
          <w:sz w:val="28"/>
          <w:szCs w:val="28"/>
        </w:rPr>
        <w:t>8</w:t>
      </w:r>
      <w:r w:rsidR="0095128A" w:rsidRPr="00750B12">
        <w:rPr>
          <w:sz w:val="28"/>
          <w:szCs w:val="28"/>
        </w:rPr>
        <w:t>.dienā</w:t>
      </w:r>
      <w:r w:rsidR="007E584C" w:rsidRPr="00750B12">
        <w:rPr>
          <w:sz w:val="28"/>
          <w:szCs w:val="28"/>
        </w:rPr>
        <w:t xml:space="preserve"> </w:t>
      </w:r>
      <w:r w:rsidR="00072D10" w:rsidRPr="00750B12">
        <w:rPr>
          <w:sz w:val="28"/>
          <w:szCs w:val="28"/>
        </w:rPr>
        <w:lastRenderedPageBreak/>
        <w:t>pirms</w:t>
      </w:r>
      <w:r w:rsidR="006A70A6" w:rsidRPr="00750B12">
        <w:rPr>
          <w:sz w:val="28"/>
          <w:szCs w:val="28"/>
        </w:rPr>
        <w:t xml:space="preserve"> </w:t>
      </w:r>
      <w:r w:rsidR="005053F2" w:rsidRPr="00750B12">
        <w:rPr>
          <w:sz w:val="28"/>
          <w:szCs w:val="28"/>
        </w:rPr>
        <w:t>noteik</w:t>
      </w:r>
      <w:r w:rsidR="00072D10" w:rsidRPr="00750B12">
        <w:rPr>
          <w:sz w:val="28"/>
          <w:szCs w:val="28"/>
        </w:rPr>
        <w:t xml:space="preserve">tās tautas nobalsošanas dienas </w:t>
      </w:r>
      <w:r w:rsidR="006155B4" w:rsidRPr="00750B12">
        <w:rPr>
          <w:sz w:val="28"/>
          <w:szCs w:val="28"/>
        </w:rPr>
        <w:t xml:space="preserve">elektroniski nosūta </w:t>
      </w:r>
      <w:r w:rsidR="00083AA3" w:rsidRPr="00750B12">
        <w:rPr>
          <w:sz w:val="28"/>
          <w:szCs w:val="28"/>
        </w:rPr>
        <w:t xml:space="preserve">Nacionālo bruņoto spēku Apvienotajam štābam pārsūtīšanai </w:t>
      </w:r>
      <w:r w:rsidR="006155B4" w:rsidRPr="00750B12">
        <w:rPr>
          <w:sz w:val="28"/>
          <w:szCs w:val="28"/>
        </w:rPr>
        <w:t>Centrālās vēlēšanu komisijas norādītajai</w:t>
      </w:r>
      <w:r w:rsidR="004A5EC8" w:rsidRPr="00750B12">
        <w:rPr>
          <w:sz w:val="28"/>
          <w:szCs w:val="28"/>
        </w:rPr>
        <w:t xml:space="preserve"> republikas pilsētas </w:t>
      </w:r>
      <w:r w:rsidR="0095128A" w:rsidRPr="00750B12">
        <w:rPr>
          <w:sz w:val="28"/>
          <w:szCs w:val="28"/>
        </w:rPr>
        <w:t xml:space="preserve">vai </w:t>
      </w:r>
      <w:r w:rsidR="004A5EC8" w:rsidRPr="00750B12">
        <w:rPr>
          <w:sz w:val="28"/>
          <w:szCs w:val="28"/>
        </w:rPr>
        <w:t>novada vēlēšanu</w:t>
      </w:r>
      <w:r w:rsidR="006155B4" w:rsidRPr="00750B12">
        <w:rPr>
          <w:sz w:val="28"/>
          <w:szCs w:val="28"/>
        </w:rPr>
        <w:t xml:space="preserve"> </w:t>
      </w:r>
      <w:r w:rsidR="00407627" w:rsidRPr="00750B12">
        <w:rPr>
          <w:sz w:val="28"/>
          <w:szCs w:val="28"/>
        </w:rPr>
        <w:t xml:space="preserve">iecirkņa </w:t>
      </w:r>
      <w:r w:rsidR="004A5EC8" w:rsidRPr="00750B12">
        <w:rPr>
          <w:sz w:val="28"/>
          <w:szCs w:val="28"/>
        </w:rPr>
        <w:t>komisij</w:t>
      </w:r>
      <w:r w:rsidRPr="00750B12">
        <w:rPr>
          <w:sz w:val="28"/>
          <w:szCs w:val="28"/>
        </w:rPr>
        <w:t>ai.</w:t>
      </w:r>
    </w:p>
    <w:p w14:paraId="64657D59" w14:textId="3D0A5FB0" w:rsidR="006155B4" w:rsidRPr="00750B12" w:rsidRDefault="00F52FCC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(4)</w:t>
      </w:r>
      <w:r w:rsidR="00072D10" w:rsidRPr="00750B12">
        <w:rPr>
          <w:sz w:val="28"/>
          <w:szCs w:val="28"/>
        </w:rPr>
        <w:t xml:space="preserve"> </w:t>
      </w:r>
      <w:r w:rsidRPr="00750B12">
        <w:rPr>
          <w:sz w:val="28"/>
          <w:szCs w:val="28"/>
        </w:rPr>
        <w:t xml:space="preserve">Centrālās vēlēšanu komisijas norādītā republikas pilsētas vai novada vēlēšanu iecirkņa komisija </w:t>
      </w:r>
      <w:r w:rsidR="00C479AF" w:rsidRPr="00750B12">
        <w:rPr>
          <w:sz w:val="28"/>
          <w:szCs w:val="28"/>
        </w:rPr>
        <w:t>n</w:t>
      </w:r>
      <w:r w:rsidR="006155B4" w:rsidRPr="00750B12">
        <w:rPr>
          <w:sz w:val="28"/>
          <w:szCs w:val="28"/>
        </w:rPr>
        <w:t xml:space="preserve">e vēlāk kā </w:t>
      </w:r>
      <w:r w:rsidR="000C7184" w:rsidRPr="00750B12">
        <w:rPr>
          <w:sz w:val="28"/>
          <w:szCs w:val="28"/>
        </w:rPr>
        <w:t>12</w:t>
      </w:r>
      <w:r w:rsidR="00072D10" w:rsidRPr="00750B12">
        <w:rPr>
          <w:sz w:val="28"/>
          <w:szCs w:val="28"/>
        </w:rPr>
        <w:t>.dienā pirms</w:t>
      </w:r>
      <w:r w:rsidR="006A70A6" w:rsidRPr="00750B12">
        <w:rPr>
          <w:sz w:val="28"/>
          <w:szCs w:val="28"/>
        </w:rPr>
        <w:t xml:space="preserve"> </w:t>
      </w:r>
      <w:r w:rsidR="005053F2" w:rsidRPr="00750B12">
        <w:rPr>
          <w:sz w:val="28"/>
          <w:szCs w:val="28"/>
        </w:rPr>
        <w:t>noteik</w:t>
      </w:r>
      <w:r w:rsidR="00072D10" w:rsidRPr="00750B12">
        <w:rPr>
          <w:sz w:val="28"/>
          <w:szCs w:val="28"/>
        </w:rPr>
        <w:t>tās tautas nobalsošanas dienas</w:t>
      </w:r>
      <w:r w:rsidR="0095128A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nosūta Nacionālajiem bruņotajiem spēkiem pārsūtīšanai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komandierim balsotāju sarakstu veidlapas, </w:t>
      </w:r>
      <w:r w:rsidR="0095128A" w:rsidRPr="00750B12">
        <w:rPr>
          <w:sz w:val="28"/>
          <w:szCs w:val="28"/>
        </w:rPr>
        <w:t>balsošanas</w:t>
      </w:r>
      <w:r w:rsidR="006155B4" w:rsidRPr="00750B12">
        <w:rPr>
          <w:sz w:val="28"/>
          <w:szCs w:val="28"/>
        </w:rPr>
        <w:t xml:space="preserve"> zīmes,</w:t>
      </w:r>
      <w:r w:rsidR="00C479AF" w:rsidRPr="00750B12">
        <w:rPr>
          <w:sz w:val="28"/>
          <w:szCs w:val="28"/>
        </w:rPr>
        <w:t xml:space="preserve"> kas apzīmogotas</w:t>
      </w:r>
      <w:r w:rsidR="006155B4" w:rsidRPr="00750B12">
        <w:rPr>
          <w:sz w:val="28"/>
          <w:szCs w:val="28"/>
        </w:rPr>
        <w:t xml:space="preserve"> ar attiecīgās</w:t>
      </w:r>
      <w:r w:rsidR="00C479AF" w:rsidRPr="00750B12">
        <w:rPr>
          <w:sz w:val="28"/>
          <w:szCs w:val="28"/>
        </w:rPr>
        <w:t xml:space="preserve"> </w:t>
      </w:r>
      <w:r w:rsidR="00210DCD" w:rsidRPr="00750B12">
        <w:rPr>
          <w:sz w:val="28"/>
          <w:szCs w:val="28"/>
        </w:rPr>
        <w:t xml:space="preserve">republikas pilsētas vai novada </w:t>
      </w:r>
      <w:r w:rsidR="00C479AF" w:rsidRPr="00750B12">
        <w:rPr>
          <w:sz w:val="28"/>
          <w:szCs w:val="28"/>
        </w:rPr>
        <w:t>vēlēšanu</w:t>
      </w:r>
      <w:r w:rsidR="006155B4" w:rsidRPr="00750B12">
        <w:rPr>
          <w:sz w:val="28"/>
          <w:szCs w:val="28"/>
        </w:rPr>
        <w:t xml:space="preserve"> iecirkņa komisijas zīmogu</w:t>
      </w:r>
      <w:r w:rsidR="00F822F1">
        <w:rPr>
          <w:sz w:val="28"/>
          <w:szCs w:val="28"/>
        </w:rPr>
        <w:t>,</w:t>
      </w:r>
      <w:r w:rsidR="006155B4" w:rsidRPr="00750B12">
        <w:rPr>
          <w:sz w:val="28"/>
          <w:szCs w:val="28"/>
        </w:rPr>
        <w:t xml:space="preserve"> un aizzīmogotu </w:t>
      </w:r>
      <w:r w:rsidR="00C479AF" w:rsidRPr="00750B12">
        <w:rPr>
          <w:sz w:val="28"/>
          <w:szCs w:val="28"/>
        </w:rPr>
        <w:t>balsošanas</w:t>
      </w:r>
      <w:r w:rsidR="006155B4" w:rsidRPr="00750B12">
        <w:rPr>
          <w:sz w:val="28"/>
          <w:szCs w:val="28"/>
        </w:rPr>
        <w:t xml:space="preserve"> kasti</w:t>
      </w:r>
      <w:r w:rsidRPr="00750B12">
        <w:rPr>
          <w:sz w:val="28"/>
          <w:szCs w:val="28"/>
        </w:rPr>
        <w:t>.</w:t>
      </w:r>
    </w:p>
    <w:p w14:paraId="64657D5A" w14:textId="5C640331" w:rsidR="006155B4" w:rsidRPr="00750B12" w:rsidRDefault="00F52FCC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(5)</w:t>
      </w:r>
      <w:r w:rsidR="006155B4" w:rsidRPr="00750B12">
        <w:rPr>
          <w:sz w:val="28"/>
          <w:szCs w:val="28"/>
        </w:rPr>
        <w:t xml:space="preserve"> </w:t>
      </w:r>
      <w:r w:rsidRPr="00750B12">
        <w:rPr>
          <w:sz w:val="28"/>
          <w:szCs w:val="28"/>
        </w:rPr>
        <w:t xml:space="preserve">Balsošanas </w:t>
      </w:r>
      <w:r w:rsidR="006155B4" w:rsidRPr="00750B12">
        <w:rPr>
          <w:sz w:val="28"/>
          <w:szCs w:val="28"/>
        </w:rPr>
        <w:t xml:space="preserve">dienā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komandieris vai viņa pilnvarota persona balsotāju sarakstā ieraksta </w:t>
      </w:r>
      <w:r w:rsidR="00210DCD" w:rsidRPr="00750B12">
        <w:rPr>
          <w:sz w:val="28"/>
          <w:szCs w:val="28"/>
        </w:rPr>
        <w:t>balsot</w:t>
      </w:r>
      <w:r w:rsidR="006155B4" w:rsidRPr="00750B12">
        <w:rPr>
          <w:sz w:val="28"/>
          <w:szCs w:val="28"/>
        </w:rPr>
        <w:t xml:space="preserve">āja vārdu, </w:t>
      </w:r>
      <w:r w:rsidR="009D3623" w:rsidRPr="00750B12">
        <w:rPr>
          <w:sz w:val="28"/>
          <w:szCs w:val="28"/>
        </w:rPr>
        <w:t>uzvārdu un personas kodu. Katrs balsotājs</w:t>
      </w:r>
      <w:r w:rsidR="006155B4" w:rsidRPr="00750B12">
        <w:rPr>
          <w:sz w:val="28"/>
          <w:szCs w:val="28"/>
        </w:rPr>
        <w:t xml:space="preserve"> no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komandiera vai viņa pilnvarotas personas saņem </w:t>
      </w:r>
      <w:r w:rsidR="00210DCD" w:rsidRPr="00750B12">
        <w:rPr>
          <w:sz w:val="28"/>
          <w:szCs w:val="28"/>
        </w:rPr>
        <w:t>apzīmogoto balsošanas zīmi</w:t>
      </w:r>
      <w:r w:rsidR="00F822F1">
        <w:rPr>
          <w:sz w:val="28"/>
          <w:szCs w:val="28"/>
        </w:rPr>
        <w:t xml:space="preserve"> un par t</w:t>
      </w:r>
      <w:r w:rsidR="006155B4" w:rsidRPr="00750B12">
        <w:rPr>
          <w:sz w:val="28"/>
          <w:szCs w:val="28"/>
        </w:rPr>
        <w:t>o parakstās balsotāju sarakstā</w:t>
      </w:r>
      <w:r w:rsidRPr="00750B12">
        <w:rPr>
          <w:sz w:val="28"/>
          <w:szCs w:val="28"/>
        </w:rPr>
        <w:t>.</w:t>
      </w:r>
    </w:p>
    <w:p w14:paraId="64657D5B" w14:textId="77777777" w:rsidR="007E584C" w:rsidRPr="00750B12" w:rsidRDefault="00F52FCC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(6)</w:t>
      </w:r>
      <w:r w:rsidR="006155B4" w:rsidRPr="00750B12">
        <w:rPr>
          <w:sz w:val="28"/>
          <w:szCs w:val="28"/>
        </w:rPr>
        <w:t xml:space="preserve"> </w:t>
      </w:r>
      <w:r w:rsidRPr="00750B12">
        <w:rPr>
          <w:sz w:val="28"/>
          <w:szCs w:val="28"/>
        </w:rPr>
        <w:t xml:space="preserve">Balsošana </w:t>
      </w:r>
      <w:r w:rsidR="008B5682" w:rsidRPr="00750B12">
        <w:rPr>
          <w:sz w:val="28"/>
          <w:szCs w:val="28"/>
        </w:rPr>
        <w:t>vēlēšanās ir aizklāta</w:t>
      </w:r>
      <w:r w:rsidR="00062982" w:rsidRPr="00750B12">
        <w:rPr>
          <w:sz w:val="28"/>
          <w:szCs w:val="28"/>
        </w:rPr>
        <w:t xml:space="preserve">. Balsošanu organizē, </w:t>
      </w:r>
      <w:r w:rsidR="00DD637E" w:rsidRPr="00750B12">
        <w:rPr>
          <w:sz w:val="28"/>
          <w:szCs w:val="28"/>
        </w:rPr>
        <w:t xml:space="preserve">ievērojot </w:t>
      </w:r>
      <w:r w:rsidRPr="00750B12">
        <w:rPr>
          <w:sz w:val="28"/>
          <w:szCs w:val="28"/>
        </w:rPr>
        <w:t xml:space="preserve">šā likuma </w:t>
      </w:r>
      <w:r w:rsidR="00273588" w:rsidRPr="00750B12">
        <w:rPr>
          <w:sz w:val="28"/>
          <w:szCs w:val="28"/>
        </w:rPr>
        <w:t>17.panta otrajā daļā noteikt</w:t>
      </w:r>
      <w:r w:rsidR="00DD637E" w:rsidRPr="00750B12">
        <w:rPr>
          <w:sz w:val="28"/>
          <w:szCs w:val="28"/>
        </w:rPr>
        <w:t>o kārtību</w:t>
      </w:r>
      <w:r w:rsidRPr="00750B12">
        <w:rPr>
          <w:sz w:val="28"/>
          <w:szCs w:val="28"/>
        </w:rPr>
        <w:t>.</w:t>
      </w:r>
    </w:p>
    <w:p w14:paraId="64657D5C" w14:textId="09E1D24C" w:rsidR="006155B4" w:rsidRPr="00750B12" w:rsidRDefault="00ED672E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(7)</w:t>
      </w:r>
      <w:r w:rsidR="006155B4" w:rsidRPr="00750B12">
        <w:rPr>
          <w:sz w:val="28"/>
          <w:szCs w:val="28"/>
        </w:rPr>
        <w:t xml:space="preserve"> </w:t>
      </w:r>
      <w:r w:rsidR="008E2B0B" w:rsidRPr="00750B12">
        <w:rPr>
          <w:sz w:val="28"/>
          <w:szCs w:val="28"/>
        </w:rPr>
        <w:t xml:space="preserve">Kad </w:t>
      </w:r>
      <w:r w:rsidR="009D3623" w:rsidRPr="00750B12">
        <w:rPr>
          <w:sz w:val="28"/>
          <w:szCs w:val="28"/>
        </w:rPr>
        <w:t>balsotājs</w:t>
      </w:r>
      <w:r w:rsidR="006155B4" w:rsidRPr="00750B12">
        <w:rPr>
          <w:sz w:val="28"/>
          <w:szCs w:val="28"/>
        </w:rPr>
        <w:t xml:space="preserve"> </w:t>
      </w:r>
      <w:r w:rsidR="007E584C" w:rsidRPr="00750B12">
        <w:rPr>
          <w:sz w:val="28"/>
          <w:szCs w:val="28"/>
        </w:rPr>
        <w:t xml:space="preserve">balsošanas zīmē izdarījis nepieciešamās atzīmes, viņš to saloka un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7E584C" w:rsidRPr="00750B12">
        <w:rPr>
          <w:sz w:val="28"/>
          <w:szCs w:val="28"/>
        </w:rPr>
        <w:t xml:space="preserve">komandiera </w:t>
      </w:r>
      <w:r w:rsidR="00083AA3" w:rsidRPr="00750B12">
        <w:rPr>
          <w:sz w:val="28"/>
          <w:szCs w:val="28"/>
        </w:rPr>
        <w:t xml:space="preserve">vai viņa pilnvarotas personas </w:t>
      </w:r>
      <w:r w:rsidR="007E584C" w:rsidRPr="00750B12">
        <w:rPr>
          <w:sz w:val="28"/>
          <w:szCs w:val="28"/>
        </w:rPr>
        <w:t xml:space="preserve">klātbūtnē iemet </w:t>
      </w:r>
      <w:r w:rsidR="006155B4" w:rsidRPr="00750B12">
        <w:rPr>
          <w:sz w:val="28"/>
          <w:szCs w:val="28"/>
        </w:rPr>
        <w:t xml:space="preserve">aizzīmogotā </w:t>
      </w:r>
      <w:r w:rsidR="007E584C" w:rsidRPr="00750B12">
        <w:rPr>
          <w:sz w:val="28"/>
          <w:szCs w:val="28"/>
        </w:rPr>
        <w:t>balsošanas kastē</w:t>
      </w:r>
      <w:r w:rsidR="008E2B0B" w:rsidRPr="00750B12">
        <w:rPr>
          <w:sz w:val="28"/>
          <w:szCs w:val="28"/>
        </w:rPr>
        <w:t>.</w:t>
      </w:r>
    </w:p>
    <w:p w14:paraId="64657D5D" w14:textId="3E045B4C" w:rsidR="006155B4" w:rsidRPr="00750B12" w:rsidRDefault="00ED672E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(8</w:t>
      </w:r>
      <w:r w:rsidR="008E2B0B" w:rsidRPr="00750B12">
        <w:rPr>
          <w:sz w:val="28"/>
          <w:szCs w:val="28"/>
        </w:rPr>
        <w:t>) K</w:t>
      </w:r>
      <w:r w:rsidR="006155B4" w:rsidRPr="00750B12">
        <w:rPr>
          <w:sz w:val="28"/>
          <w:szCs w:val="28"/>
        </w:rPr>
        <w:t xml:space="preserve">ad balsošana beigusies,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6155B4" w:rsidRPr="00750B12">
        <w:rPr>
          <w:sz w:val="28"/>
          <w:szCs w:val="28"/>
        </w:rPr>
        <w:t xml:space="preserve">komandieris balsotāju sarakstus, pāri palikušās </w:t>
      </w:r>
      <w:r w:rsidR="00487326" w:rsidRPr="00750B12">
        <w:rPr>
          <w:sz w:val="28"/>
          <w:szCs w:val="28"/>
        </w:rPr>
        <w:t>balsošanas zīmes</w:t>
      </w:r>
      <w:r w:rsidR="006155B4" w:rsidRPr="00750B12">
        <w:rPr>
          <w:sz w:val="28"/>
          <w:szCs w:val="28"/>
        </w:rPr>
        <w:t xml:space="preserve"> un </w:t>
      </w:r>
      <w:r w:rsidR="00487326" w:rsidRPr="00750B12">
        <w:rPr>
          <w:sz w:val="28"/>
          <w:szCs w:val="28"/>
        </w:rPr>
        <w:t>balsošanas</w:t>
      </w:r>
      <w:r w:rsidR="006155B4" w:rsidRPr="00750B12">
        <w:rPr>
          <w:sz w:val="28"/>
          <w:szCs w:val="28"/>
        </w:rPr>
        <w:t xml:space="preserve"> kasti nekavējoties nosūta Nacionālo bruņoto spēku Apvienotajam štābam pārsūtīšanai Centrālās vēlēšanu komisijas norādīta</w:t>
      </w:r>
      <w:r w:rsidR="00487326" w:rsidRPr="00750B12">
        <w:rPr>
          <w:sz w:val="28"/>
          <w:szCs w:val="28"/>
        </w:rPr>
        <w:t>jai republikas pilsētas vai nov</w:t>
      </w:r>
      <w:r w:rsidR="008E2B0B" w:rsidRPr="00750B12">
        <w:rPr>
          <w:sz w:val="28"/>
          <w:szCs w:val="28"/>
        </w:rPr>
        <w:t>ada vēlēšanu iecirkņa komisijai.</w:t>
      </w:r>
    </w:p>
    <w:p w14:paraId="64657D5E" w14:textId="03EF9BE8" w:rsidR="006155B4" w:rsidRPr="00750B12" w:rsidRDefault="00ED672E" w:rsidP="00750B12">
      <w:pPr>
        <w:pStyle w:val="NormalWeb"/>
        <w:spacing w:before="0" w:beforeAutospacing="0" w:after="0" w:afterAutospacing="0"/>
        <w:ind w:right="-341" w:firstLine="720"/>
        <w:jc w:val="both"/>
        <w:rPr>
          <w:sz w:val="28"/>
          <w:szCs w:val="28"/>
        </w:rPr>
      </w:pPr>
      <w:r w:rsidRPr="00750B12">
        <w:rPr>
          <w:sz w:val="28"/>
          <w:szCs w:val="28"/>
        </w:rPr>
        <w:t>(9</w:t>
      </w:r>
      <w:r w:rsidR="006155B4" w:rsidRPr="00750B12">
        <w:rPr>
          <w:sz w:val="28"/>
          <w:szCs w:val="28"/>
        </w:rPr>
        <w:t xml:space="preserve">) </w:t>
      </w:r>
      <w:r w:rsidR="00F04B8B" w:rsidRPr="00750B12">
        <w:rPr>
          <w:sz w:val="28"/>
          <w:szCs w:val="28"/>
        </w:rPr>
        <w:t>Nacionāl</w:t>
      </w:r>
      <w:r w:rsidR="00F04B8B">
        <w:rPr>
          <w:sz w:val="28"/>
          <w:szCs w:val="28"/>
        </w:rPr>
        <w:t xml:space="preserve">ā </w:t>
      </w:r>
      <w:r w:rsidR="00F822F1">
        <w:rPr>
          <w:sz w:val="28"/>
          <w:szCs w:val="28"/>
        </w:rPr>
        <w:t>kontingenta</w:t>
      </w:r>
      <w:r w:rsidR="00F822F1" w:rsidRPr="00750B12">
        <w:rPr>
          <w:sz w:val="28"/>
          <w:szCs w:val="28"/>
        </w:rPr>
        <w:t xml:space="preserve"> </w:t>
      </w:r>
      <w:r w:rsidR="006E4538" w:rsidRPr="00750B12">
        <w:rPr>
          <w:sz w:val="28"/>
          <w:szCs w:val="28"/>
        </w:rPr>
        <w:t xml:space="preserve">komandieris vai viņa pilnvarota persona uzrauga, </w:t>
      </w:r>
      <w:r w:rsidR="002537ED" w:rsidRPr="00750B12">
        <w:rPr>
          <w:sz w:val="28"/>
          <w:szCs w:val="28"/>
        </w:rPr>
        <w:t xml:space="preserve">lai balsošanas vietā </w:t>
      </w:r>
      <w:r w:rsidR="006E4538" w:rsidRPr="00750B12">
        <w:rPr>
          <w:sz w:val="28"/>
          <w:szCs w:val="28"/>
        </w:rPr>
        <w:t xml:space="preserve">nenotiktu </w:t>
      </w:r>
      <w:r w:rsidR="00F822F1" w:rsidRPr="00750B12">
        <w:rPr>
          <w:sz w:val="28"/>
          <w:szCs w:val="28"/>
        </w:rPr>
        <w:t xml:space="preserve">aģitācija, kā arī </w:t>
      </w:r>
      <w:r w:rsidR="00F822F1">
        <w:rPr>
          <w:sz w:val="28"/>
          <w:szCs w:val="28"/>
        </w:rPr>
        <w:t>netiktu ierobežot</w:t>
      </w:r>
      <w:r w:rsidR="00F822F1" w:rsidRPr="00750B12">
        <w:rPr>
          <w:sz w:val="28"/>
          <w:szCs w:val="28"/>
        </w:rPr>
        <w:t xml:space="preserve">a </w:t>
      </w:r>
      <w:r w:rsidR="00F822F1">
        <w:rPr>
          <w:sz w:val="28"/>
          <w:szCs w:val="28"/>
        </w:rPr>
        <w:t>vēlēšanu brīvība</w:t>
      </w:r>
      <w:r w:rsidR="006E4538" w:rsidRPr="00750B12">
        <w:rPr>
          <w:sz w:val="28"/>
          <w:szCs w:val="28"/>
        </w:rPr>
        <w:t xml:space="preserve"> un </w:t>
      </w:r>
      <w:r w:rsidR="00F822F1">
        <w:rPr>
          <w:sz w:val="28"/>
          <w:szCs w:val="28"/>
        </w:rPr>
        <w:t>traucēt</w:t>
      </w:r>
      <w:r w:rsidR="00F822F1" w:rsidRPr="00750B12">
        <w:rPr>
          <w:sz w:val="28"/>
          <w:szCs w:val="28"/>
        </w:rPr>
        <w:t xml:space="preserve">a </w:t>
      </w:r>
      <w:r w:rsidR="00F822F1">
        <w:rPr>
          <w:sz w:val="28"/>
          <w:szCs w:val="28"/>
        </w:rPr>
        <w:t>kārtība</w:t>
      </w:r>
      <w:r w:rsidR="008E2B0B" w:rsidRPr="00750B12">
        <w:rPr>
          <w:sz w:val="28"/>
          <w:szCs w:val="28"/>
        </w:rPr>
        <w:t>.</w:t>
      </w:r>
      <w:r w:rsidR="006155B4" w:rsidRPr="00750B12">
        <w:rPr>
          <w:sz w:val="28"/>
          <w:szCs w:val="28"/>
        </w:rPr>
        <w:t xml:space="preserve"> </w:t>
      </w:r>
    </w:p>
    <w:p w14:paraId="64657D5F" w14:textId="3BA96512" w:rsidR="006155B4" w:rsidRPr="00750B12" w:rsidRDefault="00ED672E" w:rsidP="00750B12">
      <w:pPr>
        <w:pStyle w:val="NormalWeb"/>
        <w:spacing w:before="0" w:beforeAutospacing="0" w:after="0" w:afterAutospacing="0"/>
        <w:ind w:right="-341" w:firstLine="720"/>
        <w:jc w:val="both"/>
        <w:rPr>
          <w:b/>
          <w:bCs/>
          <w:sz w:val="28"/>
          <w:szCs w:val="28"/>
        </w:rPr>
      </w:pPr>
      <w:r w:rsidRPr="00750B12">
        <w:rPr>
          <w:sz w:val="28"/>
          <w:szCs w:val="28"/>
        </w:rPr>
        <w:t>(10</w:t>
      </w:r>
      <w:r w:rsidR="00487326" w:rsidRPr="00750B12">
        <w:rPr>
          <w:sz w:val="28"/>
          <w:szCs w:val="28"/>
        </w:rPr>
        <w:t xml:space="preserve">) </w:t>
      </w:r>
      <w:r w:rsidR="008E2B0B" w:rsidRPr="00750B12">
        <w:rPr>
          <w:sz w:val="28"/>
          <w:szCs w:val="28"/>
        </w:rPr>
        <w:t>Karavīr</w:t>
      </w:r>
      <w:r w:rsidR="006E4538" w:rsidRPr="00750B12">
        <w:rPr>
          <w:sz w:val="28"/>
          <w:szCs w:val="28"/>
        </w:rPr>
        <w:t>i un zemessargi, kuri</w:t>
      </w:r>
      <w:r w:rsidR="006155B4" w:rsidRPr="00750B12">
        <w:rPr>
          <w:sz w:val="28"/>
          <w:szCs w:val="28"/>
        </w:rPr>
        <w:t xml:space="preserve"> vēlas balsot pa pastu, to veic </w:t>
      </w:r>
      <w:r w:rsidR="00FE1571" w:rsidRPr="00750B12">
        <w:rPr>
          <w:sz w:val="28"/>
          <w:szCs w:val="28"/>
        </w:rPr>
        <w:t xml:space="preserve">Saeimas vēlēšanu likumā </w:t>
      </w:r>
      <w:r w:rsidR="006155B4" w:rsidRPr="00750B12">
        <w:rPr>
          <w:sz w:val="28"/>
          <w:szCs w:val="28"/>
        </w:rPr>
        <w:t>noteiktajā kārtībā.</w:t>
      </w:r>
      <w:r w:rsidR="003D5360">
        <w:rPr>
          <w:sz w:val="28"/>
          <w:szCs w:val="28"/>
        </w:rPr>
        <w:t>"</w:t>
      </w:r>
    </w:p>
    <w:p w14:paraId="64657D60" w14:textId="77777777" w:rsidR="003D44AD" w:rsidRDefault="003D44AD" w:rsidP="00750B12">
      <w:pPr>
        <w:tabs>
          <w:tab w:val="right" w:pos="9074"/>
        </w:tabs>
        <w:ind w:right="-341" w:firstLine="720"/>
        <w:rPr>
          <w:sz w:val="28"/>
          <w:szCs w:val="28"/>
          <w:lang w:val="lv-LV"/>
        </w:rPr>
      </w:pPr>
    </w:p>
    <w:p w14:paraId="2F541316" w14:textId="77777777" w:rsidR="003D5360" w:rsidRDefault="003D5360" w:rsidP="00750B12">
      <w:pPr>
        <w:tabs>
          <w:tab w:val="right" w:pos="9074"/>
        </w:tabs>
        <w:ind w:right="-341" w:firstLine="720"/>
        <w:rPr>
          <w:sz w:val="28"/>
          <w:szCs w:val="28"/>
          <w:lang w:val="lv-LV"/>
        </w:rPr>
      </w:pPr>
    </w:p>
    <w:p w14:paraId="33EC933C" w14:textId="77777777" w:rsidR="003D5360" w:rsidRPr="00750B12" w:rsidRDefault="003D5360" w:rsidP="00F822F1">
      <w:pPr>
        <w:tabs>
          <w:tab w:val="right" w:pos="9074"/>
        </w:tabs>
        <w:ind w:right="-341"/>
        <w:rPr>
          <w:sz w:val="28"/>
          <w:szCs w:val="28"/>
          <w:lang w:val="lv-LV"/>
        </w:rPr>
      </w:pPr>
    </w:p>
    <w:p w14:paraId="31D85B4E" w14:textId="77777777" w:rsidR="003D5360" w:rsidRDefault="00F26EB3" w:rsidP="00750B12">
      <w:pPr>
        <w:tabs>
          <w:tab w:val="right" w:pos="9074"/>
        </w:tabs>
        <w:ind w:right="-341" w:firstLine="720"/>
        <w:rPr>
          <w:sz w:val="28"/>
          <w:szCs w:val="28"/>
          <w:lang w:val="lv-LV"/>
        </w:rPr>
      </w:pPr>
      <w:r w:rsidRPr="00750B12">
        <w:rPr>
          <w:sz w:val="28"/>
          <w:szCs w:val="28"/>
          <w:lang w:val="lv-LV"/>
        </w:rPr>
        <w:t xml:space="preserve">Aizsardzības </w:t>
      </w:r>
      <w:r w:rsidR="003118EA" w:rsidRPr="00750B12">
        <w:rPr>
          <w:sz w:val="28"/>
          <w:szCs w:val="28"/>
          <w:lang w:val="lv-LV"/>
        </w:rPr>
        <w:t>ministr</w:t>
      </w:r>
      <w:r w:rsidR="000F2018" w:rsidRPr="00750B12">
        <w:rPr>
          <w:sz w:val="28"/>
          <w:szCs w:val="28"/>
          <w:lang w:val="lv-LV"/>
        </w:rPr>
        <w:t>s</w:t>
      </w:r>
    </w:p>
    <w:p w14:paraId="64657D61" w14:textId="4B8DDE83" w:rsidR="00212FF3" w:rsidRPr="00750B12" w:rsidRDefault="000F2018" w:rsidP="00750B12">
      <w:pPr>
        <w:tabs>
          <w:tab w:val="right" w:pos="9074"/>
        </w:tabs>
        <w:ind w:right="-341" w:firstLine="720"/>
        <w:rPr>
          <w:sz w:val="28"/>
          <w:szCs w:val="28"/>
          <w:lang w:val="lv-LV"/>
        </w:rPr>
      </w:pPr>
      <w:r w:rsidRPr="00750B12">
        <w:rPr>
          <w:sz w:val="28"/>
          <w:szCs w:val="28"/>
          <w:lang w:val="lv-LV"/>
        </w:rPr>
        <w:t>A</w:t>
      </w:r>
      <w:r w:rsidR="00A6087E">
        <w:rPr>
          <w:sz w:val="28"/>
          <w:szCs w:val="28"/>
          <w:lang w:val="lv-LV"/>
        </w:rPr>
        <w:t xml:space="preserve">rtis </w:t>
      </w:r>
      <w:r w:rsidRPr="00750B12">
        <w:rPr>
          <w:sz w:val="28"/>
          <w:szCs w:val="28"/>
          <w:lang w:val="lv-LV"/>
        </w:rPr>
        <w:t>Pabriks</w:t>
      </w:r>
      <w:bookmarkStart w:id="0" w:name="_GoBack"/>
      <w:bookmarkEnd w:id="0"/>
    </w:p>
    <w:sectPr w:rsidR="00212FF3" w:rsidRPr="00750B12" w:rsidSect="00750B1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7D6C" w14:textId="77777777" w:rsidR="0077354F" w:rsidRDefault="0077354F" w:rsidP="00F26EB3">
      <w:r>
        <w:separator/>
      </w:r>
    </w:p>
  </w:endnote>
  <w:endnote w:type="continuationSeparator" w:id="0">
    <w:p w14:paraId="64657D6D" w14:textId="77777777" w:rsidR="0077354F" w:rsidRDefault="0077354F" w:rsidP="00F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9245" w14:textId="7FE9BD0B" w:rsidR="00894076" w:rsidRPr="00894076" w:rsidRDefault="00894076">
    <w:pPr>
      <w:pStyle w:val="Footer"/>
      <w:rPr>
        <w:sz w:val="16"/>
        <w:szCs w:val="16"/>
        <w:lang w:val="lv-LV"/>
      </w:rPr>
    </w:pPr>
    <w:proofErr w:type="spellStart"/>
    <w:r w:rsidRPr="00894076">
      <w:rPr>
        <w:sz w:val="16"/>
        <w:szCs w:val="16"/>
        <w:lang w:val="lv-LV"/>
      </w:rPr>
      <w:t>L0646_3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27BF" w14:textId="7A187684" w:rsidR="00894076" w:rsidRPr="00894076" w:rsidRDefault="00894076">
    <w:pPr>
      <w:pStyle w:val="Footer"/>
      <w:rPr>
        <w:sz w:val="16"/>
        <w:szCs w:val="16"/>
        <w:lang w:val="lv-LV"/>
      </w:rPr>
    </w:pPr>
    <w:proofErr w:type="spellStart"/>
    <w:r w:rsidRPr="00894076">
      <w:rPr>
        <w:sz w:val="16"/>
        <w:szCs w:val="16"/>
        <w:lang w:val="lv-LV"/>
      </w:rPr>
      <w:t>L0646_3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A6087E">
      <w:rPr>
        <w:noProof/>
        <w:sz w:val="16"/>
        <w:szCs w:val="16"/>
        <w:lang w:val="lv-LV"/>
      </w:rPr>
      <w:t>549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7D6A" w14:textId="77777777" w:rsidR="0077354F" w:rsidRDefault="0077354F" w:rsidP="00F26EB3">
      <w:r>
        <w:separator/>
      </w:r>
    </w:p>
  </w:footnote>
  <w:footnote w:type="continuationSeparator" w:id="0">
    <w:p w14:paraId="64657D6B" w14:textId="77777777" w:rsidR="0077354F" w:rsidRDefault="0077354F" w:rsidP="00F2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15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EE4394" w14:textId="0753F0BF" w:rsidR="00750B12" w:rsidRDefault="00750B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FE9B7" w14:textId="77777777" w:rsidR="00750B12" w:rsidRDefault="0075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8D7"/>
    <w:multiLevelType w:val="hybridMultilevel"/>
    <w:tmpl w:val="B9AEC3F6"/>
    <w:lvl w:ilvl="0" w:tplc="DA62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094"/>
    <w:multiLevelType w:val="hybridMultilevel"/>
    <w:tmpl w:val="D2E07B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8C9"/>
    <w:multiLevelType w:val="hybridMultilevel"/>
    <w:tmpl w:val="4F641FFA"/>
    <w:lvl w:ilvl="0" w:tplc="E944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E1C09"/>
    <w:multiLevelType w:val="hybridMultilevel"/>
    <w:tmpl w:val="B9384F0A"/>
    <w:lvl w:ilvl="0" w:tplc="57C47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3"/>
    <w:rsid w:val="000029E1"/>
    <w:rsid w:val="00005C59"/>
    <w:rsid w:val="00026CC0"/>
    <w:rsid w:val="000306F7"/>
    <w:rsid w:val="00046492"/>
    <w:rsid w:val="00053358"/>
    <w:rsid w:val="00062982"/>
    <w:rsid w:val="00072D10"/>
    <w:rsid w:val="00083AA3"/>
    <w:rsid w:val="00087FC9"/>
    <w:rsid w:val="000A211C"/>
    <w:rsid w:val="000C7184"/>
    <w:rsid w:val="000F2018"/>
    <w:rsid w:val="00111AF2"/>
    <w:rsid w:val="00126020"/>
    <w:rsid w:val="00135EB7"/>
    <w:rsid w:val="001367A0"/>
    <w:rsid w:val="00175017"/>
    <w:rsid w:val="0019699B"/>
    <w:rsid w:val="001C25DB"/>
    <w:rsid w:val="001D6A2D"/>
    <w:rsid w:val="002016B5"/>
    <w:rsid w:val="00210DCD"/>
    <w:rsid w:val="00212FF3"/>
    <w:rsid w:val="00217007"/>
    <w:rsid w:val="00225A5D"/>
    <w:rsid w:val="002537ED"/>
    <w:rsid w:val="0026236D"/>
    <w:rsid w:val="00273588"/>
    <w:rsid w:val="002879A3"/>
    <w:rsid w:val="00304507"/>
    <w:rsid w:val="003118EA"/>
    <w:rsid w:val="00331461"/>
    <w:rsid w:val="00340C5A"/>
    <w:rsid w:val="00363C10"/>
    <w:rsid w:val="00367FCB"/>
    <w:rsid w:val="00373876"/>
    <w:rsid w:val="003B24D5"/>
    <w:rsid w:val="003B4E1F"/>
    <w:rsid w:val="003B5CCF"/>
    <w:rsid w:val="003D0F1E"/>
    <w:rsid w:val="003D44AD"/>
    <w:rsid w:val="003D5360"/>
    <w:rsid w:val="003E2162"/>
    <w:rsid w:val="00407627"/>
    <w:rsid w:val="004227CA"/>
    <w:rsid w:val="004623FB"/>
    <w:rsid w:val="00470F1C"/>
    <w:rsid w:val="00487326"/>
    <w:rsid w:val="004A5EC8"/>
    <w:rsid w:val="004C14C8"/>
    <w:rsid w:val="005053F2"/>
    <w:rsid w:val="00521262"/>
    <w:rsid w:val="00544052"/>
    <w:rsid w:val="005F35A5"/>
    <w:rsid w:val="005F7B0E"/>
    <w:rsid w:val="006155B4"/>
    <w:rsid w:val="00632247"/>
    <w:rsid w:val="00632FB8"/>
    <w:rsid w:val="00642573"/>
    <w:rsid w:val="00683540"/>
    <w:rsid w:val="006A70A6"/>
    <w:rsid w:val="006E4538"/>
    <w:rsid w:val="006F706C"/>
    <w:rsid w:val="00700B59"/>
    <w:rsid w:val="00723D4D"/>
    <w:rsid w:val="007360B8"/>
    <w:rsid w:val="00750B12"/>
    <w:rsid w:val="007635F3"/>
    <w:rsid w:val="0077354F"/>
    <w:rsid w:val="007967A7"/>
    <w:rsid w:val="007C7F6C"/>
    <w:rsid w:val="007E584C"/>
    <w:rsid w:val="00800A95"/>
    <w:rsid w:val="008804EF"/>
    <w:rsid w:val="00894076"/>
    <w:rsid w:val="00897B12"/>
    <w:rsid w:val="008B5516"/>
    <w:rsid w:val="008B5682"/>
    <w:rsid w:val="008B681E"/>
    <w:rsid w:val="008E2B0B"/>
    <w:rsid w:val="008E32E7"/>
    <w:rsid w:val="009179D9"/>
    <w:rsid w:val="00932645"/>
    <w:rsid w:val="00941139"/>
    <w:rsid w:val="0095128A"/>
    <w:rsid w:val="009A48D6"/>
    <w:rsid w:val="009D276A"/>
    <w:rsid w:val="009D3623"/>
    <w:rsid w:val="009E0BEC"/>
    <w:rsid w:val="009F59E3"/>
    <w:rsid w:val="00A07623"/>
    <w:rsid w:val="00A1284A"/>
    <w:rsid w:val="00A6087E"/>
    <w:rsid w:val="00A620C6"/>
    <w:rsid w:val="00A80EEC"/>
    <w:rsid w:val="00A84667"/>
    <w:rsid w:val="00A9632B"/>
    <w:rsid w:val="00AB2FC3"/>
    <w:rsid w:val="00AD5128"/>
    <w:rsid w:val="00AF3AC3"/>
    <w:rsid w:val="00AF5B8F"/>
    <w:rsid w:val="00B27682"/>
    <w:rsid w:val="00B36BAD"/>
    <w:rsid w:val="00B424A2"/>
    <w:rsid w:val="00B53614"/>
    <w:rsid w:val="00B55732"/>
    <w:rsid w:val="00B56DAD"/>
    <w:rsid w:val="00B641BB"/>
    <w:rsid w:val="00B95FE2"/>
    <w:rsid w:val="00B96F62"/>
    <w:rsid w:val="00C15463"/>
    <w:rsid w:val="00C16A61"/>
    <w:rsid w:val="00C3629A"/>
    <w:rsid w:val="00C479AF"/>
    <w:rsid w:val="00C641DF"/>
    <w:rsid w:val="00C729FB"/>
    <w:rsid w:val="00C922C4"/>
    <w:rsid w:val="00D0797D"/>
    <w:rsid w:val="00D65A9F"/>
    <w:rsid w:val="00D83C4A"/>
    <w:rsid w:val="00DD637E"/>
    <w:rsid w:val="00DD7AA5"/>
    <w:rsid w:val="00E0384B"/>
    <w:rsid w:val="00E24EF7"/>
    <w:rsid w:val="00E47C49"/>
    <w:rsid w:val="00E53575"/>
    <w:rsid w:val="00E61C54"/>
    <w:rsid w:val="00E67F0F"/>
    <w:rsid w:val="00E94ED1"/>
    <w:rsid w:val="00ED672E"/>
    <w:rsid w:val="00F04B8B"/>
    <w:rsid w:val="00F22346"/>
    <w:rsid w:val="00F26EB3"/>
    <w:rsid w:val="00F52FCC"/>
    <w:rsid w:val="00F822F1"/>
    <w:rsid w:val="00FA64C9"/>
    <w:rsid w:val="00FC148A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65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2FF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12F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F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26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B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5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2FF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12F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F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26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B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5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AE27-A666-4171-911E-78D217F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3997</Characters>
  <Application>Microsoft Office Word</Application>
  <DocSecurity>0</DocSecurity>
  <Lines>76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</vt:lpstr>
      <vt:lpstr>Likumprojekts </vt:lpstr>
    </vt:vector>
  </TitlesOfParts>
  <Manager>Juridiskais departaments</Manager>
  <Company>AM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likumā „Par tautas nobalsošanu, likumu ierosināšanu AIMLik_230113_balsosana; Likumprojekts „Grozījumi likumā „Par tautas nobalsošanu, likumu ierosināšanu un Eiropas pilsoņu iniciatīvu””</dc:subject>
  <dc:creator>Rita Dreiškena-Lāce</dc:creator>
  <dc:description>rita.dreiskena@mod.gov.lv, 67335247</dc:description>
  <cp:lastModifiedBy>Gita Sniega</cp:lastModifiedBy>
  <cp:revision>21</cp:revision>
  <cp:lastPrinted>2014-01-06T08:33:00Z</cp:lastPrinted>
  <dcterms:created xsi:type="dcterms:W3CDTF">2013-01-27T18:30:00Z</dcterms:created>
  <dcterms:modified xsi:type="dcterms:W3CDTF">2014-01-06T08:33:00Z</dcterms:modified>
</cp:coreProperties>
</file>