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8" w:rsidRDefault="00B73568" w:rsidP="00B7356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B73568" w:rsidRDefault="00B73568" w:rsidP="00B73568">
      <w:pPr>
        <w:jc w:val="right"/>
        <w:rPr>
          <w:i/>
          <w:sz w:val="28"/>
          <w:szCs w:val="28"/>
        </w:rPr>
      </w:pPr>
    </w:p>
    <w:p w:rsidR="00B73568" w:rsidRDefault="00B73568" w:rsidP="00B735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SĒDES </w:t>
      </w:r>
    </w:p>
    <w:p w:rsidR="00B73568" w:rsidRDefault="00B73568" w:rsidP="00B73568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PROTOKOLLĒMUMS</w:t>
      </w:r>
    </w:p>
    <w:p w:rsidR="00B73568" w:rsidRDefault="00B73568" w:rsidP="00B73568">
      <w:pPr>
        <w:jc w:val="center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>Rīgā,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</w:t>
      </w:r>
      <w:proofErr w:type="gramEnd"/>
      <w:r>
        <w:rPr>
          <w:sz w:val="28"/>
          <w:szCs w:val="28"/>
        </w:rPr>
        <w:t>2012.gada__.__________</w:t>
      </w:r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____.§</w:t>
      </w:r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>
        <w:rPr>
          <w:b/>
          <w:bCs/>
          <w:sz w:val="28"/>
          <w:szCs w:val="28"/>
        </w:rPr>
        <w:t>Mini</w:t>
      </w:r>
      <w:r w:rsidR="00705C13">
        <w:rPr>
          <w:b/>
          <w:bCs/>
          <w:sz w:val="28"/>
          <w:szCs w:val="28"/>
        </w:rPr>
        <w:t>stru kabineta noteikumu projektu</w:t>
      </w:r>
    </w:p>
    <w:p w:rsidR="00B73568" w:rsidRPr="00B73568" w:rsidRDefault="00B73568" w:rsidP="00B73568">
      <w:pPr>
        <w:jc w:val="center"/>
        <w:rPr>
          <w:b/>
          <w:sz w:val="28"/>
          <w:szCs w:val="28"/>
        </w:rPr>
      </w:pPr>
      <w:r w:rsidRPr="00B73568">
        <w:rPr>
          <w:b/>
          <w:bCs/>
          <w:sz w:val="28"/>
          <w:szCs w:val="28"/>
        </w:rPr>
        <w:t>„Grozījumi Ministru kabineta 2011.gada 15.marta noteikumos Nr.190 „Noteikumi par karavīra mēnešalgas un speciālo piemaksu noteikšanas kārtību un to apmēru””</w:t>
      </w:r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>1. Pieņemt iesniegto noteikumu projektu.</w:t>
      </w: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noteikumu projektu parakstīšanai.</w:t>
      </w:r>
    </w:p>
    <w:p w:rsidR="006A3859" w:rsidRDefault="006A3859" w:rsidP="00B73568">
      <w:pPr>
        <w:jc w:val="both"/>
        <w:rPr>
          <w:sz w:val="28"/>
          <w:szCs w:val="28"/>
        </w:rPr>
      </w:pPr>
    </w:p>
    <w:p w:rsidR="006A3859" w:rsidRPr="00334B1C" w:rsidRDefault="006A3859" w:rsidP="00B73568">
      <w:pPr>
        <w:jc w:val="both"/>
        <w:rPr>
          <w:sz w:val="28"/>
          <w:szCs w:val="28"/>
        </w:rPr>
      </w:pPr>
      <w:r w:rsidRPr="00177D4B">
        <w:rPr>
          <w:sz w:val="28"/>
          <w:szCs w:val="28"/>
        </w:rPr>
        <w:t xml:space="preserve">2. </w:t>
      </w:r>
      <w:r w:rsidR="00500A32" w:rsidRPr="00334B1C">
        <w:rPr>
          <w:sz w:val="28"/>
          <w:szCs w:val="28"/>
        </w:rPr>
        <w:t xml:space="preserve">Aizsardzības ministrijai </w:t>
      </w:r>
      <w:r w:rsidR="00334B1C" w:rsidRPr="00334B1C">
        <w:rPr>
          <w:sz w:val="28"/>
          <w:szCs w:val="28"/>
        </w:rPr>
        <w:t>iesniegt likumprojekta "Par valsts budžetu 2013.gadam" otrajam lasījumam Saeimā priekšlikumu līdzekļu pārdalei.</w:t>
      </w:r>
    </w:p>
    <w:p w:rsidR="00B73568" w:rsidRDefault="00B73568" w:rsidP="00B73568">
      <w:pPr>
        <w:jc w:val="both"/>
        <w:rPr>
          <w:sz w:val="28"/>
          <w:szCs w:val="28"/>
        </w:rPr>
      </w:pPr>
    </w:p>
    <w:p w:rsidR="00334B1C" w:rsidRDefault="00334B1C" w:rsidP="00B73568">
      <w:pPr>
        <w:jc w:val="both"/>
        <w:rPr>
          <w:sz w:val="28"/>
          <w:szCs w:val="28"/>
        </w:rPr>
      </w:pPr>
    </w:p>
    <w:p w:rsidR="00334B1C" w:rsidRDefault="00334B1C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E.Dreimane</w:t>
      </w:r>
      <w:proofErr w:type="spellEnd"/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</w:p>
    <w:p w:rsidR="00B73568" w:rsidRDefault="00B73568" w:rsidP="00B73568">
      <w:pPr>
        <w:jc w:val="both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A.Pabriks</w:t>
      </w:r>
      <w:proofErr w:type="spellEnd"/>
    </w:p>
    <w:p w:rsidR="00EE7C22" w:rsidRDefault="00EE7C22" w:rsidP="00EE7C22">
      <w:pPr>
        <w:jc w:val="both"/>
        <w:rPr>
          <w:sz w:val="28"/>
          <w:szCs w:val="28"/>
        </w:rPr>
      </w:pPr>
    </w:p>
    <w:p w:rsidR="00EE7C22" w:rsidRDefault="00EE7C22" w:rsidP="00EE7C22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J.Sārts</w:t>
      </w:r>
    </w:p>
    <w:p w:rsidR="00B73568" w:rsidRDefault="00B73568" w:rsidP="00B73568">
      <w:pPr>
        <w:jc w:val="both"/>
        <w:rPr>
          <w:sz w:val="28"/>
          <w:szCs w:val="28"/>
        </w:rPr>
      </w:pPr>
    </w:p>
    <w:p w:rsidR="00A166D5" w:rsidRDefault="00A166D5" w:rsidP="00B73568">
      <w:pPr>
        <w:jc w:val="both"/>
      </w:pPr>
    </w:p>
    <w:p w:rsidR="00A166D5" w:rsidRDefault="00A166D5" w:rsidP="00B73568">
      <w:pPr>
        <w:jc w:val="both"/>
      </w:pPr>
    </w:p>
    <w:p w:rsidR="00A166D5" w:rsidRDefault="00A166D5" w:rsidP="00B73568">
      <w:pPr>
        <w:jc w:val="both"/>
      </w:pPr>
    </w:p>
    <w:p w:rsidR="00B73568" w:rsidRPr="00CF69C9" w:rsidRDefault="00A166D5" w:rsidP="00B73568">
      <w:pPr>
        <w:jc w:val="both"/>
        <w:rPr>
          <w:sz w:val="28"/>
          <w:szCs w:val="28"/>
        </w:rPr>
      </w:pPr>
      <w:r>
        <w:t>18</w:t>
      </w:r>
      <w:r w:rsidR="00D103C8">
        <w:t xml:space="preserve">.09.2012. </w:t>
      </w:r>
      <w:r w:rsidR="009E73A1">
        <w:t>14:4</w:t>
      </w:r>
      <w:bookmarkStart w:id="0" w:name="_GoBack"/>
      <w:bookmarkEnd w:id="0"/>
      <w:r>
        <w:t>2</w:t>
      </w:r>
    </w:p>
    <w:p w:rsidR="00B73568" w:rsidRDefault="00A166D5" w:rsidP="00B73568">
      <w:pPr>
        <w:tabs>
          <w:tab w:val="left" w:pos="1635"/>
        </w:tabs>
        <w:jc w:val="both"/>
      </w:pPr>
      <w:r>
        <w:t>87</w:t>
      </w:r>
      <w:r w:rsidR="00B73568">
        <w:tab/>
      </w:r>
    </w:p>
    <w:p w:rsidR="00B73568" w:rsidRDefault="00B73568" w:rsidP="00B73568">
      <w:pPr>
        <w:tabs>
          <w:tab w:val="left" w:pos="2775"/>
        </w:tabs>
        <w:jc w:val="both"/>
      </w:pPr>
      <w:proofErr w:type="spellStart"/>
      <w:r>
        <w:t>R.Dreiškena-Lāce</w:t>
      </w:r>
      <w:proofErr w:type="spellEnd"/>
    </w:p>
    <w:p w:rsidR="00A166D5" w:rsidRDefault="00FA2039" w:rsidP="00A166D5">
      <w:pPr>
        <w:tabs>
          <w:tab w:val="left" w:pos="2775"/>
        </w:tabs>
        <w:jc w:val="both"/>
        <w:rPr>
          <w:rStyle w:val="Hyperlink"/>
        </w:rPr>
      </w:pPr>
      <w:r>
        <w:t>Tālr.67335247</w:t>
      </w:r>
      <w:r w:rsidR="00B73568">
        <w:t>;</w:t>
      </w:r>
      <w:r w:rsidR="00A166D5" w:rsidRPr="00A166D5">
        <w:t xml:space="preserve"> </w:t>
      </w:r>
      <w:hyperlink r:id="rId8" w:history="1">
        <w:r w:rsidR="00A166D5" w:rsidRPr="001A3A0C">
          <w:rPr>
            <w:rStyle w:val="Hyperlink"/>
          </w:rPr>
          <w:t>Rita.Dreiskena@mod.gov.lv</w:t>
        </w:r>
      </w:hyperlink>
    </w:p>
    <w:p w:rsidR="00A166D5" w:rsidRPr="00A166D5" w:rsidRDefault="009E73A1" w:rsidP="00A166D5">
      <w:pPr>
        <w:tabs>
          <w:tab w:val="left" w:pos="2775"/>
        </w:tabs>
        <w:jc w:val="both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I.</w:t>
      </w:r>
      <w:r w:rsidR="00A166D5" w:rsidRPr="00A166D5">
        <w:rPr>
          <w:rStyle w:val="Hyperlink"/>
          <w:color w:val="auto"/>
          <w:u w:val="none"/>
        </w:rPr>
        <w:t>Jursiņa-Videmane</w:t>
      </w:r>
      <w:proofErr w:type="spellEnd"/>
    </w:p>
    <w:p w:rsidR="00A166D5" w:rsidRPr="00EE7C22" w:rsidRDefault="00A166D5" w:rsidP="00A166D5">
      <w:pPr>
        <w:tabs>
          <w:tab w:val="left" w:pos="2775"/>
        </w:tabs>
        <w:jc w:val="both"/>
      </w:pPr>
      <w:proofErr w:type="spellStart"/>
      <w:r w:rsidRPr="00A166D5">
        <w:rPr>
          <w:rStyle w:val="Hyperlink"/>
          <w:color w:val="auto"/>
          <w:u w:val="none"/>
        </w:rPr>
        <w:t>Tālr</w:t>
      </w:r>
      <w:proofErr w:type="spellEnd"/>
      <w:r w:rsidRPr="00A166D5">
        <w:rPr>
          <w:rStyle w:val="Hyperlink"/>
          <w:color w:val="auto"/>
          <w:u w:val="none"/>
        </w:rPr>
        <w:t>. 67335162,</w:t>
      </w:r>
      <w:r w:rsidRPr="00A166D5">
        <w:rPr>
          <w:rStyle w:val="Hyperlink"/>
          <w:color w:val="auto"/>
        </w:rPr>
        <w:t xml:space="preserve"> </w:t>
      </w:r>
      <w:r>
        <w:rPr>
          <w:rStyle w:val="Hyperlink"/>
        </w:rPr>
        <w:t>Ineta.Jursina@mod.gov.lv</w:t>
      </w:r>
    </w:p>
    <w:p w:rsidR="00B73568" w:rsidRDefault="00B73568" w:rsidP="00DB1DBF">
      <w:pPr>
        <w:tabs>
          <w:tab w:val="left" w:pos="2775"/>
          <w:tab w:val="left" w:pos="5025"/>
        </w:tabs>
        <w:jc w:val="both"/>
      </w:pPr>
      <w:r>
        <w:t xml:space="preserve"> fakss 6721307</w:t>
      </w:r>
      <w:r>
        <w:tab/>
      </w:r>
      <w:r w:rsidR="00DB1DBF">
        <w:tab/>
      </w:r>
    </w:p>
    <w:p w:rsidR="00A166D5" w:rsidRPr="00EE7C22" w:rsidRDefault="00A166D5">
      <w:pPr>
        <w:tabs>
          <w:tab w:val="left" w:pos="2775"/>
        </w:tabs>
        <w:jc w:val="both"/>
      </w:pPr>
    </w:p>
    <w:sectPr w:rsidR="00A166D5" w:rsidRPr="00EE7C22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5D" w:rsidRDefault="00CA1D5D" w:rsidP="00B73568">
      <w:r>
        <w:separator/>
      </w:r>
    </w:p>
  </w:endnote>
  <w:endnote w:type="continuationSeparator" w:id="0">
    <w:p w:rsidR="00CA1D5D" w:rsidRDefault="00CA1D5D" w:rsidP="00B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5D" w:rsidRPr="00B73568" w:rsidRDefault="00BF67E3" w:rsidP="00705C13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AIMProt_180912_piemaksas.docx</w:t>
    </w:r>
    <w:r>
      <w:rPr>
        <w:noProof/>
      </w:rPr>
      <w:fldChar w:fldCharType="end"/>
    </w:r>
    <w:r w:rsidR="00CA1D5D" w:rsidRPr="00B73568">
      <w:t xml:space="preserve">; Latvijas Republikas Ministru kabineta sēdes </w:t>
    </w:r>
    <w:proofErr w:type="spellStart"/>
    <w:r w:rsidR="00CA1D5D">
      <w:t>protokollēmuma</w:t>
    </w:r>
    <w:proofErr w:type="spellEnd"/>
    <w:r w:rsidR="00CA1D5D">
      <w:t xml:space="preserve"> projekts „</w:t>
    </w:r>
    <w:r w:rsidR="00CA1D5D" w:rsidRPr="00B73568">
      <w:t xml:space="preserve">Par </w:t>
    </w:r>
    <w:r w:rsidR="00CA1D5D" w:rsidRPr="00B73568">
      <w:rPr>
        <w:bCs/>
      </w:rPr>
      <w:t>Mini</w:t>
    </w:r>
    <w:r w:rsidR="00CA1D5D">
      <w:rPr>
        <w:bCs/>
      </w:rPr>
      <w:t xml:space="preserve">stru kabineta noteikumu projektu </w:t>
    </w:r>
    <w:r w:rsidR="00CA1D5D" w:rsidRPr="00B73568">
      <w:rPr>
        <w:bCs/>
      </w:rPr>
      <w:t>„Grozījumi Ministru kabineta 2011.gada 15.marta noteikumos Nr.190 „Noteikumi par karavīra mēnešalgas un speciālo piemaksu noteikšanas kārtību un to apmēru””</w:t>
    </w:r>
    <w:r w:rsidR="00CA1D5D"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5D" w:rsidRDefault="00CA1D5D" w:rsidP="00B73568">
      <w:r>
        <w:separator/>
      </w:r>
    </w:p>
  </w:footnote>
  <w:footnote w:type="continuationSeparator" w:id="0">
    <w:p w:rsidR="00CA1D5D" w:rsidRDefault="00CA1D5D" w:rsidP="00B7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8"/>
    <w:rsid w:val="00017CF9"/>
    <w:rsid w:val="00177D4B"/>
    <w:rsid w:val="001C25DB"/>
    <w:rsid w:val="002511A0"/>
    <w:rsid w:val="0026236D"/>
    <w:rsid w:val="00304507"/>
    <w:rsid w:val="00334B1C"/>
    <w:rsid w:val="00500A32"/>
    <w:rsid w:val="00512D67"/>
    <w:rsid w:val="00680DC6"/>
    <w:rsid w:val="006A3859"/>
    <w:rsid w:val="00705C0B"/>
    <w:rsid w:val="00705C13"/>
    <w:rsid w:val="007327FE"/>
    <w:rsid w:val="007635F3"/>
    <w:rsid w:val="008804EF"/>
    <w:rsid w:val="008D0AF2"/>
    <w:rsid w:val="008F6644"/>
    <w:rsid w:val="00963292"/>
    <w:rsid w:val="009A48D6"/>
    <w:rsid w:val="009E508F"/>
    <w:rsid w:val="009E73A1"/>
    <w:rsid w:val="00A166D5"/>
    <w:rsid w:val="00AF3AC3"/>
    <w:rsid w:val="00B543CF"/>
    <w:rsid w:val="00B73568"/>
    <w:rsid w:val="00B83B74"/>
    <w:rsid w:val="00BC3649"/>
    <w:rsid w:val="00BF67E3"/>
    <w:rsid w:val="00C729FB"/>
    <w:rsid w:val="00CA1D5D"/>
    <w:rsid w:val="00CF69C9"/>
    <w:rsid w:val="00D103C8"/>
    <w:rsid w:val="00DB1DBF"/>
    <w:rsid w:val="00EE7C22"/>
    <w:rsid w:val="00F22346"/>
    <w:rsid w:val="00FA2039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68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3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73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3568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B73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3568"/>
    <w:rPr>
      <w:rFonts w:cs="Arial Unicode MS"/>
      <w:lang w:eastAsia="en-US" w:bidi="lo-LA"/>
    </w:rPr>
  </w:style>
  <w:style w:type="paragraph" w:styleId="BalloonText">
    <w:name w:val="Balloon Text"/>
    <w:basedOn w:val="Normal"/>
    <w:link w:val="BalloonTextChar"/>
    <w:rsid w:val="00BF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E3"/>
    <w:rPr>
      <w:rFonts w:ascii="Tahoma" w:hAnsi="Tahoma" w:cs="Tahoma"/>
      <w:sz w:val="16"/>
      <w:szCs w:val="16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68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3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73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3568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B73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3568"/>
    <w:rPr>
      <w:rFonts w:cs="Arial Unicode MS"/>
      <w:lang w:eastAsia="en-US" w:bidi="lo-LA"/>
    </w:rPr>
  </w:style>
  <w:style w:type="paragraph" w:styleId="BalloonText">
    <w:name w:val="Balloon Text"/>
    <w:basedOn w:val="Normal"/>
    <w:link w:val="BalloonTextChar"/>
    <w:rsid w:val="00BF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E3"/>
    <w:rPr>
      <w:rFonts w:ascii="Tahoma" w:hAnsi="Tahoma" w:cs="Tahoma"/>
      <w:sz w:val="16"/>
      <w:szCs w:val="16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Dreiskena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2570-A7E2-4AD3-9BFB-B1065B7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C259916B.dotm</Template>
  <TotalTime>1</TotalTime>
  <Pages>1</Pages>
  <Words>87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Manager>Juridiskais departaments</Manager>
  <Company>AM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>Par Ministru kabineta noteikumu projektu „Grozījumi Ministru kabineta 2011.gada 15.marta noteikumos Nr.190 „Noteikumi par karavīra mēnešalgas un speciālo piemaksu noteikšanas kārtību un to apmēru””</dc:subject>
  <dc:creator>Rita Dreiškena-Lāce, Inte</dc:creator>
  <dc:description>rita.dreiskena@mod.gov.lv, 67335247</dc:description>
  <cp:lastModifiedBy>Rita Dreiškena</cp:lastModifiedBy>
  <cp:revision>5</cp:revision>
  <cp:lastPrinted>2012-09-18T11:43:00Z</cp:lastPrinted>
  <dcterms:created xsi:type="dcterms:W3CDTF">2012-09-18T11:04:00Z</dcterms:created>
  <dcterms:modified xsi:type="dcterms:W3CDTF">2012-09-18T11:43:00Z</dcterms:modified>
</cp:coreProperties>
</file>