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</w:p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</w:p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</w:p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</w:p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</w:p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</w:t>
      </w:r>
      <w:r>
        <w:rPr>
          <w:sz w:val="28"/>
          <w:szCs w:val="28"/>
        </w:rPr>
        <w:t>2.septembrī</w:t>
      </w:r>
      <w:r w:rsidRPr="005161C2">
        <w:rPr>
          <w:sz w:val="28"/>
          <w:szCs w:val="28"/>
        </w:rPr>
        <w:t xml:space="preserve">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>419</w:t>
      </w:r>
    </w:p>
    <w:p w:rsidR="0034246F" w:rsidRPr="005161C2" w:rsidRDefault="0034246F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50 32</w:t>
      </w:r>
      <w:r w:rsidRPr="005161C2">
        <w:rPr>
          <w:sz w:val="28"/>
          <w:szCs w:val="28"/>
        </w:rPr>
        <w:t>.§)</w:t>
      </w:r>
    </w:p>
    <w:p w:rsidR="0034246F" w:rsidRPr="005854FC" w:rsidRDefault="0034246F" w:rsidP="00D74461">
      <w:pPr>
        <w:jc w:val="both"/>
        <w:rPr>
          <w:sz w:val="28"/>
          <w:szCs w:val="28"/>
        </w:rPr>
      </w:pPr>
    </w:p>
    <w:p w:rsidR="0034246F" w:rsidRPr="005854FC" w:rsidRDefault="0034246F" w:rsidP="00D74461">
      <w:pPr>
        <w:jc w:val="center"/>
        <w:rPr>
          <w:b/>
          <w:sz w:val="28"/>
          <w:szCs w:val="28"/>
        </w:rPr>
      </w:pPr>
      <w:r w:rsidRPr="005854FC">
        <w:rPr>
          <w:b/>
          <w:sz w:val="28"/>
          <w:szCs w:val="28"/>
        </w:rPr>
        <w:t>Par būvju saglabāšanu valsts īpašumā</w:t>
      </w:r>
    </w:p>
    <w:p w:rsidR="0034246F" w:rsidRPr="005854FC" w:rsidRDefault="0034246F" w:rsidP="00D74461">
      <w:pPr>
        <w:jc w:val="center"/>
        <w:rPr>
          <w:b/>
          <w:sz w:val="28"/>
          <w:szCs w:val="28"/>
        </w:rPr>
      </w:pPr>
      <w:r w:rsidRPr="005854FC">
        <w:rPr>
          <w:b/>
          <w:sz w:val="28"/>
          <w:szCs w:val="28"/>
        </w:rPr>
        <w:t>un nodošanu Aizsardzības ministrijas valdījumā</w:t>
      </w:r>
    </w:p>
    <w:p w:rsidR="0034246F" w:rsidRPr="005854FC" w:rsidRDefault="0034246F" w:rsidP="00983860">
      <w:pPr>
        <w:jc w:val="both"/>
        <w:rPr>
          <w:sz w:val="28"/>
          <w:szCs w:val="28"/>
        </w:rPr>
      </w:pPr>
    </w:p>
    <w:p w:rsidR="0034246F" w:rsidRPr="005854FC" w:rsidRDefault="0034246F" w:rsidP="00E47E1B">
      <w:pPr>
        <w:ind w:firstLine="720"/>
        <w:jc w:val="both"/>
        <w:rPr>
          <w:sz w:val="28"/>
          <w:szCs w:val="28"/>
        </w:rPr>
      </w:pPr>
      <w:r w:rsidRPr="005854F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Saglabāt valsts īpašumā un nodot Aizsardzības ministrijas valdījumā valstij piekrītoš</w:t>
      </w:r>
      <w:r>
        <w:rPr>
          <w:sz w:val="28"/>
          <w:szCs w:val="28"/>
        </w:rPr>
        <w:t>ā</w:t>
      </w:r>
      <w:r w:rsidRPr="005854FC">
        <w:rPr>
          <w:sz w:val="28"/>
          <w:szCs w:val="28"/>
        </w:rPr>
        <w:t>s</w:t>
      </w:r>
      <w:r>
        <w:rPr>
          <w:sz w:val="28"/>
          <w:szCs w:val="28"/>
        </w:rPr>
        <w:t xml:space="preserve"> 20 </w:t>
      </w:r>
      <w:r w:rsidRPr="005854FC">
        <w:rPr>
          <w:sz w:val="28"/>
          <w:szCs w:val="28"/>
        </w:rPr>
        <w:t>būves (būvju kadastra apzīmējumi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0</w:t>
      </w:r>
      <w:r w:rsidRPr="005854FC">
        <w:rPr>
          <w:sz w:val="28"/>
          <w:szCs w:val="28"/>
        </w:rPr>
        <w:t>01, 8096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002, 8096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004, 8096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005, 8096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006, 8096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007, 8096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008, 8096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009, 8096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010, 8096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011, 8096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012, 8096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013, 8096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014, 8096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015, 8096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016, 8096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017, 8096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018, 8096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003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0457</w:t>
      </w:r>
      <w:r>
        <w:rPr>
          <w:sz w:val="28"/>
          <w:szCs w:val="28"/>
        </w:rPr>
        <w:t> 019 un 80960030457020)</w:t>
      </w:r>
      <w:r w:rsidRPr="005854FC">
        <w:rPr>
          <w:sz w:val="28"/>
          <w:szCs w:val="28"/>
        </w:rPr>
        <w:t xml:space="preserve"> Ulbrokā, Stopiņu novadā.</w:t>
      </w:r>
    </w:p>
    <w:p w:rsidR="0034246F" w:rsidRPr="005854FC" w:rsidRDefault="0034246F" w:rsidP="00E47E1B">
      <w:pPr>
        <w:ind w:firstLine="720"/>
        <w:jc w:val="both"/>
        <w:rPr>
          <w:sz w:val="28"/>
          <w:szCs w:val="28"/>
        </w:rPr>
      </w:pPr>
    </w:p>
    <w:p w:rsidR="0034246F" w:rsidRPr="005854FC" w:rsidRDefault="0034246F" w:rsidP="00E47E1B">
      <w:pPr>
        <w:ind w:right="-58" w:firstLine="720"/>
        <w:jc w:val="both"/>
        <w:rPr>
          <w:sz w:val="28"/>
          <w:szCs w:val="28"/>
        </w:rPr>
      </w:pPr>
      <w:r w:rsidRPr="005854F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854FC">
        <w:rPr>
          <w:sz w:val="28"/>
          <w:szCs w:val="28"/>
        </w:rPr>
        <w:t>Aizsardzības ministrijai šā rīkojuma 1.punktā minētās būves normatīvajos aktos noteiktajā kārtībā ierakstīt zemesgrāmatā uz valsts vārda Aizsardzības ministrijas personā.</w:t>
      </w:r>
    </w:p>
    <w:p w:rsidR="0034246F" w:rsidRDefault="0034246F" w:rsidP="00E47E1B">
      <w:pPr>
        <w:ind w:firstLine="720"/>
        <w:jc w:val="both"/>
        <w:rPr>
          <w:sz w:val="28"/>
          <w:szCs w:val="28"/>
        </w:rPr>
      </w:pPr>
    </w:p>
    <w:p w:rsidR="0034246F" w:rsidRDefault="0034246F" w:rsidP="00E47E1B">
      <w:pPr>
        <w:ind w:firstLine="720"/>
        <w:jc w:val="both"/>
        <w:rPr>
          <w:sz w:val="28"/>
          <w:szCs w:val="28"/>
        </w:rPr>
      </w:pPr>
    </w:p>
    <w:p w:rsidR="0034246F" w:rsidRPr="005854FC" w:rsidRDefault="0034246F" w:rsidP="00E47E1B">
      <w:pPr>
        <w:ind w:firstLine="720"/>
        <w:jc w:val="both"/>
        <w:rPr>
          <w:sz w:val="28"/>
          <w:szCs w:val="28"/>
        </w:rPr>
      </w:pPr>
    </w:p>
    <w:p w:rsidR="0034246F" w:rsidRPr="005854FC" w:rsidRDefault="0034246F" w:rsidP="00E47E1B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5854FC">
        <w:rPr>
          <w:sz w:val="28"/>
          <w:szCs w:val="28"/>
        </w:rPr>
        <w:t>V.Dombrovskis</w:t>
      </w:r>
    </w:p>
    <w:p w:rsidR="0034246F" w:rsidRPr="005854FC" w:rsidRDefault="0034246F" w:rsidP="00E47E1B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34246F" w:rsidRDefault="0034246F" w:rsidP="00E47E1B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34246F" w:rsidRPr="005854FC" w:rsidRDefault="0034246F" w:rsidP="00E47E1B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34246F" w:rsidRPr="005854FC" w:rsidRDefault="0034246F" w:rsidP="00E47E1B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5854FC">
        <w:rPr>
          <w:sz w:val="28"/>
          <w:szCs w:val="28"/>
        </w:rPr>
        <w:t>Ministru prezidenta biedrs,</w:t>
      </w:r>
    </w:p>
    <w:p w:rsidR="0034246F" w:rsidRPr="005854FC" w:rsidRDefault="0034246F" w:rsidP="00E47E1B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5854FC">
        <w:rPr>
          <w:sz w:val="28"/>
          <w:szCs w:val="28"/>
        </w:rPr>
        <w:t>aizsardzības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854FC">
        <w:rPr>
          <w:sz w:val="28"/>
          <w:szCs w:val="28"/>
        </w:rPr>
        <w:t>A.Pabriks</w:t>
      </w:r>
    </w:p>
    <w:p w:rsidR="0034246F" w:rsidRPr="00975958" w:rsidRDefault="0034246F" w:rsidP="00E47E1B">
      <w:pPr>
        <w:ind w:firstLine="720"/>
        <w:jc w:val="both"/>
        <w:rPr>
          <w:i/>
          <w:sz w:val="20"/>
          <w:szCs w:val="20"/>
        </w:rPr>
      </w:pPr>
    </w:p>
    <w:sectPr w:rsidR="0034246F" w:rsidRPr="00975958" w:rsidSect="00E47E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6F" w:rsidRDefault="0034246F" w:rsidP="00721250">
      <w:r>
        <w:separator/>
      </w:r>
    </w:p>
  </w:endnote>
  <w:endnote w:type="continuationSeparator" w:id="0">
    <w:p w:rsidR="0034246F" w:rsidRDefault="0034246F" w:rsidP="0072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F" w:rsidRPr="00E47E1B" w:rsidRDefault="0034246F" w:rsidP="00CE578A">
    <w:pPr>
      <w:pStyle w:val="Footer"/>
      <w:jc w:val="both"/>
      <w:rPr>
        <w:sz w:val="16"/>
        <w:szCs w:val="16"/>
      </w:rPr>
    </w:pPr>
    <w:r w:rsidRPr="00E47E1B">
      <w:rPr>
        <w:sz w:val="16"/>
        <w:szCs w:val="16"/>
      </w:rPr>
      <w:t>R1905_1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F" w:rsidRPr="00E47E1B" w:rsidRDefault="0034246F">
    <w:pPr>
      <w:pStyle w:val="Footer"/>
      <w:rPr>
        <w:sz w:val="16"/>
        <w:szCs w:val="16"/>
      </w:rPr>
    </w:pPr>
    <w:r w:rsidRPr="00E47E1B">
      <w:rPr>
        <w:sz w:val="16"/>
        <w:szCs w:val="16"/>
      </w:rPr>
      <w:t>R1905_1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6F" w:rsidRDefault="0034246F" w:rsidP="00721250">
      <w:r>
        <w:separator/>
      </w:r>
    </w:p>
  </w:footnote>
  <w:footnote w:type="continuationSeparator" w:id="0">
    <w:p w:rsidR="0034246F" w:rsidRDefault="0034246F" w:rsidP="0072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F" w:rsidRDefault="0034246F" w:rsidP="00E47E1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F" w:rsidRDefault="0034246F" w:rsidP="00E47E1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55"/>
    <w:multiLevelType w:val="hybridMultilevel"/>
    <w:tmpl w:val="20827B2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E7836"/>
    <w:multiLevelType w:val="hybridMultilevel"/>
    <w:tmpl w:val="256E57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579F4"/>
    <w:multiLevelType w:val="hybridMultilevel"/>
    <w:tmpl w:val="5E1A953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C5557"/>
    <w:multiLevelType w:val="hybridMultilevel"/>
    <w:tmpl w:val="EE14F4AA"/>
    <w:lvl w:ilvl="0" w:tplc="651C5E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16084"/>
    <w:multiLevelType w:val="hybridMultilevel"/>
    <w:tmpl w:val="F7A2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295613"/>
    <w:multiLevelType w:val="hybridMultilevel"/>
    <w:tmpl w:val="604CA2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39144D"/>
    <w:multiLevelType w:val="hybridMultilevel"/>
    <w:tmpl w:val="0CF209A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61"/>
    <w:rsid w:val="0005081E"/>
    <w:rsid w:val="000677DA"/>
    <w:rsid w:val="000678DC"/>
    <w:rsid w:val="00086765"/>
    <w:rsid w:val="000A7EC4"/>
    <w:rsid w:val="000C5E33"/>
    <w:rsid w:val="00134A06"/>
    <w:rsid w:val="001476E5"/>
    <w:rsid w:val="0018173B"/>
    <w:rsid w:val="002A3A50"/>
    <w:rsid w:val="0034246F"/>
    <w:rsid w:val="00356F62"/>
    <w:rsid w:val="003643A6"/>
    <w:rsid w:val="0039024B"/>
    <w:rsid w:val="00392074"/>
    <w:rsid w:val="00392D0B"/>
    <w:rsid w:val="005161C2"/>
    <w:rsid w:val="00583882"/>
    <w:rsid w:val="005854FC"/>
    <w:rsid w:val="005D57D7"/>
    <w:rsid w:val="00682BCA"/>
    <w:rsid w:val="006B1EC4"/>
    <w:rsid w:val="00721250"/>
    <w:rsid w:val="00726BF0"/>
    <w:rsid w:val="00773F59"/>
    <w:rsid w:val="00796F38"/>
    <w:rsid w:val="007C294E"/>
    <w:rsid w:val="0082296A"/>
    <w:rsid w:val="00887855"/>
    <w:rsid w:val="008A6E0C"/>
    <w:rsid w:val="00911C9B"/>
    <w:rsid w:val="00975958"/>
    <w:rsid w:val="00983860"/>
    <w:rsid w:val="009E5D20"/>
    <w:rsid w:val="009F76A8"/>
    <w:rsid w:val="00A92DFE"/>
    <w:rsid w:val="00AE3BC8"/>
    <w:rsid w:val="00B3180C"/>
    <w:rsid w:val="00B34414"/>
    <w:rsid w:val="00BA2AEB"/>
    <w:rsid w:val="00BA359C"/>
    <w:rsid w:val="00CE578A"/>
    <w:rsid w:val="00D53E50"/>
    <w:rsid w:val="00D74461"/>
    <w:rsid w:val="00DE79A9"/>
    <w:rsid w:val="00E16A3A"/>
    <w:rsid w:val="00E47E1B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6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44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46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92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D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EC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1</Pages>
  <Words>619</Words>
  <Characters>354</Characters>
  <Application>Microsoft Office Outlook</Application>
  <DocSecurity>0</DocSecurity>
  <Lines>0</Lines>
  <Paragraphs>0</Paragraphs>
  <ScaleCrop>false</ScaleCrop>
  <Company>VAMOIC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</dc:title>
  <dc:subject>"Par būvju saglabāšanu valsts īpašumā un nodošanu Aizsardzības ministrijas valdījumā"</dc:subject>
  <dc:creator>Dace Madžule</dc:creator>
  <cp:keywords/>
  <dc:description>Dace.Madzule@vamoic.gov.lv67300279</dc:description>
  <cp:lastModifiedBy>Lietotajs</cp:lastModifiedBy>
  <cp:revision>16</cp:revision>
  <cp:lastPrinted>2011-08-18T10:59:00Z</cp:lastPrinted>
  <dcterms:created xsi:type="dcterms:W3CDTF">2011-05-24T11:10:00Z</dcterms:created>
  <dcterms:modified xsi:type="dcterms:W3CDTF">2011-09-02T06:44:00Z</dcterms:modified>
</cp:coreProperties>
</file>