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1" w:rsidRPr="007E4A44" w:rsidRDefault="00861A61" w:rsidP="00861A61">
      <w:pPr>
        <w:jc w:val="right"/>
        <w:rPr>
          <w:sz w:val="28"/>
          <w:szCs w:val="28"/>
        </w:rPr>
      </w:pPr>
      <w:r w:rsidRPr="007E4A44">
        <w:rPr>
          <w:sz w:val="28"/>
          <w:szCs w:val="28"/>
        </w:rPr>
        <w:t>Likumprojekts</w:t>
      </w:r>
    </w:p>
    <w:p w:rsidR="00861A61" w:rsidRPr="007E4A44" w:rsidRDefault="00861A61" w:rsidP="00861A61">
      <w:pPr>
        <w:jc w:val="both"/>
        <w:rPr>
          <w:sz w:val="28"/>
          <w:szCs w:val="28"/>
        </w:rPr>
      </w:pPr>
    </w:p>
    <w:p w:rsidR="00861A61" w:rsidRDefault="00861A61" w:rsidP="00861A61">
      <w:pPr>
        <w:pStyle w:val="naisc"/>
        <w:spacing w:before="0" w:after="0"/>
        <w:rPr>
          <w:b/>
          <w:bCs/>
          <w:sz w:val="28"/>
          <w:szCs w:val="28"/>
        </w:rPr>
      </w:pPr>
    </w:p>
    <w:p w:rsidR="00861A61" w:rsidRPr="00FD2476" w:rsidRDefault="00861A61" w:rsidP="009358AF">
      <w:pPr>
        <w:pStyle w:val="naisc"/>
        <w:spacing w:before="0" w:after="0"/>
        <w:rPr>
          <w:b/>
          <w:sz w:val="28"/>
          <w:szCs w:val="28"/>
        </w:rPr>
      </w:pPr>
      <w:r w:rsidRPr="00FD2476">
        <w:rPr>
          <w:b/>
          <w:sz w:val="28"/>
          <w:szCs w:val="28"/>
        </w:rPr>
        <w:t xml:space="preserve">Par </w:t>
      </w:r>
      <w:r w:rsidR="00163BBC" w:rsidRPr="00FD2476">
        <w:rPr>
          <w:b/>
          <w:sz w:val="28"/>
          <w:szCs w:val="28"/>
        </w:rPr>
        <w:t>Protokolu</w:t>
      </w:r>
      <w:r w:rsidR="009358AF" w:rsidRPr="00FD2476">
        <w:rPr>
          <w:b/>
          <w:sz w:val="28"/>
          <w:szCs w:val="28"/>
        </w:rPr>
        <w:t xml:space="preserve"> par Īrijas tautas bažām saistībā ar Lisabonas līgumu</w:t>
      </w:r>
    </w:p>
    <w:p w:rsidR="00861A61" w:rsidRDefault="00861A61" w:rsidP="00861A61">
      <w:pPr>
        <w:pStyle w:val="naisc"/>
        <w:spacing w:before="0" w:after="0"/>
        <w:rPr>
          <w:b/>
          <w:bCs/>
          <w:sz w:val="28"/>
          <w:szCs w:val="28"/>
        </w:rPr>
      </w:pPr>
    </w:p>
    <w:p w:rsidR="00FD2476" w:rsidRPr="00FD2476" w:rsidRDefault="00FD2476" w:rsidP="00861A61">
      <w:pPr>
        <w:pStyle w:val="naisc"/>
        <w:spacing w:before="0" w:after="0"/>
        <w:rPr>
          <w:b/>
          <w:bCs/>
          <w:sz w:val="28"/>
          <w:szCs w:val="28"/>
        </w:rPr>
      </w:pPr>
    </w:p>
    <w:p w:rsidR="00861A61" w:rsidRPr="00FD2476" w:rsidRDefault="00FD2476" w:rsidP="00FD2476">
      <w:pPr>
        <w:ind w:firstLine="851"/>
        <w:jc w:val="both"/>
        <w:rPr>
          <w:sz w:val="28"/>
          <w:szCs w:val="28"/>
        </w:rPr>
      </w:pPr>
      <w:r w:rsidRPr="00FD2476">
        <w:rPr>
          <w:b/>
          <w:sz w:val="28"/>
          <w:szCs w:val="28"/>
        </w:rPr>
        <w:t xml:space="preserve">1. </w:t>
      </w:r>
      <w:r w:rsidR="002444B8" w:rsidRPr="00FD2476">
        <w:rPr>
          <w:b/>
          <w:sz w:val="28"/>
          <w:szCs w:val="28"/>
        </w:rPr>
        <w:t>pants.</w:t>
      </w:r>
      <w:r w:rsidR="002444B8" w:rsidRPr="00FD2476">
        <w:rPr>
          <w:sz w:val="28"/>
          <w:szCs w:val="28"/>
        </w:rPr>
        <w:t xml:space="preserve"> </w:t>
      </w:r>
      <w:r w:rsidR="008C76F8" w:rsidRPr="00FD2476">
        <w:rPr>
          <w:sz w:val="28"/>
          <w:szCs w:val="28"/>
        </w:rPr>
        <w:t xml:space="preserve">2012.gada 13.jūnijā Briselē </w:t>
      </w:r>
      <w:r w:rsidR="00861A61" w:rsidRPr="00FD2476">
        <w:rPr>
          <w:sz w:val="28"/>
          <w:szCs w:val="28"/>
        </w:rPr>
        <w:t xml:space="preserve">parakstītais </w:t>
      </w:r>
      <w:r w:rsidR="009358AF" w:rsidRPr="00FD2476">
        <w:rPr>
          <w:sz w:val="28"/>
          <w:szCs w:val="28"/>
        </w:rPr>
        <w:t>Protokols par Īrijas tautas bažām saistībā ar Lisabonas līgumu</w:t>
      </w:r>
      <w:r w:rsidR="00861A61" w:rsidRPr="00FD2476">
        <w:rPr>
          <w:sz w:val="28"/>
          <w:szCs w:val="28"/>
        </w:rPr>
        <w:t xml:space="preserve"> (turpmāk – </w:t>
      </w:r>
      <w:r w:rsidR="009358AF" w:rsidRPr="00FD2476">
        <w:rPr>
          <w:sz w:val="28"/>
          <w:szCs w:val="28"/>
        </w:rPr>
        <w:t>Protokols</w:t>
      </w:r>
      <w:r w:rsidR="00861A61" w:rsidRPr="00FD2476">
        <w:rPr>
          <w:sz w:val="28"/>
          <w:szCs w:val="28"/>
        </w:rPr>
        <w:t>) ar šo likumu tiek pieņemts un apstiprināts.</w:t>
      </w:r>
    </w:p>
    <w:p w:rsidR="00FD2476" w:rsidRDefault="00FD2476" w:rsidP="00FD2476">
      <w:pPr>
        <w:ind w:firstLine="851"/>
        <w:jc w:val="both"/>
        <w:rPr>
          <w:b/>
          <w:sz w:val="28"/>
          <w:szCs w:val="28"/>
        </w:rPr>
      </w:pPr>
    </w:p>
    <w:p w:rsidR="00861A61" w:rsidRPr="00FD2476" w:rsidRDefault="00FD2476" w:rsidP="00FD2476">
      <w:pPr>
        <w:ind w:firstLine="851"/>
        <w:jc w:val="both"/>
        <w:rPr>
          <w:sz w:val="28"/>
          <w:szCs w:val="28"/>
        </w:rPr>
      </w:pPr>
      <w:r w:rsidRPr="00FD2476">
        <w:rPr>
          <w:b/>
          <w:sz w:val="28"/>
          <w:szCs w:val="28"/>
        </w:rPr>
        <w:t xml:space="preserve">2. </w:t>
      </w:r>
      <w:r w:rsidR="002444B8" w:rsidRPr="00FD2476">
        <w:rPr>
          <w:b/>
          <w:sz w:val="28"/>
          <w:szCs w:val="28"/>
        </w:rPr>
        <w:t>pants.</w:t>
      </w:r>
      <w:r w:rsidR="002444B8" w:rsidRPr="00FD2476">
        <w:rPr>
          <w:sz w:val="28"/>
          <w:szCs w:val="28"/>
        </w:rPr>
        <w:t xml:space="preserve"> </w:t>
      </w:r>
      <w:r w:rsidR="009358AF" w:rsidRPr="00FD2476">
        <w:rPr>
          <w:sz w:val="28"/>
          <w:szCs w:val="28"/>
        </w:rPr>
        <w:t>Protokolā</w:t>
      </w:r>
      <w:r w:rsidR="00861A61" w:rsidRPr="00FD2476">
        <w:rPr>
          <w:sz w:val="28"/>
          <w:szCs w:val="28"/>
        </w:rPr>
        <w:t xml:space="preserve"> paredzēto saistību izpildi koordinē </w:t>
      </w:r>
      <w:r w:rsidR="009358AF" w:rsidRPr="00FD2476">
        <w:rPr>
          <w:sz w:val="28"/>
          <w:szCs w:val="28"/>
        </w:rPr>
        <w:t>Ārlietu</w:t>
      </w:r>
      <w:r w:rsidR="00861A61" w:rsidRPr="00FD2476">
        <w:rPr>
          <w:sz w:val="28"/>
          <w:szCs w:val="28"/>
        </w:rPr>
        <w:t xml:space="preserve"> ministrija.</w:t>
      </w:r>
    </w:p>
    <w:p w:rsidR="00FD2476" w:rsidRDefault="00FD2476" w:rsidP="00FD2476">
      <w:pPr>
        <w:ind w:firstLine="851"/>
        <w:jc w:val="both"/>
        <w:rPr>
          <w:b/>
          <w:sz w:val="28"/>
          <w:szCs w:val="28"/>
        </w:rPr>
      </w:pPr>
    </w:p>
    <w:p w:rsidR="00861A61" w:rsidRPr="00FD2476" w:rsidRDefault="00FD2476" w:rsidP="00FD2476">
      <w:pPr>
        <w:ind w:firstLine="851"/>
        <w:jc w:val="both"/>
        <w:rPr>
          <w:sz w:val="28"/>
          <w:szCs w:val="28"/>
        </w:rPr>
      </w:pPr>
      <w:r w:rsidRPr="00FD2476">
        <w:rPr>
          <w:b/>
          <w:sz w:val="28"/>
          <w:szCs w:val="28"/>
        </w:rPr>
        <w:t xml:space="preserve">3. </w:t>
      </w:r>
      <w:r w:rsidR="002444B8" w:rsidRPr="00FD2476">
        <w:rPr>
          <w:b/>
          <w:sz w:val="28"/>
          <w:szCs w:val="28"/>
        </w:rPr>
        <w:t>pants.</w:t>
      </w:r>
      <w:r w:rsidR="002444B8" w:rsidRPr="00FD2476">
        <w:rPr>
          <w:sz w:val="28"/>
          <w:szCs w:val="28"/>
        </w:rPr>
        <w:t xml:space="preserve"> </w:t>
      </w:r>
      <w:r w:rsidR="009358AF" w:rsidRPr="00FD2476">
        <w:rPr>
          <w:sz w:val="28"/>
          <w:szCs w:val="28"/>
        </w:rPr>
        <w:t>Protokols</w:t>
      </w:r>
      <w:r w:rsidR="00861A61" w:rsidRPr="00FD2476">
        <w:rPr>
          <w:sz w:val="28"/>
          <w:szCs w:val="28"/>
        </w:rPr>
        <w:t xml:space="preserve"> stājas spēkā t</w:t>
      </w:r>
      <w:r w:rsidR="009358AF" w:rsidRPr="00FD2476">
        <w:rPr>
          <w:sz w:val="28"/>
          <w:szCs w:val="28"/>
        </w:rPr>
        <w:t xml:space="preserve">ā </w:t>
      </w:r>
      <w:r w:rsidR="00861A61" w:rsidRPr="00FD2476">
        <w:rPr>
          <w:sz w:val="28"/>
          <w:szCs w:val="28"/>
        </w:rPr>
        <w:t xml:space="preserve">4.pantā noteiktajā laikā un kārtībā, un Ārlietu ministrija par to paziņo </w:t>
      </w:r>
      <w:r w:rsidR="001B5095" w:rsidRPr="00FD2476">
        <w:rPr>
          <w:sz w:val="28"/>
          <w:szCs w:val="28"/>
        </w:rPr>
        <w:t>oficiālajā izdevumā</w:t>
      </w:r>
      <w:r w:rsidR="00861A61" w:rsidRPr="00FD2476">
        <w:rPr>
          <w:sz w:val="28"/>
          <w:szCs w:val="28"/>
        </w:rPr>
        <w:t xml:space="preserve"> "Latvijas Vēstnesis".</w:t>
      </w:r>
    </w:p>
    <w:p w:rsidR="00FD2476" w:rsidRDefault="00FD2476" w:rsidP="00FD2476">
      <w:pPr>
        <w:ind w:firstLine="851"/>
        <w:jc w:val="both"/>
        <w:rPr>
          <w:b/>
          <w:sz w:val="28"/>
          <w:szCs w:val="28"/>
        </w:rPr>
      </w:pPr>
    </w:p>
    <w:p w:rsidR="00861A61" w:rsidRPr="00FD2476" w:rsidRDefault="00FD2476" w:rsidP="00FD2476">
      <w:pPr>
        <w:ind w:firstLine="851"/>
        <w:jc w:val="both"/>
        <w:rPr>
          <w:sz w:val="28"/>
          <w:szCs w:val="28"/>
        </w:rPr>
      </w:pPr>
      <w:r w:rsidRPr="00FD2476">
        <w:rPr>
          <w:b/>
          <w:sz w:val="28"/>
          <w:szCs w:val="28"/>
        </w:rPr>
        <w:t xml:space="preserve">4. </w:t>
      </w:r>
      <w:r w:rsidR="002444B8" w:rsidRPr="00FD2476">
        <w:rPr>
          <w:b/>
          <w:sz w:val="28"/>
          <w:szCs w:val="28"/>
        </w:rPr>
        <w:t>pants.</w:t>
      </w:r>
      <w:r w:rsidR="002444B8" w:rsidRPr="00FD2476">
        <w:rPr>
          <w:sz w:val="28"/>
          <w:szCs w:val="28"/>
        </w:rPr>
        <w:t xml:space="preserve"> </w:t>
      </w:r>
      <w:r w:rsidR="00861A61" w:rsidRPr="00FD2476">
        <w:rPr>
          <w:sz w:val="28"/>
          <w:szCs w:val="28"/>
        </w:rPr>
        <w:t xml:space="preserve">Likums stājas spēkā nākamajā dienā pēc tā izsludināšanas. Līdz ar likumu izsludināms </w:t>
      </w:r>
      <w:r w:rsidR="008C76F8" w:rsidRPr="00FD2476">
        <w:rPr>
          <w:sz w:val="28"/>
          <w:szCs w:val="28"/>
        </w:rPr>
        <w:t xml:space="preserve">Protokola </w:t>
      </w:r>
      <w:r w:rsidR="00861A61" w:rsidRPr="00FD2476">
        <w:rPr>
          <w:sz w:val="28"/>
          <w:szCs w:val="28"/>
        </w:rPr>
        <w:t>teksts latviešu valodā.</w:t>
      </w:r>
    </w:p>
    <w:p w:rsidR="00861A61" w:rsidRDefault="00861A61" w:rsidP="00FD2476">
      <w:pPr>
        <w:tabs>
          <w:tab w:val="left" w:pos="1080"/>
        </w:tabs>
        <w:ind w:firstLine="720"/>
        <w:jc w:val="both"/>
        <w:rPr>
          <w:sz w:val="26"/>
        </w:rPr>
      </w:pPr>
      <w:r w:rsidRPr="00FD2476">
        <w:rPr>
          <w:sz w:val="28"/>
          <w:szCs w:val="28"/>
        </w:rPr>
        <w:t xml:space="preserve">  </w:t>
      </w:r>
      <w:r w:rsidRPr="00FD2476">
        <w:rPr>
          <w:sz w:val="28"/>
          <w:szCs w:val="28"/>
        </w:rPr>
        <w:br/>
      </w:r>
      <w:r w:rsidRPr="00B82031">
        <w:rPr>
          <w:sz w:val="28"/>
          <w:szCs w:val="28"/>
        </w:rPr>
        <w:t xml:space="preserve">      </w:t>
      </w:r>
      <w:r w:rsidRPr="00B82031">
        <w:rPr>
          <w:sz w:val="28"/>
          <w:szCs w:val="28"/>
        </w:rPr>
        <w:br/>
        <w:t>   </w:t>
      </w:r>
      <w:r>
        <w:rPr>
          <w:sz w:val="28"/>
          <w:szCs w:val="28"/>
        </w:rPr>
        <w:t>     </w:t>
      </w:r>
      <w:r w:rsidRPr="00B82031">
        <w:rPr>
          <w:sz w:val="28"/>
          <w:szCs w:val="28"/>
        </w:rPr>
        <w:t xml:space="preserve">  Iesniedzējs: </w:t>
      </w:r>
      <w:r>
        <w:rPr>
          <w:sz w:val="28"/>
          <w:szCs w:val="28"/>
        </w:rPr>
        <w:t>ārlietu ministrs</w:t>
      </w:r>
      <w:r w:rsidRPr="00B82031">
        <w:rPr>
          <w:sz w:val="28"/>
          <w:szCs w:val="28"/>
        </w:rPr>
        <w:t xml:space="preserve">  </w:t>
      </w:r>
      <w:proofErr w:type="gramStart"/>
      <w:r>
        <w:rPr>
          <w:sz w:val="28"/>
          <w:szCs w:val="28"/>
        </w:rPr>
        <w:t xml:space="preserve">         </w:t>
      </w:r>
      <w:r w:rsidRPr="00B82031">
        <w:rPr>
          <w:sz w:val="28"/>
          <w:szCs w:val="28"/>
        </w:rPr>
        <w:t xml:space="preserve"> </w:t>
      </w:r>
      <w:proofErr w:type="gramEnd"/>
      <w:r w:rsidRPr="00B82031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E. </w:t>
      </w:r>
      <w:proofErr w:type="spellStart"/>
      <w:r>
        <w:rPr>
          <w:sz w:val="28"/>
          <w:szCs w:val="28"/>
        </w:rPr>
        <w:t>Rinkēvičs</w:t>
      </w:r>
      <w:proofErr w:type="spellEnd"/>
      <w:r>
        <w:rPr>
          <w:sz w:val="28"/>
          <w:szCs w:val="28"/>
        </w:rPr>
        <w:br/>
        <w:t xml:space="preserve">  </w:t>
      </w:r>
      <w:r>
        <w:rPr>
          <w:sz w:val="28"/>
          <w:szCs w:val="28"/>
        </w:rPr>
        <w:br/>
        <w:t>         Vizē: v</w:t>
      </w:r>
      <w:r w:rsidRPr="00B82031">
        <w:rPr>
          <w:sz w:val="28"/>
          <w:szCs w:val="28"/>
        </w:rPr>
        <w:t xml:space="preserve">alsts sekretārs     </w:t>
      </w:r>
      <w:r>
        <w:rPr>
          <w:sz w:val="28"/>
          <w:szCs w:val="28"/>
        </w:rPr>
        <w:t xml:space="preserve">             </w:t>
      </w:r>
      <w:r w:rsidRPr="00B82031">
        <w:rPr>
          <w:sz w:val="28"/>
          <w:szCs w:val="28"/>
        </w:rPr>
        <w:t xml:space="preserve"> _____________ </w:t>
      </w:r>
      <w:r>
        <w:rPr>
          <w:sz w:val="28"/>
          <w:szCs w:val="28"/>
        </w:rPr>
        <w:t xml:space="preserve">A. </w:t>
      </w:r>
      <w:proofErr w:type="spellStart"/>
      <w:r>
        <w:rPr>
          <w:sz w:val="28"/>
          <w:szCs w:val="28"/>
        </w:rPr>
        <w:t>Teikmanis</w:t>
      </w:r>
      <w:proofErr w:type="spellEnd"/>
      <w:r w:rsidRPr="00B82031">
        <w:rPr>
          <w:sz w:val="28"/>
          <w:szCs w:val="28"/>
        </w:rPr>
        <w:t xml:space="preserve"> </w:t>
      </w:r>
      <w:r w:rsidRPr="00B82031">
        <w:rPr>
          <w:sz w:val="28"/>
          <w:szCs w:val="28"/>
        </w:rPr>
        <w:br/>
      </w:r>
    </w:p>
    <w:p w:rsidR="00861A61" w:rsidRDefault="00861A61" w:rsidP="00861A61">
      <w:pPr>
        <w:tabs>
          <w:tab w:val="left" w:pos="1080"/>
        </w:tabs>
        <w:jc w:val="both"/>
        <w:rPr>
          <w:sz w:val="26"/>
        </w:rPr>
      </w:pPr>
    </w:p>
    <w:p w:rsidR="00861A61" w:rsidRDefault="00861A61" w:rsidP="00861A61">
      <w:pPr>
        <w:tabs>
          <w:tab w:val="left" w:pos="1080"/>
        </w:tabs>
        <w:jc w:val="both"/>
        <w:rPr>
          <w:sz w:val="26"/>
        </w:rPr>
      </w:pPr>
    </w:p>
    <w:p w:rsidR="00861A61" w:rsidRDefault="00861A61" w:rsidP="00861A61">
      <w:pPr>
        <w:tabs>
          <w:tab w:val="left" w:pos="1080"/>
        </w:tabs>
        <w:jc w:val="both"/>
        <w:rPr>
          <w:sz w:val="26"/>
        </w:rPr>
      </w:pPr>
    </w:p>
    <w:p w:rsidR="008629DC" w:rsidRDefault="008629DC" w:rsidP="00861A61">
      <w:pPr>
        <w:tabs>
          <w:tab w:val="left" w:pos="1080"/>
        </w:tabs>
        <w:jc w:val="both"/>
        <w:rPr>
          <w:sz w:val="26"/>
        </w:rPr>
      </w:pPr>
    </w:p>
    <w:p w:rsidR="008629DC" w:rsidRDefault="008629DC" w:rsidP="00861A61">
      <w:pPr>
        <w:tabs>
          <w:tab w:val="left" w:pos="1080"/>
        </w:tabs>
        <w:jc w:val="both"/>
        <w:rPr>
          <w:sz w:val="26"/>
        </w:rPr>
      </w:pPr>
    </w:p>
    <w:p w:rsidR="008629DC" w:rsidRDefault="008629DC" w:rsidP="00861A61">
      <w:pPr>
        <w:tabs>
          <w:tab w:val="left" w:pos="1080"/>
        </w:tabs>
        <w:jc w:val="both"/>
        <w:rPr>
          <w:sz w:val="26"/>
        </w:rPr>
      </w:pPr>
    </w:p>
    <w:p w:rsidR="008629DC" w:rsidRDefault="008629DC" w:rsidP="00861A61">
      <w:pPr>
        <w:tabs>
          <w:tab w:val="left" w:pos="1080"/>
        </w:tabs>
        <w:jc w:val="both"/>
        <w:rPr>
          <w:sz w:val="26"/>
        </w:rPr>
      </w:pPr>
    </w:p>
    <w:p w:rsidR="00861A61" w:rsidRDefault="00861A61" w:rsidP="00861A61">
      <w:pPr>
        <w:tabs>
          <w:tab w:val="left" w:pos="1080"/>
        </w:tabs>
        <w:jc w:val="both"/>
        <w:rPr>
          <w:sz w:val="26"/>
        </w:rPr>
      </w:pPr>
    </w:p>
    <w:p w:rsidR="00861A61" w:rsidRPr="00C364B2" w:rsidRDefault="00186A4A" w:rsidP="00861A61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85389C">
        <w:rPr>
          <w:sz w:val="20"/>
          <w:szCs w:val="20"/>
        </w:rPr>
        <w:t>.11.2012. 11:19</w:t>
      </w:r>
      <w:bookmarkStart w:id="0" w:name="_GoBack"/>
      <w:bookmarkEnd w:id="0"/>
    </w:p>
    <w:p w:rsidR="00861A61" w:rsidRDefault="0085389C" w:rsidP="00861A61">
      <w:pPr>
        <w:rPr>
          <w:sz w:val="20"/>
          <w:szCs w:val="20"/>
        </w:rPr>
      </w:pPr>
      <w:r>
        <w:rPr>
          <w:sz w:val="20"/>
          <w:szCs w:val="20"/>
        </w:rPr>
        <w:t>121</w:t>
      </w:r>
    </w:p>
    <w:p w:rsidR="00861A61" w:rsidRDefault="00861A61" w:rsidP="00861A61">
      <w:pPr>
        <w:rPr>
          <w:sz w:val="20"/>
          <w:szCs w:val="20"/>
        </w:rPr>
      </w:pPr>
    </w:p>
    <w:p w:rsidR="00861A61" w:rsidRPr="0011500F" w:rsidRDefault="00163BBC" w:rsidP="00861A61">
      <w:pPr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Katrīna Līdaka</w:t>
      </w:r>
    </w:p>
    <w:p w:rsidR="00861A61" w:rsidRPr="0011500F" w:rsidRDefault="00861A61" w:rsidP="00861A61">
      <w:pPr>
        <w:rPr>
          <w:sz w:val="20"/>
          <w:szCs w:val="20"/>
          <w:lang w:eastAsia="lv-LV"/>
        </w:rPr>
      </w:pPr>
      <w:r w:rsidRPr="0011500F">
        <w:rPr>
          <w:sz w:val="20"/>
          <w:szCs w:val="20"/>
          <w:lang w:eastAsia="lv-LV"/>
        </w:rPr>
        <w:t xml:space="preserve">Vispārējo lietu nodaļas </w:t>
      </w:r>
      <w:r w:rsidR="00163BBC">
        <w:rPr>
          <w:sz w:val="20"/>
          <w:szCs w:val="20"/>
          <w:lang w:eastAsia="lv-LV"/>
        </w:rPr>
        <w:t>vecākā referente</w:t>
      </w:r>
    </w:p>
    <w:p w:rsidR="00861A61" w:rsidRPr="0011500F" w:rsidRDefault="00163BBC" w:rsidP="00861A61">
      <w:pPr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>Tālr.: 67016236</w:t>
      </w:r>
      <w:r w:rsidR="00861A61" w:rsidRPr="0011500F">
        <w:rPr>
          <w:sz w:val="20"/>
          <w:szCs w:val="20"/>
          <w:lang w:eastAsia="lv-LV"/>
        </w:rPr>
        <w:t>, fakss: 67828122</w:t>
      </w:r>
    </w:p>
    <w:p w:rsidR="00861A61" w:rsidRPr="0011500F" w:rsidRDefault="00186A4A" w:rsidP="00861A61">
      <w:pPr>
        <w:rPr>
          <w:sz w:val="20"/>
          <w:szCs w:val="20"/>
          <w:lang w:eastAsia="lv-LV"/>
        </w:rPr>
      </w:pPr>
      <w:hyperlink r:id="rId9" w:history="1">
        <w:r w:rsidR="00163BBC" w:rsidRPr="00953B88">
          <w:rPr>
            <w:rStyle w:val="Hyperlink"/>
            <w:sz w:val="20"/>
            <w:szCs w:val="20"/>
            <w:lang w:eastAsia="lv-LV"/>
          </w:rPr>
          <w:t>katrina.lidaka@mfa.gov.lv</w:t>
        </w:r>
      </w:hyperlink>
    </w:p>
    <w:p w:rsidR="00861A61" w:rsidRPr="00C364B2" w:rsidRDefault="00861A61" w:rsidP="00861A61">
      <w:pPr>
        <w:rPr>
          <w:sz w:val="20"/>
          <w:szCs w:val="20"/>
        </w:rPr>
      </w:pPr>
    </w:p>
    <w:p w:rsidR="00186A4A" w:rsidRPr="00186A4A" w:rsidRDefault="00186A4A" w:rsidP="00186A4A">
      <w:pPr>
        <w:rPr>
          <w:sz w:val="20"/>
          <w:szCs w:val="20"/>
          <w:lang w:eastAsia="lv-LV"/>
        </w:rPr>
      </w:pPr>
      <w:r w:rsidRPr="00186A4A">
        <w:rPr>
          <w:sz w:val="20"/>
          <w:szCs w:val="20"/>
          <w:lang w:eastAsia="lv-LV"/>
        </w:rPr>
        <w:t xml:space="preserve">Viktorija </w:t>
      </w:r>
      <w:proofErr w:type="spellStart"/>
      <w:r w:rsidRPr="00186A4A">
        <w:rPr>
          <w:sz w:val="20"/>
          <w:szCs w:val="20"/>
          <w:lang w:eastAsia="lv-LV"/>
        </w:rPr>
        <w:t>Borodiņeca</w:t>
      </w:r>
      <w:proofErr w:type="spellEnd"/>
    </w:p>
    <w:p w:rsidR="00186A4A" w:rsidRPr="00186A4A" w:rsidRDefault="00186A4A" w:rsidP="00186A4A">
      <w:pPr>
        <w:rPr>
          <w:sz w:val="20"/>
          <w:szCs w:val="20"/>
          <w:lang w:eastAsia="lv-LV"/>
        </w:rPr>
      </w:pPr>
      <w:r w:rsidRPr="00186A4A">
        <w:rPr>
          <w:sz w:val="20"/>
          <w:szCs w:val="20"/>
          <w:lang w:eastAsia="lv-LV"/>
        </w:rPr>
        <w:t>Starptautisko tiesību nodaļas trešā sekretāre</w:t>
      </w:r>
    </w:p>
    <w:p w:rsidR="00186A4A" w:rsidRPr="00186A4A" w:rsidRDefault="00186A4A" w:rsidP="00186A4A">
      <w:pPr>
        <w:rPr>
          <w:sz w:val="20"/>
          <w:szCs w:val="20"/>
          <w:lang w:eastAsia="lv-LV"/>
        </w:rPr>
      </w:pPr>
      <w:r w:rsidRPr="00186A4A">
        <w:rPr>
          <w:sz w:val="20"/>
          <w:szCs w:val="20"/>
          <w:lang w:eastAsia="lv-LV"/>
        </w:rPr>
        <w:t>Tālr.:67016388, fakss: 67828122</w:t>
      </w:r>
    </w:p>
    <w:p w:rsidR="00186A4A" w:rsidRDefault="00186A4A" w:rsidP="00186A4A">
      <w:pPr>
        <w:rPr>
          <w:sz w:val="20"/>
          <w:szCs w:val="20"/>
          <w:u w:val="single"/>
          <w:lang w:eastAsia="lv-LV"/>
        </w:rPr>
      </w:pPr>
      <w:hyperlink r:id="rId10" w:history="1">
        <w:r w:rsidRPr="00186A4A">
          <w:rPr>
            <w:sz w:val="20"/>
            <w:szCs w:val="20"/>
            <w:u w:val="single"/>
            <w:lang w:eastAsia="lv-LV"/>
          </w:rPr>
          <w:t>viktorija.borodineca@mfa.gov.lv</w:t>
        </w:r>
      </w:hyperlink>
    </w:p>
    <w:p w:rsidR="004252E7" w:rsidRDefault="004252E7"/>
    <w:sectPr w:rsidR="004252E7" w:rsidSect="009358AF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701" w:bottom="1134" w:left="1701" w:header="709" w:footer="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4A" w:rsidRDefault="00186A4A" w:rsidP="00163BBC">
      <w:r>
        <w:separator/>
      </w:r>
    </w:p>
  </w:endnote>
  <w:endnote w:type="continuationSeparator" w:id="0">
    <w:p w:rsidR="00186A4A" w:rsidRDefault="00186A4A" w:rsidP="0016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4A" w:rsidRDefault="00186A4A" w:rsidP="009358AF">
    <w:pPr>
      <w:pStyle w:val="Footer"/>
    </w:pPr>
    <w:r>
      <w:t>IZMLik_150909_VIL; Grozījumi Vispārējās izglītības likumā</w:t>
    </w:r>
  </w:p>
  <w:p w:rsidR="00186A4A" w:rsidRDefault="00186A4A" w:rsidP="009358AF">
    <w:pPr>
      <w:pStyle w:val="Footer"/>
    </w:pPr>
  </w:p>
  <w:p w:rsidR="00186A4A" w:rsidRDefault="00186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4A" w:rsidRDefault="00186A4A">
    <w:pPr>
      <w:pStyle w:val="Footer"/>
    </w:pPr>
  </w:p>
  <w:p w:rsidR="00186A4A" w:rsidRPr="00F85C41" w:rsidRDefault="00186A4A" w:rsidP="009358AF">
    <w:pPr>
      <w:pStyle w:val="naisc"/>
      <w:spacing w:before="0" w:after="0"/>
      <w:jc w:val="both"/>
    </w:pPr>
    <w:r w:rsidRPr="00F7105F">
      <w:rPr>
        <w:sz w:val="20"/>
        <w:szCs w:val="20"/>
      </w:rPr>
      <w:t>AMLik_</w:t>
    </w:r>
    <w:r>
      <w:rPr>
        <w:sz w:val="20"/>
        <w:szCs w:val="20"/>
      </w:rPr>
      <w:t>201112</w:t>
    </w:r>
    <w:r w:rsidRPr="00F7105F">
      <w:rPr>
        <w:sz w:val="20"/>
        <w:szCs w:val="20"/>
      </w:rPr>
      <w:t>; Likumprojekts „</w:t>
    </w:r>
    <w:r w:rsidRPr="00163BBC">
      <w:rPr>
        <w:sz w:val="20"/>
        <w:szCs w:val="20"/>
      </w:rPr>
      <w:t>Par Protokolu par Īrijas tautas bažām saistībā ar Lisabonas līgumu</w:t>
    </w:r>
    <w:r w:rsidRPr="00F7105F">
      <w:rPr>
        <w:sz w:val="20"/>
        <w:szCs w:val="20"/>
      </w:rPr>
      <w:t>”</w:t>
    </w:r>
  </w:p>
  <w:p w:rsidR="00186A4A" w:rsidRDefault="00186A4A">
    <w:pPr>
      <w:pStyle w:val="Footer"/>
    </w:pPr>
  </w:p>
  <w:p w:rsidR="00186A4A" w:rsidRDefault="00186A4A">
    <w:pPr>
      <w:pStyle w:val="Footer"/>
    </w:pPr>
  </w:p>
  <w:p w:rsidR="00186A4A" w:rsidRDefault="00186A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4A" w:rsidRDefault="00186A4A" w:rsidP="00163BBC">
      <w:r>
        <w:separator/>
      </w:r>
    </w:p>
  </w:footnote>
  <w:footnote w:type="continuationSeparator" w:id="0">
    <w:p w:rsidR="00186A4A" w:rsidRDefault="00186A4A" w:rsidP="00163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4A" w:rsidRDefault="00186A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A4A" w:rsidRDefault="00186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4A" w:rsidRDefault="00186A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86A4A" w:rsidRDefault="00186A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1E43"/>
    <w:multiLevelType w:val="hybridMultilevel"/>
    <w:tmpl w:val="41DE54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61"/>
    <w:rsid w:val="00035EB5"/>
    <w:rsid w:val="00163BBC"/>
    <w:rsid w:val="00186A4A"/>
    <w:rsid w:val="001B5095"/>
    <w:rsid w:val="002444B8"/>
    <w:rsid w:val="00247EC5"/>
    <w:rsid w:val="003367F2"/>
    <w:rsid w:val="004252E7"/>
    <w:rsid w:val="005876E5"/>
    <w:rsid w:val="005E28B8"/>
    <w:rsid w:val="006546EE"/>
    <w:rsid w:val="00821B78"/>
    <w:rsid w:val="0085389C"/>
    <w:rsid w:val="00861A61"/>
    <w:rsid w:val="008629DC"/>
    <w:rsid w:val="008C76F8"/>
    <w:rsid w:val="009310A4"/>
    <w:rsid w:val="009358AF"/>
    <w:rsid w:val="009777DA"/>
    <w:rsid w:val="00C75175"/>
    <w:rsid w:val="00EF67B0"/>
    <w:rsid w:val="00F67F00"/>
    <w:rsid w:val="00F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A61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61A6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61A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61A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1A61"/>
  </w:style>
  <w:style w:type="paragraph" w:customStyle="1" w:styleId="naiskr">
    <w:name w:val="naiskr"/>
    <w:basedOn w:val="Normal"/>
    <w:rsid w:val="00861A61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861A61"/>
    <w:pPr>
      <w:spacing w:before="450" w:after="300"/>
      <w:jc w:val="center"/>
    </w:pPr>
    <w:rPr>
      <w:sz w:val="26"/>
      <w:szCs w:val="26"/>
      <w:lang w:eastAsia="lv-LV"/>
    </w:rPr>
  </w:style>
  <w:style w:type="character" w:styleId="Hyperlink">
    <w:name w:val="Hyperlink"/>
    <w:basedOn w:val="DefaultParagraphFont"/>
    <w:uiPriority w:val="99"/>
    <w:unhideWhenUsed/>
    <w:rsid w:val="00163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A61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861A6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61A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61A6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1A61"/>
  </w:style>
  <w:style w:type="paragraph" w:customStyle="1" w:styleId="naiskr">
    <w:name w:val="naiskr"/>
    <w:basedOn w:val="Normal"/>
    <w:rsid w:val="00861A61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861A61"/>
    <w:pPr>
      <w:spacing w:before="450" w:after="300"/>
      <w:jc w:val="center"/>
    </w:pPr>
    <w:rPr>
      <w:sz w:val="26"/>
      <w:szCs w:val="26"/>
      <w:lang w:eastAsia="lv-LV"/>
    </w:rPr>
  </w:style>
  <w:style w:type="character" w:styleId="Hyperlink">
    <w:name w:val="Hyperlink"/>
    <w:basedOn w:val="DefaultParagraphFont"/>
    <w:uiPriority w:val="99"/>
    <w:unhideWhenUsed/>
    <w:rsid w:val="00163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iktorija.borodineca@mfa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rina.lidaka@mfa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5CA4-5667-4FF7-AED8-EFDE2333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Lidaka</dc:creator>
  <cp:lastModifiedBy>Katrina Lidaka</cp:lastModifiedBy>
  <cp:revision>4</cp:revision>
  <cp:lastPrinted>2012-10-05T13:24:00Z</cp:lastPrinted>
  <dcterms:created xsi:type="dcterms:W3CDTF">2012-11-07T08:32:00Z</dcterms:created>
  <dcterms:modified xsi:type="dcterms:W3CDTF">2012-11-20T09:19:00Z</dcterms:modified>
</cp:coreProperties>
</file>