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85" w:rsidRPr="00181F85" w:rsidRDefault="00181F85" w:rsidP="00181F85">
      <w:pPr>
        <w:spacing w:after="0" w:line="240" w:lineRule="auto"/>
        <w:jc w:val="right"/>
        <w:rPr>
          <w:rFonts w:ascii="Times New Roman" w:eastAsia="Times New Roman" w:hAnsi="Times New Roman" w:cs="Times New Roman"/>
          <w:sz w:val="24"/>
          <w:szCs w:val="24"/>
          <w:lang w:eastAsia="lv-LV"/>
        </w:rPr>
      </w:pPr>
      <w:r w:rsidRPr="00181F85">
        <w:rPr>
          <w:rFonts w:ascii="Times New Roman" w:eastAsia="Times New Roman" w:hAnsi="Times New Roman" w:cs="Times New Roman"/>
          <w:sz w:val="24"/>
          <w:szCs w:val="24"/>
          <w:lang w:eastAsia="lv-LV"/>
        </w:rPr>
        <w:t>(Apstiprināts ar</w:t>
      </w:r>
      <w:r w:rsidRPr="00181F85">
        <w:rPr>
          <w:rFonts w:ascii="Times New Roman" w:eastAsia="Times New Roman" w:hAnsi="Times New Roman" w:cs="Times New Roman"/>
          <w:b/>
          <w:sz w:val="24"/>
          <w:szCs w:val="24"/>
          <w:lang w:eastAsia="lv-LV"/>
        </w:rPr>
        <w:t xml:space="preserve"> </w:t>
      </w:r>
      <w:r w:rsidRPr="00181F85">
        <w:rPr>
          <w:rFonts w:ascii="Times New Roman" w:eastAsia="Times New Roman" w:hAnsi="Times New Roman" w:cs="Times New Roman"/>
          <w:sz w:val="24"/>
          <w:szCs w:val="24"/>
          <w:lang w:eastAsia="lv-LV"/>
        </w:rPr>
        <w:t>Ministru kabineta</w:t>
      </w:r>
    </w:p>
    <w:p w:rsidR="00181F85" w:rsidRPr="00181F85" w:rsidRDefault="00181F85" w:rsidP="00181F85">
      <w:pPr>
        <w:spacing w:after="0" w:line="240" w:lineRule="auto"/>
        <w:jc w:val="right"/>
        <w:rPr>
          <w:rFonts w:ascii="Times New Roman" w:eastAsia="Times New Roman" w:hAnsi="Times New Roman" w:cs="Times New Roman"/>
          <w:color w:val="000000"/>
          <w:sz w:val="24"/>
          <w:szCs w:val="24"/>
          <w:lang w:eastAsia="lv-LV"/>
        </w:rPr>
      </w:pPr>
      <w:r w:rsidRPr="00181F85">
        <w:rPr>
          <w:rFonts w:ascii="Times New Roman" w:eastAsia="Times New Roman" w:hAnsi="Times New Roman" w:cs="Times New Roman"/>
          <w:color w:val="000000"/>
          <w:sz w:val="24"/>
          <w:szCs w:val="24"/>
          <w:lang w:eastAsia="lv-LV"/>
        </w:rPr>
        <w:t>201</w:t>
      </w:r>
      <w:r w:rsidR="0037756F">
        <w:rPr>
          <w:rFonts w:ascii="Times New Roman" w:eastAsia="Times New Roman" w:hAnsi="Times New Roman" w:cs="Times New Roman"/>
          <w:color w:val="000000"/>
          <w:sz w:val="24"/>
          <w:szCs w:val="24"/>
          <w:lang w:eastAsia="lv-LV"/>
        </w:rPr>
        <w:t>4</w:t>
      </w:r>
      <w:r w:rsidRPr="00181F85">
        <w:rPr>
          <w:rFonts w:ascii="Times New Roman" w:eastAsia="Times New Roman" w:hAnsi="Times New Roman" w:cs="Times New Roman"/>
          <w:color w:val="000000"/>
          <w:sz w:val="24"/>
          <w:szCs w:val="24"/>
          <w:lang w:eastAsia="lv-LV"/>
        </w:rPr>
        <w:t>.</w:t>
      </w:r>
      <w:r w:rsidR="0037756F">
        <w:rPr>
          <w:rFonts w:ascii="Times New Roman" w:eastAsia="Times New Roman" w:hAnsi="Times New Roman" w:cs="Times New Roman"/>
          <w:color w:val="000000"/>
          <w:sz w:val="24"/>
          <w:szCs w:val="24"/>
          <w:lang w:eastAsia="lv-LV"/>
        </w:rPr>
        <w:t xml:space="preserve"> </w:t>
      </w:r>
      <w:r w:rsidRPr="00181F85">
        <w:rPr>
          <w:rFonts w:ascii="Times New Roman" w:eastAsia="Times New Roman" w:hAnsi="Times New Roman" w:cs="Times New Roman"/>
          <w:color w:val="000000"/>
          <w:sz w:val="24"/>
          <w:szCs w:val="24"/>
          <w:lang w:eastAsia="lv-LV"/>
        </w:rPr>
        <w:t>gada ____.____________</w:t>
      </w:r>
    </w:p>
    <w:p w:rsidR="00181F85" w:rsidRPr="00181F85" w:rsidRDefault="00181F85" w:rsidP="00181F85">
      <w:pPr>
        <w:spacing w:after="0" w:line="240" w:lineRule="auto"/>
        <w:jc w:val="right"/>
        <w:rPr>
          <w:rFonts w:ascii="Times New Roman" w:eastAsia="Times New Roman" w:hAnsi="Times New Roman" w:cs="Times New Roman"/>
          <w:sz w:val="32"/>
          <w:szCs w:val="32"/>
          <w:lang w:eastAsia="lv-LV"/>
        </w:rPr>
      </w:pPr>
      <w:r w:rsidRPr="00181F85">
        <w:rPr>
          <w:rFonts w:ascii="Times New Roman" w:eastAsia="Times New Roman" w:hAnsi="Times New Roman" w:cs="Times New Roman"/>
          <w:sz w:val="24"/>
          <w:szCs w:val="24"/>
          <w:lang w:eastAsia="lv-LV"/>
        </w:rPr>
        <w:t xml:space="preserve">Rīkojumu </w:t>
      </w:r>
      <w:proofErr w:type="spellStart"/>
      <w:r w:rsidRPr="00181F85">
        <w:rPr>
          <w:rFonts w:ascii="Times New Roman" w:eastAsia="Times New Roman" w:hAnsi="Times New Roman" w:cs="Times New Roman"/>
          <w:sz w:val="24"/>
          <w:szCs w:val="24"/>
          <w:lang w:eastAsia="lv-LV"/>
        </w:rPr>
        <w:t>Nr</w:t>
      </w:r>
      <w:proofErr w:type="spellEnd"/>
      <w:r w:rsidRPr="00181F85">
        <w:rPr>
          <w:rFonts w:ascii="Times New Roman" w:eastAsia="Times New Roman" w:hAnsi="Times New Roman" w:cs="Times New Roman"/>
          <w:sz w:val="24"/>
          <w:szCs w:val="24"/>
          <w:lang w:eastAsia="lv-LV"/>
        </w:rPr>
        <w:t>. _-)</w:t>
      </w:r>
    </w:p>
    <w:p w:rsidR="00181F85" w:rsidRPr="00181F85" w:rsidRDefault="00181F85" w:rsidP="00181F85">
      <w:pPr>
        <w:spacing w:after="0" w:line="240" w:lineRule="auto"/>
        <w:jc w:val="center"/>
        <w:rPr>
          <w:rFonts w:ascii="Times New Roman" w:eastAsia="Times New Roman" w:hAnsi="Times New Roman" w:cs="Times New Roman"/>
          <w:b/>
          <w:sz w:val="32"/>
          <w:szCs w:val="32"/>
          <w:lang w:eastAsia="lv-LV"/>
        </w:rPr>
      </w:pPr>
    </w:p>
    <w:p w:rsidR="00181F85" w:rsidRPr="00181F85" w:rsidRDefault="00181F85" w:rsidP="00181F85">
      <w:pPr>
        <w:spacing w:after="0" w:line="240" w:lineRule="auto"/>
        <w:jc w:val="center"/>
        <w:rPr>
          <w:rFonts w:ascii="Times New Roman" w:eastAsia="Times New Roman" w:hAnsi="Times New Roman" w:cs="Times New Roman"/>
          <w:b/>
          <w:sz w:val="32"/>
          <w:szCs w:val="32"/>
          <w:lang w:eastAsia="lv-LV"/>
        </w:rPr>
      </w:pPr>
      <w:r w:rsidRPr="00181F85">
        <w:rPr>
          <w:rFonts w:ascii="Times New Roman" w:eastAsia="Times New Roman" w:hAnsi="Times New Roman" w:cs="Times New Roman"/>
          <w:b/>
          <w:sz w:val="32"/>
          <w:szCs w:val="32"/>
          <w:lang w:eastAsia="lv-LV"/>
        </w:rPr>
        <w:t xml:space="preserve">Attīstības sadarbības politikas </w:t>
      </w:r>
      <w:smartTag w:uri="schemas-tilde-lv/tildestengine" w:element="veidnes">
        <w:smartTagPr>
          <w:attr w:name="id" w:val="-1"/>
          <w:attr w:name="baseform" w:val="Plāns"/>
          <w:attr w:name="text" w:val="Plāns"/>
        </w:smartTagPr>
        <w:r w:rsidRPr="00181F85">
          <w:rPr>
            <w:rFonts w:ascii="Times New Roman" w:eastAsia="Times New Roman" w:hAnsi="Times New Roman" w:cs="Times New Roman"/>
            <w:b/>
            <w:sz w:val="32"/>
            <w:szCs w:val="32"/>
            <w:lang w:eastAsia="lv-LV"/>
          </w:rPr>
          <w:t>plāns</w:t>
        </w:r>
      </w:smartTag>
      <w:r w:rsidRPr="00181F85">
        <w:rPr>
          <w:rFonts w:ascii="Times New Roman" w:eastAsia="Times New Roman" w:hAnsi="Times New Roman" w:cs="Times New Roman"/>
          <w:b/>
          <w:sz w:val="32"/>
          <w:szCs w:val="32"/>
          <w:lang w:eastAsia="lv-LV"/>
        </w:rPr>
        <w:t xml:space="preserve"> 201</w:t>
      </w:r>
      <w:r>
        <w:rPr>
          <w:rFonts w:ascii="Times New Roman" w:eastAsia="Times New Roman" w:hAnsi="Times New Roman" w:cs="Times New Roman"/>
          <w:b/>
          <w:sz w:val="32"/>
          <w:szCs w:val="32"/>
          <w:lang w:eastAsia="lv-LV"/>
        </w:rPr>
        <w:t>4</w:t>
      </w:r>
      <w:r w:rsidRPr="00181F85">
        <w:rPr>
          <w:rFonts w:ascii="Times New Roman" w:eastAsia="Times New Roman" w:hAnsi="Times New Roman" w:cs="Times New Roman"/>
          <w:b/>
          <w:sz w:val="32"/>
          <w:szCs w:val="32"/>
          <w:lang w:eastAsia="lv-LV"/>
        </w:rPr>
        <w:t xml:space="preserve">. gadam </w:t>
      </w:r>
    </w:p>
    <w:p w:rsidR="00181F85" w:rsidRPr="00181F85" w:rsidRDefault="00181F85" w:rsidP="00181F85">
      <w:pPr>
        <w:spacing w:after="0" w:line="240" w:lineRule="auto"/>
        <w:rPr>
          <w:rFonts w:ascii="Times New Roman" w:eastAsia="Times New Roman" w:hAnsi="Times New Roman" w:cs="Times New Roman"/>
          <w:b/>
          <w:sz w:val="32"/>
          <w:szCs w:val="32"/>
          <w:lang w:eastAsia="lv-LV"/>
        </w:rPr>
      </w:pPr>
    </w:p>
    <w:p w:rsidR="00181F85" w:rsidRPr="00FD5E53" w:rsidRDefault="00181F85" w:rsidP="00FD5E53">
      <w:pPr>
        <w:pStyle w:val="ListParagraph"/>
        <w:numPr>
          <w:ilvl w:val="0"/>
          <w:numId w:val="22"/>
        </w:numPr>
        <w:spacing w:after="0" w:line="240" w:lineRule="auto"/>
        <w:jc w:val="center"/>
        <w:rPr>
          <w:rFonts w:ascii="Times New Roman" w:eastAsia="Times New Roman" w:hAnsi="Times New Roman" w:cs="Times New Roman"/>
          <w:b/>
          <w:sz w:val="28"/>
          <w:szCs w:val="28"/>
          <w:lang w:eastAsia="lv-LV"/>
        </w:rPr>
      </w:pPr>
      <w:r w:rsidRPr="00FD5E53">
        <w:rPr>
          <w:rFonts w:ascii="Times New Roman" w:eastAsia="Times New Roman" w:hAnsi="Times New Roman" w:cs="Times New Roman"/>
          <w:b/>
          <w:sz w:val="28"/>
          <w:szCs w:val="28"/>
          <w:lang w:eastAsia="lv-LV"/>
        </w:rPr>
        <w:t>Esošās situācijas raksturojums</w:t>
      </w:r>
    </w:p>
    <w:p w:rsidR="00FD5E53" w:rsidRDefault="00FD5E53" w:rsidP="00964E82">
      <w:pPr>
        <w:spacing w:after="0" w:line="240" w:lineRule="auto"/>
        <w:rPr>
          <w:rFonts w:ascii="Times New Roman" w:eastAsia="Times New Roman" w:hAnsi="Times New Roman" w:cs="Times New Roman"/>
          <w:sz w:val="28"/>
          <w:szCs w:val="28"/>
          <w:lang w:eastAsia="lv-LV"/>
        </w:rPr>
      </w:pPr>
    </w:p>
    <w:p w:rsidR="00FD5E53" w:rsidRPr="00FD5E53" w:rsidRDefault="00FD5E53" w:rsidP="00A967F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Attīstības sadarbības politikas plāns ir izstrādāts saskaņā ar Starptautiskās palīdzības likuma 6. panta 1. punktu</w:t>
      </w:r>
      <w:r w:rsidR="002A34D7">
        <w:rPr>
          <w:rFonts w:ascii="Times New Roman" w:eastAsia="Times New Roman" w:hAnsi="Times New Roman" w:cs="Times New Roman"/>
          <w:sz w:val="24"/>
          <w:szCs w:val="24"/>
          <w:lang w:eastAsia="lv-LV"/>
        </w:rPr>
        <w:t xml:space="preserve"> un nosaka Ārlietu ministrijas 2014. gada budžetā piešķirtā attīstības sadarbības finansē</w:t>
      </w:r>
      <w:r w:rsidR="00E36320">
        <w:rPr>
          <w:rFonts w:ascii="Times New Roman" w:eastAsia="Times New Roman" w:hAnsi="Times New Roman" w:cs="Times New Roman"/>
          <w:sz w:val="24"/>
          <w:szCs w:val="24"/>
          <w:lang w:eastAsia="lv-LV"/>
        </w:rPr>
        <w:t>juma izlietojumu. Plānā ietverts</w:t>
      </w:r>
      <w:r w:rsidR="002A34D7">
        <w:rPr>
          <w:rFonts w:ascii="Times New Roman" w:eastAsia="Times New Roman" w:hAnsi="Times New Roman" w:cs="Times New Roman"/>
          <w:sz w:val="24"/>
          <w:szCs w:val="24"/>
          <w:lang w:eastAsia="lv-LV"/>
        </w:rPr>
        <w:t xml:space="preserve"> arī </w:t>
      </w:r>
      <w:r w:rsidR="00A967F9">
        <w:rPr>
          <w:rFonts w:ascii="Times New Roman" w:eastAsia="Times New Roman" w:hAnsi="Times New Roman" w:cs="Times New Roman"/>
          <w:sz w:val="24"/>
          <w:szCs w:val="24"/>
          <w:lang w:eastAsia="lv-LV"/>
        </w:rPr>
        <w:t xml:space="preserve">īstenojamo </w:t>
      </w:r>
      <w:r w:rsidR="00E36320">
        <w:rPr>
          <w:rFonts w:ascii="Times New Roman" w:eastAsia="Times New Roman" w:hAnsi="Times New Roman" w:cs="Times New Roman"/>
          <w:sz w:val="24"/>
          <w:szCs w:val="24"/>
          <w:lang w:eastAsia="lv-LV"/>
        </w:rPr>
        <w:t>pasākumu apraksts</w:t>
      </w:r>
      <w:r w:rsidR="002A34D7">
        <w:rPr>
          <w:rFonts w:ascii="Times New Roman" w:eastAsia="Times New Roman" w:hAnsi="Times New Roman" w:cs="Times New Roman"/>
          <w:sz w:val="24"/>
          <w:szCs w:val="24"/>
          <w:lang w:eastAsia="lv-LV"/>
        </w:rPr>
        <w:t>, lai veicinātu sabiedrības izprat</w:t>
      </w:r>
      <w:r w:rsidR="007966CE">
        <w:rPr>
          <w:rFonts w:ascii="Times New Roman" w:eastAsia="Times New Roman" w:hAnsi="Times New Roman" w:cs="Times New Roman"/>
          <w:sz w:val="24"/>
          <w:szCs w:val="24"/>
          <w:lang w:eastAsia="lv-LV"/>
        </w:rPr>
        <w:t xml:space="preserve">ni </w:t>
      </w:r>
      <w:r w:rsidR="002A34D7">
        <w:rPr>
          <w:rFonts w:ascii="Times New Roman" w:eastAsia="Times New Roman" w:hAnsi="Times New Roman" w:cs="Times New Roman"/>
          <w:sz w:val="24"/>
          <w:szCs w:val="24"/>
          <w:lang w:eastAsia="lv-LV"/>
        </w:rPr>
        <w:t xml:space="preserve">un atbalstu attīstības sadarbības politikai. </w:t>
      </w:r>
      <w:r w:rsidR="00964E82">
        <w:rPr>
          <w:rFonts w:ascii="Times New Roman" w:eastAsia="Times New Roman" w:hAnsi="Times New Roman" w:cs="Times New Roman"/>
          <w:sz w:val="24"/>
          <w:szCs w:val="24"/>
          <w:lang w:eastAsia="lv-LV"/>
        </w:rPr>
        <w:t xml:space="preserve">Šādu pasākumu īstenošana un cieša sadarbība ar visām iesaistītajām pusēm 2014. gadā ir īpaši svarīga kontekstā ar gatavošanos Latvijas prezidentūrai Eiropas Savienības </w:t>
      </w:r>
      <w:r w:rsidR="00964E82">
        <w:rPr>
          <w:rFonts w:ascii="Times New Roman" w:hAnsi="Times New Roman"/>
          <w:sz w:val="24"/>
          <w:szCs w:val="24"/>
        </w:rPr>
        <w:t xml:space="preserve">(ES) </w:t>
      </w:r>
      <w:r w:rsidR="00964E82">
        <w:rPr>
          <w:rFonts w:ascii="Times New Roman" w:eastAsia="Times New Roman" w:hAnsi="Times New Roman" w:cs="Times New Roman"/>
          <w:sz w:val="24"/>
          <w:szCs w:val="24"/>
          <w:lang w:eastAsia="lv-LV"/>
        </w:rPr>
        <w:t xml:space="preserve">Padomē 2015. gada 1. pusē. Attīstības sadarbības politikas plānošanā un īstenošanā Ārlietu ministrija sadarbojas ar atbildīgajām valsts pārvaldes institūcijām, nevalstiskajām organizācijām (NVO) un sociālajiem partneriem. Plāna izstrādes procesā Ārlietu ministrija </w:t>
      </w:r>
      <w:r w:rsidR="00B20C98">
        <w:rPr>
          <w:rFonts w:ascii="Times New Roman" w:eastAsia="Times New Roman" w:hAnsi="Times New Roman" w:cs="Times New Roman"/>
          <w:sz w:val="24"/>
          <w:szCs w:val="24"/>
          <w:lang w:eastAsia="lv-LV"/>
        </w:rPr>
        <w:t xml:space="preserve">organizēja Konsultatīvās padomes attīstības sadarbības politikas jautājumos sanāksmi, kuras ietvaros notika diskusija par Latvijas attīstības sadarbības politikas 2014. gada prioritātēm. </w:t>
      </w:r>
    </w:p>
    <w:p w:rsidR="00181F85" w:rsidRPr="00181F85" w:rsidRDefault="00181F85" w:rsidP="00181F85">
      <w:pPr>
        <w:spacing w:after="0" w:line="240" w:lineRule="auto"/>
        <w:jc w:val="both"/>
        <w:rPr>
          <w:rFonts w:ascii="Times New Roman" w:eastAsia="Times New Roman" w:hAnsi="Times New Roman" w:cs="Times New Roman"/>
          <w:sz w:val="24"/>
          <w:szCs w:val="24"/>
          <w:lang w:eastAsia="lv-LV"/>
        </w:rPr>
      </w:pPr>
    </w:p>
    <w:p w:rsidR="00C86CE3" w:rsidRDefault="00181F85" w:rsidP="005F1015">
      <w:pPr>
        <w:spacing w:after="0" w:line="240" w:lineRule="auto"/>
        <w:ind w:firstLine="720"/>
        <w:jc w:val="both"/>
        <w:rPr>
          <w:rFonts w:ascii="Times New Roman" w:eastAsia="Times New Roman" w:hAnsi="Times New Roman" w:cs="Times New Roman"/>
          <w:sz w:val="24"/>
          <w:szCs w:val="24"/>
          <w:lang w:eastAsia="lv-LV"/>
        </w:rPr>
      </w:pPr>
      <w:r w:rsidRPr="00BE768F">
        <w:rPr>
          <w:rFonts w:ascii="Times New Roman" w:eastAsia="Times New Roman" w:hAnsi="Times New Roman" w:cs="Times New Roman"/>
          <w:sz w:val="24"/>
          <w:szCs w:val="24"/>
          <w:lang w:eastAsia="lv-LV"/>
        </w:rPr>
        <w:t>201</w:t>
      </w:r>
      <w:r w:rsidR="00BE768F" w:rsidRPr="00BE768F">
        <w:rPr>
          <w:rFonts w:ascii="Times New Roman" w:eastAsia="Times New Roman" w:hAnsi="Times New Roman" w:cs="Times New Roman"/>
          <w:sz w:val="24"/>
          <w:szCs w:val="24"/>
          <w:lang w:eastAsia="lv-LV"/>
        </w:rPr>
        <w:t>4</w:t>
      </w:r>
      <w:r w:rsidRPr="00BE768F">
        <w:rPr>
          <w:rFonts w:ascii="Times New Roman" w:eastAsia="Times New Roman" w:hAnsi="Times New Roman" w:cs="Times New Roman"/>
          <w:sz w:val="24"/>
          <w:szCs w:val="24"/>
          <w:lang w:eastAsia="lv-LV"/>
        </w:rPr>
        <w:t xml:space="preserve">. gada Ārlietu ministrijas budžetā </w:t>
      </w:r>
      <w:r w:rsidRPr="00C166BE">
        <w:rPr>
          <w:rFonts w:ascii="Times New Roman" w:eastAsia="Times New Roman" w:hAnsi="Times New Roman" w:cs="Times New Roman"/>
          <w:sz w:val="24"/>
          <w:szCs w:val="24"/>
          <w:lang w:eastAsia="lv-LV"/>
        </w:rPr>
        <w:t>finansējums</w:t>
      </w:r>
      <w:r w:rsidRPr="00BE768F">
        <w:rPr>
          <w:rFonts w:ascii="Times New Roman" w:eastAsia="Times New Roman" w:hAnsi="Times New Roman" w:cs="Times New Roman"/>
          <w:sz w:val="24"/>
          <w:szCs w:val="24"/>
          <w:lang w:eastAsia="lv-LV"/>
        </w:rPr>
        <w:t xml:space="preserve"> divpusējās attīstības sadarbības īstenošanai piešķirts </w:t>
      </w:r>
      <w:r w:rsidR="00BE768F" w:rsidRPr="00C166BE">
        <w:rPr>
          <w:rFonts w:ascii="Times New Roman" w:eastAsia="Times New Roman" w:hAnsi="Times New Roman" w:cs="Times New Roman"/>
          <w:b/>
          <w:sz w:val="24"/>
          <w:szCs w:val="24"/>
          <w:lang w:eastAsia="lv-LV"/>
        </w:rPr>
        <w:t>213</w:t>
      </w:r>
      <w:r w:rsidRPr="00C166BE">
        <w:rPr>
          <w:rFonts w:ascii="Times New Roman" w:eastAsia="Times New Roman" w:hAnsi="Times New Roman" w:cs="Times New Roman"/>
          <w:b/>
          <w:sz w:val="24"/>
          <w:szCs w:val="24"/>
          <w:lang w:eastAsia="lv-LV"/>
        </w:rPr>
        <w:t xml:space="preserve"> </w:t>
      </w:r>
      <w:r w:rsidR="00BE768F" w:rsidRPr="00C166BE">
        <w:rPr>
          <w:rFonts w:ascii="Times New Roman" w:eastAsia="Times New Roman" w:hAnsi="Times New Roman" w:cs="Times New Roman"/>
          <w:b/>
          <w:sz w:val="24"/>
          <w:szCs w:val="24"/>
          <w:lang w:eastAsia="lv-LV"/>
        </w:rPr>
        <w:t>81</w:t>
      </w:r>
      <w:r w:rsidR="00864BFC">
        <w:rPr>
          <w:rFonts w:ascii="Times New Roman" w:eastAsia="Times New Roman" w:hAnsi="Times New Roman" w:cs="Times New Roman"/>
          <w:b/>
          <w:sz w:val="24"/>
          <w:szCs w:val="24"/>
          <w:lang w:eastAsia="lv-LV"/>
        </w:rPr>
        <w:t>3</w:t>
      </w:r>
      <w:r w:rsidRPr="00C166BE">
        <w:rPr>
          <w:rFonts w:ascii="Times New Roman" w:eastAsia="Times New Roman" w:hAnsi="Times New Roman" w:cs="Times New Roman"/>
          <w:b/>
          <w:sz w:val="24"/>
          <w:szCs w:val="24"/>
          <w:lang w:eastAsia="lv-LV"/>
        </w:rPr>
        <w:t xml:space="preserve"> </w:t>
      </w:r>
      <w:r w:rsidR="00BE768F" w:rsidRPr="00C166BE">
        <w:rPr>
          <w:rFonts w:ascii="Times New Roman" w:eastAsia="Times New Roman" w:hAnsi="Times New Roman" w:cs="Times New Roman"/>
          <w:b/>
          <w:sz w:val="24"/>
          <w:szCs w:val="24"/>
          <w:lang w:eastAsia="lv-LV"/>
        </w:rPr>
        <w:t>EUR</w:t>
      </w:r>
      <w:r w:rsidRPr="00C166BE">
        <w:rPr>
          <w:rFonts w:ascii="Times New Roman" w:eastAsia="Times New Roman" w:hAnsi="Times New Roman" w:cs="Times New Roman"/>
          <w:b/>
          <w:sz w:val="24"/>
          <w:szCs w:val="24"/>
          <w:lang w:eastAsia="lv-LV"/>
        </w:rPr>
        <w:t xml:space="preserve"> </w:t>
      </w:r>
      <w:r w:rsidRPr="00C166BE">
        <w:rPr>
          <w:rFonts w:ascii="Times New Roman" w:eastAsia="Times New Roman" w:hAnsi="Times New Roman" w:cs="Times New Roman"/>
          <w:sz w:val="24"/>
          <w:szCs w:val="24"/>
          <w:lang w:eastAsia="lv-LV"/>
        </w:rPr>
        <w:t>apmērā</w:t>
      </w:r>
      <w:r w:rsidRPr="00BE768F">
        <w:rPr>
          <w:rFonts w:ascii="Times New Roman" w:eastAsia="Times New Roman" w:hAnsi="Times New Roman" w:cs="Times New Roman"/>
          <w:sz w:val="24"/>
          <w:szCs w:val="24"/>
          <w:lang w:eastAsia="lv-LV"/>
        </w:rPr>
        <w:t xml:space="preserve">. </w:t>
      </w:r>
    </w:p>
    <w:p w:rsidR="00B92FE2" w:rsidRDefault="00C86CE3" w:rsidP="00BB0474">
      <w:pPr>
        <w:spacing w:after="0" w:line="240" w:lineRule="auto"/>
        <w:ind w:firstLine="720"/>
        <w:jc w:val="both"/>
        <w:rPr>
          <w:rFonts w:ascii="Times New Roman" w:hAnsi="Times New Roman" w:cs="Times New Roman"/>
          <w:sz w:val="24"/>
          <w:szCs w:val="24"/>
        </w:rPr>
      </w:pPr>
      <w:r w:rsidRPr="00C86CE3">
        <w:rPr>
          <w:rFonts w:ascii="Times New Roman" w:eastAsia="Times New Roman" w:hAnsi="Times New Roman" w:cs="Times New Roman"/>
          <w:sz w:val="24"/>
          <w:szCs w:val="24"/>
          <w:lang w:eastAsia="lv-LV"/>
        </w:rPr>
        <w:t>Lai nodrošinātu Latvijas sniegtās palīdzības ilgtspēju,</w:t>
      </w:r>
      <w:r>
        <w:rPr>
          <w:rFonts w:ascii="Times New Roman" w:eastAsia="Times New Roman" w:hAnsi="Times New Roman" w:cs="Times New Roman"/>
          <w:sz w:val="24"/>
          <w:szCs w:val="24"/>
          <w:lang w:eastAsia="lv-LV"/>
        </w:rPr>
        <w:t xml:space="preserve"> svarīgi ir </w:t>
      </w:r>
      <w:r w:rsidRPr="00C86CE3">
        <w:rPr>
          <w:rFonts w:ascii="Times New Roman" w:hAnsi="Times New Roman" w:cs="Times New Roman"/>
          <w:sz w:val="24"/>
          <w:szCs w:val="24"/>
        </w:rPr>
        <w:t>koncentrēties uz nelielu prioritāšu skaitu</w:t>
      </w:r>
      <w:r w:rsidRPr="00C86CE3">
        <w:rPr>
          <w:rFonts w:ascii="Times New Roman" w:hAnsi="Times New Roman" w:cs="Times New Roman"/>
          <w:b/>
          <w:sz w:val="24"/>
          <w:szCs w:val="24"/>
        </w:rPr>
        <w:t xml:space="preserve"> </w:t>
      </w:r>
      <w:r>
        <w:rPr>
          <w:rFonts w:ascii="Times New Roman" w:hAnsi="Times New Roman" w:cs="Times New Roman"/>
          <w:sz w:val="24"/>
          <w:szCs w:val="24"/>
        </w:rPr>
        <w:t xml:space="preserve">un meklēt sadarbības iespējas ar citiem </w:t>
      </w:r>
      <w:r w:rsidR="00BB0474">
        <w:rPr>
          <w:rFonts w:ascii="Times New Roman" w:hAnsi="Times New Roman" w:cs="Times New Roman"/>
          <w:sz w:val="24"/>
          <w:szCs w:val="24"/>
        </w:rPr>
        <w:t>starptautiskajiem palīdzības sniedzējiem</w:t>
      </w:r>
      <w:r>
        <w:rPr>
          <w:rFonts w:ascii="Times New Roman" w:hAnsi="Times New Roman" w:cs="Times New Roman"/>
          <w:sz w:val="24"/>
          <w:szCs w:val="24"/>
        </w:rPr>
        <w:t xml:space="preserve">, izmantojot attīstības sadarbības finansējumu kā katalizatoru </w:t>
      </w:r>
      <w:r w:rsidR="00B92FE2">
        <w:rPr>
          <w:rFonts w:ascii="Times New Roman" w:hAnsi="Times New Roman" w:cs="Times New Roman"/>
          <w:sz w:val="24"/>
          <w:szCs w:val="24"/>
        </w:rPr>
        <w:t xml:space="preserve">finansējuma piesaistei no citiem avotiem.   </w:t>
      </w:r>
    </w:p>
    <w:p w:rsidR="00246E48" w:rsidRDefault="00C86CE3" w:rsidP="007966CE">
      <w:pPr>
        <w:pStyle w:val="NoSpacing"/>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2014. </w:t>
      </w:r>
      <w:r w:rsidRPr="00C86CE3">
        <w:rPr>
          <w:rFonts w:ascii="Times New Roman" w:hAnsi="Times New Roman" w:cs="Times New Roman"/>
          <w:sz w:val="24"/>
          <w:szCs w:val="24"/>
        </w:rPr>
        <w:t xml:space="preserve">gadā </w:t>
      </w:r>
      <w:r w:rsidR="00181F85" w:rsidRPr="00C86CE3">
        <w:rPr>
          <w:rFonts w:ascii="Times New Roman" w:eastAsia="Times New Roman" w:hAnsi="Times New Roman" w:cs="Times New Roman"/>
          <w:sz w:val="24"/>
          <w:szCs w:val="24"/>
          <w:lang w:eastAsia="lv-LV"/>
        </w:rPr>
        <w:t xml:space="preserve">iešķirtā finansējuma ietvaros tiks </w:t>
      </w:r>
      <w:r w:rsidR="00181F85" w:rsidRPr="00C166BE">
        <w:rPr>
          <w:rFonts w:ascii="Times New Roman" w:eastAsia="Times New Roman" w:hAnsi="Times New Roman" w:cs="Times New Roman"/>
          <w:b/>
          <w:sz w:val="24"/>
          <w:szCs w:val="24"/>
          <w:lang w:eastAsia="lv-LV"/>
        </w:rPr>
        <w:t>turpināta 201</w:t>
      </w:r>
      <w:r w:rsidR="008514B7" w:rsidRPr="00C166BE">
        <w:rPr>
          <w:rFonts w:ascii="Times New Roman" w:eastAsia="Times New Roman" w:hAnsi="Times New Roman" w:cs="Times New Roman"/>
          <w:b/>
          <w:sz w:val="24"/>
          <w:szCs w:val="24"/>
          <w:lang w:eastAsia="lv-LV"/>
        </w:rPr>
        <w:t>2</w:t>
      </w:r>
      <w:r w:rsidR="00181F85" w:rsidRPr="00C166BE">
        <w:rPr>
          <w:rFonts w:ascii="Times New Roman" w:eastAsia="Times New Roman" w:hAnsi="Times New Roman" w:cs="Times New Roman"/>
          <w:b/>
          <w:sz w:val="24"/>
          <w:szCs w:val="24"/>
          <w:lang w:eastAsia="lv-LV"/>
        </w:rPr>
        <w:t xml:space="preserve">. gadā uzsākto projektu īstenošana Moldovā </w:t>
      </w:r>
      <w:r w:rsidR="008514B7" w:rsidRPr="00C166BE">
        <w:rPr>
          <w:rFonts w:ascii="Times New Roman" w:eastAsia="Times New Roman" w:hAnsi="Times New Roman" w:cs="Times New Roman"/>
          <w:b/>
          <w:sz w:val="24"/>
          <w:szCs w:val="24"/>
          <w:lang w:eastAsia="lv-LV"/>
        </w:rPr>
        <w:t>tieslietu un reģionālās attīstības jomās</w:t>
      </w:r>
      <w:r w:rsidR="008514B7">
        <w:rPr>
          <w:rFonts w:ascii="Times New Roman" w:eastAsia="Times New Roman" w:hAnsi="Times New Roman" w:cs="Times New Roman"/>
          <w:sz w:val="24"/>
          <w:szCs w:val="24"/>
          <w:lang w:eastAsia="lv-LV"/>
        </w:rPr>
        <w:t xml:space="preserve">. </w:t>
      </w:r>
    </w:p>
    <w:p w:rsidR="008514B7" w:rsidRDefault="008514B7" w:rsidP="00B56815">
      <w:pPr>
        <w:pStyle w:val="NoSpacing"/>
        <w:ind w:firstLine="720"/>
        <w:jc w:val="both"/>
        <w:rPr>
          <w:rFonts w:ascii="Times New Roman" w:hAnsi="Times New Roman"/>
          <w:sz w:val="24"/>
          <w:szCs w:val="24"/>
        </w:rPr>
      </w:pPr>
      <w:r>
        <w:rPr>
          <w:rFonts w:ascii="Times New Roman" w:eastAsia="Times New Roman" w:hAnsi="Times New Roman" w:cs="Times New Roman"/>
          <w:sz w:val="24"/>
          <w:szCs w:val="24"/>
          <w:lang w:eastAsia="lv-LV"/>
        </w:rPr>
        <w:t xml:space="preserve">Sadarbība ar tieslietu jomā tika uzsākta 2012. gadā, </w:t>
      </w:r>
      <w:r w:rsidRPr="00E805A3">
        <w:rPr>
          <w:rFonts w:ascii="Times New Roman" w:hAnsi="Times New Roman"/>
          <w:sz w:val="24"/>
          <w:szCs w:val="24"/>
        </w:rPr>
        <w:t xml:space="preserve">balstoties uz noslēgto Latvijas un ASV saprašanās memorandu, kura mērķis ir sekmēt abu iesaistīto pušu sadarbību Moldovā, sniedzot atbalstu Moldovas tieslietu jomas reformām. </w:t>
      </w:r>
      <w:r>
        <w:rPr>
          <w:rFonts w:ascii="Times New Roman" w:hAnsi="Times New Roman"/>
          <w:sz w:val="24"/>
          <w:szCs w:val="24"/>
        </w:rPr>
        <w:t xml:space="preserve">Tādējādi saskaņā ar starptautiskajiem palīdzības efektivitātes principiem Latvijas sniegtā palīdzība tiek saskaņota </w:t>
      </w:r>
      <w:r w:rsidR="00246E48">
        <w:rPr>
          <w:rFonts w:ascii="Times New Roman" w:hAnsi="Times New Roman"/>
          <w:sz w:val="24"/>
          <w:szCs w:val="24"/>
        </w:rPr>
        <w:t xml:space="preserve">un koordinēta </w:t>
      </w:r>
      <w:r>
        <w:rPr>
          <w:rFonts w:ascii="Times New Roman" w:hAnsi="Times New Roman"/>
          <w:sz w:val="24"/>
          <w:szCs w:val="24"/>
        </w:rPr>
        <w:t xml:space="preserve">ar citu </w:t>
      </w:r>
      <w:r w:rsidR="00BB0474">
        <w:rPr>
          <w:rFonts w:ascii="Times New Roman" w:hAnsi="Times New Roman"/>
          <w:sz w:val="24"/>
          <w:szCs w:val="24"/>
        </w:rPr>
        <w:t>palīdzības sniedzēju</w:t>
      </w:r>
      <w:r>
        <w:rPr>
          <w:rFonts w:ascii="Times New Roman" w:hAnsi="Times New Roman"/>
          <w:sz w:val="24"/>
          <w:szCs w:val="24"/>
        </w:rPr>
        <w:t xml:space="preserve"> ieguldī</w:t>
      </w:r>
      <w:r w:rsidR="00246E48">
        <w:rPr>
          <w:rFonts w:ascii="Times New Roman" w:hAnsi="Times New Roman"/>
          <w:sz w:val="24"/>
          <w:szCs w:val="24"/>
        </w:rPr>
        <w:t xml:space="preserve">jumu. Tāpat arī, lai nodrošinātu Latvijas sniegtās palīdzības ietekmi un rezultātus, būtiska ir ilgtermiņa iesaiste un sadarbības nepārtrauktība. Līdz ar to gada plānā tiek paredzēts finansējums, lai </w:t>
      </w:r>
      <w:r w:rsidR="007966CE">
        <w:rPr>
          <w:rFonts w:ascii="Times New Roman" w:hAnsi="Times New Roman"/>
          <w:sz w:val="24"/>
          <w:szCs w:val="24"/>
        </w:rPr>
        <w:t>turpinātu Latvijas sadarbību</w:t>
      </w:r>
      <w:r w:rsidR="00246E48">
        <w:rPr>
          <w:rFonts w:ascii="Times New Roman" w:hAnsi="Times New Roman"/>
          <w:sz w:val="24"/>
          <w:szCs w:val="24"/>
        </w:rPr>
        <w:t xml:space="preserve"> ar Moldovu tieslietu jomā. </w:t>
      </w:r>
    </w:p>
    <w:p w:rsidR="00874C44" w:rsidRDefault="00246E48" w:rsidP="00B56815">
      <w:pPr>
        <w:pStyle w:val="NoSpacing"/>
        <w:ind w:firstLine="720"/>
        <w:jc w:val="both"/>
        <w:rPr>
          <w:rFonts w:ascii="Times New Roman" w:hAnsi="Times New Roman" w:cs="Times New Roman"/>
          <w:sz w:val="24"/>
          <w:szCs w:val="24"/>
        </w:rPr>
      </w:pPr>
      <w:r>
        <w:rPr>
          <w:rFonts w:ascii="Times New Roman" w:hAnsi="Times New Roman"/>
          <w:sz w:val="24"/>
          <w:szCs w:val="24"/>
        </w:rPr>
        <w:t xml:space="preserve">Plānā arī paredzēts finansējums, lai turpinātu sadarbību ar Moldovu reģionālās attīstības jomā, kas tika uzsākta 2012. gadā </w:t>
      </w:r>
      <w:r w:rsidR="00964E82">
        <w:rPr>
          <w:rFonts w:ascii="Times New Roman" w:hAnsi="Times New Roman"/>
          <w:sz w:val="24"/>
          <w:szCs w:val="24"/>
        </w:rPr>
        <w:t>ES</w:t>
      </w:r>
      <w:r>
        <w:rPr>
          <w:rFonts w:ascii="Times New Roman" w:hAnsi="Times New Roman"/>
          <w:sz w:val="24"/>
          <w:szCs w:val="24"/>
        </w:rPr>
        <w:t xml:space="preserve"> jauno </w:t>
      </w:r>
      <w:r w:rsidR="00BB0474">
        <w:rPr>
          <w:rFonts w:ascii="Times New Roman" w:hAnsi="Times New Roman"/>
          <w:sz w:val="24"/>
          <w:szCs w:val="24"/>
        </w:rPr>
        <w:t>dalībvalstu</w:t>
      </w:r>
      <w:r>
        <w:rPr>
          <w:rFonts w:ascii="Times New Roman" w:hAnsi="Times New Roman"/>
          <w:sz w:val="24"/>
          <w:szCs w:val="24"/>
        </w:rPr>
        <w:t xml:space="preserve"> kopējās programmēšanas pilo</w:t>
      </w:r>
      <w:r w:rsidR="00874C44">
        <w:rPr>
          <w:rFonts w:ascii="Times New Roman" w:hAnsi="Times New Roman"/>
          <w:sz w:val="24"/>
          <w:szCs w:val="24"/>
        </w:rPr>
        <w:t xml:space="preserve">tprojekta ietvaros. Ņemot vērā pirmā projekta gada rezultātus - </w:t>
      </w:r>
      <w:r w:rsidR="00874C44">
        <w:rPr>
          <w:rFonts w:ascii="Times New Roman" w:hAnsi="Times New Roman" w:cs="Times New Roman"/>
          <w:sz w:val="24"/>
          <w:szCs w:val="24"/>
        </w:rPr>
        <w:t>veiksmīgi aktualizētā</w:t>
      </w:r>
      <w:r w:rsidR="00874C44" w:rsidRPr="00231645">
        <w:rPr>
          <w:rFonts w:ascii="Times New Roman" w:hAnsi="Times New Roman" w:cs="Times New Roman"/>
          <w:sz w:val="24"/>
          <w:szCs w:val="24"/>
        </w:rPr>
        <w:t xml:space="preserve"> M</w:t>
      </w:r>
      <w:r w:rsidR="00874C44">
        <w:rPr>
          <w:rFonts w:ascii="Times New Roman" w:hAnsi="Times New Roman" w:cs="Times New Roman"/>
          <w:sz w:val="24"/>
          <w:szCs w:val="24"/>
        </w:rPr>
        <w:t>oldovas Ziemeļu reģiona</w:t>
      </w:r>
      <w:r w:rsidR="00874C44" w:rsidRPr="00231645">
        <w:rPr>
          <w:rFonts w:ascii="Times New Roman" w:hAnsi="Times New Roman" w:cs="Times New Roman"/>
          <w:sz w:val="24"/>
          <w:szCs w:val="24"/>
        </w:rPr>
        <w:t xml:space="preserve"> attīstības programma</w:t>
      </w:r>
      <w:r w:rsidR="00874C44">
        <w:rPr>
          <w:rFonts w:ascii="Times New Roman" w:hAnsi="Times New Roman" w:cs="Times New Roman"/>
          <w:sz w:val="24"/>
          <w:szCs w:val="24"/>
        </w:rPr>
        <w:t xml:space="preserve"> tika stādīta</w:t>
      </w:r>
      <w:r w:rsidR="00874C44" w:rsidRPr="00231645">
        <w:rPr>
          <w:rFonts w:ascii="Times New Roman" w:hAnsi="Times New Roman" w:cs="Times New Roman"/>
          <w:sz w:val="24"/>
          <w:szCs w:val="24"/>
        </w:rPr>
        <w:t xml:space="preserve"> par pa</w:t>
      </w:r>
      <w:r w:rsidR="00874C44">
        <w:rPr>
          <w:rFonts w:ascii="Times New Roman" w:hAnsi="Times New Roman" w:cs="Times New Roman"/>
          <w:sz w:val="24"/>
          <w:szCs w:val="24"/>
        </w:rPr>
        <w:t xml:space="preserve">raugu citiem Moldovas reģioniem – un Moldovas puses izteikto interesi turpināt sadarbību ar Latviju, projekts tika turpināts arī 2013. gadā. </w:t>
      </w:r>
      <w:r w:rsidR="00780B6D">
        <w:rPr>
          <w:rFonts w:ascii="Times New Roman" w:hAnsi="Times New Roman" w:cs="Times New Roman"/>
          <w:sz w:val="24"/>
          <w:szCs w:val="24"/>
        </w:rPr>
        <w:t xml:space="preserve">Balstoties uz 2013. gada projekta rezultātiem un Moldovas puses vēlmi paplašināt sadarbību, lai nodrošinātu Latvijas īstenotā projekta ietekmi, finansējums projekta īstenošanai paredzēts arī 2014. gada plānā. </w:t>
      </w:r>
    </w:p>
    <w:p w:rsidR="00B1485E" w:rsidRPr="00874C44" w:rsidRDefault="00B1485E" w:rsidP="00B1485E">
      <w:pPr>
        <w:pStyle w:val="NoSpacing"/>
        <w:jc w:val="both"/>
        <w:rPr>
          <w:rFonts w:ascii="Times New Roman" w:hAnsi="Times New Roman" w:cs="Times New Roman"/>
          <w:sz w:val="24"/>
          <w:szCs w:val="24"/>
        </w:rPr>
      </w:pPr>
      <w:r>
        <w:rPr>
          <w:rFonts w:ascii="Times New Roman" w:hAnsi="Times New Roman" w:cs="Times New Roman"/>
          <w:sz w:val="24"/>
          <w:szCs w:val="24"/>
        </w:rPr>
        <w:t xml:space="preserve">2014. gada plānā kopējais projektiem Moldovā piešķirtais finansējuma apjoms tiek saglabāts iepriekšējo gadu līmenī. </w:t>
      </w:r>
      <w:r>
        <w:rPr>
          <w:rFonts w:ascii="Times New Roman" w:hAnsi="Times New Roman" w:cs="Times New Roman"/>
          <w:sz w:val="24"/>
          <w:szCs w:val="24"/>
        </w:rPr>
        <w:tab/>
        <w:t xml:space="preserve"> </w:t>
      </w:r>
    </w:p>
    <w:p w:rsidR="008514B7" w:rsidRDefault="00780B6D" w:rsidP="00B5681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arī, ņemot vērā Latvijas klātbūtni Afganistānā militārajā jomā, ir būtiski </w:t>
      </w:r>
      <w:r w:rsidRPr="00C166BE">
        <w:rPr>
          <w:rFonts w:ascii="Times New Roman" w:eastAsia="Times New Roman" w:hAnsi="Times New Roman" w:cs="Times New Roman"/>
          <w:b/>
          <w:sz w:val="24"/>
          <w:szCs w:val="24"/>
          <w:lang w:eastAsia="lv-LV"/>
        </w:rPr>
        <w:t>nodr</w:t>
      </w:r>
      <w:r w:rsidR="00C94C1C" w:rsidRPr="00C166BE">
        <w:rPr>
          <w:rFonts w:ascii="Times New Roman" w:eastAsia="Times New Roman" w:hAnsi="Times New Roman" w:cs="Times New Roman"/>
          <w:b/>
          <w:sz w:val="24"/>
          <w:szCs w:val="24"/>
          <w:lang w:eastAsia="lv-LV"/>
        </w:rPr>
        <w:t>ošināt arī civilo iesaisti, sniedzot ieguldījumu Afganistānas stabilā attīstībā</w:t>
      </w:r>
      <w:r w:rsidR="00C94C1C">
        <w:rPr>
          <w:rFonts w:ascii="Times New Roman" w:eastAsia="Times New Roman" w:hAnsi="Times New Roman" w:cs="Times New Roman"/>
          <w:sz w:val="24"/>
          <w:szCs w:val="24"/>
          <w:lang w:eastAsia="lv-LV"/>
        </w:rPr>
        <w:t xml:space="preserve">. </w:t>
      </w:r>
      <w:r w:rsidR="00B1485E">
        <w:rPr>
          <w:rFonts w:ascii="Times New Roman" w:eastAsia="Times New Roman" w:hAnsi="Times New Roman" w:cs="Times New Roman"/>
          <w:sz w:val="24"/>
          <w:szCs w:val="24"/>
          <w:lang w:eastAsia="lv-LV"/>
        </w:rPr>
        <w:lastRenderedPageBreak/>
        <w:t>Neskatoties uz ierobežoto finansējumu, p</w:t>
      </w:r>
      <w:r w:rsidR="005C713B">
        <w:rPr>
          <w:rFonts w:ascii="Times New Roman" w:eastAsia="Times New Roman" w:hAnsi="Times New Roman" w:cs="Times New Roman"/>
          <w:sz w:val="24"/>
          <w:szCs w:val="24"/>
          <w:lang w:eastAsia="lv-LV"/>
        </w:rPr>
        <w:t xml:space="preserve">lānots turpināt sadarbību, lai nodrošinātu Afganistānas studentu apmācību Latvijā, īpaši tehniskajās nozarēs. </w:t>
      </w:r>
    </w:p>
    <w:p w:rsidR="003C4B69" w:rsidRDefault="00181F85" w:rsidP="00E76E37">
      <w:pPr>
        <w:spacing w:after="0" w:line="240" w:lineRule="auto"/>
        <w:ind w:firstLine="720"/>
        <w:jc w:val="both"/>
        <w:rPr>
          <w:rFonts w:ascii="Times New Roman" w:eastAsia="Times New Roman" w:hAnsi="Times New Roman" w:cs="Times New Roman"/>
          <w:sz w:val="24"/>
          <w:szCs w:val="24"/>
          <w:lang w:eastAsia="lv-LV"/>
        </w:rPr>
      </w:pPr>
      <w:r w:rsidRPr="00C86CE3">
        <w:rPr>
          <w:rFonts w:ascii="Times New Roman" w:eastAsia="Times New Roman" w:hAnsi="Times New Roman" w:cs="Times New Roman"/>
          <w:sz w:val="24"/>
          <w:szCs w:val="24"/>
          <w:lang w:eastAsia="lv-LV"/>
        </w:rPr>
        <w:t xml:space="preserve">Turpinot 2012. gadā uzsākto praksi, tiks nodrošināts </w:t>
      </w:r>
      <w:r w:rsidRPr="00C166BE">
        <w:rPr>
          <w:rFonts w:ascii="Times New Roman" w:eastAsia="Times New Roman" w:hAnsi="Times New Roman" w:cs="Times New Roman"/>
          <w:b/>
          <w:sz w:val="24"/>
          <w:szCs w:val="24"/>
          <w:lang w:eastAsia="lv-LV"/>
        </w:rPr>
        <w:t xml:space="preserve">līdzfinansējums </w:t>
      </w:r>
      <w:r w:rsidR="00964E82" w:rsidRPr="00C166BE">
        <w:rPr>
          <w:rFonts w:ascii="Times New Roman" w:eastAsia="Times New Roman" w:hAnsi="Times New Roman" w:cs="Times New Roman"/>
          <w:b/>
          <w:sz w:val="24"/>
          <w:szCs w:val="24"/>
          <w:lang w:eastAsia="lv-LV"/>
        </w:rPr>
        <w:t>NVO</w:t>
      </w:r>
      <w:r w:rsidR="00637E4E" w:rsidRPr="00C166BE">
        <w:rPr>
          <w:rFonts w:ascii="Times New Roman" w:eastAsia="Times New Roman" w:hAnsi="Times New Roman" w:cs="Times New Roman"/>
          <w:b/>
          <w:sz w:val="24"/>
          <w:szCs w:val="24"/>
          <w:lang w:eastAsia="lv-LV"/>
        </w:rPr>
        <w:t xml:space="preserve"> un sociālo partneru</w:t>
      </w:r>
      <w:r w:rsidRPr="00C166BE">
        <w:rPr>
          <w:rFonts w:ascii="Times New Roman" w:eastAsia="Times New Roman" w:hAnsi="Times New Roman" w:cs="Times New Roman"/>
          <w:b/>
          <w:sz w:val="24"/>
          <w:szCs w:val="24"/>
          <w:lang w:eastAsia="lv-LV"/>
        </w:rPr>
        <w:t xml:space="preserve"> īstenotajiem attīstības sadarbības un attīstības izglītības projektiem</w:t>
      </w:r>
      <w:r w:rsidRPr="00C86CE3">
        <w:rPr>
          <w:rFonts w:ascii="Times New Roman" w:eastAsia="Times New Roman" w:hAnsi="Times New Roman" w:cs="Times New Roman"/>
          <w:sz w:val="24"/>
          <w:szCs w:val="24"/>
          <w:lang w:eastAsia="lv-LV"/>
        </w:rPr>
        <w:t xml:space="preserve">, kas ieguvuši finansējumu no Eiropas Komisijas ārējām darbībām paredzētajiem finanšu instrumentiem un citiem starptautiskajiem </w:t>
      </w:r>
      <w:r w:rsidR="00BB0474">
        <w:rPr>
          <w:rFonts w:ascii="Times New Roman" w:eastAsia="Times New Roman" w:hAnsi="Times New Roman" w:cs="Times New Roman"/>
          <w:sz w:val="24"/>
          <w:szCs w:val="24"/>
          <w:lang w:eastAsia="lv-LV"/>
        </w:rPr>
        <w:t xml:space="preserve">palīdzības </w:t>
      </w:r>
      <w:r w:rsidR="00B474EB">
        <w:rPr>
          <w:rFonts w:ascii="Times New Roman" w:eastAsia="Times New Roman" w:hAnsi="Times New Roman" w:cs="Times New Roman"/>
          <w:sz w:val="24"/>
          <w:szCs w:val="24"/>
          <w:lang w:eastAsia="lv-LV"/>
        </w:rPr>
        <w:t>finansētājiem</w:t>
      </w:r>
      <w:r w:rsidRPr="00C86CE3">
        <w:rPr>
          <w:rFonts w:ascii="Times New Roman" w:eastAsia="Times New Roman" w:hAnsi="Times New Roman" w:cs="Times New Roman"/>
          <w:sz w:val="24"/>
          <w:szCs w:val="24"/>
          <w:lang w:eastAsia="lv-LV"/>
        </w:rPr>
        <w:t xml:space="preserve">. </w:t>
      </w:r>
      <w:r w:rsidR="00637E4E">
        <w:rPr>
          <w:rFonts w:ascii="Times New Roman" w:eastAsia="Times New Roman" w:hAnsi="Times New Roman" w:cs="Times New Roman"/>
          <w:sz w:val="24"/>
          <w:szCs w:val="24"/>
          <w:lang w:eastAsia="lv-LV"/>
        </w:rPr>
        <w:t xml:space="preserve">Izvērtējot </w:t>
      </w:r>
      <w:r w:rsidR="00E76E37">
        <w:rPr>
          <w:rFonts w:ascii="Times New Roman" w:eastAsia="Times New Roman" w:hAnsi="Times New Roman" w:cs="Times New Roman"/>
          <w:sz w:val="24"/>
          <w:szCs w:val="24"/>
          <w:lang w:eastAsia="lv-LV"/>
        </w:rPr>
        <w:t>pieejamā finansējuma iespējas,</w:t>
      </w:r>
      <w:r w:rsidR="00637E4E">
        <w:rPr>
          <w:rFonts w:ascii="Times New Roman" w:eastAsia="Times New Roman" w:hAnsi="Times New Roman" w:cs="Times New Roman"/>
          <w:sz w:val="24"/>
          <w:szCs w:val="24"/>
          <w:lang w:eastAsia="lv-LV"/>
        </w:rPr>
        <w:t xml:space="preserve"> </w:t>
      </w:r>
      <w:r w:rsidR="00B474EB">
        <w:rPr>
          <w:rFonts w:ascii="Times New Roman" w:eastAsia="Times New Roman" w:hAnsi="Times New Roman" w:cs="Times New Roman"/>
          <w:sz w:val="24"/>
          <w:szCs w:val="24"/>
          <w:lang w:eastAsia="lv-LV"/>
        </w:rPr>
        <w:t>iepri</w:t>
      </w:r>
      <w:r w:rsidR="00E76E37">
        <w:rPr>
          <w:rFonts w:ascii="Times New Roman" w:eastAsia="Times New Roman" w:hAnsi="Times New Roman" w:cs="Times New Roman"/>
          <w:sz w:val="24"/>
          <w:szCs w:val="24"/>
          <w:lang w:eastAsia="lv-LV"/>
        </w:rPr>
        <w:t>ekšējo gadu konkursu rezultātus un NVO pausto nostāju,</w:t>
      </w:r>
      <w:r w:rsidR="00B474EB">
        <w:rPr>
          <w:rFonts w:ascii="Times New Roman" w:eastAsia="Times New Roman" w:hAnsi="Times New Roman" w:cs="Times New Roman"/>
          <w:sz w:val="24"/>
          <w:szCs w:val="24"/>
          <w:lang w:eastAsia="lv-LV"/>
        </w:rPr>
        <w:t xml:space="preserve"> l</w:t>
      </w:r>
      <w:r w:rsidR="000C4BD5">
        <w:rPr>
          <w:rFonts w:ascii="Times New Roman" w:eastAsia="Times New Roman" w:hAnsi="Times New Roman" w:cs="Times New Roman"/>
          <w:sz w:val="24"/>
          <w:szCs w:val="24"/>
          <w:lang w:eastAsia="lv-LV"/>
        </w:rPr>
        <w:t>īdzfinansējuma apjoms</w:t>
      </w:r>
      <w:r w:rsidR="00B474EB">
        <w:rPr>
          <w:rFonts w:ascii="Times New Roman" w:eastAsia="Times New Roman" w:hAnsi="Times New Roman" w:cs="Times New Roman"/>
          <w:sz w:val="24"/>
          <w:szCs w:val="24"/>
          <w:lang w:eastAsia="lv-LV"/>
        </w:rPr>
        <w:t xml:space="preserve"> 2014.</w:t>
      </w:r>
      <w:r w:rsidR="00637E4E">
        <w:rPr>
          <w:rFonts w:ascii="Times New Roman" w:eastAsia="Times New Roman" w:hAnsi="Times New Roman" w:cs="Times New Roman"/>
          <w:sz w:val="24"/>
          <w:szCs w:val="24"/>
          <w:lang w:eastAsia="lv-LV"/>
        </w:rPr>
        <w:t xml:space="preserve"> </w:t>
      </w:r>
      <w:r w:rsidR="00B474EB">
        <w:rPr>
          <w:rFonts w:ascii="Times New Roman" w:eastAsia="Times New Roman" w:hAnsi="Times New Roman" w:cs="Times New Roman"/>
          <w:sz w:val="24"/>
          <w:szCs w:val="24"/>
          <w:lang w:eastAsia="lv-LV"/>
        </w:rPr>
        <w:t xml:space="preserve">gadā ir palielināts. </w:t>
      </w:r>
    </w:p>
    <w:p w:rsidR="00B56815" w:rsidRDefault="00181F85" w:rsidP="00C86CE3">
      <w:pPr>
        <w:spacing w:after="0" w:line="240" w:lineRule="auto"/>
        <w:ind w:firstLine="720"/>
        <w:jc w:val="both"/>
        <w:rPr>
          <w:rFonts w:ascii="Times New Roman" w:hAnsi="Times New Roman" w:cs="Times New Roman"/>
          <w:sz w:val="24"/>
          <w:szCs w:val="24"/>
        </w:rPr>
      </w:pPr>
      <w:r w:rsidRPr="00C86CE3">
        <w:rPr>
          <w:rFonts w:ascii="Times New Roman" w:eastAsia="Times New Roman" w:hAnsi="Times New Roman" w:cs="Times New Roman"/>
          <w:sz w:val="24"/>
          <w:szCs w:val="24"/>
          <w:lang w:eastAsia="lv-LV"/>
        </w:rPr>
        <w:t>Tāpat</w:t>
      </w:r>
      <w:r w:rsidR="00C86CE3" w:rsidRPr="00C86CE3">
        <w:rPr>
          <w:rFonts w:ascii="Times New Roman" w:eastAsia="Times New Roman" w:hAnsi="Times New Roman" w:cs="Times New Roman"/>
          <w:sz w:val="24"/>
          <w:szCs w:val="24"/>
          <w:lang w:eastAsia="lv-LV"/>
        </w:rPr>
        <w:t xml:space="preserve"> tiks turpināts </w:t>
      </w:r>
      <w:r w:rsidR="00C86CE3" w:rsidRPr="00C166BE">
        <w:rPr>
          <w:rFonts w:ascii="Times New Roman" w:eastAsia="Times New Roman" w:hAnsi="Times New Roman" w:cs="Times New Roman"/>
          <w:b/>
          <w:sz w:val="24"/>
          <w:szCs w:val="24"/>
          <w:lang w:eastAsia="lv-LV"/>
        </w:rPr>
        <w:t>atbalsts</w:t>
      </w:r>
      <w:r w:rsidRPr="00C166BE">
        <w:rPr>
          <w:rFonts w:ascii="Times New Roman" w:eastAsia="Times New Roman" w:hAnsi="Times New Roman" w:cs="Times New Roman"/>
          <w:b/>
          <w:sz w:val="24"/>
          <w:szCs w:val="24"/>
          <w:lang w:eastAsia="lv-LV"/>
        </w:rPr>
        <w:t xml:space="preserve"> </w:t>
      </w:r>
      <w:r w:rsidR="00C86CE3" w:rsidRPr="00C166BE">
        <w:rPr>
          <w:rFonts w:ascii="Times New Roman" w:hAnsi="Times New Roman" w:cs="Times New Roman"/>
          <w:b/>
          <w:sz w:val="24"/>
          <w:szCs w:val="24"/>
        </w:rPr>
        <w:t xml:space="preserve">attīstības sadarbības jomā darbojošos NVO aktivitātēm un kapacitātes stiprināšanai </w:t>
      </w:r>
      <w:r w:rsidR="00C86CE3" w:rsidRPr="00C166BE">
        <w:rPr>
          <w:rFonts w:ascii="Times New Roman" w:hAnsi="Times New Roman" w:cs="Times New Roman"/>
          <w:sz w:val="24"/>
          <w:szCs w:val="24"/>
        </w:rPr>
        <w:t>(</w:t>
      </w:r>
      <w:r w:rsidR="00C86CE3" w:rsidRPr="00C86CE3">
        <w:rPr>
          <w:rFonts w:ascii="Times New Roman" w:eastAsia="Times New Roman" w:hAnsi="Times New Roman" w:cs="Times New Roman"/>
          <w:sz w:val="24"/>
          <w:szCs w:val="24"/>
          <w:lang w:eastAsia="lv-LV"/>
        </w:rPr>
        <w:t>Latvijas pl</w:t>
      </w:r>
      <w:r w:rsidR="005F1015">
        <w:rPr>
          <w:rFonts w:ascii="Times New Roman" w:eastAsia="Times New Roman" w:hAnsi="Times New Roman" w:cs="Times New Roman"/>
          <w:sz w:val="24"/>
          <w:szCs w:val="24"/>
          <w:lang w:eastAsia="lv-LV"/>
        </w:rPr>
        <w:t>atformas attīstības sadarbībai</w:t>
      </w:r>
      <w:r w:rsidR="00C86CE3" w:rsidRPr="00C86CE3">
        <w:rPr>
          <w:rFonts w:ascii="Times New Roman" w:eastAsia="Times New Roman" w:hAnsi="Times New Roman" w:cs="Times New Roman"/>
          <w:sz w:val="24"/>
          <w:szCs w:val="24"/>
          <w:lang w:eastAsia="lv-LV"/>
        </w:rPr>
        <w:t xml:space="preserve"> </w:t>
      </w:r>
      <w:r w:rsidR="005F1015">
        <w:rPr>
          <w:rFonts w:ascii="Times New Roman" w:eastAsia="Times New Roman" w:hAnsi="Times New Roman" w:cs="Times New Roman"/>
          <w:sz w:val="24"/>
          <w:szCs w:val="24"/>
          <w:lang w:eastAsia="lv-LV"/>
        </w:rPr>
        <w:t>(</w:t>
      </w:r>
      <w:r w:rsidR="00C86CE3" w:rsidRPr="00C86CE3">
        <w:rPr>
          <w:rFonts w:ascii="Times New Roman" w:hAnsi="Times New Roman" w:cs="Times New Roman"/>
          <w:sz w:val="24"/>
          <w:szCs w:val="24"/>
        </w:rPr>
        <w:t>LAPAS</w:t>
      </w:r>
      <w:r w:rsidR="005F1015">
        <w:rPr>
          <w:rFonts w:ascii="Times New Roman" w:hAnsi="Times New Roman" w:cs="Times New Roman"/>
          <w:sz w:val="24"/>
          <w:szCs w:val="24"/>
        </w:rPr>
        <w:t>)</w:t>
      </w:r>
      <w:r w:rsidR="00C86CE3" w:rsidRPr="00C86CE3">
        <w:rPr>
          <w:rFonts w:ascii="Times New Roman" w:hAnsi="Times New Roman" w:cs="Times New Roman"/>
          <w:sz w:val="24"/>
          <w:szCs w:val="24"/>
        </w:rPr>
        <w:t xml:space="preserve"> darbībai), jo īpaši kontekstā ar gat</w:t>
      </w:r>
      <w:r w:rsidR="00C86CE3">
        <w:rPr>
          <w:rFonts w:ascii="Times New Roman" w:hAnsi="Times New Roman" w:cs="Times New Roman"/>
          <w:sz w:val="24"/>
          <w:szCs w:val="24"/>
        </w:rPr>
        <w:t>avošanos Latvijas prezidentūrai</w:t>
      </w:r>
      <w:r w:rsidR="00EA747C">
        <w:rPr>
          <w:rFonts w:ascii="Times New Roman" w:hAnsi="Times New Roman" w:cs="Times New Roman"/>
          <w:sz w:val="24"/>
          <w:szCs w:val="24"/>
        </w:rPr>
        <w:t xml:space="preserve"> ES</w:t>
      </w:r>
      <w:r w:rsidR="005F1015">
        <w:rPr>
          <w:rFonts w:ascii="Times New Roman" w:hAnsi="Times New Roman" w:cs="Times New Roman"/>
          <w:sz w:val="24"/>
          <w:szCs w:val="24"/>
        </w:rPr>
        <w:t xml:space="preserve"> Padomē 2015. gadā</w:t>
      </w:r>
      <w:r w:rsidR="00C86CE3">
        <w:rPr>
          <w:rFonts w:ascii="Times New Roman" w:hAnsi="Times New Roman" w:cs="Times New Roman"/>
          <w:sz w:val="24"/>
          <w:szCs w:val="24"/>
        </w:rPr>
        <w:t xml:space="preserve">. </w:t>
      </w:r>
      <w:r w:rsidR="00B1485E">
        <w:rPr>
          <w:rFonts w:ascii="Times New Roman" w:hAnsi="Times New Roman" w:cs="Times New Roman"/>
          <w:sz w:val="24"/>
          <w:szCs w:val="24"/>
        </w:rPr>
        <w:t xml:space="preserve">Finansējuma apjoms tika piešķirts, izvērtējot LAPAS paustās vajadzības un reālās attīstības sadarbības budžeta iespējas. </w:t>
      </w:r>
    </w:p>
    <w:p w:rsidR="00E47088" w:rsidRDefault="00505640" w:rsidP="00E470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2014. gadā plānots izsludināt </w:t>
      </w:r>
      <w:r w:rsidRPr="00C166BE">
        <w:rPr>
          <w:rFonts w:ascii="Times New Roman" w:hAnsi="Times New Roman" w:cs="Times New Roman"/>
          <w:b/>
          <w:sz w:val="24"/>
          <w:szCs w:val="24"/>
        </w:rPr>
        <w:t>g</w:t>
      </w:r>
      <w:r w:rsidR="00C86CE3" w:rsidRPr="00C166BE">
        <w:rPr>
          <w:rFonts w:ascii="Times New Roman" w:hAnsi="Times New Roman" w:cs="Times New Roman"/>
          <w:b/>
          <w:sz w:val="24"/>
          <w:szCs w:val="24"/>
        </w:rPr>
        <w:t>ranta projektu konkursu projektu īstenošanai Latvijas prioritārajās valstīs Austrumu partnerības un Centrālāzijas reģionos</w:t>
      </w:r>
      <w:r w:rsidR="00C86CE3">
        <w:rPr>
          <w:rFonts w:ascii="Times New Roman" w:hAnsi="Times New Roman" w:cs="Times New Roman"/>
          <w:sz w:val="24"/>
          <w:szCs w:val="24"/>
        </w:rPr>
        <w:t xml:space="preserve">. </w:t>
      </w:r>
      <w:r w:rsidR="00B56815">
        <w:rPr>
          <w:rFonts w:ascii="Times New Roman" w:hAnsi="Times New Roman" w:cs="Times New Roman"/>
          <w:sz w:val="24"/>
          <w:szCs w:val="24"/>
        </w:rPr>
        <w:t xml:space="preserve">Ņemot vērā ierobežoto finansējumu, kā arī saskaņā ar ES un starptautiskajiem palīdzības efektivitātes principiem, 2014. gadā sadarbība tiks koncentrēta uz sešām Latvijas prioritāro reģionu valstīm – Moldovu, Gruziju, Baltkrieviju, Uzbekistānu, Kirgizstānu un Tadžikistānu. </w:t>
      </w:r>
      <w:r w:rsidR="003C4B69">
        <w:rPr>
          <w:rFonts w:ascii="Times New Roman" w:hAnsi="Times New Roman" w:cs="Times New Roman"/>
          <w:sz w:val="24"/>
          <w:szCs w:val="24"/>
        </w:rPr>
        <w:t xml:space="preserve">Sadarbības jomas ar partnervalstīm noteiktas, balstoties uz Latvijas līdzšinējo sadarbību ar šim valstīm, konsultējoties ar Latvijas vēstniecībām, kā arī ņemot vērā </w:t>
      </w:r>
      <w:r w:rsidR="00EA747C">
        <w:rPr>
          <w:rFonts w:ascii="Times New Roman" w:hAnsi="Times New Roman" w:cs="Times New Roman"/>
          <w:sz w:val="24"/>
          <w:szCs w:val="24"/>
        </w:rPr>
        <w:t>ES</w:t>
      </w:r>
      <w:r w:rsidR="003C4B69">
        <w:rPr>
          <w:rFonts w:ascii="Times New Roman" w:hAnsi="Times New Roman" w:cs="Times New Roman"/>
          <w:sz w:val="24"/>
          <w:szCs w:val="24"/>
        </w:rPr>
        <w:t xml:space="preserve"> izvirzītās sadarbības jomas, kas ir noteiktas ciešā sadarbībā ar partnervalstīm. Finansējums granta projektu konkursam piešķirts, i</w:t>
      </w:r>
      <w:r w:rsidR="00451FFD">
        <w:rPr>
          <w:rFonts w:ascii="Times New Roman" w:hAnsi="Times New Roman" w:cs="Times New Roman"/>
          <w:sz w:val="24"/>
          <w:szCs w:val="24"/>
        </w:rPr>
        <w:t>zvērtējot</w:t>
      </w:r>
      <w:r w:rsidR="003C4B69">
        <w:rPr>
          <w:rFonts w:ascii="Times New Roman" w:hAnsi="Times New Roman" w:cs="Times New Roman"/>
          <w:sz w:val="24"/>
          <w:szCs w:val="24"/>
        </w:rPr>
        <w:t xml:space="preserve"> optimālo finansējuma sadalījumu </w:t>
      </w:r>
      <w:r w:rsidR="00451FFD">
        <w:rPr>
          <w:rFonts w:ascii="Times New Roman" w:hAnsi="Times New Roman" w:cs="Times New Roman"/>
          <w:sz w:val="24"/>
          <w:szCs w:val="24"/>
        </w:rPr>
        <w:t xml:space="preserve">kontekstā </w:t>
      </w:r>
      <w:r w:rsidR="007966CE">
        <w:rPr>
          <w:rFonts w:ascii="Times New Roman" w:hAnsi="Times New Roman" w:cs="Times New Roman"/>
          <w:sz w:val="24"/>
          <w:szCs w:val="24"/>
        </w:rPr>
        <w:t xml:space="preserve">ar </w:t>
      </w:r>
      <w:r w:rsidR="003C4B69">
        <w:rPr>
          <w:rFonts w:ascii="Times New Roman" w:hAnsi="Times New Roman" w:cs="Times New Roman"/>
          <w:sz w:val="24"/>
          <w:szCs w:val="24"/>
        </w:rPr>
        <w:t>citām 2014. gada</w:t>
      </w:r>
      <w:r w:rsidR="00451FFD">
        <w:rPr>
          <w:rFonts w:ascii="Times New Roman" w:hAnsi="Times New Roman" w:cs="Times New Roman"/>
          <w:sz w:val="24"/>
          <w:szCs w:val="24"/>
        </w:rPr>
        <w:t xml:space="preserve"> prioritātēm. </w:t>
      </w:r>
      <w:r w:rsidR="00821A93" w:rsidRPr="00E86682">
        <w:rPr>
          <w:rFonts w:ascii="Times New Roman" w:hAnsi="Times New Roman" w:cs="Times New Roman"/>
          <w:sz w:val="24"/>
          <w:szCs w:val="24"/>
        </w:rPr>
        <w:t xml:space="preserve">Konkurss tiks </w:t>
      </w:r>
      <w:r w:rsidR="00E86682">
        <w:rPr>
          <w:rFonts w:ascii="Times New Roman" w:hAnsi="Times New Roman" w:cs="Times New Roman"/>
          <w:sz w:val="24"/>
          <w:szCs w:val="24"/>
        </w:rPr>
        <w:t>izsludināts</w:t>
      </w:r>
      <w:r w:rsidR="00821A93" w:rsidRPr="00E86682">
        <w:rPr>
          <w:rFonts w:ascii="Times New Roman" w:hAnsi="Times New Roman" w:cs="Times New Roman"/>
          <w:sz w:val="24"/>
          <w:szCs w:val="24"/>
        </w:rPr>
        <w:t xml:space="preserve"> saskaņā ar</w:t>
      </w:r>
      <w:r w:rsidR="00E86682">
        <w:rPr>
          <w:rFonts w:ascii="Times New Roman" w:hAnsi="Times New Roman" w:cs="Times New Roman"/>
          <w:sz w:val="24"/>
          <w:szCs w:val="24"/>
        </w:rPr>
        <w:t xml:space="preserve"> Starptautiskās palīdzības likumu</w:t>
      </w:r>
      <w:r w:rsidR="00821A93" w:rsidRPr="00E86682">
        <w:rPr>
          <w:rFonts w:ascii="Times New Roman" w:hAnsi="Times New Roman" w:cs="Times New Roman"/>
          <w:sz w:val="24"/>
          <w:szCs w:val="24"/>
        </w:rPr>
        <w:t xml:space="preserve"> </w:t>
      </w:r>
      <w:r w:rsidR="00E86682" w:rsidRPr="00E86682">
        <w:rPr>
          <w:rFonts w:ascii="Times New Roman" w:hAnsi="Times New Roman" w:cs="Times New Roman"/>
          <w:sz w:val="24"/>
          <w:szCs w:val="24"/>
        </w:rPr>
        <w:t>un Ministru kabineta 2010.</w:t>
      </w:r>
      <w:r w:rsidR="00E86682">
        <w:rPr>
          <w:rFonts w:ascii="Times New Roman" w:hAnsi="Times New Roman" w:cs="Times New Roman"/>
          <w:sz w:val="24"/>
          <w:szCs w:val="24"/>
        </w:rPr>
        <w:t xml:space="preserve"> </w:t>
      </w:r>
      <w:r w:rsidR="00E86682" w:rsidRPr="00E86682">
        <w:rPr>
          <w:rFonts w:ascii="Times New Roman" w:hAnsi="Times New Roman" w:cs="Times New Roman"/>
          <w:sz w:val="24"/>
          <w:szCs w:val="24"/>
        </w:rPr>
        <w:t>gada 5.</w:t>
      </w:r>
      <w:r w:rsidR="00E86682">
        <w:rPr>
          <w:rFonts w:ascii="Times New Roman" w:hAnsi="Times New Roman" w:cs="Times New Roman"/>
          <w:sz w:val="24"/>
          <w:szCs w:val="24"/>
        </w:rPr>
        <w:t xml:space="preserve"> </w:t>
      </w:r>
      <w:r w:rsidR="00E86682" w:rsidRPr="00E86682">
        <w:rPr>
          <w:rFonts w:ascii="Times New Roman" w:hAnsi="Times New Roman" w:cs="Times New Roman"/>
          <w:sz w:val="24"/>
          <w:szCs w:val="24"/>
        </w:rPr>
        <w:t>jan</w:t>
      </w:r>
      <w:r w:rsidR="00E86682">
        <w:rPr>
          <w:rFonts w:ascii="Times New Roman" w:hAnsi="Times New Roman" w:cs="Times New Roman"/>
          <w:sz w:val="24"/>
          <w:szCs w:val="24"/>
        </w:rPr>
        <w:t>vāra noteikumiem</w:t>
      </w:r>
      <w:r w:rsidR="00E86682" w:rsidRPr="00E86682">
        <w:rPr>
          <w:rFonts w:ascii="Times New Roman" w:hAnsi="Times New Roman" w:cs="Times New Roman"/>
          <w:sz w:val="24"/>
          <w:szCs w:val="24"/>
        </w:rPr>
        <w:t xml:space="preserve"> Nr.2 „Kārtība, kādā īsteno granta projektu konkursus”.</w:t>
      </w:r>
      <w:r w:rsidR="00E86682">
        <w:t xml:space="preserve"> </w:t>
      </w:r>
    </w:p>
    <w:p w:rsidR="00E47088" w:rsidRDefault="00E47088" w:rsidP="00CB47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Ņemot vērā, ka Centrālāzijas reģions ir izvirzīts par Latvijas prioritāti arī Latvijas prezidentūras ES Padom</w:t>
      </w:r>
      <w:r w:rsidR="00EA747C">
        <w:rPr>
          <w:rFonts w:ascii="Times New Roman" w:hAnsi="Times New Roman" w:cs="Times New Roman"/>
          <w:sz w:val="24"/>
          <w:szCs w:val="24"/>
        </w:rPr>
        <w:t>e</w:t>
      </w:r>
      <w:r>
        <w:rPr>
          <w:rFonts w:ascii="Times New Roman" w:hAnsi="Times New Roman" w:cs="Times New Roman"/>
          <w:sz w:val="24"/>
          <w:szCs w:val="24"/>
        </w:rPr>
        <w:t>s ietvaros, ir būtiski palielināt</w:t>
      </w:r>
      <w:r w:rsidR="00B92FE2">
        <w:rPr>
          <w:rFonts w:ascii="Times New Roman" w:hAnsi="Times New Roman" w:cs="Times New Roman"/>
          <w:sz w:val="24"/>
          <w:szCs w:val="24"/>
        </w:rPr>
        <w:t xml:space="preserve"> </w:t>
      </w:r>
      <w:r>
        <w:rPr>
          <w:rFonts w:ascii="Times New Roman" w:hAnsi="Times New Roman" w:cs="Times New Roman"/>
          <w:sz w:val="24"/>
          <w:szCs w:val="24"/>
        </w:rPr>
        <w:t xml:space="preserve">Latvijas </w:t>
      </w:r>
      <w:r w:rsidR="00FD5E53">
        <w:rPr>
          <w:rFonts w:ascii="Times New Roman" w:hAnsi="Times New Roman" w:cs="Times New Roman"/>
          <w:sz w:val="24"/>
          <w:szCs w:val="24"/>
        </w:rPr>
        <w:t>īstenoto projektu apjomu</w:t>
      </w:r>
      <w:r>
        <w:rPr>
          <w:rFonts w:ascii="Times New Roman" w:hAnsi="Times New Roman" w:cs="Times New Roman"/>
          <w:sz w:val="24"/>
          <w:szCs w:val="24"/>
        </w:rPr>
        <w:t xml:space="preserve"> reģionā. Līdz ar to 2013. gada laikā, kad no Latvijas valsts budžeta līdzekļiem nebija pieejams finansējums jauno projektu uzsākšanai Centrālāzijā, Ārlietu ministrija sadarbībā ar Latvijas vēstniecībām aktīvi apzināja iespējas sadarboties ar citiem</w:t>
      </w:r>
      <w:r w:rsidR="00BB0474">
        <w:rPr>
          <w:rFonts w:ascii="Times New Roman" w:hAnsi="Times New Roman" w:cs="Times New Roman"/>
          <w:sz w:val="24"/>
          <w:szCs w:val="24"/>
        </w:rPr>
        <w:t xml:space="preserve"> starptautiskās palīdzības sniedzējiem</w:t>
      </w:r>
      <w:r>
        <w:rPr>
          <w:rFonts w:ascii="Times New Roman" w:hAnsi="Times New Roman" w:cs="Times New Roman"/>
          <w:sz w:val="24"/>
          <w:szCs w:val="24"/>
        </w:rPr>
        <w:t>. Rezultātā tika identificēta iespēja sadarboties ar ASV</w:t>
      </w:r>
      <w:r w:rsidRPr="00C166BE">
        <w:rPr>
          <w:rFonts w:ascii="Times New Roman" w:hAnsi="Times New Roman" w:cs="Times New Roman"/>
          <w:b/>
          <w:sz w:val="24"/>
          <w:szCs w:val="24"/>
        </w:rPr>
        <w:t xml:space="preserve">, izmantojot ASV puses piedāvātās jauno donoru atbalsta fonda </w:t>
      </w:r>
      <w:r w:rsidR="00BB0474" w:rsidRPr="00C166BE">
        <w:rPr>
          <w:rFonts w:ascii="Times New Roman" w:hAnsi="Times New Roman" w:cs="Times New Roman"/>
          <w:b/>
          <w:sz w:val="24"/>
          <w:szCs w:val="24"/>
        </w:rPr>
        <w:t>(</w:t>
      </w:r>
      <w:proofErr w:type="spellStart"/>
      <w:r w:rsidR="00BB0474" w:rsidRPr="003B4415">
        <w:rPr>
          <w:rFonts w:ascii="Times New Roman" w:hAnsi="Times New Roman" w:cs="Times New Roman"/>
          <w:b/>
          <w:i/>
          <w:sz w:val="24"/>
          <w:szCs w:val="24"/>
        </w:rPr>
        <w:t>Emerging</w:t>
      </w:r>
      <w:proofErr w:type="spellEnd"/>
      <w:r w:rsidR="00BB0474" w:rsidRPr="003B4415">
        <w:rPr>
          <w:rFonts w:ascii="Times New Roman" w:hAnsi="Times New Roman" w:cs="Times New Roman"/>
          <w:b/>
          <w:i/>
          <w:sz w:val="24"/>
          <w:szCs w:val="24"/>
        </w:rPr>
        <w:t xml:space="preserve"> Donors </w:t>
      </w:r>
      <w:proofErr w:type="spellStart"/>
      <w:r w:rsidR="00BB0474" w:rsidRPr="003B4415">
        <w:rPr>
          <w:rFonts w:ascii="Times New Roman" w:hAnsi="Times New Roman" w:cs="Times New Roman"/>
          <w:b/>
          <w:i/>
          <w:sz w:val="24"/>
          <w:szCs w:val="24"/>
        </w:rPr>
        <w:t>Challenge</w:t>
      </w:r>
      <w:proofErr w:type="spellEnd"/>
      <w:r w:rsidR="00BB0474" w:rsidRPr="003B4415">
        <w:rPr>
          <w:rFonts w:ascii="Times New Roman" w:hAnsi="Times New Roman" w:cs="Times New Roman"/>
          <w:b/>
          <w:i/>
          <w:sz w:val="24"/>
          <w:szCs w:val="24"/>
        </w:rPr>
        <w:t xml:space="preserve"> </w:t>
      </w:r>
      <w:proofErr w:type="spellStart"/>
      <w:r w:rsidR="00BB0474" w:rsidRPr="003B4415">
        <w:rPr>
          <w:rFonts w:ascii="Times New Roman" w:hAnsi="Times New Roman" w:cs="Times New Roman"/>
          <w:b/>
          <w:i/>
          <w:sz w:val="24"/>
          <w:szCs w:val="24"/>
        </w:rPr>
        <w:t>Fund</w:t>
      </w:r>
      <w:proofErr w:type="spellEnd"/>
      <w:r w:rsidR="00BB0474" w:rsidRPr="00C166BE">
        <w:rPr>
          <w:rFonts w:ascii="Times New Roman" w:hAnsi="Times New Roman" w:cs="Times New Roman"/>
          <w:b/>
          <w:i/>
          <w:sz w:val="24"/>
          <w:szCs w:val="24"/>
        </w:rPr>
        <w:t xml:space="preserve">) </w:t>
      </w:r>
      <w:r w:rsidRPr="00C166BE">
        <w:rPr>
          <w:rFonts w:ascii="Times New Roman" w:hAnsi="Times New Roman" w:cs="Times New Roman"/>
          <w:b/>
          <w:sz w:val="24"/>
          <w:szCs w:val="24"/>
        </w:rPr>
        <w:t>iespējas</w:t>
      </w:r>
      <w:r>
        <w:rPr>
          <w:rFonts w:ascii="Times New Roman" w:hAnsi="Times New Roman" w:cs="Times New Roman"/>
          <w:sz w:val="24"/>
          <w:szCs w:val="24"/>
        </w:rPr>
        <w:t>, kas nodrošina projekta līdzfinansējumu 50% a</w:t>
      </w:r>
      <w:r w:rsidR="00CB47BC">
        <w:rPr>
          <w:rFonts w:ascii="Times New Roman" w:hAnsi="Times New Roman" w:cs="Times New Roman"/>
          <w:sz w:val="24"/>
          <w:szCs w:val="24"/>
        </w:rPr>
        <w:t>pmērā, ļaujot Latvijai iesaistīties apjomīgu attīstības sadarbības projektu īstenošanā.</w:t>
      </w:r>
      <w:r>
        <w:rPr>
          <w:rFonts w:ascii="Times New Roman" w:hAnsi="Times New Roman" w:cs="Times New Roman"/>
          <w:sz w:val="24"/>
          <w:szCs w:val="24"/>
        </w:rPr>
        <w:t xml:space="preserve"> Ņemot vērā Latvijas muitas jomas ekspertu līdzšinējo profesionālo un labi novērtēto darbību Centrālāzijā citu </w:t>
      </w:r>
      <w:r w:rsidR="00BB0474">
        <w:rPr>
          <w:rFonts w:ascii="Times New Roman" w:hAnsi="Times New Roman" w:cs="Times New Roman"/>
          <w:sz w:val="24"/>
          <w:szCs w:val="24"/>
        </w:rPr>
        <w:t>palīdzības sniedzēju</w:t>
      </w:r>
      <w:r>
        <w:rPr>
          <w:rFonts w:ascii="Times New Roman" w:hAnsi="Times New Roman" w:cs="Times New Roman"/>
          <w:sz w:val="24"/>
          <w:szCs w:val="24"/>
        </w:rPr>
        <w:t xml:space="preserve"> finansētu aktivitāšu ietvaros, kā arī Uzbekistānas identificētās vajadzības un </w:t>
      </w:r>
      <w:r w:rsidR="00CB47BC">
        <w:rPr>
          <w:rFonts w:ascii="Times New Roman" w:hAnsi="Times New Roman" w:cs="Times New Roman"/>
          <w:sz w:val="24"/>
          <w:szCs w:val="24"/>
        </w:rPr>
        <w:t>ASV sadarbības prioritātes reģionā, s</w:t>
      </w:r>
      <w:r>
        <w:rPr>
          <w:rFonts w:ascii="Times New Roman" w:hAnsi="Times New Roman" w:cs="Times New Roman"/>
          <w:sz w:val="24"/>
          <w:szCs w:val="24"/>
        </w:rPr>
        <w:t xml:space="preserve">arunu rezultātā </w:t>
      </w:r>
      <w:r w:rsidRPr="00C166BE">
        <w:rPr>
          <w:rFonts w:ascii="Times New Roman" w:hAnsi="Times New Roman" w:cs="Times New Roman"/>
          <w:b/>
          <w:sz w:val="24"/>
          <w:szCs w:val="24"/>
        </w:rPr>
        <w:t xml:space="preserve">sadarbība </w:t>
      </w:r>
      <w:r w:rsidR="00CB47BC" w:rsidRPr="00C166BE">
        <w:rPr>
          <w:rFonts w:ascii="Times New Roman" w:hAnsi="Times New Roman" w:cs="Times New Roman"/>
          <w:b/>
          <w:sz w:val="24"/>
          <w:szCs w:val="24"/>
        </w:rPr>
        <w:t>muitas jomā</w:t>
      </w:r>
      <w:r w:rsidR="00CB47BC">
        <w:rPr>
          <w:rFonts w:ascii="Times New Roman" w:hAnsi="Times New Roman" w:cs="Times New Roman"/>
          <w:sz w:val="24"/>
          <w:szCs w:val="24"/>
        </w:rPr>
        <w:t xml:space="preserve"> tika identificēta</w:t>
      </w:r>
      <w:r w:rsidR="00CB47BC" w:rsidRPr="00CB47BC">
        <w:rPr>
          <w:rFonts w:ascii="Times New Roman" w:hAnsi="Times New Roman" w:cs="Times New Roman"/>
          <w:sz w:val="24"/>
          <w:szCs w:val="24"/>
        </w:rPr>
        <w:t xml:space="preserve"> </w:t>
      </w:r>
      <w:r w:rsidR="00CB47BC">
        <w:rPr>
          <w:rFonts w:ascii="Times New Roman" w:hAnsi="Times New Roman" w:cs="Times New Roman"/>
          <w:sz w:val="24"/>
          <w:szCs w:val="24"/>
        </w:rPr>
        <w:t xml:space="preserve">kā perspektīvākā. </w:t>
      </w:r>
    </w:p>
    <w:p w:rsidR="00E47088" w:rsidRDefault="00E47088" w:rsidP="00E76E37">
      <w:pPr>
        <w:spacing w:after="0" w:line="240" w:lineRule="auto"/>
        <w:rPr>
          <w:rFonts w:ascii="Times New Roman" w:hAnsi="Times New Roman" w:cs="Times New Roman"/>
          <w:sz w:val="24"/>
          <w:szCs w:val="24"/>
        </w:rPr>
      </w:pPr>
    </w:p>
    <w:p w:rsidR="00181F85" w:rsidRPr="00A04E3C" w:rsidRDefault="00181F85" w:rsidP="00B1485E">
      <w:pPr>
        <w:spacing w:after="0" w:line="240" w:lineRule="auto"/>
        <w:jc w:val="center"/>
        <w:rPr>
          <w:rFonts w:ascii="Times New Roman" w:eastAsia="Times New Roman" w:hAnsi="Times New Roman" w:cs="Times New Roman"/>
          <w:b/>
          <w:sz w:val="28"/>
          <w:szCs w:val="28"/>
          <w:lang w:eastAsia="lv-LV"/>
        </w:rPr>
      </w:pPr>
      <w:r w:rsidRPr="00A04E3C">
        <w:rPr>
          <w:rFonts w:ascii="Times New Roman" w:eastAsia="Times New Roman" w:hAnsi="Times New Roman" w:cs="Times New Roman"/>
          <w:b/>
          <w:sz w:val="28"/>
          <w:szCs w:val="28"/>
          <w:lang w:eastAsia="lv-LV"/>
        </w:rPr>
        <w:t>2. Sasaiste ar attīstības plānošanas dokumentiem</w:t>
      </w:r>
    </w:p>
    <w:p w:rsidR="00181F85" w:rsidRPr="00181F85" w:rsidRDefault="00181F85" w:rsidP="00181F85">
      <w:pPr>
        <w:spacing w:after="0" w:line="240" w:lineRule="auto"/>
        <w:jc w:val="center"/>
        <w:rPr>
          <w:rFonts w:ascii="Times New Roman" w:eastAsia="Times New Roman" w:hAnsi="Times New Roman" w:cs="Times New Roman"/>
          <w:b/>
          <w:sz w:val="28"/>
          <w:szCs w:val="28"/>
          <w:highlight w:val="yellow"/>
          <w:lang w:eastAsia="lv-LV"/>
        </w:rPr>
      </w:pPr>
    </w:p>
    <w:p w:rsidR="00836E8F" w:rsidRDefault="00181F85" w:rsidP="00836E8F">
      <w:pPr>
        <w:spacing w:after="0" w:line="240" w:lineRule="auto"/>
        <w:ind w:firstLine="720"/>
        <w:jc w:val="both"/>
        <w:rPr>
          <w:rFonts w:ascii="Times New Roman" w:hAnsi="Times New Roman" w:cs="Times New Roman"/>
          <w:bCs/>
          <w:sz w:val="24"/>
          <w:szCs w:val="24"/>
        </w:rPr>
      </w:pPr>
      <w:smartTag w:uri="schemas-tilde-lv/tildestengine" w:element="veidnes">
        <w:smartTagPr>
          <w:attr w:name="text" w:val="Plāns"/>
          <w:attr w:name="baseform" w:val="Plāns"/>
          <w:attr w:name="id" w:val="-1"/>
        </w:smartTagPr>
        <w:r w:rsidRPr="005F1015">
          <w:rPr>
            <w:rFonts w:ascii="Times New Roman" w:eastAsia="Times New Roman" w:hAnsi="Times New Roman" w:cs="Times New Roman"/>
            <w:sz w:val="24"/>
            <w:szCs w:val="24"/>
            <w:lang w:eastAsia="lv-LV"/>
          </w:rPr>
          <w:t>Plāns</w:t>
        </w:r>
      </w:smartTag>
      <w:r w:rsidRPr="005F1015">
        <w:rPr>
          <w:rFonts w:ascii="Times New Roman" w:eastAsia="Times New Roman" w:hAnsi="Times New Roman" w:cs="Times New Roman"/>
          <w:sz w:val="24"/>
          <w:szCs w:val="24"/>
          <w:lang w:eastAsia="lv-LV"/>
        </w:rPr>
        <w:t xml:space="preserve"> ir saskaņots ar </w:t>
      </w:r>
      <w:r w:rsidR="00DB44E2" w:rsidRPr="005F1015">
        <w:rPr>
          <w:rFonts w:ascii="Times New Roman" w:hAnsi="Times New Roman" w:cs="Times New Roman"/>
          <w:bCs/>
          <w:sz w:val="24"/>
          <w:szCs w:val="24"/>
        </w:rPr>
        <w:t xml:space="preserve">deklarācijas par Laimdotas </w:t>
      </w:r>
      <w:proofErr w:type="spellStart"/>
      <w:r w:rsidR="00DB44E2" w:rsidRPr="005F1015">
        <w:rPr>
          <w:rFonts w:ascii="Times New Roman" w:hAnsi="Times New Roman" w:cs="Times New Roman"/>
          <w:bCs/>
          <w:sz w:val="24"/>
          <w:szCs w:val="24"/>
        </w:rPr>
        <w:t>Straujumas</w:t>
      </w:r>
      <w:proofErr w:type="spellEnd"/>
      <w:r w:rsidR="00DB44E2" w:rsidRPr="005F1015">
        <w:rPr>
          <w:rFonts w:ascii="Times New Roman" w:hAnsi="Times New Roman" w:cs="Times New Roman"/>
          <w:bCs/>
          <w:sz w:val="24"/>
          <w:szCs w:val="24"/>
        </w:rPr>
        <w:t xml:space="preserve"> vadītā Ministru kabineta iecerēto darbību 151. punktu. </w:t>
      </w:r>
    </w:p>
    <w:p w:rsidR="00DB44E2" w:rsidRPr="00836E8F" w:rsidRDefault="00836E8F" w:rsidP="00836E8F">
      <w:pPr>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Plāns saistīts ar Nacionālā attīstības plāna prioritāti – cilvēka </w:t>
      </w:r>
      <w:proofErr w:type="spellStart"/>
      <w:r>
        <w:rPr>
          <w:rFonts w:ascii="Times New Roman" w:hAnsi="Times New Roman" w:cs="Times New Roman"/>
          <w:bCs/>
          <w:sz w:val="24"/>
          <w:szCs w:val="24"/>
        </w:rPr>
        <w:t>drošumspēja</w:t>
      </w:r>
      <w:proofErr w:type="spellEnd"/>
      <w:r w:rsidRPr="00836E8F">
        <w:rPr>
          <w:rFonts w:ascii="Times New Roman" w:hAnsi="Times New Roman" w:cs="Times New Roman"/>
          <w:bCs/>
          <w:sz w:val="24"/>
          <w:szCs w:val="24"/>
        </w:rPr>
        <w:t xml:space="preserve">. </w:t>
      </w:r>
      <w:r w:rsidRPr="00836E8F">
        <w:rPr>
          <w:rFonts w:ascii="Times New Roman" w:hAnsi="Times New Roman" w:cs="Times New Roman"/>
          <w:sz w:val="24"/>
          <w:szCs w:val="24"/>
        </w:rPr>
        <w:t xml:space="preserve">339. paragrāfs, kas nosaka sekojošu rīcību - </w:t>
      </w:r>
      <w:r w:rsidRPr="00836E8F">
        <w:rPr>
          <w:rFonts w:ascii="Times New Roman" w:eastAsia="Times New Roman" w:hAnsi="Times New Roman" w:cs="Times New Roman"/>
          <w:sz w:val="24"/>
          <w:szCs w:val="24"/>
          <w:lang w:eastAsia="lv-LV"/>
        </w:rPr>
        <w:t>Attīstības sadarbības un attīstības izglītības projektu un projektu līdzfinansējuma konku</w:t>
      </w:r>
      <w:r>
        <w:rPr>
          <w:rFonts w:ascii="Times New Roman" w:eastAsia="Times New Roman" w:hAnsi="Times New Roman" w:cs="Times New Roman"/>
          <w:sz w:val="24"/>
          <w:szCs w:val="24"/>
          <w:lang w:eastAsia="lv-LV"/>
        </w:rPr>
        <w:t xml:space="preserve">rss </w:t>
      </w:r>
      <w:r w:rsidR="003F3408">
        <w:rPr>
          <w:rFonts w:ascii="Times New Roman" w:eastAsia="Times New Roman" w:hAnsi="Times New Roman" w:cs="Times New Roman"/>
          <w:sz w:val="24"/>
          <w:szCs w:val="24"/>
          <w:lang w:eastAsia="lv-LV"/>
        </w:rPr>
        <w:t>NVO</w:t>
      </w:r>
      <w:r>
        <w:rPr>
          <w:rFonts w:ascii="Times New Roman" w:eastAsia="Times New Roman" w:hAnsi="Times New Roman" w:cs="Times New Roman"/>
          <w:sz w:val="24"/>
          <w:szCs w:val="24"/>
          <w:lang w:eastAsia="lv-LV"/>
        </w:rPr>
        <w:t>.</w:t>
      </w:r>
    </w:p>
    <w:p w:rsidR="00181F85" w:rsidRPr="00A04E3C" w:rsidRDefault="00181F85" w:rsidP="00181F85">
      <w:pPr>
        <w:spacing w:after="0" w:line="240" w:lineRule="auto"/>
        <w:ind w:firstLine="720"/>
        <w:jc w:val="both"/>
        <w:rPr>
          <w:rFonts w:ascii="Times New Roman" w:eastAsia="Times New Roman" w:hAnsi="Times New Roman" w:cs="Times New Roman"/>
          <w:sz w:val="24"/>
          <w:szCs w:val="24"/>
          <w:lang w:eastAsia="lv-LV"/>
        </w:rPr>
      </w:pPr>
      <w:smartTag w:uri="schemas-tilde-lv/tildestengine" w:element="veidnes">
        <w:smartTagPr>
          <w:attr w:name="id" w:val="-1"/>
          <w:attr w:name="baseform" w:val="Plāns"/>
          <w:attr w:name="text" w:val="Plāns"/>
        </w:smartTagPr>
        <w:r w:rsidRPr="005F1015">
          <w:rPr>
            <w:rFonts w:ascii="Times New Roman" w:eastAsia="Times New Roman" w:hAnsi="Times New Roman" w:cs="Times New Roman"/>
            <w:sz w:val="24"/>
            <w:szCs w:val="24"/>
            <w:lang w:eastAsia="lv-LV"/>
          </w:rPr>
          <w:t>Plāns</w:t>
        </w:r>
      </w:smartTag>
      <w:r w:rsidRPr="005F1015">
        <w:rPr>
          <w:rFonts w:ascii="Times New Roman" w:eastAsia="Times New Roman" w:hAnsi="Times New Roman" w:cs="Times New Roman"/>
          <w:sz w:val="24"/>
          <w:szCs w:val="24"/>
          <w:lang w:eastAsia="lv-LV"/>
        </w:rPr>
        <w:t xml:space="preserve"> tiek izstrādāts saskaņā ar Attīstības sadarbības politikas pamatnostādnēm laika posmam no </w:t>
      </w:r>
      <w:r w:rsidR="00B92FE2" w:rsidRPr="005F1015">
        <w:rPr>
          <w:rFonts w:ascii="Times New Roman" w:eastAsia="Times New Roman" w:hAnsi="Times New Roman" w:cs="Times New Roman"/>
          <w:sz w:val="24"/>
          <w:szCs w:val="24"/>
          <w:lang w:eastAsia="lv-LV"/>
        </w:rPr>
        <w:t>2011.–2015.</w:t>
      </w:r>
      <w:r w:rsidRPr="005F1015">
        <w:rPr>
          <w:rFonts w:ascii="Times New Roman" w:eastAsia="Times New Roman" w:hAnsi="Times New Roman" w:cs="Times New Roman"/>
          <w:sz w:val="24"/>
          <w:szCs w:val="24"/>
          <w:lang w:eastAsia="lv-LV"/>
        </w:rPr>
        <w:t xml:space="preserve"> </w:t>
      </w:r>
      <w:r w:rsidR="00A04E3C" w:rsidRPr="005F1015">
        <w:rPr>
          <w:rFonts w:ascii="Times New Roman" w:eastAsia="Times New Roman" w:hAnsi="Times New Roman" w:cs="Times New Roman"/>
          <w:sz w:val="24"/>
          <w:szCs w:val="24"/>
          <w:lang w:eastAsia="lv-LV"/>
        </w:rPr>
        <w:t xml:space="preserve"> </w:t>
      </w:r>
      <w:r w:rsidRPr="005F1015">
        <w:rPr>
          <w:rFonts w:ascii="Times New Roman" w:eastAsia="Times New Roman" w:hAnsi="Times New Roman" w:cs="Times New Roman"/>
          <w:sz w:val="24"/>
          <w:szCs w:val="24"/>
          <w:lang w:eastAsia="lv-LV"/>
        </w:rPr>
        <w:t>gadam (Ministru kabineta 2011.</w:t>
      </w:r>
      <w:r w:rsidR="00A04E3C" w:rsidRPr="005F1015">
        <w:rPr>
          <w:rFonts w:ascii="Times New Roman" w:eastAsia="Times New Roman" w:hAnsi="Times New Roman" w:cs="Times New Roman"/>
          <w:sz w:val="24"/>
          <w:szCs w:val="24"/>
          <w:lang w:eastAsia="lv-LV"/>
        </w:rPr>
        <w:t xml:space="preserve"> </w:t>
      </w:r>
      <w:r w:rsidRPr="005F1015">
        <w:rPr>
          <w:rFonts w:ascii="Times New Roman" w:eastAsia="Times New Roman" w:hAnsi="Times New Roman" w:cs="Times New Roman"/>
          <w:sz w:val="24"/>
          <w:szCs w:val="24"/>
          <w:lang w:eastAsia="lv-LV"/>
        </w:rPr>
        <w:t>gada 6.</w:t>
      </w:r>
      <w:r w:rsidR="00B92FE2" w:rsidRPr="005F1015">
        <w:rPr>
          <w:rFonts w:ascii="Times New Roman" w:eastAsia="Times New Roman" w:hAnsi="Times New Roman" w:cs="Times New Roman"/>
          <w:sz w:val="24"/>
          <w:szCs w:val="24"/>
          <w:lang w:eastAsia="lv-LV"/>
        </w:rPr>
        <w:t xml:space="preserve"> </w:t>
      </w:r>
      <w:r w:rsidRPr="005F1015">
        <w:rPr>
          <w:rFonts w:ascii="Times New Roman" w:eastAsia="Times New Roman" w:hAnsi="Times New Roman" w:cs="Times New Roman"/>
          <w:sz w:val="24"/>
          <w:szCs w:val="24"/>
          <w:lang w:eastAsia="lv-LV"/>
        </w:rPr>
        <w:t xml:space="preserve">jūlija </w:t>
      </w:r>
      <w:smartTag w:uri="schemas-tilde-lv/tildestengine" w:element="veidnes">
        <w:smartTagPr>
          <w:attr w:name="id" w:val="-1"/>
          <w:attr w:name="baseform" w:val="rīkojums"/>
          <w:attr w:name="text" w:val="rīkojums"/>
        </w:smartTagPr>
        <w:r w:rsidRPr="005F1015">
          <w:rPr>
            <w:rFonts w:ascii="Times New Roman" w:eastAsia="Times New Roman" w:hAnsi="Times New Roman" w:cs="Times New Roman"/>
            <w:sz w:val="24"/>
            <w:szCs w:val="24"/>
            <w:lang w:eastAsia="lv-LV"/>
          </w:rPr>
          <w:t>rīkojums</w:t>
        </w:r>
      </w:smartTag>
      <w:r w:rsidRPr="005F1015">
        <w:rPr>
          <w:rFonts w:ascii="Times New Roman" w:eastAsia="Times New Roman" w:hAnsi="Times New Roman" w:cs="Times New Roman"/>
          <w:sz w:val="24"/>
          <w:szCs w:val="24"/>
          <w:lang w:eastAsia="lv-LV"/>
        </w:rPr>
        <w:t xml:space="preserve"> </w:t>
      </w:r>
      <w:proofErr w:type="spellStart"/>
      <w:r w:rsidRPr="005F1015">
        <w:rPr>
          <w:rFonts w:ascii="Times New Roman" w:eastAsia="Times New Roman" w:hAnsi="Times New Roman" w:cs="Times New Roman"/>
          <w:sz w:val="24"/>
          <w:szCs w:val="24"/>
          <w:lang w:eastAsia="lv-LV"/>
        </w:rPr>
        <w:t>Nr</w:t>
      </w:r>
      <w:proofErr w:type="spellEnd"/>
      <w:r w:rsidRPr="005F1015">
        <w:rPr>
          <w:rFonts w:ascii="Times New Roman" w:eastAsia="Times New Roman" w:hAnsi="Times New Roman" w:cs="Times New Roman"/>
          <w:sz w:val="24"/>
          <w:szCs w:val="24"/>
          <w:lang w:eastAsia="lv-LV"/>
        </w:rPr>
        <w:t>. 299 „</w:t>
      </w:r>
      <w:r w:rsidR="00A04E3C" w:rsidRPr="005F1015">
        <w:rPr>
          <w:rFonts w:ascii="Times New Roman" w:eastAsia="Times New Roman" w:hAnsi="Times New Roman" w:cs="Times New Roman"/>
          <w:bCs/>
          <w:sz w:val="24"/>
          <w:szCs w:val="24"/>
          <w:lang w:eastAsia="lv-LV"/>
        </w:rPr>
        <w:t>Par Attīstības sadarbīb</w:t>
      </w:r>
      <w:r w:rsidRPr="005F1015">
        <w:rPr>
          <w:rFonts w:ascii="Times New Roman" w:eastAsia="Times New Roman" w:hAnsi="Times New Roman" w:cs="Times New Roman"/>
          <w:bCs/>
          <w:sz w:val="24"/>
          <w:szCs w:val="24"/>
          <w:lang w:eastAsia="lv-LV"/>
        </w:rPr>
        <w:t xml:space="preserve">as politikas pamatnostādnēm </w:t>
      </w:r>
      <w:r w:rsidRPr="00A04E3C">
        <w:rPr>
          <w:rFonts w:ascii="Times New Roman" w:eastAsia="Times New Roman" w:hAnsi="Times New Roman" w:cs="Times New Roman"/>
          <w:bCs/>
          <w:sz w:val="24"/>
          <w:szCs w:val="24"/>
          <w:lang w:eastAsia="lv-LV"/>
        </w:rPr>
        <w:t>laika posmam no 2011.</w:t>
      </w:r>
      <w:r w:rsidR="00B92FE2">
        <w:rPr>
          <w:rFonts w:ascii="Times New Roman" w:eastAsia="Times New Roman" w:hAnsi="Times New Roman" w:cs="Times New Roman"/>
          <w:bCs/>
          <w:sz w:val="24"/>
          <w:szCs w:val="24"/>
          <w:lang w:eastAsia="lv-LV"/>
        </w:rPr>
        <w:t xml:space="preserve"> </w:t>
      </w:r>
      <w:r w:rsidRPr="00A04E3C">
        <w:rPr>
          <w:rFonts w:ascii="Times New Roman" w:eastAsia="Times New Roman" w:hAnsi="Times New Roman" w:cs="Times New Roman"/>
          <w:bCs/>
          <w:sz w:val="24"/>
          <w:szCs w:val="24"/>
          <w:lang w:eastAsia="lv-LV"/>
        </w:rPr>
        <w:t>gada līdz 2015.</w:t>
      </w:r>
      <w:r w:rsidR="00B92FE2">
        <w:rPr>
          <w:rFonts w:ascii="Times New Roman" w:eastAsia="Times New Roman" w:hAnsi="Times New Roman" w:cs="Times New Roman"/>
          <w:bCs/>
          <w:sz w:val="24"/>
          <w:szCs w:val="24"/>
          <w:lang w:eastAsia="lv-LV"/>
        </w:rPr>
        <w:t xml:space="preserve"> </w:t>
      </w:r>
      <w:r w:rsidRPr="00A04E3C">
        <w:rPr>
          <w:rFonts w:ascii="Times New Roman" w:eastAsia="Times New Roman" w:hAnsi="Times New Roman" w:cs="Times New Roman"/>
          <w:bCs/>
          <w:sz w:val="24"/>
          <w:szCs w:val="24"/>
          <w:lang w:eastAsia="lv-LV"/>
        </w:rPr>
        <w:t>gadam”</w:t>
      </w:r>
      <w:r w:rsidRPr="00A04E3C">
        <w:rPr>
          <w:rFonts w:ascii="Times New Roman" w:eastAsia="Times New Roman" w:hAnsi="Times New Roman" w:cs="Times New Roman"/>
          <w:sz w:val="24"/>
          <w:szCs w:val="24"/>
          <w:lang w:eastAsia="lv-LV"/>
        </w:rPr>
        <w:t xml:space="preserve">). </w:t>
      </w:r>
    </w:p>
    <w:p w:rsidR="00181F85" w:rsidRPr="00BE6F43" w:rsidRDefault="00181F85" w:rsidP="00181F85">
      <w:pPr>
        <w:spacing w:after="0" w:line="240" w:lineRule="auto"/>
        <w:rPr>
          <w:rFonts w:ascii="Times New Roman" w:eastAsia="Times New Roman" w:hAnsi="Times New Roman" w:cs="Times New Roman"/>
          <w:sz w:val="16"/>
          <w:szCs w:val="16"/>
          <w:highlight w:val="yellow"/>
          <w:lang w:eastAsia="lv-LV"/>
        </w:rPr>
      </w:pPr>
    </w:p>
    <w:p w:rsidR="00181F85" w:rsidRPr="00A04E3C" w:rsidRDefault="00181F85" w:rsidP="00181F85">
      <w:pPr>
        <w:spacing w:after="0" w:line="240" w:lineRule="auto"/>
        <w:rPr>
          <w:rFonts w:ascii="Times New Roman" w:eastAsia="Times New Roman" w:hAnsi="Times New Roman" w:cs="Times New Roman"/>
          <w:sz w:val="24"/>
          <w:szCs w:val="24"/>
          <w:lang w:eastAsia="lv-LV"/>
        </w:rPr>
      </w:pPr>
      <w:r w:rsidRPr="00A04E3C">
        <w:rPr>
          <w:rFonts w:ascii="Times New Roman" w:eastAsia="Times New Roman" w:hAnsi="Times New Roman" w:cs="Times New Roman"/>
          <w:sz w:val="24"/>
          <w:szCs w:val="24"/>
          <w:lang w:eastAsia="lv-LV"/>
        </w:rPr>
        <w:t>Pamatnostādnēs izvirzīti sekojoši mērķi:</w:t>
      </w:r>
    </w:p>
    <w:p w:rsidR="00181F85" w:rsidRPr="00A04E3C" w:rsidRDefault="00181F85" w:rsidP="00181F85">
      <w:pPr>
        <w:numPr>
          <w:ilvl w:val="0"/>
          <w:numId w:val="1"/>
        </w:numPr>
        <w:spacing w:after="0" w:line="240" w:lineRule="auto"/>
        <w:ind w:right="-34"/>
        <w:jc w:val="both"/>
        <w:rPr>
          <w:rFonts w:ascii="Times New Roman" w:eastAsia="Times New Roman" w:hAnsi="Times New Roman" w:cs="Times New Roman"/>
          <w:sz w:val="24"/>
          <w:szCs w:val="24"/>
          <w:lang w:eastAsia="lv-LV"/>
        </w:rPr>
      </w:pPr>
      <w:r w:rsidRPr="00A04E3C">
        <w:rPr>
          <w:rFonts w:ascii="Times New Roman" w:eastAsia="Times New Roman" w:hAnsi="Times New Roman" w:cs="Times New Roman"/>
          <w:sz w:val="24"/>
          <w:szCs w:val="24"/>
          <w:lang w:eastAsia="lv-LV"/>
        </w:rPr>
        <w:t xml:space="preserve">Latvijas kā divpusējā donora lomas stiprināšana, tādējādi īstenojot Latvijas ārpolitiskās intereses; </w:t>
      </w:r>
    </w:p>
    <w:p w:rsidR="00181F85" w:rsidRPr="00A04E3C" w:rsidRDefault="00181F85" w:rsidP="00181F85">
      <w:pPr>
        <w:numPr>
          <w:ilvl w:val="0"/>
          <w:numId w:val="1"/>
        </w:numPr>
        <w:spacing w:after="0" w:line="240" w:lineRule="auto"/>
        <w:ind w:right="-34"/>
        <w:jc w:val="both"/>
        <w:rPr>
          <w:rFonts w:ascii="Times New Roman" w:eastAsia="Times New Roman" w:hAnsi="Times New Roman" w:cs="Times New Roman"/>
          <w:sz w:val="24"/>
          <w:szCs w:val="24"/>
          <w:lang w:eastAsia="lv-LV"/>
        </w:rPr>
      </w:pPr>
      <w:r w:rsidRPr="00A04E3C">
        <w:rPr>
          <w:rFonts w:ascii="Times New Roman" w:eastAsia="Times New Roman" w:hAnsi="Times New Roman" w:cs="Times New Roman"/>
          <w:sz w:val="24"/>
          <w:szCs w:val="24"/>
          <w:lang w:eastAsia="lv-LV"/>
        </w:rPr>
        <w:t>sabiedrības izpratnes un atbalsta veicināšana attīstības sadarbības mērķiem un politikai;</w:t>
      </w:r>
    </w:p>
    <w:p w:rsidR="00181F85" w:rsidRPr="00A04E3C" w:rsidRDefault="00181F85" w:rsidP="00181F85">
      <w:pPr>
        <w:numPr>
          <w:ilvl w:val="0"/>
          <w:numId w:val="1"/>
        </w:numPr>
        <w:spacing w:after="0" w:line="240" w:lineRule="auto"/>
        <w:ind w:right="-34"/>
        <w:jc w:val="both"/>
        <w:rPr>
          <w:rFonts w:ascii="Times New Roman" w:eastAsia="Times New Roman" w:hAnsi="Times New Roman" w:cs="Times New Roman"/>
          <w:sz w:val="24"/>
          <w:szCs w:val="24"/>
          <w:lang w:eastAsia="lv-LV"/>
        </w:rPr>
      </w:pPr>
      <w:r w:rsidRPr="00A04E3C">
        <w:rPr>
          <w:rFonts w:ascii="Times New Roman" w:eastAsia="Times New Roman" w:hAnsi="Times New Roman" w:cs="Times New Roman"/>
          <w:sz w:val="24"/>
          <w:szCs w:val="24"/>
          <w:lang w:eastAsia="lv-LV"/>
        </w:rPr>
        <w:t>Latvijas pieaugošā loma starptautisko attīstības mērķu sasniegšanā un starptautisko saistību izpilde.</w:t>
      </w:r>
    </w:p>
    <w:p w:rsidR="00181F85" w:rsidRPr="00BE6F43" w:rsidRDefault="00181F85" w:rsidP="00181F85">
      <w:pPr>
        <w:spacing w:after="0" w:line="240" w:lineRule="auto"/>
        <w:ind w:right="-34"/>
        <w:jc w:val="both"/>
        <w:rPr>
          <w:rFonts w:ascii="Times New Roman" w:eastAsia="Times New Roman" w:hAnsi="Times New Roman" w:cs="Times New Roman"/>
          <w:sz w:val="16"/>
          <w:szCs w:val="16"/>
          <w:highlight w:val="yellow"/>
          <w:lang w:eastAsia="lv-LV"/>
        </w:rPr>
      </w:pPr>
    </w:p>
    <w:p w:rsidR="00181F85" w:rsidRPr="00003A29" w:rsidRDefault="00181F85" w:rsidP="00181F85">
      <w:pPr>
        <w:spacing w:after="0" w:line="240" w:lineRule="auto"/>
        <w:ind w:right="-34" w:firstLine="720"/>
        <w:jc w:val="both"/>
        <w:rPr>
          <w:rFonts w:ascii="Times New Roman" w:eastAsia="Times New Roman" w:hAnsi="Times New Roman" w:cs="Times New Roman"/>
          <w:sz w:val="24"/>
          <w:szCs w:val="24"/>
          <w:lang w:eastAsia="lv-LV"/>
        </w:rPr>
      </w:pPr>
      <w:r w:rsidRPr="00003A29">
        <w:rPr>
          <w:rFonts w:ascii="Times New Roman" w:eastAsia="Times New Roman" w:hAnsi="Times New Roman" w:cs="Times New Roman"/>
          <w:sz w:val="24"/>
          <w:szCs w:val="24"/>
          <w:lang w:eastAsia="lv-LV"/>
        </w:rPr>
        <w:t>Turpinot 201</w:t>
      </w:r>
      <w:r w:rsidR="00A04E3C" w:rsidRPr="00003A29">
        <w:rPr>
          <w:rFonts w:ascii="Times New Roman" w:eastAsia="Times New Roman" w:hAnsi="Times New Roman" w:cs="Times New Roman"/>
          <w:sz w:val="24"/>
          <w:szCs w:val="24"/>
          <w:lang w:eastAsia="lv-LV"/>
        </w:rPr>
        <w:t>3</w:t>
      </w:r>
      <w:r w:rsidRPr="00003A29">
        <w:rPr>
          <w:rFonts w:ascii="Times New Roman" w:eastAsia="Times New Roman" w:hAnsi="Times New Roman" w:cs="Times New Roman"/>
          <w:sz w:val="24"/>
          <w:szCs w:val="24"/>
          <w:lang w:eastAsia="lv-LV"/>
        </w:rPr>
        <w:t xml:space="preserve">. gadā </w:t>
      </w:r>
      <w:r w:rsidR="00A04E3C" w:rsidRPr="00003A29">
        <w:rPr>
          <w:rFonts w:ascii="Times New Roman" w:eastAsia="Times New Roman" w:hAnsi="Times New Roman" w:cs="Times New Roman"/>
          <w:sz w:val="24"/>
          <w:szCs w:val="24"/>
          <w:lang w:eastAsia="lv-LV"/>
        </w:rPr>
        <w:t xml:space="preserve">īstenoto attīstības sadarbības politiku, </w:t>
      </w:r>
      <w:r w:rsidRPr="00003A29">
        <w:rPr>
          <w:rFonts w:ascii="Times New Roman" w:eastAsia="Times New Roman" w:hAnsi="Times New Roman" w:cs="Times New Roman"/>
          <w:sz w:val="24"/>
          <w:szCs w:val="24"/>
          <w:lang w:eastAsia="lv-LV"/>
        </w:rPr>
        <w:t xml:space="preserve">arī Attīstības sadarbības politikas </w:t>
      </w:r>
      <w:smartTag w:uri="schemas-tilde-lv/tildestengine" w:element="veidnes">
        <w:smartTagPr>
          <w:attr w:name="text" w:val="Plāns"/>
          <w:attr w:name="baseform" w:val="Plāns"/>
          <w:attr w:name="id" w:val="-1"/>
        </w:smartTagPr>
        <w:r w:rsidRPr="00003A29">
          <w:rPr>
            <w:rFonts w:ascii="Times New Roman" w:eastAsia="Times New Roman" w:hAnsi="Times New Roman" w:cs="Times New Roman"/>
            <w:sz w:val="24"/>
            <w:szCs w:val="24"/>
            <w:lang w:eastAsia="lv-LV"/>
          </w:rPr>
          <w:t>plāns</w:t>
        </w:r>
      </w:smartTag>
      <w:r w:rsidRPr="00003A29">
        <w:rPr>
          <w:rFonts w:ascii="Times New Roman" w:eastAsia="Times New Roman" w:hAnsi="Times New Roman" w:cs="Times New Roman"/>
          <w:sz w:val="24"/>
          <w:szCs w:val="24"/>
          <w:lang w:eastAsia="lv-LV"/>
        </w:rPr>
        <w:t xml:space="preserve"> 201</w:t>
      </w:r>
      <w:r w:rsidR="00A04E3C" w:rsidRPr="00003A29">
        <w:rPr>
          <w:rFonts w:ascii="Times New Roman" w:eastAsia="Times New Roman" w:hAnsi="Times New Roman" w:cs="Times New Roman"/>
          <w:sz w:val="24"/>
          <w:szCs w:val="24"/>
          <w:lang w:eastAsia="lv-LV"/>
        </w:rPr>
        <w:t>4</w:t>
      </w:r>
      <w:r w:rsidRPr="00003A29">
        <w:rPr>
          <w:rFonts w:ascii="Times New Roman" w:eastAsia="Times New Roman" w:hAnsi="Times New Roman" w:cs="Times New Roman"/>
          <w:sz w:val="24"/>
          <w:szCs w:val="24"/>
          <w:lang w:eastAsia="lv-LV"/>
        </w:rPr>
        <w:t xml:space="preserve">. gadam par prioritāti nosaka divpusējās un trīspusējās sadarbības īstenošanu, kā arī sabiedrības izpratnes un atbalsta veicināšanu attīstības sadarbības mērķiem un politikai, </w:t>
      </w:r>
      <w:proofErr w:type="spellStart"/>
      <w:r w:rsidRPr="00003A29">
        <w:rPr>
          <w:rFonts w:ascii="Times New Roman" w:eastAsia="Times New Roman" w:hAnsi="Times New Roman" w:cs="Times New Roman"/>
          <w:sz w:val="24"/>
          <w:szCs w:val="24"/>
          <w:lang w:eastAsia="lv-LV"/>
        </w:rPr>
        <w:t>t.sk</w:t>
      </w:r>
      <w:proofErr w:type="spellEnd"/>
      <w:r w:rsidRPr="00003A29">
        <w:rPr>
          <w:rFonts w:ascii="Times New Roman" w:eastAsia="Times New Roman" w:hAnsi="Times New Roman" w:cs="Times New Roman"/>
          <w:sz w:val="24"/>
          <w:szCs w:val="24"/>
          <w:lang w:eastAsia="lv-LV"/>
        </w:rPr>
        <w:t xml:space="preserve">., ar NVO un sociālo partneru iesaisti. </w:t>
      </w:r>
      <w:r w:rsidR="00003A29" w:rsidRPr="00003A29">
        <w:rPr>
          <w:rFonts w:ascii="Times New Roman" w:eastAsia="Times New Roman" w:hAnsi="Times New Roman" w:cs="Times New Roman"/>
          <w:sz w:val="24"/>
          <w:szCs w:val="24"/>
          <w:lang w:eastAsia="lv-LV"/>
        </w:rPr>
        <w:t xml:space="preserve">Būtiska prioritāte 2014. gadā būs gatavošanās Latvijas prezidentūrai ES Padomē 2015. gadā, kā arī Eiropas tematiskajam gadam, kas 2015. gadā būs veltīts attīstības sadarbības tēmai. </w:t>
      </w:r>
    </w:p>
    <w:p w:rsidR="00181F85" w:rsidRPr="00A04E3C" w:rsidRDefault="00181F85" w:rsidP="00181F85">
      <w:pPr>
        <w:spacing w:after="0" w:line="240" w:lineRule="auto"/>
        <w:ind w:right="-34"/>
        <w:jc w:val="both"/>
        <w:rPr>
          <w:rFonts w:ascii="Times New Roman" w:eastAsia="Times New Roman" w:hAnsi="Times New Roman" w:cs="Times New Roman"/>
          <w:sz w:val="24"/>
          <w:szCs w:val="24"/>
          <w:lang w:eastAsia="lv-LV"/>
        </w:rPr>
      </w:pPr>
      <w:r w:rsidRPr="00A04E3C">
        <w:rPr>
          <w:rFonts w:ascii="Times New Roman" w:eastAsia="Times New Roman" w:hAnsi="Times New Roman" w:cs="Times New Roman"/>
          <w:sz w:val="24"/>
          <w:szCs w:val="24"/>
          <w:lang w:eastAsia="lv-LV"/>
        </w:rPr>
        <w:t xml:space="preserve">Plānā paredzētie rīcības virzieni un pasākumi izvirzīto mērķu sasniegšanai ir atbilstoši pamatnostādnēs noteiktajiem galvenajiem uzdevumiem un veicina to rezultātu sasniegšanu. </w:t>
      </w:r>
    </w:p>
    <w:p w:rsidR="00181F85" w:rsidRPr="00181F85" w:rsidRDefault="00181F85" w:rsidP="00181F85">
      <w:pPr>
        <w:spacing w:after="0" w:line="240" w:lineRule="auto"/>
        <w:ind w:right="-34"/>
        <w:jc w:val="both"/>
        <w:rPr>
          <w:rFonts w:ascii="Times New Roman" w:eastAsia="Times New Roman" w:hAnsi="Times New Roman" w:cs="Times New Roman"/>
          <w:b/>
          <w:sz w:val="24"/>
          <w:szCs w:val="24"/>
          <w:highlight w:val="yellow"/>
          <w:lang w:eastAsia="lv-LV"/>
        </w:rPr>
        <w:sectPr w:rsidR="00181F85" w:rsidRPr="00181F85" w:rsidSect="00CB15A5">
          <w:footerReference w:type="default" r:id="rId8"/>
          <w:pgSz w:w="11906" w:h="16838"/>
          <w:pgMar w:top="1440" w:right="1418" w:bottom="1440" w:left="1418" w:header="709" w:footer="709" w:gutter="0"/>
          <w:cols w:space="708"/>
          <w:docGrid w:linePitch="360"/>
        </w:sectPr>
      </w:pPr>
    </w:p>
    <w:p w:rsidR="00181F85" w:rsidRPr="00A47475" w:rsidRDefault="00181F85" w:rsidP="00181F85">
      <w:pPr>
        <w:spacing w:after="0" w:line="240" w:lineRule="auto"/>
        <w:jc w:val="center"/>
        <w:rPr>
          <w:rFonts w:ascii="Times New Roman" w:eastAsia="Times New Roman" w:hAnsi="Times New Roman" w:cs="Times New Roman"/>
          <w:b/>
          <w:bCs/>
          <w:sz w:val="28"/>
          <w:szCs w:val="28"/>
          <w:lang w:eastAsia="lv-LV"/>
        </w:rPr>
      </w:pPr>
      <w:bookmarkStart w:id="0" w:name="p17"/>
      <w:bookmarkEnd w:id="0"/>
      <w:r w:rsidRPr="00A47475">
        <w:rPr>
          <w:rFonts w:ascii="Times New Roman" w:eastAsia="Times New Roman" w:hAnsi="Times New Roman" w:cs="Times New Roman"/>
          <w:b/>
          <w:bCs/>
          <w:sz w:val="28"/>
          <w:szCs w:val="28"/>
          <w:lang w:eastAsia="lv-LV"/>
        </w:rPr>
        <w:lastRenderedPageBreak/>
        <w:t>3. Plānā paredzētie pasākumi</w:t>
      </w:r>
    </w:p>
    <w:tbl>
      <w:tblPr>
        <w:tblW w:w="5407"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4232"/>
        <w:gridCol w:w="1313"/>
        <w:gridCol w:w="1440"/>
        <w:gridCol w:w="48"/>
        <w:gridCol w:w="5739"/>
        <w:gridCol w:w="79"/>
        <w:gridCol w:w="64"/>
        <w:gridCol w:w="2212"/>
      </w:tblGrid>
      <w:tr w:rsidR="00181F85" w:rsidRPr="00A47475" w:rsidTr="002845E7">
        <w:trPr>
          <w:trHeight w:val="60"/>
        </w:trPr>
        <w:tc>
          <w:tcPr>
            <w:tcW w:w="1399" w:type="pct"/>
            <w:tcBorders>
              <w:top w:val="single" w:sz="6" w:space="0" w:color="auto"/>
              <w:left w:val="single" w:sz="6" w:space="0" w:color="auto"/>
              <w:bottom w:val="single" w:sz="6" w:space="0" w:color="auto"/>
              <w:right w:val="single" w:sz="6" w:space="0" w:color="auto"/>
            </w:tcBorders>
            <w:shd w:val="clear" w:color="auto" w:fill="F3F3F3"/>
          </w:tcPr>
          <w:p w:rsidR="00181F85" w:rsidRPr="00A47475" w:rsidRDefault="00181F85" w:rsidP="00181F85">
            <w:pPr>
              <w:spacing w:after="0" w:line="240" w:lineRule="auto"/>
              <w:jc w:val="center"/>
              <w:rPr>
                <w:rFonts w:ascii="Times New Roman" w:eastAsia="Times New Roman" w:hAnsi="Times New Roman" w:cs="Times New Roman"/>
                <w:b/>
                <w:sz w:val="24"/>
                <w:szCs w:val="24"/>
                <w:lang w:eastAsia="lv-LV"/>
              </w:rPr>
            </w:pPr>
            <w:r w:rsidRPr="00A47475">
              <w:rPr>
                <w:rFonts w:ascii="Times New Roman" w:eastAsia="Times New Roman" w:hAnsi="Times New Roman" w:cs="Times New Roman"/>
                <w:b/>
                <w:bCs/>
                <w:sz w:val="24"/>
                <w:szCs w:val="24"/>
                <w:lang w:eastAsia="lv-LV"/>
              </w:rPr>
              <w:t>Sasaiste ar pamatnostādnēs noteiktajiem politikas mērķiem, rīcības virzieniem vai uzdevumiem</w:t>
            </w:r>
            <w:r w:rsidRPr="00A47475">
              <w:rPr>
                <w:rFonts w:ascii="Times New Roman" w:eastAsia="Times New Roman" w:hAnsi="Times New Roman" w:cs="Times New Roman"/>
                <w:b/>
                <w:bCs/>
                <w:sz w:val="24"/>
                <w:szCs w:val="24"/>
                <w:lang w:eastAsia="lv-LV"/>
              </w:rPr>
              <w:br/>
              <w:t xml:space="preserve">(ja </w:t>
            </w:r>
            <w:smartTag w:uri="schemas-tilde-lv/tildestengine" w:element="veidnes">
              <w:smartTagPr>
                <w:attr w:name="id" w:val="-1"/>
                <w:attr w:name="baseform" w:val="Plāns"/>
                <w:attr w:name="text" w:val="Plāns"/>
              </w:smartTagPr>
              <w:r w:rsidRPr="00A47475">
                <w:rPr>
                  <w:rFonts w:ascii="Times New Roman" w:eastAsia="Times New Roman" w:hAnsi="Times New Roman" w:cs="Times New Roman"/>
                  <w:b/>
                  <w:bCs/>
                  <w:sz w:val="24"/>
                  <w:szCs w:val="24"/>
                  <w:lang w:eastAsia="lv-LV"/>
                </w:rPr>
                <w:t>plāns</w:t>
              </w:r>
            </w:smartTag>
            <w:r w:rsidRPr="00A47475">
              <w:rPr>
                <w:rFonts w:ascii="Times New Roman" w:eastAsia="Times New Roman" w:hAnsi="Times New Roman" w:cs="Times New Roman"/>
                <w:b/>
                <w:bCs/>
                <w:sz w:val="24"/>
                <w:szCs w:val="24"/>
                <w:lang w:eastAsia="lv-LV"/>
              </w:rPr>
              <w:t xml:space="preserve"> izstrādāts pamatnostādņu ieviešanai)</w:t>
            </w:r>
            <w:r w:rsidRPr="00A47475">
              <w:rPr>
                <w:rFonts w:ascii="Times New Roman" w:eastAsia="Times New Roman" w:hAnsi="Times New Roman" w:cs="Times New Roman"/>
                <w:b/>
                <w:sz w:val="24"/>
                <w:szCs w:val="24"/>
                <w:lang w:eastAsia="lv-LV"/>
              </w:rPr>
              <w:t> </w:t>
            </w:r>
          </w:p>
        </w:tc>
        <w:tc>
          <w:tcPr>
            <w:tcW w:w="3601" w:type="pct"/>
            <w:gridSpan w:val="7"/>
            <w:tcBorders>
              <w:top w:val="single" w:sz="6" w:space="0" w:color="auto"/>
              <w:left w:val="single" w:sz="6" w:space="0" w:color="auto"/>
              <w:bottom w:val="single" w:sz="6" w:space="0" w:color="auto"/>
              <w:right w:val="single" w:sz="6" w:space="0" w:color="auto"/>
            </w:tcBorders>
            <w:shd w:val="clear" w:color="auto" w:fill="F3F3F3"/>
            <w:vAlign w:val="center"/>
          </w:tcPr>
          <w:p w:rsidR="00181F85" w:rsidRPr="00A47475" w:rsidRDefault="00181F85" w:rsidP="00181F85">
            <w:pPr>
              <w:spacing w:after="0" w:line="240" w:lineRule="auto"/>
              <w:jc w:val="both"/>
              <w:rPr>
                <w:rFonts w:ascii="Times New Roman" w:eastAsia="Times New Roman" w:hAnsi="Times New Roman" w:cs="Times New Roman"/>
                <w:sz w:val="24"/>
                <w:szCs w:val="24"/>
                <w:lang w:eastAsia="lv-LV"/>
              </w:rPr>
            </w:pPr>
            <w:r w:rsidRPr="00A47475">
              <w:rPr>
                <w:rFonts w:ascii="Times New Roman" w:eastAsia="Times New Roman" w:hAnsi="Times New Roman" w:cs="Times New Roman"/>
                <w:sz w:val="24"/>
                <w:szCs w:val="24"/>
                <w:lang w:eastAsia="lv-LV"/>
              </w:rPr>
              <w:t xml:space="preserve">Latvijas kā divpusējā donora lomas stiprināšana, tādējādi īstenojot Latvijas ārpolitiskās intereses. </w:t>
            </w:r>
          </w:p>
          <w:p w:rsidR="00181F85" w:rsidRPr="00A47475" w:rsidRDefault="00181F85" w:rsidP="00181F85">
            <w:pPr>
              <w:spacing w:after="0" w:line="240" w:lineRule="auto"/>
              <w:jc w:val="center"/>
              <w:rPr>
                <w:rFonts w:ascii="Times New Roman" w:eastAsia="Times New Roman" w:hAnsi="Times New Roman" w:cs="Times New Roman"/>
                <w:b/>
                <w:sz w:val="24"/>
                <w:szCs w:val="24"/>
                <w:lang w:eastAsia="lv-LV"/>
              </w:rPr>
            </w:pPr>
          </w:p>
        </w:tc>
      </w:tr>
      <w:tr w:rsidR="00181F85" w:rsidRPr="00A47475" w:rsidTr="002845E7">
        <w:trPr>
          <w:trHeight w:val="465"/>
        </w:trPr>
        <w:tc>
          <w:tcPr>
            <w:tcW w:w="1399" w:type="pct"/>
            <w:tcBorders>
              <w:top w:val="single" w:sz="6" w:space="0" w:color="auto"/>
              <w:left w:val="single" w:sz="6" w:space="0" w:color="auto"/>
              <w:bottom w:val="single" w:sz="6" w:space="0" w:color="auto"/>
              <w:right w:val="single" w:sz="6" w:space="0" w:color="auto"/>
            </w:tcBorders>
            <w:shd w:val="clear" w:color="auto" w:fill="F3F3F3"/>
            <w:vAlign w:val="center"/>
          </w:tcPr>
          <w:p w:rsidR="00181F85" w:rsidRPr="00A47475" w:rsidRDefault="00181F85" w:rsidP="00181F85">
            <w:pPr>
              <w:spacing w:after="0" w:line="240" w:lineRule="auto"/>
              <w:rPr>
                <w:rFonts w:ascii="Times New Roman" w:eastAsia="Times New Roman" w:hAnsi="Times New Roman" w:cs="Times New Roman"/>
                <w:b/>
                <w:sz w:val="24"/>
                <w:szCs w:val="24"/>
                <w:lang w:eastAsia="lv-LV"/>
              </w:rPr>
            </w:pPr>
            <w:r w:rsidRPr="00A47475">
              <w:rPr>
                <w:rFonts w:ascii="Times New Roman" w:eastAsia="Times New Roman" w:hAnsi="Times New Roman" w:cs="Times New Roman"/>
                <w:b/>
                <w:bCs/>
                <w:sz w:val="24"/>
                <w:szCs w:val="24"/>
                <w:lang w:eastAsia="lv-LV"/>
              </w:rPr>
              <w:t>Plānā noteiktais mērķis</w:t>
            </w:r>
            <w:r w:rsidRPr="00A47475">
              <w:rPr>
                <w:rFonts w:ascii="Times New Roman" w:eastAsia="Times New Roman" w:hAnsi="Times New Roman" w:cs="Times New Roman"/>
                <w:b/>
                <w:sz w:val="24"/>
                <w:szCs w:val="24"/>
                <w:lang w:eastAsia="lv-LV"/>
              </w:rPr>
              <w:t> </w:t>
            </w:r>
          </w:p>
        </w:tc>
        <w:tc>
          <w:tcPr>
            <w:tcW w:w="3601" w:type="pct"/>
            <w:gridSpan w:val="7"/>
            <w:tcBorders>
              <w:top w:val="single" w:sz="6" w:space="0" w:color="auto"/>
              <w:left w:val="single" w:sz="6" w:space="0" w:color="auto"/>
              <w:bottom w:val="single" w:sz="6" w:space="0" w:color="auto"/>
              <w:right w:val="single" w:sz="6" w:space="0" w:color="auto"/>
            </w:tcBorders>
            <w:shd w:val="clear" w:color="auto" w:fill="F3F3F3"/>
            <w:vAlign w:val="center"/>
          </w:tcPr>
          <w:p w:rsidR="00181F85" w:rsidRPr="00A47475" w:rsidRDefault="00181F85" w:rsidP="00181F85">
            <w:pPr>
              <w:spacing w:after="0" w:line="240" w:lineRule="auto"/>
              <w:jc w:val="both"/>
              <w:rPr>
                <w:rFonts w:ascii="Times New Roman" w:eastAsia="Times New Roman" w:hAnsi="Times New Roman" w:cs="Times New Roman"/>
                <w:bCs/>
                <w:i/>
                <w:sz w:val="24"/>
                <w:szCs w:val="24"/>
                <w:lang w:eastAsia="lv-LV"/>
              </w:rPr>
            </w:pPr>
            <w:r w:rsidRPr="00A47475">
              <w:rPr>
                <w:rFonts w:ascii="Times New Roman" w:eastAsia="Times New Roman" w:hAnsi="Times New Roman" w:cs="Times New Roman"/>
                <w:bCs/>
                <w:sz w:val="24"/>
                <w:szCs w:val="24"/>
                <w:lang w:eastAsia="lv-LV"/>
              </w:rPr>
              <w:t xml:space="preserve">I Turpināt aktīvu Latvijas divpusējās attīstības sadarbības politikas īstenošanu.  </w:t>
            </w:r>
          </w:p>
        </w:tc>
      </w:tr>
      <w:tr w:rsidR="00181F85" w:rsidRPr="00A47475" w:rsidTr="002845E7">
        <w:trPr>
          <w:trHeight w:val="60"/>
        </w:trPr>
        <w:tc>
          <w:tcPr>
            <w:tcW w:w="1399" w:type="pct"/>
            <w:tcBorders>
              <w:top w:val="single" w:sz="6" w:space="0" w:color="auto"/>
              <w:left w:val="single" w:sz="6" w:space="0" w:color="auto"/>
              <w:bottom w:val="single" w:sz="6" w:space="0" w:color="auto"/>
              <w:right w:val="single" w:sz="6" w:space="0" w:color="auto"/>
            </w:tcBorders>
            <w:vAlign w:val="center"/>
          </w:tcPr>
          <w:p w:rsidR="00181F85" w:rsidRPr="00A47475" w:rsidRDefault="00181F85" w:rsidP="00181F85">
            <w:pPr>
              <w:spacing w:after="0" w:line="240" w:lineRule="auto"/>
              <w:rPr>
                <w:rFonts w:ascii="Times New Roman" w:eastAsia="Times New Roman" w:hAnsi="Times New Roman" w:cs="Times New Roman"/>
                <w:b/>
                <w:sz w:val="24"/>
                <w:szCs w:val="24"/>
                <w:lang w:eastAsia="lv-LV"/>
              </w:rPr>
            </w:pPr>
            <w:r w:rsidRPr="00A47475">
              <w:rPr>
                <w:rFonts w:ascii="Times New Roman" w:eastAsia="Times New Roman" w:hAnsi="Times New Roman" w:cs="Times New Roman"/>
                <w:b/>
                <w:bCs/>
                <w:sz w:val="24"/>
                <w:szCs w:val="24"/>
                <w:lang w:eastAsia="lv-LV"/>
              </w:rPr>
              <w:t>Rīcības virziens mērķa sasniegšanai</w:t>
            </w:r>
            <w:r w:rsidRPr="00A47475">
              <w:rPr>
                <w:rFonts w:ascii="Times New Roman" w:eastAsia="Times New Roman" w:hAnsi="Times New Roman" w:cs="Times New Roman"/>
                <w:b/>
                <w:sz w:val="24"/>
                <w:szCs w:val="24"/>
                <w:lang w:eastAsia="lv-LV"/>
              </w:rPr>
              <w:t> </w:t>
            </w:r>
          </w:p>
        </w:tc>
        <w:tc>
          <w:tcPr>
            <w:tcW w:w="3601" w:type="pct"/>
            <w:gridSpan w:val="7"/>
            <w:tcBorders>
              <w:top w:val="single" w:sz="6" w:space="0" w:color="auto"/>
              <w:left w:val="single" w:sz="6" w:space="0" w:color="auto"/>
              <w:bottom w:val="single" w:sz="6" w:space="0" w:color="auto"/>
              <w:right w:val="single" w:sz="6" w:space="0" w:color="auto"/>
            </w:tcBorders>
            <w:vAlign w:val="center"/>
          </w:tcPr>
          <w:p w:rsidR="00181F85" w:rsidRPr="00A47475" w:rsidRDefault="00181F85" w:rsidP="00181F85">
            <w:pPr>
              <w:spacing w:after="0" w:line="240" w:lineRule="auto"/>
              <w:jc w:val="both"/>
              <w:rPr>
                <w:rFonts w:ascii="Times New Roman" w:eastAsia="Times New Roman" w:hAnsi="Times New Roman" w:cs="Times New Roman"/>
                <w:bCs/>
                <w:sz w:val="24"/>
                <w:szCs w:val="24"/>
                <w:lang w:eastAsia="lv-LV"/>
              </w:rPr>
            </w:pPr>
            <w:r w:rsidRPr="00A47475">
              <w:rPr>
                <w:rFonts w:ascii="Times New Roman" w:eastAsia="Times New Roman" w:hAnsi="Times New Roman" w:cs="Times New Roman"/>
                <w:bCs/>
                <w:sz w:val="24"/>
                <w:szCs w:val="24"/>
                <w:lang w:eastAsia="lv-LV"/>
              </w:rPr>
              <w:t>1.1. Projektu īstenošana Moldovā.</w:t>
            </w:r>
          </w:p>
        </w:tc>
      </w:tr>
      <w:tr w:rsidR="00603680" w:rsidRPr="00181F85" w:rsidTr="008A7D86">
        <w:trPr>
          <w:trHeight w:val="60"/>
        </w:trPr>
        <w:tc>
          <w:tcPr>
            <w:tcW w:w="1399" w:type="pct"/>
            <w:tcBorders>
              <w:top w:val="single" w:sz="6" w:space="0" w:color="auto"/>
              <w:left w:val="single" w:sz="6" w:space="0" w:color="auto"/>
              <w:bottom w:val="single" w:sz="6" w:space="0" w:color="auto"/>
              <w:right w:val="single" w:sz="6" w:space="0" w:color="auto"/>
            </w:tcBorders>
          </w:tcPr>
          <w:p w:rsidR="00181F85" w:rsidRPr="00655834" w:rsidRDefault="00181F85" w:rsidP="00181F85">
            <w:pPr>
              <w:spacing w:after="0" w:line="240" w:lineRule="auto"/>
              <w:rPr>
                <w:rFonts w:ascii="Times New Roman" w:eastAsia="Times New Roman" w:hAnsi="Times New Roman" w:cs="Times New Roman"/>
                <w:b/>
                <w:sz w:val="24"/>
                <w:szCs w:val="24"/>
                <w:highlight w:val="yellow"/>
                <w:lang w:eastAsia="lv-LV"/>
              </w:rPr>
            </w:pPr>
            <w:r w:rsidRPr="00655834">
              <w:rPr>
                <w:rFonts w:ascii="Times New Roman" w:eastAsia="Times New Roman" w:hAnsi="Times New Roman" w:cs="Times New Roman"/>
                <w:b/>
                <w:bCs/>
                <w:sz w:val="24"/>
                <w:szCs w:val="24"/>
                <w:lang w:eastAsia="lv-LV"/>
              </w:rPr>
              <w:t>Pasākumi izvirzītā mērķa sasniegšanai</w:t>
            </w:r>
            <w:r w:rsidRPr="00655834">
              <w:rPr>
                <w:rFonts w:ascii="Times New Roman" w:eastAsia="Times New Roman" w:hAnsi="Times New Roman" w:cs="Times New Roman"/>
                <w:b/>
                <w:sz w:val="24"/>
                <w:szCs w:val="24"/>
                <w:lang w:eastAsia="lv-LV"/>
              </w:rPr>
              <w:t> </w:t>
            </w:r>
          </w:p>
        </w:tc>
        <w:tc>
          <w:tcPr>
            <w:tcW w:w="434" w:type="pct"/>
            <w:tcBorders>
              <w:top w:val="single" w:sz="6" w:space="0" w:color="auto"/>
              <w:left w:val="single" w:sz="6" w:space="0" w:color="auto"/>
              <w:bottom w:val="single" w:sz="6" w:space="0" w:color="auto"/>
              <w:right w:val="single" w:sz="6" w:space="0" w:color="auto"/>
            </w:tcBorders>
          </w:tcPr>
          <w:p w:rsidR="00181F85" w:rsidRPr="00A47475" w:rsidRDefault="00181F85" w:rsidP="00181F85">
            <w:pPr>
              <w:spacing w:after="0" w:line="240" w:lineRule="auto"/>
              <w:jc w:val="center"/>
              <w:rPr>
                <w:rFonts w:ascii="Times New Roman" w:eastAsia="Times New Roman" w:hAnsi="Times New Roman" w:cs="Times New Roman"/>
                <w:b/>
                <w:sz w:val="24"/>
                <w:szCs w:val="24"/>
                <w:lang w:eastAsia="lv-LV"/>
              </w:rPr>
            </w:pPr>
            <w:r w:rsidRPr="00A47475">
              <w:rPr>
                <w:rFonts w:ascii="Times New Roman" w:eastAsia="Times New Roman" w:hAnsi="Times New Roman" w:cs="Times New Roman"/>
                <w:b/>
                <w:bCs/>
                <w:sz w:val="24"/>
                <w:szCs w:val="24"/>
                <w:lang w:eastAsia="lv-LV"/>
              </w:rPr>
              <w:t>Izpildes termiņi</w:t>
            </w:r>
            <w:r w:rsidRPr="00A47475">
              <w:rPr>
                <w:rFonts w:ascii="Times New Roman" w:eastAsia="Times New Roman" w:hAnsi="Times New Roman" w:cs="Times New Roman"/>
                <w:b/>
                <w:sz w:val="24"/>
                <w:szCs w:val="24"/>
                <w:lang w:eastAsia="lv-LV"/>
              </w:rPr>
              <w:t> </w:t>
            </w:r>
          </w:p>
        </w:tc>
        <w:tc>
          <w:tcPr>
            <w:tcW w:w="492" w:type="pct"/>
            <w:gridSpan w:val="2"/>
            <w:tcBorders>
              <w:top w:val="single" w:sz="6" w:space="0" w:color="auto"/>
              <w:left w:val="single" w:sz="6" w:space="0" w:color="auto"/>
              <w:bottom w:val="single" w:sz="6" w:space="0" w:color="auto"/>
              <w:right w:val="single" w:sz="6" w:space="0" w:color="auto"/>
            </w:tcBorders>
          </w:tcPr>
          <w:p w:rsidR="00181F85" w:rsidRPr="00A47475" w:rsidRDefault="00181F85" w:rsidP="00181F85">
            <w:pPr>
              <w:spacing w:after="0" w:line="240" w:lineRule="auto"/>
              <w:jc w:val="center"/>
              <w:rPr>
                <w:rFonts w:ascii="Times New Roman" w:eastAsia="Times New Roman" w:hAnsi="Times New Roman" w:cs="Times New Roman"/>
                <w:b/>
                <w:sz w:val="24"/>
                <w:szCs w:val="24"/>
                <w:lang w:eastAsia="lv-LV"/>
              </w:rPr>
            </w:pPr>
            <w:r w:rsidRPr="00A47475">
              <w:rPr>
                <w:rFonts w:ascii="Times New Roman" w:eastAsia="Times New Roman" w:hAnsi="Times New Roman" w:cs="Times New Roman"/>
                <w:b/>
                <w:bCs/>
                <w:sz w:val="24"/>
                <w:szCs w:val="24"/>
                <w:lang w:eastAsia="lv-LV"/>
              </w:rPr>
              <w:t>Atbildīgā institūcija un iesaistītās institūcijas</w:t>
            </w:r>
            <w:r w:rsidRPr="00A47475">
              <w:rPr>
                <w:rFonts w:ascii="Times New Roman" w:eastAsia="Times New Roman" w:hAnsi="Times New Roman" w:cs="Times New Roman"/>
                <w:b/>
                <w:sz w:val="24"/>
                <w:szCs w:val="24"/>
                <w:lang w:eastAsia="lv-LV"/>
              </w:rPr>
              <w:t> </w:t>
            </w:r>
          </w:p>
        </w:tc>
        <w:tc>
          <w:tcPr>
            <w:tcW w:w="1897" w:type="pct"/>
            <w:tcBorders>
              <w:top w:val="single" w:sz="6" w:space="0" w:color="auto"/>
              <w:left w:val="single" w:sz="6" w:space="0" w:color="auto"/>
              <w:bottom w:val="single" w:sz="6" w:space="0" w:color="auto"/>
              <w:right w:val="single" w:sz="6" w:space="0" w:color="auto"/>
            </w:tcBorders>
          </w:tcPr>
          <w:p w:rsidR="00181F85" w:rsidRPr="00A47475" w:rsidRDefault="00181F85" w:rsidP="00181F85">
            <w:pPr>
              <w:spacing w:after="0" w:line="240" w:lineRule="auto"/>
              <w:jc w:val="center"/>
              <w:rPr>
                <w:rFonts w:ascii="Times New Roman" w:eastAsia="Times New Roman" w:hAnsi="Times New Roman" w:cs="Times New Roman"/>
                <w:b/>
                <w:sz w:val="24"/>
                <w:szCs w:val="24"/>
                <w:lang w:eastAsia="lv-LV"/>
              </w:rPr>
            </w:pPr>
            <w:r w:rsidRPr="00A47475">
              <w:rPr>
                <w:rFonts w:ascii="Times New Roman" w:eastAsia="Times New Roman" w:hAnsi="Times New Roman" w:cs="Times New Roman"/>
                <w:b/>
                <w:bCs/>
                <w:sz w:val="24"/>
                <w:szCs w:val="24"/>
                <w:lang w:eastAsia="lv-LV"/>
              </w:rPr>
              <w:t>Tiešie darbības rezultāti</w:t>
            </w:r>
            <w:r w:rsidRPr="00A47475">
              <w:rPr>
                <w:rFonts w:ascii="Times New Roman" w:eastAsia="Times New Roman" w:hAnsi="Times New Roman" w:cs="Times New Roman"/>
                <w:b/>
                <w:sz w:val="24"/>
                <w:szCs w:val="24"/>
                <w:lang w:eastAsia="lv-LV"/>
              </w:rPr>
              <w:t> </w:t>
            </w:r>
          </w:p>
        </w:tc>
        <w:tc>
          <w:tcPr>
            <w:tcW w:w="778" w:type="pct"/>
            <w:gridSpan w:val="3"/>
            <w:tcBorders>
              <w:top w:val="single" w:sz="6" w:space="0" w:color="auto"/>
              <w:left w:val="single" w:sz="6" w:space="0" w:color="auto"/>
              <w:bottom w:val="single" w:sz="6" w:space="0" w:color="auto"/>
              <w:right w:val="single" w:sz="6" w:space="0" w:color="auto"/>
            </w:tcBorders>
          </w:tcPr>
          <w:p w:rsidR="00181F85" w:rsidRPr="00A47475" w:rsidRDefault="00181F85" w:rsidP="00181F85">
            <w:pPr>
              <w:spacing w:after="0" w:line="240" w:lineRule="auto"/>
              <w:jc w:val="center"/>
              <w:rPr>
                <w:rFonts w:ascii="Times New Roman" w:eastAsia="Times New Roman" w:hAnsi="Times New Roman" w:cs="Times New Roman"/>
                <w:b/>
                <w:sz w:val="24"/>
                <w:szCs w:val="24"/>
                <w:lang w:eastAsia="lv-LV"/>
              </w:rPr>
            </w:pPr>
            <w:r w:rsidRPr="00A47475">
              <w:rPr>
                <w:rFonts w:ascii="Times New Roman" w:eastAsia="Times New Roman" w:hAnsi="Times New Roman" w:cs="Times New Roman"/>
                <w:b/>
                <w:bCs/>
                <w:sz w:val="24"/>
                <w:szCs w:val="24"/>
                <w:lang w:eastAsia="lv-LV"/>
              </w:rPr>
              <w:t xml:space="preserve">Paredzētais finansējums </w:t>
            </w:r>
          </w:p>
        </w:tc>
      </w:tr>
      <w:tr w:rsidR="00603680" w:rsidRPr="00181F85" w:rsidTr="008A7D86">
        <w:trPr>
          <w:trHeight w:val="388"/>
        </w:trPr>
        <w:tc>
          <w:tcPr>
            <w:tcW w:w="1399" w:type="pct"/>
            <w:tcBorders>
              <w:top w:val="single" w:sz="6" w:space="0" w:color="auto"/>
              <w:left w:val="single" w:sz="6" w:space="0" w:color="auto"/>
              <w:bottom w:val="single" w:sz="4" w:space="0" w:color="auto"/>
              <w:right w:val="single" w:sz="6" w:space="0" w:color="auto"/>
            </w:tcBorders>
          </w:tcPr>
          <w:p w:rsidR="00E83AF1" w:rsidRPr="00E83AF1" w:rsidRDefault="00181F85" w:rsidP="00231EDD">
            <w:pPr>
              <w:numPr>
                <w:ilvl w:val="2"/>
                <w:numId w:val="6"/>
              </w:numPr>
              <w:tabs>
                <w:tab w:val="num" w:pos="0"/>
              </w:tabs>
              <w:spacing w:after="0" w:line="240" w:lineRule="auto"/>
              <w:ind w:right="122"/>
              <w:jc w:val="both"/>
              <w:rPr>
                <w:rFonts w:ascii="Times New Roman" w:eastAsia="Times New Roman" w:hAnsi="Times New Roman" w:cs="Times New Roman"/>
                <w:sz w:val="24"/>
                <w:szCs w:val="24"/>
                <w:lang w:eastAsia="lv-LV"/>
              </w:rPr>
            </w:pPr>
            <w:r w:rsidRPr="00E83AF1">
              <w:rPr>
                <w:rFonts w:ascii="Times New Roman" w:eastAsia="Times New Roman" w:hAnsi="Times New Roman" w:cs="Times New Roman"/>
                <w:sz w:val="24"/>
                <w:szCs w:val="24"/>
                <w:lang w:eastAsia="lv-LV"/>
              </w:rPr>
              <w:t xml:space="preserve">Latvija turpinās </w:t>
            </w:r>
            <w:r w:rsidR="007C7CD8" w:rsidRPr="00E83AF1">
              <w:rPr>
                <w:rFonts w:ascii="Times New Roman" w:eastAsia="Times New Roman" w:hAnsi="Times New Roman" w:cs="Times New Roman"/>
                <w:sz w:val="24"/>
                <w:szCs w:val="24"/>
                <w:lang w:eastAsia="lv-LV"/>
              </w:rPr>
              <w:t xml:space="preserve">sniegt atbalstu Moldovas tieslietu sistēmas reformēšanai. </w:t>
            </w:r>
          </w:p>
          <w:p w:rsidR="00231EDD" w:rsidRPr="00E83AF1" w:rsidRDefault="00181F85" w:rsidP="00E83AF1">
            <w:pPr>
              <w:spacing w:after="0" w:line="240" w:lineRule="auto"/>
              <w:ind w:left="709" w:right="122"/>
              <w:jc w:val="both"/>
              <w:rPr>
                <w:rFonts w:ascii="Times New Roman" w:eastAsia="Times New Roman" w:hAnsi="Times New Roman" w:cs="Times New Roman"/>
                <w:sz w:val="24"/>
                <w:szCs w:val="24"/>
                <w:highlight w:val="yellow"/>
                <w:lang w:eastAsia="lv-LV"/>
              </w:rPr>
            </w:pPr>
            <w:r w:rsidRPr="00E83AF1">
              <w:rPr>
                <w:rFonts w:ascii="Times New Roman" w:eastAsia="Times New Roman" w:hAnsi="Times New Roman" w:cs="Times New Roman"/>
                <w:sz w:val="24"/>
                <w:szCs w:val="24"/>
                <w:lang w:eastAsia="lv-LV"/>
              </w:rPr>
              <w:t>201</w:t>
            </w:r>
            <w:r w:rsidR="00A47475" w:rsidRPr="00E83AF1">
              <w:rPr>
                <w:rFonts w:ascii="Times New Roman" w:eastAsia="Times New Roman" w:hAnsi="Times New Roman" w:cs="Times New Roman"/>
                <w:sz w:val="24"/>
                <w:szCs w:val="24"/>
                <w:lang w:eastAsia="lv-LV"/>
              </w:rPr>
              <w:t>4</w:t>
            </w:r>
            <w:r w:rsidR="007C7CD8" w:rsidRPr="00E83AF1">
              <w:rPr>
                <w:rFonts w:ascii="Times New Roman" w:eastAsia="Times New Roman" w:hAnsi="Times New Roman" w:cs="Times New Roman"/>
                <w:sz w:val="24"/>
                <w:szCs w:val="24"/>
                <w:lang w:eastAsia="lv-LV"/>
              </w:rPr>
              <w:t xml:space="preserve">. gadā plānots </w:t>
            </w:r>
            <w:r w:rsidR="00E83AF1" w:rsidRPr="00E83AF1">
              <w:rPr>
                <w:rFonts w:ascii="Times New Roman" w:eastAsia="Times New Roman" w:hAnsi="Times New Roman" w:cs="Times New Roman"/>
                <w:sz w:val="24"/>
                <w:szCs w:val="24"/>
                <w:lang w:eastAsia="lv-LV"/>
              </w:rPr>
              <w:t>īstenot projektu, kura ietvaros tiks sniegts</w:t>
            </w:r>
            <w:r w:rsidR="00E83AF1">
              <w:rPr>
                <w:rFonts w:ascii="Times New Roman" w:eastAsia="Times New Roman" w:hAnsi="Times New Roman" w:cs="Times New Roman"/>
                <w:sz w:val="24"/>
                <w:szCs w:val="24"/>
                <w:lang w:eastAsia="lv-LV"/>
              </w:rPr>
              <w:t xml:space="preserve"> </w:t>
            </w:r>
            <w:r w:rsidR="00BE6F43">
              <w:rPr>
                <w:rFonts w:ascii="Times New Roman" w:eastAsia="Times New Roman" w:hAnsi="Times New Roman" w:cs="Times New Roman"/>
                <w:sz w:val="24"/>
                <w:szCs w:val="24"/>
                <w:lang w:eastAsia="lv-LV"/>
              </w:rPr>
              <w:t xml:space="preserve">ieguldījums </w:t>
            </w:r>
            <w:r w:rsidR="00231EDD" w:rsidRPr="00E83AF1">
              <w:rPr>
                <w:rFonts w:ascii="Times New Roman" w:hAnsi="Times New Roman" w:cs="Times New Roman"/>
                <w:sz w:val="24"/>
                <w:szCs w:val="24"/>
              </w:rPr>
              <w:t xml:space="preserve">Moldovas probācijas dienesta stiprināšanā, sniedzot rekomendācijas normatīvā regulējuma pilnveidei probācijas funkciju izpildes efektivitātes veicināšanā, tādējādi sniedzot iespēju ātrāk un efektīvāk īstenot ES izteiktās rekomendācijas Moldovai attiecībā uz probācijas sistēmas stiprināšanu un </w:t>
            </w:r>
            <w:r w:rsidR="00B17DDE">
              <w:rPr>
                <w:rFonts w:ascii="Times New Roman" w:hAnsi="Times New Roman" w:cs="Times New Roman"/>
                <w:sz w:val="24"/>
                <w:szCs w:val="24"/>
              </w:rPr>
              <w:t>jo īpaši attiecībā uz pastāvošā</w:t>
            </w:r>
            <w:r w:rsidR="00231EDD" w:rsidRPr="00E83AF1">
              <w:rPr>
                <w:rFonts w:ascii="Times New Roman" w:hAnsi="Times New Roman" w:cs="Times New Roman"/>
                <w:sz w:val="24"/>
                <w:szCs w:val="24"/>
              </w:rPr>
              <w:t xml:space="preserve"> </w:t>
            </w:r>
            <w:r w:rsidR="00B17DDE">
              <w:rPr>
                <w:rFonts w:ascii="Times New Roman" w:hAnsi="Times New Roman" w:cs="Times New Roman"/>
                <w:sz w:val="24"/>
                <w:szCs w:val="24"/>
              </w:rPr>
              <w:t>normatīvā regulējuma</w:t>
            </w:r>
            <w:r w:rsidR="00231EDD" w:rsidRPr="00E83AF1">
              <w:rPr>
                <w:rFonts w:ascii="Times New Roman" w:hAnsi="Times New Roman" w:cs="Times New Roman"/>
                <w:sz w:val="24"/>
                <w:szCs w:val="24"/>
              </w:rPr>
              <w:t xml:space="preserve"> probācijas jomā </w:t>
            </w:r>
            <w:r w:rsidR="00231EDD" w:rsidRPr="00E83AF1">
              <w:rPr>
                <w:rFonts w:ascii="Times New Roman" w:hAnsi="Times New Roman" w:cs="Times New Roman"/>
                <w:sz w:val="24"/>
                <w:szCs w:val="24"/>
              </w:rPr>
              <w:lastRenderedPageBreak/>
              <w:t>izvērtēšanu un pilnveidošanu.</w:t>
            </w:r>
          </w:p>
          <w:p w:rsidR="00181F85" w:rsidRPr="00E83AF1" w:rsidRDefault="00181F85" w:rsidP="00231EDD">
            <w:pPr>
              <w:spacing w:after="0" w:line="240" w:lineRule="auto"/>
              <w:jc w:val="both"/>
              <w:rPr>
                <w:rFonts w:ascii="Times New Roman" w:hAnsi="Times New Roman" w:cs="Times New Roman"/>
                <w:sz w:val="24"/>
                <w:szCs w:val="24"/>
              </w:rPr>
            </w:pPr>
          </w:p>
        </w:tc>
        <w:tc>
          <w:tcPr>
            <w:tcW w:w="434" w:type="pct"/>
            <w:tcBorders>
              <w:top w:val="single" w:sz="6" w:space="0" w:color="auto"/>
              <w:left w:val="single" w:sz="6" w:space="0" w:color="auto"/>
              <w:bottom w:val="single" w:sz="4" w:space="0" w:color="auto"/>
              <w:right w:val="single" w:sz="6" w:space="0" w:color="auto"/>
            </w:tcBorders>
          </w:tcPr>
          <w:p w:rsidR="00181F85" w:rsidRPr="00181F85" w:rsidRDefault="00181F85" w:rsidP="00181F85">
            <w:pPr>
              <w:spacing w:after="0" w:line="240" w:lineRule="auto"/>
              <w:jc w:val="both"/>
              <w:rPr>
                <w:rFonts w:ascii="Times New Roman" w:eastAsia="Times New Roman" w:hAnsi="Times New Roman" w:cs="Times New Roman"/>
                <w:sz w:val="24"/>
                <w:szCs w:val="24"/>
                <w:highlight w:val="yellow"/>
                <w:lang w:eastAsia="lv-LV"/>
              </w:rPr>
            </w:pPr>
            <w:r w:rsidRPr="00655834">
              <w:rPr>
                <w:rFonts w:ascii="Times New Roman" w:eastAsia="Times New Roman" w:hAnsi="Times New Roman" w:cs="Times New Roman"/>
                <w:b/>
                <w:sz w:val="24"/>
                <w:szCs w:val="24"/>
                <w:lang w:eastAsia="lv-LV"/>
              </w:rPr>
              <w:lastRenderedPageBreak/>
              <w:t> </w:t>
            </w:r>
            <w:r w:rsidR="00864BFC">
              <w:rPr>
                <w:rFonts w:ascii="Times New Roman" w:eastAsia="Times New Roman" w:hAnsi="Times New Roman" w:cs="Times New Roman"/>
                <w:sz w:val="24"/>
                <w:szCs w:val="24"/>
                <w:lang w:eastAsia="lv-LV"/>
              </w:rPr>
              <w:t>31</w:t>
            </w:r>
            <w:r w:rsidRPr="00655834">
              <w:rPr>
                <w:rFonts w:ascii="Times New Roman" w:eastAsia="Times New Roman" w:hAnsi="Times New Roman" w:cs="Times New Roman"/>
                <w:sz w:val="24"/>
                <w:szCs w:val="24"/>
                <w:lang w:eastAsia="lv-LV"/>
              </w:rPr>
              <w:t>.12.201</w:t>
            </w:r>
            <w:r w:rsidR="00655834" w:rsidRPr="00655834">
              <w:rPr>
                <w:rFonts w:ascii="Times New Roman" w:eastAsia="Times New Roman" w:hAnsi="Times New Roman" w:cs="Times New Roman"/>
                <w:sz w:val="24"/>
                <w:szCs w:val="24"/>
                <w:lang w:eastAsia="lv-LV"/>
              </w:rPr>
              <w:t>4</w:t>
            </w:r>
            <w:r w:rsidRPr="00655834">
              <w:rPr>
                <w:rFonts w:ascii="Times New Roman" w:eastAsia="Times New Roman" w:hAnsi="Times New Roman" w:cs="Times New Roman"/>
                <w:sz w:val="24"/>
                <w:szCs w:val="24"/>
                <w:lang w:eastAsia="lv-LV"/>
              </w:rPr>
              <w:t xml:space="preserve"> </w:t>
            </w:r>
          </w:p>
          <w:p w:rsidR="00181F85" w:rsidRPr="00181F85" w:rsidRDefault="00181F85" w:rsidP="00181F85">
            <w:pPr>
              <w:spacing w:after="0" w:line="240" w:lineRule="auto"/>
              <w:ind w:right="202"/>
              <w:jc w:val="both"/>
              <w:rPr>
                <w:rFonts w:ascii="Times New Roman" w:eastAsia="Times New Roman" w:hAnsi="Times New Roman" w:cs="Times New Roman"/>
                <w:sz w:val="24"/>
                <w:szCs w:val="24"/>
                <w:highlight w:val="yellow"/>
                <w:lang w:eastAsia="lv-LV"/>
              </w:rPr>
            </w:pPr>
          </w:p>
        </w:tc>
        <w:tc>
          <w:tcPr>
            <w:tcW w:w="492" w:type="pct"/>
            <w:gridSpan w:val="2"/>
            <w:tcBorders>
              <w:top w:val="single" w:sz="6" w:space="0" w:color="auto"/>
              <w:left w:val="single" w:sz="6" w:space="0" w:color="auto"/>
              <w:bottom w:val="single" w:sz="4" w:space="0" w:color="auto"/>
              <w:right w:val="single" w:sz="6" w:space="0" w:color="auto"/>
            </w:tcBorders>
          </w:tcPr>
          <w:p w:rsidR="00181F85" w:rsidRPr="00F92564" w:rsidRDefault="00181F85" w:rsidP="00181F85">
            <w:pPr>
              <w:spacing w:after="0" w:line="240" w:lineRule="auto"/>
              <w:rPr>
                <w:rFonts w:ascii="Times New Roman" w:eastAsia="Times New Roman" w:hAnsi="Times New Roman" w:cs="Times New Roman"/>
                <w:sz w:val="24"/>
                <w:szCs w:val="24"/>
                <w:lang w:eastAsia="lv-LV"/>
              </w:rPr>
            </w:pPr>
            <w:r w:rsidRPr="00F92564">
              <w:rPr>
                <w:rFonts w:ascii="Times New Roman" w:eastAsia="Times New Roman" w:hAnsi="Times New Roman" w:cs="Times New Roman"/>
                <w:sz w:val="24"/>
                <w:szCs w:val="24"/>
                <w:lang w:eastAsia="lv-LV"/>
              </w:rPr>
              <w:t xml:space="preserve">Ārlietu ministrija, </w:t>
            </w:r>
            <w:r w:rsidR="004F78CF">
              <w:rPr>
                <w:rFonts w:ascii="Times New Roman" w:eastAsia="Times New Roman" w:hAnsi="Times New Roman" w:cs="Times New Roman"/>
                <w:sz w:val="24"/>
                <w:szCs w:val="24"/>
                <w:lang w:eastAsia="lv-LV"/>
              </w:rPr>
              <w:t xml:space="preserve">Valsts probācijas dienests, </w:t>
            </w:r>
            <w:r w:rsidRPr="00F92564">
              <w:rPr>
                <w:rFonts w:ascii="Times New Roman" w:eastAsia="Times New Roman" w:hAnsi="Times New Roman" w:cs="Times New Roman"/>
                <w:sz w:val="24"/>
                <w:szCs w:val="24"/>
                <w:lang w:eastAsia="lv-LV"/>
              </w:rPr>
              <w:t xml:space="preserve">Tieslietu ministrija </w:t>
            </w:r>
            <w:proofErr w:type="spellStart"/>
            <w:r w:rsidRPr="00F92564">
              <w:rPr>
                <w:rFonts w:ascii="Times New Roman" w:eastAsia="Times New Roman" w:hAnsi="Times New Roman" w:cs="Times New Roman"/>
                <w:sz w:val="24"/>
                <w:szCs w:val="24"/>
                <w:lang w:eastAsia="lv-LV"/>
              </w:rPr>
              <w:t>u.c</w:t>
            </w:r>
            <w:proofErr w:type="spellEnd"/>
            <w:r w:rsidRPr="00F92564">
              <w:rPr>
                <w:rFonts w:ascii="Times New Roman" w:eastAsia="Times New Roman" w:hAnsi="Times New Roman" w:cs="Times New Roman"/>
                <w:sz w:val="24"/>
                <w:szCs w:val="24"/>
                <w:lang w:eastAsia="lv-LV"/>
              </w:rPr>
              <w:t>. kompetentās institūcijas un NVO</w:t>
            </w:r>
          </w:p>
          <w:p w:rsidR="00181F85" w:rsidRPr="00F92564" w:rsidRDefault="00181F85" w:rsidP="00181F85">
            <w:pPr>
              <w:spacing w:after="0" w:line="240" w:lineRule="auto"/>
              <w:rPr>
                <w:rFonts w:ascii="Times New Roman" w:eastAsia="Times New Roman" w:hAnsi="Times New Roman" w:cs="Times New Roman"/>
                <w:sz w:val="24"/>
                <w:szCs w:val="24"/>
                <w:lang w:eastAsia="lv-LV"/>
              </w:rPr>
            </w:pPr>
          </w:p>
          <w:p w:rsidR="00181F85" w:rsidRPr="00F92564" w:rsidRDefault="00181F85" w:rsidP="00181F85">
            <w:pPr>
              <w:spacing w:after="0" w:line="240" w:lineRule="auto"/>
              <w:rPr>
                <w:rFonts w:ascii="Times New Roman" w:eastAsia="Times New Roman" w:hAnsi="Times New Roman" w:cs="Times New Roman"/>
                <w:sz w:val="24"/>
                <w:szCs w:val="24"/>
                <w:lang w:eastAsia="lv-LV"/>
              </w:rPr>
            </w:pPr>
            <w:r w:rsidRPr="00F92564">
              <w:rPr>
                <w:rFonts w:ascii="Times New Roman" w:eastAsia="Times New Roman" w:hAnsi="Times New Roman" w:cs="Times New Roman"/>
                <w:sz w:val="24"/>
                <w:szCs w:val="24"/>
                <w:lang w:eastAsia="lv-LV"/>
              </w:rPr>
              <w:t xml:space="preserve"> </w:t>
            </w:r>
          </w:p>
        </w:tc>
        <w:tc>
          <w:tcPr>
            <w:tcW w:w="1897" w:type="pct"/>
            <w:tcBorders>
              <w:top w:val="single" w:sz="6" w:space="0" w:color="auto"/>
              <w:left w:val="single" w:sz="6" w:space="0" w:color="auto"/>
              <w:bottom w:val="single" w:sz="4" w:space="0" w:color="auto"/>
              <w:right w:val="single" w:sz="6" w:space="0" w:color="auto"/>
            </w:tcBorders>
          </w:tcPr>
          <w:p w:rsidR="00F92564" w:rsidRPr="00F92564" w:rsidRDefault="00F92564" w:rsidP="00F92564">
            <w:pPr>
              <w:pStyle w:val="ListParagraph"/>
              <w:numPr>
                <w:ilvl w:val="0"/>
                <w:numId w:val="19"/>
              </w:numPr>
              <w:spacing w:after="0" w:line="240" w:lineRule="auto"/>
              <w:ind w:right="65"/>
              <w:jc w:val="both"/>
              <w:rPr>
                <w:rFonts w:ascii="Times New Roman" w:hAnsi="Times New Roman" w:cs="Times New Roman"/>
                <w:iCs/>
                <w:sz w:val="24"/>
              </w:rPr>
            </w:pPr>
            <w:r w:rsidRPr="00F92564">
              <w:rPr>
                <w:rFonts w:ascii="Times New Roman" w:hAnsi="Times New Roman" w:cs="Times New Roman"/>
                <w:iCs/>
                <w:sz w:val="24"/>
              </w:rPr>
              <w:t xml:space="preserve">veikta Moldovas probācijas dienesta normatīvā regulējuma </w:t>
            </w:r>
            <w:proofErr w:type="spellStart"/>
            <w:r w:rsidRPr="00F92564">
              <w:rPr>
                <w:rFonts w:ascii="Times New Roman" w:hAnsi="Times New Roman" w:cs="Times New Roman"/>
                <w:iCs/>
                <w:sz w:val="24"/>
              </w:rPr>
              <w:t>priekšizpēte</w:t>
            </w:r>
            <w:proofErr w:type="spellEnd"/>
            <w:r w:rsidRPr="00F92564">
              <w:rPr>
                <w:rFonts w:ascii="Times New Roman" w:hAnsi="Times New Roman" w:cs="Times New Roman"/>
                <w:iCs/>
                <w:sz w:val="24"/>
              </w:rPr>
              <w:t xml:space="preserve"> divās </w:t>
            </w:r>
            <w:r w:rsidR="0015259D">
              <w:rPr>
                <w:rFonts w:ascii="Times New Roman" w:hAnsi="Times New Roman" w:cs="Times New Roman"/>
                <w:iCs/>
                <w:sz w:val="24"/>
              </w:rPr>
              <w:t>veicamajās probācijas funkcijās;</w:t>
            </w:r>
          </w:p>
          <w:p w:rsidR="00F92564" w:rsidRPr="00F92564" w:rsidRDefault="00F92564" w:rsidP="00F92564">
            <w:pPr>
              <w:numPr>
                <w:ilvl w:val="0"/>
                <w:numId w:val="19"/>
              </w:numPr>
              <w:spacing w:after="0" w:line="240" w:lineRule="auto"/>
              <w:ind w:right="65"/>
              <w:jc w:val="both"/>
              <w:rPr>
                <w:rFonts w:ascii="Times New Roman" w:hAnsi="Times New Roman" w:cs="Times New Roman"/>
                <w:iCs/>
                <w:sz w:val="24"/>
              </w:rPr>
            </w:pPr>
            <w:r w:rsidRPr="00F92564">
              <w:rPr>
                <w:rFonts w:ascii="Times New Roman" w:hAnsi="Times New Roman" w:cs="Times New Roman"/>
                <w:iCs/>
                <w:sz w:val="24"/>
              </w:rPr>
              <w:t>notikušas divas Valsts probācijas dienesta ekspertu vizītes Moldovas Republikā:</w:t>
            </w:r>
          </w:p>
          <w:p w:rsidR="00F92564" w:rsidRDefault="00F92564" w:rsidP="00F92564">
            <w:pPr>
              <w:pStyle w:val="ListParagraph"/>
              <w:numPr>
                <w:ilvl w:val="1"/>
                <w:numId w:val="21"/>
              </w:numPr>
              <w:tabs>
                <w:tab w:val="left" w:pos="1134"/>
              </w:tabs>
              <w:spacing w:after="0" w:line="240" w:lineRule="auto"/>
              <w:ind w:right="65"/>
              <w:jc w:val="both"/>
              <w:rPr>
                <w:rFonts w:ascii="Times New Roman" w:hAnsi="Times New Roman" w:cs="Times New Roman"/>
                <w:iCs/>
                <w:sz w:val="24"/>
              </w:rPr>
            </w:pPr>
            <w:r w:rsidRPr="00F92564">
              <w:rPr>
                <w:rFonts w:ascii="Times New Roman" w:hAnsi="Times New Roman" w:cs="Times New Roman"/>
                <w:iCs/>
                <w:sz w:val="24"/>
              </w:rPr>
              <w:t>organizēts seminārs par piespiedu darba izpildes organizēšanas jautājumiem</w:t>
            </w:r>
            <w:r>
              <w:rPr>
                <w:rFonts w:ascii="Times New Roman" w:hAnsi="Times New Roman" w:cs="Times New Roman"/>
                <w:iCs/>
                <w:sz w:val="24"/>
              </w:rPr>
              <w:t xml:space="preserve"> (~ 16 dalībnieki)</w:t>
            </w:r>
            <w:r w:rsidRPr="00F92564">
              <w:rPr>
                <w:rFonts w:ascii="Times New Roman" w:hAnsi="Times New Roman" w:cs="Times New Roman"/>
                <w:iCs/>
                <w:sz w:val="24"/>
              </w:rPr>
              <w:t>;</w:t>
            </w:r>
          </w:p>
          <w:p w:rsidR="00F92564" w:rsidRPr="00F92564" w:rsidRDefault="00F92564" w:rsidP="00F92564">
            <w:pPr>
              <w:pStyle w:val="ListParagraph"/>
              <w:numPr>
                <w:ilvl w:val="1"/>
                <w:numId w:val="21"/>
              </w:numPr>
              <w:tabs>
                <w:tab w:val="left" w:pos="1134"/>
              </w:tabs>
              <w:spacing w:after="0" w:line="240" w:lineRule="auto"/>
              <w:ind w:right="65"/>
              <w:jc w:val="both"/>
              <w:rPr>
                <w:rFonts w:ascii="Times New Roman" w:hAnsi="Times New Roman" w:cs="Times New Roman"/>
                <w:iCs/>
                <w:sz w:val="24"/>
              </w:rPr>
            </w:pPr>
            <w:r w:rsidRPr="00F92564">
              <w:rPr>
                <w:rFonts w:ascii="Times New Roman" w:hAnsi="Times New Roman" w:cs="Times New Roman"/>
                <w:iCs/>
                <w:sz w:val="24"/>
              </w:rPr>
              <w:t xml:space="preserve">divas darba grupas par normatīvā regulējuma probācijas jomā </w:t>
            </w:r>
            <w:proofErr w:type="spellStart"/>
            <w:r w:rsidRPr="00F92564">
              <w:rPr>
                <w:rFonts w:ascii="Times New Roman" w:hAnsi="Times New Roman" w:cs="Times New Roman"/>
                <w:iCs/>
                <w:sz w:val="24"/>
              </w:rPr>
              <w:t>priekšizpētes</w:t>
            </w:r>
            <w:proofErr w:type="spellEnd"/>
            <w:r w:rsidRPr="00F92564">
              <w:rPr>
                <w:rFonts w:ascii="Times New Roman" w:hAnsi="Times New Roman" w:cs="Times New Roman"/>
                <w:iCs/>
                <w:sz w:val="24"/>
              </w:rPr>
              <w:t xml:space="preserve"> rezultātiem un iespējamiem risinājumiem normatīvās bāzes pilnveidošanai sekojošās jomās:</w:t>
            </w:r>
          </w:p>
          <w:p w:rsidR="00F92564" w:rsidRDefault="00F92564" w:rsidP="00F92564">
            <w:pPr>
              <w:pStyle w:val="ListParagraph"/>
              <w:numPr>
                <w:ilvl w:val="2"/>
                <w:numId w:val="21"/>
              </w:numPr>
              <w:tabs>
                <w:tab w:val="left" w:pos="2552"/>
              </w:tabs>
              <w:ind w:right="65"/>
              <w:rPr>
                <w:rFonts w:ascii="Times New Roman" w:hAnsi="Times New Roman" w:cs="Times New Roman"/>
                <w:sz w:val="24"/>
              </w:rPr>
            </w:pPr>
            <w:r>
              <w:rPr>
                <w:rFonts w:ascii="Times New Roman" w:hAnsi="Times New Roman" w:cs="Times New Roman"/>
                <w:sz w:val="24"/>
              </w:rPr>
              <w:t xml:space="preserve">izvērtēšanas </w:t>
            </w:r>
            <w:r w:rsidRPr="00F92564">
              <w:rPr>
                <w:rFonts w:ascii="Times New Roman" w:hAnsi="Times New Roman" w:cs="Times New Roman"/>
                <w:sz w:val="24"/>
              </w:rPr>
              <w:t xml:space="preserve">ziņojumu   </w:t>
            </w:r>
            <w:r w:rsidR="0008571D">
              <w:rPr>
                <w:rFonts w:ascii="Times New Roman" w:hAnsi="Times New Roman" w:cs="Times New Roman"/>
                <w:sz w:val="24"/>
              </w:rPr>
              <w:t>sniegšanas organizācija</w:t>
            </w:r>
            <w:r w:rsidRPr="00F92564">
              <w:rPr>
                <w:rFonts w:ascii="Times New Roman" w:hAnsi="Times New Roman" w:cs="Times New Roman"/>
                <w:sz w:val="24"/>
              </w:rPr>
              <w:t>;</w:t>
            </w:r>
          </w:p>
          <w:p w:rsidR="00F92564" w:rsidRPr="00F92564" w:rsidRDefault="00F92564" w:rsidP="00F92564">
            <w:pPr>
              <w:pStyle w:val="ListParagraph"/>
              <w:numPr>
                <w:ilvl w:val="2"/>
                <w:numId w:val="21"/>
              </w:numPr>
              <w:tabs>
                <w:tab w:val="left" w:pos="2552"/>
              </w:tabs>
              <w:ind w:right="65"/>
              <w:rPr>
                <w:rFonts w:ascii="Times New Roman" w:hAnsi="Times New Roman" w:cs="Times New Roman"/>
                <w:sz w:val="24"/>
              </w:rPr>
            </w:pPr>
            <w:r w:rsidRPr="00F92564">
              <w:rPr>
                <w:rFonts w:ascii="Times New Roman" w:hAnsi="Times New Roman" w:cs="Times New Roman"/>
                <w:sz w:val="24"/>
              </w:rPr>
              <w:t>piesp</w:t>
            </w:r>
            <w:r w:rsidR="0008571D">
              <w:rPr>
                <w:rFonts w:ascii="Times New Roman" w:hAnsi="Times New Roman" w:cs="Times New Roman"/>
                <w:sz w:val="24"/>
              </w:rPr>
              <w:t xml:space="preserve">iedu darba izpildes </w:t>
            </w:r>
            <w:r w:rsidR="0008571D">
              <w:rPr>
                <w:rFonts w:ascii="Times New Roman" w:hAnsi="Times New Roman" w:cs="Times New Roman"/>
                <w:sz w:val="24"/>
              </w:rPr>
              <w:lastRenderedPageBreak/>
              <w:t>organizācija</w:t>
            </w:r>
            <w:r w:rsidRPr="00F92564">
              <w:rPr>
                <w:rFonts w:ascii="Times New Roman" w:hAnsi="Times New Roman" w:cs="Times New Roman"/>
                <w:sz w:val="24"/>
              </w:rPr>
              <w:t>.</w:t>
            </w:r>
          </w:p>
          <w:p w:rsidR="00F92564" w:rsidRPr="00F92564" w:rsidRDefault="00F92564" w:rsidP="00F92564">
            <w:pPr>
              <w:numPr>
                <w:ilvl w:val="0"/>
                <w:numId w:val="19"/>
              </w:numPr>
              <w:tabs>
                <w:tab w:val="left" w:pos="2552"/>
              </w:tabs>
              <w:spacing w:after="0" w:line="240" w:lineRule="auto"/>
              <w:ind w:right="65"/>
              <w:jc w:val="both"/>
              <w:rPr>
                <w:rFonts w:ascii="Times New Roman" w:hAnsi="Times New Roman" w:cs="Times New Roman"/>
                <w:iCs/>
                <w:sz w:val="24"/>
              </w:rPr>
            </w:pPr>
            <w:r w:rsidRPr="00F92564">
              <w:rPr>
                <w:rFonts w:ascii="Times New Roman" w:hAnsi="Times New Roman" w:cs="Times New Roman"/>
                <w:sz w:val="24"/>
              </w:rPr>
              <w:t xml:space="preserve">Izstrādātas rekomendācijas normatīvā regulējuma pilnveidošanai </w:t>
            </w:r>
            <w:r w:rsidR="0015259D">
              <w:rPr>
                <w:rFonts w:ascii="Times New Roman" w:hAnsi="Times New Roman" w:cs="Times New Roman"/>
                <w:sz w:val="24"/>
              </w:rPr>
              <w:t>divās probācijas funkciju jomās;</w:t>
            </w:r>
          </w:p>
          <w:p w:rsidR="00F92564" w:rsidRPr="00F92564" w:rsidRDefault="00F92564" w:rsidP="00F92564">
            <w:pPr>
              <w:numPr>
                <w:ilvl w:val="0"/>
                <w:numId w:val="19"/>
              </w:numPr>
              <w:spacing w:after="0" w:line="240" w:lineRule="auto"/>
              <w:ind w:right="65"/>
              <w:jc w:val="both"/>
              <w:rPr>
                <w:rFonts w:ascii="Times New Roman" w:hAnsi="Times New Roman" w:cs="Times New Roman"/>
                <w:sz w:val="24"/>
              </w:rPr>
            </w:pPr>
            <w:r w:rsidRPr="00F92564">
              <w:rPr>
                <w:rFonts w:ascii="Times New Roman" w:hAnsi="Times New Roman" w:cs="Times New Roman"/>
                <w:sz w:val="24"/>
              </w:rPr>
              <w:t>Moldovas probācijas dienesta pārstāvja vizīte Latvijā, kuras ietvaros izvērtēti projekta rezultāti, apzināta Moldovas pr</w:t>
            </w:r>
            <w:r w:rsidR="00211987">
              <w:rPr>
                <w:rFonts w:ascii="Times New Roman" w:hAnsi="Times New Roman" w:cs="Times New Roman"/>
                <w:sz w:val="24"/>
              </w:rPr>
              <w:t>obācijas dienesta turpmākā</w:t>
            </w:r>
            <w:r w:rsidRPr="00F92564">
              <w:rPr>
                <w:rFonts w:ascii="Times New Roman" w:hAnsi="Times New Roman" w:cs="Times New Roman"/>
                <w:sz w:val="24"/>
              </w:rPr>
              <w:t xml:space="preserve"> rīcība izstrādāto rekomendāciju </w:t>
            </w:r>
            <w:r w:rsidR="00211987">
              <w:rPr>
                <w:rFonts w:ascii="Times New Roman" w:hAnsi="Times New Roman" w:cs="Times New Roman"/>
                <w:sz w:val="24"/>
              </w:rPr>
              <w:t>izmantošanā un noteikti turpmākā</w:t>
            </w:r>
            <w:r w:rsidRPr="00F92564">
              <w:rPr>
                <w:rFonts w:ascii="Times New Roman" w:hAnsi="Times New Roman" w:cs="Times New Roman"/>
                <w:sz w:val="24"/>
              </w:rPr>
              <w:t>s sadarbības virzieni.</w:t>
            </w:r>
          </w:p>
          <w:p w:rsidR="00F92564" w:rsidRPr="00F92564" w:rsidRDefault="00F92564" w:rsidP="00F92564">
            <w:pPr>
              <w:pStyle w:val="ListParagraph"/>
              <w:spacing w:after="0" w:line="240" w:lineRule="auto"/>
              <w:ind w:left="501"/>
              <w:rPr>
                <w:rFonts w:ascii="Times New Roman" w:eastAsia="Times New Roman" w:hAnsi="Times New Roman" w:cs="Times New Roman"/>
                <w:sz w:val="24"/>
                <w:szCs w:val="24"/>
                <w:lang w:eastAsia="lv-LV"/>
              </w:rPr>
            </w:pPr>
          </w:p>
        </w:tc>
        <w:tc>
          <w:tcPr>
            <w:tcW w:w="778" w:type="pct"/>
            <w:gridSpan w:val="3"/>
            <w:tcBorders>
              <w:top w:val="single" w:sz="6" w:space="0" w:color="auto"/>
              <w:left w:val="single" w:sz="6" w:space="0" w:color="auto"/>
              <w:bottom w:val="single" w:sz="4" w:space="0" w:color="auto"/>
              <w:right w:val="single" w:sz="6" w:space="0" w:color="auto"/>
            </w:tcBorders>
          </w:tcPr>
          <w:p w:rsidR="00181F85" w:rsidRPr="00181F85" w:rsidRDefault="00181F85" w:rsidP="00A47475">
            <w:pPr>
              <w:spacing w:after="0" w:line="240" w:lineRule="auto"/>
              <w:rPr>
                <w:rFonts w:ascii="Times New Roman" w:eastAsia="Times New Roman" w:hAnsi="Times New Roman" w:cs="Times New Roman"/>
                <w:sz w:val="24"/>
                <w:szCs w:val="24"/>
                <w:highlight w:val="yellow"/>
                <w:lang w:eastAsia="lv-LV"/>
              </w:rPr>
            </w:pPr>
            <w:r w:rsidRPr="00A47475">
              <w:rPr>
                <w:rFonts w:ascii="Times New Roman" w:eastAsia="Times New Roman" w:hAnsi="Times New Roman" w:cs="Times New Roman"/>
                <w:sz w:val="24"/>
                <w:szCs w:val="24"/>
                <w:lang w:eastAsia="lv-LV"/>
              </w:rPr>
              <w:lastRenderedPageBreak/>
              <w:t xml:space="preserve">20 000 </w:t>
            </w:r>
            <w:r w:rsidR="00A47475" w:rsidRPr="00A47475">
              <w:rPr>
                <w:rFonts w:ascii="Times New Roman" w:eastAsia="Times New Roman" w:hAnsi="Times New Roman" w:cs="Times New Roman"/>
                <w:sz w:val="24"/>
                <w:szCs w:val="24"/>
                <w:lang w:eastAsia="lv-LV"/>
              </w:rPr>
              <w:t>EUR</w:t>
            </w:r>
            <w:r w:rsidRPr="00A47475">
              <w:rPr>
                <w:rFonts w:ascii="Times New Roman" w:eastAsia="Times New Roman" w:hAnsi="Times New Roman" w:cs="Times New Roman"/>
                <w:sz w:val="24"/>
                <w:szCs w:val="24"/>
                <w:lang w:eastAsia="lv-LV"/>
              </w:rPr>
              <w:t>, Ārlietu ministrijas valsts budžeta programma 07.00.00 „Attīstības sadarbības projekti un starptautiskā palīdzība”</w:t>
            </w:r>
          </w:p>
        </w:tc>
      </w:tr>
      <w:tr w:rsidR="00603680" w:rsidRPr="00181F85" w:rsidTr="008A7D86">
        <w:trPr>
          <w:trHeight w:val="1290"/>
        </w:trPr>
        <w:tc>
          <w:tcPr>
            <w:tcW w:w="1399" w:type="pct"/>
            <w:tcBorders>
              <w:top w:val="single" w:sz="4" w:space="0" w:color="auto"/>
              <w:left w:val="single" w:sz="6" w:space="0" w:color="auto"/>
              <w:bottom w:val="single" w:sz="6" w:space="0" w:color="auto"/>
              <w:right w:val="single" w:sz="6" w:space="0" w:color="auto"/>
            </w:tcBorders>
          </w:tcPr>
          <w:p w:rsidR="00F14D5A" w:rsidRPr="00F14D5A" w:rsidRDefault="00F14D5A" w:rsidP="00F14D5A">
            <w:pPr>
              <w:pStyle w:val="ListParagraph"/>
              <w:numPr>
                <w:ilvl w:val="2"/>
                <w:numId w:val="6"/>
              </w:numPr>
              <w:tabs>
                <w:tab w:val="clear" w:pos="720"/>
                <w:tab w:val="num" w:pos="0"/>
              </w:tabs>
              <w:spacing w:after="0" w:line="240" w:lineRule="auto"/>
              <w:ind w:left="0" w:right="135" w:firstLine="0"/>
              <w:jc w:val="both"/>
              <w:rPr>
                <w:rFonts w:ascii="Times New Roman" w:hAnsi="Times New Roman" w:cs="Times New Roman"/>
                <w:sz w:val="28"/>
                <w:szCs w:val="24"/>
              </w:rPr>
            </w:pPr>
            <w:r w:rsidRPr="00F14D5A">
              <w:rPr>
                <w:rFonts w:ascii="Times New Roman" w:hAnsi="Times New Roman" w:cs="Times New Roman"/>
                <w:sz w:val="24"/>
              </w:rPr>
              <w:lastRenderedPageBreak/>
              <w:t>Tiks turpināta sadarbība ar Moldovu reģionālās attīstības jomā, īstenojot šādas aktivitātes:</w:t>
            </w:r>
          </w:p>
          <w:p w:rsidR="00F14D5A" w:rsidRPr="00F14D5A" w:rsidRDefault="00F14D5A" w:rsidP="00F14D5A">
            <w:pPr>
              <w:numPr>
                <w:ilvl w:val="0"/>
                <w:numId w:val="26"/>
              </w:numPr>
              <w:spacing w:after="120" w:line="240" w:lineRule="auto"/>
              <w:ind w:left="709" w:right="91" w:hanging="142"/>
              <w:jc w:val="both"/>
              <w:rPr>
                <w:rFonts w:ascii="Times New Roman" w:hAnsi="Times New Roman" w:cs="Times New Roman"/>
                <w:sz w:val="24"/>
              </w:rPr>
            </w:pPr>
            <w:r w:rsidRPr="00F14D5A">
              <w:rPr>
                <w:rFonts w:ascii="Times New Roman" w:hAnsi="Times New Roman" w:cs="Times New Roman"/>
                <w:sz w:val="24"/>
              </w:rPr>
              <w:t>attīstības plānošanas kapacitātes stiprināšana teritoriju attīstības plānošanas un īstenošanas jautājumos, kā arī uzņēmējdarbības veicināšanas jautājumos, Moldovas Ziemeļu reģiona pārstāvjiem piedaloties VARAM sadarbībā ar OECD LEED organizētajās reģionu un pašvaldību attīstības plānošanas speciālistu apmācībās;</w:t>
            </w:r>
          </w:p>
          <w:p w:rsidR="00F14D5A" w:rsidRPr="00F14D5A" w:rsidRDefault="00F14D5A" w:rsidP="00F14D5A">
            <w:pPr>
              <w:numPr>
                <w:ilvl w:val="0"/>
                <w:numId w:val="26"/>
              </w:numPr>
              <w:spacing w:after="120" w:line="240" w:lineRule="auto"/>
              <w:ind w:left="709" w:right="91" w:hanging="142"/>
              <w:jc w:val="both"/>
              <w:rPr>
                <w:rFonts w:ascii="Times New Roman" w:hAnsi="Times New Roman" w:cs="Times New Roman"/>
                <w:sz w:val="24"/>
              </w:rPr>
            </w:pPr>
            <w:r w:rsidRPr="00F14D5A">
              <w:rPr>
                <w:rFonts w:ascii="Times New Roman" w:hAnsi="Times New Roman" w:cs="Times New Roman"/>
                <w:sz w:val="24"/>
              </w:rPr>
              <w:t xml:space="preserve">uzņēmēju un pašvaldību sadarbības stiprināšana un attīstība, Moldovas Ziemeļu reģiona, reģiona pašvaldību un uzņēmumu pārstāvjiem piedaloties Daugavpils pilsētas sadarbībā ar VARAM </w:t>
            </w:r>
            <w:r w:rsidRPr="00F14D5A">
              <w:rPr>
                <w:rFonts w:ascii="Times New Roman" w:hAnsi="Times New Roman" w:cs="Times New Roman"/>
                <w:sz w:val="24"/>
              </w:rPr>
              <w:lastRenderedPageBreak/>
              <w:t xml:space="preserve">organizētajā biznesa forumā, apmeklējot Latvijas uzņēmējus ar līdzīgu darbības profilu, organizējot pieredzes apmaiņas pasākumus </w:t>
            </w:r>
            <w:proofErr w:type="spellStart"/>
            <w:r w:rsidRPr="00F14D5A">
              <w:rPr>
                <w:rFonts w:ascii="Times New Roman" w:hAnsi="Times New Roman" w:cs="Times New Roman"/>
                <w:sz w:val="24"/>
              </w:rPr>
              <w:t>u.c</w:t>
            </w:r>
            <w:proofErr w:type="spellEnd"/>
            <w:r w:rsidRPr="00F14D5A">
              <w:rPr>
                <w:rFonts w:ascii="Times New Roman" w:hAnsi="Times New Roman" w:cs="Times New Roman"/>
                <w:sz w:val="24"/>
              </w:rPr>
              <w:t>.;</w:t>
            </w:r>
          </w:p>
          <w:p w:rsidR="00F14D5A" w:rsidRPr="00F14D5A" w:rsidRDefault="00F14D5A" w:rsidP="00F14D5A">
            <w:pPr>
              <w:numPr>
                <w:ilvl w:val="0"/>
                <w:numId w:val="26"/>
              </w:numPr>
              <w:spacing w:after="120" w:line="240" w:lineRule="auto"/>
              <w:ind w:left="709" w:right="91" w:hanging="142"/>
              <w:jc w:val="both"/>
              <w:rPr>
                <w:rFonts w:ascii="Times New Roman" w:hAnsi="Times New Roman" w:cs="Times New Roman"/>
                <w:sz w:val="24"/>
              </w:rPr>
            </w:pPr>
            <w:r w:rsidRPr="00F14D5A">
              <w:rPr>
                <w:rFonts w:ascii="Times New Roman" w:hAnsi="Times New Roman" w:cs="Times New Roman"/>
                <w:sz w:val="24"/>
              </w:rPr>
              <w:t xml:space="preserve">metodiskā atbalsta sniegšana Moldovas Ziemeļu reģiona attīstības stratēģijas izstrādei, sagatavojot metodiskos ieteikumus attīstības stratēģijas izstrādei, organizējot pieredzes apmaiņas vizītes, sniedzot konsultācijas Moldovas Centrālā un Dienvidu reģiona attīstības plānošanas speciālistiem stratēģiskās plānošanas jautājumos, piedaloties attīstības stratēģijas izstrādē (dalība darba grupās, priekšlikumu sniegšana </w:t>
            </w:r>
            <w:proofErr w:type="spellStart"/>
            <w:r w:rsidRPr="00F14D5A">
              <w:rPr>
                <w:rFonts w:ascii="Times New Roman" w:hAnsi="Times New Roman" w:cs="Times New Roman"/>
                <w:sz w:val="24"/>
              </w:rPr>
              <w:t>utml</w:t>
            </w:r>
            <w:proofErr w:type="spellEnd"/>
            <w:r w:rsidRPr="00F14D5A">
              <w:rPr>
                <w:rFonts w:ascii="Times New Roman" w:hAnsi="Times New Roman" w:cs="Times New Roman"/>
                <w:sz w:val="24"/>
              </w:rPr>
              <w:t>.);</w:t>
            </w:r>
          </w:p>
          <w:p w:rsidR="00F14D5A" w:rsidRPr="00F14D5A" w:rsidRDefault="00F14D5A" w:rsidP="00F14D5A">
            <w:pPr>
              <w:numPr>
                <w:ilvl w:val="0"/>
                <w:numId w:val="26"/>
              </w:numPr>
              <w:spacing w:after="120" w:line="240" w:lineRule="auto"/>
              <w:ind w:left="709" w:right="91" w:hanging="142"/>
              <w:jc w:val="both"/>
              <w:rPr>
                <w:rFonts w:ascii="Times New Roman" w:hAnsi="Times New Roman" w:cs="Times New Roman"/>
                <w:sz w:val="24"/>
              </w:rPr>
            </w:pPr>
            <w:r w:rsidRPr="00F14D5A">
              <w:rPr>
                <w:rFonts w:ascii="Times New Roman" w:hAnsi="Times New Roman" w:cs="Times New Roman"/>
                <w:sz w:val="24"/>
              </w:rPr>
              <w:t>dalība Moldovas Ziemeļu reģiona dienās, daloties pieredzē teritoriju attīstības un uzņēmējdarbības veicināšanas jautājumos reģionālā un vietējā līmenī, kā arī sekmējot pašvaldību un uzņēmēju sadarbību.”</w:t>
            </w:r>
          </w:p>
          <w:p w:rsidR="00F14D5A" w:rsidRPr="00F14D5A" w:rsidRDefault="00F14D5A" w:rsidP="00F14D5A">
            <w:pPr>
              <w:pStyle w:val="c5"/>
              <w:spacing w:before="0" w:beforeAutospacing="0" w:after="0" w:afterAutospacing="0"/>
              <w:ind w:left="709" w:hanging="142"/>
              <w:jc w:val="both"/>
              <w:rPr>
                <w:sz w:val="28"/>
              </w:rPr>
            </w:pPr>
          </w:p>
          <w:p w:rsidR="00181F85" w:rsidRPr="00F14D5A" w:rsidRDefault="00181F85" w:rsidP="00F14D5A">
            <w:pPr>
              <w:spacing w:after="0" w:line="240" w:lineRule="auto"/>
              <w:ind w:right="135"/>
              <w:jc w:val="both"/>
              <w:rPr>
                <w:rFonts w:ascii="Times New Roman" w:hAnsi="Times New Roman" w:cs="Times New Roman"/>
                <w:sz w:val="24"/>
                <w:szCs w:val="24"/>
              </w:rPr>
            </w:pPr>
          </w:p>
        </w:tc>
        <w:tc>
          <w:tcPr>
            <w:tcW w:w="434" w:type="pct"/>
            <w:tcBorders>
              <w:top w:val="single" w:sz="4" w:space="0" w:color="auto"/>
              <w:left w:val="single" w:sz="6" w:space="0" w:color="auto"/>
              <w:bottom w:val="single" w:sz="6" w:space="0" w:color="auto"/>
              <w:right w:val="single" w:sz="6" w:space="0" w:color="auto"/>
            </w:tcBorders>
          </w:tcPr>
          <w:p w:rsidR="00181F85" w:rsidRPr="00181F85" w:rsidRDefault="00864BFC" w:rsidP="00655834">
            <w:pPr>
              <w:spacing w:after="0" w:line="240" w:lineRule="auto"/>
              <w:ind w:right="202"/>
              <w:jc w:val="both"/>
              <w:rPr>
                <w:rFonts w:ascii="Times New Roman" w:eastAsia="Times New Roman" w:hAnsi="Times New Roman" w:cs="Times New Roman"/>
                <w:b/>
                <w:sz w:val="24"/>
                <w:szCs w:val="24"/>
                <w:highlight w:val="yellow"/>
                <w:lang w:eastAsia="lv-LV"/>
              </w:rPr>
            </w:pPr>
            <w:r>
              <w:rPr>
                <w:rFonts w:ascii="Times New Roman" w:eastAsia="Times New Roman" w:hAnsi="Times New Roman" w:cs="Times New Roman"/>
                <w:sz w:val="24"/>
                <w:szCs w:val="24"/>
                <w:lang w:eastAsia="lv-LV"/>
              </w:rPr>
              <w:lastRenderedPageBreak/>
              <w:t>31</w:t>
            </w:r>
            <w:r w:rsidR="00181F85" w:rsidRPr="00655834">
              <w:rPr>
                <w:rFonts w:ascii="Times New Roman" w:eastAsia="Times New Roman" w:hAnsi="Times New Roman" w:cs="Times New Roman"/>
                <w:sz w:val="24"/>
                <w:szCs w:val="24"/>
                <w:lang w:eastAsia="lv-LV"/>
              </w:rPr>
              <w:t>.12.201</w:t>
            </w:r>
            <w:r w:rsidR="00655834" w:rsidRPr="00655834">
              <w:rPr>
                <w:rFonts w:ascii="Times New Roman" w:eastAsia="Times New Roman" w:hAnsi="Times New Roman" w:cs="Times New Roman"/>
                <w:sz w:val="24"/>
                <w:szCs w:val="24"/>
                <w:lang w:eastAsia="lv-LV"/>
              </w:rPr>
              <w:t>4</w:t>
            </w:r>
          </w:p>
        </w:tc>
        <w:tc>
          <w:tcPr>
            <w:tcW w:w="492" w:type="pct"/>
            <w:gridSpan w:val="2"/>
            <w:tcBorders>
              <w:top w:val="single" w:sz="4" w:space="0" w:color="auto"/>
              <w:left w:val="single" w:sz="6" w:space="0" w:color="auto"/>
              <w:bottom w:val="single" w:sz="6" w:space="0" w:color="auto"/>
              <w:right w:val="single" w:sz="6" w:space="0" w:color="auto"/>
            </w:tcBorders>
          </w:tcPr>
          <w:p w:rsidR="005B25B7" w:rsidRPr="00F92564" w:rsidRDefault="00181F85" w:rsidP="005B25B7">
            <w:pPr>
              <w:spacing w:after="0" w:line="240" w:lineRule="auto"/>
              <w:rPr>
                <w:rFonts w:ascii="Times New Roman" w:eastAsia="Times New Roman" w:hAnsi="Times New Roman" w:cs="Times New Roman"/>
                <w:sz w:val="24"/>
                <w:szCs w:val="24"/>
                <w:lang w:eastAsia="lv-LV"/>
              </w:rPr>
            </w:pPr>
            <w:r w:rsidRPr="00655834">
              <w:rPr>
                <w:rFonts w:ascii="Times New Roman" w:eastAsia="Times New Roman" w:hAnsi="Times New Roman" w:cs="Times New Roman"/>
                <w:sz w:val="24"/>
                <w:szCs w:val="24"/>
                <w:lang w:eastAsia="lv-LV"/>
              </w:rPr>
              <w:t xml:space="preserve">Ārlietu ministrija, </w:t>
            </w:r>
            <w:r w:rsidR="003F3408">
              <w:rPr>
                <w:rFonts w:ascii="Times New Roman" w:eastAsia="Times New Roman" w:hAnsi="Times New Roman" w:cs="Times New Roman"/>
                <w:sz w:val="24"/>
                <w:szCs w:val="24"/>
                <w:lang w:eastAsia="lv-LV"/>
              </w:rPr>
              <w:t>VARAM</w:t>
            </w:r>
            <w:r w:rsidR="005B25B7">
              <w:rPr>
                <w:rFonts w:ascii="Times New Roman" w:eastAsia="Times New Roman" w:hAnsi="Times New Roman" w:cs="Times New Roman"/>
                <w:sz w:val="24"/>
                <w:szCs w:val="24"/>
                <w:lang w:eastAsia="lv-LV"/>
              </w:rPr>
              <w:t xml:space="preserve">, </w:t>
            </w:r>
            <w:proofErr w:type="spellStart"/>
            <w:r w:rsidR="005B25B7" w:rsidRPr="00F92564">
              <w:rPr>
                <w:rFonts w:ascii="Times New Roman" w:eastAsia="Times New Roman" w:hAnsi="Times New Roman" w:cs="Times New Roman"/>
                <w:sz w:val="24"/>
                <w:szCs w:val="24"/>
                <w:lang w:eastAsia="lv-LV"/>
              </w:rPr>
              <w:t>u.c</w:t>
            </w:r>
            <w:proofErr w:type="spellEnd"/>
            <w:r w:rsidR="005B25B7" w:rsidRPr="00F92564">
              <w:rPr>
                <w:rFonts w:ascii="Times New Roman" w:eastAsia="Times New Roman" w:hAnsi="Times New Roman" w:cs="Times New Roman"/>
                <w:sz w:val="24"/>
                <w:szCs w:val="24"/>
                <w:lang w:eastAsia="lv-LV"/>
              </w:rPr>
              <w:t>. kompetentās institūcijas un NVO</w:t>
            </w:r>
          </w:p>
          <w:p w:rsidR="00181F85" w:rsidRPr="00655834" w:rsidRDefault="00181F85" w:rsidP="003F3408">
            <w:pPr>
              <w:spacing w:after="0" w:line="240" w:lineRule="auto"/>
              <w:rPr>
                <w:rFonts w:ascii="Times New Roman" w:eastAsia="Times New Roman" w:hAnsi="Times New Roman" w:cs="Times New Roman"/>
                <w:sz w:val="24"/>
                <w:szCs w:val="24"/>
                <w:lang w:eastAsia="lv-LV"/>
              </w:rPr>
            </w:pPr>
            <w:r w:rsidRPr="00655834">
              <w:rPr>
                <w:rFonts w:ascii="Times New Roman" w:eastAsia="Times New Roman" w:hAnsi="Times New Roman" w:cs="Times New Roman"/>
                <w:sz w:val="24"/>
                <w:szCs w:val="24"/>
                <w:lang w:eastAsia="lv-LV"/>
              </w:rPr>
              <w:t xml:space="preserve"> </w:t>
            </w:r>
          </w:p>
        </w:tc>
        <w:tc>
          <w:tcPr>
            <w:tcW w:w="1897" w:type="pct"/>
            <w:tcBorders>
              <w:top w:val="single" w:sz="4" w:space="0" w:color="auto"/>
              <w:left w:val="single" w:sz="6" w:space="0" w:color="auto"/>
              <w:bottom w:val="single" w:sz="6" w:space="0" w:color="auto"/>
              <w:right w:val="single" w:sz="6" w:space="0" w:color="auto"/>
            </w:tcBorders>
          </w:tcPr>
          <w:p w:rsidR="00DC3418" w:rsidRPr="00DC3418" w:rsidRDefault="00DC3418" w:rsidP="00DC3418">
            <w:pPr>
              <w:pStyle w:val="ListParagraph"/>
              <w:numPr>
                <w:ilvl w:val="0"/>
                <w:numId w:val="25"/>
              </w:numPr>
              <w:spacing w:after="120"/>
              <w:ind w:right="84"/>
              <w:jc w:val="both"/>
              <w:rPr>
                <w:rFonts w:ascii="Times New Roman" w:hAnsi="Times New Roman" w:cs="Times New Roman"/>
                <w:sz w:val="24"/>
              </w:rPr>
            </w:pPr>
            <w:r>
              <w:rPr>
                <w:rFonts w:ascii="Times New Roman" w:hAnsi="Times New Roman" w:cs="Times New Roman"/>
                <w:sz w:val="24"/>
              </w:rPr>
              <w:t>N</w:t>
            </w:r>
            <w:r w:rsidRPr="00DC3418">
              <w:rPr>
                <w:rFonts w:ascii="Times New Roman" w:hAnsi="Times New Roman" w:cs="Times New Roman"/>
                <w:sz w:val="24"/>
              </w:rPr>
              <w:t>odrošināt</w:t>
            </w:r>
            <w:r w:rsidR="0015259D">
              <w:rPr>
                <w:rFonts w:ascii="Times New Roman" w:hAnsi="Times New Roman" w:cs="Times New Roman"/>
                <w:sz w:val="24"/>
              </w:rPr>
              <w:t>s metodiskais</w:t>
            </w:r>
            <w:r w:rsidRPr="00DC3418">
              <w:rPr>
                <w:rFonts w:ascii="Times New Roman" w:hAnsi="Times New Roman" w:cs="Times New Roman"/>
                <w:sz w:val="24"/>
              </w:rPr>
              <w:t xml:space="preserve"> atbalstu Moldovas ziemeļu reģiona attī</w:t>
            </w:r>
            <w:r>
              <w:rPr>
                <w:rFonts w:ascii="Times New Roman" w:hAnsi="Times New Roman" w:cs="Times New Roman"/>
                <w:sz w:val="24"/>
              </w:rPr>
              <w:t>stības stratēģijas 2014.-2020. g</w:t>
            </w:r>
            <w:r w:rsidR="0015259D">
              <w:rPr>
                <w:rFonts w:ascii="Times New Roman" w:hAnsi="Times New Roman" w:cs="Times New Roman"/>
                <w:sz w:val="24"/>
              </w:rPr>
              <w:t>adam izstrādei;</w:t>
            </w:r>
          </w:p>
          <w:p w:rsidR="00DC3418" w:rsidRPr="00DC3418" w:rsidRDefault="00DC3418" w:rsidP="00DC3418">
            <w:pPr>
              <w:pStyle w:val="ListParagraph"/>
              <w:numPr>
                <w:ilvl w:val="0"/>
                <w:numId w:val="25"/>
              </w:numPr>
              <w:spacing w:after="120"/>
              <w:ind w:right="84"/>
              <w:jc w:val="both"/>
              <w:rPr>
                <w:rFonts w:ascii="Times New Roman" w:hAnsi="Times New Roman" w:cs="Times New Roman"/>
                <w:sz w:val="24"/>
              </w:rPr>
            </w:pPr>
            <w:r>
              <w:rPr>
                <w:rFonts w:ascii="Times New Roman" w:hAnsi="Times New Roman" w:cs="Times New Roman"/>
                <w:sz w:val="24"/>
              </w:rPr>
              <w:t>K</w:t>
            </w:r>
            <w:r w:rsidRPr="00DC3418">
              <w:rPr>
                <w:rFonts w:ascii="Times New Roman" w:hAnsi="Times New Roman" w:cs="Times New Roman"/>
                <w:sz w:val="24"/>
              </w:rPr>
              <w:t>onsultācijas Moldovas Centrālā un Dienvidu reģiona attīstības plānošanas speciālistiem stratēģiskās plānošanas jautājumos;</w:t>
            </w:r>
          </w:p>
          <w:p w:rsidR="00DC3418" w:rsidRPr="00DC3418" w:rsidRDefault="00DC3418" w:rsidP="00DC3418">
            <w:pPr>
              <w:pStyle w:val="ListParagraph"/>
              <w:numPr>
                <w:ilvl w:val="0"/>
                <w:numId w:val="25"/>
              </w:numPr>
              <w:spacing w:after="120"/>
              <w:ind w:right="84"/>
              <w:jc w:val="both"/>
              <w:rPr>
                <w:rFonts w:ascii="Times New Roman" w:hAnsi="Times New Roman" w:cs="Times New Roman"/>
                <w:sz w:val="24"/>
              </w:rPr>
            </w:pPr>
            <w:r>
              <w:rPr>
                <w:rFonts w:ascii="Times New Roman" w:hAnsi="Times New Roman" w:cs="Times New Roman"/>
                <w:sz w:val="24"/>
              </w:rPr>
              <w:t>U</w:t>
            </w:r>
            <w:r w:rsidRPr="00DC3418">
              <w:rPr>
                <w:rFonts w:ascii="Times New Roman" w:hAnsi="Times New Roman" w:cs="Times New Roman"/>
                <w:sz w:val="24"/>
              </w:rPr>
              <w:t>zņēmēju kataloga izstrāde ar mērķi veicināt investīciju piesaisti un uzņēmēju sadarbību;</w:t>
            </w:r>
          </w:p>
          <w:p w:rsidR="00DC3418" w:rsidRPr="00DC3418" w:rsidRDefault="00DC3418" w:rsidP="00DC3418">
            <w:pPr>
              <w:pStyle w:val="ListParagraph"/>
              <w:numPr>
                <w:ilvl w:val="0"/>
                <w:numId w:val="25"/>
              </w:numPr>
              <w:spacing w:after="120"/>
              <w:ind w:right="84"/>
              <w:jc w:val="both"/>
              <w:rPr>
                <w:rFonts w:ascii="Times New Roman" w:hAnsi="Times New Roman" w:cs="Times New Roman"/>
                <w:sz w:val="24"/>
              </w:rPr>
            </w:pPr>
            <w:r w:rsidRPr="00DC3418">
              <w:rPr>
                <w:rFonts w:ascii="Times New Roman" w:hAnsi="Times New Roman" w:cs="Times New Roman"/>
                <w:sz w:val="24"/>
              </w:rPr>
              <w:t>Moldovas Ziemeļu reģionu dienu rīkošana, sekmējot pašvaldību un uzņēmēju sadarbību;</w:t>
            </w:r>
          </w:p>
          <w:p w:rsidR="00DC3418" w:rsidRDefault="00DC3418" w:rsidP="00DC3418">
            <w:pPr>
              <w:pStyle w:val="ListParagraph"/>
              <w:numPr>
                <w:ilvl w:val="0"/>
                <w:numId w:val="25"/>
              </w:numPr>
              <w:spacing w:after="120"/>
              <w:ind w:right="84"/>
              <w:jc w:val="both"/>
              <w:rPr>
                <w:rFonts w:ascii="Times New Roman" w:hAnsi="Times New Roman" w:cs="Times New Roman"/>
                <w:sz w:val="24"/>
              </w:rPr>
            </w:pPr>
            <w:r w:rsidRPr="00DC3418">
              <w:rPr>
                <w:rFonts w:ascii="Times New Roman" w:hAnsi="Times New Roman" w:cs="Times New Roman"/>
                <w:sz w:val="24"/>
              </w:rPr>
              <w:t>Moldovas Ziemeļu reģiona pārstāvju dalība Daugavpils pilsētas organizētajā biznesa forumā, 2014. gadā, tiekoties ar Latvijas uzņēmējiem, kas darbojās līdzīgās jomās;</w:t>
            </w:r>
          </w:p>
          <w:p w:rsidR="00DC3418" w:rsidRPr="00DC3418" w:rsidRDefault="00DC3418" w:rsidP="00DC3418">
            <w:pPr>
              <w:pStyle w:val="ListParagraph"/>
              <w:numPr>
                <w:ilvl w:val="0"/>
                <w:numId w:val="25"/>
              </w:numPr>
              <w:spacing w:after="120"/>
              <w:ind w:right="84"/>
              <w:jc w:val="both"/>
              <w:rPr>
                <w:rFonts w:ascii="Times New Roman" w:hAnsi="Times New Roman" w:cs="Times New Roman"/>
                <w:sz w:val="24"/>
              </w:rPr>
            </w:pPr>
            <w:r w:rsidRPr="00DC3418">
              <w:rPr>
                <w:rFonts w:ascii="Times New Roman" w:hAnsi="Times New Roman" w:cs="Times New Roman"/>
                <w:sz w:val="24"/>
              </w:rPr>
              <w:t xml:space="preserve">Moldovas pašvaldību attīstības plānošanas kapacitātes stiprināšana, kā arī pašvaldību sadarbības veicināšana, </w:t>
            </w:r>
            <w:proofErr w:type="spellStart"/>
            <w:r w:rsidRPr="00DC3418">
              <w:rPr>
                <w:rFonts w:ascii="Times New Roman" w:hAnsi="Times New Roman" w:cs="Times New Roman"/>
                <w:sz w:val="24"/>
              </w:rPr>
              <w:t>t.sk</w:t>
            </w:r>
            <w:proofErr w:type="spellEnd"/>
            <w:r w:rsidRPr="00DC3418">
              <w:rPr>
                <w:rFonts w:ascii="Times New Roman" w:hAnsi="Times New Roman" w:cs="Times New Roman"/>
                <w:sz w:val="24"/>
              </w:rPr>
              <w:t>. ekonomikas veicināšanas jautājumos vietējā līmen</w:t>
            </w:r>
            <w:r w:rsidR="0015259D">
              <w:rPr>
                <w:rFonts w:ascii="Times New Roman" w:hAnsi="Times New Roman" w:cs="Times New Roman"/>
                <w:sz w:val="24"/>
              </w:rPr>
              <w:t xml:space="preserve">ī - Latvijas </w:t>
            </w:r>
            <w:r w:rsidR="0015259D">
              <w:rPr>
                <w:rFonts w:ascii="Times New Roman" w:hAnsi="Times New Roman" w:cs="Times New Roman"/>
                <w:sz w:val="24"/>
              </w:rPr>
              <w:lastRenderedPageBreak/>
              <w:t xml:space="preserve">un Moldovas </w:t>
            </w:r>
            <w:r w:rsidRPr="00DC3418">
              <w:rPr>
                <w:rFonts w:ascii="Times New Roman" w:hAnsi="Times New Roman" w:cs="Times New Roman"/>
                <w:sz w:val="24"/>
              </w:rPr>
              <w:t>vietējo pašvaldī</w:t>
            </w:r>
            <w:r w:rsidR="0015259D">
              <w:rPr>
                <w:rFonts w:ascii="Times New Roman" w:hAnsi="Times New Roman" w:cs="Times New Roman"/>
                <w:sz w:val="24"/>
              </w:rPr>
              <w:t>bu un reģionālo uzņēmumu tikšanā</w:t>
            </w:r>
            <w:r w:rsidRPr="00DC3418">
              <w:rPr>
                <w:rFonts w:ascii="Times New Roman" w:hAnsi="Times New Roman" w:cs="Times New Roman"/>
                <w:sz w:val="24"/>
              </w:rPr>
              <w:t>s.</w:t>
            </w:r>
          </w:p>
          <w:p w:rsidR="004F1B81" w:rsidRPr="00DC3418" w:rsidRDefault="004F1B81" w:rsidP="00DC3418">
            <w:pPr>
              <w:spacing w:after="0" w:line="240" w:lineRule="auto"/>
              <w:ind w:left="360"/>
              <w:rPr>
                <w:rFonts w:ascii="Times New Roman" w:eastAsia="Times New Roman" w:hAnsi="Times New Roman" w:cs="Times New Roman"/>
                <w:sz w:val="24"/>
                <w:szCs w:val="24"/>
                <w:lang w:eastAsia="lv-LV"/>
              </w:rPr>
            </w:pPr>
          </w:p>
        </w:tc>
        <w:tc>
          <w:tcPr>
            <w:tcW w:w="778" w:type="pct"/>
            <w:gridSpan w:val="3"/>
            <w:tcBorders>
              <w:top w:val="single" w:sz="4" w:space="0" w:color="auto"/>
              <w:left w:val="single" w:sz="6" w:space="0" w:color="auto"/>
              <w:bottom w:val="single" w:sz="6" w:space="0" w:color="auto"/>
              <w:right w:val="single" w:sz="6" w:space="0" w:color="auto"/>
            </w:tcBorders>
          </w:tcPr>
          <w:p w:rsidR="00181F85" w:rsidRPr="00181F85" w:rsidRDefault="00655834" w:rsidP="00655834">
            <w:pPr>
              <w:spacing w:after="0" w:line="240" w:lineRule="auto"/>
              <w:rPr>
                <w:rFonts w:ascii="Times New Roman" w:eastAsia="Times New Roman" w:hAnsi="Times New Roman" w:cs="Times New Roman"/>
                <w:sz w:val="24"/>
                <w:szCs w:val="24"/>
                <w:highlight w:val="yellow"/>
                <w:lang w:eastAsia="lv-LV"/>
              </w:rPr>
            </w:pPr>
            <w:r w:rsidRPr="00655834">
              <w:rPr>
                <w:rFonts w:ascii="Times New Roman" w:eastAsia="Times New Roman" w:hAnsi="Times New Roman" w:cs="Times New Roman"/>
                <w:sz w:val="24"/>
                <w:szCs w:val="24"/>
                <w:lang w:eastAsia="lv-LV"/>
              </w:rPr>
              <w:lastRenderedPageBreak/>
              <w:t>20</w:t>
            </w:r>
            <w:r w:rsidR="00181F85" w:rsidRPr="00655834">
              <w:rPr>
                <w:rFonts w:ascii="Times New Roman" w:eastAsia="Times New Roman" w:hAnsi="Times New Roman" w:cs="Times New Roman"/>
                <w:sz w:val="24"/>
                <w:szCs w:val="24"/>
                <w:lang w:eastAsia="lv-LV"/>
              </w:rPr>
              <w:t xml:space="preserve"> 000 </w:t>
            </w:r>
            <w:r w:rsidRPr="00655834">
              <w:rPr>
                <w:rFonts w:ascii="Times New Roman" w:eastAsia="Times New Roman" w:hAnsi="Times New Roman" w:cs="Times New Roman"/>
                <w:sz w:val="24"/>
                <w:szCs w:val="24"/>
                <w:lang w:eastAsia="lv-LV"/>
              </w:rPr>
              <w:t>EUR</w:t>
            </w:r>
            <w:r w:rsidR="00181F85" w:rsidRPr="00655834">
              <w:rPr>
                <w:rFonts w:ascii="Times New Roman" w:eastAsia="Times New Roman" w:hAnsi="Times New Roman" w:cs="Times New Roman"/>
                <w:sz w:val="24"/>
                <w:szCs w:val="24"/>
                <w:lang w:eastAsia="lv-LV"/>
              </w:rPr>
              <w:t>, Ārlietu ministrijas valsts budžeta programma 07.00.00 „Attīstības sadarbības projekti un starptautiskā palīdzība”</w:t>
            </w:r>
          </w:p>
        </w:tc>
      </w:tr>
      <w:tr w:rsidR="00181F85" w:rsidRPr="00181F85" w:rsidTr="002845E7">
        <w:trPr>
          <w:trHeight w:val="342"/>
        </w:trPr>
        <w:tc>
          <w:tcPr>
            <w:tcW w:w="1399" w:type="pct"/>
            <w:tcBorders>
              <w:top w:val="single" w:sz="4" w:space="0" w:color="auto"/>
              <w:left w:val="single" w:sz="6" w:space="0" w:color="auto"/>
              <w:bottom w:val="single" w:sz="4" w:space="0" w:color="auto"/>
              <w:right w:val="single" w:sz="6" w:space="0" w:color="auto"/>
            </w:tcBorders>
          </w:tcPr>
          <w:p w:rsidR="00181F85" w:rsidRPr="00181F85" w:rsidRDefault="00181F85" w:rsidP="00181F85">
            <w:pPr>
              <w:spacing w:after="0" w:line="240" w:lineRule="auto"/>
              <w:jc w:val="both"/>
              <w:rPr>
                <w:rFonts w:ascii="Times New Roman" w:eastAsia="Times New Roman" w:hAnsi="Times New Roman" w:cs="Times New Roman"/>
                <w:b/>
                <w:bCs/>
                <w:sz w:val="24"/>
                <w:szCs w:val="24"/>
                <w:highlight w:val="yellow"/>
                <w:lang w:eastAsia="lv-LV"/>
              </w:rPr>
            </w:pPr>
            <w:r w:rsidRPr="00F13FE7">
              <w:rPr>
                <w:rFonts w:ascii="Times New Roman" w:eastAsia="Times New Roman" w:hAnsi="Times New Roman" w:cs="Times New Roman"/>
                <w:b/>
                <w:bCs/>
                <w:sz w:val="24"/>
                <w:szCs w:val="24"/>
                <w:lang w:eastAsia="lv-LV"/>
              </w:rPr>
              <w:lastRenderedPageBreak/>
              <w:t>Rīcības virziens mērķa sasniegšanai</w:t>
            </w:r>
          </w:p>
        </w:tc>
        <w:tc>
          <w:tcPr>
            <w:tcW w:w="3601" w:type="pct"/>
            <w:gridSpan w:val="7"/>
            <w:tcBorders>
              <w:top w:val="single" w:sz="4" w:space="0" w:color="auto"/>
              <w:left w:val="single" w:sz="6" w:space="0" w:color="auto"/>
              <w:bottom w:val="single" w:sz="4" w:space="0" w:color="auto"/>
              <w:right w:val="single" w:sz="6" w:space="0" w:color="auto"/>
            </w:tcBorders>
          </w:tcPr>
          <w:p w:rsidR="00181F85" w:rsidRPr="00181F85" w:rsidRDefault="00181F85" w:rsidP="00181F85">
            <w:pPr>
              <w:spacing w:after="0" w:line="240" w:lineRule="auto"/>
              <w:rPr>
                <w:rFonts w:ascii="Times New Roman" w:eastAsia="Times New Roman" w:hAnsi="Times New Roman" w:cs="Times New Roman"/>
                <w:sz w:val="24"/>
                <w:szCs w:val="24"/>
                <w:highlight w:val="yellow"/>
                <w:lang w:eastAsia="lv-LV"/>
              </w:rPr>
            </w:pPr>
            <w:r w:rsidRPr="00F13FE7">
              <w:rPr>
                <w:rFonts w:ascii="Times New Roman" w:eastAsia="Times New Roman" w:hAnsi="Times New Roman" w:cs="Times New Roman"/>
                <w:sz w:val="24"/>
                <w:szCs w:val="24"/>
                <w:lang w:eastAsia="lv-LV"/>
              </w:rPr>
              <w:t xml:space="preserve">1.2. Latvijas iesaiste civilo projektu īstenošanā Afganistānā. </w:t>
            </w:r>
          </w:p>
        </w:tc>
      </w:tr>
      <w:tr w:rsidR="00603680" w:rsidRPr="00181F85" w:rsidTr="008A7D86">
        <w:trPr>
          <w:trHeight w:val="480"/>
        </w:trPr>
        <w:tc>
          <w:tcPr>
            <w:tcW w:w="1399" w:type="pct"/>
            <w:tcBorders>
              <w:top w:val="single" w:sz="4" w:space="0" w:color="auto"/>
              <w:left w:val="single" w:sz="6" w:space="0" w:color="auto"/>
              <w:bottom w:val="single" w:sz="4" w:space="0" w:color="auto"/>
              <w:right w:val="single" w:sz="6" w:space="0" w:color="auto"/>
            </w:tcBorders>
          </w:tcPr>
          <w:p w:rsidR="00181F85" w:rsidRPr="00F13FE7" w:rsidRDefault="00181F85" w:rsidP="00181F85">
            <w:pPr>
              <w:spacing w:after="0" w:line="240" w:lineRule="auto"/>
              <w:jc w:val="both"/>
              <w:rPr>
                <w:rFonts w:ascii="Times New Roman" w:eastAsia="Times New Roman" w:hAnsi="Times New Roman" w:cs="Times New Roman"/>
                <w:bCs/>
                <w:sz w:val="24"/>
                <w:szCs w:val="24"/>
                <w:lang w:eastAsia="lv-LV"/>
              </w:rPr>
            </w:pPr>
            <w:r w:rsidRPr="00F13FE7">
              <w:rPr>
                <w:rFonts w:ascii="Times New Roman" w:eastAsia="Times New Roman" w:hAnsi="Times New Roman" w:cs="Times New Roman"/>
                <w:b/>
                <w:bCs/>
                <w:sz w:val="24"/>
                <w:szCs w:val="24"/>
                <w:lang w:eastAsia="lv-LV"/>
              </w:rPr>
              <w:t>Pasākumi izvirzītā mērķa sasniegšanai</w:t>
            </w:r>
            <w:r w:rsidRPr="00F13FE7">
              <w:rPr>
                <w:rFonts w:ascii="Times New Roman" w:eastAsia="Times New Roman" w:hAnsi="Times New Roman" w:cs="Times New Roman"/>
                <w:b/>
                <w:sz w:val="24"/>
                <w:szCs w:val="24"/>
                <w:lang w:eastAsia="lv-LV"/>
              </w:rPr>
              <w:t> </w:t>
            </w:r>
          </w:p>
          <w:p w:rsidR="00181F85" w:rsidRPr="00F13FE7" w:rsidRDefault="00181F85" w:rsidP="00181F85">
            <w:pPr>
              <w:spacing w:after="0" w:line="240" w:lineRule="auto"/>
              <w:jc w:val="both"/>
              <w:rPr>
                <w:rFonts w:ascii="Times New Roman" w:eastAsia="Times New Roman" w:hAnsi="Times New Roman" w:cs="Times New Roman"/>
                <w:bCs/>
                <w:sz w:val="24"/>
                <w:szCs w:val="24"/>
                <w:lang w:eastAsia="lv-LV"/>
              </w:rPr>
            </w:pPr>
          </w:p>
        </w:tc>
        <w:tc>
          <w:tcPr>
            <w:tcW w:w="434" w:type="pct"/>
            <w:tcBorders>
              <w:top w:val="single" w:sz="4" w:space="0" w:color="auto"/>
              <w:left w:val="single" w:sz="6" w:space="0" w:color="auto"/>
              <w:bottom w:val="single" w:sz="4" w:space="0" w:color="auto"/>
              <w:right w:val="single" w:sz="6" w:space="0" w:color="auto"/>
            </w:tcBorders>
          </w:tcPr>
          <w:p w:rsidR="00181F85" w:rsidRPr="00F13FE7" w:rsidRDefault="00181F85" w:rsidP="00181F85">
            <w:pPr>
              <w:spacing w:after="0" w:line="240" w:lineRule="auto"/>
              <w:rPr>
                <w:rFonts w:ascii="Times New Roman" w:eastAsia="Times New Roman" w:hAnsi="Times New Roman" w:cs="Times New Roman"/>
                <w:sz w:val="24"/>
                <w:szCs w:val="24"/>
                <w:lang w:eastAsia="lv-LV"/>
              </w:rPr>
            </w:pPr>
            <w:r w:rsidRPr="00F13FE7">
              <w:rPr>
                <w:rFonts w:ascii="Times New Roman" w:eastAsia="Times New Roman" w:hAnsi="Times New Roman" w:cs="Times New Roman"/>
                <w:b/>
                <w:bCs/>
                <w:sz w:val="24"/>
                <w:szCs w:val="24"/>
                <w:lang w:eastAsia="lv-LV"/>
              </w:rPr>
              <w:t>Izpildes termiņi</w:t>
            </w:r>
            <w:r w:rsidRPr="00F13FE7">
              <w:rPr>
                <w:rFonts w:ascii="Times New Roman" w:eastAsia="Times New Roman" w:hAnsi="Times New Roman" w:cs="Times New Roman"/>
                <w:b/>
                <w:sz w:val="24"/>
                <w:szCs w:val="24"/>
                <w:lang w:eastAsia="lv-LV"/>
              </w:rPr>
              <w:t> </w:t>
            </w:r>
          </w:p>
          <w:p w:rsidR="00181F85" w:rsidRPr="00F13FE7" w:rsidRDefault="00181F85" w:rsidP="00181F85">
            <w:pPr>
              <w:spacing w:after="0" w:line="240" w:lineRule="auto"/>
              <w:rPr>
                <w:rFonts w:ascii="Times New Roman" w:eastAsia="Times New Roman" w:hAnsi="Times New Roman" w:cs="Times New Roman"/>
                <w:sz w:val="24"/>
                <w:szCs w:val="24"/>
                <w:lang w:eastAsia="lv-LV"/>
              </w:rPr>
            </w:pPr>
          </w:p>
          <w:p w:rsidR="00181F85" w:rsidRPr="00F13FE7" w:rsidRDefault="00181F85" w:rsidP="00181F85">
            <w:pPr>
              <w:spacing w:after="0" w:line="240" w:lineRule="auto"/>
              <w:rPr>
                <w:rFonts w:ascii="Times New Roman" w:eastAsia="Times New Roman" w:hAnsi="Times New Roman" w:cs="Times New Roman"/>
                <w:sz w:val="24"/>
                <w:szCs w:val="24"/>
                <w:lang w:eastAsia="lv-LV"/>
              </w:rPr>
            </w:pPr>
          </w:p>
        </w:tc>
        <w:tc>
          <w:tcPr>
            <w:tcW w:w="492" w:type="pct"/>
            <w:gridSpan w:val="2"/>
            <w:tcBorders>
              <w:top w:val="single" w:sz="4" w:space="0" w:color="auto"/>
              <w:left w:val="single" w:sz="6" w:space="0" w:color="auto"/>
              <w:bottom w:val="single" w:sz="4" w:space="0" w:color="auto"/>
              <w:right w:val="single" w:sz="6" w:space="0" w:color="auto"/>
            </w:tcBorders>
          </w:tcPr>
          <w:p w:rsidR="00181F85" w:rsidRPr="00F13FE7" w:rsidRDefault="00181F85" w:rsidP="00181F85">
            <w:pPr>
              <w:spacing w:after="0" w:line="240" w:lineRule="auto"/>
              <w:rPr>
                <w:rFonts w:ascii="Times New Roman" w:eastAsia="Times New Roman" w:hAnsi="Times New Roman" w:cs="Times New Roman"/>
                <w:sz w:val="24"/>
                <w:szCs w:val="24"/>
                <w:lang w:eastAsia="lv-LV"/>
              </w:rPr>
            </w:pPr>
            <w:r w:rsidRPr="00F13FE7">
              <w:rPr>
                <w:rFonts w:ascii="Times New Roman" w:eastAsia="Times New Roman" w:hAnsi="Times New Roman" w:cs="Times New Roman"/>
                <w:b/>
                <w:bCs/>
                <w:sz w:val="24"/>
                <w:szCs w:val="24"/>
                <w:lang w:eastAsia="lv-LV"/>
              </w:rPr>
              <w:t>Atbildīgā institūcija un iesaistītās institūcijas</w:t>
            </w:r>
            <w:r w:rsidRPr="00F13FE7">
              <w:rPr>
                <w:rFonts w:ascii="Times New Roman" w:eastAsia="Times New Roman" w:hAnsi="Times New Roman" w:cs="Times New Roman"/>
                <w:b/>
                <w:sz w:val="24"/>
                <w:szCs w:val="24"/>
                <w:lang w:eastAsia="lv-LV"/>
              </w:rPr>
              <w:t> </w:t>
            </w:r>
          </w:p>
        </w:tc>
        <w:tc>
          <w:tcPr>
            <w:tcW w:w="1897" w:type="pct"/>
            <w:tcBorders>
              <w:top w:val="single" w:sz="4" w:space="0" w:color="auto"/>
              <w:left w:val="single" w:sz="6" w:space="0" w:color="auto"/>
              <w:bottom w:val="single" w:sz="4" w:space="0" w:color="auto"/>
              <w:right w:val="single" w:sz="6" w:space="0" w:color="auto"/>
            </w:tcBorders>
          </w:tcPr>
          <w:p w:rsidR="00181F85" w:rsidRPr="00F13FE7" w:rsidRDefault="00181F85" w:rsidP="00181F85">
            <w:pPr>
              <w:spacing w:after="0" w:line="240" w:lineRule="auto"/>
              <w:rPr>
                <w:rFonts w:ascii="Times New Roman" w:eastAsia="Times New Roman" w:hAnsi="Times New Roman" w:cs="Times New Roman"/>
                <w:sz w:val="24"/>
                <w:szCs w:val="24"/>
                <w:lang w:eastAsia="lv-LV"/>
              </w:rPr>
            </w:pPr>
            <w:r w:rsidRPr="00F13FE7">
              <w:rPr>
                <w:rFonts w:ascii="Times New Roman" w:eastAsia="Times New Roman" w:hAnsi="Times New Roman" w:cs="Times New Roman"/>
                <w:b/>
                <w:bCs/>
                <w:sz w:val="24"/>
                <w:szCs w:val="24"/>
                <w:lang w:eastAsia="lv-LV"/>
              </w:rPr>
              <w:t>Tiešie darbības rezultāti</w:t>
            </w:r>
            <w:r w:rsidRPr="00F13FE7">
              <w:rPr>
                <w:rFonts w:ascii="Times New Roman" w:eastAsia="Times New Roman" w:hAnsi="Times New Roman" w:cs="Times New Roman"/>
                <w:b/>
                <w:sz w:val="24"/>
                <w:szCs w:val="24"/>
                <w:lang w:eastAsia="lv-LV"/>
              </w:rPr>
              <w:t> </w:t>
            </w:r>
          </w:p>
          <w:p w:rsidR="00181F85" w:rsidRPr="00F13FE7" w:rsidRDefault="00181F85" w:rsidP="00181F85">
            <w:pPr>
              <w:spacing w:after="0" w:line="240" w:lineRule="auto"/>
              <w:rPr>
                <w:rFonts w:ascii="Times New Roman" w:eastAsia="Times New Roman" w:hAnsi="Times New Roman" w:cs="Times New Roman"/>
                <w:sz w:val="24"/>
                <w:szCs w:val="24"/>
                <w:lang w:eastAsia="lv-LV"/>
              </w:rPr>
            </w:pPr>
          </w:p>
        </w:tc>
        <w:tc>
          <w:tcPr>
            <w:tcW w:w="778" w:type="pct"/>
            <w:gridSpan w:val="3"/>
            <w:tcBorders>
              <w:top w:val="single" w:sz="4" w:space="0" w:color="auto"/>
              <w:left w:val="single" w:sz="6" w:space="0" w:color="auto"/>
              <w:bottom w:val="single" w:sz="4" w:space="0" w:color="auto"/>
              <w:right w:val="single" w:sz="6" w:space="0" w:color="auto"/>
            </w:tcBorders>
          </w:tcPr>
          <w:p w:rsidR="00181F85" w:rsidRPr="00F13FE7" w:rsidRDefault="00181F85" w:rsidP="00181F85">
            <w:pPr>
              <w:spacing w:after="0" w:line="240" w:lineRule="auto"/>
              <w:rPr>
                <w:rFonts w:ascii="Times New Roman" w:eastAsia="Times New Roman" w:hAnsi="Times New Roman" w:cs="Times New Roman"/>
                <w:sz w:val="24"/>
                <w:szCs w:val="24"/>
                <w:lang w:eastAsia="lv-LV"/>
              </w:rPr>
            </w:pPr>
            <w:r w:rsidRPr="00F13FE7">
              <w:rPr>
                <w:rFonts w:ascii="Times New Roman" w:eastAsia="Times New Roman" w:hAnsi="Times New Roman" w:cs="Times New Roman"/>
                <w:b/>
                <w:bCs/>
                <w:sz w:val="24"/>
                <w:szCs w:val="24"/>
                <w:lang w:eastAsia="lv-LV"/>
              </w:rPr>
              <w:t>Paredzētais finansējums</w:t>
            </w:r>
          </w:p>
        </w:tc>
      </w:tr>
      <w:tr w:rsidR="00603680" w:rsidRPr="00181F85" w:rsidTr="008A7D86">
        <w:trPr>
          <w:trHeight w:val="542"/>
        </w:trPr>
        <w:tc>
          <w:tcPr>
            <w:tcW w:w="1399" w:type="pct"/>
            <w:tcBorders>
              <w:top w:val="single" w:sz="4" w:space="0" w:color="auto"/>
              <w:left w:val="single" w:sz="6" w:space="0" w:color="auto"/>
              <w:bottom w:val="single" w:sz="6" w:space="0" w:color="auto"/>
              <w:right w:val="single" w:sz="6" w:space="0" w:color="auto"/>
            </w:tcBorders>
          </w:tcPr>
          <w:p w:rsidR="00181F85" w:rsidRPr="00BE6F43" w:rsidRDefault="00181F85" w:rsidP="00181F85">
            <w:pPr>
              <w:spacing w:after="0" w:line="240" w:lineRule="auto"/>
              <w:ind w:right="122"/>
              <w:jc w:val="both"/>
              <w:rPr>
                <w:rFonts w:ascii="Times New Roman" w:eastAsia="Times New Roman" w:hAnsi="Times New Roman" w:cs="Times New Roman"/>
                <w:bCs/>
                <w:sz w:val="24"/>
                <w:szCs w:val="24"/>
                <w:lang w:eastAsia="lv-LV"/>
              </w:rPr>
            </w:pPr>
            <w:r w:rsidRPr="00BE6F43">
              <w:rPr>
                <w:rFonts w:ascii="Times New Roman" w:eastAsia="Times New Roman" w:hAnsi="Times New Roman" w:cs="Times New Roman"/>
                <w:bCs/>
                <w:sz w:val="24"/>
                <w:szCs w:val="24"/>
                <w:lang w:eastAsia="lv-LV"/>
              </w:rPr>
              <w:t xml:space="preserve">1.2.1. Turpināt dalību ar līdzfinansējumu civilā projekta īstenošanā Afganistānā. </w:t>
            </w:r>
          </w:p>
        </w:tc>
        <w:tc>
          <w:tcPr>
            <w:tcW w:w="434" w:type="pct"/>
            <w:tcBorders>
              <w:top w:val="single" w:sz="4" w:space="0" w:color="auto"/>
              <w:left w:val="single" w:sz="6" w:space="0" w:color="auto"/>
              <w:bottom w:val="single" w:sz="6" w:space="0" w:color="auto"/>
              <w:right w:val="single" w:sz="6" w:space="0" w:color="auto"/>
            </w:tcBorders>
          </w:tcPr>
          <w:p w:rsidR="00181F85" w:rsidRPr="00BE6F43" w:rsidRDefault="00864BFC" w:rsidP="00BE6F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sidR="00181F85" w:rsidRPr="00BE6F43">
              <w:rPr>
                <w:rFonts w:ascii="Times New Roman" w:eastAsia="Times New Roman" w:hAnsi="Times New Roman" w:cs="Times New Roman"/>
                <w:sz w:val="24"/>
                <w:szCs w:val="24"/>
                <w:lang w:eastAsia="lv-LV"/>
              </w:rPr>
              <w:t>.12.201</w:t>
            </w:r>
            <w:r w:rsidR="00BE6F43">
              <w:rPr>
                <w:rFonts w:ascii="Times New Roman" w:eastAsia="Times New Roman" w:hAnsi="Times New Roman" w:cs="Times New Roman"/>
                <w:sz w:val="24"/>
                <w:szCs w:val="24"/>
                <w:lang w:eastAsia="lv-LV"/>
              </w:rPr>
              <w:t>4</w:t>
            </w:r>
          </w:p>
        </w:tc>
        <w:tc>
          <w:tcPr>
            <w:tcW w:w="492" w:type="pct"/>
            <w:gridSpan w:val="2"/>
            <w:tcBorders>
              <w:top w:val="single" w:sz="4" w:space="0" w:color="auto"/>
              <w:left w:val="single" w:sz="6" w:space="0" w:color="auto"/>
              <w:bottom w:val="single" w:sz="6" w:space="0" w:color="auto"/>
              <w:right w:val="single" w:sz="6" w:space="0" w:color="auto"/>
            </w:tcBorders>
          </w:tcPr>
          <w:p w:rsidR="005B25B7" w:rsidRPr="00F92564" w:rsidRDefault="00181F85" w:rsidP="005B25B7">
            <w:pPr>
              <w:spacing w:after="0" w:line="240" w:lineRule="auto"/>
              <w:rPr>
                <w:rFonts w:ascii="Times New Roman" w:eastAsia="Times New Roman" w:hAnsi="Times New Roman" w:cs="Times New Roman"/>
                <w:sz w:val="24"/>
                <w:szCs w:val="24"/>
                <w:lang w:eastAsia="lv-LV"/>
              </w:rPr>
            </w:pPr>
            <w:r w:rsidRPr="00BE6F43">
              <w:rPr>
                <w:rFonts w:ascii="Times New Roman" w:eastAsia="Times New Roman" w:hAnsi="Times New Roman" w:cs="Times New Roman"/>
                <w:sz w:val="24"/>
                <w:szCs w:val="24"/>
                <w:lang w:eastAsia="lv-LV"/>
              </w:rPr>
              <w:t>Ārlietu ministrija</w:t>
            </w:r>
            <w:r w:rsidR="00BE768F" w:rsidRPr="00BE6F43">
              <w:rPr>
                <w:rFonts w:ascii="Times New Roman" w:eastAsia="Times New Roman" w:hAnsi="Times New Roman" w:cs="Times New Roman"/>
                <w:sz w:val="24"/>
                <w:szCs w:val="24"/>
                <w:lang w:eastAsia="lv-LV"/>
              </w:rPr>
              <w:t>, Satiksmes ministrija</w:t>
            </w:r>
            <w:r w:rsidR="005B25B7">
              <w:rPr>
                <w:rFonts w:ascii="Times New Roman" w:eastAsia="Times New Roman" w:hAnsi="Times New Roman" w:cs="Times New Roman"/>
                <w:sz w:val="24"/>
                <w:szCs w:val="24"/>
                <w:lang w:eastAsia="lv-LV"/>
              </w:rPr>
              <w:t xml:space="preserve">, </w:t>
            </w:r>
            <w:proofErr w:type="spellStart"/>
            <w:r w:rsidR="005B25B7" w:rsidRPr="00F92564">
              <w:rPr>
                <w:rFonts w:ascii="Times New Roman" w:eastAsia="Times New Roman" w:hAnsi="Times New Roman" w:cs="Times New Roman"/>
                <w:sz w:val="24"/>
                <w:szCs w:val="24"/>
                <w:lang w:eastAsia="lv-LV"/>
              </w:rPr>
              <w:t>u.c</w:t>
            </w:r>
            <w:proofErr w:type="spellEnd"/>
            <w:r w:rsidR="005B25B7" w:rsidRPr="00F92564">
              <w:rPr>
                <w:rFonts w:ascii="Times New Roman" w:eastAsia="Times New Roman" w:hAnsi="Times New Roman" w:cs="Times New Roman"/>
                <w:sz w:val="24"/>
                <w:szCs w:val="24"/>
                <w:lang w:eastAsia="lv-LV"/>
              </w:rPr>
              <w:t>. kompetentās institūcijas un NVO</w:t>
            </w:r>
          </w:p>
          <w:p w:rsidR="00181F85" w:rsidRPr="00BE6F43" w:rsidRDefault="00181F85" w:rsidP="00181F85">
            <w:pPr>
              <w:spacing w:after="0" w:line="240" w:lineRule="auto"/>
              <w:rPr>
                <w:rFonts w:ascii="Times New Roman" w:eastAsia="Times New Roman" w:hAnsi="Times New Roman" w:cs="Times New Roman"/>
                <w:sz w:val="24"/>
                <w:szCs w:val="24"/>
                <w:lang w:eastAsia="lv-LV"/>
              </w:rPr>
            </w:pPr>
            <w:r w:rsidRPr="00BE6F43">
              <w:rPr>
                <w:rFonts w:ascii="Times New Roman" w:eastAsia="Times New Roman" w:hAnsi="Times New Roman" w:cs="Times New Roman"/>
                <w:sz w:val="24"/>
                <w:szCs w:val="24"/>
                <w:lang w:eastAsia="lv-LV"/>
              </w:rPr>
              <w:t xml:space="preserve"> </w:t>
            </w:r>
          </w:p>
        </w:tc>
        <w:tc>
          <w:tcPr>
            <w:tcW w:w="1897" w:type="pct"/>
            <w:tcBorders>
              <w:top w:val="single" w:sz="4" w:space="0" w:color="auto"/>
              <w:left w:val="single" w:sz="6" w:space="0" w:color="auto"/>
              <w:bottom w:val="single" w:sz="6" w:space="0" w:color="auto"/>
              <w:right w:val="single" w:sz="6" w:space="0" w:color="auto"/>
            </w:tcBorders>
          </w:tcPr>
          <w:p w:rsidR="00376E6E" w:rsidRDefault="00376E6E" w:rsidP="008A7D86">
            <w:pPr>
              <w:spacing w:after="0" w:line="240" w:lineRule="auto"/>
              <w:ind w:right="1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Parakstīts sadarbības līgums par Afganistānas studentu apmācību Latvijā. </w:t>
            </w:r>
          </w:p>
          <w:p w:rsidR="00181F85" w:rsidRPr="00BE6F43" w:rsidRDefault="00376E6E" w:rsidP="008A7D86">
            <w:pPr>
              <w:spacing w:after="0" w:line="240" w:lineRule="auto"/>
              <w:ind w:right="1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Jāņem vērā, ka sadarbības īstenošanu un rezultātu sasniegšanu var ietekmēt politiskās situācijas izmaiņas Afganistānā. </w:t>
            </w:r>
            <w:r w:rsidR="00705779">
              <w:rPr>
                <w:rFonts w:ascii="Times New Roman" w:eastAsia="Times New Roman" w:hAnsi="Times New Roman" w:cs="Times New Roman"/>
                <w:sz w:val="24"/>
                <w:szCs w:val="24"/>
                <w:lang w:eastAsia="lv-LV"/>
              </w:rPr>
              <w:t xml:space="preserve"> </w:t>
            </w:r>
            <w:r w:rsidR="00181F85" w:rsidRPr="00BE6F43">
              <w:rPr>
                <w:rFonts w:ascii="Times New Roman" w:eastAsia="Times New Roman" w:hAnsi="Times New Roman" w:cs="Times New Roman"/>
                <w:sz w:val="24"/>
                <w:szCs w:val="24"/>
                <w:lang w:eastAsia="lv-LV"/>
              </w:rPr>
              <w:t xml:space="preserve"> </w:t>
            </w:r>
          </w:p>
        </w:tc>
        <w:tc>
          <w:tcPr>
            <w:tcW w:w="778" w:type="pct"/>
            <w:gridSpan w:val="3"/>
            <w:tcBorders>
              <w:top w:val="single" w:sz="4" w:space="0" w:color="auto"/>
              <w:left w:val="single" w:sz="6" w:space="0" w:color="auto"/>
              <w:bottom w:val="single" w:sz="6" w:space="0" w:color="auto"/>
              <w:right w:val="single" w:sz="6" w:space="0" w:color="auto"/>
            </w:tcBorders>
          </w:tcPr>
          <w:p w:rsidR="00181F85" w:rsidRPr="00BE6F43" w:rsidRDefault="00BE768F" w:rsidP="00BE768F">
            <w:pPr>
              <w:spacing w:after="0" w:line="240" w:lineRule="auto"/>
              <w:rPr>
                <w:rFonts w:ascii="Times New Roman" w:eastAsia="Times New Roman" w:hAnsi="Times New Roman" w:cs="Times New Roman"/>
                <w:sz w:val="24"/>
                <w:szCs w:val="24"/>
                <w:lang w:eastAsia="lv-LV"/>
              </w:rPr>
            </w:pPr>
            <w:r w:rsidRPr="00BE6F43">
              <w:rPr>
                <w:rFonts w:ascii="Times New Roman" w:eastAsia="Times New Roman" w:hAnsi="Times New Roman" w:cs="Times New Roman"/>
                <w:sz w:val="24"/>
                <w:szCs w:val="24"/>
                <w:lang w:eastAsia="lv-LV"/>
              </w:rPr>
              <w:t>14</w:t>
            </w:r>
            <w:r w:rsidR="00181F85" w:rsidRPr="00BE6F43">
              <w:rPr>
                <w:rFonts w:ascii="Times New Roman" w:eastAsia="Times New Roman" w:hAnsi="Times New Roman" w:cs="Times New Roman"/>
                <w:sz w:val="24"/>
                <w:szCs w:val="24"/>
                <w:lang w:eastAsia="lv-LV"/>
              </w:rPr>
              <w:t xml:space="preserve"> 000 </w:t>
            </w:r>
            <w:r w:rsidRPr="00BE6F43">
              <w:rPr>
                <w:rFonts w:ascii="Times New Roman" w:eastAsia="Times New Roman" w:hAnsi="Times New Roman" w:cs="Times New Roman"/>
                <w:sz w:val="24"/>
                <w:szCs w:val="24"/>
                <w:lang w:eastAsia="lv-LV"/>
              </w:rPr>
              <w:t>EUR</w:t>
            </w:r>
            <w:r w:rsidR="00181F85" w:rsidRPr="00BE6F43">
              <w:rPr>
                <w:rFonts w:ascii="Times New Roman" w:eastAsia="Times New Roman" w:hAnsi="Times New Roman" w:cs="Times New Roman"/>
                <w:sz w:val="24"/>
                <w:szCs w:val="24"/>
                <w:lang w:eastAsia="lv-LV"/>
              </w:rPr>
              <w:t>, Ārlietu ministrijas valsts budžeta programma 07.00.00 „Attīstības sadarbības projekti un starptautiskā palīdzība”</w:t>
            </w:r>
          </w:p>
        </w:tc>
      </w:tr>
      <w:tr w:rsidR="00181F85" w:rsidRPr="00181F85" w:rsidTr="002845E7">
        <w:trPr>
          <w:trHeight w:val="627"/>
        </w:trPr>
        <w:tc>
          <w:tcPr>
            <w:tcW w:w="1399" w:type="pct"/>
            <w:tcBorders>
              <w:top w:val="single" w:sz="6" w:space="0" w:color="auto"/>
              <w:left w:val="single" w:sz="6" w:space="0" w:color="auto"/>
              <w:bottom w:val="single" w:sz="4" w:space="0" w:color="auto"/>
              <w:right w:val="single" w:sz="6" w:space="0" w:color="auto"/>
            </w:tcBorders>
            <w:vAlign w:val="center"/>
          </w:tcPr>
          <w:p w:rsidR="00181F85" w:rsidRPr="00735D73" w:rsidRDefault="00181F85" w:rsidP="00181F85">
            <w:pPr>
              <w:spacing w:after="0" w:line="240" w:lineRule="auto"/>
              <w:rPr>
                <w:rFonts w:ascii="Times New Roman" w:eastAsia="Times New Roman" w:hAnsi="Times New Roman" w:cs="Times New Roman"/>
                <w:b/>
                <w:bCs/>
                <w:sz w:val="24"/>
                <w:szCs w:val="24"/>
                <w:lang w:eastAsia="lv-LV"/>
              </w:rPr>
            </w:pPr>
            <w:r w:rsidRPr="00735D73">
              <w:rPr>
                <w:rFonts w:ascii="Times New Roman" w:eastAsia="Times New Roman" w:hAnsi="Times New Roman" w:cs="Times New Roman"/>
                <w:b/>
                <w:bCs/>
                <w:sz w:val="24"/>
                <w:szCs w:val="24"/>
                <w:lang w:eastAsia="lv-LV"/>
              </w:rPr>
              <w:t xml:space="preserve">Rīcības virziens mērķa sasniegšanai </w:t>
            </w:r>
          </w:p>
          <w:p w:rsidR="00181F85" w:rsidRPr="00181F85" w:rsidRDefault="00181F85" w:rsidP="00181F85">
            <w:pPr>
              <w:spacing w:after="0" w:line="240" w:lineRule="auto"/>
              <w:rPr>
                <w:rFonts w:ascii="Times New Roman" w:eastAsia="Times New Roman" w:hAnsi="Times New Roman" w:cs="Times New Roman"/>
                <w:b/>
                <w:bCs/>
                <w:sz w:val="24"/>
                <w:szCs w:val="24"/>
                <w:highlight w:val="yellow"/>
                <w:lang w:eastAsia="lv-LV"/>
              </w:rPr>
            </w:pPr>
          </w:p>
        </w:tc>
        <w:tc>
          <w:tcPr>
            <w:tcW w:w="3601" w:type="pct"/>
            <w:gridSpan w:val="7"/>
            <w:tcBorders>
              <w:top w:val="single" w:sz="6" w:space="0" w:color="auto"/>
              <w:left w:val="single" w:sz="6" w:space="0" w:color="auto"/>
              <w:bottom w:val="single" w:sz="4" w:space="0" w:color="auto"/>
              <w:right w:val="single" w:sz="6" w:space="0" w:color="auto"/>
            </w:tcBorders>
            <w:vAlign w:val="center"/>
          </w:tcPr>
          <w:p w:rsidR="00181F85" w:rsidRPr="00E83AF1" w:rsidRDefault="00181F85" w:rsidP="00BE6F43">
            <w:pPr>
              <w:spacing w:after="0" w:line="240" w:lineRule="auto"/>
              <w:rPr>
                <w:rFonts w:ascii="Times New Roman" w:eastAsia="Times New Roman" w:hAnsi="Times New Roman" w:cs="Times New Roman"/>
                <w:sz w:val="24"/>
                <w:szCs w:val="24"/>
                <w:lang w:eastAsia="lv-LV"/>
              </w:rPr>
            </w:pPr>
            <w:r w:rsidRPr="00735D73">
              <w:rPr>
                <w:rFonts w:ascii="Times New Roman" w:eastAsia="Times New Roman" w:hAnsi="Times New Roman" w:cs="Times New Roman"/>
                <w:sz w:val="24"/>
                <w:szCs w:val="24"/>
                <w:lang w:eastAsia="lv-LV"/>
              </w:rPr>
              <w:t>1.3. Līdzfinansējuma piešķiršana NVO.</w:t>
            </w:r>
          </w:p>
        </w:tc>
      </w:tr>
      <w:tr w:rsidR="00603680" w:rsidRPr="00181F85" w:rsidTr="008A7D86">
        <w:trPr>
          <w:trHeight w:val="830"/>
        </w:trPr>
        <w:tc>
          <w:tcPr>
            <w:tcW w:w="1399" w:type="pct"/>
            <w:tcBorders>
              <w:top w:val="single" w:sz="4" w:space="0" w:color="auto"/>
              <w:left w:val="single" w:sz="6" w:space="0" w:color="auto"/>
              <w:bottom w:val="single" w:sz="4" w:space="0" w:color="auto"/>
              <w:right w:val="single" w:sz="6" w:space="0" w:color="auto"/>
            </w:tcBorders>
            <w:vAlign w:val="center"/>
          </w:tcPr>
          <w:p w:rsidR="00181F85" w:rsidRPr="00735D73" w:rsidRDefault="00181F85" w:rsidP="00181F85">
            <w:pPr>
              <w:spacing w:after="0" w:line="240" w:lineRule="auto"/>
              <w:jc w:val="both"/>
              <w:rPr>
                <w:rFonts w:ascii="Times New Roman" w:eastAsia="Times New Roman" w:hAnsi="Times New Roman" w:cs="Times New Roman"/>
                <w:bCs/>
                <w:sz w:val="24"/>
                <w:szCs w:val="24"/>
                <w:lang w:eastAsia="lv-LV"/>
              </w:rPr>
            </w:pPr>
            <w:r w:rsidRPr="00735D73">
              <w:rPr>
                <w:rFonts w:ascii="Times New Roman" w:eastAsia="Times New Roman" w:hAnsi="Times New Roman" w:cs="Times New Roman"/>
                <w:b/>
                <w:bCs/>
                <w:sz w:val="24"/>
                <w:szCs w:val="24"/>
                <w:lang w:eastAsia="lv-LV"/>
              </w:rPr>
              <w:t>Pasākumi izvirzītā mērķa sasniegšanai</w:t>
            </w:r>
            <w:r w:rsidRPr="00735D73">
              <w:rPr>
                <w:rFonts w:ascii="Times New Roman" w:eastAsia="Times New Roman" w:hAnsi="Times New Roman" w:cs="Times New Roman"/>
                <w:b/>
                <w:sz w:val="24"/>
                <w:szCs w:val="24"/>
                <w:lang w:eastAsia="lv-LV"/>
              </w:rPr>
              <w:t> </w:t>
            </w:r>
          </w:p>
          <w:p w:rsidR="00181F85" w:rsidRPr="00735D73" w:rsidRDefault="00181F85" w:rsidP="00181F85">
            <w:pPr>
              <w:spacing w:after="0" w:line="240" w:lineRule="auto"/>
              <w:rPr>
                <w:rFonts w:ascii="Times New Roman" w:eastAsia="Times New Roman" w:hAnsi="Times New Roman" w:cs="Times New Roman"/>
                <w:b/>
                <w:bCs/>
                <w:sz w:val="24"/>
                <w:szCs w:val="24"/>
                <w:lang w:eastAsia="lv-LV"/>
              </w:rPr>
            </w:pPr>
          </w:p>
          <w:p w:rsidR="00181F85" w:rsidRPr="00735D73" w:rsidRDefault="00181F85" w:rsidP="00181F85">
            <w:pPr>
              <w:spacing w:after="0" w:line="240" w:lineRule="auto"/>
              <w:rPr>
                <w:rFonts w:ascii="Times New Roman" w:eastAsia="Times New Roman" w:hAnsi="Times New Roman" w:cs="Times New Roman"/>
                <w:b/>
                <w:bCs/>
                <w:sz w:val="24"/>
                <w:szCs w:val="24"/>
                <w:lang w:eastAsia="lv-LV"/>
              </w:rPr>
            </w:pPr>
          </w:p>
          <w:p w:rsidR="00181F85" w:rsidRPr="00735D73" w:rsidRDefault="00181F85" w:rsidP="00181F85">
            <w:pPr>
              <w:spacing w:after="0" w:line="240" w:lineRule="auto"/>
              <w:rPr>
                <w:rFonts w:ascii="Times New Roman" w:eastAsia="Times New Roman" w:hAnsi="Times New Roman" w:cs="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rsidR="00181F85" w:rsidRPr="00735D73" w:rsidRDefault="00181F85" w:rsidP="00181F85">
            <w:pPr>
              <w:spacing w:after="0" w:line="240" w:lineRule="auto"/>
              <w:rPr>
                <w:rFonts w:ascii="Times New Roman" w:eastAsia="Times New Roman" w:hAnsi="Times New Roman" w:cs="Times New Roman"/>
                <w:b/>
                <w:sz w:val="24"/>
                <w:szCs w:val="24"/>
                <w:lang w:eastAsia="lv-LV"/>
              </w:rPr>
            </w:pPr>
            <w:r w:rsidRPr="00735D73">
              <w:rPr>
                <w:rFonts w:ascii="Times New Roman" w:eastAsia="Times New Roman" w:hAnsi="Times New Roman" w:cs="Times New Roman"/>
                <w:b/>
                <w:bCs/>
                <w:sz w:val="24"/>
                <w:szCs w:val="24"/>
                <w:lang w:eastAsia="lv-LV"/>
              </w:rPr>
              <w:t>Izpildes termiņi</w:t>
            </w:r>
            <w:r w:rsidRPr="00735D73">
              <w:rPr>
                <w:rFonts w:ascii="Times New Roman" w:eastAsia="Times New Roman" w:hAnsi="Times New Roman" w:cs="Times New Roman"/>
                <w:b/>
                <w:sz w:val="24"/>
                <w:szCs w:val="24"/>
                <w:lang w:eastAsia="lv-LV"/>
              </w:rPr>
              <w:t> </w:t>
            </w:r>
          </w:p>
          <w:p w:rsidR="00181F85" w:rsidRPr="00735D73" w:rsidRDefault="00181F85" w:rsidP="00181F85">
            <w:pPr>
              <w:spacing w:after="0" w:line="240" w:lineRule="auto"/>
              <w:rPr>
                <w:rFonts w:ascii="Times New Roman" w:eastAsia="Times New Roman" w:hAnsi="Times New Roman" w:cs="Times New Roman"/>
                <w:sz w:val="24"/>
                <w:szCs w:val="24"/>
                <w:lang w:eastAsia="lv-LV"/>
              </w:rPr>
            </w:pPr>
          </w:p>
          <w:p w:rsidR="00181F85" w:rsidRPr="00735D73" w:rsidRDefault="00181F85" w:rsidP="00181F85">
            <w:pPr>
              <w:spacing w:after="0" w:line="240" w:lineRule="auto"/>
              <w:rPr>
                <w:rFonts w:ascii="Times New Roman" w:eastAsia="Times New Roman" w:hAnsi="Times New Roman" w:cs="Times New Roman"/>
                <w:sz w:val="24"/>
                <w:szCs w:val="24"/>
                <w:lang w:eastAsia="lv-LV"/>
              </w:rPr>
            </w:pPr>
          </w:p>
          <w:p w:rsidR="00181F85" w:rsidRPr="00735D73" w:rsidRDefault="00181F85" w:rsidP="00181F85">
            <w:pPr>
              <w:spacing w:after="0" w:line="240" w:lineRule="auto"/>
              <w:rPr>
                <w:rFonts w:ascii="Times New Roman" w:eastAsia="Times New Roman" w:hAnsi="Times New Roman" w:cs="Times New Roman"/>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rsidR="00181F85" w:rsidRDefault="00181F85" w:rsidP="00181F85">
            <w:pPr>
              <w:spacing w:after="0" w:line="240" w:lineRule="auto"/>
              <w:rPr>
                <w:rFonts w:ascii="Times New Roman" w:eastAsia="Times New Roman" w:hAnsi="Times New Roman" w:cs="Times New Roman"/>
                <w:sz w:val="24"/>
                <w:szCs w:val="24"/>
                <w:lang w:eastAsia="lv-LV"/>
              </w:rPr>
            </w:pPr>
            <w:r w:rsidRPr="00735D73">
              <w:rPr>
                <w:rFonts w:ascii="Times New Roman" w:eastAsia="Times New Roman" w:hAnsi="Times New Roman" w:cs="Times New Roman"/>
                <w:b/>
                <w:bCs/>
                <w:sz w:val="24"/>
                <w:szCs w:val="24"/>
                <w:lang w:eastAsia="lv-LV"/>
              </w:rPr>
              <w:t>Atbildīgā institūcija un iesaistītās institūcijas</w:t>
            </w:r>
            <w:r w:rsidRPr="00735D73">
              <w:rPr>
                <w:rFonts w:ascii="Times New Roman" w:eastAsia="Times New Roman" w:hAnsi="Times New Roman" w:cs="Times New Roman"/>
                <w:b/>
                <w:sz w:val="24"/>
                <w:szCs w:val="24"/>
                <w:lang w:eastAsia="lv-LV"/>
              </w:rPr>
              <w:t> </w:t>
            </w:r>
          </w:p>
          <w:p w:rsidR="00BE6F43" w:rsidRPr="00735D73" w:rsidRDefault="00BE6F43" w:rsidP="00181F85">
            <w:pPr>
              <w:spacing w:after="0" w:line="240" w:lineRule="auto"/>
              <w:rPr>
                <w:rFonts w:ascii="Times New Roman" w:eastAsia="Times New Roman" w:hAnsi="Times New Roman" w:cs="Times New Roman"/>
                <w:sz w:val="24"/>
                <w:szCs w:val="24"/>
                <w:lang w:eastAsia="lv-LV"/>
              </w:rPr>
            </w:pPr>
          </w:p>
        </w:tc>
        <w:tc>
          <w:tcPr>
            <w:tcW w:w="1897" w:type="pct"/>
            <w:tcBorders>
              <w:top w:val="single" w:sz="4" w:space="0" w:color="auto"/>
              <w:left w:val="single" w:sz="4" w:space="0" w:color="auto"/>
              <w:bottom w:val="single" w:sz="4" w:space="0" w:color="auto"/>
              <w:right w:val="single" w:sz="4" w:space="0" w:color="auto"/>
            </w:tcBorders>
            <w:vAlign w:val="center"/>
          </w:tcPr>
          <w:p w:rsidR="00181F85" w:rsidRPr="00735D73" w:rsidRDefault="00181F85" w:rsidP="00181F85">
            <w:pPr>
              <w:spacing w:after="0" w:line="240" w:lineRule="auto"/>
              <w:rPr>
                <w:rFonts w:ascii="Times New Roman" w:eastAsia="Times New Roman" w:hAnsi="Times New Roman" w:cs="Times New Roman"/>
                <w:sz w:val="24"/>
                <w:szCs w:val="24"/>
                <w:lang w:eastAsia="lv-LV"/>
              </w:rPr>
            </w:pPr>
            <w:r w:rsidRPr="00735D73">
              <w:rPr>
                <w:rFonts w:ascii="Times New Roman" w:eastAsia="Times New Roman" w:hAnsi="Times New Roman" w:cs="Times New Roman"/>
                <w:b/>
                <w:bCs/>
                <w:sz w:val="24"/>
                <w:szCs w:val="24"/>
                <w:lang w:eastAsia="lv-LV"/>
              </w:rPr>
              <w:t>Tiešie darbības rezultāti</w:t>
            </w:r>
            <w:r w:rsidRPr="00735D73">
              <w:rPr>
                <w:rFonts w:ascii="Times New Roman" w:eastAsia="Times New Roman" w:hAnsi="Times New Roman" w:cs="Times New Roman"/>
                <w:b/>
                <w:sz w:val="24"/>
                <w:szCs w:val="24"/>
                <w:lang w:eastAsia="lv-LV"/>
              </w:rPr>
              <w:t> </w:t>
            </w:r>
          </w:p>
          <w:p w:rsidR="00181F85" w:rsidRPr="00735D73" w:rsidRDefault="00181F85" w:rsidP="00181F85">
            <w:pPr>
              <w:spacing w:after="0" w:line="240" w:lineRule="auto"/>
              <w:rPr>
                <w:rFonts w:ascii="Times New Roman" w:eastAsia="Times New Roman" w:hAnsi="Times New Roman" w:cs="Times New Roman"/>
                <w:sz w:val="24"/>
                <w:szCs w:val="24"/>
                <w:lang w:eastAsia="lv-LV"/>
              </w:rPr>
            </w:pPr>
          </w:p>
          <w:p w:rsidR="00181F85" w:rsidRPr="00735D73" w:rsidRDefault="00181F85" w:rsidP="00181F85">
            <w:pPr>
              <w:spacing w:after="0" w:line="240" w:lineRule="auto"/>
              <w:rPr>
                <w:rFonts w:ascii="Times New Roman" w:eastAsia="Times New Roman" w:hAnsi="Times New Roman" w:cs="Times New Roman"/>
                <w:sz w:val="24"/>
                <w:szCs w:val="24"/>
                <w:lang w:eastAsia="lv-LV"/>
              </w:rPr>
            </w:pPr>
          </w:p>
        </w:tc>
        <w:tc>
          <w:tcPr>
            <w:tcW w:w="778" w:type="pct"/>
            <w:gridSpan w:val="3"/>
            <w:tcBorders>
              <w:top w:val="single" w:sz="4" w:space="0" w:color="auto"/>
              <w:left w:val="single" w:sz="4" w:space="0" w:color="auto"/>
              <w:bottom w:val="single" w:sz="4" w:space="0" w:color="auto"/>
              <w:right w:val="single" w:sz="6" w:space="0" w:color="auto"/>
            </w:tcBorders>
            <w:vAlign w:val="center"/>
          </w:tcPr>
          <w:p w:rsidR="00181F85" w:rsidRPr="00735D73" w:rsidRDefault="00181F85" w:rsidP="00181F85">
            <w:pPr>
              <w:spacing w:after="0" w:line="240" w:lineRule="auto"/>
              <w:rPr>
                <w:rFonts w:ascii="Times New Roman" w:eastAsia="Times New Roman" w:hAnsi="Times New Roman" w:cs="Times New Roman"/>
                <w:b/>
                <w:bCs/>
                <w:sz w:val="24"/>
                <w:szCs w:val="24"/>
                <w:lang w:eastAsia="lv-LV"/>
              </w:rPr>
            </w:pPr>
            <w:r w:rsidRPr="00735D73">
              <w:rPr>
                <w:rFonts w:ascii="Times New Roman" w:eastAsia="Times New Roman" w:hAnsi="Times New Roman" w:cs="Times New Roman"/>
                <w:b/>
                <w:bCs/>
                <w:sz w:val="24"/>
                <w:szCs w:val="24"/>
                <w:lang w:eastAsia="lv-LV"/>
              </w:rPr>
              <w:t>Paredzētais finansējums</w:t>
            </w:r>
          </w:p>
          <w:p w:rsidR="00181F85" w:rsidRPr="00735D73" w:rsidRDefault="00181F85" w:rsidP="00181F85">
            <w:pPr>
              <w:spacing w:after="0" w:line="240" w:lineRule="auto"/>
              <w:rPr>
                <w:rFonts w:ascii="Times New Roman" w:eastAsia="Times New Roman" w:hAnsi="Times New Roman" w:cs="Times New Roman"/>
                <w:b/>
                <w:bCs/>
                <w:sz w:val="24"/>
                <w:szCs w:val="24"/>
                <w:lang w:eastAsia="lv-LV"/>
              </w:rPr>
            </w:pPr>
          </w:p>
          <w:p w:rsidR="00181F85" w:rsidRPr="00735D73" w:rsidRDefault="00181F85" w:rsidP="00181F85">
            <w:pPr>
              <w:spacing w:after="0" w:line="240" w:lineRule="auto"/>
              <w:rPr>
                <w:rFonts w:ascii="Times New Roman" w:eastAsia="Times New Roman" w:hAnsi="Times New Roman" w:cs="Times New Roman"/>
                <w:sz w:val="24"/>
                <w:szCs w:val="24"/>
                <w:lang w:eastAsia="lv-LV"/>
              </w:rPr>
            </w:pPr>
          </w:p>
          <w:p w:rsidR="00181F85" w:rsidRPr="00735D73" w:rsidRDefault="00181F85" w:rsidP="00181F85">
            <w:pPr>
              <w:spacing w:after="0" w:line="240" w:lineRule="auto"/>
              <w:rPr>
                <w:rFonts w:ascii="Times New Roman" w:eastAsia="Times New Roman" w:hAnsi="Times New Roman" w:cs="Times New Roman"/>
                <w:sz w:val="24"/>
                <w:szCs w:val="24"/>
                <w:lang w:eastAsia="lv-LV"/>
              </w:rPr>
            </w:pPr>
          </w:p>
        </w:tc>
      </w:tr>
      <w:tr w:rsidR="00603680" w:rsidRPr="00181F85" w:rsidTr="008A7D86">
        <w:trPr>
          <w:trHeight w:val="360"/>
        </w:trPr>
        <w:tc>
          <w:tcPr>
            <w:tcW w:w="1399" w:type="pct"/>
            <w:tcBorders>
              <w:top w:val="single" w:sz="4" w:space="0" w:color="auto"/>
              <w:left w:val="single" w:sz="6" w:space="0" w:color="auto"/>
              <w:bottom w:val="single" w:sz="4" w:space="0" w:color="auto"/>
              <w:right w:val="single" w:sz="6" w:space="0" w:color="auto"/>
            </w:tcBorders>
            <w:vAlign w:val="center"/>
          </w:tcPr>
          <w:p w:rsidR="00181F85" w:rsidRPr="00181F85" w:rsidRDefault="00181F85" w:rsidP="00BB0474">
            <w:pPr>
              <w:spacing w:after="0" w:line="240" w:lineRule="auto"/>
              <w:rPr>
                <w:rFonts w:ascii="Times New Roman" w:eastAsia="Times New Roman" w:hAnsi="Times New Roman" w:cs="Times New Roman"/>
                <w:bCs/>
                <w:sz w:val="24"/>
                <w:szCs w:val="24"/>
                <w:highlight w:val="yellow"/>
                <w:lang w:eastAsia="lv-LV"/>
              </w:rPr>
            </w:pPr>
            <w:r w:rsidRPr="00735D73">
              <w:rPr>
                <w:rFonts w:ascii="Times New Roman" w:eastAsia="Times New Roman" w:hAnsi="Times New Roman" w:cs="Times New Roman"/>
                <w:bCs/>
                <w:sz w:val="24"/>
                <w:szCs w:val="24"/>
                <w:lang w:eastAsia="lv-LV"/>
              </w:rPr>
              <w:t xml:space="preserve">1.3.1. </w:t>
            </w:r>
            <w:r w:rsidRPr="00735D73">
              <w:rPr>
                <w:rFonts w:ascii="Times New Roman" w:eastAsia="Times New Roman" w:hAnsi="Times New Roman" w:cs="Times New Roman"/>
                <w:sz w:val="24"/>
                <w:szCs w:val="24"/>
                <w:lang w:eastAsia="lv-LV"/>
              </w:rPr>
              <w:t>Līdzfinansējuma piešķiršana NVO</w:t>
            </w:r>
            <w:r w:rsidR="00470C5F">
              <w:rPr>
                <w:rFonts w:ascii="Times New Roman" w:eastAsia="Times New Roman" w:hAnsi="Times New Roman" w:cs="Times New Roman"/>
                <w:sz w:val="24"/>
                <w:szCs w:val="24"/>
                <w:lang w:eastAsia="lv-LV"/>
              </w:rPr>
              <w:t xml:space="preserve"> un sociālajiem partneriem</w:t>
            </w:r>
            <w:r w:rsidRPr="00735D73">
              <w:rPr>
                <w:rFonts w:ascii="Times New Roman" w:eastAsia="Times New Roman" w:hAnsi="Times New Roman" w:cs="Times New Roman"/>
                <w:sz w:val="24"/>
                <w:szCs w:val="24"/>
                <w:lang w:eastAsia="lv-LV"/>
              </w:rPr>
              <w:t xml:space="preserve">, kas ieguvuši finansējumu no starptautiskajiem </w:t>
            </w:r>
            <w:r w:rsidR="00BB0474">
              <w:rPr>
                <w:rFonts w:ascii="Times New Roman" w:eastAsia="Times New Roman" w:hAnsi="Times New Roman" w:cs="Times New Roman"/>
                <w:sz w:val="24"/>
                <w:szCs w:val="24"/>
                <w:lang w:eastAsia="lv-LV"/>
              </w:rPr>
              <w:t>palīdzības finansētājiem</w:t>
            </w:r>
            <w:r w:rsidRPr="00735D73">
              <w:rPr>
                <w:rFonts w:ascii="Times New Roman" w:eastAsia="Times New Roman" w:hAnsi="Times New Roman" w:cs="Times New Roman"/>
                <w:sz w:val="24"/>
                <w:szCs w:val="24"/>
                <w:lang w:eastAsia="lv-LV"/>
              </w:rPr>
              <w:t xml:space="preserve">, </w:t>
            </w:r>
            <w:proofErr w:type="spellStart"/>
            <w:r w:rsidRPr="00735D73">
              <w:rPr>
                <w:rFonts w:ascii="Times New Roman" w:eastAsia="Times New Roman" w:hAnsi="Times New Roman" w:cs="Times New Roman"/>
                <w:sz w:val="24"/>
                <w:szCs w:val="24"/>
                <w:lang w:eastAsia="lv-LV"/>
              </w:rPr>
              <w:t>t.sk</w:t>
            </w:r>
            <w:proofErr w:type="spellEnd"/>
            <w:r w:rsidRPr="00735D73">
              <w:rPr>
                <w:rFonts w:ascii="Times New Roman" w:eastAsia="Times New Roman" w:hAnsi="Times New Roman" w:cs="Times New Roman"/>
                <w:sz w:val="24"/>
                <w:szCs w:val="24"/>
                <w:lang w:eastAsia="lv-LV"/>
              </w:rPr>
              <w:t>. Eiropas Komisijas, attīstība</w:t>
            </w:r>
            <w:r w:rsidRPr="00BB0474">
              <w:rPr>
                <w:rFonts w:ascii="Times New Roman" w:eastAsia="Times New Roman" w:hAnsi="Times New Roman" w:cs="Times New Roman"/>
                <w:b/>
                <w:sz w:val="24"/>
                <w:szCs w:val="24"/>
                <w:lang w:eastAsia="lv-LV"/>
              </w:rPr>
              <w:t>s</w:t>
            </w:r>
            <w:r w:rsidRPr="00735D73">
              <w:rPr>
                <w:rFonts w:ascii="Times New Roman" w:eastAsia="Times New Roman" w:hAnsi="Times New Roman" w:cs="Times New Roman"/>
                <w:sz w:val="24"/>
                <w:szCs w:val="24"/>
                <w:lang w:eastAsia="lv-LV"/>
              </w:rPr>
              <w:t xml:space="preserve"> sadarbības un attīstības izglītības projektu īstenošanai.</w:t>
            </w:r>
          </w:p>
        </w:tc>
        <w:tc>
          <w:tcPr>
            <w:tcW w:w="434" w:type="pct"/>
            <w:tcBorders>
              <w:top w:val="single" w:sz="4" w:space="0" w:color="auto"/>
              <w:left w:val="single" w:sz="6" w:space="0" w:color="auto"/>
              <w:bottom w:val="single" w:sz="4" w:space="0" w:color="auto"/>
              <w:right w:val="single" w:sz="4" w:space="0" w:color="auto"/>
            </w:tcBorders>
            <w:vAlign w:val="center"/>
          </w:tcPr>
          <w:p w:rsidR="00181F85" w:rsidRPr="00735D73" w:rsidRDefault="00864BFC" w:rsidP="00181F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sidR="00735D73" w:rsidRPr="00735D73">
              <w:rPr>
                <w:rFonts w:ascii="Times New Roman" w:eastAsia="Times New Roman" w:hAnsi="Times New Roman" w:cs="Times New Roman"/>
                <w:sz w:val="24"/>
                <w:szCs w:val="24"/>
                <w:lang w:eastAsia="lv-LV"/>
              </w:rPr>
              <w:t>.12.2014</w:t>
            </w:r>
          </w:p>
          <w:p w:rsidR="00181F85" w:rsidRPr="00181F85" w:rsidRDefault="00181F85" w:rsidP="00181F85">
            <w:pPr>
              <w:spacing w:after="0" w:line="240" w:lineRule="auto"/>
              <w:rPr>
                <w:rFonts w:ascii="Times New Roman" w:eastAsia="Times New Roman" w:hAnsi="Times New Roman" w:cs="Times New Roman"/>
                <w:sz w:val="24"/>
                <w:szCs w:val="24"/>
                <w:highlight w:val="yellow"/>
                <w:lang w:eastAsia="lv-LV"/>
              </w:rPr>
            </w:pPr>
          </w:p>
          <w:p w:rsidR="00181F85" w:rsidRPr="00181F85" w:rsidRDefault="00181F85" w:rsidP="00181F85">
            <w:pPr>
              <w:spacing w:after="0" w:line="240" w:lineRule="auto"/>
              <w:rPr>
                <w:rFonts w:ascii="Times New Roman" w:eastAsia="Times New Roman" w:hAnsi="Times New Roman" w:cs="Times New Roman"/>
                <w:sz w:val="24"/>
                <w:szCs w:val="24"/>
                <w:highlight w:val="yellow"/>
                <w:lang w:eastAsia="lv-LV"/>
              </w:rPr>
            </w:pPr>
          </w:p>
          <w:p w:rsidR="00181F85" w:rsidRPr="00181F85" w:rsidRDefault="00181F85" w:rsidP="00181F85">
            <w:pPr>
              <w:spacing w:after="0" w:line="240" w:lineRule="auto"/>
              <w:rPr>
                <w:rFonts w:ascii="Times New Roman" w:eastAsia="Times New Roman" w:hAnsi="Times New Roman" w:cs="Times New Roman"/>
                <w:sz w:val="24"/>
                <w:szCs w:val="24"/>
                <w:highlight w:val="yellow"/>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rsidR="00181F85" w:rsidRPr="00735D73" w:rsidRDefault="00181F85" w:rsidP="00181F85">
            <w:pPr>
              <w:spacing w:after="0" w:line="240" w:lineRule="auto"/>
              <w:rPr>
                <w:rFonts w:ascii="Times New Roman" w:eastAsia="Times New Roman" w:hAnsi="Times New Roman" w:cs="Times New Roman"/>
                <w:sz w:val="24"/>
                <w:szCs w:val="24"/>
                <w:lang w:eastAsia="lv-LV"/>
              </w:rPr>
            </w:pPr>
            <w:r w:rsidRPr="00735D73">
              <w:rPr>
                <w:rFonts w:ascii="Times New Roman" w:eastAsia="Times New Roman" w:hAnsi="Times New Roman" w:cs="Times New Roman"/>
                <w:sz w:val="24"/>
                <w:szCs w:val="24"/>
                <w:lang w:eastAsia="lv-LV"/>
              </w:rPr>
              <w:t xml:space="preserve">Ārlietu ministrija </w:t>
            </w:r>
          </w:p>
          <w:p w:rsidR="00181F85" w:rsidRPr="00181F85" w:rsidRDefault="00181F85" w:rsidP="00181F85">
            <w:pPr>
              <w:spacing w:after="0" w:line="240" w:lineRule="auto"/>
              <w:rPr>
                <w:rFonts w:ascii="Times New Roman" w:eastAsia="Times New Roman" w:hAnsi="Times New Roman" w:cs="Times New Roman"/>
                <w:sz w:val="24"/>
                <w:szCs w:val="24"/>
                <w:highlight w:val="yellow"/>
                <w:lang w:eastAsia="lv-LV"/>
              </w:rPr>
            </w:pPr>
          </w:p>
          <w:p w:rsidR="00181F85" w:rsidRPr="00181F85" w:rsidRDefault="00181F85" w:rsidP="00181F85">
            <w:pPr>
              <w:spacing w:after="0" w:line="240" w:lineRule="auto"/>
              <w:rPr>
                <w:rFonts w:ascii="Times New Roman" w:eastAsia="Times New Roman" w:hAnsi="Times New Roman" w:cs="Times New Roman"/>
                <w:sz w:val="24"/>
                <w:szCs w:val="24"/>
                <w:highlight w:val="yellow"/>
                <w:lang w:eastAsia="lv-LV"/>
              </w:rPr>
            </w:pPr>
          </w:p>
          <w:p w:rsidR="00181F85" w:rsidRPr="00181F85" w:rsidRDefault="00181F85" w:rsidP="00181F85">
            <w:pPr>
              <w:spacing w:after="0" w:line="240" w:lineRule="auto"/>
              <w:rPr>
                <w:rFonts w:ascii="Times New Roman" w:eastAsia="Times New Roman" w:hAnsi="Times New Roman" w:cs="Times New Roman"/>
                <w:sz w:val="24"/>
                <w:szCs w:val="24"/>
                <w:highlight w:val="yellow"/>
                <w:lang w:eastAsia="lv-LV"/>
              </w:rPr>
            </w:pPr>
          </w:p>
        </w:tc>
        <w:tc>
          <w:tcPr>
            <w:tcW w:w="1897" w:type="pct"/>
            <w:tcBorders>
              <w:top w:val="single" w:sz="4" w:space="0" w:color="auto"/>
              <w:left w:val="single" w:sz="4" w:space="0" w:color="auto"/>
              <w:bottom w:val="single" w:sz="4" w:space="0" w:color="auto"/>
              <w:right w:val="single" w:sz="4" w:space="0" w:color="auto"/>
            </w:tcBorders>
            <w:vAlign w:val="center"/>
          </w:tcPr>
          <w:p w:rsidR="00470C5F" w:rsidRDefault="00470C5F" w:rsidP="00470C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Nodrošināts līdzfinansējums 8-10 NVO un sociālo partneru projektiem.  </w:t>
            </w:r>
          </w:p>
          <w:p w:rsidR="00470C5F" w:rsidRDefault="00470C5F" w:rsidP="00181F85">
            <w:pPr>
              <w:spacing w:after="0" w:line="240" w:lineRule="auto"/>
              <w:rPr>
                <w:rFonts w:ascii="Times New Roman" w:eastAsia="Times New Roman" w:hAnsi="Times New Roman" w:cs="Times New Roman"/>
                <w:sz w:val="24"/>
                <w:szCs w:val="24"/>
                <w:lang w:eastAsia="lv-LV"/>
              </w:rPr>
            </w:pPr>
          </w:p>
          <w:p w:rsidR="00181F85" w:rsidRPr="00181F85" w:rsidRDefault="00181F85" w:rsidP="00181F85">
            <w:pPr>
              <w:spacing w:after="0" w:line="240" w:lineRule="auto"/>
              <w:rPr>
                <w:rFonts w:ascii="Times New Roman" w:eastAsia="Times New Roman" w:hAnsi="Times New Roman" w:cs="Times New Roman"/>
                <w:sz w:val="24"/>
                <w:szCs w:val="24"/>
                <w:highlight w:val="yellow"/>
                <w:lang w:eastAsia="lv-LV"/>
              </w:rPr>
            </w:pPr>
          </w:p>
        </w:tc>
        <w:tc>
          <w:tcPr>
            <w:tcW w:w="778" w:type="pct"/>
            <w:gridSpan w:val="3"/>
            <w:tcBorders>
              <w:top w:val="single" w:sz="4" w:space="0" w:color="auto"/>
              <w:left w:val="single" w:sz="4" w:space="0" w:color="auto"/>
              <w:bottom w:val="single" w:sz="4" w:space="0" w:color="auto"/>
              <w:right w:val="single" w:sz="6" w:space="0" w:color="auto"/>
            </w:tcBorders>
            <w:vAlign w:val="center"/>
          </w:tcPr>
          <w:p w:rsidR="00181F85" w:rsidRPr="00181F85" w:rsidRDefault="00735D73" w:rsidP="00864BFC">
            <w:pPr>
              <w:spacing w:after="0" w:line="240" w:lineRule="auto"/>
              <w:rPr>
                <w:rFonts w:ascii="Times New Roman" w:eastAsia="Times New Roman" w:hAnsi="Times New Roman" w:cs="Times New Roman"/>
                <w:sz w:val="24"/>
                <w:szCs w:val="24"/>
                <w:highlight w:val="yellow"/>
                <w:lang w:eastAsia="lv-LV"/>
              </w:rPr>
            </w:pPr>
            <w:r w:rsidRPr="00735D73">
              <w:rPr>
                <w:rFonts w:ascii="Times New Roman" w:eastAsia="Times New Roman" w:hAnsi="Times New Roman" w:cs="Times New Roman"/>
                <w:sz w:val="24"/>
                <w:szCs w:val="24"/>
                <w:lang w:eastAsia="lv-LV"/>
              </w:rPr>
              <w:t>2</w:t>
            </w:r>
            <w:r w:rsidR="008A7D86">
              <w:rPr>
                <w:rFonts w:ascii="Times New Roman" w:eastAsia="Times New Roman" w:hAnsi="Times New Roman" w:cs="Times New Roman"/>
                <w:sz w:val="24"/>
                <w:szCs w:val="24"/>
                <w:lang w:eastAsia="lv-LV"/>
              </w:rPr>
              <w:t>5</w:t>
            </w:r>
            <w:r w:rsidR="00181F85" w:rsidRPr="00735D73">
              <w:rPr>
                <w:rFonts w:ascii="Times New Roman" w:eastAsia="Times New Roman" w:hAnsi="Times New Roman" w:cs="Times New Roman"/>
                <w:sz w:val="24"/>
                <w:szCs w:val="24"/>
                <w:lang w:eastAsia="lv-LV"/>
              </w:rPr>
              <w:t xml:space="preserve"> </w:t>
            </w:r>
            <w:r w:rsidR="008A7D86">
              <w:rPr>
                <w:rFonts w:ascii="Times New Roman" w:eastAsia="Times New Roman" w:hAnsi="Times New Roman" w:cs="Times New Roman"/>
                <w:sz w:val="24"/>
                <w:szCs w:val="24"/>
                <w:lang w:eastAsia="lv-LV"/>
              </w:rPr>
              <w:t>81</w:t>
            </w:r>
            <w:r w:rsidR="00864BFC">
              <w:rPr>
                <w:rFonts w:ascii="Times New Roman" w:eastAsia="Times New Roman" w:hAnsi="Times New Roman" w:cs="Times New Roman"/>
                <w:sz w:val="24"/>
                <w:szCs w:val="24"/>
                <w:lang w:eastAsia="lv-LV"/>
              </w:rPr>
              <w:t>3</w:t>
            </w:r>
            <w:r w:rsidR="00181F85" w:rsidRPr="00735D73">
              <w:rPr>
                <w:rFonts w:ascii="Times New Roman" w:eastAsia="Times New Roman" w:hAnsi="Times New Roman" w:cs="Times New Roman"/>
                <w:sz w:val="24"/>
                <w:szCs w:val="24"/>
                <w:lang w:eastAsia="lv-LV"/>
              </w:rPr>
              <w:t xml:space="preserve"> </w:t>
            </w:r>
            <w:r w:rsidRPr="00735D73">
              <w:rPr>
                <w:rFonts w:ascii="Times New Roman" w:eastAsia="Times New Roman" w:hAnsi="Times New Roman" w:cs="Times New Roman"/>
                <w:sz w:val="24"/>
                <w:szCs w:val="24"/>
                <w:lang w:eastAsia="lv-LV"/>
              </w:rPr>
              <w:t>EUR</w:t>
            </w:r>
            <w:r w:rsidR="00181F85" w:rsidRPr="00735D73">
              <w:rPr>
                <w:rFonts w:ascii="Times New Roman" w:eastAsia="Times New Roman" w:hAnsi="Times New Roman" w:cs="Times New Roman"/>
                <w:sz w:val="24"/>
                <w:szCs w:val="24"/>
                <w:lang w:eastAsia="lv-LV"/>
              </w:rPr>
              <w:t>, Ārlietu ministrijas valsts budžeta programma 07.00.00 „Attīstības sadarbības projekti un starptautiskā palīdzība”</w:t>
            </w:r>
          </w:p>
        </w:tc>
      </w:tr>
      <w:tr w:rsidR="00181F85" w:rsidRPr="00181F85" w:rsidTr="002845E7">
        <w:trPr>
          <w:trHeight w:val="504"/>
        </w:trPr>
        <w:tc>
          <w:tcPr>
            <w:tcW w:w="1399" w:type="pct"/>
            <w:tcBorders>
              <w:top w:val="single" w:sz="4" w:space="0" w:color="auto"/>
              <w:left w:val="single" w:sz="6" w:space="0" w:color="auto"/>
              <w:bottom w:val="single" w:sz="4" w:space="0" w:color="auto"/>
              <w:right w:val="single" w:sz="6" w:space="0" w:color="auto"/>
            </w:tcBorders>
            <w:vAlign w:val="center"/>
          </w:tcPr>
          <w:p w:rsidR="00E83AF1" w:rsidRPr="00735D73" w:rsidRDefault="00E83AF1" w:rsidP="00E83AF1">
            <w:pPr>
              <w:spacing w:after="0" w:line="240" w:lineRule="auto"/>
              <w:rPr>
                <w:rFonts w:ascii="Times New Roman" w:eastAsia="Times New Roman" w:hAnsi="Times New Roman" w:cs="Times New Roman"/>
                <w:b/>
                <w:bCs/>
                <w:sz w:val="24"/>
                <w:szCs w:val="24"/>
                <w:lang w:eastAsia="lv-LV"/>
              </w:rPr>
            </w:pPr>
            <w:r w:rsidRPr="00735D73">
              <w:rPr>
                <w:rFonts w:ascii="Times New Roman" w:eastAsia="Times New Roman" w:hAnsi="Times New Roman" w:cs="Times New Roman"/>
                <w:b/>
                <w:bCs/>
                <w:sz w:val="24"/>
                <w:szCs w:val="24"/>
                <w:lang w:eastAsia="lv-LV"/>
              </w:rPr>
              <w:t xml:space="preserve">Rīcības virziens mērķa sasniegšanai </w:t>
            </w:r>
          </w:p>
          <w:p w:rsidR="00181F85" w:rsidRPr="00735D73" w:rsidRDefault="00181F85" w:rsidP="00181F85">
            <w:pPr>
              <w:spacing w:after="0" w:line="240" w:lineRule="auto"/>
              <w:rPr>
                <w:rFonts w:ascii="Times New Roman" w:eastAsia="Times New Roman" w:hAnsi="Times New Roman" w:cs="Times New Roman"/>
                <w:b/>
                <w:sz w:val="24"/>
                <w:szCs w:val="24"/>
                <w:lang w:eastAsia="lv-LV"/>
              </w:rPr>
            </w:pPr>
          </w:p>
        </w:tc>
        <w:tc>
          <w:tcPr>
            <w:tcW w:w="3601" w:type="pct"/>
            <w:gridSpan w:val="7"/>
            <w:tcBorders>
              <w:top w:val="single" w:sz="4" w:space="0" w:color="auto"/>
              <w:left w:val="single" w:sz="6" w:space="0" w:color="auto"/>
              <w:bottom w:val="single" w:sz="4" w:space="0" w:color="auto"/>
              <w:right w:val="single" w:sz="6" w:space="0" w:color="auto"/>
            </w:tcBorders>
            <w:vAlign w:val="center"/>
          </w:tcPr>
          <w:p w:rsidR="00181F85" w:rsidRPr="00E83AF1" w:rsidRDefault="00E83AF1" w:rsidP="00E83AF1">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1.4. </w:t>
            </w:r>
            <w:r w:rsidRPr="00E83AF1">
              <w:rPr>
                <w:rFonts w:ascii="Times New Roman" w:eastAsia="Times New Roman" w:hAnsi="Times New Roman" w:cs="Times New Roman"/>
                <w:sz w:val="24"/>
                <w:szCs w:val="24"/>
                <w:lang w:eastAsia="lv-LV"/>
              </w:rPr>
              <w:t>Granta projektu konkurss projektu īstenošanai Austrumu partnerības valstīs un Centrālāzijā.</w:t>
            </w:r>
            <w:r>
              <w:rPr>
                <w:rFonts w:ascii="Times New Roman" w:eastAsia="Times New Roman" w:hAnsi="Times New Roman" w:cs="Times New Roman"/>
                <w:b/>
                <w:sz w:val="24"/>
                <w:szCs w:val="24"/>
                <w:lang w:eastAsia="lv-LV"/>
              </w:rPr>
              <w:t xml:space="preserve"> </w:t>
            </w:r>
          </w:p>
        </w:tc>
      </w:tr>
      <w:tr w:rsidR="00603680" w:rsidRPr="00181F85" w:rsidTr="002845E7">
        <w:trPr>
          <w:trHeight w:val="838"/>
        </w:trPr>
        <w:tc>
          <w:tcPr>
            <w:tcW w:w="1399" w:type="pct"/>
            <w:tcBorders>
              <w:top w:val="single" w:sz="4" w:space="0" w:color="auto"/>
              <w:left w:val="single" w:sz="6" w:space="0" w:color="auto"/>
              <w:bottom w:val="single" w:sz="4" w:space="0" w:color="auto"/>
              <w:right w:val="single" w:sz="6" w:space="0" w:color="auto"/>
            </w:tcBorders>
            <w:vAlign w:val="center"/>
          </w:tcPr>
          <w:p w:rsidR="00E83AF1" w:rsidRDefault="00E83AF1" w:rsidP="00E83AF1">
            <w:pPr>
              <w:spacing w:after="0" w:line="240" w:lineRule="auto"/>
              <w:jc w:val="both"/>
              <w:rPr>
                <w:rFonts w:ascii="Times New Roman" w:eastAsia="Times New Roman" w:hAnsi="Times New Roman" w:cs="Times New Roman"/>
                <w:b/>
                <w:sz w:val="24"/>
                <w:szCs w:val="24"/>
                <w:lang w:eastAsia="lv-LV"/>
              </w:rPr>
            </w:pPr>
            <w:r w:rsidRPr="00735D73">
              <w:rPr>
                <w:rFonts w:ascii="Times New Roman" w:eastAsia="Times New Roman" w:hAnsi="Times New Roman" w:cs="Times New Roman"/>
                <w:b/>
                <w:bCs/>
                <w:sz w:val="24"/>
                <w:szCs w:val="24"/>
                <w:lang w:eastAsia="lv-LV"/>
              </w:rPr>
              <w:lastRenderedPageBreak/>
              <w:t>Pasākumi izvirzītā mērķa sasniegšanai</w:t>
            </w:r>
            <w:r w:rsidRPr="00735D73">
              <w:rPr>
                <w:rFonts w:ascii="Times New Roman" w:eastAsia="Times New Roman" w:hAnsi="Times New Roman" w:cs="Times New Roman"/>
                <w:b/>
                <w:sz w:val="24"/>
                <w:szCs w:val="24"/>
                <w:lang w:eastAsia="lv-LV"/>
              </w:rPr>
              <w:t> </w:t>
            </w:r>
          </w:p>
          <w:p w:rsidR="00E83AF1" w:rsidRDefault="00E83AF1" w:rsidP="00E83AF1">
            <w:pPr>
              <w:spacing w:after="0" w:line="240" w:lineRule="auto"/>
              <w:jc w:val="both"/>
              <w:rPr>
                <w:rFonts w:ascii="Times New Roman" w:eastAsia="Times New Roman" w:hAnsi="Times New Roman" w:cs="Times New Roman"/>
                <w:b/>
                <w:sz w:val="24"/>
                <w:szCs w:val="24"/>
                <w:lang w:eastAsia="lv-LV"/>
              </w:rPr>
            </w:pPr>
          </w:p>
          <w:p w:rsidR="00E83AF1" w:rsidRDefault="00E83AF1" w:rsidP="00181F85">
            <w:pPr>
              <w:spacing w:after="0" w:line="240" w:lineRule="auto"/>
              <w:rPr>
                <w:rFonts w:ascii="Times New Roman" w:eastAsia="Times New Roman" w:hAnsi="Times New Roman" w:cs="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rsidR="00E83AF1" w:rsidRPr="00735D73" w:rsidRDefault="00E83AF1" w:rsidP="00E83AF1">
            <w:pPr>
              <w:spacing w:after="0" w:line="240" w:lineRule="auto"/>
              <w:rPr>
                <w:rFonts w:ascii="Times New Roman" w:eastAsia="Times New Roman" w:hAnsi="Times New Roman" w:cs="Times New Roman"/>
                <w:b/>
                <w:sz w:val="24"/>
                <w:szCs w:val="24"/>
                <w:lang w:eastAsia="lv-LV"/>
              </w:rPr>
            </w:pPr>
            <w:r w:rsidRPr="00735D73">
              <w:rPr>
                <w:rFonts w:ascii="Times New Roman" w:eastAsia="Times New Roman" w:hAnsi="Times New Roman" w:cs="Times New Roman"/>
                <w:b/>
                <w:bCs/>
                <w:sz w:val="24"/>
                <w:szCs w:val="24"/>
                <w:lang w:eastAsia="lv-LV"/>
              </w:rPr>
              <w:t>Izpildes termiņi</w:t>
            </w:r>
            <w:r w:rsidRPr="00735D73">
              <w:rPr>
                <w:rFonts w:ascii="Times New Roman" w:eastAsia="Times New Roman" w:hAnsi="Times New Roman" w:cs="Times New Roman"/>
                <w:b/>
                <w:sz w:val="24"/>
                <w:szCs w:val="24"/>
                <w:lang w:eastAsia="lv-LV"/>
              </w:rPr>
              <w:t> </w:t>
            </w:r>
          </w:p>
          <w:p w:rsidR="00E83AF1" w:rsidRDefault="00E83AF1" w:rsidP="00181F85">
            <w:pPr>
              <w:spacing w:after="0" w:line="240" w:lineRule="auto"/>
              <w:rPr>
                <w:rFonts w:ascii="Times New Roman" w:eastAsia="Times New Roman" w:hAnsi="Times New Roman" w:cs="Times New Roman"/>
                <w:sz w:val="24"/>
                <w:szCs w:val="24"/>
                <w:lang w:eastAsia="lv-LV"/>
              </w:rPr>
            </w:pPr>
          </w:p>
          <w:p w:rsidR="00E83AF1" w:rsidRDefault="00E83AF1" w:rsidP="00181F85">
            <w:pPr>
              <w:spacing w:after="0" w:line="240" w:lineRule="auto"/>
              <w:rPr>
                <w:rFonts w:ascii="Times New Roman" w:eastAsia="Times New Roman" w:hAnsi="Times New Roman" w:cs="Times New Roman"/>
                <w:sz w:val="24"/>
                <w:szCs w:val="24"/>
                <w:lang w:eastAsia="lv-LV"/>
              </w:rPr>
            </w:pPr>
          </w:p>
        </w:tc>
        <w:tc>
          <w:tcPr>
            <w:tcW w:w="476" w:type="pct"/>
            <w:tcBorders>
              <w:top w:val="single" w:sz="4" w:space="0" w:color="auto"/>
              <w:left w:val="single" w:sz="4" w:space="0" w:color="auto"/>
              <w:bottom w:val="single" w:sz="4" w:space="0" w:color="auto"/>
              <w:right w:val="single" w:sz="4" w:space="0" w:color="auto"/>
            </w:tcBorders>
            <w:vAlign w:val="center"/>
          </w:tcPr>
          <w:p w:rsidR="00E83AF1" w:rsidRDefault="00E83AF1" w:rsidP="00E83AF1">
            <w:pPr>
              <w:spacing w:after="0" w:line="240" w:lineRule="auto"/>
              <w:rPr>
                <w:rFonts w:ascii="Times New Roman" w:eastAsia="Times New Roman" w:hAnsi="Times New Roman" w:cs="Times New Roman"/>
                <w:sz w:val="24"/>
                <w:szCs w:val="24"/>
                <w:lang w:eastAsia="lv-LV"/>
              </w:rPr>
            </w:pPr>
            <w:r w:rsidRPr="00735D73">
              <w:rPr>
                <w:rFonts w:ascii="Times New Roman" w:eastAsia="Times New Roman" w:hAnsi="Times New Roman" w:cs="Times New Roman"/>
                <w:b/>
                <w:bCs/>
                <w:sz w:val="24"/>
                <w:szCs w:val="24"/>
                <w:lang w:eastAsia="lv-LV"/>
              </w:rPr>
              <w:t>Atbildīgā institūcija un iesaistītās institūcijas</w:t>
            </w:r>
            <w:r w:rsidRPr="00735D73">
              <w:rPr>
                <w:rFonts w:ascii="Times New Roman" w:eastAsia="Times New Roman" w:hAnsi="Times New Roman" w:cs="Times New Roman"/>
                <w:b/>
                <w:sz w:val="24"/>
                <w:szCs w:val="24"/>
                <w:lang w:eastAsia="lv-LV"/>
              </w:rPr>
              <w:t> </w:t>
            </w:r>
          </w:p>
        </w:tc>
        <w:tc>
          <w:tcPr>
            <w:tcW w:w="1939" w:type="pct"/>
            <w:gridSpan w:val="3"/>
            <w:tcBorders>
              <w:top w:val="single" w:sz="4" w:space="0" w:color="auto"/>
              <w:left w:val="single" w:sz="4" w:space="0" w:color="auto"/>
              <w:bottom w:val="single" w:sz="4" w:space="0" w:color="auto"/>
              <w:right w:val="single" w:sz="4" w:space="0" w:color="auto"/>
            </w:tcBorders>
            <w:vAlign w:val="center"/>
          </w:tcPr>
          <w:p w:rsidR="00E83AF1" w:rsidRPr="00735D73" w:rsidRDefault="00E83AF1" w:rsidP="00E83AF1">
            <w:pPr>
              <w:spacing w:after="0" w:line="240" w:lineRule="auto"/>
              <w:rPr>
                <w:rFonts w:ascii="Times New Roman" w:eastAsia="Times New Roman" w:hAnsi="Times New Roman" w:cs="Times New Roman"/>
                <w:sz w:val="24"/>
                <w:szCs w:val="24"/>
                <w:lang w:eastAsia="lv-LV"/>
              </w:rPr>
            </w:pPr>
            <w:r w:rsidRPr="00735D73">
              <w:rPr>
                <w:rFonts w:ascii="Times New Roman" w:eastAsia="Times New Roman" w:hAnsi="Times New Roman" w:cs="Times New Roman"/>
                <w:b/>
                <w:bCs/>
                <w:sz w:val="24"/>
                <w:szCs w:val="24"/>
                <w:lang w:eastAsia="lv-LV"/>
              </w:rPr>
              <w:t>Tiešie darbības rezultāti</w:t>
            </w:r>
            <w:r w:rsidRPr="00735D73">
              <w:rPr>
                <w:rFonts w:ascii="Times New Roman" w:eastAsia="Times New Roman" w:hAnsi="Times New Roman" w:cs="Times New Roman"/>
                <w:b/>
                <w:sz w:val="24"/>
                <w:szCs w:val="24"/>
                <w:lang w:eastAsia="lv-LV"/>
              </w:rPr>
              <w:t> </w:t>
            </w:r>
          </w:p>
          <w:p w:rsidR="00E83AF1" w:rsidRDefault="00E83AF1" w:rsidP="00E83AF1">
            <w:pPr>
              <w:spacing w:after="0" w:line="240" w:lineRule="auto"/>
              <w:rPr>
                <w:rFonts w:ascii="Times New Roman" w:eastAsia="Times New Roman" w:hAnsi="Times New Roman" w:cs="Times New Roman"/>
                <w:sz w:val="24"/>
                <w:szCs w:val="24"/>
                <w:lang w:eastAsia="lv-LV"/>
              </w:rPr>
            </w:pPr>
          </w:p>
        </w:tc>
        <w:tc>
          <w:tcPr>
            <w:tcW w:w="752" w:type="pct"/>
            <w:gridSpan w:val="2"/>
            <w:tcBorders>
              <w:top w:val="single" w:sz="4" w:space="0" w:color="auto"/>
              <w:left w:val="single" w:sz="4" w:space="0" w:color="auto"/>
              <w:bottom w:val="single" w:sz="4" w:space="0" w:color="auto"/>
              <w:right w:val="single" w:sz="6" w:space="0" w:color="auto"/>
            </w:tcBorders>
            <w:vAlign w:val="center"/>
          </w:tcPr>
          <w:p w:rsidR="00E83AF1" w:rsidRPr="00735D73" w:rsidRDefault="00E83AF1" w:rsidP="00E83AF1">
            <w:pPr>
              <w:spacing w:after="0" w:line="240" w:lineRule="auto"/>
              <w:rPr>
                <w:rFonts w:ascii="Times New Roman" w:eastAsia="Times New Roman" w:hAnsi="Times New Roman" w:cs="Times New Roman"/>
                <w:b/>
                <w:bCs/>
                <w:sz w:val="24"/>
                <w:szCs w:val="24"/>
                <w:lang w:eastAsia="lv-LV"/>
              </w:rPr>
            </w:pPr>
            <w:r w:rsidRPr="00735D73">
              <w:rPr>
                <w:rFonts w:ascii="Times New Roman" w:eastAsia="Times New Roman" w:hAnsi="Times New Roman" w:cs="Times New Roman"/>
                <w:b/>
                <w:bCs/>
                <w:sz w:val="24"/>
                <w:szCs w:val="24"/>
                <w:lang w:eastAsia="lv-LV"/>
              </w:rPr>
              <w:t>Paredzētais finansējums</w:t>
            </w:r>
          </w:p>
          <w:p w:rsidR="00E83AF1" w:rsidRDefault="00E83AF1" w:rsidP="00E83AF1">
            <w:pPr>
              <w:spacing w:after="0" w:line="240" w:lineRule="auto"/>
              <w:rPr>
                <w:rFonts w:ascii="Times New Roman" w:eastAsia="Times New Roman" w:hAnsi="Times New Roman" w:cs="Times New Roman"/>
                <w:sz w:val="24"/>
                <w:szCs w:val="24"/>
                <w:lang w:eastAsia="lv-LV"/>
              </w:rPr>
            </w:pPr>
          </w:p>
        </w:tc>
      </w:tr>
      <w:tr w:rsidR="00603680" w:rsidRPr="00181F85" w:rsidTr="002845E7">
        <w:trPr>
          <w:trHeight w:val="535"/>
        </w:trPr>
        <w:tc>
          <w:tcPr>
            <w:tcW w:w="1399" w:type="pct"/>
            <w:tcBorders>
              <w:top w:val="single" w:sz="4" w:space="0" w:color="auto"/>
              <w:left w:val="single" w:sz="6" w:space="0" w:color="auto"/>
              <w:bottom w:val="single" w:sz="4" w:space="0" w:color="auto"/>
              <w:right w:val="single" w:sz="6" w:space="0" w:color="auto"/>
            </w:tcBorders>
            <w:vAlign w:val="center"/>
          </w:tcPr>
          <w:p w:rsidR="00E83AF1" w:rsidRDefault="00E83AF1" w:rsidP="00EA77EC">
            <w:pPr>
              <w:spacing w:after="0" w:line="240" w:lineRule="auto"/>
              <w:ind w:right="135"/>
              <w:jc w:val="both"/>
              <w:rPr>
                <w:rFonts w:ascii="Times New Roman" w:eastAsia="Times New Roman" w:hAnsi="Times New Roman" w:cs="Times New Roman"/>
                <w:sz w:val="24"/>
                <w:szCs w:val="24"/>
                <w:lang w:eastAsia="lv-LV"/>
              </w:rPr>
            </w:pPr>
            <w:r w:rsidRPr="00E83AF1">
              <w:rPr>
                <w:rFonts w:ascii="Times New Roman" w:eastAsia="Times New Roman" w:hAnsi="Times New Roman" w:cs="Times New Roman"/>
                <w:sz w:val="24"/>
                <w:szCs w:val="24"/>
                <w:lang w:eastAsia="lv-LV"/>
              </w:rPr>
              <w:t>1.4.1.</w:t>
            </w:r>
            <w:r>
              <w:rPr>
                <w:rFonts w:ascii="Times New Roman" w:eastAsia="Times New Roman" w:hAnsi="Times New Roman" w:cs="Times New Roman"/>
                <w:sz w:val="24"/>
                <w:szCs w:val="24"/>
                <w:lang w:eastAsia="lv-LV"/>
              </w:rPr>
              <w:t xml:space="preserve"> Granta projektu konkursa izsludināšana projektu īstenošanai Latvijas prioritārajās partnervalstīs</w:t>
            </w:r>
            <w:r w:rsidR="0080519D">
              <w:rPr>
                <w:rFonts w:ascii="Times New Roman" w:eastAsia="Times New Roman" w:hAnsi="Times New Roman" w:cs="Times New Roman"/>
                <w:sz w:val="24"/>
                <w:szCs w:val="24"/>
                <w:lang w:eastAsia="lv-LV"/>
              </w:rPr>
              <w:t xml:space="preserve"> Austrumu partnerības un Centrālāzijas reģionos</w:t>
            </w:r>
            <w:r>
              <w:rPr>
                <w:rFonts w:ascii="Times New Roman" w:eastAsia="Times New Roman" w:hAnsi="Times New Roman" w:cs="Times New Roman"/>
                <w:sz w:val="24"/>
                <w:szCs w:val="24"/>
                <w:lang w:eastAsia="lv-LV"/>
              </w:rPr>
              <w:t xml:space="preserve">. </w:t>
            </w:r>
            <w:r w:rsidR="0015259D">
              <w:rPr>
                <w:rFonts w:ascii="Times New Roman" w:eastAsia="Times New Roman" w:hAnsi="Times New Roman" w:cs="Times New Roman"/>
                <w:sz w:val="24"/>
                <w:szCs w:val="24"/>
                <w:lang w:eastAsia="lv-LV"/>
              </w:rPr>
              <w:t>Granta finansējums</w:t>
            </w:r>
            <w:r w:rsidR="004337AE">
              <w:rPr>
                <w:rFonts w:ascii="Times New Roman" w:eastAsia="Times New Roman" w:hAnsi="Times New Roman" w:cs="Times New Roman"/>
                <w:sz w:val="24"/>
                <w:szCs w:val="24"/>
                <w:lang w:eastAsia="lv-LV"/>
              </w:rPr>
              <w:t xml:space="preserve"> būs pieejams visām organizācijām saskaņā ar Starptautiskās palīdzības likuma 9. panta 5.punktu. </w:t>
            </w:r>
          </w:p>
          <w:p w:rsidR="003B4415" w:rsidRPr="003B4415" w:rsidRDefault="003B4415" w:rsidP="003B4415">
            <w:pPr>
              <w:spacing w:after="0" w:line="240" w:lineRule="auto"/>
              <w:jc w:val="both"/>
              <w:rPr>
                <w:rFonts w:ascii="Times New Roman" w:hAnsi="Times New Roman" w:cs="Times New Roman"/>
                <w:sz w:val="24"/>
              </w:rPr>
            </w:pPr>
            <w:r w:rsidRPr="003B4415">
              <w:rPr>
                <w:rFonts w:ascii="Times New Roman" w:hAnsi="Times New Roman" w:cs="Times New Roman"/>
                <w:sz w:val="24"/>
              </w:rPr>
              <w:t>Gadījumos, kad  konkursa nolikuma projekta ietvarā būs paredzēts piešķirt grantus arī tādiem projektiem, kuri kvalificēsies kā valsts atbalsta projekti, konkursa nolikumā tiks iekļautas valsts atbalsta kontroles prasības, lai nodrošinātu valsts atbalsta regulējuma ievērošanu.</w:t>
            </w:r>
          </w:p>
          <w:p w:rsidR="003B4415" w:rsidRDefault="003B4415" w:rsidP="00EA77EC">
            <w:pPr>
              <w:spacing w:after="0" w:line="240" w:lineRule="auto"/>
              <w:ind w:right="135"/>
              <w:jc w:val="both"/>
            </w:pPr>
          </w:p>
          <w:p w:rsidR="00E83AF1" w:rsidRDefault="0080519D" w:rsidP="00EA77EC">
            <w:pPr>
              <w:spacing w:after="0" w:line="240" w:lineRule="auto"/>
              <w:ind w:right="135"/>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Granta projektu konkursā izvirzītas sekojošas prioritārās valstis </w:t>
            </w:r>
            <w:r w:rsidR="00EA77EC">
              <w:rPr>
                <w:rFonts w:ascii="Times New Roman" w:eastAsia="Times New Roman" w:hAnsi="Times New Roman" w:cs="Times New Roman"/>
                <w:sz w:val="24"/>
                <w:szCs w:val="24"/>
                <w:u w:val="single"/>
                <w:lang w:eastAsia="lv-LV"/>
              </w:rPr>
              <w:t xml:space="preserve">un jomas </w:t>
            </w:r>
            <w:r w:rsidR="00EA77EC" w:rsidRPr="00EA77EC">
              <w:rPr>
                <w:rFonts w:ascii="Times New Roman" w:eastAsia="Times New Roman" w:hAnsi="Times New Roman" w:cs="Times New Roman"/>
                <w:sz w:val="24"/>
                <w:szCs w:val="24"/>
                <w:lang w:eastAsia="lv-LV"/>
              </w:rPr>
              <w:t>(jomas izvirzītas, balstoties uz Latvijas vēstniecību sniegto informāciju un ES prioritātēm sadarbībai ar attiecīgajām valstīm):</w:t>
            </w:r>
          </w:p>
          <w:p w:rsidR="0080519D" w:rsidRPr="0080519D" w:rsidRDefault="00EA77EC" w:rsidP="0080519D">
            <w:pPr>
              <w:spacing w:after="0" w:line="240" w:lineRule="auto"/>
              <w:rPr>
                <w:rFonts w:ascii="Times New Roman" w:eastAsia="Calibri" w:hAnsi="Times New Roman" w:cs="Times New Roman"/>
                <w:b/>
                <w:sz w:val="24"/>
                <w:szCs w:val="24"/>
                <w:lang w:eastAsia="lv-LV"/>
              </w:rPr>
            </w:pPr>
            <w:r w:rsidRPr="00EA77EC">
              <w:rPr>
                <w:rFonts w:ascii="Times New Roman" w:eastAsia="Calibri" w:hAnsi="Times New Roman" w:cs="Times New Roman"/>
                <w:b/>
                <w:sz w:val="24"/>
                <w:szCs w:val="24"/>
                <w:lang w:eastAsia="lv-LV"/>
              </w:rPr>
              <w:t>Moldova</w:t>
            </w:r>
          </w:p>
          <w:p w:rsidR="0080519D" w:rsidRPr="0080519D" w:rsidRDefault="0080519D" w:rsidP="00D16CDB">
            <w:pPr>
              <w:numPr>
                <w:ilvl w:val="0"/>
                <w:numId w:val="10"/>
              </w:numPr>
              <w:spacing w:after="0" w:line="240" w:lineRule="auto"/>
              <w:ind w:left="360" w:right="135"/>
              <w:jc w:val="both"/>
              <w:rPr>
                <w:rFonts w:ascii="Times New Roman" w:eastAsia="Times New Roman" w:hAnsi="Times New Roman" w:cs="Times New Roman"/>
                <w:caps/>
                <w:sz w:val="24"/>
                <w:szCs w:val="24"/>
              </w:rPr>
            </w:pPr>
            <w:r w:rsidRPr="0080519D">
              <w:rPr>
                <w:rFonts w:ascii="Times New Roman" w:eastAsia="Times New Roman" w:hAnsi="Times New Roman" w:cs="Times New Roman"/>
                <w:sz w:val="24"/>
                <w:szCs w:val="24"/>
              </w:rPr>
              <w:t>Labas pārvaldības un likuma varas stiprināšana (</w:t>
            </w:r>
            <w:r w:rsidR="00FF1EA1" w:rsidRPr="00FF1EA1">
              <w:rPr>
                <w:rFonts w:ascii="Times New Roman" w:eastAsia="Times New Roman" w:hAnsi="Times New Roman" w:cs="Times New Roman"/>
                <w:sz w:val="24"/>
                <w:szCs w:val="24"/>
              </w:rPr>
              <w:t>publiskās</w:t>
            </w:r>
            <w:r w:rsidRPr="00FF1EA1">
              <w:rPr>
                <w:rFonts w:ascii="Times New Roman" w:eastAsia="Times New Roman" w:hAnsi="Times New Roman" w:cs="Times New Roman"/>
                <w:sz w:val="24"/>
                <w:szCs w:val="24"/>
              </w:rPr>
              <w:t xml:space="preserve"> pārvaldes reformas);</w:t>
            </w:r>
            <w:r w:rsidRPr="00FF1EA1">
              <w:rPr>
                <w:rFonts w:ascii="Times New Roman" w:eastAsia="Times New Roman" w:hAnsi="Times New Roman" w:cs="Times New Roman"/>
                <w:sz w:val="20"/>
                <w:szCs w:val="24"/>
              </w:rPr>
              <w:t xml:space="preserve"> </w:t>
            </w:r>
          </w:p>
          <w:p w:rsidR="0080519D" w:rsidRPr="0080519D" w:rsidRDefault="0080519D" w:rsidP="00D16CDB">
            <w:pPr>
              <w:numPr>
                <w:ilvl w:val="0"/>
                <w:numId w:val="10"/>
              </w:numPr>
              <w:spacing w:after="0" w:line="240" w:lineRule="auto"/>
              <w:ind w:left="360" w:right="135"/>
              <w:jc w:val="both"/>
              <w:rPr>
                <w:rFonts w:ascii="Times New Roman" w:eastAsia="Times New Roman" w:hAnsi="Times New Roman" w:cs="Times New Roman"/>
                <w:caps/>
                <w:sz w:val="24"/>
                <w:szCs w:val="24"/>
              </w:rPr>
            </w:pPr>
            <w:r w:rsidRPr="0080519D">
              <w:rPr>
                <w:rFonts w:ascii="Times New Roman" w:eastAsia="Times New Roman" w:hAnsi="Times New Roman" w:cs="Times New Roman"/>
                <w:sz w:val="24"/>
                <w:szCs w:val="24"/>
              </w:rPr>
              <w:lastRenderedPageBreak/>
              <w:t>Atbalsts demokrātiskas un pilsoniskas sabiedrības attīstībai;</w:t>
            </w:r>
          </w:p>
          <w:p w:rsidR="0080519D" w:rsidRPr="0080519D" w:rsidRDefault="0080519D" w:rsidP="00D16CDB">
            <w:pPr>
              <w:numPr>
                <w:ilvl w:val="0"/>
                <w:numId w:val="10"/>
              </w:numPr>
              <w:spacing w:after="0" w:line="240" w:lineRule="auto"/>
              <w:ind w:left="360" w:right="135"/>
              <w:jc w:val="both"/>
              <w:rPr>
                <w:rFonts w:ascii="Times New Roman" w:eastAsia="Times New Roman" w:hAnsi="Times New Roman" w:cs="Times New Roman"/>
                <w:caps/>
                <w:sz w:val="24"/>
                <w:szCs w:val="24"/>
              </w:rPr>
            </w:pPr>
            <w:r w:rsidRPr="0080519D">
              <w:rPr>
                <w:rFonts w:ascii="Times New Roman" w:eastAsia="Times New Roman" w:hAnsi="Times New Roman" w:cs="Times New Roman"/>
                <w:sz w:val="24"/>
                <w:szCs w:val="24"/>
              </w:rPr>
              <w:t>Reģionālā attīstība</w:t>
            </w:r>
            <w:r w:rsidR="00FF1EA1">
              <w:rPr>
                <w:rFonts w:ascii="Times New Roman" w:eastAsia="Times New Roman" w:hAnsi="Times New Roman" w:cs="Times New Roman"/>
                <w:sz w:val="24"/>
                <w:szCs w:val="24"/>
              </w:rPr>
              <w:t>,</w:t>
            </w:r>
            <w:r w:rsidR="00FF1EA1" w:rsidRPr="008219D7">
              <w:rPr>
                <w:rFonts w:ascii="Times New Roman" w:eastAsia="Times New Roman" w:hAnsi="Times New Roman" w:cs="Times New Roman"/>
                <w:sz w:val="24"/>
                <w:szCs w:val="24"/>
              </w:rPr>
              <w:t xml:space="preserve"> finanšu decentralizācija un teritoriālā sadarbība</w:t>
            </w:r>
            <w:r w:rsidRPr="0080519D">
              <w:rPr>
                <w:rFonts w:ascii="Times New Roman" w:eastAsia="Times New Roman" w:hAnsi="Times New Roman" w:cs="Times New Roman"/>
                <w:sz w:val="24"/>
                <w:szCs w:val="24"/>
              </w:rPr>
              <w:t>;</w:t>
            </w:r>
          </w:p>
          <w:p w:rsidR="0080519D" w:rsidRPr="0080519D" w:rsidRDefault="0080519D" w:rsidP="00EA77EC">
            <w:pPr>
              <w:numPr>
                <w:ilvl w:val="0"/>
                <w:numId w:val="10"/>
              </w:numPr>
              <w:spacing w:after="0" w:line="240" w:lineRule="auto"/>
              <w:ind w:left="360" w:right="135"/>
              <w:jc w:val="both"/>
              <w:rPr>
                <w:rFonts w:ascii="Times New Roman" w:eastAsia="Times New Roman" w:hAnsi="Times New Roman" w:cs="Times New Roman"/>
                <w:caps/>
                <w:sz w:val="24"/>
                <w:szCs w:val="24"/>
              </w:rPr>
            </w:pPr>
            <w:r w:rsidRPr="0080519D">
              <w:rPr>
                <w:rFonts w:ascii="Times New Roman" w:eastAsia="Times New Roman" w:hAnsi="Times New Roman" w:cs="Times New Roman"/>
                <w:sz w:val="24"/>
                <w:szCs w:val="24"/>
              </w:rPr>
              <w:t xml:space="preserve">Ekonomiskā attīstība – investīciju klimata uzlabošana un </w:t>
            </w:r>
            <w:proofErr w:type="spellStart"/>
            <w:r w:rsidRPr="0080519D">
              <w:rPr>
                <w:rFonts w:ascii="Times New Roman" w:eastAsia="Times New Roman" w:hAnsi="Times New Roman" w:cs="Times New Roman"/>
                <w:sz w:val="24"/>
                <w:szCs w:val="24"/>
              </w:rPr>
              <w:t>eksportspējas</w:t>
            </w:r>
            <w:proofErr w:type="spellEnd"/>
            <w:r w:rsidRPr="0080519D">
              <w:rPr>
                <w:rFonts w:ascii="Times New Roman" w:eastAsia="Times New Roman" w:hAnsi="Times New Roman" w:cs="Times New Roman"/>
                <w:sz w:val="24"/>
                <w:szCs w:val="24"/>
              </w:rPr>
              <w:t xml:space="preserve"> stiprināšana, kā arī starptautisku standartu ieviešana uz eksportu orientētās nozarēs.</w:t>
            </w:r>
          </w:p>
          <w:p w:rsidR="0080519D" w:rsidRPr="0080519D" w:rsidRDefault="0080519D" w:rsidP="0080519D">
            <w:pPr>
              <w:spacing w:after="0" w:line="240" w:lineRule="auto"/>
              <w:rPr>
                <w:rFonts w:ascii="Times New Roman" w:eastAsia="Calibri" w:hAnsi="Times New Roman" w:cs="Times New Roman"/>
                <w:b/>
                <w:sz w:val="24"/>
                <w:szCs w:val="24"/>
                <w:lang w:eastAsia="lv-LV"/>
              </w:rPr>
            </w:pPr>
            <w:r w:rsidRPr="0080519D">
              <w:rPr>
                <w:rFonts w:ascii="Times New Roman" w:eastAsia="Calibri" w:hAnsi="Times New Roman" w:cs="Times New Roman"/>
                <w:b/>
                <w:sz w:val="24"/>
                <w:szCs w:val="24"/>
                <w:lang w:eastAsia="lv-LV"/>
              </w:rPr>
              <w:t>G</w:t>
            </w:r>
            <w:r w:rsidR="00D16CDB">
              <w:rPr>
                <w:rFonts w:ascii="Times New Roman" w:eastAsia="Calibri" w:hAnsi="Times New Roman" w:cs="Times New Roman"/>
                <w:b/>
                <w:sz w:val="24"/>
                <w:szCs w:val="24"/>
                <w:lang w:eastAsia="lv-LV"/>
              </w:rPr>
              <w:t>ruzija</w:t>
            </w:r>
          </w:p>
          <w:p w:rsidR="0080519D" w:rsidRPr="0080519D" w:rsidRDefault="0080519D" w:rsidP="00D16CDB">
            <w:pPr>
              <w:numPr>
                <w:ilvl w:val="0"/>
                <w:numId w:val="11"/>
              </w:numPr>
              <w:spacing w:after="0" w:line="240" w:lineRule="auto"/>
              <w:ind w:left="284" w:right="135" w:hanging="284"/>
              <w:contextualSpacing/>
              <w:jc w:val="both"/>
              <w:rPr>
                <w:rFonts w:ascii="Times New Roman" w:eastAsia="Times New Roman" w:hAnsi="Times New Roman" w:cs="Times New Roman"/>
                <w:caps/>
                <w:sz w:val="24"/>
                <w:szCs w:val="24"/>
              </w:rPr>
            </w:pPr>
            <w:r w:rsidRPr="0080519D">
              <w:rPr>
                <w:rFonts w:ascii="Times New Roman" w:eastAsia="Times New Roman" w:hAnsi="Times New Roman" w:cs="Times New Roman"/>
                <w:sz w:val="24"/>
                <w:szCs w:val="24"/>
              </w:rPr>
              <w:t>Labas pārvaldības un likuma varas stiprināšana (</w:t>
            </w:r>
            <w:r w:rsidR="00AF605E">
              <w:rPr>
                <w:rFonts w:ascii="Times New Roman" w:eastAsia="Times New Roman" w:hAnsi="Times New Roman" w:cs="Times New Roman"/>
                <w:sz w:val="24"/>
                <w:szCs w:val="24"/>
              </w:rPr>
              <w:t>publiskās</w:t>
            </w:r>
            <w:r w:rsidRPr="0080519D">
              <w:rPr>
                <w:rFonts w:ascii="Times New Roman" w:eastAsia="Times New Roman" w:hAnsi="Times New Roman" w:cs="Times New Roman"/>
                <w:sz w:val="24"/>
                <w:szCs w:val="24"/>
              </w:rPr>
              <w:t xml:space="preserve"> pārvaldes reformas</w:t>
            </w:r>
            <w:r w:rsidR="00AF605E">
              <w:rPr>
                <w:rFonts w:ascii="Times New Roman" w:eastAsia="Times New Roman" w:hAnsi="Times New Roman" w:cs="Times New Roman"/>
                <w:sz w:val="24"/>
                <w:szCs w:val="24"/>
              </w:rPr>
              <w:t xml:space="preserve">, </w:t>
            </w:r>
            <w:r w:rsidR="00AF605E" w:rsidRPr="008219D7">
              <w:rPr>
                <w:rFonts w:ascii="Times New Roman" w:eastAsia="Times New Roman" w:hAnsi="Times New Roman" w:cs="Times New Roman"/>
                <w:sz w:val="24"/>
                <w:szCs w:val="24"/>
              </w:rPr>
              <w:t>finanšu decentralizācija un teritoriālā sadarbība</w:t>
            </w:r>
            <w:r w:rsidR="00AF605E">
              <w:rPr>
                <w:rFonts w:ascii="Times New Roman" w:eastAsia="Times New Roman" w:hAnsi="Times New Roman" w:cs="Times New Roman"/>
                <w:sz w:val="24"/>
                <w:szCs w:val="24"/>
              </w:rPr>
              <w:t xml:space="preserve"> </w:t>
            </w:r>
            <w:proofErr w:type="spellStart"/>
            <w:r w:rsidR="00AF605E">
              <w:rPr>
                <w:rFonts w:ascii="Times New Roman" w:eastAsia="Times New Roman" w:hAnsi="Times New Roman" w:cs="Times New Roman"/>
                <w:sz w:val="24"/>
                <w:szCs w:val="24"/>
              </w:rPr>
              <w:t>u.c</w:t>
            </w:r>
            <w:proofErr w:type="spellEnd"/>
            <w:r w:rsidR="00AF605E">
              <w:rPr>
                <w:rFonts w:ascii="Times New Roman" w:eastAsia="Times New Roman" w:hAnsi="Times New Roman" w:cs="Times New Roman"/>
                <w:sz w:val="24"/>
                <w:szCs w:val="24"/>
              </w:rPr>
              <w:t>.</w:t>
            </w:r>
            <w:r w:rsidRPr="0080519D">
              <w:rPr>
                <w:rFonts w:ascii="Times New Roman" w:eastAsia="Times New Roman" w:hAnsi="Times New Roman" w:cs="Times New Roman"/>
                <w:sz w:val="24"/>
                <w:szCs w:val="24"/>
              </w:rPr>
              <w:t xml:space="preserve">); </w:t>
            </w:r>
          </w:p>
          <w:p w:rsidR="0080519D" w:rsidRPr="0080519D" w:rsidRDefault="0080519D" w:rsidP="00EA77EC">
            <w:pPr>
              <w:numPr>
                <w:ilvl w:val="0"/>
                <w:numId w:val="11"/>
              </w:numPr>
              <w:spacing w:after="0" w:line="240" w:lineRule="auto"/>
              <w:ind w:left="284" w:right="135" w:hanging="284"/>
              <w:contextualSpacing/>
              <w:jc w:val="both"/>
              <w:rPr>
                <w:rFonts w:ascii="Times New Roman" w:eastAsia="Times New Roman" w:hAnsi="Times New Roman" w:cs="Times New Roman"/>
                <w:caps/>
                <w:sz w:val="24"/>
                <w:szCs w:val="24"/>
              </w:rPr>
            </w:pPr>
            <w:r w:rsidRPr="0080519D">
              <w:rPr>
                <w:rFonts w:ascii="Times New Roman" w:eastAsia="Times New Roman" w:hAnsi="Times New Roman" w:cs="Times New Roman"/>
                <w:sz w:val="24"/>
                <w:szCs w:val="24"/>
              </w:rPr>
              <w:t>Atbalsts demokrātiskas un pilsoniskas sabiedrības attīstībai;</w:t>
            </w:r>
          </w:p>
          <w:p w:rsidR="0080519D" w:rsidRPr="0080519D" w:rsidRDefault="0080519D" w:rsidP="00EA77EC">
            <w:pPr>
              <w:numPr>
                <w:ilvl w:val="0"/>
                <w:numId w:val="11"/>
              </w:numPr>
              <w:spacing w:after="0" w:line="240" w:lineRule="auto"/>
              <w:ind w:left="284" w:right="135" w:hanging="284"/>
              <w:jc w:val="both"/>
              <w:rPr>
                <w:rFonts w:ascii="Times New Roman" w:eastAsia="Times New Roman" w:hAnsi="Times New Roman" w:cs="Times New Roman"/>
                <w:caps/>
                <w:sz w:val="24"/>
                <w:szCs w:val="24"/>
              </w:rPr>
            </w:pPr>
            <w:r w:rsidRPr="0080519D">
              <w:rPr>
                <w:rFonts w:ascii="Times New Roman" w:eastAsia="Times New Roman" w:hAnsi="Times New Roman" w:cs="Times New Roman"/>
                <w:sz w:val="24"/>
                <w:szCs w:val="24"/>
              </w:rPr>
              <w:t xml:space="preserve">Ekonomiskā attīstība – investīciju klimata uzlabošana un </w:t>
            </w:r>
            <w:proofErr w:type="spellStart"/>
            <w:r w:rsidRPr="0080519D">
              <w:rPr>
                <w:rFonts w:ascii="Times New Roman" w:eastAsia="Times New Roman" w:hAnsi="Times New Roman" w:cs="Times New Roman"/>
                <w:sz w:val="24"/>
                <w:szCs w:val="24"/>
              </w:rPr>
              <w:t>eksportspējas</w:t>
            </w:r>
            <w:proofErr w:type="spellEnd"/>
            <w:r w:rsidRPr="0080519D">
              <w:rPr>
                <w:rFonts w:ascii="Times New Roman" w:eastAsia="Times New Roman" w:hAnsi="Times New Roman" w:cs="Times New Roman"/>
                <w:sz w:val="24"/>
                <w:szCs w:val="24"/>
              </w:rPr>
              <w:t xml:space="preserve"> stiprināšana, kā arī starptautisku standartu ieviešana uz eksportu orientētās nozarēs;</w:t>
            </w:r>
          </w:p>
          <w:p w:rsidR="0080519D" w:rsidRPr="0080519D" w:rsidRDefault="0080519D" w:rsidP="00EA77EC">
            <w:pPr>
              <w:numPr>
                <w:ilvl w:val="0"/>
                <w:numId w:val="11"/>
              </w:numPr>
              <w:spacing w:after="0" w:line="240" w:lineRule="auto"/>
              <w:ind w:left="284" w:right="135" w:hanging="284"/>
              <w:jc w:val="both"/>
              <w:rPr>
                <w:rFonts w:ascii="Times New Roman" w:eastAsia="Times New Roman" w:hAnsi="Times New Roman" w:cs="Times New Roman"/>
                <w:caps/>
                <w:sz w:val="24"/>
                <w:szCs w:val="24"/>
              </w:rPr>
            </w:pPr>
            <w:r w:rsidRPr="0080519D">
              <w:rPr>
                <w:rFonts w:ascii="Times New Roman" w:eastAsia="Times New Roman" w:hAnsi="Times New Roman" w:cs="Times New Roman"/>
                <w:sz w:val="24"/>
                <w:szCs w:val="24"/>
              </w:rPr>
              <w:t xml:space="preserve">Sociālā aizsardzība un nodarbinātība. </w:t>
            </w:r>
          </w:p>
          <w:p w:rsidR="0080519D" w:rsidRPr="0080519D" w:rsidRDefault="0080519D" w:rsidP="00EA77EC">
            <w:pPr>
              <w:tabs>
                <w:tab w:val="left" w:pos="1151"/>
              </w:tabs>
              <w:spacing w:after="0" w:line="240" w:lineRule="auto"/>
              <w:rPr>
                <w:rFonts w:ascii="Times New Roman" w:eastAsia="Calibri" w:hAnsi="Times New Roman" w:cs="Times New Roman"/>
                <w:b/>
                <w:sz w:val="24"/>
                <w:szCs w:val="24"/>
                <w:lang w:eastAsia="lv-LV"/>
              </w:rPr>
            </w:pPr>
            <w:r w:rsidRPr="0080519D">
              <w:rPr>
                <w:rFonts w:ascii="Times New Roman" w:eastAsia="Calibri" w:hAnsi="Times New Roman" w:cs="Times New Roman"/>
                <w:b/>
                <w:sz w:val="24"/>
                <w:szCs w:val="24"/>
                <w:lang w:eastAsia="lv-LV"/>
              </w:rPr>
              <w:t>U</w:t>
            </w:r>
            <w:r w:rsidR="00D16CDB" w:rsidRPr="00D16CDB">
              <w:rPr>
                <w:rFonts w:ascii="Times New Roman" w:eastAsia="Calibri" w:hAnsi="Times New Roman" w:cs="Times New Roman"/>
                <w:b/>
                <w:sz w:val="24"/>
                <w:szCs w:val="24"/>
                <w:lang w:eastAsia="lv-LV"/>
              </w:rPr>
              <w:t>zbekistāna</w:t>
            </w:r>
          </w:p>
          <w:p w:rsidR="0080519D" w:rsidRPr="0080519D" w:rsidRDefault="0080519D" w:rsidP="00EA77EC">
            <w:pPr>
              <w:numPr>
                <w:ilvl w:val="0"/>
                <w:numId w:val="12"/>
              </w:numPr>
              <w:spacing w:after="0" w:line="240" w:lineRule="auto"/>
              <w:ind w:left="426" w:right="135" w:hanging="426"/>
              <w:contextualSpacing/>
              <w:jc w:val="both"/>
              <w:rPr>
                <w:rFonts w:ascii="Times New Roman" w:eastAsia="Times New Roman" w:hAnsi="Times New Roman" w:cs="Times New Roman"/>
                <w:caps/>
                <w:sz w:val="24"/>
                <w:szCs w:val="24"/>
              </w:rPr>
            </w:pPr>
            <w:r w:rsidRPr="0080519D">
              <w:rPr>
                <w:rFonts w:ascii="Times New Roman" w:eastAsia="Times New Roman" w:hAnsi="Times New Roman" w:cs="Times New Roman"/>
                <w:sz w:val="24"/>
                <w:szCs w:val="24"/>
              </w:rPr>
              <w:t xml:space="preserve">Ekonomiskās reformas – investīciju klimata uzlabošana un </w:t>
            </w:r>
            <w:proofErr w:type="spellStart"/>
            <w:r w:rsidRPr="0080519D">
              <w:rPr>
                <w:rFonts w:ascii="Times New Roman" w:eastAsia="Times New Roman" w:hAnsi="Times New Roman" w:cs="Times New Roman"/>
                <w:sz w:val="24"/>
                <w:szCs w:val="24"/>
              </w:rPr>
              <w:t>eksportspējas</w:t>
            </w:r>
            <w:proofErr w:type="spellEnd"/>
            <w:r w:rsidRPr="0080519D">
              <w:rPr>
                <w:rFonts w:ascii="Times New Roman" w:eastAsia="Times New Roman" w:hAnsi="Times New Roman" w:cs="Times New Roman"/>
                <w:sz w:val="24"/>
                <w:szCs w:val="24"/>
              </w:rPr>
              <w:t xml:space="preserve"> stiprināšana, kā arī starptautisku standartu ieviešana uz eksportu orientētās nozarēs;</w:t>
            </w:r>
          </w:p>
          <w:p w:rsidR="0080519D" w:rsidRPr="0080519D" w:rsidRDefault="0080519D" w:rsidP="00EA77EC">
            <w:pPr>
              <w:numPr>
                <w:ilvl w:val="0"/>
                <w:numId w:val="12"/>
              </w:numPr>
              <w:spacing w:after="0" w:line="240" w:lineRule="auto"/>
              <w:ind w:left="426" w:right="135" w:hanging="426"/>
              <w:contextualSpacing/>
              <w:jc w:val="both"/>
              <w:rPr>
                <w:rFonts w:ascii="Times New Roman" w:eastAsia="Times New Roman" w:hAnsi="Times New Roman" w:cs="Times New Roman"/>
                <w:caps/>
                <w:sz w:val="24"/>
                <w:szCs w:val="24"/>
              </w:rPr>
            </w:pPr>
            <w:r w:rsidRPr="0080519D">
              <w:rPr>
                <w:rFonts w:ascii="Times New Roman" w:eastAsia="Times New Roman" w:hAnsi="Times New Roman" w:cs="Times New Roman"/>
                <w:sz w:val="24"/>
                <w:szCs w:val="24"/>
              </w:rPr>
              <w:t>Sociālā aizsardzība;</w:t>
            </w:r>
          </w:p>
          <w:p w:rsidR="0080519D" w:rsidRPr="0080519D" w:rsidRDefault="0080519D" w:rsidP="00EA77EC">
            <w:pPr>
              <w:numPr>
                <w:ilvl w:val="0"/>
                <w:numId w:val="12"/>
              </w:numPr>
              <w:spacing w:after="0" w:line="240" w:lineRule="auto"/>
              <w:ind w:left="426" w:right="135" w:hanging="426"/>
              <w:contextualSpacing/>
              <w:jc w:val="both"/>
              <w:rPr>
                <w:rFonts w:ascii="Times New Roman" w:eastAsia="Times New Roman" w:hAnsi="Times New Roman" w:cs="Times New Roman"/>
                <w:caps/>
                <w:sz w:val="24"/>
                <w:szCs w:val="24"/>
              </w:rPr>
            </w:pPr>
            <w:r w:rsidRPr="0080519D">
              <w:rPr>
                <w:rFonts w:ascii="Times New Roman" w:eastAsia="Times New Roman" w:hAnsi="Times New Roman" w:cs="Times New Roman"/>
                <w:sz w:val="24"/>
                <w:szCs w:val="24"/>
              </w:rPr>
              <w:lastRenderedPageBreak/>
              <w:t>Vide;</w:t>
            </w:r>
          </w:p>
          <w:p w:rsidR="0080519D" w:rsidRPr="0080519D" w:rsidRDefault="0080519D" w:rsidP="00EA77EC">
            <w:pPr>
              <w:numPr>
                <w:ilvl w:val="0"/>
                <w:numId w:val="12"/>
              </w:numPr>
              <w:spacing w:after="0" w:line="240" w:lineRule="auto"/>
              <w:ind w:left="426" w:right="135" w:hanging="426"/>
              <w:contextualSpacing/>
              <w:jc w:val="both"/>
              <w:rPr>
                <w:rFonts w:ascii="Times New Roman" w:eastAsia="Times New Roman" w:hAnsi="Times New Roman" w:cs="Times New Roman"/>
                <w:caps/>
                <w:sz w:val="24"/>
                <w:szCs w:val="24"/>
              </w:rPr>
            </w:pPr>
            <w:r w:rsidRPr="0080519D">
              <w:rPr>
                <w:rFonts w:ascii="Times New Roman" w:eastAsia="Times New Roman" w:hAnsi="Times New Roman" w:cs="Times New Roman"/>
                <w:sz w:val="24"/>
                <w:szCs w:val="24"/>
              </w:rPr>
              <w:t>Izglītība.</w:t>
            </w:r>
          </w:p>
          <w:p w:rsidR="0080519D" w:rsidRPr="0080519D" w:rsidRDefault="0080519D" w:rsidP="00EA77EC">
            <w:pPr>
              <w:spacing w:after="0" w:line="240" w:lineRule="auto"/>
              <w:textAlignment w:val="top"/>
              <w:outlineLvl w:val="3"/>
              <w:rPr>
                <w:rFonts w:ascii="Times New Roman" w:eastAsia="Times New Roman" w:hAnsi="Times New Roman" w:cs="Times New Roman"/>
                <w:b/>
                <w:color w:val="423212"/>
                <w:sz w:val="24"/>
                <w:szCs w:val="24"/>
                <w:lang w:val="en" w:eastAsia="lv-LV"/>
              </w:rPr>
            </w:pPr>
            <w:proofErr w:type="spellStart"/>
            <w:r w:rsidRPr="0080519D">
              <w:rPr>
                <w:rFonts w:ascii="Times New Roman" w:eastAsia="Times New Roman" w:hAnsi="Times New Roman" w:cs="Times New Roman"/>
                <w:b/>
                <w:color w:val="423212"/>
                <w:sz w:val="24"/>
                <w:szCs w:val="24"/>
                <w:lang w:val="en" w:eastAsia="lv-LV"/>
              </w:rPr>
              <w:t>B</w:t>
            </w:r>
            <w:r w:rsidR="00D16CDB" w:rsidRPr="00D16CDB">
              <w:rPr>
                <w:rFonts w:ascii="Times New Roman" w:eastAsia="Times New Roman" w:hAnsi="Times New Roman" w:cs="Times New Roman"/>
                <w:b/>
                <w:color w:val="423212"/>
                <w:sz w:val="24"/>
                <w:szCs w:val="24"/>
                <w:lang w:val="en" w:eastAsia="lv-LV"/>
              </w:rPr>
              <w:t>altkrievija</w:t>
            </w:r>
            <w:proofErr w:type="spellEnd"/>
          </w:p>
          <w:p w:rsidR="0080519D" w:rsidRPr="0080519D" w:rsidRDefault="0080519D" w:rsidP="00EA77EC">
            <w:pPr>
              <w:numPr>
                <w:ilvl w:val="0"/>
                <w:numId w:val="13"/>
              </w:numPr>
              <w:spacing w:after="0" w:line="240" w:lineRule="auto"/>
              <w:ind w:left="360"/>
              <w:rPr>
                <w:rFonts w:ascii="Times New Roman" w:eastAsia="Times New Roman" w:hAnsi="Times New Roman" w:cs="Times New Roman"/>
                <w:sz w:val="24"/>
                <w:szCs w:val="24"/>
              </w:rPr>
            </w:pPr>
            <w:r w:rsidRPr="0080519D">
              <w:rPr>
                <w:rFonts w:ascii="Times New Roman" w:eastAsia="Times New Roman" w:hAnsi="Times New Roman" w:cs="Times New Roman"/>
                <w:sz w:val="24"/>
                <w:szCs w:val="24"/>
              </w:rPr>
              <w:t>Atbalsts pilsoniskās sabiedrības attīstībai;</w:t>
            </w:r>
          </w:p>
          <w:p w:rsidR="0080519D" w:rsidRPr="0080519D" w:rsidRDefault="00AF605E" w:rsidP="00EA77EC">
            <w:pPr>
              <w:numPr>
                <w:ilvl w:val="0"/>
                <w:numId w:val="13"/>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Reģionālā attīstība, </w:t>
            </w:r>
            <w:r w:rsidRPr="008219D7">
              <w:rPr>
                <w:rFonts w:ascii="Times New Roman" w:eastAsia="Times New Roman" w:hAnsi="Times New Roman" w:cs="Times New Roman"/>
                <w:sz w:val="24"/>
                <w:szCs w:val="24"/>
              </w:rPr>
              <w:t>finanšu decentralizācija un teritoriālā sadarbība</w:t>
            </w:r>
            <w:r w:rsidRPr="0080519D">
              <w:rPr>
                <w:rFonts w:ascii="Times New Roman" w:eastAsia="Times New Roman" w:hAnsi="Times New Roman" w:cs="Times New Roman"/>
                <w:sz w:val="24"/>
                <w:szCs w:val="24"/>
              </w:rPr>
              <w:t>;</w:t>
            </w:r>
          </w:p>
          <w:p w:rsidR="0080519D" w:rsidRPr="0080519D" w:rsidRDefault="0080519D" w:rsidP="00EA77EC">
            <w:pPr>
              <w:numPr>
                <w:ilvl w:val="0"/>
                <w:numId w:val="13"/>
              </w:numPr>
              <w:spacing w:after="0" w:line="240" w:lineRule="auto"/>
              <w:ind w:left="360"/>
              <w:rPr>
                <w:rFonts w:ascii="Times New Roman" w:eastAsia="Times New Roman" w:hAnsi="Times New Roman" w:cs="Times New Roman"/>
                <w:sz w:val="24"/>
                <w:szCs w:val="24"/>
              </w:rPr>
            </w:pPr>
            <w:r w:rsidRPr="0080519D">
              <w:rPr>
                <w:rFonts w:ascii="Times New Roman" w:eastAsia="Times New Roman" w:hAnsi="Times New Roman" w:cs="Times New Roman"/>
                <w:sz w:val="24"/>
                <w:szCs w:val="24"/>
              </w:rPr>
              <w:t>Izglītība;</w:t>
            </w:r>
          </w:p>
          <w:p w:rsidR="0080519D" w:rsidRPr="0080519D" w:rsidRDefault="0080519D" w:rsidP="00EA77EC">
            <w:pPr>
              <w:numPr>
                <w:ilvl w:val="0"/>
                <w:numId w:val="13"/>
              </w:numPr>
              <w:spacing w:after="0" w:line="240" w:lineRule="auto"/>
              <w:ind w:left="360"/>
              <w:rPr>
                <w:rFonts w:ascii="Times New Roman" w:eastAsia="Times New Roman" w:hAnsi="Times New Roman" w:cs="Times New Roman"/>
                <w:sz w:val="24"/>
                <w:szCs w:val="24"/>
              </w:rPr>
            </w:pPr>
            <w:r w:rsidRPr="0080519D">
              <w:rPr>
                <w:rFonts w:ascii="Times New Roman" w:eastAsia="Times New Roman" w:hAnsi="Times New Roman" w:cs="Times New Roman"/>
                <w:sz w:val="24"/>
                <w:szCs w:val="24"/>
              </w:rPr>
              <w:t>Vide.</w:t>
            </w:r>
          </w:p>
          <w:p w:rsidR="0080519D" w:rsidRPr="0080519D" w:rsidRDefault="00EA77EC" w:rsidP="00EA77EC">
            <w:pPr>
              <w:spacing w:after="0" w:line="240" w:lineRule="auto"/>
              <w:textAlignment w:val="top"/>
              <w:rPr>
                <w:rFonts w:ascii="Times New Roman" w:eastAsia="Times New Roman" w:hAnsi="Times New Roman" w:cs="Times New Roman"/>
                <w:b/>
                <w:color w:val="423212"/>
                <w:sz w:val="18"/>
                <w:szCs w:val="18"/>
                <w:lang w:val="en-US" w:eastAsia="lv-LV"/>
              </w:rPr>
            </w:pPr>
            <w:proofErr w:type="spellStart"/>
            <w:r w:rsidRPr="00EA77EC">
              <w:rPr>
                <w:rFonts w:ascii="Times New Roman" w:eastAsia="Times New Roman" w:hAnsi="Times New Roman" w:cs="Times New Roman"/>
                <w:b/>
                <w:color w:val="423212"/>
                <w:sz w:val="24"/>
                <w:szCs w:val="24"/>
                <w:lang w:val="en-US" w:eastAsia="lv-LV"/>
              </w:rPr>
              <w:t>Kirgizstāna</w:t>
            </w:r>
            <w:proofErr w:type="spellEnd"/>
          </w:p>
          <w:p w:rsidR="0080519D" w:rsidRPr="0080519D" w:rsidRDefault="0080519D" w:rsidP="00EA77EC">
            <w:pPr>
              <w:numPr>
                <w:ilvl w:val="0"/>
                <w:numId w:val="14"/>
              </w:numPr>
              <w:spacing w:after="0" w:line="240" w:lineRule="auto"/>
              <w:contextualSpacing/>
              <w:textAlignment w:val="top"/>
              <w:rPr>
                <w:rFonts w:ascii="Times New Roman" w:eastAsia="Times New Roman" w:hAnsi="Times New Roman" w:cs="Times New Roman"/>
                <w:b/>
                <w:color w:val="423212"/>
                <w:sz w:val="24"/>
                <w:szCs w:val="24"/>
                <w:lang w:val="en" w:eastAsia="lv-LV"/>
              </w:rPr>
            </w:pPr>
            <w:r w:rsidRPr="0080519D">
              <w:rPr>
                <w:rFonts w:ascii="Times New Roman" w:eastAsia="Times New Roman" w:hAnsi="Times New Roman" w:cs="Times New Roman"/>
                <w:sz w:val="24"/>
                <w:szCs w:val="24"/>
              </w:rPr>
              <w:t>Labas pārvaldības un likuma varas stiprināšana (</w:t>
            </w:r>
            <w:r w:rsidR="00AF605E">
              <w:rPr>
                <w:rFonts w:ascii="Times New Roman" w:eastAsia="Times New Roman" w:hAnsi="Times New Roman" w:cs="Times New Roman"/>
                <w:sz w:val="24"/>
                <w:szCs w:val="24"/>
              </w:rPr>
              <w:t>publiskās</w:t>
            </w:r>
            <w:r w:rsidRPr="0080519D">
              <w:rPr>
                <w:rFonts w:ascii="Times New Roman" w:eastAsia="Times New Roman" w:hAnsi="Times New Roman" w:cs="Times New Roman"/>
                <w:sz w:val="24"/>
                <w:szCs w:val="24"/>
              </w:rPr>
              <w:t xml:space="preserve"> pārvaldes reformas</w:t>
            </w:r>
            <w:r w:rsidR="0099462C">
              <w:rPr>
                <w:rFonts w:ascii="Times New Roman" w:eastAsia="Times New Roman" w:hAnsi="Times New Roman" w:cs="Times New Roman"/>
                <w:sz w:val="24"/>
                <w:szCs w:val="24"/>
              </w:rPr>
              <w:t xml:space="preserve">, </w:t>
            </w:r>
            <w:r w:rsidR="0099462C" w:rsidRPr="008219D7">
              <w:rPr>
                <w:rFonts w:ascii="Times New Roman" w:eastAsia="Times New Roman" w:hAnsi="Times New Roman" w:cs="Times New Roman"/>
                <w:sz w:val="24"/>
                <w:szCs w:val="24"/>
              </w:rPr>
              <w:t>finanšu decentralizācija un teritoriālā sadarbība</w:t>
            </w:r>
            <w:r w:rsidR="0099462C">
              <w:rPr>
                <w:rFonts w:ascii="Times New Roman" w:eastAsia="Times New Roman" w:hAnsi="Times New Roman" w:cs="Times New Roman"/>
                <w:sz w:val="24"/>
                <w:szCs w:val="24"/>
              </w:rPr>
              <w:t xml:space="preserve"> </w:t>
            </w:r>
            <w:proofErr w:type="spellStart"/>
            <w:r w:rsidR="0099462C">
              <w:rPr>
                <w:rFonts w:ascii="Times New Roman" w:eastAsia="Times New Roman" w:hAnsi="Times New Roman" w:cs="Times New Roman"/>
                <w:sz w:val="24"/>
                <w:szCs w:val="24"/>
              </w:rPr>
              <w:t>u.c</w:t>
            </w:r>
            <w:proofErr w:type="spellEnd"/>
            <w:r w:rsidRPr="0080519D">
              <w:rPr>
                <w:rFonts w:ascii="Times New Roman" w:eastAsia="Times New Roman" w:hAnsi="Times New Roman" w:cs="Times New Roman"/>
                <w:sz w:val="24"/>
                <w:szCs w:val="24"/>
              </w:rPr>
              <w:t>);</w:t>
            </w:r>
          </w:p>
          <w:p w:rsidR="0080519D" w:rsidRPr="0080519D" w:rsidRDefault="0080519D" w:rsidP="00EA77EC">
            <w:pPr>
              <w:numPr>
                <w:ilvl w:val="0"/>
                <w:numId w:val="14"/>
              </w:numPr>
              <w:spacing w:after="0" w:line="240" w:lineRule="auto"/>
              <w:ind w:left="357" w:hanging="357"/>
              <w:contextualSpacing/>
              <w:textAlignment w:val="top"/>
              <w:rPr>
                <w:rFonts w:ascii="Times New Roman" w:eastAsia="Times New Roman" w:hAnsi="Times New Roman" w:cs="Times New Roman"/>
                <w:b/>
                <w:color w:val="423212"/>
                <w:sz w:val="24"/>
                <w:szCs w:val="24"/>
                <w:lang w:val="en" w:eastAsia="lv-LV"/>
              </w:rPr>
            </w:pPr>
            <w:r w:rsidRPr="0080519D">
              <w:rPr>
                <w:rFonts w:ascii="Times New Roman" w:eastAsia="Times New Roman" w:hAnsi="Times New Roman" w:cs="Times New Roman"/>
                <w:sz w:val="24"/>
                <w:szCs w:val="24"/>
              </w:rPr>
              <w:t>Atbalsts pilsoniskās sabiedrības attīstībai;</w:t>
            </w:r>
          </w:p>
          <w:p w:rsidR="0037756F" w:rsidRPr="00205E94" w:rsidRDefault="0080519D" w:rsidP="0037756F">
            <w:pPr>
              <w:numPr>
                <w:ilvl w:val="0"/>
                <w:numId w:val="14"/>
              </w:numPr>
              <w:spacing w:after="0" w:line="240" w:lineRule="auto"/>
              <w:ind w:left="357" w:hanging="357"/>
              <w:contextualSpacing/>
              <w:textAlignment w:val="top"/>
              <w:rPr>
                <w:rFonts w:ascii="Times New Roman" w:eastAsia="Times New Roman" w:hAnsi="Times New Roman" w:cs="Times New Roman"/>
                <w:b/>
                <w:color w:val="423212"/>
                <w:sz w:val="24"/>
                <w:szCs w:val="24"/>
                <w:lang w:val="en" w:eastAsia="lv-LV"/>
              </w:rPr>
            </w:pPr>
            <w:r w:rsidRPr="0080519D">
              <w:rPr>
                <w:rFonts w:ascii="Times New Roman" w:eastAsia="Times New Roman" w:hAnsi="Times New Roman" w:cs="Times New Roman"/>
                <w:sz w:val="24"/>
                <w:szCs w:val="24"/>
              </w:rPr>
              <w:t>Sociālā aizsardzība.</w:t>
            </w:r>
          </w:p>
          <w:p w:rsidR="00205E94" w:rsidRDefault="00205E94" w:rsidP="00205E94">
            <w:pPr>
              <w:spacing w:after="0" w:line="240" w:lineRule="auto"/>
              <w:contextualSpacing/>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Tadžikistāna </w:t>
            </w:r>
          </w:p>
          <w:p w:rsidR="00205E94" w:rsidRDefault="00205E94" w:rsidP="008C01CA">
            <w:pPr>
              <w:pStyle w:val="ListParagraph"/>
              <w:numPr>
                <w:ilvl w:val="0"/>
                <w:numId w:val="17"/>
              </w:numPr>
              <w:spacing w:after="0" w:line="240" w:lineRule="auto"/>
              <w:ind w:left="426" w:hanging="426"/>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Labas pārvaldības un likuma varas stiprināšana (</w:t>
            </w:r>
            <w:r w:rsidR="00AF605E">
              <w:rPr>
                <w:rFonts w:ascii="Times New Roman" w:eastAsia="Times New Roman" w:hAnsi="Times New Roman" w:cs="Times New Roman"/>
                <w:sz w:val="24"/>
                <w:szCs w:val="24"/>
              </w:rPr>
              <w:t>publiskās</w:t>
            </w:r>
            <w:r>
              <w:rPr>
                <w:rFonts w:ascii="Times New Roman" w:eastAsia="Times New Roman" w:hAnsi="Times New Roman" w:cs="Times New Roman"/>
                <w:sz w:val="24"/>
                <w:szCs w:val="24"/>
              </w:rPr>
              <w:t xml:space="preserve"> pārvaldes reformas</w:t>
            </w:r>
            <w:r w:rsidR="0099462C">
              <w:rPr>
                <w:rFonts w:ascii="Times New Roman" w:eastAsia="Times New Roman" w:hAnsi="Times New Roman" w:cs="Times New Roman"/>
                <w:sz w:val="24"/>
                <w:szCs w:val="24"/>
              </w:rPr>
              <w:t>,</w:t>
            </w:r>
            <w:r w:rsidR="0099462C" w:rsidRPr="008219D7">
              <w:rPr>
                <w:rFonts w:ascii="Times New Roman" w:eastAsia="Times New Roman" w:hAnsi="Times New Roman" w:cs="Times New Roman"/>
                <w:sz w:val="24"/>
                <w:szCs w:val="24"/>
              </w:rPr>
              <w:t xml:space="preserve"> finanšu decentralizācija un teritoriālā sadarbība</w:t>
            </w:r>
            <w:r w:rsidR="0099462C">
              <w:rPr>
                <w:rFonts w:ascii="Times New Roman" w:eastAsia="Times New Roman" w:hAnsi="Times New Roman" w:cs="Times New Roman"/>
                <w:sz w:val="24"/>
                <w:szCs w:val="24"/>
              </w:rPr>
              <w:t xml:space="preserve"> </w:t>
            </w:r>
            <w:proofErr w:type="spellStart"/>
            <w:r w:rsidR="0099462C">
              <w:rPr>
                <w:rFonts w:ascii="Times New Roman" w:eastAsia="Times New Roman" w:hAnsi="Times New Roman" w:cs="Times New Roman"/>
                <w:sz w:val="24"/>
                <w:szCs w:val="24"/>
              </w:rPr>
              <w:t>u.c</w:t>
            </w:r>
            <w:proofErr w:type="spellEnd"/>
            <w:r w:rsidR="0099462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05E94" w:rsidRDefault="00205E94" w:rsidP="008C01CA">
            <w:pPr>
              <w:pStyle w:val="ListParagraph"/>
              <w:numPr>
                <w:ilvl w:val="0"/>
                <w:numId w:val="17"/>
              </w:numPr>
              <w:spacing w:after="0" w:line="240" w:lineRule="auto"/>
              <w:ind w:left="426" w:hanging="426"/>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Lauksaimniecības sektora attīstība;</w:t>
            </w:r>
          </w:p>
          <w:p w:rsidR="00205E94" w:rsidRPr="00205E94" w:rsidRDefault="00205E94" w:rsidP="008C01CA">
            <w:pPr>
              <w:pStyle w:val="ListParagraph"/>
              <w:numPr>
                <w:ilvl w:val="0"/>
                <w:numId w:val="17"/>
              </w:numPr>
              <w:spacing w:after="0" w:line="240" w:lineRule="auto"/>
              <w:ind w:left="426" w:hanging="426"/>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Sociālā aizsardzība.</w:t>
            </w:r>
          </w:p>
          <w:p w:rsidR="00205E94" w:rsidRPr="00205E94" w:rsidRDefault="00205E94" w:rsidP="00205E94">
            <w:pPr>
              <w:spacing w:after="0" w:line="240" w:lineRule="auto"/>
              <w:contextualSpacing/>
              <w:textAlignment w:val="top"/>
              <w:rPr>
                <w:rFonts w:ascii="Times New Roman" w:eastAsia="Times New Roman" w:hAnsi="Times New Roman" w:cs="Times New Roman"/>
                <w:b/>
                <w:color w:val="423212"/>
                <w:sz w:val="24"/>
                <w:szCs w:val="24"/>
                <w:lang w:val="en" w:eastAsia="lv-LV"/>
              </w:rPr>
            </w:pPr>
          </w:p>
        </w:tc>
        <w:tc>
          <w:tcPr>
            <w:tcW w:w="434" w:type="pct"/>
            <w:tcBorders>
              <w:top w:val="single" w:sz="4" w:space="0" w:color="auto"/>
              <w:left w:val="single" w:sz="6" w:space="0" w:color="auto"/>
              <w:bottom w:val="single" w:sz="4" w:space="0" w:color="auto"/>
              <w:right w:val="single" w:sz="4" w:space="0" w:color="auto"/>
            </w:tcBorders>
            <w:vAlign w:val="center"/>
          </w:tcPr>
          <w:p w:rsidR="00EB56EB" w:rsidRDefault="00864BFC" w:rsidP="00EB56E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31</w:t>
            </w:r>
            <w:r w:rsidR="00EB56EB" w:rsidRPr="00735D73">
              <w:rPr>
                <w:rFonts w:ascii="Times New Roman" w:eastAsia="Times New Roman" w:hAnsi="Times New Roman" w:cs="Times New Roman"/>
                <w:sz w:val="24"/>
                <w:szCs w:val="24"/>
                <w:lang w:eastAsia="lv-LV"/>
              </w:rPr>
              <w:t>.12.2014</w:t>
            </w:r>
          </w:p>
          <w:p w:rsidR="009165DE" w:rsidRDefault="009165DE" w:rsidP="009165DE">
            <w:pPr>
              <w:spacing w:after="0" w:line="240" w:lineRule="auto"/>
              <w:rPr>
                <w:rFonts w:ascii="Times New Roman" w:eastAsia="Times New Roman" w:hAnsi="Times New Roman" w:cs="Times New Roman"/>
                <w:b/>
                <w:bCs/>
                <w:sz w:val="24"/>
                <w:szCs w:val="24"/>
                <w:lang w:eastAsia="lv-LV"/>
              </w:rPr>
            </w:pPr>
          </w:p>
          <w:p w:rsidR="00EB56EB" w:rsidRDefault="00EB56EB" w:rsidP="009165DE">
            <w:pPr>
              <w:spacing w:after="0" w:line="240" w:lineRule="auto"/>
              <w:rPr>
                <w:rFonts w:ascii="Times New Roman" w:eastAsia="Times New Roman" w:hAnsi="Times New Roman" w:cs="Times New Roman"/>
                <w:b/>
                <w:bCs/>
                <w:sz w:val="24"/>
                <w:szCs w:val="24"/>
                <w:lang w:eastAsia="lv-LV"/>
              </w:rPr>
            </w:pPr>
          </w:p>
          <w:p w:rsidR="00EB56EB" w:rsidRDefault="00EB56EB" w:rsidP="009165DE">
            <w:pPr>
              <w:spacing w:after="0" w:line="240" w:lineRule="auto"/>
              <w:rPr>
                <w:rFonts w:ascii="Times New Roman" w:eastAsia="Times New Roman" w:hAnsi="Times New Roman" w:cs="Times New Roman"/>
                <w:b/>
                <w:bCs/>
                <w:sz w:val="24"/>
                <w:szCs w:val="24"/>
                <w:lang w:eastAsia="lv-LV"/>
              </w:rPr>
            </w:pPr>
          </w:p>
          <w:p w:rsidR="00EB56EB" w:rsidRDefault="00EB56EB" w:rsidP="009165DE">
            <w:pPr>
              <w:spacing w:after="0" w:line="240" w:lineRule="auto"/>
              <w:rPr>
                <w:rFonts w:ascii="Times New Roman" w:eastAsia="Times New Roman" w:hAnsi="Times New Roman" w:cs="Times New Roman"/>
                <w:b/>
                <w:bCs/>
                <w:sz w:val="24"/>
                <w:szCs w:val="24"/>
                <w:lang w:eastAsia="lv-LV"/>
              </w:rPr>
            </w:pPr>
          </w:p>
          <w:p w:rsidR="00EB56EB" w:rsidRDefault="00EB56EB" w:rsidP="009165DE">
            <w:pPr>
              <w:spacing w:after="0" w:line="240" w:lineRule="auto"/>
              <w:rPr>
                <w:rFonts w:ascii="Times New Roman" w:eastAsia="Times New Roman" w:hAnsi="Times New Roman" w:cs="Times New Roman"/>
                <w:b/>
                <w:bCs/>
                <w:sz w:val="24"/>
                <w:szCs w:val="24"/>
                <w:lang w:eastAsia="lv-LV"/>
              </w:rPr>
            </w:pPr>
          </w:p>
          <w:p w:rsidR="00EB56EB" w:rsidRDefault="00EB56EB" w:rsidP="009165DE">
            <w:pPr>
              <w:spacing w:after="0" w:line="240" w:lineRule="auto"/>
              <w:rPr>
                <w:rFonts w:ascii="Times New Roman" w:eastAsia="Times New Roman" w:hAnsi="Times New Roman" w:cs="Times New Roman"/>
                <w:b/>
                <w:bCs/>
                <w:sz w:val="24"/>
                <w:szCs w:val="24"/>
                <w:lang w:eastAsia="lv-LV"/>
              </w:rPr>
            </w:pPr>
          </w:p>
          <w:p w:rsidR="00EB56EB" w:rsidRDefault="00EB56EB" w:rsidP="009165DE">
            <w:pPr>
              <w:spacing w:after="0" w:line="240" w:lineRule="auto"/>
              <w:rPr>
                <w:rFonts w:ascii="Times New Roman" w:eastAsia="Times New Roman" w:hAnsi="Times New Roman" w:cs="Times New Roman"/>
                <w:b/>
                <w:bCs/>
                <w:sz w:val="24"/>
                <w:szCs w:val="24"/>
                <w:lang w:eastAsia="lv-LV"/>
              </w:rPr>
            </w:pPr>
          </w:p>
          <w:p w:rsidR="00EB56EB" w:rsidRDefault="00EB56EB" w:rsidP="009165DE">
            <w:pPr>
              <w:spacing w:after="0" w:line="240" w:lineRule="auto"/>
              <w:rPr>
                <w:rFonts w:ascii="Times New Roman" w:eastAsia="Times New Roman" w:hAnsi="Times New Roman" w:cs="Times New Roman"/>
                <w:b/>
                <w:bCs/>
                <w:sz w:val="24"/>
                <w:szCs w:val="24"/>
                <w:lang w:eastAsia="lv-LV"/>
              </w:rPr>
            </w:pPr>
          </w:p>
          <w:p w:rsidR="00EB56EB" w:rsidRDefault="00EB56EB" w:rsidP="009165DE">
            <w:pPr>
              <w:spacing w:after="0" w:line="240" w:lineRule="auto"/>
              <w:rPr>
                <w:rFonts w:ascii="Times New Roman" w:eastAsia="Times New Roman" w:hAnsi="Times New Roman" w:cs="Times New Roman"/>
                <w:b/>
                <w:bCs/>
                <w:sz w:val="24"/>
                <w:szCs w:val="24"/>
                <w:lang w:eastAsia="lv-LV"/>
              </w:rPr>
            </w:pPr>
          </w:p>
          <w:p w:rsidR="00EB56EB" w:rsidRDefault="00EB56EB" w:rsidP="009165DE">
            <w:pPr>
              <w:spacing w:after="0" w:line="240" w:lineRule="auto"/>
              <w:rPr>
                <w:rFonts w:ascii="Times New Roman" w:eastAsia="Times New Roman" w:hAnsi="Times New Roman" w:cs="Times New Roman"/>
                <w:b/>
                <w:bCs/>
                <w:sz w:val="24"/>
                <w:szCs w:val="24"/>
                <w:lang w:eastAsia="lv-LV"/>
              </w:rPr>
            </w:pPr>
          </w:p>
          <w:p w:rsidR="00EB56EB" w:rsidRDefault="00EB56EB" w:rsidP="009165DE">
            <w:pPr>
              <w:spacing w:after="0" w:line="240" w:lineRule="auto"/>
              <w:rPr>
                <w:rFonts w:ascii="Times New Roman" w:eastAsia="Times New Roman" w:hAnsi="Times New Roman" w:cs="Times New Roman"/>
                <w:b/>
                <w:bCs/>
                <w:sz w:val="24"/>
                <w:szCs w:val="24"/>
                <w:lang w:eastAsia="lv-LV"/>
              </w:rPr>
            </w:pPr>
          </w:p>
          <w:p w:rsidR="00EB56EB" w:rsidRPr="00735D73" w:rsidRDefault="00EB56EB" w:rsidP="009165DE">
            <w:pPr>
              <w:spacing w:after="0" w:line="240" w:lineRule="auto"/>
              <w:rPr>
                <w:rFonts w:ascii="Times New Roman" w:eastAsia="Times New Roman" w:hAnsi="Times New Roman" w:cs="Times New Roman"/>
                <w:b/>
                <w:bCs/>
                <w:sz w:val="24"/>
                <w:szCs w:val="24"/>
                <w:lang w:eastAsia="lv-LV"/>
              </w:rPr>
            </w:pPr>
          </w:p>
        </w:tc>
        <w:tc>
          <w:tcPr>
            <w:tcW w:w="476" w:type="pct"/>
            <w:tcBorders>
              <w:top w:val="single" w:sz="4" w:space="0" w:color="auto"/>
              <w:left w:val="single" w:sz="4" w:space="0" w:color="auto"/>
              <w:bottom w:val="single" w:sz="4" w:space="0" w:color="auto"/>
              <w:right w:val="single" w:sz="4" w:space="0" w:color="auto"/>
            </w:tcBorders>
            <w:vAlign w:val="center"/>
          </w:tcPr>
          <w:p w:rsidR="00EB56EB" w:rsidRDefault="00EB56EB" w:rsidP="00EB56EB">
            <w:pPr>
              <w:spacing w:after="0" w:line="240" w:lineRule="auto"/>
              <w:rPr>
                <w:rFonts w:ascii="Times New Roman" w:eastAsia="Times New Roman" w:hAnsi="Times New Roman" w:cs="Times New Roman"/>
                <w:sz w:val="24"/>
                <w:szCs w:val="24"/>
                <w:lang w:eastAsia="lv-LV"/>
              </w:rPr>
            </w:pPr>
            <w:r w:rsidRPr="00735D73">
              <w:rPr>
                <w:rFonts w:ascii="Times New Roman" w:eastAsia="Times New Roman" w:hAnsi="Times New Roman" w:cs="Times New Roman"/>
                <w:sz w:val="24"/>
                <w:szCs w:val="24"/>
                <w:lang w:eastAsia="lv-LV"/>
              </w:rPr>
              <w:t xml:space="preserve">Ārlietu ministrija </w:t>
            </w:r>
          </w:p>
          <w:p w:rsidR="00E83AF1" w:rsidRDefault="00E83AF1" w:rsidP="009165DE">
            <w:pPr>
              <w:rPr>
                <w:rFonts w:ascii="Times New Roman" w:eastAsia="Times New Roman" w:hAnsi="Times New Roman" w:cs="Times New Roman"/>
                <w:b/>
                <w:bCs/>
                <w:sz w:val="24"/>
                <w:szCs w:val="24"/>
                <w:lang w:eastAsia="lv-LV"/>
              </w:rPr>
            </w:pPr>
          </w:p>
          <w:p w:rsidR="00EB56EB" w:rsidRDefault="00EB56EB" w:rsidP="009165DE">
            <w:pPr>
              <w:rPr>
                <w:rFonts w:ascii="Times New Roman" w:eastAsia="Times New Roman" w:hAnsi="Times New Roman" w:cs="Times New Roman"/>
                <w:b/>
                <w:bCs/>
                <w:sz w:val="24"/>
                <w:szCs w:val="24"/>
                <w:lang w:eastAsia="lv-LV"/>
              </w:rPr>
            </w:pPr>
          </w:p>
          <w:p w:rsidR="00EB56EB" w:rsidRDefault="00EB56EB" w:rsidP="009165DE">
            <w:pPr>
              <w:rPr>
                <w:rFonts w:ascii="Times New Roman" w:eastAsia="Times New Roman" w:hAnsi="Times New Roman" w:cs="Times New Roman"/>
                <w:b/>
                <w:bCs/>
                <w:sz w:val="24"/>
                <w:szCs w:val="24"/>
                <w:lang w:eastAsia="lv-LV"/>
              </w:rPr>
            </w:pPr>
          </w:p>
          <w:p w:rsidR="00EB56EB" w:rsidRDefault="00EB56EB" w:rsidP="009165DE">
            <w:pPr>
              <w:rPr>
                <w:rFonts w:ascii="Times New Roman" w:eastAsia="Times New Roman" w:hAnsi="Times New Roman" w:cs="Times New Roman"/>
                <w:b/>
                <w:bCs/>
                <w:sz w:val="24"/>
                <w:szCs w:val="24"/>
                <w:lang w:eastAsia="lv-LV"/>
              </w:rPr>
            </w:pPr>
          </w:p>
          <w:p w:rsidR="00EB56EB" w:rsidRDefault="00EB56EB" w:rsidP="009165DE">
            <w:pPr>
              <w:rPr>
                <w:rFonts w:ascii="Times New Roman" w:eastAsia="Times New Roman" w:hAnsi="Times New Roman" w:cs="Times New Roman"/>
                <w:b/>
                <w:bCs/>
                <w:sz w:val="24"/>
                <w:szCs w:val="24"/>
                <w:lang w:eastAsia="lv-LV"/>
              </w:rPr>
            </w:pPr>
          </w:p>
          <w:p w:rsidR="00EB56EB" w:rsidRDefault="00EB56EB" w:rsidP="009165DE">
            <w:pPr>
              <w:rPr>
                <w:rFonts w:ascii="Times New Roman" w:eastAsia="Times New Roman" w:hAnsi="Times New Roman" w:cs="Times New Roman"/>
                <w:b/>
                <w:bCs/>
                <w:sz w:val="24"/>
                <w:szCs w:val="24"/>
                <w:lang w:eastAsia="lv-LV"/>
              </w:rPr>
            </w:pPr>
          </w:p>
          <w:p w:rsidR="00EB56EB" w:rsidRDefault="00EB56EB" w:rsidP="009165DE">
            <w:pPr>
              <w:rPr>
                <w:rFonts w:ascii="Times New Roman" w:eastAsia="Times New Roman" w:hAnsi="Times New Roman" w:cs="Times New Roman"/>
                <w:b/>
                <w:bCs/>
                <w:sz w:val="24"/>
                <w:szCs w:val="24"/>
                <w:lang w:eastAsia="lv-LV"/>
              </w:rPr>
            </w:pPr>
          </w:p>
          <w:p w:rsidR="00EB56EB" w:rsidRDefault="00EB56EB" w:rsidP="009165DE">
            <w:pPr>
              <w:rPr>
                <w:rFonts w:ascii="Times New Roman" w:eastAsia="Times New Roman" w:hAnsi="Times New Roman" w:cs="Times New Roman"/>
                <w:b/>
                <w:bCs/>
                <w:sz w:val="24"/>
                <w:szCs w:val="24"/>
                <w:lang w:eastAsia="lv-LV"/>
              </w:rPr>
            </w:pPr>
          </w:p>
          <w:p w:rsidR="00EB56EB" w:rsidRPr="00735D73" w:rsidRDefault="00EB56EB" w:rsidP="009165DE">
            <w:pPr>
              <w:rPr>
                <w:rFonts w:ascii="Times New Roman" w:eastAsia="Times New Roman" w:hAnsi="Times New Roman" w:cs="Times New Roman"/>
                <w:b/>
                <w:bCs/>
                <w:sz w:val="24"/>
                <w:szCs w:val="24"/>
                <w:lang w:eastAsia="lv-LV"/>
              </w:rPr>
            </w:pPr>
          </w:p>
        </w:tc>
        <w:tc>
          <w:tcPr>
            <w:tcW w:w="1939" w:type="pct"/>
            <w:gridSpan w:val="3"/>
            <w:tcBorders>
              <w:top w:val="single" w:sz="4" w:space="0" w:color="auto"/>
              <w:left w:val="single" w:sz="4" w:space="0" w:color="auto"/>
              <w:bottom w:val="single" w:sz="4" w:space="0" w:color="auto"/>
              <w:right w:val="single" w:sz="4" w:space="0" w:color="auto"/>
            </w:tcBorders>
            <w:vAlign w:val="center"/>
          </w:tcPr>
          <w:p w:rsidR="009165DE" w:rsidRDefault="00470C5F" w:rsidP="004C77BD">
            <w:pPr>
              <w:ind w:right="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Īstenots viens granta projektu konkurss. Piešķirts finansējums 3-4 projektu īstenošanai Latvijas prioritārajās partnervalstīs. </w:t>
            </w:r>
          </w:p>
          <w:p w:rsidR="0008571D" w:rsidRDefault="0008571D" w:rsidP="002F4E4D">
            <w:pPr>
              <w:ind w:right="95"/>
              <w:rPr>
                <w:rFonts w:ascii="Times New Roman" w:eastAsia="Times New Roman" w:hAnsi="Times New Roman" w:cs="Times New Roman"/>
                <w:sz w:val="24"/>
                <w:szCs w:val="24"/>
                <w:lang w:eastAsia="lv-LV"/>
              </w:rPr>
            </w:pPr>
          </w:p>
          <w:p w:rsidR="0008571D" w:rsidRDefault="0008571D" w:rsidP="002F4E4D">
            <w:pPr>
              <w:ind w:right="95"/>
              <w:rPr>
                <w:rFonts w:ascii="Times New Roman" w:eastAsia="Times New Roman" w:hAnsi="Times New Roman" w:cs="Times New Roman"/>
                <w:sz w:val="24"/>
                <w:szCs w:val="24"/>
                <w:lang w:eastAsia="lv-LV"/>
              </w:rPr>
            </w:pPr>
          </w:p>
          <w:p w:rsidR="0008571D" w:rsidRDefault="0008571D" w:rsidP="002F4E4D">
            <w:pPr>
              <w:ind w:right="95"/>
              <w:rPr>
                <w:rFonts w:ascii="Times New Roman" w:eastAsia="Times New Roman" w:hAnsi="Times New Roman" w:cs="Times New Roman"/>
                <w:sz w:val="24"/>
                <w:szCs w:val="24"/>
                <w:lang w:eastAsia="lv-LV"/>
              </w:rPr>
            </w:pPr>
          </w:p>
          <w:p w:rsidR="0008571D" w:rsidRDefault="0008571D" w:rsidP="002F4E4D">
            <w:pPr>
              <w:ind w:right="95"/>
              <w:rPr>
                <w:rFonts w:ascii="Times New Roman" w:eastAsia="Times New Roman" w:hAnsi="Times New Roman" w:cs="Times New Roman"/>
                <w:sz w:val="24"/>
                <w:szCs w:val="24"/>
                <w:lang w:eastAsia="lv-LV"/>
              </w:rPr>
            </w:pPr>
          </w:p>
          <w:p w:rsidR="0008571D" w:rsidRDefault="0008571D" w:rsidP="002F4E4D">
            <w:pPr>
              <w:ind w:right="95"/>
              <w:rPr>
                <w:rFonts w:ascii="Times New Roman" w:eastAsia="Times New Roman" w:hAnsi="Times New Roman" w:cs="Times New Roman"/>
                <w:sz w:val="24"/>
                <w:szCs w:val="24"/>
                <w:lang w:eastAsia="lv-LV"/>
              </w:rPr>
            </w:pPr>
          </w:p>
          <w:p w:rsidR="009165DE" w:rsidRDefault="009165DE" w:rsidP="009165DE">
            <w:pPr>
              <w:rPr>
                <w:rFonts w:ascii="Times New Roman" w:eastAsia="Times New Roman" w:hAnsi="Times New Roman" w:cs="Times New Roman"/>
                <w:b/>
                <w:bCs/>
                <w:sz w:val="24"/>
                <w:szCs w:val="24"/>
                <w:lang w:eastAsia="lv-LV"/>
              </w:rPr>
            </w:pPr>
          </w:p>
          <w:p w:rsidR="00EB56EB" w:rsidRDefault="00EB56EB" w:rsidP="009165DE">
            <w:pPr>
              <w:rPr>
                <w:rFonts w:ascii="Times New Roman" w:eastAsia="Times New Roman" w:hAnsi="Times New Roman" w:cs="Times New Roman"/>
                <w:b/>
                <w:bCs/>
                <w:sz w:val="24"/>
                <w:szCs w:val="24"/>
                <w:lang w:eastAsia="lv-LV"/>
              </w:rPr>
            </w:pPr>
          </w:p>
          <w:p w:rsidR="009165DE" w:rsidRPr="00735D73" w:rsidRDefault="009165DE" w:rsidP="009165DE">
            <w:pPr>
              <w:rPr>
                <w:rFonts w:ascii="Times New Roman" w:eastAsia="Times New Roman" w:hAnsi="Times New Roman" w:cs="Times New Roman"/>
                <w:b/>
                <w:bCs/>
                <w:sz w:val="24"/>
                <w:szCs w:val="24"/>
                <w:lang w:eastAsia="lv-LV"/>
              </w:rPr>
            </w:pPr>
          </w:p>
        </w:tc>
        <w:tc>
          <w:tcPr>
            <w:tcW w:w="752" w:type="pct"/>
            <w:gridSpan w:val="2"/>
            <w:tcBorders>
              <w:top w:val="single" w:sz="4" w:space="0" w:color="auto"/>
              <w:left w:val="single" w:sz="4" w:space="0" w:color="auto"/>
              <w:bottom w:val="single" w:sz="4" w:space="0" w:color="auto"/>
              <w:right w:val="single" w:sz="6" w:space="0" w:color="auto"/>
            </w:tcBorders>
            <w:vAlign w:val="center"/>
          </w:tcPr>
          <w:p w:rsidR="009165DE" w:rsidRDefault="009165DE" w:rsidP="009165D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70</w:t>
            </w:r>
            <w:r w:rsidRPr="00735D73">
              <w:rPr>
                <w:rFonts w:ascii="Times New Roman" w:eastAsia="Times New Roman" w:hAnsi="Times New Roman" w:cs="Times New Roman"/>
                <w:sz w:val="24"/>
                <w:szCs w:val="24"/>
                <w:lang w:eastAsia="lv-LV"/>
              </w:rPr>
              <w:t xml:space="preserve"> 000 EUR, Ārlietu ministrijas valsts budžeta programma 07.00.00 „Attīstības sadarbības projekti un starptautiskā palīdzība”</w:t>
            </w:r>
          </w:p>
          <w:p w:rsidR="009165DE" w:rsidRDefault="009165DE" w:rsidP="00E83AF1">
            <w:pPr>
              <w:spacing w:after="0" w:line="240" w:lineRule="auto"/>
              <w:rPr>
                <w:rFonts w:ascii="Times New Roman" w:eastAsia="Times New Roman" w:hAnsi="Times New Roman" w:cs="Times New Roman"/>
                <w:b/>
                <w:bCs/>
                <w:sz w:val="24"/>
                <w:szCs w:val="24"/>
                <w:lang w:eastAsia="lv-LV"/>
              </w:rPr>
            </w:pPr>
          </w:p>
          <w:p w:rsidR="009165DE" w:rsidRDefault="009165DE" w:rsidP="00E83AF1">
            <w:pPr>
              <w:spacing w:after="0" w:line="240" w:lineRule="auto"/>
              <w:rPr>
                <w:rFonts w:ascii="Times New Roman" w:eastAsia="Times New Roman" w:hAnsi="Times New Roman" w:cs="Times New Roman"/>
                <w:b/>
                <w:bCs/>
                <w:sz w:val="24"/>
                <w:szCs w:val="24"/>
                <w:lang w:eastAsia="lv-LV"/>
              </w:rPr>
            </w:pPr>
          </w:p>
          <w:p w:rsidR="009165DE" w:rsidRDefault="009165DE" w:rsidP="00E83AF1">
            <w:pPr>
              <w:spacing w:after="0" w:line="240" w:lineRule="auto"/>
              <w:rPr>
                <w:rFonts w:ascii="Times New Roman" w:eastAsia="Times New Roman" w:hAnsi="Times New Roman" w:cs="Times New Roman"/>
                <w:b/>
                <w:bCs/>
                <w:sz w:val="24"/>
                <w:szCs w:val="24"/>
                <w:lang w:eastAsia="lv-LV"/>
              </w:rPr>
            </w:pPr>
          </w:p>
          <w:p w:rsidR="009165DE" w:rsidRDefault="009165DE" w:rsidP="00E83AF1">
            <w:pPr>
              <w:spacing w:after="0" w:line="240" w:lineRule="auto"/>
              <w:rPr>
                <w:rFonts w:ascii="Times New Roman" w:eastAsia="Times New Roman" w:hAnsi="Times New Roman" w:cs="Times New Roman"/>
                <w:b/>
                <w:bCs/>
                <w:sz w:val="24"/>
                <w:szCs w:val="24"/>
                <w:lang w:eastAsia="lv-LV"/>
              </w:rPr>
            </w:pPr>
          </w:p>
          <w:p w:rsidR="009165DE" w:rsidRDefault="009165DE" w:rsidP="00E83AF1">
            <w:pPr>
              <w:spacing w:after="0" w:line="240" w:lineRule="auto"/>
              <w:rPr>
                <w:rFonts w:ascii="Times New Roman" w:eastAsia="Times New Roman" w:hAnsi="Times New Roman" w:cs="Times New Roman"/>
                <w:b/>
                <w:bCs/>
                <w:sz w:val="24"/>
                <w:szCs w:val="24"/>
                <w:lang w:eastAsia="lv-LV"/>
              </w:rPr>
            </w:pPr>
          </w:p>
          <w:p w:rsidR="009165DE" w:rsidRDefault="009165DE" w:rsidP="00E83AF1">
            <w:pPr>
              <w:spacing w:after="0" w:line="240" w:lineRule="auto"/>
              <w:rPr>
                <w:rFonts w:ascii="Times New Roman" w:eastAsia="Times New Roman" w:hAnsi="Times New Roman" w:cs="Times New Roman"/>
                <w:b/>
                <w:bCs/>
                <w:sz w:val="24"/>
                <w:szCs w:val="24"/>
                <w:lang w:eastAsia="lv-LV"/>
              </w:rPr>
            </w:pPr>
          </w:p>
          <w:p w:rsidR="009165DE" w:rsidRPr="00735D73" w:rsidRDefault="009165DE" w:rsidP="00E83AF1">
            <w:pPr>
              <w:spacing w:after="0" w:line="240" w:lineRule="auto"/>
              <w:rPr>
                <w:rFonts w:ascii="Times New Roman" w:eastAsia="Times New Roman" w:hAnsi="Times New Roman" w:cs="Times New Roman"/>
                <w:b/>
                <w:bCs/>
                <w:sz w:val="24"/>
                <w:szCs w:val="24"/>
                <w:lang w:eastAsia="lv-LV"/>
              </w:rPr>
            </w:pPr>
          </w:p>
        </w:tc>
      </w:tr>
      <w:tr w:rsidR="00EA77EC" w:rsidRPr="00181F85" w:rsidTr="002845E7">
        <w:trPr>
          <w:trHeight w:val="541"/>
        </w:trPr>
        <w:tc>
          <w:tcPr>
            <w:tcW w:w="1399" w:type="pct"/>
            <w:tcBorders>
              <w:top w:val="single" w:sz="4" w:space="0" w:color="auto"/>
              <w:left w:val="single" w:sz="6" w:space="0" w:color="auto"/>
              <w:bottom w:val="single" w:sz="4" w:space="0" w:color="auto"/>
              <w:right w:val="single" w:sz="6" w:space="0" w:color="auto"/>
            </w:tcBorders>
            <w:vAlign w:val="center"/>
          </w:tcPr>
          <w:p w:rsidR="00EA77EC" w:rsidRDefault="00EA77EC" w:rsidP="00EB56EB">
            <w:pPr>
              <w:spacing w:after="0" w:line="240" w:lineRule="auto"/>
              <w:jc w:val="both"/>
              <w:rPr>
                <w:rFonts w:ascii="Times New Roman" w:eastAsia="Times New Roman" w:hAnsi="Times New Roman" w:cs="Times New Roman"/>
                <w:b/>
                <w:sz w:val="24"/>
                <w:szCs w:val="24"/>
                <w:lang w:eastAsia="lv-LV"/>
              </w:rPr>
            </w:pPr>
            <w:r w:rsidRPr="00735D73">
              <w:rPr>
                <w:rFonts w:ascii="Times New Roman" w:eastAsia="Times New Roman" w:hAnsi="Times New Roman" w:cs="Times New Roman"/>
                <w:b/>
                <w:bCs/>
                <w:sz w:val="24"/>
                <w:szCs w:val="24"/>
                <w:lang w:eastAsia="lv-LV"/>
              </w:rPr>
              <w:lastRenderedPageBreak/>
              <w:t>Rīcī</w:t>
            </w:r>
            <w:r>
              <w:rPr>
                <w:rFonts w:ascii="Times New Roman" w:eastAsia="Times New Roman" w:hAnsi="Times New Roman" w:cs="Times New Roman"/>
                <w:b/>
                <w:bCs/>
                <w:sz w:val="24"/>
                <w:szCs w:val="24"/>
                <w:lang w:eastAsia="lv-LV"/>
              </w:rPr>
              <w:t>bas virziens mērķa sasniegšanai</w:t>
            </w:r>
          </w:p>
          <w:p w:rsidR="00C5573C" w:rsidRDefault="00C5573C" w:rsidP="00181F85">
            <w:pPr>
              <w:spacing w:after="0" w:line="240" w:lineRule="auto"/>
              <w:rPr>
                <w:rFonts w:ascii="Times New Roman" w:eastAsia="Times New Roman" w:hAnsi="Times New Roman" w:cs="Times New Roman"/>
                <w:sz w:val="24"/>
                <w:szCs w:val="24"/>
                <w:lang w:eastAsia="lv-LV"/>
              </w:rPr>
            </w:pPr>
          </w:p>
          <w:p w:rsidR="00C5573C" w:rsidRPr="00E83AF1" w:rsidRDefault="00C5573C" w:rsidP="00181F85">
            <w:pPr>
              <w:spacing w:after="0" w:line="240" w:lineRule="auto"/>
              <w:rPr>
                <w:rFonts w:ascii="Times New Roman" w:eastAsia="Times New Roman" w:hAnsi="Times New Roman" w:cs="Times New Roman"/>
                <w:sz w:val="24"/>
                <w:szCs w:val="24"/>
                <w:lang w:eastAsia="lv-LV"/>
              </w:rPr>
            </w:pPr>
          </w:p>
        </w:tc>
        <w:tc>
          <w:tcPr>
            <w:tcW w:w="3601" w:type="pct"/>
            <w:gridSpan w:val="7"/>
            <w:tcBorders>
              <w:top w:val="single" w:sz="4" w:space="0" w:color="auto"/>
              <w:left w:val="single" w:sz="6" w:space="0" w:color="auto"/>
              <w:bottom w:val="single" w:sz="4" w:space="0" w:color="auto"/>
              <w:right w:val="single" w:sz="6" w:space="0" w:color="auto"/>
            </w:tcBorders>
            <w:vAlign w:val="center"/>
          </w:tcPr>
          <w:p w:rsidR="00870700" w:rsidRDefault="00EA77EC" w:rsidP="00E83AF1">
            <w:pPr>
              <w:spacing w:after="0" w:line="240" w:lineRule="auto"/>
              <w:rPr>
                <w:rFonts w:ascii="Times New Roman" w:hAnsi="Times New Roman" w:cs="Times New Roman"/>
                <w:sz w:val="24"/>
                <w:szCs w:val="24"/>
              </w:rPr>
            </w:pPr>
            <w:r w:rsidRPr="00EA77EC">
              <w:rPr>
                <w:rFonts w:ascii="Times New Roman" w:eastAsia="Times New Roman" w:hAnsi="Times New Roman" w:cs="Times New Roman"/>
                <w:sz w:val="24"/>
                <w:szCs w:val="24"/>
                <w:lang w:eastAsia="lv-LV"/>
              </w:rPr>
              <w:t xml:space="preserve">1.5. </w:t>
            </w:r>
            <w:r w:rsidR="00D576B5">
              <w:rPr>
                <w:rFonts w:ascii="Times New Roman" w:hAnsi="Times New Roman" w:cs="Times New Roman"/>
                <w:sz w:val="24"/>
                <w:szCs w:val="24"/>
              </w:rPr>
              <w:t>Sadarbība ar Uzbekistānu muitas jomā</w:t>
            </w:r>
          </w:p>
          <w:p w:rsidR="00C5573C" w:rsidRDefault="00C5573C" w:rsidP="00E83AF1">
            <w:pPr>
              <w:spacing w:after="0" w:line="240" w:lineRule="auto"/>
              <w:rPr>
                <w:rFonts w:ascii="Times New Roman" w:eastAsia="Times New Roman" w:hAnsi="Times New Roman" w:cs="Times New Roman"/>
                <w:sz w:val="24"/>
                <w:szCs w:val="24"/>
                <w:lang w:eastAsia="lv-LV"/>
              </w:rPr>
            </w:pPr>
          </w:p>
          <w:p w:rsidR="00C5573C" w:rsidRDefault="00C5573C" w:rsidP="00E83AF1">
            <w:pPr>
              <w:spacing w:after="0" w:line="240" w:lineRule="auto"/>
              <w:rPr>
                <w:rFonts w:ascii="Times New Roman" w:eastAsia="Times New Roman" w:hAnsi="Times New Roman" w:cs="Times New Roman"/>
                <w:sz w:val="24"/>
                <w:szCs w:val="24"/>
                <w:lang w:eastAsia="lv-LV"/>
              </w:rPr>
            </w:pPr>
          </w:p>
        </w:tc>
      </w:tr>
      <w:tr w:rsidR="00603680" w:rsidRPr="00181F85" w:rsidTr="008A7D86">
        <w:trPr>
          <w:trHeight w:val="1668"/>
        </w:trPr>
        <w:tc>
          <w:tcPr>
            <w:tcW w:w="1399" w:type="pct"/>
            <w:tcBorders>
              <w:top w:val="single" w:sz="4" w:space="0" w:color="auto"/>
              <w:left w:val="single" w:sz="6" w:space="0" w:color="auto"/>
              <w:bottom w:val="single" w:sz="4" w:space="0" w:color="auto"/>
              <w:right w:val="single" w:sz="6" w:space="0" w:color="auto"/>
            </w:tcBorders>
            <w:vAlign w:val="center"/>
          </w:tcPr>
          <w:p w:rsidR="00C5573C" w:rsidRDefault="00C5573C" w:rsidP="00181F85">
            <w:pPr>
              <w:spacing w:after="0" w:line="240" w:lineRule="auto"/>
              <w:rPr>
                <w:rFonts w:ascii="Times New Roman" w:eastAsia="Times New Roman" w:hAnsi="Times New Roman" w:cs="Times New Roman"/>
                <w:b/>
                <w:sz w:val="24"/>
                <w:szCs w:val="24"/>
                <w:lang w:eastAsia="lv-LV"/>
              </w:rPr>
            </w:pPr>
            <w:r w:rsidRPr="00735D73">
              <w:rPr>
                <w:rFonts w:ascii="Times New Roman" w:eastAsia="Times New Roman" w:hAnsi="Times New Roman" w:cs="Times New Roman"/>
                <w:b/>
                <w:bCs/>
                <w:sz w:val="24"/>
                <w:szCs w:val="24"/>
                <w:lang w:eastAsia="lv-LV"/>
              </w:rPr>
              <w:lastRenderedPageBreak/>
              <w:t>Pasākumi izvirzītā mērķa sasniegšanai</w:t>
            </w:r>
            <w:r w:rsidRPr="00735D73">
              <w:rPr>
                <w:rFonts w:ascii="Times New Roman" w:eastAsia="Times New Roman" w:hAnsi="Times New Roman" w:cs="Times New Roman"/>
                <w:b/>
                <w:sz w:val="24"/>
                <w:szCs w:val="24"/>
                <w:lang w:eastAsia="lv-LV"/>
              </w:rPr>
              <w:t> </w:t>
            </w:r>
          </w:p>
          <w:p w:rsidR="00C5573C" w:rsidRDefault="00C5573C" w:rsidP="00181F85">
            <w:pPr>
              <w:spacing w:after="0" w:line="240" w:lineRule="auto"/>
              <w:rPr>
                <w:rFonts w:ascii="Times New Roman" w:eastAsia="Times New Roman" w:hAnsi="Times New Roman" w:cs="Times New Roman"/>
                <w:b/>
                <w:sz w:val="24"/>
                <w:szCs w:val="24"/>
                <w:lang w:eastAsia="lv-LV"/>
              </w:rPr>
            </w:pPr>
          </w:p>
          <w:p w:rsidR="00C5573C" w:rsidRDefault="00C5573C" w:rsidP="00181F85">
            <w:pPr>
              <w:spacing w:after="0" w:line="240" w:lineRule="auto"/>
              <w:rPr>
                <w:rFonts w:ascii="Times New Roman" w:eastAsia="Times New Roman" w:hAnsi="Times New Roman" w:cs="Times New Roman"/>
                <w:b/>
                <w:sz w:val="24"/>
                <w:szCs w:val="24"/>
                <w:lang w:eastAsia="lv-LV"/>
              </w:rPr>
            </w:pPr>
          </w:p>
          <w:p w:rsidR="00C5573C" w:rsidRDefault="00C5573C" w:rsidP="00181F85">
            <w:pPr>
              <w:spacing w:after="0" w:line="240" w:lineRule="auto"/>
              <w:rPr>
                <w:rFonts w:ascii="Times New Roman" w:eastAsia="Times New Roman" w:hAnsi="Times New Roman" w:cs="Times New Roman"/>
                <w:b/>
                <w:sz w:val="24"/>
                <w:szCs w:val="24"/>
                <w:lang w:eastAsia="lv-LV"/>
              </w:rPr>
            </w:pPr>
          </w:p>
          <w:p w:rsidR="00C5573C" w:rsidRDefault="00C5573C" w:rsidP="00181F85">
            <w:pPr>
              <w:spacing w:after="0" w:line="240" w:lineRule="auto"/>
              <w:rPr>
                <w:rFonts w:ascii="Times New Roman" w:eastAsia="Times New Roman" w:hAnsi="Times New Roman" w:cs="Times New Roman"/>
                <w:b/>
                <w:sz w:val="24"/>
                <w:szCs w:val="24"/>
                <w:lang w:eastAsia="lv-LV"/>
              </w:rPr>
            </w:pPr>
          </w:p>
          <w:p w:rsidR="0037756F" w:rsidRPr="00735D73" w:rsidRDefault="0037756F" w:rsidP="00181F85">
            <w:pPr>
              <w:spacing w:after="0" w:line="240" w:lineRule="auto"/>
              <w:rPr>
                <w:rFonts w:ascii="Times New Roman" w:eastAsia="Times New Roman" w:hAnsi="Times New Roman" w:cs="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rsidR="00C5573C" w:rsidRDefault="00C5573C" w:rsidP="00E83AF1">
            <w:pPr>
              <w:spacing w:after="0" w:line="240" w:lineRule="auto"/>
              <w:rPr>
                <w:rFonts w:ascii="Times New Roman" w:eastAsia="Times New Roman" w:hAnsi="Times New Roman" w:cs="Times New Roman"/>
                <w:b/>
                <w:sz w:val="24"/>
                <w:szCs w:val="24"/>
                <w:lang w:eastAsia="lv-LV"/>
              </w:rPr>
            </w:pPr>
            <w:r w:rsidRPr="00735D73">
              <w:rPr>
                <w:rFonts w:ascii="Times New Roman" w:eastAsia="Times New Roman" w:hAnsi="Times New Roman" w:cs="Times New Roman"/>
                <w:b/>
                <w:bCs/>
                <w:sz w:val="24"/>
                <w:szCs w:val="24"/>
                <w:lang w:eastAsia="lv-LV"/>
              </w:rPr>
              <w:t>Izpildes termiņi</w:t>
            </w:r>
            <w:r w:rsidRPr="00735D73">
              <w:rPr>
                <w:rFonts w:ascii="Times New Roman" w:eastAsia="Times New Roman" w:hAnsi="Times New Roman" w:cs="Times New Roman"/>
                <w:b/>
                <w:sz w:val="24"/>
                <w:szCs w:val="24"/>
                <w:lang w:eastAsia="lv-LV"/>
              </w:rPr>
              <w:t> </w:t>
            </w:r>
          </w:p>
          <w:p w:rsidR="00C5573C" w:rsidRDefault="00C5573C" w:rsidP="00E83AF1">
            <w:pPr>
              <w:spacing w:after="0" w:line="240" w:lineRule="auto"/>
              <w:rPr>
                <w:rFonts w:ascii="Times New Roman" w:eastAsia="Times New Roman" w:hAnsi="Times New Roman" w:cs="Times New Roman"/>
                <w:b/>
                <w:sz w:val="24"/>
                <w:szCs w:val="24"/>
                <w:lang w:eastAsia="lv-LV"/>
              </w:rPr>
            </w:pPr>
          </w:p>
          <w:p w:rsidR="00C5573C" w:rsidRDefault="00C5573C" w:rsidP="00E83AF1">
            <w:pPr>
              <w:spacing w:after="0" w:line="240" w:lineRule="auto"/>
              <w:rPr>
                <w:rFonts w:ascii="Times New Roman" w:eastAsia="Times New Roman" w:hAnsi="Times New Roman" w:cs="Times New Roman"/>
                <w:b/>
                <w:sz w:val="24"/>
                <w:szCs w:val="24"/>
                <w:lang w:eastAsia="lv-LV"/>
              </w:rPr>
            </w:pPr>
          </w:p>
          <w:p w:rsidR="00C5573C" w:rsidRDefault="00C5573C" w:rsidP="00E83AF1">
            <w:pPr>
              <w:spacing w:after="0" w:line="240" w:lineRule="auto"/>
              <w:rPr>
                <w:rFonts w:ascii="Times New Roman" w:eastAsia="Times New Roman" w:hAnsi="Times New Roman" w:cs="Times New Roman"/>
                <w:b/>
                <w:sz w:val="24"/>
                <w:szCs w:val="24"/>
                <w:lang w:eastAsia="lv-LV"/>
              </w:rPr>
            </w:pPr>
          </w:p>
          <w:p w:rsidR="00C5573C" w:rsidRDefault="00C5573C" w:rsidP="00E83AF1">
            <w:pPr>
              <w:spacing w:after="0" w:line="240" w:lineRule="auto"/>
              <w:rPr>
                <w:rFonts w:ascii="Times New Roman" w:eastAsia="Times New Roman" w:hAnsi="Times New Roman" w:cs="Times New Roman"/>
                <w:b/>
                <w:sz w:val="24"/>
                <w:szCs w:val="24"/>
                <w:lang w:eastAsia="lv-LV"/>
              </w:rPr>
            </w:pPr>
          </w:p>
          <w:p w:rsidR="00C5573C" w:rsidRPr="00EA77EC" w:rsidRDefault="00C5573C" w:rsidP="00E83AF1">
            <w:pPr>
              <w:spacing w:after="0" w:line="240" w:lineRule="auto"/>
              <w:rPr>
                <w:rFonts w:ascii="Times New Roman" w:eastAsia="Times New Roman" w:hAnsi="Times New Roman" w:cs="Times New Roman"/>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rsidR="00376E6E" w:rsidRDefault="00C5573C" w:rsidP="00C5573C">
            <w:pPr>
              <w:rPr>
                <w:rFonts w:ascii="Times New Roman" w:eastAsia="Times New Roman" w:hAnsi="Times New Roman" w:cs="Times New Roman"/>
                <w:b/>
                <w:bCs/>
                <w:sz w:val="24"/>
                <w:szCs w:val="24"/>
                <w:lang w:eastAsia="lv-LV"/>
              </w:rPr>
            </w:pPr>
            <w:r w:rsidRPr="00735D73">
              <w:rPr>
                <w:rFonts w:ascii="Times New Roman" w:eastAsia="Times New Roman" w:hAnsi="Times New Roman" w:cs="Times New Roman"/>
                <w:b/>
                <w:bCs/>
                <w:sz w:val="24"/>
                <w:szCs w:val="24"/>
                <w:lang w:eastAsia="lv-LV"/>
              </w:rPr>
              <w:t>Atbildīgā institū</w:t>
            </w:r>
            <w:r>
              <w:rPr>
                <w:rFonts w:ascii="Times New Roman" w:eastAsia="Times New Roman" w:hAnsi="Times New Roman" w:cs="Times New Roman"/>
                <w:b/>
                <w:bCs/>
                <w:sz w:val="24"/>
                <w:szCs w:val="24"/>
                <w:lang w:eastAsia="lv-LV"/>
              </w:rPr>
              <w:t>cija un iesaistītās institūcijas</w:t>
            </w:r>
          </w:p>
          <w:p w:rsidR="008A7D86" w:rsidRPr="00C5573C" w:rsidRDefault="008A7D86" w:rsidP="00C5573C">
            <w:pPr>
              <w:rPr>
                <w:rFonts w:ascii="Times New Roman" w:eastAsia="Times New Roman" w:hAnsi="Times New Roman" w:cs="Times New Roman"/>
                <w:b/>
                <w:bCs/>
                <w:sz w:val="24"/>
                <w:szCs w:val="24"/>
                <w:lang w:eastAsia="lv-LV"/>
              </w:rPr>
            </w:pPr>
          </w:p>
        </w:tc>
        <w:tc>
          <w:tcPr>
            <w:tcW w:w="1923" w:type="pct"/>
            <w:gridSpan w:val="2"/>
            <w:tcBorders>
              <w:top w:val="single" w:sz="4" w:space="0" w:color="auto"/>
              <w:left w:val="single" w:sz="4" w:space="0" w:color="auto"/>
              <w:bottom w:val="single" w:sz="4" w:space="0" w:color="auto"/>
              <w:right w:val="single" w:sz="4" w:space="0" w:color="auto"/>
            </w:tcBorders>
            <w:vAlign w:val="center"/>
          </w:tcPr>
          <w:p w:rsidR="00C5573C" w:rsidRDefault="00C5573C">
            <w:pPr>
              <w:rPr>
                <w:rFonts w:ascii="Times New Roman" w:eastAsia="Times New Roman" w:hAnsi="Times New Roman" w:cs="Times New Roman"/>
                <w:sz w:val="24"/>
                <w:szCs w:val="24"/>
                <w:lang w:eastAsia="lv-LV"/>
              </w:rPr>
            </w:pPr>
            <w:r w:rsidRPr="00735D73">
              <w:rPr>
                <w:rFonts w:ascii="Times New Roman" w:eastAsia="Times New Roman" w:hAnsi="Times New Roman" w:cs="Times New Roman"/>
                <w:b/>
                <w:bCs/>
                <w:sz w:val="24"/>
                <w:szCs w:val="24"/>
                <w:lang w:eastAsia="lv-LV"/>
              </w:rPr>
              <w:t>Tiešie darbības rezultāti</w:t>
            </w:r>
            <w:r w:rsidRPr="00735D73">
              <w:rPr>
                <w:rFonts w:ascii="Times New Roman" w:eastAsia="Times New Roman" w:hAnsi="Times New Roman" w:cs="Times New Roman"/>
                <w:b/>
                <w:sz w:val="24"/>
                <w:szCs w:val="24"/>
                <w:lang w:eastAsia="lv-LV"/>
              </w:rPr>
              <w:t> </w:t>
            </w:r>
          </w:p>
          <w:p w:rsidR="00C5573C" w:rsidRDefault="00C5573C" w:rsidP="00C5573C">
            <w:pPr>
              <w:spacing w:after="0" w:line="240" w:lineRule="auto"/>
              <w:rPr>
                <w:rFonts w:ascii="Times New Roman" w:eastAsia="Times New Roman" w:hAnsi="Times New Roman" w:cs="Times New Roman"/>
                <w:sz w:val="24"/>
                <w:szCs w:val="24"/>
                <w:lang w:eastAsia="lv-LV"/>
              </w:rPr>
            </w:pPr>
          </w:p>
          <w:p w:rsidR="0008571D" w:rsidRDefault="0008571D" w:rsidP="00C5573C">
            <w:pPr>
              <w:spacing w:after="0" w:line="240" w:lineRule="auto"/>
              <w:rPr>
                <w:rFonts w:ascii="Times New Roman" w:eastAsia="Times New Roman" w:hAnsi="Times New Roman" w:cs="Times New Roman"/>
                <w:sz w:val="24"/>
                <w:szCs w:val="24"/>
                <w:lang w:eastAsia="lv-LV"/>
              </w:rPr>
            </w:pPr>
          </w:p>
          <w:p w:rsidR="0008571D" w:rsidRDefault="0008571D" w:rsidP="00C5573C">
            <w:pPr>
              <w:spacing w:after="0" w:line="240" w:lineRule="auto"/>
              <w:rPr>
                <w:rFonts w:ascii="Times New Roman" w:eastAsia="Times New Roman" w:hAnsi="Times New Roman" w:cs="Times New Roman"/>
                <w:sz w:val="24"/>
                <w:szCs w:val="24"/>
                <w:lang w:eastAsia="lv-LV"/>
              </w:rPr>
            </w:pPr>
          </w:p>
          <w:p w:rsidR="0008571D" w:rsidRDefault="0008571D" w:rsidP="00C5573C">
            <w:pPr>
              <w:spacing w:after="0" w:line="240" w:lineRule="auto"/>
              <w:rPr>
                <w:rFonts w:ascii="Times New Roman" w:eastAsia="Times New Roman" w:hAnsi="Times New Roman" w:cs="Times New Roman"/>
                <w:sz w:val="24"/>
                <w:szCs w:val="24"/>
                <w:lang w:eastAsia="lv-LV"/>
              </w:rPr>
            </w:pPr>
          </w:p>
          <w:p w:rsidR="0008571D" w:rsidRDefault="0008571D" w:rsidP="00C5573C">
            <w:pPr>
              <w:spacing w:after="0" w:line="240" w:lineRule="auto"/>
              <w:rPr>
                <w:rFonts w:ascii="Times New Roman" w:eastAsia="Times New Roman" w:hAnsi="Times New Roman" w:cs="Times New Roman"/>
                <w:sz w:val="24"/>
                <w:szCs w:val="24"/>
                <w:lang w:eastAsia="lv-LV"/>
              </w:rPr>
            </w:pPr>
          </w:p>
          <w:p w:rsidR="00701B01" w:rsidRPr="00EA77EC" w:rsidRDefault="00701B01" w:rsidP="00C5573C">
            <w:pPr>
              <w:spacing w:after="0" w:line="240" w:lineRule="auto"/>
              <w:rPr>
                <w:rFonts w:ascii="Times New Roman" w:eastAsia="Times New Roman" w:hAnsi="Times New Roman" w:cs="Times New Roman"/>
                <w:sz w:val="24"/>
                <w:szCs w:val="24"/>
                <w:lang w:eastAsia="lv-LV"/>
              </w:rPr>
            </w:pPr>
          </w:p>
        </w:tc>
        <w:tc>
          <w:tcPr>
            <w:tcW w:w="752" w:type="pct"/>
            <w:gridSpan w:val="2"/>
            <w:tcBorders>
              <w:top w:val="single" w:sz="4" w:space="0" w:color="auto"/>
              <w:left w:val="single" w:sz="4" w:space="0" w:color="auto"/>
              <w:bottom w:val="single" w:sz="4" w:space="0" w:color="auto"/>
              <w:right w:val="single" w:sz="4" w:space="0" w:color="auto"/>
            </w:tcBorders>
            <w:vAlign w:val="center"/>
          </w:tcPr>
          <w:p w:rsidR="00C5573C" w:rsidRDefault="00C5573C">
            <w:pPr>
              <w:rPr>
                <w:rFonts w:ascii="Times New Roman" w:eastAsia="Times New Roman" w:hAnsi="Times New Roman" w:cs="Times New Roman"/>
                <w:b/>
                <w:bCs/>
                <w:sz w:val="24"/>
                <w:szCs w:val="24"/>
                <w:lang w:eastAsia="lv-LV"/>
              </w:rPr>
            </w:pPr>
            <w:r w:rsidRPr="00735D73">
              <w:rPr>
                <w:rFonts w:ascii="Times New Roman" w:eastAsia="Times New Roman" w:hAnsi="Times New Roman" w:cs="Times New Roman"/>
                <w:b/>
                <w:bCs/>
                <w:sz w:val="24"/>
                <w:szCs w:val="24"/>
                <w:lang w:eastAsia="lv-LV"/>
              </w:rPr>
              <w:t>Paredzētais finansējums</w:t>
            </w:r>
          </w:p>
          <w:p w:rsidR="00C5573C" w:rsidRPr="00C5573C" w:rsidRDefault="00C5573C">
            <w:pPr>
              <w:rPr>
                <w:rFonts w:ascii="Times New Roman" w:eastAsia="Times New Roman" w:hAnsi="Times New Roman" w:cs="Times New Roman"/>
                <w:b/>
                <w:bCs/>
                <w:sz w:val="24"/>
                <w:szCs w:val="24"/>
                <w:lang w:eastAsia="lv-LV"/>
              </w:rPr>
            </w:pPr>
          </w:p>
          <w:p w:rsidR="00C5573C" w:rsidRDefault="00C5573C" w:rsidP="00C5573C">
            <w:pPr>
              <w:spacing w:after="0" w:line="240" w:lineRule="auto"/>
              <w:rPr>
                <w:rFonts w:ascii="Times New Roman" w:eastAsia="Times New Roman" w:hAnsi="Times New Roman" w:cs="Times New Roman"/>
                <w:sz w:val="24"/>
                <w:szCs w:val="24"/>
                <w:lang w:eastAsia="lv-LV"/>
              </w:rPr>
            </w:pPr>
          </w:p>
          <w:p w:rsidR="008A7D86" w:rsidRPr="00EA77EC" w:rsidRDefault="008A7D86" w:rsidP="00C5573C">
            <w:pPr>
              <w:spacing w:after="0" w:line="240" w:lineRule="auto"/>
              <w:rPr>
                <w:rFonts w:ascii="Times New Roman" w:eastAsia="Times New Roman" w:hAnsi="Times New Roman" w:cs="Times New Roman"/>
                <w:sz w:val="24"/>
                <w:szCs w:val="24"/>
                <w:lang w:eastAsia="lv-LV"/>
              </w:rPr>
            </w:pPr>
          </w:p>
        </w:tc>
      </w:tr>
      <w:tr w:rsidR="00603680" w:rsidRPr="00181F85" w:rsidTr="008A7D86">
        <w:trPr>
          <w:trHeight w:val="3428"/>
        </w:trPr>
        <w:tc>
          <w:tcPr>
            <w:tcW w:w="1399" w:type="pct"/>
            <w:tcBorders>
              <w:top w:val="single" w:sz="4" w:space="0" w:color="auto"/>
              <w:left w:val="single" w:sz="6" w:space="0" w:color="auto"/>
              <w:bottom w:val="single" w:sz="4" w:space="0" w:color="auto"/>
              <w:right w:val="single" w:sz="6" w:space="0" w:color="auto"/>
            </w:tcBorders>
            <w:vAlign w:val="center"/>
          </w:tcPr>
          <w:p w:rsidR="00D576B5" w:rsidRPr="00D85D3B" w:rsidRDefault="00D576B5" w:rsidP="00D85D3B">
            <w:pPr>
              <w:pStyle w:val="ListParagraph"/>
              <w:numPr>
                <w:ilvl w:val="2"/>
                <w:numId w:val="22"/>
              </w:numPr>
              <w:spacing w:after="0" w:line="240" w:lineRule="auto"/>
              <w:ind w:left="142" w:right="135" w:firstLine="0"/>
              <w:jc w:val="both"/>
              <w:rPr>
                <w:rFonts w:ascii="Times New Roman" w:hAnsi="Times New Roman" w:cs="Times New Roman"/>
                <w:sz w:val="24"/>
                <w:szCs w:val="24"/>
              </w:rPr>
            </w:pPr>
            <w:r w:rsidRPr="00D85D3B">
              <w:rPr>
                <w:rFonts w:ascii="Times New Roman" w:hAnsi="Times New Roman" w:cs="Times New Roman"/>
                <w:sz w:val="24"/>
                <w:szCs w:val="24"/>
              </w:rPr>
              <w:t>Atbalsts VID Muitas pārvaldes projektam Uzbekistānā, 50% no līdzfinansējuma piesaistot no ASV atbalsta fonda jauno donoru projektiem</w:t>
            </w:r>
            <w:r w:rsidR="0015259D">
              <w:rPr>
                <w:rFonts w:ascii="Times New Roman" w:hAnsi="Times New Roman" w:cs="Times New Roman"/>
                <w:sz w:val="24"/>
                <w:szCs w:val="24"/>
              </w:rPr>
              <w:t>.</w:t>
            </w:r>
          </w:p>
          <w:p w:rsidR="00D85D3B" w:rsidRDefault="00D85D3B" w:rsidP="00D85D3B">
            <w:pPr>
              <w:spacing w:after="0" w:line="240" w:lineRule="auto"/>
              <w:ind w:right="135"/>
              <w:jc w:val="both"/>
              <w:rPr>
                <w:rFonts w:ascii="Times New Roman" w:hAnsi="Times New Roman" w:cs="Times New Roman"/>
                <w:sz w:val="24"/>
                <w:szCs w:val="24"/>
              </w:rPr>
            </w:pPr>
          </w:p>
          <w:p w:rsidR="00701B01" w:rsidRDefault="00701B01" w:rsidP="00D85D3B">
            <w:pPr>
              <w:spacing w:after="0" w:line="240" w:lineRule="auto"/>
              <w:ind w:right="135"/>
              <w:jc w:val="both"/>
              <w:rPr>
                <w:rFonts w:ascii="Times New Roman" w:hAnsi="Times New Roman" w:cs="Times New Roman"/>
                <w:sz w:val="24"/>
                <w:szCs w:val="24"/>
              </w:rPr>
            </w:pPr>
          </w:p>
          <w:p w:rsidR="00D85D3B" w:rsidRDefault="00D85D3B" w:rsidP="00D85D3B">
            <w:pPr>
              <w:spacing w:after="0" w:line="240" w:lineRule="auto"/>
              <w:ind w:right="135"/>
              <w:jc w:val="both"/>
              <w:rPr>
                <w:rFonts w:ascii="Times New Roman" w:hAnsi="Times New Roman" w:cs="Times New Roman"/>
                <w:sz w:val="24"/>
                <w:szCs w:val="24"/>
              </w:rPr>
            </w:pPr>
          </w:p>
          <w:p w:rsidR="00D85D3B" w:rsidRDefault="00D85D3B" w:rsidP="00D85D3B">
            <w:pPr>
              <w:spacing w:after="0" w:line="240" w:lineRule="auto"/>
              <w:ind w:right="135"/>
              <w:jc w:val="both"/>
              <w:rPr>
                <w:rFonts w:ascii="Times New Roman" w:hAnsi="Times New Roman" w:cs="Times New Roman"/>
                <w:sz w:val="24"/>
                <w:szCs w:val="24"/>
              </w:rPr>
            </w:pPr>
          </w:p>
          <w:p w:rsidR="00D85D3B" w:rsidRPr="00D85D3B" w:rsidRDefault="00D85D3B" w:rsidP="00D85D3B">
            <w:pPr>
              <w:spacing w:after="0" w:line="240" w:lineRule="auto"/>
              <w:ind w:right="135"/>
              <w:jc w:val="both"/>
              <w:rPr>
                <w:rFonts w:ascii="Times New Roman" w:hAnsi="Times New Roman" w:cs="Times New Roman"/>
                <w:sz w:val="24"/>
                <w:szCs w:val="24"/>
              </w:rPr>
            </w:pPr>
          </w:p>
          <w:p w:rsidR="0008571D" w:rsidRDefault="0008571D" w:rsidP="00C5573C">
            <w:pPr>
              <w:spacing w:after="0" w:line="240" w:lineRule="auto"/>
              <w:ind w:right="135"/>
              <w:jc w:val="both"/>
              <w:rPr>
                <w:rFonts w:ascii="Times New Roman" w:hAnsi="Times New Roman" w:cs="Times New Roman"/>
                <w:sz w:val="24"/>
                <w:szCs w:val="24"/>
              </w:rPr>
            </w:pPr>
          </w:p>
          <w:p w:rsidR="0008571D" w:rsidRDefault="0008571D" w:rsidP="00C5573C">
            <w:pPr>
              <w:spacing w:after="0" w:line="240" w:lineRule="auto"/>
              <w:ind w:right="135"/>
              <w:jc w:val="both"/>
              <w:rPr>
                <w:rFonts w:ascii="Times New Roman" w:hAnsi="Times New Roman" w:cs="Times New Roman"/>
                <w:sz w:val="24"/>
                <w:szCs w:val="24"/>
              </w:rPr>
            </w:pPr>
          </w:p>
          <w:p w:rsidR="00D576B5" w:rsidRDefault="00D576B5" w:rsidP="00D576B5">
            <w:pPr>
              <w:spacing w:after="0" w:line="240" w:lineRule="auto"/>
              <w:rPr>
                <w:rFonts w:ascii="Times New Roman" w:hAnsi="Times New Roman" w:cs="Times New Roman"/>
                <w:sz w:val="24"/>
                <w:szCs w:val="24"/>
              </w:rPr>
            </w:pPr>
          </w:p>
          <w:p w:rsidR="00870700" w:rsidRPr="00735D73" w:rsidRDefault="00870700" w:rsidP="00181F85">
            <w:pPr>
              <w:spacing w:after="0" w:line="240" w:lineRule="auto"/>
              <w:rPr>
                <w:rFonts w:ascii="Times New Roman" w:eastAsia="Times New Roman" w:hAnsi="Times New Roman" w:cs="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rsidR="00870700" w:rsidRDefault="00864BFC" w:rsidP="008707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sidR="00870700" w:rsidRPr="00735D73">
              <w:rPr>
                <w:rFonts w:ascii="Times New Roman" w:eastAsia="Times New Roman" w:hAnsi="Times New Roman" w:cs="Times New Roman"/>
                <w:sz w:val="24"/>
                <w:szCs w:val="24"/>
                <w:lang w:eastAsia="lv-LV"/>
              </w:rPr>
              <w:t>.12.2014</w:t>
            </w:r>
          </w:p>
          <w:p w:rsidR="00701B01" w:rsidRDefault="00701B01" w:rsidP="00870700">
            <w:pPr>
              <w:spacing w:after="0" w:line="240" w:lineRule="auto"/>
              <w:rPr>
                <w:rFonts w:ascii="Times New Roman" w:eastAsia="Times New Roman" w:hAnsi="Times New Roman" w:cs="Times New Roman"/>
                <w:sz w:val="24"/>
                <w:szCs w:val="24"/>
                <w:lang w:eastAsia="lv-LV"/>
              </w:rPr>
            </w:pPr>
          </w:p>
          <w:p w:rsidR="00701B01" w:rsidRDefault="00701B01" w:rsidP="00870700">
            <w:pPr>
              <w:spacing w:after="0" w:line="240" w:lineRule="auto"/>
              <w:rPr>
                <w:rFonts w:ascii="Times New Roman" w:eastAsia="Times New Roman" w:hAnsi="Times New Roman" w:cs="Times New Roman"/>
                <w:sz w:val="24"/>
                <w:szCs w:val="24"/>
                <w:lang w:eastAsia="lv-LV"/>
              </w:rPr>
            </w:pPr>
          </w:p>
          <w:p w:rsidR="00701B01" w:rsidRDefault="00701B01" w:rsidP="00870700">
            <w:pPr>
              <w:spacing w:after="0" w:line="240" w:lineRule="auto"/>
              <w:rPr>
                <w:rFonts w:ascii="Times New Roman" w:eastAsia="Times New Roman" w:hAnsi="Times New Roman" w:cs="Times New Roman"/>
                <w:sz w:val="24"/>
                <w:szCs w:val="24"/>
                <w:lang w:eastAsia="lv-LV"/>
              </w:rPr>
            </w:pPr>
          </w:p>
          <w:p w:rsidR="00701B01" w:rsidRDefault="00701B01" w:rsidP="00870700">
            <w:pPr>
              <w:spacing w:after="0" w:line="240" w:lineRule="auto"/>
              <w:rPr>
                <w:rFonts w:ascii="Times New Roman" w:eastAsia="Times New Roman" w:hAnsi="Times New Roman" w:cs="Times New Roman"/>
                <w:sz w:val="24"/>
                <w:szCs w:val="24"/>
                <w:lang w:eastAsia="lv-LV"/>
              </w:rPr>
            </w:pPr>
          </w:p>
          <w:p w:rsidR="00701B01" w:rsidRDefault="00701B01" w:rsidP="00870700">
            <w:pPr>
              <w:spacing w:after="0" w:line="240" w:lineRule="auto"/>
              <w:rPr>
                <w:rFonts w:ascii="Times New Roman" w:eastAsia="Times New Roman" w:hAnsi="Times New Roman" w:cs="Times New Roman"/>
                <w:sz w:val="24"/>
                <w:szCs w:val="24"/>
                <w:lang w:eastAsia="lv-LV"/>
              </w:rPr>
            </w:pPr>
          </w:p>
          <w:p w:rsidR="00870700" w:rsidRDefault="00870700" w:rsidP="00181F85">
            <w:pPr>
              <w:spacing w:after="0" w:line="240" w:lineRule="auto"/>
              <w:rPr>
                <w:rFonts w:ascii="Times New Roman" w:eastAsia="Times New Roman" w:hAnsi="Times New Roman" w:cs="Times New Roman"/>
                <w:sz w:val="24"/>
                <w:szCs w:val="24"/>
                <w:lang w:eastAsia="lv-LV"/>
              </w:rPr>
            </w:pPr>
          </w:p>
          <w:p w:rsidR="0008571D" w:rsidRDefault="0008571D" w:rsidP="00181F85">
            <w:pPr>
              <w:spacing w:after="0" w:line="240" w:lineRule="auto"/>
              <w:rPr>
                <w:rFonts w:ascii="Times New Roman" w:eastAsia="Times New Roman" w:hAnsi="Times New Roman" w:cs="Times New Roman"/>
                <w:sz w:val="24"/>
                <w:szCs w:val="24"/>
                <w:lang w:eastAsia="lv-LV"/>
              </w:rPr>
            </w:pPr>
          </w:p>
          <w:p w:rsidR="00870700" w:rsidRDefault="00870700" w:rsidP="00181F85">
            <w:pPr>
              <w:spacing w:after="0" w:line="240" w:lineRule="auto"/>
              <w:rPr>
                <w:rFonts w:ascii="Times New Roman" w:eastAsia="Times New Roman" w:hAnsi="Times New Roman" w:cs="Times New Roman"/>
                <w:sz w:val="24"/>
                <w:szCs w:val="24"/>
                <w:lang w:eastAsia="lv-LV"/>
              </w:rPr>
            </w:pPr>
          </w:p>
          <w:p w:rsidR="00870700" w:rsidRDefault="00870700" w:rsidP="00181F85">
            <w:pPr>
              <w:spacing w:after="0" w:line="240" w:lineRule="auto"/>
              <w:rPr>
                <w:rFonts w:ascii="Times New Roman" w:eastAsia="Times New Roman" w:hAnsi="Times New Roman" w:cs="Times New Roman"/>
                <w:sz w:val="24"/>
                <w:szCs w:val="24"/>
                <w:lang w:eastAsia="lv-LV"/>
              </w:rPr>
            </w:pPr>
          </w:p>
          <w:p w:rsidR="00EA77EC" w:rsidRDefault="00EA77EC" w:rsidP="00181F85">
            <w:pPr>
              <w:spacing w:after="0" w:line="240" w:lineRule="auto"/>
              <w:rPr>
                <w:rFonts w:ascii="Times New Roman" w:eastAsia="Times New Roman" w:hAnsi="Times New Roman" w:cs="Times New Roman"/>
                <w:sz w:val="24"/>
                <w:szCs w:val="24"/>
                <w:lang w:eastAsia="lv-LV"/>
              </w:rPr>
            </w:pPr>
          </w:p>
          <w:p w:rsidR="00C5573C" w:rsidRPr="00735D73" w:rsidRDefault="00C5573C" w:rsidP="00181F85">
            <w:pPr>
              <w:spacing w:after="0" w:line="240" w:lineRule="auto"/>
              <w:rPr>
                <w:rFonts w:ascii="Times New Roman" w:eastAsia="Times New Roman" w:hAnsi="Times New Roman" w:cs="Times New Roman"/>
                <w:b/>
                <w:bCs/>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rsidR="0008571D" w:rsidRDefault="00C5573C" w:rsidP="00870700">
            <w:pPr>
              <w:ind w:right="14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r w:rsidR="003F3408">
              <w:rPr>
                <w:rFonts w:ascii="Times New Roman" w:eastAsia="Times New Roman" w:hAnsi="Times New Roman" w:cs="Times New Roman"/>
                <w:sz w:val="24"/>
                <w:szCs w:val="24"/>
                <w:lang w:eastAsia="lv-LV"/>
              </w:rPr>
              <w:t>, Valsts ieņēmumu dienesta</w:t>
            </w:r>
            <w:r w:rsidR="00870700">
              <w:rPr>
                <w:rFonts w:ascii="Times New Roman" w:eastAsia="Times New Roman" w:hAnsi="Times New Roman" w:cs="Times New Roman"/>
                <w:sz w:val="24"/>
                <w:szCs w:val="24"/>
                <w:lang w:eastAsia="lv-LV"/>
              </w:rPr>
              <w:t xml:space="preserve"> Muitas pārvalde </w:t>
            </w:r>
          </w:p>
          <w:p w:rsidR="00701B01" w:rsidRDefault="00701B01" w:rsidP="00870700">
            <w:pPr>
              <w:ind w:right="144"/>
              <w:rPr>
                <w:rFonts w:ascii="Times New Roman" w:eastAsia="Times New Roman" w:hAnsi="Times New Roman" w:cs="Times New Roman"/>
                <w:sz w:val="24"/>
                <w:szCs w:val="24"/>
                <w:lang w:eastAsia="lv-LV"/>
              </w:rPr>
            </w:pPr>
          </w:p>
          <w:p w:rsidR="00701B01" w:rsidRDefault="00701B01" w:rsidP="00870700">
            <w:pPr>
              <w:ind w:right="144"/>
              <w:rPr>
                <w:rFonts w:ascii="Times New Roman" w:eastAsia="Times New Roman" w:hAnsi="Times New Roman" w:cs="Times New Roman"/>
                <w:sz w:val="24"/>
                <w:szCs w:val="24"/>
                <w:lang w:eastAsia="lv-LV"/>
              </w:rPr>
            </w:pPr>
          </w:p>
          <w:p w:rsidR="00EA77EC" w:rsidRPr="00735D73" w:rsidRDefault="00EA77EC" w:rsidP="00E83AF1">
            <w:pPr>
              <w:spacing w:after="0" w:line="240" w:lineRule="auto"/>
              <w:rPr>
                <w:rFonts w:ascii="Times New Roman" w:eastAsia="Times New Roman" w:hAnsi="Times New Roman" w:cs="Times New Roman"/>
                <w:b/>
                <w:bCs/>
                <w:sz w:val="24"/>
                <w:szCs w:val="24"/>
                <w:lang w:eastAsia="lv-LV"/>
              </w:rPr>
            </w:pPr>
          </w:p>
        </w:tc>
        <w:tc>
          <w:tcPr>
            <w:tcW w:w="1923" w:type="pct"/>
            <w:gridSpan w:val="2"/>
            <w:tcBorders>
              <w:top w:val="single" w:sz="4" w:space="0" w:color="auto"/>
              <w:left w:val="single" w:sz="4" w:space="0" w:color="auto"/>
              <w:bottom w:val="single" w:sz="4" w:space="0" w:color="auto"/>
              <w:right w:val="single" w:sz="4" w:space="0" w:color="auto"/>
            </w:tcBorders>
            <w:vAlign w:val="center"/>
          </w:tcPr>
          <w:p w:rsidR="00D85D3B" w:rsidRPr="00701B01" w:rsidRDefault="00376E6E" w:rsidP="00BC1EFB">
            <w:pPr>
              <w:pStyle w:val="ListParagraph"/>
              <w:numPr>
                <w:ilvl w:val="0"/>
                <w:numId w:val="24"/>
              </w:numPr>
              <w:ind w:right="64"/>
              <w:jc w:val="both"/>
              <w:rPr>
                <w:rFonts w:ascii="Times New Roman" w:eastAsia="Times New Roman" w:hAnsi="Times New Roman" w:cs="Times New Roman"/>
                <w:sz w:val="24"/>
                <w:szCs w:val="24"/>
                <w:lang w:eastAsia="lv-LV"/>
              </w:rPr>
            </w:pPr>
            <w:r w:rsidRPr="00701B01">
              <w:rPr>
                <w:rFonts w:ascii="Times New Roman" w:eastAsia="Times New Roman" w:hAnsi="Times New Roman" w:cs="Times New Roman"/>
                <w:sz w:val="24"/>
                <w:szCs w:val="24"/>
                <w:lang w:eastAsia="lv-LV"/>
              </w:rPr>
              <w:t xml:space="preserve">Ar Latvijas ekspertu </w:t>
            </w:r>
            <w:r w:rsidR="00D85D3B" w:rsidRPr="00701B01">
              <w:rPr>
                <w:rFonts w:ascii="Times New Roman" w:eastAsia="Times New Roman" w:hAnsi="Times New Roman" w:cs="Times New Roman"/>
                <w:sz w:val="24"/>
                <w:szCs w:val="24"/>
                <w:lang w:eastAsia="lv-LV"/>
              </w:rPr>
              <w:t>atbalstu izstrādāta</w:t>
            </w:r>
            <w:r w:rsidRPr="00701B01">
              <w:rPr>
                <w:rFonts w:ascii="Times New Roman" w:eastAsia="Times New Roman" w:hAnsi="Times New Roman" w:cs="Times New Roman"/>
                <w:sz w:val="24"/>
                <w:szCs w:val="24"/>
                <w:lang w:eastAsia="lv-LV"/>
              </w:rPr>
              <w:t xml:space="preserve"> </w:t>
            </w:r>
            <w:r w:rsidR="00D85D3B" w:rsidRPr="00701B01">
              <w:rPr>
                <w:rFonts w:ascii="Times New Roman" w:eastAsia="Times New Roman" w:hAnsi="Times New Roman" w:cs="Times New Roman"/>
                <w:sz w:val="24"/>
                <w:szCs w:val="24"/>
                <w:lang w:eastAsia="lv-LV"/>
              </w:rPr>
              <w:t>efektīva risku vadības sistēma;</w:t>
            </w:r>
          </w:p>
          <w:p w:rsidR="00701B01" w:rsidRPr="00EF476A" w:rsidRDefault="00D85D3B" w:rsidP="00BC1EFB">
            <w:pPr>
              <w:pStyle w:val="ListParagraph"/>
              <w:numPr>
                <w:ilvl w:val="0"/>
                <w:numId w:val="24"/>
              </w:numPr>
              <w:ind w:right="64"/>
              <w:jc w:val="both"/>
              <w:rPr>
                <w:rFonts w:ascii="Times New Roman" w:eastAsia="Times New Roman" w:hAnsi="Times New Roman" w:cs="Times New Roman"/>
                <w:sz w:val="24"/>
                <w:szCs w:val="24"/>
                <w:lang w:eastAsia="lv-LV"/>
              </w:rPr>
            </w:pPr>
            <w:r w:rsidRPr="00701B01">
              <w:rPr>
                <w:rFonts w:ascii="Times New Roman" w:hAnsi="Times New Roman" w:cs="Tahoma"/>
                <w:sz w:val="24"/>
                <w:szCs w:val="24"/>
              </w:rPr>
              <w:t xml:space="preserve">Apmācītas </w:t>
            </w:r>
            <w:r w:rsidR="00701B01" w:rsidRPr="00701B01">
              <w:rPr>
                <w:rFonts w:ascii="Times New Roman" w:hAnsi="Times New Roman" w:cs="Tahoma"/>
                <w:sz w:val="24"/>
                <w:szCs w:val="24"/>
              </w:rPr>
              <w:t>līdz 4</w:t>
            </w:r>
            <w:r w:rsidRPr="00701B01">
              <w:rPr>
                <w:rFonts w:ascii="Times New Roman" w:hAnsi="Times New Roman" w:cs="Tahoma"/>
                <w:sz w:val="24"/>
                <w:szCs w:val="24"/>
              </w:rPr>
              <w:t xml:space="preserve">0 </w:t>
            </w:r>
            <w:r w:rsidR="00701B01" w:rsidRPr="00701B01">
              <w:rPr>
                <w:rFonts w:ascii="Times New Roman" w:hAnsi="Times New Roman" w:cs="Tahoma"/>
                <w:sz w:val="24"/>
                <w:szCs w:val="24"/>
              </w:rPr>
              <w:t>Uzbekistānas</w:t>
            </w:r>
            <w:r w:rsidRPr="00701B01">
              <w:rPr>
                <w:rFonts w:ascii="Times New Roman" w:hAnsi="Times New Roman" w:cs="Tahoma"/>
                <w:sz w:val="24"/>
                <w:szCs w:val="24"/>
              </w:rPr>
              <w:t xml:space="preserve"> muitas amatpersonas par muitas kont</w:t>
            </w:r>
            <w:r w:rsidR="00701B01" w:rsidRPr="00701B01">
              <w:rPr>
                <w:rFonts w:ascii="Times New Roman" w:hAnsi="Times New Roman" w:cs="Tahoma"/>
                <w:sz w:val="24"/>
                <w:szCs w:val="24"/>
              </w:rPr>
              <w:t xml:space="preserve">roles risku </w:t>
            </w:r>
            <w:r w:rsidR="00281CC6" w:rsidRPr="00701B01">
              <w:rPr>
                <w:rFonts w:ascii="Times New Roman" w:hAnsi="Times New Roman" w:cs="Tahoma"/>
                <w:sz w:val="24"/>
                <w:szCs w:val="24"/>
              </w:rPr>
              <w:t>vadīb</w:t>
            </w:r>
            <w:r w:rsidR="00281CC6">
              <w:rPr>
                <w:rFonts w:ascii="Times New Roman" w:hAnsi="Times New Roman" w:cs="Tahoma"/>
                <w:sz w:val="24"/>
                <w:szCs w:val="24"/>
              </w:rPr>
              <w:t>as</w:t>
            </w:r>
            <w:r w:rsidR="00701B01" w:rsidRPr="00701B01">
              <w:rPr>
                <w:rFonts w:ascii="Times New Roman" w:hAnsi="Times New Roman" w:cs="Tahoma"/>
                <w:sz w:val="24"/>
                <w:szCs w:val="24"/>
              </w:rPr>
              <w:t xml:space="preserve">, informācijas </w:t>
            </w:r>
            <w:r w:rsidR="00281CC6" w:rsidRPr="00701B01">
              <w:rPr>
                <w:rFonts w:ascii="Times New Roman" w:hAnsi="Times New Roman" w:cs="Tahoma"/>
                <w:sz w:val="24"/>
                <w:szCs w:val="24"/>
              </w:rPr>
              <w:t>sistēm</w:t>
            </w:r>
            <w:r w:rsidR="00281CC6">
              <w:rPr>
                <w:rFonts w:ascii="Times New Roman" w:hAnsi="Times New Roman" w:cs="Tahoma"/>
                <w:sz w:val="24"/>
                <w:szCs w:val="24"/>
              </w:rPr>
              <w:t>u uzlabošanas jautājumiem efektīvas muitas kontroles nodrošināšanai</w:t>
            </w:r>
            <w:r w:rsidR="00701B01" w:rsidRPr="00701B01">
              <w:rPr>
                <w:rFonts w:ascii="Times New Roman" w:hAnsi="Times New Roman" w:cs="Tahoma"/>
                <w:sz w:val="24"/>
                <w:szCs w:val="24"/>
              </w:rPr>
              <w:t xml:space="preserve">. </w:t>
            </w:r>
          </w:p>
          <w:p w:rsidR="00701B01" w:rsidRPr="00281CC6" w:rsidRDefault="00701B01" w:rsidP="00BC1EFB">
            <w:pPr>
              <w:pStyle w:val="ListParagraph"/>
              <w:ind w:right="64"/>
              <w:jc w:val="both"/>
              <w:rPr>
                <w:rFonts w:ascii="Times New Roman" w:hAnsi="Times New Roman"/>
                <w:b/>
                <w:sz w:val="24"/>
                <w:szCs w:val="24"/>
              </w:rPr>
            </w:pPr>
          </w:p>
        </w:tc>
        <w:tc>
          <w:tcPr>
            <w:tcW w:w="752" w:type="pct"/>
            <w:gridSpan w:val="2"/>
            <w:tcBorders>
              <w:top w:val="single" w:sz="4" w:space="0" w:color="auto"/>
              <w:left w:val="single" w:sz="4" w:space="0" w:color="auto"/>
              <w:bottom w:val="single" w:sz="4" w:space="0" w:color="auto"/>
              <w:right w:val="single" w:sz="6" w:space="0" w:color="auto"/>
            </w:tcBorders>
            <w:vAlign w:val="center"/>
          </w:tcPr>
          <w:p w:rsidR="00FB46FA" w:rsidRDefault="00870700" w:rsidP="00870700">
            <w:pPr>
              <w:rPr>
                <w:rFonts w:ascii="Times New Roman" w:eastAsia="Times New Roman" w:hAnsi="Times New Roman" w:cs="Times New Roman"/>
                <w:sz w:val="24"/>
                <w:szCs w:val="24"/>
                <w:lang w:eastAsia="lv-LV"/>
              </w:rPr>
            </w:pPr>
            <w:r w:rsidRPr="00870700">
              <w:rPr>
                <w:rFonts w:ascii="Times New Roman" w:eastAsia="Times New Roman" w:hAnsi="Times New Roman" w:cs="Times New Roman"/>
                <w:sz w:val="24"/>
                <w:szCs w:val="24"/>
                <w:lang w:eastAsia="lv-LV"/>
              </w:rPr>
              <w:t>50 000 EUR</w:t>
            </w:r>
            <w:r>
              <w:rPr>
                <w:rFonts w:ascii="Times New Roman" w:eastAsia="Times New Roman" w:hAnsi="Times New Roman" w:cs="Times New Roman"/>
                <w:sz w:val="24"/>
                <w:szCs w:val="24"/>
                <w:lang w:eastAsia="lv-LV"/>
              </w:rPr>
              <w:t xml:space="preserve">, </w:t>
            </w:r>
            <w:r w:rsidRPr="00735D73">
              <w:rPr>
                <w:rFonts w:ascii="Times New Roman" w:eastAsia="Times New Roman" w:hAnsi="Times New Roman" w:cs="Times New Roman"/>
                <w:sz w:val="24"/>
                <w:szCs w:val="24"/>
                <w:lang w:eastAsia="lv-LV"/>
              </w:rPr>
              <w:t>Ārlietu ministrijas valsts budžeta programma 07.00.00 „Attīstības sadarbības projekti un starptautiskā palīdzība”</w:t>
            </w:r>
          </w:p>
          <w:p w:rsidR="008A7D86" w:rsidRPr="008A7D86" w:rsidRDefault="008A7D86" w:rsidP="00870700">
            <w:pPr>
              <w:rPr>
                <w:rFonts w:ascii="Times New Roman" w:eastAsia="Times New Roman" w:hAnsi="Times New Roman" w:cs="Times New Roman"/>
                <w:sz w:val="24"/>
                <w:szCs w:val="24"/>
                <w:lang w:eastAsia="lv-LV"/>
              </w:rPr>
            </w:pPr>
          </w:p>
        </w:tc>
      </w:tr>
      <w:tr w:rsidR="00E83AF1" w:rsidRPr="00181F85" w:rsidTr="002845E7">
        <w:trPr>
          <w:trHeight w:val="705"/>
        </w:trPr>
        <w:tc>
          <w:tcPr>
            <w:tcW w:w="1399" w:type="pct"/>
            <w:tcBorders>
              <w:top w:val="single" w:sz="4" w:space="0" w:color="auto"/>
              <w:left w:val="single" w:sz="6" w:space="0" w:color="auto"/>
              <w:bottom w:val="single" w:sz="4" w:space="0" w:color="auto"/>
              <w:right w:val="single" w:sz="6" w:space="0" w:color="auto"/>
            </w:tcBorders>
            <w:vAlign w:val="center"/>
          </w:tcPr>
          <w:p w:rsidR="00E83AF1" w:rsidRDefault="00E83AF1" w:rsidP="00181F85">
            <w:pPr>
              <w:spacing w:after="0" w:line="240" w:lineRule="auto"/>
              <w:rPr>
                <w:rFonts w:ascii="Times New Roman" w:eastAsia="Times New Roman" w:hAnsi="Times New Roman" w:cs="Times New Roman"/>
                <w:b/>
                <w:bCs/>
                <w:sz w:val="24"/>
                <w:szCs w:val="24"/>
                <w:lang w:eastAsia="lv-LV"/>
              </w:rPr>
            </w:pPr>
            <w:r w:rsidRPr="00735D73">
              <w:rPr>
                <w:rFonts w:ascii="Times New Roman" w:eastAsia="Times New Roman" w:hAnsi="Times New Roman" w:cs="Times New Roman"/>
                <w:b/>
                <w:bCs/>
                <w:sz w:val="24"/>
                <w:szCs w:val="24"/>
                <w:lang w:eastAsia="lv-LV"/>
              </w:rPr>
              <w:t>Plānā noteiktais mērķis</w:t>
            </w:r>
            <w:r w:rsidRPr="00735D73">
              <w:rPr>
                <w:rFonts w:ascii="Times New Roman" w:eastAsia="Times New Roman" w:hAnsi="Times New Roman" w:cs="Times New Roman"/>
                <w:b/>
                <w:sz w:val="24"/>
                <w:szCs w:val="24"/>
                <w:lang w:eastAsia="lv-LV"/>
              </w:rPr>
              <w:t> </w:t>
            </w:r>
          </w:p>
        </w:tc>
        <w:tc>
          <w:tcPr>
            <w:tcW w:w="3601" w:type="pct"/>
            <w:gridSpan w:val="7"/>
            <w:tcBorders>
              <w:top w:val="single" w:sz="4" w:space="0" w:color="auto"/>
              <w:left w:val="single" w:sz="6" w:space="0" w:color="auto"/>
              <w:bottom w:val="single" w:sz="4" w:space="0" w:color="auto"/>
              <w:right w:val="single" w:sz="6" w:space="0" w:color="auto"/>
            </w:tcBorders>
            <w:vAlign w:val="center"/>
          </w:tcPr>
          <w:p w:rsidR="00E83AF1" w:rsidRPr="00735D73" w:rsidRDefault="00E83AF1" w:rsidP="00181F85">
            <w:pPr>
              <w:spacing w:after="0" w:line="240" w:lineRule="auto"/>
              <w:rPr>
                <w:rFonts w:ascii="Times New Roman" w:eastAsia="Times New Roman" w:hAnsi="Times New Roman" w:cs="Times New Roman"/>
                <w:sz w:val="24"/>
                <w:szCs w:val="24"/>
                <w:lang w:eastAsia="lv-LV"/>
              </w:rPr>
            </w:pPr>
            <w:r w:rsidRPr="00735D73">
              <w:rPr>
                <w:rFonts w:ascii="Times New Roman" w:eastAsia="Times New Roman" w:hAnsi="Times New Roman" w:cs="Times New Roman"/>
                <w:sz w:val="24"/>
                <w:szCs w:val="24"/>
                <w:lang w:eastAsia="lv-LV"/>
              </w:rPr>
              <w:t>II Sabiedrības izpratnes un atbalsta veicināšana attīstības sadarbības mērķiem un politikai.</w:t>
            </w:r>
          </w:p>
          <w:p w:rsidR="00E83AF1" w:rsidRDefault="00E83AF1" w:rsidP="00181F85">
            <w:pPr>
              <w:spacing w:after="0" w:line="240" w:lineRule="auto"/>
              <w:rPr>
                <w:rFonts w:ascii="Times New Roman" w:eastAsia="Times New Roman" w:hAnsi="Times New Roman" w:cs="Times New Roman"/>
                <w:sz w:val="24"/>
                <w:szCs w:val="24"/>
                <w:lang w:eastAsia="lv-LV"/>
              </w:rPr>
            </w:pPr>
          </w:p>
        </w:tc>
      </w:tr>
      <w:tr w:rsidR="00181F85" w:rsidRPr="00181F85" w:rsidTr="002845E7">
        <w:trPr>
          <w:trHeight w:val="900"/>
        </w:trPr>
        <w:tc>
          <w:tcPr>
            <w:tcW w:w="1399" w:type="pct"/>
            <w:tcBorders>
              <w:top w:val="single" w:sz="4" w:space="0" w:color="auto"/>
              <w:left w:val="single" w:sz="6" w:space="0" w:color="auto"/>
              <w:bottom w:val="single" w:sz="6" w:space="0" w:color="auto"/>
              <w:right w:val="single" w:sz="6" w:space="0" w:color="auto"/>
            </w:tcBorders>
            <w:vAlign w:val="center"/>
          </w:tcPr>
          <w:p w:rsidR="00181F85" w:rsidRPr="00735D73" w:rsidRDefault="00181F85" w:rsidP="00181F85">
            <w:pPr>
              <w:spacing w:after="0" w:line="240" w:lineRule="auto"/>
              <w:rPr>
                <w:rFonts w:ascii="Times New Roman" w:eastAsia="Times New Roman" w:hAnsi="Times New Roman" w:cs="Times New Roman"/>
                <w:b/>
                <w:bCs/>
                <w:sz w:val="24"/>
                <w:szCs w:val="24"/>
                <w:lang w:eastAsia="lv-LV"/>
              </w:rPr>
            </w:pPr>
            <w:r w:rsidRPr="00735D73">
              <w:rPr>
                <w:rFonts w:ascii="Times New Roman" w:eastAsia="Times New Roman" w:hAnsi="Times New Roman" w:cs="Times New Roman"/>
                <w:b/>
                <w:bCs/>
                <w:sz w:val="24"/>
                <w:szCs w:val="24"/>
                <w:lang w:eastAsia="lv-LV"/>
              </w:rPr>
              <w:t>Rīcības virziens mērķa sasniegšanai</w:t>
            </w:r>
            <w:r w:rsidRPr="00735D73">
              <w:rPr>
                <w:rFonts w:ascii="Times New Roman" w:eastAsia="Times New Roman" w:hAnsi="Times New Roman" w:cs="Times New Roman"/>
                <w:b/>
                <w:sz w:val="24"/>
                <w:szCs w:val="24"/>
                <w:lang w:eastAsia="lv-LV"/>
              </w:rPr>
              <w:t> </w:t>
            </w:r>
          </w:p>
          <w:p w:rsidR="00181F85" w:rsidRPr="00735D73" w:rsidRDefault="00181F85" w:rsidP="00181F85">
            <w:pPr>
              <w:spacing w:after="0" w:line="240" w:lineRule="auto"/>
              <w:rPr>
                <w:rFonts w:ascii="Times New Roman" w:eastAsia="Times New Roman" w:hAnsi="Times New Roman" w:cs="Times New Roman"/>
                <w:sz w:val="24"/>
                <w:szCs w:val="24"/>
                <w:lang w:eastAsia="lv-LV"/>
              </w:rPr>
            </w:pPr>
          </w:p>
        </w:tc>
        <w:tc>
          <w:tcPr>
            <w:tcW w:w="3601" w:type="pct"/>
            <w:gridSpan w:val="7"/>
            <w:tcBorders>
              <w:top w:val="single" w:sz="4" w:space="0" w:color="auto"/>
              <w:left w:val="single" w:sz="6" w:space="0" w:color="auto"/>
              <w:bottom w:val="single" w:sz="6" w:space="0" w:color="auto"/>
              <w:right w:val="single" w:sz="6" w:space="0" w:color="auto"/>
            </w:tcBorders>
            <w:vAlign w:val="center"/>
          </w:tcPr>
          <w:p w:rsidR="00181F85" w:rsidRPr="00735D73" w:rsidRDefault="00181F85" w:rsidP="00181F85">
            <w:pPr>
              <w:spacing w:after="0" w:line="240" w:lineRule="auto"/>
              <w:rPr>
                <w:rFonts w:ascii="Times New Roman" w:eastAsia="Times New Roman" w:hAnsi="Times New Roman" w:cs="Times New Roman"/>
                <w:sz w:val="24"/>
                <w:szCs w:val="24"/>
                <w:lang w:eastAsia="lv-LV"/>
              </w:rPr>
            </w:pPr>
            <w:r w:rsidRPr="00735D73">
              <w:rPr>
                <w:rFonts w:ascii="Times New Roman" w:eastAsia="Times New Roman" w:hAnsi="Times New Roman" w:cs="Times New Roman"/>
                <w:sz w:val="24"/>
                <w:szCs w:val="24"/>
                <w:lang w:eastAsia="lv-LV"/>
              </w:rPr>
              <w:t>2.1. Veicināt sabiedrības izpratni par attīstības sadarbību un iesaistīšanos prioritāro jomu un virzienu noteikšanā.</w:t>
            </w:r>
          </w:p>
        </w:tc>
      </w:tr>
      <w:tr w:rsidR="002845E7" w:rsidRPr="00181F85" w:rsidTr="002845E7">
        <w:trPr>
          <w:trHeight w:val="60"/>
        </w:trPr>
        <w:tc>
          <w:tcPr>
            <w:tcW w:w="1399" w:type="pct"/>
            <w:tcBorders>
              <w:top w:val="single" w:sz="6" w:space="0" w:color="auto"/>
              <w:left w:val="single" w:sz="6" w:space="0" w:color="auto"/>
              <w:bottom w:val="single" w:sz="6" w:space="0" w:color="auto"/>
              <w:right w:val="single" w:sz="6" w:space="0" w:color="auto"/>
            </w:tcBorders>
          </w:tcPr>
          <w:p w:rsidR="00181F85" w:rsidRPr="00735D73" w:rsidRDefault="00181F85" w:rsidP="00181F85">
            <w:pPr>
              <w:spacing w:after="0" w:line="240" w:lineRule="auto"/>
              <w:rPr>
                <w:rFonts w:ascii="Times New Roman" w:eastAsia="Times New Roman" w:hAnsi="Times New Roman" w:cs="Times New Roman"/>
                <w:b/>
                <w:sz w:val="24"/>
                <w:szCs w:val="24"/>
                <w:lang w:eastAsia="lv-LV"/>
              </w:rPr>
            </w:pPr>
            <w:r w:rsidRPr="00735D73">
              <w:rPr>
                <w:rFonts w:ascii="Times New Roman" w:eastAsia="Times New Roman" w:hAnsi="Times New Roman" w:cs="Times New Roman"/>
                <w:b/>
                <w:bCs/>
                <w:sz w:val="24"/>
                <w:szCs w:val="24"/>
                <w:lang w:eastAsia="lv-LV"/>
              </w:rPr>
              <w:t>Pasākumi izvirzītā mērķa sasniegšanai</w:t>
            </w:r>
            <w:r w:rsidRPr="00735D73">
              <w:rPr>
                <w:rFonts w:ascii="Times New Roman" w:eastAsia="Times New Roman" w:hAnsi="Times New Roman" w:cs="Times New Roman"/>
                <w:b/>
                <w:sz w:val="24"/>
                <w:szCs w:val="24"/>
                <w:lang w:eastAsia="lv-LV"/>
              </w:rPr>
              <w:t> </w:t>
            </w:r>
          </w:p>
        </w:tc>
        <w:tc>
          <w:tcPr>
            <w:tcW w:w="434" w:type="pct"/>
            <w:tcBorders>
              <w:top w:val="single" w:sz="6" w:space="0" w:color="auto"/>
              <w:left w:val="single" w:sz="6" w:space="0" w:color="auto"/>
              <w:bottom w:val="single" w:sz="6" w:space="0" w:color="auto"/>
              <w:right w:val="single" w:sz="6" w:space="0" w:color="auto"/>
            </w:tcBorders>
          </w:tcPr>
          <w:p w:rsidR="00181F85" w:rsidRPr="00735D73" w:rsidRDefault="00181F85" w:rsidP="00181F85">
            <w:pPr>
              <w:spacing w:after="0" w:line="240" w:lineRule="auto"/>
              <w:jc w:val="center"/>
              <w:rPr>
                <w:rFonts w:ascii="Times New Roman" w:eastAsia="Times New Roman" w:hAnsi="Times New Roman" w:cs="Times New Roman"/>
                <w:b/>
                <w:sz w:val="24"/>
                <w:szCs w:val="24"/>
                <w:lang w:eastAsia="lv-LV"/>
              </w:rPr>
            </w:pPr>
            <w:r w:rsidRPr="00735D73">
              <w:rPr>
                <w:rFonts w:ascii="Times New Roman" w:eastAsia="Times New Roman" w:hAnsi="Times New Roman" w:cs="Times New Roman"/>
                <w:b/>
                <w:bCs/>
                <w:sz w:val="24"/>
                <w:szCs w:val="24"/>
                <w:lang w:eastAsia="lv-LV"/>
              </w:rPr>
              <w:t>Izpildes termiņi</w:t>
            </w:r>
            <w:r w:rsidRPr="00735D73">
              <w:rPr>
                <w:rFonts w:ascii="Times New Roman" w:eastAsia="Times New Roman" w:hAnsi="Times New Roman" w:cs="Times New Roman"/>
                <w:b/>
                <w:sz w:val="24"/>
                <w:szCs w:val="24"/>
                <w:lang w:eastAsia="lv-LV"/>
              </w:rPr>
              <w:t> </w:t>
            </w:r>
          </w:p>
        </w:tc>
        <w:tc>
          <w:tcPr>
            <w:tcW w:w="492" w:type="pct"/>
            <w:gridSpan w:val="2"/>
            <w:tcBorders>
              <w:top w:val="single" w:sz="6" w:space="0" w:color="auto"/>
              <w:left w:val="single" w:sz="6" w:space="0" w:color="auto"/>
              <w:bottom w:val="single" w:sz="6" w:space="0" w:color="auto"/>
              <w:right w:val="single" w:sz="6" w:space="0" w:color="auto"/>
            </w:tcBorders>
          </w:tcPr>
          <w:p w:rsidR="00181F85" w:rsidRPr="00735D73" w:rsidRDefault="00181F85" w:rsidP="00181F85">
            <w:pPr>
              <w:spacing w:after="0" w:line="240" w:lineRule="auto"/>
              <w:jc w:val="center"/>
              <w:rPr>
                <w:rFonts w:ascii="Times New Roman" w:eastAsia="Times New Roman" w:hAnsi="Times New Roman" w:cs="Times New Roman"/>
                <w:b/>
                <w:sz w:val="24"/>
                <w:szCs w:val="24"/>
                <w:lang w:eastAsia="lv-LV"/>
              </w:rPr>
            </w:pPr>
            <w:r w:rsidRPr="00735D73">
              <w:rPr>
                <w:rFonts w:ascii="Times New Roman" w:eastAsia="Times New Roman" w:hAnsi="Times New Roman" w:cs="Times New Roman"/>
                <w:b/>
                <w:bCs/>
                <w:sz w:val="24"/>
                <w:szCs w:val="24"/>
                <w:lang w:eastAsia="lv-LV"/>
              </w:rPr>
              <w:t xml:space="preserve">Atbildīgā institūcija un </w:t>
            </w:r>
            <w:r w:rsidRPr="00735D73">
              <w:rPr>
                <w:rFonts w:ascii="Times New Roman" w:eastAsia="Times New Roman" w:hAnsi="Times New Roman" w:cs="Times New Roman"/>
                <w:b/>
                <w:bCs/>
                <w:sz w:val="24"/>
                <w:szCs w:val="24"/>
                <w:lang w:eastAsia="lv-LV"/>
              </w:rPr>
              <w:lastRenderedPageBreak/>
              <w:t>iesaistītās institūcijas</w:t>
            </w:r>
            <w:r w:rsidRPr="00735D73">
              <w:rPr>
                <w:rFonts w:ascii="Times New Roman" w:eastAsia="Times New Roman" w:hAnsi="Times New Roman" w:cs="Times New Roman"/>
                <w:b/>
                <w:sz w:val="24"/>
                <w:szCs w:val="24"/>
                <w:lang w:eastAsia="lv-LV"/>
              </w:rPr>
              <w:t> </w:t>
            </w:r>
          </w:p>
        </w:tc>
        <w:tc>
          <w:tcPr>
            <w:tcW w:w="1944" w:type="pct"/>
            <w:gridSpan w:val="3"/>
            <w:tcBorders>
              <w:top w:val="single" w:sz="6" w:space="0" w:color="auto"/>
              <w:left w:val="single" w:sz="6" w:space="0" w:color="auto"/>
              <w:bottom w:val="single" w:sz="6" w:space="0" w:color="auto"/>
              <w:right w:val="single" w:sz="6" w:space="0" w:color="auto"/>
            </w:tcBorders>
          </w:tcPr>
          <w:p w:rsidR="00181F85" w:rsidRPr="00735D73" w:rsidRDefault="00181F85" w:rsidP="00181F85">
            <w:pPr>
              <w:spacing w:after="0" w:line="240" w:lineRule="auto"/>
              <w:jc w:val="center"/>
              <w:rPr>
                <w:rFonts w:ascii="Times New Roman" w:eastAsia="Times New Roman" w:hAnsi="Times New Roman" w:cs="Times New Roman"/>
                <w:b/>
                <w:sz w:val="24"/>
                <w:szCs w:val="24"/>
                <w:lang w:eastAsia="lv-LV"/>
              </w:rPr>
            </w:pPr>
            <w:r w:rsidRPr="00735D73">
              <w:rPr>
                <w:rFonts w:ascii="Times New Roman" w:eastAsia="Times New Roman" w:hAnsi="Times New Roman" w:cs="Times New Roman"/>
                <w:b/>
                <w:bCs/>
                <w:sz w:val="24"/>
                <w:szCs w:val="24"/>
                <w:lang w:eastAsia="lv-LV"/>
              </w:rPr>
              <w:lastRenderedPageBreak/>
              <w:t>Tiešie darbības rezultāti</w:t>
            </w:r>
            <w:r w:rsidRPr="00735D73">
              <w:rPr>
                <w:rFonts w:ascii="Times New Roman" w:eastAsia="Times New Roman" w:hAnsi="Times New Roman" w:cs="Times New Roman"/>
                <w:b/>
                <w:sz w:val="24"/>
                <w:szCs w:val="24"/>
                <w:lang w:eastAsia="lv-LV"/>
              </w:rPr>
              <w:t> </w:t>
            </w:r>
          </w:p>
        </w:tc>
        <w:tc>
          <w:tcPr>
            <w:tcW w:w="731" w:type="pct"/>
            <w:tcBorders>
              <w:top w:val="single" w:sz="6" w:space="0" w:color="auto"/>
              <w:left w:val="single" w:sz="6" w:space="0" w:color="auto"/>
              <w:bottom w:val="single" w:sz="6" w:space="0" w:color="auto"/>
              <w:right w:val="single" w:sz="6" w:space="0" w:color="auto"/>
            </w:tcBorders>
          </w:tcPr>
          <w:p w:rsidR="00181F85" w:rsidRPr="00735D73" w:rsidRDefault="00181F85" w:rsidP="00181F85">
            <w:pPr>
              <w:spacing w:after="0" w:line="240" w:lineRule="auto"/>
              <w:jc w:val="center"/>
              <w:rPr>
                <w:rFonts w:ascii="Times New Roman" w:eastAsia="Times New Roman" w:hAnsi="Times New Roman" w:cs="Times New Roman"/>
                <w:b/>
                <w:sz w:val="24"/>
                <w:szCs w:val="24"/>
                <w:lang w:eastAsia="lv-LV"/>
              </w:rPr>
            </w:pPr>
            <w:r w:rsidRPr="00735D73">
              <w:rPr>
                <w:rFonts w:ascii="Times New Roman" w:eastAsia="Times New Roman" w:hAnsi="Times New Roman" w:cs="Times New Roman"/>
                <w:b/>
                <w:bCs/>
                <w:sz w:val="24"/>
                <w:szCs w:val="24"/>
                <w:lang w:eastAsia="lv-LV"/>
              </w:rPr>
              <w:t xml:space="preserve">Paredzētais finansējums </w:t>
            </w:r>
          </w:p>
        </w:tc>
      </w:tr>
      <w:tr w:rsidR="002845E7" w:rsidRPr="00181F85" w:rsidTr="0015259D">
        <w:trPr>
          <w:trHeight w:val="529"/>
        </w:trPr>
        <w:tc>
          <w:tcPr>
            <w:tcW w:w="1399" w:type="pct"/>
            <w:tcBorders>
              <w:top w:val="single" w:sz="6" w:space="0" w:color="auto"/>
              <w:left w:val="single" w:sz="6" w:space="0" w:color="auto"/>
              <w:bottom w:val="single" w:sz="4" w:space="0" w:color="auto"/>
              <w:right w:val="single" w:sz="6" w:space="0" w:color="auto"/>
            </w:tcBorders>
          </w:tcPr>
          <w:p w:rsidR="00181F85" w:rsidRPr="005C629B" w:rsidRDefault="00181F85" w:rsidP="0037756F">
            <w:pPr>
              <w:spacing w:after="0" w:line="240" w:lineRule="auto"/>
              <w:ind w:right="135"/>
              <w:jc w:val="both"/>
              <w:rPr>
                <w:rFonts w:ascii="Times New Roman" w:eastAsia="Times New Roman" w:hAnsi="Times New Roman" w:cs="Times New Roman"/>
                <w:sz w:val="24"/>
                <w:szCs w:val="24"/>
                <w:lang w:eastAsia="lv-LV"/>
              </w:rPr>
            </w:pPr>
            <w:r w:rsidRPr="005C629B">
              <w:rPr>
                <w:rFonts w:ascii="Times New Roman" w:eastAsia="Times New Roman" w:hAnsi="Times New Roman" w:cs="Times New Roman"/>
                <w:sz w:val="24"/>
                <w:szCs w:val="24"/>
                <w:lang w:eastAsia="lv-LV"/>
              </w:rPr>
              <w:lastRenderedPageBreak/>
              <w:t xml:space="preserve">2.1.1. Atbalsts LAPAS dalībai </w:t>
            </w:r>
            <w:r w:rsidR="0037756F">
              <w:rPr>
                <w:rFonts w:ascii="Times New Roman" w:eastAsia="Times New Roman" w:hAnsi="Times New Roman" w:cs="Times New Roman"/>
                <w:sz w:val="24"/>
                <w:szCs w:val="24"/>
                <w:lang w:eastAsia="lv-LV"/>
              </w:rPr>
              <w:t>ES</w:t>
            </w:r>
            <w:r w:rsidRPr="005C629B">
              <w:rPr>
                <w:rFonts w:ascii="Times New Roman" w:eastAsia="Times New Roman" w:hAnsi="Times New Roman" w:cs="Times New Roman"/>
                <w:sz w:val="24"/>
                <w:szCs w:val="24"/>
                <w:lang w:eastAsia="lv-LV"/>
              </w:rPr>
              <w:t xml:space="preserve"> NVO platformā un kapacitātes stiprināšanai.</w:t>
            </w:r>
          </w:p>
          <w:p w:rsidR="00181F85" w:rsidRPr="00181F85" w:rsidRDefault="00181F85" w:rsidP="00181F85">
            <w:pPr>
              <w:spacing w:after="0" w:line="240" w:lineRule="auto"/>
              <w:rPr>
                <w:rFonts w:ascii="Times New Roman" w:eastAsia="Times New Roman" w:hAnsi="Times New Roman" w:cs="Times New Roman"/>
                <w:b/>
                <w:sz w:val="24"/>
                <w:szCs w:val="24"/>
                <w:highlight w:val="yellow"/>
                <w:lang w:eastAsia="lv-LV"/>
              </w:rPr>
            </w:pPr>
          </w:p>
          <w:p w:rsidR="00181F85" w:rsidRPr="00181F85" w:rsidRDefault="00181F85" w:rsidP="00181F85">
            <w:pPr>
              <w:spacing w:after="0" w:line="240" w:lineRule="auto"/>
              <w:rPr>
                <w:rFonts w:ascii="Times New Roman" w:eastAsia="Times New Roman" w:hAnsi="Times New Roman" w:cs="Times New Roman"/>
                <w:b/>
                <w:sz w:val="24"/>
                <w:szCs w:val="24"/>
                <w:highlight w:val="yellow"/>
                <w:lang w:eastAsia="lv-LV"/>
              </w:rPr>
            </w:pPr>
          </w:p>
        </w:tc>
        <w:tc>
          <w:tcPr>
            <w:tcW w:w="434" w:type="pct"/>
            <w:tcBorders>
              <w:top w:val="single" w:sz="6" w:space="0" w:color="auto"/>
              <w:left w:val="single" w:sz="6" w:space="0" w:color="auto"/>
              <w:bottom w:val="single" w:sz="4" w:space="0" w:color="auto"/>
              <w:right w:val="single" w:sz="6" w:space="0" w:color="auto"/>
            </w:tcBorders>
          </w:tcPr>
          <w:p w:rsidR="00181F85" w:rsidRPr="00181F85" w:rsidRDefault="00181F85" w:rsidP="00181F85">
            <w:pPr>
              <w:spacing w:after="0" w:line="240" w:lineRule="auto"/>
              <w:rPr>
                <w:rFonts w:ascii="Times New Roman" w:eastAsia="Times New Roman" w:hAnsi="Times New Roman" w:cs="Times New Roman"/>
                <w:sz w:val="24"/>
                <w:szCs w:val="24"/>
                <w:highlight w:val="yellow"/>
                <w:lang w:eastAsia="lv-LV"/>
              </w:rPr>
            </w:pPr>
            <w:r w:rsidRPr="005C629B">
              <w:rPr>
                <w:rFonts w:ascii="Times New Roman" w:eastAsia="Times New Roman" w:hAnsi="Times New Roman" w:cs="Times New Roman"/>
                <w:b/>
                <w:sz w:val="24"/>
                <w:szCs w:val="24"/>
                <w:lang w:eastAsia="lv-LV"/>
              </w:rPr>
              <w:t> </w:t>
            </w:r>
            <w:r w:rsidR="005C629B" w:rsidRPr="005C629B">
              <w:rPr>
                <w:rFonts w:ascii="Times New Roman" w:eastAsia="Times New Roman" w:hAnsi="Times New Roman" w:cs="Times New Roman"/>
                <w:sz w:val="24"/>
                <w:szCs w:val="24"/>
                <w:lang w:eastAsia="lv-LV"/>
              </w:rPr>
              <w:t>31.12.2014</w:t>
            </w:r>
          </w:p>
        </w:tc>
        <w:tc>
          <w:tcPr>
            <w:tcW w:w="492" w:type="pct"/>
            <w:gridSpan w:val="2"/>
            <w:tcBorders>
              <w:top w:val="single" w:sz="6" w:space="0" w:color="auto"/>
              <w:left w:val="single" w:sz="6" w:space="0" w:color="auto"/>
              <w:bottom w:val="single" w:sz="4" w:space="0" w:color="auto"/>
              <w:right w:val="single" w:sz="6" w:space="0" w:color="auto"/>
            </w:tcBorders>
          </w:tcPr>
          <w:p w:rsidR="00181F85" w:rsidRPr="00181F85" w:rsidRDefault="00181F85" w:rsidP="00181F85">
            <w:pPr>
              <w:spacing w:after="0" w:line="240" w:lineRule="auto"/>
              <w:rPr>
                <w:rFonts w:ascii="Times New Roman" w:eastAsia="Times New Roman" w:hAnsi="Times New Roman" w:cs="Times New Roman"/>
                <w:sz w:val="24"/>
                <w:szCs w:val="24"/>
                <w:highlight w:val="yellow"/>
                <w:lang w:eastAsia="lv-LV"/>
              </w:rPr>
            </w:pPr>
            <w:r w:rsidRPr="005C629B">
              <w:rPr>
                <w:rFonts w:ascii="Times New Roman" w:eastAsia="Times New Roman" w:hAnsi="Times New Roman" w:cs="Times New Roman"/>
                <w:b/>
                <w:sz w:val="24"/>
                <w:szCs w:val="24"/>
                <w:lang w:eastAsia="lv-LV"/>
              </w:rPr>
              <w:t> </w:t>
            </w:r>
            <w:r w:rsidRPr="005C629B">
              <w:rPr>
                <w:rFonts w:ascii="Times New Roman" w:eastAsia="Times New Roman" w:hAnsi="Times New Roman" w:cs="Times New Roman"/>
                <w:sz w:val="24"/>
                <w:szCs w:val="24"/>
                <w:lang w:eastAsia="lv-LV"/>
              </w:rPr>
              <w:t xml:space="preserve">Ārlietu ministrija </w:t>
            </w:r>
          </w:p>
        </w:tc>
        <w:tc>
          <w:tcPr>
            <w:tcW w:w="1944" w:type="pct"/>
            <w:gridSpan w:val="3"/>
            <w:tcBorders>
              <w:top w:val="single" w:sz="6" w:space="0" w:color="auto"/>
              <w:left w:val="single" w:sz="6" w:space="0" w:color="auto"/>
              <w:bottom w:val="single" w:sz="4" w:space="0" w:color="auto"/>
              <w:right w:val="single" w:sz="6" w:space="0" w:color="auto"/>
            </w:tcBorders>
          </w:tcPr>
          <w:p w:rsidR="00614613" w:rsidRPr="00614613" w:rsidRDefault="00614613" w:rsidP="00181F85">
            <w:pPr>
              <w:spacing w:after="0" w:line="240" w:lineRule="auto"/>
              <w:ind w:right="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Biedru naudas maksājums Eiropas līmeņa tīklā CONCORD, LAPAS prezidentūras projekta sagatavošanai, L</w:t>
            </w:r>
            <w:r w:rsidR="00AE506B">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PAS biedru līdzdalības nodrošināšanai Eiropas līmeņa interešu pārstāvības pasākumos, administratīvās kapacitātes nodrošināšanai, līdzfinansējumam Eiropas Komisijas finansētajiem projektiem. </w:t>
            </w:r>
          </w:p>
        </w:tc>
        <w:tc>
          <w:tcPr>
            <w:tcW w:w="731" w:type="pct"/>
            <w:tcBorders>
              <w:top w:val="single" w:sz="6" w:space="0" w:color="auto"/>
              <w:left w:val="single" w:sz="6" w:space="0" w:color="auto"/>
              <w:bottom w:val="single" w:sz="4" w:space="0" w:color="auto"/>
              <w:right w:val="single" w:sz="6" w:space="0" w:color="auto"/>
            </w:tcBorders>
          </w:tcPr>
          <w:p w:rsidR="00181F85" w:rsidRPr="00181F85" w:rsidRDefault="005C629B" w:rsidP="005C629B">
            <w:pPr>
              <w:spacing w:after="0" w:line="240" w:lineRule="auto"/>
              <w:rPr>
                <w:rFonts w:ascii="Times New Roman" w:eastAsia="Times New Roman" w:hAnsi="Times New Roman" w:cs="Times New Roman"/>
                <w:b/>
                <w:sz w:val="24"/>
                <w:szCs w:val="24"/>
                <w:highlight w:val="yellow"/>
                <w:lang w:eastAsia="lv-LV"/>
              </w:rPr>
            </w:pPr>
            <w:r w:rsidRPr="005C629B">
              <w:rPr>
                <w:rFonts w:ascii="Times New Roman" w:hAnsi="Times New Roman" w:cs="Times New Roman"/>
                <w:sz w:val="24"/>
                <w:szCs w:val="24"/>
              </w:rPr>
              <w:t>14 000 EUR</w:t>
            </w:r>
            <w:r w:rsidR="00181F85" w:rsidRPr="005C629B">
              <w:rPr>
                <w:rFonts w:ascii="Times New Roman" w:eastAsia="Times New Roman" w:hAnsi="Times New Roman" w:cs="Times New Roman"/>
                <w:sz w:val="24"/>
                <w:szCs w:val="24"/>
                <w:lang w:eastAsia="lv-LV"/>
              </w:rPr>
              <w:t>, Ārlietu ministrijas valsts budžeta programma 07.00.00 „Attīstības sadarbības projekti un starptautiskā palīdzība”</w:t>
            </w:r>
          </w:p>
        </w:tc>
      </w:tr>
      <w:tr w:rsidR="002845E7" w:rsidRPr="00181F85" w:rsidTr="002845E7">
        <w:trPr>
          <w:trHeight w:val="2103"/>
        </w:trPr>
        <w:tc>
          <w:tcPr>
            <w:tcW w:w="1399" w:type="pct"/>
            <w:tcBorders>
              <w:top w:val="single" w:sz="4" w:space="0" w:color="auto"/>
              <w:left w:val="single" w:sz="6" w:space="0" w:color="auto"/>
              <w:bottom w:val="single" w:sz="4" w:space="0" w:color="auto"/>
              <w:right w:val="single" w:sz="6" w:space="0" w:color="auto"/>
            </w:tcBorders>
          </w:tcPr>
          <w:p w:rsidR="00181F85" w:rsidRPr="005C629B" w:rsidRDefault="00181F85" w:rsidP="00181F85">
            <w:pPr>
              <w:spacing w:after="0" w:line="240" w:lineRule="auto"/>
              <w:ind w:right="122"/>
              <w:jc w:val="both"/>
              <w:rPr>
                <w:rFonts w:ascii="Times New Roman" w:eastAsia="Times New Roman" w:hAnsi="Times New Roman" w:cs="Times New Roman"/>
                <w:sz w:val="24"/>
                <w:szCs w:val="24"/>
                <w:lang w:eastAsia="lv-LV"/>
              </w:rPr>
            </w:pPr>
            <w:r w:rsidRPr="005C629B">
              <w:rPr>
                <w:rFonts w:ascii="Times New Roman" w:eastAsia="Times New Roman" w:hAnsi="Times New Roman" w:cs="Times New Roman"/>
                <w:sz w:val="24"/>
                <w:szCs w:val="24"/>
                <w:lang w:eastAsia="lv-LV"/>
              </w:rPr>
              <w:t xml:space="preserve">2.1.2. Informatīvs un loģistikas atbalsts NVO un sociālo partneru īstenotajām aktivitātēm/pasākumiem attīstības sadarbības jomā. </w:t>
            </w:r>
          </w:p>
          <w:p w:rsidR="00181F85" w:rsidRPr="00181F85" w:rsidRDefault="00181F85" w:rsidP="00181F85">
            <w:pPr>
              <w:spacing w:after="0" w:line="240" w:lineRule="auto"/>
              <w:rPr>
                <w:rFonts w:ascii="Times New Roman" w:eastAsia="Times New Roman" w:hAnsi="Times New Roman" w:cs="Times New Roman"/>
                <w:b/>
                <w:sz w:val="24"/>
                <w:szCs w:val="24"/>
                <w:highlight w:val="yellow"/>
                <w:lang w:eastAsia="lv-LV"/>
              </w:rPr>
            </w:pPr>
          </w:p>
          <w:p w:rsidR="00181F85" w:rsidRPr="00181F85" w:rsidRDefault="00181F85" w:rsidP="00181F85">
            <w:pPr>
              <w:spacing w:after="0" w:line="240" w:lineRule="auto"/>
              <w:rPr>
                <w:rFonts w:ascii="Times New Roman" w:eastAsia="Times New Roman" w:hAnsi="Times New Roman" w:cs="Times New Roman"/>
                <w:b/>
                <w:sz w:val="24"/>
                <w:szCs w:val="24"/>
                <w:highlight w:val="yellow"/>
                <w:lang w:eastAsia="lv-LV"/>
              </w:rPr>
            </w:pPr>
          </w:p>
          <w:p w:rsidR="00181F85" w:rsidRPr="00181F85" w:rsidRDefault="00181F85" w:rsidP="00181F85">
            <w:pPr>
              <w:spacing w:after="0" w:line="240" w:lineRule="auto"/>
              <w:rPr>
                <w:rFonts w:ascii="Times New Roman" w:eastAsia="Times New Roman" w:hAnsi="Times New Roman" w:cs="Times New Roman"/>
                <w:b/>
                <w:sz w:val="24"/>
                <w:szCs w:val="24"/>
                <w:highlight w:val="yellow"/>
                <w:lang w:eastAsia="lv-LV"/>
              </w:rPr>
            </w:pPr>
          </w:p>
          <w:p w:rsidR="00181F85" w:rsidRPr="00181F85" w:rsidRDefault="00181F85" w:rsidP="00181F85">
            <w:pPr>
              <w:spacing w:after="0" w:line="240" w:lineRule="auto"/>
              <w:rPr>
                <w:rFonts w:ascii="Times New Roman" w:eastAsia="Times New Roman" w:hAnsi="Times New Roman" w:cs="Times New Roman"/>
                <w:sz w:val="24"/>
                <w:szCs w:val="24"/>
                <w:highlight w:val="yellow"/>
                <w:lang w:eastAsia="lv-LV"/>
              </w:rPr>
            </w:pPr>
          </w:p>
        </w:tc>
        <w:tc>
          <w:tcPr>
            <w:tcW w:w="434" w:type="pct"/>
            <w:tcBorders>
              <w:top w:val="single" w:sz="4" w:space="0" w:color="auto"/>
              <w:left w:val="single" w:sz="6" w:space="0" w:color="auto"/>
              <w:bottom w:val="single" w:sz="4" w:space="0" w:color="auto"/>
              <w:right w:val="single" w:sz="6" w:space="0" w:color="auto"/>
            </w:tcBorders>
          </w:tcPr>
          <w:p w:rsidR="00181F85" w:rsidRPr="005C629B" w:rsidRDefault="00181F85" w:rsidP="005C629B">
            <w:pPr>
              <w:spacing w:after="0" w:line="240" w:lineRule="auto"/>
              <w:rPr>
                <w:rFonts w:ascii="Times New Roman" w:eastAsia="Times New Roman" w:hAnsi="Times New Roman" w:cs="Times New Roman"/>
                <w:b/>
                <w:sz w:val="24"/>
                <w:szCs w:val="24"/>
                <w:lang w:eastAsia="lv-LV"/>
              </w:rPr>
            </w:pPr>
            <w:r w:rsidRPr="005C629B">
              <w:rPr>
                <w:rFonts w:ascii="Times New Roman" w:eastAsia="Times New Roman" w:hAnsi="Times New Roman" w:cs="Times New Roman"/>
                <w:b/>
                <w:sz w:val="24"/>
                <w:szCs w:val="24"/>
                <w:lang w:eastAsia="lv-LV"/>
              </w:rPr>
              <w:t> </w:t>
            </w:r>
            <w:r w:rsidRPr="005C629B">
              <w:rPr>
                <w:rFonts w:ascii="Times New Roman" w:eastAsia="Times New Roman" w:hAnsi="Times New Roman" w:cs="Times New Roman"/>
                <w:sz w:val="24"/>
                <w:szCs w:val="24"/>
                <w:lang w:eastAsia="lv-LV"/>
              </w:rPr>
              <w:t>31.12.201</w:t>
            </w:r>
            <w:r w:rsidR="005C629B" w:rsidRPr="005C629B">
              <w:rPr>
                <w:rFonts w:ascii="Times New Roman" w:eastAsia="Times New Roman" w:hAnsi="Times New Roman" w:cs="Times New Roman"/>
                <w:sz w:val="24"/>
                <w:szCs w:val="24"/>
                <w:lang w:eastAsia="lv-LV"/>
              </w:rPr>
              <w:t>4</w:t>
            </w:r>
          </w:p>
        </w:tc>
        <w:tc>
          <w:tcPr>
            <w:tcW w:w="492" w:type="pct"/>
            <w:gridSpan w:val="2"/>
            <w:tcBorders>
              <w:top w:val="single" w:sz="4" w:space="0" w:color="auto"/>
              <w:left w:val="single" w:sz="6" w:space="0" w:color="auto"/>
              <w:bottom w:val="single" w:sz="4" w:space="0" w:color="auto"/>
              <w:right w:val="single" w:sz="6" w:space="0" w:color="auto"/>
            </w:tcBorders>
          </w:tcPr>
          <w:p w:rsidR="00181F85" w:rsidRPr="005C629B" w:rsidRDefault="00181F85" w:rsidP="00181F85">
            <w:pPr>
              <w:spacing w:after="0" w:line="240" w:lineRule="auto"/>
              <w:rPr>
                <w:rFonts w:ascii="Times New Roman" w:eastAsia="Times New Roman" w:hAnsi="Times New Roman" w:cs="Times New Roman"/>
                <w:b/>
                <w:sz w:val="24"/>
                <w:szCs w:val="24"/>
                <w:lang w:eastAsia="lv-LV"/>
              </w:rPr>
            </w:pPr>
            <w:r w:rsidRPr="005C629B">
              <w:rPr>
                <w:rFonts w:ascii="Times New Roman" w:eastAsia="Times New Roman" w:hAnsi="Times New Roman" w:cs="Times New Roman"/>
                <w:sz w:val="24"/>
                <w:szCs w:val="24"/>
                <w:lang w:eastAsia="lv-LV"/>
              </w:rPr>
              <w:t>Ārlietu ministrija</w:t>
            </w:r>
          </w:p>
        </w:tc>
        <w:tc>
          <w:tcPr>
            <w:tcW w:w="1944" w:type="pct"/>
            <w:gridSpan w:val="3"/>
            <w:tcBorders>
              <w:top w:val="single" w:sz="4" w:space="0" w:color="auto"/>
              <w:left w:val="single" w:sz="6" w:space="0" w:color="auto"/>
              <w:bottom w:val="single" w:sz="4" w:space="0" w:color="auto"/>
              <w:right w:val="single" w:sz="6" w:space="0" w:color="auto"/>
            </w:tcBorders>
          </w:tcPr>
          <w:p w:rsidR="00181F85" w:rsidRPr="002B7785" w:rsidRDefault="00DC70F5" w:rsidP="00181F85">
            <w:pPr>
              <w:spacing w:after="0" w:line="240" w:lineRule="auto"/>
              <w:ind w:right="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Sniegts atbalsts 3-5 NVO un sociālo partneru rīkotajiem pasākumiem attīstības sadarbības jomā. </w:t>
            </w:r>
          </w:p>
        </w:tc>
        <w:tc>
          <w:tcPr>
            <w:tcW w:w="731" w:type="pct"/>
            <w:tcBorders>
              <w:top w:val="single" w:sz="4" w:space="0" w:color="auto"/>
              <w:left w:val="single" w:sz="6" w:space="0" w:color="auto"/>
              <w:bottom w:val="single" w:sz="4" w:space="0" w:color="auto"/>
              <w:right w:val="single" w:sz="6" w:space="0" w:color="auto"/>
            </w:tcBorders>
          </w:tcPr>
          <w:p w:rsidR="00181F85" w:rsidRPr="002B7785" w:rsidRDefault="00181F85" w:rsidP="00181F85">
            <w:pPr>
              <w:spacing w:after="0" w:line="240" w:lineRule="auto"/>
              <w:rPr>
                <w:rFonts w:ascii="Times New Roman" w:eastAsia="Times New Roman" w:hAnsi="Times New Roman" w:cs="Times New Roman"/>
                <w:sz w:val="24"/>
                <w:szCs w:val="24"/>
                <w:lang w:eastAsia="lv-LV"/>
              </w:rPr>
            </w:pPr>
            <w:r w:rsidRPr="002B7785">
              <w:rPr>
                <w:rFonts w:ascii="Times New Roman" w:eastAsia="Times New Roman" w:hAnsi="Times New Roman" w:cs="Times New Roman"/>
                <w:sz w:val="24"/>
                <w:szCs w:val="24"/>
                <w:lang w:eastAsia="lv-LV"/>
              </w:rPr>
              <w:t>Ārlietu ministrijas valsts budžeta apakšprogramma 01.01.00 „Centrālais aparāts”</w:t>
            </w:r>
          </w:p>
          <w:p w:rsidR="00181F85" w:rsidRPr="002B7785" w:rsidRDefault="00181F85" w:rsidP="00181F85">
            <w:pPr>
              <w:spacing w:after="0" w:line="240" w:lineRule="auto"/>
              <w:rPr>
                <w:rFonts w:ascii="Times New Roman" w:eastAsia="Times New Roman" w:hAnsi="Times New Roman" w:cs="Times New Roman"/>
                <w:sz w:val="24"/>
                <w:szCs w:val="24"/>
                <w:lang w:eastAsia="lv-LV"/>
              </w:rPr>
            </w:pPr>
            <w:r w:rsidRPr="002B7785">
              <w:rPr>
                <w:rFonts w:ascii="Times New Roman" w:eastAsia="Times New Roman" w:hAnsi="Times New Roman" w:cs="Times New Roman"/>
                <w:sz w:val="24"/>
                <w:szCs w:val="24"/>
                <w:lang w:eastAsia="lv-LV"/>
              </w:rPr>
              <w:t>(ja nepieciešams finansējums administratīvajiem izdevumiem)</w:t>
            </w:r>
          </w:p>
        </w:tc>
      </w:tr>
      <w:tr w:rsidR="002845E7" w:rsidRPr="00181F85" w:rsidTr="002845E7">
        <w:trPr>
          <w:trHeight w:val="818"/>
        </w:trPr>
        <w:tc>
          <w:tcPr>
            <w:tcW w:w="1399" w:type="pct"/>
            <w:tcBorders>
              <w:top w:val="single" w:sz="4" w:space="0" w:color="auto"/>
              <w:left w:val="single" w:sz="6" w:space="0" w:color="auto"/>
              <w:bottom w:val="single" w:sz="4" w:space="0" w:color="auto"/>
              <w:right w:val="single" w:sz="6" w:space="0" w:color="auto"/>
            </w:tcBorders>
          </w:tcPr>
          <w:p w:rsidR="00181F85" w:rsidRPr="002B7785" w:rsidRDefault="00181F85" w:rsidP="00181F85">
            <w:pPr>
              <w:spacing w:after="0" w:line="240" w:lineRule="auto"/>
              <w:ind w:right="122"/>
              <w:jc w:val="both"/>
              <w:rPr>
                <w:rFonts w:ascii="Times New Roman" w:eastAsia="Times New Roman" w:hAnsi="Times New Roman" w:cs="Times New Roman"/>
                <w:sz w:val="24"/>
                <w:szCs w:val="24"/>
                <w:lang w:eastAsia="lv-LV"/>
              </w:rPr>
            </w:pPr>
            <w:r w:rsidRPr="002B7785">
              <w:rPr>
                <w:rFonts w:ascii="Times New Roman" w:eastAsia="Times New Roman" w:hAnsi="Times New Roman" w:cs="Times New Roman"/>
                <w:sz w:val="24"/>
                <w:szCs w:val="24"/>
                <w:lang w:eastAsia="lv-LV"/>
              </w:rPr>
              <w:t>2.1.3. Regulārs dialogs ar valsts pārvaldes iestādēm, NVO, pašvaldībām un sociālajiem partneriem par Latvijas attīstības sadarbības mērķiem un prioritātēm:</w:t>
            </w:r>
          </w:p>
          <w:p w:rsidR="00181F85" w:rsidRPr="002B7785" w:rsidRDefault="00181F85" w:rsidP="00181F85">
            <w:pPr>
              <w:numPr>
                <w:ilvl w:val="0"/>
                <w:numId w:val="5"/>
              </w:numPr>
              <w:spacing w:after="0" w:line="240" w:lineRule="auto"/>
              <w:ind w:right="122"/>
              <w:jc w:val="both"/>
              <w:rPr>
                <w:rFonts w:ascii="Times New Roman" w:eastAsia="Times New Roman" w:hAnsi="Times New Roman" w:cs="Times New Roman"/>
                <w:sz w:val="24"/>
                <w:szCs w:val="24"/>
                <w:lang w:eastAsia="lv-LV"/>
              </w:rPr>
            </w:pPr>
            <w:r w:rsidRPr="002B7785">
              <w:rPr>
                <w:rFonts w:ascii="Times New Roman" w:eastAsia="Times New Roman" w:hAnsi="Times New Roman" w:cs="Times New Roman"/>
                <w:sz w:val="24"/>
                <w:szCs w:val="24"/>
                <w:lang w:eastAsia="lv-LV"/>
              </w:rPr>
              <w:t xml:space="preserve">diskusiju pasākumu rīkošana par aktuālajiem jautājumiem Latvijas prezidentūras ES Padomē laikā, </w:t>
            </w:r>
            <w:proofErr w:type="spellStart"/>
            <w:r w:rsidRPr="002B7785">
              <w:rPr>
                <w:rFonts w:ascii="Times New Roman" w:eastAsia="Times New Roman" w:hAnsi="Times New Roman" w:cs="Times New Roman"/>
                <w:sz w:val="24"/>
                <w:szCs w:val="24"/>
                <w:lang w:eastAsia="lv-LV"/>
              </w:rPr>
              <w:t>t.sk</w:t>
            </w:r>
            <w:proofErr w:type="spellEnd"/>
            <w:r w:rsidRPr="002B7785">
              <w:rPr>
                <w:rFonts w:ascii="Times New Roman" w:eastAsia="Times New Roman" w:hAnsi="Times New Roman" w:cs="Times New Roman"/>
                <w:sz w:val="24"/>
                <w:szCs w:val="24"/>
                <w:lang w:eastAsia="lv-LV"/>
              </w:rPr>
              <w:t>., par jauno attīstības politikas ietvaru pēc 2015. gada;</w:t>
            </w:r>
          </w:p>
          <w:p w:rsidR="00181F85" w:rsidRPr="002B7785" w:rsidRDefault="00181F85" w:rsidP="00181F85">
            <w:pPr>
              <w:numPr>
                <w:ilvl w:val="0"/>
                <w:numId w:val="5"/>
              </w:numPr>
              <w:spacing w:after="0" w:line="240" w:lineRule="auto"/>
              <w:ind w:right="122"/>
              <w:jc w:val="both"/>
              <w:rPr>
                <w:rFonts w:ascii="Times New Roman" w:eastAsia="Times New Roman" w:hAnsi="Times New Roman" w:cs="Times New Roman"/>
                <w:sz w:val="24"/>
                <w:szCs w:val="24"/>
                <w:lang w:eastAsia="lv-LV"/>
              </w:rPr>
            </w:pPr>
            <w:r w:rsidRPr="002B7785">
              <w:rPr>
                <w:rFonts w:ascii="Times New Roman" w:eastAsia="Times New Roman" w:hAnsi="Times New Roman" w:cs="Times New Roman"/>
                <w:sz w:val="24"/>
                <w:szCs w:val="24"/>
                <w:lang w:eastAsia="lv-LV"/>
              </w:rPr>
              <w:t xml:space="preserve">Ārlietu ministrijas tikšanās ar </w:t>
            </w:r>
            <w:r w:rsidRPr="002B7785">
              <w:rPr>
                <w:rFonts w:ascii="Times New Roman" w:eastAsia="Times New Roman" w:hAnsi="Times New Roman" w:cs="Times New Roman"/>
                <w:sz w:val="24"/>
                <w:szCs w:val="24"/>
                <w:lang w:eastAsia="lv-LV"/>
              </w:rPr>
              <w:lastRenderedPageBreak/>
              <w:t>LAPAS, lai pārrunātu aktuālos sadarbības jautājumus</w:t>
            </w:r>
            <w:r w:rsidR="00956323">
              <w:rPr>
                <w:rFonts w:ascii="Times New Roman" w:eastAsia="Times New Roman" w:hAnsi="Times New Roman" w:cs="Times New Roman"/>
                <w:sz w:val="24"/>
                <w:szCs w:val="24"/>
                <w:lang w:eastAsia="lv-LV"/>
              </w:rPr>
              <w:t xml:space="preserve">; </w:t>
            </w:r>
          </w:p>
          <w:p w:rsidR="00181F85" w:rsidRPr="002B7785" w:rsidRDefault="00181F85" w:rsidP="00181F85">
            <w:pPr>
              <w:numPr>
                <w:ilvl w:val="0"/>
                <w:numId w:val="5"/>
              </w:numPr>
              <w:spacing w:after="0" w:line="240" w:lineRule="auto"/>
              <w:ind w:right="122"/>
              <w:jc w:val="both"/>
              <w:rPr>
                <w:rFonts w:ascii="Times New Roman" w:eastAsia="Times New Roman" w:hAnsi="Times New Roman" w:cs="Times New Roman"/>
                <w:sz w:val="24"/>
                <w:szCs w:val="24"/>
                <w:lang w:eastAsia="lv-LV"/>
              </w:rPr>
            </w:pPr>
            <w:r w:rsidRPr="002B7785">
              <w:rPr>
                <w:rFonts w:ascii="Times New Roman" w:eastAsia="Times New Roman" w:hAnsi="Times New Roman" w:cs="Times New Roman"/>
                <w:sz w:val="24"/>
                <w:szCs w:val="24"/>
                <w:lang w:eastAsia="lv-LV"/>
              </w:rPr>
              <w:t>diskusiju pasākumi par aktuālajiem attīstības sadarbības politikas jautājumiem, iesaistot NVO, sociālos partnerus, valsts pārvaldes un pašvaldību pārstāvjus.</w:t>
            </w:r>
            <w:r w:rsidRPr="002B7785">
              <w:rPr>
                <w:rFonts w:ascii="Calibri" w:eastAsia="Times New Roman" w:hAnsi="Calibri" w:cs="Times New Roman"/>
                <w:lang w:eastAsia="lv-LV"/>
              </w:rPr>
              <w:t xml:space="preserve"> </w:t>
            </w:r>
          </w:p>
        </w:tc>
        <w:tc>
          <w:tcPr>
            <w:tcW w:w="434" w:type="pct"/>
            <w:tcBorders>
              <w:top w:val="single" w:sz="4" w:space="0" w:color="auto"/>
              <w:left w:val="single" w:sz="6" w:space="0" w:color="auto"/>
              <w:bottom w:val="single" w:sz="4" w:space="0" w:color="auto"/>
              <w:right w:val="single" w:sz="6" w:space="0" w:color="auto"/>
            </w:tcBorders>
          </w:tcPr>
          <w:p w:rsidR="00181F85" w:rsidRPr="002B7785" w:rsidRDefault="002B7785" w:rsidP="00181F85">
            <w:pPr>
              <w:spacing w:after="0" w:line="240" w:lineRule="auto"/>
              <w:rPr>
                <w:rFonts w:ascii="Times New Roman" w:eastAsia="Times New Roman" w:hAnsi="Times New Roman" w:cs="Times New Roman"/>
                <w:b/>
                <w:sz w:val="24"/>
                <w:szCs w:val="24"/>
                <w:lang w:eastAsia="lv-LV"/>
              </w:rPr>
            </w:pPr>
            <w:r w:rsidRPr="002B7785">
              <w:rPr>
                <w:rFonts w:ascii="Times New Roman" w:eastAsia="Times New Roman" w:hAnsi="Times New Roman" w:cs="Times New Roman"/>
                <w:sz w:val="24"/>
                <w:szCs w:val="24"/>
                <w:lang w:eastAsia="lv-LV"/>
              </w:rPr>
              <w:lastRenderedPageBreak/>
              <w:t>31.12.2014</w:t>
            </w:r>
          </w:p>
        </w:tc>
        <w:tc>
          <w:tcPr>
            <w:tcW w:w="492" w:type="pct"/>
            <w:gridSpan w:val="2"/>
            <w:tcBorders>
              <w:top w:val="single" w:sz="4" w:space="0" w:color="auto"/>
              <w:left w:val="single" w:sz="6" w:space="0" w:color="auto"/>
              <w:bottom w:val="single" w:sz="4" w:space="0" w:color="auto"/>
              <w:right w:val="single" w:sz="6" w:space="0" w:color="auto"/>
            </w:tcBorders>
          </w:tcPr>
          <w:p w:rsidR="00181F85" w:rsidRPr="002B7785" w:rsidRDefault="00181F85" w:rsidP="00181F85">
            <w:pPr>
              <w:spacing w:after="0" w:line="240" w:lineRule="auto"/>
              <w:rPr>
                <w:rFonts w:ascii="Times New Roman" w:eastAsia="Times New Roman" w:hAnsi="Times New Roman" w:cs="Times New Roman"/>
                <w:sz w:val="24"/>
                <w:szCs w:val="24"/>
                <w:lang w:eastAsia="lv-LV"/>
              </w:rPr>
            </w:pPr>
            <w:r w:rsidRPr="002B7785">
              <w:rPr>
                <w:rFonts w:ascii="Times New Roman" w:eastAsia="Times New Roman" w:hAnsi="Times New Roman" w:cs="Times New Roman"/>
                <w:sz w:val="24"/>
                <w:szCs w:val="24"/>
                <w:lang w:eastAsia="lv-LV"/>
              </w:rPr>
              <w:t xml:space="preserve">Ārlietu ministrija </w:t>
            </w:r>
          </w:p>
          <w:p w:rsidR="00181F85" w:rsidRPr="002B7785" w:rsidRDefault="00181F85" w:rsidP="00181F85">
            <w:pPr>
              <w:spacing w:after="0" w:line="240" w:lineRule="auto"/>
              <w:rPr>
                <w:rFonts w:ascii="Times New Roman" w:eastAsia="Times New Roman" w:hAnsi="Times New Roman" w:cs="Times New Roman"/>
                <w:b/>
                <w:sz w:val="24"/>
                <w:szCs w:val="24"/>
                <w:lang w:eastAsia="lv-LV"/>
              </w:rPr>
            </w:pPr>
          </w:p>
        </w:tc>
        <w:tc>
          <w:tcPr>
            <w:tcW w:w="1944" w:type="pct"/>
            <w:gridSpan w:val="3"/>
            <w:tcBorders>
              <w:top w:val="single" w:sz="4" w:space="0" w:color="auto"/>
              <w:left w:val="single" w:sz="6" w:space="0" w:color="auto"/>
              <w:bottom w:val="single" w:sz="4" w:space="0" w:color="auto"/>
              <w:right w:val="single" w:sz="6" w:space="0" w:color="auto"/>
            </w:tcBorders>
          </w:tcPr>
          <w:p w:rsidR="002F4E4D" w:rsidRDefault="00DC70F5" w:rsidP="00956323">
            <w:pPr>
              <w:pStyle w:val="ListParagraph"/>
              <w:numPr>
                <w:ilvl w:val="0"/>
                <w:numId w:val="18"/>
              </w:numPr>
              <w:spacing w:after="0" w:line="240" w:lineRule="auto"/>
              <w:ind w:left="464" w:right="86"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2F4E4D" w:rsidRPr="00956323">
              <w:rPr>
                <w:rFonts w:ascii="Times New Roman" w:eastAsia="Times New Roman" w:hAnsi="Times New Roman" w:cs="Times New Roman"/>
                <w:sz w:val="24"/>
                <w:szCs w:val="24"/>
                <w:lang w:eastAsia="lv-LV"/>
              </w:rPr>
              <w:t xml:space="preserve">zstrādāta Latvijas pozīcija </w:t>
            </w:r>
            <w:r w:rsidR="00956323" w:rsidRPr="00956323">
              <w:rPr>
                <w:rFonts w:ascii="Times New Roman" w:eastAsia="Times New Roman" w:hAnsi="Times New Roman" w:cs="Times New Roman"/>
                <w:sz w:val="24"/>
                <w:szCs w:val="24"/>
                <w:lang w:eastAsia="lv-LV"/>
              </w:rPr>
              <w:t>par globālo attīstības p</w:t>
            </w:r>
            <w:r w:rsidR="0015259D">
              <w:rPr>
                <w:rFonts w:ascii="Times New Roman" w:eastAsia="Times New Roman" w:hAnsi="Times New Roman" w:cs="Times New Roman"/>
                <w:sz w:val="24"/>
                <w:szCs w:val="24"/>
                <w:lang w:eastAsia="lv-LV"/>
              </w:rPr>
              <w:t>olitikas ietvaru pēc 2015. gada.</w:t>
            </w:r>
          </w:p>
          <w:p w:rsidR="00956323" w:rsidRDefault="00DC70F5" w:rsidP="00956323">
            <w:pPr>
              <w:pStyle w:val="ListParagraph"/>
              <w:numPr>
                <w:ilvl w:val="0"/>
                <w:numId w:val="18"/>
              </w:numPr>
              <w:spacing w:after="0" w:line="240" w:lineRule="auto"/>
              <w:ind w:left="464" w:right="86"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956323">
              <w:rPr>
                <w:rFonts w:ascii="Times New Roman" w:eastAsia="Times New Roman" w:hAnsi="Times New Roman" w:cs="Times New Roman"/>
                <w:sz w:val="24"/>
                <w:szCs w:val="24"/>
                <w:lang w:eastAsia="lv-LV"/>
              </w:rPr>
              <w:t>ik</w:t>
            </w:r>
            <w:r w:rsidR="0015259D">
              <w:rPr>
                <w:rFonts w:ascii="Times New Roman" w:eastAsia="Times New Roman" w:hAnsi="Times New Roman" w:cs="Times New Roman"/>
                <w:sz w:val="24"/>
                <w:szCs w:val="24"/>
                <w:lang w:eastAsia="lv-LV"/>
              </w:rPr>
              <w:t>šanās ar LAPAS 6-8 reizes gadā.</w:t>
            </w:r>
          </w:p>
          <w:p w:rsidR="00956323" w:rsidRDefault="00DC70F5" w:rsidP="00956323">
            <w:pPr>
              <w:pStyle w:val="ListParagraph"/>
              <w:numPr>
                <w:ilvl w:val="0"/>
                <w:numId w:val="18"/>
              </w:numPr>
              <w:spacing w:after="0" w:line="240" w:lineRule="auto"/>
              <w:ind w:left="464" w:right="86"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956323">
              <w:rPr>
                <w:rFonts w:ascii="Times New Roman" w:eastAsia="Times New Roman" w:hAnsi="Times New Roman" w:cs="Times New Roman"/>
                <w:sz w:val="24"/>
                <w:szCs w:val="24"/>
                <w:lang w:eastAsia="lv-LV"/>
              </w:rPr>
              <w:t xml:space="preserve">asauktas divas Konsultatīvās padomes attīstības sadarbības politikas jautājumos </w:t>
            </w:r>
            <w:r w:rsidR="00705779">
              <w:rPr>
                <w:rFonts w:ascii="Times New Roman" w:eastAsia="Times New Roman" w:hAnsi="Times New Roman" w:cs="Times New Roman"/>
                <w:sz w:val="24"/>
                <w:szCs w:val="24"/>
                <w:lang w:eastAsia="lv-LV"/>
              </w:rPr>
              <w:t>sēdes.</w:t>
            </w:r>
          </w:p>
          <w:p w:rsidR="00FB46FA" w:rsidRPr="00FB46FA" w:rsidRDefault="00FB46FA" w:rsidP="00FB46FA">
            <w:pPr>
              <w:pStyle w:val="ListParagraph"/>
              <w:numPr>
                <w:ilvl w:val="0"/>
                <w:numId w:val="18"/>
              </w:numPr>
              <w:spacing w:after="0" w:line="240" w:lineRule="auto"/>
              <w:ind w:left="464" w:right="86"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Izstrādāta Latvijas nacionālā darba programma Eiropas Attīstības gada aktivitāšu ieviešanai 2015. gadā. </w:t>
            </w:r>
          </w:p>
          <w:p w:rsidR="00956323" w:rsidRDefault="00956323" w:rsidP="00181F85">
            <w:pPr>
              <w:spacing w:after="0" w:line="240" w:lineRule="auto"/>
              <w:ind w:right="86"/>
              <w:jc w:val="both"/>
              <w:rPr>
                <w:rFonts w:ascii="Times New Roman" w:eastAsia="Times New Roman" w:hAnsi="Times New Roman" w:cs="Times New Roman"/>
                <w:sz w:val="24"/>
                <w:szCs w:val="24"/>
                <w:lang w:eastAsia="lv-LV"/>
              </w:rPr>
            </w:pPr>
          </w:p>
          <w:p w:rsidR="002F4E4D" w:rsidRDefault="002F4E4D" w:rsidP="00181F85">
            <w:pPr>
              <w:spacing w:after="0" w:line="240" w:lineRule="auto"/>
              <w:ind w:right="86"/>
              <w:jc w:val="both"/>
              <w:rPr>
                <w:rFonts w:ascii="Times New Roman" w:eastAsia="Times New Roman" w:hAnsi="Times New Roman" w:cs="Times New Roman"/>
                <w:sz w:val="24"/>
                <w:szCs w:val="24"/>
                <w:lang w:eastAsia="lv-LV"/>
              </w:rPr>
            </w:pPr>
          </w:p>
          <w:p w:rsidR="002F4E4D" w:rsidRDefault="002F4E4D" w:rsidP="00181F85">
            <w:pPr>
              <w:spacing w:after="0" w:line="240" w:lineRule="auto"/>
              <w:ind w:right="86"/>
              <w:jc w:val="both"/>
              <w:rPr>
                <w:rFonts w:ascii="Times New Roman" w:eastAsia="Times New Roman" w:hAnsi="Times New Roman" w:cs="Times New Roman"/>
                <w:sz w:val="24"/>
                <w:szCs w:val="24"/>
                <w:lang w:eastAsia="lv-LV"/>
              </w:rPr>
            </w:pPr>
          </w:p>
          <w:p w:rsidR="002F4E4D" w:rsidRDefault="002F4E4D" w:rsidP="00181F85">
            <w:pPr>
              <w:spacing w:after="0" w:line="240" w:lineRule="auto"/>
              <w:ind w:right="86"/>
              <w:jc w:val="both"/>
              <w:rPr>
                <w:rFonts w:ascii="Times New Roman" w:eastAsia="Times New Roman" w:hAnsi="Times New Roman" w:cs="Times New Roman"/>
                <w:sz w:val="24"/>
                <w:szCs w:val="24"/>
                <w:lang w:eastAsia="lv-LV"/>
              </w:rPr>
            </w:pPr>
          </w:p>
          <w:p w:rsidR="002F4E4D" w:rsidRDefault="002F4E4D" w:rsidP="00181F85">
            <w:pPr>
              <w:spacing w:after="0" w:line="240" w:lineRule="auto"/>
              <w:ind w:right="86"/>
              <w:jc w:val="both"/>
              <w:rPr>
                <w:rFonts w:ascii="Times New Roman" w:eastAsia="Times New Roman" w:hAnsi="Times New Roman" w:cs="Times New Roman"/>
                <w:sz w:val="24"/>
                <w:szCs w:val="24"/>
                <w:lang w:eastAsia="lv-LV"/>
              </w:rPr>
            </w:pPr>
          </w:p>
          <w:p w:rsidR="00181F85" w:rsidRPr="002B7785" w:rsidRDefault="00181F85" w:rsidP="00181F85">
            <w:pPr>
              <w:spacing w:after="0" w:line="240" w:lineRule="auto"/>
              <w:ind w:right="86"/>
              <w:jc w:val="both"/>
              <w:rPr>
                <w:rFonts w:ascii="Times New Roman" w:eastAsia="Times New Roman" w:hAnsi="Times New Roman" w:cs="Times New Roman"/>
                <w:sz w:val="24"/>
                <w:szCs w:val="24"/>
                <w:lang w:eastAsia="lv-LV"/>
              </w:rPr>
            </w:pPr>
          </w:p>
        </w:tc>
        <w:tc>
          <w:tcPr>
            <w:tcW w:w="731" w:type="pct"/>
            <w:tcBorders>
              <w:top w:val="single" w:sz="4" w:space="0" w:color="auto"/>
              <w:left w:val="single" w:sz="6" w:space="0" w:color="auto"/>
              <w:bottom w:val="single" w:sz="4" w:space="0" w:color="auto"/>
              <w:right w:val="single" w:sz="6" w:space="0" w:color="auto"/>
            </w:tcBorders>
          </w:tcPr>
          <w:p w:rsidR="00181F85" w:rsidRPr="002B7785" w:rsidRDefault="00181F85" w:rsidP="00181F85">
            <w:pPr>
              <w:spacing w:after="0" w:line="240" w:lineRule="auto"/>
              <w:rPr>
                <w:rFonts w:ascii="Times New Roman" w:eastAsia="Times New Roman" w:hAnsi="Times New Roman" w:cs="Times New Roman"/>
                <w:sz w:val="24"/>
                <w:szCs w:val="24"/>
                <w:lang w:eastAsia="lv-LV"/>
              </w:rPr>
            </w:pPr>
            <w:r w:rsidRPr="002B7785">
              <w:rPr>
                <w:rFonts w:ascii="Times New Roman" w:eastAsia="Times New Roman" w:hAnsi="Times New Roman" w:cs="Times New Roman"/>
                <w:sz w:val="24"/>
                <w:szCs w:val="24"/>
                <w:lang w:eastAsia="lv-LV"/>
              </w:rPr>
              <w:lastRenderedPageBreak/>
              <w:t>Ārlietu ministrijas valsts budžeta apakšprogramma 01.01.00 „Centrālais aparāts”</w:t>
            </w:r>
          </w:p>
          <w:p w:rsidR="00181F85" w:rsidRPr="002B7785" w:rsidRDefault="00181F85" w:rsidP="00181F85">
            <w:pPr>
              <w:spacing w:after="0" w:line="240" w:lineRule="auto"/>
              <w:rPr>
                <w:rFonts w:ascii="Times New Roman" w:eastAsia="Times New Roman" w:hAnsi="Times New Roman" w:cs="Times New Roman"/>
                <w:sz w:val="24"/>
                <w:szCs w:val="24"/>
                <w:lang w:eastAsia="lv-LV"/>
              </w:rPr>
            </w:pPr>
            <w:r w:rsidRPr="002B7785">
              <w:rPr>
                <w:rFonts w:ascii="Times New Roman" w:eastAsia="Times New Roman" w:hAnsi="Times New Roman" w:cs="Times New Roman"/>
                <w:sz w:val="24"/>
                <w:szCs w:val="24"/>
                <w:lang w:eastAsia="lv-LV"/>
              </w:rPr>
              <w:t>(ja nepieciešams finansējums administratīvajiem izdevumiem)</w:t>
            </w:r>
          </w:p>
        </w:tc>
      </w:tr>
      <w:tr w:rsidR="002845E7" w:rsidRPr="00181F85" w:rsidTr="002845E7">
        <w:trPr>
          <w:trHeight w:val="975"/>
        </w:trPr>
        <w:tc>
          <w:tcPr>
            <w:tcW w:w="1399" w:type="pct"/>
            <w:tcBorders>
              <w:top w:val="single" w:sz="4" w:space="0" w:color="auto"/>
              <w:left w:val="single" w:sz="6" w:space="0" w:color="auto"/>
              <w:bottom w:val="single" w:sz="6" w:space="0" w:color="auto"/>
              <w:right w:val="single" w:sz="6" w:space="0" w:color="auto"/>
            </w:tcBorders>
          </w:tcPr>
          <w:p w:rsidR="00181F85" w:rsidRPr="00E83AF1" w:rsidRDefault="00181F85" w:rsidP="00181F85">
            <w:pPr>
              <w:spacing w:after="0" w:line="240" w:lineRule="auto"/>
              <w:ind w:right="122"/>
              <w:jc w:val="both"/>
              <w:rPr>
                <w:rFonts w:ascii="Times New Roman" w:eastAsia="Times New Roman" w:hAnsi="Times New Roman" w:cs="Times New Roman"/>
                <w:sz w:val="24"/>
                <w:szCs w:val="24"/>
                <w:lang w:eastAsia="lv-LV"/>
              </w:rPr>
            </w:pPr>
            <w:r w:rsidRPr="00E83AF1">
              <w:rPr>
                <w:rFonts w:ascii="Times New Roman" w:eastAsia="Times New Roman" w:hAnsi="Times New Roman" w:cs="Times New Roman"/>
                <w:sz w:val="24"/>
                <w:szCs w:val="24"/>
                <w:lang w:eastAsia="lv-LV"/>
              </w:rPr>
              <w:lastRenderedPageBreak/>
              <w:t>2.1.4. Sadarbība ar valsts pārvaldes iestādēm, NVO, pašvaldībām un sociālajiem partneriem Latvijas pozīciju formulēšanā par aktuālajiem starptautiskās attīstības politikas dienaskārtības jautājumiem.</w:t>
            </w:r>
          </w:p>
          <w:p w:rsidR="00181F85" w:rsidRPr="00E83AF1" w:rsidRDefault="00181F85" w:rsidP="00181F85">
            <w:pPr>
              <w:spacing w:after="0" w:line="240" w:lineRule="auto"/>
              <w:ind w:right="122"/>
              <w:jc w:val="both"/>
              <w:rPr>
                <w:rFonts w:ascii="Times New Roman" w:eastAsia="Times New Roman" w:hAnsi="Times New Roman" w:cs="Times New Roman"/>
                <w:sz w:val="24"/>
                <w:szCs w:val="24"/>
                <w:lang w:eastAsia="lv-LV"/>
              </w:rPr>
            </w:pPr>
          </w:p>
        </w:tc>
        <w:tc>
          <w:tcPr>
            <w:tcW w:w="434" w:type="pct"/>
            <w:tcBorders>
              <w:top w:val="single" w:sz="4" w:space="0" w:color="auto"/>
              <w:left w:val="single" w:sz="6" w:space="0" w:color="auto"/>
              <w:bottom w:val="single" w:sz="6" w:space="0" w:color="auto"/>
              <w:right w:val="single" w:sz="6" w:space="0" w:color="auto"/>
            </w:tcBorders>
          </w:tcPr>
          <w:p w:rsidR="00181F85" w:rsidRPr="00E83AF1" w:rsidRDefault="0037756F" w:rsidP="00181F85">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31.12.2014</w:t>
            </w:r>
          </w:p>
        </w:tc>
        <w:tc>
          <w:tcPr>
            <w:tcW w:w="492" w:type="pct"/>
            <w:gridSpan w:val="2"/>
            <w:tcBorders>
              <w:top w:val="single" w:sz="4" w:space="0" w:color="auto"/>
              <w:left w:val="single" w:sz="6" w:space="0" w:color="auto"/>
              <w:bottom w:val="single" w:sz="6" w:space="0" w:color="auto"/>
              <w:right w:val="single" w:sz="6" w:space="0" w:color="auto"/>
            </w:tcBorders>
          </w:tcPr>
          <w:p w:rsidR="00181F85" w:rsidRPr="00E83AF1" w:rsidRDefault="00181F85" w:rsidP="00705779">
            <w:pPr>
              <w:spacing w:after="0" w:line="240" w:lineRule="auto"/>
              <w:ind w:right="73"/>
              <w:rPr>
                <w:rFonts w:ascii="Times New Roman" w:eastAsia="Times New Roman" w:hAnsi="Times New Roman" w:cs="Times New Roman"/>
                <w:sz w:val="24"/>
                <w:szCs w:val="24"/>
                <w:lang w:eastAsia="lv-LV"/>
              </w:rPr>
            </w:pPr>
            <w:r w:rsidRPr="00E83AF1">
              <w:rPr>
                <w:rFonts w:ascii="Times New Roman" w:eastAsia="Times New Roman" w:hAnsi="Times New Roman" w:cs="Times New Roman"/>
                <w:sz w:val="24"/>
                <w:szCs w:val="24"/>
                <w:lang w:eastAsia="lv-LV"/>
              </w:rPr>
              <w:t>Ārlietu ministrija, visas valsts pārvaldes iestādes, kas iesaistītas attīstības sadarbības īstenošanā</w:t>
            </w:r>
          </w:p>
        </w:tc>
        <w:tc>
          <w:tcPr>
            <w:tcW w:w="1944" w:type="pct"/>
            <w:gridSpan w:val="3"/>
            <w:tcBorders>
              <w:top w:val="single" w:sz="4" w:space="0" w:color="auto"/>
              <w:left w:val="single" w:sz="6" w:space="0" w:color="auto"/>
              <w:bottom w:val="single" w:sz="6" w:space="0" w:color="auto"/>
              <w:right w:val="single" w:sz="6" w:space="0" w:color="auto"/>
            </w:tcBorders>
          </w:tcPr>
          <w:p w:rsidR="00181F85" w:rsidRPr="00E83AF1" w:rsidRDefault="00DC70F5" w:rsidP="00181F85">
            <w:pPr>
              <w:spacing w:after="0" w:line="240" w:lineRule="auto"/>
              <w:ind w:right="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Ārlietu ministrijas gatavotās pozīcijas par starptautiskajiem attīstības politikas jautājumiem saskaņotas ar attiecīgajām institūcijām un organizācijām (8-10 pozīcijas). </w:t>
            </w:r>
          </w:p>
          <w:p w:rsidR="00181F85" w:rsidRPr="00E83AF1" w:rsidRDefault="00181F85" w:rsidP="00181F85">
            <w:pPr>
              <w:spacing w:after="0" w:line="240" w:lineRule="auto"/>
              <w:ind w:right="86"/>
              <w:jc w:val="both"/>
              <w:rPr>
                <w:rFonts w:ascii="Times New Roman" w:eastAsia="Times New Roman" w:hAnsi="Times New Roman" w:cs="Times New Roman"/>
                <w:sz w:val="24"/>
                <w:szCs w:val="24"/>
                <w:lang w:eastAsia="lv-LV"/>
              </w:rPr>
            </w:pPr>
          </w:p>
        </w:tc>
        <w:tc>
          <w:tcPr>
            <w:tcW w:w="731" w:type="pct"/>
            <w:tcBorders>
              <w:top w:val="single" w:sz="4" w:space="0" w:color="auto"/>
              <w:left w:val="single" w:sz="6" w:space="0" w:color="auto"/>
              <w:bottom w:val="single" w:sz="6" w:space="0" w:color="auto"/>
              <w:right w:val="single" w:sz="6" w:space="0" w:color="auto"/>
            </w:tcBorders>
          </w:tcPr>
          <w:p w:rsidR="00181F85" w:rsidRPr="00E83AF1" w:rsidRDefault="00181F85" w:rsidP="00181F85">
            <w:pPr>
              <w:spacing w:after="0" w:line="240" w:lineRule="auto"/>
              <w:rPr>
                <w:rFonts w:ascii="Times New Roman" w:eastAsia="Times New Roman" w:hAnsi="Times New Roman" w:cs="Times New Roman"/>
                <w:sz w:val="24"/>
                <w:szCs w:val="24"/>
                <w:lang w:eastAsia="lv-LV"/>
              </w:rPr>
            </w:pPr>
            <w:r w:rsidRPr="00E83AF1">
              <w:rPr>
                <w:rFonts w:ascii="Times New Roman" w:eastAsia="Times New Roman" w:hAnsi="Times New Roman" w:cs="Times New Roman"/>
                <w:sz w:val="24"/>
                <w:szCs w:val="24"/>
                <w:lang w:eastAsia="lv-LV"/>
              </w:rPr>
              <w:t>Nav nepieciešams finansējums</w:t>
            </w:r>
            <w:r w:rsidRPr="00E83AF1" w:rsidDel="00F37F30">
              <w:rPr>
                <w:rFonts w:ascii="Times New Roman" w:eastAsia="Times New Roman" w:hAnsi="Times New Roman" w:cs="Times New Roman"/>
                <w:sz w:val="24"/>
                <w:szCs w:val="24"/>
                <w:lang w:eastAsia="lv-LV"/>
              </w:rPr>
              <w:t xml:space="preserve"> </w:t>
            </w:r>
          </w:p>
        </w:tc>
      </w:tr>
      <w:tr w:rsidR="002845E7" w:rsidRPr="00181F85" w:rsidTr="002845E7">
        <w:trPr>
          <w:trHeight w:val="60"/>
        </w:trPr>
        <w:tc>
          <w:tcPr>
            <w:tcW w:w="1399" w:type="pct"/>
            <w:tcBorders>
              <w:top w:val="single" w:sz="6" w:space="0" w:color="auto"/>
              <w:left w:val="single" w:sz="6" w:space="0" w:color="auto"/>
              <w:bottom w:val="single" w:sz="6" w:space="0" w:color="auto"/>
              <w:right w:val="single" w:sz="6" w:space="0" w:color="auto"/>
            </w:tcBorders>
          </w:tcPr>
          <w:p w:rsidR="00181F85" w:rsidRPr="00E83AF1" w:rsidRDefault="00181F85" w:rsidP="00181F85">
            <w:pPr>
              <w:spacing w:after="0" w:line="240" w:lineRule="auto"/>
              <w:ind w:right="122"/>
              <w:jc w:val="both"/>
              <w:rPr>
                <w:rFonts w:ascii="Times New Roman" w:eastAsia="Times New Roman" w:hAnsi="Times New Roman" w:cs="Times New Roman"/>
                <w:sz w:val="24"/>
                <w:szCs w:val="24"/>
                <w:lang w:eastAsia="lv-LV"/>
              </w:rPr>
            </w:pPr>
            <w:r w:rsidRPr="00E83AF1">
              <w:rPr>
                <w:rFonts w:ascii="Times New Roman" w:eastAsia="Times New Roman" w:hAnsi="Times New Roman" w:cs="Times New Roman"/>
                <w:sz w:val="24"/>
                <w:szCs w:val="24"/>
                <w:lang w:eastAsia="lv-LV"/>
              </w:rPr>
              <w:t>2.1.5. Uzturēt regulāru dialogu ar Saeimu par Latvijas attīstības sadarbības politikas mērķiem, prioritātēm un rīcības virzieniem.</w:t>
            </w:r>
          </w:p>
          <w:p w:rsidR="00181F85" w:rsidRPr="00E83AF1" w:rsidRDefault="00181F85" w:rsidP="00181F85">
            <w:pPr>
              <w:spacing w:after="0" w:line="240" w:lineRule="auto"/>
              <w:rPr>
                <w:rFonts w:ascii="Times New Roman" w:eastAsia="Times New Roman" w:hAnsi="Times New Roman" w:cs="Times New Roman"/>
                <w:b/>
                <w:sz w:val="24"/>
                <w:szCs w:val="24"/>
                <w:lang w:eastAsia="lv-LV"/>
              </w:rPr>
            </w:pPr>
          </w:p>
        </w:tc>
        <w:tc>
          <w:tcPr>
            <w:tcW w:w="434" w:type="pct"/>
            <w:tcBorders>
              <w:top w:val="single" w:sz="6" w:space="0" w:color="auto"/>
              <w:left w:val="single" w:sz="6" w:space="0" w:color="auto"/>
              <w:bottom w:val="single" w:sz="6" w:space="0" w:color="auto"/>
              <w:right w:val="single" w:sz="6" w:space="0" w:color="auto"/>
            </w:tcBorders>
          </w:tcPr>
          <w:p w:rsidR="00181F85" w:rsidRPr="00E83AF1" w:rsidRDefault="00181F85" w:rsidP="00181F85">
            <w:pPr>
              <w:spacing w:after="0" w:line="240" w:lineRule="auto"/>
              <w:rPr>
                <w:rFonts w:ascii="Times New Roman" w:eastAsia="Times New Roman" w:hAnsi="Times New Roman" w:cs="Times New Roman"/>
                <w:b/>
                <w:sz w:val="24"/>
                <w:szCs w:val="24"/>
                <w:lang w:eastAsia="lv-LV"/>
              </w:rPr>
            </w:pPr>
            <w:r w:rsidRPr="00E83AF1">
              <w:rPr>
                <w:rFonts w:ascii="Times New Roman" w:eastAsia="Times New Roman" w:hAnsi="Times New Roman" w:cs="Times New Roman"/>
                <w:b/>
                <w:sz w:val="24"/>
                <w:szCs w:val="24"/>
                <w:lang w:eastAsia="lv-LV"/>
              </w:rPr>
              <w:t> </w:t>
            </w:r>
            <w:r w:rsidR="0037756F">
              <w:rPr>
                <w:rFonts w:ascii="Times New Roman" w:eastAsia="Times New Roman" w:hAnsi="Times New Roman" w:cs="Times New Roman"/>
                <w:sz w:val="24"/>
                <w:szCs w:val="24"/>
                <w:lang w:eastAsia="lv-LV"/>
              </w:rPr>
              <w:t>31.12.2014</w:t>
            </w:r>
          </w:p>
        </w:tc>
        <w:tc>
          <w:tcPr>
            <w:tcW w:w="492" w:type="pct"/>
            <w:gridSpan w:val="2"/>
            <w:tcBorders>
              <w:top w:val="single" w:sz="6" w:space="0" w:color="auto"/>
              <w:left w:val="single" w:sz="6" w:space="0" w:color="auto"/>
              <w:bottom w:val="single" w:sz="6" w:space="0" w:color="auto"/>
              <w:right w:val="single" w:sz="6" w:space="0" w:color="auto"/>
            </w:tcBorders>
          </w:tcPr>
          <w:p w:rsidR="00181F85" w:rsidRPr="00E83AF1" w:rsidRDefault="00181F85" w:rsidP="00181F85">
            <w:pPr>
              <w:spacing w:after="0" w:line="240" w:lineRule="auto"/>
              <w:rPr>
                <w:rFonts w:ascii="Times New Roman" w:eastAsia="Times New Roman" w:hAnsi="Times New Roman" w:cs="Times New Roman"/>
                <w:sz w:val="24"/>
                <w:szCs w:val="24"/>
                <w:lang w:eastAsia="lv-LV"/>
              </w:rPr>
            </w:pPr>
            <w:r w:rsidRPr="00E83AF1">
              <w:rPr>
                <w:rFonts w:ascii="Times New Roman" w:eastAsia="Times New Roman" w:hAnsi="Times New Roman" w:cs="Times New Roman"/>
                <w:sz w:val="24"/>
                <w:szCs w:val="24"/>
                <w:lang w:eastAsia="lv-LV"/>
              </w:rPr>
              <w:t xml:space="preserve">Ārlietu ministrija </w:t>
            </w:r>
          </w:p>
        </w:tc>
        <w:tc>
          <w:tcPr>
            <w:tcW w:w="1944" w:type="pct"/>
            <w:gridSpan w:val="3"/>
            <w:tcBorders>
              <w:top w:val="single" w:sz="6" w:space="0" w:color="auto"/>
              <w:left w:val="single" w:sz="6" w:space="0" w:color="auto"/>
              <w:bottom w:val="single" w:sz="6" w:space="0" w:color="auto"/>
              <w:right w:val="single" w:sz="6" w:space="0" w:color="auto"/>
            </w:tcBorders>
          </w:tcPr>
          <w:p w:rsidR="00181F85" w:rsidRPr="00E83AF1" w:rsidRDefault="00181F85" w:rsidP="00181F85">
            <w:pPr>
              <w:tabs>
                <w:tab w:val="left" w:pos="113"/>
              </w:tabs>
              <w:spacing w:after="0" w:line="240" w:lineRule="auto"/>
              <w:ind w:right="86"/>
              <w:jc w:val="both"/>
              <w:rPr>
                <w:rFonts w:ascii="Times New Roman" w:eastAsia="Times New Roman" w:hAnsi="Times New Roman" w:cs="Times New Roman"/>
                <w:b/>
                <w:sz w:val="24"/>
                <w:szCs w:val="24"/>
                <w:lang w:eastAsia="lv-LV"/>
              </w:rPr>
            </w:pPr>
            <w:r w:rsidRPr="00E83AF1">
              <w:rPr>
                <w:rFonts w:ascii="Times New Roman" w:eastAsia="Times New Roman" w:hAnsi="Times New Roman" w:cs="Times New Roman"/>
                <w:sz w:val="24"/>
                <w:szCs w:val="24"/>
                <w:lang w:eastAsia="lv-LV"/>
              </w:rPr>
              <w:t>Saeima aktīvāk iesaistās attīstības sadarbības politikas mērķu un prioritāšu definēšanā.</w:t>
            </w:r>
          </w:p>
        </w:tc>
        <w:tc>
          <w:tcPr>
            <w:tcW w:w="731" w:type="pct"/>
            <w:tcBorders>
              <w:top w:val="single" w:sz="6" w:space="0" w:color="auto"/>
              <w:left w:val="single" w:sz="6" w:space="0" w:color="auto"/>
              <w:bottom w:val="single" w:sz="6" w:space="0" w:color="auto"/>
              <w:right w:val="single" w:sz="6" w:space="0" w:color="auto"/>
            </w:tcBorders>
          </w:tcPr>
          <w:p w:rsidR="00181F85" w:rsidRPr="00E83AF1" w:rsidRDefault="00181F85" w:rsidP="00181F85">
            <w:pPr>
              <w:spacing w:after="0" w:line="240" w:lineRule="auto"/>
              <w:rPr>
                <w:rFonts w:ascii="Times New Roman" w:eastAsia="Times New Roman" w:hAnsi="Times New Roman" w:cs="Times New Roman"/>
                <w:sz w:val="24"/>
                <w:szCs w:val="24"/>
                <w:lang w:eastAsia="lv-LV"/>
              </w:rPr>
            </w:pPr>
            <w:r w:rsidRPr="00E83AF1">
              <w:rPr>
                <w:rFonts w:ascii="Times New Roman" w:eastAsia="Times New Roman" w:hAnsi="Times New Roman" w:cs="Times New Roman"/>
                <w:sz w:val="24"/>
                <w:szCs w:val="24"/>
                <w:lang w:eastAsia="lv-LV"/>
              </w:rPr>
              <w:t xml:space="preserve">Nav nepieciešams finansējums </w:t>
            </w:r>
          </w:p>
        </w:tc>
      </w:tr>
    </w:tbl>
    <w:p w:rsidR="00181F85" w:rsidRPr="00181F85" w:rsidRDefault="00181F85" w:rsidP="00181F85">
      <w:pPr>
        <w:spacing w:after="0" w:line="240" w:lineRule="auto"/>
        <w:rPr>
          <w:rFonts w:ascii="Times New Roman" w:eastAsia="Times New Roman" w:hAnsi="Times New Roman" w:cs="Times New Roman"/>
          <w:sz w:val="24"/>
          <w:szCs w:val="24"/>
          <w:highlight w:val="yellow"/>
          <w:lang w:eastAsia="lv-LV"/>
        </w:rPr>
        <w:sectPr w:rsidR="00181F85" w:rsidRPr="00181F85" w:rsidSect="009165DE">
          <w:pgSz w:w="16838" w:h="11906" w:orient="landscape"/>
          <w:pgMar w:top="1797" w:right="1440" w:bottom="1560" w:left="1440" w:header="709" w:footer="709" w:gutter="0"/>
          <w:cols w:space="708"/>
          <w:docGrid w:linePitch="360"/>
        </w:sectPr>
      </w:pPr>
    </w:p>
    <w:p w:rsidR="00181F85" w:rsidRPr="004F7A71" w:rsidRDefault="00181F85" w:rsidP="00181F85">
      <w:pPr>
        <w:numPr>
          <w:ilvl w:val="0"/>
          <w:numId w:val="2"/>
        </w:numPr>
        <w:spacing w:after="0" w:line="240" w:lineRule="auto"/>
        <w:ind w:right="-33" w:hanging="720"/>
        <w:jc w:val="center"/>
        <w:rPr>
          <w:rFonts w:ascii="Times New Roman" w:eastAsia="Times New Roman" w:hAnsi="Times New Roman" w:cs="Times New Roman"/>
          <w:b/>
          <w:bCs/>
          <w:sz w:val="28"/>
          <w:szCs w:val="28"/>
          <w:lang w:eastAsia="lv-LV"/>
        </w:rPr>
      </w:pPr>
      <w:r w:rsidRPr="004F7A71">
        <w:rPr>
          <w:rFonts w:ascii="Times New Roman" w:eastAsia="Times New Roman" w:hAnsi="Times New Roman" w:cs="Times New Roman"/>
          <w:b/>
          <w:bCs/>
          <w:sz w:val="28"/>
          <w:szCs w:val="28"/>
          <w:lang w:eastAsia="lv-LV"/>
        </w:rPr>
        <w:lastRenderedPageBreak/>
        <w:t>Attīstības politikas mērķu sasniegšanai paredzētais finansējums</w:t>
      </w:r>
    </w:p>
    <w:p w:rsidR="00181F85" w:rsidRPr="00181F85" w:rsidRDefault="00181F85" w:rsidP="00603680">
      <w:pPr>
        <w:spacing w:after="0" w:line="240" w:lineRule="auto"/>
        <w:ind w:right="-33"/>
        <w:rPr>
          <w:rFonts w:ascii="Times New Roman" w:eastAsia="Times New Roman" w:hAnsi="Times New Roman" w:cs="Times New Roman"/>
          <w:b/>
          <w:sz w:val="24"/>
          <w:szCs w:val="24"/>
          <w:highlight w:val="yellow"/>
          <w:lang w:eastAsia="lv-LV"/>
        </w:rPr>
      </w:pPr>
    </w:p>
    <w:p w:rsidR="00181F85" w:rsidRPr="004F7A71" w:rsidRDefault="00181F85" w:rsidP="00181F85">
      <w:pPr>
        <w:numPr>
          <w:ilvl w:val="1"/>
          <w:numId w:val="2"/>
        </w:numPr>
        <w:spacing w:after="0" w:line="240" w:lineRule="auto"/>
        <w:ind w:right="-33"/>
        <w:jc w:val="center"/>
        <w:rPr>
          <w:rFonts w:ascii="Times New Roman" w:eastAsia="Times New Roman" w:hAnsi="Times New Roman" w:cs="Times New Roman"/>
          <w:b/>
          <w:sz w:val="24"/>
          <w:szCs w:val="24"/>
          <w:lang w:eastAsia="lv-LV"/>
        </w:rPr>
      </w:pPr>
      <w:r w:rsidRPr="004F7A71">
        <w:rPr>
          <w:rFonts w:ascii="Times New Roman" w:eastAsia="Times New Roman" w:hAnsi="Times New Roman" w:cs="Times New Roman"/>
          <w:b/>
          <w:sz w:val="24"/>
          <w:szCs w:val="24"/>
          <w:lang w:eastAsia="lv-LV"/>
        </w:rPr>
        <w:t xml:space="preserve">Latvijas starptautiskās saistības un ieguldījums starptautisko mērķu sasniegšanā </w:t>
      </w:r>
    </w:p>
    <w:p w:rsidR="00181F85" w:rsidRPr="00181F85" w:rsidRDefault="00181F85" w:rsidP="00181F85">
      <w:pPr>
        <w:spacing w:after="0" w:line="240" w:lineRule="auto"/>
        <w:ind w:left="360" w:right="-33"/>
        <w:jc w:val="center"/>
        <w:rPr>
          <w:rFonts w:ascii="Times New Roman" w:eastAsia="Times New Roman" w:hAnsi="Times New Roman" w:cs="Times New Roman"/>
          <w:b/>
          <w:sz w:val="24"/>
          <w:szCs w:val="24"/>
          <w:highlight w:val="yellow"/>
          <w:lang w:eastAsia="lv-LV"/>
        </w:rPr>
      </w:pPr>
    </w:p>
    <w:p w:rsidR="00181F85" w:rsidRPr="00856E31" w:rsidRDefault="00181F85" w:rsidP="00181F85">
      <w:pPr>
        <w:spacing w:after="0" w:line="240" w:lineRule="auto"/>
        <w:ind w:right="-33" w:firstLine="720"/>
        <w:jc w:val="both"/>
        <w:rPr>
          <w:rFonts w:ascii="Times New Roman" w:eastAsia="Times New Roman" w:hAnsi="Times New Roman" w:cs="Times New Roman"/>
          <w:sz w:val="24"/>
          <w:szCs w:val="24"/>
          <w:lang w:eastAsia="lv-LV"/>
        </w:rPr>
      </w:pPr>
      <w:r w:rsidRPr="00856E31">
        <w:rPr>
          <w:rFonts w:ascii="Times New Roman" w:eastAsia="Times New Roman" w:hAnsi="Times New Roman" w:cs="Times New Roman"/>
          <w:sz w:val="24"/>
          <w:szCs w:val="24"/>
          <w:lang w:eastAsia="lv-LV"/>
        </w:rPr>
        <w:t>Latvijas attīstības sadarbības finansējuma mērķi izriet no ANO un ES ietvaros apstiprinātajām finansējuma saistībām. Ievērojot ANO saistības, ES un tās dalībvalstīm līdz 2015. gadam attīstības sadarbībai jāvelta 0,7 % no Nacionālā kopienākuma (NKI). Saskaņā ar ES saistībām Latvijai līdz 2010. gadam attīstības sadarbībai bija jāatvēl 0,17 % no NKI, savukārt līdz 2015. gadam Latvijai šim mērķim jāatvēl 0,33 % no NKI. Pašlaik Latvijas sniegtās Oficiālās attīstības palīdzība (OAP) apjoms veido ~ 0,0</w:t>
      </w:r>
      <w:r w:rsidR="004F7A71" w:rsidRPr="00856E31">
        <w:rPr>
          <w:rFonts w:ascii="Times New Roman" w:eastAsia="Times New Roman" w:hAnsi="Times New Roman" w:cs="Times New Roman"/>
          <w:sz w:val="24"/>
          <w:szCs w:val="24"/>
          <w:lang w:eastAsia="lv-LV"/>
        </w:rPr>
        <w:t>8</w:t>
      </w:r>
      <w:r w:rsidRPr="00856E31">
        <w:rPr>
          <w:rFonts w:ascii="Times New Roman" w:eastAsia="Times New Roman" w:hAnsi="Times New Roman" w:cs="Times New Roman"/>
          <w:sz w:val="24"/>
          <w:szCs w:val="24"/>
          <w:lang w:eastAsia="lv-LV"/>
        </w:rPr>
        <w:t xml:space="preserve"> % no NKI, kas ir ~ </w:t>
      </w:r>
      <w:r w:rsidR="00856E31" w:rsidRPr="00856E31">
        <w:rPr>
          <w:rFonts w:ascii="Times New Roman" w:eastAsia="Times New Roman" w:hAnsi="Times New Roman" w:cs="Times New Roman"/>
          <w:sz w:val="24"/>
          <w:szCs w:val="24"/>
          <w:lang w:eastAsia="lv-LV"/>
        </w:rPr>
        <w:t>15-</w:t>
      </w:r>
      <w:r w:rsidR="004F7A71" w:rsidRPr="00856E31">
        <w:rPr>
          <w:rFonts w:ascii="Times New Roman" w:eastAsia="Times New Roman" w:hAnsi="Times New Roman" w:cs="Times New Roman"/>
          <w:sz w:val="24"/>
          <w:szCs w:val="24"/>
          <w:lang w:eastAsia="lv-LV"/>
        </w:rPr>
        <w:t>16</w:t>
      </w:r>
      <w:r w:rsidRPr="00856E31">
        <w:rPr>
          <w:rFonts w:ascii="Times New Roman" w:eastAsia="Times New Roman" w:hAnsi="Times New Roman" w:cs="Times New Roman"/>
          <w:sz w:val="24"/>
          <w:szCs w:val="24"/>
          <w:lang w:eastAsia="lv-LV"/>
        </w:rPr>
        <w:t xml:space="preserve"> </w:t>
      </w:r>
      <w:proofErr w:type="spellStart"/>
      <w:r w:rsidRPr="00856E31">
        <w:rPr>
          <w:rFonts w:ascii="Times New Roman" w:eastAsia="Times New Roman" w:hAnsi="Times New Roman" w:cs="Times New Roman"/>
          <w:sz w:val="24"/>
          <w:szCs w:val="24"/>
          <w:lang w:eastAsia="lv-LV"/>
        </w:rPr>
        <w:t>milj</w:t>
      </w:r>
      <w:proofErr w:type="spellEnd"/>
      <w:r w:rsidRPr="00856E31">
        <w:rPr>
          <w:rFonts w:ascii="Times New Roman" w:eastAsia="Times New Roman" w:hAnsi="Times New Roman" w:cs="Times New Roman"/>
          <w:sz w:val="24"/>
          <w:szCs w:val="24"/>
          <w:lang w:eastAsia="lv-LV"/>
        </w:rPr>
        <w:t xml:space="preserve">. </w:t>
      </w:r>
      <w:r w:rsidR="004F7A71" w:rsidRPr="00856E31">
        <w:rPr>
          <w:rFonts w:ascii="Times New Roman" w:eastAsia="Times New Roman" w:hAnsi="Times New Roman" w:cs="Times New Roman"/>
          <w:sz w:val="24"/>
          <w:szCs w:val="24"/>
          <w:lang w:eastAsia="lv-LV"/>
        </w:rPr>
        <w:t>EUR</w:t>
      </w:r>
      <w:r w:rsidRPr="00856E31">
        <w:rPr>
          <w:rFonts w:ascii="Times New Roman" w:eastAsia="Times New Roman" w:hAnsi="Times New Roman" w:cs="Times New Roman"/>
          <w:sz w:val="24"/>
          <w:szCs w:val="24"/>
          <w:lang w:eastAsia="lv-LV"/>
        </w:rPr>
        <w:t xml:space="preserve">. </w:t>
      </w:r>
    </w:p>
    <w:p w:rsidR="00181F85" w:rsidRPr="00856E31" w:rsidRDefault="00181F85" w:rsidP="00181F85">
      <w:pPr>
        <w:spacing w:after="0" w:line="240" w:lineRule="auto"/>
        <w:ind w:right="-33"/>
        <w:jc w:val="both"/>
        <w:rPr>
          <w:rFonts w:ascii="Times New Roman" w:eastAsia="Times New Roman" w:hAnsi="Times New Roman" w:cs="Times New Roman"/>
          <w:sz w:val="24"/>
          <w:szCs w:val="24"/>
          <w:lang w:eastAsia="lv-LV"/>
        </w:rPr>
      </w:pPr>
      <w:r w:rsidRPr="00856E31">
        <w:rPr>
          <w:rFonts w:ascii="Times New Roman" w:eastAsia="Times New Roman" w:hAnsi="Times New Roman" w:cs="Times New Roman"/>
          <w:sz w:val="24"/>
          <w:szCs w:val="24"/>
          <w:lang w:eastAsia="lv-LV"/>
        </w:rPr>
        <w:t>201</w:t>
      </w:r>
      <w:r w:rsidR="00856E31" w:rsidRPr="00856E31">
        <w:rPr>
          <w:rFonts w:ascii="Times New Roman" w:eastAsia="Times New Roman" w:hAnsi="Times New Roman" w:cs="Times New Roman"/>
          <w:sz w:val="24"/>
          <w:szCs w:val="24"/>
          <w:lang w:eastAsia="lv-LV"/>
        </w:rPr>
        <w:t>3</w:t>
      </w:r>
      <w:r w:rsidRPr="00856E31">
        <w:rPr>
          <w:rFonts w:ascii="Times New Roman" w:eastAsia="Times New Roman" w:hAnsi="Times New Roman" w:cs="Times New Roman"/>
          <w:sz w:val="24"/>
          <w:szCs w:val="24"/>
          <w:lang w:eastAsia="lv-LV"/>
        </w:rPr>
        <w:t>. gadā kopējais Latvijas OAP apjoms veido ~ 1</w:t>
      </w:r>
      <w:r w:rsidR="00856E31" w:rsidRPr="00856E31">
        <w:rPr>
          <w:rFonts w:ascii="Times New Roman" w:eastAsia="Times New Roman" w:hAnsi="Times New Roman" w:cs="Times New Roman"/>
          <w:sz w:val="24"/>
          <w:szCs w:val="24"/>
          <w:lang w:eastAsia="lv-LV"/>
        </w:rPr>
        <w:t>7</w:t>
      </w:r>
      <w:r w:rsidRPr="00856E31">
        <w:rPr>
          <w:rFonts w:ascii="Times New Roman" w:eastAsia="Times New Roman" w:hAnsi="Times New Roman" w:cs="Times New Roman"/>
          <w:sz w:val="24"/>
          <w:szCs w:val="24"/>
          <w:lang w:eastAsia="lv-LV"/>
        </w:rPr>
        <w:t xml:space="preserve"> </w:t>
      </w:r>
      <w:proofErr w:type="spellStart"/>
      <w:r w:rsidRPr="00856E31">
        <w:rPr>
          <w:rFonts w:ascii="Times New Roman" w:eastAsia="Times New Roman" w:hAnsi="Times New Roman" w:cs="Times New Roman"/>
          <w:sz w:val="24"/>
          <w:szCs w:val="24"/>
          <w:lang w:eastAsia="lv-LV"/>
        </w:rPr>
        <w:t>milj</w:t>
      </w:r>
      <w:proofErr w:type="spellEnd"/>
      <w:r w:rsidRPr="00856E31">
        <w:rPr>
          <w:rFonts w:ascii="Times New Roman" w:eastAsia="Times New Roman" w:hAnsi="Times New Roman" w:cs="Times New Roman"/>
          <w:sz w:val="24"/>
          <w:szCs w:val="24"/>
          <w:lang w:eastAsia="lv-LV"/>
        </w:rPr>
        <w:t xml:space="preserve">. </w:t>
      </w:r>
      <w:r w:rsidR="00856E31" w:rsidRPr="00856E31">
        <w:rPr>
          <w:rFonts w:ascii="Times New Roman" w:eastAsia="Times New Roman" w:hAnsi="Times New Roman" w:cs="Times New Roman"/>
          <w:sz w:val="24"/>
          <w:szCs w:val="24"/>
          <w:lang w:eastAsia="lv-LV"/>
        </w:rPr>
        <w:t>EUR</w:t>
      </w:r>
      <w:r w:rsidRPr="00856E31">
        <w:rPr>
          <w:rFonts w:ascii="Times New Roman" w:eastAsia="Times New Roman" w:hAnsi="Times New Roman" w:cs="Times New Roman"/>
          <w:sz w:val="24"/>
          <w:szCs w:val="24"/>
          <w:lang w:eastAsia="lv-LV"/>
        </w:rPr>
        <w:t xml:space="preserve">. </w:t>
      </w:r>
      <w:r w:rsidRPr="00856E31">
        <w:rPr>
          <w:rFonts w:ascii="Times New Roman" w:eastAsia="Times New Roman" w:hAnsi="Times New Roman" w:cs="Times New Roman"/>
          <w:sz w:val="24"/>
          <w:szCs w:val="24"/>
          <w:vertAlign w:val="superscript"/>
          <w:lang w:eastAsia="lv-LV"/>
        </w:rPr>
        <w:footnoteReference w:id="1"/>
      </w:r>
      <w:r w:rsidRPr="00856E31">
        <w:rPr>
          <w:rFonts w:ascii="Times New Roman" w:eastAsia="Times New Roman" w:hAnsi="Times New Roman" w:cs="Times New Roman"/>
          <w:sz w:val="24"/>
          <w:szCs w:val="24"/>
          <w:lang w:eastAsia="lv-LV"/>
        </w:rPr>
        <w:t xml:space="preserve"> Plānots, ka turpmākajos gados Latvijas kopējais OAP apjoms varētu pakāpeniski pieaugt – 2014. gadā 1</w:t>
      </w:r>
      <w:r w:rsidR="00856E31" w:rsidRPr="00856E31">
        <w:rPr>
          <w:rFonts w:ascii="Times New Roman" w:eastAsia="Times New Roman" w:hAnsi="Times New Roman" w:cs="Times New Roman"/>
          <w:sz w:val="24"/>
          <w:szCs w:val="24"/>
          <w:lang w:eastAsia="lv-LV"/>
        </w:rPr>
        <w:t>8</w:t>
      </w:r>
      <w:r w:rsidRPr="00856E31">
        <w:rPr>
          <w:rFonts w:ascii="Times New Roman" w:eastAsia="Times New Roman" w:hAnsi="Times New Roman" w:cs="Times New Roman"/>
          <w:sz w:val="24"/>
          <w:szCs w:val="24"/>
          <w:lang w:eastAsia="lv-LV"/>
        </w:rPr>
        <w:t xml:space="preserve"> </w:t>
      </w:r>
      <w:proofErr w:type="spellStart"/>
      <w:r w:rsidRPr="00856E31">
        <w:rPr>
          <w:rFonts w:ascii="Times New Roman" w:eastAsia="Times New Roman" w:hAnsi="Times New Roman" w:cs="Times New Roman"/>
          <w:sz w:val="24"/>
          <w:szCs w:val="24"/>
          <w:lang w:eastAsia="lv-LV"/>
        </w:rPr>
        <w:t>milj</w:t>
      </w:r>
      <w:proofErr w:type="spellEnd"/>
      <w:r w:rsidRPr="00856E31">
        <w:rPr>
          <w:rFonts w:ascii="Times New Roman" w:eastAsia="Times New Roman" w:hAnsi="Times New Roman" w:cs="Times New Roman"/>
          <w:sz w:val="24"/>
          <w:szCs w:val="24"/>
          <w:lang w:eastAsia="lv-LV"/>
        </w:rPr>
        <w:t xml:space="preserve">. </w:t>
      </w:r>
      <w:r w:rsidR="00856E31" w:rsidRPr="00856E31">
        <w:rPr>
          <w:rFonts w:ascii="Times New Roman" w:eastAsia="Times New Roman" w:hAnsi="Times New Roman" w:cs="Times New Roman"/>
          <w:sz w:val="24"/>
          <w:szCs w:val="24"/>
          <w:lang w:eastAsia="lv-LV"/>
        </w:rPr>
        <w:t>EUR</w:t>
      </w:r>
      <w:r w:rsidRPr="00856E31">
        <w:rPr>
          <w:rFonts w:ascii="Times New Roman" w:eastAsia="Times New Roman" w:hAnsi="Times New Roman" w:cs="Times New Roman"/>
          <w:sz w:val="24"/>
          <w:szCs w:val="24"/>
          <w:lang w:eastAsia="lv-LV"/>
        </w:rPr>
        <w:t>, 2015. gadā 1</w:t>
      </w:r>
      <w:r w:rsidR="00856E31" w:rsidRPr="00856E31">
        <w:rPr>
          <w:rFonts w:ascii="Times New Roman" w:eastAsia="Times New Roman" w:hAnsi="Times New Roman" w:cs="Times New Roman"/>
          <w:sz w:val="24"/>
          <w:szCs w:val="24"/>
          <w:lang w:eastAsia="lv-LV"/>
        </w:rPr>
        <w:t>9</w:t>
      </w:r>
      <w:r w:rsidRPr="00856E31">
        <w:rPr>
          <w:rFonts w:ascii="Times New Roman" w:eastAsia="Times New Roman" w:hAnsi="Times New Roman" w:cs="Times New Roman"/>
          <w:sz w:val="24"/>
          <w:szCs w:val="24"/>
          <w:lang w:eastAsia="lv-LV"/>
        </w:rPr>
        <w:t xml:space="preserve"> </w:t>
      </w:r>
      <w:proofErr w:type="spellStart"/>
      <w:r w:rsidRPr="00856E31">
        <w:rPr>
          <w:rFonts w:ascii="Times New Roman" w:eastAsia="Times New Roman" w:hAnsi="Times New Roman" w:cs="Times New Roman"/>
          <w:sz w:val="24"/>
          <w:szCs w:val="24"/>
          <w:lang w:eastAsia="lv-LV"/>
        </w:rPr>
        <w:t>milj</w:t>
      </w:r>
      <w:proofErr w:type="spellEnd"/>
      <w:r w:rsidRPr="00856E31">
        <w:rPr>
          <w:rFonts w:ascii="Times New Roman" w:eastAsia="Times New Roman" w:hAnsi="Times New Roman" w:cs="Times New Roman"/>
          <w:sz w:val="24"/>
          <w:szCs w:val="24"/>
          <w:lang w:eastAsia="lv-LV"/>
        </w:rPr>
        <w:t xml:space="preserve">. </w:t>
      </w:r>
      <w:r w:rsidR="00856E31" w:rsidRPr="00856E31">
        <w:rPr>
          <w:rFonts w:ascii="Times New Roman" w:eastAsia="Times New Roman" w:hAnsi="Times New Roman" w:cs="Times New Roman"/>
          <w:sz w:val="24"/>
          <w:szCs w:val="24"/>
          <w:lang w:eastAsia="lv-LV"/>
        </w:rPr>
        <w:t>EUR</w:t>
      </w:r>
      <w:r w:rsidRPr="00856E31">
        <w:rPr>
          <w:rFonts w:ascii="Times New Roman" w:eastAsia="Times New Roman" w:hAnsi="Times New Roman" w:cs="Times New Roman"/>
          <w:sz w:val="24"/>
          <w:szCs w:val="24"/>
          <w:lang w:eastAsia="lv-LV"/>
        </w:rPr>
        <w:t xml:space="preserve">. </w:t>
      </w:r>
    </w:p>
    <w:p w:rsidR="00181F85" w:rsidRPr="00856E31" w:rsidRDefault="00181F85" w:rsidP="00181F85">
      <w:pPr>
        <w:spacing w:after="0" w:line="240" w:lineRule="auto"/>
        <w:ind w:right="-33"/>
        <w:jc w:val="both"/>
        <w:rPr>
          <w:rFonts w:ascii="Times New Roman" w:eastAsia="Times New Roman" w:hAnsi="Times New Roman" w:cs="Times New Roman"/>
          <w:sz w:val="24"/>
          <w:szCs w:val="24"/>
          <w:lang w:eastAsia="lv-LV"/>
        </w:rPr>
      </w:pPr>
    </w:p>
    <w:p w:rsidR="00181F85" w:rsidRPr="00856E31" w:rsidRDefault="00181F85" w:rsidP="00181F85">
      <w:pPr>
        <w:spacing w:after="0" w:line="240" w:lineRule="auto"/>
        <w:ind w:right="-33"/>
        <w:jc w:val="center"/>
        <w:rPr>
          <w:rFonts w:ascii="Times New Roman" w:eastAsia="Times New Roman" w:hAnsi="Times New Roman" w:cs="Times New Roman"/>
          <w:b/>
          <w:bCs/>
          <w:sz w:val="24"/>
          <w:szCs w:val="24"/>
          <w:lang w:eastAsia="lv-LV"/>
        </w:rPr>
      </w:pPr>
      <w:r w:rsidRPr="00856E31">
        <w:rPr>
          <w:rFonts w:ascii="Times New Roman" w:eastAsia="Times New Roman" w:hAnsi="Times New Roman" w:cs="Times New Roman"/>
          <w:b/>
          <w:sz w:val="24"/>
          <w:szCs w:val="24"/>
          <w:lang w:eastAsia="lv-LV"/>
        </w:rPr>
        <w:t xml:space="preserve">4.2. Finansējums </w:t>
      </w:r>
      <w:r w:rsidRPr="00856E31">
        <w:rPr>
          <w:rFonts w:ascii="Times New Roman" w:eastAsia="Times New Roman" w:hAnsi="Times New Roman" w:cs="Times New Roman"/>
          <w:b/>
          <w:bCs/>
          <w:sz w:val="24"/>
          <w:szCs w:val="24"/>
          <w:lang w:eastAsia="lv-LV"/>
        </w:rPr>
        <w:t>plānā paredzēto pasākumu īstenošanai</w:t>
      </w:r>
    </w:p>
    <w:p w:rsidR="00181F85" w:rsidRPr="00856E31" w:rsidRDefault="00181F85" w:rsidP="00856E31">
      <w:pPr>
        <w:spacing w:after="0" w:line="240" w:lineRule="auto"/>
        <w:ind w:right="-33"/>
        <w:jc w:val="both"/>
        <w:rPr>
          <w:rFonts w:ascii="Times New Roman" w:eastAsia="Times New Roman" w:hAnsi="Times New Roman" w:cs="Times New Roman"/>
          <w:sz w:val="24"/>
          <w:szCs w:val="24"/>
          <w:lang w:eastAsia="lv-LV"/>
        </w:rPr>
      </w:pPr>
    </w:p>
    <w:p w:rsidR="00181F85" w:rsidRPr="00856E31" w:rsidRDefault="00181F85" w:rsidP="00856E31">
      <w:pPr>
        <w:spacing w:after="0" w:line="240" w:lineRule="auto"/>
        <w:ind w:right="-33" w:firstLine="720"/>
        <w:jc w:val="both"/>
        <w:rPr>
          <w:rFonts w:ascii="Times New Roman" w:eastAsia="Times New Roman" w:hAnsi="Times New Roman" w:cs="Times New Roman"/>
          <w:sz w:val="24"/>
          <w:szCs w:val="24"/>
          <w:lang w:eastAsia="lv-LV"/>
        </w:rPr>
      </w:pPr>
      <w:r w:rsidRPr="00856E31">
        <w:rPr>
          <w:rFonts w:ascii="Times New Roman" w:eastAsia="Times New Roman" w:hAnsi="Times New Roman" w:cs="Times New Roman"/>
          <w:sz w:val="24"/>
          <w:szCs w:val="24"/>
          <w:lang w:eastAsia="lv-LV"/>
        </w:rPr>
        <w:t>201</w:t>
      </w:r>
      <w:r w:rsidR="00C51277">
        <w:rPr>
          <w:rFonts w:ascii="Times New Roman" w:eastAsia="Times New Roman" w:hAnsi="Times New Roman" w:cs="Times New Roman"/>
          <w:sz w:val="24"/>
          <w:szCs w:val="24"/>
          <w:lang w:eastAsia="lv-LV"/>
        </w:rPr>
        <w:t>4</w:t>
      </w:r>
      <w:r w:rsidRPr="00856E31">
        <w:rPr>
          <w:rFonts w:ascii="Times New Roman" w:eastAsia="Times New Roman" w:hAnsi="Times New Roman" w:cs="Times New Roman"/>
          <w:sz w:val="24"/>
          <w:szCs w:val="24"/>
          <w:lang w:eastAsia="lv-LV"/>
        </w:rPr>
        <w:t xml:space="preserve">. gadā Ārlietu ministrijai piešķirto </w:t>
      </w:r>
      <w:r w:rsidR="00856E31" w:rsidRPr="00856E31">
        <w:rPr>
          <w:rFonts w:ascii="Times New Roman" w:eastAsia="Times New Roman" w:hAnsi="Times New Roman" w:cs="Times New Roman"/>
          <w:sz w:val="24"/>
          <w:szCs w:val="24"/>
          <w:lang w:eastAsia="lv-LV"/>
        </w:rPr>
        <w:t>213</w:t>
      </w:r>
      <w:r w:rsidRPr="00856E31">
        <w:rPr>
          <w:rFonts w:ascii="Times New Roman" w:eastAsia="Times New Roman" w:hAnsi="Times New Roman" w:cs="Times New Roman"/>
          <w:sz w:val="24"/>
          <w:szCs w:val="24"/>
          <w:lang w:eastAsia="lv-LV"/>
        </w:rPr>
        <w:t xml:space="preserve"> </w:t>
      </w:r>
      <w:r w:rsidR="00864BFC">
        <w:rPr>
          <w:rFonts w:ascii="Times New Roman" w:eastAsia="Times New Roman" w:hAnsi="Times New Roman" w:cs="Times New Roman"/>
          <w:sz w:val="24"/>
          <w:szCs w:val="24"/>
          <w:lang w:eastAsia="lv-LV"/>
        </w:rPr>
        <w:t>813</w:t>
      </w:r>
      <w:r w:rsidRPr="00856E31">
        <w:rPr>
          <w:rFonts w:ascii="Times New Roman" w:eastAsia="Times New Roman" w:hAnsi="Times New Roman" w:cs="Times New Roman"/>
          <w:sz w:val="24"/>
          <w:szCs w:val="24"/>
          <w:lang w:eastAsia="lv-LV"/>
        </w:rPr>
        <w:t xml:space="preserve"> </w:t>
      </w:r>
      <w:r w:rsidR="00856E31" w:rsidRPr="00856E31">
        <w:rPr>
          <w:rFonts w:ascii="Times New Roman" w:eastAsia="Times New Roman" w:hAnsi="Times New Roman" w:cs="Times New Roman"/>
          <w:sz w:val="24"/>
          <w:szCs w:val="24"/>
          <w:lang w:eastAsia="lv-LV"/>
        </w:rPr>
        <w:t>EUR</w:t>
      </w:r>
      <w:r w:rsidRPr="00856E31">
        <w:rPr>
          <w:rFonts w:ascii="Times New Roman" w:eastAsia="Times New Roman" w:hAnsi="Times New Roman" w:cs="Times New Roman"/>
          <w:sz w:val="24"/>
          <w:szCs w:val="24"/>
          <w:lang w:eastAsia="lv-LV"/>
        </w:rPr>
        <w:t xml:space="preserve"> izlietošana paredzēta sekojošu plānā izvirzīto pasākumu īstenošanai:</w:t>
      </w:r>
    </w:p>
    <w:p w:rsidR="00181F85" w:rsidRPr="00181F85" w:rsidRDefault="00181F85" w:rsidP="00181F85">
      <w:pPr>
        <w:spacing w:after="0" w:line="240" w:lineRule="auto"/>
        <w:ind w:right="-33" w:firstLine="720"/>
        <w:jc w:val="both"/>
        <w:rPr>
          <w:rFonts w:ascii="Times New Roman" w:eastAsia="Times New Roman" w:hAnsi="Times New Roman" w:cs="Times New Roman"/>
          <w:sz w:val="24"/>
          <w:szCs w:val="24"/>
          <w:highlight w:val="yellow"/>
          <w:lang w:eastAsia="lv-LV"/>
        </w:rPr>
      </w:pPr>
    </w:p>
    <w:p w:rsidR="00181F85" w:rsidRPr="00BE768F" w:rsidRDefault="00181F85" w:rsidP="00181F85">
      <w:pPr>
        <w:numPr>
          <w:ilvl w:val="0"/>
          <w:numId w:val="3"/>
        </w:numPr>
        <w:spacing w:after="0" w:line="240" w:lineRule="auto"/>
        <w:ind w:right="-33"/>
        <w:jc w:val="both"/>
        <w:rPr>
          <w:rFonts w:ascii="Times New Roman" w:eastAsia="Times New Roman" w:hAnsi="Times New Roman" w:cs="Times New Roman"/>
          <w:sz w:val="24"/>
          <w:szCs w:val="24"/>
          <w:lang w:eastAsia="lv-LV"/>
        </w:rPr>
      </w:pPr>
      <w:r w:rsidRPr="00BE768F">
        <w:rPr>
          <w:rFonts w:ascii="Times New Roman" w:eastAsia="Times New Roman" w:hAnsi="Times New Roman" w:cs="Times New Roman"/>
          <w:sz w:val="24"/>
          <w:szCs w:val="24"/>
          <w:lang w:eastAsia="lv-LV"/>
        </w:rPr>
        <w:t>Turpināt attīstības sadarbības projektu īstenošanu Moldovā:</w:t>
      </w:r>
    </w:p>
    <w:p w:rsidR="00181F85" w:rsidRPr="00BE768F" w:rsidRDefault="00181F85" w:rsidP="00181F85">
      <w:pPr>
        <w:spacing w:after="0" w:line="240" w:lineRule="auto"/>
        <w:ind w:left="1440" w:right="-33"/>
        <w:jc w:val="both"/>
        <w:rPr>
          <w:rFonts w:ascii="Times New Roman" w:eastAsia="Times New Roman" w:hAnsi="Times New Roman" w:cs="Times New Roman"/>
          <w:sz w:val="24"/>
          <w:szCs w:val="24"/>
          <w:lang w:eastAsia="lv-LV"/>
        </w:rPr>
      </w:pPr>
      <w:r w:rsidRPr="00BE768F">
        <w:rPr>
          <w:rFonts w:ascii="Times New Roman" w:eastAsia="Times New Roman" w:hAnsi="Times New Roman" w:cs="Times New Roman"/>
          <w:sz w:val="24"/>
          <w:szCs w:val="24"/>
          <w:lang w:eastAsia="lv-LV"/>
        </w:rPr>
        <w:t xml:space="preserve">1.1. </w:t>
      </w:r>
      <w:r w:rsidR="00856E31" w:rsidRPr="00BE768F">
        <w:rPr>
          <w:rFonts w:ascii="Times New Roman" w:eastAsia="Times New Roman" w:hAnsi="Times New Roman" w:cs="Times New Roman"/>
          <w:sz w:val="24"/>
          <w:szCs w:val="24"/>
          <w:lang w:eastAsia="lv-LV"/>
        </w:rPr>
        <w:t xml:space="preserve">turpināt sniegt atbalstu Moldovas </w:t>
      </w:r>
      <w:r w:rsidR="0037756F">
        <w:rPr>
          <w:rFonts w:ascii="Times New Roman" w:eastAsia="Times New Roman" w:hAnsi="Times New Roman" w:cs="Times New Roman"/>
          <w:sz w:val="24"/>
          <w:szCs w:val="24"/>
          <w:lang w:eastAsia="lv-LV"/>
        </w:rPr>
        <w:t>tieslietu sistēmas reformēšanai</w:t>
      </w:r>
      <w:r w:rsidR="00856E31" w:rsidRPr="00BE768F">
        <w:rPr>
          <w:rFonts w:ascii="Times New Roman" w:eastAsia="Times New Roman" w:hAnsi="Times New Roman" w:cs="Times New Roman"/>
          <w:sz w:val="24"/>
          <w:szCs w:val="24"/>
          <w:lang w:eastAsia="lv-LV"/>
        </w:rPr>
        <w:t xml:space="preserve"> </w:t>
      </w:r>
      <w:r w:rsidRPr="00BE768F">
        <w:rPr>
          <w:rFonts w:ascii="Times New Roman" w:eastAsia="Times New Roman" w:hAnsi="Times New Roman" w:cs="Times New Roman"/>
          <w:sz w:val="24"/>
          <w:szCs w:val="24"/>
          <w:lang w:eastAsia="lv-LV"/>
        </w:rPr>
        <w:t xml:space="preserve">– 20 000 </w:t>
      </w:r>
      <w:r w:rsidR="00856E31" w:rsidRPr="00BE768F">
        <w:rPr>
          <w:rFonts w:ascii="Times New Roman" w:eastAsia="Times New Roman" w:hAnsi="Times New Roman" w:cs="Times New Roman"/>
          <w:sz w:val="24"/>
          <w:szCs w:val="24"/>
          <w:lang w:eastAsia="lv-LV"/>
        </w:rPr>
        <w:t>EUR</w:t>
      </w:r>
      <w:r w:rsidRPr="00BE768F">
        <w:rPr>
          <w:rFonts w:ascii="Times New Roman" w:eastAsia="Times New Roman" w:hAnsi="Times New Roman" w:cs="Times New Roman"/>
          <w:sz w:val="24"/>
          <w:szCs w:val="24"/>
          <w:lang w:eastAsia="lv-LV"/>
        </w:rPr>
        <w:t>;</w:t>
      </w:r>
    </w:p>
    <w:p w:rsidR="00181F85" w:rsidRPr="00BE768F" w:rsidRDefault="00181F85" w:rsidP="00BE768F">
      <w:pPr>
        <w:spacing w:after="0" w:line="240" w:lineRule="auto"/>
        <w:ind w:left="1440" w:right="-33"/>
        <w:jc w:val="both"/>
        <w:rPr>
          <w:rFonts w:ascii="Times New Roman" w:eastAsia="Times New Roman" w:hAnsi="Times New Roman" w:cs="Times New Roman"/>
          <w:sz w:val="24"/>
          <w:szCs w:val="24"/>
          <w:lang w:eastAsia="lv-LV"/>
        </w:rPr>
      </w:pPr>
      <w:r w:rsidRPr="00BE768F">
        <w:rPr>
          <w:rFonts w:ascii="Times New Roman" w:eastAsia="Times New Roman" w:hAnsi="Times New Roman" w:cs="Times New Roman"/>
          <w:sz w:val="24"/>
          <w:szCs w:val="24"/>
          <w:lang w:eastAsia="lv-LV"/>
        </w:rPr>
        <w:t xml:space="preserve">1.2. turpināt </w:t>
      </w:r>
      <w:r w:rsidR="0037756F">
        <w:rPr>
          <w:rFonts w:ascii="Times New Roman" w:eastAsia="Times New Roman" w:hAnsi="Times New Roman" w:cs="Times New Roman"/>
          <w:sz w:val="24"/>
          <w:szCs w:val="24"/>
          <w:lang w:eastAsia="lv-LV"/>
        </w:rPr>
        <w:t>sniegt atbalstu</w:t>
      </w:r>
      <w:r w:rsidRPr="00BE768F">
        <w:rPr>
          <w:rFonts w:ascii="Times New Roman" w:eastAsia="Times New Roman" w:hAnsi="Times New Roman" w:cs="Times New Roman"/>
          <w:sz w:val="24"/>
          <w:szCs w:val="24"/>
          <w:lang w:eastAsia="lv-LV"/>
        </w:rPr>
        <w:t xml:space="preserve"> reģionālās attīstības jomā – </w:t>
      </w:r>
      <w:r w:rsidR="00BE768F" w:rsidRPr="00BE768F">
        <w:rPr>
          <w:rFonts w:ascii="Times New Roman" w:eastAsia="Times New Roman" w:hAnsi="Times New Roman" w:cs="Times New Roman"/>
          <w:sz w:val="24"/>
          <w:szCs w:val="24"/>
          <w:lang w:eastAsia="lv-LV"/>
        </w:rPr>
        <w:t>20</w:t>
      </w:r>
      <w:r w:rsidRPr="00BE768F">
        <w:rPr>
          <w:rFonts w:ascii="Times New Roman" w:eastAsia="Times New Roman" w:hAnsi="Times New Roman" w:cs="Times New Roman"/>
          <w:sz w:val="24"/>
          <w:szCs w:val="24"/>
          <w:lang w:eastAsia="lv-LV"/>
        </w:rPr>
        <w:t xml:space="preserve"> 000 </w:t>
      </w:r>
      <w:r w:rsidR="00BE768F" w:rsidRPr="00BE768F">
        <w:rPr>
          <w:rFonts w:ascii="Times New Roman" w:eastAsia="Times New Roman" w:hAnsi="Times New Roman" w:cs="Times New Roman"/>
          <w:sz w:val="24"/>
          <w:szCs w:val="24"/>
          <w:lang w:eastAsia="lv-LV"/>
        </w:rPr>
        <w:t>EUR</w:t>
      </w:r>
      <w:r w:rsidRPr="00BE768F">
        <w:rPr>
          <w:rFonts w:ascii="Times New Roman" w:eastAsia="Times New Roman" w:hAnsi="Times New Roman" w:cs="Times New Roman"/>
          <w:sz w:val="24"/>
          <w:szCs w:val="24"/>
          <w:lang w:eastAsia="lv-LV"/>
        </w:rPr>
        <w:t>;</w:t>
      </w:r>
    </w:p>
    <w:p w:rsidR="00181F85" w:rsidRPr="00BE768F" w:rsidRDefault="00181F85" w:rsidP="00BE768F">
      <w:pPr>
        <w:numPr>
          <w:ilvl w:val="0"/>
          <w:numId w:val="3"/>
        </w:numPr>
        <w:spacing w:after="0" w:line="240" w:lineRule="auto"/>
        <w:ind w:right="-33"/>
        <w:jc w:val="both"/>
        <w:rPr>
          <w:rFonts w:ascii="Times New Roman" w:eastAsia="Times New Roman" w:hAnsi="Times New Roman" w:cs="Times New Roman"/>
          <w:sz w:val="24"/>
          <w:szCs w:val="24"/>
          <w:lang w:eastAsia="lv-LV"/>
        </w:rPr>
      </w:pPr>
      <w:r w:rsidRPr="00BE768F">
        <w:rPr>
          <w:rFonts w:ascii="Times New Roman" w:eastAsia="Times New Roman" w:hAnsi="Times New Roman" w:cs="Times New Roman"/>
          <w:bCs/>
          <w:sz w:val="24"/>
          <w:szCs w:val="24"/>
          <w:lang w:eastAsia="lv-LV"/>
        </w:rPr>
        <w:t xml:space="preserve">Atbalsts civilā projekta īstenošanai Afganistānā – </w:t>
      </w:r>
      <w:r w:rsidR="00BE768F" w:rsidRPr="00BE768F">
        <w:rPr>
          <w:rFonts w:ascii="Times New Roman" w:eastAsia="Times New Roman" w:hAnsi="Times New Roman" w:cs="Times New Roman"/>
          <w:bCs/>
          <w:sz w:val="24"/>
          <w:szCs w:val="24"/>
          <w:lang w:eastAsia="lv-LV"/>
        </w:rPr>
        <w:t xml:space="preserve">14 </w:t>
      </w:r>
      <w:r w:rsidRPr="00BE768F">
        <w:rPr>
          <w:rFonts w:ascii="Times New Roman" w:eastAsia="Times New Roman" w:hAnsi="Times New Roman" w:cs="Times New Roman"/>
          <w:bCs/>
          <w:sz w:val="24"/>
          <w:szCs w:val="24"/>
          <w:lang w:eastAsia="lv-LV"/>
        </w:rPr>
        <w:t xml:space="preserve">000 </w:t>
      </w:r>
      <w:r w:rsidR="00BE768F" w:rsidRPr="00BE768F">
        <w:rPr>
          <w:rFonts w:ascii="Times New Roman" w:eastAsia="Times New Roman" w:hAnsi="Times New Roman" w:cs="Times New Roman"/>
          <w:bCs/>
          <w:sz w:val="24"/>
          <w:szCs w:val="24"/>
          <w:lang w:eastAsia="lv-LV"/>
        </w:rPr>
        <w:t>EUR</w:t>
      </w:r>
      <w:r w:rsidRPr="00BE768F">
        <w:rPr>
          <w:rFonts w:ascii="Times New Roman" w:eastAsia="Times New Roman" w:hAnsi="Times New Roman" w:cs="Times New Roman"/>
          <w:bCs/>
          <w:sz w:val="24"/>
          <w:szCs w:val="24"/>
          <w:lang w:eastAsia="lv-LV"/>
        </w:rPr>
        <w:t>;</w:t>
      </w:r>
    </w:p>
    <w:p w:rsidR="00181F85" w:rsidRPr="00BE768F" w:rsidRDefault="00181F85" w:rsidP="00181F85">
      <w:pPr>
        <w:numPr>
          <w:ilvl w:val="0"/>
          <w:numId w:val="3"/>
        </w:numPr>
        <w:spacing w:after="0" w:line="240" w:lineRule="auto"/>
        <w:ind w:right="-33"/>
        <w:jc w:val="both"/>
        <w:rPr>
          <w:rFonts w:ascii="Times New Roman" w:eastAsia="Times New Roman" w:hAnsi="Times New Roman" w:cs="Times New Roman"/>
          <w:sz w:val="24"/>
          <w:szCs w:val="24"/>
          <w:lang w:eastAsia="lv-LV"/>
        </w:rPr>
      </w:pPr>
      <w:r w:rsidRPr="00BE768F">
        <w:rPr>
          <w:rFonts w:ascii="Times New Roman" w:eastAsia="Times New Roman" w:hAnsi="Times New Roman" w:cs="Times New Roman"/>
          <w:sz w:val="24"/>
          <w:szCs w:val="24"/>
          <w:lang w:eastAsia="lv-LV"/>
        </w:rPr>
        <w:t xml:space="preserve">Nodrošināts līdzfinansējums NVO </w:t>
      </w:r>
      <w:r w:rsidR="001972B4">
        <w:rPr>
          <w:rFonts w:ascii="Times New Roman" w:eastAsia="Times New Roman" w:hAnsi="Times New Roman" w:cs="Times New Roman"/>
          <w:sz w:val="24"/>
          <w:szCs w:val="24"/>
          <w:lang w:eastAsia="lv-LV"/>
        </w:rPr>
        <w:t xml:space="preserve">un sociālo partneru </w:t>
      </w:r>
      <w:r w:rsidRPr="00BE768F">
        <w:rPr>
          <w:rFonts w:ascii="Times New Roman" w:eastAsia="Times New Roman" w:hAnsi="Times New Roman" w:cs="Times New Roman"/>
          <w:sz w:val="24"/>
          <w:szCs w:val="24"/>
          <w:lang w:eastAsia="lv-LV"/>
        </w:rPr>
        <w:t xml:space="preserve">īstenotajiem attīstības sadarbības un attīstības izglītības projektiem, kas ieguvuši finansējumu no Eiropas Komisijas ārējām darbībām paredzētajiem finanšu instrumentiem un citiem starptautiskajiem </w:t>
      </w:r>
      <w:r w:rsidR="00B00A53">
        <w:rPr>
          <w:rFonts w:ascii="Times New Roman" w:eastAsia="Times New Roman" w:hAnsi="Times New Roman" w:cs="Times New Roman"/>
          <w:sz w:val="24"/>
          <w:szCs w:val="24"/>
          <w:lang w:eastAsia="lv-LV"/>
        </w:rPr>
        <w:t>palīdzības finansētājiem</w:t>
      </w:r>
      <w:r w:rsidRPr="00BE768F">
        <w:rPr>
          <w:rFonts w:ascii="Times New Roman" w:eastAsia="Times New Roman" w:hAnsi="Times New Roman" w:cs="Times New Roman"/>
          <w:sz w:val="24"/>
          <w:szCs w:val="24"/>
          <w:lang w:eastAsia="lv-LV"/>
        </w:rPr>
        <w:t xml:space="preserve"> – </w:t>
      </w:r>
      <w:r w:rsidR="00BE768F" w:rsidRPr="00BE768F">
        <w:rPr>
          <w:rFonts w:ascii="Times New Roman" w:eastAsia="Times New Roman" w:hAnsi="Times New Roman" w:cs="Times New Roman"/>
          <w:sz w:val="24"/>
          <w:szCs w:val="24"/>
          <w:lang w:eastAsia="lv-LV"/>
        </w:rPr>
        <w:t>2</w:t>
      </w:r>
      <w:r w:rsidR="0015259D">
        <w:rPr>
          <w:rFonts w:ascii="Times New Roman" w:eastAsia="Times New Roman" w:hAnsi="Times New Roman" w:cs="Times New Roman"/>
          <w:sz w:val="24"/>
          <w:szCs w:val="24"/>
          <w:lang w:eastAsia="lv-LV"/>
        </w:rPr>
        <w:t>5</w:t>
      </w:r>
      <w:r w:rsidR="00BE768F" w:rsidRPr="00BE768F">
        <w:rPr>
          <w:rFonts w:ascii="Times New Roman" w:eastAsia="Times New Roman" w:hAnsi="Times New Roman" w:cs="Times New Roman"/>
          <w:sz w:val="24"/>
          <w:szCs w:val="24"/>
          <w:lang w:eastAsia="lv-LV"/>
        </w:rPr>
        <w:t xml:space="preserve"> </w:t>
      </w:r>
      <w:r w:rsidR="00864BFC">
        <w:rPr>
          <w:rFonts w:ascii="Times New Roman" w:eastAsia="Times New Roman" w:hAnsi="Times New Roman" w:cs="Times New Roman"/>
          <w:sz w:val="24"/>
          <w:szCs w:val="24"/>
          <w:lang w:eastAsia="lv-LV"/>
        </w:rPr>
        <w:t>813</w:t>
      </w:r>
      <w:r w:rsidRPr="00BE768F">
        <w:rPr>
          <w:rFonts w:ascii="Times New Roman" w:eastAsia="Times New Roman" w:hAnsi="Times New Roman" w:cs="Times New Roman"/>
          <w:sz w:val="24"/>
          <w:szCs w:val="24"/>
          <w:lang w:eastAsia="lv-LV"/>
        </w:rPr>
        <w:t xml:space="preserve"> </w:t>
      </w:r>
      <w:r w:rsidR="00BE768F" w:rsidRPr="00BE768F">
        <w:rPr>
          <w:rFonts w:ascii="Times New Roman" w:eastAsia="Times New Roman" w:hAnsi="Times New Roman" w:cs="Times New Roman"/>
          <w:sz w:val="24"/>
          <w:szCs w:val="24"/>
          <w:lang w:eastAsia="lv-LV"/>
        </w:rPr>
        <w:t>EUR</w:t>
      </w:r>
      <w:r w:rsidRPr="00BE768F">
        <w:rPr>
          <w:rFonts w:ascii="Times New Roman" w:eastAsia="Times New Roman" w:hAnsi="Times New Roman" w:cs="Times New Roman"/>
          <w:sz w:val="24"/>
          <w:szCs w:val="24"/>
          <w:lang w:eastAsia="lv-LV"/>
        </w:rPr>
        <w:t xml:space="preserve">. </w:t>
      </w:r>
    </w:p>
    <w:p w:rsidR="00181F85" w:rsidRPr="00BE768F" w:rsidRDefault="00181F85" w:rsidP="00BE768F">
      <w:pPr>
        <w:spacing w:after="0" w:line="240" w:lineRule="auto"/>
        <w:ind w:left="720" w:right="-33"/>
        <w:jc w:val="both"/>
        <w:rPr>
          <w:rFonts w:ascii="Times New Roman" w:eastAsia="Times New Roman" w:hAnsi="Times New Roman" w:cs="Times New Roman"/>
          <w:sz w:val="24"/>
          <w:szCs w:val="24"/>
          <w:lang w:eastAsia="lv-LV"/>
        </w:rPr>
      </w:pPr>
      <w:r w:rsidRPr="00BE768F">
        <w:rPr>
          <w:rFonts w:ascii="Times New Roman" w:eastAsia="Times New Roman" w:hAnsi="Times New Roman" w:cs="Times New Roman"/>
          <w:sz w:val="24"/>
          <w:szCs w:val="24"/>
          <w:lang w:eastAsia="lv-LV"/>
        </w:rPr>
        <w:t>Balstoties uz Ministru kabineta noteikumiem „Kārtība, kādā īsteno granta projektu konkursus”, līdzfinansējuma piešķiršanai tiek izsludināts Ārlietu ministrijas granta projektu konkurss. Lēmumu par līdzfinansējuma piešķi</w:t>
      </w:r>
      <w:r w:rsidR="0037756F">
        <w:rPr>
          <w:rFonts w:ascii="Times New Roman" w:eastAsia="Times New Roman" w:hAnsi="Times New Roman" w:cs="Times New Roman"/>
          <w:sz w:val="24"/>
          <w:szCs w:val="24"/>
          <w:lang w:eastAsia="lv-LV"/>
        </w:rPr>
        <w:t>ršanu pieņem Ārlietu ministrija;</w:t>
      </w:r>
      <w:r w:rsidRPr="00BE768F">
        <w:rPr>
          <w:rFonts w:ascii="Times New Roman" w:eastAsia="Times New Roman" w:hAnsi="Times New Roman" w:cs="Times New Roman"/>
          <w:sz w:val="24"/>
          <w:szCs w:val="24"/>
          <w:lang w:eastAsia="lv-LV"/>
        </w:rPr>
        <w:t xml:space="preserve"> </w:t>
      </w:r>
    </w:p>
    <w:p w:rsidR="00181F85" w:rsidRDefault="0037756F" w:rsidP="00181F85">
      <w:pPr>
        <w:numPr>
          <w:ilvl w:val="0"/>
          <w:numId w:val="3"/>
        </w:numPr>
        <w:spacing w:after="0" w:line="240" w:lineRule="auto"/>
        <w:ind w:right="-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Atbalsts LAPAS</w:t>
      </w:r>
      <w:r w:rsidR="00181F85" w:rsidRPr="00BE768F">
        <w:rPr>
          <w:rFonts w:ascii="Times New Roman" w:eastAsia="Times New Roman" w:hAnsi="Times New Roman" w:cs="Times New Roman"/>
          <w:sz w:val="24"/>
          <w:szCs w:val="24"/>
          <w:lang w:eastAsia="lv-LV"/>
        </w:rPr>
        <w:t xml:space="preserve"> dalībai </w:t>
      </w:r>
      <w:r>
        <w:rPr>
          <w:rFonts w:ascii="Times New Roman" w:eastAsia="Times New Roman" w:hAnsi="Times New Roman" w:cs="Times New Roman"/>
          <w:sz w:val="24"/>
          <w:szCs w:val="24"/>
          <w:lang w:eastAsia="lv-LV"/>
        </w:rPr>
        <w:t>ES</w:t>
      </w:r>
      <w:r w:rsidR="00181F85" w:rsidRPr="00BE768F">
        <w:rPr>
          <w:rFonts w:ascii="Times New Roman" w:eastAsia="Times New Roman" w:hAnsi="Times New Roman" w:cs="Times New Roman"/>
          <w:sz w:val="24"/>
          <w:szCs w:val="24"/>
          <w:lang w:eastAsia="lv-LV"/>
        </w:rPr>
        <w:t xml:space="preserve"> NVO platformā un kapacitātes stiprināšanai – 1</w:t>
      </w:r>
      <w:r w:rsidR="00BE768F" w:rsidRPr="00BE768F">
        <w:rPr>
          <w:rFonts w:ascii="Times New Roman" w:eastAsia="Times New Roman" w:hAnsi="Times New Roman" w:cs="Times New Roman"/>
          <w:sz w:val="24"/>
          <w:szCs w:val="24"/>
          <w:lang w:eastAsia="lv-LV"/>
        </w:rPr>
        <w:t>4</w:t>
      </w:r>
      <w:r w:rsidR="00181F85" w:rsidRPr="00BE768F">
        <w:rPr>
          <w:rFonts w:ascii="Times New Roman" w:eastAsia="Times New Roman" w:hAnsi="Times New Roman" w:cs="Times New Roman"/>
          <w:sz w:val="24"/>
          <w:szCs w:val="24"/>
          <w:lang w:eastAsia="lv-LV"/>
        </w:rPr>
        <w:t> </w:t>
      </w:r>
      <w:r w:rsidR="00BE768F" w:rsidRPr="00BE768F">
        <w:rPr>
          <w:rFonts w:ascii="Times New Roman" w:eastAsia="Times New Roman" w:hAnsi="Times New Roman" w:cs="Times New Roman"/>
          <w:sz w:val="24"/>
          <w:szCs w:val="24"/>
          <w:lang w:eastAsia="lv-LV"/>
        </w:rPr>
        <w:t>000</w:t>
      </w:r>
      <w:r w:rsidR="00181F85" w:rsidRPr="00BE768F">
        <w:rPr>
          <w:rFonts w:ascii="Times New Roman" w:eastAsia="Times New Roman" w:hAnsi="Times New Roman" w:cs="Times New Roman"/>
          <w:sz w:val="24"/>
          <w:szCs w:val="24"/>
          <w:lang w:eastAsia="lv-LV"/>
        </w:rPr>
        <w:t xml:space="preserve"> </w:t>
      </w:r>
      <w:r w:rsidR="00BE768F" w:rsidRPr="00BE768F">
        <w:rPr>
          <w:rFonts w:ascii="Times New Roman" w:eastAsia="Times New Roman" w:hAnsi="Times New Roman" w:cs="Times New Roman"/>
          <w:sz w:val="24"/>
          <w:szCs w:val="24"/>
          <w:lang w:eastAsia="lv-LV"/>
        </w:rPr>
        <w:t>EUR</w:t>
      </w:r>
      <w:r w:rsidR="0015259D">
        <w:rPr>
          <w:rFonts w:ascii="Times New Roman" w:eastAsia="Times New Roman" w:hAnsi="Times New Roman" w:cs="Times New Roman"/>
          <w:sz w:val="24"/>
          <w:szCs w:val="24"/>
          <w:lang w:eastAsia="lv-LV"/>
        </w:rPr>
        <w:t>;</w:t>
      </w:r>
      <w:r w:rsidR="00181F85" w:rsidRPr="00BE768F">
        <w:rPr>
          <w:rFonts w:ascii="Times New Roman" w:eastAsia="Times New Roman" w:hAnsi="Times New Roman" w:cs="Times New Roman"/>
          <w:sz w:val="24"/>
          <w:szCs w:val="24"/>
          <w:lang w:eastAsia="lv-LV"/>
        </w:rPr>
        <w:t xml:space="preserve"> </w:t>
      </w:r>
    </w:p>
    <w:p w:rsidR="00BE768F" w:rsidRPr="00BE768F" w:rsidRDefault="00BE768F" w:rsidP="00181F85">
      <w:pPr>
        <w:numPr>
          <w:ilvl w:val="0"/>
          <w:numId w:val="3"/>
        </w:numPr>
        <w:spacing w:after="0" w:line="240" w:lineRule="auto"/>
        <w:ind w:right="-33"/>
        <w:jc w:val="both"/>
        <w:rPr>
          <w:rFonts w:ascii="Times New Roman" w:eastAsia="Times New Roman" w:hAnsi="Times New Roman" w:cs="Times New Roman"/>
          <w:sz w:val="24"/>
          <w:szCs w:val="24"/>
          <w:lang w:eastAsia="lv-LV"/>
        </w:rPr>
      </w:pPr>
      <w:r w:rsidRPr="00BE768F">
        <w:rPr>
          <w:rFonts w:ascii="Times New Roman" w:hAnsi="Times New Roman" w:cs="Times New Roman"/>
          <w:sz w:val="24"/>
          <w:szCs w:val="24"/>
        </w:rPr>
        <w:t>Granta projektu konkurss projektu īstenošanai Austrumu partnerības valstīs un Centrālāzijā</w:t>
      </w:r>
      <w:r>
        <w:rPr>
          <w:rFonts w:ascii="Times New Roman" w:hAnsi="Times New Roman" w:cs="Times New Roman"/>
          <w:sz w:val="24"/>
          <w:szCs w:val="24"/>
        </w:rPr>
        <w:t xml:space="preserve"> – 70 000 EUR;</w:t>
      </w:r>
    </w:p>
    <w:p w:rsidR="00BE768F" w:rsidRPr="00BE768F" w:rsidRDefault="00BE768F" w:rsidP="00181F85">
      <w:pPr>
        <w:numPr>
          <w:ilvl w:val="0"/>
          <w:numId w:val="3"/>
        </w:numPr>
        <w:spacing w:after="0" w:line="240" w:lineRule="auto"/>
        <w:ind w:right="-3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Atbalsts Muitas pārvaldes īstenotam projektam Uzbekistānā, 50% no līdzfinansējuma piesaistot no ASV atbalsta fonda jauno donoru projektiem – 50 000 EUR;</w:t>
      </w:r>
    </w:p>
    <w:p w:rsidR="0037756F" w:rsidRDefault="0037756F" w:rsidP="0037756F">
      <w:pPr>
        <w:spacing w:after="0" w:line="240" w:lineRule="auto"/>
        <w:ind w:right="-33"/>
        <w:jc w:val="both"/>
        <w:rPr>
          <w:rFonts w:ascii="Times New Roman" w:eastAsia="Times New Roman" w:hAnsi="Times New Roman" w:cs="Times New Roman"/>
          <w:sz w:val="24"/>
          <w:szCs w:val="24"/>
          <w:lang w:eastAsia="lv-LV"/>
        </w:rPr>
      </w:pPr>
    </w:p>
    <w:p w:rsidR="00821A93" w:rsidRDefault="0037756F" w:rsidP="0037756F">
      <w:pPr>
        <w:spacing w:after="0" w:line="240" w:lineRule="auto"/>
        <w:ind w:right="-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00181F85" w:rsidRPr="00181F85">
        <w:rPr>
          <w:rFonts w:ascii="Times New Roman" w:eastAsia="Times New Roman" w:hAnsi="Times New Roman" w:cs="Times New Roman"/>
          <w:sz w:val="24"/>
          <w:szCs w:val="24"/>
          <w:lang w:eastAsia="lv-LV"/>
        </w:rPr>
        <w:t>a, īstenojot 2014. gada plānā noteiktos pasākumus, rodas situācija, kad nav iespējams īstenot kādu no plānā paredzētajiem pasākumiem vai palicis neizmantots finansējums no attiecīgā pasākuma īstenošanas, par pieejamā finansējuma izlie</w:t>
      </w:r>
      <w:r w:rsidR="00821A93">
        <w:rPr>
          <w:rFonts w:ascii="Times New Roman" w:eastAsia="Times New Roman" w:hAnsi="Times New Roman" w:cs="Times New Roman"/>
          <w:sz w:val="24"/>
          <w:szCs w:val="24"/>
          <w:lang w:eastAsia="lv-LV"/>
        </w:rPr>
        <w:t xml:space="preserve">tojumu lemj Ārlietu ministrija saskaņā ar Starptautiskās palīdzības likumā noteikto. </w:t>
      </w:r>
    </w:p>
    <w:p w:rsidR="00181F85" w:rsidRPr="00181F85" w:rsidRDefault="00181F85" w:rsidP="0037756F">
      <w:pPr>
        <w:spacing w:after="0" w:line="240" w:lineRule="auto"/>
        <w:ind w:right="-33"/>
        <w:jc w:val="both"/>
        <w:rPr>
          <w:rFonts w:ascii="Times New Roman" w:eastAsia="Times New Roman" w:hAnsi="Times New Roman" w:cs="Times New Roman"/>
          <w:sz w:val="24"/>
          <w:szCs w:val="24"/>
          <w:lang w:eastAsia="lv-LV"/>
        </w:rPr>
      </w:pPr>
      <w:r w:rsidRPr="00181F85">
        <w:rPr>
          <w:rFonts w:ascii="Times New Roman" w:eastAsia="Times New Roman" w:hAnsi="Times New Roman" w:cs="Times New Roman"/>
          <w:sz w:val="24"/>
          <w:szCs w:val="24"/>
          <w:lang w:eastAsia="lv-LV"/>
        </w:rPr>
        <w:lastRenderedPageBreak/>
        <w:t>Pieņemot lēmumu par neizmantotā finansējuma izlietojumu, Ārlietu ministrija ievēro Attīstības sadarbības politikas pamatnostādnēs</w:t>
      </w:r>
      <w:r w:rsidR="00BC5115" w:rsidRPr="00BC5115">
        <w:rPr>
          <w:rFonts w:ascii="Times New Roman" w:eastAsia="Times New Roman" w:hAnsi="Times New Roman" w:cs="Times New Roman"/>
          <w:sz w:val="24"/>
          <w:szCs w:val="24"/>
          <w:lang w:eastAsia="lv-LV"/>
        </w:rPr>
        <w:t xml:space="preserve"> </w:t>
      </w:r>
      <w:r w:rsidR="00BC5115" w:rsidRPr="005F1015">
        <w:rPr>
          <w:rFonts w:ascii="Times New Roman" w:eastAsia="Times New Roman" w:hAnsi="Times New Roman" w:cs="Times New Roman"/>
          <w:sz w:val="24"/>
          <w:szCs w:val="24"/>
          <w:lang w:eastAsia="lv-LV"/>
        </w:rPr>
        <w:t>laika posmam no 2011.–2015.  gadam</w:t>
      </w:r>
      <w:r w:rsidRPr="00181F85">
        <w:rPr>
          <w:rFonts w:ascii="Times New Roman" w:eastAsia="Times New Roman" w:hAnsi="Times New Roman" w:cs="Times New Roman"/>
          <w:sz w:val="24"/>
          <w:szCs w:val="24"/>
          <w:lang w:eastAsia="lv-LV"/>
        </w:rPr>
        <w:t xml:space="preserve"> un 2014. gada plānā izvirzītos mērķus un rīcība</w:t>
      </w:r>
      <w:r w:rsidR="003D061E">
        <w:rPr>
          <w:rFonts w:ascii="Times New Roman" w:eastAsia="Times New Roman" w:hAnsi="Times New Roman" w:cs="Times New Roman"/>
          <w:sz w:val="24"/>
          <w:szCs w:val="24"/>
          <w:lang w:eastAsia="lv-LV"/>
        </w:rPr>
        <w:t xml:space="preserve">s virzienus mērķu sasniegšanai un saskaņo to ar Konsultatīvo padomi attīstības sadarbības politikas jautājumos. </w:t>
      </w:r>
    </w:p>
    <w:p w:rsidR="00181F85" w:rsidRPr="00181F85" w:rsidRDefault="00181F85" w:rsidP="00181F85">
      <w:pPr>
        <w:spacing w:after="0" w:line="240" w:lineRule="auto"/>
        <w:ind w:right="-33"/>
        <w:jc w:val="both"/>
        <w:rPr>
          <w:rFonts w:ascii="Times New Roman" w:eastAsia="Times New Roman" w:hAnsi="Times New Roman" w:cs="Times New Roman"/>
          <w:sz w:val="24"/>
          <w:szCs w:val="24"/>
          <w:highlight w:val="yellow"/>
          <w:lang w:eastAsia="lv-LV"/>
        </w:rPr>
      </w:pPr>
    </w:p>
    <w:p w:rsidR="00181F85" w:rsidRPr="00181F85" w:rsidRDefault="00181F85" w:rsidP="00181F85">
      <w:pPr>
        <w:numPr>
          <w:ilvl w:val="0"/>
          <w:numId w:val="2"/>
        </w:numPr>
        <w:spacing w:before="75" w:after="75" w:line="270" w:lineRule="atLeast"/>
        <w:ind w:right="-33"/>
        <w:jc w:val="center"/>
        <w:rPr>
          <w:rFonts w:ascii="Times New Roman" w:eastAsia="Times New Roman" w:hAnsi="Times New Roman" w:cs="Times New Roman"/>
          <w:sz w:val="24"/>
          <w:szCs w:val="24"/>
          <w:lang w:eastAsia="lv-LV"/>
        </w:rPr>
      </w:pPr>
      <w:r w:rsidRPr="00181F85">
        <w:rPr>
          <w:rFonts w:ascii="Times New Roman" w:eastAsia="Times New Roman" w:hAnsi="Times New Roman" w:cs="Times New Roman"/>
          <w:b/>
          <w:sz w:val="28"/>
          <w:szCs w:val="28"/>
          <w:lang w:eastAsia="lv-LV"/>
        </w:rPr>
        <w:t>Pārskata sniegšanas un novērtēšanas kārtība</w:t>
      </w:r>
    </w:p>
    <w:p w:rsidR="00181F85" w:rsidRPr="00181F85" w:rsidRDefault="00181F85" w:rsidP="00181F85">
      <w:pPr>
        <w:spacing w:before="75" w:after="75" w:line="270" w:lineRule="atLeast"/>
        <w:ind w:left="360" w:right="-33"/>
        <w:rPr>
          <w:rFonts w:ascii="Times New Roman" w:eastAsia="Times New Roman" w:hAnsi="Times New Roman" w:cs="Times New Roman"/>
          <w:sz w:val="24"/>
          <w:szCs w:val="24"/>
          <w:lang w:eastAsia="lv-LV"/>
        </w:rPr>
      </w:pPr>
    </w:p>
    <w:p w:rsidR="00181F85" w:rsidRPr="00181F85" w:rsidRDefault="00181F85" w:rsidP="00181F85">
      <w:pPr>
        <w:spacing w:before="75" w:after="75" w:line="270" w:lineRule="atLeast"/>
        <w:ind w:right="-33" w:firstLine="720"/>
        <w:jc w:val="both"/>
        <w:rPr>
          <w:rFonts w:ascii="Times New Roman" w:eastAsia="Times New Roman" w:hAnsi="Times New Roman" w:cs="Times New Roman"/>
          <w:color w:val="333333"/>
          <w:sz w:val="18"/>
          <w:szCs w:val="18"/>
          <w:lang w:eastAsia="lv-LV"/>
        </w:rPr>
      </w:pPr>
      <w:r w:rsidRPr="00181F85">
        <w:rPr>
          <w:rFonts w:ascii="Times New Roman" w:eastAsia="Times New Roman" w:hAnsi="Times New Roman" w:cs="Times New Roman"/>
          <w:sz w:val="24"/>
          <w:szCs w:val="24"/>
          <w:lang w:eastAsia="lv-LV"/>
        </w:rPr>
        <w:t xml:space="preserve">Ārlietu ministrija līdz 2015. gada 1. aprīlim iesniedz Ministru kabinetā informatīvo ziņojumu par Attīstības sadarbības politikas plāna 2014. gadam īstenošanu. Informatīvais </w:t>
      </w:r>
      <w:smartTag w:uri="schemas-tilde-lv/tildestengine" w:element="veidnes">
        <w:smartTagPr>
          <w:attr w:name="id" w:val="-1"/>
          <w:attr w:name="baseform" w:val="ziņojums"/>
          <w:attr w:name="text" w:val="ziņojums"/>
        </w:smartTagPr>
        <w:r w:rsidRPr="00181F85">
          <w:rPr>
            <w:rFonts w:ascii="Times New Roman" w:eastAsia="Times New Roman" w:hAnsi="Times New Roman" w:cs="Times New Roman"/>
            <w:sz w:val="24"/>
            <w:szCs w:val="24"/>
            <w:lang w:eastAsia="lv-LV"/>
          </w:rPr>
          <w:t>ziņojums</w:t>
        </w:r>
      </w:smartTag>
      <w:r w:rsidRPr="00181F85">
        <w:rPr>
          <w:rFonts w:ascii="Times New Roman" w:eastAsia="Times New Roman" w:hAnsi="Times New Roman" w:cs="Times New Roman"/>
          <w:sz w:val="24"/>
          <w:szCs w:val="24"/>
          <w:lang w:eastAsia="lv-LV"/>
        </w:rPr>
        <w:t xml:space="preserve"> tiek gatavots, ņemot vērā plānā noteiktos pasākumus izvirzīto mērķu sasniegšanai, to rezultātus un izpildes termiņus.</w:t>
      </w:r>
      <w:r w:rsidRPr="00181F85">
        <w:rPr>
          <w:rFonts w:ascii="Verdana" w:eastAsia="Times New Roman" w:hAnsi="Verdana" w:cs="Times New Roman"/>
          <w:b/>
          <w:bCs/>
          <w:color w:val="333333"/>
          <w:sz w:val="18"/>
          <w:szCs w:val="18"/>
          <w:lang w:eastAsia="lv-LV"/>
        </w:rPr>
        <w:t> </w:t>
      </w:r>
      <w:r w:rsidRPr="00181F85">
        <w:rPr>
          <w:rFonts w:ascii="Times New Roman" w:eastAsia="Times New Roman" w:hAnsi="Times New Roman" w:cs="Times New Roman"/>
          <w:bCs/>
          <w:sz w:val="24"/>
          <w:szCs w:val="24"/>
          <w:lang w:eastAsia="lv-LV"/>
        </w:rPr>
        <w:t xml:space="preserve">Informatīvajā ziņojumā novērtē plānoto mērķu, to rezultātu rādītāju un izpildes termiņu atbilstību faktiskajai situācijai. </w:t>
      </w:r>
    </w:p>
    <w:p w:rsidR="00181F85" w:rsidRPr="00181F85" w:rsidRDefault="00181F85" w:rsidP="00181F85">
      <w:pPr>
        <w:spacing w:after="0" w:line="240" w:lineRule="auto"/>
        <w:ind w:right="-393"/>
        <w:rPr>
          <w:rFonts w:ascii="Times New Roman" w:eastAsia="Times New Roman" w:hAnsi="Times New Roman" w:cs="Times New Roman"/>
          <w:bCs/>
          <w:sz w:val="24"/>
          <w:szCs w:val="24"/>
          <w:highlight w:val="yellow"/>
          <w:lang w:eastAsia="lv-LV"/>
        </w:rPr>
      </w:pPr>
    </w:p>
    <w:p w:rsidR="00181F85" w:rsidRPr="00181F85" w:rsidRDefault="00181F85" w:rsidP="00181F85">
      <w:pPr>
        <w:spacing w:after="0" w:line="240" w:lineRule="auto"/>
        <w:ind w:right="-393"/>
        <w:rPr>
          <w:rFonts w:ascii="Times New Roman" w:eastAsia="Times New Roman" w:hAnsi="Times New Roman" w:cs="Times New Roman"/>
          <w:bCs/>
          <w:sz w:val="24"/>
          <w:szCs w:val="24"/>
          <w:highlight w:val="yellow"/>
          <w:lang w:eastAsia="lv-LV"/>
        </w:rPr>
      </w:pPr>
    </w:p>
    <w:p w:rsidR="00181F85" w:rsidRPr="00181F85" w:rsidRDefault="00181F85" w:rsidP="00181F85">
      <w:pPr>
        <w:spacing w:after="0" w:line="240" w:lineRule="auto"/>
        <w:ind w:right="-393"/>
        <w:rPr>
          <w:rFonts w:ascii="Times New Roman" w:eastAsia="Times New Roman" w:hAnsi="Times New Roman" w:cs="Times New Roman"/>
          <w:bCs/>
          <w:sz w:val="24"/>
          <w:szCs w:val="24"/>
          <w:highlight w:val="yellow"/>
          <w:lang w:eastAsia="lv-LV"/>
        </w:rPr>
      </w:pPr>
    </w:p>
    <w:p w:rsidR="00181F85" w:rsidRPr="00181F85" w:rsidRDefault="00181F85" w:rsidP="00181F85">
      <w:pPr>
        <w:spacing w:after="0" w:line="240" w:lineRule="auto"/>
        <w:ind w:right="-393"/>
        <w:rPr>
          <w:rFonts w:ascii="Times New Roman" w:eastAsia="Times New Roman" w:hAnsi="Times New Roman" w:cs="Times New Roman"/>
          <w:bCs/>
          <w:sz w:val="24"/>
          <w:szCs w:val="24"/>
          <w:highlight w:val="yellow"/>
          <w:lang w:eastAsia="lv-LV"/>
        </w:rPr>
      </w:pPr>
    </w:p>
    <w:p w:rsidR="00636BC3" w:rsidRDefault="00636BC3" w:rsidP="00181F85">
      <w:pPr>
        <w:spacing w:after="0" w:line="240" w:lineRule="auto"/>
        <w:ind w:right="-393"/>
        <w:rPr>
          <w:rFonts w:ascii="Times New Roman" w:eastAsia="Times New Roman" w:hAnsi="Times New Roman" w:cs="Times New Roman"/>
          <w:bCs/>
          <w:sz w:val="24"/>
          <w:szCs w:val="24"/>
          <w:lang w:eastAsia="lv-LV"/>
        </w:rPr>
      </w:pPr>
    </w:p>
    <w:p w:rsidR="00636BC3" w:rsidRDefault="00636BC3" w:rsidP="00181F85">
      <w:pPr>
        <w:spacing w:after="0" w:line="240" w:lineRule="auto"/>
        <w:ind w:right="-393"/>
        <w:rPr>
          <w:rFonts w:ascii="Times New Roman" w:eastAsia="Times New Roman" w:hAnsi="Times New Roman" w:cs="Times New Roman"/>
          <w:bCs/>
          <w:sz w:val="24"/>
          <w:szCs w:val="24"/>
          <w:lang w:eastAsia="lv-LV"/>
        </w:rPr>
      </w:pPr>
    </w:p>
    <w:p w:rsidR="00181F85" w:rsidRPr="00BE768F" w:rsidRDefault="0087266A" w:rsidP="00181F85">
      <w:pPr>
        <w:spacing w:after="0" w:line="240" w:lineRule="auto"/>
        <w:ind w:right="-39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Ārlietu ministra </w:t>
      </w:r>
      <w:proofErr w:type="spellStart"/>
      <w:r>
        <w:rPr>
          <w:rFonts w:ascii="Times New Roman" w:eastAsia="Times New Roman" w:hAnsi="Times New Roman" w:cs="Times New Roman"/>
          <w:bCs/>
          <w:sz w:val="24"/>
          <w:szCs w:val="24"/>
          <w:lang w:eastAsia="lv-LV"/>
        </w:rPr>
        <w:t>p.i</w:t>
      </w:r>
      <w:proofErr w:type="spellEnd"/>
      <w:r>
        <w:rPr>
          <w:rFonts w:ascii="Times New Roman" w:eastAsia="Times New Roman" w:hAnsi="Times New Roman" w:cs="Times New Roman"/>
          <w:bCs/>
          <w:sz w:val="24"/>
          <w:szCs w:val="24"/>
          <w:lang w:eastAsia="lv-LV"/>
        </w:rPr>
        <w:t>.</w:t>
      </w:r>
      <w:r w:rsidR="00181F85" w:rsidRPr="00BE768F">
        <w:rPr>
          <w:rFonts w:ascii="Times New Roman" w:eastAsia="Times New Roman" w:hAnsi="Times New Roman" w:cs="Times New Roman"/>
          <w:bCs/>
          <w:sz w:val="24"/>
          <w:szCs w:val="24"/>
          <w:lang w:eastAsia="lv-LV"/>
        </w:rPr>
        <w:tab/>
      </w:r>
      <w:proofErr w:type="gramStart"/>
      <w:r w:rsidR="00181F85" w:rsidRPr="00BE768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w:t>
      </w:r>
      <w:proofErr w:type="gramEnd"/>
      <w:r>
        <w:rPr>
          <w:rFonts w:ascii="Times New Roman" w:eastAsia="Times New Roman" w:hAnsi="Times New Roman" w:cs="Times New Roman"/>
          <w:bCs/>
          <w:sz w:val="24"/>
          <w:szCs w:val="24"/>
          <w:lang w:eastAsia="lv-LV"/>
        </w:rPr>
        <w:t>A</w:t>
      </w:r>
      <w:r w:rsidR="00181F85" w:rsidRPr="00BE768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Vilks</w:t>
      </w:r>
      <w:r w:rsidR="00181F85" w:rsidRPr="00BE768F">
        <w:rPr>
          <w:rFonts w:ascii="Times New Roman" w:eastAsia="Times New Roman" w:hAnsi="Times New Roman" w:cs="Times New Roman"/>
          <w:bCs/>
          <w:sz w:val="24"/>
          <w:szCs w:val="24"/>
          <w:lang w:eastAsia="lv-LV"/>
        </w:rPr>
        <w:t xml:space="preserve">                                                                   </w:t>
      </w:r>
    </w:p>
    <w:p w:rsidR="00181F85" w:rsidRPr="00BE768F" w:rsidRDefault="00181F85" w:rsidP="00181F85">
      <w:pPr>
        <w:spacing w:after="300" w:line="240" w:lineRule="auto"/>
        <w:ind w:right="-393"/>
        <w:rPr>
          <w:rFonts w:ascii="Times New Roman" w:eastAsia="Times New Roman" w:hAnsi="Times New Roman" w:cs="Times New Roman"/>
          <w:bCs/>
          <w:sz w:val="24"/>
          <w:szCs w:val="24"/>
          <w:lang w:eastAsia="lv-LV"/>
        </w:rPr>
      </w:pPr>
    </w:p>
    <w:p w:rsidR="00181F85" w:rsidRPr="00BE768F" w:rsidRDefault="00181F85" w:rsidP="00181F85">
      <w:pPr>
        <w:spacing w:after="300" w:line="240" w:lineRule="auto"/>
        <w:ind w:right="-33"/>
        <w:rPr>
          <w:rFonts w:ascii="Times New Roman" w:eastAsia="Times New Roman" w:hAnsi="Times New Roman" w:cs="Times New Roman"/>
          <w:bCs/>
          <w:sz w:val="24"/>
          <w:szCs w:val="24"/>
          <w:lang w:eastAsia="lv-LV"/>
        </w:rPr>
      </w:pPr>
    </w:p>
    <w:p w:rsidR="00181F85" w:rsidRPr="00BE768F" w:rsidRDefault="00181F85" w:rsidP="00181F85">
      <w:pPr>
        <w:spacing w:after="300" w:line="240" w:lineRule="auto"/>
        <w:ind w:right="-33"/>
        <w:rPr>
          <w:rFonts w:ascii="Times New Roman" w:eastAsia="Times New Roman" w:hAnsi="Times New Roman" w:cs="Times New Roman"/>
          <w:bCs/>
          <w:sz w:val="18"/>
          <w:szCs w:val="18"/>
          <w:lang w:eastAsia="lv-LV"/>
        </w:rPr>
      </w:pPr>
      <w:r w:rsidRPr="00BE768F">
        <w:rPr>
          <w:rFonts w:ascii="Times New Roman" w:eastAsia="Times New Roman" w:hAnsi="Times New Roman" w:cs="Times New Roman"/>
          <w:bCs/>
          <w:sz w:val="24"/>
          <w:szCs w:val="24"/>
          <w:lang w:eastAsia="lv-LV"/>
        </w:rPr>
        <w:t>Vīza: valsts sekretārs</w:t>
      </w:r>
      <w:r w:rsidRPr="00BE768F">
        <w:rPr>
          <w:rFonts w:ascii="Times New Roman" w:eastAsia="Times New Roman" w:hAnsi="Times New Roman" w:cs="Times New Roman"/>
          <w:bCs/>
          <w:sz w:val="24"/>
          <w:szCs w:val="24"/>
          <w:lang w:eastAsia="lv-LV"/>
        </w:rPr>
        <w:tab/>
        <w:t xml:space="preserve">                                                                                        </w:t>
      </w:r>
      <w:proofErr w:type="spellStart"/>
      <w:r w:rsidRPr="00BE768F">
        <w:rPr>
          <w:rFonts w:ascii="Times New Roman" w:eastAsia="Times New Roman" w:hAnsi="Times New Roman" w:cs="Times New Roman"/>
          <w:bCs/>
          <w:sz w:val="24"/>
          <w:szCs w:val="24"/>
          <w:lang w:eastAsia="lv-LV"/>
        </w:rPr>
        <w:t>A.Pildegovičs</w:t>
      </w:r>
      <w:proofErr w:type="spellEnd"/>
      <w:r w:rsidRPr="00BE768F">
        <w:rPr>
          <w:rFonts w:ascii="Times New Roman" w:eastAsia="Times New Roman" w:hAnsi="Times New Roman" w:cs="Times New Roman"/>
          <w:bCs/>
          <w:sz w:val="18"/>
          <w:szCs w:val="18"/>
          <w:lang w:eastAsia="lv-LV"/>
        </w:rPr>
        <w:tab/>
      </w:r>
      <w:r w:rsidRPr="00BE768F">
        <w:rPr>
          <w:rFonts w:ascii="Times New Roman" w:eastAsia="Times New Roman" w:hAnsi="Times New Roman" w:cs="Times New Roman"/>
          <w:bCs/>
          <w:sz w:val="18"/>
          <w:szCs w:val="18"/>
          <w:lang w:eastAsia="lv-LV"/>
        </w:rPr>
        <w:tab/>
      </w:r>
      <w:r w:rsidRPr="00BE768F">
        <w:rPr>
          <w:rFonts w:ascii="Times New Roman" w:eastAsia="Times New Roman" w:hAnsi="Times New Roman" w:cs="Times New Roman"/>
          <w:bCs/>
          <w:sz w:val="18"/>
          <w:szCs w:val="18"/>
          <w:lang w:eastAsia="lv-LV"/>
        </w:rPr>
        <w:tab/>
      </w:r>
      <w:r w:rsidRPr="00BE768F">
        <w:rPr>
          <w:rFonts w:ascii="Times New Roman" w:eastAsia="Times New Roman" w:hAnsi="Times New Roman" w:cs="Times New Roman"/>
          <w:bCs/>
          <w:sz w:val="18"/>
          <w:szCs w:val="18"/>
          <w:lang w:eastAsia="lv-LV"/>
        </w:rPr>
        <w:tab/>
      </w:r>
      <w:r w:rsidRPr="00BE768F">
        <w:rPr>
          <w:rFonts w:ascii="Times New Roman" w:eastAsia="Times New Roman" w:hAnsi="Times New Roman" w:cs="Times New Roman"/>
          <w:bCs/>
          <w:sz w:val="18"/>
          <w:szCs w:val="18"/>
          <w:lang w:eastAsia="lv-LV"/>
        </w:rPr>
        <w:tab/>
        <w:t xml:space="preserve">                                            </w:t>
      </w:r>
    </w:p>
    <w:p w:rsidR="00181F85" w:rsidRPr="00BE768F" w:rsidRDefault="00181F85" w:rsidP="00181F85">
      <w:pPr>
        <w:spacing w:after="0" w:line="240" w:lineRule="auto"/>
        <w:ind w:right="-33"/>
        <w:rPr>
          <w:rFonts w:ascii="Times New Roman" w:eastAsia="Times New Roman" w:hAnsi="Times New Roman" w:cs="Times New Roman"/>
          <w:sz w:val="18"/>
          <w:szCs w:val="18"/>
        </w:rPr>
      </w:pPr>
    </w:p>
    <w:p w:rsidR="00181F85" w:rsidRPr="00181F85" w:rsidRDefault="00181F85" w:rsidP="00181F85">
      <w:pPr>
        <w:spacing w:after="0" w:line="240" w:lineRule="auto"/>
        <w:ind w:right="-33"/>
        <w:rPr>
          <w:rFonts w:ascii="Times New Roman" w:eastAsia="Times New Roman" w:hAnsi="Times New Roman" w:cs="Times New Roman"/>
          <w:sz w:val="18"/>
          <w:szCs w:val="18"/>
          <w:highlight w:val="yellow"/>
        </w:rPr>
      </w:pPr>
    </w:p>
    <w:p w:rsidR="00181F85" w:rsidRPr="00181F85" w:rsidRDefault="00181F85" w:rsidP="00181F85">
      <w:pPr>
        <w:spacing w:after="0" w:line="240" w:lineRule="auto"/>
        <w:ind w:right="-33"/>
        <w:rPr>
          <w:rFonts w:ascii="Times New Roman" w:eastAsia="Times New Roman" w:hAnsi="Times New Roman" w:cs="Times New Roman"/>
          <w:sz w:val="18"/>
          <w:szCs w:val="18"/>
          <w:highlight w:val="yellow"/>
        </w:rPr>
      </w:pPr>
    </w:p>
    <w:p w:rsidR="00181F85" w:rsidRPr="00181F85" w:rsidRDefault="00181F85" w:rsidP="00181F85">
      <w:pPr>
        <w:spacing w:after="0" w:line="240" w:lineRule="auto"/>
        <w:ind w:right="-33"/>
        <w:rPr>
          <w:rFonts w:ascii="Times New Roman" w:eastAsia="Times New Roman" w:hAnsi="Times New Roman" w:cs="Times New Roman"/>
          <w:sz w:val="18"/>
          <w:szCs w:val="18"/>
          <w:highlight w:val="yellow"/>
        </w:rPr>
      </w:pPr>
    </w:p>
    <w:p w:rsidR="00181F85" w:rsidRPr="00181F85" w:rsidRDefault="00181F85" w:rsidP="00181F85">
      <w:pPr>
        <w:spacing w:after="0" w:line="240" w:lineRule="auto"/>
        <w:ind w:right="-33"/>
        <w:rPr>
          <w:rFonts w:ascii="Times New Roman" w:eastAsia="Times New Roman" w:hAnsi="Times New Roman" w:cs="Times New Roman"/>
          <w:sz w:val="18"/>
          <w:szCs w:val="18"/>
          <w:highlight w:val="yellow"/>
        </w:rPr>
      </w:pPr>
    </w:p>
    <w:p w:rsidR="00181F85" w:rsidRPr="00181F85" w:rsidRDefault="00181F85" w:rsidP="00181F85">
      <w:pPr>
        <w:spacing w:after="0" w:line="240" w:lineRule="auto"/>
        <w:ind w:right="-33"/>
        <w:rPr>
          <w:rFonts w:ascii="Times New Roman" w:eastAsia="Times New Roman" w:hAnsi="Times New Roman" w:cs="Times New Roman"/>
          <w:sz w:val="18"/>
          <w:szCs w:val="18"/>
          <w:highlight w:val="yellow"/>
        </w:rPr>
      </w:pPr>
    </w:p>
    <w:p w:rsidR="00181F85" w:rsidRPr="00181F85" w:rsidRDefault="00181F85" w:rsidP="00181F85">
      <w:pPr>
        <w:spacing w:after="0" w:line="240" w:lineRule="auto"/>
        <w:ind w:right="-33"/>
        <w:rPr>
          <w:rFonts w:ascii="Times New Roman" w:eastAsia="Times New Roman" w:hAnsi="Times New Roman" w:cs="Times New Roman"/>
          <w:sz w:val="18"/>
          <w:szCs w:val="18"/>
          <w:highlight w:val="yellow"/>
        </w:rPr>
      </w:pPr>
    </w:p>
    <w:p w:rsidR="00181F85" w:rsidRPr="00181F85" w:rsidRDefault="00181F85" w:rsidP="00181F85">
      <w:pPr>
        <w:spacing w:after="0" w:line="240" w:lineRule="auto"/>
        <w:ind w:right="-33"/>
        <w:rPr>
          <w:rFonts w:ascii="Times New Roman" w:eastAsia="Times New Roman" w:hAnsi="Times New Roman" w:cs="Times New Roman"/>
          <w:sz w:val="18"/>
          <w:szCs w:val="18"/>
          <w:highlight w:val="yellow"/>
        </w:rPr>
      </w:pPr>
    </w:p>
    <w:p w:rsidR="00181F85" w:rsidRPr="00181F85" w:rsidRDefault="00181F85" w:rsidP="00181F85">
      <w:pPr>
        <w:spacing w:after="0" w:line="240" w:lineRule="auto"/>
        <w:ind w:right="-33"/>
        <w:rPr>
          <w:rFonts w:ascii="Times New Roman" w:eastAsia="Times New Roman" w:hAnsi="Times New Roman" w:cs="Times New Roman"/>
          <w:sz w:val="18"/>
          <w:szCs w:val="18"/>
          <w:highlight w:val="yellow"/>
        </w:rPr>
      </w:pPr>
    </w:p>
    <w:p w:rsidR="00181F85" w:rsidRPr="00181F85" w:rsidRDefault="00181F85" w:rsidP="00181F85">
      <w:pPr>
        <w:spacing w:after="0" w:line="240" w:lineRule="auto"/>
        <w:ind w:right="-33"/>
        <w:rPr>
          <w:rFonts w:ascii="Times New Roman" w:eastAsia="Times New Roman" w:hAnsi="Times New Roman" w:cs="Times New Roman"/>
          <w:sz w:val="18"/>
          <w:szCs w:val="18"/>
          <w:highlight w:val="yellow"/>
        </w:rPr>
      </w:pPr>
    </w:p>
    <w:p w:rsidR="00181F85" w:rsidRPr="00181F85" w:rsidRDefault="00181F85" w:rsidP="00181F85">
      <w:pPr>
        <w:spacing w:after="0" w:line="240" w:lineRule="auto"/>
        <w:ind w:right="-33"/>
        <w:rPr>
          <w:rFonts w:ascii="Times New Roman" w:eastAsia="Times New Roman" w:hAnsi="Times New Roman" w:cs="Times New Roman"/>
          <w:sz w:val="18"/>
          <w:szCs w:val="18"/>
          <w:highlight w:val="yellow"/>
        </w:rPr>
      </w:pPr>
    </w:p>
    <w:p w:rsidR="00181F85" w:rsidRPr="00181F85" w:rsidRDefault="00181F85" w:rsidP="00181F85">
      <w:pPr>
        <w:spacing w:after="0" w:line="240" w:lineRule="auto"/>
        <w:ind w:right="-33"/>
        <w:rPr>
          <w:rFonts w:ascii="Times New Roman" w:eastAsia="Times New Roman" w:hAnsi="Times New Roman" w:cs="Times New Roman"/>
          <w:sz w:val="18"/>
          <w:szCs w:val="18"/>
          <w:highlight w:val="yellow"/>
        </w:rPr>
      </w:pPr>
    </w:p>
    <w:p w:rsidR="00181F85" w:rsidRPr="00181F85" w:rsidRDefault="00181F85" w:rsidP="00181F85">
      <w:pPr>
        <w:spacing w:after="0" w:line="240" w:lineRule="auto"/>
        <w:ind w:right="-33"/>
        <w:rPr>
          <w:rFonts w:ascii="Times New Roman" w:eastAsia="Times New Roman" w:hAnsi="Times New Roman" w:cs="Times New Roman"/>
          <w:sz w:val="18"/>
          <w:szCs w:val="18"/>
          <w:highlight w:val="yellow"/>
        </w:rPr>
      </w:pPr>
    </w:p>
    <w:p w:rsidR="00181F85" w:rsidRPr="00181F85" w:rsidRDefault="00181F85" w:rsidP="00181F85">
      <w:pPr>
        <w:spacing w:after="0" w:line="240" w:lineRule="auto"/>
        <w:ind w:right="-33"/>
        <w:rPr>
          <w:rFonts w:ascii="Times New Roman" w:eastAsia="Times New Roman" w:hAnsi="Times New Roman" w:cs="Times New Roman"/>
          <w:sz w:val="18"/>
          <w:szCs w:val="18"/>
          <w:highlight w:val="yellow"/>
        </w:rPr>
      </w:pPr>
    </w:p>
    <w:p w:rsidR="00181F85" w:rsidRPr="00181F85" w:rsidRDefault="00181F85" w:rsidP="00181F85">
      <w:pPr>
        <w:spacing w:after="0" w:line="240" w:lineRule="auto"/>
        <w:ind w:right="-33"/>
        <w:rPr>
          <w:rFonts w:ascii="Times New Roman" w:eastAsia="Times New Roman" w:hAnsi="Times New Roman" w:cs="Times New Roman"/>
          <w:sz w:val="18"/>
          <w:szCs w:val="18"/>
          <w:highlight w:val="yellow"/>
        </w:rPr>
      </w:pPr>
    </w:p>
    <w:p w:rsidR="00181F85" w:rsidRPr="00181F85" w:rsidRDefault="00181F85" w:rsidP="00181F85">
      <w:pPr>
        <w:spacing w:after="0" w:line="240" w:lineRule="auto"/>
        <w:ind w:right="-33"/>
        <w:rPr>
          <w:rFonts w:ascii="Times New Roman" w:eastAsia="Times New Roman" w:hAnsi="Times New Roman" w:cs="Times New Roman"/>
          <w:sz w:val="18"/>
          <w:szCs w:val="18"/>
          <w:highlight w:val="yellow"/>
        </w:rPr>
      </w:pPr>
    </w:p>
    <w:p w:rsidR="00181F85" w:rsidRPr="00181F85" w:rsidRDefault="00181F85" w:rsidP="00181F85">
      <w:pPr>
        <w:spacing w:after="0" w:line="240" w:lineRule="auto"/>
        <w:ind w:right="-33"/>
        <w:rPr>
          <w:rFonts w:ascii="Times New Roman" w:eastAsia="Times New Roman" w:hAnsi="Times New Roman" w:cs="Times New Roman"/>
          <w:sz w:val="18"/>
          <w:szCs w:val="18"/>
          <w:highlight w:val="yellow"/>
        </w:rPr>
      </w:pPr>
    </w:p>
    <w:p w:rsidR="00181F85" w:rsidRPr="00181F85" w:rsidRDefault="00181F85" w:rsidP="00181F85">
      <w:pPr>
        <w:spacing w:after="0" w:line="240" w:lineRule="auto"/>
        <w:ind w:right="-33"/>
        <w:rPr>
          <w:rFonts w:ascii="Times New Roman" w:eastAsia="Times New Roman" w:hAnsi="Times New Roman" w:cs="Times New Roman"/>
          <w:sz w:val="18"/>
          <w:szCs w:val="18"/>
          <w:highlight w:val="yellow"/>
        </w:rPr>
      </w:pPr>
    </w:p>
    <w:p w:rsidR="00181F85" w:rsidRPr="00181F85" w:rsidRDefault="00181F85" w:rsidP="00181F85">
      <w:pPr>
        <w:spacing w:after="0" w:line="240" w:lineRule="auto"/>
        <w:ind w:right="-33"/>
        <w:rPr>
          <w:rFonts w:ascii="Times New Roman" w:eastAsia="Times New Roman" w:hAnsi="Times New Roman" w:cs="Times New Roman"/>
          <w:sz w:val="18"/>
          <w:szCs w:val="18"/>
          <w:highlight w:val="yellow"/>
        </w:rPr>
      </w:pPr>
    </w:p>
    <w:p w:rsidR="00181F85" w:rsidRPr="00E60F6F" w:rsidRDefault="00181F85" w:rsidP="00181F85">
      <w:pPr>
        <w:spacing w:after="0" w:line="240" w:lineRule="auto"/>
        <w:ind w:right="-33"/>
        <w:rPr>
          <w:rFonts w:ascii="Times New Roman" w:eastAsia="Times New Roman" w:hAnsi="Times New Roman" w:cs="Times New Roman"/>
          <w:sz w:val="18"/>
          <w:szCs w:val="18"/>
        </w:rPr>
      </w:pPr>
    </w:p>
    <w:p w:rsidR="00181F85" w:rsidRPr="00E60F6F" w:rsidRDefault="0087266A" w:rsidP="00181F85">
      <w:pPr>
        <w:spacing w:after="0" w:line="240" w:lineRule="auto"/>
        <w:ind w:right="-33"/>
        <w:rPr>
          <w:rFonts w:ascii="Times New Roman" w:eastAsia="Times New Roman" w:hAnsi="Times New Roman" w:cs="Times New Roman"/>
          <w:sz w:val="18"/>
          <w:szCs w:val="18"/>
        </w:rPr>
      </w:pPr>
      <w:r>
        <w:rPr>
          <w:rFonts w:ascii="Times New Roman" w:eastAsia="Times New Roman" w:hAnsi="Times New Roman" w:cs="Times New Roman"/>
          <w:sz w:val="18"/>
          <w:szCs w:val="18"/>
        </w:rPr>
        <w:t>03</w:t>
      </w:r>
      <w:r w:rsidR="00181F85" w:rsidRPr="00E60F6F">
        <w:rPr>
          <w:rFonts w:ascii="Times New Roman" w:eastAsia="Times New Roman" w:hAnsi="Times New Roman" w:cs="Times New Roman"/>
          <w:sz w:val="18"/>
          <w:szCs w:val="18"/>
        </w:rPr>
        <w:t>.</w:t>
      </w:r>
      <w:r w:rsidR="00C51277" w:rsidRPr="00E60F6F">
        <w:rPr>
          <w:rFonts w:ascii="Times New Roman" w:eastAsia="Times New Roman" w:hAnsi="Times New Roman" w:cs="Times New Roman"/>
          <w:sz w:val="18"/>
          <w:szCs w:val="18"/>
        </w:rPr>
        <w:t>0</w:t>
      </w:r>
      <w:r>
        <w:rPr>
          <w:rFonts w:ascii="Times New Roman" w:eastAsia="Times New Roman" w:hAnsi="Times New Roman" w:cs="Times New Roman"/>
          <w:sz w:val="18"/>
          <w:szCs w:val="18"/>
        </w:rPr>
        <w:t>3</w:t>
      </w:r>
      <w:r w:rsidR="00181F85" w:rsidRPr="00E60F6F">
        <w:rPr>
          <w:rFonts w:ascii="Times New Roman" w:eastAsia="Times New Roman" w:hAnsi="Times New Roman" w:cs="Times New Roman"/>
          <w:sz w:val="18"/>
          <w:szCs w:val="18"/>
        </w:rPr>
        <w:t xml:space="preserve">.2014; </w:t>
      </w:r>
      <w:r>
        <w:rPr>
          <w:rFonts w:ascii="Times New Roman" w:eastAsia="Times New Roman" w:hAnsi="Times New Roman" w:cs="Times New Roman"/>
          <w:sz w:val="18"/>
          <w:szCs w:val="18"/>
        </w:rPr>
        <w:t>9:02</w:t>
      </w:r>
    </w:p>
    <w:p w:rsidR="00181F85" w:rsidRPr="00E60F6F" w:rsidRDefault="00A13CB1" w:rsidP="00181F85">
      <w:pPr>
        <w:spacing w:after="0" w:line="240" w:lineRule="auto"/>
        <w:ind w:right="-33"/>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r w:rsidR="00280CFB">
        <w:rPr>
          <w:rFonts w:ascii="Times New Roman" w:eastAsia="Times New Roman" w:hAnsi="Times New Roman" w:cs="Times New Roman"/>
          <w:sz w:val="18"/>
          <w:szCs w:val="18"/>
        </w:rPr>
        <w:t>4</w:t>
      </w:r>
      <w:r w:rsidR="0087266A">
        <w:rPr>
          <w:rFonts w:ascii="Times New Roman" w:eastAsia="Times New Roman" w:hAnsi="Times New Roman" w:cs="Times New Roman"/>
          <w:sz w:val="18"/>
          <w:szCs w:val="18"/>
        </w:rPr>
        <w:t>3</w:t>
      </w:r>
    </w:p>
    <w:p w:rsidR="00181F85" w:rsidRPr="00E60F6F" w:rsidRDefault="00181F85" w:rsidP="00181F85">
      <w:pPr>
        <w:spacing w:after="0" w:line="240" w:lineRule="auto"/>
        <w:ind w:right="-33"/>
        <w:rPr>
          <w:rFonts w:ascii="Times New Roman" w:eastAsia="Times New Roman" w:hAnsi="Times New Roman" w:cs="Times New Roman"/>
          <w:sz w:val="18"/>
          <w:szCs w:val="18"/>
          <w:lang w:eastAsia="lv-LV"/>
        </w:rPr>
      </w:pPr>
      <w:r w:rsidRPr="00E60F6F">
        <w:rPr>
          <w:rFonts w:ascii="Times New Roman" w:eastAsia="Times New Roman" w:hAnsi="Times New Roman" w:cs="Times New Roman"/>
          <w:sz w:val="18"/>
          <w:szCs w:val="18"/>
          <w:lang w:eastAsia="lv-LV"/>
        </w:rPr>
        <w:t>A.Grinberga</w:t>
      </w:r>
    </w:p>
    <w:p w:rsidR="00181F85" w:rsidRPr="00E60F6F" w:rsidRDefault="00181F85" w:rsidP="00181F85">
      <w:pPr>
        <w:spacing w:after="0" w:line="240" w:lineRule="auto"/>
        <w:ind w:right="-393"/>
        <w:rPr>
          <w:rFonts w:ascii="Times New Roman" w:eastAsia="Times New Roman" w:hAnsi="Times New Roman" w:cs="Times New Roman"/>
          <w:sz w:val="18"/>
          <w:szCs w:val="18"/>
          <w:lang w:eastAsia="lv-LV"/>
        </w:rPr>
      </w:pPr>
      <w:proofErr w:type="spellStart"/>
      <w:r w:rsidRPr="00E60F6F">
        <w:rPr>
          <w:rFonts w:ascii="Times New Roman" w:eastAsia="Times New Roman" w:hAnsi="Times New Roman" w:cs="Times New Roman"/>
          <w:sz w:val="18"/>
          <w:szCs w:val="18"/>
          <w:lang w:eastAsia="lv-LV"/>
        </w:rPr>
        <w:t>Tālr</w:t>
      </w:r>
      <w:proofErr w:type="spellEnd"/>
      <w:r w:rsidRPr="00E60F6F">
        <w:rPr>
          <w:rFonts w:ascii="Times New Roman" w:eastAsia="Times New Roman" w:hAnsi="Times New Roman" w:cs="Times New Roman"/>
          <w:sz w:val="18"/>
          <w:szCs w:val="18"/>
          <w:lang w:eastAsia="lv-LV"/>
        </w:rPr>
        <w:t xml:space="preserve">. 67016417, </w:t>
      </w:r>
      <w:r w:rsidRPr="00E60F6F">
        <w:rPr>
          <w:rFonts w:ascii="Times New Roman" w:eastAsia="Times New Roman" w:hAnsi="Times New Roman" w:cs="Times New Roman"/>
          <w:bCs/>
          <w:sz w:val="18"/>
          <w:szCs w:val="18"/>
          <w:lang w:eastAsia="lv-LV"/>
        </w:rPr>
        <w:t>fax.</w:t>
      </w:r>
      <w:r w:rsidRPr="00E60F6F">
        <w:rPr>
          <w:rFonts w:ascii="Verdana" w:eastAsia="Times New Roman" w:hAnsi="Verdana" w:cs="Times New Roman"/>
          <w:i/>
          <w:iCs/>
          <w:sz w:val="18"/>
          <w:szCs w:val="18"/>
          <w:lang w:eastAsia="lv-LV"/>
        </w:rPr>
        <w:t xml:space="preserve"> </w:t>
      </w:r>
      <w:r w:rsidRPr="00E60F6F">
        <w:rPr>
          <w:rFonts w:ascii="Times New Roman" w:eastAsia="Times New Roman" w:hAnsi="Times New Roman" w:cs="Times New Roman"/>
          <w:iCs/>
          <w:sz w:val="18"/>
          <w:szCs w:val="18"/>
          <w:lang w:eastAsia="lv-LV"/>
        </w:rPr>
        <w:t>67828121</w:t>
      </w:r>
      <w:bookmarkStart w:id="1" w:name="_GoBack"/>
      <w:bookmarkEnd w:id="1"/>
    </w:p>
    <w:p w:rsidR="00181F85" w:rsidRPr="00181F85" w:rsidRDefault="00181F85" w:rsidP="00181F85">
      <w:pPr>
        <w:spacing w:after="0" w:line="240" w:lineRule="auto"/>
        <w:ind w:right="-393"/>
        <w:rPr>
          <w:rFonts w:ascii="Times New Roman" w:eastAsia="Times New Roman" w:hAnsi="Times New Roman" w:cs="Times New Roman"/>
          <w:b/>
          <w:sz w:val="24"/>
          <w:szCs w:val="24"/>
          <w:lang w:eastAsia="lv-LV"/>
        </w:rPr>
      </w:pPr>
      <w:r w:rsidRPr="00E60F6F">
        <w:rPr>
          <w:rFonts w:ascii="Times New Roman" w:eastAsia="Times New Roman" w:hAnsi="Times New Roman" w:cs="Times New Roman"/>
          <w:sz w:val="18"/>
          <w:szCs w:val="18"/>
          <w:lang w:eastAsia="lv-LV"/>
        </w:rPr>
        <w:t xml:space="preserve">e-pasts: </w:t>
      </w:r>
      <w:hyperlink r:id="rId9" w:history="1">
        <w:r w:rsidRPr="00E60F6F">
          <w:rPr>
            <w:rFonts w:ascii="Times New Roman" w:eastAsia="Times New Roman" w:hAnsi="Times New Roman" w:cs="Times New Roman"/>
            <w:color w:val="0000FF"/>
            <w:sz w:val="18"/>
            <w:szCs w:val="18"/>
            <w:u w:val="single"/>
            <w:lang w:eastAsia="lv-LV"/>
          </w:rPr>
          <w:t>anda.grinberga@mfa.gov.lv</w:t>
        </w:r>
      </w:hyperlink>
    </w:p>
    <w:p w:rsidR="00B929EF" w:rsidRDefault="00B929EF"/>
    <w:sectPr w:rsidR="00B929EF" w:rsidSect="0056629B">
      <w:pgSz w:w="11906" w:h="16838"/>
      <w:pgMar w:top="1618" w:right="1701" w:bottom="10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23" w:rsidRDefault="00BB3123" w:rsidP="00181F85">
      <w:pPr>
        <w:spacing w:after="0" w:line="240" w:lineRule="auto"/>
      </w:pPr>
      <w:r>
        <w:separator/>
      </w:r>
    </w:p>
  </w:endnote>
  <w:endnote w:type="continuationSeparator" w:id="0">
    <w:p w:rsidR="00BB3123" w:rsidRDefault="00BB3123" w:rsidP="0018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F85" w:rsidRDefault="00181F85" w:rsidP="00171D38">
    <w:pPr>
      <w:pStyle w:val="Footer"/>
    </w:pPr>
    <w:r w:rsidRPr="00CE7B97">
      <w:rPr>
        <w:sz w:val="20"/>
        <w:szCs w:val="20"/>
      </w:rPr>
      <w:t>AM</w:t>
    </w:r>
    <w:r>
      <w:rPr>
        <w:sz w:val="20"/>
        <w:szCs w:val="20"/>
      </w:rPr>
      <w:t>P</w:t>
    </w:r>
    <w:r w:rsidRPr="00CE7B97">
      <w:rPr>
        <w:sz w:val="20"/>
        <w:szCs w:val="20"/>
      </w:rPr>
      <w:t>l</w:t>
    </w:r>
    <w:r w:rsidRPr="00A97511">
      <w:rPr>
        <w:sz w:val="20"/>
        <w:szCs w:val="20"/>
      </w:rPr>
      <w:t>_</w:t>
    </w:r>
    <w:r w:rsidR="0087266A">
      <w:rPr>
        <w:sz w:val="20"/>
        <w:szCs w:val="20"/>
      </w:rPr>
      <w:t>0303</w:t>
    </w:r>
    <w:r w:rsidRPr="00A97511">
      <w:rPr>
        <w:sz w:val="20"/>
        <w:szCs w:val="20"/>
      </w:rPr>
      <w:t>1</w:t>
    </w:r>
    <w:r>
      <w:rPr>
        <w:sz w:val="20"/>
        <w:szCs w:val="20"/>
      </w:rPr>
      <w:t>4</w:t>
    </w:r>
    <w:r w:rsidRPr="00A97511">
      <w:rPr>
        <w:sz w:val="20"/>
        <w:szCs w:val="20"/>
      </w:rPr>
      <w:t>;</w:t>
    </w:r>
    <w:r w:rsidRPr="00CE7B97">
      <w:rPr>
        <w:sz w:val="20"/>
        <w:szCs w:val="20"/>
      </w:rPr>
      <w:t xml:space="preserve"> </w:t>
    </w:r>
    <w:r>
      <w:rPr>
        <w:sz w:val="20"/>
        <w:szCs w:val="20"/>
      </w:rPr>
      <w:t>Plānošanas dokumenta projekts „</w:t>
    </w:r>
    <w:r w:rsidRPr="00CE7B97">
      <w:rPr>
        <w:sz w:val="20"/>
        <w:szCs w:val="20"/>
      </w:rPr>
      <w:t xml:space="preserve">Attīstības sadarbības politikas </w:t>
    </w:r>
    <w:smartTag w:uri="schemas-tilde-lv/tildestengine" w:element="veidnes">
      <w:smartTagPr>
        <w:attr w:name="id" w:val="-1"/>
        <w:attr w:name="baseform" w:val="Plāns"/>
        <w:attr w:name="text" w:val="Plāns"/>
      </w:smartTagPr>
      <w:r w:rsidRPr="00CE7B97">
        <w:rPr>
          <w:sz w:val="20"/>
          <w:szCs w:val="20"/>
        </w:rPr>
        <w:t>plāns</w:t>
      </w:r>
    </w:smartTag>
    <w:r w:rsidRPr="00CE7B97">
      <w:rPr>
        <w:sz w:val="20"/>
        <w:szCs w:val="20"/>
      </w:rPr>
      <w:t xml:space="preserve"> 201</w:t>
    </w:r>
    <w:r>
      <w:rPr>
        <w:sz w:val="20"/>
        <w:szCs w:val="20"/>
      </w:rPr>
      <w:t>4</w:t>
    </w:r>
    <w:r w:rsidRPr="00CE7B97">
      <w:rPr>
        <w:sz w:val="20"/>
        <w:szCs w:val="20"/>
      </w:rPr>
      <w:t xml:space="preserve">. </w:t>
    </w:r>
    <w:r>
      <w:rPr>
        <w:sz w:val="20"/>
        <w:szCs w:val="20"/>
      </w:rPr>
      <w:t>g</w:t>
    </w:r>
    <w:r w:rsidRPr="00CE7B97">
      <w:rPr>
        <w:sz w:val="20"/>
        <w:szCs w:val="20"/>
      </w:rPr>
      <w:t>adam</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23" w:rsidRDefault="00BB3123" w:rsidP="00181F85">
      <w:pPr>
        <w:spacing w:after="0" w:line="240" w:lineRule="auto"/>
      </w:pPr>
      <w:r>
        <w:separator/>
      </w:r>
    </w:p>
  </w:footnote>
  <w:footnote w:type="continuationSeparator" w:id="0">
    <w:p w:rsidR="00BB3123" w:rsidRDefault="00BB3123" w:rsidP="00181F85">
      <w:pPr>
        <w:spacing w:after="0" w:line="240" w:lineRule="auto"/>
      </w:pPr>
      <w:r>
        <w:continuationSeparator/>
      </w:r>
    </w:p>
  </w:footnote>
  <w:footnote w:id="1">
    <w:p w:rsidR="00181F85" w:rsidRDefault="00181F85" w:rsidP="00181F85">
      <w:pPr>
        <w:pStyle w:val="FootnoteText"/>
        <w:jc w:val="both"/>
      </w:pPr>
      <w:r>
        <w:rPr>
          <w:rStyle w:val="FootnoteReference"/>
        </w:rPr>
        <w:footnoteRef/>
      </w:r>
      <w:r>
        <w:t xml:space="preserve"> Uz Plāna sagatavošanas brīdi precīza informācija par kopējo OAP apjomu 201</w:t>
      </w:r>
      <w:r w:rsidR="00856E31">
        <w:t>3</w:t>
      </w:r>
      <w:r>
        <w:t xml:space="preserve">. gadā nav pieejama. Latvijas OAP apjomu veido Latvijas obligātās iemaksas ES budžetā, dažādās ANO organizācijās un citās starptautiskajās organizācijās (~ 90%), Latvijas valsts institūciju īstenotās divpusējās aktivitātes, Ārlietu ministrijas budžetā piešķirtie līdzekļi attīstības sadarbības īstenošanai, kā arī humānā palīdzība.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B8B"/>
    <w:multiLevelType w:val="multilevel"/>
    <w:tmpl w:val="24DC97F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0E2BA9"/>
    <w:multiLevelType w:val="hybridMultilevel"/>
    <w:tmpl w:val="DEDE6B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1944515"/>
    <w:multiLevelType w:val="hybridMultilevel"/>
    <w:tmpl w:val="F99EBDFE"/>
    <w:lvl w:ilvl="0" w:tplc="FDFC72B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7D7343"/>
    <w:multiLevelType w:val="multilevel"/>
    <w:tmpl w:val="6094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41734"/>
    <w:multiLevelType w:val="hybridMultilevel"/>
    <w:tmpl w:val="0B9E24B6"/>
    <w:lvl w:ilvl="0" w:tplc="A4109BC2">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641C8A"/>
    <w:multiLevelType w:val="hybridMultilevel"/>
    <w:tmpl w:val="FC304F50"/>
    <w:lvl w:ilvl="0" w:tplc="20164226">
      <w:start w:val="1"/>
      <w:numFmt w:val="decimal"/>
      <w:lvlText w:val="%1)"/>
      <w:lvlJc w:val="left"/>
      <w:pPr>
        <w:ind w:left="501" w:hanging="360"/>
      </w:pPr>
      <w:rPr>
        <w:rFonts w:ascii="Times New Roman" w:eastAsiaTheme="minorHAnsi" w:hAnsi="Times New Roman" w:cs="Times New Roman"/>
      </w:rPr>
    </w:lvl>
    <w:lvl w:ilvl="1" w:tplc="04260003">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6">
    <w:nsid w:val="256D7EA5"/>
    <w:multiLevelType w:val="hybridMultilevel"/>
    <w:tmpl w:val="FF40F5DE"/>
    <w:lvl w:ilvl="0" w:tplc="F384CDEE">
      <w:start w:val="1"/>
      <w:numFmt w:val="decimal"/>
      <w:lvlText w:val="%1."/>
      <w:lvlJc w:val="left"/>
      <w:pPr>
        <w:tabs>
          <w:tab w:val="num" w:pos="720"/>
        </w:tabs>
        <w:ind w:left="720" w:hanging="360"/>
      </w:pPr>
      <w:rPr>
        <w:rFonts w:hint="default"/>
      </w:rPr>
    </w:lvl>
    <w:lvl w:ilvl="1" w:tplc="A842677E">
      <w:numFmt w:val="none"/>
      <w:lvlText w:val=""/>
      <w:lvlJc w:val="left"/>
      <w:pPr>
        <w:tabs>
          <w:tab w:val="num" w:pos="360"/>
        </w:tabs>
      </w:pPr>
    </w:lvl>
    <w:lvl w:ilvl="2" w:tplc="D74CF778">
      <w:numFmt w:val="none"/>
      <w:lvlText w:val=""/>
      <w:lvlJc w:val="left"/>
      <w:pPr>
        <w:tabs>
          <w:tab w:val="num" w:pos="360"/>
        </w:tabs>
      </w:pPr>
    </w:lvl>
    <w:lvl w:ilvl="3" w:tplc="7360C5DC">
      <w:numFmt w:val="none"/>
      <w:lvlText w:val=""/>
      <w:lvlJc w:val="left"/>
      <w:pPr>
        <w:tabs>
          <w:tab w:val="num" w:pos="360"/>
        </w:tabs>
      </w:pPr>
    </w:lvl>
    <w:lvl w:ilvl="4" w:tplc="298070EE">
      <w:numFmt w:val="none"/>
      <w:lvlText w:val=""/>
      <w:lvlJc w:val="left"/>
      <w:pPr>
        <w:tabs>
          <w:tab w:val="num" w:pos="360"/>
        </w:tabs>
      </w:pPr>
    </w:lvl>
    <w:lvl w:ilvl="5" w:tplc="CB16AB68">
      <w:numFmt w:val="none"/>
      <w:lvlText w:val=""/>
      <w:lvlJc w:val="left"/>
      <w:pPr>
        <w:tabs>
          <w:tab w:val="num" w:pos="360"/>
        </w:tabs>
      </w:pPr>
    </w:lvl>
    <w:lvl w:ilvl="6" w:tplc="4448EE5C">
      <w:numFmt w:val="none"/>
      <w:lvlText w:val=""/>
      <w:lvlJc w:val="left"/>
      <w:pPr>
        <w:tabs>
          <w:tab w:val="num" w:pos="360"/>
        </w:tabs>
      </w:pPr>
    </w:lvl>
    <w:lvl w:ilvl="7" w:tplc="04B4C34E">
      <w:numFmt w:val="none"/>
      <w:lvlText w:val=""/>
      <w:lvlJc w:val="left"/>
      <w:pPr>
        <w:tabs>
          <w:tab w:val="num" w:pos="360"/>
        </w:tabs>
      </w:pPr>
    </w:lvl>
    <w:lvl w:ilvl="8" w:tplc="2D22E872">
      <w:numFmt w:val="none"/>
      <w:lvlText w:val=""/>
      <w:lvlJc w:val="left"/>
      <w:pPr>
        <w:tabs>
          <w:tab w:val="num" w:pos="360"/>
        </w:tabs>
      </w:pPr>
    </w:lvl>
  </w:abstractNum>
  <w:abstractNum w:abstractNumId="7">
    <w:nsid w:val="272D2855"/>
    <w:multiLevelType w:val="hybridMultilevel"/>
    <w:tmpl w:val="9A147884"/>
    <w:lvl w:ilvl="0" w:tplc="EA463FFE">
      <w:start w:val="1"/>
      <w:numFmt w:val="decimal"/>
      <w:lvlText w:val="%1)"/>
      <w:lvlJc w:val="left"/>
      <w:pPr>
        <w:ind w:left="720" w:hanging="360"/>
      </w:pPr>
      <w:rPr>
        <w:rFonts w:ascii="Times New Roman" w:eastAsiaTheme="minorHAns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2ED978B3"/>
    <w:multiLevelType w:val="hybridMultilevel"/>
    <w:tmpl w:val="750E1816"/>
    <w:lvl w:ilvl="0" w:tplc="B338FD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3B90A1C"/>
    <w:multiLevelType w:val="hybridMultilevel"/>
    <w:tmpl w:val="40D228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183660"/>
    <w:multiLevelType w:val="hybridMultilevel"/>
    <w:tmpl w:val="705A85A2"/>
    <w:lvl w:ilvl="0" w:tplc="2DD0D6EA">
      <w:start w:val="1"/>
      <w:numFmt w:val="decimal"/>
      <w:lvlText w:val="%1."/>
      <w:lvlJc w:val="left"/>
      <w:pPr>
        <w:ind w:left="360" w:hanging="360"/>
      </w:pPr>
      <w:rPr>
        <w:rFonts w:ascii="Times New Roman" w:eastAsia="Times New Roman" w:hAnsi="Times New Roman" w:cs="Times New Roman"/>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3A785E0F"/>
    <w:multiLevelType w:val="hybridMultilevel"/>
    <w:tmpl w:val="614C3B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3AC00851"/>
    <w:multiLevelType w:val="hybridMultilevel"/>
    <w:tmpl w:val="53762D48"/>
    <w:lvl w:ilvl="0" w:tplc="04260001">
      <w:start w:val="1"/>
      <w:numFmt w:val="bullet"/>
      <w:lvlText w:val=""/>
      <w:lvlJc w:val="left"/>
      <w:pPr>
        <w:tabs>
          <w:tab w:val="num" w:pos="1080"/>
        </w:tabs>
        <w:ind w:left="108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3C75152C"/>
    <w:multiLevelType w:val="multilevel"/>
    <w:tmpl w:val="8CF2879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11E708E"/>
    <w:multiLevelType w:val="hybridMultilevel"/>
    <w:tmpl w:val="B01217FA"/>
    <w:lvl w:ilvl="0" w:tplc="75EC487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473B59DD"/>
    <w:multiLevelType w:val="hybridMultilevel"/>
    <w:tmpl w:val="9B64D61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8152D4"/>
    <w:multiLevelType w:val="hybridMultilevel"/>
    <w:tmpl w:val="952655C2"/>
    <w:lvl w:ilvl="0" w:tplc="62D85A1E">
      <w:start w:val="2014"/>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E264B29"/>
    <w:multiLevelType w:val="multilevel"/>
    <w:tmpl w:val="48B2432E"/>
    <w:lvl w:ilvl="0">
      <w:start w:val="2"/>
      <w:numFmt w:val="decimal"/>
      <w:lvlText w:val="%1."/>
      <w:lvlJc w:val="left"/>
      <w:pPr>
        <w:ind w:left="360" w:hanging="360"/>
      </w:pPr>
      <w:rPr>
        <w:rFonts w:hint="default"/>
      </w:rPr>
    </w:lvl>
    <w:lvl w:ilvl="1">
      <w:start w:val="1"/>
      <w:numFmt w:val="decimal"/>
      <w:lvlText w:val="%1.%2."/>
      <w:lvlJc w:val="left"/>
      <w:pPr>
        <w:ind w:left="1581" w:hanging="360"/>
      </w:pPr>
      <w:rPr>
        <w:rFonts w:hint="default"/>
      </w:rPr>
    </w:lvl>
    <w:lvl w:ilvl="2">
      <w:start w:val="1"/>
      <w:numFmt w:val="decimal"/>
      <w:lvlText w:val="%1.%2.%3."/>
      <w:lvlJc w:val="left"/>
      <w:pPr>
        <w:ind w:left="3162" w:hanging="720"/>
      </w:pPr>
      <w:rPr>
        <w:rFonts w:hint="default"/>
      </w:rPr>
    </w:lvl>
    <w:lvl w:ilvl="3">
      <w:start w:val="1"/>
      <w:numFmt w:val="decimal"/>
      <w:lvlText w:val="%1.%2.%3.%4."/>
      <w:lvlJc w:val="left"/>
      <w:pPr>
        <w:ind w:left="4383" w:hanging="720"/>
      </w:pPr>
      <w:rPr>
        <w:rFonts w:hint="default"/>
      </w:rPr>
    </w:lvl>
    <w:lvl w:ilvl="4">
      <w:start w:val="1"/>
      <w:numFmt w:val="decimal"/>
      <w:lvlText w:val="%1.%2.%3.%4.%5."/>
      <w:lvlJc w:val="left"/>
      <w:pPr>
        <w:ind w:left="5964" w:hanging="1080"/>
      </w:pPr>
      <w:rPr>
        <w:rFonts w:hint="default"/>
      </w:rPr>
    </w:lvl>
    <w:lvl w:ilvl="5">
      <w:start w:val="1"/>
      <w:numFmt w:val="decimal"/>
      <w:lvlText w:val="%1.%2.%3.%4.%5.%6."/>
      <w:lvlJc w:val="left"/>
      <w:pPr>
        <w:ind w:left="7185" w:hanging="1080"/>
      </w:pPr>
      <w:rPr>
        <w:rFonts w:hint="default"/>
      </w:rPr>
    </w:lvl>
    <w:lvl w:ilvl="6">
      <w:start w:val="1"/>
      <w:numFmt w:val="decimal"/>
      <w:lvlText w:val="%1.%2.%3.%4.%5.%6.%7."/>
      <w:lvlJc w:val="left"/>
      <w:pPr>
        <w:ind w:left="8766" w:hanging="1440"/>
      </w:pPr>
      <w:rPr>
        <w:rFonts w:hint="default"/>
      </w:rPr>
    </w:lvl>
    <w:lvl w:ilvl="7">
      <w:start w:val="1"/>
      <w:numFmt w:val="decimal"/>
      <w:lvlText w:val="%1.%2.%3.%4.%5.%6.%7.%8."/>
      <w:lvlJc w:val="left"/>
      <w:pPr>
        <w:ind w:left="9987" w:hanging="1440"/>
      </w:pPr>
      <w:rPr>
        <w:rFonts w:hint="default"/>
      </w:rPr>
    </w:lvl>
    <w:lvl w:ilvl="8">
      <w:start w:val="1"/>
      <w:numFmt w:val="decimal"/>
      <w:lvlText w:val="%1.%2.%3.%4.%5.%6.%7.%8.%9."/>
      <w:lvlJc w:val="left"/>
      <w:pPr>
        <w:ind w:left="11568" w:hanging="1800"/>
      </w:pPr>
      <w:rPr>
        <w:rFonts w:hint="default"/>
      </w:rPr>
    </w:lvl>
  </w:abstractNum>
  <w:abstractNum w:abstractNumId="18">
    <w:nsid w:val="583E183B"/>
    <w:multiLevelType w:val="hybridMultilevel"/>
    <w:tmpl w:val="C68445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B123F3"/>
    <w:multiLevelType w:val="hybridMultilevel"/>
    <w:tmpl w:val="7CA2E7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1096022"/>
    <w:multiLevelType w:val="hybridMultilevel"/>
    <w:tmpl w:val="B7DE6D7C"/>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63E2262F"/>
    <w:multiLevelType w:val="hybridMultilevel"/>
    <w:tmpl w:val="AEFC8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83D28AD"/>
    <w:multiLevelType w:val="hybridMultilevel"/>
    <w:tmpl w:val="11F2F428"/>
    <w:lvl w:ilvl="0" w:tplc="0426000B">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3">
    <w:nsid w:val="75A9385B"/>
    <w:multiLevelType w:val="hybridMultilevel"/>
    <w:tmpl w:val="740A0364"/>
    <w:lvl w:ilvl="0" w:tplc="5BB47E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AE27ADA"/>
    <w:multiLevelType w:val="hybridMultilevel"/>
    <w:tmpl w:val="A03A51A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5">
    <w:nsid w:val="7D5A4856"/>
    <w:multiLevelType w:val="multilevel"/>
    <w:tmpl w:val="93D82D58"/>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0"/>
  </w:num>
  <w:num w:numId="2">
    <w:abstractNumId w:val="25"/>
  </w:num>
  <w:num w:numId="3">
    <w:abstractNumId w:val="15"/>
  </w:num>
  <w:num w:numId="4">
    <w:abstractNumId w:val="24"/>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22"/>
  </w:num>
  <w:num w:numId="9">
    <w:abstractNumId w:val="16"/>
  </w:num>
  <w:num w:numId="10">
    <w:abstractNumId w:val="18"/>
  </w:num>
  <w:num w:numId="11">
    <w:abstractNumId w:val="8"/>
  </w:num>
  <w:num w:numId="12">
    <w:abstractNumId w:val="19"/>
  </w:num>
  <w:num w:numId="13">
    <w:abstractNumId w:val="9"/>
  </w:num>
  <w:num w:numId="14">
    <w:abstractNumId w:val="10"/>
  </w:num>
  <w:num w:numId="15">
    <w:abstractNumId w:val="3"/>
  </w:num>
  <w:num w:numId="16">
    <w:abstractNumId w:val="1"/>
  </w:num>
  <w:num w:numId="17">
    <w:abstractNumId w:val="21"/>
  </w:num>
  <w:num w:numId="18">
    <w:abstractNumId w:val="2"/>
  </w:num>
  <w:num w:numId="19">
    <w:abstractNumId w:val="5"/>
  </w:num>
  <w:num w:numId="20">
    <w:abstractNumId w:val="6"/>
  </w:num>
  <w:num w:numId="21">
    <w:abstractNumId w:val="17"/>
  </w:num>
  <w:num w:numId="22">
    <w:abstractNumId w:val="13"/>
  </w:num>
  <w:num w:numId="23">
    <w:abstractNumId w:val="4"/>
  </w:num>
  <w:num w:numId="24">
    <w:abstractNumId w:val="23"/>
  </w:num>
  <w:num w:numId="25">
    <w:abstractNumId w:val="7"/>
  </w:num>
  <w:num w:numId="26">
    <w:abstractNumId w:val="1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85"/>
    <w:rsid w:val="00003A29"/>
    <w:rsid w:val="000770A9"/>
    <w:rsid w:val="0008571D"/>
    <w:rsid w:val="000C4BD5"/>
    <w:rsid w:val="0015259D"/>
    <w:rsid w:val="00181F85"/>
    <w:rsid w:val="001972B4"/>
    <w:rsid w:val="001C26AE"/>
    <w:rsid w:val="00205E94"/>
    <w:rsid w:val="00211987"/>
    <w:rsid w:val="00231EDD"/>
    <w:rsid w:val="00246E48"/>
    <w:rsid w:val="00280CFB"/>
    <w:rsid w:val="00281CC6"/>
    <w:rsid w:val="002845E7"/>
    <w:rsid w:val="002A34D7"/>
    <w:rsid w:val="002B7785"/>
    <w:rsid w:val="002F4E4D"/>
    <w:rsid w:val="00376E6E"/>
    <w:rsid w:val="0037756F"/>
    <w:rsid w:val="003B4415"/>
    <w:rsid w:val="003C4B69"/>
    <w:rsid w:val="003D061E"/>
    <w:rsid w:val="003F3408"/>
    <w:rsid w:val="004337AE"/>
    <w:rsid w:val="00451FFD"/>
    <w:rsid w:val="00470C5F"/>
    <w:rsid w:val="004C77BD"/>
    <w:rsid w:val="004F1B81"/>
    <w:rsid w:val="004F78CF"/>
    <w:rsid w:val="004F7A71"/>
    <w:rsid w:val="00505640"/>
    <w:rsid w:val="00585B1B"/>
    <w:rsid w:val="00587F75"/>
    <w:rsid w:val="005B25B7"/>
    <w:rsid w:val="005C629B"/>
    <w:rsid w:val="005C713B"/>
    <w:rsid w:val="005F1015"/>
    <w:rsid w:val="00603680"/>
    <w:rsid w:val="00614613"/>
    <w:rsid w:val="00622B9D"/>
    <w:rsid w:val="00636BC3"/>
    <w:rsid w:val="00637E4E"/>
    <w:rsid w:val="00655834"/>
    <w:rsid w:val="00701B01"/>
    <w:rsid w:val="00705779"/>
    <w:rsid w:val="00735D73"/>
    <w:rsid w:val="00780B6D"/>
    <w:rsid w:val="007966CE"/>
    <w:rsid w:val="007C7CD8"/>
    <w:rsid w:val="0080519D"/>
    <w:rsid w:val="00821A93"/>
    <w:rsid w:val="00825AD0"/>
    <w:rsid w:val="00836E8F"/>
    <w:rsid w:val="008514B7"/>
    <w:rsid w:val="00856E31"/>
    <w:rsid w:val="00864BFC"/>
    <w:rsid w:val="00870700"/>
    <w:rsid w:val="0087266A"/>
    <w:rsid w:val="00874C44"/>
    <w:rsid w:val="008A7D86"/>
    <w:rsid w:val="008C01CA"/>
    <w:rsid w:val="008F6543"/>
    <w:rsid w:val="009165DE"/>
    <w:rsid w:val="00956323"/>
    <w:rsid w:val="00964E82"/>
    <w:rsid w:val="0099462C"/>
    <w:rsid w:val="009F3935"/>
    <w:rsid w:val="00A04E3C"/>
    <w:rsid w:val="00A13CB1"/>
    <w:rsid w:val="00A47475"/>
    <w:rsid w:val="00A87A38"/>
    <w:rsid w:val="00A967F9"/>
    <w:rsid w:val="00AE506B"/>
    <w:rsid w:val="00AF605E"/>
    <w:rsid w:val="00B00A53"/>
    <w:rsid w:val="00B1485E"/>
    <w:rsid w:val="00B17DDE"/>
    <w:rsid w:val="00B20C98"/>
    <w:rsid w:val="00B42D91"/>
    <w:rsid w:val="00B474EB"/>
    <w:rsid w:val="00B56815"/>
    <w:rsid w:val="00B929EF"/>
    <w:rsid w:val="00B92FE2"/>
    <w:rsid w:val="00BB0474"/>
    <w:rsid w:val="00BB3123"/>
    <w:rsid w:val="00BC1EFB"/>
    <w:rsid w:val="00BC5115"/>
    <w:rsid w:val="00BE6F43"/>
    <w:rsid w:val="00BE768F"/>
    <w:rsid w:val="00C166BE"/>
    <w:rsid w:val="00C51277"/>
    <w:rsid w:val="00C5573C"/>
    <w:rsid w:val="00C86CE3"/>
    <w:rsid w:val="00C94C1C"/>
    <w:rsid w:val="00CB47BC"/>
    <w:rsid w:val="00D16CDB"/>
    <w:rsid w:val="00D576B5"/>
    <w:rsid w:val="00D85D3B"/>
    <w:rsid w:val="00DB44E2"/>
    <w:rsid w:val="00DC3418"/>
    <w:rsid w:val="00DC70F5"/>
    <w:rsid w:val="00E36320"/>
    <w:rsid w:val="00E47088"/>
    <w:rsid w:val="00E52A2C"/>
    <w:rsid w:val="00E60F6F"/>
    <w:rsid w:val="00E7166B"/>
    <w:rsid w:val="00E76E37"/>
    <w:rsid w:val="00E83AF1"/>
    <w:rsid w:val="00E86682"/>
    <w:rsid w:val="00EA747C"/>
    <w:rsid w:val="00EA77EC"/>
    <w:rsid w:val="00EB298D"/>
    <w:rsid w:val="00EB56EB"/>
    <w:rsid w:val="00EF476A"/>
    <w:rsid w:val="00F13FE7"/>
    <w:rsid w:val="00F14D5A"/>
    <w:rsid w:val="00F92564"/>
    <w:rsid w:val="00FB46FA"/>
    <w:rsid w:val="00FD5E53"/>
    <w:rsid w:val="00FF1E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81F8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181F85"/>
    <w:rPr>
      <w:rFonts w:ascii="Times New Roman" w:eastAsia="Times New Roman" w:hAnsi="Times New Roman" w:cs="Times New Roman"/>
      <w:sz w:val="24"/>
      <w:szCs w:val="24"/>
      <w:lang w:eastAsia="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semiHidden/>
    <w:rsid w:val="00181F85"/>
    <w:pPr>
      <w:spacing w:after="0" w:line="240" w:lineRule="auto"/>
    </w:pPr>
    <w:rPr>
      <w:rFonts w:ascii="Times New Roman" w:eastAsia="Calibri" w:hAnsi="Times New Roman" w:cs="Times New Roman"/>
      <w:sz w:val="20"/>
      <w:szCs w:val="20"/>
      <w:lang w:eastAsia="lv-LV"/>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semiHidden/>
    <w:rsid w:val="00181F85"/>
    <w:rPr>
      <w:rFonts w:ascii="Times New Roman" w:eastAsia="Calibri" w:hAnsi="Times New Roman" w:cs="Times New Roman"/>
      <w:sz w:val="20"/>
      <w:szCs w:val="20"/>
      <w:lang w:eastAsia="lv-LV"/>
    </w:rPr>
  </w:style>
  <w:style w:type="character" w:styleId="FootnoteReference">
    <w:name w:val="footnote reference"/>
    <w:aliases w:val="ftref"/>
    <w:semiHidden/>
    <w:rsid w:val="00181F85"/>
    <w:rPr>
      <w:rFonts w:cs="Times New Roman"/>
      <w:vertAlign w:val="superscript"/>
    </w:rPr>
  </w:style>
  <w:style w:type="paragraph" w:styleId="Header">
    <w:name w:val="header"/>
    <w:basedOn w:val="Normal"/>
    <w:link w:val="HeaderChar"/>
    <w:uiPriority w:val="99"/>
    <w:unhideWhenUsed/>
    <w:rsid w:val="00181F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1F85"/>
  </w:style>
  <w:style w:type="paragraph" w:styleId="ListParagraph">
    <w:name w:val="List Paragraph"/>
    <w:basedOn w:val="Normal"/>
    <w:uiPriority w:val="34"/>
    <w:qFormat/>
    <w:rsid w:val="00655834"/>
    <w:pPr>
      <w:ind w:left="720"/>
      <w:contextualSpacing/>
    </w:pPr>
  </w:style>
  <w:style w:type="paragraph" w:styleId="BalloonText">
    <w:name w:val="Balloon Text"/>
    <w:basedOn w:val="Normal"/>
    <w:link w:val="BalloonTextChar"/>
    <w:uiPriority w:val="99"/>
    <w:semiHidden/>
    <w:unhideWhenUsed/>
    <w:rsid w:val="0087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00"/>
    <w:rPr>
      <w:rFonts w:ascii="Tahoma" w:hAnsi="Tahoma" w:cs="Tahoma"/>
      <w:sz w:val="16"/>
      <w:szCs w:val="16"/>
    </w:rPr>
  </w:style>
  <w:style w:type="paragraph" w:styleId="NoSpacing">
    <w:name w:val="No Spacing"/>
    <w:uiPriority w:val="1"/>
    <w:qFormat/>
    <w:rsid w:val="008514B7"/>
    <w:pPr>
      <w:spacing w:after="0" w:line="240" w:lineRule="auto"/>
    </w:pPr>
  </w:style>
  <w:style w:type="paragraph" w:customStyle="1" w:styleId="c5">
    <w:name w:val="c5"/>
    <w:basedOn w:val="Normal"/>
    <w:rsid w:val="00F14D5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81F8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181F85"/>
    <w:rPr>
      <w:rFonts w:ascii="Times New Roman" w:eastAsia="Times New Roman" w:hAnsi="Times New Roman" w:cs="Times New Roman"/>
      <w:sz w:val="24"/>
      <w:szCs w:val="24"/>
      <w:lang w:eastAsia="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semiHidden/>
    <w:rsid w:val="00181F85"/>
    <w:pPr>
      <w:spacing w:after="0" w:line="240" w:lineRule="auto"/>
    </w:pPr>
    <w:rPr>
      <w:rFonts w:ascii="Times New Roman" w:eastAsia="Calibri" w:hAnsi="Times New Roman" w:cs="Times New Roman"/>
      <w:sz w:val="20"/>
      <w:szCs w:val="20"/>
      <w:lang w:eastAsia="lv-LV"/>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semiHidden/>
    <w:rsid w:val="00181F85"/>
    <w:rPr>
      <w:rFonts w:ascii="Times New Roman" w:eastAsia="Calibri" w:hAnsi="Times New Roman" w:cs="Times New Roman"/>
      <w:sz w:val="20"/>
      <w:szCs w:val="20"/>
      <w:lang w:eastAsia="lv-LV"/>
    </w:rPr>
  </w:style>
  <w:style w:type="character" w:styleId="FootnoteReference">
    <w:name w:val="footnote reference"/>
    <w:aliases w:val="ftref"/>
    <w:semiHidden/>
    <w:rsid w:val="00181F85"/>
    <w:rPr>
      <w:rFonts w:cs="Times New Roman"/>
      <w:vertAlign w:val="superscript"/>
    </w:rPr>
  </w:style>
  <w:style w:type="paragraph" w:styleId="Header">
    <w:name w:val="header"/>
    <w:basedOn w:val="Normal"/>
    <w:link w:val="HeaderChar"/>
    <w:uiPriority w:val="99"/>
    <w:unhideWhenUsed/>
    <w:rsid w:val="00181F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1F85"/>
  </w:style>
  <w:style w:type="paragraph" w:styleId="ListParagraph">
    <w:name w:val="List Paragraph"/>
    <w:basedOn w:val="Normal"/>
    <w:uiPriority w:val="34"/>
    <w:qFormat/>
    <w:rsid w:val="00655834"/>
    <w:pPr>
      <w:ind w:left="720"/>
      <w:contextualSpacing/>
    </w:pPr>
  </w:style>
  <w:style w:type="paragraph" w:styleId="BalloonText">
    <w:name w:val="Balloon Text"/>
    <w:basedOn w:val="Normal"/>
    <w:link w:val="BalloonTextChar"/>
    <w:uiPriority w:val="99"/>
    <w:semiHidden/>
    <w:unhideWhenUsed/>
    <w:rsid w:val="0087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00"/>
    <w:rPr>
      <w:rFonts w:ascii="Tahoma" w:hAnsi="Tahoma" w:cs="Tahoma"/>
      <w:sz w:val="16"/>
      <w:szCs w:val="16"/>
    </w:rPr>
  </w:style>
  <w:style w:type="paragraph" w:styleId="NoSpacing">
    <w:name w:val="No Spacing"/>
    <w:uiPriority w:val="1"/>
    <w:qFormat/>
    <w:rsid w:val="008514B7"/>
    <w:pPr>
      <w:spacing w:after="0" w:line="240" w:lineRule="auto"/>
    </w:pPr>
  </w:style>
  <w:style w:type="paragraph" w:customStyle="1" w:styleId="c5">
    <w:name w:val="c5"/>
    <w:basedOn w:val="Normal"/>
    <w:rsid w:val="00F14D5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6488">
      <w:bodyDiv w:val="1"/>
      <w:marLeft w:val="0"/>
      <w:marRight w:val="0"/>
      <w:marTop w:val="0"/>
      <w:marBottom w:val="0"/>
      <w:divBdr>
        <w:top w:val="none" w:sz="0" w:space="0" w:color="auto"/>
        <w:left w:val="none" w:sz="0" w:space="0" w:color="auto"/>
        <w:bottom w:val="none" w:sz="0" w:space="0" w:color="auto"/>
        <w:right w:val="none" w:sz="0" w:space="0" w:color="auto"/>
      </w:divBdr>
    </w:div>
    <w:div w:id="471797558">
      <w:bodyDiv w:val="1"/>
      <w:marLeft w:val="0"/>
      <w:marRight w:val="0"/>
      <w:marTop w:val="0"/>
      <w:marBottom w:val="0"/>
      <w:divBdr>
        <w:top w:val="none" w:sz="0" w:space="0" w:color="auto"/>
        <w:left w:val="none" w:sz="0" w:space="0" w:color="auto"/>
        <w:bottom w:val="none" w:sz="0" w:space="0" w:color="auto"/>
        <w:right w:val="none" w:sz="0" w:space="0" w:color="auto"/>
      </w:divBdr>
    </w:div>
    <w:div w:id="891775058">
      <w:bodyDiv w:val="1"/>
      <w:marLeft w:val="0"/>
      <w:marRight w:val="0"/>
      <w:marTop w:val="0"/>
      <w:marBottom w:val="0"/>
      <w:divBdr>
        <w:top w:val="none" w:sz="0" w:space="0" w:color="auto"/>
        <w:left w:val="none" w:sz="0" w:space="0" w:color="auto"/>
        <w:bottom w:val="none" w:sz="0" w:space="0" w:color="auto"/>
        <w:right w:val="none" w:sz="0" w:space="0" w:color="auto"/>
      </w:divBdr>
    </w:div>
    <w:div w:id="1033966097">
      <w:bodyDiv w:val="1"/>
      <w:marLeft w:val="0"/>
      <w:marRight w:val="0"/>
      <w:marTop w:val="0"/>
      <w:marBottom w:val="0"/>
      <w:divBdr>
        <w:top w:val="none" w:sz="0" w:space="0" w:color="auto"/>
        <w:left w:val="none" w:sz="0" w:space="0" w:color="auto"/>
        <w:bottom w:val="none" w:sz="0" w:space="0" w:color="auto"/>
        <w:right w:val="none" w:sz="0" w:space="0" w:color="auto"/>
      </w:divBdr>
    </w:div>
    <w:div w:id="1139346184">
      <w:bodyDiv w:val="1"/>
      <w:marLeft w:val="0"/>
      <w:marRight w:val="0"/>
      <w:marTop w:val="0"/>
      <w:marBottom w:val="0"/>
      <w:divBdr>
        <w:top w:val="none" w:sz="0" w:space="0" w:color="auto"/>
        <w:left w:val="none" w:sz="0" w:space="0" w:color="auto"/>
        <w:bottom w:val="none" w:sz="0" w:space="0" w:color="auto"/>
        <w:right w:val="none" w:sz="0" w:space="0" w:color="auto"/>
      </w:divBdr>
    </w:div>
    <w:div w:id="1223247526">
      <w:bodyDiv w:val="1"/>
      <w:marLeft w:val="0"/>
      <w:marRight w:val="0"/>
      <w:marTop w:val="0"/>
      <w:marBottom w:val="0"/>
      <w:divBdr>
        <w:top w:val="none" w:sz="0" w:space="0" w:color="auto"/>
        <w:left w:val="none" w:sz="0" w:space="0" w:color="auto"/>
        <w:bottom w:val="none" w:sz="0" w:space="0" w:color="auto"/>
        <w:right w:val="none" w:sz="0" w:space="0" w:color="auto"/>
      </w:divBdr>
      <w:divsChild>
        <w:div w:id="1037782073">
          <w:marLeft w:val="0"/>
          <w:marRight w:val="0"/>
          <w:marTop w:val="0"/>
          <w:marBottom w:val="0"/>
          <w:divBdr>
            <w:top w:val="none" w:sz="0" w:space="0" w:color="auto"/>
            <w:left w:val="none" w:sz="0" w:space="0" w:color="auto"/>
            <w:bottom w:val="none" w:sz="0" w:space="0" w:color="auto"/>
            <w:right w:val="none" w:sz="0" w:space="0" w:color="auto"/>
          </w:divBdr>
          <w:divsChild>
            <w:div w:id="474108962">
              <w:marLeft w:val="0"/>
              <w:marRight w:val="0"/>
              <w:marTop w:val="0"/>
              <w:marBottom w:val="0"/>
              <w:divBdr>
                <w:top w:val="none" w:sz="0" w:space="0" w:color="auto"/>
                <w:left w:val="none" w:sz="0" w:space="0" w:color="auto"/>
                <w:bottom w:val="none" w:sz="0" w:space="0" w:color="auto"/>
                <w:right w:val="none" w:sz="0" w:space="0" w:color="auto"/>
              </w:divBdr>
              <w:divsChild>
                <w:div w:id="665792055">
                  <w:marLeft w:val="3225"/>
                  <w:marRight w:val="3060"/>
                  <w:marTop w:val="60"/>
                  <w:marBottom w:val="0"/>
                  <w:divBdr>
                    <w:top w:val="none" w:sz="0" w:space="0" w:color="auto"/>
                    <w:left w:val="none" w:sz="0" w:space="0" w:color="auto"/>
                    <w:bottom w:val="none" w:sz="0" w:space="0" w:color="auto"/>
                    <w:right w:val="none" w:sz="0" w:space="0" w:color="auto"/>
                  </w:divBdr>
                  <w:divsChild>
                    <w:div w:id="11555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36191">
      <w:bodyDiv w:val="1"/>
      <w:marLeft w:val="0"/>
      <w:marRight w:val="0"/>
      <w:marTop w:val="0"/>
      <w:marBottom w:val="0"/>
      <w:divBdr>
        <w:top w:val="none" w:sz="0" w:space="0" w:color="auto"/>
        <w:left w:val="none" w:sz="0" w:space="0" w:color="auto"/>
        <w:bottom w:val="none" w:sz="0" w:space="0" w:color="auto"/>
        <w:right w:val="none" w:sz="0" w:space="0" w:color="auto"/>
      </w:divBdr>
    </w:div>
    <w:div w:id="19887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a.grinberga@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16004</Words>
  <Characters>9123</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Grinberga</dc:creator>
  <cp:lastModifiedBy>Anda Grinberga</cp:lastModifiedBy>
  <cp:revision>5</cp:revision>
  <cp:lastPrinted>2014-01-21T14:03:00Z</cp:lastPrinted>
  <dcterms:created xsi:type="dcterms:W3CDTF">2014-02-28T13:51:00Z</dcterms:created>
  <dcterms:modified xsi:type="dcterms:W3CDTF">2014-03-03T07:02:00Z</dcterms:modified>
</cp:coreProperties>
</file>