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0F" w:rsidRDefault="00E0740F" w:rsidP="00E0740F">
      <w:pPr>
        <w:spacing w:after="0" w:line="240" w:lineRule="auto"/>
        <w:jc w:val="center"/>
        <w:rPr>
          <w:rFonts w:ascii="Times New Roman" w:hAnsi="Times New Roman"/>
          <w:b/>
          <w:sz w:val="28"/>
          <w:szCs w:val="24"/>
        </w:rPr>
      </w:pPr>
      <w:r>
        <w:rPr>
          <w:rFonts w:ascii="Times New Roman" w:hAnsi="Times New Roman"/>
          <w:b/>
          <w:sz w:val="28"/>
          <w:szCs w:val="24"/>
        </w:rPr>
        <w:t xml:space="preserve">Informatīvais ziņojums </w:t>
      </w:r>
    </w:p>
    <w:p w:rsidR="00E0740F" w:rsidRDefault="00E0740F" w:rsidP="00E0740F">
      <w:pPr>
        <w:spacing w:after="0" w:line="240" w:lineRule="auto"/>
        <w:jc w:val="center"/>
        <w:rPr>
          <w:rFonts w:ascii="Times New Roman" w:hAnsi="Times New Roman"/>
          <w:b/>
          <w:sz w:val="28"/>
          <w:szCs w:val="24"/>
        </w:rPr>
      </w:pPr>
      <w:r>
        <w:rPr>
          <w:rFonts w:ascii="Times New Roman" w:hAnsi="Times New Roman"/>
          <w:b/>
          <w:sz w:val="28"/>
          <w:szCs w:val="24"/>
        </w:rPr>
        <w:t>Par Latvijas interešu saskaņotu nodrošināšanu transporta infrastruktūras jomā</w:t>
      </w:r>
    </w:p>
    <w:p w:rsidR="00E0740F" w:rsidRPr="006F1DEA" w:rsidRDefault="00E0740F" w:rsidP="00E0740F">
      <w:pPr>
        <w:spacing w:after="0" w:line="240" w:lineRule="auto"/>
        <w:jc w:val="both"/>
        <w:rPr>
          <w:rFonts w:ascii="Times New Roman" w:hAnsi="Times New Roman"/>
          <w:sz w:val="24"/>
          <w:szCs w:val="24"/>
        </w:rPr>
      </w:pPr>
    </w:p>
    <w:p w:rsidR="00E0740F" w:rsidRDefault="00E0740F" w:rsidP="00E0740F">
      <w:pPr>
        <w:spacing w:after="0" w:line="240" w:lineRule="auto"/>
        <w:jc w:val="both"/>
        <w:rPr>
          <w:rFonts w:ascii="Times New Roman" w:hAnsi="Times New Roman"/>
          <w:sz w:val="24"/>
          <w:szCs w:val="24"/>
        </w:rPr>
      </w:pPr>
      <w:r w:rsidRPr="006F1DEA">
        <w:rPr>
          <w:rFonts w:ascii="Times New Roman" w:hAnsi="Times New Roman"/>
          <w:sz w:val="24"/>
          <w:szCs w:val="24"/>
        </w:rPr>
        <w:t xml:space="preserve">2012.gada 14.februārī Ministru Kabinets (MK) apstiprināja nacionālo pozīciju Nr.2 „Par </w:t>
      </w:r>
      <w:r>
        <w:rPr>
          <w:rFonts w:ascii="Times New Roman" w:hAnsi="Times New Roman"/>
          <w:sz w:val="24"/>
          <w:szCs w:val="24"/>
        </w:rPr>
        <w:t>Eiropas Savienības</w:t>
      </w:r>
      <w:r w:rsidRPr="006F1DEA">
        <w:rPr>
          <w:rFonts w:ascii="Times New Roman" w:hAnsi="Times New Roman"/>
          <w:sz w:val="24"/>
          <w:szCs w:val="24"/>
        </w:rPr>
        <w:t xml:space="preserve"> daudzgadu budžetu 2014.-2020.gadam”</w:t>
      </w:r>
      <w:r>
        <w:rPr>
          <w:rFonts w:ascii="Times New Roman" w:hAnsi="Times New Roman"/>
          <w:sz w:val="24"/>
          <w:szCs w:val="24"/>
        </w:rPr>
        <w:t xml:space="preserve">. </w:t>
      </w:r>
      <w:r w:rsidRPr="006F1DEA">
        <w:rPr>
          <w:rFonts w:ascii="Times New Roman" w:hAnsi="Times New Roman"/>
          <w:color w:val="2A2A2A"/>
          <w:sz w:val="24"/>
          <w:szCs w:val="24"/>
        </w:rPr>
        <w:t xml:space="preserve">Pozīcijā </w:t>
      </w:r>
      <w:r>
        <w:rPr>
          <w:rFonts w:ascii="Times New Roman" w:hAnsi="Times New Roman"/>
          <w:color w:val="2A2A2A"/>
          <w:sz w:val="24"/>
          <w:szCs w:val="24"/>
        </w:rPr>
        <w:t>norādīts</w:t>
      </w:r>
      <w:r w:rsidRPr="006F1DEA">
        <w:rPr>
          <w:rFonts w:ascii="Times New Roman" w:hAnsi="Times New Roman"/>
          <w:color w:val="2A2A2A"/>
          <w:sz w:val="24"/>
          <w:szCs w:val="24"/>
        </w:rPr>
        <w:t xml:space="preserve">, ka </w:t>
      </w:r>
      <w:r w:rsidRPr="006F1DEA">
        <w:rPr>
          <w:rFonts w:ascii="Times New Roman" w:hAnsi="Times New Roman"/>
          <w:sz w:val="24"/>
          <w:szCs w:val="24"/>
        </w:rPr>
        <w:t>Latvijas interesēs ir nodrošināt E</w:t>
      </w:r>
      <w:r>
        <w:rPr>
          <w:rFonts w:ascii="Times New Roman" w:hAnsi="Times New Roman"/>
          <w:sz w:val="24"/>
          <w:szCs w:val="24"/>
        </w:rPr>
        <w:t>iropas Savienības (E</w:t>
      </w:r>
      <w:r w:rsidRPr="006F1DEA">
        <w:rPr>
          <w:rFonts w:ascii="Times New Roman" w:hAnsi="Times New Roman"/>
          <w:sz w:val="24"/>
          <w:szCs w:val="24"/>
        </w:rPr>
        <w:t>S</w:t>
      </w:r>
      <w:r>
        <w:rPr>
          <w:rFonts w:ascii="Times New Roman" w:hAnsi="Times New Roman"/>
          <w:sz w:val="24"/>
          <w:szCs w:val="24"/>
        </w:rPr>
        <w:t>)</w:t>
      </w:r>
      <w:r w:rsidRPr="006F1DEA">
        <w:rPr>
          <w:rFonts w:ascii="Times New Roman" w:hAnsi="Times New Roman"/>
          <w:sz w:val="24"/>
          <w:szCs w:val="24"/>
        </w:rPr>
        <w:t xml:space="preserve"> finansējuma piesaisti Eiropas Infrastruktūras savienojumu instrumentā infrastruktūras attīstīšanai Latvijā.</w:t>
      </w:r>
      <w:r>
        <w:rPr>
          <w:rFonts w:ascii="Times New Roman" w:hAnsi="Times New Roman"/>
          <w:sz w:val="24"/>
          <w:szCs w:val="24"/>
        </w:rPr>
        <w:t xml:space="preserve"> Tāpat pozīcija papildināta ar pielikumu, kurā iekļauti Latvijas attīstībai nozīmīgi stratēģiskie projekti, kuru veiksmīgai īstenošanai nepieciešams ES līdzfinansējums. To starpā iekļauti arī vairāki projekti transporta jomā.</w:t>
      </w:r>
    </w:p>
    <w:p w:rsidR="00E0740F" w:rsidRDefault="00E0740F" w:rsidP="00E0740F">
      <w:pPr>
        <w:spacing w:after="0" w:line="240" w:lineRule="auto"/>
        <w:jc w:val="both"/>
        <w:rPr>
          <w:rFonts w:ascii="Times New Roman" w:hAnsi="Times New Roman"/>
          <w:sz w:val="24"/>
          <w:szCs w:val="24"/>
        </w:rPr>
      </w:pPr>
    </w:p>
    <w:p w:rsidR="00E0740F" w:rsidRDefault="00E0740F" w:rsidP="00E0740F">
      <w:pPr>
        <w:spacing w:after="0" w:line="240" w:lineRule="auto"/>
        <w:jc w:val="both"/>
        <w:rPr>
          <w:rFonts w:ascii="Times New Roman" w:hAnsi="Times New Roman"/>
          <w:sz w:val="24"/>
          <w:szCs w:val="24"/>
        </w:rPr>
      </w:pPr>
      <w:r>
        <w:rPr>
          <w:rFonts w:ascii="Times New Roman" w:hAnsi="Times New Roman"/>
          <w:sz w:val="24"/>
          <w:szCs w:val="24"/>
        </w:rPr>
        <w:t xml:space="preserve">Sarunām par ES daudzgadu budžetu 2014.-2020.gadam nonākot aktīvajā fāzē, nepieciešams argumentēti izvērst pamatojumu Latvijas vajadzībām transporta jomā, ņemot vērā Eiropas Komisijas (EK) ierosinājumus transporta infrastruktūras attīstīšanai ES. Tāpat nepieciešams nodrošināt vienotu pieeju šo interešu paušanā sarunās gan ar citām ES dalībvalstīm, gan Eiropas Savienības institūciju pārstāvjiem. Tāpēc Ārlietu ministrija sadarbībā ar Satiksmes ministriju </w:t>
      </w:r>
      <w:r w:rsidR="00C5568D">
        <w:rPr>
          <w:rFonts w:ascii="Times New Roman" w:hAnsi="Times New Roman"/>
          <w:sz w:val="24"/>
          <w:szCs w:val="24"/>
        </w:rPr>
        <w:t xml:space="preserve">un Finanšu ministriju ir </w:t>
      </w:r>
      <w:r>
        <w:rPr>
          <w:rFonts w:ascii="Times New Roman" w:hAnsi="Times New Roman"/>
          <w:sz w:val="24"/>
          <w:szCs w:val="24"/>
        </w:rPr>
        <w:t xml:space="preserve">izstrādājusi ne-papīru par Latvijas interesēm transporta jomā sarunās par nākošo ES daudzgadu finanšu ietvaru. </w:t>
      </w:r>
    </w:p>
    <w:p w:rsidR="00E0740F" w:rsidRDefault="00E0740F" w:rsidP="00E0740F">
      <w:pPr>
        <w:spacing w:after="0" w:line="240" w:lineRule="auto"/>
        <w:jc w:val="both"/>
        <w:rPr>
          <w:rFonts w:ascii="Times New Roman" w:hAnsi="Times New Roman"/>
          <w:sz w:val="24"/>
          <w:szCs w:val="24"/>
        </w:rPr>
      </w:pPr>
    </w:p>
    <w:p w:rsidR="00E0740F" w:rsidRDefault="00E0740F" w:rsidP="00E0740F">
      <w:pPr>
        <w:spacing w:after="0" w:line="240" w:lineRule="auto"/>
        <w:jc w:val="both"/>
        <w:rPr>
          <w:rFonts w:ascii="Times New Roman" w:hAnsi="Times New Roman"/>
          <w:sz w:val="24"/>
          <w:szCs w:val="24"/>
        </w:rPr>
      </w:pPr>
      <w:r>
        <w:rPr>
          <w:rFonts w:ascii="Times New Roman" w:hAnsi="Times New Roman"/>
          <w:sz w:val="24"/>
          <w:szCs w:val="24"/>
        </w:rPr>
        <w:t xml:space="preserve">Ne-papīrā iekļauta Latvijas nostāja par EK ierosinājumu izveidot Eiropas infrastruktūras savienošanas instrumentu. Paustas bažas par EK piedāvātajām iespējām transporta jomas projektu finansēšanai, šiem mērķiem iezīmējot Kohēzijas fonda finansējumu. Tāpat uzskaitīti Latvijai nozīmīgākie projekti transporta jomā, kuru īstenošanai būtiski piesaistīt ES finansējumu: </w:t>
      </w:r>
      <w:proofErr w:type="spellStart"/>
      <w:r>
        <w:rPr>
          <w:rFonts w:ascii="Times New Roman" w:hAnsi="Times New Roman"/>
          <w:sz w:val="24"/>
          <w:szCs w:val="24"/>
        </w:rPr>
        <w:t>Rail</w:t>
      </w:r>
      <w:proofErr w:type="spellEnd"/>
      <w:r>
        <w:rPr>
          <w:rFonts w:ascii="Times New Roman" w:hAnsi="Times New Roman"/>
          <w:sz w:val="24"/>
          <w:szCs w:val="24"/>
        </w:rPr>
        <w:t xml:space="preserve"> </w:t>
      </w:r>
      <w:proofErr w:type="spellStart"/>
      <w:r>
        <w:rPr>
          <w:rFonts w:ascii="Times New Roman" w:hAnsi="Times New Roman"/>
          <w:sz w:val="24"/>
          <w:szCs w:val="24"/>
        </w:rPr>
        <w:t>Baltica</w:t>
      </w:r>
      <w:proofErr w:type="spellEnd"/>
      <w:r>
        <w:rPr>
          <w:rFonts w:ascii="Times New Roman" w:hAnsi="Times New Roman"/>
          <w:sz w:val="24"/>
          <w:szCs w:val="24"/>
        </w:rPr>
        <w:t xml:space="preserve"> II un rietumu – austrumu transporta koridora attīstība Latvijā. </w:t>
      </w:r>
    </w:p>
    <w:p w:rsidR="00E0740F" w:rsidRDefault="00E0740F" w:rsidP="00E0740F">
      <w:pPr>
        <w:spacing w:after="0" w:line="240" w:lineRule="auto"/>
        <w:jc w:val="both"/>
        <w:rPr>
          <w:rFonts w:ascii="Times New Roman" w:hAnsi="Times New Roman"/>
          <w:sz w:val="24"/>
          <w:szCs w:val="24"/>
        </w:rPr>
      </w:pPr>
    </w:p>
    <w:p w:rsidR="00E0740F" w:rsidRDefault="00E0740F" w:rsidP="00E0740F">
      <w:pPr>
        <w:spacing w:after="0" w:line="240" w:lineRule="auto"/>
        <w:jc w:val="both"/>
        <w:rPr>
          <w:rFonts w:ascii="Times New Roman" w:hAnsi="Times New Roman"/>
          <w:sz w:val="24"/>
          <w:szCs w:val="24"/>
        </w:rPr>
      </w:pPr>
    </w:p>
    <w:p w:rsidR="00E0740F" w:rsidRDefault="00E0740F" w:rsidP="00E0740F">
      <w:pPr>
        <w:spacing w:after="0" w:line="240" w:lineRule="auto"/>
        <w:jc w:val="both"/>
        <w:rPr>
          <w:rFonts w:ascii="Times New Roman" w:hAnsi="Times New Roman"/>
          <w:sz w:val="24"/>
          <w:szCs w:val="24"/>
        </w:rPr>
      </w:pPr>
    </w:p>
    <w:p w:rsidR="00E0740F" w:rsidRDefault="00E0740F" w:rsidP="00E0740F">
      <w:pPr>
        <w:spacing w:after="0" w:line="240" w:lineRule="auto"/>
        <w:jc w:val="both"/>
        <w:rPr>
          <w:rFonts w:ascii="Times New Roman" w:hAnsi="Times New Roman"/>
          <w:sz w:val="24"/>
          <w:szCs w:val="24"/>
        </w:rPr>
      </w:pPr>
    </w:p>
    <w:p w:rsidR="00E0740F" w:rsidRPr="0095370D" w:rsidRDefault="00E0740F" w:rsidP="00E0740F">
      <w:pPr>
        <w:pStyle w:val="Header"/>
        <w:tabs>
          <w:tab w:val="left" w:pos="720"/>
        </w:tabs>
        <w:rPr>
          <w:rFonts w:ascii="Times New Roman" w:hAnsi="Times New Roman"/>
          <w:bCs/>
          <w:sz w:val="24"/>
          <w:szCs w:val="24"/>
        </w:rPr>
      </w:pPr>
      <w:r>
        <w:rPr>
          <w:rFonts w:ascii="Times New Roman" w:hAnsi="Times New Roman"/>
          <w:bCs/>
          <w:sz w:val="24"/>
          <w:szCs w:val="24"/>
        </w:rPr>
        <w:t>Ā</w:t>
      </w:r>
      <w:r w:rsidRPr="0095370D">
        <w:rPr>
          <w:rFonts w:ascii="Times New Roman" w:hAnsi="Times New Roman"/>
          <w:bCs/>
          <w:sz w:val="24"/>
          <w:szCs w:val="24"/>
        </w:rPr>
        <w:t>rlietu ministrs</w:t>
      </w:r>
      <w:r w:rsidRPr="0095370D">
        <w:rPr>
          <w:rFonts w:ascii="Times New Roman" w:hAnsi="Times New Roman"/>
          <w:bCs/>
          <w:sz w:val="24"/>
          <w:szCs w:val="24"/>
        </w:rPr>
        <w:tab/>
      </w:r>
      <w:r w:rsidRPr="0095370D">
        <w:rPr>
          <w:rFonts w:ascii="Times New Roman" w:hAnsi="Times New Roman"/>
          <w:bCs/>
          <w:sz w:val="24"/>
          <w:szCs w:val="24"/>
        </w:rPr>
        <w:tab/>
      </w:r>
      <w:proofErr w:type="spellStart"/>
      <w:r w:rsidRPr="0095370D">
        <w:rPr>
          <w:rFonts w:ascii="Times New Roman" w:hAnsi="Times New Roman"/>
          <w:bCs/>
          <w:sz w:val="24"/>
          <w:szCs w:val="24"/>
        </w:rPr>
        <w:t>E.Rinkēvičs</w:t>
      </w:r>
      <w:proofErr w:type="spellEnd"/>
    </w:p>
    <w:p w:rsidR="00E0740F" w:rsidRPr="0095370D" w:rsidRDefault="00E0740F" w:rsidP="00E0740F">
      <w:pPr>
        <w:pStyle w:val="Header"/>
        <w:tabs>
          <w:tab w:val="left" w:pos="720"/>
        </w:tabs>
        <w:rPr>
          <w:rFonts w:ascii="Times New Roman" w:hAnsi="Times New Roman"/>
          <w:bCs/>
          <w:sz w:val="24"/>
          <w:szCs w:val="24"/>
        </w:rPr>
      </w:pPr>
    </w:p>
    <w:p w:rsidR="00E0740F" w:rsidRPr="0095370D" w:rsidRDefault="00E0740F" w:rsidP="00E0740F">
      <w:pPr>
        <w:pStyle w:val="Header"/>
        <w:tabs>
          <w:tab w:val="left" w:pos="720"/>
        </w:tabs>
        <w:rPr>
          <w:rFonts w:ascii="Times New Roman" w:hAnsi="Times New Roman"/>
          <w:bCs/>
          <w:sz w:val="24"/>
          <w:szCs w:val="24"/>
        </w:rPr>
      </w:pPr>
    </w:p>
    <w:p w:rsidR="00E0740F" w:rsidRPr="0095370D" w:rsidRDefault="00E0740F" w:rsidP="00E0740F">
      <w:pPr>
        <w:pStyle w:val="Header"/>
        <w:tabs>
          <w:tab w:val="left" w:pos="720"/>
        </w:tabs>
        <w:rPr>
          <w:rFonts w:ascii="Times New Roman" w:hAnsi="Times New Roman"/>
          <w:bCs/>
          <w:sz w:val="24"/>
          <w:szCs w:val="24"/>
        </w:rPr>
      </w:pPr>
    </w:p>
    <w:p w:rsidR="00E0740F" w:rsidRPr="0095370D" w:rsidRDefault="00E0740F" w:rsidP="00E0740F">
      <w:pPr>
        <w:pStyle w:val="Header"/>
        <w:tabs>
          <w:tab w:val="left" w:pos="720"/>
        </w:tabs>
        <w:rPr>
          <w:rFonts w:ascii="Times New Roman" w:hAnsi="Times New Roman"/>
          <w:bCs/>
          <w:sz w:val="24"/>
          <w:szCs w:val="24"/>
        </w:rPr>
      </w:pPr>
    </w:p>
    <w:p w:rsidR="00E0740F" w:rsidRDefault="00E0740F" w:rsidP="00E0740F">
      <w:pPr>
        <w:pStyle w:val="Header"/>
        <w:tabs>
          <w:tab w:val="left" w:pos="720"/>
        </w:tabs>
        <w:rPr>
          <w:bCs/>
          <w:sz w:val="24"/>
          <w:szCs w:val="24"/>
        </w:rPr>
      </w:pPr>
      <w:r w:rsidRPr="0095370D">
        <w:rPr>
          <w:rFonts w:ascii="Times New Roman" w:hAnsi="Times New Roman"/>
          <w:bCs/>
          <w:sz w:val="24"/>
          <w:szCs w:val="24"/>
        </w:rPr>
        <w:t>Vīza: valsts sekretārs</w:t>
      </w:r>
      <w:r w:rsidRPr="0095370D">
        <w:rPr>
          <w:rFonts w:ascii="Times New Roman" w:hAnsi="Times New Roman"/>
          <w:bCs/>
          <w:sz w:val="24"/>
          <w:szCs w:val="24"/>
        </w:rPr>
        <w:tab/>
      </w:r>
      <w:r w:rsidRPr="0095370D">
        <w:rPr>
          <w:rFonts w:ascii="Times New Roman" w:hAnsi="Times New Roman"/>
          <w:bCs/>
          <w:sz w:val="24"/>
          <w:szCs w:val="24"/>
        </w:rPr>
        <w:tab/>
        <w:t xml:space="preserve"> </w:t>
      </w:r>
      <w:proofErr w:type="spellStart"/>
      <w:r w:rsidRPr="0095370D">
        <w:rPr>
          <w:rFonts w:ascii="Times New Roman" w:hAnsi="Times New Roman"/>
          <w:bCs/>
          <w:sz w:val="24"/>
          <w:szCs w:val="24"/>
        </w:rPr>
        <w:t>A.Teikmanis</w:t>
      </w:r>
      <w:proofErr w:type="spellEnd"/>
    </w:p>
    <w:p w:rsidR="00E0740F" w:rsidRDefault="00E0740F" w:rsidP="00E0740F">
      <w:pPr>
        <w:pStyle w:val="Header"/>
        <w:tabs>
          <w:tab w:val="left" w:pos="720"/>
        </w:tabs>
        <w:rPr>
          <w:bCs/>
          <w:sz w:val="18"/>
          <w:szCs w:val="24"/>
        </w:rPr>
      </w:pPr>
    </w:p>
    <w:p w:rsidR="00E0740F" w:rsidRDefault="00E0740F" w:rsidP="00E0740F">
      <w:pPr>
        <w:pStyle w:val="Header"/>
        <w:tabs>
          <w:tab w:val="left" w:pos="720"/>
        </w:tabs>
        <w:rPr>
          <w:bCs/>
          <w:sz w:val="18"/>
          <w:szCs w:val="24"/>
        </w:rPr>
      </w:pPr>
    </w:p>
    <w:p w:rsidR="00E0740F" w:rsidRDefault="00E0740F" w:rsidP="00E0740F">
      <w:pPr>
        <w:pStyle w:val="Header"/>
        <w:tabs>
          <w:tab w:val="left" w:pos="720"/>
        </w:tabs>
        <w:rPr>
          <w:bCs/>
          <w:sz w:val="18"/>
          <w:szCs w:val="24"/>
        </w:rPr>
      </w:pPr>
    </w:p>
    <w:p w:rsidR="00E0740F" w:rsidRDefault="00E0740F" w:rsidP="00E0740F">
      <w:pPr>
        <w:pStyle w:val="Header"/>
        <w:tabs>
          <w:tab w:val="left" w:pos="720"/>
        </w:tabs>
        <w:rPr>
          <w:bCs/>
          <w:sz w:val="18"/>
          <w:szCs w:val="24"/>
        </w:rPr>
      </w:pPr>
    </w:p>
    <w:p w:rsidR="00E0740F" w:rsidRDefault="00E0740F" w:rsidP="00E0740F">
      <w:pPr>
        <w:pStyle w:val="Header"/>
        <w:tabs>
          <w:tab w:val="left" w:pos="720"/>
        </w:tabs>
        <w:rPr>
          <w:bCs/>
          <w:sz w:val="18"/>
          <w:szCs w:val="24"/>
        </w:rPr>
      </w:pPr>
    </w:p>
    <w:p w:rsidR="00E0740F" w:rsidRDefault="00E0740F" w:rsidP="00E0740F">
      <w:pPr>
        <w:pStyle w:val="Header"/>
        <w:tabs>
          <w:tab w:val="left" w:pos="720"/>
        </w:tabs>
        <w:rPr>
          <w:bCs/>
          <w:sz w:val="18"/>
          <w:szCs w:val="24"/>
        </w:rPr>
      </w:pPr>
    </w:p>
    <w:p w:rsidR="00E0740F" w:rsidRDefault="00E0740F" w:rsidP="00E0740F">
      <w:pPr>
        <w:pStyle w:val="Header"/>
        <w:tabs>
          <w:tab w:val="left" w:pos="720"/>
        </w:tabs>
        <w:rPr>
          <w:bCs/>
          <w:sz w:val="18"/>
          <w:szCs w:val="24"/>
        </w:rPr>
      </w:pPr>
    </w:p>
    <w:p w:rsidR="00E0740F" w:rsidRDefault="00E0740F" w:rsidP="00E0740F">
      <w:pPr>
        <w:pStyle w:val="Header"/>
        <w:tabs>
          <w:tab w:val="left" w:pos="720"/>
        </w:tabs>
        <w:rPr>
          <w:bCs/>
          <w:sz w:val="18"/>
          <w:szCs w:val="24"/>
        </w:rPr>
      </w:pPr>
    </w:p>
    <w:p w:rsidR="00E0740F" w:rsidRDefault="00E0740F" w:rsidP="00E0740F">
      <w:pPr>
        <w:pStyle w:val="Header"/>
        <w:tabs>
          <w:tab w:val="left" w:pos="720"/>
        </w:tabs>
        <w:rPr>
          <w:bCs/>
          <w:sz w:val="18"/>
          <w:szCs w:val="24"/>
        </w:rPr>
      </w:pPr>
    </w:p>
    <w:p w:rsidR="00E0740F" w:rsidRPr="007123D8" w:rsidRDefault="00E0740F" w:rsidP="00E0740F">
      <w:pPr>
        <w:pStyle w:val="Header"/>
        <w:tabs>
          <w:tab w:val="left" w:pos="720"/>
        </w:tabs>
        <w:rPr>
          <w:rFonts w:ascii="Times New Roman" w:hAnsi="Times New Roman"/>
          <w:bCs/>
          <w:sz w:val="20"/>
          <w:szCs w:val="20"/>
        </w:rPr>
      </w:pPr>
      <w:r>
        <w:rPr>
          <w:rFonts w:ascii="Times New Roman" w:hAnsi="Times New Roman"/>
          <w:bCs/>
          <w:sz w:val="20"/>
          <w:szCs w:val="20"/>
        </w:rPr>
        <w:t>13.03.2012. 13</w:t>
      </w:r>
      <w:r w:rsidRPr="007123D8">
        <w:rPr>
          <w:rFonts w:ascii="Times New Roman" w:hAnsi="Times New Roman"/>
          <w:bCs/>
          <w:sz w:val="20"/>
          <w:szCs w:val="20"/>
        </w:rPr>
        <w:t>:00</w:t>
      </w:r>
    </w:p>
    <w:p w:rsidR="00E0740F" w:rsidRDefault="00C5568D" w:rsidP="00E0740F">
      <w:pPr>
        <w:pStyle w:val="Header"/>
        <w:tabs>
          <w:tab w:val="left" w:pos="720"/>
        </w:tabs>
        <w:rPr>
          <w:rFonts w:ascii="Times New Roman" w:hAnsi="Times New Roman"/>
          <w:bCs/>
          <w:sz w:val="20"/>
          <w:szCs w:val="20"/>
        </w:rPr>
      </w:pPr>
      <w:r>
        <w:rPr>
          <w:rFonts w:ascii="Times New Roman" w:hAnsi="Times New Roman"/>
          <w:bCs/>
          <w:sz w:val="20"/>
          <w:szCs w:val="20"/>
        </w:rPr>
        <w:t>205</w:t>
      </w:r>
      <w:bookmarkStart w:id="0" w:name="_GoBack"/>
      <w:bookmarkEnd w:id="0"/>
    </w:p>
    <w:p w:rsidR="00E0740F" w:rsidRPr="007123D8" w:rsidRDefault="00E0740F" w:rsidP="00E0740F">
      <w:pPr>
        <w:pStyle w:val="Header"/>
        <w:tabs>
          <w:tab w:val="left" w:pos="720"/>
        </w:tabs>
        <w:rPr>
          <w:rFonts w:ascii="Times New Roman" w:hAnsi="Times New Roman"/>
          <w:bCs/>
          <w:sz w:val="20"/>
          <w:szCs w:val="20"/>
        </w:rPr>
      </w:pPr>
      <w:r>
        <w:rPr>
          <w:rFonts w:ascii="Times New Roman" w:hAnsi="Times New Roman"/>
          <w:bCs/>
          <w:sz w:val="20"/>
          <w:szCs w:val="20"/>
        </w:rPr>
        <w:t>Zigmārs Zilgalvis, 67015966</w:t>
      </w:r>
    </w:p>
    <w:p w:rsidR="00E0740F" w:rsidRPr="007123D8" w:rsidRDefault="00E0740F" w:rsidP="00E0740F">
      <w:pPr>
        <w:pStyle w:val="Header"/>
        <w:tabs>
          <w:tab w:val="left" w:pos="720"/>
        </w:tabs>
        <w:rPr>
          <w:rFonts w:ascii="Times New Roman" w:hAnsi="Times New Roman"/>
          <w:bCs/>
          <w:color w:val="0000FF"/>
          <w:sz w:val="20"/>
          <w:szCs w:val="20"/>
          <w:u w:val="single"/>
        </w:rPr>
      </w:pPr>
      <w:r>
        <w:rPr>
          <w:rFonts w:ascii="Times New Roman" w:hAnsi="Times New Roman"/>
          <w:bCs/>
          <w:color w:val="0000FF"/>
          <w:sz w:val="20"/>
          <w:szCs w:val="20"/>
          <w:u w:val="single"/>
        </w:rPr>
        <w:t>zigmars.zilgalvis@mfa.gov.lv</w:t>
      </w:r>
    </w:p>
    <w:p w:rsidR="00E0740F" w:rsidRDefault="00E0740F" w:rsidP="00E0740F">
      <w:pPr>
        <w:pStyle w:val="Header"/>
        <w:tabs>
          <w:tab w:val="left" w:pos="720"/>
        </w:tabs>
        <w:rPr>
          <w:sz w:val="20"/>
          <w:szCs w:val="20"/>
        </w:rPr>
      </w:pPr>
    </w:p>
    <w:p w:rsidR="001D6F8B" w:rsidRPr="00E0740F" w:rsidRDefault="00E0740F" w:rsidP="00E0740F">
      <w:pPr>
        <w:spacing w:after="0" w:line="240" w:lineRule="auto"/>
        <w:jc w:val="both"/>
        <w:rPr>
          <w:rFonts w:ascii="Times New Roman" w:hAnsi="Times New Roman"/>
          <w:sz w:val="24"/>
          <w:szCs w:val="24"/>
        </w:rPr>
      </w:pPr>
      <w:r w:rsidRPr="00FE748D">
        <w:rPr>
          <w:rFonts w:ascii="Times New Roman" w:hAnsi="Times New Roman"/>
          <w:sz w:val="24"/>
          <w:szCs w:val="24"/>
        </w:rPr>
        <w:t xml:space="preserve"> </w:t>
      </w:r>
    </w:p>
    <w:sectPr w:rsidR="001D6F8B" w:rsidRPr="00E0740F" w:rsidSect="001123B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42" w:rsidRDefault="00A56742" w:rsidP="00E0740F">
      <w:pPr>
        <w:spacing w:after="0" w:line="240" w:lineRule="auto"/>
      </w:pPr>
      <w:r>
        <w:separator/>
      </w:r>
    </w:p>
  </w:endnote>
  <w:endnote w:type="continuationSeparator" w:id="0">
    <w:p w:rsidR="00A56742" w:rsidRDefault="00A56742" w:rsidP="00E0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80" w:rsidRPr="00E16580" w:rsidRDefault="000C512D" w:rsidP="00E16580">
    <w:pPr>
      <w:spacing w:after="0" w:line="240" w:lineRule="auto"/>
      <w:rPr>
        <w:rFonts w:ascii="Times New Roman" w:hAnsi="Times New Roman"/>
        <w:sz w:val="20"/>
        <w:szCs w:val="20"/>
      </w:rPr>
    </w:pPr>
    <w:r w:rsidRPr="00E16580">
      <w:rPr>
        <w:rFonts w:ascii="Times New Roman" w:hAnsi="Times New Roman"/>
        <w:sz w:val="20"/>
        <w:szCs w:val="20"/>
      </w:rPr>
      <w:t>AMZin</w:t>
    </w:r>
    <w:r>
      <w:rPr>
        <w:rFonts w:ascii="Times New Roman" w:hAnsi="Times New Roman"/>
        <w:sz w:val="20"/>
        <w:szCs w:val="20"/>
      </w:rPr>
      <w:t>o</w:t>
    </w:r>
    <w:r w:rsidR="00E0740F">
      <w:rPr>
        <w:rFonts w:ascii="Times New Roman" w:hAnsi="Times New Roman"/>
        <w:sz w:val="20"/>
        <w:szCs w:val="20"/>
      </w:rPr>
      <w:t>_13</w:t>
    </w:r>
    <w:r w:rsidRPr="00E16580">
      <w:rPr>
        <w:rFonts w:ascii="Times New Roman" w:hAnsi="Times New Roman"/>
        <w:sz w:val="20"/>
        <w:szCs w:val="20"/>
      </w:rPr>
      <w:t>0312_ Par Latvijas interešu saskaņotu nodrošināšan</w:t>
    </w:r>
    <w:r>
      <w:rPr>
        <w:rFonts w:ascii="Times New Roman" w:hAnsi="Times New Roman"/>
        <w:sz w:val="20"/>
        <w:szCs w:val="20"/>
      </w:rPr>
      <w:t xml:space="preserve">u </w:t>
    </w:r>
    <w:r w:rsidRPr="00E16580">
      <w:rPr>
        <w:rFonts w:ascii="Times New Roman" w:hAnsi="Times New Roman"/>
        <w:sz w:val="20"/>
        <w:szCs w:val="20"/>
      </w:rPr>
      <w:t>transporta infrastruktūras jomā</w:t>
    </w:r>
  </w:p>
  <w:p w:rsidR="00E16580" w:rsidRDefault="00A56742" w:rsidP="002F6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42" w:rsidRDefault="00A56742" w:rsidP="00E0740F">
      <w:pPr>
        <w:spacing w:after="0" w:line="240" w:lineRule="auto"/>
      </w:pPr>
      <w:r>
        <w:separator/>
      </w:r>
    </w:p>
  </w:footnote>
  <w:footnote w:type="continuationSeparator" w:id="0">
    <w:p w:rsidR="00A56742" w:rsidRDefault="00A56742" w:rsidP="00E07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80" w:rsidRDefault="00A56742" w:rsidP="00E16580">
    <w:pPr>
      <w:pStyle w:val="Header"/>
      <w:jc w:val="right"/>
    </w:pPr>
  </w:p>
  <w:p w:rsidR="00E16580" w:rsidRDefault="00A56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0F"/>
    <w:rsid w:val="0001571B"/>
    <w:rsid w:val="000C512D"/>
    <w:rsid w:val="000E12B6"/>
    <w:rsid w:val="00746C43"/>
    <w:rsid w:val="007673BB"/>
    <w:rsid w:val="007A7BBF"/>
    <w:rsid w:val="008B4DC1"/>
    <w:rsid w:val="008E6647"/>
    <w:rsid w:val="009A2876"/>
    <w:rsid w:val="00A56742"/>
    <w:rsid w:val="00B85C19"/>
    <w:rsid w:val="00C5568D"/>
    <w:rsid w:val="00E074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4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740F"/>
    <w:rPr>
      <w:rFonts w:ascii="Calibri" w:eastAsia="Calibri" w:hAnsi="Calibri" w:cs="Times New Roman"/>
    </w:rPr>
  </w:style>
  <w:style w:type="paragraph" w:styleId="Footer">
    <w:name w:val="footer"/>
    <w:basedOn w:val="Normal"/>
    <w:link w:val="FooterChar"/>
    <w:uiPriority w:val="99"/>
    <w:unhideWhenUsed/>
    <w:rsid w:val="00E074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74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4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740F"/>
    <w:rPr>
      <w:rFonts w:ascii="Calibri" w:eastAsia="Calibri" w:hAnsi="Calibri" w:cs="Times New Roman"/>
    </w:rPr>
  </w:style>
  <w:style w:type="paragraph" w:styleId="Footer">
    <w:name w:val="footer"/>
    <w:basedOn w:val="Normal"/>
    <w:link w:val="FooterChar"/>
    <w:uiPriority w:val="99"/>
    <w:unhideWhenUsed/>
    <w:rsid w:val="00E074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74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5B13-DC04-496A-BBE0-3B8E185F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1654</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Zigmars Zilgalvis</dc:creator>
  <cp:lastModifiedBy>Zigmars Zilgalvis</cp:lastModifiedBy>
  <cp:revision>2</cp:revision>
  <dcterms:created xsi:type="dcterms:W3CDTF">2012-03-13T14:56:00Z</dcterms:created>
  <dcterms:modified xsi:type="dcterms:W3CDTF">2012-03-13T14:56:00Z</dcterms:modified>
</cp:coreProperties>
</file>