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795" w:rsidRDefault="007E6795" w:rsidP="007E6795">
      <w:pPr>
        <w:jc w:val="center"/>
        <w:rPr>
          <w:b/>
          <w:sz w:val="28"/>
          <w:szCs w:val="28"/>
        </w:rPr>
      </w:pPr>
      <w:r w:rsidRPr="00A3006D">
        <w:rPr>
          <w:b/>
          <w:sz w:val="28"/>
          <w:szCs w:val="28"/>
        </w:rPr>
        <w:t>Latvijas prezidentūras E</w:t>
      </w:r>
      <w:r w:rsidR="00D5021E">
        <w:rPr>
          <w:b/>
          <w:sz w:val="28"/>
          <w:szCs w:val="28"/>
        </w:rPr>
        <w:t xml:space="preserve">iropas </w:t>
      </w:r>
      <w:r w:rsidRPr="00A3006D">
        <w:rPr>
          <w:b/>
          <w:sz w:val="28"/>
          <w:szCs w:val="28"/>
        </w:rPr>
        <w:t>S</w:t>
      </w:r>
      <w:r w:rsidR="00D5021E">
        <w:rPr>
          <w:b/>
          <w:sz w:val="28"/>
          <w:szCs w:val="28"/>
        </w:rPr>
        <w:t>avienības</w:t>
      </w:r>
      <w:bookmarkStart w:id="0" w:name="_GoBack"/>
      <w:bookmarkEnd w:id="0"/>
      <w:r w:rsidRPr="00A3006D">
        <w:rPr>
          <w:b/>
          <w:sz w:val="28"/>
          <w:szCs w:val="28"/>
        </w:rPr>
        <w:t xml:space="preserve"> Padomē budžeta veidošanas principi un vadlīnijas</w:t>
      </w:r>
    </w:p>
    <w:p w:rsidR="00127B19" w:rsidRDefault="00127B19" w:rsidP="007E6795">
      <w:pPr>
        <w:rPr>
          <w:b/>
          <w:szCs w:val="24"/>
        </w:rPr>
      </w:pPr>
    </w:p>
    <w:p w:rsidR="007E6795" w:rsidRPr="00A3006D" w:rsidRDefault="007E6795" w:rsidP="007E6795">
      <w:pPr>
        <w:rPr>
          <w:b/>
          <w:szCs w:val="24"/>
        </w:rPr>
      </w:pPr>
      <w:r>
        <w:rPr>
          <w:b/>
          <w:szCs w:val="24"/>
        </w:rPr>
        <w:t>Vispārīgi principi</w:t>
      </w:r>
    </w:p>
    <w:p w:rsidR="007E6795" w:rsidRDefault="007E6795" w:rsidP="007E6795">
      <w:pPr>
        <w:rPr>
          <w:b/>
        </w:rPr>
      </w:pPr>
    </w:p>
    <w:p w:rsidR="007E6795" w:rsidRDefault="007E6795" w:rsidP="007E6795">
      <w:pPr>
        <w:pStyle w:val="ListParagraph"/>
        <w:numPr>
          <w:ilvl w:val="0"/>
          <w:numId w:val="1"/>
        </w:numPr>
        <w:ind w:left="426" w:hanging="426"/>
        <w:jc w:val="both"/>
      </w:pPr>
      <w:r>
        <w:t xml:space="preserve">Finansējums tiek piešķirts tikai tām </w:t>
      </w:r>
      <w:r w:rsidRPr="00210D2B">
        <w:t>valsts un pašvaldību institūcijām</w:t>
      </w:r>
      <w:r>
        <w:t xml:space="preserve"> (turpmāk – institūcijas)</w:t>
      </w:r>
      <w:r w:rsidRPr="00210D2B">
        <w:t>,</w:t>
      </w:r>
      <w:r>
        <w:t xml:space="preserve"> kuru kompetencē ir Eiropas Savienības (turpmāk - ES) darba kārtības jautājumi un kas būs tieši iesaistītas prezidentūras sagatavošanā un norisē.</w:t>
      </w:r>
    </w:p>
    <w:p w:rsidR="007E6795" w:rsidRDefault="007E6795" w:rsidP="007E6795">
      <w:pPr>
        <w:pStyle w:val="ListParagraph"/>
        <w:ind w:left="426"/>
        <w:jc w:val="both"/>
      </w:pPr>
    </w:p>
    <w:p w:rsidR="007E6795" w:rsidRDefault="007E6795" w:rsidP="007E6795">
      <w:pPr>
        <w:pStyle w:val="ListParagraph"/>
        <w:numPr>
          <w:ilvl w:val="0"/>
          <w:numId w:val="1"/>
        </w:numPr>
        <w:ind w:left="426" w:hanging="426"/>
        <w:jc w:val="both"/>
      </w:pPr>
      <w:r>
        <w:t xml:space="preserve">No prezidentūras budžeta finansējums tiek piešķirts un ir izmantojams tikai tiem pasākumiem, kas ir tieši saistīti ar prezidentūras nodrošināšanu. Institūciju regulāro funkciju un materiāltehniskās bāzes nodrošināšanai nepieciešamais finansējums ir jāpieprasa institūciju ikgadējā budžeta ietvaros. </w:t>
      </w:r>
    </w:p>
    <w:p w:rsidR="007E6795" w:rsidRDefault="007E6795" w:rsidP="007E6795">
      <w:pPr>
        <w:pStyle w:val="ListParagraph"/>
        <w:jc w:val="both"/>
      </w:pPr>
    </w:p>
    <w:p w:rsidR="007E6795" w:rsidRPr="00E75304" w:rsidRDefault="007E6795" w:rsidP="007E6795">
      <w:pPr>
        <w:pStyle w:val="ListParagraph"/>
        <w:numPr>
          <w:ilvl w:val="0"/>
          <w:numId w:val="1"/>
        </w:numPr>
        <w:ind w:left="426" w:hanging="426"/>
        <w:jc w:val="both"/>
      </w:pPr>
      <w:r w:rsidRPr="00F0563B">
        <w:rPr>
          <w:color w:val="000000"/>
          <w:szCs w:val="24"/>
        </w:rPr>
        <w:t xml:space="preserve">Galvenais prezidentūras finanšu avots </w:t>
      </w:r>
      <w:r>
        <w:rPr>
          <w:color w:val="000000"/>
          <w:szCs w:val="24"/>
        </w:rPr>
        <w:t>ir</w:t>
      </w:r>
      <w:r w:rsidRPr="00F0563B">
        <w:rPr>
          <w:color w:val="000000"/>
          <w:szCs w:val="24"/>
        </w:rPr>
        <w:t xml:space="preserve"> valsts budžets</w:t>
      </w:r>
      <w:r>
        <w:rPr>
          <w:color w:val="000000"/>
          <w:szCs w:val="24"/>
        </w:rPr>
        <w:t xml:space="preserve">. Atsevišķu aktivitāšu finansēšanai jāizmanto iespējas piesaistīt ES fondu, ES programmu, </w:t>
      </w:r>
      <w:r w:rsidRPr="00F0563B">
        <w:rPr>
          <w:szCs w:val="24"/>
        </w:rPr>
        <w:t>Eiropas Komisijas un citu ES institūciju līdzfinansējum</w:t>
      </w:r>
      <w:r>
        <w:rPr>
          <w:szCs w:val="24"/>
        </w:rPr>
        <w:t xml:space="preserve">u, kā arī </w:t>
      </w:r>
      <w:r w:rsidRPr="00F0563B">
        <w:rPr>
          <w:color w:val="000000"/>
          <w:szCs w:val="24"/>
        </w:rPr>
        <w:t>ES dalībvalstu divpusēj</w:t>
      </w:r>
      <w:r>
        <w:rPr>
          <w:color w:val="000000"/>
          <w:szCs w:val="24"/>
        </w:rPr>
        <w:t>o</w:t>
      </w:r>
      <w:r w:rsidRPr="00F0563B">
        <w:rPr>
          <w:color w:val="000000"/>
          <w:szCs w:val="24"/>
        </w:rPr>
        <w:t xml:space="preserve"> atbalst</w:t>
      </w:r>
      <w:r>
        <w:rPr>
          <w:color w:val="000000"/>
          <w:szCs w:val="24"/>
        </w:rPr>
        <w:t>u</w:t>
      </w:r>
      <w:r w:rsidRPr="00F0563B">
        <w:rPr>
          <w:color w:val="000000"/>
          <w:szCs w:val="24"/>
        </w:rPr>
        <w:t xml:space="preserve"> un privāto</w:t>
      </w:r>
      <w:r>
        <w:rPr>
          <w:color w:val="000000"/>
          <w:szCs w:val="24"/>
        </w:rPr>
        <w:t xml:space="preserve"> atbalstītāju</w:t>
      </w:r>
      <w:r w:rsidRPr="00F0563B">
        <w:rPr>
          <w:color w:val="000000"/>
          <w:szCs w:val="24"/>
        </w:rPr>
        <w:t xml:space="preserve"> resurs</w:t>
      </w:r>
      <w:r>
        <w:rPr>
          <w:color w:val="000000"/>
          <w:szCs w:val="24"/>
        </w:rPr>
        <w:t>us.</w:t>
      </w:r>
    </w:p>
    <w:p w:rsidR="007E6795" w:rsidRDefault="007E6795" w:rsidP="007E6795">
      <w:pPr>
        <w:pStyle w:val="ListParagraph"/>
        <w:jc w:val="both"/>
      </w:pPr>
    </w:p>
    <w:p w:rsidR="007E6795" w:rsidRPr="006B1ABB" w:rsidRDefault="007E6795" w:rsidP="007E6795">
      <w:pPr>
        <w:pStyle w:val="ListParagraph"/>
        <w:numPr>
          <w:ilvl w:val="0"/>
          <w:numId w:val="1"/>
        </w:numPr>
        <w:ind w:left="426" w:hanging="426"/>
        <w:jc w:val="both"/>
      </w:pPr>
      <w:r>
        <w:t>Ar prezidentūru saistītie izdevumi tiek plānoti periodam līdz 2015.gada 30.jūnijam.</w:t>
      </w:r>
      <w:r w:rsidR="00514867">
        <w:rPr>
          <w:rStyle w:val="FootnoteReference"/>
        </w:rPr>
        <w:footnoteReference w:id="1"/>
      </w:r>
      <w:r>
        <w:t xml:space="preserve"> Latvijas prezidentūras ES Padomē sekretariātam (turpmāk – sekretariāts) un Latvijas Republikas Pastāvīgajai pārstāvniecībai ES finansējums tiek plānots līdz 2015.gada 31.decembrim.</w:t>
      </w:r>
      <w:r w:rsidR="003B1CE6">
        <w:t xml:space="preserve"> Atkarībā no </w:t>
      </w:r>
      <w:r w:rsidR="00F76B90">
        <w:t>prezidentūras kalendāra un norādītā pamatojuma atsevišķos gadījumos</w:t>
      </w:r>
      <w:r w:rsidR="00CE0B9E">
        <w:t xml:space="preserve"> ir</w:t>
      </w:r>
      <w:r w:rsidR="00F76B90">
        <w:t xml:space="preserve"> pieļaujamas atkāpes attiecībā uz izdevumiem, kas attiecas uz personāla atlīdzību</w:t>
      </w:r>
      <w:r w:rsidR="00CE0B9E">
        <w:t>, uzturēšanās</w:t>
      </w:r>
      <w:r w:rsidR="00C76C93">
        <w:t xml:space="preserve"> </w:t>
      </w:r>
      <w:r w:rsidR="00C76C93" w:rsidRPr="00FC2B53">
        <w:t>un pārcelšanās izdevumiem</w:t>
      </w:r>
      <w:r w:rsidR="00F76B90" w:rsidRPr="00FC2B53">
        <w:t>.</w:t>
      </w:r>
    </w:p>
    <w:p w:rsidR="007E6795" w:rsidRDefault="007E6795" w:rsidP="007E6795">
      <w:pPr>
        <w:pStyle w:val="ListParagraph"/>
        <w:jc w:val="both"/>
      </w:pPr>
    </w:p>
    <w:p w:rsidR="007E6795" w:rsidRDefault="007E6795" w:rsidP="007E6795">
      <w:pPr>
        <w:pStyle w:val="ListParagraph"/>
        <w:numPr>
          <w:ilvl w:val="0"/>
          <w:numId w:val="1"/>
        </w:numPr>
        <w:ind w:left="426" w:hanging="426"/>
        <w:jc w:val="both"/>
      </w:pPr>
      <w:r>
        <w:t>Prezidentūras budžets tiek sastādīts un izlietots atbilstoši labas pārvaldības, samērīguma un līdzekļu taupīgas un efektīvas izlietošanas principiem.</w:t>
      </w:r>
    </w:p>
    <w:p w:rsidR="007E6795" w:rsidRDefault="007E6795" w:rsidP="007E6795">
      <w:pPr>
        <w:pStyle w:val="ListParagraph"/>
        <w:jc w:val="both"/>
      </w:pPr>
    </w:p>
    <w:p w:rsidR="007E6795" w:rsidRPr="002C0832" w:rsidRDefault="007E6795" w:rsidP="007E6795">
      <w:pPr>
        <w:rPr>
          <w:b/>
        </w:rPr>
      </w:pPr>
      <w:r>
        <w:rPr>
          <w:b/>
        </w:rPr>
        <w:t>Budžeta vadība un pārraudzība</w:t>
      </w:r>
    </w:p>
    <w:p w:rsidR="007E6795" w:rsidRDefault="007E6795" w:rsidP="007E6795">
      <w:pPr>
        <w:pStyle w:val="ListParagraph"/>
        <w:jc w:val="both"/>
      </w:pPr>
    </w:p>
    <w:p w:rsidR="007E6795" w:rsidRDefault="007E6795" w:rsidP="007E6795">
      <w:pPr>
        <w:pStyle w:val="ListParagraph"/>
        <w:numPr>
          <w:ilvl w:val="0"/>
          <w:numId w:val="1"/>
        </w:numPr>
        <w:ind w:left="426" w:hanging="426"/>
        <w:jc w:val="both"/>
      </w:pPr>
      <w:r>
        <w:t xml:space="preserve">Prezidentūrai nepieciešamais finansējums tiek aprēķināts, balstoties uz institūciju iesniegtajiem </w:t>
      </w:r>
      <w:r w:rsidR="00851D65">
        <w:t>papildus finansējuma pieprasījumiem</w:t>
      </w:r>
      <w:r>
        <w:t xml:space="preserve">, kas sagatavoti pēc vienotiem principiem. </w:t>
      </w:r>
      <w:r w:rsidR="00851D65">
        <w:t xml:space="preserve">Papildus finansējuma pieprasījumus </w:t>
      </w:r>
      <w:r>
        <w:t>apkopo sekretariāts.</w:t>
      </w:r>
    </w:p>
    <w:p w:rsidR="007E6795" w:rsidRDefault="007E6795" w:rsidP="007E6795">
      <w:pPr>
        <w:pStyle w:val="ListParagraph"/>
        <w:ind w:left="426"/>
        <w:jc w:val="both"/>
      </w:pPr>
    </w:p>
    <w:p w:rsidR="007E6795" w:rsidRDefault="007E6795" w:rsidP="007E6795">
      <w:pPr>
        <w:pStyle w:val="ListParagraph"/>
        <w:numPr>
          <w:ilvl w:val="0"/>
          <w:numId w:val="1"/>
        </w:numPr>
        <w:ind w:left="426" w:hanging="426"/>
        <w:jc w:val="both"/>
      </w:pPr>
      <w:r>
        <w:t xml:space="preserve">Sekretariāts veic sākotnējo </w:t>
      </w:r>
      <w:r w:rsidR="00891223">
        <w:t xml:space="preserve">papildus finansējuma pieprasījumu </w:t>
      </w:r>
      <w:r>
        <w:t xml:space="preserve">izvērtēšanu. Ja kādas institūcijas </w:t>
      </w:r>
      <w:r w:rsidR="00891223">
        <w:t xml:space="preserve">papildus finansējuma pieprasījums </w:t>
      </w:r>
      <w:r>
        <w:t xml:space="preserve">neatbilst šajās vadlīnijās noteiktajiem principiem, sekretariāts nosūta to pārskatīšanai, sniedzot pamatojumu. Nepieciešamības gadījumā sekretariāts </w:t>
      </w:r>
      <w:r w:rsidR="000B2E89">
        <w:t xml:space="preserve">papildus finansējuma pieprasījumu </w:t>
      </w:r>
      <w:r>
        <w:t>izvērtēšanā iesaista Finanšu ministriju.</w:t>
      </w:r>
    </w:p>
    <w:p w:rsidR="007E6795" w:rsidRDefault="007E6795" w:rsidP="007E6795"/>
    <w:p w:rsidR="007E6795" w:rsidRDefault="007E6795" w:rsidP="007E6795">
      <w:pPr>
        <w:pStyle w:val="ListParagraph"/>
        <w:numPr>
          <w:ilvl w:val="0"/>
          <w:numId w:val="1"/>
        </w:numPr>
        <w:ind w:left="426" w:hanging="426"/>
        <w:jc w:val="both"/>
      </w:pPr>
      <w:r>
        <w:t xml:space="preserve">Ar prezidentūras budžeta sagatavošanu saistītie jautājumi tiek apspriesti starpinstitūciju sanāksmēs, kurās sekretariāts aicina piedalīties visu ministriju, Valsts kancelejas, Latvijas Republikas Pastāvīgās pārstāvniecības ES un citu iesaistīto institūciju pārstāvjus, kā arī sekretariāta un institūciju divpusējās konsultācijās. </w:t>
      </w:r>
    </w:p>
    <w:p w:rsidR="007E6795" w:rsidRDefault="007E6795" w:rsidP="007E6795">
      <w:pPr>
        <w:pStyle w:val="ListParagraph"/>
        <w:jc w:val="both"/>
      </w:pPr>
    </w:p>
    <w:p w:rsidR="007E6795" w:rsidRDefault="007E6795" w:rsidP="007E6795">
      <w:pPr>
        <w:pStyle w:val="ListParagraph"/>
        <w:numPr>
          <w:ilvl w:val="0"/>
          <w:numId w:val="1"/>
        </w:numPr>
        <w:ind w:left="426" w:hanging="426"/>
        <w:jc w:val="both"/>
      </w:pPr>
      <w:r>
        <w:t>Ja par atsevišķām izdevumu pozīcijām nav iespējams panākt vienošanos, jautājums tiek izskatīts Vadības padomē</w:t>
      </w:r>
      <w:r w:rsidRPr="00226A5E">
        <w:t xml:space="preserve"> Latvijas prezidentūras </w:t>
      </w:r>
      <w:r>
        <w:t>ES</w:t>
      </w:r>
      <w:r w:rsidRPr="00226A5E">
        <w:t xml:space="preserve"> Padomē sagatavošanai</w:t>
      </w:r>
      <w:r>
        <w:t>.</w:t>
      </w:r>
      <w:r>
        <w:rPr>
          <w:rStyle w:val="FootnoteReference"/>
        </w:rPr>
        <w:footnoteReference w:id="2"/>
      </w:r>
      <w:r w:rsidRPr="00226A5E">
        <w:t xml:space="preserve"> </w:t>
      </w:r>
    </w:p>
    <w:p w:rsidR="007E6795" w:rsidRDefault="007E6795" w:rsidP="007E6795">
      <w:pPr>
        <w:pStyle w:val="ListParagraph"/>
        <w:jc w:val="both"/>
      </w:pPr>
    </w:p>
    <w:p w:rsidR="007E6795" w:rsidRDefault="007E6795" w:rsidP="007E6795">
      <w:pPr>
        <w:pStyle w:val="ListParagraph"/>
        <w:numPr>
          <w:ilvl w:val="0"/>
          <w:numId w:val="1"/>
        </w:numPr>
        <w:ind w:left="426" w:hanging="426"/>
        <w:jc w:val="both"/>
      </w:pPr>
      <w:r>
        <w:t xml:space="preserve">Prezidentūras budžetu </w:t>
      </w:r>
      <w:r w:rsidR="00F55435">
        <w:t>apstiprināšanai</w:t>
      </w:r>
      <w:r>
        <w:t xml:space="preserve"> </w:t>
      </w:r>
      <w:r w:rsidR="00F85AF3">
        <w:t xml:space="preserve">un </w:t>
      </w:r>
      <w:r w:rsidR="00F85AF3" w:rsidRPr="00F85AF3">
        <w:t xml:space="preserve">lēmuma pieņemšanai par turpmākajām darbībām </w:t>
      </w:r>
      <w:r>
        <w:t>Ministru kabinetā iesniedz Ā</w:t>
      </w:r>
      <w:r w:rsidRPr="004644B8">
        <w:t>rlietu ministr</w:t>
      </w:r>
      <w:r>
        <w:t>ija</w:t>
      </w:r>
      <w:r w:rsidRPr="004644B8">
        <w:t>.</w:t>
      </w:r>
      <w:r w:rsidR="00B80DD3">
        <w:t xml:space="preserve"> </w:t>
      </w:r>
    </w:p>
    <w:p w:rsidR="00F85AF3" w:rsidRDefault="00F85AF3" w:rsidP="00F85AF3"/>
    <w:p w:rsidR="007E6795" w:rsidRDefault="007E6795" w:rsidP="007E6795">
      <w:pPr>
        <w:pStyle w:val="ListParagraph"/>
        <w:numPr>
          <w:ilvl w:val="0"/>
          <w:numId w:val="1"/>
        </w:numPr>
        <w:ind w:left="426" w:hanging="426"/>
        <w:jc w:val="both"/>
      </w:pPr>
      <w:r>
        <w:t>Prezidentūras budžets tiks administrēts sekojoši:</w:t>
      </w:r>
    </w:p>
    <w:p w:rsidR="007E6795" w:rsidRDefault="007E6795" w:rsidP="007E6795"/>
    <w:p w:rsidR="007E6795" w:rsidRDefault="007E6795" w:rsidP="007E6795">
      <w:pPr>
        <w:pStyle w:val="ListParagraph"/>
        <w:numPr>
          <w:ilvl w:val="1"/>
          <w:numId w:val="1"/>
        </w:numPr>
        <w:ind w:left="851" w:hanging="491"/>
        <w:jc w:val="both"/>
      </w:pPr>
      <w:r>
        <w:t xml:space="preserve">institūciju budžetos 2013.gadā tiks izveidota </w:t>
      </w:r>
      <w:r w:rsidRPr="002F54E8">
        <w:t>budžeta programm</w:t>
      </w:r>
      <w:r>
        <w:t>a</w:t>
      </w:r>
      <w:r w:rsidRPr="002F54E8">
        <w:t xml:space="preserve"> </w:t>
      </w:r>
      <w:r w:rsidRPr="007724D5">
        <w:t>„Latvijas prezidentūras E</w:t>
      </w:r>
      <w:r>
        <w:t xml:space="preserve">iropas </w:t>
      </w:r>
      <w:r w:rsidRPr="007724D5">
        <w:t>S</w:t>
      </w:r>
      <w:r>
        <w:t>avienības</w:t>
      </w:r>
      <w:r w:rsidRPr="007724D5">
        <w:t xml:space="preserve"> Padomē nodrošināšana 2015. gadā”,</w:t>
      </w:r>
      <w:r>
        <w:t xml:space="preserve"> kurā paredzēts</w:t>
      </w:r>
      <w:r w:rsidRPr="002F54E8">
        <w:t xml:space="preserve"> finansējums tiem </w:t>
      </w:r>
      <w:r>
        <w:t xml:space="preserve">institūciju </w:t>
      </w:r>
      <w:r w:rsidRPr="002F54E8">
        <w:t>pasākumiem</w:t>
      </w:r>
      <w:r>
        <w:t xml:space="preserve"> un aktivitātēm</w:t>
      </w:r>
      <w:r w:rsidRPr="002F54E8">
        <w:t>, kas ir tieši saistīt</w:t>
      </w:r>
      <w:r>
        <w:t>as</w:t>
      </w:r>
      <w:r w:rsidRPr="002F54E8">
        <w:t xml:space="preserve"> ar prezidentūras nodrošināšanu, bet neti</w:t>
      </w:r>
      <w:r>
        <w:t>ks</w:t>
      </w:r>
      <w:r w:rsidRPr="002F54E8">
        <w:t xml:space="preserve"> </w:t>
      </w:r>
      <w:r>
        <w:t>apmaksātas</w:t>
      </w:r>
      <w:r w:rsidRPr="002F54E8">
        <w:t xml:space="preserve"> </w:t>
      </w:r>
      <w:r>
        <w:t xml:space="preserve">centralizēti </w:t>
      </w:r>
      <w:r w:rsidRPr="002F54E8">
        <w:t xml:space="preserve">no </w:t>
      </w:r>
      <w:r>
        <w:t>sekretariāta pārraudzībā esošajiem līdzekļiem;</w:t>
      </w:r>
    </w:p>
    <w:p w:rsidR="007E6795" w:rsidRDefault="007E6795" w:rsidP="007E6795">
      <w:pPr>
        <w:pStyle w:val="ListParagraph"/>
        <w:ind w:left="851"/>
        <w:jc w:val="both"/>
      </w:pPr>
    </w:p>
    <w:p w:rsidR="007E6795" w:rsidRDefault="007E6795" w:rsidP="007E6795">
      <w:pPr>
        <w:pStyle w:val="ListParagraph"/>
        <w:numPr>
          <w:ilvl w:val="1"/>
          <w:numId w:val="1"/>
        </w:numPr>
        <w:ind w:left="851" w:hanging="491"/>
        <w:jc w:val="both"/>
      </w:pPr>
      <w:r>
        <w:t>sekretariāta</w:t>
      </w:r>
      <w:r w:rsidR="00A703ED">
        <w:t>m nepieciešamie</w:t>
      </w:r>
      <w:r>
        <w:t xml:space="preserve"> resursi tiks iekļauti </w:t>
      </w:r>
      <w:r w:rsidRPr="004C55E9">
        <w:t>Ārlietu ministrij</w:t>
      </w:r>
      <w:r>
        <w:t>as</w:t>
      </w:r>
      <w:r w:rsidRPr="004C55E9">
        <w:t xml:space="preserve"> budžeta programm</w:t>
      </w:r>
      <w:r>
        <w:t>ā</w:t>
      </w:r>
      <w:r w:rsidRPr="004C55E9">
        <w:t xml:space="preserve"> „Latvijas prezidentūras Eiropas Savienības Padomē nodrošināšana 2015.gadā”</w:t>
      </w:r>
      <w:r>
        <w:t xml:space="preserve">, izveidojot </w:t>
      </w:r>
      <w:r w:rsidR="00B31B49">
        <w:t>divas</w:t>
      </w:r>
      <w:r>
        <w:t xml:space="preserve"> apakšprogrammas:</w:t>
      </w:r>
    </w:p>
    <w:p w:rsidR="007E6795" w:rsidRDefault="007E6795" w:rsidP="007E6795">
      <w:pPr>
        <w:pStyle w:val="ListParagraph"/>
        <w:ind w:left="426"/>
        <w:jc w:val="both"/>
      </w:pPr>
    </w:p>
    <w:p w:rsidR="007E6795" w:rsidRDefault="007E6795" w:rsidP="007E6795">
      <w:pPr>
        <w:pStyle w:val="ListParagraph"/>
        <w:numPr>
          <w:ilvl w:val="2"/>
          <w:numId w:val="1"/>
        </w:numPr>
        <w:ind w:left="1560" w:hanging="709"/>
        <w:jc w:val="both"/>
      </w:pPr>
      <w:r w:rsidRPr="004C55E9">
        <w:t>apakšprogramm</w:t>
      </w:r>
      <w:r>
        <w:t>a</w:t>
      </w:r>
      <w:r w:rsidRPr="004C55E9">
        <w:t xml:space="preserve"> „Latvijas prezidentūras Eiropas Savienības Padomē sekre</w:t>
      </w:r>
      <w:r>
        <w:t>tariāta darbības nodrošināšana”, kurā paredzēts finansējums sekretariāta darbības nodrošināšanai;</w:t>
      </w:r>
    </w:p>
    <w:p w:rsidR="007E6795" w:rsidRPr="0080092E" w:rsidRDefault="007E6795" w:rsidP="007E6795">
      <w:pPr>
        <w:pStyle w:val="ListParagraph"/>
        <w:numPr>
          <w:ilvl w:val="2"/>
          <w:numId w:val="1"/>
        </w:numPr>
        <w:ind w:left="1560" w:hanging="709"/>
        <w:jc w:val="both"/>
      </w:pPr>
      <w:r w:rsidRPr="004C55E9">
        <w:t>apakšprogramm</w:t>
      </w:r>
      <w:r>
        <w:t xml:space="preserve">a, </w:t>
      </w:r>
      <w:r w:rsidRPr="00A3006D">
        <w:rPr>
          <w:rFonts w:cs="Times New Roman"/>
          <w:bCs/>
        </w:rPr>
        <w:t>kurā paredzēts finansējums</w:t>
      </w:r>
      <w:r>
        <w:rPr>
          <w:rFonts w:cs="Times New Roman"/>
          <w:bCs/>
        </w:rPr>
        <w:t xml:space="preserve"> </w:t>
      </w:r>
      <w:r w:rsidRPr="00A3006D">
        <w:rPr>
          <w:rFonts w:cs="Times New Roman"/>
          <w:bCs/>
        </w:rPr>
        <w:t xml:space="preserve">tiem prezidentūras nodrošināšanas pasākumiem, </w:t>
      </w:r>
      <w:r>
        <w:rPr>
          <w:rFonts w:cs="Times New Roman"/>
          <w:bCs/>
        </w:rPr>
        <w:t>kurus</w:t>
      </w:r>
      <w:r w:rsidRPr="00A3006D">
        <w:rPr>
          <w:rFonts w:cs="Times New Roman"/>
          <w:bCs/>
        </w:rPr>
        <w:t xml:space="preserve"> </w:t>
      </w:r>
      <w:r>
        <w:rPr>
          <w:rFonts w:cs="Times New Roman"/>
          <w:bCs/>
        </w:rPr>
        <w:t xml:space="preserve">centralizēti </w:t>
      </w:r>
      <w:r w:rsidRPr="00A3006D">
        <w:rPr>
          <w:rFonts w:cs="Times New Roman"/>
          <w:bCs/>
        </w:rPr>
        <w:t>apmaksā</w:t>
      </w:r>
      <w:r>
        <w:rPr>
          <w:rFonts w:cs="Times New Roman"/>
          <w:bCs/>
        </w:rPr>
        <w:t>s sekretariāts;</w:t>
      </w:r>
    </w:p>
    <w:p w:rsidR="007E6795" w:rsidRDefault="007E6795" w:rsidP="007E6795"/>
    <w:p w:rsidR="007E6795" w:rsidRDefault="007E6795" w:rsidP="007E6795">
      <w:pPr>
        <w:pStyle w:val="ListParagraph"/>
        <w:numPr>
          <w:ilvl w:val="0"/>
          <w:numId w:val="1"/>
        </w:numPr>
        <w:ind w:left="426" w:hanging="426"/>
        <w:jc w:val="both"/>
      </w:pPr>
      <w:r>
        <w:t xml:space="preserve">Katra institūcija ir atbildīga par prezidentūras nodrošināšanai piešķirtā finansējuma izlietošanu atbilstoši normatīvajos aktos un šajās vadlīnijās minētajiem principiem, kā arī regulāro normatīvajos aktos noteikto atskaišu sagatavošanu par budžeta līdzekļu izlietojumu. </w:t>
      </w:r>
    </w:p>
    <w:p w:rsidR="007E6795" w:rsidRDefault="007E6795" w:rsidP="007E6795">
      <w:pPr>
        <w:pStyle w:val="ListParagraph"/>
        <w:ind w:left="426"/>
        <w:jc w:val="both"/>
      </w:pPr>
    </w:p>
    <w:p w:rsidR="007E6795" w:rsidRPr="00A557B9" w:rsidRDefault="007E6795" w:rsidP="007E6795">
      <w:pPr>
        <w:pStyle w:val="ListParagraph"/>
        <w:numPr>
          <w:ilvl w:val="0"/>
          <w:numId w:val="1"/>
        </w:numPr>
        <w:ind w:left="426" w:hanging="426"/>
        <w:jc w:val="both"/>
      </w:pPr>
      <w:r>
        <w:t xml:space="preserve">Sekretariāts </w:t>
      </w:r>
      <w:r w:rsidRPr="004644B8">
        <w:t>trīs mēnešu laikā pēc kalendārā gada beigām</w:t>
      </w:r>
      <w:r>
        <w:t xml:space="preserve"> sagatavo </w:t>
      </w:r>
      <w:r w:rsidR="00514867">
        <w:t>kopsavilkumu</w:t>
      </w:r>
      <w:r>
        <w:t xml:space="preserve"> </w:t>
      </w:r>
      <w:r w:rsidRPr="00DC742D">
        <w:t>par</w:t>
      </w:r>
      <w:r>
        <w:t xml:space="preserve"> prezidentūras budžeta tāmē iekļauto</w:t>
      </w:r>
      <w:r w:rsidRPr="00DC742D">
        <w:t xml:space="preserve"> pasākumu un aktivitāšu īstenošanas gaitu un finanšu līdzekļu izlietojumu.</w:t>
      </w:r>
      <w:r>
        <w:t xml:space="preserve"> </w:t>
      </w:r>
    </w:p>
    <w:p w:rsidR="007E6795" w:rsidRDefault="007E6795" w:rsidP="007E6795">
      <w:pPr>
        <w:rPr>
          <w:b/>
        </w:rPr>
      </w:pPr>
    </w:p>
    <w:p w:rsidR="007E6795" w:rsidRPr="002D13DC" w:rsidRDefault="007E6795" w:rsidP="007E6795">
      <w:pPr>
        <w:rPr>
          <w:b/>
        </w:rPr>
      </w:pPr>
      <w:r>
        <w:rPr>
          <w:b/>
        </w:rPr>
        <w:t>Budžeta izdevumu pozīcijas</w:t>
      </w:r>
    </w:p>
    <w:p w:rsidR="007E6795" w:rsidRDefault="007E6795" w:rsidP="007E6795">
      <w:pPr>
        <w:pStyle w:val="ListParagraph"/>
        <w:ind w:left="426"/>
        <w:jc w:val="both"/>
      </w:pPr>
    </w:p>
    <w:p w:rsidR="007E6795" w:rsidRDefault="007E6795" w:rsidP="007E6795">
      <w:pPr>
        <w:pStyle w:val="ListParagraph"/>
        <w:numPr>
          <w:ilvl w:val="0"/>
          <w:numId w:val="1"/>
        </w:numPr>
        <w:ind w:left="426" w:hanging="426"/>
        <w:jc w:val="both"/>
      </w:pPr>
      <w:r>
        <w:t>No 11.2.2. punktā minētās budžeta apakšprogrammas plānots apmaksāt ar prezidentūras kalendārā iekļauto neformālo pasākumu</w:t>
      </w:r>
      <w:r>
        <w:rPr>
          <w:rStyle w:val="FootnoteReference"/>
        </w:rPr>
        <w:footnoteReference w:id="3"/>
      </w:r>
      <w:r>
        <w:t xml:space="preserve"> organizēšanu un </w:t>
      </w:r>
      <w:r w:rsidRPr="004644B8">
        <w:t>prezidentūras publicitāti</w:t>
      </w:r>
      <w:r>
        <w:t xml:space="preserve"> saistītos izdevumus:</w:t>
      </w:r>
    </w:p>
    <w:p w:rsidR="007E6795" w:rsidRDefault="007E6795" w:rsidP="007E6795">
      <w:pPr>
        <w:pStyle w:val="ListParagraph"/>
        <w:ind w:left="426"/>
        <w:jc w:val="both"/>
      </w:pPr>
    </w:p>
    <w:p w:rsidR="00BE5EEB" w:rsidRDefault="007E6795" w:rsidP="00BE5EEB">
      <w:pPr>
        <w:pStyle w:val="ListParagraph"/>
        <w:numPr>
          <w:ilvl w:val="1"/>
          <w:numId w:val="1"/>
        </w:numPr>
        <w:tabs>
          <w:tab w:val="left" w:pos="1134"/>
        </w:tabs>
        <w:ind w:left="1134" w:hanging="708"/>
        <w:jc w:val="both"/>
      </w:pPr>
      <w:r>
        <w:t>delegāciju uzņemšana, transportēšana, izmitināšana, ēdināšana;</w:t>
      </w:r>
    </w:p>
    <w:p w:rsidR="00BE5EEB" w:rsidRDefault="007E6795" w:rsidP="00BE5EEB">
      <w:pPr>
        <w:pStyle w:val="ListParagraph"/>
        <w:numPr>
          <w:ilvl w:val="1"/>
          <w:numId w:val="1"/>
        </w:numPr>
        <w:tabs>
          <w:tab w:val="left" w:pos="1134"/>
        </w:tabs>
        <w:ind w:left="1134" w:hanging="708"/>
        <w:jc w:val="both"/>
      </w:pPr>
      <w:r>
        <w:t>prezidentūras kalendārā iekļauto pasākumu telpu īre un komunālās izmaksas;</w:t>
      </w:r>
    </w:p>
    <w:p w:rsidR="00BE5EEB" w:rsidRDefault="007E6795" w:rsidP="00BE5EEB">
      <w:pPr>
        <w:pStyle w:val="ListParagraph"/>
        <w:numPr>
          <w:ilvl w:val="1"/>
          <w:numId w:val="1"/>
        </w:numPr>
        <w:tabs>
          <w:tab w:val="left" w:pos="1134"/>
        </w:tabs>
        <w:ind w:left="1134" w:hanging="708"/>
        <w:jc w:val="both"/>
      </w:pPr>
      <w:r>
        <w:t xml:space="preserve">pasākumu telpu ierīkošana atbilstoši praksei un ES Padomes Ģenerālsekretariāta ieteikumiem; </w:t>
      </w:r>
    </w:p>
    <w:p w:rsidR="00BE5EEB" w:rsidRDefault="007E6795" w:rsidP="00BE5EEB">
      <w:pPr>
        <w:pStyle w:val="ListParagraph"/>
        <w:numPr>
          <w:ilvl w:val="1"/>
          <w:numId w:val="1"/>
        </w:numPr>
        <w:tabs>
          <w:tab w:val="left" w:pos="1134"/>
        </w:tabs>
        <w:ind w:left="1134" w:hanging="708"/>
        <w:jc w:val="both"/>
      </w:pPr>
      <w:r>
        <w:lastRenderedPageBreak/>
        <w:t>kultūrvides nodrošināšana Latvijā</w:t>
      </w:r>
      <w:r w:rsidRPr="007C552E">
        <w:t xml:space="preserve"> </w:t>
      </w:r>
      <w:r>
        <w:t>un neformālo sanāksmju kultūras programma</w:t>
      </w:r>
      <w:r w:rsidRPr="00BE5EEB">
        <w:rPr>
          <w:rFonts w:cs="Times New Roman"/>
        </w:rPr>
        <w:t xml:space="preserve"> atbilstoši iedibinātājai praksei un ministriju norādījumiem</w:t>
      </w:r>
      <w:r>
        <w:t>;</w:t>
      </w:r>
    </w:p>
    <w:p w:rsidR="00BE5EEB" w:rsidRDefault="007E6795" w:rsidP="00BE5EEB">
      <w:pPr>
        <w:pStyle w:val="ListParagraph"/>
        <w:numPr>
          <w:ilvl w:val="1"/>
          <w:numId w:val="1"/>
        </w:numPr>
        <w:tabs>
          <w:tab w:val="left" w:pos="1134"/>
        </w:tabs>
        <w:ind w:left="1134" w:hanging="708"/>
        <w:jc w:val="both"/>
      </w:pPr>
      <w:r>
        <w:t>prezidentūras moto un logo izstrāde;</w:t>
      </w:r>
    </w:p>
    <w:p w:rsidR="00BE5EEB" w:rsidRDefault="007E6795" w:rsidP="00BE5EEB">
      <w:pPr>
        <w:pStyle w:val="ListParagraph"/>
        <w:numPr>
          <w:ilvl w:val="1"/>
          <w:numId w:val="1"/>
        </w:numPr>
        <w:tabs>
          <w:tab w:val="left" w:pos="1134"/>
        </w:tabs>
        <w:ind w:left="1134" w:hanging="708"/>
        <w:jc w:val="both"/>
      </w:pPr>
      <w:r>
        <w:t>prezidentūras suvenīri un dāvanas;</w:t>
      </w:r>
    </w:p>
    <w:p w:rsidR="00BE5EEB" w:rsidRDefault="007E6795" w:rsidP="00BE5EEB">
      <w:pPr>
        <w:pStyle w:val="ListParagraph"/>
        <w:numPr>
          <w:ilvl w:val="1"/>
          <w:numId w:val="1"/>
        </w:numPr>
        <w:tabs>
          <w:tab w:val="left" w:pos="1134"/>
        </w:tabs>
        <w:ind w:left="1134" w:hanging="708"/>
        <w:jc w:val="both"/>
      </w:pPr>
      <w:r>
        <w:t>dalībnieku reģistrācijas un akreditācijas sistēma, prezidentūras identifikācijas kartes;</w:t>
      </w:r>
    </w:p>
    <w:p w:rsidR="00BE5EEB" w:rsidRDefault="007E6795" w:rsidP="00BE5EEB">
      <w:pPr>
        <w:pStyle w:val="ListParagraph"/>
        <w:numPr>
          <w:ilvl w:val="1"/>
          <w:numId w:val="1"/>
        </w:numPr>
        <w:tabs>
          <w:tab w:val="left" w:pos="1134"/>
        </w:tabs>
        <w:ind w:left="1134" w:hanging="708"/>
        <w:jc w:val="both"/>
      </w:pPr>
      <w:r>
        <w:t>komunikācija un sabiedriskās attiecības;</w:t>
      </w:r>
    </w:p>
    <w:p w:rsidR="00BE5EEB" w:rsidRDefault="007E6795" w:rsidP="00BE5EEB">
      <w:pPr>
        <w:pStyle w:val="ListParagraph"/>
        <w:numPr>
          <w:ilvl w:val="1"/>
          <w:numId w:val="1"/>
        </w:numPr>
        <w:tabs>
          <w:tab w:val="left" w:pos="1134"/>
        </w:tabs>
        <w:ind w:left="1134" w:hanging="708"/>
        <w:jc w:val="both"/>
      </w:pPr>
      <w:r>
        <w:t>prezidentūras mājas lapas izstrāde, uzturēšana un drošība;</w:t>
      </w:r>
    </w:p>
    <w:p w:rsidR="00BE5EEB" w:rsidRDefault="007E6795" w:rsidP="00BE5EEB">
      <w:pPr>
        <w:pStyle w:val="ListParagraph"/>
        <w:numPr>
          <w:ilvl w:val="1"/>
          <w:numId w:val="1"/>
        </w:numPr>
        <w:tabs>
          <w:tab w:val="left" w:pos="1134"/>
        </w:tabs>
        <w:ind w:left="1134" w:hanging="708"/>
        <w:jc w:val="both"/>
      </w:pPr>
      <w:r>
        <w:t xml:space="preserve">kopīgās </w:t>
      </w:r>
      <w:proofErr w:type="spellStart"/>
      <w:r w:rsidRPr="005E6F11">
        <w:t>protokolārās</w:t>
      </w:r>
      <w:proofErr w:type="spellEnd"/>
      <w:r>
        <w:t xml:space="preserve"> funkcijas;</w:t>
      </w:r>
    </w:p>
    <w:p w:rsidR="00BE5EEB" w:rsidRDefault="007E6795" w:rsidP="00BE5EEB">
      <w:pPr>
        <w:pStyle w:val="ListParagraph"/>
        <w:numPr>
          <w:ilvl w:val="1"/>
          <w:numId w:val="1"/>
        </w:numPr>
        <w:tabs>
          <w:tab w:val="left" w:pos="1134"/>
        </w:tabs>
        <w:ind w:left="1134" w:hanging="708"/>
        <w:jc w:val="both"/>
      </w:pPr>
      <w:r>
        <w:t>prezidentūras kalendārā iekļauto pasākumu tulkošana;</w:t>
      </w:r>
    </w:p>
    <w:p w:rsidR="007E6795" w:rsidRDefault="007E6795" w:rsidP="00BE5EEB">
      <w:pPr>
        <w:pStyle w:val="ListParagraph"/>
        <w:numPr>
          <w:ilvl w:val="1"/>
          <w:numId w:val="1"/>
        </w:numPr>
        <w:tabs>
          <w:tab w:val="left" w:pos="1134"/>
        </w:tabs>
        <w:ind w:left="1134" w:hanging="708"/>
        <w:jc w:val="both"/>
      </w:pPr>
      <w:r>
        <w:t>citi ar pasākumu organizēšanu saistītie izdevumi.</w:t>
      </w:r>
    </w:p>
    <w:p w:rsidR="007E6795" w:rsidRDefault="007E6795" w:rsidP="007E6795">
      <w:pPr>
        <w:pStyle w:val="ListParagraph"/>
        <w:ind w:left="426"/>
        <w:jc w:val="both"/>
      </w:pPr>
    </w:p>
    <w:p w:rsidR="007E6795" w:rsidRDefault="007E6795" w:rsidP="007E6795">
      <w:pPr>
        <w:pStyle w:val="ListParagraph"/>
        <w:numPr>
          <w:ilvl w:val="0"/>
          <w:numId w:val="1"/>
        </w:numPr>
        <w:ind w:left="426" w:hanging="426"/>
        <w:jc w:val="both"/>
      </w:pPr>
      <w:r>
        <w:t xml:space="preserve">No 11.1. punktā minētās budžeta programmas plānots apmaksāt ar prezidentūras personālu un darba programmas sagatavošanu saistītos izdevumus, kā arī tos institūciju izdevumus, kas </w:t>
      </w:r>
      <w:r w:rsidRPr="00D51FEF">
        <w:t xml:space="preserve">saistīti ar </w:t>
      </w:r>
      <w:r>
        <w:t>ministrijām doto uzdevumu izpildi prezidentūras sagatavošanā un norisē</w:t>
      </w:r>
      <w:r>
        <w:rPr>
          <w:rStyle w:val="FootnoteReference"/>
        </w:rPr>
        <w:footnoteReference w:id="4"/>
      </w:r>
      <w:r>
        <w:t>:</w:t>
      </w:r>
    </w:p>
    <w:p w:rsidR="007E6795" w:rsidRDefault="007E6795" w:rsidP="007E6795"/>
    <w:p w:rsidR="007E6795" w:rsidRDefault="007E6795" w:rsidP="007E6795">
      <w:pPr>
        <w:ind w:left="426"/>
      </w:pPr>
      <w:r>
        <w:t>15.1. uz visām institūcijām attiecas sekojoši izdevumi:</w:t>
      </w:r>
    </w:p>
    <w:p w:rsidR="007E6795" w:rsidRDefault="007E6795" w:rsidP="007E6795">
      <w:pPr>
        <w:pStyle w:val="ListParagraph"/>
        <w:ind w:left="426"/>
        <w:jc w:val="both"/>
      </w:pPr>
    </w:p>
    <w:p w:rsidR="00880743" w:rsidRDefault="007E6795" w:rsidP="00880743">
      <w:pPr>
        <w:pStyle w:val="ListParagraph"/>
        <w:numPr>
          <w:ilvl w:val="2"/>
          <w:numId w:val="1"/>
        </w:numPr>
        <w:ind w:left="1276" w:hanging="850"/>
        <w:jc w:val="both"/>
      </w:pPr>
      <w:r>
        <w:t>personāla atlīdzība, tostarp piemaksas;</w:t>
      </w:r>
    </w:p>
    <w:p w:rsidR="00880743" w:rsidRDefault="007E6795" w:rsidP="00880743">
      <w:pPr>
        <w:pStyle w:val="ListParagraph"/>
        <w:numPr>
          <w:ilvl w:val="2"/>
          <w:numId w:val="1"/>
        </w:numPr>
        <w:ind w:left="1276" w:hanging="850"/>
        <w:jc w:val="both"/>
      </w:pPr>
      <w:r>
        <w:t xml:space="preserve">pārcelšanās izdevumi personām, kas tiek pārceltas darbā Latvijas Republikas Pastāvīgajā pārstāvniecībā ES </w:t>
      </w:r>
      <w:r w:rsidR="008B2740">
        <w:t>un</w:t>
      </w:r>
      <w:r>
        <w:t xml:space="preserve"> citās starptautiskajās organizācijās; </w:t>
      </w:r>
    </w:p>
    <w:p w:rsidR="00880743" w:rsidRDefault="007E6795" w:rsidP="00880743">
      <w:pPr>
        <w:pStyle w:val="ListParagraph"/>
        <w:numPr>
          <w:ilvl w:val="2"/>
          <w:numId w:val="1"/>
        </w:numPr>
        <w:ind w:left="1276" w:hanging="850"/>
        <w:jc w:val="both"/>
      </w:pPr>
      <w:r>
        <w:t>papildus personāla darbavietu iekārtošana</w:t>
      </w:r>
      <w:r w:rsidRPr="002D1050">
        <w:t xml:space="preserve"> </w:t>
      </w:r>
      <w:r>
        <w:t>un šo darba vietu uzturēšanas izmaksas (Rīgā, Latvijas Republikas Pastāvīgajās pārstāvniecības ārvalstīs</w:t>
      </w:r>
      <w:r w:rsidR="004E3147">
        <w:rPr>
          <w:rStyle w:val="FootnoteReference"/>
        </w:rPr>
        <w:footnoteReference w:id="5"/>
      </w:r>
      <w:r>
        <w:t>, izņemot Pastāvīgo pārstāvniecību ES);</w:t>
      </w:r>
    </w:p>
    <w:p w:rsidR="00880743" w:rsidRDefault="007E6795" w:rsidP="00880743">
      <w:pPr>
        <w:pStyle w:val="ListParagraph"/>
        <w:numPr>
          <w:ilvl w:val="2"/>
          <w:numId w:val="1"/>
        </w:numPr>
        <w:ind w:left="1276" w:hanging="850"/>
        <w:jc w:val="both"/>
      </w:pPr>
      <w:r>
        <w:t>apmācība profesionālās kvalifikācijas celšanai atbilstoši Latvijas prezidentūras prioritātēm;</w:t>
      </w:r>
    </w:p>
    <w:p w:rsidR="00880743" w:rsidRDefault="007E6795" w:rsidP="00880743">
      <w:pPr>
        <w:pStyle w:val="ListParagraph"/>
        <w:numPr>
          <w:ilvl w:val="2"/>
          <w:numId w:val="1"/>
        </w:numPr>
        <w:ind w:left="1276" w:hanging="850"/>
        <w:jc w:val="both"/>
      </w:pPr>
      <w:r>
        <w:t>komandējumi;</w:t>
      </w:r>
    </w:p>
    <w:p w:rsidR="00880743" w:rsidRDefault="007E6795" w:rsidP="00880743">
      <w:pPr>
        <w:pStyle w:val="ListParagraph"/>
        <w:numPr>
          <w:ilvl w:val="2"/>
          <w:numId w:val="1"/>
        </w:numPr>
        <w:ind w:left="1276" w:hanging="850"/>
        <w:jc w:val="both"/>
      </w:pPr>
      <w:r>
        <w:t>ar prezidentūras darba programmas sagatavošanu un īstenošanu saistītie reprezentācijas izdevumi, tostarp, nozaru pārstāvjiem Latvijas Republikas Pastāvīgajā pārstāvniecībā ES</w:t>
      </w:r>
      <w:r w:rsidR="00B608AD" w:rsidRPr="00B608AD">
        <w:t xml:space="preserve"> </w:t>
      </w:r>
      <w:r w:rsidR="00B608AD">
        <w:t>un citās starptautiskajās organizācijās</w:t>
      </w:r>
      <w:r>
        <w:t>;</w:t>
      </w:r>
    </w:p>
    <w:p w:rsidR="007E6795" w:rsidRPr="003119D0" w:rsidRDefault="007E6795" w:rsidP="00880743">
      <w:pPr>
        <w:pStyle w:val="ListParagraph"/>
        <w:numPr>
          <w:ilvl w:val="2"/>
          <w:numId w:val="1"/>
        </w:numPr>
        <w:ind w:left="1276" w:hanging="850"/>
        <w:jc w:val="both"/>
      </w:pPr>
      <w:r w:rsidRPr="00880743">
        <w:rPr>
          <w:rFonts w:cs="Times New Roman"/>
          <w:szCs w:val="24"/>
        </w:rPr>
        <w:t>jaunās</w:t>
      </w:r>
      <w:r w:rsidRPr="00595AB7">
        <w:t xml:space="preserve"> </w:t>
      </w:r>
      <w:r>
        <w:t>valsts informācijas sistēmas un vienotā datortīkla</w:t>
      </w:r>
      <w:r w:rsidRPr="00880743">
        <w:rPr>
          <w:rFonts w:cs="Times New Roman"/>
          <w:szCs w:val="24"/>
        </w:rPr>
        <w:t xml:space="preserve"> lietotāju darbības </w:t>
      </w:r>
      <w:r w:rsidRPr="00D0386A">
        <w:t>nodrošināšana (piemēram, datori, serveru telpas iekārtošana)</w:t>
      </w:r>
      <w:r>
        <w:t>.</w:t>
      </w:r>
    </w:p>
    <w:p w:rsidR="007E6795" w:rsidRDefault="007E6795" w:rsidP="007E6795">
      <w:pPr>
        <w:ind w:left="851"/>
      </w:pPr>
    </w:p>
    <w:p w:rsidR="007E6795" w:rsidRDefault="007E6795" w:rsidP="007E6795">
      <w:pPr>
        <w:ind w:left="426"/>
      </w:pPr>
      <w:r>
        <w:t>15.2. uz dažām institūcijām attiecas sekojoši izdevumi:</w:t>
      </w:r>
    </w:p>
    <w:p w:rsidR="007E6795" w:rsidRDefault="007E6795" w:rsidP="007E6795"/>
    <w:p w:rsidR="00880743" w:rsidRDefault="007E6795" w:rsidP="00880743">
      <w:pPr>
        <w:pStyle w:val="ListParagraph"/>
        <w:numPr>
          <w:ilvl w:val="2"/>
          <w:numId w:val="11"/>
        </w:numPr>
        <w:tabs>
          <w:tab w:val="left" w:pos="1276"/>
        </w:tabs>
        <w:ind w:left="1276" w:hanging="850"/>
        <w:jc w:val="both"/>
      </w:pPr>
      <w:r>
        <w:t>finansējums vispārējai apmācībai (angļu un franču</w:t>
      </w:r>
      <w:r w:rsidRPr="00880743">
        <w:footnoteReference w:id="6"/>
      </w:r>
      <w:r>
        <w:t xml:space="preserve"> valodas, ES </w:t>
      </w:r>
      <w:r w:rsidR="00A11DB0">
        <w:t xml:space="preserve">institūcijas un </w:t>
      </w:r>
      <w:r>
        <w:t>lēmumu pieņemšanas procedūras, sarunu vešana, ES dokumentu izstrāde) - Valsts administrācijas skola;</w:t>
      </w:r>
    </w:p>
    <w:p w:rsidR="00880743" w:rsidRDefault="007E6795" w:rsidP="00880743">
      <w:pPr>
        <w:pStyle w:val="ListParagraph"/>
        <w:numPr>
          <w:ilvl w:val="2"/>
          <w:numId w:val="11"/>
        </w:numPr>
        <w:tabs>
          <w:tab w:val="left" w:pos="1276"/>
        </w:tabs>
        <w:ind w:left="426" w:firstLine="0"/>
        <w:jc w:val="both"/>
      </w:pPr>
      <w:r>
        <w:t>drošības pasākumi – Iekšlietu ministrija;</w:t>
      </w:r>
    </w:p>
    <w:p w:rsidR="00880743" w:rsidRDefault="007E6795" w:rsidP="00065457">
      <w:pPr>
        <w:pStyle w:val="ListParagraph"/>
        <w:numPr>
          <w:ilvl w:val="2"/>
          <w:numId w:val="11"/>
        </w:numPr>
        <w:tabs>
          <w:tab w:val="left" w:pos="1276"/>
        </w:tabs>
        <w:ind w:left="1276" w:hanging="850"/>
        <w:jc w:val="both"/>
      </w:pPr>
      <w:r>
        <w:t>satiksmes regulēšana Rīgā</w:t>
      </w:r>
      <w:r w:rsidR="00065457">
        <w:t xml:space="preserve"> un starptautiskajā lidostā „Rīga”</w:t>
      </w:r>
      <w:r>
        <w:t xml:space="preserve"> – Iekšlietu ministrija, </w:t>
      </w:r>
      <w:r w:rsidR="00065457">
        <w:t xml:space="preserve">Satiksmes ministrija, </w:t>
      </w:r>
      <w:r>
        <w:t>Rīgas dome;</w:t>
      </w:r>
    </w:p>
    <w:p w:rsidR="00880743" w:rsidRDefault="007E6795" w:rsidP="00880743">
      <w:pPr>
        <w:pStyle w:val="ListParagraph"/>
        <w:numPr>
          <w:ilvl w:val="2"/>
          <w:numId w:val="11"/>
        </w:numPr>
        <w:tabs>
          <w:tab w:val="left" w:pos="1276"/>
        </w:tabs>
        <w:ind w:left="1276" w:hanging="850"/>
        <w:jc w:val="both"/>
      </w:pPr>
      <w:r>
        <w:t>neatliekamā medicīniskā palīdzība pasākumu norises vietā – Veselības ministrija;</w:t>
      </w:r>
    </w:p>
    <w:p w:rsidR="007E6795" w:rsidRDefault="007E6795" w:rsidP="00880743">
      <w:pPr>
        <w:pStyle w:val="ListParagraph"/>
        <w:numPr>
          <w:ilvl w:val="2"/>
          <w:numId w:val="11"/>
        </w:numPr>
        <w:tabs>
          <w:tab w:val="left" w:pos="1276"/>
        </w:tabs>
        <w:ind w:left="426" w:firstLine="0"/>
        <w:jc w:val="both"/>
      </w:pPr>
      <w:r>
        <w:lastRenderedPageBreak/>
        <w:t>prezidentūras kultūras programma:</w:t>
      </w:r>
    </w:p>
    <w:p w:rsidR="007E6795" w:rsidRDefault="007E6795" w:rsidP="007E6795">
      <w:pPr>
        <w:pStyle w:val="ListParagraph"/>
        <w:numPr>
          <w:ilvl w:val="0"/>
          <w:numId w:val="2"/>
        </w:numPr>
        <w:ind w:left="1276" w:hanging="425"/>
        <w:jc w:val="both"/>
      </w:pPr>
      <w:r>
        <w:t>atklāšanas un noslēguma pasākumi Rīgā un Briselē – Kultūras ministrija;</w:t>
      </w:r>
    </w:p>
    <w:p w:rsidR="007E6795" w:rsidRDefault="007E6795" w:rsidP="007E6795">
      <w:pPr>
        <w:pStyle w:val="ListParagraph"/>
        <w:numPr>
          <w:ilvl w:val="0"/>
          <w:numId w:val="2"/>
        </w:numPr>
        <w:ind w:left="1276" w:hanging="425"/>
        <w:jc w:val="both"/>
      </w:pPr>
      <w:r>
        <w:t>kultūrvide Briselē, trio prezidentūras valstīs, citās ES dalībvalstīs un trešajās valstīs – Kultūras ministrija, Ārlietu ministrija;</w:t>
      </w:r>
    </w:p>
    <w:p w:rsidR="007E6795" w:rsidRDefault="007E6795" w:rsidP="00880743">
      <w:pPr>
        <w:pStyle w:val="ListParagraph"/>
        <w:numPr>
          <w:ilvl w:val="2"/>
          <w:numId w:val="11"/>
        </w:numPr>
        <w:tabs>
          <w:tab w:val="left" w:pos="1276"/>
        </w:tabs>
        <w:ind w:left="1276" w:hanging="850"/>
        <w:jc w:val="both"/>
      </w:pPr>
      <w:r w:rsidRPr="00D0386A">
        <w:t>Latvijas Nacionālās bibliotēkas piel</w:t>
      </w:r>
      <w:r>
        <w:t>āgošana prezidentūras vajadzībām – Kultūras ministrija.</w:t>
      </w:r>
    </w:p>
    <w:p w:rsidR="007E6795" w:rsidRDefault="007E6795" w:rsidP="007E6795"/>
    <w:p w:rsidR="007E6795" w:rsidRDefault="007E6795" w:rsidP="00880743">
      <w:pPr>
        <w:pStyle w:val="ListParagraph"/>
        <w:numPr>
          <w:ilvl w:val="0"/>
          <w:numId w:val="1"/>
        </w:numPr>
        <w:ind w:left="426" w:hanging="426"/>
        <w:jc w:val="both"/>
      </w:pPr>
      <w:r>
        <w:t xml:space="preserve">No Latvijas Republikas Pastāvīgās pārstāvniecības ES budžeta plānots apmaksāt ar </w:t>
      </w:r>
      <w:r w:rsidRPr="00D51FEF">
        <w:t xml:space="preserve">prezidentūras formālo </w:t>
      </w:r>
      <w:r w:rsidR="00A11276">
        <w:t>pasākumu</w:t>
      </w:r>
      <w:r w:rsidRPr="00D51FEF">
        <w:t xml:space="preserve"> nodrošināšanu saistītos izdevumus, kā arī tos pārstāvniecības izdevumus, kas saistīti ar pārstāvniecībai</w:t>
      </w:r>
      <w:r>
        <w:t xml:space="preserve"> noteikto uzdevumu izpildi prezidentūras sagatavošanas un norises laikā:</w:t>
      </w:r>
    </w:p>
    <w:p w:rsidR="007E6795" w:rsidRDefault="007E6795" w:rsidP="007E6795">
      <w:pPr>
        <w:pStyle w:val="ListParagraph"/>
        <w:ind w:left="426"/>
        <w:jc w:val="both"/>
      </w:pPr>
    </w:p>
    <w:p w:rsidR="00880743" w:rsidRDefault="007E6795" w:rsidP="00880743">
      <w:pPr>
        <w:pStyle w:val="ListParagraph"/>
        <w:numPr>
          <w:ilvl w:val="1"/>
          <w:numId w:val="12"/>
        </w:numPr>
        <w:ind w:left="1276" w:hanging="850"/>
        <w:jc w:val="both"/>
      </w:pPr>
      <w:r>
        <w:t>pārstāvniecības personāla atlīdzība (izņemot nozaru pārstāvjus);</w:t>
      </w:r>
    </w:p>
    <w:p w:rsidR="00880743" w:rsidRDefault="007E6795" w:rsidP="00880743">
      <w:pPr>
        <w:pStyle w:val="ListParagraph"/>
        <w:numPr>
          <w:ilvl w:val="1"/>
          <w:numId w:val="12"/>
        </w:numPr>
        <w:ind w:left="1276" w:hanging="850"/>
        <w:jc w:val="both"/>
      </w:pPr>
      <w:r>
        <w:t>specializēta apmācība pārstāvniecības personālam;</w:t>
      </w:r>
    </w:p>
    <w:p w:rsidR="00880743" w:rsidRDefault="007E6795" w:rsidP="00880743">
      <w:pPr>
        <w:pStyle w:val="ListParagraph"/>
        <w:numPr>
          <w:ilvl w:val="1"/>
          <w:numId w:val="12"/>
        </w:numPr>
        <w:ind w:left="1276" w:hanging="850"/>
        <w:jc w:val="both"/>
      </w:pPr>
      <w:r>
        <w:t>darbavietu iekārtošana nozaru pārstāvjiem un papildus pārstāvniecības darbiniekiem;</w:t>
      </w:r>
    </w:p>
    <w:p w:rsidR="00880743" w:rsidRDefault="007E6795" w:rsidP="00880743">
      <w:pPr>
        <w:pStyle w:val="ListParagraph"/>
        <w:numPr>
          <w:ilvl w:val="1"/>
          <w:numId w:val="12"/>
        </w:numPr>
        <w:ind w:left="1276" w:hanging="850"/>
        <w:jc w:val="both"/>
      </w:pPr>
      <w:r>
        <w:t>pārstāvniecības reprezentācijas izdevumi (izņemot nozaru pārstāvjus);</w:t>
      </w:r>
    </w:p>
    <w:p w:rsidR="00880743" w:rsidRDefault="007E6795" w:rsidP="00880743">
      <w:pPr>
        <w:pStyle w:val="ListParagraph"/>
        <w:numPr>
          <w:ilvl w:val="1"/>
          <w:numId w:val="12"/>
        </w:numPr>
        <w:ind w:left="1276" w:hanging="850"/>
        <w:jc w:val="both"/>
      </w:pPr>
      <w:r>
        <w:t>pārstāvniecības telpu iekārtošana un pielāgošana prezidentūras vajadzībām;</w:t>
      </w:r>
    </w:p>
    <w:p w:rsidR="00880743" w:rsidRDefault="007E6795" w:rsidP="00880743">
      <w:pPr>
        <w:pStyle w:val="ListParagraph"/>
        <w:numPr>
          <w:ilvl w:val="1"/>
          <w:numId w:val="12"/>
        </w:numPr>
        <w:ind w:left="1276" w:hanging="850"/>
        <w:jc w:val="both"/>
      </w:pPr>
      <w:r>
        <w:t>ES Padomes telpu noformēšana atbilstoši iedibinātajai praksei;</w:t>
      </w:r>
    </w:p>
    <w:p w:rsidR="007E6795" w:rsidRDefault="007E6795" w:rsidP="00880743">
      <w:pPr>
        <w:pStyle w:val="ListParagraph"/>
        <w:numPr>
          <w:ilvl w:val="1"/>
          <w:numId w:val="12"/>
        </w:numPr>
        <w:ind w:left="1276" w:hanging="850"/>
        <w:jc w:val="both"/>
      </w:pPr>
      <w:r>
        <w:t>citi izdevumi.</w:t>
      </w:r>
    </w:p>
    <w:p w:rsidR="007E6795" w:rsidRDefault="007E6795" w:rsidP="007E6795">
      <w:pPr>
        <w:ind w:left="851"/>
      </w:pPr>
    </w:p>
    <w:p w:rsidR="007E6795" w:rsidRDefault="007E6795" w:rsidP="007E6795">
      <w:pPr>
        <w:ind w:left="426"/>
      </w:pPr>
      <w:r>
        <w:t>(skat. pielikumā Nr.1 skaidrojumu par izmaksu sadalījumu Latvijas Republikas Pastāvīgajā pārstāvniecībā ES starp Ārlietu ministriju un nozaru ministrijām)</w:t>
      </w:r>
    </w:p>
    <w:p w:rsidR="007E6795" w:rsidRPr="00F714EF" w:rsidRDefault="007E6795" w:rsidP="007E6795">
      <w:pPr>
        <w:rPr>
          <w:highlight w:val="yellow"/>
        </w:rPr>
      </w:pPr>
    </w:p>
    <w:p w:rsidR="007E6795" w:rsidRDefault="007E6795" w:rsidP="00880743">
      <w:pPr>
        <w:pStyle w:val="ListParagraph"/>
        <w:numPr>
          <w:ilvl w:val="0"/>
          <w:numId w:val="12"/>
        </w:numPr>
        <w:ind w:left="426" w:hanging="426"/>
        <w:jc w:val="both"/>
      </w:pPr>
      <w:r>
        <w:t>No Eiropas Reģionālās attīstības fonda 3.2.2.1.1.apakšaktivitātē pieejamajiem resursiem plānots apmaksāt valsts informācijas sistēmas un vienotā datortīkla darbam ar dokumentiem līdz drošības līmenim „dienesta vajadzībām” (ieskaitot)” izveidošanu.</w:t>
      </w:r>
    </w:p>
    <w:p w:rsidR="007E6795" w:rsidRDefault="007E6795" w:rsidP="007E6795"/>
    <w:p w:rsidR="007E6795" w:rsidRDefault="007E6795" w:rsidP="007E6795">
      <w:pPr>
        <w:rPr>
          <w:b/>
        </w:rPr>
      </w:pPr>
      <w:r>
        <w:rPr>
          <w:b/>
        </w:rPr>
        <w:t>Publiskie iepirkumi</w:t>
      </w:r>
    </w:p>
    <w:p w:rsidR="007E6795" w:rsidRDefault="007E6795" w:rsidP="007E6795">
      <w:pPr>
        <w:rPr>
          <w:b/>
        </w:rPr>
      </w:pPr>
    </w:p>
    <w:p w:rsidR="007E6795" w:rsidRDefault="007E6795" w:rsidP="00880743">
      <w:pPr>
        <w:pStyle w:val="ListParagraph"/>
        <w:numPr>
          <w:ilvl w:val="0"/>
          <w:numId w:val="12"/>
        </w:numPr>
        <w:ind w:left="426" w:hanging="426"/>
        <w:jc w:val="both"/>
      </w:pPr>
      <w:r>
        <w:t xml:space="preserve">Līdzvērtīgu preču un pakalpojumu iegādei valsts institūcijas iepirkumu veic centralizēti. Sekretariāts sagatavos priekšlikumus vienota centralizēta iepirkuma veikšanai un, ja nepieciešams, izstrādās izmaiņas normatīvajos aktos. </w:t>
      </w:r>
    </w:p>
    <w:p w:rsidR="007E6795" w:rsidRDefault="007E6795" w:rsidP="007E6795"/>
    <w:p w:rsidR="007E6795" w:rsidRDefault="007E6795" w:rsidP="007E6795">
      <w:pPr>
        <w:rPr>
          <w:b/>
        </w:rPr>
      </w:pPr>
      <w:r>
        <w:rPr>
          <w:b/>
        </w:rPr>
        <w:t>Prezidentūras personāls</w:t>
      </w:r>
    </w:p>
    <w:p w:rsidR="007E6795" w:rsidRDefault="007E6795" w:rsidP="007E6795">
      <w:pPr>
        <w:rPr>
          <w:b/>
        </w:rPr>
      </w:pPr>
    </w:p>
    <w:p w:rsidR="007E6795" w:rsidRPr="00E92485" w:rsidRDefault="007E6795" w:rsidP="00880743">
      <w:pPr>
        <w:pStyle w:val="ListParagraph"/>
        <w:numPr>
          <w:ilvl w:val="0"/>
          <w:numId w:val="12"/>
        </w:numPr>
        <w:ind w:left="426" w:hanging="426"/>
        <w:jc w:val="both"/>
        <w:rPr>
          <w:szCs w:val="24"/>
        </w:rPr>
      </w:pPr>
      <w:r w:rsidRPr="00E92485">
        <w:rPr>
          <w:szCs w:val="24"/>
        </w:rPr>
        <w:t xml:space="preserve">Prezidentūras personāla piesaistes, apmaksas un apmācības nosacījumi ir noteikti </w:t>
      </w:r>
      <w:bookmarkStart w:id="1" w:name="OLE_LINK2"/>
      <w:bookmarkStart w:id="2" w:name="OLE_LINK1"/>
      <w:r w:rsidRPr="00E92485">
        <w:rPr>
          <w:szCs w:val="24"/>
        </w:rPr>
        <w:t>Latvijas prezidentūras Eiropas Savienības Padomē personāla piesaistes un noturēšanas vadlīnijās</w:t>
      </w:r>
      <w:bookmarkEnd w:id="1"/>
      <w:bookmarkEnd w:id="2"/>
      <w:r w:rsidRPr="00E92485">
        <w:rPr>
          <w:szCs w:val="24"/>
        </w:rPr>
        <w:t>.</w:t>
      </w:r>
      <w:r w:rsidRPr="00E92485">
        <w:rPr>
          <w:rStyle w:val="FootnoteReference"/>
          <w:szCs w:val="24"/>
        </w:rPr>
        <w:footnoteReference w:id="7"/>
      </w:r>
    </w:p>
    <w:p w:rsidR="007E6795" w:rsidRPr="00E92485" w:rsidRDefault="007E6795" w:rsidP="007E6795">
      <w:pPr>
        <w:rPr>
          <w:szCs w:val="24"/>
        </w:rPr>
      </w:pPr>
    </w:p>
    <w:p w:rsidR="007E6795" w:rsidRDefault="007E6795" w:rsidP="00880743">
      <w:pPr>
        <w:pStyle w:val="ListParagraph"/>
        <w:numPr>
          <w:ilvl w:val="0"/>
          <w:numId w:val="12"/>
        </w:numPr>
        <w:ind w:left="426" w:hanging="426"/>
        <w:jc w:val="both"/>
        <w:rPr>
          <w:szCs w:val="24"/>
        </w:rPr>
      </w:pPr>
      <w:r w:rsidRPr="00E92485">
        <w:rPr>
          <w:szCs w:val="24"/>
        </w:rPr>
        <w:t>Plānojot nepieciešamo personālu, katra institūcija izvērtē, vai tās rīcībā ir pietiekošs</w:t>
      </w:r>
      <w:r>
        <w:rPr>
          <w:szCs w:val="24"/>
        </w:rPr>
        <w:t xml:space="preserve"> ekspertu</w:t>
      </w:r>
      <w:r w:rsidRPr="00B52CC5">
        <w:rPr>
          <w:szCs w:val="24"/>
        </w:rPr>
        <w:t xml:space="preserve"> </w:t>
      </w:r>
      <w:r>
        <w:rPr>
          <w:szCs w:val="24"/>
        </w:rPr>
        <w:t xml:space="preserve">skaits, lai kvalitatīvi vadītu visus tās atbildībā esošos </w:t>
      </w:r>
      <w:r w:rsidRPr="007A13D2">
        <w:rPr>
          <w:szCs w:val="24"/>
        </w:rPr>
        <w:t xml:space="preserve">ES </w:t>
      </w:r>
      <w:r w:rsidR="00DE0428" w:rsidRPr="007A13D2">
        <w:rPr>
          <w:szCs w:val="24"/>
        </w:rPr>
        <w:t xml:space="preserve">vai ar ES darba kārtību saistītos darba </w:t>
      </w:r>
      <w:r w:rsidRPr="007A13D2">
        <w:rPr>
          <w:szCs w:val="24"/>
        </w:rPr>
        <w:t>formātus</w:t>
      </w:r>
      <w:r w:rsidR="00DE0428" w:rsidRPr="007A13D2">
        <w:rPr>
          <w:szCs w:val="24"/>
        </w:rPr>
        <w:t>.</w:t>
      </w:r>
      <w:r w:rsidRPr="007A13D2">
        <w:rPr>
          <w:rStyle w:val="FootnoteReference"/>
          <w:szCs w:val="24"/>
        </w:rPr>
        <w:footnoteReference w:id="8"/>
      </w:r>
      <w:r w:rsidR="00DE0428">
        <w:rPr>
          <w:szCs w:val="24"/>
        </w:rPr>
        <w:t xml:space="preserve"> </w:t>
      </w:r>
      <w:r>
        <w:rPr>
          <w:szCs w:val="24"/>
        </w:rPr>
        <w:t xml:space="preserve">Ja kvalificētu ekspertu skaits ir nepietiekams, ja šo formātu darba kārtībā nav Latvijas valstij stratēģiski nozīmīgu jautājumu un ja ieguldījumi šo ekspertu sagatavošanā ir neproporcionāli augsti, institūcijām </w:t>
      </w:r>
      <w:r w:rsidR="00DC7C03">
        <w:rPr>
          <w:szCs w:val="24"/>
        </w:rPr>
        <w:t>jāizvērtē</w:t>
      </w:r>
      <w:r>
        <w:rPr>
          <w:szCs w:val="24"/>
        </w:rPr>
        <w:t xml:space="preserve"> iespējas šo darba </w:t>
      </w:r>
      <w:r>
        <w:rPr>
          <w:szCs w:val="24"/>
        </w:rPr>
        <w:lastRenderedPageBreak/>
        <w:t>formātu vadīšanu deleģēt Latvijas trio prezidentūras partneriem Itālijai un Luksemburgai, kā arī citu ES dalībvalstu ekspertiem.</w:t>
      </w:r>
    </w:p>
    <w:p w:rsidR="007E6795" w:rsidRPr="00EC79A3" w:rsidRDefault="007E6795" w:rsidP="007E6795">
      <w:pPr>
        <w:pStyle w:val="ListParagraph"/>
        <w:jc w:val="both"/>
        <w:rPr>
          <w:szCs w:val="24"/>
        </w:rPr>
      </w:pPr>
    </w:p>
    <w:p w:rsidR="007E6795" w:rsidRDefault="007E6795" w:rsidP="00880743">
      <w:pPr>
        <w:pStyle w:val="ListParagraph"/>
        <w:numPr>
          <w:ilvl w:val="0"/>
          <w:numId w:val="12"/>
        </w:numPr>
        <w:ind w:left="426" w:hanging="426"/>
        <w:jc w:val="both"/>
        <w:rPr>
          <w:szCs w:val="24"/>
        </w:rPr>
      </w:pPr>
      <w:r>
        <w:rPr>
          <w:szCs w:val="24"/>
        </w:rPr>
        <w:t>Institūcijas</w:t>
      </w:r>
      <w:r w:rsidRPr="00EC79A3">
        <w:rPr>
          <w:szCs w:val="24"/>
        </w:rPr>
        <w:t xml:space="preserve"> izvērtē, vai </w:t>
      </w:r>
      <w:r>
        <w:rPr>
          <w:szCs w:val="24"/>
        </w:rPr>
        <w:t xml:space="preserve">dalībai ar prezidentūru saistītajos darba formātos </w:t>
      </w:r>
      <w:r w:rsidRPr="00EC79A3">
        <w:rPr>
          <w:szCs w:val="24"/>
        </w:rPr>
        <w:t xml:space="preserve">nepieciešams </w:t>
      </w:r>
      <w:r>
        <w:rPr>
          <w:szCs w:val="24"/>
        </w:rPr>
        <w:t>nosūtīt darbā</w:t>
      </w:r>
      <w:r w:rsidRPr="00EC79A3">
        <w:rPr>
          <w:szCs w:val="24"/>
        </w:rPr>
        <w:t xml:space="preserve"> pārstāvi Latvijas </w:t>
      </w:r>
      <w:r>
        <w:rPr>
          <w:szCs w:val="24"/>
        </w:rPr>
        <w:t>Republikas P</w:t>
      </w:r>
      <w:r w:rsidRPr="00EC79A3">
        <w:rPr>
          <w:szCs w:val="24"/>
        </w:rPr>
        <w:t>astāvīgajā pārstāvniecībā ES</w:t>
      </w:r>
      <w:r>
        <w:rPr>
          <w:szCs w:val="24"/>
        </w:rPr>
        <w:t xml:space="preserve"> un citās starptautiskajās organizācijās</w:t>
      </w:r>
      <w:r w:rsidRPr="00EC79A3">
        <w:rPr>
          <w:szCs w:val="24"/>
        </w:rPr>
        <w:t xml:space="preserve">, vai arī </w:t>
      </w:r>
      <w:r>
        <w:rPr>
          <w:szCs w:val="24"/>
        </w:rPr>
        <w:t>attiecīgos pienākumus var pildīt, atrodoties Latvijā.</w:t>
      </w:r>
      <w:r w:rsidRPr="00EC79A3">
        <w:rPr>
          <w:szCs w:val="24"/>
        </w:rPr>
        <w:t xml:space="preserve"> </w:t>
      </w:r>
      <w:r>
        <w:rPr>
          <w:szCs w:val="24"/>
        </w:rPr>
        <w:t>Nozaru pārstāvju nosūtīšana darbā</w:t>
      </w:r>
      <w:r w:rsidRPr="00EC79A3">
        <w:rPr>
          <w:szCs w:val="24"/>
        </w:rPr>
        <w:t xml:space="preserve"> uz Latvijas </w:t>
      </w:r>
      <w:r>
        <w:rPr>
          <w:szCs w:val="24"/>
        </w:rPr>
        <w:t>Republikas P</w:t>
      </w:r>
      <w:r w:rsidRPr="00EC79A3">
        <w:rPr>
          <w:szCs w:val="24"/>
        </w:rPr>
        <w:t>astāvīgo pārstāvniecību ES</w:t>
      </w:r>
      <w:r>
        <w:rPr>
          <w:szCs w:val="24"/>
        </w:rPr>
        <w:t xml:space="preserve"> un citām starptautiskajām organizācijām</w:t>
      </w:r>
      <w:r w:rsidRPr="00EC79A3">
        <w:rPr>
          <w:szCs w:val="24"/>
        </w:rPr>
        <w:t xml:space="preserve"> </w:t>
      </w:r>
      <w:r>
        <w:rPr>
          <w:szCs w:val="24"/>
        </w:rPr>
        <w:t>plānojama</w:t>
      </w:r>
      <w:r w:rsidR="00976364">
        <w:rPr>
          <w:szCs w:val="24"/>
        </w:rPr>
        <w:t xml:space="preserve"> pakāpeniski</w:t>
      </w:r>
      <w:r>
        <w:rPr>
          <w:szCs w:val="24"/>
        </w:rPr>
        <w:t xml:space="preserve"> </w:t>
      </w:r>
      <w:r w:rsidRPr="00EC79A3">
        <w:rPr>
          <w:szCs w:val="24"/>
        </w:rPr>
        <w:t xml:space="preserve">no 2013.gada </w:t>
      </w:r>
      <w:r>
        <w:rPr>
          <w:szCs w:val="24"/>
        </w:rPr>
        <w:t>1.janvāra</w:t>
      </w:r>
      <w:r w:rsidR="006B66A6">
        <w:rPr>
          <w:szCs w:val="24"/>
        </w:rPr>
        <w:t xml:space="preserve"> saskaņā ar plānu, kas izstrādāts sadarbībā ar</w:t>
      </w:r>
      <w:r w:rsidR="006B66A6" w:rsidRPr="006B66A6">
        <w:rPr>
          <w:szCs w:val="24"/>
        </w:rPr>
        <w:t xml:space="preserve"> </w:t>
      </w:r>
      <w:r w:rsidR="006B66A6">
        <w:rPr>
          <w:szCs w:val="24"/>
        </w:rPr>
        <w:t>minētajām pārstāvniecībām.</w:t>
      </w:r>
    </w:p>
    <w:p w:rsidR="007E6795" w:rsidRPr="0059675E" w:rsidRDefault="007E6795" w:rsidP="007E6795">
      <w:pPr>
        <w:pStyle w:val="ListParagraph"/>
        <w:jc w:val="both"/>
        <w:rPr>
          <w:szCs w:val="24"/>
        </w:rPr>
      </w:pPr>
    </w:p>
    <w:p w:rsidR="007E6795" w:rsidRDefault="007E6795" w:rsidP="00880743">
      <w:pPr>
        <w:pStyle w:val="ListParagraph"/>
        <w:numPr>
          <w:ilvl w:val="0"/>
          <w:numId w:val="12"/>
        </w:numPr>
        <w:ind w:left="426" w:hanging="426"/>
        <w:jc w:val="both"/>
        <w:rPr>
          <w:szCs w:val="24"/>
        </w:rPr>
      </w:pPr>
      <w:r>
        <w:rPr>
          <w:szCs w:val="24"/>
        </w:rPr>
        <w:t xml:space="preserve">Nozaru pārstāvju pārcelšanas izdevumi tiek aprēķināti, </w:t>
      </w:r>
      <w:r>
        <w:t>izmantojot 2010.gada 29.jūnija Ministru kabineta noteikumus Nr.602 „Noteikumi par pabalstu un kompensāciju apmēriem diplomātiskā un konsulārā dienesta amatpersonām (darbiniekiem), karavīriem un sakaru virsniekiem par dienestu ārvalstīs un to izmaksas kārtību” (skat. pielikumā Nr.2 piemēru šo izdevumu aprēķiniem).</w:t>
      </w:r>
    </w:p>
    <w:p w:rsidR="007E6795" w:rsidRDefault="007E6795" w:rsidP="007E6795">
      <w:pPr>
        <w:rPr>
          <w:szCs w:val="24"/>
        </w:rPr>
      </w:pPr>
    </w:p>
    <w:p w:rsidR="007E6795" w:rsidRPr="00B116B4" w:rsidRDefault="007E6795" w:rsidP="00880743">
      <w:pPr>
        <w:pStyle w:val="ListParagraph"/>
        <w:numPr>
          <w:ilvl w:val="0"/>
          <w:numId w:val="12"/>
        </w:numPr>
        <w:ind w:left="426" w:hanging="426"/>
        <w:jc w:val="both"/>
        <w:rPr>
          <w:szCs w:val="24"/>
        </w:rPr>
      </w:pPr>
      <w:r>
        <w:rPr>
          <w:szCs w:val="24"/>
        </w:rPr>
        <w:t xml:space="preserve">Izdevumus par kapitālām iegādēm nozaru pārstāvju darbavietu iekārtošanai </w:t>
      </w:r>
      <w:r w:rsidRPr="00EC79A3">
        <w:rPr>
          <w:szCs w:val="24"/>
        </w:rPr>
        <w:t>Latvijas</w:t>
      </w:r>
      <w:r>
        <w:rPr>
          <w:szCs w:val="24"/>
        </w:rPr>
        <w:t xml:space="preserve"> Republikas P</w:t>
      </w:r>
      <w:r w:rsidRPr="00EC79A3">
        <w:rPr>
          <w:szCs w:val="24"/>
        </w:rPr>
        <w:t>astāvīgajā pārstāvniecībā ES</w:t>
      </w:r>
      <w:r>
        <w:rPr>
          <w:szCs w:val="24"/>
        </w:rPr>
        <w:t xml:space="preserve"> plāno Ārlietu ministrija. Izdevumus par kapitālām iegādēm nozaru pārstāvju darbavietu iekārtošanai pārstāvniecībās citās starptautiskajās organizācijās savā budžetā plāno ministrijas.</w:t>
      </w:r>
    </w:p>
    <w:p w:rsidR="007E6795" w:rsidRPr="004E0EED" w:rsidRDefault="007E6795" w:rsidP="007E6795">
      <w:pPr>
        <w:pStyle w:val="ListParagraph"/>
        <w:jc w:val="both"/>
        <w:rPr>
          <w:szCs w:val="24"/>
        </w:rPr>
      </w:pPr>
    </w:p>
    <w:p w:rsidR="007E6795" w:rsidRDefault="007E6795" w:rsidP="00880743">
      <w:pPr>
        <w:pStyle w:val="ListParagraph"/>
        <w:numPr>
          <w:ilvl w:val="0"/>
          <w:numId w:val="12"/>
        </w:numPr>
        <w:ind w:left="426" w:hanging="426"/>
        <w:jc w:val="both"/>
        <w:rPr>
          <w:szCs w:val="24"/>
        </w:rPr>
      </w:pPr>
      <w:r>
        <w:rPr>
          <w:szCs w:val="24"/>
        </w:rPr>
        <w:t xml:space="preserve">Gadījumos, kad prezidentūras uzdevumu veikšanai nepieciešams piesaistīt papildus darbiniekus, institūcijām jānodrošina pietiekams pamatojums šādu darbinieku pieņemšanai darbā. </w:t>
      </w:r>
      <w:r w:rsidRPr="0066686E">
        <w:rPr>
          <w:szCs w:val="24"/>
        </w:rPr>
        <w:t xml:space="preserve">Pamatojumā jānorāda piesaistāmo darbinieku darba pienākumi saistībā ar prezidentūru, kā arī iemesli, kāpēc šos pienākumus nav iespējams veikt </w:t>
      </w:r>
      <w:r>
        <w:rPr>
          <w:szCs w:val="24"/>
        </w:rPr>
        <w:t>institūcijas esošajiem darbiniekiem.</w:t>
      </w:r>
    </w:p>
    <w:p w:rsidR="007E6795" w:rsidRPr="003163A3" w:rsidRDefault="007E6795" w:rsidP="007E6795">
      <w:pPr>
        <w:pStyle w:val="ListParagraph"/>
        <w:jc w:val="both"/>
        <w:rPr>
          <w:szCs w:val="24"/>
        </w:rPr>
      </w:pPr>
    </w:p>
    <w:p w:rsidR="007E6795" w:rsidRDefault="007E6795" w:rsidP="00880743">
      <w:pPr>
        <w:pStyle w:val="ListParagraph"/>
        <w:numPr>
          <w:ilvl w:val="0"/>
          <w:numId w:val="12"/>
        </w:numPr>
        <w:ind w:left="426" w:hanging="426"/>
        <w:jc w:val="both"/>
        <w:rPr>
          <w:szCs w:val="24"/>
        </w:rPr>
      </w:pPr>
      <w:r>
        <w:rPr>
          <w:szCs w:val="24"/>
        </w:rPr>
        <w:t xml:space="preserve">Pieņemot darbā papildus darbiniekus, lai aizvietotu </w:t>
      </w:r>
      <w:r w:rsidRPr="00C403E4">
        <w:rPr>
          <w:szCs w:val="24"/>
        </w:rPr>
        <w:t>kādu no prezidentūrā nodarbinātajiem institūciju darbiniekiem</w:t>
      </w:r>
      <w:r>
        <w:rPr>
          <w:szCs w:val="24"/>
        </w:rPr>
        <w:t>, institūcijas ievēro samērīguma principu, nodrošinot, ka aizvietotāju skaits nepārsniedz prezidentūras darbā iesaistīto darbinieku skaitu.</w:t>
      </w:r>
    </w:p>
    <w:p w:rsidR="007E6795" w:rsidRPr="002E187A" w:rsidRDefault="007E6795" w:rsidP="007E6795">
      <w:pPr>
        <w:pStyle w:val="ListParagraph"/>
        <w:jc w:val="both"/>
        <w:rPr>
          <w:szCs w:val="24"/>
        </w:rPr>
      </w:pPr>
    </w:p>
    <w:p w:rsidR="007E6795" w:rsidRDefault="007E6795" w:rsidP="007E6795">
      <w:pPr>
        <w:pStyle w:val="ListParagraph"/>
        <w:ind w:left="0"/>
        <w:jc w:val="both"/>
        <w:rPr>
          <w:b/>
          <w:szCs w:val="24"/>
        </w:rPr>
      </w:pPr>
      <w:r>
        <w:rPr>
          <w:b/>
        </w:rPr>
        <w:t>Darbavietas iekārtošana</w:t>
      </w:r>
    </w:p>
    <w:p w:rsidR="007E6795" w:rsidRPr="002E187A" w:rsidRDefault="007E6795" w:rsidP="007E6795">
      <w:pPr>
        <w:rPr>
          <w:szCs w:val="24"/>
        </w:rPr>
      </w:pPr>
    </w:p>
    <w:p w:rsidR="007E6795" w:rsidRDefault="007E6795" w:rsidP="00880743">
      <w:pPr>
        <w:pStyle w:val="ListParagraph"/>
        <w:numPr>
          <w:ilvl w:val="0"/>
          <w:numId w:val="12"/>
        </w:numPr>
        <w:ind w:left="426" w:hanging="426"/>
        <w:jc w:val="both"/>
        <w:rPr>
          <w:szCs w:val="24"/>
        </w:rPr>
      </w:pPr>
      <w:r>
        <w:rPr>
          <w:szCs w:val="24"/>
        </w:rPr>
        <w:t>Papildus darbinieku darbavietas iekārtošanai</w:t>
      </w:r>
      <w:r w:rsidRPr="00F56594">
        <w:rPr>
          <w:szCs w:val="24"/>
        </w:rPr>
        <w:t xml:space="preserve"> </w:t>
      </w:r>
      <w:r>
        <w:rPr>
          <w:szCs w:val="24"/>
        </w:rPr>
        <w:t>institūcijas pēc iespējas izmanto jau tās rīcībā esošus pamatlīdzekļus.</w:t>
      </w:r>
    </w:p>
    <w:p w:rsidR="007E6795" w:rsidRDefault="007E6795" w:rsidP="007E6795">
      <w:pPr>
        <w:pStyle w:val="ListParagraph"/>
        <w:ind w:left="426"/>
        <w:jc w:val="both"/>
        <w:rPr>
          <w:szCs w:val="24"/>
        </w:rPr>
      </w:pPr>
    </w:p>
    <w:p w:rsidR="007E6795" w:rsidRDefault="007E6795" w:rsidP="00880743">
      <w:pPr>
        <w:pStyle w:val="ListParagraph"/>
        <w:numPr>
          <w:ilvl w:val="0"/>
          <w:numId w:val="12"/>
        </w:numPr>
        <w:ind w:left="426" w:hanging="426"/>
        <w:jc w:val="both"/>
        <w:rPr>
          <w:szCs w:val="24"/>
        </w:rPr>
      </w:pPr>
      <w:r w:rsidRPr="002E187A">
        <w:rPr>
          <w:szCs w:val="24"/>
        </w:rPr>
        <w:t>Papildus darbinieku darbavietas iekārtošanas izdevumus</w:t>
      </w:r>
      <w:r w:rsidR="00531251">
        <w:rPr>
          <w:rStyle w:val="FootnoteReference"/>
          <w:szCs w:val="24"/>
        </w:rPr>
        <w:footnoteReference w:id="9"/>
      </w:r>
      <w:r w:rsidRPr="002E187A">
        <w:rPr>
          <w:szCs w:val="24"/>
        </w:rPr>
        <w:t xml:space="preserve"> institūcijas aprēķina sekojoši:</w:t>
      </w:r>
    </w:p>
    <w:p w:rsidR="007E6795" w:rsidRDefault="007E6795" w:rsidP="007E6795">
      <w:pPr>
        <w:pStyle w:val="ListParagraph"/>
        <w:ind w:left="426"/>
        <w:jc w:val="both"/>
        <w:rPr>
          <w:szCs w:val="24"/>
        </w:rPr>
      </w:pPr>
    </w:p>
    <w:p w:rsidR="007E6795" w:rsidRDefault="007E6795" w:rsidP="007E6795">
      <w:pPr>
        <w:pStyle w:val="ListParagraph"/>
        <w:numPr>
          <w:ilvl w:val="0"/>
          <w:numId w:val="3"/>
        </w:numPr>
        <w:ind w:left="851" w:hanging="425"/>
        <w:jc w:val="both"/>
      </w:pPr>
      <w:r w:rsidRPr="002E187A">
        <w:t>galds – l</w:t>
      </w:r>
      <w:r w:rsidR="008903D1">
        <w:t>īdz 200</w:t>
      </w:r>
      <w:r w:rsidRPr="002E187A">
        <w:t xml:space="preserve"> latiem</w:t>
      </w:r>
      <w:r w:rsidRPr="00BB05CD">
        <w:rPr>
          <w:rStyle w:val="FootnoteReference"/>
        </w:rPr>
        <w:t xml:space="preserve"> </w:t>
      </w:r>
      <w:r>
        <w:rPr>
          <w:rStyle w:val="FootnoteReference"/>
        </w:rPr>
        <w:footnoteReference w:id="10"/>
      </w:r>
      <w:r w:rsidRPr="002E187A">
        <w:t>;</w:t>
      </w:r>
    </w:p>
    <w:p w:rsidR="007E6795" w:rsidRDefault="00053057" w:rsidP="007E6795">
      <w:pPr>
        <w:pStyle w:val="ListParagraph"/>
        <w:numPr>
          <w:ilvl w:val="0"/>
          <w:numId w:val="3"/>
        </w:numPr>
        <w:ind w:left="851" w:hanging="425"/>
        <w:jc w:val="both"/>
      </w:pPr>
      <w:r>
        <w:t>krēsls – līdz 130</w:t>
      </w:r>
      <w:r w:rsidR="007E6795">
        <w:t xml:space="preserve"> latiem;</w:t>
      </w:r>
    </w:p>
    <w:p w:rsidR="007E6795" w:rsidRDefault="00053057" w:rsidP="007E6795">
      <w:pPr>
        <w:pStyle w:val="ListParagraph"/>
        <w:numPr>
          <w:ilvl w:val="0"/>
          <w:numId w:val="3"/>
        </w:numPr>
        <w:ind w:left="851" w:hanging="425"/>
        <w:jc w:val="both"/>
      </w:pPr>
      <w:r>
        <w:t>apmeklētāju krēsls – līdz 40</w:t>
      </w:r>
      <w:r w:rsidR="007E6795">
        <w:t xml:space="preserve"> latiem;</w:t>
      </w:r>
    </w:p>
    <w:p w:rsidR="007E6795" w:rsidRDefault="007E6795" w:rsidP="007E6795">
      <w:pPr>
        <w:pStyle w:val="ListParagraph"/>
        <w:numPr>
          <w:ilvl w:val="0"/>
          <w:numId w:val="3"/>
        </w:numPr>
        <w:ind w:left="851" w:hanging="425"/>
        <w:jc w:val="both"/>
        <w:rPr>
          <w:rFonts w:cs="Times New Roman"/>
          <w:szCs w:val="24"/>
        </w:rPr>
      </w:pPr>
      <w:r>
        <w:t xml:space="preserve">dators, kas atbilst </w:t>
      </w:r>
      <w:r>
        <w:rPr>
          <w:rFonts w:cs="Times New Roman"/>
          <w:szCs w:val="24"/>
        </w:rPr>
        <w:t xml:space="preserve">EPEAT </w:t>
      </w:r>
      <w:r w:rsidRPr="00E92485">
        <w:rPr>
          <w:rFonts w:cs="Times New Roman"/>
          <w:szCs w:val="24"/>
        </w:rPr>
        <w:t>(</w:t>
      </w:r>
      <w:r w:rsidRPr="00E92485">
        <w:rPr>
          <w:rFonts w:cs="Times New Roman"/>
          <w:i/>
          <w:szCs w:val="24"/>
          <w:lang w:val="en"/>
        </w:rPr>
        <w:t>Electronic Product Environmental Assessment Tool</w:t>
      </w:r>
      <w:r w:rsidRPr="00E92485">
        <w:rPr>
          <w:rFonts w:cs="Times New Roman"/>
          <w:szCs w:val="24"/>
          <w:lang w:val="en"/>
        </w:rPr>
        <w:t xml:space="preserve">) </w:t>
      </w:r>
      <w:r>
        <w:rPr>
          <w:rFonts w:cs="Times New Roman"/>
          <w:szCs w:val="24"/>
        </w:rPr>
        <w:t>prasībām - līdz 550 latiem;</w:t>
      </w:r>
    </w:p>
    <w:p w:rsidR="007E6795" w:rsidRDefault="007E6795" w:rsidP="007E6795">
      <w:pPr>
        <w:pStyle w:val="ListParagraph"/>
        <w:numPr>
          <w:ilvl w:val="0"/>
          <w:numId w:val="3"/>
        </w:numPr>
        <w:ind w:left="851" w:hanging="425"/>
        <w:jc w:val="both"/>
      </w:pPr>
      <w:r>
        <w:t>monitors, kas atbilst EPEAT prasībām – līdz 130 latiem;</w:t>
      </w:r>
    </w:p>
    <w:p w:rsidR="007E6795" w:rsidRDefault="007E6795" w:rsidP="007E6795">
      <w:pPr>
        <w:pStyle w:val="ListParagraph"/>
        <w:numPr>
          <w:ilvl w:val="0"/>
          <w:numId w:val="3"/>
        </w:numPr>
        <w:ind w:left="851" w:hanging="425"/>
        <w:jc w:val="both"/>
      </w:pPr>
      <w:r>
        <w:t xml:space="preserve">printeris (1 </w:t>
      </w:r>
      <w:proofErr w:type="spellStart"/>
      <w:r>
        <w:t>gb</w:t>
      </w:r>
      <w:proofErr w:type="spellEnd"/>
      <w:r>
        <w:t>. uz 2 darbiniekiem) – līdz 60 latiem (120 : 2);</w:t>
      </w:r>
    </w:p>
    <w:p w:rsidR="007E6795" w:rsidRDefault="007E6795" w:rsidP="007E6795">
      <w:pPr>
        <w:pStyle w:val="ListParagraph"/>
        <w:numPr>
          <w:ilvl w:val="0"/>
          <w:numId w:val="3"/>
        </w:numPr>
        <w:ind w:left="851" w:hanging="425"/>
        <w:jc w:val="both"/>
      </w:pPr>
      <w:r>
        <w:t xml:space="preserve">galda telefons – līdz </w:t>
      </w:r>
      <w:r w:rsidR="00053057">
        <w:t>50</w:t>
      </w:r>
      <w:r>
        <w:t xml:space="preserve"> latiem;</w:t>
      </w:r>
    </w:p>
    <w:p w:rsidR="007E6795" w:rsidRDefault="007E6795" w:rsidP="007E6795">
      <w:pPr>
        <w:pStyle w:val="ListParagraph"/>
        <w:numPr>
          <w:ilvl w:val="0"/>
          <w:numId w:val="3"/>
        </w:numPr>
        <w:ind w:left="851" w:hanging="425"/>
        <w:jc w:val="both"/>
      </w:pPr>
      <w:proofErr w:type="spellStart"/>
      <w:r>
        <w:lastRenderedPageBreak/>
        <w:t>multifunkcionālā</w:t>
      </w:r>
      <w:proofErr w:type="spellEnd"/>
      <w:r>
        <w:t xml:space="preserve"> iekārta (1 </w:t>
      </w:r>
      <w:proofErr w:type="spellStart"/>
      <w:r>
        <w:t>gb</w:t>
      </w:r>
      <w:proofErr w:type="spellEnd"/>
      <w:r>
        <w:t>. uz 10 darbiniekiem) – līdz 20 latiem (200 : 10);</w:t>
      </w:r>
    </w:p>
    <w:p w:rsidR="00A23B52" w:rsidRDefault="00A23B52" w:rsidP="007E6795">
      <w:pPr>
        <w:pStyle w:val="ListParagraph"/>
        <w:numPr>
          <w:ilvl w:val="0"/>
          <w:numId w:val="3"/>
        </w:numPr>
        <w:ind w:left="851" w:hanging="425"/>
        <w:jc w:val="both"/>
      </w:pPr>
      <w:r>
        <w:t>dokumentu plaukts – līdz 100 latiem;</w:t>
      </w:r>
    </w:p>
    <w:p w:rsidR="007E6795" w:rsidRDefault="007E6795" w:rsidP="007E6795">
      <w:pPr>
        <w:pStyle w:val="ListParagraph"/>
        <w:numPr>
          <w:ilvl w:val="0"/>
          <w:numId w:val="3"/>
        </w:numPr>
        <w:ind w:left="851" w:hanging="425"/>
        <w:jc w:val="both"/>
      </w:pPr>
      <w:r>
        <w:t xml:space="preserve">drēbju </w:t>
      </w:r>
      <w:r w:rsidR="00A23B52">
        <w:t>statīvs – līdz 50 latiem.</w:t>
      </w:r>
    </w:p>
    <w:p w:rsidR="00A23B52" w:rsidRDefault="00A23B52" w:rsidP="00A23B52"/>
    <w:p w:rsidR="00A23B52" w:rsidRDefault="00A23B52" w:rsidP="00A23B52">
      <w:pPr>
        <w:ind w:left="426"/>
      </w:pPr>
      <w:r>
        <w:t xml:space="preserve">Kopā: līdz </w:t>
      </w:r>
      <w:r w:rsidR="001D3527">
        <w:t>1 330 latiem vienam darbiniekam.</w:t>
      </w:r>
    </w:p>
    <w:p w:rsidR="00A23B52" w:rsidRDefault="00A23B52" w:rsidP="00A23B52">
      <w:pPr>
        <w:pStyle w:val="ListParagraph"/>
        <w:ind w:left="851"/>
        <w:jc w:val="both"/>
      </w:pPr>
    </w:p>
    <w:p w:rsidR="007E6795" w:rsidRDefault="007E6795" w:rsidP="00880743">
      <w:pPr>
        <w:pStyle w:val="ListParagraph"/>
        <w:numPr>
          <w:ilvl w:val="0"/>
          <w:numId w:val="12"/>
        </w:numPr>
        <w:ind w:left="426" w:hanging="426"/>
        <w:jc w:val="both"/>
        <w:rPr>
          <w:szCs w:val="24"/>
        </w:rPr>
      </w:pPr>
      <w:r>
        <w:rPr>
          <w:szCs w:val="24"/>
        </w:rPr>
        <w:t>Pamatojot nepieciešamību, institūcijas var plānot sekojošus izdevumus:</w:t>
      </w:r>
    </w:p>
    <w:p w:rsidR="007E6795" w:rsidRDefault="007E6795" w:rsidP="007E6795">
      <w:pPr>
        <w:pStyle w:val="ListParagraph"/>
        <w:ind w:left="426"/>
        <w:jc w:val="both"/>
        <w:rPr>
          <w:szCs w:val="24"/>
        </w:rPr>
      </w:pPr>
    </w:p>
    <w:p w:rsidR="007E6795" w:rsidRDefault="007E6795" w:rsidP="007E6795">
      <w:pPr>
        <w:pStyle w:val="ListParagraph"/>
        <w:numPr>
          <w:ilvl w:val="0"/>
          <w:numId w:val="3"/>
        </w:numPr>
        <w:ind w:left="851" w:hanging="425"/>
        <w:jc w:val="both"/>
      </w:pPr>
      <w:r>
        <w:t xml:space="preserve">stacionārā datora vietā var tikt iegādāts klēpjdators – līdz </w:t>
      </w:r>
      <w:r w:rsidR="002000B6">
        <w:t>800</w:t>
      </w:r>
      <w:r>
        <w:t xml:space="preserve"> latiem;</w:t>
      </w:r>
    </w:p>
    <w:p w:rsidR="007E6795" w:rsidRDefault="007E6795" w:rsidP="007E6795">
      <w:pPr>
        <w:pStyle w:val="ListParagraph"/>
        <w:numPr>
          <w:ilvl w:val="0"/>
          <w:numId w:val="3"/>
        </w:numPr>
        <w:ind w:left="851" w:hanging="425"/>
        <w:jc w:val="both"/>
      </w:pPr>
      <w:r>
        <w:t>mobilais telefons</w:t>
      </w:r>
      <w:r w:rsidR="00856060">
        <w:t xml:space="preserve"> – līdz 150</w:t>
      </w:r>
      <w:r>
        <w:t xml:space="preserve"> latiem.</w:t>
      </w:r>
    </w:p>
    <w:p w:rsidR="007E6795" w:rsidRPr="000C1309" w:rsidRDefault="007E6795" w:rsidP="007E6795">
      <w:pPr>
        <w:rPr>
          <w:szCs w:val="24"/>
        </w:rPr>
      </w:pPr>
    </w:p>
    <w:p w:rsidR="007E6795" w:rsidRPr="000C1309" w:rsidRDefault="007E6795" w:rsidP="00880743">
      <w:pPr>
        <w:pStyle w:val="ListParagraph"/>
        <w:numPr>
          <w:ilvl w:val="0"/>
          <w:numId w:val="12"/>
        </w:numPr>
        <w:ind w:left="426" w:hanging="426"/>
        <w:jc w:val="both"/>
        <w:rPr>
          <w:szCs w:val="24"/>
        </w:rPr>
      </w:pPr>
      <w:r w:rsidRPr="000C1309">
        <w:rPr>
          <w:szCs w:val="24"/>
        </w:rPr>
        <w:t>Pārējās papildus darbavietu uzturēšanas izmaksas (piemēram, īres maksa, komunālie pakalpojumi, sakaru pakalpojumi, biroja preces, antivīrusa programmatūra, programmatūras licences, tīkla komutatoru skaits, kas palielinās atbilstoši lietotāju pieaugumam, serveru jaudas palielinājums, papildus centralizētās klientu piekļuves licences (CAL) iestādē izmantotajiem standartizētajiem risinājumiem, telefonu centrāles paplašinājums, u.c.) aprēķina atbilstoši institūcijas līgumsaistībām ar attiecīgo pakalpojumu nodrošinātājiem.</w:t>
      </w:r>
    </w:p>
    <w:p w:rsidR="007E6795" w:rsidRPr="00C01BA6" w:rsidRDefault="007E6795" w:rsidP="007E6795">
      <w:pPr>
        <w:pStyle w:val="ListParagraph"/>
        <w:ind w:left="426"/>
        <w:jc w:val="both"/>
        <w:rPr>
          <w:szCs w:val="24"/>
        </w:rPr>
      </w:pPr>
    </w:p>
    <w:p w:rsidR="007E6795" w:rsidRDefault="007E6795" w:rsidP="007E6795">
      <w:pPr>
        <w:rPr>
          <w:b/>
        </w:rPr>
      </w:pPr>
      <w:r>
        <w:rPr>
          <w:b/>
        </w:rPr>
        <w:t>Personāla apmācība</w:t>
      </w:r>
    </w:p>
    <w:p w:rsidR="007E6795" w:rsidRDefault="007E6795" w:rsidP="007E6795">
      <w:pPr>
        <w:rPr>
          <w:b/>
        </w:rPr>
      </w:pPr>
    </w:p>
    <w:p w:rsidR="007E6795" w:rsidRPr="009B5954" w:rsidRDefault="007E6795" w:rsidP="00880743">
      <w:pPr>
        <w:pStyle w:val="ListParagraph"/>
        <w:numPr>
          <w:ilvl w:val="0"/>
          <w:numId w:val="12"/>
        </w:numPr>
        <w:ind w:left="426" w:hanging="426"/>
        <w:jc w:val="both"/>
        <w:rPr>
          <w:szCs w:val="24"/>
        </w:rPr>
      </w:pPr>
      <w:r w:rsidRPr="009B5954">
        <w:rPr>
          <w:szCs w:val="24"/>
        </w:rPr>
        <w:t xml:space="preserve">Centralizēti tiek organizēta sekojoša apmācība: angļu un franču valodas, ES </w:t>
      </w:r>
      <w:r w:rsidR="00EC1240">
        <w:rPr>
          <w:szCs w:val="24"/>
        </w:rPr>
        <w:t xml:space="preserve">institūcijas un </w:t>
      </w:r>
      <w:r w:rsidRPr="009B5954">
        <w:rPr>
          <w:szCs w:val="24"/>
        </w:rPr>
        <w:t>lēmumu pieņemšana</w:t>
      </w:r>
      <w:r w:rsidR="00A75983">
        <w:rPr>
          <w:szCs w:val="24"/>
        </w:rPr>
        <w:t>s procedūras</w:t>
      </w:r>
      <w:r w:rsidRPr="009B5954">
        <w:rPr>
          <w:szCs w:val="24"/>
        </w:rPr>
        <w:t>, sarunu vešana un dokumentu izstrāde.</w:t>
      </w:r>
      <w:r>
        <w:rPr>
          <w:szCs w:val="24"/>
        </w:rPr>
        <w:t xml:space="preserve"> Apmācību plāns Latvijas Republikas Pastāvīgajā pārstāvniecībā ES strādājošajiem tiek sastādīts ciešā sadarbībā ar pārstāvniecību.</w:t>
      </w:r>
    </w:p>
    <w:p w:rsidR="007E6795" w:rsidRDefault="007E6795" w:rsidP="007E6795">
      <w:pPr>
        <w:pStyle w:val="ListParagraph"/>
        <w:ind w:left="426"/>
        <w:jc w:val="both"/>
      </w:pPr>
    </w:p>
    <w:p w:rsidR="007E6795" w:rsidRDefault="007E6795" w:rsidP="00880743">
      <w:pPr>
        <w:pStyle w:val="ListParagraph"/>
        <w:numPr>
          <w:ilvl w:val="0"/>
          <w:numId w:val="12"/>
        </w:numPr>
        <w:ind w:left="426" w:hanging="426"/>
        <w:jc w:val="both"/>
      </w:pPr>
      <w:r w:rsidRPr="003025AF">
        <w:t>Norādot pietiekamu pamatojumu, institūcijas</w:t>
      </w:r>
      <w:r>
        <w:t xml:space="preserve"> savā budžetā</w:t>
      </w:r>
      <w:r w:rsidRPr="003025AF">
        <w:t xml:space="preserve"> var plānot</w:t>
      </w:r>
      <w:r w:rsidR="000B19FB">
        <w:t xml:space="preserve"> ekspertu</w:t>
      </w:r>
      <w:r w:rsidRPr="003025AF">
        <w:t xml:space="preserve"> apmācību nozaru jautājumos</w:t>
      </w:r>
      <w:r>
        <w:t>, kas tieši saistīti ar prezidentūras nodrošināšanu</w:t>
      </w:r>
      <w:r w:rsidRPr="003025AF">
        <w:t>.</w:t>
      </w:r>
      <w:r>
        <w:t xml:space="preserve"> Nozaru profesionālā apmācība jāplāno saistībā ar iespējami aktuālajiem ES darba kārtības jautājumiem Latvijas ES prezidentūras laikā.</w:t>
      </w:r>
    </w:p>
    <w:p w:rsidR="007E6795" w:rsidRPr="00622417" w:rsidRDefault="007E6795" w:rsidP="007E6795">
      <w:pPr>
        <w:pStyle w:val="ListParagraph"/>
        <w:ind w:left="426"/>
        <w:jc w:val="both"/>
        <w:rPr>
          <w:b/>
        </w:rPr>
      </w:pPr>
    </w:p>
    <w:p w:rsidR="007E6795" w:rsidRDefault="007E6795" w:rsidP="007E6795">
      <w:pPr>
        <w:rPr>
          <w:b/>
        </w:rPr>
      </w:pPr>
      <w:r>
        <w:rPr>
          <w:b/>
        </w:rPr>
        <w:t>Komandējumi</w:t>
      </w:r>
    </w:p>
    <w:p w:rsidR="007E6795" w:rsidRPr="001C77C3" w:rsidRDefault="007E6795" w:rsidP="007E6795"/>
    <w:p w:rsidR="007E6795" w:rsidRDefault="007E6795" w:rsidP="00880743">
      <w:pPr>
        <w:pStyle w:val="ListParagraph"/>
        <w:numPr>
          <w:ilvl w:val="0"/>
          <w:numId w:val="12"/>
        </w:numPr>
        <w:ind w:left="426" w:hanging="426"/>
        <w:jc w:val="both"/>
      </w:pPr>
      <w:r>
        <w:t>Katra institūcija nosaka tai nepieciešamos komandējumus, vadoties pēc to atbildībā esošo ES Ministru padomju un darba formātu satura, nozaru un apakšnozaru specifikas un aktuālajiem jautājumiem. Papildus komandējumi plānojami tikai uz tām valstīm un par tiem jautājumiem, kas saistīti ar prezidentūras darba programmu.</w:t>
      </w:r>
    </w:p>
    <w:p w:rsidR="007E6795" w:rsidRDefault="007E6795" w:rsidP="007E6795">
      <w:pPr>
        <w:pStyle w:val="ListParagraph"/>
        <w:ind w:left="426"/>
        <w:jc w:val="both"/>
      </w:pPr>
    </w:p>
    <w:p w:rsidR="007E6795" w:rsidRDefault="007E6795" w:rsidP="00880743">
      <w:pPr>
        <w:pStyle w:val="ListParagraph"/>
        <w:numPr>
          <w:ilvl w:val="0"/>
          <w:numId w:val="12"/>
        </w:numPr>
        <w:ind w:left="426" w:hanging="426"/>
        <w:jc w:val="both"/>
      </w:pPr>
      <w:r>
        <w:t xml:space="preserve">Līdz 2015.gadam institūcijas nodrošina regulāru Latvijas pārstāvju dalību ES darba formātos, plānojot to savos bāzes budžetos un </w:t>
      </w:r>
      <w:r w:rsidRPr="00F03442">
        <w:t xml:space="preserve">šim mērķim izmantojot </w:t>
      </w:r>
      <w:r>
        <w:t>arī 34</w:t>
      </w:r>
      <w:r w:rsidRPr="00F03442">
        <w:t>.punktā minēto finansējumu</w:t>
      </w:r>
      <w:r>
        <w:t>. Gatavojoties prezidentūrai, ieteicams stiprināt institūcijas kontaktus ar Eiropas Parlamentu.</w:t>
      </w:r>
    </w:p>
    <w:p w:rsidR="007E6795" w:rsidRDefault="007E6795" w:rsidP="007E6795">
      <w:pPr>
        <w:pStyle w:val="ListParagraph"/>
      </w:pPr>
    </w:p>
    <w:p w:rsidR="007E6795" w:rsidRDefault="007E6795" w:rsidP="00880743">
      <w:pPr>
        <w:pStyle w:val="ListParagraph"/>
        <w:numPr>
          <w:ilvl w:val="0"/>
          <w:numId w:val="12"/>
        </w:numPr>
        <w:ind w:left="426" w:hanging="426"/>
        <w:jc w:val="both"/>
      </w:pPr>
      <w:r>
        <w:t>Plānojot pārstāvju dalību regulārajās ES darba formātu sanāksmēs,</w:t>
      </w:r>
      <w:r w:rsidRPr="00434E9C">
        <w:t xml:space="preserve"> ceļa</w:t>
      </w:r>
      <w:r>
        <w:t>,</w:t>
      </w:r>
      <w:r w:rsidRPr="00434E9C">
        <w:t xml:space="preserve"> viesnīcu </w:t>
      </w:r>
      <w:r>
        <w:t xml:space="preserve">un ar tiem saistītie </w:t>
      </w:r>
      <w:r w:rsidRPr="00434E9C">
        <w:t>izdevum</w:t>
      </w:r>
      <w:r>
        <w:t>i tiek</w:t>
      </w:r>
      <w:r w:rsidRPr="00434E9C">
        <w:t xml:space="preserve"> apmaksā</w:t>
      </w:r>
      <w:r>
        <w:t>ti</w:t>
      </w:r>
      <w:r w:rsidRPr="00434E9C">
        <w:t xml:space="preserve"> atbilstoši </w:t>
      </w:r>
      <w:r>
        <w:t xml:space="preserve">2010.gada 29.jūnija </w:t>
      </w:r>
      <w:r w:rsidRPr="00434E9C">
        <w:t>Ministru kabineta instrukcijai Nr.6 „Kārtība, kādā sedzami Latvijas pārstāvju ceļa izdevumi līdz Eiropas Savienības Padomes darba grupu sanāksmju un Eiropas Savienības Padomes sanāksmju norises vietai un atpakaļ un v</w:t>
      </w:r>
      <w:r>
        <w:t xml:space="preserve">iesnīcas (naktsmītnes) izdevumi”. </w:t>
      </w:r>
    </w:p>
    <w:p w:rsidR="007E6795" w:rsidRDefault="007E6795" w:rsidP="007E6795"/>
    <w:p w:rsidR="007E6795" w:rsidRDefault="007E6795" w:rsidP="00880743">
      <w:pPr>
        <w:pStyle w:val="ListParagraph"/>
        <w:numPr>
          <w:ilvl w:val="0"/>
          <w:numId w:val="12"/>
        </w:numPr>
        <w:ind w:left="426" w:hanging="426"/>
        <w:jc w:val="both"/>
      </w:pPr>
      <w:r>
        <w:lastRenderedPageBreak/>
        <w:t>Papildus 33.punktā minētajiem regulārajiem darba braucieniem institūcijas prezidentūras sagatavošanas posmā plāno komandējumus, kas saistīti ar prezidentūras darba programmas izstrādi. Šos komandējumus plāno, ievērojot sekojošus principus:</w:t>
      </w:r>
    </w:p>
    <w:p w:rsidR="007E6795" w:rsidRDefault="007E6795" w:rsidP="007E6795">
      <w:pPr>
        <w:pStyle w:val="ListParagraph"/>
        <w:jc w:val="both"/>
      </w:pPr>
    </w:p>
    <w:p w:rsidR="00465C12" w:rsidRDefault="007E6795" w:rsidP="00465C12">
      <w:pPr>
        <w:pStyle w:val="ListParagraph"/>
        <w:numPr>
          <w:ilvl w:val="1"/>
          <w:numId w:val="12"/>
        </w:numPr>
        <w:ind w:left="1134" w:hanging="708"/>
        <w:jc w:val="both"/>
      </w:pPr>
      <w:r>
        <w:t>institūcijām ieteicams plānot ne vairāk kā 6 komandējumus 2013.gadā un ne vairāk kā 12 komandējumus 2014.gadā;</w:t>
      </w:r>
    </w:p>
    <w:p w:rsidR="00465C12" w:rsidRDefault="007E6795" w:rsidP="00465C12">
      <w:pPr>
        <w:pStyle w:val="ListParagraph"/>
        <w:numPr>
          <w:ilvl w:val="1"/>
          <w:numId w:val="12"/>
        </w:numPr>
        <w:ind w:left="1134" w:hanging="708"/>
        <w:jc w:val="both"/>
      </w:pPr>
      <w:r>
        <w:t>ieteicamais komandējuma ilgums uz Eiropas valstīm ir 2 dienas un 1 nakts, bet ne vairāk kā 3 dienas un 2 naktis. Norādot pietiekamu pamatojumu, komandējums uz ārpus Eiropas esošām valstīm var būt garāks;</w:t>
      </w:r>
    </w:p>
    <w:p w:rsidR="007E6795" w:rsidRDefault="007E6795" w:rsidP="00465C12">
      <w:pPr>
        <w:pStyle w:val="ListParagraph"/>
        <w:numPr>
          <w:ilvl w:val="1"/>
          <w:numId w:val="12"/>
        </w:numPr>
        <w:ind w:left="1134" w:hanging="708"/>
        <w:jc w:val="both"/>
      </w:pPr>
      <w:r>
        <w:t xml:space="preserve">komandējumā </w:t>
      </w:r>
      <w:r w:rsidR="00573B89">
        <w:t>ieteicams doties</w:t>
      </w:r>
      <w:r>
        <w:t xml:space="preserve"> ne vairāk kā 3 cilvēki</w:t>
      </w:r>
      <w:r w:rsidR="00465C12">
        <w:t>em</w:t>
      </w:r>
      <w:r>
        <w:t xml:space="preserve"> no institūcijas. Norādot pietiekamu pamatojumu, komandējumā izņēmuma gadījumos var doties vairāk c</w:t>
      </w:r>
      <w:r w:rsidR="006A0C83">
        <w:t>ilvēku.</w:t>
      </w:r>
    </w:p>
    <w:p w:rsidR="007E6795" w:rsidRDefault="007E6795" w:rsidP="007E6795"/>
    <w:p w:rsidR="00897CD5" w:rsidRDefault="00A77165" w:rsidP="00897CD5">
      <w:pPr>
        <w:pStyle w:val="ListParagraph"/>
        <w:numPr>
          <w:ilvl w:val="0"/>
          <w:numId w:val="12"/>
        </w:numPr>
        <w:jc w:val="both"/>
      </w:pPr>
      <w:r>
        <w:t>I</w:t>
      </w:r>
      <w:r w:rsidR="00897CD5">
        <w:t>nstitūcijas var plānot pārstāvju dalību starptautiskos formātos</w:t>
      </w:r>
      <w:r w:rsidR="00897CD5">
        <w:rPr>
          <w:rStyle w:val="FootnoteReference"/>
        </w:rPr>
        <w:footnoteReference w:id="11"/>
      </w:r>
      <w:r w:rsidR="00897CD5">
        <w:t xml:space="preserve">, kuros tiek koordinēta ES viedokļa izstrāde un kuri Latvijai savas prezidentūras laikā </w:t>
      </w:r>
      <w:r w:rsidR="000B738D">
        <w:t>varētu būt</w:t>
      </w:r>
      <w:r>
        <w:t xml:space="preserve"> jāvada, norādot šiem komandējumiem pietiekamu pamatojumu.</w:t>
      </w:r>
      <w:r w:rsidR="00897CD5">
        <w:t xml:space="preserve"> </w:t>
      </w:r>
    </w:p>
    <w:p w:rsidR="00897CD5" w:rsidRDefault="00897CD5" w:rsidP="00897CD5">
      <w:pPr>
        <w:pStyle w:val="ListParagraph"/>
        <w:ind w:left="426"/>
        <w:jc w:val="both"/>
      </w:pPr>
    </w:p>
    <w:p w:rsidR="007E6795" w:rsidRDefault="007E6795" w:rsidP="00880743">
      <w:pPr>
        <w:pStyle w:val="ListParagraph"/>
        <w:numPr>
          <w:ilvl w:val="0"/>
          <w:numId w:val="12"/>
        </w:numPr>
        <w:ind w:left="426" w:hanging="426"/>
        <w:jc w:val="both"/>
      </w:pPr>
      <w:r>
        <w:t>Komandējumi 2015.gadā institūcijām jāplāno atbilstoši prezidentūras sanāksmju kalendāram.</w:t>
      </w:r>
    </w:p>
    <w:p w:rsidR="007E6795" w:rsidRDefault="007E6795" w:rsidP="007E6795">
      <w:pPr>
        <w:pStyle w:val="ListParagraph"/>
        <w:ind w:left="426"/>
        <w:jc w:val="both"/>
      </w:pPr>
    </w:p>
    <w:p w:rsidR="007E6795" w:rsidRDefault="007E6795" w:rsidP="00880743">
      <w:pPr>
        <w:pStyle w:val="ListParagraph"/>
        <w:numPr>
          <w:ilvl w:val="0"/>
          <w:numId w:val="12"/>
        </w:numPr>
        <w:ind w:left="426" w:hanging="426"/>
        <w:jc w:val="both"/>
      </w:pPr>
      <w:r>
        <w:t>Komandējumu izdevumus institūcijas aprēķina, izmantojot 2010.gada 12.oktobra Ministru kabineta noteikumos Nr.969 „Kārtība, kādā atlīdzināmi ar komandējumiem saistītie izdevumi” noteiktās normas (skat. pielikumā Nr.3 piemēru šo izdevumu aprēķiniem).</w:t>
      </w:r>
    </w:p>
    <w:p w:rsidR="007E6795" w:rsidRDefault="007E6795" w:rsidP="007E6795">
      <w:pPr>
        <w:pStyle w:val="ListParagraph"/>
        <w:ind w:left="426"/>
        <w:jc w:val="both"/>
      </w:pPr>
    </w:p>
    <w:p w:rsidR="007E6795" w:rsidRDefault="007E6795" w:rsidP="00880743">
      <w:pPr>
        <w:pStyle w:val="ListParagraph"/>
        <w:numPr>
          <w:ilvl w:val="0"/>
          <w:numId w:val="12"/>
        </w:numPr>
        <w:ind w:left="426" w:hanging="426"/>
        <w:jc w:val="both"/>
      </w:pPr>
      <w:r>
        <w:t>Plānojot komandējumu ceļa izdevumus, jāiegādājas avio</w:t>
      </w:r>
      <w:r w:rsidRPr="00D75158">
        <w:t>biļetes</w:t>
      </w:r>
      <w:r>
        <w:t xml:space="preserve"> ekonomiskajā klasē un biļešu rezervācija jāveic laicīgi. </w:t>
      </w:r>
    </w:p>
    <w:p w:rsidR="007E6795" w:rsidRDefault="007E6795" w:rsidP="007E6795">
      <w:pPr>
        <w:pStyle w:val="ListParagraph"/>
        <w:jc w:val="both"/>
      </w:pPr>
    </w:p>
    <w:p w:rsidR="007E6795" w:rsidRDefault="007E6795" w:rsidP="00880743">
      <w:pPr>
        <w:pStyle w:val="ListParagraph"/>
        <w:numPr>
          <w:ilvl w:val="0"/>
          <w:numId w:val="12"/>
        </w:numPr>
        <w:ind w:left="426" w:hanging="426"/>
        <w:jc w:val="both"/>
      </w:pPr>
      <w:r>
        <w:t>Ar prezidentūras darba programmu saistītās konsultācijas Briselē pēc iespējas jāplāno kopā ar regulārajiem komandējumiem uz ES darba formātu sanāksmēm. Šajā gadījumā no institūcijas prezidentūrai iezīmētā budžeta programmas</w:t>
      </w:r>
      <w:proofErr w:type="gramStart"/>
      <w:r>
        <w:t xml:space="preserve">  </w:t>
      </w:r>
      <w:proofErr w:type="gramEnd"/>
      <w:r>
        <w:t>apmaksājami izdevumi, kas rodas papildus regulāro sanāksmju apmeklēšanas izdevumiem.</w:t>
      </w:r>
    </w:p>
    <w:p w:rsidR="007E6795" w:rsidRDefault="007E6795" w:rsidP="007E6795"/>
    <w:p w:rsidR="007E6795" w:rsidRPr="00952FF7" w:rsidRDefault="007E6795" w:rsidP="007E6795">
      <w:pPr>
        <w:rPr>
          <w:b/>
        </w:rPr>
      </w:pPr>
      <w:r>
        <w:rPr>
          <w:b/>
        </w:rPr>
        <w:t>Reprezentācijas izdevumi</w:t>
      </w:r>
    </w:p>
    <w:p w:rsidR="007E6795" w:rsidRDefault="007E6795" w:rsidP="007E6795">
      <w:pPr>
        <w:rPr>
          <w:b/>
        </w:rPr>
      </w:pPr>
    </w:p>
    <w:p w:rsidR="007E6795" w:rsidRDefault="007E6795" w:rsidP="00880743">
      <w:pPr>
        <w:pStyle w:val="ListParagraph"/>
        <w:numPr>
          <w:ilvl w:val="0"/>
          <w:numId w:val="12"/>
        </w:numPr>
        <w:ind w:left="426" w:hanging="426"/>
        <w:jc w:val="both"/>
      </w:pPr>
      <w:r w:rsidRPr="00DB6735">
        <w:t>Saistībā ar prezidentūras darba programm</w:t>
      </w:r>
      <w:r>
        <w:t>as sagatavošanu un īstenošanu</w:t>
      </w:r>
      <w:r w:rsidRPr="00DB6735">
        <w:t xml:space="preserve"> institūcijas var plānot reprezentācijas izdevumus. Reprezentācijas izdevumi plānojami no 2014.gada un nevar pārsniegt </w:t>
      </w:r>
      <w:r w:rsidRPr="00D1781A">
        <w:t>sekojošus ierobežojumus:</w:t>
      </w:r>
    </w:p>
    <w:p w:rsidR="007E6795" w:rsidRPr="00D1781A" w:rsidRDefault="007E6795" w:rsidP="007E6795">
      <w:pPr>
        <w:pStyle w:val="ListParagraph"/>
        <w:ind w:left="426"/>
        <w:jc w:val="both"/>
      </w:pPr>
    </w:p>
    <w:p w:rsidR="00465C12" w:rsidRDefault="007E6795" w:rsidP="00465C12">
      <w:pPr>
        <w:pStyle w:val="ListParagraph"/>
        <w:numPr>
          <w:ilvl w:val="1"/>
          <w:numId w:val="12"/>
        </w:numPr>
        <w:ind w:left="993" w:hanging="567"/>
        <w:jc w:val="both"/>
      </w:pPr>
      <w:r>
        <w:t>ministru un valsts sekretāru rīkotās darba pusdienas vai vakariņas – līdz 50 latiem</w:t>
      </w:r>
      <w:r>
        <w:rPr>
          <w:rStyle w:val="FootnoteReference"/>
        </w:rPr>
        <w:footnoteReference w:id="12"/>
      </w:r>
      <w:r>
        <w:t xml:space="preserve"> par personu;</w:t>
      </w:r>
    </w:p>
    <w:p w:rsidR="00465C12" w:rsidRDefault="007E6795" w:rsidP="00465C12">
      <w:pPr>
        <w:pStyle w:val="ListParagraph"/>
        <w:numPr>
          <w:ilvl w:val="1"/>
          <w:numId w:val="12"/>
        </w:numPr>
        <w:ind w:left="993" w:hanging="567"/>
        <w:jc w:val="both"/>
      </w:pPr>
      <w:r>
        <w:t>valsts sekretāra vietnieku un departamentu direktoru rīkotās darba pusdienas vai vakariņas – līdz 40 latiem par personu;</w:t>
      </w:r>
    </w:p>
    <w:p w:rsidR="00465C12" w:rsidRDefault="007E6795" w:rsidP="00465C12">
      <w:pPr>
        <w:pStyle w:val="ListParagraph"/>
        <w:numPr>
          <w:ilvl w:val="1"/>
          <w:numId w:val="12"/>
        </w:numPr>
        <w:ind w:left="993" w:hanging="567"/>
        <w:jc w:val="both"/>
      </w:pPr>
      <w:r>
        <w:t>„</w:t>
      </w:r>
      <w:r w:rsidRPr="00891A80">
        <w:t>zviedru galds</w:t>
      </w:r>
      <w:r>
        <w:t>”</w:t>
      </w:r>
      <w:r w:rsidRPr="00891A80">
        <w:t xml:space="preserve"> – līdz 15 latiem par personu;</w:t>
      </w:r>
    </w:p>
    <w:p w:rsidR="007E6795" w:rsidRPr="00891A80" w:rsidRDefault="007E6795" w:rsidP="00465C12">
      <w:pPr>
        <w:pStyle w:val="ListParagraph"/>
        <w:numPr>
          <w:ilvl w:val="1"/>
          <w:numId w:val="12"/>
        </w:numPr>
        <w:ind w:left="993" w:hanging="567"/>
        <w:jc w:val="both"/>
      </w:pPr>
      <w:r w:rsidRPr="00891A80">
        <w:t>uzkodas, atspirdzinājumi – līdz 4 latiem par personu.</w:t>
      </w:r>
    </w:p>
    <w:p w:rsidR="007E6795" w:rsidRPr="00891A80" w:rsidRDefault="007E6795" w:rsidP="007E6795">
      <w:pPr>
        <w:rPr>
          <w:b/>
        </w:rPr>
      </w:pPr>
    </w:p>
    <w:p w:rsidR="007E6795" w:rsidRDefault="007E6795" w:rsidP="00880743">
      <w:pPr>
        <w:pStyle w:val="ListParagraph"/>
        <w:numPr>
          <w:ilvl w:val="0"/>
          <w:numId w:val="12"/>
        </w:numPr>
        <w:ind w:left="426" w:hanging="426"/>
        <w:jc w:val="both"/>
      </w:pPr>
      <w:r>
        <w:lastRenderedPageBreak/>
        <w:t>Latvijas Republikas pastāvīgās pārstāvniecības reprezentācijas izdevumi plānojami no 2013.gada un nevar pārsniegt sekojošus ierobežojumus:</w:t>
      </w:r>
    </w:p>
    <w:p w:rsidR="00465C12" w:rsidRDefault="00465C12" w:rsidP="00465C12">
      <w:pPr>
        <w:pStyle w:val="ListParagraph"/>
        <w:ind w:left="426"/>
        <w:jc w:val="both"/>
      </w:pPr>
    </w:p>
    <w:p w:rsidR="00465C12" w:rsidRDefault="007E6795" w:rsidP="00465C12">
      <w:pPr>
        <w:pStyle w:val="ListParagraph"/>
        <w:numPr>
          <w:ilvl w:val="1"/>
          <w:numId w:val="12"/>
        </w:numPr>
        <w:ind w:left="993" w:hanging="567"/>
        <w:jc w:val="both"/>
      </w:pPr>
      <w:r>
        <w:t>pārstāvniecības vadītāja rīkotās darba pusdienas vai vakariņas – līdz 50 latiem par personu;</w:t>
      </w:r>
    </w:p>
    <w:p w:rsidR="00465C12" w:rsidRDefault="007E6795" w:rsidP="00465C12">
      <w:pPr>
        <w:pStyle w:val="ListParagraph"/>
        <w:numPr>
          <w:ilvl w:val="1"/>
          <w:numId w:val="12"/>
        </w:numPr>
        <w:ind w:left="993" w:hanging="567"/>
        <w:jc w:val="both"/>
      </w:pPr>
      <w:r>
        <w:t>vēstnieku rīkotās darba pusdienas vai vakariņas – līdz 40 latiem par personu;</w:t>
      </w:r>
    </w:p>
    <w:p w:rsidR="007E6795" w:rsidRDefault="007E6795" w:rsidP="00465C12">
      <w:pPr>
        <w:pStyle w:val="ListParagraph"/>
        <w:numPr>
          <w:ilvl w:val="1"/>
          <w:numId w:val="12"/>
        </w:numPr>
        <w:ind w:left="993" w:hanging="567"/>
        <w:jc w:val="both"/>
      </w:pPr>
      <w:r>
        <w:t xml:space="preserve">pārstāvniecības darbinieku organizētās darba pusdienas vai vakariņas – līdz 30 latiem par personu. </w:t>
      </w:r>
    </w:p>
    <w:p w:rsidR="007E6795" w:rsidRPr="00891A80" w:rsidRDefault="007E6795" w:rsidP="007E6795">
      <w:pPr>
        <w:pStyle w:val="ListParagraph"/>
        <w:ind w:left="426"/>
        <w:jc w:val="both"/>
      </w:pPr>
    </w:p>
    <w:p w:rsidR="007E6795" w:rsidRDefault="007E6795" w:rsidP="00880743">
      <w:pPr>
        <w:pStyle w:val="ListParagraph"/>
        <w:numPr>
          <w:ilvl w:val="0"/>
          <w:numId w:val="12"/>
        </w:numPr>
        <w:ind w:left="426" w:hanging="426"/>
        <w:jc w:val="both"/>
      </w:pPr>
      <w:r w:rsidRPr="00891A80">
        <w:t>Iepriekšējā punktā minētie izdevumi ir atļauti tikai gadījumos, kad pasākumā piedalās ārvalstu pārstāvji un pasākums ir tieši saistīts ar Latvijas prezidentūras sagatavošanu</w:t>
      </w:r>
      <w:r w:rsidRPr="009C14D4">
        <w:t xml:space="preserve"> </w:t>
      </w:r>
      <w:r>
        <w:t>vai sekmīgu norisi</w:t>
      </w:r>
      <w:r w:rsidRPr="00891A80">
        <w:t>.</w:t>
      </w:r>
      <w:r>
        <w:t xml:space="preserve"> </w:t>
      </w:r>
    </w:p>
    <w:p w:rsidR="007E6795" w:rsidRDefault="007E6795" w:rsidP="007E6795">
      <w:pPr>
        <w:pStyle w:val="ListParagraph"/>
        <w:ind w:left="426"/>
        <w:jc w:val="both"/>
      </w:pPr>
    </w:p>
    <w:p w:rsidR="007E6795" w:rsidRDefault="007E6795" w:rsidP="00880743">
      <w:pPr>
        <w:pStyle w:val="ListParagraph"/>
        <w:numPr>
          <w:ilvl w:val="0"/>
          <w:numId w:val="12"/>
        </w:numPr>
        <w:ind w:left="426" w:hanging="426"/>
        <w:jc w:val="both"/>
      </w:pPr>
      <w:r>
        <w:t>Reprezentācijas izdevumus nozaru pārstāvjiem Latvijas Republikas Pastāvīgajā pārstāvniecībā ES</w:t>
      </w:r>
      <w:r w:rsidR="00B608AD" w:rsidRPr="00B608AD">
        <w:t xml:space="preserve"> </w:t>
      </w:r>
      <w:r w:rsidR="00B608AD">
        <w:t>un citās starptautiskajās organizācijās</w:t>
      </w:r>
      <w:r>
        <w:t xml:space="preserve"> savā prezidentūras budžetā plāno ministrijas. </w:t>
      </w:r>
    </w:p>
    <w:p w:rsidR="007E6795" w:rsidRPr="00891A80" w:rsidRDefault="007E6795" w:rsidP="007E6795">
      <w:pPr>
        <w:pStyle w:val="ListParagraph"/>
        <w:ind w:left="426"/>
        <w:jc w:val="both"/>
        <w:rPr>
          <w:b/>
        </w:rPr>
      </w:pPr>
    </w:p>
    <w:p w:rsidR="007E6795" w:rsidRDefault="007E6795" w:rsidP="007E6795">
      <w:pPr>
        <w:rPr>
          <w:b/>
        </w:rPr>
      </w:pPr>
      <w:r>
        <w:rPr>
          <w:b/>
        </w:rPr>
        <w:t>Budžeta precizēšana</w:t>
      </w:r>
    </w:p>
    <w:p w:rsidR="007E6795" w:rsidRDefault="007E6795" w:rsidP="007E6795"/>
    <w:p w:rsidR="007E6795" w:rsidRPr="00137909" w:rsidRDefault="007E6795" w:rsidP="00880743">
      <w:pPr>
        <w:pStyle w:val="ListParagraph"/>
        <w:numPr>
          <w:ilvl w:val="0"/>
          <w:numId w:val="12"/>
        </w:numPr>
        <w:ind w:left="426" w:hanging="426"/>
        <w:jc w:val="both"/>
      </w:pPr>
      <w:r w:rsidRPr="00137909">
        <w:t>Prezidentūrai nepieciešam</w:t>
      </w:r>
      <w:r>
        <w:t>ais</w:t>
      </w:r>
      <w:r w:rsidRPr="00137909">
        <w:t xml:space="preserve"> finansējums lielā mērā </w:t>
      </w:r>
      <w:r>
        <w:t xml:space="preserve">būs </w:t>
      </w:r>
      <w:r w:rsidRPr="00137909">
        <w:t xml:space="preserve">atkarīgs no Latvijas prezidentūras ES Padomē darba programmas un prioritātēm, kā arī Latvijā notiekošo neformālo </w:t>
      </w:r>
      <w:r>
        <w:t>pasākumu</w:t>
      </w:r>
      <w:r w:rsidRPr="00137909">
        <w:t xml:space="preserve"> skaita un satura. Līdz ar to prezidentūras budžets būs jāprecizē atbilstoši pieņemtajiem lēmumiem par prezidentūras prioritātēm, darba programmu un sanāksmju kalendāru.</w:t>
      </w:r>
    </w:p>
    <w:p w:rsidR="007E6795" w:rsidRDefault="007E6795" w:rsidP="007E6795">
      <w:pPr>
        <w:pStyle w:val="ListParagraph"/>
        <w:ind w:left="426"/>
        <w:jc w:val="both"/>
        <w:rPr>
          <w:highlight w:val="yellow"/>
        </w:rPr>
      </w:pPr>
    </w:p>
    <w:p w:rsidR="007E6795" w:rsidRDefault="007E6795" w:rsidP="00880743">
      <w:pPr>
        <w:pStyle w:val="ListParagraph"/>
        <w:numPr>
          <w:ilvl w:val="0"/>
          <w:numId w:val="12"/>
        </w:numPr>
        <w:ind w:left="426" w:hanging="426"/>
        <w:jc w:val="both"/>
      </w:pPr>
      <w:r>
        <w:t xml:space="preserve">Prezidentūrai nepieciešamā finansējuma aprēķini tiks sagatavoti un precizēti </w:t>
      </w:r>
      <w:r w:rsidRPr="00D8488F">
        <w:t>vidēja termiņa un gadskārtējā budžeta likuma sagatavošanas procesa ietvaros.</w:t>
      </w:r>
    </w:p>
    <w:p w:rsidR="007E6795" w:rsidRDefault="007E6795" w:rsidP="007E6795">
      <w:pPr>
        <w:rPr>
          <w:rFonts w:cs="Times New Roman"/>
          <w:szCs w:val="24"/>
        </w:rPr>
      </w:pPr>
    </w:p>
    <w:p w:rsidR="007E6795" w:rsidRDefault="007E6795" w:rsidP="007E6795">
      <w:pPr>
        <w:pageBreakBefore/>
        <w:jc w:val="right"/>
        <w:rPr>
          <w:rFonts w:cs="Times New Roman"/>
          <w:szCs w:val="24"/>
        </w:rPr>
      </w:pPr>
      <w:r>
        <w:rPr>
          <w:rFonts w:cs="Times New Roman"/>
          <w:szCs w:val="24"/>
        </w:rPr>
        <w:lastRenderedPageBreak/>
        <w:t>Pielikums Nr.1</w:t>
      </w:r>
    </w:p>
    <w:p w:rsidR="007E6795" w:rsidRDefault="007E6795" w:rsidP="007E6795"/>
    <w:p w:rsidR="007E6795" w:rsidRPr="00956CCC" w:rsidRDefault="007E6795" w:rsidP="007E6795">
      <w:pPr>
        <w:jc w:val="center"/>
        <w:rPr>
          <w:b/>
        </w:rPr>
      </w:pPr>
      <w:r w:rsidRPr="00956CCC">
        <w:rPr>
          <w:b/>
        </w:rPr>
        <w:t>Iz</w:t>
      </w:r>
      <w:r>
        <w:rPr>
          <w:b/>
        </w:rPr>
        <w:t>maksu</w:t>
      </w:r>
      <w:r w:rsidRPr="00956CCC">
        <w:rPr>
          <w:b/>
        </w:rPr>
        <w:t xml:space="preserve"> sadalījums starp Ārlietu ministriju un nozaru ministrijām Latvijas Republikas Pastāvīgajā pārstāvniecībā ES</w:t>
      </w:r>
    </w:p>
    <w:p w:rsidR="007E6795" w:rsidRDefault="007E6795" w:rsidP="007E6795">
      <w:pPr>
        <w:jc w:val="center"/>
      </w:pPr>
    </w:p>
    <w:tbl>
      <w:tblPr>
        <w:tblW w:w="0" w:type="auto"/>
        <w:jc w:val="center"/>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3544"/>
        <w:gridCol w:w="3757"/>
      </w:tblGrid>
      <w:tr w:rsidR="007E6795" w:rsidRPr="002B45C4" w:rsidTr="00F24D9A">
        <w:trPr>
          <w:jc w:val="center"/>
        </w:trPr>
        <w:tc>
          <w:tcPr>
            <w:tcW w:w="1918" w:type="dxa"/>
            <w:shd w:val="clear" w:color="auto" w:fill="auto"/>
          </w:tcPr>
          <w:p w:rsidR="007E6795" w:rsidRPr="002B45C4" w:rsidRDefault="007E6795" w:rsidP="00B42F72">
            <w:pPr>
              <w:jc w:val="center"/>
              <w:rPr>
                <w:b/>
              </w:rPr>
            </w:pPr>
            <w:r w:rsidRPr="002B45C4">
              <w:rPr>
                <w:b/>
              </w:rPr>
              <w:t>Iz</w:t>
            </w:r>
            <w:r>
              <w:rPr>
                <w:b/>
              </w:rPr>
              <w:t>maksas</w:t>
            </w:r>
          </w:p>
        </w:tc>
        <w:tc>
          <w:tcPr>
            <w:tcW w:w="3544" w:type="dxa"/>
            <w:shd w:val="clear" w:color="auto" w:fill="auto"/>
          </w:tcPr>
          <w:p w:rsidR="007E6795" w:rsidRPr="002B45C4" w:rsidRDefault="007E6795" w:rsidP="00B42F72">
            <w:pPr>
              <w:jc w:val="center"/>
              <w:rPr>
                <w:b/>
              </w:rPr>
            </w:pPr>
            <w:r w:rsidRPr="002B45C4">
              <w:rPr>
                <w:b/>
              </w:rPr>
              <w:t>Ārlietu ministrija</w:t>
            </w:r>
            <w:r>
              <w:rPr>
                <w:b/>
              </w:rPr>
              <w:t xml:space="preserve"> (LR Pastāvīgā pārstāvniecība ES)</w:t>
            </w:r>
          </w:p>
        </w:tc>
        <w:tc>
          <w:tcPr>
            <w:tcW w:w="3757" w:type="dxa"/>
            <w:shd w:val="clear" w:color="auto" w:fill="auto"/>
          </w:tcPr>
          <w:p w:rsidR="007E6795" w:rsidRPr="002B45C4" w:rsidRDefault="007E6795" w:rsidP="00B42F72">
            <w:pPr>
              <w:jc w:val="center"/>
              <w:rPr>
                <w:b/>
              </w:rPr>
            </w:pPr>
            <w:r w:rsidRPr="002B45C4">
              <w:rPr>
                <w:b/>
              </w:rPr>
              <w:t>Nozaru ministrijas</w:t>
            </w:r>
          </w:p>
        </w:tc>
      </w:tr>
      <w:tr w:rsidR="007E6795" w:rsidTr="00F24D9A">
        <w:trPr>
          <w:jc w:val="center"/>
        </w:trPr>
        <w:tc>
          <w:tcPr>
            <w:tcW w:w="1918" w:type="dxa"/>
            <w:shd w:val="clear" w:color="auto" w:fill="auto"/>
          </w:tcPr>
          <w:p w:rsidR="007E6795" w:rsidRDefault="007E6795" w:rsidP="00B42F72">
            <w:pPr>
              <w:jc w:val="left"/>
            </w:pPr>
            <w:r>
              <w:t>Personāls</w:t>
            </w:r>
          </w:p>
        </w:tc>
        <w:tc>
          <w:tcPr>
            <w:tcW w:w="3544" w:type="dxa"/>
            <w:shd w:val="clear" w:color="auto" w:fill="auto"/>
          </w:tcPr>
          <w:p w:rsidR="007E6795" w:rsidRDefault="007E6795" w:rsidP="00B42F72">
            <w:pPr>
              <w:jc w:val="left"/>
            </w:pPr>
            <w:r>
              <w:t xml:space="preserve">Ārlietu ministrijas diplomāti, administratīvais un tehniskais personāls (atalgojums, pabalsti, </w:t>
            </w:r>
            <w:proofErr w:type="gramStart"/>
            <w:r>
              <w:t>piemaksas, skolas, veselības apdrošināšana</w:t>
            </w:r>
            <w:proofErr w:type="gramEnd"/>
            <w:r>
              <w:t>)</w:t>
            </w:r>
            <w:r w:rsidR="00B42F72">
              <w:t>.</w:t>
            </w:r>
          </w:p>
        </w:tc>
        <w:tc>
          <w:tcPr>
            <w:tcW w:w="3757" w:type="dxa"/>
            <w:shd w:val="clear" w:color="auto" w:fill="auto"/>
          </w:tcPr>
          <w:p w:rsidR="007E6795" w:rsidRDefault="00B42F72" w:rsidP="00B42F72">
            <w:pPr>
              <w:jc w:val="left"/>
            </w:pPr>
            <w:r>
              <w:t>Nozaru atašeji un padomnieki</w:t>
            </w:r>
            <w:r w:rsidR="007E6795">
              <w:t xml:space="preserve"> (atalgojums, pabalsti, piemaksas, skolas</w:t>
            </w:r>
            <w:r w:rsidR="00A539D3">
              <w:rPr>
                <w:rStyle w:val="FootnoteReference"/>
              </w:rPr>
              <w:footnoteReference w:id="13"/>
            </w:r>
            <w:r w:rsidR="007E6795">
              <w:t>, veselības apdrošināšana)</w:t>
            </w:r>
            <w:r>
              <w:t>.</w:t>
            </w:r>
          </w:p>
        </w:tc>
      </w:tr>
      <w:tr w:rsidR="007E6795" w:rsidTr="00F24D9A">
        <w:trPr>
          <w:jc w:val="center"/>
        </w:trPr>
        <w:tc>
          <w:tcPr>
            <w:tcW w:w="1918" w:type="dxa"/>
            <w:shd w:val="clear" w:color="auto" w:fill="auto"/>
          </w:tcPr>
          <w:p w:rsidR="007E6795" w:rsidRDefault="007E6795" w:rsidP="00B42F72">
            <w:pPr>
              <w:jc w:val="left"/>
            </w:pPr>
            <w:r>
              <w:t>Automašīnas</w:t>
            </w:r>
          </w:p>
        </w:tc>
        <w:tc>
          <w:tcPr>
            <w:tcW w:w="3544" w:type="dxa"/>
            <w:shd w:val="clear" w:color="auto" w:fill="auto"/>
          </w:tcPr>
          <w:p w:rsidR="007E6795" w:rsidRDefault="007E6795" w:rsidP="00B42F72">
            <w:pPr>
              <w:jc w:val="left"/>
            </w:pPr>
            <w:r>
              <w:t xml:space="preserve">No 2013.gada 1.jūlija plānots pakāpeniski pāriet uz </w:t>
            </w:r>
            <w:r w:rsidRPr="00A01113">
              <w:t>vienotu autoparku</w:t>
            </w:r>
            <w:r w:rsidR="00A01113">
              <w:t xml:space="preserve">, nomājot automašīnas </w:t>
            </w:r>
            <w:r>
              <w:t>arī nozaru min</w:t>
            </w:r>
            <w:r w:rsidR="00A01113">
              <w:t>istru un delegāciju vajadzībām.</w:t>
            </w:r>
            <w:r w:rsidR="0063277A">
              <w:rPr>
                <w:rStyle w:val="FootnoteReference"/>
              </w:rPr>
              <w:footnoteReference w:id="14"/>
            </w:r>
          </w:p>
        </w:tc>
        <w:tc>
          <w:tcPr>
            <w:tcW w:w="3757" w:type="dxa"/>
            <w:shd w:val="clear" w:color="auto" w:fill="auto"/>
          </w:tcPr>
          <w:p w:rsidR="007E6795" w:rsidRDefault="007E6795" w:rsidP="00B42F72">
            <w:pPr>
              <w:jc w:val="left"/>
            </w:pPr>
            <w:r>
              <w:t xml:space="preserve">Finansējums esošo automašīnu nomas līgumu apmaksai. Pēc esošo automašīnu nomas līgumu izbeigšanās jaunus līgumus netiek plānots slēgt. </w:t>
            </w:r>
          </w:p>
        </w:tc>
      </w:tr>
      <w:tr w:rsidR="007E6795" w:rsidTr="00F24D9A">
        <w:trPr>
          <w:jc w:val="center"/>
        </w:trPr>
        <w:tc>
          <w:tcPr>
            <w:tcW w:w="1918" w:type="dxa"/>
            <w:shd w:val="clear" w:color="auto" w:fill="auto"/>
          </w:tcPr>
          <w:p w:rsidR="007E6795" w:rsidRDefault="007E6795" w:rsidP="00B42F72">
            <w:pPr>
              <w:jc w:val="left"/>
            </w:pPr>
            <w:r>
              <w:t>Reprezentācijas izdevumi</w:t>
            </w:r>
          </w:p>
        </w:tc>
        <w:tc>
          <w:tcPr>
            <w:tcW w:w="3544" w:type="dxa"/>
            <w:shd w:val="clear" w:color="auto" w:fill="auto"/>
          </w:tcPr>
          <w:p w:rsidR="007E6795" w:rsidRDefault="007E6795" w:rsidP="00B42F72">
            <w:pPr>
              <w:jc w:val="left"/>
            </w:pPr>
            <w:r>
              <w:t>1. Pasākumi ES Padomē 2015.gadā.</w:t>
            </w:r>
          </w:p>
          <w:p w:rsidR="007E6795" w:rsidRDefault="007E6795" w:rsidP="00B42F72">
            <w:pPr>
              <w:jc w:val="left"/>
            </w:pPr>
            <w:r>
              <w:t>2. Pasākumi LR Pastāvīgajā pārstāvniecībā ES (prezidentūras laikā katrai nozarei 1 pasākums) – 2014. un 2015.gads.</w:t>
            </w:r>
          </w:p>
          <w:p w:rsidR="007E6795" w:rsidRDefault="007E6795" w:rsidP="00B42F72">
            <w:pPr>
              <w:jc w:val="left"/>
            </w:pPr>
            <w:r>
              <w:t>3. Ārlietu ministrijas pārstāvju individuālie reprezentācijas pasākumi (brokastis, pusdienas, vakariņas) – 2014. un 2015.gads.</w:t>
            </w:r>
          </w:p>
        </w:tc>
        <w:tc>
          <w:tcPr>
            <w:tcW w:w="3757" w:type="dxa"/>
            <w:shd w:val="clear" w:color="auto" w:fill="auto"/>
          </w:tcPr>
          <w:p w:rsidR="007E6795" w:rsidRDefault="007E6795" w:rsidP="002805E0">
            <w:pPr>
              <w:jc w:val="left"/>
            </w:pPr>
            <w:r>
              <w:t>Nozaru pārstāvju reprezentācijas pasākumi (brokastis, pusdienas, vakariņas) – 2014. un 2015.gads.</w:t>
            </w:r>
          </w:p>
        </w:tc>
      </w:tr>
      <w:tr w:rsidR="007E6795" w:rsidTr="00F24D9A">
        <w:trPr>
          <w:jc w:val="center"/>
        </w:trPr>
        <w:tc>
          <w:tcPr>
            <w:tcW w:w="1918" w:type="dxa"/>
            <w:shd w:val="clear" w:color="auto" w:fill="auto"/>
          </w:tcPr>
          <w:p w:rsidR="007E6795" w:rsidRDefault="007E6795" w:rsidP="00B42F72">
            <w:pPr>
              <w:jc w:val="left"/>
            </w:pPr>
            <w:r>
              <w:t>Telefoni</w:t>
            </w:r>
          </w:p>
        </w:tc>
        <w:tc>
          <w:tcPr>
            <w:tcW w:w="3544" w:type="dxa"/>
            <w:shd w:val="clear" w:color="auto" w:fill="auto"/>
          </w:tcPr>
          <w:p w:rsidR="007E6795" w:rsidRDefault="007E6795" w:rsidP="00B42F72">
            <w:pPr>
              <w:jc w:val="left"/>
            </w:pPr>
            <w:r>
              <w:t>Stacionārais telefons (aparāts, līniju abonēšana, sarunas (noteikti limiti)).</w:t>
            </w:r>
          </w:p>
        </w:tc>
        <w:tc>
          <w:tcPr>
            <w:tcW w:w="3757" w:type="dxa"/>
            <w:shd w:val="clear" w:color="auto" w:fill="auto"/>
          </w:tcPr>
          <w:p w:rsidR="007E6795" w:rsidRDefault="007E6795" w:rsidP="00B42F72">
            <w:pPr>
              <w:jc w:val="left"/>
            </w:pPr>
            <w:r>
              <w:t>Mobilais telefons (aparāts, abonēšana, sarunas</w:t>
            </w:r>
            <w:r w:rsidR="00F87393">
              <w:t>, interneta lietošana</w:t>
            </w:r>
            <w:r>
              <w:t>).</w:t>
            </w:r>
          </w:p>
        </w:tc>
      </w:tr>
      <w:tr w:rsidR="007E6795" w:rsidTr="00F24D9A">
        <w:trPr>
          <w:jc w:val="center"/>
        </w:trPr>
        <w:tc>
          <w:tcPr>
            <w:tcW w:w="1918" w:type="dxa"/>
            <w:shd w:val="clear" w:color="auto" w:fill="auto"/>
          </w:tcPr>
          <w:p w:rsidR="007E6795" w:rsidRDefault="007E6795" w:rsidP="00B42F72">
            <w:pPr>
              <w:jc w:val="left"/>
            </w:pPr>
            <w:r>
              <w:t>Kancelejas preces</w:t>
            </w:r>
          </w:p>
        </w:tc>
        <w:tc>
          <w:tcPr>
            <w:tcW w:w="3544" w:type="dxa"/>
            <w:shd w:val="clear" w:color="auto" w:fill="auto"/>
          </w:tcPr>
          <w:p w:rsidR="007E6795" w:rsidRDefault="007E6795" w:rsidP="00B42F72">
            <w:pPr>
              <w:jc w:val="left"/>
            </w:pPr>
            <w:r>
              <w:t>Biroja papīrs, vizītkartes.</w:t>
            </w:r>
          </w:p>
        </w:tc>
        <w:tc>
          <w:tcPr>
            <w:tcW w:w="3757" w:type="dxa"/>
            <w:shd w:val="clear" w:color="auto" w:fill="auto"/>
          </w:tcPr>
          <w:p w:rsidR="007E6795" w:rsidRDefault="007E6795" w:rsidP="00B42F72">
            <w:pPr>
              <w:jc w:val="left"/>
            </w:pPr>
            <w:r>
              <w:t>Citas kancelejas preces.</w:t>
            </w:r>
          </w:p>
        </w:tc>
      </w:tr>
      <w:tr w:rsidR="007E6795" w:rsidTr="00F24D9A">
        <w:trPr>
          <w:jc w:val="center"/>
        </w:trPr>
        <w:tc>
          <w:tcPr>
            <w:tcW w:w="1918" w:type="dxa"/>
            <w:shd w:val="clear" w:color="auto" w:fill="auto"/>
          </w:tcPr>
          <w:p w:rsidR="007E6795" w:rsidRDefault="007E6795" w:rsidP="00B42F72">
            <w:pPr>
              <w:jc w:val="left"/>
            </w:pPr>
            <w:r>
              <w:t>Telpas un to iekārtojums</w:t>
            </w:r>
          </w:p>
        </w:tc>
        <w:tc>
          <w:tcPr>
            <w:tcW w:w="3544" w:type="dxa"/>
            <w:shd w:val="clear" w:color="auto" w:fill="auto"/>
          </w:tcPr>
          <w:p w:rsidR="007E6795" w:rsidRDefault="007E6795" w:rsidP="00B42F72">
            <w:pPr>
              <w:jc w:val="left"/>
            </w:pPr>
            <w:r>
              <w:t>1.Ēkas apsaimniekošanas un uzturēšanas izdevumi.</w:t>
            </w:r>
          </w:p>
          <w:p w:rsidR="007E6795" w:rsidRDefault="007E6795" w:rsidP="00B42F72">
            <w:pPr>
              <w:jc w:val="left"/>
            </w:pPr>
            <w:r>
              <w:t>2. Papildus iekārtas video konferenču noturēšanai.</w:t>
            </w:r>
          </w:p>
          <w:p w:rsidR="007E6795" w:rsidRDefault="007E6795" w:rsidP="00B42F72">
            <w:pPr>
              <w:jc w:val="left"/>
            </w:pPr>
            <w:r>
              <w:t>3. Mēbeles, stacionārie datori, inventārs.</w:t>
            </w:r>
          </w:p>
          <w:p w:rsidR="007E6795" w:rsidRDefault="007E6795" w:rsidP="00B42F72">
            <w:pPr>
              <w:jc w:val="left"/>
            </w:pPr>
            <w:r>
              <w:t>4.Printeri, to uzturēšana.</w:t>
            </w:r>
          </w:p>
        </w:tc>
        <w:tc>
          <w:tcPr>
            <w:tcW w:w="3757" w:type="dxa"/>
            <w:shd w:val="clear" w:color="auto" w:fill="auto"/>
          </w:tcPr>
          <w:p w:rsidR="007E6795" w:rsidRDefault="007E6795" w:rsidP="00B42F72">
            <w:pPr>
              <w:jc w:val="left"/>
            </w:pPr>
            <w:r>
              <w:t>1. Klēpjdatori</w:t>
            </w:r>
            <w:r w:rsidR="00F87393">
              <w:t xml:space="preserve"> (nepieciešamības gadījumā arī mobilais internets)</w:t>
            </w:r>
            <w:r>
              <w:t>.</w:t>
            </w:r>
          </w:p>
          <w:p w:rsidR="007E6795" w:rsidRDefault="007E6795" w:rsidP="00B42F72">
            <w:pPr>
              <w:jc w:val="left"/>
            </w:pPr>
            <w:r>
              <w:t>2. Būtu nepieciešama konceptuāla vienošanās par papildus video konferenču iespējām Rīgā (Ārlietu ministrijas, citas ministrijas vai Ministru prezidenta biroja telpās).</w:t>
            </w:r>
          </w:p>
        </w:tc>
      </w:tr>
    </w:tbl>
    <w:p w:rsidR="007E6795" w:rsidRPr="0088209F" w:rsidRDefault="007E6795" w:rsidP="007E6795">
      <w:pPr>
        <w:pageBreakBefore/>
        <w:jc w:val="right"/>
        <w:rPr>
          <w:rFonts w:cs="Times New Roman"/>
          <w:szCs w:val="24"/>
        </w:rPr>
      </w:pPr>
      <w:r>
        <w:rPr>
          <w:rFonts w:cs="Times New Roman"/>
          <w:szCs w:val="24"/>
        </w:rPr>
        <w:lastRenderedPageBreak/>
        <w:t>Pielikums Nr.2</w:t>
      </w:r>
    </w:p>
    <w:p w:rsidR="007E6795" w:rsidRDefault="007E6795" w:rsidP="007E6795">
      <w:pPr>
        <w:rPr>
          <w:rFonts w:cs="Times New Roman"/>
          <w:b/>
          <w:szCs w:val="24"/>
          <w:u w:val="single"/>
        </w:rPr>
      </w:pPr>
    </w:p>
    <w:p w:rsidR="007E6795" w:rsidRPr="004E21A5" w:rsidRDefault="007E6795" w:rsidP="007E6795">
      <w:pPr>
        <w:jc w:val="center"/>
        <w:rPr>
          <w:rFonts w:cs="Times New Roman"/>
          <w:b/>
          <w:szCs w:val="24"/>
        </w:rPr>
      </w:pPr>
      <w:r w:rsidRPr="00137909">
        <w:rPr>
          <w:rFonts w:cs="Times New Roman"/>
          <w:b/>
          <w:szCs w:val="24"/>
        </w:rPr>
        <w:t>Piemērs</w:t>
      </w:r>
      <w:r w:rsidR="00A16C5D">
        <w:rPr>
          <w:rStyle w:val="FootnoteReference"/>
          <w:rFonts w:cs="Times New Roman"/>
          <w:b/>
          <w:szCs w:val="24"/>
        </w:rPr>
        <w:footnoteReference w:id="15"/>
      </w:r>
      <w:r w:rsidRPr="00137909">
        <w:rPr>
          <w:rFonts w:cs="Times New Roman"/>
          <w:b/>
          <w:szCs w:val="24"/>
        </w:rPr>
        <w:t>,</w:t>
      </w:r>
      <w:r>
        <w:rPr>
          <w:rFonts w:cs="Times New Roman"/>
          <w:b/>
          <w:szCs w:val="24"/>
        </w:rPr>
        <w:t xml:space="preserve"> kā veikt </w:t>
      </w:r>
      <w:r w:rsidRPr="004E21A5">
        <w:rPr>
          <w:rFonts w:cs="Times New Roman"/>
          <w:b/>
          <w:szCs w:val="24"/>
        </w:rPr>
        <w:t>aprēķinu</w:t>
      </w:r>
      <w:r>
        <w:rPr>
          <w:rFonts w:cs="Times New Roman"/>
          <w:b/>
          <w:szCs w:val="24"/>
        </w:rPr>
        <w:t>s</w:t>
      </w:r>
      <w:r w:rsidRPr="004E21A5">
        <w:rPr>
          <w:rFonts w:cs="Times New Roman"/>
          <w:b/>
          <w:szCs w:val="24"/>
        </w:rPr>
        <w:t xml:space="preserve"> </w:t>
      </w:r>
      <w:r>
        <w:rPr>
          <w:rFonts w:cs="Times New Roman"/>
          <w:b/>
          <w:szCs w:val="24"/>
        </w:rPr>
        <w:t xml:space="preserve">attiecībā uz personām, kas tiek pārceltas darbā Latvijas </w:t>
      </w:r>
      <w:r w:rsidRPr="004E21A5">
        <w:rPr>
          <w:rFonts w:cs="Times New Roman"/>
          <w:b/>
          <w:szCs w:val="24"/>
        </w:rPr>
        <w:t xml:space="preserve">Republikas pastāvīgajā pārstāvniecībā ES </w:t>
      </w:r>
      <w:r w:rsidR="00C86EA3">
        <w:rPr>
          <w:rFonts w:cs="Times New Roman"/>
          <w:b/>
          <w:szCs w:val="24"/>
        </w:rPr>
        <w:t>un</w:t>
      </w:r>
      <w:r w:rsidRPr="004E21A5">
        <w:rPr>
          <w:rFonts w:cs="Times New Roman"/>
          <w:b/>
          <w:szCs w:val="24"/>
        </w:rPr>
        <w:t xml:space="preserve"> citās starptautiskajās organizācijās</w:t>
      </w:r>
      <w:r>
        <w:rPr>
          <w:rStyle w:val="FootnoteReference"/>
          <w:rFonts w:cs="Times New Roman"/>
          <w:b/>
          <w:szCs w:val="24"/>
        </w:rPr>
        <w:footnoteReference w:id="16"/>
      </w:r>
    </w:p>
    <w:p w:rsidR="007E6795" w:rsidRDefault="007E6795" w:rsidP="007E6795">
      <w:pPr>
        <w:rPr>
          <w:rFonts w:cs="Times New Roman"/>
          <w:b/>
          <w:szCs w:val="24"/>
          <w:u w:val="single"/>
        </w:rPr>
      </w:pPr>
    </w:p>
    <w:p w:rsidR="007E6795" w:rsidRDefault="007E6795" w:rsidP="007E6795">
      <w:pPr>
        <w:rPr>
          <w:rFonts w:cs="Times New Roman"/>
          <w:szCs w:val="24"/>
        </w:rPr>
      </w:pPr>
      <w:r>
        <w:rPr>
          <w:rFonts w:cs="Times New Roman"/>
          <w:szCs w:val="24"/>
        </w:rPr>
        <w:t xml:space="preserve">Šie aprēķini veikti, pieņemot, ka darbā </w:t>
      </w:r>
      <w:r w:rsidRPr="004E21A5">
        <w:rPr>
          <w:rFonts w:cs="Times New Roman"/>
          <w:szCs w:val="24"/>
        </w:rPr>
        <w:t>Latvijas Republikas pastāvīgajā pārstāvniecībā ES</w:t>
      </w:r>
      <w:r>
        <w:rPr>
          <w:rFonts w:cs="Times New Roman"/>
          <w:szCs w:val="24"/>
        </w:rPr>
        <w:t xml:space="preserve"> </w:t>
      </w:r>
      <w:r w:rsidR="00221766">
        <w:rPr>
          <w:rFonts w:cs="Times New Roman"/>
          <w:szCs w:val="24"/>
        </w:rPr>
        <w:t>un</w:t>
      </w:r>
      <w:r>
        <w:rPr>
          <w:rFonts w:cs="Times New Roman"/>
          <w:szCs w:val="24"/>
        </w:rPr>
        <w:t xml:space="preserve"> citā starptautiskā organizācijā tiek pārcelts viens nozares pārstāvis ar laulāto un vienu bērnu, kurš vecāks par 12 gadiem. Šajā gadījumā aprēķinos iekļauj sekojošas pozīcijas</w:t>
      </w:r>
      <w:r w:rsidRPr="004E21A5">
        <w:rPr>
          <w:rFonts w:cs="Times New Roman"/>
          <w:szCs w:val="24"/>
        </w:rPr>
        <w:t>:</w:t>
      </w:r>
    </w:p>
    <w:p w:rsidR="007E6795" w:rsidRDefault="007E6795" w:rsidP="007E6795">
      <w:pPr>
        <w:rPr>
          <w:rFonts w:cs="Times New Roman"/>
          <w:b/>
          <w:szCs w:val="24"/>
          <w:u w:val="single"/>
        </w:rPr>
      </w:pPr>
    </w:p>
    <w:p w:rsidR="007E6795" w:rsidRDefault="007E6795" w:rsidP="007E6795">
      <w:pPr>
        <w:pStyle w:val="ListParagraph"/>
        <w:numPr>
          <w:ilvl w:val="0"/>
          <w:numId w:val="4"/>
        </w:numPr>
        <w:ind w:left="426" w:hanging="426"/>
        <w:jc w:val="both"/>
        <w:rPr>
          <w:rFonts w:eastAsia="Times New Roman" w:cs="Times New Roman"/>
          <w:bCs/>
          <w:szCs w:val="24"/>
          <w:lang w:eastAsia="lv-LV"/>
        </w:rPr>
      </w:pPr>
      <w:r w:rsidRPr="00F95F09">
        <w:rPr>
          <w:rFonts w:eastAsia="Times New Roman" w:cs="Times New Roman"/>
          <w:bCs/>
          <w:szCs w:val="24"/>
          <w:lang w:eastAsia="lv-LV"/>
        </w:rPr>
        <w:t>algas pabalst</w:t>
      </w:r>
      <w:r>
        <w:rPr>
          <w:rFonts w:eastAsia="Times New Roman" w:cs="Times New Roman"/>
          <w:bCs/>
          <w:szCs w:val="24"/>
          <w:lang w:eastAsia="lv-LV"/>
        </w:rPr>
        <w:t>s</w:t>
      </w:r>
      <w:r w:rsidRPr="00F95F09">
        <w:rPr>
          <w:rFonts w:eastAsia="Times New Roman" w:cs="Times New Roman"/>
          <w:bCs/>
          <w:szCs w:val="24"/>
          <w:lang w:eastAsia="lv-LV"/>
        </w:rPr>
        <w:t xml:space="preserve"> par dienestu ārvalstīs</w:t>
      </w:r>
      <w:r>
        <w:rPr>
          <w:rFonts w:eastAsia="Times New Roman" w:cs="Times New Roman"/>
          <w:bCs/>
          <w:szCs w:val="24"/>
          <w:lang w:eastAsia="lv-LV"/>
        </w:rPr>
        <w:t xml:space="preserve"> </w:t>
      </w:r>
      <w:r w:rsidRPr="00734FB3">
        <w:rPr>
          <w:rFonts w:eastAsia="Times New Roman" w:cs="Times New Roman"/>
          <w:bCs/>
          <w:szCs w:val="24"/>
          <w:lang w:eastAsia="lv-LV"/>
        </w:rPr>
        <w:t>atbilstoši darbinieka amatam</w:t>
      </w:r>
      <w:r>
        <w:rPr>
          <w:rFonts w:eastAsia="Times New Roman" w:cs="Times New Roman"/>
          <w:bCs/>
          <w:szCs w:val="24"/>
          <w:lang w:eastAsia="lv-LV"/>
        </w:rPr>
        <w:t>;</w:t>
      </w:r>
      <w:r w:rsidRPr="00734FB3">
        <w:rPr>
          <w:rFonts w:eastAsia="Times New Roman" w:cs="Times New Roman"/>
          <w:bCs/>
          <w:szCs w:val="24"/>
          <w:lang w:eastAsia="lv-LV"/>
        </w:rPr>
        <w:t xml:space="preserve"> </w:t>
      </w:r>
    </w:p>
    <w:p w:rsidR="007E6795" w:rsidRDefault="007E6795" w:rsidP="007E6795">
      <w:pPr>
        <w:pStyle w:val="ListParagraph"/>
        <w:ind w:left="426"/>
        <w:jc w:val="both"/>
        <w:rPr>
          <w:rFonts w:eastAsia="Times New Roman" w:cs="Times New Roman"/>
          <w:bCs/>
          <w:szCs w:val="24"/>
          <w:lang w:eastAsia="lv-LV"/>
        </w:rPr>
      </w:pPr>
    </w:p>
    <w:p w:rsidR="007E6795" w:rsidRDefault="007E6795" w:rsidP="007E6795">
      <w:pPr>
        <w:pStyle w:val="ListParagraph"/>
        <w:numPr>
          <w:ilvl w:val="0"/>
          <w:numId w:val="4"/>
        </w:numPr>
        <w:ind w:left="426" w:hanging="426"/>
        <w:jc w:val="both"/>
        <w:rPr>
          <w:rFonts w:eastAsia="Times New Roman" w:cs="Times New Roman"/>
          <w:bCs/>
          <w:szCs w:val="24"/>
          <w:lang w:eastAsia="lv-LV"/>
        </w:rPr>
      </w:pPr>
      <w:r w:rsidRPr="00F95F09">
        <w:rPr>
          <w:rFonts w:eastAsia="Times New Roman" w:cs="Times New Roman"/>
          <w:bCs/>
          <w:szCs w:val="24"/>
          <w:lang w:eastAsia="lv-LV"/>
        </w:rPr>
        <w:t>pabalst</w:t>
      </w:r>
      <w:r>
        <w:rPr>
          <w:rFonts w:eastAsia="Times New Roman" w:cs="Times New Roman"/>
          <w:bCs/>
          <w:szCs w:val="24"/>
          <w:lang w:eastAsia="lv-LV"/>
        </w:rPr>
        <w:t>s</w:t>
      </w:r>
      <w:r w:rsidRPr="00F95F09">
        <w:rPr>
          <w:rFonts w:eastAsia="Times New Roman" w:cs="Times New Roman"/>
          <w:bCs/>
          <w:szCs w:val="24"/>
          <w:lang w:eastAsia="lv-LV"/>
        </w:rPr>
        <w:t xml:space="preserve"> par laulātā un </w:t>
      </w:r>
      <w:r w:rsidRPr="00137909">
        <w:rPr>
          <w:rFonts w:eastAsia="Times New Roman" w:cs="Times New Roman"/>
          <w:bCs/>
          <w:szCs w:val="24"/>
          <w:lang w:eastAsia="lv-LV"/>
        </w:rPr>
        <w:t>viena bērna,</w:t>
      </w:r>
      <w:r>
        <w:rPr>
          <w:rFonts w:eastAsia="Times New Roman" w:cs="Times New Roman"/>
          <w:bCs/>
          <w:szCs w:val="24"/>
          <w:lang w:eastAsia="lv-LV"/>
        </w:rPr>
        <w:t xml:space="preserve"> kurš </w:t>
      </w:r>
      <w:r w:rsidRPr="00734FB3">
        <w:rPr>
          <w:rFonts w:eastAsia="Times New Roman" w:cs="Times New Roman"/>
          <w:bCs/>
          <w:szCs w:val="24"/>
          <w:lang w:eastAsia="lv-LV"/>
        </w:rPr>
        <w:t>vecāks par 12 gadiem</w:t>
      </w:r>
      <w:r>
        <w:rPr>
          <w:rFonts w:eastAsia="Times New Roman" w:cs="Times New Roman"/>
          <w:bCs/>
          <w:szCs w:val="24"/>
          <w:lang w:eastAsia="lv-LV"/>
        </w:rPr>
        <w:t>,</w:t>
      </w:r>
      <w:r w:rsidRPr="00734FB3">
        <w:rPr>
          <w:rFonts w:eastAsia="Times New Roman" w:cs="Times New Roman"/>
          <w:bCs/>
          <w:szCs w:val="24"/>
          <w:lang w:eastAsia="lv-LV"/>
        </w:rPr>
        <w:t xml:space="preserve"> </w:t>
      </w:r>
      <w:r w:rsidRPr="00F95F09">
        <w:rPr>
          <w:rFonts w:eastAsia="Times New Roman" w:cs="Times New Roman"/>
          <w:bCs/>
          <w:szCs w:val="24"/>
          <w:lang w:eastAsia="lv-LV"/>
        </w:rPr>
        <w:t xml:space="preserve">uzturēšanos ārvalstīs, </w:t>
      </w:r>
    </w:p>
    <w:p w:rsidR="007E6795" w:rsidRPr="00B146DF" w:rsidRDefault="007E6795" w:rsidP="007E6795">
      <w:pPr>
        <w:rPr>
          <w:rFonts w:eastAsia="Times New Roman" w:cs="Times New Roman"/>
          <w:bCs/>
          <w:szCs w:val="24"/>
          <w:lang w:eastAsia="lv-LV"/>
        </w:rPr>
      </w:pPr>
    </w:p>
    <w:p w:rsidR="007E6795" w:rsidRDefault="007E6795" w:rsidP="007E6795">
      <w:pPr>
        <w:pStyle w:val="ListParagraph"/>
        <w:numPr>
          <w:ilvl w:val="0"/>
          <w:numId w:val="4"/>
        </w:numPr>
        <w:ind w:left="426" w:hanging="426"/>
        <w:jc w:val="both"/>
        <w:rPr>
          <w:rFonts w:eastAsia="Times New Roman" w:cs="Times New Roman"/>
          <w:bCs/>
          <w:szCs w:val="24"/>
          <w:lang w:eastAsia="lv-LV"/>
        </w:rPr>
      </w:pPr>
      <w:r w:rsidRPr="00F95F09">
        <w:rPr>
          <w:rFonts w:eastAsia="Times New Roman" w:cs="Times New Roman"/>
          <w:bCs/>
          <w:szCs w:val="24"/>
          <w:lang w:eastAsia="lv-LV"/>
        </w:rPr>
        <w:t>pabalst</w:t>
      </w:r>
      <w:r>
        <w:rPr>
          <w:rFonts w:eastAsia="Times New Roman" w:cs="Times New Roman"/>
          <w:bCs/>
          <w:szCs w:val="24"/>
          <w:lang w:eastAsia="lv-LV"/>
        </w:rPr>
        <w:t>s</w:t>
      </w:r>
      <w:r w:rsidRPr="00F95F09">
        <w:rPr>
          <w:rFonts w:eastAsia="Times New Roman" w:cs="Times New Roman"/>
          <w:bCs/>
          <w:szCs w:val="24"/>
          <w:lang w:eastAsia="lv-LV"/>
        </w:rPr>
        <w:t xml:space="preserve"> mājsaimniecības inventāra iegādei</w:t>
      </w:r>
      <w:r>
        <w:rPr>
          <w:rFonts w:eastAsia="Times New Roman" w:cs="Times New Roman"/>
          <w:bCs/>
          <w:szCs w:val="24"/>
          <w:lang w:eastAsia="lv-LV"/>
        </w:rPr>
        <w:t xml:space="preserve">, ko aprēķina </w:t>
      </w:r>
      <w:r w:rsidRPr="00734FB3">
        <w:rPr>
          <w:rFonts w:eastAsia="Times New Roman" w:cs="Times New Roman"/>
          <w:bCs/>
          <w:szCs w:val="24"/>
          <w:lang w:eastAsia="lv-LV"/>
        </w:rPr>
        <w:t xml:space="preserve">atbilstoši darbinieka amatam </w:t>
      </w:r>
      <w:r>
        <w:rPr>
          <w:rFonts w:eastAsia="Times New Roman" w:cs="Times New Roman"/>
          <w:bCs/>
          <w:szCs w:val="24"/>
          <w:lang w:eastAsia="lv-LV"/>
        </w:rPr>
        <w:t>un piemaksām</w:t>
      </w:r>
      <w:r w:rsidRPr="00734FB3">
        <w:rPr>
          <w:rFonts w:eastAsia="Times New Roman" w:cs="Times New Roman"/>
          <w:bCs/>
          <w:szCs w:val="24"/>
          <w:lang w:eastAsia="lv-LV"/>
        </w:rPr>
        <w:t xml:space="preserve"> laulāt</w:t>
      </w:r>
      <w:r>
        <w:rPr>
          <w:rFonts w:eastAsia="Times New Roman" w:cs="Times New Roman"/>
          <w:bCs/>
          <w:szCs w:val="24"/>
          <w:lang w:eastAsia="lv-LV"/>
        </w:rPr>
        <w:t>ajam (20%) un vienam bērnam (10%);</w:t>
      </w:r>
    </w:p>
    <w:p w:rsidR="007E6795" w:rsidRPr="00B146DF" w:rsidRDefault="007E6795" w:rsidP="007E6795">
      <w:pPr>
        <w:rPr>
          <w:rFonts w:eastAsia="Times New Roman" w:cs="Times New Roman"/>
          <w:bCs/>
          <w:szCs w:val="24"/>
          <w:lang w:eastAsia="lv-LV"/>
        </w:rPr>
      </w:pPr>
    </w:p>
    <w:p w:rsidR="007E6795" w:rsidRDefault="007E6795" w:rsidP="007E6795">
      <w:pPr>
        <w:pStyle w:val="ListParagraph"/>
        <w:numPr>
          <w:ilvl w:val="0"/>
          <w:numId w:val="4"/>
        </w:numPr>
        <w:ind w:left="426" w:hanging="426"/>
        <w:jc w:val="both"/>
        <w:rPr>
          <w:rFonts w:eastAsia="Times New Roman" w:cs="Times New Roman"/>
          <w:bCs/>
          <w:i/>
          <w:szCs w:val="24"/>
          <w:lang w:eastAsia="lv-LV"/>
        </w:rPr>
      </w:pPr>
      <w:r w:rsidRPr="00F95F09">
        <w:rPr>
          <w:rFonts w:eastAsia="Times New Roman" w:cs="Times New Roman"/>
          <w:bCs/>
          <w:szCs w:val="24"/>
          <w:lang w:eastAsia="lv-LV"/>
        </w:rPr>
        <w:t>pabalst</w:t>
      </w:r>
      <w:r>
        <w:rPr>
          <w:rFonts w:eastAsia="Times New Roman" w:cs="Times New Roman"/>
          <w:bCs/>
          <w:szCs w:val="24"/>
          <w:lang w:eastAsia="lv-LV"/>
        </w:rPr>
        <w:t>s</w:t>
      </w:r>
      <w:r w:rsidRPr="00F95F09">
        <w:rPr>
          <w:rFonts w:eastAsia="Times New Roman" w:cs="Times New Roman"/>
          <w:bCs/>
          <w:szCs w:val="24"/>
          <w:lang w:eastAsia="lv-LV"/>
        </w:rPr>
        <w:t xml:space="preserve"> dienesta vajadzībām izmantojamā transporta izdevumu</w:t>
      </w:r>
      <w:r>
        <w:rPr>
          <w:rFonts w:eastAsia="Times New Roman" w:cs="Times New Roman"/>
          <w:bCs/>
          <w:szCs w:val="24"/>
          <w:lang w:eastAsia="lv-LV"/>
        </w:rPr>
        <w:t xml:space="preserve"> segšanai </w:t>
      </w:r>
      <w:r w:rsidRPr="00C22E9D">
        <w:rPr>
          <w:rFonts w:eastAsia="Times New Roman" w:cs="Times New Roman"/>
          <w:bCs/>
          <w:szCs w:val="24"/>
          <w:lang w:eastAsia="lv-LV"/>
        </w:rPr>
        <w:t>- 50 lati mēnesī;</w:t>
      </w:r>
      <w:r>
        <w:rPr>
          <w:rFonts w:eastAsia="Times New Roman" w:cs="Times New Roman"/>
          <w:bCs/>
          <w:i/>
          <w:szCs w:val="24"/>
          <w:lang w:eastAsia="lv-LV"/>
        </w:rPr>
        <w:t xml:space="preserve"> </w:t>
      </w:r>
    </w:p>
    <w:p w:rsidR="007E6795" w:rsidRPr="00B146DF" w:rsidRDefault="007E6795" w:rsidP="007E6795">
      <w:pPr>
        <w:rPr>
          <w:rFonts w:eastAsia="Times New Roman" w:cs="Times New Roman"/>
          <w:bCs/>
          <w:i/>
          <w:szCs w:val="24"/>
          <w:lang w:eastAsia="lv-LV"/>
        </w:rPr>
      </w:pPr>
    </w:p>
    <w:p w:rsidR="007E6795" w:rsidRDefault="007E6795" w:rsidP="007E6795">
      <w:pPr>
        <w:pStyle w:val="ListParagraph"/>
        <w:numPr>
          <w:ilvl w:val="0"/>
          <w:numId w:val="4"/>
        </w:numPr>
        <w:ind w:left="426" w:hanging="426"/>
        <w:jc w:val="both"/>
        <w:rPr>
          <w:rFonts w:eastAsia="Times New Roman" w:cs="Times New Roman"/>
          <w:bCs/>
          <w:szCs w:val="24"/>
          <w:lang w:eastAsia="lv-LV"/>
        </w:rPr>
      </w:pPr>
      <w:r w:rsidRPr="00DA05E4">
        <w:rPr>
          <w:rFonts w:eastAsia="Times New Roman" w:cs="Times New Roman"/>
          <w:bCs/>
          <w:szCs w:val="24"/>
          <w:lang w:eastAsia="lv-LV"/>
        </w:rPr>
        <w:t>dzīvokļa īres izdevumu un komunālo maksājumu kompensācija, ko aprēķina atbilstoši darbinieka amatam un piemaksai par vienu bērnu (5%)</w:t>
      </w:r>
      <w:r>
        <w:rPr>
          <w:rFonts w:eastAsia="Times New Roman" w:cs="Times New Roman"/>
          <w:bCs/>
          <w:szCs w:val="24"/>
          <w:lang w:eastAsia="lv-LV"/>
        </w:rPr>
        <w:t>;</w:t>
      </w:r>
      <w:r w:rsidRPr="00DA05E4">
        <w:rPr>
          <w:rFonts w:eastAsia="Times New Roman" w:cs="Times New Roman"/>
          <w:bCs/>
          <w:szCs w:val="24"/>
          <w:lang w:eastAsia="lv-LV"/>
        </w:rPr>
        <w:t xml:space="preserve"> </w:t>
      </w:r>
    </w:p>
    <w:p w:rsidR="007E6795" w:rsidRPr="00DA05E4" w:rsidRDefault="007E6795" w:rsidP="007E6795">
      <w:pPr>
        <w:pStyle w:val="ListParagraph"/>
        <w:ind w:left="426"/>
        <w:jc w:val="both"/>
        <w:rPr>
          <w:rFonts w:eastAsia="Times New Roman" w:cs="Times New Roman"/>
          <w:bCs/>
          <w:szCs w:val="24"/>
          <w:lang w:eastAsia="lv-LV"/>
        </w:rPr>
      </w:pPr>
    </w:p>
    <w:p w:rsidR="007E6795" w:rsidRDefault="007E6795" w:rsidP="007E6795">
      <w:pPr>
        <w:pStyle w:val="ListParagraph"/>
        <w:numPr>
          <w:ilvl w:val="0"/>
          <w:numId w:val="4"/>
        </w:numPr>
        <w:ind w:left="426" w:hanging="426"/>
        <w:jc w:val="both"/>
        <w:rPr>
          <w:rFonts w:eastAsia="Times New Roman" w:cs="Times New Roman"/>
          <w:bCs/>
          <w:szCs w:val="24"/>
          <w:lang w:eastAsia="lv-LV"/>
        </w:rPr>
      </w:pPr>
      <w:r>
        <w:rPr>
          <w:rFonts w:eastAsia="Times New Roman" w:cs="Times New Roman"/>
          <w:bCs/>
          <w:szCs w:val="24"/>
          <w:lang w:eastAsia="lv-LV"/>
        </w:rPr>
        <w:t xml:space="preserve">ar </w:t>
      </w:r>
      <w:r w:rsidRPr="00B146DF">
        <w:rPr>
          <w:rFonts w:eastAsia="Times New Roman" w:cs="Times New Roman"/>
          <w:bCs/>
          <w:szCs w:val="24"/>
          <w:lang w:eastAsia="lv-LV"/>
        </w:rPr>
        <w:t xml:space="preserve">dzīvokļa īres līguma slēgšanu saistīto izdevumu kompensāciju, </w:t>
      </w:r>
      <w:r>
        <w:rPr>
          <w:rFonts w:eastAsia="Times New Roman" w:cs="Times New Roman"/>
          <w:bCs/>
          <w:szCs w:val="24"/>
          <w:lang w:eastAsia="lv-LV"/>
        </w:rPr>
        <w:t xml:space="preserve">ko aprēķina, plānojot </w:t>
      </w:r>
      <w:r w:rsidRPr="00B146DF">
        <w:rPr>
          <w:rFonts w:eastAsia="Times New Roman" w:cs="Times New Roman"/>
          <w:bCs/>
          <w:szCs w:val="24"/>
          <w:lang w:eastAsia="lv-LV"/>
        </w:rPr>
        <w:t xml:space="preserve">māklera pakalpojumu izdevumus dienesta dzīvokļa viena mēneša īres maksas apmērā, bet depozīta iemaksu </w:t>
      </w:r>
      <w:r>
        <w:rPr>
          <w:rFonts w:eastAsia="Times New Roman" w:cs="Times New Roman"/>
          <w:bCs/>
          <w:szCs w:val="24"/>
          <w:lang w:eastAsia="lv-LV"/>
        </w:rPr>
        <w:t>-</w:t>
      </w:r>
      <w:r w:rsidRPr="00B146DF">
        <w:rPr>
          <w:rFonts w:eastAsia="Times New Roman" w:cs="Times New Roman"/>
          <w:bCs/>
          <w:szCs w:val="24"/>
          <w:lang w:eastAsia="lv-LV"/>
        </w:rPr>
        <w:t xml:space="preserve"> dienesta dzīvokļa </w:t>
      </w:r>
      <w:r>
        <w:rPr>
          <w:rFonts w:eastAsia="Times New Roman" w:cs="Times New Roman"/>
          <w:bCs/>
          <w:szCs w:val="24"/>
          <w:lang w:eastAsia="lv-LV"/>
        </w:rPr>
        <w:t>divu</w:t>
      </w:r>
      <w:r w:rsidRPr="00B146DF">
        <w:rPr>
          <w:rFonts w:eastAsia="Times New Roman" w:cs="Times New Roman"/>
          <w:bCs/>
          <w:szCs w:val="24"/>
          <w:lang w:eastAsia="lv-LV"/>
        </w:rPr>
        <w:t xml:space="preserve"> mēneš</w:t>
      </w:r>
      <w:r>
        <w:rPr>
          <w:rFonts w:eastAsia="Times New Roman" w:cs="Times New Roman"/>
          <w:bCs/>
          <w:szCs w:val="24"/>
          <w:lang w:eastAsia="lv-LV"/>
        </w:rPr>
        <w:t>u</w:t>
      </w:r>
      <w:r w:rsidRPr="00B146DF">
        <w:rPr>
          <w:rFonts w:eastAsia="Times New Roman" w:cs="Times New Roman"/>
          <w:bCs/>
          <w:szCs w:val="24"/>
          <w:lang w:eastAsia="lv-LV"/>
        </w:rPr>
        <w:t xml:space="preserve"> īres maksas apmērā;</w:t>
      </w:r>
    </w:p>
    <w:p w:rsidR="007E6795" w:rsidRPr="00B146DF" w:rsidRDefault="007E6795" w:rsidP="007E6795">
      <w:pPr>
        <w:rPr>
          <w:rFonts w:eastAsia="Times New Roman" w:cs="Times New Roman"/>
          <w:bCs/>
          <w:szCs w:val="24"/>
          <w:lang w:eastAsia="lv-LV"/>
        </w:rPr>
      </w:pPr>
    </w:p>
    <w:p w:rsidR="007E6795" w:rsidRDefault="007E6795" w:rsidP="007E6795">
      <w:pPr>
        <w:pStyle w:val="ListParagraph"/>
        <w:numPr>
          <w:ilvl w:val="0"/>
          <w:numId w:val="4"/>
        </w:numPr>
        <w:ind w:left="426" w:hanging="426"/>
        <w:jc w:val="both"/>
        <w:rPr>
          <w:rFonts w:eastAsia="Times New Roman" w:cs="Times New Roman"/>
          <w:bCs/>
          <w:szCs w:val="24"/>
          <w:lang w:eastAsia="lv-LV"/>
        </w:rPr>
      </w:pPr>
      <w:r w:rsidRPr="00F95F09">
        <w:rPr>
          <w:rFonts w:eastAsia="Times New Roman" w:cs="Times New Roman"/>
          <w:bCs/>
          <w:szCs w:val="24"/>
          <w:lang w:eastAsia="lv-LV"/>
        </w:rPr>
        <w:t>darbinieka un viņa ģime</w:t>
      </w:r>
      <w:r>
        <w:rPr>
          <w:rFonts w:eastAsia="Times New Roman" w:cs="Times New Roman"/>
          <w:bCs/>
          <w:szCs w:val="24"/>
          <w:lang w:eastAsia="lv-LV"/>
        </w:rPr>
        <w:t xml:space="preserve">nes locekļu </w:t>
      </w:r>
      <w:r w:rsidRPr="00B146DF">
        <w:rPr>
          <w:rFonts w:eastAsia="Times New Roman" w:cs="Times New Roman"/>
          <w:bCs/>
          <w:szCs w:val="24"/>
          <w:lang w:eastAsia="lv-LV"/>
        </w:rPr>
        <w:t>(laulātais, viens bērns)</w:t>
      </w:r>
      <w:r>
        <w:rPr>
          <w:rFonts w:eastAsia="Times New Roman" w:cs="Times New Roman"/>
          <w:bCs/>
          <w:szCs w:val="24"/>
          <w:lang w:eastAsia="lv-LV"/>
        </w:rPr>
        <w:t xml:space="preserve"> ceļa </w:t>
      </w:r>
      <w:r w:rsidRPr="00F95F09">
        <w:rPr>
          <w:rFonts w:eastAsia="Times New Roman" w:cs="Times New Roman"/>
          <w:bCs/>
          <w:szCs w:val="24"/>
          <w:lang w:eastAsia="lv-LV"/>
        </w:rPr>
        <w:t>izdevumu kompensācija</w:t>
      </w:r>
      <w:r>
        <w:rPr>
          <w:rFonts w:eastAsia="Times New Roman" w:cs="Times New Roman"/>
          <w:bCs/>
          <w:szCs w:val="24"/>
          <w:lang w:eastAsia="lv-LV"/>
        </w:rPr>
        <w:t>, nepārsniedzot lidojuma biļetes cenas apmēru ekonomiskajā klasē;</w:t>
      </w:r>
    </w:p>
    <w:p w:rsidR="007E6795" w:rsidRPr="00B146DF" w:rsidRDefault="007E6795" w:rsidP="007E6795">
      <w:pPr>
        <w:rPr>
          <w:rFonts w:eastAsia="Times New Roman" w:cs="Times New Roman"/>
          <w:bCs/>
          <w:szCs w:val="24"/>
          <w:lang w:eastAsia="lv-LV"/>
        </w:rPr>
      </w:pPr>
    </w:p>
    <w:p w:rsidR="007E6795" w:rsidRPr="00D7190B" w:rsidRDefault="007E6795" w:rsidP="007E6795">
      <w:pPr>
        <w:pStyle w:val="ListParagraph"/>
        <w:numPr>
          <w:ilvl w:val="0"/>
          <w:numId w:val="4"/>
        </w:numPr>
        <w:ind w:left="426" w:hanging="426"/>
        <w:jc w:val="both"/>
        <w:rPr>
          <w:rFonts w:eastAsia="Times New Roman" w:cs="Times New Roman"/>
          <w:bCs/>
          <w:i/>
          <w:szCs w:val="24"/>
          <w:lang w:eastAsia="lv-LV"/>
        </w:rPr>
      </w:pPr>
      <w:r w:rsidRPr="00F95F09">
        <w:rPr>
          <w:rFonts w:eastAsia="Times New Roman" w:cs="Times New Roman"/>
          <w:bCs/>
          <w:szCs w:val="24"/>
          <w:lang w:eastAsia="lv-LV"/>
        </w:rPr>
        <w:t>darbinieka un viņa ģime</w:t>
      </w:r>
      <w:r>
        <w:rPr>
          <w:rFonts w:eastAsia="Times New Roman" w:cs="Times New Roman"/>
          <w:bCs/>
          <w:szCs w:val="24"/>
          <w:lang w:eastAsia="lv-LV"/>
        </w:rPr>
        <w:t xml:space="preserve">nes locekļu </w:t>
      </w:r>
      <w:r w:rsidRPr="00B146DF">
        <w:rPr>
          <w:rFonts w:eastAsia="Times New Roman" w:cs="Times New Roman"/>
          <w:bCs/>
          <w:szCs w:val="24"/>
          <w:lang w:eastAsia="lv-LV"/>
        </w:rPr>
        <w:t>(laulātais, viens bērns)</w:t>
      </w:r>
      <w:r>
        <w:rPr>
          <w:rFonts w:eastAsia="Times New Roman" w:cs="Times New Roman"/>
          <w:bCs/>
          <w:szCs w:val="24"/>
          <w:lang w:eastAsia="lv-LV"/>
        </w:rPr>
        <w:t xml:space="preserve"> personīgo mantu transportēšanas </w:t>
      </w:r>
      <w:r w:rsidRPr="00F95F09">
        <w:rPr>
          <w:rFonts w:eastAsia="Times New Roman" w:cs="Times New Roman"/>
          <w:bCs/>
          <w:szCs w:val="24"/>
          <w:lang w:eastAsia="lv-LV"/>
        </w:rPr>
        <w:t>izdevumu kompensācija</w:t>
      </w:r>
      <w:r>
        <w:rPr>
          <w:rStyle w:val="FootnoteReference"/>
          <w:rFonts w:eastAsia="Times New Roman" w:cs="Times New Roman"/>
          <w:bCs/>
          <w:szCs w:val="24"/>
          <w:lang w:eastAsia="lv-LV"/>
        </w:rPr>
        <w:footnoteReference w:id="17"/>
      </w:r>
      <w:r>
        <w:rPr>
          <w:rFonts w:eastAsia="Times New Roman" w:cs="Times New Roman"/>
          <w:bCs/>
          <w:szCs w:val="24"/>
          <w:lang w:eastAsia="lv-LV"/>
        </w:rPr>
        <w:t xml:space="preserve">; </w:t>
      </w:r>
    </w:p>
    <w:p w:rsidR="007E6795" w:rsidRPr="00D7190B" w:rsidRDefault="007E6795" w:rsidP="007E6795">
      <w:pPr>
        <w:rPr>
          <w:rFonts w:eastAsia="Times New Roman" w:cs="Times New Roman"/>
          <w:bCs/>
          <w:i/>
          <w:szCs w:val="24"/>
          <w:lang w:eastAsia="lv-LV"/>
        </w:rPr>
      </w:pPr>
    </w:p>
    <w:p w:rsidR="007E6795" w:rsidRDefault="007E6795" w:rsidP="007E6795">
      <w:pPr>
        <w:pStyle w:val="ListParagraph"/>
        <w:numPr>
          <w:ilvl w:val="0"/>
          <w:numId w:val="4"/>
        </w:numPr>
        <w:ind w:left="426" w:hanging="426"/>
        <w:jc w:val="both"/>
        <w:rPr>
          <w:rFonts w:eastAsia="Times New Roman" w:cs="Times New Roman"/>
          <w:bCs/>
          <w:szCs w:val="24"/>
          <w:lang w:eastAsia="lv-LV"/>
        </w:rPr>
      </w:pPr>
      <w:r>
        <w:rPr>
          <w:rFonts w:eastAsia="Times New Roman" w:cs="Times New Roman"/>
          <w:bCs/>
          <w:szCs w:val="24"/>
          <w:lang w:eastAsia="lv-LV"/>
        </w:rPr>
        <w:t>d</w:t>
      </w:r>
      <w:r w:rsidRPr="00F95F09">
        <w:rPr>
          <w:rFonts w:eastAsia="Times New Roman" w:cs="Times New Roman"/>
          <w:bCs/>
          <w:szCs w:val="24"/>
          <w:lang w:eastAsia="lv-LV"/>
        </w:rPr>
        <w:t>arbinieka un viņa ģimenes locekļu</w:t>
      </w:r>
      <w:r>
        <w:rPr>
          <w:rFonts w:eastAsia="Times New Roman" w:cs="Times New Roman"/>
          <w:bCs/>
          <w:szCs w:val="24"/>
          <w:lang w:eastAsia="lv-LV"/>
        </w:rPr>
        <w:t xml:space="preserve"> </w:t>
      </w:r>
      <w:r w:rsidRPr="00B146DF">
        <w:rPr>
          <w:rFonts w:eastAsia="Times New Roman" w:cs="Times New Roman"/>
          <w:bCs/>
          <w:szCs w:val="24"/>
          <w:lang w:eastAsia="lv-LV"/>
        </w:rPr>
        <w:t>(laulātais, viens bērns)</w:t>
      </w:r>
      <w:r>
        <w:rPr>
          <w:rFonts w:eastAsia="Times New Roman" w:cs="Times New Roman"/>
          <w:bCs/>
          <w:szCs w:val="24"/>
          <w:lang w:eastAsia="lv-LV"/>
        </w:rPr>
        <w:t xml:space="preserve"> </w:t>
      </w:r>
      <w:r w:rsidRPr="00F95F09">
        <w:rPr>
          <w:rFonts w:eastAsia="Times New Roman" w:cs="Times New Roman"/>
          <w:bCs/>
          <w:szCs w:val="24"/>
          <w:lang w:eastAsia="lv-LV"/>
        </w:rPr>
        <w:t>ceļa izdevumu kompensācija</w:t>
      </w:r>
      <w:r>
        <w:rPr>
          <w:rFonts w:eastAsia="Times New Roman" w:cs="Times New Roman"/>
          <w:bCs/>
          <w:szCs w:val="24"/>
          <w:lang w:eastAsia="lv-LV"/>
        </w:rPr>
        <w:t xml:space="preserve"> reizi kalendārajā gadā</w:t>
      </w:r>
      <w:r w:rsidRPr="00F95F09">
        <w:rPr>
          <w:rFonts w:eastAsia="Times New Roman" w:cs="Times New Roman"/>
          <w:bCs/>
          <w:szCs w:val="24"/>
          <w:lang w:eastAsia="lv-LV"/>
        </w:rPr>
        <w:t>, kas saistī</w:t>
      </w:r>
      <w:r>
        <w:rPr>
          <w:rFonts w:eastAsia="Times New Roman" w:cs="Times New Roman"/>
          <w:bCs/>
          <w:szCs w:val="24"/>
          <w:lang w:eastAsia="lv-LV"/>
        </w:rPr>
        <w:t>ta</w:t>
      </w:r>
      <w:r w:rsidRPr="00F95F09">
        <w:rPr>
          <w:rFonts w:eastAsia="Times New Roman" w:cs="Times New Roman"/>
          <w:bCs/>
          <w:szCs w:val="24"/>
          <w:lang w:eastAsia="lv-LV"/>
        </w:rPr>
        <w:t xml:space="preserve"> ar došanos atvaļinājumā uz Latviju un atgrieša</w:t>
      </w:r>
      <w:r>
        <w:rPr>
          <w:rFonts w:eastAsia="Times New Roman" w:cs="Times New Roman"/>
          <w:bCs/>
          <w:szCs w:val="24"/>
          <w:lang w:eastAsia="lv-LV"/>
        </w:rPr>
        <w:t>nos dienesta vietā, nepārsniedzot lidojuma biļetes cenas apmēru ekonomiskajā klasē;</w:t>
      </w:r>
    </w:p>
    <w:p w:rsidR="007E6795" w:rsidRPr="00D7190B" w:rsidRDefault="007E6795" w:rsidP="007E6795">
      <w:pPr>
        <w:rPr>
          <w:rFonts w:eastAsia="Times New Roman" w:cs="Times New Roman"/>
          <w:bCs/>
          <w:szCs w:val="24"/>
          <w:lang w:eastAsia="lv-LV"/>
        </w:rPr>
      </w:pPr>
    </w:p>
    <w:p w:rsidR="007E6795" w:rsidRPr="00D7190B" w:rsidRDefault="007E6795" w:rsidP="007E6795">
      <w:pPr>
        <w:pStyle w:val="ListParagraph"/>
        <w:numPr>
          <w:ilvl w:val="0"/>
          <w:numId w:val="4"/>
        </w:numPr>
        <w:ind w:left="426" w:hanging="426"/>
        <w:jc w:val="both"/>
        <w:rPr>
          <w:rFonts w:eastAsia="Times New Roman" w:cs="Times New Roman"/>
          <w:bCs/>
          <w:szCs w:val="24"/>
          <w:lang w:eastAsia="lv-LV"/>
        </w:rPr>
      </w:pPr>
      <w:r w:rsidRPr="00D7190B">
        <w:rPr>
          <w:rFonts w:eastAsia="Times New Roman" w:cs="Times New Roman"/>
          <w:bCs/>
          <w:szCs w:val="24"/>
          <w:lang w:eastAsia="lv-LV"/>
        </w:rPr>
        <w:t xml:space="preserve">darbinieka un viņa ģimenes locekļu (laulātais, viens bērns) apdrošināšanas un transportēšanas izdevumu kompensācija </w:t>
      </w:r>
      <w:r>
        <w:rPr>
          <w:rFonts w:eastAsia="Times New Roman" w:cs="Times New Roman"/>
          <w:bCs/>
          <w:szCs w:val="24"/>
          <w:lang w:eastAsia="lv-LV"/>
        </w:rPr>
        <w:t>–</w:t>
      </w:r>
      <w:r w:rsidRPr="00D7190B">
        <w:rPr>
          <w:rFonts w:eastAsia="Times New Roman" w:cs="Times New Roman"/>
          <w:bCs/>
          <w:szCs w:val="24"/>
          <w:lang w:eastAsia="lv-LV"/>
        </w:rPr>
        <w:t xml:space="preserve"> </w:t>
      </w:r>
      <w:r>
        <w:rPr>
          <w:rFonts w:eastAsia="Times New Roman" w:cs="Times New Roman"/>
          <w:bCs/>
          <w:szCs w:val="24"/>
          <w:lang w:eastAsia="lv-LV"/>
        </w:rPr>
        <w:t xml:space="preserve">ne vairāk kā </w:t>
      </w:r>
      <w:r w:rsidRPr="00D7190B">
        <w:rPr>
          <w:rFonts w:eastAsia="Times New Roman" w:cs="Times New Roman"/>
          <w:bCs/>
          <w:szCs w:val="24"/>
          <w:lang w:eastAsia="lv-LV"/>
        </w:rPr>
        <w:t xml:space="preserve">1200 lati x 2 pieaugušie + </w:t>
      </w:r>
      <w:r>
        <w:rPr>
          <w:rFonts w:eastAsia="Times New Roman" w:cs="Times New Roman"/>
          <w:bCs/>
          <w:szCs w:val="24"/>
          <w:lang w:eastAsia="lv-LV"/>
        </w:rPr>
        <w:t xml:space="preserve">ne vairāk kā </w:t>
      </w:r>
      <w:r w:rsidRPr="00D7190B">
        <w:rPr>
          <w:rFonts w:eastAsia="Times New Roman" w:cs="Times New Roman"/>
          <w:bCs/>
          <w:szCs w:val="24"/>
          <w:lang w:eastAsia="lv-LV"/>
        </w:rPr>
        <w:t xml:space="preserve">700 lati par 1 bērnu = </w:t>
      </w:r>
      <w:r>
        <w:rPr>
          <w:rFonts w:eastAsia="Times New Roman" w:cs="Times New Roman"/>
          <w:bCs/>
          <w:szCs w:val="24"/>
          <w:lang w:eastAsia="lv-LV"/>
        </w:rPr>
        <w:t xml:space="preserve">ne vairāk kā </w:t>
      </w:r>
      <w:r w:rsidRPr="00D7190B">
        <w:rPr>
          <w:rFonts w:eastAsia="Times New Roman" w:cs="Times New Roman"/>
          <w:bCs/>
          <w:szCs w:val="24"/>
          <w:lang w:eastAsia="lv-LV"/>
        </w:rPr>
        <w:t>3100 lati gadā;</w:t>
      </w:r>
    </w:p>
    <w:p w:rsidR="007E6795" w:rsidRPr="00D7190B" w:rsidRDefault="007E6795" w:rsidP="007E6795">
      <w:pPr>
        <w:rPr>
          <w:rFonts w:eastAsia="Times New Roman" w:cs="Times New Roman"/>
          <w:bCs/>
          <w:i/>
          <w:szCs w:val="24"/>
          <w:lang w:eastAsia="lv-LV"/>
        </w:rPr>
      </w:pPr>
    </w:p>
    <w:p w:rsidR="007E6795" w:rsidRDefault="007E6795" w:rsidP="007E6795">
      <w:pPr>
        <w:pStyle w:val="ListParagraph"/>
        <w:numPr>
          <w:ilvl w:val="0"/>
          <w:numId w:val="4"/>
        </w:numPr>
        <w:ind w:left="426" w:hanging="426"/>
        <w:jc w:val="both"/>
        <w:rPr>
          <w:rFonts w:eastAsia="Times New Roman" w:cs="Times New Roman"/>
          <w:bCs/>
          <w:szCs w:val="24"/>
          <w:lang w:eastAsia="lv-LV"/>
        </w:rPr>
      </w:pPr>
      <w:r>
        <w:rPr>
          <w:rFonts w:eastAsia="Times New Roman" w:cs="Times New Roman"/>
          <w:bCs/>
          <w:szCs w:val="24"/>
          <w:lang w:eastAsia="lv-LV"/>
        </w:rPr>
        <w:t>b</w:t>
      </w:r>
      <w:r w:rsidRPr="00D7190B">
        <w:rPr>
          <w:rFonts w:eastAsia="Times New Roman" w:cs="Times New Roman"/>
          <w:bCs/>
          <w:szCs w:val="24"/>
          <w:lang w:eastAsia="lv-LV"/>
        </w:rPr>
        <w:t xml:space="preserve">ērnu skolas izdevumu kompensācija – ES dalībvalstu Pastāvīgo pārstāvniecību ES darbinieku bērniem skola ir bezmaksas. Skolas izdevumi Ženēvā ir līdz 14 760 latiem gadā. </w:t>
      </w:r>
    </w:p>
    <w:p w:rsidR="007E6795" w:rsidRPr="00456B93" w:rsidRDefault="007E6795" w:rsidP="007E6795">
      <w:pPr>
        <w:pStyle w:val="ListParagraph"/>
        <w:jc w:val="both"/>
        <w:rPr>
          <w:rFonts w:eastAsia="Times New Roman" w:cs="Times New Roman"/>
          <w:bCs/>
          <w:szCs w:val="24"/>
          <w:lang w:eastAsia="lv-LV"/>
        </w:rPr>
      </w:pPr>
    </w:p>
    <w:p w:rsidR="007E6795" w:rsidRDefault="007E6795" w:rsidP="007E6795">
      <w:pPr>
        <w:pageBreakBefore/>
        <w:jc w:val="right"/>
      </w:pPr>
      <w:r>
        <w:lastRenderedPageBreak/>
        <w:t>Pielikums Nr.3</w:t>
      </w:r>
    </w:p>
    <w:p w:rsidR="007E6795" w:rsidRDefault="007E6795" w:rsidP="007E6795"/>
    <w:p w:rsidR="007E6795" w:rsidRDefault="007E6795" w:rsidP="007E6795">
      <w:pPr>
        <w:jc w:val="center"/>
        <w:rPr>
          <w:rFonts w:cs="Times New Roman"/>
          <w:b/>
          <w:szCs w:val="24"/>
        </w:rPr>
      </w:pPr>
    </w:p>
    <w:p w:rsidR="007E6795" w:rsidRDefault="007E6795" w:rsidP="007E6795">
      <w:pPr>
        <w:jc w:val="center"/>
      </w:pPr>
      <w:r>
        <w:rPr>
          <w:rFonts w:cs="Times New Roman"/>
          <w:b/>
          <w:szCs w:val="24"/>
        </w:rPr>
        <w:t>A</w:t>
      </w:r>
      <w:r w:rsidRPr="004E21A5">
        <w:rPr>
          <w:rFonts w:cs="Times New Roman"/>
          <w:b/>
          <w:szCs w:val="24"/>
        </w:rPr>
        <w:t xml:space="preserve">prēķinu veikšanas </w:t>
      </w:r>
      <w:r>
        <w:rPr>
          <w:rFonts w:cs="Times New Roman"/>
          <w:b/>
          <w:szCs w:val="24"/>
        </w:rPr>
        <w:t>piemērs</w:t>
      </w:r>
      <w:r w:rsidR="00A16C5D">
        <w:rPr>
          <w:rStyle w:val="FootnoteReference"/>
          <w:rFonts w:cs="Times New Roman"/>
          <w:b/>
          <w:szCs w:val="24"/>
        </w:rPr>
        <w:footnoteReference w:id="18"/>
      </w:r>
      <w:r>
        <w:rPr>
          <w:rFonts w:cs="Times New Roman"/>
          <w:b/>
          <w:szCs w:val="24"/>
        </w:rPr>
        <w:t xml:space="preserve"> attiecībā uz komandējumiem</w:t>
      </w:r>
      <w:r>
        <w:rPr>
          <w:rStyle w:val="FootnoteReference"/>
          <w:rFonts w:cs="Times New Roman"/>
          <w:b/>
          <w:szCs w:val="24"/>
        </w:rPr>
        <w:footnoteReference w:id="19"/>
      </w:r>
    </w:p>
    <w:p w:rsidR="007E6795" w:rsidRDefault="007E6795" w:rsidP="007E6795"/>
    <w:p w:rsidR="007E6795" w:rsidRDefault="007E6795" w:rsidP="007E6795">
      <w:pPr>
        <w:rPr>
          <w:rFonts w:cs="Times New Roman"/>
          <w:szCs w:val="24"/>
        </w:rPr>
      </w:pPr>
      <w:r>
        <w:rPr>
          <w:rFonts w:cs="Times New Roman"/>
          <w:szCs w:val="24"/>
        </w:rPr>
        <w:t>Šie aprēķini veikti, pieņemot, ka komandējumā dodas viens institūcijas darbinieks un komandējuma ilgums ir divas dienas un viena nakts.</w:t>
      </w:r>
    </w:p>
    <w:p w:rsidR="007E6795" w:rsidRDefault="007E6795" w:rsidP="007E6795">
      <w:pPr>
        <w:rPr>
          <w:rFonts w:cs="Times New Roman"/>
          <w:szCs w:val="24"/>
        </w:rPr>
      </w:pPr>
    </w:p>
    <w:p w:rsidR="007E6795" w:rsidRDefault="007E6795" w:rsidP="007E6795">
      <w:pPr>
        <w:rPr>
          <w:rFonts w:cs="Times New Roman"/>
          <w:szCs w:val="24"/>
        </w:rPr>
      </w:pPr>
      <w:r>
        <w:rPr>
          <w:rFonts w:cs="Times New Roman"/>
          <w:szCs w:val="24"/>
        </w:rPr>
        <w:t xml:space="preserve">Aprēķinus veic pēc sekojoša modeļa: </w:t>
      </w:r>
      <w:r w:rsidRPr="00EC6A9D">
        <w:rPr>
          <w:rFonts w:cs="Times New Roman"/>
          <w:szCs w:val="24"/>
        </w:rPr>
        <w:t xml:space="preserve"> </w:t>
      </w:r>
    </w:p>
    <w:p w:rsidR="007E6795" w:rsidRPr="00EC6A9D" w:rsidRDefault="007E6795" w:rsidP="007E6795">
      <w:pPr>
        <w:rPr>
          <w:rFonts w:cs="Times New Roman"/>
          <w:szCs w:val="24"/>
        </w:rPr>
      </w:pPr>
    </w:p>
    <w:p w:rsidR="007E6795" w:rsidRDefault="007E6795" w:rsidP="007E6795">
      <w:pPr>
        <w:pStyle w:val="ListParagraph"/>
        <w:numPr>
          <w:ilvl w:val="0"/>
          <w:numId w:val="5"/>
        </w:numPr>
        <w:ind w:left="426" w:hanging="426"/>
        <w:jc w:val="both"/>
        <w:rPr>
          <w:rFonts w:cs="Times New Roman"/>
          <w:szCs w:val="24"/>
        </w:rPr>
      </w:pPr>
      <w:r w:rsidRPr="00891DA6">
        <w:rPr>
          <w:rFonts w:cs="Times New Roman"/>
          <w:szCs w:val="24"/>
        </w:rPr>
        <w:t>dienas nauda Brisel</w:t>
      </w:r>
      <w:r>
        <w:rPr>
          <w:rFonts w:cs="Times New Roman"/>
          <w:szCs w:val="24"/>
        </w:rPr>
        <w:t>ē -</w:t>
      </w:r>
      <w:r w:rsidRPr="00891DA6">
        <w:rPr>
          <w:rFonts w:cs="Times New Roman"/>
          <w:szCs w:val="24"/>
        </w:rPr>
        <w:t xml:space="preserve"> 28 lati x 2 dienas = 56 lati</w:t>
      </w:r>
      <w:r>
        <w:rPr>
          <w:rFonts w:cs="Times New Roman"/>
          <w:szCs w:val="24"/>
        </w:rPr>
        <w:t>;</w:t>
      </w:r>
    </w:p>
    <w:p w:rsidR="007E6795" w:rsidRDefault="007E6795" w:rsidP="007E6795">
      <w:pPr>
        <w:pStyle w:val="ListParagraph"/>
        <w:numPr>
          <w:ilvl w:val="0"/>
          <w:numId w:val="5"/>
        </w:numPr>
        <w:ind w:left="426" w:hanging="426"/>
        <w:jc w:val="both"/>
        <w:rPr>
          <w:rFonts w:cs="Times New Roman"/>
          <w:szCs w:val="24"/>
        </w:rPr>
      </w:pPr>
      <w:r w:rsidRPr="00891DA6">
        <w:rPr>
          <w:rFonts w:cs="Times New Roman"/>
          <w:szCs w:val="24"/>
        </w:rPr>
        <w:t xml:space="preserve">ceļa izdevumi </w:t>
      </w:r>
      <w:r>
        <w:rPr>
          <w:rFonts w:cs="Times New Roman"/>
          <w:szCs w:val="24"/>
        </w:rPr>
        <w:t>uz Briseli ~ 350 lati;</w:t>
      </w:r>
    </w:p>
    <w:p w:rsidR="007E6795" w:rsidRDefault="007E6795" w:rsidP="007E6795">
      <w:pPr>
        <w:pStyle w:val="ListParagraph"/>
        <w:numPr>
          <w:ilvl w:val="0"/>
          <w:numId w:val="5"/>
        </w:numPr>
        <w:ind w:left="426" w:hanging="426"/>
        <w:jc w:val="both"/>
        <w:rPr>
          <w:rFonts w:cs="Times New Roman"/>
          <w:szCs w:val="24"/>
        </w:rPr>
      </w:pPr>
      <w:r>
        <w:rPr>
          <w:rFonts w:cs="Times New Roman"/>
          <w:szCs w:val="24"/>
        </w:rPr>
        <w:t xml:space="preserve">izdevumi par viesnīcu Briselē - </w:t>
      </w:r>
      <w:r w:rsidRPr="00891DA6">
        <w:rPr>
          <w:rFonts w:cs="Times New Roman"/>
          <w:szCs w:val="24"/>
        </w:rPr>
        <w:t>140,56 lati</w:t>
      </w:r>
      <w:r>
        <w:rPr>
          <w:rFonts w:cs="Times New Roman"/>
          <w:szCs w:val="24"/>
        </w:rPr>
        <w:t>;</w:t>
      </w:r>
    </w:p>
    <w:p w:rsidR="007E6795" w:rsidRDefault="007E6795" w:rsidP="007E6795">
      <w:pPr>
        <w:pStyle w:val="ListParagraph"/>
        <w:numPr>
          <w:ilvl w:val="0"/>
          <w:numId w:val="5"/>
        </w:numPr>
        <w:ind w:left="426" w:hanging="426"/>
        <w:jc w:val="both"/>
        <w:rPr>
          <w:rFonts w:cs="Times New Roman"/>
          <w:szCs w:val="24"/>
        </w:rPr>
      </w:pPr>
      <w:r>
        <w:rPr>
          <w:rFonts w:cs="Times New Roman"/>
          <w:szCs w:val="24"/>
        </w:rPr>
        <w:t>transporta</w:t>
      </w:r>
      <w:r w:rsidRPr="00891DA6">
        <w:rPr>
          <w:rFonts w:cs="Times New Roman"/>
          <w:szCs w:val="24"/>
        </w:rPr>
        <w:t xml:space="preserve"> izdevumi sabiedriskajā transportā </w:t>
      </w:r>
      <w:r>
        <w:rPr>
          <w:rFonts w:cs="Times New Roman"/>
          <w:szCs w:val="24"/>
        </w:rPr>
        <w:t xml:space="preserve">ir </w:t>
      </w:r>
      <w:r w:rsidRPr="00891DA6">
        <w:rPr>
          <w:rFonts w:cs="Times New Roman"/>
          <w:szCs w:val="24"/>
        </w:rPr>
        <w:t>30% no dienas naudas</w:t>
      </w:r>
      <w:r>
        <w:rPr>
          <w:rFonts w:cs="Times New Roman"/>
          <w:szCs w:val="24"/>
        </w:rPr>
        <w:t xml:space="preserve"> - 16,80 lati;</w:t>
      </w:r>
    </w:p>
    <w:p w:rsidR="007E6795" w:rsidRDefault="007E6795" w:rsidP="007E6795">
      <w:pPr>
        <w:pStyle w:val="ListParagraph"/>
        <w:numPr>
          <w:ilvl w:val="0"/>
          <w:numId w:val="5"/>
        </w:numPr>
        <w:ind w:left="426" w:hanging="426"/>
        <w:jc w:val="both"/>
        <w:rPr>
          <w:rFonts w:cs="Times New Roman"/>
          <w:szCs w:val="24"/>
        </w:rPr>
      </w:pPr>
      <w:r w:rsidRPr="00891DA6">
        <w:rPr>
          <w:rFonts w:cs="Times New Roman"/>
          <w:szCs w:val="24"/>
        </w:rPr>
        <w:t>izdevumi, kas saistīti ar</w:t>
      </w:r>
      <w:r>
        <w:rPr>
          <w:rFonts w:cs="Times New Roman"/>
          <w:szCs w:val="24"/>
        </w:rPr>
        <w:t xml:space="preserve"> apdrošināšanas polises iegādi - 0,50 lati x 2 dienas = 1 lats</w:t>
      </w:r>
    </w:p>
    <w:p w:rsidR="007E6795" w:rsidRPr="00891DA6" w:rsidRDefault="007E6795" w:rsidP="007E6795">
      <w:pPr>
        <w:rPr>
          <w:rFonts w:cs="Times New Roman"/>
          <w:szCs w:val="24"/>
        </w:rPr>
      </w:pPr>
    </w:p>
    <w:p w:rsidR="007E6795" w:rsidRPr="00F6039F" w:rsidRDefault="007E6795" w:rsidP="007E6795">
      <w:pPr>
        <w:rPr>
          <w:rFonts w:cs="Times New Roman"/>
          <w:b/>
          <w:szCs w:val="24"/>
        </w:rPr>
      </w:pPr>
      <w:r>
        <w:rPr>
          <w:rFonts w:cs="Times New Roman"/>
          <w:b/>
          <w:szCs w:val="24"/>
        </w:rPr>
        <w:t>Viena</w:t>
      </w:r>
      <w:r w:rsidRPr="00594024">
        <w:rPr>
          <w:rFonts w:cs="Times New Roman"/>
          <w:b/>
          <w:szCs w:val="24"/>
        </w:rPr>
        <w:t xml:space="preserve"> darbinieka </w:t>
      </w:r>
      <w:r>
        <w:rPr>
          <w:rFonts w:cs="Times New Roman"/>
          <w:b/>
          <w:szCs w:val="24"/>
        </w:rPr>
        <w:t>viens</w:t>
      </w:r>
      <w:r w:rsidRPr="00594024">
        <w:rPr>
          <w:rFonts w:cs="Times New Roman"/>
          <w:b/>
          <w:szCs w:val="24"/>
        </w:rPr>
        <w:t xml:space="preserve"> komandējums uz Briseli </w:t>
      </w:r>
      <w:r>
        <w:rPr>
          <w:rFonts w:cs="Times New Roman"/>
          <w:b/>
          <w:szCs w:val="24"/>
        </w:rPr>
        <w:t xml:space="preserve">izmaksā </w:t>
      </w:r>
      <w:r w:rsidRPr="00594024">
        <w:rPr>
          <w:rFonts w:cs="Times New Roman"/>
          <w:b/>
          <w:szCs w:val="24"/>
        </w:rPr>
        <w:t xml:space="preserve">~ </w:t>
      </w:r>
      <w:r>
        <w:rPr>
          <w:rFonts w:cs="Times New Roman"/>
          <w:b/>
          <w:szCs w:val="24"/>
        </w:rPr>
        <w:t>564,36</w:t>
      </w:r>
      <w:r w:rsidRPr="00594024">
        <w:rPr>
          <w:rFonts w:cs="Times New Roman"/>
          <w:b/>
          <w:szCs w:val="24"/>
        </w:rPr>
        <w:t xml:space="preserve"> lat</w:t>
      </w:r>
      <w:r>
        <w:rPr>
          <w:rFonts w:cs="Times New Roman"/>
          <w:b/>
          <w:szCs w:val="24"/>
        </w:rPr>
        <w:t>us.</w:t>
      </w:r>
    </w:p>
    <w:p w:rsidR="007E6795" w:rsidRDefault="007E6795" w:rsidP="007E6795"/>
    <w:p w:rsidR="007E6795" w:rsidRDefault="007E6795"/>
    <w:sectPr w:rsidR="007E6795" w:rsidSect="00FB032D">
      <w:footerReference w:type="default" r:id="rId9"/>
      <w:pgSz w:w="11906" w:h="16838"/>
      <w:pgMar w:top="96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C93" w:rsidRDefault="00C76C93" w:rsidP="007E6795">
      <w:r>
        <w:separator/>
      </w:r>
    </w:p>
  </w:endnote>
  <w:endnote w:type="continuationSeparator" w:id="0">
    <w:p w:rsidR="00C76C93" w:rsidRDefault="00C76C93" w:rsidP="007E6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32D" w:rsidRDefault="00FB032D" w:rsidP="00FB032D">
    <w:pPr>
      <w:pStyle w:val="Footer"/>
      <w:jc w:val="both"/>
    </w:pPr>
  </w:p>
  <w:p w:rsidR="00FB032D" w:rsidRPr="00FB032D" w:rsidRDefault="00D5021E" w:rsidP="00FB032D">
    <w:pPr>
      <w:pStyle w:val="Footer"/>
      <w:jc w:val="both"/>
      <w:rPr>
        <w:sz w:val="20"/>
        <w:szCs w:val="20"/>
      </w:rPr>
    </w:pPr>
    <w:r>
      <w:rPr>
        <w:sz w:val="20"/>
        <w:szCs w:val="20"/>
      </w:rPr>
      <w:t>AMp01_19</w:t>
    </w:r>
    <w:r w:rsidR="00FB032D">
      <w:rPr>
        <w:sz w:val="20"/>
        <w:szCs w:val="20"/>
      </w:rPr>
      <w:t xml:space="preserve">0412_prezidenturas_budzeta_vadlinijas; Pielikums Ārlietu ministrijas </w:t>
    </w:r>
    <w:r w:rsidR="00FB032D" w:rsidRPr="00FB032D">
      <w:rPr>
        <w:sz w:val="20"/>
        <w:szCs w:val="20"/>
      </w:rPr>
      <w:t>informatīvajam ziņojumam „Par Latvijas prezidentūras ES Padomē budžeta veidošanas principiem un vadlīnijām”</w:t>
    </w:r>
  </w:p>
  <w:p w:rsidR="00C76C93" w:rsidRPr="00E33FD5" w:rsidRDefault="00D5021E">
    <w:pPr>
      <w:pStyle w:val="Footer"/>
      <w:jc w:val="right"/>
      <w:rPr>
        <w:sz w:val="16"/>
        <w:szCs w:val="16"/>
      </w:rPr>
    </w:pPr>
    <w:sdt>
      <w:sdtPr>
        <w:id w:val="-1481832182"/>
        <w:docPartObj>
          <w:docPartGallery w:val="Page Numbers (Bottom of Page)"/>
          <w:docPartUnique/>
        </w:docPartObj>
      </w:sdtPr>
      <w:sdtEndPr>
        <w:rPr>
          <w:noProof/>
          <w:sz w:val="16"/>
          <w:szCs w:val="16"/>
        </w:rPr>
      </w:sdtEndPr>
      <w:sdtContent>
        <w:r w:rsidR="00C76C93" w:rsidRPr="00E33FD5">
          <w:rPr>
            <w:sz w:val="16"/>
            <w:szCs w:val="16"/>
          </w:rPr>
          <w:fldChar w:fldCharType="begin"/>
        </w:r>
        <w:r w:rsidR="00C76C93" w:rsidRPr="00E33FD5">
          <w:rPr>
            <w:sz w:val="16"/>
            <w:szCs w:val="16"/>
          </w:rPr>
          <w:instrText xml:space="preserve"> PAGE   \* MERGEFORMAT </w:instrText>
        </w:r>
        <w:r w:rsidR="00C76C93" w:rsidRPr="00E33FD5">
          <w:rPr>
            <w:sz w:val="16"/>
            <w:szCs w:val="16"/>
          </w:rPr>
          <w:fldChar w:fldCharType="separate"/>
        </w:r>
        <w:r>
          <w:rPr>
            <w:noProof/>
            <w:sz w:val="16"/>
            <w:szCs w:val="16"/>
          </w:rPr>
          <w:t>2</w:t>
        </w:r>
        <w:r w:rsidR="00C76C93" w:rsidRPr="00E33FD5">
          <w:rPr>
            <w:noProof/>
            <w:sz w:val="16"/>
            <w:szCs w:val="16"/>
          </w:rPr>
          <w:fldChar w:fldCharType="end"/>
        </w:r>
      </w:sdtContent>
    </w:sdt>
  </w:p>
  <w:p w:rsidR="00C76C93" w:rsidRDefault="00C76C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C93" w:rsidRDefault="00C76C93" w:rsidP="007E6795">
      <w:r>
        <w:separator/>
      </w:r>
    </w:p>
  </w:footnote>
  <w:footnote w:type="continuationSeparator" w:id="0">
    <w:p w:rsidR="00C76C93" w:rsidRDefault="00C76C93" w:rsidP="007E6795">
      <w:r>
        <w:continuationSeparator/>
      </w:r>
    </w:p>
  </w:footnote>
  <w:footnote w:id="1">
    <w:p w:rsidR="00C76C93" w:rsidRDefault="00C76C93">
      <w:pPr>
        <w:pStyle w:val="FootnoteText"/>
      </w:pPr>
      <w:r>
        <w:rPr>
          <w:rStyle w:val="FootnoteReference"/>
        </w:rPr>
        <w:footnoteRef/>
      </w:r>
      <w:r>
        <w:t xml:space="preserve"> Ar prezidentūru saistīto preču un pakalpojumu rēķinu apmaksa var tikt veikta līdz 2015.gada 31.decembrim. Maksājumi, kas saistīti ar personāla atlīdzību, var tikt veikti līdz 31.jūlijam. Jautājums par papildatvaļinājuma apmaksu tiks atrunāts vēlākā stadijā atkarībā no pieņemtā lēmuma par Valsts kancelejas sagatavotajām Latvijas prezidentūras ES Padomē personāla piesaistes un noturēšanas vadlīnijām.</w:t>
      </w:r>
    </w:p>
  </w:footnote>
  <w:footnote w:id="2">
    <w:p w:rsidR="00C76C93" w:rsidRDefault="00C76C93" w:rsidP="007E6795">
      <w:pPr>
        <w:pStyle w:val="FootnoteText"/>
      </w:pPr>
      <w:r>
        <w:rPr>
          <w:rStyle w:val="FootnoteReference"/>
        </w:rPr>
        <w:footnoteRef/>
      </w:r>
      <w:r>
        <w:t xml:space="preserve"> Minētā padome Ministru prezidenta vadībā </w:t>
      </w:r>
      <w:r>
        <w:rPr>
          <w:lang w:eastAsia="lv-LV"/>
        </w:rPr>
        <w:t>nodrošinās Latvijas prezidentūras ES Padomē sagatavošanas procesa nacionāla līmeņa pārraudzību</w:t>
      </w:r>
      <w:r w:rsidRPr="0041004A">
        <w:rPr>
          <w:lang w:eastAsia="lv-LV"/>
        </w:rPr>
        <w:t xml:space="preserve"> </w:t>
      </w:r>
      <w:r>
        <w:rPr>
          <w:lang w:eastAsia="lv-LV"/>
        </w:rPr>
        <w:t>organizatorisko, resursu, loģistikas un administratīvajos jautājumos, koordinējot</w:t>
      </w:r>
      <w:r w:rsidRPr="00715557">
        <w:rPr>
          <w:lang w:eastAsia="lv-LV"/>
        </w:rPr>
        <w:t xml:space="preserve"> sadarbību starp </w:t>
      </w:r>
      <w:r>
        <w:rPr>
          <w:lang w:eastAsia="lv-LV"/>
        </w:rPr>
        <w:t>valsts institūcijām un</w:t>
      </w:r>
      <w:r w:rsidRPr="00715557">
        <w:rPr>
          <w:lang w:eastAsia="lv-LV"/>
        </w:rPr>
        <w:t xml:space="preserve"> nodrošinot problēmjautājumu risināšanu</w:t>
      </w:r>
      <w:r>
        <w:rPr>
          <w:lang w:eastAsia="lv-LV"/>
        </w:rPr>
        <w:t>.</w:t>
      </w:r>
      <w:r>
        <w:t xml:space="preserve"> Tās izveide plānota 2012.gada vasarā.</w:t>
      </w:r>
    </w:p>
  </w:footnote>
  <w:footnote w:id="3">
    <w:p w:rsidR="00C76C93" w:rsidRDefault="00C76C93" w:rsidP="007E6795">
      <w:pPr>
        <w:pStyle w:val="FootnoteText"/>
      </w:pPr>
      <w:r>
        <w:rPr>
          <w:rStyle w:val="FootnoteReference"/>
        </w:rPr>
        <w:footnoteRef/>
      </w:r>
      <w:r>
        <w:t xml:space="preserve"> Neformālās ministru padomes, Pastāvīgo pārstāvju ES tikšanās, ES Padomes darba formāti ar sanāksmēm galvaspilsētā, konferences un semināri. </w:t>
      </w:r>
    </w:p>
  </w:footnote>
  <w:footnote w:id="4">
    <w:p w:rsidR="00C76C93" w:rsidRDefault="00C76C93" w:rsidP="007E6795">
      <w:pPr>
        <w:pStyle w:val="FootnoteText"/>
      </w:pPr>
      <w:r>
        <w:rPr>
          <w:rStyle w:val="FootnoteReference"/>
        </w:rPr>
        <w:footnoteRef/>
      </w:r>
      <w:r>
        <w:t xml:space="preserve"> No budžeta programmas prezidentūras nodrošināšanai apmaksājama tikai tā izdevumu daļa, kas rodas papildus veicamajai pamata aktivitātei un ir tieši attiecināma uz prezidentūru.</w:t>
      </w:r>
    </w:p>
  </w:footnote>
  <w:footnote w:id="5">
    <w:p w:rsidR="00C76C93" w:rsidRDefault="00C76C93">
      <w:pPr>
        <w:pStyle w:val="FootnoteText"/>
      </w:pPr>
      <w:r w:rsidRPr="00FC2B53">
        <w:rPr>
          <w:rStyle w:val="FootnoteReference"/>
        </w:rPr>
        <w:footnoteRef/>
      </w:r>
      <w:r w:rsidRPr="00FC2B53">
        <w:t xml:space="preserve"> Papildus telpu</w:t>
      </w:r>
      <w:r w:rsidR="00FC2B53" w:rsidRPr="00FC2B53">
        <w:t xml:space="preserve"> un to apmaksas</w:t>
      </w:r>
      <w:r w:rsidRPr="00FC2B53">
        <w:t xml:space="preserve"> jautājumu LR Pastāvīgajās pārstāvniecībās ārvalstīs Ārlietu ministrija un Latvijas prezidentūras ES Padomē sekretariāts risinās centralizēti ciešā sadarbībā ar iesaistītajām ministrijām un visu Latvijas Pastāvīgo pārstāvniecību ārvalstīs vadītājiem.</w:t>
      </w:r>
    </w:p>
  </w:footnote>
  <w:footnote w:id="6">
    <w:p w:rsidR="00C76C93" w:rsidRDefault="00C76C93" w:rsidP="007E6795">
      <w:pPr>
        <w:pStyle w:val="FootnoteText"/>
      </w:pPr>
      <w:r>
        <w:rPr>
          <w:rStyle w:val="FootnoteReference"/>
        </w:rPr>
        <w:footnoteRef/>
      </w:r>
      <w:r>
        <w:t xml:space="preserve"> Franču valodas apmācība tiks plānota sadarbībā ar Francijas institūtu Latvijā.</w:t>
      </w:r>
    </w:p>
  </w:footnote>
  <w:footnote w:id="7">
    <w:p w:rsidR="00C76C93" w:rsidRDefault="00C76C93" w:rsidP="007E6795">
      <w:pPr>
        <w:pStyle w:val="FootnoteText"/>
      </w:pPr>
      <w:r>
        <w:rPr>
          <w:rStyle w:val="FootnoteReference"/>
        </w:rPr>
        <w:footnoteRef/>
      </w:r>
      <w:r>
        <w:t xml:space="preserve"> Vadlīnijas izstrādā Valsts kanceleja. </w:t>
      </w:r>
    </w:p>
  </w:footnote>
  <w:footnote w:id="8">
    <w:p w:rsidR="00C76C93" w:rsidRDefault="00C76C93" w:rsidP="007E6795">
      <w:pPr>
        <w:pStyle w:val="FootnoteText"/>
      </w:pPr>
      <w:r>
        <w:rPr>
          <w:rStyle w:val="FootnoteReference"/>
        </w:rPr>
        <w:footnoteRef/>
      </w:r>
      <w:r>
        <w:t xml:space="preserve"> ES Padomes darba formāti (darba grupas, komitejas, jauktās komitejas, u.tml.), kas sagatavo ES Ministru padomes, citas ES formāta darba grupas, starptautiski pasākumi vienota ES viedokļa sagatavošanai. Par darba grupām uzskatāmas arī trialoga sanāksmes, darba sanāksmes ar Eiropas Komisiju, Eiropas Parlamentu un prezidentūras draugu grupām. </w:t>
      </w:r>
    </w:p>
  </w:footnote>
  <w:footnote w:id="9">
    <w:p w:rsidR="00C76C93" w:rsidRDefault="00C76C93">
      <w:pPr>
        <w:pStyle w:val="FootnoteText"/>
      </w:pPr>
      <w:r>
        <w:rPr>
          <w:rStyle w:val="FootnoteReference"/>
        </w:rPr>
        <w:footnoteRef/>
      </w:r>
      <w:r>
        <w:t xml:space="preserve"> Ieteicams izmantot šo modeli, aprēķinot darbavietas iekārtošanas izdevumus Latvijā. Precizējot Latvijas pārstāvniecību ārvalstīs vajadzības, tiks precizēts arī pieļaujamo izdevumu apjoms darbavietas iekārtošanai ārvalstīs.</w:t>
      </w:r>
    </w:p>
  </w:footnote>
  <w:footnote w:id="10">
    <w:p w:rsidR="00C76C93" w:rsidRPr="007E6795" w:rsidRDefault="00C76C93" w:rsidP="007E6795">
      <w:pPr>
        <w:pStyle w:val="Footer"/>
        <w:rPr>
          <w:sz w:val="20"/>
          <w:szCs w:val="20"/>
        </w:rPr>
      </w:pPr>
      <w:r w:rsidRPr="007E6795">
        <w:rPr>
          <w:rStyle w:val="FootnoteReference"/>
          <w:sz w:val="20"/>
          <w:szCs w:val="20"/>
        </w:rPr>
        <w:footnoteRef/>
      </w:r>
      <w:r w:rsidRPr="007E6795">
        <w:rPr>
          <w:sz w:val="20"/>
          <w:szCs w:val="20"/>
        </w:rPr>
        <w:t xml:space="preserve"> Summas norādītas ar pievienotās vērtības nodokli.</w:t>
      </w:r>
    </w:p>
  </w:footnote>
  <w:footnote w:id="11">
    <w:p w:rsidR="00C76C93" w:rsidRDefault="00C76C93" w:rsidP="00897CD5">
      <w:pPr>
        <w:pStyle w:val="FootnoteText"/>
      </w:pPr>
      <w:r>
        <w:rPr>
          <w:rStyle w:val="FootnoteReference"/>
        </w:rPr>
        <w:footnoteRef/>
      </w:r>
      <w:r>
        <w:t xml:space="preserve"> Piemēram, starptautisko konvenciju un to protokolu pušu sanāksmes, to sagatavošanas sesijas.</w:t>
      </w:r>
    </w:p>
  </w:footnote>
  <w:footnote w:id="12">
    <w:p w:rsidR="00C76C93" w:rsidRDefault="00C76C93" w:rsidP="007E6795">
      <w:pPr>
        <w:pStyle w:val="FootnoteText"/>
      </w:pPr>
      <w:r>
        <w:rPr>
          <w:rStyle w:val="FootnoteReference"/>
        </w:rPr>
        <w:footnoteRef/>
      </w:r>
      <w:r>
        <w:t xml:space="preserve"> Summas norādītas ar pievienotās vērtības nodokli.</w:t>
      </w:r>
    </w:p>
  </w:footnote>
  <w:footnote w:id="13">
    <w:p w:rsidR="00C76C93" w:rsidRPr="0063277A" w:rsidRDefault="00C76C93" w:rsidP="0063277A">
      <w:pPr>
        <w:rPr>
          <w:sz w:val="20"/>
          <w:szCs w:val="20"/>
        </w:rPr>
      </w:pPr>
      <w:r w:rsidRPr="005123FB">
        <w:rPr>
          <w:rStyle w:val="FootnoteReference"/>
          <w:sz w:val="20"/>
          <w:szCs w:val="20"/>
        </w:rPr>
        <w:footnoteRef/>
      </w:r>
      <w:r w:rsidRPr="005123FB">
        <w:rPr>
          <w:sz w:val="20"/>
          <w:szCs w:val="20"/>
        </w:rPr>
        <w:t xml:space="preserve"> Gadījumos, ja bērnam tiek izvēlēta maksas skola, jāplāno skolas izdevumi. Bezmaksas skolas izvēles gadījumā var rasties papildus izdevumi – piemēram, izdevumi par mācību materiāliem, obligātiem mācību braucieniem, bērnu pieskatīšanu, dalību pagarinātās dienas grupās un nodarbībās. Saskaņā ar Ministru kabineta noteikumu Nr.602 </w:t>
      </w:r>
      <w:r w:rsidRPr="005123FB">
        <w:rPr>
          <w:iCs/>
          <w:sz w:val="20"/>
          <w:szCs w:val="20"/>
        </w:rPr>
        <w:t>„Noteikumi par pabalstu un kompensāciju apmēriem diplomātiskā un konsulārā dienesta amatpersonām (darbiniekiem), valsts tiešās pārvaldes amatpersonām (darbiniekiem), karavīriem, prokuroriem un sakaru virsniekiem par dienestu ārvalstīs un to izmaksas kārtību”</w:t>
      </w:r>
      <w:r w:rsidRPr="005123FB">
        <w:rPr>
          <w:sz w:val="20"/>
          <w:szCs w:val="20"/>
        </w:rPr>
        <w:t xml:space="preserve"> 41.punktu darbinieks var vērsties pie iestādes vadītāja ar iesniegumu, un „izņēmuma gadījumā, ja tas ir pamatots ar objektīviem apstākļiem, nosūtītājas iestādes vadītājs var pieņemt lēmumu par tādu izdevumu segšanu, kas nav iekļauti kopējā mācību maksā, bet ir nepieciešami izglītības iegūšanai (piemēram, mācību programmā iekļautie obligātie pasākumi, centralizēti iegādājamie mācību materiāli, sko</w:t>
      </w:r>
      <w:r>
        <w:rPr>
          <w:sz w:val="20"/>
          <w:szCs w:val="20"/>
        </w:rPr>
        <w:t>las transporta izdevumi)”.</w:t>
      </w:r>
    </w:p>
  </w:footnote>
  <w:footnote w:id="14">
    <w:p w:rsidR="00C76C93" w:rsidRDefault="00C76C93">
      <w:pPr>
        <w:pStyle w:val="FootnoteText"/>
      </w:pPr>
      <w:r>
        <w:rPr>
          <w:rStyle w:val="FootnoteReference"/>
        </w:rPr>
        <w:footnoteRef/>
      </w:r>
      <w:r>
        <w:t xml:space="preserve"> Vienota autoparka veidošana plānota uz prezidentūras laiku. Par autoparka saglabāšanas iespējām, prezidentūrai noslēdzoties, tiks lemts vēlākā stadijā.</w:t>
      </w:r>
    </w:p>
  </w:footnote>
  <w:footnote w:id="15">
    <w:p w:rsidR="00C76C93" w:rsidRDefault="00C76C93">
      <w:pPr>
        <w:pStyle w:val="FootnoteText"/>
      </w:pPr>
      <w:r>
        <w:rPr>
          <w:rStyle w:val="FootnoteReference"/>
        </w:rPr>
        <w:footnoteRef/>
      </w:r>
      <w:r>
        <w:t xml:space="preserve"> </w:t>
      </w:r>
      <w:proofErr w:type="gramStart"/>
      <w:r>
        <w:t>Piemēram ir</w:t>
      </w:r>
      <w:proofErr w:type="gramEnd"/>
      <w:r>
        <w:t xml:space="preserve"> rekomendējošs raksturs.</w:t>
      </w:r>
    </w:p>
  </w:footnote>
  <w:footnote w:id="16">
    <w:p w:rsidR="00C76C93" w:rsidRDefault="00C76C93" w:rsidP="007E6795">
      <w:pPr>
        <w:pStyle w:val="FootnoteText"/>
      </w:pPr>
      <w:r>
        <w:rPr>
          <w:rStyle w:val="FootnoteReference"/>
        </w:rPr>
        <w:footnoteRef/>
      </w:r>
      <w:r>
        <w:t xml:space="preserve"> Aprēķini veicami atbilstoši 2010.gada 29.jūnija Ministru kabineta noteikumiem Nr.602 „Noteikumi par pabalstu un kompensāciju apmēriem diplomātiskā un konsulārā dienesta amatpersonām (darbiniekiem), karavīriem un sakaru virsniekiem par dienestu ārvalstīs un to izmaksas kārtību”.</w:t>
      </w:r>
    </w:p>
  </w:footnote>
  <w:footnote w:id="17">
    <w:p w:rsidR="00C76C93" w:rsidRDefault="00C76C93" w:rsidP="007E6795">
      <w:pPr>
        <w:pStyle w:val="FootnoteText"/>
      </w:pPr>
      <w:r>
        <w:rPr>
          <w:rStyle w:val="FootnoteReference"/>
        </w:rPr>
        <w:footnoteRef/>
      </w:r>
      <w:r>
        <w:t xml:space="preserve"> </w:t>
      </w:r>
      <w:r w:rsidRPr="00D7190B">
        <w:rPr>
          <w:rFonts w:eastAsia="Times New Roman" w:cs="Times New Roman"/>
          <w:bCs/>
          <w:szCs w:val="24"/>
          <w:lang w:eastAsia="lv-LV"/>
        </w:rPr>
        <w:t xml:space="preserve">Ārlietu ministrija </w:t>
      </w:r>
      <w:r w:rsidRPr="0087660C">
        <w:rPr>
          <w:rFonts w:eastAsia="Times New Roman" w:cs="Times New Roman"/>
          <w:bCs/>
          <w:szCs w:val="24"/>
          <w:lang w:eastAsia="lv-LV"/>
        </w:rPr>
        <w:t>savu darbinieku</w:t>
      </w:r>
      <w:r>
        <w:rPr>
          <w:rFonts w:eastAsia="Times New Roman" w:cs="Times New Roman"/>
          <w:bCs/>
          <w:szCs w:val="24"/>
          <w:lang w:eastAsia="lv-LV"/>
        </w:rPr>
        <w:t xml:space="preserve"> </w:t>
      </w:r>
      <w:r w:rsidRPr="00D7190B">
        <w:rPr>
          <w:rFonts w:eastAsia="Times New Roman" w:cs="Times New Roman"/>
          <w:bCs/>
          <w:szCs w:val="24"/>
          <w:lang w:eastAsia="lv-LV"/>
        </w:rPr>
        <w:t>personīgo mantu transportēšanu uz ārvalstīm nodrošina ar ministrijas transportlīdzekli</w:t>
      </w:r>
      <w:r>
        <w:rPr>
          <w:rFonts w:eastAsia="Times New Roman" w:cs="Times New Roman"/>
          <w:bCs/>
          <w:szCs w:val="24"/>
          <w:lang w:eastAsia="lv-LV"/>
        </w:rPr>
        <w:t>.</w:t>
      </w:r>
    </w:p>
  </w:footnote>
  <w:footnote w:id="18">
    <w:p w:rsidR="00C76C93" w:rsidRDefault="00C76C93">
      <w:pPr>
        <w:pStyle w:val="FootnoteText"/>
      </w:pPr>
      <w:r>
        <w:rPr>
          <w:rStyle w:val="FootnoteReference"/>
        </w:rPr>
        <w:footnoteRef/>
      </w:r>
      <w:r>
        <w:t xml:space="preserve"> </w:t>
      </w:r>
      <w:proofErr w:type="gramStart"/>
      <w:r>
        <w:t>Piemēram ir</w:t>
      </w:r>
      <w:proofErr w:type="gramEnd"/>
      <w:r>
        <w:t xml:space="preserve"> rekomendējošs raksturs.</w:t>
      </w:r>
    </w:p>
  </w:footnote>
  <w:footnote w:id="19">
    <w:p w:rsidR="00C76C93" w:rsidRDefault="00C76C93" w:rsidP="007E6795">
      <w:pPr>
        <w:pStyle w:val="FootnoteText"/>
      </w:pPr>
      <w:r>
        <w:rPr>
          <w:rStyle w:val="FootnoteReference"/>
        </w:rPr>
        <w:footnoteRef/>
      </w:r>
      <w:r>
        <w:t xml:space="preserve"> Aprēķini veicami atbilstoši 2010.gada 12.oktobra Ministru kabineta noteikumiem Nr.969 „Kārtība, kādā atlīdzināmi ar komandējumiem saistītie izdevumi”.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7FC7"/>
    <w:multiLevelType w:val="multilevel"/>
    <w:tmpl w:val="8CEA6D9E"/>
    <w:lvl w:ilvl="0">
      <w:start w:val="15"/>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3F0298"/>
    <w:multiLevelType w:val="multilevel"/>
    <w:tmpl w:val="43D01360"/>
    <w:lvl w:ilvl="0">
      <w:start w:val="4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FAB4D08"/>
    <w:multiLevelType w:val="hybridMultilevel"/>
    <w:tmpl w:val="05CE19F0"/>
    <w:lvl w:ilvl="0" w:tplc="04260005">
      <w:start w:val="1"/>
      <w:numFmt w:val="bullet"/>
      <w:lvlText w:val=""/>
      <w:lvlJc w:val="left"/>
      <w:pPr>
        <w:ind w:left="1146" w:hanging="360"/>
      </w:pPr>
      <w:rPr>
        <w:rFonts w:ascii="Wingdings" w:hAnsi="Wingdings"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
    <w:nsid w:val="278B318D"/>
    <w:multiLevelType w:val="hybridMultilevel"/>
    <w:tmpl w:val="D9F63B44"/>
    <w:lvl w:ilvl="0" w:tplc="D07A938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28574AD5"/>
    <w:multiLevelType w:val="multilevel"/>
    <w:tmpl w:val="0A92D5F6"/>
    <w:lvl w:ilvl="0">
      <w:start w:val="15"/>
      <w:numFmt w:val="decimal"/>
      <w:lvlText w:val="%1."/>
      <w:lvlJc w:val="left"/>
      <w:pPr>
        <w:ind w:left="660" w:hanging="660"/>
      </w:pPr>
      <w:rPr>
        <w:rFonts w:hint="default"/>
      </w:rPr>
    </w:lvl>
    <w:lvl w:ilvl="1">
      <w:start w:val="2"/>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2E162F62"/>
    <w:multiLevelType w:val="multilevel"/>
    <w:tmpl w:val="F6803DEC"/>
    <w:lvl w:ilvl="0">
      <w:start w:val="1"/>
      <w:numFmt w:val="decimal"/>
      <w:lvlText w:val="%1."/>
      <w:lvlJc w:val="left"/>
      <w:pPr>
        <w:ind w:left="928"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FFE5CAE"/>
    <w:multiLevelType w:val="hybridMultilevel"/>
    <w:tmpl w:val="0ADA8930"/>
    <w:lvl w:ilvl="0" w:tplc="9E4A2BA0">
      <w:start w:val="5"/>
      <w:numFmt w:val="bullet"/>
      <w:lvlText w:val="-"/>
      <w:lvlJc w:val="left"/>
      <w:pPr>
        <w:ind w:left="786" w:hanging="360"/>
      </w:pPr>
      <w:rPr>
        <w:rFonts w:ascii="Times New Roman" w:eastAsiaTheme="minorEastAsia" w:hAnsi="Times New Roman" w:cs="Times New Roman" w:hint="default"/>
      </w:rPr>
    </w:lvl>
    <w:lvl w:ilvl="1" w:tplc="04260003">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7">
    <w:nsid w:val="3DC86C36"/>
    <w:multiLevelType w:val="multilevel"/>
    <w:tmpl w:val="4C1E928A"/>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F6A13F5"/>
    <w:multiLevelType w:val="hybridMultilevel"/>
    <w:tmpl w:val="B5EEE024"/>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454B122F"/>
    <w:multiLevelType w:val="hybridMultilevel"/>
    <w:tmpl w:val="7FE84640"/>
    <w:lvl w:ilvl="0" w:tplc="0426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56484A1B"/>
    <w:multiLevelType w:val="multilevel"/>
    <w:tmpl w:val="79B805D2"/>
    <w:lvl w:ilvl="0">
      <w:start w:val="1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79127C5"/>
    <w:multiLevelType w:val="multilevel"/>
    <w:tmpl w:val="DF72DD76"/>
    <w:lvl w:ilvl="0">
      <w:start w:val="15"/>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B656C46"/>
    <w:multiLevelType w:val="multilevel"/>
    <w:tmpl w:val="EA7E98CA"/>
    <w:lvl w:ilvl="0">
      <w:start w:val="1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6"/>
  </w:num>
  <w:num w:numId="3">
    <w:abstractNumId w:val="2"/>
  </w:num>
  <w:num w:numId="4">
    <w:abstractNumId w:val="9"/>
  </w:num>
  <w:num w:numId="5">
    <w:abstractNumId w:val="8"/>
  </w:num>
  <w:num w:numId="6">
    <w:abstractNumId w:val="3"/>
  </w:num>
  <w:num w:numId="7">
    <w:abstractNumId w:val="0"/>
  </w:num>
  <w:num w:numId="8">
    <w:abstractNumId w:val="11"/>
  </w:num>
  <w:num w:numId="9">
    <w:abstractNumId w:val="4"/>
  </w:num>
  <w:num w:numId="10">
    <w:abstractNumId w:val="10"/>
  </w:num>
  <w:num w:numId="11">
    <w:abstractNumId w:val="12"/>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795"/>
    <w:rsid w:val="00002349"/>
    <w:rsid w:val="00005CA9"/>
    <w:rsid w:val="000148C1"/>
    <w:rsid w:val="0001570E"/>
    <w:rsid w:val="00021CC8"/>
    <w:rsid w:val="00021DEA"/>
    <w:rsid w:val="000253FB"/>
    <w:rsid w:val="00025AE6"/>
    <w:rsid w:val="00025AEB"/>
    <w:rsid w:val="00030416"/>
    <w:rsid w:val="000338C2"/>
    <w:rsid w:val="00033EAE"/>
    <w:rsid w:val="000361FA"/>
    <w:rsid w:val="00036FD7"/>
    <w:rsid w:val="00041887"/>
    <w:rsid w:val="0004677C"/>
    <w:rsid w:val="0005109A"/>
    <w:rsid w:val="00052F77"/>
    <w:rsid w:val="00053057"/>
    <w:rsid w:val="000535EC"/>
    <w:rsid w:val="000556AA"/>
    <w:rsid w:val="000575B4"/>
    <w:rsid w:val="00061194"/>
    <w:rsid w:val="00061760"/>
    <w:rsid w:val="00062949"/>
    <w:rsid w:val="00064D9A"/>
    <w:rsid w:val="00065457"/>
    <w:rsid w:val="000706A5"/>
    <w:rsid w:val="00070E64"/>
    <w:rsid w:val="000913EF"/>
    <w:rsid w:val="000923D5"/>
    <w:rsid w:val="00092847"/>
    <w:rsid w:val="00092F9E"/>
    <w:rsid w:val="00094A00"/>
    <w:rsid w:val="00097AF7"/>
    <w:rsid w:val="000A3845"/>
    <w:rsid w:val="000B1118"/>
    <w:rsid w:val="000B19FB"/>
    <w:rsid w:val="000B2E89"/>
    <w:rsid w:val="000B738D"/>
    <w:rsid w:val="000B7AC2"/>
    <w:rsid w:val="000C1671"/>
    <w:rsid w:val="000C2922"/>
    <w:rsid w:val="000C32F9"/>
    <w:rsid w:val="000D225D"/>
    <w:rsid w:val="000D35E6"/>
    <w:rsid w:val="000D658C"/>
    <w:rsid w:val="000D69CE"/>
    <w:rsid w:val="000E5ECD"/>
    <w:rsid w:val="000E61BB"/>
    <w:rsid w:val="000F003D"/>
    <w:rsid w:val="000F24A6"/>
    <w:rsid w:val="00114FE9"/>
    <w:rsid w:val="00127B19"/>
    <w:rsid w:val="001331E3"/>
    <w:rsid w:val="00146066"/>
    <w:rsid w:val="00150C08"/>
    <w:rsid w:val="00155D66"/>
    <w:rsid w:val="00161AF5"/>
    <w:rsid w:val="00166B4D"/>
    <w:rsid w:val="00167569"/>
    <w:rsid w:val="00172CCB"/>
    <w:rsid w:val="0018303E"/>
    <w:rsid w:val="00191655"/>
    <w:rsid w:val="001A1962"/>
    <w:rsid w:val="001A1964"/>
    <w:rsid w:val="001B06DA"/>
    <w:rsid w:val="001B0C0C"/>
    <w:rsid w:val="001B1EDB"/>
    <w:rsid w:val="001B3AE8"/>
    <w:rsid w:val="001C67FB"/>
    <w:rsid w:val="001D1411"/>
    <w:rsid w:val="001D3527"/>
    <w:rsid w:val="001D396C"/>
    <w:rsid w:val="001E12F7"/>
    <w:rsid w:val="001E1955"/>
    <w:rsid w:val="001E5598"/>
    <w:rsid w:val="001E6057"/>
    <w:rsid w:val="001F6DCD"/>
    <w:rsid w:val="002000B6"/>
    <w:rsid w:val="00201224"/>
    <w:rsid w:val="00201F71"/>
    <w:rsid w:val="002049A5"/>
    <w:rsid w:val="00206FA8"/>
    <w:rsid w:val="00211A37"/>
    <w:rsid w:val="002178AF"/>
    <w:rsid w:val="00220406"/>
    <w:rsid w:val="00221766"/>
    <w:rsid w:val="00226C7C"/>
    <w:rsid w:val="00237901"/>
    <w:rsid w:val="00237B30"/>
    <w:rsid w:val="00241E70"/>
    <w:rsid w:val="00242AFD"/>
    <w:rsid w:val="00244522"/>
    <w:rsid w:val="00245104"/>
    <w:rsid w:val="00246DF1"/>
    <w:rsid w:val="002503AC"/>
    <w:rsid w:val="00251AC9"/>
    <w:rsid w:val="00256145"/>
    <w:rsid w:val="00260090"/>
    <w:rsid w:val="002626AF"/>
    <w:rsid w:val="002631E9"/>
    <w:rsid w:val="00263764"/>
    <w:rsid w:val="00266BD3"/>
    <w:rsid w:val="00273233"/>
    <w:rsid w:val="00275195"/>
    <w:rsid w:val="00276BE8"/>
    <w:rsid w:val="002805E0"/>
    <w:rsid w:val="0028666F"/>
    <w:rsid w:val="00286C18"/>
    <w:rsid w:val="00295DEB"/>
    <w:rsid w:val="00297EA9"/>
    <w:rsid w:val="002A4C17"/>
    <w:rsid w:val="002A7428"/>
    <w:rsid w:val="002A79FB"/>
    <w:rsid w:val="002B1548"/>
    <w:rsid w:val="002B2588"/>
    <w:rsid w:val="002C077A"/>
    <w:rsid w:val="002C191F"/>
    <w:rsid w:val="002C59A1"/>
    <w:rsid w:val="002C7924"/>
    <w:rsid w:val="002D406C"/>
    <w:rsid w:val="002D6312"/>
    <w:rsid w:val="002E09B4"/>
    <w:rsid w:val="002E2842"/>
    <w:rsid w:val="002F03D6"/>
    <w:rsid w:val="002F1AC5"/>
    <w:rsid w:val="00300191"/>
    <w:rsid w:val="003005CB"/>
    <w:rsid w:val="00301717"/>
    <w:rsid w:val="00301E6D"/>
    <w:rsid w:val="00304E4A"/>
    <w:rsid w:val="00310C5F"/>
    <w:rsid w:val="00311805"/>
    <w:rsid w:val="003174BF"/>
    <w:rsid w:val="003237CC"/>
    <w:rsid w:val="00325534"/>
    <w:rsid w:val="0033148C"/>
    <w:rsid w:val="00334FAD"/>
    <w:rsid w:val="0033561D"/>
    <w:rsid w:val="00340487"/>
    <w:rsid w:val="00343D76"/>
    <w:rsid w:val="00344244"/>
    <w:rsid w:val="003468C8"/>
    <w:rsid w:val="0035777A"/>
    <w:rsid w:val="00365919"/>
    <w:rsid w:val="003660D6"/>
    <w:rsid w:val="00367D3A"/>
    <w:rsid w:val="00375DFA"/>
    <w:rsid w:val="00376D27"/>
    <w:rsid w:val="00382E7D"/>
    <w:rsid w:val="003855A9"/>
    <w:rsid w:val="00393FC4"/>
    <w:rsid w:val="00394800"/>
    <w:rsid w:val="003A567A"/>
    <w:rsid w:val="003A7DC9"/>
    <w:rsid w:val="003B04CF"/>
    <w:rsid w:val="003B1CE6"/>
    <w:rsid w:val="003B207E"/>
    <w:rsid w:val="003B4185"/>
    <w:rsid w:val="003C07BF"/>
    <w:rsid w:val="003C2063"/>
    <w:rsid w:val="003C26EE"/>
    <w:rsid w:val="003D33C8"/>
    <w:rsid w:val="003D54EC"/>
    <w:rsid w:val="003D7572"/>
    <w:rsid w:val="003E6A9C"/>
    <w:rsid w:val="003F08C1"/>
    <w:rsid w:val="003F5FE9"/>
    <w:rsid w:val="004110CD"/>
    <w:rsid w:val="00422035"/>
    <w:rsid w:val="00430B1C"/>
    <w:rsid w:val="004439BA"/>
    <w:rsid w:val="004501CA"/>
    <w:rsid w:val="004517D1"/>
    <w:rsid w:val="00454B41"/>
    <w:rsid w:val="00460E1E"/>
    <w:rsid w:val="0046209D"/>
    <w:rsid w:val="00463205"/>
    <w:rsid w:val="00464334"/>
    <w:rsid w:val="00465C12"/>
    <w:rsid w:val="004835F9"/>
    <w:rsid w:val="00492C7C"/>
    <w:rsid w:val="004952B5"/>
    <w:rsid w:val="00495FCC"/>
    <w:rsid w:val="004A1921"/>
    <w:rsid w:val="004A6F78"/>
    <w:rsid w:val="004B063B"/>
    <w:rsid w:val="004B1DDD"/>
    <w:rsid w:val="004C3B92"/>
    <w:rsid w:val="004C5260"/>
    <w:rsid w:val="004C61D6"/>
    <w:rsid w:val="004C7ED9"/>
    <w:rsid w:val="004D1F53"/>
    <w:rsid w:val="004D2AB2"/>
    <w:rsid w:val="004D30F2"/>
    <w:rsid w:val="004D6A7B"/>
    <w:rsid w:val="004E3147"/>
    <w:rsid w:val="004E6038"/>
    <w:rsid w:val="004F054A"/>
    <w:rsid w:val="004F3738"/>
    <w:rsid w:val="004F3AF3"/>
    <w:rsid w:val="004F6663"/>
    <w:rsid w:val="00500491"/>
    <w:rsid w:val="0050075E"/>
    <w:rsid w:val="00500937"/>
    <w:rsid w:val="005033C1"/>
    <w:rsid w:val="005071E7"/>
    <w:rsid w:val="00512233"/>
    <w:rsid w:val="005123FB"/>
    <w:rsid w:val="00514867"/>
    <w:rsid w:val="00515B11"/>
    <w:rsid w:val="00516C87"/>
    <w:rsid w:val="00517C66"/>
    <w:rsid w:val="005218D4"/>
    <w:rsid w:val="00526C50"/>
    <w:rsid w:val="005277F9"/>
    <w:rsid w:val="00530CD0"/>
    <w:rsid w:val="00531251"/>
    <w:rsid w:val="00531B04"/>
    <w:rsid w:val="00535753"/>
    <w:rsid w:val="0053755C"/>
    <w:rsid w:val="005406D5"/>
    <w:rsid w:val="00542E93"/>
    <w:rsid w:val="00546993"/>
    <w:rsid w:val="005548EA"/>
    <w:rsid w:val="005558E2"/>
    <w:rsid w:val="00556D84"/>
    <w:rsid w:val="00567C82"/>
    <w:rsid w:val="005709D4"/>
    <w:rsid w:val="005719EF"/>
    <w:rsid w:val="00573B89"/>
    <w:rsid w:val="00583961"/>
    <w:rsid w:val="0058652F"/>
    <w:rsid w:val="00586A2B"/>
    <w:rsid w:val="0059020E"/>
    <w:rsid w:val="00597418"/>
    <w:rsid w:val="005A30C9"/>
    <w:rsid w:val="005A70DB"/>
    <w:rsid w:val="005A7905"/>
    <w:rsid w:val="005B5FA9"/>
    <w:rsid w:val="005B652B"/>
    <w:rsid w:val="005B6CA7"/>
    <w:rsid w:val="005C1DD9"/>
    <w:rsid w:val="005C3483"/>
    <w:rsid w:val="005D2CFB"/>
    <w:rsid w:val="005D2EEF"/>
    <w:rsid w:val="005F23C6"/>
    <w:rsid w:val="00605CF9"/>
    <w:rsid w:val="0060643A"/>
    <w:rsid w:val="00606DEA"/>
    <w:rsid w:val="006115D2"/>
    <w:rsid w:val="00613669"/>
    <w:rsid w:val="00617A31"/>
    <w:rsid w:val="006243B8"/>
    <w:rsid w:val="00625021"/>
    <w:rsid w:val="006325DF"/>
    <w:rsid w:val="0063274B"/>
    <w:rsid w:val="0063277A"/>
    <w:rsid w:val="00634D9A"/>
    <w:rsid w:val="00637D8A"/>
    <w:rsid w:val="00643E34"/>
    <w:rsid w:val="00644757"/>
    <w:rsid w:val="00646BEA"/>
    <w:rsid w:val="00647185"/>
    <w:rsid w:val="00657FD0"/>
    <w:rsid w:val="00660D89"/>
    <w:rsid w:val="006667A6"/>
    <w:rsid w:val="00666AA5"/>
    <w:rsid w:val="00666D92"/>
    <w:rsid w:val="00672BC4"/>
    <w:rsid w:val="006737A5"/>
    <w:rsid w:val="0067620B"/>
    <w:rsid w:val="006A0C83"/>
    <w:rsid w:val="006A2E11"/>
    <w:rsid w:val="006A3A22"/>
    <w:rsid w:val="006A5CFB"/>
    <w:rsid w:val="006A6088"/>
    <w:rsid w:val="006B0929"/>
    <w:rsid w:val="006B24FE"/>
    <w:rsid w:val="006B66A6"/>
    <w:rsid w:val="006B66F2"/>
    <w:rsid w:val="006B70BE"/>
    <w:rsid w:val="006C0832"/>
    <w:rsid w:val="006C0910"/>
    <w:rsid w:val="006D1937"/>
    <w:rsid w:val="006D2E2E"/>
    <w:rsid w:val="006D538B"/>
    <w:rsid w:val="006D5E54"/>
    <w:rsid w:val="006D7EED"/>
    <w:rsid w:val="006E7873"/>
    <w:rsid w:val="006F26EF"/>
    <w:rsid w:val="006F3005"/>
    <w:rsid w:val="006F6B8B"/>
    <w:rsid w:val="006F6D77"/>
    <w:rsid w:val="00700328"/>
    <w:rsid w:val="00704007"/>
    <w:rsid w:val="00704236"/>
    <w:rsid w:val="00711F51"/>
    <w:rsid w:val="00724D37"/>
    <w:rsid w:val="007304B4"/>
    <w:rsid w:val="0073256C"/>
    <w:rsid w:val="00732BAD"/>
    <w:rsid w:val="00747DE4"/>
    <w:rsid w:val="00753015"/>
    <w:rsid w:val="007574A1"/>
    <w:rsid w:val="0076487F"/>
    <w:rsid w:val="00771DAF"/>
    <w:rsid w:val="0077241A"/>
    <w:rsid w:val="00775746"/>
    <w:rsid w:val="00780C8E"/>
    <w:rsid w:val="007823C6"/>
    <w:rsid w:val="00785223"/>
    <w:rsid w:val="007855D0"/>
    <w:rsid w:val="0079142A"/>
    <w:rsid w:val="0079285B"/>
    <w:rsid w:val="007A08BB"/>
    <w:rsid w:val="007A13D2"/>
    <w:rsid w:val="007A489D"/>
    <w:rsid w:val="007A5BF9"/>
    <w:rsid w:val="007A7AFD"/>
    <w:rsid w:val="007C2055"/>
    <w:rsid w:val="007C68C2"/>
    <w:rsid w:val="007C6F49"/>
    <w:rsid w:val="007D094F"/>
    <w:rsid w:val="007D26D1"/>
    <w:rsid w:val="007D6092"/>
    <w:rsid w:val="007E6795"/>
    <w:rsid w:val="007F5A6C"/>
    <w:rsid w:val="0080098F"/>
    <w:rsid w:val="008011B7"/>
    <w:rsid w:val="00801EE2"/>
    <w:rsid w:val="008035B4"/>
    <w:rsid w:val="00803A75"/>
    <w:rsid w:val="008040CC"/>
    <w:rsid w:val="00805852"/>
    <w:rsid w:val="0081175E"/>
    <w:rsid w:val="00811F50"/>
    <w:rsid w:val="0081319E"/>
    <w:rsid w:val="00822F9D"/>
    <w:rsid w:val="00826D61"/>
    <w:rsid w:val="0082742B"/>
    <w:rsid w:val="008330BD"/>
    <w:rsid w:val="00837C43"/>
    <w:rsid w:val="008439DD"/>
    <w:rsid w:val="00851D65"/>
    <w:rsid w:val="008535E8"/>
    <w:rsid w:val="00853DA7"/>
    <w:rsid w:val="0085506B"/>
    <w:rsid w:val="008552FD"/>
    <w:rsid w:val="008559CB"/>
    <w:rsid w:val="00856060"/>
    <w:rsid w:val="00856AB7"/>
    <w:rsid w:val="008613D1"/>
    <w:rsid w:val="00861C8E"/>
    <w:rsid w:val="00864340"/>
    <w:rsid w:val="00870E95"/>
    <w:rsid w:val="00873018"/>
    <w:rsid w:val="00876B44"/>
    <w:rsid w:val="00880743"/>
    <w:rsid w:val="00880ADD"/>
    <w:rsid w:val="008903D1"/>
    <w:rsid w:val="008909BA"/>
    <w:rsid w:val="00890B77"/>
    <w:rsid w:val="00891223"/>
    <w:rsid w:val="00891FEA"/>
    <w:rsid w:val="00893A21"/>
    <w:rsid w:val="00897CD5"/>
    <w:rsid w:val="008A1165"/>
    <w:rsid w:val="008A12F6"/>
    <w:rsid w:val="008A16C7"/>
    <w:rsid w:val="008A73A5"/>
    <w:rsid w:val="008B2740"/>
    <w:rsid w:val="008B7474"/>
    <w:rsid w:val="008C00E0"/>
    <w:rsid w:val="008C118B"/>
    <w:rsid w:val="008C472A"/>
    <w:rsid w:val="008C5A1D"/>
    <w:rsid w:val="008C6817"/>
    <w:rsid w:val="008D1E0E"/>
    <w:rsid w:val="008D3473"/>
    <w:rsid w:val="008D5DD2"/>
    <w:rsid w:val="008D710D"/>
    <w:rsid w:val="008E1717"/>
    <w:rsid w:val="008E3121"/>
    <w:rsid w:val="008E548D"/>
    <w:rsid w:val="008E6A0D"/>
    <w:rsid w:val="008F1E95"/>
    <w:rsid w:val="00907275"/>
    <w:rsid w:val="009151FA"/>
    <w:rsid w:val="0092396D"/>
    <w:rsid w:val="009252DC"/>
    <w:rsid w:val="00926073"/>
    <w:rsid w:val="009359F9"/>
    <w:rsid w:val="00940903"/>
    <w:rsid w:val="00954D3A"/>
    <w:rsid w:val="00955DE2"/>
    <w:rsid w:val="00956E91"/>
    <w:rsid w:val="00965106"/>
    <w:rsid w:val="00976364"/>
    <w:rsid w:val="00984C93"/>
    <w:rsid w:val="009925A0"/>
    <w:rsid w:val="0099394F"/>
    <w:rsid w:val="009A13BD"/>
    <w:rsid w:val="009A4CD4"/>
    <w:rsid w:val="009A648B"/>
    <w:rsid w:val="009B0729"/>
    <w:rsid w:val="009B6CBA"/>
    <w:rsid w:val="009C155E"/>
    <w:rsid w:val="009C3BF9"/>
    <w:rsid w:val="009C6584"/>
    <w:rsid w:val="009D13E5"/>
    <w:rsid w:val="009D3C3C"/>
    <w:rsid w:val="009D52E5"/>
    <w:rsid w:val="009D5706"/>
    <w:rsid w:val="009D5783"/>
    <w:rsid w:val="009E37FE"/>
    <w:rsid w:val="009E3D8F"/>
    <w:rsid w:val="009F654C"/>
    <w:rsid w:val="009F6D4B"/>
    <w:rsid w:val="009F7A99"/>
    <w:rsid w:val="00A01113"/>
    <w:rsid w:val="00A06B75"/>
    <w:rsid w:val="00A07FD2"/>
    <w:rsid w:val="00A11276"/>
    <w:rsid w:val="00A11DB0"/>
    <w:rsid w:val="00A1425F"/>
    <w:rsid w:val="00A16C5D"/>
    <w:rsid w:val="00A236B8"/>
    <w:rsid w:val="00A23B52"/>
    <w:rsid w:val="00A24F34"/>
    <w:rsid w:val="00A35687"/>
    <w:rsid w:val="00A36A7D"/>
    <w:rsid w:val="00A4104E"/>
    <w:rsid w:val="00A47631"/>
    <w:rsid w:val="00A47815"/>
    <w:rsid w:val="00A50986"/>
    <w:rsid w:val="00A524BD"/>
    <w:rsid w:val="00A539D3"/>
    <w:rsid w:val="00A60AE9"/>
    <w:rsid w:val="00A61D1F"/>
    <w:rsid w:val="00A62574"/>
    <w:rsid w:val="00A62F87"/>
    <w:rsid w:val="00A653DE"/>
    <w:rsid w:val="00A663D4"/>
    <w:rsid w:val="00A66A5D"/>
    <w:rsid w:val="00A67091"/>
    <w:rsid w:val="00A703ED"/>
    <w:rsid w:val="00A71111"/>
    <w:rsid w:val="00A75983"/>
    <w:rsid w:val="00A77165"/>
    <w:rsid w:val="00A8095B"/>
    <w:rsid w:val="00A80B3B"/>
    <w:rsid w:val="00A8300F"/>
    <w:rsid w:val="00A8507E"/>
    <w:rsid w:val="00A87361"/>
    <w:rsid w:val="00A87DBD"/>
    <w:rsid w:val="00A9015C"/>
    <w:rsid w:val="00A9104B"/>
    <w:rsid w:val="00A91746"/>
    <w:rsid w:val="00A978D1"/>
    <w:rsid w:val="00AA0921"/>
    <w:rsid w:val="00AA256E"/>
    <w:rsid w:val="00AA628D"/>
    <w:rsid w:val="00AA77B9"/>
    <w:rsid w:val="00AB441B"/>
    <w:rsid w:val="00AB5C29"/>
    <w:rsid w:val="00AB6094"/>
    <w:rsid w:val="00AC0861"/>
    <w:rsid w:val="00AC30B5"/>
    <w:rsid w:val="00AC43B4"/>
    <w:rsid w:val="00AC7CDA"/>
    <w:rsid w:val="00AD04CB"/>
    <w:rsid w:val="00AD19B4"/>
    <w:rsid w:val="00AD1D25"/>
    <w:rsid w:val="00AD486F"/>
    <w:rsid w:val="00AD7057"/>
    <w:rsid w:val="00AD7C97"/>
    <w:rsid w:val="00AE0121"/>
    <w:rsid w:val="00AE1A2D"/>
    <w:rsid w:val="00AE2638"/>
    <w:rsid w:val="00AE6E22"/>
    <w:rsid w:val="00AF2D89"/>
    <w:rsid w:val="00AF742F"/>
    <w:rsid w:val="00B123E4"/>
    <w:rsid w:val="00B12D0E"/>
    <w:rsid w:val="00B1490E"/>
    <w:rsid w:val="00B17D32"/>
    <w:rsid w:val="00B17ED8"/>
    <w:rsid w:val="00B21E29"/>
    <w:rsid w:val="00B30E48"/>
    <w:rsid w:val="00B31B49"/>
    <w:rsid w:val="00B42C87"/>
    <w:rsid w:val="00B42F72"/>
    <w:rsid w:val="00B447E5"/>
    <w:rsid w:val="00B46035"/>
    <w:rsid w:val="00B47E02"/>
    <w:rsid w:val="00B52132"/>
    <w:rsid w:val="00B608AD"/>
    <w:rsid w:val="00B614E1"/>
    <w:rsid w:val="00B7587F"/>
    <w:rsid w:val="00B76B06"/>
    <w:rsid w:val="00B80DD3"/>
    <w:rsid w:val="00B810C0"/>
    <w:rsid w:val="00B817D3"/>
    <w:rsid w:val="00B8456D"/>
    <w:rsid w:val="00B90B4B"/>
    <w:rsid w:val="00B91C2D"/>
    <w:rsid w:val="00B9371D"/>
    <w:rsid w:val="00B95FAB"/>
    <w:rsid w:val="00B961AD"/>
    <w:rsid w:val="00B96FB8"/>
    <w:rsid w:val="00BB1C83"/>
    <w:rsid w:val="00BB1FC4"/>
    <w:rsid w:val="00BC12BE"/>
    <w:rsid w:val="00BC1D3B"/>
    <w:rsid w:val="00BC3A77"/>
    <w:rsid w:val="00BC4AD8"/>
    <w:rsid w:val="00BD1FC0"/>
    <w:rsid w:val="00BD2B66"/>
    <w:rsid w:val="00BD4EE0"/>
    <w:rsid w:val="00BD5B67"/>
    <w:rsid w:val="00BE1D44"/>
    <w:rsid w:val="00BE2973"/>
    <w:rsid w:val="00BE5EEB"/>
    <w:rsid w:val="00BE7811"/>
    <w:rsid w:val="00BF2F2F"/>
    <w:rsid w:val="00BF385E"/>
    <w:rsid w:val="00BF49C6"/>
    <w:rsid w:val="00BF61A4"/>
    <w:rsid w:val="00BF61EC"/>
    <w:rsid w:val="00BF72D3"/>
    <w:rsid w:val="00C01241"/>
    <w:rsid w:val="00C07A57"/>
    <w:rsid w:val="00C1069E"/>
    <w:rsid w:val="00C14429"/>
    <w:rsid w:val="00C16A40"/>
    <w:rsid w:val="00C2030B"/>
    <w:rsid w:val="00C23D7A"/>
    <w:rsid w:val="00C263FF"/>
    <w:rsid w:val="00C347A9"/>
    <w:rsid w:val="00C36339"/>
    <w:rsid w:val="00C3784B"/>
    <w:rsid w:val="00C43CE3"/>
    <w:rsid w:val="00C454AA"/>
    <w:rsid w:val="00C4672E"/>
    <w:rsid w:val="00C47CAE"/>
    <w:rsid w:val="00C5287A"/>
    <w:rsid w:val="00C56FD6"/>
    <w:rsid w:val="00C57062"/>
    <w:rsid w:val="00C625BE"/>
    <w:rsid w:val="00C70BAC"/>
    <w:rsid w:val="00C713CB"/>
    <w:rsid w:val="00C73BE1"/>
    <w:rsid w:val="00C76C93"/>
    <w:rsid w:val="00C77879"/>
    <w:rsid w:val="00C84C37"/>
    <w:rsid w:val="00C8697A"/>
    <w:rsid w:val="00C86EA3"/>
    <w:rsid w:val="00C90664"/>
    <w:rsid w:val="00C9458C"/>
    <w:rsid w:val="00C95533"/>
    <w:rsid w:val="00CA1554"/>
    <w:rsid w:val="00CB2937"/>
    <w:rsid w:val="00CB385E"/>
    <w:rsid w:val="00CB4CD7"/>
    <w:rsid w:val="00CB5DC9"/>
    <w:rsid w:val="00CC1E94"/>
    <w:rsid w:val="00CC4FF6"/>
    <w:rsid w:val="00CC64BF"/>
    <w:rsid w:val="00CD1C92"/>
    <w:rsid w:val="00CD2429"/>
    <w:rsid w:val="00CD2AFF"/>
    <w:rsid w:val="00CD389D"/>
    <w:rsid w:val="00CE0B9E"/>
    <w:rsid w:val="00CE0D88"/>
    <w:rsid w:val="00CE2DC9"/>
    <w:rsid w:val="00CE5BE0"/>
    <w:rsid w:val="00CE7337"/>
    <w:rsid w:val="00CF2D88"/>
    <w:rsid w:val="00CF3BB2"/>
    <w:rsid w:val="00CF4C12"/>
    <w:rsid w:val="00CF5A78"/>
    <w:rsid w:val="00CF7EAB"/>
    <w:rsid w:val="00D0595D"/>
    <w:rsid w:val="00D062DE"/>
    <w:rsid w:val="00D11AC1"/>
    <w:rsid w:val="00D12D33"/>
    <w:rsid w:val="00D20CAA"/>
    <w:rsid w:val="00D21AFD"/>
    <w:rsid w:val="00D30455"/>
    <w:rsid w:val="00D32870"/>
    <w:rsid w:val="00D351C4"/>
    <w:rsid w:val="00D358DB"/>
    <w:rsid w:val="00D36108"/>
    <w:rsid w:val="00D4066C"/>
    <w:rsid w:val="00D5021E"/>
    <w:rsid w:val="00D60E37"/>
    <w:rsid w:val="00D60F30"/>
    <w:rsid w:val="00D65256"/>
    <w:rsid w:val="00D67F53"/>
    <w:rsid w:val="00D71CE5"/>
    <w:rsid w:val="00D7395A"/>
    <w:rsid w:val="00D74361"/>
    <w:rsid w:val="00D75647"/>
    <w:rsid w:val="00D92105"/>
    <w:rsid w:val="00DA3616"/>
    <w:rsid w:val="00DA594F"/>
    <w:rsid w:val="00DA76DE"/>
    <w:rsid w:val="00DB7C52"/>
    <w:rsid w:val="00DC73AA"/>
    <w:rsid w:val="00DC7C03"/>
    <w:rsid w:val="00DD1E02"/>
    <w:rsid w:val="00DD25FC"/>
    <w:rsid w:val="00DE0428"/>
    <w:rsid w:val="00DE1F28"/>
    <w:rsid w:val="00DE62AA"/>
    <w:rsid w:val="00DE6593"/>
    <w:rsid w:val="00DF1D69"/>
    <w:rsid w:val="00E03514"/>
    <w:rsid w:val="00E03A8D"/>
    <w:rsid w:val="00E05CDD"/>
    <w:rsid w:val="00E06207"/>
    <w:rsid w:val="00E101F7"/>
    <w:rsid w:val="00E1357D"/>
    <w:rsid w:val="00E26D2C"/>
    <w:rsid w:val="00E33FD5"/>
    <w:rsid w:val="00E3509F"/>
    <w:rsid w:val="00E40A41"/>
    <w:rsid w:val="00E439F6"/>
    <w:rsid w:val="00E445D2"/>
    <w:rsid w:val="00E44DE6"/>
    <w:rsid w:val="00E45A99"/>
    <w:rsid w:val="00E6606C"/>
    <w:rsid w:val="00E67F72"/>
    <w:rsid w:val="00E737D1"/>
    <w:rsid w:val="00E73A7D"/>
    <w:rsid w:val="00E74B20"/>
    <w:rsid w:val="00E77F29"/>
    <w:rsid w:val="00E80C47"/>
    <w:rsid w:val="00E80E26"/>
    <w:rsid w:val="00E82BEC"/>
    <w:rsid w:val="00E84773"/>
    <w:rsid w:val="00E93F23"/>
    <w:rsid w:val="00E979B3"/>
    <w:rsid w:val="00EA0676"/>
    <w:rsid w:val="00EA455B"/>
    <w:rsid w:val="00EA647F"/>
    <w:rsid w:val="00EA759C"/>
    <w:rsid w:val="00EB73BD"/>
    <w:rsid w:val="00EB7479"/>
    <w:rsid w:val="00EC1240"/>
    <w:rsid w:val="00EC4063"/>
    <w:rsid w:val="00ED04AF"/>
    <w:rsid w:val="00ED14E8"/>
    <w:rsid w:val="00ED190F"/>
    <w:rsid w:val="00ED1DA1"/>
    <w:rsid w:val="00ED2114"/>
    <w:rsid w:val="00ED4B21"/>
    <w:rsid w:val="00EE50CD"/>
    <w:rsid w:val="00EE68EC"/>
    <w:rsid w:val="00EE694B"/>
    <w:rsid w:val="00EF1EC3"/>
    <w:rsid w:val="00EF28BC"/>
    <w:rsid w:val="00F010CB"/>
    <w:rsid w:val="00F01AEB"/>
    <w:rsid w:val="00F02FF1"/>
    <w:rsid w:val="00F107B7"/>
    <w:rsid w:val="00F11A38"/>
    <w:rsid w:val="00F12CC7"/>
    <w:rsid w:val="00F24D9A"/>
    <w:rsid w:val="00F25D8A"/>
    <w:rsid w:val="00F351A2"/>
    <w:rsid w:val="00F36221"/>
    <w:rsid w:val="00F46A68"/>
    <w:rsid w:val="00F46F9B"/>
    <w:rsid w:val="00F477BC"/>
    <w:rsid w:val="00F51206"/>
    <w:rsid w:val="00F51C8F"/>
    <w:rsid w:val="00F54841"/>
    <w:rsid w:val="00F55435"/>
    <w:rsid w:val="00F62C2E"/>
    <w:rsid w:val="00F63A30"/>
    <w:rsid w:val="00F64D4C"/>
    <w:rsid w:val="00F7177D"/>
    <w:rsid w:val="00F72BCC"/>
    <w:rsid w:val="00F76B90"/>
    <w:rsid w:val="00F83FDB"/>
    <w:rsid w:val="00F85AF3"/>
    <w:rsid w:val="00F86A69"/>
    <w:rsid w:val="00F87393"/>
    <w:rsid w:val="00F905C2"/>
    <w:rsid w:val="00F90A6C"/>
    <w:rsid w:val="00F942E9"/>
    <w:rsid w:val="00F958F4"/>
    <w:rsid w:val="00F96DCA"/>
    <w:rsid w:val="00FA4F73"/>
    <w:rsid w:val="00FA770F"/>
    <w:rsid w:val="00FA7A5C"/>
    <w:rsid w:val="00FB032D"/>
    <w:rsid w:val="00FB0C24"/>
    <w:rsid w:val="00FB1DED"/>
    <w:rsid w:val="00FB36FE"/>
    <w:rsid w:val="00FB5988"/>
    <w:rsid w:val="00FB6888"/>
    <w:rsid w:val="00FB6B93"/>
    <w:rsid w:val="00FC0027"/>
    <w:rsid w:val="00FC17D8"/>
    <w:rsid w:val="00FC204E"/>
    <w:rsid w:val="00FC2B53"/>
    <w:rsid w:val="00FC49FE"/>
    <w:rsid w:val="00FC5E46"/>
    <w:rsid w:val="00FD3386"/>
    <w:rsid w:val="00FD545B"/>
    <w:rsid w:val="00FE3466"/>
    <w:rsid w:val="00FE70D7"/>
    <w:rsid w:val="00FF36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D7A"/>
    <w:pPr>
      <w:spacing w:after="0" w:line="240" w:lineRule="auto"/>
      <w:jc w:val="both"/>
    </w:pPr>
    <w:rPr>
      <w:rFonts w:ascii="Times New Roman" w:eastAsiaTheme="minorEastAsia"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E6795"/>
    <w:rPr>
      <w:sz w:val="20"/>
      <w:szCs w:val="20"/>
    </w:rPr>
  </w:style>
  <w:style w:type="character" w:customStyle="1" w:styleId="FootnoteTextChar">
    <w:name w:val="Footnote Text Char"/>
    <w:basedOn w:val="DefaultParagraphFont"/>
    <w:link w:val="FootnoteText"/>
    <w:uiPriority w:val="99"/>
    <w:rsid w:val="007E6795"/>
    <w:rPr>
      <w:rFonts w:ascii="Times New Roman" w:eastAsiaTheme="minorEastAsia" w:hAnsi="Times New Roman"/>
      <w:sz w:val="20"/>
      <w:szCs w:val="20"/>
    </w:rPr>
  </w:style>
  <w:style w:type="character" w:styleId="FootnoteReference">
    <w:name w:val="footnote reference"/>
    <w:basedOn w:val="DefaultParagraphFont"/>
    <w:uiPriority w:val="99"/>
    <w:semiHidden/>
    <w:unhideWhenUsed/>
    <w:rsid w:val="007E6795"/>
    <w:rPr>
      <w:vertAlign w:val="superscript"/>
    </w:rPr>
  </w:style>
  <w:style w:type="paragraph" w:styleId="ListParagraph">
    <w:name w:val="List Paragraph"/>
    <w:basedOn w:val="Normal"/>
    <w:uiPriority w:val="34"/>
    <w:qFormat/>
    <w:rsid w:val="007E6795"/>
    <w:pPr>
      <w:ind w:left="720"/>
      <w:contextualSpacing/>
      <w:jc w:val="right"/>
    </w:pPr>
  </w:style>
  <w:style w:type="character" w:styleId="CommentReference">
    <w:name w:val="annotation reference"/>
    <w:basedOn w:val="DefaultParagraphFont"/>
    <w:uiPriority w:val="99"/>
    <w:semiHidden/>
    <w:unhideWhenUsed/>
    <w:rsid w:val="007E6795"/>
    <w:rPr>
      <w:sz w:val="16"/>
      <w:szCs w:val="16"/>
    </w:rPr>
  </w:style>
  <w:style w:type="paragraph" w:styleId="CommentText">
    <w:name w:val="annotation text"/>
    <w:basedOn w:val="Normal"/>
    <w:link w:val="CommentTextChar"/>
    <w:uiPriority w:val="99"/>
    <w:unhideWhenUsed/>
    <w:rsid w:val="007E6795"/>
    <w:pPr>
      <w:jc w:val="right"/>
    </w:pPr>
    <w:rPr>
      <w:sz w:val="20"/>
      <w:szCs w:val="20"/>
    </w:rPr>
  </w:style>
  <w:style w:type="character" w:customStyle="1" w:styleId="CommentTextChar">
    <w:name w:val="Comment Text Char"/>
    <w:basedOn w:val="DefaultParagraphFont"/>
    <w:link w:val="CommentText"/>
    <w:uiPriority w:val="99"/>
    <w:rsid w:val="007E6795"/>
    <w:rPr>
      <w:rFonts w:ascii="Times New Roman" w:eastAsiaTheme="minorEastAsia" w:hAnsi="Times New Roman"/>
      <w:sz w:val="20"/>
      <w:szCs w:val="20"/>
    </w:rPr>
  </w:style>
  <w:style w:type="paragraph" w:styleId="Footer">
    <w:name w:val="footer"/>
    <w:basedOn w:val="Normal"/>
    <w:link w:val="FooterChar"/>
    <w:uiPriority w:val="99"/>
    <w:unhideWhenUsed/>
    <w:rsid w:val="007E6795"/>
    <w:pPr>
      <w:tabs>
        <w:tab w:val="center" w:pos="4153"/>
        <w:tab w:val="right" w:pos="8306"/>
      </w:tabs>
      <w:jc w:val="left"/>
    </w:pPr>
  </w:style>
  <w:style w:type="character" w:customStyle="1" w:styleId="FooterChar">
    <w:name w:val="Footer Char"/>
    <w:basedOn w:val="DefaultParagraphFont"/>
    <w:link w:val="Footer"/>
    <w:uiPriority w:val="99"/>
    <w:rsid w:val="007E6795"/>
    <w:rPr>
      <w:rFonts w:ascii="Times New Roman" w:eastAsiaTheme="minorEastAsia" w:hAnsi="Times New Roman"/>
      <w:sz w:val="24"/>
    </w:rPr>
  </w:style>
  <w:style w:type="paragraph" w:styleId="BalloonText">
    <w:name w:val="Balloon Text"/>
    <w:basedOn w:val="Normal"/>
    <w:link w:val="BalloonTextChar"/>
    <w:uiPriority w:val="99"/>
    <w:semiHidden/>
    <w:unhideWhenUsed/>
    <w:rsid w:val="007E6795"/>
    <w:rPr>
      <w:rFonts w:ascii="Tahoma" w:hAnsi="Tahoma" w:cs="Tahoma"/>
      <w:sz w:val="16"/>
      <w:szCs w:val="16"/>
    </w:rPr>
  </w:style>
  <w:style w:type="character" w:customStyle="1" w:styleId="BalloonTextChar">
    <w:name w:val="Balloon Text Char"/>
    <w:basedOn w:val="DefaultParagraphFont"/>
    <w:link w:val="BalloonText"/>
    <w:uiPriority w:val="99"/>
    <w:semiHidden/>
    <w:rsid w:val="007E6795"/>
    <w:rPr>
      <w:rFonts w:ascii="Tahoma" w:eastAsiaTheme="minorEastAsia" w:hAnsi="Tahoma" w:cs="Tahoma"/>
      <w:sz w:val="16"/>
      <w:szCs w:val="16"/>
    </w:rPr>
  </w:style>
  <w:style w:type="paragraph" w:styleId="Header">
    <w:name w:val="header"/>
    <w:basedOn w:val="Normal"/>
    <w:link w:val="HeaderChar"/>
    <w:uiPriority w:val="99"/>
    <w:unhideWhenUsed/>
    <w:rsid w:val="00E33FD5"/>
    <w:pPr>
      <w:tabs>
        <w:tab w:val="center" w:pos="4153"/>
        <w:tab w:val="right" w:pos="8306"/>
      </w:tabs>
    </w:pPr>
  </w:style>
  <w:style w:type="character" w:customStyle="1" w:styleId="HeaderChar">
    <w:name w:val="Header Char"/>
    <w:basedOn w:val="DefaultParagraphFont"/>
    <w:link w:val="Header"/>
    <w:uiPriority w:val="99"/>
    <w:rsid w:val="00E33FD5"/>
    <w:rPr>
      <w:rFonts w:ascii="Times New Roman" w:eastAsiaTheme="minorEastAsia" w:hAnsi="Times New Roman"/>
      <w:sz w:val="24"/>
    </w:rPr>
  </w:style>
  <w:style w:type="paragraph" w:styleId="CommentSubject">
    <w:name w:val="annotation subject"/>
    <w:basedOn w:val="CommentText"/>
    <w:next w:val="CommentText"/>
    <w:link w:val="CommentSubjectChar"/>
    <w:uiPriority w:val="99"/>
    <w:semiHidden/>
    <w:unhideWhenUsed/>
    <w:rsid w:val="00514867"/>
    <w:pPr>
      <w:jc w:val="both"/>
    </w:pPr>
    <w:rPr>
      <w:b/>
      <w:bCs/>
    </w:rPr>
  </w:style>
  <w:style w:type="character" w:customStyle="1" w:styleId="CommentSubjectChar">
    <w:name w:val="Comment Subject Char"/>
    <w:basedOn w:val="CommentTextChar"/>
    <w:link w:val="CommentSubject"/>
    <w:uiPriority w:val="99"/>
    <w:semiHidden/>
    <w:rsid w:val="00514867"/>
    <w:rPr>
      <w:rFonts w:ascii="Times New Roman" w:eastAsiaTheme="minorEastAsia"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D7A"/>
    <w:pPr>
      <w:spacing w:after="0" w:line="240" w:lineRule="auto"/>
      <w:jc w:val="both"/>
    </w:pPr>
    <w:rPr>
      <w:rFonts w:ascii="Times New Roman" w:eastAsiaTheme="minorEastAsia"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E6795"/>
    <w:rPr>
      <w:sz w:val="20"/>
      <w:szCs w:val="20"/>
    </w:rPr>
  </w:style>
  <w:style w:type="character" w:customStyle="1" w:styleId="FootnoteTextChar">
    <w:name w:val="Footnote Text Char"/>
    <w:basedOn w:val="DefaultParagraphFont"/>
    <w:link w:val="FootnoteText"/>
    <w:uiPriority w:val="99"/>
    <w:rsid w:val="007E6795"/>
    <w:rPr>
      <w:rFonts w:ascii="Times New Roman" w:eastAsiaTheme="minorEastAsia" w:hAnsi="Times New Roman"/>
      <w:sz w:val="20"/>
      <w:szCs w:val="20"/>
    </w:rPr>
  </w:style>
  <w:style w:type="character" w:styleId="FootnoteReference">
    <w:name w:val="footnote reference"/>
    <w:basedOn w:val="DefaultParagraphFont"/>
    <w:uiPriority w:val="99"/>
    <w:semiHidden/>
    <w:unhideWhenUsed/>
    <w:rsid w:val="007E6795"/>
    <w:rPr>
      <w:vertAlign w:val="superscript"/>
    </w:rPr>
  </w:style>
  <w:style w:type="paragraph" w:styleId="ListParagraph">
    <w:name w:val="List Paragraph"/>
    <w:basedOn w:val="Normal"/>
    <w:uiPriority w:val="34"/>
    <w:qFormat/>
    <w:rsid w:val="007E6795"/>
    <w:pPr>
      <w:ind w:left="720"/>
      <w:contextualSpacing/>
      <w:jc w:val="right"/>
    </w:pPr>
  </w:style>
  <w:style w:type="character" w:styleId="CommentReference">
    <w:name w:val="annotation reference"/>
    <w:basedOn w:val="DefaultParagraphFont"/>
    <w:uiPriority w:val="99"/>
    <w:semiHidden/>
    <w:unhideWhenUsed/>
    <w:rsid w:val="007E6795"/>
    <w:rPr>
      <w:sz w:val="16"/>
      <w:szCs w:val="16"/>
    </w:rPr>
  </w:style>
  <w:style w:type="paragraph" w:styleId="CommentText">
    <w:name w:val="annotation text"/>
    <w:basedOn w:val="Normal"/>
    <w:link w:val="CommentTextChar"/>
    <w:uiPriority w:val="99"/>
    <w:unhideWhenUsed/>
    <w:rsid w:val="007E6795"/>
    <w:pPr>
      <w:jc w:val="right"/>
    </w:pPr>
    <w:rPr>
      <w:sz w:val="20"/>
      <w:szCs w:val="20"/>
    </w:rPr>
  </w:style>
  <w:style w:type="character" w:customStyle="1" w:styleId="CommentTextChar">
    <w:name w:val="Comment Text Char"/>
    <w:basedOn w:val="DefaultParagraphFont"/>
    <w:link w:val="CommentText"/>
    <w:uiPriority w:val="99"/>
    <w:rsid w:val="007E6795"/>
    <w:rPr>
      <w:rFonts w:ascii="Times New Roman" w:eastAsiaTheme="minorEastAsia" w:hAnsi="Times New Roman"/>
      <w:sz w:val="20"/>
      <w:szCs w:val="20"/>
    </w:rPr>
  </w:style>
  <w:style w:type="paragraph" w:styleId="Footer">
    <w:name w:val="footer"/>
    <w:basedOn w:val="Normal"/>
    <w:link w:val="FooterChar"/>
    <w:uiPriority w:val="99"/>
    <w:unhideWhenUsed/>
    <w:rsid w:val="007E6795"/>
    <w:pPr>
      <w:tabs>
        <w:tab w:val="center" w:pos="4153"/>
        <w:tab w:val="right" w:pos="8306"/>
      </w:tabs>
      <w:jc w:val="left"/>
    </w:pPr>
  </w:style>
  <w:style w:type="character" w:customStyle="1" w:styleId="FooterChar">
    <w:name w:val="Footer Char"/>
    <w:basedOn w:val="DefaultParagraphFont"/>
    <w:link w:val="Footer"/>
    <w:uiPriority w:val="99"/>
    <w:rsid w:val="007E6795"/>
    <w:rPr>
      <w:rFonts w:ascii="Times New Roman" w:eastAsiaTheme="minorEastAsia" w:hAnsi="Times New Roman"/>
      <w:sz w:val="24"/>
    </w:rPr>
  </w:style>
  <w:style w:type="paragraph" w:styleId="BalloonText">
    <w:name w:val="Balloon Text"/>
    <w:basedOn w:val="Normal"/>
    <w:link w:val="BalloonTextChar"/>
    <w:uiPriority w:val="99"/>
    <w:semiHidden/>
    <w:unhideWhenUsed/>
    <w:rsid w:val="007E6795"/>
    <w:rPr>
      <w:rFonts w:ascii="Tahoma" w:hAnsi="Tahoma" w:cs="Tahoma"/>
      <w:sz w:val="16"/>
      <w:szCs w:val="16"/>
    </w:rPr>
  </w:style>
  <w:style w:type="character" w:customStyle="1" w:styleId="BalloonTextChar">
    <w:name w:val="Balloon Text Char"/>
    <w:basedOn w:val="DefaultParagraphFont"/>
    <w:link w:val="BalloonText"/>
    <w:uiPriority w:val="99"/>
    <w:semiHidden/>
    <w:rsid w:val="007E6795"/>
    <w:rPr>
      <w:rFonts w:ascii="Tahoma" w:eastAsiaTheme="minorEastAsia" w:hAnsi="Tahoma" w:cs="Tahoma"/>
      <w:sz w:val="16"/>
      <w:szCs w:val="16"/>
    </w:rPr>
  </w:style>
  <w:style w:type="paragraph" w:styleId="Header">
    <w:name w:val="header"/>
    <w:basedOn w:val="Normal"/>
    <w:link w:val="HeaderChar"/>
    <w:uiPriority w:val="99"/>
    <w:unhideWhenUsed/>
    <w:rsid w:val="00E33FD5"/>
    <w:pPr>
      <w:tabs>
        <w:tab w:val="center" w:pos="4153"/>
        <w:tab w:val="right" w:pos="8306"/>
      </w:tabs>
    </w:pPr>
  </w:style>
  <w:style w:type="character" w:customStyle="1" w:styleId="HeaderChar">
    <w:name w:val="Header Char"/>
    <w:basedOn w:val="DefaultParagraphFont"/>
    <w:link w:val="Header"/>
    <w:uiPriority w:val="99"/>
    <w:rsid w:val="00E33FD5"/>
    <w:rPr>
      <w:rFonts w:ascii="Times New Roman" w:eastAsiaTheme="minorEastAsia" w:hAnsi="Times New Roman"/>
      <w:sz w:val="24"/>
    </w:rPr>
  </w:style>
  <w:style w:type="paragraph" w:styleId="CommentSubject">
    <w:name w:val="annotation subject"/>
    <w:basedOn w:val="CommentText"/>
    <w:next w:val="CommentText"/>
    <w:link w:val="CommentSubjectChar"/>
    <w:uiPriority w:val="99"/>
    <w:semiHidden/>
    <w:unhideWhenUsed/>
    <w:rsid w:val="00514867"/>
    <w:pPr>
      <w:jc w:val="both"/>
    </w:pPr>
    <w:rPr>
      <w:b/>
      <w:bCs/>
    </w:rPr>
  </w:style>
  <w:style w:type="character" w:customStyle="1" w:styleId="CommentSubjectChar">
    <w:name w:val="Comment Subject Char"/>
    <w:basedOn w:val="CommentTextChar"/>
    <w:link w:val="CommentSubject"/>
    <w:uiPriority w:val="99"/>
    <w:semiHidden/>
    <w:rsid w:val="00514867"/>
    <w:rPr>
      <w:rFonts w:ascii="Times New Roman" w:eastAsiaTheme="minorEastAsia"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430535">
      <w:bodyDiv w:val="1"/>
      <w:marLeft w:val="0"/>
      <w:marRight w:val="0"/>
      <w:marTop w:val="0"/>
      <w:marBottom w:val="0"/>
      <w:divBdr>
        <w:top w:val="none" w:sz="0" w:space="0" w:color="auto"/>
        <w:left w:val="none" w:sz="0" w:space="0" w:color="auto"/>
        <w:bottom w:val="none" w:sz="0" w:space="0" w:color="auto"/>
        <w:right w:val="none" w:sz="0" w:space="0" w:color="auto"/>
      </w:divBdr>
    </w:div>
    <w:div w:id="159065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63FC5-0DE5-4708-9634-43497DF64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11</Pages>
  <Words>14240</Words>
  <Characters>8118</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Vineta Kleinberga</dc:creator>
  <cp:lastModifiedBy>Vineta Kleinberga</cp:lastModifiedBy>
  <cp:revision>45</cp:revision>
  <cp:lastPrinted>2012-04-13T11:25:00Z</cp:lastPrinted>
  <dcterms:created xsi:type="dcterms:W3CDTF">2012-04-02T07:46:00Z</dcterms:created>
  <dcterms:modified xsi:type="dcterms:W3CDTF">2012-04-19T06:15:00Z</dcterms:modified>
</cp:coreProperties>
</file>