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8A" w:rsidRPr="00EB1DC0" w:rsidRDefault="00CF528A" w:rsidP="00CF528A">
      <w:pPr>
        <w:spacing w:after="200" w:line="276" w:lineRule="auto"/>
        <w:jc w:val="right"/>
        <w:rPr>
          <w:rFonts w:eastAsia="Calibri"/>
          <w:i/>
          <w:sz w:val="24"/>
          <w:szCs w:val="24"/>
          <w:lang w:eastAsia="en-US"/>
        </w:rPr>
      </w:pPr>
      <w:r w:rsidRPr="00EB1DC0">
        <w:rPr>
          <w:rFonts w:eastAsia="Calibri"/>
          <w:i/>
          <w:sz w:val="24"/>
          <w:szCs w:val="24"/>
          <w:lang w:eastAsia="en-US"/>
        </w:rPr>
        <w:t>Projekts</w:t>
      </w:r>
    </w:p>
    <w:p w:rsidR="00CF528A" w:rsidRPr="00EB1DC0" w:rsidRDefault="00CF528A" w:rsidP="00CF528A">
      <w:pPr>
        <w:spacing w:after="200" w:line="276" w:lineRule="auto"/>
        <w:jc w:val="center"/>
        <w:rPr>
          <w:rFonts w:eastAsia="Calibri"/>
          <w:sz w:val="24"/>
          <w:szCs w:val="24"/>
          <w:lang w:eastAsia="en-US"/>
        </w:rPr>
      </w:pPr>
      <w:r w:rsidRPr="00EB1DC0">
        <w:rPr>
          <w:rFonts w:eastAsia="Calibri"/>
          <w:sz w:val="24"/>
          <w:szCs w:val="24"/>
          <w:lang w:eastAsia="en-US"/>
        </w:rPr>
        <w:t>LATVIJAS REPUBLIKAS MINISTRU KABINETS</w:t>
      </w:r>
    </w:p>
    <w:p w:rsidR="00CF528A" w:rsidRPr="00EB1DC0" w:rsidRDefault="00CF528A" w:rsidP="00CF528A">
      <w:pPr>
        <w:rPr>
          <w:rFonts w:eastAsia="Calibri"/>
          <w:sz w:val="24"/>
          <w:szCs w:val="24"/>
          <w:lang w:eastAsia="en-US"/>
        </w:rPr>
      </w:pPr>
    </w:p>
    <w:p w:rsidR="00CF528A" w:rsidRPr="00EB1DC0" w:rsidRDefault="00CF528A" w:rsidP="00CF528A">
      <w:pPr>
        <w:rPr>
          <w:rFonts w:eastAsia="Calibri"/>
          <w:sz w:val="24"/>
          <w:szCs w:val="24"/>
          <w:lang w:eastAsia="en-US"/>
        </w:rPr>
      </w:pPr>
      <w:r w:rsidRPr="00EB1DC0">
        <w:rPr>
          <w:rFonts w:eastAsia="Calibri"/>
          <w:sz w:val="24"/>
          <w:szCs w:val="24"/>
          <w:lang w:eastAsia="en-US"/>
        </w:rPr>
        <w:t>2012.gada ____._________</w:t>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t>Rīkojums Nr. ____</w:t>
      </w:r>
    </w:p>
    <w:p w:rsidR="00CF528A" w:rsidRPr="00EB1DC0" w:rsidRDefault="00CF528A" w:rsidP="00CF528A">
      <w:pPr>
        <w:rPr>
          <w:rFonts w:eastAsia="Calibri"/>
          <w:sz w:val="24"/>
          <w:szCs w:val="24"/>
          <w:lang w:eastAsia="en-US"/>
        </w:rPr>
      </w:pPr>
      <w:r w:rsidRPr="00EB1DC0">
        <w:rPr>
          <w:rFonts w:eastAsia="Calibri"/>
          <w:sz w:val="24"/>
          <w:szCs w:val="24"/>
          <w:lang w:eastAsia="en-US"/>
        </w:rPr>
        <w:t>Rīgā</w:t>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t>(prot. Nr.__, __.§)</w:t>
      </w:r>
    </w:p>
    <w:p w:rsidR="00CF528A" w:rsidRPr="00EB1DC0" w:rsidRDefault="00CF528A" w:rsidP="00CF528A">
      <w:pPr>
        <w:rPr>
          <w:rFonts w:eastAsia="Calibri"/>
          <w:sz w:val="24"/>
          <w:szCs w:val="24"/>
          <w:lang w:eastAsia="en-US"/>
        </w:rPr>
      </w:pPr>
    </w:p>
    <w:p w:rsidR="00CF528A" w:rsidRPr="00EB1DC0" w:rsidRDefault="00CF528A" w:rsidP="00622027">
      <w:pPr>
        <w:pStyle w:val="BodyText"/>
        <w:rPr>
          <w:sz w:val="24"/>
          <w:szCs w:val="24"/>
        </w:rPr>
      </w:pPr>
    </w:p>
    <w:p w:rsidR="00622027" w:rsidRPr="00EB1DC0" w:rsidRDefault="00622027" w:rsidP="00622027">
      <w:pPr>
        <w:pStyle w:val="BodyText"/>
        <w:rPr>
          <w:sz w:val="24"/>
          <w:szCs w:val="24"/>
        </w:rPr>
      </w:pPr>
      <w:r w:rsidRPr="00EB1DC0">
        <w:rPr>
          <w:sz w:val="24"/>
          <w:szCs w:val="24"/>
        </w:rPr>
        <w:t>Par pretendentu un ierēdņu vērtēšanas komisiju</w:t>
      </w:r>
    </w:p>
    <w:p w:rsidR="00622027" w:rsidRPr="00EB1DC0" w:rsidRDefault="00622027" w:rsidP="00622027">
      <w:pPr>
        <w:pStyle w:val="BodyText"/>
        <w:rPr>
          <w:sz w:val="24"/>
          <w:szCs w:val="24"/>
        </w:rPr>
      </w:pPr>
    </w:p>
    <w:p w:rsidR="00622027" w:rsidRPr="00EB1DC0" w:rsidRDefault="00622027" w:rsidP="00EB1DC0">
      <w:pPr>
        <w:ind w:firstLine="720"/>
        <w:jc w:val="both"/>
        <w:rPr>
          <w:sz w:val="24"/>
          <w:szCs w:val="24"/>
        </w:rPr>
      </w:pPr>
      <w:r w:rsidRPr="00EB1DC0">
        <w:rPr>
          <w:sz w:val="24"/>
          <w:szCs w:val="24"/>
        </w:rPr>
        <w:t>1. Lai saskaņā ar Valsts civildienesta likuma 9.panta pirmās daļas 1.punktu izvērtētu pretendentu atbilstību Ā</w:t>
      </w:r>
      <w:bookmarkStart w:id="0" w:name="_GoBack"/>
      <w:bookmarkEnd w:id="0"/>
      <w:r w:rsidRPr="00EB1DC0">
        <w:rPr>
          <w:sz w:val="24"/>
          <w:szCs w:val="24"/>
        </w:rPr>
        <w:t xml:space="preserve">rlietu ministrijas valsts sekretāra amatam un Ārlietu ministra padotībā esošo iestāžu vadītāju amatiem un saskaņā ar Valsts civildienesta likuma 35.panta otro daļu novērtētu Ārlietu ministrijas valsts sekretāra un ārlietu ministra padotībā esošo iestāžu vadītāju darbību un tās rezultātus, pēc </w:t>
      </w:r>
      <w:r w:rsidR="00781631" w:rsidRPr="00EB1DC0">
        <w:rPr>
          <w:sz w:val="24"/>
          <w:szCs w:val="24"/>
        </w:rPr>
        <w:t xml:space="preserve">ārlietu </w:t>
      </w:r>
      <w:r w:rsidRPr="00EB1DC0">
        <w:rPr>
          <w:sz w:val="24"/>
          <w:szCs w:val="24"/>
        </w:rPr>
        <w:t>ministra ieteikuma apstiprināt to personu sarakstu, kuras var iekļaut pretendentu un ierēdņu vērtēšanas komisijā:</w:t>
      </w:r>
    </w:p>
    <w:p w:rsidR="00CE0B3C" w:rsidRPr="00EB1DC0" w:rsidRDefault="00CE0B3C" w:rsidP="00EB1DC0">
      <w:pPr>
        <w:ind w:firstLine="720"/>
        <w:jc w:val="both"/>
        <w:rPr>
          <w:i/>
          <w:sz w:val="24"/>
          <w:szCs w:val="24"/>
        </w:rPr>
      </w:pPr>
    </w:p>
    <w:p w:rsidR="00277256" w:rsidRPr="00EB1DC0" w:rsidRDefault="00277256" w:rsidP="00EB1DC0">
      <w:pPr>
        <w:jc w:val="both"/>
        <w:rPr>
          <w:sz w:val="24"/>
          <w:szCs w:val="24"/>
        </w:rPr>
      </w:pPr>
      <w:r w:rsidRPr="00EB1DC0">
        <w:rPr>
          <w:sz w:val="24"/>
          <w:szCs w:val="24"/>
        </w:rPr>
        <w:t xml:space="preserve">Sanita </w:t>
      </w:r>
      <w:proofErr w:type="spellStart"/>
      <w:r w:rsidRPr="00EB1DC0">
        <w:rPr>
          <w:sz w:val="24"/>
          <w:szCs w:val="24"/>
        </w:rPr>
        <w:t>Bajāre</w:t>
      </w:r>
      <w:proofErr w:type="spellEnd"/>
      <w:r w:rsidRPr="00EB1DC0">
        <w:rPr>
          <w:sz w:val="24"/>
          <w:szCs w:val="24"/>
        </w:rPr>
        <w:t xml:space="preserve"> – Finanšu ministrijas valsts sekretāre</w:t>
      </w:r>
    </w:p>
    <w:p w:rsidR="007E2E27" w:rsidRPr="00EB1DC0" w:rsidRDefault="007E2E27" w:rsidP="00EB1DC0">
      <w:pPr>
        <w:jc w:val="both"/>
        <w:rPr>
          <w:sz w:val="24"/>
          <w:szCs w:val="24"/>
        </w:rPr>
      </w:pPr>
      <w:r w:rsidRPr="00EB1DC0">
        <w:rPr>
          <w:sz w:val="24"/>
          <w:szCs w:val="24"/>
        </w:rPr>
        <w:t>Mārtiņš Lazdovskis – Tieslietu ministrijas valsts sekretārs</w:t>
      </w:r>
    </w:p>
    <w:p w:rsidR="007E2E27" w:rsidRPr="00EB1DC0" w:rsidRDefault="007E2E27" w:rsidP="00EB1DC0">
      <w:pPr>
        <w:jc w:val="both"/>
        <w:rPr>
          <w:sz w:val="24"/>
          <w:szCs w:val="24"/>
        </w:rPr>
      </w:pPr>
      <w:r w:rsidRPr="00EB1DC0">
        <w:rPr>
          <w:sz w:val="24"/>
          <w:szCs w:val="24"/>
        </w:rPr>
        <w:t>Vita Majore – Ārlietu ministrijas Personāla departamenta d</w:t>
      </w:r>
      <w:r w:rsidR="006A3178" w:rsidRPr="00EB1DC0">
        <w:rPr>
          <w:sz w:val="24"/>
          <w:szCs w:val="24"/>
        </w:rPr>
        <w:t>irektores pienākumu izpildītāja</w:t>
      </w:r>
    </w:p>
    <w:p w:rsidR="007E2E27" w:rsidRPr="00EB1DC0" w:rsidRDefault="007E2E27" w:rsidP="00EB1DC0">
      <w:pPr>
        <w:jc w:val="both"/>
        <w:rPr>
          <w:sz w:val="24"/>
          <w:szCs w:val="24"/>
        </w:rPr>
      </w:pPr>
      <w:r w:rsidRPr="00EB1DC0">
        <w:rPr>
          <w:sz w:val="24"/>
          <w:szCs w:val="24"/>
        </w:rPr>
        <w:t xml:space="preserve">Evelīna </w:t>
      </w:r>
      <w:proofErr w:type="spellStart"/>
      <w:r w:rsidRPr="00EB1DC0">
        <w:rPr>
          <w:sz w:val="24"/>
          <w:szCs w:val="24"/>
        </w:rPr>
        <w:t>Melbārzde</w:t>
      </w:r>
      <w:proofErr w:type="spellEnd"/>
      <w:r w:rsidRPr="00EB1DC0">
        <w:rPr>
          <w:sz w:val="24"/>
          <w:szCs w:val="24"/>
        </w:rPr>
        <w:t xml:space="preserve"> </w:t>
      </w:r>
      <w:r w:rsidR="00C726BC">
        <w:rPr>
          <w:sz w:val="24"/>
          <w:szCs w:val="24"/>
        </w:rPr>
        <w:t>–</w:t>
      </w:r>
      <w:r w:rsidRPr="00EB1DC0">
        <w:rPr>
          <w:sz w:val="24"/>
          <w:szCs w:val="24"/>
        </w:rPr>
        <w:t xml:space="preserve"> Ārlietu ministrijas Informācijas un sabiedrisko attiecību departamenta direktore</w:t>
      </w:r>
    </w:p>
    <w:p w:rsidR="006A3178" w:rsidRPr="00EB1DC0" w:rsidRDefault="006A3178" w:rsidP="00EB1DC0">
      <w:pPr>
        <w:jc w:val="both"/>
        <w:rPr>
          <w:sz w:val="24"/>
          <w:szCs w:val="24"/>
        </w:rPr>
      </w:pPr>
      <w:r w:rsidRPr="00EB1DC0">
        <w:rPr>
          <w:sz w:val="24"/>
          <w:szCs w:val="24"/>
        </w:rPr>
        <w:t>Ilze Pētersone-Godmane – Iekšlietu ministrijas valsts sekretāre</w:t>
      </w:r>
    </w:p>
    <w:p w:rsidR="007E2E27" w:rsidRPr="00EB1DC0" w:rsidRDefault="007E2E27" w:rsidP="00EB1DC0">
      <w:pPr>
        <w:jc w:val="both"/>
        <w:rPr>
          <w:sz w:val="24"/>
          <w:szCs w:val="24"/>
        </w:rPr>
      </w:pPr>
      <w:r w:rsidRPr="00EB1DC0">
        <w:rPr>
          <w:sz w:val="24"/>
          <w:szCs w:val="24"/>
        </w:rPr>
        <w:t>Guntis Puķītis – Kultūras ministrijas valsts sekretārs</w:t>
      </w:r>
    </w:p>
    <w:p w:rsidR="007E2E27" w:rsidRPr="00EB1DC0" w:rsidRDefault="007E2E27" w:rsidP="00EB1DC0">
      <w:pPr>
        <w:jc w:val="both"/>
        <w:rPr>
          <w:sz w:val="24"/>
          <w:szCs w:val="24"/>
        </w:rPr>
      </w:pPr>
      <w:r w:rsidRPr="00EB1DC0">
        <w:rPr>
          <w:sz w:val="24"/>
          <w:szCs w:val="24"/>
        </w:rPr>
        <w:t xml:space="preserve">Edgars </w:t>
      </w:r>
      <w:proofErr w:type="spellStart"/>
      <w:r w:rsidRPr="00EB1DC0">
        <w:rPr>
          <w:sz w:val="24"/>
          <w:szCs w:val="24"/>
        </w:rPr>
        <w:t>Rinkēvičs</w:t>
      </w:r>
      <w:proofErr w:type="spellEnd"/>
      <w:r w:rsidRPr="00EB1DC0">
        <w:rPr>
          <w:sz w:val="24"/>
          <w:szCs w:val="24"/>
        </w:rPr>
        <w:t xml:space="preserve"> – Ārlietu ministrs</w:t>
      </w:r>
    </w:p>
    <w:p w:rsidR="007E2E27" w:rsidRPr="00EB1DC0" w:rsidRDefault="007E2E27" w:rsidP="00EB1DC0">
      <w:pPr>
        <w:jc w:val="both"/>
        <w:rPr>
          <w:sz w:val="24"/>
          <w:szCs w:val="24"/>
        </w:rPr>
      </w:pPr>
      <w:r w:rsidRPr="00EB1DC0">
        <w:rPr>
          <w:sz w:val="24"/>
          <w:szCs w:val="24"/>
        </w:rPr>
        <w:t>Jānis Sārts – Aizsardzības ministrijas valsts sekretārs</w:t>
      </w:r>
    </w:p>
    <w:p w:rsidR="00CE0B3C" w:rsidRPr="00EB1DC0" w:rsidRDefault="007E2E27" w:rsidP="00EB1DC0">
      <w:pPr>
        <w:jc w:val="both"/>
        <w:rPr>
          <w:sz w:val="24"/>
          <w:szCs w:val="24"/>
        </w:rPr>
      </w:pPr>
      <w:r w:rsidRPr="00EB1DC0">
        <w:rPr>
          <w:sz w:val="24"/>
          <w:szCs w:val="24"/>
        </w:rPr>
        <w:t xml:space="preserve">Ruta Siliņa </w:t>
      </w:r>
      <w:r w:rsidR="00C726BC">
        <w:rPr>
          <w:sz w:val="24"/>
          <w:szCs w:val="24"/>
        </w:rPr>
        <w:t>–</w:t>
      </w:r>
      <w:r w:rsidRPr="00EB1DC0">
        <w:rPr>
          <w:sz w:val="24"/>
          <w:szCs w:val="24"/>
        </w:rPr>
        <w:t xml:space="preserve"> Rīgas Stradiņa universitātes lektore</w:t>
      </w:r>
    </w:p>
    <w:p w:rsidR="007E2E27" w:rsidRPr="00EB1DC0" w:rsidRDefault="007E2E27" w:rsidP="00EB1DC0">
      <w:pPr>
        <w:jc w:val="both"/>
        <w:rPr>
          <w:sz w:val="24"/>
          <w:szCs w:val="24"/>
        </w:rPr>
      </w:pPr>
      <w:r w:rsidRPr="00EB1DC0">
        <w:rPr>
          <w:sz w:val="24"/>
          <w:szCs w:val="24"/>
        </w:rPr>
        <w:t xml:space="preserve">Armands </w:t>
      </w:r>
      <w:proofErr w:type="spellStart"/>
      <w:r w:rsidRPr="00EB1DC0">
        <w:rPr>
          <w:sz w:val="24"/>
          <w:szCs w:val="24"/>
        </w:rPr>
        <w:t>Slokenbergs</w:t>
      </w:r>
      <w:proofErr w:type="spellEnd"/>
      <w:r w:rsidRPr="00EB1DC0">
        <w:rPr>
          <w:sz w:val="24"/>
          <w:szCs w:val="24"/>
        </w:rPr>
        <w:t xml:space="preserve"> – Tūrisma attīstības valsts aģentūra</w:t>
      </w:r>
    </w:p>
    <w:p w:rsidR="00CE0B3C" w:rsidRPr="00EB1DC0" w:rsidRDefault="007E2E27" w:rsidP="00EB1DC0">
      <w:pPr>
        <w:jc w:val="both"/>
        <w:rPr>
          <w:sz w:val="24"/>
          <w:szCs w:val="24"/>
        </w:rPr>
      </w:pPr>
      <w:r w:rsidRPr="00EB1DC0">
        <w:rPr>
          <w:sz w:val="24"/>
          <w:szCs w:val="24"/>
        </w:rPr>
        <w:t>Andris Teikmanis – Ārlie</w:t>
      </w:r>
      <w:r w:rsidR="006A3178" w:rsidRPr="00EB1DC0">
        <w:rPr>
          <w:sz w:val="24"/>
          <w:szCs w:val="24"/>
        </w:rPr>
        <w:t>tu ministrijas valsts sekretārs</w:t>
      </w:r>
    </w:p>
    <w:p w:rsidR="006A3178" w:rsidRPr="00B07945" w:rsidRDefault="006A3178" w:rsidP="00EB1DC0">
      <w:pPr>
        <w:ind w:firstLine="720"/>
        <w:jc w:val="both"/>
        <w:rPr>
          <w:i/>
          <w:sz w:val="24"/>
          <w:szCs w:val="24"/>
        </w:rPr>
      </w:pPr>
    </w:p>
    <w:p w:rsidR="00446D19" w:rsidRPr="00B07945" w:rsidRDefault="00CE0B3C" w:rsidP="00EB1DC0">
      <w:pPr>
        <w:ind w:firstLine="720"/>
        <w:jc w:val="both"/>
        <w:rPr>
          <w:sz w:val="24"/>
          <w:szCs w:val="24"/>
        </w:rPr>
      </w:pPr>
      <w:r w:rsidRPr="00B07945">
        <w:rPr>
          <w:sz w:val="24"/>
          <w:szCs w:val="24"/>
        </w:rPr>
        <w:t>2. Atzīt par spēku zaudējušu Ministru kabineta 2010.gada 15.septembra rīkojumu Nr.544</w:t>
      </w:r>
      <w:r w:rsidR="00923C11" w:rsidRPr="00B07945">
        <w:rPr>
          <w:sz w:val="24"/>
          <w:szCs w:val="24"/>
        </w:rPr>
        <w:t xml:space="preserve"> „Par pretendentu un ierēdņu vērtēšanas komisiju” (Latvijas Vēstnesis, 2010, 148.nr.) un 2010.gada 17.novembra rīkojumu Nr.671 „Par pretendentu un ierēdņu vērtēšanas komisiju” (Latvijas Vēstnesis, 2010, 185.nr.).</w:t>
      </w:r>
    </w:p>
    <w:p w:rsidR="00923C11" w:rsidRPr="00B07945" w:rsidRDefault="00923C11" w:rsidP="00781631">
      <w:pPr>
        <w:spacing w:line="360" w:lineRule="auto"/>
        <w:jc w:val="both"/>
        <w:rPr>
          <w:sz w:val="24"/>
          <w:szCs w:val="24"/>
        </w:rPr>
      </w:pPr>
    </w:p>
    <w:p w:rsidR="00923C11" w:rsidRPr="00B07945" w:rsidRDefault="00923C11" w:rsidP="00923C11">
      <w:pPr>
        <w:jc w:val="both"/>
        <w:rPr>
          <w:sz w:val="24"/>
          <w:szCs w:val="24"/>
        </w:rPr>
      </w:pPr>
      <w:r w:rsidRPr="00B07945">
        <w:rPr>
          <w:sz w:val="24"/>
          <w:szCs w:val="24"/>
        </w:rPr>
        <w:t xml:space="preserve">Ministru prezidents </w:t>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t>V.Dombrovskis</w:t>
      </w:r>
    </w:p>
    <w:p w:rsidR="00923C11" w:rsidRPr="00B07945" w:rsidRDefault="00923C11" w:rsidP="00923C11">
      <w:pPr>
        <w:jc w:val="both"/>
        <w:rPr>
          <w:sz w:val="24"/>
          <w:szCs w:val="24"/>
        </w:rPr>
      </w:pPr>
    </w:p>
    <w:p w:rsidR="00923C11" w:rsidRPr="00B07945" w:rsidRDefault="00923C11" w:rsidP="00923C11">
      <w:pPr>
        <w:jc w:val="both"/>
        <w:rPr>
          <w:sz w:val="24"/>
          <w:szCs w:val="24"/>
        </w:rPr>
      </w:pPr>
    </w:p>
    <w:p w:rsidR="00923C11" w:rsidRPr="00B07945" w:rsidRDefault="00923C11" w:rsidP="00923C11">
      <w:pPr>
        <w:jc w:val="both"/>
        <w:rPr>
          <w:sz w:val="24"/>
          <w:szCs w:val="24"/>
        </w:rPr>
      </w:pPr>
      <w:r w:rsidRPr="00B07945">
        <w:rPr>
          <w:sz w:val="24"/>
          <w:szCs w:val="24"/>
        </w:rPr>
        <w:t>Ārlietu ministrs</w:t>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proofErr w:type="spellStart"/>
      <w:r w:rsidRPr="00B07945">
        <w:rPr>
          <w:sz w:val="24"/>
          <w:szCs w:val="24"/>
        </w:rPr>
        <w:t>E.Rinkēvičs</w:t>
      </w:r>
      <w:proofErr w:type="spellEnd"/>
    </w:p>
    <w:p w:rsidR="00CF528A" w:rsidRPr="00B07945" w:rsidRDefault="00CF528A" w:rsidP="00923C11">
      <w:pPr>
        <w:jc w:val="both"/>
        <w:rPr>
          <w:sz w:val="24"/>
          <w:szCs w:val="24"/>
        </w:rPr>
      </w:pPr>
    </w:p>
    <w:p w:rsidR="00CF528A" w:rsidRPr="00B07945" w:rsidRDefault="00CF528A" w:rsidP="00CF528A">
      <w:pPr>
        <w:jc w:val="both"/>
        <w:rPr>
          <w:rFonts w:eastAsia="Calibri"/>
          <w:sz w:val="24"/>
          <w:szCs w:val="24"/>
          <w:lang w:eastAsia="en-US"/>
        </w:rPr>
      </w:pPr>
    </w:p>
    <w:p w:rsidR="00CF528A" w:rsidRPr="00B07945" w:rsidRDefault="00CF528A" w:rsidP="00CF528A">
      <w:pPr>
        <w:jc w:val="both"/>
        <w:rPr>
          <w:rFonts w:eastAsia="Calibri"/>
          <w:sz w:val="24"/>
          <w:szCs w:val="24"/>
          <w:lang w:eastAsia="en-US"/>
        </w:rPr>
      </w:pPr>
      <w:r w:rsidRPr="00B07945">
        <w:rPr>
          <w:rFonts w:eastAsia="Calibri"/>
          <w:sz w:val="24"/>
          <w:szCs w:val="24"/>
          <w:lang w:eastAsia="en-US"/>
        </w:rPr>
        <w:t>Iesniedzējs: Ārlietu ministrs</w:t>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proofErr w:type="spellStart"/>
      <w:r w:rsidRPr="00B07945">
        <w:rPr>
          <w:rFonts w:eastAsia="Calibri"/>
          <w:sz w:val="24"/>
          <w:szCs w:val="24"/>
          <w:lang w:eastAsia="en-US"/>
        </w:rPr>
        <w:t>E.Rinkēvičs</w:t>
      </w:r>
      <w:proofErr w:type="spellEnd"/>
    </w:p>
    <w:p w:rsidR="00CF528A" w:rsidRPr="00B07945" w:rsidRDefault="00CF528A" w:rsidP="00CF528A">
      <w:pPr>
        <w:jc w:val="both"/>
        <w:rPr>
          <w:rFonts w:eastAsia="Calibri"/>
          <w:sz w:val="24"/>
          <w:szCs w:val="24"/>
          <w:lang w:eastAsia="en-US"/>
        </w:rPr>
      </w:pPr>
    </w:p>
    <w:p w:rsidR="00CF528A" w:rsidRPr="00B07945" w:rsidRDefault="00B07945" w:rsidP="00CF528A">
      <w:pPr>
        <w:jc w:val="both"/>
        <w:rPr>
          <w:rFonts w:eastAsia="Calibri"/>
          <w:sz w:val="24"/>
          <w:szCs w:val="24"/>
          <w:lang w:eastAsia="en-US"/>
        </w:rPr>
      </w:pPr>
      <w:r w:rsidRPr="00B07945">
        <w:rPr>
          <w:rFonts w:eastAsia="Calibri"/>
          <w:sz w:val="24"/>
          <w:szCs w:val="24"/>
          <w:lang w:eastAsia="en-US"/>
        </w:rPr>
        <w:t>V</w:t>
      </w:r>
      <w:r>
        <w:rPr>
          <w:rFonts w:eastAsia="Calibri"/>
          <w:sz w:val="24"/>
          <w:szCs w:val="24"/>
          <w:lang w:eastAsia="en-US"/>
        </w:rPr>
        <w:t>i</w:t>
      </w:r>
      <w:r w:rsidRPr="00B07945">
        <w:rPr>
          <w:rFonts w:eastAsia="Calibri"/>
          <w:sz w:val="24"/>
          <w:szCs w:val="24"/>
          <w:lang w:eastAsia="en-US"/>
        </w:rPr>
        <w:t>zē</w:t>
      </w:r>
      <w:r w:rsidR="00CF528A" w:rsidRPr="00B07945">
        <w:rPr>
          <w:rFonts w:eastAsia="Calibri"/>
          <w:sz w:val="24"/>
          <w:szCs w:val="24"/>
          <w:lang w:eastAsia="en-US"/>
        </w:rPr>
        <w:t>: Valsts sekretār</w:t>
      </w:r>
      <w:r w:rsidR="00EB1DC0">
        <w:rPr>
          <w:rFonts w:eastAsia="Calibri"/>
          <w:sz w:val="24"/>
          <w:szCs w:val="24"/>
          <w:lang w:eastAsia="en-US"/>
        </w:rPr>
        <w:t xml:space="preserve">a </w:t>
      </w:r>
      <w:proofErr w:type="spellStart"/>
      <w:r w:rsidR="00EB1DC0">
        <w:rPr>
          <w:rFonts w:eastAsia="Calibri"/>
          <w:sz w:val="24"/>
          <w:szCs w:val="24"/>
          <w:lang w:eastAsia="en-US"/>
        </w:rPr>
        <w:t>p.i</w:t>
      </w:r>
      <w:proofErr w:type="spellEnd"/>
      <w:r w:rsidR="00EB1DC0">
        <w:rPr>
          <w:rFonts w:eastAsia="Calibri"/>
          <w:sz w:val="24"/>
          <w:szCs w:val="24"/>
          <w:lang w:eastAsia="en-US"/>
        </w:rPr>
        <w:t>.</w:t>
      </w:r>
      <w:r w:rsidR="00CF528A" w:rsidRPr="00B07945">
        <w:rPr>
          <w:rFonts w:eastAsia="Calibri"/>
          <w:sz w:val="24"/>
          <w:szCs w:val="24"/>
          <w:lang w:eastAsia="en-US"/>
        </w:rPr>
        <w:t xml:space="preserve"> </w:t>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EB1DC0">
        <w:rPr>
          <w:rFonts w:eastAsia="Calibri"/>
          <w:sz w:val="24"/>
          <w:szCs w:val="24"/>
          <w:lang w:eastAsia="en-US"/>
        </w:rPr>
        <w:t>A.Kurme</w:t>
      </w:r>
    </w:p>
    <w:p w:rsidR="009D6AA7" w:rsidRDefault="009D6AA7" w:rsidP="00CF528A">
      <w:pPr>
        <w:jc w:val="both"/>
        <w:rPr>
          <w:rFonts w:eastAsia="Calibri"/>
          <w:sz w:val="28"/>
          <w:szCs w:val="28"/>
          <w:lang w:eastAsia="en-US"/>
        </w:rPr>
      </w:pPr>
    </w:p>
    <w:p w:rsidR="009D6AA7" w:rsidRPr="00CF528A" w:rsidRDefault="009D6AA7" w:rsidP="00CF528A">
      <w:pPr>
        <w:jc w:val="both"/>
        <w:rPr>
          <w:rFonts w:eastAsia="Calibri"/>
          <w:sz w:val="28"/>
          <w:szCs w:val="28"/>
          <w:lang w:eastAsia="en-US"/>
        </w:rPr>
      </w:pPr>
    </w:p>
    <w:p w:rsidR="00CF528A" w:rsidRPr="00CF528A" w:rsidRDefault="00F964A6" w:rsidP="00CF528A">
      <w:pPr>
        <w:jc w:val="both"/>
        <w:rPr>
          <w:rFonts w:eastAsia="Calibri"/>
          <w:lang w:eastAsia="en-US"/>
        </w:rPr>
      </w:pPr>
      <w:r>
        <w:rPr>
          <w:rFonts w:eastAsia="Calibri"/>
          <w:lang w:eastAsia="en-US"/>
        </w:rPr>
        <w:t>22</w:t>
      </w:r>
      <w:r w:rsidR="00CF528A">
        <w:rPr>
          <w:rFonts w:eastAsia="Calibri"/>
          <w:lang w:eastAsia="en-US"/>
        </w:rPr>
        <w:t>.08</w:t>
      </w:r>
      <w:r w:rsidR="00CF528A" w:rsidRPr="00CF528A">
        <w:rPr>
          <w:rFonts w:eastAsia="Calibri"/>
          <w:lang w:eastAsia="en-US"/>
        </w:rPr>
        <w:t xml:space="preserve">.2012 </w:t>
      </w:r>
    </w:p>
    <w:p w:rsidR="00CF528A" w:rsidRPr="00CF528A" w:rsidRDefault="006A3178" w:rsidP="00CF528A">
      <w:pPr>
        <w:jc w:val="both"/>
        <w:rPr>
          <w:rFonts w:eastAsia="Calibri"/>
          <w:lang w:eastAsia="en-US"/>
        </w:rPr>
      </w:pPr>
      <w:r>
        <w:rPr>
          <w:rFonts w:eastAsia="Calibri"/>
          <w:lang w:eastAsia="en-US"/>
        </w:rPr>
        <w:t>21</w:t>
      </w:r>
      <w:r w:rsidR="00C726BC">
        <w:rPr>
          <w:rFonts w:eastAsia="Calibri"/>
          <w:lang w:eastAsia="en-US"/>
        </w:rPr>
        <w:t>5</w:t>
      </w:r>
    </w:p>
    <w:p w:rsidR="00CF528A" w:rsidRPr="00CF528A" w:rsidRDefault="00CF528A" w:rsidP="00CF528A">
      <w:pPr>
        <w:jc w:val="both"/>
        <w:rPr>
          <w:rFonts w:eastAsia="Calibri"/>
          <w:lang w:eastAsia="en-US"/>
        </w:rPr>
      </w:pPr>
      <w:r>
        <w:rPr>
          <w:rFonts w:eastAsia="Calibri"/>
          <w:lang w:eastAsia="en-US"/>
        </w:rPr>
        <w:t>G.Saleniece</w:t>
      </w:r>
    </w:p>
    <w:p w:rsidR="00CF528A" w:rsidRPr="00CF528A" w:rsidRDefault="00CF528A" w:rsidP="00CF528A">
      <w:pPr>
        <w:jc w:val="both"/>
        <w:rPr>
          <w:rFonts w:eastAsia="Calibri"/>
          <w:lang w:eastAsia="en-US"/>
        </w:rPr>
      </w:pPr>
      <w:r w:rsidRPr="00CF528A">
        <w:rPr>
          <w:rFonts w:eastAsia="Calibri"/>
          <w:lang w:eastAsia="en-US"/>
        </w:rPr>
        <w:t>67016</w:t>
      </w:r>
      <w:r>
        <w:rPr>
          <w:rFonts w:eastAsia="Calibri"/>
          <w:lang w:eastAsia="en-US"/>
        </w:rPr>
        <w:t>469</w:t>
      </w:r>
      <w:r w:rsidRPr="00CF528A">
        <w:rPr>
          <w:rFonts w:eastAsia="Calibri"/>
          <w:lang w:eastAsia="en-US"/>
        </w:rPr>
        <w:t xml:space="preserve">, </w:t>
      </w:r>
      <w:hyperlink r:id="rId8" w:history="1">
        <w:r w:rsidRPr="000C2114">
          <w:rPr>
            <w:rStyle w:val="Hyperlink"/>
            <w:rFonts w:eastAsia="Calibri"/>
            <w:lang w:eastAsia="en-US"/>
          </w:rPr>
          <w:t>ginta</w:t>
        </w:r>
      </w:hyperlink>
      <w:r>
        <w:rPr>
          <w:rFonts w:eastAsia="Calibri"/>
          <w:color w:val="0000FF"/>
          <w:u w:val="single"/>
          <w:lang w:eastAsia="en-US"/>
        </w:rPr>
        <w:t>.saleniece@mfa.gov.lv</w:t>
      </w:r>
    </w:p>
    <w:p w:rsidR="00CF528A" w:rsidRPr="00CE0B3C" w:rsidRDefault="00CF528A" w:rsidP="00923C11">
      <w:pPr>
        <w:jc w:val="both"/>
        <w:rPr>
          <w:sz w:val="28"/>
          <w:szCs w:val="28"/>
        </w:rPr>
      </w:pPr>
      <w:r w:rsidRPr="00CF528A">
        <w:rPr>
          <w:rFonts w:eastAsia="Calibri"/>
          <w:sz w:val="28"/>
          <w:szCs w:val="28"/>
          <w:lang w:eastAsia="en-US"/>
        </w:rPr>
        <w:tab/>
      </w:r>
      <w:r w:rsidRPr="00CF528A">
        <w:rPr>
          <w:rFonts w:eastAsia="Calibri"/>
          <w:sz w:val="28"/>
          <w:szCs w:val="28"/>
          <w:lang w:eastAsia="en-US"/>
        </w:rPr>
        <w:tab/>
      </w:r>
    </w:p>
    <w:sectPr w:rsidR="00CF528A" w:rsidRPr="00CE0B3C" w:rsidSect="00622027">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CA" w:rsidRDefault="00FD4FCA" w:rsidP="00773BA9">
      <w:r>
        <w:separator/>
      </w:r>
    </w:p>
  </w:endnote>
  <w:endnote w:type="continuationSeparator" w:id="0">
    <w:p w:rsidR="00FD4FCA" w:rsidRDefault="00FD4FCA" w:rsidP="0077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A9" w:rsidRDefault="00773BA9">
    <w:pPr>
      <w:pStyle w:val="Footer"/>
    </w:pPr>
    <w:r>
      <w:t>AMrik_</w:t>
    </w:r>
    <w:r w:rsidR="00EB1DC0" w:rsidRPr="00EB1DC0">
      <w:t>22</w:t>
    </w:r>
    <w:r>
      <w:t>0812; Ministru kabineta rīkojuma projekts „Par pretendentu un ierēdņu vērtēšanas komisiju”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CA" w:rsidRDefault="00FD4FCA" w:rsidP="00773BA9">
      <w:r>
        <w:separator/>
      </w:r>
    </w:p>
  </w:footnote>
  <w:footnote w:type="continuationSeparator" w:id="0">
    <w:p w:rsidR="00FD4FCA" w:rsidRDefault="00FD4FCA" w:rsidP="00773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E0"/>
    <w:rsid w:val="000804B5"/>
    <w:rsid w:val="000B29F4"/>
    <w:rsid w:val="00277256"/>
    <w:rsid w:val="002B6CF1"/>
    <w:rsid w:val="0059600E"/>
    <w:rsid w:val="00622027"/>
    <w:rsid w:val="006A3178"/>
    <w:rsid w:val="00773BA9"/>
    <w:rsid w:val="00781631"/>
    <w:rsid w:val="007E2E27"/>
    <w:rsid w:val="00923C11"/>
    <w:rsid w:val="009B17AF"/>
    <w:rsid w:val="009D6AA7"/>
    <w:rsid w:val="00A91C44"/>
    <w:rsid w:val="00B07945"/>
    <w:rsid w:val="00BC6E50"/>
    <w:rsid w:val="00C726BC"/>
    <w:rsid w:val="00CE0B3C"/>
    <w:rsid w:val="00CF528A"/>
    <w:rsid w:val="00D27845"/>
    <w:rsid w:val="00D45F53"/>
    <w:rsid w:val="00EA7133"/>
    <w:rsid w:val="00EB1DC0"/>
    <w:rsid w:val="00F74C09"/>
    <w:rsid w:val="00F85F37"/>
    <w:rsid w:val="00F86134"/>
    <w:rsid w:val="00F964A6"/>
    <w:rsid w:val="00FB0CE0"/>
    <w:rsid w:val="00FB4027"/>
    <w:rsid w:val="00FD4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7"/>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027"/>
    <w:pPr>
      <w:jc w:val="center"/>
    </w:pPr>
    <w:rPr>
      <w:b/>
      <w:sz w:val="28"/>
    </w:rPr>
  </w:style>
  <w:style w:type="character" w:customStyle="1" w:styleId="BodyTextChar">
    <w:name w:val="Body Text Char"/>
    <w:basedOn w:val="DefaultParagraphFont"/>
    <w:link w:val="BodyText"/>
    <w:rsid w:val="00622027"/>
    <w:rPr>
      <w:rFonts w:ascii="Times New Roman" w:eastAsia="Times New Roman" w:hAnsi="Times New Roman" w:cs="Times New Roman"/>
      <w:b/>
      <w:sz w:val="28"/>
      <w:szCs w:val="20"/>
      <w:lang w:eastAsia="lv-LV"/>
    </w:rPr>
  </w:style>
  <w:style w:type="paragraph" w:customStyle="1" w:styleId="Preformatted">
    <w:name w:val="Preformatted"/>
    <w:basedOn w:val="Normal"/>
    <w:rsid w:val="0062202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Arial Unicode MS"/>
      <w:snapToGrid w:val="0"/>
      <w:lang w:eastAsia="en-US" w:bidi="lo-LA"/>
    </w:rPr>
  </w:style>
  <w:style w:type="paragraph" w:styleId="ListParagraph">
    <w:name w:val="List Paragraph"/>
    <w:basedOn w:val="Normal"/>
    <w:uiPriority w:val="34"/>
    <w:qFormat/>
    <w:rsid w:val="00CE0B3C"/>
    <w:pPr>
      <w:ind w:left="720"/>
      <w:contextualSpacing/>
    </w:pPr>
  </w:style>
  <w:style w:type="character" w:styleId="Hyperlink">
    <w:name w:val="Hyperlink"/>
    <w:basedOn w:val="DefaultParagraphFont"/>
    <w:uiPriority w:val="99"/>
    <w:unhideWhenUsed/>
    <w:rsid w:val="00CF528A"/>
    <w:rPr>
      <w:color w:val="0000FF" w:themeColor="hyperlink"/>
      <w:u w:val="single"/>
    </w:rPr>
  </w:style>
  <w:style w:type="paragraph" w:styleId="Header">
    <w:name w:val="header"/>
    <w:basedOn w:val="Normal"/>
    <w:link w:val="HeaderChar"/>
    <w:uiPriority w:val="99"/>
    <w:unhideWhenUsed/>
    <w:rsid w:val="00773BA9"/>
    <w:pPr>
      <w:tabs>
        <w:tab w:val="center" w:pos="4153"/>
        <w:tab w:val="right" w:pos="8306"/>
      </w:tabs>
    </w:pPr>
  </w:style>
  <w:style w:type="character" w:customStyle="1" w:styleId="HeaderChar">
    <w:name w:val="Header Char"/>
    <w:basedOn w:val="DefaultParagraphFont"/>
    <w:link w:val="Header"/>
    <w:uiPriority w:val="99"/>
    <w:rsid w:val="00773B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773BA9"/>
    <w:pPr>
      <w:tabs>
        <w:tab w:val="center" w:pos="4153"/>
        <w:tab w:val="right" w:pos="8306"/>
      </w:tabs>
    </w:pPr>
  </w:style>
  <w:style w:type="character" w:customStyle="1" w:styleId="FooterChar">
    <w:name w:val="Footer Char"/>
    <w:basedOn w:val="DefaultParagraphFont"/>
    <w:link w:val="Footer"/>
    <w:uiPriority w:val="99"/>
    <w:rsid w:val="00773BA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81631"/>
    <w:rPr>
      <w:rFonts w:ascii="Tahoma" w:hAnsi="Tahoma" w:cs="Tahoma"/>
      <w:sz w:val="16"/>
      <w:szCs w:val="16"/>
    </w:rPr>
  </w:style>
  <w:style w:type="character" w:customStyle="1" w:styleId="BalloonTextChar">
    <w:name w:val="Balloon Text Char"/>
    <w:basedOn w:val="DefaultParagraphFont"/>
    <w:link w:val="BalloonText"/>
    <w:uiPriority w:val="99"/>
    <w:semiHidden/>
    <w:rsid w:val="00781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07945"/>
    <w:rPr>
      <w:sz w:val="16"/>
      <w:szCs w:val="16"/>
    </w:rPr>
  </w:style>
  <w:style w:type="paragraph" w:styleId="CommentText">
    <w:name w:val="annotation text"/>
    <w:basedOn w:val="Normal"/>
    <w:link w:val="CommentTextChar"/>
    <w:uiPriority w:val="99"/>
    <w:semiHidden/>
    <w:unhideWhenUsed/>
    <w:rsid w:val="00B07945"/>
  </w:style>
  <w:style w:type="character" w:customStyle="1" w:styleId="CommentTextChar">
    <w:name w:val="Comment Text Char"/>
    <w:basedOn w:val="DefaultParagraphFont"/>
    <w:link w:val="CommentText"/>
    <w:uiPriority w:val="99"/>
    <w:semiHidden/>
    <w:rsid w:val="00B079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7945"/>
    <w:rPr>
      <w:b/>
      <w:bCs/>
    </w:rPr>
  </w:style>
  <w:style w:type="character" w:customStyle="1" w:styleId="CommentSubjectChar">
    <w:name w:val="Comment Subject Char"/>
    <w:basedOn w:val="CommentTextChar"/>
    <w:link w:val="CommentSubject"/>
    <w:uiPriority w:val="99"/>
    <w:semiHidden/>
    <w:rsid w:val="00B07945"/>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7"/>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027"/>
    <w:pPr>
      <w:jc w:val="center"/>
    </w:pPr>
    <w:rPr>
      <w:b/>
      <w:sz w:val="28"/>
    </w:rPr>
  </w:style>
  <w:style w:type="character" w:customStyle="1" w:styleId="BodyTextChar">
    <w:name w:val="Body Text Char"/>
    <w:basedOn w:val="DefaultParagraphFont"/>
    <w:link w:val="BodyText"/>
    <w:rsid w:val="00622027"/>
    <w:rPr>
      <w:rFonts w:ascii="Times New Roman" w:eastAsia="Times New Roman" w:hAnsi="Times New Roman" w:cs="Times New Roman"/>
      <w:b/>
      <w:sz w:val="28"/>
      <w:szCs w:val="20"/>
      <w:lang w:eastAsia="lv-LV"/>
    </w:rPr>
  </w:style>
  <w:style w:type="paragraph" w:customStyle="1" w:styleId="Preformatted">
    <w:name w:val="Preformatted"/>
    <w:basedOn w:val="Normal"/>
    <w:rsid w:val="0062202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Arial Unicode MS"/>
      <w:snapToGrid w:val="0"/>
      <w:lang w:eastAsia="en-US" w:bidi="lo-LA"/>
    </w:rPr>
  </w:style>
  <w:style w:type="paragraph" w:styleId="ListParagraph">
    <w:name w:val="List Paragraph"/>
    <w:basedOn w:val="Normal"/>
    <w:uiPriority w:val="34"/>
    <w:qFormat/>
    <w:rsid w:val="00CE0B3C"/>
    <w:pPr>
      <w:ind w:left="720"/>
      <w:contextualSpacing/>
    </w:pPr>
  </w:style>
  <w:style w:type="character" w:styleId="Hyperlink">
    <w:name w:val="Hyperlink"/>
    <w:basedOn w:val="DefaultParagraphFont"/>
    <w:uiPriority w:val="99"/>
    <w:unhideWhenUsed/>
    <w:rsid w:val="00CF528A"/>
    <w:rPr>
      <w:color w:val="0000FF" w:themeColor="hyperlink"/>
      <w:u w:val="single"/>
    </w:rPr>
  </w:style>
  <w:style w:type="paragraph" w:styleId="Header">
    <w:name w:val="header"/>
    <w:basedOn w:val="Normal"/>
    <w:link w:val="HeaderChar"/>
    <w:uiPriority w:val="99"/>
    <w:unhideWhenUsed/>
    <w:rsid w:val="00773BA9"/>
    <w:pPr>
      <w:tabs>
        <w:tab w:val="center" w:pos="4153"/>
        <w:tab w:val="right" w:pos="8306"/>
      </w:tabs>
    </w:pPr>
  </w:style>
  <w:style w:type="character" w:customStyle="1" w:styleId="HeaderChar">
    <w:name w:val="Header Char"/>
    <w:basedOn w:val="DefaultParagraphFont"/>
    <w:link w:val="Header"/>
    <w:uiPriority w:val="99"/>
    <w:rsid w:val="00773B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773BA9"/>
    <w:pPr>
      <w:tabs>
        <w:tab w:val="center" w:pos="4153"/>
        <w:tab w:val="right" w:pos="8306"/>
      </w:tabs>
    </w:pPr>
  </w:style>
  <w:style w:type="character" w:customStyle="1" w:styleId="FooterChar">
    <w:name w:val="Footer Char"/>
    <w:basedOn w:val="DefaultParagraphFont"/>
    <w:link w:val="Footer"/>
    <w:uiPriority w:val="99"/>
    <w:rsid w:val="00773BA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81631"/>
    <w:rPr>
      <w:rFonts w:ascii="Tahoma" w:hAnsi="Tahoma" w:cs="Tahoma"/>
      <w:sz w:val="16"/>
      <w:szCs w:val="16"/>
    </w:rPr>
  </w:style>
  <w:style w:type="character" w:customStyle="1" w:styleId="BalloonTextChar">
    <w:name w:val="Balloon Text Char"/>
    <w:basedOn w:val="DefaultParagraphFont"/>
    <w:link w:val="BalloonText"/>
    <w:uiPriority w:val="99"/>
    <w:semiHidden/>
    <w:rsid w:val="00781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07945"/>
    <w:rPr>
      <w:sz w:val="16"/>
      <w:szCs w:val="16"/>
    </w:rPr>
  </w:style>
  <w:style w:type="paragraph" w:styleId="CommentText">
    <w:name w:val="annotation text"/>
    <w:basedOn w:val="Normal"/>
    <w:link w:val="CommentTextChar"/>
    <w:uiPriority w:val="99"/>
    <w:semiHidden/>
    <w:unhideWhenUsed/>
    <w:rsid w:val="00B07945"/>
  </w:style>
  <w:style w:type="character" w:customStyle="1" w:styleId="CommentTextChar">
    <w:name w:val="Comment Text Char"/>
    <w:basedOn w:val="DefaultParagraphFont"/>
    <w:link w:val="CommentText"/>
    <w:uiPriority w:val="99"/>
    <w:semiHidden/>
    <w:rsid w:val="00B079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7945"/>
    <w:rPr>
      <w:b/>
      <w:bCs/>
    </w:rPr>
  </w:style>
  <w:style w:type="character" w:customStyle="1" w:styleId="CommentSubjectChar">
    <w:name w:val="Comment Subject Char"/>
    <w:basedOn w:val="CommentTextChar"/>
    <w:link w:val="CommentSubject"/>
    <w:uiPriority w:val="99"/>
    <w:semiHidden/>
    <w:rsid w:val="00B0794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4914-4DD7-43A3-91D4-77817F9B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rīkojuma projekts</dc:subject>
  <dc:creator>Ginta Saleniece</dc:creator>
  <dc:description>ginta.saleniece@mfa.gov.lv, tālr. 67016469</dc:description>
  <cp:lastModifiedBy>Ginta Saleniece</cp:lastModifiedBy>
  <cp:revision>4</cp:revision>
  <cp:lastPrinted>2012-08-20T12:26:00Z</cp:lastPrinted>
  <dcterms:created xsi:type="dcterms:W3CDTF">2012-08-21T12:59:00Z</dcterms:created>
  <dcterms:modified xsi:type="dcterms:W3CDTF">2012-08-21T13:36:00Z</dcterms:modified>
  <cp:category>Ārlietu ministrija</cp:category>
</cp:coreProperties>
</file>