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95" w:rsidRPr="00D6138D" w:rsidRDefault="00E95295" w:rsidP="00E95295">
      <w:pPr>
        <w:jc w:val="center"/>
        <w:rPr>
          <w:b/>
          <w:sz w:val="28"/>
          <w:szCs w:val="28"/>
        </w:rPr>
      </w:pPr>
      <w:r w:rsidRPr="00D6138D">
        <w:rPr>
          <w:b/>
          <w:sz w:val="28"/>
          <w:szCs w:val="28"/>
        </w:rPr>
        <w:t xml:space="preserve">INFORMATĪVAIS ZIŅOJUMS </w:t>
      </w:r>
    </w:p>
    <w:p w:rsidR="00E95295" w:rsidRPr="00D6138D" w:rsidRDefault="00E95295" w:rsidP="00E95295">
      <w:pPr>
        <w:jc w:val="center"/>
        <w:rPr>
          <w:b/>
          <w:sz w:val="28"/>
          <w:szCs w:val="28"/>
        </w:rPr>
      </w:pPr>
    </w:p>
    <w:p w:rsidR="00E95295" w:rsidRPr="00D6138D" w:rsidRDefault="00E95295" w:rsidP="00E95295">
      <w:pPr>
        <w:jc w:val="center"/>
        <w:rPr>
          <w:b/>
          <w:sz w:val="28"/>
          <w:szCs w:val="28"/>
        </w:rPr>
      </w:pPr>
      <w:r w:rsidRPr="00D6138D">
        <w:rPr>
          <w:b/>
          <w:sz w:val="28"/>
          <w:szCs w:val="28"/>
        </w:rPr>
        <w:t xml:space="preserve">Par </w:t>
      </w:r>
      <w:r w:rsidR="00023E6B" w:rsidRPr="00D6138D">
        <w:rPr>
          <w:b/>
          <w:sz w:val="28"/>
          <w:szCs w:val="28"/>
        </w:rPr>
        <w:t>E</w:t>
      </w:r>
      <w:r w:rsidR="00473425">
        <w:rPr>
          <w:b/>
          <w:sz w:val="28"/>
          <w:szCs w:val="28"/>
        </w:rPr>
        <w:t xml:space="preserve">iropas </w:t>
      </w:r>
      <w:r w:rsidR="00023E6B" w:rsidRPr="00D6138D">
        <w:rPr>
          <w:b/>
          <w:sz w:val="28"/>
          <w:szCs w:val="28"/>
        </w:rPr>
        <w:t>S</w:t>
      </w:r>
      <w:r w:rsidR="00473425">
        <w:rPr>
          <w:b/>
          <w:sz w:val="28"/>
          <w:szCs w:val="28"/>
        </w:rPr>
        <w:t>avienības</w:t>
      </w:r>
      <w:r w:rsidR="00023E6B" w:rsidRPr="00D6138D">
        <w:rPr>
          <w:b/>
          <w:sz w:val="28"/>
          <w:szCs w:val="28"/>
        </w:rPr>
        <w:t xml:space="preserve"> Padomes daudzpusējām sanāksmēm Latvijas prezidentūras laikā 2015.gada pirmajā pusē</w:t>
      </w:r>
    </w:p>
    <w:p w:rsidR="00E95295" w:rsidRPr="00D6138D" w:rsidRDefault="00E95295" w:rsidP="00E95295">
      <w:pPr>
        <w:jc w:val="center"/>
        <w:rPr>
          <w:b/>
          <w:sz w:val="28"/>
          <w:szCs w:val="28"/>
        </w:rPr>
      </w:pPr>
    </w:p>
    <w:p w:rsidR="00E95295" w:rsidRPr="00D6138D" w:rsidRDefault="00E95295" w:rsidP="00E95295">
      <w:pPr>
        <w:jc w:val="center"/>
        <w:rPr>
          <w:b/>
          <w:sz w:val="28"/>
          <w:szCs w:val="28"/>
        </w:rPr>
      </w:pPr>
      <w:r w:rsidRPr="00D6138D">
        <w:rPr>
          <w:b/>
          <w:sz w:val="28"/>
          <w:szCs w:val="28"/>
        </w:rPr>
        <w:t>IEVADS</w:t>
      </w:r>
    </w:p>
    <w:p w:rsidR="00E95295" w:rsidRPr="00D6138D" w:rsidRDefault="00E95295" w:rsidP="00A1436D">
      <w:pPr>
        <w:jc w:val="center"/>
        <w:rPr>
          <w:rFonts w:cs="Times New Roman"/>
          <w:sz w:val="28"/>
          <w:szCs w:val="28"/>
        </w:rPr>
      </w:pPr>
    </w:p>
    <w:p w:rsidR="00D30D68" w:rsidRPr="00D6138D" w:rsidRDefault="00A1436D" w:rsidP="000B5488">
      <w:pPr>
        <w:rPr>
          <w:rFonts w:cs="Times New Roman"/>
          <w:sz w:val="28"/>
          <w:szCs w:val="28"/>
        </w:rPr>
      </w:pPr>
      <w:r w:rsidRPr="00D6138D">
        <w:rPr>
          <w:rFonts w:cs="Times New Roman"/>
          <w:sz w:val="28"/>
          <w:szCs w:val="28"/>
        </w:rPr>
        <w:tab/>
        <w:t>Eiropas Savienības (turpmāk – ES)</w:t>
      </w:r>
      <w:r w:rsidR="00E56887" w:rsidRPr="00D6138D">
        <w:rPr>
          <w:rFonts w:cs="Times New Roman"/>
          <w:sz w:val="28"/>
          <w:szCs w:val="28"/>
        </w:rPr>
        <w:t xml:space="preserve"> </w:t>
      </w:r>
      <w:r w:rsidR="003502F2">
        <w:rPr>
          <w:rFonts w:cs="Times New Roman"/>
          <w:sz w:val="28"/>
          <w:szCs w:val="28"/>
        </w:rPr>
        <w:t>politikas iepretim</w:t>
      </w:r>
      <w:r w:rsidR="00E56887" w:rsidRPr="00D6138D">
        <w:rPr>
          <w:rFonts w:cs="Times New Roman"/>
          <w:sz w:val="28"/>
          <w:szCs w:val="28"/>
        </w:rPr>
        <w:t xml:space="preserve"> trešaj</w:t>
      </w:r>
      <w:r w:rsidR="00DA790E" w:rsidRPr="00D6138D">
        <w:rPr>
          <w:rFonts w:cs="Times New Roman"/>
          <w:sz w:val="28"/>
          <w:szCs w:val="28"/>
        </w:rPr>
        <w:t>ām valstīm ir institucionalizēt</w:t>
      </w:r>
      <w:r w:rsidR="003502F2">
        <w:rPr>
          <w:rFonts w:cs="Times New Roman"/>
          <w:sz w:val="28"/>
          <w:szCs w:val="28"/>
        </w:rPr>
        <w:t>a</w:t>
      </w:r>
      <w:r w:rsidR="00DA790E" w:rsidRPr="00D6138D">
        <w:rPr>
          <w:rFonts w:cs="Times New Roman"/>
          <w:sz w:val="28"/>
          <w:szCs w:val="28"/>
        </w:rPr>
        <w:t xml:space="preserve">s </w:t>
      </w:r>
      <w:r w:rsidR="00717EA6" w:rsidRPr="00D6138D">
        <w:rPr>
          <w:rFonts w:cs="Times New Roman"/>
          <w:sz w:val="28"/>
          <w:szCs w:val="28"/>
        </w:rPr>
        <w:t xml:space="preserve">un </w:t>
      </w:r>
      <w:r w:rsidR="003502F2">
        <w:rPr>
          <w:rFonts w:cs="Times New Roman"/>
          <w:sz w:val="28"/>
          <w:szCs w:val="28"/>
        </w:rPr>
        <w:t>tiek īstenotas gan</w:t>
      </w:r>
      <w:r w:rsidR="00011EED" w:rsidRPr="00D6138D">
        <w:rPr>
          <w:rFonts w:cs="Times New Roman"/>
          <w:sz w:val="28"/>
          <w:szCs w:val="28"/>
        </w:rPr>
        <w:t xml:space="preserve"> </w:t>
      </w:r>
      <w:r w:rsidR="003C75E0">
        <w:rPr>
          <w:rFonts w:cs="Times New Roman"/>
          <w:sz w:val="28"/>
          <w:szCs w:val="28"/>
        </w:rPr>
        <w:t>divpusēju</w:t>
      </w:r>
      <w:r w:rsidR="00DA790E" w:rsidRPr="00D6138D">
        <w:rPr>
          <w:rFonts w:cs="Times New Roman"/>
          <w:sz w:val="28"/>
          <w:szCs w:val="28"/>
        </w:rPr>
        <w:t>, gan</w:t>
      </w:r>
      <w:r w:rsidR="003C75E0">
        <w:rPr>
          <w:rFonts w:cs="Times New Roman"/>
          <w:sz w:val="28"/>
          <w:szCs w:val="28"/>
        </w:rPr>
        <w:t xml:space="preserve"> daudzpusēju</w:t>
      </w:r>
      <w:r w:rsidR="00E56887" w:rsidRPr="00D6138D">
        <w:rPr>
          <w:rFonts w:cs="Times New Roman"/>
          <w:sz w:val="28"/>
          <w:szCs w:val="28"/>
        </w:rPr>
        <w:t xml:space="preserve"> </w:t>
      </w:r>
      <w:r w:rsidR="00717EA6" w:rsidRPr="00D6138D">
        <w:rPr>
          <w:rFonts w:cs="Times New Roman"/>
          <w:sz w:val="28"/>
          <w:szCs w:val="28"/>
        </w:rPr>
        <w:t>tikšan</w:t>
      </w:r>
      <w:r w:rsidR="003C75E0">
        <w:rPr>
          <w:rFonts w:cs="Times New Roman"/>
          <w:sz w:val="28"/>
          <w:szCs w:val="28"/>
        </w:rPr>
        <w:t>o</w:t>
      </w:r>
      <w:r w:rsidR="000B5488">
        <w:rPr>
          <w:rFonts w:cs="Times New Roman"/>
          <w:sz w:val="28"/>
          <w:szCs w:val="28"/>
        </w:rPr>
        <w:t>s</w:t>
      </w:r>
      <w:r w:rsidR="00E56887" w:rsidRPr="00D6138D">
        <w:rPr>
          <w:rFonts w:cs="Times New Roman"/>
          <w:sz w:val="28"/>
          <w:szCs w:val="28"/>
        </w:rPr>
        <w:t xml:space="preserve"> </w:t>
      </w:r>
      <w:r w:rsidR="003C75E0">
        <w:rPr>
          <w:rFonts w:cs="Times New Roman"/>
          <w:sz w:val="28"/>
          <w:szCs w:val="28"/>
        </w:rPr>
        <w:t>reizēs</w:t>
      </w:r>
      <w:r w:rsidR="00E56887" w:rsidRPr="00D6138D">
        <w:rPr>
          <w:rFonts w:cs="Times New Roman"/>
          <w:sz w:val="28"/>
          <w:szCs w:val="28"/>
        </w:rPr>
        <w:t xml:space="preserve">. </w:t>
      </w:r>
      <w:r w:rsidR="0030023A" w:rsidRPr="00D6138D">
        <w:rPr>
          <w:rFonts w:cs="Times New Roman"/>
          <w:sz w:val="28"/>
          <w:szCs w:val="28"/>
        </w:rPr>
        <w:t xml:space="preserve">Divpusējo samitu organizēšanas un finansēšanas kārtība tika noteikta 2010.gadā, paredzot, ka tie notiek Briselē vai attiecīgajā trešajā valstī un par to organizēšanu no ES puses ir atbildīgs </w:t>
      </w:r>
      <w:r w:rsidR="003635EE" w:rsidRPr="00D6138D">
        <w:rPr>
          <w:rFonts w:cs="Times New Roman"/>
          <w:sz w:val="28"/>
          <w:szCs w:val="28"/>
        </w:rPr>
        <w:t xml:space="preserve">ES </w:t>
      </w:r>
      <w:r w:rsidR="0030023A" w:rsidRPr="00D6138D">
        <w:rPr>
          <w:rFonts w:cs="Times New Roman"/>
          <w:sz w:val="28"/>
          <w:szCs w:val="28"/>
        </w:rPr>
        <w:t>Padomes Ģenerālsekretariāts (turpmāk – PĢS).</w:t>
      </w:r>
      <w:r w:rsidR="003635EE" w:rsidRPr="00D6138D">
        <w:rPr>
          <w:rFonts w:cs="Times New Roman"/>
          <w:sz w:val="28"/>
          <w:szCs w:val="28"/>
        </w:rPr>
        <w:t xml:space="preserve"> </w:t>
      </w:r>
      <w:r w:rsidR="00007BA1" w:rsidRPr="00D6138D">
        <w:rPr>
          <w:rFonts w:cs="Times New Roman"/>
          <w:sz w:val="28"/>
          <w:szCs w:val="28"/>
        </w:rPr>
        <w:t xml:space="preserve">Savukārt </w:t>
      </w:r>
      <w:r w:rsidR="00BC236D" w:rsidRPr="00D6138D">
        <w:rPr>
          <w:rFonts w:cs="Times New Roman"/>
          <w:sz w:val="28"/>
          <w:szCs w:val="28"/>
        </w:rPr>
        <w:t xml:space="preserve">ES dalībvalstu un </w:t>
      </w:r>
      <w:r w:rsidR="00170C49" w:rsidRPr="00D6138D">
        <w:rPr>
          <w:rFonts w:cs="Times New Roman"/>
          <w:sz w:val="28"/>
          <w:szCs w:val="28"/>
        </w:rPr>
        <w:t>trešo valstu reģionālo grupējumu</w:t>
      </w:r>
      <w:r w:rsidR="00717EA6" w:rsidRPr="00D6138D">
        <w:rPr>
          <w:rFonts w:cs="Times New Roman"/>
          <w:sz w:val="28"/>
          <w:szCs w:val="28"/>
        </w:rPr>
        <w:t xml:space="preserve"> daudzpusējās</w:t>
      </w:r>
      <w:r w:rsidR="00170C49" w:rsidRPr="00D6138D">
        <w:rPr>
          <w:rFonts w:cs="Times New Roman"/>
          <w:sz w:val="28"/>
          <w:szCs w:val="28"/>
        </w:rPr>
        <w:t xml:space="preserve"> tikšanās valsts un valdību vadītāju līmenī līdz šim notika vai nu ES Padomē prezidējošajā valstī vai attiecīg</w:t>
      </w:r>
      <w:r w:rsidR="00DA366C" w:rsidRPr="00D6138D">
        <w:rPr>
          <w:rFonts w:cs="Times New Roman"/>
          <w:sz w:val="28"/>
          <w:szCs w:val="28"/>
        </w:rPr>
        <w:t>ā reģiona</w:t>
      </w:r>
      <w:r w:rsidR="00170C49" w:rsidRPr="00D6138D">
        <w:rPr>
          <w:rFonts w:cs="Times New Roman"/>
          <w:sz w:val="28"/>
          <w:szCs w:val="28"/>
        </w:rPr>
        <w:t xml:space="preserve"> valstī.</w:t>
      </w:r>
      <w:r w:rsidR="00A134CC" w:rsidRPr="00D6138D">
        <w:rPr>
          <w:rFonts w:cs="Times New Roman"/>
          <w:sz w:val="28"/>
          <w:szCs w:val="28"/>
        </w:rPr>
        <w:t xml:space="preserve"> Ņemot vērā Lisabonas līguma būtību un finanšu apsvērumus,</w:t>
      </w:r>
      <w:r w:rsidR="00E70EBF" w:rsidRPr="00D6138D">
        <w:rPr>
          <w:rFonts w:cs="Times New Roman"/>
          <w:sz w:val="28"/>
          <w:szCs w:val="28"/>
        </w:rPr>
        <w:t xml:space="preserve"> </w:t>
      </w:r>
      <w:r w:rsidR="00717EA6" w:rsidRPr="00D6138D">
        <w:rPr>
          <w:rFonts w:cs="Times New Roman"/>
          <w:sz w:val="28"/>
          <w:szCs w:val="28"/>
        </w:rPr>
        <w:t>2012.gada 17.</w:t>
      </w:r>
      <w:r w:rsidR="008E5FAA" w:rsidRPr="00D6138D">
        <w:rPr>
          <w:rFonts w:cs="Times New Roman"/>
          <w:sz w:val="28"/>
          <w:szCs w:val="28"/>
        </w:rPr>
        <w:t xml:space="preserve">oktobrī ES Padome vienojās, ka turpmāk </w:t>
      </w:r>
      <w:r w:rsidR="006C5F88" w:rsidRPr="00D6138D">
        <w:rPr>
          <w:rFonts w:cs="Times New Roman"/>
          <w:sz w:val="28"/>
          <w:szCs w:val="28"/>
        </w:rPr>
        <w:t>ES un trešo valstu daudzpusēj</w:t>
      </w:r>
      <w:r w:rsidR="00DA366C" w:rsidRPr="00D6138D">
        <w:rPr>
          <w:rFonts w:cs="Times New Roman"/>
          <w:sz w:val="28"/>
          <w:szCs w:val="28"/>
        </w:rPr>
        <w:t>o</w:t>
      </w:r>
      <w:r w:rsidR="000976FC">
        <w:rPr>
          <w:rFonts w:cs="Times New Roman"/>
          <w:sz w:val="28"/>
          <w:szCs w:val="28"/>
        </w:rPr>
        <w:t>s</w:t>
      </w:r>
      <w:r w:rsidR="00DA366C" w:rsidRPr="00D6138D">
        <w:rPr>
          <w:rFonts w:cs="Times New Roman"/>
          <w:sz w:val="28"/>
          <w:szCs w:val="28"/>
        </w:rPr>
        <w:t xml:space="preserve"> samitu</w:t>
      </w:r>
      <w:r w:rsidR="000976FC">
        <w:rPr>
          <w:rFonts w:cs="Times New Roman"/>
          <w:sz w:val="28"/>
          <w:szCs w:val="28"/>
        </w:rPr>
        <w:t>s</w:t>
      </w:r>
      <w:r w:rsidR="006C5F88" w:rsidRPr="00D6138D">
        <w:rPr>
          <w:rFonts w:cs="Times New Roman"/>
          <w:sz w:val="28"/>
          <w:szCs w:val="28"/>
        </w:rPr>
        <w:t xml:space="preserve"> valstu un valdību vadītāju</w:t>
      </w:r>
      <w:r w:rsidR="003502F2">
        <w:rPr>
          <w:rFonts w:cs="Times New Roman"/>
          <w:sz w:val="28"/>
          <w:szCs w:val="28"/>
        </w:rPr>
        <w:t xml:space="preserve"> līmenī</w:t>
      </w:r>
      <w:r w:rsidR="006C5F88" w:rsidRPr="00D6138D">
        <w:rPr>
          <w:rFonts w:cs="Times New Roman"/>
          <w:sz w:val="28"/>
          <w:szCs w:val="28"/>
        </w:rPr>
        <w:t xml:space="preserve"> </w:t>
      </w:r>
      <w:r w:rsidR="000976FC">
        <w:rPr>
          <w:rFonts w:cs="Times New Roman"/>
          <w:sz w:val="28"/>
          <w:szCs w:val="28"/>
        </w:rPr>
        <w:t>organizēs</w:t>
      </w:r>
      <w:r w:rsidR="006C5F88" w:rsidRPr="00D6138D">
        <w:rPr>
          <w:rFonts w:cs="Times New Roman"/>
          <w:sz w:val="28"/>
          <w:szCs w:val="28"/>
        </w:rPr>
        <w:t xml:space="preserve"> </w:t>
      </w:r>
      <w:r w:rsidR="00DA366C" w:rsidRPr="00D6138D">
        <w:rPr>
          <w:rFonts w:cs="Times New Roman"/>
          <w:sz w:val="28"/>
          <w:szCs w:val="28"/>
        </w:rPr>
        <w:t>PĢS</w:t>
      </w:r>
      <w:r w:rsidR="000976FC">
        <w:rPr>
          <w:rFonts w:cs="Times New Roman"/>
          <w:sz w:val="28"/>
          <w:szCs w:val="28"/>
        </w:rPr>
        <w:t>, tostarp, nodrošinot tiem finansējumu,</w:t>
      </w:r>
      <w:r w:rsidR="001E6DED" w:rsidRPr="00D6138D">
        <w:rPr>
          <w:rFonts w:cs="Times New Roman"/>
          <w:sz w:val="28"/>
          <w:szCs w:val="28"/>
        </w:rPr>
        <w:t xml:space="preserve"> </w:t>
      </w:r>
      <w:r w:rsidR="006C5F88" w:rsidRPr="00D6138D">
        <w:rPr>
          <w:rFonts w:cs="Times New Roman"/>
          <w:sz w:val="28"/>
          <w:szCs w:val="28"/>
        </w:rPr>
        <w:t>un tajos gadījumos, kad tiem jānotiek ES, tie notik</w:t>
      </w:r>
      <w:r w:rsidR="001E6DED" w:rsidRPr="00D6138D">
        <w:rPr>
          <w:rFonts w:cs="Times New Roman"/>
          <w:sz w:val="28"/>
          <w:szCs w:val="28"/>
        </w:rPr>
        <w:t>s Briselē. D</w:t>
      </w:r>
      <w:r w:rsidR="006C5F88" w:rsidRPr="00D6138D">
        <w:rPr>
          <w:rFonts w:cs="Times New Roman"/>
          <w:sz w:val="28"/>
          <w:szCs w:val="28"/>
        </w:rPr>
        <w:t xml:space="preserve">alībvalstīm tiek piedāvāta iespēja izvēlēties samitu organizēšanu ES prezidējošajā valstī, par to vismaz </w:t>
      </w:r>
      <w:r w:rsidR="001E6DED" w:rsidRPr="00D6138D">
        <w:rPr>
          <w:rFonts w:cs="Times New Roman"/>
          <w:sz w:val="28"/>
          <w:szCs w:val="28"/>
        </w:rPr>
        <w:t>divus</w:t>
      </w:r>
      <w:r w:rsidR="006C5F88" w:rsidRPr="00D6138D">
        <w:rPr>
          <w:rFonts w:cs="Times New Roman"/>
          <w:sz w:val="28"/>
          <w:szCs w:val="28"/>
        </w:rPr>
        <w:t xml:space="preserve"> gadus iepriekš informējot Eiropadomes priekšsēdētāju</w:t>
      </w:r>
      <w:r w:rsidR="001E6DED" w:rsidRPr="00D6138D">
        <w:rPr>
          <w:rFonts w:cs="Times New Roman"/>
          <w:sz w:val="28"/>
          <w:szCs w:val="28"/>
        </w:rPr>
        <w:t>.</w:t>
      </w:r>
      <w:r w:rsidR="00B74B27" w:rsidRPr="00D6138D">
        <w:rPr>
          <w:rFonts w:cs="Times New Roman"/>
          <w:sz w:val="28"/>
          <w:szCs w:val="28"/>
        </w:rPr>
        <w:t xml:space="preserve"> Šaj</w:t>
      </w:r>
      <w:r w:rsidR="00DA366C" w:rsidRPr="00D6138D">
        <w:rPr>
          <w:rFonts w:cs="Times New Roman"/>
          <w:sz w:val="28"/>
          <w:szCs w:val="28"/>
        </w:rPr>
        <w:t>ā gadījumā ES prezidējošā valsts ir atbildīga gan par samita organizatorisko, gan finansiālo pusi.</w:t>
      </w:r>
    </w:p>
    <w:p w:rsidR="006D27F0" w:rsidRDefault="00621DE1" w:rsidP="003502F2">
      <w:pPr>
        <w:ind w:firstLine="720"/>
        <w:rPr>
          <w:rFonts w:cs="Times New Roman"/>
          <w:sz w:val="28"/>
          <w:szCs w:val="28"/>
        </w:rPr>
      </w:pPr>
      <w:r w:rsidRPr="00D6138D">
        <w:rPr>
          <w:rFonts w:cs="Times New Roman"/>
          <w:sz w:val="28"/>
          <w:szCs w:val="28"/>
        </w:rPr>
        <w:t>Daudzpusējie samiti tiek organizēti, ievērojot</w:t>
      </w:r>
      <w:r w:rsidR="00123BFC">
        <w:rPr>
          <w:rFonts w:cs="Times New Roman"/>
          <w:sz w:val="28"/>
          <w:szCs w:val="28"/>
        </w:rPr>
        <w:t xml:space="preserve"> to</w:t>
      </w:r>
      <w:r w:rsidR="00766E1D">
        <w:rPr>
          <w:rFonts w:cs="Times New Roman"/>
          <w:sz w:val="28"/>
          <w:szCs w:val="28"/>
        </w:rPr>
        <w:t xml:space="preserve"> pamatdokumentos noteikto</w:t>
      </w:r>
      <w:r w:rsidRPr="00D6138D">
        <w:rPr>
          <w:rFonts w:cs="Times New Roman"/>
          <w:sz w:val="28"/>
          <w:szCs w:val="28"/>
        </w:rPr>
        <w:t xml:space="preserve"> regularitāti. </w:t>
      </w:r>
      <w:r w:rsidR="003502F2">
        <w:rPr>
          <w:rFonts w:cs="Times New Roman"/>
          <w:sz w:val="28"/>
          <w:szCs w:val="28"/>
        </w:rPr>
        <w:t xml:space="preserve"> Saskaņā ar </w:t>
      </w:r>
      <w:r w:rsidR="00123BFC">
        <w:rPr>
          <w:rFonts w:cs="Times New Roman"/>
          <w:sz w:val="28"/>
          <w:szCs w:val="28"/>
        </w:rPr>
        <w:t>to</w:t>
      </w:r>
      <w:r w:rsidR="00BA7055" w:rsidRPr="00D6138D">
        <w:rPr>
          <w:rFonts w:cs="Times New Roman"/>
          <w:sz w:val="28"/>
          <w:szCs w:val="28"/>
        </w:rPr>
        <w:t xml:space="preserve"> </w:t>
      </w:r>
      <w:r w:rsidR="009C32BB" w:rsidRPr="00D6138D">
        <w:rPr>
          <w:rFonts w:cs="Times New Roman"/>
          <w:sz w:val="28"/>
          <w:szCs w:val="28"/>
        </w:rPr>
        <w:t xml:space="preserve">2015.gadā </w:t>
      </w:r>
      <w:r w:rsidR="00954ABE" w:rsidRPr="00D6138D">
        <w:rPr>
          <w:rFonts w:cs="Times New Roman"/>
          <w:sz w:val="28"/>
          <w:szCs w:val="28"/>
        </w:rPr>
        <w:t>ir jānotiek</w:t>
      </w:r>
      <w:r w:rsidR="00BA7055" w:rsidRPr="00D6138D">
        <w:rPr>
          <w:rFonts w:cs="Times New Roman"/>
          <w:sz w:val="28"/>
          <w:szCs w:val="28"/>
        </w:rPr>
        <w:t xml:space="preserve"> Austrumu </w:t>
      </w:r>
      <w:r w:rsidR="00954ABE" w:rsidRPr="00D6138D">
        <w:rPr>
          <w:rFonts w:cs="Times New Roman"/>
          <w:sz w:val="28"/>
          <w:szCs w:val="28"/>
        </w:rPr>
        <w:t xml:space="preserve">partnerības </w:t>
      </w:r>
      <w:r w:rsidR="00CB3A06">
        <w:rPr>
          <w:rFonts w:cs="Times New Roman"/>
          <w:sz w:val="28"/>
          <w:szCs w:val="28"/>
        </w:rPr>
        <w:t>(ES sadarbība ar Armēniju</w:t>
      </w:r>
      <w:r w:rsidR="00CB3A06" w:rsidRPr="00D6138D">
        <w:rPr>
          <w:rFonts w:cs="Times New Roman"/>
          <w:sz w:val="28"/>
          <w:szCs w:val="28"/>
        </w:rPr>
        <w:t>, Azerbaidžān</w:t>
      </w:r>
      <w:r w:rsidR="00CB3A06">
        <w:rPr>
          <w:rFonts w:cs="Times New Roman"/>
          <w:sz w:val="28"/>
          <w:szCs w:val="28"/>
        </w:rPr>
        <w:t>u, Baltkrieviju, Gruziju, Moldovu</w:t>
      </w:r>
      <w:r w:rsidR="00CB3A06" w:rsidRPr="00D6138D">
        <w:rPr>
          <w:rFonts w:cs="Times New Roman"/>
          <w:sz w:val="28"/>
          <w:szCs w:val="28"/>
        </w:rPr>
        <w:t xml:space="preserve">, </w:t>
      </w:r>
      <w:r w:rsidR="00CB3A06">
        <w:rPr>
          <w:rFonts w:cs="Times New Roman"/>
          <w:sz w:val="28"/>
          <w:szCs w:val="28"/>
        </w:rPr>
        <w:t xml:space="preserve">Ukrainu) </w:t>
      </w:r>
      <w:r w:rsidR="00954ABE" w:rsidRPr="00D6138D">
        <w:rPr>
          <w:rFonts w:cs="Times New Roman"/>
          <w:sz w:val="28"/>
          <w:szCs w:val="28"/>
        </w:rPr>
        <w:t>samitam</w:t>
      </w:r>
      <w:r w:rsidR="00BA7055" w:rsidRPr="00D6138D">
        <w:rPr>
          <w:rFonts w:cs="Times New Roman"/>
          <w:sz w:val="28"/>
          <w:szCs w:val="28"/>
        </w:rPr>
        <w:t xml:space="preserve"> un </w:t>
      </w:r>
      <w:r w:rsidR="00006913">
        <w:rPr>
          <w:rFonts w:cs="Times New Roman"/>
          <w:sz w:val="28"/>
          <w:szCs w:val="28"/>
        </w:rPr>
        <w:t>ES</w:t>
      </w:r>
      <w:r w:rsidR="00EC3FA4">
        <w:rPr>
          <w:rFonts w:cs="Times New Roman"/>
          <w:sz w:val="28"/>
          <w:szCs w:val="28"/>
        </w:rPr>
        <w:t xml:space="preserve"> </w:t>
      </w:r>
      <w:r w:rsidR="00006913">
        <w:rPr>
          <w:rFonts w:cs="Times New Roman"/>
          <w:sz w:val="28"/>
          <w:szCs w:val="28"/>
        </w:rPr>
        <w:t>-</w:t>
      </w:r>
      <w:r w:rsidR="00EC3FA4">
        <w:rPr>
          <w:rFonts w:cs="Times New Roman"/>
          <w:sz w:val="28"/>
          <w:szCs w:val="28"/>
        </w:rPr>
        <w:t xml:space="preserve"> </w:t>
      </w:r>
      <w:r w:rsidR="00006913">
        <w:rPr>
          <w:rFonts w:cs="Times New Roman"/>
          <w:sz w:val="28"/>
          <w:szCs w:val="28"/>
        </w:rPr>
        <w:t>L</w:t>
      </w:r>
      <w:r w:rsidR="00954ABE" w:rsidRPr="00D6138D">
        <w:rPr>
          <w:rFonts w:cs="Times New Roman"/>
          <w:sz w:val="28"/>
          <w:szCs w:val="28"/>
        </w:rPr>
        <w:t>atīņamerikas</w:t>
      </w:r>
      <w:r w:rsidR="00ED0E23" w:rsidRPr="00D6138D">
        <w:rPr>
          <w:rFonts w:cs="Times New Roman"/>
          <w:sz w:val="28"/>
          <w:szCs w:val="28"/>
        </w:rPr>
        <w:t xml:space="preserve"> un Karību valstu (</w:t>
      </w:r>
      <w:r w:rsidR="00EC3FA4">
        <w:rPr>
          <w:rFonts w:cs="Times New Roman"/>
          <w:sz w:val="28"/>
          <w:szCs w:val="28"/>
        </w:rPr>
        <w:t xml:space="preserve">turpmāk - </w:t>
      </w:r>
      <w:r w:rsidR="00ED0E23" w:rsidRPr="00D6138D">
        <w:rPr>
          <w:rFonts w:cs="Times New Roman"/>
          <w:sz w:val="28"/>
          <w:szCs w:val="28"/>
        </w:rPr>
        <w:t>CELAC</w:t>
      </w:r>
      <w:r w:rsidR="00A475D3">
        <w:rPr>
          <w:rStyle w:val="Vresatsauce"/>
          <w:rFonts w:cs="Times New Roman"/>
          <w:sz w:val="28"/>
          <w:szCs w:val="28"/>
        </w:rPr>
        <w:footnoteReference w:id="1"/>
      </w:r>
      <w:r w:rsidR="00ED0E23" w:rsidRPr="00D6138D">
        <w:rPr>
          <w:rFonts w:cs="Times New Roman"/>
          <w:sz w:val="28"/>
          <w:szCs w:val="28"/>
        </w:rPr>
        <w:t>)</w:t>
      </w:r>
      <w:r w:rsidR="00954ABE" w:rsidRPr="00D6138D">
        <w:rPr>
          <w:rFonts w:cs="Times New Roman"/>
          <w:sz w:val="28"/>
          <w:szCs w:val="28"/>
        </w:rPr>
        <w:t xml:space="preserve"> samitam. Lai iekļautos iepriekš minētajā laika </w:t>
      </w:r>
      <w:r w:rsidR="00766E1D">
        <w:rPr>
          <w:rFonts w:cs="Times New Roman"/>
          <w:sz w:val="28"/>
          <w:szCs w:val="28"/>
        </w:rPr>
        <w:t>termiņā</w:t>
      </w:r>
      <w:r w:rsidR="00954ABE" w:rsidRPr="00D6138D">
        <w:rPr>
          <w:rFonts w:cs="Times New Roman"/>
          <w:sz w:val="28"/>
          <w:szCs w:val="28"/>
        </w:rPr>
        <w:t xml:space="preserve"> un </w:t>
      </w:r>
      <w:r w:rsidR="00A475D3">
        <w:rPr>
          <w:rFonts w:cs="Times New Roman"/>
          <w:sz w:val="28"/>
          <w:szCs w:val="28"/>
        </w:rPr>
        <w:t>laikus</w:t>
      </w:r>
      <w:r w:rsidR="00954ABE" w:rsidRPr="00D6138D">
        <w:rPr>
          <w:rFonts w:cs="Times New Roman"/>
          <w:sz w:val="28"/>
          <w:szCs w:val="28"/>
        </w:rPr>
        <w:t xml:space="preserve"> informētu Eiropadomes priekšsēdētāju, Latvijai līdz </w:t>
      </w:r>
      <w:r w:rsidR="00FA6989">
        <w:rPr>
          <w:rFonts w:cs="Times New Roman"/>
          <w:sz w:val="28"/>
          <w:szCs w:val="28"/>
        </w:rPr>
        <w:t>2012.</w:t>
      </w:r>
      <w:r w:rsidR="00954ABE" w:rsidRPr="00D6138D">
        <w:rPr>
          <w:rFonts w:cs="Times New Roman"/>
          <w:sz w:val="28"/>
          <w:szCs w:val="28"/>
        </w:rPr>
        <w:t>gada beigām būtu jāpieņem lēmums par to, vai kādu no šiem samitiem organizēt Latvijā</w:t>
      </w:r>
      <w:r w:rsidR="00FA6989">
        <w:rPr>
          <w:rFonts w:cs="Times New Roman"/>
          <w:sz w:val="28"/>
          <w:szCs w:val="28"/>
        </w:rPr>
        <w:t xml:space="preserve"> tās prezidentūras ES Padomē laikā</w:t>
      </w:r>
      <w:r w:rsidR="00954ABE" w:rsidRPr="00D6138D">
        <w:rPr>
          <w:rFonts w:cs="Times New Roman"/>
          <w:sz w:val="28"/>
          <w:szCs w:val="28"/>
        </w:rPr>
        <w:t xml:space="preserve">. </w:t>
      </w:r>
      <w:r w:rsidR="006D27F0">
        <w:rPr>
          <w:rFonts w:cs="Times New Roman"/>
          <w:sz w:val="28"/>
          <w:szCs w:val="28"/>
        </w:rPr>
        <w:t xml:space="preserve">Latvija ir </w:t>
      </w:r>
      <w:r w:rsidR="00CF1C16">
        <w:rPr>
          <w:rFonts w:cs="Times New Roman"/>
          <w:sz w:val="28"/>
          <w:szCs w:val="28"/>
        </w:rPr>
        <w:t>vienojusies</w:t>
      </w:r>
      <w:r w:rsidR="006D27F0">
        <w:rPr>
          <w:rFonts w:cs="Times New Roman"/>
          <w:sz w:val="28"/>
          <w:szCs w:val="28"/>
        </w:rPr>
        <w:t xml:space="preserve"> ar </w:t>
      </w:r>
      <w:r w:rsidR="00661E0D">
        <w:rPr>
          <w:rFonts w:cs="Times New Roman"/>
          <w:sz w:val="28"/>
          <w:szCs w:val="28"/>
        </w:rPr>
        <w:t xml:space="preserve">savu trio prezidentūras partneri </w:t>
      </w:r>
      <w:r w:rsidR="006D27F0">
        <w:rPr>
          <w:rFonts w:cs="Times New Roman"/>
          <w:sz w:val="28"/>
          <w:szCs w:val="28"/>
        </w:rPr>
        <w:t xml:space="preserve">Luksemburgu, ka </w:t>
      </w:r>
      <w:r w:rsidR="00661E0D">
        <w:rPr>
          <w:rFonts w:cs="Times New Roman"/>
          <w:sz w:val="28"/>
          <w:szCs w:val="28"/>
        </w:rPr>
        <w:t xml:space="preserve">Latvijā tās ES prezidentūras laikā 2015.gada pirmajā pusē varētu notikt </w:t>
      </w:r>
      <w:r w:rsidR="006D27F0">
        <w:rPr>
          <w:rFonts w:cs="Times New Roman"/>
          <w:sz w:val="28"/>
          <w:szCs w:val="28"/>
        </w:rPr>
        <w:t xml:space="preserve">Austrumu partnerības samits, savukārt ES-CELAC samitu organizētu Luksemburga tās ES prezidentūras </w:t>
      </w:r>
      <w:r w:rsidR="000B5488">
        <w:rPr>
          <w:rFonts w:cs="Times New Roman"/>
          <w:sz w:val="28"/>
          <w:szCs w:val="28"/>
        </w:rPr>
        <w:t>laikā</w:t>
      </w:r>
      <w:r w:rsidR="006D27F0">
        <w:rPr>
          <w:rFonts w:cs="Times New Roman"/>
          <w:sz w:val="28"/>
          <w:szCs w:val="28"/>
        </w:rPr>
        <w:t xml:space="preserve"> 2015.gada otrajā pusē.</w:t>
      </w:r>
    </w:p>
    <w:p w:rsidR="003E2A1E" w:rsidRPr="00D6138D" w:rsidRDefault="00170CE1" w:rsidP="003502F2">
      <w:pPr>
        <w:ind w:firstLine="720"/>
        <w:rPr>
          <w:rFonts w:cs="Times New Roman"/>
          <w:sz w:val="28"/>
          <w:szCs w:val="28"/>
        </w:rPr>
      </w:pPr>
      <w:r w:rsidRPr="00D6138D">
        <w:rPr>
          <w:rFonts w:cs="Times New Roman"/>
          <w:sz w:val="28"/>
          <w:szCs w:val="28"/>
        </w:rPr>
        <w:t>Pieņemot lēmumu par daudzpusējā samita organizēšanu Latvijā,</w:t>
      </w:r>
      <w:r w:rsidR="006C5F88" w:rsidRPr="00D6138D">
        <w:rPr>
          <w:rFonts w:cs="Times New Roman"/>
          <w:sz w:val="28"/>
          <w:szCs w:val="28"/>
        </w:rPr>
        <w:t xml:space="preserve"> ir jāņem vērā, ka 2015.gada pirmajā pusē</w:t>
      </w:r>
      <w:r w:rsidR="006D27F0">
        <w:rPr>
          <w:rFonts w:cs="Times New Roman"/>
          <w:sz w:val="28"/>
          <w:szCs w:val="28"/>
        </w:rPr>
        <w:t xml:space="preserve"> prezidentūras </w:t>
      </w:r>
      <w:r w:rsidR="00766E1D">
        <w:rPr>
          <w:rFonts w:cs="Times New Roman"/>
          <w:sz w:val="28"/>
          <w:szCs w:val="28"/>
        </w:rPr>
        <w:t>laikā</w:t>
      </w:r>
      <w:r w:rsidR="00315A23">
        <w:rPr>
          <w:rFonts w:cs="Times New Roman"/>
          <w:sz w:val="28"/>
          <w:szCs w:val="28"/>
        </w:rPr>
        <w:t xml:space="preserve"> </w:t>
      </w:r>
      <w:r w:rsidR="006C5F88" w:rsidRPr="00D6138D">
        <w:rPr>
          <w:rFonts w:cs="Times New Roman"/>
          <w:sz w:val="28"/>
          <w:szCs w:val="28"/>
        </w:rPr>
        <w:t xml:space="preserve"> </w:t>
      </w:r>
      <w:r w:rsidR="006D27F0">
        <w:rPr>
          <w:rFonts w:cs="Times New Roman"/>
          <w:sz w:val="28"/>
          <w:szCs w:val="28"/>
        </w:rPr>
        <w:t xml:space="preserve">Latvijā </w:t>
      </w:r>
      <w:r w:rsidR="00FA5719" w:rsidRPr="00D6138D">
        <w:rPr>
          <w:rFonts w:cs="Times New Roman"/>
          <w:sz w:val="28"/>
          <w:szCs w:val="28"/>
        </w:rPr>
        <w:t>tiek plānotas</w:t>
      </w:r>
      <w:r w:rsidR="006C5F88" w:rsidRPr="00D6138D">
        <w:rPr>
          <w:rFonts w:cs="Times New Roman"/>
          <w:sz w:val="28"/>
          <w:szCs w:val="28"/>
        </w:rPr>
        <w:t xml:space="preserve"> arī ministru līmeņa daudzpusējās tikšanās.</w:t>
      </w:r>
      <w:r w:rsidR="00FA5719" w:rsidRPr="00D6138D">
        <w:rPr>
          <w:rFonts w:cs="Times New Roman"/>
          <w:sz w:val="28"/>
          <w:szCs w:val="28"/>
        </w:rPr>
        <w:t xml:space="preserve"> Latvijas gadījumā tā </w:t>
      </w:r>
      <w:r w:rsidR="0014287E" w:rsidRPr="00D6138D">
        <w:rPr>
          <w:rFonts w:cs="Times New Roman"/>
          <w:sz w:val="28"/>
          <w:szCs w:val="28"/>
        </w:rPr>
        <w:t>varētu būt</w:t>
      </w:r>
      <w:r w:rsidR="00FA5719" w:rsidRPr="00D6138D">
        <w:rPr>
          <w:rFonts w:cs="Times New Roman"/>
          <w:sz w:val="28"/>
          <w:szCs w:val="28"/>
        </w:rPr>
        <w:t xml:space="preserve"> Eiropas un Āzijas (ASEM) izglītības ministru </w:t>
      </w:r>
      <w:r w:rsidR="00DA3987" w:rsidRPr="00D6138D">
        <w:rPr>
          <w:rFonts w:cs="Times New Roman"/>
          <w:sz w:val="28"/>
          <w:szCs w:val="28"/>
        </w:rPr>
        <w:t>konference</w:t>
      </w:r>
      <w:r w:rsidR="00FA5719" w:rsidRPr="00D6138D">
        <w:rPr>
          <w:rFonts w:cs="Times New Roman"/>
          <w:sz w:val="28"/>
          <w:szCs w:val="28"/>
        </w:rPr>
        <w:t>, kuras norisi Latvijā Ministru kabinets konceptuāli ir atbalstījis</w:t>
      </w:r>
      <w:r w:rsidR="00F52AA1" w:rsidRPr="00D6138D">
        <w:rPr>
          <w:rFonts w:cs="Times New Roman"/>
          <w:sz w:val="28"/>
          <w:szCs w:val="28"/>
        </w:rPr>
        <w:t xml:space="preserve"> 2009.gada 15.decembrī</w:t>
      </w:r>
      <w:r w:rsidR="00FA5719" w:rsidRPr="00D6138D">
        <w:rPr>
          <w:rFonts w:cs="Times New Roman"/>
          <w:sz w:val="28"/>
          <w:szCs w:val="28"/>
        </w:rPr>
        <w:t xml:space="preserve"> (</w:t>
      </w:r>
      <w:r w:rsidR="00F52AA1" w:rsidRPr="00D6138D">
        <w:rPr>
          <w:rFonts w:cs="Times New Roman"/>
          <w:sz w:val="28"/>
          <w:szCs w:val="28"/>
        </w:rPr>
        <w:t>sēdes protokols Nr.88,</w:t>
      </w:r>
      <w:r w:rsidR="00F52AA1" w:rsidRPr="00D6138D">
        <w:rPr>
          <w:rFonts w:ascii="Verdana" w:hAnsi="Verdana"/>
          <w:b/>
          <w:bCs/>
          <w:color w:val="000000"/>
          <w:sz w:val="28"/>
          <w:szCs w:val="28"/>
          <w:shd w:val="clear" w:color="auto" w:fill="FFFFFF"/>
        </w:rPr>
        <w:t xml:space="preserve"> </w:t>
      </w:r>
      <w:r w:rsidR="00F52AA1" w:rsidRPr="00D6138D">
        <w:rPr>
          <w:rFonts w:cs="Times New Roman"/>
          <w:sz w:val="28"/>
          <w:szCs w:val="28"/>
        </w:rPr>
        <w:t>121.§)</w:t>
      </w:r>
      <w:r w:rsidR="00DA3987" w:rsidRPr="00D6138D">
        <w:rPr>
          <w:rFonts w:cs="Times New Roman"/>
          <w:sz w:val="28"/>
          <w:szCs w:val="28"/>
        </w:rPr>
        <w:t>, kā arī ASEM ārlietu ministru tikšanās.</w:t>
      </w:r>
      <w:r w:rsidR="003E2A1E" w:rsidRPr="00D6138D">
        <w:rPr>
          <w:rFonts w:cs="Times New Roman"/>
          <w:sz w:val="28"/>
          <w:szCs w:val="28"/>
        </w:rPr>
        <w:t xml:space="preserve"> Tāpat prezidentūras </w:t>
      </w:r>
      <w:r w:rsidR="00593892" w:rsidRPr="00D6138D">
        <w:rPr>
          <w:rFonts w:cs="Times New Roman"/>
          <w:sz w:val="28"/>
          <w:szCs w:val="28"/>
        </w:rPr>
        <w:t xml:space="preserve">laikā </w:t>
      </w:r>
      <w:r w:rsidR="003E2A1E" w:rsidRPr="00D6138D">
        <w:rPr>
          <w:rFonts w:cs="Times New Roman"/>
          <w:sz w:val="28"/>
          <w:szCs w:val="28"/>
        </w:rPr>
        <w:t>Latvijā notiks virkne ES neformālo ministru padomju, kā arī augsta līmeņa konferences un semināri par aktuāliem ES darba kārtības jautājumiem.</w:t>
      </w:r>
    </w:p>
    <w:p w:rsidR="00593892" w:rsidRDefault="00593892" w:rsidP="00593892">
      <w:pPr>
        <w:ind w:firstLine="720"/>
        <w:rPr>
          <w:rFonts w:cs="Times New Roman"/>
          <w:sz w:val="28"/>
          <w:szCs w:val="28"/>
        </w:rPr>
      </w:pPr>
      <w:r w:rsidRPr="00D6138D">
        <w:rPr>
          <w:rFonts w:cs="Times New Roman"/>
          <w:sz w:val="28"/>
          <w:szCs w:val="28"/>
        </w:rPr>
        <w:lastRenderedPageBreak/>
        <w:t>Inf</w:t>
      </w:r>
      <w:r w:rsidR="00123BFC">
        <w:rPr>
          <w:rFonts w:cs="Times New Roman"/>
          <w:sz w:val="28"/>
          <w:szCs w:val="28"/>
        </w:rPr>
        <w:t>ormatīvajā ziņojumā ir atspoguļot</w:t>
      </w:r>
      <w:r w:rsidR="00557BBC">
        <w:rPr>
          <w:rFonts w:cs="Times New Roman"/>
          <w:sz w:val="28"/>
          <w:szCs w:val="28"/>
        </w:rPr>
        <w:t xml:space="preserve">s pamatojums </w:t>
      </w:r>
      <w:r w:rsidRPr="00D6138D">
        <w:rPr>
          <w:rFonts w:cs="Times New Roman"/>
          <w:sz w:val="28"/>
          <w:szCs w:val="28"/>
        </w:rPr>
        <w:t xml:space="preserve">minēto </w:t>
      </w:r>
      <w:r w:rsidR="00D35580" w:rsidRPr="00D6138D">
        <w:rPr>
          <w:rFonts w:cs="Times New Roman"/>
          <w:sz w:val="28"/>
          <w:szCs w:val="28"/>
        </w:rPr>
        <w:t xml:space="preserve">ES un trešo valstu daudzpusējo </w:t>
      </w:r>
      <w:r w:rsidR="00B743E1" w:rsidRPr="00D6138D">
        <w:rPr>
          <w:rFonts w:cs="Times New Roman"/>
          <w:sz w:val="28"/>
          <w:szCs w:val="28"/>
        </w:rPr>
        <w:t>sanāksmju</w:t>
      </w:r>
      <w:r w:rsidR="00AE7E36" w:rsidRPr="00D6138D">
        <w:rPr>
          <w:rFonts w:cs="Times New Roman"/>
          <w:sz w:val="28"/>
          <w:szCs w:val="28"/>
        </w:rPr>
        <w:t xml:space="preserve"> organizēšanai Latvijā</w:t>
      </w:r>
      <w:r w:rsidR="00123BFC">
        <w:rPr>
          <w:rFonts w:cs="Times New Roman"/>
          <w:sz w:val="28"/>
          <w:szCs w:val="28"/>
        </w:rPr>
        <w:t xml:space="preserve">, </w:t>
      </w:r>
      <w:r w:rsidRPr="00D6138D">
        <w:rPr>
          <w:rFonts w:cs="Times New Roman"/>
          <w:sz w:val="28"/>
          <w:szCs w:val="28"/>
        </w:rPr>
        <w:t xml:space="preserve">kā arī dotas </w:t>
      </w:r>
      <w:r w:rsidR="0014287E" w:rsidRPr="00D6138D">
        <w:rPr>
          <w:rFonts w:cs="Times New Roman"/>
          <w:sz w:val="28"/>
          <w:szCs w:val="28"/>
        </w:rPr>
        <w:t xml:space="preserve">aptuvenas </w:t>
      </w:r>
      <w:r w:rsidR="00007BA1" w:rsidRPr="00D6138D">
        <w:rPr>
          <w:rFonts w:cs="Times New Roman"/>
          <w:sz w:val="28"/>
          <w:szCs w:val="28"/>
        </w:rPr>
        <w:t>nepieciešamā finansējuma</w:t>
      </w:r>
      <w:r w:rsidRPr="00D6138D">
        <w:rPr>
          <w:rFonts w:cs="Times New Roman"/>
          <w:sz w:val="28"/>
          <w:szCs w:val="28"/>
        </w:rPr>
        <w:t xml:space="preserve"> aplēses.</w:t>
      </w:r>
    </w:p>
    <w:p w:rsidR="005B0CB9" w:rsidRPr="00D6138D" w:rsidRDefault="005B0CB9" w:rsidP="00593892">
      <w:pPr>
        <w:ind w:firstLine="720"/>
        <w:rPr>
          <w:rFonts w:cs="Times New Roman"/>
          <w:sz w:val="28"/>
          <w:szCs w:val="28"/>
        </w:rPr>
      </w:pPr>
    </w:p>
    <w:p w:rsidR="00ED0E23" w:rsidRPr="00757DEC" w:rsidRDefault="00B743E1" w:rsidP="00757DEC">
      <w:pPr>
        <w:pStyle w:val="Sarakstarindkopa"/>
        <w:numPr>
          <w:ilvl w:val="0"/>
          <w:numId w:val="1"/>
        </w:numPr>
        <w:ind w:left="284" w:hanging="284"/>
        <w:jc w:val="center"/>
        <w:rPr>
          <w:rFonts w:cs="Times New Roman"/>
          <w:b/>
          <w:sz w:val="28"/>
          <w:szCs w:val="28"/>
        </w:rPr>
      </w:pPr>
      <w:r w:rsidRPr="00757DEC">
        <w:rPr>
          <w:rFonts w:cs="Times New Roman"/>
          <w:b/>
          <w:sz w:val="28"/>
          <w:szCs w:val="28"/>
        </w:rPr>
        <w:t xml:space="preserve">Daudzpusējās sanāksmes </w:t>
      </w:r>
      <w:r w:rsidR="00ED0E23" w:rsidRPr="00757DEC">
        <w:rPr>
          <w:rFonts w:cs="Times New Roman"/>
          <w:b/>
          <w:sz w:val="28"/>
          <w:szCs w:val="28"/>
        </w:rPr>
        <w:t>valstu un valdību vadītāju līmenī</w:t>
      </w:r>
    </w:p>
    <w:p w:rsidR="00ED0E23" w:rsidRPr="00D6138D" w:rsidRDefault="00ED0E23" w:rsidP="00ED0E23">
      <w:pPr>
        <w:pStyle w:val="Sarakstarindkopa"/>
        <w:ind w:left="284"/>
        <w:rPr>
          <w:rFonts w:cs="Times New Roman"/>
          <w:sz w:val="28"/>
          <w:szCs w:val="28"/>
        </w:rPr>
      </w:pPr>
    </w:p>
    <w:p w:rsidR="00ED0E23" w:rsidRPr="00D6138D" w:rsidRDefault="00ED0E23" w:rsidP="00757DEC">
      <w:pPr>
        <w:pStyle w:val="Sarakstarindkopa"/>
        <w:numPr>
          <w:ilvl w:val="1"/>
          <w:numId w:val="1"/>
        </w:numPr>
        <w:ind w:left="426" w:hanging="426"/>
        <w:jc w:val="center"/>
        <w:rPr>
          <w:rFonts w:cs="Times New Roman"/>
          <w:b/>
          <w:sz w:val="28"/>
          <w:szCs w:val="28"/>
        </w:rPr>
      </w:pPr>
      <w:r w:rsidRPr="00D6138D">
        <w:rPr>
          <w:rFonts w:cs="Times New Roman"/>
          <w:b/>
          <w:sz w:val="28"/>
          <w:szCs w:val="28"/>
        </w:rPr>
        <w:t>Austrumu partnerības samits</w:t>
      </w:r>
    </w:p>
    <w:p w:rsidR="00ED0E23" w:rsidRPr="00D6138D" w:rsidRDefault="00ED0E23" w:rsidP="00ED0E23">
      <w:pPr>
        <w:pStyle w:val="Sarakstarindkopa"/>
        <w:ind w:left="426"/>
        <w:rPr>
          <w:rFonts w:cs="Times New Roman"/>
          <w:b/>
          <w:sz w:val="28"/>
          <w:szCs w:val="28"/>
        </w:rPr>
      </w:pPr>
    </w:p>
    <w:p w:rsidR="00C659D2" w:rsidRDefault="00C659D2" w:rsidP="00781D01">
      <w:pPr>
        <w:ind w:firstLine="426"/>
        <w:rPr>
          <w:rFonts w:cs="Times New Roman"/>
          <w:sz w:val="28"/>
          <w:szCs w:val="28"/>
        </w:rPr>
      </w:pPr>
      <w:r w:rsidRPr="00D6138D">
        <w:rPr>
          <w:rFonts w:cs="Times New Roman"/>
          <w:sz w:val="28"/>
          <w:szCs w:val="28"/>
        </w:rPr>
        <w:t>Saskaņā ar 2009.gada 7.maija Prāgas deklarāciju, Austrumu partnerības valstu sanāksmes valstu un valdību vadītāju līmenī notiek reizi divos gados. Pirmo reizi Austrumu partnerības samits notika 2009.gadā Čehijas ES prezidentūras laikā. Otro Austrumu partnerības samitu 2011.gada septembrī organizēja Polija, bet trešais samits ir plānots Lietuvas prezidentūras laikā 2013.gada novembrī.</w:t>
      </w:r>
      <w:r w:rsidR="001576A7">
        <w:rPr>
          <w:rFonts w:cs="Times New Roman"/>
          <w:sz w:val="28"/>
          <w:szCs w:val="28"/>
        </w:rPr>
        <w:t xml:space="preserve"> Papildus samitam tiek organizēti arī </w:t>
      </w:r>
      <w:proofErr w:type="spellStart"/>
      <w:r w:rsidR="001576A7">
        <w:rPr>
          <w:rFonts w:cs="Times New Roman"/>
          <w:sz w:val="28"/>
          <w:szCs w:val="28"/>
        </w:rPr>
        <w:t>t.s</w:t>
      </w:r>
      <w:proofErr w:type="spellEnd"/>
      <w:r w:rsidR="001576A7">
        <w:rPr>
          <w:rFonts w:cs="Times New Roman"/>
          <w:sz w:val="28"/>
          <w:szCs w:val="28"/>
        </w:rPr>
        <w:t>. pavadošie pasākumi. Čehija</w:t>
      </w:r>
      <w:r w:rsidR="00CC2D07">
        <w:rPr>
          <w:rFonts w:cs="Times New Roman"/>
          <w:sz w:val="28"/>
          <w:szCs w:val="28"/>
        </w:rPr>
        <w:t xml:space="preserve"> aizsāka tradīciju,</w:t>
      </w:r>
      <w:r w:rsidR="001576A7">
        <w:rPr>
          <w:rFonts w:cs="Times New Roman"/>
          <w:sz w:val="28"/>
          <w:szCs w:val="28"/>
        </w:rPr>
        <w:t xml:space="preserve"> organi</w:t>
      </w:r>
      <w:r w:rsidR="00CC2D07">
        <w:rPr>
          <w:rFonts w:cs="Times New Roman"/>
          <w:sz w:val="28"/>
          <w:szCs w:val="28"/>
        </w:rPr>
        <w:t>zējot</w:t>
      </w:r>
      <w:r w:rsidR="007F7826">
        <w:rPr>
          <w:rFonts w:cs="Times New Roman"/>
          <w:sz w:val="28"/>
          <w:szCs w:val="28"/>
        </w:rPr>
        <w:t xml:space="preserve"> </w:t>
      </w:r>
      <w:r w:rsidR="0057023D">
        <w:rPr>
          <w:rFonts w:cs="Times New Roman"/>
          <w:sz w:val="28"/>
          <w:szCs w:val="28"/>
        </w:rPr>
        <w:t>pilsoniskās sabiedrības</w:t>
      </w:r>
      <w:r w:rsidR="007F7826" w:rsidRPr="007F7826">
        <w:rPr>
          <w:rFonts w:cs="Times New Roman"/>
          <w:sz w:val="28"/>
          <w:szCs w:val="28"/>
        </w:rPr>
        <w:t xml:space="preserve"> forumu</w:t>
      </w:r>
      <w:r w:rsidR="00AB4CCB" w:rsidRPr="007F7826">
        <w:rPr>
          <w:rFonts w:cs="Times New Roman"/>
          <w:sz w:val="28"/>
          <w:szCs w:val="28"/>
        </w:rPr>
        <w:t xml:space="preserve">, </w:t>
      </w:r>
      <w:r w:rsidR="00CC2D07">
        <w:rPr>
          <w:rFonts w:cs="Times New Roman"/>
          <w:sz w:val="28"/>
          <w:szCs w:val="28"/>
        </w:rPr>
        <w:t xml:space="preserve">Polijā notika </w:t>
      </w:r>
      <w:r w:rsidR="00866652">
        <w:rPr>
          <w:rFonts w:cs="Times New Roman"/>
          <w:sz w:val="28"/>
          <w:szCs w:val="28"/>
        </w:rPr>
        <w:t>biznesa</w:t>
      </w:r>
      <w:r w:rsidR="00AB4CCB" w:rsidRPr="007F7826">
        <w:rPr>
          <w:rFonts w:cs="Times New Roman"/>
          <w:sz w:val="28"/>
          <w:szCs w:val="28"/>
        </w:rPr>
        <w:t xml:space="preserve"> forum</w:t>
      </w:r>
      <w:r w:rsidR="00CC2D07">
        <w:rPr>
          <w:rFonts w:cs="Times New Roman"/>
          <w:sz w:val="28"/>
          <w:szCs w:val="28"/>
        </w:rPr>
        <w:t>s</w:t>
      </w:r>
      <w:r w:rsidR="00AB4CCB" w:rsidRPr="007F7826">
        <w:rPr>
          <w:rFonts w:cs="Times New Roman"/>
          <w:sz w:val="28"/>
          <w:szCs w:val="28"/>
        </w:rPr>
        <w:t xml:space="preserve">, </w:t>
      </w:r>
      <w:r w:rsidR="007F7826" w:rsidRPr="007F7826">
        <w:rPr>
          <w:rFonts w:cs="Times New Roman"/>
          <w:sz w:val="28"/>
          <w:szCs w:val="28"/>
        </w:rPr>
        <w:t>savukārt Lietuva</w:t>
      </w:r>
      <w:r w:rsidR="00C6209D">
        <w:rPr>
          <w:rFonts w:cs="Times New Roman"/>
          <w:sz w:val="28"/>
          <w:szCs w:val="28"/>
        </w:rPr>
        <w:t xml:space="preserve"> papildus pilsoniskās sabiedrības forumam</w:t>
      </w:r>
      <w:r w:rsidR="00CC2D07">
        <w:rPr>
          <w:rFonts w:cs="Times New Roman"/>
          <w:sz w:val="28"/>
          <w:szCs w:val="28"/>
        </w:rPr>
        <w:t xml:space="preserve">, </w:t>
      </w:r>
      <w:r w:rsidR="009B1AE7">
        <w:rPr>
          <w:rFonts w:cs="Times New Roman"/>
          <w:sz w:val="28"/>
          <w:szCs w:val="28"/>
        </w:rPr>
        <w:t>kas</w:t>
      </w:r>
      <w:r w:rsidR="00CC2D07">
        <w:rPr>
          <w:rFonts w:cs="Times New Roman"/>
          <w:sz w:val="28"/>
          <w:szCs w:val="28"/>
        </w:rPr>
        <w:t xml:space="preserve"> notiks gan Lietuvā, gan Moldovā,</w:t>
      </w:r>
      <w:r w:rsidR="007F7826" w:rsidRPr="007F7826">
        <w:rPr>
          <w:rFonts w:cs="Times New Roman"/>
          <w:sz w:val="28"/>
          <w:szCs w:val="28"/>
        </w:rPr>
        <w:t xml:space="preserve"> </w:t>
      </w:r>
      <w:r w:rsidR="00866652">
        <w:rPr>
          <w:rFonts w:cs="Times New Roman"/>
          <w:sz w:val="28"/>
          <w:szCs w:val="28"/>
        </w:rPr>
        <w:t>plāno organizēt</w:t>
      </w:r>
      <w:r w:rsidR="00C6209D">
        <w:rPr>
          <w:rFonts w:cs="Times New Roman"/>
          <w:sz w:val="28"/>
          <w:szCs w:val="28"/>
        </w:rPr>
        <w:t xml:space="preserve"> arī</w:t>
      </w:r>
      <w:r w:rsidR="00866652">
        <w:rPr>
          <w:rFonts w:cs="Times New Roman"/>
          <w:sz w:val="28"/>
          <w:szCs w:val="28"/>
        </w:rPr>
        <w:t xml:space="preserve"> Jaunatnes forumu.</w:t>
      </w:r>
    </w:p>
    <w:p w:rsidR="006D2E93" w:rsidRDefault="006D2E93" w:rsidP="00781D01">
      <w:pPr>
        <w:ind w:firstLine="426"/>
        <w:rPr>
          <w:rFonts w:cs="Times New Roman"/>
          <w:sz w:val="28"/>
          <w:szCs w:val="28"/>
        </w:rPr>
      </w:pPr>
    </w:p>
    <w:p w:rsidR="006D2E93" w:rsidRPr="006D2E93" w:rsidRDefault="006D2E93" w:rsidP="00781D01">
      <w:pPr>
        <w:ind w:firstLine="426"/>
        <w:rPr>
          <w:rFonts w:cs="Times New Roman"/>
          <w:sz w:val="28"/>
          <w:szCs w:val="28"/>
          <w:u w:val="single"/>
        </w:rPr>
      </w:pPr>
      <w:r>
        <w:rPr>
          <w:rFonts w:cs="Times New Roman"/>
          <w:sz w:val="28"/>
          <w:szCs w:val="28"/>
          <w:u w:val="single"/>
        </w:rPr>
        <w:t>Pamatojums</w:t>
      </w:r>
    </w:p>
    <w:p w:rsidR="006D2E93" w:rsidRDefault="006D2E93" w:rsidP="006D2E93">
      <w:pPr>
        <w:ind w:firstLine="426"/>
        <w:rPr>
          <w:rFonts w:cs="Times New Roman"/>
          <w:sz w:val="28"/>
          <w:szCs w:val="28"/>
        </w:rPr>
      </w:pPr>
    </w:p>
    <w:p w:rsidR="00123BFC" w:rsidRPr="00D6138D" w:rsidRDefault="00AD0028" w:rsidP="006D2E93">
      <w:pPr>
        <w:ind w:firstLine="426"/>
        <w:rPr>
          <w:rFonts w:cs="Times New Roman"/>
          <w:sz w:val="28"/>
          <w:szCs w:val="28"/>
        </w:rPr>
      </w:pPr>
      <w:r>
        <w:rPr>
          <w:rFonts w:cs="Times New Roman"/>
          <w:sz w:val="28"/>
          <w:szCs w:val="28"/>
        </w:rPr>
        <w:t>Latvijai būtu svarīgi</w:t>
      </w:r>
      <w:r w:rsidR="00123BFC">
        <w:rPr>
          <w:rFonts w:cs="Times New Roman"/>
          <w:sz w:val="28"/>
          <w:szCs w:val="28"/>
        </w:rPr>
        <w:t xml:space="preserve"> organizēt Austrumu partnerības samitu vairāku </w:t>
      </w:r>
      <w:r w:rsidR="00123BFC" w:rsidRPr="00AD0028">
        <w:rPr>
          <w:rFonts w:cs="Times New Roman"/>
          <w:sz w:val="28"/>
          <w:szCs w:val="28"/>
        </w:rPr>
        <w:t>apsvērumu</w:t>
      </w:r>
      <w:r w:rsidR="00123BFC">
        <w:rPr>
          <w:rFonts w:cs="Times New Roman"/>
          <w:sz w:val="28"/>
          <w:szCs w:val="28"/>
        </w:rPr>
        <w:t xml:space="preserve"> dēļ:</w:t>
      </w:r>
    </w:p>
    <w:p w:rsidR="00D04A05" w:rsidRPr="00D6138D" w:rsidRDefault="00D04A05" w:rsidP="00C659D2">
      <w:pPr>
        <w:ind w:firstLine="720"/>
        <w:rPr>
          <w:rFonts w:cs="Times New Roman"/>
          <w:sz w:val="28"/>
          <w:szCs w:val="28"/>
        </w:rPr>
      </w:pPr>
    </w:p>
    <w:p w:rsidR="00123BFC" w:rsidRDefault="0014287E" w:rsidP="0014287E">
      <w:pPr>
        <w:pStyle w:val="Sarakstarindkopa"/>
        <w:numPr>
          <w:ilvl w:val="0"/>
          <w:numId w:val="2"/>
        </w:numPr>
        <w:tabs>
          <w:tab w:val="left" w:pos="426"/>
        </w:tabs>
        <w:ind w:left="426" w:hanging="426"/>
        <w:rPr>
          <w:rFonts w:cs="Times New Roman"/>
          <w:sz w:val="28"/>
          <w:szCs w:val="28"/>
        </w:rPr>
      </w:pPr>
      <w:r w:rsidRPr="00D6138D">
        <w:rPr>
          <w:rFonts w:cs="Times New Roman"/>
          <w:sz w:val="28"/>
          <w:szCs w:val="28"/>
        </w:rPr>
        <w:t xml:space="preserve">sadarbība </w:t>
      </w:r>
      <w:r w:rsidR="00CB3A06">
        <w:rPr>
          <w:rFonts w:cs="Times New Roman"/>
          <w:sz w:val="28"/>
          <w:szCs w:val="28"/>
        </w:rPr>
        <w:t xml:space="preserve">ar Austrumu partnerības valstīm </w:t>
      </w:r>
      <w:r w:rsidRPr="00D6138D">
        <w:rPr>
          <w:rFonts w:cs="Times New Roman"/>
          <w:sz w:val="28"/>
          <w:szCs w:val="28"/>
        </w:rPr>
        <w:t>ir Latvijas</w:t>
      </w:r>
      <w:r w:rsidR="00CB3A06">
        <w:rPr>
          <w:rFonts w:cs="Times New Roman"/>
          <w:sz w:val="28"/>
          <w:szCs w:val="28"/>
        </w:rPr>
        <w:t xml:space="preserve"> ārpolitikas</w:t>
      </w:r>
      <w:r w:rsidRPr="00D6138D">
        <w:rPr>
          <w:rFonts w:cs="Times New Roman"/>
          <w:sz w:val="28"/>
          <w:szCs w:val="28"/>
        </w:rPr>
        <w:t xml:space="preserve"> prioritāte un nozīmīga Latvijas ārpolitikas dimensija. Aktīvi piedaloties Austrumu partnerības politikas veidošanā un īstenošanā, Latvija </w:t>
      </w:r>
      <w:r w:rsidR="00D04A05" w:rsidRPr="00D6138D">
        <w:rPr>
          <w:rFonts w:cs="Times New Roman"/>
          <w:sz w:val="28"/>
          <w:szCs w:val="28"/>
        </w:rPr>
        <w:t>sekmē</w:t>
      </w:r>
      <w:r w:rsidRPr="00D6138D">
        <w:rPr>
          <w:rFonts w:cs="Times New Roman"/>
          <w:sz w:val="28"/>
          <w:szCs w:val="28"/>
        </w:rPr>
        <w:t xml:space="preserve"> drošību, stabilitāti un demokrātiju</w:t>
      </w:r>
      <w:r w:rsidR="001E537D" w:rsidRPr="00D6138D">
        <w:rPr>
          <w:rFonts w:cs="Times New Roman"/>
          <w:sz w:val="28"/>
          <w:szCs w:val="28"/>
        </w:rPr>
        <w:t xml:space="preserve"> </w:t>
      </w:r>
      <w:r w:rsidR="00D04A05" w:rsidRPr="00D6138D">
        <w:rPr>
          <w:rFonts w:cs="Times New Roman"/>
          <w:sz w:val="28"/>
          <w:szCs w:val="28"/>
        </w:rPr>
        <w:t>Austrumu virzienā</w:t>
      </w:r>
      <w:r w:rsidR="00EF2F94">
        <w:rPr>
          <w:rFonts w:cs="Times New Roman"/>
          <w:sz w:val="28"/>
          <w:szCs w:val="28"/>
        </w:rPr>
        <w:t>, tā</w:t>
      </w:r>
      <w:r w:rsidR="00D04A05" w:rsidRPr="00D6138D">
        <w:rPr>
          <w:rFonts w:cs="Times New Roman"/>
          <w:sz w:val="28"/>
          <w:szCs w:val="28"/>
        </w:rPr>
        <w:t xml:space="preserve"> </w:t>
      </w:r>
      <w:r w:rsidR="00EF2F94" w:rsidRPr="00D6138D">
        <w:rPr>
          <w:rFonts w:cs="Times New Roman"/>
          <w:sz w:val="28"/>
          <w:szCs w:val="28"/>
        </w:rPr>
        <w:t>dodot ieguldījumu</w:t>
      </w:r>
      <w:r w:rsidR="004916C6">
        <w:rPr>
          <w:rFonts w:cs="Times New Roman"/>
          <w:sz w:val="28"/>
          <w:szCs w:val="28"/>
        </w:rPr>
        <w:t xml:space="preserve"> ES Kaimiņu politikas attīstībā</w:t>
      </w:r>
      <w:r w:rsidR="00EF2F94">
        <w:rPr>
          <w:rFonts w:cs="Times New Roman"/>
          <w:sz w:val="28"/>
          <w:szCs w:val="28"/>
        </w:rPr>
        <w:t xml:space="preserve">, kā arī īsteno savas </w:t>
      </w:r>
      <w:r w:rsidR="002F7608">
        <w:rPr>
          <w:rFonts w:cs="Times New Roman"/>
          <w:sz w:val="28"/>
          <w:szCs w:val="28"/>
        </w:rPr>
        <w:t>nacionālās</w:t>
      </w:r>
      <w:r w:rsidR="00EF2F94">
        <w:rPr>
          <w:rFonts w:cs="Times New Roman"/>
          <w:sz w:val="28"/>
          <w:szCs w:val="28"/>
        </w:rPr>
        <w:t xml:space="preserve"> intereses, attīstot divpusējo </w:t>
      </w:r>
      <w:r w:rsidR="00BD3932">
        <w:rPr>
          <w:rFonts w:cs="Times New Roman"/>
          <w:sz w:val="28"/>
          <w:szCs w:val="28"/>
        </w:rPr>
        <w:t xml:space="preserve">sadarbību </w:t>
      </w:r>
      <w:r w:rsidR="00EF2F94">
        <w:rPr>
          <w:rFonts w:cs="Times New Roman"/>
          <w:sz w:val="28"/>
          <w:szCs w:val="28"/>
        </w:rPr>
        <w:t>ar reģiona valstīm</w:t>
      </w:r>
      <w:r w:rsidR="00CB3A06">
        <w:rPr>
          <w:rFonts w:cs="Times New Roman"/>
          <w:sz w:val="28"/>
          <w:szCs w:val="28"/>
        </w:rPr>
        <w:t xml:space="preserve"> un stiprinot</w:t>
      </w:r>
      <w:r w:rsidR="0018278F">
        <w:rPr>
          <w:rFonts w:cs="Times New Roman"/>
          <w:sz w:val="28"/>
          <w:szCs w:val="28"/>
        </w:rPr>
        <w:t xml:space="preserve"> </w:t>
      </w:r>
      <w:r w:rsidR="00CB3A06">
        <w:rPr>
          <w:rFonts w:cs="Times New Roman"/>
          <w:sz w:val="28"/>
          <w:szCs w:val="28"/>
        </w:rPr>
        <w:t>drošību</w:t>
      </w:r>
      <w:r w:rsidR="00EF2F94">
        <w:rPr>
          <w:rFonts w:cs="Times New Roman"/>
          <w:sz w:val="28"/>
          <w:szCs w:val="28"/>
        </w:rPr>
        <w:t>;</w:t>
      </w:r>
    </w:p>
    <w:p w:rsidR="00123BFC" w:rsidRDefault="00123BFC" w:rsidP="00123BFC">
      <w:pPr>
        <w:pStyle w:val="Sarakstarindkopa"/>
        <w:tabs>
          <w:tab w:val="left" w:pos="426"/>
        </w:tabs>
        <w:ind w:left="426"/>
        <w:rPr>
          <w:rFonts w:cs="Times New Roman"/>
          <w:sz w:val="28"/>
          <w:szCs w:val="28"/>
        </w:rPr>
      </w:pPr>
    </w:p>
    <w:p w:rsidR="0014287E" w:rsidRPr="00CB3A06" w:rsidRDefault="00EF2F94" w:rsidP="00CB3A06">
      <w:pPr>
        <w:pStyle w:val="Sarakstarindkopa"/>
        <w:numPr>
          <w:ilvl w:val="0"/>
          <w:numId w:val="2"/>
        </w:numPr>
        <w:tabs>
          <w:tab w:val="left" w:pos="426"/>
        </w:tabs>
        <w:ind w:left="426" w:hanging="426"/>
        <w:rPr>
          <w:rFonts w:cs="Times New Roman"/>
          <w:sz w:val="28"/>
          <w:szCs w:val="28"/>
        </w:rPr>
      </w:pPr>
      <w:r>
        <w:rPr>
          <w:rFonts w:cs="Times New Roman"/>
          <w:sz w:val="28"/>
          <w:szCs w:val="28"/>
        </w:rPr>
        <w:t xml:space="preserve">ņemot vērā, ka </w:t>
      </w:r>
      <w:r w:rsidRPr="00D6138D">
        <w:rPr>
          <w:rFonts w:cs="Times New Roman"/>
          <w:sz w:val="28"/>
          <w:szCs w:val="28"/>
        </w:rPr>
        <w:t xml:space="preserve">Itālijas un Luksemburgas intereses </w:t>
      </w:r>
      <w:r>
        <w:rPr>
          <w:rFonts w:cs="Times New Roman"/>
          <w:sz w:val="28"/>
          <w:szCs w:val="28"/>
        </w:rPr>
        <w:t xml:space="preserve">ir </w:t>
      </w:r>
      <w:r w:rsidRPr="00D6138D">
        <w:rPr>
          <w:rFonts w:cs="Times New Roman"/>
          <w:sz w:val="28"/>
          <w:szCs w:val="28"/>
        </w:rPr>
        <w:t>sais</w:t>
      </w:r>
      <w:r>
        <w:rPr>
          <w:rFonts w:cs="Times New Roman"/>
          <w:sz w:val="28"/>
          <w:szCs w:val="28"/>
        </w:rPr>
        <w:t>tītas ar ES dienvidu kaimiņiem</w:t>
      </w:r>
      <w:r w:rsidR="00CB3A06">
        <w:rPr>
          <w:rFonts w:cs="Times New Roman"/>
          <w:sz w:val="28"/>
          <w:szCs w:val="28"/>
        </w:rPr>
        <w:t xml:space="preserve"> un Latīņamerikas valstīm</w:t>
      </w:r>
      <w:r w:rsidRPr="00CB3A06">
        <w:rPr>
          <w:rFonts w:cs="Times New Roman"/>
          <w:sz w:val="28"/>
          <w:szCs w:val="28"/>
        </w:rPr>
        <w:t>, 2014.</w:t>
      </w:r>
      <w:r w:rsidR="00F25595">
        <w:rPr>
          <w:rFonts w:cs="Times New Roman"/>
          <w:sz w:val="28"/>
          <w:szCs w:val="28"/>
        </w:rPr>
        <w:t xml:space="preserve"> – 2015. gada trio prezidentūrā</w:t>
      </w:r>
      <w:r w:rsidRPr="00CB3A06">
        <w:rPr>
          <w:rFonts w:cs="Times New Roman"/>
          <w:sz w:val="28"/>
          <w:szCs w:val="28"/>
        </w:rPr>
        <w:t xml:space="preserve"> Latvija ir vienīgā valsts, kura ES Kaimiņu politikas ietvaros </w:t>
      </w:r>
      <w:r w:rsidR="00813602">
        <w:rPr>
          <w:rFonts w:cs="Times New Roman"/>
          <w:sz w:val="28"/>
          <w:szCs w:val="28"/>
        </w:rPr>
        <w:t xml:space="preserve">varētu </w:t>
      </w:r>
      <w:r w:rsidRPr="00CB3A06">
        <w:rPr>
          <w:rFonts w:cs="Times New Roman"/>
          <w:sz w:val="28"/>
          <w:szCs w:val="28"/>
        </w:rPr>
        <w:t xml:space="preserve">aktīvi </w:t>
      </w:r>
      <w:r w:rsidR="00813602">
        <w:rPr>
          <w:rFonts w:cs="Times New Roman"/>
          <w:sz w:val="28"/>
          <w:szCs w:val="28"/>
        </w:rPr>
        <w:t>virzīt</w:t>
      </w:r>
      <w:r w:rsidRPr="00CB3A06">
        <w:rPr>
          <w:rFonts w:cs="Times New Roman"/>
          <w:sz w:val="28"/>
          <w:szCs w:val="28"/>
        </w:rPr>
        <w:t xml:space="preserve"> Austrumu partnerības </w:t>
      </w:r>
      <w:r w:rsidR="00813602">
        <w:rPr>
          <w:rFonts w:cs="Times New Roman"/>
          <w:sz w:val="28"/>
          <w:szCs w:val="28"/>
        </w:rPr>
        <w:t>politiku</w:t>
      </w:r>
      <w:r w:rsidRPr="00CB3A06">
        <w:rPr>
          <w:rFonts w:cs="Times New Roman"/>
          <w:sz w:val="28"/>
          <w:szCs w:val="28"/>
        </w:rPr>
        <w:t xml:space="preserve">. </w:t>
      </w:r>
      <w:r w:rsidR="00D634A8" w:rsidRPr="00CB3A06">
        <w:rPr>
          <w:rFonts w:cs="Times New Roman"/>
          <w:sz w:val="28"/>
          <w:szCs w:val="28"/>
        </w:rPr>
        <w:t xml:space="preserve">Organizējot </w:t>
      </w:r>
      <w:r w:rsidR="0014287E" w:rsidRPr="00CB3A06">
        <w:rPr>
          <w:rFonts w:cs="Times New Roman"/>
          <w:sz w:val="28"/>
          <w:szCs w:val="28"/>
        </w:rPr>
        <w:t>A</w:t>
      </w:r>
      <w:r w:rsidR="00FD4C61" w:rsidRPr="00CB3A06">
        <w:rPr>
          <w:rFonts w:cs="Times New Roman"/>
          <w:sz w:val="28"/>
          <w:szCs w:val="28"/>
        </w:rPr>
        <w:t>ustrumu partnerības</w:t>
      </w:r>
      <w:r w:rsidR="0014287E" w:rsidRPr="00CB3A06">
        <w:rPr>
          <w:rFonts w:cs="Times New Roman"/>
          <w:sz w:val="28"/>
          <w:szCs w:val="28"/>
        </w:rPr>
        <w:t xml:space="preserve"> samit</w:t>
      </w:r>
      <w:r w:rsidR="00D634A8" w:rsidRPr="00CB3A06">
        <w:rPr>
          <w:rFonts w:cs="Times New Roman"/>
          <w:sz w:val="28"/>
          <w:szCs w:val="28"/>
        </w:rPr>
        <w:t xml:space="preserve">u, </w:t>
      </w:r>
      <w:r w:rsidR="00FD4C61" w:rsidRPr="00CB3A06">
        <w:rPr>
          <w:rFonts w:cs="Times New Roman"/>
          <w:sz w:val="28"/>
          <w:szCs w:val="28"/>
        </w:rPr>
        <w:t>Latvija</w:t>
      </w:r>
      <w:r w:rsidR="00240872" w:rsidRPr="00CB3A06">
        <w:rPr>
          <w:rFonts w:cs="Times New Roman"/>
          <w:sz w:val="28"/>
          <w:szCs w:val="28"/>
        </w:rPr>
        <w:t xml:space="preserve"> nodrošinātu pēctecību Čehijas, Polijas un Lietuvas iniciatīvām, lai</w:t>
      </w:r>
      <w:r w:rsidR="00FD4C61" w:rsidRPr="00CB3A06">
        <w:rPr>
          <w:rFonts w:cs="Times New Roman"/>
          <w:sz w:val="28"/>
          <w:szCs w:val="28"/>
        </w:rPr>
        <w:t xml:space="preserve"> </w:t>
      </w:r>
      <w:r w:rsidR="0014287E" w:rsidRPr="00CB3A06">
        <w:rPr>
          <w:rFonts w:cs="Times New Roman"/>
          <w:sz w:val="28"/>
          <w:szCs w:val="28"/>
        </w:rPr>
        <w:t>veicināt</w:t>
      </w:r>
      <w:r w:rsidR="00240872" w:rsidRPr="00CB3A06">
        <w:rPr>
          <w:rFonts w:cs="Times New Roman"/>
          <w:sz w:val="28"/>
          <w:szCs w:val="28"/>
        </w:rPr>
        <w:t>u</w:t>
      </w:r>
      <w:r w:rsidR="0014287E" w:rsidRPr="00CB3A06">
        <w:rPr>
          <w:rFonts w:cs="Times New Roman"/>
          <w:sz w:val="28"/>
          <w:szCs w:val="28"/>
        </w:rPr>
        <w:t xml:space="preserve"> </w:t>
      </w:r>
      <w:r w:rsidRPr="00CB3A06">
        <w:rPr>
          <w:rFonts w:cs="Times New Roman"/>
          <w:sz w:val="28"/>
          <w:szCs w:val="28"/>
        </w:rPr>
        <w:t xml:space="preserve">Austrumu </w:t>
      </w:r>
      <w:r w:rsidR="00240872" w:rsidRPr="00CB3A06">
        <w:rPr>
          <w:rFonts w:cs="Times New Roman"/>
          <w:sz w:val="28"/>
          <w:szCs w:val="28"/>
        </w:rPr>
        <w:t xml:space="preserve">partnerības </w:t>
      </w:r>
      <w:r w:rsidRPr="00CB3A06">
        <w:rPr>
          <w:rFonts w:cs="Times New Roman"/>
          <w:sz w:val="28"/>
          <w:szCs w:val="28"/>
        </w:rPr>
        <w:t>valstu</w:t>
      </w:r>
      <w:r w:rsidR="00B30701" w:rsidRPr="00CB3A06">
        <w:rPr>
          <w:rFonts w:cs="Times New Roman"/>
          <w:sz w:val="28"/>
          <w:szCs w:val="28"/>
        </w:rPr>
        <w:t xml:space="preserve"> tuvināšanos ES,</w:t>
      </w:r>
      <w:r w:rsidR="00D5770A" w:rsidRPr="00CB3A06">
        <w:rPr>
          <w:rFonts w:cs="Times New Roman"/>
          <w:sz w:val="28"/>
          <w:szCs w:val="28"/>
        </w:rPr>
        <w:t xml:space="preserve"> </w:t>
      </w:r>
      <w:r w:rsidR="00D634A8" w:rsidRPr="00CB3A06">
        <w:rPr>
          <w:rFonts w:cs="Times New Roman"/>
          <w:sz w:val="28"/>
          <w:szCs w:val="28"/>
        </w:rPr>
        <w:t>tādējādi</w:t>
      </w:r>
      <w:r w:rsidR="00D5770A" w:rsidRPr="00CB3A06">
        <w:rPr>
          <w:rFonts w:cs="Times New Roman"/>
          <w:sz w:val="28"/>
          <w:szCs w:val="28"/>
        </w:rPr>
        <w:t xml:space="preserve"> sekmējot </w:t>
      </w:r>
      <w:r w:rsidR="00D634A8" w:rsidRPr="00CB3A06">
        <w:rPr>
          <w:rFonts w:cs="Times New Roman"/>
          <w:sz w:val="28"/>
          <w:szCs w:val="28"/>
        </w:rPr>
        <w:t xml:space="preserve">arī </w:t>
      </w:r>
      <w:r w:rsidR="00D5770A" w:rsidRPr="00CB3A06">
        <w:rPr>
          <w:rFonts w:cs="Times New Roman"/>
          <w:sz w:val="28"/>
          <w:szCs w:val="28"/>
        </w:rPr>
        <w:t xml:space="preserve">divpusējās sadarbības iespējas ES kontekstā (attīstības sadarbība, pārejas </w:t>
      </w:r>
      <w:r w:rsidR="00F04D01" w:rsidRPr="00CB3A06">
        <w:rPr>
          <w:rFonts w:cs="Times New Roman"/>
          <w:sz w:val="28"/>
          <w:szCs w:val="28"/>
        </w:rPr>
        <w:t xml:space="preserve">valstu </w:t>
      </w:r>
      <w:r w:rsidR="00D5770A" w:rsidRPr="00CB3A06">
        <w:rPr>
          <w:rFonts w:cs="Times New Roman"/>
          <w:sz w:val="28"/>
          <w:szCs w:val="28"/>
        </w:rPr>
        <w:t>pieredze, ekspertīze</w:t>
      </w:r>
      <w:r w:rsidR="00F04D01" w:rsidRPr="00CB3A06">
        <w:rPr>
          <w:rFonts w:cs="Times New Roman"/>
          <w:sz w:val="28"/>
          <w:szCs w:val="28"/>
        </w:rPr>
        <w:t>s nodošana</w:t>
      </w:r>
      <w:r w:rsidR="00D5770A" w:rsidRPr="00CB3A06">
        <w:rPr>
          <w:rFonts w:cs="Times New Roman"/>
          <w:sz w:val="28"/>
          <w:szCs w:val="28"/>
        </w:rPr>
        <w:t>);</w:t>
      </w:r>
    </w:p>
    <w:p w:rsidR="00F04D01" w:rsidRPr="00D6138D" w:rsidRDefault="00F04D01" w:rsidP="00FD4C61">
      <w:pPr>
        <w:pStyle w:val="Sarakstarindkopa"/>
        <w:tabs>
          <w:tab w:val="left" w:pos="426"/>
        </w:tabs>
        <w:ind w:left="426"/>
        <w:rPr>
          <w:rFonts w:cs="Times New Roman"/>
          <w:sz w:val="28"/>
          <w:szCs w:val="28"/>
        </w:rPr>
      </w:pPr>
    </w:p>
    <w:p w:rsidR="009247FA" w:rsidRPr="00A41BBA" w:rsidRDefault="0018278F" w:rsidP="009247FA">
      <w:pPr>
        <w:pStyle w:val="Sarakstarindkopa"/>
        <w:numPr>
          <w:ilvl w:val="0"/>
          <w:numId w:val="2"/>
        </w:numPr>
        <w:tabs>
          <w:tab w:val="left" w:pos="426"/>
        </w:tabs>
        <w:ind w:left="426" w:hanging="426"/>
        <w:rPr>
          <w:rFonts w:cs="Times New Roman"/>
          <w:sz w:val="28"/>
          <w:szCs w:val="28"/>
        </w:rPr>
      </w:pPr>
      <w:r>
        <w:rPr>
          <w:rFonts w:cs="Times New Roman"/>
          <w:sz w:val="28"/>
          <w:szCs w:val="28"/>
        </w:rPr>
        <w:t>s</w:t>
      </w:r>
      <w:r w:rsidR="009247FA" w:rsidRPr="00A41BBA">
        <w:rPr>
          <w:rFonts w:cs="Times New Roman"/>
          <w:sz w:val="28"/>
          <w:szCs w:val="28"/>
        </w:rPr>
        <w:t xml:space="preserve">adarbība ar </w:t>
      </w:r>
      <w:r w:rsidR="00A41BBA" w:rsidRPr="00A41BBA">
        <w:rPr>
          <w:rFonts w:cs="Times New Roman"/>
          <w:sz w:val="28"/>
          <w:szCs w:val="28"/>
        </w:rPr>
        <w:t>Austrumu partnerības</w:t>
      </w:r>
      <w:r w:rsidR="009247FA" w:rsidRPr="00A41BBA">
        <w:rPr>
          <w:rFonts w:cs="Times New Roman"/>
          <w:sz w:val="28"/>
          <w:szCs w:val="28"/>
        </w:rPr>
        <w:t xml:space="preserve"> valstīm </w:t>
      </w:r>
      <w:r w:rsidR="00D6292C" w:rsidRPr="00A41BBA">
        <w:rPr>
          <w:rFonts w:cs="Times New Roman"/>
          <w:sz w:val="28"/>
          <w:szCs w:val="28"/>
        </w:rPr>
        <w:t xml:space="preserve">gan </w:t>
      </w:r>
      <w:r w:rsidR="00D6292C">
        <w:rPr>
          <w:rFonts w:cs="Times New Roman"/>
          <w:sz w:val="28"/>
          <w:szCs w:val="28"/>
        </w:rPr>
        <w:t>no</w:t>
      </w:r>
      <w:r w:rsidR="00D6292C" w:rsidRPr="00A41BBA">
        <w:rPr>
          <w:rFonts w:cs="Times New Roman"/>
          <w:sz w:val="28"/>
          <w:szCs w:val="28"/>
        </w:rPr>
        <w:t xml:space="preserve"> ministriju, gan nevalstiskā un akadēmiskā sektora, gan uzņēmēju </w:t>
      </w:r>
      <w:r w:rsidR="00D6292C">
        <w:rPr>
          <w:rFonts w:cs="Times New Roman"/>
          <w:sz w:val="28"/>
          <w:szCs w:val="28"/>
        </w:rPr>
        <w:t>puses</w:t>
      </w:r>
      <w:r w:rsidR="00D6292C" w:rsidRPr="00A41BBA">
        <w:rPr>
          <w:rFonts w:cs="Times New Roman"/>
          <w:sz w:val="28"/>
          <w:szCs w:val="28"/>
        </w:rPr>
        <w:t xml:space="preserve"> </w:t>
      </w:r>
      <w:r w:rsidR="009247FA" w:rsidRPr="00A41BBA">
        <w:rPr>
          <w:rFonts w:cs="Times New Roman"/>
          <w:sz w:val="28"/>
          <w:szCs w:val="28"/>
        </w:rPr>
        <w:t xml:space="preserve">tika </w:t>
      </w:r>
      <w:r w:rsidR="00A41BBA" w:rsidRPr="00A41BBA">
        <w:rPr>
          <w:rFonts w:cs="Times New Roman"/>
          <w:sz w:val="28"/>
          <w:szCs w:val="28"/>
        </w:rPr>
        <w:t>izvirzīta kā viena no Latvijas prezidentūras prioritārajām tēmām 2012.gada jūnijā, jūlijā un septembrī notikušajās</w:t>
      </w:r>
      <w:r w:rsidR="009247FA" w:rsidRPr="00A41BBA">
        <w:rPr>
          <w:rFonts w:cs="Times New Roman"/>
          <w:sz w:val="28"/>
          <w:szCs w:val="28"/>
        </w:rPr>
        <w:t xml:space="preserve"> prez</w:t>
      </w:r>
      <w:r w:rsidR="00A41BBA" w:rsidRPr="00A41BBA">
        <w:rPr>
          <w:rFonts w:cs="Times New Roman"/>
          <w:sz w:val="28"/>
          <w:szCs w:val="28"/>
        </w:rPr>
        <w:t>identūras prioritāšu diskusijās</w:t>
      </w:r>
      <w:r w:rsidR="00D6292C">
        <w:rPr>
          <w:rFonts w:cs="Times New Roman"/>
          <w:sz w:val="28"/>
          <w:szCs w:val="28"/>
        </w:rPr>
        <w:t>.</w:t>
      </w:r>
      <w:r w:rsidR="00A41BBA" w:rsidRPr="00A41BBA">
        <w:rPr>
          <w:rFonts w:cs="Times New Roman"/>
          <w:sz w:val="28"/>
          <w:szCs w:val="28"/>
        </w:rPr>
        <w:t xml:space="preserve"> </w:t>
      </w:r>
    </w:p>
    <w:p w:rsidR="00A17218" w:rsidRDefault="00A17218" w:rsidP="00A17218">
      <w:pPr>
        <w:rPr>
          <w:rFonts w:cs="Times New Roman"/>
          <w:sz w:val="28"/>
          <w:szCs w:val="28"/>
        </w:rPr>
      </w:pPr>
    </w:p>
    <w:p w:rsidR="00A41BBA" w:rsidRDefault="00A41BBA" w:rsidP="00940AAA">
      <w:pPr>
        <w:ind w:firstLine="426"/>
        <w:rPr>
          <w:rFonts w:cs="Times New Roman"/>
          <w:sz w:val="28"/>
          <w:szCs w:val="28"/>
        </w:rPr>
      </w:pPr>
      <w:r w:rsidRPr="00A41BBA">
        <w:rPr>
          <w:rFonts w:cs="Times New Roman"/>
          <w:sz w:val="28"/>
          <w:szCs w:val="28"/>
        </w:rPr>
        <w:t xml:space="preserve">Austrumu partnerības samita organizēšanas Latvijā </w:t>
      </w:r>
      <w:r w:rsidRPr="00813602">
        <w:rPr>
          <w:rFonts w:cs="Times New Roman"/>
          <w:sz w:val="28"/>
          <w:szCs w:val="28"/>
        </w:rPr>
        <w:t>riski</w:t>
      </w:r>
      <w:r w:rsidRPr="00A41BBA">
        <w:rPr>
          <w:rFonts w:cs="Times New Roman"/>
          <w:sz w:val="28"/>
          <w:szCs w:val="28"/>
        </w:rPr>
        <w:t xml:space="preserve"> saistīti ar samita </w:t>
      </w:r>
      <w:r w:rsidR="00813602">
        <w:rPr>
          <w:rFonts w:cs="Times New Roman"/>
          <w:sz w:val="28"/>
          <w:szCs w:val="28"/>
        </w:rPr>
        <w:t>lielajām izmaksām un drošības jautājumiem</w:t>
      </w:r>
      <w:r w:rsidRPr="00A41BBA">
        <w:rPr>
          <w:rFonts w:cs="Times New Roman"/>
          <w:sz w:val="28"/>
          <w:szCs w:val="28"/>
        </w:rPr>
        <w:t>. Šobrīd ir iecerēts, ka Austrumu partnerības samits</w:t>
      </w:r>
      <w:r w:rsidR="0018278F">
        <w:rPr>
          <w:rFonts w:cs="Times New Roman"/>
          <w:sz w:val="28"/>
          <w:szCs w:val="28"/>
        </w:rPr>
        <w:t xml:space="preserve"> tāpat kā pārējās prezidentūras sanāksmes</w:t>
      </w:r>
      <w:r w:rsidRPr="00A41BBA">
        <w:rPr>
          <w:rFonts w:cs="Times New Roman"/>
          <w:sz w:val="28"/>
          <w:szCs w:val="28"/>
        </w:rPr>
        <w:t xml:space="preserve"> </w:t>
      </w:r>
      <w:r w:rsidR="0018278F">
        <w:rPr>
          <w:rFonts w:cs="Times New Roman"/>
          <w:sz w:val="28"/>
          <w:szCs w:val="28"/>
        </w:rPr>
        <w:t>notiktu</w:t>
      </w:r>
      <w:r w:rsidRPr="00A41BBA">
        <w:rPr>
          <w:rFonts w:cs="Times New Roman"/>
          <w:sz w:val="28"/>
          <w:szCs w:val="28"/>
        </w:rPr>
        <w:t xml:space="preserve"> jaunajās Latvijas Nacionālās bibliotēkas telp</w:t>
      </w:r>
      <w:r w:rsidR="00046149">
        <w:rPr>
          <w:rFonts w:cs="Times New Roman"/>
          <w:sz w:val="28"/>
          <w:szCs w:val="28"/>
        </w:rPr>
        <w:t>ās</w:t>
      </w:r>
      <w:r w:rsidR="008870CF">
        <w:rPr>
          <w:rFonts w:cs="Times New Roman"/>
          <w:sz w:val="28"/>
          <w:szCs w:val="28"/>
        </w:rPr>
        <w:t>.</w:t>
      </w:r>
    </w:p>
    <w:p w:rsidR="00A17218" w:rsidRPr="00D6138D" w:rsidRDefault="00A17218" w:rsidP="00C659D2">
      <w:pPr>
        <w:ind w:firstLine="720"/>
        <w:rPr>
          <w:rFonts w:cs="Times New Roman"/>
          <w:sz w:val="28"/>
          <w:szCs w:val="28"/>
        </w:rPr>
      </w:pPr>
    </w:p>
    <w:p w:rsidR="003C4ADD" w:rsidRPr="003C4ADD" w:rsidRDefault="00DF3B7D" w:rsidP="003C4ADD">
      <w:pPr>
        <w:tabs>
          <w:tab w:val="left" w:pos="567"/>
        </w:tabs>
        <w:rPr>
          <w:rFonts w:cs="Times New Roman"/>
          <w:sz w:val="28"/>
          <w:szCs w:val="28"/>
          <w:u w:val="single"/>
        </w:rPr>
      </w:pPr>
      <w:r w:rsidRPr="00DF3B7D">
        <w:rPr>
          <w:rFonts w:cs="Times New Roman"/>
          <w:sz w:val="28"/>
          <w:szCs w:val="28"/>
        </w:rPr>
        <w:tab/>
      </w:r>
      <w:r w:rsidR="003C4ADD" w:rsidRPr="003C4ADD">
        <w:rPr>
          <w:rFonts w:cs="Times New Roman"/>
          <w:sz w:val="28"/>
          <w:szCs w:val="28"/>
          <w:u w:val="single"/>
        </w:rPr>
        <w:t>Izmaksas</w:t>
      </w:r>
    </w:p>
    <w:p w:rsidR="003C4ADD" w:rsidRPr="003C4ADD" w:rsidRDefault="003C4ADD" w:rsidP="003C4ADD">
      <w:pPr>
        <w:tabs>
          <w:tab w:val="left" w:pos="567"/>
        </w:tabs>
        <w:rPr>
          <w:rFonts w:cs="Times New Roman"/>
          <w:sz w:val="28"/>
          <w:szCs w:val="28"/>
        </w:rPr>
      </w:pPr>
    </w:p>
    <w:p w:rsidR="00BB2FC1" w:rsidRDefault="003C4ADD" w:rsidP="00B30701">
      <w:pPr>
        <w:ind w:firstLine="426"/>
        <w:rPr>
          <w:rFonts w:cs="Times New Roman"/>
          <w:szCs w:val="24"/>
        </w:rPr>
      </w:pPr>
      <w:r w:rsidRPr="003C4ADD">
        <w:rPr>
          <w:rFonts w:cs="Times New Roman"/>
          <w:sz w:val="28"/>
          <w:szCs w:val="28"/>
        </w:rPr>
        <w:t xml:space="preserve">Austrumu partnerības samita organizēšana Latvijā varētu izmaksāt </w:t>
      </w:r>
      <w:r w:rsidRPr="006D2E93">
        <w:rPr>
          <w:rFonts w:cs="Times New Roman"/>
          <w:sz w:val="28"/>
          <w:szCs w:val="28"/>
        </w:rPr>
        <w:t xml:space="preserve">līdz </w:t>
      </w:r>
      <w:r w:rsidR="006D2E93">
        <w:rPr>
          <w:rFonts w:cs="Times New Roman"/>
          <w:sz w:val="28"/>
          <w:szCs w:val="28"/>
        </w:rPr>
        <w:t xml:space="preserve">870 000 latu. </w:t>
      </w:r>
      <w:r>
        <w:rPr>
          <w:rFonts w:cs="Times New Roman"/>
          <w:sz w:val="28"/>
          <w:szCs w:val="28"/>
        </w:rPr>
        <w:t>Provizoriskie aprē</w:t>
      </w:r>
      <w:r w:rsidR="00D6292C">
        <w:rPr>
          <w:rFonts w:cs="Times New Roman"/>
          <w:sz w:val="28"/>
          <w:szCs w:val="28"/>
        </w:rPr>
        <w:t>ķini vei</w:t>
      </w:r>
      <w:r w:rsidR="00963FD8">
        <w:rPr>
          <w:rFonts w:cs="Times New Roman"/>
          <w:sz w:val="28"/>
          <w:szCs w:val="28"/>
        </w:rPr>
        <w:t>kti, pieņemot, ka samits notiks</w:t>
      </w:r>
      <w:r w:rsidR="00D6292C">
        <w:rPr>
          <w:rFonts w:cs="Times New Roman"/>
          <w:sz w:val="28"/>
          <w:szCs w:val="28"/>
        </w:rPr>
        <w:t xml:space="preserve"> Lat</w:t>
      </w:r>
      <w:r w:rsidR="00963FD8">
        <w:rPr>
          <w:rFonts w:cs="Times New Roman"/>
          <w:sz w:val="28"/>
          <w:szCs w:val="28"/>
        </w:rPr>
        <w:t xml:space="preserve">vijas Nacionālajā bibliotēkā, </w:t>
      </w:r>
      <w:r w:rsidR="00D6292C">
        <w:rPr>
          <w:rFonts w:cs="Times New Roman"/>
          <w:sz w:val="28"/>
          <w:szCs w:val="28"/>
        </w:rPr>
        <w:t>tā</w:t>
      </w:r>
      <w:r>
        <w:rPr>
          <w:rFonts w:cs="Times New Roman"/>
          <w:sz w:val="28"/>
          <w:szCs w:val="28"/>
        </w:rPr>
        <w:t xml:space="preserve"> laikā Latvijā ieradīsies 42</w:t>
      </w:r>
      <w:r w:rsidR="001C5153">
        <w:rPr>
          <w:rFonts w:cs="Times New Roman"/>
          <w:sz w:val="28"/>
          <w:szCs w:val="28"/>
        </w:rPr>
        <w:t xml:space="preserve"> delegācijas (</w:t>
      </w:r>
      <w:r w:rsidR="006D2E93">
        <w:rPr>
          <w:rFonts w:cs="Times New Roman"/>
          <w:sz w:val="28"/>
          <w:szCs w:val="28"/>
        </w:rPr>
        <w:t xml:space="preserve">27+ </w:t>
      </w:r>
      <w:r w:rsidR="001C5153">
        <w:rPr>
          <w:rFonts w:cs="Times New Roman"/>
          <w:sz w:val="28"/>
          <w:szCs w:val="28"/>
        </w:rPr>
        <w:t xml:space="preserve">ES dalībvalstis, </w:t>
      </w:r>
      <w:r w:rsidR="006D2E93">
        <w:rPr>
          <w:rFonts w:cs="Times New Roman"/>
          <w:sz w:val="28"/>
          <w:szCs w:val="28"/>
        </w:rPr>
        <w:t xml:space="preserve">6 </w:t>
      </w:r>
      <w:r w:rsidRPr="003C4ADD">
        <w:rPr>
          <w:rFonts w:cs="Times New Roman"/>
          <w:sz w:val="28"/>
          <w:szCs w:val="28"/>
        </w:rPr>
        <w:t xml:space="preserve">Austrumu partnerības valstis, Eiropadomes priekšsēdētājs, Eiropas Parlaments, Eiropas Komisija, Eiropas Ārējās darbības dienests, Eiropas Investīciju banka, Eiropas Rekonstrukcijas un attīstības banka, ES Ekonomisko un sociālo lietu komiteja, Reģionu komiteja) </w:t>
      </w:r>
      <w:r w:rsidR="001576A7">
        <w:rPr>
          <w:rFonts w:cs="Times New Roman"/>
          <w:sz w:val="28"/>
          <w:szCs w:val="28"/>
        </w:rPr>
        <w:t>un pasākumos piedalīsies</w:t>
      </w:r>
      <w:r>
        <w:rPr>
          <w:rFonts w:cs="Times New Roman"/>
          <w:sz w:val="28"/>
          <w:szCs w:val="28"/>
        </w:rPr>
        <w:t xml:space="preserve"> </w:t>
      </w:r>
      <w:r w:rsidR="006D2E93">
        <w:rPr>
          <w:rFonts w:cs="Times New Roman"/>
          <w:sz w:val="28"/>
          <w:szCs w:val="28"/>
        </w:rPr>
        <w:t xml:space="preserve">ap </w:t>
      </w:r>
      <w:r w:rsidR="00E36BCB">
        <w:rPr>
          <w:rFonts w:cs="Times New Roman"/>
          <w:sz w:val="28"/>
          <w:szCs w:val="28"/>
        </w:rPr>
        <w:t>4</w:t>
      </w:r>
      <w:r w:rsidR="00963FD8">
        <w:rPr>
          <w:rFonts w:cs="Times New Roman"/>
          <w:sz w:val="28"/>
          <w:szCs w:val="28"/>
        </w:rPr>
        <w:t xml:space="preserve">30 </w:t>
      </w:r>
      <w:r w:rsidR="00E36BCB">
        <w:rPr>
          <w:rFonts w:cs="Times New Roman"/>
          <w:sz w:val="28"/>
          <w:szCs w:val="28"/>
        </w:rPr>
        <w:t>delegāti</w:t>
      </w:r>
      <w:r w:rsidR="006D2E93">
        <w:rPr>
          <w:rFonts w:cs="Times New Roman"/>
          <w:sz w:val="28"/>
          <w:szCs w:val="28"/>
        </w:rPr>
        <w:t>em</w:t>
      </w:r>
      <w:r w:rsidR="00E36BCB">
        <w:rPr>
          <w:rFonts w:cs="Times New Roman"/>
          <w:sz w:val="28"/>
          <w:szCs w:val="28"/>
        </w:rPr>
        <w:t xml:space="preserve">. Aprēķinos ir iekļauti </w:t>
      </w:r>
      <w:r w:rsidRPr="003C4ADD">
        <w:rPr>
          <w:rFonts w:cs="Times New Roman"/>
          <w:sz w:val="28"/>
          <w:szCs w:val="28"/>
        </w:rPr>
        <w:t>gan samita organizēšanas izdevum</w:t>
      </w:r>
      <w:r w:rsidR="00E36BCB">
        <w:rPr>
          <w:rFonts w:cs="Times New Roman"/>
          <w:sz w:val="28"/>
          <w:szCs w:val="28"/>
        </w:rPr>
        <w:t>i</w:t>
      </w:r>
      <w:r w:rsidRPr="003C4ADD">
        <w:rPr>
          <w:rFonts w:cs="Times New Roman"/>
          <w:sz w:val="28"/>
          <w:szCs w:val="28"/>
        </w:rPr>
        <w:t xml:space="preserve"> (</w:t>
      </w:r>
      <w:r w:rsidR="00963FD8">
        <w:rPr>
          <w:rFonts w:cs="Times New Roman"/>
          <w:sz w:val="28"/>
          <w:szCs w:val="28"/>
        </w:rPr>
        <w:t>telpu</w:t>
      </w:r>
      <w:r w:rsidR="008408BA">
        <w:rPr>
          <w:rFonts w:cs="Times New Roman"/>
          <w:sz w:val="28"/>
          <w:szCs w:val="28"/>
        </w:rPr>
        <w:t xml:space="preserve"> noma un</w:t>
      </w:r>
      <w:r w:rsidR="00963FD8">
        <w:rPr>
          <w:rFonts w:cs="Times New Roman"/>
          <w:sz w:val="28"/>
          <w:szCs w:val="28"/>
        </w:rPr>
        <w:t xml:space="preserve"> iekārtošana, delegāciju </w:t>
      </w:r>
      <w:r w:rsidR="00AD2171">
        <w:rPr>
          <w:rFonts w:cs="Times New Roman"/>
          <w:sz w:val="28"/>
          <w:szCs w:val="28"/>
        </w:rPr>
        <w:t xml:space="preserve">vadītāju un viena delegācijas locekļa </w:t>
      </w:r>
      <w:r w:rsidR="00963FD8">
        <w:rPr>
          <w:rFonts w:cs="Times New Roman"/>
          <w:sz w:val="28"/>
          <w:szCs w:val="28"/>
        </w:rPr>
        <w:t>izmitināšana</w:t>
      </w:r>
      <w:r w:rsidRPr="003C4ADD">
        <w:rPr>
          <w:rFonts w:cs="Times New Roman"/>
          <w:sz w:val="28"/>
          <w:szCs w:val="28"/>
        </w:rPr>
        <w:t>,</w:t>
      </w:r>
      <w:r w:rsidR="00AD2171">
        <w:rPr>
          <w:rFonts w:cs="Times New Roman"/>
          <w:sz w:val="28"/>
          <w:szCs w:val="28"/>
        </w:rPr>
        <w:t xml:space="preserve"> delegāciju</w:t>
      </w:r>
      <w:r w:rsidRPr="003C4ADD">
        <w:rPr>
          <w:rFonts w:cs="Times New Roman"/>
          <w:sz w:val="28"/>
          <w:szCs w:val="28"/>
        </w:rPr>
        <w:t xml:space="preserve"> ēdināšana,</w:t>
      </w:r>
      <w:r w:rsidR="00AD2171">
        <w:rPr>
          <w:rFonts w:cs="Times New Roman"/>
          <w:sz w:val="28"/>
          <w:szCs w:val="28"/>
        </w:rPr>
        <w:t xml:space="preserve"> žurnālistu uzņemšana,</w:t>
      </w:r>
      <w:r w:rsidRPr="003C4ADD">
        <w:rPr>
          <w:rFonts w:cs="Times New Roman"/>
          <w:sz w:val="28"/>
          <w:szCs w:val="28"/>
        </w:rPr>
        <w:t xml:space="preserve"> pilsētas transports, </w:t>
      </w:r>
      <w:r w:rsidR="00963FD8">
        <w:rPr>
          <w:rFonts w:cs="Times New Roman"/>
          <w:sz w:val="28"/>
          <w:szCs w:val="28"/>
        </w:rPr>
        <w:t xml:space="preserve">tulkošana, kultūras programma, suvenīri, izdales materiāli), </w:t>
      </w:r>
      <w:r w:rsidRPr="003C4ADD">
        <w:rPr>
          <w:rFonts w:cs="Times New Roman"/>
          <w:sz w:val="28"/>
          <w:szCs w:val="28"/>
        </w:rPr>
        <w:t xml:space="preserve">gan </w:t>
      </w:r>
      <w:r w:rsidR="00CC2D07">
        <w:rPr>
          <w:rFonts w:cs="Times New Roman"/>
          <w:sz w:val="28"/>
          <w:szCs w:val="28"/>
        </w:rPr>
        <w:t xml:space="preserve">iespējamie </w:t>
      </w:r>
      <w:r w:rsidRPr="00CC2D07">
        <w:rPr>
          <w:rFonts w:cs="Times New Roman"/>
          <w:sz w:val="28"/>
          <w:szCs w:val="28"/>
        </w:rPr>
        <w:t>pavadoš</w:t>
      </w:r>
      <w:r w:rsidR="00E36BCB" w:rsidRPr="00CC2D07">
        <w:rPr>
          <w:rFonts w:cs="Times New Roman"/>
          <w:sz w:val="28"/>
          <w:szCs w:val="28"/>
        </w:rPr>
        <w:t>ie pasākumi</w:t>
      </w:r>
      <w:r w:rsidRPr="00CC2D07">
        <w:rPr>
          <w:rFonts w:cs="Times New Roman"/>
          <w:sz w:val="28"/>
          <w:szCs w:val="28"/>
        </w:rPr>
        <w:t>,</w:t>
      </w:r>
      <w:r w:rsidRPr="003C4ADD">
        <w:rPr>
          <w:rFonts w:cs="Times New Roman"/>
          <w:sz w:val="28"/>
          <w:szCs w:val="28"/>
        </w:rPr>
        <w:t xml:space="preserve"> gan provizoriskās drošības pasākumu izmaksas. </w:t>
      </w:r>
    </w:p>
    <w:p w:rsidR="00BB2FC1" w:rsidRPr="00BB2FC1" w:rsidRDefault="00BB2FC1" w:rsidP="00CC2D07">
      <w:pPr>
        <w:ind w:firstLine="426"/>
        <w:rPr>
          <w:rFonts w:cs="Times New Roman"/>
          <w:sz w:val="28"/>
          <w:szCs w:val="28"/>
        </w:rPr>
      </w:pPr>
      <w:r w:rsidRPr="00BB2FC1">
        <w:rPr>
          <w:rFonts w:cs="Times New Roman"/>
          <w:sz w:val="28"/>
          <w:szCs w:val="28"/>
        </w:rPr>
        <w:t xml:space="preserve">Aprēķinot sanāksmes izmaksas, jāņem vērā, ka tās ir relatīvas un atkarīgas </w:t>
      </w:r>
      <w:r>
        <w:rPr>
          <w:rFonts w:cs="Times New Roman"/>
          <w:sz w:val="28"/>
          <w:szCs w:val="28"/>
        </w:rPr>
        <w:t xml:space="preserve">arī </w:t>
      </w:r>
      <w:r w:rsidRPr="00BB2FC1">
        <w:rPr>
          <w:rFonts w:cs="Times New Roman"/>
          <w:sz w:val="28"/>
          <w:szCs w:val="28"/>
        </w:rPr>
        <w:t>no kopējā pasākumu skaita. Piemēram, sanāksmes galds</w:t>
      </w:r>
      <w:r w:rsidR="00AB4CCB">
        <w:rPr>
          <w:rFonts w:cs="Times New Roman"/>
          <w:sz w:val="28"/>
          <w:szCs w:val="28"/>
        </w:rPr>
        <w:t>, tehniskais aprīkojums</w:t>
      </w:r>
      <w:r w:rsidRPr="00BB2FC1">
        <w:rPr>
          <w:rFonts w:cs="Times New Roman"/>
          <w:sz w:val="28"/>
          <w:szCs w:val="28"/>
        </w:rPr>
        <w:t xml:space="preserve"> </w:t>
      </w:r>
      <w:r w:rsidR="00AB02D4">
        <w:rPr>
          <w:rFonts w:cs="Times New Roman"/>
          <w:sz w:val="28"/>
          <w:szCs w:val="28"/>
        </w:rPr>
        <w:t>un</w:t>
      </w:r>
      <w:r w:rsidRPr="00BB2FC1">
        <w:rPr>
          <w:rFonts w:cs="Times New Roman"/>
          <w:sz w:val="28"/>
          <w:szCs w:val="28"/>
        </w:rPr>
        <w:t xml:space="preserve"> telpas noformējums būs nepieciešams visām Latvijas Nacionālajā bibliotēkā notiekošajām sanāksmēm, līdz ar to šādu izmaksu pozīciju īpatsvars vienas sanāksmes izdevumu tāmē var mainīties atkarībā no tā, cik sanāksmes kopā notiks.</w:t>
      </w:r>
    </w:p>
    <w:p w:rsidR="003C4ADD" w:rsidRPr="003C4ADD" w:rsidRDefault="003C4ADD" w:rsidP="003C4ADD">
      <w:pPr>
        <w:tabs>
          <w:tab w:val="left" w:pos="567"/>
        </w:tabs>
        <w:rPr>
          <w:rFonts w:cs="Times New Roman"/>
          <w:sz w:val="28"/>
          <w:szCs w:val="28"/>
        </w:rPr>
      </w:pPr>
    </w:p>
    <w:p w:rsidR="00BE653B" w:rsidRDefault="00906638" w:rsidP="00BE653B">
      <w:pPr>
        <w:ind w:firstLine="426"/>
        <w:rPr>
          <w:rFonts w:cs="Times New Roman"/>
          <w:sz w:val="28"/>
          <w:szCs w:val="28"/>
        </w:rPr>
      </w:pPr>
      <w:r>
        <w:rPr>
          <w:rFonts w:cs="Times New Roman"/>
          <w:sz w:val="28"/>
          <w:szCs w:val="28"/>
        </w:rPr>
        <w:t xml:space="preserve">Lai samita organizēšanas izmaksas attaisnotos, ir rūpīgi jāsagatavo Austrumu partnerības samita saturs. </w:t>
      </w:r>
      <w:r w:rsidR="00D6292C">
        <w:rPr>
          <w:rFonts w:cs="Times New Roman"/>
          <w:sz w:val="28"/>
          <w:szCs w:val="28"/>
        </w:rPr>
        <w:t>Pēc</w:t>
      </w:r>
      <w:r>
        <w:rPr>
          <w:rFonts w:cs="Times New Roman"/>
          <w:sz w:val="28"/>
          <w:szCs w:val="28"/>
        </w:rPr>
        <w:t xml:space="preserve"> </w:t>
      </w:r>
      <w:r w:rsidR="00D6292C">
        <w:rPr>
          <w:rFonts w:cs="Times New Roman"/>
          <w:sz w:val="28"/>
          <w:szCs w:val="28"/>
        </w:rPr>
        <w:t xml:space="preserve">nākamā </w:t>
      </w:r>
      <w:r>
        <w:rPr>
          <w:rFonts w:cs="Times New Roman"/>
          <w:sz w:val="28"/>
          <w:szCs w:val="28"/>
        </w:rPr>
        <w:t xml:space="preserve">Austrumu partnerības samita </w:t>
      </w:r>
      <w:r w:rsidR="00D6292C">
        <w:rPr>
          <w:rFonts w:cs="Times New Roman"/>
          <w:sz w:val="28"/>
          <w:szCs w:val="28"/>
        </w:rPr>
        <w:t xml:space="preserve">Viļņā </w:t>
      </w:r>
      <w:r>
        <w:rPr>
          <w:rFonts w:cs="Times New Roman"/>
          <w:sz w:val="28"/>
          <w:szCs w:val="28"/>
        </w:rPr>
        <w:t xml:space="preserve">ciešā sadarbībā ar Eiropadomes priekšsēdētāju, Augsto pārstāvi ES </w:t>
      </w:r>
      <w:r w:rsidR="00E53EDE">
        <w:rPr>
          <w:rFonts w:cs="Times New Roman"/>
          <w:sz w:val="28"/>
          <w:szCs w:val="28"/>
        </w:rPr>
        <w:t>ārlietās</w:t>
      </w:r>
      <w:r>
        <w:rPr>
          <w:rFonts w:cs="Times New Roman"/>
          <w:sz w:val="28"/>
          <w:szCs w:val="28"/>
        </w:rPr>
        <w:t xml:space="preserve"> un drošības pol</w:t>
      </w:r>
      <w:r w:rsidR="00E53EDE">
        <w:rPr>
          <w:rFonts w:cs="Times New Roman"/>
          <w:sz w:val="28"/>
          <w:szCs w:val="28"/>
        </w:rPr>
        <w:t xml:space="preserve">itikas jautājumos, </w:t>
      </w:r>
      <w:r>
        <w:rPr>
          <w:rFonts w:cs="Times New Roman"/>
          <w:sz w:val="28"/>
          <w:szCs w:val="28"/>
        </w:rPr>
        <w:t>Eiropas Ārējās darbības dienestu</w:t>
      </w:r>
      <w:r w:rsidR="00E53EDE">
        <w:rPr>
          <w:rFonts w:cs="Times New Roman"/>
          <w:sz w:val="28"/>
          <w:szCs w:val="28"/>
        </w:rPr>
        <w:t xml:space="preserve"> un Eiropas Komisiju </w:t>
      </w:r>
      <w:r>
        <w:rPr>
          <w:rFonts w:cs="Times New Roman"/>
          <w:sz w:val="28"/>
          <w:szCs w:val="28"/>
        </w:rPr>
        <w:t>ir j</w:t>
      </w:r>
      <w:r w:rsidR="00E53EDE">
        <w:rPr>
          <w:rFonts w:cs="Times New Roman"/>
          <w:sz w:val="28"/>
          <w:szCs w:val="28"/>
        </w:rPr>
        <w:t xml:space="preserve">āsagatavo aktivitāšu plāns </w:t>
      </w:r>
      <w:r w:rsidR="00924C39">
        <w:rPr>
          <w:rFonts w:cs="Times New Roman"/>
          <w:sz w:val="28"/>
          <w:szCs w:val="28"/>
        </w:rPr>
        <w:t xml:space="preserve">un </w:t>
      </w:r>
      <w:r w:rsidR="00924C39" w:rsidRPr="00747181">
        <w:rPr>
          <w:rFonts w:cs="Times New Roman"/>
          <w:sz w:val="28"/>
          <w:szCs w:val="28"/>
        </w:rPr>
        <w:t xml:space="preserve">jāvienojas par iniciatīvām, kas </w:t>
      </w:r>
      <w:r w:rsidR="00D6292C">
        <w:rPr>
          <w:rFonts w:cs="Times New Roman"/>
          <w:sz w:val="28"/>
          <w:szCs w:val="28"/>
        </w:rPr>
        <w:t>varētu tikt aktualizētas Latvijas prezidentūras ES Padomē laikā.</w:t>
      </w:r>
    </w:p>
    <w:p w:rsidR="00AD2171" w:rsidRPr="00D6138D" w:rsidRDefault="00AD2171" w:rsidP="00ED0E23">
      <w:pPr>
        <w:pStyle w:val="Sarakstarindkopa"/>
        <w:ind w:left="426"/>
        <w:rPr>
          <w:rFonts w:cs="Times New Roman"/>
          <w:b/>
          <w:sz w:val="28"/>
          <w:szCs w:val="28"/>
        </w:rPr>
      </w:pPr>
    </w:p>
    <w:p w:rsidR="00AE7E36" w:rsidRPr="00006913" w:rsidRDefault="004916C6" w:rsidP="00757DEC">
      <w:pPr>
        <w:pStyle w:val="Sarakstarindkopa"/>
        <w:numPr>
          <w:ilvl w:val="1"/>
          <w:numId w:val="1"/>
        </w:numPr>
        <w:ind w:left="426" w:hanging="426"/>
        <w:jc w:val="center"/>
        <w:rPr>
          <w:rFonts w:cs="Times New Roman"/>
          <w:b/>
          <w:sz w:val="28"/>
          <w:szCs w:val="28"/>
        </w:rPr>
      </w:pPr>
      <w:r>
        <w:rPr>
          <w:rFonts w:cs="Times New Roman"/>
          <w:b/>
          <w:sz w:val="28"/>
          <w:szCs w:val="28"/>
        </w:rPr>
        <w:t xml:space="preserve"> </w:t>
      </w:r>
      <w:r w:rsidR="00006913" w:rsidRPr="00006913">
        <w:rPr>
          <w:rFonts w:cs="Times New Roman"/>
          <w:b/>
          <w:sz w:val="28"/>
          <w:szCs w:val="28"/>
        </w:rPr>
        <w:t xml:space="preserve">ES </w:t>
      </w:r>
      <w:r w:rsidR="00006913">
        <w:rPr>
          <w:rFonts w:cs="Times New Roman"/>
          <w:b/>
          <w:sz w:val="28"/>
          <w:szCs w:val="28"/>
        </w:rPr>
        <w:t>-</w:t>
      </w:r>
      <w:r w:rsidR="00006913" w:rsidRPr="00006913">
        <w:rPr>
          <w:rFonts w:cs="Times New Roman"/>
          <w:b/>
          <w:sz w:val="28"/>
          <w:szCs w:val="28"/>
        </w:rPr>
        <w:t xml:space="preserve"> Latīņamerikas un Karību valstu samits</w:t>
      </w:r>
    </w:p>
    <w:p w:rsidR="00C717AE" w:rsidRPr="00D6138D" w:rsidRDefault="00C717AE" w:rsidP="00C717AE">
      <w:pPr>
        <w:rPr>
          <w:rFonts w:cs="Times New Roman"/>
          <w:sz w:val="28"/>
          <w:szCs w:val="28"/>
        </w:rPr>
      </w:pPr>
    </w:p>
    <w:p w:rsidR="00204ECE" w:rsidRDefault="00EC3FA4" w:rsidP="00BE653B">
      <w:pPr>
        <w:tabs>
          <w:tab w:val="left" w:pos="142"/>
        </w:tabs>
        <w:ind w:firstLine="567"/>
        <w:rPr>
          <w:rFonts w:cs="Times New Roman"/>
          <w:sz w:val="28"/>
          <w:szCs w:val="28"/>
        </w:rPr>
      </w:pPr>
      <w:r w:rsidRPr="00EC3FA4">
        <w:rPr>
          <w:rFonts w:cs="Times New Roman"/>
          <w:sz w:val="28"/>
          <w:szCs w:val="28"/>
        </w:rPr>
        <w:t>Saskaņā ar 1997.gada Amsterdamas Eiropadomes secināj</w:t>
      </w:r>
      <w:r>
        <w:rPr>
          <w:rFonts w:cs="Times New Roman"/>
          <w:sz w:val="28"/>
          <w:szCs w:val="28"/>
        </w:rPr>
        <w:t>umiem un samita dalī</w:t>
      </w:r>
      <w:r w:rsidRPr="00EC3FA4">
        <w:rPr>
          <w:rFonts w:cs="Times New Roman"/>
          <w:sz w:val="28"/>
          <w:szCs w:val="28"/>
        </w:rPr>
        <w:t xml:space="preserve">bnieku kopējām deklarācijām </w:t>
      </w:r>
      <w:r w:rsidR="00006913" w:rsidRPr="00EC3FA4">
        <w:rPr>
          <w:rFonts w:cs="Times New Roman"/>
          <w:sz w:val="28"/>
          <w:szCs w:val="28"/>
        </w:rPr>
        <w:t xml:space="preserve">ES – CELAC samits notiek reizi divos gados </w:t>
      </w:r>
      <w:r w:rsidRPr="00EC3FA4">
        <w:rPr>
          <w:rFonts w:cs="Times New Roman"/>
          <w:sz w:val="28"/>
          <w:szCs w:val="28"/>
        </w:rPr>
        <w:t>-</w:t>
      </w:r>
      <w:r w:rsidR="00006913" w:rsidRPr="00EC3FA4">
        <w:rPr>
          <w:rFonts w:cs="Times New Roman"/>
          <w:sz w:val="28"/>
          <w:szCs w:val="28"/>
        </w:rPr>
        <w:t xml:space="preserve"> vienu reizi ES prezid</w:t>
      </w:r>
      <w:r w:rsidR="00F41152">
        <w:rPr>
          <w:rFonts w:cs="Times New Roman"/>
          <w:sz w:val="28"/>
          <w:szCs w:val="28"/>
        </w:rPr>
        <w:t>ējošajā</w:t>
      </w:r>
      <w:r w:rsidR="009E08C0">
        <w:rPr>
          <w:rFonts w:cs="Times New Roman"/>
          <w:sz w:val="28"/>
          <w:szCs w:val="28"/>
        </w:rPr>
        <w:t xml:space="preserve"> valstī, </w:t>
      </w:r>
      <w:r w:rsidR="00006913" w:rsidRPr="00EC3FA4">
        <w:rPr>
          <w:rFonts w:cs="Times New Roman"/>
          <w:sz w:val="28"/>
          <w:szCs w:val="28"/>
        </w:rPr>
        <w:t xml:space="preserve">otru - Latīņamerikas </w:t>
      </w:r>
      <w:r>
        <w:rPr>
          <w:rFonts w:cs="Times New Roman"/>
          <w:sz w:val="28"/>
          <w:szCs w:val="28"/>
        </w:rPr>
        <w:t xml:space="preserve">vai Karību jūras </w:t>
      </w:r>
      <w:r w:rsidR="00006913" w:rsidRPr="00EC3FA4">
        <w:rPr>
          <w:rFonts w:cs="Times New Roman"/>
          <w:sz w:val="28"/>
          <w:szCs w:val="28"/>
        </w:rPr>
        <w:t>prezidējošā valstī.</w:t>
      </w:r>
      <w:r w:rsidRPr="00EC3FA4">
        <w:rPr>
          <w:rFonts w:cs="Times New Roman"/>
        </w:rPr>
        <w:t xml:space="preserve"> </w:t>
      </w:r>
      <w:r w:rsidRPr="00EC3FA4">
        <w:rPr>
          <w:rFonts w:cs="Times New Roman"/>
          <w:sz w:val="28"/>
          <w:szCs w:val="28"/>
        </w:rPr>
        <w:t xml:space="preserve">Iepriekšējais ES – CELAC samits notika Spānijā 2010.gadā, bet nākamais </w:t>
      </w:r>
      <w:r>
        <w:rPr>
          <w:rFonts w:cs="Times New Roman"/>
          <w:sz w:val="28"/>
          <w:szCs w:val="28"/>
        </w:rPr>
        <w:t>bija</w:t>
      </w:r>
      <w:r w:rsidRPr="00EC3FA4">
        <w:rPr>
          <w:rFonts w:cs="Times New Roman"/>
          <w:sz w:val="28"/>
          <w:szCs w:val="28"/>
        </w:rPr>
        <w:t xml:space="preserve"> plānots Čīlē 2012.gada jūnijā, </w:t>
      </w:r>
      <w:r w:rsidR="00AD2171">
        <w:rPr>
          <w:rFonts w:cs="Times New Roman"/>
          <w:sz w:val="28"/>
          <w:szCs w:val="28"/>
        </w:rPr>
        <w:t>taču</w:t>
      </w:r>
      <w:r>
        <w:rPr>
          <w:rFonts w:cs="Times New Roman"/>
          <w:sz w:val="28"/>
          <w:szCs w:val="28"/>
        </w:rPr>
        <w:t xml:space="preserve"> izņēmuma kārtā</w:t>
      </w:r>
      <w:r w:rsidRPr="00EC3FA4">
        <w:rPr>
          <w:rFonts w:cs="Times New Roman"/>
          <w:sz w:val="28"/>
          <w:szCs w:val="28"/>
        </w:rPr>
        <w:t xml:space="preserve"> pārcelts uz 2013.gadā janvāri.</w:t>
      </w:r>
      <w:r w:rsidR="00A901EF">
        <w:rPr>
          <w:rFonts w:eastAsia="Calibri" w:cs="Times New Roman"/>
          <w:color w:val="000000"/>
          <w:szCs w:val="24"/>
        </w:rPr>
        <w:t xml:space="preserve"> </w:t>
      </w:r>
      <w:r w:rsidR="00A901EF" w:rsidRPr="00204ECE">
        <w:rPr>
          <w:rFonts w:cs="Times New Roman"/>
          <w:sz w:val="28"/>
          <w:szCs w:val="28"/>
        </w:rPr>
        <w:t xml:space="preserve">ES – CELAC sadarbības </w:t>
      </w:r>
      <w:r w:rsidR="00006913" w:rsidRPr="00204ECE">
        <w:rPr>
          <w:rFonts w:cs="Times New Roman"/>
          <w:sz w:val="28"/>
          <w:szCs w:val="28"/>
        </w:rPr>
        <w:t>mērķi</w:t>
      </w:r>
      <w:r w:rsidR="00A901EF" w:rsidRPr="00204ECE">
        <w:rPr>
          <w:rFonts w:cs="Times New Roman"/>
          <w:sz w:val="28"/>
          <w:szCs w:val="28"/>
        </w:rPr>
        <w:t xml:space="preserve">s ir padziļināt </w:t>
      </w:r>
      <w:r w:rsidR="00006913" w:rsidRPr="00204ECE">
        <w:rPr>
          <w:rFonts w:cs="Times New Roman"/>
          <w:sz w:val="28"/>
          <w:szCs w:val="28"/>
        </w:rPr>
        <w:t>reģionālo sadarbību, piemēram, tādās sfērās kā demokrātijas stiprināšana, ilgtspējīga attīstība, vide un enerģētika, sociālā kohēzija, nabadzības novēršana, imigrācija</w:t>
      </w:r>
      <w:r w:rsidR="00A901EF" w:rsidRPr="00204ECE">
        <w:rPr>
          <w:rFonts w:cs="Times New Roman"/>
          <w:sz w:val="28"/>
          <w:szCs w:val="28"/>
        </w:rPr>
        <w:t>.</w:t>
      </w:r>
    </w:p>
    <w:p w:rsidR="001D51F5" w:rsidRDefault="00204ECE" w:rsidP="001D51F5">
      <w:pPr>
        <w:ind w:firstLine="567"/>
        <w:rPr>
          <w:rFonts w:cs="Times New Roman"/>
          <w:sz w:val="28"/>
          <w:szCs w:val="28"/>
        </w:rPr>
      </w:pPr>
      <w:r>
        <w:rPr>
          <w:rFonts w:cs="Times New Roman"/>
          <w:sz w:val="28"/>
          <w:szCs w:val="28"/>
        </w:rPr>
        <w:lastRenderedPageBreak/>
        <w:t xml:space="preserve">ES – CELAC </w:t>
      </w:r>
      <w:r w:rsidR="009D624B">
        <w:rPr>
          <w:rFonts w:cs="Times New Roman"/>
          <w:sz w:val="28"/>
          <w:szCs w:val="28"/>
        </w:rPr>
        <w:t xml:space="preserve">samits </w:t>
      </w:r>
      <w:r>
        <w:rPr>
          <w:rFonts w:cs="Times New Roman"/>
          <w:sz w:val="28"/>
          <w:szCs w:val="28"/>
        </w:rPr>
        <w:t>ir v</w:t>
      </w:r>
      <w:r w:rsidR="00006913" w:rsidRPr="00204ECE">
        <w:rPr>
          <w:rFonts w:cs="Times New Roman"/>
          <w:sz w:val="28"/>
          <w:szCs w:val="28"/>
        </w:rPr>
        <w:t xml:space="preserve">ienīgais visaugstākā līmeņa pasākums, kas notiek ES – Latīņamerikas un Karību valstu attiecībās, kurā vienlaicīgi var piedalīties ap 60 abu reģionu līderi, ārlietu ministri un vecākās amatpersonas. </w:t>
      </w:r>
      <w:r>
        <w:rPr>
          <w:rFonts w:cs="Times New Roman"/>
          <w:sz w:val="28"/>
          <w:szCs w:val="28"/>
        </w:rPr>
        <w:t xml:space="preserve">Organizējot </w:t>
      </w:r>
      <w:r w:rsidR="00F41152">
        <w:rPr>
          <w:rFonts w:cs="Times New Roman"/>
          <w:sz w:val="28"/>
          <w:szCs w:val="28"/>
        </w:rPr>
        <w:t>samitu</w:t>
      </w:r>
      <w:r>
        <w:rPr>
          <w:rFonts w:cs="Times New Roman"/>
          <w:sz w:val="28"/>
          <w:szCs w:val="28"/>
        </w:rPr>
        <w:t xml:space="preserve">, </w:t>
      </w:r>
      <w:r w:rsidR="00006913" w:rsidRPr="00204ECE">
        <w:rPr>
          <w:rFonts w:cs="Times New Roman"/>
          <w:sz w:val="28"/>
          <w:szCs w:val="28"/>
        </w:rPr>
        <w:t>Latvija var</w:t>
      </w:r>
      <w:r w:rsidRPr="00204ECE">
        <w:rPr>
          <w:rFonts w:cs="Times New Roman"/>
          <w:sz w:val="28"/>
          <w:szCs w:val="28"/>
        </w:rPr>
        <w:t>ētu</w:t>
      </w:r>
      <w:r w:rsidR="00006913" w:rsidRPr="00204ECE">
        <w:rPr>
          <w:rFonts w:cs="Times New Roman"/>
          <w:sz w:val="28"/>
          <w:szCs w:val="28"/>
        </w:rPr>
        <w:t xml:space="preserve"> iegūt plašu atpazīstamību Latīņam</w:t>
      </w:r>
      <w:r w:rsidRPr="00204ECE">
        <w:rPr>
          <w:rFonts w:cs="Times New Roman"/>
          <w:sz w:val="28"/>
          <w:szCs w:val="28"/>
        </w:rPr>
        <w:t>erikas un Karību reģiona valstīs</w:t>
      </w:r>
      <w:r w:rsidR="00006913" w:rsidRPr="00204ECE">
        <w:rPr>
          <w:rFonts w:cs="Times New Roman"/>
          <w:sz w:val="28"/>
          <w:szCs w:val="28"/>
        </w:rPr>
        <w:t xml:space="preserve">, </w:t>
      </w:r>
      <w:r>
        <w:rPr>
          <w:rFonts w:cs="Times New Roman"/>
          <w:sz w:val="28"/>
          <w:szCs w:val="28"/>
        </w:rPr>
        <w:t>tā veicino</w:t>
      </w:r>
      <w:r w:rsidR="00006913" w:rsidRPr="00204ECE">
        <w:rPr>
          <w:rFonts w:cs="Times New Roman"/>
          <w:sz w:val="28"/>
          <w:szCs w:val="28"/>
        </w:rPr>
        <w:t xml:space="preserve">t investīciju piesaisti un Latīņamerikas valstu vēstniecību izvietojumu Rīgā kā Baltijas valstu reģiona centrā. </w:t>
      </w:r>
      <w:r>
        <w:rPr>
          <w:rFonts w:cs="Times New Roman"/>
          <w:sz w:val="28"/>
          <w:szCs w:val="28"/>
        </w:rPr>
        <w:t xml:space="preserve">Bez tam, </w:t>
      </w:r>
      <w:r w:rsidRPr="00204ECE">
        <w:rPr>
          <w:rFonts w:cs="Times New Roman"/>
          <w:sz w:val="28"/>
          <w:szCs w:val="28"/>
        </w:rPr>
        <w:t xml:space="preserve">Latvijai būtu iespēja </w:t>
      </w:r>
      <w:r w:rsidR="00006913" w:rsidRPr="00204ECE">
        <w:rPr>
          <w:rFonts w:cs="Times New Roman"/>
          <w:sz w:val="28"/>
          <w:szCs w:val="28"/>
        </w:rPr>
        <w:t>padziļināt attiecības ar tām ES dalībvalstīm, kurām ir vēsturiskas un kultūras saites Latīņamerikas un Karību va</w:t>
      </w:r>
      <w:r>
        <w:rPr>
          <w:rFonts w:cs="Times New Roman"/>
          <w:sz w:val="28"/>
          <w:szCs w:val="28"/>
        </w:rPr>
        <w:t>lstu reģionā, piemēram, Spāniju, Franciju, Nīderlandi un Portugāli.</w:t>
      </w:r>
      <w:r w:rsidR="00006913" w:rsidRPr="00204ECE">
        <w:rPr>
          <w:rFonts w:cs="Times New Roman"/>
          <w:sz w:val="28"/>
          <w:szCs w:val="28"/>
        </w:rPr>
        <w:t xml:space="preserve"> </w:t>
      </w:r>
    </w:p>
    <w:p w:rsidR="001D51F5" w:rsidRPr="001D51F5" w:rsidRDefault="009D624B" w:rsidP="001D51F5">
      <w:pPr>
        <w:ind w:firstLine="567"/>
        <w:rPr>
          <w:rFonts w:cs="Times New Roman"/>
          <w:sz w:val="28"/>
          <w:szCs w:val="28"/>
        </w:rPr>
      </w:pPr>
      <w:r>
        <w:rPr>
          <w:rFonts w:cs="Times New Roman"/>
          <w:sz w:val="28"/>
          <w:szCs w:val="28"/>
        </w:rPr>
        <w:t>Taču</w:t>
      </w:r>
      <w:r w:rsidR="00447A26">
        <w:rPr>
          <w:rFonts w:cs="Times New Roman"/>
          <w:sz w:val="28"/>
          <w:szCs w:val="28"/>
        </w:rPr>
        <w:t>, i</w:t>
      </w:r>
      <w:r w:rsidR="001D51F5" w:rsidRPr="001D51F5">
        <w:rPr>
          <w:rFonts w:cs="Times New Roman"/>
          <w:sz w:val="28"/>
          <w:szCs w:val="28"/>
        </w:rPr>
        <w:t>zvērtējot ES – CELAC organizēšanas riskus, jāņem vērā</w:t>
      </w:r>
      <w:r w:rsidR="00F41152">
        <w:rPr>
          <w:rFonts w:cs="Times New Roman"/>
          <w:sz w:val="28"/>
          <w:szCs w:val="28"/>
        </w:rPr>
        <w:t>, ka Latvijai trūkst</w:t>
      </w:r>
      <w:r w:rsidR="001D51F5" w:rsidRPr="001D51F5">
        <w:rPr>
          <w:rFonts w:cs="Times New Roman"/>
          <w:sz w:val="28"/>
          <w:szCs w:val="28"/>
        </w:rPr>
        <w:t xml:space="preserve"> ekspertīzes un pieredzes Latīņamerikas un Karību valstu reģionā</w:t>
      </w:r>
      <w:r>
        <w:rPr>
          <w:rFonts w:cs="Times New Roman"/>
          <w:sz w:val="28"/>
          <w:szCs w:val="28"/>
        </w:rPr>
        <w:t>.</w:t>
      </w:r>
      <w:r w:rsidR="001D51F5">
        <w:rPr>
          <w:rFonts w:cs="Times New Roman"/>
          <w:sz w:val="28"/>
          <w:szCs w:val="28"/>
        </w:rPr>
        <w:t xml:space="preserve"> </w:t>
      </w:r>
      <w:r w:rsidR="001D51F5" w:rsidRPr="001D51F5">
        <w:rPr>
          <w:rFonts w:cs="Times New Roman"/>
          <w:sz w:val="28"/>
          <w:szCs w:val="28"/>
        </w:rPr>
        <w:t xml:space="preserve">Latvijai nav </w:t>
      </w:r>
      <w:r>
        <w:rPr>
          <w:rFonts w:cs="Times New Roman"/>
          <w:sz w:val="28"/>
          <w:szCs w:val="28"/>
        </w:rPr>
        <w:t>arī diplomātisko pārstāvniecību</w:t>
      </w:r>
      <w:r w:rsidR="001D51F5" w:rsidRPr="001D51F5">
        <w:rPr>
          <w:rFonts w:cs="Times New Roman"/>
          <w:sz w:val="28"/>
          <w:szCs w:val="28"/>
        </w:rPr>
        <w:t xml:space="preserve"> šajā reģionā. </w:t>
      </w:r>
      <w:r w:rsidR="00F41152">
        <w:rPr>
          <w:rFonts w:cs="Times New Roman"/>
          <w:sz w:val="28"/>
          <w:szCs w:val="28"/>
        </w:rPr>
        <w:t xml:space="preserve">Bez tam, samitā piedalās </w:t>
      </w:r>
      <w:r w:rsidR="00A25EBB">
        <w:rPr>
          <w:rFonts w:cs="Times New Roman"/>
          <w:sz w:val="28"/>
          <w:szCs w:val="28"/>
        </w:rPr>
        <w:t>vairāk nekā</w:t>
      </w:r>
      <w:r w:rsidR="00F41152">
        <w:rPr>
          <w:rFonts w:cs="Times New Roman"/>
          <w:sz w:val="28"/>
          <w:szCs w:val="28"/>
        </w:rPr>
        <w:t xml:space="preserve"> 60 delegāc</w:t>
      </w:r>
      <w:r w:rsidR="00A25EBB">
        <w:rPr>
          <w:rFonts w:cs="Times New Roman"/>
          <w:sz w:val="28"/>
          <w:szCs w:val="28"/>
        </w:rPr>
        <w:t>ijas</w:t>
      </w:r>
      <w:r w:rsidR="00F41152">
        <w:rPr>
          <w:rFonts w:cs="Times New Roman"/>
          <w:sz w:val="28"/>
          <w:szCs w:val="28"/>
        </w:rPr>
        <w:t xml:space="preserve"> (</w:t>
      </w:r>
      <w:r w:rsidR="00DE18B6">
        <w:rPr>
          <w:rFonts w:cs="Times New Roman"/>
          <w:sz w:val="28"/>
          <w:szCs w:val="28"/>
        </w:rPr>
        <w:t xml:space="preserve">27+ </w:t>
      </w:r>
      <w:r w:rsidR="00F41152">
        <w:rPr>
          <w:rFonts w:cs="Times New Roman"/>
          <w:sz w:val="28"/>
          <w:szCs w:val="28"/>
        </w:rPr>
        <w:t>ES dalībvalstis, 33 CELAC valstis, ES institūcijas)</w:t>
      </w:r>
      <w:r w:rsidR="001D51F5" w:rsidRPr="001D51F5">
        <w:rPr>
          <w:rFonts w:cs="Times New Roman"/>
          <w:sz w:val="28"/>
          <w:szCs w:val="28"/>
        </w:rPr>
        <w:t xml:space="preserve">, </w:t>
      </w:r>
      <w:r w:rsidR="00F41152">
        <w:rPr>
          <w:rFonts w:cs="Times New Roman"/>
          <w:sz w:val="28"/>
          <w:szCs w:val="28"/>
        </w:rPr>
        <w:t>līdz ar to</w:t>
      </w:r>
      <w:r w:rsidR="009E08C0">
        <w:rPr>
          <w:rFonts w:cs="Times New Roman"/>
          <w:sz w:val="28"/>
          <w:szCs w:val="28"/>
        </w:rPr>
        <w:t xml:space="preserve"> jārēķinās ar apjomīgām samita organizēšanas izmaksām</w:t>
      </w:r>
      <w:r w:rsidR="00DE18B6">
        <w:rPr>
          <w:rFonts w:cs="Times New Roman"/>
          <w:sz w:val="28"/>
          <w:szCs w:val="28"/>
        </w:rPr>
        <w:t>.</w:t>
      </w:r>
    </w:p>
    <w:p w:rsidR="0061075F" w:rsidRPr="00D6138D" w:rsidRDefault="0061075F">
      <w:pPr>
        <w:rPr>
          <w:rFonts w:cs="Times New Roman"/>
          <w:sz w:val="28"/>
          <w:szCs w:val="28"/>
        </w:rPr>
      </w:pPr>
    </w:p>
    <w:p w:rsidR="00023E6B" w:rsidRPr="00757DEC" w:rsidRDefault="00AD0BC4" w:rsidP="00757DEC">
      <w:pPr>
        <w:pStyle w:val="Sarakstarindkopa"/>
        <w:numPr>
          <w:ilvl w:val="0"/>
          <w:numId w:val="1"/>
        </w:numPr>
        <w:ind w:left="284" w:hanging="284"/>
        <w:jc w:val="center"/>
        <w:rPr>
          <w:rFonts w:cs="Times New Roman"/>
          <w:b/>
          <w:sz w:val="28"/>
          <w:szCs w:val="28"/>
        </w:rPr>
      </w:pPr>
      <w:r w:rsidRPr="00757DEC">
        <w:rPr>
          <w:rFonts w:cs="Times New Roman"/>
          <w:b/>
          <w:sz w:val="28"/>
          <w:szCs w:val="28"/>
        </w:rPr>
        <w:t>Daudzpusējās sanāksmes ministru līmenī</w:t>
      </w:r>
    </w:p>
    <w:p w:rsidR="00C81169" w:rsidRDefault="00C81169" w:rsidP="00C81169">
      <w:pPr>
        <w:tabs>
          <w:tab w:val="left" w:pos="567"/>
        </w:tabs>
        <w:rPr>
          <w:rFonts w:cs="Times New Roman"/>
          <w:b/>
          <w:sz w:val="28"/>
          <w:szCs w:val="28"/>
        </w:rPr>
      </w:pPr>
    </w:p>
    <w:p w:rsidR="00C81169" w:rsidRPr="00C81169" w:rsidRDefault="00C81169" w:rsidP="00757DEC">
      <w:pPr>
        <w:pStyle w:val="Sarakstarindkopa"/>
        <w:numPr>
          <w:ilvl w:val="1"/>
          <w:numId w:val="1"/>
        </w:numPr>
        <w:ind w:left="709" w:hanging="709"/>
        <w:jc w:val="center"/>
        <w:rPr>
          <w:rFonts w:cs="Times New Roman"/>
          <w:b/>
          <w:sz w:val="28"/>
          <w:szCs w:val="28"/>
        </w:rPr>
      </w:pPr>
      <w:r w:rsidRPr="00C81169">
        <w:rPr>
          <w:rFonts w:cs="Times New Roman"/>
          <w:b/>
          <w:sz w:val="28"/>
          <w:szCs w:val="28"/>
        </w:rPr>
        <w:t xml:space="preserve"> Āzijas – Eiropas Savienības valstu izglītības ministru konference</w:t>
      </w:r>
    </w:p>
    <w:p w:rsidR="00023E6B" w:rsidRDefault="00023E6B">
      <w:pPr>
        <w:rPr>
          <w:rFonts w:cs="Times New Roman"/>
          <w:sz w:val="28"/>
          <w:szCs w:val="28"/>
        </w:rPr>
      </w:pPr>
    </w:p>
    <w:p w:rsidR="00702A80" w:rsidRDefault="00C81169" w:rsidP="00D92D76">
      <w:pPr>
        <w:ind w:firstLine="720"/>
        <w:rPr>
          <w:sz w:val="28"/>
          <w:szCs w:val="28"/>
        </w:rPr>
      </w:pPr>
      <w:r>
        <w:rPr>
          <w:rFonts w:cs="Times New Roman"/>
          <w:sz w:val="28"/>
          <w:szCs w:val="28"/>
        </w:rPr>
        <w:t xml:space="preserve">ASEM </w:t>
      </w:r>
      <w:r w:rsidRPr="00832FD9">
        <w:rPr>
          <w:rFonts w:cs="Times New Roman"/>
          <w:sz w:val="28"/>
          <w:szCs w:val="28"/>
        </w:rPr>
        <w:t xml:space="preserve">izglītības ministru tikšanās notiek laika posmā starp ASEM samitiem reizi 2 gados </w:t>
      </w:r>
      <w:r w:rsidR="00BE653B">
        <w:rPr>
          <w:rFonts w:cs="Times New Roman"/>
          <w:sz w:val="28"/>
          <w:szCs w:val="28"/>
        </w:rPr>
        <w:t>pārmaiņus</w:t>
      </w:r>
      <w:r w:rsidRPr="00832FD9">
        <w:rPr>
          <w:rFonts w:cs="Times New Roman"/>
          <w:sz w:val="28"/>
          <w:szCs w:val="28"/>
        </w:rPr>
        <w:t xml:space="preserve"> ES</w:t>
      </w:r>
      <w:r w:rsidR="00BE653B">
        <w:rPr>
          <w:rFonts w:cs="Times New Roman"/>
          <w:sz w:val="28"/>
          <w:szCs w:val="28"/>
        </w:rPr>
        <w:t xml:space="preserve"> vai </w:t>
      </w:r>
      <w:r w:rsidRPr="00832FD9">
        <w:rPr>
          <w:rFonts w:cs="Times New Roman"/>
          <w:sz w:val="28"/>
          <w:szCs w:val="28"/>
        </w:rPr>
        <w:t xml:space="preserve">Āzijas valstī. Pēdējā tikšanās notika 2011.gada </w:t>
      </w:r>
      <w:r w:rsidR="00832FD9">
        <w:rPr>
          <w:rFonts w:cs="Times New Roman"/>
          <w:sz w:val="28"/>
          <w:szCs w:val="28"/>
        </w:rPr>
        <w:t>maijā</w:t>
      </w:r>
      <w:r w:rsidRPr="00832FD9">
        <w:rPr>
          <w:rFonts w:cs="Times New Roman"/>
          <w:sz w:val="28"/>
          <w:szCs w:val="28"/>
        </w:rPr>
        <w:t xml:space="preserve"> Dānijā</w:t>
      </w:r>
      <w:r w:rsidR="00832FD9">
        <w:rPr>
          <w:rFonts w:cs="Times New Roman"/>
          <w:sz w:val="28"/>
          <w:szCs w:val="28"/>
        </w:rPr>
        <w:t xml:space="preserve">, bet </w:t>
      </w:r>
      <w:r w:rsidRPr="00832FD9">
        <w:rPr>
          <w:rFonts w:cs="Times New Roman"/>
          <w:sz w:val="28"/>
          <w:szCs w:val="28"/>
        </w:rPr>
        <w:t>nākamā plānota</w:t>
      </w:r>
      <w:r w:rsidR="004721A0">
        <w:rPr>
          <w:rFonts w:cs="Times New Roman"/>
          <w:sz w:val="28"/>
          <w:szCs w:val="28"/>
        </w:rPr>
        <w:t xml:space="preserve"> 2013.gada maijā</w:t>
      </w:r>
      <w:r w:rsidR="00832FD9">
        <w:rPr>
          <w:rFonts w:cs="Times New Roman"/>
          <w:sz w:val="28"/>
          <w:szCs w:val="28"/>
        </w:rPr>
        <w:t xml:space="preserve"> Malaizijā. </w:t>
      </w:r>
      <w:r w:rsidR="00E173EB">
        <w:rPr>
          <w:rFonts w:cs="Times New Roman"/>
          <w:sz w:val="28"/>
          <w:szCs w:val="28"/>
        </w:rPr>
        <w:t>2015.gada pirmajā pusē Latvijā kā ES prezidējošajā valstī varētu notikt piektā ES-ASEM izglītības ministru tikšanās.</w:t>
      </w:r>
      <w:r w:rsidR="00702A80" w:rsidRPr="00702A80">
        <w:rPr>
          <w:sz w:val="28"/>
          <w:szCs w:val="28"/>
        </w:rPr>
        <w:t xml:space="preserve"> </w:t>
      </w:r>
      <w:r w:rsidR="00702A80">
        <w:rPr>
          <w:sz w:val="28"/>
          <w:szCs w:val="28"/>
        </w:rPr>
        <w:t>Sanāksmju mērķis ir sekmēt Āzijas un Eiropas valstu</w:t>
      </w:r>
      <w:r w:rsidR="00C44112">
        <w:rPr>
          <w:sz w:val="28"/>
          <w:szCs w:val="28"/>
        </w:rPr>
        <w:t xml:space="preserve"> sadarbību izglītībā, un tajās īpaša</w:t>
      </w:r>
      <w:r w:rsidR="00702A80">
        <w:rPr>
          <w:sz w:val="28"/>
          <w:szCs w:val="28"/>
        </w:rPr>
        <w:t xml:space="preserve"> uzmanība tiek veltīta </w:t>
      </w:r>
      <w:r w:rsidR="00C44112">
        <w:rPr>
          <w:sz w:val="28"/>
          <w:szCs w:val="28"/>
        </w:rPr>
        <w:t>mūžizglītības un</w:t>
      </w:r>
      <w:r w:rsidR="00702A80">
        <w:rPr>
          <w:sz w:val="28"/>
          <w:szCs w:val="28"/>
        </w:rPr>
        <w:t xml:space="preserve"> augstākās izglītības jautājumiem.  </w:t>
      </w:r>
    </w:p>
    <w:p w:rsidR="0061075F" w:rsidRDefault="0061075F" w:rsidP="00BE653B">
      <w:pPr>
        <w:rPr>
          <w:sz w:val="28"/>
          <w:szCs w:val="28"/>
        </w:rPr>
      </w:pPr>
    </w:p>
    <w:p w:rsidR="0061075F" w:rsidRDefault="0061075F" w:rsidP="00BE653B">
      <w:pPr>
        <w:rPr>
          <w:sz w:val="28"/>
          <w:szCs w:val="28"/>
          <w:u w:val="single"/>
        </w:rPr>
      </w:pPr>
      <w:r>
        <w:rPr>
          <w:sz w:val="28"/>
          <w:szCs w:val="28"/>
        </w:rPr>
        <w:tab/>
      </w:r>
      <w:r>
        <w:rPr>
          <w:sz w:val="28"/>
          <w:szCs w:val="28"/>
          <w:u w:val="single"/>
        </w:rPr>
        <w:t>Pamatojums</w:t>
      </w:r>
    </w:p>
    <w:p w:rsidR="0061075F" w:rsidRPr="0061075F" w:rsidRDefault="0061075F" w:rsidP="00BE653B">
      <w:pPr>
        <w:rPr>
          <w:sz w:val="28"/>
          <w:szCs w:val="28"/>
          <w:u w:val="single"/>
        </w:rPr>
      </w:pPr>
    </w:p>
    <w:p w:rsidR="00BE653B" w:rsidRDefault="00702A80" w:rsidP="00BE653B">
      <w:pPr>
        <w:ind w:firstLine="720"/>
        <w:rPr>
          <w:sz w:val="28"/>
          <w:szCs w:val="28"/>
        </w:rPr>
      </w:pPr>
      <w:r>
        <w:rPr>
          <w:sz w:val="28"/>
          <w:szCs w:val="28"/>
        </w:rPr>
        <w:t xml:space="preserve">Viena no Latvijas prioritātēm izglītībā ir izglītības konkurētspējas stiprināšana, tai skaitā augstākās izglītības internacionalizācijas un </w:t>
      </w:r>
      <w:proofErr w:type="spellStart"/>
      <w:r>
        <w:rPr>
          <w:sz w:val="28"/>
          <w:szCs w:val="28"/>
        </w:rPr>
        <w:t>eksportspējas</w:t>
      </w:r>
      <w:proofErr w:type="spellEnd"/>
      <w:r w:rsidR="00BE653B">
        <w:rPr>
          <w:sz w:val="28"/>
          <w:szCs w:val="28"/>
        </w:rPr>
        <w:t xml:space="preserve"> </w:t>
      </w:r>
      <w:r>
        <w:rPr>
          <w:sz w:val="28"/>
          <w:szCs w:val="28"/>
        </w:rPr>
        <w:t>veicināšana. Pastiprināta uzmanība gan valsts, gan augstskolu līmenī šobrīd tiek veltīta sadarbības veicināšanai izglītības jomā ar Āzijas valstīm. Ne mazāk būtisks jautājums izglītības jomā ir izglītības kvalitātes un pieejamības nodrošināšana</w:t>
      </w:r>
      <w:r w:rsidRPr="004C116E">
        <w:rPr>
          <w:sz w:val="28"/>
          <w:szCs w:val="28"/>
        </w:rPr>
        <w:t xml:space="preserve"> iedzīvotājiem mūžizglītības kontekstā</w:t>
      </w:r>
      <w:r>
        <w:rPr>
          <w:sz w:val="28"/>
          <w:szCs w:val="28"/>
        </w:rPr>
        <w:t xml:space="preserve">. Tieši </w:t>
      </w:r>
      <w:r w:rsidRPr="004C116E">
        <w:rPr>
          <w:sz w:val="28"/>
          <w:szCs w:val="28"/>
        </w:rPr>
        <w:t xml:space="preserve">2015.gadā tiks pārskatīti </w:t>
      </w:r>
      <w:r w:rsidR="007E5D4A" w:rsidRPr="007E5D4A">
        <w:rPr>
          <w:sz w:val="28"/>
          <w:szCs w:val="28"/>
        </w:rPr>
        <w:t>Apvienoto Nāciju Izglītības, zinātnes un kultūras organizācijas (turpmāk –</w:t>
      </w:r>
      <w:r w:rsidR="007E5D4A">
        <w:rPr>
          <w:rStyle w:val="apple-converted-space"/>
          <w:rFonts w:ascii="Helvetica" w:hAnsi="Helvetica" w:cs="Helvetica"/>
          <w:color w:val="444649"/>
          <w:sz w:val="17"/>
          <w:szCs w:val="17"/>
          <w:shd w:val="clear" w:color="auto" w:fill="FFFFFF"/>
        </w:rPr>
        <w:t xml:space="preserve"> </w:t>
      </w:r>
      <w:r>
        <w:rPr>
          <w:sz w:val="28"/>
          <w:szCs w:val="28"/>
        </w:rPr>
        <w:t>UNESCO</w:t>
      </w:r>
      <w:r w:rsidR="007E5D4A">
        <w:rPr>
          <w:sz w:val="28"/>
          <w:szCs w:val="28"/>
        </w:rPr>
        <w:t>)</w:t>
      </w:r>
      <w:r>
        <w:rPr>
          <w:sz w:val="28"/>
          <w:szCs w:val="28"/>
        </w:rPr>
        <w:t xml:space="preserve"> globālās kustības „Izglītība visiem” mērķi, kā arī</w:t>
      </w:r>
      <w:r w:rsidR="007E5D4A">
        <w:rPr>
          <w:sz w:val="28"/>
          <w:szCs w:val="28"/>
        </w:rPr>
        <w:t xml:space="preserve"> Apvienoto Nāciju organizācijas (turpmāk –</w:t>
      </w:r>
      <w:r>
        <w:rPr>
          <w:sz w:val="28"/>
          <w:szCs w:val="28"/>
        </w:rPr>
        <w:t xml:space="preserve"> ANO</w:t>
      </w:r>
      <w:r w:rsidR="007E5D4A">
        <w:rPr>
          <w:sz w:val="28"/>
          <w:szCs w:val="28"/>
        </w:rPr>
        <w:t>)</w:t>
      </w:r>
      <w:r>
        <w:rPr>
          <w:sz w:val="28"/>
          <w:szCs w:val="28"/>
        </w:rPr>
        <w:t xml:space="preserve"> </w:t>
      </w:r>
      <w:r w:rsidRPr="004C116E">
        <w:rPr>
          <w:sz w:val="28"/>
          <w:szCs w:val="28"/>
        </w:rPr>
        <w:t>Tūkstošgades attīstības mērķi</w:t>
      </w:r>
      <w:r>
        <w:rPr>
          <w:sz w:val="28"/>
          <w:szCs w:val="28"/>
        </w:rPr>
        <w:t>, kas ir vērsti, tai skaitā, uz to, lai veicinātu pozitīvus pārmaiņu procesus izglītībā.</w:t>
      </w:r>
    </w:p>
    <w:p w:rsidR="00314722" w:rsidRDefault="00702A80" w:rsidP="00314722">
      <w:pPr>
        <w:ind w:firstLine="720"/>
        <w:rPr>
          <w:sz w:val="28"/>
          <w:szCs w:val="28"/>
        </w:rPr>
      </w:pPr>
      <w:r>
        <w:rPr>
          <w:sz w:val="28"/>
          <w:szCs w:val="28"/>
        </w:rPr>
        <w:t>A</w:t>
      </w:r>
      <w:r w:rsidRPr="001029E0">
        <w:rPr>
          <w:sz w:val="28"/>
          <w:szCs w:val="28"/>
        </w:rPr>
        <w:t>pzinoties to</w:t>
      </w:r>
      <w:r>
        <w:rPr>
          <w:sz w:val="28"/>
          <w:szCs w:val="28"/>
        </w:rPr>
        <w:t>s</w:t>
      </w:r>
      <w:r w:rsidRPr="001029E0">
        <w:rPr>
          <w:sz w:val="28"/>
          <w:szCs w:val="28"/>
        </w:rPr>
        <w:t xml:space="preserve"> ieguvumu</w:t>
      </w:r>
      <w:r>
        <w:rPr>
          <w:sz w:val="28"/>
          <w:szCs w:val="28"/>
        </w:rPr>
        <w:t>s</w:t>
      </w:r>
      <w:r w:rsidRPr="001029E0">
        <w:rPr>
          <w:sz w:val="28"/>
          <w:szCs w:val="28"/>
        </w:rPr>
        <w:t xml:space="preserve">, ko </w:t>
      </w:r>
      <w:r>
        <w:rPr>
          <w:sz w:val="28"/>
          <w:szCs w:val="28"/>
        </w:rPr>
        <w:t xml:space="preserve">Latvijas izglītībai </w:t>
      </w:r>
      <w:r w:rsidRPr="001029E0">
        <w:rPr>
          <w:sz w:val="28"/>
          <w:szCs w:val="28"/>
        </w:rPr>
        <w:t xml:space="preserve">varētu sniegt ASEM </w:t>
      </w:r>
      <w:r>
        <w:rPr>
          <w:sz w:val="28"/>
          <w:szCs w:val="28"/>
        </w:rPr>
        <w:t>izglītības ministru sanāksmes</w:t>
      </w:r>
      <w:r w:rsidRPr="001029E0">
        <w:rPr>
          <w:sz w:val="28"/>
          <w:szCs w:val="28"/>
        </w:rPr>
        <w:t xml:space="preserve"> organizēšana Latvijā 2015.gadā, 2009.gada 15.decembrī saskaņā ar Ministru kabineta sēdes </w:t>
      </w:r>
      <w:proofErr w:type="spellStart"/>
      <w:r w:rsidRPr="001029E0">
        <w:rPr>
          <w:sz w:val="28"/>
          <w:szCs w:val="28"/>
        </w:rPr>
        <w:t>protokollēmuma</w:t>
      </w:r>
      <w:proofErr w:type="spellEnd"/>
      <w:r w:rsidRPr="001029E0">
        <w:rPr>
          <w:sz w:val="28"/>
          <w:szCs w:val="28"/>
        </w:rPr>
        <w:t xml:space="preserve"> (Nr.88 121.§) 3.punktu Izglītības un zinātnes ministrijai tika dots uzdevums uzsākt 2015.gada </w:t>
      </w:r>
      <w:r w:rsidRPr="001029E0">
        <w:rPr>
          <w:sz w:val="28"/>
          <w:szCs w:val="28"/>
        </w:rPr>
        <w:lastRenderedPageBreak/>
        <w:t xml:space="preserve">pirmajā pusē Latvijā plānotās ASEM </w:t>
      </w:r>
      <w:r>
        <w:rPr>
          <w:sz w:val="28"/>
          <w:szCs w:val="28"/>
        </w:rPr>
        <w:t xml:space="preserve">izglītības ministru </w:t>
      </w:r>
      <w:r w:rsidRPr="001029E0">
        <w:rPr>
          <w:sz w:val="28"/>
          <w:szCs w:val="28"/>
        </w:rPr>
        <w:t xml:space="preserve">sanāksmes organizēšanas koordinēšanu. </w:t>
      </w:r>
      <w:r>
        <w:rPr>
          <w:sz w:val="28"/>
          <w:szCs w:val="28"/>
        </w:rPr>
        <w:t xml:space="preserve">Trešās ASEM izglītības ministru sanāksmes laikā 2011.gada 9. un 10.maijā Kopenhāgenā, Dānijā, Latvija oficiāli izteica priekšlikumu 2015.gada pirmajā pusgadā </w:t>
      </w:r>
      <w:r w:rsidRPr="004C7798">
        <w:rPr>
          <w:sz w:val="28"/>
          <w:szCs w:val="28"/>
        </w:rPr>
        <w:t xml:space="preserve">Latvijas prezidentūras ES Padomē ietvaros </w:t>
      </w:r>
      <w:r>
        <w:rPr>
          <w:sz w:val="28"/>
          <w:szCs w:val="28"/>
        </w:rPr>
        <w:t xml:space="preserve">piekto ASEM </w:t>
      </w:r>
      <w:r w:rsidR="00242FA8">
        <w:rPr>
          <w:sz w:val="28"/>
          <w:szCs w:val="28"/>
        </w:rPr>
        <w:t xml:space="preserve">izglītības ministru sanāksmi </w:t>
      </w:r>
      <w:r w:rsidRPr="004C7798">
        <w:rPr>
          <w:sz w:val="28"/>
          <w:szCs w:val="28"/>
        </w:rPr>
        <w:t xml:space="preserve">organizēt </w:t>
      </w:r>
      <w:r>
        <w:rPr>
          <w:sz w:val="28"/>
          <w:szCs w:val="28"/>
        </w:rPr>
        <w:t>Latvijā</w:t>
      </w:r>
      <w:r w:rsidRPr="004C7798">
        <w:rPr>
          <w:sz w:val="28"/>
          <w:szCs w:val="28"/>
        </w:rPr>
        <w:t xml:space="preserve">. </w:t>
      </w:r>
      <w:r w:rsidR="009A1D47">
        <w:rPr>
          <w:sz w:val="28"/>
          <w:szCs w:val="28"/>
        </w:rPr>
        <w:t xml:space="preserve">Sanāksmē </w:t>
      </w:r>
      <w:r w:rsidR="00242FA8">
        <w:rPr>
          <w:sz w:val="28"/>
          <w:szCs w:val="28"/>
        </w:rPr>
        <w:t>ASEM i</w:t>
      </w:r>
      <w:r>
        <w:rPr>
          <w:sz w:val="28"/>
          <w:szCs w:val="28"/>
        </w:rPr>
        <w:t>zglītības m</w:t>
      </w:r>
      <w:r w:rsidRPr="004C7798">
        <w:rPr>
          <w:sz w:val="28"/>
          <w:szCs w:val="28"/>
        </w:rPr>
        <w:t xml:space="preserve">inistri atbalstīja Latvijas </w:t>
      </w:r>
      <w:r>
        <w:rPr>
          <w:sz w:val="28"/>
          <w:szCs w:val="28"/>
        </w:rPr>
        <w:t>piedāvājumu</w:t>
      </w:r>
      <w:r w:rsidRPr="004C7798">
        <w:rPr>
          <w:sz w:val="28"/>
          <w:szCs w:val="28"/>
        </w:rPr>
        <w:t xml:space="preserve">, un </w:t>
      </w:r>
      <w:r>
        <w:rPr>
          <w:sz w:val="28"/>
          <w:szCs w:val="28"/>
        </w:rPr>
        <w:t>tas tika</w:t>
      </w:r>
      <w:r w:rsidRPr="00DD5C72">
        <w:rPr>
          <w:sz w:val="28"/>
          <w:szCs w:val="28"/>
        </w:rPr>
        <w:t xml:space="preserve"> atspoguļots </w:t>
      </w:r>
      <w:r>
        <w:rPr>
          <w:sz w:val="28"/>
          <w:szCs w:val="28"/>
        </w:rPr>
        <w:t>šīs sanāksmes secinājumos.</w:t>
      </w:r>
    </w:p>
    <w:p w:rsidR="00BE653B" w:rsidRDefault="00242FA8" w:rsidP="00314722">
      <w:pPr>
        <w:ind w:firstLine="720"/>
        <w:rPr>
          <w:sz w:val="28"/>
          <w:szCs w:val="28"/>
        </w:rPr>
      </w:pPr>
      <w:r>
        <w:rPr>
          <w:sz w:val="28"/>
          <w:szCs w:val="28"/>
        </w:rPr>
        <w:t xml:space="preserve">Lai nodrošinātu </w:t>
      </w:r>
      <w:r w:rsidRPr="00DD5C72">
        <w:rPr>
          <w:sz w:val="28"/>
          <w:szCs w:val="28"/>
        </w:rPr>
        <w:t xml:space="preserve">Latvijā plānotās </w:t>
      </w:r>
      <w:r>
        <w:rPr>
          <w:sz w:val="28"/>
          <w:szCs w:val="28"/>
        </w:rPr>
        <w:t>piektās ASEM izglītības ministru</w:t>
      </w:r>
      <w:r w:rsidRPr="00DD5C72">
        <w:rPr>
          <w:sz w:val="28"/>
          <w:szCs w:val="28"/>
        </w:rPr>
        <w:t xml:space="preserve"> </w:t>
      </w:r>
      <w:r>
        <w:rPr>
          <w:sz w:val="28"/>
          <w:szCs w:val="28"/>
        </w:rPr>
        <w:t>sanāksmes</w:t>
      </w:r>
      <w:r w:rsidRPr="00DD5C72">
        <w:rPr>
          <w:sz w:val="28"/>
          <w:szCs w:val="28"/>
        </w:rPr>
        <w:t xml:space="preserve"> organizēšanas koordinēšanu</w:t>
      </w:r>
      <w:r>
        <w:rPr>
          <w:sz w:val="28"/>
          <w:szCs w:val="28"/>
        </w:rPr>
        <w:t xml:space="preserve">, 2012.gada 7.maijā ar izglītības un zinātnes ministra rīkojumu tika izveidota darba grupa, </w:t>
      </w:r>
      <w:r w:rsidRPr="00DD5C72">
        <w:rPr>
          <w:sz w:val="28"/>
          <w:szCs w:val="28"/>
        </w:rPr>
        <w:t xml:space="preserve">iekļaujot </w:t>
      </w:r>
      <w:r>
        <w:rPr>
          <w:sz w:val="28"/>
          <w:szCs w:val="28"/>
        </w:rPr>
        <w:t>t</w:t>
      </w:r>
      <w:r w:rsidRPr="00DD5C72">
        <w:rPr>
          <w:sz w:val="28"/>
          <w:szCs w:val="28"/>
        </w:rPr>
        <w:t>ā</w:t>
      </w:r>
      <w:r>
        <w:rPr>
          <w:sz w:val="28"/>
          <w:szCs w:val="28"/>
        </w:rPr>
        <w:t>s sastāvā</w:t>
      </w:r>
      <w:r w:rsidRPr="00DD5C72">
        <w:rPr>
          <w:sz w:val="28"/>
          <w:szCs w:val="28"/>
        </w:rPr>
        <w:t xml:space="preserve"> Izglītības un zinātnes ministrijas, Ārlietu ministrijas, Augstākās izglītības padomes, Akadēmiskās informācijas centra un UNESCO Latvijas Nacionālās komisijas pārstāvjus.</w:t>
      </w:r>
      <w:r>
        <w:rPr>
          <w:sz w:val="28"/>
          <w:szCs w:val="28"/>
        </w:rPr>
        <w:t xml:space="preserve"> </w:t>
      </w:r>
      <w:r w:rsidRPr="00071952">
        <w:rPr>
          <w:sz w:val="28"/>
          <w:szCs w:val="28"/>
        </w:rPr>
        <w:t>Līdz šim ir notikuš</w:t>
      </w:r>
      <w:r>
        <w:rPr>
          <w:sz w:val="28"/>
          <w:szCs w:val="28"/>
        </w:rPr>
        <w:t xml:space="preserve">as </w:t>
      </w:r>
      <w:r w:rsidR="003A6F31">
        <w:rPr>
          <w:sz w:val="28"/>
          <w:szCs w:val="28"/>
        </w:rPr>
        <w:t>trīs darba grupas sanāksmes</w:t>
      </w:r>
      <w:r w:rsidRPr="00071952">
        <w:rPr>
          <w:sz w:val="28"/>
          <w:szCs w:val="28"/>
        </w:rPr>
        <w:t xml:space="preserve">. Darba grupa šobrīd </w:t>
      </w:r>
      <w:r w:rsidR="00314722">
        <w:rPr>
          <w:sz w:val="28"/>
          <w:szCs w:val="28"/>
        </w:rPr>
        <w:t>iz</w:t>
      </w:r>
      <w:r w:rsidRPr="00071952">
        <w:rPr>
          <w:sz w:val="28"/>
          <w:szCs w:val="28"/>
        </w:rPr>
        <w:t>strādā priekšlikumus sanāksmē izskat</w:t>
      </w:r>
      <w:r>
        <w:rPr>
          <w:sz w:val="28"/>
          <w:szCs w:val="28"/>
        </w:rPr>
        <w:t>āmajiem</w:t>
      </w:r>
      <w:r w:rsidRPr="00071952">
        <w:rPr>
          <w:sz w:val="28"/>
          <w:szCs w:val="28"/>
        </w:rPr>
        <w:t xml:space="preserve"> </w:t>
      </w:r>
      <w:r>
        <w:rPr>
          <w:sz w:val="28"/>
          <w:szCs w:val="28"/>
        </w:rPr>
        <w:t xml:space="preserve">saturiskajiem </w:t>
      </w:r>
      <w:r w:rsidRPr="00071952">
        <w:rPr>
          <w:sz w:val="28"/>
          <w:szCs w:val="28"/>
        </w:rPr>
        <w:t>jautājum</w:t>
      </w:r>
      <w:r>
        <w:rPr>
          <w:sz w:val="28"/>
          <w:szCs w:val="28"/>
        </w:rPr>
        <w:t>iem</w:t>
      </w:r>
      <w:r w:rsidRPr="00071952">
        <w:rPr>
          <w:sz w:val="28"/>
          <w:szCs w:val="28"/>
        </w:rPr>
        <w:t xml:space="preserve">. </w:t>
      </w:r>
      <w:r w:rsidR="00A96430" w:rsidRPr="00A96430">
        <w:rPr>
          <w:sz w:val="28"/>
          <w:szCs w:val="28"/>
        </w:rPr>
        <w:t xml:space="preserve">Darba grupas locekļi ir vienojušies, ka, ievērojot līdzšinējo ASEM izglītības ministru sanāksmju tradīciju, sanāksmē tiks skatīti, pirmkārt, ar augstākās izglītības kvalitāti, caurspīdīguma nodrošināšanu un starptautisko sadarbību saistīti jautājumi, otrkārt, nepieciešamo prasmju apguve mūžizglītībā, </w:t>
      </w:r>
      <w:r w:rsidR="00A96430">
        <w:rPr>
          <w:sz w:val="28"/>
          <w:szCs w:val="28"/>
        </w:rPr>
        <w:t>tai skaitā,</w:t>
      </w:r>
      <w:r w:rsidR="00A96430" w:rsidRPr="00A96430">
        <w:rPr>
          <w:sz w:val="28"/>
          <w:szCs w:val="28"/>
        </w:rPr>
        <w:t xml:space="preserve"> lai mazinātu jauniešu bezdarbu</w:t>
      </w:r>
      <w:r w:rsidR="002D39F6">
        <w:rPr>
          <w:sz w:val="28"/>
          <w:szCs w:val="28"/>
        </w:rPr>
        <w:t xml:space="preserve">. </w:t>
      </w:r>
      <w:r w:rsidR="00BE653B">
        <w:rPr>
          <w:sz w:val="28"/>
          <w:szCs w:val="28"/>
        </w:rPr>
        <w:t>Papildus</w:t>
      </w:r>
      <w:r w:rsidR="00F863EB">
        <w:rPr>
          <w:sz w:val="28"/>
          <w:szCs w:val="28"/>
        </w:rPr>
        <w:t xml:space="preserve"> atzīmējams</w:t>
      </w:r>
      <w:r w:rsidR="00BE653B">
        <w:rPr>
          <w:sz w:val="28"/>
          <w:szCs w:val="28"/>
        </w:rPr>
        <w:t xml:space="preserve">, </w:t>
      </w:r>
      <w:r w:rsidR="00F863EB">
        <w:rPr>
          <w:sz w:val="28"/>
          <w:szCs w:val="28"/>
        </w:rPr>
        <w:t xml:space="preserve">ka </w:t>
      </w:r>
      <w:r w:rsidR="00BE653B">
        <w:rPr>
          <w:sz w:val="28"/>
          <w:szCs w:val="28"/>
        </w:rPr>
        <w:t>Latvija šobrīd piedalās divos ASEM Mūžizglītības foruma pētījumos: „Pedagogu profesionālo kompetenču pilnveide darbam starpdisciplinārā mācību vidē, lai tuvinātu mācības reālajai dzīvei un paaugst</w:t>
      </w:r>
      <w:r w:rsidR="00F863EB">
        <w:rPr>
          <w:sz w:val="28"/>
          <w:szCs w:val="28"/>
        </w:rPr>
        <w:t>inātu skolēnu uzņēmību” un</w:t>
      </w:r>
      <w:r w:rsidR="00BE653B">
        <w:rPr>
          <w:sz w:val="28"/>
          <w:szCs w:val="28"/>
        </w:rPr>
        <w:t xml:space="preserve"> „Jaunu izaicinājumu un to risināšanas iespēju identificēšana un analīze, kas ietekmē pieaugušo (18-24 gadi) iesaistīšanos (atgriešanos) mūžizglītībā</w:t>
      </w:r>
      <w:r w:rsidR="00314722">
        <w:rPr>
          <w:sz w:val="28"/>
          <w:szCs w:val="28"/>
        </w:rPr>
        <w:t>”</w:t>
      </w:r>
      <w:r w:rsidR="00BE653B">
        <w:rPr>
          <w:sz w:val="28"/>
          <w:szCs w:val="28"/>
        </w:rPr>
        <w:t xml:space="preserve">. </w:t>
      </w:r>
      <w:r w:rsidR="00BE653B" w:rsidRPr="009E5E7C">
        <w:rPr>
          <w:sz w:val="28"/>
          <w:szCs w:val="28"/>
        </w:rPr>
        <w:t xml:space="preserve">Projekti </w:t>
      </w:r>
      <w:r w:rsidR="00F863EB">
        <w:rPr>
          <w:sz w:val="28"/>
          <w:szCs w:val="28"/>
        </w:rPr>
        <w:t>varētu</w:t>
      </w:r>
      <w:r w:rsidR="00BE653B" w:rsidRPr="009E5E7C">
        <w:rPr>
          <w:sz w:val="28"/>
          <w:szCs w:val="28"/>
        </w:rPr>
        <w:t xml:space="preserve"> noslēg</w:t>
      </w:r>
      <w:r w:rsidR="00F863EB">
        <w:rPr>
          <w:sz w:val="28"/>
          <w:szCs w:val="28"/>
        </w:rPr>
        <w:t>ties</w:t>
      </w:r>
      <w:r w:rsidR="00BE653B" w:rsidRPr="009E5E7C">
        <w:rPr>
          <w:sz w:val="28"/>
          <w:szCs w:val="28"/>
        </w:rPr>
        <w:t xml:space="preserve"> 2014.gadā, kas dod iespēju šo pētījumu rezultātus </w:t>
      </w:r>
      <w:r w:rsidR="00BE653B">
        <w:rPr>
          <w:sz w:val="28"/>
          <w:szCs w:val="28"/>
        </w:rPr>
        <w:t>sasaitīt arī</w:t>
      </w:r>
      <w:r w:rsidR="00BE653B" w:rsidRPr="009E5E7C">
        <w:rPr>
          <w:sz w:val="28"/>
          <w:szCs w:val="28"/>
        </w:rPr>
        <w:t xml:space="preserve"> </w:t>
      </w:r>
      <w:r w:rsidR="00BE653B">
        <w:rPr>
          <w:sz w:val="28"/>
          <w:szCs w:val="28"/>
        </w:rPr>
        <w:t xml:space="preserve">piektās </w:t>
      </w:r>
      <w:r w:rsidR="00BE653B" w:rsidRPr="009E5E7C">
        <w:rPr>
          <w:sz w:val="28"/>
          <w:szCs w:val="28"/>
        </w:rPr>
        <w:t xml:space="preserve">ASEM </w:t>
      </w:r>
      <w:r w:rsidR="00F863EB">
        <w:rPr>
          <w:sz w:val="28"/>
          <w:szCs w:val="28"/>
        </w:rPr>
        <w:t>izglītības ministru</w:t>
      </w:r>
      <w:r w:rsidR="00BE653B" w:rsidRPr="009E5E7C">
        <w:rPr>
          <w:sz w:val="28"/>
          <w:szCs w:val="28"/>
        </w:rPr>
        <w:t xml:space="preserve"> </w:t>
      </w:r>
      <w:r w:rsidR="00BE653B">
        <w:rPr>
          <w:sz w:val="28"/>
          <w:szCs w:val="28"/>
        </w:rPr>
        <w:t>sanāksmes darba kārtību.</w:t>
      </w:r>
    </w:p>
    <w:p w:rsidR="00BE653B" w:rsidRDefault="00BE653B" w:rsidP="0061075F">
      <w:pPr>
        <w:pStyle w:val="Default"/>
        <w:ind w:firstLine="644"/>
        <w:jc w:val="both"/>
        <w:rPr>
          <w:sz w:val="28"/>
          <w:szCs w:val="28"/>
        </w:rPr>
      </w:pPr>
      <w:r>
        <w:rPr>
          <w:sz w:val="28"/>
          <w:szCs w:val="28"/>
        </w:rPr>
        <w:t>Izvērtējot priekšrocības ASEM</w:t>
      </w:r>
      <w:r w:rsidRPr="001029E0">
        <w:rPr>
          <w:sz w:val="28"/>
          <w:szCs w:val="28"/>
        </w:rPr>
        <w:t xml:space="preserve"> izglītības ministru tikšanās </w:t>
      </w:r>
      <w:r>
        <w:rPr>
          <w:sz w:val="28"/>
          <w:szCs w:val="28"/>
        </w:rPr>
        <w:t>organizēšanai</w:t>
      </w:r>
      <w:r w:rsidRPr="001029E0">
        <w:rPr>
          <w:sz w:val="28"/>
          <w:szCs w:val="28"/>
        </w:rPr>
        <w:t xml:space="preserve"> Latvijā</w:t>
      </w:r>
      <w:r>
        <w:rPr>
          <w:sz w:val="28"/>
          <w:szCs w:val="28"/>
        </w:rPr>
        <w:t xml:space="preserve">, jāmin, ka tas </w:t>
      </w:r>
      <w:r w:rsidRPr="001029E0">
        <w:rPr>
          <w:sz w:val="28"/>
          <w:szCs w:val="28"/>
        </w:rPr>
        <w:t xml:space="preserve">paver </w:t>
      </w:r>
      <w:r>
        <w:rPr>
          <w:sz w:val="28"/>
          <w:szCs w:val="28"/>
        </w:rPr>
        <w:t>iespējas veicināt Latvijas</w:t>
      </w:r>
      <w:r w:rsidRPr="001029E0">
        <w:rPr>
          <w:sz w:val="28"/>
          <w:szCs w:val="28"/>
        </w:rPr>
        <w:t xml:space="preserve"> augstākās izglītības starptautisk</w:t>
      </w:r>
      <w:r>
        <w:rPr>
          <w:sz w:val="28"/>
          <w:szCs w:val="28"/>
        </w:rPr>
        <w:t>o</w:t>
      </w:r>
      <w:r w:rsidRPr="001029E0">
        <w:rPr>
          <w:sz w:val="28"/>
          <w:szCs w:val="28"/>
        </w:rPr>
        <w:t xml:space="preserve"> atpazīstamīb</w:t>
      </w:r>
      <w:r>
        <w:rPr>
          <w:sz w:val="28"/>
          <w:szCs w:val="28"/>
        </w:rPr>
        <w:t>u</w:t>
      </w:r>
      <w:r w:rsidRPr="001029E0">
        <w:rPr>
          <w:sz w:val="28"/>
          <w:szCs w:val="28"/>
        </w:rPr>
        <w:t xml:space="preserve"> gan </w:t>
      </w:r>
      <w:r>
        <w:rPr>
          <w:sz w:val="28"/>
          <w:szCs w:val="28"/>
        </w:rPr>
        <w:t>ES</w:t>
      </w:r>
      <w:r w:rsidRPr="001029E0">
        <w:rPr>
          <w:sz w:val="28"/>
          <w:szCs w:val="28"/>
        </w:rPr>
        <w:t>, gan globālajā augstākās izglītības telpā</w:t>
      </w:r>
      <w:r w:rsidR="0061075F">
        <w:rPr>
          <w:sz w:val="28"/>
          <w:szCs w:val="28"/>
        </w:rPr>
        <w:t>. Vienlaikus tā ir iespēja</w:t>
      </w:r>
      <w:r w:rsidR="00314722">
        <w:rPr>
          <w:sz w:val="28"/>
          <w:szCs w:val="28"/>
        </w:rPr>
        <w:t xml:space="preserve"> </w:t>
      </w:r>
      <w:r w:rsidRPr="001029E0">
        <w:rPr>
          <w:sz w:val="28"/>
          <w:szCs w:val="28"/>
        </w:rPr>
        <w:t>attīstīt un veidot ciešāku divpusējo sadarbību ar ASE</w:t>
      </w:r>
      <w:r w:rsidR="00314722">
        <w:rPr>
          <w:sz w:val="28"/>
          <w:szCs w:val="28"/>
        </w:rPr>
        <w:t xml:space="preserve">M dalībvalstīm izglītības jomā </w:t>
      </w:r>
      <w:r w:rsidRPr="001029E0">
        <w:rPr>
          <w:sz w:val="28"/>
          <w:szCs w:val="28"/>
        </w:rPr>
        <w:t>gan šobrīd</w:t>
      </w:r>
      <w:r>
        <w:rPr>
          <w:sz w:val="28"/>
          <w:szCs w:val="28"/>
        </w:rPr>
        <w:t>,</w:t>
      </w:r>
      <w:r w:rsidRPr="001029E0">
        <w:rPr>
          <w:sz w:val="28"/>
          <w:szCs w:val="28"/>
        </w:rPr>
        <w:t xml:space="preserve"> gatavojoties </w:t>
      </w:r>
      <w:r>
        <w:rPr>
          <w:sz w:val="28"/>
          <w:szCs w:val="28"/>
        </w:rPr>
        <w:t>sanāksmei</w:t>
      </w:r>
      <w:r w:rsidRPr="001029E0">
        <w:rPr>
          <w:sz w:val="28"/>
          <w:szCs w:val="28"/>
        </w:rPr>
        <w:t xml:space="preserve">, gan organizējot divpusējās tikšanās </w:t>
      </w:r>
      <w:r>
        <w:rPr>
          <w:sz w:val="28"/>
          <w:szCs w:val="28"/>
        </w:rPr>
        <w:t>2015.gadā</w:t>
      </w:r>
      <w:r w:rsidRPr="001029E0">
        <w:rPr>
          <w:sz w:val="28"/>
          <w:szCs w:val="28"/>
        </w:rPr>
        <w:t>, tai skaitā, lai nodrošinātu Pasākumu plānā nepieciešamajām reformām augstākajā izglītībā un zinātnē 2010. – 2012.gadam ietverto uzdevumu izpildi</w:t>
      </w:r>
      <w:r w:rsidR="0061075F">
        <w:rPr>
          <w:sz w:val="28"/>
          <w:szCs w:val="28"/>
        </w:rPr>
        <w:t>. Minēto reformu</w:t>
      </w:r>
      <w:r>
        <w:rPr>
          <w:sz w:val="28"/>
          <w:szCs w:val="28"/>
        </w:rPr>
        <w:t xml:space="preserve"> mērķis ir sekmēt augstākās izglītības eksportu</w:t>
      </w:r>
      <w:r w:rsidR="0061075F">
        <w:rPr>
          <w:sz w:val="28"/>
          <w:szCs w:val="28"/>
        </w:rPr>
        <w:t xml:space="preserve"> un tās ietver</w:t>
      </w:r>
      <w:r w:rsidRPr="001029E0">
        <w:rPr>
          <w:sz w:val="28"/>
          <w:szCs w:val="28"/>
        </w:rPr>
        <w:t xml:space="preserve"> divpusēju līgumu slēgšanu ar trešajām valstīm par izglītības dokumentu un studijās iegūto </w:t>
      </w:r>
      <w:r w:rsidR="0061075F">
        <w:rPr>
          <w:sz w:val="28"/>
          <w:szCs w:val="28"/>
        </w:rPr>
        <w:t xml:space="preserve">grādu un kvalifikāciju atzīšanu, kā arī </w:t>
      </w:r>
      <w:r w:rsidRPr="001029E0">
        <w:rPr>
          <w:sz w:val="28"/>
          <w:szCs w:val="28"/>
        </w:rPr>
        <w:t>stipendij</w:t>
      </w:r>
      <w:r>
        <w:rPr>
          <w:sz w:val="28"/>
          <w:szCs w:val="28"/>
        </w:rPr>
        <w:t>u nodrošināšan</w:t>
      </w:r>
      <w:r w:rsidR="0061075F">
        <w:rPr>
          <w:sz w:val="28"/>
          <w:szCs w:val="28"/>
        </w:rPr>
        <w:t>u</w:t>
      </w:r>
      <w:r w:rsidRPr="001029E0">
        <w:rPr>
          <w:sz w:val="28"/>
          <w:szCs w:val="28"/>
        </w:rPr>
        <w:t xml:space="preserve"> ārvalstu studentiem pētniekiem</w:t>
      </w:r>
      <w:r>
        <w:rPr>
          <w:sz w:val="28"/>
          <w:szCs w:val="28"/>
        </w:rPr>
        <w:t xml:space="preserve"> </w:t>
      </w:r>
      <w:r w:rsidRPr="001029E0">
        <w:rPr>
          <w:sz w:val="28"/>
          <w:szCs w:val="28"/>
        </w:rPr>
        <w:t xml:space="preserve">un mācībspēkiem starptautisko divpusējo un trīspusējo starpvaldību un starpministriju līgumu ietvaros. </w:t>
      </w:r>
    </w:p>
    <w:p w:rsidR="00BF7E94" w:rsidRPr="001029E0" w:rsidRDefault="00BF7E94" w:rsidP="0061075F">
      <w:pPr>
        <w:pStyle w:val="Default"/>
        <w:ind w:firstLine="644"/>
        <w:jc w:val="both"/>
        <w:rPr>
          <w:sz w:val="28"/>
          <w:szCs w:val="28"/>
        </w:rPr>
      </w:pPr>
      <w:r>
        <w:rPr>
          <w:sz w:val="28"/>
          <w:szCs w:val="28"/>
        </w:rPr>
        <w:t xml:space="preserve">Līdzšinējā pieredze rāda, ka vienlaikus ar ASEM izglītības ministru tikšanos </w:t>
      </w:r>
      <w:proofErr w:type="spellStart"/>
      <w:r>
        <w:rPr>
          <w:sz w:val="28"/>
          <w:szCs w:val="28"/>
        </w:rPr>
        <w:t>organizētājvalstī</w:t>
      </w:r>
      <w:proofErr w:type="spellEnd"/>
      <w:r>
        <w:rPr>
          <w:sz w:val="28"/>
          <w:szCs w:val="28"/>
        </w:rPr>
        <w:t xml:space="preserve"> tiek rīkota arī starptautiskā augstākās izglītības izstāde, nodrošinot iespēju ASEM valstu pārstāvjiem un starptautiskajām organizācijām </w:t>
      </w:r>
      <w:r w:rsidRPr="00067F8B">
        <w:rPr>
          <w:sz w:val="28"/>
          <w:szCs w:val="28"/>
        </w:rPr>
        <w:t xml:space="preserve">piedalīties </w:t>
      </w:r>
      <w:r>
        <w:rPr>
          <w:sz w:val="28"/>
          <w:szCs w:val="28"/>
        </w:rPr>
        <w:t xml:space="preserve">tajā </w:t>
      </w:r>
      <w:r w:rsidRPr="00067F8B">
        <w:rPr>
          <w:sz w:val="28"/>
          <w:szCs w:val="28"/>
        </w:rPr>
        <w:t>ar stendiem</w:t>
      </w:r>
      <w:r w:rsidR="00374085">
        <w:rPr>
          <w:sz w:val="28"/>
          <w:szCs w:val="28"/>
        </w:rPr>
        <w:t xml:space="preserve">, kā arī dodot iespēju </w:t>
      </w:r>
      <w:proofErr w:type="spellStart"/>
      <w:r w:rsidR="00374085">
        <w:rPr>
          <w:sz w:val="28"/>
          <w:szCs w:val="28"/>
        </w:rPr>
        <w:t>organizētājvalstij</w:t>
      </w:r>
      <w:proofErr w:type="spellEnd"/>
      <w:r w:rsidR="00374085">
        <w:rPr>
          <w:sz w:val="28"/>
          <w:szCs w:val="28"/>
        </w:rPr>
        <w:t xml:space="preserve"> </w:t>
      </w:r>
      <w:r w:rsidR="00374085">
        <w:rPr>
          <w:sz w:val="28"/>
          <w:szCs w:val="28"/>
        </w:rPr>
        <w:lastRenderedPageBreak/>
        <w:t>iepazīstināt dalībvalstu delegācijas ar savas valsts augstākās izglītības piedāvātajām iespējām un attīstīt divpusējo sadarbību starp valstu augstskolām.</w:t>
      </w:r>
    </w:p>
    <w:p w:rsidR="008A01DF" w:rsidRDefault="0048152E" w:rsidP="0048152E">
      <w:pPr>
        <w:ind w:firstLine="709"/>
        <w:rPr>
          <w:sz w:val="28"/>
          <w:szCs w:val="28"/>
        </w:rPr>
      </w:pPr>
      <w:r>
        <w:rPr>
          <w:sz w:val="28"/>
          <w:szCs w:val="28"/>
        </w:rPr>
        <w:t xml:space="preserve">Vērtējot kopumā izglītības jomas prioritāros virzienus un saturu Latvijas prezidentūras ES Padomē laikā, ir secināts, ka ASEM izglītības ministru sanāksmes organizēšana Latvijā </w:t>
      </w:r>
      <w:r w:rsidRPr="0067633C">
        <w:rPr>
          <w:sz w:val="28"/>
          <w:szCs w:val="28"/>
        </w:rPr>
        <w:t>ilgtermiņā dotu lielāku labumu nekā neformālās izglītības ministru padomes organizēšana.</w:t>
      </w:r>
      <w:r>
        <w:rPr>
          <w:sz w:val="28"/>
          <w:szCs w:val="28"/>
        </w:rPr>
        <w:t xml:space="preserve"> Bez tam, t</w:t>
      </w:r>
      <w:r w:rsidR="008A01DF">
        <w:rPr>
          <w:sz w:val="28"/>
          <w:szCs w:val="28"/>
        </w:rPr>
        <w:t>ā kā Latvija jau ir oficiāli izteikusi priekšlikumu 2015.gadā organizēt</w:t>
      </w:r>
      <w:r w:rsidR="008A01DF" w:rsidRPr="005A12DD">
        <w:rPr>
          <w:sz w:val="28"/>
          <w:szCs w:val="28"/>
        </w:rPr>
        <w:t xml:space="preserve"> </w:t>
      </w:r>
      <w:r w:rsidR="008A01DF">
        <w:rPr>
          <w:sz w:val="28"/>
          <w:szCs w:val="28"/>
        </w:rPr>
        <w:t xml:space="preserve">Latvijā ASEM izglītības ministru  sanāksmi un saņēmusi apstiprinājumu, atsaucot savu pieteikumu organizēt šo pasākumu, </w:t>
      </w:r>
      <w:r>
        <w:rPr>
          <w:sz w:val="28"/>
          <w:szCs w:val="28"/>
        </w:rPr>
        <w:t xml:space="preserve">Latvija </w:t>
      </w:r>
      <w:r w:rsidR="008A01DF">
        <w:rPr>
          <w:sz w:val="28"/>
          <w:szCs w:val="28"/>
        </w:rPr>
        <w:t xml:space="preserve">riskētu ar starptautiskās reputācijas zaudējumu globālā mērogā. </w:t>
      </w:r>
    </w:p>
    <w:p w:rsidR="00702A80" w:rsidRDefault="00702A80" w:rsidP="00702A80">
      <w:pPr>
        <w:pStyle w:val="Sarakstarindkopa"/>
        <w:ind w:left="0" w:firstLine="644"/>
        <w:rPr>
          <w:sz w:val="28"/>
          <w:szCs w:val="28"/>
        </w:rPr>
      </w:pPr>
    </w:p>
    <w:p w:rsidR="00D92D76" w:rsidRPr="00D92D76" w:rsidRDefault="00D92D76" w:rsidP="00DF3B7D">
      <w:pPr>
        <w:ind w:firstLine="709"/>
        <w:rPr>
          <w:rFonts w:cs="Times New Roman"/>
          <w:sz w:val="28"/>
          <w:szCs w:val="28"/>
          <w:u w:val="single"/>
        </w:rPr>
      </w:pPr>
      <w:r>
        <w:rPr>
          <w:rFonts w:cs="Times New Roman"/>
          <w:sz w:val="28"/>
          <w:szCs w:val="28"/>
          <w:u w:val="single"/>
        </w:rPr>
        <w:t>Izmaksas</w:t>
      </w:r>
    </w:p>
    <w:p w:rsidR="00832FD9" w:rsidRDefault="00832FD9" w:rsidP="001C5153">
      <w:pPr>
        <w:rPr>
          <w:rFonts w:cs="Times New Roman"/>
          <w:sz w:val="28"/>
          <w:szCs w:val="28"/>
        </w:rPr>
      </w:pPr>
    </w:p>
    <w:p w:rsidR="003D265D" w:rsidRDefault="001C5153" w:rsidP="003D265D">
      <w:pPr>
        <w:rPr>
          <w:rFonts w:cs="Times New Roman"/>
          <w:sz w:val="28"/>
          <w:szCs w:val="28"/>
        </w:rPr>
      </w:pPr>
      <w:r>
        <w:rPr>
          <w:rFonts w:cs="Times New Roman"/>
          <w:sz w:val="28"/>
          <w:szCs w:val="28"/>
        </w:rPr>
        <w:tab/>
        <w:t>ASEM izglītības ministru tikšanās provizorisk</w:t>
      </w:r>
      <w:r w:rsidR="00C40C7D">
        <w:rPr>
          <w:rFonts w:cs="Times New Roman"/>
          <w:sz w:val="28"/>
          <w:szCs w:val="28"/>
        </w:rPr>
        <w:t>i varētu izmaksāt</w:t>
      </w:r>
      <w:r>
        <w:rPr>
          <w:rFonts w:cs="Times New Roman"/>
          <w:sz w:val="28"/>
          <w:szCs w:val="28"/>
        </w:rPr>
        <w:t xml:space="preserve"> </w:t>
      </w:r>
      <w:r w:rsidR="00C40C7D">
        <w:rPr>
          <w:rFonts w:cs="Times New Roman"/>
          <w:sz w:val="28"/>
          <w:szCs w:val="28"/>
        </w:rPr>
        <w:t xml:space="preserve">līdz </w:t>
      </w:r>
      <w:r w:rsidR="0048152E" w:rsidRPr="0048152E">
        <w:rPr>
          <w:rFonts w:cs="Times New Roman"/>
          <w:sz w:val="28"/>
          <w:szCs w:val="28"/>
        </w:rPr>
        <w:t>180</w:t>
      </w:r>
      <w:r w:rsidRPr="0048152E">
        <w:rPr>
          <w:rFonts w:cs="Times New Roman"/>
          <w:sz w:val="28"/>
          <w:szCs w:val="28"/>
        </w:rPr>
        <w:t> 000 LVL</w:t>
      </w:r>
      <w:r w:rsidR="00B2260A">
        <w:rPr>
          <w:rFonts w:cs="Times New Roman"/>
          <w:sz w:val="28"/>
          <w:szCs w:val="28"/>
        </w:rPr>
        <w:t xml:space="preserve"> </w:t>
      </w:r>
      <w:r w:rsidR="00F65706">
        <w:rPr>
          <w:rFonts w:cs="Times New Roman"/>
          <w:sz w:val="28"/>
          <w:szCs w:val="28"/>
        </w:rPr>
        <w:t xml:space="preserve">un summa ir līdzvērtīga </w:t>
      </w:r>
      <w:r w:rsidR="00B2260A">
        <w:rPr>
          <w:rFonts w:cs="Times New Roman"/>
          <w:sz w:val="28"/>
          <w:szCs w:val="28"/>
        </w:rPr>
        <w:t>vienas neformāl</w:t>
      </w:r>
      <w:r w:rsidR="00F65706">
        <w:rPr>
          <w:rFonts w:cs="Times New Roman"/>
          <w:sz w:val="28"/>
          <w:szCs w:val="28"/>
        </w:rPr>
        <w:t xml:space="preserve">ās ES ministru padomes izmaksām (tās </w:t>
      </w:r>
      <w:r w:rsidR="00B2260A">
        <w:rPr>
          <w:rFonts w:cs="Times New Roman"/>
          <w:sz w:val="28"/>
          <w:szCs w:val="28"/>
        </w:rPr>
        <w:t>tiek lēstas uz 160 000 LVL)</w:t>
      </w:r>
      <w:r w:rsidRPr="0048152E">
        <w:rPr>
          <w:rFonts w:cs="Times New Roman"/>
          <w:sz w:val="28"/>
          <w:szCs w:val="28"/>
        </w:rPr>
        <w:t>.</w:t>
      </w:r>
      <w:r>
        <w:rPr>
          <w:rFonts w:cs="Times New Roman"/>
          <w:sz w:val="28"/>
          <w:szCs w:val="28"/>
        </w:rPr>
        <w:t xml:space="preserve"> Aprēķini ir veikti, pieņ</w:t>
      </w:r>
      <w:r w:rsidR="00A70776">
        <w:rPr>
          <w:rFonts w:cs="Times New Roman"/>
          <w:sz w:val="28"/>
          <w:szCs w:val="28"/>
        </w:rPr>
        <w:t xml:space="preserve">emot, ka </w:t>
      </w:r>
      <w:r w:rsidR="008877C4" w:rsidRPr="008877C4">
        <w:rPr>
          <w:rFonts w:cs="Times New Roman"/>
          <w:sz w:val="28"/>
          <w:szCs w:val="28"/>
        </w:rPr>
        <w:t xml:space="preserve">sanāksme notiek Latvijas Nacionālajā bibliotēkā un </w:t>
      </w:r>
      <w:r w:rsidR="008877C4">
        <w:rPr>
          <w:rFonts w:cs="Times New Roman"/>
          <w:sz w:val="28"/>
          <w:szCs w:val="28"/>
        </w:rPr>
        <w:t>tajā</w:t>
      </w:r>
      <w:r w:rsidR="00A70776">
        <w:rPr>
          <w:rFonts w:cs="Times New Roman"/>
          <w:sz w:val="28"/>
          <w:szCs w:val="28"/>
        </w:rPr>
        <w:t xml:space="preserve"> piedalīsies </w:t>
      </w:r>
      <w:r w:rsidR="00F705EB">
        <w:rPr>
          <w:rFonts w:cs="Times New Roman"/>
          <w:sz w:val="28"/>
          <w:szCs w:val="28"/>
        </w:rPr>
        <w:t>5</w:t>
      </w:r>
      <w:r w:rsidR="00C40C7D">
        <w:rPr>
          <w:rFonts w:cs="Times New Roman"/>
          <w:sz w:val="28"/>
          <w:szCs w:val="28"/>
        </w:rPr>
        <w:t>7</w:t>
      </w:r>
      <w:r>
        <w:rPr>
          <w:rFonts w:cs="Times New Roman"/>
          <w:sz w:val="28"/>
          <w:szCs w:val="28"/>
        </w:rPr>
        <w:t xml:space="preserve"> ASEM partneri (</w:t>
      </w:r>
      <w:r w:rsidR="0048152E">
        <w:rPr>
          <w:rFonts w:cs="Times New Roman"/>
          <w:sz w:val="28"/>
          <w:szCs w:val="28"/>
        </w:rPr>
        <w:t xml:space="preserve">27+ </w:t>
      </w:r>
      <w:r>
        <w:rPr>
          <w:rFonts w:cs="Times New Roman"/>
          <w:sz w:val="28"/>
          <w:szCs w:val="28"/>
        </w:rPr>
        <w:t xml:space="preserve">ES dalībvalstis, </w:t>
      </w:r>
      <w:r w:rsidR="00F705EB">
        <w:rPr>
          <w:rFonts w:cs="Times New Roman"/>
          <w:sz w:val="28"/>
          <w:szCs w:val="28"/>
        </w:rPr>
        <w:t>17</w:t>
      </w:r>
      <w:r w:rsidRPr="001C5153">
        <w:rPr>
          <w:rFonts w:cs="Times New Roman"/>
          <w:sz w:val="28"/>
          <w:szCs w:val="28"/>
        </w:rPr>
        <w:t xml:space="preserve"> Āzijas valstis</w:t>
      </w:r>
      <w:r w:rsidR="00314722">
        <w:rPr>
          <w:rFonts w:cs="Times New Roman"/>
          <w:sz w:val="28"/>
          <w:szCs w:val="28"/>
        </w:rPr>
        <w:t xml:space="preserve">, </w:t>
      </w:r>
      <w:r w:rsidRPr="001C5153">
        <w:rPr>
          <w:rFonts w:cs="Times New Roman"/>
          <w:sz w:val="28"/>
          <w:szCs w:val="28"/>
        </w:rPr>
        <w:t xml:space="preserve">Austrālija, Jaunzēlande, </w:t>
      </w:r>
      <w:r w:rsidR="00F705EB">
        <w:rPr>
          <w:rFonts w:cs="Times New Roman"/>
          <w:sz w:val="28"/>
          <w:szCs w:val="28"/>
        </w:rPr>
        <w:t xml:space="preserve">Norvēģija, </w:t>
      </w:r>
      <w:r w:rsidRPr="001C5153">
        <w:rPr>
          <w:rFonts w:cs="Times New Roman"/>
          <w:sz w:val="28"/>
          <w:szCs w:val="28"/>
        </w:rPr>
        <w:t>Krievija</w:t>
      </w:r>
      <w:r w:rsidR="00A70776">
        <w:rPr>
          <w:rFonts w:cs="Times New Roman"/>
          <w:sz w:val="28"/>
          <w:szCs w:val="28"/>
        </w:rPr>
        <w:t xml:space="preserve">, </w:t>
      </w:r>
      <w:r w:rsidR="00F705EB">
        <w:rPr>
          <w:rFonts w:cs="Times New Roman"/>
          <w:sz w:val="28"/>
          <w:szCs w:val="28"/>
        </w:rPr>
        <w:t xml:space="preserve">Šveice, </w:t>
      </w:r>
      <w:r w:rsidR="00A70776">
        <w:rPr>
          <w:rFonts w:cs="Times New Roman"/>
          <w:sz w:val="28"/>
          <w:szCs w:val="28"/>
        </w:rPr>
        <w:t>Eirop</w:t>
      </w:r>
      <w:r w:rsidR="008877C4">
        <w:rPr>
          <w:rFonts w:cs="Times New Roman"/>
          <w:sz w:val="28"/>
          <w:szCs w:val="28"/>
        </w:rPr>
        <w:t xml:space="preserve">as Komisija, </w:t>
      </w:r>
      <w:proofErr w:type="spellStart"/>
      <w:r w:rsidR="00314722" w:rsidRPr="003D2424">
        <w:rPr>
          <w:sz w:val="28"/>
          <w:szCs w:val="28"/>
        </w:rPr>
        <w:t>Dienvidaustrumāzijas</w:t>
      </w:r>
      <w:proofErr w:type="spellEnd"/>
      <w:r w:rsidR="00314722" w:rsidRPr="003D2424">
        <w:rPr>
          <w:sz w:val="28"/>
          <w:szCs w:val="28"/>
        </w:rPr>
        <w:t xml:space="preserve"> Nāciju Asociācijas </w:t>
      </w:r>
      <w:r w:rsidR="00314722">
        <w:rPr>
          <w:sz w:val="28"/>
          <w:szCs w:val="28"/>
        </w:rPr>
        <w:t>(</w:t>
      </w:r>
      <w:r w:rsidR="008877C4">
        <w:rPr>
          <w:rFonts w:cs="Times New Roman"/>
          <w:sz w:val="28"/>
          <w:szCs w:val="28"/>
        </w:rPr>
        <w:t>ASEAN</w:t>
      </w:r>
      <w:r w:rsidR="00314722">
        <w:rPr>
          <w:rFonts w:cs="Times New Roman"/>
          <w:sz w:val="28"/>
          <w:szCs w:val="28"/>
        </w:rPr>
        <w:t>)</w:t>
      </w:r>
      <w:r w:rsidR="00935387">
        <w:rPr>
          <w:rFonts w:cs="Times New Roman"/>
          <w:sz w:val="28"/>
          <w:szCs w:val="28"/>
        </w:rPr>
        <w:t xml:space="preserve"> sekretariāts), kopumā </w:t>
      </w:r>
      <w:r w:rsidR="00832D19">
        <w:rPr>
          <w:rFonts w:cs="Times New Roman"/>
          <w:sz w:val="28"/>
          <w:szCs w:val="28"/>
        </w:rPr>
        <w:t>ap 200 delegātiem</w:t>
      </w:r>
      <w:r w:rsidR="008877C4">
        <w:rPr>
          <w:rFonts w:cs="Times New Roman"/>
          <w:sz w:val="28"/>
          <w:szCs w:val="28"/>
        </w:rPr>
        <w:t>.</w:t>
      </w:r>
      <w:r w:rsidR="003D265D">
        <w:rPr>
          <w:rFonts w:cs="Times New Roman"/>
          <w:sz w:val="28"/>
          <w:szCs w:val="28"/>
        </w:rPr>
        <w:t xml:space="preserve"> A</w:t>
      </w:r>
      <w:r w:rsidR="003D265D" w:rsidRPr="003D265D">
        <w:rPr>
          <w:rFonts w:cs="Times New Roman"/>
          <w:sz w:val="28"/>
          <w:szCs w:val="28"/>
        </w:rPr>
        <w:t xml:space="preserve">prēķinos ietilpst </w:t>
      </w:r>
      <w:r w:rsidR="001445BF">
        <w:rPr>
          <w:rFonts w:cs="Times New Roman"/>
          <w:sz w:val="28"/>
          <w:szCs w:val="28"/>
        </w:rPr>
        <w:t xml:space="preserve">telpu </w:t>
      </w:r>
      <w:r w:rsidR="008408BA">
        <w:rPr>
          <w:rFonts w:cs="Times New Roman"/>
          <w:sz w:val="28"/>
          <w:szCs w:val="28"/>
        </w:rPr>
        <w:t xml:space="preserve">noma un </w:t>
      </w:r>
      <w:r w:rsidR="0048152E">
        <w:rPr>
          <w:rFonts w:cs="Times New Roman"/>
          <w:sz w:val="28"/>
          <w:szCs w:val="28"/>
        </w:rPr>
        <w:t>iekārtošana</w:t>
      </w:r>
      <w:r w:rsidR="003D265D" w:rsidRPr="003D265D">
        <w:rPr>
          <w:rFonts w:cs="Times New Roman"/>
          <w:sz w:val="28"/>
          <w:szCs w:val="28"/>
        </w:rPr>
        <w:t>, ēdināšana, pilsētas transports, kultūras programma, suvenīri</w:t>
      </w:r>
      <w:r w:rsidR="0048152E">
        <w:rPr>
          <w:rFonts w:cs="Times New Roman"/>
          <w:sz w:val="28"/>
          <w:szCs w:val="28"/>
        </w:rPr>
        <w:t>, žurnālistu uzņemšana</w:t>
      </w:r>
      <w:r w:rsidR="003D265D" w:rsidRPr="003D265D">
        <w:rPr>
          <w:rFonts w:cs="Times New Roman"/>
          <w:sz w:val="28"/>
          <w:szCs w:val="28"/>
        </w:rPr>
        <w:t xml:space="preserve"> un provizoriskās drošības pasākumu izmaksas. Uzņemošajai pusei nav jāsedz </w:t>
      </w:r>
      <w:r w:rsidR="0048152E">
        <w:rPr>
          <w:rFonts w:cs="Times New Roman"/>
          <w:sz w:val="28"/>
          <w:szCs w:val="28"/>
        </w:rPr>
        <w:t xml:space="preserve">delegāciju </w:t>
      </w:r>
      <w:r w:rsidR="003D265D" w:rsidRPr="003D265D">
        <w:rPr>
          <w:rFonts w:cs="Times New Roman"/>
          <w:sz w:val="28"/>
          <w:szCs w:val="28"/>
        </w:rPr>
        <w:t xml:space="preserve">ceļa </w:t>
      </w:r>
      <w:r w:rsidR="0048152E">
        <w:rPr>
          <w:rFonts w:cs="Times New Roman"/>
          <w:sz w:val="28"/>
          <w:szCs w:val="28"/>
        </w:rPr>
        <w:t xml:space="preserve">un viesnīcu </w:t>
      </w:r>
      <w:r w:rsidR="003D265D" w:rsidRPr="003D265D">
        <w:rPr>
          <w:rFonts w:cs="Times New Roman"/>
          <w:sz w:val="28"/>
          <w:szCs w:val="28"/>
        </w:rPr>
        <w:t>izdevumi.</w:t>
      </w:r>
      <w:r w:rsidR="003D265D">
        <w:rPr>
          <w:rFonts w:cs="Times New Roman"/>
          <w:sz w:val="28"/>
          <w:szCs w:val="28"/>
        </w:rPr>
        <w:t xml:space="preserve"> I</w:t>
      </w:r>
      <w:r w:rsidR="003D265D" w:rsidRPr="003D265D">
        <w:rPr>
          <w:rFonts w:cs="Times New Roman"/>
          <w:sz w:val="28"/>
          <w:szCs w:val="28"/>
        </w:rPr>
        <w:t>zglītības ministru sanāksm</w:t>
      </w:r>
      <w:r w:rsidR="001445BF">
        <w:rPr>
          <w:rFonts w:cs="Times New Roman"/>
          <w:sz w:val="28"/>
          <w:szCs w:val="28"/>
        </w:rPr>
        <w:t xml:space="preserve">es </w:t>
      </w:r>
      <w:r w:rsidR="00914968">
        <w:rPr>
          <w:sz w:val="28"/>
          <w:szCs w:val="28"/>
        </w:rPr>
        <w:t xml:space="preserve">darba valodas ir </w:t>
      </w:r>
      <w:r w:rsidR="00914968" w:rsidRPr="007E5D4A">
        <w:rPr>
          <w:sz w:val="28"/>
          <w:szCs w:val="28"/>
        </w:rPr>
        <w:t>uzņēmējas valsts valoda</w:t>
      </w:r>
      <w:r w:rsidR="00914968">
        <w:rPr>
          <w:sz w:val="28"/>
          <w:szCs w:val="28"/>
        </w:rPr>
        <w:t xml:space="preserve"> un angļu valoda.</w:t>
      </w:r>
    </w:p>
    <w:p w:rsidR="00314722" w:rsidRDefault="00314722" w:rsidP="003D265D">
      <w:pPr>
        <w:rPr>
          <w:sz w:val="28"/>
          <w:szCs w:val="28"/>
        </w:rPr>
      </w:pPr>
      <w:r>
        <w:rPr>
          <w:rFonts w:cs="Times New Roman"/>
          <w:sz w:val="28"/>
          <w:szCs w:val="28"/>
        </w:rPr>
        <w:tab/>
        <w:t xml:space="preserve">Sanāksmes izmaksas var ietekmēt ienākošo delegāciju skaits. </w:t>
      </w:r>
      <w:r>
        <w:rPr>
          <w:sz w:val="28"/>
          <w:szCs w:val="28"/>
        </w:rPr>
        <w:t>Kā novērotāji sanāksmēs mēdz piedalīties UNESCO,</w:t>
      </w:r>
      <w:r w:rsidR="00574E07" w:rsidRPr="00574E07">
        <w:rPr>
          <w:rFonts w:cs="Times New Roman"/>
          <w:sz w:val="28"/>
          <w:szCs w:val="28"/>
        </w:rPr>
        <w:t xml:space="preserve"> Ekonomiskās sadarbības un attīstības organizācijas,</w:t>
      </w:r>
      <w:r w:rsidR="00574E07">
        <w:rPr>
          <w:rFonts w:ascii="Verdana" w:hAnsi="Verdana"/>
          <w:color w:val="000000"/>
          <w:sz w:val="18"/>
          <w:szCs w:val="18"/>
          <w:shd w:val="clear" w:color="auto" w:fill="FFFFFF"/>
        </w:rPr>
        <w:t xml:space="preserve"> </w:t>
      </w:r>
      <w:r>
        <w:rPr>
          <w:sz w:val="28"/>
          <w:szCs w:val="28"/>
        </w:rPr>
        <w:t xml:space="preserve">Eiropas Universitāšu asociācijas, </w:t>
      </w:r>
      <w:r w:rsidRPr="003D2424">
        <w:rPr>
          <w:sz w:val="28"/>
          <w:szCs w:val="28"/>
        </w:rPr>
        <w:t xml:space="preserve">ASEAN universitāšu tīkla </w:t>
      </w:r>
      <w:r w:rsidR="00701C50">
        <w:rPr>
          <w:sz w:val="28"/>
          <w:szCs w:val="28"/>
        </w:rPr>
        <w:t>un citu</w:t>
      </w:r>
      <w:r>
        <w:rPr>
          <w:sz w:val="28"/>
          <w:szCs w:val="28"/>
        </w:rPr>
        <w:t xml:space="preserve"> organizāciju pārstāvji. P</w:t>
      </w:r>
      <w:r w:rsidRPr="003D2424">
        <w:rPr>
          <w:sz w:val="28"/>
          <w:szCs w:val="28"/>
        </w:rPr>
        <w:t xml:space="preserve">ar </w:t>
      </w:r>
      <w:r>
        <w:rPr>
          <w:sz w:val="28"/>
          <w:szCs w:val="28"/>
        </w:rPr>
        <w:t>to</w:t>
      </w:r>
      <w:r w:rsidRPr="003D2424">
        <w:rPr>
          <w:sz w:val="28"/>
          <w:szCs w:val="28"/>
        </w:rPr>
        <w:t xml:space="preserve"> uzaicināšanu lemj </w:t>
      </w:r>
      <w:r w:rsidR="000D7246">
        <w:rPr>
          <w:sz w:val="28"/>
          <w:szCs w:val="28"/>
        </w:rPr>
        <w:t>uzņemošā puse</w:t>
      </w:r>
      <w:r w:rsidRPr="003D2424">
        <w:rPr>
          <w:sz w:val="28"/>
          <w:szCs w:val="28"/>
        </w:rPr>
        <w:t>.</w:t>
      </w:r>
    </w:p>
    <w:p w:rsidR="00914968" w:rsidRDefault="00914968" w:rsidP="00914968">
      <w:pPr>
        <w:ind w:firstLine="709"/>
        <w:rPr>
          <w:sz w:val="28"/>
          <w:szCs w:val="28"/>
        </w:rPr>
      </w:pPr>
      <w:r>
        <w:rPr>
          <w:sz w:val="28"/>
          <w:szCs w:val="28"/>
        </w:rPr>
        <w:t>Lai nodrošinātu sekmīgu ASEM izglītības ministru sanāksmes norisi četrus mēnešus pirms un dienu pirms ASEM izglītības ministru tikšanās, uzņemošā puse organizē pārstāvēto valstu vecāko amatpersonu sanāksmes, lai sagatavotu sanāksmes secinājumu projektu un pārrunātu organizatoriskus jautājumus, un tajās piedalās aptuveni 70 dalībnieki.</w:t>
      </w:r>
      <w:r w:rsidRPr="00914968">
        <w:rPr>
          <w:sz w:val="28"/>
          <w:szCs w:val="28"/>
        </w:rPr>
        <w:t xml:space="preserve"> </w:t>
      </w:r>
      <w:r>
        <w:rPr>
          <w:sz w:val="28"/>
          <w:szCs w:val="28"/>
        </w:rPr>
        <w:t xml:space="preserve">Vecāko amatpersonu sanāksmju darba valoda ir angļu valoda. </w:t>
      </w:r>
      <w:r w:rsidR="001647DA">
        <w:rPr>
          <w:sz w:val="28"/>
          <w:szCs w:val="28"/>
        </w:rPr>
        <w:t>A</w:t>
      </w:r>
      <w:r>
        <w:rPr>
          <w:sz w:val="28"/>
          <w:szCs w:val="28"/>
        </w:rPr>
        <w:t>bu sagatavošanas sanāksmju provizoriskās izmaksas ir</w:t>
      </w:r>
      <w:r w:rsidR="00937CCA">
        <w:rPr>
          <w:sz w:val="28"/>
          <w:szCs w:val="28"/>
        </w:rPr>
        <w:t xml:space="preserve"> ap</w:t>
      </w:r>
      <w:r>
        <w:rPr>
          <w:sz w:val="28"/>
          <w:szCs w:val="28"/>
        </w:rPr>
        <w:t xml:space="preserve"> </w:t>
      </w:r>
      <w:r w:rsidRPr="00937CCA">
        <w:rPr>
          <w:sz w:val="28"/>
          <w:szCs w:val="28"/>
        </w:rPr>
        <w:t>75 000 LVL.</w:t>
      </w:r>
    </w:p>
    <w:p w:rsidR="00C81169" w:rsidRDefault="00A33804">
      <w:pPr>
        <w:rPr>
          <w:rFonts w:cs="Times New Roman"/>
          <w:sz w:val="28"/>
          <w:szCs w:val="28"/>
        </w:rPr>
      </w:pPr>
      <w:r>
        <w:rPr>
          <w:rFonts w:cs="Times New Roman"/>
          <w:sz w:val="28"/>
          <w:szCs w:val="28"/>
        </w:rPr>
        <w:tab/>
      </w:r>
      <w:r w:rsidR="007A4597">
        <w:rPr>
          <w:sz w:val="28"/>
          <w:szCs w:val="28"/>
        </w:rPr>
        <w:t xml:space="preserve"> </w:t>
      </w:r>
      <w:r w:rsidR="001445BF">
        <w:rPr>
          <w:rFonts w:cs="Times New Roman"/>
          <w:sz w:val="28"/>
          <w:szCs w:val="28"/>
        </w:rPr>
        <w:tab/>
      </w:r>
    </w:p>
    <w:p w:rsidR="00092E40" w:rsidRPr="00092E40" w:rsidRDefault="00092E40" w:rsidP="00757DEC">
      <w:pPr>
        <w:pStyle w:val="Sarakstarindkopa"/>
        <w:numPr>
          <w:ilvl w:val="1"/>
          <w:numId w:val="1"/>
        </w:numPr>
        <w:ind w:left="709" w:hanging="709"/>
        <w:jc w:val="center"/>
        <w:rPr>
          <w:rFonts w:cs="Times New Roman"/>
          <w:b/>
          <w:sz w:val="28"/>
          <w:szCs w:val="28"/>
        </w:rPr>
      </w:pPr>
      <w:r>
        <w:rPr>
          <w:rFonts w:cs="Times New Roman"/>
          <w:b/>
          <w:sz w:val="28"/>
          <w:szCs w:val="28"/>
        </w:rPr>
        <w:t>Āzijas – Eiropas Savienības valstu ārlietu ministru tikšanās</w:t>
      </w:r>
    </w:p>
    <w:p w:rsidR="004721A0" w:rsidRDefault="004721A0" w:rsidP="004721A0">
      <w:pPr>
        <w:rPr>
          <w:rFonts w:cs="Times New Roman"/>
          <w:szCs w:val="24"/>
        </w:rPr>
      </w:pPr>
    </w:p>
    <w:p w:rsidR="00654BD8" w:rsidRDefault="004721A0" w:rsidP="004721A0">
      <w:pPr>
        <w:ind w:firstLine="720"/>
        <w:rPr>
          <w:rFonts w:cs="Times New Roman"/>
          <w:sz w:val="28"/>
          <w:szCs w:val="28"/>
        </w:rPr>
      </w:pPr>
      <w:r w:rsidRPr="004721A0">
        <w:rPr>
          <w:rFonts w:cs="Times New Roman"/>
          <w:sz w:val="28"/>
          <w:szCs w:val="28"/>
        </w:rPr>
        <w:t xml:space="preserve">ASEM ārlietu ministru sanāksmes notiek pēc </w:t>
      </w:r>
      <w:r w:rsidR="00965FD0">
        <w:rPr>
          <w:rFonts w:cs="Times New Roman"/>
          <w:sz w:val="28"/>
          <w:szCs w:val="28"/>
        </w:rPr>
        <w:t>tāda paša</w:t>
      </w:r>
      <w:r w:rsidRPr="004721A0">
        <w:rPr>
          <w:rFonts w:cs="Times New Roman"/>
          <w:sz w:val="28"/>
          <w:szCs w:val="28"/>
        </w:rPr>
        <w:t xml:space="preserve"> principa </w:t>
      </w:r>
      <w:r w:rsidR="00BF13B4">
        <w:rPr>
          <w:rFonts w:cs="Times New Roman"/>
          <w:sz w:val="28"/>
          <w:szCs w:val="28"/>
        </w:rPr>
        <w:t>kā izglītības ministru tikšanās</w:t>
      </w:r>
      <w:r w:rsidR="00965FD0">
        <w:rPr>
          <w:rFonts w:cs="Times New Roman"/>
          <w:sz w:val="28"/>
          <w:szCs w:val="28"/>
        </w:rPr>
        <w:t>, izņemot to, ka saskaņā ar Lisabonas līgumu, t</w:t>
      </w:r>
      <w:r w:rsidRPr="004721A0">
        <w:rPr>
          <w:rFonts w:cs="Times New Roman"/>
          <w:sz w:val="28"/>
          <w:szCs w:val="28"/>
        </w:rPr>
        <w:t xml:space="preserve">ās vada ES Augstais pārstāvis ārējās un drošības politikas jautājumos. ASEM ārlietu ministru desmitā tikšanās notika 2011.gada jūnijā Ungārijas prezidentūras laikā, nākamā tikšanās plānota </w:t>
      </w:r>
      <w:r w:rsidR="000612DE">
        <w:rPr>
          <w:rFonts w:cs="Times New Roman"/>
          <w:sz w:val="28"/>
          <w:szCs w:val="28"/>
        </w:rPr>
        <w:t>2013.gada novembrī</w:t>
      </w:r>
      <w:r w:rsidRPr="004721A0">
        <w:rPr>
          <w:rFonts w:cs="Times New Roman"/>
          <w:sz w:val="28"/>
          <w:szCs w:val="28"/>
        </w:rPr>
        <w:t xml:space="preserve"> Indijā.</w:t>
      </w:r>
    </w:p>
    <w:p w:rsidR="00EA2DD3" w:rsidRDefault="00BF13B4" w:rsidP="00661E0D">
      <w:pPr>
        <w:ind w:firstLine="720"/>
        <w:rPr>
          <w:rFonts w:cs="Times New Roman"/>
          <w:sz w:val="28"/>
          <w:szCs w:val="28"/>
        </w:rPr>
      </w:pPr>
      <w:r>
        <w:rPr>
          <w:rFonts w:cs="Times New Roman"/>
          <w:sz w:val="28"/>
          <w:szCs w:val="28"/>
        </w:rPr>
        <w:lastRenderedPageBreak/>
        <w:t>Atšķirībā no izglītības ministru sanāksmēm līdzšinējās ASEM ārlietu ministru sanāksmes</w:t>
      </w:r>
      <w:r w:rsidR="00654BD8">
        <w:rPr>
          <w:rFonts w:cs="Times New Roman"/>
          <w:sz w:val="28"/>
          <w:szCs w:val="28"/>
        </w:rPr>
        <w:t xml:space="preserve"> Eiropā</w:t>
      </w:r>
      <w:r>
        <w:rPr>
          <w:rFonts w:cs="Times New Roman"/>
          <w:sz w:val="28"/>
          <w:szCs w:val="28"/>
        </w:rPr>
        <w:t xml:space="preserve"> ir no</w:t>
      </w:r>
      <w:r w:rsidR="00654BD8">
        <w:rPr>
          <w:rFonts w:cs="Times New Roman"/>
          <w:sz w:val="28"/>
          <w:szCs w:val="28"/>
        </w:rPr>
        <w:t xml:space="preserve">tikušas ES prezidējošajā valstī: 2004.gadā - Īrijā, 2007.gadā </w:t>
      </w:r>
      <w:r w:rsidR="00965FD0">
        <w:rPr>
          <w:rFonts w:cs="Times New Roman"/>
          <w:sz w:val="28"/>
          <w:szCs w:val="28"/>
        </w:rPr>
        <w:t>–</w:t>
      </w:r>
      <w:r w:rsidR="00654BD8">
        <w:rPr>
          <w:rFonts w:cs="Times New Roman"/>
          <w:sz w:val="28"/>
          <w:szCs w:val="28"/>
        </w:rPr>
        <w:t xml:space="preserve"> Vācijā</w:t>
      </w:r>
      <w:r w:rsidR="00965FD0">
        <w:rPr>
          <w:rFonts w:cs="Times New Roman"/>
          <w:sz w:val="28"/>
          <w:szCs w:val="28"/>
        </w:rPr>
        <w:t>, 2011.gadā – Ungārijā.</w:t>
      </w:r>
      <w:r w:rsidR="00EA2DD3">
        <w:rPr>
          <w:rFonts w:cs="Times New Roman"/>
          <w:sz w:val="28"/>
          <w:szCs w:val="28"/>
        </w:rPr>
        <w:t xml:space="preserve"> </w:t>
      </w:r>
      <w:r w:rsidR="00DA7FC4">
        <w:rPr>
          <w:rFonts w:cs="Times New Roman"/>
          <w:sz w:val="28"/>
          <w:szCs w:val="28"/>
        </w:rPr>
        <w:t xml:space="preserve">Ņemot vērā to, ka šādas sanāksmes laikā </w:t>
      </w:r>
      <w:r w:rsidR="00DA7FC4" w:rsidRPr="00EA2DD3">
        <w:rPr>
          <w:rFonts w:cs="Times New Roman"/>
          <w:sz w:val="28"/>
          <w:szCs w:val="28"/>
        </w:rPr>
        <w:t>Rīgā ierastos virkne ANO dalībvalstu ārlietu ministru</w:t>
      </w:r>
      <w:r w:rsidR="00DA7FC4">
        <w:rPr>
          <w:rFonts w:cs="Times New Roman"/>
          <w:sz w:val="28"/>
          <w:szCs w:val="28"/>
        </w:rPr>
        <w:t>,</w:t>
      </w:r>
      <w:r w:rsidR="00DA7FC4" w:rsidRPr="00EA2DD3">
        <w:rPr>
          <w:rFonts w:cs="Times New Roman"/>
          <w:sz w:val="28"/>
          <w:szCs w:val="28"/>
        </w:rPr>
        <w:t xml:space="preserve"> </w:t>
      </w:r>
      <w:r w:rsidR="00EA2DD3">
        <w:rPr>
          <w:rFonts w:cs="Times New Roman"/>
          <w:sz w:val="28"/>
          <w:szCs w:val="28"/>
        </w:rPr>
        <w:t xml:space="preserve">Latvija varētu būt ieinteresēta </w:t>
      </w:r>
      <w:r w:rsidR="00DA7FC4">
        <w:rPr>
          <w:rFonts w:cs="Times New Roman"/>
          <w:sz w:val="28"/>
          <w:szCs w:val="28"/>
        </w:rPr>
        <w:t xml:space="preserve">sanāksmes </w:t>
      </w:r>
      <w:r w:rsidR="00EA2DD3">
        <w:rPr>
          <w:rFonts w:cs="Times New Roman"/>
          <w:sz w:val="28"/>
          <w:szCs w:val="28"/>
        </w:rPr>
        <w:t xml:space="preserve">organizēšanā, </w:t>
      </w:r>
      <w:r w:rsidR="00DA7FC4">
        <w:rPr>
          <w:rFonts w:cs="Times New Roman"/>
          <w:sz w:val="28"/>
          <w:szCs w:val="28"/>
        </w:rPr>
        <w:t xml:space="preserve">jo </w:t>
      </w:r>
      <w:r w:rsidR="00EA2DD3" w:rsidRPr="00EA2DD3">
        <w:rPr>
          <w:rFonts w:cs="Times New Roman"/>
          <w:sz w:val="28"/>
          <w:szCs w:val="28"/>
        </w:rPr>
        <w:t>tā būtu iespēja ie</w:t>
      </w:r>
      <w:r w:rsidR="00782E88">
        <w:rPr>
          <w:rFonts w:cs="Times New Roman"/>
          <w:sz w:val="28"/>
          <w:szCs w:val="28"/>
        </w:rPr>
        <w:t>pazīstināt ar Latvijas redzējumu, piemēram,</w:t>
      </w:r>
      <w:r w:rsidR="00EA2DD3" w:rsidRPr="00EA2DD3">
        <w:rPr>
          <w:rFonts w:cs="Times New Roman"/>
          <w:sz w:val="28"/>
          <w:szCs w:val="28"/>
        </w:rPr>
        <w:t xml:space="preserve"> par ANO attīstību</w:t>
      </w:r>
      <w:r w:rsidR="00782E88">
        <w:rPr>
          <w:rFonts w:cs="Times New Roman"/>
          <w:sz w:val="28"/>
          <w:szCs w:val="28"/>
        </w:rPr>
        <w:t xml:space="preserve"> un Latvijas kandidatūrām ANO struktūrās</w:t>
      </w:r>
      <w:r w:rsidR="00EA2DD3">
        <w:rPr>
          <w:rFonts w:cs="Times New Roman"/>
          <w:sz w:val="28"/>
          <w:szCs w:val="28"/>
        </w:rPr>
        <w:t xml:space="preserve">. </w:t>
      </w:r>
      <w:r w:rsidR="004D46F9">
        <w:rPr>
          <w:rFonts w:cs="Times New Roman"/>
          <w:sz w:val="28"/>
          <w:szCs w:val="28"/>
        </w:rPr>
        <w:t>Sa</w:t>
      </w:r>
      <w:r w:rsidR="00C04E5F">
        <w:rPr>
          <w:rFonts w:cs="Times New Roman"/>
          <w:sz w:val="28"/>
          <w:szCs w:val="28"/>
        </w:rPr>
        <w:t xml:space="preserve">nāksmes provizoriskās izmaksas līdzīgi kā izglītības ministru gadījumā ir </w:t>
      </w:r>
      <w:r w:rsidR="00FC67A9">
        <w:rPr>
          <w:rFonts w:cs="Times New Roman"/>
          <w:sz w:val="28"/>
          <w:szCs w:val="28"/>
        </w:rPr>
        <w:t>ap 18</w:t>
      </w:r>
      <w:r w:rsidR="00C04E5F" w:rsidRPr="00661E0D">
        <w:rPr>
          <w:rFonts w:cs="Times New Roman"/>
          <w:sz w:val="28"/>
          <w:szCs w:val="28"/>
        </w:rPr>
        <w:t>0 000 LVL</w:t>
      </w:r>
      <w:r w:rsidR="004D46F9" w:rsidRPr="00661E0D">
        <w:rPr>
          <w:rFonts w:cs="Times New Roman"/>
          <w:sz w:val="28"/>
          <w:szCs w:val="28"/>
        </w:rPr>
        <w:t>.</w:t>
      </w:r>
      <w:r w:rsidR="00661E0D">
        <w:rPr>
          <w:rFonts w:cs="Times New Roman"/>
          <w:sz w:val="28"/>
          <w:szCs w:val="28"/>
        </w:rPr>
        <w:t xml:space="preserve"> Jāņem vērā</w:t>
      </w:r>
      <w:r w:rsidR="006C304F">
        <w:rPr>
          <w:rFonts w:cs="Times New Roman"/>
          <w:sz w:val="28"/>
          <w:szCs w:val="28"/>
        </w:rPr>
        <w:t xml:space="preserve">, </w:t>
      </w:r>
      <w:r w:rsidR="00661E0D">
        <w:rPr>
          <w:rFonts w:cs="Times New Roman"/>
          <w:sz w:val="28"/>
          <w:szCs w:val="28"/>
        </w:rPr>
        <w:t xml:space="preserve">ka </w:t>
      </w:r>
      <w:r w:rsidR="006C304F">
        <w:rPr>
          <w:rFonts w:cs="Times New Roman"/>
          <w:sz w:val="28"/>
          <w:szCs w:val="28"/>
        </w:rPr>
        <w:t xml:space="preserve">ES dalībvalstu ārlietu ministri </w:t>
      </w:r>
      <w:r w:rsidR="00DC33C1">
        <w:rPr>
          <w:rFonts w:cs="Times New Roman"/>
          <w:sz w:val="28"/>
          <w:szCs w:val="28"/>
        </w:rPr>
        <w:t>regulāri tiekas neformālajā ārlietu padomē, kas notiek ES prezidējošajā valstī, līdz ar to jāizvērtē, vai viena pusgada laikā ministri</w:t>
      </w:r>
      <w:r w:rsidR="00782E88">
        <w:rPr>
          <w:rFonts w:cs="Times New Roman"/>
          <w:sz w:val="28"/>
          <w:szCs w:val="28"/>
        </w:rPr>
        <w:t xml:space="preserve">em būs </w:t>
      </w:r>
      <w:r w:rsidR="00DC33C1">
        <w:rPr>
          <w:rFonts w:cs="Times New Roman"/>
          <w:sz w:val="28"/>
          <w:szCs w:val="28"/>
        </w:rPr>
        <w:t>iespēja</w:t>
      </w:r>
      <w:r w:rsidR="00782E88">
        <w:rPr>
          <w:rFonts w:cs="Times New Roman"/>
          <w:sz w:val="28"/>
          <w:szCs w:val="28"/>
        </w:rPr>
        <w:t>ms</w:t>
      </w:r>
      <w:r w:rsidR="00DC33C1">
        <w:rPr>
          <w:rFonts w:cs="Times New Roman"/>
          <w:sz w:val="28"/>
          <w:szCs w:val="28"/>
        </w:rPr>
        <w:t xml:space="preserve"> apmeklēt Latviju vairākas reizes. </w:t>
      </w:r>
    </w:p>
    <w:p w:rsidR="00092E40" w:rsidRDefault="00092E40" w:rsidP="00092E40">
      <w:pPr>
        <w:rPr>
          <w:rFonts w:cs="Times New Roman"/>
          <w:sz w:val="28"/>
          <w:szCs w:val="28"/>
        </w:rPr>
      </w:pPr>
    </w:p>
    <w:p w:rsidR="00023E6B" w:rsidRDefault="005B63FB" w:rsidP="00092E40">
      <w:pPr>
        <w:jc w:val="center"/>
        <w:rPr>
          <w:rFonts w:cs="Times New Roman"/>
          <w:b/>
          <w:sz w:val="28"/>
          <w:szCs w:val="28"/>
        </w:rPr>
      </w:pPr>
      <w:r>
        <w:rPr>
          <w:rFonts w:cs="Times New Roman"/>
          <w:b/>
          <w:sz w:val="28"/>
          <w:szCs w:val="28"/>
        </w:rPr>
        <w:t>SECINĀJUMI</w:t>
      </w:r>
    </w:p>
    <w:p w:rsidR="00092E40" w:rsidRPr="00092E40" w:rsidRDefault="00092E40" w:rsidP="00092E40">
      <w:pPr>
        <w:jc w:val="center"/>
        <w:rPr>
          <w:rFonts w:cs="Times New Roman"/>
          <w:b/>
          <w:sz w:val="28"/>
          <w:szCs w:val="28"/>
        </w:rPr>
      </w:pPr>
    </w:p>
    <w:p w:rsidR="00953472" w:rsidRDefault="00757DEC" w:rsidP="00757DEC">
      <w:pPr>
        <w:rPr>
          <w:rFonts w:cs="Times New Roman"/>
          <w:sz w:val="28"/>
          <w:szCs w:val="28"/>
        </w:rPr>
      </w:pPr>
      <w:r>
        <w:rPr>
          <w:rFonts w:cs="Times New Roman"/>
          <w:sz w:val="28"/>
          <w:szCs w:val="28"/>
        </w:rPr>
        <w:tab/>
        <w:t xml:space="preserve">Izvērtējot Latvijas intereses un iepriekš minēto sanāksmju stratēģisko nozīmību, kā arī </w:t>
      </w:r>
      <w:r w:rsidR="00400C82">
        <w:rPr>
          <w:rFonts w:cs="Times New Roman"/>
          <w:sz w:val="28"/>
          <w:szCs w:val="28"/>
        </w:rPr>
        <w:t xml:space="preserve">sanāksmju organizēšanas </w:t>
      </w:r>
      <w:r>
        <w:rPr>
          <w:rFonts w:cs="Times New Roman"/>
          <w:sz w:val="28"/>
          <w:szCs w:val="28"/>
        </w:rPr>
        <w:t>finan</w:t>
      </w:r>
      <w:r w:rsidR="00400C82">
        <w:rPr>
          <w:rFonts w:cs="Times New Roman"/>
          <w:sz w:val="28"/>
          <w:szCs w:val="28"/>
        </w:rPr>
        <w:t>siālos</w:t>
      </w:r>
      <w:r>
        <w:rPr>
          <w:rFonts w:cs="Times New Roman"/>
          <w:sz w:val="28"/>
          <w:szCs w:val="28"/>
        </w:rPr>
        <w:t xml:space="preserve"> apsvērumus, </w:t>
      </w:r>
      <w:r w:rsidR="00953472">
        <w:rPr>
          <w:rFonts w:cs="Times New Roman"/>
          <w:sz w:val="28"/>
          <w:szCs w:val="28"/>
        </w:rPr>
        <w:t>Latvijas prezidentūras</w:t>
      </w:r>
      <w:r w:rsidR="00B37CF0">
        <w:rPr>
          <w:rFonts w:cs="Times New Roman"/>
          <w:sz w:val="28"/>
          <w:szCs w:val="28"/>
        </w:rPr>
        <w:t xml:space="preserve"> ES Padomē sekretariāts piedāvā sekojošo</w:t>
      </w:r>
      <w:r w:rsidR="00953472">
        <w:rPr>
          <w:rFonts w:cs="Times New Roman"/>
          <w:sz w:val="28"/>
          <w:szCs w:val="28"/>
        </w:rPr>
        <w:t>:</w:t>
      </w:r>
      <w:r>
        <w:rPr>
          <w:rFonts w:cs="Times New Roman"/>
          <w:sz w:val="28"/>
          <w:szCs w:val="28"/>
        </w:rPr>
        <w:t xml:space="preserve"> </w:t>
      </w:r>
    </w:p>
    <w:p w:rsidR="00661E0D" w:rsidRDefault="00661E0D" w:rsidP="00757DEC">
      <w:pPr>
        <w:rPr>
          <w:rFonts w:cs="Times New Roman"/>
          <w:sz w:val="28"/>
          <w:szCs w:val="28"/>
        </w:rPr>
      </w:pPr>
    </w:p>
    <w:p w:rsidR="00123BFC" w:rsidRDefault="00DB2081" w:rsidP="0067633C">
      <w:pPr>
        <w:pStyle w:val="Sarakstarindkopa"/>
        <w:numPr>
          <w:ilvl w:val="0"/>
          <w:numId w:val="9"/>
        </w:numPr>
        <w:ind w:left="567" w:hanging="567"/>
        <w:rPr>
          <w:rFonts w:cs="Times New Roman"/>
          <w:sz w:val="28"/>
          <w:szCs w:val="28"/>
        </w:rPr>
      </w:pPr>
      <w:r>
        <w:rPr>
          <w:rFonts w:cs="Times New Roman"/>
          <w:sz w:val="28"/>
          <w:szCs w:val="28"/>
        </w:rPr>
        <w:t xml:space="preserve">atbalstīt </w:t>
      </w:r>
      <w:r w:rsidR="00757DEC">
        <w:rPr>
          <w:rFonts w:cs="Times New Roman"/>
          <w:sz w:val="28"/>
          <w:szCs w:val="28"/>
        </w:rPr>
        <w:t xml:space="preserve">Austrumu partnerības </w:t>
      </w:r>
      <w:r>
        <w:rPr>
          <w:rFonts w:cs="Times New Roman"/>
          <w:sz w:val="28"/>
          <w:szCs w:val="28"/>
        </w:rPr>
        <w:t>samita organizēšanu</w:t>
      </w:r>
      <w:r w:rsidR="00123BFC" w:rsidRPr="00757DEC">
        <w:rPr>
          <w:rFonts w:cs="Times New Roman"/>
          <w:sz w:val="28"/>
          <w:szCs w:val="28"/>
        </w:rPr>
        <w:t xml:space="preserve"> Latvijā</w:t>
      </w:r>
      <w:r w:rsidR="00943527">
        <w:rPr>
          <w:rFonts w:cs="Times New Roman"/>
          <w:sz w:val="28"/>
          <w:szCs w:val="28"/>
        </w:rPr>
        <w:t xml:space="preserve"> tās prezidentūras ES Padomē laikā 2015.gada pirmajā pusē</w:t>
      </w:r>
      <w:r w:rsidR="00757DEC">
        <w:rPr>
          <w:rFonts w:cs="Times New Roman"/>
          <w:sz w:val="28"/>
          <w:szCs w:val="28"/>
        </w:rPr>
        <w:t>;</w:t>
      </w:r>
    </w:p>
    <w:p w:rsidR="00447A26" w:rsidRDefault="00661E0D" w:rsidP="0067633C">
      <w:pPr>
        <w:pStyle w:val="Sarakstarindkopa"/>
        <w:numPr>
          <w:ilvl w:val="0"/>
          <w:numId w:val="9"/>
        </w:numPr>
        <w:ind w:left="567" w:hanging="567"/>
        <w:rPr>
          <w:rFonts w:cs="Times New Roman"/>
          <w:sz w:val="28"/>
          <w:szCs w:val="28"/>
        </w:rPr>
      </w:pPr>
      <w:r>
        <w:rPr>
          <w:rFonts w:cs="Times New Roman"/>
          <w:sz w:val="28"/>
          <w:szCs w:val="28"/>
        </w:rPr>
        <w:t xml:space="preserve">atbalstīt, ka </w:t>
      </w:r>
      <w:r w:rsidR="00757DEC">
        <w:rPr>
          <w:rFonts w:cs="Times New Roman"/>
          <w:sz w:val="28"/>
          <w:szCs w:val="28"/>
        </w:rPr>
        <w:t>ES-CELAC</w:t>
      </w:r>
      <w:r>
        <w:rPr>
          <w:rFonts w:cs="Times New Roman"/>
          <w:sz w:val="28"/>
          <w:szCs w:val="28"/>
        </w:rPr>
        <w:t xml:space="preserve"> samits tiktu</w:t>
      </w:r>
      <w:r w:rsidR="00757DEC">
        <w:rPr>
          <w:rFonts w:cs="Times New Roman"/>
          <w:sz w:val="28"/>
          <w:szCs w:val="28"/>
        </w:rPr>
        <w:t xml:space="preserve"> organizēt</w:t>
      </w:r>
      <w:r>
        <w:rPr>
          <w:rFonts w:cs="Times New Roman"/>
          <w:sz w:val="28"/>
          <w:szCs w:val="28"/>
        </w:rPr>
        <w:t>s</w:t>
      </w:r>
      <w:r w:rsidR="00757DEC">
        <w:rPr>
          <w:rFonts w:cs="Times New Roman"/>
          <w:sz w:val="28"/>
          <w:szCs w:val="28"/>
        </w:rPr>
        <w:t xml:space="preserve"> </w:t>
      </w:r>
      <w:r>
        <w:rPr>
          <w:rFonts w:cs="Times New Roman"/>
          <w:sz w:val="28"/>
          <w:szCs w:val="28"/>
        </w:rPr>
        <w:t>Luksemburgā tās prezidentūras ES Padomē laikā 2015.gada otrajā pusē;</w:t>
      </w:r>
    </w:p>
    <w:p w:rsidR="00757DEC" w:rsidRPr="00757DEC" w:rsidRDefault="00943527" w:rsidP="0067633C">
      <w:pPr>
        <w:pStyle w:val="Sarakstarindkopa"/>
        <w:numPr>
          <w:ilvl w:val="0"/>
          <w:numId w:val="9"/>
        </w:numPr>
        <w:ind w:left="567" w:hanging="567"/>
        <w:rPr>
          <w:rFonts w:cs="Times New Roman"/>
          <w:sz w:val="28"/>
          <w:szCs w:val="28"/>
        </w:rPr>
      </w:pPr>
      <w:r>
        <w:rPr>
          <w:rFonts w:cs="Times New Roman"/>
          <w:sz w:val="28"/>
          <w:szCs w:val="28"/>
        </w:rPr>
        <w:t xml:space="preserve">atbalstīt </w:t>
      </w:r>
      <w:r w:rsidR="00757DEC">
        <w:rPr>
          <w:rFonts w:cs="Times New Roman"/>
          <w:sz w:val="28"/>
          <w:szCs w:val="28"/>
        </w:rPr>
        <w:t>A</w:t>
      </w:r>
      <w:r>
        <w:rPr>
          <w:rFonts w:cs="Times New Roman"/>
          <w:sz w:val="28"/>
          <w:szCs w:val="28"/>
        </w:rPr>
        <w:t>SEM izglītības ministru sanāksme</w:t>
      </w:r>
      <w:r w:rsidR="001C468E">
        <w:rPr>
          <w:rFonts w:cs="Times New Roman"/>
          <w:sz w:val="28"/>
          <w:szCs w:val="28"/>
        </w:rPr>
        <w:t>s organizēšanu</w:t>
      </w:r>
      <w:r w:rsidR="00757DEC">
        <w:rPr>
          <w:rFonts w:cs="Times New Roman"/>
          <w:sz w:val="28"/>
          <w:szCs w:val="28"/>
        </w:rPr>
        <w:t xml:space="preserve"> Latvijā </w:t>
      </w:r>
      <w:r>
        <w:rPr>
          <w:rFonts w:cs="Times New Roman"/>
          <w:sz w:val="28"/>
          <w:szCs w:val="28"/>
        </w:rPr>
        <w:t xml:space="preserve">tās ES prezidentūras </w:t>
      </w:r>
      <w:r w:rsidR="00701C50">
        <w:rPr>
          <w:rFonts w:cs="Times New Roman"/>
          <w:sz w:val="28"/>
          <w:szCs w:val="28"/>
        </w:rPr>
        <w:t>laikā</w:t>
      </w:r>
      <w:r>
        <w:rPr>
          <w:rFonts w:cs="Times New Roman"/>
          <w:sz w:val="28"/>
          <w:szCs w:val="28"/>
        </w:rPr>
        <w:t xml:space="preserve"> 2015.gada pirmajā pusē</w:t>
      </w:r>
      <w:r w:rsidR="00B02C66">
        <w:rPr>
          <w:rFonts w:cs="Times New Roman"/>
          <w:sz w:val="28"/>
          <w:szCs w:val="28"/>
        </w:rPr>
        <w:t>;</w:t>
      </w:r>
    </w:p>
    <w:p w:rsidR="000239FB" w:rsidRDefault="00B0212C" w:rsidP="0067633C">
      <w:pPr>
        <w:pStyle w:val="Sarakstarindkopa"/>
        <w:numPr>
          <w:ilvl w:val="0"/>
          <w:numId w:val="9"/>
        </w:numPr>
        <w:ind w:left="567" w:hanging="567"/>
        <w:rPr>
          <w:rFonts w:cs="Times New Roman"/>
          <w:sz w:val="28"/>
          <w:szCs w:val="28"/>
        </w:rPr>
      </w:pPr>
      <w:r>
        <w:rPr>
          <w:rFonts w:cs="Times New Roman"/>
          <w:sz w:val="28"/>
          <w:szCs w:val="28"/>
        </w:rPr>
        <w:t>nerīkot</w:t>
      </w:r>
      <w:r w:rsidR="00752FCA">
        <w:rPr>
          <w:rFonts w:cs="Times New Roman"/>
          <w:sz w:val="28"/>
          <w:szCs w:val="28"/>
        </w:rPr>
        <w:t xml:space="preserve"> ASEM ārlietu ministru sanāksm</w:t>
      </w:r>
      <w:r>
        <w:rPr>
          <w:rFonts w:cs="Times New Roman"/>
          <w:sz w:val="28"/>
          <w:szCs w:val="28"/>
        </w:rPr>
        <w:t xml:space="preserve">i </w:t>
      </w:r>
      <w:r w:rsidR="00752FCA">
        <w:rPr>
          <w:rFonts w:cs="Times New Roman"/>
          <w:sz w:val="28"/>
          <w:szCs w:val="28"/>
        </w:rPr>
        <w:t>Latvijā tās prezidentūras ES Padomē laikā 2015.gada pirmajā pusē.</w:t>
      </w:r>
    </w:p>
    <w:p w:rsidR="005B0CB9" w:rsidRDefault="005B0CB9" w:rsidP="005B0CB9">
      <w:pPr>
        <w:rPr>
          <w:rFonts w:cs="Times New Roman"/>
          <w:sz w:val="28"/>
          <w:szCs w:val="28"/>
        </w:rPr>
      </w:pPr>
    </w:p>
    <w:p w:rsidR="005B0CB9" w:rsidRPr="005B0CB9" w:rsidRDefault="005B0CB9" w:rsidP="005B0CB9">
      <w:pPr>
        <w:ind w:firstLine="567"/>
        <w:rPr>
          <w:rFonts w:cs="Times New Roman"/>
          <w:sz w:val="28"/>
          <w:szCs w:val="28"/>
        </w:rPr>
      </w:pPr>
      <w:r w:rsidRPr="005B0CB9">
        <w:rPr>
          <w:rFonts w:cs="Times New Roman"/>
          <w:sz w:val="28"/>
          <w:szCs w:val="28"/>
        </w:rPr>
        <w:t>Latvijas prezidentūras Eiropas Savienības Padomē sekretariāt</w:t>
      </w:r>
      <w:r>
        <w:rPr>
          <w:rFonts w:cs="Times New Roman"/>
          <w:sz w:val="28"/>
          <w:szCs w:val="28"/>
        </w:rPr>
        <w:t>s</w:t>
      </w:r>
      <w:r w:rsidRPr="005B0CB9">
        <w:rPr>
          <w:rFonts w:cs="Times New Roman"/>
          <w:sz w:val="28"/>
          <w:szCs w:val="28"/>
        </w:rPr>
        <w:t xml:space="preserve"> precizēs Austrumu partnerības samita un ASEM izglītības ministru sanāksmes organizēšanai nepieciešamā finansējuma aprēķinus. Minētās sanāksmes ir plānots nodrošināt  74.resora „Gadskārtējā valsts budžeta izpildes procesā pārdalāmais finansējums” programm</w:t>
      </w:r>
      <w:r>
        <w:rPr>
          <w:rFonts w:cs="Times New Roman"/>
          <w:sz w:val="28"/>
          <w:szCs w:val="28"/>
        </w:rPr>
        <w:t>ai</w:t>
      </w:r>
      <w:r w:rsidRPr="005B0CB9">
        <w:rPr>
          <w:rFonts w:cs="Times New Roman"/>
          <w:sz w:val="28"/>
          <w:szCs w:val="28"/>
        </w:rPr>
        <w:t xml:space="preserve"> „Latvijas prezidentūras Eiropas Savienības Padomē nodrošināšana 2015.gadā” 2014. un 2015.gadam paredzētā finansējuma ietvaros.</w:t>
      </w:r>
    </w:p>
    <w:p w:rsidR="005B0CB9" w:rsidRPr="005B0CB9" w:rsidRDefault="005B0CB9" w:rsidP="005B0CB9">
      <w:pPr>
        <w:rPr>
          <w:rFonts w:cs="Times New Roman"/>
          <w:sz w:val="28"/>
          <w:szCs w:val="28"/>
        </w:rPr>
      </w:pPr>
    </w:p>
    <w:p w:rsidR="0010248F" w:rsidRDefault="0010248F" w:rsidP="0010248F">
      <w:pPr>
        <w:rPr>
          <w:sz w:val="28"/>
          <w:szCs w:val="28"/>
        </w:rPr>
      </w:pPr>
      <w:r>
        <w:rPr>
          <w:sz w:val="28"/>
          <w:szCs w:val="28"/>
        </w:rPr>
        <w:t>Ārlietu ministra vietā –</w:t>
      </w:r>
    </w:p>
    <w:p w:rsidR="00F93A1C" w:rsidRPr="0010248F" w:rsidRDefault="0010248F" w:rsidP="0010248F">
      <w:pPr>
        <w:ind w:right="-110"/>
        <w:rPr>
          <w:sz w:val="28"/>
          <w:szCs w:val="28"/>
        </w:rPr>
      </w:pPr>
      <w:r w:rsidRPr="0010248F">
        <w:rPr>
          <w:bCs/>
          <w:sz w:val="28"/>
          <w:szCs w:val="28"/>
        </w:rPr>
        <w:t>vides aizsardzības un reģionālās attīstības ministrs</w:t>
      </w:r>
      <w:r w:rsidRPr="0010248F">
        <w:rPr>
          <w:bCs/>
          <w:sz w:val="28"/>
          <w:szCs w:val="28"/>
        </w:rPr>
        <w:tab/>
      </w:r>
      <w:r w:rsidRPr="0010248F">
        <w:rPr>
          <w:bCs/>
          <w:sz w:val="28"/>
          <w:szCs w:val="28"/>
        </w:rPr>
        <w:tab/>
      </w:r>
      <w:r w:rsidRPr="0010248F">
        <w:rPr>
          <w:bCs/>
          <w:sz w:val="28"/>
          <w:szCs w:val="28"/>
        </w:rPr>
        <w:tab/>
      </w:r>
      <w:r w:rsidRPr="0010248F">
        <w:rPr>
          <w:bCs/>
          <w:sz w:val="28"/>
          <w:szCs w:val="28"/>
        </w:rPr>
        <w:tab/>
      </w:r>
      <w:proofErr w:type="spellStart"/>
      <w:r w:rsidRPr="0010248F">
        <w:rPr>
          <w:bCs/>
          <w:sz w:val="28"/>
          <w:szCs w:val="28"/>
        </w:rPr>
        <w:t>E.Sprūdžs</w:t>
      </w:r>
      <w:proofErr w:type="spellEnd"/>
    </w:p>
    <w:p w:rsidR="00D23074" w:rsidRDefault="00D23074" w:rsidP="00F93A1C">
      <w:pPr>
        <w:ind w:right="-110"/>
        <w:rPr>
          <w:sz w:val="28"/>
          <w:szCs w:val="28"/>
        </w:rPr>
      </w:pPr>
    </w:p>
    <w:p w:rsidR="00A80543" w:rsidRDefault="00F93A1C" w:rsidP="00F93A1C">
      <w:pPr>
        <w:ind w:right="-110"/>
        <w:rPr>
          <w:sz w:val="28"/>
          <w:szCs w:val="28"/>
        </w:rPr>
      </w:pPr>
      <w:bookmarkStart w:id="0" w:name="_GoBack"/>
      <w:bookmarkEnd w:id="0"/>
      <w:r w:rsidRPr="008B364E">
        <w:rPr>
          <w:sz w:val="28"/>
          <w:szCs w:val="28"/>
        </w:rPr>
        <w:t>Vīza</w:t>
      </w:r>
      <w:r w:rsidR="00A80543">
        <w:rPr>
          <w:sz w:val="28"/>
          <w:szCs w:val="28"/>
        </w:rPr>
        <w:t>s</w:t>
      </w:r>
      <w:r w:rsidRPr="008B364E">
        <w:rPr>
          <w:sz w:val="28"/>
          <w:szCs w:val="28"/>
        </w:rPr>
        <w:t xml:space="preserve">: </w:t>
      </w:r>
    </w:p>
    <w:p w:rsidR="00A80543" w:rsidRDefault="00A80543" w:rsidP="00F93A1C">
      <w:pPr>
        <w:ind w:right="-110"/>
        <w:rPr>
          <w:sz w:val="28"/>
          <w:szCs w:val="28"/>
        </w:rPr>
      </w:pPr>
    </w:p>
    <w:p w:rsidR="00F93A1C" w:rsidRPr="008B364E" w:rsidRDefault="00F93A1C" w:rsidP="00F93A1C">
      <w:pPr>
        <w:ind w:right="-110"/>
        <w:rPr>
          <w:sz w:val="28"/>
          <w:szCs w:val="28"/>
        </w:rPr>
      </w:pPr>
      <w:r w:rsidRPr="008B364E">
        <w:rPr>
          <w:sz w:val="28"/>
          <w:szCs w:val="28"/>
        </w:rPr>
        <w:t>valsts sekretārs</w:t>
      </w:r>
      <w:r w:rsidRPr="008B364E">
        <w:rPr>
          <w:sz w:val="28"/>
          <w:szCs w:val="28"/>
        </w:rPr>
        <w:tab/>
      </w:r>
      <w:r w:rsidRPr="008B364E">
        <w:rPr>
          <w:sz w:val="28"/>
          <w:szCs w:val="28"/>
        </w:rPr>
        <w:tab/>
      </w:r>
      <w:r w:rsidRPr="008B364E">
        <w:rPr>
          <w:sz w:val="28"/>
          <w:szCs w:val="28"/>
        </w:rPr>
        <w:tab/>
      </w:r>
      <w:r w:rsidRPr="008B364E">
        <w:rPr>
          <w:sz w:val="28"/>
          <w:szCs w:val="28"/>
        </w:rPr>
        <w:tab/>
      </w:r>
      <w:r w:rsidRPr="008B364E">
        <w:rPr>
          <w:sz w:val="28"/>
          <w:szCs w:val="28"/>
        </w:rPr>
        <w:tab/>
        <w:t xml:space="preserve">                  </w:t>
      </w:r>
      <w:r w:rsidR="00A80543">
        <w:rPr>
          <w:sz w:val="28"/>
          <w:szCs w:val="28"/>
        </w:rPr>
        <w:tab/>
        <w:t xml:space="preserve">         </w:t>
      </w:r>
      <w:r w:rsidRPr="008B364E">
        <w:rPr>
          <w:sz w:val="28"/>
          <w:szCs w:val="28"/>
        </w:rPr>
        <w:t xml:space="preserve">Andris </w:t>
      </w:r>
      <w:proofErr w:type="spellStart"/>
      <w:r w:rsidRPr="008B364E">
        <w:rPr>
          <w:sz w:val="28"/>
          <w:szCs w:val="28"/>
        </w:rPr>
        <w:t>Teikmanis</w:t>
      </w:r>
      <w:proofErr w:type="spellEnd"/>
    </w:p>
    <w:p w:rsidR="00F93A1C" w:rsidRPr="008B364E" w:rsidRDefault="00F93A1C" w:rsidP="00F93A1C">
      <w:pPr>
        <w:ind w:right="-110"/>
        <w:rPr>
          <w:sz w:val="28"/>
          <w:szCs w:val="28"/>
        </w:rPr>
      </w:pPr>
    </w:p>
    <w:p w:rsidR="00F93A1C" w:rsidRPr="008B364E" w:rsidRDefault="00F93A1C" w:rsidP="00A80543">
      <w:pPr>
        <w:ind w:right="-110"/>
        <w:rPr>
          <w:sz w:val="28"/>
          <w:szCs w:val="28"/>
        </w:rPr>
      </w:pPr>
      <w:r w:rsidRPr="008B364E">
        <w:rPr>
          <w:sz w:val="28"/>
          <w:szCs w:val="28"/>
        </w:rPr>
        <w:t xml:space="preserve">Latvijas prezidentūras ES Padomē </w:t>
      </w:r>
      <w:r w:rsidR="00A80543">
        <w:rPr>
          <w:sz w:val="28"/>
          <w:szCs w:val="28"/>
        </w:rPr>
        <w:t>sekretariāta direktore</w:t>
      </w:r>
      <w:r w:rsidR="00A80543">
        <w:rPr>
          <w:sz w:val="28"/>
          <w:szCs w:val="28"/>
        </w:rPr>
        <w:tab/>
      </w:r>
      <w:r w:rsidR="00A80543">
        <w:rPr>
          <w:sz w:val="28"/>
          <w:szCs w:val="28"/>
        </w:rPr>
        <w:tab/>
        <w:t xml:space="preserve">       </w:t>
      </w:r>
      <w:r w:rsidRPr="008B364E">
        <w:rPr>
          <w:sz w:val="28"/>
          <w:szCs w:val="28"/>
        </w:rPr>
        <w:t>Inga Skujiņa</w:t>
      </w:r>
    </w:p>
    <w:p w:rsidR="0044174E" w:rsidRPr="008B364E" w:rsidRDefault="0044174E" w:rsidP="0044174E">
      <w:pPr>
        <w:ind w:right="-110"/>
        <w:rPr>
          <w:sz w:val="28"/>
          <w:szCs w:val="28"/>
        </w:rPr>
      </w:pPr>
    </w:p>
    <w:p w:rsidR="0044174E" w:rsidRDefault="0044174E" w:rsidP="0044174E">
      <w:pPr>
        <w:ind w:right="-110"/>
        <w:rPr>
          <w:sz w:val="26"/>
          <w:szCs w:val="26"/>
        </w:rPr>
      </w:pPr>
    </w:p>
    <w:p w:rsidR="0044174E" w:rsidRPr="00D22513" w:rsidRDefault="0010248F" w:rsidP="0044174E">
      <w:pPr>
        <w:rPr>
          <w:szCs w:val="24"/>
        </w:rPr>
      </w:pPr>
      <w:r>
        <w:rPr>
          <w:szCs w:val="24"/>
        </w:rPr>
        <w:t>06.12</w:t>
      </w:r>
      <w:r w:rsidR="0044174E" w:rsidRPr="00D22513">
        <w:rPr>
          <w:szCs w:val="24"/>
        </w:rPr>
        <w:t>.2012.</w:t>
      </w:r>
    </w:p>
    <w:p w:rsidR="0044174E" w:rsidRPr="00D22513" w:rsidRDefault="00480A72" w:rsidP="0044174E">
      <w:pPr>
        <w:rPr>
          <w:szCs w:val="24"/>
        </w:rPr>
      </w:pPr>
      <w:r>
        <w:rPr>
          <w:szCs w:val="24"/>
        </w:rPr>
        <w:t>2</w:t>
      </w:r>
      <w:r w:rsidR="00BC00F1">
        <w:rPr>
          <w:szCs w:val="24"/>
        </w:rPr>
        <w:t>300</w:t>
      </w:r>
    </w:p>
    <w:p w:rsidR="0044174E" w:rsidRPr="00D22513" w:rsidRDefault="00D22513" w:rsidP="0044174E">
      <w:pPr>
        <w:rPr>
          <w:szCs w:val="24"/>
        </w:rPr>
      </w:pPr>
      <w:r>
        <w:rPr>
          <w:szCs w:val="24"/>
        </w:rPr>
        <w:t xml:space="preserve">Vineta </w:t>
      </w:r>
      <w:r w:rsidR="0044174E" w:rsidRPr="00D22513">
        <w:rPr>
          <w:szCs w:val="24"/>
        </w:rPr>
        <w:t>Kleinberga</w:t>
      </w:r>
    </w:p>
    <w:p w:rsidR="0044174E" w:rsidRPr="00D22513" w:rsidRDefault="0044174E" w:rsidP="0044174E">
      <w:pPr>
        <w:rPr>
          <w:szCs w:val="24"/>
        </w:rPr>
      </w:pPr>
      <w:r w:rsidRPr="00D22513">
        <w:rPr>
          <w:szCs w:val="24"/>
        </w:rPr>
        <w:t>Prezidentūras programmas plānošanas vadītāja</w:t>
      </w:r>
    </w:p>
    <w:p w:rsidR="0044174E" w:rsidRPr="00D22513" w:rsidRDefault="0044174E" w:rsidP="0044174E">
      <w:pPr>
        <w:rPr>
          <w:szCs w:val="24"/>
        </w:rPr>
      </w:pPr>
      <w:r w:rsidRPr="00D22513">
        <w:rPr>
          <w:szCs w:val="24"/>
        </w:rPr>
        <w:t>Latvijas prezidentūras ES Padomē sekretariāts</w:t>
      </w:r>
    </w:p>
    <w:p w:rsidR="0044174E" w:rsidRPr="00D22513" w:rsidRDefault="0044174E" w:rsidP="0044174E">
      <w:pPr>
        <w:rPr>
          <w:szCs w:val="24"/>
        </w:rPr>
      </w:pPr>
      <w:bookmarkStart w:id="1" w:name="OLE_LINK3"/>
      <w:bookmarkStart w:id="2" w:name="OLE_LINK4"/>
      <w:bookmarkStart w:id="3" w:name="OLE_LINK5"/>
      <w:proofErr w:type="spellStart"/>
      <w:r w:rsidRPr="00D22513">
        <w:rPr>
          <w:szCs w:val="24"/>
        </w:rPr>
        <w:t>Tālr</w:t>
      </w:r>
      <w:proofErr w:type="spellEnd"/>
      <w:r w:rsidRPr="00D22513">
        <w:rPr>
          <w:szCs w:val="24"/>
        </w:rPr>
        <w:t>.: 67011754</w:t>
      </w:r>
    </w:p>
    <w:p w:rsidR="00F93A1C" w:rsidRPr="0067633C" w:rsidRDefault="0044174E" w:rsidP="00F93A1C">
      <w:pPr>
        <w:rPr>
          <w:szCs w:val="24"/>
        </w:rPr>
      </w:pPr>
      <w:r w:rsidRPr="00D22513">
        <w:rPr>
          <w:szCs w:val="24"/>
        </w:rPr>
        <w:t>E-pasts: vineta.kleinberga@</w:t>
      </w:r>
      <w:bookmarkEnd w:id="1"/>
      <w:bookmarkEnd w:id="2"/>
      <w:bookmarkEnd w:id="3"/>
      <w:r w:rsidRPr="00D22513">
        <w:rPr>
          <w:szCs w:val="24"/>
        </w:rPr>
        <w:t>es2015.lv</w:t>
      </w:r>
    </w:p>
    <w:sectPr w:rsidR="00F93A1C" w:rsidRPr="0067633C" w:rsidSect="00BE653B">
      <w:headerReference w:type="default" r:id="rId9"/>
      <w:footerReference w:type="default" r:id="rId10"/>
      <w:headerReference w:type="first" r:id="rId11"/>
      <w:footerReference w:type="first" r:id="rId1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AA" w:rsidRDefault="00C34FAA" w:rsidP="00A475D3">
      <w:r>
        <w:separator/>
      </w:r>
    </w:p>
  </w:endnote>
  <w:endnote w:type="continuationSeparator" w:id="0">
    <w:p w:rsidR="00C34FAA" w:rsidRDefault="00C34FAA" w:rsidP="00A4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AA" w:rsidRPr="0086093B" w:rsidRDefault="00C34FAA" w:rsidP="007C4E6C">
    <w:pPr>
      <w:rPr>
        <w:sz w:val="20"/>
        <w:szCs w:val="20"/>
      </w:rPr>
    </w:pPr>
    <w:r w:rsidRPr="00123BFC">
      <w:rPr>
        <w:sz w:val="20"/>
        <w:szCs w:val="20"/>
      </w:rPr>
      <w:t>AMzino_</w:t>
    </w:r>
    <w:r w:rsidR="00BC00F1">
      <w:rPr>
        <w:sz w:val="20"/>
        <w:szCs w:val="20"/>
      </w:rPr>
      <w:t>0612</w:t>
    </w:r>
    <w:r w:rsidRPr="00123BFC">
      <w:rPr>
        <w:sz w:val="20"/>
        <w:szCs w:val="20"/>
      </w:rPr>
      <w:t>12_prezidenturas</w:t>
    </w:r>
    <w:r>
      <w:rPr>
        <w:sz w:val="20"/>
        <w:szCs w:val="20"/>
      </w:rPr>
      <w:t>_</w:t>
    </w:r>
    <w:r w:rsidRPr="00123BFC">
      <w:rPr>
        <w:sz w:val="20"/>
        <w:szCs w:val="20"/>
      </w:rPr>
      <w:t xml:space="preserve">sanaksmes: </w:t>
    </w:r>
    <w:r>
      <w:rPr>
        <w:sz w:val="20"/>
        <w:szCs w:val="20"/>
      </w:rPr>
      <w:t>Ārlietu ministrijas informatīvais ziņojums „</w:t>
    </w:r>
    <w:r w:rsidRPr="0086093B">
      <w:rPr>
        <w:sz w:val="20"/>
        <w:szCs w:val="20"/>
      </w:rPr>
      <w:t>Par Eiropas Savienības Padomes daudzpusējām sanāksmēm Latvijas prezidentūras laikā 2015.gada pirmajā pusē</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AA" w:rsidRDefault="00C34FAA" w:rsidP="006E25FC">
    <w:pPr>
      <w:pStyle w:val="Kjene"/>
      <w:rPr>
        <w:sz w:val="20"/>
        <w:szCs w:val="20"/>
      </w:rPr>
    </w:pPr>
  </w:p>
  <w:p w:rsidR="00C34FAA" w:rsidRPr="0086093B" w:rsidRDefault="00C34FAA" w:rsidP="0086093B">
    <w:pPr>
      <w:rPr>
        <w:sz w:val="20"/>
        <w:szCs w:val="20"/>
      </w:rPr>
    </w:pPr>
    <w:r>
      <w:rPr>
        <w:sz w:val="20"/>
        <w:szCs w:val="20"/>
      </w:rPr>
      <w:t>AMzino_</w:t>
    </w:r>
    <w:r w:rsidR="00BC00F1">
      <w:rPr>
        <w:sz w:val="20"/>
        <w:szCs w:val="20"/>
      </w:rPr>
      <w:t>0612</w:t>
    </w:r>
    <w:r w:rsidRPr="00123BFC">
      <w:rPr>
        <w:sz w:val="20"/>
        <w:szCs w:val="20"/>
      </w:rPr>
      <w:t>12_prezidenturas</w:t>
    </w:r>
    <w:r>
      <w:rPr>
        <w:sz w:val="20"/>
        <w:szCs w:val="20"/>
      </w:rPr>
      <w:t>_</w:t>
    </w:r>
    <w:r w:rsidRPr="00123BFC">
      <w:rPr>
        <w:sz w:val="20"/>
        <w:szCs w:val="20"/>
      </w:rPr>
      <w:t xml:space="preserve">sanaksmes: </w:t>
    </w:r>
    <w:r>
      <w:rPr>
        <w:sz w:val="20"/>
        <w:szCs w:val="20"/>
      </w:rPr>
      <w:t>Informatīvais ziņojums „</w:t>
    </w:r>
    <w:r w:rsidRPr="0086093B">
      <w:rPr>
        <w:sz w:val="20"/>
        <w:szCs w:val="20"/>
      </w:rPr>
      <w:t>Par Eiropas Savienības Padomes daudzpusējām sanāksmēm Latvijas prezidentūras laikā 2015.gada pirmajā pusē</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AA" w:rsidRDefault="00C34FAA" w:rsidP="00A475D3">
      <w:r>
        <w:separator/>
      </w:r>
    </w:p>
  </w:footnote>
  <w:footnote w:type="continuationSeparator" w:id="0">
    <w:p w:rsidR="00C34FAA" w:rsidRDefault="00C34FAA" w:rsidP="00A475D3">
      <w:r>
        <w:continuationSeparator/>
      </w:r>
    </w:p>
  </w:footnote>
  <w:footnote w:id="1">
    <w:p w:rsidR="00C34FAA" w:rsidRPr="00A475D3" w:rsidRDefault="00C34FAA">
      <w:pPr>
        <w:pStyle w:val="Vresteksts"/>
        <w:rPr>
          <w:b/>
        </w:rPr>
      </w:pPr>
      <w:r>
        <w:rPr>
          <w:rStyle w:val="Vresatsauce"/>
        </w:rPr>
        <w:footnoteRef/>
      </w:r>
      <w:r>
        <w:t xml:space="preserve"> </w:t>
      </w:r>
      <w:proofErr w:type="spellStart"/>
      <w:r>
        <w:t>Comunidad</w:t>
      </w:r>
      <w:proofErr w:type="spellEnd"/>
      <w:r>
        <w:t xml:space="preserve"> </w:t>
      </w:r>
      <w:proofErr w:type="spellStart"/>
      <w:r>
        <w:t>de</w:t>
      </w:r>
      <w:proofErr w:type="spellEnd"/>
      <w:r>
        <w:t xml:space="preserve"> </w:t>
      </w:r>
      <w:proofErr w:type="spellStart"/>
      <w:r>
        <w:t>Estados</w:t>
      </w:r>
      <w:proofErr w:type="spellEnd"/>
      <w:r>
        <w:t xml:space="preserve"> </w:t>
      </w:r>
      <w:proofErr w:type="spellStart"/>
      <w:r>
        <w:t>Latinoamericanos</w:t>
      </w:r>
      <w:proofErr w:type="spellEnd"/>
      <w:r>
        <w:t xml:space="preserve"> y </w:t>
      </w:r>
      <w:proofErr w:type="spellStart"/>
      <w:r>
        <w:t>Caribeños</w:t>
      </w:r>
      <w:proofErr w:type="spellEnd"/>
      <w:r>
        <w:t xml:space="preserve"> (spāņu </w:t>
      </w:r>
      <w:proofErr w:type="spellStart"/>
      <w:r>
        <w:t>val</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96009"/>
      <w:docPartObj>
        <w:docPartGallery w:val="Page Numbers (Top of Page)"/>
        <w:docPartUnique/>
      </w:docPartObj>
    </w:sdtPr>
    <w:sdtEndPr/>
    <w:sdtContent>
      <w:p w:rsidR="00C34FAA" w:rsidRDefault="00C34FAA">
        <w:pPr>
          <w:pStyle w:val="Galvene"/>
          <w:jc w:val="center"/>
        </w:pPr>
        <w:r>
          <w:fldChar w:fldCharType="begin"/>
        </w:r>
        <w:r>
          <w:instrText>PAGE   \* MERGEFORMAT</w:instrText>
        </w:r>
        <w:r>
          <w:fldChar w:fldCharType="separate"/>
        </w:r>
        <w:r w:rsidR="00D23074">
          <w:rPr>
            <w:noProof/>
          </w:rPr>
          <w:t>8</w:t>
        </w:r>
        <w:r>
          <w:fldChar w:fldCharType="end"/>
        </w:r>
      </w:p>
    </w:sdtContent>
  </w:sdt>
  <w:p w:rsidR="00C34FAA" w:rsidRDefault="00C34FA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AA" w:rsidRDefault="00C34FAA">
    <w:pPr>
      <w:pStyle w:val="Galvene"/>
      <w:jc w:val="center"/>
    </w:pPr>
  </w:p>
  <w:p w:rsidR="00C34FAA" w:rsidRDefault="00C34FA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7DA"/>
    <w:multiLevelType w:val="hybridMultilevel"/>
    <w:tmpl w:val="7B82B1C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924A6D"/>
    <w:multiLevelType w:val="hybridMultilevel"/>
    <w:tmpl w:val="7F5EC83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1D4075"/>
    <w:multiLevelType w:val="hybridMultilevel"/>
    <w:tmpl w:val="FB266EE8"/>
    <w:lvl w:ilvl="0" w:tplc="D7EC2D30">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5BB0ABB"/>
    <w:multiLevelType w:val="multilevel"/>
    <w:tmpl w:val="910C0528"/>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0CB0028"/>
    <w:multiLevelType w:val="hybridMultilevel"/>
    <w:tmpl w:val="F3BCF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4B3F06A8"/>
    <w:multiLevelType w:val="hybridMultilevel"/>
    <w:tmpl w:val="8112004E"/>
    <w:lvl w:ilvl="0" w:tplc="CBC6EE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4C0190B"/>
    <w:multiLevelType w:val="hybridMultilevel"/>
    <w:tmpl w:val="433A532E"/>
    <w:lvl w:ilvl="0" w:tplc="FD0084AA">
      <w:start w:val="2015"/>
      <w:numFmt w:val="bullet"/>
      <w:lvlText w:val="-"/>
      <w:lvlJc w:val="left"/>
      <w:pPr>
        <w:ind w:left="786" w:hanging="360"/>
      </w:pPr>
      <w:rPr>
        <w:rFonts w:ascii="Times New Roman" w:eastAsiaTheme="minorHAnsi"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nsid w:val="682948B5"/>
    <w:multiLevelType w:val="hybridMultilevel"/>
    <w:tmpl w:val="B6F43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ABA380D"/>
    <w:multiLevelType w:val="hybridMultilevel"/>
    <w:tmpl w:val="23FCCB80"/>
    <w:lvl w:ilvl="0" w:tplc="B22E34E2">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3F96115"/>
    <w:multiLevelType w:val="hybridMultilevel"/>
    <w:tmpl w:val="59101470"/>
    <w:lvl w:ilvl="0" w:tplc="37D09990">
      <w:start w:val="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9"/>
  </w:num>
  <w:num w:numId="6">
    <w:abstractNumId w:val="6"/>
  </w:num>
  <w:num w:numId="7">
    <w:abstractNumId w:val="0"/>
  </w:num>
  <w:num w:numId="8">
    <w:abstractNumId w:val="8"/>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DB"/>
    <w:rsid w:val="00006913"/>
    <w:rsid w:val="00007BA1"/>
    <w:rsid w:val="00011C0A"/>
    <w:rsid w:val="00011E76"/>
    <w:rsid w:val="00011EED"/>
    <w:rsid w:val="000239FB"/>
    <w:rsid w:val="00023E6B"/>
    <w:rsid w:val="00046149"/>
    <w:rsid w:val="000612DE"/>
    <w:rsid w:val="000741DB"/>
    <w:rsid w:val="000846DD"/>
    <w:rsid w:val="00092E40"/>
    <w:rsid w:val="000976FC"/>
    <w:rsid w:val="000B5488"/>
    <w:rsid w:val="000D7246"/>
    <w:rsid w:val="0010248F"/>
    <w:rsid w:val="00112A1D"/>
    <w:rsid w:val="00123BFC"/>
    <w:rsid w:val="001265D8"/>
    <w:rsid w:val="0014287E"/>
    <w:rsid w:val="001445BF"/>
    <w:rsid w:val="001576A7"/>
    <w:rsid w:val="001647DA"/>
    <w:rsid w:val="00170C49"/>
    <w:rsid w:val="00170CE1"/>
    <w:rsid w:val="00181E22"/>
    <w:rsid w:val="0018278F"/>
    <w:rsid w:val="001B21D4"/>
    <w:rsid w:val="001C468E"/>
    <w:rsid w:val="001C5153"/>
    <w:rsid w:val="001D51F5"/>
    <w:rsid w:val="001E537D"/>
    <w:rsid w:val="001E6DED"/>
    <w:rsid w:val="00204ECE"/>
    <w:rsid w:val="00240872"/>
    <w:rsid w:val="00242FA8"/>
    <w:rsid w:val="002D39F6"/>
    <w:rsid w:val="002D6A6F"/>
    <w:rsid w:val="002F7608"/>
    <w:rsid w:val="0030023A"/>
    <w:rsid w:val="00314235"/>
    <w:rsid w:val="00314722"/>
    <w:rsid w:val="00315A23"/>
    <w:rsid w:val="00321DA1"/>
    <w:rsid w:val="003502F2"/>
    <w:rsid w:val="003635EE"/>
    <w:rsid w:val="00374085"/>
    <w:rsid w:val="00384E9B"/>
    <w:rsid w:val="003A6AD9"/>
    <w:rsid w:val="003A6F31"/>
    <w:rsid w:val="003C4ADD"/>
    <w:rsid w:val="003C75E0"/>
    <w:rsid w:val="003D265D"/>
    <w:rsid w:val="003D2C1D"/>
    <w:rsid w:val="003D7AA6"/>
    <w:rsid w:val="003E2A1E"/>
    <w:rsid w:val="00400C82"/>
    <w:rsid w:val="0042434F"/>
    <w:rsid w:val="0044174E"/>
    <w:rsid w:val="00447A26"/>
    <w:rsid w:val="004721A0"/>
    <w:rsid w:val="00472240"/>
    <w:rsid w:val="00473094"/>
    <w:rsid w:val="00473425"/>
    <w:rsid w:val="00474311"/>
    <w:rsid w:val="00480A72"/>
    <w:rsid w:val="0048152E"/>
    <w:rsid w:val="004916C6"/>
    <w:rsid w:val="004D46F9"/>
    <w:rsid w:val="004E220B"/>
    <w:rsid w:val="00511429"/>
    <w:rsid w:val="00513AF3"/>
    <w:rsid w:val="0053200E"/>
    <w:rsid w:val="00557BBC"/>
    <w:rsid w:val="0057023D"/>
    <w:rsid w:val="00574E07"/>
    <w:rsid w:val="00593892"/>
    <w:rsid w:val="005B0CB9"/>
    <w:rsid w:val="005B63FB"/>
    <w:rsid w:val="0061075F"/>
    <w:rsid w:val="00621DE1"/>
    <w:rsid w:val="00622EC0"/>
    <w:rsid w:val="00630AC2"/>
    <w:rsid w:val="0064269C"/>
    <w:rsid w:val="00654BD8"/>
    <w:rsid w:val="00661E0D"/>
    <w:rsid w:val="0067633C"/>
    <w:rsid w:val="006831D3"/>
    <w:rsid w:val="006A62D1"/>
    <w:rsid w:val="006C304F"/>
    <w:rsid w:val="006C5F88"/>
    <w:rsid w:val="006D27F0"/>
    <w:rsid w:val="006D2E93"/>
    <w:rsid w:val="006E25FC"/>
    <w:rsid w:val="006F7979"/>
    <w:rsid w:val="00701C50"/>
    <w:rsid w:val="00702A80"/>
    <w:rsid w:val="00717EA6"/>
    <w:rsid w:val="00735C56"/>
    <w:rsid w:val="00747181"/>
    <w:rsid w:val="00752FCA"/>
    <w:rsid w:val="00757DEC"/>
    <w:rsid w:val="00763D6B"/>
    <w:rsid w:val="00766E1D"/>
    <w:rsid w:val="00767023"/>
    <w:rsid w:val="00781D01"/>
    <w:rsid w:val="00782E88"/>
    <w:rsid w:val="007859E0"/>
    <w:rsid w:val="007A4597"/>
    <w:rsid w:val="007C4E6C"/>
    <w:rsid w:val="007E2EA7"/>
    <w:rsid w:val="007E5D4A"/>
    <w:rsid w:val="007F7826"/>
    <w:rsid w:val="00813602"/>
    <w:rsid w:val="00824BC2"/>
    <w:rsid w:val="008320B4"/>
    <w:rsid w:val="00832D19"/>
    <w:rsid w:val="00832FD9"/>
    <w:rsid w:val="008408BA"/>
    <w:rsid w:val="0086093B"/>
    <w:rsid w:val="00866652"/>
    <w:rsid w:val="0088137B"/>
    <w:rsid w:val="00885653"/>
    <w:rsid w:val="008870CF"/>
    <w:rsid w:val="008877C4"/>
    <w:rsid w:val="008A01DF"/>
    <w:rsid w:val="008B364E"/>
    <w:rsid w:val="008C0A31"/>
    <w:rsid w:val="008C7CA6"/>
    <w:rsid w:val="008E5FAA"/>
    <w:rsid w:val="00906638"/>
    <w:rsid w:val="00912C0C"/>
    <w:rsid w:val="00914968"/>
    <w:rsid w:val="009247FA"/>
    <w:rsid w:val="00924C39"/>
    <w:rsid w:val="00935387"/>
    <w:rsid w:val="00937CCA"/>
    <w:rsid w:val="00940AAA"/>
    <w:rsid w:val="00943527"/>
    <w:rsid w:val="00953472"/>
    <w:rsid w:val="00954ABE"/>
    <w:rsid w:val="0095626F"/>
    <w:rsid w:val="00963FD8"/>
    <w:rsid w:val="00965FD0"/>
    <w:rsid w:val="009A1D47"/>
    <w:rsid w:val="009B1AE7"/>
    <w:rsid w:val="009C32BB"/>
    <w:rsid w:val="009C455C"/>
    <w:rsid w:val="009C6BA2"/>
    <w:rsid w:val="009D624B"/>
    <w:rsid w:val="009D6E0F"/>
    <w:rsid w:val="009E08C0"/>
    <w:rsid w:val="00A116F5"/>
    <w:rsid w:val="00A134CC"/>
    <w:rsid w:val="00A1436D"/>
    <w:rsid w:val="00A17218"/>
    <w:rsid w:val="00A25EBB"/>
    <w:rsid w:val="00A33804"/>
    <w:rsid w:val="00A41BBA"/>
    <w:rsid w:val="00A475D3"/>
    <w:rsid w:val="00A70776"/>
    <w:rsid w:val="00A71EDE"/>
    <w:rsid w:val="00A80543"/>
    <w:rsid w:val="00A901EF"/>
    <w:rsid w:val="00A96430"/>
    <w:rsid w:val="00A968D5"/>
    <w:rsid w:val="00AB02D4"/>
    <w:rsid w:val="00AB4CCB"/>
    <w:rsid w:val="00AD0028"/>
    <w:rsid w:val="00AD0BC4"/>
    <w:rsid w:val="00AD2171"/>
    <w:rsid w:val="00AE0EAB"/>
    <w:rsid w:val="00AE7E36"/>
    <w:rsid w:val="00B0212C"/>
    <w:rsid w:val="00B02C66"/>
    <w:rsid w:val="00B07BFF"/>
    <w:rsid w:val="00B2260A"/>
    <w:rsid w:val="00B30701"/>
    <w:rsid w:val="00B37CF0"/>
    <w:rsid w:val="00B44F93"/>
    <w:rsid w:val="00B743E1"/>
    <w:rsid w:val="00B74B27"/>
    <w:rsid w:val="00B82518"/>
    <w:rsid w:val="00B91DFB"/>
    <w:rsid w:val="00BA52FE"/>
    <w:rsid w:val="00BA7055"/>
    <w:rsid w:val="00BB2FC1"/>
    <w:rsid w:val="00BC00F1"/>
    <w:rsid w:val="00BC236D"/>
    <w:rsid w:val="00BD105E"/>
    <w:rsid w:val="00BD3932"/>
    <w:rsid w:val="00BE653B"/>
    <w:rsid w:val="00BF13B4"/>
    <w:rsid w:val="00BF7E94"/>
    <w:rsid w:val="00C04E5F"/>
    <w:rsid w:val="00C22DB7"/>
    <w:rsid w:val="00C34FAA"/>
    <w:rsid w:val="00C40C7D"/>
    <w:rsid w:val="00C44112"/>
    <w:rsid w:val="00C6209D"/>
    <w:rsid w:val="00C659D2"/>
    <w:rsid w:val="00C717AE"/>
    <w:rsid w:val="00C81169"/>
    <w:rsid w:val="00CB1B22"/>
    <w:rsid w:val="00CB3A06"/>
    <w:rsid w:val="00CC2D07"/>
    <w:rsid w:val="00CD0A3E"/>
    <w:rsid w:val="00CF1C16"/>
    <w:rsid w:val="00D04A05"/>
    <w:rsid w:val="00D07A3A"/>
    <w:rsid w:val="00D22513"/>
    <w:rsid w:val="00D23074"/>
    <w:rsid w:val="00D30D68"/>
    <w:rsid w:val="00D35580"/>
    <w:rsid w:val="00D52148"/>
    <w:rsid w:val="00D5770A"/>
    <w:rsid w:val="00D6138D"/>
    <w:rsid w:val="00D6292C"/>
    <w:rsid w:val="00D634A8"/>
    <w:rsid w:val="00D75CAE"/>
    <w:rsid w:val="00D92D76"/>
    <w:rsid w:val="00D94DE1"/>
    <w:rsid w:val="00DA366C"/>
    <w:rsid w:val="00DA3987"/>
    <w:rsid w:val="00DA790E"/>
    <w:rsid w:val="00DA7E5B"/>
    <w:rsid w:val="00DA7FC4"/>
    <w:rsid w:val="00DB2081"/>
    <w:rsid w:val="00DC33C1"/>
    <w:rsid w:val="00DE18B6"/>
    <w:rsid w:val="00DF3B7D"/>
    <w:rsid w:val="00E173EB"/>
    <w:rsid w:val="00E36BCB"/>
    <w:rsid w:val="00E53EDE"/>
    <w:rsid w:val="00E56887"/>
    <w:rsid w:val="00E70EBF"/>
    <w:rsid w:val="00E71A8C"/>
    <w:rsid w:val="00E832DA"/>
    <w:rsid w:val="00E95295"/>
    <w:rsid w:val="00EA2DD3"/>
    <w:rsid w:val="00EC3FA4"/>
    <w:rsid w:val="00EC631C"/>
    <w:rsid w:val="00ED0E23"/>
    <w:rsid w:val="00EF2F94"/>
    <w:rsid w:val="00EF7385"/>
    <w:rsid w:val="00F04D01"/>
    <w:rsid w:val="00F25595"/>
    <w:rsid w:val="00F41152"/>
    <w:rsid w:val="00F52AA1"/>
    <w:rsid w:val="00F556B9"/>
    <w:rsid w:val="00F65706"/>
    <w:rsid w:val="00F70295"/>
    <w:rsid w:val="00F705EB"/>
    <w:rsid w:val="00F73BC6"/>
    <w:rsid w:val="00F863EB"/>
    <w:rsid w:val="00F92457"/>
    <w:rsid w:val="00F93A1C"/>
    <w:rsid w:val="00FA5719"/>
    <w:rsid w:val="00FA6989"/>
    <w:rsid w:val="00FC0112"/>
    <w:rsid w:val="00FC67A9"/>
    <w:rsid w:val="00FC7F91"/>
    <w:rsid w:val="00FD29FE"/>
    <w:rsid w:val="00FD4C61"/>
    <w:rsid w:val="00FE4F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5295"/>
    <w:pPr>
      <w:spacing w:after="0" w:line="240" w:lineRule="auto"/>
      <w:jc w:val="both"/>
    </w:pPr>
    <w:rPr>
      <w:rFonts w:ascii="Times New Roman" w:eastAsiaTheme="minorEastAsia"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A3987"/>
    <w:pPr>
      <w:ind w:left="720"/>
      <w:contextualSpacing/>
    </w:pPr>
  </w:style>
  <w:style w:type="paragraph" w:styleId="Vresteksts">
    <w:name w:val="footnote text"/>
    <w:basedOn w:val="Parasts"/>
    <w:link w:val="VrestekstsRakstz"/>
    <w:uiPriority w:val="99"/>
    <w:semiHidden/>
    <w:unhideWhenUsed/>
    <w:rsid w:val="00A475D3"/>
    <w:rPr>
      <w:sz w:val="20"/>
      <w:szCs w:val="20"/>
    </w:rPr>
  </w:style>
  <w:style w:type="character" w:customStyle="1" w:styleId="VrestekstsRakstz">
    <w:name w:val="Vēres teksts Rakstz."/>
    <w:basedOn w:val="Noklusjumarindkopasfonts"/>
    <w:link w:val="Vresteksts"/>
    <w:uiPriority w:val="99"/>
    <w:semiHidden/>
    <w:rsid w:val="00A475D3"/>
    <w:rPr>
      <w:rFonts w:ascii="Times New Roman" w:eastAsiaTheme="minorEastAsia" w:hAnsi="Times New Roman"/>
      <w:sz w:val="20"/>
      <w:szCs w:val="20"/>
    </w:rPr>
  </w:style>
  <w:style w:type="character" w:styleId="Vresatsauce">
    <w:name w:val="footnote reference"/>
    <w:basedOn w:val="Noklusjumarindkopasfonts"/>
    <w:uiPriority w:val="99"/>
    <w:semiHidden/>
    <w:unhideWhenUsed/>
    <w:rsid w:val="00A475D3"/>
    <w:rPr>
      <w:vertAlign w:val="superscript"/>
    </w:rPr>
  </w:style>
  <w:style w:type="character" w:styleId="Izclums">
    <w:name w:val="Emphasis"/>
    <w:basedOn w:val="Noklusjumarindkopasfonts"/>
    <w:uiPriority w:val="20"/>
    <w:qFormat/>
    <w:rsid w:val="00A475D3"/>
    <w:rPr>
      <w:i/>
      <w:iCs/>
    </w:rPr>
  </w:style>
  <w:style w:type="paragraph" w:styleId="Galvene">
    <w:name w:val="header"/>
    <w:basedOn w:val="Parasts"/>
    <w:link w:val="GalveneRakstz"/>
    <w:uiPriority w:val="99"/>
    <w:unhideWhenUsed/>
    <w:rsid w:val="00123BFC"/>
    <w:pPr>
      <w:tabs>
        <w:tab w:val="center" w:pos="4153"/>
        <w:tab w:val="right" w:pos="8306"/>
      </w:tabs>
    </w:pPr>
  </w:style>
  <w:style w:type="character" w:customStyle="1" w:styleId="GalveneRakstz">
    <w:name w:val="Galvene Rakstz."/>
    <w:basedOn w:val="Noklusjumarindkopasfonts"/>
    <w:link w:val="Galvene"/>
    <w:uiPriority w:val="99"/>
    <w:rsid w:val="00123BFC"/>
    <w:rPr>
      <w:rFonts w:ascii="Times New Roman" w:eastAsiaTheme="minorEastAsia" w:hAnsi="Times New Roman"/>
      <w:sz w:val="24"/>
    </w:rPr>
  </w:style>
  <w:style w:type="paragraph" w:styleId="Kjene">
    <w:name w:val="footer"/>
    <w:basedOn w:val="Parasts"/>
    <w:link w:val="KjeneRakstz"/>
    <w:uiPriority w:val="99"/>
    <w:unhideWhenUsed/>
    <w:rsid w:val="00123BFC"/>
    <w:pPr>
      <w:tabs>
        <w:tab w:val="center" w:pos="4153"/>
        <w:tab w:val="right" w:pos="8306"/>
      </w:tabs>
    </w:pPr>
  </w:style>
  <w:style w:type="character" w:customStyle="1" w:styleId="KjeneRakstz">
    <w:name w:val="Kājene Rakstz."/>
    <w:basedOn w:val="Noklusjumarindkopasfonts"/>
    <w:link w:val="Kjene"/>
    <w:uiPriority w:val="99"/>
    <w:rsid w:val="00123BFC"/>
    <w:rPr>
      <w:rFonts w:ascii="Times New Roman" w:eastAsiaTheme="minorEastAsia" w:hAnsi="Times New Roman"/>
      <w:sz w:val="24"/>
    </w:rPr>
  </w:style>
  <w:style w:type="paragraph" w:styleId="Balonteksts">
    <w:name w:val="Balloon Text"/>
    <w:basedOn w:val="Parasts"/>
    <w:link w:val="BalontekstsRakstz"/>
    <w:uiPriority w:val="99"/>
    <w:semiHidden/>
    <w:unhideWhenUsed/>
    <w:rsid w:val="00123BF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3BFC"/>
    <w:rPr>
      <w:rFonts w:ascii="Tahoma" w:eastAsiaTheme="minorEastAsia" w:hAnsi="Tahoma" w:cs="Tahoma"/>
      <w:sz w:val="16"/>
      <w:szCs w:val="16"/>
    </w:rPr>
  </w:style>
  <w:style w:type="paragraph" w:customStyle="1" w:styleId="Default">
    <w:name w:val="Default"/>
    <w:rsid w:val="00BE65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oklusjumarindkopasfonts"/>
    <w:rsid w:val="007E5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5295"/>
    <w:pPr>
      <w:spacing w:after="0" w:line="240" w:lineRule="auto"/>
      <w:jc w:val="both"/>
    </w:pPr>
    <w:rPr>
      <w:rFonts w:ascii="Times New Roman" w:eastAsiaTheme="minorEastAsia"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A3987"/>
    <w:pPr>
      <w:ind w:left="720"/>
      <w:contextualSpacing/>
    </w:pPr>
  </w:style>
  <w:style w:type="paragraph" w:styleId="Vresteksts">
    <w:name w:val="footnote text"/>
    <w:basedOn w:val="Parasts"/>
    <w:link w:val="VrestekstsRakstz"/>
    <w:uiPriority w:val="99"/>
    <w:semiHidden/>
    <w:unhideWhenUsed/>
    <w:rsid w:val="00A475D3"/>
    <w:rPr>
      <w:sz w:val="20"/>
      <w:szCs w:val="20"/>
    </w:rPr>
  </w:style>
  <w:style w:type="character" w:customStyle="1" w:styleId="VrestekstsRakstz">
    <w:name w:val="Vēres teksts Rakstz."/>
    <w:basedOn w:val="Noklusjumarindkopasfonts"/>
    <w:link w:val="Vresteksts"/>
    <w:uiPriority w:val="99"/>
    <w:semiHidden/>
    <w:rsid w:val="00A475D3"/>
    <w:rPr>
      <w:rFonts w:ascii="Times New Roman" w:eastAsiaTheme="minorEastAsia" w:hAnsi="Times New Roman"/>
      <w:sz w:val="20"/>
      <w:szCs w:val="20"/>
    </w:rPr>
  </w:style>
  <w:style w:type="character" w:styleId="Vresatsauce">
    <w:name w:val="footnote reference"/>
    <w:basedOn w:val="Noklusjumarindkopasfonts"/>
    <w:uiPriority w:val="99"/>
    <w:semiHidden/>
    <w:unhideWhenUsed/>
    <w:rsid w:val="00A475D3"/>
    <w:rPr>
      <w:vertAlign w:val="superscript"/>
    </w:rPr>
  </w:style>
  <w:style w:type="character" w:styleId="Izclums">
    <w:name w:val="Emphasis"/>
    <w:basedOn w:val="Noklusjumarindkopasfonts"/>
    <w:uiPriority w:val="20"/>
    <w:qFormat/>
    <w:rsid w:val="00A475D3"/>
    <w:rPr>
      <w:i/>
      <w:iCs/>
    </w:rPr>
  </w:style>
  <w:style w:type="paragraph" w:styleId="Galvene">
    <w:name w:val="header"/>
    <w:basedOn w:val="Parasts"/>
    <w:link w:val="GalveneRakstz"/>
    <w:uiPriority w:val="99"/>
    <w:unhideWhenUsed/>
    <w:rsid w:val="00123BFC"/>
    <w:pPr>
      <w:tabs>
        <w:tab w:val="center" w:pos="4153"/>
        <w:tab w:val="right" w:pos="8306"/>
      </w:tabs>
    </w:pPr>
  </w:style>
  <w:style w:type="character" w:customStyle="1" w:styleId="GalveneRakstz">
    <w:name w:val="Galvene Rakstz."/>
    <w:basedOn w:val="Noklusjumarindkopasfonts"/>
    <w:link w:val="Galvene"/>
    <w:uiPriority w:val="99"/>
    <w:rsid w:val="00123BFC"/>
    <w:rPr>
      <w:rFonts w:ascii="Times New Roman" w:eastAsiaTheme="minorEastAsia" w:hAnsi="Times New Roman"/>
      <w:sz w:val="24"/>
    </w:rPr>
  </w:style>
  <w:style w:type="paragraph" w:styleId="Kjene">
    <w:name w:val="footer"/>
    <w:basedOn w:val="Parasts"/>
    <w:link w:val="KjeneRakstz"/>
    <w:uiPriority w:val="99"/>
    <w:unhideWhenUsed/>
    <w:rsid w:val="00123BFC"/>
    <w:pPr>
      <w:tabs>
        <w:tab w:val="center" w:pos="4153"/>
        <w:tab w:val="right" w:pos="8306"/>
      </w:tabs>
    </w:pPr>
  </w:style>
  <w:style w:type="character" w:customStyle="1" w:styleId="KjeneRakstz">
    <w:name w:val="Kājene Rakstz."/>
    <w:basedOn w:val="Noklusjumarindkopasfonts"/>
    <w:link w:val="Kjene"/>
    <w:uiPriority w:val="99"/>
    <w:rsid w:val="00123BFC"/>
    <w:rPr>
      <w:rFonts w:ascii="Times New Roman" w:eastAsiaTheme="minorEastAsia" w:hAnsi="Times New Roman"/>
      <w:sz w:val="24"/>
    </w:rPr>
  </w:style>
  <w:style w:type="paragraph" w:styleId="Balonteksts">
    <w:name w:val="Balloon Text"/>
    <w:basedOn w:val="Parasts"/>
    <w:link w:val="BalontekstsRakstz"/>
    <w:uiPriority w:val="99"/>
    <w:semiHidden/>
    <w:unhideWhenUsed/>
    <w:rsid w:val="00123BF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3BFC"/>
    <w:rPr>
      <w:rFonts w:ascii="Tahoma" w:eastAsiaTheme="minorEastAsia" w:hAnsi="Tahoma" w:cs="Tahoma"/>
      <w:sz w:val="16"/>
      <w:szCs w:val="16"/>
    </w:rPr>
  </w:style>
  <w:style w:type="paragraph" w:customStyle="1" w:styleId="Default">
    <w:name w:val="Default"/>
    <w:rsid w:val="00BE65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oklusjumarindkopasfonts"/>
    <w:rsid w:val="007E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255">
      <w:bodyDiv w:val="1"/>
      <w:marLeft w:val="0"/>
      <w:marRight w:val="0"/>
      <w:marTop w:val="0"/>
      <w:marBottom w:val="0"/>
      <w:divBdr>
        <w:top w:val="none" w:sz="0" w:space="0" w:color="auto"/>
        <w:left w:val="none" w:sz="0" w:space="0" w:color="auto"/>
        <w:bottom w:val="none" w:sz="0" w:space="0" w:color="auto"/>
        <w:right w:val="none" w:sz="0" w:space="0" w:color="auto"/>
      </w:divBdr>
    </w:div>
    <w:div w:id="851918924">
      <w:bodyDiv w:val="1"/>
      <w:marLeft w:val="0"/>
      <w:marRight w:val="0"/>
      <w:marTop w:val="0"/>
      <w:marBottom w:val="0"/>
      <w:divBdr>
        <w:top w:val="none" w:sz="0" w:space="0" w:color="auto"/>
        <w:left w:val="none" w:sz="0" w:space="0" w:color="auto"/>
        <w:bottom w:val="none" w:sz="0" w:space="0" w:color="auto"/>
        <w:right w:val="none" w:sz="0" w:space="0" w:color="auto"/>
      </w:divBdr>
    </w:div>
    <w:div w:id="1117871475">
      <w:bodyDiv w:val="1"/>
      <w:marLeft w:val="0"/>
      <w:marRight w:val="0"/>
      <w:marTop w:val="0"/>
      <w:marBottom w:val="0"/>
      <w:divBdr>
        <w:top w:val="none" w:sz="0" w:space="0" w:color="auto"/>
        <w:left w:val="none" w:sz="0" w:space="0" w:color="auto"/>
        <w:bottom w:val="none" w:sz="0" w:space="0" w:color="auto"/>
        <w:right w:val="none" w:sz="0" w:space="0" w:color="auto"/>
      </w:divBdr>
    </w:div>
    <w:div w:id="1256279089">
      <w:bodyDiv w:val="1"/>
      <w:marLeft w:val="0"/>
      <w:marRight w:val="0"/>
      <w:marTop w:val="0"/>
      <w:marBottom w:val="0"/>
      <w:divBdr>
        <w:top w:val="none" w:sz="0" w:space="0" w:color="auto"/>
        <w:left w:val="none" w:sz="0" w:space="0" w:color="auto"/>
        <w:bottom w:val="none" w:sz="0" w:space="0" w:color="auto"/>
        <w:right w:val="none" w:sz="0" w:space="0" w:color="auto"/>
      </w:divBdr>
    </w:div>
    <w:div w:id="16127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AF23-6130-47EB-BA86-83773844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8</Pages>
  <Words>11858</Words>
  <Characters>6760</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Informatīvais ziņojums „Par Eiropas Savienības Padomes daudzpusējām sanāksmēm Latvijas prezidentūras laikā 2015.gada pirmajā pusē”</vt:lpstr>
    </vt:vector>
  </TitlesOfParts>
  <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Padomes daudzpusējām sanāksmēm Latvijas prezidentūras laikā 2015.gada pirmajā pusē”</dc:title>
  <dc:creator>Latvijas prezidentūras ES Padomē sekretariāts</dc:creator>
  <dc:description>V.Kleinberga, 67011754, vineta.kleinberga@es2015.lv</dc:description>
  <cp:lastModifiedBy>vinetak</cp:lastModifiedBy>
  <cp:revision>97</cp:revision>
  <cp:lastPrinted>2012-11-29T09:31:00Z</cp:lastPrinted>
  <dcterms:created xsi:type="dcterms:W3CDTF">2012-11-16T15:10:00Z</dcterms:created>
  <dcterms:modified xsi:type="dcterms:W3CDTF">2012-12-06T15:28:00Z</dcterms:modified>
</cp:coreProperties>
</file>