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DCA08" w14:textId="77777777" w:rsidR="0099602B" w:rsidRPr="00351685" w:rsidRDefault="0099602B">
      <w:pPr>
        <w:jc w:val="right"/>
        <w:rPr>
          <w:rFonts w:cs="Times New Roman"/>
          <w:sz w:val="28"/>
          <w:szCs w:val="28"/>
        </w:rPr>
      </w:pPr>
      <w:r w:rsidRPr="00351685">
        <w:rPr>
          <w:rFonts w:cs="Times New Roman"/>
          <w:sz w:val="28"/>
          <w:szCs w:val="28"/>
        </w:rPr>
        <w:t>Ministru kabineta</w:t>
      </w:r>
    </w:p>
    <w:p w14:paraId="210C9988" w14:textId="77777777" w:rsidR="0099602B" w:rsidRPr="00351685" w:rsidRDefault="0099602B">
      <w:pPr>
        <w:jc w:val="right"/>
        <w:rPr>
          <w:rFonts w:cs="Times New Roman"/>
          <w:sz w:val="28"/>
          <w:szCs w:val="28"/>
        </w:rPr>
      </w:pPr>
    </w:p>
    <w:p w14:paraId="7B6ABD5C" w14:textId="77777777" w:rsidR="0099602B" w:rsidRPr="00351685" w:rsidRDefault="0099602B">
      <w:pPr>
        <w:jc w:val="right"/>
        <w:rPr>
          <w:rFonts w:cs="Times New Roman"/>
          <w:sz w:val="28"/>
          <w:szCs w:val="28"/>
        </w:rPr>
      </w:pPr>
      <w:r w:rsidRPr="00351685">
        <w:rPr>
          <w:rFonts w:cs="Times New Roman"/>
          <w:sz w:val="28"/>
          <w:szCs w:val="28"/>
        </w:rPr>
        <w:t>2013.gada ____.____________</w:t>
      </w:r>
    </w:p>
    <w:p w14:paraId="48EF7326" w14:textId="77777777" w:rsidR="0099602B" w:rsidRPr="00351685" w:rsidRDefault="0099602B">
      <w:pPr>
        <w:jc w:val="right"/>
        <w:rPr>
          <w:rFonts w:cs="Times New Roman"/>
          <w:sz w:val="28"/>
          <w:szCs w:val="28"/>
        </w:rPr>
      </w:pPr>
    </w:p>
    <w:p w14:paraId="2521550B" w14:textId="77777777" w:rsidR="0099602B" w:rsidRPr="00351685" w:rsidRDefault="0099602B">
      <w:pPr>
        <w:jc w:val="right"/>
        <w:rPr>
          <w:rFonts w:cs="Times New Roman"/>
          <w:sz w:val="28"/>
          <w:szCs w:val="28"/>
        </w:rPr>
      </w:pPr>
      <w:r w:rsidRPr="00351685">
        <w:rPr>
          <w:rFonts w:cs="Times New Roman"/>
          <w:sz w:val="28"/>
          <w:szCs w:val="28"/>
        </w:rPr>
        <w:t>rīkojums Nr.________</w:t>
      </w:r>
    </w:p>
    <w:p w14:paraId="0AC8517A" w14:textId="77777777" w:rsidR="0099602B" w:rsidRPr="00351685" w:rsidRDefault="0099602B">
      <w:pPr>
        <w:jc w:val="right"/>
        <w:rPr>
          <w:rFonts w:cs="Times New Roman"/>
          <w:sz w:val="28"/>
          <w:szCs w:val="28"/>
        </w:rPr>
      </w:pPr>
    </w:p>
    <w:p w14:paraId="41EA7DED" w14:textId="77777777" w:rsidR="0099602B" w:rsidRPr="00351685" w:rsidRDefault="0099602B">
      <w:pPr>
        <w:jc w:val="right"/>
        <w:rPr>
          <w:rFonts w:cs="Times New Roman"/>
        </w:rPr>
      </w:pPr>
    </w:p>
    <w:p w14:paraId="5BEDC74F" w14:textId="77777777" w:rsidR="0099602B" w:rsidRPr="00351685" w:rsidRDefault="0099602B">
      <w:pPr>
        <w:jc w:val="right"/>
        <w:rPr>
          <w:rFonts w:cs="Times New Roman"/>
        </w:rPr>
      </w:pPr>
    </w:p>
    <w:p w14:paraId="4C041636" w14:textId="77777777" w:rsidR="0099602B" w:rsidRPr="00351685" w:rsidRDefault="0099602B">
      <w:pPr>
        <w:jc w:val="right"/>
        <w:rPr>
          <w:rFonts w:cs="Times New Roman"/>
        </w:rPr>
      </w:pPr>
    </w:p>
    <w:p w14:paraId="53D500C4" w14:textId="77777777" w:rsidR="0099602B" w:rsidRPr="00351685" w:rsidRDefault="0099602B">
      <w:pPr>
        <w:jc w:val="right"/>
        <w:rPr>
          <w:rFonts w:cs="Times New Roman"/>
        </w:rPr>
      </w:pPr>
    </w:p>
    <w:p w14:paraId="2D8B2F4E" w14:textId="77777777" w:rsidR="0099602B" w:rsidRPr="00351685" w:rsidRDefault="0099602B">
      <w:pPr>
        <w:jc w:val="right"/>
        <w:rPr>
          <w:rFonts w:cs="Times New Roman"/>
        </w:rPr>
      </w:pPr>
    </w:p>
    <w:p w14:paraId="4FA27D7B" w14:textId="77777777" w:rsidR="0099602B" w:rsidRPr="00351685" w:rsidRDefault="0099602B">
      <w:pPr>
        <w:jc w:val="right"/>
        <w:rPr>
          <w:rFonts w:cs="Times New Roman"/>
        </w:rPr>
      </w:pPr>
    </w:p>
    <w:p w14:paraId="27B4AFBA" w14:textId="77777777" w:rsidR="0099602B" w:rsidRPr="00351685" w:rsidRDefault="0099602B">
      <w:pPr>
        <w:jc w:val="right"/>
        <w:rPr>
          <w:rFonts w:cs="Times New Roman"/>
        </w:rPr>
      </w:pPr>
    </w:p>
    <w:p w14:paraId="59C63674" w14:textId="77777777" w:rsidR="0099602B" w:rsidRPr="00351685" w:rsidRDefault="0099602B">
      <w:pPr>
        <w:jc w:val="right"/>
        <w:rPr>
          <w:rFonts w:cs="Times New Roman"/>
        </w:rPr>
      </w:pPr>
    </w:p>
    <w:p w14:paraId="2423EFB6" w14:textId="77777777" w:rsidR="0099602B" w:rsidRPr="00351685" w:rsidRDefault="0099602B">
      <w:pPr>
        <w:jc w:val="center"/>
        <w:rPr>
          <w:rFonts w:cs="Times New Roman"/>
          <w:sz w:val="56"/>
          <w:szCs w:val="56"/>
        </w:rPr>
      </w:pPr>
      <w:r w:rsidRPr="00351685">
        <w:rPr>
          <w:rFonts w:cs="Times New Roman"/>
          <w:sz w:val="72"/>
          <w:szCs w:val="72"/>
        </w:rPr>
        <w:t xml:space="preserve">Latvijas ģeotelpiskās informācijas attīstības koncepcija </w:t>
      </w:r>
    </w:p>
    <w:p w14:paraId="11AFDE5B" w14:textId="77777777" w:rsidR="0099602B" w:rsidRPr="00351685" w:rsidRDefault="0099602B">
      <w:pPr>
        <w:jc w:val="center"/>
        <w:rPr>
          <w:rFonts w:cs="Times New Roman"/>
          <w:sz w:val="56"/>
          <w:szCs w:val="56"/>
        </w:rPr>
      </w:pPr>
      <w:r w:rsidRPr="00351685">
        <w:rPr>
          <w:rFonts w:cs="Times New Roman"/>
          <w:sz w:val="56"/>
          <w:szCs w:val="56"/>
        </w:rPr>
        <w:t>(informatīvā daļa)</w:t>
      </w:r>
    </w:p>
    <w:p w14:paraId="22F1F63E" w14:textId="77777777" w:rsidR="0099602B" w:rsidRPr="00351685" w:rsidRDefault="0099602B">
      <w:pPr>
        <w:jc w:val="center"/>
        <w:rPr>
          <w:rFonts w:cs="Times New Roman"/>
          <w:sz w:val="56"/>
          <w:szCs w:val="56"/>
        </w:rPr>
      </w:pPr>
    </w:p>
    <w:p w14:paraId="3780704E" w14:textId="77777777" w:rsidR="0099602B" w:rsidRPr="00351685" w:rsidRDefault="0099602B">
      <w:pPr>
        <w:jc w:val="center"/>
        <w:rPr>
          <w:rFonts w:cs="Times New Roman"/>
          <w:sz w:val="56"/>
          <w:szCs w:val="56"/>
        </w:rPr>
      </w:pPr>
    </w:p>
    <w:p w14:paraId="55613AA0" w14:textId="77777777" w:rsidR="0099602B" w:rsidRPr="00351685" w:rsidRDefault="0099602B">
      <w:pPr>
        <w:jc w:val="center"/>
        <w:rPr>
          <w:rFonts w:cs="Times New Roman"/>
          <w:sz w:val="56"/>
          <w:szCs w:val="56"/>
        </w:rPr>
      </w:pPr>
    </w:p>
    <w:p w14:paraId="0E12E13F" w14:textId="77777777" w:rsidR="0099602B" w:rsidRPr="00351685" w:rsidRDefault="0099602B">
      <w:pPr>
        <w:jc w:val="center"/>
        <w:rPr>
          <w:rFonts w:cs="Times New Roman"/>
          <w:sz w:val="56"/>
          <w:szCs w:val="56"/>
        </w:rPr>
      </w:pPr>
    </w:p>
    <w:p w14:paraId="0557EE8E" w14:textId="77777777" w:rsidR="0099602B" w:rsidRPr="00351685" w:rsidRDefault="0099602B">
      <w:pPr>
        <w:jc w:val="center"/>
        <w:rPr>
          <w:rFonts w:cs="Times New Roman"/>
          <w:sz w:val="56"/>
          <w:szCs w:val="56"/>
        </w:rPr>
      </w:pPr>
    </w:p>
    <w:p w14:paraId="196767B3" w14:textId="77777777" w:rsidR="0099602B" w:rsidRPr="00351685" w:rsidRDefault="0099602B">
      <w:pPr>
        <w:jc w:val="center"/>
        <w:rPr>
          <w:rFonts w:cs="Times New Roman"/>
          <w:sz w:val="56"/>
          <w:szCs w:val="56"/>
        </w:rPr>
      </w:pPr>
    </w:p>
    <w:p w14:paraId="2F01F4A7" w14:textId="77777777" w:rsidR="0099602B" w:rsidRPr="00351685" w:rsidRDefault="0099602B">
      <w:pPr>
        <w:jc w:val="center"/>
        <w:rPr>
          <w:rFonts w:cs="Times New Roman"/>
          <w:sz w:val="40"/>
          <w:szCs w:val="40"/>
        </w:rPr>
      </w:pPr>
      <w:r w:rsidRPr="00351685">
        <w:rPr>
          <w:rFonts w:cs="Times New Roman"/>
          <w:sz w:val="40"/>
          <w:szCs w:val="40"/>
        </w:rPr>
        <w:t>Rīga</w:t>
      </w:r>
    </w:p>
    <w:p w14:paraId="79136E1A" w14:textId="77777777" w:rsidR="0099602B" w:rsidRPr="00351685" w:rsidRDefault="0099602B">
      <w:pPr>
        <w:jc w:val="center"/>
        <w:rPr>
          <w:rFonts w:cs="Times New Roman"/>
          <w:sz w:val="40"/>
          <w:szCs w:val="40"/>
        </w:rPr>
      </w:pPr>
      <w:r w:rsidRPr="00351685">
        <w:rPr>
          <w:rFonts w:cs="Times New Roman"/>
          <w:sz w:val="40"/>
          <w:szCs w:val="40"/>
        </w:rPr>
        <w:t>201</w:t>
      </w:r>
      <w:r w:rsidR="001F0B48" w:rsidRPr="00351685">
        <w:rPr>
          <w:rFonts w:cs="Times New Roman"/>
          <w:sz w:val="40"/>
          <w:szCs w:val="40"/>
        </w:rPr>
        <w:t>3</w:t>
      </w:r>
    </w:p>
    <w:p w14:paraId="7973C790" w14:textId="77777777" w:rsidR="0099602B" w:rsidRPr="00351685" w:rsidRDefault="0099602B">
      <w:pPr>
        <w:jc w:val="center"/>
        <w:rPr>
          <w:rFonts w:cs="Times New Roman"/>
          <w:sz w:val="40"/>
          <w:szCs w:val="40"/>
        </w:rPr>
      </w:pPr>
    </w:p>
    <w:p w14:paraId="69BBE3B5" w14:textId="77777777" w:rsidR="0099602B" w:rsidRPr="00351685" w:rsidRDefault="0099602B">
      <w:pPr>
        <w:jc w:val="center"/>
        <w:rPr>
          <w:rFonts w:cs="Times New Roman"/>
          <w:sz w:val="40"/>
          <w:szCs w:val="40"/>
        </w:rPr>
      </w:pPr>
    </w:p>
    <w:p w14:paraId="681B9575" w14:textId="77777777" w:rsidR="0099602B" w:rsidRPr="00351685" w:rsidRDefault="0099602B">
      <w:pPr>
        <w:jc w:val="center"/>
        <w:rPr>
          <w:rFonts w:cs="Times New Roman"/>
          <w:sz w:val="40"/>
          <w:szCs w:val="40"/>
        </w:rPr>
      </w:pPr>
    </w:p>
    <w:p w14:paraId="05418944" w14:textId="77777777" w:rsidR="0099602B" w:rsidRPr="00351685" w:rsidRDefault="0099602B">
      <w:pPr>
        <w:jc w:val="center"/>
        <w:rPr>
          <w:rFonts w:cs="Times New Roman"/>
          <w:sz w:val="28"/>
          <w:szCs w:val="28"/>
        </w:rPr>
      </w:pPr>
    </w:p>
    <w:p w14:paraId="3E3BAE6D" w14:textId="77777777" w:rsidR="0099602B" w:rsidRPr="00351685" w:rsidRDefault="0099602B">
      <w:pPr>
        <w:jc w:val="center"/>
        <w:rPr>
          <w:rFonts w:cs="Times New Roman"/>
          <w:sz w:val="28"/>
          <w:szCs w:val="28"/>
        </w:rPr>
      </w:pPr>
    </w:p>
    <w:p w14:paraId="129F5255" w14:textId="77777777" w:rsidR="0099602B" w:rsidRPr="00351685" w:rsidRDefault="0099602B">
      <w:pPr>
        <w:jc w:val="center"/>
        <w:rPr>
          <w:rFonts w:cs="Times New Roman"/>
          <w:sz w:val="28"/>
          <w:szCs w:val="28"/>
        </w:rPr>
      </w:pPr>
    </w:p>
    <w:p w14:paraId="05264C57" w14:textId="77777777" w:rsidR="0099602B" w:rsidRPr="00351685" w:rsidRDefault="0099602B">
      <w:pPr>
        <w:jc w:val="center"/>
        <w:rPr>
          <w:rFonts w:cs="Times New Roman"/>
          <w:sz w:val="28"/>
          <w:szCs w:val="28"/>
        </w:rPr>
      </w:pPr>
    </w:p>
    <w:p w14:paraId="294B67B2" w14:textId="77777777" w:rsidR="0099602B" w:rsidRPr="00351685" w:rsidRDefault="0099602B">
      <w:pPr>
        <w:jc w:val="center"/>
        <w:rPr>
          <w:rFonts w:cs="Times New Roman"/>
          <w:sz w:val="28"/>
          <w:szCs w:val="28"/>
        </w:rPr>
      </w:pPr>
    </w:p>
    <w:p w14:paraId="4CD5D315" w14:textId="77777777" w:rsidR="0099602B" w:rsidRPr="00351685" w:rsidRDefault="0099602B">
      <w:pPr>
        <w:jc w:val="center"/>
        <w:rPr>
          <w:rFonts w:cs="Times New Roman"/>
          <w:sz w:val="28"/>
          <w:szCs w:val="28"/>
        </w:rPr>
      </w:pPr>
    </w:p>
    <w:p w14:paraId="420FA80B" w14:textId="77777777" w:rsidR="0099602B" w:rsidRPr="00351685" w:rsidRDefault="0099602B" w:rsidP="002F6A11">
      <w:pPr>
        <w:pStyle w:val="Heading2"/>
        <w:jc w:val="center"/>
        <w:rPr>
          <w:rFonts w:cs="Times New Roman"/>
          <w:color w:val="auto"/>
          <w:szCs w:val="28"/>
        </w:rPr>
      </w:pPr>
      <w:bookmarkStart w:id="0" w:name="_Toc357669633"/>
      <w:r w:rsidRPr="00351685">
        <w:rPr>
          <w:rFonts w:cs="Times New Roman"/>
          <w:color w:val="auto"/>
          <w:szCs w:val="28"/>
        </w:rPr>
        <w:t>Saturs</w:t>
      </w:r>
      <w:bookmarkEnd w:id="0"/>
    </w:p>
    <w:sdt>
      <w:sdtPr>
        <w:rPr>
          <w:rFonts w:eastAsia="SimSun" w:cs="Mangal"/>
          <w:b w:val="0"/>
          <w:bCs w:val="0"/>
          <w:kern w:val="1"/>
          <w:sz w:val="24"/>
          <w:szCs w:val="24"/>
          <w:lang w:val="lv-LV" w:eastAsia="hi-IN" w:bidi="hi-IN"/>
        </w:rPr>
        <w:id w:val="3593594"/>
        <w:docPartObj>
          <w:docPartGallery w:val="Table of Contents"/>
          <w:docPartUnique/>
        </w:docPartObj>
      </w:sdtPr>
      <w:sdtEndPr/>
      <w:sdtContent>
        <w:p w14:paraId="6DAE788C" w14:textId="77777777" w:rsidR="008F6A19" w:rsidRPr="00351685" w:rsidRDefault="008F6A19">
          <w:pPr>
            <w:pStyle w:val="TOCHeading"/>
          </w:pPr>
          <w:proofErr w:type="spellStart"/>
          <w:r w:rsidRPr="00351685">
            <w:t>Satura</w:t>
          </w:r>
          <w:proofErr w:type="spellEnd"/>
          <w:r w:rsidRPr="00351685">
            <w:t xml:space="preserve"> </w:t>
          </w:r>
          <w:proofErr w:type="spellStart"/>
          <w:r w:rsidRPr="00351685">
            <w:t>rādītājs</w:t>
          </w:r>
          <w:proofErr w:type="spellEnd"/>
        </w:p>
        <w:p w14:paraId="595388CC" w14:textId="77777777" w:rsidR="00D31B6C" w:rsidRDefault="008F6A19">
          <w:pPr>
            <w:pStyle w:val="TOC2"/>
            <w:tabs>
              <w:tab w:val="right" w:leader="dot" w:pos="9061"/>
            </w:tabs>
            <w:rPr>
              <w:rFonts w:asciiTheme="minorHAnsi" w:eastAsiaTheme="minorEastAsia" w:hAnsiTheme="minorHAnsi" w:cstheme="minorBidi"/>
              <w:noProof/>
              <w:kern w:val="0"/>
              <w:sz w:val="22"/>
              <w:szCs w:val="22"/>
              <w:lang w:val="en-US" w:eastAsia="en-US" w:bidi="ar-SA"/>
            </w:rPr>
          </w:pPr>
          <w:r w:rsidRPr="00351685">
            <w:fldChar w:fldCharType="begin"/>
          </w:r>
          <w:r w:rsidRPr="00351685">
            <w:instrText xml:space="preserve"> TOC \o "1-3" \h \z \u </w:instrText>
          </w:r>
          <w:r w:rsidRPr="00351685">
            <w:fldChar w:fldCharType="separate"/>
          </w:r>
          <w:hyperlink w:anchor="_Toc357669633" w:history="1">
            <w:r w:rsidR="00D31B6C" w:rsidRPr="00A76159">
              <w:rPr>
                <w:rStyle w:val="Hyperlink"/>
                <w:rFonts w:cs="Times New Roman"/>
                <w:noProof/>
              </w:rPr>
              <w:t>Saturs</w:t>
            </w:r>
            <w:r w:rsidR="00D31B6C">
              <w:rPr>
                <w:noProof/>
                <w:webHidden/>
              </w:rPr>
              <w:tab/>
            </w:r>
            <w:r w:rsidR="00D31B6C">
              <w:rPr>
                <w:noProof/>
                <w:webHidden/>
              </w:rPr>
              <w:fldChar w:fldCharType="begin"/>
            </w:r>
            <w:r w:rsidR="00D31B6C">
              <w:rPr>
                <w:noProof/>
                <w:webHidden/>
              </w:rPr>
              <w:instrText xml:space="preserve"> PAGEREF _Toc357669633 \h </w:instrText>
            </w:r>
            <w:r w:rsidR="00D31B6C">
              <w:rPr>
                <w:noProof/>
                <w:webHidden/>
              </w:rPr>
            </w:r>
            <w:r w:rsidR="00D31B6C">
              <w:rPr>
                <w:noProof/>
                <w:webHidden/>
              </w:rPr>
              <w:fldChar w:fldCharType="separate"/>
            </w:r>
            <w:r w:rsidR="00A65463">
              <w:rPr>
                <w:noProof/>
                <w:webHidden/>
              </w:rPr>
              <w:t>2</w:t>
            </w:r>
            <w:r w:rsidR="00D31B6C">
              <w:rPr>
                <w:noProof/>
                <w:webHidden/>
              </w:rPr>
              <w:fldChar w:fldCharType="end"/>
            </w:r>
          </w:hyperlink>
        </w:p>
        <w:p w14:paraId="74B3D059" w14:textId="77777777"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34" w:history="1">
            <w:r w:rsidR="00D31B6C" w:rsidRPr="00A76159">
              <w:rPr>
                <w:rStyle w:val="Hyperlink"/>
                <w:rFonts w:cs="Times New Roman"/>
                <w:noProof/>
              </w:rPr>
              <w:t>Saīsinājumu saraksts</w:t>
            </w:r>
            <w:r w:rsidR="00D31B6C">
              <w:rPr>
                <w:noProof/>
                <w:webHidden/>
              </w:rPr>
              <w:tab/>
            </w:r>
            <w:r w:rsidR="00D31B6C">
              <w:rPr>
                <w:noProof/>
                <w:webHidden/>
              </w:rPr>
              <w:fldChar w:fldCharType="begin"/>
            </w:r>
            <w:r w:rsidR="00D31B6C">
              <w:rPr>
                <w:noProof/>
                <w:webHidden/>
              </w:rPr>
              <w:instrText xml:space="preserve"> PAGEREF _Toc357669634 \h </w:instrText>
            </w:r>
            <w:r w:rsidR="00D31B6C">
              <w:rPr>
                <w:noProof/>
                <w:webHidden/>
              </w:rPr>
            </w:r>
            <w:r w:rsidR="00D31B6C">
              <w:rPr>
                <w:noProof/>
                <w:webHidden/>
              </w:rPr>
              <w:fldChar w:fldCharType="separate"/>
            </w:r>
            <w:r w:rsidR="00A65463">
              <w:rPr>
                <w:noProof/>
                <w:webHidden/>
              </w:rPr>
              <w:t>4</w:t>
            </w:r>
            <w:r w:rsidR="00D31B6C">
              <w:rPr>
                <w:noProof/>
                <w:webHidden/>
              </w:rPr>
              <w:fldChar w:fldCharType="end"/>
            </w:r>
          </w:hyperlink>
        </w:p>
        <w:p w14:paraId="314CE928" w14:textId="77777777" w:rsidR="00D31B6C" w:rsidRDefault="00C77EF9">
          <w:pPr>
            <w:pStyle w:val="TOC1"/>
            <w:tabs>
              <w:tab w:val="right" w:leader="dot" w:pos="9061"/>
            </w:tabs>
            <w:rPr>
              <w:rFonts w:asciiTheme="minorHAnsi" w:eastAsiaTheme="minorEastAsia" w:hAnsiTheme="minorHAnsi" w:cstheme="minorBidi"/>
              <w:noProof/>
              <w:kern w:val="0"/>
              <w:sz w:val="22"/>
              <w:szCs w:val="22"/>
              <w:lang w:val="en-US" w:eastAsia="en-US" w:bidi="ar-SA"/>
            </w:rPr>
          </w:pPr>
          <w:hyperlink w:anchor="_Toc357669635" w:history="1">
            <w:r w:rsidR="00D31B6C" w:rsidRPr="00A76159">
              <w:rPr>
                <w:rStyle w:val="Hyperlink"/>
                <w:noProof/>
              </w:rPr>
              <w:t>Ievads</w:t>
            </w:r>
            <w:r w:rsidR="00D31B6C">
              <w:rPr>
                <w:noProof/>
                <w:webHidden/>
              </w:rPr>
              <w:tab/>
            </w:r>
            <w:r w:rsidR="00D31B6C">
              <w:rPr>
                <w:noProof/>
                <w:webHidden/>
              </w:rPr>
              <w:fldChar w:fldCharType="begin"/>
            </w:r>
            <w:r w:rsidR="00D31B6C">
              <w:rPr>
                <w:noProof/>
                <w:webHidden/>
              </w:rPr>
              <w:instrText xml:space="preserve"> PAGEREF _Toc357669635 \h </w:instrText>
            </w:r>
            <w:r w:rsidR="00D31B6C">
              <w:rPr>
                <w:noProof/>
                <w:webHidden/>
              </w:rPr>
            </w:r>
            <w:r w:rsidR="00D31B6C">
              <w:rPr>
                <w:noProof/>
                <w:webHidden/>
              </w:rPr>
              <w:fldChar w:fldCharType="separate"/>
            </w:r>
            <w:r w:rsidR="00A65463">
              <w:rPr>
                <w:noProof/>
                <w:webHidden/>
              </w:rPr>
              <w:t>6</w:t>
            </w:r>
            <w:r w:rsidR="00D31B6C">
              <w:rPr>
                <w:noProof/>
                <w:webHidden/>
              </w:rPr>
              <w:fldChar w:fldCharType="end"/>
            </w:r>
          </w:hyperlink>
        </w:p>
        <w:p w14:paraId="6E998310" w14:textId="77777777" w:rsidR="00D31B6C" w:rsidRDefault="00C77EF9">
          <w:pPr>
            <w:pStyle w:val="TOC1"/>
            <w:tabs>
              <w:tab w:val="left" w:pos="480"/>
              <w:tab w:val="right" w:leader="dot" w:pos="9061"/>
            </w:tabs>
            <w:rPr>
              <w:rFonts w:asciiTheme="minorHAnsi" w:eastAsiaTheme="minorEastAsia" w:hAnsiTheme="minorHAnsi" w:cstheme="minorBidi"/>
              <w:noProof/>
              <w:kern w:val="0"/>
              <w:sz w:val="22"/>
              <w:szCs w:val="22"/>
              <w:lang w:val="en-US" w:eastAsia="en-US" w:bidi="ar-SA"/>
            </w:rPr>
          </w:pPr>
          <w:hyperlink w:anchor="_Toc357669636" w:history="1">
            <w:r w:rsidR="00D31B6C" w:rsidRPr="00A76159">
              <w:rPr>
                <w:rStyle w:val="Hyperlink"/>
                <w:noProof/>
              </w:rPr>
              <w:t>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Politikas plānošanas dokumenti un tiesību akti ģeotelpiskās informācijas jomā</w:t>
            </w:r>
            <w:r w:rsidR="00D31B6C">
              <w:rPr>
                <w:noProof/>
                <w:webHidden/>
              </w:rPr>
              <w:tab/>
            </w:r>
            <w:r w:rsidR="00D31B6C">
              <w:rPr>
                <w:noProof/>
                <w:webHidden/>
              </w:rPr>
              <w:fldChar w:fldCharType="begin"/>
            </w:r>
            <w:r w:rsidR="00D31B6C">
              <w:rPr>
                <w:noProof/>
                <w:webHidden/>
              </w:rPr>
              <w:instrText xml:space="preserve"> PAGEREF _Toc357669636 \h </w:instrText>
            </w:r>
            <w:r w:rsidR="00D31B6C">
              <w:rPr>
                <w:noProof/>
                <w:webHidden/>
              </w:rPr>
            </w:r>
            <w:r w:rsidR="00D31B6C">
              <w:rPr>
                <w:noProof/>
                <w:webHidden/>
              </w:rPr>
              <w:fldChar w:fldCharType="separate"/>
            </w:r>
            <w:r w:rsidR="00A65463">
              <w:rPr>
                <w:noProof/>
                <w:webHidden/>
              </w:rPr>
              <w:t>9</w:t>
            </w:r>
            <w:r w:rsidR="00D31B6C">
              <w:rPr>
                <w:noProof/>
                <w:webHidden/>
              </w:rPr>
              <w:fldChar w:fldCharType="end"/>
            </w:r>
          </w:hyperlink>
        </w:p>
        <w:p w14:paraId="1245ED5C" w14:textId="77777777" w:rsidR="00D31B6C" w:rsidRDefault="00C77EF9">
          <w:pPr>
            <w:pStyle w:val="TOC1"/>
            <w:tabs>
              <w:tab w:val="left" w:pos="480"/>
              <w:tab w:val="right" w:leader="dot" w:pos="9061"/>
            </w:tabs>
            <w:rPr>
              <w:rFonts w:asciiTheme="minorHAnsi" w:eastAsiaTheme="minorEastAsia" w:hAnsiTheme="minorHAnsi" w:cstheme="minorBidi"/>
              <w:noProof/>
              <w:kern w:val="0"/>
              <w:sz w:val="22"/>
              <w:szCs w:val="22"/>
              <w:lang w:val="en-US" w:eastAsia="en-US" w:bidi="ar-SA"/>
            </w:rPr>
          </w:pPr>
          <w:hyperlink w:anchor="_Toc357669637" w:history="1">
            <w:r w:rsidR="00D31B6C" w:rsidRPr="00A76159">
              <w:rPr>
                <w:rStyle w:val="Hyperlink"/>
                <w:noProof/>
              </w:rPr>
              <w:t>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Esošās situācijas raksturojums un problēmu izklāsts</w:t>
            </w:r>
            <w:r w:rsidR="00D31B6C">
              <w:rPr>
                <w:noProof/>
                <w:webHidden/>
              </w:rPr>
              <w:tab/>
            </w:r>
            <w:r w:rsidR="00D31B6C">
              <w:rPr>
                <w:noProof/>
                <w:webHidden/>
              </w:rPr>
              <w:fldChar w:fldCharType="begin"/>
            </w:r>
            <w:r w:rsidR="00D31B6C">
              <w:rPr>
                <w:noProof/>
                <w:webHidden/>
              </w:rPr>
              <w:instrText xml:space="preserve"> PAGEREF _Toc357669637 \h </w:instrText>
            </w:r>
            <w:r w:rsidR="00D31B6C">
              <w:rPr>
                <w:noProof/>
                <w:webHidden/>
              </w:rPr>
            </w:r>
            <w:r w:rsidR="00D31B6C">
              <w:rPr>
                <w:noProof/>
                <w:webHidden/>
              </w:rPr>
              <w:fldChar w:fldCharType="separate"/>
            </w:r>
            <w:r w:rsidR="00A65463">
              <w:rPr>
                <w:noProof/>
                <w:webHidden/>
              </w:rPr>
              <w:t>15</w:t>
            </w:r>
            <w:r w:rsidR="00D31B6C">
              <w:rPr>
                <w:noProof/>
                <w:webHidden/>
              </w:rPr>
              <w:fldChar w:fldCharType="end"/>
            </w:r>
          </w:hyperlink>
        </w:p>
        <w:p w14:paraId="1FAF8F4E" w14:textId="77777777"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38" w:history="1">
            <w:r w:rsidR="00D31B6C" w:rsidRPr="00A76159">
              <w:rPr>
                <w:rStyle w:val="Hyperlink"/>
                <w:noProof/>
              </w:rPr>
              <w:t>2.1.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Ģeotelpiskās informācijas infrastruktūra</w:t>
            </w:r>
            <w:r w:rsidR="00D31B6C">
              <w:rPr>
                <w:noProof/>
                <w:webHidden/>
              </w:rPr>
              <w:tab/>
            </w:r>
            <w:r w:rsidR="00D31B6C">
              <w:rPr>
                <w:noProof/>
                <w:webHidden/>
              </w:rPr>
              <w:fldChar w:fldCharType="begin"/>
            </w:r>
            <w:r w:rsidR="00D31B6C">
              <w:rPr>
                <w:noProof/>
                <w:webHidden/>
              </w:rPr>
              <w:instrText xml:space="preserve"> PAGEREF _Toc357669638 \h </w:instrText>
            </w:r>
            <w:r w:rsidR="00D31B6C">
              <w:rPr>
                <w:noProof/>
                <w:webHidden/>
              </w:rPr>
            </w:r>
            <w:r w:rsidR="00D31B6C">
              <w:rPr>
                <w:noProof/>
                <w:webHidden/>
              </w:rPr>
              <w:fldChar w:fldCharType="separate"/>
            </w:r>
            <w:r w:rsidR="00A65463">
              <w:rPr>
                <w:noProof/>
                <w:webHidden/>
              </w:rPr>
              <w:t>18</w:t>
            </w:r>
            <w:r w:rsidR="00D31B6C">
              <w:rPr>
                <w:noProof/>
                <w:webHidden/>
              </w:rPr>
              <w:fldChar w:fldCharType="end"/>
            </w:r>
          </w:hyperlink>
        </w:p>
        <w:p w14:paraId="2D19759C"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39" w:history="1">
            <w:r w:rsidR="00D31B6C" w:rsidRPr="00A76159">
              <w:rPr>
                <w:rStyle w:val="Hyperlink"/>
                <w:noProof/>
              </w:rPr>
              <w:t>2.1.1.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Plānošana un starpinstitūciju koordinēšana ģeotelpiskās informācijas jomā</w:t>
            </w:r>
            <w:r w:rsidR="00D31B6C">
              <w:rPr>
                <w:noProof/>
                <w:webHidden/>
              </w:rPr>
              <w:tab/>
            </w:r>
            <w:r w:rsidR="00D31B6C">
              <w:rPr>
                <w:noProof/>
                <w:webHidden/>
              </w:rPr>
              <w:fldChar w:fldCharType="begin"/>
            </w:r>
            <w:r w:rsidR="00D31B6C">
              <w:rPr>
                <w:noProof/>
                <w:webHidden/>
              </w:rPr>
              <w:instrText xml:space="preserve"> PAGEREF _Toc357669639 \h </w:instrText>
            </w:r>
            <w:r w:rsidR="00D31B6C">
              <w:rPr>
                <w:noProof/>
                <w:webHidden/>
              </w:rPr>
            </w:r>
            <w:r w:rsidR="00D31B6C">
              <w:rPr>
                <w:noProof/>
                <w:webHidden/>
              </w:rPr>
              <w:fldChar w:fldCharType="separate"/>
            </w:r>
            <w:r w:rsidR="00A65463">
              <w:rPr>
                <w:noProof/>
                <w:webHidden/>
              </w:rPr>
              <w:t>18</w:t>
            </w:r>
            <w:r w:rsidR="00D31B6C">
              <w:rPr>
                <w:noProof/>
                <w:webHidden/>
              </w:rPr>
              <w:fldChar w:fldCharType="end"/>
            </w:r>
          </w:hyperlink>
        </w:p>
        <w:p w14:paraId="44C1A615"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40" w:history="1">
            <w:r w:rsidR="00D31B6C" w:rsidRPr="00A76159">
              <w:rPr>
                <w:rStyle w:val="Hyperlink"/>
                <w:noProof/>
              </w:rPr>
              <w:t>2.1.2.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Finansēšanas modelis ģeotelpiskās informācijas jomā</w:t>
            </w:r>
            <w:r w:rsidR="00D31B6C">
              <w:rPr>
                <w:noProof/>
                <w:webHidden/>
              </w:rPr>
              <w:tab/>
            </w:r>
            <w:r w:rsidR="00D31B6C">
              <w:rPr>
                <w:noProof/>
                <w:webHidden/>
              </w:rPr>
              <w:fldChar w:fldCharType="begin"/>
            </w:r>
            <w:r w:rsidR="00D31B6C">
              <w:rPr>
                <w:noProof/>
                <w:webHidden/>
              </w:rPr>
              <w:instrText xml:space="preserve"> PAGEREF _Toc357669640 \h </w:instrText>
            </w:r>
            <w:r w:rsidR="00D31B6C">
              <w:rPr>
                <w:noProof/>
                <w:webHidden/>
              </w:rPr>
            </w:r>
            <w:r w:rsidR="00D31B6C">
              <w:rPr>
                <w:noProof/>
                <w:webHidden/>
              </w:rPr>
              <w:fldChar w:fldCharType="separate"/>
            </w:r>
            <w:r w:rsidR="00A65463">
              <w:rPr>
                <w:noProof/>
                <w:webHidden/>
              </w:rPr>
              <w:t>20</w:t>
            </w:r>
            <w:r w:rsidR="00D31B6C">
              <w:rPr>
                <w:noProof/>
                <w:webHidden/>
              </w:rPr>
              <w:fldChar w:fldCharType="end"/>
            </w:r>
          </w:hyperlink>
        </w:p>
        <w:p w14:paraId="540D473F"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41" w:history="1">
            <w:r w:rsidR="00D31B6C" w:rsidRPr="00A76159">
              <w:rPr>
                <w:rStyle w:val="Hyperlink"/>
                <w:noProof/>
              </w:rPr>
              <w:t xml:space="preserve">2.1.3. </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 xml:space="preserve">Ģeoportāls un </w:t>
            </w:r>
            <w:r w:rsidR="00D31B6C" w:rsidRPr="00A76159">
              <w:rPr>
                <w:rStyle w:val="Hyperlink"/>
                <w:rFonts w:eastAsia="Times New Roman"/>
                <w:noProof/>
                <w:lang w:eastAsia="lv-LV"/>
              </w:rPr>
              <w:t>valsts pārvaldes ĢIS attīstība</w:t>
            </w:r>
            <w:r w:rsidR="00D31B6C">
              <w:rPr>
                <w:noProof/>
                <w:webHidden/>
              </w:rPr>
              <w:tab/>
            </w:r>
            <w:r w:rsidR="00D31B6C">
              <w:rPr>
                <w:noProof/>
                <w:webHidden/>
              </w:rPr>
              <w:fldChar w:fldCharType="begin"/>
            </w:r>
            <w:r w:rsidR="00D31B6C">
              <w:rPr>
                <w:noProof/>
                <w:webHidden/>
              </w:rPr>
              <w:instrText xml:space="preserve"> PAGEREF _Toc357669641 \h </w:instrText>
            </w:r>
            <w:r w:rsidR="00D31B6C">
              <w:rPr>
                <w:noProof/>
                <w:webHidden/>
              </w:rPr>
            </w:r>
            <w:r w:rsidR="00D31B6C">
              <w:rPr>
                <w:noProof/>
                <w:webHidden/>
              </w:rPr>
              <w:fldChar w:fldCharType="separate"/>
            </w:r>
            <w:r w:rsidR="00A65463">
              <w:rPr>
                <w:noProof/>
                <w:webHidden/>
              </w:rPr>
              <w:t>25</w:t>
            </w:r>
            <w:r w:rsidR="00D31B6C">
              <w:rPr>
                <w:noProof/>
                <w:webHidden/>
              </w:rPr>
              <w:fldChar w:fldCharType="end"/>
            </w:r>
          </w:hyperlink>
        </w:p>
        <w:p w14:paraId="1C733101" w14:textId="77777777" w:rsidR="00D31B6C" w:rsidRDefault="00C77EF9">
          <w:pPr>
            <w:pStyle w:val="TOC3"/>
            <w:tabs>
              <w:tab w:val="right" w:leader="dot" w:pos="9061"/>
            </w:tabs>
            <w:rPr>
              <w:rFonts w:asciiTheme="minorHAnsi" w:eastAsiaTheme="minorEastAsia" w:hAnsiTheme="minorHAnsi" w:cstheme="minorBidi"/>
              <w:noProof/>
              <w:kern w:val="0"/>
              <w:sz w:val="22"/>
              <w:szCs w:val="22"/>
              <w:lang w:val="en-US" w:eastAsia="en-US" w:bidi="ar-SA"/>
            </w:rPr>
          </w:pPr>
          <w:hyperlink w:anchor="_Toc357669642" w:history="1">
            <w:r w:rsidR="00D31B6C" w:rsidRPr="00A76159">
              <w:rPr>
                <w:rStyle w:val="Hyperlink"/>
                <w:noProof/>
              </w:rPr>
              <w:t>2.1.4. Ģeotelpiskās informācijas piekļuves kanāli</w:t>
            </w:r>
            <w:r w:rsidR="00D31B6C">
              <w:rPr>
                <w:noProof/>
                <w:webHidden/>
              </w:rPr>
              <w:tab/>
            </w:r>
            <w:r w:rsidR="00D31B6C">
              <w:rPr>
                <w:noProof/>
                <w:webHidden/>
              </w:rPr>
              <w:fldChar w:fldCharType="begin"/>
            </w:r>
            <w:r w:rsidR="00D31B6C">
              <w:rPr>
                <w:noProof/>
                <w:webHidden/>
              </w:rPr>
              <w:instrText xml:space="preserve"> PAGEREF _Toc357669642 \h </w:instrText>
            </w:r>
            <w:r w:rsidR="00D31B6C">
              <w:rPr>
                <w:noProof/>
                <w:webHidden/>
              </w:rPr>
            </w:r>
            <w:r w:rsidR="00D31B6C">
              <w:rPr>
                <w:noProof/>
                <w:webHidden/>
              </w:rPr>
              <w:fldChar w:fldCharType="separate"/>
            </w:r>
            <w:r w:rsidR="00A65463">
              <w:rPr>
                <w:noProof/>
                <w:webHidden/>
              </w:rPr>
              <w:t>33</w:t>
            </w:r>
            <w:r w:rsidR="00D31B6C">
              <w:rPr>
                <w:noProof/>
                <w:webHidden/>
              </w:rPr>
              <w:fldChar w:fldCharType="end"/>
            </w:r>
          </w:hyperlink>
        </w:p>
        <w:p w14:paraId="0A2BA32C" w14:textId="77777777" w:rsidR="00D31B6C" w:rsidRDefault="00C77EF9">
          <w:pPr>
            <w:pStyle w:val="TOC3"/>
            <w:tabs>
              <w:tab w:val="right" w:leader="dot" w:pos="9061"/>
            </w:tabs>
            <w:rPr>
              <w:rFonts w:asciiTheme="minorHAnsi" w:eastAsiaTheme="minorEastAsia" w:hAnsiTheme="minorHAnsi" w:cstheme="minorBidi"/>
              <w:noProof/>
              <w:kern w:val="0"/>
              <w:sz w:val="22"/>
              <w:szCs w:val="22"/>
              <w:lang w:val="en-US" w:eastAsia="en-US" w:bidi="ar-SA"/>
            </w:rPr>
          </w:pPr>
          <w:hyperlink w:anchor="_Toc357669643" w:history="1">
            <w:r w:rsidR="00D31B6C" w:rsidRPr="00A76159">
              <w:rPr>
                <w:rStyle w:val="Hyperlink"/>
                <w:noProof/>
              </w:rPr>
              <w:t>2.1.5. Ģeotelpiskās informācijas metadati</w:t>
            </w:r>
            <w:r w:rsidR="00D31B6C">
              <w:rPr>
                <w:noProof/>
                <w:webHidden/>
              </w:rPr>
              <w:tab/>
            </w:r>
            <w:r w:rsidR="00D31B6C">
              <w:rPr>
                <w:noProof/>
                <w:webHidden/>
              </w:rPr>
              <w:fldChar w:fldCharType="begin"/>
            </w:r>
            <w:r w:rsidR="00D31B6C">
              <w:rPr>
                <w:noProof/>
                <w:webHidden/>
              </w:rPr>
              <w:instrText xml:space="preserve"> PAGEREF _Toc357669643 \h </w:instrText>
            </w:r>
            <w:r w:rsidR="00D31B6C">
              <w:rPr>
                <w:noProof/>
                <w:webHidden/>
              </w:rPr>
            </w:r>
            <w:r w:rsidR="00D31B6C">
              <w:rPr>
                <w:noProof/>
                <w:webHidden/>
              </w:rPr>
              <w:fldChar w:fldCharType="separate"/>
            </w:r>
            <w:r w:rsidR="00A65463">
              <w:rPr>
                <w:noProof/>
                <w:webHidden/>
              </w:rPr>
              <w:t>34</w:t>
            </w:r>
            <w:r w:rsidR="00D31B6C">
              <w:rPr>
                <w:noProof/>
                <w:webHidden/>
              </w:rPr>
              <w:fldChar w:fldCharType="end"/>
            </w:r>
          </w:hyperlink>
        </w:p>
        <w:p w14:paraId="471F7E1D" w14:textId="77777777" w:rsidR="00D31B6C" w:rsidRDefault="00C77EF9">
          <w:pPr>
            <w:pStyle w:val="TOC3"/>
            <w:tabs>
              <w:tab w:val="right" w:leader="dot" w:pos="9061"/>
            </w:tabs>
            <w:rPr>
              <w:rFonts w:asciiTheme="minorHAnsi" w:eastAsiaTheme="minorEastAsia" w:hAnsiTheme="minorHAnsi" w:cstheme="minorBidi"/>
              <w:noProof/>
              <w:kern w:val="0"/>
              <w:sz w:val="22"/>
              <w:szCs w:val="22"/>
              <w:lang w:val="en-US" w:eastAsia="en-US" w:bidi="ar-SA"/>
            </w:rPr>
          </w:pPr>
          <w:hyperlink w:anchor="_Toc357669644" w:history="1">
            <w:r w:rsidR="00D31B6C" w:rsidRPr="00A76159">
              <w:rPr>
                <w:rStyle w:val="Hyperlink"/>
                <w:noProof/>
              </w:rPr>
              <w:t>2.1.6. Ģeotelpiskās informācijas datu kvalitātes nodrošināšana</w:t>
            </w:r>
            <w:r w:rsidR="00D31B6C">
              <w:rPr>
                <w:noProof/>
                <w:webHidden/>
              </w:rPr>
              <w:tab/>
            </w:r>
            <w:r w:rsidR="00D31B6C">
              <w:rPr>
                <w:noProof/>
                <w:webHidden/>
              </w:rPr>
              <w:fldChar w:fldCharType="begin"/>
            </w:r>
            <w:r w:rsidR="00D31B6C">
              <w:rPr>
                <w:noProof/>
                <w:webHidden/>
              </w:rPr>
              <w:instrText xml:space="preserve"> PAGEREF _Toc357669644 \h </w:instrText>
            </w:r>
            <w:r w:rsidR="00D31B6C">
              <w:rPr>
                <w:noProof/>
                <w:webHidden/>
              </w:rPr>
            </w:r>
            <w:r w:rsidR="00D31B6C">
              <w:rPr>
                <w:noProof/>
                <w:webHidden/>
              </w:rPr>
              <w:fldChar w:fldCharType="separate"/>
            </w:r>
            <w:r w:rsidR="00A65463">
              <w:rPr>
                <w:noProof/>
                <w:webHidden/>
              </w:rPr>
              <w:t>34</w:t>
            </w:r>
            <w:r w:rsidR="00D31B6C">
              <w:rPr>
                <w:noProof/>
                <w:webHidden/>
              </w:rPr>
              <w:fldChar w:fldCharType="end"/>
            </w:r>
          </w:hyperlink>
        </w:p>
        <w:p w14:paraId="1E36020B"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45" w:history="1">
            <w:r w:rsidR="00D31B6C" w:rsidRPr="00A76159">
              <w:rPr>
                <w:rStyle w:val="Hyperlink"/>
                <w:noProof/>
              </w:rPr>
              <w:t>2.1.7.</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Vienotā sauszemes ģeotelpisko objektu klasifikācijas sistēma</w:t>
            </w:r>
            <w:r w:rsidR="00D31B6C">
              <w:rPr>
                <w:noProof/>
                <w:webHidden/>
              </w:rPr>
              <w:tab/>
            </w:r>
            <w:r w:rsidR="00D31B6C">
              <w:rPr>
                <w:noProof/>
                <w:webHidden/>
              </w:rPr>
              <w:fldChar w:fldCharType="begin"/>
            </w:r>
            <w:r w:rsidR="00D31B6C">
              <w:rPr>
                <w:noProof/>
                <w:webHidden/>
              </w:rPr>
              <w:instrText xml:space="preserve"> PAGEREF _Toc357669645 \h </w:instrText>
            </w:r>
            <w:r w:rsidR="00D31B6C">
              <w:rPr>
                <w:noProof/>
                <w:webHidden/>
              </w:rPr>
            </w:r>
            <w:r w:rsidR="00D31B6C">
              <w:rPr>
                <w:noProof/>
                <w:webHidden/>
              </w:rPr>
              <w:fldChar w:fldCharType="separate"/>
            </w:r>
            <w:r w:rsidR="00A65463">
              <w:rPr>
                <w:noProof/>
                <w:webHidden/>
              </w:rPr>
              <w:t>35</w:t>
            </w:r>
            <w:r w:rsidR="00D31B6C">
              <w:rPr>
                <w:noProof/>
                <w:webHidden/>
              </w:rPr>
              <w:fldChar w:fldCharType="end"/>
            </w:r>
          </w:hyperlink>
        </w:p>
        <w:p w14:paraId="18F91BDE" w14:textId="77777777"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46" w:history="1">
            <w:r w:rsidR="00D31B6C" w:rsidRPr="00A76159">
              <w:rPr>
                <w:rStyle w:val="Hyperlink"/>
                <w:noProof/>
              </w:rPr>
              <w:t>2.2.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Ģeodēzija</w:t>
            </w:r>
            <w:r w:rsidR="00D31B6C">
              <w:rPr>
                <w:noProof/>
                <w:webHidden/>
              </w:rPr>
              <w:tab/>
            </w:r>
            <w:r w:rsidR="00D31B6C">
              <w:rPr>
                <w:noProof/>
                <w:webHidden/>
              </w:rPr>
              <w:fldChar w:fldCharType="begin"/>
            </w:r>
            <w:r w:rsidR="00D31B6C">
              <w:rPr>
                <w:noProof/>
                <w:webHidden/>
              </w:rPr>
              <w:instrText xml:space="preserve"> PAGEREF _Toc357669646 \h </w:instrText>
            </w:r>
            <w:r w:rsidR="00D31B6C">
              <w:rPr>
                <w:noProof/>
                <w:webHidden/>
              </w:rPr>
            </w:r>
            <w:r w:rsidR="00D31B6C">
              <w:rPr>
                <w:noProof/>
                <w:webHidden/>
              </w:rPr>
              <w:fldChar w:fldCharType="separate"/>
            </w:r>
            <w:r w:rsidR="00A65463">
              <w:rPr>
                <w:noProof/>
                <w:webHidden/>
              </w:rPr>
              <w:t>36</w:t>
            </w:r>
            <w:r w:rsidR="00D31B6C">
              <w:rPr>
                <w:noProof/>
                <w:webHidden/>
              </w:rPr>
              <w:fldChar w:fldCharType="end"/>
            </w:r>
          </w:hyperlink>
        </w:p>
        <w:p w14:paraId="27AECC25"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47" w:history="1">
            <w:r w:rsidR="00D31B6C" w:rsidRPr="00A76159">
              <w:rPr>
                <w:rStyle w:val="Hyperlink"/>
                <w:noProof/>
              </w:rPr>
              <w:t>2.2.1.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Ģeodēziskā atskaites sistēma</w:t>
            </w:r>
            <w:r w:rsidR="00D31B6C">
              <w:rPr>
                <w:noProof/>
                <w:webHidden/>
              </w:rPr>
              <w:tab/>
            </w:r>
            <w:r w:rsidR="00D31B6C">
              <w:rPr>
                <w:noProof/>
                <w:webHidden/>
              </w:rPr>
              <w:fldChar w:fldCharType="begin"/>
            </w:r>
            <w:r w:rsidR="00D31B6C">
              <w:rPr>
                <w:noProof/>
                <w:webHidden/>
              </w:rPr>
              <w:instrText xml:space="preserve"> PAGEREF _Toc357669647 \h </w:instrText>
            </w:r>
            <w:r w:rsidR="00D31B6C">
              <w:rPr>
                <w:noProof/>
                <w:webHidden/>
              </w:rPr>
            </w:r>
            <w:r w:rsidR="00D31B6C">
              <w:rPr>
                <w:noProof/>
                <w:webHidden/>
              </w:rPr>
              <w:fldChar w:fldCharType="separate"/>
            </w:r>
            <w:r w:rsidR="00A65463">
              <w:rPr>
                <w:noProof/>
                <w:webHidden/>
              </w:rPr>
              <w:t>36</w:t>
            </w:r>
            <w:r w:rsidR="00D31B6C">
              <w:rPr>
                <w:noProof/>
                <w:webHidden/>
              </w:rPr>
              <w:fldChar w:fldCharType="end"/>
            </w:r>
          </w:hyperlink>
        </w:p>
        <w:p w14:paraId="77DA7FA1"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48" w:history="1">
            <w:r w:rsidR="00D31B6C" w:rsidRPr="00A76159">
              <w:rPr>
                <w:rStyle w:val="Hyperlink"/>
                <w:noProof/>
              </w:rPr>
              <w:t>2.2.2.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Valsts ģeodēziskā tīkla informācijas sistēma</w:t>
            </w:r>
            <w:r w:rsidR="00D31B6C">
              <w:rPr>
                <w:noProof/>
                <w:webHidden/>
              </w:rPr>
              <w:tab/>
            </w:r>
            <w:r w:rsidR="00D31B6C">
              <w:rPr>
                <w:noProof/>
                <w:webHidden/>
              </w:rPr>
              <w:fldChar w:fldCharType="begin"/>
            </w:r>
            <w:r w:rsidR="00D31B6C">
              <w:rPr>
                <w:noProof/>
                <w:webHidden/>
              </w:rPr>
              <w:instrText xml:space="preserve"> PAGEREF _Toc357669648 \h </w:instrText>
            </w:r>
            <w:r w:rsidR="00D31B6C">
              <w:rPr>
                <w:noProof/>
                <w:webHidden/>
              </w:rPr>
            </w:r>
            <w:r w:rsidR="00D31B6C">
              <w:rPr>
                <w:noProof/>
                <w:webHidden/>
              </w:rPr>
              <w:fldChar w:fldCharType="separate"/>
            </w:r>
            <w:r w:rsidR="00A65463">
              <w:rPr>
                <w:noProof/>
                <w:webHidden/>
              </w:rPr>
              <w:t>37</w:t>
            </w:r>
            <w:r w:rsidR="00D31B6C">
              <w:rPr>
                <w:noProof/>
                <w:webHidden/>
              </w:rPr>
              <w:fldChar w:fldCharType="end"/>
            </w:r>
          </w:hyperlink>
        </w:p>
        <w:p w14:paraId="145F3BAD"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49" w:history="1">
            <w:r w:rsidR="00D31B6C" w:rsidRPr="00A76159">
              <w:rPr>
                <w:rStyle w:val="Hyperlink"/>
                <w:noProof/>
              </w:rPr>
              <w:t>2.2.3.</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LatPos informācijas sistēma</w:t>
            </w:r>
            <w:r w:rsidR="00D31B6C">
              <w:rPr>
                <w:noProof/>
                <w:webHidden/>
              </w:rPr>
              <w:tab/>
            </w:r>
            <w:r w:rsidR="00D31B6C">
              <w:rPr>
                <w:noProof/>
                <w:webHidden/>
              </w:rPr>
              <w:fldChar w:fldCharType="begin"/>
            </w:r>
            <w:r w:rsidR="00D31B6C">
              <w:rPr>
                <w:noProof/>
                <w:webHidden/>
              </w:rPr>
              <w:instrText xml:space="preserve"> PAGEREF _Toc357669649 \h </w:instrText>
            </w:r>
            <w:r w:rsidR="00D31B6C">
              <w:rPr>
                <w:noProof/>
                <w:webHidden/>
              </w:rPr>
            </w:r>
            <w:r w:rsidR="00D31B6C">
              <w:rPr>
                <w:noProof/>
                <w:webHidden/>
              </w:rPr>
              <w:fldChar w:fldCharType="separate"/>
            </w:r>
            <w:r w:rsidR="00A65463">
              <w:rPr>
                <w:noProof/>
                <w:webHidden/>
              </w:rPr>
              <w:t>38</w:t>
            </w:r>
            <w:r w:rsidR="00D31B6C">
              <w:rPr>
                <w:noProof/>
                <w:webHidden/>
              </w:rPr>
              <w:fldChar w:fldCharType="end"/>
            </w:r>
          </w:hyperlink>
        </w:p>
        <w:p w14:paraId="24811CD0"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50" w:history="1">
            <w:r w:rsidR="00D31B6C" w:rsidRPr="00A76159">
              <w:rPr>
                <w:rStyle w:val="Hyperlink"/>
                <w:noProof/>
              </w:rPr>
              <w:t>2.2.4.</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Problēmas ģeodēzijas nozarē</w:t>
            </w:r>
            <w:r w:rsidR="00D31B6C">
              <w:rPr>
                <w:noProof/>
                <w:webHidden/>
              </w:rPr>
              <w:tab/>
            </w:r>
            <w:r w:rsidR="00D31B6C">
              <w:rPr>
                <w:noProof/>
                <w:webHidden/>
              </w:rPr>
              <w:fldChar w:fldCharType="begin"/>
            </w:r>
            <w:r w:rsidR="00D31B6C">
              <w:rPr>
                <w:noProof/>
                <w:webHidden/>
              </w:rPr>
              <w:instrText xml:space="preserve"> PAGEREF _Toc357669650 \h </w:instrText>
            </w:r>
            <w:r w:rsidR="00D31B6C">
              <w:rPr>
                <w:noProof/>
                <w:webHidden/>
              </w:rPr>
            </w:r>
            <w:r w:rsidR="00D31B6C">
              <w:rPr>
                <w:noProof/>
                <w:webHidden/>
              </w:rPr>
              <w:fldChar w:fldCharType="separate"/>
            </w:r>
            <w:r w:rsidR="00A65463">
              <w:rPr>
                <w:noProof/>
                <w:webHidden/>
              </w:rPr>
              <w:t>39</w:t>
            </w:r>
            <w:r w:rsidR="00D31B6C">
              <w:rPr>
                <w:noProof/>
                <w:webHidden/>
              </w:rPr>
              <w:fldChar w:fldCharType="end"/>
            </w:r>
          </w:hyperlink>
        </w:p>
        <w:p w14:paraId="083B1D8D" w14:textId="77777777"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51" w:history="1">
            <w:r w:rsidR="00D31B6C" w:rsidRPr="00A76159">
              <w:rPr>
                <w:rStyle w:val="Hyperlink"/>
                <w:noProof/>
              </w:rPr>
              <w:t>2.3.</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Augstas detalizācijas topogrāfiskās informācijas un zemes kadastrālās uzmērīšanas informācijas savietošanas problēmas</w:t>
            </w:r>
            <w:r w:rsidR="00D31B6C">
              <w:rPr>
                <w:noProof/>
                <w:webHidden/>
              </w:rPr>
              <w:tab/>
            </w:r>
            <w:r w:rsidR="00D31B6C">
              <w:rPr>
                <w:noProof/>
                <w:webHidden/>
              </w:rPr>
              <w:fldChar w:fldCharType="begin"/>
            </w:r>
            <w:r w:rsidR="00D31B6C">
              <w:rPr>
                <w:noProof/>
                <w:webHidden/>
              </w:rPr>
              <w:instrText xml:space="preserve"> PAGEREF _Toc357669651 \h </w:instrText>
            </w:r>
            <w:r w:rsidR="00D31B6C">
              <w:rPr>
                <w:noProof/>
                <w:webHidden/>
              </w:rPr>
            </w:r>
            <w:r w:rsidR="00D31B6C">
              <w:rPr>
                <w:noProof/>
                <w:webHidden/>
              </w:rPr>
              <w:fldChar w:fldCharType="separate"/>
            </w:r>
            <w:r w:rsidR="00A65463">
              <w:rPr>
                <w:noProof/>
                <w:webHidden/>
              </w:rPr>
              <w:t>46</w:t>
            </w:r>
            <w:r w:rsidR="00D31B6C">
              <w:rPr>
                <w:noProof/>
                <w:webHidden/>
              </w:rPr>
              <w:fldChar w:fldCharType="end"/>
            </w:r>
          </w:hyperlink>
        </w:p>
        <w:p w14:paraId="5EE9505C" w14:textId="77777777"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52" w:history="1">
            <w:r w:rsidR="00D31B6C" w:rsidRPr="00A76159">
              <w:rPr>
                <w:rStyle w:val="Hyperlink"/>
                <w:noProof/>
              </w:rPr>
              <w:t>2.4. Ģeotelpiskās informācijas pamatdati</w:t>
            </w:r>
            <w:r w:rsidR="00D31B6C">
              <w:rPr>
                <w:noProof/>
                <w:webHidden/>
              </w:rPr>
              <w:tab/>
            </w:r>
            <w:r w:rsidR="00D31B6C">
              <w:rPr>
                <w:noProof/>
                <w:webHidden/>
              </w:rPr>
              <w:fldChar w:fldCharType="begin"/>
            </w:r>
            <w:r w:rsidR="00D31B6C">
              <w:rPr>
                <w:noProof/>
                <w:webHidden/>
              </w:rPr>
              <w:instrText xml:space="preserve"> PAGEREF _Toc357669652 \h </w:instrText>
            </w:r>
            <w:r w:rsidR="00D31B6C">
              <w:rPr>
                <w:noProof/>
                <w:webHidden/>
              </w:rPr>
            </w:r>
            <w:r w:rsidR="00D31B6C">
              <w:rPr>
                <w:noProof/>
                <w:webHidden/>
              </w:rPr>
              <w:fldChar w:fldCharType="separate"/>
            </w:r>
            <w:r w:rsidR="00A65463">
              <w:rPr>
                <w:noProof/>
                <w:webHidden/>
              </w:rPr>
              <w:t>48</w:t>
            </w:r>
            <w:r w:rsidR="00D31B6C">
              <w:rPr>
                <w:noProof/>
                <w:webHidden/>
              </w:rPr>
              <w:fldChar w:fldCharType="end"/>
            </w:r>
          </w:hyperlink>
        </w:p>
        <w:p w14:paraId="37BCC4B8"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53" w:history="1">
            <w:r w:rsidR="00D31B6C" w:rsidRPr="00A76159">
              <w:rPr>
                <w:rStyle w:val="Hyperlink"/>
                <w:noProof/>
              </w:rPr>
              <w:t>2.4.1.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Fotogrammetrija</w:t>
            </w:r>
            <w:r w:rsidR="00D31B6C">
              <w:rPr>
                <w:noProof/>
                <w:webHidden/>
              </w:rPr>
              <w:tab/>
            </w:r>
            <w:r w:rsidR="00D31B6C">
              <w:rPr>
                <w:noProof/>
                <w:webHidden/>
              </w:rPr>
              <w:fldChar w:fldCharType="begin"/>
            </w:r>
            <w:r w:rsidR="00D31B6C">
              <w:rPr>
                <w:noProof/>
                <w:webHidden/>
              </w:rPr>
              <w:instrText xml:space="preserve"> PAGEREF _Toc357669653 \h </w:instrText>
            </w:r>
            <w:r w:rsidR="00D31B6C">
              <w:rPr>
                <w:noProof/>
                <w:webHidden/>
              </w:rPr>
            </w:r>
            <w:r w:rsidR="00D31B6C">
              <w:rPr>
                <w:noProof/>
                <w:webHidden/>
              </w:rPr>
              <w:fldChar w:fldCharType="separate"/>
            </w:r>
            <w:r w:rsidR="00A65463">
              <w:rPr>
                <w:noProof/>
                <w:webHidden/>
              </w:rPr>
              <w:t>50</w:t>
            </w:r>
            <w:r w:rsidR="00D31B6C">
              <w:rPr>
                <w:noProof/>
                <w:webHidden/>
              </w:rPr>
              <w:fldChar w:fldCharType="end"/>
            </w:r>
          </w:hyperlink>
        </w:p>
        <w:p w14:paraId="5FD3A4E1"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54" w:history="1">
            <w:r w:rsidR="00D31B6C" w:rsidRPr="00A76159">
              <w:rPr>
                <w:rStyle w:val="Hyperlink"/>
                <w:noProof/>
              </w:rPr>
              <w:t>2.4.2.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Ģeotelpisku pamatdatu, tajā skaitā INSPIRE datu kopu iegūšana</w:t>
            </w:r>
            <w:r w:rsidR="00D31B6C">
              <w:rPr>
                <w:noProof/>
                <w:webHidden/>
              </w:rPr>
              <w:tab/>
            </w:r>
            <w:r w:rsidR="00D31B6C">
              <w:rPr>
                <w:noProof/>
                <w:webHidden/>
              </w:rPr>
              <w:fldChar w:fldCharType="begin"/>
            </w:r>
            <w:r w:rsidR="00D31B6C">
              <w:rPr>
                <w:noProof/>
                <w:webHidden/>
              </w:rPr>
              <w:instrText xml:space="preserve"> PAGEREF _Toc357669654 \h </w:instrText>
            </w:r>
            <w:r w:rsidR="00D31B6C">
              <w:rPr>
                <w:noProof/>
                <w:webHidden/>
              </w:rPr>
            </w:r>
            <w:r w:rsidR="00D31B6C">
              <w:rPr>
                <w:noProof/>
                <w:webHidden/>
              </w:rPr>
              <w:fldChar w:fldCharType="separate"/>
            </w:r>
            <w:r w:rsidR="00A65463">
              <w:rPr>
                <w:noProof/>
                <w:webHidden/>
              </w:rPr>
              <w:t>51</w:t>
            </w:r>
            <w:r w:rsidR="00D31B6C">
              <w:rPr>
                <w:noProof/>
                <w:webHidden/>
              </w:rPr>
              <w:fldChar w:fldCharType="end"/>
            </w:r>
          </w:hyperlink>
        </w:p>
        <w:p w14:paraId="55692401" w14:textId="77777777"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55" w:history="1">
            <w:r w:rsidR="00D31B6C" w:rsidRPr="00A76159">
              <w:rPr>
                <w:rStyle w:val="Hyperlink"/>
                <w:noProof/>
              </w:rPr>
              <w:t>2.4.3.</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Problēmas sauszemes ģeotelpiskās informācijas pamatdatu nodrošināšanā</w:t>
            </w:r>
            <w:r w:rsidR="00D31B6C">
              <w:rPr>
                <w:noProof/>
                <w:webHidden/>
              </w:rPr>
              <w:tab/>
            </w:r>
            <w:r w:rsidR="00D31B6C">
              <w:rPr>
                <w:noProof/>
                <w:webHidden/>
              </w:rPr>
              <w:fldChar w:fldCharType="begin"/>
            </w:r>
            <w:r w:rsidR="00D31B6C">
              <w:rPr>
                <w:noProof/>
                <w:webHidden/>
              </w:rPr>
              <w:instrText xml:space="preserve"> PAGEREF _Toc357669655 \h </w:instrText>
            </w:r>
            <w:r w:rsidR="00D31B6C">
              <w:rPr>
                <w:noProof/>
                <w:webHidden/>
              </w:rPr>
            </w:r>
            <w:r w:rsidR="00D31B6C">
              <w:rPr>
                <w:noProof/>
                <w:webHidden/>
              </w:rPr>
              <w:fldChar w:fldCharType="separate"/>
            </w:r>
            <w:r w:rsidR="00A65463">
              <w:rPr>
                <w:noProof/>
                <w:webHidden/>
              </w:rPr>
              <w:t>56</w:t>
            </w:r>
            <w:r w:rsidR="00D31B6C">
              <w:rPr>
                <w:noProof/>
                <w:webHidden/>
              </w:rPr>
              <w:fldChar w:fldCharType="end"/>
            </w:r>
          </w:hyperlink>
        </w:p>
        <w:p w14:paraId="3D971327" w14:textId="25E9316D"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56" w:history="1">
            <w:r w:rsidR="00D31B6C" w:rsidRPr="00A76159">
              <w:rPr>
                <w:rStyle w:val="Hyperlink"/>
                <w:noProof/>
              </w:rPr>
              <w:t>2.5.</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Toponīmika</w:t>
            </w:r>
            <w:r w:rsidR="00D31B6C">
              <w:rPr>
                <w:noProof/>
                <w:webHidden/>
              </w:rPr>
              <w:tab/>
            </w:r>
            <w:r w:rsidR="00D31B6C">
              <w:rPr>
                <w:noProof/>
                <w:webHidden/>
              </w:rPr>
              <w:fldChar w:fldCharType="begin"/>
            </w:r>
            <w:r w:rsidR="00D31B6C">
              <w:rPr>
                <w:noProof/>
                <w:webHidden/>
              </w:rPr>
              <w:instrText xml:space="preserve"> PAGEREF _Toc357669656 \h </w:instrText>
            </w:r>
            <w:r w:rsidR="00D31B6C">
              <w:rPr>
                <w:noProof/>
                <w:webHidden/>
              </w:rPr>
            </w:r>
            <w:r w:rsidR="00D31B6C">
              <w:rPr>
                <w:noProof/>
                <w:webHidden/>
              </w:rPr>
              <w:fldChar w:fldCharType="separate"/>
            </w:r>
            <w:r w:rsidR="00A65463">
              <w:rPr>
                <w:noProof/>
                <w:webHidden/>
              </w:rPr>
              <w:t>64</w:t>
            </w:r>
            <w:r w:rsidR="00D31B6C">
              <w:rPr>
                <w:noProof/>
                <w:webHidden/>
              </w:rPr>
              <w:fldChar w:fldCharType="end"/>
            </w:r>
          </w:hyperlink>
        </w:p>
        <w:p w14:paraId="67C6A25F" w14:textId="7E19E295"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57" w:history="1">
            <w:r w:rsidR="00D31B6C" w:rsidRPr="00A76159">
              <w:rPr>
                <w:rStyle w:val="Hyperlink"/>
                <w:noProof/>
              </w:rPr>
              <w:t>2.6.</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Aeronavigācijas ģeotelpiskās informācijas pamatdati</w:t>
            </w:r>
            <w:r w:rsidR="00D31B6C">
              <w:rPr>
                <w:noProof/>
                <w:webHidden/>
              </w:rPr>
              <w:tab/>
            </w:r>
            <w:r w:rsidR="00D31B6C">
              <w:rPr>
                <w:noProof/>
                <w:webHidden/>
              </w:rPr>
              <w:fldChar w:fldCharType="begin"/>
            </w:r>
            <w:r w:rsidR="00D31B6C">
              <w:rPr>
                <w:noProof/>
                <w:webHidden/>
              </w:rPr>
              <w:instrText xml:space="preserve"> PAGEREF _Toc357669657 \h </w:instrText>
            </w:r>
            <w:r w:rsidR="00D31B6C">
              <w:rPr>
                <w:noProof/>
                <w:webHidden/>
              </w:rPr>
            </w:r>
            <w:r w:rsidR="00D31B6C">
              <w:rPr>
                <w:noProof/>
                <w:webHidden/>
              </w:rPr>
              <w:fldChar w:fldCharType="separate"/>
            </w:r>
            <w:r w:rsidR="00A65463">
              <w:rPr>
                <w:noProof/>
                <w:webHidden/>
              </w:rPr>
              <w:t>66</w:t>
            </w:r>
            <w:r w:rsidR="00D31B6C">
              <w:rPr>
                <w:noProof/>
                <w:webHidden/>
              </w:rPr>
              <w:fldChar w:fldCharType="end"/>
            </w:r>
          </w:hyperlink>
        </w:p>
        <w:p w14:paraId="4A50033B" w14:textId="77777777" w:rsidR="00D31B6C" w:rsidRDefault="00C77EF9">
          <w:pPr>
            <w:pStyle w:val="TOC3"/>
            <w:tabs>
              <w:tab w:val="right" w:leader="dot" w:pos="9061"/>
            </w:tabs>
            <w:rPr>
              <w:rFonts w:asciiTheme="minorHAnsi" w:eastAsiaTheme="minorEastAsia" w:hAnsiTheme="minorHAnsi" w:cstheme="minorBidi"/>
              <w:noProof/>
              <w:kern w:val="0"/>
              <w:sz w:val="22"/>
              <w:szCs w:val="22"/>
              <w:lang w:val="en-US" w:eastAsia="en-US" w:bidi="ar-SA"/>
            </w:rPr>
          </w:pPr>
          <w:hyperlink w:anchor="_Toc357669658" w:history="1">
            <w:r w:rsidR="00D31B6C" w:rsidRPr="00A76159">
              <w:rPr>
                <w:rStyle w:val="Hyperlink"/>
                <w:noProof/>
              </w:rPr>
              <w:t>2.6.1. Problēmas ģeotelpiskā informācijas sagatavošanā aeronavigācijas jomā</w:t>
            </w:r>
            <w:r w:rsidR="00D31B6C">
              <w:rPr>
                <w:noProof/>
                <w:webHidden/>
              </w:rPr>
              <w:tab/>
            </w:r>
            <w:r w:rsidR="00D31B6C">
              <w:rPr>
                <w:noProof/>
                <w:webHidden/>
              </w:rPr>
              <w:fldChar w:fldCharType="begin"/>
            </w:r>
            <w:r w:rsidR="00D31B6C">
              <w:rPr>
                <w:noProof/>
                <w:webHidden/>
              </w:rPr>
              <w:instrText xml:space="preserve"> PAGEREF _Toc357669658 \h </w:instrText>
            </w:r>
            <w:r w:rsidR="00D31B6C">
              <w:rPr>
                <w:noProof/>
                <w:webHidden/>
              </w:rPr>
            </w:r>
            <w:r w:rsidR="00D31B6C">
              <w:rPr>
                <w:noProof/>
                <w:webHidden/>
              </w:rPr>
              <w:fldChar w:fldCharType="separate"/>
            </w:r>
            <w:r w:rsidR="00A65463">
              <w:rPr>
                <w:noProof/>
                <w:webHidden/>
              </w:rPr>
              <w:t>67</w:t>
            </w:r>
            <w:r w:rsidR="00D31B6C">
              <w:rPr>
                <w:noProof/>
                <w:webHidden/>
              </w:rPr>
              <w:fldChar w:fldCharType="end"/>
            </w:r>
          </w:hyperlink>
        </w:p>
        <w:p w14:paraId="7A98DDC6" w14:textId="421672FA"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59" w:history="1">
            <w:r w:rsidR="00D31B6C" w:rsidRPr="00A76159">
              <w:rPr>
                <w:rStyle w:val="Hyperlink"/>
                <w:noProof/>
              </w:rPr>
              <w:t>2.6.2.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Regulas Nr.73/2010 ietekmes uz aeronavigācijas informācijas apriti</w:t>
            </w:r>
            <w:r w:rsidR="00D31B6C">
              <w:rPr>
                <w:noProof/>
                <w:webHidden/>
              </w:rPr>
              <w:tab/>
            </w:r>
            <w:r w:rsidR="00D31B6C">
              <w:rPr>
                <w:noProof/>
                <w:webHidden/>
              </w:rPr>
              <w:fldChar w:fldCharType="begin"/>
            </w:r>
            <w:r w:rsidR="00D31B6C">
              <w:rPr>
                <w:noProof/>
                <w:webHidden/>
              </w:rPr>
              <w:instrText xml:space="preserve"> PAGEREF _Toc357669659 \h </w:instrText>
            </w:r>
            <w:r w:rsidR="00D31B6C">
              <w:rPr>
                <w:noProof/>
                <w:webHidden/>
              </w:rPr>
            </w:r>
            <w:r w:rsidR="00D31B6C">
              <w:rPr>
                <w:noProof/>
                <w:webHidden/>
              </w:rPr>
              <w:fldChar w:fldCharType="separate"/>
            </w:r>
            <w:r w:rsidR="00A65463">
              <w:rPr>
                <w:noProof/>
                <w:webHidden/>
              </w:rPr>
              <w:t>68</w:t>
            </w:r>
            <w:r w:rsidR="00D31B6C">
              <w:rPr>
                <w:noProof/>
                <w:webHidden/>
              </w:rPr>
              <w:fldChar w:fldCharType="end"/>
            </w:r>
          </w:hyperlink>
        </w:p>
        <w:p w14:paraId="5580F1FC" w14:textId="7245BC9B"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60" w:history="1">
            <w:r w:rsidR="00D31B6C" w:rsidRPr="00A76159">
              <w:rPr>
                <w:rStyle w:val="Hyperlink"/>
                <w:noProof/>
              </w:rPr>
              <w:t>2.7. Jūras ģeotelpiskās informācijas pamatdati</w:t>
            </w:r>
            <w:r w:rsidR="00D31B6C">
              <w:rPr>
                <w:noProof/>
                <w:webHidden/>
              </w:rPr>
              <w:tab/>
            </w:r>
            <w:r w:rsidR="00D31B6C">
              <w:rPr>
                <w:noProof/>
                <w:webHidden/>
              </w:rPr>
              <w:fldChar w:fldCharType="begin"/>
            </w:r>
            <w:r w:rsidR="00D31B6C">
              <w:rPr>
                <w:noProof/>
                <w:webHidden/>
              </w:rPr>
              <w:instrText xml:space="preserve"> PAGEREF _Toc357669660 \h </w:instrText>
            </w:r>
            <w:r w:rsidR="00D31B6C">
              <w:rPr>
                <w:noProof/>
                <w:webHidden/>
              </w:rPr>
            </w:r>
            <w:r w:rsidR="00D31B6C">
              <w:rPr>
                <w:noProof/>
                <w:webHidden/>
              </w:rPr>
              <w:fldChar w:fldCharType="separate"/>
            </w:r>
            <w:r w:rsidR="00A65463">
              <w:rPr>
                <w:noProof/>
                <w:webHidden/>
              </w:rPr>
              <w:t>69</w:t>
            </w:r>
            <w:r w:rsidR="00D31B6C">
              <w:rPr>
                <w:noProof/>
                <w:webHidden/>
              </w:rPr>
              <w:fldChar w:fldCharType="end"/>
            </w:r>
          </w:hyperlink>
        </w:p>
        <w:p w14:paraId="4ED03088" w14:textId="786173B3"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61" w:history="1">
            <w:r w:rsidR="00D31B6C" w:rsidRPr="00A76159">
              <w:rPr>
                <w:rStyle w:val="Hyperlink"/>
                <w:noProof/>
              </w:rPr>
              <w:t>2.8.</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Būtiskākie sasniegumi un turpmākie izaicinājumi ģeotelpiskās informācijas jomā privātajā sektorā un publiskā un privātā sektora sadarbībā</w:t>
            </w:r>
            <w:r w:rsidR="00D31B6C">
              <w:rPr>
                <w:noProof/>
                <w:webHidden/>
              </w:rPr>
              <w:tab/>
            </w:r>
            <w:r w:rsidR="00D31B6C">
              <w:rPr>
                <w:noProof/>
                <w:webHidden/>
              </w:rPr>
              <w:fldChar w:fldCharType="begin"/>
            </w:r>
            <w:r w:rsidR="00D31B6C">
              <w:rPr>
                <w:noProof/>
                <w:webHidden/>
              </w:rPr>
              <w:instrText xml:space="preserve"> PAGEREF _Toc357669661 \h </w:instrText>
            </w:r>
            <w:r w:rsidR="00D31B6C">
              <w:rPr>
                <w:noProof/>
                <w:webHidden/>
              </w:rPr>
            </w:r>
            <w:r w:rsidR="00D31B6C">
              <w:rPr>
                <w:noProof/>
                <w:webHidden/>
              </w:rPr>
              <w:fldChar w:fldCharType="separate"/>
            </w:r>
            <w:r w:rsidR="00A65463">
              <w:rPr>
                <w:noProof/>
                <w:webHidden/>
              </w:rPr>
              <w:t>70</w:t>
            </w:r>
            <w:r w:rsidR="00D31B6C">
              <w:rPr>
                <w:noProof/>
                <w:webHidden/>
              </w:rPr>
              <w:fldChar w:fldCharType="end"/>
            </w:r>
          </w:hyperlink>
        </w:p>
        <w:p w14:paraId="23E29F09" w14:textId="77777777"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62" w:history="1">
            <w:r w:rsidR="00D31B6C" w:rsidRPr="00A76159">
              <w:rPr>
                <w:rStyle w:val="Hyperlink"/>
                <w:noProof/>
              </w:rPr>
              <w:t>2.9.</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Ģeotelpiskās informācijas attīstība un problēmas izglītības un zinātnes jomā</w:t>
            </w:r>
            <w:r w:rsidR="00D31B6C">
              <w:rPr>
                <w:noProof/>
                <w:webHidden/>
              </w:rPr>
              <w:tab/>
            </w:r>
            <w:r w:rsidR="00D31B6C">
              <w:rPr>
                <w:noProof/>
                <w:webHidden/>
              </w:rPr>
              <w:fldChar w:fldCharType="begin"/>
            </w:r>
            <w:r w:rsidR="00D31B6C">
              <w:rPr>
                <w:noProof/>
                <w:webHidden/>
              </w:rPr>
              <w:instrText xml:space="preserve"> PAGEREF _Toc357669662 \h </w:instrText>
            </w:r>
            <w:r w:rsidR="00D31B6C">
              <w:rPr>
                <w:noProof/>
                <w:webHidden/>
              </w:rPr>
            </w:r>
            <w:r w:rsidR="00D31B6C">
              <w:rPr>
                <w:noProof/>
                <w:webHidden/>
              </w:rPr>
              <w:fldChar w:fldCharType="separate"/>
            </w:r>
            <w:r w:rsidR="00A65463">
              <w:rPr>
                <w:noProof/>
                <w:webHidden/>
              </w:rPr>
              <w:t>71</w:t>
            </w:r>
            <w:r w:rsidR="00D31B6C">
              <w:rPr>
                <w:noProof/>
                <w:webHidden/>
              </w:rPr>
              <w:fldChar w:fldCharType="end"/>
            </w:r>
          </w:hyperlink>
        </w:p>
        <w:p w14:paraId="47FBD6A3" w14:textId="4DA0A1B9" w:rsidR="00D31B6C" w:rsidRDefault="00C77EF9">
          <w:pPr>
            <w:pStyle w:val="TOC1"/>
            <w:tabs>
              <w:tab w:val="left" w:pos="480"/>
              <w:tab w:val="right" w:leader="dot" w:pos="9061"/>
            </w:tabs>
            <w:rPr>
              <w:rFonts w:asciiTheme="minorHAnsi" w:eastAsiaTheme="minorEastAsia" w:hAnsiTheme="minorHAnsi" w:cstheme="minorBidi"/>
              <w:noProof/>
              <w:kern w:val="0"/>
              <w:sz w:val="22"/>
              <w:szCs w:val="22"/>
              <w:lang w:val="en-US" w:eastAsia="en-US" w:bidi="ar-SA"/>
            </w:rPr>
          </w:pPr>
          <w:hyperlink w:anchor="_Toc357669663" w:history="1">
            <w:r w:rsidR="00D31B6C" w:rsidRPr="00A76159">
              <w:rPr>
                <w:rStyle w:val="Hyperlink"/>
                <w:noProof/>
              </w:rPr>
              <w:t>3.</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Problēmu risinājuma izklāsts un risinājumu finanšu ietekmes apkopojums</w:t>
            </w:r>
            <w:r w:rsidR="00D31B6C">
              <w:rPr>
                <w:noProof/>
                <w:webHidden/>
              </w:rPr>
              <w:tab/>
            </w:r>
            <w:r w:rsidR="00D31B6C">
              <w:rPr>
                <w:noProof/>
                <w:webHidden/>
              </w:rPr>
              <w:fldChar w:fldCharType="begin"/>
            </w:r>
            <w:r w:rsidR="00D31B6C">
              <w:rPr>
                <w:noProof/>
                <w:webHidden/>
              </w:rPr>
              <w:instrText xml:space="preserve"> PAGEREF _Toc357669663 \h </w:instrText>
            </w:r>
            <w:r w:rsidR="00D31B6C">
              <w:rPr>
                <w:noProof/>
                <w:webHidden/>
              </w:rPr>
            </w:r>
            <w:r w:rsidR="00D31B6C">
              <w:rPr>
                <w:noProof/>
                <w:webHidden/>
              </w:rPr>
              <w:fldChar w:fldCharType="separate"/>
            </w:r>
            <w:r w:rsidR="00A65463">
              <w:rPr>
                <w:noProof/>
                <w:webHidden/>
              </w:rPr>
              <w:t>72</w:t>
            </w:r>
            <w:r w:rsidR="00D31B6C">
              <w:rPr>
                <w:noProof/>
                <w:webHidden/>
              </w:rPr>
              <w:fldChar w:fldCharType="end"/>
            </w:r>
          </w:hyperlink>
        </w:p>
        <w:p w14:paraId="2366182A" w14:textId="26690E40"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64" w:history="1">
            <w:r w:rsidR="00D31B6C" w:rsidRPr="00A76159">
              <w:rPr>
                <w:rStyle w:val="Hyperlink"/>
                <w:noProof/>
              </w:rPr>
              <w:t>3.1 Plānošanas un koordinēšanas problēmu risinājumu varianti</w:t>
            </w:r>
            <w:r w:rsidR="00D31B6C">
              <w:rPr>
                <w:noProof/>
                <w:webHidden/>
              </w:rPr>
              <w:tab/>
            </w:r>
            <w:r w:rsidR="00D31B6C">
              <w:rPr>
                <w:noProof/>
                <w:webHidden/>
              </w:rPr>
              <w:fldChar w:fldCharType="begin"/>
            </w:r>
            <w:r w:rsidR="00D31B6C">
              <w:rPr>
                <w:noProof/>
                <w:webHidden/>
              </w:rPr>
              <w:instrText xml:space="preserve"> PAGEREF _Toc357669664 \h </w:instrText>
            </w:r>
            <w:r w:rsidR="00D31B6C">
              <w:rPr>
                <w:noProof/>
                <w:webHidden/>
              </w:rPr>
            </w:r>
            <w:r w:rsidR="00D31B6C">
              <w:rPr>
                <w:noProof/>
                <w:webHidden/>
              </w:rPr>
              <w:fldChar w:fldCharType="separate"/>
            </w:r>
            <w:r w:rsidR="00A65463">
              <w:rPr>
                <w:noProof/>
                <w:webHidden/>
              </w:rPr>
              <w:t>72</w:t>
            </w:r>
            <w:r w:rsidR="00D31B6C">
              <w:rPr>
                <w:noProof/>
                <w:webHidden/>
              </w:rPr>
              <w:fldChar w:fldCharType="end"/>
            </w:r>
          </w:hyperlink>
        </w:p>
        <w:p w14:paraId="1EB9BAC8" w14:textId="27547123"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65" w:history="1">
            <w:r w:rsidR="00D31B6C" w:rsidRPr="00A76159">
              <w:rPr>
                <w:rStyle w:val="Hyperlink"/>
                <w:noProof/>
              </w:rPr>
              <w:t>3.2. Risinājumi nozares finansējuma modelim</w:t>
            </w:r>
            <w:r w:rsidR="00D31B6C">
              <w:rPr>
                <w:noProof/>
                <w:webHidden/>
              </w:rPr>
              <w:tab/>
            </w:r>
            <w:r w:rsidR="00D31B6C">
              <w:rPr>
                <w:noProof/>
                <w:webHidden/>
              </w:rPr>
              <w:fldChar w:fldCharType="begin"/>
            </w:r>
            <w:r w:rsidR="00D31B6C">
              <w:rPr>
                <w:noProof/>
                <w:webHidden/>
              </w:rPr>
              <w:instrText xml:space="preserve"> PAGEREF _Toc357669665 \h </w:instrText>
            </w:r>
            <w:r w:rsidR="00D31B6C">
              <w:rPr>
                <w:noProof/>
                <w:webHidden/>
              </w:rPr>
            </w:r>
            <w:r w:rsidR="00D31B6C">
              <w:rPr>
                <w:noProof/>
                <w:webHidden/>
              </w:rPr>
              <w:fldChar w:fldCharType="separate"/>
            </w:r>
            <w:r w:rsidR="00A65463">
              <w:rPr>
                <w:noProof/>
                <w:webHidden/>
              </w:rPr>
              <w:t>75</w:t>
            </w:r>
            <w:r w:rsidR="00D31B6C">
              <w:rPr>
                <w:noProof/>
                <w:webHidden/>
              </w:rPr>
              <w:fldChar w:fldCharType="end"/>
            </w:r>
          </w:hyperlink>
        </w:p>
        <w:p w14:paraId="563F54FC" w14:textId="6D8514EB"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66" w:history="1">
            <w:r w:rsidR="00D31B6C" w:rsidRPr="00A76159">
              <w:rPr>
                <w:rStyle w:val="Hyperlink"/>
                <w:noProof/>
              </w:rPr>
              <w:t>3.3. Risinājumi Ģeoportāla izstrādē un ieviešanā</w:t>
            </w:r>
            <w:r w:rsidR="00D31B6C">
              <w:rPr>
                <w:noProof/>
                <w:webHidden/>
              </w:rPr>
              <w:tab/>
            </w:r>
            <w:r w:rsidR="00D31B6C">
              <w:rPr>
                <w:noProof/>
                <w:webHidden/>
              </w:rPr>
              <w:fldChar w:fldCharType="begin"/>
            </w:r>
            <w:r w:rsidR="00D31B6C">
              <w:rPr>
                <w:noProof/>
                <w:webHidden/>
              </w:rPr>
              <w:instrText xml:space="preserve"> PAGEREF _Toc357669666 \h </w:instrText>
            </w:r>
            <w:r w:rsidR="00D31B6C">
              <w:rPr>
                <w:noProof/>
                <w:webHidden/>
              </w:rPr>
            </w:r>
            <w:r w:rsidR="00D31B6C">
              <w:rPr>
                <w:noProof/>
                <w:webHidden/>
              </w:rPr>
              <w:fldChar w:fldCharType="separate"/>
            </w:r>
            <w:r w:rsidR="00A65463">
              <w:rPr>
                <w:noProof/>
                <w:webHidden/>
              </w:rPr>
              <w:t>80</w:t>
            </w:r>
            <w:r w:rsidR="00D31B6C">
              <w:rPr>
                <w:noProof/>
                <w:webHidden/>
              </w:rPr>
              <w:fldChar w:fldCharType="end"/>
            </w:r>
          </w:hyperlink>
        </w:p>
        <w:p w14:paraId="56AC2894" w14:textId="258066F8"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67" w:history="1">
            <w:r w:rsidR="00D31B6C" w:rsidRPr="00A76159">
              <w:rPr>
                <w:rStyle w:val="Hyperlink"/>
                <w:noProof/>
              </w:rPr>
              <w:t xml:space="preserve">3.4. Risinājumi </w:t>
            </w:r>
            <w:r w:rsidR="00D31B6C" w:rsidRPr="00A76159">
              <w:rPr>
                <w:rStyle w:val="Hyperlink"/>
                <w:noProof/>
                <w:lang w:eastAsia="lv-LV"/>
              </w:rPr>
              <w:t>valsts pārvaldes ĢIS attīstībā</w:t>
            </w:r>
            <w:r w:rsidR="00D31B6C">
              <w:rPr>
                <w:noProof/>
                <w:webHidden/>
              </w:rPr>
              <w:tab/>
            </w:r>
            <w:r w:rsidR="00D31B6C">
              <w:rPr>
                <w:noProof/>
                <w:webHidden/>
              </w:rPr>
              <w:fldChar w:fldCharType="begin"/>
            </w:r>
            <w:r w:rsidR="00D31B6C">
              <w:rPr>
                <w:noProof/>
                <w:webHidden/>
              </w:rPr>
              <w:instrText xml:space="preserve"> PAGEREF _Toc357669667 \h </w:instrText>
            </w:r>
            <w:r w:rsidR="00D31B6C">
              <w:rPr>
                <w:noProof/>
                <w:webHidden/>
              </w:rPr>
            </w:r>
            <w:r w:rsidR="00D31B6C">
              <w:rPr>
                <w:noProof/>
                <w:webHidden/>
              </w:rPr>
              <w:fldChar w:fldCharType="separate"/>
            </w:r>
            <w:r w:rsidR="00A65463">
              <w:rPr>
                <w:noProof/>
                <w:webHidden/>
              </w:rPr>
              <w:t>82</w:t>
            </w:r>
            <w:r w:rsidR="00D31B6C">
              <w:rPr>
                <w:noProof/>
                <w:webHidden/>
              </w:rPr>
              <w:fldChar w:fldCharType="end"/>
            </w:r>
          </w:hyperlink>
        </w:p>
        <w:p w14:paraId="259D9839" w14:textId="49FB0BA3"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68" w:history="1">
            <w:r w:rsidR="00D31B6C" w:rsidRPr="00A76159">
              <w:rPr>
                <w:rStyle w:val="Hyperlink"/>
                <w:noProof/>
              </w:rPr>
              <w:t>3.5.</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Risinājums vienotās ģeotelpisko objektu klasifikācijas sistēmas ieviešanai</w:t>
            </w:r>
            <w:r w:rsidR="00D31B6C">
              <w:rPr>
                <w:noProof/>
                <w:webHidden/>
              </w:rPr>
              <w:tab/>
            </w:r>
            <w:r w:rsidR="00D31B6C">
              <w:rPr>
                <w:noProof/>
                <w:webHidden/>
              </w:rPr>
              <w:fldChar w:fldCharType="begin"/>
            </w:r>
            <w:r w:rsidR="00D31B6C">
              <w:rPr>
                <w:noProof/>
                <w:webHidden/>
              </w:rPr>
              <w:instrText xml:space="preserve"> PAGEREF _Toc357669668 \h </w:instrText>
            </w:r>
            <w:r w:rsidR="00D31B6C">
              <w:rPr>
                <w:noProof/>
                <w:webHidden/>
              </w:rPr>
            </w:r>
            <w:r w:rsidR="00D31B6C">
              <w:rPr>
                <w:noProof/>
                <w:webHidden/>
              </w:rPr>
              <w:fldChar w:fldCharType="separate"/>
            </w:r>
            <w:r w:rsidR="00A65463">
              <w:rPr>
                <w:noProof/>
                <w:webHidden/>
              </w:rPr>
              <w:t>83</w:t>
            </w:r>
            <w:r w:rsidR="00D31B6C">
              <w:rPr>
                <w:noProof/>
                <w:webHidden/>
              </w:rPr>
              <w:fldChar w:fldCharType="end"/>
            </w:r>
          </w:hyperlink>
        </w:p>
        <w:p w14:paraId="29E5901C" w14:textId="3EFA5A5C"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69" w:history="1">
            <w:r w:rsidR="00D31B6C" w:rsidRPr="00A76159">
              <w:rPr>
                <w:rStyle w:val="Hyperlink"/>
                <w:noProof/>
              </w:rPr>
              <w:t>3.6.</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Ģeodēzijas nozares problēmu risinājumi</w:t>
            </w:r>
            <w:r w:rsidR="00D31B6C">
              <w:rPr>
                <w:noProof/>
                <w:webHidden/>
              </w:rPr>
              <w:tab/>
            </w:r>
            <w:r w:rsidR="00D31B6C">
              <w:rPr>
                <w:noProof/>
                <w:webHidden/>
              </w:rPr>
              <w:fldChar w:fldCharType="begin"/>
            </w:r>
            <w:r w:rsidR="00D31B6C">
              <w:rPr>
                <w:noProof/>
                <w:webHidden/>
              </w:rPr>
              <w:instrText xml:space="preserve"> PAGEREF _Toc357669669 \h </w:instrText>
            </w:r>
            <w:r w:rsidR="00D31B6C">
              <w:rPr>
                <w:noProof/>
                <w:webHidden/>
              </w:rPr>
            </w:r>
            <w:r w:rsidR="00D31B6C">
              <w:rPr>
                <w:noProof/>
                <w:webHidden/>
              </w:rPr>
              <w:fldChar w:fldCharType="separate"/>
            </w:r>
            <w:r w:rsidR="00A65463">
              <w:rPr>
                <w:noProof/>
                <w:webHidden/>
              </w:rPr>
              <w:t>84</w:t>
            </w:r>
            <w:r w:rsidR="00D31B6C">
              <w:rPr>
                <w:noProof/>
                <w:webHidden/>
              </w:rPr>
              <w:fldChar w:fldCharType="end"/>
            </w:r>
          </w:hyperlink>
        </w:p>
        <w:p w14:paraId="66D64DFF" w14:textId="256955B6" w:rsidR="00D31B6C" w:rsidRDefault="00C77EF9">
          <w:pPr>
            <w:pStyle w:val="TOC3"/>
            <w:tabs>
              <w:tab w:val="right" w:leader="dot" w:pos="9061"/>
            </w:tabs>
            <w:rPr>
              <w:rFonts w:asciiTheme="minorHAnsi" w:eastAsiaTheme="minorEastAsia" w:hAnsiTheme="minorHAnsi" w:cstheme="minorBidi"/>
              <w:noProof/>
              <w:kern w:val="0"/>
              <w:sz w:val="22"/>
              <w:szCs w:val="22"/>
              <w:lang w:val="en-US" w:eastAsia="en-US" w:bidi="ar-SA"/>
            </w:rPr>
          </w:pPr>
          <w:hyperlink w:anchor="_Toc357669670" w:history="1">
            <w:r w:rsidR="00D31B6C" w:rsidRPr="00A76159">
              <w:rPr>
                <w:rStyle w:val="Hyperlink"/>
                <w:noProof/>
              </w:rPr>
              <w:t>3.6.1. Augstumu sistēmas piemērošanas risinājums</w:t>
            </w:r>
            <w:r w:rsidR="00D31B6C">
              <w:rPr>
                <w:noProof/>
                <w:webHidden/>
              </w:rPr>
              <w:tab/>
            </w:r>
            <w:r w:rsidR="00D31B6C">
              <w:rPr>
                <w:noProof/>
                <w:webHidden/>
              </w:rPr>
              <w:fldChar w:fldCharType="begin"/>
            </w:r>
            <w:r w:rsidR="00D31B6C">
              <w:rPr>
                <w:noProof/>
                <w:webHidden/>
              </w:rPr>
              <w:instrText xml:space="preserve"> PAGEREF _Toc357669670 \h </w:instrText>
            </w:r>
            <w:r w:rsidR="00D31B6C">
              <w:rPr>
                <w:noProof/>
                <w:webHidden/>
              </w:rPr>
            </w:r>
            <w:r w:rsidR="00D31B6C">
              <w:rPr>
                <w:noProof/>
                <w:webHidden/>
              </w:rPr>
              <w:fldChar w:fldCharType="separate"/>
            </w:r>
            <w:r w:rsidR="00A65463">
              <w:rPr>
                <w:noProof/>
                <w:webHidden/>
              </w:rPr>
              <w:t>85</w:t>
            </w:r>
            <w:r w:rsidR="00D31B6C">
              <w:rPr>
                <w:noProof/>
                <w:webHidden/>
              </w:rPr>
              <w:fldChar w:fldCharType="end"/>
            </w:r>
          </w:hyperlink>
        </w:p>
        <w:p w14:paraId="467B28F2" w14:textId="5509FC3C"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71" w:history="1">
            <w:r w:rsidR="00D31B6C" w:rsidRPr="00A76159">
              <w:rPr>
                <w:rStyle w:val="Hyperlink"/>
                <w:noProof/>
              </w:rPr>
              <w:t>3.6.2.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Nepieciešamība veikt augstuma modeļa izstrādi</w:t>
            </w:r>
            <w:r w:rsidR="00D31B6C">
              <w:rPr>
                <w:noProof/>
                <w:webHidden/>
              </w:rPr>
              <w:tab/>
            </w:r>
            <w:r w:rsidR="00D31B6C">
              <w:rPr>
                <w:noProof/>
                <w:webHidden/>
              </w:rPr>
              <w:fldChar w:fldCharType="begin"/>
            </w:r>
            <w:r w:rsidR="00D31B6C">
              <w:rPr>
                <w:noProof/>
                <w:webHidden/>
              </w:rPr>
              <w:instrText xml:space="preserve"> PAGEREF _Toc357669671 \h </w:instrText>
            </w:r>
            <w:r w:rsidR="00D31B6C">
              <w:rPr>
                <w:noProof/>
                <w:webHidden/>
              </w:rPr>
            </w:r>
            <w:r w:rsidR="00D31B6C">
              <w:rPr>
                <w:noProof/>
                <w:webHidden/>
              </w:rPr>
              <w:fldChar w:fldCharType="separate"/>
            </w:r>
            <w:r w:rsidR="00A65463">
              <w:rPr>
                <w:noProof/>
                <w:webHidden/>
              </w:rPr>
              <w:t>86</w:t>
            </w:r>
            <w:r w:rsidR="00D31B6C">
              <w:rPr>
                <w:noProof/>
                <w:webHidden/>
              </w:rPr>
              <w:fldChar w:fldCharType="end"/>
            </w:r>
          </w:hyperlink>
        </w:p>
        <w:p w14:paraId="7DDEA8AC" w14:textId="7B1E70D2"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72" w:history="1">
            <w:r w:rsidR="00D31B6C" w:rsidRPr="00A76159">
              <w:rPr>
                <w:rStyle w:val="Hyperlink"/>
                <w:noProof/>
              </w:rPr>
              <w:t>3.6.3.</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Koordinātu tīkla piesaistes problēmu risinājums</w:t>
            </w:r>
            <w:r w:rsidR="00D31B6C">
              <w:rPr>
                <w:noProof/>
                <w:webHidden/>
              </w:rPr>
              <w:tab/>
            </w:r>
            <w:r w:rsidR="00D31B6C">
              <w:rPr>
                <w:noProof/>
                <w:webHidden/>
              </w:rPr>
              <w:fldChar w:fldCharType="begin"/>
            </w:r>
            <w:r w:rsidR="00D31B6C">
              <w:rPr>
                <w:noProof/>
                <w:webHidden/>
              </w:rPr>
              <w:instrText xml:space="preserve"> PAGEREF _Toc357669672 \h </w:instrText>
            </w:r>
            <w:r w:rsidR="00D31B6C">
              <w:rPr>
                <w:noProof/>
                <w:webHidden/>
              </w:rPr>
            </w:r>
            <w:r w:rsidR="00D31B6C">
              <w:rPr>
                <w:noProof/>
                <w:webHidden/>
              </w:rPr>
              <w:fldChar w:fldCharType="separate"/>
            </w:r>
            <w:r w:rsidR="00A65463">
              <w:rPr>
                <w:noProof/>
                <w:webHidden/>
              </w:rPr>
              <w:t>87</w:t>
            </w:r>
            <w:r w:rsidR="00D31B6C">
              <w:rPr>
                <w:noProof/>
                <w:webHidden/>
              </w:rPr>
              <w:fldChar w:fldCharType="end"/>
            </w:r>
          </w:hyperlink>
        </w:p>
        <w:p w14:paraId="61F9C9BD" w14:textId="59DB1F20"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73" w:history="1">
            <w:r w:rsidR="00D31B6C" w:rsidRPr="00A76159">
              <w:rPr>
                <w:rStyle w:val="Hyperlink"/>
                <w:noProof/>
              </w:rPr>
              <w:t>3.6.4.</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Risinājumi valsts ģeodēziskā tīkla pilnveidošanai</w:t>
            </w:r>
            <w:r w:rsidR="00D31B6C">
              <w:rPr>
                <w:noProof/>
                <w:webHidden/>
              </w:rPr>
              <w:tab/>
            </w:r>
            <w:r w:rsidR="00D31B6C">
              <w:rPr>
                <w:noProof/>
                <w:webHidden/>
              </w:rPr>
              <w:fldChar w:fldCharType="begin"/>
            </w:r>
            <w:r w:rsidR="00D31B6C">
              <w:rPr>
                <w:noProof/>
                <w:webHidden/>
              </w:rPr>
              <w:instrText xml:space="preserve"> PAGEREF _Toc357669673 \h </w:instrText>
            </w:r>
            <w:r w:rsidR="00D31B6C">
              <w:rPr>
                <w:noProof/>
                <w:webHidden/>
              </w:rPr>
            </w:r>
            <w:r w:rsidR="00D31B6C">
              <w:rPr>
                <w:noProof/>
                <w:webHidden/>
              </w:rPr>
              <w:fldChar w:fldCharType="separate"/>
            </w:r>
            <w:r w:rsidR="00A65463">
              <w:rPr>
                <w:noProof/>
                <w:webHidden/>
              </w:rPr>
              <w:t>87</w:t>
            </w:r>
            <w:r w:rsidR="00D31B6C">
              <w:rPr>
                <w:noProof/>
                <w:webHidden/>
              </w:rPr>
              <w:fldChar w:fldCharType="end"/>
            </w:r>
          </w:hyperlink>
        </w:p>
        <w:p w14:paraId="46BD5038" w14:textId="4645EB9C"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74" w:history="1">
            <w:r w:rsidR="00D31B6C" w:rsidRPr="00A76159">
              <w:rPr>
                <w:rStyle w:val="Hyperlink"/>
                <w:noProof/>
              </w:rPr>
              <w:t>3.7.</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Problēmu risinājumi ģeotelpiskās informācijas pamatdatu nodrošināšanā</w:t>
            </w:r>
            <w:r w:rsidR="00D31B6C">
              <w:rPr>
                <w:noProof/>
                <w:webHidden/>
              </w:rPr>
              <w:tab/>
            </w:r>
            <w:r w:rsidR="00D31B6C">
              <w:rPr>
                <w:noProof/>
                <w:webHidden/>
              </w:rPr>
              <w:fldChar w:fldCharType="begin"/>
            </w:r>
            <w:r w:rsidR="00D31B6C">
              <w:rPr>
                <w:noProof/>
                <w:webHidden/>
              </w:rPr>
              <w:instrText xml:space="preserve"> PAGEREF _Toc357669674 \h </w:instrText>
            </w:r>
            <w:r w:rsidR="00D31B6C">
              <w:rPr>
                <w:noProof/>
                <w:webHidden/>
              </w:rPr>
            </w:r>
            <w:r w:rsidR="00D31B6C">
              <w:rPr>
                <w:noProof/>
                <w:webHidden/>
              </w:rPr>
              <w:fldChar w:fldCharType="separate"/>
            </w:r>
            <w:r w:rsidR="00A65463">
              <w:rPr>
                <w:noProof/>
                <w:webHidden/>
              </w:rPr>
              <w:t>91</w:t>
            </w:r>
            <w:r w:rsidR="00D31B6C">
              <w:rPr>
                <w:noProof/>
                <w:webHidden/>
              </w:rPr>
              <w:fldChar w:fldCharType="end"/>
            </w:r>
          </w:hyperlink>
        </w:p>
        <w:p w14:paraId="67BB5825" w14:textId="036CA97A"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75" w:history="1">
            <w:r w:rsidR="00D31B6C" w:rsidRPr="00A76159">
              <w:rPr>
                <w:rStyle w:val="Hyperlink"/>
                <w:noProof/>
              </w:rPr>
              <w:t>3.7.1.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Vispārīgie problēmu risinājuma nosacījumi</w:t>
            </w:r>
            <w:r w:rsidR="00D31B6C">
              <w:rPr>
                <w:noProof/>
                <w:webHidden/>
              </w:rPr>
              <w:tab/>
            </w:r>
            <w:r w:rsidR="00D31B6C">
              <w:rPr>
                <w:noProof/>
                <w:webHidden/>
              </w:rPr>
              <w:fldChar w:fldCharType="begin"/>
            </w:r>
            <w:r w:rsidR="00D31B6C">
              <w:rPr>
                <w:noProof/>
                <w:webHidden/>
              </w:rPr>
              <w:instrText xml:space="preserve"> PAGEREF _Toc357669675 \h </w:instrText>
            </w:r>
            <w:r w:rsidR="00D31B6C">
              <w:rPr>
                <w:noProof/>
                <w:webHidden/>
              </w:rPr>
            </w:r>
            <w:r w:rsidR="00D31B6C">
              <w:rPr>
                <w:noProof/>
                <w:webHidden/>
              </w:rPr>
              <w:fldChar w:fldCharType="separate"/>
            </w:r>
            <w:r w:rsidR="00A65463">
              <w:rPr>
                <w:noProof/>
                <w:webHidden/>
              </w:rPr>
              <w:t>91</w:t>
            </w:r>
            <w:r w:rsidR="00D31B6C">
              <w:rPr>
                <w:noProof/>
                <w:webHidden/>
              </w:rPr>
              <w:fldChar w:fldCharType="end"/>
            </w:r>
          </w:hyperlink>
        </w:p>
        <w:p w14:paraId="1931818C" w14:textId="7AAE4CB6"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76" w:history="1">
            <w:r w:rsidR="00D31B6C" w:rsidRPr="00A76159">
              <w:rPr>
                <w:rStyle w:val="Hyperlink"/>
                <w:noProof/>
              </w:rPr>
              <w:t>3.7.2.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Aerofotografēšanas cikls un ortofotokartes sagatavošana</w:t>
            </w:r>
            <w:r w:rsidR="00D31B6C">
              <w:rPr>
                <w:noProof/>
                <w:webHidden/>
              </w:rPr>
              <w:tab/>
            </w:r>
            <w:r w:rsidR="00D31B6C">
              <w:rPr>
                <w:noProof/>
                <w:webHidden/>
              </w:rPr>
              <w:fldChar w:fldCharType="begin"/>
            </w:r>
            <w:r w:rsidR="00D31B6C">
              <w:rPr>
                <w:noProof/>
                <w:webHidden/>
              </w:rPr>
              <w:instrText xml:space="preserve"> PAGEREF _Toc357669676 \h </w:instrText>
            </w:r>
            <w:r w:rsidR="00D31B6C">
              <w:rPr>
                <w:noProof/>
                <w:webHidden/>
              </w:rPr>
            </w:r>
            <w:r w:rsidR="00D31B6C">
              <w:rPr>
                <w:noProof/>
                <w:webHidden/>
              </w:rPr>
              <w:fldChar w:fldCharType="separate"/>
            </w:r>
            <w:r w:rsidR="00A65463">
              <w:rPr>
                <w:noProof/>
                <w:webHidden/>
              </w:rPr>
              <w:t>91</w:t>
            </w:r>
            <w:r w:rsidR="00D31B6C">
              <w:rPr>
                <w:noProof/>
                <w:webHidden/>
              </w:rPr>
              <w:fldChar w:fldCharType="end"/>
            </w:r>
          </w:hyperlink>
        </w:p>
        <w:p w14:paraId="1B43A63D" w14:textId="0BC1E672"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77" w:history="1">
            <w:r w:rsidR="00D31B6C" w:rsidRPr="00A76159">
              <w:rPr>
                <w:rStyle w:val="Hyperlink"/>
                <w:noProof/>
              </w:rPr>
              <w:t>3.7.3.</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LIDAR nepieciešamība un digitālā reljefa modeļa izstrāde</w:t>
            </w:r>
            <w:r w:rsidR="00D31B6C">
              <w:rPr>
                <w:noProof/>
                <w:webHidden/>
              </w:rPr>
              <w:tab/>
            </w:r>
            <w:r w:rsidR="00D31B6C">
              <w:rPr>
                <w:noProof/>
                <w:webHidden/>
              </w:rPr>
              <w:fldChar w:fldCharType="begin"/>
            </w:r>
            <w:r w:rsidR="00D31B6C">
              <w:rPr>
                <w:noProof/>
                <w:webHidden/>
              </w:rPr>
              <w:instrText xml:space="preserve"> PAGEREF _Toc357669677 \h </w:instrText>
            </w:r>
            <w:r w:rsidR="00D31B6C">
              <w:rPr>
                <w:noProof/>
                <w:webHidden/>
              </w:rPr>
            </w:r>
            <w:r w:rsidR="00D31B6C">
              <w:rPr>
                <w:noProof/>
                <w:webHidden/>
              </w:rPr>
              <w:fldChar w:fldCharType="separate"/>
            </w:r>
            <w:r w:rsidR="00A65463">
              <w:rPr>
                <w:noProof/>
                <w:webHidden/>
              </w:rPr>
              <w:t>93</w:t>
            </w:r>
            <w:r w:rsidR="00D31B6C">
              <w:rPr>
                <w:noProof/>
                <w:webHidden/>
              </w:rPr>
              <w:fldChar w:fldCharType="end"/>
            </w:r>
          </w:hyperlink>
        </w:p>
        <w:p w14:paraId="0D4D257D" w14:textId="28B24E5A" w:rsidR="00D31B6C" w:rsidRDefault="00C77EF9">
          <w:pPr>
            <w:pStyle w:val="TOC3"/>
            <w:tabs>
              <w:tab w:val="right" w:leader="dot" w:pos="9061"/>
            </w:tabs>
            <w:rPr>
              <w:rFonts w:asciiTheme="minorHAnsi" w:eastAsiaTheme="minorEastAsia" w:hAnsiTheme="minorHAnsi" w:cstheme="minorBidi"/>
              <w:noProof/>
              <w:kern w:val="0"/>
              <w:sz w:val="22"/>
              <w:szCs w:val="22"/>
              <w:lang w:val="en-US" w:eastAsia="en-US" w:bidi="ar-SA"/>
            </w:rPr>
          </w:pPr>
          <w:hyperlink w:anchor="_Toc357669678" w:history="1">
            <w:r w:rsidR="00D31B6C" w:rsidRPr="00A76159">
              <w:rPr>
                <w:rStyle w:val="Hyperlink"/>
                <w:noProof/>
              </w:rPr>
              <w:t>3.7.4. Karšu atjaunošanas optimāla cikla nodrošināšana</w:t>
            </w:r>
            <w:r w:rsidR="00D31B6C">
              <w:rPr>
                <w:noProof/>
                <w:webHidden/>
              </w:rPr>
              <w:tab/>
            </w:r>
            <w:r w:rsidR="00D31B6C">
              <w:rPr>
                <w:noProof/>
                <w:webHidden/>
              </w:rPr>
              <w:fldChar w:fldCharType="begin"/>
            </w:r>
            <w:r w:rsidR="00D31B6C">
              <w:rPr>
                <w:noProof/>
                <w:webHidden/>
              </w:rPr>
              <w:instrText xml:space="preserve"> PAGEREF _Toc357669678 \h </w:instrText>
            </w:r>
            <w:r w:rsidR="00D31B6C">
              <w:rPr>
                <w:noProof/>
                <w:webHidden/>
              </w:rPr>
            </w:r>
            <w:r w:rsidR="00D31B6C">
              <w:rPr>
                <w:noProof/>
                <w:webHidden/>
              </w:rPr>
              <w:fldChar w:fldCharType="separate"/>
            </w:r>
            <w:r w:rsidR="00A65463">
              <w:rPr>
                <w:noProof/>
                <w:webHidden/>
              </w:rPr>
              <w:t>95</w:t>
            </w:r>
            <w:r w:rsidR="00D31B6C">
              <w:rPr>
                <w:noProof/>
                <w:webHidden/>
              </w:rPr>
              <w:fldChar w:fldCharType="end"/>
            </w:r>
          </w:hyperlink>
        </w:p>
        <w:p w14:paraId="63A3F025" w14:textId="5B74893E"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79" w:history="1">
            <w:r w:rsidR="00D31B6C" w:rsidRPr="00A76159">
              <w:rPr>
                <w:rStyle w:val="Hyperlink"/>
                <w:noProof/>
              </w:rPr>
              <w:t>3.8.</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Toponīmikas nozares problēmu risinājums</w:t>
            </w:r>
            <w:r w:rsidR="00D31B6C">
              <w:rPr>
                <w:noProof/>
                <w:webHidden/>
              </w:rPr>
              <w:tab/>
            </w:r>
            <w:r w:rsidR="00D31B6C">
              <w:rPr>
                <w:noProof/>
                <w:webHidden/>
              </w:rPr>
              <w:fldChar w:fldCharType="begin"/>
            </w:r>
            <w:r w:rsidR="00D31B6C">
              <w:rPr>
                <w:noProof/>
                <w:webHidden/>
              </w:rPr>
              <w:instrText xml:space="preserve"> PAGEREF _Toc357669679 \h </w:instrText>
            </w:r>
            <w:r w:rsidR="00D31B6C">
              <w:rPr>
                <w:noProof/>
                <w:webHidden/>
              </w:rPr>
            </w:r>
            <w:r w:rsidR="00D31B6C">
              <w:rPr>
                <w:noProof/>
                <w:webHidden/>
              </w:rPr>
              <w:fldChar w:fldCharType="separate"/>
            </w:r>
            <w:r w:rsidR="00A65463">
              <w:rPr>
                <w:noProof/>
                <w:webHidden/>
              </w:rPr>
              <w:t>95</w:t>
            </w:r>
            <w:r w:rsidR="00D31B6C">
              <w:rPr>
                <w:noProof/>
                <w:webHidden/>
              </w:rPr>
              <w:fldChar w:fldCharType="end"/>
            </w:r>
          </w:hyperlink>
        </w:p>
        <w:p w14:paraId="23409D13" w14:textId="20C1F25B"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80" w:history="1">
            <w:r w:rsidR="00D31B6C" w:rsidRPr="00A76159">
              <w:rPr>
                <w:rStyle w:val="Hyperlink"/>
                <w:noProof/>
              </w:rPr>
              <w:t>3.8.1.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LĢIA uzdevumu izpilde</w:t>
            </w:r>
            <w:r w:rsidR="00D31B6C">
              <w:rPr>
                <w:noProof/>
                <w:webHidden/>
              </w:rPr>
              <w:tab/>
            </w:r>
            <w:r w:rsidR="00D31B6C">
              <w:rPr>
                <w:noProof/>
                <w:webHidden/>
              </w:rPr>
              <w:fldChar w:fldCharType="begin"/>
            </w:r>
            <w:r w:rsidR="00D31B6C">
              <w:rPr>
                <w:noProof/>
                <w:webHidden/>
              </w:rPr>
              <w:instrText xml:space="preserve"> PAGEREF _Toc357669680 \h </w:instrText>
            </w:r>
            <w:r w:rsidR="00D31B6C">
              <w:rPr>
                <w:noProof/>
                <w:webHidden/>
              </w:rPr>
            </w:r>
            <w:r w:rsidR="00D31B6C">
              <w:rPr>
                <w:noProof/>
                <w:webHidden/>
              </w:rPr>
              <w:fldChar w:fldCharType="separate"/>
            </w:r>
            <w:r w:rsidR="00A65463">
              <w:rPr>
                <w:noProof/>
                <w:webHidden/>
              </w:rPr>
              <w:t>95</w:t>
            </w:r>
            <w:r w:rsidR="00D31B6C">
              <w:rPr>
                <w:noProof/>
                <w:webHidden/>
              </w:rPr>
              <w:fldChar w:fldCharType="end"/>
            </w:r>
          </w:hyperlink>
        </w:p>
        <w:p w14:paraId="00D6AF62" w14:textId="4B7B56F0"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81" w:history="1">
            <w:r w:rsidR="00D31B6C" w:rsidRPr="00A76159">
              <w:rPr>
                <w:rStyle w:val="Hyperlink"/>
                <w:noProof/>
              </w:rPr>
              <w:t>3.8.2.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Problēmu risinājums toponīmikas nozarē valstī kopumā</w:t>
            </w:r>
            <w:r w:rsidR="00D31B6C">
              <w:rPr>
                <w:noProof/>
                <w:webHidden/>
              </w:rPr>
              <w:tab/>
            </w:r>
            <w:r w:rsidR="00D31B6C">
              <w:rPr>
                <w:noProof/>
                <w:webHidden/>
              </w:rPr>
              <w:fldChar w:fldCharType="begin"/>
            </w:r>
            <w:r w:rsidR="00D31B6C">
              <w:rPr>
                <w:noProof/>
                <w:webHidden/>
              </w:rPr>
              <w:instrText xml:space="preserve"> PAGEREF _Toc357669681 \h </w:instrText>
            </w:r>
            <w:r w:rsidR="00D31B6C">
              <w:rPr>
                <w:noProof/>
                <w:webHidden/>
              </w:rPr>
            </w:r>
            <w:r w:rsidR="00D31B6C">
              <w:rPr>
                <w:noProof/>
                <w:webHidden/>
              </w:rPr>
              <w:fldChar w:fldCharType="separate"/>
            </w:r>
            <w:r w:rsidR="00A65463">
              <w:rPr>
                <w:noProof/>
                <w:webHidden/>
              </w:rPr>
              <w:t>96</w:t>
            </w:r>
            <w:r w:rsidR="00D31B6C">
              <w:rPr>
                <w:noProof/>
                <w:webHidden/>
              </w:rPr>
              <w:fldChar w:fldCharType="end"/>
            </w:r>
          </w:hyperlink>
        </w:p>
        <w:p w14:paraId="4712EF09" w14:textId="55C312C6"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82" w:history="1">
            <w:r w:rsidR="00D31B6C" w:rsidRPr="00A76159">
              <w:rPr>
                <w:rStyle w:val="Hyperlink"/>
                <w:noProof/>
              </w:rPr>
              <w:t>3.9.</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Problēmu risinājumi ģeotelpiskās informācijas sagatavošanā aeronavigācijas jomā</w:t>
            </w:r>
            <w:r w:rsidR="00D31B6C">
              <w:rPr>
                <w:noProof/>
                <w:webHidden/>
              </w:rPr>
              <w:tab/>
            </w:r>
            <w:r w:rsidR="00D31B6C">
              <w:rPr>
                <w:noProof/>
                <w:webHidden/>
              </w:rPr>
              <w:fldChar w:fldCharType="begin"/>
            </w:r>
            <w:r w:rsidR="00D31B6C">
              <w:rPr>
                <w:noProof/>
                <w:webHidden/>
              </w:rPr>
              <w:instrText xml:space="preserve"> PAGEREF _Toc357669682 \h </w:instrText>
            </w:r>
            <w:r w:rsidR="00D31B6C">
              <w:rPr>
                <w:noProof/>
                <w:webHidden/>
              </w:rPr>
            </w:r>
            <w:r w:rsidR="00D31B6C">
              <w:rPr>
                <w:noProof/>
                <w:webHidden/>
              </w:rPr>
              <w:fldChar w:fldCharType="separate"/>
            </w:r>
            <w:r w:rsidR="00A65463">
              <w:rPr>
                <w:noProof/>
                <w:webHidden/>
              </w:rPr>
              <w:t>97</w:t>
            </w:r>
            <w:r w:rsidR="00D31B6C">
              <w:rPr>
                <w:noProof/>
                <w:webHidden/>
              </w:rPr>
              <w:fldChar w:fldCharType="end"/>
            </w:r>
          </w:hyperlink>
        </w:p>
        <w:p w14:paraId="3C68FB19" w14:textId="37B40AC0"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83" w:history="1">
            <w:r w:rsidR="00D31B6C" w:rsidRPr="00A76159">
              <w:rPr>
                <w:rStyle w:val="Hyperlink"/>
                <w:noProof/>
              </w:rPr>
              <w:t>3.9.1.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Informācija par potenciāli bīstamiem objektiem un šķēršļiem</w:t>
            </w:r>
            <w:r w:rsidR="00D31B6C">
              <w:rPr>
                <w:noProof/>
                <w:webHidden/>
              </w:rPr>
              <w:tab/>
            </w:r>
            <w:r w:rsidR="00D31B6C">
              <w:rPr>
                <w:noProof/>
                <w:webHidden/>
              </w:rPr>
              <w:fldChar w:fldCharType="begin"/>
            </w:r>
            <w:r w:rsidR="00D31B6C">
              <w:rPr>
                <w:noProof/>
                <w:webHidden/>
              </w:rPr>
              <w:instrText xml:space="preserve"> PAGEREF _Toc357669683 \h </w:instrText>
            </w:r>
            <w:r w:rsidR="00D31B6C">
              <w:rPr>
                <w:noProof/>
                <w:webHidden/>
              </w:rPr>
            </w:r>
            <w:r w:rsidR="00D31B6C">
              <w:rPr>
                <w:noProof/>
                <w:webHidden/>
              </w:rPr>
              <w:fldChar w:fldCharType="separate"/>
            </w:r>
            <w:r w:rsidR="00A65463">
              <w:rPr>
                <w:noProof/>
                <w:webHidden/>
              </w:rPr>
              <w:t>97</w:t>
            </w:r>
            <w:r w:rsidR="00D31B6C">
              <w:rPr>
                <w:noProof/>
                <w:webHidden/>
              </w:rPr>
              <w:fldChar w:fldCharType="end"/>
            </w:r>
          </w:hyperlink>
        </w:p>
        <w:p w14:paraId="2275B052" w14:textId="110D32E8" w:rsidR="00D31B6C" w:rsidRDefault="00C77EF9">
          <w:pPr>
            <w:pStyle w:val="TOC3"/>
            <w:tabs>
              <w:tab w:val="left" w:pos="1320"/>
              <w:tab w:val="right" w:leader="dot" w:pos="9061"/>
            </w:tabs>
            <w:rPr>
              <w:rFonts w:asciiTheme="minorHAnsi" w:eastAsiaTheme="minorEastAsia" w:hAnsiTheme="minorHAnsi" w:cstheme="minorBidi"/>
              <w:noProof/>
              <w:kern w:val="0"/>
              <w:sz w:val="22"/>
              <w:szCs w:val="22"/>
              <w:lang w:val="en-US" w:eastAsia="en-US" w:bidi="ar-SA"/>
            </w:rPr>
          </w:pPr>
          <w:hyperlink w:anchor="_Toc357669684" w:history="1">
            <w:r w:rsidR="00D31B6C" w:rsidRPr="00A76159">
              <w:rPr>
                <w:rStyle w:val="Hyperlink"/>
                <w:noProof/>
              </w:rPr>
              <w:t>3.9.2.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Regulas Nr.73/2010 ietekme uz aeronavigācijas informācijas apriti</w:t>
            </w:r>
            <w:r w:rsidR="00D31B6C">
              <w:rPr>
                <w:noProof/>
                <w:webHidden/>
              </w:rPr>
              <w:tab/>
            </w:r>
            <w:r w:rsidR="00D31B6C">
              <w:rPr>
                <w:noProof/>
                <w:webHidden/>
              </w:rPr>
              <w:fldChar w:fldCharType="begin"/>
            </w:r>
            <w:r w:rsidR="00D31B6C">
              <w:rPr>
                <w:noProof/>
                <w:webHidden/>
              </w:rPr>
              <w:instrText xml:space="preserve"> PAGEREF _Toc357669684 \h </w:instrText>
            </w:r>
            <w:r w:rsidR="00D31B6C">
              <w:rPr>
                <w:noProof/>
                <w:webHidden/>
              </w:rPr>
            </w:r>
            <w:r w:rsidR="00D31B6C">
              <w:rPr>
                <w:noProof/>
                <w:webHidden/>
              </w:rPr>
              <w:fldChar w:fldCharType="separate"/>
            </w:r>
            <w:r w:rsidR="00A65463">
              <w:rPr>
                <w:noProof/>
                <w:webHidden/>
              </w:rPr>
              <w:t>98</w:t>
            </w:r>
            <w:r w:rsidR="00D31B6C">
              <w:rPr>
                <w:noProof/>
                <w:webHidden/>
              </w:rPr>
              <w:fldChar w:fldCharType="end"/>
            </w:r>
          </w:hyperlink>
        </w:p>
        <w:p w14:paraId="17FA0326" w14:textId="4266A8E0" w:rsidR="00D31B6C" w:rsidRDefault="00C77EF9">
          <w:pPr>
            <w:pStyle w:val="TOC2"/>
            <w:tabs>
              <w:tab w:val="right" w:leader="dot" w:pos="9061"/>
            </w:tabs>
            <w:rPr>
              <w:rFonts w:asciiTheme="minorHAnsi" w:eastAsiaTheme="minorEastAsia" w:hAnsiTheme="minorHAnsi" w:cstheme="minorBidi"/>
              <w:noProof/>
              <w:kern w:val="0"/>
              <w:sz w:val="22"/>
              <w:szCs w:val="22"/>
              <w:lang w:val="en-US" w:eastAsia="en-US" w:bidi="ar-SA"/>
            </w:rPr>
          </w:pPr>
          <w:hyperlink w:anchor="_Toc357669685" w:history="1">
            <w:r w:rsidR="00D31B6C" w:rsidRPr="00A76159">
              <w:rPr>
                <w:rStyle w:val="Hyperlink"/>
                <w:noProof/>
              </w:rPr>
              <w:t>3.10. Risinājumi jūras ģeotelpiskās informācijas pamatdatu jomā</w:t>
            </w:r>
            <w:r w:rsidR="00D31B6C">
              <w:rPr>
                <w:noProof/>
                <w:webHidden/>
              </w:rPr>
              <w:tab/>
            </w:r>
            <w:r w:rsidR="00D31B6C">
              <w:rPr>
                <w:noProof/>
                <w:webHidden/>
              </w:rPr>
              <w:fldChar w:fldCharType="begin"/>
            </w:r>
            <w:r w:rsidR="00D31B6C">
              <w:rPr>
                <w:noProof/>
                <w:webHidden/>
              </w:rPr>
              <w:instrText xml:space="preserve"> PAGEREF _Toc357669685 \h </w:instrText>
            </w:r>
            <w:r w:rsidR="00D31B6C">
              <w:rPr>
                <w:noProof/>
                <w:webHidden/>
              </w:rPr>
            </w:r>
            <w:r w:rsidR="00D31B6C">
              <w:rPr>
                <w:noProof/>
                <w:webHidden/>
              </w:rPr>
              <w:fldChar w:fldCharType="separate"/>
            </w:r>
            <w:r w:rsidR="00A65463">
              <w:rPr>
                <w:noProof/>
                <w:webHidden/>
              </w:rPr>
              <w:t>98</w:t>
            </w:r>
            <w:r w:rsidR="00D31B6C">
              <w:rPr>
                <w:noProof/>
                <w:webHidden/>
              </w:rPr>
              <w:fldChar w:fldCharType="end"/>
            </w:r>
          </w:hyperlink>
        </w:p>
        <w:p w14:paraId="6D57759C" w14:textId="776974DC" w:rsidR="00D31B6C" w:rsidRDefault="00C77EF9">
          <w:pPr>
            <w:pStyle w:val="TOC2"/>
            <w:tabs>
              <w:tab w:val="left" w:pos="1100"/>
              <w:tab w:val="right" w:leader="dot" w:pos="9061"/>
            </w:tabs>
            <w:rPr>
              <w:rFonts w:asciiTheme="minorHAnsi" w:eastAsiaTheme="minorEastAsia" w:hAnsiTheme="minorHAnsi" w:cstheme="minorBidi"/>
              <w:noProof/>
              <w:kern w:val="0"/>
              <w:sz w:val="22"/>
              <w:szCs w:val="22"/>
              <w:lang w:val="en-US" w:eastAsia="en-US" w:bidi="ar-SA"/>
            </w:rPr>
          </w:pPr>
          <w:hyperlink w:anchor="_Toc357669686" w:history="1">
            <w:r w:rsidR="00D31B6C" w:rsidRPr="00A76159">
              <w:rPr>
                <w:rStyle w:val="Hyperlink"/>
                <w:noProof/>
              </w:rPr>
              <w:t>3.11.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Problēmu risinājumi zinātnes un  izglītības attīstībai ģeotelpiskās informācijas jomā</w:t>
            </w:r>
            <w:r w:rsidR="00D31B6C">
              <w:rPr>
                <w:noProof/>
                <w:webHidden/>
              </w:rPr>
              <w:tab/>
            </w:r>
            <w:r w:rsidR="00D31B6C">
              <w:rPr>
                <w:noProof/>
                <w:webHidden/>
              </w:rPr>
              <w:tab/>
            </w:r>
            <w:r w:rsidR="00D31B6C">
              <w:rPr>
                <w:noProof/>
                <w:webHidden/>
              </w:rPr>
              <w:fldChar w:fldCharType="begin"/>
            </w:r>
            <w:r w:rsidR="00D31B6C">
              <w:rPr>
                <w:noProof/>
                <w:webHidden/>
              </w:rPr>
              <w:instrText xml:space="preserve"> PAGEREF _Toc357669686 \h </w:instrText>
            </w:r>
            <w:r w:rsidR="00D31B6C">
              <w:rPr>
                <w:noProof/>
                <w:webHidden/>
              </w:rPr>
            </w:r>
            <w:r w:rsidR="00D31B6C">
              <w:rPr>
                <w:noProof/>
                <w:webHidden/>
              </w:rPr>
              <w:fldChar w:fldCharType="separate"/>
            </w:r>
            <w:r w:rsidR="00A65463">
              <w:rPr>
                <w:noProof/>
                <w:webHidden/>
              </w:rPr>
              <w:t>99</w:t>
            </w:r>
            <w:r w:rsidR="00D31B6C">
              <w:rPr>
                <w:noProof/>
                <w:webHidden/>
              </w:rPr>
              <w:fldChar w:fldCharType="end"/>
            </w:r>
          </w:hyperlink>
        </w:p>
        <w:p w14:paraId="4F47D356" w14:textId="23B513CF" w:rsidR="00D31B6C" w:rsidRDefault="00C77EF9">
          <w:pPr>
            <w:pStyle w:val="TOC1"/>
            <w:tabs>
              <w:tab w:val="right" w:leader="dot" w:pos="9061"/>
            </w:tabs>
            <w:rPr>
              <w:rFonts w:asciiTheme="minorHAnsi" w:eastAsiaTheme="minorEastAsia" w:hAnsiTheme="minorHAnsi" w:cstheme="minorBidi"/>
              <w:noProof/>
              <w:kern w:val="0"/>
              <w:sz w:val="22"/>
              <w:szCs w:val="22"/>
              <w:lang w:val="en-US" w:eastAsia="en-US" w:bidi="ar-SA"/>
            </w:rPr>
          </w:pPr>
          <w:hyperlink w:anchor="_Toc357669687" w:history="1">
            <w:r w:rsidR="00D31B6C" w:rsidRPr="00A76159">
              <w:rPr>
                <w:rStyle w:val="Hyperlink"/>
                <w:noProof/>
              </w:rPr>
              <w:t>4. Turpmākās rīcības plāns un normatīvajos aktos nepieciešamo grozījumu apraksts</w:t>
            </w:r>
            <w:r w:rsidR="00D31B6C">
              <w:rPr>
                <w:noProof/>
                <w:webHidden/>
              </w:rPr>
              <w:tab/>
            </w:r>
            <w:r w:rsidR="00D31B6C">
              <w:rPr>
                <w:noProof/>
                <w:webHidden/>
              </w:rPr>
              <w:fldChar w:fldCharType="begin"/>
            </w:r>
            <w:r w:rsidR="00D31B6C">
              <w:rPr>
                <w:noProof/>
                <w:webHidden/>
              </w:rPr>
              <w:instrText xml:space="preserve"> PAGEREF _Toc357669687 \h </w:instrText>
            </w:r>
            <w:r w:rsidR="00D31B6C">
              <w:rPr>
                <w:noProof/>
                <w:webHidden/>
              </w:rPr>
            </w:r>
            <w:r w:rsidR="00D31B6C">
              <w:rPr>
                <w:noProof/>
                <w:webHidden/>
              </w:rPr>
              <w:fldChar w:fldCharType="separate"/>
            </w:r>
            <w:r w:rsidR="00A65463">
              <w:rPr>
                <w:noProof/>
                <w:webHidden/>
              </w:rPr>
              <w:t>100</w:t>
            </w:r>
            <w:r w:rsidR="00D31B6C">
              <w:rPr>
                <w:noProof/>
                <w:webHidden/>
              </w:rPr>
              <w:fldChar w:fldCharType="end"/>
            </w:r>
          </w:hyperlink>
        </w:p>
        <w:p w14:paraId="11837937" w14:textId="74C5B7A6"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88" w:history="1">
            <w:r w:rsidR="00D31B6C" w:rsidRPr="00A76159">
              <w:rPr>
                <w:rStyle w:val="Hyperlink"/>
                <w:noProof/>
              </w:rPr>
              <w:t>4.1.</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Sasniedzamie uzdevumi turpmākam periodam</w:t>
            </w:r>
            <w:r w:rsidR="00D31B6C">
              <w:rPr>
                <w:noProof/>
                <w:webHidden/>
              </w:rPr>
              <w:tab/>
            </w:r>
            <w:r w:rsidR="00D31B6C">
              <w:rPr>
                <w:noProof/>
                <w:webHidden/>
              </w:rPr>
              <w:fldChar w:fldCharType="begin"/>
            </w:r>
            <w:r w:rsidR="00D31B6C">
              <w:rPr>
                <w:noProof/>
                <w:webHidden/>
              </w:rPr>
              <w:instrText xml:space="preserve"> PAGEREF _Toc357669688 \h </w:instrText>
            </w:r>
            <w:r w:rsidR="00D31B6C">
              <w:rPr>
                <w:noProof/>
                <w:webHidden/>
              </w:rPr>
            </w:r>
            <w:r w:rsidR="00D31B6C">
              <w:rPr>
                <w:noProof/>
                <w:webHidden/>
              </w:rPr>
              <w:fldChar w:fldCharType="separate"/>
            </w:r>
            <w:r w:rsidR="00A65463">
              <w:rPr>
                <w:noProof/>
                <w:webHidden/>
              </w:rPr>
              <w:t>100</w:t>
            </w:r>
            <w:r w:rsidR="00D31B6C">
              <w:rPr>
                <w:noProof/>
                <w:webHidden/>
              </w:rPr>
              <w:fldChar w:fldCharType="end"/>
            </w:r>
          </w:hyperlink>
        </w:p>
        <w:p w14:paraId="7BCDE6D4" w14:textId="60235822" w:rsidR="00D31B6C" w:rsidRDefault="00C77EF9">
          <w:pPr>
            <w:pStyle w:val="TOC2"/>
            <w:tabs>
              <w:tab w:val="left" w:pos="880"/>
              <w:tab w:val="right" w:leader="dot" w:pos="9061"/>
            </w:tabs>
            <w:rPr>
              <w:rFonts w:asciiTheme="minorHAnsi" w:eastAsiaTheme="minorEastAsia" w:hAnsiTheme="minorHAnsi" w:cstheme="minorBidi"/>
              <w:noProof/>
              <w:kern w:val="0"/>
              <w:sz w:val="22"/>
              <w:szCs w:val="22"/>
              <w:lang w:val="en-US" w:eastAsia="en-US" w:bidi="ar-SA"/>
            </w:rPr>
          </w:pPr>
          <w:hyperlink w:anchor="_Toc357669689" w:history="1">
            <w:r w:rsidR="00D31B6C" w:rsidRPr="00A76159">
              <w:rPr>
                <w:rStyle w:val="Hyperlink"/>
                <w:noProof/>
              </w:rPr>
              <w:t>4.2.</w:t>
            </w:r>
            <w:r w:rsidR="00D31B6C">
              <w:rPr>
                <w:rFonts w:asciiTheme="minorHAnsi" w:eastAsiaTheme="minorEastAsia" w:hAnsiTheme="minorHAnsi" w:cstheme="minorBidi"/>
                <w:noProof/>
                <w:kern w:val="0"/>
                <w:sz w:val="22"/>
                <w:szCs w:val="22"/>
                <w:lang w:val="en-US" w:eastAsia="en-US" w:bidi="ar-SA"/>
              </w:rPr>
              <w:tab/>
            </w:r>
            <w:r w:rsidR="00D31B6C" w:rsidRPr="00A76159">
              <w:rPr>
                <w:rStyle w:val="Hyperlink"/>
                <w:noProof/>
              </w:rPr>
              <w:t>Nepieciešamā dokumentu un normatīvo aktu izstrāde</w:t>
            </w:r>
            <w:r w:rsidR="00D31B6C">
              <w:rPr>
                <w:noProof/>
                <w:webHidden/>
              </w:rPr>
              <w:tab/>
            </w:r>
            <w:r w:rsidR="00D31B6C">
              <w:rPr>
                <w:noProof/>
                <w:webHidden/>
              </w:rPr>
              <w:fldChar w:fldCharType="begin"/>
            </w:r>
            <w:r w:rsidR="00D31B6C">
              <w:rPr>
                <w:noProof/>
                <w:webHidden/>
              </w:rPr>
              <w:instrText xml:space="preserve"> PAGEREF _Toc357669689 \h </w:instrText>
            </w:r>
            <w:r w:rsidR="00D31B6C">
              <w:rPr>
                <w:noProof/>
                <w:webHidden/>
              </w:rPr>
            </w:r>
            <w:r w:rsidR="00D31B6C">
              <w:rPr>
                <w:noProof/>
                <w:webHidden/>
              </w:rPr>
              <w:fldChar w:fldCharType="separate"/>
            </w:r>
            <w:r w:rsidR="00A65463">
              <w:rPr>
                <w:noProof/>
                <w:webHidden/>
              </w:rPr>
              <w:t>101</w:t>
            </w:r>
            <w:r w:rsidR="00D31B6C">
              <w:rPr>
                <w:noProof/>
                <w:webHidden/>
              </w:rPr>
              <w:fldChar w:fldCharType="end"/>
            </w:r>
          </w:hyperlink>
        </w:p>
        <w:p w14:paraId="251D4788" w14:textId="46F901B8" w:rsidR="00D31B6C" w:rsidRDefault="00C77EF9">
          <w:pPr>
            <w:pStyle w:val="TOC1"/>
            <w:tabs>
              <w:tab w:val="right" w:leader="dot" w:pos="9061"/>
            </w:tabs>
            <w:rPr>
              <w:rFonts w:asciiTheme="minorHAnsi" w:eastAsiaTheme="minorEastAsia" w:hAnsiTheme="minorHAnsi" w:cstheme="minorBidi"/>
              <w:noProof/>
              <w:kern w:val="0"/>
              <w:sz w:val="22"/>
              <w:szCs w:val="22"/>
              <w:lang w:val="en-US" w:eastAsia="en-US" w:bidi="ar-SA"/>
            </w:rPr>
          </w:pPr>
          <w:hyperlink w:anchor="_Toc357669690" w:history="1">
            <w:r w:rsidR="00D31B6C" w:rsidRPr="00A76159">
              <w:rPr>
                <w:rStyle w:val="Hyperlink"/>
                <w:noProof/>
              </w:rPr>
              <w:t>5. Pārskatu iesniegšanas kārtība</w:t>
            </w:r>
            <w:r w:rsidR="00D31B6C">
              <w:rPr>
                <w:noProof/>
                <w:webHidden/>
              </w:rPr>
              <w:tab/>
            </w:r>
            <w:r w:rsidR="00D31B6C">
              <w:rPr>
                <w:noProof/>
                <w:webHidden/>
              </w:rPr>
              <w:fldChar w:fldCharType="begin"/>
            </w:r>
            <w:r w:rsidR="00D31B6C">
              <w:rPr>
                <w:noProof/>
                <w:webHidden/>
              </w:rPr>
              <w:instrText xml:space="preserve"> PAGEREF _Toc357669690 \h </w:instrText>
            </w:r>
            <w:r w:rsidR="00D31B6C">
              <w:rPr>
                <w:noProof/>
                <w:webHidden/>
              </w:rPr>
            </w:r>
            <w:r w:rsidR="00D31B6C">
              <w:rPr>
                <w:noProof/>
                <w:webHidden/>
              </w:rPr>
              <w:fldChar w:fldCharType="separate"/>
            </w:r>
            <w:r w:rsidR="00A65463">
              <w:rPr>
                <w:noProof/>
                <w:webHidden/>
              </w:rPr>
              <w:t>103</w:t>
            </w:r>
            <w:r w:rsidR="00D31B6C">
              <w:rPr>
                <w:noProof/>
                <w:webHidden/>
              </w:rPr>
              <w:fldChar w:fldCharType="end"/>
            </w:r>
          </w:hyperlink>
        </w:p>
        <w:p w14:paraId="6F4DF143" w14:textId="59C3C2DD" w:rsidR="00D31B6C" w:rsidRDefault="00C77EF9">
          <w:pPr>
            <w:pStyle w:val="TOC1"/>
            <w:tabs>
              <w:tab w:val="right" w:leader="dot" w:pos="9061"/>
            </w:tabs>
            <w:rPr>
              <w:rFonts w:asciiTheme="minorHAnsi" w:eastAsiaTheme="minorEastAsia" w:hAnsiTheme="minorHAnsi" w:cstheme="minorBidi"/>
              <w:noProof/>
              <w:kern w:val="0"/>
              <w:sz w:val="22"/>
              <w:szCs w:val="22"/>
              <w:lang w:val="en-US" w:eastAsia="en-US" w:bidi="ar-SA"/>
            </w:rPr>
          </w:pPr>
          <w:hyperlink w:anchor="_Toc357669691" w:history="1">
            <w:r w:rsidR="00D31B6C" w:rsidRPr="00A76159">
              <w:rPr>
                <w:rStyle w:val="Hyperlink"/>
                <w:noProof/>
              </w:rPr>
              <w:t>6. Pielikumu saraksts</w:t>
            </w:r>
            <w:r w:rsidR="00D31B6C">
              <w:rPr>
                <w:noProof/>
                <w:webHidden/>
              </w:rPr>
              <w:tab/>
            </w:r>
            <w:r w:rsidR="00D31B6C">
              <w:rPr>
                <w:noProof/>
                <w:webHidden/>
              </w:rPr>
              <w:fldChar w:fldCharType="begin"/>
            </w:r>
            <w:r w:rsidR="00D31B6C">
              <w:rPr>
                <w:noProof/>
                <w:webHidden/>
              </w:rPr>
              <w:instrText xml:space="preserve"> PAGEREF _Toc357669691 \h </w:instrText>
            </w:r>
            <w:r w:rsidR="00D31B6C">
              <w:rPr>
                <w:noProof/>
                <w:webHidden/>
              </w:rPr>
            </w:r>
            <w:r w:rsidR="00D31B6C">
              <w:rPr>
                <w:noProof/>
                <w:webHidden/>
              </w:rPr>
              <w:fldChar w:fldCharType="separate"/>
            </w:r>
            <w:r w:rsidR="00A65463">
              <w:rPr>
                <w:noProof/>
                <w:webHidden/>
              </w:rPr>
              <w:t>104</w:t>
            </w:r>
            <w:r w:rsidR="00D31B6C">
              <w:rPr>
                <w:noProof/>
                <w:webHidden/>
              </w:rPr>
              <w:fldChar w:fldCharType="end"/>
            </w:r>
          </w:hyperlink>
        </w:p>
        <w:p w14:paraId="1C2D94C6" w14:textId="77777777" w:rsidR="008F6A19" w:rsidRPr="00351685" w:rsidRDefault="008F6A19">
          <w:r w:rsidRPr="00351685">
            <w:fldChar w:fldCharType="end"/>
          </w:r>
        </w:p>
      </w:sdtContent>
    </w:sdt>
    <w:p w14:paraId="1BB1261B" w14:textId="77777777" w:rsidR="0099602B" w:rsidRPr="00351685" w:rsidRDefault="0099602B">
      <w:pPr>
        <w:jc w:val="center"/>
        <w:rPr>
          <w:rFonts w:cs="Times New Roman"/>
          <w:b/>
          <w:bCs/>
          <w:sz w:val="28"/>
          <w:szCs w:val="28"/>
        </w:rPr>
      </w:pPr>
    </w:p>
    <w:p w14:paraId="760F99CB" w14:textId="77777777" w:rsidR="0099602B" w:rsidRPr="00351685" w:rsidRDefault="0099602B" w:rsidP="002F6A11">
      <w:pPr>
        <w:pStyle w:val="Heading2"/>
        <w:pageBreakBefore/>
        <w:jc w:val="center"/>
        <w:rPr>
          <w:rFonts w:cs="Times New Roman"/>
          <w:color w:val="auto"/>
          <w:szCs w:val="28"/>
        </w:rPr>
      </w:pPr>
      <w:bookmarkStart w:id="1" w:name="_Toc357669634"/>
      <w:r w:rsidRPr="00351685">
        <w:rPr>
          <w:rFonts w:cs="Times New Roman"/>
          <w:color w:val="auto"/>
          <w:szCs w:val="28"/>
        </w:rPr>
        <w:lastRenderedPageBreak/>
        <w:t>Saīsinājumu saraksts</w:t>
      </w:r>
      <w:bookmarkEnd w:id="1"/>
    </w:p>
    <w:tbl>
      <w:tblPr>
        <w:tblW w:w="0" w:type="auto"/>
        <w:tblLook w:val="01E0" w:firstRow="1" w:lastRow="1" w:firstColumn="1" w:lastColumn="1" w:noHBand="0" w:noVBand="0"/>
      </w:tblPr>
      <w:tblGrid>
        <w:gridCol w:w="1791"/>
        <w:gridCol w:w="7439"/>
      </w:tblGrid>
      <w:tr w:rsidR="00351685" w:rsidRPr="00351685" w14:paraId="50D237C2" w14:textId="77777777" w:rsidTr="002B0708">
        <w:tc>
          <w:tcPr>
            <w:tcW w:w="1791" w:type="dxa"/>
          </w:tcPr>
          <w:p w14:paraId="4F8C0598" w14:textId="77777777" w:rsidR="00C83BA7" w:rsidRPr="00351685" w:rsidRDefault="00C83BA7" w:rsidP="00C83BA7">
            <w:pPr>
              <w:rPr>
                <w:rFonts w:cs="Times New Roman"/>
                <w:sz w:val="28"/>
                <w:szCs w:val="28"/>
              </w:rPr>
            </w:pPr>
            <w:r w:rsidRPr="00351685">
              <w:rPr>
                <w:rFonts w:cs="Times New Roman"/>
                <w:sz w:val="28"/>
                <w:szCs w:val="28"/>
              </w:rPr>
              <w:t>AiM</w:t>
            </w:r>
          </w:p>
        </w:tc>
        <w:tc>
          <w:tcPr>
            <w:tcW w:w="7439" w:type="dxa"/>
          </w:tcPr>
          <w:p w14:paraId="49BF7401" w14:textId="77777777" w:rsidR="00C83BA7" w:rsidRPr="00351685" w:rsidRDefault="00C83BA7" w:rsidP="00C83BA7">
            <w:pPr>
              <w:jc w:val="both"/>
              <w:rPr>
                <w:rFonts w:cs="Times New Roman"/>
                <w:b/>
                <w:sz w:val="28"/>
                <w:szCs w:val="28"/>
              </w:rPr>
            </w:pPr>
            <w:r w:rsidRPr="00351685">
              <w:rPr>
                <w:rFonts w:cs="Times New Roman"/>
                <w:b/>
                <w:sz w:val="28"/>
                <w:szCs w:val="28"/>
              </w:rPr>
              <w:t>Aizsardzības ministrija</w:t>
            </w:r>
          </w:p>
        </w:tc>
      </w:tr>
      <w:tr w:rsidR="00351685" w:rsidRPr="00351685" w14:paraId="3A3A558A" w14:textId="77777777" w:rsidTr="002B0708">
        <w:tc>
          <w:tcPr>
            <w:tcW w:w="1791" w:type="dxa"/>
          </w:tcPr>
          <w:p w14:paraId="2BB1EECF" w14:textId="77777777" w:rsidR="00C83BA7" w:rsidRPr="00351685" w:rsidRDefault="00C83BA7" w:rsidP="00C83BA7">
            <w:pPr>
              <w:rPr>
                <w:rFonts w:cs="Times New Roman"/>
                <w:sz w:val="28"/>
                <w:szCs w:val="28"/>
              </w:rPr>
            </w:pPr>
            <w:r w:rsidRPr="00351685">
              <w:rPr>
                <w:rFonts w:cs="Times New Roman"/>
                <w:sz w:val="28"/>
                <w:szCs w:val="28"/>
              </w:rPr>
              <w:t>ANO</w:t>
            </w:r>
          </w:p>
        </w:tc>
        <w:tc>
          <w:tcPr>
            <w:tcW w:w="7439" w:type="dxa"/>
          </w:tcPr>
          <w:p w14:paraId="6423532A" w14:textId="77777777" w:rsidR="00C83BA7" w:rsidRPr="00351685" w:rsidRDefault="00C83BA7" w:rsidP="00C83BA7">
            <w:pPr>
              <w:jc w:val="both"/>
              <w:rPr>
                <w:rFonts w:cs="Times New Roman"/>
                <w:b/>
                <w:sz w:val="28"/>
                <w:szCs w:val="28"/>
              </w:rPr>
            </w:pPr>
            <w:r w:rsidRPr="00351685">
              <w:rPr>
                <w:rFonts w:cs="Times New Roman"/>
                <w:b/>
                <w:sz w:val="28"/>
                <w:szCs w:val="28"/>
              </w:rPr>
              <w:t>Apvienoto Nāciju Organizācija</w:t>
            </w:r>
          </w:p>
        </w:tc>
      </w:tr>
      <w:tr w:rsidR="00351685" w:rsidRPr="00351685" w14:paraId="08EEB9B7" w14:textId="77777777" w:rsidTr="002B0708">
        <w:tc>
          <w:tcPr>
            <w:tcW w:w="1791" w:type="dxa"/>
          </w:tcPr>
          <w:p w14:paraId="6AF05C75" w14:textId="77777777" w:rsidR="00AC2686" w:rsidRPr="00EA091B" w:rsidRDefault="001257AC" w:rsidP="00A01805">
            <w:pPr>
              <w:rPr>
                <w:rFonts w:cs="Times New Roman"/>
                <w:sz w:val="28"/>
                <w:szCs w:val="28"/>
              </w:rPr>
            </w:pPr>
            <w:r w:rsidRPr="00EA091B">
              <w:rPr>
                <w:rFonts w:cs="Times New Roman"/>
                <w:sz w:val="28"/>
                <w:szCs w:val="28"/>
              </w:rPr>
              <w:t>BAS-77</w:t>
            </w:r>
          </w:p>
        </w:tc>
        <w:tc>
          <w:tcPr>
            <w:tcW w:w="7439" w:type="dxa"/>
          </w:tcPr>
          <w:p w14:paraId="2217DFBA" w14:textId="77777777" w:rsidR="00AC2686" w:rsidRPr="00EA091B" w:rsidRDefault="001257AC" w:rsidP="00A01805">
            <w:pPr>
              <w:jc w:val="both"/>
              <w:rPr>
                <w:rFonts w:cs="Times New Roman"/>
                <w:b/>
                <w:sz w:val="28"/>
                <w:szCs w:val="28"/>
              </w:rPr>
            </w:pPr>
            <w:r w:rsidRPr="00EA091B">
              <w:rPr>
                <w:rFonts w:cs="Times New Roman"/>
                <w:b/>
                <w:sz w:val="28"/>
                <w:szCs w:val="28"/>
              </w:rPr>
              <w:t>Baltijas 1977. gada normālo augstumu sistēma</w:t>
            </w:r>
          </w:p>
        </w:tc>
      </w:tr>
      <w:tr w:rsidR="00A01805" w:rsidRPr="00351685" w14:paraId="45D8AA5A" w14:textId="77777777" w:rsidTr="002B0708">
        <w:tc>
          <w:tcPr>
            <w:tcW w:w="1791" w:type="dxa"/>
          </w:tcPr>
          <w:p w14:paraId="49575E79" w14:textId="77777777" w:rsidR="00A01805" w:rsidRPr="00EA091B" w:rsidRDefault="00A01805" w:rsidP="00A01805">
            <w:pPr>
              <w:rPr>
                <w:rFonts w:cs="Times New Roman"/>
                <w:sz w:val="28"/>
                <w:szCs w:val="28"/>
              </w:rPr>
            </w:pPr>
            <w:r w:rsidRPr="00E54168">
              <w:rPr>
                <w:rFonts w:cs="Times New Roman"/>
                <w:sz w:val="28"/>
                <w:szCs w:val="28"/>
              </w:rPr>
              <w:t>Biotopu direktīva</w:t>
            </w:r>
          </w:p>
        </w:tc>
        <w:tc>
          <w:tcPr>
            <w:tcW w:w="7439" w:type="dxa"/>
          </w:tcPr>
          <w:p w14:paraId="37D01C41" w14:textId="77777777" w:rsidR="00A01805" w:rsidRPr="00EA091B" w:rsidRDefault="00A01805" w:rsidP="00A01805">
            <w:pPr>
              <w:jc w:val="both"/>
              <w:rPr>
                <w:rFonts w:cs="Times New Roman"/>
                <w:b/>
                <w:sz w:val="28"/>
                <w:szCs w:val="28"/>
              </w:rPr>
            </w:pPr>
            <w:r w:rsidRPr="00E54168">
              <w:rPr>
                <w:rFonts w:cs="Times New Roman"/>
                <w:b/>
                <w:sz w:val="28"/>
                <w:szCs w:val="28"/>
              </w:rPr>
              <w:t xml:space="preserve">Padomes direktīva 79/409/EEK (1979.gada 2.aprīlis) par savvaļas putnu aizsardzību </w:t>
            </w:r>
          </w:p>
        </w:tc>
      </w:tr>
      <w:tr w:rsidR="00A01805" w:rsidRPr="00351685" w14:paraId="43DAB8F0" w14:textId="77777777" w:rsidTr="002B0708">
        <w:tc>
          <w:tcPr>
            <w:tcW w:w="1791" w:type="dxa"/>
          </w:tcPr>
          <w:p w14:paraId="240C1623" w14:textId="77777777" w:rsidR="00A01805" w:rsidRPr="00EA091B" w:rsidRDefault="00A01805" w:rsidP="00C83BA7">
            <w:pPr>
              <w:rPr>
                <w:rFonts w:cs="Times New Roman"/>
                <w:sz w:val="28"/>
                <w:szCs w:val="28"/>
              </w:rPr>
            </w:pPr>
            <w:r w:rsidRPr="00E54168">
              <w:rPr>
                <w:rFonts w:cs="Times New Roman"/>
                <w:sz w:val="28"/>
                <w:szCs w:val="28"/>
              </w:rPr>
              <w:t>CAA</w:t>
            </w:r>
          </w:p>
        </w:tc>
        <w:tc>
          <w:tcPr>
            <w:tcW w:w="7439" w:type="dxa"/>
          </w:tcPr>
          <w:p w14:paraId="7EBA1594" w14:textId="77777777" w:rsidR="00A01805" w:rsidRPr="00EA091B" w:rsidRDefault="00A01805" w:rsidP="00A01805">
            <w:pPr>
              <w:jc w:val="both"/>
              <w:rPr>
                <w:rFonts w:cs="Times New Roman"/>
                <w:b/>
                <w:sz w:val="28"/>
                <w:szCs w:val="28"/>
              </w:rPr>
            </w:pPr>
            <w:r w:rsidRPr="00E54168">
              <w:rPr>
                <w:rFonts w:cs="Times New Roman"/>
                <w:b/>
                <w:sz w:val="28"/>
                <w:szCs w:val="28"/>
              </w:rPr>
              <w:t>Valsts aģentūra „Civilās aviācijas aģentūra”</w:t>
            </w:r>
          </w:p>
        </w:tc>
      </w:tr>
      <w:tr w:rsidR="00A01805" w:rsidRPr="00351685" w14:paraId="762F54B8" w14:textId="77777777" w:rsidTr="002B0708">
        <w:tc>
          <w:tcPr>
            <w:tcW w:w="1791" w:type="dxa"/>
          </w:tcPr>
          <w:p w14:paraId="38F5B7DD" w14:textId="77777777" w:rsidR="00A01805" w:rsidRPr="00EA091B" w:rsidRDefault="00A01805" w:rsidP="00A01805">
            <w:pPr>
              <w:rPr>
                <w:rFonts w:cs="Times New Roman"/>
                <w:sz w:val="28"/>
                <w:szCs w:val="28"/>
              </w:rPr>
            </w:pPr>
            <w:r w:rsidRPr="00E54168">
              <w:rPr>
                <w:rFonts w:cs="Times New Roman"/>
                <w:sz w:val="28"/>
                <w:szCs w:val="28"/>
              </w:rPr>
              <w:t>CSP</w:t>
            </w:r>
          </w:p>
        </w:tc>
        <w:tc>
          <w:tcPr>
            <w:tcW w:w="7439" w:type="dxa"/>
          </w:tcPr>
          <w:p w14:paraId="459B699C" w14:textId="77777777" w:rsidR="00A01805" w:rsidRPr="00E54168" w:rsidRDefault="00A01805" w:rsidP="00B80183">
            <w:pPr>
              <w:jc w:val="both"/>
              <w:rPr>
                <w:rFonts w:cs="Times New Roman"/>
                <w:b/>
                <w:sz w:val="28"/>
                <w:szCs w:val="28"/>
              </w:rPr>
            </w:pPr>
            <w:r w:rsidRPr="00E54168">
              <w:rPr>
                <w:rFonts w:cs="Times New Roman"/>
                <w:b/>
                <w:sz w:val="28"/>
                <w:szCs w:val="28"/>
              </w:rPr>
              <w:t>Centrālā statistikas pārvalde</w:t>
            </w:r>
          </w:p>
        </w:tc>
      </w:tr>
      <w:tr w:rsidR="00A01805" w:rsidRPr="00351685" w14:paraId="29CA13B4" w14:textId="77777777" w:rsidTr="002B0708">
        <w:tc>
          <w:tcPr>
            <w:tcW w:w="1791" w:type="dxa"/>
          </w:tcPr>
          <w:p w14:paraId="10D208E3" w14:textId="77777777" w:rsidR="00A01805" w:rsidRPr="00EA091B" w:rsidRDefault="00A01805" w:rsidP="00C83BA7">
            <w:pPr>
              <w:rPr>
                <w:rFonts w:cs="Times New Roman"/>
                <w:sz w:val="28"/>
                <w:szCs w:val="28"/>
              </w:rPr>
            </w:pPr>
            <w:r w:rsidRPr="00EA091B">
              <w:rPr>
                <w:rFonts w:cs="Times New Roman"/>
                <w:sz w:val="28"/>
                <w:szCs w:val="28"/>
              </w:rPr>
              <w:t>DAP</w:t>
            </w:r>
          </w:p>
        </w:tc>
        <w:tc>
          <w:tcPr>
            <w:tcW w:w="7439" w:type="dxa"/>
          </w:tcPr>
          <w:p w14:paraId="64ABB19F" w14:textId="77777777" w:rsidR="00A01805" w:rsidRPr="00EA091B" w:rsidRDefault="00A01805" w:rsidP="00B80183">
            <w:pPr>
              <w:jc w:val="both"/>
              <w:rPr>
                <w:rFonts w:cs="Times New Roman"/>
                <w:b/>
                <w:sz w:val="28"/>
                <w:szCs w:val="28"/>
              </w:rPr>
            </w:pPr>
            <w:r w:rsidRPr="00EA091B">
              <w:rPr>
                <w:rFonts w:cs="Times New Roman"/>
                <w:b/>
                <w:sz w:val="28"/>
                <w:szCs w:val="28"/>
              </w:rPr>
              <w:t>Dabas aizsardzības pārvalde</w:t>
            </w:r>
          </w:p>
        </w:tc>
      </w:tr>
      <w:tr w:rsidR="00351685" w:rsidRPr="00351685" w14:paraId="08B2648A" w14:textId="77777777" w:rsidTr="002B0708">
        <w:tc>
          <w:tcPr>
            <w:tcW w:w="1791" w:type="dxa"/>
          </w:tcPr>
          <w:p w14:paraId="4862AC4B" w14:textId="77777777" w:rsidR="00B779EF" w:rsidRPr="00EA091B" w:rsidRDefault="00B779EF" w:rsidP="00326C30">
            <w:pPr>
              <w:rPr>
                <w:rFonts w:cs="Times New Roman"/>
                <w:sz w:val="28"/>
                <w:szCs w:val="28"/>
              </w:rPr>
            </w:pPr>
            <w:r w:rsidRPr="00EA091B">
              <w:rPr>
                <w:rFonts w:cs="Times New Roman"/>
                <w:sz w:val="28"/>
                <w:szCs w:val="28"/>
              </w:rPr>
              <w:t>DGIWG</w:t>
            </w:r>
          </w:p>
        </w:tc>
        <w:tc>
          <w:tcPr>
            <w:tcW w:w="7439" w:type="dxa"/>
          </w:tcPr>
          <w:p w14:paraId="0C78932A" w14:textId="77777777" w:rsidR="00B779EF" w:rsidRPr="00EA091B" w:rsidRDefault="009E1A8D" w:rsidP="009E1A8D">
            <w:pPr>
              <w:jc w:val="both"/>
              <w:rPr>
                <w:rFonts w:cs="Times New Roman"/>
                <w:i/>
                <w:sz w:val="28"/>
                <w:szCs w:val="28"/>
              </w:rPr>
            </w:pPr>
            <w:r w:rsidRPr="00EA091B">
              <w:rPr>
                <w:rFonts w:cs="Times New Roman"/>
                <w:i/>
                <w:sz w:val="28"/>
                <w:szCs w:val="28"/>
              </w:rPr>
              <w:t xml:space="preserve">Defence Geospatial Information </w:t>
            </w:r>
            <w:r w:rsidR="00C21701" w:rsidRPr="00EA091B">
              <w:rPr>
                <w:rFonts w:cs="Times New Roman"/>
                <w:i/>
                <w:sz w:val="28"/>
                <w:szCs w:val="28"/>
              </w:rPr>
              <w:t>Working Group</w:t>
            </w:r>
          </w:p>
        </w:tc>
      </w:tr>
      <w:tr w:rsidR="00351685" w:rsidRPr="00351685" w14:paraId="56531507" w14:textId="77777777" w:rsidTr="002B0708">
        <w:tc>
          <w:tcPr>
            <w:tcW w:w="1791" w:type="dxa"/>
          </w:tcPr>
          <w:p w14:paraId="3EC7B10A" w14:textId="77777777" w:rsidR="00B779EF" w:rsidRPr="00EA091B" w:rsidRDefault="00B779EF" w:rsidP="00326C30">
            <w:pPr>
              <w:rPr>
                <w:rFonts w:cs="Times New Roman"/>
                <w:sz w:val="28"/>
                <w:szCs w:val="28"/>
              </w:rPr>
            </w:pPr>
            <w:r w:rsidRPr="00EA091B">
              <w:rPr>
                <w:rFonts w:cs="Times New Roman"/>
                <w:sz w:val="28"/>
                <w:szCs w:val="28"/>
              </w:rPr>
              <w:t>DFDD</w:t>
            </w:r>
          </w:p>
        </w:tc>
        <w:tc>
          <w:tcPr>
            <w:tcW w:w="7439" w:type="dxa"/>
          </w:tcPr>
          <w:p w14:paraId="0DDF9B3C" w14:textId="77777777" w:rsidR="00B779EF" w:rsidRPr="00EA091B" w:rsidRDefault="00B779EF" w:rsidP="00326C30">
            <w:pPr>
              <w:jc w:val="both"/>
              <w:rPr>
                <w:rFonts w:cs="Times New Roman"/>
                <w:b/>
                <w:i/>
                <w:sz w:val="28"/>
                <w:szCs w:val="28"/>
              </w:rPr>
            </w:pPr>
            <w:r w:rsidRPr="00EA091B">
              <w:rPr>
                <w:rFonts w:cs="Times New Roman"/>
                <w:b/>
                <w:i/>
                <w:sz w:val="28"/>
                <w:szCs w:val="28"/>
              </w:rPr>
              <w:t>DGIWG Feature Data Dictionary</w:t>
            </w:r>
          </w:p>
        </w:tc>
      </w:tr>
      <w:tr w:rsidR="00351685" w:rsidRPr="00351685" w14:paraId="7147B522" w14:textId="77777777" w:rsidTr="002B0708">
        <w:tc>
          <w:tcPr>
            <w:tcW w:w="1791" w:type="dxa"/>
          </w:tcPr>
          <w:p w14:paraId="4C5A8B47" w14:textId="77777777" w:rsidR="00B779EF" w:rsidRPr="00EA091B" w:rsidRDefault="00B779EF" w:rsidP="00C83BA7">
            <w:pPr>
              <w:rPr>
                <w:rFonts w:cs="Times New Roman"/>
                <w:sz w:val="28"/>
                <w:szCs w:val="28"/>
              </w:rPr>
            </w:pPr>
            <w:r w:rsidRPr="00EA091B">
              <w:rPr>
                <w:rFonts w:cs="Times New Roman"/>
                <w:sz w:val="28"/>
                <w:szCs w:val="28"/>
              </w:rPr>
              <w:t>DRM</w:t>
            </w:r>
          </w:p>
        </w:tc>
        <w:tc>
          <w:tcPr>
            <w:tcW w:w="7439" w:type="dxa"/>
          </w:tcPr>
          <w:p w14:paraId="489E058C" w14:textId="77777777" w:rsidR="00B779EF" w:rsidRPr="00EA091B" w:rsidRDefault="00B779EF" w:rsidP="001257AC">
            <w:pPr>
              <w:jc w:val="both"/>
              <w:rPr>
                <w:rFonts w:cs="Times New Roman"/>
                <w:b/>
                <w:sz w:val="28"/>
                <w:szCs w:val="28"/>
              </w:rPr>
            </w:pPr>
            <w:r w:rsidRPr="00EA091B">
              <w:rPr>
                <w:rFonts w:cs="Times New Roman"/>
                <w:b/>
                <w:sz w:val="28"/>
                <w:szCs w:val="28"/>
              </w:rPr>
              <w:t>Digitālais reljefa modelis</w:t>
            </w:r>
          </w:p>
        </w:tc>
      </w:tr>
      <w:tr w:rsidR="00351685" w:rsidRPr="00351685" w14:paraId="23F8D9DE" w14:textId="77777777" w:rsidTr="002B0708">
        <w:tc>
          <w:tcPr>
            <w:tcW w:w="1791" w:type="dxa"/>
          </w:tcPr>
          <w:p w14:paraId="66FCBB0E" w14:textId="77777777" w:rsidR="00B779EF" w:rsidRPr="00EA091B" w:rsidRDefault="00B779EF" w:rsidP="00C83BA7">
            <w:pPr>
              <w:rPr>
                <w:rFonts w:cs="Times New Roman"/>
                <w:sz w:val="28"/>
                <w:szCs w:val="28"/>
              </w:rPr>
            </w:pPr>
            <w:r w:rsidRPr="00EA091B">
              <w:rPr>
                <w:rFonts w:cs="Times New Roman"/>
                <w:sz w:val="28"/>
                <w:szCs w:val="28"/>
              </w:rPr>
              <w:t>DVM</w:t>
            </w:r>
          </w:p>
        </w:tc>
        <w:tc>
          <w:tcPr>
            <w:tcW w:w="7439" w:type="dxa"/>
          </w:tcPr>
          <w:p w14:paraId="08A102E6" w14:textId="77777777" w:rsidR="00B779EF" w:rsidRPr="00EA091B" w:rsidRDefault="00B779EF" w:rsidP="009E1A8D">
            <w:pPr>
              <w:jc w:val="both"/>
              <w:rPr>
                <w:rFonts w:cs="Times New Roman"/>
                <w:b/>
                <w:sz w:val="28"/>
                <w:szCs w:val="28"/>
              </w:rPr>
            </w:pPr>
            <w:r w:rsidRPr="00EA091B">
              <w:rPr>
                <w:rFonts w:cs="Times New Roman"/>
                <w:b/>
                <w:sz w:val="28"/>
                <w:szCs w:val="28"/>
              </w:rPr>
              <w:t>Digitālais virsmas modelis</w:t>
            </w:r>
          </w:p>
        </w:tc>
      </w:tr>
      <w:tr w:rsidR="00351685" w:rsidRPr="00351685" w14:paraId="3725468C" w14:textId="77777777" w:rsidTr="002B0708">
        <w:tc>
          <w:tcPr>
            <w:tcW w:w="1791" w:type="dxa"/>
          </w:tcPr>
          <w:p w14:paraId="1CCAE8DA" w14:textId="77777777" w:rsidR="00767665" w:rsidRPr="00E54168" w:rsidRDefault="00052012" w:rsidP="00A01805">
            <w:pPr>
              <w:rPr>
                <w:rFonts w:cs="Times New Roman"/>
                <w:sz w:val="28"/>
                <w:szCs w:val="28"/>
              </w:rPr>
            </w:pPr>
            <w:r w:rsidRPr="00EA091B">
              <w:rPr>
                <w:rFonts w:cs="Times New Roman"/>
                <w:sz w:val="28"/>
                <w:szCs w:val="28"/>
              </w:rPr>
              <w:t>DTED</w:t>
            </w:r>
          </w:p>
        </w:tc>
        <w:tc>
          <w:tcPr>
            <w:tcW w:w="7439" w:type="dxa"/>
          </w:tcPr>
          <w:p w14:paraId="2F53A673" w14:textId="77777777" w:rsidR="00767665" w:rsidRPr="00E54168" w:rsidRDefault="00052012" w:rsidP="00A01805">
            <w:pPr>
              <w:jc w:val="both"/>
              <w:rPr>
                <w:rFonts w:cs="Times New Roman"/>
                <w:b/>
                <w:sz w:val="28"/>
                <w:szCs w:val="28"/>
              </w:rPr>
            </w:pPr>
            <w:r w:rsidRPr="00EA091B">
              <w:rPr>
                <w:rFonts w:cs="Times New Roman"/>
                <w:b/>
                <w:sz w:val="28"/>
                <w:szCs w:val="28"/>
              </w:rPr>
              <w:t xml:space="preserve">Militārām vajadzībām paredzētais digitālais reljefa modelis </w:t>
            </w:r>
            <w:r w:rsidRPr="00EA091B">
              <w:rPr>
                <w:rFonts w:cs="Times New Roman"/>
                <w:i/>
                <w:sz w:val="28"/>
                <w:szCs w:val="28"/>
              </w:rPr>
              <w:t>(Digital Terrain Elevation Data)</w:t>
            </w:r>
          </w:p>
        </w:tc>
      </w:tr>
      <w:tr w:rsidR="00A01805" w:rsidRPr="00351685" w14:paraId="234C0F04" w14:textId="77777777" w:rsidTr="002B0708">
        <w:tc>
          <w:tcPr>
            <w:tcW w:w="1791" w:type="dxa"/>
          </w:tcPr>
          <w:p w14:paraId="2C102840" w14:textId="77777777" w:rsidR="00A01805" w:rsidRPr="00EA091B" w:rsidRDefault="00A01805" w:rsidP="00C83BA7">
            <w:pPr>
              <w:rPr>
                <w:rFonts w:cs="Times New Roman"/>
                <w:sz w:val="28"/>
                <w:szCs w:val="28"/>
              </w:rPr>
            </w:pPr>
            <w:r w:rsidRPr="00E54168">
              <w:rPr>
                <w:rFonts w:cs="Times New Roman"/>
                <w:sz w:val="28"/>
                <w:szCs w:val="28"/>
              </w:rPr>
              <w:t>EGM96</w:t>
            </w:r>
          </w:p>
        </w:tc>
        <w:tc>
          <w:tcPr>
            <w:tcW w:w="7439" w:type="dxa"/>
          </w:tcPr>
          <w:p w14:paraId="02E4EC5B" w14:textId="77777777" w:rsidR="00A01805" w:rsidRPr="00EA091B" w:rsidRDefault="00A01805" w:rsidP="009E1A8D">
            <w:pPr>
              <w:jc w:val="both"/>
              <w:rPr>
                <w:rFonts w:cs="Times New Roman"/>
                <w:b/>
                <w:sz w:val="28"/>
                <w:szCs w:val="28"/>
              </w:rPr>
            </w:pPr>
            <w:r w:rsidRPr="00E54168">
              <w:rPr>
                <w:rFonts w:cs="Times New Roman"/>
                <w:b/>
                <w:sz w:val="28"/>
                <w:szCs w:val="28"/>
              </w:rPr>
              <w:t xml:space="preserve">Zemes gravitācijas modelis </w:t>
            </w:r>
            <w:r w:rsidRPr="00E54168">
              <w:rPr>
                <w:rFonts w:cs="Times New Roman"/>
                <w:i/>
                <w:sz w:val="28"/>
                <w:szCs w:val="28"/>
              </w:rPr>
              <w:t>(Earth Gravitational Model 1996)</w:t>
            </w:r>
          </w:p>
        </w:tc>
      </w:tr>
      <w:tr w:rsidR="00351685" w:rsidRPr="00351685" w14:paraId="107F5F0C" w14:textId="77777777" w:rsidTr="002B0708">
        <w:tc>
          <w:tcPr>
            <w:tcW w:w="1791" w:type="dxa"/>
          </w:tcPr>
          <w:p w14:paraId="37E8C986" w14:textId="77777777" w:rsidR="00B779EF" w:rsidRPr="00EA091B" w:rsidRDefault="00B779EF" w:rsidP="00C83BA7">
            <w:pPr>
              <w:rPr>
                <w:rFonts w:cs="Times New Roman"/>
                <w:sz w:val="28"/>
                <w:szCs w:val="28"/>
              </w:rPr>
            </w:pPr>
            <w:r w:rsidRPr="00EA091B">
              <w:rPr>
                <w:rFonts w:cs="Times New Roman"/>
                <w:sz w:val="28"/>
                <w:szCs w:val="28"/>
              </w:rPr>
              <w:t>EM</w:t>
            </w:r>
          </w:p>
        </w:tc>
        <w:tc>
          <w:tcPr>
            <w:tcW w:w="7439" w:type="dxa"/>
          </w:tcPr>
          <w:p w14:paraId="7887E594" w14:textId="77777777" w:rsidR="00B779EF" w:rsidRPr="00EA091B" w:rsidRDefault="00B779EF" w:rsidP="00C83BA7">
            <w:pPr>
              <w:jc w:val="both"/>
              <w:rPr>
                <w:rFonts w:cs="Times New Roman"/>
                <w:b/>
                <w:sz w:val="28"/>
                <w:szCs w:val="28"/>
              </w:rPr>
            </w:pPr>
            <w:r w:rsidRPr="00EA091B">
              <w:rPr>
                <w:rFonts w:cs="Times New Roman"/>
                <w:b/>
                <w:sz w:val="28"/>
                <w:szCs w:val="28"/>
              </w:rPr>
              <w:t>Ekonomikas ministrija</w:t>
            </w:r>
          </w:p>
        </w:tc>
      </w:tr>
      <w:tr w:rsidR="00351685" w:rsidRPr="00351685" w14:paraId="149026A7" w14:textId="77777777" w:rsidTr="002B0708">
        <w:tc>
          <w:tcPr>
            <w:tcW w:w="1791" w:type="dxa"/>
          </w:tcPr>
          <w:p w14:paraId="016E01A4" w14:textId="77777777" w:rsidR="00D6730D" w:rsidRPr="00EA091B" w:rsidRDefault="00D6730D" w:rsidP="00C83BA7">
            <w:pPr>
              <w:rPr>
                <w:rFonts w:cs="Times New Roman"/>
                <w:sz w:val="28"/>
                <w:szCs w:val="28"/>
              </w:rPr>
            </w:pPr>
            <w:r w:rsidRPr="00EA091B">
              <w:rPr>
                <w:rFonts w:cs="Times New Roman"/>
                <w:sz w:val="28"/>
                <w:szCs w:val="28"/>
              </w:rPr>
              <w:t>ERAF</w:t>
            </w:r>
          </w:p>
        </w:tc>
        <w:tc>
          <w:tcPr>
            <w:tcW w:w="7439" w:type="dxa"/>
          </w:tcPr>
          <w:p w14:paraId="74419F7B" w14:textId="77777777" w:rsidR="00D6730D" w:rsidRPr="00EA091B" w:rsidRDefault="00D6730D" w:rsidP="00C83BA7">
            <w:pPr>
              <w:jc w:val="both"/>
              <w:rPr>
                <w:rFonts w:cs="Times New Roman"/>
                <w:b/>
                <w:sz w:val="28"/>
                <w:szCs w:val="28"/>
              </w:rPr>
            </w:pPr>
            <w:r w:rsidRPr="00EA091B">
              <w:rPr>
                <w:rFonts w:cs="Times New Roman"/>
                <w:b/>
                <w:sz w:val="28"/>
                <w:szCs w:val="28"/>
              </w:rPr>
              <w:t>Eiropas reģionālās attīstības fonds</w:t>
            </w:r>
          </w:p>
        </w:tc>
      </w:tr>
      <w:tr w:rsidR="00351685" w:rsidRPr="00351685" w14:paraId="7BFBABD1" w14:textId="77777777" w:rsidTr="002B0708">
        <w:tc>
          <w:tcPr>
            <w:tcW w:w="1791" w:type="dxa"/>
          </w:tcPr>
          <w:p w14:paraId="79278225" w14:textId="77777777" w:rsidR="00052012" w:rsidRPr="00EA091B" w:rsidRDefault="00052012" w:rsidP="00C83BA7">
            <w:pPr>
              <w:rPr>
                <w:rFonts w:cs="Times New Roman"/>
                <w:sz w:val="28"/>
                <w:szCs w:val="28"/>
              </w:rPr>
            </w:pPr>
            <w:r w:rsidRPr="00EA091B">
              <w:rPr>
                <w:rFonts w:cs="Times New Roman"/>
                <w:sz w:val="28"/>
                <w:szCs w:val="28"/>
              </w:rPr>
              <w:t>ETRS89</w:t>
            </w:r>
          </w:p>
        </w:tc>
        <w:tc>
          <w:tcPr>
            <w:tcW w:w="7439" w:type="dxa"/>
          </w:tcPr>
          <w:p w14:paraId="7BB8CF75" w14:textId="77777777" w:rsidR="00052012" w:rsidRPr="00EA091B" w:rsidRDefault="005D4559" w:rsidP="00EF1219">
            <w:pPr>
              <w:jc w:val="both"/>
              <w:rPr>
                <w:rFonts w:cs="Times New Roman"/>
                <w:i/>
                <w:sz w:val="28"/>
                <w:szCs w:val="28"/>
              </w:rPr>
            </w:pPr>
            <w:r w:rsidRPr="00EA091B">
              <w:rPr>
                <w:b/>
                <w:sz w:val="28"/>
                <w:szCs w:val="28"/>
              </w:rPr>
              <w:t>Eiropas Zemes atskaites sistēma</w:t>
            </w:r>
            <w:r w:rsidR="00BF0EFA" w:rsidRPr="00EA091B">
              <w:rPr>
                <w:i/>
                <w:sz w:val="28"/>
                <w:szCs w:val="28"/>
              </w:rPr>
              <w:t xml:space="preserve"> </w:t>
            </w:r>
            <w:r w:rsidRPr="00EA091B">
              <w:rPr>
                <w:i/>
                <w:sz w:val="28"/>
                <w:szCs w:val="28"/>
              </w:rPr>
              <w:t>(</w:t>
            </w:r>
            <w:r w:rsidR="00052012" w:rsidRPr="00EA091B">
              <w:rPr>
                <w:i/>
                <w:sz w:val="28"/>
                <w:szCs w:val="28"/>
              </w:rPr>
              <w:t>European Terrestrial Reference System 89</w:t>
            </w:r>
            <w:r w:rsidRPr="00EA091B">
              <w:rPr>
                <w:i/>
                <w:sz w:val="28"/>
                <w:szCs w:val="28"/>
              </w:rPr>
              <w:t>)</w:t>
            </w:r>
          </w:p>
        </w:tc>
      </w:tr>
      <w:tr w:rsidR="00351685" w:rsidRPr="00351685" w14:paraId="5EDECBCC" w14:textId="77777777" w:rsidTr="002B0708">
        <w:tc>
          <w:tcPr>
            <w:tcW w:w="1791" w:type="dxa"/>
          </w:tcPr>
          <w:p w14:paraId="00FB7BEC" w14:textId="77777777" w:rsidR="00052012" w:rsidRPr="00EA091B" w:rsidRDefault="00052012" w:rsidP="00C83BA7">
            <w:pPr>
              <w:rPr>
                <w:rFonts w:cs="Times New Roman"/>
                <w:sz w:val="28"/>
                <w:szCs w:val="28"/>
              </w:rPr>
            </w:pPr>
            <w:r w:rsidRPr="00EA091B">
              <w:rPr>
                <w:sz w:val="28"/>
                <w:szCs w:val="28"/>
              </w:rPr>
              <w:t>EUREF</w:t>
            </w:r>
          </w:p>
        </w:tc>
        <w:tc>
          <w:tcPr>
            <w:tcW w:w="7439" w:type="dxa"/>
          </w:tcPr>
          <w:p w14:paraId="4ACDBE1D" w14:textId="77777777" w:rsidR="00052012" w:rsidRPr="00EA091B" w:rsidRDefault="00052012" w:rsidP="00001F45">
            <w:pPr>
              <w:jc w:val="both"/>
              <w:rPr>
                <w:b/>
                <w:sz w:val="28"/>
                <w:szCs w:val="28"/>
              </w:rPr>
            </w:pPr>
            <w:r w:rsidRPr="00EA091B">
              <w:rPr>
                <w:b/>
                <w:sz w:val="28"/>
                <w:szCs w:val="28"/>
              </w:rPr>
              <w:t>Starptautiskās ģeodēzistu asociācijas Eiropas apakškomisija</w:t>
            </w:r>
          </w:p>
          <w:p w14:paraId="52032CE9" w14:textId="77777777" w:rsidR="00052012" w:rsidRPr="00EA091B" w:rsidRDefault="005D4559" w:rsidP="00001F45">
            <w:pPr>
              <w:jc w:val="both"/>
              <w:rPr>
                <w:rFonts w:cs="Times New Roman"/>
                <w:i/>
                <w:sz w:val="28"/>
                <w:szCs w:val="28"/>
              </w:rPr>
            </w:pPr>
            <w:r w:rsidRPr="00EA091B">
              <w:rPr>
                <w:i/>
                <w:sz w:val="28"/>
                <w:szCs w:val="28"/>
              </w:rPr>
              <w:t>(</w:t>
            </w:r>
            <w:r w:rsidR="00052012" w:rsidRPr="00EA091B">
              <w:rPr>
                <w:i/>
                <w:sz w:val="28"/>
                <w:szCs w:val="28"/>
              </w:rPr>
              <w:t>Regional Reference Frame Sub-Commission for Europe</w:t>
            </w:r>
            <w:r w:rsidRPr="00EA091B">
              <w:rPr>
                <w:i/>
                <w:sz w:val="28"/>
                <w:szCs w:val="28"/>
              </w:rPr>
              <w:t>)</w:t>
            </w:r>
          </w:p>
        </w:tc>
      </w:tr>
      <w:tr w:rsidR="00351685" w:rsidRPr="00351685" w14:paraId="1F1F2CA4" w14:textId="77777777" w:rsidTr="002B0708">
        <w:tc>
          <w:tcPr>
            <w:tcW w:w="1791" w:type="dxa"/>
          </w:tcPr>
          <w:p w14:paraId="243D3331" w14:textId="77777777" w:rsidR="00B779EF" w:rsidRPr="00EA091B" w:rsidRDefault="00B779EF" w:rsidP="00C83BA7">
            <w:pPr>
              <w:rPr>
                <w:rFonts w:cs="Times New Roman"/>
                <w:sz w:val="28"/>
                <w:szCs w:val="28"/>
              </w:rPr>
            </w:pPr>
            <w:r w:rsidRPr="00EA091B">
              <w:rPr>
                <w:rFonts w:cs="Times New Roman"/>
                <w:sz w:val="28"/>
                <w:szCs w:val="28"/>
              </w:rPr>
              <w:t>EVRS</w:t>
            </w:r>
          </w:p>
        </w:tc>
        <w:tc>
          <w:tcPr>
            <w:tcW w:w="7439" w:type="dxa"/>
          </w:tcPr>
          <w:p w14:paraId="5AE1AFB9" w14:textId="77777777" w:rsidR="00B779EF" w:rsidRPr="00EA091B" w:rsidRDefault="00B779EF" w:rsidP="00C83BA7">
            <w:pPr>
              <w:jc w:val="both"/>
              <w:rPr>
                <w:rFonts w:cs="Times New Roman"/>
                <w:b/>
                <w:sz w:val="28"/>
                <w:szCs w:val="28"/>
              </w:rPr>
            </w:pPr>
            <w:r w:rsidRPr="00EA091B">
              <w:rPr>
                <w:rFonts w:cs="Times New Roman"/>
                <w:b/>
                <w:sz w:val="28"/>
                <w:szCs w:val="28"/>
              </w:rPr>
              <w:t xml:space="preserve">Eiropas vertikālā atskaites sistēma </w:t>
            </w:r>
            <w:r w:rsidRPr="00EA091B">
              <w:rPr>
                <w:rFonts w:cs="Times New Roman"/>
                <w:i/>
                <w:sz w:val="28"/>
                <w:szCs w:val="28"/>
              </w:rPr>
              <w:t>(European Vertical Reference System)</w:t>
            </w:r>
          </w:p>
        </w:tc>
      </w:tr>
      <w:tr w:rsidR="00351685" w:rsidRPr="00351685" w14:paraId="55A1EBAD" w14:textId="77777777" w:rsidTr="002B0708">
        <w:tc>
          <w:tcPr>
            <w:tcW w:w="1791" w:type="dxa"/>
          </w:tcPr>
          <w:p w14:paraId="0A0060A7" w14:textId="77777777" w:rsidR="00D114D4" w:rsidRPr="00EA091B" w:rsidRDefault="00D114D4" w:rsidP="00C83BA7">
            <w:pPr>
              <w:rPr>
                <w:rFonts w:cs="Times New Roman"/>
                <w:sz w:val="28"/>
                <w:szCs w:val="28"/>
              </w:rPr>
            </w:pPr>
            <w:r w:rsidRPr="00EA091B">
              <w:rPr>
                <w:rFonts w:cs="Times New Roman"/>
                <w:sz w:val="28"/>
                <w:szCs w:val="28"/>
              </w:rPr>
              <w:t>ES</w:t>
            </w:r>
          </w:p>
        </w:tc>
        <w:tc>
          <w:tcPr>
            <w:tcW w:w="7439" w:type="dxa"/>
          </w:tcPr>
          <w:p w14:paraId="4B88AEAC" w14:textId="77777777" w:rsidR="00D114D4" w:rsidRPr="00EA091B" w:rsidRDefault="00D114D4" w:rsidP="00C83BA7">
            <w:pPr>
              <w:jc w:val="both"/>
              <w:rPr>
                <w:rFonts w:cs="Times New Roman"/>
                <w:b/>
                <w:sz w:val="28"/>
                <w:szCs w:val="28"/>
              </w:rPr>
            </w:pPr>
            <w:r w:rsidRPr="00EA091B">
              <w:rPr>
                <w:rFonts w:cs="Times New Roman"/>
                <w:b/>
                <w:sz w:val="28"/>
                <w:szCs w:val="28"/>
              </w:rPr>
              <w:t>Eiropas Savienība</w:t>
            </w:r>
          </w:p>
        </w:tc>
      </w:tr>
      <w:tr w:rsidR="00351685" w:rsidRPr="00351685" w14:paraId="28258D03" w14:textId="77777777" w:rsidTr="002B0708">
        <w:tc>
          <w:tcPr>
            <w:tcW w:w="1791" w:type="dxa"/>
          </w:tcPr>
          <w:p w14:paraId="3FDB3AF7" w14:textId="77777777" w:rsidR="00B779EF" w:rsidRPr="00EA091B" w:rsidRDefault="00B779EF" w:rsidP="00AA3016">
            <w:pPr>
              <w:rPr>
                <w:rFonts w:cs="Times New Roman"/>
                <w:sz w:val="28"/>
                <w:szCs w:val="28"/>
              </w:rPr>
            </w:pPr>
            <w:r w:rsidRPr="00EA091B">
              <w:rPr>
                <w:rFonts w:cs="Times New Roman"/>
                <w:sz w:val="28"/>
                <w:szCs w:val="28"/>
              </w:rPr>
              <w:t>GNSS</w:t>
            </w:r>
          </w:p>
        </w:tc>
        <w:tc>
          <w:tcPr>
            <w:tcW w:w="7439" w:type="dxa"/>
          </w:tcPr>
          <w:p w14:paraId="5871FDE1" w14:textId="77777777" w:rsidR="00B779EF" w:rsidRPr="00EA091B" w:rsidRDefault="00B779EF" w:rsidP="00C83BA7">
            <w:pPr>
              <w:jc w:val="both"/>
              <w:rPr>
                <w:rFonts w:cs="Times New Roman"/>
                <w:b/>
                <w:sz w:val="28"/>
                <w:szCs w:val="28"/>
              </w:rPr>
            </w:pPr>
            <w:r w:rsidRPr="00EA091B">
              <w:rPr>
                <w:rFonts w:cs="Times New Roman"/>
                <w:b/>
                <w:sz w:val="28"/>
                <w:szCs w:val="28"/>
              </w:rPr>
              <w:t xml:space="preserve">Globālās navigācijas satelītu sistēma </w:t>
            </w:r>
            <w:r w:rsidRPr="00EA091B">
              <w:rPr>
                <w:rFonts w:cs="Times New Roman"/>
                <w:i/>
                <w:sz w:val="28"/>
                <w:szCs w:val="28"/>
              </w:rPr>
              <w:t>(Global Navigation Satellite Systems)</w:t>
            </w:r>
          </w:p>
        </w:tc>
      </w:tr>
      <w:tr w:rsidR="00351685" w:rsidRPr="00351685" w14:paraId="09FD5260" w14:textId="77777777" w:rsidTr="002B0708">
        <w:tc>
          <w:tcPr>
            <w:tcW w:w="1791" w:type="dxa"/>
          </w:tcPr>
          <w:p w14:paraId="439F71A0" w14:textId="77777777" w:rsidR="00B779EF" w:rsidRPr="00EA091B" w:rsidRDefault="00B779EF" w:rsidP="00C83BA7">
            <w:pPr>
              <w:rPr>
                <w:rFonts w:cs="Times New Roman"/>
                <w:sz w:val="28"/>
                <w:szCs w:val="28"/>
              </w:rPr>
            </w:pPr>
            <w:r w:rsidRPr="00EA091B">
              <w:rPr>
                <w:sz w:val="28"/>
                <w:szCs w:val="28"/>
              </w:rPr>
              <w:t>GMES</w:t>
            </w:r>
          </w:p>
        </w:tc>
        <w:tc>
          <w:tcPr>
            <w:tcW w:w="7439" w:type="dxa"/>
          </w:tcPr>
          <w:p w14:paraId="56D6D02E" w14:textId="77777777" w:rsidR="00B779EF" w:rsidRPr="00EA091B" w:rsidRDefault="00B779EF" w:rsidP="001A3B9E">
            <w:pPr>
              <w:jc w:val="both"/>
              <w:rPr>
                <w:rFonts w:cs="Times New Roman"/>
                <w:b/>
                <w:i/>
                <w:sz w:val="28"/>
                <w:szCs w:val="28"/>
              </w:rPr>
            </w:pPr>
            <w:r w:rsidRPr="00EA091B">
              <w:rPr>
                <w:b/>
                <w:i/>
                <w:sz w:val="28"/>
                <w:szCs w:val="28"/>
              </w:rPr>
              <w:t>Global Monitoring for Environment and Security</w:t>
            </w:r>
          </w:p>
        </w:tc>
      </w:tr>
      <w:tr w:rsidR="00351685" w:rsidRPr="00351685" w14:paraId="6FE8E6B1" w14:textId="77777777" w:rsidTr="002B0708">
        <w:tc>
          <w:tcPr>
            <w:tcW w:w="1791" w:type="dxa"/>
          </w:tcPr>
          <w:p w14:paraId="564DE24C" w14:textId="77777777" w:rsidR="00B779EF" w:rsidRPr="00EA091B" w:rsidRDefault="00B779EF" w:rsidP="00C83BA7">
            <w:pPr>
              <w:rPr>
                <w:rFonts w:cs="Times New Roman"/>
                <w:sz w:val="28"/>
                <w:szCs w:val="28"/>
              </w:rPr>
            </w:pPr>
            <w:r w:rsidRPr="00EA091B">
              <w:rPr>
                <w:rFonts w:cs="Times New Roman"/>
                <w:sz w:val="28"/>
                <w:szCs w:val="28"/>
              </w:rPr>
              <w:t>GPS</w:t>
            </w:r>
          </w:p>
        </w:tc>
        <w:tc>
          <w:tcPr>
            <w:tcW w:w="7439" w:type="dxa"/>
          </w:tcPr>
          <w:p w14:paraId="04EF6B02" w14:textId="77777777" w:rsidR="00B779EF" w:rsidRPr="00EA091B" w:rsidRDefault="00B779EF" w:rsidP="00C83BA7">
            <w:pPr>
              <w:jc w:val="both"/>
              <w:rPr>
                <w:rFonts w:cs="Times New Roman"/>
                <w:b/>
                <w:sz w:val="28"/>
                <w:szCs w:val="28"/>
              </w:rPr>
            </w:pPr>
            <w:r w:rsidRPr="00EA091B">
              <w:rPr>
                <w:rFonts w:cs="Times New Roman"/>
                <w:b/>
                <w:sz w:val="28"/>
                <w:szCs w:val="28"/>
              </w:rPr>
              <w:t>Globālās pozicionēšanas sistēma</w:t>
            </w:r>
          </w:p>
        </w:tc>
      </w:tr>
      <w:tr w:rsidR="00351685" w:rsidRPr="00351685" w14:paraId="25CB4BA3" w14:textId="77777777" w:rsidTr="002B0708">
        <w:tc>
          <w:tcPr>
            <w:tcW w:w="1791" w:type="dxa"/>
          </w:tcPr>
          <w:p w14:paraId="54E712A1" w14:textId="77777777" w:rsidR="00B779EF" w:rsidRPr="00EA091B" w:rsidRDefault="00B779EF" w:rsidP="00C83BA7">
            <w:pPr>
              <w:rPr>
                <w:rFonts w:cs="Times New Roman"/>
                <w:sz w:val="28"/>
                <w:szCs w:val="28"/>
              </w:rPr>
            </w:pPr>
            <w:r w:rsidRPr="00EA091B">
              <w:rPr>
                <w:rFonts w:cs="Times New Roman"/>
                <w:sz w:val="28"/>
                <w:szCs w:val="28"/>
              </w:rPr>
              <w:t>ĢDS</w:t>
            </w:r>
          </w:p>
        </w:tc>
        <w:tc>
          <w:tcPr>
            <w:tcW w:w="7439" w:type="dxa"/>
          </w:tcPr>
          <w:p w14:paraId="3FC28DEB" w14:textId="77777777" w:rsidR="00B779EF" w:rsidRPr="00EA091B" w:rsidRDefault="00B779EF" w:rsidP="003A0AE9">
            <w:pPr>
              <w:jc w:val="both"/>
              <w:rPr>
                <w:rFonts w:cs="Times New Roman"/>
                <w:b/>
                <w:sz w:val="28"/>
                <w:szCs w:val="28"/>
              </w:rPr>
            </w:pPr>
            <w:r w:rsidRPr="00EA091B">
              <w:rPr>
                <w:rFonts w:cs="Times New Roman"/>
                <w:b/>
                <w:sz w:val="28"/>
                <w:szCs w:val="28"/>
              </w:rPr>
              <w:t>Ģeotelpisko datu savietotājs</w:t>
            </w:r>
          </w:p>
        </w:tc>
      </w:tr>
      <w:tr w:rsidR="00351685" w:rsidRPr="00351685" w14:paraId="564BD282" w14:textId="77777777" w:rsidTr="002B0708">
        <w:tc>
          <w:tcPr>
            <w:tcW w:w="1791" w:type="dxa"/>
          </w:tcPr>
          <w:p w14:paraId="032168D6" w14:textId="77777777" w:rsidR="00B779EF" w:rsidRPr="00EA091B" w:rsidRDefault="00B779EF" w:rsidP="00C83BA7">
            <w:pPr>
              <w:rPr>
                <w:rFonts w:cs="Times New Roman"/>
                <w:sz w:val="28"/>
                <w:szCs w:val="28"/>
              </w:rPr>
            </w:pPr>
            <w:r w:rsidRPr="00EA091B">
              <w:rPr>
                <w:rFonts w:cs="Times New Roman"/>
                <w:sz w:val="28"/>
                <w:szCs w:val="28"/>
              </w:rPr>
              <w:t>Ģeoportāls</w:t>
            </w:r>
          </w:p>
        </w:tc>
        <w:tc>
          <w:tcPr>
            <w:tcW w:w="7439" w:type="dxa"/>
          </w:tcPr>
          <w:p w14:paraId="33BF8B32" w14:textId="77777777" w:rsidR="00B779EF" w:rsidRPr="00EA091B" w:rsidRDefault="00B779EF" w:rsidP="003A0AE9">
            <w:pPr>
              <w:jc w:val="both"/>
              <w:rPr>
                <w:rFonts w:cs="Times New Roman"/>
                <w:b/>
                <w:sz w:val="28"/>
                <w:szCs w:val="28"/>
              </w:rPr>
            </w:pPr>
            <w:r w:rsidRPr="00EA091B">
              <w:rPr>
                <w:rFonts w:cs="Times New Roman"/>
                <w:b/>
                <w:sz w:val="28"/>
                <w:szCs w:val="28"/>
              </w:rPr>
              <w:t>Valsts vienotais ģeotelpiskās informācijas portāls</w:t>
            </w:r>
          </w:p>
        </w:tc>
      </w:tr>
      <w:tr w:rsidR="00351685" w:rsidRPr="00351685" w14:paraId="000266E4" w14:textId="77777777" w:rsidTr="002B0708">
        <w:tc>
          <w:tcPr>
            <w:tcW w:w="1791" w:type="dxa"/>
          </w:tcPr>
          <w:p w14:paraId="35D7B1CC" w14:textId="77777777" w:rsidR="00564BA2" w:rsidRPr="00EA091B" w:rsidRDefault="00B779EF" w:rsidP="00C83BA7">
            <w:pPr>
              <w:rPr>
                <w:rFonts w:cs="Times New Roman"/>
                <w:sz w:val="28"/>
                <w:szCs w:val="28"/>
              </w:rPr>
            </w:pPr>
            <w:r w:rsidRPr="00EA091B">
              <w:rPr>
                <w:rFonts w:cs="Times New Roman"/>
                <w:sz w:val="28"/>
                <w:szCs w:val="28"/>
              </w:rPr>
              <w:t>ĢIS</w:t>
            </w:r>
          </w:p>
        </w:tc>
        <w:tc>
          <w:tcPr>
            <w:tcW w:w="7439" w:type="dxa"/>
          </w:tcPr>
          <w:p w14:paraId="2ECCC084" w14:textId="77777777" w:rsidR="00564BA2" w:rsidRPr="00EA091B" w:rsidRDefault="00B779EF" w:rsidP="00052012">
            <w:pPr>
              <w:jc w:val="both"/>
              <w:rPr>
                <w:rFonts w:cs="Times New Roman"/>
                <w:b/>
                <w:sz w:val="28"/>
                <w:szCs w:val="28"/>
              </w:rPr>
            </w:pPr>
            <w:r w:rsidRPr="00EA091B">
              <w:rPr>
                <w:rFonts w:cs="Times New Roman"/>
                <w:b/>
                <w:sz w:val="28"/>
                <w:szCs w:val="28"/>
              </w:rPr>
              <w:t>Ģeogrāfiskā informācijas sistēma</w:t>
            </w:r>
          </w:p>
        </w:tc>
      </w:tr>
      <w:tr w:rsidR="00A01805" w:rsidRPr="00351685" w14:paraId="31361837" w14:textId="77777777" w:rsidTr="002B0708">
        <w:tc>
          <w:tcPr>
            <w:tcW w:w="1791" w:type="dxa"/>
          </w:tcPr>
          <w:p w14:paraId="7731F19F" w14:textId="77777777" w:rsidR="00A01805" w:rsidRPr="00EA091B" w:rsidRDefault="00A01805" w:rsidP="00C83BA7">
            <w:pPr>
              <w:rPr>
                <w:rFonts w:cs="Times New Roman"/>
                <w:sz w:val="28"/>
                <w:szCs w:val="28"/>
              </w:rPr>
            </w:pPr>
            <w:r w:rsidRPr="00E54168">
              <w:rPr>
                <w:rFonts w:cs="Times New Roman"/>
                <w:sz w:val="28"/>
                <w:szCs w:val="28"/>
              </w:rPr>
              <w:t>JA</w:t>
            </w:r>
          </w:p>
        </w:tc>
        <w:tc>
          <w:tcPr>
            <w:tcW w:w="7439" w:type="dxa"/>
          </w:tcPr>
          <w:p w14:paraId="520F54D4" w14:textId="77777777" w:rsidR="00A01805" w:rsidRPr="00EA091B" w:rsidRDefault="00A01805" w:rsidP="00052012">
            <w:pPr>
              <w:jc w:val="both"/>
              <w:rPr>
                <w:rFonts w:cs="Times New Roman"/>
                <w:b/>
                <w:sz w:val="28"/>
                <w:szCs w:val="28"/>
              </w:rPr>
            </w:pPr>
            <w:r w:rsidRPr="00E54168">
              <w:rPr>
                <w:rFonts w:cs="Times New Roman"/>
                <w:b/>
                <w:sz w:val="28"/>
                <w:szCs w:val="28"/>
              </w:rPr>
              <w:t>VAS „Latvijas Jūras administrācija</w:t>
            </w:r>
            <w:r w:rsidRPr="00EA091B">
              <w:rPr>
                <w:rFonts w:cs="Times New Roman"/>
                <w:b/>
                <w:sz w:val="28"/>
                <w:szCs w:val="28"/>
              </w:rPr>
              <w:t>”</w:t>
            </w:r>
          </w:p>
        </w:tc>
      </w:tr>
      <w:tr w:rsidR="00351685" w:rsidRPr="00351685" w14:paraId="41A38516" w14:textId="77777777" w:rsidTr="002B0708">
        <w:tc>
          <w:tcPr>
            <w:tcW w:w="1791" w:type="dxa"/>
          </w:tcPr>
          <w:p w14:paraId="034BCF99" w14:textId="77777777" w:rsidR="00052012" w:rsidRPr="00EA091B" w:rsidRDefault="00052012" w:rsidP="00C83BA7">
            <w:pPr>
              <w:rPr>
                <w:rFonts w:cs="Times New Roman"/>
                <w:sz w:val="28"/>
                <w:szCs w:val="28"/>
              </w:rPr>
            </w:pPr>
            <w:r w:rsidRPr="00EA091B">
              <w:rPr>
                <w:rFonts w:cs="Times New Roman"/>
                <w:sz w:val="28"/>
                <w:szCs w:val="28"/>
              </w:rPr>
              <w:t>IGSN 71</w:t>
            </w:r>
          </w:p>
        </w:tc>
        <w:tc>
          <w:tcPr>
            <w:tcW w:w="7439" w:type="dxa"/>
          </w:tcPr>
          <w:p w14:paraId="0E67DD5A" w14:textId="77777777" w:rsidR="00052012" w:rsidRPr="00EA091B" w:rsidRDefault="005D4559" w:rsidP="00EF1219">
            <w:pPr>
              <w:jc w:val="both"/>
              <w:rPr>
                <w:rFonts w:cs="Times New Roman"/>
                <w:i/>
                <w:sz w:val="28"/>
                <w:szCs w:val="28"/>
              </w:rPr>
            </w:pPr>
            <w:r w:rsidRPr="00EA091B">
              <w:rPr>
                <w:rFonts w:cs="Times New Roman"/>
                <w:b/>
                <w:sz w:val="28"/>
                <w:szCs w:val="28"/>
              </w:rPr>
              <w:t>Starptautiskais smagum</w:t>
            </w:r>
            <w:r w:rsidR="001B552F" w:rsidRPr="00EA091B">
              <w:rPr>
                <w:rFonts w:cs="Times New Roman"/>
                <w:b/>
                <w:sz w:val="28"/>
                <w:szCs w:val="28"/>
              </w:rPr>
              <w:t>a</w:t>
            </w:r>
            <w:r w:rsidRPr="00EA091B">
              <w:rPr>
                <w:rFonts w:cs="Times New Roman"/>
                <w:b/>
                <w:sz w:val="28"/>
                <w:szCs w:val="28"/>
              </w:rPr>
              <w:t xml:space="preserve"> spēka standartizēšanas tīkls 1971</w:t>
            </w:r>
            <w:r w:rsidRPr="00EA091B">
              <w:rPr>
                <w:rFonts w:cs="Times New Roman"/>
                <w:i/>
                <w:sz w:val="28"/>
                <w:szCs w:val="28"/>
              </w:rPr>
              <w:t xml:space="preserve"> (</w:t>
            </w:r>
            <w:r w:rsidR="00052012" w:rsidRPr="00EA091B">
              <w:rPr>
                <w:rFonts w:cs="Times New Roman"/>
                <w:i/>
                <w:sz w:val="28"/>
                <w:szCs w:val="28"/>
              </w:rPr>
              <w:t>International Gravity Standardization Net 1971</w:t>
            </w:r>
            <w:r w:rsidRPr="00EA091B">
              <w:rPr>
                <w:rFonts w:cs="Times New Roman"/>
                <w:i/>
                <w:sz w:val="28"/>
                <w:szCs w:val="28"/>
              </w:rPr>
              <w:t>)</w:t>
            </w:r>
          </w:p>
        </w:tc>
      </w:tr>
      <w:tr w:rsidR="00351685" w:rsidRPr="00351685" w14:paraId="0F23C623" w14:textId="77777777" w:rsidTr="002B0708">
        <w:tc>
          <w:tcPr>
            <w:tcW w:w="1791" w:type="dxa"/>
          </w:tcPr>
          <w:p w14:paraId="39358119" w14:textId="77777777" w:rsidR="00B779EF" w:rsidRPr="00351685" w:rsidRDefault="00B779EF" w:rsidP="00C83BA7">
            <w:pPr>
              <w:rPr>
                <w:rFonts w:cs="Times New Roman"/>
                <w:sz w:val="28"/>
                <w:szCs w:val="28"/>
              </w:rPr>
            </w:pPr>
            <w:r w:rsidRPr="00351685">
              <w:rPr>
                <w:rFonts w:cs="Times New Roman"/>
                <w:sz w:val="28"/>
                <w:szCs w:val="28"/>
              </w:rPr>
              <w:t>ISO</w:t>
            </w:r>
          </w:p>
        </w:tc>
        <w:tc>
          <w:tcPr>
            <w:tcW w:w="7439" w:type="dxa"/>
          </w:tcPr>
          <w:p w14:paraId="54A66955" w14:textId="77777777" w:rsidR="00B779EF" w:rsidRPr="00351685" w:rsidRDefault="00B779EF" w:rsidP="005F6249">
            <w:pPr>
              <w:jc w:val="both"/>
              <w:rPr>
                <w:rFonts w:cs="Times New Roman"/>
                <w:b/>
                <w:sz w:val="28"/>
                <w:szCs w:val="28"/>
              </w:rPr>
            </w:pPr>
            <w:r w:rsidRPr="00351685">
              <w:rPr>
                <w:b/>
                <w:bCs/>
                <w:sz w:val="28"/>
                <w:szCs w:val="28"/>
              </w:rPr>
              <w:t>Starptautiskā standartu organizācija</w:t>
            </w:r>
            <w:r w:rsidRPr="00351685">
              <w:rPr>
                <w:sz w:val="28"/>
                <w:szCs w:val="28"/>
              </w:rPr>
              <w:t xml:space="preserve"> (</w:t>
            </w:r>
            <w:r w:rsidRPr="00351685">
              <w:rPr>
                <w:bCs/>
                <w:i/>
                <w:sz w:val="28"/>
                <w:szCs w:val="28"/>
              </w:rPr>
              <w:t>International Organization for Standardization</w:t>
            </w:r>
            <w:r w:rsidRPr="00351685">
              <w:rPr>
                <w:sz w:val="28"/>
                <w:szCs w:val="28"/>
              </w:rPr>
              <w:t>)</w:t>
            </w:r>
          </w:p>
        </w:tc>
      </w:tr>
      <w:tr w:rsidR="00351685" w:rsidRPr="00351685" w14:paraId="2F9F3261" w14:textId="77777777" w:rsidTr="002B0708">
        <w:tc>
          <w:tcPr>
            <w:tcW w:w="1791" w:type="dxa"/>
          </w:tcPr>
          <w:p w14:paraId="6A74E189" w14:textId="77777777" w:rsidR="00B779EF" w:rsidRPr="00351685" w:rsidRDefault="00B779EF" w:rsidP="00C83BA7">
            <w:pPr>
              <w:rPr>
                <w:rFonts w:cs="Times New Roman"/>
                <w:sz w:val="28"/>
                <w:szCs w:val="28"/>
              </w:rPr>
            </w:pPr>
            <w:r w:rsidRPr="00351685">
              <w:rPr>
                <w:rFonts w:cs="Times New Roman"/>
                <w:sz w:val="28"/>
                <w:szCs w:val="28"/>
              </w:rPr>
              <w:t>ICAO</w:t>
            </w:r>
          </w:p>
        </w:tc>
        <w:tc>
          <w:tcPr>
            <w:tcW w:w="7439" w:type="dxa"/>
          </w:tcPr>
          <w:p w14:paraId="20FD4726" w14:textId="77777777" w:rsidR="00B779EF" w:rsidRPr="00351685" w:rsidRDefault="00B779EF" w:rsidP="00D114D4">
            <w:pPr>
              <w:jc w:val="both"/>
              <w:rPr>
                <w:rFonts w:cs="Times New Roman"/>
                <w:b/>
                <w:sz w:val="28"/>
                <w:szCs w:val="28"/>
              </w:rPr>
            </w:pPr>
            <w:r w:rsidRPr="00351685">
              <w:rPr>
                <w:rFonts w:cs="Times New Roman"/>
                <w:b/>
                <w:sz w:val="28"/>
                <w:szCs w:val="28"/>
              </w:rPr>
              <w:t xml:space="preserve">Starptautiskā civilās aviācijas organizācija </w:t>
            </w:r>
            <w:r w:rsidRPr="00351685">
              <w:rPr>
                <w:rFonts w:cs="Times New Roman"/>
                <w:sz w:val="28"/>
                <w:szCs w:val="28"/>
              </w:rPr>
              <w:t>(</w:t>
            </w:r>
            <w:r w:rsidRPr="00351685">
              <w:rPr>
                <w:rFonts w:cs="Times New Roman"/>
                <w:i/>
                <w:sz w:val="28"/>
                <w:szCs w:val="28"/>
              </w:rPr>
              <w:t>International Civil Aviation Organi</w:t>
            </w:r>
            <w:r w:rsidR="00D114D4" w:rsidRPr="00351685">
              <w:rPr>
                <w:rFonts w:cs="Times New Roman"/>
                <w:i/>
                <w:sz w:val="28"/>
                <w:szCs w:val="28"/>
              </w:rPr>
              <w:t>z</w:t>
            </w:r>
            <w:r w:rsidRPr="00351685">
              <w:rPr>
                <w:rFonts w:cs="Times New Roman"/>
                <w:i/>
                <w:sz w:val="28"/>
                <w:szCs w:val="28"/>
              </w:rPr>
              <w:t>ation</w:t>
            </w:r>
            <w:r w:rsidRPr="00351685">
              <w:rPr>
                <w:rFonts w:cs="Times New Roman"/>
                <w:sz w:val="28"/>
                <w:szCs w:val="28"/>
              </w:rPr>
              <w:t>)</w:t>
            </w:r>
          </w:p>
        </w:tc>
      </w:tr>
      <w:tr w:rsidR="00351685" w:rsidRPr="00351685" w14:paraId="29B232AF" w14:textId="77777777" w:rsidTr="002B0708">
        <w:tc>
          <w:tcPr>
            <w:tcW w:w="1791" w:type="dxa"/>
          </w:tcPr>
          <w:p w14:paraId="095C8836" w14:textId="77777777" w:rsidR="00B779EF" w:rsidRPr="00351685" w:rsidRDefault="00B779EF" w:rsidP="00C83BA7">
            <w:pPr>
              <w:rPr>
                <w:rFonts w:cs="Times New Roman"/>
                <w:sz w:val="28"/>
                <w:szCs w:val="28"/>
              </w:rPr>
            </w:pPr>
            <w:r w:rsidRPr="00351685">
              <w:rPr>
                <w:rFonts w:cs="Times New Roman"/>
                <w:sz w:val="28"/>
                <w:szCs w:val="28"/>
              </w:rPr>
              <w:t>IeM</w:t>
            </w:r>
          </w:p>
        </w:tc>
        <w:tc>
          <w:tcPr>
            <w:tcW w:w="7439" w:type="dxa"/>
          </w:tcPr>
          <w:p w14:paraId="3DE23258" w14:textId="77777777" w:rsidR="00B779EF" w:rsidRPr="00351685" w:rsidRDefault="00B779EF" w:rsidP="00C83BA7">
            <w:pPr>
              <w:jc w:val="both"/>
              <w:rPr>
                <w:rFonts w:cs="Times New Roman"/>
                <w:b/>
                <w:sz w:val="28"/>
                <w:szCs w:val="28"/>
              </w:rPr>
            </w:pPr>
            <w:r w:rsidRPr="00351685">
              <w:rPr>
                <w:rFonts w:cs="Times New Roman"/>
                <w:b/>
                <w:sz w:val="28"/>
                <w:szCs w:val="28"/>
              </w:rPr>
              <w:t>Iekšlietu ministrija</w:t>
            </w:r>
          </w:p>
        </w:tc>
      </w:tr>
      <w:tr w:rsidR="00351685" w:rsidRPr="00351685" w14:paraId="1546439B" w14:textId="77777777" w:rsidTr="002B0708">
        <w:tc>
          <w:tcPr>
            <w:tcW w:w="1791" w:type="dxa"/>
          </w:tcPr>
          <w:p w14:paraId="344F3FD0" w14:textId="77777777" w:rsidR="00B779EF" w:rsidRPr="00351685" w:rsidRDefault="00B779EF" w:rsidP="00C83BA7">
            <w:pPr>
              <w:rPr>
                <w:rFonts w:cs="Times New Roman"/>
                <w:sz w:val="28"/>
                <w:szCs w:val="28"/>
              </w:rPr>
            </w:pPr>
            <w:r w:rsidRPr="00351685">
              <w:rPr>
                <w:rFonts w:cs="Times New Roman"/>
                <w:sz w:val="28"/>
                <w:szCs w:val="28"/>
              </w:rPr>
              <w:t>INSPIRE direktīva</w:t>
            </w:r>
          </w:p>
        </w:tc>
        <w:tc>
          <w:tcPr>
            <w:tcW w:w="7439" w:type="dxa"/>
          </w:tcPr>
          <w:p w14:paraId="5F4FD90A" w14:textId="77777777" w:rsidR="00B779EF" w:rsidRPr="00351685" w:rsidRDefault="00B779EF" w:rsidP="00C83BA7">
            <w:pPr>
              <w:jc w:val="both"/>
              <w:rPr>
                <w:rFonts w:cs="Times New Roman"/>
                <w:sz w:val="28"/>
                <w:szCs w:val="28"/>
              </w:rPr>
            </w:pPr>
            <w:r w:rsidRPr="00351685">
              <w:rPr>
                <w:rStyle w:val="Strong"/>
                <w:rFonts w:cs="Times New Roman"/>
                <w:sz w:val="28"/>
                <w:szCs w:val="28"/>
              </w:rPr>
              <w:t xml:space="preserve">Eiropas Parlamenta un Padomes Direktīva 2007/2/EK (2007. gada 14. marts), ar ko izveido Telpiskās informācijas infrastruktūru Eiropas Kopienā </w:t>
            </w:r>
            <w:r w:rsidRPr="00351685">
              <w:rPr>
                <w:rFonts w:cs="Times New Roman"/>
                <w:b/>
                <w:sz w:val="28"/>
                <w:szCs w:val="28"/>
              </w:rPr>
              <w:t xml:space="preserve">(INSPIRE) </w:t>
            </w:r>
            <w:r w:rsidRPr="00351685">
              <w:rPr>
                <w:rFonts w:cs="Times New Roman"/>
                <w:sz w:val="28"/>
                <w:szCs w:val="28"/>
              </w:rPr>
              <w:t xml:space="preserve">(INSPIRE - </w:t>
            </w:r>
            <w:r w:rsidRPr="00351685">
              <w:rPr>
                <w:rFonts w:cs="Times New Roman"/>
                <w:i/>
                <w:iCs/>
                <w:sz w:val="28"/>
                <w:szCs w:val="28"/>
              </w:rPr>
              <w:lastRenderedPageBreak/>
              <w:t>INfrastructure for SPatial InfoRmation in Europe)</w:t>
            </w:r>
          </w:p>
        </w:tc>
      </w:tr>
      <w:tr w:rsidR="00351685" w:rsidRPr="00351685" w14:paraId="30A60525" w14:textId="77777777" w:rsidTr="002B0708">
        <w:tc>
          <w:tcPr>
            <w:tcW w:w="1791" w:type="dxa"/>
          </w:tcPr>
          <w:p w14:paraId="439C4529" w14:textId="77777777" w:rsidR="00B779EF" w:rsidRPr="00351685" w:rsidRDefault="00B779EF" w:rsidP="00C83BA7">
            <w:pPr>
              <w:rPr>
                <w:rFonts w:cs="Times New Roman"/>
                <w:sz w:val="28"/>
                <w:szCs w:val="28"/>
              </w:rPr>
            </w:pPr>
            <w:r w:rsidRPr="00351685">
              <w:rPr>
                <w:rFonts w:cs="Times New Roman"/>
                <w:sz w:val="28"/>
                <w:szCs w:val="28"/>
              </w:rPr>
              <w:lastRenderedPageBreak/>
              <w:t>IzM</w:t>
            </w:r>
          </w:p>
        </w:tc>
        <w:tc>
          <w:tcPr>
            <w:tcW w:w="7439" w:type="dxa"/>
          </w:tcPr>
          <w:p w14:paraId="5D16040B" w14:textId="77777777" w:rsidR="00B779EF" w:rsidRPr="00351685" w:rsidRDefault="00B779EF" w:rsidP="00C83BA7">
            <w:pPr>
              <w:jc w:val="both"/>
              <w:rPr>
                <w:rFonts w:cs="Times New Roman"/>
                <w:b/>
                <w:sz w:val="28"/>
                <w:szCs w:val="28"/>
              </w:rPr>
            </w:pPr>
            <w:r w:rsidRPr="00351685">
              <w:rPr>
                <w:rFonts w:cs="Times New Roman"/>
                <w:b/>
                <w:sz w:val="28"/>
                <w:szCs w:val="28"/>
              </w:rPr>
              <w:t>Izglītības un zinātnes ministrija</w:t>
            </w:r>
          </w:p>
        </w:tc>
      </w:tr>
      <w:tr w:rsidR="00351685" w:rsidRPr="00351685" w14:paraId="6B288D9E" w14:textId="77777777" w:rsidTr="002B0708">
        <w:tc>
          <w:tcPr>
            <w:tcW w:w="1791" w:type="dxa"/>
          </w:tcPr>
          <w:p w14:paraId="6C202C8A" w14:textId="77777777" w:rsidR="00B779EF" w:rsidRPr="00351685" w:rsidRDefault="00B779EF" w:rsidP="00C83BA7">
            <w:pPr>
              <w:rPr>
                <w:rFonts w:cs="Times New Roman"/>
                <w:sz w:val="28"/>
                <w:szCs w:val="28"/>
              </w:rPr>
            </w:pPr>
            <w:r w:rsidRPr="00351685">
              <w:rPr>
                <w:rFonts w:cs="Times New Roman"/>
                <w:sz w:val="28"/>
                <w:szCs w:val="28"/>
              </w:rPr>
              <w:t>JOG</w:t>
            </w:r>
          </w:p>
        </w:tc>
        <w:tc>
          <w:tcPr>
            <w:tcW w:w="7439" w:type="dxa"/>
          </w:tcPr>
          <w:p w14:paraId="29598AA4" w14:textId="77777777" w:rsidR="00B779EF" w:rsidRPr="00351685" w:rsidRDefault="00B779EF" w:rsidP="00C83BA7">
            <w:pPr>
              <w:jc w:val="both"/>
              <w:rPr>
                <w:rFonts w:cs="Times New Roman"/>
                <w:b/>
                <w:sz w:val="28"/>
                <w:szCs w:val="28"/>
              </w:rPr>
            </w:pPr>
            <w:r w:rsidRPr="00351685">
              <w:rPr>
                <w:rFonts w:cs="Times New Roman"/>
                <w:b/>
                <w:sz w:val="28"/>
                <w:szCs w:val="28"/>
              </w:rPr>
              <w:t>Kopējo operāciju kartes (Joint Operation Graphics)</w:t>
            </w:r>
          </w:p>
        </w:tc>
      </w:tr>
      <w:tr w:rsidR="00351685" w:rsidRPr="00351685" w14:paraId="0812DB92" w14:textId="77777777" w:rsidTr="002B0708">
        <w:tc>
          <w:tcPr>
            <w:tcW w:w="1791" w:type="dxa"/>
          </w:tcPr>
          <w:p w14:paraId="0DCDD0A6" w14:textId="77777777" w:rsidR="00B779EF" w:rsidRPr="00351685" w:rsidRDefault="00B779EF" w:rsidP="00C83BA7">
            <w:pPr>
              <w:rPr>
                <w:rFonts w:cs="Times New Roman"/>
                <w:sz w:val="28"/>
                <w:szCs w:val="28"/>
              </w:rPr>
            </w:pPr>
            <w:r w:rsidRPr="00351685">
              <w:rPr>
                <w:rFonts w:cs="Times New Roman"/>
                <w:sz w:val="28"/>
                <w:szCs w:val="28"/>
              </w:rPr>
              <w:t>LAD</w:t>
            </w:r>
          </w:p>
        </w:tc>
        <w:tc>
          <w:tcPr>
            <w:tcW w:w="7439" w:type="dxa"/>
          </w:tcPr>
          <w:p w14:paraId="2BCA39A9" w14:textId="77777777" w:rsidR="00B779EF" w:rsidRPr="00351685" w:rsidRDefault="00B779EF" w:rsidP="00C83BA7">
            <w:pPr>
              <w:jc w:val="both"/>
              <w:rPr>
                <w:rFonts w:cs="Times New Roman"/>
                <w:b/>
                <w:sz w:val="28"/>
                <w:szCs w:val="28"/>
              </w:rPr>
            </w:pPr>
            <w:r w:rsidRPr="00351685">
              <w:rPr>
                <w:rFonts w:cs="Times New Roman"/>
                <w:b/>
                <w:sz w:val="28"/>
                <w:szCs w:val="28"/>
              </w:rPr>
              <w:t>Lauku atbalsta dienests</w:t>
            </w:r>
          </w:p>
        </w:tc>
      </w:tr>
      <w:tr w:rsidR="00351685" w:rsidRPr="00351685" w14:paraId="6136A4B9" w14:textId="77777777" w:rsidTr="002B0708">
        <w:tc>
          <w:tcPr>
            <w:tcW w:w="1791" w:type="dxa"/>
          </w:tcPr>
          <w:p w14:paraId="567E14FA" w14:textId="77777777" w:rsidR="00767665" w:rsidRPr="00EA091B" w:rsidRDefault="00B779EF" w:rsidP="004A21D1">
            <w:pPr>
              <w:rPr>
                <w:rFonts w:cs="Times New Roman"/>
                <w:sz w:val="28"/>
                <w:szCs w:val="28"/>
              </w:rPr>
            </w:pPr>
            <w:r w:rsidRPr="00EA091B">
              <w:rPr>
                <w:rFonts w:cs="Times New Roman"/>
                <w:sz w:val="28"/>
                <w:szCs w:val="28"/>
              </w:rPr>
              <w:t>LatPos</w:t>
            </w:r>
          </w:p>
        </w:tc>
        <w:tc>
          <w:tcPr>
            <w:tcW w:w="7439" w:type="dxa"/>
          </w:tcPr>
          <w:p w14:paraId="3DF7A9B7" w14:textId="77777777" w:rsidR="00767665" w:rsidRPr="00EA091B" w:rsidRDefault="00B779EF" w:rsidP="004A21D1">
            <w:pPr>
              <w:jc w:val="both"/>
              <w:rPr>
                <w:rFonts w:cs="Times New Roman"/>
                <w:b/>
                <w:sz w:val="28"/>
                <w:szCs w:val="28"/>
              </w:rPr>
            </w:pPr>
            <w:r w:rsidRPr="00EA091B">
              <w:rPr>
                <w:rFonts w:cs="Times New Roman"/>
                <w:b/>
                <w:sz w:val="28"/>
                <w:szCs w:val="28"/>
              </w:rPr>
              <w:t>Pastāvīgo globālās pozicionēšanas bāzes staciju sistēm</w:t>
            </w:r>
            <w:r w:rsidR="00D114D4" w:rsidRPr="00EA091B">
              <w:rPr>
                <w:rFonts w:cs="Times New Roman"/>
                <w:b/>
                <w:sz w:val="28"/>
                <w:szCs w:val="28"/>
              </w:rPr>
              <w:t>a</w:t>
            </w:r>
            <w:r w:rsidRPr="00EA091B">
              <w:rPr>
                <w:rFonts w:cs="Times New Roman"/>
                <w:b/>
                <w:sz w:val="28"/>
                <w:szCs w:val="28"/>
              </w:rPr>
              <w:t xml:space="preserve"> "L</w:t>
            </w:r>
            <w:r w:rsidR="004A21D1" w:rsidRPr="00EA091B">
              <w:rPr>
                <w:rFonts w:cs="Times New Roman"/>
                <w:b/>
                <w:sz w:val="28"/>
                <w:szCs w:val="28"/>
              </w:rPr>
              <w:t>atvijas Pozicionēšanas sistēma"</w:t>
            </w:r>
          </w:p>
        </w:tc>
      </w:tr>
      <w:tr w:rsidR="004A21D1" w:rsidRPr="00351685" w14:paraId="5C71125B" w14:textId="77777777" w:rsidTr="002B0708">
        <w:tc>
          <w:tcPr>
            <w:tcW w:w="1791" w:type="dxa"/>
          </w:tcPr>
          <w:p w14:paraId="085A45D8" w14:textId="77777777" w:rsidR="004A21D1" w:rsidRPr="00E54168" w:rsidRDefault="004A21D1" w:rsidP="00C83BA7">
            <w:pPr>
              <w:rPr>
                <w:rFonts w:cs="Times New Roman"/>
                <w:sz w:val="28"/>
                <w:szCs w:val="28"/>
              </w:rPr>
            </w:pPr>
            <w:r w:rsidRPr="00E54168">
              <w:rPr>
                <w:rFonts w:cs="Times New Roman"/>
                <w:sz w:val="28"/>
                <w:szCs w:val="28"/>
              </w:rPr>
              <w:t>LDC</w:t>
            </w:r>
          </w:p>
        </w:tc>
        <w:tc>
          <w:tcPr>
            <w:tcW w:w="7439" w:type="dxa"/>
          </w:tcPr>
          <w:p w14:paraId="0A3633E2" w14:textId="77777777" w:rsidR="004A21D1" w:rsidRPr="00E54168" w:rsidRDefault="004A21D1" w:rsidP="00D114D4">
            <w:pPr>
              <w:jc w:val="both"/>
              <w:rPr>
                <w:rFonts w:cs="Times New Roman"/>
                <w:b/>
                <w:sz w:val="28"/>
                <w:szCs w:val="28"/>
              </w:rPr>
            </w:pPr>
            <w:r w:rsidRPr="00E54168">
              <w:rPr>
                <w:rFonts w:cs="Times New Roman"/>
                <w:b/>
                <w:sz w:val="28"/>
                <w:szCs w:val="28"/>
              </w:rPr>
              <w:t>Lauksaimniecības datu centrs</w:t>
            </w:r>
          </w:p>
        </w:tc>
      </w:tr>
      <w:tr w:rsidR="004A21D1" w:rsidRPr="00351685" w14:paraId="1FD455D0" w14:textId="77777777" w:rsidTr="002B0708">
        <w:tc>
          <w:tcPr>
            <w:tcW w:w="1791" w:type="dxa"/>
          </w:tcPr>
          <w:p w14:paraId="78DA222B" w14:textId="77777777" w:rsidR="004A21D1" w:rsidRPr="00EA091B" w:rsidRDefault="004A21D1" w:rsidP="00C83BA7">
            <w:pPr>
              <w:rPr>
                <w:rFonts w:cs="Times New Roman"/>
                <w:sz w:val="28"/>
                <w:szCs w:val="28"/>
              </w:rPr>
            </w:pPr>
            <w:r w:rsidRPr="00E54168">
              <w:rPr>
                <w:rFonts w:cs="Times New Roman"/>
                <w:sz w:val="28"/>
                <w:szCs w:val="28"/>
              </w:rPr>
              <w:t>LHEI</w:t>
            </w:r>
          </w:p>
        </w:tc>
        <w:tc>
          <w:tcPr>
            <w:tcW w:w="7439" w:type="dxa"/>
          </w:tcPr>
          <w:p w14:paraId="635DC826" w14:textId="77777777" w:rsidR="004A21D1" w:rsidRPr="00EA091B" w:rsidRDefault="004A21D1" w:rsidP="00D114D4">
            <w:pPr>
              <w:jc w:val="both"/>
              <w:rPr>
                <w:rFonts w:cs="Times New Roman"/>
                <w:b/>
                <w:sz w:val="28"/>
                <w:szCs w:val="28"/>
              </w:rPr>
            </w:pPr>
            <w:r w:rsidRPr="00E54168">
              <w:rPr>
                <w:rFonts w:cs="Times New Roman"/>
                <w:b/>
                <w:sz w:val="28"/>
                <w:szCs w:val="28"/>
              </w:rPr>
              <w:t>Latvijas Hidroekoloģijas institūts</w:t>
            </w:r>
          </w:p>
        </w:tc>
      </w:tr>
      <w:tr w:rsidR="00351685" w:rsidRPr="00351685" w14:paraId="6A990248" w14:textId="77777777" w:rsidTr="002B0708">
        <w:tc>
          <w:tcPr>
            <w:tcW w:w="1791" w:type="dxa"/>
          </w:tcPr>
          <w:p w14:paraId="2FECD7A4" w14:textId="77777777" w:rsidR="00B779EF" w:rsidRPr="00EA091B" w:rsidRDefault="00B779EF" w:rsidP="00C83BA7">
            <w:pPr>
              <w:rPr>
                <w:rFonts w:cs="Times New Roman"/>
                <w:sz w:val="28"/>
                <w:szCs w:val="28"/>
              </w:rPr>
            </w:pPr>
            <w:r w:rsidRPr="00EA091B">
              <w:rPr>
                <w:rFonts w:cs="Times New Roman"/>
                <w:sz w:val="28"/>
                <w:szCs w:val="28"/>
              </w:rPr>
              <w:t>LCAA</w:t>
            </w:r>
          </w:p>
        </w:tc>
        <w:tc>
          <w:tcPr>
            <w:tcW w:w="7439" w:type="dxa"/>
          </w:tcPr>
          <w:p w14:paraId="2C198892" w14:textId="77777777" w:rsidR="00B779EF" w:rsidRPr="00EA091B" w:rsidRDefault="00B779EF" w:rsidP="00C83BA7">
            <w:pPr>
              <w:jc w:val="both"/>
              <w:rPr>
                <w:rFonts w:cs="Times New Roman"/>
                <w:b/>
                <w:sz w:val="28"/>
                <w:szCs w:val="28"/>
              </w:rPr>
            </w:pPr>
            <w:r w:rsidRPr="00EA091B">
              <w:rPr>
                <w:rFonts w:cs="Times New Roman"/>
                <w:b/>
                <w:sz w:val="28"/>
                <w:szCs w:val="28"/>
              </w:rPr>
              <w:t>Latvijas Civilās aviācijas aģentūra</w:t>
            </w:r>
          </w:p>
        </w:tc>
      </w:tr>
      <w:tr w:rsidR="00351685" w:rsidRPr="00351685" w14:paraId="3F3169CB" w14:textId="77777777" w:rsidTr="002B0708">
        <w:tc>
          <w:tcPr>
            <w:tcW w:w="1791" w:type="dxa"/>
          </w:tcPr>
          <w:p w14:paraId="0AF97BAC" w14:textId="77777777" w:rsidR="00B779EF" w:rsidRPr="00351685" w:rsidRDefault="00B779EF" w:rsidP="00C83BA7">
            <w:pPr>
              <w:rPr>
                <w:rFonts w:cs="Times New Roman"/>
                <w:sz w:val="28"/>
                <w:szCs w:val="28"/>
              </w:rPr>
            </w:pPr>
            <w:r w:rsidRPr="00351685">
              <w:rPr>
                <w:rFonts w:cs="Times New Roman"/>
                <w:sz w:val="28"/>
                <w:szCs w:val="28"/>
              </w:rPr>
              <w:t>LGS</w:t>
            </w:r>
          </w:p>
        </w:tc>
        <w:tc>
          <w:tcPr>
            <w:tcW w:w="7439" w:type="dxa"/>
          </w:tcPr>
          <w:p w14:paraId="200A1E19" w14:textId="77777777" w:rsidR="00B779EF" w:rsidRPr="00351685" w:rsidRDefault="00B779EF" w:rsidP="00C83BA7">
            <w:pPr>
              <w:jc w:val="both"/>
              <w:rPr>
                <w:rFonts w:cs="Times New Roman"/>
                <w:b/>
                <w:sz w:val="28"/>
                <w:szCs w:val="28"/>
              </w:rPr>
            </w:pPr>
            <w:r w:rsidRPr="00351685">
              <w:rPr>
                <w:rFonts w:cs="Times New Roman"/>
                <w:b/>
                <w:sz w:val="28"/>
                <w:szCs w:val="28"/>
              </w:rPr>
              <w:t>VAS „Latvijas Gaisa satiksme”</w:t>
            </w:r>
          </w:p>
        </w:tc>
      </w:tr>
      <w:tr w:rsidR="00351685" w:rsidRPr="00351685" w14:paraId="47C0BD07" w14:textId="77777777" w:rsidTr="002B0708">
        <w:tc>
          <w:tcPr>
            <w:tcW w:w="1791" w:type="dxa"/>
          </w:tcPr>
          <w:p w14:paraId="65B459E0" w14:textId="77777777" w:rsidR="00B779EF" w:rsidRPr="00351685" w:rsidRDefault="00B779EF" w:rsidP="00C83BA7">
            <w:pPr>
              <w:rPr>
                <w:rFonts w:cs="Times New Roman"/>
                <w:sz w:val="28"/>
                <w:szCs w:val="28"/>
              </w:rPr>
            </w:pPr>
            <w:r w:rsidRPr="00351685">
              <w:rPr>
                <w:rFonts w:cs="Times New Roman"/>
                <w:sz w:val="28"/>
                <w:szCs w:val="28"/>
              </w:rPr>
              <w:t>LĢIA</w:t>
            </w:r>
          </w:p>
        </w:tc>
        <w:tc>
          <w:tcPr>
            <w:tcW w:w="7439" w:type="dxa"/>
          </w:tcPr>
          <w:p w14:paraId="52E8CB01" w14:textId="77777777" w:rsidR="00B779EF" w:rsidRPr="00351685" w:rsidRDefault="00B779EF" w:rsidP="00C83BA7">
            <w:pPr>
              <w:jc w:val="both"/>
              <w:rPr>
                <w:rFonts w:cs="Times New Roman"/>
                <w:b/>
                <w:sz w:val="28"/>
                <w:szCs w:val="28"/>
              </w:rPr>
            </w:pPr>
            <w:r w:rsidRPr="00351685">
              <w:rPr>
                <w:rFonts w:cs="Times New Roman"/>
                <w:b/>
                <w:sz w:val="28"/>
                <w:szCs w:val="28"/>
              </w:rPr>
              <w:t>Latvijas Ģeotelpiskās informācijas aģentūra</w:t>
            </w:r>
          </w:p>
        </w:tc>
      </w:tr>
      <w:tr w:rsidR="00351685" w:rsidRPr="00351685" w14:paraId="7A8881BB" w14:textId="77777777" w:rsidTr="002B0708">
        <w:tc>
          <w:tcPr>
            <w:tcW w:w="1791" w:type="dxa"/>
          </w:tcPr>
          <w:p w14:paraId="4820A350" w14:textId="77777777" w:rsidR="0054730E" w:rsidRPr="00351685" w:rsidRDefault="0054730E" w:rsidP="00C83BA7">
            <w:pPr>
              <w:rPr>
                <w:rFonts w:cs="Times New Roman"/>
                <w:sz w:val="28"/>
                <w:szCs w:val="28"/>
              </w:rPr>
            </w:pPr>
            <w:r w:rsidRPr="00351685">
              <w:rPr>
                <w:rFonts w:cs="Times New Roman"/>
                <w:sz w:val="28"/>
                <w:szCs w:val="28"/>
              </w:rPr>
              <w:t>LIDAR</w:t>
            </w:r>
          </w:p>
        </w:tc>
        <w:tc>
          <w:tcPr>
            <w:tcW w:w="7439" w:type="dxa"/>
          </w:tcPr>
          <w:p w14:paraId="272611E0" w14:textId="77777777" w:rsidR="0054730E" w:rsidRPr="00351685" w:rsidRDefault="002E66B1" w:rsidP="002E66B1">
            <w:pPr>
              <w:jc w:val="both"/>
              <w:rPr>
                <w:rFonts w:cs="Times New Roman"/>
                <w:b/>
                <w:sz w:val="28"/>
                <w:szCs w:val="28"/>
              </w:rPr>
            </w:pPr>
            <w:r w:rsidRPr="00351685">
              <w:rPr>
                <w:rFonts w:cs="Times New Roman"/>
                <w:iCs/>
                <w:sz w:val="28"/>
                <w:szCs w:val="28"/>
              </w:rPr>
              <w:t>S</w:t>
            </w:r>
            <w:r w:rsidR="008D553D" w:rsidRPr="00351685">
              <w:rPr>
                <w:rFonts w:cs="Times New Roman"/>
                <w:iCs/>
                <w:sz w:val="28"/>
                <w:szCs w:val="28"/>
              </w:rPr>
              <w:t>aīsinājums optiskai attālinātās zondēšanas metodei, kad tiek mērīts attālums līdz mērķim un citas objekta īpašības, analizējot no objekta atstaroto lāzera staru (</w:t>
            </w:r>
            <w:r w:rsidR="008D553D" w:rsidRPr="00351685">
              <w:rPr>
                <w:rFonts w:cs="Times New Roman"/>
                <w:b/>
                <w:bCs/>
                <w:iCs/>
                <w:sz w:val="28"/>
                <w:szCs w:val="28"/>
              </w:rPr>
              <w:t>LI</w:t>
            </w:r>
            <w:r w:rsidR="008D553D" w:rsidRPr="00351685">
              <w:rPr>
                <w:rFonts w:cs="Times New Roman"/>
                <w:iCs/>
                <w:sz w:val="28"/>
                <w:szCs w:val="28"/>
              </w:rPr>
              <w:t xml:space="preserve">ght </w:t>
            </w:r>
            <w:r w:rsidR="008D553D" w:rsidRPr="00351685">
              <w:rPr>
                <w:rFonts w:cs="Times New Roman"/>
                <w:b/>
                <w:bCs/>
                <w:iCs/>
                <w:sz w:val="28"/>
                <w:szCs w:val="28"/>
              </w:rPr>
              <w:t>D</w:t>
            </w:r>
            <w:r w:rsidR="008D553D" w:rsidRPr="00351685">
              <w:rPr>
                <w:rFonts w:cs="Times New Roman"/>
                <w:iCs/>
                <w:sz w:val="28"/>
                <w:szCs w:val="28"/>
              </w:rPr>
              <w:t xml:space="preserve">etection </w:t>
            </w:r>
            <w:r w:rsidR="008D553D" w:rsidRPr="00351685">
              <w:rPr>
                <w:rFonts w:cs="Times New Roman"/>
                <w:b/>
                <w:bCs/>
                <w:iCs/>
                <w:sz w:val="28"/>
                <w:szCs w:val="28"/>
              </w:rPr>
              <w:t>A</w:t>
            </w:r>
            <w:r w:rsidR="008D553D" w:rsidRPr="00351685">
              <w:rPr>
                <w:rFonts w:cs="Times New Roman"/>
                <w:iCs/>
                <w:sz w:val="28"/>
                <w:szCs w:val="28"/>
              </w:rPr>
              <w:t xml:space="preserve">nd </w:t>
            </w:r>
            <w:r w:rsidR="008D553D" w:rsidRPr="00351685">
              <w:rPr>
                <w:rFonts w:cs="Times New Roman"/>
                <w:b/>
                <w:bCs/>
                <w:iCs/>
                <w:sz w:val="28"/>
                <w:szCs w:val="28"/>
              </w:rPr>
              <w:t>R</w:t>
            </w:r>
            <w:r w:rsidR="008D553D" w:rsidRPr="00351685">
              <w:rPr>
                <w:rFonts w:cs="Times New Roman"/>
                <w:iCs/>
                <w:sz w:val="28"/>
                <w:szCs w:val="28"/>
              </w:rPr>
              <w:t>anging)</w:t>
            </w:r>
            <w:r w:rsidRPr="00351685">
              <w:rPr>
                <w:rFonts w:cs="Times New Roman"/>
                <w:iCs/>
                <w:sz w:val="28"/>
                <w:szCs w:val="28"/>
              </w:rPr>
              <w:t xml:space="preserve"> </w:t>
            </w:r>
          </w:p>
        </w:tc>
      </w:tr>
      <w:tr w:rsidR="00351685" w:rsidRPr="00351685" w14:paraId="1DAFEF97" w14:textId="77777777" w:rsidTr="002B0708">
        <w:tc>
          <w:tcPr>
            <w:tcW w:w="1791" w:type="dxa"/>
          </w:tcPr>
          <w:p w14:paraId="61E5EE73" w14:textId="77777777" w:rsidR="00B779EF" w:rsidRPr="00351685" w:rsidRDefault="00B779EF" w:rsidP="00C83BA7">
            <w:pPr>
              <w:rPr>
                <w:rFonts w:cs="Times New Roman"/>
                <w:sz w:val="28"/>
                <w:szCs w:val="28"/>
              </w:rPr>
            </w:pPr>
            <w:r w:rsidRPr="00351685">
              <w:rPr>
                <w:rFonts w:cs="Times New Roman"/>
                <w:sz w:val="28"/>
                <w:szCs w:val="28"/>
              </w:rPr>
              <w:t>LKS-92</w:t>
            </w:r>
          </w:p>
        </w:tc>
        <w:tc>
          <w:tcPr>
            <w:tcW w:w="7439" w:type="dxa"/>
          </w:tcPr>
          <w:p w14:paraId="4CF99402" w14:textId="77777777" w:rsidR="00B779EF" w:rsidRPr="00351685" w:rsidRDefault="00B779EF" w:rsidP="00C83BA7">
            <w:pPr>
              <w:jc w:val="both"/>
              <w:rPr>
                <w:rFonts w:cs="Times New Roman"/>
                <w:b/>
                <w:sz w:val="28"/>
                <w:szCs w:val="28"/>
              </w:rPr>
            </w:pPr>
            <w:r w:rsidRPr="00351685">
              <w:rPr>
                <w:rFonts w:cs="Times New Roman"/>
                <w:b/>
                <w:sz w:val="28"/>
                <w:szCs w:val="28"/>
              </w:rPr>
              <w:t>1992.</w:t>
            </w:r>
            <w:r w:rsidR="001B552F" w:rsidRPr="00351685">
              <w:rPr>
                <w:rFonts w:cs="Times New Roman"/>
                <w:b/>
                <w:sz w:val="28"/>
                <w:szCs w:val="28"/>
              </w:rPr>
              <w:t xml:space="preserve"> </w:t>
            </w:r>
            <w:r w:rsidRPr="00351685">
              <w:rPr>
                <w:rFonts w:cs="Times New Roman"/>
                <w:b/>
                <w:sz w:val="28"/>
                <w:szCs w:val="28"/>
              </w:rPr>
              <w:t>gada Latvijas ģeodēzisko koordinātu sistēma</w:t>
            </w:r>
          </w:p>
        </w:tc>
      </w:tr>
      <w:tr w:rsidR="00351685" w:rsidRPr="00351685" w14:paraId="585A1604" w14:textId="77777777" w:rsidTr="002B0708">
        <w:tc>
          <w:tcPr>
            <w:tcW w:w="1791" w:type="dxa"/>
          </w:tcPr>
          <w:p w14:paraId="018725B0" w14:textId="77777777" w:rsidR="00B779EF" w:rsidRPr="00351685" w:rsidRDefault="00B779EF" w:rsidP="00C83BA7">
            <w:pPr>
              <w:rPr>
                <w:rFonts w:cs="Times New Roman"/>
                <w:sz w:val="28"/>
                <w:szCs w:val="28"/>
              </w:rPr>
            </w:pPr>
            <w:r w:rsidRPr="00351685">
              <w:rPr>
                <w:rFonts w:cs="Times New Roman"/>
                <w:sz w:val="28"/>
                <w:szCs w:val="28"/>
              </w:rPr>
              <w:t>LLU</w:t>
            </w:r>
          </w:p>
        </w:tc>
        <w:tc>
          <w:tcPr>
            <w:tcW w:w="7439" w:type="dxa"/>
          </w:tcPr>
          <w:p w14:paraId="38BD7C66" w14:textId="77777777" w:rsidR="00B779EF" w:rsidRPr="00351685" w:rsidRDefault="00EC2B80" w:rsidP="00C83BA7">
            <w:pPr>
              <w:jc w:val="both"/>
              <w:rPr>
                <w:rFonts w:cs="Times New Roman"/>
                <w:b/>
                <w:sz w:val="28"/>
                <w:szCs w:val="28"/>
              </w:rPr>
            </w:pPr>
            <w:r w:rsidRPr="00351685">
              <w:rPr>
                <w:rFonts w:cs="Times New Roman"/>
                <w:b/>
                <w:sz w:val="28"/>
                <w:szCs w:val="28"/>
              </w:rPr>
              <w:t>Latvijas Lauksaimniecības universitāte</w:t>
            </w:r>
          </w:p>
        </w:tc>
      </w:tr>
      <w:tr w:rsidR="00351685" w:rsidRPr="00351685" w14:paraId="31F75B2C" w14:textId="77777777" w:rsidTr="002B0708">
        <w:tc>
          <w:tcPr>
            <w:tcW w:w="1791" w:type="dxa"/>
          </w:tcPr>
          <w:p w14:paraId="130B8F44" w14:textId="77777777" w:rsidR="00B779EF" w:rsidRPr="00EA091B" w:rsidRDefault="00D33A85" w:rsidP="00C83BA7">
            <w:pPr>
              <w:rPr>
                <w:rFonts w:cs="Times New Roman"/>
                <w:sz w:val="28"/>
                <w:szCs w:val="28"/>
              </w:rPr>
            </w:pPr>
            <w:r w:rsidRPr="00EA091B">
              <w:rPr>
                <w:rFonts w:cs="Times New Roman"/>
                <w:sz w:val="28"/>
                <w:szCs w:val="28"/>
              </w:rPr>
              <w:t>LVĢMC</w:t>
            </w:r>
          </w:p>
          <w:p w14:paraId="3D83E830" w14:textId="77777777" w:rsidR="00767665" w:rsidRPr="00E54168" w:rsidRDefault="00767665" w:rsidP="00C83BA7">
            <w:pPr>
              <w:rPr>
                <w:rFonts w:cs="Times New Roman"/>
                <w:sz w:val="28"/>
                <w:szCs w:val="28"/>
              </w:rPr>
            </w:pPr>
          </w:p>
        </w:tc>
        <w:tc>
          <w:tcPr>
            <w:tcW w:w="7439" w:type="dxa"/>
          </w:tcPr>
          <w:p w14:paraId="086F5408" w14:textId="77777777" w:rsidR="00767665" w:rsidRPr="00EA091B" w:rsidRDefault="00D33A85" w:rsidP="00C83BA7">
            <w:pPr>
              <w:jc w:val="both"/>
              <w:rPr>
                <w:rFonts w:cs="Times New Roman"/>
                <w:b/>
                <w:sz w:val="28"/>
                <w:szCs w:val="28"/>
              </w:rPr>
            </w:pPr>
            <w:r w:rsidRPr="00EA091B">
              <w:rPr>
                <w:rFonts w:cs="Times New Roman"/>
                <w:b/>
                <w:sz w:val="28"/>
                <w:szCs w:val="28"/>
              </w:rPr>
              <w:t>Valsts SIA „</w:t>
            </w:r>
            <w:r w:rsidR="00B779EF" w:rsidRPr="00EA091B">
              <w:rPr>
                <w:rFonts w:cs="Times New Roman"/>
                <w:b/>
                <w:sz w:val="28"/>
                <w:szCs w:val="28"/>
              </w:rPr>
              <w:t xml:space="preserve">Latvijas vides, ģeoloģijas un meteoroloģijas </w:t>
            </w:r>
            <w:r w:rsidRPr="00EA091B">
              <w:rPr>
                <w:rFonts w:cs="Times New Roman"/>
                <w:b/>
                <w:sz w:val="28"/>
                <w:szCs w:val="28"/>
              </w:rPr>
              <w:t>centrs”</w:t>
            </w:r>
          </w:p>
        </w:tc>
      </w:tr>
      <w:tr w:rsidR="004A21D1" w:rsidRPr="00351685" w14:paraId="44614681" w14:textId="77777777" w:rsidTr="002B0708">
        <w:tc>
          <w:tcPr>
            <w:tcW w:w="1791" w:type="dxa"/>
          </w:tcPr>
          <w:p w14:paraId="79717D86" w14:textId="77777777" w:rsidR="004A21D1" w:rsidRPr="00EA091B" w:rsidRDefault="004A21D1" w:rsidP="00C83BA7">
            <w:pPr>
              <w:rPr>
                <w:rFonts w:cs="Times New Roman"/>
                <w:sz w:val="28"/>
                <w:szCs w:val="28"/>
              </w:rPr>
            </w:pPr>
            <w:r w:rsidRPr="00E54168">
              <w:rPr>
                <w:rFonts w:cs="Times New Roman"/>
                <w:sz w:val="28"/>
                <w:szCs w:val="28"/>
              </w:rPr>
              <w:t>LVC</w:t>
            </w:r>
          </w:p>
        </w:tc>
        <w:tc>
          <w:tcPr>
            <w:tcW w:w="7439" w:type="dxa"/>
          </w:tcPr>
          <w:p w14:paraId="11E97605" w14:textId="77777777" w:rsidR="004A21D1" w:rsidRPr="00EA091B" w:rsidRDefault="004A21D1" w:rsidP="00C83BA7">
            <w:pPr>
              <w:jc w:val="both"/>
              <w:rPr>
                <w:rFonts w:cs="Times New Roman"/>
                <w:b/>
                <w:sz w:val="28"/>
                <w:szCs w:val="28"/>
              </w:rPr>
            </w:pPr>
            <w:r w:rsidRPr="00E54168">
              <w:rPr>
                <w:rFonts w:cs="Times New Roman"/>
                <w:b/>
                <w:sz w:val="28"/>
                <w:szCs w:val="28"/>
              </w:rPr>
              <w:t>VAS „Latvijas Valsts ceļi”</w:t>
            </w:r>
          </w:p>
        </w:tc>
      </w:tr>
      <w:tr w:rsidR="00351685" w:rsidRPr="00351685" w14:paraId="5D7A4CDD" w14:textId="77777777" w:rsidTr="002B0708">
        <w:tc>
          <w:tcPr>
            <w:tcW w:w="1791" w:type="dxa"/>
          </w:tcPr>
          <w:p w14:paraId="62DA8E8A" w14:textId="77777777" w:rsidR="00B779EF" w:rsidRPr="00351685" w:rsidRDefault="00B779EF" w:rsidP="00C83BA7">
            <w:pPr>
              <w:rPr>
                <w:rFonts w:cs="Times New Roman"/>
                <w:sz w:val="28"/>
                <w:szCs w:val="28"/>
              </w:rPr>
            </w:pPr>
            <w:r w:rsidRPr="00351685">
              <w:rPr>
                <w:rFonts w:cs="Times New Roman"/>
                <w:sz w:val="28"/>
                <w:szCs w:val="28"/>
              </w:rPr>
              <w:t>LU</w:t>
            </w:r>
          </w:p>
        </w:tc>
        <w:tc>
          <w:tcPr>
            <w:tcW w:w="7439" w:type="dxa"/>
          </w:tcPr>
          <w:p w14:paraId="759B2F81" w14:textId="77777777" w:rsidR="00B779EF" w:rsidRPr="00351685" w:rsidRDefault="00B779EF" w:rsidP="00C83BA7">
            <w:pPr>
              <w:jc w:val="both"/>
              <w:rPr>
                <w:rFonts w:cs="Times New Roman"/>
                <w:b/>
                <w:sz w:val="28"/>
                <w:szCs w:val="28"/>
              </w:rPr>
            </w:pPr>
            <w:r w:rsidRPr="00351685">
              <w:rPr>
                <w:rFonts w:cs="Times New Roman"/>
                <w:b/>
                <w:sz w:val="28"/>
                <w:szCs w:val="28"/>
              </w:rPr>
              <w:t>Latvijas Universitāte</w:t>
            </w:r>
          </w:p>
        </w:tc>
      </w:tr>
      <w:tr w:rsidR="00351685" w:rsidRPr="00351685" w14:paraId="2FABD254" w14:textId="77777777" w:rsidTr="002B0708">
        <w:tc>
          <w:tcPr>
            <w:tcW w:w="1791" w:type="dxa"/>
          </w:tcPr>
          <w:p w14:paraId="37E3B4CB" w14:textId="77777777" w:rsidR="00B779EF" w:rsidRPr="00351685" w:rsidRDefault="00B779EF" w:rsidP="00C83BA7">
            <w:pPr>
              <w:rPr>
                <w:rFonts w:cs="Times New Roman"/>
                <w:sz w:val="28"/>
                <w:szCs w:val="28"/>
              </w:rPr>
            </w:pPr>
            <w:r w:rsidRPr="00351685">
              <w:rPr>
                <w:rFonts w:cs="Times New Roman"/>
                <w:sz w:val="28"/>
                <w:szCs w:val="28"/>
              </w:rPr>
              <w:t>MK</w:t>
            </w:r>
          </w:p>
        </w:tc>
        <w:tc>
          <w:tcPr>
            <w:tcW w:w="7439" w:type="dxa"/>
          </w:tcPr>
          <w:p w14:paraId="359BA8E9" w14:textId="77777777" w:rsidR="00B779EF" w:rsidRPr="00351685" w:rsidRDefault="00B779EF" w:rsidP="00C83BA7">
            <w:pPr>
              <w:jc w:val="both"/>
              <w:rPr>
                <w:rFonts w:cs="Times New Roman"/>
                <w:b/>
                <w:sz w:val="28"/>
                <w:szCs w:val="28"/>
              </w:rPr>
            </w:pPr>
            <w:r w:rsidRPr="00351685">
              <w:rPr>
                <w:rFonts w:cs="Times New Roman"/>
                <w:b/>
                <w:sz w:val="28"/>
                <w:szCs w:val="28"/>
              </w:rPr>
              <w:t>Ministru kabinets</w:t>
            </w:r>
          </w:p>
        </w:tc>
      </w:tr>
      <w:tr w:rsidR="00351685" w:rsidRPr="00351685" w14:paraId="57BD89E9" w14:textId="77777777" w:rsidTr="002B0708">
        <w:tc>
          <w:tcPr>
            <w:tcW w:w="1791" w:type="dxa"/>
          </w:tcPr>
          <w:p w14:paraId="6DB0B8A1" w14:textId="77777777" w:rsidR="00B779EF" w:rsidRPr="00351685" w:rsidRDefault="00B779EF" w:rsidP="00C83BA7">
            <w:pPr>
              <w:rPr>
                <w:rFonts w:cs="Times New Roman"/>
                <w:sz w:val="28"/>
                <w:szCs w:val="28"/>
              </w:rPr>
            </w:pPr>
            <w:r w:rsidRPr="00351685">
              <w:rPr>
                <w:rFonts w:cs="Times New Roman"/>
                <w:sz w:val="28"/>
                <w:szCs w:val="28"/>
              </w:rPr>
              <w:t>NATO</w:t>
            </w:r>
          </w:p>
        </w:tc>
        <w:tc>
          <w:tcPr>
            <w:tcW w:w="7439" w:type="dxa"/>
          </w:tcPr>
          <w:p w14:paraId="2FA7E9B5" w14:textId="77777777" w:rsidR="00B779EF" w:rsidRPr="00351685" w:rsidRDefault="00B779EF" w:rsidP="00EC2B80">
            <w:pPr>
              <w:jc w:val="both"/>
              <w:rPr>
                <w:rFonts w:cs="Times New Roman"/>
                <w:b/>
                <w:sz w:val="28"/>
                <w:szCs w:val="28"/>
              </w:rPr>
            </w:pPr>
            <w:r w:rsidRPr="00351685">
              <w:rPr>
                <w:rFonts w:cs="Times New Roman"/>
                <w:b/>
                <w:sz w:val="28"/>
                <w:szCs w:val="28"/>
              </w:rPr>
              <w:t xml:space="preserve">Ziemeļatlantijas līguma organizācija </w:t>
            </w:r>
            <w:r w:rsidRPr="00351685">
              <w:rPr>
                <w:rFonts w:cs="Times New Roman"/>
                <w:sz w:val="28"/>
                <w:szCs w:val="28"/>
              </w:rPr>
              <w:t>(</w:t>
            </w:r>
            <w:r w:rsidRPr="00351685">
              <w:rPr>
                <w:rFonts w:cs="Times New Roman"/>
                <w:i/>
                <w:sz w:val="28"/>
                <w:szCs w:val="28"/>
              </w:rPr>
              <w:t>North Atlantic Treaty Organi</w:t>
            </w:r>
            <w:r w:rsidR="00EC2B80" w:rsidRPr="00351685">
              <w:rPr>
                <w:rFonts w:cs="Times New Roman"/>
                <w:i/>
                <w:sz w:val="28"/>
                <w:szCs w:val="28"/>
              </w:rPr>
              <w:t>zat</w:t>
            </w:r>
            <w:r w:rsidRPr="00351685">
              <w:rPr>
                <w:rFonts w:cs="Times New Roman"/>
                <w:i/>
                <w:sz w:val="28"/>
                <w:szCs w:val="28"/>
              </w:rPr>
              <w:t>ion</w:t>
            </w:r>
            <w:r w:rsidRPr="00351685">
              <w:rPr>
                <w:rFonts w:cs="Times New Roman"/>
                <w:sz w:val="28"/>
                <w:szCs w:val="28"/>
              </w:rPr>
              <w:t>)</w:t>
            </w:r>
          </w:p>
        </w:tc>
      </w:tr>
      <w:tr w:rsidR="00351685" w:rsidRPr="00351685" w14:paraId="79C99C9A" w14:textId="77777777" w:rsidTr="002B0708">
        <w:tc>
          <w:tcPr>
            <w:tcW w:w="1791" w:type="dxa"/>
          </w:tcPr>
          <w:p w14:paraId="1D60A296" w14:textId="77777777" w:rsidR="00B779EF" w:rsidRPr="00351685" w:rsidRDefault="00B779EF" w:rsidP="00C83BA7">
            <w:pPr>
              <w:rPr>
                <w:rFonts w:cs="Times New Roman"/>
                <w:sz w:val="28"/>
                <w:szCs w:val="28"/>
              </w:rPr>
            </w:pPr>
            <w:r w:rsidRPr="00351685">
              <w:rPr>
                <w:rFonts w:cs="Times New Roman"/>
                <w:sz w:val="28"/>
                <w:szCs w:val="28"/>
              </w:rPr>
              <w:t>NBS</w:t>
            </w:r>
          </w:p>
        </w:tc>
        <w:tc>
          <w:tcPr>
            <w:tcW w:w="7439" w:type="dxa"/>
          </w:tcPr>
          <w:p w14:paraId="1F4A2066" w14:textId="77777777" w:rsidR="00B779EF" w:rsidRPr="00351685" w:rsidRDefault="00B779EF" w:rsidP="00C83BA7">
            <w:pPr>
              <w:jc w:val="both"/>
              <w:rPr>
                <w:rFonts w:cs="Times New Roman"/>
                <w:b/>
                <w:sz w:val="28"/>
                <w:szCs w:val="28"/>
              </w:rPr>
            </w:pPr>
            <w:r w:rsidRPr="00351685">
              <w:rPr>
                <w:rFonts w:cs="Times New Roman"/>
                <w:b/>
                <w:sz w:val="28"/>
                <w:szCs w:val="28"/>
              </w:rPr>
              <w:t>Nacionālie bruņotie spēki</w:t>
            </w:r>
          </w:p>
        </w:tc>
      </w:tr>
      <w:tr w:rsidR="00351685" w:rsidRPr="00351685" w14:paraId="20CEBA55" w14:textId="77777777" w:rsidTr="002B0708">
        <w:tc>
          <w:tcPr>
            <w:tcW w:w="1791" w:type="dxa"/>
          </w:tcPr>
          <w:p w14:paraId="4689BEF3" w14:textId="77777777" w:rsidR="00B31D96" w:rsidRPr="00351685" w:rsidRDefault="00B779EF" w:rsidP="00C83BA7">
            <w:pPr>
              <w:rPr>
                <w:rFonts w:cs="Times New Roman"/>
                <w:sz w:val="28"/>
                <w:szCs w:val="28"/>
              </w:rPr>
            </w:pPr>
            <w:r w:rsidRPr="00351685">
              <w:rPr>
                <w:rFonts w:cs="Times New Roman"/>
                <w:sz w:val="28"/>
                <w:szCs w:val="28"/>
              </w:rPr>
              <w:t>OGC</w:t>
            </w:r>
          </w:p>
        </w:tc>
        <w:tc>
          <w:tcPr>
            <w:tcW w:w="7439" w:type="dxa"/>
          </w:tcPr>
          <w:p w14:paraId="2D6F459F" w14:textId="77777777" w:rsidR="00B31D96" w:rsidRPr="00351685" w:rsidRDefault="00B779EF" w:rsidP="001A6EFF">
            <w:pPr>
              <w:jc w:val="both"/>
              <w:rPr>
                <w:rFonts w:cs="Times New Roman"/>
                <w:b/>
                <w:i/>
                <w:sz w:val="28"/>
                <w:szCs w:val="28"/>
              </w:rPr>
            </w:pPr>
            <w:r w:rsidRPr="00351685">
              <w:rPr>
                <w:rFonts w:cs="Times New Roman"/>
                <w:b/>
                <w:i/>
                <w:sz w:val="28"/>
                <w:szCs w:val="28"/>
              </w:rPr>
              <w:t xml:space="preserve">Open Geospatial Consortium </w:t>
            </w:r>
          </w:p>
        </w:tc>
      </w:tr>
      <w:tr w:rsidR="004A21D1" w:rsidRPr="00351685" w14:paraId="140F690E" w14:textId="77777777" w:rsidTr="002B0708">
        <w:tc>
          <w:tcPr>
            <w:tcW w:w="1791" w:type="dxa"/>
          </w:tcPr>
          <w:p w14:paraId="35CF12FD" w14:textId="77777777" w:rsidR="004A21D1" w:rsidRPr="00351685" w:rsidRDefault="004A21D1" w:rsidP="00C83BA7">
            <w:pPr>
              <w:rPr>
                <w:rFonts w:cs="Times New Roman"/>
                <w:sz w:val="28"/>
                <w:szCs w:val="28"/>
              </w:rPr>
            </w:pPr>
            <w:r w:rsidRPr="00351685">
              <w:rPr>
                <w:rFonts w:cs="Times New Roman"/>
                <w:sz w:val="28"/>
                <w:szCs w:val="28"/>
              </w:rPr>
              <w:t>Putnu direktīva</w:t>
            </w:r>
          </w:p>
        </w:tc>
        <w:tc>
          <w:tcPr>
            <w:tcW w:w="7439" w:type="dxa"/>
          </w:tcPr>
          <w:p w14:paraId="64185205" w14:textId="77777777" w:rsidR="004A21D1" w:rsidRPr="00351685" w:rsidRDefault="004A21D1" w:rsidP="001A6EFF">
            <w:pPr>
              <w:jc w:val="both"/>
              <w:rPr>
                <w:rFonts w:cs="Times New Roman"/>
                <w:b/>
                <w:i/>
                <w:sz w:val="28"/>
                <w:szCs w:val="28"/>
              </w:rPr>
            </w:pPr>
            <w:r w:rsidRPr="00351685">
              <w:rPr>
                <w:rFonts w:cs="Times New Roman"/>
                <w:b/>
                <w:i/>
                <w:sz w:val="28"/>
                <w:szCs w:val="28"/>
              </w:rPr>
              <w:t>Padomes direktīva 92/43/EEK (1992.gada 21.maijs) pa</w:t>
            </w:r>
            <w:r>
              <w:rPr>
                <w:rFonts w:cs="Times New Roman"/>
                <w:b/>
                <w:i/>
                <w:sz w:val="28"/>
                <w:szCs w:val="28"/>
              </w:rPr>
              <w:t>r</w:t>
            </w:r>
            <w:r w:rsidRPr="00351685">
              <w:rPr>
                <w:rFonts w:cs="Times New Roman"/>
                <w:b/>
                <w:i/>
                <w:sz w:val="28"/>
                <w:szCs w:val="28"/>
              </w:rPr>
              <w:t xml:space="preserve"> dabisko dzīvotņu, savvaļas faunas un floras aizsardzību</w:t>
            </w:r>
          </w:p>
        </w:tc>
      </w:tr>
      <w:tr w:rsidR="00351685" w:rsidRPr="00351685" w14:paraId="3143FC7B" w14:textId="77777777" w:rsidTr="002B0708">
        <w:tc>
          <w:tcPr>
            <w:tcW w:w="1791" w:type="dxa"/>
          </w:tcPr>
          <w:p w14:paraId="2E3DEC65" w14:textId="77777777" w:rsidR="00B779EF" w:rsidRPr="00351685" w:rsidRDefault="00B779EF" w:rsidP="00C83BA7">
            <w:pPr>
              <w:rPr>
                <w:rFonts w:cs="Times New Roman"/>
                <w:sz w:val="28"/>
                <w:szCs w:val="28"/>
              </w:rPr>
            </w:pPr>
            <w:r w:rsidRPr="00351685">
              <w:rPr>
                <w:rFonts w:cs="Times New Roman"/>
                <w:sz w:val="28"/>
                <w:szCs w:val="28"/>
              </w:rPr>
              <w:t>RTU</w:t>
            </w:r>
          </w:p>
        </w:tc>
        <w:tc>
          <w:tcPr>
            <w:tcW w:w="7439" w:type="dxa"/>
          </w:tcPr>
          <w:p w14:paraId="18A29BE9" w14:textId="77777777" w:rsidR="00B779EF" w:rsidRPr="00351685" w:rsidRDefault="00B779EF" w:rsidP="00C83BA7">
            <w:pPr>
              <w:jc w:val="both"/>
              <w:rPr>
                <w:rFonts w:cs="Times New Roman"/>
                <w:b/>
                <w:sz w:val="28"/>
                <w:szCs w:val="28"/>
              </w:rPr>
            </w:pPr>
            <w:r w:rsidRPr="00351685">
              <w:rPr>
                <w:rFonts w:cs="Times New Roman"/>
                <w:b/>
                <w:sz w:val="28"/>
                <w:szCs w:val="28"/>
              </w:rPr>
              <w:t>Rīgas Tehniskā universitāte</w:t>
            </w:r>
          </w:p>
        </w:tc>
      </w:tr>
      <w:tr w:rsidR="00351685" w:rsidRPr="00351685" w14:paraId="666A4EC5" w14:textId="77777777" w:rsidTr="002B0708">
        <w:tc>
          <w:tcPr>
            <w:tcW w:w="1791" w:type="dxa"/>
          </w:tcPr>
          <w:p w14:paraId="1839D56D" w14:textId="77777777" w:rsidR="00B779EF" w:rsidRPr="00351685" w:rsidRDefault="00B779EF" w:rsidP="00C83BA7">
            <w:pPr>
              <w:rPr>
                <w:rFonts w:cs="Times New Roman"/>
                <w:sz w:val="28"/>
                <w:szCs w:val="28"/>
              </w:rPr>
            </w:pPr>
            <w:r w:rsidRPr="00351685">
              <w:rPr>
                <w:rFonts w:cs="Times New Roman"/>
                <w:sz w:val="28"/>
                <w:szCs w:val="28"/>
              </w:rPr>
              <w:t>SIA</w:t>
            </w:r>
          </w:p>
        </w:tc>
        <w:tc>
          <w:tcPr>
            <w:tcW w:w="7439" w:type="dxa"/>
          </w:tcPr>
          <w:p w14:paraId="7DBD68CC" w14:textId="77777777" w:rsidR="00B779EF" w:rsidRPr="00351685" w:rsidRDefault="00B779EF" w:rsidP="00C83BA7">
            <w:pPr>
              <w:jc w:val="both"/>
              <w:rPr>
                <w:rFonts w:cs="Times New Roman"/>
                <w:b/>
                <w:sz w:val="28"/>
                <w:szCs w:val="28"/>
              </w:rPr>
            </w:pPr>
            <w:r w:rsidRPr="00351685">
              <w:rPr>
                <w:rFonts w:cs="Times New Roman"/>
                <w:b/>
                <w:sz w:val="28"/>
                <w:szCs w:val="28"/>
              </w:rPr>
              <w:t>Sabiedrība ar ierobežotu atbildību</w:t>
            </w:r>
          </w:p>
        </w:tc>
      </w:tr>
      <w:tr w:rsidR="00351685" w:rsidRPr="00351685" w14:paraId="0F1DA9D5" w14:textId="77777777" w:rsidTr="002B0708">
        <w:tc>
          <w:tcPr>
            <w:tcW w:w="1791" w:type="dxa"/>
          </w:tcPr>
          <w:p w14:paraId="175CD4BA" w14:textId="77777777" w:rsidR="00B779EF" w:rsidRPr="000B00C1" w:rsidRDefault="00B779EF" w:rsidP="00C83BA7">
            <w:pPr>
              <w:rPr>
                <w:rFonts w:cs="Times New Roman"/>
                <w:sz w:val="28"/>
                <w:szCs w:val="28"/>
              </w:rPr>
            </w:pPr>
            <w:r w:rsidRPr="000B00C1">
              <w:rPr>
                <w:rFonts w:cs="Times New Roman"/>
                <w:sz w:val="28"/>
                <w:szCs w:val="28"/>
              </w:rPr>
              <w:t>SM</w:t>
            </w:r>
          </w:p>
        </w:tc>
        <w:tc>
          <w:tcPr>
            <w:tcW w:w="7439" w:type="dxa"/>
          </w:tcPr>
          <w:p w14:paraId="5F59B265" w14:textId="77777777" w:rsidR="00B779EF" w:rsidRPr="000B00C1" w:rsidRDefault="00B779EF" w:rsidP="00C83BA7">
            <w:pPr>
              <w:jc w:val="both"/>
              <w:rPr>
                <w:rFonts w:cs="Times New Roman"/>
                <w:b/>
                <w:sz w:val="28"/>
                <w:szCs w:val="28"/>
              </w:rPr>
            </w:pPr>
            <w:r w:rsidRPr="000B00C1">
              <w:rPr>
                <w:rFonts w:cs="Times New Roman"/>
                <w:b/>
                <w:sz w:val="28"/>
                <w:szCs w:val="28"/>
              </w:rPr>
              <w:t>Satiksmes ministrija</w:t>
            </w:r>
          </w:p>
        </w:tc>
      </w:tr>
      <w:tr w:rsidR="004E6E2C" w:rsidRPr="00351685" w14:paraId="7F11852D" w14:textId="77777777" w:rsidTr="002B0708">
        <w:tc>
          <w:tcPr>
            <w:tcW w:w="1791" w:type="dxa"/>
          </w:tcPr>
          <w:p w14:paraId="0008FB64" w14:textId="77777777" w:rsidR="004E6E2C" w:rsidRPr="000B00C1" w:rsidRDefault="004E6E2C" w:rsidP="00C83BA7">
            <w:pPr>
              <w:rPr>
                <w:rFonts w:cs="Times New Roman"/>
                <w:sz w:val="28"/>
                <w:szCs w:val="28"/>
              </w:rPr>
            </w:pPr>
            <w:r w:rsidRPr="000B00C1">
              <w:rPr>
                <w:rFonts w:cs="Times New Roman"/>
                <w:sz w:val="28"/>
                <w:szCs w:val="28"/>
              </w:rPr>
              <w:t>SPKC</w:t>
            </w:r>
          </w:p>
        </w:tc>
        <w:tc>
          <w:tcPr>
            <w:tcW w:w="7439" w:type="dxa"/>
          </w:tcPr>
          <w:p w14:paraId="73A0E8D7" w14:textId="77777777" w:rsidR="004E6E2C" w:rsidRPr="000B00C1" w:rsidRDefault="004E6E2C" w:rsidP="00C83BA7">
            <w:pPr>
              <w:jc w:val="both"/>
              <w:rPr>
                <w:b/>
                <w:sz w:val="28"/>
                <w:szCs w:val="28"/>
              </w:rPr>
            </w:pPr>
            <w:r w:rsidRPr="000B00C1">
              <w:rPr>
                <w:b/>
                <w:sz w:val="28"/>
                <w:szCs w:val="28"/>
              </w:rPr>
              <w:t>Slimību profilakses un kontroles centrs</w:t>
            </w:r>
          </w:p>
        </w:tc>
      </w:tr>
      <w:tr w:rsidR="00351685" w:rsidRPr="00351685" w14:paraId="0BDECE14" w14:textId="77777777" w:rsidTr="002B0708">
        <w:tc>
          <w:tcPr>
            <w:tcW w:w="1791" w:type="dxa"/>
          </w:tcPr>
          <w:p w14:paraId="5E2F0DC0" w14:textId="77777777" w:rsidR="007379ED" w:rsidRPr="00351685" w:rsidRDefault="007379ED" w:rsidP="00C83BA7">
            <w:pPr>
              <w:rPr>
                <w:rFonts w:cs="Times New Roman"/>
                <w:sz w:val="28"/>
                <w:szCs w:val="28"/>
              </w:rPr>
            </w:pPr>
            <w:r w:rsidRPr="00351685">
              <w:rPr>
                <w:rFonts w:cs="Times New Roman"/>
                <w:sz w:val="28"/>
                <w:szCs w:val="28"/>
              </w:rPr>
              <w:t>STANAG</w:t>
            </w:r>
          </w:p>
        </w:tc>
        <w:tc>
          <w:tcPr>
            <w:tcW w:w="7439" w:type="dxa"/>
          </w:tcPr>
          <w:p w14:paraId="4E2F6913" w14:textId="77777777" w:rsidR="007379ED" w:rsidRPr="00351685" w:rsidRDefault="007379ED" w:rsidP="00C83BA7">
            <w:pPr>
              <w:jc w:val="both"/>
              <w:rPr>
                <w:rFonts w:cs="Times New Roman"/>
                <w:b/>
                <w:sz w:val="28"/>
                <w:szCs w:val="28"/>
              </w:rPr>
            </w:pPr>
            <w:r w:rsidRPr="00351685">
              <w:rPr>
                <w:b/>
                <w:sz w:val="28"/>
                <w:szCs w:val="28"/>
              </w:rPr>
              <w:t xml:space="preserve">NATO Standartizācijas līgums </w:t>
            </w:r>
            <w:r w:rsidRPr="00351685">
              <w:rPr>
                <w:i/>
                <w:sz w:val="28"/>
                <w:szCs w:val="28"/>
              </w:rPr>
              <w:t>(</w:t>
            </w:r>
            <w:r w:rsidRPr="00351685">
              <w:rPr>
                <w:bCs/>
                <w:i/>
                <w:sz w:val="28"/>
                <w:szCs w:val="28"/>
              </w:rPr>
              <w:t>Standardization Agreement)</w:t>
            </w:r>
          </w:p>
        </w:tc>
      </w:tr>
      <w:tr w:rsidR="00351685" w:rsidRPr="00351685" w14:paraId="3A397828" w14:textId="77777777" w:rsidTr="002B0708">
        <w:tc>
          <w:tcPr>
            <w:tcW w:w="1791" w:type="dxa"/>
          </w:tcPr>
          <w:p w14:paraId="7D949660" w14:textId="77777777" w:rsidR="00FF7CD4" w:rsidRPr="00351685" w:rsidRDefault="00FF7CD4" w:rsidP="00C83BA7">
            <w:pPr>
              <w:rPr>
                <w:rFonts w:cs="Times New Roman"/>
                <w:sz w:val="28"/>
                <w:szCs w:val="28"/>
              </w:rPr>
            </w:pPr>
            <w:r w:rsidRPr="00351685">
              <w:rPr>
                <w:rFonts w:cs="Times New Roman"/>
                <w:sz w:val="28"/>
                <w:szCs w:val="28"/>
              </w:rPr>
              <w:t>TAPIS</w:t>
            </w:r>
          </w:p>
        </w:tc>
        <w:tc>
          <w:tcPr>
            <w:tcW w:w="7439" w:type="dxa"/>
          </w:tcPr>
          <w:p w14:paraId="4859DB28" w14:textId="77777777" w:rsidR="00FF7CD4" w:rsidRPr="00351685" w:rsidRDefault="00FF7CD4" w:rsidP="00C83BA7">
            <w:pPr>
              <w:jc w:val="both"/>
              <w:rPr>
                <w:rFonts w:cs="Times New Roman"/>
                <w:b/>
                <w:sz w:val="28"/>
                <w:szCs w:val="28"/>
              </w:rPr>
            </w:pPr>
            <w:r w:rsidRPr="00351685">
              <w:rPr>
                <w:rFonts w:cs="Times New Roman"/>
                <w:b/>
                <w:sz w:val="28"/>
                <w:szCs w:val="28"/>
              </w:rPr>
              <w:t>Teritorijas attīstības plānošanas sistēma</w:t>
            </w:r>
          </w:p>
        </w:tc>
      </w:tr>
      <w:tr w:rsidR="00351685" w:rsidRPr="00351685" w14:paraId="5C21A5E0" w14:textId="77777777" w:rsidTr="002B0708">
        <w:tc>
          <w:tcPr>
            <w:tcW w:w="1791" w:type="dxa"/>
          </w:tcPr>
          <w:p w14:paraId="49C35C37" w14:textId="77777777" w:rsidR="00B779EF" w:rsidRPr="00351685" w:rsidRDefault="00B779EF" w:rsidP="00C83BA7">
            <w:pPr>
              <w:rPr>
                <w:rFonts w:cs="Times New Roman"/>
                <w:sz w:val="28"/>
                <w:szCs w:val="28"/>
              </w:rPr>
            </w:pPr>
            <w:r w:rsidRPr="00351685">
              <w:rPr>
                <w:rFonts w:cs="Times New Roman"/>
                <w:sz w:val="28"/>
                <w:szCs w:val="28"/>
              </w:rPr>
              <w:t>TKS-93</w:t>
            </w:r>
          </w:p>
        </w:tc>
        <w:tc>
          <w:tcPr>
            <w:tcW w:w="7439" w:type="dxa"/>
          </w:tcPr>
          <w:p w14:paraId="66B580F8" w14:textId="77777777" w:rsidR="00B779EF" w:rsidRPr="00351685" w:rsidRDefault="00B779EF" w:rsidP="00C83BA7">
            <w:pPr>
              <w:jc w:val="both"/>
              <w:rPr>
                <w:rFonts w:cs="Times New Roman"/>
                <w:b/>
                <w:sz w:val="28"/>
                <w:szCs w:val="28"/>
              </w:rPr>
            </w:pPr>
            <w:r w:rsidRPr="00351685">
              <w:rPr>
                <w:rFonts w:cs="Times New Roman"/>
                <w:b/>
                <w:sz w:val="28"/>
                <w:szCs w:val="28"/>
              </w:rPr>
              <w:t>Latvijas 1993.gada topogrāfisko karšu sistēma</w:t>
            </w:r>
          </w:p>
        </w:tc>
      </w:tr>
      <w:tr w:rsidR="00351685" w:rsidRPr="00351685" w14:paraId="19EE7320" w14:textId="77777777" w:rsidTr="002B0708">
        <w:tc>
          <w:tcPr>
            <w:tcW w:w="1791" w:type="dxa"/>
          </w:tcPr>
          <w:p w14:paraId="11E55EEA" w14:textId="77777777" w:rsidR="00B779EF" w:rsidRPr="00351685" w:rsidRDefault="00B779EF" w:rsidP="00C83BA7">
            <w:pPr>
              <w:rPr>
                <w:rFonts w:cs="Times New Roman"/>
                <w:sz w:val="28"/>
                <w:szCs w:val="28"/>
              </w:rPr>
            </w:pPr>
            <w:r w:rsidRPr="00351685">
              <w:rPr>
                <w:rFonts w:cs="Times New Roman"/>
                <w:sz w:val="28"/>
                <w:szCs w:val="28"/>
              </w:rPr>
              <w:t>TM</w:t>
            </w:r>
          </w:p>
        </w:tc>
        <w:tc>
          <w:tcPr>
            <w:tcW w:w="7439" w:type="dxa"/>
          </w:tcPr>
          <w:p w14:paraId="2776F700" w14:textId="77777777" w:rsidR="00B779EF" w:rsidRPr="00351685" w:rsidRDefault="00B779EF" w:rsidP="00C83BA7">
            <w:pPr>
              <w:jc w:val="both"/>
              <w:rPr>
                <w:rFonts w:cs="Times New Roman"/>
                <w:b/>
                <w:sz w:val="28"/>
                <w:szCs w:val="28"/>
              </w:rPr>
            </w:pPr>
            <w:r w:rsidRPr="00351685">
              <w:rPr>
                <w:rFonts w:cs="Times New Roman"/>
                <w:b/>
                <w:sz w:val="28"/>
                <w:szCs w:val="28"/>
              </w:rPr>
              <w:t>Tieslietu ministrija</w:t>
            </w:r>
          </w:p>
        </w:tc>
      </w:tr>
      <w:tr w:rsidR="00351685" w:rsidRPr="00351685" w14:paraId="312E20A1" w14:textId="77777777" w:rsidTr="002B0708">
        <w:tc>
          <w:tcPr>
            <w:tcW w:w="1791" w:type="dxa"/>
          </w:tcPr>
          <w:p w14:paraId="6BC347F9" w14:textId="77777777" w:rsidR="007379ED" w:rsidRPr="00351685" w:rsidRDefault="007379ED" w:rsidP="00C83BA7">
            <w:pPr>
              <w:rPr>
                <w:rFonts w:cs="Times New Roman"/>
                <w:sz w:val="28"/>
                <w:szCs w:val="28"/>
              </w:rPr>
            </w:pPr>
            <w:r w:rsidRPr="00351685">
              <w:rPr>
                <w:rFonts w:cs="Times New Roman"/>
                <w:sz w:val="28"/>
                <w:szCs w:val="28"/>
              </w:rPr>
              <w:t>UNGEGN</w:t>
            </w:r>
          </w:p>
        </w:tc>
        <w:tc>
          <w:tcPr>
            <w:tcW w:w="7439" w:type="dxa"/>
          </w:tcPr>
          <w:p w14:paraId="3DAD01E2" w14:textId="77777777" w:rsidR="007379ED" w:rsidRPr="00351685" w:rsidRDefault="007379ED" w:rsidP="00C83BA7">
            <w:pPr>
              <w:jc w:val="both"/>
              <w:rPr>
                <w:rFonts w:cs="Times New Roman"/>
                <w:b/>
                <w:sz w:val="28"/>
                <w:szCs w:val="28"/>
              </w:rPr>
            </w:pPr>
            <w:r w:rsidRPr="00351685">
              <w:rPr>
                <w:rStyle w:val="st"/>
                <w:b/>
                <w:sz w:val="28"/>
                <w:szCs w:val="28"/>
              </w:rPr>
              <w:t xml:space="preserve">Apvienoto Nāciju Organizācijas Ģeogrāfisko nosaukumu ekspertu grupa </w:t>
            </w:r>
            <w:r w:rsidRPr="00351685">
              <w:rPr>
                <w:rFonts w:cs="Times New Roman"/>
                <w:i/>
                <w:sz w:val="28"/>
                <w:szCs w:val="28"/>
              </w:rPr>
              <w:t>(United Nations Group of Experts on Geographical Names)</w:t>
            </w:r>
          </w:p>
        </w:tc>
      </w:tr>
      <w:tr w:rsidR="00351685" w:rsidRPr="00351685" w14:paraId="5D93CBF0" w14:textId="77777777" w:rsidTr="002B0708">
        <w:tc>
          <w:tcPr>
            <w:tcW w:w="1791" w:type="dxa"/>
          </w:tcPr>
          <w:p w14:paraId="51A69F0C" w14:textId="77777777" w:rsidR="00B779EF" w:rsidRPr="00351685" w:rsidRDefault="00B779EF" w:rsidP="00C83BA7">
            <w:pPr>
              <w:rPr>
                <w:rFonts w:cs="Times New Roman"/>
                <w:sz w:val="28"/>
                <w:szCs w:val="28"/>
              </w:rPr>
            </w:pPr>
            <w:r w:rsidRPr="00351685">
              <w:rPr>
                <w:rFonts w:cs="Times New Roman"/>
                <w:sz w:val="28"/>
                <w:szCs w:val="28"/>
              </w:rPr>
              <w:t>VARAM</w:t>
            </w:r>
          </w:p>
        </w:tc>
        <w:tc>
          <w:tcPr>
            <w:tcW w:w="7439" w:type="dxa"/>
          </w:tcPr>
          <w:p w14:paraId="0030720B" w14:textId="77777777" w:rsidR="00B779EF" w:rsidRPr="00351685" w:rsidRDefault="00B779EF" w:rsidP="00C83BA7">
            <w:pPr>
              <w:jc w:val="both"/>
              <w:rPr>
                <w:rFonts w:cs="Times New Roman"/>
                <w:b/>
                <w:sz w:val="28"/>
                <w:szCs w:val="28"/>
              </w:rPr>
            </w:pPr>
            <w:r w:rsidRPr="00351685">
              <w:rPr>
                <w:rFonts w:cs="Times New Roman"/>
                <w:b/>
                <w:sz w:val="28"/>
                <w:szCs w:val="28"/>
              </w:rPr>
              <w:t>Vides aizsardzības un reģionālās attīstības ministrija</w:t>
            </w:r>
          </w:p>
        </w:tc>
      </w:tr>
      <w:tr w:rsidR="00351685" w:rsidRPr="00351685" w14:paraId="5A58E30B" w14:textId="77777777" w:rsidTr="002B0708">
        <w:tc>
          <w:tcPr>
            <w:tcW w:w="1791" w:type="dxa"/>
          </w:tcPr>
          <w:p w14:paraId="0A039C05" w14:textId="77777777" w:rsidR="00767665" w:rsidRPr="004A21D1" w:rsidRDefault="00B779EF" w:rsidP="00C83BA7">
            <w:pPr>
              <w:rPr>
                <w:rFonts w:cs="Times New Roman"/>
                <w:sz w:val="28"/>
                <w:szCs w:val="28"/>
              </w:rPr>
            </w:pPr>
            <w:r w:rsidRPr="00351685">
              <w:rPr>
                <w:rFonts w:cs="Times New Roman"/>
                <w:sz w:val="28"/>
                <w:szCs w:val="28"/>
              </w:rPr>
              <w:t>VĢTDB</w:t>
            </w:r>
          </w:p>
        </w:tc>
        <w:tc>
          <w:tcPr>
            <w:tcW w:w="7439" w:type="dxa"/>
          </w:tcPr>
          <w:p w14:paraId="478527E9" w14:textId="77777777" w:rsidR="00767665" w:rsidRPr="004A21D1" w:rsidRDefault="00B779EF" w:rsidP="00C83BA7">
            <w:pPr>
              <w:jc w:val="both"/>
              <w:rPr>
                <w:rFonts w:cs="Times New Roman"/>
                <w:b/>
                <w:sz w:val="28"/>
                <w:szCs w:val="28"/>
              </w:rPr>
            </w:pPr>
            <w:r w:rsidRPr="00351685">
              <w:rPr>
                <w:rFonts w:cs="Times New Roman"/>
                <w:b/>
                <w:sz w:val="28"/>
                <w:szCs w:val="28"/>
              </w:rPr>
              <w:t>Valsts ģeodēziskā tīkla datu bāze</w:t>
            </w:r>
          </w:p>
        </w:tc>
      </w:tr>
      <w:tr w:rsidR="00351685" w:rsidRPr="00351685" w14:paraId="2D0E91B7" w14:textId="77777777" w:rsidTr="002B0708">
        <w:tc>
          <w:tcPr>
            <w:tcW w:w="1791" w:type="dxa"/>
          </w:tcPr>
          <w:p w14:paraId="2C7F0FAE" w14:textId="77777777" w:rsidR="00FF7CD4" w:rsidRPr="00351685" w:rsidRDefault="00FF7CD4" w:rsidP="00C83BA7">
            <w:pPr>
              <w:rPr>
                <w:rFonts w:cs="Times New Roman"/>
                <w:sz w:val="28"/>
                <w:szCs w:val="28"/>
              </w:rPr>
            </w:pPr>
            <w:r w:rsidRPr="00351685">
              <w:rPr>
                <w:rFonts w:cs="Times New Roman"/>
                <w:sz w:val="28"/>
                <w:szCs w:val="28"/>
              </w:rPr>
              <w:t>VISS</w:t>
            </w:r>
          </w:p>
        </w:tc>
        <w:tc>
          <w:tcPr>
            <w:tcW w:w="7439" w:type="dxa"/>
          </w:tcPr>
          <w:p w14:paraId="21895856" w14:textId="77777777" w:rsidR="00FF7CD4" w:rsidRPr="00351685" w:rsidRDefault="00FF7CD4" w:rsidP="00C83BA7">
            <w:pPr>
              <w:jc w:val="both"/>
              <w:rPr>
                <w:rFonts w:cs="Times New Roman"/>
                <w:b/>
                <w:sz w:val="28"/>
                <w:szCs w:val="28"/>
              </w:rPr>
            </w:pPr>
            <w:r w:rsidRPr="00351685">
              <w:rPr>
                <w:rFonts w:cs="Times New Roman"/>
                <w:b/>
                <w:sz w:val="28"/>
                <w:szCs w:val="28"/>
              </w:rPr>
              <w:t>Valsts informācijas sistēmu savietotājs</w:t>
            </w:r>
          </w:p>
        </w:tc>
      </w:tr>
      <w:tr w:rsidR="00351685" w:rsidRPr="00351685" w14:paraId="5C8A4D4E" w14:textId="77777777" w:rsidTr="002B0708">
        <w:tc>
          <w:tcPr>
            <w:tcW w:w="1791" w:type="dxa"/>
          </w:tcPr>
          <w:p w14:paraId="22F8F558" w14:textId="77777777" w:rsidR="00B779EF" w:rsidRPr="00351685" w:rsidRDefault="00B779EF" w:rsidP="00C83BA7">
            <w:pPr>
              <w:rPr>
                <w:rFonts w:cs="Times New Roman"/>
                <w:sz w:val="28"/>
                <w:szCs w:val="28"/>
              </w:rPr>
            </w:pPr>
            <w:r w:rsidRPr="00351685">
              <w:rPr>
                <w:rFonts w:cs="Times New Roman"/>
                <w:sz w:val="28"/>
                <w:szCs w:val="28"/>
              </w:rPr>
              <w:t>VMD</w:t>
            </w:r>
          </w:p>
        </w:tc>
        <w:tc>
          <w:tcPr>
            <w:tcW w:w="7439" w:type="dxa"/>
          </w:tcPr>
          <w:p w14:paraId="43E8FEF8" w14:textId="77777777" w:rsidR="00B779EF" w:rsidRPr="00351685" w:rsidRDefault="00B779EF" w:rsidP="00C83BA7">
            <w:pPr>
              <w:jc w:val="both"/>
              <w:rPr>
                <w:rFonts w:cs="Times New Roman"/>
                <w:b/>
                <w:sz w:val="28"/>
                <w:szCs w:val="28"/>
              </w:rPr>
            </w:pPr>
            <w:r w:rsidRPr="00351685">
              <w:rPr>
                <w:rFonts w:cs="Times New Roman"/>
                <w:b/>
                <w:sz w:val="28"/>
                <w:szCs w:val="28"/>
              </w:rPr>
              <w:t>Valsts meža dienests</w:t>
            </w:r>
          </w:p>
        </w:tc>
      </w:tr>
      <w:tr w:rsidR="00351685" w:rsidRPr="00351685" w14:paraId="670A7E64" w14:textId="77777777" w:rsidTr="002B0708">
        <w:tc>
          <w:tcPr>
            <w:tcW w:w="1791" w:type="dxa"/>
          </w:tcPr>
          <w:p w14:paraId="40C481AD" w14:textId="77777777" w:rsidR="00B779EF" w:rsidRPr="00351685" w:rsidRDefault="00B779EF" w:rsidP="00C83BA7">
            <w:pPr>
              <w:rPr>
                <w:rFonts w:cs="Times New Roman"/>
                <w:sz w:val="28"/>
                <w:szCs w:val="28"/>
              </w:rPr>
            </w:pPr>
            <w:r w:rsidRPr="00351685">
              <w:rPr>
                <w:rFonts w:cs="Times New Roman"/>
                <w:sz w:val="28"/>
                <w:szCs w:val="28"/>
              </w:rPr>
              <w:t>VRAA</w:t>
            </w:r>
          </w:p>
        </w:tc>
        <w:tc>
          <w:tcPr>
            <w:tcW w:w="7439" w:type="dxa"/>
          </w:tcPr>
          <w:p w14:paraId="4DAFA99B" w14:textId="77777777" w:rsidR="00B779EF" w:rsidRPr="00351685" w:rsidRDefault="00B779EF" w:rsidP="00C83BA7">
            <w:pPr>
              <w:jc w:val="both"/>
              <w:rPr>
                <w:rFonts w:cs="Times New Roman"/>
                <w:b/>
                <w:sz w:val="28"/>
                <w:szCs w:val="28"/>
              </w:rPr>
            </w:pPr>
            <w:r w:rsidRPr="00351685">
              <w:rPr>
                <w:rFonts w:cs="Times New Roman"/>
                <w:b/>
                <w:sz w:val="28"/>
                <w:szCs w:val="28"/>
              </w:rPr>
              <w:t>Valsts reģionālās attīstības aģentūra</w:t>
            </w:r>
          </w:p>
        </w:tc>
      </w:tr>
      <w:tr w:rsidR="00351685" w:rsidRPr="00351685" w14:paraId="1137378A" w14:textId="77777777" w:rsidTr="002B0708">
        <w:tc>
          <w:tcPr>
            <w:tcW w:w="1791" w:type="dxa"/>
          </w:tcPr>
          <w:p w14:paraId="189FAF6D" w14:textId="77777777" w:rsidR="00B779EF" w:rsidRPr="00351685" w:rsidRDefault="00B779EF" w:rsidP="00C83BA7">
            <w:pPr>
              <w:rPr>
                <w:rFonts w:cs="Times New Roman"/>
                <w:sz w:val="28"/>
                <w:szCs w:val="28"/>
              </w:rPr>
            </w:pPr>
            <w:r w:rsidRPr="00351685">
              <w:rPr>
                <w:rFonts w:cs="Times New Roman"/>
                <w:sz w:val="28"/>
                <w:szCs w:val="28"/>
              </w:rPr>
              <w:t>VTDB</w:t>
            </w:r>
          </w:p>
        </w:tc>
        <w:tc>
          <w:tcPr>
            <w:tcW w:w="7439" w:type="dxa"/>
          </w:tcPr>
          <w:p w14:paraId="4119AE0E" w14:textId="77777777" w:rsidR="00B779EF" w:rsidRPr="00351685" w:rsidRDefault="00B779EF" w:rsidP="00C83BA7">
            <w:pPr>
              <w:jc w:val="both"/>
              <w:rPr>
                <w:rFonts w:cs="Times New Roman"/>
                <w:b/>
                <w:sz w:val="28"/>
                <w:szCs w:val="28"/>
              </w:rPr>
            </w:pPr>
            <w:r w:rsidRPr="00351685">
              <w:rPr>
                <w:rFonts w:cs="Times New Roman"/>
                <w:b/>
                <w:sz w:val="28"/>
                <w:szCs w:val="28"/>
              </w:rPr>
              <w:t>Vietējā ģeodēziskā tīkla datu bāze</w:t>
            </w:r>
          </w:p>
        </w:tc>
      </w:tr>
      <w:tr w:rsidR="00351685" w:rsidRPr="00351685" w14:paraId="1EB247C5" w14:textId="77777777" w:rsidTr="002B0708">
        <w:tc>
          <w:tcPr>
            <w:tcW w:w="1791" w:type="dxa"/>
          </w:tcPr>
          <w:p w14:paraId="0E5A648E" w14:textId="77777777" w:rsidR="00B779EF" w:rsidRPr="00351685" w:rsidRDefault="00B779EF" w:rsidP="00C83BA7">
            <w:pPr>
              <w:rPr>
                <w:rFonts w:cs="Times New Roman"/>
                <w:sz w:val="28"/>
                <w:szCs w:val="28"/>
              </w:rPr>
            </w:pPr>
            <w:r w:rsidRPr="00351685">
              <w:rPr>
                <w:rFonts w:cs="Times New Roman"/>
                <w:sz w:val="28"/>
                <w:szCs w:val="28"/>
              </w:rPr>
              <w:lastRenderedPageBreak/>
              <w:t>VZD</w:t>
            </w:r>
          </w:p>
        </w:tc>
        <w:tc>
          <w:tcPr>
            <w:tcW w:w="7439" w:type="dxa"/>
          </w:tcPr>
          <w:p w14:paraId="3CD050A3" w14:textId="77777777" w:rsidR="00B779EF" w:rsidRPr="00351685" w:rsidRDefault="00B779EF" w:rsidP="00C83BA7">
            <w:pPr>
              <w:jc w:val="both"/>
              <w:rPr>
                <w:rFonts w:cs="Times New Roman"/>
                <w:b/>
                <w:sz w:val="28"/>
                <w:szCs w:val="28"/>
              </w:rPr>
            </w:pPr>
            <w:r w:rsidRPr="00351685">
              <w:rPr>
                <w:rFonts w:cs="Times New Roman"/>
                <w:b/>
                <w:sz w:val="28"/>
                <w:szCs w:val="28"/>
              </w:rPr>
              <w:t>Valsts zemes dienests</w:t>
            </w:r>
          </w:p>
        </w:tc>
      </w:tr>
      <w:tr w:rsidR="00351685" w:rsidRPr="00351685" w14:paraId="0B65F583" w14:textId="77777777" w:rsidTr="002B0708">
        <w:tc>
          <w:tcPr>
            <w:tcW w:w="1791" w:type="dxa"/>
          </w:tcPr>
          <w:p w14:paraId="38782024" w14:textId="77777777" w:rsidR="00B779EF" w:rsidRPr="00351685" w:rsidRDefault="00B779EF" w:rsidP="00C83BA7">
            <w:pPr>
              <w:rPr>
                <w:rFonts w:cs="Times New Roman"/>
                <w:sz w:val="28"/>
                <w:szCs w:val="28"/>
              </w:rPr>
            </w:pPr>
            <w:r w:rsidRPr="00351685">
              <w:rPr>
                <w:rFonts w:cs="Times New Roman"/>
                <w:sz w:val="28"/>
                <w:szCs w:val="28"/>
              </w:rPr>
              <w:t>WGS-84</w:t>
            </w:r>
          </w:p>
        </w:tc>
        <w:tc>
          <w:tcPr>
            <w:tcW w:w="7439" w:type="dxa"/>
          </w:tcPr>
          <w:p w14:paraId="7375DB2B" w14:textId="77777777" w:rsidR="00B779EF" w:rsidRPr="00351685" w:rsidRDefault="00B779EF" w:rsidP="00C83BA7">
            <w:pPr>
              <w:jc w:val="both"/>
              <w:rPr>
                <w:rFonts w:cs="Times New Roman"/>
                <w:b/>
                <w:sz w:val="28"/>
                <w:szCs w:val="28"/>
              </w:rPr>
            </w:pPr>
            <w:r w:rsidRPr="00351685">
              <w:rPr>
                <w:rFonts w:cs="Times New Roman"/>
                <w:b/>
                <w:sz w:val="28"/>
                <w:szCs w:val="28"/>
              </w:rPr>
              <w:t>Pasaules 1984.</w:t>
            </w:r>
            <w:r w:rsidR="001B552F" w:rsidRPr="00351685">
              <w:rPr>
                <w:rFonts w:cs="Times New Roman"/>
                <w:b/>
                <w:sz w:val="28"/>
                <w:szCs w:val="28"/>
              </w:rPr>
              <w:t xml:space="preserve"> </w:t>
            </w:r>
            <w:r w:rsidRPr="00351685">
              <w:rPr>
                <w:rFonts w:cs="Times New Roman"/>
                <w:b/>
                <w:sz w:val="28"/>
                <w:szCs w:val="28"/>
              </w:rPr>
              <w:t xml:space="preserve">gada ģeodēziskā sistēma </w:t>
            </w:r>
            <w:r w:rsidRPr="00351685">
              <w:rPr>
                <w:rFonts w:cs="Times New Roman"/>
                <w:sz w:val="28"/>
                <w:szCs w:val="28"/>
              </w:rPr>
              <w:t>(</w:t>
            </w:r>
            <w:r w:rsidRPr="00351685">
              <w:rPr>
                <w:rFonts w:cs="Times New Roman"/>
                <w:i/>
                <w:iCs/>
                <w:sz w:val="28"/>
                <w:szCs w:val="28"/>
              </w:rPr>
              <w:t>World Geodetic System, 1984</w:t>
            </w:r>
            <w:r w:rsidRPr="00351685">
              <w:rPr>
                <w:rFonts w:cs="Times New Roman"/>
                <w:sz w:val="28"/>
                <w:szCs w:val="28"/>
              </w:rPr>
              <w:t>)</w:t>
            </w:r>
          </w:p>
        </w:tc>
      </w:tr>
      <w:tr w:rsidR="00351685" w:rsidRPr="00351685" w14:paraId="5FB5C91A" w14:textId="77777777" w:rsidTr="002B0708">
        <w:tc>
          <w:tcPr>
            <w:tcW w:w="1791" w:type="dxa"/>
          </w:tcPr>
          <w:p w14:paraId="618863DA" w14:textId="77777777" w:rsidR="00B779EF" w:rsidRPr="00351685" w:rsidRDefault="00B779EF" w:rsidP="00C83BA7">
            <w:pPr>
              <w:rPr>
                <w:rFonts w:cs="Times New Roman"/>
                <w:sz w:val="28"/>
                <w:szCs w:val="28"/>
              </w:rPr>
            </w:pPr>
            <w:r w:rsidRPr="00351685">
              <w:rPr>
                <w:rFonts w:cs="Times New Roman"/>
                <w:sz w:val="28"/>
                <w:szCs w:val="28"/>
              </w:rPr>
              <w:t>ZM</w:t>
            </w:r>
          </w:p>
        </w:tc>
        <w:tc>
          <w:tcPr>
            <w:tcW w:w="7439" w:type="dxa"/>
          </w:tcPr>
          <w:p w14:paraId="486B840D" w14:textId="77777777" w:rsidR="00B779EF" w:rsidRPr="00351685" w:rsidRDefault="00B779EF" w:rsidP="00C83BA7">
            <w:pPr>
              <w:jc w:val="both"/>
              <w:rPr>
                <w:rFonts w:cs="Times New Roman"/>
                <w:b/>
                <w:sz w:val="28"/>
                <w:szCs w:val="28"/>
              </w:rPr>
            </w:pPr>
            <w:r w:rsidRPr="00351685">
              <w:rPr>
                <w:rFonts w:cs="Times New Roman"/>
                <w:b/>
                <w:sz w:val="28"/>
                <w:szCs w:val="28"/>
              </w:rPr>
              <w:t>Zemkopības ministrija</w:t>
            </w:r>
          </w:p>
        </w:tc>
      </w:tr>
    </w:tbl>
    <w:p w14:paraId="5BF0D73D" w14:textId="77777777" w:rsidR="00C83BA7" w:rsidRPr="00351685" w:rsidRDefault="00C83BA7" w:rsidP="00C83BA7">
      <w:pPr>
        <w:pStyle w:val="BodyText"/>
        <w:rPr>
          <w:rFonts w:cs="Times New Roman"/>
          <w:sz w:val="28"/>
          <w:szCs w:val="28"/>
        </w:rPr>
      </w:pPr>
    </w:p>
    <w:p w14:paraId="417E3579" w14:textId="77777777" w:rsidR="00037939" w:rsidRPr="00351685" w:rsidRDefault="000159A3" w:rsidP="00267A53">
      <w:pPr>
        <w:pStyle w:val="Heading1"/>
      </w:pPr>
      <w:bookmarkStart w:id="2" w:name="_Toc357669635"/>
      <w:r w:rsidRPr="00351685">
        <w:t>Ievads</w:t>
      </w:r>
      <w:bookmarkEnd w:id="2"/>
    </w:p>
    <w:p w14:paraId="21D63588" w14:textId="77777777" w:rsidR="00983BA2" w:rsidRPr="00351685" w:rsidRDefault="00983BA2" w:rsidP="00983BA2">
      <w:pPr>
        <w:pStyle w:val="BodyText"/>
        <w:spacing w:after="0"/>
        <w:rPr>
          <w:rFonts w:cs="Times New Roman"/>
          <w:b/>
          <w:sz w:val="28"/>
          <w:szCs w:val="28"/>
        </w:rPr>
      </w:pPr>
    </w:p>
    <w:p w14:paraId="31D05C54" w14:textId="77777777" w:rsidR="00C279DA" w:rsidRPr="00351685" w:rsidRDefault="00C279DA" w:rsidP="00983BA2">
      <w:pPr>
        <w:ind w:firstLine="709"/>
        <w:jc w:val="both"/>
        <w:rPr>
          <w:rFonts w:eastAsia="Times New Roman" w:cs="Times New Roman"/>
          <w:kern w:val="0"/>
          <w:sz w:val="28"/>
          <w:szCs w:val="28"/>
          <w:lang w:eastAsia="en-US" w:bidi="ar-SA"/>
        </w:rPr>
      </w:pPr>
      <w:r w:rsidRPr="00351685">
        <w:rPr>
          <w:rFonts w:cs="Times New Roman"/>
          <w:sz w:val="28"/>
          <w:szCs w:val="28"/>
        </w:rPr>
        <w:t>Līdz šim spēkā esošā Latvijas ģeotelpiskās informācijas attīstības koncepcija, kas apstiprināta ar Ministru kabineta 2007.gada 20.novembra rīkojumu Nr. 718 „Par Latvijas ģeotelpiskās informācijas attīstības koncepciju”, bija politikas plānošanas dokuments, kurš tika sagatavots, lai turpinātu Ministru kabinetā 1995.gada 23.maijā apstiprinātā dokumenta “Kartogrāfijas attīstības koncepcija” noteikto nozaru attīstības kursu. 1995.gadā pieņemt</w:t>
      </w:r>
      <w:r w:rsidR="002F5FCA" w:rsidRPr="00351685">
        <w:rPr>
          <w:rFonts w:cs="Times New Roman"/>
          <w:sz w:val="28"/>
          <w:szCs w:val="28"/>
        </w:rPr>
        <w:t>ā</w:t>
      </w:r>
      <w:r w:rsidRPr="00351685">
        <w:rPr>
          <w:rFonts w:cs="Times New Roman"/>
          <w:sz w:val="28"/>
          <w:szCs w:val="28"/>
        </w:rPr>
        <w:t xml:space="preserve"> </w:t>
      </w:r>
      <w:r w:rsidR="002F5FCA" w:rsidRPr="00351685">
        <w:rPr>
          <w:rFonts w:cs="Times New Roman"/>
          <w:sz w:val="28"/>
          <w:szCs w:val="28"/>
        </w:rPr>
        <w:t>koncepcija</w:t>
      </w:r>
      <w:r w:rsidRPr="00351685">
        <w:rPr>
          <w:rFonts w:cs="Times New Roman"/>
          <w:sz w:val="28"/>
          <w:szCs w:val="28"/>
        </w:rPr>
        <w:t xml:space="preserve"> bija pirmais dokuments ģeodēzijas un kartogrāfijas nozarēs pēc Latvijas valstiskās neatkarības atjaunošanas un noteica sākotnējo ģeodēzijas un kartogrāfijas nozaru attīstību</w:t>
      </w:r>
      <w:r w:rsidR="006B438B" w:rsidRPr="00351685">
        <w:rPr>
          <w:rFonts w:cs="Times New Roman"/>
          <w:sz w:val="28"/>
          <w:szCs w:val="28"/>
        </w:rPr>
        <w:t xml:space="preserve">, tika </w:t>
      </w:r>
      <w:r w:rsidRPr="00351685">
        <w:rPr>
          <w:rFonts w:cs="Times New Roman"/>
          <w:sz w:val="28"/>
          <w:szCs w:val="28"/>
        </w:rPr>
        <w:t>likti pamati digitālās kartogrāfijas un ģeogrāfiskās informācijas sistēmu pirmsākumiem. 2007.gadā apstiprinātās Latvijas ģeotelpiskās informācijas attīstības koncepcijas</w:t>
      </w:r>
      <w:r w:rsidRPr="00351685">
        <w:rPr>
          <w:rFonts w:eastAsia="Times New Roman" w:cs="Times New Roman"/>
          <w:bCs/>
          <w:kern w:val="0"/>
          <w:sz w:val="28"/>
          <w:szCs w:val="28"/>
          <w:lang w:eastAsia="en-US" w:bidi="ar-SA"/>
        </w:rPr>
        <w:t xml:space="preserve"> mērķis</w:t>
      </w:r>
      <w:r w:rsidRPr="00351685">
        <w:rPr>
          <w:rFonts w:eastAsia="Times New Roman" w:cs="Times New Roman"/>
          <w:kern w:val="0"/>
          <w:sz w:val="28"/>
          <w:szCs w:val="28"/>
          <w:lang w:eastAsia="en-US" w:bidi="ar-SA"/>
        </w:rPr>
        <w:t xml:space="preserve"> bija nodrošināt teorētisko un tiesisko pamatu, un noteikt vadlīnijas, lai turpmākajā at</w:t>
      </w:r>
      <w:r w:rsidR="00F829C0" w:rsidRPr="00351685">
        <w:rPr>
          <w:rFonts w:eastAsia="Times New Roman" w:cs="Times New Roman"/>
          <w:kern w:val="0"/>
          <w:sz w:val="28"/>
          <w:szCs w:val="28"/>
          <w:lang w:eastAsia="en-US" w:bidi="ar-SA"/>
        </w:rPr>
        <w:t>tīstības periodā radītu iespēju</w:t>
      </w:r>
      <w:r w:rsidRPr="00351685">
        <w:rPr>
          <w:rFonts w:eastAsia="Times New Roman" w:cs="Times New Roman"/>
          <w:kern w:val="0"/>
          <w:sz w:val="28"/>
          <w:szCs w:val="28"/>
          <w:lang w:eastAsia="en-US" w:bidi="ar-SA"/>
        </w:rPr>
        <w:t xml:space="preserve"> saskaņot un nodrošināt dažādu institūciju vajadzības pēc ģeotelpiskās informācijas, ekonomēt valsts līdzekļus un resursus, nodrošinot nozares produktu sadarbspēju un kopīgu izmantošanu, produktu un pakalpojumu plašu pieejamību un lietošanas efektivitāti kā valsts tā privātajā sektorā. </w:t>
      </w:r>
      <w:r w:rsidRPr="00351685">
        <w:rPr>
          <w:rFonts w:cs="Times New Roman"/>
          <w:sz w:val="28"/>
          <w:szCs w:val="28"/>
        </w:rPr>
        <w:t>Galvenais uzdevums bija radīt konceptuālo pamatojumu Ģeotelpiskās informācijas likuma un no tā izrietošo Ministr</w:t>
      </w:r>
      <w:r w:rsidR="00001F45" w:rsidRPr="00351685">
        <w:rPr>
          <w:rFonts w:cs="Times New Roman"/>
          <w:sz w:val="28"/>
          <w:szCs w:val="28"/>
        </w:rPr>
        <w:t>u kabineta noteikumu izstrādei.</w:t>
      </w:r>
    </w:p>
    <w:p w14:paraId="2172C5A7" w14:textId="77777777" w:rsidR="00C279DA" w:rsidRPr="00351685" w:rsidRDefault="00C279DA" w:rsidP="007B3074">
      <w:pPr>
        <w:ind w:firstLine="709"/>
        <w:jc w:val="both"/>
        <w:rPr>
          <w:rFonts w:cs="Times New Roman"/>
          <w:sz w:val="28"/>
          <w:szCs w:val="28"/>
        </w:rPr>
      </w:pPr>
      <w:r w:rsidRPr="00351685">
        <w:rPr>
          <w:rFonts w:cs="Times New Roman"/>
          <w:sz w:val="28"/>
          <w:szCs w:val="28"/>
        </w:rPr>
        <w:t xml:space="preserve">Šo gadu laikā kopš Latvijas ģeotelpiskās informācijas attīstības koncepcijas apstiprināšanas </w:t>
      </w:r>
      <w:r w:rsidR="002E12FC" w:rsidRPr="00351685">
        <w:rPr>
          <w:rFonts w:cs="Times New Roman"/>
          <w:sz w:val="28"/>
          <w:szCs w:val="28"/>
        </w:rPr>
        <w:t>2007.gadā nozīmīgas</w:t>
      </w:r>
      <w:r w:rsidRPr="00351685">
        <w:rPr>
          <w:rFonts w:cs="Times New Roman"/>
          <w:sz w:val="28"/>
          <w:szCs w:val="28"/>
        </w:rPr>
        <w:t xml:space="preserve"> izmaiņas ģeotelpiskās informācijas jomā ir notikušas starptautiskā līmenī – līdz ar</w:t>
      </w:r>
      <w:r w:rsidRPr="00351685">
        <w:rPr>
          <w:rFonts w:cs="Times New Roman"/>
          <w:b/>
          <w:sz w:val="28"/>
          <w:szCs w:val="28"/>
        </w:rPr>
        <w:t xml:space="preserve"> </w:t>
      </w:r>
      <w:r w:rsidR="00C83BA7" w:rsidRPr="00351685">
        <w:rPr>
          <w:rStyle w:val="Strong"/>
          <w:rFonts w:cs="Times New Roman"/>
          <w:b w:val="0"/>
          <w:sz w:val="28"/>
          <w:szCs w:val="28"/>
        </w:rPr>
        <w:t>INSPIRE direktīvas</w:t>
      </w:r>
      <w:r w:rsidRPr="00351685">
        <w:rPr>
          <w:rFonts w:cs="Times New Roman"/>
          <w:i/>
          <w:iCs/>
          <w:sz w:val="28"/>
          <w:szCs w:val="28"/>
        </w:rPr>
        <w:t xml:space="preserve"> </w:t>
      </w:r>
      <w:r w:rsidRPr="00351685">
        <w:rPr>
          <w:rFonts w:cs="Times New Roman"/>
          <w:sz w:val="28"/>
          <w:szCs w:val="28"/>
        </w:rPr>
        <w:t xml:space="preserve">pieņemšanu, ES ir mērķtiecīgi virzījusies uz šīs direktīvas praktiskas ieviešanas uzsākšanu, pieņemot vairākas regulas direktīvā reglamentētajā kārtībā un tematikā. </w:t>
      </w:r>
      <w:r w:rsidR="008C3ED0" w:rsidRPr="00351685">
        <w:rPr>
          <w:rFonts w:cs="Times New Roman"/>
          <w:sz w:val="28"/>
          <w:szCs w:val="28"/>
        </w:rPr>
        <w:t>Gan s</w:t>
      </w:r>
      <w:r w:rsidRPr="00351685">
        <w:rPr>
          <w:rFonts w:cs="Times New Roman"/>
          <w:sz w:val="28"/>
          <w:szCs w:val="28"/>
        </w:rPr>
        <w:t xml:space="preserve">tarptautiskā līmenī, </w:t>
      </w:r>
      <w:r w:rsidR="008C3ED0" w:rsidRPr="00351685">
        <w:rPr>
          <w:rFonts w:cs="Times New Roman"/>
          <w:sz w:val="28"/>
          <w:szCs w:val="28"/>
        </w:rPr>
        <w:t xml:space="preserve">gan </w:t>
      </w:r>
      <w:r w:rsidRPr="00351685">
        <w:rPr>
          <w:rFonts w:cs="Times New Roman"/>
          <w:sz w:val="28"/>
          <w:szCs w:val="28"/>
        </w:rPr>
        <w:t>veidojot ES ģeotelpiskās informācijas infrastruktūru, un arī atsevišķās dalībvalstīs, aktualitāti ir ieguvuši jautājumi par ģeotelpisko datu autortiesībām, kas dažādās informācijas sistēmās liek rēķināties ar datu izmantošanas atļauju (licenču) un datu izmantošanas nosacījumiem. Kamēr Latvijai bija svarīgi uzkrāt ģeotelpiskās informācijas pamatdatus un ieviest ES valstīs jau sen eksistējošo datu izmantošanas licencēšanas sistēmu, globālie procesi un ģeotelpisko datu integrācija ES dalībvalstīs ir radījusi jaunas idejas par ģeotelpiskās informāc</w:t>
      </w:r>
      <w:r w:rsidR="00001F45" w:rsidRPr="00351685">
        <w:rPr>
          <w:rFonts w:cs="Times New Roman"/>
          <w:sz w:val="28"/>
          <w:szCs w:val="28"/>
        </w:rPr>
        <w:t>ijas izmantošanu un pieejamību.</w:t>
      </w:r>
    </w:p>
    <w:p w14:paraId="4B1567EA" w14:textId="77777777" w:rsidR="00F45424" w:rsidRPr="00351685" w:rsidRDefault="00C279DA" w:rsidP="00F45424">
      <w:pPr>
        <w:ind w:firstLine="709"/>
        <w:jc w:val="both"/>
        <w:rPr>
          <w:rFonts w:cs="Times New Roman"/>
          <w:sz w:val="28"/>
          <w:szCs w:val="28"/>
        </w:rPr>
      </w:pPr>
      <w:r w:rsidRPr="00351685">
        <w:rPr>
          <w:rFonts w:cs="Times New Roman"/>
          <w:sz w:val="28"/>
          <w:szCs w:val="28"/>
        </w:rPr>
        <w:t xml:space="preserve">Tā kā datu izmantošanas atļaujas (licences) rada papildus nosacījumus datu bāžu un informācijas sistēmu turētājiem, arvien vairāk ES līmenī datu izmantošanas politikā tiek diskutēts par brīvi pieejamiem ģeotelpiskās informācijas pamatdatiem. Parasti ES dalībvalstīs ģeotelpiskās informācijas pamatdatu galvenais finansētājs ir valsts, līdz ar to liela lietotāju grupa uzskata, </w:t>
      </w:r>
      <w:r w:rsidRPr="00351685">
        <w:rPr>
          <w:rFonts w:cs="Times New Roman"/>
          <w:sz w:val="28"/>
          <w:szCs w:val="28"/>
        </w:rPr>
        <w:lastRenderedPageBreak/>
        <w:t xml:space="preserve">ka ģeotelpiskās informācijas pamatdatiem ir jābūt brīvi pieejamiem kopīgai un atkalizmantošanai tās lietotājiem. Jāatzīst, ka liela daļa ES dalībvalstu vēl ir rezervētas pret šādām idejām, tomēr Dānija formāli ir paziņojusi, ka ģeotelpiskās informācijas pamatdati ir brīvi </w:t>
      </w:r>
      <w:r w:rsidR="00F45424" w:rsidRPr="00351685">
        <w:rPr>
          <w:rFonts w:cs="Times New Roman"/>
          <w:sz w:val="28"/>
          <w:szCs w:val="28"/>
        </w:rPr>
        <w:t>pieejami, bez maksas pieejamas Somijas Zemes dienesta veidotās topogrāfiskās kartes elektroniskā formā un bez maksas izmantojamas Īslandes Zemes dienesta digitālās kartes un ģeotelpiskā informācija.</w:t>
      </w:r>
    </w:p>
    <w:p w14:paraId="0F406A75" w14:textId="77777777" w:rsidR="00C279DA" w:rsidRPr="00351685" w:rsidRDefault="00C279DA" w:rsidP="007B3074">
      <w:pPr>
        <w:ind w:firstLine="709"/>
        <w:jc w:val="both"/>
        <w:rPr>
          <w:rFonts w:cs="Times New Roman"/>
          <w:sz w:val="28"/>
          <w:szCs w:val="28"/>
        </w:rPr>
      </w:pPr>
      <w:r w:rsidRPr="00351685">
        <w:rPr>
          <w:rFonts w:cs="Times New Roman"/>
          <w:sz w:val="28"/>
          <w:szCs w:val="28"/>
        </w:rPr>
        <w:t>Līdzīgas tendences starptautiskā līmenī vērojamas arī citās starptautiskajās organizācijās. Piemēram, NATO</w:t>
      </w:r>
      <w:r w:rsidR="00C83BA7" w:rsidRPr="00351685">
        <w:rPr>
          <w:rFonts w:cs="Times New Roman"/>
          <w:sz w:val="28"/>
          <w:szCs w:val="28"/>
        </w:rPr>
        <w:t>,</w:t>
      </w:r>
      <w:r w:rsidRPr="00351685">
        <w:rPr>
          <w:rFonts w:cs="Times New Roman"/>
          <w:sz w:val="28"/>
          <w:szCs w:val="28"/>
        </w:rPr>
        <w:t xml:space="preserve"> kuras dalībvalsts ir Latvija, veido centralizēti izmantojamu ģeotelpiskās informācijas sistēmu, kuras izstrādē būtiskākie ieguldītāji ir dalībvalstis, savukārt izmantotāji – atbilstoši dalībvalstu noteiktajiem piekļuves principiem. Neskatoties uz to, ka militārām vajadzībām izmantojamie dati tomēr tiek pakļauti kontrolei, iepriekšējos gados ir bijuši gadījumi, kad NATO dalībvalstis nolemj tās rīcībā esošo ģeotelpisko informāciju nodot izmatošanai, piemēram, ANO miera uzturētājiem.</w:t>
      </w:r>
    </w:p>
    <w:p w14:paraId="3540B3F1" w14:textId="77777777" w:rsidR="00C279DA" w:rsidRPr="00351685" w:rsidRDefault="00C279DA" w:rsidP="007B3074">
      <w:pPr>
        <w:ind w:firstLine="709"/>
        <w:jc w:val="both"/>
        <w:rPr>
          <w:rFonts w:cs="Times New Roman"/>
          <w:sz w:val="28"/>
          <w:szCs w:val="28"/>
        </w:rPr>
      </w:pPr>
      <w:r w:rsidRPr="00351685">
        <w:rPr>
          <w:rFonts w:cs="Times New Roman"/>
          <w:sz w:val="28"/>
          <w:szCs w:val="28"/>
        </w:rPr>
        <w:t>Straujā tehnoloģiju attīstība ir būtiski ietekmējusi un veicinājusi ģeodēzijas un kartogrāfijas nozaru attīstību gan valsts, gan globālā mērogā, izveidojot pilnībā jaunu pieeju un metodes informācijas iegūšanai, apstrādei un izmantošanai.</w:t>
      </w:r>
    </w:p>
    <w:p w14:paraId="0E43E930" w14:textId="77777777" w:rsidR="002E12FC" w:rsidRPr="00351685" w:rsidRDefault="00AD7AD6" w:rsidP="007B3074">
      <w:pPr>
        <w:ind w:firstLine="709"/>
        <w:jc w:val="both"/>
        <w:rPr>
          <w:rFonts w:cs="Times New Roman"/>
          <w:sz w:val="28"/>
          <w:szCs w:val="28"/>
        </w:rPr>
      </w:pPr>
      <w:r w:rsidRPr="00351685">
        <w:rPr>
          <w:rFonts w:cs="Times New Roman"/>
          <w:sz w:val="28"/>
          <w:szCs w:val="28"/>
        </w:rPr>
        <w:t>Taču, neskatoties uz ģeodēzijas un kartogrāfijas nozaru stratēģisko nozīm</w:t>
      </w:r>
      <w:r w:rsidR="002E12FC" w:rsidRPr="00351685">
        <w:rPr>
          <w:rFonts w:cs="Times New Roman"/>
          <w:sz w:val="28"/>
          <w:szCs w:val="28"/>
        </w:rPr>
        <w:t>i valsts tautsaimniecībā, 2009.</w:t>
      </w:r>
      <w:r w:rsidRPr="00351685">
        <w:rPr>
          <w:rFonts w:cs="Times New Roman"/>
          <w:sz w:val="28"/>
          <w:szCs w:val="28"/>
        </w:rPr>
        <w:t>gadā tika būtiski samazināts nozarēm atvēlētais finansējums. Kā rezultātā, piemēram, LĢIA kā viena</w:t>
      </w:r>
      <w:r w:rsidR="002E12FC" w:rsidRPr="00351685">
        <w:rPr>
          <w:rFonts w:cs="Times New Roman"/>
          <w:sz w:val="28"/>
          <w:szCs w:val="28"/>
        </w:rPr>
        <w:t>i</w:t>
      </w:r>
      <w:r w:rsidRPr="00351685">
        <w:rPr>
          <w:rFonts w:cs="Times New Roman"/>
          <w:sz w:val="28"/>
          <w:szCs w:val="28"/>
        </w:rPr>
        <w:t xml:space="preserve"> no vadošajiem ģeotelpiskās informācijas pamatdatu ražotājiem budžets, salīdzinot ar 2008.gadu, krīzes la</w:t>
      </w:r>
      <w:r w:rsidR="002E12FC" w:rsidRPr="00351685">
        <w:rPr>
          <w:rFonts w:cs="Times New Roman"/>
          <w:sz w:val="28"/>
          <w:szCs w:val="28"/>
        </w:rPr>
        <w:t>ikā tika samazināts trīs reizes un</w:t>
      </w:r>
      <w:r w:rsidRPr="00351685">
        <w:rPr>
          <w:rFonts w:cs="Times New Roman"/>
          <w:sz w:val="28"/>
          <w:szCs w:val="28"/>
        </w:rPr>
        <w:t xml:space="preserve"> strādājošo speciālistu skait</w:t>
      </w:r>
      <w:r w:rsidR="00001F45" w:rsidRPr="00351685">
        <w:rPr>
          <w:rFonts w:cs="Times New Roman"/>
          <w:sz w:val="28"/>
          <w:szCs w:val="28"/>
        </w:rPr>
        <w:t>s ir samazinājies divas reizes.</w:t>
      </w:r>
    </w:p>
    <w:p w14:paraId="5E559899" w14:textId="77777777" w:rsidR="00AD7AD6" w:rsidRPr="00351685" w:rsidRDefault="00AD7AD6" w:rsidP="008D48EC">
      <w:pPr>
        <w:ind w:firstLine="709"/>
        <w:jc w:val="both"/>
        <w:rPr>
          <w:rFonts w:cs="Times New Roman"/>
          <w:sz w:val="28"/>
          <w:szCs w:val="28"/>
        </w:rPr>
      </w:pPr>
      <w:r w:rsidRPr="00351685">
        <w:rPr>
          <w:rFonts w:cs="Times New Roman"/>
          <w:sz w:val="28"/>
          <w:szCs w:val="28"/>
        </w:rPr>
        <w:t>Ņem</w:t>
      </w:r>
      <w:r w:rsidR="002E12FC" w:rsidRPr="00351685">
        <w:rPr>
          <w:rFonts w:cs="Times New Roman"/>
          <w:sz w:val="28"/>
          <w:szCs w:val="28"/>
        </w:rPr>
        <w:t>ot vērā plašo LĢIA pārziņā esošās</w:t>
      </w:r>
      <w:r w:rsidRPr="00351685">
        <w:rPr>
          <w:rFonts w:cs="Times New Roman"/>
          <w:sz w:val="28"/>
          <w:szCs w:val="28"/>
        </w:rPr>
        <w:t xml:space="preserve"> ģeotelpiskās informācijas izmantotāju</w:t>
      </w:r>
      <w:r w:rsidR="008D48EC" w:rsidRPr="00351685">
        <w:rPr>
          <w:rFonts w:cs="Times New Roman"/>
          <w:sz w:val="28"/>
          <w:szCs w:val="28"/>
        </w:rPr>
        <w:t xml:space="preserve"> loku un izmantošanas jomas,</w:t>
      </w:r>
      <w:r w:rsidRPr="00351685">
        <w:rPr>
          <w:rFonts w:cs="Times New Roman"/>
          <w:sz w:val="28"/>
          <w:szCs w:val="28"/>
        </w:rPr>
        <w:t xml:space="preserve"> </w:t>
      </w:r>
      <w:r w:rsidR="008D48EC" w:rsidRPr="00351685">
        <w:rPr>
          <w:rFonts w:cs="Times New Roman"/>
          <w:sz w:val="28"/>
          <w:szCs w:val="28"/>
        </w:rPr>
        <w:t xml:space="preserve">finansējuma samazinājums ir atstājis ietekmi </w:t>
      </w:r>
      <w:r w:rsidR="002E12FC" w:rsidRPr="00351685">
        <w:rPr>
          <w:rFonts w:cs="Times New Roman"/>
          <w:sz w:val="28"/>
          <w:szCs w:val="28"/>
        </w:rPr>
        <w:t xml:space="preserve">uz </w:t>
      </w:r>
      <w:r w:rsidRPr="00351685">
        <w:rPr>
          <w:rFonts w:cs="Times New Roman"/>
          <w:sz w:val="28"/>
          <w:szCs w:val="28"/>
        </w:rPr>
        <w:t>valsts un pašv</w:t>
      </w:r>
      <w:r w:rsidR="002E12FC" w:rsidRPr="00351685">
        <w:rPr>
          <w:rFonts w:cs="Times New Roman"/>
          <w:sz w:val="28"/>
          <w:szCs w:val="28"/>
        </w:rPr>
        <w:t>aldību iestāžu uzdevumu izpildi</w:t>
      </w:r>
      <w:r w:rsidRPr="00351685">
        <w:rPr>
          <w:rFonts w:cs="Times New Roman"/>
          <w:sz w:val="28"/>
          <w:szCs w:val="28"/>
        </w:rPr>
        <w:t xml:space="preserve">, </w:t>
      </w:r>
      <w:r w:rsidR="002E12FC" w:rsidRPr="00351685">
        <w:rPr>
          <w:rFonts w:cs="Times New Roman"/>
          <w:sz w:val="28"/>
          <w:szCs w:val="28"/>
        </w:rPr>
        <w:t>aktuālas ģeotelpiskās informācijas izmanto</w:t>
      </w:r>
      <w:r w:rsidR="008D48EC" w:rsidRPr="00351685">
        <w:rPr>
          <w:rFonts w:cs="Times New Roman"/>
          <w:sz w:val="28"/>
          <w:szCs w:val="28"/>
        </w:rPr>
        <w:t>šanas iespējām</w:t>
      </w:r>
      <w:r w:rsidR="002E12FC" w:rsidRPr="00351685">
        <w:rPr>
          <w:rFonts w:cs="Times New Roman"/>
          <w:sz w:val="28"/>
          <w:szCs w:val="28"/>
        </w:rPr>
        <w:t xml:space="preserve"> </w:t>
      </w:r>
      <w:r w:rsidR="008D48EC" w:rsidRPr="00351685">
        <w:rPr>
          <w:rFonts w:cs="Times New Roman"/>
          <w:sz w:val="28"/>
          <w:szCs w:val="28"/>
        </w:rPr>
        <w:t>sabiedrībā kopumā, kā arī uz</w:t>
      </w:r>
      <w:r w:rsidRPr="00351685">
        <w:rPr>
          <w:rFonts w:cs="Times New Roman"/>
          <w:sz w:val="28"/>
          <w:szCs w:val="28"/>
        </w:rPr>
        <w:t xml:space="preserve"> ģeotelp</w:t>
      </w:r>
      <w:r w:rsidR="008D48EC" w:rsidRPr="00351685">
        <w:rPr>
          <w:rFonts w:cs="Times New Roman"/>
          <w:sz w:val="28"/>
          <w:szCs w:val="28"/>
        </w:rPr>
        <w:t xml:space="preserve">iskās informācijas jomu un attīstību. </w:t>
      </w:r>
      <w:r w:rsidRPr="00351685">
        <w:rPr>
          <w:rFonts w:cs="Times New Roman"/>
          <w:sz w:val="28"/>
          <w:szCs w:val="28"/>
        </w:rPr>
        <w:t xml:space="preserve">Ģeotelpiskās informācijas </w:t>
      </w:r>
      <w:r w:rsidR="008D48EC" w:rsidRPr="00351685">
        <w:rPr>
          <w:rFonts w:cs="Times New Roman"/>
          <w:sz w:val="28"/>
          <w:szCs w:val="28"/>
        </w:rPr>
        <w:t>joma</w:t>
      </w:r>
      <w:r w:rsidRPr="00351685">
        <w:rPr>
          <w:rFonts w:cs="Times New Roman"/>
          <w:sz w:val="28"/>
          <w:szCs w:val="28"/>
        </w:rPr>
        <w:t xml:space="preserve"> pašlaik darbojas „izdzīvošanas režīmā”, tāpēc nepieciešams rast risinājumu, lai nodrošinātu tās ilgtspējīgu attīstību</w:t>
      </w:r>
      <w:r w:rsidR="00254CE1" w:rsidRPr="00351685">
        <w:rPr>
          <w:rFonts w:cs="Times New Roman"/>
          <w:sz w:val="28"/>
          <w:szCs w:val="28"/>
        </w:rPr>
        <w:t>.</w:t>
      </w:r>
    </w:p>
    <w:p w14:paraId="14CC0E56" w14:textId="77777777" w:rsidR="00564BA2" w:rsidRPr="00E54168" w:rsidRDefault="008D48EC" w:rsidP="00564BA2">
      <w:pPr>
        <w:ind w:firstLine="709"/>
        <w:jc w:val="both"/>
        <w:rPr>
          <w:rFonts w:cs="Times New Roman"/>
          <w:sz w:val="28"/>
          <w:szCs w:val="28"/>
        </w:rPr>
      </w:pPr>
      <w:r w:rsidRPr="00351685">
        <w:rPr>
          <w:rFonts w:cs="Times New Roman"/>
          <w:sz w:val="28"/>
          <w:szCs w:val="28"/>
        </w:rPr>
        <w:t>Līdz ar to</w:t>
      </w:r>
      <w:r w:rsidRPr="00EA091B">
        <w:rPr>
          <w:rFonts w:cs="Times New Roman"/>
          <w:sz w:val="28"/>
          <w:szCs w:val="28"/>
        </w:rPr>
        <w:t>, ir</w:t>
      </w:r>
      <w:r w:rsidR="007B0FFA" w:rsidRPr="00E872BC">
        <w:rPr>
          <w:rFonts w:cs="Times New Roman"/>
          <w:sz w:val="28"/>
          <w:szCs w:val="28"/>
        </w:rPr>
        <w:t xml:space="preserve"> radusies nepieciešamība pēc jauna politikas plānošanas dokumenta – koncepcijas ģeotelpiskās informācijas jomā</w:t>
      </w:r>
      <w:r w:rsidR="00564BA2" w:rsidRPr="00E54168">
        <w:rPr>
          <w:rFonts w:cs="Times New Roman"/>
          <w:sz w:val="28"/>
          <w:szCs w:val="28"/>
        </w:rPr>
        <w:t>, apskatot tajā jautājumus, kas saistīti ar ģeotelpiskās informācijas pamatdatu sakārtošanu valsts līmenī trīs funkcionāli atšķirīgās jomās: sau</w:t>
      </w:r>
      <w:r w:rsidR="00EF16D4" w:rsidRPr="00E54168">
        <w:rPr>
          <w:rFonts w:cs="Times New Roman"/>
          <w:sz w:val="28"/>
          <w:szCs w:val="28"/>
        </w:rPr>
        <w:t>s</w:t>
      </w:r>
      <w:r w:rsidR="00564BA2" w:rsidRPr="00E54168">
        <w:rPr>
          <w:rFonts w:cs="Times New Roman"/>
          <w:sz w:val="28"/>
          <w:szCs w:val="28"/>
        </w:rPr>
        <w:t>zemes, jūras un aviācijas.</w:t>
      </w:r>
    </w:p>
    <w:p w14:paraId="734EAA2B" w14:textId="77777777" w:rsidR="005508A1" w:rsidRPr="00351685" w:rsidRDefault="00CF3BA0" w:rsidP="007B3074">
      <w:pPr>
        <w:ind w:firstLine="709"/>
        <w:jc w:val="both"/>
        <w:rPr>
          <w:rFonts w:cs="Times New Roman"/>
          <w:sz w:val="28"/>
          <w:szCs w:val="28"/>
        </w:rPr>
      </w:pPr>
      <w:r w:rsidRPr="00351685">
        <w:rPr>
          <w:rFonts w:cs="Times New Roman"/>
          <w:sz w:val="28"/>
          <w:szCs w:val="28"/>
        </w:rPr>
        <w:t xml:space="preserve">Šīs </w:t>
      </w:r>
      <w:r w:rsidRPr="00351685">
        <w:rPr>
          <w:rFonts w:cs="Times New Roman"/>
          <w:b/>
          <w:sz w:val="28"/>
          <w:szCs w:val="28"/>
        </w:rPr>
        <w:t xml:space="preserve">koncepcijas mērķis </w:t>
      </w:r>
      <w:r w:rsidR="00A02442" w:rsidRPr="00351685">
        <w:rPr>
          <w:rFonts w:cs="Times New Roman"/>
          <w:b/>
          <w:sz w:val="28"/>
          <w:szCs w:val="28"/>
        </w:rPr>
        <w:t xml:space="preserve">ir </w:t>
      </w:r>
      <w:r w:rsidRPr="00351685">
        <w:rPr>
          <w:rFonts w:cs="Times New Roman"/>
          <w:b/>
          <w:sz w:val="28"/>
          <w:szCs w:val="28"/>
        </w:rPr>
        <w:t>aktuālas un kvalitatīvas ģeotelpiskās informācijas sagatavošana</w:t>
      </w:r>
      <w:r w:rsidR="00F06BB3" w:rsidRPr="00351685">
        <w:rPr>
          <w:rFonts w:cs="Times New Roman"/>
          <w:b/>
          <w:sz w:val="28"/>
          <w:szCs w:val="28"/>
        </w:rPr>
        <w:t>s</w:t>
      </w:r>
      <w:r w:rsidRPr="00351685">
        <w:rPr>
          <w:rFonts w:cs="Times New Roman"/>
          <w:b/>
          <w:sz w:val="28"/>
          <w:szCs w:val="28"/>
        </w:rPr>
        <w:t xml:space="preserve"> un pieejamības nodrošināšana valstī</w:t>
      </w:r>
      <w:r w:rsidR="008B5D90" w:rsidRPr="00351685">
        <w:rPr>
          <w:rFonts w:cs="Times New Roman"/>
          <w:b/>
          <w:sz w:val="28"/>
          <w:szCs w:val="28"/>
        </w:rPr>
        <w:t xml:space="preserve"> ilgtspējīgas attīstības kontekstā</w:t>
      </w:r>
      <w:r w:rsidRPr="00351685">
        <w:rPr>
          <w:rFonts w:cs="Times New Roman"/>
          <w:b/>
          <w:sz w:val="28"/>
          <w:szCs w:val="28"/>
        </w:rPr>
        <w:t>. Lai sasniegtu mērķi, jāizveido atbilstošs koordinācijas mehānisms starp dažādām institūcijām un informācijas lietotājiem, jānodrošina ilgtspējīga plānošana, atbilstošs finansējums un kvalificētu speciālistu resursi.</w:t>
      </w:r>
    </w:p>
    <w:p w14:paraId="2BE324EA" w14:textId="77777777" w:rsidR="00886F6E" w:rsidRPr="00351685" w:rsidRDefault="00886F6E" w:rsidP="007B0FFA">
      <w:pPr>
        <w:ind w:firstLine="426"/>
        <w:jc w:val="both"/>
        <w:rPr>
          <w:rFonts w:cs="Times New Roman"/>
          <w:sz w:val="28"/>
          <w:szCs w:val="28"/>
        </w:rPr>
      </w:pPr>
    </w:p>
    <w:p w14:paraId="440BF10F" w14:textId="77777777" w:rsidR="007B0FFA" w:rsidRPr="00351685" w:rsidRDefault="007B0FFA" w:rsidP="007B3074">
      <w:pPr>
        <w:ind w:firstLine="709"/>
        <w:jc w:val="both"/>
        <w:rPr>
          <w:rFonts w:cs="Times New Roman"/>
          <w:sz w:val="28"/>
          <w:szCs w:val="28"/>
        </w:rPr>
      </w:pPr>
      <w:r w:rsidRPr="00351685">
        <w:rPr>
          <w:rFonts w:cs="Times New Roman"/>
          <w:sz w:val="28"/>
          <w:szCs w:val="28"/>
        </w:rPr>
        <w:t xml:space="preserve">Šīs koncepcijas būtiskākie uzdevumi minētā mērķa sasniegšanai ir izvirzīt </w:t>
      </w:r>
      <w:r w:rsidRPr="00351685">
        <w:rPr>
          <w:rFonts w:cs="Times New Roman"/>
          <w:sz w:val="28"/>
          <w:szCs w:val="28"/>
        </w:rPr>
        <w:lastRenderedPageBreak/>
        <w:t>teorētisko un tiesisko pamatu, lai panāktu:</w:t>
      </w:r>
    </w:p>
    <w:p w14:paraId="192BB44D" w14:textId="77777777" w:rsidR="007B0FFA" w:rsidRPr="00351685" w:rsidRDefault="008D7B8A" w:rsidP="007B3074">
      <w:pPr>
        <w:ind w:firstLine="709"/>
        <w:jc w:val="both"/>
        <w:rPr>
          <w:rFonts w:cs="Times New Roman"/>
          <w:sz w:val="28"/>
          <w:szCs w:val="28"/>
        </w:rPr>
      </w:pPr>
      <w:r w:rsidRPr="00351685">
        <w:rPr>
          <w:rFonts w:cs="Times New Roman"/>
          <w:sz w:val="28"/>
          <w:szCs w:val="28"/>
        </w:rPr>
        <w:t>1</w:t>
      </w:r>
      <w:r w:rsidR="007B0FFA" w:rsidRPr="00351685">
        <w:rPr>
          <w:rFonts w:cs="Times New Roman"/>
          <w:sz w:val="28"/>
          <w:szCs w:val="28"/>
        </w:rPr>
        <w:t xml:space="preserve">) ģeotelpiskās informācijas </w:t>
      </w:r>
      <w:r w:rsidRPr="00351685">
        <w:rPr>
          <w:rFonts w:cs="Times New Roman"/>
          <w:sz w:val="28"/>
          <w:szCs w:val="28"/>
        </w:rPr>
        <w:t>jomas</w:t>
      </w:r>
      <w:r w:rsidR="007B0FFA" w:rsidRPr="00351685">
        <w:rPr>
          <w:rFonts w:cs="Times New Roman"/>
          <w:sz w:val="28"/>
          <w:szCs w:val="28"/>
        </w:rPr>
        <w:t xml:space="preserve"> koordinācijas mehānisma izveidošanu, kas veicinātu savstarpēju informācijas apmaiņu, nozares jautājumu koordināciju un attīstības plānošanu starp institūcijām;</w:t>
      </w:r>
    </w:p>
    <w:p w14:paraId="3CB0BE5F" w14:textId="77777777" w:rsidR="007B0FFA" w:rsidRPr="00351685" w:rsidRDefault="008D7B8A" w:rsidP="007B3074">
      <w:pPr>
        <w:ind w:firstLine="709"/>
        <w:jc w:val="both"/>
        <w:rPr>
          <w:rFonts w:cs="Times New Roman"/>
          <w:sz w:val="28"/>
          <w:szCs w:val="28"/>
        </w:rPr>
      </w:pPr>
      <w:r w:rsidRPr="00351685">
        <w:rPr>
          <w:rFonts w:cs="Times New Roman"/>
          <w:sz w:val="28"/>
          <w:szCs w:val="28"/>
        </w:rPr>
        <w:t>2</w:t>
      </w:r>
      <w:r w:rsidR="007B0FFA" w:rsidRPr="00351685">
        <w:rPr>
          <w:rFonts w:cs="Times New Roman"/>
          <w:sz w:val="28"/>
          <w:szCs w:val="28"/>
        </w:rPr>
        <w:t xml:space="preserve">) atbilstoša valsts finansējuma nozarei atjaunošanu un nodrošināšanu ilgtermiņā; </w:t>
      </w:r>
    </w:p>
    <w:p w14:paraId="63841887" w14:textId="77777777" w:rsidR="00B53BCF" w:rsidRPr="00351685" w:rsidRDefault="008D7B8A" w:rsidP="007B3074">
      <w:pPr>
        <w:ind w:firstLine="709"/>
        <w:jc w:val="both"/>
        <w:rPr>
          <w:rFonts w:cs="Times New Roman"/>
          <w:sz w:val="28"/>
          <w:szCs w:val="28"/>
        </w:rPr>
      </w:pPr>
      <w:r w:rsidRPr="00351685">
        <w:rPr>
          <w:rFonts w:cs="Times New Roman"/>
          <w:sz w:val="28"/>
          <w:szCs w:val="28"/>
        </w:rPr>
        <w:t>3</w:t>
      </w:r>
      <w:r w:rsidR="00B53BCF" w:rsidRPr="00351685">
        <w:rPr>
          <w:rFonts w:cs="Times New Roman"/>
          <w:sz w:val="28"/>
          <w:szCs w:val="28"/>
        </w:rPr>
        <w:t>) INSPIRE direktīvas praktiskās ieviešanas Latvijā turpināšanu un ģeotelpiskās informācijas nozarē saistošo ES līmeņa dokumentu prasību pilnvērtīgu izpildi;</w:t>
      </w:r>
    </w:p>
    <w:p w14:paraId="5DADE0F6" w14:textId="77777777" w:rsidR="008D7B8A" w:rsidRPr="00351685" w:rsidRDefault="008D7B8A" w:rsidP="008D7B8A">
      <w:pPr>
        <w:ind w:firstLine="709"/>
        <w:jc w:val="both"/>
        <w:rPr>
          <w:rFonts w:cs="Times New Roman"/>
          <w:sz w:val="28"/>
          <w:szCs w:val="28"/>
        </w:rPr>
      </w:pPr>
      <w:r w:rsidRPr="00351685">
        <w:rPr>
          <w:rFonts w:cs="Times New Roman"/>
          <w:sz w:val="28"/>
          <w:szCs w:val="28"/>
        </w:rPr>
        <w:t>4) </w:t>
      </w:r>
      <w:r w:rsidR="0081579A" w:rsidRPr="00351685">
        <w:rPr>
          <w:rFonts w:cs="Times New Roman"/>
          <w:sz w:val="28"/>
          <w:szCs w:val="28"/>
        </w:rPr>
        <w:t>ģeotelpiskās informācijas infrastruktūras tālāku izveidi</w:t>
      </w:r>
      <w:r w:rsidR="00DE3544" w:rsidRPr="00351685">
        <w:rPr>
          <w:rFonts w:cs="Times New Roman"/>
          <w:sz w:val="28"/>
          <w:szCs w:val="28"/>
        </w:rPr>
        <w:t>,</w:t>
      </w:r>
      <w:r w:rsidR="0081579A" w:rsidRPr="00351685">
        <w:rPr>
          <w:rFonts w:cs="Times New Roman"/>
          <w:sz w:val="28"/>
          <w:szCs w:val="28"/>
        </w:rPr>
        <w:t xml:space="preserve"> attīstību un Ģ</w:t>
      </w:r>
      <w:r w:rsidRPr="00351685">
        <w:rPr>
          <w:rFonts w:cs="Times New Roman"/>
          <w:sz w:val="28"/>
          <w:szCs w:val="28"/>
        </w:rPr>
        <w:t xml:space="preserve">eoportāla </w:t>
      </w:r>
      <w:r w:rsidR="0081579A" w:rsidRPr="00351685">
        <w:rPr>
          <w:rFonts w:cs="Times New Roman"/>
          <w:sz w:val="28"/>
          <w:szCs w:val="28"/>
        </w:rPr>
        <w:t xml:space="preserve">ieviešanu un </w:t>
      </w:r>
      <w:r w:rsidRPr="00351685">
        <w:rPr>
          <w:rFonts w:cs="Times New Roman"/>
          <w:sz w:val="28"/>
          <w:szCs w:val="28"/>
        </w:rPr>
        <w:t xml:space="preserve">izmantošanas </w:t>
      </w:r>
      <w:r w:rsidR="0081579A" w:rsidRPr="00351685">
        <w:rPr>
          <w:rFonts w:cs="Times New Roman"/>
          <w:sz w:val="28"/>
          <w:szCs w:val="28"/>
        </w:rPr>
        <w:t xml:space="preserve">iespēju </w:t>
      </w:r>
      <w:r w:rsidRPr="00351685">
        <w:rPr>
          <w:rFonts w:cs="Times New Roman"/>
          <w:sz w:val="28"/>
          <w:szCs w:val="28"/>
        </w:rPr>
        <w:t>attīstību;</w:t>
      </w:r>
    </w:p>
    <w:p w14:paraId="729C291C" w14:textId="77777777" w:rsidR="00B53BCF" w:rsidRPr="00351685" w:rsidRDefault="008D7B8A" w:rsidP="007B3074">
      <w:pPr>
        <w:ind w:firstLine="709"/>
        <w:jc w:val="both"/>
        <w:rPr>
          <w:rFonts w:cs="Times New Roman"/>
          <w:sz w:val="28"/>
          <w:szCs w:val="28"/>
        </w:rPr>
      </w:pPr>
      <w:r w:rsidRPr="00351685">
        <w:rPr>
          <w:rFonts w:cs="Times New Roman"/>
          <w:sz w:val="28"/>
          <w:szCs w:val="28"/>
        </w:rPr>
        <w:t>5</w:t>
      </w:r>
      <w:r w:rsidR="00B53BCF" w:rsidRPr="00351685">
        <w:rPr>
          <w:rFonts w:cs="Times New Roman"/>
          <w:sz w:val="28"/>
          <w:szCs w:val="28"/>
        </w:rPr>
        <w:t>) informācijas pieejamības un savietojamības nodroš</w:t>
      </w:r>
      <w:r w:rsidR="00DE3544" w:rsidRPr="00351685">
        <w:rPr>
          <w:rFonts w:cs="Times New Roman"/>
          <w:sz w:val="28"/>
          <w:szCs w:val="28"/>
        </w:rPr>
        <w:t>ināšanu</w:t>
      </w:r>
      <w:r w:rsidR="00B53BCF" w:rsidRPr="00351685">
        <w:rPr>
          <w:rFonts w:cs="Times New Roman"/>
          <w:sz w:val="28"/>
          <w:szCs w:val="28"/>
        </w:rPr>
        <w:t xml:space="preserve"> starp dažādām informācijas sistēmām valstī, izstrādājot un ieviešot gan ģeotelpiskās informācijas, gan tās izplatīšanas standartus, kā arī iesaistoties starptautiskā apritē (ES, NATO, ANO);</w:t>
      </w:r>
    </w:p>
    <w:p w14:paraId="6BE21F04" w14:textId="77777777" w:rsidR="008D7B8A" w:rsidRPr="00351685" w:rsidRDefault="008D7B8A" w:rsidP="0081579A">
      <w:pPr>
        <w:ind w:firstLine="709"/>
        <w:jc w:val="both"/>
        <w:rPr>
          <w:rFonts w:cs="Times New Roman"/>
          <w:sz w:val="28"/>
          <w:szCs w:val="28"/>
        </w:rPr>
      </w:pPr>
      <w:r w:rsidRPr="00351685">
        <w:rPr>
          <w:rFonts w:cs="Times New Roman"/>
          <w:sz w:val="28"/>
          <w:szCs w:val="28"/>
        </w:rPr>
        <w:t>6</w:t>
      </w:r>
      <w:r w:rsidR="00B53BCF" w:rsidRPr="00351685">
        <w:rPr>
          <w:rFonts w:cs="Times New Roman"/>
          <w:sz w:val="28"/>
          <w:szCs w:val="28"/>
        </w:rPr>
        <w:t>) valsts un priv</w:t>
      </w:r>
      <w:r w:rsidR="00DE3544" w:rsidRPr="00351685">
        <w:rPr>
          <w:rFonts w:cs="Times New Roman"/>
          <w:sz w:val="28"/>
          <w:szCs w:val="28"/>
        </w:rPr>
        <w:t>ātā sektora sadarbības attīstību</w:t>
      </w:r>
      <w:r w:rsidR="00B53BCF" w:rsidRPr="00351685">
        <w:rPr>
          <w:rFonts w:cs="Times New Roman"/>
          <w:sz w:val="28"/>
          <w:szCs w:val="28"/>
        </w:rPr>
        <w:t xml:space="preserve"> ģeotelpiskās informācijas nozares produktu sagatav</w:t>
      </w:r>
      <w:r w:rsidR="0081579A" w:rsidRPr="00351685">
        <w:rPr>
          <w:rFonts w:cs="Times New Roman"/>
          <w:sz w:val="28"/>
          <w:szCs w:val="28"/>
        </w:rPr>
        <w:t xml:space="preserve">ošanā un pakalpojumu sniegšanā un </w:t>
      </w:r>
      <w:r w:rsidRPr="00351685">
        <w:rPr>
          <w:rFonts w:cs="Times New Roman"/>
          <w:sz w:val="28"/>
          <w:szCs w:val="28"/>
        </w:rPr>
        <w:t>Latvijā pieejamā zinātniski – tehniskā potenciāla ģeotelpiskās informācijas jomas attīstību;</w:t>
      </w:r>
    </w:p>
    <w:p w14:paraId="5CCCC26E" w14:textId="77777777" w:rsidR="00B53BCF" w:rsidRPr="00351685" w:rsidRDefault="008C3ED0" w:rsidP="007B3074">
      <w:pPr>
        <w:ind w:firstLine="709"/>
        <w:jc w:val="both"/>
        <w:rPr>
          <w:rFonts w:cs="Times New Roman"/>
          <w:sz w:val="28"/>
          <w:szCs w:val="28"/>
        </w:rPr>
      </w:pPr>
      <w:r w:rsidRPr="00351685">
        <w:rPr>
          <w:rFonts w:cs="Times New Roman"/>
          <w:sz w:val="28"/>
          <w:szCs w:val="28"/>
        </w:rPr>
        <w:t>7</w:t>
      </w:r>
      <w:r w:rsidR="00B53BCF" w:rsidRPr="00351685">
        <w:rPr>
          <w:rFonts w:cs="Times New Roman"/>
          <w:sz w:val="28"/>
          <w:szCs w:val="28"/>
        </w:rPr>
        <w:t>) plašāku sabiedrības informēšanu par ģeotelpiskās informācijas nozari, jaunumiem tajā, ģeotelpiskās informācijas izmantošanas iespējām un plašāku ģeotelpiskās informācijas pieejamības un izmantošanas nodrošināšanu.</w:t>
      </w:r>
    </w:p>
    <w:p w14:paraId="364BD80B" w14:textId="77777777" w:rsidR="00B53BCF" w:rsidRPr="00351685" w:rsidRDefault="00B53BCF" w:rsidP="00B53BCF">
      <w:pPr>
        <w:ind w:firstLine="426"/>
        <w:jc w:val="both"/>
        <w:rPr>
          <w:rFonts w:cs="Times New Roman"/>
          <w:sz w:val="28"/>
          <w:szCs w:val="28"/>
        </w:rPr>
      </w:pPr>
    </w:p>
    <w:p w14:paraId="16ABEEEC" w14:textId="77777777" w:rsidR="00B53BCF" w:rsidRPr="00351685" w:rsidRDefault="00B53BCF" w:rsidP="007B3074">
      <w:pPr>
        <w:ind w:firstLine="709"/>
        <w:jc w:val="both"/>
        <w:rPr>
          <w:rFonts w:cs="Times New Roman"/>
          <w:sz w:val="28"/>
          <w:szCs w:val="28"/>
        </w:rPr>
      </w:pPr>
      <w:r w:rsidRPr="00351685">
        <w:rPr>
          <w:rFonts w:cs="Times New Roman"/>
          <w:sz w:val="28"/>
          <w:szCs w:val="28"/>
        </w:rPr>
        <w:t xml:space="preserve">Šajā koncepcijā apskatīti šādi ģeotelpiskās informācijas </w:t>
      </w:r>
      <w:r w:rsidR="008D7B8A" w:rsidRPr="00351685">
        <w:rPr>
          <w:rFonts w:cs="Times New Roman"/>
          <w:sz w:val="28"/>
          <w:szCs w:val="28"/>
        </w:rPr>
        <w:t>jomas</w:t>
      </w:r>
      <w:r w:rsidRPr="00351685">
        <w:rPr>
          <w:rFonts w:cs="Times New Roman"/>
          <w:sz w:val="28"/>
          <w:szCs w:val="28"/>
        </w:rPr>
        <w:t xml:space="preserve"> pamatjautājumi:</w:t>
      </w:r>
    </w:p>
    <w:p w14:paraId="5CF98DCD" w14:textId="77777777" w:rsidR="003942AD" w:rsidRPr="00351685" w:rsidRDefault="003942AD" w:rsidP="003942AD">
      <w:pPr>
        <w:pStyle w:val="ListParagraph"/>
        <w:numPr>
          <w:ilvl w:val="0"/>
          <w:numId w:val="37"/>
        </w:numPr>
        <w:tabs>
          <w:tab w:val="left" w:pos="1134"/>
        </w:tabs>
        <w:ind w:left="0" w:firstLine="709"/>
        <w:jc w:val="both"/>
        <w:rPr>
          <w:rFonts w:cs="Times New Roman"/>
          <w:sz w:val="28"/>
          <w:szCs w:val="28"/>
        </w:rPr>
      </w:pPr>
      <w:r w:rsidRPr="00351685">
        <w:rPr>
          <w:rFonts w:cs="Times New Roman"/>
          <w:sz w:val="28"/>
          <w:szCs w:val="28"/>
        </w:rPr>
        <w:t>ģeodēziskās un kartogrāfiskās darbības kā pamat</w:t>
      </w:r>
      <w:r w:rsidR="00F06BB3" w:rsidRPr="00351685">
        <w:rPr>
          <w:rFonts w:cs="Times New Roman"/>
          <w:sz w:val="28"/>
          <w:szCs w:val="28"/>
        </w:rPr>
        <w:t>s</w:t>
      </w:r>
      <w:r w:rsidRPr="00351685">
        <w:rPr>
          <w:rFonts w:cs="Times New Roman"/>
          <w:sz w:val="28"/>
          <w:szCs w:val="28"/>
        </w:rPr>
        <w:t xml:space="preserve"> ģeotelpiskās informācijas iegūšanai, sagatavošanai, apstrādei un uzturēšanai esošās situācijas un attīstības jautājumi;</w:t>
      </w:r>
    </w:p>
    <w:p w14:paraId="6CC1E8E8" w14:textId="77777777" w:rsidR="003942AD" w:rsidRPr="00351685" w:rsidRDefault="003942AD" w:rsidP="003942AD">
      <w:pPr>
        <w:pStyle w:val="ListParagraph"/>
        <w:numPr>
          <w:ilvl w:val="0"/>
          <w:numId w:val="37"/>
        </w:numPr>
        <w:tabs>
          <w:tab w:val="left" w:pos="1134"/>
        </w:tabs>
        <w:ind w:left="0" w:firstLine="709"/>
        <w:jc w:val="both"/>
        <w:rPr>
          <w:rFonts w:cs="Times New Roman"/>
          <w:sz w:val="28"/>
          <w:szCs w:val="28"/>
        </w:rPr>
      </w:pPr>
      <w:r w:rsidRPr="00351685">
        <w:rPr>
          <w:rFonts w:cs="Times New Roman"/>
          <w:sz w:val="28"/>
          <w:szCs w:val="28"/>
        </w:rPr>
        <w:t>ģeotelpiskās informācijas pamatdatu sagatavošanas un aktualizācijas (ģeotelpiskās informācijas pamatdatu aktualizācijas problēmas un risinājumi un nozaru prasības informācijas atjaunošanā);</w:t>
      </w:r>
    </w:p>
    <w:p w14:paraId="6610FAA6" w14:textId="77777777" w:rsidR="00B53BCF" w:rsidRPr="00351685" w:rsidRDefault="003942AD" w:rsidP="00E32A54">
      <w:pPr>
        <w:pStyle w:val="ListParagraph"/>
        <w:tabs>
          <w:tab w:val="left" w:pos="1134"/>
        </w:tabs>
        <w:ind w:left="0" w:firstLine="709"/>
        <w:jc w:val="both"/>
        <w:rPr>
          <w:rFonts w:cs="Times New Roman"/>
          <w:sz w:val="28"/>
          <w:szCs w:val="28"/>
        </w:rPr>
      </w:pPr>
      <w:r w:rsidRPr="00351685">
        <w:rPr>
          <w:rFonts w:cs="Times New Roman"/>
          <w:sz w:val="28"/>
          <w:szCs w:val="28"/>
        </w:rPr>
        <w:t>3</w:t>
      </w:r>
      <w:r w:rsidR="00B53BCF" w:rsidRPr="00351685">
        <w:rPr>
          <w:rFonts w:cs="Times New Roman"/>
          <w:sz w:val="28"/>
          <w:szCs w:val="28"/>
        </w:rPr>
        <w:t>)</w:t>
      </w:r>
      <w:r w:rsidR="00E32A54" w:rsidRPr="00351685">
        <w:rPr>
          <w:rFonts w:cs="Times New Roman"/>
          <w:sz w:val="28"/>
          <w:szCs w:val="28"/>
        </w:rPr>
        <w:tab/>
      </w:r>
      <w:r w:rsidR="00B53BCF" w:rsidRPr="00351685">
        <w:rPr>
          <w:rFonts w:cs="Times New Roman"/>
          <w:sz w:val="28"/>
          <w:szCs w:val="28"/>
        </w:rPr>
        <w:t>ģeotelpiskās informācijas infrastruktūras praktiskās</w:t>
      </w:r>
      <w:r w:rsidR="008D7B8A" w:rsidRPr="00351685">
        <w:rPr>
          <w:rFonts w:cs="Times New Roman"/>
          <w:sz w:val="28"/>
          <w:szCs w:val="28"/>
        </w:rPr>
        <w:t xml:space="preserve"> veidošanas un attīstības jautājumi</w:t>
      </w:r>
      <w:r w:rsidR="00B53BCF" w:rsidRPr="00351685">
        <w:rPr>
          <w:rFonts w:cs="Times New Roman"/>
          <w:sz w:val="28"/>
          <w:szCs w:val="28"/>
        </w:rPr>
        <w:t>, tajā skaitā:</w:t>
      </w:r>
    </w:p>
    <w:p w14:paraId="346CA193" w14:textId="77777777" w:rsidR="00B53BCF" w:rsidRPr="00351685" w:rsidRDefault="008D7B8A" w:rsidP="003942AD">
      <w:pPr>
        <w:tabs>
          <w:tab w:val="left" w:pos="1134"/>
        </w:tabs>
        <w:ind w:left="1134" w:hanging="425"/>
        <w:jc w:val="both"/>
        <w:rPr>
          <w:rFonts w:cs="Times New Roman"/>
          <w:sz w:val="28"/>
          <w:szCs w:val="28"/>
        </w:rPr>
      </w:pPr>
      <w:r w:rsidRPr="00351685">
        <w:rPr>
          <w:rFonts w:cs="Times New Roman"/>
          <w:sz w:val="28"/>
          <w:szCs w:val="28"/>
        </w:rPr>
        <w:t>-</w:t>
      </w:r>
      <w:r w:rsidRPr="00351685">
        <w:rPr>
          <w:rFonts w:cs="Times New Roman"/>
          <w:sz w:val="28"/>
          <w:szCs w:val="28"/>
        </w:rPr>
        <w:tab/>
      </w:r>
      <w:r w:rsidR="0081579A" w:rsidRPr="00351685">
        <w:rPr>
          <w:rFonts w:cs="Times New Roman"/>
          <w:sz w:val="28"/>
          <w:szCs w:val="28"/>
        </w:rPr>
        <w:t>jomas attīstības plāno</w:t>
      </w:r>
      <w:r w:rsidR="00E32A54" w:rsidRPr="00351685">
        <w:rPr>
          <w:rFonts w:cs="Times New Roman"/>
          <w:sz w:val="28"/>
          <w:szCs w:val="28"/>
        </w:rPr>
        <w:t xml:space="preserve">šanas, </w:t>
      </w:r>
      <w:r w:rsidR="00B53BCF" w:rsidRPr="00351685">
        <w:rPr>
          <w:rFonts w:cs="Times New Roman"/>
          <w:sz w:val="28"/>
          <w:szCs w:val="28"/>
        </w:rPr>
        <w:t xml:space="preserve">finansēšanas </w:t>
      </w:r>
      <w:r w:rsidR="00E32A54" w:rsidRPr="00351685">
        <w:rPr>
          <w:rFonts w:cs="Times New Roman"/>
          <w:sz w:val="28"/>
          <w:szCs w:val="28"/>
        </w:rPr>
        <w:t>un starpinstitūciju koordinācijas problēmas un risinājumi</w:t>
      </w:r>
      <w:r w:rsidR="00B53BCF" w:rsidRPr="00351685">
        <w:rPr>
          <w:rFonts w:cs="Times New Roman"/>
          <w:sz w:val="28"/>
          <w:szCs w:val="28"/>
        </w:rPr>
        <w:t>;</w:t>
      </w:r>
    </w:p>
    <w:p w14:paraId="467F5420" w14:textId="77777777" w:rsidR="003942AD" w:rsidRPr="00351685" w:rsidRDefault="003942AD" w:rsidP="003942AD">
      <w:pPr>
        <w:tabs>
          <w:tab w:val="left" w:pos="1134"/>
        </w:tabs>
        <w:ind w:left="1134" w:hanging="425"/>
        <w:jc w:val="both"/>
        <w:rPr>
          <w:rFonts w:cs="Times New Roman"/>
          <w:sz w:val="28"/>
          <w:szCs w:val="28"/>
        </w:rPr>
      </w:pPr>
      <w:r w:rsidRPr="00351685">
        <w:rPr>
          <w:rFonts w:cs="Times New Roman"/>
          <w:sz w:val="28"/>
          <w:szCs w:val="28"/>
        </w:rPr>
        <w:t>-</w:t>
      </w:r>
      <w:r w:rsidRPr="00351685">
        <w:rPr>
          <w:rFonts w:cs="Times New Roman"/>
          <w:sz w:val="28"/>
          <w:szCs w:val="28"/>
        </w:rPr>
        <w:tab/>
        <w:t>Ģeoportāla izstrāde un ieviešana</w:t>
      </w:r>
      <w:r w:rsidR="002A636D" w:rsidRPr="00351685">
        <w:rPr>
          <w:rFonts w:cs="Times New Roman"/>
          <w:sz w:val="28"/>
          <w:szCs w:val="28"/>
        </w:rPr>
        <w:t xml:space="preserve"> un valsts pārvaldes ĢIS</w:t>
      </w:r>
      <w:r w:rsidRPr="00351685">
        <w:rPr>
          <w:rFonts w:cs="Times New Roman"/>
          <w:sz w:val="28"/>
          <w:szCs w:val="28"/>
        </w:rPr>
        <w:t>;</w:t>
      </w:r>
    </w:p>
    <w:p w14:paraId="1DCB33A8" w14:textId="77777777" w:rsidR="002A636D" w:rsidRPr="00351685" w:rsidRDefault="003942AD" w:rsidP="003942AD">
      <w:pPr>
        <w:tabs>
          <w:tab w:val="left" w:pos="1134"/>
        </w:tabs>
        <w:ind w:left="1134" w:hanging="425"/>
        <w:jc w:val="both"/>
        <w:rPr>
          <w:rFonts w:cs="Times New Roman"/>
          <w:sz w:val="28"/>
          <w:szCs w:val="28"/>
        </w:rPr>
      </w:pPr>
      <w:r w:rsidRPr="00351685">
        <w:rPr>
          <w:rFonts w:cs="Times New Roman"/>
          <w:sz w:val="28"/>
          <w:szCs w:val="28"/>
        </w:rPr>
        <w:t>-</w:t>
      </w:r>
      <w:r w:rsidRPr="00351685">
        <w:rPr>
          <w:rFonts w:cs="Times New Roman"/>
          <w:sz w:val="28"/>
          <w:szCs w:val="28"/>
        </w:rPr>
        <w:tab/>
        <w:t>datu klasifikācija</w:t>
      </w:r>
      <w:r w:rsidR="002A636D" w:rsidRPr="00351685">
        <w:rPr>
          <w:rFonts w:cs="Times New Roman"/>
          <w:sz w:val="28"/>
          <w:szCs w:val="28"/>
        </w:rPr>
        <w:t xml:space="preserve"> un kvalitāte;</w:t>
      </w:r>
    </w:p>
    <w:p w14:paraId="17897A51" w14:textId="77777777" w:rsidR="002A636D" w:rsidRPr="00351685" w:rsidRDefault="002A636D" w:rsidP="003942AD">
      <w:pPr>
        <w:tabs>
          <w:tab w:val="left" w:pos="1134"/>
        </w:tabs>
        <w:ind w:left="1134" w:hanging="425"/>
        <w:jc w:val="both"/>
        <w:rPr>
          <w:rFonts w:cs="Times New Roman"/>
          <w:sz w:val="28"/>
          <w:szCs w:val="28"/>
        </w:rPr>
      </w:pPr>
      <w:r w:rsidRPr="00351685">
        <w:rPr>
          <w:rFonts w:cs="Times New Roman"/>
          <w:sz w:val="28"/>
          <w:szCs w:val="28"/>
        </w:rPr>
        <w:t>4)</w:t>
      </w:r>
      <w:r w:rsidRPr="00351685">
        <w:rPr>
          <w:rFonts w:cs="Times New Roman"/>
          <w:sz w:val="28"/>
          <w:szCs w:val="28"/>
        </w:rPr>
        <w:tab/>
        <w:t>atsevišķu ģeotelpiskās informācijas nozaru jautājumi;</w:t>
      </w:r>
      <w:r w:rsidR="003942AD" w:rsidRPr="00351685">
        <w:rPr>
          <w:rFonts w:cs="Times New Roman"/>
          <w:sz w:val="28"/>
          <w:szCs w:val="28"/>
        </w:rPr>
        <w:t xml:space="preserve"> </w:t>
      </w:r>
    </w:p>
    <w:p w14:paraId="10263771" w14:textId="77777777" w:rsidR="00B53BCF" w:rsidRPr="00351685" w:rsidRDefault="002A636D" w:rsidP="00E32A54">
      <w:pPr>
        <w:tabs>
          <w:tab w:val="left" w:pos="0"/>
          <w:tab w:val="left" w:pos="762"/>
          <w:tab w:val="left" w:pos="1134"/>
        </w:tabs>
        <w:ind w:firstLine="709"/>
        <w:jc w:val="both"/>
        <w:rPr>
          <w:rFonts w:cs="Times New Roman"/>
          <w:sz w:val="28"/>
          <w:szCs w:val="28"/>
        </w:rPr>
      </w:pPr>
      <w:r w:rsidRPr="00351685">
        <w:rPr>
          <w:rFonts w:cs="Times New Roman"/>
          <w:sz w:val="28"/>
          <w:szCs w:val="28"/>
        </w:rPr>
        <w:t>5</w:t>
      </w:r>
      <w:r w:rsidR="00E32A54" w:rsidRPr="00351685">
        <w:rPr>
          <w:rFonts w:cs="Times New Roman"/>
          <w:sz w:val="28"/>
          <w:szCs w:val="28"/>
        </w:rPr>
        <w:t>)</w:t>
      </w:r>
      <w:r w:rsidR="00E32A54" w:rsidRPr="00351685">
        <w:rPr>
          <w:rFonts w:cs="Times New Roman"/>
          <w:sz w:val="28"/>
          <w:szCs w:val="28"/>
        </w:rPr>
        <w:tab/>
        <w:t xml:space="preserve">uzdevumi problēmu risināšanai un </w:t>
      </w:r>
      <w:r w:rsidR="00B53BCF" w:rsidRPr="00351685">
        <w:rPr>
          <w:rFonts w:cs="Times New Roman"/>
          <w:sz w:val="28"/>
          <w:szCs w:val="28"/>
        </w:rPr>
        <w:t>nepieciešamās izmaiņas normatīvajos a</w:t>
      </w:r>
      <w:r w:rsidR="00F97268" w:rsidRPr="00351685">
        <w:rPr>
          <w:rFonts w:cs="Times New Roman"/>
          <w:sz w:val="28"/>
          <w:szCs w:val="28"/>
        </w:rPr>
        <w:t>ktos.</w:t>
      </w:r>
    </w:p>
    <w:p w14:paraId="25299E81" w14:textId="77777777" w:rsidR="00B53BCF" w:rsidRPr="00351685" w:rsidRDefault="00B53BCF" w:rsidP="00B53BCF">
      <w:pPr>
        <w:ind w:firstLine="426"/>
        <w:jc w:val="both"/>
        <w:rPr>
          <w:rFonts w:cs="Times New Roman"/>
          <w:sz w:val="28"/>
          <w:szCs w:val="28"/>
        </w:rPr>
      </w:pPr>
    </w:p>
    <w:p w14:paraId="48B27409" w14:textId="77777777" w:rsidR="00B53BCF" w:rsidRPr="00351685" w:rsidRDefault="00B53BCF" w:rsidP="007B3074">
      <w:pPr>
        <w:ind w:firstLine="709"/>
        <w:jc w:val="both"/>
        <w:rPr>
          <w:rFonts w:cs="Times New Roman"/>
          <w:sz w:val="28"/>
          <w:szCs w:val="28"/>
        </w:rPr>
      </w:pPr>
      <w:r w:rsidRPr="00351685">
        <w:rPr>
          <w:rFonts w:cs="Times New Roman"/>
          <w:sz w:val="28"/>
          <w:szCs w:val="28"/>
        </w:rPr>
        <w:t>Šī koncepcija kopumā ir attiecināma uz vispārpieejamo ģeotelpisko informāciju</w:t>
      </w:r>
      <w:r w:rsidR="00AC2686" w:rsidRPr="00351685">
        <w:rPr>
          <w:rFonts w:cs="Times New Roman"/>
          <w:sz w:val="28"/>
          <w:szCs w:val="28"/>
        </w:rPr>
        <w:t xml:space="preserve"> – informāciju, kas </w:t>
      </w:r>
      <w:r w:rsidR="00AC2686" w:rsidRPr="00351685">
        <w:rPr>
          <w:sz w:val="28"/>
          <w:szCs w:val="28"/>
        </w:rPr>
        <w:t xml:space="preserve">nav </w:t>
      </w:r>
      <w:r w:rsidR="00AC2686" w:rsidRPr="00351685">
        <w:rPr>
          <w:rFonts w:cs="Times New Roman"/>
          <w:sz w:val="28"/>
          <w:szCs w:val="28"/>
        </w:rPr>
        <w:t>klasificēta kā ierobežotas pieejamības informācija</w:t>
      </w:r>
      <w:r w:rsidR="00993070" w:rsidRPr="00351685">
        <w:rPr>
          <w:rFonts w:cs="Times New Roman"/>
          <w:sz w:val="28"/>
          <w:szCs w:val="28"/>
        </w:rPr>
        <w:t xml:space="preserve"> Informācijas atklātības likuma izpratnē</w:t>
      </w:r>
      <w:r w:rsidR="00AC2686" w:rsidRPr="00351685">
        <w:rPr>
          <w:rFonts w:cs="Times New Roman"/>
          <w:sz w:val="28"/>
          <w:szCs w:val="28"/>
        </w:rPr>
        <w:t xml:space="preserve"> </w:t>
      </w:r>
      <w:r w:rsidR="00993070" w:rsidRPr="00351685">
        <w:rPr>
          <w:rFonts w:cs="Times New Roman"/>
          <w:sz w:val="28"/>
          <w:szCs w:val="28"/>
        </w:rPr>
        <w:t>vai klasificēta kā valsts noslēpums.</w:t>
      </w:r>
    </w:p>
    <w:p w14:paraId="011A4774" w14:textId="77777777" w:rsidR="00413367" w:rsidRPr="00351685" w:rsidRDefault="003E7600" w:rsidP="00267A53">
      <w:pPr>
        <w:pStyle w:val="Heading1"/>
      </w:pPr>
      <w:bookmarkStart w:id="3" w:name="_Toc357669636"/>
      <w:r w:rsidRPr="00351685">
        <w:lastRenderedPageBreak/>
        <w:t>1.</w:t>
      </w:r>
      <w:r w:rsidR="00BA192A" w:rsidRPr="00351685">
        <w:tab/>
      </w:r>
      <w:r w:rsidR="00413367" w:rsidRPr="00351685">
        <w:t>Politikas plānošanas dokumenti un tiesību akti ģeotelpiskās informācijas jomā</w:t>
      </w:r>
      <w:bookmarkEnd w:id="3"/>
    </w:p>
    <w:p w14:paraId="6833D9DF" w14:textId="77777777" w:rsidR="00F12CE1" w:rsidRPr="00351685" w:rsidRDefault="00F12CE1" w:rsidP="00F12CE1">
      <w:pPr>
        <w:pStyle w:val="BodyText"/>
      </w:pPr>
    </w:p>
    <w:p w14:paraId="283A2AB6" w14:textId="77777777" w:rsidR="00413367" w:rsidRPr="00351685" w:rsidRDefault="00413367" w:rsidP="00413367">
      <w:pPr>
        <w:ind w:firstLine="360"/>
        <w:jc w:val="both"/>
        <w:rPr>
          <w:rFonts w:cs="Times New Roman"/>
          <w:sz w:val="28"/>
          <w:szCs w:val="28"/>
        </w:rPr>
      </w:pPr>
      <w:r w:rsidRPr="00351685">
        <w:rPr>
          <w:rFonts w:cs="Times New Roman"/>
          <w:sz w:val="28"/>
          <w:szCs w:val="28"/>
        </w:rPr>
        <w:t>Ģeotelpiskās informācijas nozari regulē šādi būtiskākie politikas plānošanas dokumenti un tiesību akti:</w:t>
      </w:r>
    </w:p>
    <w:tbl>
      <w:tblPr>
        <w:tblW w:w="0" w:type="auto"/>
        <w:tblInd w:w="1"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704"/>
        <w:gridCol w:w="8582"/>
      </w:tblGrid>
      <w:tr w:rsidR="00351685" w:rsidRPr="00351685" w14:paraId="5857D3C0" w14:textId="77777777" w:rsidTr="00C73271">
        <w:trPr>
          <w:tblHeader/>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85603B" w14:textId="77777777" w:rsidR="00413367" w:rsidRPr="00351685" w:rsidRDefault="00413367" w:rsidP="00C73271">
            <w:pPr>
              <w:pStyle w:val="mazaisvirsraxc"/>
              <w:spacing w:after="0" w:line="240" w:lineRule="auto"/>
              <w:jc w:val="center"/>
              <w:rPr>
                <w:rFonts w:ascii="Times New Roman" w:hAnsi="Times New Roman"/>
                <w:color w:val="auto"/>
                <w:sz w:val="28"/>
                <w:szCs w:val="28"/>
              </w:rPr>
            </w:pPr>
            <w:r w:rsidRPr="00351685">
              <w:rPr>
                <w:rFonts w:ascii="Times New Roman" w:hAnsi="Times New Roman"/>
                <w:color w:val="auto"/>
                <w:sz w:val="28"/>
                <w:szCs w:val="28"/>
              </w:rPr>
              <w:t>Nr.</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C9A8A6" w14:textId="77777777" w:rsidR="00413367" w:rsidRPr="00351685" w:rsidRDefault="00413367" w:rsidP="00C73271">
            <w:pPr>
              <w:pStyle w:val="mazaisvirsraxc"/>
              <w:spacing w:after="0" w:line="240" w:lineRule="auto"/>
              <w:jc w:val="center"/>
              <w:rPr>
                <w:rFonts w:ascii="Times New Roman" w:hAnsi="Times New Roman"/>
                <w:color w:val="auto"/>
                <w:sz w:val="28"/>
                <w:szCs w:val="28"/>
              </w:rPr>
            </w:pPr>
            <w:r w:rsidRPr="00351685">
              <w:rPr>
                <w:rFonts w:ascii="Times New Roman" w:hAnsi="Times New Roman"/>
                <w:color w:val="auto"/>
                <w:sz w:val="28"/>
                <w:szCs w:val="28"/>
              </w:rPr>
              <w:t>Politikas plānošanas dokumenta vai tiesību akta nosaukums</w:t>
            </w:r>
          </w:p>
        </w:tc>
      </w:tr>
      <w:tr w:rsidR="00351685" w:rsidRPr="00351685" w14:paraId="671D8DF9"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358B9" w14:textId="77777777" w:rsidR="00413367" w:rsidRPr="00351685" w:rsidRDefault="00413367" w:rsidP="00C73271">
            <w:pPr>
              <w:pStyle w:val="mazaisvirsraxc"/>
              <w:spacing w:after="0"/>
              <w:jc w:val="center"/>
              <w:rPr>
                <w:rFonts w:ascii="Times New Roman" w:hAnsi="Times New Roman"/>
                <w:b w:val="0"/>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F813B" w14:textId="77777777" w:rsidR="00413367" w:rsidRPr="00351685" w:rsidRDefault="00413367" w:rsidP="00C73271">
            <w:pPr>
              <w:pStyle w:val="mazaisvirsraxc"/>
              <w:spacing w:after="0"/>
              <w:rPr>
                <w:rFonts w:ascii="Times New Roman" w:hAnsi="Times New Roman"/>
                <w:color w:val="auto"/>
                <w:sz w:val="28"/>
                <w:szCs w:val="28"/>
              </w:rPr>
            </w:pPr>
            <w:r w:rsidRPr="00351685">
              <w:rPr>
                <w:rFonts w:ascii="Times New Roman" w:hAnsi="Times New Roman"/>
                <w:color w:val="auto"/>
                <w:sz w:val="28"/>
                <w:szCs w:val="28"/>
              </w:rPr>
              <w:t>Starptautiskie tiesību akti</w:t>
            </w:r>
          </w:p>
        </w:tc>
      </w:tr>
      <w:tr w:rsidR="00351685" w:rsidRPr="00351685" w14:paraId="6F68723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DC659E" w14:textId="77777777" w:rsidR="00413367" w:rsidRPr="00351685" w:rsidRDefault="00413367"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34845"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1944.gada 7.decembra konvencija „Starptautiskā konvencija par civilo aviāciju” (konvencijas 4.pielikums „</w:t>
            </w:r>
            <w:r w:rsidRPr="00351685">
              <w:rPr>
                <w:rFonts w:ascii="Times New Roman" w:hAnsi="Times New Roman"/>
                <w:b w:val="0"/>
                <w:i/>
                <w:color w:val="auto"/>
                <w:sz w:val="28"/>
                <w:szCs w:val="28"/>
              </w:rPr>
              <w:t>Aeronautical Charts</w:t>
            </w:r>
            <w:r w:rsidRPr="00351685">
              <w:rPr>
                <w:rFonts w:ascii="Times New Roman" w:hAnsi="Times New Roman"/>
                <w:b w:val="0"/>
                <w:color w:val="auto"/>
                <w:sz w:val="28"/>
                <w:szCs w:val="28"/>
              </w:rPr>
              <w:t>”, 14.pielikums „</w:t>
            </w:r>
            <w:r w:rsidRPr="00351685">
              <w:rPr>
                <w:rFonts w:ascii="Times New Roman" w:hAnsi="Times New Roman"/>
                <w:b w:val="0"/>
                <w:i/>
                <w:color w:val="auto"/>
                <w:sz w:val="28"/>
                <w:szCs w:val="28"/>
              </w:rPr>
              <w:t>Aerodromes</w:t>
            </w:r>
            <w:r w:rsidRPr="00351685">
              <w:rPr>
                <w:rFonts w:ascii="Times New Roman" w:hAnsi="Times New Roman"/>
                <w:b w:val="0"/>
                <w:color w:val="auto"/>
                <w:sz w:val="28"/>
                <w:szCs w:val="28"/>
              </w:rPr>
              <w:t>” un 15.pielikums „</w:t>
            </w:r>
            <w:r w:rsidRPr="00351685">
              <w:rPr>
                <w:rFonts w:ascii="Times New Roman" w:hAnsi="Times New Roman"/>
                <w:b w:val="0"/>
                <w:i/>
                <w:color w:val="auto"/>
                <w:sz w:val="28"/>
                <w:szCs w:val="28"/>
              </w:rPr>
              <w:t>Aeronautical Information Services</w:t>
            </w:r>
            <w:r w:rsidRPr="00351685">
              <w:rPr>
                <w:rFonts w:ascii="Times New Roman" w:hAnsi="Times New Roman"/>
                <w:b w:val="0"/>
                <w:color w:val="auto"/>
                <w:sz w:val="28"/>
                <w:szCs w:val="28"/>
              </w:rPr>
              <w:t>”)</w:t>
            </w:r>
          </w:p>
        </w:tc>
      </w:tr>
      <w:tr w:rsidR="00351685" w:rsidRPr="00351685" w14:paraId="0AA61CA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3223E" w14:textId="77777777" w:rsidR="00413367" w:rsidRPr="00351685" w:rsidRDefault="00413367"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57213"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Parlamenta un Padomes 2007.gada 14.marta Direktīva 2007/2/EK, ar ko izveido Telpiskās informācijas infrastruktūru Eiropas Kopienā (INSPIRE direktīva)</w:t>
            </w:r>
          </w:p>
        </w:tc>
      </w:tr>
      <w:tr w:rsidR="00351685" w:rsidRPr="00351685" w14:paraId="672DEB1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696D4" w14:textId="77777777" w:rsidR="0071491B"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4FA2B" w14:textId="77777777" w:rsidR="0071491B" w:rsidRPr="00351685" w:rsidRDefault="0071491B" w:rsidP="0071491B">
            <w:pPr>
              <w:pStyle w:val="NormalWeb"/>
              <w:spacing w:before="0" w:beforeAutospacing="0" w:after="0" w:afterAutospacing="0"/>
              <w:jc w:val="both"/>
              <w:rPr>
                <w:sz w:val="28"/>
                <w:szCs w:val="28"/>
                <w:lang w:val="lv-LV"/>
              </w:rPr>
            </w:pPr>
            <w:r w:rsidRPr="00351685">
              <w:rPr>
                <w:sz w:val="28"/>
                <w:szCs w:val="28"/>
                <w:lang w:val="lv-LV"/>
              </w:rPr>
              <w:t>Eiropas Parlamenta un padomes Direktīva 2003/98/EK (2003. gada 17. novembris) par valsts sektora informācijas atkalizmantošanu</w:t>
            </w:r>
          </w:p>
        </w:tc>
      </w:tr>
      <w:tr w:rsidR="00351685" w:rsidRPr="00351685" w14:paraId="090776A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A16072"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DD5FF"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Kopienu komisijas 2008.gada 3.decembra Regula (EK) Nr.1205/2008 par Eiropas Parlamenta un Padomes Direktīvas 2007/2/EK īstenošanu attiecībā uz metadatiem</w:t>
            </w:r>
          </w:p>
        </w:tc>
      </w:tr>
      <w:tr w:rsidR="00351685" w:rsidRPr="00351685" w14:paraId="7719611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5F7E11"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4421F"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Padomes Regula (EK) Nr.73/2009 (2009.gada 19.janvāris), ar ko paredz kopējus noteikumus tiešā atbalsta shēmām saskaņā ar kopējo lauksaimniecības politiku un izveido dažas atbalsta shēmas lauksaimniekiem, kā arī groza Regulas (EK) Nr. 1290/2005, (EK) Nr. 247/2006, (EK) Nr. 378/2007 un atceļ Regulu (EK) Nr. 1782/2003</w:t>
            </w:r>
          </w:p>
        </w:tc>
      </w:tr>
      <w:tr w:rsidR="00351685" w:rsidRPr="00351685" w14:paraId="795867F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FD581"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E776D"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Komisijas 2009.gada 5.jūnija Lēmums Nr.2009/442/EK, ar kuru īsteno Eiropas Parlamenta un Padomes Direktīvu 2007/2/EK attiecībā uz uzraudzību un ziņošanu</w:t>
            </w:r>
          </w:p>
        </w:tc>
      </w:tr>
      <w:tr w:rsidR="00351685" w:rsidRPr="00351685" w14:paraId="558B58F7"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9940A0"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1287F"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Kopienu komisijas 2009.gada 19.oktobra Regula (EK) Nr.976/2009, ar kuru īsteno Eiropas Parlamenta un Padomes Direktīvu 2007/2/EK attiecībā uz tīkla pakalpojumiem</w:t>
            </w:r>
          </w:p>
        </w:tc>
      </w:tr>
      <w:tr w:rsidR="00351685" w:rsidRPr="00351685" w14:paraId="11147F75"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0EAD9"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9E6EFC"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Komisijas Regula (ES) Nr.73/2010 (2010. gada 26. janvāris), ar ko nosaka prasības attiecībā uz aeronavigācijas datu un aeronavigācijas informācijas kvalitāti vienotajā Eiropas gaisa telpā</w:t>
            </w:r>
          </w:p>
        </w:tc>
      </w:tr>
      <w:tr w:rsidR="00351685" w:rsidRPr="00351685" w14:paraId="70071E9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6A7109"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9</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F55B0"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Komisijas Regula (ES) Nr. 268/2010 (2010. gada 29. marts), ar ko īsteno Eiropas Parlamenta un Padomes Direktīvu 2007/2/EK attiecībā uz saskaņotiem nosacījumiem Kopienas iestāžu un struktūru piekļuvei dalībvalstu telpisko datu kopām un pakalpojumiem</w:t>
            </w:r>
          </w:p>
        </w:tc>
      </w:tr>
      <w:tr w:rsidR="00351685" w:rsidRPr="00351685" w14:paraId="217813B3"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DAF5E"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10</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AD969E"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Komisijas Regula (ES) Nr.1088/2010 (2010.gada 23.novembris) par Regulas (EK) Nr. 976/2009 grozījumiem attiecībā uz lejupielādes pakalpojumiem un transformācijas pakalpojumiem</w:t>
            </w:r>
          </w:p>
        </w:tc>
      </w:tr>
      <w:tr w:rsidR="00351685" w:rsidRPr="00351685" w14:paraId="6B6C74E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88DE0"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lastRenderedPageBreak/>
              <w:t>11</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787AA"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Komisijas Regula (ES) Nr.1089/2010 (2010.gada 23.novembris), ar kuru īsteno Eiropas Parlamenta un Padomes Direktīvu 2007/2/EK attiecībā uz telpisko datu kopu un telpisko datu pakalpojumu savstarpējo izmantojamību (sadarbspēju)</w:t>
            </w:r>
          </w:p>
        </w:tc>
      </w:tr>
      <w:tr w:rsidR="00351685" w:rsidRPr="00351685" w14:paraId="026C42C7"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E7ECA"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12</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E2EB5E"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Eiropas Komisija Regula (ES) Nr. 102/2011 (2011.gada 4.februāris), ar ko groza Regulu (ES) Nr. 1089/2010, ar kuru īsteno Eiropas Parlamenta un Padomes Direktīvu 2007/2/EK attiecībā uz telpisko datu kopu un telpisko datu pakalpojumu savstarpējo izmantojamību</w:t>
            </w:r>
            <w:r w:rsidRPr="00351685">
              <w:rPr>
                <w:rStyle w:val="FootnoteReference"/>
                <w:rFonts w:ascii="Times New Roman" w:hAnsi="Times New Roman"/>
                <w:b w:val="0"/>
                <w:color w:val="auto"/>
                <w:sz w:val="28"/>
                <w:szCs w:val="28"/>
              </w:rPr>
              <w:footnoteReference w:id="2"/>
            </w:r>
          </w:p>
        </w:tc>
      </w:tr>
      <w:tr w:rsidR="00351685" w:rsidRPr="00351685" w14:paraId="5CF0747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A86AA"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13</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CEE57"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Ziemeļatlantijas līguma organizācijas (NATO) Ģeotelpiskās informācijas politika (NATO Geospatial Policy, MC 296/1)</w:t>
            </w:r>
          </w:p>
        </w:tc>
      </w:tr>
      <w:tr w:rsidR="00351685" w:rsidRPr="00351685" w14:paraId="24532407"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1ED67" w14:textId="77777777" w:rsidR="00413367" w:rsidRPr="00351685" w:rsidRDefault="0071491B"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14</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D43E9"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NATO Standartizācijas līgumu (STANAG) prasības jomās, kas saistītas ar ģeotelpiskās informācijas sagatavošanu un ģeotelpiskās informācijas sadarbspējas nodrošināšanu militārām vajadzībām</w:t>
            </w:r>
          </w:p>
        </w:tc>
      </w:tr>
      <w:tr w:rsidR="00351685" w:rsidRPr="00351685" w14:paraId="68755C23"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9E6FA" w14:textId="77777777" w:rsidR="00413367" w:rsidRPr="00351685" w:rsidRDefault="00413367" w:rsidP="00C73271">
            <w:pPr>
              <w:pStyle w:val="mazaisvirsraxc"/>
              <w:spacing w:after="0"/>
              <w:jc w:val="center"/>
              <w:rPr>
                <w:rFonts w:ascii="Times New Roman" w:hAnsi="Times New Roman"/>
                <w:b w:val="0"/>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ED4C5" w14:textId="77777777" w:rsidR="00413367" w:rsidRPr="00351685" w:rsidRDefault="00413367" w:rsidP="00C73271">
            <w:pPr>
              <w:pStyle w:val="mazaisvirsraxc"/>
              <w:spacing w:after="0"/>
              <w:rPr>
                <w:rFonts w:ascii="Times New Roman" w:hAnsi="Times New Roman"/>
                <w:color w:val="auto"/>
                <w:sz w:val="28"/>
                <w:szCs w:val="28"/>
              </w:rPr>
            </w:pPr>
            <w:r w:rsidRPr="00351685">
              <w:rPr>
                <w:rFonts w:ascii="Times New Roman" w:hAnsi="Times New Roman"/>
                <w:color w:val="auto"/>
                <w:sz w:val="28"/>
                <w:szCs w:val="28"/>
              </w:rPr>
              <w:t>Politikas plānošanas dokumenti</w:t>
            </w:r>
          </w:p>
        </w:tc>
      </w:tr>
      <w:tr w:rsidR="00351685" w:rsidRPr="00351685" w14:paraId="24EF08F7"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C8AFF"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15</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D4222"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Latvijas ģeotelpiskās informācijas attīstības koncepcija (apstiprināta ar Ministru kabineta 2007.gada 20.novembra rīkojumu Nr. 718 „Par Latvijas ģeotelpiskās informācijas attīstības koncepciju”)</w:t>
            </w:r>
          </w:p>
        </w:tc>
      </w:tr>
      <w:tr w:rsidR="00351685" w:rsidRPr="00351685" w14:paraId="107FD851"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37B3E4"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16</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CE23B"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Koncepcija "Par vienota ģeotelpiskās informācijas portāla izstrādi" (apstiprināta ar Ministru kabineta 2007.gada 27.novembra rīkojumu Nr.737 „Par koncepciju "Par vienota ģeotelpiskās informācijas portāla izstrādi"”)</w:t>
            </w:r>
          </w:p>
        </w:tc>
      </w:tr>
      <w:tr w:rsidR="00351685" w:rsidRPr="00351685" w14:paraId="7820B084"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A4311"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17</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B9A07"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Telpiskās plānošanas sistēmas attīstības koncepcija (apstiprināta ar Minist</w:t>
            </w:r>
            <w:r w:rsidR="00A9771F" w:rsidRPr="00351685">
              <w:rPr>
                <w:rFonts w:ascii="Times New Roman" w:hAnsi="Times New Roman"/>
                <w:b w:val="0"/>
                <w:color w:val="auto"/>
                <w:sz w:val="28"/>
                <w:szCs w:val="28"/>
              </w:rPr>
              <w:t>ru kabineta 2009.gada 15.jūlija</w:t>
            </w:r>
            <w:r w:rsidRPr="00351685">
              <w:rPr>
                <w:rFonts w:ascii="Times New Roman" w:hAnsi="Times New Roman"/>
                <w:b w:val="0"/>
                <w:color w:val="auto"/>
                <w:sz w:val="28"/>
                <w:szCs w:val="28"/>
              </w:rPr>
              <w:t xml:space="preserve"> rīkojumu Nr. 474 „Par Telpiskās plānošanas sistēmas attīstības koncepciju”)</w:t>
            </w:r>
          </w:p>
        </w:tc>
      </w:tr>
      <w:tr w:rsidR="00351685" w:rsidRPr="00351685" w14:paraId="6E131962"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0BE14" w14:textId="77777777" w:rsidR="00413367" w:rsidRPr="00351685" w:rsidRDefault="00413367" w:rsidP="00C73271">
            <w:pPr>
              <w:pStyle w:val="mazaisvirsraxc"/>
              <w:spacing w:after="0"/>
              <w:jc w:val="center"/>
              <w:rPr>
                <w:rFonts w:ascii="Times New Roman" w:hAnsi="Times New Roman"/>
                <w:b w:val="0"/>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8BE24" w14:textId="77777777" w:rsidR="00413367" w:rsidRPr="00351685" w:rsidRDefault="00413367" w:rsidP="00C73271">
            <w:pPr>
              <w:pStyle w:val="mazaisvirsraxc"/>
              <w:spacing w:after="0"/>
              <w:rPr>
                <w:rFonts w:ascii="Times New Roman" w:hAnsi="Times New Roman"/>
                <w:color w:val="auto"/>
                <w:sz w:val="28"/>
                <w:szCs w:val="28"/>
              </w:rPr>
            </w:pPr>
            <w:r w:rsidRPr="00351685">
              <w:rPr>
                <w:rFonts w:ascii="Times New Roman" w:hAnsi="Times New Roman"/>
                <w:color w:val="auto"/>
                <w:sz w:val="28"/>
                <w:szCs w:val="28"/>
              </w:rPr>
              <w:t>Latvijas Republikas tiesību akti</w:t>
            </w:r>
          </w:p>
        </w:tc>
      </w:tr>
      <w:tr w:rsidR="00351685" w:rsidRPr="00351685" w14:paraId="5FE70654"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1A82E"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18</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5DD5FC"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Ģeotelpiskās informācijas likums </w:t>
            </w:r>
          </w:p>
        </w:tc>
      </w:tr>
      <w:tr w:rsidR="00351685" w:rsidRPr="00351685" w14:paraId="599FC107"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A9FEE"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19</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063805" w14:textId="681AAAA4" w:rsidR="00413367" w:rsidRPr="00351685" w:rsidRDefault="00413367" w:rsidP="006B6054">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w:t>
            </w:r>
            <w:r w:rsidRPr="00A65463">
              <w:rPr>
                <w:rFonts w:ascii="Times New Roman" w:hAnsi="Times New Roman"/>
                <w:b w:val="0"/>
                <w:color w:val="auto"/>
                <w:sz w:val="28"/>
                <w:szCs w:val="28"/>
              </w:rPr>
              <w:t>20</w:t>
            </w:r>
            <w:r w:rsidR="006B6054" w:rsidRPr="00A65463">
              <w:rPr>
                <w:rFonts w:ascii="Times New Roman" w:hAnsi="Times New Roman"/>
                <w:b w:val="0"/>
                <w:color w:val="auto"/>
                <w:sz w:val="28"/>
                <w:szCs w:val="28"/>
              </w:rPr>
              <w:t>13</w:t>
            </w:r>
            <w:r w:rsidRPr="00A65463">
              <w:rPr>
                <w:rFonts w:ascii="Times New Roman" w:hAnsi="Times New Roman"/>
                <w:b w:val="0"/>
                <w:color w:val="auto"/>
                <w:sz w:val="28"/>
                <w:szCs w:val="28"/>
              </w:rPr>
              <w:t xml:space="preserve">.gada </w:t>
            </w:r>
            <w:r w:rsidR="006B6054" w:rsidRPr="00A65463">
              <w:rPr>
                <w:rFonts w:ascii="Times New Roman" w:hAnsi="Times New Roman"/>
                <w:b w:val="0"/>
                <w:color w:val="auto"/>
                <w:sz w:val="28"/>
                <w:szCs w:val="28"/>
              </w:rPr>
              <w:t>6.au</w:t>
            </w:r>
            <w:bookmarkStart w:id="4" w:name="_GoBack"/>
            <w:bookmarkEnd w:id="4"/>
            <w:r w:rsidR="006B6054" w:rsidRPr="00A65463">
              <w:rPr>
                <w:rFonts w:ascii="Times New Roman" w:hAnsi="Times New Roman"/>
                <w:b w:val="0"/>
                <w:color w:val="auto"/>
                <w:sz w:val="28"/>
                <w:szCs w:val="28"/>
              </w:rPr>
              <w:t>gusta</w:t>
            </w:r>
            <w:r w:rsidRPr="00A65463">
              <w:rPr>
                <w:rFonts w:ascii="Times New Roman" w:hAnsi="Times New Roman"/>
                <w:b w:val="0"/>
                <w:color w:val="auto"/>
                <w:sz w:val="28"/>
                <w:szCs w:val="28"/>
              </w:rPr>
              <w:t xml:space="preserve"> noteikumi Nr.</w:t>
            </w:r>
            <w:r w:rsidR="006B6054" w:rsidRPr="00A65463">
              <w:rPr>
                <w:rFonts w:ascii="Times New Roman" w:hAnsi="Times New Roman"/>
                <w:b w:val="0"/>
                <w:color w:val="auto"/>
                <w:sz w:val="28"/>
                <w:szCs w:val="28"/>
              </w:rPr>
              <w:t>531</w:t>
            </w:r>
            <w:r w:rsidRPr="00A65463">
              <w:rPr>
                <w:rFonts w:ascii="Times New Roman" w:hAnsi="Times New Roman"/>
                <w:b w:val="0"/>
                <w:color w:val="auto"/>
                <w:sz w:val="28"/>
                <w:szCs w:val="28"/>
              </w:rPr>
              <w:t xml:space="preserve"> „</w:t>
            </w:r>
            <w:r w:rsidR="006B6054" w:rsidRPr="00A65463">
              <w:rPr>
                <w:rFonts w:ascii="Times New Roman" w:hAnsi="Times New Roman"/>
                <w:b w:val="0"/>
                <w:color w:val="auto"/>
                <w:sz w:val="28"/>
                <w:szCs w:val="28"/>
              </w:rPr>
              <w:t>Ģ</w:t>
            </w:r>
            <w:r w:rsidRPr="00A65463">
              <w:rPr>
                <w:rFonts w:ascii="Times New Roman" w:hAnsi="Times New Roman"/>
                <w:b w:val="0"/>
                <w:color w:val="auto"/>
                <w:sz w:val="28"/>
                <w:szCs w:val="28"/>
              </w:rPr>
              <w:t>eodēziskā</w:t>
            </w:r>
            <w:r w:rsidRPr="00351685">
              <w:rPr>
                <w:rFonts w:ascii="Times New Roman" w:hAnsi="Times New Roman"/>
                <w:b w:val="0"/>
                <w:color w:val="auto"/>
                <w:sz w:val="28"/>
                <w:szCs w:val="28"/>
              </w:rPr>
              <w:t xml:space="preserve"> tīkla klasifikators” </w:t>
            </w:r>
          </w:p>
        </w:tc>
      </w:tr>
      <w:tr w:rsidR="00351685" w:rsidRPr="00351685" w14:paraId="3C18E049"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BCFFA2"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20</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A7DEBD"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2010.gada 1.novembra noteikumi Nr.1011 “Personu sertificēšanas un sertificēto personu uzraudzības kārtība ģeodēzijā, zemes ierīcībā un zemes kadastrālajā uzmērīšanā”</w:t>
            </w:r>
          </w:p>
        </w:tc>
      </w:tr>
      <w:tr w:rsidR="00351685" w:rsidRPr="00351685" w14:paraId="4576FD69"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13261"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lastRenderedPageBreak/>
              <w:t>21</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D66F42"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2011.gada 22.marta noteikumi Nr.211 „Noteikumi par ģeotelpisko datu kopu metadatu obligāto saturu”</w:t>
            </w:r>
          </w:p>
        </w:tc>
      </w:tr>
      <w:tr w:rsidR="00351685" w:rsidRPr="00351685" w14:paraId="08B1B32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E47519"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22</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6CEC4A"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2011.gada 30.augusta noteikumi Nr.668 „Valsts vienotā ģeotelpiskās informācijas portāla noteikumi” </w:t>
            </w:r>
          </w:p>
        </w:tc>
      </w:tr>
      <w:tr w:rsidR="00351685" w:rsidRPr="00351685" w14:paraId="5CC95DE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34739"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23</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401DF0"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2011.gada 30.augusta noteikumi Nr.673 „Ģeotelpisko datu kopas izmantošanas noteikumu obligātais saturs un izmantošanas atļaujas saņemšanas kārtība” </w:t>
            </w:r>
          </w:p>
        </w:tc>
      </w:tr>
      <w:tr w:rsidR="00351685" w:rsidRPr="00351685" w14:paraId="27B6C04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5097E"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24</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E9E9B0"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2011.gada 15.novembra noteikumi Nr.879 „Ģeodēziskās atskaites sistēmas un topogrāfisko karšu sistēmas noteikumi”</w:t>
            </w:r>
          </w:p>
        </w:tc>
      </w:tr>
      <w:tr w:rsidR="00351685" w:rsidRPr="00351685" w14:paraId="2E7C8AF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B5E9A"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25</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9089F"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2012.gada 10.janvāra noteikumi Nr.50 „Vietvārdu informācijas noteikumi” </w:t>
            </w:r>
          </w:p>
        </w:tc>
      </w:tr>
      <w:tr w:rsidR="00351685" w:rsidRPr="00351685" w14:paraId="4515FAE4"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BD8FA"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26</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FF850"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2012.gada 24.aprīļā noteikumi Nr.281 „Augstas detalizācijas topogrāfiskās informācijas un tās centrālās datubāzes noteikumi”</w:t>
            </w:r>
          </w:p>
        </w:tc>
      </w:tr>
      <w:tr w:rsidR="00351685" w:rsidRPr="00351685" w14:paraId="1E567EA2"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46D0E5"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27</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C8D9C0"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2012.gada 24.jūlija noteikumi Nr.497 „Vietējā ģeodēziskā tīkla noteikumi”</w:t>
            </w:r>
          </w:p>
        </w:tc>
      </w:tr>
      <w:tr w:rsidR="00351685" w:rsidRPr="00351685" w14:paraId="4DA0DF9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44C545"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28</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50DFA7"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2012.gada 14.augusta noteikumi Nr.551 "Noteikumi par ūdenstilpju klasifikatoru"</w:t>
            </w:r>
          </w:p>
        </w:tc>
      </w:tr>
      <w:tr w:rsidR="00351685" w:rsidRPr="00351685" w14:paraId="7CB4F29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F4AA0" w14:textId="77777777" w:rsidR="00413367" w:rsidRPr="00351685" w:rsidRDefault="00413367" w:rsidP="00C73271">
            <w:pPr>
              <w:pStyle w:val="mazaisvirsraxc"/>
              <w:spacing w:after="0"/>
              <w:jc w:val="center"/>
              <w:rPr>
                <w:rFonts w:ascii="Times New Roman" w:hAnsi="Times New Roman"/>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CEA5A0" w14:textId="77777777" w:rsidR="00413367" w:rsidRPr="00351685" w:rsidRDefault="00413367" w:rsidP="00C73271">
            <w:pPr>
              <w:pStyle w:val="mazaisvirsraxc"/>
              <w:spacing w:after="0"/>
              <w:jc w:val="left"/>
              <w:rPr>
                <w:rFonts w:ascii="Times New Roman" w:hAnsi="Times New Roman"/>
                <w:color w:val="auto"/>
                <w:sz w:val="28"/>
                <w:szCs w:val="28"/>
              </w:rPr>
            </w:pPr>
            <w:r w:rsidRPr="00351685">
              <w:rPr>
                <w:rFonts w:ascii="Times New Roman" w:hAnsi="Times New Roman"/>
                <w:color w:val="auto"/>
                <w:sz w:val="28"/>
                <w:szCs w:val="28"/>
              </w:rPr>
              <w:t>Administratīvās teritorijas, teritoriju plānošana, attīstība, infrastruktūra</w:t>
            </w:r>
          </w:p>
        </w:tc>
      </w:tr>
      <w:tr w:rsidR="00351685" w:rsidRPr="00351685" w14:paraId="43B8B7C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B9AA5"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29</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F8754C" w14:textId="77777777" w:rsidR="00413367" w:rsidRPr="00351685" w:rsidRDefault="00C77EF9" w:rsidP="00C73271">
            <w:pPr>
              <w:jc w:val="both"/>
              <w:rPr>
                <w:rFonts w:cs="Times New Roman"/>
                <w:sz w:val="28"/>
                <w:szCs w:val="28"/>
              </w:rPr>
            </w:pPr>
            <w:hyperlink r:id="rId9" w:history="1">
              <w:r w:rsidR="00413367" w:rsidRPr="00351685">
                <w:rPr>
                  <w:rStyle w:val="Hyperlink"/>
                  <w:rFonts w:cs="Times New Roman"/>
                  <w:color w:val="auto"/>
                  <w:sz w:val="28"/>
                  <w:szCs w:val="28"/>
                  <w:u w:val="none"/>
                </w:rPr>
                <w:t>Dzelzceļa likuma</w:t>
              </w:r>
            </w:hyperlink>
            <w:r w:rsidR="00413367" w:rsidRPr="00351685">
              <w:rPr>
                <w:rFonts w:cs="Times New Roman"/>
                <w:sz w:val="28"/>
                <w:szCs w:val="28"/>
              </w:rPr>
              <w:t xml:space="preserve"> </w:t>
            </w:r>
          </w:p>
        </w:tc>
      </w:tr>
      <w:tr w:rsidR="00351685" w:rsidRPr="00351685" w14:paraId="34D3E9CD"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6F3EF6"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30</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CF2BE5"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Aizsargjoslu likums</w:t>
            </w:r>
          </w:p>
        </w:tc>
      </w:tr>
      <w:tr w:rsidR="00351685" w:rsidRPr="00351685" w14:paraId="2F2343B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D2FBF"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31</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DD76CC"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Administratīvo teritoriju un apdzīvoto vietu likums </w:t>
            </w:r>
          </w:p>
        </w:tc>
      </w:tr>
      <w:tr w:rsidR="00351685" w:rsidRPr="00351685" w14:paraId="192E84A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A2BAE"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32</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9AAEBF"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Teritorijas attīstības plānošanas likums </w:t>
            </w:r>
          </w:p>
        </w:tc>
      </w:tr>
      <w:tr w:rsidR="00351685" w:rsidRPr="00351685" w14:paraId="20780490"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45F33"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33</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50184"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Reģionālās attīstības likums </w:t>
            </w:r>
          </w:p>
        </w:tc>
      </w:tr>
      <w:tr w:rsidR="00351685" w:rsidRPr="00351685" w14:paraId="3AD8ED2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3D976"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34</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A52D8"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Apgrūtināto teritoriju informācijas sistēmas likums</w:t>
            </w:r>
          </w:p>
        </w:tc>
      </w:tr>
      <w:tr w:rsidR="00351685" w:rsidRPr="00351685" w14:paraId="7F44A5F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0FC6D8"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35</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C0ABD"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Latvijas Republikas valsts robežas likums </w:t>
            </w:r>
          </w:p>
        </w:tc>
      </w:tr>
      <w:tr w:rsidR="00351685" w:rsidRPr="00351685" w14:paraId="4F16A64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FBC24"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36</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1689A" w14:textId="77777777" w:rsidR="00413367" w:rsidRPr="00351685" w:rsidRDefault="00C77EF9" w:rsidP="00C73271">
            <w:pPr>
              <w:pStyle w:val="mazaisvirsraxc"/>
              <w:spacing w:after="0"/>
              <w:rPr>
                <w:rFonts w:ascii="Times New Roman" w:hAnsi="Times New Roman"/>
                <w:b w:val="0"/>
                <w:color w:val="auto"/>
                <w:sz w:val="28"/>
                <w:szCs w:val="28"/>
              </w:rPr>
            </w:pPr>
            <w:hyperlink r:id="rId10" w:history="1">
              <w:r w:rsidR="00413367" w:rsidRPr="00351685">
                <w:rPr>
                  <w:rStyle w:val="Hyperlink"/>
                  <w:rFonts w:ascii="Times New Roman" w:hAnsi="Times New Roman"/>
                  <w:b w:val="0"/>
                  <w:color w:val="auto"/>
                  <w:sz w:val="28"/>
                  <w:szCs w:val="28"/>
                  <w:u w:val="none"/>
                </w:rPr>
                <w:t>Lauksaimniecības un lauku attīstības likums</w:t>
              </w:r>
            </w:hyperlink>
            <w:r w:rsidR="00413367" w:rsidRPr="00351685">
              <w:rPr>
                <w:rFonts w:ascii="Times New Roman" w:hAnsi="Times New Roman"/>
                <w:b w:val="0"/>
                <w:color w:val="auto"/>
                <w:sz w:val="28"/>
                <w:szCs w:val="28"/>
              </w:rPr>
              <w:t xml:space="preserve"> </w:t>
            </w:r>
          </w:p>
        </w:tc>
      </w:tr>
      <w:tr w:rsidR="00351685" w:rsidRPr="00351685" w14:paraId="3599F68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F5AC77"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37</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60D53"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Meža likums</w:t>
            </w:r>
          </w:p>
        </w:tc>
      </w:tr>
      <w:tr w:rsidR="00351685" w:rsidRPr="00351685" w14:paraId="7063B8F9"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47169"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38</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FC274"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Meliorācijas likums</w:t>
            </w:r>
          </w:p>
        </w:tc>
      </w:tr>
      <w:tr w:rsidR="00351685" w:rsidRPr="00351685" w14:paraId="341F295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C2AAF"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39</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BE49BA" w14:textId="77777777" w:rsidR="00413367" w:rsidRPr="00351685" w:rsidRDefault="00413367" w:rsidP="00C73271">
            <w:pPr>
              <w:jc w:val="both"/>
              <w:rPr>
                <w:rFonts w:cs="Times New Roman"/>
                <w:sz w:val="28"/>
                <w:szCs w:val="28"/>
              </w:rPr>
            </w:pPr>
            <w:r w:rsidRPr="00351685">
              <w:rPr>
                <w:rFonts w:cs="Times New Roman"/>
                <w:sz w:val="28"/>
                <w:szCs w:val="28"/>
              </w:rPr>
              <w:t xml:space="preserve">Likuma </w:t>
            </w:r>
            <w:hyperlink r:id="rId11" w:history="1">
              <w:r w:rsidRPr="00351685">
                <w:rPr>
                  <w:rStyle w:val="Hyperlink"/>
                  <w:rFonts w:cs="Times New Roman"/>
                  <w:color w:val="auto"/>
                  <w:sz w:val="28"/>
                  <w:szCs w:val="28"/>
                  <w:u w:val="none"/>
                </w:rPr>
                <w:t>„Par autoceļiem”</w:t>
              </w:r>
            </w:hyperlink>
            <w:r w:rsidRPr="00351685">
              <w:rPr>
                <w:rFonts w:cs="Times New Roman"/>
                <w:sz w:val="28"/>
                <w:szCs w:val="28"/>
              </w:rPr>
              <w:t xml:space="preserve"> </w:t>
            </w:r>
          </w:p>
        </w:tc>
      </w:tr>
      <w:tr w:rsidR="00351685" w:rsidRPr="00351685" w14:paraId="015272AD"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25829"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40</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7CD709" w14:textId="77777777" w:rsidR="00413367" w:rsidRPr="00351685" w:rsidRDefault="00413367" w:rsidP="00C73271">
            <w:pPr>
              <w:jc w:val="both"/>
              <w:rPr>
                <w:rFonts w:cs="Times New Roman"/>
                <w:sz w:val="28"/>
                <w:szCs w:val="28"/>
              </w:rPr>
            </w:pPr>
            <w:r w:rsidRPr="00351685">
              <w:rPr>
                <w:rFonts w:cs="Times New Roman"/>
                <w:sz w:val="28"/>
                <w:szCs w:val="28"/>
              </w:rPr>
              <w:t xml:space="preserve">Ministru kabineta 1998.gada 29.decembra noteikumi Nr.489 </w:t>
            </w:r>
            <w:hyperlink r:id="rId12" w:history="1">
              <w:r w:rsidRPr="00351685">
                <w:rPr>
                  <w:rStyle w:val="Hyperlink"/>
                  <w:rFonts w:cs="Times New Roman"/>
                  <w:color w:val="auto"/>
                  <w:sz w:val="28"/>
                  <w:szCs w:val="28"/>
                  <w:u w:val="none"/>
                </w:rPr>
                <w:t>„Dzelzceļa infrastruktūras (sliežu ceļu) valsts reģistrācijas un uzskaites kārtība”</w:t>
              </w:r>
            </w:hyperlink>
            <w:r w:rsidRPr="00351685">
              <w:rPr>
                <w:rFonts w:cs="Times New Roman"/>
                <w:sz w:val="28"/>
                <w:szCs w:val="28"/>
              </w:rPr>
              <w:t xml:space="preserve"> </w:t>
            </w:r>
          </w:p>
        </w:tc>
      </w:tr>
      <w:tr w:rsidR="00351685" w:rsidRPr="00351685" w14:paraId="245B9090"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61ABB"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41</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3C6781"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2004.gada 5.oktobra noteikumi Nr.833 „</w:t>
            </w:r>
            <w:r w:rsidRPr="00351685">
              <w:rPr>
                <w:rStyle w:val="Hyperlink"/>
                <w:rFonts w:ascii="Times New Roman" w:hAnsi="Times New Roman"/>
                <w:b w:val="0"/>
                <w:color w:val="auto"/>
                <w:sz w:val="28"/>
                <w:szCs w:val="28"/>
                <w:u w:val="none"/>
              </w:rPr>
              <w:t>Kārtība, kādā iegūstama un apkopojama informācija par lauksaimniecībā izmantojamās zemes auglības līmeni un tā pārmaiņām”</w:t>
            </w:r>
          </w:p>
        </w:tc>
      </w:tr>
      <w:tr w:rsidR="00351685" w:rsidRPr="00351685" w14:paraId="2909A361"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5AFD7"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lastRenderedPageBreak/>
              <w:t>42</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F7A88B"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2009.gada 15.septembra noteikumi Nr.1052 </w:t>
            </w:r>
            <w:hyperlink r:id="rId13" w:history="1">
              <w:r w:rsidRPr="00351685">
                <w:rPr>
                  <w:rStyle w:val="Hyperlink"/>
                  <w:rFonts w:ascii="Times New Roman" w:hAnsi="Times New Roman"/>
                  <w:b w:val="0"/>
                  <w:color w:val="auto"/>
                  <w:sz w:val="28"/>
                  <w:szCs w:val="28"/>
                  <w:u w:val="none"/>
                </w:rPr>
                <w:t>„Pašvaldību ceļu un ielu reģistrācijas un uzskaites kārtība”</w:t>
              </w:r>
            </w:hyperlink>
            <w:r w:rsidRPr="00351685">
              <w:rPr>
                <w:rFonts w:ascii="Times New Roman" w:hAnsi="Times New Roman"/>
                <w:b w:val="0"/>
                <w:color w:val="auto"/>
                <w:sz w:val="28"/>
                <w:szCs w:val="28"/>
              </w:rPr>
              <w:t xml:space="preserve"> </w:t>
            </w:r>
          </w:p>
        </w:tc>
      </w:tr>
      <w:tr w:rsidR="00351685" w:rsidRPr="00351685" w14:paraId="4847B7F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D93A1"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43</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58E0E"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2011.gada 4.oktobra noteikumi Nr.754 „Apgrūtināto teritoriju informācijas sistēmas izveides, uzturēšanas un informācijas aprites kārtība” </w:t>
            </w:r>
          </w:p>
        </w:tc>
      </w:tr>
      <w:tr w:rsidR="00351685" w:rsidRPr="00351685" w14:paraId="1F5E397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9ECA2"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44</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A7AB2A"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2012.gada 16.oktobra noteikumi Nr.711 "Noteikumi par pašvaldību teritorijas attīstības plānošanas dokumentiem"</w:t>
            </w:r>
          </w:p>
        </w:tc>
      </w:tr>
      <w:tr w:rsidR="00351685" w:rsidRPr="00351685" w14:paraId="4EEF97E1"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CF2E1E"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45</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293554" w14:textId="77777777" w:rsidR="00413367" w:rsidRPr="00351685" w:rsidRDefault="00413367"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2012.gada 27.marta Nr.216 „Administratīvo teritoriju un to teritoriālā iedalījuma vienību robežu noteikšana, kā arī aprakstu sagatavošanas un aktualizēšanas kārtība”</w:t>
            </w:r>
          </w:p>
        </w:tc>
      </w:tr>
      <w:tr w:rsidR="00351685" w:rsidRPr="00351685" w14:paraId="34114570"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A26DB3" w14:textId="77777777" w:rsidR="00413367" w:rsidRPr="00351685" w:rsidRDefault="00413367" w:rsidP="00C73271">
            <w:pPr>
              <w:pStyle w:val="mazaisvirsraxc"/>
              <w:spacing w:after="0"/>
              <w:jc w:val="center"/>
              <w:rPr>
                <w:rFonts w:ascii="Times New Roman" w:hAnsi="Times New Roman"/>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7597F" w14:textId="77777777" w:rsidR="00413367" w:rsidRPr="00351685" w:rsidRDefault="00413367" w:rsidP="00C73271">
            <w:pPr>
              <w:pStyle w:val="mazaisvirsraxc"/>
              <w:spacing w:after="0"/>
              <w:jc w:val="left"/>
              <w:rPr>
                <w:rFonts w:ascii="Times New Roman" w:hAnsi="Times New Roman"/>
                <w:color w:val="auto"/>
                <w:sz w:val="28"/>
                <w:szCs w:val="28"/>
              </w:rPr>
            </w:pPr>
            <w:r w:rsidRPr="00351685">
              <w:rPr>
                <w:rFonts w:ascii="Times New Roman" w:hAnsi="Times New Roman"/>
                <w:color w:val="auto"/>
                <w:sz w:val="28"/>
                <w:szCs w:val="28"/>
              </w:rPr>
              <w:t>Jūra</w:t>
            </w:r>
          </w:p>
        </w:tc>
      </w:tr>
      <w:tr w:rsidR="00351685" w:rsidRPr="00351685" w14:paraId="520D159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1AD89" w14:textId="77777777" w:rsidR="00413367" w:rsidRPr="00351685" w:rsidRDefault="00413367" w:rsidP="00001F45">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w:t>
            </w:r>
            <w:r w:rsidR="00001F45" w:rsidRPr="00351685">
              <w:rPr>
                <w:rFonts w:ascii="Times New Roman" w:hAnsi="Times New Roman"/>
                <w:b w:val="0"/>
                <w:color w:val="auto"/>
                <w:sz w:val="28"/>
                <w:szCs w:val="28"/>
              </w:rPr>
              <w:t>6</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8B1E0F" w14:textId="77777777" w:rsidR="00413367" w:rsidRPr="00351685" w:rsidRDefault="00413367" w:rsidP="00C73271">
            <w:pPr>
              <w:pStyle w:val="mazaisvirsraxc"/>
              <w:spacing w:after="0"/>
              <w:jc w:val="left"/>
              <w:rPr>
                <w:rFonts w:ascii="Times New Roman" w:hAnsi="Times New Roman"/>
                <w:b w:val="0"/>
                <w:color w:val="auto"/>
                <w:sz w:val="28"/>
                <w:szCs w:val="28"/>
              </w:rPr>
            </w:pPr>
            <w:r w:rsidRPr="00351685">
              <w:rPr>
                <w:rFonts w:ascii="Times New Roman" w:hAnsi="Times New Roman"/>
                <w:b w:val="0"/>
                <w:color w:val="auto"/>
                <w:sz w:val="28"/>
                <w:szCs w:val="28"/>
              </w:rPr>
              <w:t xml:space="preserve">Jūrlietu pārvaldes un jūras drošības likums </w:t>
            </w:r>
          </w:p>
        </w:tc>
      </w:tr>
      <w:tr w:rsidR="00351685" w:rsidRPr="00351685" w14:paraId="3EF9CE5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32517" w14:textId="77777777" w:rsidR="00413367" w:rsidRPr="00351685" w:rsidRDefault="00001F45"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47</w:t>
            </w:r>
            <w:r w:rsidR="00413367"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B2C344" w14:textId="77777777" w:rsidR="00413367" w:rsidRPr="00351685" w:rsidRDefault="00413367" w:rsidP="00C73271">
            <w:pPr>
              <w:pStyle w:val="mazaisvirsraxc"/>
              <w:spacing w:after="0"/>
              <w:jc w:val="left"/>
              <w:rPr>
                <w:rFonts w:ascii="Times New Roman" w:hAnsi="Times New Roman"/>
                <w:b w:val="0"/>
                <w:color w:val="auto"/>
                <w:sz w:val="28"/>
                <w:szCs w:val="28"/>
              </w:rPr>
            </w:pPr>
            <w:r w:rsidRPr="00351685">
              <w:rPr>
                <w:rFonts w:ascii="Times New Roman" w:hAnsi="Times New Roman"/>
                <w:b w:val="0"/>
                <w:color w:val="auto"/>
                <w:sz w:val="28"/>
                <w:szCs w:val="28"/>
              </w:rPr>
              <w:t>Ministru kabineta 2010.gada 17.augusta noteikumi Nr.779 „Noteikumi par bāzes līniju koordinātām”</w:t>
            </w:r>
          </w:p>
        </w:tc>
      </w:tr>
      <w:tr w:rsidR="00351685" w:rsidRPr="00351685" w14:paraId="6684076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E8447" w14:textId="77777777" w:rsidR="00413367" w:rsidRPr="00E872BC" w:rsidRDefault="00001F45" w:rsidP="00C73271">
            <w:pPr>
              <w:pStyle w:val="mazaisvirsraxc"/>
              <w:spacing w:after="0"/>
              <w:jc w:val="center"/>
              <w:rPr>
                <w:rFonts w:ascii="Times New Roman" w:hAnsi="Times New Roman"/>
                <w:b w:val="0"/>
                <w:color w:val="auto"/>
                <w:sz w:val="28"/>
                <w:szCs w:val="28"/>
              </w:rPr>
            </w:pPr>
            <w:r w:rsidRPr="00EA091B">
              <w:rPr>
                <w:rFonts w:ascii="Times New Roman" w:hAnsi="Times New Roman"/>
                <w:b w:val="0"/>
                <w:color w:val="auto"/>
                <w:sz w:val="28"/>
                <w:szCs w:val="28"/>
              </w:rPr>
              <w:t>48</w:t>
            </w:r>
            <w:r w:rsidR="00413367" w:rsidRPr="00E872BC">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D55DFF" w14:textId="77777777" w:rsidR="00413367" w:rsidRPr="00EA091B" w:rsidRDefault="00413367" w:rsidP="00C73271">
            <w:pPr>
              <w:pStyle w:val="mazaisvirsraxc"/>
              <w:spacing w:after="0"/>
              <w:rPr>
                <w:rFonts w:ascii="Times New Roman" w:hAnsi="Times New Roman"/>
                <w:b w:val="0"/>
                <w:color w:val="auto"/>
                <w:sz w:val="28"/>
                <w:szCs w:val="28"/>
              </w:rPr>
            </w:pPr>
            <w:r w:rsidRPr="00EA091B">
              <w:rPr>
                <w:rFonts w:ascii="Times New Roman" w:hAnsi="Times New Roman"/>
                <w:b w:val="0"/>
                <w:color w:val="auto"/>
                <w:sz w:val="28"/>
                <w:szCs w:val="28"/>
              </w:rPr>
              <w:t>Ministru kabineta 2012.gada 30.oktobra noteikumi Nr.740 "Jūras plānojuma izstrādes, ieviešanas un uzraudzības kārtība"</w:t>
            </w:r>
          </w:p>
        </w:tc>
      </w:tr>
      <w:tr w:rsidR="00351685" w:rsidRPr="00351685" w14:paraId="35F1D76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CFFB6" w14:textId="77777777" w:rsidR="00564BA2" w:rsidRPr="00E54168" w:rsidRDefault="00564BA2" w:rsidP="00C73271">
            <w:pPr>
              <w:pStyle w:val="mazaisvirsraxc"/>
              <w:spacing w:after="0"/>
              <w:jc w:val="center"/>
              <w:rPr>
                <w:rFonts w:ascii="Times New Roman" w:hAnsi="Times New Roman"/>
                <w:b w:val="0"/>
                <w:color w:val="auto"/>
                <w:sz w:val="28"/>
                <w:szCs w:val="28"/>
              </w:rPr>
            </w:pPr>
            <w:r w:rsidRPr="00E54168">
              <w:rPr>
                <w:rFonts w:ascii="Times New Roman" w:hAnsi="Times New Roman"/>
                <w:b w:val="0"/>
                <w:color w:val="auto"/>
                <w:sz w:val="28"/>
                <w:szCs w:val="28"/>
              </w:rPr>
              <w:t>49.</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AEEA3" w14:textId="77777777" w:rsidR="00564BA2" w:rsidRPr="00E54168" w:rsidRDefault="00564BA2" w:rsidP="00C73271">
            <w:pPr>
              <w:pStyle w:val="mazaisvirsraxc"/>
              <w:spacing w:after="0"/>
              <w:rPr>
                <w:rFonts w:ascii="Times New Roman" w:hAnsi="Times New Roman"/>
                <w:b w:val="0"/>
                <w:color w:val="auto"/>
                <w:sz w:val="28"/>
                <w:szCs w:val="28"/>
              </w:rPr>
            </w:pPr>
            <w:r w:rsidRPr="00E54168">
              <w:rPr>
                <w:rFonts w:ascii="Times New Roman" w:hAnsi="Times New Roman"/>
                <w:b w:val="0"/>
                <w:color w:val="auto"/>
                <w:sz w:val="28"/>
                <w:szCs w:val="28"/>
              </w:rPr>
              <w:t>Ministru kabineta 2006</w:t>
            </w:r>
            <w:r w:rsidR="00EF16D4" w:rsidRPr="00E54168">
              <w:rPr>
                <w:rFonts w:ascii="Times New Roman" w:hAnsi="Times New Roman"/>
                <w:b w:val="0"/>
                <w:color w:val="auto"/>
                <w:sz w:val="28"/>
                <w:szCs w:val="28"/>
              </w:rPr>
              <w:t>.gada 19.decembra noteikumi Nr.</w:t>
            </w:r>
            <w:r w:rsidRPr="00E54168">
              <w:rPr>
                <w:rFonts w:ascii="Times New Roman" w:hAnsi="Times New Roman"/>
                <w:b w:val="0"/>
                <w:color w:val="auto"/>
                <w:sz w:val="28"/>
                <w:szCs w:val="28"/>
              </w:rPr>
              <w:t>1024 „Noteikumi par tehniskajām prasībām navigācijas līdzekļiem”</w:t>
            </w:r>
          </w:p>
        </w:tc>
      </w:tr>
      <w:tr w:rsidR="00351685" w:rsidRPr="00351685" w14:paraId="4311243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2663D" w14:textId="77777777" w:rsidR="00564BA2" w:rsidRPr="00E54168" w:rsidRDefault="00564BA2" w:rsidP="00C73271">
            <w:pPr>
              <w:pStyle w:val="mazaisvirsraxc"/>
              <w:spacing w:after="0"/>
              <w:jc w:val="center"/>
              <w:rPr>
                <w:rFonts w:ascii="Times New Roman" w:hAnsi="Times New Roman"/>
                <w:b w:val="0"/>
                <w:color w:val="auto"/>
                <w:sz w:val="28"/>
                <w:szCs w:val="28"/>
              </w:rPr>
            </w:pPr>
            <w:r w:rsidRPr="00E54168">
              <w:rPr>
                <w:rFonts w:ascii="Times New Roman" w:hAnsi="Times New Roman"/>
                <w:b w:val="0"/>
                <w:color w:val="auto"/>
                <w:sz w:val="28"/>
                <w:szCs w:val="28"/>
              </w:rPr>
              <w:t>50.</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78EC62" w14:textId="77777777" w:rsidR="00564BA2" w:rsidRPr="00E54168" w:rsidRDefault="00564BA2" w:rsidP="00C73271">
            <w:pPr>
              <w:pStyle w:val="mazaisvirsraxc"/>
              <w:spacing w:after="0"/>
              <w:rPr>
                <w:rFonts w:ascii="Times New Roman" w:hAnsi="Times New Roman"/>
                <w:b w:val="0"/>
                <w:color w:val="auto"/>
                <w:sz w:val="28"/>
                <w:szCs w:val="28"/>
              </w:rPr>
            </w:pPr>
            <w:r w:rsidRPr="00E54168">
              <w:rPr>
                <w:rFonts w:ascii="Times New Roman" w:hAnsi="Times New Roman"/>
                <w:b w:val="0"/>
                <w:color w:val="auto"/>
                <w:sz w:val="28"/>
                <w:szCs w:val="28"/>
              </w:rPr>
              <w:t>Ministru kabineta 2006</w:t>
            </w:r>
            <w:r w:rsidR="00EF16D4" w:rsidRPr="00E54168">
              <w:rPr>
                <w:rFonts w:ascii="Times New Roman" w:hAnsi="Times New Roman"/>
                <w:b w:val="0"/>
                <w:color w:val="auto"/>
                <w:sz w:val="28"/>
                <w:szCs w:val="28"/>
              </w:rPr>
              <w:t>.gada 19.decembra noteikumi Nr.</w:t>
            </w:r>
            <w:r w:rsidRPr="00E54168">
              <w:rPr>
                <w:rFonts w:ascii="Times New Roman" w:hAnsi="Times New Roman"/>
                <w:b w:val="0"/>
                <w:color w:val="auto"/>
                <w:sz w:val="28"/>
                <w:szCs w:val="28"/>
              </w:rPr>
              <w:t>1032 „Navigācijas līdzekļu darbības nodrošināšanas kārtība”</w:t>
            </w:r>
          </w:p>
        </w:tc>
      </w:tr>
      <w:tr w:rsidR="00351685" w:rsidRPr="00351685" w14:paraId="76D814F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A86B05" w14:textId="77777777" w:rsidR="00564BA2" w:rsidRPr="00351685" w:rsidRDefault="00564BA2" w:rsidP="00C73271">
            <w:pPr>
              <w:pStyle w:val="mazaisvirsraxc"/>
              <w:spacing w:after="0"/>
              <w:jc w:val="center"/>
              <w:rPr>
                <w:rFonts w:ascii="Times New Roman" w:hAnsi="Times New Roman"/>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1E4208" w14:textId="77777777" w:rsidR="00564BA2" w:rsidRPr="00351685" w:rsidRDefault="00564BA2" w:rsidP="00C73271">
            <w:pPr>
              <w:pStyle w:val="mazaisvirsraxc"/>
              <w:spacing w:after="0"/>
              <w:jc w:val="left"/>
              <w:rPr>
                <w:rFonts w:ascii="Times New Roman" w:hAnsi="Times New Roman"/>
                <w:color w:val="auto"/>
                <w:sz w:val="28"/>
                <w:szCs w:val="28"/>
              </w:rPr>
            </w:pPr>
            <w:r w:rsidRPr="00351685">
              <w:rPr>
                <w:rFonts w:ascii="Times New Roman" w:hAnsi="Times New Roman"/>
                <w:color w:val="auto"/>
                <w:sz w:val="28"/>
                <w:szCs w:val="28"/>
              </w:rPr>
              <w:t>Aviācija</w:t>
            </w:r>
          </w:p>
        </w:tc>
      </w:tr>
      <w:tr w:rsidR="00351685" w:rsidRPr="00351685" w14:paraId="5204659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9C68F"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51</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35303"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Likums „Par aviāciju” </w:t>
            </w:r>
          </w:p>
        </w:tc>
      </w:tr>
      <w:tr w:rsidR="00351685" w:rsidRPr="00351685" w14:paraId="2A0F988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BB3BD6"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2</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F3479F"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2006.gada 21.novembra noteikumi Nr.966 „Kārtība, kādā militārās aviācijas kuģi veic lidojumus Latvijas Republikas gaisa telpā”</w:t>
            </w:r>
          </w:p>
        </w:tc>
      </w:tr>
      <w:tr w:rsidR="00351685" w:rsidRPr="00351685" w14:paraId="5A9E5CF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5B0687"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3</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62536"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2008.gada 2.janvāra noteikumi Nr.2 „Kārtība, kādā pieprasa un saņem Civilās aviācijas aģentūras atļauju būvēt, ierīkot un izvietot gaisa kuģu lidojumu drošībai potenciāli bīstamus objektus”</w:t>
            </w:r>
          </w:p>
        </w:tc>
      </w:tr>
      <w:tr w:rsidR="00351685" w:rsidRPr="00351685" w14:paraId="09DCB11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621D9F"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4</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709B8"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2008.gada 8.aprīļa noteikumi Nr.250 ”Noteikumi par gaisa kuģu lidojumiem bīstamu objektu uzskaiti”</w:t>
            </w:r>
          </w:p>
        </w:tc>
      </w:tr>
      <w:tr w:rsidR="00351685" w:rsidRPr="00351685" w14:paraId="7F27EA7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25947"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5</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7F327"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2008.gada 22.septembra noteikumi Nr.775 "Aeronavigācijas informācijas sagatavošanas un izplatīšanas kārtība"</w:t>
            </w:r>
          </w:p>
        </w:tc>
      </w:tr>
      <w:tr w:rsidR="00351685" w:rsidRPr="00351685" w14:paraId="614FE14D"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5AEC7D"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6</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F4AA7"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2011.gada 28.jūnija noteikumi Nr.507 </w:t>
            </w:r>
            <w:hyperlink r:id="rId14" w:history="1">
              <w:r w:rsidRPr="00351685">
                <w:rPr>
                  <w:rStyle w:val="Hyperlink"/>
                  <w:rFonts w:ascii="Times New Roman" w:hAnsi="Times New Roman"/>
                  <w:b w:val="0"/>
                  <w:color w:val="auto"/>
                  <w:sz w:val="28"/>
                  <w:szCs w:val="28"/>
                  <w:u w:val="none"/>
                </w:rPr>
                <w:t>„Noteikumi par gaisa telpas pārvaldību, struktūru un tās mainīšanas kārtību”</w:t>
              </w:r>
            </w:hyperlink>
          </w:p>
        </w:tc>
      </w:tr>
      <w:tr w:rsidR="00351685" w:rsidRPr="00351685" w14:paraId="1DE92F43"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8331E5" w14:textId="77777777" w:rsidR="00564BA2" w:rsidRPr="00351685" w:rsidRDefault="00564BA2" w:rsidP="00C73271">
            <w:pPr>
              <w:pStyle w:val="mazaisvirsraxc"/>
              <w:spacing w:after="0"/>
              <w:jc w:val="center"/>
              <w:rPr>
                <w:rFonts w:ascii="Times New Roman" w:hAnsi="Times New Roman"/>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1DFFBF" w14:textId="77777777" w:rsidR="00564BA2" w:rsidRPr="00351685" w:rsidRDefault="00564BA2" w:rsidP="00C73271">
            <w:pPr>
              <w:pStyle w:val="mazaisvirsraxc"/>
              <w:spacing w:after="0"/>
              <w:jc w:val="left"/>
              <w:rPr>
                <w:rFonts w:ascii="Times New Roman" w:hAnsi="Times New Roman"/>
                <w:color w:val="auto"/>
                <w:sz w:val="28"/>
                <w:szCs w:val="28"/>
              </w:rPr>
            </w:pPr>
            <w:r w:rsidRPr="00351685">
              <w:rPr>
                <w:rFonts w:ascii="Times New Roman" w:hAnsi="Times New Roman"/>
                <w:color w:val="auto"/>
                <w:sz w:val="28"/>
                <w:szCs w:val="28"/>
              </w:rPr>
              <w:t>Vides aizsardzība</w:t>
            </w:r>
          </w:p>
        </w:tc>
      </w:tr>
      <w:tr w:rsidR="00351685" w:rsidRPr="00351685" w14:paraId="4B4DAC3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6CDE5"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7</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598A5"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Vides aizsardzības likums </w:t>
            </w:r>
          </w:p>
        </w:tc>
      </w:tr>
      <w:tr w:rsidR="00351685" w:rsidRPr="00351685" w14:paraId="7F3E9123"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55FC5"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5</w:t>
            </w:r>
            <w:r w:rsidR="00C6746A" w:rsidRPr="00351685">
              <w:rPr>
                <w:rFonts w:ascii="Times New Roman" w:hAnsi="Times New Roman"/>
                <w:b w:val="0"/>
                <w:color w:val="auto"/>
                <w:sz w:val="28"/>
                <w:szCs w:val="28"/>
              </w:rPr>
              <w:t>8</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810EF"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Likums "Par īpaši aizsargājamām dabas teritorijām" </w:t>
            </w:r>
          </w:p>
        </w:tc>
      </w:tr>
      <w:tr w:rsidR="00351685" w:rsidRPr="00351685" w14:paraId="000FB784"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2F6B6"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lastRenderedPageBreak/>
              <w:t>5</w:t>
            </w:r>
            <w:r w:rsidR="00C6746A" w:rsidRPr="00351685">
              <w:rPr>
                <w:rFonts w:ascii="Times New Roman" w:hAnsi="Times New Roman"/>
                <w:b w:val="0"/>
                <w:color w:val="auto"/>
                <w:sz w:val="28"/>
                <w:szCs w:val="28"/>
              </w:rPr>
              <w:t>9</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F557E"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Likums "Par piesārņojumu" </w:t>
            </w:r>
          </w:p>
        </w:tc>
      </w:tr>
      <w:tr w:rsidR="00351685" w:rsidRPr="00351685" w14:paraId="76CE4D0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FFF66D"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60</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DABA2"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Likums „Par zemes dzīlēm” </w:t>
            </w:r>
          </w:p>
        </w:tc>
      </w:tr>
      <w:tr w:rsidR="00351685" w:rsidRPr="00351685" w14:paraId="4E32CFE9"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DE407"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61</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1BC55"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2001.gada 20.novembra noteikumi Nr.483 "Piesārņoto un potenciāli piesārņoto vietu apzināšanas un reģistrācijas kārtība"</w:t>
            </w:r>
          </w:p>
        </w:tc>
      </w:tr>
      <w:tr w:rsidR="00351685" w:rsidRPr="00351685" w14:paraId="6020C64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5EFEFB"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2</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894C9"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2007.gada 9.oktobra noteikumi Nr.686 "Noteikumi par īpaši aizsargājamās dabas teritorijas dabas aizsardzības plāna saturu un izstrādes kārtību"</w:t>
            </w:r>
          </w:p>
        </w:tc>
      </w:tr>
      <w:tr w:rsidR="00351685" w:rsidRPr="00351685" w14:paraId="5186AF56"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4455F"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3</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63FB3"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Ministru kabineta 2009.gada 24.novembra noteikumi Nr.1354 „Noteikumi par sākotnējo plūdu riska novērtējumu, plūdu kartēm un plūdu riska pārvaldības plānu” ar grozījumiem</w:t>
            </w:r>
          </w:p>
        </w:tc>
      </w:tr>
      <w:tr w:rsidR="00351685" w:rsidRPr="00351685" w14:paraId="61A779FD"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015314"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4</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D0221" w14:textId="77777777" w:rsidR="00564BA2" w:rsidRPr="00351685" w:rsidRDefault="00564BA2" w:rsidP="00C73271">
            <w:pPr>
              <w:pStyle w:val="tv2068792"/>
              <w:spacing w:before="0" w:beforeAutospacing="0" w:after="0" w:afterAutospacing="0"/>
              <w:jc w:val="both"/>
              <w:rPr>
                <w:sz w:val="28"/>
                <w:szCs w:val="28"/>
              </w:rPr>
            </w:pPr>
            <w:r w:rsidRPr="00351685">
              <w:rPr>
                <w:bCs/>
                <w:sz w:val="28"/>
                <w:szCs w:val="28"/>
              </w:rPr>
              <w:t xml:space="preserve">Ministru kabineta </w:t>
            </w:r>
            <w:r w:rsidRPr="00351685">
              <w:rPr>
                <w:sz w:val="28"/>
                <w:szCs w:val="28"/>
              </w:rPr>
              <w:t xml:space="preserve">2012.gada 28.augusta </w:t>
            </w:r>
            <w:r w:rsidRPr="00351685">
              <w:rPr>
                <w:bCs/>
                <w:sz w:val="28"/>
                <w:szCs w:val="28"/>
              </w:rPr>
              <w:t>noteikumi Nr.578</w:t>
            </w:r>
            <w:r w:rsidRPr="00351685">
              <w:rPr>
                <w:sz w:val="28"/>
                <w:szCs w:val="28"/>
              </w:rPr>
              <w:t xml:space="preserve"> „Noteikumi par ģeoloģiskās informācijas sistēmu”</w:t>
            </w:r>
          </w:p>
        </w:tc>
      </w:tr>
      <w:tr w:rsidR="00351685" w:rsidRPr="00351685" w14:paraId="53A2F8C7"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FBC1E"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5</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0C99B" w14:textId="77777777" w:rsidR="00564BA2" w:rsidRPr="00351685" w:rsidRDefault="00564BA2" w:rsidP="00C73271">
            <w:pPr>
              <w:pStyle w:val="mazaisvirsraxc"/>
              <w:spacing w:after="0" w:line="240" w:lineRule="auto"/>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2012.gada 18.decembra noteikumi Nr.940 "Noteikumi par mikroliegumu izveidošanas un apsaimniekošanas kārtību, to aizsardzību, kā arī mikroliegumu un to buferzonu noteikšanu" </w:t>
            </w:r>
          </w:p>
        </w:tc>
      </w:tr>
      <w:tr w:rsidR="00351685" w:rsidRPr="00351685" w14:paraId="558D11B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2ED059" w14:textId="77777777" w:rsidR="00564BA2" w:rsidRPr="00351685" w:rsidRDefault="00564BA2" w:rsidP="00C73271">
            <w:pPr>
              <w:pStyle w:val="mazaisvirsraxc"/>
              <w:spacing w:after="0"/>
              <w:jc w:val="center"/>
              <w:rPr>
                <w:rFonts w:ascii="Times New Roman" w:hAnsi="Times New Roman"/>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FBA8F1" w14:textId="77777777" w:rsidR="00564BA2" w:rsidRPr="00351685" w:rsidRDefault="00564BA2" w:rsidP="00C73271">
            <w:pPr>
              <w:pStyle w:val="mazaisvirsraxc"/>
              <w:spacing w:after="0"/>
              <w:jc w:val="left"/>
              <w:rPr>
                <w:rFonts w:ascii="Times New Roman" w:hAnsi="Times New Roman"/>
                <w:color w:val="auto"/>
                <w:sz w:val="28"/>
                <w:szCs w:val="28"/>
              </w:rPr>
            </w:pPr>
            <w:r w:rsidRPr="00351685">
              <w:rPr>
                <w:rFonts w:ascii="Times New Roman" w:hAnsi="Times New Roman"/>
                <w:color w:val="auto"/>
                <w:sz w:val="28"/>
                <w:szCs w:val="28"/>
              </w:rPr>
              <w:t>Nekustamie īpašumi, kadastrs, būvniecība</w:t>
            </w:r>
          </w:p>
        </w:tc>
      </w:tr>
      <w:tr w:rsidR="00351685" w:rsidRPr="00351685" w14:paraId="00E91A3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EEB151"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6</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153D9B"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Nekustamā īpašuma valsts kadastra likums </w:t>
            </w:r>
          </w:p>
        </w:tc>
      </w:tr>
      <w:tr w:rsidR="00351685" w:rsidRPr="00351685" w14:paraId="3FE92A5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028BF"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7</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7DCA9"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Zemes ierīcības likums </w:t>
            </w:r>
          </w:p>
        </w:tc>
      </w:tr>
      <w:tr w:rsidR="00351685" w:rsidRPr="00351685" w14:paraId="485FFB3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AB6E1"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8</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16BD11" w14:textId="77777777" w:rsidR="00564BA2" w:rsidRPr="00351685" w:rsidRDefault="00564BA2" w:rsidP="00C73271">
            <w:pPr>
              <w:pStyle w:val="mazaisvirsraxc"/>
              <w:spacing w:after="0"/>
              <w:jc w:val="left"/>
              <w:rPr>
                <w:rFonts w:ascii="Times New Roman" w:hAnsi="Times New Roman"/>
                <w:b w:val="0"/>
                <w:color w:val="auto"/>
                <w:sz w:val="28"/>
                <w:szCs w:val="28"/>
              </w:rPr>
            </w:pPr>
            <w:r w:rsidRPr="00351685">
              <w:rPr>
                <w:rFonts w:ascii="Times New Roman" w:hAnsi="Times New Roman"/>
                <w:b w:val="0"/>
                <w:color w:val="auto"/>
                <w:sz w:val="28"/>
                <w:szCs w:val="28"/>
              </w:rPr>
              <w:t>Būvniecības likums</w:t>
            </w:r>
          </w:p>
        </w:tc>
      </w:tr>
      <w:tr w:rsidR="00351685" w:rsidRPr="00351685" w14:paraId="7561F125"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60045"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6</w:t>
            </w:r>
            <w:r w:rsidR="00C6746A" w:rsidRPr="00351685">
              <w:rPr>
                <w:rFonts w:ascii="Times New Roman" w:hAnsi="Times New Roman"/>
                <w:b w:val="0"/>
                <w:color w:val="auto"/>
                <w:sz w:val="28"/>
                <w:szCs w:val="28"/>
              </w:rPr>
              <w:t>9</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517E2"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2000.gada 2.maija noteikumi Nr.168 "Noteikumi par Latvijas būvnormatīvu LBN 005-99 "Inženierizpētes noteikumi būvniecībā""</w:t>
            </w:r>
          </w:p>
        </w:tc>
      </w:tr>
      <w:tr w:rsidR="00351685" w:rsidRPr="00351685" w14:paraId="591876B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D138C"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70</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3CC7B"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Ministru kabineta 2001.gada 6.novembra noteikumi Nr.466 “Noteikumi par Latvijas būvnormatīvu LBN 305-01 “Ģeodēziskie darbi būvniecībā”” </w:t>
            </w:r>
          </w:p>
        </w:tc>
      </w:tr>
      <w:tr w:rsidR="00351685" w:rsidRPr="00351685" w14:paraId="429ED745"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8FBB14"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71</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8AB43"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2005.gada 23.augusta noteikumi Nr.631 ”Noteikumi par Latvijas būvnormatīvu LBN 224-05 ”Meliorācijas sistēmas un hidrotehniskās būves”” </w:t>
            </w:r>
          </w:p>
        </w:tc>
      </w:tr>
      <w:tr w:rsidR="00351685" w:rsidRPr="00351685" w14:paraId="17FEA4AE"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5592A"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2</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A9E10" w14:textId="77777777" w:rsidR="00564BA2" w:rsidRPr="00351685" w:rsidRDefault="00564BA2" w:rsidP="00C73271">
            <w:pPr>
              <w:pStyle w:val="tv2068792"/>
              <w:jc w:val="both"/>
              <w:rPr>
                <w:bCs/>
                <w:sz w:val="28"/>
                <w:szCs w:val="28"/>
              </w:rPr>
            </w:pPr>
            <w:r w:rsidRPr="00351685">
              <w:rPr>
                <w:sz w:val="28"/>
                <w:szCs w:val="28"/>
              </w:rPr>
              <w:t>Ministru kabineta 2009.gada 17.jūnija noteikumi Nr.573 „Kārtība, kādā administrē Eiropas Lauksaimniecības garantijas fondu, Eiropas Lauksaimniecības fondu lauku attīstībai un Eiropas Zivsaimniecības fondu, kā arī valsts un Eiropas Savienības atbalstu lauksaimniecībai, lauku un zivsaimniecības attīstībai”</w:t>
            </w:r>
          </w:p>
        </w:tc>
      </w:tr>
      <w:tr w:rsidR="00351685" w:rsidRPr="00351685" w14:paraId="7155DD39"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06B06"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3</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6876A" w14:textId="77777777" w:rsidR="00564BA2" w:rsidRPr="00351685" w:rsidRDefault="00564BA2" w:rsidP="00C73271">
            <w:pPr>
              <w:pStyle w:val="tv2068792"/>
              <w:spacing w:before="0" w:beforeAutospacing="0" w:after="0" w:afterAutospacing="0"/>
              <w:jc w:val="both"/>
              <w:rPr>
                <w:sz w:val="28"/>
                <w:szCs w:val="28"/>
              </w:rPr>
            </w:pPr>
            <w:r w:rsidRPr="00351685">
              <w:rPr>
                <w:bCs/>
                <w:sz w:val="28"/>
                <w:szCs w:val="28"/>
              </w:rPr>
              <w:t xml:space="preserve">Ministru kabineta </w:t>
            </w:r>
            <w:r w:rsidRPr="00351685">
              <w:rPr>
                <w:sz w:val="28"/>
                <w:szCs w:val="28"/>
              </w:rPr>
              <w:t xml:space="preserve">2009.gada 22.decembra </w:t>
            </w:r>
            <w:r w:rsidRPr="00351685">
              <w:rPr>
                <w:bCs/>
                <w:sz w:val="28"/>
                <w:szCs w:val="28"/>
              </w:rPr>
              <w:t>noteikumi Nr.1602</w:t>
            </w:r>
            <w:r w:rsidRPr="00351685">
              <w:rPr>
                <w:sz w:val="28"/>
                <w:szCs w:val="28"/>
              </w:rPr>
              <w:t xml:space="preserve"> „Noteikumi par nekustamā īpašuma objekta apgrūtinājumu klasifikāciju”</w:t>
            </w:r>
          </w:p>
        </w:tc>
      </w:tr>
      <w:tr w:rsidR="00351685" w:rsidRPr="00351685" w14:paraId="3C476D4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4CD52"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4</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56EC5" w14:textId="77777777" w:rsidR="00564BA2" w:rsidRPr="00351685" w:rsidRDefault="00564BA2" w:rsidP="00C73271">
            <w:pPr>
              <w:pStyle w:val="mazaisvirsraxc"/>
              <w:spacing w:after="0" w:line="240" w:lineRule="auto"/>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2010.gada 13.jūlija noteikumi Nr.623 „Meliorācijas kadastra noteikumi” </w:t>
            </w:r>
          </w:p>
        </w:tc>
      </w:tr>
      <w:tr w:rsidR="00351685" w:rsidRPr="00351685" w14:paraId="1F1B1751"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93F33"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5</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A56A6"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2011.gada 27.decembra noteikumi Nr.1019 "Zemes kadastrālās uzmērīšanas noteikumi"</w:t>
            </w:r>
          </w:p>
        </w:tc>
      </w:tr>
      <w:tr w:rsidR="00351685" w:rsidRPr="00351685" w14:paraId="1058BAB8"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5A3F63"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lastRenderedPageBreak/>
              <w:t>7</w:t>
            </w:r>
            <w:r w:rsidR="00C6746A" w:rsidRPr="00351685">
              <w:rPr>
                <w:rFonts w:ascii="Times New Roman" w:hAnsi="Times New Roman"/>
                <w:b w:val="0"/>
                <w:color w:val="auto"/>
                <w:sz w:val="28"/>
                <w:szCs w:val="28"/>
              </w:rPr>
              <w:t>6</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EA550" w14:textId="77777777" w:rsidR="00564BA2" w:rsidRPr="00351685" w:rsidRDefault="00564BA2" w:rsidP="00C73271">
            <w:pPr>
              <w:pStyle w:val="tv2068792"/>
              <w:spacing w:before="0" w:beforeAutospacing="0" w:after="0" w:afterAutospacing="0"/>
              <w:jc w:val="both"/>
              <w:rPr>
                <w:sz w:val="28"/>
                <w:szCs w:val="28"/>
              </w:rPr>
            </w:pPr>
            <w:r w:rsidRPr="00351685">
              <w:rPr>
                <w:bCs/>
                <w:sz w:val="28"/>
                <w:szCs w:val="28"/>
              </w:rPr>
              <w:t xml:space="preserve">Ministru kabineta </w:t>
            </w:r>
            <w:r w:rsidRPr="00351685">
              <w:rPr>
                <w:sz w:val="28"/>
                <w:szCs w:val="28"/>
              </w:rPr>
              <w:t xml:space="preserve">2012.gada 10.janvāra </w:t>
            </w:r>
            <w:r w:rsidRPr="00351685">
              <w:rPr>
                <w:bCs/>
                <w:sz w:val="28"/>
                <w:szCs w:val="28"/>
              </w:rPr>
              <w:t>noteikumi Nr.46</w:t>
            </w:r>
            <w:r w:rsidRPr="00351685">
              <w:rPr>
                <w:sz w:val="28"/>
                <w:szCs w:val="28"/>
              </w:rPr>
              <w:t xml:space="preserve"> „Nekustamā īpašuma valsts kadastra informācijas pieprasīšanas un izsniegšanas kārtība”</w:t>
            </w:r>
          </w:p>
        </w:tc>
      </w:tr>
      <w:tr w:rsidR="00351685" w:rsidRPr="00351685" w14:paraId="5703776D"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FFD15A"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7</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F3F7E" w14:textId="77777777" w:rsidR="00564BA2" w:rsidRPr="00351685" w:rsidRDefault="00564BA2" w:rsidP="00C73271">
            <w:pPr>
              <w:pStyle w:val="mazaisvirsraxc"/>
              <w:spacing w:after="0" w:line="240" w:lineRule="auto"/>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2012.gada 10.janvāra noteikumi Nr.47 „Noteikumi par Nekustamā īpašuma valsts kadastra informācijas sistēmas uzturēšanai nepieciešamās informācijas sniegšanas kārtību un apjomu”</w:t>
            </w:r>
          </w:p>
        </w:tc>
      </w:tr>
      <w:tr w:rsidR="00351685" w:rsidRPr="00351685" w14:paraId="37A9229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096258"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8</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EAA53"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2012.gada 10.janvāra Nr.48 „Būvju kadastrālās uzmērīšanas noteikumi</w:t>
            </w:r>
          </w:p>
        </w:tc>
      </w:tr>
      <w:tr w:rsidR="00351685" w:rsidRPr="00351685" w14:paraId="1A7FEEB1"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F9F6"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7</w:t>
            </w:r>
            <w:r w:rsidR="00C6746A" w:rsidRPr="00351685">
              <w:rPr>
                <w:rFonts w:ascii="Times New Roman" w:hAnsi="Times New Roman"/>
                <w:b w:val="0"/>
                <w:color w:val="auto"/>
                <w:sz w:val="28"/>
                <w:szCs w:val="28"/>
              </w:rPr>
              <w:t>9</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F4827"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2012.gada 10.aprīļa noteikumi Nr.263 „Kadastra objekta reģistrācijas un kadastra datu aktualizācijas noteikumi” </w:t>
            </w:r>
          </w:p>
        </w:tc>
      </w:tr>
      <w:tr w:rsidR="00351685" w:rsidRPr="00351685" w14:paraId="12EA859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F4ACB5" w14:textId="77777777" w:rsidR="00564BA2" w:rsidRPr="00351685" w:rsidRDefault="00564BA2" w:rsidP="00C73271">
            <w:pPr>
              <w:pStyle w:val="mazaisvirsraxc"/>
              <w:spacing w:after="0"/>
              <w:jc w:val="center"/>
              <w:rPr>
                <w:rFonts w:ascii="Times New Roman" w:hAnsi="Times New Roman"/>
                <w:color w:val="auto"/>
                <w:sz w:val="28"/>
                <w:szCs w:val="28"/>
              </w:rPr>
            </w:pP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25C45" w14:textId="77777777" w:rsidR="00564BA2" w:rsidRPr="00351685" w:rsidRDefault="00564BA2" w:rsidP="00C73271">
            <w:pPr>
              <w:pStyle w:val="mazaisvirsraxc"/>
              <w:spacing w:after="0"/>
              <w:jc w:val="left"/>
              <w:rPr>
                <w:rFonts w:ascii="Times New Roman" w:hAnsi="Times New Roman"/>
                <w:color w:val="auto"/>
                <w:sz w:val="28"/>
                <w:szCs w:val="28"/>
              </w:rPr>
            </w:pPr>
            <w:r w:rsidRPr="00351685">
              <w:rPr>
                <w:rFonts w:ascii="Times New Roman" w:hAnsi="Times New Roman"/>
                <w:color w:val="auto"/>
                <w:sz w:val="28"/>
                <w:szCs w:val="28"/>
              </w:rPr>
              <w:t>Citi</w:t>
            </w:r>
          </w:p>
        </w:tc>
      </w:tr>
      <w:tr w:rsidR="00351685" w:rsidRPr="00351685" w14:paraId="30DA1D13"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44A2C"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80</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6E630A"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Valsts valodas likums</w:t>
            </w:r>
          </w:p>
        </w:tc>
      </w:tr>
      <w:tr w:rsidR="00351685" w:rsidRPr="00351685" w14:paraId="028B6AD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A1C59" w14:textId="77777777" w:rsidR="00564BA2" w:rsidRPr="00351685" w:rsidRDefault="00C6746A"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81</w:t>
            </w:r>
            <w:r w:rsidR="00564BA2"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3E4FE2"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Informācijas atklātības likums </w:t>
            </w:r>
          </w:p>
        </w:tc>
      </w:tr>
      <w:tr w:rsidR="00351685" w:rsidRPr="00351685" w14:paraId="3BC9611C"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F915A"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2</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C80735"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color w:val="auto"/>
                <w:sz w:val="28"/>
                <w:szCs w:val="28"/>
              </w:rPr>
              <w:t xml:space="preserve">Autortiesību likums </w:t>
            </w:r>
          </w:p>
        </w:tc>
      </w:tr>
      <w:tr w:rsidR="00351685" w:rsidRPr="00351685" w14:paraId="46F8B7E0"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9F3561"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3</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FABA4" w14:textId="77777777" w:rsidR="00564BA2" w:rsidRPr="00351685" w:rsidRDefault="00564BA2" w:rsidP="00C73271">
            <w:pPr>
              <w:rPr>
                <w:rFonts w:cs="Times New Roman"/>
                <w:sz w:val="28"/>
                <w:szCs w:val="28"/>
              </w:rPr>
            </w:pPr>
            <w:r w:rsidRPr="00351685">
              <w:rPr>
                <w:rFonts w:cs="Times New Roman"/>
                <w:sz w:val="28"/>
                <w:szCs w:val="28"/>
              </w:rPr>
              <w:t xml:space="preserve">Likums </w:t>
            </w:r>
            <w:hyperlink r:id="rId15" w:history="1">
              <w:r w:rsidRPr="00351685">
                <w:rPr>
                  <w:rStyle w:val="Hyperlink"/>
                  <w:rFonts w:cs="Times New Roman"/>
                  <w:color w:val="auto"/>
                  <w:sz w:val="28"/>
                  <w:szCs w:val="28"/>
                  <w:u w:val="none"/>
                </w:rPr>
                <w:t>„Par bīstamo iekārtu tehnisko uzraudzību”</w:t>
              </w:r>
            </w:hyperlink>
            <w:r w:rsidRPr="00351685">
              <w:rPr>
                <w:rFonts w:cs="Times New Roman"/>
                <w:sz w:val="28"/>
                <w:szCs w:val="28"/>
              </w:rPr>
              <w:t xml:space="preserve"> </w:t>
            </w:r>
          </w:p>
        </w:tc>
      </w:tr>
      <w:tr w:rsidR="00351685" w:rsidRPr="00351685" w14:paraId="0E18B130"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B2EB9C"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4</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59457"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2000.gada 22.augusta noteikumi Nr.294 “Noteikumi par vietu nosaukumu, iestāžu, sabiedrisko organizāciju, uzņēmumu (uzņēmējsabiedrību) nosaukumu un pasākumu nosaukumu veidošanu un lietošanu”</w:t>
            </w:r>
          </w:p>
        </w:tc>
      </w:tr>
      <w:tr w:rsidR="00351685" w:rsidRPr="00351685" w14:paraId="67304B2F"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524146"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5</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EF52B" w14:textId="77777777" w:rsidR="00564BA2" w:rsidRPr="00351685" w:rsidRDefault="00564BA2" w:rsidP="00C73271">
            <w:pPr>
              <w:rPr>
                <w:rFonts w:cs="Times New Roman"/>
                <w:sz w:val="28"/>
                <w:szCs w:val="28"/>
              </w:rPr>
            </w:pPr>
            <w:r w:rsidRPr="00351685">
              <w:rPr>
                <w:rFonts w:cs="Times New Roman"/>
                <w:sz w:val="28"/>
                <w:szCs w:val="28"/>
              </w:rPr>
              <w:t xml:space="preserve">Ministru kabineta 2000.gada 7.novembra noteikumi Nr.384 </w:t>
            </w:r>
            <w:hyperlink r:id="rId16" w:history="1">
              <w:r w:rsidRPr="00351685">
                <w:rPr>
                  <w:rStyle w:val="Hyperlink"/>
                  <w:rFonts w:cs="Times New Roman"/>
                  <w:color w:val="auto"/>
                  <w:sz w:val="28"/>
                  <w:szCs w:val="28"/>
                  <w:u w:val="none"/>
                </w:rPr>
                <w:t>„Noteikumi par bīstamajām iekārtām”</w:t>
              </w:r>
            </w:hyperlink>
            <w:r w:rsidRPr="00351685">
              <w:rPr>
                <w:rFonts w:cs="Times New Roman"/>
                <w:sz w:val="28"/>
                <w:szCs w:val="28"/>
              </w:rPr>
              <w:t xml:space="preserve"> </w:t>
            </w:r>
          </w:p>
        </w:tc>
      </w:tr>
      <w:tr w:rsidR="00351685" w:rsidRPr="00351685" w14:paraId="6B0B9675"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13EBD"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6</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90AB62"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2006.gada 29.augusta noteikumi Nr.712 „Dzelzceļa staciju, izmaiņas punktu un pieturas punktu – publiskās lietošanas dzelzceļa infrastruktūras objektu – atklāšanas, slēgšanas un nosaukuma piešķiršanas kārtība” </w:t>
            </w:r>
          </w:p>
        </w:tc>
      </w:tr>
      <w:tr w:rsidR="00351685" w:rsidRPr="00351685" w14:paraId="129D5CE3"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7E7C3"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7</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A2F4FC" w14:textId="77777777" w:rsidR="00564BA2" w:rsidRPr="00351685" w:rsidRDefault="00564BA2" w:rsidP="00C73271">
            <w:pPr>
              <w:pStyle w:val="mazaisvirsraxc"/>
              <w:spacing w:after="0"/>
              <w:rPr>
                <w:rFonts w:ascii="Times New Roman" w:hAnsi="Times New Roman"/>
                <w:b w:val="0"/>
                <w:color w:val="auto"/>
                <w:sz w:val="28"/>
                <w:szCs w:val="28"/>
              </w:rPr>
            </w:pPr>
            <w:r w:rsidRPr="00351685">
              <w:rPr>
                <w:rFonts w:ascii="Times New Roman" w:hAnsi="Times New Roman"/>
                <w:b w:val="0"/>
                <w:bCs w:val="0"/>
                <w:color w:val="auto"/>
                <w:sz w:val="28"/>
                <w:szCs w:val="28"/>
              </w:rPr>
              <w:t>Ministru kabineta</w:t>
            </w:r>
            <w:r w:rsidRPr="00351685">
              <w:rPr>
                <w:rFonts w:ascii="Times New Roman" w:hAnsi="Times New Roman"/>
                <w:b w:val="0"/>
                <w:color w:val="auto"/>
                <w:sz w:val="28"/>
                <w:szCs w:val="28"/>
              </w:rPr>
              <w:t xml:space="preserve"> 2009.gada 3.novembra noteikumi Nr.1269 „Adresācijas sistēmas noteikumi” </w:t>
            </w:r>
          </w:p>
        </w:tc>
      </w:tr>
      <w:tr w:rsidR="00351685" w:rsidRPr="00351685" w14:paraId="2DE1A8BB" w14:textId="77777777" w:rsidTr="00C73271">
        <w:trPr>
          <w:cantSplit/>
        </w:trPr>
        <w:tc>
          <w:tcPr>
            <w:tcW w:w="7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13553" w14:textId="77777777" w:rsidR="00564BA2" w:rsidRPr="00351685" w:rsidRDefault="00564BA2" w:rsidP="00C73271">
            <w:pPr>
              <w:pStyle w:val="mazaisvirsraxc"/>
              <w:spacing w:after="0"/>
              <w:jc w:val="center"/>
              <w:rPr>
                <w:rFonts w:ascii="Times New Roman" w:hAnsi="Times New Roman"/>
                <w:b w:val="0"/>
                <w:color w:val="auto"/>
                <w:sz w:val="28"/>
                <w:szCs w:val="28"/>
              </w:rPr>
            </w:pPr>
            <w:r w:rsidRPr="00351685">
              <w:rPr>
                <w:rFonts w:ascii="Times New Roman" w:hAnsi="Times New Roman"/>
                <w:b w:val="0"/>
                <w:color w:val="auto"/>
                <w:sz w:val="28"/>
                <w:szCs w:val="28"/>
              </w:rPr>
              <w:t>8</w:t>
            </w:r>
            <w:r w:rsidR="00C6746A" w:rsidRPr="00351685">
              <w:rPr>
                <w:rFonts w:ascii="Times New Roman" w:hAnsi="Times New Roman"/>
                <w:b w:val="0"/>
                <w:color w:val="auto"/>
                <w:sz w:val="28"/>
                <w:szCs w:val="28"/>
              </w:rPr>
              <w:t>8</w:t>
            </w:r>
            <w:r w:rsidRPr="00351685">
              <w:rPr>
                <w:rFonts w:ascii="Times New Roman" w:hAnsi="Times New Roman"/>
                <w:b w:val="0"/>
                <w:color w:val="auto"/>
                <w:sz w:val="28"/>
                <w:szCs w:val="28"/>
              </w:rPr>
              <w:t>.</w:t>
            </w:r>
          </w:p>
        </w:tc>
        <w:tc>
          <w:tcPr>
            <w:tcW w:w="8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78838" w14:textId="77777777" w:rsidR="00564BA2" w:rsidRPr="00351685" w:rsidRDefault="00564BA2" w:rsidP="00C73271">
            <w:pPr>
              <w:pStyle w:val="mazaisvirsraxc"/>
              <w:spacing w:after="0"/>
              <w:rPr>
                <w:rFonts w:ascii="Times New Roman" w:hAnsi="Times New Roman"/>
                <w:b w:val="0"/>
                <w:bCs w:val="0"/>
                <w:color w:val="auto"/>
                <w:sz w:val="28"/>
                <w:szCs w:val="28"/>
              </w:rPr>
            </w:pPr>
            <w:r w:rsidRPr="00351685">
              <w:rPr>
                <w:rFonts w:ascii="Times New Roman" w:hAnsi="Times New Roman"/>
                <w:b w:val="0"/>
                <w:color w:val="auto"/>
                <w:sz w:val="28"/>
                <w:szCs w:val="28"/>
              </w:rPr>
              <w:t xml:space="preserve">Ministru kabineta 2009.gada 17.novembra noteikumi Nr.1320 </w:t>
            </w:r>
            <w:hyperlink r:id="rId17" w:history="1">
              <w:r w:rsidRPr="00351685">
                <w:rPr>
                  <w:rStyle w:val="Hyperlink"/>
                  <w:rFonts w:ascii="Times New Roman" w:hAnsi="Times New Roman"/>
                  <w:b w:val="0"/>
                  <w:color w:val="auto"/>
                  <w:sz w:val="28"/>
                  <w:szCs w:val="28"/>
                  <w:u w:val="none"/>
                </w:rPr>
                <w:t>„Noteikumi par bīstamo iekārtu reģistrāciju”</w:t>
              </w:r>
            </w:hyperlink>
            <w:r w:rsidRPr="00351685">
              <w:rPr>
                <w:rFonts w:ascii="Times New Roman" w:hAnsi="Times New Roman"/>
                <w:b w:val="0"/>
                <w:color w:val="auto"/>
                <w:sz w:val="28"/>
                <w:szCs w:val="28"/>
              </w:rPr>
              <w:t xml:space="preserve"> </w:t>
            </w:r>
          </w:p>
        </w:tc>
      </w:tr>
    </w:tbl>
    <w:p w14:paraId="4512E659" w14:textId="77777777" w:rsidR="00413367" w:rsidRPr="00351685" w:rsidRDefault="00413367" w:rsidP="00413367">
      <w:pPr>
        <w:ind w:firstLine="709"/>
        <w:jc w:val="both"/>
        <w:rPr>
          <w:rFonts w:cs="Times New Roman"/>
          <w:sz w:val="28"/>
          <w:szCs w:val="28"/>
        </w:rPr>
      </w:pPr>
    </w:p>
    <w:p w14:paraId="011BCB10" w14:textId="77777777" w:rsidR="00413367" w:rsidRPr="00351685" w:rsidRDefault="00413367" w:rsidP="00413367">
      <w:pPr>
        <w:ind w:firstLine="709"/>
        <w:jc w:val="both"/>
        <w:rPr>
          <w:rFonts w:cs="Times New Roman"/>
          <w:sz w:val="28"/>
          <w:szCs w:val="28"/>
        </w:rPr>
      </w:pPr>
      <w:r w:rsidRPr="00351685">
        <w:rPr>
          <w:rFonts w:cs="Times New Roman"/>
          <w:sz w:val="28"/>
          <w:szCs w:val="28"/>
        </w:rPr>
        <w:t>Šī koncepcija un iepriekš minētie tiesību akti, galvenokārt, ir attiecināmi uz vispārpieejamu informāciju.</w:t>
      </w:r>
    </w:p>
    <w:p w14:paraId="2249D96A" w14:textId="77777777" w:rsidR="00413367" w:rsidRPr="00351685" w:rsidRDefault="00413367" w:rsidP="00413367">
      <w:pPr>
        <w:ind w:firstLine="709"/>
        <w:jc w:val="both"/>
        <w:rPr>
          <w:rFonts w:cs="Times New Roman"/>
          <w:sz w:val="28"/>
          <w:szCs w:val="28"/>
        </w:rPr>
      </w:pPr>
      <w:r w:rsidRPr="00351685">
        <w:rPr>
          <w:rFonts w:cs="Times New Roman"/>
          <w:sz w:val="28"/>
          <w:szCs w:val="28"/>
        </w:rPr>
        <w:t>Kārtību, kādā apstrādājama un izsniedzama informācija, kas satur valsts noslēpumu, nosaka likums „Par valsts noslēpumu” un Ministru kabineta 2004.gada 26.oktobra noteikumi Nr.887 „Valsts noslēpuma objektu saraksts”. Šo Ministru kabineta noteikumu izpratnē ģeotelpiskās informācijas jomā par valsts noslēpuma objektiem atzīstama šāda informācija:</w:t>
      </w:r>
    </w:p>
    <w:p w14:paraId="06267E9F" w14:textId="77777777" w:rsidR="00413367" w:rsidRPr="00351685" w:rsidRDefault="00413367" w:rsidP="00413367">
      <w:pPr>
        <w:pStyle w:val="ListParagraph"/>
        <w:numPr>
          <w:ilvl w:val="0"/>
          <w:numId w:val="20"/>
        </w:numPr>
        <w:jc w:val="both"/>
        <w:rPr>
          <w:rFonts w:cs="Times New Roman"/>
          <w:sz w:val="28"/>
          <w:szCs w:val="28"/>
        </w:rPr>
      </w:pPr>
      <w:r w:rsidRPr="00351685">
        <w:rPr>
          <w:rFonts w:cs="Times New Roman"/>
          <w:sz w:val="28"/>
          <w:szCs w:val="28"/>
        </w:rPr>
        <w:t xml:space="preserve">2.2.Kaujas informācija: 2.2.9.Informācija par meteoroloģiskajiem un hidroloģiskajiem apstākļiem, kas ietekmē kaujas plānošanu, kaujas spējas un rīcībspēju izņēmuma stāvokļa vai karastāvokļa izsludināšanas </w:t>
      </w:r>
      <w:r w:rsidRPr="00351685">
        <w:rPr>
          <w:rFonts w:cs="Times New Roman"/>
          <w:sz w:val="28"/>
          <w:szCs w:val="28"/>
        </w:rPr>
        <w:lastRenderedPageBreak/>
        <w:t>gadījumā: tās saturs, interešu rajoni, saņemšanas un nodošanas veidi;</w:t>
      </w:r>
    </w:p>
    <w:p w14:paraId="0DD440D7" w14:textId="77777777" w:rsidR="00413367" w:rsidRPr="00351685" w:rsidRDefault="00413367" w:rsidP="00413367">
      <w:pPr>
        <w:pStyle w:val="ListParagraph"/>
        <w:numPr>
          <w:ilvl w:val="0"/>
          <w:numId w:val="20"/>
        </w:numPr>
        <w:jc w:val="both"/>
        <w:rPr>
          <w:rFonts w:cs="Times New Roman"/>
          <w:sz w:val="28"/>
          <w:szCs w:val="28"/>
        </w:rPr>
      </w:pPr>
      <w:r w:rsidRPr="00351685">
        <w:rPr>
          <w:rFonts w:cs="Times New Roman"/>
          <w:sz w:val="28"/>
          <w:szCs w:val="28"/>
        </w:rPr>
        <w:t>2.11.Cita informācija: 2.11.4.Ģeotelpiskā informācija, kura ir stratēģisko, aizsardzības, mobilizācijas, operatīvo plānu un kaujas pavēļu sastāvdaļa un raksturo situāciju apvidū un kaujas spējas, kā arī cita ģeotelpiskā informācija, kas attiecināma uz šajos noteikumos minētajiem valsts noslēpuma objektiem.</w:t>
      </w:r>
    </w:p>
    <w:p w14:paraId="22C8343D" w14:textId="77777777" w:rsidR="00413367" w:rsidRPr="00351685" w:rsidRDefault="00413367" w:rsidP="00413367">
      <w:pPr>
        <w:ind w:firstLine="709"/>
        <w:jc w:val="both"/>
        <w:rPr>
          <w:rFonts w:cs="Times New Roman"/>
          <w:bCs/>
          <w:sz w:val="28"/>
          <w:szCs w:val="28"/>
          <w:shd w:val="clear" w:color="auto" w:fill="FFFF00"/>
        </w:rPr>
      </w:pPr>
      <w:r w:rsidRPr="00351685">
        <w:rPr>
          <w:rFonts w:cs="Times New Roman"/>
          <w:sz w:val="28"/>
          <w:szCs w:val="28"/>
        </w:rPr>
        <w:t>NATO un ES klasificētā informācijas, tajā skaitā, arī ģeotelpiskās, aizsardzību nosaka Ministru kabineta 2004.gada 6.janvāra noteikumi Nr.21 „</w:t>
      </w:r>
      <w:r w:rsidRPr="00351685">
        <w:rPr>
          <w:rFonts w:cs="Times New Roman"/>
          <w:bCs/>
          <w:sz w:val="28"/>
          <w:szCs w:val="28"/>
        </w:rPr>
        <w:t>Valsts noslēpuma, Ziemeļatlantijas līguma organizācijas, ES un ārvalstu institūciju klasificētās informācijas aizsardzības noteikumi.</w:t>
      </w:r>
    </w:p>
    <w:p w14:paraId="7588C5DC" w14:textId="77777777" w:rsidR="006C2A3A" w:rsidRPr="00351685" w:rsidRDefault="00413367" w:rsidP="00413367">
      <w:pPr>
        <w:ind w:firstLine="709"/>
        <w:jc w:val="both"/>
        <w:rPr>
          <w:rFonts w:cs="Times New Roman"/>
          <w:bCs/>
          <w:sz w:val="28"/>
          <w:szCs w:val="28"/>
        </w:rPr>
      </w:pPr>
      <w:r w:rsidRPr="00351685">
        <w:rPr>
          <w:rFonts w:cs="Times New Roman"/>
          <w:bCs/>
          <w:sz w:val="28"/>
          <w:szCs w:val="28"/>
        </w:rPr>
        <w:t>Īpaša ģeotelpiskās informācijas apmaiņas kārtība pastāv starp NATO dalībvalstīm. Šī kārtība, datu apmaiņas noteikumi un pušu saistības tiek noteikti divpusējās sadarbības līgumos starp Latvijas Republiku un katras atsevišķas valsts aizsardzības ministrijām.</w:t>
      </w:r>
    </w:p>
    <w:p w14:paraId="1B1B8C3C" w14:textId="77777777" w:rsidR="00254CE1" w:rsidRPr="00351685" w:rsidRDefault="00F12CE1" w:rsidP="00267A53">
      <w:pPr>
        <w:pStyle w:val="Heading1"/>
      </w:pPr>
      <w:bookmarkStart w:id="5" w:name="_Toc357669637"/>
      <w:r w:rsidRPr="00351685">
        <w:t>2.</w:t>
      </w:r>
      <w:r w:rsidRPr="00351685">
        <w:tab/>
      </w:r>
      <w:r w:rsidR="00D51E38" w:rsidRPr="00351685">
        <w:t>Esošās situācijas raksturojums</w:t>
      </w:r>
      <w:r w:rsidR="00413367" w:rsidRPr="00351685">
        <w:t xml:space="preserve"> un problēmu izklāsts</w:t>
      </w:r>
      <w:bookmarkEnd w:id="5"/>
    </w:p>
    <w:p w14:paraId="0ADFAD0C" w14:textId="77777777" w:rsidR="00A81663" w:rsidRPr="00351685" w:rsidRDefault="00A81663" w:rsidP="00A81663">
      <w:pPr>
        <w:pStyle w:val="BodyText"/>
      </w:pPr>
    </w:p>
    <w:p w14:paraId="41FE5144" w14:textId="77777777" w:rsidR="00B53BCF" w:rsidRPr="00351685" w:rsidRDefault="00B53BCF" w:rsidP="00DE1093">
      <w:pPr>
        <w:ind w:firstLine="709"/>
        <w:jc w:val="both"/>
        <w:rPr>
          <w:rFonts w:cs="Times New Roman"/>
          <w:sz w:val="28"/>
          <w:szCs w:val="28"/>
        </w:rPr>
      </w:pPr>
      <w:r w:rsidRPr="00351685">
        <w:rPr>
          <w:rFonts w:cs="Times New Roman"/>
          <w:sz w:val="28"/>
          <w:szCs w:val="28"/>
        </w:rPr>
        <w:t xml:space="preserve">Latvijas ģeotelpiskās informācijas attīstības koncepcija, kas apstiprināta </w:t>
      </w:r>
      <w:r w:rsidR="006E0E29" w:rsidRPr="00351685">
        <w:rPr>
          <w:rFonts w:cs="Times New Roman"/>
          <w:sz w:val="28"/>
          <w:szCs w:val="28"/>
        </w:rPr>
        <w:t>2007.gadā,</w:t>
      </w:r>
      <w:r w:rsidRPr="00351685">
        <w:rPr>
          <w:rFonts w:cs="Times New Roman"/>
          <w:sz w:val="28"/>
          <w:szCs w:val="28"/>
        </w:rPr>
        <w:t xml:space="preserve"> tika sagatavota kā konceptuālais pamatojums tiesiskā regulējuma sagatavošanai ģeotelpiskās informācijas jomā. Sākotnēji, bija iecerēts izstrādāt likumu, kas regulētu ģeodēzijas un kartogrāfijas nozares jautājumus, bet jau minētās koncepcijas sagatavošanas gaitā kļuva skaidrs, ka nepieciešams plašāks regulējums, ņemot vērā jaunu tehnoloģisko rīku izmantošanu ģeodēzijā un kartogrāfijā, kuru rezultātā šo nozaru vajadzībām iegūtie dati tiek apkopoti informācijas sistēmās un datubāzēs.</w:t>
      </w:r>
    </w:p>
    <w:p w14:paraId="5480887A" w14:textId="77777777" w:rsidR="00B53BCF" w:rsidRPr="00351685" w:rsidRDefault="00B53BCF" w:rsidP="00DE1093">
      <w:pPr>
        <w:ind w:firstLine="709"/>
        <w:jc w:val="both"/>
        <w:rPr>
          <w:rFonts w:cs="Times New Roman"/>
          <w:sz w:val="28"/>
          <w:szCs w:val="28"/>
        </w:rPr>
      </w:pPr>
      <w:r w:rsidRPr="00351685">
        <w:rPr>
          <w:rFonts w:cs="Times New Roman"/>
          <w:sz w:val="28"/>
          <w:szCs w:val="28"/>
        </w:rPr>
        <w:t>Tāpat, būtiski bija minētajā koncepcijā un pēc tam arī likumā, izveidot pamatojumu INSPIRE direktīvas pārņemšanai nacionālajos tiesību aktos. INSPIRE direktīvas uzdevums ir veicināt ģeotelpiskās informācijas infrastruktūras izveidošan</w:t>
      </w:r>
      <w:r w:rsidR="00AA6415" w:rsidRPr="00351685">
        <w:rPr>
          <w:rFonts w:cs="Times New Roman"/>
          <w:sz w:val="28"/>
          <w:szCs w:val="28"/>
        </w:rPr>
        <w:t>u</w:t>
      </w:r>
      <w:r w:rsidRPr="00351685">
        <w:rPr>
          <w:rFonts w:cs="Times New Roman"/>
          <w:sz w:val="28"/>
          <w:szCs w:val="28"/>
        </w:rPr>
        <w:t xml:space="preserve"> ES dalībvalstīs, kas veido ES ģeotelpiskās informācijas infrastruktūru. Minētā situācija tika ņemta vērā, izstrādājot koncepciju</w:t>
      </w:r>
      <w:r w:rsidR="006E0E29" w:rsidRPr="00351685">
        <w:rPr>
          <w:rFonts w:cs="Times New Roman"/>
          <w:sz w:val="28"/>
          <w:szCs w:val="28"/>
        </w:rPr>
        <w:t xml:space="preserve"> 2007.gadā</w:t>
      </w:r>
      <w:r w:rsidRPr="00351685">
        <w:rPr>
          <w:rFonts w:cs="Times New Roman"/>
          <w:sz w:val="28"/>
          <w:szCs w:val="28"/>
        </w:rPr>
        <w:t>.</w:t>
      </w:r>
    </w:p>
    <w:p w14:paraId="620083F0" w14:textId="77777777" w:rsidR="00B53BCF" w:rsidRPr="00351685" w:rsidRDefault="00B53BCF" w:rsidP="00DE1093">
      <w:pPr>
        <w:ind w:firstLine="709"/>
        <w:jc w:val="both"/>
        <w:rPr>
          <w:rFonts w:cs="Times New Roman"/>
          <w:sz w:val="28"/>
          <w:szCs w:val="28"/>
        </w:rPr>
      </w:pPr>
      <w:r w:rsidRPr="00351685">
        <w:rPr>
          <w:rFonts w:cs="Times New Roman"/>
          <w:sz w:val="28"/>
          <w:szCs w:val="28"/>
        </w:rPr>
        <w:t xml:space="preserve">2007.gadā apstiprinātās Latvijas ģeotelpiskās informācijas attīstības koncepcijas </w:t>
      </w:r>
      <w:r w:rsidR="006E0E29" w:rsidRPr="00351685">
        <w:rPr>
          <w:rFonts w:cs="Times New Roman"/>
          <w:sz w:val="28"/>
          <w:szCs w:val="28"/>
        </w:rPr>
        <w:t>uzdevumi</w:t>
      </w:r>
      <w:r w:rsidRPr="00351685">
        <w:rPr>
          <w:rFonts w:cs="Times New Roman"/>
          <w:sz w:val="28"/>
          <w:szCs w:val="28"/>
        </w:rPr>
        <w:t xml:space="preserve">, galvenokārt, </w:t>
      </w:r>
      <w:r w:rsidR="006E0E29" w:rsidRPr="00351685">
        <w:rPr>
          <w:rFonts w:cs="Times New Roman"/>
          <w:sz w:val="28"/>
          <w:szCs w:val="28"/>
        </w:rPr>
        <w:t xml:space="preserve">bija </w:t>
      </w:r>
      <w:r w:rsidRPr="00351685">
        <w:rPr>
          <w:rFonts w:cs="Times New Roman"/>
          <w:sz w:val="28"/>
          <w:szCs w:val="28"/>
        </w:rPr>
        <w:t>radīt teorētisko un tiesisko pamatu ģeodēzijas un kartogrāfijas darbībām valstī, definēt ģeotelpiskās informācijas infrastruktūras izveidošanas un ieviešanas principus, kā arī ieskicēt INSPIRE direktīvas pielikumos esošo datu tēmu atbildības sadalījumu starp institūcijām. Līdz ar to, koncepcija noteica divus svarīgus darbības virzienus – pamatu nacionālajam tiesiskajam regulējumam un INSPIRE direktīvas pārņemšanas un ieviešanas principus.</w:t>
      </w:r>
    </w:p>
    <w:p w14:paraId="48D2834D" w14:textId="77777777" w:rsidR="00BB39DC" w:rsidRPr="00351685" w:rsidRDefault="00FE643B" w:rsidP="006E0E29">
      <w:pPr>
        <w:ind w:firstLine="709"/>
        <w:jc w:val="both"/>
        <w:rPr>
          <w:rFonts w:cs="Times New Roman"/>
          <w:sz w:val="28"/>
          <w:szCs w:val="28"/>
        </w:rPr>
      </w:pPr>
      <w:r w:rsidRPr="00351685">
        <w:rPr>
          <w:rFonts w:cs="Times New Roman"/>
          <w:sz w:val="28"/>
          <w:szCs w:val="28"/>
        </w:rPr>
        <w:t xml:space="preserve">Izvērtējot </w:t>
      </w:r>
      <w:r w:rsidR="006E0E29" w:rsidRPr="00351685">
        <w:rPr>
          <w:rFonts w:cs="Times New Roman"/>
          <w:sz w:val="28"/>
          <w:szCs w:val="28"/>
        </w:rPr>
        <w:t xml:space="preserve">2007.gadā apstiprinātās </w:t>
      </w:r>
      <w:r w:rsidRPr="00351685">
        <w:rPr>
          <w:rFonts w:cs="Times New Roman"/>
          <w:sz w:val="28"/>
          <w:szCs w:val="28"/>
        </w:rPr>
        <w:t>Latvijas ģeotelpiskās informācijas attīstības konc</w:t>
      </w:r>
      <w:r w:rsidR="006E0E29" w:rsidRPr="00351685">
        <w:rPr>
          <w:rFonts w:cs="Times New Roman"/>
          <w:sz w:val="28"/>
          <w:szCs w:val="28"/>
        </w:rPr>
        <w:t>epcijas uzdevumu</w:t>
      </w:r>
      <w:r w:rsidRPr="00351685">
        <w:rPr>
          <w:rFonts w:cs="Times New Roman"/>
          <w:sz w:val="28"/>
          <w:szCs w:val="28"/>
        </w:rPr>
        <w:t xml:space="preserve"> īstenošanas rezultātus, jāsecina, ka būtiskākais sasniegums ir tiesiskā regulējuma radīšana ģeotelpiskās informācijas jomā: pamatojoties uz koncepcijā izvirzītajiem uzdevumiem, 2009.gada 17.decembrī Saeimā tika pieņemts Ģeotelpiskās informācijas likums, </w:t>
      </w:r>
      <w:r w:rsidR="00BB39DC" w:rsidRPr="00351685">
        <w:rPr>
          <w:rFonts w:cs="Times New Roman"/>
          <w:sz w:val="28"/>
          <w:szCs w:val="28"/>
        </w:rPr>
        <w:t xml:space="preserve">kas nosaka tiesisko </w:t>
      </w:r>
      <w:r w:rsidR="00BB39DC" w:rsidRPr="00351685">
        <w:rPr>
          <w:rFonts w:cs="Times New Roman"/>
          <w:sz w:val="28"/>
          <w:szCs w:val="28"/>
        </w:rPr>
        <w:lastRenderedPageBreak/>
        <w:t xml:space="preserve">pamatu ģeotelpiskās informācijas jomā, tajā skaitā kompetenču sadalījumu valsts pārvaldē, ģeotelpiskās informācijas iegūšanas, sagatavošanas, apstrādes un </w:t>
      </w:r>
      <w:r w:rsidR="007C6218" w:rsidRPr="00351685">
        <w:rPr>
          <w:rFonts w:cs="Times New Roman"/>
          <w:sz w:val="28"/>
          <w:szCs w:val="28"/>
        </w:rPr>
        <w:t>uzturēšanas principus, ģeotelpiskās informācijas un tās pakalpojumu sniegšanas pamatnosacījumus, kā arī pamatnosacījumus ģeotelpiskās informācijas izveidošanai un darbībai ar mērķi izveidot v</w:t>
      </w:r>
      <w:r w:rsidR="00955B44" w:rsidRPr="00351685">
        <w:rPr>
          <w:rFonts w:cs="Times New Roman"/>
          <w:sz w:val="28"/>
          <w:szCs w:val="28"/>
        </w:rPr>
        <w:t>alsts vienotā ģeotelpiskās informācijas</w:t>
      </w:r>
      <w:r w:rsidR="007C6218" w:rsidRPr="00351685">
        <w:rPr>
          <w:rFonts w:cs="Times New Roman"/>
          <w:sz w:val="28"/>
          <w:szCs w:val="28"/>
        </w:rPr>
        <w:t xml:space="preserve"> portālu kā infrastruktūras elementu ģeotelpiskās informācijas kopīgai un atkalizmantošanai.</w:t>
      </w:r>
    </w:p>
    <w:p w14:paraId="4F03F724" w14:textId="77777777" w:rsidR="00FE643B" w:rsidRPr="00351685" w:rsidRDefault="007C6218" w:rsidP="006E0E29">
      <w:pPr>
        <w:ind w:firstLine="709"/>
        <w:jc w:val="both"/>
        <w:rPr>
          <w:rFonts w:cs="Times New Roman"/>
          <w:sz w:val="28"/>
          <w:szCs w:val="28"/>
        </w:rPr>
      </w:pPr>
      <w:r w:rsidRPr="00351685">
        <w:rPr>
          <w:rFonts w:cs="Times New Roman"/>
          <w:sz w:val="28"/>
          <w:szCs w:val="28"/>
        </w:rPr>
        <w:t>S</w:t>
      </w:r>
      <w:r w:rsidR="00FE643B" w:rsidRPr="00351685">
        <w:rPr>
          <w:rFonts w:cs="Times New Roman"/>
          <w:sz w:val="28"/>
          <w:szCs w:val="28"/>
        </w:rPr>
        <w:t xml:space="preserve">askaņā ar </w:t>
      </w:r>
      <w:r w:rsidRPr="00351685">
        <w:rPr>
          <w:rFonts w:cs="Times New Roman"/>
          <w:sz w:val="28"/>
          <w:szCs w:val="28"/>
        </w:rPr>
        <w:t>Ģeotelpiskās informācijas</w:t>
      </w:r>
      <w:r w:rsidR="00FE643B" w:rsidRPr="00351685">
        <w:rPr>
          <w:rFonts w:cs="Times New Roman"/>
          <w:sz w:val="28"/>
          <w:szCs w:val="28"/>
        </w:rPr>
        <w:t xml:space="preserve"> likuma deleģējumu ir izdota virkne Ministru kabineta noteikumu, kas nosaka tiesisko regulējumu ģeotelpiskās informācijas jomā</w:t>
      </w:r>
      <w:r w:rsidRPr="00351685">
        <w:rPr>
          <w:rFonts w:cs="Times New Roman"/>
          <w:sz w:val="28"/>
          <w:szCs w:val="28"/>
        </w:rPr>
        <w:t>, kas rada kopējo tiesisko bāzi ģeotelpiskās informācijas jomā</w:t>
      </w:r>
      <w:r w:rsidR="00FE643B" w:rsidRPr="00351685">
        <w:rPr>
          <w:rFonts w:cs="Times New Roman"/>
          <w:sz w:val="28"/>
          <w:szCs w:val="28"/>
        </w:rPr>
        <w:t>:</w:t>
      </w:r>
    </w:p>
    <w:p w14:paraId="662CF592"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2010.gada 1.novembra noteikumi Nr.1011 “Personu sertificēšanas un sertificēto personu uzraudzības kārtība ģeodēzijā, zemes ierīcībā un zemes kadastrālajā uzmērīšanā”;</w:t>
      </w:r>
    </w:p>
    <w:p w14:paraId="65D5C58B"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2011.gada 22.marta noteikumi Nr.211 “Noteikumi par ģeotelpisko datu kopu metadatu obligāto saturu”;</w:t>
      </w:r>
    </w:p>
    <w:p w14:paraId="550847BA"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2011.gada 30.augusta noteikumi Nr.673 “Ģeotelpisko datu kopas izmantošanas noteikumu obligātais saturs un izmantošanas atļaujas saņemšanas kārtība”;</w:t>
      </w:r>
    </w:p>
    <w:p w14:paraId="39B4896E"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2011.gada 30.augusta noteikumi Nr.668 “Valsts vienotā ģeotelpiskās informācijas portāla noteikumi”;</w:t>
      </w:r>
    </w:p>
    <w:p w14:paraId="5E091926"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2011.gada 15.novembra</w:t>
      </w:r>
      <w:r w:rsidR="00DE1093" w:rsidRPr="00351685">
        <w:rPr>
          <w:rFonts w:cs="Times New Roman"/>
          <w:sz w:val="28"/>
          <w:szCs w:val="28"/>
        </w:rPr>
        <w:t xml:space="preserve"> </w:t>
      </w:r>
      <w:r w:rsidRPr="00351685">
        <w:rPr>
          <w:rFonts w:cs="Times New Roman"/>
          <w:sz w:val="28"/>
          <w:szCs w:val="28"/>
        </w:rPr>
        <w:t>noteikumi Nr.879 “Ģeodēziskās atskaites sistēmas un topogrāfisko karšu sistēmas noteikumi”;</w:t>
      </w:r>
    </w:p>
    <w:p w14:paraId="1E16BEFE"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2012.gada 10.janvāra noteikumi Nr.50 “Vietvārdu informācijas noteikumi”;</w:t>
      </w:r>
    </w:p>
    <w:p w14:paraId="69A9D73C" w14:textId="77777777" w:rsidR="00FE643B"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2012.gada 24.aprīļa noteikumi Nr.281 “Augstas detalizācijas topogrāfiskās informācijas un tās centrālās datubāzes noteikumi”;</w:t>
      </w:r>
    </w:p>
    <w:p w14:paraId="33B30525" w14:textId="77777777" w:rsidR="008C1AC3" w:rsidRPr="00351685" w:rsidRDefault="00FE643B" w:rsidP="00DE1093">
      <w:pPr>
        <w:pStyle w:val="ListParagraph"/>
        <w:numPr>
          <w:ilvl w:val="0"/>
          <w:numId w:val="16"/>
        </w:numPr>
        <w:ind w:left="709" w:hanging="283"/>
        <w:jc w:val="both"/>
        <w:rPr>
          <w:rFonts w:cs="Times New Roman"/>
          <w:sz w:val="28"/>
          <w:szCs w:val="28"/>
        </w:rPr>
      </w:pPr>
      <w:r w:rsidRPr="00351685">
        <w:rPr>
          <w:rFonts w:cs="Times New Roman"/>
          <w:sz w:val="28"/>
          <w:szCs w:val="28"/>
        </w:rPr>
        <w:t>Ministru kabineta 2012.gada 24.jūlija noteikumi Nr.497 “Vietējā ģeodēziskā tīkla noteikumi”.</w:t>
      </w:r>
    </w:p>
    <w:p w14:paraId="75D928F1" w14:textId="77777777" w:rsidR="008C1AC3" w:rsidRPr="00351685" w:rsidRDefault="008C1AC3" w:rsidP="00DE1093">
      <w:pPr>
        <w:jc w:val="both"/>
        <w:rPr>
          <w:sz w:val="28"/>
          <w:szCs w:val="28"/>
        </w:rPr>
      </w:pPr>
      <w:r w:rsidRPr="00351685">
        <w:rPr>
          <w:sz w:val="28"/>
          <w:szCs w:val="28"/>
        </w:rPr>
        <w:t xml:space="preserve">Līdz ar to, ir izdevies </w:t>
      </w:r>
      <w:r w:rsidR="00D173ED" w:rsidRPr="00351685">
        <w:rPr>
          <w:sz w:val="28"/>
          <w:szCs w:val="28"/>
        </w:rPr>
        <w:t>izveidot tiesisko regulējumu, kas nosaka</w:t>
      </w:r>
      <w:r w:rsidRPr="00351685">
        <w:rPr>
          <w:sz w:val="28"/>
          <w:szCs w:val="28"/>
        </w:rPr>
        <w:t xml:space="preserve"> institucionālo sistēmu ģeotelpiskās informācijas jomā, ietverot ģeotelpiskās informācijas (tai skaitā ģeodēzisko un kartogrāfisko </w:t>
      </w:r>
      <w:r w:rsidRPr="00351685">
        <w:rPr>
          <w:bCs/>
          <w:iCs/>
          <w:sz w:val="28"/>
          <w:szCs w:val="28"/>
        </w:rPr>
        <w:t>pamatdatu</w:t>
      </w:r>
      <w:r w:rsidRPr="00351685">
        <w:rPr>
          <w:sz w:val="28"/>
          <w:szCs w:val="28"/>
        </w:rPr>
        <w:t xml:space="preserve">) sagatavošanas, izmantošanas, apmaiņas un uzturēšanas nosacījumus, lai </w:t>
      </w:r>
      <w:r w:rsidRPr="00351685">
        <w:rPr>
          <w:bCs/>
          <w:iCs/>
          <w:sz w:val="28"/>
          <w:szCs w:val="28"/>
        </w:rPr>
        <w:t>izveidotu ģeotelpiskās informācijas infrastruktūru</w:t>
      </w:r>
      <w:r w:rsidRPr="00351685">
        <w:rPr>
          <w:sz w:val="28"/>
          <w:szCs w:val="28"/>
        </w:rPr>
        <w:t xml:space="preserve"> Latvijas Republikā un pārņemtu INSPIRE direktīvu.</w:t>
      </w:r>
    </w:p>
    <w:p w14:paraId="270490DA" w14:textId="77777777" w:rsidR="004D4601" w:rsidRPr="00351685" w:rsidRDefault="00D173ED" w:rsidP="00DE1093">
      <w:pPr>
        <w:ind w:firstLine="709"/>
        <w:jc w:val="both"/>
        <w:rPr>
          <w:bCs/>
          <w:iCs/>
          <w:sz w:val="28"/>
          <w:szCs w:val="28"/>
        </w:rPr>
      </w:pPr>
      <w:r w:rsidRPr="00351685">
        <w:rPr>
          <w:sz w:val="28"/>
          <w:szCs w:val="28"/>
        </w:rPr>
        <w:t xml:space="preserve">Viens no būtiskākajiem sasniegumiem, ka </w:t>
      </w:r>
      <w:r w:rsidR="004D4601" w:rsidRPr="00351685">
        <w:rPr>
          <w:sz w:val="28"/>
          <w:szCs w:val="28"/>
        </w:rPr>
        <w:t xml:space="preserve">Ģeotelpiskās informācijas likumā </w:t>
      </w:r>
      <w:r w:rsidRPr="00351685">
        <w:rPr>
          <w:sz w:val="28"/>
          <w:szCs w:val="28"/>
        </w:rPr>
        <w:t>pirmo reizi</w:t>
      </w:r>
      <w:r w:rsidRPr="00351685">
        <w:rPr>
          <w:bCs/>
          <w:iCs/>
          <w:sz w:val="28"/>
          <w:szCs w:val="28"/>
        </w:rPr>
        <w:t xml:space="preserve"> </w:t>
      </w:r>
      <w:r w:rsidR="008C1AC3" w:rsidRPr="00351685">
        <w:rPr>
          <w:sz w:val="28"/>
          <w:szCs w:val="28"/>
        </w:rPr>
        <w:t xml:space="preserve">tika iekļauts </w:t>
      </w:r>
      <w:r w:rsidR="004D4601" w:rsidRPr="00351685">
        <w:rPr>
          <w:bCs/>
          <w:iCs/>
          <w:sz w:val="28"/>
          <w:szCs w:val="28"/>
        </w:rPr>
        <w:t>regulējums ģeotelpiskās informācijas turētāju un ģeotelpisko datu kopu turētāju autortiesību aizsardzībai</w:t>
      </w:r>
      <w:r w:rsidR="000073D2" w:rsidRPr="00351685">
        <w:rPr>
          <w:bCs/>
          <w:iCs/>
          <w:sz w:val="28"/>
          <w:szCs w:val="28"/>
        </w:rPr>
        <w:t>, liekot pamatu tiesiski sakārtotai ģeotelpiskās informācijas apritei</w:t>
      </w:r>
      <w:r w:rsidR="004D4601" w:rsidRPr="00351685">
        <w:rPr>
          <w:bCs/>
          <w:iCs/>
          <w:sz w:val="28"/>
          <w:szCs w:val="28"/>
        </w:rPr>
        <w:t xml:space="preserve">. </w:t>
      </w:r>
    </w:p>
    <w:p w14:paraId="7535B2DD" w14:textId="77777777" w:rsidR="004D4601" w:rsidRPr="00351685" w:rsidRDefault="008C1AC3" w:rsidP="00DE1093">
      <w:pPr>
        <w:ind w:firstLine="709"/>
        <w:jc w:val="both"/>
        <w:rPr>
          <w:sz w:val="28"/>
          <w:szCs w:val="28"/>
        </w:rPr>
      </w:pPr>
      <w:r w:rsidRPr="00351685">
        <w:rPr>
          <w:rFonts w:cs="Times New Roman"/>
          <w:sz w:val="28"/>
          <w:szCs w:val="28"/>
        </w:rPr>
        <w:t>Ir izpildīti 2007.gadā apstiprinātās Latvijas ģeotelpiskās informācijas attīstības koncepcijas</w:t>
      </w:r>
      <w:r w:rsidRPr="00351685">
        <w:rPr>
          <w:sz w:val="28"/>
          <w:szCs w:val="28"/>
        </w:rPr>
        <w:t xml:space="preserve"> uzdevumi, kas paredzēja INSPIRE direktīvas prasību</w:t>
      </w:r>
      <w:r w:rsidR="004D4601" w:rsidRPr="00351685">
        <w:rPr>
          <w:sz w:val="28"/>
          <w:szCs w:val="28"/>
        </w:rPr>
        <w:t xml:space="preserve"> </w:t>
      </w:r>
      <w:r w:rsidRPr="00351685">
        <w:rPr>
          <w:sz w:val="28"/>
          <w:szCs w:val="28"/>
        </w:rPr>
        <w:t xml:space="preserve">pārņemšanu </w:t>
      </w:r>
      <w:r w:rsidR="004D4601" w:rsidRPr="00351685">
        <w:rPr>
          <w:sz w:val="28"/>
          <w:szCs w:val="28"/>
        </w:rPr>
        <w:t>Latvijas Republikas normatīvajos aktos</w:t>
      </w:r>
      <w:r w:rsidRPr="00351685">
        <w:rPr>
          <w:sz w:val="28"/>
          <w:szCs w:val="28"/>
        </w:rPr>
        <w:t>.</w:t>
      </w:r>
      <w:r w:rsidR="004D4601" w:rsidRPr="00351685">
        <w:rPr>
          <w:sz w:val="28"/>
          <w:szCs w:val="28"/>
        </w:rPr>
        <w:t xml:space="preserve"> Līdz ar to var uzskatīt, ka direktīvas pārņemšanas fāze ir noslēgusies un sākusies direktīvas ieviešanas fāze, kura turpinās</w:t>
      </w:r>
      <w:r w:rsidRPr="00351685">
        <w:rPr>
          <w:sz w:val="28"/>
          <w:szCs w:val="28"/>
        </w:rPr>
        <w:t xml:space="preserve"> arī šobrīd</w:t>
      </w:r>
      <w:r w:rsidR="004D4601" w:rsidRPr="00351685">
        <w:rPr>
          <w:sz w:val="28"/>
          <w:szCs w:val="28"/>
        </w:rPr>
        <w:t xml:space="preserve">. </w:t>
      </w:r>
    </w:p>
    <w:p w14:paraId="281BC6EA" w14:textId="77777777" w:rsidR="0097393F" w:rsidRPr="00351685" w:rsidRDefault="0097393F" w:rsidP="0097393F">
      <w:pPr>
        <w:ind w:firstLine="709"/>
        <w:jc w:val="both"/>
        <w:rPr>
          <w:rFonts w:cs="Times New Roman"/>
          <w:bCs/>
          <w:sz w:val="28"/>
          <w:szCs w:val="28"/>
        </w:rPr>
      </w:pPr>
      <w:r w:rsidRPr="00351685">
        <w:rPr>
          <w:rFonts w:cs="Times New Roman"/>
          <w:bCs/>
          <w:sz w:val="28"/>
          <w:szCs w:val="28"/>
        </w:rPr>
        <w:lastRenderedPageBreak/>
        <w:t>INSPIRE direktīvas ieviešanā Latvijā, neskaitot Aizsardzības ministriju,</w:t>
      </w:r>
      <w:r w:rsidRPr="00351685">
        <w:rPr>
          <w:rFonts w:cs="Times New Roman"/>
          <w:sz w:val="28"/>
          <w:szCs w:val="28"/>
        </w:rPr>
        <w:t xml:space="preserve"> kas ir atbildīgā institūcija par INSPIRE direktīvas ieviešanas koordinēšanu Latvijā,</w:t>
      </w:r>
      <w:r w:rsidRPr="00351685">
        <w:rPr>
          <w:rFonts w:cs="Times New Roman"/>
          <w:bCs/>
          <w:sz w:val="28"/>
          <w:szCs w:val="28"/>
        </w:rPr>
        <w:t xml:space="preserve"> iesaistītas ir vēl šādas ministrijas - Vides aizsardzības un reģionālās attīstības ministrija, Tieslietu ministrija, Zemkopības ministrija, Satiksmes ministrija, Iekšlietu ministrija, Izglītības un zinātnes ministrija, Ekonomikas ministrija, Veselības ministrija un Kultūras ministrija. Sadarbības struktūrshēma INSPIRE ieviešanā starp ministrijām un citām institūcijām attēlota šīs koncepcijas 1.pielikumā. </w:t>
      </w:r>
    </w:p>
    <w:p w14:paraId="4CAAD7F2" w14:textId="77777777" w:rsidR="0097393F" w:rsidRPr="00351685" w:rsidRDefault="0097393F" w:rsidP="0097393F">
      <w:pPr>
        <w:ind w:firstLine="709"/>
        <w:jc w:val="both"/>
        <w:rPr>
          <w:rFonts w:cs="Times New Roman"/>
          <w:bCs/>
          <w:sz w:val="28"/>
          <w:szCs w:val="28"/>
        </w:rPr>
      </w:pPr>
      <w:r w:rsidRPr="00351685">
        <w:rPr>
          <w:rFonts w:cs="Times New Roman"/>
          <w:bCs/>
          <w:sz w:val="28"/>
          <w:szCs w:val="28"/>
        </w:rPr>
        <w:t xml:space="preserve">Ar Ministru kabineta 2007.gada 20.novembra rīkojumu Nr.718 </w:t>
      </w:r>
      <w:r w:rsidRPr="00351685">
        <w:rPr>
          <w:sz w:val="28"/>
          <w:szCs w:val="28"/>
        </w:rPr>
        <w:t xml:space="preserve">„Par Latvijas ģeotelpiskās informācijas attīstības koncepciju” tika </w:t>
      </w:r>
      <w:r w:rsidRPr="00351685">
        <w:rPr>
          <w:rFonts w:cs="Times New Roman"/>
          <w:bCs/>
          <w:sz w:val="28"/>
          <w:szCs w:val="28"/>
        </w:rPr>
        <w:t>noteikts atbildības sadalījums par INSPIRE direktīvas pielikumos minētajām datu tēmām atbilstošo ģeotelpisko datu kopu un to metadatu sagatavošanu un aktualizēšanu. INSPIRE datu tēmas un atbildīgās institūcijas norādītas šīs koncepcijas 2.pielikumā.</w:t>
      </w:r>
    </w:p>
    <w:p w14:paraId="512B500E" w14:textId="77777777" w:rsidR="00BC3E56" w:rsidRPr="00351685" w:rsidRDefault="00BC3E56" w:rsidP="00BC3E56">
      <w:pPr>
        <w:ind w:firstLine="709"/>
        <w:jc w:val="both"/>
        <w:rPr>
          <w:rFonts w:cs="Times New Roman"/>
          <w:bCs/>
          <w:sz w:val="28"/>
          <w:szCs w:val="28"/>
        </w:rPr>
      </w:pPr>
      <w:r w:rsidRPr="00351685">
        <w:rPr>
          <w:rFonts w:cs="Times New Roman"/>
          <w:bCs/>
          <w:sz w:val="28"/>
          <w:szCs w:val="28"/>
        </w:rPr>
        <w:t>Saistībā ar INSPIRE direktīvas prasību īstenošanu atbildīgo un līdzatbildīgo ministriju (resoru) uzdevums ir izveidot ģeotelpisko datu kopas un tām atbilstošus metadatus un nodrošināt piekļuvi šīm ģeotelpisko datu kopām, izmantojot piecu veidu pakalpojumus. Meklēšanas pakalpojumos izmanto sagatavotos ģeotelpisko datu kopu un pakalpojumu metadatus. Ģeotelpisko datu kopu attēlošanai var izmanto</w:t>
      </w:r>
      <w:r w:rsidR="0057016B" w:rsidRPr="00351685">
        <w:rPr>
          <w:rFonts w:cs="Times New Roman"/>
          <w:bCs/>
          <w:sz w:val="28"/>
          <w:szCs w:val="28"/>
        </w:rPr>
        <w:t>t</w:t>
      </w:r>
      <w:r w:rsidRPr="00351685">
        <w:rPr>
          <w:rFonts w:cs="Times New Roman"/>
          <w:bCs/>
          <w:sz w:val="28"/>
          <w:szCs w:val="28"/>
        </w:rPr>
        <w:t xml:space="preserve"> attiecīgas interneta tīmekļa pakalpes. Lejupielādes pakalpojumi paredz ģeotelpisko datu kopu specifikāciju atbilstoši Eiropas Komisijas izdotajās regulās noteiktajām prasībām (Eiropas Komisijas Regula (ES) Nr. 1089/2010 (2010. gada 23. novembris), ar kuru īsteno Eiropas Parlamenta un Padomes Direktīvu 2007/2/EK attiecībā uz telpisko datu kopu un telpisko datu pakalpojumu savstarpējo izmantojamību un šīs regulas grozījumi). Ja šobrīd pieejamā ģeotelpisko datu kopu specifikācija neatbilst Eiropas Komisijas regulā noteiktajā prasībām, tad jāparedz atbilstošs transformācijas pakalpojums esošās datu kopas transformēšanai. Valsts vienotā ģeotelpiskās informācijas portāla izstrāde šobrīd paredz, ka tās iestādes, kas nevar nodrošināt savu ģeotelpisko datu kopu un metadatu publicēšanau savās informācijas sistēmās, šim mērķim varētu izmantot ģeoportāla infrastruktūru. Visas tehniskās prasības attiecībā uz ģeotelpiskās informācijas pakalpojumiem INSPIRE direktīvas ieviešanai noteiktas Eiropas Komisijas regulā (EK) Nr. 976/2009 (2009. gada 19. oktobris), ar kuru īsteno Eiropas Parlamenta un Padomes Direktīvu 2007/2/EK attiecībā uz tīkla pakalpojumiem un šīs regulas grozījumos. </w:t>
      </w:r>
      <w:r w:rsidRPr="00351685">
        <w:rPr>
          <w:sz w:val="28"/>
          <w:szCs w:val="28"/>
        </w:rPr>
        <w:t>Detalizētāka</w:t>
      </w:r>
      <w:r w:rsidRPr="00351685">
        <w:rPr>
          <w:rFonts w:cs="Times New Roman"/>
          <w:bCs/>
          <w:sz w:val="28"/>
          <w:szCs w:val="28"/>
        </w:rPr>
        <w:t xml:space="preserve"> informācija par Eiropas Komisijas normatīvajiem aktiem pieejam interneta vietnē</w:t>
      </w:r>
      <w:r w:rsidR="00DE3544" w:rsidRPr="00351685">
        <w:rPr>
          <w:rFonts w:cs="Times New Roman"/>
          <w:bCs/>
          <w:sz w:val="28"/>
          <w:szCs w:val="28"/>
        </w:rPr>
        <w:t>:</w:t>
      </w:r>
      <w:r w:rsidRPr="00351685">
        <w:rPr>
          <w:rFonts w:cs="Times New Roman"/>
          <w:bCs/>
          <w:sz w:val="28"/>
          <w:szCs w:val="28"/>
        </w:rPr>
        <w:t xml:space="preserve"> </w:t>
      </w:r>
      <w:hyperlink r:id="rId18" w:history="1">
        <w:r w:rsidRPr="00351685">
          <w:rPr>
            <w:rStyle w:val="Hyperlink"/>
            <w:rFonts w:cs="Times New Roman"/>
            <w:bCs/>
            <w:color w:val="auto"/>
            <w:sz w:val="28"/>
            <w:szCs w:val="28"/>
            <w:u w:val="none"/>
          </w:rPr>
          <w:t>http://www.lgia.gov.lv/INSPIRE.aspx</w:t>
        </w:r>
      </w:hyperlink>
      <w:r w:rsidRPr="00351685">
        <w:rPr>
          <w:rFonts w:cs="Times New Roman"/>
          <w:bCs/>
          <w:sz w:val="28"/>
          <w:szCs w:val="28"/>
        </w:rPr>
        <w:t xml:space="preserve"> sadaļā „Normatīvie dokumenti”.</w:t>
      </w:r>
    </w:p>
    <w:p w14:paraId="05AB0D92" w14:textId="77777777" w:rsidR="004D4601" w:rsidRPr="00351685" w:rsidRDefault="008C1AC3" w:rsidP="00DE1093">
      <w:pPr>
        <w:ind w:firstLine="709"/>
        <w:jc w:val="both"/>
        <w:rPr>
          <w:sz w:val="28"/>
          <w:szCs w:val="28"/>
        </w:rPr>
      </w:pPr>
      <w:r w:rsidRPr="00351685">
        <w:rPr>
          <w:sz w:val="28"/>
          <w:szCs w:val="28"/>
        </w:rPr>
        <w:t xml:space="preserve">Detalizētāka informācija par </w:t>
      </w:r>
      <w:r w:rsidRPr="00351685">
        <w:rPr>
          <w:rFonts w:cs="Times New Roman"/>
          <w:sz w:val="28"/>
          <w:szCs w:val="28"/>
        </w:rPr>
        <w:t xml:space="preserve">2007.gadā apstiprinātās Latvijas ģeotelpiskās informācijas attīstības koncepcijas īstenošanu pieejama arī 2010.gada 21.maija </w:t>
      </w:r>
      <w:r w:rsidRPr="00351685">
        <w:rPr>
          <w:sz w:val="28"/>
          <w:szCs w:val="28"/>
        </w:rPr>
        <w:t>Informatīvajā</w:t>
      </w:r>
      <w:r w:rsidR="004D4601" w:rsidRPr="00351685">
        <w:rPr>
          <w:sz w:val="28"/>
          <w:szCs w:val="28"/>
        </w:rPr>
        <w:t xml:space="preserve"> ziņojum</w:t>
      </w:r>
      <w:r w:rsidRPr="00351685">
        <w:rPr>
          <w:sz w:val="28"/>
          <w:szCs w:val="28"/>
        </w:rPr>
        <w:t xml:space="preserve">ā </w:t>
      </w:r>
      <w:r w:rsidR="004D4601" w:rsidRPr="00351685">
        <w:rPr>
          <w:sz w:val="28"/>
          <w:szCs w:val="28"/>
        </w:rPr>
        <w:t>par Latvijas ģeotelpiskās informācijas attīstības koncepcijas īstenošanas un INSPIRE direktīvas pārņemšanas un ieviešanas gaitu</w:t>
      </w:r>
      <w:r w:rsidRPr="00351685">
        <w:rPr>
          <w:sz w:val="28"/>
          <w:szCs w:val="28"/>
        </w:rPr>
        <w:t>.</w:t>
      </w:r>
      <w:r w:rsidRPr="00351685">
        <w:rPr>
          <w:rStyle w:val="FootnoteReference"/>
          <w:sz w:val="28"/>
          <w:szCs w:val="28"/>
        </w:rPr>
        <w:footnoteReference w:id="3"/>
      </w:r>
    </w:p>
    <w:p w14:paraId="0E343D69" w14:textId="77777777" w:rsidR="00955B44" w:rsidRPr="00351685" w:rsidRDefault="004D4601" w:rsidP="00DE1093">
      <w:pPr>
        <w:ind w:firstLine="709"/>
        <w:jc w:val="both"/>
        <w:rPr>
          <w:rFonts w:cs="Times New Roman"/>
          <w:sz w:val="28"/>
          <w:szCs w:val="28"/>
        </w:rPr>
      </w:pPr>
      <w:r w:rsidRPr="00351685">
        <w:rPr>
          <w:rFonts w:cs="Times New Roman"/>
          <w:sz w:val="28"/>
          <w:szCs w:val="28"/>
        </w:rPr>
        <w:lastRenderedPageBreak/>
        <w:t>Tomēr da</w:t>
      </w:r>
      <w:r w:rsidR="00DF44FE" w:rsidRPr="00351685">
        <w:rPr>
          <w:rFonts w:cs="Times New Roman"/>
          <w:sz w:val="28"/>
          <w:szCs w:val="28"/>
        </w:rPr>
        <w:t>ļu</w:t>
      </w:r>
      <w:r w:rsidRPr="00351685">
        <w:rPr>
          <w:rFonts w:cs="Times New Roman"/>
          <w:sz w:val="28"/>
          <w:szCs w:val="28"/>
        </w:rPr>
        <w:t xml:space="preserve"> no </w:t>
      </w:r>
      <w:r w:rsidR="00DF44FE" w:rsidRPr="00351685">
        <w:rPr>
          <w:rFonts w:cs="Times New Roman"/>
          <w:sz w:val="28"/>
          <w:szCs w:val="28"/>
        </w:rPr>
        <w:t>2007.gadā apstiprinātajā Latvijas ģeotelpiskās informācijas attīstības koncepcijā izvirzītajām problēmām un risinājumiem nav izdevies īstenot pilnā apjomā, ņemot vērā vairākus faktorus, no kuriem viens no nozīmīgākajiem, kas kavējis ģeotelpiskās informācijas jomas attīstību</w:t>
      </w:r>
      <w:r w:rsidR="003C1708" w:rsidRPr="00351685">
        <w:rPr>
          <w:rFonts w:cs="Times New Roman"/>
          <w:sz w:val="28"/>
          <w:szCs w:val="28"/>
        </w:rPr>
        <w:t>,</w:t>
      </w:r>
      <w:r w:rsidR="00DF44FE" w:rsidRPr="00351685">
        <w:rPr>
          <w:rFonts w:cs="Times New Roman"/>
          <w:sz w:val="28"/>
          <w:szCs w:val="28"/>
        </w:rPr>
        <w:t xml:space="preserve"> ir ekonomiskā krīze, sākot ar 2009. gadu un tās rezultātā samazinātais finansējums un cilvēku resursu skaits.</w:t>
      </w:r>
      <w:r w:rsidR="008F1D43" w:rsidRPr="00351685">
        <w:rPr>
          <w:rFonts w:cs="Times New Roman"/>
          <w:sz w:val="28"/>
          <w:szCs w:val="28"/>
        </w:rPr>
        <w:t xml:space="preserve"> Tostarp</w:t>
      </w:r>
      <w:r w:rsidR="00955B44" w:rsidRPr="00351685">
        <w:rPr>
          <w:rFonts w:cs="Times New Roman"/>
          <w:sz w:val="28"/>
          <w:szCs w:val="28"/>
        </w:rPr>
        <w:t>:</w:t>
      </w:r>
    </w:p>
    <w:p w14:paraId="05248E6F" w14:textId="77777777" w:rsidR="00955B44" w:rsidRPr="00351685" w:rsidRDefault="00955B44" w:rsidP="00955B44">
      <w:pPr>
        <w:pStyle w:val="ListParagraph"/>
        <w:numPr>
          <w:ilvl w:val="0"/>
          <w:numId w:val="22"/>
        </w:numPr>
        <w:jc w:val="both"/>
        <w:rPr>
          <w:sz w:val="28"/>
          <w:szCs w:val="28"/>
        </w:rPr>
      </w:pPr>
      <w:bookmarkStart w:id="6" w:name="_Toc149247193"/>
      <w:bookmarkStart w:id="7" w:name="_Toc149247780"/>
      <w:bookmarkStart w:id="8" w:name="_Toc150627441"/>
      <w:bookmarkStart w:id="9" w:name="_Toc151872016"/>
      <w:r w:rsidRPr="00351685">
        <w:rPr>
          <w:rFonts w:cs="Times New Roman"/>
          <w:sz w:val="28"/>
          <w:szCs w:val="28"/>
        </w:rPr>
        <w:t>pilnvērtīgi nedarbojas plānošana un koordinēšana ģeodēzijā, kartogrāfijā un ģeotelpiskās informācijas pamatdatu izgatavošanā, līdz ar to arī finansējuma piesaiste, kas nodrošinātu ģeotelpiskās informācijas iegūšanu, sagatavošanu un uzturēšana atbils</w:t>
      </w:r>
      <w:r w:rsidR="00D173ED" w:rsidRPr="00351685">
        <w:rPr>
          <w:rFonts w:cs="Times New Roman"/>
          <w:sz w:val="28"/>
          <w:szCs w:val="28"/>
        </w:rPr>
        <w:t>toši sabiedrības vajadzībām un v</w:t>
      </w:r>
      <w:r w:rsidRPr="00351685">
        <w:rPr>
          <w:rFonts w:cs="Times New Roman"/>
          <w:sz w:val="28"/>
          <w:szCs w:val="28"/>
        </w:rPr>
        <w:t>alsts pārvaldes funkciju un uzdevumu izpildes prasībām;</w:t>
      </w:r>
      <w:bookmarkEnd w:id="6"/>
      <w:bookmarkEnd w:id="7"/>
      <w:bookmarkEnd w:id="8"/>
      <w:bookmarkEnd w:id="9"/>
    </w:p>
    <w:p w14:paraId="6678EF05" w14:textId="77777777" w:rsidR="00955B44" w:rsidRPr="00351685" w:rsidRDefault="00955B44" w:rsidP="00DE1093">
      <w:pPr>
        <w:pStyle w:val="ListParagraph"/>
        <w:numPr>
          <w:ilvl w:val="0"/>
          <w:numId w:val="22"/>
        </w:numPr>
        <w:jc w:val="both"/>
        <w:rPr>
          <w:sz w:val="28"/>
          <w:szCs w:val="28"/>
        </w:rPr>
      </w:pPr>
      <w:r w:rsidRPr="00351685">
        <w:rPr>
          <w:rFonts w:cs="Times New Roman"/>
          <w:sz w:val="28"/>
          <w:szCs w:val="28"/>
        </w:rPr>
        <w:t xml:space="preserve">nav pilnībā izdevies atrisināt jautājumu par </w:t>
      </w:r>
      <w:r w:rsidR="00001F45" w:rsidRPr="00351685">
        <w:rPr>
          <w:rFonts w:cs="Times New Roman"/>
          <w:sz w:val="28"/>
          <w:szCs w:val="28"/>
        </w:rPr>
        <w:t>aktuālās ģeoinformācijas</w:t>
      </w:r>
      <w:r w:rsidR="00DA3450" w:rsidRPr="00351685">
        <w:rPr>
          <w:rFonts w:cs="Times New Roman"/>
          <w:sz w:val="28"/>
          <w:szCs w:val="28"/>
        </w:rPr>
        <w:t xml:space="preserve"> pieejamību un </w:t>
      </w:r>
      <w:r w:rsidRPr="00351685">
        <w:rPr>
          <w:sz w:val="28"/>
          <w:szCs w:val="28"/>
        </w:rPr>
        <w:t>vienotu prasību un standartu izstrādi un ieviešanu digitālajai ģeotelpiskajai informācijai;</w:t>
      </w:r>
    </w:p>
    <w:p w14:paraId="48768395" w14:textId="77777777" w:rsidR="00955B44" w:rsidRPr="00351685" w:rsidRDefault="00955B44" w:rsidP="00DE1093">
      <w:pPr>
        <w:pStyle w:val="ListParagraph"/>
        <w:numPr>
          <w:ilvl w:val="0"/>
          <w:numId w:val="22"/>
        </w:numPr>
        <w:jc w:val="both"/>
        <w:rPr>
          <w:sz w:val="28"/>
          <w:szCs w:val="28"/>
        </w:rPr>
      </w:pPr>
      <w:bookmarkStart w:id="10" w:name="_Toc149247192"/>
      <w:bookmarkStart w:id="11" w:name="_Toc149247779"/>
      <w:bookmarkStart w:id="12" w:name="_Toc150627440"/>
      <w:bookmarkStart w:id="13" w:name="_Toc151872015"/>
      <w:r w:rsidRPr="00351685">
        <w:rPr>
          <w:rFonts w:cs="Times New Roman"/>
          <w:sz w:val="28"/>
          <w:szCs w:val="28"/>
        </w:rPr>
        <w:t xml:space="preserve">nav </w:t>
      </w:r>
      <w:r w:rsidR="00DF44FE" w:rsidRPr="00351685">
        <w:rPr>
          <w:rFonts w:cs="Times New Roman"/>
          <w:sz w:val="28"/>
          <w:szCs w:val="28"/>
        </w:rPr>
        <w:t xml:space="preserve">pabeigta </w:t>
      </w:r>
      <w:r w:rsidRPr="00351685">
        <w:rPr>
          <w:rFonts w:cs="Times New Roman"/>
          <w:sz w:val="28"/>
          <w:szCs w:val="28"/>
        </w:rPr>
        <w:t xml:space="preserve">izstrāde </w:t>
      </w:r>
      <w:r w:rsidR="00DF44FE" w:rsidRPr="00351685">
        <w:rPr>
          <w:rFonts w:cs="Times New Roman"/>
          <w:sz w:val="28"/>
          <w:szCs w:val="28"/>
        </w:rPr>
        <w:t>un darbīb</w:t>
      </w:r>
      <w:r w:rsidRPr="00351685">
        <w:rPr>
          <w:rFonts w:cs="Times New Roman"/>
          <w:sz w:val="28"/>
          <w:szCs w:val="28"/>
        </w:rPr>
        <w:t>ā ieviests</w:t>
      </w:r>
      <w:r w:rsidR="00DF44FE" w:rsidRPr="00351685">
        <w:rPr>
          <w:rFonts w:cs="Times New Roman"/>
          <w:sz w:val="28"/>
          <w:szCs w:val="28"/>
        </w:rPr>
        <w:t xml:space="preserve"> </w:t>
      </w:r>
      <w:r w:rsidR="0001287B" w:rsidRPr="00351685">
        <w:rPr>
          <w:rFonts w:cs="Times New Roman"/>
          <w:sz w:val="28"/>
          <w:szCs w:val="28"/>
        </w:rPr>
        <w:t>Ģ</w:t>
      </w:r>
      <w:r w:rsidR="00E857D5" w:rsidRPr="00351685">
        <w:rPr>
          <w:rFonts w:cs="Times New Roman"/>
          <w:sz w:val="28"/>
          <w:szCs w:val="28"/>
        </w:rPr>
        <w:t>eoport</w:t>
      </w:r>
      <w:r w:rsidR="000D237E" w:rsidRPr="00351685">
        <w:rPr>
          <w:rFonts w:cs="Times New Roman"/>
          <w:sz w:val="28"/>
          <w:szCs w:val="28"/>
        </w:rPr>
        <w:t>āls</w:t>
      </w:r>
      <w:r w:rsidRPr="00351685">
        <w:rPr>
          <w:rFonts w:cs="Times New Roman"/>
          <w:sz w:val="28"/>
          <w:szCs w:val="28"/>
        </w:rPr>
        <w:t>, kas nodrošinātu kopējas infrastruktūras</w:t>
      </w:r>
      <w:r w:rsidR="008F1D43" w:rsidRPr="00351685">
        <w:rPr>
          <w:rFonts w:cs="Times New Roman"/>
          <w:sz w:val="28"/>
          <w:szCs w:val="28"/>
        </w:rPr>
        <w:t xml:space="preserve"> izmantošanu ģeotelpiskās informācijas apritē.</w:t>
      </w:r>
    </w:p>
    <w:p w14:paraId="05A2D322" w14:textId="77777777" w:rsidR="008F1D43" w:rsidRPr="00351685" w:rsidRDefault="008F1D43" w:rsidP="004B5225">
      <w:pPr>
        <w:ind w:firstLine="709"/>
        <w:jc w:val="both"/>
        <w:rPr>
          <w:sz w:val="28"/>
          <w:szCs w:val="28"/>
        </w:rPr>
      </w:pPr>
      <w:r w:rsidRPr="00351685">
        <w:rPr>
          <w:sz w:val="28"/>
          <w:szCs w:val="28"/>
        </w:rPr>
        <w:t>Minēto problēmu tālākais risinājums vienlaikus ar šobrīd aktualizētajām problēmām un to risinājumiem ir apskatīts turpmākajās koncepcijas nodaļās.</w:t>
      </w:r>
    </w:p>
    <w:bookmarkEnd w:id="10"/>
    <w:bookmarkEnd w:id="11"/>
    <w:bookmarkEnd w:id="12"/>
    <w:bookmarkEnd w:id="13"/>
    <w:p w14:paraId="528A7752" w14:textId="77777777" w:rsidR="007C6218" w:rsidRPr="00351685" w:rsidRDefault="00802AB2" w:rsidP="00DE1093">
      <w:pPr>
        <w:pStyle w:val="ListParagraph"/>
        <w:ind w:left="0" w:firstLine="709"/>
        <w:jc w:val="both"/>
        <w:rPr>
          <w:rFonts w:cs="Times New Roman"/>
          <w:iCs/>
          <w:sz w:val="28"/>
          <w:szCs w:val="28"/>
        </w:rPr>
      </w:pPr>
      <w:r w:rsidRPr="00351685">
        <w:rPr>
          <w:rFonts w:cs="Times New Roman"/>
          <w:iCs/>
          <w:sz w:val="28"/>
          <w:szCs w:val="28"/>
        </w:rPr>
        <w:t xml:space="preserve">Turpmāk ir ieskats atsevišķu un būtiskāko ģeotelpiskās </w:t>
      </w:r>
      <w:r w:rsidR="00D173ED" w:rsidRPr="00351685">
        <w:rPr>
          <w:rFonts w:cs="Times New Roman"/>
          <w:iCs/>
          <w:sz w:val="28"/>
          <w:szCs w:val="28"/>
        </w:rPr>
        <w:t xml:space="preserve">informācijas </w:t>
      </w:r>
      <w:r w:rsidRPr="00351685">
        <w:rPr>
          <w:rFonts w:cs="Times New Roman"/>
          <w:iCs/>
          <w:sz w:val="28"/>
          <w:szCs w:val="28"/>
        </w:rPr>
        <w:t xml:space="preserve">jomas nozaru un elementu </w:t>
      </w:r>
      <w:r w:rsidR="004B5225" w:rsidRPr="00351685">
        <w:rPr>
          <w:rFonts w:cs="Times New Roman"/>
          <w:iCs/>
          <w:sz w:val="28"/>
          <w:szCs w:val="28"/>
        </w:rPr>
        <w:t xml:space="preserve">esošās </w:t>
      </w:r>
      <w:r w:rsidRPr="00351685">
        <w:rPr>
          <w:rFonts w:cs="Times New Roman"/>
          <w:iCs/>
          <w:sz w:val="28"/>
          <w:szCs w:val="28"/>
        </w:rPr>
        <w:t xml:space="preserve">situācijas </w:t>
      </w:r>
      <w:r w:rsidR="00BA192A" w:rsidRPr="00351685">
        <w:rPr>
          <w:rFonts w:cs="Times New Roman"/>
          <w:iCs/>
          <w:sz w:val="28"/>
          <w:szCs w:val="28"/>
        </w:rPr>
        <w:t>raksturojumā</w:t>
      </w:r>
      <w:r w:rsidR="00413367" w:rsidRPr="00351685">
        <w:rPr>
          <w:rFonts w:cs="Times New Roman"/>
          <w:iCs/>
          <w:sz w:val="28"/>
          <w:szCs w:val="28"/>
        </w:rPr>
        <w:t xml:space="preserve"> un problēmu izklāstā</w:t>
      </w:r>
      <w:r w:rsidRPr="00351685">
        <w:rPr>
          <w:rFonts w:cs="Times New Roman"/>
          <w:iCs/>
          <w:sz w:val="28"/>
          <w:szCs w:val="28"/>
        </w:rPr>
        <w:t>.</w:t>
      </w:r>
    </w:p>
    <w:p w14:paraId="251078EE" w14:textId="77777777" w:rsidR="00016729" w:rsidRPr="00351685" w:rsidRDefault="00E13A03" w:rsidP="00A70914">
      <w:pPr>
        <w:pStyle w:val="Heading2"/>
        <w:rPr>
          <w:color w:val="auto"/>
        </w:rPr>
      </w:pPr>
      <w:bookmarkStart w:id="14" w:name="_Toc357669638"/>
      <w:r w:rsidRPr="00351685">
        <w:rPr>
          <w:color w:val="auto"/>
        </w:rPr>
        <w:t>2.1</w:t>
      </w:r>
      <w:r w:rsidR="00317B45" w:rsidRPr="00351685">
        <w:rPr>
          <w:color w:val="auto"/>
        </w:rPr>
        <w:t>.</w:t>
      </w:r>
      <w:r w:rsidR="00317B45" w:rsidRPr="00351685">
        <w:rPr>
          <w:color w:val="auto"/>
        </w:rPr>
        <w:tab/>
      </w:r>
      <w:r w:rsidR="0014301F" w:rsidRPr="00351685">
        <w:rPr>
          <w:color w:val="auto"/>
        </w:rPr>
        <w:t>Ģeotelpiskās informācijas infrastruktūra</w:t>
      </w:r>
      <w:bookmarkEnd w:id="14"/>
    </w:p>
    <w:p w14:paraId="03FC0AC5" w14:textId="77777777" w:rsidR="009D6230" w:rsidRPr="00351685" w:rsidRDefault="00E13A03" w:rsidP="00F87DEC">
      <w:pPr>
        <w:pStyle w:val="Heading3"/>
      </w:pPr>
      <w:bookmarkStart w:id="15" w:name="_Toc357669639"/>
      <w:r w:rsidRPr="00351685">
        <w:t>2.1</w:t>
      </w:r>
      <w:r w:rsidR="0081579A" w:rsidRPr="00351685">
        <w:t>.1.</w:t>
      </w:r>
      <w:r w:rsidR="0081579A" w:rsidRPr="00351685">
        <w:tab/>
      </w:r>
      <w:r w:rsidR="002A636D" w:rsidRPr="00351685">
        <w:t xml:space="preserve">Plānošana </w:t>
      </w:r>
      <w:r w:rsidR="00CF3ABA" w:rsidRPr="00351685">
        <w:t>un starpinstitūciju koordinēšana</w:t>
      </w:r>
      <w:r w:rsidR="002A636D" w:rsidRPr="00351685">
        <w:t xml:space="preserve"> ģeotelpiskās informācijas jomā</w:t>
      </w:r>
      <w:bookmarkEnd w:id="15"/>
    </w:p>
    <w:p w14:paraId="7735E5E7" w14:textId="77777777" w:rsidR="00630AF0" w:rsidRPr="00351685" w:rsidRDefault="00630AF0" w:rsidP="002A35DA">
      <w:pPr>
        <w:ind w:firstLine="709"/>
        <w:jc w:val="both"/>
        <w:rPr>
          <w:sz w:val="28"/>
          <w:szCs w:val="28"/>
        </w:rPr>
      </w:pPr>
      <w:r w:rsidRPr="00351685">
        <w:rPr>
          <w:rFonts w:cs="Times New Roman"/>
          <w:sz w:val="28"/>
          <w:szCs w:val="28"/>
        </w:rPr>
        <w:t>Jau 2007.gadā apstiprinot Latvijas ģeotelpiskās informācijas attīstības koncepciju, tika konstatētas problēmas un izvirzīti uzdevumi attiecībā uz ģeotelpiskās informācijas</w:t>
      </w:r>
      <w:r w:rsidR="00CF3ABA" w:rsidRPr="00351685">
        <w:rPr>
          <w:rFonts w:cs="Times New Roman"/>
          <w:sz w:val="28"/>
          <w:szCs w:val="28"/>
        </w:rPr>
        <w:t xml:space="preserve"> jomas plānošanu un koordinēšanu</w:t>
      </w:r>
      <w:r w:rsidRPr="00351685">
        <w:rPr>
          <w:rFonts w:cs="Times New Roman"/>
          <w:sz w:val="28"/>
          <w:szCs w:val="28"/>
        </w:rPr>
        <w:t xml:space="preserve">, kā </w:t>
      </w:r>
      <w:r w:rsidR="00FE110E" w:rsidRPr="00351685">
        <w:rPr>
          <w:rFonts w:cs="Times New Roman"/>
          <w:sz w:val="28"/>
          <w:szCs w:val="28"/>
        </w:rPr>
        <w:t xml:space="preserve">arī </w:t>
      </w:r>
      <w:r w:rsidRPr="00351685">
        <w:rPr>
          <w:rFonts w:cs="Times New Roman"/>
          <w:sz w:val="28"/>
          <w:szCs w:val="28"/>
        </w:rPr>
        <w:t xml:space="preserve">nepieciešamā finansējuma piesaisti. </w:t>
      </w:r>
    </w:p>
    <w:p w14:paraId="69C1D3EA" w14:textId="77777777" w:rsidR="00630AF0" w:rsidRPr="00351685" w:rsidRDefault="00630AF0" w:rsidP="009D6230">
      <w:pPr>
        <w:ind w:firstLine="426"/>
        <w:jc w:val="both"/>
        <w:rPr>
          <w:bCs/>
          <w:sz w:val="28"/>
          <w:szCs w:val="28"/>
        </w:rPr>
      </w:pPr>
      <w:r w:rsidRPr="00351685">
        <w:rPr>
          <w:rFonts w:cs="Times New Roman"/>
          <w:sz w:val="28"/>
          <w:szCs w:val="28"/>
        </w:rPr>
        <w:tab/>
        <w:t>St</w:t>
      </w:r>
      <w:r w:rsidR="00FE110E" w:rsidRPr="00351685">
        <w:rPr>
          <w:rFonts w:cs="Times New Roman"/>
          <w:sz w:val="28"/>
          <w:szCs w:val="28"/>
        </w:rPr>
        <w:t>ājo</w:t>
      </w:r>
      <w:r w:rsidR="00D90566" w:rsidRPr="00351685">
        <w:rPr>
          <w:rFonts w:cs="Times New Roman"/>
          <w:sz w:val="28"/>
          <w:szCs w:val="28"/>
        </w:rPr>
        <w:t xml:space="preserve">ties spēkā Ģeotelpiskās informācijas likumam, tā 4.pantā tika definēta </w:t>
      </w:r>
      <w:r w:rsidR="00D90566" w:rsidRPr="00351685">
        <w:rPr>
          <w:bCs/>
          <w:sz w:val="28"/>
          <w:szCs w:val="28"/>
        </w:rPr>
        <w:t xml:space="preserve">ģeodēzijas, kartogrāfijas un ģeotelpiskās informācijas pārvaldes institūciju kompetence un noteikti </w:t>
      </w:r>
      <w:r w:rsidR="00D90566" w:rsidRPr="00351685">
        <w:rPr>
          <w:rFonts w:cs="Times New Roman"/>
          <w:sz w:val="28"/>
          <w:szCs w:val="28"/>
        </w:rPr>
        <w:t xml:space="preserve">pamatprincipi </w:t>
      </w:r>
      <w:r w:rsidR="00D90566" w:rsidRPr="00351685">
        <w:rPr>
          <w:bCs/>
          <w:sz w:val="28"/>
          <w:szCs w:val="28"/>
        </w:rPr>
        <w:t>to darbības koordin</w:t>
      </w:r>
      <w:r w:rsidR="00CF3ABA" w:rsidRPr="00351685">
        <w:rPr>
          <w:bCs/>
          <w:sz w:val="28"/>
          <w:szCs w:val="28"/>
        </w:rPr>
        <w:t>ēšanai</w:t>
      </w:r>
      <w:r w:rsidR="00FE110E" w:rsidRPr="00351685">
        <w:rPr>
          <w:bCs/>
          <w:sz w:val="28"/>
          <w:szCs w:val="28"/>
        </w:rPr>
        <w:t>, cita starpā nosakot š</w:t>
      </w:r>
      <w:r w:rsidR="00CF3ABA" w:rsidRPr="00351685">
        <w:rPr>
          <w:bCs/>
          <w:sz w:val="28"/>
          <w:szCs w:val="28"/>
        </w:rPr>
        <w:t>ādus plānošanas un koordinēšanas</w:t>
      </w:r>
      <w:r w:rsidR="00FE110E" w:rsidRPr="00351685">
        <w:rPr>
          <w:bCs/>
          <w:sz w:val="28"/>
          <w:szCs w:val="28"/>
        </w:rPr>
        <w:t xml:space="preserve"> nosacījumus:</w:t>
      </w:r>
    </w:p>
    <w:p w14:paraId="4BEBA1BB" w14:textId="77777777" w:rsidR="009E138C" w:rsidRPr="00351685" w:rsidRDefault="009E138C" w:rsidP="009D6230">
      <w:pPr>
        <w:pStyle w:val="ListParagraph"/>
        <w:numPr>
          <w:ilvl w:val="0"/>
          <w:numId w:val="40"/>
        </w:numPr>
        <w:tabs>
          <w:tab w:val="left" w:pos="1134"/>
        </w:tabs>
        <w:ind w:left="0" w:firstLine="709"/>
        <w:jc w:val="both"/>
        <w:rPr>
          <w:sz w:val="28"/>
          <w:szCs w:val="28"/>
        </w:rPr>
      </w:pPr>
      <w:r w:rsidRPr="00351685">
        <w:rPr>
          <w:sz w:val="28"/>
          <w:szCs w:val="28"/>
        </w:rPr>
        <w:t>Aizsardzības ministrija</w:t>
      </w:r>
      <w:r w:rsidR="002A636D" w:rsidRPr="00351685">
        <w:rPr>
          <w:sz w:val="28"/>
          <w:szCs w:val="28"/>
        </w:rPr>
        <w:t xml:space="preserve"> organizē un koordinē valsts politikas īstenošanu ģeodēzijas, kartogrāfijas un ģeotelpiskās informācijas jomā:</w:t>
      </w:r>
    </w:p>
    <w:p w14:paraId="29A86817" w14:textId="77777777" w:rsidR="009E138C" w:rsidRPr="00351685" w:rsidRDefault="002A636D" w:rsidP="009D6230">
      <w:pPr>
        <w:pStyle w:val="ListParagraph"/>
        <w:numPr>
          <w:ilvl w:val="0"/>
          <w:numId w:val="42"/>
        </w:numPr>
        <w:tabs>
          <w:tab w:val="left" w:pos="1134"/>
        </w:tabs>
        <w:jc w:val="both"/>
        <w:rPr>
          <w:sz w:val="28"/>
          <w:szCs w:val="28"/>
        </w:rPr>
      </w:pPr>
      <w:r w:rsidRPr="00351685">
        <w:rPr>
          <w:sz w:val="28"/>
          <w:szCs w:val="28"/>
        </w:rPr>
        <w:t>izstrādā valsts politiku un attīstības stratēģiju, koordinē ģeotelpiskās informācijas apriti valstī ģe</w:t>
      </w:r>
      <w:r w:rsidR="00FE110E" w:rsidRPr="00351685">
        <w:rPr>
          <w:sz w:val="28"/>
          <w:szCs w:val="28"/>
        </w:rPr>
        <w:t>odēzijas un kartogrāfijas jomā (</w:t>
      </w:r>
      <w:r w:rsidRPr="00351685">
        <w:rPr>
          <w:sz w:val="28"/>
          <w:szCs w:val="28"/>
        </w:rPr>
        <w:t>izņemot jūras navigācijas k</w:t>
      </w:r>
      <w:r w:rsidR="00FE110E" w:rsidRPr="00351685">
        <w:rPr>
          <w:sz w:val="28"/>
          <w:szCs w:val="28"/>
        </w:rPr>
        <w:t>aršu sastādīšanu un publicēšanu);</w:t>
      </w:r>
    </w:p>
    <w:p w14:paraId="3CADF613" w14:textId="77777777" w:rsidR="009E138C" w:rsidRPr="00351685" w:rsidRDefault="002A636D" w:rsidP="009D6230">
      <w:pPr>
        <w:pStyle w:val="ListParagraph"/>
        <w:numPr>
          <w:ilvl w:val="0"/>
          <w:numId w:val="42"/>
        </w:numPr>
        <w:tabs>
          <w:tab w:val="left" w:pos="1134"/>
        </w:tabs>
        <w:jc w:val="both"/>
        <w:rPr>
          <w:sz w:val="28"/>
          <w:szCs w:val="28"/>
        </w:rPr>
      </w:pPr>
      <w:r w:rsidRPr="00351685">
        <w:rPr>
          <w:sz w:val="28"/>
          <w:szCs w:val="28"/>
        </w:rPr>
        <w:t xml:space="preserve">izveido Ģeotelpiskās informācijas ekspertu padomi un nodrošina </w:t>
      </w:r>
      <w:r w:rsidRPr="00351685">
        <w:rPr>
          <w:sz w:val="28"/>
          <w:szCs w:val="28"/>
        </w:rPr>
        <w:lastRenderedPageBreak/>
        <w:t xml:space="preserve">tās darbību; </w:t>
      </w:r>
    </w:p>
    <w:p w14:paraId="78C607D2" w14:textId="77777777" w:rsidR="002A636D" w:rsidRPr="00351685" w:rsidRDefault="002A636D" w:rsidP="009D6230">
      <w:pPr>
        <w:pStyle w:val="ListParagraph"/>
        <w:numPr>
          <w:ilvl w:val="0"/>
          <w:numId w:val="42"/>
        </w:numPr>
        <w:tabs>
          <w:tab w:val="left" w:pos="1134"/>
        </w:tabs>
        <w:jc w:val="both"/>
        <w:rPr>
          <w:sz w:val="28"/>
          <w:szCs w:val="28"/>
        </w:rPr>
      </w:pPr>
      <w:r w:rsidRPr="00351685">
        <w:rPr>
          <w:sz w:val="28"/>
          <w:szCs w:val="28"/>
        </w:rPr>
        <w:t xml:space="preserve">koordinē starptautisko līgumu slēgšanu par ģeotelpiskās informācijas, kas iegūta ar tālizpētes metodi, izmantošanu visu ieinteresēto ministriju funkciju un uzdevumu izpildei. </w:t>
      </w:r>
    </w:p>
    <w:p w14:paraId="60270A15" w14:textId="77777777" w:rsidR="002A636D" w:rsidRPr="00351685" w:rsidRDefault="002A636D" w:rsidP="009D6230">
      <w:pPr>
        <w:pStyle w:val="ListParagraph"/>
        <w:numPr>
          <w:ilvl w:val="0"/>
          <w:numId w:val="40"/>
        </w:numPr>
        <w:tabs>
          <w:tab w:val="left" w:pos="1134"/>
        </w:tabs>
        <w:ind w:left="0" w:firstLine="709"/>
        <w:jc w:val="both"/>
        <w:rPr>
          <w:sz w:val="28"/>
          <w:szCs w:val="28"/>
        </w:rPr>
      </w:pPr>
      <w:r w:rsidRPr="00351685">
        <w:rPr>
          <w:sz w:val="28"/>
          <w:szCs w:val="28"/>
        </w:rPr>
        <w:t>Vides aizsardzības un reģionālās attīstības ministrija, Zemkopības ministrija, Tieslietu ministrija, Satiksmes ministrija, Ekonomikas ministrija, Iekšlietu ministrija, Veselības ministrija, Izglītības un zinātnes ministrija, Kultūras ministrija un vietējās pašvaldības, kā arī biedrības un nodibinājumi, kuru darbība</w:t>
      </w:r>
      <w:r w:rsidR="009E138C" w:rsidRPr="00351685">
        <w:rPr>
          <w:sz w:val="28"/>
          <w:szCs w:val="28"/>
        </w:rPr>
        <w:t xml:space="preserve"> attiecīgajā jomā ir reģistrēta, </w:t>
      </w:r>
      <w:r w:rsidRPr="00351685">
        <w:rPr>
          <w:sz w:val="28"/>
          <w:szCs w:val="28"/>
        </w:rPr>
        <w:t xml:space="preserve">atbilstoši savām valsts pārvaldes funkcijām, uzdevumiem un kompetencei, to aptvertajām nozarēm vai nozaru grupām un Latvijas Republikai saistošām starptautiskajām tiesību normām: </w:t>
      </w:r>
    </w:p>
    <w:p w14:paraId="54BABF23" w14:textId="77777777" w:rsidR="002A636D" w:rsidRPr="00351685" w:rsidRDefault="002A636D" w:rsidP="009D6230">
      <w:pPr>
        <w:pStyle w:val="tv213"/>
        <w:numPr>
          <w:ilvl w:val="0"/>
          <w:numId w:val="43"/>
        </w:numPr>
        <w:spacing w:before="0" w:beforeAutospacing="0" w:after="0" w:afterAutospacing="0"/>
        <w:ind w:left="1418" w:hanging="284"/>
        <w:jc w:val="both"/>
        <w:rPr>
          <w:sz w:val="28"/>
          <w:szCs w:val="28"/>
        </w:rPr>
      </w:pPr>
      <w:r w:rsidRPr="00351685">
        <w:rPr>
          <w:sz w:val="28"/>
          <w:szCs w:val="28"/>
        </w:rPr>
        <w:t xml:space="preserve">iekļauj nozares politikas plānošanas dokumentos pasākumus, lai nodrošinātu attiecīgās nozares politikas izstrādāšanai un īstenošanai nepieciešamās ģeotelpiskās informācijas iegūšanu, sagatavošanu, atjaunināšanu un attiecīgu ģeotelpiskās informācijas pakalpojumu sniegšanu; </w:t>
      </w:r>
    </w:p>
    <w:p w14:paraId="1B43970E" w14:textId="77777777" w:rsidR="002A636D" w:rsidRPr="00351685" w:rsidRDefault="002A636D" w:rsidP="009D6230">
      <w:pPr>
        <w:pStyle w:val="tv213"/>
        <w:numPr>
          <w:ilvl w:val="0"/>
          <w:numId w:val="43"/>
        </w:numPr>
        <w:spacing w:before="0" w:beforeAutospacing="0" w:after="0" w:afterAutospacing="0"/>
        <w:ind w:left="1418" w:hanging="284"/>
        <w:jc w:val="both"/>
        <w:rPr>
          <w:sz w:val="28"/>
          <w:szCs w:val="28"/>
        </w:rPr>
      </w:pPr>
      <w:r w:rsidRPr="00351685">
        <w:rPr>
          <w:sz w:val="28"/>
          <w:szCs w:val="28"/>
        </w:rPr>
        <w:t xml:space="preserve">sagatavo un sniedz Aizsardzības ministrijai ziņas par attiecīgās nozares ģeotelpisko informāciju, pakalpojumiem un pasākumiem, lai nodrošinātu efektīvu ģeotelpiskās informācijas iegūšanu, sagatavošanu, atjaunināšanu un attiecīgu ģeotelpiskās informācijas pakalpojumu sniegšanu valstī un </w:t>
      </w:r>
      <w:r w:rsidR="009E138C" w:rsidRPr="00351685">
        <w:rPr>
          <w:sz w:val="28"/>
          <w:szCs w:val="28"/>
        </w:rPr>
        <w:t>Ģeotelpiskās informācijas</w:t>
      </w:r>
      <w:r w:rsidRPr="00351685">
        <w:rPr>
          <w:sz w:val="28"/>
          <w:szCs w:val="28"/>
        </w:rPr>
        <w:t xml:space="preserve"> likuma </w:t>
      </w:r>
      <w:hyperlink r:id="rId19" w:anchor="p8" w:history="1">
        <w:r w:rsidRPr="00351685">
          <w:rPr>
            <w:rStyle w:val="Hyperlink"/>
            <w:color w:val="auto"/>
            <w:sz w:val="28"/>
            <w:szCs w:val="28"/>
            <w:u w:val="none"/>
          </w:rPr>
          <w:t>8.panta</w:t>
        </w:r>
      </w:hyperlink>
      <w:r w:rsidRPr="00351685">
        <w:rPr>
          <w:sz w:val="28"/>
          <w:szCs w:val="28"/>
        </w:rPr>
        <w:t xml:space="preserve"> otrajā un trešajā daļā noteikto uzdevumu izpildi.</w:t>
      </w:r>
    </w:p>
    <w:p w14:paraId="0B06B8CC" w14:textId="77777777" w:rsidR="005D7CF3" w:rsidRPr="00351685" w:rsidRDefault="009E138C" w:rsidP="009D6230">
      <w:pPr>
        <w:widowControl/>
        <w:suppressAutoHyphens w:val="0"/>
        <w:ind w:firstLine="709"/>
        <w:jc w:val="both"/>
        <w:rPr>
          <w:rFonts w:cs="Times New Roman"/>
          <w:sz w:val="28"/>
          <w:szCs w:val="28"/>
        </w:rPr>
      </w:pPr>
      <w:bookmarkStart w:id="16" w:name="p5"/>
      <w:bookmarkEnd w:id="16"/>
      <w:r w:rsidRPr="00351685">
        <w:rPr>
          <w:rFonts w:cs="Times New Roman"/>
          <w:sz w:val="28"/>
          <w:szCs w:val="28"/>
        </w:rPr>
        <w:t xml:space="preserve">Faktiski </w:t>
      </w:r>
      <w:r w:rsidR="005D7CF3" w:rsidRPr="00351685">
        <w:rPr>
          <w:rFonts w:cs="Times New Roman"/>
          <w:sz w:val="28"/>
          <w:szCs w:val="28"/>
        </w:rPr>
        <w:t xml:space="preserve">Ģeotelpiskās informācijas likumā definētais plānošanas un starpinstitūciju koordinācijas modelis nav iedzīvināts un nedarbojas līmenī, </w:t>
      </w:r>
      <w:r w:rsidR="00CF3ABA" w:rsidRPr="00351685">
        <w:rPr>
          <w:rFonts w:cs="Times New Roman"/>
          <w:sz w:val="28"/>
          <w:szCs w:val="28"/>
        </w:rPr>
        <w:t>kas</w:t>
      </w:r>
      <w:r w:rsidR="005D7CF3" w:rsidRPr="00351685">
        <w:rPr>
          <w:rFonts w:cs="Times New Roman"/>
          <w:sz w:val="28"/>
          <w:szCs w:val="28"/>
        </w:rPr>
        <w:t xml:space="preserve"> nodrošinātu efektīvu un ilgtspējīgu jomas plānošanu un jomas jautājumu risināšanu starp institūcijām un nozarēm. </w:t>
      </w:r>
    </w:p>
    <w:p w14:paraId="1BEC333E" w14:textId="77777777" w:rsidR="00DC16CD" w:rsidRPr="00351685" w:rsidRDefault="00DC16CD" w:rsidP="009D6230">
      <w:pPr>
        <w:tabs>
          <w:tab w:val="left" w:pos="709"/>
          <w:tab w:val="left" w:pos="1701"/>
        </w:tabs>
        <w:jc w:val="both"/>
        <w:rPr>
          <w:rFonts w:cs="Times New Roman"/>
          <w:b/>
          <w:i/>
          <w:sz w:val="28"/>
          <w:szCs w:val="28"/>
        </w:rPr>
      </w:pPr>
    </w:p>
    <w:p w14:paraId="4F768FCA" w14:textId="77777777" w:rsidR="00DC16CD" w:rsidRPr="00351685" w:rsidRDefault="00DC16CD" w:rsidP="009D6230">
      <w:pPr>
        <w:tabs>
          <w:tab w:val="left" w:pos="709"/>
          <w:tab w:val="left" w:pos="1701"/>
        </w:tabs>
        <w:jc w:val="both"/>
        <w:rPr>
          <w:rFonts w:cs="Times New Roman"/>
          <w:b/>
          <w:i/>
          <w:sz w:val="28"/>
          <w:szCs w:val="28"/>
        </w:rPr>
      </w:pPr>
      <w:r w:rsidRPr="00351685">
        <w:rPr>
          <w:rFonts w:cs="Times New Roman"/>
          <w:b/>
          <w:i/>
          <w:sz w:val="28"/>
          <w:szCs w:val="28"/>
        </w:rPr>
        <w:t xml:space="preserve">Plānošanas un koordinēšanas problēmu izklāsts </w:t>
      </w:r>
    </w:p>
    <w:p w14:paraId="1277100D" w14:textId="77777777" w:rsidR="00DC16CD" w:rsidRPr="00351685" w:rsidRDefault="00DC16CD" w:rsidP="009D6230">
      <w:pPr>
        <w:ind w:firstLine="709"/>
        <w:jc w:val="both"/>
        <w:rPr>
          <w:rFonts w:cs="Times New Roman"/>
          <w:sz w:val="28"/>
          <w:szCs w:val="28"/>
        </w:rPr>
      </w:pPr>
      <w:r w:rsidRPr="00351685">
        <w:rPr>
          <w:rFonts w:cs="Times New Roman"/>
          <w:sz w:val="28"/>
          <w:szCs w:val="28"/>
        </w:rPr>
        <w:t xml:space="preserve">Aizsardzības ministrija organizē un koordinē valsts politikas īstenošanu ģeodēzijas, kartogrāfijas un ģeotelpiskās informācijas jomā. Tomēr ņemot vērā to, ka ģeodēzijas, kartogrāfijas un ģeotelpiskās informācijas joma ir cieši saistīta ar daudzām tautsaimniecības un valsts pārvaldes aktivitātēm, tad ļoti būtiski citu nozaru atbildīgajām ministrijām savos politikas plānošanas dokumentos savlaicīgi un koordinēti paredzēt pasākumus, kas nodrošinātu attiecīgajai nozarei nepieciešamo ģeotelpiskās informācijas (ģeodēzisko un kartogrāfisko) pamatdatu, kā arī ģeotelpiskās informācijas pakalpojumu pieejamību. </w:t>
      </w:r>
    </w:p>
    <w:p w14:paraId="7CAF8A20" w14:textId="77777777" w:rsidR="00DC16CD" w:rsidRPr="00351685" w:rsidRDefault="00DC16CD" w:rsidP="009D6230">
      <w:pPr>
        <w:ind w:firstLine="709"/>
        <w:jc w:val="both"/>
        <w:rPr>
          <w:rFonts w:cs="Times New Roman"/>
          <w:sz w:val="28"/>
          <w:szCs w:val="28"/>
        </w:rPr>
      </w:pPr>
      <w:r w:rsidRPr="00351685">
        <w:rPr>
          <w:rFonts w:cs="Times New Roman"/>
          <w:sz w:val="28"/>
          <w:szCs w:val="28"/>
        </w:rPr>
        <w:t xml:space="preserve">Kā nozīmīgākās tautsaimniecības un valsts pārvaldes aktivitātes, kurās ir nepieciešami ģeotelpiskās informācijas pamatdati, ir jāmin nekustamā īpašuma valsts kadastra pārvaldība, apgrūtināto teritoriju noteikšana, Eiropas Savienības tiešo maksājumu administrēšana lauksaimniekiem, vietējo pašvaldību teritoriju attīstības plānu izstrāde, civilās aizsardzības plānu izstrāde, t.sk. plūdu riska kartēšana, valsts robežas apsargāšana, drošai gaisa kuģu lidojumu nodrošināšanai nepieciešamās aeronavigācijas informācijas iegūšana, būvniecības procesa nodrošināšana, vides aizsardzības un dabas aizsardzības </w:t>
      </w:r>
      <w:r w:rsidRPr="00351685">
        <w:rPr>
          <w:rFonts w:cs="Times New Roman"/>
          <w:sz w:val="28"/>
          <w:szCs w:val="28"/>
        </w:rPr>
        <w:lastRenderedPageBreak/>
        <w:t>politikas īstenošana u.c.</w:t>
      </w:r>
    </w:p>
    <w:p w14:paraId="7552F1CC" w14:textId="77777777" w:rsidR="00DC16CD" w:rsidRPr="00351685" w:rsidRDefault="00DC16CD" w:rsidP="009D6230">
      <w:pPr>
        <w:ind w:firstLine="709"/>
        <w:jc w:val="both"/>
        <w:rPr>
          <w:rFonts w:cs="Times New Roman"/>
          <w:sz w:val="28"/>
          <w:szCs w:val="28"/>
        </w:rPr>
      </w:pPr>
      <w:r w:rsidRPr="00351685">
        <w:rPr>
          <w:rFonts w:cs="Times New Roman"/>
          <w:sz w:val="28"/>
          <w:szCs w:val="28"/>
        </w:rPr>
        <w:t xml:space="preserve">Svarīgi šādus pasākumus attiecīgo nozaru atbildīgajām ministrijām saskaņot ar attiecīgajiem ģeotelpiskās informācijas pamatdatu turētājiem, vienojoties par ģeotelpiskās informācijas pamatdatu sagatavošanā un uzturēšanā nepieciešamajām tehniskajām prasībām, ja nepieciešams arī par izmaiņām normatīvajos aktos, kā arī par pieejamo finansējumu un izpildes termiņiem. </w:t>
      </w:r>
    </w:p>
    <w:p w14:paraId="0A1308D6" w14:textId="77777777" w:rsidR="00DC16CD" w:rsidRPr="00351685" w:rsidRDefault="00DC16CD" w:rsidP="009D6230">
      <w:pPr>
        <w:ind w:firstLine="709"/>
        <w:jc w:val="both"/>
        <w:rPr>
          <w:rFonts w:cs="Times New Roman"/>
          <w:sz w:val="28"/>
          <w:szCs w:val="28"/>
        </w:rPr>
      </w:pPr>
      <w:r w:rsidRPr="00351685">
        <w:rPr>
          <w:rFonts w:cs="Times New Roman"/>
          <w:sz w:val="28"/>
          <w:szCs w:val="28"/>
        </w:rPr>
        <w:t>Ņemot vērā, ka tādu ģeotelpiskās informācijas pamatdatu kā ortofotokaršu, topogrāfisko karšu dažādos mērogos un digitālo apvidus un virsmas modeļu sagatavošanas un aktualizēšanas cikli visai Latvijas teritorijai, kā arī attiecīgās jomas speciālistu sagatavošana mācību iestādēs, ilgst vairākus gadus, tad arī saskaņoto pasākumu ieviešana notiks ilgākā laika periodā.</w:t>
      </w:r>
    </w:p>
    <w:p w14:paraId="1746B89C" w14:textId="77777777" w:rsidR="00DC16CD" w:rsidRPr="00351685" w:rsidRDefault="00DC16CD" w:rsidP="009D6230">
      <w:pPr>
        <w:ind w:firstLine="709"/>
        <w:jc w:val="both"/>
        <w:rPr>
          <w:rFonts w:cs="Times New Roman"/>
          <w:sz w:val="28"/>
          <w:szCs w:val="28"/>
        </w:rPr>
      </w:pPr>
      <w:r w:rsidRPr="00351685">
        <w:rPr>
          <w:rFonts w:cs="Times New Roman"/>
          <w:sz w:val="28"/>
          <w:szCs w:val="28"/>
        </w:rPr>
        <w:t xml:space="preserve">Ģeotelpiskās informācijas likuma 4.panta ceturtā, piektā un sestā daļa paredz ministriju iesaisti ģeodēzijas, kartogrāfijas un ģeotelpiskās informācijas politikas īstenošanā, t.sk. nepieciešamo pasākumu plānošanā attiecīgo ministriju nozarēs. Savukārt Ģeotelpiskās informācijas likuma 6. un 7.pants nosaka attiecīgi vietējo pašvaldību un biedrību un nodibinājumu kompetenci ģeotelpiskās informācijas jomā. Tomēr, bez vienota koordinēšanas mehānisma šīs Ģeotelpiskās informācijas likumā noteiktās darbības ministrijās līdz šim netika veiktas. </w:t>
      </w:r>
    </w:p>
    <w:p w14:paraId="0F24FB5D" w14:textId="77777777" w:rsidR="00DC16CD" w:rsidRPr="00351685" w:rsidRDefault="00DC16CD" w:rsidP="009D6230">
      <w:pPr>
        <w:tabs>
          <w:tab w:val="left" w:pos="709"/>
          <w:tab w:val="left" w:pos="1134"/>
        </w:tabs>
        <w:jc w:val="both"/>
        <w:rPr>
          <w:sz w:val="28"/>
          <w:szCs w:val="28"/>
        </w:rPr>
      </w:pPr>
      <w:r w:rsidRPr="00351685">
        <w:rPr>
          <w:sz w:val="28"/>
          <w:szCs w:val="28"/>
        </w:rPr>
        <w:tab/>
        <w:t>Ģeotelpiskās informācijas likum</w:t>
      </w:r>
      <w:r w:rsidR="003C1708" w:rsidRPr="00351685">
        <w:rPr>
          <w:sz w:val="28"/>
          <w:szCs w:val="28"/>
        </w:rPr>
        <w:t>s</w:t>
      </w:r>
      <w:r w:rsidRPr="00351685">
        <w:rPr>
          <w:sz w:val="28"/>
          <w:szCs w:val="28"/>
        </w:rPr>
        <w:t xml:space="preserve"> </w:t>
      </w:r>
      <w:r w:rsidR="00F36261" w:rsidRPr="00351685">
        <w:rPr>
          <w:sz w:val="28"/>
          <w:szCs w:val="28"/>
        </w:rPr>
        <w:t>nosaka</w:t>
      </w:r>
      <w:r w:rsidRPr="00351685">
        <w:rPr>
          <w:sz w:val="28"/>
          <w:szCs w:val="28"/>
        </w:rPr>
        <w:t xml:space="preserve"> Aizsardzības ministrija</w:t>
      </w:r>
      <w:r w:rsidR="00F36261" w:rsidRPr="00351685">
        <w:rPr>
          <w:sz w:val="28"/>
          <w:szCs w:val="28"/>
        </w:rPr>
        <w:t>i</w:t>
      </w:r>
      <w:r w:rsidRPr="00351685">
        <w:rPr>
          <w:sz w:val="28"/>
          <w:szCs w:val="28"/>
        </w:rPr>
        <w:t xml:space="preserve"> izveido</w:t>
      </w:r>
      <w:r w:rsidR="00F36261" w:rsidRPr="00351685">
        <w:rPr>
          <w:sz w:val="28"/>
          <w:szCs w:val="28"/>
        </w:rPr>
        <w:t>t</w:t>
      </w:r>
      <w:r w:rsidRPr="00351685">
        <w:rPr>
          <w:sz w:val="28"/>
          <w:szCs w:val="28"/>
        </w:rPr>
        <w:t xml:space="preserve"> Ģeotelpiskās informācijas ekspertu padomi un nodrošin</w:t>
      </w:r>
      <w:r w:rsidR="00F36261" w:rsidRPr="00351685">
        <w:rPr>
          <w:sz w:val="28"/>
          <w:szCs w:val="28"/>
        </w:rPr>
        <w:t>āt</w:t>
      </w:r>
      <w:r w:rsidRPr="00351685">
        <w:rPr>
          <w:sz w:val="28"/>
          <w:szCs w:val="28"/>
        </w:rPr>
        <w:t xml:space="preserve"> tās darbību, tomēr minēto koordinēšanas mehānismu nevar uzskatīt par efektīvu, jo šādai institūcijai n</w:t>
      </w:r>
      <w:r w:rsidR="00F36261" w:rsidRPr="00351685">
        <w:rPr>
          <w:sz w:val="28"/>
          <w:szCs w:val="28"/>
        </w:rPr>
        <w:t>av</w:t>
      </w:r>
      <w:r w:rsidRPr="00351685">
        <w:rPr>
          <w:sz w:val="28"/>
          <w:szCs w:val="28"/>
        </w:rPr>
        <w:t xml:space="preserve"> lemšanas tiesību </w:t>
      </w:r>
      <w:r w:rsidR="00D41CE2" w:rsidRPr="00351685">
        <w:rPr>
          <w:sz w:val="28"/>
          <w:szCs w:val="28"/>
        </w:rPr>
        <w:t>starpinstitūciju</w:t>
      </w:r>
      <w:r w:rsidRPr="00351685">
        <w:rPr>
          <w:sz w:val="28"/>
          <w:szCs w:val="28"/>
        </w:rPr>
        <w:t xml:space="preserve"> koordinācijas ietvaros, tās kompetence </w:t>
      </w:r>
      <w:r w:rsidR="00F36261" w:rsidRPr="00351685">
        <w:rPr>
          <w:sz w:val="28"/>
          <w:szCs w:val="28"/>
        </w:rPr>
        <w:t>ir</w:t>
      </w:r>
      <w:r w:rsidRPr="00351685">
        <w:rPr>
          <w:sz w:val="28"/>
          <w:szCs w:val="28"/>
        </w:rPr>
        <w:t xml:space="preserve"> tikai </w:t>
      </w:r>
      <w:r w:rsidR="00D41CE2" w:rsidRPr="00351685">
        <w:rPr>
          <w:sz w:val="28"/>
          <w:szCs w:val="28"/>
        </w:rPr>
        <w:t xml:space="preserve">ekspertu - </w:t>
      </w:r>
      <w:r w:rsidRPr="00351685">
        <w:rPr>
          <w:sz w:val="28"/>
          <w:szCs w:val="28"/>
        </w:rPr>
        <w:t>padomdevēju līmenī, bez iespējas virzīt lēmumus, kas būtu saistoši nozarē.</w:t>
      </w:r>
    </w:p>
    <w:p w14:paraId="18CBC53A" w14:textId="77777777" w:rsidR="00DC16CD" w:rsidRPr="00351685" w:rsidRDefault="00DC16CD" w:rsidP="009D6230">
      <w:pPr>
        <w:ind w:left="283" w:firstLine="426"/>
        <w:jc w:val="both"/>
        <w:rPr>
          <w:rFonts w:cs="Times New Roman"/>
          <w:sz w:val="28"/>
          <w:szCs w:val="28"/>
        </w:rPr>
      </w:pPr>
    </w:p>
    <w:p w14:paraId="5C59FC83" w14:textId="77777777" w:rsidR="009D6230" w:rsidRPr="00351685" w:rsidRDefault="00E13A03" w:rsidP="00F87DEC">
      <w:pPr>
        <w:pStyle w:val="Heading3"/>
      </w:pPr>
      <w:bookmarkStart w:id="17" w:name="_Toc357669640"/>
      <w:r w:rsidRPr="00351685">
        <w:t>2</w:t>
      </w:r>
      <w:r w:rsidR="00DC16CD" w:rsidRPr="00351685">
        <w:t>.1.</w:t>
      </w:r>
      <w:r w:rsidRPr="00351685">
        <w:t>2</w:t>
      </w:r>
      <w:r w:rsidR="00DC16CD" w:rsidRPr="00351685">
        <w:t>.</w:t>
      </w:r>
      <w:r w:rsidR="00DC16CD" w:rsidRPr="00351685">
        <w:tab/>
      </w:r>
      <w:r w:rsidRPr="00351685">
        <w:t>F</w:t>
      </w:r>
      <w:r w:rsidR="00DC16CD" w:rsidRPr="00351685">
        <w:t>inansēšana</w:t>
      </w:r>
      <w:r w:rsidRPr="00351685">
        <w:t>s modelis</w:t>
      </w:r>
      <w:r w:rsidR="00DC16CD" w:rsidRPr="00351685">
        <w:t xml:space="preserve"> ģeotelpiskās informācijas jomā</w:t>
      </w:r>
      <w:bookmarkEnd w:id="17"/>
    </w:p>
    <w:p w14:paraId="03392182" w14:textId="77777777" w:rsidR="00630AF0" w:rsidRPr="00351685" w:rsidRDefault="00EE7B89" w:rsidP="002A35DA">
      <w:pPr>
        <w:ind w:firstLine="709"/>
        <w:jc w:val="both"/>
        <w:rPr>
          <w:rFonts w:cs="Times New Roman"/>
          <w:sz w:val="28"/>
          <w:szCs w:val="28"/>
        </w:rPr>
      </w:pPr>
      <w:r w:rsidRPr="00351685">
        <w:rPr>
          <w:rFonts w:cs="Times New Roman"/>
          <w:sz w:val="28"/>
          <w:szCs w:val="28"/>
        </w:rPr>
        <w:t>Kas attiecas uz finansējuma jautājumiem Ģeotelpiskās informācijas jomā, f</w:t>
      </w:r>
      <w:r w:rsidR="00630AF0" w:rsidRPr="00351685">
        <w:rPr>
          <w:rFonts w:cs="Times New Roman"/>
          <w:sz w:val="28"/>
          <w:szCs w:val="28"/>
        </w:rPr>
        <w:t xml:space="preserve">aktiski, ir gandrīz neiespējami analizēt koncepcijas 2007.gada redakcijā iekļautos finansējuma aprēķinus, jo jau 2009.gadā, </w:t>
      </w:r>
      <w:r w:rsidRPr="00351685">
        <w:rPr>
          <w:rFonts w:cs="Times New Roman"/>
          <w:sz w:val="28"/>
          <w:szCs w:val="28"/>
        </w:rPr>
        <w:t>pieņemot</w:t>
      </w:r>
      <w:r w:rsidR="00630AF0" w:rsidRPr="00351685">
        <w:rPr>
          <w:rFonts w:cs="Times New Roman"/>
          <w:sz w:val="28"/>
          <w:szCs w:val="28"/>
        </w:rPr>
        <w:t xml:space="preserve"> </w:t>
      </w:r>
      <w:r w:rsidRPr="00351685">
        <w:rPr>
          <w:rFonts w:cs="Times New Roman"/>
          <w:sz w:val="28"/>
          <w:szCs w:val="28"/>
        </w:rPr>
        <w:t>Ģeotelpiskās informācijas likumu</w:t>
      </w:r>
      <w:r w:rsidR="00630AF0" w:rsidRPr="00351685">
        <w:rPr>
          <w:rFonts w:cs="Times New Roman"/>
          <w:sz w:val="28"/>
          <w:szCs w:val="28"/>
        </w:rPr>
        <w:t xml:space="preserve">, tā anotācija neparedzēja nekādu papildus finansējumu. </w:t>
      </w:r>
    </w:p>
    <w:p w14:paraId="41C72BA1" w14:textId="77777777" w:rsidR="00EE7B89" w:rsidRPr="00351685" w:rsidRDefault="00EE7B89" w:rsidP="009D6230">
      <w:pPr>
        <w:tabs>
          <w:tab w:val="left" w:pos="567"/>
        </w:tabs>
        <w:ind w:firstLine="387"/>
        <w:jc w:val="both"/>
        <w:rPr>
          <w:rFonts w:cs="Times New Roman"/>
          <w:sz w:val="28"/>
          <w:szCs w:val="28"/>
        </w:rPr>
      </w:pPr>
      <w:r w:rsidRPr="00351685">
        <w:rPr>
          <w:rFonts w:cs="Times New Roman"/>
          <w:sz w:val="28"/>
          <w:szCs w:val="28"/>
        </w:rPr>
        <w:tab/>
      </w:r>
      <w:r w:rsidRPr="00351685">
        <w:rPr>
          <w:rFonts w:cs="Times New Roman"/>
          <w:sz w:val="28"/>
          <w:szCs w:val="28"/>
        </w:rPr>
        <w:tab/>
      </w:r>
      <w:r w:rsidR="00630AF0" w:rsidRPr="00C86DC4">
        <w:rPr>
          <w:rFonts w:cs="Times New Roman"/>
          <w:sz w:val="28"/>
          <w:szCs w:val="28"/>
        </w:rPr>
        <w:t>Valsts ģeodēzijas un kartogrāfijas attīstībai</w:t>
      </w:r>
      <w:r w:rsidRPr="00E872BC">
        <w:rPr>
          <w:rFonts w:cs="Times New Roman"/>
          <w:sz w:val="28"/>
          <w:szCs w:val="28"/>
        </w:rPr>
        <w:t xml:space="preserve"> un</w:t>
      </w:r>
      <w:r w:rsidR="00630AF0" w:rsidRPr="004437BB">
        <w:rPr>
          <w:rFonts w:cs="Times New Roman"/>
          <w:sz w:val="28"/>
          <w:szCs w:val="28"/>
        </w:rPr>
        <w:t xml:space="preserve"> </w:t>
      </w:r>
      <w:r w:rsidRPr="004437BB">
        <w:rPr>
          <w:rFonts w:cs="Times New Roman"/>
          <w:sz w:val="28"/>
          <w:szCs w:val="28"/>
        </w:rPr>
        <w:t xml:space="preserve">ģeotelpiskās informācijas </w:t>
      </w:r>
      <w:r w:rsidR="00630AF0" w:rsidRPr="00C86DC4">
        <w:rPr>
          <w:rFonts w:cs="Times New Roman"/>
          <w:sz w:val="28"/>
          <w:szCs w:val="28"/>
        </w:rPr>
        <w:t>pamatdatu sagatavošanai un ģeotelpiskās infrastruktūras izveidošanai, nepieciešams pastāvīgs finansējums no valsts budžeta</w:t>
      </w:r>
      <w:r w:rsidR="00F4106A" w:rsidRPr="00C86DC4">
        <w:rPr>
          <w:rFonts w:cs="Times New Roman"/>
          <w:sz w:val="28"/>
          <w:szCs w:val="28"/>
        </w:rPr>
        <w:t xml:space="preserve"> (izņemot jūras ģeotelpiskos pamatdatus, kas tiek apkopoti, neizmantojot valsts budžeta līdzekļus)</w:t>
      </w:r>
      <w:r w:rsidR="00630AF0" w:rsidRPr="00C86DC4">
        <w:rPr>
          <w:rFonts w:cs="Times New Roman"/>
          <w:sz w:val="28"/>
          <w:szCs w:val="28"/>
        </w:rPr>
        <w:t xml:space="preserve">. </w:t>
      </w:r>
      <w:r w:rsidRPr="00E872BC">
        <w:rPr>
          <w:rFonts w:cs="Times New Roman"/>
          <w:sz w:val="28"/>
          <w:szCs w:val="28"/>
        </w:rPr>
        <w:t>Šobrīd līdzekļi šiem mērķiem tiek pieprasīti un piešķ</w:t>
      </w:r>
      <w:r w:rsidRPr="004437BB">
        <w:rPr>
          <w:rFonts w:cs="Times New Roman"/>
          <w:sz w:val="28"/>
          <w:szCs w:val="28"/>
        </w:rPr>
        <w:t>irti katras institūcijas budžetā, kas veic ģeotelpiskās informācijas pamatdatu sagatavošanu</w:t>
      </w:r>
      <w:r w:rsidRPr="00351685">
        <w:rPr>
          <w:rFonts w:cs="Times New Roman"/>
          <w:sz w:val="28"/>
          <w:szCs w:val="28"/>
        </w:rPr>
        <w:t xml:space="preserve">. Līdzekļi speciālo un nozaru tematisko karšu izgatavošanai tiek piešķirti attiecīgo atbildīgo ministriju ražošanas struktūrām, kuras nodrošina ar attiecīgajiem kartogrāfiskajiem materiāliem arī citas valsts institūcijas. Šobrīd nav pieejama pilna informācija par līdzekļu apjomu, kas tiek piešķirts dažādās institūcijās ģeotelpiskās informācijas sagatavošanai. </w:t>
      </w:r>
    </w:p>
    <w:p w14:paraId="10E18A33" w14:textId="77777777" w:rsidR="00630AF0" w:rsidRPr="00351685" w:rsidRDefault="00EE7B89" w:rsidP="009D6230">
      <w:pPr>
        <w:pStyle w:val="BodyText"/>
        <w:tabs>
          <w:tab w:val="left" w:pos="750"/>
        </w:tabs>
        <w:spacing w:after="0"/>
        <w:ind w:firstLine="387"/>
        <w:jc w:val="both"/>
        <w:rPr>
          <w:rFonts w:cs="Times New Roman"/>
          <w:sz w:val="28"/>
          <w:szCs w:val="28"/>
        </w:rPr>
      </w:pPr>
      <w:r w:rsidRPr="00351685">
        <w:rPr>
          <w:rFonts w:cs="Times New Roman"/>
          <w:sz w:val="28"/>
          <w:szCs w:val="28"/>
        </w:rPr>
        <w:tab/>
        <w:t xml:space="preserve">Līdzekļi LĢIA pārziņā esošo ģeotelpiskās informācijas pamatdatu sagatavošanai </w:t>
      </w:r>
      <w:r w:rsidR="00630AF0" w:rsidRPr="00351685">
        <w:rPr>
          <w:rFonts w:cs="Times New Roman"/>
          <w:sz w:val="28"/>
          <w:szCs w:val="28"/>
        </w:rPr>
        <w:t xml:space="preserve">tiek piešķirti valsts aizsardzības budžetā – LĢIA – ģeotelpisko </w:t>
      </w:r>
      <w:r w:rsidR="00630AF0" w:rsidRPr="00351685">
        <w:rPr>
          <w:rFonts w:cs="Times New Roman"/>
          <w:sz w:val="28"/>
          <w:szCs w:val="28"/>
        </w:rPr>
        <w:lastRenderedPageBreak/>
        <w:t>datu sagatavošanai, uzturēšanai, ģeodēzijas un kartogrāfijas produktu izgatavošanai, AiM – uzraudzības struktūras uzturēšanai un NBS – militārā ģeotelpiskā atbalsta nodrošināšanai. Piešķirtie līdzekļi ir pieejami:</w:t>
      </w:r>
    </w:p>
    <w:p w14:paraId="377F6E51" w14:textId="77777777" w:rsidR="00630AF0" w:rsidRPr="00351685" w:rsidRDefault="00630AF0" w:rsidP="009D6230">
      <w:pPr>
        <w:pStyle w:val="ListParagraph"/>
        <w:numPr>
          <w:ilvl w:val="0"/>
          <w:numId w:val="12"/>
        </w:numPr>
        <w:tabs>
          <w:tab w:val="left" w:pos="935"/>
          <w:tab w:val="left" w:pos="1134"/>
        </w:tabs>
        <w:ind w:left="0" w:firstLine="709"/>
        <w:rPr>
          <w:rFonts w:cs="Times New Roman"/>
          <w:sz w:val="28"/>
          <w:szCs w:val="28"/>
        </w:rPr>
      </w:pPr>
      <w:r w:rsidRPr="00351685">
        <w:rPr>
          <w:rFonts w:cs="Times New Roman"/>
          <w:sz w:val="28"/>
          <w:szCs w:val="28"/>
        </w:rPr>
        <w:t xml:space="preserve"> kā tiešās budžeta dotācijas,</w:t>
      </w:r>
    </w:p>
    <w:p w14:paraId="2EB7DE36" w14:textId="77777777" w:rsidR="00630AF0" w:rsidRPr="00351685" w:rsidRDefault="00630AF0" w:rsidP="009D6230">
      <w:pPr>
        <w:pStyle w:val="ListParagraph"/>
        <w:numPr>
          <w:ilvl w:val="0"/>
          <w:numId w:val="12"/>
        </w:numPr>
        <w:tabs>
          <w:tab w:val="left" w:pos="935"/>
          <w:tab w:val="left" w:pos="1134"/>
        </w:tabs>
        <w:ind w:left="0" w:firstLine="709"/>
        <w:rPr>
          <w:rFonts w:cs="Times New Roman"/>
          <w:sz w:val="28"/>
          <w:szCs w:val="28"/>
        </w:rPr>
      </w:pPr>
      <w:r w:rsidRPr="00351685">
        <w:rPr>
          <w:rFonts w:cs="Times New Roman"/>
          <w:sz w:val="28"/>
          <w:szCs w:val="28"/>
        </w:rPr>
        <w:t xml:space="preserve"> kā pašu ieņēmumi par maksas pakalpojumiem,</w:t>
      </w:r>
    </w:p>
    <w:p w14:paraId="5ED48DB7" w14:textId="77777777" w:rsidR="00630AF0" w:rsidRPr="00351685" w:rsidRDefault="00630AF0" w:rsidP="009D6230">
      <w:pPr>
        <w:pStyle w:val="ListParagraph"/>
        <w:numPr>
          <w:ilvl w:val="0"/>
          <w:numId w:val="12"/>
        </w:numPr>
        <w:tabs>
          <w:tab w:val="left" w:pos="935"/>
          <w:tab w:val="left" w:pos="1134"/>
        </w:tabs>
        <w:ind w:left="0" w:firstLine="709"/>
        <w:rPr>
          <w:rFonts w:cs="Times New Roman"/>
          <w:sz w:val="28"/>
          <w:szCs w:val="28"/>
        </w:rPr>
      </w:pPr>
      <w:r w:rsidRPr="00351685">
        <w:rPr>
          <w:rFonts w:cs="Times New Roman"/>
          <w:sz w:val="28"/>
          <w:szCs w:val="28"/>
        </w:rPr>
        <w:t xml:space="preserve"> kā investīcijas vai ārvalstu palīdzība.</w:t>
      </w:r>
    </w:p>
    <w:p w14:paraId="1B4D85FE" w14:textId="77777777" w:rsidR="00630AF0" w:rsidRPr="00351685" w:rsidRDefault="00EE7B89" w:rsidP="009D6230">
      <w:pPr>
        <w:tabs>
          <w:tab w:val="left" w:pos="709"/>
        </w:tabs>
        <w:ind w:firstLine="387"/>
        <w:jc w:val="both"/>
        <w:rPr>
          <w:rFonts w:cs="Times New Roman"/>
          <w:sz w:val="28"/>
          <w:szCs w:val="28"/>
        </w:rPr>
      </w:pPr>
      <w:r w:rsidRPr="00351685">
        <w:rPr>
          <w:rFonts w:cs="Times New Roman"/>
          <w:sz w:val="28"/>
          <w:szCs w:val="28"/>
        </w:rPr>
        <w:tab/>
      </w:r>
      <w:r w:rsidR="00122AB1" w:rsidRPr="00C86DC4">
        <w:rPr>
          <w:rFonts w:cs="Times New Roman"/>
          <w:sz w:val="28"/>
          <w:szCs w:val="28"/>
        </w:rPr>
        <w:t xml:space="preserve">LĢIA pārziņā ir ģeotelpiskās informācijas pamatdatu </w:t>
      </w:r>
      <w:r w:rsidR="00EF16D4" w:rsidRPr="00E54168">
        <w:rPr>
          <w:rFonts w:cs="Times New Roman"/>
          <w:sz w:val="28"/>
          <w:szCs w:val="28"/>
        </w:rPr>
        <w:t>(izņemot jūras ģeotelpiskās informācijas pamatdatu)</w:t>
      </w:r>
      <w:r w:rsidR="00EF16D4" w:rsidRPr="00C86DC4">
        <w:rPr>
          <w:rFonts w:cs="Times New Roman"/>
          <w:sz w:val="28"/>
          <w:szCs w:val="28"/>
        </w:rPr>
        <w:t xml:space="preserve"> </w:t>
      </w:r>
      <w:r w:rsidR="00122AB1" w:rsidRPr="00E872BC">
        <w:rPr>
          <w:rFonts w:cs="Times New Roman"/>
          <w:sz w:val="28"/>
          <w:szCs w:val="28"/>
        </w:rPr>
        <w:t>sagatavošana</w:t>
      </w:r>
      <w:r w:rsidR="00122AB1" w:rsidRPr="00351685">
        <w:rPr>
          <w:rFonts w:cs="Times New Roman"/>
          <w:sz w:val="28"/>
          <w:szCs w:val="28"/>
        </w:rPr>
        <w:t xml:space="preserve"> un aktualizācija, kas tiek izmantoti lielā daļā citu ģeotelpiskās informācijas pamatdatu un nozaru ģeotelpiskās informācijas sagatavošanai un uzturēšanai. Diemžēl, sākoties ekonomiskajai krīzei, dramatiskā finansējuma samazinājuma rezultātā ir izveidojusies situācija, ka </w:t>
      </w:r>
      <w:r w:rsidR="00AD736E" w:rsidRPr="00351685">
        <w:rPr>
          <w:rFonts w:cs="Times New Roman"/>
          <w:sz w:val="28"/>
          <w:szCs w:val="28"/>
        </w:rPr>
        <w:t>ģeotelpiskās informācijas pamatdatu sagatavošana un aktualizācija nav iespējama valsts pārvaldes un pašvaldību funkciju un uzdevumu izpildei nepieciešamajā apjomā. Nepieciešamais finansējums šo ģeotelpiskās informācijas pamatdatu sagatavošanai un aktualizācijai šobrīd netiek plānots arī to institūciju budžetā, kuru funkciju un uzdevumu izpildei ģeotelpiskās informācijas pamatdati ir nepieciešami.</w:t>
      </w:r>
    </w:p>
    <w:p w14:paraId="081A12F4" w14:textId="77777777" w:rsidR="00174DB6" w:rsidRPr="00351685" w:rsidRDefault="00174DB6" w:rsidP="009D6230">
      <w:pPr>
        <w:tabs>
          <w:tab w:val="left" w:pos="709"/>
        </w:tabs>
        <w:ind w:firstLine="387"/>
        <w:jc w:val="both"/>
        <w:rPr>
          <w:rFonts w:cs="Times New Roman"/>
          <w:sz w:val="28"/>
          <w:szCs w:val="28"/>
        </w:rPr>
      </w:pPr>
      <w:r w:rsidRPr="00351685">
        <w:rPr>
          <w:rFonts w:cs="Times New Roman"/>
          <w:sz w:val="28"/>
          <w:szCs w:val="28"/>
        </w:rPr>
        <w:tab/>
        <w:t>Esošās finansiālās situācijas ietvaros Ģeotelpiskās informācijas likum</w:t>
      </w:r>
      <w:r w:rsidR="002A147A" w:rsidRPr="00351685">
        <w:rPr>
          <w:rFonts w:cs="Times New Roman"/>
          <w:sz w:val="28"/>
          <w:szCs w:val="28"/>
        </w:rPr>
        <w:t>a 26.pantā</w:t>
      </w:r>
      <w:r w:rsidRPr="00351685">
        <w:rPr>
          <w:rFonts w:cs="Times New Roman"/>
          <w:sz w:val="28"/>
          <w:szCs w:val="28"/>
        </w:rPr>
        <w:t xml:space="preserve"> tika iestrādātas normas, kas nosaka izdevumu segšanas principus ģeotelpiskās informācijas </w:t>
      </w:r>
      <w:r w:rsidR="002A147A" w:rsidRPr="00351685">
        <w:rPr>
          <w:rFonts w:cs="Times New Roman"/>
          <w:sz w:val="28"/>
          <w:szCs w:val="28"/>
        </w:rPr>
        <w:t>un ar to saistīto pakalpojumu sniegšanai:</w:t>
      </w:r>
    </w:p>
    <w:p w14:paraId="6B55DE86" w14:textId="77777777" w:rsidR="00AD736E" w:rsidRPr="00351685" w:rsidRDefault="002A147A" w:rsidP="009D6230">
      <w:pPr>
        <w:pStyle w:val="ListParagraph"/>
        <w:numPr>
          <w:ilvl w:val="0"/>
          <w:numId w:val="48"/>
        </w:numPr>
        <w:tabs>
          <w:tab w:val="left" w:pos="709"/>
        </w:tabs>
        <w:ind w:left="1134" w:hanging="432"/>
        <w:jc w:val="both"/>
        <w:rPr>
          <w:sz w:val="28"/>
          <w:szCs w:val="28"/>
        </w:rPr>
      </w:pPr>
      <w:r w:rsidRPr="00351685">
        <w:rPr>
          <w:sz w:val="28"/>
          <w:szCs w:val="28"/>
        </w:rPr>
        <w:t>ģ</w:t>
      </w:r>
      <w:r w:rsidR="00AD736E" w:rsidRPr="00351685">
        <w:rPr>
          <w:sz w:val="28"/>
          <w:szCs w:val="28"/>
        </w:rPr>
        <w:t>eotelpiskās datu kopas turētājs nodrošina ģeotelpiskās informācijas pamatdatu sniegšanu atbilstoši piešķirtā valsts vai pašvaldīb</w:t>
      </w:r>
      <w:r w:rsidRPr="00351685">
        <w:rPr>
          <w:sz w:val="28"/>
          <w:szCs w:val="28"/>
        </w:rPr>
        <w:t>as budžeta finansējuma apmēram;</w:t>
      </w:r>
    </w:p>
    <w:p w14:paraId="5846AA3F" w14:textId="77777777" w:rsidR="002A147A" w:rsidRPr="00351685" w:rsidRDefault="002A147A" w:rsidP="009D6230">
      <w:pPr>
        <w:pStyle w:val="ListParagraph"/>
        <w:numPr>
          <w:ilvl w:val="0"/>
          <w:numId w:val="48"/>
        </w:numPr>
        <w:tabs>
          <w:tab w:val="left" w:pos="709"/>
        </w:tabs>
        <w:ind w:left="1134" w:hanging="432"/>
        <w:jc w:val="both"/>
        <w:rPr>
          <w:sz w:val="28"/>
          <w:szCs w:val="28"/>
        </w:rPr>
      </w:pPr>
      <w:r w:rsidRPr="00351685">
        <w:rPr>
          <w:sz w:val="28"/>
          <w:szCs w:val="28"/>
        </w:rPr>
        <w:t>m</w:t>
      </w:r>
      <w:r w:rsidR="00AD736E" w:rsidRPr="00351685">
        <w:rPr>
          <w:sz w:val="28"/>
          <w:szCs w:val="28"/>
        </w:rPr>
        <w:t>aksu par ģeotelpiskās informācijas atkalizmantošanu un ģeotelpiskās informācijas pakalpojumu nosaka saskaņā ar attiecīgās ģeotelpiskās informācijas turētāja vai ģeotelpiskās informācijas pakalpojuma sniedzēja publ</w:t>
      </w:r>
      <w:r w:rsidRPr="00351685">
        <w:rPr>
          <w:sz w:val="28"/>
          <w:szCs w:val="28"/>
        </w:rPr>
        <w:t>isko maksas pakalpojumu cenrādi;</w:t>
      </w:r>
    </w:p>
    <w:p w14:paraId="29FE1E8F" w14:textId="77777777" w:rsidR="00AD736E" w:rsidRPr="00351685" w:rsidRDefault="002A147A" w:rsidP="009D6230">
      <w:pPr>
        <w:pStyle w:val="ListParagraph"/>
        <w:numPr>
          <w:ilvl w:val="0"/>
          <w:numId w:val="48"/>
        </w:numPr>
        <w:tabs>
          <w:tab w:val="left" w:pos="709"/>
        </w:tabs>
        <w:ind w:left="1134" w:hanging="432"/>
        <w:jc w:val="both"/>
        <w:rPr>
          <w:sz w:val="28"/>
          <w:szCs w:val="28"/>
        </w:rPr>
      </w:pPr>
      <w:r w:rsidRPr="00351685">
        <w:rPr>
          <w:sz w:val="28"/>
          <w:szCs w:val="28"/>
        </w:rPr>
        <w:t>m</w:t>
      </w:r>
      <w:r w:rsidR="00AD736E" w:rsidRPr="00351685">
        <w:rPr>
          <w:sz w:val="28"/>
          <w:szCs w:val="28"/>
        </w:rPr>
        <w:t xml:space="preserve">aksu par ģeotelpiskās informācijas, tai skaitā ģeotelpiskās informācijas pamatdatu, kopīgu izmantošanu vai ģeotelpiskās informācijas pakalpojuma saņemšanu valsts pārvaldes funkciju un uzdevumu izpildei, ja attiecīgās ģeotelpiskās informācijas iegūšanai, sagatavošanai un uzturēšanai vai attiecīgā ģeotelpiskās informācijas pakalpojuma sniegšanai finansējums nav nodrošināts no iestādei šim mērķim piešķirtajiem valsts budžeta līdzekļiem, nosaka saskaņā ar attiecīgās informācijas turētāja vai ģeotelpiskās informācijas pakalpojuma sniedzēja publisko maksas pakalpojumu cenrādi. </w:t>
      </w:r>
    </w:p>
    <w:p w14:paraId="14E72E77" w14:textId="77777777" w:rsidR="002A147A" w:rsidRPr="00351685" w:rsidRDefault="00AD736E" w:rsidP="009D6230">
      <w:pPr>
        <w:ind w:firstLine="720"/>
        <w:jc w:val="both"/>
        <w:rPr>
          <w:sz w:val="28"/>
          <w:szCs w:val="28"/>
        </w:rPr>
      </w:pPr>
      <w:r w:rsidRPr="00351685">
        <w:rPr>
          <w:sz w:val="28"/>
          <w:szCs w:val="28"/>
        </w:rPr>
        <w:t xml:space="preserve">Ievērojot </w:t>
      </w:r>
      <w:r w:rsidR="002A147A" w:rsidRPr="00351685">
        <w:rPr>
          <w:sz w:val="28"/>
          <w:szCs w:val="28"/>
        </w:rPr>
        <w:t>minēto</w:t>
      </w:r>
      <w:r w:rsidRPr="00351685">
        <w:rPr>
          <w:sz w:val="28"/>
          <w:szCs w:val="28"/>
        </w:rPr>
        <w:t xml:space="preserve">, </w:t>
      </w:r>
      <w:r w:rsidR="002A147A" w:rsidRPr="00351685">
        <w:rPr>
          <w:sz w:val="28"/>
          <w:szCs w:val="28"/>
        </w:rPr>
        <w:t xml:space="preserve">situācijā, kad budžeta dotācijas nesedz ar ģeotelpiskās informācijas sagatavošanu un sniegšanu, </w:t>
      </w:r>
      <w:r w:rsidRPr="00351685">
        <w:rPr>
          <w:sz w:val="28"/>
          <w:szCs w:val="28"/>
        </w:rPr>
        <w:t>maksa par ģeotelpiskās informācijas kopīgu izmantošanu (</w:t>
      </w:r>
      <w:r w:rsidR="002A147A" w:rsidRPr="00351685">
        <w:rPr>
          <w:sz w:val="28"/>
          <w:szCs w:val="28"/>
        </w:rPr>
        <w:t>ģeotelpiskās informācijas aprite</w:t>
      </w:r>
      <w:r w:rsidRPr="00351685">
        <w:rPr>
          <w:sz w:val="28"/>
          <w:szCs w:val="28"/>
        </w:rPr>
        <w:t xml:space="preserve"> starp </w:t>
      </w:r>
      <w:r w:rsidR="002A147A" w:rsidRPr="00351685">
        <w:rPr>
          <w:sz w:val="28"/>
          <w:szCs w:val="28"/>
        </w:rPr>
        <w:t>valsts pārvaldes un pašvaldību iestādēm</w:t>
      </w:r>
      <w:r w:rsidRPr="00351685">
        <w:rPr>
          <w:sz w:val="28"/>
          <w:szCs w:val="28"/>
        </w:rPr>
        <w:t xml:space="preserve"> to funkciju un uzdevumu izpildei) tiek noteikta atbilstoši attiecīgās informācijas turētāja vai ģeotelpiskās informācijas pakalpojuma sniedzēja publi</w:t>
      </w:r>
      <w:r w:rsidR="002A147A" w:rsidRPr="00351685">
        <w:rPr>
          <w:sz w:val="28"/>
          <w:szCs w:val="28"/>
        </w:rPr>
        <w:t>sko maksas pakalpojumu cenrādim.</w:t>
      </w:r>
    </w:p>
    <w:p w14:paraId="03EE4EE5" w14:textId="77777777" w:rsidR="00AD736E" w:rsidRPr="00351685" w:rsidRDefault="002A147A" w:rsidP="009D6230">
      <w:pPr>
        <w:ind w:firstLine="720"/>
        <w:jc w:val="both"/>
        <w:rPr>
          <w:sz w:val="28"/>
          <w:szCs w:val="28"/>
        </w:rPr>
      </w:pPr>
      <w:r w:rsidRPr="00351685">
        <w:rPr>
          <w:sz w:val="28"/>
          <w:szCs w:val="28"/>
        </w:rPr>
        <w:t>Atkalizmantošanas gadījumā</w:t>
      </w:r>
      <w:r w:rsidR="00AD736E" w:rsidRPr="00351685">
        <w:rPr>
          <w:sz w:val="28"/>
          <w:szCs w:val="28"/>
        </w:rPr>
        <w:t xml:space="preserve"> </w:t>
      </w:r>
      <w:r w:rsidR="0045178A" w:rsidRPr="00351685">
        <w:rPr>
          <w:sz w:val="28"/>
          <w:szCs w:val="28"/>
        </w:rPr>
        <w:t xml:space="preserve">neatkarīgi no budžeta dotācijām tiek paredzēta samaksa par ģeotelpiskās informācijas sagatavošanu un sniegšanu </w:t>
      </w:r>
      <w:r w:rsidR="0045178A" w:rsidRPr="00351685">
        <w:rPr>
          <w:sz w:val="28"/>
          <w:szCs w:val="28"/>
        </w:rPr>
        <w:lastRenderedPageBreak/>
        <w:t>atbilstoši attiecīgās informācijas turētāja vai ģeotelpiskās informācijas pakalpojuma sniedzēja publisko maksas pakalpojumu cenrādim.</w:t>
      </w:r>
    </w:p>
    <w:p w14:paraId="68555B7D" w14:textId="77777777" w:rsidR="00AD736E" w:rsidRPr="00351685" w:rsidRDefault="00AD736E" w:rsidP="009D6230">
      <w:pPr>
        <w:ind w:firstLine="709"/>
        <w:jc w:val="both"/>
        <w:rPr>
          <w:rFonts w:cs="Times New Roman"/>
          <w:sz w:val="28"/>
          <w:szCs w:val="28"/>
        </w:rPr>
      </w:pPr>
      <w:r w:rsidRPr="00351685">
        <w:rPr>
          <w:rFonts w:cs="Times New Roman"/>
          <w:sz w:val="28"/>
          <w:szCs w:val="28"/>
        </w:rPr>
        <w:t>Pamatojoties uz kompetenču sadalījumu INSPIRE direktīvas ieviešanai Latvijā, par datu kopām atbildīgajām institūcijām jāpieprasa finansējums datu kopu izveidošanai un uzturēšanai. Ģeotelpiskā informācija, kas sagatavota, uzkrāta un tiek uzturēta par valsts budžeta līdzekļiem un ārvalstu neatmaksājamās palīdzības līdzekļiem, ir valsts īpašums.</w:t>
      </w:r>
      <w:r w:rsidR="002D0595" w:rsidRPr="00351685">
        <w:rPr>
          <w:rFonts w:cs="Times New Roman"/>
          <w:sz w:val="28"/>
          <w:szCs w:val="28"/>
        </w:rPr>
        <w:t xml:space="preserve"> </w:t>
      </w:r>
      <w:r w:rsidR="005D3760" w:rsidRPr="00351685">
        <w:rPr>
          <w:rFonts w:cs="Times New Roman"/>
          <w:sz w:val="28"/>
          <w:szCs w:val="28"/>
        </w:rPr>
        <w:t>P</w:t>
      </w:r>
      <w:r w:rsidRPr="00351685">
        <w:rPr>
          <w:rFonts w:cs="Times New Roman"/>
          <w:sz w:val="28"/>
          <w:szCs w:val="28"/>
        </w:rPr>
        <w:t xml:space="preserve">ilnvērtīgi nedarbojas plānošana un koordinēšana ģeodēzijā, kartogrāfijā un ģeotelpiskās informācijas pamatdatu izgatavošanā, līdz ar to arī </w:t>
      </w:r>
      <w:r w:rsidR="005D3760" w:rsidRPr="00351685">
        <w:rPr>
          <w:rFonts w:cs="Times New Roman"/>
          <w:sz w:val="28"/>
          <w:szCs w:val="28"/>
        </w:rPr>
        <w:t>tas atstāj ietekmi uz finansējuma piesaisti</w:t>
      </w:r>
      <w:r w:rsidRPr="00351685">
        <w:rPr>
          <w:rFonts w:cs="Times New Roman"/>
          <w:sz w:val="28"/>
          <w:szCs w:val="28"/>
        </w:rPr>
        <w:t>, kas nodrošinātu ģeotelpiskās informācijas iegū</w:t>
      </w:r>
      <w:r w:rsidR="005D3760" w:rsidRPr="00351685">
        <w:rPr>
          <w:rFonts w:cs="Times New Roman"/>
          <w:sz w:val="28"/>
          <w:szCs w:val="28"/>
        </w:rPr>
        <w:t>šanu, sagatavošanu un uzturēšanu</w:t>
      </w:r>
      <w:r w:rsidRPr="00351685">
        <w:rPr>
          <w:rFonts w:cs="Times New Roman"/>
          <w:sz w:val="28"/>
          <w:szCs w:val="28"/>
        </w:rPr>
        <w:t xml:space="preserve"> atbilstoši sabiedrības vajadzībām un valsts pārvaldes funkciju un uzdevumu izpildes prasībām.</w:t>
      </w:r>
    </w:p>
    <w:p w14:paraId="2DA3C25F" w14:textId="77777777" w:rsidR="00E13A03" w:rsidRPr="00351685" w:rsidRDefault="00E13A03" w:rsidP="009D6230">
      <w:pPr>
        <w:tabs>
          <w:tab w:val="left" w:pos="1701"/>
        </w:tabs>
        <w:jc w:val="both"/>
        <w:rPr>
          <w:rFonts w:cs="Times New Roman"/>
          <w:b/>
          <w:i/>
          <w:sz w:val="28"/>
          <w:szCs w:val="28"/>
        </w:rPr>
      </w:pPr>
    </w:p>
    <w:p w14:paraId="7E6488EE" w14:textId="77777777" w:rsidR="00E13A03" w:rsidRPr="00351685" w:rsidRDefault="00E13A03" w:rsidP="009D6230">
      <w:pPr>
        <w:tabs>
          <w:tab w:val="left" w:pos="1701"/>
        </w:tabs>
        <w:jc w:val="both"/>
        <w:rPr>
          <w:rFonts w:cs="Times New Roman"/>
          <w:b/>
          <w:i/>
          <w:sz w:val="28"/>
          <w:szCs w:val="28"/>
        </w:rPr>
      </w:pPr>
      <w:r w:rsidRPr="00351685">
        <w:rPr>
          <w:rFonts w:cs="Times New Roman"/>
          <w:b/>
          <w:i/>
          <w:sz w:val="28"/>
          <w:szCs w:val="28"/>
        </w:rPr>
        <w:t xml:space="preserve">Finansēšanas </w:t>
      </w:r>
      <w:r w:rsidR="00BE34E3" w:rsidRPr="00351685">
        <w:rPr>
          <w:rFonts w:cs="Times New Roman"/>
          <w:b/>
          <w:i/>
          <w:sz w:val="28"/>
          <w:szCs w:val="28"/>
        </w:rPr>
        <w:t xml:space="preserve">modeļa </w:t>
      </w:r>
      <w:r w:rsidRPr="00351685">
        <w:rPr>
          <w:rFonts w:cs="Times New Roman"/>
          <w:b/>
          <w:i/>
          <w:sz w:val="28"/>
          <w:szCs w:val="28"/>
        </w:rPr>
        <w:t>problēmas ģeotelpiskās informācijas jomā</w:t>
      </w:r>
    </w:p>
    <w:p w14:paraId="71E60B2B" w14:textId="77777777" w:rsidR="00E13A03" w:rsidRPr="00351685" w:rsidRDefault="00E13A03" w:rsidP="009D6230">
      <w:pPr>
        <w:tabs>
          <w:tab w:val="left" w:pos="567"/>
        </w:tabs>
        <w:ind w:firstLine="387"/>
        <w:jc w:val="both"/>
        <w:rPr>
          <w:rFonts w:cs="Times New Roman"/>
          <w:sz w:val="28"/>
          <w:szCs w:val="28"/>
        </w:rPr>
      </w:pPr>
      <w:r w:rsidRPr="00351685">
        <w:rPr>
          <w:rFonts w:cs="Times New Roman"/>
          <w:sz w:val="28"/>
          <w:szCs w:val="28"/>
        </w:rPr>
        <w:tab/>
      </w:r>
      <w:r w:rsidRPr="00351685">
        <w:rPr>
          <w:rFonts w:cs="Times New Roman"/>
          <w:sz w:val="28"/>
          <w:szCs w:val="28"/>
        </w:rPr>
        <w:tab/>
        <w:t>Iepriekš jau tika skarts jautājums par esošajiem principiem ģeotelpiskās informācijas finansēšanas jomā, norādot, ka finanšu līdzekļi tiek plānoti autonomi katras ministrijas un tās padotības</w:t>
      </w:r>
      <w:r w:rsidR="0087408E" w:rsidRPr="00351685">
        <w:rPr>
          <w:rFonts w:cs="Times New Roman"/>
          <w:sz w:val="28"/>
          <w:szCs w:val="28"/>
        </w:rPr>
        <w:t xml:space="preserve"> institūciju</w:t>
      </w:r>
      <w:r w:rsidRPr="00351685">
        <w:rPr>
          <w:rFonts w:cs="Times New Roman"/>
          <w:sz w:val="28"/>
          <w:szCs w:val="28"/>
        </w:rPr>
        <w:t xml:space="preserve"> budžetā. Tomēr, šie finanšu līdzekļi katrā resorā tiek plānoti tikai tiktāl, lai nodrošinātu savā pārziņā esošās informācijas sagatavošanu.</w:t>
      </w:r>
    </w:p>
    <w:p w14:paraId="21476270" w14:textId="77777777" w:rsidR="00E13A03" w:rsidRPr="00351685" w:rsidRDefault="00E13A03" w:rsidP="009D6230">
      <w:pPr>
        <w:ind w:firstLine="720"/>
        <w:jc w:val="both"/>
        <w:rPr>
          <w:sz w:val="28"/>
          <w:szCs w:val="28"/>
        </w:rPr>
      </w:pPr>
      <w:r w:rsidRPr="00351685">
        <w:rPr>
          <w:rFonts w:cs="Times New Roman"/>
          <w:sz w:val="28"/>
          <w:szCs w:val="28"/>
        </w:rPr>
        <w:t xml:space="preserve">Diemžēl, sākoties ekonomiskajai krīzei, dramatiskā finansējuma samazinājuma rezultātā ir izveidojusies situācija, ka ģeotelpiskās informācijas pamatdatu sagatavošana un aktualizācija nav iespējama valsts pārvaldes un pašvaldību funkciju un uzdevumu izpildei nepieciešamajā apjomā un lai nodrošinātu ģeotelpiskās informācijas sagatavošanu un aktualizāciju kaut minimālā apjomā, arī kopīgas izmantošanas gadījumā tiek piemēroti Ģeotelpiskās informācijas 26.panta septītās daļas principi, kas paredz, ka </w:t>
      </w:r>
      <w:r w:rsidRPr="00351685">
        <w:rPr>
          <w:sz w:val="28"/>
          <w:szCs w:val="28"/>
        </w:rPr>
        <w:t xml:space="preserve">situācijā, kad budžeta dotācijas nesedz ar ģeotelpiskās informācijas sagatavošanu un sniegšanu, maksa par ģeotelpiskās informācijas kopīgu izmantošanu (ģeotelpiskās informācijas aprite starp valsts pārvaldes un pašvaldību iestādēm to funkciju un uzdevumu izpildei) tiek noteikta atbilstoši attiecīgās informācijas turētāja vai ģeotelpiskās informācijas pakalpojuma sniedzēja publisko maksas pakalpojumu cenrādim. </w:t>
      </w:r>
    </w:p>
    <w:p w14:paraId="4A98393B" w14:textId="77777777" w:rsidR="00E13A03" w:rsidRPr="00351685" w:rsidRDefault="00E13A03" w:rsidP="009D6230">
      <w:pPr>
        <w:ind w:firstLine="720"/>
        <w:jc w:val="both"/>
        <w:rPr>
          <w:sz w:val="28"/>
          <w:szCs w:val="28"/>
        </w:rPr>
      </w:pPr>
      <w:r w:rsidRPr="00351685">
        <w:rPr>
          <w:sz w:val="28"/>
          <w:szCs w:val="28"/>
        </w:rPr>
        <w:t xml:space="preserve">Minētajā situācijā izdevumi, kas nepieciešama ģeotelpiskās informācijas sagatavošanai un aktualizācijai, kā arī ģeotelpiskās informācijas un tā pakalpojumu sniegšanai ir iegūstama no ieņēmumiem par sniegtajiem ģeotelpiskās informācijas pakalpojumiem. </w:t>
      </w:r>
    </w:p>
    <w:p w14:paraId="4CD85E68" w14:textId="77777777" w:rsidR="00E13A03" w:rsidRPr="00351685" w:rsidRDefault="00E13A03" w:rsidP="009D6230">
      <w:pPr>
        <w:ind w:firstLine="709"/>
        <w:jc w:val="both"/>
        <w:rPr>
          <w:rFonts w:cs="Times New Roman"/>
          <w:i/>
          <w:sz w:val="28"/>
          <w:szCs w:val="28"/>
        </w:rPr>
      </w:pPr>
      <w:r w:rsidRPr="00351685">
        <w:rPr>
          <w:sz w:val="28"/>
          <w:szCs w:val="28"/>
        </w:rPr>
        <w:t xml:space="preserve">Kritiskākā situācija ir ģeotelpiskās informācijas pamatdatu un ar tiem saistīto pakalpojumu sniegšanā, ņemot vērā šo datu nozīmi tautsaimniecībā kopumā un to nepieciešamību citu institūciju funkciju un uzdevumu izpildes nodrošināšanai (piemēram, skatīt </w:t>
      </w:r>
      <w:r w:rsidR="002D0F53" w:rsidRPr="00351685">
        <w:rPr>
          <w:sz w:val="28"/>
          <w:szCs w:val="28"/>
        </w:rPr>
        <w:t>3</w:t>
      </w:r>
      <w:r w:rsidRPr="00351685">
        <w:rPr>
          <w:sz w:val="28"/>
          <w:szCs w:val="28"/>
        </w:rPr>
        <w:t xml:space="preserve">.pielikumā apkopoto informāciju </w:t>
      </w:r>
      <w:r w:rsidRPr="00351685">
        <w:rPr>
          <w:rFonts w:cs="Times New Roman"/>
          <w:sz w:val="28"/>
          <w:szCs w:val="28"/>
        </w:rPr>
        <w:t xml:space="preserve">par būtiskākajiem LĢIA </w:t>
      </w:r>
      <w:r w:rsidR="002D0F53" w:rsidRPr="00351685">
        <w:rPr>
          <w:rFonts w:cs="Times New Roman"/>
          <w:sz w:val="28"/>
          <w:szCs w:val="28"/>
        </w:rPr>
        <w:t xml:space="preserve">un VZD </w:t>
      </w:r>
      <w:r w:rsidRPr="00351685">
        <w:rPr>
          <w:rFonts w:cs="Times New Roman"/>
          <w:sz w:val="28"/>
          <w:szCs w:val="28"/>
        </w:rPr>
        <w:t xml:space="preserve">ģeotelpiskās informācijas izmantotājiem, datu bāzēm un informācijas sistēmām, kurās tiek izmantoti vai nepieciešami LĢIA </w:t>
      </w:r>
      <w:r w:rsidR="002D0F53" w:rsidRPr="00351685">
        <w:rPr>
          <w:rFonts w:cs="Times New Roman"/>
          <w:sz w:val="28"/>
          <w:szCs w:val="28"/>
        </w:rPr>
        <w:t xml:space="preserve">un VZD </w:t>
      </w:r>
      <w:r w:rsidRPr="00351685">
        <w:rPr>
          <w:rFonts w:cs="Times New Roman"/>
          <w:sz w:val="28"/>
          <w:szCs w:val="28"/>
        </w:rPr>
        <w:t>ģeotelpiskās informācijas pamatdati).</w:t>
      </w:r>
    </w:p>
    <w:p w14:paraId="23AA8AAF" w14:textId="77777777" w:rsidR="00E13A03" w:rsidRPr="00351685" w:rsidRDefault="00E13A03" w:rsidP="009D6230">
      <w:pPr>
        <w:ind w:firstLine="720"/>
        <w:jc w:val="both"/>
        <w:rPr>
          <w:sz w:val="28"/>
          <w:szCs w:val="28"/>
        </w:rPr>
      </w:pPr>
      <w:r w:rsidRPr="00351685">
        <w:rPr>
          <w:sz w:val="28"/>
          <w:szCs w:val="28"/>
        </w:rPr>
        <w:t xml:space="preserve">Savukārt, valsts pārvaldes iestādēm un pašvaldībām, kuru funkciju un </w:t>
      </w:r>
      <w:r w:rsidRPr="00351685">
        <w:rPr>
          <w:sz w:val="28"/>
          <w:szCs w:val="28"/>
        </w:rPr>
        <w:lastRenderedPageBreak/>
        <w:t xml:space="preserve">uzdevumu izpildei ģeotelpiskās informācijas pamatdati nepieciešami, pamatā nav finanšu līdzekļu, lai apmaksātu nepieciešamo ģeotelpiskās informācijas pamatdatu kopīgu izmantošanu, jo šie līdzekļi nav iestāžu budžeta bāzes izdevumos, </w:t>
      </w:r>
      <w:r w:rsidR="00DB00B4" w:rsidRPr="00351685">
        <w:rPr>
          <w:sz w:val="28"/>
          <w:szCs w:val="28"/>
        </w:rPr>
        <w:t>savukārt</w:t>
      </w:r>
      <w:r w:rsidRPr="00351685">
        <w:rPr>
          <w:sz w:val="28"/>
          <w:szCs w:val="28"/>
        </w:rPr>
        <w:t xml:space="preserve"> iegūt papildu budžeta līdzekļus praktiski nav iespējams.</w:t>
      </w:r>
    </w:p>
    <w:p w14:paraId="60971950" w14:textId="1B21550E" w:rsidR="00E13A03" w:rsidRPr="00C86DC4" w:rsidRDefault="00E13A03" w:rsidP="009D6230">
      <w:pPr>
        <w:ind w:firstLine="720"/>
        <w:jc w:val="both"/>
        <w:rPr>
          <w:sz w:val="28"/>
          <w:szCs w:val="28"/>
        </w:rPr>
      </w:pPr>
      <w:r w:rsidRPr="00C86DC4">
        <w:rPr>
          <w:sz w:val="28"/>
          <w:szCs w:val="28"/>
        </w:rPr>
        <w:t>Rezultātā valsts pārvaldes iestāžu un pašvaldību funkciju un uzdevumu izpildei, trūkst nepieciešamās aktualitātes ģeotelpiskās informācijas</w:t>
      </w:r>
      <w:r w:rsidR="00285D3C">
        <w:rPr>
          <w:sz w:val="28"/>
          <w:szCs w:val="28"/>
        </w:rPr>
        <w:t xml:space="preserve"> pamatdatu</w:t>
      </w:r>
      <w:r w:rsidRPr="00C86DC4">
        <w:rPr>
          <w:sz w:val="28"/>
          <w:szCs w:val="28"/>
        </w:rPr>
        <w:t xml:space="preserve">. </w:t>
      </w:r>
    </w:p>
    <w:p w14:paraId="1FB305AE" w14:textId="10113EE0" w:rsidR="00E547A4" w:rsidRPr="00E54168" w:rsidRDefault="00E547A4" w:rsidP="00E547A4">
      <w:pPr>
        <w:ind w:firstLine="720"/>
        <w:jc w:val="both"/>
        <w:rPr>
          <w:sz w:val="28"/>
          <w:szCs w:val="28"/>
        </w:rPr>
      </w:pPr>
      <w:r w:rsidRPr="00E54168">
        <w:rPr>
          <w:sz w:val="28"/>
          <w:szCs w:val="28"/>
        </w:rPr>
        <w:t>Piemēram, Ekonomikas ministrijai, atbilstoši Ministru kabineta 2006.gada 5.decembra noteikumu Nr.983 „Būvniecības informācijas sistēmas noteikumi” 6.punktam, kā Būvniecības informācijas sistēmas pārzinim ir nepieciešams saņemt LĢIA sniegtos pakalpojumus (ģeotelpiskās informācijas pamatdati tīmekļa pakalpju veidā), kuri saskaņā ar LĢIA sniegto maksas pakalpojumu cenrādi ir maksas pakalpojumi</w:t>
      </w:r>
      <w:r w:rsidR="00285D3C">
        <w:rPr>
          <w:sz w:val="28"/>
          <w:szCs w:val="28"/>
        </w:rPr>
        <w:t>. Ģeotelpiskās informācijas saņe</w:t>
      </w:r>
      <w:r w:rsidRPr="00E54168">
        <w:rPr>
          <w:sz w:val="28"/>
          <w:szCs w:val="28"/>
        </w:rPr>
        <w:t>mšanai Ekonomikas ministrijai nepieciešamas ir pakalpojumu sniedzēju licences (6 komplekti), kuru abonēšanas maksa sastāda 28 263 LVL gadā. No Ekonomikas minitrijas pozīcijām šie izdevumi būtu uzskatāmi par kārtējiem izdevumiem no valsts budžeta. Neatrodot papildus finanšu līdzekļus, Būvniecības informācijas sistēmai netiks nodrošināta piekļuve LĢIA pamatdatiem, kas ir nepieciešami informācijas sistēmas funkcionalitātei.</w:t>
      </w:r>
    </w:p>
    <w:p w14:paraId="31EDA21A" w14:textId="77777777" w:rsidR="00E547A4" w:rsidRPr="00351685" w:rsidRDefault="00E547A4" w:rsidP="009D6230">
      <w:pPr>
        <w:ind w:firstLine="720"/>
        <w:jc w:val="both"/>
        <w:rPr>
          <w:sz w:val="28"/>
          <w:szCs w:val="28"/>
        </w:rPr>
      </w:pPr>
    </w:p>
    <w:p w14:paraId="04709AA3" w14:textId="00A5D831" w:rsidR="00E13A03" w:rsidRPr="00351685" w:rsidRDefault="00E13A03" w:rsidP="009D6230">
      <w:pPr>
        <w:ind w:firstLine="720"/>
        <w:jc w:val="both"/>
        <w:rPr>
          <w:sz w:val="28"/>
          <w:szCs w:val="28"/>
        </w:rPr>
      </w:pPr>
      <w:r w:rsidRPr="00351685">
        <w:rPr>
          <w:sz w:val="28"/>
          <w:szCs w:val="28"/>
        </w:rPr>
        <w:t>Ministru kabineta un Latvijas Pašvaldību savienības 2012.gada vienošanās un domstarpību protokola</w:t>
      </w:r>
      <w:bookmarkStart w:id="18" w:name="_Ref349566793"/>
      <w:r w:rsidRPr="00351685">
        <w:rPr>
          <w:rStyle w:val="FootnoteReference"/>
          <w:sz w:val="28"/>
          <w:szCs w:val="28"/>
        </w:rPr>
        <w:footnoteReference w:id="4"/>
      </w:r>
      <w:bookmarkEnd w:id="18"/>
      <w:r w:rsidRPr="00351685">
        <w:rPr>
          <w:sz w:val="28"/>
          <w:szCs w:val="28"/>
        </w:rPr>
        <w:t xml:space="preserve"> VI. sadaļas „Normatīvo aktu prasību izpilde un normatīvo aktu grozījumi” 8.punktā „Ģeoportāls un Ģeotelpisko datu savietotājs” ietvertās vienošanās ietvaros puses vienojās, ka nozares ministrijām, kuru pārraudzībā atrodas datu turētāji, sadarbībā ar Vides aizsardzības un reģionālās attīstības ministriju līdz 2012.gada 1.jūlijam jāsagatavo normatīvo aktu projektus, lai nodrošinātu pašvaldībām iespēju noslēgt bezmaksas licences līgumus ar datu turētājiem, kas to vēl nenodrošina.</w:t>
      </w:r>
    </w:p>
    <w:p w14:paraId="6EE914DC" w14:textId="77777777" w:rsidR="0029466B" w:rsidRPr="00351685" w:rsidRDefault="00E13A03" w:rsidP="002A35DA">
      <w:pPr>
        <w:ind w:firstLine="720"/>
        <w:jc w:val="both"/>
        <w:rPr>
          <w:sz w:val="28"/>
          <w:szCs w:val="28"/>
        </w:rPr>
      </w:pPr>
      <w:r w:rsidRPr="00351685">
        <w:rPr>
          <w:sz w:val="28"/>
          <w:szCs w:val="28"/>
        </w:rPr>
        <w:t xml:space="preserve">Minētā situācija ir detalizētāk skarta arī VARAM sagatavotajā </w:t>
      </w:r>
      <w:r w:rsidRPr="00351685">
        <w:rPr>
          <w:rStyle w:val="BodyTextChar"/>
          <w:sz w:val="28"/>
          <w:szCs w:val="28"/>
        </w:rPr>
        <w:t>Informatīvajā ziņojumā par Ministru kabineta 2012.gada 10.janvāra sēdes protokollēmuma „Noteikumu projekts „Nekustamā īpašuma valsts kadastra informācijas pieprasīšanas un izsniegšanas kārtība”” (prot. Nr.2 19.§) 2.punkta izpildi</w:t>
      </w:r>
      <w:r w:rsidR="0029466B" w:rsidRPr="00351685">
        <w:rPr>
          <w:rStyle w:val="BodyTextChar"/>
          <w:sz w:val="28"/>
          <w:szCs w:val="28"/>
        </w:rPr>
        <w:t xml:space="preserve"> un </w:t>
      </w:r>
      <w:r w:rsidR="00C04CB8" w:rsidRPr="00351685">
        <w:rPr>
          <w:rStyle w:val="BodyTextChar"/>
          <w:sz w:val="28"/>
          <w:szCs w:val="28"/>
        </w:rPr>
        <w:t xml:space="preserve">saskaņā ar </w:t>
      </w:r>
      <w:r w:rsidR="0029466B" w:rsidRPr="00351685">
        <w:rPr>
          <w:rStyle w:val="BodyTextChar"/>
          <w:sz w:val="28"/>
          <w:szCs w:val="28"/>
        </w:rPr>
        <w:t>Ministru kabineta 2013.gada 9.aprīļa sēdes protokollēmumu</w:t>
      </w:r>
      <w:r w:rsidR="00C04CB8" w:rsidRPr="00351685">
        <w:rPr>
          <w:rStyle w:val="FootnoteReference"/>
          <w:sz w:val="28"/>
          <w:szCs w:val="28"/>
        </w:rPr>
        <w:footnoteReference w:id="5"/>
      </w:r>
      <w:r w:rsidR="0029466B" w:rsidRPr="00351685">
        <w:rPr>
          <w:rStyle w:val="BodyTextChar"/>
          <w:sz w:val="28"/>
          <w:szCs w:val="28"/>
        </w:rPr>
        <w:t xml:space="preserve"> </w:t>
      </w:r>
      <w:r w:rsidR="00C04CB8" w:rsidRPr="00351685">
        <w:rPr>
          <w:rStyle w:val="BodyTextChar"/>
          <w:sz w:val="28"/>
          <w:szCs w:val="28"/>
        </w:rPr>
        <w:t xml:space="preserve">noteikts, ka </w:t>
      </w:r>
      <w:r w:rsidR="00C04CB8" w:rsidRPr="00351685">
        <w:rPr>
          <w:sz w:val="28"/>
          <w:szCs w:val="28"/>
        </w:rPr>
        <w:t xml:space="preserve">visiem ministriju padotībā esošajiem datu turētājiem, kuru kompetencē ir ģeotelpiskās informācijas pamatdatu iegūšana, sagatavošana un atjaunināšana ir jānodrošina 2013.gadā to rīcībā esošo ģeotelpiskās informācijas pamatdatu nodošanu pašvaldībām bez maksas, </w:t>
      </w:r>
      <w:r w:rsidR="00C04CB8" w:rsidRPr="00351685">
        <w:rPr>
          <w:sz w:val="28"/>
          <w:szCs w:val="28"/>
        </w:rPr>
        <w:lastRenderedPageBreak/>
        <w:t>ievērojot Ministru kabineta un Latvijas Pašvaldību savienības 2012.gada vienošanās un domstarpību protokola VI sadaļas "Normatīvo aktu prasību izpilde un normatīvo aktu grozījumi" 8.punktā "Ģeoportāls un Ģeotelpisko datu savietotājs" ietverto vienošanos, kā arī noteikts, ka Vides aizsardzības un reģionālās attīstības ministrijai jāizpilda Ministru kabineta 2012.gada 10.janvāra sēdes protokollēmuma (prot. Nr.2 19.§) "Noteikumu projekts "Nekustamā īpašuma valsts kadastra informācijas pieprasīšanas un izsniegšanas kārtība"" 2.punktā doto uzdevumu līdz 2013.gada 1.novembrim, nodrošinot Ģeoportālā iespēju savstarpēji savietot tajā ietvertos ģeotelpiskās informācijas pamatdatus, kā arī iespēju pašvaldībām bez maksas pieprasīt un saņemt Ģeoportālā tām noteikto funkciju un uzdevumu izpildei nepieciešamos ģeotelpiskās informācijas pamatdatus atbilstoši vienošanās nosacījumiem.</w:t>
      </w:r>
    </w:p>
    <w:p w14:paraId="7ED23E38" w14:textId="77777777" w:rsidR="00D250E1" w:rsidRPr="00351685" w:rsidRDefault="00521BDB" w:rsidP="002A35DA">
      <w:pPr>
        <w:ind w:firstLine="720"/>
        <w:jc w:val="both"/>
        <w:rPr>
          <w:rStyle w:val="BodyTextChar"/>
          <w:sz w:val="28"/>
          <w:szCs w:val="28"/>
        </w:rPr>
      </w:pPr>
      <w:r w:rsidRPr="00351685">
        <w:rPr>
          <w:sz w:val="28"/>
          <w:szCs w:val="28"/>
        </w:rPr>
        <w:t xml:space="preserve">Vienlaikus ir nepieciešams risināt jautājumu par minētā </w:t>
      </w:r>
      <w:r w:rsidRPr="00351685">
        <w:rPr>
          <w:rStyle w:val="BodyTextChar"/>
          <w:sz w:val="28"/>
          <w:szCs w:val="28"/>
        </w:rPr>
        <w:t>Ministru kabineta 2013.gada 9.aprīļa sēdes protokollēmuma uzdevumu izpildei nepieciešamo valsts budžeta finansējumu, ņemot vērā, ka šobrīd</w:t>
      </w:r>
      <w:r w:rsidR="006A1732" w:rsidRPr="00351685">
        <w:rPr>
          <w:rStyle w:val="BodyTextChar"/>
          <w:sz w:val="28"/>
          <w:szCs w:val="28"/>
        </w:rPr>
        <w:t xml:space="preserve"> šāds papildus finansējums</w:t>
      </w:r>
      <w:r w:rsidRPr="00351685">
        <w:rPr>
          <w:rStyle w:val="BodyTextChar"/>
          <w:sz w:val="28"/>
          <w:szCs w:val="28"/>
        </w:rPr>
        <w:t xml:space="preserve"> nav</w:t>
      </w:r>
      <w:r w:rsidR="006A1732" w:rsidRPr="00351685">
        <w:rPr>
          <w:rStyle w:val="BodyTextChar"/>
          <w:sz w:val="28"/>
          <w:szCs w:val="28"/>
        </w:rPr>
        <w:t xml:space="preserve"> pieejams</w:t>
      </w:r>
      <w:r w:rsidRPr="00351685">
        <w:rPr>
          <w:rStyle w:val="BodyTextChar"/>
          <w:sz w:val="28"/>
          <w:szCs w:val="28"/>
        </w:rPr>
        <w:t xml:space="preserve">. </w:t>
      </w:r>
      <w:r w:rsidR="006A1732" w:rsidRPr="00351685">
        <w:rPr>
          <w:rStyle w:val="BodyTextChar"/>
          <w:sz w:val="28"/>
          <w:szCs w:val="28"/>
        </w:rPr>
        <w:t xml:space="preserve">Nepietiekama finansējuma gadījumā bāzes izdevumos </w:t>
      </w:r>
      <w:r w:rsidR="002E66B1" w:rsidRPr="00351685">
        <w:rPr>
          <w:rStyle w:val="BodyTextChar"/>
          <w:sz w:val="28"/>
          <w:szCs w:val="28"/>
        </w:rPr>
        <w:t xml:space="preserve">vienīgā izeja būs samazināt šobrīd esošos ģeotelpiskās informācijas sagatavošanas rezultatīvos rādītājus, kas nozīmēs, </w:t>
      </w:r>
      <w:r w:rsidR="006A1732" w:rsidRPr="00351685">
        <w:rPr>
          <w:rStyle w:val="BodyTextChar"/>
          <w:sz w:val="28"/>
          <w:szCs w:val="28"/>
        </w:rPr>
        <w:t xml:space="preserve">ka nodrošinot ģeotelpiskās informācijas pamatdatu pieejamību noteiktām sabiedrības grupām </w:t>
      </w:r>
      <w:r w:rsidR="00F97E8B" w:rsidRPr="00351685">
        <w:rPr>
          <w:rStyle w:val="BodyTextChar"/>
          <w:sz w:val="28"/>
          <w:szCs w:val="28"/>
        </w:rPr>
        <w:t xml:space="preserve">bez samaksas piemērošanas un bez valsts budžeta finansējuma pietiekamā apjomā </w:t>
      </w:r>
      <w:r w:rsidR="006A1732" w:rsidRPr="00351685">
        <w:rPr>
          <w:rStyle w:val="BodyTextChar"/>
          <w:sz w:val="28"/>
          <w:szCs w:val="28"/>
        </w:rPr>
        <w:t>ne tikai nebūs iespējama ģeotelpiskās informācijas aktualizācija īsākā laika periodā nekā</w:t>
      </w:r>
      <w:r w:rsidR="006A1732" w:rsidRPr="00351685">
        <w:rPr>
          <w:rStyle w:val="BodyTextChar"/>
          <w:sz w:val="28"/>
          <w:szCs w:val="28"/>
          <w:u w:val="single"/>
        </w:rPr>
        <w:t xml:space="preserve"> </w:t>
      </w:r>
      <w:r w:rsidR="006A1732" w:rsidRPr="00351685">
        <w:rPr>
          <w:rStyle w:val="BodyTextChar"/>
          <w:sz w:val="28"/>
          <w:szCs w:val="28"/>
        </w:rPr>
        <w:t>tas ir šobrīd un kā tas ir nepieciešams, bet arī samazinā</w:t>
      </w:r>
      <w:r w:rsidR="00F97E8B" w:rsidRPr="00351685">
        <w:rPr>
          <w:rStyle w:val="BodyTextChar"/>
          <w:sz w:val="28"/>
          <w:szCs w:val="28"/>
        </w:rPr>
        <w:t>sies</w:t>
      </w:r>
      <w:r w:rsidR="006A1732" w:rsidRPr="00351685">
        <w:rPr>
          <w:rStyle w:val="BodyTextChar"/>
          <w:sz w:val="28"/>
          <w:szCs w:val="28"/>
        </w:rPr>
        <w:t xml:space="preserve"> šobrīd esošie ģeotelpiskās informācijas sagatavošanas </w:t>
      </w:r>
      <w:r w:rsidR="00F97E8B" w:rsidRPr="00351685">
        <w:rPr>
          <w:rStyle w:val="BodyTextChar"/>
          <w:sz w:val="28"/>
          <w:szCs w:val="28"/>
        </w:rPr>
        <w:t>cikli un notiks virzība uz to, ka būs pieejami ar vien vairāk tikai neaktuāli vai „novecojuši” dati</w:t>
      </w:r>
      <w:r w:rsidR="006A1732" w:rsidRPr="00351685">
        <w:rPr>
          <w:rStyle w:val="BodyTextChar"/>
          <w:sz w:val="28"/>
          <w:szCs w:val="28"/>
        </w:rPr>
        <w:t>.</w:t>
      </w:r>
    </w:p>
    <w:p w14:paraId="62A9E5C0" w14:textId="77777777" w:rsidR="002E66B1" w:rsidRPr="00351685" w:rsidRDefault="00F97E8B" w:rsidP="002A35DA">
      <w:pPr>
        <w:ind w:firstLine="709"/>
        <w:jc w:val="both"/>
        <w:rPr>
          <w:sz w:val="28"/>
          <w:szCs w:val="28"/>
        </w:rPr>
      </w:pPr>
      <w:r w:rsidRPr="00351685">
        <w:rPr>
          <w:sz w:val="28"/>
          <w:szCs w:val="28"/>
        </w:rPr>
        <w:t xml:space="preserve">Piemēram, </w:t>
      </w:r>
      <w:r w:rsidR="002E66B1" w:rsidRPr="00351685">
        <w:rPr>
          <w:sz w:val="28"/>
          <w:szCs w:val="28"/>
        </w:rPr>
        <w:t xml:space="preserve">VZD ģeotelpisko datu sagatavošanu, uzturēšanu un izsniegšanu finansē no valsts budžeta dotācijām un maksas pakalpojumu ieņēmumiem, turklāt būtiski atzīmēt, ka lielāko daļu jeb 60% no VZD budžeta veido tieši maksas pakalpojumu ieņēmumi. </w:t>
      </w:r>
      <w:r w:rsidR="002E66B1" w:rsidRPr="00351685">
        <w:rPr>
          <w:rFonts w:cs="Times New Roman"/>
          <w:sz w:val="28"/>
          <w:szCs w:val="28"/>
        </w:rPr>
        <w:t>Atbilstoši normatīvajiem aktiem, kas nosaka VZD ģeotelpisko datu uzturēšanu, šobrīd VZD ģeotelpiskos datus valsts institūcijām un pašvaldībām to pamatdarbības funkciju veikšanai izsniedz bez maksas, savukārt citu darbību veikšanai, kas nav tiešā veidā saistītas ar pamatdarbību, dati tiek izsniegti par maksu. Šāds samaksas princips atbilst valsts pārvaldes pamatuzdevumiem un būtu saglabājams.</w:t>
      </w:r>
    </w:p>
    <w:p w14:paraId="2ADFD6E2" w14:textId="77777777" w:rsidR="002E66B1" w:rsidRPr="00351685" w:rsidRDefault="002E66B1" w:rsidP="002A35DA">
      <w:pPr>
        <w:ind w:firstLine="709"/>
        <w:jc w:val="both"/>
        <w:rPr>
          <w:sz w:val="28"/>
          <w:szCs w:val="28"/>
        </w:rPr>
      </w:pPr>
      <w:r w:rsidRPr="00351685">
        <w:rPr>
          <w:sz w:val="28"/>
          <w:szCs w:val="28"/>
        </w:rPr>
        <w:t>Viena no galvenajām problēmām, ko VZD</w:t>
      </w:r>
      <w:r w:rsidR="00F97E8B" w:rsidRPr="00351685">
        <w:rPr>
          <w:sz w:val="28"/>
          <w:szCs w:val="28"/>
        </w:rPr>
        <w:t>, LĢIA un citu ģeotelpiskās informācijas pamatdatu turētājiem</w:t>
      </w:r>
      <w:r w:rsidRPr="00351685">
        <w:rPr>
          <w:sz w:val="28"/>
          <w:szCs w:val="28"/>
        </w:rPr>
        <w:t xml:space="preserve"> ir nepieciešams risināt, ir tā, ka informācijas sistēmās dati „noveco”, t.i. kļūst neatbilstoši situācijai dabā. Rezultātā tas negatīvi var ietekmēt ikvienu procesu valstī, kurā tiek izmantoti šo sistēmu dati. Piemēram, </w:t>
      </w:r>
      <w:r w:rsidR="00F97E8B" w:rsidRPr="00351685">
        <w:rPr>
          <w:sz w:val="28"/>
          <w:szCs w:val="28"/>
        </w:rPr>
        <w:t xml:space="preserve">VZD gadījumā </w:t>
      </w:r>
      <w:r w:rsidRPr="00351685">
        <w:rPr>
          <w:sz w:val="28"/>
          <w:szCs w:val="28"/>
        </w:rPr>
        <w:t>neaktuālu kadastra datu gadījumā netiks aprēķinātas korektas un tirgus situācijai dabā atbilstošas kadastrālās vērtības, kas radīs būtisku ietekmi uz ikvienu nekustamā īpašuma nodokļa maksātāju un valsts budžetu kopumā. Tāpat neaktuāla informācija var tikt nodota citām institūcijām, kas savu funkciju veikšanai izmanto informācijas sistēmu datus</w:t>
      </w:r>
      <w:r w:rsidR="00F97E8B" w:rsidRPr="00351685">
        <w:rPr>
          <w:sz w:val="28"/>
          <w:szCs w:val="28"/>
        </w:rPr>
        <w:t xml:space="preserve"> </w:t>
      </w:r>
      <w:r w:rsidR="002D0F50" w:rsidRPr="00351685">
        <w:rPr>
          <w:sz w:val="28"/>
          <w:szCs w:val="28"/>
        </w:rPr>
        <w:t>(piemēram, VZD uzturētās Nekustamā īpašuma valsts kadastra informācijas sistēmas datus vai LĢIA Ģeotelpisko pamatdatu informācijas sistēmas datus)</w:t>
      </w:r>
      <w:r w:rsidRPr="00351685">
        <w:rPr>
          <w:sz w:val="28"/>
          <w:szCs w:val="28"/>
        </w:rPr>
        <w:t xml:space="preserve">, kā rezultātā uz </w:t>
      </w:r>
      <w:r w:rsidRPr="00351685">
        <w:rPr>
          <w:sz w:val="28"/>
          <w:szCs w:val="28"/>
        </w:rPr>
        <w:lastRenderedPageBreak/>
        <w:t xml:space="preserve">neaktuālu datu pamata var tikt pieņemti neatbilstoši lēmumi.   </w:t>
      </w:r>
    </w:p>
    <w:p w14:paraId="684377A9" w14:textId="77777777" w:rsidR="002E66B1" w:rsidRPr="00351685" w:rsidRDefault="002E66B1" w:rsidP="002A35DA">
      <w:pPr>
        <w:ind w:firstLine="709"/>
        <w:jc w:val="both"/>
        <w:rPr>
          <w:sz w:val="28"/>
          <w:szCs w:val="28"/>
        </w:rPr>
      </w:pPr>
      <w:r w:rsidRPr="00351685">
        <w:rPr>
          <w:sz w:val="28"/>
          <w:szCs w:val="28"/>
        </w:rPr>
        <w:t xml:space="preserve">Datu „novecošanos” sekmē arī šobrīd pastāvošais </w:t>
      </w:r>
      <w:r w:rsidR="002D0F50" w:rsidRPr="00351685">
        <w:rPr>
          <w:sz w:val="28"/>
          <w:szCs w:val="28"/>
        </w:rPr>
        <w:t>Nekustamā īpašuma valsts kadastra informācijas sistēmas</w:t>
      </w:r>
      <w:r w:rsidRPr="00351685">
        <w:rPr>
          <w:sz w:val="28"/>
          <w:szCs w:val="28"/>
        </w:rPr>
        <w:t xml:space="preserve"> finansēšanas modelis - kadastra subjekti nav ieinteresēti pasūtīt datu aktualizēšanas pakalpojumu, jo datu aktualizēšana ir maksas pakalpojums. Lai nodrošinātu VZD informācijas sistēmās esošo datu, tai skaitā ģeotelpisko datu aktualitāti atbilstoši situācijai dabā, viens no VZD vidēja termiņa mērķiem informācijas sistēmu datu aktualizēšanā ir izmantot citu institūciju rīcībā jau esošos datus par nekustamā īpašuma objektiem, saņemot tos datu apmaiņas veidā no citām valsts informācijas sistēmām. Tāpat, ņemot vērā dažādu tālizpētes metožu attīstību, VZD nākotnē plāno informācijas si</w:t>
      </w:r>
      <w:r w:rsidR="00F80C3B" w:rsidRPr="00351685">
        <w:rPr>
          <w:sz w:val="28"/>
          <w:szCs w:val="28"/>
        </w:rPr>
        <w:t>s</w:t>
      </w:r>
      <w:r w:rsidRPr="00351685">
        <w:rPr>
          <w:sz w:val="28"/>
          <w:szCs w:val="28"/>
        </w:rPr>
        <w:t xml:space="preserve">tēmu datu kvalitātes nodrošināšanai izmantot ar tālizpētes metodēm iegūtos datus. Abas iepriekšminētās datu aktualizēšanas metodes paredz samazināt administratīvo slogu kadastra subjektam, kam vairs nebūs jātērē laiks un nauda, lai ierastos VZD veikt datu aktualizēšanu. </w:t>
      </w:r>
    </w:p>
    <w:p w14:paraId="7F528D3F" w14:textId="77777777" w:rsidR="0029466B" w:rsidRPr="00351685" w:rsidRDefault="002E66B1" w:rsidP="002E66B1">
      <w:pPr>
        <w:ind w:firstLine="720"/>
        <w:jc w:val="both"/>
        <w:rPr>
          <w:sz w:val="28"/>
          <w:szCs w:val="28"/>
        </w:rPr>
      </w:pPr>
      <w:r w:rsidRPr="00351685">
        <w:rPr>
          <w:sz w:val="28"/>
          <w:szCs w:val="28"/>
        </w:rPr>
        <w:t xml:space="preserve">Lai nodrošinātu datu aktualitāti bez kadastra subjekta iesaistīšanas, VZD ir nepieciešams finansējums datu iegūšanai un to regulārai atjaunošanai. Tā kā šobrīd lielākā daļa no VZD budžeta ir maksas pakalpojumu ieņēmumi, realizējot datu aktualizāciju bez kadastra subjekta iesaistīšanās, VZD būtiski samazināsies galvenais ģeotelpiskās informācijas </w:t>
      </w:r>
      <w:r w:rsidR="00F80C3B" w:rsidRPr="00351685">
        <w:rPr>
          <w:sz w:val="28"/>
          <w:szCs w:val="28"/>
        </w:rPr>
        <w:t xml:space="preserve">sagatavošanas </w:t>
      </w:r>
      <w:r w:rsidRPr="00351685">
        <w:rPr>
          <w:sz w:val="28"/>
          <w:szCs w:val="28"/>
        </w:rPr>
        <w:t>finansēšanas avots. Līdz ar to būs nepieciešams mainīt arī VZD ģeotelpisko datu uzturēšanas finansēšanas modeli, pārceļot slogu no kadastra subjekta jeb maksas pakalpojumu ieņēmumiem uz valsts budžeta finansējumu.</w:t>
      </w:r>
    </w:p>
    <w:p w14:paraId="1D019796" w14:textId="77777777" w:rsidR="00E13A03" w:rsidRPr="00351685" w:rsidRDefault="00E13A03" w:rsidP="009D6230">
      <w:pPr>
        <w:ind w:firstLine="720"/>
        <w:jc w:val="both"/>
        <w:rPr>
          <w:rFonts w:cs="Times New Roman"/>
          <w:sz w:val="28"/>
          <w:szCs w:val="28"/>
        </w:rPr>
      </w:pPr>
      <w:r w:rsidRPr="00351685">
        <w:rPr>
          <w:rFonts w:cs="Times New Roman"/>
          <w:sz w:val="28"/>
          <w:szCs w:val="28"/>
        </w:rPr>
        <w:t>Problēmas, kas attiecas, uz LĢIA, kuras pārziņā ir ģeotelpiskās informācijas pamatdatu sagatavošana un aktualizācija, kas tiek izmantoti lielā daļā citu ģeotelpiskās informācijas pamatdatu un nozaru ģeotelpiskās informācijas sagatavošanai un uzturēšanai, un LĢIA pārziņā esošo ģeotelpiskās informācijas pamatdatu sagatavošanu un aktualizāciju konkrētiem pamatdatiem skartas arī turpmākā nodaļas izklāstā.</w:t>
      </w:r>
    </w:p>
    <w:p w14:paraId="612105F8" w14:textId="77777777" w:rsidR="00E13A03" w:rsidRPr="00351685" w:rsidRDefault="00E13A03" w:rsidP="009D6230">
      <w:pPr>
        <w:ind w:firstLine="720"/>
        <w:jc w:val="both"/>
        <w:rPr>
          <w:rFonts w:cs="Times New Roman"/>
          <w:sz w:val="28"/>
          <w:szCs w:val="28"/>
        </w:rPr>
      </w:pPr>
      <w:r w:rsidRPr="00351685">
        <w:rPr>
          <w:rFonts w:cs="Times New Roman"/>
          <w:sz w:val="28"/>
          <w:szCs w:val="28"/>
        </w:rPr>
        <w:t xml:space="preserve">Tāpat, minētā situācija šobrīd neatbilst valsts pārvaldes darbības principiem, kas nostiprināti Valsts pārvaldes iekārtas likumā un paredz, ka pamatā </w:t>
      </w:r>
      <w:r w:rsidR="00CD0D7A" w:rsidRPr="00351685">
        <w:rPr>
          <w:rFonts w:cs="Times New Roman"/>
          <w:sz w:val="28"/>
          <w:szCs w:val="28"/>
        </w:rPr>
        <w:t xml:space="preserve">sadarbībai </w:t>
      </w:r>
      <w:r w:rsidRPr="00351685">
        <w:rPr>
          <w:rFonts w:cs="Times New Roman"/>
          <w:sz w:val="28"/>
          <w:szCs w:val="28"/>
        </w:rPr>
        <w:t>valsts pārvaldē funkciju un uzdevumu izpildei būtu jābūt bez savstarpējiem norēķiniem.</w:t>
      </w:r>
    </w:p>
    <w:p w14:paraId="4AEEE8F0" w14:textId="77777777" w:rsidR="00E13A03" w:rsidRPr="00351685" w:rsidRDefault="00E13A03" w:rsidP="009D6230">
      <w:pPr>
        <w:ind w:firstLine="720"/>
        <w:jc w:val="both"/>
        <w:rPr>
          <w:sz w:val="28"/>
          <w:szCs w:val="28"/>
        </w:rPr>
      </w:pPr>
      <w:r w:rsidRPr="00351685">
        <w:rPr>
          <w:sz w:val="28"/>
          <w:szCs w:val="28"/>
        </w:rPr>
        <w:t>Esošo situāciju finansēšanā ģeotelpiskās informācijas jomā nevar nosaukt par pieņemamu un ir nepieciešams steidzami rast risinājumu finansēšanas modeļa izveidei, kas ļautu nodrošināt finansējuma plānošanu un saņemšanu</w:t>
      </w:r>
      <w:r w:rsidRPr="00351685">
        <w:rPr>
          <w:sz w:val="28"/>
          <w:szCs w:val="28"/>
          <w:u w:val="single"/>
        </w:rPr>
        <w:t xml:space="preserve"> </w:t>
      </w:r>
      <w:r w:rsidRPr="00351685">
        <w:rPr>
          <w:sz w:val="28"/>
          <w:szCs w:val="28"/>
        </w:rPr>
        <w:t xml:space="preserve">ģeotelpiskās informācijas pamatdatu sagatavošanai un ar to saistīto pakalpojumu sniegšanai. </w:t>
      </w:r>
    </w:p>
    <w:p w14:paraId="4A6B23F7" w14:textId="77777777" w:rsidR="0081579A" w:rsidRPr="00351685" w:rsidRDefault="0081579A" w:rsidP="009D6230">
      <w:pPr>
        <w:ind w:firstLine="426"/>
        <w:jc w:val="both"/>
        <w:rPr>
          <w:rFonts w:cs="Times New Roman"/>
          <w:sz w:val="28"/>
          <w:szCs w:val="28"/>
        </w:rPr>
      </w:pPr>
    </w:p>
    <w:p w14:paraId="0B4FA056" w14:textId="77777777" w:rsidR="003A0AE9" w:rsidRPr="00351685" w:rsidRDefault="00E13A03" w:rsidP="00F87DEC">
      <w:pPr>
        <w:pStyle w:val="Heading3"/>
        <w:rPr>
          <w:rFonts w:eastAsia="Times New Roman"/>
          <w:lang w:eastAsia="lv-LV"/>
        </w:rPr>
      </w:pPr>
      <w:bookmarkStart w:id="19" w:name="_Toc357669641"/>
      <w:r w:rsidRPr="00351685">
        <w:t>2.1</w:t>
      </w:r>
      <w:r w:rsidR="003A0AE9" w:rsidRPr="00351685">
        <w:t>.</w:t>
      </w:r>
      <w:r w:rsidRPr="00351685">
        <w:t>3.</w:t>
      </w:r>
      <w:r w:rsidR="003A0AE9" w:rsidRPr="00351685">
        <w:t xml:space="preserve"> </w:t>
      </w:r>
      <w:r w:rsidR="00E857D5" w:rsidRPr="00351685">
        <w:tab/>
        <w:t>Ģeoportāls</w:t>
      </w:r>
      <w:r w:rsidR="000B4008" w:rsidRPr="00351685">
        <w:t xml:space="preserve"> un </w:t>
      </w:r>
      <w:r w:rsidR="000B4008" w:rsidRPr="00351685">
        <w:rPr>
          <w:rFonts w:eastAsia="Times New Roman"/>
          <w:lang w:eastAsia="lv-LV"/>
        </w:rPr>
        <w:t>valsts pārvaldes ĢIS attīstība</w:t>
      </w:r>
      <w:bookmarkEnd w:id="19"/>
    </w:p>
    <w:p w14:paraId="08C6C269" w14:textId="77777777" w:rsidR="009D6230" w:rsidRPr="00351685" w:rsidRDefault="00E13A03" w:rsidP="009D6230">
      <w:pPr>
        <w:pStyle w:val="Heading5"/>
        <w:rPr>
          <w:rFonts w:ascii="Times New Roman" w:hAnsi="Times New Roman" w:cs="Times New Roman"/>
          <w:b/>
          <w:i/>
          <w:color w:val="auto"/>
          <w:sz w:val="28"/>
          <w:szCs w:val="28"/>
        </w:rPr>
      </w:pPr>
      <w:r w:rsidRPr="00351685">
        <w:rPr>
          <w:rFonts w:ascii="Times New Roman" w:hAnsi="Times New Roman" w:cs="Times New Roman"/>
          <w:b/>
          <w:i/>
          <w:color w:val="auto"/>
          <w:sz w:val="28"/>
          <w:szCs w:val="28"/>
          <w:lang w:eastAsia="lv-LV"/>
        </w:rPr>
        <w:t>2.1.3</w:t>
      </w:r>
      <w:r w:rsidR="009D6230" w:rsidRPr="00351685">
        <w:rPr>
          <w:rFonts w:ascii="Times New Roman" w:hAnsi="Times New Roman" w:cs="Times New Roman"/>
          <w:b/>
          <w:i/>
          <w:color w:val="auto"/>
          <w:sz w:val="28"/>
          <w:szCs w:val="28"/>
          <w:lang w:eastAsia="lv-LV"/>
        </w:rPr>
        <w:t xml:space="preserve">.1. </w:t>
      </w:r>
      <w:r w:rsidR="000B4008" w:rsidRPr="00351685">
        <w:rPr>
          <w:rFonts w:ascii="Times New Roman" w:hAnsi="Times New Roman" w:cs="Times New Roman"/>
          <w:b/>
          <w:bCs/>
          <w:i/>
          <w:color w:val="auto"/>
          <w:sz w:val="28"/>
          <w:szCs w:val="28"/>
        </w:rPr>
        <w:t>Ģeoportāla izstrādes gaita un ieviešana</w:t>
      </w:r>
    </w:p>
    <w:p w14:paraId="4C1CEE57" w14:textId="77777777" w:rsidR="009D6230" w:rsidRPr="00351685" w:rsidRDefault="009D6230" w:rsidP="009D6230">
      <w:pPr>
        <w:tabs>
          <w:tab w:val="left" w:pos="851"/>
        </w:tabs>
        <w:rPr>
          <w:rFonts w:cs="Times New Roman"/>
          <w:sz w:val="28"/>
          <w:szCs w:val="28"/>
        </w:rPr>
      </w:pPr>
    </w:p>
    <w:p w14:paraId="0CF0624A" w14:textId="77777777" w:rsidR="003A0AE9" w:rsidRPr="00351685" w:rsidRDefault="003A0AE9" w:rsidP="002A35DA">
      <w:pPr>
        <w:tabs>
          <w:tab w:val="left" w:pos="851"/>
        </w:tabs>
        <w:jc w:val="both"/>
        <w:rPr>
          <w:rFonts w:cs="Times New Roman"/>
          <w:sz w:val="28"/>
          <w:szCs w:val="28"/>
        </w:rPr>
      </w:pPr>
      <w:r w:rsidRPr="00351685">
        <w:rPr>
          <w:rFonts w:cs="Times New Roman"/>
          <w:sz w:val="28"/>
          <w:szCs w:val="28"/>
        </w:rPr>
        <w:t xml:space="preserve">INSPIRE direktīva un </w:t>
      </w:r>
      <w:r w:rsidRPr="00351685">
        <w:rPr>
          <w:sz w:val="28"/>
          <w:szCs w:val="28"/>
        </w:rPr>
        <w:t xml:space="preserve">Eiropas Kopienu komisijas 2009.gada 19.oktobra Regula (EK) Nr.976/2009, ar kuru īsteno Eiropas Parlamenta un Padomes Direktīvu </w:t>
      </w:r>
      <w:r w:rsidRPr="00351685">
        <w:rPr>
          <w:sz w:val="28"/>
          <w:szCs w:val="28"/>
        </w:rPr>
        <w:lastRenderedPageBreak/>
        <w:t>2007/2/EK attiecībā uz tīkla pakalpojumiem</w:t>
      </w:r>
      <w:r w:rsidRPr="00351685">
        <w:rPr>
          <w:rFonts w:cs="Times New Roman"/>
          <w:sz w:val="28"/>
          <w:szCs w:val="28"/>
        </w:rPr>
        <w:t xml:space="preserve"> nosaka, ka ES dalībvalstīm jānodrošina meklēšanas, skatīšanās, lejupielādes un transformācijas pakalpojumi ģeotelpisko datu kopām un to metadatiem. No minētā izriet nepieciešamība izveidot </w:t>
      </w:r>
      <w:r w:rsidR="0001287B" w:rsidRPr="00351685">
        <w:rPr>
          <w:rFonts w:cs="Times New Roman"/>
          <w:sz w:val="28"/>
          <w:szCs w:val="28"/>
        </w:rPr>
        <w:t>Ģ</w:t>
      </w:r>
      <w:r w:rsidR="00E857D5" w:rsidRPr="00351685">
        <w:rPr>
          <w:rFonts w:cs="Times New Roman"/>
          <w:sz w:val="28"/>
          <w:szCs w:val="28"/>
        </w:rPr>
        <w:t>eoportālu</w:t>
      </w:r>
      <w:r w:rsidRPr="00351685">
        <w:rPr>
          <w:rFonts w:cs="Times New Roman"/>
          <w:sz w:val="28"/>
          <w:szCs w:val="28"/>
        </w:rPr>
        <w:t>, kas ļaus iedzīvotājiem, uzņēmējiem un citām personām piekļūt pie dažāda satura ģeotelpisk</w:t>
      </w:r>
      <w:r w:rsidR="00631D32" w:rsidRPr="00351685">
        <w:rPr>
          <w:rFonts w:cs="Times New Roman"/>
          <w:sz w:val="28"/>
          <w:szCs w:val="28"/>
        </w:rPr>
        <w:t>ās</w:t>
      </w:r>
      <w:r w:rsidRPr="00351685">
        <w:rPr>
          <w:rFonts w:cs="Times New Roman"/>
          <w:sz w:val="28"/>
          <w:szCs w:val="28"/>
        </w:rPr>
        <w:t xml:space="preserve"> informācija</w:t>
      </w:r>
      <w:r w:rsidR="00631D32" w:rsidRPr="00351685">
        <w:rPr>
          <w:rFonts w:cs="Times New Roman"/>
          <w:sz w:val="28"/>
          <w:szCs w:val="28"/>
        </w:rPr>
        <w:t>s</w:t>
      </w:r>
      <w:r w:rsidRPr="00351685">
        <w:rPr>
          <w:rFonts w:cs="Times New Roman"/>
          <w:sz w:val="28"/>
          <w:szCs w:val="28"/>
        </w:rPr>
        <w:t xml:space="preserve">, kas tiks saņemta no datu turētājiem un vienotā formātā attēlota e-pakalpojumu veidā. </w:t>
      </w:r>
    </w:p>
    <w:p w14:paraId="7CF76CD2" w14:textId="77777777" w:rsidR="00E857D5" w:rsidRPr="00351685" w:rsidRDefault="00E857D5" w:rsidP="00D51477">
      <w:pPr>
        <w:ind w:firstLine="709"/>
        <w:jc w:val="both"/>
        <w:rPr>
          <w:sz w:val="28"/>
          <w:szCs w:val="28"/>
        </w:rPr>
      </w:pPr>
      <w:r w:rsidRPr="00351685">
        <w:rPr>
          <w:rFonts w:cs="Times New Roman"/>
          <w:sz w:val="28"/>
          <w:szCs w:val="28"/>
        </w:rPr>
        <w:t xml:space="preserve">Ģeoportāla tiesiskais pamats nacionālajā līmenī tika aizsākts līdz ar </w:t>
      </w:r>
      <w:r w:rsidRPr="00351685">
        <w:rPr>
          <w:sz w:val="28"/>
          <w:szCs w:val="28"/>
        </w:rPr>
        <w:t>Koncepcija</w:t>
      </w:r>
      <w:r w:rsidR="00B779EF" w:rsidRPr="00351685">
        <w:rPr>
          <w:sz w:val="28"/>
          <w:szCs w:val="28"/>
        </w:rPr>
        <w:t>s</w:t>
      </w:r>
      <w:r w:rsidRPr="00351685">
        <w:rPr>
          <w:sz w:val="28"/>
          <w:szCs w:val="28"/>
        </w:rPr>
        <w:t xml:space="preserve"> "Par vienota ģeotelpiskās informācijas portāla izstrādi"</w:t>
      </w:r>
      <w:r w:rsidR="00B779EF" w:rsidRPr="00351685">
        <w:rPr>
          <w:sz w:val="28"/>
          <w:szCs w:val="28"/>
        </w:rPr>
        <w:t xml:space="preserve"> apstiprināšanu 2007.gadā</w:t>
      </w:r>
      <w:r w:rsidR="00B779EF" w:rsidRPr="00351685">
        <w:rPr>
          <w:rStyle w:val="FootnoteReference"/>
          <w:sz w:val="28"/>
          <w:szCs w:val="28"/>
        </w:rPr>
        <w:footnoteReference w:id="6"/>
      </w:r>
      <w:r w:rsidR="00B779EF" w:rsidRPr="00351685">
        <w:rPr>
          <w:sz w:val="28"/>
          <w:szCs w:val="28"/>
        </w:rPr>
        <w:t xml:space="preserve">, kas noteica </w:t>
      </w:r>
      <w:r w:rsidR="002C4F20" w:rsidRPr="00351685">
        <w:rPr>
          <w:bCs/>
          <w:sz w:val="28"/>
          <w:szCs w:val="28"/>
        </w:rPr>
        <w:t xml:space="preserve">turpmāko risinājumu, paredzot, ka </w:t>
      </w:r>
      <w:r w:rsidR="002C4F20" w:rsidRPr="00351685">
        <w:rPr>
          <w:sz w:val="28"/>
          <w:szCs w:val="28"/>
        </w:rPr>
        <w:t>nepieciešams veidot valsts ģeoportālu kā vienotu</w:t>
      </w:r>
      <w:r w:rsidR="00B779EF" w:rsidRPr="00351685">
        <w:rPr>
          <w:sz w:val="28"/>
          <w:szCs w:val="28"/>
        </w:rPr>
        <w:t xml:space="preserve"> pieejas punkt</w:t>
      </w:r>
      <w:r w:rsidR="00631D32" w:rsidRPr="00351685">
        <w:rPr>
          <w:sz w:val="28"/>
          <w:szCs w:val="28"/>
        </w:rPr>
        <w:t>u</w:t>
      </w:r>
      <w:r w:rsidR="00B779EF" w:rsidRPr="00351685">
        <w:rPr>
          <w:sz w:val="28"/>
          <w:szCs w:val="28"/>
        </w:rPr>
        <w:t xml:space="preserve"> ģeotelpiskajai informācijai (atbilstoši "vienas pieturas aģentūras" principam).</w:t>
      </w:r>
      <w:r w:rsidR="002C4F20" w:rsidRPr="00351685">
        <w:rPr>
          <w:sz w:val="28"/>
          <w:szCs w:val="28"/>
        </w:rPr>
        <w:t xml:space="preserve"> Kopš minētās koncepcijas apstiprināšanas ir izveidots </w:t>
      </w:r>
      <w:r w:rsidR="0001287B" w:rsidRPr="00351685">
        <w:rPr>
          <w:sz w:val="28"/>
          <w:szCs w:val="28"/>
        </w:rPr>
        <w:t>Ģ</w:t>
      </w:r>
      <w:r w:rsidR="002C4F20" w:rsidRPr="00351685">
        <w:rPr>
          <w:sz w:val="28"/>
          <w:szCs w:val="28"/>
        </w:rPr>
        <w:t>eoportāla teorētiskais un tiesiskais pamats, pieņemot Ģeotelpiskās inform</w:t>
      </w:r>
      <w:r w:rsidR="00D51477" w:rsidRPr="00351685">
        <w:rPr>
          <w:sz w:val="28"/>
          <w:szCs w:val="28"/>
        </w:rPr>
        <w:t xml:space="preserve">ācijas likumu, </w:t>
      </w:r>
      <w:r w:rsidR="002C4F20" w:rsidRPr="00351685">
        <w:rPr>
          <w:sz w:val="28"/>
          <w:szCs w:val="28"/>
        </w:rPr>
        <w:t>Ministru kabineta 2011.gada 30.augusta noteikumus Nr.668 „Valsts vienotā ģeotelpiskās informācijas portāla noteikumi”</w:t>
      </w:r>
      <w:r w:rsidR="00D51477" w:rsidRPr="00351685">
        <w:rPr>
          <w:sz w:val="28"/>
          <w:szCs w:val="28"/>
        </w:rPr>
        <w:t>, kā arī Ministru kabineta 2011.gada 30.augusta noteikum</w:t>
      </w:r>
      <w:r w:rsidR="00631D32" w:rsidRPr="00351685">
        <w:rPr>
          <w:sz w:val="28"/>
          <w:szCs w:val="28"/>
        </w:rPr>
        <w:t>us</w:t>
      </w:r>
      <w:r w:rsidR="00D51477" w:rsidRPr="00351685">
        <w:rPr>
          <w:sz w:val="28"/>
          <w:szCs w:val="28"/>
        </w:rPr>
        <w:t xml:space="preserve"> Nr.673 „Ģeotelpisko datu kopas izmantošanas noteikumu obligātais saturs un izmantošanas atļaujas saņemšanas kārtība”.</w:t>
      </w:r>
    </w:p>
    <w:p w14:paraId="3B16C07B" w14:textId="77777777" w:rsidR="00D51477" w:rsidRPr="00351685" w:rsidRDefault="00D51477" w:rsidP="00D51477">
      <w:pPr>
        <w:pStyle w:val="tv213"/>
        <w:spacing w:before="0" w:beforeAutospacing="0" w:after="0" w:afterAutospacing="0"/>
        <w:ind w:firstLine="709"/>
        <w:jc w:val="both"/>
        <w:rPr>
          <w:sz w:val="28"/>
          <w:szCs w:val="28"/>
        </w:rPr>
      </w:pPr>
      <w:r w:rsidRPr="00351685">
        <w:rPr>
          <w:sz w:val="28"/>
          <w:szCs w:val="28"/>
        </w:rPr>
        <w:t xml:space="preserve">Saskaņā ar Ģeotelpiskās informācijas likuma 28.pantu ģeotelpiskās informācijas kopīgai izmantošanai starp iestādēm un ģeotelpiskās informācijas atkalizmantošanai elektroniskā formā izveido ģeotelpiskās informācijas infrastruktūru </w:t>
      </w:r>
      <w:r w:rsidR="0059403B" w:rsidRPr="00351685">
        <w:rPr>
          <w:sz w:val="28"/>
          <w:szCs w:val="28"/>
        </w:rPr>
        <w:t>un,</w:t>
      </w:r>
      <w:r w:rsidRPr="00351685">
        <w:rPr>
          <w:sz w:val="28"/>
          <w:szCs w:val="28"/>
        </w:rPr>
        <w:t xml:space="preserve"> lai nodrošinātu ģeotelpiskās informācijas infrastruktūrā ietverto ģeotelpisko datu kopu un to metadatu pieejamību lieto</w:t>
      </w:r>
      <w:r w:rsidR="0001287B" w:rsidRPr="00351685">
        <w:rPr>
          <w:sz w:val="28"/>
          <w:szCs w:val="28"/>
        </w:rPr>
        <w:t>tājiem, izveido valsts vienoto Ģ</w:t>
      </w:r>
      <w:r w:rsidRPr="00351685">
        <w:rPr>
          <w:sz w:val="28"/>
          <w:szCs w:val="28"/>
        </w:rPr>
        <w:t xml:space="preserve">eoportālu. </w:t>
      </w:r>
    </w:p>
    <w:p w14:paraId="72E302D3" w14:textId="77777777" w:rsidR="00D51477" w:rsidRPr="00351685" w:rsidRDefault="00D51477" w:rsidP="00D51477">
      <w:pPr>
        <w:pStyle w:val="tv213"/>
        <w:spacing w:before="0" w:beforeAutospacing="0" w:after="0" w:afterAutospacing="0"/>
        <w:ind w:firstLine="709"/>
        <w:jc w:val="both"/>
        <w:rPr>
          <w:sz w:val="28"/>
          <w:szCs w:val="28"/>
        </w:rPr>
      </w:pPr>
      <w:r w:rsidRPr="00351685">
        <w:rPr>
          <w:sz w:val="28"/>
          <w:szCs w:val="28"/>
        </w:rPr>
        <w:t xml:space="preserve">Ģeoportālā nodrošina vismaz šādus ģeotelpiskās informācijas pakalpojumus: </w:t>
      </w:r>
    </w:p>
    <w:p w14:paraId="09F0582F" w14:textId="77777777" w:rsidR="00D51477" w:rsidRPr="00351685" w:rsidRDefault="00D51477" w:rsidP="00D51477">
      <w:pPr>
        <w:pStyle w:val="tv213"/>
        <w:spacing w:before="0" w:beforeAutospacing="0" w:after="0" w:afterAutospacing="0"/>
        <w:ind w:left="1134" w:hanging="425"/>
        <w:jc w:val="both"/>
        <w:rPr>
          <w:sz w:val="28"/>
          <w:szCs w:val="28"/>
        </w:rPr>
      </w:pPr>
      <w:r w:rsidRPr="00351685">
        <w:rPr>
          <w:sz w:val="28"/>
          <w:szCs w:val="28"/>
        </w:rPr>
        <w:t>1)</w:t>
      </w:r>
      <w:r w:rsidRPr="00351685">
        <w:rPr>
          <w:sz w:val="28"/>
          <w:szCs w:val="28"/>
        </w:rPr>
        <w:tab/>
        <w:t xml:space="preserve">meklēšanas pakalpojumi, kas, par pamatu ņemot attiecīgo metadatu saturu, nodrošina pieejamo ģeotelpisko datu kopu meklēšanu un metadatu satura parādīšanu; </w:t>
      </w:r>
    </w:p>
    <w:p w14:paraId="6473BC8B" w14:textId="77777777" w:rsidR="00D51477" w:rsidRPr="00351685" w:rsidRDefault="00D51477" w:rsidP="00D51477">
      <w:pPr>
        <w:pStyle w:val="tv213"/>
        <w:spacing w:before="0" w:beforeAutospacing="0" w:after="0" w:afterAutospacing="0"/>
        <w:ind w:left="1134" w:hanging="425"/>
        <w:jc w:val="both"/>
        <w:rPr>
          <w:sz w:val="28"/>
          <w:szCs w:val="28"/>
        </w:rPr>
      </w:pPr>
      <w:r w:rsidRPr="00351685">
        <w:rPr>
          <w:sz w:val="28"/>
          <w:szCs w:val="28"/>
        </w:rPr>
        <w:t>2)</w:t>
      </w:r>
      <w:r w:rsidRPr="00351685">
        <w:rPr>
          <w:sz w:val="28"/>
          <w:szCs w:val="28"/>
        </w:rPr>
        <w:tab/>
        <w:t xml:space="preserve">skatīšanās pakalpojumi, kas ļauj vismaz attēlot, pārvietot, pietuvināt un attālināt skatu, panoramēt vai pārklāt skatāmās ģeotelpiskās datu kopas, kā arī attēlot pieņemtos ģeotelpisko datu kopu apzīmējumus un jebkuru ar tiem saistīto metadatu saturu; </w:t>
      </w:r>
    </w:p>
    <w:p w14:paraId="4715068C" w14:textId="77777777" w:rsidR="00D51477" w:rsidRPr="00351685" w:rsidRDefault="00D51477" w:rsidP="00D51477">
      <w:pPr>
        <w:pStyle w:val="tv213"/>
        <w:spacing w:before="0" w:beforeAutospacing="0" w:after="0" w:afterAutospacing="0"/>
        <w:ind w:left="1134" w:hanging="425"/>
        <w:jc w:val="both"/>
        <w:rPr>
          <w:sz w:val="28"/>
          <w:szCs w:val="28"/>
        </w:rPr>
      </w:pPr>
      <w:r w:rsidRPr="00351685">
        <w:rPr>
          <w:sz w:val="28"/>
          <w:szCs w:val="28"/>
        </w:rPr>
        <w:t>3)</w:t>
      </w:r>
      <w:r w:rsidRPr="00351685">
        <w:rPr>
          <w:sz w:val="28"/>
          <w:szCs w:val="28"/>
        </w:rPr>
        <w:tab/>
        <w:t xml:space="preserve">lejupielādes pakalpojumi, kas ļauj lejupielādēt pilnu ģeotelpisko datu kopu vai to daļu kopijas un, ja iespējams, piekļūt tām nepastarpināti; </w:t>
      </w:r>
    </w:p>
    <w:p w14:paraId="0CA911D6" w14:textId="77777777" w:rsidR="00D51477" w:rsidRPr="00351685" w:rsidRDefault="00D51477" w:rsidP="00D51477">
      <w:pPr>
        <w:pStyle w:val="tv213"/>
        <w:spacing w:before="0" w:beforeAutospacing="0" w:after="0" w:afterAutospacing="0"/>
        <w:ind w:left="1134" w:hanging="425"/>
        <w:jc w:val="both"/>
        <w:rPr>
          <w:sz w:val="28"/>
          <w:szCs w:val="28"/>
        </w:rPr>
      </w:pPr>
      <w:r w:rsidRPr="00351685">
        <w:rPr>
          <w:sz w:val="28"/>
          <w:szCs w:val="28"/>
        </w:rPr>
        <w:t>4)</w:t>
      </w:r>
      <w:r w:rsidRPr="00351685">
        <w:rPr>
          <w:sz w:val="28"/>
          <w:szCs w:val="28"/>
        </w:rPr>
        <w:tab/>
        <w:t xml:space="preserve">transformēšanas pakalpojumi, kas ļauj transformēt ģeotelpiskās datu kopas, lai panāktu to nepieciešamo sadarbspēju; </w:t>
      </w:r>
    </w:p>
    <w:p w14:paraId="4D1E0493" w14:textId="77777777" w:rsidR="00D51477" w:rsidRPr="00351685" w:rsidRDefault="00D51477" w:rsidP="00D51477">
      <w:pPr>
        <w:pStyle w:val="tv213"/>
        <w:spacing w:before="0" w:beforeAutospacing="0" w:after="0" w:afterAutospacing="0"/>
        <w:ind w:left="1134" w:hanging="425"/>
        <w:jc w:val="both"/>
        <w:rPr>
          <w:sz w:val="28"/>
          <w:szCs w:val="28"/>
        </w:rPr>
      </w:pPr>
      <w:r w:rsidRPr="00351685">
        <w:rPr>
          <w:sz w:val="28"/>
          <w:szCs w:val="28"/>
        </w:rPr>
        <w:t>5)</w:t>
      </w:r>
      <w:r w:rsidRPr="00351685">
        <w:rPr>
          <w:sz w:val="28"/>
          <w:szCs w:val="28"/>
        </w:rPr>
        <w:tab/>
        <w:t xml:space="preserve">pakalpojumi, kas ļauj nepastarpināti izmantot ģeotelpiskās informācijas pakalpojumus informācijas sistēmās. </w:t>
      </w:r>
    </w:p>
    <w:p w14:paraId="13A26055" w14:textId="77777777" w:rsidR="00D51477" w:rsidRPr="00351685" w:rsidRDefault="003A0AE9" w:rsidP="00D51477">
      <w:pPr>
        <w:ind w:firstLine="709"/>
        <w:jc w:val="both"/>
        <w:rPr>
          <w:rFonts w:cs="Times New Roman"/>
          <w:sz w:val="28"/>
          <w:szCs w:val="28"/>
        </w:rPr>
      </w:pPr>
      <w:r w:rsidRPr="00351685">
        <w:rPr>
          <w:rFonts w:cs="Times New Roman"/>
          <w:sz w:val="28"/>
          <w:szCs w:val="28"/>
        </w:rPr>
        <w:t xml:space="preserve">VARAM ir noteikts kā </w:t>
      </w:r>
      <w:r w:rsidR="0001287B" w:rsidRPr="00351685">
        <w:rPr>
          <w:rFonts w:cs="Times New Roman"/>
          <w:sz w:val="28"/>
          <w:szCs w:val="28"/>
        </w:rPr>
        <w:t>Ģeo</w:t>
      </w:r>
      <w:r w:rsidRPr="00351685">
        <w:rPr>
          <w:rFonts w:cs="Times New Roman"/>
          <w:sz w:val="28"/>
          <w:szCs w:val="28"/>
        </w:rPr>
        <w:t>portāla</w:t>
      </w:r>
      <w:r w:rsidR="009E79CF" w:rsidRPr="00351685">
        <w:rPr>
          <w:rFonts w:cs="Times New Roman"/>
          <w:sz w:val="28"/>
          <w:szCs w:val="28"/>
        </w:rPr>
        <w:t xml:space="preserve"> pārzinis un tā izstrāde noris VRAA uzraudzībā.</w:t>
      </w:r>
      <w:r w:rsidR="005347D7" w:rsidRPr="00351685">
        <w:rPr>
          <w:rFonts w:cs="Times New Roman"/>
          <w:sz w:val="28"/>
          <w:szCs w:val="28"/>
        </w:rPr>
        <w:t xml:space="preserve"> </w:t>
      </w:r>
    </w:p>
    <w:p w14:paraId="57566A0E" w14:textId="77777777" w:rsidR="00973E14" w:rsidRPr="00351685" w:rsidRDefault="00973E14" w:rsidP="00D51477">
      <w:pPr>
        <w:ind w:firstLine="709"/>
        <w:jc w:val="both"/>
        <w:rPr>
          <w:sz w:val="28"/>
          <w:szCs w:val="28"/>
        </w:rPr>
      </w:pPr>
      <w:r w:rsidRPr="00351685">
        <w:rPr>
          <w:sz w:val="28"/>
          <w:szCs w:val="28"/>
        </w:rPr>
        <w:t xml:space="preserve">Sākotnēji normatīvajos aktos tika paredzēts, ka </w:t>
      </w:r>
      <w:r w:rsidR="0001287B" w:rsidRPr="00351685">
        <w:rPr>
          <w:sz w:val="28"/>
          <w:szCs w:val="28"/>
        </w:rPr>
        <w:t>Ģ</w:t>
      </w:r>
      <w:r w:rsidRPr="00351685">
        <w:rPr>
          <w:sz w:val="28"/>
          <w:szCs w:val="28"/>
        </w:rPr>
        <w:t xml:space="preserve">eoportāla izveidošanu un </w:t>
      </w:r>
      <w:r w:rsidRPr="00351685">
        <w:rPr>
          <w:sz w:val="28"/>
          <w:szCs w:val="28"/>
        </w:rPr>
        <w:lastRenderedPageBreak/>
        <w:t>pieejamību ģeoportāla pārzinis nodrošina ar 2012.gada 1.septembri, tomēr minētais uzdevums termiņā nav sasniegts vairāku kavējošu aps</w:t>
      </w:r>
      <w:r w:rsidR="000D76B3" w:rsidRPr="00351685">
        <w:rPr>
          <w:sz w:val="28"/>
          <w:szCs w:val="28"/>
        </w:rPr>
        <w:t>t</w:t>
      </w:r>
      <w:r w:rsidRPr="00351685">
        <w:rPr>
          <w:sz w:val="28"/>
          <w:szCs w:val="28"/>
        </w:rPr>
        <w:t>ākļu dēļ, kas pārsvarā saistīti ar ERAF finansētā projekta „Vienotā ģeotelpiskās informācijas portāla izveidošana un nozaru ĢIS sasaiste ar portālu” īstenošanas procesu un publisko iepirkumu procedūru gaitu.</w:t>
      </w:r>
    </w:p>
    <w:p w14:paraId="292F7860" w14:textId="77777777" w:rsidR="00FF7CD4" w:rsidRPr="00351685" w:rsidRDefault="009E79CF" w:rsidP="00E13A03">
      <w:pPr>
        <w:ind w:firstLine="709"/>
        <w:jc w:val="both"/>
        <w:rPr>
          <w:sz w:val="28"/>
          <w:szCs w:val="28"/>
        </w:rPr>
      </w:pPr>
      <w:r w:rsidRPr="00351685">
        <w:rPr>
          <w:sz w:val="28"/>
          <w:szCs w:val="28"/>
        </w:rPr>
        <w:t xml:space="preserve">Pēc VRAA sniegtās informācijas </w:t>
      </w:r>
      <w:r w:rsidR="00D51477" w:rsidRPr="00351685">
        <w:rPr>
          <w:sz w:val="28"/>
          <w:szCs w:val="28"/>
        </w:rPr>
        <w:t>uz šo brīdi</w:t>
      </w:r>
      <w:r w:rsidR="00FF7CD4" w:rsidRPr="00351685">
        <w:rPr>
          <w:sz w:val="28"/>
          <w:szCs w:val="28"/>
        </w:rPr>
        <w:t xml:space="preserve"> ir nodrošināti šādi pasākumi ģeoportāla izstrādē un ieviešanā.</w:t>
      </w:r>
    </w:p>
    <w:p w14:paraId="1D29B3D3" w14:textId="77777777" w:rsidR="00E13A03" w:rsidRPr="00351685" w:rsidRDefault="00E13A03" w:rsidP="00E13A03">
      <w:pPr>
        <w:pStyle w:val="ListParagraph"/>
        <w:numPr>
          <w:ilvl w:val="0"/>
          <w:numId w:val="59"/>
        </w:numPr>
        <w:tabs>
          <w:tab w:val="left" w:pos="1276"/>
        </w:tabs>
        <w:ind w:left="0" w:firstLine="709"/>
        <w:jc w:val="both"/>
        <w:rPr>
          <w:sz w:val="28"/>
          <w:szCs w:val="28"/>
        </w:rPr>
      </w:pPr>
      <w:r w:rsidRPr="00351685">
        <w:rPr>
          <w:sz w:val="28"/>
          <w:szCs w:val="28"/>
        </w:rPr>
        <w:t xml:space="preserve">VRAA kopš 2010.gada tiek realizēts no ERAF līdzfinansēts projekts „Vienotā ģeotelpiskās informācijas portāla izveidošana un nozaru ĢIS sasaiste ar portālu”, kura mērķis, atbilstoši projekta pieteikumam ir uzlabot ģeotelpisko datu apmaiņu starp to turētājiem, nodrošināt publiski pieejamus ģeotelpiskos datus elektroniskā formā un elektroniski pieejamus ģeotelpiskās informācijas pamatpakalpojumus. </w:t>
      </w:r>
    </w:p>
    <w:p w14:paraId="63E45AED" w14:textId="77777777" w:rsidR="00E13A03" w:rsidRPr="00351685" w:rsidRDefault="00E13A03" w:rsidP="00E13A03">
      <w:pPr>
        <w:jc w:val="both"/>
        <w:rPr>
          <w:sz w:val="28"/>
          <w:szCs w:val="28"/>
        </w:rPr>
      </w:pPr>
      <w:r w:rsidRPr="00351685">
        <w:rPr>
          <w:sz w:val="28"/>
          <w:szCs w:val="28"/>
        </w:rPr>
        <w:t>Šajā ERAF projektā paredzēts:</w:t>
      </w:r>
    </w:p>
    <w:p w14:paraId="4A81158E" w14:textId="77777777" w:rsidR="00E13A03" w:rsidRPr="00351685" w:rsidRDefault="00E13A03" w:rsidP="009E07A1">
      <w:pPr>
        <w:pStyle w:val="ListParagraph"/>
        <w:widowControl/>
        <w:numPr>
          <w:ilvl w:val="0"/>
          <w:numId w:val="60"/>
        </w:numPr>
        <w:suppressAutoHyphens w:val="0"/>
        <w:ind w:left="1560" w:hanging="284"/>
        <w:contextualSpacing/>
        <w:jc w:val="both"/>
        <w:rPr>
          <w:sz w:val="28"/>
          <w:szCs w:val="28"/>
        </w:rPr>
      </w:pPr>
      <w:r w:rsidRPr="00351685">
        <w:rPr>
          <w:sz w:val="28"/>
          <w:szCs w:val="28"/>
        </w:rPr>
        <w:t>izveidot vienoto valsts ģeotelpiskās informācijas portālu, kurš nodrošina ģeotelpisko datu pamatpakalpojumu funkcionalitāti;</w:t>
      </w:r>
    </w:p>
    <w:p w14:paraId="5524D229" w14:textId="77777777" w:rsidR="00E13A03" w:rsidRPr="00351685" w:rsidRDefault="00E13A03" w:rsidP="009E07A1">
      <w:pPr>
        <w:pStyle w:val="ListParagraph"/>
        <w:widowControl/>
        <w:numPr>
          <w:ilvl w:val="0"/>
          <w:numId w:val="60"/>
        </w:numPr>
        <w:suppressAutoHyphens w:val="0"/>
        <w:ind w:left="1560" w:hanging="284"/>
        <w:contextualSpacing/>
        <w:jc w:val="both"/>
        <w:rPr>
          <w:sz w:val="28"/>
          <w:szCs w:val="28"/>
        </w:rPr>
      </w:pPr>
      <w:r w:rsidRPr="00351685">
        <w:rPr>
          <w:sz w:val="28"/>
          <w:szCs w:val="28"/>
        </w:rPr>
        <w:t>ģeotelpisko datu turētāju (sadarbības partneru) ĢIS sasaiste ar Ģeoportālu;</w:t>
      </w:r>
    </w:p>
    <w:p w14:paraId="009F461E" w14:textId="77777777" w:rsidR="00E13A03" w:rsidRPr="00351685" w:rsidRDefault="00E13A03" w:rsidP="009E07A1">
      <w:pPr>
        <w:pStyle w:val="ListParagraph"/>
        <w:widowControl/>
        <w:numPr>
          <w:ilvl w:val="0"/>
          <w:numId w:val="60"/>
        </w:numPr>
        <w:suppressAutoHyphens w:val="0"/>
        <w:ind w:left="1560" w:hanging="284"/>
        <w:contextualSpacing/>
        <w:jc w:val="both"/>
        <w:rPr>
          <w:sz w:val="28"/>
          <w:szCs w:val="28"/>
        </w:rPr>
      </w:pPr>
      <w:r w:rsidRPr="00351685">
        <w:rPr>
          <w:sz w:val="28"/>
          <w:szCs w:val="28"/>
        </w:rPr>
        <w:t>ieviest ģeotelpisko metadatu profilu un ģeotelpisko datu apmaiņas standartu;</w:t>
      </w:r>
    </w:p>
    <w:p w14:paraId="79518A7E" w14:textId="77777777" w:rsidR="00E13A03" w:rsidRPr="00351685" w:rsidRDefault="00E13A03" w:rsidP="009E07A1">
      <w:pPr>
        <w:pStyle w:val="ListParagraph"/>
        <w:widowControl/>
        <w:numPr>
          <w:ilvl w:val="0"/>
          <w:numId w:val="60"/>
        </w:numPr>
        <w:suppressAutoHyphens w:val="0"/>
        <w:ind w:left="1560" w:hanging="284"/>
        <w:contextualSpacing/>
        <w:jc w:val="both"/>
        <w:rPr>
          <w:sz w:val="28"/>
          <w:szCs w:val="28"/>
        </w:rPr>
      </w:pPr>
      <w:r w:rsidRPr="00351685">
        <w:rPr>
          <w:sz w:val="28"/>
          <w:szCs w:val="28"/>
        </w:rPr>
        <w:t>izstrādāt juridisko ietvaru ģeotelpiskās informācijas pakalpojumu veidošanai;</w:t>
      </w:r>
    </w:p>
    <w:p w14:paraId="483AFA50" w14:textId="77777777" w:rsidR="00E13A03" w:rsidRPr="00351685" w:rsidRDefault="00E13A03" w:rsidP="009E07A1">
      <w:pPr>
        <w:pStyle w:val="ListParagraph"/>
        <w:widowControl/>
        <w:numPr>
          <w:ilvl w:val="0"/>
          <w:numId w:val="60"/>
        </w:numPr>
        <w:suppressAutoHyphens w:val="0"/>
        <w:ind w:left="1560" w:hanging="284"/>
        <w:contextualSpacing/>
        <w:jc w:val="both"/>
        <w:rPr>
          <w:sz w:val="28"/>
          <w:szCs w:val="28"/>
        </w:rPr>
      </w:pPr>
      <w:r w:rsidRPr="00351685">
        <w:rPr>
          <w:sz w:val="28"/>
          <w:szCs w:val="28"/>
        </w:rPr>
        <w:t>izstrādāt stratēģiju Latvijas ģeotelpiskās informācijas pakalpojumu attīstībai un plānu jaunu e-pakalpojumu ieviešanai.</w:t>
      </w:r>
    </w:p>
    <w:p w14:paraId="19A19BB8" w14:textId="77777777" w:rsidR="00E13A03" w:rsidRPr="00351685" w:rsidRDefault="00E13A03" w:rsidP="009E07A1">
      <w:pPr>
        <w:pStyle w:val="ListParagraph"/>
        <w:numPr>
          <w:ilvl w:val="0"/>
          <w:numId w:val="59"/>
        </w:numPr>
        <w:jc w:val="both"/>
        <w:rPr>
          <w:sz w:val="28"/>
          <w:szCs w:val="28"/>
        </w:rPr>
      </w:pPr>
      <w:r w:rsidRPr="00351685">
        <w:rPr>
          <w:sz w:val="28"/>
          <w:szCs w:val="28"/>
        </w:rPr>
        <w:t>Lai realizētu uzstādītos mērķus tiek realizēti vairāki izstrādes projekti, kuru ietvaros tiek realizēta nepieciešamā funkcionalitāte.</w:t>
      </w:r>
    </w:p>
    <w:p w14:paraId="67DF8E59" w14:textId="77777777" w:rsidR="00E13A03" w:rsidRPr="00351685" w:rsidRDefault="009E07A1" w:rsidP="009E07A1">
      <w:pPr>
        <w:jc w:val="both"/>
        <w:rPr>
          <w:sz w:val="28"/>
          <w:szCs w:val="28"/>
          <w:u w:val="single"/>
        </w:rPr>
      </w:pPr>
      <w:r w:rsidRPr="00351685">
        <w:rPr>
          <w:sz w:val="28"/>
          <w:szCs w:val="28"/>
          <w:u w:val="single"/>
        </w:rPr>
        <w:t>I</w:t>
      </w:r>
      <w:r w:rsidR="00E13A03" w:rsidRPr="00351685">
        <w:rPr>
          <w:sz w:val="28"/>
          <w:szCs w:val="28"/>
          <w:u w:val="single"/>
        </w:rPr>
        <w:t>zstrādes projekts „ĢDS – Ģeotelpisko datu savietotājs”</w:t>
      </w:r>
    </w:p>
    <w:p w14:paraId="0664E87E" w14:textId="77777777" w:rsidR="00E13A03" w:rsidRPr="00351685" w:rsidRDefault="009E07A1" w:rsidP="009E07A1">
      <w:pPr>
        <w:ind w:firstLine="709"/>
        <w:jc w:val="both"/>
        <w:rPr>
          <w:sz w:val="28"/>
          <w:szCs w:val="28"/>
        </w:rPr>
      </w:pPr>
      <w:r w:rsidRPr="00351685">
        <w:rPr>
          <w:sz w:val="28"/>
          <w:szCs w:val="28"/>
        </w:rPr>
        <w:t>Kopš 2010.</w:t>
      </w:r>
      <w:r w:rsidR="00E13A03" w:rsidRPr="00351685">
        <w:rPr>
          <w:sz w:val="28"/>
          <w:szCs w:val="28"/>
        </w:rPr>
        <w:t xml:space="preserve">gada </w:t>
      </w:r>
      <w:r w:rsidRPr="00351685">
        <w:rPr>
          <w:sz w:val="28"/>
          <w:szCs w:val="28"/>
        </w:rPr>
        <w:t>23.</w:t>
      </w:r>
      <w:r w:rsidR="00E13A03" w:rsidRPr="00351685">
        <w:rPr>
          <w:sz w:val="28"/>
          <w:szCs w:val="28"/>
        </w:rPr>
        <w:t xml:space="preserve">decembra tiek veikta izstrādes projekta „Ģeotelpisko datu savietotāja izstrāde un ieviešana” (ĢDS) realizēšana, ko veic SIA </w:t>
      </w:r>
      <w:r w:rsidRPr="00351685">
        <w:rPr>
          <w:sz w:val="28"/>
          <w:szCs w:val="28"/>
        </w:rPr>
        <w:t>„</w:t>
      </w:r>
      <w:r w:rsidR="00E13A03" w:rsidRPr="00351685">
        <w:rPr>
          <w:sz w:val="28"/>
          <w:szCs w:val="28"/>
        </w:rPr>
        <w:t>FMS</w:t>
      </w:r>
      <w:r w:rsidRPr="00351685">
        <w:rPr>
          <w:sz w:val="28"/>
          <w:szCs w:val="28"/>
        </w:rPr>
        <w:t>”</w:t>
      </w:r>
      <w:r w:rsidR="00E13A03" w:rsidRPr="00351685">
        <w:rPr>
          <w:sz w:val="28"/>
          <w:szCs w:val="28"/>
        </w:rPr>
        <w:t xml:space="preserve">. </w:t>
      </w:r>
    </w:p>
    <w:p w14:paraId="6837DC6C" w14:textId="77777777" w:rsidR="00E13A03" w:rsidRPr="00351685" w:rsidRDefault="00E13A03" w:rsidP="009E07A1">
      <w:pPr>
        <w:ind w:firstLine="709"/>
        <w:jc w:val="both"/>
        <w:rPr>
          <w:sz w:val="28"/>
          <w:szCs w:val="28"/>
        </w:rPr>
      </w:pPr>
      <w:r w:rsidRPr="00351685">
        <w:rPr>
          <w:sz w:val="28"/>
          <w:szCs w:val="28"/>
        </w:rPr>
        <w:t xml:space="preserve">ĢDS veido centralizētu koplietošanas infrastruktūru ģeotelpisko datu savākšanai, to apstrādei, kā arī tīmekļa pakalpju darbināšanu, kas padara dažādu datu turētāju ģeotelpiskos datus pieejamus standartizētā formātā citiem datu izmantotājiem. ĢDS veidots kā VISS infrastruktūras sastāvdaļa un tā būs e-pakalpojumu infrastruktūras sastāvdaļa, kas savā darbībā izmantos jau esošās VISS komponentes un standartus. ĢDS nodrošinās atbilstību INSPIRE direktīvas prasībām un piegādās informāciju ārējām ģeotelpisko datu sistēmām, tādām kā Ģeoportāli (sākotnēji Latvijas un Eiropas Savienības), TAPIS un citām ĢIS sistēmām. </w:t>
      </w:r>
    </w:p>
    <w:p w14:paraId="42101358" w14:textId="77777777" w:rsidR="00E13A03" w:rsidRPr="00351685" w:rsidRDefault="00E13A03" w:rsidP="009E07A1">
      <w:pPr>
        <w:ind w:firstLine="709"/>
        <w:jc w:val="both"/>
        <w:rPr>
          <w:sz w:val="28"/>
          <w:szCs w:val="28"/>
        </w:rPr>
      </w:pPr>
      <w:r w:rsidRPr="00351685">
        <w:rPr>
          <w:sz w:val="28"/>
          <w:szCs w:val="28"/>
        </w:rPr>
        <w:t>Izstrādes projekta mērķis un apjoms nosaka, ka tā ietvaros tiek realizēti šādi funkcionālie apgabali:</w:t>
      </w:r>
    </w:p>
    <w:p w14:paraId="7DC2F753" w14:textId="77777777" w:rsidR="00E13A03" w:rsidRPr="00351685" w:rsidRDefault="009E07A1" w:rsidP="009E07A1">
      <w:pPr>
        <w:pStyle w:val="ListParagraph"/>
        <w:numPr>
          <w:ilvl w:val="0"/>
          <w:numId w:val="62"/>
        </w:numPr>
        <w:ind w:left="1701" w:hanging="425"/>
        <w:jc w:val="both"/>
        <w:rPr>
          <w:rFonts w:cs="Times New Roman"/>
          <w:sz w:val="28"/>
          <w:szCs w:val="28"/>
        </w:rPr>
      </w:pPr>
      <w:r w:rsidRPr="00351685">
        <w:rPr>
          <w:sz w:val="28"/>
          <w:szCs w:val="28"/>
        </w:rPr>
        <w:t xml:space="preserve">Metadatu kataloga un metadatu tīmekļa pakalpju modulis, kas nodrošina </w:t>
      </w:r>
      <w:r w:rsidR="000D76B3" w:rsidRPr="00351685">
        <w:rPr>
          <w:sz w:val="28"/>
          <w:szCs w:val="28"/>
        </w:rPr>
        <w:t xml:space="preserve">metadatu </w:t>
      </w:r>
      <w:r w:rsidRPr="00351685">
        <w:rPr>
          <w:sz w:val="28"/>
          <w:szCs w:val="28"/>
        </w:rPr>
        <w:t xml:space="preserve">ievadi, atbilstoši INSPIRE direktīvā noteiktajām prasībām un </w:t>
      </w:r>
      <w:r w:rsidRPr="00351685">
        <w:rPr>
          <w:rFonts w:cs="Times New Roman"/>
          <w:sz w:val="28"/>
          <w:szCs w:val="28"/>
        </w:rPr>
        <w:t xml:space="preserve">Ministru kabineta 2011.gada 22.marta noteikumiem Nr.211 “Noteikumi par ģeotelpisko datu kopu </w:t>
      </w:r>
      <w:r w:rsidRPr="00351685">
        <w:rPr>
          <w:rFonts w:cs="Times New Roman"/>
          <w:sz w:val="28"/>
          <w:szCs w:val="28"/>
        </w:rPr>
        <w:lastRenderedPageBreak/>
        <w:t>metadatu obligāto saturu”;</w:t>
      </w:r>
    </w:p>
    <w:p w14:paraId="3B971B9F" w14:textId="77777777" w:rsidR="00E13A03" w:rsidRPr="00351685" w:rsidRDefault="00E13A03" w:rsidP="009E07A1">
      <w:pPr>
        <w:pStyle w:val="ListParagraph"/>
        <w:widowControl/>
        <w:numPr>
          <w:ilvl w:val="0"/>
          <w:numId w:val="62"/>
        </w:numPr>
        <w:suppressAutoHyphens w:val="0"/>
        <w:ind w:left="1701" w:hanging="425"/>
        <w:contextualSpacing/>
        <w:jc w:val="both"/>
        <w:rPr>
          <w:sz w:val="28"/>
          <w:szCs w:val="28"/>
        </w:rPr>
      </w:pPr>
      <w:r w:rsidRPr="00351685">
        <w:rPr>
          <w:sz w:val="28"/>
          <w:szCs w:val="28"/>
        </w:rPr>
        <w:t>ĢDS Klasifikatoru modulis,</w:t>
      </w:r>
      <w:r w:rsidR="009E07A1" w:rsidRPr="00351685">
        <w:rPr>
          <w:sz w:val="28"/>
          <w:szCs w:val="28"/>
        </w:rPr>
        <w:t xml:space="preserve"> kas ietver m</w:t>
      </w:r>
      <w:r w:rsidRPr="00351685">
        <w:rPr>
          <w:sz w:val="28"/>
          <w:szCs w:val="28"/>
        </w:rPr>
        <w:t>etadatu aizpildei nepieciešamo klasifikatoru uzturēšanu un nodošanu ārējām sistēmām</w:t>
      </w:r>
      <w:r w:rsidR="009E07A1" w:rsidRPr="00351685">
        <w:rPr>
          <w:sz w:val="28"/>
          <w:szCs w:val="28"/>
        </w:rPr>
        <w:t>;</w:t>
      </w:r>
    </w:p>
    <w:p w14:paraId="2F0B6EF7" w14:textId="77777777" w:rsidR="00E13A03" w:rsidRPr="00351685" w:rsidRDefault="00E13A03" w:rsidP="009E07A1">
      <w:pPr>
        <w:pStyle w:val="ListParagraph"/>
        <w:widowControl/>
        <w:numPr>
          <w:ilvl w:val="0"/>
          <w:numId w:val="61"/>
        </w:numPr>
        <w:suppressAutoHyphens w:val="0"/>
        <w:ind w:left="1701" w:hanging="425"/>
        <w:contextualSpacing/>
        <w:jc w:val="both"/>
        <w:rPr>
          <w:sz w:val="28"/>
          <w:szCs w:val="28"/>
        </w:rPr>
      </w:pPr>
      <w:r w:rsidRPr="00351685">
        <w:rPr>
          <w:sz w:val="28"/>
          <w:szCs w:val="28"/>
        </w:rPr>
        <w:t>Ģeotelpisko datu un tīmekļa pakalpju modulis, kas nodrošina Ģeotelpisko datu glabāšanu, konvertēšanu, transformēšanu, ģeotelpisko datu tīmekļa pakalpju darbināšanu, atbilstoši OGC standartam (WMS</w:t>
      </w:r>
      <w:r w:rsidR="009F07ED" w:rsidRPr="00351685">
        <w:rPr>
          <w:rFonts w:cs="Times New Roman"/>
          <w:sz w:val="28"/>
          <w:szCs w:val="28"/>
        </w:rPr>
        <w:t> - Web Map Service</w:t>
      </w:r>
      <w:r w:rsidRPr="00351685">
        <w:rPr>
          <w:sz w:val="28"/>
          <w:szCs w:val="28"/>
        </w:rPr>
        <w:t>, WFS</w:t>
      </w:r>
      <w:r w:rsidR="009F07ED" w:rsidRPr="00351685">
        <w:rPr>
          <w:rFonts w:cs="Times New Roman"/>
          <w:sz w:val="28"/>
          <w:szCs w:val="28"/>
        </w:rPr>
        <w:t> - Web Feature Service</w:t>
      </w:r>
      <w:r w:rsidRPr="00351685">
        <w:rPr>
          <w:sz w:val="28"/>
          <w:szCs w:val="28"/>
        </w:rPr>
        <w:t>), kā arī atbilstoši INSPIRE direktīvā noteikt</w:t>
      </w:r>
      <w:r w:rsidR="00EA79BB" w:rsidRPr="00351685">
        <w:rPr>
          <w:sz w:val="28"/>
          <w:szCs w:val="28"/>
        </w:rPr>
        <w:t>a</w:t>
      </w:r>
      <w:r w:rsidRPr="00351685">
        <w:rPr>
          <w:sz w:val="28"/>
          <w:szCs w:val="28"/>
        </w:rPr>
        <w:t>jām prasībām</w:t>
      </w:r>
      <w:r w:rsidR="000D76B3" w:rsidRPr="00351685">
        <w:rPr>
          <w:sz w:val="28"/>
          <w:szCs w:val="28"/>
        </w:rPr>
        <w:t xml:space="preserve"> </w:t>
      </w:r>
      <w:r w:rsidRPr="00351685">
        <w:rPr>
          <w:sz w:val="28"/>
          <w:szCs w:val="28"/>
        </w:rPr>
        <w:t>skatīšanās un lejupielādes pakalpojumiem</w:t>
      </w:r>
      <w:r w:rsidR="009E07A1" w:rsidRPr="00351685">
        <w:rPr>
          <w:sz w:val="28"/>
          <w:szCs w:val="28"/>
        </w:rPr>
        <w:t xml:space="preserve">. </w:t>
      </w:r>
      <w:r w:rsidRPr="00351685">
        <w:rPr>
          <w:sz w:val="28"/>
          <w:szCs w:val="28"/>
        </w:rPr>
        <w:t xml:space="preserve">Moduļa ietvaros veikta </w:t>
      </w:r>
      <w:r w:rsidR="009E07A1" w:rsidRPr="00351685">
        <w:rPr>
          <w:sz w:val="28"/>
          <w:szCs w:val="28"/>
        </w:rPr>
        <w:t>VZD</w:t>
      </w:r>
      <w:r w:rsidRPr="00351685">
        <w:rPr>
          <w:sz w:val="28"/>
          <w:szCs w:val="28"/>
        </w:rPr>
        <w:t xml:space="preserve"> (Adrešu, kadastra un administratīvo vienību) un </w:t>
      </w:r>
      <w:r w:rsidR="009E07A1" w:rsidRPr="00351685">
        <w:rPr>
          <w:sz w:val="28"/>
          <w:szCs w:val="28"/>
        </w:rPr>
        <w:t>DAP</w:t>
      </w:r>
      <w:r w:rsidRPr="00351685">
        <w:rPr>
          <w:sz w:val="28"/>
          <w:szCs w:val="28"/>
        </w:rPr>
        <w:t xml:space="preserve"> (aizsargājamo teritoriju) ģeotelpisko datu transformēšana at</w:t>
      </w:r>
      <w:r w:rsidR="009E07A1" w:rsidRPr="00351685">
        <w:rPr>
          <w:sz w:val="28"/>
          <w:szCs w:val="28"/>
        </w:rPr>
        <w:t>bilstoši INSPIRE direktīvas 1.p</w:t>
      </w:r>
      <w:r w:rsidRPr="00351685">
        <w:rPr>
          <w:sz w:val="28"/>
          <w:szCs w:val="28"/>
        </w:rPr>
        <w:t>ielikuma datu kopu specifikācijām, kā arī ir sagatavotas skatīšanās un lejupielādes pakalpes no šiem datiem</w:t>
      </w:r>
      <w:r w:rsidR="009E07A1" w:rsidRPr="00351685">
        <w:rPr>
          <w:sz w:val="28"/>
          <w:szCs w:val="28"/>
        </w:rPr>
        <w:t>;</w:t>
      </w:r>
    </w:p>
    <w:p w14:paraId="64ACC927" w14:textId="77777777" w:rsidR="00E13A03" w:rsidRPr="00351685" w:rsidRDefault="00E13A03" w:rsidP="009E07A1">
      <w:pPr>
        <w:pStyle w:val="ListParagraph"/>
        <w:widowControl/>
        <w:numPr>
          <w:ilvl w:val="0"/>
          <w:numId w:val="61"/>
        </w:numPr>
        <w:suppressAutoHyphens w:val="0"/>
        <w:contextualSpacing/>
        <w:jc w:val="both"/>
        <w:rPr>
          <w:sz w:val="28"/>
          <w:szCs w:val="28"/>
        </w:rPr>
      </w:pPr>
      <w:r w:rsidRPr="00351685">
        <w:rPr>
          <w:sz w:val="28"/>
          <w:szCs w:val="28"/>
        </w:rPr>
        <w:t>Dalītās piekļuves pārvaldības sistēma,</w:t>
      </w:r>
      <w:r w:rsidR="009E07A1" w:rsidRPr="00351685">
        <w:rPr>
          <w:sz w:val="28"/>
          <w:szCs w:val="28"/>
        </w:rPr>
        <w:t xml:space="preserve"> kas nodrošina ģ</w:t>
      </w:r>
      <w:r w:rsidRPr="00351685">
        <w:rPr>
          <w:sz w:val="28"/>
          <w:szCs w:val="28"/>
        </w:rPr>
        <w:t>eotelpisko tīmekļa pakalpju licencēšanu, aizsargāšanu un izplatīšanu arējām sistēmām</w:t>
      </w:r>
      <w:r w:rsidR="009E07A1" w:rsidRPr="00351685">
        <w:rPr>
          <w:sz w:val="28"/>
          <w:szCs w:val="28"/>
        </w:rPr>
        <w:t>;</w:t>
      </w:r>
    </w:p>
    <w:p w14:paraId="53ADCBB0" w14:textId="77777777" w:rsidR="00E13A03" w:rsidRPr="00351685" w:rsidRDefault="00E13A03" w:rsidP="009E07A1">
      <w:pPr>
        <w:pStyle w:val="ListParagraph"/>
        <w:widowControl/>
        <w:numPr>
          <w:ilvl w:val="0"/>
          <w:numId w:val="61"/>
        </w:numPr>
        <w:suppressAutoHyphens w:val="0"/>
        <w:contextualSpacing/>
        <w:jc w:val="both"/>
        <w:rPr>
          <w:sz w:val="28"/>
          <w:szCs w:val="28"/>
        </w:rPr>
      </w:pPr>
      <w:r w:rsidRPr="00351685">
        <w:rPr>
          <w:sz w:val="28"/>
          <w:szCs w:val="28"/>
        </w:rPr>
        <w:t>ĢDS elektronisko datu apmaiņas noteikumu, vadlīniju un standartu izstrāde, kas satur izmantošanas vadlīnijas un ieteikumus ģeotelpisko datu turētājiem, kas izmantos ĢDS datu apmaiņai.</w:t>
      </w:r>
    </w:p>
    <w:p w14:paraId="4D6BF5B4" w14:textId="77777777" w:rsidR="00E13A03" w:rsidRPr="00351685" w:rsidRDefault="00E13A03" w:rsidP="00E0400D">
      <w:pPr>
        <w:ind w:firstLine="709"/>
        <w:jc w:val="both"/>
        <w:rPr>
          <w:sz w:val="28"/>
          <w:szCs w:val="28"/>
        </w:rPr>
      </w:pPr>
      <w:r w:rsidRPr="00351685">
        <w:rPr>
          <w:sz w:val="28"/>
          <w:szCs w:val="28"/>
        </w:rPr>
        <w:t>Izstrādes daļa visiem moduļiem ir noslēgta 2013.</w:t>
      </w:r>
      <w:r w:rsidR="009E07A1" w:rsidRPr="00351685">
        <w:rPr>
          <w:sz w:val="28"/>
          <w:szCs w:val="28"/>
        </w:rPr>
        <w:t xml:space="preserve">gada 15.janvārī. </w:t>
      </w:r>
      <w:r w:rsidRPr="00351685">
        <w:rPr>
          <w:sz w:val="28"/>
          <w:szCs w:val="28"/>
        </w:rPr>
        <w:t>Izstrādāta un saskaņota ir ĢDS elektronisko datu apmaiņas noteikumu, vadlīniju un standartu izstrādes dokumentācija.</w:t>
      </w:r>
      <w:r w:rsidR="009E07A1" w:rsidRPr="00351685">
        <w:rPr>
          <w:sz w:val="28"/>
          <w:szCs w:val="28"/>
        </w:rPr>
        <w:t xml:space="preserve"> </w:t>
      </w:r>
      <w:r w:rsidRPr="00351685">
        <w:rPr>
          <w:sz w:val="28"/>
          <w:szCs w:val="28"/>
        </w:rPr>
        <w:t>Akcepttestēšana ir noslēgta šādiem moduļiem, un tie ir pieejami ĢDS produkcijas vidē, un tiek lietoti izmēģinājuma režīmā pie Ģeotelpisko datu turētājiem (LVĢMC, VZD, DAP):</w:t>
      </w:r>
    </w:p>
    <w:p w14:paraId="41BDE144" w14:textId="77777777" w:rsidR="00E13A03" w:rsidRPr="00351685" w:rsidRDefault="00E13A03" w:rsidP="009E07A1">
      <w:pPr>
        <w:pStyle w:val="ListParagraph"/>
        <w:widowControl/>
        <w:numPr>
          <w:ilvl w:val="0"/>
          <w:numId w:val="63"/>
        </w:numPr>
        <w:suppressAutoHyphens w:val="0"/>
        <w:ind w:left="1701" w:hanging="425"/>
        <w:contextualSpacing/>
        <w:jc w:val="both"/>
        <w:rPr>
          <w:sz w:val="28"/>
          <w:szCs w:val="28"/>
        </w:rPr>
      </w:pPr>
      <w:r w:rsidRPr="00351685">
        <w:rPr>
          <w:sz w:val="28"/>
          <w:szCs w:val="28"/>
        </w:rPr>
        <w:t>Metadatu kataloga un metadatu tīmekļa pakalpju modulis</w:t>
      </w:r>
      <w:r w:rsidR="009E07A1" w:rsidRPr="00351685">
        <w:rPr>
          <w:sz w:val="28"/>
          <w:szCs w:val="28"/>
        </w:rPr>
        <w:t>;</w:t>
      </w:r>
    </w:p>
    <w:p w14:paraId="2C77D69B" w14:textId="77777777" w:rsidR="00E13A03" w:rsidRPr="00351685" w:rsidRDefault="00E13A03" w:rsidP="009E07A1">
      <w:pPr>
        <w:pStyle w:val="ListParagraph"/>
        <w:widowControl/>
        <w:numPr>
          <w:ilvl w:val="0"/>
          <w:numId w:val="63"/>
        </w:numPr>
        <w:suppressAutoHyphens w:val="0"/>
        <w:ind w:left="1701" w:hanging="425"/>
        <w:contextualSpacing/>
        <w:jc w:val="both"/>
        <w:rPr>
          <w:sz w:val="28"/>
          <w:szCs w:val="28"/>
        </w:rPr>
      </w:pPr>
      <w:r w:rsidRPr="00351685">
        <w:rPr>
          <w:sz w:val="28"/>
          <w:szCs w:val="28"/>
        </w:rPr>
        <w:t>ĢDS Klasifikatoru modulis</w:t>
      </w:r>
      <w:r w:rsidR="009E07A1" w:rsidRPr="00351685">
        <w:rPr>
          <w:sz w:val="28"/>
          <w:szCs w:val="28"/>
        </w:rPr>
        <w:t>.</w:t>
      </w:r>
    </w:p>
    <w:p w14:paraId="0C70B72D" w14:textId="77777777" w:rsidR="00E13A03" w:rsidRPr="00351685" w:rsidRDefault="00E13A03" w:rsidP="009E07A1">
      <w:pPr>
        <w:jc w:val="both"/>
        <w:rPr>
          <w:sz w:val="28"/>
          <w:szCs w:val="28"/>
        </w:rPr>
      </w:pPr>
      <w:r w:rsidRPr="00351685">
        <w:rPr>
          <w:sz w:val="28"/>
          <w:szCs w:val="28"/>
        </w:rPr>
        <w:t xml:space="preserve">Akcepttestēšanas fāzē </w:t>
      </w:r>
      <w:r w:rsidR="009E07A1" w:rsidRPr="00351685">
        <w:rPr>
          <w:sz w:val="28"/>
          <w:szCs w:val="28"/>
        </w:rPr>
        <w:t>(jānoslēdzas 2013.gada martā)</w:t>
      </w:r>
      <w:r w:rsidRPr="00351685">
        <w:rPr>
          <w:sz w:val="28"/>
          <w:szCs w:val="28"/>
        </w:rPr>
        <w:t>:</w:t>
      </w:r>
    </w:p>
    <w:p w14:paraId="5B2FFC08" w14:textId="77777777" w:rsidR="00E13A03" w:rsidRPr="00351685" w:rsidRDefault="00E13A03" w:rsidP="009E07A1">
      <w:pPr>
        <w:pStyle w:val="ListParagraph"/>
        <w:widowControl/>
        <w:numPr>
          <w:ilvl w:val="0"/>
          <w:numId w:val="63"/>
        </w:numPr>
        <w:suppressAutoHyphens w:val="0"/>
        <w:ind w:left="1701" w:hanging="425"/>
        <w:contextualSpacing/>
        <w:jc w:val="both"/>
        <w:rPr>
          <w:sz w:val="28"/>
          <w:szCs w:val="28"/>
        </w:rPr>
      </w:pPr>
      <w:r w:rsidRPr="00351685">
        <w:rPr>
          <w:sz w:val="28"/>
          <w:szCs w:val="28"/>
        </w:rPr>
        <w:t>Ģeotelpisko datu un tīmekļa pakalpju modulis</w:t>
      </w:r>
      <w:r w:rsidR="009E07A1" w:rsidRPr="00351685">
        <w:rPr>
          <w:sz w:val="28"/>
          <w:szCs w:val="28"/>
        </w:rPr>
        <w:t>;</w:t>
      </w:r>
    </w:p>
    <w:p w14:paraId="5AE4B212" w14:textId="77777777" w:rsidR="00E13A03" w:rsidRPr="00351685" w:rsidRDefault="00E13A03" w:rsidP="009E07A1">
      <w:pPr>
        <w:pStyle w:val="ListParagraph"/>
        <w:widowControl/>
        <w:numPr>
          <w:ilvl w:val="0"/>
          <w:numId w:val="63"/>
        </w:numPr>
        <w:suppressAutoHyphens w:val="0"/>
        <w:ind w:left="1701" w:hanging="425"/>
        <w:contextualSpacing/>
        <w:jc w:val="both"/>
        <w:rPr>
          <w:sz w:val="28"/>
          <w:szCs w:val="28"/>
        </w:rPr>
      </w:pPr>
      <w:r w:rsidRPr="00351685">
        <w:rPr>
          <w:sz w:val="28"/>
          <w:szCs w:val="28"/>
        </w:rPr>
        <w:t>Dalītās piekļuves pārvaldības sistēma</w:t>
      </w:r>
      <w:r w:rsidR="009E07A1" w:rsidRPr="00351685">
        <w:rPr>
          <w:sz w:val="28"/>
          <w:szCs w:val="28"/>
        </w:rPr>
        <w:t>.</w:t>
      </w:r>
    </w:p>
    <w:p w14:paraId="12903D59" w14:textId="77777777" w:rsidR="00E13A03" w:rsidRPr="00351685" w:rsidRDefault="00E13A03" w:rsidP="009E07A1">
      <w:pPr>
        <w:ind w:firstLine="709"/>
        <w:jc w:val="both"/>
        <w:rPr>
          <w:sz w:val="28"/>
          <w:szCs w:val="28"/>
        </w:rPr>
      </w:pPr>
      <w:r w:rsidRPr="00351685">
        <w:rPr>
          <w:sz w:val="28"/>
          <w:szCs w:val="28"/>
        </w:rPr>
        <w:t xml:space="preserve">Noslēdzoties akcepttestēšanas fāzei, tiks uzsākta visu moduļu Izmēģinājuma ekspluatācija, kuras laikā tiks veikta sistēmas integrētā testēšana ar mērķi noteikt sistēmas iekšējo moduļu sadarbspēju, kā arī pārbaudīt sadarbspēju ārēju sistēmu darbību nodrošināšanai, piemēram, Ģeoportāls un TAPIS. Izmēģinājuma ekspluatācijas laiks </w:t>
      </w:r>
      <w:r w:rsidR="004D13F7" w:rsidRPr="00351685">
        <w:rPr>
          <w:sz w:val="28"/>
          <w:szCs w:val="28"/>
        </w:rPr>
        <w:t xml:space="preserve">ir </w:t>
      </w:r>
      <w:r w:rsidRPr="00351685">
        <w:rPr>
          <w:sz w:val="28"/>
          <w:szCs w:val="28"/>
        </w:rPr>
        <w:t>3 mēneši no tās uzsākšanās, ar iespēju to pagarināt, ja tiek konstatētas 1. vai 2. kategorijas kļūdas.</w:t>
      </w:r>
    </w:p>
    <w:p w14:paraId="428E4CE2" w14:textId="77777777" w:rsidR="00E13A03" w:rsidRPr="00351685" w:rsidRDefault="00E13A03" w:rsidP="00E13A03">
      <w:pPr>
        <w:jc w:val="both"/>
        <w:rPr>
          <w:sz w:val="28"/>
          <w:szCs w:val="28"/>
          <w:u w:val="single"/>
        </w:rPr>
      </w:pPr>
    </w:p>
    <w:p w14:paraId="682853DD" w14:textId="77777777" w:rsidR="00E13A03" w:rsidRPr="00351685" w:rsidRDefault="00E13A03" w:rsidP="009E07A1">
      <w:pPr>
        <w:jc w:val="both"/>
        <w:rPr>
          <w:sz w:val="28"/>
          <w:szCs w:val="28"/>
          <w:u w:val="single"/>
        </w:rPr>
      </w:pPr>
      <w:r w:rsidRPr="00351685">
        <w:rPr>
          <w:sz w:val="28"/>
          <w:szCs w:val="28"/>
          <w:u w:val="single"/>
        </w:rPr>
        <w:t>Izstrādes projekts „Valsts vienotais ģeotelpiskās informācijas portāls”</w:t>
      </w:r>
    </w:p>
    <w:p w14:paraId="6E263659" w14:textId="77777777" w:rsidR="00E13A03" w:rsidRPr="00351685" w:rsidRDefault="003B66A6" w:rsidP="00E13A03">
      <w:pPr>
        <w:jc w:val="both"/>
        <w:rPr>
          <w:sz w:val="28"/>
          <w:szCs w:val="28"/>
        </w:rPr>
      </w:pPr>
      <w:r w:rsidRPr="00351685">
        <w:rPr>
          <w:sz w:val="28"/>
          <w:szCs w:val="28"/>
        </w:rPr>
        <w:t>Kopš 2012.gada 31.</w:t>
      </w:r>
      <w:r w:rsidR="00E13A03" w:rsidRPr="00351685">
        <w:rPr>
          <w:sz w:val="28"/>
          <w:szCs w:val="28"/>
        </w:rPr>
        <w:t>augusta tiek veikta izstrādes projekta „Valsts vienotā ģeotelpiskās informācijas</w:t>
      </w:r>
      <w:r w:rsidR="00001F45" w:rsidRPr="00351685">
        <w:rPr>
          <w:sz w:val="28"/>
          <w:szCs w:val="28"/>
        </w:rPr>
        <w:t xml:space="preserve"> portāla izstrāde un ieviešana”</w:t>
      </w:r>
      <w:r w:rsidR="00E13A03" w:rsidRPr="00351685">
        <w:rPr>
          <w:sz w:val="28"/>
          <w:szCs w:val="28"/>
        </w:rPr>
        <w:t xml:space="preserve"> (Ģeoportāls) realizēšana, ko veic SIA </w:t>
      </w:r>
      <w:r w:rsidRPr="00351685">
        <w:rPr>
          <w:sz w:val="28"/>
          <w:szCs w:val="28"/>
        </w:rPr>
        <w:t>„</w:t>
      </w:r>
      <w:r w:rsidR="00E13A03" w:rsidRPr="00351685">
        <w:rPr>
          <w:sz w:val="28"/>
          <w:szCs w:val="28"/>
        </w:rPr>
        <w:t>FMS</w:t>
      </w:r>
      <w:r w:rsidRPr="00351685">
        <w:rPr>
          <w:sz w:val="28"/>
          <w:szCs w:val="28"/>
        </w:rPr>
        <w:t>”</w:t>
      </w:r>
      <w:r w:rsidR="00E13A03" w:rsidRPr="00351685">
        <w:rPr>
          <w:sz w:val="28"/>
          <w:szCs w:val="28"/>
        </w:rPr>
        <w:t>.</w:t>
      </w:r>
    </w:p>
    <w:p w14:paraId="4AFFF835" w14:textId="77777777" w:rsidR="00E13A03" w:rsidRPr="00351685" w:rsidRDefault="003B66A6" w:rsidP="003B66A6">
      <w:pPr>
        <w:ind w:firstLine="709"/>
        <w:jc w:val="both"/>
        <w:rPr>
          <w:sz w:val="28"/>
          <w:szCs w:val="28"/>
        </w:rPr>
      </w:pPr>
      <w:r w:rsidRPr="00351685">
        <w:rPr>
          <w:sz w:val="28"/>
          <w:szCs w:val="28"/>
        </w:rPr>
        <w:t>Ģeoportāla</w:t>
      </w:r>
      <w:r w:rsidR="00E13A03" w:rsidRPr="00351685">
        <w:rPr>
          <w:sz w:val="28"/>
          <w:szCs w:val="28"/>
        </w:rPr>
        <w:t xml:space="preserve"> izstrādes un ieviešanas projekta mērķis ir izveidot Ģeoportālu, </w:t>
      </w:r>
      <w:r w:rsidR="00E13A03" w:rsidRPr="00351685">
        <w:rPr>
          <w:sz w:val="28"/>
          <w:szCs w:val="28"/>
        </w:rPr>
        <w:lastRenderedPageBreak/>
        <w:t>kas nodrošina lietotājiem iespēju vienoti piekļūt Latvijas ģeotelpiskaj</w:t>
      </w:r>
      <w:r w:rsidRPr="00351685">
        <w:rPr>
          <w:sz w:val="28"/>
          <w:szCs w:val="28"/>
        </w:rPr>
        <w:t>ai</w:t>
      </w:r>
      <w:r w:rsidR="00E13A03" w:rsidRPr="00351685">
        <w:rPr>
          <w:sz w:val="28"/>
          <w:szCs w:val="28"/>
        </w:rPr>
        <w:t xml:space="preserve"> </w:t>
      </w:r>
      <w:r w:rsidRPr="00351685">
        <w:rPr>
          <w:sz w:val="28"/>
          <w:szCs w:val="28"/>
        </w:rPr>
        <w:t>informācijai</w:t>
      </w:r>
      <w:r w:rsidR="00E13A03" w:rsidRPr="00351685">
        <w:rPr>
          <w:sz w:val="28"/>
          <w:szCs w:val="28"/>
        </w:rPr>
        <w:t>, datu kopām, ģeotelpiskās informācijas pakalpojumiem un metadatiem. Ģeoportāla izveide nepieciešama, lai nodrošinātu vienotu vietni piekļuvei metadatiem un datu kopām.</w:t>
      </w:r>
    </w:p>
    <w:p w14:paraId="58E1D71A" w14:textId="77777777" w:rsidR="00E13A03" w:rsidRPr="00351685" w:rsidRDefault="00E13A03" w:rsidP="003B66A6">
      <w:pPr>
        <w:ind w:firstLine="709"/>
        <w:jc w:val="both"/>
        <w:rPr>
          <w:sz w:val="28"/>
          <w:szCs w:val="28"/>
        </w:rPr>
      </w:pPr>
      <w:r w:rsidRPr="00351685">
        <w:rPr>
          <w:sz w:val="28"/>
          <w:szCs w:val="28"/>
        </w:rPr>
        <w:t>Risinājuma pamatā ir portāla tipa saskarne, kas integrēta ar ārējām sistēmām, kas nodrošina nepieciešamo ģeotelpisko un metadatu iegūšanu. Ģeoportāla funkcionalitāte nodrošinās iespēju lietotājiem pārlūkot ģeotelpisko informāciju, veikt tās pasūtīšanu un apmaksu, atbilstoši datu turētāju licencēšanas noteikumiem.</w:t>
      </w:r>
    </w:p>
    <w:p w14:paraId="6B05F615" w14:textId="77777777" w:rsidR="00E13A03" w:rsidRPr="00351685" w:rsidRDefault="00E13A03" w:rsidP="003B66A6">
      <w:pPr>
        <w:ind w:firstLine="709"/>
        <w:jc w:val="both"/>
        <w:rPr>
          <w:sz w:val="28"/>
          <w:szCs w:val="28"/>
        </w:rPr>
      </w:pPr>
      <w:r w:rsidRPr="00351685">
        <w:rPr>
          <w:sz w:val="28"/>
          <w:szCs w:val="28"/>
        </w:rPr>
        <w:t>Izstrādes projekta mērķis un apjoms nosaka, ka tā ietvaros tiek realizēti šādi funkcionālie apgabali:</w:t>
      </w:r>
    </w:p>
    <w:p w14:paraId="5EBE6436" w14:textId="77777777" w:rsidR="00E13A03" w:rsidRPr="00351685" w:rsidRDefault="00E13A03" w:rsidP="003B66A6">
      <w:pPr>
        <w:pStyle w:val="ListParagraph"/>
        <w:widowControl/>
        <w:numPr>
          <w:ilvl w:val="0"/>
          <w:numId w:val="64"/>
        </w:numPr>
        <w:tabs>
          <w:tab w:val="left" w:pos="1134"/>
        </w:tabs>
        <w:suppressAutoHyphens w:val="0"/>
        <w:ind w:left="1134" w:hanging="425"/>
        <w:contextualSpacing/>
        <w:jc w:val="both"/>
        <w:rPr>
          <w:sz w:val="28"/>
          <w:szCs w:val="28"/>
        </w:rPr>
      </w:pPr>
      <w:r w:rsidRPr="00351685">
        <w:rPr>
          <w:sz w:val="28"/>
          <w:szCs w:val="28"/>
        </w:rPr>
        <w:t>Kartes pārlūka modulis, kas nodrošinās iespēju vienkopus apskatīt dažādus lietotājam pieejamos ģeotelpisko datu slāņus</w:t>
      </w:r>
      <w:r w:rsidR="003B66A6" w:rsidRPr="00351685">
        <w:rPr>
          <w:sz w:val="28"/>
          <w:szCs w:val="28"/>
        </w:rPr>
        <w:t>;</w:t>
      </w:r>
    </w:p>
    <w:p w14:paraId="49174AB3" w14:textId="77777777" w:rsidR="00E13A03" w:rsidRPr="00351685" w:rsidRDefault="00E13A03" w:rsidP="003B66A6">
      <w:pPr>
        <w:pStyle w:val="ListParagraph"/>
        <w:widowControl/>
        <w:numPr>
          <w:ilvl w:val="0"/>
          <w:numId w:val="64"/>
        </w:numPr>
        <w:tabs>
          <w:tab w:val="left" w:pos="1134"/>
        </w:tabs>
        <w:suppressAutoHyphens w:val="0"/>
        <w:ind w:left="1134" w:hanging="425"/>
        <w:contextualSpacing/>
        <w:jc w:val="both"/>
        <w:rPr>
          <w:sz w:val="28"/>
          <w:szCs w:val="28"/>
        </w:rPr>
      </w:pPr>
      <w:r w:rsidRPr="00351685">
        <w:rPr>
          <w:sz w:val="28"/>
          <w:szCs w:val="28"/>
        </w:rPr>
        <w:t xml:space="preserve">Ģeoproduktu un pasūtījumu pārvaldības modulis, kas nodrošinās </w:t>
      </w:r>
      <w:r w:rsidR="002E188B" w:rsidRPr="00351685">
        <w:rPr>
          <w:sz w:val="28"/>
          <w:szCs w:val="28"/>
        </w:rPr>
        <w:t xml:space="preserve">ģeotelpisko datu </w:t>
      </w:r>
      <w:r w:rsidRPr="00351685">
        <w:rPr>
          <w:sz w:val="28"/>
          <w:szCs w:val="28"/>
        </w:rPr>
        <w:t xml:space="preserve">un </w:t>
      </w:r>
      <w:r w:rsidR="00767FB9" w:rsidRPr="00351685">
        <w:rPr>
          <w:sz w:val="28"/>
          <w:szCs w:val="28"/>
        </w:rPr>
        <w:t xml:space="preserve">to metadatu </w:t>
      </w:r>
      <w:r w:rsidRPr="00351685">
        <w:rPr>
          <w:sz w:val="28"/>
          <w:szCs w:val="28"/>
        </w:rPr>
        <w:t>meklēšanu</w:t>
      </w:r>
      <w:r w:rsidR="00767FB9" w:rsidRPr="00351685">
        <w:rPr>
          <w:sz w:val="28"/>
          <w:szCs w:val="28"/>
        </w:rPr>
        <w:t xml:space="preserve"> un e-pakalpojumus, kas saistīti ar ģeotelpiskajiem datiem</w:t>
      </w:r>
      <w:r w:rsidR="003B66A6" w:rsidRPr="00351685">
        <w:rPr>
          <w:sz w:val="28"/>
          <w:szCs w:val="28"/>
        </w:rPr>
        <w:t>;</w:t>
      </w:r>
    </w:p>
    <w:p w14:paraId="1D99A220" w14:textId="77777777" w:rsidR="00E13A03" w:rsidRPr="00351685" w:rsidRDefault="00E13A03" w:rsidP="003B66A6">
      <w:pPr>
        <w:pStyle w:val="ListParagraph"/>
        <w:widowControl/>
        <w:numPr>
          <w:ilvl w:val="0"/>
          <w:numId w:val="64"/>
        </w:numPr>
        <w:tabs>
          <w:tab w:val="left" w:pos="1134"/>
        </w:tabs>
        <w:suppressAutoHyphens w:val="0"/>
        <w:ind w:left="1134" w:hanging="425"/>
        <w:contextualSpacing/>
        <w:jc w:val="both"/>
        <w:rPr>
          <w:sz w:val="28"/>
          <w:szCs w:val="28"/>
        </w:rPr>
      </w:pPr>
      <w:r w:rsidRPr="00351685">
        <w:rPr>
          <w:sz w:val="28"/>
          <w:szCs w:val="28"/>
        </w:rPr>
        <w:t>Iegultās kontroles modulis, kas nodrošinās citā portālā vai tīmekļa lapā (nākotnē arī mobilajos lietojumos) iespēju ievietot Ģeoportāla kartes pārlūku ar ierobežotu un speciālu funkcionalitāti, nodrošinot ģeotelpisko datu izmantošanu trešās puses tīmekļa lapā</w:t>
      </w:r>
      <w:r w:rsidR="003B66A6" w:rsidRPr="00351685">
        <w:rPr>
          <w:sz w:val="28"/>
          <w:szCs w:val="28"/>
        </w:rPr>
        <w:t>;</w:t>
      </w:r>
    </w:p>
    <w:p w14:paraId="29ED6B16" w14:textId="77777777" w:rsidR="00E13A03" w:rsidRPr="00351685" w:rsidRDefault="00E13A03" w:rsidP="003B66A6">
      <w:pPr>
        <w:pStyle w:val="ListParagraph"/>
        <w:widowControl/>
        <w:numPr>
          <w:ilvl w:val="0"/>
          <w:numId w:val="64"/>
        </w:numPr>
        <w:tabs>
          <w:tab w:val="left" w:pos="1134"/>
        </w:tabs>
        <w:suppressAutoHyphens w:val="0"/>
        <w:ind w:left="1134" w:hanging="425"/>
        <w:contextualSpacing/>
        <w:jc w:val="both"/>
        <w:rPr>
          <w:sz w:val="28"/>
          <w:szCs w:val="28"/>
        </w:rPr>
      </w:pPr>
      <w:r w:rsidRPr="00351685">
        <w:rPr>
          <w:sz w:val="28"/>
          <w:szCs w:val="28"/>
        </w:rPr>
        <w:t xml:space="preserve">Informācijas sadaļas modulis, kas nodrošinās lietotājam informāciju par Ģeoportālu, </w:t>
      </w:r>
      <w:r w:rsidR="00001EBD" w:rsidRPr="00351685">
        <w:rPr>
          <w:sz w:val="28"/>
          <w:szCs w:val="28"/>
        </w:rPr>
        <w:t>ģeotelpiskajiem datiem</w:t>
      </w:r>
      <w:r w:rsidRPr="00351685">
        <w:rPr>
          <w:sz w:val="28"/>
          <w:szCs w:val="28"/>
        </w:rPr>
        <w:t xml:space="preserve"> un dažādiem ar datiem un datu turētājiem saistītiem jaunumiem. Tiks ietverta arī biežāk uzdoto jautājumu sadaļa.</w:t>
      </w:r>
    </w:p>
    <w:p w14:paraId="1431ED15" w14:textId="77777777" w:rsidR="003B66A6" w:rsidRPr="00351685" w:rsidRDefault="00E13A03" w:rsidP="00E13A03">
      <w:pPr>
        <w:jc w:val="both"/>
        <w:rPr>
          <w:sz w:val="28"/>
          <w:szCs w:val="28"/>
        </w:rPr>
      </w:pPr>
      <w:r w:rsidRPr="00351685">
        <w:rPr>
          <w:sz w:val="28"/>
          <w:szCs w:val="28"/>
        </w:rPr>
        <w:t>Programmatūras izstrāde sadalīta ir 2 (divos) etapos:</w:t>
      </w:r>
    </w:p>
    <w:p w14:paraId="5A60FA0C" w14:textId="77777777" w:rsidR="00E13A03" w:rsidRPr="00351685" w:rsidRDefault="003B66A6" w:rsidP="003B66A6">
      <w:pPr>
        <w:pStyle w:val="ListParagraph"/>
        <w:numPr>
          <w:ilvl w:val="0"/>
          <w:numId w:val="65"/>
        </w:numPr>
        <w:ind w:left="1134" w:hanging="425"/>
        <w:jc w:val="both"/>
        <w:rPr>
          <w:rFonts w:eastAsia="Calibri"/>
          <w:sz w:val="28"/>
          <w:szCs w:val="28"/>
        </w:rPr>
      </w:pPr>
      <w:r w:rsidRPr="00351685">
        <w:rPr>
          <w:sz w:val="28"/>
          <w:szCs w:val="28"/>
        </w:rPr>
        <w:t>1.e</w:t>
      </w:r>
      <w:r w:rsidR="00E13A03" w:rsidRPr="00351685">
        <w:rPr>
          <w:sz w:val="28"/>
          <w:szCs w:val="28"/>
        </w:rPr>
        <w:t xml:space="preserve">taps - </w:t>
      </w:r>
      <w:r w:rsidR="00E13A03" w:rsidRPr="00351685">
        <w:rPr>
          <w:rFonts w:eastAsia="Calibri"/>
          <w:sz w:val="28"/>
          <w:szCs w:val="28"/>
        </w:rPr>
        <w:t>Ģeoportāls neautentificētiem lietotājiem, kam nodrošināta iespēja skatīšanās režīmā piekļūt ģeotelpiskajiem datiem, kurus ir atļauts lietot bez licences, veikt datu slāņu izvēli, tuvināšanas un tālināšanas darbības, panoramēšanu, atļauto slāņu pārklāšanu, meklēšanas, drukāšanas iespējas. Ietver funkcionālos apgabalus no portāla, Kartes pārlūka, Ģeoproduktu un pasūtījuma daļas moduļiem.</w:t>
      </w:r>
    </w:p>
    <w:p w14:paraId="556579C5" w14:textId="77777777" w:rsidR="00E13A03" w:rsidRPr="00351685" w:rsidRDefault="003B66A6" w:rsidP="003B66A6">
      <w:pPr>
        <w:pStyle w:val="ListParagraph"/>
        <w:numPr>
          <w:ilvl w:val="0"/>
          <w:numId w:val="65"/>
        </w:numPr>
        <w:ind w:left="1134" w:hanging="425"/>
        <w:jc w:val="both"/>
        <w:rPr>
          <w:rFonts w:eastAsia="Calibri"/>
          <w:sz w:val="28"/>
          <w:szCs w:val="28"/>
        </w:rPr>
      </w:pPr>
      <w:r w:rsidRPr="00351685">
        <w:rPr>
          <w:rFonts w:eastAsia="Calibri"/>
          <w:sz w:val="28"/>
          <w:szCs w:val="28"/>
        </w:rPr>
        <w:t>2.e</w:t>
      </w:r>
      <w:r w:rsidR="00E13A03" w:rsidRPr="00351685">
        <w:rPr>
          <w:rFonts w:eastAsia="Calibri"/>
          <w:sz w:val="28"/>
          <w:szCs w:val="28"/>
        </w:rPr>
        <w:t xml:space="preserve">taps – Pilnas funkcionalitātes Ģeoportāls, tai skaitā nodrošinot autentificētiem lietotājiem veikt datu pasūtīšanu, iegādi, lietošanu. Kā arī ģeotelpisko datu turētājiem veikt </w:t>
      </w:r>
      <w:r w:rsidR="004A1CD2" w:rsidRPr="00351685">
        <w:rPr>
          <w:rFonts w:eastAsia="Calibri"/>
          <w:sz w:val="28"/>
          <w:szCs w:val="28"/>
        </w:rPr>
        <w:t>ģeotelpisko datu veida</w:t>
      </w:r>
      <w:r w:rsidR="00E13A03" w:rsidRPr="00351685">
        <w:rPr>
          <w:rFonts w:eastAsia="Calibri"/>
          <w:sz w:val="28"/>
          <w:szCs w:val="28"/>
        </w:rPr>
        <w:t xml:space="preserve"> definēšanu un izplatīšanas procesa pārvaldīšanu (licencēšana, līgumu un pasūtījumu apstrāde, u.c.). Ietver funkcionālos apgabalus no visiem moduļiem.</w:t>
      </w:r>
    </w:p>
    <w:p w14:paraId="30FD6B7C" w14:textId="77777777" w:rsidR="00E13A03" w:rsidRPr="00351685" w:rsidRDefault="003B66A6" w:rsidP="00E0400D">
      <w:pPr>
        <w:ind w:firstLine="426"/>
        <w:jc w:val="both"/>
        <w:rPr>
          <w:rFonts w:eastAsia="Times New Roman"/>
          <w:sz w:val="28"/>
          <w:szCs w:val="28"/>
          <w:lang w:eastAsia="lv-LV"/>
        </w:rPr>
      </w:pPr>
      <w:r w:rsidRPr="00351685">
        <w:rPr>
          <w:rFonts w:eastAsia="Times New Roman"/>
          <w:sz w:val="28"/>
          <w:szCs w:val="28"/>
          <w:lang w:eastAsia="lv-LV"/>
        </w:rPr>
        <w:t>Statuss:</w:t>
      </w:r>
    </w:p>
    <w:p w14:paraId="051143A0" w14:textId="77777777" w:rsidR="00E13A03" w:rsidRPr="00351685" w:rsidRDefault="003B66A6" w:rsidP="003B66A6">
      <w:pPr>
        <w:pStyle w:val="ListParagraph"/>
        <w:widowControl/>
        <w:numPr>
          <w:ilvl w:val="0"/>
          <w:numId w:val="67"/>
        </w:numPr>
        <w:suppressAutoHyphens w:val="0"/>
        <w:contextualSpacing/>
        <w:jc w:val="both"/>
        <w:rPr>
          <w:sz w:val="28"/>
          <w:szCs w:val="28"/>
        </w:rPr>
      </w:pPr>
      <w:r w:rsidRPr="00351685">
        <w:rPr>
          <w:sz w:val="28"/>
          <w:szCs w:val="28"/>
        </w:rPr>
        <w:t>i</w:t>
      </w:r>
      <w:r w:rsidR="00E13A03" w:rsidRPr="00351685">
        <w:rPr>
          <w:sz w:val="28"/>
          <w:szCs w:val="28"/>
        </w:rPr>
        <w:t>zstrādāts un saskaņots sistēmas konceptuālā arhitektūras dokuments</w:t>
      </w:r>
      <w:r w:rsidRPr="00351685">
        <w:rPr>
          <w:sz w:val="28"/>
          <w:szCs w:val="28"/>
        </w:rPr>
        <w:t>;</w:t>
      </w:r>
    </w:p>
    <w:p w14:paraId="025C00DC" w14:textId="77777777" w:rsidR="00E13A03" w:rsidRPr="00351685" w:rsidRDefault="003B66A6" w:rsidP="003B66A6">
      <w:pPr>
        <w:pStyle w:val="ListParagraph"/>
        <w:widowControl/>
        <w:numPr>
          <w:ilvl w:val="0"/>
          <w:numId w:val="67"/>
        </w:numPr>
        <w:suppressAutoHyphens w:val="0"/>
        <w:contextualSpacing/>
        <w:jc w:val="both"/>
        <w:rPr>
          <w:sz w:val="28"/>
          <w:szCs w:val="28"/>
        </w:rPr>
      </w:pPr>
      <w:r w:rsidRPr="00351685">
        <w:rPr>
          <w:sz w:val="28"/>
          <w:szCs w:val="28"/>
        </w:rPr>
        <w:t>v</w:t>
      </w:r>
      <w:r w:rsidR="00E13A03" w:rsidRPr="00351685">
        <w:rPr>
          <w:sz w:val="28"/>
          <w:szCs w:val="28"/>
        </w:rPr>
        <w:t>isos funkcionālajos moduļos ir noslēgta analīzes fāze, izstrādāti un saskaņoti programmatūras p</w:t>
      </w:r>
      <w:r w:rsidRPr="00351685">
        <w:rPr>
          <w:sz w:val="28"/>
          <w:szCs w:val="28"/>
        </w:rPr>
        <w:t>rasību specifikācijas dokumenti;</w:t>
      </w:r>
    </w:p>
    <w:p w14:paraId="1E99A016" w14:textId="77777777" w:rsidR="00E13A03" w:rsidRPr="00351685" w:rsidRDefault="003B66A6" w:rsidP="003B66A6">
      <w:pPr>
        <w:pStyle w:val="ListParagraph"/>
        <w:widowControl/>
        <w:numPr>
          <w:ilvl w:val="0"/>
          <w:numId w:val="67"/>
        </w:numPr>
        <w:suppressAutoHyphens w:val="0"/>
        <w:contextualSpacing/>
        <w:jc w:val="both"/>
        <w:rPr>
          <w:sz w:val="28"/>
          <w:szCs w:val="28"/>
        </w:rPr>
      </w:pPr>
      <w:r w:rsidRPr="00351685">
        <w:rPr>
          <w:sz w:val="28"/>
          <w:szCs w:val="28"/>
        </w:rPr>
        <w:t>noslēgta izstrāde 1.e</w:t>
      </w:r>
      <w:r w:rsidR="00E13A03" w:rsidRPr="00351685">
        <w:rPr>
          <w:sz w:val="28"/>
          <w:szCs w:val="28"/>
        </w:rPr>
        <w:t>tapa funkcionalitātei, ka</w:t>
      </w:r>
      <w:r w:rsidRPr="00351685">
        <w:rPr>
          <w:sz w:val="28"/>
          <w:szCs w:val="28"/>
        </w:rPr>
        <w:t>s atrodas akcepttestēšanas fāzē;</w:t>
      </w:r>
    </w:p>
    <w:p w14:paraId="069F2D43" w14:textId="77777777" w:rsidR="00E13A03" w:rsidRPr="00351685" w:rsidRDefault="003B66A6" w:rsidP="003B66A6">
      <w:pPr>
        <w:pStyle w:val="ListParagraph"/>
        <w:widowControl/>
        <w:numPr>
          <w:ilvl w:val="0"/>
          <w:numId w:val="67"/>
        </w:numPr>
        <w:suppressAutoHyphens w:val="0"/>
        <w:contextualSpacing/>
        <w:jc w:val="both"/>
        <w:rPr>
          <w:sz w:val="28"/>
          <w:szCs w:val="28"/>
        </w:rPr>
      </w:pPr>
      <w:r w:rsidRPr="00351685">
        <w:rPr>
          <w:sz w:val="28"/>
          <w:szCs w:val="28"/>
        </w:rPr>
        <w:lastRenderedPageBreak/>
        <w:t>n</w:t>
      </w:r>
      <w:r w:rsidR="00E13A03" w:rsidRPr="00351685">
        <w:rPr>
          <w:sz w:val="28"/>
          <w:szCs w:val="28"/>
        </w:rPr>
        <w:t>orit projektēšanas un i</w:t>
      </w:r>
      <w:r w:rsidRPr="00351685">
        <w:rPr>
          <w:sz w:val="28"/>
          <w:szCs w:val="28"/>
        </w:rPr>
        <w:t>zstrādes fāze 2.etapa funkcionalitātei</w:t>
      </w:r>
      <w:r w:rsidR="00E13A03" w:rsidRPr="00351685">
        <w:rPr>
          <w:sz w:val="28"/>
          <w:szCs w:val="28"/>
        </w:rPr>
        <w:t xml:space="preserve"> </w:t>
      </w:r>
      <w:r w:rsidRPr="00351685">
        <w:rPr>
          <w:sz w:val="28"/>
          <w:szCs w:val="28"/>
        </w:rPr>
        <w:t>(p</w:t>
      </w:r>
      <w:r w:rsidR="00E13A03" w:rsidRPr="00351685">
        <w:rPr>
          <w:sz w:val="28"/>
          <w:szCs w:val="28"/>
        </w:rPr>
        <w:t>aredzēta līdz 2013</w:t>
      </w:r>
      <w:r w:rsidRPr="00351685">
        <w:rPr>
          <w:sz w:val="28"/>
          <w:szCs w:val="28"/>
        </w:rPr>
        <w:t>.gada 17.maijam);</w:t>
      </w:r>
    </w:p>
    <w:p w14:paraId="23980F7A" w14:textId="77777777" w:rsidR="00E13A03" w:rsidRPr="00351685" w:rsidRDefault="00E13A03" w:rsidP="003B66A6">
      <w:pPr>
        <w:pStyle w:val="ListParagraph"/>
        <w:widowControl/>
        <w:numPr>
          <w:ilvl w:val="0"/>
          <w:numId w:val="67"/>
        </w:numPr>
        <w:suppressAutoHyphens w:val="0"/>
        <w:contextualSpacing/>
        <w:jc w:val="both"/>
        <w:rPr>
          <w:sz w:val="28"/>
          <w:szCs w:val="28"/>
        </w:rPr>
      </w:pPr>
      <w:r w:rsidRPr="00351685">
        <w:rPr>
          <w:sz w:val="28"/>
          <w:szCs w:val="28"/>
        </w:rPr>
        <w:t xml:space="preserve">Ģeoportāla ieviešana </w:t>
      </w:r>
      <w:r w:rsidR="003B66A6" w:rsidRPr="00351685">
        <w:rPr>
          <w:sz w:val="28"/>
          <w:szCs w:val="28"/>
        </w:rPr>
        <w:t xml:space="preserve">paredzēta </w:t>
      </w:r>
      <w:r w:rsidRPr="00351685">
        <w:rPr>
          <w:sz w:val="28"/>
          <w:szCs w:val="28"/>
        </w:rPr>
        <w:t xml:space="preserve">līdz </w:t>
      </w:r>
      <w:r w:rsidR="003B66A6" w:rsidRPr="00351685">
        <w:rPr>
          <w:sz w:val="28"/>
          <w:szCs w:val="28"/>
        </w:rPr>
        <w:t>2013.gada 1.novembrim.</w:t>
      </w:r>
    </w:p>
    <w:p w14:paraId="1B966E46" w14:textId="77777777" w:rsidR="003B0FB9" w:rsidRPr="00351685" w:rsidRDefault="003B0FB9" w:rsidP="003B0FB9">
      <w:pPr>
        <w:jc w:val="both"/>
        <w:rPr>
          <w:rFonts w:eastAsia="Times New Roman"/>
          <w:sz w:val="28"/>
          <w:szCs w:val="28"/>
          <w:lang w:eastAsia="lv-LV"/>
        </w:rPr>
      </w:pPr>
    </w:p>
    <w:p w14:paraId="75113AAF" w14:textId="77777777" w:rsidR="00057554" w:rsidRPr="00351685" w:rsidRDefault="00057554" w:rsidP="00057554">
      <w:pPr>
        <w:pStyle w:val="BodyText"/>
        <w:tabs>
          <w:tab w:val="left" w:pos="1701"/>
        </w:tabs>
        <w:spacing w:after="0"/>
        <w:rPr>
          <w:b/>
          <w:i/>
          <w:sz w:val="28"/>
          <w:szCs w:val="28"/>
        </w:rPr>
      </w:pPr>
      <w:r w:rsidRPr="00351685">
        <w:rPr>
          <w:b/>
          <w:i/>
          <w:sz w:val="28"/>
          <w:szCs w:val="28"/>
        </w:rPr>
        <w:t>Ģeoportāla izstrādes pabeigšanas un ieviešanas problēmas</w:t>
      </w:r>
    </w:p>
    <w:p w14:paraId="310541D0" w14:textId="77777777" w:rsidR="00057554" w:rsidRPr="00351685" w:rsidRDefault="00057554" w:rsidP="00057554">
      <w:pPr>
        <w:ind w:firstLine="720"/>
        <w:jc w:val="both"/>
        <w:rPr>
          <w:rFonts w:eastAsia="Times New Roman"/>
          <w:sz w:val="28"/>
          <w:szCs w:val="28"/>
          <w:lang w:eastAsia="lv-LV"/>
        </w:rPr>
      </w:pPr>
      <w:r w:rsidRPr="00351685">
        <w:rPr>
          <w:rFonts w:eastAsia="Times New Roman"/>
          <w:sz w:val="28"/>
          <w:szCs w:val="28"/>
          <w:lang w:eastAsia="lv-LV"/>
        </w:rPr>
        <w:t xml:space="preserve">Ģeoportāla pilnīgas ieviešanas termiņa nobīde no </w:t>
      </w:r>
      <w:r w:rsidRPr="00351685">
        <w:rPr>
          <w:sz w:val="28"/>
          <w:szCs w:val="28"/>
        </w:rPr>
        <w:t xml:space="preserve">sākotnēji normatīvajos aktos paredzētā termiņa - 2012.gada 1.septembra uz </w:t>
      </w:r>
      <w:r w:rsidRPr="00351685">
        <w:rPr>
          <w:rFonts w:cs="Times New Roman"/>
          <w:sz w:val="28"/>
          <w:szCs w:val="28"/>
        </w:rPr>
        <w:t xml:space="preserve">2013.gada 1.novembri, rada risku </w:t>
      </w:r>
      <w:r w:rsidRPr="00351685">
        <w:rPr>
          <w:rFonts w:eastAsia="Times New Roman"/>
          <w:sz w:val="28"/>
          <w:szCs w:val="28"/>
          <w:lang w:eastAsia="lv-LV"/>
        </w:rPr>
        <w:t xml:space="preserve">par iespēju nodrošināt Ģeoportāla integrāciju ar ģeotelpisko datu kopu turētāju veidotajām informācijas sistēmām, piemēram, Ģeotelpiskās informācijas likuma 28.panta otrās daļas 5.punktā paredzēto pakalpojumu nodrošināšanu, kas ļauj nepastarpināti izmantot ģeotelpiskās informācijas pakalpojumus informācijas sistēmās, ņemot vērā ka lielā daļā valsts pārvaldes iestāžu un nozaru institūciju jau ir pabeigta vai ir izstrādes procesā dažādos etapos ĢIS un informācijas sistēmu izstrāde, kurās paredzēts izmantot ģeotelpisko informāciju. </w:t>
      </w:r>
    </w:p>
    <w:p w14:paraId="31BA9451" w14:textId="77777777" w:rsidR="00057554" w:rsidRPr="00351685" w:rsidRDefault="00057554" w:rsidP="00057554">
      <w:pPr>
        <w:ind w:firstLine="720"/>
        <w:jc w:val="both"/>
        <w:rPr>
          <w:rFonts w:eastAsia="Times New Roman"/>
          <w:sz w:val="28"/>
          <w:szCs w:val="28"/>
          <w:lang w:eastAsia="lv-LV"/>
        </w:rPr>
      </w:pPr>
      <w:r w:rsidRPr="00351685">
        <w:rPr>
          <w:rFonts w:eastAsia="Times New Roman"/>
          <w:sz w:val="28"/>
          <w:szCs w:val="28"/>
          <w:lang w:eastAsia="lv-LV"/>
        </w:rPr>
        <w:t>Ģeoportāla un valsts pārvaldes iestāžu un nozaru institūciju ĢIS un informācijas sistēmu izstrāde notiek autonomi, līdz ar to, ir risks tālākai to sadarbspējai un ģeotelpiskās informācijas izmantošanas iespējām vienotā ģeotelpiskās informācijas infrastruktūrā atbilstoši principiem, kas definēti INSPIRE direktīvā un Ģeotelpiskās informācijas likumā.</w:t>
      </w:r>
    </w:p>
    <w:p w14:paraId="5DD8B367" w14:textId="77777777" w:rsidR="00057554" w:rsidRPr="00351685" w:rsidRDefault="00057554" w:rsidP="00057554">
      <w:pPr>
        <w:ind w:firstLine="720"/>
        <w:jc w:val="both"/>
        <w:rPr>
          <w:rFonts w:eastAsia="Times New Roman"/>
          <w:sz w:val="28"/>
          <w:szCs w:val="28"/>
          <w:lang w:eastAsia="lv-LV"/>
        </w:rPr>
      </w:pPr>
      <w:r w:rsidRPr="00351685">
        <w:rPr>
          <w:rFonts w:eastAsia="Times New Roman"/>
          <w:sz w:val="28"/>
          <w:szCs w:val="28"/>
          <w:lang w:eastAsia="lv-LV"/>
        </w:rPr>
        <w:t>Lai izslēgtu tālākos riskus un veiktu nepieciešamos pasākumus Ģeoportāla izstrādes pabeigšanas procesā un uzsākot tā ieviešanu un darbību funkcionālā vidē, panākot valsts pārvaldes iestāžu un nozaru institūciju ĢIS un informācijas sistēmu integrāciju un sadarbspēju nepieciešams rast risinājumu tālākai starpinstitūciju koordinācijai šajā jautājumā.</w:t>
      </w:r>
    </w:p>
    <w:p w14:paraId="5D67574C" w14:textId="77777777" w:rsidR="009D254A" w:rsidRPr="00351685" w:rsidRDefault="009D254A" w:rsidP="009D254A">
      <w:pPr>
        <w:ind w:firstLine="720"/>
        <w:jc w:val="both"/>
        <w:rPr>
          <w:sz w:val="28"/>
          <w:szCs w:val="28"/>
        </w:rPr>
      </w:pPr>
      <w:r w:rsidRPr="00351685">
        <w:rPr>
          <w:rStyle w:val="BodyTextChar"/>
          <w:sz w:val="28"/>
          <w:szCs w:val="28"/>
        </w:rPr>
        <w:t>Jāatzīmē, ka ar Ministru kabineta 2013.gada 9.aprīļa sēdes protokollēmumu</w:t>
      </w:r>
      <w:r w:rsidRPr="00351685">
        <w:rPr>
          <w:rStyle w:val="FootnoteReference"/>
          <w:sz w:val="28"/>
          <w:szCs w:val="28"/>
        </w:rPr>
        <w:footnoteReference w:id="7"/>
      </w:r>
      <w:r w:rsidRPr="00351685">
        <w:rPr>
          <w:rStyle w:val="BodyTextChar"/>
          <w:sz w:val="28"/>
          <w:szCs w:val="28"/>
        </w:rPr>
        <w:t xml:space="preserve"> uzsvērts, ka </w:t>
      </w:r>
      <w:r w:rsidRPr="00351685">
        <w:rPr>
          <w:sz w:val="28"/>
          <w:szCs w:val="28"/>
        </w:rPr>
        <w:t xml:space="preserve">Vides aizsardzības un reģionālās attīstības ministrijai jāizpilda Ministru kabineta 2012.gada 10.janvāra sēdes protokollēmuma (prot. Nr.2 19.§) "Noteikumu projekts "Nekustamā īpašuma valsts kadastra informācijas pieprasīšanas un izsniegšanas kārtība"" 2.punktā doto uzdevumu līdz 2013.gada 1.novembrim, nodrošinot Ģeoportālā iespēju savstarpēji savietot tajā ietvertos ģeotelpiskās informācijas pamatdatus, kā arī iespēju pašvaldībām bez maksas pieprasīt un saņemt Ģeoportālā tām noteikto funkciju un uzdevumu izpildei nepieciešamos ģeotelpiskās informācijas pamatdatus atbilstoši Ministru kabineta un Latvijas Pašvaldību savienības 2012.gada vienošanās un domstarpību protokola VI sadaļas "Normatīvo aktu prasību izpilde un normatīvo aktu grozījumi" 8.punktā "Ģeoportāls un Ģeotelpisko datu savietotājs" ietvertās vienošanās nosacījumiem, kā arī ģeotelpiskās informācijas pamatdatu turētājiem, ievērojot Ministru kabineta </w:t>
      </w:r>
      <w:r w:rsidRPr="00351685">
        <w:rPr>
          <w:sz w:val="28"/>
          <w:szCs w:val="28"/>
        </w:rPr>
        <w:lastRenderedPageBreak/>
        <w:t>2011.gada 30.augusta noteikumos Nr.668 "Valsts vienotā ģeotelpiskās informācijas portāla noteikumi" noteiktās prasības, jānodrošina to rīcībā esošo (arī aktualizēto) ģeotelpiskās informācijas pamatdatu savstarpējo savietojamību Ģeoportālā atbilstoši vienošanās nosacījumiem.</w:t>
      </w:r>
    </w:p>
    <w:p w14:paraId="608CF97D" w14:textId="77777777" w:rsidR="00DD7000" w:rsidRPr="00351685" w:rsidRDefault="00DD7000" w:rsidP="002A35DA">
      <w:pPr>
        <w:pStyle w:val="ListParagraph"/>
        <w:ind w:left="0" w:firstLine="709"/>
        <w:contextualSpacing/>
        <w:jc w:val="both"/>
        <w:rPr>
          <w:sz w:val="28"/>
          <w:szCs w:val="28"/>
        </w:rPr>
      </w:pPr>
      <w:r w:rsidRPr="00351685">
        <w:rPr>
          <w:rStyle w:val="BodyTextChar"/>
          <w:sz w:val="28"/>
          <w:szCs w:val="28"/>
        </w:rPr>
        <w:t>Ar minēto Ministru kabineta 2013.gada 9.aprīļa sēdes protokollēmumu</w:t>
      </w:r>
      <w:r w:rsidRPr="00351685">
        <w:rPr>
          <w:sz w:val="28"/>
          <w:szCs w:val="28"/>
        </w:rPr>
        <w:t xml:space="preserve"> pieņemts zināšanai Vides</w:t>
      </w:r>
      <w:r w:rsidR="004E3012" w:rsidRPr="00351685">
        <w:rPr>
          <w:sz w:val="28"/>
          <w:szCs w:val="28"/>
        </w:rPr>
        <w:t xml:space="preserve"> aizsardzības un reģionālās attīstības ministrijas sagatavotais </w:t>
      </w:r>
      <w:r w:rsidRPr="00351685">
        <w:rPr>
          <w:rStyle w:val="BodyTextChar"/>
          <w:sz w:val="28"/>
          <w:szCs w:val="28"/>
        </w:rPr>
        <w:t>„Informatīvais ziņojums par Ministru kabineta 2012.gada 10.janvāra sēdes protokollēmuma (prot. Nr.2 19.§) „Noteikumu projekts „Nekustamā īpašuma valsts kadastra informācijas pieprasīšanas un izsniegšanas kārtība”” 2.punkta izpildi”</w:t>
      </w:r>
      <w:r w:rsidR="004E3012" w:rsidRPr="00351685">
        <w:rPr>
          <w:rStyle w:val="BodyTextChar"/>
          <w:sz w:val="28"/>
          <w:szCs w:val="28"/>
        </w:rPr>
        <w:t>, kurā ietverta informācija par problēmjautājumiem, kas saistīti ar Ģeoportāla izveidi un tālāku darbību, tostarp atzīmēts, ka l</w:t>
      </w:r>
      <w:r w:rsidRPr="00351685">
        <w:rPr>
          <w:sz w:val="28"/>
          <w:szCs w:val="28"/>
        </w:rPr>
        <w:t>ai nodrošinātu pilnu Ģeoportāla funkcionalitāti, ieviešot to ekspluatācijā 2013.gada 1.novembrī, Ģeoportāla funkcionalitātes nodrošināšanai ir nepieciešami ģeotelpiskās informācijas pamatdati, lai Ģeoportālā uzturētu pamatkarti (jeb fona karti), kura ir Ģeoportāla kartes pārlūka komponentes neatņemama sastāvdaļa gan no tehniskā, gan funkcionālā viedokļa</w:t>
      </w:r>
      <w:r w:rsidR="004E3012" w:rsidRPr="00351685">
        <w:rPr>
          <w:sz w:val="28"/>
          <w:szCs w:val="28"/>
        </w:rPr>
        <w:t>.</w:t>
      </w:r>
      <w:r w:rsidRPr="00351685">
        <w:rPr>
          <w:sz w:val="28"/>
          <w:szCs w:val="28"/>
        </w:rPr>
        <w:t xml:space="preserve"> </w:t>
      </w:r>
      <w:r w:rsidR="004E3012" w:rsidRPr="00351685">
        <w:rPr>
          <w:sz w:val="28"/>
          <w:szCs w:val="28"/>
        </w:rPr>
        <w:t>Līdz ar to, Ģeoportāla darbības nodrošināšanai nepieciešams risināt jautājumu par valsts budžeta finansējuma piesaisti aktuālu ģeotelpiskās informācijas pamatdatu pieejamībai.</w:t>
      </w:r>
      <w:r w:rsidRPr="00351685">
        <w:rPr>
          <w:sz w:val="28"/>
          <w:szCs w:val="28"/>
        </w:rPr>
        <w:t xml:space="preserve"> </w:t>
      </w:r>
    </w:p>
    <w:p w14:paraId="1B4C2C6B" w14:textId="77777777" w:rsidR="0059403B" w:rsidRPr="00351685" w:rsidRDefault="00057554" w:rsidP="0059403B">
      <w:pPr>
        <w:pStyle w:val="Heading5"/>
        <w:rPr>
          <w:rFonts w:ascii="Times New Roman" w:eastAsia="Times New Roman" w:hAnsi="Times New Roman" w:cs="Times New Roman"/>
          <w:b/>
          <w:color w:val="auto"/>
          <w:sz w:val="28"/>
          <w:szCs w:val="28"/>
          <w:lang w:eastAsia="lv-LV"/>
        </w:rPr>
      </w:pPr>
      <w:r w:rsidRPr="00351685">
        <w:rPr>
          <w:rFonts w:ascii="Times New Roman" w:eastAsia="Times New Roman" w:hAnsi="Times New Roman" w:cs="Times New Roman"/>
          <w:b/>
          <w:color w:val="auto"/>
          <w:sz w:val="28"/>
          <w:szCs w:val="28"/>
          <w:lang w:eastAsia="lv-LV"/>
        </w:rPr>
        <w:t>2.1.3.2</w:t>
      </w:r>
      <w:r w:rsidR="000B4008" w:rsidRPr="00351685">
        <w:rPr>
          <w:rFonts w:ascii="Times New Roman" w:eastAsia="Times New Roman" w:hAnsi="Times New Roman" w:cs="Times New Roman"/>
          <w:b/>
          <w:color w:val="auto"/>
          <w:sz w:val="28"/>
          <w:szCs w:val="28"/>
          <w:lang w:eastAsia="lv-LV"/>
        </w:rPr>
        <w:t>.</w:t>
      </w:r>
      <w:r w:rsidR="0059403B" w:rsidRPr="00351685">
        <w:rPr>
          <w:rFonts w:ascii="Times New Roman" w:eastAsia="Times New Roman" w:hAnsi="Times New Roman" w:cs="Times New Roman"/>
          <w:b/>
          <w:color w:val="auto"/>
          <w:sz w:val="28"/>
          <w:szCs w:val="28"/>
          <w:lang w:eastAsia="lv-LV"/>
        </w:rPr>
        <w:t xml:space="preserve"> </w:t>
      </w:r>
      <w:r w:rsidR="000B4008" w:rsidRPr="00351685">
        <w:rPr>
          <w:rFonts w:ascii="Times New Roman" w:eastAsia="Times New Roman" w:hAnsi="Times New Roman" w:cs="Times New Roman"/>
          <w:b/>
          <w:color w:val="auto"/>
          <w:sz w:val="28"/>
          <w:szCs w:val="28"/>
          <w:lang w:eastAsia="lv-LV"/>
        </w:rPr>
        <w:t>Valsts pārvaldes ĢIS attīstība</w:t>
      </w:r>
    </w:p>
    <w:p w14:paraId="5450CFF3" w14:textId="77777777" w:rsidR="0059403B" w:rsidRPr="00351685" w:rsidRDefault="0059403B" w:rsidP="0059403B">
      <w:pPr>
        <w:rPr>
          <w:lang w:eastAsia="lv-LV"/>
        </w:rPr>
      </w:pPr>
    </w:p>
    <w:p w14:paraId="3B467744" w14:textId="77777777" w:rsidR="00D37191" w:rsidRPr="00351685" w:rsidRDefault="00485866" w:rsidP="00485866">
      <w:pPr>
        <w:ind w:firstLine="709"/>
        <w:jc w:val="both"/>
        <w:rPr>
          <w:sz w:val="28"/>
          <w:szCs w:val="28"/>
        </w:rPr>
      </w:pPr>
      <w:r w:rsidRPr="00351685">
        <w:rPr>
          <w:sz w:val="28"/>
          <w:szCs w:val="28"/>
        </w:rPr>
        <w:t>Valsts pārvaldē dažādas institūcijas, nodrošinot funkciju un uzdevumu izpildi, uztur virkni informācijas sistēmu, kurās tiek izmantota un un uzturēta ģeotelpiskā informācija</w:t>
      </w:r>
      <w:r w:rsidR="00D37191" w:rsidRPr="00351685">
        <w:rPr>
          <w:sz w:val="28"/>
          <w:szCs w:val="28"/>
        </w:rPr>
        <w:t>.</w:t>
      </w:r>
    </w:p>
    <w:p w14:paraId="195A4B50" w14:textId="77777777" w:rsidR="00D37191" w:rsidRPr="00351685" w:rsidRDefault="00D37191" w:rsidP="00485866">
      <w:pPr>
        <w:ind w:firstLine="709"/>
        <w:jc w:val="both"/>
        <w:rPr>
          <w:sz w:val="28"/>
          <w:szCs w:val="28"/>
        </w:rPr>
      </w:pPr>
      <w:r w:rsidRPr="00351685">
        <w:rPr>
          <w:sz w:val="28"/>
          <w:szCs w:val="28"/>
        </w:rPr>
        <w:t>Tāpat virkne informācijas sistēmu ir izstrādes vai ieviešanas procesā, pamatā izmantojot to izstrādē ERAF finansējumu atbilstoši projektiem, kas apstiprināti darbības programmas „Infrastruktūra un pakalpojumi” papildinājuma 3.2.2.1.1.apakšaktivitātes „Informācijas sistēmu un elektronisko pakalpojumu attīstība” projektu iesniegumu atlases pirmajā un otrajā kārtā.</w:t>
      </w:r>
    </w:p>
    <w:p w14:paraId="38080D36" w14:textId="77777777" w:rsidR="00C65176" w:rsidRPr="00351685" w:rsidRDefault="00D37191" w:rsidP="00636323">
      <w:pPr>
        <w:ind w:firstLine="709"/>
        <w:jc w:val="both"/>
        <w:rPr>
          <w:b/>
          <w:i/>
          <w:sz w:val="28"/>
          <w:szCs w:val="28"/>
        </w:rPr>
      </w:pPr>
      <w:r w:rsidRPr="00351685">
        <w:rPr>
          <w:sz w:val="28"/>
          <w:szCs w:val="28"/>
        </w:rPr>
        <w:t>Šobrīd izstrādes vai ieviešanas fāzē esošie projekti, kuri saistīti ar ģeotelpiskās informācijas izmantošanu un uzturēšanu</w:t>
      </w:r>
      <w:r w:rsidR="002E465B" w:rsidRPr="00351685">
        <w:rPr>
          <w:sz w:val="28"/>
          <w:szCs w:val="28"/>
        </w:rPr>
        <w:t xml:space="preserve"> un kuru izstrādē </w:t>
      </w:r>
      <w:r w:rsidR="00C65176" w:rsidRPr="00351685">
        <w:rPr>
          <w:sz w:val="28"/>
          <w:szCs w:val="28"/>
        </w:rPr>
        <w:t>izmantojami ĢIS izstrādes principi :</w:t>
      </w:r>
    </w:p>
    <w:p w14:paraId="27EF9F98" w14:textId="77777777" w:rsidR="00C65176" w:rsidRPr="00351685" w:rsidRDefault="00C65176" w:rsidP="00C65176">
      <w:pPr>
        <w:pStyle w:val="BodyText"/>
        <w:tabs>
          <w:tab w:val="left" w:pos="1701"/>
        </w:tabs>
        <w:ind w:left="1134" w:hanging="425"/>
        <w:rPr>
          <w:sz w:val="28"/>
          <w:szCs w:val="28"/>
        </w:rPr>
      </w:pPr>
      <w:r w:rsidRPr="00351685">
        <w:rPr>
          <w:sz w:val="28"/>
          <w:szCs w:val="28"/>
        </w:rPr>
        <w:t>1)</w:t>
      </w:r>
      <w:r w:rsidRPr="00351685">
        <w:rPr>
          <w:sz w:val="28"/>
          <w:szCs w:val="28"/>
        </w:rPr>
        <w:tab/>
        <w:t>Ekonomikas ministrijas projekts „Būvniecības informācijas sistēmas izstrāde” 3DP/3.2.2.1.1/08/IPIA/IUMEPLS/004;</w:t>
      </w:r>
    </w:p>
    <w:p w14:paraId="2ECA4EEE" w14:textId="77777777" w:rsidR="00C65176" w:rsidRPr="00351685" w:rsidRDefault="00C65176" w:rsidP="00C65176">
      <w:pPr>
        <w:pStyle w:val="BodyText"/>
        <w:tabs>
          <w:tab w:val="left" w:pos="1701"/>
        </w:tabs>
        <w:ind w:left="1134" w:hanging="425"/>
        <w:rPr>
          <w:sz w:val="28"/>
          <w:szCs w:val="28"/>
        </w:rPr>
      </w:pPr>
      <w:r w:rsidRPr="00351685">
        <w:rPr>
          <w:sz w:val="28"/>
          <w:szCs w:val="28"/>
        </w:rPr>
        <w:t>2)</w:t>
      </w:r>
      <w:r w:rsidRPr="00351685">
        <w:rPr>
          <w:sz w:val="28"/>
          <w:szCs w:val="28"/>
        </w:rPr>
        <w:tab/>
        <w:t>Valsts reģionālās attīstības aģentūras projekts „Pašvaldību funkciju atbalsta sistēmas izveides 1.kārta” 3DP/3.2.2.1.1/08/IPIA/IUMEPLS/005;</w:t>
      </w:r>
    </w:p>
    <w:p w14:paraId="2242C998" w14:textId="77777777" w:rsidR="00C65176" w:rsidRPr="00351685" w:rsidRDefault="00C65176" w:rsidP="00C65176">
      <w:pPr>
        <w:pStyle w:val="BodyText"/>
        <w:tabs>
          <w:tab w:val="left" w:pos="1701"/>
        </w:tabs>
        <w:ind w:left="1134" w:hanging="425"/>
        <w:rPr>
          <w:sz w:val="28"/>
          <w:szCs w:val="28"/>
        </w:rPr>
      </w:pPr>
      <w:r w:rsidRPr="00351685">
        <w:rPr>
          <w:sz w:val="28"/>
          <w:szCs w:val="28"/>
        </w:rPr>
        <w:t>3)</w:t>
      </w:r>
      <w:r w:rsidRPr="00351685">
        <w:rPr>
          <w:sz w:val="28"/>
          <w:szCs w:val="28"/>
        </w:rPr>
        <w:tab/>
        <w:t>Valsts zemes dienesta projekts „Valsts zemes dienesta ģeotelpisko datu ģeotelpiskās informācijas sistēmas izveide” 3DP/3.2.2.1.1/08/IPIA/IUMEPLS/006;</w:t>
      </w:r>
    </w:p>
    <w:p w14:paraId="773C8A7B" w14:textId="77777777" w:rsidR="00C65176" w:rsidRPr="00351685" w:rsidRDefault="00C65176" w:rsidP="00C65176">
      <w:pPr>
        <w:pStyle w:val="BodyText"/>
        <w:tabs>
          <w:tab w:val="left" w:pos="1701"/>
        </w:tabs>
        <w:ind w:left="1134" w:hanging="425"/>
        <w:rPr>
          <w:sz w:val="28"/>
          <w:szCs w:val="28"/>
        </w:rPr>
      </w:pPr>
      <w:r w:rsidRPr="00351685">
        <w:rPr>
          <w:sz w:val="28"/>
          <w:szCs w:val="28"/>
        </w:rPr>
        <w:t>4)</w:t>
      </w:r>
      <w:r w:rsidRPr="00351685">
        <w:rPr>
          <w:sz w:val="28"/>
          <w:szCs w:val="28"/>
        </w:rPr>
        <w:tab/>
        <w:t>Valsts reģionālās attīstības aģentūras projekts „Vienotā ģeotelpiskās informācijas portāla izveidošana un nozaru ĢIS sasaiste ar portālu” 3DP/3.2.2.1.1/09/IPIA/IUMEPLS/002;</w:t>
      </w:r>
    </w:p>
    <w:p w14:paraId="68998EB6" w14:textId="77777777" w:rsidR="00C65176" w:rsidRPr="00351685" w:rsidRDefault="00C65176" w:rsidP="00C65176">
      <w:pPr>
        <w:pStyle w:val="BodyText"/>
        <w:tabs>
          <w:tab w:val="left" w:pos="1701"/>
        </w:tabs>
        <w:ind w:left="1134" w:hanging="425"/>
        <w:rPr>
          <w:sz w:val="28"/>
          <w:szCs w:val="28"/>
        </w:rPr>
      </w:pPr>
      <w:r w:rsidRPr="00351685">
        <w:rPr>
          <w:sz w:val="28"/>
          <w:szCs w:val="28"/>
        </w:rPr>
        <w:lastRenderedPageBreak/>
        <w:t>5)</w:t>
      </w:r>
      <w:r w:rsidRPr="00351685">
        <w:rPr>
          <w:sz w:val="28"/>
          <w:szCs w:val="28"/>
        </w:rPr>
        <w:tab/>
        <w:t>Valsts reģionālās attīstības aģentūras projekts „Pašvaldību teritorijas attīstības plānošanas, infrastruktūras un nekustamo īpašumu pārvaldības un uzraudzības informācijas sistēma - 1.kārta” Nr.3DP/3.2.2.1.1/09/IPIA/IUMEPLS/005;</w:t>
      </w:r>
    </w:p>
    <w:p w14:paraId="6604CA09" w14:textId="77777777" w:rsidR="00C65176" w:rsidRPr="00351685" w:rsidRDefault="00C65176" w:rsidP="00C65176">
      <w:pPr>
        <w:pStyle w:val="BodyText"/>
        <w:tabs>
          <w:tab w:val="left" w:pos="1701"/>
        </w:tabs>
        <w:ind w:left="1134" w:hanging="425"/>
        <w:rPr>
          <w:sz w:val="28"/>
          <w:szCs w:val="28"/>
        </w:rPr>
      </w:pPr>
      <w:r w:rsidRPr="00351685">
        <w:rPr>
          <w:sz w:val="28"/>
          <w:szCs w:val="28"/>
        </w:rPr>
        <w:t>6)</w:t>
      </w:r>
      <w:r w:rsidRPr="00351685">
        <w:rPr>
          <w:sz w:val="28"/>
          <w:szCs w:val="28"/>
        </w:rPr>
        <w:tab/>
        <w:t>Valsts aģentūra "Latvijas Ģeotelpiskās informācijas aģentūra" projekts „Valsts ģeotelpisko pamatdatu informācijas infrastruktūras izveide” 3DP/3.2.2.1.1/09/IPIA/IUMEPLS/008;</w:t>
      </w:r>
    </w:p>
    <w:p w14:paraId="60C7A704" w14:textId="77777777" w:rsidR="00C65176" w:rsidRPr="00351685" w:rsidRDefault="00C65176" w:rsidP="00C65176">
      <w:pPr>
        <w:pStyle w:val="BodyText"/>
        <w:tabs>
          <w:tab w:val="left" w:pos="1701"/>
        </w:tabs>
        <w:ind w:left="1134" w:hanging="425"/>
        <w:rPr>
          <w:sz w:val="28"/>
          <w:szCs w:val="28"/>
        </w:rPr>
      </w:pPr>
      <w:r w:rsidRPr="00351685">
        <w:rPr>
          <w:sz w:val="28"/>
          <w:szCs w:val="28"/>
        </w:rPr>
        <w:t>7)</w:t>
      </w:r>
      <w:r w:rsidRPr="00351685">
        <w:rPr>
          <w:sz w:val="28"/>
          <w:szCs w:val="28"/>
        </w:rPr>
        <w:tab/>
        <w:t>Valsts reģionālās attīstības aģentūras projekts „Pašvaldību funkciju atbalsta sistēmas 2.kārta” 3DP/3.2.2.1.1/09/IPIA/IUMEPLS/009;</w:t>
      </w:r>
    </w:p>
    <w:p w14:paraId="665F25EF" w14:textId="77777777" w:rsidR="00A4606B" w:rsidRPr="00351685" w:rsidRDefault="00C65176" w:rsidP="00C65176">
      <w:pPr>
        <w:pStyle w:val="BodyText"/>
        <w:tabs>
          <w:tab w:val="left" w:pos="1701"/>
        </w:tabs>
        <w:spacing w:after="0"/>
        <w:ind w:left="1134" w:hanging="425"/>
        <w:rPr>
          <w:sz w:val="28"/>
          <w:szCs w:val="28"/>
        </w:rPr>
      </w:pPr>
      <w:r w:rsidRPr="00351685">
        <w:rPr>
          <w:sz w:val="28"/>
          <w:szCs w:val="28"/>
        </w:rPr>
        <w:t>8)</w:t>
      </w:r>
      <w:r w:rsidRPr="00351685">
        <w:rPr>
          <w:sz w:val="28"/>
          <w:szCs w:val="28"/>
        </w:rPr>
        <w:tab/>
        <w:t>Valsts reģionālās attīstības aģentūras projekts „Pašvaldību teritorijas attīstības plānošanas, infrastruktūras un nekustamo īpašumu pārvaldības un uzraudzības informācijas sistēmas ieviešana novados - 2.kārta.” Nr.3DP/3.2.2.1.1/09/IPIA/IUMEPLS/018.</w:t>
      </w:r>
    </w:p>
    <w:p w14:paraId="6B3F27B9" w14:textId="77777777" w:rsidR="00636323" w:rsidRPr="00351685" w:rsidRDefault="00636323" w:rsidP="00A4606B">
      <w:pPr>
        <w:pStyle w:val="BodyText"/>
        <w:tabs>
          <w:tab w:val="left" w:pos="1701"/>
        </w:tabs>
        <w:spacing w:after="0"/>
        <w:rPr>
          <w:b/>
          <w:i/>
          <w:sz w:val="28"/>
          <w:szCs w:val="28"/>
        </w:rPr>
      </w:pPr>
    </w:p>
    <w:p w14:paraId="70E3E59B" w14:textId="77777777" w:rsidR="00057554" w:rsidRPr="00351685" w:rsidRDefault="00057554" w:rsidP="00A4606B">
      <w:pPr>
        <w:pStyle w:val="BodyText"/>
        <w:tabs>
          <w:tab w:val="left" w:pos="1701"/>
        </w:tabs>
        <w:spacing w:after="0"/>
        <w:rPr>
          <w:b/>
          <w:i/>
          <w:sz w:val="28"/>
          <w:szCs w:val="28"/>
        </w:rPr>
      </w:pPr>
      <w:r w:rsidRPr="00351685">
        <w:rPr>
          <w:b/>
          <w:i/>
          <w:sz w:val="28"/>
          <w:szCs w:val="28"/>
        </w:rPr>
        <w:t>Valsts pārvaldes ĢIS attīstības problēmas</w:t>
      </w:r>
    </w:p>
    <w:p w14:paraId="71EC5FD2" w14:textId="77777777" w:rsidR="00057554" w:rsidRPr="00351685" w:rsidRDefault="00057554" w:rsidP="00057554">
      <w:pPr>
        <w:ind w:firstLine="709"/>
        <w:jc w:val="both"/>
        <w:rPr>
          <w:rFonts w:eastAsia="Times New Roman"/>
          <w:sz w:val="28"/>
          <w:szCs w:val="28"/>
          <w:lang w:eastAsia="lv-LV"/>
        </w:rPr>
      </w:pPr>
      <w:r w:rsidRPr="00351685">
        <w:rPr>
          <w:rFonts w:eastAsia="Times New Roman"/>
          <w:sz w:val="28"/>
          <w:szCs w:val="28"/>
          <w:lang w:eastAsia="lv-LV"/>
        </w:rPr>
        <w:t>Kā minēts jau iepriekš valsts pārvaldes iestāžu un nozaru institūciju ĢIS un informācijas sistēmu izstrāde notiek autonomi, līdz ar to, ir risks tālākai to sadarbspējai un ģeotelpiskās informācijas izmantošanas iespējām vienotā ģeotelpiskās informācijas infrastruktūrā atbilstoši principiem, kas definēti INSPIRE direktīvā un Ģeotelpiskās informācijas likumā.</w:t>
      </w:r>
    </w:p>
    <w:p w14:paraId="1424E684" w14:textId="77777777" w:rsidR="00057554" w:rsidRPr="00351685" w:rsidRDefault="00057554" w:rsidP="00057554">
      <w:pPr>
        <w:ind w:firstLine="709"/>
        <w:jc w:val="both"/>
        <w:rPr>
          <w:rFonts w:eastAsia="Times New Roman"/>
          <w:sz w:val="28"/>
          <w:szCs w:val="28"/>
          <w:lang w:eastAsia="lv-LV"/>
        </w:rPr>
      </w:pPr>
      <w:r w:rsidRPr="00351685">
        <w:rPr>
          <w:rFonts w:eastAsia="Times New Roman"/>
          <w:sz w:val="28"/>
          <w:szCs w:val="28"/>
          <w:lang w:eastAsia="lv-LV"/>
        </w:rPr>
        <w:t xml:space="preserve">Minētie riski un iespējamās informācijas sistēmu sadarbspējas problēmas visuaktuālākās ir gadījumos, kad tiek veikta valsts informācijas sistēmu pilnveidošana un izstrāde, kas sasaucas ar problēmām, ko ir izvirzījis arī VARAM </w:t>
      </w:r>
      <w:r w:rsidRPr="00351685">
        <w:rPr>
          <w:bCs/>
          <w:sz w:val="28"/>
          <w:szCs w:val="28"/>
        </w:rPr>
        <w:t>informatīvajā ziņojumā "Par īstenotajiem valsts informācijas sistēmu attīstības projektiem</w:t>
      </w:r>
      <w:r w:rsidR="00DB00B4" w:rsidRPr="00351685">
        <w:rPr>
          <w:bCs/>
          <w:sz w:val="28"/>
          <w:szCs w:val="28"/>
        </w:rPr>
        <w:t xml:space="preserve">, </w:t>
      </w:r>
      <w:r w:rsidRPr="00351685">
        <w:rPr>
          <w:bCs/>
          <w:sz w:val="28"/>
          <w:szCs w:val="28"/>
        </w:rPr>
        <w:t>un par priekšlikumiem valsts informācijas sistēmu attīstībai"</w:t>
      </w:r>
      <w:r w:rsidRPr="00351685">
        <w:rPr>
          <w:rStyle w:val="FootnoteReference"/>
          <w:bCs/>
          <w:sz w:val="28"/>
          <w:szCs w:val="28"/>
        </w:rPr>
        <w:footnoteReference w:id="8"/>
      </w:r>
      <w:r w:rsidRPr="00351685">
        <w:rPr>
          <w:sz w:val="28"/>
          <w:szCs w:val="28"/>
        </w:rPr>
        <w:t xml:space="preserve"> VIS attīstības uzraudzības sistēmā.</w:t>
      </w:r>
    </w:p>
    <w:p w14:paraId="66AC06BB" w14:textId="77777777" w:rsidR="00057554" w:rsidRPr="00351685" w:rsidRDefault="00057554" w:rsidP="00057554">
      <w:pPr>
        <w:ind w:firstLine="709"/>
        <w:jc w:val="both"/>
        <w:rPr>
          <w:sz w:val="28"/>
          <w:szCs w:val="28"/>
        </w:rPr>
      </w:pPr>
      <w:r w:rsidRPr="00351685">
        <w:rPr>
          <w:rFonts w:cs="Times New Roman"/>
          <w:sz w:val="28"/>
          <w:szCs w:val="28"/>
        </w:rPr>
        <w:t xml:space="preserve">Kā uzsvērts minētā ziņojuma problēmu risinājuma sadaļā, </w:t>
      </w:r>
      <w:r w:rsidRPr="00351685">
        <w:rPr>
          <w:sz w:val="28"/>
          <w:szCs w:val="28"/>
        </w:rPr>
        <w:t xml:space="preserve">nepieciešams noteikt kārtību, ka pirms jebkuras VIS izveides, jau tās plānošanas posmā pirms finanšu līdzekļu piešķiršanas, tiek izstrādāta, saskaņota un apstiprināta ar VARAM, Satiksmes ministriju un atbilstoši kompetencei citām iesaistītajām iestādēm VIS darbības koncepcija, kā arī, lai pēc iespējas sakārtotu </w:t>
      </w:r>
      <w:r w:rsidRPr="00351685">
        <w:rPr>
          <w:rStyle w:val="st"/>
          <w:sz w:val="28"/>
          <w:szCs w:val="28"/>
        </w:rPr>
        <w:t>informācijas un komunikācijas tehnoloģiju</w:t>
      </w:r>
      <w:r w:rsidRPr="00351685">
        <w:rPr>
          <w:sz w:val="28"/>
          <w:szCs w:val="28"/>
        </w:rPr>
        <w:t xml:space="preserve"> jautājumu koordināciju un lai būtu iespējama saprātīga budžeta plānošana, jānosaka, ka VARAM reģistrē sistēmu kā valsts informācijas sistēmu Valsts informācijas sistēmu reģistrā tikai pēc tās koncepcijas izskatīšanas. </w:t>
      </w:r>
    </w:p>
    <w:p w14:paraId="708B1749" w14:textId="77777777" w:rsidR="00057554" w:rsidRPr="00351685" w:rsidRDefault="00057554" w:rsidP="00057554">
      <w:pPr>
        <w:ind w:firstLine="709"/>
        <w:jc w:val="both"/>
        <w:rPr>
          <w:rFonts w:cs="Times New Roman"/>
          <w:sz w:val="28"/>
          <w:szCs w:val="28"/>
        </w:rPr>
      </w:pPr>
      <w:r w:rsidRPr="00351685">
        <w:rPr>
          <w:rFonts w:cs="Times New Roman"/>
          <w:sz w:val="28"/>
          <w:szCs w:val="28"/>
        </w:rPr>
        <w:t xml:space="preserve">VARAM līdz 2013.gada 1.martam uzdevums izstrādāt un noteiktā kārtībā iesniegt izskatīšanai Ministru kabinetā grozījumus normatīvajos aktos, kas noteiktu vienotu valsts informācijas sistēmu izveides un darbības koordinācijas un uzraudzības tiesisko regulējumu atbilstoši minētajā informatīvajā ziņojumā </w:t>
      </w:r>
      <w:r w:rsidRPr="00351685">
        <w:rPr>
          <w:rFonts w:cs="Times New Roman"/>
          <w:sz w:val="28"/>
          <w:szCs w:val="28"/>
        </w:rPr>
        <w:lastRenderedPageBreak/>
        <w:t>sniegtajiem priekšlikumiem.</w:t>
      </w:r>
      <w:r w:rsidRPr="00351685">
        <w:rPr>
          <w:rStyle w:val="FootnoteReference"/>
          <w:rFonts w:cs="Times New Roman"/>
          <w:sz w:val="28"/>
          <w:szCs w:val="28"/>
        </w:rPr>
        <w:footnoteReference w:id="9"/>
      </w:r>
      <w:r w:rsidRPr="00351685">
        <w:rPr>
          <w:rFonts w:cs="Times New Roman"/>
          <w:sz w:val="28"/>
          <w:szCs w:val="28"/>
        </w:rPr>
        <w:t xml:space="preserve"> </w:t>
      </w:r>
    </w:p>
    <w:p w14:paraId="2309462E" w14:textId="77777777" w:rsidR="00057554" w:rsidRPr="00351685" w:rsidRDefault="00057554" w:rsidP="00057554">
      <w:pPr>
        <w:ind w:firstLine="709"/>
        <w:jc w:val="both"/>
        <w:rPr>
          <w:rFonts w:cs="Times New Roman"/>
          <w:sz w:val="28"/>
          <w:szCs w:val="28"/>
        </w:rPr>
      </w:pPr>
      <w:r w:rsidRPr="00351685">
        <w:rPr>
          <w:rFonts w:cs="Times New Roman"/>
          <w:sz w:val="28"/>
          <w:szCs w:val="28"/>
        </w:rPr>
        <w:t>Lai kvalitatīvi sagatavotu normatīvo regulējumu valsts informācijas sistēmu jomā, tajā skaitā valsts informācijas sistēmu plānošanā, finansēšanā un izstrādē, tiesiskā iepriekš minētā tiesiskā regulējuma izstrādē nepieciešama kopēja diskusija ar valsts pārvaldes iestāžu pārstāvjiem.</w:t>
      </w:r>
    </w:p>
    <w:p w14:paraId="35D61386" w14:textId="77777777" w:rsidR="00057554" w:rsidRPr="00351685" w:rsidRDefault="00057554" w:rsidP="00145F2C">
      <w:pPr>
        <w:ind w:firstLine="709"/>
        <w:jc w:val="both"/>
        <w:rPr>
          <w:rFonts w:cs="Times New Roman"/>
          <w:sz w:val="28"/>
          <w:szCs w:val="28"/>
        </w:rPr>
      </w:pPr>
    </w:p>
    <w:p w14:paraId="70B7DA16" w14:textId="77777777" w:rsidR="00317B45" w:rsidRPr="00351685" w:rsidRDefault="00A4606B" w:rsidP="00F87DEC">
      <w:pPr>
        <w:pStyle w:val="Heading3"/>
      </w:pPr>
      <w:bookmarkStart w:id="20" w:name="_Toc357669642"/>
      <w:r w:rsidRPr="00351685">
        <w:t>2</w:t>
      </w:r>
      <w:r w:rsidR="00317B45" w:rsidRPr="00351685">
        <w:t>.</w:t>
      </w:r>
      <w:r w:rsidRPr="00351685">
        <w:t>1.4</w:t>
      </w:r>
      <w:r w:rsidR="00317B45" w:rsidRPr="00351685">
        <w:t>. Ģeotelpiskās informācijas pie</w:t>
      </w:r>
      <w:r w:rsidR="00B8646E" w:rsidRPr="00351685">
        <w:t>kļuves</w:t>
      </w:r>
      <w:r w:rsidR="00317B45" w:rsidRPr="00351685">
        <w:t xml:space="preserve"> kanāli</w:t>
      </w:r>
      <w:bookmarkEnd w:id="20"/>
    </w:p>
    <w:p w14:paraId="58367919" w14:textId="77777777" w:rsidR="00317B45" w:rsidRPr="00351685" w:rsidRDefault="00317B45" w:rsidP="00317B45">
      <w:pPr>
        <w:ind w:firstLine="709"/>
        <w:jc w:val="both"/>
        <w:rPr>
          <w:rFonts w:cs="Times New Roman"/>
          <w:sz w:val="28"/>
          <w:szCs w:val="28"/>
        </w:rPr>
      </w:pPr>
      <w:r w:rsidRPr="00351685">
        <w:rPr>
          <w:rFonts w:cs="Times New Roman"/>
          <w:sz w:val="28"/>
          <w:szCs w:val="28"/>
        </w:rPr>
        <w:t>Ģeotelpiskās informācijas apmaiņā pēdējo gadu laikā dominējošu lomu ieņem elektroniskā datu apmaiņa un globālā tīmekļa pieslēgumi dažādiem ģeotelpiskās informācijas avotiem un datu bāzēm.</w:t>
      </w:r>
    </w:p>
    <w:p w14:paraId="3CD09EB5" w14:textId="77777777" w:rsidR="00317B45" w:rsidRPr="00351685" w:rsidRDefault="00317B45" w:rsidP="00317B45">
      <w:pPr>
        <w:ind w:firstLine="709"/>
        <w:jc w:val="both"/>
        <w:rPr>
          <w:rFonts w:cs="Times New Roman"/>
          <w:sz w:val="28"/>
          <w:szCs w:val="28"/>
        </w:rPr>
      </w:pPr>
      <w:r w:rsidRPr="00351685">
        <w:rPr>
          <w:rFonts w:cs="Times New Roman"/>
          <w:sz w:val="28"/>
          <w:szCs w:val="28"/>
        </w:rPr>
        <w:t>Vadošā loma ģeotelpiskās informācijas standartu izstrādē ir starptautiskajai organizācijai OGC, kas šiem mērķiem apvieno aģentūras, universitātes un privātuzņēmumus</w:t>
      </w:r>
      <w:r w:rsidRPr="00351685" w:rsidDel="00B11370">
        <w:rPr>
          <w:rFonts w:cs="Times New Roman"/>
          <w:sz w:val="28"/>
          <w:szCs w:val="28"/>
        </w:rPr>
        <w:t xml:space="preserve"> </w:t>
      </w:r>
      <w:r w:rsidRPr="00351685">
        <w:rPr>
          <w:rFonts w:cs="Times New Roman"/>
          <w:sz w:val="28"/>
          <w:szCs w:val="28"/>
        </w:rPr>
        <w:t xml:space="preserve">no dažādām pasaules valstīm. </w:t>
      </w:r>
    </w:p>
    <w:p w14:paraId="2A654B70" w14:textId="77777777" w:rsidR="00317B45" w:rsidRPr="00351685" w:rsidRDefault="00317B45" w:rsidP="00317B45">
      <w:pPr>
        <w:ind w:firstLine="720"/>
        <w:jc w:val="both"/>
        <w:rPr>
          <w:rFonts w:cs="Times New Roman"/>
          <w:sz w:val="28"/>
          <w:szCs w:val="28"/>
        </w:rPr>
      </w:pPr>
      <w:r w:rsidRPr="00351685">
        <w:rPr>
          <w:rFonts w:cs="Times New Roman"/>
          <w:sz w:val="28"/>
          <w:szCs w:val="28"/>
        </w:rPr>
        <w:t>Pamata informācijas piegādes servisi ir:</w:t>
      </w:r>
    </w:p>
    <w:p w14:paraId="0B0BDEAF"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metadatu meklēšanas (kataloga) servisi (CSW - Catalogue Service);</w:t>
      </w:r>
    </w:p>
    <w:p w14:paraId="616A8EA1"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ģeotelpisko datu skatīšanās serviss (WMS - Web Map Service);</w:t>
      </w:r>
    </w:p>
    <w:p w14:paraId="4FEE9306"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ģeotelpisko datu skatīšanās serviss, balstīts uz iepriekšsagatavotiem attēliem (WMTS - Web Map Tile Service), kas ļauj šādi sagatavotus datu turētāju datus kopēt ģeoportāla serverī, tādejādi nodrošinot lielāku piekļuves ātrumu datiem;</w:t>
      </w:r>
    </w:p>
    <w:p w14:paraId="0E8B3389"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 xml:space="preserve">lejupielādes serviss vektoru datiem (WFS - Web Feature Service), nodrošina, izmantojot tīmekļa piekļuvi, vektoru datu izguvi no datu turētāju datu bāzēm; </w:t>
      </w:r>
    </w:p>
    <w:p w14:paraId="0D44C6E5"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lejupielādes serviss rastra pārklājumiem (WCS - Web Coverage Service), nodrošina, izmantojot tīmekļa piekļuvi, rastra datu izguvi no datu turētāju datu bāzēm;</w:t>
      </w:r>
    </w:p>
    <w:p w14:paraId="228EF48B"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ģeotelpisko datu apstrādes servisi (WPS - Web Processing Service), kas nodrošina ģeotelpisko datu kopu (vektoru datu) analīzi;</w:t>
      </w:r>
    </w:p>
    <w:p w14:paraId="6148388F" w14:textId="77777777" w:rsidR="00317B45" w:rsidRPr="00351685" w:rsidRDefault="00317B45" w:rsidP="00317B45">
      <w:pPr>
        <w:pStyle w:val="ListParagraph"/>
        <w:widowControl/>
        <w:numPr>
          <w:ilvl w:val="0"/>
          <w:numId w:val="14"/>
        </w:numPr>
        <w:suppressAutoHyphens w:val="0"/>
        <w:contextualSpacing/>
        <w:jc w:val="both"/>
        <w:rPr>
          <w:rFonts w:cs="Times New Roman"/>
          <w:sz w:val="28"/>
          <w:szCs w:val="28"/>
        </w:rPr>
      </w:pPr>
      <w:r w:rsidRPr="00351685">
        <w:rPr>
          <w:rFonts w:cs="Times New Roman"/>
          <w:sz w:val="28"/>
          <w:szCs w:val="28"/>
        </w:rPr>
        <w:t>rastra pārklājumu apstrādes servisi (WCPS - Web Coverage Processing Service) kas nodrošina pārklājumu analīzi, parametru maiņu un citas operācijas.</w:t>
      </w:r>
    </w:p>
    <w:p w14:paraId="2AAEAB67" w14:textId="77777777" w:rsidR="00317B45" w:rsidRPr="00351685" w:rsidRDefault="00317B45" w:rsidP="00317B45">
      <w:pPr>
        <w:ind w:firstLine="709"/>
        <w:jc w:val="both"/>
        <w:rPr>
          <w:rFonts w:cs="Times New Roman"/>
          <w:sz w:val="28"/>
          <w:szCs w:val="28"/>
        </w:rPr>
      </w:pPr>
      <w:r w:rsidRPr="00351685">
        <w:rPr>
          <w:rFonts w:cs="Times New Roman"/>
          <w:sz w:val="28"/>
          <w:szCs w:val="28"/>
        </w:rPr>
        <w:t>Minētie servisi turpina attīstīties</w:t>
      </w:r>
      <w:r w:rsidR="003C1708" w:rsidRPr="00351685">
        <w:rPr>
          <w:rFonts w:cs="Times New Roman"/>
          <w:sz w:val="28"/>
          <w:szCs w:val="28"/>
        </w:rPr>
        <w:t xml:space="preserve">, </w:t>
      </w:r>
      <w:r w:rsidRPr="00351685">
        <w:rPr>
          <w:rFonts w:cs="Times New Roman"/>
          <w:sz w:val="28"/>
          <w:szCs w:val="28"/>
        </w:rPr>
        <w:t xml:space="preserve">parādās arvien jauni datu apmaiņas standarti, kas domāti dažādām nozarēm, kas nodrošina specifisku datu apmaiņu globālā tīmekļa vidē starp šo nozaru datu bāzēm. </w:t>
      </w:r>
    </w:p>
    <w:p w14:paraId="09F26603" w14:textId="77777777" w:rsidR="00317B45" w:rsidRPr="00351685" w:rsidRDefault="00317B45" w:rsidP="00317B45">
      <w:pPr>
        <w:ind w:firstLine="709"/>
        <w:jc w:val="both"/>
        <w:rPr>
          <w:rFonts w:cs="Times New Roman"/>
          <w:sz w:val="28"/>
          <w:szCs w:val="28"/>
        </w:rPr>
      </w:pPr>
      <w:r w:rsidRPr="00351685">
        <w:rPr>
          <w:rFonts w:cs="Times New Roman"/>
          <w:sz w:val="28"/>
          <w:szCs w:val="28"/>
        </w:rPr>
        <w:t>Viens no nozīmīgākajiem uzdevumiem datu turētājiem ir tuvākajā periodā nodrošināt elektronisko datu apmaiņu ar valsts vienoto ģeotelpiskās informācijas portālu, kā arī datu apmaiņu savā starpā, kas balstītos uz tīmekļa p</w:t>
      </w:r>
      <w:r w:rsidR="001F34C1" w:rsidRPr="00351685">
        <w:rPr>
          <w:rFonts w:cs="Times New Roman"/>
          <w:sz w:val="28"/>
          <w:szCs w:val="28"/>
        </w:rPr>
        <w:t>a</w:t>
      </w:r>
      <w:r w:rsidRPr="00351685">
        <w:rPr>
          <w:rFonts w:cs="Times New Roman"/>
          <w:sz w:val="28"/>
          <w:szCs w:val="28"/>
        </w:rPr>
        <w:t xml:space="preserve">kalpēm un minētajiem OGC standartiem. Šo standartu izmantošanu paredz arī INSPIRE direktīvā noteiktā elektroniskā ģeoinformācijas apmaiņa starp ES dalībvalstīm </w:t>
      </w:r>
      <w:r w:rsidRPr="00351685">
        <w:rPr>
          <w:rFonts w:cs="Times New Roman"/>
          <w:sz w:val="28"/>
          <w:szCs w:val="28"/>
        </w:rPr>
        <w:lastRenderedPageBreak/>
        <w:t>un ES ģeoportālu.</w:t>
      </w:r>
    </w:p>
    <w:p w14:paraId="33404187" w14:textId="77777777" w:rsidR="00317B45" w:rsidRPr="00351685" w:rsidRDefault="00317B45" w:rsidP="00317B45">
      <w:pPr>
        <w:ind w:firstLine="709"/>
        <w:jc w:val="both"/>
        <w:rPr>
          <w:rFonts w:cs="Times New Roman"/>
          <w:sz w:val="28"/>
          <w:szCs w:val="28"/>
        </w:rPr>
      </w:pPr>
      <w:r w:rsidRPr="00351685">
        <w:rPr>
          <w:rFonts w:cs="Times New Roman"/>
          <w:sz w:val="28"/>
          <w:szCs w:val="28"/>
        </w:rPr>
        <w:t>Minētā uzdevuma risināšana samazinās ģeotelpiskās informācijas pamatdatu kopiju uzturēšanas nepieciešamību iestā</w:t>
      </w:r>
      <w:r w:rsidR="001F34C1" w:rsidRPr="00351685">
        <w:rPr>
          <w:rFonts w:cs="Times New Roman"/>
          <w:sz w:val="28"/>
          <w:szCs w:val="28"/>
        </w:rPr>
        <w:t>ž</w:t>
      </w:r>
      <w:r w:rsidRPr="00351685">
        <w:rPr>
          <w:rFonts w:cs="Times New Roman"/>
          <w:sz w:val="28"/>
          <w:szCs w:val="28"/>
        </w:rPr>
        <w:t xml:space="preserve">u </w:t>
      </w:r>
      <w:r w:rsidR="002E465B" w:rsidRPr="00351685">
        <w:rPr>
          <w:rFonts w:cs="Times New Roman"/>
          <w:sz w:val="28"/>
          <w:szCs w:val="28"/>
        </w:rPr>
        <w:t>informācijas tehnoloģiju</w:t>
      </w:r>
      <w:r w:rsidRPr="00351685">
        <w:rPr>
          <w:rFonts w:cs="Times New Roman"/>
          <w:sz w:val="28"/>
          <w:szCs w:val="28"/>
        </w:rPr>
        <w:t xml:space="preserve"> infrastruktūrās, problēmas ar informācijas kopiju novecošanu (aktualitātes zaudēšanu), veicinās ģeotelpiskās informācijas apriti, līdz ar to sadarbspēju un izmantošanu valsts pārvaldes </w:t>
      </w:r>
      <w:r w:rsidR="002E465B" w:rsidRPr="00351685">
        <w:rPr>
          <w:rFonts w:cs="Times New Roman"/>
          <w:sz w:val="28"/>
          <w:szCs w:val="28"/>
        </w:rPr>
        <w:t>uzdevumu izpildē</w:t>
      </w:r>
      <w:r w:rsidRPr="00351685">
        <w:rPr>
          <w:rFonts w:cs="Times New Roman"/>
          <w:sz w:val="28"/>
          <w:szCs w:val="28"/>
        </w:rPr>
        <w:t>.</w:t>
      </w:r>
    </w:p>
    <w:p w14:paraId="431EB9F9" w14:textId="77777777" w:rsidR="00317B45" w:rsidRPr="00351685" w:rsidRDefault="00317B45" w:rsidP="00317B45">
      <w:pPr>
        <w:ind w:firstLine="709"/>
        <w:jc w:val="both"/>
        <w:rPr>
          <w:rFonts w:cs="Times New Roman"/>
        </w:rPr>
      </w:pPr>
    </w:p>
    <w:p w14:paraId="0CD16ECF" w14:textId="77777777" w:rsidR="00317B45" w:rsidRPr="00351685" w:rsidRDefault="00A4606B" w:rsidP="00F87DEC">
      <w:pPr>
        <w:pStyle w:val="Heading3"/>
      </w:pPr>
      <w:bookmarkStart w:id="21" w:name="_Toc357669643"/>
      <w:r w:rsidRPr="00351685">
        <w:t>2</w:t>
      </w:r>
      <w:r w:rsidR="00317B45" w:rsidRPr="00351685">
        <w:t>.</w:t>
      </w:r>
      <w:r w:rsidRPr="00351685">
        <w:t>1.5</w:t>
      </w:r>
      <w:r w:rsidR="00317B45" w:rsidRPr="00351685">
        <w:t>. Ģeotelpiskās informācijas metadati</w:t>
      </w:r>
      <w:bookmarkEnd w:id="21"/>
    </w:p>
    <w:p w14:paraId="5994BD82" w14:textId="77777777" w:rsidR="00317B45" w:rsidRPr="00351685" w:rsidRDefault="00317B45" w:rsidP="00317B45">
      <w:pPr>
        <w:pStyle w:val="ListParagraph"/>
        <w:ind w:left="0" w:firstLine="709"/>
        <w:jc w:val="both"/>
        <w:rPr>
          <w:rFonts w:cs="Times New Roman"/>
          <w:sz w:val="28"/>
          <w:szCs w:val="28"/>
        </w:rPr>
      </w:pPr>
      <w:r w:rsidRPr="00351685">
        <w:rPr>
          <w:rFonts w:cs="Times New Roman"/>
          <w:sz w:val="28"/>
          <w:szCs w:val="28"/>
        </w:rPr>
        <w:t xml:space="preserve">Prasības metadatu sagatavošanai ģeotelpisko datu kopām nosaka </w:t>
      </w:r>
      <w:r w:rsidRPr="00351685">
        <w:rPr>
          <w:sz w:val="28"/>
          <w:szCs w:val="28"/>
        </w:rPr>
        <w:t>Eiropas Kopienu komisijas 2008.gada 3.decembra Regula (EK) Nr.1205/2008 par Eiropas Parlamenta un Padomes Direktīvas 2007/2/EK īstenošanu attiecībā uz metadatiem,</w:t>
      </w:r>
      <w:r w:rsidRPr="00351685">
        <w:rPr>
          <w:rFonts w:cs="Times New Roman"/>
          <w:sz w:val="28"/>
          <w:szCs w:val="28"/>
        </w:rPr>
        <w:t xml:space="preserve"> Ģeotelpiskās informācijas likums un Ministru kabineta 2011.gada 22.marta noteikumi Nr.211 "Noteikumi par ģeotelpisko datu kopu metadatu obligāto saturu" nosaka metadatu obligāto saturu”. Minētie Ministru kabineta noteikumi paplašina </w:t>
      </w:r>
      <w:r w:rsidRPr="00351685">
        <w:rPr>
          <w:sz w:val="28"/>
          <w:szCs w:val="28"/>
        </w:rPr>
        <w:t>Eiropas Kopienu komisijas 2008.gada 3.decembra Regulā (EK) Nr.1205/2008</w:t>
      </w:r>
      <w:r w:rsidRPr="00351685">
        <w:rPr>
          <w:rFonts w:cs="Times New Roman"/>
          <w:sz w:val="28"/>
          <w:szCs w:val="28"/>
        </w:rPr>
        <w:t xml:space="preserve"> noteikto obligāto metadatu saturu ar papildus informāciju, kas nepieciešama nacionālajam lietojumam un nav pretrunā ar minētās regulas prasībām. Iepriekš minētie ģeotelpiskās informācijas datu kvalitātes vērtējuma rezultāti tiek integrēti ģeotelpiskās informācijas metadatos un ir neatņemama to sastāvdaļa. Metadati ir viena no svarīgākajām valsts vienotā ģeotelpiskās informācijas portāla darbībai nepieciešamajām sastāvdaļām, kas noteikts arī ar Ministru kabineta 2011.gada 30.augusta noteikumiem Nr.668 „Valsts vienotā ģeotelpiskās informācijas portāla noteikumi”.</w:t>
      </w:r>
    </w:p>
    <w:p w14:paraId="3A371AEA" w14:textId="77777777" w:rsidR="00317B45" w:rsidRPr="00C86DC4" w:rsidRDefault="00317B45" w:rsidP="0068592C">
      <w:pPr>
        <w:pStyle w:val="ListParagraph"/>
        <w:ind w:left="0" w:firstLine="709"/>
        <w:jc w:val="both"/>
        <w:rPr>
          <w:rFonts w:cs="Times New Roman"/>
          <w:sz w:val="28"/>
          <w:szCs w:val="28"/>
        </w:rPr>
      </w:pPr>
      <w:r w:rsidRPr="00351685">
        <w:rPr>
          <w:rFonts w:cs="Times New Roman"/>
          <w:sz w:val="28"/>
          <w:szCs w:val="28"/>
        </w:rPr>
        <w:t>Pašreizējā situācija valstī ir tāda, ka lielākā daļa no ģeotelpiskās informācijas turētājiem pamatā nav nodrošinājuši metadatu sagatavošanu</w:t>
      </w:r>
      <w:r w:rsidR="00AF75D9" w:rsidRPr="00351685">
        <w:rPr>
          <w:rFonts w:cs="Times New Roman"/>
          <w:sz w:val="28"/>
          <w:szCs w:val="28"/>
        </w:rPr>
        <w:t xml:space="preserve"> atbilstoši prasībām</w:t>
      </w:r>
      <w:r w:rsidRPr="00351685">
        <w:rPr>
          <w:rFonts w:cs="Times New Roman"/>
          <w:sz w:val="28"/>
          <w:szCs w:val="28"/>
        </w:rPr>
        <w:t xml:space="preserve">, līdz ar to, viens no uzdevumiem turpmākajā periodā ir metadatu sagatavošana un publicēšana </w:t>
      </w:r>
      <w:r w:rsidR="00AF75D9" w:rsidRPr="00351685">
        <w:rPr>
          <w:rFonts w:cs="Times New Roman"/>
          <w:sz w:val="28"/>
          <w:szCs w:val="28"/>
        </w:rPr>
        <w:t>Ģeoportālā</w:t>
      </w:r>
      <w:r w:rsidR="0068592C" w:rsidRPr="00351685">
        <w:rPr>
          <w:rFonts w:cs="Times New Roman"/>
          <w:sz w:val="28"/>
          <w:szCs w:val="28"/>
        </w:rPr>
        <w:t xml:space="preserve">, nodrošinot </w:t>
      </w:r>
      <w:r w:rsidR="00AF75D9" w:rsidRPr="00351685">
        <w:rPr>
          <w:rFonts w:cs="Times New Roman"/>
          <w:sz w:val="28"/>
          <w:szCs w:val="28"/>
        </w:rPr>
        <w:t xml:space="preserve">arī </w:t>
      </w:r>
      <w:r w:rsidR="0068592C" w:rsidRPr="00351685">
        <w:rPr>
          <w:rFonts w:cs="Times New Roman"/>
          <w:sz w:val="28"/>
          <w:szCs w:val="28"/>
        </w:rPr>
        <w:t>INSPIRE direktīvas prasības</w:t>
      </w:r>
      <w:r w:rsidR="0068592C" w:rsidRPr="00C86DC4">
        <w:rPr>
          <w:rFonts w:cs="Times New Roman"/>
          <w:sz w:val="28"/>
          <w:szCs w:val="28"/>
        </w:rPr>
        <w:t>.</w:t>
      </w:r>
      <w:r w:rsidR="00B64014" w:rsidRPr="00E872BC">
        <w:rPr>
          <w:rFonts w:cs="Times New Roman"/>
          <w:sz w:val="28"/>
          <w:szCs w:val="28"/>
        </w:rPr>
        <w:t xml:space="preserve"> </w:t>
      </w:r>
      <w:r w:rsidR="00B64014" w:rsidRPr="00E54168">
        <w:rPr>
          <w:rFonts w:cs="Times New Roman"/>
          <w:sz w:val="28"/>
          <w:szCs w:val="28"/>
        </w:rPr>
        <w:t>Šī uzdevuma izpildei Ģeoportālā tiks realizēts metadatu katalogs, kurā metadatu saturu varēs ievadīt un aktualizēt konkrētās ģeotelpisko datu kopas vai ģeotelpiskās informācijas pakalpojuma turētājs.</w:t>
      </w:r>
    </w:p>
    <w:p w14:paraId="6F10520E" w14:textId="77777777" w:rsidR="009E79CF" w:rsidRPr="00351685" w:rsidRDefault="009E79CF" w:rsidP="0068592C">
      <w:pPr>
        <w:rPr>
          <w:rFonts w:cs="Times New Roman"/>
          <w:sz w:val="28"/>
          <w:szCs w:val="28"/>
        </w:rPr>
      </w:pPr>
    </w:p>
    <w:p w14:paraId="6028D520" w14:textId="77777777" w:rsidR="00317B45" w:rsidRPr="00351685" w:rsidRDefault="00A4606B" w:rsidP="00F87DEC">
      <w:pPr>
        <w:pStyle w:val="Heading3"/>
      </w:pPr>
      <w:bookmarkStart w:id="22" w:name="_Toc357669644"/>
      <w:r w:rsidRPr="00351685">
        <w:t>2</w:t>
      </w:r>
      <w:r w:rsidR="00317B45" w:rsidRPr="00351685">
        <w:t>.</w:t>
      </w:r>
      <w:r w:rsidRPr="00351685">
        <w:t>1.6</w:t>
      </w:r>
      <w:r w:rsidR="0068592C" w:rsidRPr="00351685">
        <w:t>.</w:t>
      </w:r>
      <w:r w:rsidR="00317B45" w:rsidRPr="00351685">
        <w:t xml:space="preserve"> Ģeotelpiskās informācijas datu kvalitātes nodrošināšana</w:t>
      </w:r>
      <w:bookmarkEnd w:id="22"/>
    </w:p>
    <w:p w14:paraId="19851826" w14:textId="77777777" w:rsidR="00317B45" w:rsidRPr="00351685" w:rsidRDefault="00317B45" w:rsidP="00317B45">
      <w:pPr>
        <w:ind w:firstLine="426"/>
        <w:jc w:val="both"/>
        <w:rPr>
          <w:rFonts w:cs="Times New Roman"/>
          <w:sz w:val="28"/>
          <w:szCs w:val="28"/>
        </w:rPr>
      </w:pPr>
      <w:r w:rsidRPr="00351685">
        <w:rPr>
          <w:rFonts w:cs="Times New Roman"/>
          <w:sz w:val="28"/>
          <w:szCs w:val="28"/>
        </w:rPr>
        <w:tab/>
        <w:t xml:space="preserve">Ņemot vērā ģeotelpiskās informācijas būtisko ekonomisko un sociālo nozīmi tautsaimniecībā un sabiedrībā un to apstākli, ka pēdējā laikā pieprasījums pēc šīs informācijas un dažādiem tās produktiem elektroniskā (digitālā) veidā ir būtiski pieaudzis, kā arī lai nodrošinātu publiskajā un privātajā sektorā darbību ar ģeotelpisko informāciju, uzkrājot un apstrādājot lielus ģeotelpisko datu masīvus, ir nepieciešams nodrošināt ģeotelpiskās informācijas sadarbspēju. Viens no galvenajiem sadarbspējas nodrošināšanas aspektiem tūlīt aiz vienota matemātiskā pamata - vienotas ģeodēziskās atskaites sistēmas izmantošanas, ir ģeotelpiskās informācijas datu kvalitātes nodrošināšana. </w:t>
      </w:r>
    </w:p>
    <w:p w14:paraId="21FC3662" w14:textId="77777777" w:rsidR="00317B45" w:rsidRPr="00351685" w:rsidRDefault="00317B45" w:rsidP="00317B45">
      <w:pPr>
        <w:ind w:firstLine="709"/>
        <w:jc w:val="both"/>
        <w:rPr>
          <w:rFonts w:cs="Times New Roman"/>
          <w:sz w:val="28"/>
          <w:szCs w:val="28"/>
        </w:rPr>
      </w:pPr>
      <w:r w:rsidRPr="00351685">
        <w:rPr>
          <w:rFonts w:cs="Times New Roman"/>
          <w:sz w:val="28"/>
          <w:szCs w:val="28"/>
        </w:rPr>
        <w:t>Ģeotelpiskās informācijas datu kvalitātes noteikšanas principus apraksta ISO 19157 standarts „Ģeogrāfiskā informācija: Datu kvalitāte”.</w:t>
      </w:r>
    </w:p>
    <w:p w14:paraId="63BF1981" w14:textId="77777777" w:rsidR="00317B45" w:rsidRPr="00351685" w:rsidRDefault="00317B45" w:rsidP="00317B45">
      <w:pPr>
        <w:ind w:firstLine="709"/>
        <w:jc w:val="both"/>
        <w:rPr>
          <w:rFonts w:cs="Times New Roman"/>
          <w:sz w:val="28"/>
          <w:szCs w:val="28"/>
        </w:rPr>
      </w:pPr>
      <w:r w:rsidRPr="00351685">
        <w:rPr>
          <w:rFonts w:cs="Times New Roman"/>
          <w:sz w:val="28"/>
          <w:szCs w:val="28"/>
        </w:rPr>
        <w:lastRenderedPageBreak/>
        <w:t>ISO 19158 standarts „Ģeogrāfiskā informācija: Datu piegādes kvalitātes nodrošināšana” apraksta kvalitātes nodrošināšanas sistēmu ražotājs – klients ražošanas attiecībās. Tas nosaka kā padarīt efektīvākas un kvalitatīvākas ģeotelpisko datu ražošanas metodes, ietverot:</w:t>
      </w:r>
    </w:p>
    <w:p w14:paraId="354243C7" w14:textId="77777777" w:rsidR="00317B45" w:rsidRPr="00351685" w:rsidRDefault="00317B45" w:rsidP="00317B45">
      <w:pPr>
        <w:pStyle w:val="ListParagraph"/>
        <w:numPr>
          <w:ilvl w:val="0"/>
          <w:numId w:val="29"/>
        </w:numPr>
        <w:tabs>
          <w:tab w:val="left" w:pos="993"/>
        </w:tabs>
        <w:ind w:left="993" w:hanging="284"/>
        <w:jc w:val="both"/>
        <w:rPr>
          <w:rFonts w:cs="Times New Roman"/>
          <w:sz w:val="28"/>
          <w:szCs w:val="28"/>
        </w:rPr>
      </w:pPr>
      <w:r w:rsidRPr="00351685">
        <w:rPr>
          <w:rFonts w:cs="Times New Roman"/>
          <w:sz w:val="28"/>
          <w:szCs w:val="28"/>
        </w:rPr>
        <w:t>ģeogrāfiskās informācijas kvalitātes principus un kvalitātes novērtēšanas procedūras;</w:t>
      </w:r>
    </w:p>
    <w:p w14:paraId="4A2F01EF" w14:textId="77777777" w:rsidR="00317B45" w:rsidRPr="00351685" w:rsidRDefault="00317B45" w:rsidP="00317B45">
      <w:pPr>
        <w:pStyle w:val="ListParagraph"/>
        <w:numPr>
          <w:ilvl w:val="0"/>
          <w:numId w:val="29"/>
        </w:numPr>
        <w:tabs>
          <w:tab w:val="left" w:pos="993"/>
        </w:tabs>
        <w:ind w:left="993" w:hanging="284"/>
        <w:jc w:val="both"/>
        <w:rPr>
          <w:rFonts w:cs="Times New Roman"/>
          <w:sz w:val="28"/>
          <w:szCs w:val="28"/>
        </w:rPr>
      </w:pPr>
      <w:r w:rsidRPr="00351685">
        <w:rPr>
          <w:rFonts w:cs="Times New Roman"/>
          <w:sz w:val="28"/>
          <w:szCs w:val="28"/>
        </w:rPr>
        <w:t>kvalitātes vadības sistēmas.</w:t>
      </w:r>
    </w:p>
    <w:p w14:paraId="086A0319" w14:textId="77777777" w:rsidR="00317B45" w:rsidRPr="00351685" w:rsidRDefault="00317B45" w:rsidP="00317B45">
      <w:pPr>
        <w:ind w:firstLine="709"/>
        <w:jc w:val="both"/>
        <w:rPr>
          <w:rFonts w:cs="Times New Roman"/>
          <w:sz w:val="28"/>
          <w:szCs w:val="28"/>
        </w:rPr>
      </w:pPr>
      <w:r w:rsidRPr="00351685">
        <w:rPr>
          <w:rFonts w:cs="Times New Roman"/>
          <w:sz w:val="28"/>
          <w:szCs w:val="28"/>
        </w:rPr>
        <w:t>Standarts ISO 19158 „Ģeogrāfiskā informācija: Datu piegādes kvalitātes nodrošināšana” balstās uz ģeogrāfiskās informācijas kvalitātes principiem un kvalitātes vērtēšanas procedūrām, kas identificēti ISO 19157 un vispārējiem kvalitātes vadības principiem, kas definēti ISO 9000.</w:t>
      </w:r>
    </w:p>
    <w:p w14:paraId="66057E51" w14:textId="77777777" w:rsidR="00317B45" w:rsidRPr="00351685" w:rsidRDefault="00317B45" w:rsidP="00317B45">
      <w:pPr>
        <w:ind w:firstLine="709"/>
        <w:jc w:val="both"/>
        <w:rPr>
          <w:rFonts w:cs="Times New Roman"/>
          <w:sz w:val="28"/>
          <w:szCs w:val="28"/>
        </w:rPr>
      </w:pPr>
      <w:r w:rsidRPr="00351685">
        <w:rPr>
          <w:rFonts w:cs="Times New Roman"/>
          <w:sz w:val="28"/>
          <w:szCs w:val="28"/>
        </w:rPr>
        <w:t xml:space="preserve">Līdz ar to šo divu standartu ieviešana ģeotelpiskās informācijas turētāju pārziņā esošo datu sagatavošanas procesos ir nozīmīgs tuvāko gadu stratēģisks uzdevums ģeotelpiskās informācijas sadarbspējas uzlabošanai un to pilnības nodrošināšanai. Kvalitātes nodrošināšanas un novērtēšanas process ģeotelpiskās informācijas sagatavošanā un aktualizācijā saskaņā ar ISO 19158 standartā noteikto attēlots šīs koncepcijas </w:t>
      </w:r>
      <w:r w:rsidR="009C7A61" w:rsidRPr="00351685">
        <w:rPr>
          <w:rFonts w:cs="Times New Roman"/>
          <w:sz w:val="28"/>
          <w:szCs w:val="28"/>
        </w:rPr>
        <w:t>4</w:t>
      </w:r>
      <w:r w:rsidRPr="00351685">
        <w:rPr>
          <w:rFonts w:cs="Times New Roman"/>
          <w:sz w:val="28"/>
          <w:szCs w:val="28"/>
        </w:rPr>
        <w:t>.pielikumā.</w:t>
      </w:r>
    </w:p>
    <w:p w14:paraId="7BCBD804" w14:textId="77777777" w:rsidR="00317B45" w:rsidRPr="00351685" w:rsidRDefault="00317B45" w:rsidP="00317B45">
      <w:pPr>
        <w:pStyle w:val="ListParagraph"/>
        <w:ind w:left="0" w:firstLine="709"/>
        <w:jc w:val="both"/>
        <w:rPr>
          <w:rFonts w:cs="Times New Roman"/>
          <w:sz w:val="28"/>
          <w:szCs w:val="28"/>
        </w:rPr>
      </w:pPr>
    </w:p>
    <w:p w14:paraId="562B158D" w14:textId="77777777" w:rsidR="00EE4E5C" w:rsidRPr="00351685" w:rsidRDefault="00A4606B" w:rsidP="00F87DEC">
      <w:pPr>
        <w:pStyle w:val="Heading3"/>
      </w:pPr>
      <w:bookmarkStart w:id="23" w:name="_Toc357669645"/>
      <w:r w:rsidRPr="00351685">
        <w:t>2</w:t>
      </w:r>
      <w:r w:rsidR="00EE4E5C" w:rsidRPr="00351685">
        <w:t>.</w:t>
      </w:r>
      <w:r w:rsidRPr="00351685">
        <w:t>1.7</w:t>
      </w:r>
      <w:r w:rsidR="00EE4E5C" w:rsidRPr="00351685">
        <w:t>.</w:t>
      </w:r>
      <w:r w:rsidR="00EE4E5C" w:rsidRPr="00351685">
        <w:tab/>
        <w:t xml:space="preserve">Vienotā </w:t>
      </w:r>
      <w:r w:rsidR="00F4106A" w:rsidRPr="00351685">
        <w:t xml:space="preserve">sauszemes </w:t>
      </w:r>
      <w:r w:rsidR="00EE4E5C" w:rsidRPr="00351685">
        <w:t>ģeotelpisko objektu klasifikācijas sistēma</w:t>
      </w:r>
      <w:bookmarkEnd w:id="23"/>
      <w:r w:rsidR="00EE4E5C" w:rsidRPr="00351685">
        <w:t xml:space="preserve"> </w:t>
      </w:r>
    </w:p>
    <w:p w14:paraId="4DE6A50D" w14:textId="77777777" w:rsidR="00EE4E5C" w:rsidRPr="00351685" w:rsidRDefault="00EE4E5C" w:rsidP="00EE4E5C">
      <w:pPr>
        <w:ind w:firstLine="709"/>
        <w:jc w:val="both"/>
        <w:rPr>
          <w:rFonts w:cs="Times New Roman"/>
          <w:sz w:val="28"/>
          <w:szCs w:val="28"/>
        </w:rPr>
      </w:pPr>
      <w:r w:rsidRPr="00351685">
        <w:rPr>
          <w:rFonts w:cs="Times New Roman"/>
          <w:sz w:val="28"/>
          <w:szCs w:val="28"/>
        </w:rPr>
        <w:t xml:space="preserve">Saskaņā ar Ģeotelpiskās informācijas likuma 19.panta pirmo un otro daļu ģeotelpiskās </w:t>
      </w:r>
      <w:r w:rsidRPr="00C86DC4">
        <w:rPr>
          <w:rFonts w:cs="Times New Roman"/>
          <w:sz w:val="28"/>
          <w:szCs w:val="28"/>
        </w:rPr>
        <w:t xml:space="preserve">informācijas pamatdatu sagatavošanai, uzturēšanai un izmantošanai izmanto vienoto nacionālo </w:t>
      </w:r>
      <w:r w:rsidR="00612733" w:rsidRPr="00E54168">
        <w:rPr>
          <w:rFonts w:cs="Times New Roman"/>
          <w:sz w:val="28"/>
          <w:szCs w:val="28"/>
        </w:rPr>
        <w:t>sauszemes</w:t>
      </w:r>
      <w:r w:rsidR="00612733" w:rsidRPr="00C86DC4">
        <w:rPr>
          <w:rFonts w:cs="Times New Roman"/>
          <w:sz w:val="28"/>
          <w:szCs w:val="28"/>
        </w:rPr>
        <w:t xml:space="preserve"> </w:t>
      </w:r>
      <w:r w:rsidRPr="00E872BC">
        <w:rPr>
          <w:rFonts w:cs="Times New Roman"/>
          <w:sz w:val="28"/>
          <w:szCs w:val="28"/>
        </w:rPr>
        <w:t>ģeote</w:t>
      </w:r>
      <w:r w:rsidRPr="004437BB">
        <w:rPr>
          <w:rFonts w:cs="Times New Roman"/>
          <w:sz w:val="28"/>
          <w:szCs w:val="28"/>
        </w:rPr>
        <w:t xml:space="preserve">lpisko objektu klasifikācijas sistēmu </w:t>
      </w:r>
      <w:r w:rsidR="00612733" w:rsidRPr="00E54168">
        <w:rPr>
          <w:rFonts w:cs="Times New Roman"/>
          <w:sz w:val="28"/>
          <w:szCs w:val="28"/>
        </w:rPr>
        <w:t>(turpmāk - ģeotelpisko objektu klasifikācijas sistēma)</w:t>
      </w:r>
      <w:r w:rsidR="00612733" w:rsidRPr="00C86DC4">
        <w:rPr>
          <w:rFonts w:cs="Times New Roman"/>
          <w:sz w:val="28"/>
          <w:szCs w:val="28"/>
        </w:rPr>
        <w:t xml:space="preserve"> </w:t>
      </w:r>
      <w:r w:rsidRPr="00E872BC">
        <w:rPr>
          <w:rFonts w:cs="Times New Roman"/>
          <w:sz w:val="28"/>
          <w:szCs w:val="28"/>
        </w:rPr>
        <w:t>un</w:t>
      </w:r>
      <w:r w:rsidRPr="00351685">
        <w:rPr>
          <w:rFonts w:cs="Times New Roman"/>
          <w:sz w:val="28"/>
          <w:szCs w:val="28"/>
        </w:rPr>
        <w:t xml:space="preserve"> vienotajā nacionālajā ģeotelpisko objektu klasifikācijas sistēmā ietver attiecīgo ģeotelpisko objektu kodu, nosaukumu un aprakstu.</w:t>
      </w:r>
    </w:p>
    <w:p w14:paraId="2456D3F8" w14:textId="77777777" w:rsidR="00EE4E5C" w:rsidRPr="00351685" w:rsidRDefault="00EE4E5C" w:rsidP="00EE4E5C">
      <w:pPr>
        <w:ind w:firstLine="709"/>
        <w:jc w:val="both"/>
        <w:rPr>
          <w:sz w:val="28"/>
          <w:szCs w:val="28"/>
        </w:rPr>
      </w:pPr>
      <w:r w:rsidRPr="00351685">
        <w:rPr>
          <w:rFonts w:cs="Times New Roman"/>
          <w:sz w:val="28"/>
          <w:szCs w:val="28"/>
        </w:rPr>
        <w:t xml:space="preserve">Lai gan Ģeotelpiskās informācijas likums šādu regulējumu paredz, tomēr kopš 2007.gadā apstiprinātās Latvijas ģeotelpiskās informācijas koncepcijas, kurā kā viens no uzdevumiem bija risināt jautājumu par </w:t>
      </w:r>
      <w:r w:rsidRPr="00351685">
        <w:rPr>
          <w:sz w:val="28"/>
          <w:szCs w:val="28"/>
        </w:rPr>
        <w:t>vienotu prasību un standartu izstrādi un ieviešanu digitālajai ģeotelpiskajai informācijai, nav izdevies šādu vienoto ģeotelpisko objektu klasifikācijas sistēmu ieviest, ņemot vērā resursus un laiku, kas nepieciešams, lai veiktu izpēti, vienotas klasifikācijas ietekmes izvērtējumu, sagatavotu teorētisko pamatu un datu transformācijas modeli, lai visā valstī informācijas sistēmu līmenī nodrošinātu pāreju uz datu sagatavošanu pēc vienotas klasifikācijas.</w:t>
      </w:r>
      <w:r w:rsidR="00575D4E" w:rsidRPr="00351685">
        <w:rPr>
          <w:sz w:val="28"/>
          <w:szCs w:val="28"/>
        </w:rPr>
        <w:t xml:space="preserve"> </w:t>
      </w:r>
    </w:p>
    <w:p w14:paraId="320E8851" w14:textId="77777777" w:rsidR="00EE4E5C" w:rsidRPr="00351685" w:rsidRDefault="00EE4E5C" w:rsidP="0068592C">
      <w:pPr>
        <w:ind w:firstLine="709"/>
        <w:jc w:val="both"/>
        <w:rPr>
          <w:rFonts w:cs="Times New Roman"/>
          <w:sz w:val="28"/>
          <w:szCs w:val="28"/>
        </w:rPr>
      </w:pPr>
      <w:r w:rsidRPr="00351685">
        <w:rPr>
          <w:rFonts w:cs="Times New Roman"/>
          <w:sz w:val="28"/>
          <w:szCs w:val="28"/>
        </w:rPr>
        <w:t>Šobrīd LĢIA ir uzsākts un turpinās darbs pie iepriekš minētā</w:t>
      </w:r>
      <w:r w:rsidR="0068592C" w:rsidRPr="00351685">
        <w:rPr>
          <w:rFonts w:cs="Times New Roman"/>
          <w:sz w:val="28"/>
          <w:szCs w:val="28"/>
        </w:rPr>
        <w:t>s</w:t>
      </w:r>
      <w:r w:rsidRPr="00351685">
        <w:rPr>
          <w:rFonts w:cs="Times New Roman"/>
          <w:sz w:val="28"/>
          <w:szCs w:val="28"/>
        </w:rPr>
        <w:t xml:space="preserve"> izpētes un transformācijas modeļa izstrādes darba, </w:t>
      </w:r>
      <w:r w:rsidR="00575D4E" w:rsidRPr="00351685">
        <w:rPr>
          <w:rFonts w:cs="Times New Roman"/>
          <w:sz w:val="28"/>
          <w:szCs w:val="28"/>
        </w:rPr>
        <w:t xml:space="preserve">vērtējot optimālāko variantu </w:t>
      </w:r>
      <w:r w:rsidR="00575D4E" w:rsidRPr="00351685">
        <w:rPr>
          <w:sz w:val="28"/>
          <w:szCs w:val="28"/>
        </w:rPr>
        <w:t>vienotas klasifikācijas</w:t>
      </w:r>
      <w:r w:rsidRPr="00351685">
        <w:rPr>
          <w:rFonts w:cs="Times New Roman"/>
          <w:sz w:val="28"/>
          <w:szCs w:val="28"/>
        </w:rPr>
        <w:t xml:space="preserve"> </w:t>
      </w:r>
      <w:r w:rsidR="00575D4E" w:rsidRPr="00351685">
        <w:rPr>
          <w:rFonts w:cs="Times New Roman"/>
          <w:sz w:val="28"/>
          <w:szCs w:val="28"/>
        </w:rPr>
        <w:t>sistēmas izveidē. Kā iespējamie varianti ir vienotās nacionālo ģeotelpisko objektu klasifikācijas sistēmas</w:t>
      </w:r>
      <w:r w:rsidR="00F4106A" w:rsidRPr="00351685">
        <w:rPr>
          <w:rFonts w:cs="Times New Roman"/>
          <w:sz w:val="28"/>
          <w:szCs w:val="28"/>
        </w:rPr>
        <w:t xml:space="preserve"> </w:t>
      </w:r>
      <w:r w:rsidR="003E5D9D" w:rsidRPr="00351685">
        <w:rPr>
          <w:rFonts w:cs="Times New Roman"/>
          <w:sz w:val="28"/>
          <w:szCs w:val="28"/>
        </w:rPr>
        <w:t xml:space="preserve">izveide </w:t>
      </w:r>
      <w:r w:rsidR="00575D4E" w:rsidRPr="00351685">
        <w:rPr>
          <w:rFonts w:cs="Times New Roman"/>
          <w:sz w:val="28"/>
          <w:szCs w:val="28"/>
        </w:rPr>
        <w:t>pamatā izmanto</w:t>
      </w:r>
      <w:r w:rsidR="003E5D9D" w:rsidRPr="00351685">
        <w:rPr>
          <w:rFonts w:cs="Times New Roman"/>
          <w:sz w:val="28"/>
          <w:szCs w:val="28"/>
        </w:rPr>
        <w:t>jo</w:t>
      </w:r>
      <w:r w:rsidR="00575D4E" w:rsidRPr="00351685">
        <w:rPr>
          <w:rFonts w:cs="Times New Roman"/>
          <w:sz w:val="28"/>
          <w:szCs w:val="28"/>
        </w:rPr>
        <w:t xml:space="preserve">t </w:t>
      </w:r>
      <w:r w:rsidRPr="00351685">
        <w:rPr>
          <w:rFonts w:cs="Times New Roman"/>
          <w:sz w:val="28"/>
          <w:szCs w:val="28"/>
        </w:rPr>
        <w:t>DFDD kodifikācijas sistēmu</w:t>
      </w:r>
      <w:r w:rsidR="00575D4E" w:rsidRPr="00351685">
        <w:rPr>
          <w:rFonts w:cs="Times New Roman"/>
          <w:sz w:val="28"/>
          <w:szCs w:val="28"/>
        </w:rPr>
        <w:t>, kā arī no INSPIRE direktīvas izrietošo objektu klasifikāciju.</w:t>
      </w:r>
    </w:p>
    <w:p w14:paraId="7290603E" w14:textId="77777777" w:rsidR="00EF002E" w:rsidRPr="00351685" w:rsidRDefault="00EF002E" w:rsidP="0068592C">
      <w:pPr>
        <w:ind w:firstLine="709"/>
        <w:jc w:val="both"/>
        <w:rPr>
          <w:rFonts w:cs="Times New Roman"/>
          <w:b/>
          <w:i/>
          <w:sz w:val="28"/>
          <w:szCs w:val="28"/>
        </w:rPr>
      </w:pPr>
    </w:p>
    <w:p w14:paraId="27C91C0B" w14:textId="77777777" w:rsidR="00EF002E" w:rsidRPr="00351685" w:rsidRDefault="00EF002E" w:rsidP="00EF002E">
      <w:pPr>
        <w:jc w:val="both"/>
        <w:rPr>
          <w:rFonts w:cs="Times New Roman"/>
          <w:b/>
          <w:i/>
          <w:sz w:val="28"/>
          <w:szCs w:val="28"/>
        </w:rPr>
      </w:pPr>
      <w:r w:rsidRPr="00351685">
        <w:rPr>
          <w:rFonts w:cs="Times New Roman"/>
          <w:b/>
          <w:i/>
          <w:sz w:val="28"/>
          <w:szCs w:val="28"/>
        </w:rPr>
        <w:t>Vienotā ģeotelpisko objektu klasifikācijas sistēmas izstrādes problēmas</w:t>
      </w:r>
    </w:p>
    <w:p w14:paraId="69458CAA" w14:textId="77777777" w:rsidR="00A4606B" w:rsidRPr="00351685" w:rsidRDefault="00450C44" w:rsidP="00A4606B">
      <w:pPr>
        <w:ind w:firstLine="709"/>
        <w:jc w:val="both"/>
        <w:rPr>
          <w:sz w:val="28"/>
          <w:szCs w:val="28"/>
        </w:rPr>
      </w:pPr>
      <w:r w:rsidRPr="00351685">
        <w:rPr>
          <w:rFonts w:cs="Times New Roman"/>
          <w:sz w:val="28"/>
          <w:szCs w:val="28"/>
        </w:rPr>
        <w:t>Kā jau minēts iepriekš,</w:t>
      </w:r>
      <w:r w:rsidR="00A4606B" w:rsidRPr="00351685">
        <w:rPr>
          <w:rFonts w:cs="Times New Roman"/>
          <w:sz w:val="28"/>
          <w:szCs w:val="28"/>
        </w:rPr>
        <w:t xml:space="preserve"> šobrīd LĢIA ir uzsākts un turpinās darbs pie vienoto ģeotelpisko objektu klasifikācijas sistēmas izpētes un transformācijas </w:t>
      </w:r>
      <w:r w:rsidR="00A4606B" w:rsidRPr="00351685">
        <w:rPr>
          <w:rFonts w:cs="Times New Roman"/>
          <w:sz w:val="28"/>
          <w:szCs w:val="28"/>
        </w:rPr>
        <w:lastRenderedPageBreak/>
        <w:t>modeļa izstrādes darba, lai visā valstī informācijas sistēmu līmenī nodrošinātu pāreju uz datu sagatavošanu pēc vienotas klasifikācijas saskaņā ar Ģeotelpiskās</w:t>
      </w:r>
      <w:r w:rsidR="00A4606B" w:rsidRPr="00351685">
        <w:rPr>
          <w:sz w:val="28"/>
          <w:szCs w:val="28"/>
        </w:rPr>
        <w:t xml:space="preserve"> informācijas likuma </w:t>
      </w:r>
      <w:r w:rsidR="00A4606B" w:rsidRPr="00351685">
        <w:rPr>
          <w:rFonts w:cs="Times New Roman"/>
          <w:sz w:val="28"/>
          <w:szCs w:val="28"/>
        </w:rPr>
        <w:t>19.panta pirmo un otro daļu.</w:t>
      </w:r>
    </w:p>
    <w:p w14:paraId="2C323837" w14:textId="77777777" w:rsidR="00A4606B" w:rsidRPr="00351685" w:rsidRDefault="00A4606B" w:rsidP="00A4606B">
      <w:pPr>
        <w:ind w:firstLine="709"/>
        <w:jc w:val="both"/>
        <w:rPr>
          <w:rFonts w:cs="Times New Roman"/>
          <w:sz w:val="28"/>
          <w:szCs w:val="28"/>
        </w:rPr>
      </w:pPr>
      <w:r w:rsidRPr="00351685">
        <w:rPr>
          <w:sz w:val="28"/>
          <w:szCs w:val="28"/>
        </w:rPr>
        <w:t>Izpētes darbā būtiskākie priekšnoteikumi vienoto ģeotelpisko objektu klasifikācijas sistēmas ieviešanai:</w:t>
      </w:r>
    </w:p>
    <w:p w14:paraId="1DA36362" w14:textId="77777777" w:rsidR="00A4606B" w:rsidRPr="00351685" w:rsidRDefault="00A4606B" w:rsidP="00A4606B">
      <w:pPr>
        <w:pStyle w:val="Parastais1"/>
        <w:numPr>
          <w:ilvl w:val="0"/>
          <w:numId w:val="53"/>
        </w:numPr>
        <w:rPr>
          <w:rFonts w:ascii="Times New Roman" w:hAnsi="Times New Roman"/>
          <w:sz w:val="28"/>
          <w:szCs w:val="28"/>
          <w:lang w:val="lv-LV"/>
        </w:rPr>
      </w:pPr>
      <w:r w:rsidRPr="00351685">
        <w:rPr>
          <w:rFonts w:ascii="Times New Roman" w:hAnsi="Times New Roman"/>
          <w:sz w:val="28"/>
          <w:szCs w:val="28"/>
          <w:lang w:val="lv-LV"/>
        </w:rPr>
        <w:t>pāreja no vecākām kartogrāfisko datu sistēmām uz ArcGIS Desktop vidi;</w:t>
      </w:r>
    </w:p>
    <w:p w14:paraId="2028726E" w14:textId="77777777" w:rsidR="00A4606B" w:rsidRPr="00351685" w:rsidRDefault="00A4606B" w:rsidP="00A4606B">
      <w:pPr>
        <w:pStyle w:val="Parastais1"/>
        <w:numPr>
          <w:ilvl w:val="0"/>
          <w:numId w:val="53"/>
        </w:numPr>
        <w:rPr>
          <w:rFonts w:ascii="Times New Roman" w:hAnsi="Times New Roman"/>
          <w:sz w:val="28"/>
          <w:szCs w:val="28"/>
          <w:lang w:val="lv-LV"/>
        </w:rPr>
      </w:pPr>
      <w:r w:rsidRPr="00351685">
        <w:rPr>
          <w:rFonts w:ascii="Times New Roman" w:hAnsi="Times New Roman"/>
          <w:sz w:val="28"/>
          <w:szCs w:val="28"/>
          <w:lang w:val="lv-LV"/>
        </w:rPr>
        <w:t>pāreja no datu failu glabāšanas sistēmas uz datubāžu sistēmu;</w:t>
      </w:r>
    </w:p>
    <w:p w14:paraId="4ABAB8E8" w14:textId="77777777" w:rsidR="00A4606B" w:rsidRPr="00351685" w:rsidRDefault="003E5D9D" w:rsidP="007241DB">
      <w:pPr>
        <w:pStyle w:val="Parastais1"/>
        <w:numPr>
          <w:ilvl w:val="0"/>
          <w:numId w:val="53"/>
        </w:numPr>
        <w:rPr>
          <w:rFonts w:ascii="Times New Roman" w:hAnsi="Times New Roman"/>
          <w:sz w:val="28"/>
          <w:szCs w:val="28"/>
          <w:lang w:val="lv-LV"/>
        </w:rPr>
      </w:pPr>
      <w:r w:rsidRPr="00351685">
        <w:rPr>
          <w:rFonts w:ascii="Times New Roman" w:hAnsi="Times New Roman"/>
          <w:sz w:val="28"/>
          <w:szCs w:val="28"/>
          <w:lang w:val="lv-LV"/>
        </w:rPr>
        <w:t xml:space="preserve">nepieciešamība pēc standartizētas </w:t>
      </w:r>
      <w:r w:rsidR="00474A5F" w:rsidRPr="00351685">
        <w:rPr>
          <w:rFonts w:ascii="Times New Roman" w:hAnsi="Times New Roman"/>
          <w:sz w:val="28"/>
          <w:szCs w:val="28"/>
          <w:lang w:val="lv-LV"/>
        </w:rPr>
        <w:t xml:space="preserve">datu </w:t>
      </w:r>
      <w:r w:rsidRPr="00351685">
        <w:rPr>
          <w:rFonts w:ascii="Times New Roman" w:hAnsi="Times New Roman"/>
          <w:sz w:val="28"/>
          <w:szCs w:val="28"/>
          <w:lang w:val="lv-LV"/>
        </w:rPr>
        <w:t xml:space="preserve">kodējuma sistēmas (vēlams </w:t>
      </w:r>
      <w:r w:rsidR="00A4606B" w:rsidRPr="00351685">
        <w:rPr>
          <w:rFonts w:ascii="Times New Roman" w:hAnsi="Times New Roman"/>
          <w:sz w:val="28"/>
          <w:szCs w:val="28"/>
          <w:lang w:val="lv-LV"/>
        </w:rPr>
        <w:t xml:space="preserve">pēc iespējas plašāk starptautiski izmantojams un vieglāk izplatāms </w:t>
      </w:r>
      <w:r w:rsidR="00474A5F" w:rsidRPr="00351685">
        <w:rPr>
          <w:rFonts w:ascii="Times New Roman" w:hAnsi="Times New Roman"/>
          <w:sz w:val="28"/>
          <w:szCs w:val="28"/>
          <w:lang w:val="lv-LV"/>
        </w:rPr>
        <w:t xml:space="preserve">datu </w:t>
      </w:r>
      <w:r w:rsidR="00A4606B" w:rsidRPr="00351685">
        <w:rPr>
          <w:rFonts w:ascii="Times New Roman" w:hAnsi="Times New Roman"/>
          <w:sz w:val="28"/>
          <w:szCs w:val="28"/>
          <w:lang w:val="lv-LV"/>
        </w:rPr>
        <w:t>kodifikācijas standarts</w:t>
      </w:r>
      <w:r w:rsidRPr="00351685">
        <w:rPr>
          <w:rFonts w:ascii="Times New Roman" w:hAnsi="Times New Roman"/>
          <w:sz w:val="28"/>
          <w:szCs w:val="28"/>
          <w:lang w:val="lv-LV"/>
        </w:rPr>
        <w:t>)</w:t>
      </w:r>
      <w:r w:rsidR="00A4606B" w:rsidRPr="00351685">
        <w:rPr>
          <w:rFonts w:ascii="Times New Roman" w:hAnsi="Times New Roman"/>
          <w:sz w:val="28"/>
          <w:szCs w:val="28"/>
          <w:lang w:val="lv-LV"/>
        </w:rPr>
        <w:t>;</w:t>
      </w:r>
    </w:p>
    <w:p w14:paraId="7854790A" w14:textId="77777777" w:rsidR="00A4606B" w:rsidRPr="00351685" w:rsidRDefault="00A4606B" w:rsidP="00A4606B">
      <w:pPr>
        <w:pStyle w:val="Parastais1"/>
        <w:numPr>
          <w:ilvl w:val="0"/>
          <w:numId w:val="53"/>
        </w:numPr>
        <w:rPr>
          <w:rFonts w:ascii="Times New Roman" w:hAnsi="Times New Roman"/>
          <w:sz w:val="28"/>
          <w:szCs w:val="28"/>
          <w:lang w:val="lv-LV"/>
        </w:rPr>
      </w:pPr>
      <w:r w:rsidRPr="00351685">
        <w:rPr>
          <w:rFonts w:ascii="Times New Roman" w:hAnsi="Times New Roman"/>
          <w:sz w:val="28"/>
          <w:szCs w:val="28"/>
          <w:lang w:val="lv-LV"/>
        </w:rPr>
        <w:t>pēc iespējas brīvākas ģeotelpiskās informācijas objektu datu transformācijas iespējas no valstī šobrīd izmantotajām klasifikācijām;</w:t>
      </w:r>
    </w:p>
    <w:p w14:paraId="5BB46FE3" w14:textId="77777777" w:rsidR="00A4606B" w:rsidRPr="00351685" w:rsidRDefault="00A4606B" w:rsidP="00A4606B">
      <w:pPr>
        <w:pStyle w:val="Parastais1"/>
        <w:numPr>
          <w:ilvl w:val="0"/>
          <w:numId w:val="53"/>
        </w:numPr>
        <w:rPr>
          <w:rFonts w:ascii="Times New Roman" w:hAnsi="Times New Roman"/>
          <w:sz w:val="28"/>
          <w:szCs w:val="28"/>
          <w:lang w:val="lv-LV"/>
        </w:rPr>
      </w:pPr>
      <w:r w:rsidRPr="00351685">
        <w:rPr>
          <w:rFonts w:ascii="Times New Roman" w:hAnsi="Times New Roman"/>
          <w:sz w:val="28"/>
          <w:szCs w:val="28"/>
          <w:lang w:val="lv-LV"/>
        </w:rPr>
        <w:t>iespējas attīstīt klasifikāciju visos valstī izmantojamos ģeotelpiskās informācijas pamatdatu mērogos.</w:t>
      </w:r>
    </w:p>
    <w:p w14:paraId="34355007" w14:textId="77777777" w:rsidR="00A4606B" w:rsidRPr="00351685" w:rsidRDefault="00A4606B" w:rsidP="00A4606B">
      <w:pPr>
        <w:ind w:firstLine="709"/>
        <w:jc w:val="both"/>
        <w:rPr>
          <w:sz w:val="28"/>
          <w:szCs w:val="28"/>
        </w:rPr>
      </w:pPr>
      <w:r w:rsidRPr="00351685">
        <w:rPr>
          <w:rFonts w:cs="Times New Roman"/>
          <w:sz w:val="28"/>
          <w:szCs w:val="28"/>
        </w:rPr>
        <w:t xml:space="preserve">Nepieciešams turpināt jautājuma risināšanu par </w:t>
      </w:r>
      <w:r w:rsidRPr="00351685">
        <w:rPr>
          <w:sz w:val="28"/>
          <w:szCs w:val="28"/>
        </w:rPr>
        <w:t>vienotu prasību un standartu izstrādi un ieviešanu digitālajai ģeotelpiskajai informācijai.</w:t>
      </w:r>
    </w:p>
    <w:p w14:paraId="7C4BD9FB" w14:textId="77777777" w:rsidR="00A4606B" w:rsidRPr="00351685" w:rsidRDefault="00A4606B" w:rsidP="005D7CF3">
      <w:pPr>
        <w:pStyle w:val="Parastais1"/>
        <w:rPr>
          <w:rFonts w:ascii="Times New Roman" w:hAnsi="Times New Roman"/>
          <w:sz w:val="28"/>
          <w:szCs w:val="28"/>
          <w:lang w:val="lv-LV"/>
        </w:rPr>
      </w:pPr>
    </w:p>
    <w:p w14:paraId="04F6704B" w14:textId="77777777" w:rsidR="005D7CF3" w:rsidRPr="00351685" w:rsidRDefault="00A4606B" w:rsidP="002A35DA">
      <w:pPr>
        <w:pStyle w:val="Heading2"/>
        <w:ind w:hanging="1008"/>
        <w:rPr>
          <w:color w:val="auto"/>
        </w:rPr>
      </w:pPr>
      <w:bookmarkStart w:id="24" w:name="_Toc357669646"/>
      <w:r w:rsidRPr="00351685">
        <w:rPr>
          <w:color w:val="auto"/>
        </w:rPr>
        <w:t>2</w:t>
      </w:r>
      <w:r w:rsidR="005D7CF3" w:rsidRPr="00351685">
        <w:rPr>
          <w:color w:val="auto"/>
        </w:rPr>
        <w:t>.</w:t>
      </w:r>
      <w:r w:rsidR="000B20AF" w:rsidRPr="00351685">
        <w:rPr>
          <w:color w:val="auto"/>
        </w:rPr>
        <w:t>2</w:t>
      </w:r>
      <w:r w:rsidR="005D7CF3" w:rsidRPr="00351685">
        <w:rPr>
          <w:color w:val="auto"/>
        </w:rPr>
        <w:t>.</w:t>
      </w:r>
      <w:r w:rsidR="005D7CF3" w:rsidRPr="00351685">
        <w:rPr>
          <w:color w:val="auto"/>
        </w:rPr>
        <w:tab/>
        <w:t>Ģeodēzija</w:t>
      </w:r>
      <w:bookmarkEnd w:id="24"/>
    </w:p>
    <w:p w14:paraId="7D3E9554" w14:textId="77777777" w:rsidR="005D7CF3" w:rsidRPr="00351685" w:rsidRDefault="00A4606B" w:rsidP="00F87DEC">
      <w:pPr>
        <w:pStyle w:val="Heading3"/>
      </w:pPr>
      <w:bookmarkStart w:id="25" w:name="_Toc357669647"/>
      <w:r w:rsidRPr="00351685">
        <w:t>2</w:t>
      </w:r>
      <w:r w:rsidR="000B20AF" w:rsidRPr="00351685">
        <w:t>.2</w:t>
      </w:r>
      <w:r w:rsidR="005D7CF3" w:rsidRPr="00351685">
        <w:t>.1.</w:t>
      </w:r>
      <w:r w:rsidR="005D7CF3" w:rsidRPr="00351685">
        <w:tab/>
        <w:t>Ģeodēziskā atskaites sistēma</w:t>
      </w:r>
      <w:bookmarkEnd w:id="25"/>
    </w:p>
    <w:p w14:paraId="64F3BE89" w14:textId="77777777" w:rsidR="005D7CF3" w:rsidRPr="00351685" w:rsidRDefault="005D7CF3" w:rsidP="00A27058">
      <w:pPr>
        <w:jc w:val="both"/>
        <w:rPr>
          <w:sz w:val="28"/>
          <w:szCs w:val="28"/>
        </w:rPr>
      </w:pPr>
      <w:r w:rsidRPr="00351685">
        <w:rPr>
          <w:sz w:val="28"/>
          <w:szCs w:val="28"/>
        </w:rPr>
        <w:tab/>
      </w:r>
      <w:r w:rsidRPr="00351685">
        <w:rPr>
          <w:rFonts w:cs="Times New Roman"/>
          <w:sz w:val="28"/>
          <w:szCs w:val="28"/>
        </w:rPr>
        <w:t xml:space="preserve">Ģeodēziskās atskaites sistēma ir pamats ģeotelpiskās informācijas iegūšanai vienotā koordinātu telpā. Ar Ģeotelpiskās informācijas likumu tika noteikti ģeodēziskās atskaites sistēmas pamatprincipi. Saskaņā ar minēto likumu ģeodēziskā atskaites sistēma ietver </w:t>
      </w:r>
      <w:r w:rsidRPr="00351685">
        <w:rPr>
          <w:sz w:val="28"/>
          <w:szCs w:val="28"/>
        </w:rPr>
        <w:t xml:space="preserve">valsts teritorijas ģeodēziskās atskaites sistēmas matemātisko modeli un ģeodēzisko tīklu, kas nodrošina praktisku matemātiskā modeļa piesaisti valsts teritorijai. </w:t>
      </w:r>
    </w:p>
    <w:p w14:paraId="75E173E5" w14:textId="77777777" w:rsidR="00655C38" w:rsidRPr="00351685" w:rsidRDefault="005D7CF3" w:rsidP="00A27058">
      <w:pPr>
        <w:ind w:firstLine="709"/>
        <w:jc w:val="both"/>
        <w:rPr>
          <w:rFonts w:cs="Times New Roman"/>
          <w:bCs/>
          <w:sz w:val="28"/>
          <w:szCs w:val="28"/>
        </w:rPr>
      </w:pPr>
      <w:r w:rsidRPr="00351685">
        <w:rPr>
          <w:sz w:val="28"/>
          <w:szCs w:val="28"/>
        </w:rPr>
        <w:t xml:space="preserve">Tiesisko regulējumu ģeodēziskās atskaites sistēmas izveidei, izmantošanai un uzturēšanai nosaka </w:t>
      </w:r>
      <w:r w:rsidRPr="00351685">
        <w:rPr>
          <w:rFonts w:cs="Times New Roman"/>
          <w:sz w:val="28"/>
          <w:szCs w:val="28"/>
        </w:rPr>
        <w:t>Ministru kabineta 2011.gada 15.novembra noteikumi Nr.879 “Ģeodēziskās atskaites sistēmas un topogrāfisko karšu sistēmas noteikumi”, kas paredz, ka ģeodēzisko atskaites sistēmu Latvijā</w:t>
      </w:r>
      <w:r w:rsidRPr="00351685" w:rsidDel="001257AC">
        <w:rPr>
          <w:rFonts w:cs="Times New Roman"/>
          <w:sz w:val="28"/>
          <w:szCs w:val="28"/>
        </w:rPr>
        <w:t xml:space="preserve"> </w:t>
      </w:r>
      <w:r w:rsidRPr="00351685">
        <w:rPr>
          <w:rFonts w:cs="Times New Roman"/>
          <w:sz w:val="28"/>
          <w:szCs w:val="28"/>
        </w:rPr>
        <w:t>veido</w:t>
      </w:r>
      <w:r w:rsidRPr="00351685" w:rsidDel="001257AC">
        <w:rPr>
          <w:rFonts w:cs="Times New Roman"/>
          <w:sz w:val="28"/>
          <w:szCs w:val="28"/>
        </w:rPr>
        <w:t xml:space="preserve"> </w:t>
      </w:r>
      <w:r w:rsidRPr="00351685">
        <w:rPr>
          <w:rFonts w:cs="Times New Roman"/>
          <w:sz w:val="28"/>
          <w:szCs w:val="28"/>
        </w:rPr>
        <w:t xml:space="preserve">LKS-92 un BAS-77. Ģeodēziskās atskaites sistēmas modeļa realizāciju apvidū nodrošina valsts ģeodēziskais tīkls, ieskaitot LatPos. Tāpat, minētie noteikumi nosaka pamatnosacījumus ģeodēziskās atskaites sistēmas izmantošanai un uzturēšanai, tostarp definē arī LKS-92 un BAS-77 parametrus un piemērošanas kārtību, kā arī valsts ģeodēziskā tīkla iedalījumu veidos un klasēs atbilstoši raksturlielumiem un precizitātei. Saskaņā ar Ģeotelpiskās informācijas likumu </w:t>
      </w:r>
      <w:r w:rsidRPr="00351685">
        <w:rPr>
          <w:sz w:val="28"/>
          <w:szCs w:val="28"/>
        </w:rPr>
        <w:t>Ģeodēziskās atskaites sistēmas izveidi un uzturēšanu koordinē un uzrauga LĢIA.</w:t>
      </w:r>
      <w:r w:rsidRPr="00351685">
        <w:rPr>
          <w:rFonts w:cs="Times New Roman"/>
          <w:bCs/>
          <w:sz w:val="28"/>
          <w:szCs w:val="28"/>
        </w:rPr>
        <w:t xml:space="preserve"> </w:t>
      </w:r>
    </w:p>
    <w:p w14:paraId="65280822" w14:textId="77777777" w:rsidR="00F4106A" w:rsidRPr="00E54168" w:rsidRDefault="00F4106A" w:rsidP="00F4106A">
      <w:pPr>
        <w:ind w:firstLine="709"/>
        <w:jc w:val="both"/>
        <w:rPr>
          <w:rFonts w:cs="Times New Roman"/>
          <w:bCs/>
          <w:sz w:val="28"/>
          <w:szCs w:val="28"/>
        </w:rPr>
      </w:pPr>
      <w:r w:rsidRPr="00E54168">
        <w:rPr>
          <w:rFonts w:cs="Times New Roman"/>
          <w:bCs/>
          <w:sz w:val="28"/>
          <w:szCs w:val="28"/>
        </w:rPr>
        <w:t>Jūras ģeotelpiskās informācijas iegūšanai vienotā koordinātu telpā izmanto WGS-84 un vidējo ilggadējo jūras līmeni, kas minēts Jūrlietu pārvaldes un jūras drošības likumā.</w:t>
      </w:r>
    </w:p>
    <w:p w14:paraId="4BCCE894" w14:textId="77777777" w:rsidR="008D5AA5" w:rsidRPr="00E54168" w:rsidRDefault="008D5AA5" w:rsidP="008D5AA5">
      <w:pPr>
        <w:ind w:firstLine="709"/>
        <w:jc w:val="both"/>
        <w:rPr>
          <w:rFonts w:cs="Times New Roman"/>
          <w:bCs/>
          <w:sz w:val="28"/>
          <w:szCs w:val="28"/>
        </w:rPr>
      </w:pPr>
      <w:r w:rsidRPr="00E54168">
        <w:rPr>
          <w:rFonts w:cs="Times New Roman"/>
          <w:bCs/>
          <w:sz w:val="28"/>
          <w:szCs w:val="28"/>
        </w:rPr>
        <w:t xml:space="preserve">Aeronavigācijas datiem koordinātu publicē WGS-84 jeb ITRF2000 epoha 2000 sistēmā. Savukārt augstumu un ģeoīda vilni nosaka virs EGM96. </w:t>
      </w:r>
      <w:r w:rsidRPr="00E54168">
        <w:rPr>
          <w:rFonts w:cs="Times New Roman"/>
          <w:bCs/>
          <w:sz w:val="28"/>
          <w:szCs w:val="28"/>
        </w:rPr>
        <w:lastRenderedPageBreak/>
        <w:t>Izmantojot lokālās koordinātu sistēmas (LKS-92 un augstuma modeli LV’98), ir nepieciešami transformācijas parametri uz pasaules koordinātu sistēmām.</w:t>
      </w:r>
    </w:p>
    <w:p w14:paraId="0F0342A5" w14:textId="77777777" w:rsidR="00716D59" w:rsidRPr="00351685" w:rsidRDefault="00716D59" w:rsidP="00A27058">
      <w:pPr>
        <w:ind w:firstLine="709"/>
        <w:jc w:val="both"/>
        <w:rPr>
          <w:rFonts w:cs="Times New Roman"/>
          <w:sz w:val="28"/>
          <w:szCs w:val="28"/>
        </w:rPr>
      </w:pPr>
      <w:r w:rsidRPr="00351685">
        <w:rPr>
          <w:rFonts w:cs="Times New Roman"/>
          <w:sz w:val="28"/>
          <w:szCs w:val="28"/>
        </w:rPr>
        <w:t xml:space="preserve">Latvijas ģeotelpiskās informācijas attīstības koncepcijā, kas apstiprināta 2007.gadā, kā viena no problēmām, ņemot vērā iepriekš esošo normatīvo aktu vakuumu, bija vietējais ģeodēziskais tīkls. Ministru kabinets, apstiprinot koncepciju, apstiprināja piedāvāto risinājuma 3.variantu (jeb </w:t>
      </w:r>
      <w:r w:rsidRPr="00351685">
        <w:rPr>
          <w:rFonts w:cs="Times New Roman"/>
          <w:i/>
          <w:iCs/>
          <w:sz w:val="28"/>
          <w:szCs w:val="28"/>
        </w:rPr>
        <w:t>hibrīda</w:t>
      </w:r>
      <w:r w:rsidRPr="00351685">
        <w:rPr>
          <w:rFonts w:cs="Times New Roman"/>
          <w:sz w:val="28"/>
          <w:szCs w:val="28"/>
        </w:rPr>
        <w:t xml:space="preserve"> variantu), kad vietējā ģeodēziskā tīkla apsekošana un uzturēšanas uzdevumi tiek dalīti starp vietējām pašvaldībām un LĢIA. Tomēr, analizējot iepriekšējā koncepcijā aprakstīto risinājumu, t.sk. iepriekš novērtēto, nepieciešamo finansējumu, jāatzīst, ka šī varianta ieviešanu būtiski ir ietekmējusi 2009.gada finanšu krīze un administratīvi teritoriālā reforma, kuras rezultātā tika likvidētas rajonu līmeņa pašvaldības. Šobrīd </w:t>
      </w:r>
      <w:r w:rsidRPr="00351685">
        <w:rPr>
          <w:sz w:val="28"/>
          <w:szCs w:val="28"/>
        </w:rPr>
        <w:t xml:space="preserve">Ministru kabineta 2012.gada 24.jūlija noteikumi Nr.497 „Vietējā ģeodēziskā tīkla noteikumi” nosaka konkrētas atbildības un skaidri apraksta vietējā ģeodēziskā tīkla uzturēšanas procesā veicamos darbus </w:t>
      </w:r>
      <w:r w:rsidR="00CD4D90" w:rsidRPr="00351685">
        <w:rPr>
          <w:sz w:val="28"/>
          <w:szCs w:val="28"/>
        </w:rPr>
        <w:t>(</w:t>
      </w:r>
      <w:r w:rsidR="008E3B65" w:rsidRPr="00351685">
        <w:rPr>
          <w:sz w:val="28"/>
          <w:szCs w:val="28"/>
        </w:rPr>
        <w:t>5</w:t>
      </w:r>
      <w:r w:rsidR="00CD4D90" w:rsidRPr="00351685">
        <w:rPr>
          <w:sz w:val="28"/>
          <w:szCs w:val="28"/>
        </w:rPr>
        <w:t xml:space="preserve">.pielikums) </w:t>
      </w:r>
      <w:r w:rsidRPr="00351685">
        <w:rPr>
          <w:sz w:val="28"/>
          <w:szCs w:val="28"/>
        </w:rPr>
        <w:t xml:space="preserve">- vietējā ģeodēziskā tīkla apzināšanu un izvērtēšanu, tā pilnveidošanu (tai skaitā ģeodēzisko punktu ierīkošanu), tīkla mērījumus, tīkla pārraudzību un vietējā ģeodēziskā tīkla informācijas apriti, izmantojot VTDB, ko tehniski uztur LĢIA. </w:t>
      </w:r>
      <w:r w:rsidR="00DB00B4" w:rsidRPr="00351685">
        <w:rPr>
          <w:sz w:val="28"/>
          <w:szCs w:val="28"/>
        </w:rPr>
        <w:t>Turklāt</w:t>
      </w:r>
      <w:r w:rsidRPr="00351685">
        <w:rPr>
          <w:sz w:val="28"/>
          <w:szCs w:val="28"/>
        </w:rPr>
        <w:t xml:space="preserve"> LĢIA kā valsts iestāde, kas koordinē un uzrauga ģeodēziskās atskaites sistēmas izveidi un uzturēšanu valstī, sniegs vietējām pašvaldībām atzinumu par vietējā ģeodēziskā tīkla pilnveidošanas pārskatiem, lai pilnveidotā vietējā ģeodēziskā tīkla koordinātas būtu izmantojamas ģeodēziskiem un mērniecības darbiem.</w:t>
      </w:r>
    </w:p>
    <w:p w14:paraId="0B20755B" w14:textId="77777777" w:rsidR="005D7CF3" w:rsidRPr="00351685" w:rsidRDefault="00A4606B" w:rsidP="00F87DEC">
      <w:pPr>
        <w:pStyle w:val="Heading3"/>
      </w:pPr>
      <w:bookmarkStart w:id="26" w:name="_Toc357669648"/>
      <w:r w:rsidRPr="00351685">
        <w:t>2</w:t>
      </w:r>
      <w:r w:rsidR="005D7CF3" w:rsidRPr="00351685">
        <w:t>.</w:t>
      </w:r>
      <w:r w:rsidR="00AF75D9" w:rsidRPr="00351685">
        <w:t>2</w:t>
      </w:r>
      <w:r w:rsidR="005D7CF3" w:rsidRPr="00351685">
        <w:t>.2.</w:t>
      </w:r>
      <w:r w:rsidR="005D7CF3" w:rsidRPr="00351685">
        <w:tab/>
        <w:t>Valsts ģeodēziskā tīkla informācijas sistēma</w:t>
      </w:r>
      <w:bookmarkEnd w:id="26"/>
    </w:p>
    <w:p w14:paraId="7742ED7C" w14:textId="77777777" w:rsidR="005D7CF3" w:rsidRPr="00351685" w:rsidRDefault="005D7CF3" w:rsidP="00A27058">
      <w:pPr>
        <w:pStyle w:val="BodyText"/>
        <w:spacing w:after="0"/>
        <w:ind w:firstLine="709"/>
        <w:jc w:val="both"/>
        <w:rPr>
          <w:rFonts w:cs="Times New Roman"/>
          <w:bCs/>
          <w:sz w:val="28"/>
          <w:szCs w:val="28"/>
        </w:rPr>
      </w:pPr>
      <w:r w:rsidRPr="00351685">
        <w:rPr>
          <w:rFonts w:cs="Times New Roman"/>
          <w:bCs/>
          <w:sz w:val="28"/>
          <w:szCs w:val="28"/>
        </w:rPr>
        <w:t>Laika posmā pēc Ģeotelpiskās informācijas likuma spēkā stāšanās ir veikts nozīmīgs darbs, pilnveidojot VĢTDB un izveidojot Valsts ģeodēziskā tīkla informācijas sistēmu, kura sastāv no divām datu bāzēm - VĢTDB un VTDB.</w:t>
      </w:r>
    </w:p>
    <w:p w14:paraId="5D9DAE8C" w14:textId="77777777" w:rsidR="005D7CF3" w:rsidRPr="00351685" w:rsidRDefault="005D7CF3" w:rsidP="00A27058">
      <w:pPr>
        <w:pStyle w:val="BodyText"/>
        <w:spacing w:after="0"/>
        <w:ind w:firstLine="709"/>
        <w:jc w:val="both"/>
        <w:rPr>
          <w:rFonts w:cs="Times New Roman"/>
          <w:bCs/>
          <w:sz w:val="28"/>
          <w:szCs w:val="28"/>
        </w:rPr>
      </w:pPr>
      <w:r w:rsidRPr="00351685">
        <w:rPr>
          <w:rFonts w:cs="Times New Roman"/>
          <w:bCs/>
          <w:sz w:val="28"/>
          <w:szCs w:val="28"/>
        </w:rPr>
        <w:t xml:space="preserve">Saskaņā ar Ģeotelpiskās informācijas likumu </w:t>
      </w:r>
      <w:r w:rsidRPr="00351685">
        <w:rPr>
          <w:sz w:val="28"/>
          <w:szCs w:val="28"/>
        </w:rPr>
        <w:t xml:space="preserve">Valsts ģeodēziskā tīkla informācijas sistēmas pārzinis ir LĢIA, kas ir atbildīga arī par informācijas uzkrāšanu un aktualizēšanu </w:t>
      </w:r>
      <w:r w:rsidRPr="00351685">
        <w:rPr>
          <w:rFonts w:cs="Times New Roman"/>
          <w:bCs/>
          <w:sz w:val="28"/>
          <w:szCs w:val="28"/>
        </w:rPr>
        <w:t xml:space="preserve">VĢTDB un tās publisku pieejamību. VĢTDB tiek uzkrāta aktuālākā informācija par valsts ģeodēziskā tīkla punktiem gan grafiskā, gan tekstuālā veidā. VĢTDB informāciju aktualizē pēc valsts ģeodēziskā tīkla punktu uzturēšanas darbiem un uzmērīšanas. </w:t>
      </w:r>
    </w:p>
    <w:p w14:paraId="053E1E7C" w14:textId="77777777" w:rsidR="005D7CF3" w:rsidRPr="00351685" w:rsidRDefault="005D7CF3" w:rsidP="00A27058">
      <w:pPr>
        <w:pStyle w:val="BodyText"/>
        <w:spacing w:after="0"/>
        <w:ind w:firstLine="709"/>
        <w:jc w:val="both"/>
        <w:rPr>
          <w:rFonts w:cs="Times New Roman"/>
          <w:bCs/>
          <w:sz w:val="28"/>
          <w:szCs w:val="28"/>
        </w:rPr>
      </w:pPr>
      <w:r w:rsidRPr="00351685">
        <w:rPr>
          <w:rFonts w:cs="Times New Roman"/>
          <w:bCs/>
          <w:sz w:val="28"/>
          <w:szCs w:val="28"/>
        </w:rPr>
        <w:t xml:space="preserve">Informāciju par vietējo ģeodēzisko tīklu uzkrāj VTDB, </w:t>
      </w:r>
      <w:r w:rsidR="00DB00B4" w:rsidRPr="00351685">
        <w:rPr>
          <w:rFonts w:cs="Times New Roman"/>
          <w:bCs/>
          <w:sz w:val="28"/>
          <w:szCs w:val="28"/>
        </w:rPr>
        <w:t>paredzot, ka</w:t>
      </w:r>
      <w:r w:rsidRPr="00351685">
        <w:rPr>
          <w:rFonts w:cs="Times New Roman"/>
          <w:bCs/>
          <w:sz w:val="28"/>
          <w:szCs w:val="28"/>
        </w:rPr>
        <w:t xml:space="preserve"> vietējās pašvaldības nodrošina pastāvīgu datu bāzē esošās informācijas aktualizāciju un uzturēšanu par attiecīgo administratīvo teritoriju. </w:t>
      </w:r>
    </w:p>
    <w:p w14:paraId="3B24248F" w14:textId="77777777" w:rsidR="005D7CF3" w:rsidRPr="00351685" w:rsidRDefault="005D7CF3" w:rsidP="00A27058">
      <w:pPr>
        <w:pStyle w:val="BodyText"/>
        <w:spacing w:after="0"/>
        <w:ind w:firstLine="709"/>
        <w:jc w:val="both"/>
        <w:rPr>
          <w:rFonts w:cs="Times New Roman"/>
          <w:bCs/>
          <w:sz w:val="28"/>
          <w:szCs w:val="28"/>
        </w:rPr>
      </w:pPr>
      <w:r w:rsidRPr="00351685">
        <w:rPr>
          <w:rFonts w:cs="Times New Roman"/>
          <w:bCs/>
          <w:sz w:val="28"/>
          <w:szCs w:val="28"/>
        </w:rPr>
        <w:t>Valsts ģeodēziskā tīkla informācijas sistēmas un VTDB funkcionalitāte nodrošina, ka vietējā ģeodēziskā tīkla punktu koordinātu un augstumu vērtības datu bāzē tiek attēlotas tikai pēc LĢIA elektroniska apstiprinājuma, kas nodrošina maksimālo iespējamo ģeodēziskā tīkla informācijas pārbaudi un ticamību. VTDB paredzēts nodrošināt publisku pieejamību LĢIA mājas lapā.</w:t>
      </w:r>
    </w:p>
    <w:p w14:paraId="749B4D8D" w14:textId="77777777" w:rsidR="005D7CF3" w:rsidRPr="00351685" w:rsidRDefault="005D7CF3" w:rsidP="002A35DA">
      <w:pPr>
        <w:pStyle w:val="BodyText"/>
        <w:jc w:val="both"/>
        <w:rPr>
          <w:sz w:val="28"/>
          <w:szCs w:val="28"/>
        </w:rPr>
      </w:pPr>
      <w:r w:rsidRPr="00351685">
        <w:rPr>
          <w:rFonts w:cs="Times New Roman"/>
          <w:bCs/>
          <w:sz w:val="28"/>
          <w:szCs w:val="28"/>
        </w:rPr>
        <w:t xml:space="preserve">VTDB funkcionalitāte izveidota, lai nodrošinātu pieejamību gan ģeodēziskajiem datiem, kas tika izmantoti galvenokārt pagājušajā gadsimtā, tā sauktajiem vēsturiskajiem datiem, gan vietējā ģeodēziskā tīkla datiem pēc tā </w:t>
      </w:r>
      <w:r w:rsidRPr="00351685">
        <w:rPr>
          <w:rFonts w:cs="Times New Roman"/>
          <w:bCs/>
          <w:sz w:val="28"/>
          <w:szCs w:val="28"/>
        </w:rPr>
        <w:lastRenderedPageBreak/>
        <w:t>pilnveidošanas, kas ir no jauna iegūtie precīzie punkta ģeodēziskie dati – pilnveidotā tīkla dati. Ir plānota arī turpmāka VTDB pilnveidošana, lai nodrošinātu vietējā ģeodēziskā tīkla datu ērtu pieejamību mērniecības un būvniecības vajadzībām.</w:t>
      </w:r>
    </w:p>
    <w:p w14:paraId="04FAFEA1" w14:textId="77777777" w:rsidR="005D7CF3" w:rsidRPr="00351685" w:rsidRDefault="0054708B" w:rsidP="00F87DEC">
      <w:pPr>
        <w:pStyle w:val="Heading3"/>
      </w:pPr>
      <w:bookmarkStart w:id="27" w:name="_Toc357669649"/>
      <w:r w:rsidRPr="00351685">
        <w:t>2</w:t>
      </w:r>
      <w:r w:rsidR="005D7CF3" w:rsidRPr="00351685">
        <w:t>.2.3.</w:t>
      </w:r>
      <w:r w:rsidR="005D7CF3" w:rsidRPr="00351685">
        <w:tab/>
        <w:t>LatPos</w:t>
      </w:r>
      <w:r w:rsidR="009334D7" w:rsidRPr="00351685">
        <w:t xml:space="preserve"> informācijas sistēma</w:t>
      </w:r>
      <w:bookmarkEnd w:id="27"/>
    </w:p>
    <w:p w14:paraId="2C072940" w14:textId="77777777" w:rsidR="005D7CF3" w:rsidRPr="00351685" w:rsidRDefault="005D7CF3" w:rsidP="005D7CF3">
      <w:pPr>
        <w:ind w:firstLine="709"/>
        <w:jc w:val="both"/>
        <w:rPr>
          <w:sz w:val="28"/>
          <w:szCs w:val="28"/>
        </w:rPr>
      </w:pPr>
      <w:r w:rsidRPr="00351685">
        <w:rPr>
          <w:rFonts w:cs="Times New Roman"/>
          <w:sz w:val="28"/>
          <w:szCs w:val="28"/>
        </w:rPr>
        <w:t>LatPos šobrīd nodrošina pastāvīgu un nepārtrauktu GNSS datu korekcijas saņemšanu reālajā laikā un pēcapstrādē</w:t>
      </w:r>
      <w:r w:rsidRPr="00351685">
        <w:rPr>
          <w:sz w:val="28"/>
          <w:szCs w:val="28"/>
        </w:rPr>
        <w:t>, nodrošinot valsts iestādēm un komersantiem informāciju precīzu ģeodēzisko mērījumu veikšanai visās tautsaimniecības jomās.</w:t>
      </w:r>
    </w:p>
    <w:p w14:paraId="29C65006" w14:textId="77777777" w:rsidR="005D7CF3" w:rsidRPr="00351685" w:rsidRDefault="005D7CF3" w:rsidP="005D7CF3">
      <w:pPr>
        <w:jc w:val="both"/>
        <w:rPr>
          <w:rFonts w:cs="Times New Roman"/>
          <w:sz w:val="28"/>
          <w:szCs w:val="28"/>
        </w:rPr>
      </w:pPr>
      <w:r w:rsidRPr="00351685">
        <w:rPr>
          <w:sz w:val="28"/>
          <w:szCs w:val="28"/>
        </w:rPr>
        <w:tab/>
        <w:t xml:space="preserve">LatPos ir definēta kā ģeodēziskās atskaites sistēmas un valsts ģeodēziskā tīkla sastāvdaļa un tās izveides un darbības pamatnosacījumus nosaka </w:t>
      </w:r>
      <w:r w:rsidRPr="00351685">
        <w:rPr>
          <w:rFonts w:cs="Times New Roman"/>
          <w:sz w:val="28"/>
          <w:szCs w:val="28"/>
        </w:rPr>
        <w:t>Ministru kabineta 2011.gada 15.novembra noteikumi Nr.879 “Ģeodēziskās atskaites sistēmas un topogrāfisko karšu sistēmas noteikumi”. Saskaņā ar Ģeotelpiskās informācijas likumu LatPos izveido un uztur LĢIA, kas ir arī LatPos</w:t>
      </w:r>
      <w:r w:rsidRPr="00351685">
        <w:rPr>
          <w:sz w:val="28"/>
          <w:szCs w:val="28"/>
        </w:rPr>
        <w:t xml:space="preserve"> pārzinis.</w:t>
      </w:r>
    </w:p>
    <w:p w14:paraId="37F8AC81" w14:textId="77777777" w:rsidR="005D7CF3" w:rsidRPr="00351685" w:rsidRDefault="005D7CF3" w:rsidP="005D7CF3">
      <w:pPr>
        <w:ind w:firstLine="709"/>
        <w:jc w:val="both"/>
        <w:rPr>
          <w:sz w:val="28"/>
          <w:szCs w:val="28"/>
        </w:rPr>
      </w:pPr>
      <w:r w:rsidRPr="00351685">
        <w:rPr>
          <w:sz w:val="28"/>
          <w:szCs w:val="28"/>
        </w:rPr>
        <w:t>LatPos tika ieviesta 2005.gadā un tās infrastruktūra nepārtraukti tiek attīstīta un pilveidota. Šobrīd LatPos sistēmā ir iekļautas 24 pastāvīgās GPS bāzes stacijas, kas uztver ASV NAVSTAR GPS (</w:t>
      </w:r>
      <w:r w:rsidRPr="00351685">
        <w:rPr>
          <w:i/>
          <w:sz w:val="28"/>
          <w:szCs w:val="28"/>
        </w:rPr>
        <w:t>Navigation Signal Timing and Ranging Global Positioning System</w:t>
      </w:r>
      <w:r w:rsidR="00225ACE" w:rsidRPr="00351685">
        <w:rPr>
          <w:sz w:val="28"/>
          <w:szCs w:val="28"/>
        </w:rPr>
        <w:t>) sistēmas satelītu signālus.</w:t>
      </w:r>
    </w:p>
    <w:p w14:paraId="59FE9ECA" w14:textId="77777777" w:rsidR="00225ACE" w:rsidRPr="00351685" w:rsidRDefault="00225ACE" w:rsidP="005D7CF3">
      <w:pPr>
        <w:ind w:firstLine="709"/>
        <w:jc w:val="both"/>
        <w:rPr>
          <w:sz w:val="28"/>
          <w:szCs w:val="28"/>
        </w:rPr>
      </w:pPr>
    </w:p>
    <w:p w14:paraId="181E81A1" w14:textId="77777777" w:rsidR="005D7CF3" w:rsidRPr="00351685" w:rsidRDefault="00DD580B" w:rsidP="005D7CF3">
      <w:pPr>
        <w:spacing w:before="120"/>
        <w:ind w:firstLine="426"/>
        <w:jc w:val="both"/>
        <w:rPr>
          <w:rFonts w:cs="Times New Roman"/>
          <w:sz w:val="28"/>
          <w:szCs w:val="28"/>
        </w:rPr>
      </w:pPr>
      <w:r w:rsidRPr="00351685">
        <w:rPr>
          <w:noProof/>
          <w:lang w:val="en-US" w:eastAsia="en-US" w:bidi="ar-SA"/>
        </w:rPr>
        <w:drawing>
          <wp:inline distT="0" distB="0" distL="0" distR="0" wp14:anchorId="60CEF7B1" wp14:editId="7F012F97">
            <wp:extent cx="5486400" cy="3175000"/>
            <wp:effectExtent l="0" t="0" r="0" b="635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175000"/>
                    </a:xfrm>
                    <a:prstGeom prst="rect">
                      <a:avLst/>
                    </a:prstGeom>
                  </pic:spPr>
                </pic:pic>
              </a:graphicData>
            </a:graphic>
          </wp:inline>
        </w:drawing>
      </w:r>
    </w:p>
    <w:p w14:paraId="655FB396" w14:textId="77777777" w:rsidR="005D7CF3" w:rsidRPr="00351685" w:rsidRDefault="005D7CF3" w:rsidP="005D7CF3">
      <w:pPr>
        <w:spacing w:before="120"/>
        <w:ind w:firstLine="426"/>
        <w:jc w:val="both"/>
        <w:rPr>
          <w:rFonts w:cs="Times New Roman"/>
          <w:sz w:val="28"/>
          <w:szCs w:val="28"/>
        </w:rPr>
      </w:pPr>
    </w:p>
    <w:p w14:paraId="237960E1" w14:textId="77777777" w:rsidR="005D7CF3" w:rsidRPr="00351685" w:rsidRDefault="005D7CF3" w:rsidP="005D7CF3">
      <w:pPr>
        <w:spacing w:before="120"/>
        <w:ind w:firstLine="426"/>
        <w:jc w:val="center"/>
        <w:rPr>
          <w:rFonts w:cs="Times New Roman"/>
          <w:i/>
          <w:sz w:val="28"/>
          <w:szCs w:val="28"/>
        </w:rPr>
      </w:pPr>
      <w:r w:rsidRPr="00351685">
        <w:rPr>
          <w:rFonts w:cs="Times New Roman"/>
          <w:i/>
          <w:sz w:val="28"/>
          <w:szCs w:val="28"/>
        </w:rPr>
        <w:t xml:space="preserve">1. attēls. LatPos bāzes staciju izvietojums </w:t>
      </w:r>
      <w:r w:rsidR="00F73365" w:rsidRPr="00351685">
        <w:rPr>
          <w:rFonts w:cs="Times New Roman"/>
          <w:i/>
          <w:sz w:val="28"/>
          <w:szCs w:val="28"/>
        </w:rPr>
        <w:t xml:space="preserve">(situācija </w:t>
      </w:r>
      <w:r w:rsidRPr="00351685">
        <w:rPr>
          <w:rFonts w:cs="Times New Roman"/>
          <w:i/>
          <w:sz w:val="28"/>
          <w:szCs w:val="28"/>
        </w:rPr>
        <w:t xml:space="preserve">uz 2013. gada </w:t>
      </w:r>
      <w:r w:rsidR="00612733" w:rsidRPr="00285D3C">
        <w:rPr>
          <w:rFonts w:cs="Times New Roman"/>
          <w:i/>
          <w:sz w:val="28"/>
          <w:szCs w:val="28"/>
        </w:rPr>
        <w:t>20</w:t>
      </w:r>
      <w:r w:rsidRPr="00285D3C">
        <w:rPr>
          <w:rFonts w:cs="Times New Roman"/>
          <w:i/>
          <w:sz w:val="28"/>
          <w:szCs w:val="28"/>
        </w:rPr>
        <w:t>.</w:t>
      </w:r>
      <w:r w:rsidR="00612733" w:rsidRPr="00285D3C">
        <w:rPr>
          <w:rFonts w:cs="Times New Roman"/>
          <w:i/>
          <w:sz w:val="28"/>
          <w:szCs w:val="28"/>
        </w:rPr>
        <w:t>maiju</w:t>
      </w:r>
      <w:r w:rsidR="00F73365" w:rsidRPr="00285D3C">
        <w:rPr>
          <w:rFonts w:cs="Times New Roman"/>
          <w:i/>
          <w:sz w:val="28"/>
          <w:szCs w:val="28"/>
        </w:rPr>
        <w:t>)</w:t>
      </w:r>
      <w:r w:rsidR="00612733" w:rsidRPr="00351685">
        <w:rPr>
          <w:rFonts w:cs="Times New Roman"/>
          <w:i/>
          <w:sz w:val="28"/>
          <w:szCs w:val="28"/>
        </w:rPr>
        <w:t xml:space="preserve"> </w:t>
      </w:r>
    </w:p>
    <w:p w14:paraId="028653FC" w14:textId="77777777" w:rsidR="005D7CF3" w:rsidRPr="00351685" w:rsidRDefault="005D7CF3" w:rsidP="005D7CF3">
      <w:pPr>
        <w:ind w:firstLine="709"/>
        <w:jc w:val="both"/>
        <w:rPr>
          <w:sz w:val="28"/>
          <w:szCs w:val="28"/>
        </w:rPr>
      </w:pPr>
    </w:p>
    <w:p w14:paraId="76509F85" w14:textId="77777777" w:rsidR="005D7CF3" w:rsidRPr="00351685" w:rsidRDefault="005D7CF3" w:rsidP="005D7CF3">
      <w:pPr>
        <w:ind w:firstLine="709"/>
        <w:jc w:val="both"/>
        <w:rPr>
          <w:sz w:val="28"/>
          <w:szCs w:val="28"/>
        </w:rPr>
      </w:pPr>
      <w:r w:rsidRPr="00351685">
        <w:rPr>
          <w:sz w:val="28"/>
          <w:szCs w:val="28"/>
        </w:rPr>
        <w:t xml:space="preserve">Tomēr, kopš 2005.gada satelītu skaits un apstrādājamo datu apjoms ir dubultojies. Plānotas ir jaunas GALILEO un citas GNSS sistēmas. Līdz ar to, LatPos esošo tehnisko infrastruktūru </w:t>
      </w:r>
      <w:r w:rsidRPr="00C86DC4">
        <w:rPr>
          <w:sz w:val="28"/>
          <w:szCs w:val="28"/>
        </w:rPr>
        <w:t xml:space="preserve">nepieciešams </w:t>
      </w:r>
      <w:r w:rsidR="00DE4D10" w:rsidRPr="00E54168">
        <w:rPr>
          <w:sz w:val="28"/>
          <w:szCs w:val="28"/>
        </w:rPr>
        <w:t>atjaunot un modernizēt</w:t>
      </w:r>
      <w:r w:rsidRPr="00351685">
        <w:rPr>
          <w:sz w:val="28"/>
          <w:szCs w:val="28"/>
        </w:rPr>
        <w:t xml:space="preserve">, lai nodrošinātu pilnīgāku pārklājumu visā valsts teritorijā un paplašinātu iespējas uztvert datus no visām pašlaik esošām GNSS satelītu sistēmām. </w:t>
      </w:r>
    </w:p>
    <w:p w14:paraId="0E049B45" w14:textId="77777777" w:rsidR="005D7CF3" w:rsidRPr="00351685" w:rsidRDefault="005D7CF3" w:rsidP="005D7CF3">
      <w:pPr>
        <w:ind w:firstLine="426"/>
        <w:jc w:val="both"/>
        <w:rPr>
          <w:rFonts w:cs="Times New Roman"/>
          <w:sz w:val="28"/>
          <w:szCs w:val="28"/>
        </w:rPr>
      </w:pPr>
    </w:p>
    <w:p w14:paraId="61C56A79" w14:textId="77777777" w:rsidR="0054708B" w:rsidRPr="00351685" w:rsidRDefault="0054708B" w:rsidP="00F87DEC">
      <w:pPr>
        <w:pStyle w:val="Heading3"/>
      </w:pPr>
      <w:bookmarkStart w:id="28" w:name="_Toc357669650"/>
      <w:r w:rsidRPr="00351685">
        <w:t>2.2.4.</w:t>
      </w:r>
      <w:r w:rsidRPr="00351685">
        <w:tab/>
        <w:t>Problēmas ģeodēzijas nozarē</w:t>
      </w:r>
      <w:bookmarkEnd w:id="28"/>
    </w:p>
    <w:p w14:paraId="6D929DF0" w14:textId="77777777" w:rsidR="0054708B" w:rsidRPr="00351685" w:rsidRDefault="0054708B" w:rsidP="00753371">
      <w:pPr>
        <w:pStyle w:val="Heading5"/>
        <w:rPr>
          <w:rFonts w:ascii="Times New Roman" w:hAnsi="Times New Roman" w:cs="Times New Roman"/>
          <w:b/>
          <w:i/>
          <w:color w:val="auto"/>
          <w:sz w:val="28"/>
          <w:szCs w:val="28"/>
        </w:rPr>
      </w:pPr>
      <w:r w:rsidRPr="00351685">
        <w:rPr>
          <w:rFonts w:ascii="Times New Roman" w:hAnsi="Times New Roman" w:cs="Times New Roman"/>
          <w:b/>
          <w:i/>
          <w:color w:val="auto"/>
          <w:sz w:val="28"/>
          <w:szCs w:val="28"/>
        </w:rPr>
        <w:t>2.2.4.1. Augstumu sistēmas piemērošanas problēmas</w:t>
      </w:r>
    </w:p>
    <w:p w14:paraId="2CC1F54D" w14:textId="77777777" w:rsidR="007241DB" w:rsidRPr="00351685" w:rsidRDefault="0054708B" w:rsidP="007241DB">
      <w:pPr>
        <w:ind w:firstLine="709"/>
        <w:jc w:val="both"/>
        <w:rPr>
          <w:rFonts w:cs="Times New Roman"/>
          <w:sz w:val="28"/>
          <w:szCs w:val="28"/>
        </w:rPr>
      </w:pPr>
      <w:r w:rsidRPr="00351685">
        <w:rPr>
          <w:rFonts w:cs="Times New Roman"/>
          <w:sz w:val="28"/>
          <w:szCs w:val="28"/>
        </w:rPr>
        <w:t>Latvijas Republikā, ievērojot Ģeotelpiskās informācijas likuma 11.panta trešo daļu, tiek izmantota BAS-77. Ministru kabineta 2011.gada 15.novembra noteikumu Nr.879 „Ģeodēziskās atskaites sistēmas un topogrāfisko karšu sistēmas noteikumi” III.nodaļa nosaka BAS-77 piemērošanas kārtību. Iepriekš minētie normatīvie dokumenti balstās uz augstumu atskaites sistēmas vēsturisko mantojumu Latvijas Republikā 1991.gadā, atjaunojot valstisko neatkarību</w:t>
      </w:r>
      <w:r w:rsidR="007241DB" w:rsidRPr="00351685">
        <w:rPr>
          <w:rFonts w:cs="Times New Roman"/>
          <w:sz w:val="28"/>
          <w:szCs w:val="28"/>
        </w:rPr>
        <w:t xml:space="preserve">. </w:t>
      </w:r>
    </w:p>
    <w:p w14:paraId="27EC6138" w14:textId="77777777" w:rsidR="0054708B" w:rsidRPr="00351685" w:rsidRDefault="0054708B" w:rsidP="007241DB">
      <w:pPr>
        <w:ind w:firstLine="709"/>
        <w:jc w:val="both"/>
        <w:rPr>
          <w:rFonts w:cs="Times New Roman"/>
          <w:sz w:val="28"/>
          <w:szCs w:val="28"/>
        </w:rPr>
      </w:pPr>
      <w:r w:rsidRPr="00351685">
        <w:rPr>
          <w:rFonts w:cs="Times New Roman"/>
          <w:sz w:val="28"/>
          <w:szCs w:val="28"/>
        </w:rPr>
        <w:t>BAS-77 sākumpunkts atrodas Kronštatē - uz salas Somu jūras līcī netālu no Sanktpēterburgas. Sākumpunkts fiksēts ar mērlatu Zilā tilta balstā. Zināmu laiku mērlatai blakus esošais mareogrāfs nedarbojas, jūras līmeņa mērījumi netiek veikti un Somu līcī uzceltais dambis ir izmainījis jūras līmeni. Mēģinājumi pārcelt sākumpunktu uz Somu jūras līča Dienvidu krastu pie Pulkovas observatorijas ir bijuši neveiksmīgi.</w:t>
      </w:r>
    </w:p>
    <w:p w14:paraId="325A5771" w14:textId="77777777" w:rsidR="0054708B" w:rsidRPr="00351685" w:rsidRDefault="0054708B" w:rsidP="00753371">
      <w:pPr>
        <w:ind w:firstLine="709"/>
        <w:jc w:val="both"/>
        <w:rPr>
          <w:rFonts w:cs="Times New Roman"/>
          <w:sz w:val="28"/>
          <w:szCs w:val="28"/>
        </w:rPr>
      </w:pPr>
      <w:r w:rsidRPr="00351685">
        <w:rPr>
          <w:rFonts w:cs="Times New Roman"/>
          <w:sz w:val="28"/>
          <w:szCs w:val="28"/>
        </w:rPr>
        <w:t>Īstenojot valsts politiku ģeodēzijā, LĢIA 2011.gadā ir pabeigti 1.klases nivelēšanas darbi un datu apstrāde, kā rezultātā ir iegūti augstas precizitātes augstuma dati Latvijas teritorijai. Izveidotais 1.klases nivelēšanas tīkls sastāv no 15 poligoniem. Poligonus veido 51 nivelēšanas līnija ar kopējo garumu 3108,7 km. Nivelēšanas precizitāte raksturojas ar standartnovirzi σkm= 0,6 mm.</w:t>
      </w:r>
    </w:p>
    <w:p w14:paraId="4ED9696F" w14:textId="77777777" w:rsidR="00CE4EC4" w:rsidRPr="00351685" w:rsidRDefault="00CE4EC4" w:rsidP="00753371">
      <w:pPr>
        <w:ind w:firstLine="709"/>
        <w:jc w:val="both"/>
        <w:rPr>
          <w:rFonts w:cs="Times New Roman"/>
          <w:sz w:val="28"/>
          <w:szCs w:val="28"/>
        </w:rPr>
      </w:pPr>
    </w:p>
    <w:p w14:paraId="05AEA9EF" w14:textId="77777777" w:rsidR="00CE4EC4" w:rsidRPr="00351685" w:rsidRDefault="00DD580B" w:rsidP="00753371">
      <w:pPr>
        <w:ind w:firstLine="709"/>
        <w:jc w:val="both"/>
        <w:rPr>
          <w:rFonts w:cs="Times New Roman"/>
          <w:sz w:val="28"/>
          <w:szCs w:val="28"/>
        </w:rPr>
      </w:pPr>
      <w:r w:rsidRPr="00351685">
        <w:rPr>
          <w:noProof/>
          <w:lang w:val="en-US" w:eastAsia="en-US" w:bidi="ar-SA"/>
        </w:rPr>
        <w:drawing>
          <wp:inline distT="0" distB="0" distL="0" distR="0" wp14:anchorId="723A3501" wp14:editId="3E104FE4">
            <wp:extent cx="5486400" cy="33782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378200"/>
                    </a:xfrm>
                    <a:prstGeom prst="rect">
                      <a:avLst/>
                    </a:prstGeom>
                  </pic:spPr>
                </pic:pic>
              </a:graphicData>
            </a:graphic>
          </wp:inline>
        </w:drawing>
      </w:r>
    </w:p>
    <w:p w14:paraId="18B9EACD" w14:textId="77777777" w:rsidR="00CE4EC4" w:rsidRPr="00E54168" w:rsidRDefault="00CE4EC4" w:rsidP="009F22AE">
      <w:pPr>
        <w:ind w:firstLine="709"/>
        <w:jc w:val="both"/>
        <w:rPr>
          <w:rFonts w:cs="Times New Roman"/>
          <w:i/>
          <w:sz w:val="28"/>
          <w:szCs w:val="28"/>
        </w:rPr>
      </w:pPr>
      <w:r w:rsidRPr="00E54168">
        <w:rPr>
          <w:rFonts w:cs="Times New Roman"/>
          <w:i/>
          <w:sz w:val="28"/>
          <w:szCs w:val="28"/>
        </w:rPr>
        <w:t>2. attēls. 1.klases nivelēšanas (N1) poligoni</w:t>
      </w:r>
      <w:r w:rsidRPr="00E54168">
        <w:rPr>
          <w:rFonts w:cs="Times New Roman"/>
          <w:sz w:val="28"/>
          <w:szCs w:val="28"/>
        </w:rPr>
        <w:t xml:space="preserve"> (</w:t>
      </w:r>
      <w:r w:rsidRPr="00E54168">
        <w:rPr>
          <w:rFonts w:cs="Times New Roman"/>
          <w:i/>
          <w:sz w:val="28"/>
          <w:szCs w:val="28"/>
        </w:rPr>
        <w:t>skaitļi ir N1 nivelēšanas līniju numuri, ko lieto datu apstrādē un sistematizēšanā, numerācija ir brīvi sākta no Kolkas un līnija sākas un beidzas ar mezgla punktu, kurā sanāk viena vai vairākas līnijas)</w:t>
      </w:r>
    </w:p>
    <w:p w14:paraId="2F717E0F" w14:textId="77777777" w:rsidR="00CE4EC4" w:rsidRPr="00692297" w:rsidRDefault="00CE4EC4" w:rsidP="00753371">
      <w:pPr>
        <w:ind w:firstLine="709"/>
        <w:jc w:val="both"/>
        <w:rPr>
          <w:rFonts w:cs="Times New Roman"/>
          <w:sz w:val="28"/>
          <w:szCs w:val="28"/>
        </w:rPr>
      </w:pPr>
    </w:p>
    <w:p w14:paraId="2FFDD925" w14:textId="77777777" w:rsidR="0054708B" w:rsidRPr="00351685" w:rsidRDefault="0054708B" w:rsidP="00753371">
      <w:pPr>
        <w:ind w:firstLine="709"/>
        <w:jc w:val="both"/>
        <w:rPr>
          <w:rFonts w:cs="Times New Roman"/>
          <w:sz w:val="28"/>
          <w:szCs w:val="28"/>
        </w:rPr>
      </w:pPr>
      <w:r w:rsidRPr="00351685">
        <w:rPr>
          <w:rFonts w:cs="Times New Roman"/>
          <w:sz w:val="28"/>
          <w:szCs w:val="28"/>
        </w:rPr>
        <w:t xml:space="preserve">Analizējot dažādos laika periodos iegūtos 1.klases nivelēšanas mērījumus, </w:t>
      </w:r>
      <w:r w:rsidRPr="00351685">
        <w:rPr>
          <w:rFonts w:cs="Times New Roman"/>
          <w:sz w:val="28"/>
          <w:szCs w:val="28"/>
        </w:rPr>
        <w:lastRenderedPageBreak/>
        <w:t xml:space="preserve">LĢIA speciālisti ir izveidojuši Zemes garozas vertikālo kustību modeli Latvijas teritorijai. Zemes garozas vertikālas kustības izraisa izostāzijas procesi Zemes garozas augšējos slāņos, kas sākušies Botnijas līča Ziemeļu galā pēc pēdējo ledāju izkušanas, un ietekmē visu Ziemeļeiropu. Latvijas teritorijā vertikālo kustību ātrums ir ±1 mm gadā, Skandināvijas valstīs tas sasniedz 10 mm gadā. Vertikālo pārvietojumu amplitūda ir no + 1 mm/gadā Kolkā līdz – 1 mm/gadā Indrā. </w:t>
      </w:r>
    </w:p>
    <w:p w14:paraId="38803629" w14:textId="77777777" w:rsidR="0054708B" w:rsidRPr="00351685" w:rsidRDefault="0054708B" w:rsidP="00753371">
      <w:pPr>
        <w:ind w:firstLine="709"/>
        <w:jc w:val="both"/>
        <w:rPr>
          <w:rFonts w:cs="Times New Roman"/>
          <w:sz w:val="28"/>
          <w:szCs w:val="28"/>
        </w:rPr>
      </w:pPr>
      <w:r w:rsidRPr="00351685">
        <w:rPr>
          <w:rFonts w:cs="Times New Roman"/>
          <w:sz w:val="28"/>
          <w:szCs w:val="28"/>
        </w:rPr>
        <w:t>Pašlaik augstumu noteikšanai lietotā BAS-77 ir epohāli piesaistīta Baltijas jūrai un par atskaites datumu izvēlēts 1977.gads. Kopš 1977.gada Zemes garozas vertikālās kustības ir radījušas 35 mm neatbilstību. Faktiskie augstumi nesakrīt ar nivelēšanas katalogu datiem - atšķirības ir lielākas par 5 cm. Līdz ar to, augstumu dati ir kļuvuši pretrunīgi, radot problēmas ģeotelpiskās informācijas ieguvē, īpaši būvniecības procesā. Šobrīd, pēc 1.klases nivelēšanas darbu pabeigšanas, ir radusies iespēja augstumu datus sakārtot.</w:t>
      </w:r>
    </w:p>
    <w:p w14:paraId="29AA94F1" w14:textId="77777777" w:rsidR="0054708B" w:rsidRPr="00351685" w:rsidRDefault="0054708B" w:rsidP="00753371">
      <w:pPr>
        <w:ind w:firstLine="709"/>
        <w:jc w:val="both"/>
        <w:rPr>
          <w:rFonts w:cs="Times New Roman"/>
          <w:sz w:val="28"/>
          <w:szCs w:val="28"/>
        </w:rPr>
      </w:pPr>
      <w:r w:rsidRPr="00351685">
        <w:rPr>
          <w:rFonts w:cs="Times New Roman"/>
          <w:sz w:val="28"/>
          <w:szCs w:val="28"/>
        </w:rPr>
        <w:t>Eiropā jau no 1994.gada vadošie ģeodēzisti un valsts institūcijas veido vienotu nivelēšanas tīklu un kopēju augstumu atskaites sistēmu, nodrošinot 1 cm precizitāti visā Eiropā. 2000.gadā Starptautiskās ģeodēzistu asociācijas atbalsttīklu apakškomisijas simpozijā Tromsā pieņemta EVRS definīcija. Par EVRS sākumpunktu noteikts Amsterdamas pālis, kurš tiek atbilstoši uzturēts un ģeodēziski kontrolēts. Amsterdamas pālim ir definēti sākumdati: Zemes smaguma spēka vērtības, sasaiste ar GRS80 rotācijas elipsoīdu un ģeopotenciāla skaitlis. Šobrīd ir veiktas divas EVRS augstumu sistēmas realizācijas - 2000. un 2007. gadā. Latvijas 1. klases nivelēšanas tīkls ir sasaistīts ar Amsterdamas pāli un izlīdzināts Eiropas Vertikālās atskaites sistēmas 2007.gada realizācijā, epoha 2000.</w:t>
      </w:r>
    </w:p>
    <w:p w14:paraId="1020B76C" w14:textId="77777777" w:rsidR="0054708B" w:rsidRPr="00351685" w:rsidRDefault="0054708B" w:rsidP="00753371">
      <w:pPr>
        <w:ind w:firstLine="709"/>
        <w:jc w:val="both"/>
        <w:rPr>
          <w:rFonts w:cs="Times New Roman"/>
          <w:sz w:val="28"/>
          <w:szCs w:val="28"/>
        </w:rPr>
      </w:pPr>
      <w:r w:rsidRPr="00351685">
        <w:rPr>
          <w:rFonts w:cs="Times New Roman"/>
          <w:sz w:val="28"/>
          <w:szCs w:val="28"/>
        </w:rPr>
        <w:t>Papildus vairāki Eiropas līmeņa dokumenti nosaka vienotas augstumu atskaites sistēmas lietošanu:</w:t>
      </w:r>
    </w:p>
    <w:p w14:paraId="522963DA" w14:textId="77777777" w:rsidR="0054708B" w:rsidRPr="00351685" w:rsidRDefault="0054708B" w:rsidP="00753371">
      <w:pPr>
        <w:ind w:left="1134" w:hanging="425"/>
        <w:jc w:val="both"/>
        <w:rPr>
          <w:rFonts w:cs="Times New Roman"/>
          <w:sz w:val="28"/>
          <w:szCs w:val="28"/>
        </w:rPr>
      </w:pPr>
      <w:r w:rsidRPr="00351685">
        <w:rPr>
          <w:rFonts w:cs="Times New Roman"/>
          <w:sz w:val="28"/>
          <w:szCs w:val="28"/>
        </w:rPr>
        <w:t>1)</w:t>
      </w:r>
      <w:r w:rsidRPr="00351685">
        <w:rPr>
          <w:rFonts w:cs="Times New Roman"/>
          <w:sz w:val="28"/>
          <w:szCs w:val="28"/>
        </w:rPr>
        <w:tab/>
        <w:t xml:space="preserve">INSPIRE direktīva un uz tās pamata izdotā </w:t>
      </w:r>
      <w:r w:rsidRPr="00351685">
        <w:rPr>
          <w:sz w:val="28"/>
          <w:szCs w:val="28"/>
        </w:rPr>
        <w:t>Eiropas Komisijas Regula (ES) Nr.1089/2010 (2010.gada 23.novembris), ar kuru īsteno Eiropas Parlamenta un Padomes Direktīvu 2007/2/EK attiecībā uz telpisko datu kopu un telpisko datu pakalpojumu savstarpējo izmantojamību (sadarbspēju)</w:t>
      </w:r>
      <w:r w:rsidRPr="00351685">
        <w:rPr>
          <w:rFonts w:cs="Times New Roman"/>
          <w:sz w:val="28"/>
          <w:szCs w:val="28"/>
        </w:rPr>
        <w:t xml:space="preserve"> (jāpiemēro no 2010.gada 15.decembra) nosaka, ka ES dalībvalstīm augstumu sistēmai jābūt EVRS vai jābūt noteiktiem transformācijas parametriem uz to;</w:t>
      </w:r>
    </w:p>
    <w:p w14:paraId="18E89630" w14:textId="77777777" w:rsidR="0054708B" w:rsidRPr="00351685" w:rsidRDefault="0054708B" w:rsidP="00753371">
      <w:pPr>
        <w:ind w:left="1134" w:hanging="425"/>
        <w:jc w:val="both"/>
        <w:rPr>
          <w:rFonts w:cs="Times New Roman"/>
          <w:sz w:val="28"/>
          <w:szCs w:val="28"/>
        </w:rPr>
      </w:pPr>
      <w:r w:rsidRPr="00351685">
        <w:rPr>
          <w:rFonts w:cs="Times New Roman"/>
          <w:sz w:val="28"/>
          <w:szCs w:val="28"/>
        </w:rPr>
        <w:t>2)</w:t>
      </w:r>
      <w:r w:rsidRPr="00351685">
        <w:rPr>
          <w:rFonts w:cs="Times New Roman"/>
          <w:sz w:val="28"/>
          <w:szCs w:val="28"/>
        </w:rPr>
        <w:tab/>
      </w:r>
      <w:r w:rsidRPr="00351685">
        <w:rPr>
          <w:sz w:val="28"/>
          <w:szCs w:val="28"/>
        </w:rPr>
        <w:t>Eiropas Komisijas Regula (ES) Nr.73/2010 (2010. gada 26. janvāris), ar ko nosaka prasības attiecībā uz aeronavigācijas datu un aeronavigācijas informācijas kvalitāti vienotajā Eiropas gaisa telpā</w:t>
      </w:r>
      <w:r w:rsidRPr="00351685" w:rsidDel="005F1884">
        <w:rPr>
          <w:rFonts w:cs="Times New Roman"/>
          <w:sz w:val="28"/>
          <w:szCs w:val="28"/>
        </w:rPr>
        <w:t xml:space="preserve"> </w:t>
      </w:r>
      <w:r w:rsidRPr="00351685">
        <w:rPr>
          <w:rFonts w:cs="Times New Roman"/>
          <w:sz w:val="28"/>
          <w:szCs w:val="28"/>
        </w:rPr>
        <w:t>(jāpiemēro no 2013.gada 1.jūlija) nosaka, ka aeronavigācijā jālieto ar Zemes smaguma spēka lauku saistīta augstumu atskaites sistēma EVRS.</w:t>
      </w:r>
    </w:p>
    <w:p w14:paraId="2DD669CF" w14:textId="77777777" w:rsidR="0054708B" w:rsidRPr="00351685" w:rsidRDefault="0054708B" w:rsidP="00753371">
      <w:pPr>
        <w:ind w:firstLine="709"/>
        <w:jc w:val="both"/>
        <w:rPr>
          <w:rFonts w:cs="Times New Roman"/>
          <w:sz w:val="28"/>
          <w:szCs w:val="28"/>
        </w:rPr>
      </w:pPr>
      <w:r w:rsidRPr="00351685">
        <w:rPr>
          <w:rFonts w:cs="Times New Roman"/>
          <w:sz w:val="28"/>
          <w:szCs w:val="28"/>
        </w:rPr>
        <w:t>Ņemot vērā minēto, nepieciešams risināt jautājumu par augstuma sistēmas piemērošanu Latvijā un pāreju uz EVRS augstumu sistēmu, nodrošinot ģeodēziskās atskaites sistēmas integrāciju ar ES dalībvalstīm.</w:t>
      </w:r>
    </w:p>
    <w:p w14:paraId="15A5F0C9" w14:textId="77777777" w:rsidR="0054708B" w:rsidRPr="00351685" w:rsidRDefault="0054708B" w:rsidP="00753371">
      <w:pPr>
        <w:jc w:val="both"/>
        <w:rPr>
          <w:rFonts w:cs="Times New Roman"/>
          <w:sz w:val="28"/>
          <w:szCs w:val="28"/>
        </w:rPr>
      </w:pPr>
    </w:p>
    <w:p w14:paraId="1A13068B" w14:textId="77777777" w:rsidR="00753371" w:rsidRPr="00351685" w:rsidRDefault="0099404D" w:rsidP="00753371">
      <w:pPr>
        <w:pStyle w:val="Heading5"/>
        <w:rPr>
          <w:rFonts w:ascii="Times New Roman" w:hAnsi="Times New Roman" w:cs="Times New Roman"/>
          <w:b/>
          <w:i/>
          <w:color w:val="auto"/>
          <w:sz w:val="28"/>
          <w:szCs w:val="28"/>
        </w:rPr>
      </w:pPr>
      <w:r w:rsidRPr="00351685">
        <w:rPr>
          <w:rFonts w:ascii="Times New Roman" w:hAnsi="Times New Roman" w:cs="Times New Roman"/>
          <w:b/>
          <w:i/>
          <w:color w:val="auto"/>
          <w:sz w:val="28"/>
          <w:szCs w:val="28"/>
        </w:rPr>
        <w:lastRenderedPageBreak/>
        <w:t>2.2.4</w:t>
      </w:r>
      <w:r w:rsidR="00753371" w:rsidRPr="00351685">
        <w:rPr>
          <w:rFonts w:ascii="Times New Roman" w:hAnsi="Times New Roman" w:cs="Times New Roman"/>
          <w:b/>
          <w:i/>
          <w:color w:val="auto"/>
          <w:sz w:val="28"/>
          <w:szCs w:val="28"/>
        </w:rPr>
        <w:t xml:space="preserve">.2. </w:t>
      </w:r>
      <w:r w:rsidR="0054708B" w:rsidRPr="00351685">
        <w:rPr>
          <w:rFonts w:ascii="Times New Roman" w:hAnsi="Times New Roman" w:cs="Times New Roman"/>
          <w:b/>
          <w:i/>
          <w:color w:val="auto"/>
          <w:sz w:val="28"/>
          <w:szCs w:val="28"/>
        </w:rPr>
        <w:t>Nepieciešamība veikt augstuma modeļa izstrādi</w:t>
      </w:r>
    </w:p>
    <w:p w14:paraId="66EECCD3" w14:textId="77777777" w:rsidR="0054708B" w:rsidRPr="00351685" w:rsidRDefault="0054708B" w:rsidP="00753371">
      <w:pPr>
        <w:ind w:firstLine="709"/>
        <w:jc w:val="both"/>
        <w:rPr>
          <w:rFonts w:cs="Times New Roman"/>
          <w:sz w:val="28"/>
          <w:szCs w:val="28"/>
        </w:rPr>
      </w:pPr>
      <w:r w:rsidRPr="00351685">
        <w:rPr>
          <w:rFonts w:cs="Times New Roman"/>
          <w:sz w:val="28"/>
          <w:szCs w:val="28"/>
        </w:rPr>
        <w:t>Globālās pozicionēšanas vajadzībām pārejai no ģeodēziskajiem uz normālajiem augstumiem, LĢIA tiek izstrādāts jauns kvaziģeoīda modelis. Šobrīd, izmantojot globālo pozicion</w:t>
      </w:r>
      <w:r w:rsidR="00DD580B" w:rsidRPr="00351685">
        <w:rPr>
          <w:rFonts w:cs="Times New Roman"/>
          <w:sz w:val="28"/>
          <w:szCs w:val="28"/>
        </w:rPr>
        <w:t>ē</w:t>
      </w:r>
      <w:r w:rsidRPr="00351685">
        <w:rPr>
          <w:rFonts w:cs="Times New Roman"/>
          <w:sz w:val="28"/>
          <w:szCs w:val="28"/>
        </w:rPr>
        <w:t>šanu un augstuma modeli LV’98, BAS-77 augstumu ir iespējams noteikt ar 7 - 8 cm precizitāti pret nivelēšanas tīklu. Šī precizitāte tautsaimniecības vajadzībām ir nepietiekoša, tāpēc augstumu noteikšanai tiek izmantota nivelēšanas metode, kas ir darbietilpīgāka un, līdz ar to, arī dārgāka. Izmantojot globālo pozicionēšanu un augstuma modeli LV’98, BAS-77 nav iespējams izpildīt prasības, kas izvirzītas mērījumu veikšanai un precizitātei Ministru kabineta 2012.gada 24.aprīļa noteikumos Nr.281 “Augstas detalizācijas topogrāfiskās informācijas un tās centrālās datubāzes noteikumi” un Ministru kabineta 2012.gada 24.jūlija noteikumos Nr.497 “Vietējā ģeodēziskā tīkla noteikumi”.</w:t>
      </w:r>
    </w:p>
    <w:p w14:paraId="72349BAF" w14:textId="77777777" w:rsidR="0054708B" w:rsidRPr="00351685" w:rsidRDefault="0054708B" w:rsidP="00753371">
      <w:pPr>
        <w:ind w:firstLine="709"/>
        <w:jc w:val="both"/>
        <w:rPr>
          <w:rFonts w:cs="Times New Roman"/>
          <w:sz w:val="28"/>
          <w:szCs w:val="28"/>
        </w:rPr>
      </w:pPr>
      <w:r w:rsidRPr="00351685">
        <w:rPr>
          <w:rFonts w:cs="Times New Roman"/>
          <w:sz w:val="28"/>
          <w:szCs w:val="28"/>
        </w:rPr>
        <w:t xml:space="preserve">Ņemot vērā minēto, ir nepieciešams nodrošināt jauna </w:t>
      </w:r>
      <w:r w:rsidR="00BE34E3" w:rsidRPr="00351685">
        <w:rPr>
          <w:rFonts w:cs="Times New Roman"/>
          <w:sz w:val="28"/>
          <w:szCs w:val="28"/>
        </w:rPr>
        <w:t>precīzāka Latvijas kvaziģeoīda</w:t>
      </w:r>
      <w:r w:rsidRPr="00351685">
        <w:rPr>
          <w:rFonts w:cs="Times New Roman"/>
          <w:sz w:val="28"/>
          <w:szCs w:val="28"/>
        </w:rPr>
        <w:t xml:space="preserve"> izstrādi.</w:t>
      </w:r>
    </w:p>
    <w:p w14:paraId="67456B07" w14:textId="77777777" w:rsidR="0054708B" w:rsidRPr="00351685" w:rsidRDefault="0054708B" w:rsidP="00753371">
      <w:pPr>
        <w:ind w:firstLine="709"/>
        <w:jc w:val="both"/>
        <w:rPr>
          <w:rFonts w:cs="Times New Roman"/>
          <w:sz w:val="28"/>
          <w:szCs w:val="28"/>
        </w:rPr>
      </w:pPr>
    </w:p>
    <w:p w14:paraId="6D27DF74" w14:textId="77777777" w:rsidR="00753371" w:rsidRPr="00351685" w:rsidRDefault="0099404D" w:rsidP="00753371">
      <w:pPr>
        <w:pStyle w:val="Heading5"/>
        <w:rPr>
          <w:rFonts w:ascii="Times New Roman" w:hAnsi="Times New Roman" w:cs="Times New Roman"/>
          <w:b/>
          <w:i/>
          <w:color w:val="auto"/>
          <w:sz w:val="28"/>
          <w:szCs w:val="28"/>
        </w:rPr>
      </w:pPr>
      <w:r w:rsidRPr="00351685">
        <w:rPr>
          <w:rFonts w:ascii="Times New Roman" w:hAnsi="Times New Roman" w:cs="Times New Roman"/>
          <w:b/>
          <w:i/>
          <w:color w:val="auto"/>
          <w:sz w:val="28"/>
          <w:szCs w:val="28"/>
        </w:rPr>
        <w:t>2.2.4</w:t>
      </w:r>
      <w:r w:rsidR="00753371" w:rsidRPr="00351685">
        <w:rPr>
          <w:rFonts w:ascii="Times New Roman" w:hAnsi="Times New Roman" w:cs="Times New Roman"/>
          <w:b/>
          <w:i/>
          <w:color w:val="auto"/>
          <w:sz w:val="28"/>
          <w:szCs w:val="28"/>
        </w:rPr>
        <w:t xml:space="preserve">.3. </w:t>
      </w:r>
      <w:r w:rsidR="0054708B" w:rsidRPr="00351685">
        <w:rPr>
          <w:rFonts w:ascii="Times New Roman" w:hAnsi="Times New Roman" w:cs="Times New Roman"/>
          <w:b/>
          <w:i/>
          <w:color w:val="auto"/>
          <w:sz w:val="28"/>
          <w:szCs w:val="28"/>
        </w:rPr>
        <w:t>Koordinātu tīkla piesaiste</w:t>
      </w:r>
    </w:p>
    <w:p w14:paraId="2DB46545" w14:textId="77777777" w:rsidR="0054708B" w:rsidRPr="00351685" w:rsidRDefault="0054708B" w:rsidP="00753371">
      <w:pPr>
        <w:widowControl/>
        <w:suppressAutoHyphens w:val="0"/>
        <w:ind w:firstLine="709"/>
        <w:contextualSpacing/>
        <w:jc w:val="both"/>
        <w:rPr>
          <w:sz w:val="28"/>
          <w:szCs w:val="28"/>
        </w:rPr>
      </w:pPr>
      <w:r w:rsidRPr="00351685">
        <w:rPr>
          <w:sz w:val="28"/>
          <w:szCs w:val="28"/>
        </w:rPr>
        <w:t>EUREF 2012</w:t>
      </w:r>
      <w:r w:rsidR="009C4D8B" w:rsidRPr="00351685">
        <w:rPr>
          <w:sz w:val="28"/>
          <w:szCs w:val="28"/>
        </w:rPr>
        <w:t>.gada simpozija</w:t>
      </w:r>
      <w:r w:rsidRPr="00351685">
        <w:rPr>
          <w:sz w:val="28"/>
          <w:szCs w:val="28"/>
        </w:rPr>
        <w:t xml:space="preserve"> rezolūcija Nr.4 nosaka, ka Eiropas telpas dalībvalstīm vienotai un harmonizētai ETRS89 realizācijai </w:t>
      </w:r>
      <w:r w:rsidR="00136D00" w:rsidRPr="00351685">
        <w:rPr>
          <w:sz w:val="28"/>
          <w:szCs w:val="28"/>
        </w:rPr>
        <w:t xml:space="preserve">ir </w:t>
      </w:r>
      <w:r w:rsidRPr="00351685">
        <w:rPr>
          <w:sz w:val="28"/>
          <w:szCs w:val="28"/>
        </w:rPr>
        <w:t xml:space="preserve">jāpāriet uz ETRF2000, kas pašlaik ir stabilākā un precīzākā ETRS89 realizācija. </w:t>
      </w:r>
    </w:p>
    <w:p w14:paraId="7C9DD2EB" w14:textId="77777777" w:rsidR="0054708B" w:rsidRPr="00351685" w:rsidRDefault="0054708B" w:rsidP="00753371">
      <w:pPr>
        <w:ind w:firstLine="709"/>
        <w:jc w:val="both"/>
        <w:rPr>
          <w:sz w:val="28"/>
          <w:szCs w:val="28"/>
        </w:rPr>
      </w:pPr>
      <w:r w:rsidRPr="00351685">
        <w:rPr>
          <w:rFonts w:cs="Times New Roman"/>
          <w:sz w:val="28"/>
          <w:szCs w:val="28"/>
        </w:rPr>
        <w:t xml:space="preserve">Šobrīd LKS-92 ir piesaistīts ETRF93 realizācijai, līdz ar to, </w:t>
      </w:r>
      <w:r w:rsidRPr="00351685">
        <w:rPr>
          <w:sz w:val="28"/>
          <w:szCs w:val="28"/>
        </w:rPr>
        <w:t>pārejas modernai nodrošināšanai nepieciešams izveidot zinātniska v</w:t>
      </w:r>
      <w:r w:rsidR="009334D7" w:rsidRPr="00351685">
        <w:rPr>
          <w:sz w:val="28"/>
          <w:szCs w:val="28"/>
        </w:rPr>
        <w:t>e</w:t>
      </w:r>
      <w:r w:rsidRPr="00351685">
        <w:rPr>
          <w:sz w:val="28"/>
          <w:szCs w:val="28"/>
        </w:rPr>
        <w:t>ida pastāvīgo bāzes staciju tīklu, kas viendabīgi aptver Latvijas teritoriju un vienlaicīgi kalpotu kā globālās pozicion</w:t>
      </w:r>
      <w:r w:rsidR="00336440" w:rsidRPr="00351685">
        <w:rPr>
          <w:sz w:val="28"/>
          <w:szCs w:val="28"/>
        </w:rPr>
        <w:t>ē</w:t>
      </w:r>
      <w:r w:rsidRPr="00351685">
        <w:rPr>
          <w:sz w:val="28"/>
          <w:szCs w:val="28"/>
        </w:rPr>
        <w:t>šanas (G0) klases tīkls</w:t>
      </w:r>
      <w:r w:rsidR="00BE34E3" w:rsidRPr="00351685">
        <w:rPr>
          <w:sz w:val="28"/>
          <w:szCs w:val="28"/>
        </w:rPr>
        <w:t xml:space="preserve"> un perspektīvā tiktu integrēts ar LatPos tīklu</w:t>
      </w:r>
      <w:r w:rsidRPr="00351685">
        <w:rPr>
          <w:sz w:val="28"/>
          <w:szCs w:val="28"/>
        </w:rPr>
        <w:t xml:space="preserve">. </w:t>
      </w:r>
    </w:p>
    <w:p w14:paraId="4DB16CD1" w14:textId="77777777" w:rsidR="006C65F6" w:rsidRPr="00351685" w:rsidRDefault="0099404D" w:rsidP="002A35DA">
      <w:pPr>
        <w:pStyle w:val="Heading5"/>
        <w:tabs>
          <w:tab w:val="left" w:pos="993"/>
        </w:tabs>
        <w:rPr>
          <w:rFonts w:ascii="Times New Roman" w:hAnsi="Times New Roman" w:cs="Times New Roman"/>
          <w:b/>
          <w:bCs/>
          <w:i/>
          <w:color w:val="auto"/>
          <w:sz w:val="28"/>
          <w:szCs w:val="28"/>
        </w:rPr>
      </w:pPr>
      <w:r w:rsidRPr="00351685">
        <w:rPr>
          <w:rFonts w:ascii="Times New Roman" w:hAnsi="Times New Roman" w:cs="Times New Roman"/>
          <w:b/>
          <w:bCs/>
          <w:i/>
          <w:color w:val="auto"/>
          <w:sz w:val="28"/>
          <w:szCs w:val="28"/>
        </w:rPr>
        <w:t>2.2.4</w:t>
      </w:r>
      <w:r w:rsidR="0054708B" w:rsidRPr="00351685">
        <w:rPr>
          <w:rFonts w:ascii="Times New Roman" w:hAnsi="Times New Roman" w:cs="Times New Roman"/>
          <w:b/>
          <w:bCs/>
          <w:i/>
          <w:color w:val="auto"/>
          <w:sz w:val="28"/>
          <w:szCs w:val="28"/>
        </w:rPr>
        <w:t>.4.</w:t>
      </w:r>
      <w:r w:rsidR="0054708B" w:rsidRPr="00351685">
        <w:rPr>
          <w:rFonts w:ascii="Times New Roman" w:hAnsi="Times New Roman" w:cs="Times New Roman"/>
          <w:b/>
          <w:bCs/>
          <w:i/>
          <w:color w:val="auto"/>
          <w:sz w:val="28"/>
          <w:szCs w:val="28"/>
        </w:rPr>
        <w:tab/>
        <w:t>Valsts ģeodēziskā tīkla pilnveidošanas nepieciešamība</w:t>
      </w:r>
    </w:p>
    <w:p w14:paraId="2AA87A0D" w14:textId="77777777" w:rsidR="006C65F6" w:rsidRPr="00351685" w:rsidRDefault="0099404D" w:rsidP="006C65F6">
      <w:pPr>
        <w:pStyle w:val="Heading6"/>
        <w:rPr>
          <w:rFonts w:ascii="Times New Roman" w:hAnsi="Times New Roman" w:cs="Times New Roman"/>
          <w:b/>
          <w:color w:val="auto"/>
          <w:sz w:val="28"/>
          <w:szCs w:val="28"/>
        </w:rPr>
      </w:pPr>
      <w:r w:rsidRPr="00351685">
        <w:rPr>
          <w:rFonts w:ascii="Times New Roman" w:hAnsi="Times New Roman" w:cs="Times New Roman"/>
          <w:b/>
          <w:bCs/>
          <w:color w:val="auto"/>
          <w:sz w:val="28"/>
          <w:szCs w:val="28"/>
        </w:rPr>
        <w:t>2.2.4</w:t>
      </w:r>
      <w:r w:rsidR="0054708B" w:rsidRPr="00351685">
        <w:rPr>
          <w:rFonts w:ascii="Times New Roman" w:hAnsi="Times New Roman" w:cs="Times New Roman"/>
          <w:b/>
          <w:bCs/>
          <w:color w:val="auto"/>
          <w:sz w:val="28"/>
          <w:szCs w:val="28"/>
        </w:rPr>
        <w:t>.4.1.</w:t>
      </w:r>
      <w:r w:rsidR="0054708B" w:rsidRPr="00351685">
        <w:rPr>
          <w:rFonts w:ascii="Times New Roman" w:hAnsi="Times New Roman" w:cs="Times New Roman"/>
          <w:b/>
          <w:bCs/>
          <w:color w:val="auto"/>
          <w:sz w:val="28"/>
          <w:szCs w:val="28"/>
        </w:rPr>
        <w:tab/>
        <w:t>Valsts ģeodēziskā tīkla uzturēšanas problēmas</w:t>
      </w:r>
    </w:p>
    <w:p w14:paraId="1C5EFC52" w14:textId="77777777" w:rsidR="00447F9C" w:rsidRPr="00351685" w:rsidRDefault="00447F9C" w:rsidP="00447F9C">
      <w:pPr>
        <w:pStyle w:val="BodyText"/>
        <w:spacing w:after="0"/>
        <w:ind w:firstLine="709"/>
        <w:jc w:val="both"/>
        <w:rPr>
          <w:bCs/>
          <w:sz w:val="28"/>
          <w:szCs w:val="28"/>
        </w:rPr>
      </w:pPr>
      <w:r w:rsidRPr="00351685">
        <w:rPr>
          <w:bCs/>
          <w:sz w:val="28"/>
          <w:szCs w:val="28"/>
        </w:rPr>
        <w:t>VĢTDB ir uzkrāta informācija aptuveni par 3050 valsts ģeodēziskā tīkla punktiem. Ņemot vērā, ka valsts ģeodēzisko punktu apsekošana notiek atbilstoši valsts budžeta finansējumam,</w:t>
      </w:r>
      <w:r w:rsidR="00FF4D78" w:rsidRPr="00351685">
        <w:rPr>
          <w:bCs/>
          <w:sz w:val="28"/>
          <w:szCs w:val="28"/>
        </w:rPr>
        <w:t xml:space="preserve"> kas nav pietiekams,</w:t>
      </w:r>
      <w:r w:rsidRPr="00351685">
        <w:rPr>
          <w:bCs/>
          <w:sz w:val="28"/>
          <w:szCs w:val="28"/>
        </w:rPr>
        <w:t xml:space="preserve"> tad liela daļa informācijas par ģeodēziskajiem punktiem nav aktuāla. Aptuveni 56% punktu ir apsekoti laika posmā no valsts ģeodēzisk</w:t>
      </w:r>
      <w:r w:rsidR="0050723F" w:rsidRPr="00351685">
        <w:rPr>
          <w:bCs/>
          <w:sz w:val="28"/>
          <w:szCs w:val="28"/>
        </w:rPr>
        <w:t>o tīklu atjaunošanas līdz 2008.</w:t>
      </w:r>
      <w:r w:rsidRPr="00351685">
        <w:rPr>
          <w:bCs/>
          <w:sz w:val="28"/>
          <w:szCs w:val="28"/>
        </w:rPr>
        <w:t>gadam</w:t>
      </w:r>
      <w:r w:rsidR="002016CF" w:rsidRPr="00351685">
        <w:rPr>
          <w:bCs/>
          <w:sz w:val="28"/>
          <w:szCs w:val="28"/>
        </w:rPr>
        <w:t>, k</w:t>
      </w:r>
      <w:r w:rsidRPr="00351685">
        <w:rPr>
          <w:bCs/>
          <w:sz w:val="28"/>
          <w:szCs w:val="28"/>
        </w:rPr>
        <w:t>as nozīmē, k</w:t>
      </w:r>
      <w:r w:rsidR="0050723F" w:rsidRPr="00351685">
        <w:rPr>
          <w:bCs/>
          <w:sz w:val="28"/>
          <w:szCs w:val="28"/>
        </w:rPr>
        <w:t>a, ja punktu apsekošanā ievēro četru</w:t>
      </w:r>
      <w:r w:rsidRPr="00351685">
        <w:rPr>
          <w:bCs/>
          <w:sz w:val="28"/>
          <w:szCs w:val="28"/>
        </w:rPr>
        <w:t xml:space="preserve"> gadu ciklu, </w:t>
      </w:r>
      <w:r w:rsidR="0050723F" w:rsidRPr="00351685">
        <w:rPr>
          <w:bCs/>
          <w:sz w:val="28"/>
          <w:szCs w:val="28"/>
        </w:rPr>
        <w:t>tad 2013.</w:t>
      </w:r>
      <w:r w:rsidRPr="00351685">
        <w:rPr>
          <w:bCs/>
          <w:sz w:val="28"/>
          <w:szCs w:val="28"/>
        </w:rPr>
        <w:t xml:space="preserve">gadā būtu jāveic </w:t>
      </w:r>
      <w:r w:rsidR="0050723F" w:rsidRPr="00351685">
        <w:rPr>
          <w:bCs/>
          <w:sz w:val="28"/>
          <w:szCs w:val="28"/>
        </w:rPr>
        <w:t>lielas daļas punktu</w:t>
      </w:r>
      <w:r w:rsidRPr="00351685">
        <w:rPr>
          <w:bCs/>
          <w:sz w:val="28"/>
          <w:szCs w:val="28"/>
        </w:rPr>
        <w:t xml:space="preserve"> atkārtota apsekošana. </w:t>
      </w:r>
    </w:p>
    <w:p w14:paraId="0302A717" w14:textId="77777777" w:rsidR="00447F9C" w:rsidRPr="00351685" w:rsidRDefault="00447F9C" w:rsidP="00447F9C">
      <w:pPr>
        <w:pStyle w:val="BodyText"/>
        <w:spacing w:after="0"/>
        <w:ind w:firstLine="709"/>
        <w:jc w:val="both"/>
        <w:rPr>
          <w:bCs/>
          <w:sz w:val="28"/>
          <w:szCs w:val="28"/>
        </w:rPr>
      </w:pPr>
      <w:r w:rsidRPr="00351685">
        <w:rPr>
          <w:bCs/>
          <w:sz w:val="28"/>
          <w:szCs w:val="28"/>
        </w:rPr>
        <w:t>Valsts ģeodēziskā tīkla punkti būtu jāapseko vismaz reizi četros gados, jo notiekot saimnieciskajai darbībai, gan pilsētās, gan lauku teritorijās strauji mainās apkārtējās vides situācija un veicot ceļu rekonstrukciju un atjaunošanas darbus, kā arī ēku renovāciju un siltināšanu, ģeodēziskie punkti tiek iznīcināti, līdz ar to</w:t>
      </w:r>
      <w:r w:rsidR="007E4C5B" w:rsidRPr="00351685">
        <w:rPr>
          <w:bCs/>
          <w:sz w:val="28"/>
          <w:szCs w:val="28"/>
        </w:rPr>
        <w:t xml:space="preserve"> </w:t>
      </w:r>
      <w:r w:rsidR="007C3C18" w:rsidRPr="00351685">
        <w:rPr>
          <w:bCs/>
          <w:sz w:val="28"/>
          <w:szCs w:val="28"/>
        </w:rPr>
        <w:t>datu</w:t>
      </w:r>
      <w:r w:rsidR="007E4C5B" w:rsidRPr="00351685">
        <w:rPr>
          <w:bCs/>
          <w:sz w:val="28"/>
          <w:szCs w:val="28"/>
        </w:rPr>
        <w:t>bāzē</w:t>
      </w:r>
      <w:r w:rsidRPr="00351685">
        <w:rPr>
          <w:bCs/>
          <w:sz w:val="28"/>
          <w:szCs w:val="28"/>
        </w:rPr>
        <w:t xml:space="preserve"> nav aktuālas informācijas par valsts ģeodēziskā tīkla punktiem. Turklāt situācijā, kad netiek veikta ģeodēzisko punktu uzturēšana (apsekošana, attīrīšana un punkta virszemes daļas atjaunošana), punkti tiek biežāk iznīcināti un nav vairs izmantojami ģeodēzisko un mērniecības darbu veikšanai.</w:t>
      </w:r>
    </w:p>
    <w:p w14:paraId="17D0D3E8" w14:textId="77777777" w:rsidR="00FF165E" w:rsidRPr="00351685" w:rsidRDefault="00447F9C" w:rsidP="00FF165E">
      <w:pPr>
        <w:ind w:firstLine="709"/>
        <w:jc w:val="both"/>
        <w:rPr>
          <w:sz w:val="28"/>
          <w:szCs w:val="28"/>
        </w:rPr>
      </w:pPr>
      <w:r w:rsidRPr="00351685">
        <w:rPr>
          <w:sz w:val="28"/>
          <w:szCs w:val="28"/>
        </w:rPr>
        <w:lastRenderedPageBreak/>
        <w:t xml:space="preserve">Visu valsts ģeodēziskā tīkla punktu ar dažādiem raksturlielumiem uzturēšana nav iespējama un </w:t>
      </w:r>
      <w:r w:rsidR="007C3C18" w:rsidRPr="00351685">
        <w:rPr>
          <w:sz w:val="28"/>
          <w:szCs w:val="28"/>
        </w:rPr>
        <w:t xml:space="preserve">nav </w:t>
      </w:r>
      <w:r w:rsidRPr="00351685">
        <w:rPr>
          <w:sz w:val="28"/>
          <w:szCs w:val="28"/>
        </w:rPr>
        <w:t xml:space="preserve">ekonomiski lietderīga. </w:t>
      </w:r>
      <w:r w:rsidR="00DC7314" w:rsidRPr="00351685">
        <w:rPr>
          <w:sz w:val="28"/>
          <w:szCs w:val="28"/>
        </w:rPr>
        <w:t>Lai samazinātu ģeodēziskā tīkla uzturēšanas izmaksas un palielinātu tā izmantošanas iespējas</w:t>
      </w:r>
      <w:r w:rsidRPr="00351685">
        <w:rPr>
          <w:sz w:val="28"/>
          <w:szCs w:val="28"/>
        </w:rPr>
        <w:t>, valsts ģeodēziskā tīkla attīstībai būtu nepieciešams visiem punktiem iegūt augstas precizitātes ģeodēziskos datus (koordinātas, normālo augstumu un Zemes smaguma spēka vērtību).</w:t>
      </w:r>
    </w:p>
    <w:p w14:paraId="415E27C0" w14:textId="77777777" w:rsidR="006C65F6" w:rsidRPr="00351685" w:rsidRDefault="0099404D" w:rsidP="006C65F6">
      <w:pPr>
        <w:pStyle w:val="Heading6"/>
        <w:rPr>
          <w:rFonts w:ascii="Times New Roman" w:hAnsi="Times New Roman" w:cs="Times New Roman"/>
          <w:b/>
          <w:color w:val="auto"/>
          <w:sz w:val="28"/>
          <w:szCs w:val="28"/>
        </w:rPr>
      </w:pPr>
      <w:r w:rsidRPr="00351685">
        <w:rPr>
          <w:rFonts w:ascii="Times New Roman" w:hAnsi="Times New Roman" w:cs="Times New Roman"/>
          <w:b/>
          <w:color w:val="auto"/>
          <w:sz w:val="28"/>
          <w:szCs w:val="28"/>
        </w:rPr>
        <w:t>2.2.4</w:t>
      </w:r>
      <w:r w:rsidR="006C65F6" w:rsidRPr="00351685">
        <w:rPr>
          <w:rFonts w:ascii="Times New Roman" w:hAnsi="Times New Roman" w:cs="Times New Roman"/>
          <w:b/>
          <w:color w:val="auto"/>
          <w:sz w:val="28"/>
          <w:szCs w:val="28"/>
        </w:rPr>
        <w:t xml:space="preserve">.4.2. </w:t>
      </w:r>
      <w:r w:rsidR="0054708B" w:rsidRPr="00351685">
        <w:rPr>
          <w:rFonts w:ascii="Times New Roman" w:hAnsi="Times New Roman" w:cs="Times New Roman"/>
          <w:b/>
          <w:color w:val="auto"/>
          <w:sz w:val="28"/>
          <w:szCs w:val="28"/>
        </w:rPr>
        <w:t>Gravimetriskā tīkla pilnveidošanas nepieciešamība</w:t>
      </w:r>
    </w:p>
    <w:p w14:paraId="5427D1A2" w14:textId="77777777" w:rsidR="0054708B" w:rsidRPr="00351685" w:rsidRDefault="0054708B" w:rsidP="006C65F6">
      <w:pPr>
        <w:tabs>
          <w:tab w:val="left" w:pos="1701"/>
        </w:tabs>
        <w:ind w:firstLine="709"/>
        <w:jc w:val="both"/>
        <w:rPr>
          <w:rFonts w:cs="Times New Roman"/>
          <w:sz w:val="28"/>
          <w:szCs w:val="28"/>
        </w:rPr>
      </w:pPr>
      <w:r w:rsidRPr="00351685">
        <w:rPr>
          <w:rFonts w:cs="Times New Roman"/>
          <w:sz w:val="28"/>
          <w:szCs w:val="28"/>
        </w:rPr>
        <w:t>Esošais gravimetriskais tīkls (balstīts uz IGSN71) šobrīd vairs neatbilst mūsdienu prasībām. Starptautiskā līmenī ES dalībvalstīs tiek izvērtēta gravimetrisko vērtību aktualitāte un risināti jautājumi par gravimetriskā tīkla pārmērīšanas nepieciešamību starptautiska līmeņa kampaņā.</w:t>
      </w:r>
    </w:p>
    <w:p w14:paraId="16A20860" w14:textId="77777777" w:rsidR="0054708B" w:rsidRPr="00351685" w:rsidRDefault="0054708B" w:rsidP="00753371">
      <w:pPr>
        <w:ind w:firstLine="709"/>
        <w:jc w:val="both"/>
        <w:rPr>
          <w:rFonts w:cs="Times New Roman"/>
          <w:sz w:val="28"/>
          <w:szCs w:val="28"/>
        </w:rPr>
      </w:pPr>
      <w:r w:rsidRPr="00351685">
        <w:rPr>
          <w:rFonts w:cs="Times New Roman"/>
          <w:sz w:val="28"/>
          <w:szCs w:val="28"/>
        </w:rPr>
        <w:t>Ņemot vērā minēto, ir nepieciešams nodrošināt dalību starptautiska līmeņa kampaņā absolūto gravimetrijas punktu (Gr1) ierīkošanai Latvijā, kas nodrošinātu aktuālas gravimetriskās informācijas ieguvi un pastāvīgas uzturēšanas iespējas par valsts teritoriju.</w:t>
      </w:r>
    </w:p>
    <w:p w14:paraId="6127FA27" w14:textId="77777777" w:rsidR="0054708B" w:rsidRPr="00351685" w:rsidRDefault="0054708B" w:rsidP="00753371">
      <w:pPr>
        <w:jc w:val="both"/>
        <w:rPr>
          <w:rFonts w:cs="Times New Roman"/>
          <w:sz w:val="28"/>
          <w:szCs w:val="28"/>
        </w:rPr>
      </w:pPr>
    </w:p>
    <w:p w14:paraId="55B49B9C" w14:textId="77777777" w:rsidR="006C65F6" w:rsidRPr="00351685" w:rsidRDefault="0099404D" w:rsidP="006C65F6">
      <w:pPr>
        <w:pStyle w:val="Heading6"/>
        <w:rPr>
          <w:rFonts w:ascii="Times New Roman" w:hAnsi="Times New Roman" w:cs="Times New Roman"/>
          <w:b/>
          <w:color w:val="auto"/>
          <w:sz w:val="28"/>
          <w:szCs w:val="28"/>
        </w:rPr>
      </w:pPr>
      <w:r w:rsidRPr="00351685">
        <w:rPr>
          <w:rFonts w:ascii="Times New Roman" w:hAnsi="Times New Roman" w:cs="Times New Roman"/>
          <w:b/>
          <w:color w:val="auto"/>
          <w:sz w:val="28"/>
          <w:szCs w:val="28"/>
        </w:rPr>
        <w:t>2.2.4</w:t>
      </w:r>
      <w:r w:rsidR="006C65F6" w:rsidRPr="00351685">
        <w:rPr>
          <w:rFonts w:ascii="Times New Roman" w:hAnsi="Times New Roman" w:cs="Times New Roman"/>
          <w:b/>
          <w:color w:val="auto"/>
          <w:sz w:val="28"/>
          <w:szCs w:val="28"/>
        </w:rPr>
        <w:t xml:space="preserve">.4.3. </w:t>
      </w:r>
      <w:r w:rsidR="0054708B" w:rsidRPr="00351685">
        <w:rPr>
          <w:rFonts w:ascii="Times New Roman" w:hAnsi="Times New Roman" w:cs="Times New Roman"/>
          <w:b/>
          <w:color w:val="auto"/>
          <w:sz w:val="28"/>
          <w:szCs w:val="28"/>
        </w:rPr>
        <w:t>Ģeom</w:t>
      </w:r>
      <w:r w:rsidR="006C65F6" w:rsidRPr="00351685">
        <w:rPr>
          <w:rFonts w:ascii="Times New Roman" w:hAnsi="Times New Roman" w:cs="Times New Roman"/>
          <w:b/>
          <w:color w:val="auto"/>
          <w:sz w:val="28"/>
          <w:szCs w:val="28"/>
        </w:rPr>
        <w:t>a</w:t>
      </w:r>
      <w:r w:rsidR="0054708B" w:rsidRPr="00351685">
        <w:rPr>
          <w:rFonts w:ascii="Times New Roman" w:hAnsi="Times New Roman" w:cs="Times New Roman"/>
          <w:b/>
          <w:color w:val="auto"/>
          <w:sz w:val="28"/>
          <w:szCs w:val="28"/>
        </w:rPr>
        <w:t>gnētiskā tīkla pilnveidošanas nepieciešamība</w:t>
      </w:r>
    </w:p>
    <w:p w14:paraId="0CC289AA" w14:textId="77777777" w:rsidR="0054708B" w:rsidRPr="00351685" w:rsidRDefault="0054708B" w:rsidP="006C65F6">
      <w:pPr>
        <w:tabs>
          <w:tab w:val="left" w:pos="1701"/>
        </w:tabs>
        <w:ind w:firstLine="709"/>
        <w:jc w:val="both"/>
        <w:rPr>
          <w:rFonts w:cs="Times New Roman"/>
          <w:sz w:val="28"/>
          <w:szCs w:val="28"/>
        </w:rPr>
      </w:pPr>
      <w:r w:rsidRPr="00351685">
        <w:rPr>
          <w:rFonts w:cs="Times New Roman"/>
          <w:sz w:val="28"/>
          <w:szCs w:val="28"/>
        </w:rPr>
        <w:t xml:space="preserve">Esošajā ģeomagnētiskajā tīklā ir seši 1.klases punkti. Taču šobrīd nav iespējama ģeomagnētisko raksturlielumu uzturēšana un mērījumi šajā tīklā mērījumu veikšanai nepieciešamo tehnoloģiju trūkuma dēļ. </w:t>
      </w:r>
    </w:p>
    <w:p w14:paraId="1E27F801" w14:textId="77777777" w:rsidR="000D4E53" w:rsidRPr="00351685" w:rsidRDefault="0054708B" w:rsidP="000D4E53">
      <w:pPr>
        <w:ind w:firstLine="709"/>
        <w:jc w:val="both"/>
        <w:rPr>
          <w:rFonts w:cs="Times New Roman"/>
          <w:sz w:val="28"/>
          <w:szCs w:val="28"/>
        </w:rPr>
      </w:pPr>
      <w:r w:rsidRPr="00351685">
        <w:rPr>
          <w:rFonts w:cs="Times New Roman"/>
          <w:sz w:val="28"/>
          <w:szCs w:val="28"/>
        </w:rPr>
        <w:t>Ģeo</w:t>
      </w:r>
      <w:r w:rsidR="00E90C7F" w:rsidRPr="00351685">
        <w:rPr>
          <w:rFonts w:cs="Times New Roman"/>
          <w:sz w:val="28"/>
          <w:szCs w:val="28"/>
        </w:rPr>
        <w:t>ma</w:t>
      </w:r>
      <w:r w:rsidRPr="00351685">
        <w:rPr>
          <w:rFonts w:cs="Times New Roman"/>
          <w:sz w:val="28"/>
          <w:szCs w:val="28"/>
        </w:rPr>
        <w:t>gnētiskā tīkla uzturēšanai nepieciešama jauna tehnoloģiskā bāze.</w:t>
      </w:r>
    </w:p>
    <w:p w14:paraId="7E620F82" w14:textId="77777777" w:rsidR="000D4E53" w:rsidRPr="00351685" w:rsidRDefault="000D4E53" w:rsidP="002A35DA">
      <w:pPr>
        <w:pStyle w:val="Heading6"/>
        <w:tabs>
          <w:tab w:val="left" w:pos="993"/>
        </w:tabs>
        <w:rPr>
          <w:rFonts w:ascii="Times New Roman" w:hAnsi="Times New Roman" w:cs="Times New Roman"/>
          <w:b/>
          <w:color w:val="auto"/>
          <w:sz w:val="28"/>
          <w:szCs w:val="28"/>
        </w:rPr>
      </w:pPr>
      <w:r w:rsidRPr="00351685">
        <w:rPr>
          <w:rFonts w:ascii="Times New Roman" w:hAnsi="Times New Roman" w:cs="Times New Roman"/>
          <w:b/>
          <w:bCs/>
          <w:color w:val="auto"/>
          <w:sz w:val="28"/>
          <w:szCs w:val="28"/>
        </w:rPr>
        <w:t>2.2.4</w:t>
      </w:r>
      <w:r w:rsidR="00BA44DA" w:rsidRPr="00351685">
        <w:rPr>
          <w:rFonts w:ascii="Times New Roman" w:hAnsi="Times New Roman" w:cs="Times New Roman"/>
          <w:b/>
          <w:bCs/>
          <w:color w:val="auto"/>
          <w:sz w:val="28"/>
          <w:szCs w:val="28"/>
        </w:rPr>
        <w:t>.4.</w:t>
      </w:r>
      <w:r w:rsidRPr="00351685">
        <w:rPr>
          <w:rFonts w:ascii="Times New Roman" w:hAnsi="Times New Roman" w:cs="Times New Roman"/>
          <w:b/>
          <w:bCs/>
          <w:color w:val="auto"/>
          <w:sz w:val="28"/>
          <w:szCs w:val="28"/>
        </w:rPr>
        <w:tab/>
      </w:r>
      <w:r w:rsidR="00BA44DA" w:rsidRPr="00351685">
        <w:rPr>
          <w:rFonts w:ascii="Times New Roman" w:hAnsi="Times New Roman" w:cs="Times New Roman"/>
          <w:b/>
          <w:bCs/>
          <w:color w:val="auto"/>
          <w:sz w:val="28"/>
          <w:szCs w:val="28"/>
        </w:rPr>
        <w:t>Vietējā</w:t>
      </w:r>
      <w:r w:rsidRPr="00351685">
        <w:rPr>
          <w:rFonts w:ascii="Times New Roman" w:hAnsi="Times New Roman" w:cs="Times New Roman"/>
          <w:b/>
          <w:bCs/>
          <w:color w:val="auto"/>
          <w:sz w:val="28"/>
          <w:szCs w:val="28"/>
        </w:rPr>
        <w:t xml:space="preserve"> ģeodēziskā tīkla uzturēšanas problēmas</w:t>
      </w:r>
    </w:p>
    <w:p w14:paraId="12F9E391" w14:textId="77777777" w:rsidR="000D4E53" w:rsidRPr="00351685" w:rsidRDefault="00BA44DA" w:rsidP="000D4E53">
      <w:pPr>
        <w:ind w:firstLine="709"/>
        <w:jc w:val="both"/>
        <w:rPr>
          <w:rFonts w:cs="Times New Roman"/>
          <w:bCs/>
          <w:sz w:val="28"/>
          <w:szCs w:val="28"/>
        </w:rPr>
      </w:pPr>
      <w:r w:rsidRPr="00351685">
        <w:rPr>
          <w:rFonts w:cs="Times New Roman"/>
          <w:bCs/>
          <w:sz w:val="28"/>
          <w:szCs w:val="28"/>
        </w:rPr>
        <w:t xml:space="preserve">Lai nodrošinātu vietējā ģeodēziskā tīkla uzturēšanu turpmākā periodā </w:t>
      </w:r>
      <w:r w:rsidR="000D4E53" w:rsidRPr="00351685">
        <w:rPr>
          <w:rFonts w:cs="Times New Roman"/>
          <w:bCs/>
          <w:sz w:val="28"/>
          <w:szCs w:val="28"/>
        </w:rPr>
        <w:t xml:space="preserve">LĢIA ir jāturpina sadarbība ar pašvaldībām, jāsniedz tām metodiskie norādījumi un jārada tām pareiza izpratne par VTDB nozīmi, jo pašvaldības ir tās, uz kurām gulstas VTDB attēlotās informācijas patiesums un aktualitāte. Ļoti nozīmīgs faktors vietējā ģeodēziskā tīkla pilnveidošanā </w:t>
      </w:r>
      <w:r w:rsidR="00AA41AB" w:rsidRPr="00351685">
        <w:rPr>
          <w:rFonts w:cs="Times New Roman"/>
          <w:bCs/>
          <w:sz w:val="28"/>
          <w:szCs w:val="28"/>
        </w:rPr>
        <w:t>ir</w:t>
      </w:r>
      <w:r w:rsidR="000D4E53" w:rsidRPr="00351685">
        <w:rPr>
          <w:rFonts w:cs="Times New Roman"/>
          <w:bCs/>
          <w:sz w:val="28"/>
          <w:szCs w:val="28"/>
        </w:rPr>
        <w:t xml:space="preserve"> pašvaldību sadarbībai ar ģeodēzijas vai mērniecības darbiem sertificētām personām un pašvaldībām pieejamiem finanšu un cilvēku resursiem.</w:t>
      </w:r>
    </w:p>
    <w:p w14:paraId="179BF68A" w14:textId="77777777" w:rsidR="000D4E53" w:rsidRPr="00351685" w:rsidRDefault="00BA44DA" w:rsidP="002A35DA">
      <w:pPr>
        <w:ind w:firstLine="709"/>
        <w:jc w:val="both"/>
        <w:rPr>
          <w:sz w:val="28"/>
          <w:szCs w:val="28"/>
        </w:rPr>
      </w:pPr>
      <w:r w:rsidRPr="00351685">
        <w:rPr>
          <w:sz w:val="28"/>
          <w:szCs w:val="28"/>
        </w:rPr>
        <w:t>Problēmas vietējā ģeodēziskā tīkla uzturēšanā saistītas ar to, ka l</w:t>
      </w:r>
      <w:r w:rsidR="000D4E53" w:rsidRPr="00351685">
        <w:rPr>
          <w:sz w:val="28"/>
          <w:szCs w:val="28"/>
        </w:rPr>
        <w:t xml:space="preserve">ielai daļai vietējam ģeodēziskajam tīklam piederīgo punktu ģeodēziskie dati neatbilst mūsdienu precizitātes prasībām. Tam par iemeslu ir </w:t>
      </w:r>
      <w:r w:rsidR="000D4E53" w:rsidRPr="00351685">
        <w:rPr>
          <w:sz w:val="28"/>
          <w:szCs w:val="28"/>
          <w:shd w:val="clear" w:color="auto" w:fill="FFFFFF"/>
        </w:rPr>
        <w:t>pagājušā gadsimta tehnoloģiju nepilnības, Zemes garozas vertikālās kustības un dažkārt nepietiekoša ģeodēzisko zīmju noturība</w:t>
      </w:r>
      <w:r w:rsidRPr="00351685">
        <w:rPr>
          <w:sz w:val="28"/>
          <w:szCs w:val="28"/>
          <w:shd w:val="clear" w:color="auto" w:fill="FFFFFF"/>
        </w:rPr>
        <w:t>, k</w:t>
      </w:r>
      <w:r w:rsidR="000D4E53" w:rsidRPr="00351685">
        <w:rPr>
          <w:sz w:val="28"/>
          <w:szCs w:val="28"/>
        </w:rPr>
        <w:t xml:space="preserve">as rada nepilnvērtīgus nekustamā īpašuma kadastra uzmērīšanas un augstas detalizācijas topogrāfiskos datus. </w:t>
      </w:r>
    </w:p>
    <w:p w14:paraId="554DBCD6" w14:textId="77777777" w:rsidR="00237BC0" w:rsidRPr="00E54168" w:rsidRDefault="00237BC0" w:rsidP="00237BC0">
      <w:pPr>
        <w:pStyle w:val="ListParagraph"/>
        <w:ind w:left="0" w:firstLine="709"/>
        <w:jc w:val="both"/>
        <w:rPr>
          <w:sz w:val="28"/>
          <w:szCs w:val="28"/>
        </w:rPr>
      </w:pPr>
      <w:r w:rsidRPr="00E54168">
        <w:rPr>
          <w:sz w:val="28"/>
          <w:szCs w:val="28"/>
        </w:rPr>
        <w:t>Iznīcināto un bojāto ģeodēzisko punktu daudzums ir atšķirīgs blīvā un skrajā apbūvē. To tieši ietekmē būvniecības procesi un ekonomiskā aktivitāte. Vairāk būvējot infrastruktūru (ceļus, ielas, dažādus pārvadus u.c.), straujāk zūd un tiek bojāti punkti. Ēku renovācijas un siltināšanas rezultātā tiek bojātas sienas zīmes, tās paliek zem siltināšanas kārtas. Atsevišķos reģionos ekonomiskās situācijas dēļ, parādījās cita tendence- zūd sienas zīmes, jo sabrūk ēkas.</w:t>
      </w:r>
    </w:p>
    <w:p w14:paraId="22523A22" w14:textId="77777777" w:rsidR="00237BC0" w:rsidRPr="00E54168" w:rsidRDefault="00FF19D9" w:rsidP="00FF19D9">
      <w:pPr>
        <w:pStyle w:val="ListParagraph"/>
        <w:ind w:left="0" w:firstLine="709"/>
        <w:jc w:val="both"/>
        <w:rPr>
          <w:sz w:val="28"/>
          <w:szCs w:val="28"/>
        </w:rPr>
      </w:pPr>
      <w:r w:rsidRPr="00E54168">
        <w:rPr>
          <w:bCs/>
          <w:sz w:val="28"/>
          <w:szCs w:val="28"/>
        </w:rPr>
        <w:t xml:space="preserve">Nav pieejami viennozīmīgi dati par vietējā ģeodēziskā tīkla stāvokli un iznīcinātajiem vai bojātajiem punktiem. Piemēram var minēt, ka </w:t>
      </w:r>
      <w:r w:rsidRPr="00E54168">
        <w:rPr>
          <w:sz w:val="28"/>
          <w:szCs w:val="28"/>
        </w:rPr>
        <w:t xml:space="preserve">2012.gadā no </w:t>
      </w:r>
      <w:r w:rsidRPr="00E54168">
        <w:rPr>
          <w:sz w:val="28"/>
          <w:szCs w:val="28"/>
        </w:rPr>
        <w:lastRenderedPageBreak/>
        <w:t xml:space="preserve">356 apsekotiem </w:t>
      </w:r>
      <w:r w:rsidRPr="00E54168">
        <w:rPr>
          <w:bCs/>
          <w:sz w:val="28"/>
          <w:szCs w:val="28"/>
        </w:rPr>
        <w:t>valsts ģeodēziskā tīkla</w:t>
      </w:r>
      <w:r w:rsidRPr="00E54168">
        <w:rPr>
          <w:sz w:val="28"/>
          <w:szCs w:val="28"/>
        </w:rPr>
        <w:t xml:space="preserve"> punktiem (pamatā nivelēšanas darbu izpildes ietvaros)</w:t>
      </w:r>
      <w:r w:rsidRPr="00E54168">
        <w:rPr>
          <w:bCs/>
          <w:sz w:val="28"/>
          <w:szCs w:val="28"/>
        </w:rPr>
        <w:t xml:space="preserve"> </w:t>
      </w:r>
      <w:r w:rsidRPr="00E54168">
        <w:rPr>
          <w:sz w:val="28"/>
          <w:szCs w:val="28"/>
        </w:rPr>
        <w:t xml:space="preserve">kā iznīcināti tika konstatēti 43 punkti jeb 12% no apsekotajiem ģeodēziskajiem punktiem. </w:t>
      </w:r>
      <w:r w:rsidR="00237BC0" w:rsidRPr="00E54168">
        <w:rPr>
          <w:sz w:val="28"/>
          <w:szCs w:val="28"/>
        </w:rPr>
        <w:t xml:space="preserve">Viennozīmīgas informācijas par apjomu, kādā tiek iznīcināti un bojāti ģeodēziskie punkti nav, taču ir tendence, ka no pēdējo trīs gadu laikā apsekotiem ģeodēziskajiem punktiem vidēji </w:t>
      </w:r>
      <w:r w:rsidR="00237BC0" w:rsidRPr="00E54168">
        <w:rPr>
          <w:bCs/>
          <w:sz w:val="28"/>
          <w:szCs w:val="28"/>
        </w:rPr>
        <w:t>8-12% ir konstatēti kā iznīcināti</w:t>
      </w:r>
      <w:r w:rsidR="00237BC0" w:rsidRPr="00E54168">
        <w:rPr>
          <w:sz w:val="28"/>
          <w:szCs w:val="28"/>
        </w:rPr>
        <w:t>.</w:t>
      </w:r>
      <w:r w:rsidRPr="00E54168">
        <w:rPr>
          <w:sz w:val="28"/>
          <w:szCs w:val="28"/>
        </w:rPr>
        <w:t xml:space="preserve"> </w:t>
      </w:r>
      <w:r w:rsidR="00237BC0" w:rsidRPr="00E54168">
        <w:rPr>
          <w:sz w:val="28"/>
          <w:szCs w:val="28"/>
        </w:rPr>
        <w:t xml:space="preserve">Var pieņemt, ka līdzīga tendence ir arī ar vietējā ģeodēziskā tīkla punktiem. </w:t>
      </w:r>
    </w:p>
    <w:p w14:paraId="478CDC67" w14:textId="77777777" w:rsidR="003A02CB" w:rsidRPr="00351685" w:rsidRDefault="00AA41AB" w:rsidP="00584AC6">
      <w:pPr>
        <w:ind w:firstLine="709"/>
        <w:jc w:val="both"/>
        <w:rPr>
          <w:sz w:val="28"/>
          <w:szCs w:val="28"/>
        </w:rPr>
      </w:pPr>
      <w:r w:rsidRPr="00351685">
        <w:rPr>
          <w:rFonts w:cs="Times New Roman"/>
          <w:bCs/>
          <w:sz w:val="28"/>
          <w:szCs w:val="28"/>
        </w:rPr>
        <w:t xml:space="preserve">Ņemot vērā vietējā ģeodēziskā tīkla nozīmīgo ietekmi uz tautsaimniecības procesiem </w:t>
      </w:r>
      <w:r w:rsidR="003A02CB" w:rsidRPr="00351685">
        <w:rPr>
          <w:rFonts w:cs="Times New Roman"/>
          <w:bCs/>
          <w:sz w:val="28"/>
          <w:szCs w:val="28"/>
        </w:rPr>
        <w:t xml:space="preserve">un tā mērķi </w:t>
      </w:r>
      <w:r w:rsidRPr="00351685">
        <w:rPr>
          <w:sz w:val="28"/>
          <w:szCs w:val="28"/>
        </w:rPr>
        <w:t>nodrošināt nepieciešamos ģeodēziskos atbalsta punktus mērniecības darbiem saistībā ar adminis</w:t>
      </w:r>
      <w:r w:rsidR="003A02CB" w:rsidRPr="00351685">
        <w:rPr>
          <w:sz w:val="28"/>
          <w:szCs w:val="28"/>
        </w:rPr>
        <w:t>tratīvās teritorijas attīstību un to, ka ģ</w:t>
      </w:r>
      <w:r w:rsidRPr="00351685">
        <w:rPr>
          <w:sz w:val="28"/>
          <w:szCs w:val="28"/>
        </w:rPr>
        <w:t>eodēziskie atbalsta punkti nepieciešami kadastrālajai uzmērīšanai, nekustamā īpašuma valsts kadastra informācijas sistēmas darbības nodrošināšanai, augstas detalizētības topogrāfisko datu iegūšanai un citu ģeodēzisko darbu izpildei, objektu projektēšan</w:t>
      </w:r>
      <w:r w:rsidR="003A02CB" w:rsidRPr="00351685">
        <w:rPr>
          <w:sz w:val="28"/>
          <w:szCs w:val="28"/>
        </w:rPr>
        <w:t xml:space="preserve">ai, būvēšanai un ekspluatācijai, ir nozīmīgi sekot un vērtēt turpmāko vietējā ģeodēziskā tīkla apzināšanas un izvērtēšanas, tā pilnveidošanu procesu, savlaicīgi apzinot iespējamās problēmas un meklējot risinājumus, ja tādi nepieciešami. </w:t>
      </w:r>
      <w:r w:rsidR="00584AC6" w:rsidRPr="00351685">
        <w:rPr>
          <w:sz w:val="28"/>
          <w:szCs w:val="28"/>
        </w:rPr>
        <w:t xml:space="preserve">Saskaņā Ministru kabineta 2012.gada 24.jūlija noteikumu Nr.497 „Vietējā ģeodēziskā tīkla noteikumi” 64.punktu vietējām pašvaldībām </w:t>
      </w:r>
      <w:r w:rsidR="0012593A" w:rsidRPr="00351685">
        <w:rPr>
          <w:sz w:val="28"/>
          <w:szCs w:val="28"/>
        </w:rPr>
        <w:t xml:space="preserve">jānodrošina </w:t>
      </w:r>
      <w:r w:rsidR="00584AC6" w:rsidRPr="00351685">
        <w:rPr>
          <w:sz w:val="28"/>
          <w:szCs w:val="28"/>
        </w:rPr>
        <w:t>pirmreizēj</w:t>
      </w:r>
      <w:r w:rsidR="0012593A" w:rsidRPr="00351685">
        <w:rPr>
          <w:sz w:val="28"/>
          <w:szCs w:val="28"/>
        </w:rPr>
        <w:t>ā</w:t>
      </w:r>
      <w:r w:rsidR="00584AC6" w:rsidRPr="00351685">
        <w:rPr>
          <w:sz w:val="28"/>
          <w:szCs w:val="28"/>
        </w:rPr>
        <w:t xml:space="preserve"> vietējā tīkla apzināšan</w:t>
      </w:r>
      <w:r w:rsidR="0012593A" w:rsidRPr="00351685">
        <w:rPr>
          <w:sz w:val="28"/>
          <w:szCs w:val="28"/>
        </w:rPr>
        <w:t>a</w:t>
      </w:r>
      <w:r w:rsidR="00584AC6" w:rsidRPr="00351685">
        <w:rPr>
          <w:sz w:val="28"/>
          <w:szCs w:val="28"/>
        </w:rPr>
        <w:t xml:space="preserve"> un izvērtēšan</w:t>
      </w:r>
      <w:r w:rsidR="0012593A" w:rsidRPr="00351685">
        <w:rPr>
          <w:sz w:val="28"/>
          <w:szCs w:val="28"/>
        </w:rPr>
        <w:t>a</w:t>
      </w:r>
      <w:r w:rsidR="00584AC6" w:rsidRPr="00351685">
        <w:rPr>
          <w:sz w:val="28"/>
          <w:szCs w:val="28"/>
        </w:rPr>
        <w:t xml:space="preserve"> ne vēlāk kā līdz 2013.gada 31.decembrim. </w:t>
      </w:r>
      <w:r w:rsidR="003A02CB" w:rsidRPr="00351685">
        <w:rPr>
          <w:sz w:val="28"/>
          <w:szCs w:val="28"/>
        </w:rPr>
        <w:t xml:space="preserve">Jāatzīmē, ka vietējām pašvaldībām nav piešķirts papildus finansējums, lai </w:t>
      </w:r>
      <w:r w:rsidR="002016CF" w:rsidRPr="00351685">
        <w:rPr>
          <w:sz w:val="28"/>
          <w:szCs w:val="28"/>
        </w:rPr>
        <w:t>risinātu</w:t>
      </w:r>
      <w:r w:rsidR="003A02CB" w:rsidRPr="00351685">
        <w:rPr>
          <w:sz w:val="28"/>
          <w:szCs w:val="28"/>
        </w:rPr>
        <w:t xml:space="preserve"> </w:t>
      </w:r>
      <w:r w:rsidR="00584AC6" w:rsidRPr="00351685">
        <w:rPr>
          <w:sz w:val="28"/>
          <w:szCs w:val="28"/>
        </w:rPr>
        <w:t>ar vietējo ģeodēzisko tīklu uzturēšanu saistītos jautājumus, tāpēc viens no riskiem ir tas, ka šī iemesla, kā arī kompetentu speciālistu trūkuma dēļ pašvaldībās</w:t>
      </w:r>
      <w:r w:rsidR="00237BC0" w:rsidRPr="00351685">
        <w:rPr>
          <w:sz w:val="28"/>
          <w:szCs w:val="28"/>
        </w:rPr>
        <w:t>,</w:t>
      </w:r>
      <w:r w:rsidR="00584AC6" w:rsidRPr="00351685">
        <w:rPr>
          <w:sz w:val="28"/>
          <w:szCs w:val="28"/>
        </w:rPr>
        <w:t xml:space="preserve"> noteiktais termiņš var tikt kavēts vai var tikt identificētas problēmas, kuras nav bijis iespējams apzināt</w:t>
      </w:r>
      <w:r w:rsidR="00FF19D9" w:rsidRPr="00351685">
        <w:rPr>
          <w:sz w:val="28"/>
          <w:szCs w:val="28"/>
        </w:rPr>
        <w:t xml:space="preserve"> pirms</w:t>
      </w:r>
      <w:r w:rsidR="00584AC6" w:rsidRPr="00351685">
        <w:rPr>
          <w:sz w:val="28"/>
          <w:szCs w:val="28"/>
        </w:rPr>
        <w:t xml:space="preserve"> i</w:t>
      </w:r>
      <w:r w:rsidR="00237BC0" w:rsidRPr="00351685">
        <w:rPr>
          <w:sz w:val="28"/>
          <w:szCs w:val="28"/>
        </w:rPr>
        <w:t>r</w:t>
      </w:r>
      <w:r w:rsidR="00584AC6" w:rsidRPr="00351685">
        <w:rPr>
          <w:sz w:val="28"/>
          <w:szCs w:val="28"/>
        </w:rPr>
        <w:t xml:space="preserve"> tikusi uzsākta vietējā ģeodēziskā tīkla apzināšana un izvērtēšana valstī kopumā pēc ilgstošā laika perioda, kurā vietējā ģeodēziskā tīkla jautājums nav pietiekami uzraudzīts un risināts.</w:t>
      </w:r>
    </w:p>
    <w:p w14:paraId="01F04226" w14:textId="77777777" w:rsidR="003A02CB" w:rsidRPr="00351685" w:rsidRDefault="003A02CB" w:rsidP="002A35DA">
      <w:pPr>
        <w:ind w:firstLine="709"/>
        <w:jc w:val="both"/>
        <w:rPr>
          <w:sz w:val="28"/>
          <w:szCs w:val="28"/>
        </w:rPr>
      </w:pPr>
    </w:p>
    <w:p w14:paraId="79266067" w14:textId="77777777" w:rsidR="000D4E53" w:rsidRPr="00351685" w:rsidRDefault="00584AC6" w:rsidP="003A02CB">
      <w:pPr>
        <w:ind w:firstLine="709"/>
        <w:jc w:val="both"/>
        <w:rPr>
          <w:rFonts w:cs="Times New Roman"/>
          <w:bCs/>
          <w:sz w:val="28"/>
          <w:szCs w:val="28"/>
        </w:rPr>
      </w:pPr>
      <w:r w:rsidRPr="00351685">
        <w:rPr>
          <w:rFonts w:cs="Times New Roman"/>
          <w:bCs/>
          <w:sz w:val="28"/>
          <w:szCs w:val="28"/>
        </w:rPr>
        <w:t>Vienlaikus jāatzīmē, ka b</w:t>
      </w:r>
      <w:r w:rsidR="000D4E53" w:rsidRPr="00351685">
        <w:rPr>
          <w:rFonts w:cs="Times New Roman"/>
          <w:bCs/>
          <w:sz w:val="28"/>
          <w:szCs w:val="28"/>
        </w:rPr>
        <w:t xml:space="preserve">ez vietējā ģeodēziskā tīkla pilnveidošanas un iegūto datu analīzes salīdzinājumā ar vecajiem vietējā ģeodēziskā tīkla datiem nav iespējams sagatavot konkrētus priekšlikumus risinājumiem attiecībā uz zemes kadastrālās uzmērīšanas informācijas savstarpēju savietošanu ar augstas detalizācijas topogrāfisko informāciju, ņemot vērā vietējā ģeodēziskā tīkla raksturlielumu izmaiņas. </w:t>
      </w:r>
      <w:r w:rsidR="003A02CB" w:rsidRPr="00351685">
        <w:rPr>
          <w:rFonts w:cs="Times New Roman"/>
          <w:bCs/>
          <w:sz w:val="28"/>
          <w:szCs w:val="28"/>
        </w:rPr>
        <w:t>Minētā jautājum</w:t>
      </w:r>
      <w:r w:rsidR="002016CF" w:rsidRPr="00351685">
        <w:rPr>
          <w:rFonts w:cs="Times New Roman"/>
          <w:bCs/>
          <w:sz w:val="28"/>
          <w:szCs w:val="28"/>
        </w:rPr>
        <w:t>a</w:t>
      </w:r>
      <w:r w:rsidR="003A02CB" w:rsidRPr="00351685">
        <w:rPr>
          <w:rFonts w:cs="Times New Roman"/>
          <w:bCs/>
          <w:sz w:val="28"/>
          <w:szCs w:val="28"/>
        </w:rPr>
        <w:t xml:space="preserve"> apraksts detalizētāk ietverts koncepcijas 2.3.apakšnodaļā saistībā ar a</w:t>
      </w:r>
      <w:r w:rsidR="003A02CB" w:rsidRPr="00351685">
        <w:rPr>
          <w:sz w:val="28"/>
          <w:szCs w:val="28"/>
        </w:rPr>
        <w:t>ugstas detalizācijas topogrāfiskās informācijas un zemes kadastrālās uzmērīšanas informācijas savietošanas problēmām.</w:t>
      </w:r>
    </w:p>
    <w:p w14:paraId="504D3CE4" w14:textId="77777777" w:rsidR="000D4E53" w:rsidRPr="00351685" w:rsidRDefault="000D4E53" w:rsidP="002A35DA">
      <w:pPr>
        <w:jc w:val="both"/>
        <w:rPr>
          <w:rFonts w:cs="Times New Roman"/>
          <w:sz w:val="28"/>
          <w:szCs w:val="28"/>
        </w:rPr>
      </w:pPr>
    </w:p>
    <w:p w14:paraId="3E25CFC5" w14:textId="77777777" w:rsidR="0054708B" w:rsidRPr="00351685" w:rsidRDefault="0099404D" w:rsidP="006C65F6">
      <w:pPr>
        <w:pStyle w:val="Heading5"/>
        <w:rPr>
          <w:rFonts w:ascii="Times New Roman" w:hAnsi="Times New Roman" w:cs="Times New Roman"/>
          <w:b/>
          <w:i/>
          <w:color w:val="auto"/>
          <w:sz w:val="28"/>
          <w:szCs w:val="28"/>
        </w:rPr>
      </w:pPr>
      <w:r w:rsidRPr="00351685">
        <w:rPr>
          <w:rFonts w:ascii="Times New Roman" w:hAnsi="Times New Roman" w:cs="Times New Roman"/>
          <w:b/>
          <w:bCs/>
          <w:i/>
          <w:color w:val="auto"/>
          <w:sz w:val="28"/>
          <w:szCs w:val="28"/>
        </w:rPr>
        <w:t>2.2.4</w:t>
      </w:r>
      <w:r w:rsidR="0054708B" w:rsidRPr="00351685">
        <w:rPr>
          <w:rFonts w:ascii="Times New Roman" w:hAnsi="Times New Roman" w:cs="Times New Roman"/>
          <w:b/>
          <w:bCs/>
          <w:i/>
          <w:color w:val="auto"/>
          <w:sz w:val="28"/>
          <w:szCs w:val="28"/>
        </w:rPr>
        <w:t>.</w:t>
      </w:r>
      <w:r w:rsidR="00BA44DA" w:rsidRPr="00351685">
        <w:rPr>
          <w:rFonts w:ascii="Times New Roman" w:hAnsi="Times New Roman" w:cs="Times New Roman"/>
          <w:b/>
          <w:bCs/>
          <w:i/>
          <w:color w:val="auto"/>
          <w:sz w:val="28"/>
          <w:szCs w:val="28"/>
        </w:rPr>
        <w:t>5</w:t>
      </w:r>
      <w:r w:rsidR="0054708B" w:rsidRPr="00351685">
        <w:rPr>
          <w:rFonts w:ascii="Times New Roman" w:hAnsi="Times New Roman" w:cs="Times New Roman"/>
          <w:b/>
          <w:bCs/>
          <w:i/>
          <w:color w:val="auto"/>
          <w:sz w:val="28"/>
          <w:szCs w:val="28"/>
        </w:rPr>
        <w:t>. LatPos modernizācijas problēmas</w:t>
      </w:r>
    </w:p>
    <w:p w14:paraId="4BA08358" w14:textId="77777777" w:rsidR="0054708B" w:rsidRPr="00351685" w:rsidRDefault="0054708B" w:rsidP="00753371">
      <w:pPr>
        <w:ind w:firstLine="709"/>
        <w:jc w:val="both"/>
        <w:rPr>
          <w:sz w:val="28"/>
          <w:szCs w:val="28"/>
        </w:rPr>
      </w:pPr>
      <w:r w:rsidRPr="00351685">
        <w:rPr>
          <w:rFonts w:cs="Times New Roman"/>
          <w:sz w:val="28"/>
          <w:szCs w:val="28"/>
        </w:rPr>
        <w:t xml:space="preserve">Kā jau iepriekšējās koncepcijas nodaļās norādīts, </w:t>
      </w:r>
      <w:r w:rsidRPr="00351685">
        <w:rPr>
          <w:sz w:val="28"/>
          <w:szCs w:val="28"/>
        </w:rPr>
        <w:t xml:space="preserve">LatPos tika ieviesta 2005.gadā un tās infrastruktūra nepārtraukti tiek attīstīta un pilveidota. </w:t>
      </w:r>
    </w:p>
    <w:p w14:paraId="67DBAB72" w14:textId="77777777" w:rsidR="0054708B" w:rsidRPr="00351685" w:rsidRDefault="0054708B" w:rsidP="00753371">
      <w:pPr>
        <w:ind w:firstLine="709"/>
        <w:jc w:val="both"/>
        <w:rPr>
          <w:sz w:val="28"/>
          <w:szCs w:val="28"/>
        </w:rPr>
      </w:pPr>
      <w:r w:rsidRPr="00351685">
        <w:rPr>
          <w:rFonts w:cs="Times New Roman"/>
          <w:sz w:val="28"/>
          <w:szCs w:val="28"/>
        </w:rPr>
        <w:t xml:space="preserve">LatPos iekārtas, daļa no kurām iegādātas 2005.gadā, ir fiziski nolietojušās. </w:t>
      </w:r>
      <w:r w:rsidRPr="00351685">
        <w:rPr>
          <w:sz w:val="28"/>
          <w:szCs w:val="28"/>
        </w:rPr>
        <w:t xml:space="preserve">Tāpat, jāatzīmē, ka kopš 2005.gada satelītu skaits un apstrādājamo datu apjoms ir dubultojies. Plānotas ir jaunas GALILEO un citas GNSS sistēmas. Līdz ar to, </w:t>
      </w:r>
      <w:r w:rsidRPr="00351685">
        <w:rPr>
          <w:sz w:val="28"/>
          <w:szCs w:val="28"/>
        </w:rPr>
        <w:lastRenderedPageBreak/>
        <w:t xml:space="preserve">LatPos esošo tehnisko infrastruktūru nepieciešams </w:t>
      </w:r>
      <w:r w:rsidR="00A4650A" w:rsidRPr="00351685">
        <w:rPr>
          <w:sz w:val="28"/>
          <w:szCs w:val="28"/>
          <w:u w:val="single"/>
        </w:rPr>
        <w:t>atjaunot un modernizēt</w:t>
      </w:r>
      <w:r w:rsidRPr="00351685">
        <w:rPr>
          <w:sz w:val="28"/>
          <w:szCs w:val="28"/>
        </w:rPr>
        <w:t xml:space="preserve">, lai nodrošinātu pilnīgāku pārklājumu visā valsts teritorijā un paplašinātu iespējas uztvert datus no visām pašlaik esošām GNSS satelītu sistēmām. </w:t>
      </w:r>
    </w:p>
    <w:p w14:paraId="714D2481" w14:textId="77777777" w:rsidR="0054708B" w:rsidRPr="00351685" w:rsidRDefault="0054708B" w:rsidP="00753371">
      <w:pPr>
        <w:ind w:firstLine="709"/>
        <w:jc w:val="both"/>
        <w:rPr>
          <w:rFonts w:cs="Times New Roman"/>
          <w:sz w:val="28"/>
          <w:szCs w:val="28"/>
        </w:rPr>
      </w:pPr>
      <w:r w:rsidRPr="00351685">
        <w:rPr>
          <w:rFonts w:cs="Times New Roman"/>
          <w:sz w:val="28"/>
          <w:szCs w:val="28"/>
        </w:rPr>
        <w:t xml:space="preserve">Neveicot LatPos modernizāciju, pastāvīgus ieguldījumus uzturēšanā, kā arī nenodrošinot LatPos modernizāciju pastāv risks, ka turpmākā periodā nebūs iespējams nodrošināt </w:t>
      </w:r>
      <w:r w:rsidRPr="00351685">
        <w:rPr>
          <w:sz w:val="28"/>
          <w:szCs w:val="28"/>
        </w:rPr>
        <w:t xml:space="preserve">pilnīgu Latvijas teritorijas pārklājumu </w:t>
      </w:r>
      <w:r w:rsidRPr="00351685">
        <w:rPr>
          <w:rFonts w:cs="Times New Roman"/>
          <w:sz w:val="28"/>
          <w:szCs w:val="28"/>
        </w:rPr>
        <w:t>kvalitatīvu mērījumu veikšanai no visām pieejamām GNSS sistēmām, jo pašlaik strauji attīstās GALILEO (ES GNSS) un Kompass (Ķīnas GNSS) sistēmas.</w:t>
      </w:r>
    </w:p>
    <w:p w14:paraId="377E5EE0" w14:textId="77777777" w:rsidR="0054708B" w:rsidRPr="00351685" w:rsidRDefault="0054708B" w:rsidP="00753371">
      <w:pPr>
        <w:ind w:firstLine="709"/>
        <w:jc w:val="both"/>
        <w:rPr>
          <w:sz w:val="28"/>
          <w:szCs w:val="28"/>
        </w:rPr>
      </w:pPr>
      <w:r w:rsidRPr="00351685">
        <w:rPr>
          <w:rFonts w:cs="Times New Roman"/>
          <w:bCs/>
          <w:sz w:val="28"/>
          <w:szCs w:val="28"/>
        </w:rPr>
        <w:t xml:space="preserve">Nepieciešams uzsākt LatPos modernizāciju, nodrošinot </w:t>
      </w:r>
      <w:r w:rsidRPr="00351685">
        <w:rPr>
          <w:sz w:val="28"/>
          <w:szCs w:val="28"/>
        </w:rPr>
        <w:t>pilnīgāku pārklājumu visā valsts teritorijā un paplašinātu iespējas uztvert datus no visām pašlaik esošām GNSS satelītu sistēmām, kā arī iekļaujot to Globālās pozicion</w:t>
      </w:r>
      <w:r w:rsidR="00D93138" w:rsidRPr="00351685">
        <w:rPr>
          <w:sz w:val="28"/>
          <w:szCs w:val="28"/>
        </w:rPr>
        <w:t>ē</w:t>
      </w:r>
      <w:r w:rsidRPr="00351685">
        <w:rPr>
          <w:sz w:val="28"/>
          <w:szCs w:val="28"/>
        </w:rPr>
        <w:t>šanas (G0) klases tīklā.</w:t>
      </w:r>
    </w:p>
    <w:p w14:paraId="060A9484" w14:textId="77777777" w:rsidR="0054708B" w:rsidRPr="00351685" w:rsidRDefault="0054708B" w:rsidP="00753371">
      <w:pPr>
        <w:ind w:firstLine="426"/>
        <w:jc w:val="both"/>
        <w:rPr>
          <w:rFonts w:cs="Times New Roman"/>
          <w:sz w:val="28"/>
          <w:szCs w:val="28"/>
        </w:rPr>
      </w:pPr>
    </w:p>
    <w:p w14:paraId="5EF036F6" w14:textId="77777777" w:rsidR="0054708B" w:rsidRPr="00351685" w:rsidRDefault="0099404D" w:rsidP="00753371">
      <w:pPr>
        <w:tabs>
          <w:tab w:val="left" w:pos="993"/>
        </w:tabs>
        <w:jc w:val="both"/>
        <w:rPr>
          <w:rFonts w:cs="Times New Roman"/>
          <w:b/>
          <w:i/>
          <w:sz w:val="28"/>
          <w:szCs w:val="28"/>
        </w:rPr>
      </w:pPr>
      <w:r w:rsidRPr="00351685">
        <w:rPr>
          <w:rFonts w:cs="Times New Roman"/>
          <w:b/>
          <w:i/>
          <w:sz w:val="28"/>
          <w:szCs w:val="28"/>
        </w:rPr>
        <w:t>2.2.4</w:t>
      </w:r>
      <w:r w:rsidR="0054708B" w:rsidRPr="00351685">
        <w:rPr>
          <w:rFonts w:cs="Times New Roman"/>
          <w:b/>
          <w:i/>
          <w:sz w:val="28"/>
          <w:szCs w:val="28"/>
        </w:rPr>
        <w:t>.</w:t>
      </w:r>
      <w:r w:rsidR="00BA44DA" w:rsidRPr="00351685">
        <w:rPr>
          <w:rFonts w:cs="Times New Roman"/>
          <w:b/>
          <w:i/>
          <w:sz w:val="28"/>
          <w:szCs w:val="28"/>
        </w:rPr>
        <w:t>6</w:t>
      </w:r>
      <w:r w:rsidR="0054708B" w:rsidRPr="00351685">
        <w:rPr>
          <w:rFonts w:cs="Times New Roman"/>
          <w:b/>
          <w:i/>
          <w:sz w:val="28"/>
          <w:szCs w:val="28"/>
        </w:rPr>
        <w:t>.</w:t>
      </w:r>
      <w:r w:rsidR="0054708B" w:rsidRPr="00351685">
        <w:rPr>
          <w:rFonts w:cs="Times New Roman"/>
          <w:b/>
          <w:i/>
          <w:sz w:val="28"/>
          <w:szCs w:val="28"/>
        </w:rPr>
        <w:tab/>
        <w:t>Ģeodēzisko punktu aizsardzības problēmas</w:t>
      </w:r>
    </w:p>
    <w:p w14:paraId="40795F3F" w14:textId="77777777" w:rsidR="0054708B" w:rsidRPr="00351685" w:rsidRDefault="0054708B" w:rsidP="00753371">
      <w:pPr>
        <w:pStyle w:val="tv213"/>
        <w:spacing w:before="0" w:beforeAutospacing="0" w:after="0" w:afterAutospacing="0"/>
        <w:ind w:firstLine="709"/>
        <w:jc w:val="both"/>
        <w:rPr>
          <w:sz w:val="28"/>
          <w:szCs w:val="28"/>
        </w:rPr>
      </w:pPr>
      <w:r w:rsidRPr="00351685">
        <w:rPr>
          <w:sz w:val="28"/>
          <w:szCs w:val="28"/>
        </w:rPr>
        <w:t>Ģeodēzisko punktu aizsardzības un saglabāšanas problēmas ir aktuālas, jo valstī faktiski nedarbojas tiesiskie līdzekļi, lai novērstu to, ka ģeodēziskie punkti pastāvīgi tiek bojāti un iznīcināti, veicot būvniecības darbus (tajā skaitā, ceļu būvniecība), lauksaimniecības darbus vai jebkura cita veida saimniecisko darbību. Praktiski ģeodēziskā tīkla punktiem (gan valsts ģeodēziskā, gan vietējā ģeodēziskā tīkla punktiem) sabiedrības apziņā netiek piešķirta nozīm</w:t>
      </w:r>
      <w:r w:rsidR="00D93138" w:rsidRPr="00351685">
        <w:rPr>
          <w:sz w:val="28"/>
          <w:szCs w:val="28"/>
        </w:rPr>
        <w:t>e</w:t>
      </w:r>
      <w:r w:rsidRPr="00351685">
        <w:rPr>
          <w:sz w:val="28"/>
          <w:szCs w:val="28"/>
        </w:rPr>
        <w:t xml:space="preserve"> un to vērtība netiek izprasta. Vēl jo vairāk, </w:t>
      </w:r>
      <w:r w:rsidR="00AB0FAE" w:rsidRPr="00351685">
        <w:rPr>
          <w:sz w:val="28"/>
          <w:szCs w:val="28"/>
        </w:rPr>
        <w:t xml:space="preserve">daudzi </w:t>
      </w:r>
      <w:r w:rsidRPr="00351685">
        <w:rPr>
          <w:sz w:val="28"/>
          <w:szCs w:val="28"/>
        </w:rPr>
        <w:t>nekustamā īpašuma īpašnieki, tiesiskie valdītāji vai lietotāji pat nenojauš, ka viņu īpašumā, valdījumā vai lietojumā esoš</w:t>
      </w:r>
      <w:r w:rsidR="00AB0FAE" w:rsidRPr="00351685">
        <w:rPr>
          <w:sz w:val="28"/>
          <w:szCs w:val="28"/>
        </w:rPr>
        <w:t>a</w:t>
      </w:r>
      <w:r w:rsidRPr="00351685">
        <w:rPr>
          <w:sz w:val="28"/>
          <w:szCs w:val="28"/>
        </w:rPr>
        <w:t xml:space="preserve">jā nekustamajā īpašumā atrodas ģeodēziskais punkts. </w:t>
      </w:r>
    </w:p>
    <w:p w14:paraId="0B47D29A" w14:textId="77777777" w:rsidR="0054708B" w:rsidRPr="00351685" w:rsidRDefault="0054708B" w:rsidP="00753371">
      <w:pPr>
        <w:pStyle w:val="tv213"/>
        <w:spacing w:before="0" w:beforeAutospacing="0" w:after="0" w:afterAutospacing="0"/>
        <w:ind w:firstLine="709"/>
        <w:jc w:val="both"/>
        <w:rPr>
          <w:bCs/>
          <w:sz w:val="28"/>
          <w:szCs w:val="28"/>
        </w:rPr>
      </w:pPr>
      <w:r w:rsidRPr="00351685">
        <w:rPr>
          <w:sz w:val="28"/>
          <w:szCs w:val="28"/>
        </w:rPr>
        <w:t xml:space="preserve">Ģeodēzisko punktu aizsardzību šobrīd nosaka Ģeotelpiskās informācijas likuma </w:t>
      </w:r>
      <w:r w:rsidRPr="00351685">
        <w:rPr>
          <w:bCs/>
          <w:sz w:val="28"/>
          <w:szCs w:val="28"/>
        </w:rPr>
        <w:t>14.pants, kas ir vispārīgs un neparedz konkrētas tiesiskas sekas, paredz, ka:</w:t>
      </w:r>
    </w:p>
    <w:p w14:paraId="5D6701D6" w14:textId="77777777" w:rsidR="0054708B" w:rsidRPr="00351685" w:rsidRDefault="0054708B" w:rsidP="00753371">
      <w:pPr>
        <w:pStyle w:val="tv213"/>
        <w:numPr>
          <w:ilvl w:val="0"/>
          <w:numId w:val="56"/>
        </w:numPr>
        <w:tabs>
          <w:tab w:val="left" w:pos="1134"/>
        </w:tabs>
        <w:spacing w:before="0" w:beforeAutospacing="0" w:after="0" w:afterAutospacing="0"/>
        <w:ind w:left="0" w:firstLine="709"/>
        <w:jc w:val="both"/>
        <w:rPr>
          <w:sz w:val="28"/>
          <w:szCs w:val="28"/>
        </w:rPr>
      </w:pPr>
      <w:r w:rsidRPr="00351685">
        <w:rPr>
          <w:sz w:val="28"/>
          <w:szCs w:val="28"/>
        </w:rPr>
        <w:t>apvidū nostiprināti valsts ģeodēziskā tīkla punkti ir valsts īpašums un atrodas valsts aizsardzībā;</w:t>
      </w:r>
    </w:p>
    <w:p w14:paraId="53BE48CE" w14:textId="77777777" w:rsidR="0054708B" w:rsidRPr="00351685" w:rsidRDefault="0054708B" w:rsidP="00753371">
      <w:pPr>
        <w:pStyle w:val="tv213"/>
        <w:numPr>
          <w:ilvl w:val="0"/>
          <w:numId w:val="56"/>
        </w:numPr>
        <w:tabs>
          <w:tab w:val="left" w:pos="1134"/>
        </w:tabs>
        <w:spacing w:before="0" w:beforeAutospacing="0" w:after="0" w:afterAutospacing="0"/>
        <w:ind w:left="0" w:firstLine="709"/>
        <w:jc w:val="both"/>
        <w:rPr>
          <w:sz w:val="28"/>
          <w:szCs w:val="28"/>
        </w:rPr>
      </w:pPr>
      <w:r w:rsidRPr="00351685">
        <w:rPr>
          <w:sz w:val="28"/>
          <w:szCs w:val="28"/>
        </w:rPr>
        <w:t>apvidū nostiprināti vietējā ģeodēziskā tīkla punkti ir pašvaldības īpašums un atrodas pašvaldības aizsardzībā;</w:t>
      </w:r>
    </w:p>
    <w:p w14:paraId="45FBED6A" w14:textId="77777777" w:rsidR="0054708B" w:rsidRPr="00351685" w:rsidRDefault="0054708B" w:rsidP="00753371">
      <w:pPr>
        <w:pStyle w:val="tv213"/>
        <w:numPr>
          <w:ilvl w:val="0"/>
          <w:numId w:val="56"/>
        </w:numPr>
        <w:tabs>
          <w:tab w:val="left" w:pos="1134"/>
        </w:tabs>
        <w:spacing w:before="0" w:beforeAutospacing="0" w:after="0" w:afterAutospacing="0"/>
        <w:ind w:left="0" w:firstLine="709"/>
        <w:jc w:val="both"/>
        <w:rPr>
          <w:sz w:val="28"/>
          <w:szCs w:val="28"/>
        </w:rPr>
      </w:pPr>
      <w:r w:rsidRPr="00351685">
        <w:rPr>
          <w:sz w:val="28"/>
          <w:szCs w:val="28"/>
        </w:rPr>
        <w:t>apvidū nostiprinātiem valsts un vietējā ģeodēziskā tīkla punktiem ir noteiktas aizsargjoslas atbilstoši Aizsargjoslu likumam.</w:t>
      </w:r>
    </w:p>
    <w:p w14:paraId="6CCFC888" w14:textId="77777777" w:rsidR="0054708B" w:rsidRPr="00351685" w:rsidRDefault="009334D7" w:rsidP="00753371">
      <w:pPr>
        <w:pStyle w:val="tv213"/>
        <w:tabs>
          <w:tab w:val="left" w:pos="1134"/>
        </w:tabs>
        <w:spacing w:before="0" w:beforeAutospacing="0" w:after="0" w:afterAutospacing="0"/>
        <w:ind w:firstLine="709"/>
        <w:jc w:val="both"/>
        <w:rPr>
          <w:sz w:val="28"/>
          <w:szCs w:val="28"/>
        </w:rPr>
      </w:pPr>
      <w:r w:rsidRPr="00351685">
        <w:rPr>
          <w:sz w:val="28"/>
          <w:szCs w:val="28"/>
        </w:rPr>
        <w:t>Savukārt</w:t>
      </w:r>
      <w:r w:rsidR="0054708B" w:rsidRPr="00351685">
        <w:rPr>
          <w:sz w:val="28"/>
          <w:szCs w:val="28"/>
        </w:rPr>
        <w:t xml:space="preserve"> Ģeotelpiskās informācijas likuma 9.panta otrā un trešā daļa paredz šādus pienākumus un atbildību nekustamā īpašuma īpašniekam, tiesiskajam valdītājam vai lietotājam:</w:t>
      </w:r>
    </w:p>
    <w:p w14:paraId="7A4CFF1E" w14:textId="77777777" w:rsidR="0054708B" w:rsidRPr="00351685" w:rsidRDefault="0054708B" w:rsidP="00753371">
      <w:pPr>
        <w:pStyle w:val="tv213"/>
        <w:numPr>
          <w:ilvl w:val="0"/>
          <w:numId w:val="57"/>
        </w:numPr>
        <w:tabs>
          <w:tab w:val="left" w:pos="1134"/>
        </w:tabs>
        <w:spacing w:before="0" w:beforeAutospacing="0" w:after="0" w:afterAutospacing="0"/>
        <w:jc w:val="both"/>
        <w:rPr>
          <w:sz w:val="28"/>
          <w:szCs w:val="28"/>
        </w:rPr>
      </w:pPr>
      <w:r w:rsidRPr="00351685">
        <w:rPr>
          <w:sz w:val="28"/>
          <w:szCs w:val="28"/>
        </w:rPr>
        <w:t>nekustamā īpašuma īpašnieks, tiesiskais valdītājs vai lietotājs neveic darbības, kas vērstas pret ģeodēzisko zīmju ilgstošu saglabāšanu, stabilitāti vai to konstrukcijas nemainību, un ievēro Aizsargjoslu likumā noteiktos aprobežojumus ap ģeodēziskajiem punktiem (9.panta otrā daļa);</w:t>
      </w:r>
    </w:p>
    <w:p w14:paraId="76E40985" w14:textId="77777777" w:rsidR="0054708B" w:rsidRPr="00351685" w:rsidRDefault="0054708B" w:rsidP="00753371">
      <w:pPr>
        <w:pStyle w:val="tv213"/>
        <w:numPr>
          <w:ilvl w:val="0"/>
          <w:numId w:val="57"/>
        </w:numPr>
        <w:tabs>
          <w:tab w:val="left" w:pos="1134"/>
        </w:tabs>
        <w:spacing w:before="0" w:beforeAutospacing="0" w:after="0" w:afterAutospacing="0"/>
        <w:jc w:val="both"/>
        <w:rPr>
          <w:sz w:val="28"/>
          <w:szCs w:val="28"/>
        </w:rPr>
      </w:pPr>
      <w:r w:rsidRPr="00351685">
        <w:rPr>
          <w:sz w:val="28"/>
          <w:szCs w:val="28"/>
        </w:rPr>
        <w:t>nekustamā īpašuma īpašnieks, tiesiskais valdītājs vai lietotājs par šā panta otrajā daļā noteikto pienākumu pārkāpšanu saucams pie likumā noteiktās atbildības (9.panta trešā daļa).</w:t>
      </w:r>
    </w:p>
    <w:p w14:paraId="254E3B9D" w14:textId="77777777" w:rsidR="0054708B" w:rsidRPr="00351685" w:rsidRDefault="0054708B" w:rsidP="00753371">
      <w:pPr>
        <w:pStyle w:val="tv213"/>
        <w:tabs>
          <w:tab w:val="left" w:pos="709"/>
          <w:tab w:val="left" w:pos="1134"/>
        </w:tabs>
        <w:spacing w:before="0" w:beforeAutospacing="0" w:after="0" w:afterAutospacing="0"/>
        <w:jc w:val="both"/>
        <w:rPr>
          <w:sz w:val="28"/>
          <w:szCs w:val="28"/>
        </w:rPr>
      </w:pPr>
      <w:r w:rsidRPr="00351685">
        <w:rPr>
          <w:sz w:val="28"/>
          <w:szCs w:val="28"/>
        </w:rPr>
        <w:lastRenderedPageBreak/>
        <w:tab/>
        <w:t xml:space="preserve">Minētā likuma pārejas noteikumu 10.punkts savukārt nosaka, ka likuma </w:t>
      </w:r>
      <w:hyperlink r:id="rId22" w:anchor="p9" w:history="1">
        <w:r w:rsidRPr="00351685">
          <w:rPr>
            <w:rStyle w:val="Hyperlink"/>
            <w:color w:val="auto"/>
            <w:sz w:val="28"/>
            <w:szCs w:val="28"/>
            <w:u w:val="none"/>
          </w:rPr>
          <w:t>9.panta</w:t>
        </w:r>
      </w:hyperlink>
      <w:r w:rsidRPr="00351685">
        <w:rPr>
          <w:sz w:val="28"/>
          <w:szCs w:val="28"/>
        </w:rPr>
        <w:t xml:space="preserve"> trešā daļa stājas spēkā pēc attiecīgo grozījumu izdarīšanas Latvijas Administratīvo pārkāpumu kodeksā. Attiecīgi </w:t>
      </w:r>
      <w:r w:rsidR="005D3760" w:rsidRPr="00351685">
        <w:rPr>
          <w:sz w:val="28"/>
          <w:szCs w:val="28"/>
        </w:rPr>
        <w:t>grozījumi</w:t>
      </w:r>
      <w:r w:rsidRPr="00351685">
        <w:rPr>
          <w:sz w:val="28"/>
          <w:szCs w:val="28"/>
        </w:rPr>
        <w:t xml:space="preserve"> Latvijas Administratīvo pārkāpumu kodeksā</w:t>
      </w:r>
      <w:r w:rsidR="005D3760" w:rsidRPr="00351685">
        <w:rPr>
          <w:sz w:val="28"/>
          <w:szCs w:val="28"/>
        </w:rPr>
        <w:t xml:space="preserve"> nav pieņemti</w:t>
      </w:r>
      <w:r w:rsidRPr="00351685">
        <w:rPr>
          <w:sz w:val="28"/>
          <w:szCs w:val="28"/>
        </w:rPr>
        <w:t>, jo šajā gadījumā ir diezgan diskutabls jautājums par to</w:t>
      </w:r>
      <w:r w:rsidR="009334D7" w:rsidRPr="00351685">
        <w:rPr>
          <w:sz w:val="28"/>
          <w:szCs w:val="28"/>
        </w:rPr>
        <w:t>,</w:t>
      </w:r>
      <w:r w:rsidRPr="00351685">
        <w:rPr>
          <w:sz w:val="28"/>
          <w:szCs w:val="28"/>
        </w:rPr>
        <w:t xml:space="preserve"> c</w:t>
      </w:r>
      <w:r w:rsidR="00D93138" w:rsidRPr="00351685">
        <w:rPr>
          <w:sz w:val="28"/>
          <w:szCs w:val="28"/>
        </w:rPr>
        <w:t>i</w:t>
      </w:r>
      <w:r w:rsidRPr="00351685">
        <w:rPr>
          <w:sz w:val="28"/>
          <w:szCs w:val="28"/>
        </w:rPr>
        <w:t>k tiesi</w:t>
      </w:r>
      <w:r w:rsidR="00E90C7F" w:rsidRPr="00351685">
        <w:rPr>
          <w:sz w:val="28"/>
          <w:szCs w:val="28"/>
        </w:rPr>
        <w:t>ski pamatota ir soda piemērošana</w:t>
      </w:r>
      <w:r w:rsidRPr="00351685">
        <w:rPr>
          <w:sz w:val="28"/>
          <w:szCs w:val="28"/>
        </w:rPr>
        <w:t xml:space="preserve"> bez vainīgās personas konstatēšanas. Jo praksē ir iespējami ļoti reti (gandrīz neiespējami) gadījumi, kad varētu tikt konstatēta vainīgā persona pārkāpuma izdarīšanas brīdī. Praksē ģeodēziskā punkta iznīcināšanas fakts tiek konstatēts pēc ilga laika, veicot kārtējo ģeodēziskā tīkla apsekošanu vai nejauši, veicot mērījumus. Tostarp, sodīt nekustamā īpašuma īpašnieku, tiesisko valdītāju vai lietotāju nav tiesiska pamata, jo viņu pienākumos nav nodrošināt ģeodēzisko punktu apsargāšanu.</w:t>
      </w:r>
    </w:p>
    <w:p w14:paraId="4551B919" w14:textId="77777777" w:rsidR="002016CF" w:rsidRPr="00351685" w:rsidRDefault="0054708B" w:rsidP="002E66B1">
      <w:pPr>
        <w:jc w:val="both"/>
        <w:rPr>
          <w:sz w:val="28"/>
          <w:szCs w:val="28"/>
        </w:rPr>
      </w:pPr>
      <w:r w:rsidRPr="00351685">
        <w:rPr>
          <w:sz w:val="28"/>
          <w:szCs w:val="28"/>
        </w:rPr>
        <w:tab/>
        <w:t>Aizsargjoslu likums šajā gadījumā nosaka vispārīgus aprobežojumus veikt noteiktas darbības ģeodēzisko punktu aizsargjoslā, bet arī nav piemērojams kā mehānisms, lai veicinātu situācijas izmaiņas.</w:t>
      </w:r>
      <w:r w:rsidR="002E66B1" w:rsidRPr="00351685">
        <w:rPr>
          <w:sz w:val="28"/>
          <w:szCs w:val="28"/>
        </w:rPr>
        <w:t xml:space="preserve"> </w:t>
      </w:r>
    </w:p>
    <w:p w14:paraId="6B36BD5C" w14:textId="77777777" w:rsidR="002E66B1" w:rsidRPr="00351685" w:rsidRDefault="002016CF" w:rsidP="002016CF">
      <w:pPr>
        <w:ind w:firstLine="709"/>
        <w:jc w:val="both"/>
        <w:rPr>
          <w:sz w:val="28"/>
          <w:szCs w:val="28"/>
        </w:rPr>
      </w:pPr>
      <w:r w:rsidRPr="00351685">
        <w:rPr>
          <w:sz w:val="28"/>
          <w:szCs w:val="28"/>
        </w:rPr>
        <w:t>J</w:t>
      </w:r>
      <w:r w:rsidR="002E66B1" w:rsidRPr="00351685">
        <w:rPr>
          <w:sz w:val="28"/>
          <w:szCs w:val="28"/>
        </w:rPr>
        <w:t>ārod tiesiskais risinājums, nodrošinot ģeodēzisko punktu aizsardzību un saglabāšanu, kas ir paredzēta Ģeotelpiskās informācijas likumā  un Aizsargjoslu likumā.</w:t>
      </w:r>
      <w:r w:rsidRPr="00351685">
        <w:rPr>
          <w:sz w:val="28"/>
          <w:szCs w:val="28"/>
        </w:rPr>
        <w:t xml:space="preserve"> </w:t>
      </w:r>
      <w:r w:rsidR="002E66B1" w:rsidRPr="00351685">
        <w:rPr>
          <w:sz w:val="28"/>
          <w:szCs w:val="28"/>
        </w:rPr>
        <w:t>Risinājumam jābūt pietiekami efektīvam, lai nekustamā īpašuma īpašniekus motivētu saglabāt esošos ģeodēziskos punktus un lai tie neradītu šķēršļus jaunu ģeodēzisko punktu ierīkošanai. Būtisks šis jautājums ir arī tāpēc, ka stājoties spēkā Ministru kabineta 2012.gada 24.jūlija noteikumiem Nr.497 “Vietējā ģeodēziskā tīkla noteikumi” un uzsākot vietējā ģeodēziskā tīkla pilnveidošanu valsts mērogā, būs aktuāla nepieciešamība ierīkot jaunus ģeodēziskos punktus, sevišķi apdzīvotās vietās un pilsētu teritorijās. Situācijā, kad ģeodēzisko punktu aizsardzība praktiski nedarbojas un nekustamā īpašuma īpašnieki vai valdītāji nav ieinteresēti šādu punktu esamībai savā īpašumā, būs samērā sarežģīti nodrošināt vajadzīgā blīvuma ģeodēziskā tīkla ierīkošanu un punktu ierīkošanas saskaņošanu ar īpašniekiem.</w:t>
      </w:r>
    </w:p>
    <w:p w14:paraId="2E0B64FD" w14:textId="77777777" w:rsidR="002E66B1" w:rsidRPr="00351685" w:rsidRDefault="002E66B1" w:rsidP="002E66B1">
      <w:pPr>
        <w:autoSpaceDE w:val="0"/>
        <w:autoSpaceDN w:val="0"/>
        <w:ind w:firstLine="709"/>
        <w:jc w:val="both"/>
        <w:rPr>
          <w:sz w:val="28"/>
          <w:szCs w:val="28"/>
        </w:rPr>
      </w:pPr>
      <w:r w:rsidRPr="00351685">
        <w:rPr>
          <w:sz w:val="28"/>
          <w:szCs w:val="28"/>
        </w:rPr>
        <w:t>Jau pašlaik Ministru kabineta 2006.gada 18.aprīļa noteikumu Nr.305 "</w:t>
      </w:r>
      <w:hyperlink r:id="rId23" w:tgtFrame="_blank" w:history="1">
        <w:r w:rsidRPr="00351685">
          <w:rPr>
            <w:rStyle w:val="Hyperlink"/>
            <w:color w:val="auto"/>
            <w:sz w:val="28"/>
            <w:szCs w:val="28"/>
            <w:u w:val="none"/>
          </w:rPr>
          <w:t>Kadastrālās vērtēšanas noteikumi</w:t>
        </w:r>
      </w:hyperlink>
      <w:r w:rsidRPr="00351685">
        <w:rPr>
          <w:sz w:val="28"/>
          <w:szCs w:val="28"/>
        </w:rPr>
        <w:t>", paredz, ka zemes vienībai reģistrētie</w:t>
      </w:r>
      <w:r w:rsidRPr="00351685">
        <w:rPr>
          <w:sz w:val="28"/>
          <w:szCs w:val="28"/>
          <w:u w:val="single"/>
        </w:rPr>
        <w:t xml:space="preserve"> </w:t>
      </w:r>
      <w:r w:rsidRPr="00351685">
        <w:rPr>
          <w:sz w:val="28"/>
          <w:szCs w:val="28"/>
        </w:rPr>
        <w:t xml:space="preserve">apgrūtinājumi  tiek ņemti vērā, aprēķinot zemes kadastrālo vērtību. </w:t>
      </w:r>
    </w:p>
    <w:p w14:paraId="062E0D6A" w14:textId="77777777" w:rsidR="002E66B1" w:rsidRPr="00351685" w:rsidRDefault="002E66B1" w:rsidP="002A35DA">
      <w:pPr>
        <w:autoSpaceDE w:val="0"/>
        <w:autoSpaceDN w:val="0"/>
        <w:ind w:firstLine="709"/>
        <w:jc w:val="both"/>
        <w:rPr>
          <w:sz w:val="28"/>
          <w:szCs w:val="28"/>
        </w:rPr>
      </w:pPr>
      <w:r w:rsidRPr="00351685">
        <w:rPr>
          <w:sz w:val="28"/>
          <w:szCs w:val="28"/>
        </w:rPr>
        <w:t xml:space="preserve">Ņemot vērā kadastrālās vērtēšanas procesa konstatētos trūkumus, Tieslietu ministrija ir izstrādājusi Kadastrālās vērtēšanas sistēmas pilnveidošanas un kadastra datu aktualitātes nodrošināšanas koncepciju (atbalstīta ar Ministru kabineta 2012.gada 3.oktobra rīkojumu Nr.462), kuras mērķis ir piedāvāt konstatēto kadastrālās vērtēšanas sistēmas problēmu risinājumu, lai, racionāli un sabalansēti ieguldot resursus, iegūtu kvalitatīvus kadastrālās vērtēšanas datus un panāktu nekustamā īpašuma tirgus vērtībām atbilstošas un sabiedrībai izprotamas kadastrālās vērtības. </w:t>
      </w:r>
    </w:p>
    <w:p w14:paraId="2FC54445" w14:textId="77777777" w:rsidR="002E66B1" w:rsidRPr="00351685" w:rsidRDefault="002E66B1" w:rsidP="002E66B1">
      <w:pPr>
        <w:ind w:firstLine="720"/>
        <w:jc w:val="both"/>
        <w:rPr>
          <w:sz w:val="28"/>
          <w:szCs w:val="28"/>
        </w:rPr>
      </w:pPr>
      <w:r w:rsidRPr="00351685">
        <w:rPr>
          <w:sz w:val="28"/>
          <w:szCs w:val="28"/>
        </w:rPr>
        <w:t xml:space="preserve">Attiecībā uz kadastrālo vērtību ietekmējošiem nekustamā īpašuma apgrūtinājumiem </w:t>
      </w:r>
      <w:r w:rsidR="002016CF" w:rsidRPr="00351685">
        <w:rPr>
          <w:sz w:val="28"/>
          <w:szCs w:val="28"/>
        </w:rPr>
        <w:t>Kadastrālās vērtēšanas sistēmas pilnveidošanas un kadastra datu aktualitātes nodrošināšanas koncepciju</w:t>
      </w:r>
      <w:r w:rsidRPr="00351685">
        <w:rPr>
          <w:sz w:val="28"/>
          <w:szCs w:val="28"/>
        </w:rPr>
        <w:t xml:space="preserve"> ir norādīts, ka </w:t>
      </w:r>
      <w:r w:rsidRPr="00351685">
        <w:rPr>
          <w:i/>
          <w:iCs/>
          <w:sz w:val="28"/>
          <w:szCs w:val="28"/>
        </w:rPr>
        <w:t xml:space="preserve">par zemes vērtību ietekmējošiem apgrūtinājumiem informācija pašreiz pamatā tiek reģistrēta tikai pēc īpašnieka ierosinājuma – no apgrūtinājumu plāniem. Apgrūtinājumu datu aktualitāte, uzlabosies pēc Apgrūtināto teritoriju informācijas sistēmas </w:t>
      </w:r>
      <w:r w:rsidRPr="00351685">
        <w:rPr>
          <w:i/>
          <w:iCs/>
          <w:sz w:val="28"/>
          <w:szCs w:val="28"/>
        </w:rPr>
        <w:lastRenderedPageBreak/>
        <w:t>ieviešanas, kad būs iespējas informāciju aktualizēt sistēmiski, nevis tikai no apgrūtinājumu plāniem pēc īpašnieka iniciatīvas</w:t>
      </w:r>
      <w:r w:rsidRPr="00351685">
        <w:rPr>
          <w:sz w:val="28"/>
          <w:szCs w:val="28"/>
        </w:rPr>
        <w:t>. Apgrūtināto teritoriju informācijas sistēma sāks darboties ar 2014.gada 1.janvāri.</w:t>
      </w:r>
    </w:p>
    <w:p w14:paraId="3DD8DDB6" w14:textId="77777777" w:rsidR="002E66B1" w:rsidRPr="00351685" w:rsidRDefault="002E66B1" w:rsidP="002E66B1">
      <w:pPr>
        <w:ind w:firstLine="720"/>
        <w:jc w:val="both"/>
        <w:rPr>
          <w:sz w:val="28"/>
          <w:szCs w:val="28"/>
        </w:rPr>
      </w:pPr>
      <w:r w:rsidRPr="00351685">
        <w:rPr>
          <w:sz w:val="28"/>
          <w:szCs w:val="28"/>
        </w:rPr>
        <w:t xml:space="preserve">Saskaņā ar Nekustamā īpašuma valsts kadastra likuma 66.pantu kadastrālā vērtēšana ir saskaņā ar normatīvo aktu principiem īstenotu darbību kopums, lai noteiktu kadastra objektu vērtību, kas izmantojama normatīvajos aktos noteiktajām vajadzībām. Pamatā kadastrālā vērtēšana tiek izmantota nekustamā īpašuma nodokļa aprēķināšanai un ir balstīta uz nekustamā īpašuma tirgus informāciju. </w:t>
      </w:r>
    </w:p>
    <w:p w14:paraId="43BE765E" w14:textId="77777777" w:rsidR="0054708B" w:rsidRPr="00351685" w:rsidRDefault="002E66B1" w:rsidP="002A35DA">
      <w:pPr>
        <w:ind w:firstLine="720"/>
        <w:jc w:val="both"/>
        <w:rPr>
          <w:sz w:val="28"/>
          <w:szCs w:val="28"/>
        </w:rPr>
      </w:pPr>
      <w:r w:rsidRPr="00351685">
        <w:rPr>
          <w:sz w:val="28"/>
          <w:szCs w:val="28"/>
        </w:rPr>
        <w:t>Ņemot vērā paveikto kadastrālās vērtēšanas jomā,  ka arī to, ka kadastrālā vērtība ietekmē īpašnieku ar brīdi, kad viņam rodas pienākums maksāt nekustamā īpašuma nodokli, kā iespējamais risinājums, lai nekustamā īpašuma īpašniekiem vai valdītājiem būtu jūtams iespaids uz aprēķināmo nekustamā īpašuma nodokli, būtu nepieciešams papildus jau paredzētajam kadastrālajā vērtībā ierēķinātajam atvieglojumam par apgrūtinājumu noteikt arī nodokļa atvieglojumu nekustamā īpašuma nodokļa aprēķināšanas regulējumā.</w:t>
      </w:r>
    </w:p>
    <w:p w14:paraId="7CCFD986" w14:textId="77777777" w:rsidR="00DF646C" w:rsidRPr="00351685" w:rsidRDefault="00DF646C" w:rsidP="00753371">
      <w:pPr>
        <w:pStyle w:val="tv213"/>
        <w:tabs>
          <w:tab w:val="left" w:pos="709"/>
          <w:tab w:val="left" w:pos="1134"/>
        </w:tabs>
        <w:spacing w:before="0" w:beforeAutospacing="0" w:after="0" w:afterAutospacing="0"/>
        <w:jc w:val="both"/>
        <w:rPr>
          <w:sz w:val="28"/>
          <w:szCs w:val="28"/>
        </w:rPr>
      </w:pPr>
      <w:r w:rsidRPr="00351685">
        <w:rPr>
          <w:sz w:val="28"/>
          <w:szCs w:val="28"/>
        </w:rPr>
        <w:tab/>
      </w:r>
      <w:r w:rsidR="002016CF" w:rsidRPr="00351685">
        <w:rPr>
          <w:sz w:val="28"/>
          <w:szCs w:val="28"/>
        </w:rPr>
        <w:t>Šajā k</w:t>
      </w:r>
      <w:r w:rsidRPr="00351685">
        <w:rPr>
          <w:sz w:val="28"/>
          <w:szCs w:val="28"/>
        </w:rPr>
        <w:t xml:space="preserve">oncepcijā nav ietverts risinājums minētajai ģeodēzisko punktu aizsardzības un saglabāšanas problēmai, jo </w:t>
      </w:r>
      <w:r w:rsidR="0062493C" w:rsidRPr="00351685">
        <w:rPr>
          <w:sz w:val="28"/>
          <w:szCs w:val="28"/>
        </w:rPr>
        <w:t>iespējamo risinājumu izpētei, kā arī nefinansiālās un finansiālās ietekmes izvērtēšanai ir nepieciešama papildus analīze, konsultācijas kompetento valsts institūciju vidū, kā arī iesaistot pašvaldības un privāto uzņēmēju pārstāvjus, kas saistīti ar ģeodēzisko punktu ierīkošanu vai izmantošanu savā darbībā.</w:t>
      </w:r>
    </w:p>
    <w:p w14:paraId="4CD8E0AA" w14:textId="77777777" w:rsidR="0062493C" w:rsidRPr="00351685" w:rsidRDefault="0062493C" w:rsidP="00753371">
      <w:pPr>
        <w:pStyle w:val="tv213"/>
        <w:tabs>
          <w:tab w:val="left" w:pos="709"/>
          <w:tab w:val="left" w:pos="1134"/>
        </w:tabs>
        <w:spacing w:before="0" w:beforeAutospacing="0" w:after="0" w:afterAutospacing="0"/>
        <w:jc w:val="both"/>
        <w:rPr>
          <w:sz w:val="28"/>
          <w:szCs w:val="28"/>
        </w:rPr>
      </w:pPr>
      <w:r w:rsidRPr="00351685">
        <w:rPr>
          <w:sz w:val="28"/>
          <w:szCs w:val="28"/>
        </w:rPr>
        <w:tab/>
        <w:t>Ja tiks atbalstīts koncepcijā piedāvātais ģeotelpiskās informācijas nozares plānošanas un koordinēšanas risinājuma B variants nozares koordinācijai, tad iespējamais ceļš problēmas un tās risinājumu tālākai analīzei un izskatīšanai varētu būt jautājuma aktualizēšana Ģeotelpiskās informācijas koordinācijas padomē un tās izveidotajās speciālistu darba grupās.</w:t>
      </w:r>
    </w:p>
    <w:p w14:paraId="372FC4AE" w14:textId="77777777" w:rsidR="00DD57CA" w:rsidRPr="00351685" w:rsidRDefault="00DD57CA" w:rsidP="00A70914">
      <w:pPr>
        <w:pStyle w:val="Heading2"/>
        <w:rPr>
          <w:color w:val="auto"/>
        </w:rPr>
      </w:pPr>
      <w:bookmarkStart w:id="29" w:name="_Toc357669651"/>
      <w:r w:rsidRPr="00351685">
        <w:rPr>
          <w:color w:val="auto"/>
        </w:rPr>
        <w:t>2.3.</w:t>
      </w:r>
      <w:r w:rsidRPr="00351685">
        <w:rPr>
          <w:color w:val="auto"/>
        </w:rPr>
        <w:tab/>
      </w:r>
      <w:r w:rsidR="003E2EDC" w:rsidRPr="00351685">
        <w:rPr>
          <w:color w:val="auto"/>
        </w:rPr>
        <w:t>Augstas detalizācijas topogrāfiskās informācijas un zemes kadastrālās uzmērīšanas informācijas savietošanas problēmas</w:t>
      </w:r>
      <w:bookmarkEnd w:id="29"/>
    </w:p>
    <w:p w14:paraId="3E9928C5" w14:textId="77777777" w:rsidR="003E2EDC" w:rsidRPr="00351685" w:rsidRDefault="003E2EDC" w:rsidP="003E2EDC">
      <w:pPr>
        <w:pStyle w:val="NormalWeb"/>
        <w:spacing w:before="0" w:beforeAutospacing="0" w:after="0" w:afterAutospacing="0"/>
        <w:ind w:firstLine="709"/>
        <w:jc w:val="both"/>
        <w:rPr>
          <w:sz w:val="28"/>
          <w:szCs w:val="28"/>
          <w:lang w:val="lv-LV"/>
        </w:rPr>
      </w:pPr>
      <w:r w:rsidRPr="00351685">
        <w:rPr>
          <w:sz w:val="28"/>
          <w:szCs w:val="28"/>
          <w:lang w:val="lv-LV"/>
        </w:rPr>
        <w:t xml:space="preserve">Līdz ar Ministru kabineta 2012.gada 24.jūlija noteikumu Nr.497 „Vietējā ģeodēziskā tīkla noteikumi” spēkā stāšanos tika noteiktas jaunas precizitātes prasības vietējā ģeodēziskā tīkla punktiem, kas ļauj atrast risinājumu ģeodēzijas problēmai - pārejai no pagājuša gadsimta vidū īstenotā precizitātes līmeņa (±50 cm) uz ievērojami augstāku (±6 cm) precizitāti. </w:t>
      </w:r>
    </w:p>
    <w:p w14:paraId="14BDD414" w14:textId="77777777" w:rsidR="003E2EDC" w:rsidRPr="00351685" w:rsidRDefault="003E2EDC" w:rsidP="003E2EDC">
      <w:pPr>
        <w:pStyle w:val="NormalWeb"/>
        <w:spacing w:before="0" w:beforeAutospacing="0" w:after="0" w:afterAutospacing="0"/>
        <w:ind w:firstLine="709"/>
        <w:jc w:val="both"/>
        <w:rPr>
          <w:sz w:val="28"/>
          <w:szCs w:val="28"/>
          <w:lang w:val="lv-LV"/>
        </w:rPr>
      </w:pPr>
      <w:r w:rsidRPr="00351685">
        <w:rPr>
          <w:sz w:val="28"/>
          <w:szCs w:val="28"/>
          <w:lang w:val="lv-LV"/>
        </w:rPr>
        <w:t>Vietējā ģeodēziskā tīkla pilnveidošanas procesā līdzšinējās koordinātu un augstumu vērtības pakāpeniski tiks nomainītas ar precīzākām. Tas savukārt paver iespēju un rada nepieciešamību pakāpeniski precizēt topogrāfiskās un kadastrālās uzmērīšanas datus.</w:t>
      </w:r>
    </w:p>
    <w:p w14:paraId="517DB3D2" w14:textId="77777777" w:rsidR="003E2EDC" w:rsidRPr="00351685" w:rsidRDefault="003E2EDC" w:rsidP="003E2EDC">
      <w:pPr>
        <w:pStyle w:val="NormalWeb"/>
        <w:spacing w:before="0" w:beforeAutospacing="0" w:after="0" w:afterAutospacing="0"/>
        <w:ind w:firstLine="709"/>
        <w:jc w:val="both"/>
        <w:rPr>
          <w:sz w:val="28"/>
          <w:szCs w:val="28"/>
          <w:lang w:val="lv-LV"/>
        </w:rPr>
      </w:pPr>
      <w:r w:rsidRPr="00351685">
        <w:rPr>
          <w:sz w:val="28"/>
          <w:szCs w:val="28"/>
          <w:lang w:val="lv-LV"/>
        </w:rPr>
        <w:t>Aktuāls joprojām paliek jautājums par vēsturiski iegūtās un no jauna iegūstamās augstas detalizācijas topogrāfiskās informācijas un kadastrālās uzmērīšanas informācijas savietošanu.</w:t>
      </w:r>
    </w:p>
    <w:p w14:paraId="5E684DBD" w14:textId="77777777" w:rsidR="003E2EDC" w:rsidRPr="00351685" w:rsidRDefault="003E2EDC" w:rsidP="003E2EDC">
      <w:pPr>
        <w:pStyle w:val="NormalWeb"/>
        <w:spacing w:before="0" w:beforeAutospacing="0" w:after="0" w:afterAutospacing="0"/>
        <w:ind w:firstLine="709"/>
        <w:jc w:val="both"/>
        <w:rPr>
          <w:sz w:val="28"/>
          <w:szCs w:val="28"/>
          <w:lang w:val="lv-LV"/>
        </w:rPr>
      </w:pPr>
      <w:r w:rsidRPr="00351685">
        <w:rPr>
          <w:sz w:val="28"/>
          <w:szCs w:val="28"/>
          <w:lang w:val="lv-LV"/>
        </w:rPr>
        <w:t xml:space="preserve">Augstas detalizācijas topogrāfiskie dati šobrīd tiek iegūti un lietoti atbilstoši šodienas tehniskajām prasībām (atbalstpunktus nosakot ar globālo </w:t>
      </w:r>
      <w:r w:rsidRPr="00351685">
        <w:rPr>
          <w:sz w:val="28"/>
          <w:szCs w:val="28"/>
          <w:lang w:val="lv-LV"/>
        </w:rPr>
        <w:lastRenderedPageBreak/>
        <w:t>pozicionēšanu metodi). Savukārt kadastrālās uzmērīšanas dati, kurus savieto ar iepriekš minētajiem topogrāfiskajiem datiem, iegūti zemes īpašniekiem pasūtot kadastrālo uzmērīšanu laika periodā no 1992. līdz 2012.gadam ar dažādu precizitāti un atbilstību LKS</w:t>
      </w:r>
      <w:r w:rsidRPr="00351685">
        <w:rPr>
          <w:sz w:val="28"/>
          <w:szCs w:val="28"/>
          <w:lang w:val="lv-LV"/>
        </w:rPr>
        <w:noBreakHyphen/>
        <w:t>92 koordinātu sistēmai:</w:t>
      </w:r>
    </w:p>
    <w:p w14:paraId="627B2C51" w14:textId="77777777" w:rsidR="003E2EDC" w:rsidRPr="00351685" w:rsidRDefault="003E2EDC" w:rsidP="003E2EDC">
      <w:pPr>
        <w:pStyle w:val="NormalWeb"/>
        <w:numPr>
          <w:ilvl w:val="0"/>
          <w:numId w:val="68"/>
        </w:numPr>
        <w:spacing w:before="0" w:beforeAutospacing="0" w:after="0" w:afterAutospacing="0"/>
        <w:ind w:left="1276" w:hanging="567"/>
        <w:jc w:val="both"/>
        <w:rPr>
          <w:sz w:val="28"/>
          <w:szCs w:val="28"/>
          <w:lang w:val="lv-LV"/>
        </w:rPr>
      </w:pPr>
      <w:r w:rsidRPr="00351685">
        <w:rPr>
          <w:sz w:val="28"/>
          <w:szCs w:val="28"/>
          <w:lang w:val="lv-LV"/>
        </w:rPr>
        <w:t>lauku apvidos laika periodā no 1996. līdz 2012.gadam - ar globālas pozicionēšanas palīdzību, nosakot robežpunktu koordinātas zemes vienībai pa visu perimetru;</w:t>
      </w:r>
    </w:p>
    <w:p w14:paraId="2A600568" w14:textId="77777777" w:rsidR="003E2EDC" w:rsidRPr="00351685" w:rsidRDefault="003E2EDC" w:rsidP="003E2EDC">
      <w:pPr>
        <w:pStyle w:val="NormalWeb"/>
        <w:numPr>
          <w:ilvl w:val="0"/>
          <w:numId w:val="68"/>
        </w:numPr>
        <w:spacing w:before="0" w:beforeAutospacing="0" w:after="0" w:afterAutospacing="0"/>
        <w:ind w:left="1276" w:hanging="567"/>
        <w:jc w:val="both"/>
        <w:rPr>
          <w:sz w:val="28"/>
          <w:szCs w:val="28"/>
          <w:lang w:val="lv-LV"/>
        </w:rPr>
      </w:pPr>
      <w:r w:rsidRPr="00351685">
        <w:rPr>
          <w:sz w:val="28"/>
          <w:szCs w:val="28"/>
          <w:lang w:val="lv-LV"/>
        </w:rPr>
        <w:t>blīvi apdzīvotās vietās (pilsētās un ciemos) laika periodā no 1993. līdz 1996.gadam - instrumentāli uzmērot zemes vienības no vietējā ģeodēziskā tīkla vietējā koordinātu sistēmā;</w:t>
      </w:r>
    </w:p>
    <w:p w14:paraId="40BC226D" w14:textId="77777777" w:rsidR="003E2EDC" w:rsidRPr="00351685" w:rsidRDefault="003E2EDC" w:rsidP="003E2EDC">
      <w:pPr>
        <w:pStyle w:val="NormalWeb"/>
        <w:numPr>
          <w:ilvl w:val="0"/>
          <w:numId w:val="68"/>
        </w:numPr>
        <w:spacing w:before="0" w:beforeAutospacing="0" w:after="0" w:afterAutospacing="0"/>
        <w:ind w:left="1276" w:hanging="567"/>
        <w:jc w:val="both"/>
        <w:rPr>
          <w:sz w:val="28"/>
          <w:szCs w:val="28"/>
          <w:lang w:val="lv-LV"/>
        </w:rPr>
      </w:pPr>
      <w:r w:rsidRPr="00351685">
        <w:rPr>
          <w:sz w:val="28"/>
          <w:szCs w:val="28"/>
          <w:lang w:val="lv-LV"/>
        </w:rPr>
        <w:t>blīvi apdzīvotās vietās (pilsētās un ciemos) laika periodā no 1997. līdz 2012.gadam - instrumentāli uzmērot zemes vienības no vietējā ģeodēziskā tīkla punktiem, kuriem 1996.-1999.g. transformētas koordinātas;</w:t>
      </w:r>
    </w:p>
    <w:p w14:paraId="0C81798E" w14:textId="77777777" w:rsidR="003E2EDC" w:rsidRPr="00351685" w:rsidRDefault="003E2EDC" w:rsidP="003E2EDC">
      <w:pPr>
        <w:pStyle w:val="NormalWeb"/>
        <w:numPr>
          <w:ilvl w:val="0"/>
          <w:numId w:val="68"/>
        </w:numPr>
        <w:spacing w:before="0" w:beforeAutospacing="0" w:after="0" w:afterAutospacing="0"/>
        <w:ind w:left="1276" w:hanging="567"/>
        <w:jc w:val="both"/>
        <w:rPr>
          <w:sz w:val="28"/>
          <w:szCs w:val="28"/>
          <w:lang w:val="lv-LV"/>
        </w:rPr>
      </w:pPr>
      <w:r w:rsidRPr="00351685">
        <w:rPr>
          <w:sz w:val="28"/>
          <w:szCs w:val="28"/>
          <w:lang w:val="lv-LV"/>
        </w:rPr>
        <w:t>blīvi apdzīvotās vietās (pilsētās un ciemos) laika periodā no 1994. līdz 1997.gadam - uzmērot zemes vienības brīvā koordinātu sistēmā, kas ar globālas pozicionēšanas palīdzību iesieta LKS</w:t>
      </w:r>
      <w:r w:rsidRPr="00351685">
        <w:rPr>
          <w:sz w:val="28"/>
          <w:szCs w:val="28"/>
          <w:lang w:val="lv-LV"/>
        </w:rPr>
        <w:noBreakHyphen/>
        <w:t xml:space="preserve">92 koordinātu </w:t>
      </w:r>
      <w:r w:rsidR="009803D4" w:rsidRPr="00351685">
        <w:rPr>
          <w:sz w:val="28"/>
          <w:szCs w:val="28"/>
          <w:lang w:val="lv-LV"/>
        </w:rPr>
        <w:t>sistēmā;</w:t>
      </w:r>
    </w:p>
    <w:p w14:paraId="5E20FAC6" w14:textId="77777777" w:rsidR="003E2EDC" w:rsidRPr="00351685" w:rsidRDefault="003E2EDC" w:rsidP="003E2EDC">
      <w:pPr>
        <w:pStyle w:val="NormalWeb"/>
        <w:numPr>
          <w:ilvl w:val="0"/>
          <w:numId w:val="68"/>
        </w:numPr>
        <w:spacing w:before="0" w:beforeAutospacing="0" w:after="0" w:afterAutospacing="0"/>
        <w:ind w:left="1276" w:hanging="567"/>
        <w:jc w:val="both"/>
        <w:rPr>
          <w:sz w:val="28"/>
          <w:szCs w:val="28"/>
          <w:lang w:val="lv-LV"/>
        </w:rPr>
      </w:pPr>
      <w:r w:rsidRPr="00351685">
        <w:rPr>
          <w:sz w:val="28"/>
          <w:szCs w:val="28"/>
          <w:lang w:val="lv-LV"/>
        </w:rPr>
        <w:t>lauku apvidos un ciemos laika periodā no 1992. līdz 2007.gadam - ar ierādīšanas metodi nosakot zemes vienības;</w:t>
      </w:r>
    </w:p>
    <w:p w14:paraId="324174FE" w14:textId="77777777" w:rsidR="003E2EDC" w:rsidRPr="00351685" w:rsidRDefault="003E2EDC" w:rsidP="003E2EDC">
      <w:pPr>
        <w:pStyle w:val="NormalWeb"/>
        <w:numPr>
          <w:ilvl w:val="0"/>
          <w:numId w:val="68"/>
        </w:numPr>
        <w:spacing w:before="0" w:beforeAutospacing="0" w:after="0" w:afterAutospacing="0"/>
        <w:ind w:left="1276" w:hanging="567"/>
        <w:jc w:val="both"/>
        <w:rPr>
          <w:sz w:val="28"/>
          <w:szCs w:val="28"/>
          <w:lang w:val="lv-LV"/>
        </w:rPr>
      </w:pPr>
      <w:r w:rsidRPr="00351685">
        <w:rPr>
          <w:sz w:val="28"/>
          <w:szCs w:val="28"/>
          <w:lang w:val="lv-LV"/>
        </w:rPr>
        <w:t xml:space="preserve">no 2012.gada - ar globālas pozicionēšanas palīdzību nosakot robežpunktu koordinātas zemes vienībai pa visu perimetru, ievērojot Ministru kabineta </w:t>
      </w:r>
      <w:r w:rsidR="009803D4" w:rsidRPr="00351685">
        <w:rPr>
          <w:sz w:val="28"/>
          <w:szCs w:val="28"/>
          <w:lang w:val="lv-LV"/>
        </w:rPr>
        <w:t>2011.gada 27.decembra</w:t>
      </w:r>
      <w:r w:rsidR="009803D4" w:rsidRPr="00351685">
        <w:rPr>
          <w:b/>
          <w:sz w:val="28"/>
          <w:szCs w:val="28"/>
          <w:lang w:val="lv-LV"/>
        </w:rPr>
        <w:t xml:space="preserve"> </w:t>
      </w:r>
      <w:r w:rsidRPr="00351685">
        <w:rPr>
          <w:sz w:val="28"/>
          <w:szCs w:val="28"/>
          <w:lang w:val="lv-LV"/>
        </w:rPr>
        <w:t>noteikumi Nr.1019</w:t>
      </w:r>
      <w:r w:rsidR="009334D7" w:rsidRPr="00351685">
        <w:rPr>
          <w:sz w:val="28"/>
          <w:szCs w:val="28"/>
          <w:lang w:val="lv-LV"/>
        </w:rPr>
        <w:t xml:space="preserve"> </w:t>
      </w:r>
      <w:r w:rsidRPr="00351685">
        <w:rPr>
          <w:sz w:val="28"/>
          <w:szCs w:val="28"/>
          <w:lang w:val="lv-LV"/>
        </w:rPr>
        <w:t>„Zemes kadastrālās uzmērīšanas noteikumi” prasības.</w:t>
      </w:r>
    </w:p>
    <w:p w14:paraId="1431FFCE" w14:textId="77777777" w:rsidR="003E2EDC" w:rsidRPr="00351685" w:rsidRDefault="003E2EDC" w:rsidP="003E2EDC">
      <w:pPr>
        <w:pStyle w:val="NormalWeb"/>
        <w:spacing w:before="0" w:beforeAutospacing="0" w:after="0" w:afterAutospacing="0"/>
        <w:ind w:firstLine="709"/>
        <w:jc w:val="both"/>
        <w:rPr>
          <w:sz w:val="28"/>
          <w:szCs w:val="28"/>
          <w:lang w:val="lv-LV"/>
        </w:rPr>
      </w:pPr>
      <w:r w:rsidRPr="00351685">
        <w:rPr>
          <w:sz w:val="28"/>
          <w:szCs w:val="28"/>
          <w:lang w:val="lv-LV"/>
        </w:rPr>
        <w:t>Augstas detalizācijas topogrāfiskās informācijas un kadastra informācijas savietošanas problēmām jārod risinājumu, kas ļautu novērst šobrīd pastāvošās neatbilstības starp augstas detalizācijas topogrāfisko informāciju (piemēram, topogrāfiskā informācija par būvēm, inženierkomunikācijām u.c.) un zemes kadastrālās uzmērīšanas darbos iegūto informāciju un uzlabotu zemes kadastrālās uzmērīšanas informācijas precizitāti. Minēto problēmjautājumu nerisinot, augstas detalizācijas topogrāfiskās informācijas un zemes kadastrālās uzmērīšanas informācijas savstarpējā savietošana un izmantošana būs tehniski sarežģīta un atsevišķos gadījumos pat neiespējama, kas ietekmēs nekustamā īpašuma datu pareizību, nekustamā īpašuma kadastrālās vērtības korektu noteikšanu un nekustamā īpašuma nodokļa taisnīgu piemērošanu.</w:t>
      </w:r>
    </w:p>
    <w:p w14:paraId="5D2F38E8" w14:textId="77777777" w:rsidR="00AA41AB" w:rsidRPr="00351685" w:rsidRDefault="00AA41AB" w:rsidP="00AA41AB">
      <w:pPr>
        <w:ind w:firstLine="709"/>
        <w:jc w:val="both"/>
        <w:rPr>
          <w:rFonts w:cs="Times New Roman"/>
          <w:bCs/>
          <w:sz w:val="28"/>
          <w:szCs w:val="28"/>
        </w:rPr>
      </w:pPr>
      <w:r w:rsidRPr="00351685">
        <w:rPr>
          <w:rFonts w:cs="Times New Roman"/>
          <w:bCs/>
          <w:sz w:val="28"/>
          <w:szCs w:val="28"/>
        </w:rPr>
        <w:t>Bez vietējā ģeodēziskā tīkla pilnveidošanas un iegūto datu analīzes salīdzinājumā ar vecajiem vietējā ģeodēziskā tīkla datiem nav iespējams sagatavot konkrētus priekšlikumus risinājumiem attiecībā uz zemes kadastrālās uzmērīšanas informācijas savstarpēju savietošanu ar augstas detalizācijas topogrāfisko informāciju, ņemot vērā vietējā ģeodēziskā tīkla raksturlielumu izmaiņas. Risinājumu meklēšana jau tika uzsākta pirms vietējā ģeodēziskā tīkla noteikumu apstiprināšanas, kad 2012.gada 10.februārī Valsts zemes dienests organizēja ekspertu diskusiju „Topogrāfisko datu un kadastra kartes savietošana”. Diskusijā tika konstatēts, ka:</w:t>
      </w:r>
    </w:p>
    <w:p w14:paraId="77A70986" w14:textId="77777777" w:rsidR="00AA41AB" w:rsidRPr="00351685" w:rsidRDefault="00AA41AB" w:rsidP="00AA41AB">
      <w:pPr>
        <w:pStyle w:val="ListParagraph"/>
        <w:numPr>
          <w:ilvl w:val="0"/>
          <w:numId w:val="69"/>
        </w:numPr>
        <w:ind w:left="426" w:hanging="426"/>
        <w:contextualSpacing/>
        <w:jc w:val="both"/>
        <w:rPr>
          <w:rFonts w:cs="Times New Roman"/>
          <w:bCs/>
          <w:sz w:val="28"/>
          <w:szCs w:val="28"/>
        </w:rPr>
      </w:pPr>
      <w:r w:rsidRPr="00351685">
        <w:rPr>
          <w:rFonts w:cs="Times New Roman"/>
          <w:bCs/>
          <w:sz w:val="28"/>
          <w:szCs w:val="28"/>
        </w:rPr>
        <w:lastRenderedPageBreak/>
        <w:t xml:space="preserve">gadījumos, kad topogrāfiskā uzmērīšana veikta atbilstoši Ministru kabineta </w:t>
      </w:r>
      <w:r w:rsidRPr="00351685">
        <w:rPr>
          <w:sz w:val="28"/>
          <w:szCs w:val="28"/>
        </w:rPr>
        <w:t xml:space="preserve">2012.gada 24.aprīļa </w:t>
      </w:r>
      <w:r w:rsidRPr="00351685">
        <w:rPr>
          <w:rFonts w:cs="Times New Roman"/>
          <w:bCs/>
          <w:sz w:val="28"/>
          <w:szCs w:val="28"/>
        </w:rPr>
        <w:t xml:space="preserve">noteikumiem Nr.281 ”Augstas detalizācijas topogrāfiskās informācijas un tās centrālās datubāzes noteikumi”, bet zemes vienības (īpašuma) robežas topogrāfiskās uzmērīšanas teritorijā uzmērītas atbilstoši Ministru kabineta </w:t>
      </w:r>
      <w:r w:rsidRPr="00351685">
        <w:rPr>
          <w:rFonts w:cs="Times New Roman"/>
          <w:sz w:val="28"/>
          <w:szCs w:val="28"/>
        </w:rPr>
        <w:t xml:space="preserve">2011.gada 27.decembra </w:t>
      </w:r>
      <w:r w:rsidRPr="00351685">
        <w:rPr>
          <w:rFonts w:cs="Times New Roman"/>
          <w:bCs/>
          <w:sz w:val="28"/>
          <w:szCs w:val="28"/>
        </w:rPr>
        <w:t>noteikumiem Nr.1019 „Zemes kadastrālās uzmērīšanas noteikumi”, nekādi papildus pasākumi datu savietošanā nebūs nepieciešami.</w:t>
      </w:r>
    </w:p>
    <w:p w14:paraId="5E255370" w14:textId="77777777" w:rsidR="00AA41AB" w:rsidRPr="00351685" w:rsidRDefault="00AA41AB" w:rsidP="00AA41AB">
      <w:pPr>
        <w:pStyle w:val="ListParagraph"/>
        <w:numPr>
          <w:ilvl w:val="0"/>
          <w:numId w:val="69"/>
        </w:numPr>
        <w:ind w:left="426" w:hanging="426"/>
        <w:contextualSpacing/>
        <w:jc w:val="both"/>
        <w:rPr>
          <w:rFonts w:cs="Times New Roman"/>
          <w:bCs/>
          <w:sz w:val="28"/>
          <w:szCs w:val="28"/>
        </w:rPr>
      </w:pPr>
      <w:r w:rsidRPr="00351685">
        <w:rPr>
          <w:sz w:val="28"/>
          <w:szCs w:val="28"/>
        </w:rPr>
        <w:t xml:space="preserve">augstas detalizācijas topogrāfiskās informācijas un kadastrālās uzmērīšanas informācijas savietošanas problēmas </w:t>
      </w:r>
      <w:r w:rsidRPr="00351685">
        <w:rPr>
          <w:rFonts w:cs="Times New Roman"/>
          <w:bCs/>
          <w:sz w:val="28"/>
          <w:szCs w:val="28"/>
        </w:rPr>
        <w:t>būs tajos gadījumos, ja topogrāfisko uzmērīšanu un kadastrālo uzmērīšanu veic atšķirīgos laikos dažādi mērnieki, iekļaujoties tobrīd normatīvajos aktos noteiktajās mērījumu precizitātes prasībās.</w:t>
      </w:r>
    </w:p>
    <w:p w14:paraId="58FECFF8" w14:textId="77777777" w:rsidR="00AA41AB" w:rsidRPr="00351685" w:rsidRDefault="00AA41AB" w:rsidP="00AA41AB">
      <w:pPr>
        <w:ind w:firstLine="709"/>
        <w:jc w:val="both"/>
        <w:rPr>
          <w:rFonts w:cs="Times New Roman"/>
          <w:bCs/>
          <w:sz w:val="28"/>
          <w:szCs w:val="28"/>
        </w:rPr>
      </w:pPr>
      <w:r w:rsidRPr="00351685">
        <w:rPr>
          <w:rFonts w:cs="Times New Roman"/>
          <w:bCs/>
          <w:sz w:val="28"/>
          <w:szCs w:val="28"/>
        </w:rPr>
        <w:t xml:space="preserve">Ekspertu diskusijā arī tika norādīts, ka ņemot vērā to apstākli, ka zemes vienību robežpunktu koordinātu uzmērīšanas precizitāti ietekmēja daudzi faktori (ne tikai tādi, kas saistīti ar ģeodēzisko atskaites sistēmu), tad risinājumus nekustamā īpašuma valsts kadastra informācijas pārrēķināšanai (transformācijai) varēs visticamāk sagatavot tikai atsevišķām teritorijām, vērtējot tās individuāli. </w:t>
      </w:r>
    </w:p>
    <w:p w14:paraId="427D4698" w14:textId="77777777" w:rsidR="00AA41AB" w:rsidRPr="00351685" w:rsidRDefault="00AA41AB" w:rsidP="00AA41AB">
      <w:pPr>
        <w:ind w:firstLine="709"/>
        <w:jc w:val="both"/>
        <w:rPr>
          <w:rFonts w:cs="Times New Roman"/>
          <w:bCs/>
          <w:sz w:val="28"/>
          <w:szCs w:val="28"/>
        </w:rPr>
      </w:pPr>
      <w:r w:rsidRPr="00351685">
        <w:rPr>
          <w:rFonts w:cs="Times New Roman"/>
          <w:bCs/>
          <w:sz w:val="28"/>
          <w:szCs w:val="28"/>
        </w:rPr>
        <w:t>LĢIA, gatavojot atzinumu par vietējā ģeodēziskā tīkla pilnveidošanas pārskatos sniegto informāciju, analizēs vai ir konstatējamas kādas sistemātiskas nobīdes starp esošo vietējo ģeodēzisko tīklu un pilnveidoto ģeodēzisko tīklu. Analīzes apkopojums tiks iesniegts VZD turpmāko lēmumu pieņemšanai attiecībā uz nekustamā īpašuma valsts kadastra informācijas pārrēķināšanu.</w:t>
      </w:r>
    </w:p>
    <w:p w14:paraId="5B0A0577" w14:textId="77777777" w:rsidR="00715095" w:rsidRPr="00351685" w:rsidRDefault="00715095" w:rsidP="00715095">
      <w:pPr>
        <w:pStyle w:val="tv213"/>
        <w:tabs>
          <w:tab w:val="left" w:pos="709"/>
          <w:tab w:val="left" w:pos="1134"/>
        </w:tabs>
        <w:spacing w:before="0" w:beforeAutospacing="0" w:after="0" w:afterAutospacing="0"/>
        <w:jc w:val="both"/>
        <w:rPr>
          <w:sz w:val="28"/>
          <w:szCs w:val="28"/>
        </w:rPr>
      </w:pPr>
      <w:r w:rsidRPr="00351685">
        <w:rPr>
          <w:sz w:val="28"/>
          <w:szCs w:val="28"/>
        </w:rPr>
        <w:tab/>
        <w:t xml:space="preserve">Koncepcijā nav ietverts risinājums minētajai </w:t>
      </w:r>
      <w:r w:rsidR="00791DCC" w:rsidRPr="00351685">
        <w:rPr>
          <w:sz w:val="28"/>
          <w:szCs w:val="28"/>
        </w:rPr>
        <w:t>augstas detalizācijas topogrāfiskās informācijas un zemes kadastrālās uzmērīšanas informācijas savietošanas problēmas</w:t>
      </w:r>
      <w:r w:rsidRPr="00351685">
        <w:rPr>
          <w:sz w:val="28"/>
          <w:szCs w:val="28"/>
        </w:rPr>
        <w:t xml:space="preserve"> problēmai, jo iespējamo risinājumu izpētei, kā arī nefinansiālās un finansiālās ietekmes izvērtēšanai ir nepieciešama papildus analīze, konsultācijas kompetento valsts institūciju vidū, kā arī iesaistot </w:t>
      </w:r>
      <w:r w:rsidR="00791DCC" w:rsidRPr="00351685">
        <w:rPr>
          <w:sz w:val="28"/>
          <w:szCs w:val="28"/>
        </w:rPr>
        <w:t>augstskolu zinātnisko personālu</w:t>
      </w:r>
      <w:r w:rsidRPr="00351685">
        <w:rPr>
          <w:sz w:val="28"/>
          <w:szCs w:val="28"/>
        </w:rPr>
        <w:t xml:space="preserve"> un privāto uzņēmēju pārstāvjus, kas saistīti ar ģeodēzisko </w:t>
      </w:r>
      <w:r w:rsidR="00791DCC" w:rsidRPr="00351685">
        <w:rPr>
          <w:sz w:val="28"/>
          <w:szCs w:val="28"/>
        </w:rPr>
        <w:t>darbību</w:t>
      </w:r>
      <w:r w:rsidRPr="00351685">
        <w:rPr>
          <w:sz w:val="28"/>
          <w:szCs w:val="28"/>
        </w:rPr>
        <w:t>.</w:t>
      </w:r>
    </w:p>
    <w:p w14:paraId="2A8094AD" w14:textId="77777777" w:rsidR="00715095" w:rsidRPr="00351685" w:rsidRDefault="00715095" w:rsidP="00715095">
      <w:pPr>
        <w:pStyle w:val="tv213"/>
        <w:tabs>
          <w:tab w:val="left" w:pos="709"/>
          <w:tab w:val="left" w:pos="1134"/>
        </w:tabs>
        <w:spacing w:before="0" w:beforeAutospacing="0" w:after="0" w:afterAutospacing="0"/>
        <w:jc w:val="both"/>
        <w:rPr>
          <w:sz w:val="28"/>
          <w:szCs w:val="28"/>
        </w:rPr>
      </w:pPr>
      <w:r w:rsidRPr="00351685">
        <w:rPr>
          <w:sz w:val="28"/>
          <w:szCs w:val="28"/>
        </w:rPr>
        <w:tab/>
        <w:t>Ja tiks atbalstīts koncepcijā piedāvātais ģeotelpiskās informācijas nozares plānošanas un koordinēšanas risinājuma B variants nozares koordinācijai, tad iespējamais ceļš problēmas un tās risinājumu tālākai analīzei un izskatīšanai varētu būt jautājuma aktualizēšana Ģeotelpiskās informācijas koordinācijas padomē un tās izveidotajās speciālistu darba grupās.</w:t>
      </w:r>
    </w:p>
    <w:p w14:paraId="21D480A6" w14:textId="77777777" w:rsidR="005D7CF3" w:rsidRPr="00351685" w:rsidRDefault="009A00D5" w:rsidP="00A70914">
      <w:pPr>
        <w:pStyle w:val="Heading2"/>
        <w:rPr>
          <w:color w:val="auto"/>
        </w:rPr>
      </w:pPr>
      <w:bookmarkStart w:id="30" w:name="_Toc357669652"/>
      <w:r w:rsidRPr="00351685">
        <w:rPr>
          <w:color w:val="auto"/>
        </w:rPr>
        <w:t>2</w:t>
      </w:r>
      <w:r w:rsidR="005D7CF3" w:rsidRPr="00351685">
        <w:rPr>
          <w:color w:val="auto"/>
        </w:rPr>
        <w:t>.</w:t>
      </w:r>
      <w:r w:rsidRPr="00351685">
        <w:rPr>
          <w:color w:val="auto"/>
        </w:rPr>
        <w:t>4</w:t>
      </w:r>
      <w:r w:rsidR="005D7CF3" w:rsidRPr="00351685">
        <w:rPr>
          <w:color w:val="auto"/>
        </w:rPr>
        <w:t>. Ģeotelpiskās informācijas pamatdati</w:t>
      </w:r>
      <w:bookmarkEnd w:id="30"/>
      <w:r w:rsidR="00F4106A" w:rsidRPr="00351685">
        <w:rPr>
          <w:color w:val="auto"/>
        </w:rPr>
        <w:t xml:space="preserve"> </w:t>
      </w:r>
    </w:p>
    <w:p w14:paraId="705824F0" w14:textId="77777777" w:rsidR="005D7CF3" w:rsidRPr="00351685" w:rsidRDefault="005D7CF3" w:rsidP="005D7CF3"/>
    <w:p w14:paraId="008DF3B7" w14:textId="77777777" w:rsidR="005D7CF3" w:rsidRPr="00351685" w:rsidRDefault="005D7CF3" w:rsidP="005D7CF3">
      <w:pPr>
        <w:ind w:firstLine="709"/>
        <w:jc w:val="both"/>
        <w:rPr>
          <w:sz w:val="28"/>
          <w:szCs w:val="28"/>
        </w:rPr>
      </w:pPr>
      <w:r w:rsidRPr="00351685">
        <w:rPr>
          <w:rFonts w:cs="Times New Roman"/>
          <w:sz w:val="28"/>
          <w:szCs w:val="28"/>
        </w:rPr>
        <w:t xml:space="preserve">Ģeotelpiskās informācijas pamatdati, ņemot vērā to nozīmi, ir viens no būtiskākajiem elementiem ģeotelpiskās informācijas jomā. Saskaņā ar Ģeotelpiskās informācijas likumu </w:t>
      </w:r>
      <w:r w:rsidRPr="00351685">
        <w:rPr>
          <w:bCs/>
          <w:sz w:val="28"/>
          <w:szCs w:val="28"/>
        </w:rPr>
        <w:t>pamatdati</w:t>
      </w:r>
      <w:r w:rsidRPr="00351685">
        <w:rPr>
          <w:sz w:val="28"/>
          <w:szCs w:val="28"/>
        </w:rPr>
        <w:t xml:space="preserve"> ir tāds ģeotelpiskās informācijas kopums, kurš sagatavots pēc vienotas specifikācijas un kura sagatavošana un pastāvīga atjaunināšana dod valsts tautsaimniecībai ekonomisku efektu un funkcionāli nodrošina: </w:t>
      </w:r>
    </w:p>
    <w:p w14:paraId="60CB75F1" w14:textId="77777777" w:rsidR="005D7CF3" w:rsidRPr="00351685" w:rsidRDefault="005D7CF3" w:rsidP="005D7CF3">
      <w:pPr>
        <w:pStyle w:val="tv213"/>
        <w:numPr>
          <w:ilvl w:val="0"/>
          <w:numId w:val="23"/>
        </w:numPr>
        <w:spacing w:before="0" w:beforeAutospacing="0" w:after="0" w:afterAutospacing="0"/>
        <w:ind w:left="993" w:hanging="284"/>
        <w:jc w:val="both"/>
        <w:rPr>
          <w:sz w:val="28"/>
          <w:szCs w:val="28"/>
        </w:rPr>
      </w:pPr>
      <w:r w:rsidRPr="00351685">
        <w:rPr>
          <w:sz w:val="28"/>
          <w:szCs w:val="28"/>
        </w:rPr>
        <w:t xml:space="preserve">citu ģeotelpisko objektu nepārprotamu atrašanās vietas piesaistīšanu; </w:t>
      </w:r>
    </w:p>
    <w:p w14:paraId="78787CCF" w14:textId="77777777" w:rsidR="005D7CF3" w:rsidRPr="00351685" w:rsidRDefault="005D7CF3" w:rsidP="005D7CF3">
      <w:pPr>
        <w:pStyle w:val="tv213"/>
        <w:numPr>
          <w:ilvl w:val="0"/>
          <w:numId w:val="23"/>
        </w:numPr>
        <w:spacing w:before="0" w:beforeAutospacing="0" w:after="0" w:afterAutospacing="0"/>
        <w:ind w:left="993" w:hanging="284"/>
        <w:jc w:val="both"/>
        <w:rPr>
          <w:sz w:val="28"/>
          <w:szCs w:val="28"/>
        </w:rPr>
      </w:pPr>
      <w:r w:rsidRPr="00351685">
        <w:rPr>
          <w:sz w:val="28"/>
          <w:szCs w:val="28"/>
        </w:rPr>
        <w:lastRenderedPageBreak/>
        <w:t>konteksta veidošanu citu ģeotelpisko datu vizualizēšanai un analīzei;</w:t>
      </w:r>
    </w:p>
    <w:p w14:paraId="415909D6" w14:textId="77777777" w:rsidR="005D7CF3" w:rsidRPr="00351685" w:rsidRDefault="005D7CF3" w:rsidP="005D7CF3">
      <w:pPr>
        <w:pStyle w:val="tv213"/>
        <w:numPr>
          <w:ilvl w:val="0"/>
          <w:numId w:val="23"/>
        </w:numPr>
        <w:spacing w:before="0" w:beforeAutospacing="0" w:after="0" w:afterAutospacing="0"/>
        <w:ind w:left="993" w:hanging="284"/>
        <w:jc w:val="both"/>
        <w:rPr>
          <w:sz w:val="28"/>
          <w:szCs w:val="28"/>
        </w:rPr>
      </w:pPr>
      <w:r w:rsidRPr="00351685">
        <w:rPr>
          <w:sz w:val="28"/>
          <w:szCs w:val="28"/>
        </w:rPr>
        <w:t xml:space="preserve"> topogrāfisko un tematisko karšu izgatavošanu. </w:t>
      </w:r>
    </w:p>
    <w:p w14:paraId="0FDB1B4E" w14:textId="77777777" w:rsidR="005D7CF3" w:rsidRPr="00351685" w:rsidRDefault="005D7CF3" w:rsidP="005D7CF3">
      <w:pPr>
        <w:ind w:firstLine="709"/>
        <w:jc w:val="both"/>
        <w:rPr>
          <w:rFonts w:cs="Times New Roman"/>
          <w:sz w:val="28"/>
          <w:szCs w:val="28"/>
        </w:rPr>
      </w:pPr>
      <w:r w:rsidRPr="00351685">
        <w:rPr>
          <w:rFonts w:cs="Times New Roman"/>
          <w:sz w:val="28"/>
          <w:szCs w:val="28"/>
        </w:rPr>
        <w:t xml:space="preserve">Ģeotelpiskās informācijas likuma 17.pantā ir iekļauts ģeotelpiskās informācijas pamatdatu uzskaitījums, saskaņā ar kuru ģeotelpiskās informācijas pamatdatu sagatavotāju un turētāju skaitā ir virkne valsts pārvaldes institūciju. Ģeotelpiskās informācijas pamatdatu turētāju saraksts un ar to sagatavošanu un uzturēšanu saistīto normatīvo aktu uzskaitījums ir iekļauts šīs koncepcijas </w:t>
      </w:r>
      <w:r w:rsidR="008E3B65" w:rsidRPr="00351685">
        <w:rPr>
          <w:rFonts w:cs="Times New Roman"/>
          <w:sz w:val="28"/>
          <w:szCs w:val="28"/>
        </w:rPr>
        <w:t>6</w:t>
      </w:r>
      <w:r w:rsidRPr="00351685">
        <w:rPr>
          <w:rFonts w:cs="Times New Roman"/>
          <w:sz w:val="28"/>
          <w:szCs w:val="28"/>
        </w:rPr>
        <w:t>.pielikumā, raksturojot plašo un būtisko šo datu izmantošanas jomu un nozīmi.</w:t>
      </w:r>
    </w:p>
    <w:p w14:paraId="63B33A87" w14:textId="77777777" w:rsidR="00564BA2" w:rsidRPr="00351685" w:rsidRDefault="005D7CF3" w:rsidP="00564BA2">
      <w:pPr>
        <w:ind w:firstLine="709"/>
        <w:jc w:val="both"/>
        <w:rPr>
          <w:rFonts w:cs="Times New Roman"/>
          <w:sz w:val="28"/>
          <w:szCs w:val="28"/>
        </w:rPr>
      </w:pPr>
      <w:r w:rsidRPr="00351685">
        <w:rPr>
          <w:sz w:val="28"/>
          <w:szCs w:val="28"/>
        </w:rPr>
        <w:t>Atbilstoši Ģeotelpiskās informācijas likuma 20.panta otrajai un trešajai daļai ģeotelpiskās informācijas pamatdatus izmanto nozaru ģeotelpisko datu kopu sagatavošanai un atjaunināšanai un ģeotelpiskās datu kopas turētājs ir atbildīgs par ģeotelpiskās informācijas atjaunināšanu atbilstoši pieejamiem visaktuālākajiem ģeotelpiskās informācijas pamatdatiem. Līdz ar to, ģeotelpiskās informācijas pieejamībai un aktualitātei ir neatsverama nozīme visu tautsaimniecības nozaru, kurā</w:t>
      </w:r>
      <w:r w:rsidR="000E2955" w:rsidRPr="00351685">
        <w:rPr>
          <w:sz w:val="28"/>
          <w:szCs w:val="28"/>
        </w:rPr>
        <w:t>s</w:t>
      </w:r>
      <w:r w:rsidRPr="00351685">
        <w:rPr>
          <w:sz w:val="28"/>
          <w:szCs w:val="28"/>
        </w:rPr>
        <w:t xml:space="preserve"> tiek izmantota ģeotelpiskā informācija, darbībai un attīstībai.</w:t>
      </w:r>
      <w:r w:rsidR="00564BA2" w:rsidRPr="00351685">
        <w:rPr>
          <w:rFonts w:cs="Times New Roman"/>
          <w:sz w:val="28"/>
          <w:szCs w:val="28"/>
        </w:rPr>
        <w:t xml:space="preserve"> </w:t>
      </w:r>
    </w:p>
    <w:p w14:paraId="6DD939E9" w14:textId="77777777" w:rsidR="00564BA2" w:rsidRPr="00E54168" w:rsidRDefault="00564BA2" w:rsidP="00564BA2">
      <w:pPr>
        <w:ind w:firstLine="709"/>
        <w:jc w:val="both"/>
        <w:rPr>
          <w:rFonts w:cs="Times New Roman"/>
          <w:sz w:val="28"/>
          <w:szCs w:val="28"/>
        </w:rPr>
      </w:pPr>
      <w:r w:rsidRPr="00E54168">
        <w:rPr>
          <w:rFonts w:cs="Times New Roman"/>
          <w:sz w:val="28"/>
          <w:szCs w:val="28"/>
        </w:rPr>
        <w:t>Kā nozīmīgākās tautsaimniecības un valsts pārvaldes aktivitātes, kurās ir nepieciešami ģeotelpiskās informācijas pamatdati, attiecībā uz:</w:t>
      </w:r>
    </w:p>
    <w:p w14:paraId="418F9CED" w14:textId="77777777" w:rsidR="00564BA2" w:rsidRPr="00E54168" w:rsidRDefault="00FF19D9" w:rsidP="00564BA2">
      <w:pPr>
        <w:ind w:firstLine="709"/>
        <w:jc w:val="both"/>
        <w:rPr>
          <w:rFonts w:cs="Times New Roman"/>
          <w:sz w:val="28"/>
          <w:szCs w:val="28"/>
        </w:rPr>
      </w:pPr>
      <w:r w:rsidRPr="00E54168">
        <w:rPr>
          <w:rFonts w:cs="Times New Roman"/>
          <w:sz w:val="28"/>
          <w:szCs w:val="28"/>
        </w:rPr>
        <w:t>1) sauszemi </w:t>
      </w:r>
      <w:r w:rsidR="00564BA2" w:rsidRPr="00E54168">
        <w:rPr>
          <w:rFonts w:cs="Times New Roman"/>
          <w:sz w:val="28"/>
          <w:szCs w:val="28"/>
        </w:rPr>
        <w:t>–</w:t>
      </w:r>
      <w:r w:rsidRPr="00E54168">
        <w:rPr>
          <w:rFonts w:cs="Times New Roman"/>
          <w:sz w:val="28"/>
          <w:szCs w:val="28"/>
        </w:rPr>
        <w:t> piemēram,</w:t>
      </w:r>
      <w:r w:rsidR="00564BA2" w:rsidRPr="00E54168">
        <w:rPr>
          <w:rFonts w:cs="Times New Roman"/>
          <w:sz w:val="28"/>
          <w:szCs w:val="28"/>
        </w:rPr>
        <w:t xml:space="preserve"> nekustamā īpašuma valsts kadastra pārvaldība, apgrūtināto teritoriju noteikšana, Eiropas Savienības tiešo maksājumu administrēšana lauksaimniekiem, vietējo pašvaldību teritoriju attīstības plānu izstrāde, </w:t>
      </w:r>
      <w:r w:rsidRPr="00E54168">
        <w:rPr>
          <w:rFonts w:cs="Times New Roman"/>
          <w:sz w:val="28"/>
          <w:szCs w:val="28"/>
        </w:rPr>
        <w:t xml:space="preserve">mežu pārvaldība, ģeoloģija, </w:t>
      </w:r>
      <w:r w:rsidR="00564BA2" w:rsidRPr="00E54168">
        <w:rPr>
          <w:rFonts w:cs="Times New Roman"/>
          <w:sz w:val="28"/>
          <w:szCs w:val="28"/>
        </w:rPr>
        <w:t>civilās aizsardzības plānu izstrāde, t.sk. plūdu riska kartēšana, valsts robežas apsargāšana, būvniecības procesa nodrošināšana, vides aizsardzības un dabas aizsar</w:t>
      </w:r>
      <w:r w:rsidR="00870969" w:rsidRPr="00E54168">
        <w:rPr>
          <w:rFonts w:cs="Times New Roman"/>
          <w:sz w:val="28"/>
          <w:szCs w:val="28"/>
        </w:rPr>
        <w:t>dzības politikas īstenošana</w:t>
      </w:r>
      <w:r w:rsidR="00564BA2" w:rsidRPr="00E54168">
        <w:rPr>
          <w:rFonts w:cs="Times New Roman"/>
          <w:sz w:val="28"/>
          <w:szCs w:val="28"/>
        </w:rPr>
        <w:t>;</w:t>
      </w:r>
    </w:p>
    <w:p w14:paraId="3D83FE8C" w14:textId="77777777" w:rsidR="00564BA2" w:rsidRPr="00E54168" w:rsidRDefault="00FF19D9" w:rsidP="00564BA2">
      <w:pPr>
        <w:ind w:firstLine="709"/>
        <w:jc w:val="both"/>
        <w:rPr>
          <w:rFonts w:cs="Times New Roman"/>
          <w:sz w:val="28"/>
          <w:szCs w:val="28"/>
        </w:rPr>
      </w:pPr>
      <w:r w:rsidRPr="00E54168">
        <w:rPr>
          <w:rFonts w:cs="Times New Roman"/>
          <w:sz w:val="28"/>
          <w:szCs w:val="28"/>
        </w:rPr>
        <w:t>2) aviāciju – </w:t>
      </w:r>
      <w:r w:rsidR="00870969" w:rsidRPr="00E54168">
        <w:rPr>
          <w:rFonts w:cs="Times New Roman"/>
          <w:sz w:val="28"/>
          <w:szCs w:val="28"/>
        </w:rPr>
        <w:t>piemēram,</w:t>
      </w:r>
      <w:r w:rsidR="00564BA2" w:rsidRPr="00E54168">
        <w:rPr>
          <w:rFonts w:cs="Times New Roman"/>
          <w:sz w:val="28"/>
          <w:szCs w:val="28"/>
        </w:rPr>
        <w:t xml:space="preserve"> drošai gaisa kuģu lidojumu nodrošināšanai nepieciešamās aeronavigācijas informācijas iegūšana</w:t>
      </w:r>
    </w:p>
    <w:p w14:paraId="0BC92185" w14:textId="77777777" w:rsidR="005D7CF3" w:rsidRPr="00E54168" w:rsidRDefault="00FF19D9" w:rsidP="009F22AE">
      <w:pPr>
        <w:ind w:firstLine="709"/>
        <w:jc w:val="both"/>
        <w:rPr>
          <w:sz w:val="28"/>
          <w:szCs w:val="28"/>
        </w:rPr>
      </w:pPr>
      <w:r w:rsidRPr="00E54168">
        <w:rPr>
          <w:rFonts w:cs="Times New Roman"/>
          <w:sz w:val="28"/>
          <w:szCs w:val="28"/>
        </w:rPr>
        <w:t>3) jūru – </w:t>
      </w:r>
      <w:r w:rsidR="00870969" w:rsidRPr="00E54168">
        <w:rPr>
          <w:rFonts w:cs="Times New Roman"/>
          <w:sz w:val="28"/>
          <w:szCs w:val="28"/>
        </w:rPr>
        <w:t>piemēram,</w:t>
      </w:r>
      <w:r w:rsidR="00564BA2" w:rsidRPr="00E54168">
        <w:rPr>
          <w:rFonts w:cs="Times New Roman"/>
          <w:sz w:val="28"/>
          <w:szCs w:val="28"/>
        </w:rPr>
        <w:t xml:space="preserve"> drošai kuģu navigācijai jūras navigācijas karšu sastādīšanā, dažādu saimniecisko aktivitāšu jūrā koordinēšanai un kartēšanai, tai skaitā, jūras teritoriju attīstības plānojuma izstrādē, informācijas iegūšana</w:t>
      </w:r>
      <w:r w:rsidR="00870969" w:rsidRPr="00E54168">
        <w:rPr>
          <w:rFonts w:cs="Times New Roman"/>
          <w:sz w:val="28"/>
          <w:szCs w:val="28"/>
        </w:rPr>
        <w:t>.</w:t>
      </w:r>
    </w:p>
    <w:p w14:paraId="3E17AAEE" w14:textId="77777777" w:rsidR="005D7CF3" w:rsidRPr="00351685" w:rsidRDefault="005D7CF3" w:rsidP="005D7CF3">
      <w:pPr>
        <w:ind w:firstLine="709"/>
        <w:jc w:val="both"/>
        <w:rPr>
          <w:rFonts w:cs="Times New Roman"/>
          <w:sz w:val="28"/>
          <w:szCs w:val="28"/>
        </w:rPr>
      </w:pPr>
      <w:r w:rsidRPr="00692297">
        <w:rPr>
          <w:rFonts w:cs="Times New Roman"/>
          <w:sz w:val="28"/>
          <w:szCs w:val="28"/>
        </w:rPr>
        <w:t xml:space="preserve">LĢIA ir viens no ģeotelpiskās informācijas pamatdatu </w:t>
      </w:r>
      <w:r w:rsidR="00B27082" w:rsidRPr="00E54168">
        <w:rPr>
          <w:rFonts w:cs="Times New Roman"/>
          <w:sz w:val="28"/>
          <w:szCs w:val="28"/>
        </w:rPr>
        <w:t>(izņemot jūras ģeotelpiskās informācijas pamatdatus)</w:t>
      </w:r>
      <w:r w:rsidR="00B27082" w:rsidRPr="00692297">
        <w:rPr>
          <w:rFonts w:cs="Times New Roman"/>
          <w:sz w:val="28"/>
          <w:szCs w:val="28"/>
        </w:rPr>
        <w:t xml:space="preserve"> </w:t>
      </w:r>
      <w:r w:rsidRPr="000B05FC">
        <w:rPr>
          <w:rFonts w:cs="Times New Roman"/>
          <w:sz w:val="28"/>
          <w:szCs w:val="28"/>
        </w:rPr>
        <w:t>sagatavotājiem, kas tiek izmantoti liel</w:t>
      </w:r>
      <w:r w:rsidRPr="00351685">
        <w:rPr>
          <w:rFonts w:cs="Times New Roman"/>
          <w:sz w:val="28"/>
          <w:szCs w:val="28"/>
        </w:rPr>
        <w:t xml:space="preserve">ā daļā citu ģeotelpiskās informācijas pamatdatu un nozaru ģeotelpiskās informācijas sagatavošanai un uzturēšanai. Virkne valsts pārvaldes iestāžu un uzņēmumu Latvijā savu funkciju un uzdevumu veikšanai veido un uztur ģeotelpiskās informācijas datu bāzes un informācijas sistēmas, kurās nepieciešams izmantot LĢIA ģeotelpiskās informācijas pamatdatus (pamatā topogrāfiskās kartes un ortofotokartes). Informācija par būtiskākajiem LĢIA ģeotelpiskās informācijas izmantotājiem, datu bāzēm un informācijas sistēmām, kurās tiek izmantoti vai nepieciešami LĢIA ģeotelpiskās informācijas pamatdati, apkopota šīs koncepcijas </w:t>
      </w:r>
      <w:r w:rsidR="006767BB" w:rsidRPr="00351685">
        <w:rPr>
          <w:rFonts w:cs="Times New Roman"/>
          <w:sz w:val="28"/>
          <w:szCs w:val="28"/>
        </w:rPr>
        <w:t>3</w:t>
      </w:r>
      <w:r w:rsidRPr="00351685">
        <w:rPr>
          <w:rFonts w:cs="Times New Roman"/>
          <w:sz w:val="28"/>
          <w:szCs w:val="28"/>
        </w:rPr>
        <w:t>.pielikumā.</w:t>
      </w:r>
    </w:p>
    <w:p w14:paraId="2D054E78" w14:textId="77777777" w:rsidR="006A0A3C" w:rsidRPr="00351685" w:rsidRDefault="006A0A3C" w:rsidP="006A0A3C">
      <w:pPr>
        <w:ind w:firstLine="709"/>
        <w:jc w:val="both"/>
        <w:rPr>
          <w:sz w:val="28"/>
          <w:szCs w:val="28"/>
        </w:rPr>
      </w:pPr>
      <w:r w:rsidRPr="00351685">
        <w:rPr>
          <w:rFonts w:cs="Times New Roman"/>
          <w:sz w:val="28"/>
          <w:szCs w:val="28"/>
        </w:rPr>
        <w:t xml:space="preserve">Lai nodrošinātu LĢIA pārziņā esošo ģeotelpiskās informācijas pamatdatu </w:t>
      </w:r>
      <w:r w:rsidR="00AF75D9" w:rsidRPr="00351685">
        <w:rPr>
          <w:rFonts w:cs="Times New Roman"/>
          <w:sz w:val="28"/>
          <w:szCs w:val="28"/>
        </w:rPr>
        <w:t xml:space="preserve">infrastruktūru, </w:t>
      </w:r>
      <w:r w:rsidRPr="00351685">
        <w:rPr>
          <w:rFonts w:cs="Times New Roman"/>
          <w:sz w:val="28"/>
          <w:szCs w:val="28"/>
        </w:rPr>
        <w:t xml:space="preserve">ERAF finansējuma ietvaros laika posmā no 2009.gada tika īstenots projekts </w:t>
      </w:r>
      <w:r w:rsidRPr="00351685">
        <w:rPr>
          <w:sz w:val="28"/>
          <w:szCs w:val="28"/>
        </w:rPr>
        <w:t>„Valsts ģeotelpisko pamatdatu informācijas infrastruktūras izveide”</w:t>
      </w:r>
      <w:r w:rsidR="006C65F6" w:rsidRPr="00351685">
        <w:rPr>
          <w:sz w:val="28"/>
          <w:szCs w:val="28"/>
        </w:rPr>
        <w:t xml:space="preserve">. Projekts ir pabeigts, </w:t>
      </w:r>
      <w:r w:rsidRPr="00351685">
        <w:rPr>
          <w:sz w:val="28"/>
          <w:szCs w:val="28"/>
        </w:rPr>
        <w:t xml:space="preserve">šobrīd norisinās darbs pie projekta ietvaros </w:t>
      </w:r>
      <w:r w:rsidRPr="00351685">
        <w:rPr>
          <w:sz w:val="28"/>
          <w:szCs w:val="28"/>
        </w:rPr>
        <w:lastRenderedPageBreak/>
        <w:t xml:space="preserve">izveidotās ģeotelpisko pamatdatu informācijas infrastruktūras pilnvērtīgas ieviešanas ekspluatācijā, lai izmantotu to LĢIA sniegtajos pakalpojumos. Galvenais projekta mērķis bija </w:t>
      </w:r>
      <w:r w:rsidRPr="00351685">
        <w:rPr>
          <w:rFonts w:cs="Times New Roman"/>
          <w:sz w:val="28"/>
          <w:szCs w:val="28"/>
        </w:rPr>
        <w:t>ievies</w:t>
      </w:r>
      <w:r w:rsidR="00AF75D9" w:rsidRPr="00351685">
        <w:rPr>
          <w:rFonts w:cs="Times New Roman"/>
          <w:sz w:val="28"/>
          <w:szCs w:val="28"/>
        </w:rPr>
        <w:t>t vienotu ģeotelpisko pamatdatu izveides, apstrādes un izplatīšanas informācijas sistēmu, kas nodrošina pilnu šādu datu dzīves cikla atbalstu, nodrošinot efektīvu ģeotelpisko pamatdatu aprites procesu, uzlabojot to kvalitāti un veicinot to izmantošanu.</w:t>
      </w:r>
      <w:r w:rsidR="00AF75D9" w:rsidRPr="00351685">
        <w:rPr>
          <w:sz w:val="28"/>
          <w:szCs w:val="28"/>
        </w:rPr>
        <w:t xml:space="preserve"> </w:t>
      </w:r>
      <w:r w:rsidRPr="00351685">
        <w:rPr>
          <w:sz w:val="28"/>
          <w:szCs w:val="28"/>
        </w:rPr>
        <w:t>Tiek plānota tālāka izveidotās informācijas sistēmas attīstība un pilnveidošana.</w:t>
      </w:r>
    </w:p>
    <w:p w14:paraId="3FA01B8C" w14:textId="77777777" w:rsidR="005D7CF3" w:rsidRPr="00351685" w:rsidRDefault="005D7CF3" w:rsidP="005D7CF3">
      <w:pPr>
        <w:jc w:val="both"/>
        <w:rPr>
          <w:rFonts w:cs="Times New Roman"/>
          <w:sz w:val="28"/>
          <w:szCs w:val="28"/>
        </w:rPr>
      </w:pPr>
    </w:p>
    <w:p w14:paraId="7C4DAE69" w14:textId="77777777" w:rsidR="005D7CF3" w:rsidRPr="00351685" w:rsidRDefault="00E00815" w:rsidP="00F87DEC">
      <w:pPr>
        <w:pStyle w:val="Heading3"/>
      </w:pPr>
      <w:bookmarkStart w:id="31" w:name="_Toc357669653"/>
      <w:r w:rsidRPr="00351685">
        <w:t>2.4</w:t>
      </w:r>
      <w:r w:rsidR="005D7CF3" w:rsidRPr="00351685">
        <w:t>.1.</w:t>
      </w:r>
      <w:r w:rsidR="005D7CF3" w:rsidRPr="00351685">
        <w:tab/>
        <w:t>Fotogrammetrija</w:t>
      </w:r>
      <w:bookmarkEnd w:id="31"/>
    </w:p>
    <w:p w14:paraId="4B28E935" w14:textId="77777777" w:rsidR="005D7CF3" w:rsidRPr="00351685" w:rsidRDefault="00B27082" w:rsidP="005D7CF3">
      <w:pPr>
        <w:ind w:firstLine="709"/>
        <w:jc w:val="both"/>
        <w:rPr>
          <w:rFonts w:cs="Times New Roman"/>
          <w:bCs/>
          <w:sz w:val="28"/>
          <w:szCs w:val="28"/>
        </w:rPr>
      </w:pPr>
      <w:r w:rsidRPr="00351685">
        <w:rPr>
          <w:rFonts w:cs="Times New Roman"/>
          <w:bCs/>
          <w:sz w:val="28"/>
          <w:szCs w:val="28"/>
          <w:u w:val="single"/>
        </w:rPr>
        <w:t>Ģ</w:t>
      </w:r>
      <w:r w:rsidR="005D7CF3" w:rsidRPr="00351685">
        <w:rPr>
          <w:rFonts w:cs="Times New Roman"/>
          <w:bCs/>
          <w:sz w:val="28"/>
          <w:szCs w:val="28"/>
        </w:rPr>
        <w:t xml:space="preserve">eotelpiskās informācijas pamatdatu izejmateriāls ir matemātiski apstrādātas (ortorektificētas) aerofotoainas un/vai satelītainas vai ortofotokartes. Ortofotokartes nepieciešamas arī citu ģeotelpiskās informācijas kopu iegūšanai un apstrādei. </w:t>
      </w:r>
    </w:p>
    <w:p w14:paraId="7B8761DA" w14:textId="5AF70C39" w:rsidR="005D7CF3" w:rsidRPr="00351685" w:rsidRDefault="005D7CF3" w:rsidP="005D7CF3">
      <w:pPr>
        <w:ind w:firstLine="709"/>
        <w:jc w:val="both"/>
        <w:rPr>
          <w:rFonts w:cs="Times New Roman"/>
          <w:bCs/>
          <w:sz w:val="28"/>
          <w:szCs w:val="28"/>
        </w:rPr>
      </w:pPr>
      <w:r w:rsidRPr="00351685">
        <w:rPr>
          <w:rFonts w:cs="Times New Roman"/>
          <w:bCs/>
          <w:sz w:val="28"/>
          <w:szCs w:val="28"/>
        </w:rPr>
        <w:t>Aktuālu aerofotogrāfiju ieguvei un ortofotokaršu aktualizēšanai, tiek nodrošināta regulāra valsts teritorijas aerofotografēšana. Laika posmā no 1994.gada līdz 2</w:t>
      </w:r>
      <w:r w:rsidR="005D3760" w:rsidRPr="00351685">
        <w:rPr>
          <w:rFonts w:cs="Times New Roman"/>
          <w:bCs/>
          <w:sz w:val="28"/>
          <w:szCs w:val="28"/>
        </w:rPr>
        <w:t>013</w:t>
      </w:r>
      <w:r w:rsidRPr="00351685">
        <w:rPr>
          <w:rFonts w:cs="Times New Roman"/>
          <w:bCs/>
          <w:sz w:val="28"/>
          <w:szCs w:val="28"/>
        </w:rPr>
        <w:t xml:space="preserve">.gadam ir nodrošināti četri pilni visas valsts teritorijas aerofotografēšanas cikli. Aerofotografēšanu ir veikušas </w:t>
      </w:r>
      <w:r w:rsidRPr="00351685">
        <w:rPr>
          <w:rFonts w:cs="Times New Roman"/>
          <w:sz w:val="28"/>
          <w:szCs w:val="28"/>
        </w:rPr>
        <w:t xml:space="preserve">specializētas </w:t>
      </w:r>
      <w:r w:rsidRPr="00351685">
        <w:rPr>
          <w:rFonts w:cs="Times New Roman"/>
          <w:bCs/>
          <w:sz w:val="28"/>
          <w:szCs w:val="28"/>
        </w:rPr>
        <w:t>kompānijas pēc atbildīgās iestādes pasūtījuma piešķirtā valsts finan</w:t>
      </w:r>
      <w:r w:rsidR="00285D3C">
        <w:rPr>
          <w:rFonts w:cs="Times New Roman"/>
          <w:bCs/>
          <w:sz w:val="28"/>
          <w:szCs w:val="28"/>
        </w:rPr>
        <w:t>sējuma ietvaros. Nākamo - piektais</w:t>
      </w:r>
      <w:r w:rsidRPr="00351685">
        <w:rPr>
          <w:rFonts w:cs="Times New Roman"/>
          <w:bCs/>
          <w:sz w:val="28"/>
          <w:szCs w:val="28"/>
        </w:rPr>
        <w:t xml:space="preserve"> Latvijas teritorijas vi</w:t>
      </w:r>
      <w:r w:rsidR="00285D3C">
        <w:rPr>
          <w:rFonts w:cs="Times New Roman"/>
          <w:bCs/>
          <w:sz w:val="28"/>
          <w:szCs w:val="28"/>
        </w:rPr>
        <w:t>enlaidu aerofotografēšanas cikls</w:t>
      </w:r>
      <w:r w:rsidRPr="00351685">
        <w:rPr>
          <w:rFonts w:cs="Times New Roman"/>
          <w:bCs/>
          <w:sz w:val="28"/>
          <w:szCs w:val="28"/>
        </w:rPr>
        <w:t xml:space="preserve"> uzsākt</w:t>
      </w:r>
      <w:r w:rsidR="00285D3C">
        <w:rPr>
          <w:rFonts w:cs="Times New Roman"/>
          <w:bCs/>
          <w:sz w:val="28"/>
          <w:szCs w:val="28"/>
        </w:rPr>
        <w:t>s</w:t>
      </w:r>
      <w:r w:rsidRPr="00351685">
        <w:rPr>
          <w:rFonts w:cs="Times New Roman"/>
          <w:bCs/>
          <w:sz w:val="28"/>
          <w:szCs w:val="28"/>
        </w:rPr>
        <w:t xml:space="preserve"> 2013.gada pavasarī</w:t>
      </w:r>
      <w:r w:rsidR="009334D7" w:rsidRPr="00351685">
        <w:rPr>
          <w:rFonts w:cs="Times New Roman"/>
          <w:bCs/>
          <w:sz w:val="28"/>
          <w:szCs w:val="28"/>
        </w:rPr>
        <w:t>, un</w:t>
      </w:r>
      <w:r w:rsidRPr="00351685">
        <w:rPr>
          <w:rFonts w:cs="Times New Roman"/>
          <w:bCs/>
          <w:sz w:val="28"/>
          <w:szCs w:val="28"/>
        </w:rPr>
        <w:t xml:space="preserve"> tā ietvaros paredzēta visas Latvijas teritorijas aerofotografēšana trīs gados, paredzot, ka ik gadu tiks fotografēta ~1/3 Latvijas teritorijas. </w:t>
      </w:r>
    </w:p>
    <w:p w14:paraId="13C1F2F7" w14:textId="77777777" w:rsidR="005D7CF3" w:rsidRPr="00351685" w:rsidRDefault="005D7CF3" w:rsidP="005D7CF3">
      <w:pPr>
        <w:ind w:firstLine="709"/>
        <w:jc w:val="both"/>
        <w:rPr>
          <w:rFonts w:cs="Times New Roman"/>
          <w:sz w:val="28"/>
          <w:szCs w:val="28"/>
        </w:rPr>
      </w:pPr>
      <w:r w:rsidRPr="00351685">
        <w:rPr>
          <w:rFonts w:cs="Times New Roman"/>
          <w:sz w:val="28"/>
          <w:szCs w:val="28"/>
        </w:rPr>
        <w:t>Sākot ar trešo aerofotografēšanas ciklu (2007.-2008.gads), aerofotografēšana tiek veikta izmantojot digitālās kameras, vienlaicīgi nodrošinot aerofotoainu ieguvi trīs krāsu spektros – melnbaltajā, krāsainajā un infrasarkanajā.</w:t>
      </w:r>
    </w:p>
    <w:p w14:paraId="1292B07F" w14:textId="77777777" w:rsidR="005D7CF3" w:rsidRPr="00351685" w:rsidRDefault="005D7CF3" w:rsidP="005D7CF3">
      <w:pPr>
        <w:ind w:firstLine="709"/>
        <w:jc w:val="both"/>
        <w:rPr>
          <w:rFonts w:cs="Times New Roman"/>
          <w:sz w:val="28"/>
          <w:szCs w:val="28"/>
        </w:rPr>
      </w:pPr>
      <w:r w:rsidRPr="00351685">
        <w:rPr>
          <w:rFonts w:cs="Times New Roman"/>
          <w:sz w:val="28"/>
          <w:szCs w:val="28"/>
          <w:lang w:eastAsia="en-GB"/>
        </w:rPr>
        <w:t>Lai nodrošinātu augstākas kvalitātes izejmateriāla pieejamību ģeotelpiskās informācijas pamatdatu sagatavošanai, Latvijas teritorijas piektā aerofotografēšanas cikla ietvaros, 4750 km² teritorijai Latvijas centrālajā daļā (tajā skaitā, Rīgas, Jūrmalas, Jelgavas pilsētu teritorijām) 2013.gadā ir plānota aerofotografēšana ar paaugstinātu izšķirtspēju 0,25 m.</w:t>
      </w:r>
    </w:p>
    <w:p w14:paraId="2089A58C" w14:textId="77777777" w:rsidR="005D7CF3" w:rsidRPr="00351685" w:rsidRDefault="005D7CF3" w:rsidP="005D7CF3">
      <w:pPr>
        <w:ind w:firstLine="709"/>
        <w:jc w:val="both"/>
        <w:rPr>
          <w:rFonts w:cs="Times New Roman"/>
          <w:sz w:val="28"/>
          <w:szCs w:val="28"/>
        </w:rPr>
      </w:pPr>
      <w:r w:rsidRPr="00351685">
        <w:rPr>
          <w:rFonts w:cs="Times New Roman"/>
          <w:sz w:val="28"/>
          <w:szCs w:val="28"/>
        </w:rPr>
        <w:t xml:space="preserve">2011.gada aprīlī un maijā pēc LĢIA pasūtījuma Latvijas Republikas - Krievijas Federācijas demarkācijas karšu sagatavošanas vajadzībām tika fotografēta Latvijas - Krievijas robežjosla aptuveni 3 km platumā. Pavisam tika iegūtas aerofotoainas par ~ 2 000 km lielu teritoriju, tādējādi pirmo reizi pēc Latvijas neatkarības atgūšanas 1991.gadā par šo teritoriju ir pieejamas ortofotokartes, kas ir izgatavotas no aerofotainām (līdz šim tika izmantotas atbilstošas izšķirtspējas satelītainas). </w:t>
      </w:r>
    </w:p>
    <w:p w14:paraId="5BA0A22E" w14:textId="77777777" w:rsidR="009848C0" w:rsidRPr="00351685" w:rsidRDefault="005D7CF3" w:rsidP="005D7CF3">
      <w:pPr>
        <w:ind w:firstLine="709"/>
        <w:jc w:val="both"/>
        <w:rPr>
          <w:rFonts w:cs="Times New Roman"/>
          <w:sz w:val="28"/>
          <w:szCs w:val="28"/>
        </w:rPr>
      </w:pPr>
      <w:r w:rsidRPr="00351685">
        <w:rPr>
          <w:rFonts w:cs="Times New Roman"/>
          <w:sz w:val="28"/>
          <w:szCs w:val="28"/>
        </w:rPr>
        <w:t xml:space="preserve">Kā aerofotoainu apstrādes blakusprodukts tiek sagatavots </w:t>
      </w:r>
      <w:r w:rsidR="00023EA2" w:rsidRPr="00351685">
        <w:rPr>
          <w:rFonts w:cs="Times New Roman"/>
          <w:sz w:val="28"/>
          <w:szCs w:val="28"/>
        </w:rPr>
        <w:t>digitālais reljefa modelis (DRM),</w:t>
      </w:r>
      <w:r w:rsidRPr="00351685">
        <w:rPr>
          <w:rFonts w:cs="Times New Roman"/>
          <w:sz w:val="28"/>
          <w:szCs w:val="28"/>
        </w:rPr>
        <w:t xml:space="preserve"> kas sadalījumā pa karšu lapām ir pieejams visai valsts teritorijai. </w:t>
      </w:r>
      <w:r w:rsidR="009848C0" w:rsidRPr="00351685">
        <w:rPr>
          <w:rFonts w:cs="Times New Roman"/>
          <w:sz w:val="28"/>
          <w:szCs w:val="28"/>
        </w:rPr>
        <w:t xml:space="preserve">Tāpat LĢIA </w:t>
      </w:r>
      <w:r w:rsidR="00A81B6F" w:rsidRPr="00351685">
        <w:rPr>
          <w:rFonts w:cs="Times New Roman"/>
          <w:sz w:val="28"/>
          <w:szCs w:val="28"/>
        </w:rPr>
        <w:t xml:space="preserve">NBS vajadzībām </w:t>
      </w:r>
      <w:r w:rsidR="009848C0" w:rsidRPr="00351685">
        <w:rPr>
          <w:rFonts w:cs="Times New Roman"/>
          <w:sz w:val="28"/>
          <w:szCs w:val="28"/>
        </w:rPr>
        <w:t xml:space="preserve">nodrošina </w:t>
      </w:r>
      <w:r w:rsidR="00822BCF" w:rsidRPr="00351685">
        <w:rPr>
          <w:rFonts w:cs="Times New Roman"/>
          <w:sz w:val="28"/>
          <w:szCs w:val="28"/>
        </w:rPr>
        <w:t>militārām vajadzībām paredzēt</w:t>
      </w:r>
      <w:r w:rsidR="00783A46" w:rsidRPr="00351685">
        <w:rPr>
          <w:rFonts w:cs="Times New Roman"/>
          <w:sz w:val="28"/>
          <w:szCs w:val="28"/>
        </w:rPr>
        <w:t>ā</w:t>
      </w:r>
      <w:r w:rsidR="00822BCF" w:rsidRPr="00351685">
        <w:rPr>
          <w:rFonts w:cs="Times New Roman"/>
          <w:sz w:val="28"/>
          <w:szCs w:val="28"/>
        </w:rPr>
        <w:t xml:space="preserve"> </w:t>
      </w:r>
      <w:r w:rsidR="009848C0" w:rsidRPr="00351685">
        <w:rPr>
          <w:rFonts w:cs="Times New Roman"/>
          <w:sz w:val="28"/>
          <w:szCs w:val="28"/>
        </w:rPr>
        <w:t xml:space="preserve">digitālā </w:t>
      </w:r>
      <w:r w:rsidR="00023EA2" w:rsidRPr="00351685">
        <w:rPr>
          <w:rFonts w:cs="Times New Roman"/>
          <w:sz w:val="28"/>
          <w:szCs w:val="28"/>
        </w:rPr>
        <w:t xml:space="preserve">reljefa </w:t>
      </w:r>
      <w:r w:rsidR="009848C0" w:rsidRPr="00351685">
        <w:rPr>
          <w:rFonts w:cs="Times New Roman"/>
          <w:sz w:val="28"/>
          <w:szCs w:val="28"/>
        </w:rPr>
        <w:t>modeļa (D</w:t>
      </w:r>
      <w:r w:rsidR="00023EA2" w:rsidRPr="00351685">
        <w:rPr>
          <w:rFonts w:cs="Times New Roman"/>
          <w:sz w:val="28"/>
          <w:szCs w:val="28"/>
        </w:rPr>
        <w:t>TED</w:t>
      </w:r>
      <w:r w:rsidR="009848C0" w:rsidRPr="00351685">
        <w:rPr>
          <w:rFonts w:cs="Times New Roman"/>
          <w:sz w:val="28"/>
          <w:szCs w:val="28"/>
        </w:rPr>
        <w:t>) aktualizāciju, kā arī digitālā virsmas modeļa (D</w:t>
      </w:r>
      <w:r w:rsidR="00FF12E2" w:rsidRPr="00351685">
        <w:rPr>
          <w:rFonts w:cs="Times New Roman"/>
          <w:sz w:val="28"/>
          <w:szCs w:val="28"/>
        </w:rPr>
        <w:t>V</w:t>
      </w:r>
      <w:r w:rsidR="009848C0" w:rsidRPr="00351685">
        <w:rPr>
          <w:rFonts w:cs="Times New Roman"/>
          <w:sz w:val="28"/>
          <w:szCs w:val="28"/>
        </w:rPr>
        <w:t>M) izveidi un aktualizāciju</w:t>
      </w:r>
      <w:r w:rsidR="00822BCF" w:rsidRPr="00351685">
        <w:rPr>
          <w:rFonts w:cs="Times New Roman"/>
          <w:sz w:val="28"/>
          <w:szCs w:val="28"/>
        </w:rPr>
        <w:t xml:space="preserve"> </w:t>
      </w:r>
      <w:r w:rsidR="009848C0" w:rsidRPr="00351685">
        <w:rPr>
          <w:rFonts w:cs="Times New Roman"/>
          <w:sz w:val="28"/>
          <w:szCs w:val="28"/>
        </w:rPr>
        <w:t xml:space="preserve">ar </w:t>
      </w:r>
      <w:r w:rsidR="009515AD" w:rsidRPr="00351685">
        <w:rPr>
          <w:rFonts w:cs="Times New Roman"/>
          <w:sz w:val="28"/>
          <w:szCs w:val="28"/>
        </w:rPr>
        <w:t>50</w:t>
      </w:r>
      <w:r w:rsidR="009848C0" w:rsidRPr="00351685">
        <w:rPr>
          <w:rFonts w:cs="Times New Roman"/>
          <w:sz w:val="28"/>
          <w:szCs w:val="28"/>
        </w:rPr>
        <w:t xml:space="preserve">m </w:t>
      </w:r>
      <w:r w:rsidR="009515AD" w:rsidRPr="00351685">
        <w:rPr>
          <w:rFonts w:cs="Times New Roman"/>
          <w:sz w:val="28"/>
          <w:szCs w:val="28"/>
        </w:rPr>
        <w:t>horizontālo soli aeronavigācijas vajadzībām visai Latvijas teritorijai.</w:t>
      </w:r>
    </w:p>
    <w:p w14:paraId="3C7AB300" w14:textId="11FA1467" w:rsidR="009515AD" w:rsidRPr="00351685" w:rsidRDefault="009515AD" w:rsidP="009515AD">
      <w:pPr>
        <w:pStyle w:val="TableContents"/>
        <w:ind w:firstLine="709"/>
        <w:jc w:val="both"/>
        <w:rPr>
          <w:rFonts w:cs="Times New Roman"/>
          <w:sz w:val="28"/>
          <w:szCs w:val="28"/>
        </w:rPr>
      </w:pPr>
      <w:r w:rsidRPr="00351685">
        <w:rPr>
          <w:rFonts w:cs="Times New Roman"/>
          <w:sz w:val="28"/>
          <w:szCs w:val="28"/>
        </w:rPr>
        <w:lastRenderedPageBreak/>
        <w:t xml:space="preserve">Eiropas nacionālo kadastra un kartēšanas organizāciju </w:t>
      </w:r>
      <w:r w:rsidR="00D65C9C" w:rsidRPr="00351685">
        <w:rPr>
          <w:rFonts w:cs="Times New Roman"/>
          <w:sz w:val="28"/>
          <w:szCs w:val="28"/>
        </w:rPr>
        <w:t xml:space="preserve">asociācijas </w:t>
      </w:r>
      <w:r w:rsidRPr="00351685">
        <w:rPr>
          <w:rFonts w:cs="Times New Roman"/>
          <w:i/>
          <w:sz w:val="28"/>
          <w:szCs w:val="28"/>
        </w:rPr>
        <w:t>Eurogeographics</w:t>
      </w:r>
      <w:r w:rsidR="00285D3C">
        <w:rPr>
          <w:rFonts w:cs="Times New Roman"/>
          <w:sz w:val="28"/>
          <w:szCs w:val="28"/>
        </w:rPr>
        <w:t xml:space="preserve"> sadarbības ietvaros LĢ</w:t>
      </w:r>
      <w:r w:rsidRPr="00351685">
        <w:rPr>
          <w:rFonts w:cs="Times New Roman"/>
          <w:sz w:val="28"/>
          <w:szCs w:val="28"/>
        </w:rPr>
        <w:t>IA</w:t>
      </w:r>
      <w:r w:rsidR="00352B8D" w:rsidRPr="00351685">
        <w:rPr>
          <w:rFonts w:cs="Times New Roman"/>
          <w:sz w:val="28"/>
          <w:szCs w:val="28"/>
        </w:rPr>
        <w:t xml:space="preserve"> n</w:t>
      </w:r>
      <w:r w:rsidRPr="00351685">
        <w:rPr>
          <w:rFonts w:cs="Times New Roman"/>
          <w:sz w:val="28"/>
          <w:szCs w:val="28"/>
        </w:rPr>
        <w:t xml:space="preserve">odrošina </w:t>
      </w:r>
      <w:r w:rsidR="00352B8D" w:rsidRPr="00351685">
        <w:rPr>
          <w:rFonts w:cs="Times New Roman"/>
          <w:sz w:val="28"/>
          <w:szCs w:val="28"/>
        </w:rPr>
        <w:t>projekta „</w:t>
      </w:r>
      <w:r w:rsidR="00352B8D" w:rsidRPr="00351685">
        <w:rPr>
          <w:rFonts w:cs="Times New Roman"/>
          <w:i/>
          <w:sz w:val="28"/>
          <w:szCs w:val="28"/>
        </w:rPr>
        <w:t>EuroDEM</w:t>
      </w:r>
      <w:r w:rsidR="00352B8D" w:rsidRPr="00351685">
        <w:rPr>
          <w:rFonts w:cs="Times New Roman"/>
          <w:sz w:val="28"/>
          <w:szCs w:val="28"/>
        </w:rPr>
        <w:t>” (Eiropas digitālai apvidus modelis) īstenošanu.</w:t>
      </w:r>
    </w:p>
    <w:p w14:paraId="4A31DD3E" w14:textId="77777777" w:rsidR="005D7CF3" w:rsidRPr="00351685" w:rsidRDefault="00352B8D" w:rsidP="005D7CF3">
      <w:pPr>
        <w:ind w:firstLine="709"/>
        <w:jc w:val="both"/>
        <w:rPr>
          <w:rFonts w:cs="Times New Roman"/>
          <w:sz w:val="28"/>
          <w:szCs w:val="28"/>
        </w:rPr>
      </w:pPr>
      <w:r w:rsidRPr="00351685">
        <w:rPr>
          <w:rFonts w:cs="Times New Roman"/>
          <w:sz w:val="28"/>
          <w:szCs w:val="28"/>
        </w:rPr>
        <w:t xml:space="preserve">Šobrīd Latvijas teritorijai </w:t>
      </w:r>
      <w:r w:rsidR="005D7CF3" w:rsidRPr="00351685">
        <w:rPr>
          <w:rFonts w:cs="Times New Roman"/>
          <w:sz w:val="28"/>
          <w:szCs w:val="28"/>
        </w:rPr>
        <w:t xml:space="preserve">gatavotā DRM precizitāte - </w:t>
      </w:r>
      <w:r w:rsidR="009515AD" w:rsidRPr="00351685">
        <w:rPr>
          <w:rFonts w:cs="Times New Roman"/>
          <w:sz w:val="28"/>
          <w:szCs w:val="28"/>
        </w:rPr>
        <w:t>20</w:t>
      </w:r>
      <w:r w:rsidR="005D7CF3" w:rsidRPr="00351685">
        <w:rPr>
          <w:rFonts w:cs="Times New Roman"/>
          <w:sz w:val="28"/>
          <w:szCs w:val="28"/>
        </w:rPr>
        <w:t>m</w:t>
      </w:r>
      <w:r w:rsidR="009848C0" w:rsidRPr="00351685">
        <w:rPr>
          <w:rFonts w:cs="Times New Roman"/>
          <w:sz w:val="28"/>
          <w:szCs w:val="28"/>
        </w:rPr>
        <w:t xml:space="preserve"> horizontālai</w:t>
      </w:r>
      <w:r w:rsidRPr="00351685">
        <w:rPr>
          <w:rFonts w:cs="Times New Roman"/>
          <w:sz w:val="28"/>
          <w:szCs w:val="28"/>
        </w:rPr>
        <w:t>s</w:t>
      </w:r>
      <w:r w:rsidR="009848C0" w:rsidRPr="00351685">
        <w:rPr>
          <w:rFonts w:cs="Times New Roman"/>
          <w:sz w:val="28"/>
          <w:szCs w:val="28"/>
        </w:rPr>
        <w:t xml:space="preserve"> solis</w:t>
      </w:r>
      <w:r w:rsidR="005D7CF3" w:rsidRPr="00351685">
        <w:rPr>
          <w:rFonts w:cs="Times New Roman"/>
          <w:sz w:val="28"/>
          <w:szCs w:val="28"/>
        </w:rPr>
        <w:t xml:space="preserve">, </w:t>
      </w:r>
      <w:r w:rsidR="009848C0" w:rsidRPr="00351685">
        <w:rPr>
          <w:rFonts w:cs="Times New Roman"/>
          <w:sz w:val="28"/>
          <w:szCs w:val="28"/>
        </w:rPr>
        <w:t xml:space="preserve">vairs </w:t>
      </w:r>
      <w:r w:rsidR="005D7CF3" w:rsidRPr="00351685">
        <w:rPr>
          <w:rFonts w:cs="Times New Roman"/>
          <w:sz w:val="28"/>
          <w:szCs w:val="28"/>
        </w:rPr>
        <w:t xml:space="preserve">nav pietiekama telpisko datu pilnvērtīgai izmantošanai. No 2006.gada Latvijā tiek veikta lāzerskenēšana, kas ir daudz progresīvāka metode DVM un DRM datu iegūšanai. Taču nav vienotas valsts mēroga programmas vienlaidu lāzerskenēšanas datu ieguvei visai Latvijas teritorijai. Lāzerskenēšanas pakalpojumus pasūta tikai atsevišķas institūcijas un pašvaldības savu uzdevumu izpildei, līdz ar to kopējais lāzerskenēšanas datu noklājums ir ļoti mazs, tas ir fragmentārs un ar atšķirīgiem parametriem. </w:t>
      </w:r>
    </w:p>
    <w:p w14:paraId="76016FFB" w14:textId="77777777" w:rsidR="005D7CF3" w:rsidRPr="00351685" w:rsidRDefault="005D7CF3" w:rsidP="005D7CF3">
      <w:pPr>
        <w:pStyle w:val="BodyText"/>
        <w:spacing w:after="0"/>
        <w:ind w:firstLine="709"/>
        <w:jc w:val="both"/>
        <w:rPr>
          <w:rFonts w:cs="Times New Roman"/>
          <w:sz w:val="28"/>
          <w:szCs w:val="28"/>
        </w:rPr>
      </w:pPr>
    </w:p>
    <w:p w14:paraId="3031F5EF" w14:textId="77777777" w:rsidR="006C65F6" w:rsidRPr="00351685" w:rsidRDefault="00820D62" w:rsidP="00F87DEC">
      <w:pPr>
        <w:pStyle w:val="Heading3"/>
      </w:pPr>
      <w:bookmarkStart w:id="32" w:name="_Toc357669654"/>
      <w:r w:rsidRPr="00351685">
        <w:t>2.4</w:t>
      </w:r>
      <w:r w:rsidR="005D7CF3" w:rsidRPr="00351685">
        <w:t>.2.</w:t>
      </w:r>
      <w:r w:rsidR="005D7CF3" w:rsidRPr="00351685">
        <w:tab/>
      </w:r>
      <w:r w:rsidR="006E1BB6" w:rsidRPr="00E54168">
        <w:t>Ģeotelpisku pamatdatu, tajā</w:t>
      </w:r>
      <w:r w:rsidR="00EA4E93" w:rsidRPr="00E54168">
        <w:t xml:space="preserve"> skaitā INSPIRE datu kopu iegūšana</w:t>
      </w:r>
      <w:bookmarkEnd w:id="32"/>
    </w:p>
    <w:p w14:paraId="07B48E25" w14:textId="77777777" w:rsidR="005D7CF3" w:rsidRPr="00351685" w:rsidRDefault="005D7CF3" w:rsidP="006C65F6">
      <w:pPr>
        <w:pStyle w:val="BodyText"/>
        <w:tabs>
          <w:tab w:val="left" w:pos="709"/>
          <w:tab w:val="left" w:pos="993"/>
        </w:tabs>
        <w:spacing w:after="0"/>
        <w:jc w:val="both"/>
        <w:rPr>
          <w:rFonts w:cs="Times New Roman"/>
          <w:sz w:val="28"/>
          <w:szCs w:val="28"/>
        </w:rPr>
      </w:pPr>
      <w:r w:rsidRPr="00351685">
        <w:rPr>
          <w:rFonts w:cs="Times New Roman"/>
          <w:sz w:val="28"/>
          <w:szCs w:val="28"/>
        </w:rPr>
        <w:tab/>
      </w:r>
      <w:r w:rsidR="00391AA1" w:rsidRPr="00351685">
        <w:rPr>
          <w:rFonts w:cs="Times New Roman"/>
          <w:sz w:val="28"/>
          <w:szCs w:val="28"/>
        </w:rPr>
        <w:t>P</w:t>
      </w:r>
      <w:r w:rsidRPr="00351685">
        <w:rPr>
          <w:rFonts w:cs="Times New Roman"/>
          <w:sz w:val="28"/>
          <w:szCs w:val="28"/>
        </w:rPr>
        <w:t>amatmetode lielas daļas ģeotelpiskās informācijas pamatdatu iegūšanai un apstrādei</w:t>
      </w:r>
      <w:r w:rsidR="00391AA1" w:rsidRPr="00351685">
        <w:t xml:space="preserve"> </w:t>
      </w:r>
      <w:r w:rsidR="00391AA1" w:rsidRPr="00351685">
        <w:rPr>
          <w:rFonts w:cs="Times New Roman"/>
          <w:sz w:val="28"/>
          <w:szCs w:val="28"/>
        </w:rPr>
        <w:t>LĢIA ir topogrāfiskā kartēšana</w:t>
      </w:r>
      <w:r w:rsidRPr="00351685">
        <w:rPr>
          <w:rFonts w:cs="Times New Roman"/>
          <w:sz w:val="28"/>
          <w:szCs w:val="28"/>
        </w:rPr>
        <w:t xml:space="preserve">. Atbilstoši Ģeotelpiskās informācijas likumam, LĢIA sagatavo ģeotelpisko informāciju, kas ietverta topogrāfiskajos plānos un topogrāfiskajās kartēs mērogu rindas 1:250 000 - 1:2 000 ietvaros un ir šo datu turētājs. </w:t>
      </w:r>
    </w:p>
    <w:p w14:paraId="34BDDD63" w14:textId="77777777" w:rsidR="005D7CF3" w:rsidRPr="00351685" w:rsidRDefault="005D7CF3" w:rsidP="005D7CF3">
      <w:pPr>
        <w:pStyle w:val="BodyText"/>
        <w:spacing w:after="0"/>
        <w:jc w:val="both"/>
        <w:rPr>
          <w:rFonts w:cs="Times New Roman"/>
          <w:sz w:val="28"/>
          <w:szCs w:val="28"/>
        </w:rPr>
      </w:pPr>
      <w:r w:rsidRPr="00351685">
        <w:rPr>
          <w:rFonts w:cs="Times New Roman"/>
          <w:sz w:val="28"/>
          <w:szCs w:val="28"/>
        </w:rPr>
        <w:tab/>
        <w:t>Laika posmā kopš 2007.gada Latvijas ģeotelpiskās informācijas attīstības koncepcijas apstiprināšanas ir būtiski attīstījušās kartogrāfijā pielietotās tehnoloģijas, LĢIA uzsākta jaunu produktu izgatavošana, taču attīstība tika pārtraukta 2009.gadā, samazinoties finansējumam. Tādējādi situācija topogrāfiskās kartēšanas rezultātā iegūto ģeotelpiskās informācijas pamatdatu sagatavošanā un aktualizācijā ir kritiska un, līdz ar to, 2007.gadā apstiprinātās Latvijas ģeotelpiskās informācijas attīstībā izvirzītais uzdevums attiecībā uz pastāvīgu aktuā</w:t>
      </w:r>
      <w:r w:rsidR="00D65C9C" w:rsidRPr="00351685">
        <w:rPr>
          <w:rFonts w:cs="Times New Roman"/>
          <w:sz w:val="28"/>
          <w:szCs w:val="28"/>
        </w:rPr>
        <w:t>lā</w:t>
      </w:r>
      <w:r w:rsidRPr="00351685">
        <w:rPr>
          <w:rFonts w:cs="Times New Roman"/>
          <w:sz w:val="28"/>
          <w:szCs w:val="28"/>
        </w:rPr>
        <w:t>kas ģeotelpiskās informācijas pieejamību nav pilnībā sasniegts un nepieciešams izvirzīt risinājumus šī uzdevuma sasniegšanai turpmākā periodā.</w:t>
      </w:r>
    </w:p>
    <w:p w14:paraId="72E2DE6D" w14:textId="77777777" w:rsidR="005D7CF3" w:rsidRPr="00351685" w:rsidRDefault="005D7CF3" w:rsidP="005D7CF3">
      <w:pPr>
        <w:pStyle w:val="BodyText"/>
        <w:spacing w:after="0"/>
        <w:ind w:firstLine="709"/>
        <w:jc w:val="both"/>
        <w:rPr>
          <w:sz w:val="28"/>
          <w:szCs w:val="28"/>
        </w:rPr>
      </w:pPr>
      <w:r w:rsidRPr="00351685">
        <w:rPr>
          <w:sz w:val="28"/>
          <w:szCs w:val="28"/>
        </w:rPr>
        <w:t>Nozīmīgākie LĢIA topogrāfiskajā kartēšanā iegūtie ģeotelpiskās informācijas pamatdati, kas noklāj visu valsts teritoriju un situācija to sagatavošanā un aktualizēšanā:</w:t>
      </w:r>
    </w:p>
    <w:p w14:paraId="047BF609" w14:textId="77777777" w:rsidR="005D7CF3" w:rsidRPr="00351685" w:rsidRDefault="005D7CF3" w:rsidP="005D7CF3">
      <w:pPr>
        <w:pStyle w:val="TableContents"/>
        <w:numPr>
          <w:ilvl w:val="0"/>
          <w:numId w:val="13"/>
        </w:numPr>
        <w:jc w:val="both"/>
        <w:rPr>
          <w:rFonts w:cs="Times New Roman"/>
          <w:sz w:val="28"/>
          <w:szCs w:val="28"/>
        </w:rPr>
      </w:pPr>
      <w:r w:rsidRPr="00351685">
        <w:rPr>
          <w:rFonts w:cs="Times New Roman"/>
          <w:sz w:val="28"/>
          <w:szCs w:val="28"/>
        </w:rPr>
        <w:t xml:space="preserve">dati mērogā 1:250 000: </w:t>
      </w:r>
    </w:p>
    <w:p w14:paraId="229A6341" w14:textId="77777777" w:rsidR="005D7CF3" w:rsidRPr="00351685" w:rsidRDefault="005D7CF3" w:rsidP="005D7CF3">
      <w:pPr>
        <w:pStyle w:val="TableContents"/>
        <w:numPr>
          <w:ilvl w:val="1"/>
          <w:numId w:val="13"/>
        </w:numPr>
        <w:jc w:val="both"/>
        <w:rPr>
          <w:rFonts w:cs="Times New Roman"/>
          <w:sz w:val="28"/>
          <w:szCs w:val="28"/>
        </w:rPr>
      </w:pPr>
      <w:r w:rsidRPr="00351685">
        <w:rPr>
          <w:rFonts w:cs="Times New Roman"/>
          <w:sz w:val="28"/>
          <w:szCs w:val="28"/>
        </w:rPr>
        <w:t>Latvijas pārskata karte - 2008.gadā sagatavots 1.izdevums un 2012.gadā veikta datu atjaunošana;</w:t>
      </w:r>
    </w:p>
    <w:p w14:paraId="17DE7FFE" w14:textId="77777777" w:rsidR="005D7CF3" w:rsidRPr="00351685" w:rsidRDefault="005D7CF3" w:rsidP="005D7CF3">
      <w:pPr>
        <w:pStyle w:val="TableContents"/>
        <w:numPr>
          <w:ilvl w:val="1"/>
          <w:numId w:val="13"/>
        </w:numPr>
        <w:jc w:val="both"/>
        <w:rPr>
          <w:rFonts w:cs="Times New Roman"/>
          <w:sz w:val="28"/>
          <w:szCs w:val="28"/>
        </w:rPr>
      </w:pPr>
      <w:r w:rsidRPr="00351685">
        <w:rPr>
          <w:rFonts w:cs="Times New Roman"/>
          <w:sz w:val="28"/>
          <w:szCs w:val="28"/>
        </w:rPr>
        <w:t>Militārā Kopējo Operāciju karte (JOG) - 2012.gadā uzsākta 3.izdevuma sagatavošana;</w:t>
      </w:r>
    </w:p>
    <w:p w14:paraId="4DE102C6" w14:textId="77777777" w:rsidR="005D7CF3" w:rsidRPr="00351685" w:rsidRDefault="005D7CF3" w:rsidP="005D7CF3">
      <w:pPr>
        <w:pStyle w:val="TableContents"/>
        <w:numPr>
          <w:ilvl w:val="1"/>
          <w:numId w:val="13"/>
        </w:numPr>
        <w:jc w:val="both"/>
        <w:rPr>
          <w:rFonts w:cs="Times New Roman"/>
          <w:sz w:val="28"/>
          <w:szCs w:val="28"/>
        </w:rPr>
      </w:pPr>
      <w:r w:rsidRPr="00351685">
        <w:rPr>
          <w:rFonts w:cs="Times New Roman"/>
          <w:sz w:val="28"/>
          <w:szCs w:val="28"/>
        </w:rPr>
        <w:t>Eiropas nacionālo kadastra un kartēšanas organizāciju a</w:t>
      </w:r>
      <w:r w:rsidR="00D65C9C" w:rsidRPr="00351685">
        <w:rPr>
          <w:rFonts w:cs="Times New Roman"/>
          <w:sz w:val="28"/>
          <w:szCs w:val="28"/>
        </w:rPr>
        <w:t>sociācij</w:t>
      </w:r>
      <w:r w:rsidRPr="00351685">
        <w:rPr>
          <w:rFonts w:cs="Times New Roman"/>
          <w:sz w:val="28"/>
          <w:szCs w:val="28"/>
        </w:rPr>
        <w:t xml:space="preserve">as </w:t>
      </w:r>
      <w:r w:rsidRPr="00351685">
        <w:rPr>
          <w:rFonts w:cs="Times New Roman"/>
          <w:i/>
          <w:sz w:val="28"/>
          <w:szCs w:val="28"/>
        </w:rPr>
        <w:t>Eurogeographics</w:t>
      </w:r>
      <w:r w:rsidRPr="00351685">
        <w:rPr>
          <w:rFonts w:cs="Times New Roman"/>
          <w:sz w:val="28"/>
          <w:szCs w:val="28"/>
        </w:rPr>
        <w:t xml:space="preserve"> projekta „</w:t>
      </w:r>
      <w:r w:rsidRPr="00351685">
        <w:rPr>
          <w:rFonts w:cs="Times New Roman"/>
          <w:i/>
          <w:sz w:val="28"/>
          <w:szCs w:val="28"/>
        </w:rPr>
        <w:t>EuroRegionalMap</w:t>
      </w:r>
      <w:r w:rsidRPr="00351685">
        <w:rPr>
          <w:rFonts w:cs="Times New Roman"/>
          <w:sz w:val="28"/>
          <w:szCs w:val="28"/>
        </w:rPr>
        <w:t>” ietvaros sagatavotā datubāze, kas aptver gandrīz visu Eiropas teritoriju;</w:t>
      </w:r>
    </w:p>
    <w:p w14:paraId="4C34350E" w14:textId="77777777" w:rsidR="005D7CF3" w:rsidRPr="00351685" w:rsidRDefault="005D7CF3" w:rsidP="005D7CF3">
      <w:pPr>
        <w:pStyle w:val="TableContents"/>
        <w:numPr>
          <w:ilvl w:val="0"/>
          <w:numId w:val="13"/>
        </w:numPr>
        <w:jc w:val="both"/>
        <w:rPr>
          <w:rFonts w:cs="Times New Roman"/>
          <w:sz w:val="28"/>
          <w:szCs w:val="28"/>
        </w:rPr>
      </w:pPr>
      <w:r w:rsidRPr="00351685">
        <w:rPr>
          <w:rFonts w:cs="Times New Roman"/>
          <w:sz w:val="28"/>
          <w:szCs w:val="28"/>
        </w:rPr>
        <w:t xml:space="preserve">dati mērogā 1:50 000: </w:t>
      </w:r>
    </w:p>
    <w:p w14:paraId="09E42CBC" w14:textId="77777777" w:rsidR="005D7CF3" w:rsidRPr="00351685" w:rsidRDefault="005D7CF3" w:rsidP="005D7CF3">
      <w:pPr>
        <w:pStyle w:val="TableContents"/>
        <w:numPr>
          <w:ilvl w:val="1"/>
          <w:numId w:val="13"/>
        </w:numPr>
        <w:jc w:val="both"/>
        <w:rPr>
          <w:rFonts w:cs="Times New Roman"/>
          <w:sz w:val="28"/>
          <w:szCs w:val="28"/>
        </w:rPr>
      </w:pPr>
      <w:r w:rsidRPr="00351685">
        <w:rPr>
          <w:rFonts w:cs="Times New Roman"/>
          <w:sz w:val="28"/>
          <w:szCs w:val="28"/>
        </w:rPr>
        <w:t xml:space="preserve">militārām vajadzībām paredzētā karte, kas ir svarīgākais produkts pilnvērtīgai valsts dalībai NATO - 2012.gadā pabeigta kartes 2.izdevuma datu sagatavošana un uzsākts datu </w:t>
      </w:r>
      <w:r w:rsidRPr="00351685">
        <w:rPr>
          <w:rFonts w:cs="Times New Roman"/>
          <w:sz w:val="28"/>
          <w:szCs w:val="28"/>
        </w:rPr>
        <w:lastRenderedPageBreak/>
        <w:t>atjaunošanas 3.cikls;</w:t>
      </w:r>
    </w:p>
    <w:p w14:paraId="1194E930" w14:textId="77777777" w:rsidR="005D7CF3" w:rsidRPr="00351685" w:rsidRDefault="005D7CF3" w:rsidP="005D7CF3">
      <w:pPr>
        <w:pStyle w:val="TableContents"/>
        <w:numPr>
          <w:ilvl w:val="1"/>
          <w:numId w:val="13"/>
        </w:numPr>
        <w:jc w:val="both"/>
        <w:rPr>
          <w:rFonts w:cs="Times New Roman"/>
          <w:sz w:val="28"/>
          <w:szCs w:val="28"/>
        </w:rPr>
      </w:pPr>
      <w:r w:rsidRPr="00351685">
        <w:rPr>
          <w:rFonts w:cs="Times New Roman"/>
          <w:sz w:val="28"/>
          <w:szCs w:val="28"/>
        </w:rPr>
        <w:t>civilām vajadzībām paredzētā karte, kas tiek sagatavota no kartes militārās versijas - 2012.gadā pabeigta 2.izdevuma sagatavošana;</w:t>
      </w:r>
    </w:p>
    <w:p w14:paraId="18C29574" w14:textId="77777777" w:rsidR="005D7CF3" w:rsidRPr="00351685" w:rsidRDefault="005D7CF3" w:rsidP="005D7CF3">
      <w:pPr>
        <w:pStyle w:val="TableContents"/>
        <w:numPr>
          <w:ilvl w:val="0"/>
          <w:numId w:val="13"/>
        </w:numPr>
        <w:jc w:val="both"/>
        <w:rPr>
          <w:rFonts w:cs="Times New Roman"/>
          <w:sz w:val="28"/>
          <w:szCs w:val="28"/>
        </w:rPr>
      </w:pPr>
      <w:r w:rsidRPr="00351685">
        <w:rPr>
          <w:rFonts w:cs="Times New Roman"/>
          <w:sz w:val="28"/>
          <w:szCs w:val="28"/>
        </w:rPr>
        <w:t>topogrāfiskā karte mērogā 1:10 000 (kuras izmantošana ir visplašākā) - pašlaik noris kartes atjaunošanas 3.cikls, kas uzsākts 2009.gadā un paredzams, ka pie esošā finansējuma tas tiks pabeigts ne ātrāk kā 2017.gadā.</w:t>
      </w:r>
    </w:p>
    <w:p w14:paraId="7BEC53C3" w14:textId="77777777" w:rsidR="005D7CF3" w:rsidRPr="00351685" w:rsidRDefault="005D7CF3" w:rsidP="000677E6">
      <w:pPr>
        <w:pStyle w:val="TableContents"/>
        <w:ind w:firstLine="709"/>
        <w:jc w:val="both"/>
        <w:rPr>
          <w:rFonts w:cs="Times New Roman"/>
          <w:sz w:val="28"/>
          <w:szCs w:val="28"/>
        </w:rPr>
      </w:pPr>
      <w:r w:rsidRPr="00351685">
        <w:rPr>
          <w:rFonts w:cs="Times New Roman"/>
          <w:sz w:val="28"/>
          <w:szCs w:val="28"/>
        </w:rPr>
        <w:t xml:space="preserve">LĢIA pārziņā esošās topogrāfiskās kartes un plāni, informācija par esošo situāciju to sagatavošanā, nepieciešamie un faktiskie topogrāfisko karšu un plānu atjaunošanas cikli un aktualizācijas prasības reglamentējošie normatīvie akti ir apkopoti šīs koncepcijas </w:t>
      </w:r>
      <w:r w:rsidR="000677E6" w:rsidRPr="00351685">
        <w:rPr>
          <w:rFonts w:cs="Times New Roman"/>
          <w:sz w:val="28"/>
          <w:szCs w:val="28"/>
        </w:rPr>
        <w:t>7</w:t>
      </w:r>
      <w:r w:rsidRPr="00351685">
        <w:rPr>
          <w:rFonts w:cs="Times New Roman"/>
          <w:sz w:val="28"/>
          <w:szCs w:val="28"/>
        </w:rPr>
        <w:t>.pielikumā, raksturojot kritisko situāciju šo produktu sagata</w:t>
      </w:r>
      <w:r w:rsidR="000677E6" w:rsidRPr="00351685">
        <w:rPr>
          <w:rFonts w:cs="Times New Roman"/>
          <w:sz w:val="28"/>
          <w:szCs w:val="28"/>
        </w:rPr>
        <w:t>vošanā un aktualizācijā šobrīd.</w:t>
      </w:r>
    </w:p>
    <w:p w14:paraId="34564AC3" w14:textId="77777777" w:rsidR="0076278C" w:rsidRPr="00351685" w:rsidRDefault="00E90C7F" w:rsidP="000677E6">
      <w:pPr>
        <w:pStyle w:val="TableContents"/>
        <w:ind w:firstLine="709"/>
        <w:jc w:val="both"/>
        <w:rPr>
          <w:rFonts w:cs="Times New Roman"/>
          <w:sz w:val="28"/>
          <w:szCs w:val="28"/>
        </w:rPr>
      </w:pPr>
      <w:r w:rsidRPr="00351685">
        <w:rPr>
          <w:rFonts w:cs="Times New Roman"/>
          <w:sz w:val="28"/>
          <w:szCs w:val="28"/>
        </w:rPr>
        <w:t xml:space="preserve">Tāpat, paralēli </w:t>
      </w:r>
      <w:r w:rsidR="00EF6581" w:rsidRPr="00351685">
        <w:rPr>
          <w:rFonts w:cs="Times New Roman"/>
          <w:sz w:val="28"/>
          <w:szCs w:val="28"/>
        </w:rPr>
        <w:t xml:space="preserve">jau iepriekš (dati mērogā 1:250 000 un dati mērogā 1:50 000) un šīs koncepcijas 7.pielikumā minētajiem produktiem </w:t>
      </w:r>
      <w:r w:rsidRPr="00351685">
        <w:rPr>
          <w:rFonts w:cs="Times New Roman"/>
          <w:sz w:val="28"/>
          <w:szCs w:val="28"/>
        </w:rPr>
        <w:t xml:space="preserve">LĢIA </w:t>
      </w:r>
      <w:r w:rsidR="00EF6581" w:rsidRPr="00351685">
        <w:rPr>
          <w:rFonts w:cs="Times New Roman"/>
          <w:sz w:val="28"/>
          <w:szCs w:val="28"/>
        </w:rPr>
        <w:t>nodrošina arī ģeotelpiskās informācijas produktu sagatavošanu virknei standarta un nestandarta produktu NBS uzdevumu izpildei</w:t>
      </w:r>
      <w:r w:rsidR="0076278C" w:rsidRPr="00351685">
        <w:rPr>
          <w:rFonts w:cs="Times New Roman"/>
          <w:sz w:val="28"/>
          <w:szCs w:val="28"/>
        </w:rPr>
        <w:t xml:space="preserve">. </w:t>
      </w:r>
    </w:p>
    <w:p w14:paraId="6D7EFC78" w14:textId="77777777" w:rsidR="00B73D80" w:rsidRPr="00692297" w:rsidRDefault="00B73D80" w:rsidP="000677E6">
      <w:pPr>
        <w:pStyle w:val="TableContents"/>
        <w:ind w:firstLine="709"/>
        <w:jc w:val="both"/>
        <w:rPr>
          <w:rFonts w:cs="Times New Roman"/>
          <w:sz w:val="28"/>
          <w:szCs w:val="28"/>
        </w:rPr>
      </w:pPr>
    </w:p>
    <w:p w14:paraId="3BA87B6F"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LĢIA, kā Aizsardzības ministrijas pārraudzībā esošā iestāde ir atbildīga arī par ģeotelpisko datu sagatavošanu INSPIRE direktīvas </w:t>
      </w:r>
      <w:r w:rsidR="00CA1DEE" w:rsidRPr="00E54168">
        <w:rPr>
          <w:rFonts w:cs="Times New Roman"/>
          <w:sz w:val="28"/>
          <w:szCs w:val="28"/>
        </w:rPr>
        <w:t xml:space="preserve">prasību </w:t>
      </w:r>
      <w:r w:rsidRPr="00E54168">
        <w:rPr>
          <w:rFonts w:cs="Times New Roman"/>
          <w:sz w:val="28"/>
          <w:szCs w:val="28"/>
        </w:rPr>
        <w:t xml:space="preserve">izpildei. </w:t>
      </w:r>
      <w:r w:rsidR="00CA1DEE" w:rsidRPr="00E54168">
        <w:rPr>
          <w:rFonts w:cs="Times New Roman"/>
          <w:sz w:val="28"/>
          <w:szCs w:val="28"/>
        </w:rPr>
        <w:t xml:space="preserve">LĢIA atbildībā esošo </w:t>
      </w:r>
      <w:r w:rsidRPr="00E54168">
        <w:rPr>
          <w:rFonts w:cs="Times New Roman"/>
          <w:sz w:val="28"/>
          <w:szCs w:val="28"/>
        </w:rPr>
        <w:t>INSPIRE datu tēmu uzskaitījums ir šīs koncepcijas 2.pielikumā.</w:t>
      </w:r>
    </w:p>
    <w:p w14:paraId="49942445" w14:textId="77777777" w:rsidR="00B73D80" w:rsidRPr="00692297" w:rsidRDefault="00B73D80" w:rsidP="00B73D80">
      <w:pPr>
        <w:pStyle w:val="TableContents"/>
        <w:ind w:firstLine="709"/>
        <w:jc w:val="both"/>
        <w:rPr>
          <w:rFonts w:cs="Times New Roman"/>
          <w:sz w:val="28"/>
          <w:szCs w:val="28"/>
        </w:rPr>
      </w:pPr>
    </w:p>
    <w:p w14:paraId="534047D4"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VZD kā ģeotelpisk</w:t>
      </w:r>
      <w:r w:rsidR="00B36D1F" w:rsidRPr="00E54168">
        <w:rPr>
          <w:rFonts w:cs="Times New Roman"/>
          <w:sz w:val="28"/>
          <w:szCs w:val="28"/>
        </w:rPr>
        <w:t xml:space="preserve">ās informācijas </w:t>
      </w:r>
      <w:r w:rsidRPr="00E54168">
        <w:rPr>
          <w:rFonts w:cs="Times New Roman"/>
          <w:sz w:val="28"/>
          <w:szCs w:val="28"/>
        </w:rPr>
        <w:t>pamatdatu ražotājs:</w:t>
      </w:r>
    </w:p>
    <w:p w14:paraId="641064E8"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1) sagatavo administratīvo robežu ģeotelpiskos datus un robežu aprakstus,</w:t>
      </w:r>
    </w:p>
    <w:p w14:paraId="63FC10C4"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2) sagatavo adrešu punktu ģeotelpisko datu slāni,</w:t>
      </w:r>
    </w:p>
    <w:p w14:paraId="581C0C0A"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3) sagatavo kadastrālu zemes gabalu ģeotelpisko datu pārskatu,</w:t>
      </w:r>
    </w:p>
    <w:p w14:paraId="4706B77F"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4) veic būvju kadastrālo uzmērīšanu un izveido būvju ģeotelpiskos datus.</w:t>
      </w:r>
    </w:p>
    <w:p w14:paraId="67BA5123"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Minētā informācija tiek iekļauta VZD informācijas sistēmās – VAR un NĪVKIS.</w:t>
      </w:r>
    </w:p>
    <w:p w14:paraId="71C788EC"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VZD funkcijas, kas attiecas uz ģeotelpiskās informācijas jomu, </w:t>
      </w:r>
      <w:r w:rsidR="002C7513" w:rsidRPr="00E54168">
        <w:rPr>
          <w:rFonts w:cs="Times New Roman"/>
          <w:sz w:val="28"/>
          <w:szCs w:val="28"/>
        </w:rPr>
        <w:t xml:space="preserve">ietver arī uzdevumu </w:t>
      </w:r>
      <w:r w:rsidRPr="00E54168">
        <w:rPr>
          <w:rFonts w:cs="Times New Roman"/>
          <w:sz w:val="28"/>
          <w:szCs w:val="28"/>
        </w:rPr>
        <w:t>nodrošināt ADTI centrālās datubāzes darbību un Apgrūtināto teritoriju informācijas sistēmas (ATIS) darbību.</w:t>
      </w:r>
    </w:p>
    <w:p w14:paraId="0EDCC471"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VZD ir atbildīga arī par vairāk</w:t>
      </w:r>
      <w:r w:rsidR="00B36D1F" w:rsidRPr="00E54168">
        <w:rPr>
          <w:rFonts w:cs="Times New Roman"/>
          <w:sz w:val="28"/>
          <w:szCs w:val="28"/>
        </w:rPr>
        <w:t>u</w:t>
      </w:r>
      <w:r w:rsidRPr="00E54168">
        <w:rPr>
          <w:rFonts w:cs="Times New Roman"/>
          <w:sz w:val="28"/>
          <w:szCs w:val="28"/>
        </w:rPr>
        <w:t xml:space="preserve"> INSPIRE datu tēmām </w:t>
      </w:r>
      <w:r w:rsidR="00B36D1F" w:rsidRPr="00E54168">
        <w:rPr>
          <w:rFonts w:cs="Times New Roman"/>
          <w:sz w:val="28"/>
          <w:szCs w:val="28"/>
        </w:rPr>
        <w:t xml:space="preserve">atbilstošu </w:t>
      </w:r>
      <w:r w:rsidRPr="00E54168">
        <w:rPr>
          <w:rFonts w:cs="Times New Roman"/>
          <w:sz w:val="28"/>
          <w:szCs w:val="28"/>
        </w:rPr>
        <w:t>ģeotelpisko datu kopu izveidi un aktualizēšanu</w:t>
      </w:r>
      <w:r w:rsidR="00B36D1F" w:rsidRPr="00E54168">
        <w:rPr>
          <w:rFonts w:cs="Times New Roman"/>
          <w:sz w:val="28"/>
          <w:szCs w:val="28"/>
        </w:rPr>
        <w:t xml:space="preserve"> un</w:t>
      </w:r>
      <w:r w:rsidRPr="00E54168">
        <w:rPr>
          <w:rFonts w:cs="Times New Roman"/>
          <w:sz w:val="28"/>
          <w:szCs w:val="28"/>
        </w:rPr>
        <w:t xml:space="preserve"> </w:t>
      </w:r>
      <w:r w:rsidR="00B36D1F" w:rsidRPr="00E54168">
        <w:rPr>
          <w:rFonts w:cs="Times New Roman"/>
          <w:sz w:val="28"/>
          <w:szCs w:val="28"/>
        </w:rPr>
        <w:t>šo datu kopu</w:t>
      </w:r>
      <w:r w:rsidRPr="00E54168">
        <w:rPr>
          <w:rFonts w:cs="Times New Roman"/>
          <w:sz w:val="28"/>
          <w:szCs w:val="28"/>
        </w:rPr>
        <w:t xml:space="preserve"> metadatu nodrošināšanu (2.pielikums).</w:t>
      </w:r>
    </w:p>
    <w:p w14:paraId="4668DC85" w14:textId="77777777" w:rsidR="00B73D80" w:rsidRPr="00692297" w:rsidRDefault="00B73D80" w:rsidP="00B73D80">
      <w:pPr>
        <w:pStyle w:val="TableContents"/>
        <w:ind w:firstLine="709"/>
        <w:jc w:val="both"/>
        <w:rPr>
          <w:rFonts w:cs="Times New Roman"/>
          <w:sz w:val="28"/>
          <w:szCs w:val="28"/>
        </w:rPr>
      </w:pPr>
    </w:p>
    <w:p w14:paraId="3FE0C05E"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Ģeotelpiskās informācijas pamatdatu uzskaitījums, kurus sagatavo VARAM padotībā esošās valsts pārvaldes iestādes un kapitālsabiedrības, kurās VARAM ir valsts kapitāla daļu turētāja ir šis koncepcijas 6.pielikumā.</w:t>
      </w:r>
    </w:p>
    <w:p w14:paraId="2C40BF20" w14:textId="19616D14"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VARAM padotībā esošās institūcijas sagatavo un aktualizē ievērojamu ģeotelpisko datu kopu skaitu, lai nodrošinātu INSPIRE direktīvas izpildi. Gandrīz visa informācija ir pieejama digitālā veidā ar piesaisti LKS-92. Šo datu kopu un atbildīgo institūciju uzskaitījums ir šīs koncepcijas 2.pielikumā. Liela </w:t>
      </w:r>
      <w:r w:rsidRPr="00E54168">
        <w:rPr>
          <w:rFonts w:cs="Times New Roman"/>
          <w:sz w:val="28"/>
          <w:szCs w:val="28"/>
        </w:rPr>
        <w:lastRenderedPageBreak/>
        <w:t xml:space="preserve">daļa šo datu kopu ir piemērotas ģeotelpisko datu pakalpojumu izveidei un integrēšanai </w:t>
      </w:r>
      <w:r w:rsidR="00807EA3" w:rsidRPr="00E54168">
        <w:rPr>
          <w:rFonts w:cs="Times New Roman"/>
          <w:sz w:val="28"/>
          <w:szCs w:val="28"/>
        </w:rPr>
        <w:t>Ģ</w:t>
      </w:r>
      <w:r w:rsidRPr="00E54168">
        <w:rPr>
          <w:rFonts w:cs="Times New Roman"/>
          <w:sz w:val="28"/>
          <w:szCs w:val="28"/>
        </w:rPr>
        <w:t>eoportālā.</w:t>
      </w:r>
    </w:p>
    <w:p w14:paraId="4AF0F475" w14:textId="2654D0C6"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Par INSPIRE direktīvas I. pielikuma 9.tēmu „aizsargājamās teritorijas” atbildīga ir DAP, kas uzkrāj un aktualizē informāciju par īpaši aizsargājamajām dabas teritorijām un mikroliegumiem. </w:t>
      </w:r>
      <w:r w:rsidR="00615D2B" w:rsidRPr="00755765">
        <w:rPr>
          <w:rFonts w:cs="Times New Roman"/>
          <w:sz w:val="28"/>
          <w:szCs w:val="28"/>
        </w:rPr>
        <w:t>Pēc Dabas datu pārvaldības sistēmas „Ozols” izveides pabeigšanas, datu kopas būs piemērotas ģeotelpisko datu pakalpojumu izveidei un integrēšanai Latvijas vienotajā ģeoportālā.</w:t>
      </w:r>
      <w:r w:rsidR="00615D2B" w:rsidRPr="00A7207F">
        <w:rPr>
          <w:rFonts w:cs="Times New Roman"/>
        </w:rPr>
        <w:t xml:space="preserve"> </w:t>
      </w:r>
      <w:r w:rsidRPr="00E54168">
        <w:rPr>
          <w:rFonts w:cs="Times New Roman"/>
          <w:sz w:val="28"/>
          <w:szCs w:val="28"/>
        </w:rPr>
        <w:t>Publiska pieeja šiem datiem ir nodrošināta bez maksas.</w:t>
      </w:r>
    </w:p>
    <w:p w14:paraId="18DF116F" w14:textId="2D880F00"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Par šo datu tēmu „ģeoloģija” atbildīgā VARAM institūcija ir LVĢMC, kas uzkrāj un aktualizē ģeoloģisko informāciju, kā rezultātā tiek sagatavotas dažāda veida ģeoloģiskās kartes, tai skaitā pazemes ūdeņu horizontu kartes. </w:t>
      </w:r>
      <w:r w:rsidR="00615D2B" w:rsidRPr="00755765">
        <w:rPr>
          <w:rFonts w:cs="Times New Roman"/>
          <w:sz w:val="28"/>
          <w:szCs w:val="28"/>
        </w:rPr>
        <w:t>Savukārt DAP uztur informāciju par atsevišķiem iežu atsegumiem, avotiem un citiem ģeoloģiskajiem veidojumiem, kuri vienlaikus ir vai ietilpst kādā no īpaši aizsargājamām dabas teritorijām.</w:t>
      </w:r>
      <w:r w:rsidR="00615D2B">
        <w:rPr>
          <w:rFonts w:cs="Times New Roman"/>
        </w:rPr>
        <w:t xml:space="preserve"> </w:t>
      </w:r>
      <w:r w:rsidRPr="00E54168">
        <w:rPr>
          <w:rFonts w:cs="Times New Roman"/>
          <w:sz w:val="28"/>
          <w:szCs w:val="28"/>
        </w:rPr>
        <w:t>RTU Vides modelēšanas centra realizētā projekta „Hidroģeoloģiskā modeļa izveidošana Latvijas pazemes ūdens krājumu apsaimniekošanai un vides atveseļošanai” rezultātā izveidots Latvijas hidroģeoloģiskais modelis, kuru var izmantot Latvijas pazemes ūdens resursu apsaimniekošanai un vides atveseļošanas pasākumu novērtēšanai, kā arī nodrošināta informācija, kas nepieciešama šīs datu tēmas ietvaros.</w:t>
      </w:r>
    </w:p>
    <w:p w14:paraId="40AC9C80"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Informācijas par teritorijas esošo izmantošanu un atļauto (plānoto) izmantošanu (INSPIRE direktīvas III. pielikuma 4.tēma „zemes izmantošana”) uzkrāšanu un aktualizāciju šobrīd nodrošina vietējās pašvaldības. Lielākajā daļā pašvaldību informācija ir pieejama digitālā veidā, atsevišķas pašvaldības ir izveidojušas elektroniskos pakalpojumus šīs informācijas pieejamības nodrošināšanai. Pēc TAPIS ieviešanas 2013.gada beigās minētā informācija par visu valsts teritoriju būs pieejama vienotā informācijas sistēmā, kā arī tiks izveidoti metadati, līdz ar to tiks nodrošināta šīs datu tēmas atbilstības direktīvas prasībām. Pašlaik sistēma ir izstrādes stadijā.</w:t>
      </w:r>
    </w:p>
    <w:p w14:paraId="38FCB7C9"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Par INSPIRE direktīvas III. pielikuma 7.tēmu „Vides monitoringa iekārtas” ir atbildīgas vairākas VARAM padotības institūcijas. LVĢMC uztur un aktualizē informāciju par hidroloģisko novērojumu stacijām, meteoroloģisko novērojumu stacijām un to meteolaukumu ārējām robežām, pazemes ūdeņu novērojumu stacijām un urbumiem, virszemes ūdeņu kvalitātes novērojumu stacijām, atmosfēras gaisa kvalitātes monitoringa un gaisa piesārņojuma monitoringa stacijām. DAP uztur un aktualizē informāciju par sugu un biotopu monitoringu vietām, savukārt LHEI uztur un aktualizē informāciju par jūras monitoringa stacijām.</w:t>
      </w:r>
    </w:p>
    <w:p w14:paraId="52237954"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DAP nodrošina informācijas par īpaši aizsargājamām dabas teritorijām un to zonējumiem uzturēšanu un aktualizēšanu (INSPIRE direktīvas I. pielikuma 9.tēma „aizsargājamās teritorijas”). Plānots veidot ģeotelpisko datu pakalpojumu, lai nodrošinātu šo datu ērtu pieejamību.</w:t>
      </w:r>
    </w:p>
    <w:p w14:paraId="35F26727"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Datu tēmai „dabas apdraudējuma zonas” (INSPIRE direktīvas III. pielikuma 12.tēma) atbilstošu informāciju par karsta procesu izplatības areāliem uztur LVĢMC. Valsts pētījumu programmas „Klimats, adaptācija, līdzsvars, </w:t>
      </w:r>
      <w:r w:rsidRPr="00E54168">
        <w:rPr>
          <w:rFonts w:cs="Times New Roman"/>
          <w:sz w:val="28"/>
          <w:szCs w:val="28"/>
        </w:rPr>
        <w:lastRenderedPageBreak/>
        <w:t xml:space="preserve">mainība, ekosistēmas” (KALME) 4.darba paketes ietvaros ir sagatavots kartogrāfiskais materiāls, par jūras krasta erozijas un akumulācijas procesiem 20.gadsimtā un 21.gadsimta sākumā Jūras krasta procesu atlants. Šīs programmas ietvaros sagatavotā informācija vēl ir jādigitalizē, kā arī jānosaka atbildīgā institūcija par tās uzturēšanu un aktualizāciju. </w:t>
      </w:r>
    </w:p>
    <w:p w14:paraId="2F6C22A1"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VARAM ir uzsākusi darbu pie plūdu riska teritoriju kartēšanas. Plūdu riska kartes visai Latvijas teritorijai, nodrošinot kartēs informācijas atbilstību Direktīvas 2007/60/EK „Par plūdu riska novērtējumu un pārvaldību’’ prasībām, ir jāsagatavo līdz 2013.gada 22.decembrim.</w:t>
      </w:r>
    </w:p>
    <w:p w14:paraId="62793DB2"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LVĢMC uztur un aktualizē informāciju par laika apstākļu prognozēšanai nepieciešamo skaitliskajiem modeļiem, meteoroloģiskā radara informāciju Latvijas teritorijai, kā arī satelīta informāciju Eiropas reģionam (INSPIRE direktīvas III. pielikuma 13.tēma „atmosfēras apstākļi”). LVĢMC uztur un aktualizē informāciju arī par nokrišņu, temperatūras, vēja ātruma un virziena mērījumiem. Novērojumu punkti ir piesaistīti LKS-92. Šī informācijas attiecas uz INSPIRE direktīvas III. pielikuma 15.tēmu „meteoroloģiskie ģeogrāfiskie raksturlielumi”.</w:t>
      </w:r>
    </w:p>
    <w:p w14:paraId="6040D33E"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 xml:space="preserve">LVĢMC uzkrāj un aktualizē informāciju Derīgo izrakteņu atradņu reģistrā (INSPIRE direktīvas III pielikuma 21.tēma „derīgo izrakteņu resursi”). Reģistrā ir informācija par valsts nozīmes derīgo izrakteņu atradnēm, derīgo izrakteņu krājumu bilanci, kā arī par bilancē iekļauto atradņu izvietojumu. </w:t>
      </w:r>
    </w:p>
    <w:p w14:paraId="31F4DBD9"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INSPIRE direktīvas I. pielikuma 8.tēmai „hidrogrāfija” LVĢMC uztur un aktualizē informāciju par upju baseinu apgabaliem, ūdens objektiem, ūdenstecēm un ūdenstilpēm.</w:t>
      </w:r>
    </w:p>
    <w:p w14:paraId="19A2E402"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LVĢMC sagatavotās datu kopas ir piemērotas ģeotelpisko datu pakalpojumu izveidei.</w:t>
      </w:r>
    </w:p>
    <w:p w14:paraId="1911E1D8"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LHEI, kas veic zinātniskos pētījumus Baltijas jūras ekoloģijas jomā, tostarp regulāri veic jūras vides monitoringu un novērtējumu atbilstoši ES tiesību aktu un starptautisko līgumu prasībām, uztur un aktualizē ilgtermiņa jūras vides novērojumu datu bāzes (fizikālās un ķīmiskās īpašības, biotopu veidi, bioloģiskās īpašības). Šī informācijas attiecas uz INSPIRE direktīvas III. pielikuma 16.tēmu „jūras reģioni”.</w:t>
      </w:r>
    </w:p>
    <w:p w14:paraId="5E11C906" w14:textId="77777777" w:rsidR="00B73D80" w:rsidRPr="00E54168" w:rsidRDefault="00B73D80" w:rsidP="00B73D80">
      <w:pPr>
        <w:pStyle w:val="TableContents"/>
        <w:ind w:firstLine="709"/>
        <w:jc w:val="both"/>
        <w:rPr>
          <w:rFonts w:cs="Times New Roman"/>
          <w:sz w:val="28"/>
          <w:szCs w:val="28"/>
        </w:rPr>
      </w:pPr>
      <w:r w:rsidRPr="00E54168">
        <w:rPr>
          <w:rFonts w:cs="Times New Roman"/>
          <w:sz w:val="28"/>
          <w:szCs w:val="28"/>
        </w:rPr>
        <w:t>Lai nodrošinātu INSPIRE direktīvas III pielikuma 17.tēmu „bioģeogrāfiskie rajoni”, DAP ir sagatavojusi informāciju, kas ir iesniegta Eiropas Vides aģentūrā, kura uztur kopējo Eiropas Savienības bioģeogrāfisko rajonu telpiskos datus. Ņemot vērā, ka Latvija ietilpst tikai vienā – boreālajā bioģeogrāfiskajā rajonā, atkārtota datu sagatavošana nav nepieciešama.</w:t>
      </w:r>
    </w:p>
    <w:p w14:paraId="6B59D5CD" w14:textId="1B42CF8D" w:rsidR="00B73D80" w:rsidRPr="009A1B0D" w:rsidRDefault="00B73D80" w:rsidP="00B73D80">
      <w:pPr>
        <w:pStyle w:val="TableContents"/>
        <w:ind w:firstLine="709"/>
        <w:jc w:val="both"/>
        <w:rPr>
          <w:rFonts w:cs="Times New Roman"/>
          <w:sz w:val="28"/>
          <w:szCs w:val="28"/>
        </w:rPr>
      </w:pPr>
      <w:r w:rsidRPr="00E54168">
        <w:rPr>
          <w:rFonts w:cs="Times New Roman"/>
          <w:sz w:val="28"/>
          <w:szCs w:val="28"/>
        </w:rPr>
        <w:t xml:space="preserve">DAP uztur un aktualizē informāciju par īpaši aizsargājamo sugu dzīvotnēm un īpaši aizsargājamiem biotopiem, galvenokārt tikai īpaši aizsargājamās dabas teritorijās un mikroliegumos (INSPIRE direktīvas III pielikuma 18.tēma „dzīvotnes un biotopi”). DAP uztur un aktualizē informāciju arī par īpaši aizsargājamo sugu atradnēm (INSPIRE direktīvas III pielikuma 19.tēma „sugu izplatība”), bet, tā kā tās var atrasties arī ārpus īpaši aizsargājamām dabas teritorijām un mikroliegumiem, tad dati par atradnēm tiek </w:t>
      </w:r>
      <w:r w:rsidRPr="00E54168">
        <w:rPr>
          <w:rFonts w:cs="Times New Roman"/>
          <w:sz w:val="28"/>
          <w:szCs w:val="28"/>
        </w:rPr>
        <w:lastRenderedPageBreak/>
        <w:t xml:space="preserve">konstanti papildināti. Abas šīs datu kopas ir piemērotas ģeotelpisko datu pakalpojumu izveidei. </w:t>
      </w:r>
      <w:r w:rsidR="009A1B0D" w:rsidRPr="009A1B0D">
        <w:rPr>
          <w:rFonts w:cs="Times New Roman"/>
          <w:sz w:val="28"/>
          <w:szCs w:val="28"/>
        </w:rPr>
        <w:t xml:space="preserve">INSPIRE </w:t>
      </w:r>
      <w:r w:rsidR="009A1B0D">
        <w:rPr>
          <w:rFonts w:cs="Times New Roman"/>
          <w:sz w:val="28"/>
          <w:szCs w:val="28"/>
        </w:rPr>
        <w:t xml:space="preserve">direktīvas </w:t>
      </w:r>
      <w:r w:rsidR="009A1B0D" w:rsidRPr="009A1B0D">
        <w:rPr>
          <w:rFonts w:cs="Times New Roman"/>
          <w:sz w:val="28"/>
          <w:szCs w:val="28"/>
        </w:rPr>
        <w:t>III pielikuma  18.tēmas „Dzīvotnes un biotopi” un 19.tēmas „Sugu izplatība” ģeotelpisko datu galvenais pielietojums ir nodrošināt Latvijas kā Eiropas Savienības dalībvalsts ziņošanu, ko nosaka Padomes Direktīvas 92/43/EEK (1992. gada 21. maijs) par dabisko dzīvotņu, savvaļas faunas un floras aizsardzību 17.pants un Eiropas Parlamenta un Padomes Direktīvas 2009/147/EK  (2009. gada 30. novembris) par savvaļas putnu aizsardzību 12.pants.</w:t>
      </w:r>
    </w:p>
    <w:p w14:paraId="706C0584"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INSPIRE direktīvas III pielikuma 6.tēma „komunālie un valsts dienesti” ietver vairākas datu kopas – informāciju par inženiertehniskajiem tīkliem, administratīvajiem un sociālajiem valsts dienestiem, vides aizsardzības iekārtām, atkritumu pārstrādes un glabāšanas vietām. Lai arī VARAM ir noteikta kā atbildīgā, par šo datu uzturēšanu un aktualizēšanu ir līdzatbildīgas arī citas institūcijas. Informāciju par inženiertehniskajiem tīkliem uztur vietējās pašvaldības, savukārt šī pašvaldību rīcībā esošā informācija tiek nodot ADTI, kuru uztur VZD.  Šo informāciju plānots iekļaut TAPIS.</w:t>
      </w:r>
    </w:p>
    <w:p w14:paraId="7B1C9674"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VARAM padotības institūcijās līdz šim nav uzkrāta un ģeotelpiski atspoguļota informācija par administratīvajiem un sociālajiem valsts dienestiem, piemēram, par slimnīcām, pansionātiem, skolām un bērnudārziem, pašvaldību iestādēm, policijas iecirkņiem un glābšanas dienestiem. Tāpat uz šo brīdi nav pieejama vienota telpiska informācija arī par vides aizsardzības iekārtām, kas ietver informāciju par aizsargdambjiem, būvēm pret krasta eroziju, trokšņu aizsargbūvēm un citām būvēm. Daļa no šīs informācijas (piemērām, dati par slimnīcām, skolām, aizsargdambjiem) ir pieejama LĢIA Svarīgo objektu datubāzē.</w:t>
      </w:r>
    </w:p>
    <w:p w14:paraId="12C4E9F0" w14:textId="77777777" w:rsidR="00B73D80" w:rsidRPr="009A1B0D" w:rsidRDefault="00B73D80" w:rsidP="00B73D80">
      <w:pPr>
        <w:pStyle w:val="TableContents"/>
        <w:ind w:firstLine="709"/>
        <w:jc w:val="both"/>
        <w:rPr>
          <w:rFonts w:cs="Times New Roman"/>
          <w:sz w:val="28"/>
          <w:szCs w:val="28"/>
        </w:rPr>
      </w:pPr>
    </w:p>
    <w:p w14:paraId="274F512A"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 xml:space="preserve">ZM padotības iestāde Valsts augu aizsardzības dienests (VAAD) saskaņā ar Ministru kabineta 2004.gada 5.oktobra noteikumiem Nr.833 „Kārtība, kādā iegūstama un apkopojama informācija par lauksaimniecībā izmantojamās zemes auglības līmeni un tā pārmaiņām”, dienests uzkrāj ģeogrāfisko informāciju par augšņu agroķīmisko izpēti (INSPIRE direktīvas III.pielikuma 3.tēma „augsnes”). </w:t>
      </w:r>
    </w:p>
    <w:p w14:paraId="28E97BD8"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 xml:space="preserve">VAAD uzkrāj informāciju, kas attiecas arī uz INSPIRE direktīvas III.pielikuma 4.tēmu „zemes izmantošana”. Saskaņā ar Ministru kabineta 2008.gada 14.jūlija noteikumiem Nr. 559. „Invazīvo augu sugas - Sosnovska latvāņa - izplatības ierobežošanas noteikumi”, VAAD ir jānodrošina publiski pieejam informācija par ar latvāni invadēto teritoriju kartogrāfisko attēlu. Saistībā ar iepriekšminētajiem noteikumiem VAAD uztur datu kopu – „Ar latvāņiem invadēto platību kartes”. VAAD veido arī ģeogrāfisko informāciju par kaitīgiem organismiem inficētām platībām, lai nodrošinātu karantīnas organismu ierobežošanu. </w:t>
      </w:r>
    </w:p>
    <w:p w14:paraId="2040E12A"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 xml:space="preserve">Lai nodrošinātu ģenētiski modificēto kultūraugu līdzāspastāvēšanas uzraudzību un kontroli, kā arī ģenētiski modificēto kultūraugu šķirņu sēklu un augu pavairošanas materiāla aprites uzraudzību un kontroli, VAAD organizē un </w:t>
      </w:r>
      <w:r w:rsidRPr="009A1B0D">
        <w:rPr>
          <w:rFonts w:cs="Times New Roman"/>
          <w:sz w:val="28"/>
          <w:szCs w:val="28"/>
        </w:rPr>
        <w:lastRenderedPageBreak/>
        <w:t>vada publiski pieejamas valsts informācijas sistēmas - ģenētiski modificēto kultūraugu audzētāju reģistra - izveidošanu un darbību, kā arī nodrošina ģenētiski modificēto kultūraugu lauku uzmērīšanu dabā un lauka koordinātas saglabā VAAD ĢIS.</w:t>
      </w:r>
    </w:p>
    <w:p w14:paraId="740ADDF9"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ZM 2013.gada 21.februārī ir iesniegusi Valsts sekretāru sanāksmē Ministru kabineta noteikumu projektu „Noteikumi par ģenētiski modificēto kultūraugu līdzāspastāvēšanu”. Noteikumu projektā ir sagatavota informācija par VAAD nepieciešamo finansējumu ĢIS ieviešanai ģenētiski modificēto kultūraugu līdzāspastāvēšanas uzraudzības nodrošināšanai.</w:t>
      </w:r>
    </w:p>
    <w:p w14:paraId="5FF291DD"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ZM pārraudzībā esošā VAS „Zemkopības ministrijas nekustamie īpašumi” (ZMNĪ) atbildībā ir meliorācijas kadastra un melioratīvās hidrometrijas ģeotelpisko datu kopas (INSPIRE direktīvas I.pielikuma 8.tēma „hidrogrāfija”), kurās ir apkopota ģeotelpiskā informācija par meliorētām zemēm, par specializētajām būvēm un ierīcēm zemes ūdens režīma regulēšanai.</w:t>
      </w:r>
    </w:p>
    <w:p w14:paraId="77D2C797" w14:textId="77777777" w:rsidR="00B73D80" w:rsidRPr="009A1B0D" w:rsidRDefault="00B73D80" w:rsidP="00B73D80">
      <w:pPr>
        <w:pStyle w:val="TableContents"/>
        <w:ind w:firstLine="709"/>
        <w:jc w:val="both"/>
        <w:rPr>
          <w:rFonts w:cs="Times New Roman"/>
          <w:sz w:val="28"/>
          <w:szCs w:val="28"/>
        </w:rPr>
      </w:pPr>
      <w:r w:rsidRPr="009A1B0D">
        <w:rPr>
          <w:rFonts w:cs="Times New Roman"/>
          <w:sz w:val="28"/>
          <w:szCs w:val="28"/>
        </w:rPr>
        <w:t xml:space="preserve">Meliorācijas kadastrs ir valsts informācijas sistēma, kas nepieciešama teritoriju attīstības plānojumu izstrādei, būvju un inženierkomunikāciju projektēšanai. Meliorācijas kadastra informāciju ir plānots sniegt </w:t>
      </w:r>
      <w:r w:rsidR="00807EA3" w:rsidRPr="009A1B0D">
        <w:rPr>
          <w:rFonts w:cs="Times New Roman"/>
          <w:sz w:val="28"/>
          <w:szCs w:val="28"/>
        </w:rPr>
        <w:t>Ģ</w:t>
      </w:r>
      <w:r w:rsidRPr="009A1B0D">
        <w:rPr>
          <w:rFonts w:cs="Times New Roman"/>
          <w:sz w:val="28"/>
          <w:szCs w:val="28"/>
        </w:rPr>
        <w:t>eoportālam.</w:t>
      </w:r>
    </w:p>
    <w:p w14:paraId="6C3FD2CE" w14:textId="77777777" w:rsidR="00B73D80" w:rsidRPr="009A1B0D" w:rsidRDefault="00B73D80" w:rsidP="00B73D80">
      <w:pPr>
        <w:widowControl/>
        <w:tabs>
          <w:tab w:val="left" w:pos="2552"/>
        </w:tabs>
        <w:suppressAutoHyphens w:val="0"/>
        <w:ind w:firstLine="567"/>
        <w:jc w:val="both"/>
        <w:rPr>
          <w:rFonts w:eastAsia="Times New Roman" w:cs="Times New Roman"/>
          <w:kern w:val="0"/>
          <w:sz w:val="28"/>
          <w:szCs w:val="28"/>
          <w:lang w:eastAsia="lv-LV" w:bidi="ar-SA"/>
        </w:rPr>
      </w:pPr>
      <w:r w:rsidRPr="009A1B0D">
        <w:rPr>
          <w:rFonts w:eastAsia="Times New Roman" w:cs="Times New Roman"/>
          <w:kern w:val="0"/>
          <w:sz w:val="28"/>
          <w:szCs w:val="28"/>
          <w:lang w:eastAsia="lv-LV" w:bidi="ar-SA"/>
        </w:rPr>
        <w:t>LAD uztur Lauku bloku karti, kas atbilst INSPIRE direktīvas III. pielikuma 4.tēma „zemes izmantošana”. Minētās datu kopas sagatavošanai svarīgākais izejmateriāls ir LĢIA sagatavotās ortofotokartes. Par aktuālu ortofotokaršu nepieciešamību LAD vajadzībām ir sniegta informācija šīs koncepcijas punktā 2.4.3.2.</w:t>
      </w:r>
    </w:p>
    <w:p w14:paraId="678718DA" w14:textId="77777777" w:rsidR="00B73D80" w:rsidRPr="00692297" w:rsidRDefault="00B73D80" w:rsidP="000677E6">
      <w:pPr>
        <w:pStyle w:val="TableContents"/>
        <w:ind w:firstLine="709"/>
        <w:jc w:val="both"/>
        <w:rPr>
          <w:rFonts w:cs="Times New Roman"/>
          <w:sz w:val="28"/>
          <w:szCs w:val="28"/>
        </w:rPr>
      </w:pPr>
    </w:p>
    <w:p w14:paraId="44D15250" w14:textId="77777777" w:rsidR="006C65F6" w:rsidRPr="00351685" w:rsidRDefault="00C73271" w:rsidP="009F22AE">
      <w:pPr>
        <w:pStyle w:val="Heading3"/>
        <w:ind w:left="705" w:hanging="705"/>
        <w:rPr>
          <w:b w:val="0"/>
        </w:rPr>
      </w:pPr>
      <w:bookmarkStart w:id="33" w:name="_Toc357669655"/>
      <w:r w:rsidRPr="000B05FC">
        <w:t>2.4.3.</w:t>
      </w:r>
      <w:r w:rsidRPr="000B05FC">
        <w:tab/>
      </w:r>
      <w:r w:rsidR="000677E6" w:rsidRPr="00692297">
        <w:t xml:space="preserve">Problēmas </w:t>
      </w:r>
      <w:r w:rsidR="00B27082" w:rsidRPr="00E54168">
        <w:t xml:space="preserve">sauszemes </w:t>
      </w:r>
      <w:r w:rsidRPr="00692297">
        <w:t>ģeotelpiskās informācijas p</w:t>
      </w:r>
      <w:r w:rsidRPr="00351685">
        <w:t>amatdatu nodrošināšanā</w:t>
      </w:r>
      <w:bookmarkEnd w:id="33"/>
      <w:r w:rsidR="00A105AF" w:rsidRPr="00351685">
        <w:t xml:space="preserve"> </w:t>
      </w:r>
    </w:p>
    <w:p w14:paraId="2D4FAF37" w14:textId="77777777" w:rsidR="00906EE4" w:rsidRPr="00351685" w:rsidRDefault="006C65F6" w:rsidP="009F22AE">
      <w:pPr>
        <w:pStyle w:val="Heading5"/>
        <w:ind w:left="709" w:hanging="709"/>
        <w:rPr>
          <w:rFonts w:ascii="Times New Roman" w:hAnsi="Times New Roman" w:cs="Times New Roman"/>
          <w:b/>
          <w:i/>
          <w:color w:val="auto"/>
          <w:sz w:val="28"/>
          <w:szCs w:val="28"/>
        </w:rPr>
      </w:pPr>
      <w:r w:rsidRPr="00351685">
        <w:rPr>
          <w:rFonts w:ascii="Times New Roman" w:hAnsi="Times New Roman" w:cs="Times New Roman"/>
          <w:b/>
          <w:bCs/>
          <w:i/>
          <w:color w:val="auto"/>
          <w:sz w:val="28"/>
          <w:szCs w:val="28"/>
        </w:rPr>
        <w:t xml:space="preserve">2.4.3.1. </w:t>
      </w:r>
      <w:r w:rsidR="000677E6" w:rsidRPr="00351685">
        <w:rPr>
          <w:rFonts w:ascii="Times New Roman" w:hAnsi="Times New Roman" w:cs="Times New Roman"/>
          <w:b/>
          <w:bCs/>
          <w:i/>
          <w:color w:val="auto"/>
          <w:sz w:val="28"/>
          <w:szCs w:val="28"/>
        </w:rPr>
        <w:t xml:space="preserve">Vispārīgās problēmas </w:t>
      </w:r>
    </w:p>
    <w:p w14:paraId="650196E3" w14:textId="77777777" w:rsidR="000677E6" w:rsidRPr="00351685" w:rsidRDefault="000677E6" w:rsidP="000677E6">
      <w:pPr>
        <w:pStyle w:val="BodyText"/>
        <w:spacing w:after="0"/>
        <w:ind w:firstLine="709"/>
        <w:jc w:val="both"/>
        <w:rPr>
          <w:rFonts w:cs="Times New Roman"/>
          <w:bCs/>
          <w:sz w:val="28"/>
          <w:szCs w:val="28"/>
        </w:rPr>
      </w:pPr>
      <w:r w:rsidRPr="00351685">
        <w:rPr>
          <w:rFonts w:cs="Times New Roman"/>
          <w:bCs/>
          <w:sz w:val="28"/>
          <w:szCs w:val="28"/>
        </w:rPr>
        <w:t>Ģeodēzijai un kartogrāfijai kā ģeotelpiskās informācijas pamatdatu sagatavošanas elementiem ir stratēģiska nozīme valsts tautsaimniecībā, jo precīzas un aktuālas kartes ir nepieciešamas daudzās jomās, piemēram, nekustamā īpašuma robežu noteikšanā un informācijas iekļaušanā zemes kadastrā, vietējo pašvaldību teritorijas attīstības plānošanā un būvniecības procesa uzraudzībā, lauksaimniecībā Eiropas platībmaksājumu administrēšanā, Nacionālo bruņoto spēku aizsardzības spēju nodrošināšanā, civilajā aizsardzībā, valsts robežas apsargāšanā u.c. jomās.</w:t>
      </w:r>
    </w:p>
    <w:p w14:paraId="09066E5E" w14:textId="77777777" w:rsidR="000677E6" w:rsidRPr="00351685" w:rsidRDefault="000677E6" w:rsidP="000677E6">
      <w:pPr>
        <w:pStyle w:val="BodyText"/>
        <w:spacing w:after="0"/>
        <w:ind w:firstLine="709"/>
        <w:jc w:val="both"/>
        <w:rPr>
          <w:rFonts w:cs="Times New Roman"/>
          <w:bCs/>
          <w:sz w:val="28"/>
          <w:szCs w:val="28"/>
        </w:rPr>
      </w:pPr>
      <w:r w:rsidRPr="00351685">
        <w:rPr>
          <w:rFonts w:cs="Times New Roman"/>
          <w:bCs/>
          <w:sz w:val="28"/>
          <w:szCs w:val="28"/>
        </w:rPr>
        <w:t xml:space="preserve">Neskatoties uz šādu ģeodēzijas un kartogrāfijas stratēģisku nozīmi valsts tautsaimniecībā, finanšu un ekonomiskās krīzes ietekmē finansējums valsts budžetā ģeodēzijas un kartogrāfijas jomai tika ievērojami samazināts. Piemēram, LĢIA, kas ir vadošā iestāde valsts politikas īstenošanā ģeodēzijas, kartogrāfijas un ģeotelpiskās informācijas jomā, budžeta dotācijas tika samazinātas par 70% un darbinieku skaits tika samazināts par 50%. Šādā veidā tika īstermiņā iegūts izdevumu samazinājums valsts budžetā, tomēr ilgtermiņā tas negatīvi ietekmē ģeodēzijas un kartogrāfijas nozares pastāvēšanu un attīstību, jo netiek veiktas plānveidīgas investīcijas, kas nodrošina nepārtrauktu ģeotelpiskās informācijas </w:t>
      </w:r>
      <w:r w:rsidRPr="00351685">
        <w:rPr>
          <w:rFonts w:cs="Times New Roman"/>
          <w:bCs/>
          <w:sz w:val="28"/>
          <w:szCs w:val="28"/>
        </w:rPr>
        <w:lastRenderedPageBreak/>
        <w:t>pamatdatu iegūšanu, sagatavošanu, uzturēšanu un izplatīšanu. Papildus nepieciešamo finansējumu ģeotelpiskās informācijas pamatdatu iegūšanai, sagatavošanai, uzturēšanai un izplatīšanai nav iespējams iegūt ar maksas pakalpojumiem, jo finanšu un ekonomiskās krīzes ietekmē budžeta dotācijas tika samazinātas arī šo ģeotelpiskās informācijas pamatdatu lielākajai lietotāju grupai – valsts un pašvaldību iestādēm.</w:t>
      </w:r>
    </w:p>
    <w:p w14:paraId="56C4AED7" w14:textId="77777777" w:rsidR="000677E6" w:rsidRPr="00351685" w:rsidRDefault="000677E6" w:rsidP="000677E6">
      <w:pPr>
        <w:pStyle w:val="BodyText"/>
        <w:spacing w:after="0"/>
        <w:ind w:firstLine="709"/>
        <w:jc w:val="both"/>
        <w:rPr>
          <w:rFonts w:cs="Times New Roman"/>
          <w:bCs/>
          <w:sz w:val="28"/>
          <w:szCs w:val="28"/>
        </w:rPr>
      </w:pPr>
      <w:r w:rsidRPr="00351685">
        <w:rPr>
          <w:rFonts w:cs="Times New Roman"/>
          <w:bCs/>
          <w:sz w:val="28"/>
          <w:szCs w:val="28"/>
        </w:rPr>
        <w:t>Rezultātā valsts un pašvaldību iestādēm trūkst aktuālu ģeotelpisko datu, un darbam tiek izmantoti pirms vairākiem gadiem iegādāti novecojuši kartogrāfiskie dati, kas bieži vien vairs neatbilst faktiskajam stāvoklim. Šajā situācijā gan ģeotelpiskās informācijas pamatdatu turētāji, gan šo pamatdatu lietotāji ir zaudētāji, jo pamatdatu turētāji nesaņem nepieciešamos finanšu līdzekļus ģeotelpiskās informācijas pamatdatu iegūšanai, sagatavošanai, uzturēšanai un izplatīšanai nepieciešamā apjomā, savukārt pamatdatu lietotāji nesaņem tiem nepieciešamos aktuālos ģeotelpiskās informācijas pamatdatus.</w:t>
      </w:r>
    </w:p>
    <w:p w14:paraId="52744BC4" w14:textId="77777777" w:rsidR="000677E6" w:rsidRPr="00351685" w:rsidRDefault="000677E6" w:rsidP="000677E6">
      <w:pPr>
        <w:pStyle w:val="TableContents"/>
        <w:jc w:val="both"/>
        <w:rPr>
          <w:rFonts w:cs="Times New Roman"/>
          <w:b/>
          <w:sz w:val="28"/>
          <w:szCs w:val="28"/>
        </w:rPr>
      </w:pPr>
    </w:p>
    <w:p w14:paraId="528B79FD" w14:textId="77777777" w:rsidR="00B41D4C" w:rsidRPr="00351685" w:rsidRDefault="000C7774" w:rsidP="00906EE4">
      <w:pPr>
        <w:pStyle w:val="Heading5"/>
        <w:rPr>
          <w:rFonts w:ascii="Times New Roman" w:hAnsi="Times New Roman" w:cs="Times New Roman"/>
          <w:b/>
          <w:i/>
          <w:color w:val="auto"/>
          <w:sz w:val="28"/>
          <w:szCs w:val="28"/>
        </w:rPr>
      </w:pPr>
      <w:r w:rsidRPr="00351685">
        <w:rPr>
          <w:rFonts w:ascii="Times New Roman" w:hAnsi="Times New Roman" w:cs="Times New Roman"/>
          <w:b/>
          <w:bCs/>
          <w:i/>
          <w:color w:val="auto"/>
          <w:sz w:val="28"/>
          <w:szCs w:val="28"/>
        </w:rPr>
        <w:t xml:space="preserve">2.4.3.2. </w:t>
      </w:r>
      <w:r w:rsidR="00B41D4C" w:rsidRPr="00351685">
        <w:rPr>
          <w:rFonts w:ascii="Times New Roman" w:hAnsi="Times New Roman" w:cs="Times New Roman"/>
          <w:b/>
          <w:bCs/>
          <w:i/>
          <w:color w:val="auto"/>
          <w:sz w:val="28"/>
          <w:szCs w:val="28"/>
        </w:rPr>
        <w:t>Aerofotografēšanas cikls un ortofotokartes sagatavošana</w:t>
      </w:r>
    </w:p>
    <w:p w14:paraId="4BD3CC4E" w14:textId="77777777" w:rsidR="002723CC" w:rsidRPr="00351685" w:rsidRDefault="002723CC" w:rsidP="002723CC">
      <w:pPr>
        <w:ind w:firstLine="709"/>
        <w:jc w:val="both"/>
        <w:rPr>
          <w:rFonts w:cs="Times New Roman"/>
          <w:bCs/>
          <w:sz w:val="28"/>
          <w:szCs w:val="28"/>
        </w:rPr>
      </w:pPr>
      <w:r w:rsidRPr="00351685">
        <w:rPr>
          <w:rFonts w:cs="Times New Roman"/>
          <w:bCs/>
          <w:sz w:val="28"/>
          <w:szCs w:val="28"/>
        </w:rPr>
        <w:t>Aerofotografēšanas cikla nodrošināšana un ortofotokartes kā viena no ģeotelpiskās informācijas pamatdatu kopām ir nepieciešams kā informācijas slānis un tiek izmantots virknes valsts pārvaldes uzdevumu izpildē</w:t>
      </w:r>
      <w:r w:rsidR="002016CF" w:rsidRPr="00351685">
        <w:rPr>
          <w:rFonts w:cs="Times New Roman"/>
          <w:bCs/>
          <w:sz w:val="28"/>
          <w:szCs w:val="28"/>
        </w:rPr>
        <w:t xml:space="preserve">, </w:t>
      </w:r>
      <w:r w:rsidRPr="00351685">
        <w:rPr>
          <w:rFonts w:cs="Times New Roman"/>
          <w:bCs/>
          <w:sz w:val="28"/>
          <w:szCs w:val="28"/>
        </w:rPr>
        <w:t xml:space="preserve">ĢIS uzturēšanā, </w:t>
      </w:r>
      <w:r w:rsidR="002016CF" w:rsidRPr="00351685">
        <w:rPr>
          <w:rFonts w:cs="Times New Roman"/>
          <w:bCs/>
          <w:sz w:val="28"/>
          <w:szCs w:val="28"/>
        </w:rPr>
        <w:t xml:space="preserve">kā arī </w:t>
      </w:r>
      <w:r w:rsidRPr="00351685">
        <w:rPr>
          <w:rFonts w:cs="Times New Roman"/>
          <w:bCs/>
          <w:sz w:val="28"/>
          <w:szCs w:val="28"/>
        </w:rPr>
        <w:t>plaši pieprasīts un izmantots sabiedrībā kopumā (</w:t>
      </w:r>
      <w:r w:rsidRPr="00351685">
        <w:rPr>
          <w:sz w:val="28"/>
          <w:szCs w:val="28"/>
        </w:rPr>
        <w:t xml:space="preserve">skatīt 3.pielikumā apkopoto informāciju </w:t>
      </w:r>
      <w:r w:rsidRPr="00351685">
        <w:rPr>
          <w:rFonts w:cs="Times New Roman"/>
          <w:sz w:val="28"/>
          <w:szCs w:val="28"/>
        </w:rPr>
        <w:t>par būtiskākajiem LĢIA un VZD ģeotelpiskās informācijas izmantotājiem, datu bāzēm un informācijas sistēmām, kurās tiek izmantoti vai nepieciešami LĢIA un VZD ģeotelpiskās informācijas pamatdati).</w:t>
      </w:r>
    </w:p>
    <w:p w14:paraId="1751ADAC" w14:textId="52ABCB08" w:rsidR="00B41D4C" w:rsidRPr="00351685" w:rsidRDefault="00B41D4C" w:rsidP="00B41D4C">
      <w:pPr>
        <w:pStyle w:val="TableContents"/>
        <w:ind w:firstLine="709"/>
        <w:jc w:val="both"/>
        <w:rPr>
          <w:rFonts w:cs="Times New Roman"/>
          <w:bCs/>
          <w:sz w:val="28"/>
          <w:szCs w:val="28"/>
        </w:rPr>
      </w:pPr>
      <w:r w:rsidRPr="00351685">
        <w:rPr>
          <w:rFonts w:cs="Times New Roman"/>
          <w:bCs/>
          <w:sz w:val="28"/>
          <w:szCs w:val="28"/>
        </w:rPr>
        <w:t>2013. gadā uzsākt</w:t>
      </w:r>
      <w:r w:rsidR="00285D3C">
        <w:rPr>
          <w:rFonts w:cs="Times New Roman"/>
          <w:bCs/>
          <w:sz w:val="28"/>
          <w:szCs w:val="28"/>
        </w:rPr>
        <w:t>s jauns</w:t>
      </w:r>
      <w:r w:rsidRPr="00351685">
        <w:rPr>
          <w:rFonts w:cs="Times New Roman"/>
          <w:bCs/>
          <w:sz w:val="28"/>
          <w:szCs w:val="28"/>
        </w:rPr>
        <w:t xml:space="preserve"> tr</w:t>
      </w:r>
      <w:r w:rsidR="009E27B5" w:rsidRPr="00351685">
        <w:rPr>
          <w:rFonts w:cs="Times New Roman"/>
          <w:bCs/>
          <w:sz w:val="28"/>
          <w:szCs w:val="28"/>
        </w:rPr>
        <w:t>iju</w:t>
      </w:r>
      <w:r w:rsidRPr="00351685">
        <w:rPr>
          <w:rFonts w:cs="Times New Roman"/>
          <w:bCs/>
          <w:sz w:val="28"/>
          <w:szCs w:val="28"/>
        </w:rPr>
        <w:t xml:space="preserve"> gadu Latvijas teri</w:t>
      </w:r>
      <w:r w:rsidR="00285D3C">
        <w:rPr>
          <w:rFonts w:cs="Times New Roman"/>
          <w:bCs/>
          <w:sz w:val="28"/>
          <w:szCs w:val="28"/>
        </w:rPr>
        <w:t>torijas aerofotografēšanas cikls</w:t>
      </w:r>
      <w:r w:rsidRPr="00351685">
        <w:rPr>
          <w:rFonts w:cs="Times New Roman"/>
          <w:bCs/>
          <w:sz w:val="28"/>
          <w:szCs w:val="28"/>
        </w:rPr>
        <w:t xml:space="preserve">. Lai paātrinātu ortofotokaršu izgatavošanu, izmantojot esošos resursus, LĢIA aerofotografēšanas </w:t>
      </w:r>
      <w:r w:rsidR="00285D3C">
        <w:rPr>
          <w:rFonts w:cs="Times New Roman"/>
          <w:bCs/>
          <w:sz w:val="28"/>
          <w:szCs w:val="28"/>
        </w:rPr>
        <w:t>iepirkuma noteikumos</w:t>
      </w:r>
      <w:r w:rsidRPr="00351685">
        <w:rPr>
          <w:rFonts w:cs="Times New Roman"/>
          <w:bCs/>
          <w:sz w:val="28"/>
          <w:szCs w:val="28"/>
        </w:rPr>
        <w:t xml:space="preserve"> ir iekļāvusi virkni prasību piegādājamiem aerofotografēšanas materiāliem, lai samazinātu ortofoto apstrādes laiku no 15 līdz 11 mēnešiem. Taču ar esošajiem resursiem un finansējumu, ortofotokaršu izgatavošanu un piegādi LĢIA varēs uzsākt ne ātrāk kā sešus mēnešus no aerofotografēšanas brīža. LĢIA sagatavoto datu izmantotāji sāks saņemt jaunās ortofotokartes no 6 līdz 11 mēnešus no aerofotoainu saņemšanas brīža. </w:t>
      </w:r>
    </w:p>
    <w:p w14:paraId="33805117" w14:textId="77777777" w:rsidR="00B41D4C" w:rsidRPr="00351685" w:rsidRDefault="00B41D4C" w:rsidP="00B41D4C">
      <w:pPr>
        <w:pStyle w:val="TableContents"/>
        <w:ind w:firstLine="709"/>
        <w:jc w:val="both"/>
        <w:rPr>
          <w:rFonts w:cs="Times New Roman"/>
          <w:bCs/>
          <w:sz w:val="28"/>
          <w:szCs w:val="28"/>
        </w:rPr>
      </w:pPr>
      <w:r w:rsidRPr="00351685">
        <w:rPr>
          <w:rFonts w:cs="Times New Roman"/>
          <w:bCs/>
          <w:sz w:val="28"/>
          <w:szCs w:val="28"/>
        </w:rPr>
        <w:t xml:space="preserve">Šāds ortofotokaršu sagatavošanas temps neatbilst ortofotokoršu izmantotāju vajadzībām, jo izmantojot novecojušas ortofotokartes, pastāv liela kļūdu iespējamība citu no ortofotokartes atvasinātu datu vai informācijas sagatavošanā vai lēmumu pieņemšanā. </w:t>
      </w:r>
    </w:p>
    <w:p w14:paraId="5CB39C45" w14:textId="77777777" w:rsidR="00B41D4C" w:rsidRPr="00351685" w:rsidRDefault="00B41D4C" w:rsidP="00B41D4C">
      <w:pPr>
        <w:pStyle w:val="TableContents"/>
        <w:ind w:firstLine="709"/>
        <w:jc w:val="both"/>
        <w:rPr>
          <w:sz w:val="28"/>
          <w:szCs w:val="28"/>
          <w:lang w:eastAsia="lv-LV"/>
        </w:rPr>
      </w:pPr>
      <w:r w:rsidRPr="00351685">
        <w:rPr>
          <w:rFonts w:cs="Times New Roman"/>
          <w:bCs/>
          <w:sz w:val="28"/>
          <w:szCs w:val="28"/>
        </w:rPr>
        <w:t>Aktuālas ortofotokartes ir īpaši nozīmīgas LAD, kas ir atbildīgā institūcija par l</w:t>
      </w:r>
      <w:r w:rsidRPr="00351685">
        <w:rPr>
          <w:rFonts w:cs="Times New Roman"/>
          <w:sz w:val="28"/>
          <w:szCs w:val="28"/>
        </w:rPr>
        <w:t xml:space="preserve">auku bloku identifikācijas sistēmu jeb lauku reģistru, kas ir jāizveido un jāuztur katrai ES dalībvalstij kā obligāts priekšnosacījums tiešo maksājumu piešķiršanai. Lauku reģistra pamatā ir lauku bloku kartes, kas veidotas kā atsauces materiāls uz ortofotokaršu pamata, lai identificētu teritoriju, kur atrodas lauku bloki un precīzāk noteiktu lauku bloku robežas. </w:t>
      </w:r>
    </w:p>
    <w:p w14:paraId="717EF6C1" w14:textId="77777777" w:rsidR="00BB2FB9" w:rsidRPr="00E54168" w:rsidRDefault="00BB2FB9" w:rsidP="00BB2FB9">
      <w:pPr>
        <w:pStyle w:val="TableContents"/>
        <w:ind w:firstLine="709"/>
        <w:jc w:val="both"/>
        <w:rPr>
          <w:sz w:val="28"/>
          <w:szCs w:val="28"/>
          <w:lang w:eastAsia="en-GB"/>
        </w:rPr>
      </w:pPr>
      <w:r w:rsidRPr="00E54168">
        <w:rPr>
          <w:sz w:val="28"/>
          <w:szCs w:val="28"/>
          <w:lang w:eastAsia="en-GB"/>
        </w:rPr>
        <w:t xml:space="preserve">Eiropas Komisijas auditoru secinājumi pēc lauku reģistra audita misijas 2012.gada 21.–25.maijā bija tādi, ka lēna lauku reģistra aktualizācija Latvijā </w:t>
      </w:r>
      <w:r w:rsidRPr="00E54168">
        <w:rPr>
          <w:sz w:val="28"/>
          <w:szCs w:val="28"/>
          <w:lang w:eastAsia="en-GB"/>
        </w:rPr>
        <w:lastRenderedPageBreak/>
        <w:t>rada risku, ka administratīvās kontroles vairs nav efektīvas, un tā tiek radīts finansiālais risks ES fondiem.</w:t>
      </w:r>
    </w:p>
    <w:p w14:paraId="2ECD3556" w14:textId="77777777" w:rsidR="00BB2FB9" w:rsidRPr="00E54168" w:rsidRDefault="00BB2FB9" w:rsidP="00BB2FB9">
      <w:pPr>
        <w:pStyle w:val="TableContents"/>
        <w:ind w:firstLine="709"/>
        <w:jc w:val="both"/>
        <w:rPr>
          <w:sz w:val="28"/>
          <w:szCs w:val="28"/>
          <w:lang w:eastAsia="en-GB"/>
        </w:rPr>
      </w:pPr>
      <w:r w:rsidRPr="00E54168">
        <w:rPr>
          <w:sz w:val="28"/>
          <w:szCs w:val="28"/>
          <w:lang w:eastAsia="en-GB"/>
        </w:rPr>
        <w:t>Padomes 2005.gada 21.jūnija Regulas (EK) Nr.1290/2005 par kopējās lauksaimniecības politikas finansēšanu 9.pantā ir noteikts, ka katrai dalībvalstij ir jāpiemēro visi nepieciešamie pasākumi, lai efektīvi aizsargātu Kopienas finanšu intereses, jo īpaši, lai pārliecinātos, ka Eiropas Lauksaimniecības garantiju fonda (ELGF) un Eiropas Lauksaimniecības fonda lauku attīstībai (ELFLA) finansētie pasākumi tiek īstenoti atbilstoši regulās noteiktajām prasībām.</w:t>
      </w:r>
    </w:p>
    <w:p w14:paraId="1183FB63" w14:textId="77777777" w:rsidR="00BB2FB9" w:rsidRPr="00E54168" w:rsidRDefault="00BB2FB9" w:rsidP="00BB2FB9">
      <w:pPr>
        <w:pStyle w:val="TableContents"/>
        <w:ind w:firstLine="709"/>
        <w:jc w:val="both"/>
        <w:rPr>
          <w:sz w:val="28"/>
          <w:szCs w:val="28"/>
          <w:lang w:eastAsia="en-GB"/>
        </w:rPr>
      </w:pPr>
      <w:r w:rsidRPr="00E54168">
        <w:rPr>
          <w:sz w:val="28"/>
          <w:szCs w:val="28"/>
          <w:lang w:eastAsia="en-GB"/>
        </w:rPr>
        <w:t>Ja Latvija lauku reģistra aktualizāciju nenodrošinās saskaņā ar Regulas Nr. 73/2009 17.pantā, Regulas Nr.1122/2009 6.pantā un vadlīnijās noteiktajiem pamatprincipiem un kvalitātes kritērijiem, nenovēršot risku ES fondiem, Eiropas Komisija var piemērot Latvijai finanšu korekciju attiecībā uz maksājumiem, kas piešķirti no ELGF un ELFLA budžeta.</w:t>
      </w:r>
    </w:p>
    <w:p w14:paraId="0F4FC1F6" w14:textId="77777777" w:rsidR="00982726" w:rsidRPr="00351685" w:rsidRDefault="00982726" w:rsidP="002A35DA">
      <w:pPr>
        <w:pStyle w:val="tv2068792"/>
        <w:spacing w:before="0" w:beforeAutospacing="0" w:after="0" w:afterAutospacing="0"/>
        <w:ind w:firstLine="709"/>
        <w:jc w:val="both"/>
        <w:rPr>
          <w:rStyle w:val="BodyTextChar"/>
          <w:sz w:val="28"/>
          <w:szCs w:val="28"/>
        </w:rPr>
      </w:pPr>
      <w:r w:rsidRPr="00351685">
        <w:rPr>
          <w:rStyle w:val="BodyTextChar"/>
          <w:sz w:val="28"/>
          <w:szCs w:val="28"/>
        </w:rPr>
        <w:t xml:space="preserve">Detalizēta informācija par minēto problēmu ir ietverta Zemkopības ministrijas sagatavotajā </w:t>
      </w:r>
      <w:r w:rsidRPr="00351685">
        <w:rPr>
          <w:sz w:val="28"/>
          <w:szCs w:val="28"/>
        </w:rPr>
        <w:t xml:space="preserve">Informatīvā ziņojumā "Par ātrāku ortofotokaršu izgatavošanas nepieciešamību, lai nodrošinātu lauku reģistra aktualizāciju un uzlabotu tā kvalitāti", kas pieņemts zināšanai ar </w:t>
      </w:r>
      <w:r w:rsidRPr="00351685">
        <w:rPr>
          <w:rStyle w:val="BodyTextChar"/>
          <w:sz w:val="28"/>
          <w:szCs w:val="28"/>
        </w:rPr>
        <w:t>Ministru kabineta 2013.gada 5.marta sēdes protokollēmumu „</w:t>
      </w:r>
      <w:r w:rsidRPr="00351685">
        <w:rPr>
          <w:sz w:val="28"/>
          <w:szCs w:val="28"/>
        </w:rPr>
        <w:t>Informatīvais ziņojums "Par ātrāku ortofotokaršu izgatavošanas nepieciešamību, lai nodrošinātu lauku reģistra aktualizāciju un uzlabotu tā kvalitāti" (prot.Nr.13 37</w:t>
      </w:r>
      <w:r w:rsidRPr="00351685">
        <w:rPr>
          <w:rStyle w:val="BodyTextChar"/>
          <w:sz w:val="28"/>
          <w:szCs w:val="28"/>
        </w:rPr>
        <w:t>.§).</w:t>
      </w:r>
    </w:p>
    <w:p w14:paraId="01D0A84D" w14:textId="77777777" w:rsidR="00982726" w:rsidRPr="00351685" w:rsidRDefault="00982726" w:rsidP="00B41D4C">
      <w:pPr>
        <w:ind w:firstLine="709"/>
        <w:jc w:val="both"/>
        <w:rPr>
          <w:sz w:val="28"/>
          <w:szCs w:val="28"/>
        </w:rPr>
      </w:pPr>
    </w:p>
    <w:p w14:paraId="3CD552B6" w14:textId="77777777" w:rsidR="00B41D4C" w:rsidRPr="00351685" w:rsidRDefault="00906EE4" w:rsidP="00906EE4">
      <w:pPr>
        <w:pStyle w:val="Heading5"/>
        <w:rPr>
          <w:rFonts w:ascii="Times New Roman" w:hAnsi="Times New Roman" w:cs="Times New Roman"/>
          <w:b/>
          <w:i/>
          <w:color w:val="auto"/>
          <w:sz w:val="28"/>
          <w:szCs w:val="28"/>
        </w:rPr>
      </w:pPr>
      <w:r w:rsidRPr="00351685">
        <w:rPr>
          <w:rFonts w:ascii="Times New Roman" w:hAnsi="Times New Roman" w:cs="Times New Roman"/>
          <w:b/>
          <w:bCs/>
          <w:i/>
          <w:color w:val="auto"/>
          <w:sz w:val="28"/>
          <w:szCs w:val="28"/>
        </w:rPr>
        <w:t xml:space="preserve">2.4.3.3. </w:t>
      </w:r>
      <w:r w:rsidR="00B41D4C" w:rsidRPr="00351685">
        <w:rPr>
          <w:rFonts w:ascii="Times New Roman" w:hAnsi="Times New Roman" w:cs="Times New Roman"/>
          <w:b/>
          <w:bCs/>
          <w:i/>
          <w:color w:val="auto"/>
          <w:sz w:val="28"/>
          <w:szCs w:val="28"/>
        </w:rPr>
        <w:t>LIDAR nepieciešamība un digitālā reljefa modeļa izstrāde</w:t>
      </w:r>
    </w:p>
    <w:p w14:paraId="5ED2E78F"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Pašlaik visai Latvijas teritorijai no digitālajiem apvidus un virsmas modeļu veidiem ir pieejams tikai digitālais reljefa modelis, kas ir izgatavots LĢIA ar tradicionālajām fotogrammetrijas metodēm stereo režīmā, atliekot punktus uz zemes virsmas un nosakot to augstumu. Šis reljefa modelis ir izgatavots izmantojot 1.aerofotografēšanas cikla (1994.-1999. gads) aerofotainas un precizēts pēc jaunākiem aerofotografēšanas materiāliem. Lielākajai daļai digitālā reljefa modeļa datu izšķirtspēja ir 20 metri, kas atbilst karšu mērogam 1:50 000, kas ir nepietiekami lielai daļai lietotāju.</w:t>
      </w:r>
    </w:p>
    <w:p w14:paraId="5C0A48D1"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Pēc pašvaldību pasūtījuma un par valsts budžeta līdzekļiem daļai Latvijas teritorijas digitālā reljefa modeļa dati ir uzlaboti, lai tuvinātu tā izšķirtspēju karšu mērogam 1:10 000. LĢIA līdzšinējā pieredze rāda, ka reljefa uzlabošana ar tradicionālo fotogrammetrijas metodi ir pārāk darbietilpīga un dārga. Ar šādu metodi labākus digitālā reljefa modeļa datus Latvijas teritorijai ar esošajiem resursiem var sagatavot ne ātrāk kā 12 gadu laikā. Šī dig</w:t>
      </w:r>
      <w:r w:rsidR="009E27B5" w:rsidRPr="00351685">
        <w:rPr>
          <w:rFonts w:cs="Times New Roman"/>
          <w:bCs/>
          <w:sz w:val="28"/>
          <w:szCs w:val="28"/>
        </w:rPr>
        <w:t>i</w:t>
      </w:r>
      <w:r w:rsidRPr="00351685">
        <w:rPr>
          <w:rFonts w:cs="Times New Roman"/>
          <w:bCs/>
          <w:sz w:val="28"/>
          <w:szCs w:val="28"/>
        </w:rPr>
        <w:t>tālā reljefa modeļa maksimālā izšķirtspēja būs 12,5m, kas ierobežo šo datu izmantošanas iespējas.</w:t>
      </w:r>
    </w:p>
    <w:p w14:paraId="11985B09"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 xml:space="preserve">Lai varētu </w:t>
      </w:r>
      <w:r w:rsidR="00F44F37" w:rsidRPr="00351685">
        <w:rPr>
          <w:rFonts w:cs="Times New Roman"/>
          <w:bCs/>
          <w:sz w:val="28"/>
          <w:szCs w:val="28"/>
        </w:rPr>
        <w:t xml:space="preserve">ātri un atbilstoši mūsdienu prasībām </w:t>
      </w:r>
      <w:r w:rsidRPr="00351685">
        <w:rPr>
          <w:rFonts w:cs="Times New Roman"/>
          <w:bCs/>
          <w:sz w:val="28"/>
          <w:szCs w:val="28"/>
        </w:rPr>
        <w:t xml:space="preserve">veikt digitālo </w:t>
      </w:r>
      <w:r w:rsidR="00B13463" w:rsidRPr="00351685">
        <w:rPr>
          <w:rFonts w:cs="Times New Roman"/>
          <w:bCs/>
          <w:sz w:val="28"/>
          <w:szCs w:val="28"/>
        </w:rPr>
        <w:t xml:space="preserve">reljefa un virsmas </w:t>
      </w:r>
      <w:r w:rsidRPr="00351685">
        <w:rPr>
          <w:rFonts w:cs="Times New Roman"/>
          <w:bCs/>
          <w:sz w:val="28"/>
          <w:szCs w:val="28"/>
        </w:rPr>
        <w:t xml:space="preserve">modeļu izgatavošanu, to sagatavošanai ir nepieciešams cita veida izejmateriāls – lāzerskenēšanas dati, ko iegūst izmantojot aerolāzerskenēšanas metodi. Ar šo metodi zemes virsma tiek skenēta ar lāzera stariem un tās rezultātā var iegūt ļoti precīzus 3-dimensiju datus gan par zemes virsmu (reljefu), gan par apvidus objektiem (būves, veģetācija u.c.). </w:t>
      </w:r>
    </w:p>
    <w:p w14:paraId="1CE92B55"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lastRenderedPageBreak/>
        <w:t>Līdz šim pēc LĢIA pasūtījuma, galvenokārt NBS vajadzībām, no 2006. līdz 2012.gadam ir noskenētas atsevišķas teritorijas ar kopējo platību ~ 3500 km², kas ir tikai ~ 5 % no Latvijas kopējās teritorijas. LĢIA speciālisti ir veikuši šo datu apstrādi un no tiem ir izgatavojuši pirmos digitālos reljefa modeļus.</w:t>
      </w:r>
    </w:p>
    <w:p w14:paraId="38302529"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 xml:space="preserve">Pēc atsevišķu pašvaldību un organizāciju pasūtījuma ir veikta lāzerskenēšana atsevišķām teritorijām Latvijā, taču šie dati ir ar dažādu izšķirtspēju, dažāda vecuma, ar neregulāru noklājumu, līdz ar to tos savietojot faktiski nav iespējams izgatavot kvalitatīvu DRM ar vienlaidu teritorijas noklājumu. </w:t>
      </w:r>
    </w:p>
    <w:p w14:paraId="2A0E6219" w14:textId="77777777" w:rsidR="00B41D4C" w:rsidRPr="00351685" w:rsidRDefault="00B41D4C" w:rsidP="00B41D4C">
      <w:pPr>
        <w:ind w:firstLine="720"/>
        <w:jc w:val="both"/>
        <w:rPr>
          <w:sz w:val="28"/>
          <w:szCs w:val="28"/>
        </w:rPr>
      </w:pPr>
      <w:r w:rsidRPr="00351685">
        <w:rPr>
          <w:sz w:val="28"/>
          <w:szCs w:val="28"/>
        </w:rPr>
        <w:t>Aerolāzerskenēšanas datu pielietojums ir ļoti plašs – datus var izmantot kartogrāfijā horizontāļu sagatavošanai topogrāfiskajām kartēm, kartogrāfijas datu ieguvei (reljefs, hidrogrāfijas attēlošanā, karšu dešifrēšana), teritoriālplānošanas nodrošināšanai, digitālo 3-</w:t>
      </w:r>
      <w:r w:rsidR="00582382" w:rsidRPr="00351685">
        <w:rPr>
          <w:sz w:val="28"/>
          <w:szCs w:val="28"/>
        </w:rPr>
        <w:t>dimensiju</w:t>
      </w:r>
      <w:r w:rsidRPr="00351685">
        <w:rPr>
          <w:sz w:val="28"/>
          <w:szCs w:val="28"/>
        </w:rPr>
        <w:t xml:space="preserve"> pilsētu modeļu izveidei, nekustamo īpašumu kadastra datu pārbaudei, aeronavigācijas informācijas sagatavošanai, apvidus slīpuma aprēķinos, kas nepieciešami plūdu modelēšanai un mazāk labvēlīgo apvidu noteikšanai, nitrātu sensitīvo teritoriju noteikšanai,  kā arī būvniecībai (ceļi, dzelzceļi un elektrolīnijas) u.c. </w:t>
      </w:r>
    </w:p>
    <w:p w14:paraId="04D62883" w14:textId="77777777" w:rsidR="00B41D4C" w:rsidRPr="00351685" w:rsidRDefault="00B41D4C" w:rsidP="00B41D4C">
      <w:pPr>
        <w:ind w:firstLine="720"/>
        <w:jc w:val="both"/>
        <w:rPr>
          <w:sz w:val="28"/>
          <w:szCs w:val="28"/>
        </w:rPr>
      </w:pPr>
      <w:r w:rsidRPr="00351685">
        <w:rPr>
          <w:sz w:val="28"/>
          <w:szCs w:val="28"/>
        </w:rPr>
        <w:t xml:space="preserve">Piemēram, šobrīd nav pieejams tādas izšķirtspējas un tādas kvalitātes digitālais virsmas modelis, ko Iekšlietu ministrija varētu izmantot civilās aizsardzības vajadzībām (plūdu riska zonu noteikšanai, applūstošo teritoriju operatīvām prognozēm u.c.) vai VARAM varētu izmantot kā izejas informāciju dažādiem hidroloģiskajiem aprēķiniem upju baseinu pārvaldībā. Lai izveidotu šādu digitālo virsmas modeli, nepieciešama visas valsts teritorijas lāzerskenēšana un iegūto datu apstrāde. Bez šāda digitālā virsmas modeļa nebūs iespējama arī kvalitatīva un uz analītiskiem aprēķiniem balstīta Eiropas Parlamenta un Padomes 2007.gada 23.oktobra direktīvas 2007/60/EK par plūdu riska novērtējumu un pārvaldību izpilde - plūdu riska kartes jāsagatavo līdz 2013.gadam un plūdu riska pārvaldības plāni jāsagatavo līdz 2015.gadam. </w:t>
      </w:r>
    </w:p>
    <w:p w14:paraId="26DCCB62" w14:textId="77777777" w:rsidR="00B41D4C" w:rsidRPr="00351685" w:rsidRDefault="00B41D4C" w:rsidP="00B41D4C">
      <w:pPr>
        <w:ind w:firstLine="720"/>
        <w:jc w:val="both"/>
        <w:rPr>
          <w:sz w:val="28"/>
          <w:szCs w:val="28"/>
        </w:rPr>
      </w:pPr>
    </w:p>
    <w:p w14:paraId="7F73455D" w14:textId="77777777" w:rsidR="00B41D4C" w:rsidRPr="00351685" w:rsidRDefault="00B31D1D" w:rsidP="00906EE4">
      <w:pPr>
        <w:pStyle w:val="Heading5"/>
        <w:rPr>
          <w:rFonts w:ascii="Times New Roman" w:hAnsi="Times New Roman" w:cs="Times New Roman"/>
          <w:b/>
          <w:i/>
          <w:color w:val="auto"/>
          <w:sz w:val="28"/>
          <w:szCs w:val="28"/>
        </w:rPr>
      </w:pPr>
      <w:r w:rsidRPr="00351685">
        <w:rPr>
          <w:rFonts w:ascii="Times New Roman" w:hAnsi="Times New Roman" w:cs="Times New Roman"/>
          <w:b/>
          <w:bCs/>
          <w:i/>
          <w:color w:val="auto"/>
          <w:sz w:val="28"/>
          <w:szCs w:val="28"/>
        </w:rPr>
        <w:t>2.4.3.4</w:t>
      </w:r>
      <w:r w:rsidR="00906EE4" w:rsidRPr="00351685">
        <w:rPr>
          <w:rFonts w:ascii="Times New Roman" w:hAnsi="Times New Roman" w:cs="Times New Roman"/>
          <w:b/>
          <w:bCs/>
          <w:i/>
          <w:color w:val="auto"/>
          <w:sz w:val="28"/>
          <w:szCs w:val="28"/>
        </w:rPr>
        <w:t xml:space="preserve">. </w:t>
      </w:r>
      <w:r w:rsidR="00B41D4C" w:rsidRPr="00351685">
        <w:rPr>
          <w:rFonts w:ascii="Times New Roman" w:hAnsi="Times New Roman" w:cs="Times New Roman"/>
          <w:b/>
          <w:bCs/>
          <w:i/>
          <w:color w:val="auto"/>
          <w:sz w:val="28"/>
          <w:szCs w:val="28"/>
        </w:rPr>
        <w:t>Karšu atjaunošanas optimāla cikla nodrošināšana</w:t>
      </w:r>
    </w:p>
    <w:p w14:paraId="04390E07"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 xml:space="preserve">Pašreizējās budžeta dotācijas ir tik nelielā apjomā, ka LĢIA nevar sagatavot tautsaimniecībai vajadzīgos kartogrāfiskos pamatdatus pietiekamā daudzumā un kvalitātē. LĢIA maksas pakalpojumi, kas paredzēti papildus finansējuma iegūšanai, nespēj kompensēt pastāvošo finansējumu iztrūkumu, turklāt lielākā daļa šo maksas pakalpojumu lietotāji ir valsts un pašvaldības institūcijas, kurām tāpat ir samazināts budžets šādu pakalpojumu apmaksai. Samazinātā finansējuma ietekmē vairs netiek nodrošināts ģeotelpisko pamatdatu optimāls atjaunošanas cikls. </w:t>
      </w:r>
    </w:p>
    <w:p w14:paraId="1BDBE528" w14:textId="77777777" w:rsidR="00B41D4C" w:rsidRPr="00351685" w:rsidRDefault="00B41D4C" w:rsidP="00B41D4C">
      <w:pPr>
        <w:ind w:firstLine="709"/>
        <w:jc w:val="both"/>
        <w:rPr>
          <w:rFonts w:cs="Times New Roman"/>
          <w:sz w:val="28"/>
          <w:szCs w:val="28"/>
        </w:rPr>
      </w:pPr>
      <w:r w:rsidRPr="00351685">
        <w:rPr>
          <w:rFonts w:cs="Times New Roman"/>
          <w:sz w:val="28"/>
          <w:szCs w:val="28"/>
        </w:rPr>
        <w:t xml:space="preserve">Būtiski tika samazināta tādu svarīgu ģeotelpiskās informācijas pamatdatu, kā ortofotokartes, topogrāfiskās kartes ikgadējie sagatavošanas apjomi, kas noved pie situācijas, ka lietotājiem ir jāizmanto novecojuši (skatīt koncepcijas </w:t>
      </w:r>
      <w:r w:rsidR="00840724" w:rsidRPr="00351685">
        <w:rPr>
          <w:rFonts w:cs="Times New Roman"/>
          <w:sz w:val="28"/>
          <w:szCs w:val="28"/>
        </w:rPr>
        <w:t>7</w:t>
      </w:r>
      <w:r w:rsidRPr="00351685">
        <w:rPr>
          <w:rFonts w:cs="Times New Roman"/>
          <w:sz w:val="28"/>
          <w:szCs w:val="28"/>
        </w:rPr>
        <w:t xml:space="preserve">.pielikumā informācijas apkopojums par LĢIA pārziņā esošajām topogrāfiskajām kartēm un plāniem, esošo situāciju to sagatavošanā, nepieciešamajiem un faktiskie topogrāfisko karšu un plānu atjaunošanas cikliem </w:t>
      </w:r>
      <w:r w:rsidRPr="00351685">
        <w:rPr>
          <w:rFonts w:cs="Times New Roman"/>
          <w:sz w:val="28"/>
          <w:szCs w:val="28"/>
        </w:rPr>
        <w:lastRenderedPageBreak/>
        <w:t>un aktualizācijas prasības reglamentējošajiem normatīvajiem aktiem).</w:t>
      </w:r>
    </w:p>
    <w:p w14:paraId="5DF2F55D"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Vien</w:t>
      </w:r>
      <w:r w:rsidR="00F73365" w:rsidRPr="00351685">
        <w:rPr>
          <w:rFonts w:cs="Times New Roman"/>
          <w:bCs/>
          <w:sz w:val="28"/>
          <w:szCs w:val="28"/>
        </w:rPr>
        <w:t>i</w:t>
      </w:r>
      <w:r w:rsidRPr="00351685">
        <w:rPr>
          <w:rFonts w:cs="Times New Roman"/>
          <w:bCs/>
          <w:sz w:val="28"/>
          <w:szCs w:val="28"/>
        </w:rPr>
        <w:t xml:space="preserve"> no svarīgākajiem ģeote</w:t>
      </w:r>
      <w:r w:rsidR="007656B3" w:rsidRPr="00351685">
        <w:rPr>
          <w:rFonts w:cs="Times New Roman"/>
          <w:bCs/>
          <w:sz w:val="28"/>
          <w:szCs w:val="28"/>
        </w:rPr>
        <w:t>lpiskā</w:t>
      </w:r>
      <w:r w:rsidRPr="00351685">
        <w:rPr>
          <w:rFonts w:cs="Times New Roman"/>
          <w:bCs/>
          <w:sz w:val="28"/>
          <w:szCs w:val="28"/>
        </w:rPr>
        <w:t>s informācijas pamatdatiem ir topogrāfiskā karte mērogā 1:10 000, kas tiek izmantota, lai nodrošinātu valsts pārvaldes iestāžu un pašvaldību funkcijas ģeotelpiskās informācijas uzturēšanai nozaru vajadzībām (piemēram, pašvaldībām teritoriju plānojuma izstrādei), tai skaitā, ģeotelpisko datu kopu sagatavošanai atbilstoši Eiropas Parlamenta un Padomes 2007.gada 14.marta Direktīvai 2007/2/EK, ar ko izveido Telpiskās informācijas infrastruktūru Eiropas Kopienā (INSPIRE direktīva). Ar šobrīd piešķirto finansējumu (to skaitā arī papildu) minētā karte visai valsts teritorijai tiks atjaunota ne ātrāk kā 7-8 gadu ciklā (nepieciešams 5 gadu ciklā)</w:t>
      </w:r>
      <w:r w:rsidR="00F73365" w:rsidRPr="00351685">
        <w:rPr>
          <w:rFonts w:cs="Times New Roman"/>
          <w:bCs/>
          <w:sz w:val="28"/>
          <w:szCs w:val="28"/>
        </w:rPr>
        <w:t>. Tā kā INSPIRE direktīvas II un III pielikumam atbilstošās ģeotelpisko datu kopas atbildīgajās ministrijās būtu jāveido par pamatu ņemot topogrāfiskās kartes mērogā 1:10 000 datus</w:t>
      </w:r>
      <w:r w:rsidRPr="00351685">
        <w:rPr>
          <w:rFonts w:cs="Times New Roman"/>
          <w:bCs/>
          <w:sz w:val="28"/>
          <w:szCs w:val="28"/>
        </w:rPr>
        <w:t xml:space="preserve">, </w:t>
      </w:r>
      <w:r w:rsidR="00F73365" w:rsidRPr="00351685">
        <w:rPr>
          <w:rFonts w:cs="Times New Roman"/>
          <w:bCs/>
          <w:sz w:val="28"/>
          <w:szCs w:val="28"/>
        </w:rPr>
        <w:t xml:space="preserve">tad </w:t>
      </w:r>
      <w:r w:rsidR="00CA74DB" w:rsidRPr="00351685">
        <w:rPr>
          <w:rFonts w:cs="Times New Roman"/>
          <w:bCs/>
          <w:sz w:val="28"/>
          <w:szCs w:val="28"/>
        </w:rPr>
        <w:t xml:space="preserve">šāds 7-8 gadu atjaunošanas cikls </w:t>
      </w:r>
      <w:r w:rsidRPr="00351685">
        <w:rPr>
          <w:rFonts w:cs="Times New Roman"/>
          <w:bCs/>
          <w:sz w:val="28"/>
          <w:szCs w:val="28"/>
        </w:rPr>
        <w:t xml:space="preserve">radīs </w:t>
      </w:r>
      <w:r w:rsidR="00CA74DB" w:rsidRPr="00351685">
        <w:rPr>
          <w:rFonts w:cs="Times New Roman"/>
          <w:bCs/>
          <w:sz w:val="28"/>
          <w:szCs w:val="28"/>
        </w:rPr>
        <w:t xml:space="preserve">arī </w:t>
      </w:r>
      <w:r w:rsidRPr="00351685">
        <w:rPr>
          <w:rFonts w:cs="Times New Roman"/>
          <w:bCs/>
          <w:sz w:val="28"/>
          <w:szCs w:val="28"/>
        </w:rPr>
        <w:t>INSPIRE direktīvas īstenošanas nobīdi</w:t>
      </w:r>
      <w:r w:rsidR="00F73365" w:rsidRPr="00351685">
        <w:rPr>
          <w:rFonts w:cs="Times New Roman"/>
          <w:bCs/>
          <w:sz w:val="28"/>
          <w:szCs w:val="28"/>
        </w:rPr>
        <w:t xml:space="preserve"> </w:t>
      </w:r>
      <w:r w:rsidRPr="00351685">
        <w:rPr>
          <w:rFonts w:cs="Times New Roman"/>
          <w:bCs/>
          <w:sz w:val="28"/>
          <w:szCs w:val="28"/>
        </w:rPr>
        <w:t>un var izraisīt attiecīgas pārkāpuma procedūras uzsākšanu pret Latviju no Eiropas Komisijas puses.</w:t>
      </w:r>
    </w:p>
    <w:p w14:paraId="4CBBD5B7"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 xml:space="preserve">Līdzīga ir situācija ar topogrāfiskās kartes mērogā 1:50 000 sagatavošanu. Pēc STANAG prasībām izrietošais optimālais šīs kartes atjaunošanas </w:t>
      </w:r>
      <w:r w:rsidR="00CC3314" w:rsidRPr="00351685">
        <w:rPr>
          <w:rFonts w:cs="Times New Roman"/>
          <w:bCs/>
          <w:sz w:val="28"/>
          <w:szCs w:val="28"/>
        </w:rPr>
        <w:t xml:space="preserve">cikls </w:t>
      </w:r>
      <w:r w:rsidRPr="00351685">
        <w:rPr>
          <w:rFonts w:cs="Times New Roman"/>
          <w:bCs/>
          <w:sz w:val="28"/>
          <w:szCs w:val="28"/>
        </w:rPr>
        <w:t>būtu 6 gadi. 2012. gadā ir uzsākta kartes 3.izdevuma datu sagatavošana, pie pašreizējā datu atjaunošanas apjoma kartes atjaunošanas cikls tiks pabeigts ne ātrāk kā 10-12 gadu laikā.</w:t>
      </w:r>
    </w:p>
    <w:p w14:paraId="5D029AA8" w14:textId="77777777" w:rsidR="00B41D4C" w:rsidRPr="00351685" w:rsidRDefault="00B41D4C" w:rsidP="00B41D4C">
      <w:pPr>
        <w:pStyle w:val="BodyText"/>
        <w:spacing w:after="0"/>
        <w:ind w:firstLine="709"/>
        <w:jc w:val="both"/>
        <w:rPr>
          <w:rFonts w:cs="Times New Roman"/>
          <w:bCs/>
          <w:sz w:val="28"/>
          <w:szCs w:val="28"/>
        </w:rPr>
      </w:pPr>
      <w:r w:rsidRPr="00351685">
        <w:rPr>
          <w:rFonts w:cs="Times New Roman"/>
          <w:bCs/>
          <w:sz w:val="28"/>
          <w:szCs w:val="28"/>
        </w:rPr>
        <w:t>Ļoti novecojuši ir arī citi kartogrāfiskie dati. Daļa no Rīgas pilsētas plāna mērogā 1:2000 lapām ir sagatavotas pat 1999.gadā. Diemžēl ierobežoto resursu dēļ, šo datu aktualizācija notiek minimālos apjomos. Citām teritorijām plāns mērogā 1:2000 vispār par budžeta līdzekļiem netiek gatavots.</w:t>
      </w:r>
    </w:p>
    <w:p w14:paraId="47F3FC51" w14:textId="77777777" w:rsidR="00290CF4" w:rsidRPr="000B05FC" w:rsidRDefault="00290CF4" w:rsidP="00290CF4">
      <w:pPr>
        <w:pStyle w:val="Heading5"/>
        <w:rPr>
          <w:rFonts w:ascii="Times New Roman" w:hAnsi="Times New Roman" w:cs="Times New Roman"/>
          <w:b/>
          <w:i/>
          <w:color w:val="auto"/>
          <w:sz w:val="28"/>
          <w:szCs w:val="28"/>
        </w:rPr>
      </w:pPr>
      <w:r w:rsidRPr="00351685">
        <w:rPr>
          <w:rFonts w:ascii="Times New Roman" w:hAnsi="Times New Roman" w:cs="Times New Roman"/>
          <w:b/>
          <w:i/>
          <w:color w:val="auto"/>
          <w:sz w:val="28"/>
          <w:szCs w:val="28"/>
        </w:rPr>
        <w:t>2.4.3.5</w:t>
      </w:r>
      <w:r w:rsidR="00FE2AEE" w:rsidRPr="00692297">
        <w:rPr>
          <w:rFonts w:ascii="Times New Roman" w:hAnsi="Times New Roman" w:cs="Times New Roman"/>
          <w:b/>
          <w:i/>
          <w:color w:val="auto"/>
          <w:sz w:val="28"/>
          <w:szCs w:val="28"/>
        </w:rPr>
        <w:t>.</w:t>
      </w:r>
      <w:r w:rsidRPr="000B05FC">
        <w:rPr>
          <w:rFonts w:ascii="Times New Roman" w:hAnsi="Times New Roman" w:cs="Times New Roman"/>
          <w:b/>
          <w:i/>
          <w:color w:val="auto"/>
          <w:sz w:val="28"/>
          <w:szCs w:val="28"/>
        </w:rPr>
        <w:t xml:space="preserve"> </w:t>
      </w:r>
      <w:r w:rsidRPr="00E54168">
        <w:rPr>
          <w:rFonts w:ascii="Times New Roman" w:hAnsi="Times New Roman" w:cs="Times New Roman"/>
          <w:b/>
          <w:i/>
          <w:color w:val="auto"/>
          <w:sz w:val="28"/>
          <w:szCs w:val="28"/>
        </w:rPr>
        <w:t>Citas ģeotelpisko pamatdatu sagatavotāju problēmas</w:t>
      </w:r>
      <w:r w:rsidRPr="00692297">
        <w:rPr>
          <w:rFonts w:ascii="Times New Roman" w:hAnsi="Times New Roman" w:cs="Times New Roman"/>
          <w:b/>
          <w:i/>
          <w:color w:val="auto"/>
          <w:sz w:val="28"/>
          <w:szCs w:val="28"/>
        </w:rPr>
        <w:t xml:space="preserve"> </w:t>
      </w:r>
    </w:p>
    <w:p w14:paraId="76238EBB" w14:textId="77777777" w:rsidR="00290CF4" w:rsidRPr="00E54168" w:rsidRDefault="00290CF4" w:rsidP="00290CF4">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 xml:space="preserve">VZD kā viens no lielākajiem ģeotelpisko datu ražotājiem arī saskaras ar dažādām problēmām. VZD kā daudziem citiem ģeotelpisko pamatdatu sagatavotājiem traucē ģeotelpisko datu sagatavošanas finansēšanas situācija, </w:t>
      </w:r>
      <w:r w:rsidR="00807EA3" w:rsidRPr="00E54168">
        <w:rPr>
          <w:rFonts w:eastAsia="Times New Roman" w:cs="Times New Roman"/>
          <w:kern w:val="0"/>
          <w:sz w:val="28"/>
          <w:szCs w:val="28"/>
          <w:lang w:eastAsia="lv-LV" w:bidi="ar-SA"/>
        </w:rPr>
        <w:t>Ģ</w:t>
      </w:r>
      <w:r w:rsidRPr="00E54168">
        <w:rPr>
          <w:rFonts w:eastAsia="Times New Roman" w:cs="Times New Roman"/>
          <w:kern w:val="0"/>
          <w:sz w:val="28"/>
          <w:szCs w:val="28"/>
          <w:lang w:eastAsia="lv-LV" w:bidi="ar-SA"/>
        </w:rPr>
        <w:t>eoportāla neesamība, kas ir aprakstīta šīs koncepcijas 2.1.2. un 2.1.3.punktā. Cita VZD nozīmīga problēma - augstas detalizācijas topogrāfiskās informācijas un zemes kadastrālās uzmērīšanas informācijas savietošana - ir skarta šīs koncepcijas 2.3 .punktā.</w:t>
      </w:r>
    </w:p>
    <w:p w14:paraId="4D279DEF" w14:textId="77777777" w:rsidR="00317B45" w:rsidRPr="00E54168" w:rsidRDefault="00290CF4" w:rsidP="00290CF4">
      <w:pPr>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VZD problēmas ģeotelpisko datu sagatavošanas jomā ir apzinātas un tiek risinātas ņemot vērā attīstības plānošanas dokumentus, no kuriem nozīmīgākais, ar ģeotelpiskās informācijas sagatavošanu saistītais dokuments ir „Kadastrālās vērtēšanas sistēmas pilveidošanas un kadastra datu aktualitātes nodrošināšanas koncepcija”, kas apstiprināta ar Ministru kabineta 2012. gada 3. oktobra rīkojumu Nr. 462 "Par kadastrālās vērtēšanas sistēmas pilnveidošanas un kadastra datu aktualitātes nodrošināšanas koncepciju”.</w:t>
      </w:r>
    </w:p>
    <w:p w14:paraId="03E2B95D" w14:textId="77777777" w:rsidR="00955454" w:rsidRPr="00E54168" w:rsidRDefault="00955454" w:rsidP="00ED1A83">
      <w:pPr>
        <w:widowControl/>
        <w:tabs>
          <w:tab w:val="left" w:pos="2552"/>
        </w:tabs>
        <w:suppressAutoHyphens w:val="0"/>
        <w:ind w:firstLine="567"/>
        <w:jc w:val="both"/>
        <w:rPr>
          <w:rFonts w:eastAsia="Times New Roman" w:cs="Times New Roman"/>
          <w:kern w:val="0"/>
          <w:sz w:val="28"/>
          <w:szCs w:val="28"/>
          <w:lang w:eastAsia="lv-LV" w:bidi="ar-SA"/>
        </w:rPr>
      </w:pPr>
    </w:p>
    <w:p w14:paraId="2BEDC89A"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VARAM par savā atbildībā esošo ģeotelpisko datu kopu sagatavošanu iezīmējusi kopējas problēmas, kas risināmas īstenojot koncepciju:</w:t>
      </w:r>
    </w:p>
    <w:p w14:paraId="5C358F0A"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1) līdzekļu trūkuma dēļ, minētās datu kopas tiek sagatavotas uz novecojuša kartogrāfiskā materiāla, līdz ar to ir problemātiski novērtēt šo datu precizitāti;</w:t>
      </w:r>
    </w:p>
    <w:p w14:paraId="0DBD5D56"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lastRenderedPageBreak/>
        <w:t>2) datu izplatīšanai nereti kā fona materiāls tiek izmantoti bez maksas pieejamie „Google Maps” produkti, piemēram, dabas datu pārvaldības sistēmā „Ozols”;</w:t>
      </w:r>
    </w:p>
    <w:p w14:paraId="34B25288"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3) nav vēl pabeigt</w:t>
      </w:r>
      <w:r w:rsidR="006B6168" w:rsidRPr="00E54168">
        <w:rPr>
          <w:rFonts w:eastAsia="Times New Roman" w:cs="Times New Roman"/>
          <w:kern w:val="0"/>
          <w:sz w:val="28"/>
          <w:szCs w:val="28"/>
          <w:lang w:eastAsia="lv-LV" w:bidi="ar-SA"/>
        </w:rPr>
        <w:t>a T</w:t>
      </w:r>
      <w:r w:rsidRPr="00E54168">
        <w:rPr>
          <w:rFonts w:eastAsia="Times New Roman" w:cs="Times New Roman"/>
          <w:kern w:val="0"/>
          <w:sz w:val="28"/>
          <w:szCs w:val="28"/>
          <w:lang w:eastAsia="lv-LV" w:bidi="ar-SA"/>
        </w:rPr>
        <w:t>APIS</w:t>
      </w:r>
      <w:r w:rsidR="006B6168" w:rsidRPr="00E54168">
        <w:rPr>
          <w:rFonts w:eastAsia="Times New Roman" w:cs="Times New Roman"/>
          <w:kern w:val="0"/>
          <w:sz w:val="28"/>
          <w:szCs w:val="28"/>
          <w:lang w:eastAsia="lv-LV" w:bidi="ar-SA"/>
        </w:rPr>
        <w:t xml:space="preserve"> izstrāde</w:t>
      </w:r>
      <w:r w:rsidRPr="00E54168">
        <w:rPr>
          <w:rFonts w:eastAsia="Times New Roman" w:cs="Times New Roman"/>
          <w:kern w:val="0"/>
          <w:sz w:val="28"/>
          <w:szCs w:val="28"/>
          <w:lang w:eastAsia="lv-LV" w:bidi="ar-SA"/>
        </w:rPr>
        <w:t>, kas ir būtiski priekšnosacījumi ģeotelpiskās informācijas pieejamības nodrošināšanai valstī un INSPIRE direktīvas prasību izpildei;</w:t>
      </w:r>
    </w:p>
    <w:p w14:paraId="3814FE47"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4) ņemot vērā, ka lielākā daļa minēto datu kopu tiek veidotas, lai nodrošinātu kādu no iestādei uzdotās funkcijas vai uzdevuma īstenošanai, tad dati pārsvarā tiek veidoti „iekšējai lietošanai”, līdz ar to nepieciešami papildus ieguldījumi, lai nodrošinātu datu izplatīšanas iespējas, kā arī lai izveidotu pakalpes ģeotelpisko datu pakalpojumu sniegšanai un izplatīšanai, izmantojot Ģeoportāla pakalpojumus;</w:t>
      </w:r>
    </w:p>
    <w:p w14:paraId="186BBF97"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5) nepieciešami papildu ieguldījumi datu sakārtošanai, lai nodrošinātu Eiropas Komisijas Regulas (ES) Nr. 1089/2010 (2010. gada 23. novembris), ar kuru īsteno Eiropas Parlamenta un Padomes Direktīvu 2007/2/EK attiecībā uz telpisko datu kopu un telpisko datu pakalpojumu savstarpējo izmantojamību ieviešanu, kā arī datu pārveidošanai un pārejai uz jaunu datu sagatavošanu atbilstoši Eiropas Komisijā apstiprinātajām datu specifikāciju tehniskajām vadlīnijām;</w:t>
      </w:r>
    </w:p>
    <w:p w14:paraId="78A1B681"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6) vairāku datu kopu informācijas uzturēšanai nav izveidotas informācijas sistēmas un datu kopas tiek uzglabātas atsevišķu failu veidā;</w:t>
      </w:r>
    </w:p>
    <w:p w14:paraId="6EE36AF9"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7) ne visām par datu kopu sagatavošanu atbildīgajām institūcijām ir ieviestas procedūras datu kvalitātes nodrošināšanai;</w:t>
      </w:r>
    </w:p>
    <w:p w14:paraId="258BB2E4"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8) atbildīgo institūciju rīcībā nav pietiekami daudz datu, lai pilnvērtīgi nodrošinātu INSPIRE direktīvas III pielikuma 6.tēmu „komunālie un valsts dienesti”, iesaistot vietējās pašvaldības un citas institūcijas, ir jārisina šis jautājums par šajā datu tēmā iekļaujamo datu kopu sagatavošanu, apkopošanu un aktualizāciju.</w:t>
      </w:r>
    </w:p>
    <w:p w14:paraId="7B5AA5F9"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p>
    <w:p w14:paraId="5F9E36CB" w14:textId="77777777" w:rsidR="00ED1A83" w:rsidRPr="00E54168" w:rsidRDefault="00955454"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cs="Times New Roman"/>
          <w:sz w:val="28"/>
          <w:szCs w:val="28"/>
        </w:rPr>
        <w:t xml:space="preserve">ZM padotībā esošā </w:t>
      </w:r>
      <w:r w:rsidR="00ED1A83" w:rsidRPr="00E54168">
        <w:rPr>
          <w:rFonts w:cs="Times New Roman"/>
          <w:sz w:val="28"/>
          <w:szCs w:val="28"/>
        </w:rPr>
        <w:t>ZMNĪ kā atbildībā institūcija par Meliorācijas kadastru ir uzkrājusi informāciju par</w:t>
      </w:r>
      <w:r w:rsidR="00ED1A83" w:rsidRPr="00E54168">
        <w:t xml:space="preserve"> </w:t>
      </w:r>
      <w:r w:rsidR="00ED1A83" w:rsidRPr="00E54168">
        <w:rPr>
          <w:rFonts w:cs="Times New Roman"/>
          <w:sz w:val="28"/>
          <w:szCs w:val="28"/>
        </w:rPr>
        <w:t>meliorētām zemēm un specializētajām būvēm un ierīcēm zemes ūdens režīma regulēšanai. Ir zināms, ka aptuveni 1/3 no Latvijas teritorijas ir nosusinātas lauksaimniecībā izmantojamas un meža zemes, attiecīgi valstī eksistējošais meliorācijas sistēmu daudzums ir ievērojams, piemērām, ir izbūvētas ūdensnotekas, novadgrāvji un susinātājgrāvji vairāk nekā 120 000 km garumā, drenu vadi 950 000 km garumā, aizsargdambji 1000 km garumā; valstī ir 50 sūkņu stacijas, 55 000 caurteku, 400 regulēšanas aizsprosti, kā arī citas būves - pārgāznes, hidromezgli, zemtekas, dīķeri, straujtekas, laipas u.t.t.</w:t>
      </w:r>
    </w:p>
    <w:p w14:paraId="53A8F4F8"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 xml:space="preserve">Ņemot vērā milzīgo šīs informācijas apjomu, pašlaik ir izdevies digitalizēt tikai 45% no nepieciešamajiem meliorācijas kadastra datiem. </w:t>
      </w:r>
    </w:p>
    <w:p w14:paraId="13CAA52A"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 xml:space="preserve">ZMNĪ ir atbildīga par novērojumiem hidrometriskajos posteņos, kas joprojām ir hidrometrijas pamatmetode, kas dod pamatu veikt hidroloģiskos aprēķinus ūdenssaimniecības, hidroenerģētikas, meliorācijas, transporta un citu būvju būvniecībai, ekspluatācijai, teritorijas plānošanai, plūdu riska </w:t>
      </w:r>
      <w:r w:rsidRPr="00E54168">
        <w:rPr>
          <w:rFonts w:eastAsia="Times New Roman" w:cs="Times New Roman"/>
          <w:kern w:val="0"/>
          <w:sz w:val="28"/>
          <w:szCs w:val="28"/>
          <w:lang w:eastAsia="lv-LV" w:bidi="ar-SA"/>
        </w:rPr>
        <w:lastRenderedPageBreak/>
        <w:t>novērtēšanai, būvnormatīvu pamatošanai un izmantot citām vajadzībām. Pašlaik darbojas tikai 10 hidrometriskie posteņi no plānotajiem 83.</w:t>
      </w:r>
    </w:p>
    <w:p w14:paraId="602EF248"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Minēto apstākļu rezultātā Meliorācijas kadastra informācija ir nepilnīga un līdz ar to pilnībā nevar nodrošināt INSPIRE direktīvas, Komisijas Regulas (EK) Nr.1205/2008 „Par Eiropas Parlamenta un Padomes Direktīvas 2007/2EK īstenošanu attiecībā uz metadatiem”, Eiropas Parlamenta un Padomes direktīvu 2007/60EK „Par plūdu riska novērtējumu un pārvaldību” kā arī Latvijas normatīvo aktu - Meliorācijas likuma, Ministru kabineta 2010.gada 13.jūlija noteikumus Nr.623 „Meliorācijas kadastra noteikumi”, Ministru kabineta 2010.gada 10.augusta noteikumu Nr.756 „Melioratīvās hidrometrijas darbu veikšanas kārtība” u.c. prasības.</w:t>
      </w:r>
    </w:p>
    <w:p w14:paraId="04118C93"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 xml:space="preserve">ZMNĪ sagatavotajiem datiem tiek nodrošināta daļēja </w:t>
      </w:r>
      <w:r w:rsidRPr="00E54168">
        <w:rPr>
          <w:rFonts w:eastAsia="Times New Roman" w:cs="Times New Roman"/>
          <w:iCs/>
          <w:kern w:val="0"/>
          <w:sz w:val="28"/>
          <w:szCs w:val="28"/>
          <w:lang w:eastAsia="lv-LV" w:bidi="ar-SA"/>
        </w:rPr>
        <w:t xml:space="preserve">informācijas drošība, lai nodrošinātu informācijas integritāti, pieejamību un konfidencialitāti, t.i., informācijas un informācijas sistēmas aizsargāšanu no neautorizētas piekļuves, izmantošanas, publiskošanas, tās pieejamības traucēšanas, pārveidošanas vai iznīcināšanas. </w:t>
      </w:r>
      <w:r w:rsidRPr="00E54168">
        <w:rPr>
          <w:rFonts w:eastAsia="Times New Roman" w:cs="Times New Roman"/>
          <w:kern w:val="0"/>
          <w:sz w:val="28"/>
          <w:szCs w:val="28"/>
          <w:lang w:eastAsia="lv-LV" w:bidi="ar-SA"/>
        </w:rPr>
        <w:t>ZMNĪ rīcībā esošā datortehnika ir fiziski un morāli novecojusi un ir nepieciešama tās atjaunošana. Meliorācijas kadastra datu publicēšanu internetā nodrošina tikai viens serveris, ir nepieciešams rezerves serveris.</w:t>
      </w:r>
    </w:p>
    <w:p w14:paraId="304AA3C4"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p>
    <w:p w14:paraId="3A79712B" w14:textId="77777777" w:rsidR="00ED1A83" w:rsidRPr="00E54168" w:rsidRDefault="00ED1A83" w:rsidP="00ED1A83">
      <w:pPr>
        <w:widowControl/>
        <w:tabs>
          <w:tab w:val="left" w:pos="2552"/>
        </w:tabs>
        <w:suppressAutoHyphens w:val="0"/>
        <w:ind w:firstLine="567"/>
        <w:jc w:val="both"/>
        <w:rPr>
          <w:rFonts w:eastAsia="Times New Roman" w:cs="Times New Roman"/>
          <w:bCs/>
          <w:kern w:val="0"/>
          <w:sz w:val="28"/>
          <w:szCs w:val="28"/>
          <w:lang w:eastAsia="lv-LV" w:bidi="ar-SA"/>
        </w:rPr>
      </w:pPr>
      <w:r w:rsidRPr="00E54168">
        <w:rPr>
          <w:rFonts w:eastAsia="Times New Roman" w:cs="Times New Roman"/>
          <w:kern w:val="0"/>
          <w:sz w:val="28"/>
          <w:szCs w:val="28"/>
          <w:lang w:eastAsia="lv-LV" w:bidi="ar-SA"/>
        </w:rPr>
        <w:t xml:space="preserve">Kā viena no problēmām ir ZM institūciju funkciju veikšanai nepieciešamo pamatdatu neatbilstība ZM vajadzībām. </w:t>
      </w:r>
      <w:r w:rsidR="00CF5D12" w:rsidRPr="00E54168">
        <w:rPr>
          <w:rFonts w:eastAsia="Times New Roman" w:cs="Times New Roman"/>
          <w:kern w:val="0"/>
          <w:sz w:val="28"/>
          <w:szCs w:val="28"/>
          <w:lang w:eastAsia="lv-LV" w:bidi="ar-SA"/>
        </w:rPr>
        <w:t>Piemērām</w:t>
      </w:r>
      <w:r w:rsidRPr="00E54168">
        <w:rPr>
          <w:rFonts w:eastAsia="Times New Roman" w:cs="Times New Roman"/>
          <w:kern w:val="0"/>
          <w:sz w:val="28"/>
          <w:szCs w:val="28"/>
          <w:lang w:eastAsia="lv-LV" w:bidi="ar-SA"/>
        </w:rPr>
        <w:t xml:space="preserve"> nozīmīgs informācijas avots ZMNĪ uzturētajam Meliorācijas kadastram ir ūdensteču datu slānis</w:t>
      </w:r>
      <w:r w:rsidRPr="00E54168">
        <w:rPr>
          <w:rFonts w:eastAsia="Times New Roman" w:cs="Times New Roman"/>
          <w:bCs/>
          <w:kern w:val="0"/>
          <w:sz w:val="28"/>
          <w:szCs w:val="28"/>
          <w:lang w:eastAsia="lv-LV" w:bidi="ar-SA"/>
        </w:rPr>
        <w:t xml:space="preserve"> mērogā 1:10000</w:t>
      </w:r>
      <w:r w:rsidRPr="00E54168">
        <w:rPr>
          <w:rFonts w:eastAsia="Times New Roman" w:cs="Times New Roman"/>
          <w:kern w:val="0"/>
          <w:sz w:val="28"/>
          <w:szCs w:val="28"/>
          <w:lang w:eastAsia="lv-LV" w:bidi="ar-SA"/>
        </w:rPr>
        <w:t xml:space="preserve">, ko sagatavo LĢIA. Lai šo datu kvalitāte būtu atbilstoša ZMNĪ vajadzībām, </w:t>
      </w:r>
      <w:r w:rsidRPr="00E54168">
        <w:rPr>
          <w:rFonts w:eastAsia="Times New Roman" w:cs="Times New Roman"/>
          <w:bCs/>
          <w:kern w:val="0"/>
          <w:sz w:val="28"/>
          <w:szCs w:val="28"/>
          <w:lang w:eastAsia="lv-LV" w:bidi="ar-SA"/>
        </w:rPr>
        <w:t>ūdensteču datu slānim viennozīmīgi nepieciešams definēt ūdensteču ass līnijas, piesaistot tām precīzus to nosaukumus, kas palīdzētu precīzi noteikt šo ūdensteču aizsargjoslas. Šāda, precīza datu slāņa neesamība rada pārpratumus plānojot saimniecisko darbību upju tuvumā.</w:t>
      </w:r>
    </w:p>
    <w:p w14:paraId="5FF745BA" w14:textId="77777777" w:rsidR="00ED1A83" w:rsidRPr="00E54168" w:rsidRDefault="00ED1A83" w:rsidP="00ED1A83">
      <w:pPr>
        <w:widowControl/>
        <w:tabs>
          <w:tab w:val="left" w:pos="2552"/>
        </w:tabs>
        <w:suppressAutoHyphens w:val="0"/>
        <w:ind w:firstLine="567"/>
        <w:jc w:val="both"/>
        <w:rPr>
          <w:rFonts w:eastAsia="Times New Roman" w:cs="Times New Roman"/>
          <w:b/>
          <w:kern w:val="0"/>
          <w:sz w:val="28"/>
          <w:szCs w:val="28"/>
          <w:lang w:eastAsia="lv-LV" w:bidi="ar-SA"/>
        </w:rPr>
      </w:pPr>
    </w:p>
    <w:p w14:paraId="2C3AD8DF" w14:textId="77777777" w:rsidR="00ED1A83" w:rsidRPr="00E54168" w:rsidRDefault="00ED1A83" w:rsidP="00ED1A83">
      <w:pPr>
        <w:widowControl/>
        <w:tabs>
          <w:tab w:val="left" w:pos="1134"/>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Kopš 2010.gada, 2010.gadā, kad ZMNĪ uzsāka meliorācijas kadastra uzturēšanu un aktualizēšanu, ir ievērojami pieaudzis ZMNĪ sniegto pakalpojumu apjoms (tehniskie noteikumi izsniegšana būvniecībai, topogrāfisko plānu saskaņošana būvniecībai, izejmateriālu sagatavošana topogrāfijai par esošām hidromelioratīvām būvēm, meliorācijas sistēmu un hidrotehnisko būvju tehniskās pārbaudes atzinumi u.c.), kuru sagatavošanai ir nepieciešami meliorācijas kadastra dati - no 6,4 tūkstošiem 2010.gadā līdz 12,0 tūkstošiem 2012.gadā. Lai nodrošinātu rezultatīvā rādītāja „</w:t>
      </w:r>
      <w:r w:rsidRPr="00E54168">
        <w:rPr>
          <w:rFonts w:eastAsia="Times New Roman" w:cs="Times New Roman"/>
          <w:i/>
          <w:iCs/>
          <w:kern w:val="0"/>
          <w:sz w:val="28"/>
          <w:szCs w:val="28"/>
          <w:lang w:eastAsia="lv-LV" w:bidi="ar-SA"/>
        </w:rPr>
        <w:t xml:space="preserve">sakārtota informācija par meliorētām zemju platībām 250 tūkst ha” </w:t>
      </w:r>
      <w:r w:rsidRPr="00E54168">
        <w:rPr>
          <w:rFonts w:eastAsia="Times New Roman" w:cs="Times New Roman"/>
          <w:kern w:val="0"/>
          <w:sz w:val="28"/>
          <w:szCs w:val="28"/>
          <w:lang w:eastAsia="lv-LV" w:bidi="ar-SA"/>
        </w:rPr>
        <w:t xml:space="preserve">izpildi </w:t>
      </w:r>
      <w:r w:rsidRPr="00E54168">
        <w:rPr>
          <w:rFonts w:eastAsia="Times New Roman" w:cs="Times New Roman"/>
          <w:iCs/>
          <w:kern w:val="0"/>
          <w:sz w:val="28"/>
          <w:szCs w:val="28"/>
          <w:lang w:eastAsia="lv-LV" w:bidi="ar-SA"/>
        </w:rPr>
        <w:t>ir nepieciešami papildus resursi - speciālisti</w:t>
      </w:r>
      <w:r w:rsidRPr="00E54168">
        <w:rPr>
          <w:rFonts w:eastAsia="Times New Roman" w:cs="Times New Roman"/>
          <w:kern w:val="0"/>
          <w:sz w:val="28"/>
          <w:szCs w:val="28"/>
          <w:lang w:eastAsia="lv-LV" w:bidi="ar-SA"/>
        </w:rPr>
        <w:t xml:space="preserve"> – vismaz 2 kadastra inženieri, informācijas sistēmas drošības speciālists/pārvaldnieks un hidroloģijas inženieris, telpas ar aprīkotām darbavietām, datortehnika ar atbilstošu programmatūru, transports. ZMNĪ nepieciešamo </w:t>
      </w:r>
      <w:r w:rsidR="0078243B" w:rsidRPr="00E54168">
        <w:rPr>
          <w:rFonts w:eastAsia="Times New Roman" w:cs="Times New Roman"/>
          <w:kern w:val="0"/>
          <w:sz w:val="28"/>
          <w:szCs w:val="28"/>
          <w:lang w:eastAsia="lv-LV" w:bidi="ar-SA"/>
        </w:rPr>
        <w:t xml:space="preserve">valsts budžeta dotāciju </w:t>
      </w:r>
      <w:r w:rsidRPr="00E54168">
        <w:rPr>
          <w:rFonts w:eastAsia="Times New Roman" w:cs="Times New Roman"/>
          <w:kern w:val="0"/>
          <w:sz w:val="28"/>
          <w:szCs w:val="28"/>
          <w:lang w:eastAsia="lv-LV" w:bidi="ar-SA"/>
        </w:rPr>
        <w:t>aprēķins apkopots</w:t>
      </w:r>
      <w:r w:rsidR="0078243B" w:rsidRPr="00E54168">
        <w:rPr>
          <w:rFonts w:eastAsia="Times New Roman" w:cs="Times New Roman"/>
          <w:kern w:val="0"/>
          <w:sz w:val="28"/>
          <w:szCs w:val="28"/>
          <w:lang w:eastAsia="lv-LV" w:bidi="ar-SA"/>
        </w:rPr>
        <w:t xml:space="preserve"> 9.4.</w:t>
      </w:r>
      <w:r w:rsidRPr="00E54168">
        <w:rPr>
          <w:rFonts w:eastAsia="Times New Roman" w:cs="Times New Roman"/>
          <w:kern w:val="0"/>
          <w:sz w:val="28"/>
          <w:szCs w:val="28"/>
          <w:lang w:eastAsia="lv-LV" w:bidi="ar-SA"/>
        </w:rPr>
        <w:t>pielikumā.</w:t>
      </w:r>
    </w:p>
    <w:p w14:paraId="689EB6DB"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 xml:space="preserve">Ja ZMNĪ uzdoto uzdevumu realizācijai tika piešķirts adekvāts finansējums, rezultātā tiks nodrošināta meliorācijas kadastra datu aktualitāte, topošajā </w:t>
      </w:r>
      <w:r w:rsidR="00013698" w:rsidRPr="00E54168">
        <w:rPr>
          <w:rFonts w:eastAsia="Times New Roman" w:cs="Times New Roman"/>
          <w:kern w:val="0"/>
          <w:sz w:val="28"/>
          <w:szCs w:val="28"/>
          <w:lang w:eastAsia="lv-LV" w:bidi="ar-SA"/>
        </w:rPr>
        <w:lastRenderedPageBreak/>
        <w:t>Ģ</w:t>
      </w:r>
      <w:r w:rsidRPr="00E54168">
        <w:rPr>
          <w:rFonts w:eastAsia="Times New Roman" w:cs="Times New Roman"/>
          <w:kern w:val="0"/>
          <w:sz w:val="28"/>
          <w:szCs w:val="28"/>
          <w:lang w:eastAsia="lv-LV" w:bidi="ar-SA"/>
        </w:rPr>
        <w:t>eoportālā būs pieejami ticami meliorācijas kadastra dati, kā arī tiks garantēta meliorācijas kadastra datu publiskas pieejamības nepārtrauktība.</w:t>
      </w:r>
    </w:p>
    <w:p w14:paraId="2BD9D337"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p>
    <w:p w14:paraId="5E88AEC9"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Lauksaimniecības datu centrs (LDC) centrs uztur Dzīvnieku novietņu reģistru, kas attiecas uz INSPIRE direktīvas III. pielikuma 9.tēmu „lauksaimniecības un akvakultūras iekārtas”.</w:t>
      </w:r>
    </w:p>
    <w:p w14:paraId="3CA62BA3"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Viena no būtiskākajām Dzīvnieku novietņu reģistra datubāzes problēmām ir liels objektu īpatsvars, kuriem atrašanas vietas koordinātas ir noteiktas ar zemu precizitātes līmeni. Reģistra datubāzē uz 2013.gada 7.maiju aptuveni 72 tūkstoši (pavisam kopā 135 tūkstoši) novietņu ir piesaistītas tikai konkrētai zemes vienībai (atbilstoši NĪVKIS) vai pat administratīvai teritorijai. Lai uzlabotu datu precizitāti, nepieciešams novietņu atrašanās vietu precizēt pēc Valsts Adrešu reģistra datiem, novietnes īpašnieka sniegtās informācijas, vai vislabāk – noteikt novietnes koordinātas ar globālās pozicionēšanas ierīcēm.</w:t>
      </w:r>
    </w:p>
    <w:p w14:paraId="4DE4E527"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Lai uzlabotu reģistrēto dzīvnieku novietņu atrašanas vietu precizitāti, viens no iespējamiem risinājumiem ir pilnveidot LDC informācijas sistēmu, paredzot iespēju precizēt novietnes atrašanās vietu, balstoties uz augstas izšķirtspējas ortofotokartes datiem. Šādai funkcionalitātei jābūt pieejamai tiešsaistē gan LDC speciālistiem, gan Pārtikas un veterināra dienesta inspektoriem.</w:t>
      </w:r>
    </w:p>
    <w:p w14:paraId="6137FA4F"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 xml:space="preserve">Iespējamo LDC problēmu </w:t>
      </w:r>
      <w:r w:rsidR="003F0709" w:rsidRPr="00E54168">
        <w:rPr>
          <w:rFonts w:eastAsia="Times New Roman" w:cs="Times New Roman"/>
          <w:kern w:val="0"/>
          <w:sz w:val="28"/>
          <w:szCs w:val="28"/>
          <w:lang w:eastAsia="lv-LV" w:bidi="ar-SA"/>
        </w:rPr>
        <w:t xml:space="preserve">ģeodēzijas, kartogrāfijas un ģeotelpiskās informācijas nozarē </w:t>
      </w:r>
      <w:r w:rsidRPr="00E54168">
        <w:rPr>
          <w:rFonts w:eastAsia="Times New Roman" w:cs="Times New Roman"/>
          <w:kern w:val="0"/>
          <w:sz w:val="28"/>
          <w:szCs w:val="28"/>
          <w:lang w:eastAsia="lv-LV" w:bidi="ar-SA"/>
        </w:rPr>
        <w:t xml:space="preserve">risinājumu ietekme uz </w:t>
      </w:r>
      <w:r w:rsidR="003F0709" w:rsidRPr="00E54168">
        <w:rPr>
          <w:rFonts w:eastAsia="Times New Roman" w:cs="Times New Roman"/>
          <w:kern w:val="0"/>
          <w:sz w:val="28"/>
          <w:szCs w:val="28"/>
          <w:lang w:eastAsia="lv-LV" w:bidi="ar-SA"/>
        </w:rPr>
        <w:t xml:space="preserve">valsts budžeta dotācijām </w:t>
      </w:r>
      <w:r w:rsidRPr="00E54168">
        <w:rPr>
          <w:rFonts w:eastAsia="Times New Roman" w:cs="Times New Roman"/>
          <w:kern w:val="0"/>
          <w:sz w:val="28"/>
          <w:szCs w:val="28"/>
          <w:lang w:eastAsia="lv-LV" w:bidi="ar-SA"/>
        </w:rPr>
        <w:t xml:space="preserve">apkopota </w:t>
      </w:r>
      <w:r w:rsidR="00715702" w:rsidRPr="00E54168">
        <w:rPr>
          <w:rFonts w:eastAsia="Times New Roman" w:cs="Times New Roman"/>
          <w:kern w:val="0"/>
          <w:sz w:val="28"/>
          <w:szCs w:val="28"/>
          <w:lang w:eastAsia="lv-LV" w:bidi="ar-SA"/>
        </w:rPr>
        <w:t>9.5.</w:t>
      </w:r>
      <w:r w:rsidRPr="00E54168">
        <w:rPr>
          <w:rFonts w:eastAsia="Times New Roman" w:cs="Times New Roman"/>
          <w:kern w:val="0"/>
          <w:sz w:val="28"/>
          <w:szCs w:val="28"/>
          <w:lang w:eastAsia="lv-LV" w:bidi="ar-SA"/>
        </w:rPr>
        <w:t>pielikumā.</w:t>
      </w:r>
    </w:p>
    <w:p w14:paraId="3B8A8D2E" w14:textId="77777777" w:rsidR="00ED1A83" w:rsidRPr="00E54168" w:rsidRDefault="00ED1A83" w:rsidP="00ED1A83">
      <w:pPr>
        <w:widowControl/>
        <w:tabs>
          <w:tab w:val="left" w:pos="2552"/>
        </w:tabs>
        <w:suppressAutoHyphens w:val="0"/>
        <w:ind w:firstLine="567"/>
        <w:jc w:val="both"/>
        <w:rPr>
          <w:rFonts w:eastAsia="Times New Roman" w:cs="Times New Roman"/>
          <w:kern w:val="0"/>
          <w:sz w:val="28"/>
          <w:szCs w:val="28"/>
          <w:lang w:eastAsia="lv-LV" w:bidi="ar-SA"/>
        </w:rPr>
      </w:pPr>
      <w:r w:rsidRPr="00E54168">
        <w:rPr>
          <w:rFonts w:eastAsia="Times New Roman" w:cs="Times New Roman"/>
          <w:kern w:val="0"/>
          <w:sz w:val="28"/>
          <w:szCs w:val="28"/>
          <w:lang w:eastAsia="lv-LV" w:bidi="ar-SA"/>
        </w:rPr>
        <w:t>Valsts meža dienests</w:t>
      </w:r>
      <w:r w:rsidRPr="00E54168">
        <w:rPr>
          <w:rFonts w:eastAsia="Times New Roman" w:cs="Times New Roman"/>
          <w:b/>
          <w:kern w:val="0"/>
          <w:sz w:val="28"/>
          <w:szCs w:val="28"/>
          <w:lang w:eastAsia="lv-LV" w:bidi="ar-SA"/>
        </w:rPr>
        <w:t xml:space="preserve"> </w:t>
      </w:r>
      <w:r w:rsidRPr="00E54168">
        <w:rPr>
          <w:rFonts w:eastAsia="Times New Roman" w:cs="Times New Roman"/>
          <w:kern w:val="0"/>
          <w:sz w:val="28"/>
          <w:szCs w:val="28"/>
          <w:lang w:eastAsia="lv-LV" w:bidi="ar-SA"/>
        </w:rPr>
        <w:t>(VMD) uztur Meža digitālo karti (INSPIRE direktīvas III. pielikuma 4.tēma „zemes izmantošana”). VMD atbildībā esošo ģeotelpisko pamatdatu datu kopu un tām atbilstošo metadatu veidošanu un izmantošanu atbilstoši INSPIRE direktīvas prasībām plānots nodrošināt projekta “Valsts meža dienesta Ģeogrāfiskās informācijas sistēmas modernizācija” realizācijas ietvaros.</w:t>
      </w:r>
    </w:p>
    <w:p w14:paraId="4D56E771" w14:textId="77777777" w:rsidR="00111FA1" w:rsidRPr="00454A2C" w:rsidRDefault="00111FA1" w:rsidP="00ED1A83">
      <w:pPr>
        <w:widowControl/>
        <w:tabs>
          <w:tab w:val="left" w:pos="2552"/>
        </w:tabs>
        <w:suppressAutoHyphens w:val="0"/>
        <w:ind w:firstLine="567"/>
        <w:jc w:val="both"/>
        <w:rPr>
          <w:rFonts w:eastAsia="Times New Roman" w:cs="Times New Roman"/>
          <w:kern w:val="0"/>
          <w:sz w:val="28"/>
          <w:szCs w:val="28"/>
          <w:lang w:eastAsia="lv-LV" w:bidi="ar-SA"/>
        </w:rPr>
      </w:pPr>
      <w:r w:rsidRPr="00454A2C">
        <w:rPr>
          <w:rFonts w:eastAsia="Times New Roman" w:cs="Times New Roman"/>
          <w:kern w:val="0"/>
          <w:sz w:val="28"/>
          <w:szCs w:val="28"/>
          <w:lang w:eastAsia="lv-LV" w:bidi="ar-SA"/>
        </w:rPr>
        <w:t xml:space="preserve">Kultūras ministrijas padotības iestāde Valsts kultūras pieminekļu aizsardzības inspekcija ir turētājs ģeotelpiskās informācijas pamatdatu kopai – valsts aizsargājami kultūras pieminekļi kā apgrūtinātās teritorijas un aizsargjoslas izraisoši objekti (Koncepcijas 6.pielikuma tabulas 6.punkts). Šī ģeotelpisko datu kopa atbilst INSPIRE direktīvas I pielikuma 9.tēmai. Lielākā daļa datu par valsts aizsargājamiem kultūras pieminekļiem – teritorijām un objektiem – Valsts aizsargājamo kultūras pieminekļu reģistrā ir gatavoti pagājušā gadsimta 90.gados, izmantojot tajā laikā pieejamo kartogrāfisko materiālu. Tajā laikā nebija pieejama kadastrālā informācija par zemes vienību kadastra apzīmējumiem un robežām, būvju kadastra apzīmējumiem utml. Sagatavotie dati nav digitalizēti. Pieejamo datu kvalitāte no mūsdienu prasību viedokļa ir zema. Laika posmā no 2010.gada līdz 2012.gadam datu kvalitāte uzlabota, uzsākot darbu pie būvju kadastra apzīmējumu precizēšanas un teritoriālo kultūras pieminekļu robežu izgatavošanas vektordatu formātā. Atsevišķos gadījumos teritoriju robežpunkti tiek noteikti dabā, tomēr ierobežoto tehnisko un finansiālo resursu dēļ pamatā dati tiek gatavoti, izmantojot kadastra </w:t>
      </w:r>
      <w:r w:rsidRPr="00454A2C">
        <w:rPr>
          <w:rFonts w:eastAsia="Times New Roman" w:cs="Times New Roman"/>
          <w:kern w:val="0"/>
          <w:sz w:val="28"/>
          <w:szCs w:val="28"/>
          <w:lang w:eastAsia="lv-LV" w:bidi="ar-SA"/>
        </w:rPr>
        <w:lastRenderedPageBreak/>
        <w:t>karti un LĢIA ortofoto kartes. Teritoriālo objektu datu kvalitātes nodrošināšanai tiek veikta arhīvos pieejamo vēsturisko materiālu izpēte; objekta vizuāla apsekošana dabā (arheoloģisko objektu gadījumā arī izmantojot tehnisko aprīkojumu zemes slāņu skenēšanai un zondēšanai); iegūto vēsturisko, apsekošanas un īpašumtiesību datu analīze un korelācija, iegūstot rezultātā objektīvu un pamatotu kultūras pieminekļa teritoriju.</w:t>
      </w:r>
    </w:p>
    <w:p w14:paraId="19F9A9B4" w14:textId="77777777" w:rsidR="00ED1A83" w:rsidRPr="00351685" w:rsidRDefault="00ED1A83" w:rsidP="00290CF4">
      <w:pPr>
        <w:ind w:firstLine="567"/>
        <w:jc w:val="both"/>
        <w:rPr>
          <w:rFonts w:cs="Times New Roman"/>
          <w:sz w:val="28"/>
          <w:szCs w:val="28"/>
        </w:rPr>
      </w:pPr>
    </w:p>
    <w:p w14:paraId="19F01517" w14:textId="77777777" w:rsidR="00F829C0" w:rsidRPr="00351685" w:rsidRDefault="00820D62" w:rsidP="00A70914">
      <w:pPr>
        <w:pStyle w:val="Heading2"/>
        <w:rPr>
          <w:color w:val="auto"/>
        </w:rPr>
      </w:pPr>
      <w:bookmarkStart w:id="34" w:name="_Toc357669656"/>
      <w:r w:rsidRPr="00351685">
        <w:rPr>
          <w:color w:val="auto"/>
        </w:rPr>
        <w:t>2</w:t>
      </w:r>
      <w:r w:rsidR="00F829C0" w:rsidRPr="00351685">
        <w:rPr>
          <w:color w:val="auto"/>
        </w:rPr>
        <w:t>.</w:t>
      </w:r>
      <w:r w:rsidRPr="00351685">
        <w:rPr>
          <w:color w:val="auto"/>
        </w:rPr>
        <w:t>5</w:t>
      </w:r>
      <w:r w:rsidR="00F829C0" w:rsidRPr="00351685">
        <w:rPr>
          <w:color w:val="auto"/>
        </w:rPr>
        <w:t>.</w:t>
      </w:r>
      <w:r w:rsidR="00F829C0" w:rsidRPr="00351685">
        <w:rPr>
          <w:color w:val="auto"/>
        </w:rPr>
        <w:tab/>
        <w:t>Toponīmika</w:t>
      </w:r>
      <w:bookmarkEnd w:id="34"/>
    </w:p>
    <w:p w14:paraId="2A65DDC3" w14:textId="77777777" w:rsidR="00A704C2" w:rsidRPr="00351685" w:rsidRDefault="00F829C0" w:rsidP="00A704C2">
      <w:pPr>
        <w:ind w:firstLine="426"/>
        <w:jc w:val="both"/>
        <w:rPr>
          <w:rFonts w:cs="Times New Roman"/>
          <w:sz w:val="28"/>
          <w:szCs w:val="28"/>
        </w:rPr>
      </w:pPr>
      <w:r w:rsidRPr="00351685">
        <w:rPr>
          <w:rFonts w:cs="Times New Roman"/>
          <w:sz w:val="28"/>
          <w:szCs w:val="28"/>
        </w:rPr>
        <w:tab/>
      </w:r>
      <w:r w:rsidR="00A704C2" w:rsidRPr="00351685">
        <w:rPr>
          <w:rFonts w:cs="Times New Roman"/>
          <w:sz w:val="28"/>
          <w:szCs w:val="28"/>
        </w:rPr>
        <w:t>Toponīmika ir zinātne par vietvārdiem jeb ģeogrāfiskajiem nosaukumiem. Toponīmikas nozares uzdevums ģeotelpiskās informācijas jomā ir sagatavot tās prasībām atbilstošu, pietiekama apjoma un lietotājiem ērti pieejamu vietvārdu informāciju.</w:t>
      </w:r>
    </w:p>
    <w:p w14:paraId="20F9437B" w14:textId="77777777" w:rsidR="00A704C2" w:rsidRPr="00351685" w:rsidRDefault="00A704C2" w:rsidP="00A704C2">
      <w:pPr>
        <w:ind w:firstLine="709"/>
        <w:jc w:val="both"/>
        <w:rPr>
          <w:rFonts w:cs="Times New Roman"/>
          <w:sz w:val="28"/>
          <w:szCs w:val="28"/>
        </w:rPr>
      </w:pPr>
      <w:r w:rsidRPr="00351685">
        <w:rPr>
          <w:rFonts w:cs="Times New Roman"/>
          <w:sz w:val="28"/>
          <w:szCs w:val="28"/>
        </w:rPr>
        <w:t>Mērķi un uzdevumi toponīmikas nozares tiesiskā regulējuma izveidē, ko izvirzīja 2007.gadā apstiprinātā Latvijas ģeotelpiskās informācijas attīstības koncepcija, kopumā ir izpildīti līdz ar Ministru kabineta 2012.gada 10.janvāra noteikumu Nr.50 “Vietvārdu informācijas noteikumi” pieņemšanu.</w:t>
      </w:r>
    </w:p>
    <w:p w14:paraId="159E7DA8" w14:textId="77777777" w:rsidR="00A704C2" w:rsidRPr="00351685" w:rsidRDefault="00A704C2" w:rsidP="00A704C2">
      <w:pPr>
        <w:ind w:firstLine="709"/>
        <w:jc w:val="both"/>
        <w:rPr>
          <w:rFonts w:cs="Times New Roman"/>
          <w:sz w:val="28"/>
          <w:szCs w:val="28"/>
        </w:rPr>
      </w:pPr>
      <w:r w:rsidRPr="00351685">
        <w:rPr>
          <w:rFonts w:cs="Times New Roman"/>
          <w:sz w:val="28"/>
          <w:szCs w:val="28"/>
        </w:rPr>
        <w:t xml:space="preserve">Līdz ar minēto noteikumu spēkā stāšanos tika noteiktas jaunas kompetences </w:t>
      </w:r>
      <w:r w:rsidR="00F84E30" w:rsidRPr="00351685">
        <w:rPr>
          <w:rFonts w:cs="Times New Roman"/>
          <w:sz w:val="28"/>
          <w:szCs w:val="28"/>
        </w:rPr>
        <w:t xml:space="preserve">un </w:t>
      </w:r>
      <w:r w:rsidRPr="00351685">
        <w:rPr>
          <w:rFonts w:cs="Times New Roman"/>
          <w:sz w:val="28"/>
          <w:szCs w:val="28"/>
        </w:rPr>
        <w:t>uzdevumi vietvārdu informācijas jom</w:t>
      </w:r>
      <w:r w:rsidR="00F84E30" w:rsidRPr="00351685">
        <w:rPr>
          <w:rFonts w:cs="Times New Roman"/>
          <w:sz w:val="28"/>
          <w:szCs w:val="28"/>
        </w:rPr>
        <w:t>ā, tajā skaitā definēti vietvārdu veidošanas pamatprincipi, vietvārdu piešķiršanas, apstiprināšanas, uzkrāšanas, publiskošanas un izmantošanas kārtība, kā arī noteikta vietvārdu piešķīrējinstitūciju un Valsts valodas centra kā noteikumos minēto prasību uzraugošās institūcijas kompetence.</w:t>
      </w:r>
    </w:p>
    <w:p w14:paraId="7C4763CE" w14:textId="77777777" w:rsidR="00A704C2" w:rsidRPr="00351685" w:rsidRDefault="00A704C2" w:rsidP="00A704C2">
      <w:pPr>
        <w:ind w:firstLine="709"/>
        <w:jc w:val="both"/>
        <w:rPr>
          <w:rFonts w:cs="Times New Roman"/>
          <w:sz w:val="28"/>
          <w:szCs w:val="28"/>
        </w:rPr>
      </w:pPr>
      <w:r w:rsidRPr="00351685">
        <w:rPr>
          <w:rFonts w:cs="Times New Roman"/>
          <w:sz w:val="28"/>
          <w:szCs w:val="28"/>
        </w:rPr>
        <w:t>Latvijas vietvārdu informācijas sagatavošanu ir komplicēta (to nosaka vairāku nosaukumu esamība vienam un tam pašam ģeogrāfiskajam objektam, latgaliešu rakstu valoda, lībiešu valoda un izlokšņu īpatnības, ko respektēt prasa spēkā esošie normatīvie akti, lielais vietvārdu un vietvārdu piešķīrējinstitūciju skaits). Ārvalstu vietvārdiem, atkarībā no to oriģinālrakstības un pielietojuma, vajadzīga latviska atveide pēc fonētiskā (izrunas) principa saskaņā ar īpašiem metodiskajiem norādījumiem vai vismaz transliterācija latīņu alfabētā.</w:t>
      </w:r>
    </w:p>
    <w:p w14:paraId="59CCC481" w14:textId="77777777" w:rsidR="00A704C2" w:rsidRPr="00351685" w:rsidRDefault="00A704C2" w:rsidP="00A704C2">
      <w:pPr>
        <w:ind w:firstLine="709"/>
        <w:jc w:val="both"/>
        <w:rPr>
          <w:rFonts w:cs="Times New Roman"/>
          <w:sz w:val="28"/>
          <w:szCs w:val="28"/>
        </w:rPr>
      </w:pPr>
      <w:r w:rsidRPr="00351685">
        <w:rPr>
          <w:bCs/>
          <w:sz w:val="28"/>
          <w:szCs w:val="28"/>
        </w:rPr>
        <w:t>Latvijas un kaimiņvalstu pierobežas zonas</w:t>
      </w:r>
      <w:r w:rsidRPr="00351685">
        <w:rPr>
          <w:rFonts w:cs="Times New Roman"/>
          <w:sz w:val="28"/>
          <w:szCs w:val="28"/>
        </w:rPr>
        <w:t xml:space="preserve"> vietvārdu informāciju valsts ģeotelpiskās informācijas pamatdatu vajadzībām sagatavo LĢIA. </w:t>
      </w:r>
      <w:r w:rsidRPr="00351685">
        <w:rPr>
          <w:bCs/>
          <w:sz w:val="28"/>
          <w:szCs w:val="28"/>
        </w:rPr>
        <w:t xml:space="preserve">Tā tiek apkopota un </w:t>
      </w:r>
      <w:r w:rsidRPr="00351685">
        <w:rPr>
          <w:rFonts w:cs="Times New Roman"/>
          <w:sz w:val="28"/>
          <w:szCs w:val="28"/>
        </w:rPr>
        <w:t xml:space="preserve">uzturēta </w:t>
      </w:r>
      <w:r w:rsidRPr="00351685">
        <w:rPr>
          <w:bCs/>
          <w:sz w:val="28"/>
          <w:szCs w:val="28"/>
        </w:rPr>
        <w:t>Vietvārdu datubāzē</w:t>
      </w:r>
      <w:r w:rsidR="006E739B" w:rsidRPr="00351685">
        <w:rPr>
          <w:bCs/>
          <w:sz w:val="28"/>
          <w:szCs w:val="28"/>
        </w:rPr>
        <w:t>. 2013.</w:t>
      </w:r>
      <w:r w:rsidRPr="00351685">
        <w:rPr>
          <w:bCs/>
          <w:sz w:val="28"/>
          <w:szCs w:val="28"/>
        </w:rPr>
        <w:t>gada sākumā Vietvārdu datubāzē bija 130 000 toponīmu. Tas ir pasaulē lielākais precīzi ģeogrāfiski piesaistīto Latvijas vietvārdu un to variantu apkopojums, kas aptver visus ģeogrāfisko objektu veidus. Dati atbilst karšu mērogiem 1: 50 000 – 1: 25 000 un to lielākā daļa pieejama arī Vietvārdu datubāzes publiskajā versijā internetā.</w:t>
      </w:r>
    </w:p>
    <w:p w14:paraId="1F9B6DA5" w14:textId="77777777" w:rsidR="00A704C2" w:rsidRPr="00351685" w:rsidRDefault="00A704C2" w:rsidP="00A704C2">
      <w:pPr>
        <w:ind w:firstLine="720"/>
        <w:jc w:val="both"/>
        <w:rPr>
          <w:rFonts w:cs="Times New Roman"/>
          <w:sz w:val="28"/>
          <w:szCs w:val="28"/>
        </w:rPr>
      </w:pPr>
      <w:r w:rsidRPr="00351685">
        <w:rPr>
          <w:rFonts w:cs="Times New Roman"/>
          <w:sz w:val="28"/>
          <w:szCs w:val="28"/>
        </w:rPr>
        <w:t xml:space="preserve">Vietvārdu informāciju par visu pasauli savas kartogrāfiskās darbības vajadzībām sagatavo un uztur SIA „Karšu izdevniecība Jāņa sēta”. Tā izveidojusi Baltijas valstīs lielāko Latvijas un ārvalstu vietvārdu datubāzi, kas ietver ap 750 000 toponīmu (gan oriģinālvalodās, gan to atveidojumus latviešu, igauņu, lietuviešu un krievu valodā). Liela daļa šo toponīmu publiski pieejami karšu pārlūkā </w:t>
      </w:r>
      <w:r w:rsidRPr="00351685">
        <w:rPr>
          <w:rFonts w:cs="Times New Roman"/>
          <w:i/>
          <w:sz w:val="28"/>
          <w:szCs w:val="28"/>
        </w:rPr>
        <w:t>BalticMaps</w:t>
      </w:r>
      <w:r w:rsidRPr="00351685">
        <w:rPr>
          <w:rFonts w:cs="Times New Roman"/>
          <w:sz w:val="28"/>
          <w:szCs w:val="28"/>
        </w:rPr>
        <w:t>.</w:t>
      </w:r>
    </w:p>
    <w:p w14:paraId="28CA122F" w14:textId="77777777" w:rsidR="00A704C2" w:rsidRPr="00351685" w:rsidRDefault="00A704C2" w:rsidP="00A704C2">
      <w:pPr>
        <w:ind w:firstLine="720"/>
        <w:jc w:val="both"/>
        <w:rPr>
          <w:rFonts w:cs="Times New Roman"/>
          <w:szCs w:val="28"/>
        </w:rPr>
      </w:pPr>
      <w:r w:rsidRPr="00351685">
        <w:rPr>
          <w:rFonts w:cs="Times New Roman"/>
          <w:sz w:val="28"/>
          <w:szCs w:val="28"/>
        </w:rPr>
        <w:t xml:space="preserve">Ievērojama apjoma, bet šauri tematiskus datus par Latvijas vietvārdiem </w:t>
      </w:r>
      <w:r w:rsidRPr="00351685">
        <w:rPr>
          <w:rFonts w:cs="Times New Roman"/>
          <w:sz w:val="28"/>
          <w:szCs w:val="28"/>
        </w:rPr>
        <w:lastRenderedPageBreak/>
        <w:t xml:space="preserve">savu īpašo funkciju veikšanai uztur VZD un </w:t>
      </w:r>
      <w:r w:rsidR="00362DE7" w:rsidRPr="00351685">
        <w:rPr>
          <w:rFonts w:cs="Times New Roman"/>
          <w:sz w:val="28"/>
          <w:szCs w:val="28"/>
        </w:rPr>
        <w:t>LU</w:t>
      </w:r>
      <w:r w:rsidRPr="00351685">
        <w:rPr>
          <w:rFonts w:cs="Times New Roman"/>
          <w:sz w:val="28"/>
          <w:szCs w:val="28"/>
        </w:rPr>
        <w:t>.</w:t>
      </w:r>
    </w:p>
    <w:p w14:paraId="6B28543D" w14:textId="77777777" w:rsidR="00A704C2" w:rsidRPr="00351685" w:rsidRDefault="00A704C2" w:rsidP="00A704C2">
      <w:pPr>
        <w:ind w:firstLine="709"/>
        <w:jc w:val="both"/>
        <w:rPr>
          <w:rFonts w:cs="Times New Roman"/>
          <w:sz w:val="28"/>
          <w:szCs w:val="28"/>
        </w:rPr>
      </w:pPr>
      <w:r w:rsidRPr="00351685">
        <w:rPr>
          <w:bCs/>
          <w:sz w:val="28"/>
          <w:szCs w:val="28"/>
        </w:rPr>
        <w:t>Ģeogrāfisko nosaukumu katalogu un vārdnīcu sagatavošana saskaņā ar „Vietvārdu informācijas noteikumiem” jāveic LĢIA. L</w:t>
      </w:r>
      <w:r w:rsidR="006E739B" w:rsidRPr="00351685">
        <w:rPr>
          <w:bCs/>
          <w:sz w:val="28"/>
          <w:szCs w:val="28"/>
        </w:rPr>
        <w:t>īdz 2009.</w:t>
      </w:r>
      <w:r w:rsidRPr="00351685">
        <w:rPr>
          <w:bCs/>
          <w:sz w:val="28"/>
          <w:szCs w:val="28"/>
        </w:rPr>
        <w:t xml:space="preserve">gadam, kad to pārtrauca </w:t>
      </w:r>
      <w:r w:rsidRPr="00351685">
        <w:rPr>
          <w:rFonts w:cs="Times New Roman"/>
          <w:sz w:val="28"/>
          <w:szCs w:val="28"/>
        </w:rPr>
        <w:t>ekonomiskā krīze,</w:t>
      </w:r>
      <w:r w:rsidRPr="00351685">
        <w:rPr>
          <w:bCs/>
          <w:sz w:val="28"/>
          <w:szCs w:val="28"/>
        </w:rPr>
        <w:t xml:space="preserve"> tika sagatavoti 12 šāda veida izdevumi</w:t>
      </w:r>
      <w:r w:rsidRPr="00351685">
        <w:rPr>
          <w:rFonts w:cs="Times New Roman"/>
          <w:sz w:val="28"/>
          <w:szCs w:val="28"/>
        </w:rPr>
        <w:t xml:space="preserve">. </w:t>
      </w:r>
    </w:p>
    <w:p w14:paraId="053486B9" w14:textId="77777777" w:rsidR="00A704C2" w:rsidRPr="00351685" w:rsidRDefault="00A704C2" w:rsidP="00A704C2">
      <w:pPr>
        <w:ind w:firstLine="709"/>
        <w:jc w:val="both"/>
        <w:rPr>
          <w:rFonts w:cs="Times New Roman"/>
          <w:sz w:val="28"/>
          <w:szCs w:val="28"/>
        </w:rPr>
      </w:pPr>
      <w:r w:rsidRPr="00351685">
        <w:rPr>
          <w:rFonts w:cs="Times New Roman"/>
          <w:sz w:val="28"/>
          <w:szCs w:val="28"/>
        </w:rPr>
        <w:t xml:space="preserve">LĢIA kopš savas izveidošanas pārstāv Latviju </w:t>
      </w:r>
      <w:r w:rsidR="00362DE7" w:rsidRPr="00351685">
        <w:rPr>
          <w:rFonts w:cs="Times New Roman"/>
          <w:sz w:val="28"/>
          <w:szCs w:val="28"/>
        </w:rPr>
        <w:t>ANO</w:t>
      </w:r>
      <w:r w:rsidRPr="00351685">
        <w:rPr>
          <w:rFonts w:cs="Times New Roman"/>
          <w:sz w:val="28"/>
          <w:szCs w:val="28"/>
        </w:rPr>
        <w:t xml:space="preserve"> Ģeogrāfisko nosaukumu ekspertu grupā (UNGEGN) un ANO Ģeogrāfisko nosaukumu standartizācijas konferencēs.</w:t>
      </w:r>
    </w:p>
    <w:p w14:paraId="4B2123AC" w14:textId="77777777" w:rsidR="00F829C0" w:rsidRPr="00351685" w:rsidRDefault="00F829C0" w:rsidP="0009009A">
      <w:pPr>
        <w:rPr>
          <w:rFonts w:cs="Times New Roman"/>
          <w:sz w:val="28"/>
          <w:szCs w:val="28"/>
        </w:rPr>
      </w:pPr>
    </w:p>
    <w:p w14:paraId="51626DBA" w14:textId="77777777" w:rsidR="00B41D4C" w:rsidRPr="00351685" w:rsidRDefault="00B41D4C" w:rsidP="004E103A">
      <w:pPr>
        <w:jc w:val="both"/>
        <w:rPr>
          <w:rFonts w:cs="Times New Roman"/>
          <w:b/>
          <w:i/>
          <w:sz w:val="28"/>
          <w:szCs w:val="28"/>
        </w:rPr>
      </w:pPr>
      <w:r w:rsidRPr="00351685">
        <w:rPr>
          <w:rFonts w:cs="Times New Roman"/>
          <w:b/>
          <w:i/>
          <w:sz w:val="28"/>
          <w:szCs w:val="28"/>
        </w:rPr>
        <w:t>Problēmas toponīmikas nozarē</w:t>
      </w:r>
    </w:p>
    <w:p w14:paraId="48185628" w14:textId="77777777" w:rsidR="0061150F" w:rsidRPr="00351685" w:rsidRDefault="00B41D4C" w:rsidP="004E103A">
      <w:pPr>
        <w:ind w:firstLine="720"/>
        <w:jc w:val="both"/>
        <w:rPr>
          <w:sz w:val="28"/>
          <w:szCs w:val="28"/>
        </w:rPr>
      </w:pPr>
      <w:r w:rsidRPr="00351685">
        <w:rPr>
          <w:rFonts w:cs="Times New Roman"/>
          <w:sz w:val="28"/>
          <w:szCs w:val="28"/>
        </w:rPr>
        <w:t>Vi</w:t>
      </w:r>
      <w:r w:rsidR="0061150F" w:rsidRPr="00351685">
        <w:rPr>
          <w:rFonts w:cs="Times New Roman"/>
          <w:sz w:val="28"/>
          <w:szCs w:val="28"/>
        </w:rPr>
        <w:t>etvārdu informācijas noteikumos</w:t>
      </w:r>
      <w:r w:rsidRPr="00351685">
        <w:rPr>
          <w:rFonts w:cs="Times New Roman"/>
          <w:sz w:val="28"/>
          <w:szCs w:val="28"/>
        </w:rPr>
        <w:t xml:space="preserve"> </w:t>
      </w:r>
      <w:r w:rsidR="0061150F" w:rsidRPr="00351685">
        <w:rPr>
          <w:rFonts w:cs="Times New Roman"/>
          <w:sz w:val="28"/>
          <w:szCs w:val="28"/>
        </w:rPr>
        <w:t>paredzētā kārtība vietvārdu piešķiršanai un Vietvārdu datubāzes informācijas aktualizācijai un uzturēšanai prasa papildus cilvēku un tehniskā nodrošinājuma resursus vietvārdu piešķiršanas procesa administrēšanai, speciālistu resursus, kas nepieciešami informācijas izpētei, atlasīšanai un sagatavošanai, kā arī Vietvārdu datubāzē šobrīd</w:t>
      </w:r>
      <w:r w:rsidR="0061150F" w:rsidRPr="00351685">
        <w:rPr>
          <w:sz w:val="28"/>
          <w:szCs w:val="28"/>
        </w:rPr>
        <w:t xml:space="preserve"> jau esošās informācijas atlasi, atjaunošanu un pārstrukturizēšanu. Papildus administratīvo un speciālistu resursu piesaiste nepieciešama arī ekspertu atzinumu sagatavošanai un sniegšanai. </w:t>
      </w:r>
    </w:p>
    <w:p w14:paraId="68AE1159" w14:textId="77777777" w:rsidR="0061150F" w:rsidRPr="00351685" w:rsidRDefault="0061150F" w:rsidP="0061150F">
      <w:pPr>
        <w:tabs>
          <w:tab w:val="left" w:pos="709"/>
        </w:tabs>
        <w:ind w:right="54"/>
        <w:jc w:val="both"/>
        <w:rPr>
          <w:rFonts w:cs="Times New Roman"/>
          <w:sz w:val="28"/>
          <w:szCs w:val="28"/>
        </w:rPr>
      </w:pPr>
      <w:r w:rsidRPr="00351685">
        <w:rPr>
          <w:sz w:val="28"/>
          <w:szCs w:val="28"/>
        </w:rPr>
        <w:tab/>
        <w:t xml:space="preserve">Ņemot vērā, ka LĢIA jauno </w:t>
      </w:r>
      <w:r w:rsidRPr="00351685">
        <w:rPr>
          <w:rFonts w:cs="Times New Roman"/>
          <w:sz w:val="28"/>
          <w:szCs w:val="28"/>
        </w:rPr>
        <w:t>Vietvārdu informācijas noteikumos noteikto</w:t>
      </w:r>
      <w:r w:rsidRPr="00351685">
        <w:rPr>
          <w:sz w:val="28"/>
          <w:szCs w:val="28"/>
        </w:rPr>
        <w:t xml:space="preserve"> uzdevumu izpildei papildus budžeta finansējums 2012.gadā netika piešķirts un arī 2013.gadam apstiprinātais bāzes izdevumu apjoms nav pietiekams, lai nodrošinātu pilnvērtīgu min</w:t>
      </w:r>
      <w:r w:rsidR="00AE6309" w:rsidRPr="00351685">
        <w:rPr>
          <w:sz w:val="28"/>
          <w:szCs w:val="28"/>
        </w:rPr>
        <w:t>ētajos noteikumos</w:t>
      </w:r>
      <w:r w:rsidRPr="00351685">
        <w:rPr>
          <w:sz w:val="28"/>
          <w:szCs w:val="28"/>
        </w:rPr>
        <w:t xml:space="preserve"> paredzēto uzdevumu izpildi, </w:t>
      </w:r>
      <w:r w:rsidR="00AE6309" w:rsidRPr="00351685">
        <w:rPr>
          <w:sz w:val="28"/>
          <w:szCs w:val="28"/>
        </w:rPr>
        <w:t>LĢIA</w:t>
      </w:r>
      <w:r w:rsidRPr="00351685">
        <w:rPr>
          <w:sz w:val="28"/>
          <w:szCs w:val="28"/>
        </w:rPr>
        <w:t xml:space="preserve"> nav iespējams veikt uzdevumu izpildi atbilstoši </w:t>
      </w:r>
      <w:r w:rsidR="00AE6309" w:rsidRPr="00351685">
        <w:rPr>
          <w:rFonts w:cs="Times New Roman"/>
          <w:sz w:val="28"/>
          <w:szCs w:val="28"/>
        </w:rPr>
        <w:t>Vietvārdu informācijas noteikumu</w:t>
      </w:r>
      <w:r w:rsidR="00AE6309" w:rsidRPr="00351685">
        <w:rPr>
          <w:sz w:val="28"/>
          <w:szCs w:val="28"/>
        </w:rPr>
        <w:t xml:space="preserve"> prasībām, tajā</w:t>
      </w:r>
      <w:r w:rsidR="00AE6309" w:rsidRPr="00351685">
        <w:rPr>
          <w:rFonts w:cs="Times New Roman"/>
          <w:sz w:val="28"/>
          <w:szCs w:val="28"/>
        </w:rPr>
        <w:t xml:space="preserve"> skaitā – arī Vietvārdu datubāzē uzkrāto dabas objektu nosaukumu (23 000 vienību) izvērtēšanu sadarbībā ar Valsts valodas centru un oficiālo vietvārdu vai paralēlnosaukumu statusa piešķiršanu.</w:t>
      </w:r>
    </w:p>
    <w:p w14:paraId="78DC74D8" w14:textId="77777777" w:rsidR="00AE6309" w:rsidRPr="00351685" w:rsidRDefault="00AE6309" w:rsidP="0061150F">
      <w:pPr>
        <w:tabs>
          <w:tab w:val="left" w:pos="709"/>
        </w:tabs>
        <w:ind w:right="54"/>
        <w:jc w:val="both"/>
        <w:rPr>
          <w:sz w:val="28"/>
          <w:szCs w:val="28"/>
        </w:rPr>
      </w:pPr>
      <w:r w:rsidRPr="00351685">
        <w:rPr>
          <w:rFonts w:cs="Times New Roman"/>
          <w:sz w:val="28"/>
          <w:szCs w:val="28"/>
        </w:rPr>
        <w:tab/>
        <w:t>Tostarp, Vietvārdu informācijas noteikumu</w:t>
      </w:r>
      <w:r w:rsidRPr="00351685">
        <w:rPr>
          <w:sz w:val="28"/>
          <w:szCs w:val="28"/>
        </w:rPr>
        <w:t xml:space="preserve"> noslēguma jautājumu 88.punktā ir noteikts termiņš, kādā LĢIA jāveic Vietvārdu datubāzē esošo dabas objektu vietvārdu statusa sākotnējā izvērtēšana un priekšlikumu par oficiālo nosaukumu un oficiālo paralēlnosaukumu iesniegšana Valsts valodas centrā. Ņemot vērā nozīmīgo </w:t>
      </w:r>
      <w:r w:rsidRPr="00351685">
        <w:rPr>
          <w:rFonts w:cs="Times New Roman"/>
          <w:sz w:val="28"/>
          <w:szCs w:val="28"/>
        </w:rPr>
        <w:t>Vietvārdu datubāzē uzkrāto dabas objektu nosaukumu skaitu bez papildus finansējuma uzdevums nav izpildāms.</w:t>
      </w:r>
    </w:p>
    <w:p w14:paraId="3C7B89CA" w14:textId="77777777" w:rsidR="00AE6309" w:rsidRPr="00351685" w:rsidRDefault="00AE6309" w:rsidP="00EA40AA">
      <w:pPr>
        <w:tabs>
          <w:tab w:val="left" w:pos="709"/>
        </w:tabs>
        <w:ind w:right="54"/>
        <w:jc w:val="both"/>
        <w:rPr>
          <w:rFonts w:cs="Times New Roman"/>
          <w:sz w:val="28"/>
          <w:szCs w:val="28"/>
        </w:rPr>
      </w:pPr>
      <w:r w:rsidRPr="00351685">
        <w:rPr>
          <w:rFonts w:cs="Times New Roman"/>
          <w:sz w:val="28"/>
          <w:szCs w:val="28"/>
        </w:rPr>
        <w:tab/>
      </w:r>
      <w:r w:rsidR="00EA40AA" w:rsidRPr="00351685">
        <w:rPr>
          <w:rFonts w:cs="Times New Roman"/>
          <w:sz w:val="28"/>
          <w:szCs w:val="28"/>
        </w:rPr>
        <w:t xml:space="preserve"> </w:t>
      </w:r>
    </w:p>
    <w:p w14:paraId="6A61E605" w14:textId="77777777" w:rsidR="00B41D4C" w:rsidRPr="00351685" w:rsidRDefault="00817739" w:rsidP="00EA40AA">
      <w:pPr>
        <w:pStyle w:val="BodyText"/>
        <w:tabs>
          <w:tab w:val="left" w:pos="1134"/>
        </w:tabs>
        <w:spacing w:after="0"/>
        <w:ind w:firstLine="709"/>
        <w:jc w:val="both"/>
        <w:rPr>
          <w:rFonts w:cs="Times New Roman"/>
          <w:sz w:val="28"/>
          <w:szCs w:val="28"/>
        </w:rPr>
      </w:pPr>
      <w:r w:rsidRPr="00351685">
        <w:rPr>
          <w:rFonts w:cs="Times New Roman"/>
          <w:sz w:val="28"/>
          <w:szCs w:val="28"/>
        </w:rPr>
        <w:t>1</w:t>
      </w:r>
      <w:r w:rsidR="00AE6309" w:rsidRPr="00351685">
        <w:rPr>
          <w:rFonts w:cs="Times New Roman"/>
          <w:sz w:val="28"/>
          <w:szCs w:val="28"/>
        </w:rPr>
        <w:t>)</w:t>
      </w:r>
      <w:r w:rsidR="00AE6309" w:rsidRPr="00351685">
        <w:rPr>
          <w:rFonts w:cs="Times New Roman"/>
          <w:sz w:val="28"/>
          <w:szCs w:val="28"/>
        </w:rPr>
        <w:tab/>
      </w:r>
      <w:r w:rsidR="00B41D4C" w:rsidRPr="00351685">
        <w:rPr>
          <w:rFonts w:cs="Times New Roman"/>
          <w:sz w:val="28"/>
          <w:szCs w:val="28"/>
        </w:rPr>
        <w:t xml:space="preserve">Krīzes laikā veiktais LĢIA finansējuma un personāla samazinājums neļauj pilnvērtīgi veikt nozares līdzšinējos uzdevumus un apdraud tās attīstību: </w:t>
      </w:r>
    </w:p>
    <w:p w14:paraId="48C22D46" w14:textId="77777777" w:rsidR="00EA40AA" w:rsidRPr="00351685" w:rsidRDefault="00EA40AA" w:rsidP="00EA40AA">
      <w:pPr>
        <w:pStyle w:val="BodyText"/>
        <w:numPr>
          <w:ilvl w:val="0"/>
          <w:numId w:val="73"/>
        </w:numPr>
        <w:tabs>
          <w:tab w:val="left" w:pos="1134"/>
        </w:tabs>
        <w:spacing w:after="0"/>
        <w:jc w:val="both"/>
        <w:rPr>
          <w:rFonts w:cs="Times New Roman"/>
          <w:sz w:val="28"/>
          <w:szCs w:val="28"/>
        </w:rPr>
      </w:pPr>
      <w:r w:rsidRPr="00351685">
        <w:rPr>
          <w:rFonts w:cs="Times New Roman"/>
          <w:sz w:val="28"/>
          <w:szCs w:val="28"/>
        </w:rPr>
        <w:t>aizkavējas Vietvārdu datubāzē esošo datu aktualizācija (1/3 Latvijas teritorijas datu joprojām atbilst 1994.-2004. gada satelītkartei);</w:t>
      </w:r>
    </w:p>
    <w:p w14:paraId="5C4FC001" w14:textId="77777777" w:rsidR="00B41D4C" w:rsidRPr="00351685" w:rsidRDefault="00B41D4C" w:rsidP="00EA40AA">
      <w:pPr>
        <w:pStyle w:val="BodyText"/>
        <w:numPr>
          <w:ilvl w:val="0"/>
          <w:numId w:val="73"/>
        </w:numPr>
        <w:tabs>
          <w:tab w:val="left" w:pos="1134"/>
        </w:tabs>
        <w:spacing w:after="0"/>
        <w:jc w:val="both"/>
        <w:rPr>
          <w:rFonts w:cs="Times New Roman"/>
          <w:sz w:val="28"/>
          <w:szCs w:val="28"/>
        </w:rPr>
      </w:pPr>
      <w:r w:rsidRPr="00351685">
        <w:rPr>
          <w:rFonts w:cs="Times New Roman"/>
          <w:sz w:val="28"/>
          <w:szCs w:val="28"/>
        </w:rPr>
        <w:t xml:space="preserve">Vietvārdu datubāzē nav apkopota visa LĢIA ražotajām kartēm nepieciešamā vietvārdu informācija (datu apjoms ir nepietiekams mērogam 1:10 000); </w:t>
      </w:r>
    </w:p>
    <w:p w14:paraId="7A85BD94" w14:textId="77777777" w:rsidR="00B41D4C" w:rsidRPr="00351685" w:rsidRDefault="00B41D4C" w:rsidP="00EA40AA">
      <w:pPr>
        <w:pStyle w:val="BodyText"/>
        <w:numPr>
          <w:ilvl w:val="0"/>
          <w:numId w:val="73"/>
        </w:numPr>
        <w:tabs>
          <w:tab w:val="left" w:pos="1134"/>
        </w:tabs>
        <w:spacing w:after="0"/>
        <w:jc w:val="both"/>
        <w:rPr>
          <w:rFonts w:cs="Times New Roman"/>
          <w:sz w:val="28"/>
          <w:szCs w:val="28"/>
        </w:rPr>
      </w:pPr>
      <w:r w:rsidRPr="00351685">
        <w:rPr>
          <w:rFonts w:cs="Times New Roman"/>
          <w:sz w:val="28"/>
          <w:szCs w:val="28"/>
        </w:rPr>
        <w:t xml:space="preserve">trūkst objektu ģeometriju, ko prasa jaunā karšu sagatavošanas tehnoloģija; </w:t>
      </w:r>
    </w:p>
    <w:p w14:paraId="77C6C116" w14:textId="77777777" w:rsidR="00B41D4C" w:rsidRPr="00351685" w:rsidRDefault="00B41D4C" w:rsidP="00EA40AA">
      <w:pPr>
        <w:pStyle w:val="BodyText"/>
        <w:numPr>
          <w:ilvl w:val="0"/>
          <w:numId w:val="73"/>
        </w:numPr>
        <w:tabs>
          <w:tab w:val="left" w:pos="1134"/>
        </w:tabs>
        <w:spacing w:after="0"/>
        <w:jc w:val="both"/>
        <w:rPr>
          <w:rFonts w:cs="Times New Roman"/>
          <w:sz w:val="28"/>
          <w:szCs w:val="28"/>
        </w:rPr>
      </w:pPr>
      <w:r w:rsidRPr="00351685">
        <w:rPr>
          <w:rFonts w:cs="Times New Roman"/>
          <w:sz w:val="28"/>
          <w:szCs w:val="28"/>
        </w:rPr>
        <w:t>nav iespējams atsākt vietvārdu katalogu un vārdnīcu regulāru sagatavošanu un publiskošanu.</w:t>
      </w:r>
    </w:p>
    <w:p w14:paraId="1EEA5F9B" w14:textId="77777777" w:rsidR="00B41D4C" w:rsidRPr="00351685" w:rsidRDefault="00B41D4C" w:rsidP="0061150F">
      <w:pPr>
        <w:pStyle w:val="BodyText"/>
        <w:spacing w:after="0"/>
        <w:ind w:left="600" w:firstLine="360"/>
        <w:jc w:val="both"/>
        <w:rPr>
          <w:rFonts w:cs="Times New Roman"/>
          <w:sz w:val="28"/>
          <w:szCs w:val="28"/>
        </w:rPr>
      </w:pPr>
    </w:p>
    <w:p w14:paraId="20628577" w14:textId="77777777" w:rsidR="00B41D4C" w:rsidRPr="00351685" w:rsidRDefault="00817739" w:rsidP="00EA40AA">
      <w:pPr>
        <w:pStyle w:val="BodyText"/>
        <w:tabs>
          <w:tab w:val="left" w:pos="1134"/>
        </w:tabs>
        <w:spacing w:after="0"/>
        <w:ind w:firstLine="600"/>
        <w:jc w:val="both"/>
        <w:rPr>
          <w:rFonts w:cs="Times New Roman"/>
          <w:sz w:val="28"/>
          <w:szCs w:val="28"/>
        </w:rPr>
      </w:pPr>
      <w:r w:rsidRPr="00351685">
        <w:rPr>
          <w:rFonts w:cs="Times New Roman"/>
          <w:sz w:val="28"/>
          <w:szCs w:val="28"/>
        </w:rPr>
        <w:lastRenderedPageBreak/>
        <w:t>2</w:t>
      </w:r>
      <w:r w:rsidR="00EA40AA" w:rsidRPr="00351685">
        <w:rPr>
          <w:rFonts w:cs="Times New Roman"/>
          <w:sz w:val="28"/>
          <w:szCs w:val="28"/>
        </w:rPr>
        <w:t>)</w:t>
      </w:r>
      <w:r w:rsidR="00EA40AA" w:rsidRPr="00351685">
        <w:rPr>
          <w:rFonts w:cs="Times New Roman"/>
          <w:sz w:val="28"/>
          <w:szCs w:val="28"/>
        </w:rPr>
        <w:tab/>
      </w:r>
      <w:r w:rsidR="00B41D4C" w:rsidRPr="00351685">
        <w:rPr>
          <w:rFonts w:cs="Times New Roman"/>
          <w:sz w:val="28"/>
          <w:szCs w:val="28"/>
        </w:rPr>
        <w:t>Problēmas, kuru risināšanā iesaistāmas par valsts valodu un tās attīstību atbildīgās institūcijas:</w:t>
      </w:r>
    </w:p>
    <w:p w14:paraId="7EA6FCFE" w14:textId="77777777" w:rsidR="00B41D4C" w:rsidRPr="00351685" w:rsidRDefault="00B41D4C" w:rsidP="002C7634">
      <w:pPr>
        <w:pStyle w:val="BodyText"/>
        <w:numPr>
          <w:ilvl w:val="0"/>
          <w:numId w:val="74"/>
        </w:numPr>
        <w:spacing w:after="0"/>
        <w:ind w:left="1418" w:hanging="284"/>
        <w:jc w:val="both"/>
        <w:rPr>
          <w:rFonts w:cs="Times New Roman"/>
          <w:sz w:val="28"/>
          <w:szCs w:val="28"/>
        </w:rPr>
      </w:pPr>
      <w:r w:rsidRPr="00351685">
        <w:rPr>
          <w:rFonts w:cs="Times New Roman"/>
          <w:sz w:val="28"/>
          <w:szCs w:val="28"/>
        </w:rPr>
        <w:t>normatīvie akti paredz vietvārdu lietošanu arī lībiešu valodā un latgaliešu rakstu valodā, bet nenotiek sistemātiska šādu datu sagatavošana;</w:t>
      </w:r>
    </w:p>
    <w:p w14:paraId="6744A983" w14:textId="77777777" w:rsidR="00B41D4C" w:rsidRPr="00351685" w:rsidRDefault="00B41D4C" w:rsidP="002C7634">
      <w:pPr>
        <w:pStyle w:val="BodyText"/>
        <w:numPr>
          <w:ilvl w:val="0"/>
          <w:numId w:val="74"/>
        </w:numPr>
        <w:spacing w:after="0"/>
        <w:ind w:left="1418" w:hanging="284"/>
        <w:jc w:val="both"/>
        <w:rPr>
          <w:rFonts w:cs="Times New Roman"/>
          <w:sz w:val="28"/>
          <w:szCs w:val="28"/>
        </w:rPr>
      </w:pPr>
      <w:r w:rsidRPr="00351685">
        <w:rPr>
          <w:rFonts w:cs="Times New Roman"/>
          <w:sz w:val="28"/>
          <w:szCs w:val="28"/>
        </w:rPr>
        <w:t>valodniecības speciālistu aprobētu citvalodu īpašvārdu atveides noteikumu un vietvārdu latvisko atveidojumu sagatavošana ievērojami atpaliek no kartogrāfijas un sabiedrības aktuālajām vajadzībām (trūkst īpašvārdu latviskās atveides noteikumu no vismaz 70 pasaules valodām);</w:t>
      </w:r>
    </w:p>
    <w:p w14:paraId="5027EF90" w14:textId="77777777" w:rsidR="00B41D4C" w:rsidRPr="00351685" w:rsidRDefault="00B41D4C" w:rsidP="002C7634">
      <w:pPr>
        <w:pStyle w:val="BodyText"/>
        <w:numPr>
          <w:ilvl w:val="0"/>
          <w:numId w:val="74"/>
        </w:numPr>
        <w:spacing w:after="0"/>
        <w:ind w:left="1418" w:hanging="284"/>
        <w:jc w:val="both"/>
        <w:rPr>
          <w:rFonts w:cs="Times New Roman"/>
          <w:sz w:val="28"/>
          <w:szCs w:val="28"/>
        </w:rPr>
      </w:pPr>
      <w:r w:rsidRPr="00351685">
        <w:rPr>
          <w:rFonts w:cs="Times New Roman"/>
          <w:sz w:val="28"/>
          <w:szCs w:val="28"/>
        </w:rPr>
        <w:t xml:space="preserve">vislielākā valodnieciskā Latvijas vietvārdu krājuma (ap 1,2 miljoni toponīmu) – </w:t>
      </w:r>
      <w:r w:rsidR="00EA40AA" w:rsidRPr="00351685">
        <w:rPr>
          <w:rFonts w:cs="Times New Roman"/>
          <w:sz w:val="28"/>
          <w:szCs w:val="28"/>
        </w:rPr>
        <w:t>LU</w:t>
      </w:r>
      <w:r w:rsidRPr="00351685">
        <w:rPr>
          <w:rFonts w:cs="Times New Roman"/>
          <w:sz w:val="28"/>
          <w:szCs w:val="28"/>
        </w:rPr>
        <w:t xml:space="preserve"> Latviešu valodas institūta Latvijas vietvārdu kartotēkas pastāvēšana tikai papīra formātā būtiski ierobežo šī vērtīgā informācijas resursa efektīvu lietošanu kā papildu izziņas avotu Vietvārdu datubāzes informācijas uzturēšanā.</w:t>
      </w:r>
    </w:p>
    <w:p w14:paraId="271E5383" w14:textId="77777777" w:rsidR="00B41D4C" w:rsidRPr="00351685" w:rsidRDefault="00B41D4C" w:rsidP="0061150F">
      <w:pPr>
        <w:rPr>
          <w:rFonts w:cs="Times New Roman"/>
          <w:sz w:val="28"/>
          <w:szCs w:val="28"/>
        </w:rPr>
      </w:pPr>
    </w:p>
    <w:p w14:paraId="51768727" w14:textId="77777777" w:rsidR="003E2582" w:rsidRPr="00692297" w:rsidRDefault="00EA40AA" w:rsidP="00A70914">
      <w:pPr>
        <w:pStyle w:val="Heading2"/>
        <w:rPr>
          <w:color w:val="auto"/>
        </w:rPr>
      </w:pPr>
      <w:bookmarkStart w:id="35" w:name="_Toc357669657"/>
      <w:r w:rsidRPr="00351685">
        <w:rPr>
          <w:color w:val="auto"/>
        </w:rPr>
        <w:t>2</w:t>
      </w:r>
      <w:r w:rsidR="003E2582" w:rsidRPr="00351685">
        <w:rPr>
          <w:color w:val="auto"/>
        </w:rPr>
        <w:t>.</w:t>
      </w:r>
      <w:r w:rsidRPr="00351685">
        <w:rPr>
          <w:color w:val="auto"/>
        </w:rPr>
        <w:t>6</w:t>
      </w:r>
      <w:r w:rsidR="003E2582" w:rsidRPr="00351685">
        <w:rPr>
          <w:color w:val="auto"/>
        </w:rPr>
        <w:t>.</w:t>
      </w:r>
      <w:r w:rsidR="003E2582" w:rsidRPr="00351685">
        <w:rPr>
          <w:color w:val="auto"/>
        </w:rPr>
        <w:tab/>
      </w:r>
      <w:r w:rsidR="00A105AF" w:rsidRPr="00E54168">
        <w:rPr>
          <w:color w:val="auto"/>
        </w:rPr>
        <w:t>A</w:t>
      </w:r>
      <w:r w:rsidR="003E2582" w:rsidRPr="00E54168">
        <w:rPr>
          <w:color w:val="auto"/>
        </w:rPr>
        <w:t xml:space="preserve">eronavigācijas </w:t>
      </w:r>
      <w:r w:rsidR="00A105AF" w:rsidRPr="00E54168">
        <w:rPr>
          <w:color w:val="auto"/>
        </w:rPr>
        <w:t>ģeotelpiskās informācijas pamatdati</w:t>
      </w:r>
      <w:bookmarkEnd w:id="35"/>
    </w:p>
    <w:p w14:paraId="4B2BD6B5" w14:textId="77777777" w:rsidR="00B9675E" w:rsidRPr="00692297" w:rsidRDefault="008A3251" w:rsidP="00B31D1D">
      <w:pPr>
        <w:jc w:val="both"/>
        <w:rPr>
          <w:rFonts w:cs="Times New Roman"/>
          <w:bCs/>
          <w:sz w:val="28"/>
          <w:szCs w:val="28"/>
        </w:rPr>
      </w:pPr>
      <w:r w:rsidRPr="000B05FC">
        <w:rPr>
          <w:rFonts w:cs="Times New Roman"/>
          <w:sz w:val="28"/>
          <w:szCs w:val="28"/>
        </w:rPr>
        <w:tab/>
        <w:t xml:space="preserve">Viena no ģeotelpiskās informācijas jomām ir ģeotelpiskās informācijas sagatavošana un uzturēšana aeronavigācijas vajadzībām. </w:t>
      </w:r>
      <w:r w:rsidR="00765548" w:rsidRPr="00692297">
        <w:rPr>
          <w:rFonts w:cs="Times New Roman"/>
          <w:bCs/>
          <w:sz w:val="28"/>
          <w:szCs w:val="28"/>
        </w:rPr>
        <w:t xml:space="preserve">Būtiska nozīme ir  ģeotelpiskās informācijas pamatdatu sagatavošanai un aktualizācijai par gaisa trasēm, gaisakuģu lidojumu zonām, gaisakuģu lidojumu drošībai bīstamiem objektiem un šķēršļiem. </w:t>
      </w:r>
    </w:p>
    <w:p w14:paraId="6BD8BB0A" w14:textId="77777777" w:rsidR="00870969" w:rsidRPr="00E54168" w:rsidRDefault="00765548" w:rsidP="00870969">
      <w:pPr>
        <w:pStyle w:val="TableContents"/>
        <w:ind w:firstLine="709"/>
        <w:jc w:val="both"/>
        <w:rPr>
          <w:rFonts w:cs="Times New Roman"/>
          <w:sz w:val="28"/>
          <w:szCs w:val="28"/>
        </w:rPr>
      </w:pPr>
      <w:r w:rsidRPr="00692297">
        <w:rPr>
          <w:rFonts w:cs="Times New Roman"/>
          <w:bCs/>
          <w:sz w:val="28"/>
          <w:szCs w:val="28"/>
        </w:rPr>
        <w:t xml:space="preserve">Minētie ģeotelpiskās informācijas pamatdati tiek ietverti </w:t>
      </w:r>
      <w:r w:rsidR="00601689" w:rsidRPr="00692297">
        <w:rPr>
          <w:bCs/>
          <w:sz w:val="28"/>
          <w:szCs w:val="28"/>
        </w:rPr>
        <w:t xml:space="preserve">Aeronavigācijas </w:t>
      </w:r>
      <w:r w:rsidR="00601689" w:rsidRPr="00692297">
        <w:rPr>
          <w:rFonts w:cs="Times New Roman"/>
          <w:bCs/>
          <w:sz w:val="28"/>
          <w:szCs w:val="28"/>
        </w:rPr>
        <w:t>informācijas</w:t>
      </w:r>
      <w:r w:rsidR="00601689" w:rsidRPr="00692297">
        <w:rPr>
          <w:bCs/>
          <w:sz w:val="28"/>
          <w:szCs w:val="28"/>
        </w:rPr>
        <w:t xml:space="preserve"> </w:t>
      </w:r>
      <w:r w:rsidR="00601689" w:rsidRPr="00692297">
        <w:rPr>
          <w:rFonts w:cs="Times New Roman"/>
          <w:bCs/>
          <w:sz w:val="28"/>
          <w:szCs w:val="28"/>
        </w:rPr>
        <w:t xml:space="preserve">publikācijā (AIP) un </w:t>
      </w:r>
      <w:r w:rsidRPr="00692297">
        <w:rPr>
          <w:rFonts w:cs="Times New Roman"/>
          <w:bCs/>
          <w:sz w:val="28"/>
          <w:szCs w:val="28"/>
        </w:rPr>
        <w:t xml:space="preserve">gan civilām, gan militārām vajadzībām paredzētajās aeronavigācijas kartēs. </w:t>
      </w:r>
      <w:r w:rsidR="00870969" w:rsidRPr="00E54168">
        <w:rPr>
          <w:rFonts w:cs="Times New Roman"/>
          <w:sz w:val="28"/>
          <w:szCs w:val="28"/>
        </w:rPr>
        <w:t xml:space="preserve">LĢIA nodrošina tādus ģeotelpiskās informācijas pamatdatus aeronavigācijas vajadzībām - zemo lidojumu sistēmas (LFS) izveidei, veic Zemo lidojumu kartes (LFC– </w:t>
      </w:r>
      <w:r w:rsidR="00870969" w:rsidRPr="00E54168">
        <w:rPr>
          <w:rFonts w:cs="Times New Roman"/>
          <w:i/>
          <w:sz w:val="28"/>
          <w:szCs w:val="28"/>
        </w:rPr>
        <w:t>Low Flying Chart</w:t>
      </w:r>
      <w:r w:rsidR="00870969" w:rsidRPr="00E54168">
        <w:rPr>
          <w:rFonts w:cs="Times New Roman"/>
          <w:sz w:val="28"/>
          <w:szCs w:val="28"/>
        </w:rPr>
        <w:t>)) atjaunošanu, tās pastāvīgu aktualizēšanu trīs Baltijas valstu teritorijai, glābšanas darbiem no gaisa un pilnvērtīgai Baltijas valstu gaisa teritorijas patrulēšanai, kā arī vizuālo lidojumu kartes (VFR) atjaunošanu, ievērojot ICAO prasības.</w:t>
      </w:r>
    </w:p>
    <w:p w14:paraId="748C4DF0" w14:textId="77777777" w:rsidR="0014105D" w:rsidRPr="00351685" w:rsidRDefault="00870969" w:rsidP="0014105D">
      <w:pPr>
        <w:ind w:firstLine="709"/>
        <w:jc w:val="both"/>
        <w:rPr>
          <w:rFonts w:cs="Times New Roman"/>
          <w:bCs/>
          <w:sz w:val="28"/>
          <w:szCs w:val="28"/>
        </w:rPr>
      </w:pPr>
      <w:r w:rsidRPr="00351685">
        <w:rPr>
          <w:rFonts w:cs="Times New Roman"/>
          <w:bCs/>
          <w:sz w:val="28"/>
          <w:szCs w:val="28"/>
        </w:rPr>
        <w:t xml:space="preserve">Aeronavigācijas </w:t>
      </w:r>
      <w:r w:rsidR="00765548" w:rsidRPr="00351685">
        <w:rPr>
          <w:rFonts w:cs="Times New Roman"/>
          <w:bCs/>
          <w:sz w:val="28"/>
          <w:szCs w:val="28"/>
        </w:rPr>
        <w:t xml:space="preserve">informācijas sagatavošanas un aktualizācijas priekšnosacījumus regulē virkne normatīvo aktu aviācijas jomā, tomēr ir jautājumi, kas prasa </w:t>
      </w:r>
      <w:r w:rsidR="00EE506C" w:rsidRPr="00351685">
        <w:rPr>
          <w:rFonts w:cs="Times New Roman"/>
          <w:bCs/>
          <w:sz w:val="28"/>
          <w:szCs w:val="28"/>
        </w:rPr>
        <w:t>papildus informācijas aprites un tie</w:t>
      </w:r>
      <w:r w:rsidR="0033445E" w:rsidRPr="00351685">
        <w:rPr>
          <w:rFonts w:cs="Times New Roman"/>
          <w:bCs/>
          <w:sz w:val="28"/>
          <w:szCs w:val="28"/>
        </w:rPr>
        <w:t>siskā regulējuma pilnveidošanu.</w:t>
      </w:r>
    </w:p>
    <w:p w14:paraId="4596F230" w14:textId="77777777" w:rsidR="00221AAC" w:rsidRPr="00351685" w:rsidRDefault="00221AAC" w:rsidP="00E3424D">
      <w:pPr>
        <w:ind w:firstLine="709"/>
        <w:jc w:val="both"/>
        <w:rPr>
          <w:rFonts w:cs="Times New Roman"/>
          <w:sz w:val="28"/>
          <w:szCs w:val="28"/>
        </w:rPr>
      </w:pPr>
      <w:r w:rsidRPr="00351685">
        <w:rPr>
          <w:rFonts w:cs="Times New Roman"/>
          <w:sz w:val="28"/>
          <w:szCs w:val="28"/>
        </w:rPr>
        <w:t xml:space="preserve">Šobrīd jaunu posmu minētajā nozarē iezīmē </w:t>
      </w:r>
      <w:r w:rsidRPr="00351685">
        <w:rPr>
          <w:sz w:val="28"/>
          <w:szCs w:val="28"/>
        </w:rPr>
        <w:t>Eiropas Komisijas Regula (ES) Nr.73/2010 (201</w:t>
      </w:r>
      <w:r w:rsidR="00B31D1D" w:rsidRPr="00351685">
        <w:rPr>
          <w:sz w:val="28"/>
          <w:szCs w:val="28"/>
        </w:rPr>
        <w:t>0.gada 26.</w:t>
      </w:r>
      <w:r w:rsidRPr="00351685">
        <w:rPr>
          <w:sz w:val="28"/>
          <w:szCs w:val="28"/>
        </w:rPr>
        <w:t>janvāris), ar ko nosaka prasības attiecībā uz aeronavigācijas datu un aeronavigācijas informācijas kvalitāti vienotajā Eiropas gaisa telpā</w:t>
      </w:r>
      <w:r w:rsidR="00BC0C8F" w:rsidRPr="00351685">
        <w:rPr>
          <w:sz w:val="28"/>
          <w:szCs w:val="28"/>
        </w:rPr>
        <w:t xml:space="preserve"> (</w:t>
      </w:r>
      <w:r w:rsidR="00BC0C8F" w:rsidRPr="00351685">
        <w:rPr>
          <w:rFonts w:cs="Times New Roman"/>
          <w:sz w:val="28"/>
          <w:szCs w:val="28"/>
        </w:rPr>
        <w:t xml:space="preserve">Regula </w:t>
      </w:r>
      <w:r w:rsidR="00BC0C8F" w:rsidRPr="00351685">
        <w:rPr>
          <w:sz w:val="28"/>
          <w:szCs w:val="28"/>
        </w:rPr>
        <w:t>Nr.73/2010)</w:t>
      </w:r>
      <w:r w:rsidRPr="00351685">
        <w:rPr>
          <w:sz w:val="28"/>
          <w:szCs w:val="28"/>
        </w:rPr>
        <w:t xml:space="preserve">, prasību spēkā stāšanās un prasību ieviešana ar </w:t>
      </w:r>
      <w:r w:rsidRPr="00351685">
        <w:rPr>
          <w:rFonts w:cs="Times New Roman"/>
          <w:sz w:val="28"/>
          <w:szCs w:val="28"/>
        </w:rPr>
        <w:t xml:space="preserve">2013.gada 1.jūliju. </w:t>
      </w:r>
    </w:p>
    <w:p w14:paraId="4AD5FAF9" w14:textId="77777777" w:rsidR="00DD580B" w:rsidRPr="00E54168" w:rsidRDefault="00FE09B7" w:rsidP="00DD580B">
      <w:pPr>
        <w:ind w:firstLine="709"/>
        <w:jc w:val="both"/>
        <w:rPr>
          <w:sz w:val="28"/>
          <w:szCs w:val="28"/>
        </w:rPr>
      </w:pPr>
      <w:r w:rsidRPr="00E54168">
        <w:rPr>
          <w:sz w:val="28"/>
          <w:szCs w:val="28"/>
        </w:rPr>
        <w:t xml:space="preserve">Eiropas aeronavigācijas </w:t>
      </w:r>
      <w:r w:rsidR="003B7624" w:rsidRPr="00E54168">
        <w:rPr>
          <w:sz w:val="28"/>
          <w:szCs w:val="28"/>
        </w:rPr>
        <w:t>drošības aģentūra</w:t>
      </w:r>
      <w:r w:rsidRPr="00E54168">
        <w:rPr>
          <w:sz w:val="28"/>
          <w:szCs w:val="28"/>
        </w:rPr>
        <w:t xml:space="preserve"> (EUROCONTROL) </w:t>
      </w:r>
      <w:r w:rsidR="003B7624" w:rsidRPr="00E54168">
        <w:rPr>
          <w:sz w:val="28"/>
          <w:szCs w:val="28"/>
        </w:rPr>
        <w:t xml:space="preserve">ir izdevusi virkni specifikāciju, kas attiecas uz aeronavigācijas informācijas sagatavošanu un kvalitātes prasībām, izpildot </w:t>
      </w:r>
      <w:r w:rsidRPr="00E54168">
        <w:rPr>
          <w:sz w:val="28"/>
          <w:szCs w:val="28"/>
        </w:rPr>
        <w:t xml:space="preserve">specifikācijas </w:t>
      </w:r>
      <w:r w:rsidR="003B7624" w:rsidRPr="00E54168">
        <w:rPr>
          <w:rFonts w:cs="Times New Roman"/>
          <w:sz w:val="28"/>
          <w:szCs w:val="28"/>
        </w:rPr>
        <w:t xml:space="preserve">Regulas </w:t>
      </w:r>
      <w:r w:rsidR="003B7624" w:rsidRPr="00E54168">
        <w:rPr>
          <w:sz w:val="28"/>
          <w:szCs w:val="28"/>
        </w:rPr>
        <w:t xml:space="preserve">Nr.73/2010 prasības: </w:t>
      </w:r>
      <w:r w:rsidR="00DD580B" w:rsidRPr="00E54168">
        <w:rPr>
          <w:rFonts w:cs="Times New Roman"/>
          <w:bCs/>
          <w:sz w:val="28"/>
          <w:szCs w:val="28"/>
        </w:rPr>
        <w:lastRenderedPageBreak/>
        <w:t>„</w:t>
      </w:r>
      <w:r w:rsidR="00DD580B" w:rsidRPr="00E54168">
        <w:rPr>
          <w:rFonts w:cs="Times New Roman"/>
          <w:bCs/>
          <w:i/>
          <w:sz w:val="28"/>
          <w:szCs w:val="28"/>
        </w:rPr>
        <w:t>EUROCONTROL Specification for the Origination of Aeronautical Data Volume 1: Compliance Material for Commission Regulation (EU) 73/2010”</w:t>
      </w:r>
      <w:r w:rsidR="00DD580B" w:rsidRPr="00E54168">
        <w:rPr>
          <w:rFonts w:cs="Times New Roman"/>
          <w:bCs/>
          <w:sz w:val="28"/>
          <w:szCs w:val="28"/>
        </w:rPr>
        <w:t xml:space="preserve">, kurā ir definēti noteikumi, lai izpildītu </w:t>
      </w:r>
      <w:r w:rsidR="00DD580B" w:rsidRPr="00E54168">
        <w:rPr>
          <w:sz w:val="28"/>
          <w:szCs w:val="28"/>
        </w:rPr>
        <w:t>Regulas Nr.73/2010 prasības, „</w:t>
      </w:r>
      <w:r w:rsidR="00DD580B" w:rsidRPr="00E54168">
        <w:rPr>
          <w:rFonts w:cs="Times New Roman"/>
          <w:bCs/>
          <w:i/>
          <w:sz w:val="28"/>
          <w:szCs w:val="28"/>
        </w:rPr>
        <w:t>EUROCONTROL Specification for the Origination of Aeronautical Data Volume 2: Guidance Material</w:t>
      </w:r>
      <w:r w:rsidR="00DD580B" w:rsidRPr="00E54168">
        <w:rPr>
          <w:rFonts w:cs="Times New Roman"/>
          <w:bCs/>
          <w:sz w:val="28"/>
          <w:szCs w:val="28"/>
        </w:rPr>
        <w:t xml:space="preserve">”, kurā ir definētas prasības aeronavigācijas datu kvalitātei. </w:t>
      </w:r>
      <w:r w:rsidR="00DD580B" w:rsidRPr="00E54168">
        <w:rPr>
          <w:sz w:val="28"/>
          <w:szCs w:val="28"/>
        </w:rPr>
        <w:t>Aeronavigācijas datu kvalitātes nodrošināšanas mērķim ir izdota arī „</w:t>
      </w:r>
      <w:r w:rsidR="00DD580B" w:rsidRPr="00E54168">
        <w:rPr>
          <w:i/>
          <w:sz w:val="28"/>
          <w:szCs w:val="28"/>
        </w:rPr>
        <w:t>EUROCONTROL Specification for Data Quality Requirements</w:t>
      </w:r>
      <w:r w:rsidR="00DD580B" w:rsidRPr="00E54168">
        <w:rPr>
          <w:sz w:val="28"/>
          <w:szCs w:val="28"/>
        </w:rPr>
        <w:t>” un prasības attiecībā uz aeronavigācijas datu ticamību nosaka „</w:t>
      </w:r>
      <w:r w:rsidR="00DD580B" w:rsidRPr="00E54168">
        <w:rPr>
          <w:i/>
          <w:sz w:val="28"/>
          <w:szCs w:val="28"/>
        </w:rPr>
        <w:t>EUROCONTROL Specification for Data Assurance Levels</w:t>
      </w:r>
      <w:r w:rsidR="00DD580B" w:rsidRPr="00E54168">
        <w:rPr>
          <w:sz w:val="28"/>
          <w:szCs w:val="28"/>
        </w:rPr>
        <w:t>”.</w:t>
      </w:r>
    </w:p>
    <w:p w14:paraId="0E09ECA4" w14:textId="77777777" w:rsidR="008A3251" w:rsidRPr="00351685" w:rsidRDefault="00221AAC" w:rsidP="00E3424D">
      <w:pPr>
        <w:ind w:firstLine="709"/>
        <w:jc w:val="both"/>
        <w:rPr>
          <w:sz w:val="28"/>
          <w:szCs w:val="28"/>
        </w:rPr>
      </w:pPr>
      <w:r w:rsidRPr="00E54168">
        <w:rPr>
          <w:rFonts w:cs="Times New Roman"/>
          <w:sz w:val="28"/>
          <w:szCs w:val="28"/>
        </w:rPr>
        <w:t xml:space="preserve">Regula </w:t>
      </w:r>
      <w:r w:rsidRPr="00E54168">
        <w:rPr>
          <w:sz w:val="28"/>
          <w:szCs w:val="28"/>
        </w:rPr>
        <w:t xml:space="preserve">Nr.73/2010 </w:t>
      </w:r>
      <w:r w:rsidR="003B7624" w:rsidRPr="00E54168">
        <w:rPr>
          <w:sz w:val="28"/>
          <w:szCs w:val="28"/>
        </w:rPr>
        <w:t>un EUROCONTROL</w:t>
      </w:r>
      <w:r w:rsidR="003B7624" w:rsidRPr="00E54168">
        <w:rPr>
          <w:rFonts w:cs="Times New Roman"/>
          <w:sz w:val="28"/>
          <w:szCs w:val="28"/>
        </w:rPr>
        <w:t xml:space="preserve"> specifikāciju ieviešana</w:t>
      </w:r>
      <w:r w:rsidR="003B7624" w:rsidRPr="00351685">
        <w:rPr>
          <w:rFonts w:cs="Times New Roman"/>
          <w:sz w:val="28"/>
          <w:szCs w:val="28"/>
          <w:u w:val="single"/>
        </w:rPr>
        <w:t xml:space="preserve"> </w:t>
      </w:r>
      <w:r w:rsidRPr="00351685">
        <w:rPr>
          <w:rFonts w:cs="Times New Roman"/>
          <w:sz w:val="28"/>
          <w:szCs w:val="28"/>
        </w:rPr>
        <w:t xml:space="preserve">ietekmēs plašu institūciju loku, kas ir aeronavigācijas informācijas sagatavotāji un sniedzēji, un arī LGS un CAA kā jomas atbildīgo institūciju darbu. Līdz ar to, </w:t>
      </w:r>
      <w:r w:rsidRPr="00692297">
        <w:rPr>
          <w:rFonts w:cs="Times New Roman"/>
          <w:sz w:val="28"/>
          <w:szCs w:val="28"/>
        </w:rPr>
        <w:t xml:space="preserve">nepieciešams veikt plašu skaidrojošo darbību par minētās Regulas </w:t>
      </w:r>
      <w:r w:rsidRPr="000B05FC">
        <w:rPr>
          <w:sz w:val="28"/>
          <w:szCs w:val="28"/>
        </w:rPr>
        <w:t xml:space="preserve">Nr.73/2010 </w:t>
      </w:r>
      <w:r w:rsidR="003B7624" w:rsidRPr="00E54168">
        <w:rPr>
          <w:sz w:val="28"/>
          <w:szCs w:val="28"/>
        </w:rPr>
        <w:t>un EUROCONTROL</w:t>
      </w:r>
      <w:r w:rsidR="003B7624" w:rsidRPr="00E54168">
        <w:rPr>
          <w:rFonts w:cs="Times New Roman"/>
          <w:sz w:val="28"/>
          <w:szCs w:val="28"/>
        </w:rPr>
        <w:t xml:space="preserve"> specifikāciju</w:t>
      </w:r>
      <w:r w:rsidR="003B7624" w:rsidRPr="00351685">
        <w:rPr>
          <w:rFonts w:cs="Times New Roman"/>
          <w:sz w:val="28"/>
          <w:szCs w:val="28"/>
        </w:rPr>
        <w:t xml:space="preserve"> </w:t>
      </w:r>
      <w:r w:rsidRPr="00351685">
        <w:rPr>
          <w:sz w:val="28"/>
          <w:szCs w:val="28"/>
        </w:rPr>
        <w:t xml:space="preserve">prasībām un to piemērošanu, kā arī apzināt </w:t>
      </w:r>
      <w:r w:rsidRPr="00351685">
        <w:rPr>
          <w:rFonts w:cs="Times New Roman"/>
          <w:sz w:val="28"/>
          <w:szCs w:val="28"/>
        </w:rPr>
        <w:t xml:space="preserve">nepieciešamās izmaiņas nacionālajā tiesiskajā regulējumā, lai nodrošinātu </w:t>
      </w:r>
      <w:r w:rsidR="003B7624" w:rsidRPr="00351685">
        <w:rPr>
          <w:rFonts w:cs="Times New Roman"/>
          <w:sz w:val="28"/>
          <w:szCs w:val="28"/>
        </w:rPr>
        <w:t>minēto dokumentu</w:t>
      </w:r>
      <w:r w:rsidRPr="00351685">
        <w:rPr>
          <w:sz w:val="28"/>
          <w:szCs w:val="28"/>
        </w:rPr>
        <w:t xml:space="preserve"> prasību ieviešanu un piemērošanu.</w:t>
      </w:r>
    </w:p>
    <w:p w14:paraId="2DC7FC50" w14:textId="77777777" w:rsidR="004F31FB" w:rsidRPr="00351685" w:rsidRDefault="004F31FB" w:rsidP="00E3424D">
      <w:pPr>
        <w:ind w:firstLine="709"/>
        <w:jc w:val="both"/>
        <w:rPr>
          <w:sz w:val="28"/>
          <w:szCs w:val="28"/>
        </w:rPr>
      </w:pPr>
    </w:p>
    <w:p w14:paraId="6C274D65" w14:textId="77777777" w:rsidR="00B41D4C" w:rsidRPr="00351685" w:rsidRDefault="004E103A" w:rsidP="00F87DEC">
      <w:pPr>
        <w:pStyle w:val="Heading3"/>
      </w:pPr>
      <w:bookmarkStart w:id="36" w:name="_Toc357669658"/>
      <w:r w:rsidRPr="00351685">
        <w:t xml:space="preserve">2.6.1. </w:t>
      </w:r>
      <w:r w:rsidR="00EA40AA" w:rsidRPr="00351685">
        <w:t xml:space="preserve">Problēmas </w:t>
      </w:r>
      <w:r w:rsidR="00B9675E" w:rsidRPr="00351685">
        <w:t>ģeotelpiskā informācijas sagatavošanā aeronavigācijas jomā</w:t>
      </w:r>
      <w:bookmarkEnd w:id="36"/>
    </w:p>
    <w:p w14:paraId="3AD10EB5" w14:textId="77777777" w:rsidR="004E103A" w:rsidRPr="00351685" w:rsidRDefault="00601689" w:rsidP="004E103A">
      <w:pPr>
        <w:pStyle w:val="Heading5"/>
        <w:rPr>
          <w:rFonts w:ascii="Times New Roman" w:hAnsi="Times New Roman" w:cs="Times New Roman"/>
          <w:i/>
          <w:color w:val="auto"/>
          <w:sz w:val="28"/>
          <w:szCs w:val="28"/>
        </w:rPr>
      </w:pPr>
      <w:r w:rsidRPr="00351685">
        <w:rPr>
          <w:rFonts w:ascii="Times New Roman" w:hAnsi="Times New Roman" w:cs="Times New Roman"/>
          <w:b/>
          <w:bCs/>
          <w:i/>
          <w:color w:val="auto"/>
          <w:sz w:val="28"/>
          <w:szCs w:val="28"/>
        </w:rPr>
        <w:t>2.6.1.</w:t>
      </w:r>
      <w:r w:rsidR="004E103A" w:rsidRPr="00351685">
        <w:rPr>
          <w:rFonts w:ascii="Times New Roman" w:hAnsi="Times New Roman" w:cs="Times New Roman"/>
          <w:b/>
          <w:bCs/>
          <w:i/>
          <w:color w:val="auto"/>
          <w:sz w:val="28"/>
          <w:szCs w:val="28"/>
        </w:rPr>
        <w:t>1</w:t>
      </w:r>
      <w:r w:rsidR="00500B46" w:rsidRPr="00351685">
        <w:rPr>
          <w:rFonts w:ascii="Times New Roman" w:hAnsi="Times New Roman" w:cs="Times New Roman"/>
          <w:b/>
          <w:bCs/>
          <w:i/>
          <w:color w:val="auto"/>
          <w:sz w:val="28"/>
          <w:szCs w:val="28"/>
        </w:rPr>
        <w:t>.</w:t>
      </w:r>
      <w:r w:rsidR="004E103A" w:rsidRPr="00351685">
        <w:rPr>
          <w:rFonts w:ascii="Times New Roman" w:hAnsi="Times New Roman" w:cs="Times New Roman"/>
          <w:b/>
          <w:bCs/>
          <w:i/>
          <w:color w:val="auto"/>
          <w:sz w:val="28"/>
          <w:szCs w:val="28"/>
        </w:rPr>
        <w:t xml:space="preserve"> </w:t>
      </w:r>
      <w:r w:rsidR="00E42FFA" w:rsidRPr="00351685">
        <w:rPr>
          <w:rFonts w:ascii="Times New Roman" w:hAnsi="Times New Roman" w:cs="Times New Roman"/>
          <w:b/>
          <w:bCs/>
          <w:i/>
          <w:color w:val="auto"/>
          <w:sz w:val="28"/>
          <w:szCs w:val="28"/>
        </w:rPr>
        <w:t>Informācija par potenciāli bīstamiem objektiem un šķēršļiem</w:t>
      </w:r>
    </w:p>
    <w:p w14:paraId="012E08B4" w14:textId="77777777" w:rsidR="00B31D1D" w:rsidRPr="00351685" w:rsidRDefault="00B31D1D" w:rsidP="004E103A">
      <w:pPr>
        <w:pStyle w:val="BodyText"/>
        <w:spacing w:after="0"/>
        <w:jc w:val="both"/>
        <w:rPr>
          <w:rFonts w:cs="Times New Roman"/>
          <w:bCs/>
          <w:sz w:val="28"/>
          <w:szCs w:val="28"/>
        </w:rPr>
      </w:pPr>
      <w:r w:rsidRPr="00351685">
        <w:rPr>
          <w:rFonts w:cs="Times New Roman"/>
          <w:bCs/>
          <w:sz w:val="28"/>
          <w:szCs w:val="28"/>
        </w:rPr>
        <w:t>Ģ</w:t>
      </w:r>
      <w:r w:rsidR="00601689" w:rsidRPr="00351685">
        <w:rPr>
          <w:rFonts w:cs="Times New Roman"/>
          <w:bCs/>
          <w:sz w:val="28"/>
          <w:szCs w:val="28"/>
        </w:rPr>
        <w:t>eotelpisko informāciju</w:t>
      </w:r>
      <w:r w:rsidR="00B41D4C" w:rsidRPr="00351685">
        <w:rPr>
          <w:rFonts w:cs="Times New Roman"/>
          <w:bCs/>
          <w:sz w:val="28"/>
          <w:szCs w:val="28"/>
        </w:rPr>
        <w:t xml:space="preserve"> par gaisa trasēm, gaisakuģu lidojumu zonām, gaisakuģu lidojumu drošībai </w:t>
      </w:r>
      <w:r w:rsidRPr="00351685">
        <w:rPr>
          <w:rFonts w:cs="Times New Roman"/>
          <w:bCs/>
          <w:sz w:val="28"/>
          <w:szCs w:val="28"/>
        </w:rPr>
        <w:t xml:space="preserve">potenciāli </w:t>
      </w:r>
      <w:r w:rsidR="00B41D4C" w:rsidRPr="00351685">
        <w:rPr>
          <w:rFonts w:cs="Times New Roman"/>
          <w:bCs/>
          <w:sz w:val="28"/>
          <w:szCs w:val="28"/>
        </w:rPr>
        <w:t>bīstamiem objektiem un šķēršļiem</w:t>
      </w:r>
      <w:r w:rsidRPr="00351685">
        <w:rPr>
          <w:rFonts w:cs="Times New Roman"/>
          <w:bCs/>
          <w:sz w:val="28"/>
          <w:szCs w:val="28"/>
        </w:rPr>
        <w:t xml:space="preserve"> LGS </w:t>
      </w:r>
      <w:r w:rsidR="00601689" w:rsidRPr="00351685">
        <w:rPr>
          <w:rFonts w:cs="Times New Roman"/>
          <w:bCs/>
          <w:sz w:val="28"/>
          <w:szCs w:val="28"/>
        </w:rPr>
        <w:t xml:space="preserve">publicē </w:t>
      </w:r>
      <w:r w:rsidR="00601689" w:rsidRPr="00351685">
        <w:rPr>
          <w:bCs/>
          <w:sz w:val="28"/>
          <w:szCs w:val="28"/>
        </w:rPr>
        <w:t xml:space="preserve">Aeronavigācijas </w:t>
      </w:r>
      <w:r w:rsidR="00601689" w:rsidRPr="00351685">
        <w:rPr>
          <w:rFonts w:cs="Times New Roman"/>
          <w:bCs/>
          <w:sz w:val="28"/>
          <w:szCs w:val="28"/>
        </w:rPr>
        <w:t>informācijas</w:t>
      </w:r>
      <w:r w:rsidR="00601689" w:rsidRPr="00351685">
        <w:rPr>
          <w:bCs/>
          <w:sz w:val="28"/>
          <w:szCs w:val="28"/>
        </w:rPr>
        <w:t xml:space="preserve"> </w:t>
      </w:r>
      <w:r w:rsidR="00601689" w:rsidRPr="00351685">
        <w:rPr>
          <w:rFonts w:cs="Times New Roman"/>
          <w:bCs/>
          <w:sz w:val="28"/>
          <w:szCs w:val="28"/>
        </w:rPr>
        <w:t>publikācijā (AIP)</w:t>
      </w:r>
      <w:r w:rsidR="00E6004D" w:rsidRPr="00351685">
        <w:rPr>
          <w:rFonts w:cs="Times New Roman"/>
          <w:bCs/>
          <w:sz w:val="28"/>
          <w:szCs w:val="28"/>
        </w:rPr>
        <w:t xml:space="preserve">, kas tiek izmantota lidojumu veikšanai civilām vajadzībām. </w:t>
      </w:r>
      <w:r w:rsidR="00601689" w:rsidRPr="00351685">
        <w:rPr>
          <w:rFonts w:cs="Times New Roman"/>
          <w:bCs/>
          <w:sz w:val="28"/>
          <w:szCs w:val="28"/>
        </w:rPr>
        <w:t xml:space="preserve">Minētā informācija tiek ietverta gan civilām, gan militārām vajadzībām paredzētajās aeronavigācijas kartēs. </w:t>
      </w:r>
    </w:p>
    <w:p w14:paraId="5E1097C9" w14:textId="77777777" w:rsidR="008B0A79" w:rsidRPr="00351685" w:rsidRDefault="00CD6291" w:rsidP="00E42FFA">
      <w:pPr>
        <w:pStyle w:val="BodyText"/>
        <w:spacing w:after="0"/>
        <w:ind w:firstLine="709"/>
        <w:jc w:val="both"/>
        <w:rPr>
          <w:rFonts w:cs="Times New Roman"/>
          <w:bCs/>
          <w:sz w:val="28"/>
          <w:szCs w:val="28"/>
        </w:rPr>
      </w:pPr>
      <w:r w:rsidRPr="00351685">
        <w:rPr>
          <w:rFonts w:cs="Times New Roman"/>
          <w:bCs/>
          <w:sz w:val="28"/>
          <w:szCs w:val="28"/>
        </w:rPr>
        <w:t>Problemātiskākā situācija šobrīd ir saistīta ar i</w:t>
      </w:r>
      <w:r w:rsidR="008B0A79" w:rsidRPr="00351685">
        <w:rPr>
          <w:rFonts w:cs="Times New Roman"/>
          <w:bCs/>
          <w:sz w:val="28"/>
          <w:szCs w:val="28"/>
        </w:rPr>
        <w:t xml:space="preserve">nformācijas ieguvi gaisakuģu lidojumu drošībai potenciāli bīstamiem </w:t>
      </w:r>
      <w:r w:rsidR="00F30115" w:rsidRPr="00351685">
        <w:rPr>
          <w:rFonts w:cs="Times New Roman"/>
          <w:bCs/>
          <w:sz w:val="28"/>
          <w:szCs w:val="28"/>
        </w:rPr>
        <w:t>šķēršļiem</w:t>
      </w:r>
      <w:r w:rsidR="008B0A79" w:rsidRPr="00351685">
        <w:rPr>
          <w:rFonts w:cs="Times New Roman"/>
          <w:bCs/>
          <w:sz w:val="28"/>
          <w:szCs w:val="28"/>
        </w:rPr>
        <w:t xml:space="preserve"> zemo lidojumu veikšanai militārām vajadzībām. </w:t>
      </w:r>
    </w:p>
    <w:p w14:paraId="3D9BF547" w14:textId="77777777" w:rsidR="008B0A79" w:rsidRPr="00351685" w:rsidRDefault="008B0A79" w:rsidP="008B0A79">
      <w:pPr>
        <w:ind w:firstLine="709"/>
        <w:jc w:val="both"/>
        <w:rPr>
          <w:sz w:val="28"/>
          <w:szCs w:val="28"/>
        </w:rPr>
      </w:pPr>
      <w:r w:rsidRPr="00351685">
        <w:rPr>
          <w:sz w:val="28"/>
          <w:szCs w:val="28"/>
        </w:rPr>
        <w:t>Militārās aviācijas gaisa kuģiem, veicot zemos lidojumus (glābšanas operācijas, nākotnē iespējami arī kaujas lidmašīnu treniņlidojumi u.c.), ir nepieciešama informācija arī par zemo lidojumu veikšanai potenciāli bīstamiem objektiem, kuru augstums virs reljefa ir virs 60 m, bet nepārsniedz 100 m. Zemo lidojumu veikšanai potenciāli bīstamu objektu augstums pamatots ar Ziemeļatlantijas līguma organizācijas Standartizācijas līgumu (STANAG 3412), kurš nosaka, ka militārās aeronavigācijas kartēs (un attiecīgajās datubāzēs) attēlojami objekti, kuru augstums ir virs 60 m.</w:t>
      </w:r>
    </w:p>
    <w:p w14:paraId="231D8261" w14:textId="77777777" w:rsidR="00F30115" w:rsidRPr="00351685" w:rsidRDefault="00F30115" w:rsidP="008B0A79">
      <w:pPr>
        <w:ind w:firstLine="709"/>
        <w:jc w:val="both"/>
        <w:rPr>
          <w:rFonts w:cs="Times New Roman"/>
          <w:bCs/>
          <w:sz w:val="28"/>
          <w:szCs w:val="28"/>
        </w:rPr>
      </w:pPr>
      <w:r w:rsidRPr="00351685">
        <w:rPr>
          <w:rFonts w:cs="Times New Roman"/>
          <w:bCs/>
          <w:sz w:val="28"/>
          <w:szCs w:val="28"/>
        </w:rPr>
        <w:t xml:space="preserve">Būtiskākā aeronavigācijas informācija militārajām aeronavigācijas kartēm ir lidojumu drošībai potenciāli bīstamie objekti, kuru relatīvais augstums ir no 60 – 100 m, augstas intensitātes elektromagnētiskā starojuma zonas, zemo lidojumu zonas. </w:t>
      </w:r>
    </w:p>
    <w:p w14:paraId="3E1F980F" w14:textId="77777777" w:rsidR="008B0A79" w:rsidRPr="00351685" w:rsidRDefault="008B0A79" w:rsidP="008B0A79">
      <w:pPr>
        <w:ind w:firstLine="709"/>
        <w:jc w:val="both"/>
        <w:rPr>
          <w:sz w:val="28"/>
          <w:szCs w:val="28"/>
        </w:rPr>
      </w:pPr>
      <w:r w:rsidRPr="00351685">
        <w:rPr>
          <w:rFonts w:cs="Times New Roman"/>
          <w:sz w:val="28"/>
          <w:szCs w:val="28"/>
        </w:rPr>
        <w:t>L</w:t>
      </w:r>
      <w:r w:rsidR="00F30115" w:rsidRPr="00351685">
        <w:rPr>
          <w:rFonts w:cs="Times New Roman"/>
          <w:sz w:val="28"/>
          <w:szCs w:val="28"/>
        </w:rPr>
        <w:t>a</w:t>
      </w:r>
      <w:r w:rsidRPr="00351685">
        <w:rPr>
          <w:rFonts w:cs="Times New Roman"/>
          <w:sz w:val="28"/>
          <w:szCs w:val="28"/>
        </w:rPr>
        <w:t>i nodrošinātu aeronavigācijas informāciju zemo lidojumu veikšanai</w:t>
      </w:r>
      <w:r w:rsidR="00F30115" w:rsidRPr="00351685">
        <w:rPr>
          <w:rFonts w:cs="Times New Roman"/>
          <w:sz w:val="28"/>
          <w:szCs w:val="28"/>
        </w:rPr>
        <w:t xml:space="preserve"> </w:t>
      </w:r>
      <w:r w:rsidR="00F30115" w:rsidRPr="00351685">
        <w:rPr>
          <w:rFonts w:cs="Times New Roman"/>
          <w:bCs/>
          <w:sz w:val="28"/>
          <w:szCs w:val="28"/>
        </w:rPr>
        <w:t>lidojumu drošībai potenciāli bīstamiem objektiem</w:t>
      </w:r>
      <w:r w:rsidRPr="00351685">
        <w:rPr>
          <w:rFonts w:cs="Times New Roman"/>
          <w:sz w:val="28"/>
          <w:szCs w:val="28"/>
        </w:rPr>
        <w:t xml:space="preserve">, LĢIA ir atbildīga par Zemo lidojumu kartes (LFC) </w:t>
      </w:r>
      <w:r w:rsidR="00F30115" w:rsidRPr="00351685">
        <w:rPr>
          <w:rFonts w:cs="Times New Roman"/>
          <w:sz w:val="28"/>
          <w:szCs w:val="28"/>
        </w:rPr>
        <w:t xml:space="preserve">datu uzturēšanu un </w:t>
      </w:r>
      <w:r w:rsidRPr="00351685">
        <w:rPr>
          <w:rFonts w:cs="Times New Roman"/>
          <w:sz w:val="28"/>
          <w:szCs w:val="28"/>
        </w:rPr>
        <w:t>pastāvīgu aktualizē</w:t>
      </w:r>
      <w:r w:rsidR="00F30115" w:rsidRPr="00351685">
        <w:rPr>
          <w:rFonts w:cs="Times New Roman"/>
          <w:sz w:val="28"/>
          <w:szCs w:val="28"/>
        </w:rPr>
        <w:t xml:space="preserve">šanu, kā arī šim </w:t>
      </w:r>
      <w:r w:rsidR="00F30115" w:rsidRPr="00351685">
        <w:rPr>
          <w:rFonts w:cs="Times New Roman"/>
          <w:sz w:val="28"/>
          <w:szCs w:val="28"/>
        </w:rPr>
        <w:lastRenderedPageBreak/>
        <w:t>nolūkam izveidotās Svarīgo objektu datu bāzes uzturēšanu.</w:t>
      </w:r>
    </w:p>
    <w:p w14:paraId="5D19429A" w14:textId="77777777" w:rsidR="008B0A79" w:rsidRPr="00351685" w:rsidRDefault="00F30115" w:rsidP="008B0A79">
      <w:pPr>
        <w:pStyle w:val="BodyText"/>
        <w:spacing w:after="0"/>
        <w:ind w:firstLine="709"/>
        <w:jc w:val="both"/>
        <w:rPr>
          <w:rFonts w:cs="Times New Roman"/>
          <w:sz w:val="28"/>
          <w:szCs w:val="28"/>
        </w:rPr>
      </w:pPr>
      <w:r w:rsidRPr="00351685">
        <w:rPr>
          <w:rFonts w:cs="Times New Roman"/>
          <w:bCs/>
          <w:sz w:val="28"/>
          <w:szCs w:val="28"/>
        </w:rPr>
        <w:t>Likuma</w:t>
      </w:r>
      <w:r w:rsidR="008B0A79" w:rsidRPr="00351685">
        <w:rPr>
          <w:rFonts w:cs="Times New Roman"/>
          <w:bCs/>
          <w:sz w:val="28"/>
          <w:szCs w:val="28"/>
        </w:rPr>
        <w:t xml:space="preserve"> </w:t>
      </w:r>
      <w:r w:rsidRPr="00351685">
        <w:rPr>
          <w:rFonts w:cs="Times New Roman"/>
          <w:bCs/>
          <w:sz w:val="28"/>
          <w:szCs w:val="28"/>
        </w:rPr>
        <w:t>„P</w:t>
      </w:r>
      <w:r w:rsidR="008B0A79" w:rsidRPr="00351685">
        <w:rPr>
          <w:rFonts w:cs="Times New Roman"/>
          <w:bCs/>
          <w:sz w:val="28"/>
          <w:szCs w:val="28"/>
        </w:rPr>
        <w:t>ar aviāciju</w:t>
      </w:r>
      <w:r w:rsidRPr="00351685">
        <w:rPr>
          <w:rFonts w:cs="Times New Roman"/>
          <w:bCs/>
          <w:sz w:val="28"/>
          <w:szCs w:val="28"/>
        </w:rPr>
        <w:t>” 41.</w:t>
      </w:r>
      <w:r w:rsidR="00426D41" w:rsidRPr="00351685">
        <w:rPr>
          <w:rFonts w:cs="Times New Roman"/>
          <w:bCs/>
          <w:sz w:val="28"/>
          <w:szCs w:val="28"/>
        </w:rPr>
        <w:t>¹</w:t>
      </w:r>
      <w:r w:rsidR="008B0A79" w:rsidRPr="00351685">
        <w:rPr>
          <w:rFonts w:cs="Times New Roman"/>
          <w:bCs/>
          <w:sz w:val="28"/>
          <w:szCs w:val="28"/>
        </w:rPr>
        <w:t xml:space="preserve">pantā ir </w:t>
      </w:r>
      <w:r w:rsidR="00426D41" w:rsidRPr="00351685">
        <w:rPr>
          <w:rFonts w:cs="Times New Roman"/>
          <w:bCs/>
          <w:sz w:val="28"/>
          <w:szCs w:val="28"/>
        </w:rPr>
        <w:t>noteiktas atbildīgās institūcijas</w:t>
      </w:r>
      <w:r w:rsidR="008B0A79" w:rsidRPr="00351685">
        <w:rPr>
          <w:rFonts w:cs="Times New Roman"/>
          <w:bCs/>
          <w:sz w:val="28"/>
          <w:szCs w:val="28"/>
        </w:rPr>
        <w:t xml:space="preserve"> informācijas sniegšana</w:t>
      </w:r>
      <w:r w:rsidR="00426D41" w:rsidRPr="00351685">
        <w:rPr>
          <w:rFonts w:cs="Times New Roman"/>
          <w:bCs/>
          <w:sz w:val="28"/>
          <w:szCs w:val="28"/>
        </w:rPr>
        <w:t>i</w:t>
      </w:r>
      <w:r w:rsidR="008B0A79" w:rsidRPr="00351685">
        <w:rPr>
          <w:rFonts w:cs="Times New Roman"/>
          <w:bCs/>
          <w:sz w:val="28"/>
          <w:szCs w:val="28"/>
        </w:rPr>
        <w:t xml:space="preserve"> par zemo lidojumu veikšanai potenciāli bīstamiem objektiem.</w:t>
      </w:r>
      <w:r w:rsidR="00426D41" w:rsidRPr="00351685">
        <w:rPr>
          <w:rFonts w:cs="Times New Roman"/>
          <w:bCs/>
          <w:sz w:val="28"/>
          <w:szCs w:val="28"/>
        </w:rPr>
        <w:t xml:space="preserve"> Savukārt Ministru kabineta 2006.gada 21.novembra noteikumi Nr.966 „Kārtība, kādā militārās aviācijas gaisa kuģi veic lidojumus Latvijas Republikas gaisa telpā” paredz nosacījumus nosacījumus zemo lidojumu plānošanai un informācijas nodrošināšanai, tostarp arī uzdevumu </w:t>
      </w:r>
      <w:r w:rsidR="00426D41" w:rsidRPr="00351685">
        <w:rPr>
          <w:rFonts w:cs="Times New Roman"/>
          <w:sz w:val="28"/>
          <w:szCs w:val="28"/>
        </w:rPr>
        <w:t xml:space="preserve">LĢIA Zemo lidojumu kartes (LFC) uzturēšanai. </w:t>
      </w:r>
    </w:p>
    <w:p w14:paraId="2D1CEEE7" w14:textId="77777777" w:rsidR="00F00647" w:rsidRPr="00351685" w:rsidRDefault="00426D41" w:rsidP="00F00647">
      <w:pPr>
        <w:pStyle w:val="BodyText"/>
        <w:spacing w:after="0"/>
        <w:ind w:firstLine="709"/>
        <w:jc w:val="both"/>
        <w:rPr>
          <w:sz w:val="28"/>
          <w:szCs w:val="28"/>
        </w:rPr>
      </w:pPr>
      <w:r w:rsidRPr="00351685">
        <w:rPr>
          <w:rFonts w:cs="Times New Roman"/>
          <w:bCs/>
          <w:sz w:val="28"/>
          <w:szCs w:val="28"/>
        </w:rPr>
        <w:t xml:space="preserve">Tomēr šobrīd nav spēkā esoša tiesiskā </w:t>
      </w:r>
      <w:r w:rsidR="00287DA0" w:rsidRPr="00351685">
        <w:rPr>
          <w:rFonts w:cs="Times New Roman"/>
          <w:bCs/>
          <w:sz w:val="28"/>
          <w:szCs w:val="28"/>
        </w:rPr>
        <w:t>regulējuma</w:t>
      </w:r>
      <w:r w:rsidRPr="00351685">
        <w:rPr>
          <w:rFonts w:cs="Times New Roman"/>
          <w:bCs/>
          <w:sz w:val="28"/>
          <w:szCs w:val="28"/>
        </w:rPr>
        <w:t xml:space="preserve">, kas noteiktu kompetences un kārtību, kādā notiek informācijas ieguve par potenciāli bīstamiem objektiem. </w:t>
      </w:r>
      <w:r w:rsidR="00F00647" w:rsidRPr="00351685">
        <w:rPr>
          <w:sz w:val="28"/>
          <w:szCs w:val="28"/>
        </w:rPr>
        <w:t>Finansējuma trūkums šobrīd LĢIA liedz visiem zemo lidojumu veikšanai potenciāli bīstamiem objektiem veikt neatkarīgu uzmērīšanu NBS vajadzībām. Šis risinājums nav uzskatāms par ekonomiski lietderīgu un efektīvako no iespējamiem risinājumiem, ņemot vērā, ka informācija par minēto objektu būvniecību jau tiek saņemts pašvaldību būvvaldēs.</w:t>
      </w:r>
    </w:p>
    <w:p w14:paraId="4A05EF68" w14:textId="77777777" w:rsidR="00F00647" w:rsidRPr="00351685" w:rsidRDefault="00426D41" w:rsidP="00F00647">
      <w:pPr>
        <w:pStyle w:val="BodyText"/>
        <w:spacing w:after="0"/>
        <w:ind w:firstLine="709"/>
        <w:jc w:val="both"/>
        <w:rPr>
          <w:rFonts w:cs="Times New Roman"/>
          <w:bCs/>
          <w:sz w:val="28"/>
          <w:szCs w:val="28"/>
        </w:rPr>
      </w:pPr>
      <w:r w:rsidRPr="00351685">
        <w:rPr>
          <w:rFonts w:cs="Times New Roman"/>
          <w:bCs/>
          <w:sz w:val="28"/>
          <w:szCs w:val="28"/>
        </w:rPr>
        <w:t>Nav apstiprinātas arī zemo lidojumu zonas, kuru izveidošanu</w:t>
      </w:r>
      <w:r w:rsidRPr="00351685">
        <w:rPr>
          <w:rFonts w:cs="Times New Roman"/>
          <w:sz w:val="28"/>
          <w:szCs w:val="28"/>
        </w:rPr>
        <w:t xml:space="preserve"> paredz </w:t>
      </w:r>
      <w:r w:rsidRPr="00351685">
        <w:rPr>
          <w:rFonts w:cs="Times New Roman"/>
          <w:bCs/>
          <w:sz w:val="28"/>
          <w:szCs w:val="28"/>
        </w:rPr>
        <w:t>Ministru kabineta 2006.gada 21.novembra noteikumi Nr.966 „Kārtība, kādā militārās aviācijas gaisa kuģi veic lidojumus Latvijas Republikas gaisa telpā”.</w:t>
      </w:r>
    </w:p>
    <w:p w14:paraId="60BE3A4D" w14:textId="77777777" w:rsidR="00426D41" w:rsidRPr="00351685" w:rsidRDefault="00426D41" w:rsidP="00F00647">
      <w:pPr>
        <w:pStyle w:val="BodyText"/>
        <w:spacing w:after="0"/>
        <w:ind w:firstLine="709"/>
        <w:jc w:val="both"/>
        <w:rPr>
          <w:rFonts w:cs="Times New Roman"/>
          <w:bCs/>
          <w:sz w:val="28"/>
          <w:szCs w:val="28"/>
        </w:rPr>
      </w:pPr>
      <w:r w:rsidRPr="00351685">
        <w:rPr>
          <w:rFonts w:cs="Times New Roman"/>
          <w:bCs/>
          <w:sz w:val="28"/>
          <w:szCs w:val="28"/>
        </w:rPr>
        <w:t xml:space="preserve">Līdz ar </w:t>
      </w:r>
      <w:r w:rsidR="00F00647" w:rsidRPr="00351685">
        <w:rPr>
          <w:rFonts w:cs="Times New Roman"/>
          <w:bCs/>
          <w:sz w:val="28"/>
          <w:szCs w:val="28"/>
        </w:rPr>
        <w:t xml:space="preserve">to, ir izveidojusies situācija, ka nav iespējams saņemt un </w:t>
      </w:r>
      <w:r w:rsidRPr="00351685">
        <w:rPr>
          <w:rFonts w:cs="Times New Roman"/>
          <w:bCs/>
          <w:sz w:val="28"/>
          <w:szCs w:val="28"/>
        </w:rPr>
        <w:t>aeronavigācijas kartēs, kas nepieciešamas NATO patrulēšanas Baltijas valstu gaisa telpā, iekļaut visu nepiecieš</w:t>
      </w:r>
      <w:r w:rsidR="00F00647" w:rsidRPr="00351685">
        <w:rPr>
          <w:rFonts w:cs="Times New Roman"/>
          <w:bCs/>
          <w:sz w:val="28"/>
          <w:szCs w:val="28"/>
        </w:rPr>
        <w:t>amo aeronavigācijas informāciju, kas ir uzskatāms par būtisku risku pieļaušanu zemo lidojumu veikšanai un starptautisko saistību neizpildi.</w:t>
      </w:r>
    </w:p>
    <w:p w14:paraId="7CCF8DC9" w14:textId="77777777" w:rsidR="00E23253" w:rsidRPr="00351685" w:rsidRDefault="00E23253" w:rsidP="00F00647">
      <w:pPr>
        <w:pStyle w:val="BodyText"/>
        <w:spacing w:after="0"/>
        <w:ind w:firstLine="709"/>
        <w:jc w:val="both"/>
        <w:rPr>
          <w:rFonts w:cs="Times New Roman"/>
          <w:bCs/>
          <w:sz w:val="28"/>
          <w:szCs w:val="28"/>
        </w:rPr>
      </w:pPr>
      <w:r w:rsidRPr="00351685">
        <w:rPr>
          <w:rFonts w:cs="Times New Roman"/>
          <w:bCs/>
          <w:sz w:val="28"/>
          <w:szCs w:val="28"/>
        </w:rPr>
        <w:t xml:space="preserve">Tāpat, ir nepieciešams pilnveidot arī </w:t>
      </w:r>
      <w:r w:rsidR="00BC0FFC" w:rsidRPr="00351685">
        <w:rPr>
          <w:rFonts w:cs="Times New Roman"/>
          <w:bCs/>
          <w:sz w:val="28"/>
          <w:szCs w:val="28"/>
        </w:rPr>
        <w:t xml:space="preserve">tiesisko regulējumu attiecībā uz informācijas ieguvi un apriti </w:t>
      </w:r>
      <w:r w:rsidR="00BA5B06" w:rsidRPr="00351685">
        <w:rPr>
          <w:rFonts w:cs="Times New Roman"/>
          <w:bCs/>
          <w:sz w:val="28"/>
          <w:szCs w:val="28"/>
        </w:rPr>
        <w:t>li</w:t>
      </w:r>
      <w:r w:rsidR="00BC0FFC" w:rsidRPr="00351685">
        <w:rPr>
          <w:rFonts w:cs="Times New Roman"/>
          <w:bCs/>
          <w:sz w:val="28"/>
          <w:szCs w:val="28"/>
        </w:rPr>
        <w:t xml:space="preserve">dojumiem </w:t>
      </w:r>
      <w:r w:rsidR="00BC0FFC" w:rsidRPr="00351685">
        <w:rPr>
          <w:sz w:val="28"/>
          <w:szCs w:val="28"/>
        </w:rPr>
        <w:t>potenciāli bīstamiem objektiem augstumā virs 100m. Šobrīd informācijas apriti šajos jautājumos regulē Ministru kabineta 2008.gada 2.janvāra noteikumi Nr.2 „Kārtība, kādā pieprasa un saņem Civilās aviācijas aģentūras atļauju būvēt, ierīkot un izvietot gaisa kuģu lidojumu drošībai potenciāli bīstamus objektus” un Ministru kabineta 2008.gada 8.aprīļa noteikumi Nr.250 ”Noteikumi par gaisa kuģu lidojumiem bīstamu objektu uzskaiti”. Laika gaitā ir konstatēta nepi</w:t>
      </w:r>
      <w:r w:rsidR="00056CBA" w:rsidRPr="00351685">
        <w:rPr>
          <w:sz w:val="28"/>
          <w:szCs w:val="28"/>
        </w:rPr>
        <w:t>e</w:t>
      </w:r>
      <w:r w:rsidR="00BC0FFC" w:rsidRPr="00351685">
        <w:rPr>
          <w:sz w:val="28"/>
          <w:szCs w:val="28"/>
        </w:rPr>
        <w:t xml:space="preserve">ciešamība pilnveidot tiesisko regulējumu, jo </w:t>
      </w:r>
      <w:r w:rsidR="00BA5B06" w:rsidRPr="00351685">
        <w:rPr>
          <w:sz w:val="28"/>
          <w:szCs w:val="28"/>
        </w:rPr>
        <w:t xml:space="preserve">ir </w:t>
      </w:r>
      <w:r w:rsidR="00BC0FFC" w:rsidRPr="00351685">
        <w:rPr>
          <w:sz w:val="28"/>
          <w:szCs w:val="28"/>
        </w:rPr>
        <w:t>identificētas vairākas probl</w:t>
      </w:r>
      <w:r w:rsidR="00BA5B06" w:rsidRPr="00351685">
        <w:rPr>
          <w:sz w:val="28"/>
          <w:szCs w:val="28"/>
        </w:rPr>
        <w:t xml:space="preserve">ēmas, piemēram, ārējā tiesiskā regulējuma neesamība par to kāda informācija un kādā formā par objektiem sniedzama CAA pēc tā būvniecības pabeigšanas un objekta nodošanas ekspluatācijā, kā arī situācija, ka objektu īpašnieki ne vienmēr ir ieinteresēti un sniedz nepieciešamo informāciju, lai nodrošinātu patiesas un precīzas informācijas uzkrāšanu par </w:t>
      </w:r>
      <w:r w:rsidR="00BA5B06" w:rsidRPr="00351685">
        <w:rPr>
          <w:rFonts w:cs="Times New Roman"/>
          <w:bCs/>
          <w:sz w:val="28"/>
          <w:szCs w:val="28"/>
        </w:rPr>
        <w:t xml:space="preserve">lidojumiem </w:t>
      </w:r>
      <w:r w:rsidR="00BA5B06" w:rsidRPr="00351685">
        <w:rPr>
          <w:sz w:val="28"/>
          <w:szCs w:val="28"/>
        </w:rPr>
        <w:t>potenciāli bīstamiem objektiem. Tāpat, arī attiecībā uz objektiem augstumā virs 100m</w:t>
      </w:r>
      <w:r w:rsidR="00745867" w:rsidRPr="00351685">
        <w:rPr>
          <w:sz w:val="28"/>
          <w:szCs w:val="28"/>
        </w:rPr>
        <w:t xml:space="preserve"> būtu nepieciešams izvērtēt šobrīd esošās informācijas aprites ekonomisko lietderību un efektivitāti, izskatot iespēju, ka informācija tiek saņemta no pašvaldību būvvaldēm</w:t>
      </w:r>
      <w:r w:rsidR="00750151" w:rsidRPr="00351685">
        <w:rPr>
          <w:sz w:val="28"/>
          <w:szCs w:val="28"/>
        </w:rPr>
        <w:t>.</w:t>
      </w:r>
    </w:p>
    <w:p w14:paraId="417F54DA" w14:textId="77777777" w:rsidR="00F30115" w:rsidRPr="00351685" w:rsidRDefault="00F30115" w:rsidP="008B0A79">
      <w:pPr>
        <w:jc w:val="both"/>
        <w:rPr>
          <w:sz w:val="28"/>
          <w:szCs w:val="28"/>
        </w:rPr>
      </w:pPr>
    </w:p>
    <w:p w14:paraId="4CE6FA59" w14:textId="77777777" w:rsidR="004E103A" w:rsidRPr="00351685" w:rsidRDefault="00BC0C8F" w:rsidP="00F87DEC">
      <w:pPr>
        <w:pStyle w:val="Heading3"/>
      </w:pPr>
      <w:bookmarkStart w:id="37" w:name="_Toc357669659"/>
      <w:r w:rsidRPr="00351685">
        <w:t>2.6.2.</w:t>
      </w:r>
      <w:r w:rsidRPr="00351685">
        <w:tab/>
        <w:t>Regulas Nr.73/2010 ietekmes uz aeronavigācijas informācijas apriti</w:t>
      </w:r>
      <w:bookmarkEnd w:id="37"/>
      <w:r w:rsidRPr="00351685">
        <w:t xml:space="preserve"> </w:t>
      </w:r>
    </w:p>
    <w:p w14:paraId="541F094A" w14:textId="77777777" w:rsidR="00BC0C8F" w:rsidRPr="00692297" w:rsidRDefault="00BC0C8F" w:rsidP="004E103A">
      <w:pPr>
        <w:pStyle w:val="BodyText"/>
        <w:spacing w:after="0"/>
        <w:ind w:firstLine="709"/>
        <w:jc w:val="both"/>
        <w:rPr>
          <w:sz w:val="28"/>
          <w:szCs w:val="28"/>
        </w:rPr>
      </w:pPr>
      <w:r w:rsidRPr="00351685">
        <w:rPr>
          <w:rFonts w:cs="Times New Roman"/>
          <w:sz w:val="28"/>
          <w:szCs w:val="28"/>
        </w:rPr>
        <w:t xml:space="preserve">Kā jau iepriekš minēts, Regula </w:t>
      </w:r>
      <w:r w:rsidRPr="00351685">
        <w:rPr>
          <w:sz w:val="28"/>
          <w:szCs w:val="28"/>
        </w:rPr>
        <w:t xml:space="preserve">Nr.73/2010, kurai jāstājas spēkā jau ar </w:t>
      </w:r>
      <w:r w:rsidRPr="00351685">
        <w:rPr>
          <w:rFonts w:cs="Times New Roman"/>
          <w:sz w:val="28"/>
          <w:szCs w:val="28"/>
        </w:rPr>
        <w:t xml:space="preserve">2013.gada 1.jūliju, ietekmēs plašu institūciju loku, kas ir aeronavigācijas </w:t>
      </w:r>
      <w:r w:rsidRPr="00351685">
        <w:rPr>
          <w:rFonts w:cs="Times New Roman"/>
          <w:sz w:val="28"/>
          <w:szCs w:val="28"/>
        </w:rPr>
        <w:lastRenderedPageBreak/>
        <w:t xml:space="preserve">informācijas sagatavotāji un sniedzēji, kā arī LGS un CAA kā jomas atbildīgo institūciju darbu. Līdz ar to, nepieciešams apzināt Regulas </w:t>
      </w:r>
      <w:r w:rsidRPr="00351685">
        <w:rPr>
          <w:sz w:val="28"/>
          <w:szCs w:val="28"/>
        </w:rPr>
        <w:t>Nr.73/2010 prasību</w:t>
      </w:r>
      <w:r w:rsidR="00056CBA" w:rsidRPr="00351685">
        <w:rPr>
          <w:sz w:val="28"/>
          <w:szCs w:val="28"/>
        </w:rPr>
        <w:t xml:space="preserve">, </w:t>
      </w:r>
      <w:r w:rsidR="00056CBA" w:rsidRPr="00E54168">
        <w:rPr>
          <w:sz w:val="28"/>
          <w:szCs w:val="28"/>
        </w:rPr>
        <w:t xml:space="preserve">kā arī EUROCONTROL specifikāciju, kas </w:t>
      </w:r>
      <w:r w:rsidR="00750151" w:rsidRPr="00E54168">
        <w:rPr>
          <w:sz w:val="28"/>
          <w:szCs w:val="28"/>
        </w:rPr>
        <w:t>nodrošina minētās Regulas prasību izpildi</w:t>
      </w:r>
      <w:r w:rsidRPr="00692297">
        <w:rPr>
          <w:sz w:val="28"/>
          <w:szCs w:val="28"/>
        </w:rPr>
        <w:t xml:space="preserve"> piemērošanas jautājumus, kā arī apzināt </w:t>
      </w:r>
      <w:r w:rsidRPr="00692297">
        <w:rPr>
          <w:rFonts w:cs="Times New Roman"/>
          <w:sz w:val="28"/>
          <w:szCs w:val="28"/>
        </w:rPr>
        <w:t xml:space="preserve">nepieciešamās izmaiņas nacionālajā tiesiskajā regulējumā, lai nodrošinātu Regulas </w:t>
      </w:r>
      <w:r w:rsidRPr="000B05FC">
        <w:rPr>
          <w:sz w:val="28"/>
          <w:szCs w:val="28"/>
        </w:rPr>
        <w:t>Nr.73/2010 prasību ieviešanu un piemērošanu.</w:t>
      </w:r>
      <w:r w:rsidR="00056CBA" w:rsidRPr="00692297">
        <w:rPr>
          <w:sz w:val="28"/>
          <w:szCs w:val="28"/>
        </w:rPr>
        <w:t xml:space="preserve"> </w:t>
      </w:r>
    </w:p>
    <w:p w14:paraId="45B4375F" w14:textId="77777777" w:rsidR="00750151" w:rsidRPr="00351685" w:rsidRDefault="00745867" w:rsidP="009F22AE">
      <w:pPr>
        <w:jc w:val="both"/>
        <w:rPr>
          <w:sz w:val="28"/>
          <w:szCs w:val="28"/>
        </w:rPr>
      </w:pPr>
      <w:r w:rsidRPr="00692297">
        <w:rPr>
          <w:rFonts w:cs="Times New Roman"/>
          <w:sz w:val="28"/>
          <w:szCs w:val="28"/>
        </w:rPr>
        <w:t xml:space="preserve">Regulas </w:t>
      </w:r>
      <w:r w:rsidRPr="00692297">
        <w:rPr>
          <w:sz w:val="28"/>
          <w:szCs w:val="28"/>
        </w:rPr>
        <w:t xml:space="preserve">Nr.73/2010 </w:t>
      </w:r>
      <w:r w:rsidR="00750151" w:rsidRPr="00E54168">
        <w:rPr>
          <w:sz w:val="28"/>
          <w:szCs w:val="28"/>
        </w:rPr>
        <w:t>un EUROCONTROL specifikāciju</w:t>
      </w:r>
      <w:r w:rsidR="00750151" w:rsidRPr="00692297">
        <w:rPr>
          <w:sz w:val="28"/>
          <w:szCs w:val="28"/>
        </w:rPr>
        <w:t xml:space="preserve"> </w:t>
      </w:r>
      <w:r w:rsidRPr="00351685">
        <w:rPr>
          <w:sz w:val="28"/>
          <w:szCs w:val="28"/>
        </w:rPr>
        <w:t>prasības jāvērtē kontekstā ar virkni normatīvo aktu aeronavigācijas jom</w:t>
      </w:r>
      <w:r w:rsidR="008023DC" w:rsidRPr="00351685">
        <w:rPr>
          <w:sz w:val="28"/>
          <w:szCs w:val="28"/>
        </w:rPr>
        <w:t>ā</w:t>
      </w:r>
      <w:r w:rsidRPr="00351685">
        <w:rPr>
          <w:sz w:val="28"/>
          <w:szCs w:val="28"/>
        </w:rPr>
        <w:t>, pirmkārt</w:t>
      </w:r>
      <w:r w:rsidR="008023DC" w:rsidRPr="00351685">
        <w:rPr>
          <w:sz w:val="28"/>
          <w:szCs w:val="28"/>
        </w:rPr>
        <w:t>,</w:t>
      </w:r>
      <w:r w:rsidRPr="00351685">
        <w:rPr>
          <w:sz w:val="28"/>
          <w:szCs w:val="28"/>
        </w:rPr>
        <w:t xml:space="preserve"> pārskatot Ministru kabineta 2008.gada 22.septembra noteikumu Nr.775 "Aeronavigācijas informācijas sagatavošanas un izplatīšanas kārtība".</w:t>
      </w:r>
      <w:r w:rsidR="00056CBA" w:rsidRPr="00351685">
        <w:rPr>
          <w:sz w:val="28"/>
          <w:szCs w:val="28"/>
        </w:rPr>
        <w:t xml:space="preserve"> </w:t>
      </w:r>
    </w:p>
    <w:p w14:paraId="2DBD0909" w14:textId="77777777" w:rsidR="00A105AF" w:rsidRPr="00E54168" w:rsidRDefault="00A105AF" w:rsidP="00A105AF">
      <w:pPr>
        <w:pStyle w:val="Heading2"/>
        <w:rPr>
          <w:color w:val="auto"/>
        </w:rPr>
      </w:pPr>
      <w:bookmarkStart w:id="38" w:name="_Toc357669660"/>
      <w:r w:rsidRPr="00E54168">
        <w:rPr>
          <w:color w:val="auto"/>
        </w:rPr>
        <w:t>2.7. Jūras ģeotelpiskās informācijas pamatdati</w:t>
      </w:r>
      <w:bookmarkEnd w:id="38"/>
    </w:p>
    <w:p w14:paraId="481069B9" w14:textId="77777777" w:rsidR="00A105AF" w:rsidRPr="00E54168" w:rsidRDefault="00A105AF" w:rsidP="009F22AE">
      <w:pPr>
        <w:pStyle w:val="BodyText"/>
        <w:spacing w:after="0"/>
        <w:ind w:firstLine="431"/>
        <w:jc w:val="both"/>
        <w:rPr>
          <w:sz w:val="28"/>
          <w:szCs w:val="28"/>
        </w:rPr>
      </w:pPr>
      <w:r w:rsidRPr="00E54168">
        <w:rPr>
          <w:sz w:val="28"/>
          <w:szCs w:val="28"/>
        </w:rPr>
        <w:t>Viena no ģeotelpiskās informācijas jomām ir ģeotelpiskās informācijas sagatavošana un uzturēšana jūras navigācijas vajadzībām, ko veic JA saskaņā ar Jūrlietu pārvaldes un jūras drošības likumā noteikto. JA Hidrogrāfijas dienests kontrolē un veic oficiālos dziļumu mērījumus, kā arī hidrogrāfiskos mērījumus un pētījumus Latvijas jurisdikcijas ūdeņos, sagatavo un izdod oficiālas Latvijas Republikas jūras navigācijas kartes un publikācijas (navigācijas izdevums „Paziņojumi jūrniekiem”, izdevums „Ugunis un zīmes Latvijas Republikas ūdeņos” u.c.).</w:t>
      </w:r>
    </w:p>
    <w:p w14:paraId="38B4B4AD" w14:textId="77777777" w:rsidR="00A105AF" w:rsidRPr="00E54168" w:rsidRDefault="00A105AF" w:rsidP="009F22AE">
      <w:pPr>
        <w:pStyle w:val="BodyText"/>
        <w:spacing w:after="0"/>
        <w:ind w:firstLine="431"/>
        <w:jc w:val="both"/>
        <w:rPr>
          <w:sz w:val="28"/>
          <w:szCs w:val="28"/>
        </w:rPr>
      </w:pPr>
      <w:r w:rsidRPr="00E54168">
        <w:rPr>
          <w:sz w:val="28"/>
          <w:szCs w:val="28"/>
        </w:rPr>
        <w:t>Uzsverot pasaules telpas un jūras vienotību un telpisko nedalāmību, jūras ģeotelpiskās informācijas sagatavošanā un aktualizēšanā tiek ievēroti starptautiskie normatīvie akti un standarti jūrlietu jomā, kurus noteikušas Starptautiskā Jūrniecības organizācija (IMO), Starptautiskā Hidrogrāfijas organizācija (IHO)  un Starptautiskā Bāku uzraudzības pārvalžu asociācija (AISM-IALA), kuru dalībvalsts ir arī Latvija. Jūras ģeotelpiskās informācijas apritē, kā tas pieņemts visā pasaulē, tiek izmantota WGS-84. Ievērojot, ka Baltijas jūrā praktiski nav novērota plūdmaiņa, par vertikālo atskaites sistēmu tiek izmantots ilggadējais vidējais jūras līmenis.</w:t>
      </w:r>
    </w:p>
    <w:p w14:paraId="07841BDB" w14:textId="77777777" w:rsidR="00A105AF" w:rsidRPr="00E54168" w:rsidRDefault="00A105AF" w:rsidP="009F22AE">
      <w:pPr>
        <w:pStyle w:val="BodyText"/>
        <w:spacing w:after="0"/>
        <w:ind w:firstLine="431"/>
        <w:jc w:val="both"/>
        <w:rPr>
          <w:sz w:val="28"/>
          <w:szCs w:val="28"/>
        </w:rPr>
      </w:pPr>
      <w:r w:rsidRPr="00E54168">
        <w:rPr>
          <w:sz w:val="28"/>
          <w:szCs w:val="28"/>
        </w:rPr>
        <w:t>Latvijā jūras ģeotelpisko datu jomā vērojama stabila attīstība navigācijas vajadzībām nepieciešamo kartogrāfisko un informatīvo publikāciju sagatavošanā.  Līdzdarbojoties starptautisko organizāciju (IMO, IHO un AISM-IALA) darbā, ir uzkrāti, apstrādāti un izanalizēti lieli datu apjomi par Latvijas jurisdikcijas ūdeņiem, darbu veic kvalificēti, pieredzējuši jomas speciālisti.</w:t>
      </w:r>
    </w:p>
    <w:p w14:paraId="722D4D37" w14:textId="77777777" w:rsidR="00A105AF" w:rsidRPr="00E54168" w:rsidRDefault="00A105AF" w:rsidP="009F22AE">
      <w:pPr>
        <w:pStyle w:val="BodyText"/>
        <w:spacing w:after="0"/>
        <w:ind w:firstLine="431"/>
        <w:jc w:val="both"/>
        <w:rPr>
          <w:sz w:val="28"/>
          <w:szCs w:val="28"/>
        </w:rPr>
      </w:pPr>
      <w:r w:rsidRPr="00E54168">
        <w:rPr>
          <w:sz w:val="28"/>
          <w:szCs w:val="28"/>
        </w:rPr>
        <w:t xml:space="preserve">JA iegūtie jūras ģeotelpiskie pamatdati tiek īpašā veidā uzglabāti, un tie tiek izplatīti </w:t>
      </w:r>
      <w:r w:rsidRPr="00E54168">
        <w:rPr>
          <w:bCs/>
          <w:sz w:val="28"/>
          <w:szCs w:val="28"/>
        </w:rPr>
        <w:t xml:space="preserve">(IHO standarts S-57) </w:t>
      </w:r>
      <w:r w:rsidRPr="00E54168">
        <w:rPr>
          <w:sz w:val="28"/>
          <w:szCs w:val="28"/>
        </w:rPr>
        <w:t>praktiski tikai jūras navigācijas vajadzībām, kas ir raksturīgi arī citās pasaules valstīs. Taču pieprasījums pēc šāda veida datiem dažādās nozarēs pieaug, šie dati ir nozīmīga informācija tautsaimniecībā, līdz ar to būtu jānodrošina ģeotelpisko datu universāla pieejamība.</w:t>
      </w:r>
      <w:r w:rsidRPr="00E54168">
        <w:rPr>
          <w:rFonts w:ascii="Calibri" w:eastAsia="Calibri" w:hAnsi="Calibri" w:cs="Times New Roman"/>
          <w:kern w:val="0"/>
          <w:sz w:val="22"/>
          <w:szCs w:val="22"/>
          <w:lang w:eastAsia="en-US" w:bidi="ar-SA"/>
        </w:rPr>
        <w:t xml:space="preserve"> </w:t>
      </w:r>
      <w:r w:rsidRPr="00E54168">
        <w:rPr>
          <w:sz w:val="28"/>
          <w:szCs w:val="28"/>
        </w:rPr>
        <w:t>Uz jūras ģeotelpisko pamatdatu plašākas pieejamības nepieciešamību tiek norādīts arī IMO, IHO un AISM-IALA darba ietvaros.</w:t>
      </w:r>
    </w:p>
    <w:p w14:paraId="4EF81AB6" w14:textId="77777777" w:rsidR="00A105AF" w:rsidRPr="00E54168" w:rsidRDefault="00A105AF" w:rsidP="009F22AE">
      <w:pPr>
        <w:pStyle w:val="BodyText"/>
        <w:spacing w:after="0"/>
        <w:ind w:firstLine="431"/>
        <w:jc w:val="both"/>
        <w:rPr>
          <w:sz w:val="28"/>
          <w:szCs w:val="28"/>
        </w:rPr>
      </w:pPr>
      <w:r w:rsidRPr="00E54168">
        <w:rPr>
          <w:sz w:val="28"/>
          <w:szCs w:val="28"/>
        </w:rPr>
        <w:t xml:space="preserve">Lai īstenotu jūras ģeotelpisko pamatdatu plašu pieejamību, JA tiek apzinātas iespējas ģeotelpisko pamatdatu sagatavošanas uzlabošanā. Tas arī veicinātu sagatavojamo ģeotelpisko pamatdatu atbilstību Eiropas Savienības direktīvās, tai </w:t>
      </w:r>
      <w:r w:rsidRPr="00E54168">
        <w:rPr>
          <w:sz w:val="28"/>
          <w:szCs w:val="28"/>
        </w:rPr>
        <w:lastRenderedPageBreak/>
        <w:t xml:space="preserve">skaitā </w:t>
      </w:r>
      <w:r w:rsidRPr="00E54168">
        <w:rPr>
          <w:i/>
          <w:sz w:val="28"/>
          <w:szCs w:val="28"/>
        </w:rPr>
        <w:t>INSPIRE</w:t>
      </w:r>
      <w:r w:rsidRPr="00E54168">
        <w:rPr>
          <w:sz w:val="28"/>
          <w:szCs w:val="28"/>
        </w:rPr>
        <w:t xml:space="preserve"> direktīvā, noteiktajām prasībām. Jāatzīmē, ka no 2010.gada janvāra spēkā stājās IHO standarts ģeotelpiskajiem datiem S-100 un tā papildinājumi, un tas ir tieši paredzēts ģeotelpisko datu izveidei, uzturēšanai, apmaiņai un konvertācijai, neattiecinot šo standartu vairs tikai uz jūras ģeotelpiskajiem datiem.</w:t>
      </w:r>
    </w:p>
    <w:p w14:paraId="1F2588F8" w14:textId="77777777" w:rsidR="00A105AF" w:rsidRPr="00E54168" w:rsidRDefault="00A105AF" w:rsidP="009F22AE">
      <w:pPr>
        <w:pStyle w:val="BodyText"/>
        <w:ind w:firstLine="432"/>
        <w:jc w:val="both"/>
        <w:rPr>
          <w:sz w:val="28"/>
          <w:szCs w:val="28"/>
        </w:rPr>
      </w:pPr>
      <w:r w:rsidRPr="00E54168">
        <w:rPr>
          <w:sz w:val="28"/>
          <w:szCs w:val="28"/>
        </w:rPr>
        <w:t>JA nav valsts budžeta iestāde un ģeotelpiskās informācijas sagatavošana notiek par JA budžeta līdzekļiem. Par sniegto ģeotelpisko informāciju saņemtā maksa finansiāli nodrošina JA darbību šādas informācijas turpmākā sagatavošanā. Līdz ar to JA nevar sniegt ģeotelpisko informāciju bez maksas, jo tā ir finansiālais pamats minētās informācijas gatavošanā.</w:t>
      </w:r>
    </w:p>
    <w:p w14:paraId="7E044531" w14:textId="77777777" w:rsidR="004E103A" w:rsidRPr="00692297" w:rsidRDefault="00D62179" w:rsidP="009F22AE">
      <w:pPr>
        <w:pStyle w:val="Heading2"/>
        <w:jc w:val="both"/>
        <w:rPr>
          <w:i/>
          <w:color w:val="auto"/>
        </w:rPr>
      </w:pPr>
      <w:bookmarkStart w:id="39" w:name="_Toc357669661"/>
      <w:r w:rsidRPr="00692297">
        <w:rPr>
          <w:color w:val="auto"/>
        </w:rPr>
        <w:t>2</w:t>
      </w:r>
      <w:r w:rsidR="004F31FB" w:rsidRPr="000B05FC">
        <w:rPr>
          <w:color w:val="auto"/>
        </w:rPr>
        <w:t>.</w:t>
      </w:r>
      <w:r w:rsidR="00A105AF" w:rsidRPr="00692297">
        <w:rPr>
          <w:color w:val="auto"/>
        </w:rPr>
        <w:t>8</w:t>
      </w:r>
      <w:r w:rsidR="004F31FB" w:rsidRPr="00692297">
        <w:rPr>
          <w:color w:val="auto"/>
        </w:rPr>
        <w:t>.</w:t>
      </w:r>
      <w:r w:rsidR="004F31FB" w:rsidRPr="00692297">
        <w:rPr>
          <w:color w:val="auto"/>
        </w:rPr>
        <w:tab/>
      </w:r>
      <w:r w:rsidR="00BC49BD" w:rsidRPr="00E54168">
        <w:rPr>
          <w:color w:val="auto"/>
        </w:rPr>
        <w:t xml:space="preserve">Būtiskākie sasniegumi </w:t>
      </w:r>
      <w:r w:rsidR="00D60394" w:rsidRPr="00E54168">
        <w:rPr>
          <w:color w:val="auto"/>
        </w:rPr>
        <w:t xml:space="preserve">un turpmākie izaicinājumi </w:t>
      </w:r>
      <w:r w:rsidR="00BC49BD" w:rsidRPr="00E54168">
        <w:rPr>
          <w:color w:val="auto"/>
        </w:rPr>
        <w:t>ģeotelpiskās informācijas jomā</w:t>
      </w:r>
      <w:r w:rsidR="004C3713" w:rsidRPr="00E54168">
        <w:rPr>
          <w:color w:val="auto"/>
        </w:rPr>
        <w:t xml:space="preserve"> </w:t>
      </w:r>
      <w:r w:rsidR="00BC49BD" w:rsidRPr="00E54168">
        <w:rPr>
          <w:color w:val="auto"/>
        </w:rPr>
        <w:t>privātajā sektorā</w:t>
      </w:r>
      <w:r w:rsidR="00D60394" w:rsidRPr="00E54168">
        <w:rPr>
          <w:color w:val="auto"/>
        </w:rPr>
        <w:t xml:space="preserve"> un publiskā un privātā sektora sadarbībā</w:t>
      </w:r>
      <w:bookmarkEnd w:id="39"/>
    </w:p>
    <w:p w14:paraId="04DF645D" w14:textId="77777777" w:rsidR="00BC49BD" w:rsidRPr="00351685" w:rsidRDefault="004E103A" w:rsidP="004E103A">
      <w:pPr>
        <w:pStyle w:val="BodyText"/>
        <w:tabs>
          <w:tab w:val="left" w:pos="709"/>
        </w:tabs>
        <w:spacing w:after="0"/>
        <w:jc w:val="both"/>
        <w:rPr>
          <w:sz w:val="28"/>
          <w:szCs w:val="28"/>
        </w:rPr>
      </w:pPr>
      <w:r w:rsidRPr="00351685">
        <w:rPr>
          <w:sz w:val="28"/>
          <w:szCs w:val="28"/>
        </w:rPr>
        <w:tab/>
      </w:r>
      <w:r w:rsidR="004C3713" w:rsidRPr="00351685">
        <w:rPr>
          <w:sz w:val="28"/>
          <w:szCs w:val="28"/>
        </w:rPr>
        <w:t xml:space="preserve">Raksturojot situāciju valstī kartogrāfijas jomā, jāatzīmē arī komersantu loma karšu un ģeotelpisko datu sagatavošanā. </w:t>
      </w:r>
      <w:r w:rsidR="00DB00B4" w:rsidRPr="00351685">
        <w:rPr>
          <w:sz w:val="28"/>
          <w:szCs w:val="28"/>
        </w:rPr>
        <w:t>Piemēram,</w:t>
      </w:r>
      <w:r w:rsidR="004C3713" w:rsidRPr="00351685">
        <w:rPr>
          <w:sz w:val="28"/>
          <w:szCs w:val="28"/>
        </w:rPr>
        <w:t xml:space="preserve"> SIA “Karšu izdevniecībā Jāņa sēta” rūpnieciski tiek ražotas dažādas kartes (tās gan nav topogrāfiskās kartes). </w:t>
      </w:r>
    </w:p>
    <w:p w14:paraId="0919E522" w14:textId="77777777" w:rsidR="00BC49BD" w:rsidRPr="00351685" w:rsidRDefault="004C3713" w:rsidP="004C3713">
      <w:pPr>
        <w:ind w:firstLine="720"/>
        <w:jc w:val="both"/>
        <w:rPr>
          <w:sz w:val="28"/>
          <w:szCs w:val="28"/>
        </w:rPr>
      </w:pPr>
      <w:r w:rsidRPr="00351685">
        <w:rPr>
          <w:sz w:val="28"/>
          <w:szCs w:val="28"/>
        </w:rPr>
        <w:t xml:space="preserve">Šobrīd “Karšu izdevniecībā Jāņa sēta” ir izgatavoti Latvijas visu pilsētu un lielāko ciemu plāni (mērogā no 1:10 000 līdz 1:20 000), kā arī kartes mērogā 1:100 000, tās apkopojot Lielajā Latvijas atlantā. Tomēr, kā liecina “Jāņa sētas” līdzšinējā vairāk nekā 20 gadu prakse, pietiekami plašais lietotāju loks brīvā tirgus apstākļos nespēj atpelnīt ražotāja izmaksas šāda produkta radīšanai. “Karšu izdevniecība Jāņa sēta” ir vienīgais karšu ražotājs Baltijas valstīs, kas izveidojis un uztur Baltijas valstu ģeotelpiskos datus un karti mērogā 1:200 000, kā arī visas pasaules ģeotelpiskos datus un karti mērogā 1:2 000 000 un sīkākos mērogos. </w:t>
      </w:r>
    </w:p>
    <w:p w14:paraId="4177F64F" w14:textId="77777777" w:rsidR="004C3713" w:rsidRPr="00351685" w:rsidRDefault="004C3713" w:rsidP="004C3713">
      <w:pPr>
        <w:ind w:firstLine="720"/>
        <w:jc w:val="both"/>
        <w:rPr>
          <w:sz w:val="28"/>
          <w:szCs w:val="28"/>
        </w:rPr>
      </w:pPr>
      <w:r w:rsidRPr="00351685">
        <w:rPr>
          <w:sz w:val="28"/>
          <w:szCs w:val="28"/>
        </w:rPr>
        <w:t>Savukārt SIA „Metrum” piedāvā pakalpojumus un inovatīvus risinājumus mērniecībā un teritorijas plānošanā, t.sk. no 2007.gada aerofotogrammetrijas un lāzerskenēšanas pakalpojumus, kurus 2010. un 2011.gadā ir izmantojusi LĢIA publiskajā iepirkumā par kartogrāfiskās bāzes materiālu atjaunošanu. SIA „Metrum” arī ļoti aktīvi strādā, lai varētu piedāvāt inovatīvus pakalpojumus, kas iegūti izmantojot lāzerskenēšanas un aerofotografēšanas datus, t.sk. gaisa kuģu lidojumu šķēršļu kartes izgatavošana lidostām, digitālo reljefa modeļu izveide u.c.</w:t>
      </w:r>
    </w:p>
    <w:p w14:paraId="32310DF1" w14:textId="77777777" w:rsidR="004C3713" w:rsidRPr="00351685" w:rsidRDefault="004C3713" w:rsidP="004C3713">
      <w:pPr>
        <w:ind w:firstLine="720"/>
        <w:jc w:val="both"/>
        <w:rPr>
          <w:sz w:val="28"/>
          <w:szCs w:val="28"/>
        </w:rPr>
      </w:pPr>
      <w:r w:rsidRPr="00351685">
        <w:rPr>
          <w:sz w:val="28"/>
          <w:szCs w:val="28"/>
        </w:rPr>
        <w:t xml:space="preserve">No drukātajiem kartogrāfiskajiem izdevumiem komersantu ievērojamākais devums ir 2008.gadā SIA “Karšu izdevniecības Jāņa sēta” izdotais Lielais pasaules atlants, kas ir līdz šim detalizētākais Baltijas valstīs izdotais tāda veida izdevums. Atlantā iekļauti vairāk nekā 90 000 pasaules vietu nosaukumi, lielākā daļa no kuriem latviešu valodā atveidoti pirmo reizi. Diemžēl jāatzīmē, ka tā iemesla dēļ, ka valsts finanšu un ekonomiskās krīzes apstākļos nevarēja finansiāli atbalstīt sava Nacionālā atlanta izveidi, Latvijā šīs SIA “Karšu izdevniecības Jāņa sēta” prasmes un līderpozīcijas Baltijā atlantu izdošanā netika izmantotas. Latvijas Nacionālā atlanta, kas ir visefektīgākais </w:t>
      </w:r>
      <w:r w:rsidRPr="00351685">
        <w:rPr>
          <w:sz w:val="28"/>
          <w:szCs w:val="28"/>
        </w:rPr>
        <w:lastRenderedPageBreak/>
        <w:t>valsts dabas, iedzīvotāju, tautsaimniecības un vēstures atspoguļojums teritoriālā griezumā, izdošana būtu vēlreiz jāizskata Latvijas Republikas neatkarības proklamēšanas 100.gadadienas kontekstā.</w:t>
      </w:r>
    </w:p>
    <w:p w14:paraId="1EF096D7" w14:textId="77777777" w:rsidR="00D60394" w:rsidRPr="00E54168" w:rsidRDefault="00D60394" w:rsidP="00D60394">
      <w:pPr>
        <w:ind w:firstLine="709"/>
        <w:jc w:val="both"/>
        <w:rPr>
          <w:sz w:val="28"/>
          <w:szCs w:val="28"/>
        </w:rPr>
      </w:pPr>
      <w:r w:rsidRPr="00E54168">
        <w:rPr>
          <w:sz w:val="28"/>
          <w:szCs w:val="28"/>
        </w:rPr>
        <w:t>Lai gan šobrīd privātais sektors plaši darbojas jomās, kas saistītas ar ģeotelpiskās informācijas sagatavošanu (tajā skaitā, mērniecībā, teritoriju plānojumu sagatavošanā, augstas detalizācijas datu ieguvē, kartogrāfijā, būvniecībā, aerofotografēšanas un lāzerskenēšanas datu ieguvē, kā arī aeronavigācijas datu ieguvē</w:t>
      </w:r>
      <w:r w:rsidR="0000116E" w:rsidRPr="00E54168">
        <w:rPr>
          <w:sz w:val="28"/>
          <w:szCs w:val="28"/>
        </w:rPr>
        <w:t>)</w:t>
      </w:r>
      <w:r w:rsidRPr="00E54168">
        <w:rPr>
          <w:sz w:val="28"/>
          <w:szCs w:val="28"/>
        </w:rPr>
        <w:t>, arī turpmāk jāveicina valsts un privātā sektora sadarbība, kas vērsta uz siner</w:t>
      </w:r>
      <w:r w:rsidR="0000116E" w:rsidRPr="00E54168">
        <w:rPr>
          <w:sz w:val="28"/>
          <w:szCs w:val="28"/>
        </w:rPr>
        <w:t>ģiju veidošanu, izvērtējot ār</w:t>
      </w:r>
      <w:r w:rsidRPr="00E54168">
        <w:rPr>
          <w:sz w:val="28"/>
          <w:szCs w:val="28"/>
        </w:rPr>
        <w:t>pakalpojumu un privātā sektora iesaistīšanas iespējamību dažādu pakalpojumu sniegšanā, ņemot vērā gan pieejamos finanšu resursus, gan efektivitātes un tehnoloģisko risinājumu kritērijus, gan arī tiesiskos un drošības aspektus saistībā ar katru konkrēto jomu vai pakalpojumu.</w:t>
      </w:r>
    </w:p>
    <w:p w14:paraId="0ED78A1A" w14:textId="6D211A5A" w:rsidR="00B615C6" w:rsidRPr="00E54168" w:rsidRDefault="00D60394" w:rsidP="009F22AE">
      <w:pPr>
        <w:ind w:firstLine="709"/>
        <w:jc w:val="both"/>
        <w:rPr>
          <w:bCs/>
          <w:sz w:val="28"/>
          <w:szCs w:val="28"/>
        </w:rPr>
      </w:pPr>
      <w:r w:rsidRPr="00E54168">
        <w:rPr>
          <w:sz w:val="28"/>
          <w:szCs w:val="28"/>
        </w:rPr>
        <w:t xml:space="preserve">Ģeotelpiskās informācijas koordinācijas padomes viens no uzdevumiem </w:t>
      </w:r>
      <w:r w:rsidR="00481296" w:rsidRPr="00692297">
        <w:rPr>
          <w:sz w:val="28"/>
          <w:szCs w:val="28"/>
          <w:u w:val="single"/>
        </w:rPr>
        <w:t>būs</w:t>
      </w:r>
      <w:r w:rsidRPr="00692297">
        <w:rPr>
          <w:sz w:val="28"/>
          <w:szCs w:val="28"/>
          <w:u w:val="single"/>
        </w:rPr>
        <w:t xml:space="preserve"> </w:t>
      </w:r>
      <w:r w:rsidRPr="00E54168">
        <w:rPr>
          <w:sz w:val="28"/>
          <w:szCs w:val="28"/>
        </w:rPr>
        <w:t xml:space="preserve">jautājums par valsts un privātā sektora sadarbības veicināšanu, nodrošinot nozares jautājumu koordināciju, attīstības plānošanu un savstarpēju informācijas apmaiņu starp institūcijām un nevalstiskajām institūcijām. Taču viennozīmīgi, ka viens no pamatnosacījumiem valsts un privātā sektora veiksmīgai sadarbības attīstībai ir </w:t>
      </w:r>
      <w:r w:rsidRPr="00E54168">
        <w:rPr>
          <w:bCs/>
          <w:sz w:val="28"/>
          <w:szCs w:val="28"/>
        </w:rPr>
        <w:t>pietiekama apjoma nozares finansēšanas bāze ilgtermiņā.</w:t>
      </w:r>
    </w:p>
    <w:p w14:paraId="7DD9D2AB" w14:textId="77777777" w:rsidR="00B615C6" w:rsidRPr="00454A2C" w:rsidRDefault="00B615C6" w:rsidP="00B615C6">
      <w:pPr>
        <w:pStyle w:val="Heading2"/>
        <w:jc w:val="both"/>
        <w:rPr>
          <w:i/>
          <w:color w:val="auto"/>
        </w:rPr>
      </w:pPr>
      <w:bookmarkStart w:id="40" w:name="_Toc357669662"/>
      <w:r w:rsidRPr="00351685">
        <w:rPr>
          <w:color w:val="auto"/>
        </w:rPr>
        <w:t>2.</w:t>
      </w:r>
      <w:r w:rsidR="00A105AF" w:rsidRPr="00351685">
        <w:rPr>
          <w:color w:val="auto"/>
        </w:rPr>
        <w:t>9</w:t>
      </w:r>
      <w:r w:rsidRPr="00351685">
        <w:rPr>
          <w:color w:val="auto"/>
        </w:rPr>
        <w:t>.</w:t>
      </w:r>
      <w:r w:rsidRPr="00351685">
        <w:rPr>
          <w:color w:val="auto"/>
        </w:rPr>
        <w:tab/>
      </w:r>
      <w:r w:rsidRPr="00454A2C">
        <w:rPr>
          <w:color w:val="auto"/>
        </w:rPr>
        <w:t>Ģeotelpiskās informācijas attīstība un problēmas izglītības un zinātnes jomā</w:t>
      </w:r>
      <w:bookmarkEnd w:id="40"/>
      <w:r w:rsidRPr="00454A2C">
        <w:rPr>
          <w:color w:val="auto"/>
        </w:rPr>
        <w:t xml:space="preserve"> </w:t>
      </w:r>
    </w:p>
    <w:p w14:paraId="79E4D19F" w14:textId="57B448CB" w:rsidR="00485E4F" w:rsidRPr="00454A2C" w:rsidRDefault="00485E4F" w:rsidP="00485E4F">
      <w:pPr>
        <w:ind w:firstLine="709"/>
        <w:jc w:val="both"/>
        <w:rPr>
          <w:rFonts w:cs="Times New Roman"/>
          <w:sz w:val="28"/>
          <w:szCs w:val="28"/>
        </w:rPr>
      </w:pPr>
      <w:r w:rsidRPr="00454A2C">
        <w:rPr>
          <w:rFonts w:cs="Times New Roman"/>
          <w:sz w:val="28"/>
          <w:szCs w:val="28"/>
        </w:rPr>
        <w:t xml:space="preserve">Ģeotelpiskā informācija ir visaptveroša visai tautsaimniecībai. Tā ir apjomīga, un šobrīd tiešās valsts pārvaldes institūciju (piemēram, LĢIA, VZD, </w:t>
      </w:r>
      <w:r w:rsidR="00615D2B">
        <w:rPr>
          <w:rFonts w:cs="Times New Roman"/>
          <w:sz w:val="28"/>
          <w:szCs w:val="28"/>
        </w:rPr>
        <w:t>DAP</w:t>
      </w:r>
      <w:r w:rsidRPr="00454A2C">
        <w:rPr>
          <w:rFonts w:cs="Times New Roman"/>
          <w:sz w:val="28"/>
          <w:szCs w:val="28"/>
        </w:rPr>
        <w:t>) pārziņā ir tikai daļa no ģeotelpiskās informācijas jautājumu risināšanas.</w:t>
      </w:r>
    </w:p>
    <w:p w14:paraId="5A4ABA4B" w14:textId="77777777" w:rsidR="00485E4F" w:rsidRPr="00454A2C" w:rsidRDefault="002514D2" w:rsidP="002514D2">
      <w:pPr>
        <w:ind w:firstLine="709"/>
        <w:jc w:val="both"/>
        <w:rPr>
          <w:rFonts w:cs="Times New Roman"/>
          <w:sz w:val="28"/>
          <w:szCs w:val="28"/>
        </w:rPr>
      </w:pPr>
      <w:r w:rsidRPr="00454A2C">
        <w:rPr>
          <w:rFonts w:cs="Times New Roman"/>
          <w:sz w:val="28"/>
          <w:szCs w:val="28"/>
        </w:rPr>
        <w:t>Ģ</w:t>
      </w:r>
      <w:r w:rsidR="00485E4F" w:rsidRPr="00454A2C">
        <w:rPr>
          <w:rFonts w:cs="Times New Roman"/>
          <w:sz w:val="28"/>
          <w:szCs w:val="28"/>
        </w:rPr>
        <w:t>eotelpiskā informācija</w:t>
      </w:r>
      <w:r w:rsidRPr="00454A2C">
        <w:rPr>
          <w:rFonts w:cs="Times New Roman"/>
          <w:sz w:val="28"/>
          <w:szCs w:val="28"/>
        </w:rPr>
        <w:t>s jomā</w:t>
      </w:r>
      <w:r w:rsidR="00485E4F" w:rsidRPr="00454A2C">
        <w:rPr>
          <w:rFonts w:cs="Times New Roman"/>
          <w:sz w:val="28"/>
          <w:szCs w:val="28"/>
        </w:rPr>
        <w:t xml:space="preserve"> ir kritiski zema pētniecības projektu īstenošana</w:t>
      </w:r>
      <w:r w:rsidR="00320709" w:rsidRPr="00454A2C">
        <w:rPr>
          <w:rFonts w:cs="Times New Roman"/>
          <w:sz w:val="28"/>
          <w:szCs w:val="28"/>
        </w:rPr>
        <w:t>,</w:t>
      </w:r>
      <w:r w:rsidR="00485E4F" w:rsidRPr="00454A2C">
        <w:rPr>
          <w:rFonts w:cs="Times New Roman"/>
          <w:sz w:val="28"/>
          <w:szCs w:val="28"/>
        </w:rPr>
        <w:t xml:space="preserve"> </w:t>
      </w:r>
      <w:r w:rsidRPr="00454A2C">
        <w:rPr>
          <w:rFonts w:cs="Times New Roman"/>
          <w:sz w:val="28"/>
          <w:szCs w:val="28"/>
        </w:rPr>
        <w:t>piemēram, Aizsardzības ministrijā</w:t>
      </w:r>
      <w:r w:rsidR="00485E4F" w:rsidRPr="00454A2C">
        <w:rPr>
          <w:rFonts w:cs="Times New Roman"/>
          <w:sz w:val="28"/>
          <w:szCs w:val="28"/>
        </w:rPr>
        <w:t xml:space="preserve"> </w:t>
      </w:r>
      <w:r w:rsidRPr="00454A2C">
        <w:rPr>
          <w:rFonts w:cs="Times New Roman"/>
          <w:sz w:val="28"/>
          <w:szCs w:val="28"/>
        </w:rPr>
        <w:t xml:space="preserve">pēdējais </w:t>
      </w:r>
      <w:r w:rsidR="00485E4F" w:rsidRPr="00454A2C">
        <w:rPr>
          <w:rFonts w:cs="Times New Roman"/>
          <w:sz w:val="28"/>
          <w:szCs w:val="28"/>
        </w:rPr>
        <w:t xml:space="preserve">īstenotais </w:t>
      </w:r>
      <w:r w:rsidRPr="00454A2C">
        <w:rPr>
          <w:rFonts w:cs="Times New Roman"/>
          <w:sz w:val="28"/>
          <w:szCs w:val="28"/>
        </w:rPr>
        <w:t xml:space="preserve">pētniecības </w:t>
      </w:r>
      <w:r w:rsidR="00485E4F" w:rsidRPr="00454A2C">
        <w:rPr>
          <w:rFonts w:cs="Times New Roman"/>
          <w:sz w:val="28"/>
          <w:szCs w:val="28"/>
        </w:rPr>
        <w:t>projekts bija 2008./2009.gadā</w:t>
      </w:r>
      <w:r w:rsidRPr="00454A2C">
        <w:rPr>
          <w:rFonts w:cs="Times New Roman"/>
          <w:sz w:val="28"/>
          <w:szCs w:val="28"/>
        </w:rPr>
        <w:t xml:space="preserve"> </w:t>
      </w:r>
      <w:r w:rsidR="00320709" w:rsidRPr="00454A2C">
        <w:rPr>
          <w:rFonts w:cs="Times New Roman"/>
          <w:sz w:val="28"/>
          <w:szCs w:val="28"/>
        </w:rPr>
        <w:t>(</w:t>
      </w:r>
      <w:r w:rsidRPr="00454A2C">
        <w:rPr>
          <w:rFonts w:cs="Times New Roman"/>
          <w:sz w:val="28"/>
          <w:szCs w:val="28"/>
        </w:rPr>
        <w:t>„VALSTS AUGSTUMA IZEJAS LĪMEŅA NOTEIKŠANA”</w:t>
      </w:r>
      <w:r w:rsidR="00320709" w:rsidRPr="00454A2C">
        <w:rPr>
          <w:rFonts w:cs="Times New Roman"/>
          <w:sz w:val="28"/>
          <w:szCs w:val="28"/>
        </w:rPr>
        <w:t xml:space="preserve">, </w:t>
      </w:r>
      <w:r w:rsidRPr="00454A2C">
        <w:rPr>
          <w:rFonts w:cs="Times New Roman"/>
          <w:sz w:val="28"/>
          <w:szCs w:val="28"/>
        </w:rPr>
        <w:t>Projekta izpildītājs un vadītājs - RTU Būvniecības fakultātes Ģeomātikas katedra</w:t>
      </w:r>
      <w:r w:rsidR="00485E4F" w:rsidRPr="00454A2C">
        <w:rPr>
          <w:rFonts w:cs="Times New Roman"/>
          <w:sz w:val="28"/>
          <w:szCs w:val="28"/>
        </w:rPr>
        <w:t>)</w:t>
      </w:r>
      <w:r w:rsidR="00320709" w:rsidRPr="00454A2C">
        <w:rPr>
          <w:rFonts w:cs="Times New Roman"/>
          <w:sz w:val="28"/>
          <w:szCs w:val="28"/>
        </w:rPr>
        <w:t xml:space="preserve">. Tāpat ir </w:t>
      </w:r>
      <w:r w:rsidR="00485E4F" w:rsidRPr="00454A2C">
        <w:rPr>
          <w:rFonts w:cs="Times New Roman"/>
          <w:sz w:val="28"/>
          <w:szCs w:val="28"/>
        </w:rPr>
        <w:t>neapmierinoša attiecīgās izglītības attīstība. Pētnieciskā darbā praktiski nav iesaistītas valsts augstskolas vai zinātniskie institūti. Interese par studijām ģeotelpiskās informācijas jomas priekšmetos lielākajās valsts augstskolās – Latvijas Universitātē (LU), Rīgas Tehniskajās universitātē (RTU) un Latvijas Lauksaimniecības universitātē (LLU) līdz šim ir bijusi augsta – visas budžeta vietas tiek aizpildītas konkursa kārtībā, bet ir nepietiekama sadarbība starp valsts iestāžu, zinātniski pētniecisko un privāto sektoru.</w:t>
      </w:r>
    </w:p>
    <w:p w14:paraId="7FD9C10F" w14:textId="77777777" w:rsidR="00485E4F" w:rsidRPr="00454A2C" w:rsidRDefault="00485E4F" w:rsidP="00485E4F">
      <w:pPr>
        <w:ind w:firstLine="709"/>
        <w:jc w:val="both"/>
        <w:rPr>
          <w:rFonts w:cs="Times New Roman"/>
          <w:sz w:val="28"/>
          <w:szCs w:val="28"/>
        </w:rPr>
      </w:pPr>
      <w:r w:rsidRPr="00454A2C">
        <w:rPr>
          <w:rFonts w:cs="Times New Roman"/>
          <w:sz w:val="28"/>
          <w:szCs w:val="28"/>
        </w:rPr>
        <w:t xml:space="preserve">Bez zinātniskās izpētes pasūtījumiem, augstskolas pārtop par skolām, kurās māca ražošanā esošu tehnoloģiju apguvi. Turklāt, arī šo darbību veikšanai ir nepieciešama atbilstoša infrastruktūra un tehniskais nodrošinājums. </w:t>
      </w:r>
    </w:p>
    <w:p w14:paraId="5FD05947" w14:textId="77777777" w:rsidR="00485E4F" w:rsidRPr="00454A2C" w:rsidRDefault="00485E4F" w:rsidP="00485E4F">
      <w:pPr>
        <w:ind w:firstLine="709"/>
        <w:jc w:val="both"/>
        <w:rPr>
          <w:rFonts w:cs="Times New Roman"/>
          <w:sz w:val="28"/>
          <w:szCs w:val="28"/>
        </w:rPr>
      </w:pPr>
      <w:r w:rsidRPr="00454A2C">
        <w:rPr>
          <w:rFonts w:cs="Times New Roman"/>
          <w:sz w:val="28"/>
          <w:szCs w:val="28"/>
        </w:rPr>
        <w:t>Augstskolu zinātniskā potenciāla iesaistīšana vairo ģeotelpiskās informācijas iespēju izmantošanu plašās tautsaimniecības un zinātnes jomās, kā arī sociālā jomā, loģistikā, lauku un pilsētu vides attīstībā un daudzās citās jomās.</w:t>
      </w:r>
    </w:p>
    <w:p w14:paraId="56FDEA4F" w14:textId="77777777" w:rsidR="00485E4F" w:rsidRPr="00454A2C" w:rsidRDefault="00485E4F" w:rsidP="00485E4F">
      <w:pPr>
        <w:ind w:firstLine="709"/>
        <w:jc w:val="both"/>
        <w:rPr>
          <w:rFonts w:cs="Times New Roman"/>
          <w:sz w:val="28"/>
          <w:szCs w:val="28"/>
        </w:rPr>
      </w:pPr>
      <w:r w:rsidRPr="00454A2C">
        <w:rPr>
          <w:rFonts w:cs="Times New Roman"/>
          <w:sz w:val="28"/>
          <w:szCs w:val="28"/>
        </w:rPr>
        <w:lastRenderedPageBreak/>
        <w:t>Ja tuvākajā laika periodā netiks apzināti un risināti ar izglītības un zinātnes attīstību saistītie jautājumi ģeotelpiskās informācijas jomā, tas būtiski ietekmēs kvalitatīvu starptautisko sadarbību zinātnes jomā, tehnoloģiju attīstība valstī un jaunu tehnoloģiju izmantošanu, kas, savukārt, atstās ietekmi gan uz uzņēmējdarbības vides attīstību, gan arī uz ģeotelpiskās informācijas ieguves un izmantošanas attīstību ilgtermiņā valstī kopumā.</w:t>
      </w:r>
    </w:p>
    <w:p w14:paraId="6612B9A8" w14:textId="77777777" w:rsidR="00244152" w:rsidRPr="00351685" w:rsidRDefault="00BF70D4" w:rsidP="00267A53">
      <w:pPr>
        <w:pStyle w:val="Heading1"/>
      </w:pPr>
      <w:bookmarkStart w:id="41" w:name="_Toc357669663"/>
      <w:r w:rsidRPr="00351685">
        <w:t>3</w:t>
      </w:r>
      <w:r w:rsidR="00601689" w:rsidRPr="00351685">
        <w:t>.</w:t>
      </w:r>
      <w:r w:rsidR="00601689" w:rsidRPr="00351685">
        <w:tab/>
      </w:r>
      <w:r w:rsidR="00EF3410" w:rsidRPr="00351685">
        <w:t>Problēmu risinājuma izklāsts</w:t>
      </w:r>
      <w:r w:rsidRPr="00351685">
        <w:t xml:space="preserve"> un risinājumu finanšu ietekmes apkopojums</w:t>
      </w:r>
      <w:bookmarkEnd w:id="41"/>
    </w:p>
    <w:p w14:paraId="77693D84" w14:textId="77777777" w:rsidR="00023128" w:rsidRPr="00351685" w:rsidRDefault="00023128" w:rsidP="00023128"/>
    <w:p w14:paraId="1B69E8D7" w14:textId="77777777" w:rsidR="00023128" w:rsidRPr="00351685" w:rsidRDefault="00023128" w:rsidP="00023128">
      <w:pPr>
        <w:pStyle w:val="Heading2"/>
        <w:rPr>
          <w:color w:val="auto"/>
        </w:rPr>
      </w:pPr>
      <w:bookmarkStart w:id="42" w:name="_Toc357669664"/>
      <w:r w:rsidRPr="00351685">
        <w:rPr>
          <w:color w:val="auto"/>
        </w:rPr>
        <w:t>3.1 Plānošanas un koordinēšanas problēmu risinājumu varianti</w:t>
      </w:r>
      <w:bookmarkEnd w:id="42"/>
    </w:p>
    <w:p w14:paraId="49164B8F" w14:textId="77777777" w:rsidR="00023128" w:rsidRPr="00351685" w:rsidRDefault="00023128" w:rsidP="00023128">
      <w:pPr>
        <w:ind w:firstLine="709"/>
        <w:jc w:val="both"/>
        <w:rPr>
          <w:rFonts w:cs="Times New Roman"/>
          <w:kern w:val="2"/>
          <w:sz w:val="28"/>
          <w:szCs w:val="28"/>
        </w:rPr>
      </w:pPr>
      <w:r w:rsidRPr="00351685">
        <w:rPr>
          <w:rFonts w:cs="Times New Roman"/>
          <w:kern w:val="2"/>
          <w:sz w:val="28"/>
          <w:szCs w:val="28"/>
        </w:rPr>
        <w:t>Šajā koncepcijā tiek izskatīti divi varianti kā nodrošināt koordinēšanu valsts politikas izstrādē un īstenošanā ģeodēzijas, kartogrāfijas un ģeotelpiskās informācijas jomā starp visām šīs politikas īstenošanā iesaistītajām pusēm – A variants Aizsardzības ministrijai izveidot Ģeotelpiskās informācijas ekspertu padomi un B variants Ministru kabinetam izveidot Ģeotelpiskās informācijas koordinācijas padomi.</w:t>
      </w:r>
    </w:p>
    <w:p w14:paraId="775D836A" w14:textId="77777777" w:rsidR="00023128" w:rsidRPr="00351685" w:rsidRDefault="00023128" w:rsidP="00023128">
      <w:pPr>
        <w:rPr>
          <w:rFonts w:cs="Times New Roman"/>
          <w:kern w:val="2"/>
          <w:sz w:val="28"/>
          <w:szCs w:val="28"/>
        </w:rPr>
      </w:pPr>
    </w:p>
    <w:p w14:paraId="59876AE0" w14:textId="77777777" w:rsidR="00023128" w:rsidRPr="00351685" w:rsidRDefault="00023128" w:rsidP="00023128">
      <w:pPr>
        <w:rPr>
          <w:rFonts w:cs="Times New Roman"/>
          <w:b/>
          <w:kern w:val="2"/>
          <w:sz w:val="28"/>
          <w:szCs w:val="28"/>
        </w:rPr>
      </w:pPr>
      <w:r w:rsidRPr="00351685">
        <w:rPr>
          <w:rFonts w:cs="Times New Roman"/>
          <w:b/>
          <w:kern w:val="2"/>
          <w:sz w:val="28"/>
          <w:szCs w:val="28"/>
        </w:rPr>
        <w:t>A variants: Ģeotelpiskās informācijas ekspertu padome</w:t>
      </w:r>
    </w:p>
    <w:p w14:paraId="3B1BE679" w14:textId="77777777" w:rsidR="00023128" w:rsidRPr="00351685" w:rsidRDefault="00023128" w:rsidP="00023128">
      <w:pPr>
        <w:ind w:firstLine="709"/>
        <w:jc w:val="both"/>
        <w:rPr>
          <w:rFonts w:cs="Times New Roman"/>
          <w:kern w:val="2"/>
          <w:sz w:val="28"/>
          <w:szCs w:val="28"/>
        </w:rPr>
      </w:pPr>
      <w:r w:rsidRPr="00351685">
        <w:rPr>
          <w:rFonts w:cs="Times New Roman"/>
          <w:kern w:val="2"/>
          <w:sz w:val="28"/>
          <w:szCs w:val="28"/>
        </w:rPr>
        <w:t>Ģeotelpiskās informācijas likuma 4.panta pirmās daļas 4.apakšpunkts paredz Aizsardzības ministrijai izveidot Ģeotelpiskās informācijas ekspertu padomi un nodrošināt tās darbību. Šāds variants paredz Aizsardzības ministrijai piesaistīt atsevišķus ģeotelpiskās informācijas jomas ekspertus, lai saņemtu kompetentu viedokli par kādas konkrētas problēmas risinājumiem. Tomēr šāds variants nenodrošina prioritāru ģeodēzijas, kartogrāfijas un ģeotelpiskās informācijas jomas problēmu identificēšanu atbilstoši citu nozaru aktualitātēm un pieaicināto ekspertu piedāvāto risinājumu atbilstību šo nozaru politikas plānošanas dokumentiem. Politikas plānošanas dokumentu izstrāde, lai arī ievērojot Ģeotelpiskās informācijas likuma 5.panta normas, joprojām notiktu autonomi katras ministrijas ietvaros un šo dokumentu saskaņošana notiktu parastā kārtībā, ievērojot Ministru kabineta 2009.gada 7.aprīļa noteikumus Nr.300”Ministru kabineta kārtības rullis”. Šāds variants arī nenodrošina to, ka nozaru ministrijas savos politikas plānošanas dokumentos vispār ietver prasības attiecībā uz ģeotelpiskās informācijas pieejamību attiecīgās politikas īstenošanai un ka šīs prasības ir iepriekš saskaņotas ar attiecīgajiem ģeotelpiskās informācijas pamatdatu turētājiem.</w:t>
      </w:r>
    </w:p>
    <w:p w14:paraId="3865744B" w14:textId="77777777" w:rsidR="00023128" w:rsidRPr="00351685" w:rsidRDefault="00023128" w:rsidP="00023128">
      <w:pPr>
        <w:rPr>
          <w:rFonts w:cs="Times New Roman"/>
          <w:kern w:val="2"/>
          <w:sz w:val="28"/>
          <w:szCs w:val="28"/>
        </w:rPr>
      </w:pPr>
    </w:p>
    <w:p w14:paraId="272B2DE6" w14:textId="77777777" w:rsidR="00023128" w:rsidRPr="00351685" w:rsidRDefault="00023128" w:rsidP="00023128">
      <w:pPr>
        <w:rPr>
          <w:rFonts w:cs="Times New Roman"/>
          <w:b/>
          <w:kern w:val="2"/>
          <w:sz w:val="28"/>
          <w:szCs w:val="28"/>
        </w:rPr>
      </w:pPr>
      <w:r w:rsidRPr="00351685">
        <w:rPr>
          <w:rFonts w:cs="Times New Roman"/>
          <w:b/>
          <w:kern w:val="2"/>
          <w:sz w:val="28"/>
          <w:szCs w:val="28"/>
        </w:rPr>
        <w:t>B variants: Ģeotelpiskās informācijas koordinācijas padome</w:t>
      </w:r>
    </w:p>
    <w:p w14:paraId="3E8CA36D" w14:textId="77777777" w:rsidR="00023128" w:rsidRPr="00454A2C" w:rsidRDefault="00023128" w:rsidP="00023128">
      <w:pPr>
        <w:ind w:firstLine="709"/>
        <w:jc w:val="both"/>
        <w:rPr>
          <w:rFonts w:cs="Times New Roman"/>
          <w:kern w:val="2"/>
          <w:sz w:val="28"/>
          <w:szCs w:val="28"/>
        </w:rPr>
      </w:pPr>
      <w:r w:rsidRPr="00351685">
        <w:rPr>
          <w:rFonts w:cs="Times New Roman"/>
          <w:kern w:val="2"/>
          <w:sz w:val="28"/>
          <w:szCs w:val="28"/>
        </w:rPr>
        <w:t xml:space="preserve">Šajā variantā tiek piedāvāts ar Ministru kabineta rīkojumu izveidot Ģeotelpiskās informācijas koordinācijas padomi, nosakot tajā pārstāvniecību no Aizsardzības ministrijas, Vides aizsardzības un reģionālās attīstības ministrijas, Zemkopības ministrijas, Tieslietu ministrijas, Satiksmes ministrijas, Ekonomikas </w:t>
      </w:r>
      <w:r w:rsidRPr="00351685">
        <w:rPr>
          <w:rFonts w:cs="Times New Roman"/>
          <w:kern w:val="2"/>
          <w:sz w:val="28"/>
          <w:szCs w:val="28"/>
        </w:rPr>
        <w:lastRenderedPageBreak/>
        <w:t xml:space="preserve">ministrijas, Iekšlietu ministrijas, Veselības ministrijas, Izglītības un zinātnes ministrijas, Kultūras ministrijas, Latvijas Pašvaldību savienības, Latvijas Mērnieku biedrības un Latvijas Kartogrāfu un ģeodēzistu asociācijas, kā arī ar </w:t>
      </w:r>
      <w:r w:rsidRPr="00454A2C">
        <w:rPr>
          <w:rFonts w:cs="Times New Roman"/>
          <w:kern w:val="2"/>
          <w:sz w:val="28"/>
          <w:szCs w:val="28"/>
        </w:rPr>
        <w:t xml:space="preserve">Ministru kabineta noteikumiem apstiprinot šīs padomes nolikumu. </w:t>
      </w:r>
      <w:r w:rsidR="00294701" w:rsidRPr="00454A2C">
        <w:rPr>
          <w:rFonts w:cs="Times New Roman"/>
          <w:kern w:val="2"/>
          <w:sz w:val="28"/>
          <w:szCs w:val="28"/>
        </w:rPr>
        <w:t xml:space="preserve">Visām Ģeotelpiskās informācijas koordinācijas padomē pārstāvētajām institūcijām tiktu noteiktas vienlīdzīgas tiesības. </w:t>
      </w:r>
      <w:r w:rsidRPr="00454A2C">
        <w:rPr>
          <w:rFonts w:cs="Times New Roman"/>
          <w:kern w:val="2"/>
          <w:sz w:val="28"/>
          <w:szCs w:val="28"/>
        </w:rPr>
        <w:t>Ņemot vērā Aizsardzības ministrijas noteikto uzdevumu organizēt un koordinēt valsts politikas īstenošanu ģeodēzijas, kartogrāfijas un ģeotelpiskās informācijas jomā, Ģeotelpiskās informācijas koordinācijas padomi vadītu Aizsardzības ministrijas pārstāvis.</w:t>
      </w:r>
    </w:p>
    <w:p w14:paraId="34666264" w14:textId="77777777" w:rsidR="00BC3E56" w:rsidRPr="00351685" w:rsidRDefault="00BC3E56" w:rsidP="00BC3E56">
      <w:pPr>
        <w:ind w:firstLine="709"/>
        <w:jc w:val="both"/>
        <w:rPr>
          <w:rFonts w:cs="Times New Roman"/>
          <w:kern w:val="2"/>
          <w:sz w:val="28"/>
          <w:szCs w:val="28"/>
        </w:rPr>
      </w:pPr>
      <w:r w:rsidRPr="00454A2C">
        <w:rPr>
          <w:rFonts w:cs="Times New Roman"/>
          <w:kern w:val="2"/>
          <w:sz w:val="28"/>
          <w:szCs w:val="28"/>
        </w:rPr>
        <w:t xml:space="preserve">Lai Ģeotelpiskās informācijas koordinācijas padome varētu diskutēt un pieņemt lēmumus par konkrētiem risinājumiem ģeodēzijas, kartogrāfijas un ģeotelpiskās informācijas jomā, ievērojot citu nozaru (resoru) politikas un izvērtējot ietekmi uz valsts un pašvaldību budžetiem, pārstāvniecībai no ministrijām šajā padomē būtu jānosaka vismaz ministriju valsts sekretāru vietnieku līmenī. </w:t>
      </w:r>
      <w:r w:rsidR="00637E30" w:rsidRPr="00454A2C">
        <w:rPr>
          <w:rFonts w:cs="Times New Roman"/>
          <w:kern w:val="2"/>
          <w:sz w:val="28"/>
          <w:szCs w:val="28"/>
        </w:rPr>
        <w:t xml:space="preserve">Ģeotelpiskās informācijas koordinācijas padome, pieņemot lēmumus, izvērtē privātā sektora iesaistīšanas efektivitāti. </w:t>
      </w:r>
      <w:r w:rsidRPr="00454A2C">
        <w:rPr>
          <w:rFonts w:cs="Times New Roman"/>
          <w:kern w:val="2"/>
          <w:sz w:val="28"/>
          <w:szCs w:val="28"/>
        </w:rPr>
        <w:t>Ģeotelpiskās</w:t>
      </w:r>
      <w:r w:rsidRPr="00E54168">
        <w:rPr>
          <w:rFonts w:cs="Times New Roman"/>
          <w:kern w:val="2"/>
          <w:sz w:val="28"/>
          <w:szCs w:val="28"/>
        </w:rPr>
        <w:t xml:space="preserve"> informācijas koordinācijas padomei tiktu noteiktas tiesības izveidot ekspertu darba grupas, lai rastu konkrētus, tehniskus risinājumus</w:t>
      </w:r>
      <w:r w:rsidR="007F6057" w:rsidRPr="00E54168">
        <w:rPr>
          <w:rFonts w:cs="Times New Roman"/>
          <w:kern w:val="2"/>
          <w:sz w:val="28"/>
          <w:szCs w:val="28"/>
        </w:rPr>
        <w:t>, iesaistot</w:t>
      </w:r>
      <w:r w:rsidRPr="00E54168">
        <w:rPr>
          <w:rFonts w:cs="Times New Roman"/>
          <w:kern w:val="2"/>
          <w:sz w:val="28"/>
          <w:szCs w:val="28"/>
        </w:rPr>
        <w:t xml:space="preserve"> šajās darba grupās </w:t>
      </w:r>
      <w:r w:rsidR="007F6057" w:rsidRPr="00E54168">
        <w:rPr>
          <w:rFonts w:cs="Times New Roman"/>
          <w:kern w:val="2"/>
          <w:sz w:val="28"/>
          <w:szCs w:val="28"/>
        </w:rPr>
        <w:t xml:space="preserve">arī </w:t>
      </w:r>
      <w:r w:rsidRPr="00E54168">
        <w:rPr>
          <w:rFonts w:cs="Times New Roman"/>
          <w:kern w:val="2"/>
          <w:sz w:val="28"/>
          <w:szCs w:val="28"/>
        </w:rPr>
        <w:t>pārstāvj</w:t>
      </w:r>
      <w:r w:rsidR="007F6057" w:rsidRPr="00E54168">
        <w:rPr>
          <w:rFonts w:cs="Times New Roman"/>
          <w:kern w:val="2"/>
          <w:sz w:val="28"/>
          <w:szCs w:val="28"/>
        </w:rPr>
        <w:t>us</w:t>
      </w:r>
      <w:r w:rsidRPr="00E54168">
        <w:rPr>
          <w:rFonts w:cs="Times New Roman"/>
          <w:kern w:val="2"/>
          <w:sz w:val="28"/>
          <w:szCs w:val="28"/>
        </w:rPr>
        <w:t xml:space="preserve"> no Latvijas augstskolām.</w:t>
      </w:r>
      <w:r w:rsidRPr="00692297">
        <w:rPr>
          <w:rFonts w:cs="Times New Roman"/>
          <w:kern w:val="2"/>
          <w:sz w:val="28"/>
          <w:szCs w:val="28"/>
        </w:rPr>
        <w:t xml:space="preserve"> Jautājumiem pa</w:t>
      </w:r>
      <w:r w:rsidRPr="00351685">
        <w:rPr>
          <w:rFonts w:cs="Times New Roman"/>
          <w:kern w:val="2"/>
          <w:sz w:val="28"/>
          <w:szCs w:val="28"/>
        </w:rPr>
        <w:t>r INSPIRE direktīvas ieviešanu Latvijā, būtu lietderīgi šādu ekspertu darba grupu izveidot par pastāvīgu darba grupu, iesaistot tajā ekspertus no visām institūcijām, kas veido un uztur INSPIRE direktīvas prasībām atbilstošas ģeotelpisko datu kopas (to metadatus) un pakalpojumus. Tajā pašā laikā katrā ministrijā būtu jānosaka persona, kas pārrauga ar ģeodēzijas, kartogrāfijas un ģeotelpiskās informācijas jomu saistītos jautājumus savā ministrijā un gatavo resora informāciju uz Ģeotelpiskās informācijas koordinācijas padomes sanāksmēm.</w:t>
      </w:r>
    </w:p>
    <w:p w14:paraId="56D96F58" w14:textId="77777777" w:rsidR="00BC3E56" w:rsidRPr="00351685" w:rsidRDefault="00BC3E56" w:rsidP="00BC3E56">
      <w:pPr>
        <w:ind w:firstLine="709"/>
        <w:jc w:val="both"/>
        <w:rPr>
          <w:rFonts w:cs="Times New Roman"/>
          <w:kern w:val="2"/>
          <w:sz w:val="28"/>
          <w:szCs w:val="28"/>
        </w:rPr>
      </w:pPr>
      <w:r w:rsidRPr="00351685">
        <w:rPr>
          <w:rFonts w:cs="Times New Roman"/>
          <w:kern w:val="2"/>
          <w:sz w:val="28"/>
          <w:szCs w:val="28"/>
        </w:rPr>
        <w:t>Ģeotelpiskās informācijas koordinācijas padome darbotos kā starpnozaru koordinējošā institūcija, kurā iesaistītās ministrijas un organizācijas:</w:t>
      </w:r>
    </w:p>
    <w:p w14:paraId="6E9154B7" w14:textId="77777777" w:rsidR="00BC3E56" w:rsidRPr="00351685" w:rsidRDefault="00BC3E56" w:rsidP="00BC3E56">
      <w:pPr>
        <w:numPr>
          <w:ilvl w:val="0"/>
          <w:numId w:val="84"/>
        </w:numPr>
        <w:ind w:left="1276" w:hanging="567"/>
        <w:contextualSpacing/>
        <w:jc w:val="both"/>
        <w:rPr>
          <w:rFonts w:cs="Times New Roman"/>
          <w:kern w:val="2"/>
          <w:sz w:val="28"/>
          <w:szCs w:val="28"/>
        </w:rPr>
      </w:pPr>
      <w:r w:rsidRPr="00351685">
        <w:rPr>
          <w:rFonts w:cs="Times New Roman"/>
          <w:kern w:val="2"/>
          <w:sz w:val="28"/>
          <w:szCs w:val="28"/>
        </w:rPr>
        <w:t>identificē šobrīd savās nozarēs būtiskās un aktuālās problēmas, piedāvā risinājumus, veicot to ieguvumu – izdevumu analīzi un izvērtējot ietekmi uz budžetu ;</w:t>
      </w:r>
    </w:p>
    <w:p w14:paraId="586BD0D6" w14:textId="77777777" w:rsidR="00BC3E56" w:rsidRPr="00351685" w:rsidRDefault="00BC3E56" w:rsidP="00BC3E56">
      <w:pPr>
        <w:numPr>
          <w:ilvl w:val="0"/>
          <w:numId w:val="84"/>
        </w:numPr>
        <w:ind w:left="1276" w:hanging="567"/>
        <w:contextualSpacing/>
        <w:jc w:val="both"/>
        <w:rPr>
          <w:rFonts w:cs="Times New Roman"/>
          <w:kern w:val="2"/>
          <w:sz w:val="28"/>
          <w:szCs w:val="28"/>
        </w:rPr>
      </w:pPr>
      <w:r w:rsidRPr="00351685">
        <w:rPr>
          <w:rFonts w:cs="Times New Roman"/>
          <w:kern w:val="2"/>
          <w:sz w:val="28"/>
          <w:szCs w:val="28"/>
        </w:rPr>
        <w:t xml:space="preserve">veic iepriekšējas konsultācijas ar citiem resoriem pirms politikas plānošanas dokumentu izstrādes jautājumos, kas skar ģeodēziju, kartogrāfiju un ģeotelpisko informāciju, lai rastu iespējamos risinājumus šiem jautājumiem, kā arī piedalītos </w:t>
      </w:r>
      <w:r w:rsidRPr="00351685">
        <w:rPr>
          <w:kern w:val="2"/>
          <w:sz w:val="28"/>
          <w:szCs w:val="28"/>
        </w:rPr>
        <w:t>valsts politikas un attīstības stratēģijas izstrādē ģeotelpiskās informācijas nozarē kopumā</w:t>
      </w:r>
      <w:r w:rsidRPr="00351685">
        <w:rPr>
          <w:rFonts w:cs="Times New Roman"/>
          <w:kern w:val="2"/>
          <w:sz w:val="28"/>
          <w:szCs w:val="28"/>
        </w:rPr>
        <w:t>;</w:t>
      </w:r>
    </w:p>
    <w:p w14:paraId="3B37925C" w14:textId="77777777" w:rsidR="00BC3E56" w:rsidRPr="00351685" w:rsidRDefault="00BC3E56" w:rsidP="00BC3E56">
      <w:pPr>
        <w:numPr>
          <w:ilvl w:val="0"/>
          <w:numId w:val="84"/>
        </w:numPr>
        <w:ind w:left="1276" w:hanging="567"/>
        <w:contextualSpacing/>
        <w:jc w:val="both"/>
        <w:rPr>
          <w:rFonts w:cs="Times New Roman"/>
          <w:kern w:val="2"/>
          <w:sz w:val="28"/>
          <w:szCs w:val="28"/>
        </w:rPr>
      </w:pPr>
      <w:r w:rsidRPr="00351685">
        <w:rPr>
          <w:rFonts w:cs="Times New Roman"/>
          <w:kern w:val="2"/>
          <w:sz w:val="28"/>
          <w:szCs w:val="28"/>
        </w:rPr>
        <w:t>izskata jautājumus par valsts pārvaldei nepieciešamo ģeotelpiskās informācijas pamatdatu pieejamības, kvalitātes un aktualitātes nodrošināšanas pasākumiem;</w:t>
      </w:r>
    </w:p>
    <w:p w14:paraId="5DF6AD7C" w14:textId="77777777" w:rsidR="00BC3E56" w:rsidRPr="00351685" w:rsidRDefault="00BC3E56" w:rsidP="00BC3E56">
      <w:pPr>
        <w:numPr>
          <w:ilvl w:val="0"/>
          <w:numId w:val="84"/>
        </w:numPr>
        <w:ind w:left="1276" w:hanging="567"/>
        <w:contextualSpacing/>
        <w:jc w:val="both"/>
        <w:rPr>
          <w:rFonts w:cs="Times New Roman"/>
          <w:kern w:val="2"/>
          <w:sz w:val="28"/>
          <w:szCs w:val="28"/>
        </w:rPr>
      </w:pPr>
      <w:r w:rsidRPr="00351685">
        <w:rPr>
          <w:rFonts w:cs="Times New Roman"/>
          <w:kern w:val="2"/>
          <w:sz w:val="28"/>
          <w:szCs w:val="28"/>
        </w:rPr>
        <w:t>nepieciešamības gadījumā iniciē Latvijas ģeotelpiskās informācijas attīstības koncepcijas aktualizēšanu.</w:t>
      </w:r>
    </w:p>
    <w:p w14:paraId="5B6A549F" w14:textId="77777777" w:rsidR="00BB2FB9" w:rsidRPr="00351685" w:rsidRDefault="00BB2FB9" w:rsidP="009F22AE">
      <w:pPr>
        <w:pStyle w:val="ListParagraph"/>
        <w:jc w:val="both"/>
        <w:rPr>
          <w:rFonts w:cs="Times New Roman"/>
          <w:kern w:val="2"/>
          <w:sz w:val="28"/>
          <w:szCs w:val="28"/>
        </w:rPr>
      </w:pPr>
    </w:p>
    <w:p w14:paraId="193D4B27" w14:textId="77777777" w:rsidR="00BB2FB9" w:rsidRPr="00E54168" w:rsidRDefault="00BB2FB9" w:rsidP="00646D60">
      <w:pPr>
        <w:ind w:firstLine="709"/>
        <w:jc w:val="both"/>
        <w:rPr>
          <w:rFonts w:cs="Times New Roman"/>
          <w:kern w:val="2"/>
          <w:sz w:val="28"/>
          <w:szCs w:val="28"/>
        </w:rPr>
      </w:pPr>
      <w:r w:rsidRPr="00E54168">
        <w:rPr>
          <w:rFonts w:cs="Times New Roman"/>
          <w:kern w:val="2"/>
          <w:sz w:val="28"/>
          <w:szCs w:val="28"/>
        </w:rPr>
        <w:t xml:space="preserve">Aktuālo jautājumu iesniegšana izskatīšanai Ģeotelpiskās informācijas </w:t>
      </w:r>
      <w:r w:rsidRPr="00E54168">
        <w:rPr>
          <w:rFonts w:cs="Times New Roman"/>
          <w:kern w:val="2"/>
          <w:sz w:val="28"/>
          <w:szCs w:val="28"/>
        </w:rPr>
        <w:lastRenderedPageBreak/>
        <w:t>koordinācijas padomē tiktu realizēta ar šīs padomes pārstāvju starpniecību. Par Ģeotelpiskās informācijas koordinācijas padomes prioritāriem jautājumiem būtu jāuzskata tādi jautājumi, kas tieši vai netieši ietekmē vairāku resoru (nozaru) darbību. Par prioritāriem jautājumiem nebūtu jāuzskata viena resora iekšējie jautājumi. Prioritātes noteiks paši Ģeotelpiskās informācijas koordinācijas padomes pārstāvji. Ja izskatīšanai Ģeotelpiskās informācijas koordinācijas padomē tiek iesniegta tikai jautājuma problemātika, bet netiek vispār sniegti iespējamie risinājumi, vai arī iesniegtie risinājumi nav pieņemami, tad Ģeotelpiskās informācijas koordinācijas padome var izveidot ekspertu darba grupu, kuras uzdevums būtu sagatavot priekšlikumus problēmas risināšanai. Ģeotelpiskās informācijas koordinācijas padomes darbs būtu nesalīdzināmi efektīvāks, ja jautājuma iesniedzējs tās izskatīšanai iesniegtu no attiecīgā resora puses sagatavotus priekšlikumus konkrētas problēmas risināšanai.</w:t>
      </w:r>
      <w:r w:rsidR="00646D60" w:rsidRPr="00E54168">
        <w:rPr>
          <w:rFonts w:cs="Times New Roman"/>
          <w:kern w:val="2"/>
          <w:sz w:val="28"/>
          <w:szCs w:val="28"/>
        </w:rPr>
        <w:t xml:space="preserve"> Pamats Ģeotelpiskās informācijas koordinācijas padomes sākotnējam darbam ir šajā koncepcijā minētās problēmas, kuru risinājuma meklēšanai nepieciešams kopīgs ekspertu darbs no dažādiem resoriem.</w:t>
      </w:r>
    </w:p>
    <w:p w14:paraId="5F78E684" w14:textId="77777777" w:rsidR="00BC3E56" w:rsidRPr="00351685" w:rsidRDefault="00BC3E56" w:rsidP="00BC3E56">
      <w:pPr>
        <w:ind w:firstLine="709"/>
        <w:jc w:val="both"/>
        <w:rPr>
          <w:rFonts w:cs="Times New Roman"/>
          <w:kern w:val="2"/>
          <w:sz w:val="28"/>
          <w:szCs w:val="28"/>
        </w:rPr>
      </w:pPr>
      <w:r w:rsidRPr="00351685">
        <w:rPr>
          <w:rFonts w:cs="Times New Roman"/>
          <w:kern w:val="2"/>
          <w:sz w:val="28"/>
          <w:szCs w:val="28"/>
        </w:rPr>
        <w:t xml:space="preserve">Ar </w:t>
      </w:r>
      <w:r w:rsidR="00BB2FB9" w:rsidRPr="00351685">
        <w:rPr>
          <w:rFonts w:cs="Times New Roman"/>
          <w:kern w:val="2"/>
          <w:sz w:val="28"/>
          <w:szCs w:val="28"/>
        </w:rPr>
        <w:t xml:space="preserve">B </w:t>
      </w:r>
      <w:r w:rsidRPr="00351685">
        <w:rPr>
          <w:rFonts w:cs="Times New Roman"/>
          <w:kern w:val="2"/>
          <w:sz w:val="28"/>
          <w:szCs w:val="28"/>
        </w:rPr>
        <w:t xml:space="preserve">varianta īstenošanu tiktu panākts ieguldījums problēmu risināšanā ģeotelpiskās informācijas nozarē, kas minētas ne tikai šīs koncepcijas 2.1.1.punktā attiecībā uz nozares koordinēšanu un plānošanu, bet sniegtu ieguldījumu arī finansēšanas problēmu risināšanā, ņemot vērā neatraujamo sasaisti starp finansēšanu un plānošanu vidējā termiņā un ilgtermiņā, kā arī būtu iespējams risināt lielu daļu no šajā koncepcijā minētajām problēmām. </w:t>
      </w:r>
    </w:p>
    <w:p w14:paraId="3C303D81" w14:textId="77777777" w:rsidR="00BC3E56" w:rsidRPr="00351685" w:rsidRDefault="00BC3E56" w:rsidP="00BC3E56">
      <w:pPr>
        <w:rPr>
          <w:rFonts w:cs="Times New Roman"/>
          <w:kern w:val="2"/>
          <w:sz w:val="28"/>
          <w:szCs w:val="28"/>
        </w:rPr>
      </w:pPr>
    </w:p>
    <w:p w14:paraId="21B458C1" w14:textId="77777777" w:rsidR="00BC3E56" w:rsidRPr="00351685" w:rsidRDefault="00BC3E56" w:rsidP="00BC3E56">
      <w:pPr>
        <w:jc w:val="both"/>
        <w:rPr>
          <w:rFonts w:cs="Times New Roman"/>
          <w:b/>
          <w:kern w:val="2"/>
          <w:sz w:val="28"/>
          <w:szCs w:val="28"/>
        </w:rPr>
      </w:pPr>
      <w:r w:rsidRPr="00351685">
        <w:rPr>
          <w:rFonts w:cs="Times New Roman"/>
          <w:b/>
          <w:kern w:val="2"/>
          <w:sz w:val="28"/>
          <w:szCs w:val="28"/>
        </w:rPr>
        <w:t>Kā visatbilstošāko variantu ģeodēzijas, kartogrāfijas un ģeotelpiskās informācijas jomas turpmākai koordinēšanai piedāvāts realizēt variantu B, kas paredz Ministru kabinetam izveidot Ģeotelpiskās informācijas koordinācijas padomi.</w:t>
      </w:r>
    </w:p>
    <w:p w14:paraId="1EBDA441" w14:textId="77777777" w:rsidR="00BC3E56" w:rsidRPr="00351685" w:rsidRDefault="00BC3E56" w:rsidP="00BC3E56">
      <w:pPr>
        <w:jc w:val="both"/>
        <w:rPr>
          <w:rFonts w:cs="Times New Roman"/>
          <w:kern w:val="2"/>
          <w:sz w:val="28"/>
          <w:szCs w:val="28"/>
        </w:rPr>
      </w:pPr>
    </w:p>
    <w:p w14:paraId="6C5317AB" w14:textId="77777777" w:rsidR="00BC3E56" w:rsidRPr="00351685" w:rsidRDefault="00BC3E56" w:rsidP="00BC3E56">
      <w:pPr>
        <w:ind w:firstLine="709"/>
        <w:jc w:val="both"/>
        <w:rPr>
          <w:rFonts w:cs="Times New Roman"/>
          <w:kern w:val="2"/>
          <w:sz w:val="28"/>
          <w:szCs w:val="28"/>
        </w:rPr>
      </w:pPr>
      <w:r w:rsidRPr="00351685">
        <w:rPr>
          <w:rFonts w:cs="Times New Roman"/>
          <w:kern w:val="2"/>
          <w:sz w:val="28"/>
          <w:szCs w:val="28"/>
        </w:rPr>
        <w:t>Praktisko jautājumu koordinēšanai, kas saistīti ar Eiropas Parlamenta un Padomes direktīvas 2007/2/EK, ar ko izveido Telpiskās informācijas infrastruktūru Eiropas Kopienā (INSPIRE), īstenošanu Latvijā, Aizsardzības ministrijas 2010.gadā izveidotā ministriju kontaktpersonu grupa (skatīt 21.05.2010 Informatīvo ziņojumu par Latvijas ģeotelpiskās informācijas attīstības koncepcijas īstenošanas un INSPIRE direktīvas pārņemšanas un ieviešanas gaitu</w:t>
      </w:r>
      <w:r w:rsidRPr="00351685">
        <w:rPr>
          <w:rFonts w:cs="Times New Roman"/>
          <w:kern w:val="2"/>
          <w:sz w:val="28"/>
          <w:szCs w:val="28"/>
          <w:vertAlign w:val="superscript"/>
        </w:rPr>
        <w:footnoteReference w:id="10"/>
      </w:r>
      <w:r w:rsidRPr="00351685">
        <w:rPr>
          <w:rFonts w:cs="Times New Roman"/>
          <w:kern w:val="2"/>
          <w:sz w:val="28"/>
          <w:szCs w:val="28"/>
        </w:rPr>
        <w:t>) tiktu transformēta par Ģeotelpiskās informācijas koordinācijas padomes pastāvīgu ekspertu darba grupu.</w:t>
      </w:r>
    </w:p>
    <w:p w14:paraId="4ABFF4F4" w14:textId="77777777" w:rsidR="00BC3E56" w:rsidRPr="00351685" w:rsidRDefault="00BC3E56" w:rsidP="00BC3E56">
      <w:pPr>
        <w:ind w:firstLine="709"/>
        <w:jc w:val="both"/>
        <w:rPr>
          <w:rFonts w:cs="Times New Roman"/>
          <w:kern w:val="2"/>
          <w:sz w:val="28"/>
          <w:szCs w:val="28"/>
        </w:rPr>
      </w:pPr>
      <w:r w:rsidRPr="00351685">
        <w:rPr>
          <w:rFonts w:cs="Times New Roman"/>
          <w:kern w:val="2"/>
          <w:sz w:val="28"/>
          <w:szCs w:val="28"/>
        </w:rPr>
        <w:t xml:space="preserve">Praktiskos jautājumus attiecībā uz ģeotelpisko datu kopu, to metadatu un pakalpojumu pieejamību valsts vienotajā ģeotelpiskās informācijas portālā </w:t>
      </w:r>
      <w:hyperlink r:id="rId24" w:history="1">
        <w:r w:rsidRPr="00351685">
          <w:rPr>
            <w:rStyle w:val="Hyperlink"/>
            <w:rFonts w:cs="Times New Roman"/>
            <w:color w:val="auto"/>
            <w:kern w:val="2"/>
            <w:sz w:val="28"/>
            <w:szCs w:val="28"/>
            <w:u w:val="none"/>
          </w:rPr>
          <w:t>www.geolatvija.lv</w:t>
        </w:r>
      </w:hyperlink>
      <w:r w:rsidRPr="00351685">
        <w:rPr>
          <w:rFonts w:cs="Times New Roman"/>
          <w:kern w:val="2"/>
          <w:sz w:val="28"/>
          <w:szCs w:val="28"/>
        </w:rPr>
        <w:t xml:space="preserve">, jārisina Valsts vienotā ģeotelpiskās informācijas portāla konsultatīvās padomes ietvaros, kas jāizveido atbilstoši Ministru kabineta </w:t>
      </w:r>
      <w:r w:rsidRPr="00351685">
        <w:rPr>
          <w:rFonts w:cs="Times New Roman"/>
          <w:kern w:val="2"/>
          <w:sz w:val="28"/>
          <w:szCs w:val="28"/>
        </w:rPr>
        <w:lastRenderedPageBreak/>
        <w:t>2011.gada 30.augusta sēdes prot. Nr.50 29.§ 2.punktā noteiktajam</w:t>
      </w:r>
      <w:r w:rsidRPr="00351685">
        <w:rPr>
          <w:rFonts w:cs="Times New Roman"/>
          <w:kern w:val="2"/>
          <w:sz w:val="28"/>
          <w:szCs w:val="28"/>
          <w:vertAlign w:val="superscript"/>
        </w:rPr>
        <w:footnoteReference w:id="11"/>
      </w:r>
      <w:r w:rsidRPr="00351685">
        <w:rPr>
          <w:rFonts w:cs="Times New Roman"/>
          <w:kern w:val="2"/>
          <w:sz w:val="28"/>
          <w:szCs w:val="28"/>
        </w:rPr>
        <w:t>.</w:t>
      </w:r>
    </w:p>
    <w:p w14:paraId="41251BF8" w14:textId="77777777" w:rsidR="00BC3E56" w:rsidRPr="00351685" w:rsidRDefault="00BC3E56" w:rsidP="00BC3E56">
      <w:pPr>
        <w:ind w:firstLine="709"/>
        <w:jc w:val="both"/>
        <w:rPr>
          <w:sz w:val="28"/>
          <w:szCs w:val="28"/>
        </w:rPr>
      </w:pPr>
      <w:r w:rsidRPr="00351685">
        <w:rPr>
          <w:sz w:val="28"/>
          <w:szCs w:val="28"/>
        </w:rPr>
        <w:t xml:space="preserve">Koncepcijas projekta 1.pielikumā pievienots shematisks attēlojumu sadarbībai starp ministrijām un citām institūcijām ģeotelpiskās informācijas elektroniskas piekļuves nodrošināšanā, t.sk. INSPIRE direktīvas ieviešanā, kas ataino koordinēšanas mehānismu un kompetences nodalījumu starp minētajiem koordinējošajiem institūtiem, balstoties uz to, ja tiek atbalstīts B variants, kurš paredz </w:t>
      </w:r>
      <w:r w:rsidRPr="00351685">
        <w:rPr>
          <w:rFonts w:cs="Times New Roman"/>
          <w:kern w:val="2"/>
          <w:sz w:val="28"/>
          <w:szCs w:val="28"/>
        </w:rPr>
        <w:t>Ģeotelpiskās informācijas koordinācijas padomes darbību</w:t>
      </w:r>
      <w:r w:rsidRPr="00351685">
        <w:rPr>
          <w:sz w:val="28"/>
          <w:szCs w:val="28"/>
        </w:rPr>
        <w:t>.</w:t>
      </w:r>
    </w:p>
    <w:p w14:paraId="47AEBF14" w14:textId="77777777" w:rsidR="00BC3E56" w:rsidRPr="00351685" w:rsidRDefault="00BC3E56" w:rsidP="00BC3E56">
      <w:pPr>
        <w:spacing w:after="120"/>
        <w:ind w:firstLine="709"/>
        <w:jc w:val="both"/>
        <w:rPr>
          <w:rFonts w:cs="Times New Roman"/>
          <w:bCs/>
          <w:kern w:val="2"/>
          <w:sz w:val="28"/>
          <w:szCs w:val="28"/>
        </w:rPr>
      </w:pPr>
      <w:r w:rsidRPr="00351685">
        <w:rPr>
          <w:rFonts w:cs="Times New Roman"/>
          <w:bCs/>
          <w:kern w:val="2"/>
          <w:sz w:val="28"/>
          <w:szCs w:val="28"/>
        </w:rPr>
        <w:t>A un B rīcības varianti risināmi iestādēm piešķirtā finansējuma ietvaros.</w:t>
      </w:r>
    </w:p>
    <w:p w14:paraId="15E52EC5" w14:textId="77777777" w:rsidR="00023128" w:rsidRPr="00351685" w:rsidRDefault="00023128" w:rsidP="00023128"/>
    <w:p w14:paraId="14400081" w14:textId="77777777" w:rsidR="00FC2B6A" w:rsidRPr="00351685" w:rsidRDefault="00DD4735" w:rsidP="00A70914">
      <w:pPr>
        <w:pStyle w:val="Heading2"/>
        <w:rPr>
          <w:color w:val="auto"/>
        </w:rPr>
      </w:pPr>
      <w:bookmarkStart w:id="43" w:name="_Toc357669665"/>
      <w:r w:rsidRPr="00351685">
        <w:rPr>
          <w:color w:val="auto"/>
        </w:rPr>
        <w:t>3</w:t>
      </w:r>
      <w:r w:rsidR="00FC2B6A" w:rsidRPr="00351685">
        <w:rPr>
          <w:color w:val="auto"/>
        </w:rPr>
        <w:t>.</w:t>
      </w:r>
      <w:r w:rsidR="00023128" w:rsidRPr="00351685">
        <w:rPr>
          <w:color w:val="auto"/>
        </w:rPr>
        <w:t>2</w:t>
      </w:r>
      <w:r w:rsidR="00C92188" w:rsidRPr="00351685">
        <w:rPr>
          <w:color w:val="auto"/>
        </w:rPr>
        <w:t>.</w:t>
      </w:r>
      <w:r w:rsidR="00FC2B6A" w:rsidRPr="00351685">
        <w:rPr>
          <w:color w:val="auto"/>
        </w:rPr>
        <w:t xml:space="preserve"> Risinājumi nozares finansējuma </w:t>
      </w:r>
      <w:r w:rsidRPr="00351685">
        <w:rPr>
          <w:color w:val="auto"/>
        </w:rPr>
        <w:t>modelim</w:t>
      </w:r>
      <w:bookmarkEnd w:id="43"/>
    </w:p>
    <w:p w14:paraId="76600C88" w14:textId="77777777" w:rsidR="00FC2B6A" w:rsidRPr="00351685" w:rsidRDefault="00FC2B6A" w:rsidP="00FC2B6A">
      <w:pPr>
        <w:ind w:firstLine="426"/>
        <w:jc w:val="both"/>
        <w:rPr>
          <w:rFonts w:cs="Times New Roman"/>
          <w:sz w:val="28"/>
          <w:szCs w:val="28"/>
        </w:rPr>
      </w:pPr>
      <w:r w:rsidRPr="00351685">
        <w:rPr>
          <w:rFonts w:cs="Times New Roman"/>
          <w:sz w:val="28"/>
          <w:szCs w:val="28"/>
        </w:rPr>
        <w:t>Tiek piedāvāti sekojoši risinājumi finansējuma plānošanai un piešķiršanai, kas nepieciešams ģeotelpiskās informācijas pamatdatu iegūšanai, sagatavošanai, uzturēšanai un izplatīšanai, lai nodrošinātu valsts un pašvaldību funkciju izpildi:</w:t>
      </w:r>
    </w:p>
    <w:p w14:paraId="5DCDBC09" w14:textId="77777777" w:rsidR="00FC2B6A" w:rsidRPr="00351685" w:rsidRDefault="00FC2B6A" w:rsidP="00FC2B6A">
      <w:pPr>
        <w:jc w:val="both"/>
        <w:rPr>
          <w:rFonts w:cs="Times New Roman"/>
          <w:sz w:val="28"/>
          <w:szCs w:val="28"/>
        </w:rPr>
      </w:pPr>
    </w:p>
    <w:p w14:paraId="38B37E36" w14:textId="77777777" w:rsidR="00FC2B6A" w:rsidRPr="00351685" w:rsidRDefault="00320AEF" w:rsidP="00FC2B6A">
      <w:pPr>
        <w:ind w:left="709"/>
        <w:jc w:val="both"/>
        <w:rPr>
          <w:rFonts w:cs="Times New Roman"/>
          <w:b/>
          <w:sz w:val="28"/>
          <w:szCs w:val="28"/>
        </w:rPr>
      </w:pPr>
      <w:r w:rsidRPr="00351685">
        <w:rPr>
          <w:rFonts w:cs="Times New Roman"/>
          <w:b/>
          <w:sz w:val="28"/>
          <w:szCs w:val="28"/>
        </w:rPr>
        <w:t>A v</w:t>
      </w:r>
      <w:r w:rsidR="00FC2B6A" w:rsidRPr="00351685">
        <w:rPr>
          <w:rFonts w:cs="Times New Roman"/>
          <w:b/>
          <w:sz w:val="28"/>
          <w:szCs w:val="28"/>
        </w:rPr>
        <w:t xml:space="preserve">ariants </w:t>
      </w:r>
    </w:p>
    <w:tbl>
      <w:tblPr>
        <w:tblStyle w:val="TableGrid"/>
        <w:tblW w:w="0" w:type="auto"/>
        <w:tblInd w:w="709" w:type="dxa"/>
        <w:tblLook w:val="04A0" w:firstRow="1" w:lastRow="0" w:firstColumn="1" w:lastColumn="0" w:noHBand="0" w:noVBand="1"/>
      </w:tblPr>
      <w:tblGrid>
        <w:gridCol w:w="8522"/>
      </w:tblGrid>
      <w:tr w:rsidR="00351685" w:rsidRPr="00351685" w14:paraId="16320F2C" w14:textId="77777777" w:rsidTr="00D50008">
        <w:tc>
          <w:tcPr>
            <w:tcW w:w="8522" w:type="dxa"/>
            <w:tcMar>
              <w:top w:w="284" w:type="dxa"/>
              <w:left w:w="284" w:type="dxa"/>
              <w:bottom w:w="284" w:type="dxa"/>
              <w:right w:w="284" w:type="dxa"/>
            </w:tcMar>
          </w:tcPr>
          <w:p w14:paraId="58FDA865" w14:textId="77777777" w:rsidR="00FC2B6A" w:rsidRPr="00351685" w:rsidRDefault="00FC2B6A" w:rsidP="00D50008">
            <w:pPr>
              <w:jc w:val="both"/>
              <w:rPr>
                <w:rFonts w:cs="Times New Roman"/>
                <w:sz w:val="28"/>
                <w:szCs w:val="28"/>
              </w:rPr>
            </w:pPr>
            <w:r w:rsidRPr="00351685">
              <w:rPr>
                <w:rFonts w:cs="Times New Roman"/>
                <w:sz w:val="28"/>
                <w:szCs w:val="28"/>
              </w:rPr>
              <w:t xml:space="preserve">Finansējums, kas nepieciešams ģeotelpiskās informācijas </w:t>
            </w:r>
            <w:r w:rsidR="00BC3E56" w:rsidRPr="00351685">
              <w:rPr>
                <w:rFonts w:cs="Times New Roman"/>
                <w:sz w:val="28"/>
                <w:szCs w:val="28"/>
              </w:rPr>
              <w:t xml:space="preserve">visu </w:t>
            </w:r>
            <w:r w:rsidRPr="00351685">
              <w:rPr>
                <w:rFonts w:cs="Times New Roman"/>
                <w:sz w:val="28"/>
                <w:szCs w:val="28"/>
              </w:rPr>
              <w:t xml:space="preserve">pamatdatu iegūšanai, sagatavošanai, uzturēšanai un izplatīšanai, </w:t>
            </w:r>
            <w:r w:rsidRPr="00351685">
              <w:rPr>
                <w:rFonts w:cs="Times New Roman"/>
                <w:sz w:val="28"/>
                <w:szCs w:val="28"/>
                <w:u w:val="single"/>
              </w:rPr>
              <w:t>tiek plānots pilnā apjomā kā budžeta dotācijas</w:t>
            </w:r>
            <w:r w:rsidRPr="00351685">
              <w:rPr>
                <w:rFonts w:cs="Times New Roman"/>
                <w:sz w:val="28"/>
                <w:szCs w:val="28"/>
              </w:rPr>
              <w:t xml:space="preserve"> tieši attiecīgo ģeotelpiskās informācijas pamatdatu turētāju budžeta programmās.</w:t>
            </w:r>
          </w:p>
        </w:tc>
      </w:tr>
    </w:tbl>
    <w:p w14:paraId="197CD4B7" w14:textId="77777777" w:rsidR="00FC2B6A" w:rsidRPr="00351685" w:rsidRDefault="00FC2B6A" w:rsidP="00FC2B6A">
      <w:pPr>
        <w:ind w:left="709"/>
        <w:jc w:val="both"/>
        <w:rPr>
          <w:rFonts w:cs="Times New Roman"/>
          <w:sz w:val="28"/>
          <w:szCs w:val="28"/>
        </w:rPr>
      </w:pPr>
    </w:p>
    <w:p w14:paraId="64F94021" w14:textId="77777777" w:rsidR="00FC2B6A" w:rsidRPr="00351685" w:rsidRDefault="00FC2B6A" w:rsidP="00FC2B6A">
      <w:pPr>
        <w:ind w:firstLine="426"/>
        <w:jc w:val="both"/>
        <w:rPr>
          <w:rFonts w:cs="Times New Roman"/>
          <w:sz w:val="28"/>
          <w:szCs w:val="28"/>
        </w:rPr>
      </w:pPr>
      <w:r w:rsidRPr="00351685">
        <w:rPr>
          <w:rFonts w:cs="Times New Roman"/>
          <w:sz w:val="28"/>
          <w:szCs w:val="28"/>
        </w:rPr>
        <w:t>Šajā gadījumā netiek piemērota Ģeotelpiskās informācijas likuma 26.panta septītās daļas norma un līdz ar to ģeotelpiskās informācijas pamatdatu lietotājiem šo pamatdatu izmantošana valsts un pašvaldību funkciju izpildei ir bez maksas.</w:t>
      </w:r>
    </w:p>
    <w:p w14:paraId="491E0F0D" w14:textId="77777777" w:rsidR="00FC2B6A" w:rsidRPr="00351685" w:rsidRDefault="00320AEF" w:rsidP="00FC2B6A">
      <w:pPr>
        <w:ind w:firstLine="426"/>
        <w:jc w:val="both"/>
        <w:rPr>
          <w:rFonts w:cs="Times New Roman"/>
          <w:sz w:val="28"/>
          <w:szCs w:val="28"/>
        </w:rPr>
      </w:pPr>
      <w:r w:rsidRPr="00351685">
        <w:rPr>
          <w:rFonts w:cs="Times New Roman"/>
          <w:sz w:val="28"/>
          <w:szCs w:val="28"/>
        </w:rPr>
        <w:t>A v</w:t>
      </w:r>
      <w:r w:rsidR="00FC2B6A" w:rsidRPr="00351685">
        <w:rPr>
          <w:rFonts w:cs="Times New Roman"/>
          <w:sz w:val="28"/>
          <w:szCs w:val="28"/>
        </w:rPr>
        <w:t>ariantā aprakstītais finansēšanas princips nodrošina ģeotelpiskās informācijas pamatdatu izmantošana bez maksas jebkuram lietotājam, kam šie pamatdati nepieciešami konkrētas valsts un pašvaldību funkcijas izpildei, t.sk. arī pašvaldībām.</w:t>
      </w:r>
    </w:p>
    <w:p w14:paraId="21343021" w14:textId="77777777" w:rsidR="00FC2B6A" w:rsidRPr="00351685" w:rsidRDefault="00FC2B6A" w:rsidP="00FC2B6A">
      <w:pPr>
        <w:ind w:firstLine="426"/>
        <w:jc w:val="both"/>
        <w:rPr>
          <w:rFonts w:cs="Times New Roman"/>
          <w:sz w:val="28"/>
          <w:szCs w:val="28"/>
        </w:rPr>
      </w:pPr>
      <w:r w:rsidRPr="00351685">
        <w:rPr>
          <w:rFonts w:cs="Times New Roman"/>
          <w:sz w:val="28"/>
          <w:szCs w:val="28"/>
        </w:rPr>
        <w:t xml:space="preserve">Ja </w:t>
      </w:r>
      <w:r w:rsidR="00320AEF" w:rsidRPr="00351685">
        <w:rPr>
          <w:rFonts w:cs="Times New Roman"/>
          <w:sz w:val="28"/>
          <w:szCs w:val="28"/>
        </w:rPr>
        <w:t xml:space="preserve">A </w:t>
      </w:r>
      <w:r w:rsidRPr="00351685">
        <w:rPr>
          <w:rFonts w:cs="Times New Roman"/>
          <w:sz w:val="28"/>
          <w:szCs w:val="28"/>
        </w:rPr>
        <w:t>variantā aprakstītais finansēšanas princips tiek piemērots tikai atsevišķām ģeotelpisko datu kopām, tad bez maksas valsts un pašvaldību funkciju izpildei var izmantot tikai šīs atsevišķās ģeotelpisko datu kopas.</w:t>
      </w:r>
    </w:p>
    <w:p w14:paraId="6A2723A0" w14:textId="77777777" w:rsidR="00FC2B6A" w:rsidRPr="00351685" w:rsidRDefault="00FC2B6A" w:rsidP="00FC2B6A">
      <w:pPr>
        <w:jc w:val="both"/>
        <w:rPr>
          <w:rFonts w:cs="Times New Roman"/>
          <w:sz w:val="28"/>
          <w:szCs w:val="28"/>
        </w:rPr>
      </w:pPr>
    </w:p>
    <w:p w14:paraId="7A8E8F75" w14:textId="77777777" w:rsidR="00FC2B6A" w:rsidRPr="00351685" w:rsidRDefault="00320AEF" w:rsidP="00FC2B6A">
      <w:pPr>
        <w:ind w:left="709"/>
        <w:jc w:val="both"/>
        <w:rPr>
          <w:rFonts w:cs="Times New Roman"/>
          <w:b/>
          <w:sz w:val="28"/>
          <w:szCs w:val="28"/>
        </w:rPr>
      </w:pPr>
      <w:r w:rsidRPr="00351685">
        <w:rPr>
          <w:rFonts w:cs="Times New Roman"/>
          <w:b/>
          <w:sz w:val="28"/>
          <w:szCs w:val="28"/>
        </w:rPr>
        <w:lastRenderedPageBreak/>
        <w:t>B v</w:t>
      </w:r>
      <w:r w:rsidR="00FC2B6A" w:rsidRPr="00351685">
        <w:rPr>
          <w:rFonts w:cs="Times New Roman"/>
          <w:b/>
          <w:sz w:val="28"/>
          <w:szCs w:val="28"/>
        </w:rPr>
        <w:t xml:space="preserve">ariants </w:t>
      </w:r>
    </w:p>
    <w:tbl>
      <w:tblPr>
        <w:tblStyle w:val="TableGrid"/>
        <w:tblW w:w="0" w:type="auto"/>
        <w:tblInd w:w="709" w:type="dxa"/>
        <w:tblLook w:val="04A0" w:firstRow="1" w:lastRow="0" w:firstColumn="1" w:lastColumn="0" w:noHBand="0" w:noVBand="1"/>
      </w:tblPr>
      <w:tblGrid>
        <w:gridCol w:w="8522"/>
      </w:tblGrid>
      <w:tr w:rsidR="00351685" w:rsidRPr="00351685" w14:paraId="2621D566" w14:textId="77777777" w:rsidTr="00D50008">
        <w:tc>
          <w:tcPr>
            <w:tcW w:w="8522" w:type="dxa"/>
            <w:tcMar>
              <w:top w:w="284" w:type="dxa"/>
              <w:left w:w="284" w:type="dxa"/>
              <w:bottom w:w="284" w:type="dxa"/>
              <w:right w:w="284" w:type="dxa"/>
            </w:tcMar>
          </w:tcPr>
          <w:p w14:paraId="4A226FA4" w14:textId="737808DD" w:rsidR="00FC2B6A" w:rsidRPr="00351685" w:rsidRDefault="00285D3C" w:rsidP="00D50008">
            <w:pPr>
              <w:jc w:val="both"/>
              <w:rPr>
                <w:rFonts w:cs="Times New Roman"/>
                <w:sz w:val="28"/>
                <w:szCs w:val="28"/>
              </w:rPr>
            </w:pPr>
            <w:r>
              <w:rPr>
                <w:rFonts w:cs="Times New Roman"/>
                <w:sz w:val="28"/>
                <w:szCs w:val="28"/>
              </w:rPr>
              <w:t>Finansējums, kas nepieciešams</w:t>
            </w:r>
            <w:r w:rsidR="00FC2B6A" w:rsidRPr="00351685">
              <w:rPr>
                <w:rFonts w:cs="Times New Roman"/>
                <w:sz w:val="28"/>
                <w:szCs w:val="28"/>
              </w:rPr>
              <w:t xml:space="preserve"> ģeotelpiskās informācijas </w:t>
            </w:r>
            <w:r w:rsidR="00BC3E56" w:rsidRPr="00351685">
              <w:rPr>
                <w:rFonts w:cs="Times New Roman"/>
                <w:sz w:val="28"/>
                <w:szCs w:val="28"/>
              </w:rPr>
              <w:t xml:space="preserve">visu </w:t>
            </w:r>
            <w:r w:rsidR="00FC2B6A" w:rsidRPr="00351685">
              <w:rPr>
                <w:rFonts w:cs="Times New Roman"/>
                <w:sz w:val="28"/>
                <w:szCs w:val="28"/>
              </w:rPr>
              <w:t xml:space="preserve">pamatdatu iegūšanai, sagatavošanai, uzturēšanai un izplatīšanai, attiecīgo ģeotelpiskās informācijas pamatdatu turētāju budžeta programmās </w:t>
            </w:r>
            <w:r w:rsidR="00FC2B6A" w:rsidRPr="00351685">
              <w:rPr>
                <w:rFonts w:cs="Times New Roman"/>
                <w:sz w:val="28"/>
                <w:szCs w:val="28"/>
                <w:u w:val="single"/>
              </w:rPr>
              <w:t>tiek plānots nepilnā apjomā, iztrūkstošo finansējumu plānojot centralizēti kā transfertus</w:t>
            </w:r>
            <w:r w:rsidR="00FC2B6A" w:rsidRPr="00351685">
              <w:rPr>
                <w:rFonts w:cs="Times New Roman"/>
                <w:sz w:val="28"/>
                <w:szCs w:val="28"/>
              </w:rPr>
              <w:t xml:space="preserve"> par konkrētu ģeotelpiskās informācijas pamatdatu izmantošanu no to ministriju budžetiem, kam nepieciešams izmantot šos ģeotelpiskās informācijas pamatdatus valsts un pašvaldību funkciju izpildei.</w:t>
            </w:r>
          </w:p>
        </w:tc>
      </w:tr>
    </w:tbl>
    <w:p w14:paraId="7B047654" w14:textId="77777777" w:rsidR="00FC2B6A" w:rsidRPr="00351685" w:rsidRDefault="00FC2B6A" w:rsidP="00FC2B6A">
      <w:pPr>
        <w:ind w:left="709"/>
        <w:jc w:val="both"/>
        <w:rPr>
          <w:rFonts w:cs="Times New Roman"/>
          <w:sz w:val="28"/>
          <w:szCs w:val="28"/>
        </w:rPr>
      </w:pPr>
    </w:p>
    <w:p w14:paraId="753C7145" w14:textId="77777777" w:rsidR="00FC2B6A" w:rsidRPr="00351685" w:rsidRDefault="00FC2B6A" w:rsidP="00FC2B6A">
      <w:pPr>
        <w:ind w:firstLine="426"/>
        <w:jc w:val="both"/>
        <w:rPr>
          <w:rFonts w:cs="Times New Roman"/>
          <w:sz w:val="28"/>
          <w:szCs w:val="28"/>
        </w:rPr>
      </w:pPr>
      <w:r w:rsidRPr="00351685">
        <w:rPr>
          <w:rFonts w:cs="Times New Roman"/>
          <w:sz w:val="28"/>
          <w:szCs w:val="28"/>
        </w:rPr>
        <w:t>Šajā gadījumā tiek piemērota Ģeotelpiskās informācijas likuma 26.panta septītās daļas norma, kas nosaka samaksu par ģeotelpiskās informācijas pamatdatu izmantošanu. Tomēr ņemot vērā, ka ģeotelpiskās informācijas pamatdatu turētāji papildus budžeta dotācijām saņem finansējumu konkrētu ģeotelpiskās informācijas pamatdatu iegūšanai, sagatavošanai, uzturēšanai un izplatīšanai centralizēti no citām ministrijām transfertu veidā, tad attiecīgo ministriju un to padotības iestāžu lietotājiem šo konkrēto ģeotelpiskās informācijas pamatdatu izmantošana valsts un pašvaldību funkciju izpildei ir bez maksas tādā apjomā, ko nosedz attiecīgie transferti.</w:t>
      </w:r>
    </w:p>
    <w:p w14:paraId="2AD24E8B" w14:textId="77777777" w:rsidR="00FC2B6A" w:rsidRPr="00351685" w:rsidRDefault="00FC2B6A" w:rsidP="00FC2B6A">
      <w:pPr>
        <w:ind w:firstLine="426"/>
        <w:jc w:val="both"/>
        <w:rPr>
          <w:rFonts w:cs="Times New Roman"/>
          <w:sz w:val="28"/>
          <w:szCs w:val="28"/>
        </w:rPr>
      </w:pPr>
      <w:r w:rsidRPr="00351685">
        <w:rPr>
          <w:rFonts w:cs="Times New Roman"/>
          <w:sz w:val="28"/>
          <w:szCs w:val="28"/>
        </w:rPr>
        <w:t>Ja nepieciešamais ģeotelpiskās informācijas pamatdatu izmantošanas apjoms pārsniedz ministrijas transferta summu, tad par šo pamatdatu izmantošanu konkrētais lietotājs (iestāde) maksā ģeotelpiskās informācijas pamatdatu turētajam kā par atsevišķu maksas pakalpojumu.</w:t>
      </w:r>
    </w:p>
    <w:p w14:paraId="611BE251" w14:textId="77777777" w:rsidR="00FC2B6A" w:rsidRPr="00351685" w:rsidRDefault="00FC2B6A" w:rsidP="00FC2B6A">
      <w:pPr>
        <w:ind w:firstLine="426"/>
        <w:jc w:val="both"/>
        <w:rPr>
          <w:rFonts w:cs="Times New Roman"/>
          <w:sz w:val="28"/>
          <w:szCs w:val="28"/>
        </w:rPr>
      </w:pPr>
      <w:r w:rsidRPr="00351685">
        <w:rPr>
          <w:rFonts w:cs="Times New Roman"/>
          <w:sz w:val="28"/>
          <w:szCs w:val="28"/>
        </w:rPr>
        <w:t xml:space="preserve">Lai </w:t>
      </w:r>
      <w:r w:rsidR="00320AEF" w:rsidRPr="00351685">
        <w:rPr>
          <w:rFonts w:cs="Times New Roman"/>
          <w:sz w:val="28"/>
          <w:szCs w:val="28"/>
        </w:rPr>
        <w:t xml:space="preserve">B </w:t>
      </w:r>
      <w:r w:rsidRPr="00351685">
        <w:rPr>
          <w:rFonts w:cs="Times New Roman"/>
          <w:sz w:val="28"/>
          <w:szCs w:val="28"/>
        </w:rPr>
        <w:t>variantā aprakstītais finansēšanas princips nodrošinātu ģeotelpiskās informācijas pamatdatu izmantošanu bez maksas pašvaldībām, tad transferti jāplāno to ministriju budžetos, kas pašvaldībām konkrētu funkciju un uzdevumu izpildei nodrošina centralizētu informācijas sistēmu darbību un uzturēšanu, piemēram, Teritorijas attīstības plānošanas informācijas sistēma, Būvniecības informācijas sistēma u.c.</w:t>
      </w:r>
    </w:p>
    <w:p w14:paraId="05C623A2" w14:textId="77777777" w:rsidR="00FC2B6A" w:rsidRPr="00351685" w:rsidRDefault="00FC2B6A" w:rsidP="00FC2B6A">
      <w:pPr>
        <w:jc w:val="both"/>
        <w:rPr>
          <w:rFonts w:cs="Times New Roman"/>
          <w:sz w:val="28"/>
          <w:szCs w:val="28"/>
        </w:rPr>
      </w:pPr>
    </w:p>
    <w:p w14:paraId="1D51A80A" w14:textId="77777777" w:rsidR="00FC2B6A" w:rsidRPr="00351685" w:rsidRDefault="00320AEF" w:rsidP="00FC2B6A">
      <w:pPr>
        <w:ind w:left="709"/>
        <w:jc w:val="both"/>
        <w:rPr>
          <w:rFonts w:cs="Times New Roman"/>
          <w:b/>
          <w:sz w:val="28"/>
          <w:szCs w:val="28"/>
        </w:rPr>
      </w:pPr>
      <w:r w:rsidRPr="00351685">
        <w:rPr>
          <w:rFonts w:cs="Times New Roman"/>
          <w:b/>
          <w:sz w:val="28"/>
          <w:szCs w:val="28"/>
        </w:rPr>
        <w:t>C v</w:t>
      </w:r>
      <w:r w:rsidR="00FC2B6A" w:rsidRPr="00351685">
        <w:rPr>
          <w:rFonts w:cs="Times New Roman"/>
          <w:b/>
          <w:sz w:val="28"/>
          <w:szCs w:val="28"/>
        </w:rPr>
        <w:t xml:space="preserve">ariants </w:t>
      </w:r>
    </w:p>
    <w:tbl>
      <w:tblPr>
        <w:tblStyle w:val="TableGrid"/>
        <w:tblW w:w="0" w:type="auto"/>
        <w:tblInd w:w="709" w:type="dxa"/>
        <w:tblLook w:val="04A0" w:firstRow="1" w:lastRow="0" w:firstColumn="1" w:lastColumn="0" w:noHBand="0" w:noVBand="1"/>
      </w:tblPr>
      <w:tblGrid>
        <w:gridCol w:w="8522"/>
      </w:tblGrid>
      <w:tr w:rsidR="00351685" w:rsidRPr="00351685" w14:paraId="32748163" w14:textId="77777777" w:rsidTr="00D50008">
        <w:tc>
          <w:tcPr>
            <w:tcW w:w="8522" w:type="dxa"/>
            <w:tcMar>
              <w:top w:w="284" w:type="dxa"/>
              <w:left w:w="284" w:type="dxa"/>
              <w:bottom w:w="284" w:type="dxa"/>
              <w:right w:w="284" w:type="dxa"/>
            </w:tcMar>
          </w:tcPr>
          <w:p w14:paraId="60A84539" w14:textId="77777777" w:rsidR="00FC2B6A" w:rsidRPr="00351685" w:rsidRDefault="00FC2B6A" w:rsidP="00D50008">
            <w:pPr>
              <w:jc w:val="both"/>
              <w:rPr>
                <w:rFonts w:cs="Times New Roman"/>
                <w:sz w:val="28"/>
                <w:szCs w:val="28"/>
              </w:rPr>
            </w:pPr>
            <w:r w:rsidRPr="00351685">
              <w:rPr>
                <w:rFonts w:cs="Times New Roman"/>
                <w:sz w:val="28"/>
                <w:szCs w:val="28"/>
              </w:rPr>
              <w:t xml:space="preserve">Finansējums, kas nepieciešams </w:t>
            </w:r>
            <w:r w:rsidR="00BC3E56" w:rsidRPr="00351685">
              <w:rPr>
                <w:rFonts w:cs="Times New Roman"/>
                <w:sz w:val="28"/>
                <w:szCs w:val="28"/>
              </w:rPr>
              <w:t xml:space="preserve">visu </w:t>
            </w:r>
            <w:r w:rsidRPr="00351685">
              <w:rPr>
                <w:rFonts w:cs="Times New Roman"/>
                <w:sz w:val="28"/>
                <w:szCs w:val="28"/>
              </w:rPr>
              <w:t xml:space="preserve">ģeotelpiskās informācijas pamatdatu iegūšanai, sagatavošanai, uzturēšanai un izplatīšanai, attiecīgo ģeotelpiskās informācijas pamatdatu turētāju budžeta programmās </w:t>
            </w:r>
            <w:r w:rsidRPr="00351685">
              <w:rPr>
                <w:rFonts w:cs="Times New Roman"/>
                <w:sz w:val="28"/>
                <w:szCs w:val="28"/>
                <w:u w:val="single"/>
              </w:rPr>
              <w:t>tiek plānots nepilnā apjomā un iztrūkstošo finansējumu neplāno centralizēti kā transfertus</w:t>
            </w:r>
            <w:r w:rsidRPr="00351685">
              <w:rPr>
                <w:rFonts w:cs="Times New Roman"/>
                <w:sz w:val="28"/>
                <w:szCs w:val="28"/>
              </w:rPr>
              <w:t xml:space="preserve"> no citu ministriju budžetiem.</w:t>
            </w:r>
          </w:p>
        </w:tc>
      </w:tr>
    </w:tbl>
    <w:p w14:paraId="3A947919" w14:textId="77777777" w:rsidR="00FC2B6A" w:rsidRPr="00351685" w:rsidRDefault="00FC2B6A" w:rsidP="00FC2B6A">
      <w:pPr>
        <w:ind w:left="709"/>
        <w:jc w:val="both"/>
        <w:rPr>
          <w:rFonts w:cs="Times New Roman"/>
          <w:sz w:val="28"/>
          <w:szCs w:val="28"/>
        </w:rPr>
      </w:pPr>
    </w:p>
    <w:p w14:paraId="6CF68E85" w14:textId="77777777" w:rsidR="00FC2B6A" w:rsidRPr="00351685" w:rsidRDefault="00FC2B6A" w:rsidP="00FC2B6A">
      <w:pPr>
        <w:ind w:firstLine="426"/>
        <w:jc w:val="both"/>
        <w:rPr>
          <w:rFonts w:cs="Times New Roman"/>
          <w:sz w:val="28"/>
          <w:szCs w:val="28"/>
        </w:rPr>
      </w:pPr>
      <w:r w:rsidRPr="00351685">
        <w:rPr>
          <w:rFonts w:cs="Times New Roman"/>
          <w:sz w:val="28"/>
          <w:szCs w:val="28"/>
        </w:rPr>
        <w:t xml:space="preserve">Šajā gadījumā tiek piemērota Ģeotelpiskās informācijas likuma 26.panta septītās daļas norma, kas nosaka samaksu par ģeotelpiskās informācijas pamatdatu izmantošanu (arī valsts un pašvaldību funkciju izpildei). Konkrētais </w:t>
      </w:r>
      <w:r w:rsidRPr="00351685">
        <w:rPr>
          <w:rFonts w:cs="Times New Roman"/>
          <w:sz w:val="28"/>
          <w:szCs w:val="28"/>
        </w:rPr>
        <w:lastRenderedPageBreak/>
        <w:t xml:space="preserve">lietotājs (iestāde) par šo pamatdatu izmantošanu maksā ģeotelpiskās informācijas pamatdatu turētajam kā par atsevišķu maksas pakalpojumu. </w:t>
      </w:r>
    </w:p>
    <w:p w14:paraId="49C6675F" w14:textId="77777777" w:rsidR="00FC2B6A" w:rsidRPr="00351685" w:rsidRDefault="00320AEF" w:rsidP="00FC2B6A">
      <w:pPr>
        <w:ind w:firstLine="426"/>
        <w:jc w:val="both"/>
        <w:rPr>
          <w:rFonts w:cs="Times New Roman"/>
          <w:sz w:val="28"/>
          <w:szCs w:val="28"/>
        </w:rPr>
      </w:pPr>
      <w:r w:rsidRPr="00351685">
        <w:rPr>
          <w:rFonts w:cs="Times New Roman"/>
          <w:sz w:val="28"/>
          <w:szCs w:val="28"/>
        </w:rPr>
        <w:t>C v</w:t>
      </w:r>
      <w:r w:rsidR="00FC2B6A" w:rsidRPr="00351685">
        <w:rPr>
          <w:rFonts w:cs="Times New Roman"/>
          <w:sz w:val="28"/>
          <w:szCs w:val="28"/>
        </w:rPr>
        <w:t>ariantā aprakstītais finansēšanas princips nenodrošina ģeotelpiskās informācijas pamatdatu izmantošanu pašvaldībām bez maksas.</w:t>
      </w:r>
    </w:p>
    <w:p w14:paraId="5B788672" w14:textId="77777777" w:rsidR="00FC2B6A" w:rsidRPr="00351685" w:rsidRDefault="00FC2B6A" w:rsidP="00FC2B6A">
      <w:pPr>
        <w:ind w:firstLine="426"/>
        <w:jc w:val="both"/>
        <w:rPr>
          <w:rFonts w:cs="Times New Roman"/>
          <w:sz w:val="28"/>
          <w:szCs w:val="28"/>
        </w:rPr>
      </w:pPr>
      <w:r w:rsidRPr="00351685">
        <w:rPr>
          <w:rFonts w:cs="Times New Roman"/>
          <w:sz w:val="28"/>
          <w:szCs w:val="28"/>
        </w:rPr>
        <w:t xml:space="preserve">Faktiski šāda ir situācija ar finansējuma plānošanu uz šo brīdi un </w:t>
      </w:r>
      <w:r w:rsidR="00320AEF" w:rsidRPr="00351685">
        <w:rPr>
          <w:rFonts w:cs="Times New Roman"/>
          <w:sz w:val="28"/>
          <w:szCs w:val="28"/>
        </w:rPr>
        <w:t xml:space="preserve">C </w:t>
      </w:r>
      <w:r w:rsidRPr="00351685">
        <w:rPr>
          <w:rFonts w:cs="Times New Roman"/>
          <w:sz w:val="28"/>
          <w:szCs w:val="28"/>
        </w:rPr>
        <w:t>variants nesniedz nekādu problēmas risinājumu.</w:t>
      </w:r>
    </w:p>
    <w:p w14:paraId="39CAA293" w14:textId="77777777" w:rsidR="00FC2B6A" w:rsidRPr="00351685" w:rsidRDefault="00FC2B6A" w:rsidP="00FC2B6A">
      <w:pPr>
        <w:jc w:val="both"/>
        <w:rPr>
          <w:rFonts w:cs="Times New Roman"/>
          <w:sz w:val="28"/>
          <w:szCs w:val="28"/>
        </w:rPr>
      </w:pPr>
    </w:p>
    <w:p w14:paraId="2DCBAF1B" w14:textId="77777777" w:rsidR="00FC2B6A" w:rsidRPr="00351685" w:rsidRDefault="00320AEF" w:rsidP="00FC2B6A">
      <w:pPr>
        <w:ind w:left="709"/>
        <w:jc w:val="both"/>
        <w:rPr>
          <w:rFonts w:cs="Times New Roman"/>
          <w:b/>
          <w:sz w:val="28"/>
          <w:szCs w:val="28"/>
        </w:rPr>
      </w:pPr>
      <w:r w:rsidRPr="00351685">
        <w:rPr>
          <w:rFonts w:cs="Times New Roman"/>
          <w:b/>
          <w:sz w:val="28"/>
          <w:szCs w:val="28"/>
        </w:rPr>
        <w:t>D v</w:t>
      </w:r>
      <w:r w:rsidR="00FC2B6A" w:rsidRPr="00351685">
        <w:rPr>
          <w:rFonts w:cs="Times New Roman"/>
          <w:b/>
          <w:sz w:val="28"/>
          <w:szCs w:val="28"/>
        </w:rPr>
        <w:t xml:space="preserve">ariants </w:t>
      </w:r>
    </w:p>
    <w:tbl>
      <w:tblPr>
        <w:tblStyle w:val="TableGrid"/>
        <w:tblW w:w="0" w:type="auto"/>
        <w:tblInd w:w="709" w:type="dxa"/>
        <w:tblLook w:val="04A0" w:firstRow="1" w:lastRow="0" w:firstColumn="1" w:lastColumn="0" w:noHBand="0" w:noVBand="1"/>
      </w:tblPr>
      <w:tblGrid>
        <w:gridCol w:w="8522"/>
      </w:tblGrid>
      <w:tr w:rsidR="00351685" w:rsidRPr="00351685" w14:paraId="54BA5444" w14:textId="77777777" w:rsidTr="00D50008">
        <w:tc>
          <w:tcPr>
            <w:tcW w:w="8522" w:type="dxa"/>
            <w:tcMar>
              <w:top w:w="284" w:type="dxa"/>
              <w:left w:w="284" w:type="dxa"/>
              <w:bottom w:w="284" w:type="dxa"/>
              <w:right w:w="284" w:type="dxa"/>
            </w:tcMar>
          </w:tcPr>
          <w:p w14:paraId="7A096025" w14:textId="77777777" w:rsidR="00FC2B6A" w:rsidRPr="00351685" w:rsidRDefault="00FC2B6A" w:rsidP="00D50008">
            <w:pPr>
              <w:jc w:val="both"/>
              <w:rPr>
                <w:rFonts w:cs="Times New Roman"/>
                <w:sz w:val="28"/>
                <w:szCs w:val="28"/>
              </w:rPr>
            </w:pPr>
            <w:r w:rsidRPr="00351685">
              <w:rPr>
                <w:rFonts w:cs="Times New Roman"/>
                <w:sz w:val="28"/>
                <w:szCs w:val="28"/>
              </w:rPr>
              <w:t>Finansējums, kas nepieciešams ģeotelpiskās informācijas pamatdatu iegūšanai, sagatavošanai, uzturēšanai un izplatīšanai, var tikt plānots diferencēti katrai ģeotelpiskās informācijas pamatdatu kopai, piemērojot konkrētai ģeotelpiskās informācijas pamatdatu kopai kādu no variantos A, B vai C aprakstīto finansēšanas principu.</w:t>
            </w:r>
          </w:p>
        </w:tc>
      </w:tr>
    </w:tbl>
    <w:p w14:paraId="0B3F930B" w14:textId="77777777" w:rsidR="00FC2B6A" w:rsidRPr="00351685" w:rsidRDefault="00FC2B6A" w:rsidP="00FC2B6A">
      <w:pPr>
        <w:ind w:left="709"/>
        <w:jc w:val="both"/>
        <w:rPr>
          <w:rFonts w:cs="Times New Roman"/>
          <w:sz w:val="28"/>
          <w:szCs w:val="28"/>
        </w:rPr>
      </w:pPr>
    </w:p>
    <w:p w14:paraId="20F8B469" w14:textId="77777777" w:rsidR="00FC2B6A" w:rsidRPr="00351685" w:rsidRDefault="00FC2B6A" w:rsidP="00FC2B6A">
      <w:pPr>
        <w:ind w:firstLine="426"/>
        <w:jc w:val="both"/>
        <w:rPr>
          <w:rFonts w:cs="Times New Roman"/>
          <w:sz w:val="28"/>
          <w:szCs w:val="28"/>
        </w:rPr>
      </w:pPr>
      <w:r w:rsidRPr="00351685">
        <w:rPr>
          <w:rFonts w:cs="Times New Roman"/>
          <w:sz w:val="28"/>
          <w:szCs w:val="28"/>
        </w:rPr>
        <w:t>Šajā gadījumā ir iespēja samērot valsts un pašvaldību budžeta dotāciju iespējas ar ģeotelpiskās informācijas pamatdatu lietotāju vajadzībām, pakāpeniski palielinot budžeta dotācijas vispieprasītāko ģeotelpiskās informācijas pamatdatu iegūšanai, sagatavošanai, uzturēšanai un izplatīšanai, lai ilgtermiņā panāktu šo ģeotelpiskās informācijas pamatdatu finansēšanu atbilstoši variantā A aprakstītajam finansēšanas principam.</w:t>
      </w:r>
    </w:p>
    <w:p w14:paraId="002DE874" w14:textId="77777777" w:rsidR="00FC2B6A" w:rsidRPr="00351685" w:rsidRDefault="00FC2B6A" w:rsidP="00FC2B6A">
      <w:pPr>
        <w:jc w:val="both"/>
        <w:rPr>
          <w:rFonts w:cs="Times New Roman"/>
          <w:i/>
          <w:sz w:val="28"/>
          <w:szCs w:val="28"/>
        </w:rPr>
      </w:pPr>
    </w:p>
    <w:p w14:paraId="7C3B687A" w14:textId="77777777" w:rsidR="00FC2B6A" w:rsidRPr="00351685" w:rsidRDefault="00C73271" w:rsidP="00FC2B6A">
      <w:pPr>
        <w:jc w:val="right"/>
        <w:rPr>
          <w:rFonts w:cs="Times New Roman"/>
          <w:i/>
          <w:sz w:val="28"/>
          <w:szCs w:val="28"/>
        </w:rPr>
      </w:pPr>
      <w:r w:rsidRPr="00351685">
        <w:rPr>
          <w:rFonts w:cs="Times New Roman"/>
          <w:i/>
          <w:sz w:val="28"/>
          <w:szCs w:val="28"/>
        </w:rPr>
        <w:t>1</w:t>
      </w:r>
      <w:r w:rsidR="00FC2B6A" w:rsidRPr="00351685">
        <w:rPr>
          <w:rFonts w:cs="Times New Roman"/>
          <w:i/>
          <w:sz w:val="28"/>
          <w:szCs w:val="28"/>
        </w:rPr>
        <w:t>.tabula</w:t>
      </w:r>
    </w:p>
    <w:p w14:paraId="0E241553" w14:textId="6D7E19E2" w:rsidR="00FC2B6A" w:rsidRPr="00351685" w:rsidRDefault="00FC2B6A" w:rsidP="00FC2B6A">
      <w:pPr>
        <w:jc w:val="center"/>
        <w:rPr>
          <w:rFonts w:cs="Times New Roman"/>
          <w:i/>
          <w:sz w:val="28"/>
          <w:szCs w:val="28"/>
        </w:rPr>
      </w:pPr>
      <w:r w:rsidRPr="00351685">
        <w:rPr>
          <w:rFonts w:cs="Times New Roman"/>
          <w:i/>
          <w:sz w:val="28"/>
          <w:szCs w:val="28"/>
        </w:rPr>
        <w:t>Ģeotelpiskās informācijas pamatdatu plānotie finansēšanas principi pa gadiem 2014.</w:t>
      </w:r>
      <w:r w:rsidRPr="00351685">
        <w:rPr>
          <w:rFonts w:cs="Times New Roman"/>
          <w:i/>
          <w:sz w:val="28"/>
          <w:szCs w:val="28"/>
        </w:rPr>
        <w:noBreakHyphen/>
        <w:t>2020.gadā</w:t>
      </w:r>
    </w:p>
    <w:tbl>
      <w:tblPr>
        <w:tblStyle w:val="TableGrid"/>
        <w:tblW w:w="10598" w:type="dxa"/>
        <w:tblInd w:w="-601" w:type="dxa"/>
        <w:tblLayout w:type="fixed"/>
        <w:tblLook w:val="04A0" w:firstRow="1" w:lastRow="0" w:firstColumn="1" w:lastColumn="0" w:noHBand="0" w:noVBand="1"/>
      </w:tblPr>
      <w:tblGrid>
        <w:gridCol w:w="758"/>
        <w:gridCol w:w="3178"/>
        <w:gridCol w:w="841"/>
        <w:gridCol w:w="950"/>
        <w:gridCol w:w="992"/>
        <w:gridCol w:w="992"/>
        <w:gridCol w:w="903"/>
        <w:gridCol w:w="992"/>
        <w:gridCol w:w="992"/>
      </w:tblGrid>
      <w:tr w:rsidR="00351685" w:rsidRPr="00351685" w14:paraId="5438ABF2" w14:textId="77777777" w:rsidTr="0061342F">
        <w:trPr>
          <w:tblHeader/>
        </w:trPr>
        <w:tc>
          <w:tcPr>
            <w:tcW w:w="758" w:type="dxa"/>
            <w:shd w:val="pct10" w:color="auto" w:fill="FFFFFF" w:themeFill="background1"/>
            <w:vAlign w:val="center"/>
          </w:tcPr>
          <w:p w14:paraId="1952BC8A"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Nr. p.k</w:t>
            </w:r>
          </w:p>
        </w:tc>
        <w:tc>
          <w:tcPr>
            <w:tcW w:w="3178" w:type="dxa"/>
            <w:shd w:val="pct10" w:color="auto" w:fill="FFFFFF" w:themeFill="background1"/>
            <w:vAlign w:val="center"/>
          </w:tcPr>
          <w:p w14:paraId="1617B421"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Ģeotelpiskās informācijas pamatdati</w:t>
            </w:r>
          </w:p>
        </w:tc>
        <w:tc>
          <w:tcPr>
            <w:tcW w:w="841" w:type="dxa"/>
            <w:shd w:val="pct10" w:color="auto" w:fill="FFFFFF" w:themeFill="background1"/>
            <w:vAlign w:val="center"/>
          </w:tcPr>
          <w:p w14:paraId="26662018"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2014.</w:t>
            </w:r>
          </w:p>
        </w:tc>
        <w:tc>
          <w:tcPr>
            <w:tcW w:w="950" w:type="dxa"/>
            <w:shd w:val="pct10" w:color="auto" w:fill="FFFFFF" w:themeFill="background1"/>
            <w:vAlign w:val="center"/>
          </w:tcPr>
          <w:p w14:paraId="36EA04D9"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2015.</w:t>
            </w:r>
          </w:p>
        </w:tc>
        <w:tc>
          <w:tcPr>
            <w:tcW w:w="992" w:type="dxa"/>
            <w:shd w:val="pct10" w:color="auto" w:fill="FFFFFF" w:themeFill="background1"/>
            <w:vAlign w:val="center"/>
          </w:tcPr>
          <w:p w14:paraId="4AC8C14A"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2016.</w:t>
            </w:r>
          </w:p>
        </w:tc>
        <w:tc>
          <w:tcPr>
            <w:tcW w:w="992" w:type="dxa"/>
            <w:shd w:val="pct10" w:color="auto" w:fill="FFFFFF" w:themeFill="background1"/>
            <w:vAlign w:val="center"/>
          </w:tcPr>
          <w:p w14:paraId="12AC002A"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2017.</w:t>
            </w:r>
          </w:p>
        </w:tc>
        <w:tc>
          <w:tcPr>
            <w:tcW w:w="903" w:type="dxa"/>
            <w:shd w:val="pct10" w:color="auto" w:fill="FFFFFF" w:themeFill="background1"/>
            <w:vAlign w:val="center"/>
          </w:tcPr>
          <w:p w14:paraId="6B8EFB49"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2018.</w:t>
            </w:r>
          </w:p>
        </w:tc>
        <w:tc>
          <w:tcPr>
            <w:tcW w:w="992" w:type="dxa"/>
            <w:shd w:val="pct10" w:color="auto" w:fill="FFFFFF" w:themeFill="background1"/>
            <w:vAlign w:val="center"/>
          </w:tcPr>
          <w:p w14:paraId="674B09EA"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2019.</w:t>
            </w:r>
          </w:p>
        </w:tc>
        <w:tc>
          <w:tcPr>
            <w:tcW w:w="992" w:type="dxa"/>
            <w:shd w:val="pct10" w:color="auto" w:fill="FFFFFF" w:themeFill="background1"/>
            <w:vAlign w:val="center"/>
          </w:tcPr>
          <w:p w14:paraId="44C85383" w14:textId="77777777" w:rsidR="00FC2B6A" w:rsidRPr="00351685" w:rsidRDefault="00FC2B6A" w:rsidP="00D50008">
            <w:pPr>
              <w:jc w:val="center"/>
              <w:rPr>
                <w:rFonts w:ascii="Times New Roman" w:hAnsi="Times New Roman" w:cs="Times New Roman"/>
                <w:b/>
              </w:rPr>
            </w:pPr>
            <w:r w:rsidRPr="00351685">
              <w:rPr>
                <w:rFonts w:ascii="Times New Roman" w:hAnsi="Times New Roman" w:cs="Times New Roman"/>
                <w:b/>
              </w:rPr>
              <w:t>2020.</w:t>
            </w:r>
          </w:p>
        </w:tc>
      </w:tr>
      <w:tr w:rsidR="00351685" w:rsidRPr="00351685" w14:paraId="2FD57BBC" w14:textId="77777777" w:rsidTr="0061342F">
        <w:tc>
          <w:tcPr>
            <w:tcW w:w="758" w:type="dxa"/>
            <w:vAlign w:val="center"/>
          </w:tcPr>
          <w:p w14:paraId="1D29373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1.</w:t>
            </w:r>
          </w:p>
        </w:tc>
        <w:tc>
          <w:tcPr>
            <w:tcW w:w="3178" w:type="dxa"/>
            <w:vAlign w:val="center"/>
          </w:tcPr>
          <w:p w14:paraId="5137D35B"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 xml:space="preserve">ortofoto karte </w:t>
            </w:r>
            <w:r w:rsidR="00F17093" w:rsidRPr="00351685">
              <w:rPr>
                <w:rFonts w:ascii="Times New Roman" w:hAnsi="Times New Roman" w:cs="Times New Roman"/>
              </w:rPr>
              <w:t xml:space="preserve">atbilstoši </w:t>
            </w:r>
            <w:r w:rsidRPr="00351685">
              <w:rPr>
                <w:rFonts w:ascii="Times New Roman" w:hAnsi="Times New Roman" w:cs="Times New Roman"/>
              </w:rPr>
              <w:t>mērog</w:t>
            </w:r>
            <w:r w:rsidR="00F17093" w:rsidRPr="00351685">
              <w:rPr>
                <w:rFonts w:ascii="Times New Roman" w:hAnsi="Times New Roman" w:cs="Times New Roman"/>
              </w:rPr>
              <w:t>a</w:t>
            </w:r>
            <w:r w:rsidRPr="00351685">
              <w:rPr>
                <w:rFonts w:ascii="Times New Roman" w:hAnsi="Times New Roman" w:cs="Times New Roman"/>
              </w:rPr>
              <w:t xml:space="preserve"> 1:5 000</w:t>
            </w:r>
            <w:r w:rsidR="00F17093" w:rsidRPr="00351685">
              <w:rPr>
                <w:rFonts w:ascii="Times New Roman" w:hAnsi="Times New Roman" w:cs="Times New Roman"/>
              </w:rPr>
              <w:t xml:space="preserve"> izšķirtspējai</w:t>
            </w:r>
          </w:p>
        </w:tc>
        <w:tc>
          <w:tcPr>
            <w:tcW w:w="841" w:type="dxa"/>
            <w:vAlign w:val="center"/>
          </w:tcPr>
          <w:p w14:paraId="65B4217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50" w:type="dxa"/>
            <w:vAlign w:val="center"/>
          </w:tcPr>
          <w:p w14:paraId="4A76045D"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2C924DF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03C5989C"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4E7C3BA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0F09BBEE"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037B64C5"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67630515" w14:textId="77777777" w:rsidTr="0061342F">
        <w:tc>
          <w:tcPr>
            <w:tcW w:w="758" w:type="dxa"/>
            <w:vAlign w:val="center"/>
          </w:tcPr>
          <w:p w14:paraId="2BF8AE8B"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2.</w:t>
            </w:r>
          </w:p>
        </w:tc>
        <w:tc>
          <w:tcPr>
            <w:tcW w:w="3178" w:type="dxa"/>
            <w:vAlign w:val="center"/>
          </w:tcPr>
          <w:p w14:paraId="7E4CDCC4"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 xml:space="preserve">ortofoto karte </w:t>
            </w:r>
            <w:r w:rsidR="00F17093" w:rsidRPr="00351685">
              <w:rPr>
                <w:rFonts w:ascii="Times New Roman" w:hAnsi="Times New Roman" w:cs="Times New Roman"/>
              </w:rPr>
              <w:t xml:space="preserve">atbilstoši </w:t>
            </w:r>
            <w:r w:rsidRPr="00351685">
              <w:rPr>
                <w:rFonts w:ascii="Times New Roman" w:hAnsi="Times New Roman" w:cs="Times New Roman"/>
              </w:rPr>
              <w:t>mērog</w:t>
            </w:r>
            <w:r w:rsidR="00F17093" w:rsidRPr="00351685">
              <w:rPr>
                <w:rFonts w:ascii="Times New Roman" w:hAnsi="Times New Roman" w:cs="Times New Roman"/>
              </w:rPr>
              <w:t>a</w:t>
            </w:r>
            <w:r w:rsidRPr="00351685">
              <w:rPr>
                <w:rFonts w:ascii="Times New Roman" w:hAnsi="Times New Roman" w:cs="Times New Roman"/>
              </w:rPr>
              <w:t xml:space="preserve"> 1:2 000</w:t>
            </w:r>
            <w:r w:rsidR="00F17093" w:rsidRPr="00351685">
              <w:rPr>
                <w:rFonts w:ascii="Times New Roman" w:hAnsi="Times New Roman" w:cs="Times New Roman"/>
              </w:rPr>
              <w:t xml:space="preserve"> izšķirtspējai</w:t>
            </w:r>
          </w:p>
        </w:tc>
        <w:tc>
          <w:tcPr>
            <w:tcW w:w="841" w:type="dxa"/>
            <w:vAlign w:val="center"/>
          </w:tcPr>
          <w:p w14:paraId="65BE35F9"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50" w:type="dxa"/>
            <w:vAlign w:val="center"/>
          </w:tcPr>
          <w:p w14:paraId="4D298B84"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4DDA1CAC"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438AC488"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3DA26B4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1AFA3C6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0CEC7C2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76B927BE" w14:textId="77777777" w:rsidTr="0061342F">
        <w:tc>
          <w:tcPr>
            <w:tcW w:w="758" w:type="dxa"/>
            <w:vAlign w:val="center"/>
          </w:tcPr>
          <w:p w14:paraId="5CC6E39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3.</w:t>
            </w:r>
          </w:p>
        </w:tc>
        <w:tc>
          <w:tcPr>
            <w:tcW w:w="3178" w:type="dxa"/>
            <w:vAlign w:val="center"/>
          </w:tcPr>
          <w:p w14:paraId="55155C49"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topogrāfiskā karte mērogā 1:2 000</w:t>
            </w:r>
          </w:p>
        </w:tc>
        <w:tc>
          <w:tcPr>
            <w:tcW w:w="841" w:type="dxa"/>
            <w:vAlign w:val="center"/>
          </w:tcPr>
          <w:p w14:paraId="2F824D37"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C</w:t>
            </w:r>
          </w:p>
        </w:tc>
        <w:tc>
          <w:tcPr>
            <w:tcW w:w="950" w:type="dxa"/>
            <w:vAlign w:val="center"/>
          </w:tcPr>
          <w:p w14:paraId="34D8F1A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C</w:t>
            </w:r>
          </w:p>
        </w:tc>
        <w:tc>
          <w:tcPr>
            <w:tcW w:w="992" w:type="dxa"/>
            <w:vAlign w:val="center"/>
          </w:tcPr>
          <w:p w14:paraId="01BB4FC4"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92" w:type="dxa"/>
            <w:vAlign w:val="center"/>
          </w:tcPr>
          <w:p w14:paraId="09EFB93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03" w:type="dxa"/>
            <w:vAlign w:val="center"/>
          </w:tcPr>
          <w:p w14:paraId="4CA24B5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92" w:type="dxa"/>
            <w:vAlign w:val="center"/>
          </w:tcPr>
          <w:p w14:paraId="0931A5A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50AC22A0"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3B8C0C31" w14:textId="77777777" w:rsidTr="0061342F">
        <w:tc>
          <w:tcPr>
            <w:tcW w:w="758" w:type="dxa"/>
            <w:vAlign w:val="center"/>
          </w:tcPr>
          <w:p w14:paraId="3836992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4.</w:t>
            </w:r>
          </w:p>
        </w:tc>
        <w:tc>
          <w:tcPr>
            <w:tcW w:w="3178" w:type="dxa"/>
            <w:vAlign w:val="center"/>
          </w:tcPr>
          <w:p w14:paraId="219DA9F6"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 xml:space="preserve">topogrāfiskā karte mērogā </w:t>
            </w:r>
          </w:p>
          <w:p w14:paraId="388DF877"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1:10 000</w:t>
            </w:r>
          </w:p>
        </w:tc>
        <w:tc>
          <w:tcPr>
            <w:tcW w:w="841" w:type="dxa"/>
            <w:vAlign w:val="center"/>
          </w:tcPr>
          <w:p w14:paraId="3981CC9D"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50" w:type="dxa"/>
            <w:vAlign w:val="center"/>
          </w:tcPr>
          <w:p w14:paraId="439385A4"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92" w:type="dxa"/>
            <w:vAlign w:val="center"/>
          </w:tcPr>
          <w:p w14:paraId="0D7ABFEB" w14:textId="77777777" w:rsidR="00FC2B6A" w:rsidRPr="00351685" w:rsidRDefault="007F35EF"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39215DF5"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501E53B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367DCFB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1397A470"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72C2BFDA" w14:textId="77777777" w:rsidTr="0061342F">
        <w:tc>
          <w:tcPr>
            <w:tcW w:w="758" w:type="dxa"/>
            <w:vAlign w:val="center"/>
          </w:tcPr>
          <w:p w14:paraId="06BC93C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5.</w:t>
            </w:r>
          </w:p>
        </w:tc>
        <w:tc>
          <w:tcPr>
            <w:tcW w:w="3178" w:type="dxa"/>
            <w:vAlign w:val="center"/>
          </w:tcPr>
          <w:p w14:paraId="0B7E53A6"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 xml:space="preserve">topogrāfiskā karte </w:t>
            </w:r>
          </w:p>
          <w:p w14:paraId="085BC1AD"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mērogā 1:50 000</w:t>
            </w:r>
          </w:p>
        </w:tc>
        <w:tc>
          <w:tcPr>
            <w:tcW w:w="841" w:type="dxa"/>
            <w:vAlign w:val="center"/>
          </w:tcPr>
          <w:p w14:paraId="4321D06E"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50" w:type="dxa"/>
            <w:vAlign w:val="center"/>
          </w:tcPr>
          <w:p w14:paraId="0345E9D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92" w:type="dxa"/>
            <w:vAlign w:val="center"/>
          </w:tcPr>
          <w:p w14:paraId="2C28F42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3A2BA9EE"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3822E28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2D5A4C49"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7C2D592B"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32831D57" w14:textId="77777777" w:rsidTr="0061342F">
        <w:tc>
          <w:tcPr>
            <w:tcW w:w="758" w:type="dxa"/>
            <w:vAlign w:val="center"/>
          </w:tcPr>
          <w:p w14:paraId="34470A81"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6.</w:t>
            </w:r>
          </w:p>
        </w:tc>
        <w:tc>
          <w:tcPr>
            <w:tcW w:w="3178" w:type="dxa"/>
            <w:vAlign w:val="center"/>
          </w:tcPr>
          <w:p w14:paraId="246AB787"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pārskata karte mērogā 1:250 000</w:t>
            </w:r>
          </w:p>
        </w:tc>
        <w:tc>
          <w:tcPr>
            <w:tcW w:w="841" w:type="dxa"/>
            <w:vAlign w:val="center"/>
          </w:tcPr>
          <w:p w14:paraId="2D0F8684"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50" w:type="dxa"/>
            <w:vAlign w:val="center"/>
          </w:tcPr>
          <w:p w14:paraId="47A852F0"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1F82AAFD"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72E671A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0DA38B1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561B761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768DA1B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2FDF261F" w14:textId="77777777" w:rsidTr="0061342F">
        <w:tc>
          <w:tcPr>
            <w:tcW w:w="758" w:type="dxa"/>
            <w:vAlign w:val="center"/>
          </w:tcPr>
          <w:p w14:paraId="6B095D4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7.</w:t>
            </w:r>
          </w:p>
        </w:tc>
        <w:tc>
          <w:tcPr>
            <w:tcW w:w="3178" w:type="dxa"/>
            <w:vAlign w:val="center"/>
          </w:tcPr>
          <w:p w14:paraId="614D7D35"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digitālais reljefa modelis (aero-lāzerskenēšanas datu apstrāde)</w:t>
            </w:r>
          </w:p>
        </w:tc>
        <w:tc>
          <w:tcPr>
            <w:tcW w:w="841" w:type="dxa"/>
            <w:vAlign w:val="center"/>
          </w:tcPr>
          <w:p w14:paraId="74C94E77" w14:textId="0BDED112" w:rsidR="00FC2B6A" w:rsidRPr="00351685" w:rsidRDefault="00010307" w:rsidP="00D50008">
            <w:pPr>
              <w:jc w:val="center"/>
              <w:rPr>
                <w:rFonts w:ascii="Times New Roman" w:hAnsi="Times New Roman" w:cs="Times New Roman"/>
              </w:rPr>
            </w:pPr>
            <w:r>
              <w:rPr>
                <w:rFonts w:ascii="Times New Roman" w:hAnsi="Times New Roman" w:cs="Times New Roman"/>
              </w:rPr>
              <w:t>A</w:t>
            </w:r>
          </w:p>
        </w:tc>
        <w:tc>
          <w:tcPr>
            <w:tcW w:w="950" w:type="dxa"/>
            <w:vAlign w:val="center"/>
          </w:tcPr>
          <w:p w14:paraId="69D420DE"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09FDC562"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678A072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354273F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51676EB2"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080E83B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373E30A3" w14:textId="77777777" w:rsidTr="0061342F">
        <w:tc>
          <w:tcPr>
            <w:tcW w:w="758" w:type="dxa"/>
            <w:vAlign w:val="center"/>
          </w:tcPr>
          <w:p w14:paraId="1EC640A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8.</w:t>
            </w:r>
          </w:p>
        </w:tc>
        <w:tc>
          <w:tcPr>
            <w:tcW w:w="3178" w:type="dxa"/>
            <w:vAlign w:val="center"/>
          </w:tcPr>
          <w:p w14:paraId="36AB8596"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vietvārdu datubāze</w:t>
            </w:r>
          </w:p>
        </w:tc>
        <w:tc>
          <w:tcPr>
            <w:tcW w:w="841" w:type="dxa"/>
            <w:vAlign w:val="center"/>
          </w:tcPr>
          <w:p w14:paraId="6D309E6F"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50" w:type="dxa"/>
            <w:vAlign w:val="center"/>
          </w:tcPr>
          <w:p w14:paraId="7D3B0B72"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92" w:type="dxa"/>
            <w:vAlign w:val="center"/>
          </w:tcPr>
          <w:p w14:paraId="5D330FD2"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B</w:t>
            </w:r>
          </w:p>
        </w:tc>
        <w:tc>
          <w:tcPr>
            <w:tcW w:w="992" w:type="dxa"/>
            <w:vAlign w:val="center"/>
          </w:tcPr>
          <w:p w14:paraId="0AF2CB6D"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1F72C9CD"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11B46F9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522A2E47"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351685" w14:paraId="66535609" w14:textId="77777777" w:rsidTr="0061342F">
        <w:tc>
          <w:tcPr>
            <w:tcW w:w="758" w:type="dxa"/>
            <w:vAlign w:val="center"/>
          </w:tcPr>
          <w:p w14:paraId="67DCA4B2"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9.</w:t>
            </w:r>
          </w:p>
        </w:tc>
        <w:tc>
          <w:tcPr>
            <w:tcW w:w="3178" w:type="dxa"/>
            <w:vAlign w:val="center"/>
          </w:tcPr>
          <w:p w14:paraId="16A72572" w14:textId="77777777" w:rsidR="00FC2B6A" w:rsidRPr="00351685" w:rsidRDefault="00FC2B6A" w:rsidP="00D50008">
            <w:pPr>
              <w:rPr>
                <w:rFonts w:ascii="Times New Roman" w:hAnsi="Times New Roman" w:cs="Times New Roman"/>
              </w:rPr>
            </w:pPr>
            <w:r w:rsidRPr="00351685">
              <w:rPr>
                <w:rFonts w:ascii="Times New Roman" w:hAnsi="Times New Roman" w:cs="Times New Roman"/>
              </w:rPr>
              <w:t>valsts ģeodēziskā tīkla datubāze</w:t>
            </w:r>
          </w:p>
        </w:tc>
        <w:tc>
          <w:tcPr>
            <w:tcW w:w="841" w:type="dxa"/>
            <w:vAlign w:val="center"/>
          </w:tcPr>
          <w:p w14:paraId="255445A8"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50" w:type="dxa"/>
            <w:vAlign w:val="center"/>
          </w:tcPr>
          <w:p w14:paraId="2D00FD3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19FE45BA"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4AC5ACE3"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03" w:type="dxa"/>
            <w:vAlign w:val="center"/>
          </w:tcPr>
          <w:p w14:paraId="1C8662C6"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6A880564"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c>
          <w:tcPr>
            <w:tcW w:w="992" w:type="dxa"/>
            <w:vAlign w:val="center"/>
          </w:tcPr>
          <w:p w14:paraId="7F43C7C2" w14:textId="77777777" w:rsidR="00FC2B6A" w:rsidRPr="00351685" w:rsidRDefault="00FC2B6A" w:rsidP="00D50008">
            <w:pPr>
              <w:jc w:val="center"/>
              <w:rPr>
                <w:rFonts w:ascii="Times New Roman" w:hAnsi="Times New Roman" w:cs="Times New Roman"/>
              </w:rPr>
            </w:pPr>
            <w:r w:rsidRPr="00351685">
              <w:rPr>
                <w:rFonts w:ascii="Times New Roman" w:hAnsi="Times New Roman" w:cs="Times New Roman"/>
              </w:rPr>
              <w:t>A</w:t>
            </w:r>
          </w:p>
        </w:tc>
      </w:tr>
      <w:tr w:rsidR="00351685" w:rsidRPr="00692297" w14:paraId="71716803" w14:textId="77777777" w:rsidTr="0061342F">
        <w:tc>
          <w:tcPr>
            <w:tcW w:w="758" w:type="dxa"/>
            <w:vAlign w:val="center"/>
          </w:tcPr>
          <w:p w14:paraId="26187B27" w14:textId="77777777" w:rsidR="00C30B09" w:rsidRPr="00E54168" w:rsidRDefault="00C30B09" w:rsidP="00D50008">
            <w:pPr>
              <w:jc w:val="center"/>
              <w:rPr>
                <w:rFonts w:ascii="Times New Roman" w:hAnsi="Times New Roman" w:cs="Times New Roman"/>
              </w:rPr>
            </w:pPr>
            <w:r w:rsidRPr="00E54168">
              <w:rPr>
                <w:rFonts w:cs="Times New Roman"/>
              </w:rPr>
              <w:t>10.</w:t>
            </w:r>
          </w:p>
        </w:tc>
        <w:tc>
          <w:tcPr>
            <w:tcW w:w="3178" w:type="dxa"/>
            <w:vAlign w:val="center"/>
          </w:tcPr>
          <w:p w14:paraId="14393F84" w14:textId="77777777" w:rsidR="00C30B09" w:rsidRPr="00E54168" w:rsidRDefault="00C30B09" w:rsidP="00D50008">
            <w:pPr>
              <w:rPr>
                <w:rFonts w:ascii="Times New Roman" w:hAnsi="Times New Roman" w:cs="Times New Roman"/>
              </w:rPr>
            </w:pPr>
            <w:r w:rsidRPr="00E54168">
              <w:rPr>
                <w:rFonts w:cs="Times New Roman"/>
              </w:rPr>
              <w:t xml:space="preserve">ģeotelpiskā informācija par </w:t>
            </w:r>
            <w:r w:rsidRPr="00E54168">
              <w:rPr>
                <w:rFonts w:cs="Times New Roman"/>
              </w:rPr>
              <w:lastRenderedPageBreak/>
              <w:t>valsts robežas līniju, robežas joslu un robežpunktiem</w:t>
            </w:r>
          </w:p>
        </w:tc>
        <w:tc>
          <w:tcPr>
            <w:tcW w:w="841" w:type="dxa"/>
            <w:vAlign w:val="center"/>
          </w:tcPr>
          <w:p w14:paraId="73467534" w14:textId="77777777" w:rsidR="00C30B09" w:rsidRPr="00E54168" w:rsidRDefault="00C30B09" w:rsidP="00D50008">
            <w:pPr>
              <w:jc w:val="center"/>
              <w:rPr>
                <w:rFonts w:ascii="Times New Roman" w:hAnsi="Times New Roman" w:cs="Times New Roman"/>
              </w:rPr>
            </w:pPr>
            <w:r w:rsidRPr="00E54168">
              <w:rPr>
                <w:rFonts w:cs="Times New Roman"/>
              </w:rPr>
              <w:lastRenderedPageBreak/>
              <w:t>A</w:t>
            </w:r>
          </w:p>
        </w:tc>
        <w:tc>
          <w:tcPr>
            <w:tcW w:w="950" w:type="dxa"/>
            <w:vAlign w:val="center"/>
          </w:tcPr>
          <w:p w14:paraId="710B4C51" w14:textId="77777777" w:rsidR="00C30B09" w:rsidRPr="00E54168" w:rsidRDefault="00C30B09" w:rsidP="00D50008">
            <w:pPr>
              <w:jc w:val="center"/>
              <w:rPr>
                <w:rFonts w:ascii="Times New Roman" w:hAnsi="Times New Roman" w:cs="Times New Roman"/>
              </w:rPr>
            </w:pPr>
            <w:r w:rsidRPr="00E54168">
              <w:rPr>
                <w:rFonts w:cs="Times New Roman"/>
              </w:rPr>
              <w:t>A</w:t>
            </w:r>
          </w:p>
        </w:tc>
        <w:tc>
          <w:tcPr>
            <w:tcW w:w="992" w:type="dxa"/>
            <w:vAlign w:val="center"/>
          </w:tcPr>
          <w:p w14:paraId="597BA627" w14:textId="77777777" w:rsidR="00C30B09" w:rsidRPr="00E54168" w:rsidRDefault="00C30B09" w:rsidP="00D50008">
            <w:pPr>
              <w:jc w:val="center"/>
              <w:rPr>
                <w:rFonts w:ascii="Times New Roman" w:hAnsi="Times New Roman" w:cs="Times New Roman"/>
              </w:rPr>
            </w:pPr>
            <w:r w:rsidRPr="00E54168">
              <w:rPr>
                <w:rFonts w:cs="Times New Roman"/>
              </w:rPr>
              <w:t>A</w:t>
            </w:r>
          </w:p>
        </w:tc>
        <w:tc>
          <w:tcPr>
            <w:tcW w:w="992" w:type="dxa"/>
            <w:vAlign w:val="center"/>
          </w:tcPr>
          <w:p w14:paraId="77A20134" w14:textId="77777777" w:rsidR="00C30B09" w:rsidRPr="00E54168" w:rsidRDefault="00C30B09" w:rsidP="00D50008">
            <w:pPr>
              <w:jc w:val="center"/>
              <w:rPr>
                <w:rFonts w:ascii="Times New Roman" w:hAnsi="Times New Roman" w:cs="Times New Roman"/>
              </w:rPr>
            </w:pPr>
            <w:r w:rsidRPr="00E54168">
              <w:rPr>
                <w:rFonts w:cs="Times New Roman"/>
              </w:rPr>
              <w:t>A</w:t>
            </w:r>
          </w:p>
        </w:tc>
        <w:tc>
          <w:tcPr>
            <w:tcW w:w="903" w:type="dxa"/>
            <w:vAlign w:val="center"/>
          </w:tcPr>
          <w:p w14:paraId="1D151C55" w14:textId="77777777" w:rsidR="00C30B09" w:rsidRPr="00E54168" w:rsidRDefault="00C30B09" w:rsidP="00D50008">
            <w:pPr>
              <w:jc w:val="center"/>
              <w:rPr>
                <w:rFonts w:ascii="Times New Roman" w:hAnsi="Times New Roman" w:cs="Times New Roman"/>
              </w:rPr>
            </w:pPr>
            <w:r w:rsidRPr="00E54168">
              <w:rPr>
                <w:rFonts w:cs="Times New Roman"/>
              </w:rPr>
              <w:t>A</w:t>
            </w:r>
          </w:p>
        </w:tc>
        <w:tc>
          <w:tcPr>
            <w:tcW w:w="992" w:type="dxa"/>
            <w:vAlign w:val="center"/>
          </w:tcPr>
          <w:p w14:paraId="4DECA6D8" w14:textId="77777777" w:rsidR="00C30B09" w:rsidRPr="00E54168" w:rsidRDefault="00C30B09" w:rsidP="00D50008">
            <w:pPr>
              <w:jc w:val="center"/>
              <w:rPr>
                <w:rFonts w:ascii="Times New Roman" w:hAnsi="Times New Roman" w:cs="Times New Roman"/>
              </w:rPr>
            </w:pPr>
            <w:r w:rsidRPr="00E54168">
              <w:rPr>
                <w:rFonts w:cs="Times New Roman"/>
              </w:rPr>
              <w:t>A</w:t>
            </w:r>
          </w:p>
        </w:tc>
        <w:tc>
          <w:tcPr>
            <w:tcW w:w="992" w:type="dxa"/>
            <w:vAlign w:val="center"/>
          </w:tcPr>
          <w:p w14:paraId="0AC98EA1" w14:textId="77777777" w:rsidR="00C30B09" w:rsidRPr="00E54168" w:rsidRDefault="00C30B09" w:rsidP="00D50008">
            <w:pPr>
              <w:jc w:val="center"/>
              <w:rPr>
                <w:rFonts w:ascii="Times New Roman" w:hAnsi="Times New Roman" w:cs="Times New Roman"/>
              </w:rPr>
            </w:pPr>
            <w:r w:rsidRPr="00E54168">
              <w:rPr>
                <w:rFonts w:cs="Times New Roman"/>
              </w:rPr>
              <w:t>A</w:t>
            </w:r>
          </w:p>
        </w:tc>
      </w:tr>
      <w:tr w:rsidR="00351685" w:rsidRPr="00692297" w14:paraId="0C2E2BFD" w14:textId="77777777" w:rsidTr="009F22AE">
        <w:tc>
          <w:tcPr>
            <w:tcW w:w="758" w:type="dxa"/>
            <w:vAlign w:val="center"/>
          </w:tcPr>
          <w:p w14:paraId="26B03DC4" w14:textId="77777777" w:rsidR="00C30B09" w:rsidRPr="00E54168" w:rsidRDefault="00F14FBC" w:rsidP="00D50008">
            <w:pPr>
              <w:jc w:val="center"/>
              <w:rPr>
                <w:rFonts w:ascii="Times New Roman" w:hAnsi="Times New Roman" w:cs="Times New Roman"/>
              </w:rPr>
            </w:pPr>
            <w:r w:rsidRPr="00E54168">
              <w:rPr>
                <w:rFonts w:cs="Times New Roman"/>
              </w:rPr>
              <w:lastRenderedPageBreak/>
              <w:t>11.</w:t>
            </w:r>
          </w:p>
        </w:tc>
        <w:tc>
          <w:tcPr>
            <w:tcW w:w="3178" w:type="dxa"/>
          </w:tcPr>
          <w:p w14:paraId="523E59A6" w14:textId="77777777" w:rsidR="00C30B09" w:rsidRPr="00E54168" w:rsidRDefault="00C30B09" w:rsidP="00D50008">
            <w:pPr>
              <w:rPr>
                <w:rFonts w:ascii="Times New Roman" w:hAnsi="Times New Roman" w:cs="Times New Roman"/>
              </w:rPr>
            </w:pPr>
            <w:r w:rsidRPr="00E54168">
              <w:rPr>
                <w:rFonts w:eastAsia="Calibri" w:cs="Times New Roman"/>
                <w:kern w:val="24"/>
              </w:rPr>
              <w:t>nekustamā īpašuma valsts kadastra informācijas sistēmas dati</w:t>
            </w:r>
            <w:r w:rsidRPr="00E54168">
              <w:rPr>
                <w:rFonts w:cs="Times New Roman"/>
                <w:kern w:val="24"/>
              </w:rPr>
              <w:t> </w:t>
            </w:r>
            <w:r w:rsidRPr="00E54168">
              <w:rPr>
                <w:rFonts w:eastAsia="Calibri" w:cs="Times New Roman"/>
                <w:kern w:val="24"/>
              </w:rPr>
              <w:t> </w:t>
            </w:r>
            <w:r w:rsidRPr="00E54168">
              <w:rPr>
                <w:rFonts w:cs="Times New Roman"/>
                <w:kern w:val="24"/>
              </w:rPr>
              <w:t> </w:t>
            </w:r>
            <w:r w:rsidRPr="00E54168">
              <w:rPr>
                <w:rFonts w:eastAsia="Calibri" w:cs="Times New Roman"/>
                <w:kern w:val="24"/>
              </w:rPr>
              <w:t> </w:t>
            </w:r>
          </w:p>
        </w:tc>
        <w:tc>
          <w:tcPr>
            <w:tcW w:w="841" w:type="dxa"/>
          </w:tcPr>
          <w:p w14:paraId="3D022027"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50" w:type="dxa"/>
          </w:tcPr>
          <w:p w14:paraId="159852C2"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tcPr>
          <w:p w14:paraId="0FABA71C"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tcPr>
          <w:p w14:paraId="47368D5A"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03" w:type="dxa"/>
          </w:tcPr>
          <w:p w14:paraId="12D987AC"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tcPr>
          <w:p w14:paraId="3E367A05"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tcPr>
          <w:p w14:paraId="4AF3F5EC"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r>
      <w:tr w:rsidR="00351685" w:rsidRPr="00692297" w14:paraId="3B234DD6" w14:textId="77777777" w:rsidTr="009F22AE">
        <w:tc>
          <w:tcPr>
            <w:tcW w:w="758" w:type="dxa"/>
            <w:vAlign w:val="center"/>
          </w:tcPr>
          <w:p w14:paraId="625A46CD" w14:textId="77777777" w:rsidR="00C30B09" w:rsidRPr="00E54168" w:rsidRDefault="00F14FBC" w:rsidP="00D50008">
            <w:pPr>
              <w:jc w:val="center"/>
              <w:rPr>
                <w:rFonts w:ascii="Times New Roman" w:hAnsi="Times New Roman" w:cs="Times New Roman"/>
              </w:rPr>
            </w:pPr>
            <w:r w:rsidRPr="00E54168">
              <w:rPr>
                <w:rFonts w:cs="Times New Roman"/>
              </w:rPr>
              <w:t>12.</w:t>
            </w:r>
          </w:p>
        </w:tc>
        <w:tc>
          <w:tcPr>
            <w:tcW w:w="3178" w:type="dxa"/>
          </w:tcPr>
          <w:p w14:paraId="3C5B01A9" w14:textId="77777777" w:rsidR="00C30B09" w:rsidRPr="00E54168" w:rsidRDefault="00C30B09" w:rsidP="00D50008">
            <w:pPr>
              <w:rPr>
                <w:rFonts w:ascii="Times New Roman" w:hAnsi="Times New Roman" w:cs="Times New Roman"/>
              </w:rPr>
            </w:pPr>
            <w:r w:rsidRPr="00E54168">
              <w:rPr>
                <w:rFonts w:eastAsia="Calibri" w:cs="Times New Roman"/>
                <w:kern w:val="24"/>
              </w:rPr>
              <w:t>administratīvo teritoriju robežas, to apraksti un Valsts adrešu reģistra ģeotelpiskā informācija</w:t>
            </w:r>
          </w:p>
        </w:tc>
        <w:tc>
          <w:tcPr>
            <w:tcW w:w="841" w:type="dxa"/>
          </w:tcPr>
          <w:p w14:paraId="0A5B8C69"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50" w:type="dxa"/>
          </w:tcPr>
          <w:p w14:paraId="75264DB7"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598060D0"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2D0EE4CE"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03" w:type="dxa"/>
          </w:tcPr>
          <w:p w14:paraId="2F6C7320"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6E89669E"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2832ACFE"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r>
      <w:tr w:rsidR="00351685" w:rsidRPr="00692297" w14:paraId="3FB750A6" w14:textId="77777777" w:rsidTr="009F22AE">
        <w:tc>
          <w:tcPr>
            <w:tcW w:w="758" w:type="dxa"/>
            <w:vAlign w:val="center"/>
          </w:tcPr>
          <w:p w14:paraId="546DE21C" w14:textId="77777777" w:rsidR="00C30B09" w:rsidRPr="00E54168" w:rsidRDefault="00F14FBC" w:rsidP="00D50008">
            <w:pPr>
              <w:jc w:val="center"/>
              <w:rPr>
                <w:rFonts w:ascii="Times New Roman" w:hAnsi="Times New Roman" w:cs="Times New Roman"/>
              </w:rPr>
            </w:pPr>
            <w:r w:rsidRPr="00E54168">
              <w:rPr>
                <w:rFonts w:cs="Times New Roman"/>
              </w:rPr>
              <w:t>13.</w:t>
            </w:r>
          </w:p>
        </w:tc>
        <w:tc>
          <w:tcPr>
            <w:tcW w:w="3178" w:type="dxa"/>
          </w:tcPr>
          <w:p w14:paraId="16881E12" w14:textId="77777777" w:rsidR="00C30B09" w:rsidRPr="00E54168" w:rsidRDefault="00C30B09" w:rsidP="00D50008">
            <w:pPr>
              <w:rPr>
                <w:rFonts w:ascii="Times New Roman" w:hAnsi="Times New Roman" w:cs="Times New Roman"/>
              </w:rPr>
            </w:pPr>
            <w:r w:rsidRPr="00E54168">
              <w:rPr>
                <w:rFonts w:eastAsia="Calibri" w:cs="Times New Roman"/>
                <w:kern w:val="24"/>
              </w:rPr>
              <w:t>apgrūtināto teritoriju robežu un aizsargjoslas izraisošo objektu ģeotelpiskā informācija</w:t>
            </w:r>
          </w:p>
        </w:tc>
        <w:tc>
          <w:tcPr>
            <w:tcW w:w="841" w:type="dxa"/>
          </w:tcPr>
          <w:p w14:paraId="7EF66077"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50" w:type="dxa"/>
          </w:tcPr>
          <w:p w14:paraId="4CDFC3D2"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3F681C3E"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18103EE8"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03" w:type="dxa"/>
          </w:tcPr>
          <w:p w14:paraId="424A0F97"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A</w:t>
            </w:r>
          </w:p>
        </w:tc>
        <w:tc>
          <w:tcPr>
            <w:tcW w:w="992" w:type="dxa"/>
          </w:tcPr>
          <w:p w14:paraId="2E44EE5F"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tcPr>
          <w:p w14:paraId="2579762D"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r>
      <w:tr w:rsidR="00351685" w:rsidRPr="00692297" w14:paraId="69152472" w14:textId="77777777" w:rsidTr="009F22AE">
        <w:tc>
          <w:tcPr>
            <w:tcW w:w="758" w:type="dxa"/>
            <w:vAlign w:val="center"/>
          </w:tcPr>
          <w:p w14:paraId="769DC1E6" w14:textId="77777777" w:rsidR="00C30B09" w:rsidRPr="00E54168" w:rsidRDefault="00F14FBC" w:rsidP="00D50008">
            <w:pPr>
              <w:jc w:val="center"/>
              <w:rPr>
                <w:rFonts w:ascii="Times New Roman" w:hAnsi="Times New Roman" w:cs="Times New Roman"/>
              </w:rPr>
            </w:pPr>
            <w:r w:rsidRPr="00E54168">
              <w:rPr>
                <w:rFonts w:cs="Times New Roman"/>
              </w:rPr>
              <w:t>14.</w:t>
            </w:r>
          </w:p>
        </w:tc>
        <w:tc>
          <w:tcPr>
            <w:tcW w:w="3178" w:type="dxa"/>
          </w:tcPr>
          <w:p w14:paraId="1D248D57" w14:textId="77777777" w:rsidR="00C30B09" w:rsidRPr="00E54168" w:rsidRDefault="00C30B09" w:rsidP="00D50008">
            <w:pPr>
              <w:rPr>
                <w:rFonts w:ascii="Times New Roman" w:hAnsi="Times New Roman" w:cs="Times New Roman"/>
              </w:rPr>
            </w:pPr>
            <w:r w:rsidRPr="00E54168">
              <w:rPr>
                <w:rFonts w:eastAsia="Calibri" w:cs="Times New Roman"/>
                <w:kern w:val="24"/>
              </w:rPr>
              <w:t>Augstas detalizācijas topogrāfiskā informācija</w:t>
            </w:r>
          </w:p>
        </w:tc>
        <w:tc>
          <w:tcPr>
            <w:tcW w:w="841" w:type="dxa"/>
            <w:vAlign w:val="center"/>
          </w:tcPr>
          <w:p w14:paraId="1E4F14F4"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50" w:type="dxa"/>
            <w:vAlign w:val="center"/>
          </w:tcPr>
          <w:p w14:paraId="5AE3A004"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vAlign w:val="center"/>
          </w:tcPr>
          <w:p w14:paraId="697EAF50"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vAlign w:val="center"/>
          </w:tcPr>
          <w:p w14:paraId="3C18858D"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03" w:type="dxa"/>
            <w:vAlign w:val="center"/>
          </w:tcPr>
          <w:p w14:paraId="13C844DF"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vAlign w:val="center"/>
          </w:tcPr>
          <w:p w14:paraId="0506DFE7"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c>
          <w:tcPr>
            <w:tcW w:w="992" w:type="dxa"/>
            <w:vAlign w:val="center"/>
          </w:tcPr>
          <w:p w14:paraId="73C85FEE" w14:textId="77777777" w:rsidR="00C30B09" w:rsidRPr="00E54168" w:rsidRDefault="00C30B09" w:rsidP="00D50008">
            <w:pPr>
              <w:jc w:val="center"/>
              <w:rPr>
                <w:rFonts w:ascii="Times New Roman" w:hAnsi="Times New Roman" w:cs="Times New Roman"/>
              </w:rPr>
            </w:pPr>
            <w:r w:rsidRPr="00E54168">
              <w:rPr>
                <w:rFonts w:eastAsia="Calibri" w:cs="Times New Roman"/>
                <w:kern w:val="24"/>
              </w:rPr>
              <w:t>C</w:t>
            </w:r>
          </w:p>
        </w:tc>
      </w:tr>
      <w:tr w:rsidR="00351685" w:rsidRPr="00692297" w14:paraId="0B741FE0" w14:textId="77777777" w:rsidTr="0061342F">
        <w:tc>
          <w:tcPr>
            <w:tcW w:w="758" w:type="dxa"/>
          </w:tcPr>
          <w:p w14:paraId="6B241456" w14:textId="77777777" w:rsidR="00C30B09" w:rsidRPr="00E54168" w:rsidRDefault="00F14FBC" w:rsidP="009F22AE">
            <w:pPr>
              <w:jc w:val="center"/>
              <w:rPr>
                <w:rFonts w:ascii="Times New Roman" w:hAnsi="Times New Roman" w:cs="Times New Roman"/>
              </w:rPr>
            </w:pPr>
            <w:r w:rsidRPr="00E54168">
              <w:rPr>
                <w:rFonts w:cs="Times New Roman"/>
              </w:rPr>
              <w:t>15.</w:t>
            </w:r>
          </w:p>
        </w:tc>
        <w:tc>
          <w:tcPr>
            <w:tcW w:w="3178" w:type="dxa"/>
          </w:tcPr>
          <w:p w14:paraId="622D08CC"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Zemes dzīlēm</w:t>
            </w:r>
          </w:p>
        </w:tc>
        <w:tc>
          <w:tcPr>
            <w:tcW w:w="841" w:type="dxa"/>
            <w:vAlign w:val="center"/>
          </w:tcPr>
          <w:p w14:paraId="74B7672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3AFC41D8"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7A76C1D3"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38F6AAFF"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6A0ACF7A"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3BC6692A"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45BD5509"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14562F0D" w14:textId="77777777" w:rsidTr="0061342F">
        <w:tc>
          <w:tcPr>
            <w:tcW w:w="758" w:type="dxa"/>
          </w:tcPr>
          <w:p w14:paraId="00F7938B" w14:textId="77777777" w:rsidR="00C30B09" w:rsidRPr="00E54168" w:rsidRDefault="00F14FBC" w:rsidP="009F22AE">
            <w:pPr>
              <w:jc w:val="center"/>
              <w:rPr>
                <w:rFonts w:ascii="Times New Roman" w:hAnsi="Times New Roman" w:cs="Times New Roman"/>
              </w:rPr>
            </w:pPr>
            <w:r w:rsidRPr="00E54168">
              <w:rPr>
                <w:rFonts w:cs="Times New Roman"/>
              </w:rPr>
              <w:t>16.</w:t>
            </w:r>
          </w:p>
        </w:tc>
        <w:tc>
          <w:tcPr>
            <w:tcW w:w="3178" w:type="dxa"/>
          </w:tcPr>
          <w:p w14:paraId="34E3F3B1"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īpaši aizsargājamām dabas teritorijām</w:t>
            </w:r>
          </w:p>
        </w:tc>
        <w:tc>
          <w:tcPr>
            <w:tcW w:w="841" w:type="dxa"/>
            <w:vAlign w:val="center"/>
          </w:tcPr>
          <w:p w14:paraId="2808AFFC"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50" w:type="dxa"/>
            <w:vAlign w:val="center"/>
          </w:tcPr>
          <w:p w14:paraId="70541DFD"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660F6762"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77FE158E"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03" w:type="dxa"/>
            <w:vAlign w:val="center"/>
          </w:tcPr>
          <w:p w14:paraId="698DEB8F"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0492BA46"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0C00C36F"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r>
      <w:tr w:rsidR="00351685" w:rsidRPr="00692297" w14:paraId="05A4F303" w14:textId="77777777" w:rsidTr="0061342F">
        <w:tc>
          <w:tcPr>
            <w:tcW w:w="758" w:type="dxa"/>
          </w:tcPr>
          <w:p w14:paraId="4957C244" w14:textId="77777777" w:rsidR="00C30B09" w:rsidRPr="00E54168" w:rsidRDefault="00F14FBC" w:rsidP="009F22AE">
            <w:pPr>
              <w:jc w:val="center"/>
              <w:rPr>
                <w:rFonts w:ascii="Times New Roman" w:hAnsi="Times New Roman" w:cs="Times New Roman"/>
              </w:rPr>
            </w:pPr>
            <w:r w:rsidRPr="00E54168">
              <w:rPr>
                <w:rFonts w:cs="Times New Roman"/>
              </w:rPr>
              <w:t>17.</w:t>
            </w:r>
          </w:p>
        </w:tc>
        <w:tc>
          <w:tcPr>
            <w:tcW w:w="3178" w:type="dxa"/>
          </w:tcPr>
          <w:p w14:paraId="46C47B8D"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teritorijas faktisko un plānoto (atļauto) izmantošanu</w:t>
            </w:r>
          </w:p>
        </w:tc>
        <w:tc>
          <w:tcPr>
            <w:tcW w:w="841" w:type="dxa"/>
            <w:vAlign w:val="center"/>
          </w:tcPr>
          <w:p w14:paraId="7AC4A9AF"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50" w:type="dxa"/>
            <w:vAlign w:val="center"/>
          </w:tcPr>
          <w:p w14:paraId="65AE9A21"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92" w:type="dxa"/>
            <w:vAlign w:val="center"/>
          </w:tcPr>
          <w:p w14:paraId="765BD20E"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92" w:type="dxa"/>
            <w:vAlign w:val="center"/>
          </w:tcPr>
          <w:p w14:paraId="3B965CC5"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03" w:type="dxa"/>
            <w:vAlign w:val="center"/>
          </w:tcPr>
          <w:p w14:paraId="1271CACF"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327E277D"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2CBDBA68"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r>
      <w:tr w:rsidR="00351685" w:rsidRPr="00692297" w14:paraId="17C6ED3A" w14:textId="77777777" w:rsidTr="0061342F">
        <w:tc>
          <w:tcPr>
            <w:tcW w:w="758" w:type="dxa"/>
          </w:tcPr>
          <w:p w14:paraId="240B7BA7" w14:textId="77777777" w:rsidR="00C30B09" w:rsidRPr="00E54168" w:rsidRDefault="00F14FBC" w:rsidP="009F22AE">
            <w:pPr>
              <w:jc w:val="center"/>
              <w:rPr>
                <w:rFonts w:ascii="Times New Roman" w:hAnsi="Times New Roman" w:cs="Times New Roman"/>
              </w:rPr>
            </w:pPr>
            <w:r w:rsidRPr="00E54168">
              <w:rPr>
                <w:rFonts w:cs="Times New Roman"/>
              </w:rPr>
              <w:t>18.</w:t>
            </w:r>
          </w:p>
        </w:tc>
        <w:tc>
          <w:tcPr>
            <w:tcW w:w="3178" w:type="dxa"/>
          </w:tcPr>
          <w:p w14:paraId="67938D08"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vides monitoringa iekārtām</w:t>
            </w:r>
          </w:p>
        </w:tc>
        <w:tc>
          <w:tcPr>
            <w:tcW w:w="841" w:type="dxa"/>
            <w:vAlign w:val="center"/>
          </w:tcPr>
          <w:p w14:paraId="2296642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7E8D8D8C"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177C4273"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150E02B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558B8850"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64F950BC"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4B9B16CF"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58478B43" w14:textId="77777777" w:rsidTr="0061342F">
        <w:tc>
          <w:tcPr>
            <w:tcW w:w="758" w:type="dxa"/>
          </w:tcPr>
          <w:p w14:paraId="45877E5F" w14:textId="77777777" w:rsidR="00C30B09" w:rsidRPr="00E54168" w:rsidRDefault="00F14FBC" w:rsidP="009F22AE">
            <w:pPr>
              <w:jc w:val="center"/>
              <w:rPr>
                <w:rFonts w:ascii="Times New Roman" w:hAnsi="Times New Roman" w:cs="Times New Roman"/>
              </w:rPr>
            </w:pPr>
            <w:r w:rsidRPr="00E54168">
              <w:rPr>
                <w:rFonts w:cs="Times New Roman"/>
              </w:rPr>
              <w:t>19.</w:t>
            </w:r>
          </w:p>
        </w:tc>
        <w:tc>
          <w:tcPr>
            <w:tcW w:w="3178" w:type="dxa"/>
          </w:tcPr>
          <w:p w14:paraId="7A07D41B"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ražošanas un rūpniecības iekārtām</w:t>
            </w:r>
          </w:p>
        </w:tc>
        <w:tc>
          <w:tcPr>
            <w:tcW w:w="841" w:type="dxa"/>
            <w:vAlign w:val="center"/>
          </w:tcPr>
          <w:p w14:paraId="19610898"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3A93819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47DE630E"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398ADF96"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1FB04C9E"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49781C0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1FD8B940"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53455306" w14:textId="77777777" w:rsidTr="0061342F">
        <w:tc>
          <w:tcPr>
            <w:tcW w:w="758" w:type="dxa"/>
          </w:tcPr>
          <w:p w14:paraId="4BB68053" w14:textId="77777777" w:rsidR="00C30B09" w:rsidRPr="00E54168" w:rsidRDefault="00F14FBC" w:rsidP="009F22AE">
            <w:pPr>
              <w:jc w:val="center"/>
              <w:rPr>
                <w:rFonts w:ascii="Times New Roman" w:hAnsi="Times New Roman" w:cs="Times New Roman"/>
              </w:rPr>
            </w:pPr>
            <w:r w:rsidRPr="00E54168">
              <w:rPr>
                <w:rFonts w:cs="Times New Roman"/>
              </w:rPr>
              <w:t>20.</w:t>
            </w:r>
          </w:p>
        </w:tc>
        <w:tc>
          <w:tcPr>
            <w:tcW w:w="3178" w:type="dxa"/>
          </w:tcPr>
          <w:p w14:paraId="3365DB13"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dabas apdraudējuma zonām</w:t>
            </w:r>
          </w:p>
        </w:tc>
        <w:tc>
          <w:tcPr>
            <w:tcW w:w="841" w:type="dxa"/>
            <w:vAlign w:val="center"/>
          </w:tcPr>
          <w:p w14:paraId="65924975"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3818FA60"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314A0BC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00B33933"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76A613D2"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5C534544"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01952F54"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25084553" w14:textId="77777777" w:rsidTr="0061342F">
        <w:tc>
          <w:tcPr>
            <w:tcW w:w="758" w:type="dxa"/>
          </w:tcPr>
          <w:p w14:paraId="258EFF26" w14:textId="77777777" w:rsidR="00C30B09" w:rsidRPr="00E54168" w:rsidRDefault="00F14FBC" w:rsidP="009F22AE">
            <w:pPr>
              <w:jc w:val="center"/>
              <w:rPr>
                <w:rFonts w:ascii="Times New Roman" w:hAnsi="Times New Roman" w:cs="Times New Roman"/>
              </w:rPr>
            </w:pPr>
            <w:r w:rsidRPr="00E54168">
              <w:rPr>
                <w:rFonts w:cs="Times New Roman"/>
              </w:rPr>
              <w:t>21.</w:t>
            </w:r>
          </w:p>
        </w:tc>
        <w:tc>
          <w:tcPr>
            <w:tcW w:w="3178" w:type="dxa"/>
          </w:tcPr>
          <w:p w14:paraId="79DF1E4E"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atmosfēras apstākļiem</w:t>
            </w:r>
          </w:p>
        </w:tc>
        <w:tc>
          <w:tcPr>
            <w:tcW w:w="841" w:type="dxa"/>
            <w:vAlign w:val="center"/>
          </w:tcPr>
          <w:p w14:paraId="7F9A9DCD"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69A4D142"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72FCC0B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65793FD5"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7792C03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53E414A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6FF8560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3CFC3497" w14:textId="77777777" w:rsidTr="0061342F">
        <w:tc>
          <w:tcPr>
            <w:tcW w:w="758" w:type="dxa"/>
          </w:tcPr>
          <w:p w14:paraId="4958366D" w14:textId="77777777" w:rsidR="00C30B09" w:rsidRPr="00E54168" w:rsidRDefault="00F14FBC" w:rsidP="009F22AE">
            <w:pPr>
              <w:jc w:val="center"/>
              <w:rPr>
                <w:rFonts w:ascii="Times New Roman" w:hAnsi="Times New Roman" w:cs="Times New Roman"/>
              </w:rPr>
            </w:pPr>
            <w:r w:rsidRPr="00E54168">
              <w:rPr>
                <w:rFonts w:cs="Times New Roman"/>
              </w:rPr>
              <w:t>22.</w:t>
            </w:r>
          </w:p>
        </w:tc>
        <w:tc>
          <w:tcPr>
            <w:tcW w:w="3178" w:type="dxa"/>
          </w:tcPr>
          <w:p w14:paraId="582CD30E"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meteoroloģiskajiem ģeogrāfiskajiem raksturlielumiem</w:t>
            </w:r>
          </w:p>
        </w:tc>
        <w:tc>
          <w:tcPr>
            <w:tcW w:w="841" w:type="dxa"/>
            <w:vAlign w:val="center"/>
          </w:tcPr>
          <w:p w14:paraId="4AA9A9A9"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69DE8F9C"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1A383DFF"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7AAF2FCF"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2DC9FFAD"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396263D8"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0E9D20B3"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15E8E60E" w14:textId="77777777" w:rsidTr="0061342F">
        <w:tc>
          <w:tcPr>
            <w:tcW w:w="758" w:type="dxa"/>
          </w:tcPr>
          <w:p w14:paraId="327A5C39" w14:textId="77777777" w:rsidR="00C30B09" w:rsidRPr="00E54168" w:rsidRDefault="00F14FBC" w:rsidP="009F22AE">
            <w:pPr>
              <w:jc w:val="center"/>
              <w:rPr>
                <w:rFonts w:ascii="Times New Roman" w:hAnsi="Times New Roman" w:cs="Times New Roman"/>
              </w:rPr>
            </w:pPr>
            <w:r w:rsidRPr="00E54168">
              <w:rPr>
                <w:rFonts w:cs="Times New Roman"/>
              </w:rPr>
              <w:t>23.</w:t>
            </w:r>
          </w:p>
        </w:tc>
        <w:tc>
          <w:tcPr>
            <w:tcW w:w="3178" w:type="dxa"/>
          </w:tcPr>
          <w:p w14:paraId="1B30C89B"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komunālajiem un valsts dienestiem</w:t>
            </w:r>
          </w:p>
        </w:tc>
        <w:tc>
          <w:tcPr>
            <w:tcW w:w="841" w:type="dxa"/>
            <w:vAlign w:val="center"/>
          </w:tcPr>
          <w:p w14:paraId="398CAA3E"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50" w:type="dxa"/>
            <w:vAlign w:val="center"/>
          </w:tcPr>
          <w:p w14:paraId="646BCE62"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92" w:type="dxa"/>
            <w:vAlign w:val="center"/>
          </w:tcPr>
          <w:p w14:paraId="16D978D8"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92" w:type="dxa"/>
            <w:vAlign w:val="center"/>
          </w:tcPr>
          <w:p w14:paraId="2FFDB7E2" w14:textId="77777777" w:rsidR="00C30B09" w:rsidRPr="00E54168" w:rsidRDefault="00C30B09" w:rsidP="00D50008">
            <w:pPr>
              <w:jc w:val="center"/>
              <w:rPr>
                <w:rFonts w:ascii="Times New Roman" w:hAnsi="Times New Roman" w:cs="Times New Roman"/>
              </w:rPr>
            </w:pPr>
            <w:r w:rsidRPr="00E54168">
              <w:rPr>
                <w:rFonts w:cs="Times New Roman"/>
                <w:kern w:val="2"/>
              </w:rPr>
              <w:t>-</w:t>
            </w:r>
          </w:p>
        </w:tc>
        <w:tc>
          <w:tcPr>
            <w:tcW w:w="903" w:type="dxa"/>
            <w:vAlign w:val="center"/>
          </w:tcPr>
          <w:p w14:paraId="33842288"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6F2D958B"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c>
          <w:tcPr>
            <w:tcW w:w="992" w:type="dxa"/>
            <w:vAlign w:val="center"/>
          </w:tcPr>
          <w:p w14:paraId="42CEE30B" w14:textId="77777777" w:rsidR="00C30B09" w:rsidRPr="00E54168" w:rsidRDefault="00C30B09" w:rsidP="00D50008">
            <w:pPr>
              <w:jc w:val="center"/>
              <w:rPr>
                <w:rFonts w:ascii="Times New Roman" w:hAnsi="Times New Roman" w:cs="Times New Roman"/>
              </w:rPr>
            </w:pPr>
            <w:r w:rsidRPr="00E54168">
              <w:rPr>
                <w:rFonts w:cs="Times New Roman"/>
                <w:kern w:val="2"/>
              </w:rPr>
              <w:t>A</w:t>
            </w:r>
          </w:p>
        </w:tc>
      </w:tr>
      <w:tr w:rsidR="00351685" w:rsidRPr="00692297" w14:paraId="3AEC1970" w14:textId="77777777" w:rsidTr="0061342F">
        <w:tc>
          <w:tcPr>
            <w:tcW w:w="758" w:type="dxa"/>
          </w:tcPr>
          <w:p w14:paraId="22CE5E63" w14:textId="77777777" w:rsidR="00C30B09" w:rsidRPr="00E54168" w:rsidRDefault="00F14FBC" w:rsidP="009F22AE">
            <w:pPr>
              <w:jc w:val="center"/>
              <w:rPr>
                <w:rFonts w:ascii="Times New Roman" w:hAnsi="Times New Roman" w:cs="Times New Roman"/>
              </w:rPr>
            </w:pPr>
            <w:r w:rsidRPr="00E54168">
              <w:rPr>
                <w:rFonts w:cs="Times New Roman"/>
              </w:rPr>
              <w:t>24.</w:t>
            </w:r>
          </w:p>
        </w:tc>
        <w:tc>
          <w:tcPr>
            <w:tcW w:w="3178" w:type="dxa"/>
          </w:tcPr>
          <w:p w14:paraId="6207B163"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upju baseinu apgabaliem, ūdens objektiem, ūdenstecēm, ūdenstilpēm</w:t>
            </w:r>
          </w:p>
        </w:tc>
        <w:tc>
          <w:tcPr>
            <w:tcW w:w="841" w:type="dxa"/>
            <w:vAlign w:val="center"/>
          </w:tcPr>
          <w:p w14:paraId="5C2D105C"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47D97AC1"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7D471613"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2B26E08C"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0D812844"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2EF25E2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23136A92"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540A6237" w14:textId="77777777" w:rsidTr="0061342F">
        <w:tc>
          <w:tcPr>
            <w:tcW w:w="758" w:type="dxa"/>
          </w:tcPr>
          <w:p w14:paraId="0E98B296" w14:textId="77777777" w:rsidR="00C30B09" w:rsidRPr="00E54168" w:rsidRDefault="00F14FBC" w:rsidP="009F22AE">
            <w:pPr>
              <w:jc w:val="center"/>
              <w:rPr>
                <w:rFonts w:ascii="Times New Roman" w:hAnsi="Times New Roman" w:cs="Times New Roman"/>
              </w:rPr>
            </w:pPr>
            <w:r w:rsidRPr="00E54168">
              <w:rPr>
                <w:rFonts w:cs="Times New Roman"/>
              </w:rPr>
              <w:t>25.</w:t>
            </w:r>
          </w:p>
        </w:tc>
        <w:tc>
          <w:tcPr>
            <w:tcW w:w="3178" w:type="dxa"/>
          </w:tcPr>
          <w:p w14:paraId="1307D041" w14:textId="77777777" w:rsidR="00C30B09" w:rsidRPr="00E54168" w:rsidRDefault="00C30B09" w:rsidP="00D50008">
            <w:pPr>
              <w:rPr>
                <w:rFonts w:ascii="Times New Roman" w:hAnsi="Times New Roman" w:cs="Times New Roman"/>
              </w:rPr>
            </w:pPr>
            <w:r w:rsidRPr="00E54168">
              <w:rPr>
                <w:rFonts w:cs="Times New Roman"/>
                <w:kern w:val="2"/>
              </w:rPr>
              <w:t>Ģeotelpiskā informācija par derīgo izrakteņu resursiem</w:t>
            </w:r>
          </w:p>
        </w:tc>
        <w:tc>
          <w:tcPr>
            <w:tcW w:w="841" w:type="dxa"/>
            <w:vAlign w:val="center"/>
          </w:tcPr>
          <w:p w14:paraId="2DCD0416"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50" w:type="dxa"/>
            <w:vAlign w:val="center"/>
          </w:tcPr>
          <w:p w14:paraId="2D229BD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23C1EE90"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61E9C129"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03" w:type="dxa"/>
            <w:vAlign w:val="center"/>
          </w:tcPr>
          <w:p w14:paraId="5FA41A3C"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358F4F8E"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c>
          <w:tcPr>
            <w:tcW w:w="992" w:type="dxa"/>
            <w:vAlign w:val="center"/>
          </w:tcPr>
          <w:p w14:paraId="55EBD9AB" w14:textId="77777777" w:rsidR="00C30B09" w:rsidRPr="00E54168" w:rsidRDefault="00C30B09" w:rsidP="00D50008">
            <w:pPr>
              <w:jc w:val="center"/>
              <w:rPr>
                <w:rFonts w:ascii="Times New Roman" w:hAnsi="Times New Roman" w:cs="Times New Roman"/>
              </w:rPr>
            </w:pPr>
            <w:r w:rsidRPr="00E54168">
              <w:rPr>
                <w:rFonts w:cs="Times New Roman"/>
                <w:kern w:val="2"/>
              </w:rPr>
              <w:t>C</w:t>
            </w:r>
          </w:p>
        </w:tc>
      </w:tr>
      <w:tr w:rsidR="00351685" w:rsidRPr="00692297" w14:paraId="3B0E61AF" w14:textId="77777777" w:rsidTr="0061342F">
        <w:tc>
          <w:tcPr>
            <w:tcW w:w="758" w:type="dxa"/>
          </w:tcPr>
          <w:p w14:paraId="2D66C3CE" w14:textId="77777777" w:rsidR="00FC2B6A" w:rsidRPr="00E54168" w:rsidRDefault="00F14FBC" w:rsidP="009F22AE">
            <w:pPr>
              <w:jc w:val="center"/>
              <w:rPr>
                <w:rFonts w:ascii="Times New Roman" w:hAnsi="Times New Roman" w:cs="Times New Roman"/>
              </w:rPr>
            </w:pPr>
            <w:r w:rsidRPr="00E54168">
              <w:rPr>
                <w:rFonts w:cs="Times New Roman"/>
              </w:rPr>
              <w:t>26.</w:t>
            </w:r>
          </w:p>
        </w:tc>
        <w:tc>
          <w:tcPr>
            <w:tcW w:w="3178" w:type="dxa"/>
          </w:tcPr>
          <w:p w14:paraId="5A7277EC" w14:textId="77777777" w:rsidR="00FC2B6A" w:rsidRPr="00E54168" w:rsidRDefault="00FC2B6A" w:rsidP="00D50008">
            <w:pPr>
              <w:rPr>
                <w:rFonts w:ascii="Times New Roman" w:hAnsi="Times New Roman" w:cs="Times New Roman"/>
              </w:rPr>
            </w:pPr>
            <w:r w:rsidRPr="00E54168">
              <w:rPr>
                <w:rFonts w:cs="Times New Roman"/>
              </w:rPr>
              <w:t xml:space="preserve">ģeotelpiskā informācija par </w:t>
            </w:r>
            <w:r w:rsidRPr="00E54168">
              <w:rPr>
                <w:rFonts w:cs="Times New Roman"/>
              </w:rPr>
              <w:lastRenderedPageBreak/>
              <w:t>hidrogrāfiskajiem mērījumiem, ģeotelpiskā informācija, kas ietverta Latvijas Republikas teritoriālo ūdeņu un ekonomiskās zonas jūras navigācijas kartēs, ģeotelpiskā informācija par ūdensceļiem un navigācijas līdzekļiem, lai nodrošinātu drošu kuģošanu</w:t>
            </w:r>
          </w:p>
        </w:tc>
        <w:tc>
          <w:tcPr>
            <w:tcW w:w="841" w:type="dxa"/>
            <w:vAlign w:val="center"/>
          </w:tcPr>
          <w:p w14:paraId="746F7A83" w14:textId="77777777" w:rsidR="00FC2B6A" w:rsidRPr="00E54168" w:rsidRDefault="00A105AF" w:rsidP="00D50008">
            <w:pPr>
              <w:jc w:val="center"/>
              <w:rPr>
                <w:rFonts w:ascii="Times New Roman" w:hAnsi="Times New Roman" w:cs="Times New Roman"/>
              </w:rPr>
            </w:pPr>
            <w:r w:rsidRPr="00E54168">
              <w:rPr>
                <w:rFonts w:cs="Times New Roman"/>
              </w:rPr>
              <w:lastRenderedPageBreak/>
              <w:t>C</w:t>
            </w:r>
          </w:p>
        </w:tc>
        <w:tc>
          <w:tcPr>
            <w:tcW w:w="950" w:type="dxa"/>
            <w:vAlign w:val="center"/>
          </w:tcPr>
          <w:p w14:paraId="73BBF55D" w14:textId="77777777" w:rsidR="00FC2B6A" w:rsidRPr="00E54168" w:rsidRDefault="00A105AF" w:rsidP="00D50008">
            <w:pPr>
              <w:jc w:val="center"/>
              <w:rPr>
                <w:rFonts w:ascii="Times New Roman" w:hAnsi="Times New Roman" w:cs="Times New Roman"/>
              </w:rPr>
            </w:pPr>
            <w:r w:rsidRPr="00E54168">
              <w:rPr>
                <w:rFonts w:cs="Times New Roman"/>
              </w:rPr>
              <w:t>C</w:t>
            </w:r>
          </w:p>
        </w:tc>
        <w:tc>
          <w:tcPr>
            <w:tcW w:w="992" w:type="dxa"/>
            <w:vAlign w:val="center"/>
          </w:tcPr>
          <w:p w14:paraId="0CC0E1B5" w14:textId="77777777" w:rsidR="00FC2B6A" w:rsidRPr="00E54168" w:rsidRDefault="00A105AF" w:rsidP="00D50008">
            <w:pPr>
              <w:jc w:val="center"/>
              <w:rPr>
                <w:rFonts w:ascii="Times New Roman" w:hAnsi="Times New Roman" w:cs="Times New Roman"/>
              </w:rPr>
            </w:pPr>
            <w:r w:rsidRPr="00E54168">
              <w:rPr>
                <w:rFonts w:cs="Times New Roman"/>
              </w:rPr>
              <w:t>C</w:t>
            </w:r>
          </w:p>
        </w:tc>
        <w:tc>
          <w:tcPr>
            <w:tcW w:w="992" w:type="dxa"/>
            <w:vAlign w:val="center"/>
          </w:tcPr>
          <w:p w14:paraId="5E9F860A" w14:textId="77777777" w:rsidR="00FC2B6A" w:rsidRPr="00E54168" w:rsidRDefault="00A105AF" w:rsidP="00D50008">
            <w:pPr>
              <w:jc w:val="center"/>
              <w:rPr>
                <w:rFonts w:ascii="Times New Roman" w:hAnsi="Times New Roman" w:cs="Times New Roman"/>
              </w:rPr>
            </w:pPr>
            <w:r w:rsidRPr="00E54168">
              <w:rPr>
                <w:rFonts w:cs="Times New Roman"/>
              </w:rPr>
              <w:t>C</w:t>
            </w:r>
          </w:p>
        </w:tc>
        <w:tc>
          <w:tcPr>
            <w:tcW w:w="903" w:type="dxa"/>
            <w:vAlign w:val="center"/>
          </w:tcPr>
          <w:p w14:paraId="28E60AB2" w14:textId="77777777" w:rsidR="00FC2B6A" w:rsidRPr="00E54168" w:rsidRDefault="00A105AF" w:rsidP="00D50008">
            <w:pPr>
              <w:jc w:val="center"/>
              <w:rPr>
                <w:rFonts w:ascii="Times New Roman" w:hAnsi="Times New Roman" w:cs="Times New Roman"/>
              </w:rPr>
            </w:pPr>
            <w:r w:rsidRPr="00E54168">
              <w:rPr>
                <w:rFonts w:cs="Times New Roman"/>
              </w:rPr>
              <w:t>C</w:t>
            </w:r>
          </w:p>
        </w:tc>
        <w:tc>
          <w:tcPr>
            <w:tcW w:w="992" w:type="dxa"/>
            <w:vAlign w:val="center"/>
          </w:tcPr>
          <w:p w14:paraId="1C351912" w14:textId="77777777" w:rsidR="00FC2B6A" w:rsidRPr="00E54168" w:rsidRDefault="00A105AF" w:rsidP="00D50008">
            <w:pPr>
              <w:jc w:val="center"/>
              <w:rPr>
                <w:rFonts w:ascii="Times New Roman" w:hAnsi="Times New Roman" w:cs="Times New Roman"/>
              </w:rPr>
            </w:pPr>
            <w:r w:rsidRPr="00E54168">
              <w:rPr>
                <w:rFonts w:cs="Times New Roman"/>
              </w:rPr>
              <w:t>C</w:t>
            </w:r>
          </w:p>
        </w:tc>
        <w:tc>
          <w:tcPr>
            <w:tcW w:w="992" w:type="dxa"/>
            <w:vAlign w:val="center"/>
          </w:tcPr>
          <w:p w14:paraId="3C0F892D" w14:textId="77777777" w:rsidR="00FC2B6A" w:rsidRPr="00E54168" w:rsidRDefault="00A105AF" w:rsidP="00D50008">
            <w:pPr>
              <w:jc w:val="center"/>
              <w:rPr>
                <w:rFonts w:ascii="Times New Roman" w:hAnsi="Times New Roman" w:cs="Times New Roman"/>
              </w:rPr>
            </w:pPr>
            <w:r w:rsidRPr="00E54168">
              <w:rPr>
                <w:rFonts w:cs="Times New Roman"/>
              </w:rPr>
              <w:t>C</w:t>
            </w:r>
          </w:p>
        </w:tc>
      </w:tr>
    </w:tbl>
    <w:p w14:paraId="31C6445A" w14:textId="19B3EE23" w:rsidR="0073664F" w:rsidRPr="0073664F" w:rsidRDefault="0073664F" w:rsidP="00752A73">
      <w:pPr>
        <w:jc w:val="both"/>
        <w:rPr>
          <w:rFonts w:cs="Times New Roman"/>
          <w:bCs/>
          <w:sz w:val="28"/>
          <w:szCs w:val="28"/>
        </w:rPr>
      </w:pPr>
    </w:p>
    <w:p w14:paraId="1E38F901" w14:textId="3A596CC3" w:rsidR="00FC2B6A" w:rsidRPr="0073664F" w:rsidRDefault="006E104E" w:rsidP="00752A73">
      <w:pPr>
        <w:jc w:val="both"/>
        <w:rPr>
          <w:rStyle w:val="BodyTextChar"/>
          <w:sz w:val="28"/>
          <w:szCs w:val="28"/>
        </w:rPr>
      </w:pPr>
      <w:r w:rsidRPr="0073664F">
        <w:rPr>
          <w:rFonts w:cs="Times New Roman"/>
          <w:bCs/>
          <w:sz w:val="28"/>
          <w:szCs w:val="28"/>
        </w:rPr>
        <w:t xml:space="preserve">Tabulā </w:t>
      </w:r>
      <w:r w:rsidR="0073664F" w:rsidRPr="004F5C90">
        <w:rPr>
          <w:rFonts w:cs="Times New Roman"/>
          <w:bCs/>
          <w:sz w:val="28"/>
          <w:szCs w:val="28"/>
        </w:rPr>
        <w:t>„Ģeotelpiskās informācijas pamatdatu plānotie finansēšanas principi pa gadiem 2014.</w:t>
      </w:r>
      <w:r w:rsidR="0073664F" w:rsidRPr="004F5C90">
        <w:rPr>
          <w:rFonts w:cs="Times New Roman"/>
          <w:bCs/>
          <w:sz w:val="28"/>
          <w:szCs w:val="28"/>
        </w:rPr>
        <w:noBreakHyphen/>
        <w:t xml:space="preserve">2020.gadā” </w:t>
      </w:r>
      <w:r w:rsidRPr="004F5C90">
        <w:rPr>
          <w:rFonts w:cs="Times New Roman"/>
          <w:bCs/>
          <w:sz w:val="28"/>
          <w:szCs w:val="28"/>
        </w:rPr>
        <w:t xml:space="preserve">iekļautie </w:t>
      </w:r>
      <w:r w:rsidRPr="004F5C90">
        <w:rPr>
          <w:rFonts w:cs="Times New Roman"/>
          <w:sz w:val="28"/>
          <w:szCs w:val="28"/>
        </w:rPr>
        <w:t xml:space="preserve">finansēšanas principi </w:t>
      </w:r>
      <w:r w:rsidR="00E1502C" w:rsidRPr="004F5C90">
        <w:rPr>
          <w:rFonts w:cs="Times New Roman"/>
          <w:bCs/>
          <w:sz w:val="28"/>
          <w:szCs w:val="28"/>
        </w:rPr>
        <w:t>ir</w:t>
      </w:r>
      <w:r w:rsidRPr="004F5C90">
        <w:rPr>
          <w:rFonts w:cs="Times New Roman"/>
          <w:bCs/>
          <w:sz w:val="28"/>
          <w:szCs w:val="28"/>
        </w:rPr>
        <w:t xml:space="preserve"> attiecināmi uz ģeotelpiskās informācijas pamatdatu pieejamību </w:t>
      </w:r>
      <w:r w:rsidR="00E1502C" w:rsidRPr="004F5C90">
        <w:rPr>
          <w:rFonts w:cs="Times New Roman"/>
          <w:bCs/>
          <w:sz w:val="28"/>
          <w:szCs w:val="28"/>
        </w:rPr>
        <w:t>valsts pārvaldes iestādēm. Vietējām pašvaldībām ģeotelpiskās informācijas pamatdatu pieejamība nodrošināma</w:t>
      </w:r>
      <w:r w:rsidR="0073664F" w:rsidRPr="004F5C90">
        <w:rPr>
          <w:rFonts w:cs="Times New Roman"/>
          <w:bCs/>
          <w:sz w:val="28"/>
          <w:szCs w:val="28"/>
        </w:rPr>
        <w:t xml:space="preserve"> bez maksas</w:t>
      </w:r>
      <w:r w:rsidRPr="004F5C90">
        <w:rPr>
          <w:rFonts w:cs="Times New Roman"/>
          <w:bCs/>
          <w:sz w:val="28"/>
          <w:szCs w:val="28"/>
        </w:rPr>
        <w:t>, ievērojot</w:t>
      </w:r>
      <w:r w:rsidRPr="0073664F">
        <w:rPr>
          <w:rFonts w:cs="Times New Roman"/>
          <w:bCs/>
          <w:sz w:val="28"/>
          <w:szCs w:val="28"/>
        </w:rPr>
        <w:t xml:space="preserve"> </w:t>
      </w:r>
      <w:r w:rsidRPr="0073664F">
        <w:rPr>
          <w:rStyle w:val="BodyTextChar"/>
          <w:sz w:val="28"/>
          <w:szCs w:val="28"/>
        </w:rPr>
        <w:t>Ministru kabineta 2013.gada 9.aprīļa sēdes protokollēmumu</w:t>
      </w:r>
      <w:r w:rsidR="00EA7F38">
        <w:rPr>
          <w:rStyle w:val="BodyTextChar"/>
          <w:sz w:val="28"/>
          <w:szCs w:val="28"/>
        </w:rPr>
        <w:t>,</w:t>
      </w:r>
      <w:r w:rsidRPr="0073664F">
        <w:rPr>
          <w:rStyle w:val="FootnoteReference"/>
          <w:sz w:val="28"/>
          <w:szCs w:val="28"/>
        </w:rPr>
        <w:footnoteReference w:id="12"/>
      </w:r>
      <w:r w:rsidR="004F5C90">
        <w:rPr>
          <w:rStyle w:val="BodyTextChar"/>
          <w:sz w:val="28"/>
          <w:szCs w:val="28"/>
        </w:rPr>
        <w:t xml:space="preserve"> </w:t>
      </w:r>
      <w:r w:rsidR="00EA7F38">
        <w:rPr>
          <w:rStyle w:val="BodyTextChar"/>
          <w:sz w:val="28"/>
          <w:szCs w:val="28"/>
        </w:rPr>
        <w:t>izņemot JA</w:t>
      </w:r>
      <w:r w:rsidR="00CA49C1">
        <w:rPr>
          <w:rStyle w:val="BodyTextChar"/>
          <w:sz w:val="28"/>
          <w:szCs w:val="28"/>
        </w:rPr>
        <w:t xml:space="preserve"> pārziņā esošos ģeotelpiskās informācijas pamatdatus</w:t>
      </w:r>
      <w:r w:rsidR="00EA7F38">
        <w:rPr>
          <w:rStyle w:val="FootnoteReference"/>
          <w:sz w:val="28"/>
          <w:szCs w:val="28"/>
        </w:rPr>
        <w:footnoteReference w:id="13"/>
      </w:r>
      <w:r w:rsidR="00EA7F38">
        <w:rPr>
          <w:rStyle w:val="BodyTextChar"/>
          <w:sz w:val="28"/>
          <w:szCs w:val="28"/>
        </w:rPr>
        <w:t>.</w:t>
      </w:r>
    </w:p>
    <w:p w14:paraId="0AB559B5" w14:textId="77777777" w:rsidR="00E1502C" w:rsidRPr="00351685" w:rsidRDefault="00E1502C" w:rsidP="00752A73">
      <w:pPr>
        <w:jc w:val="both"/>
        <w:rPr>
          <w:rFonts w:cs="Times New Roman"/>
          <w:b/>
          <w:bCs/>
          <w:sz w:val="28"/>
          <w:szCs w:val="28"/>
          <w:u w:val="single"/>
        </w:rPr>
      </w:pPr>
    </w:p>
    <w:p w14:paraId="6A3F2D06" w14:textId="51A6470F" w:rsidR="00554230" w:rsidRPr="00351685" w:rsidRDefault="00554230" w:rsidP="002A35DA">
      <w:pPr>
        <w:ind w:firstLine="709"/>
        <w:jc w:val="both"/>
        <w:rPr>
          <w:rFonts w:cs="Times New Roman"/>
          <w:bCs/>
          <w:sz w:val="28"/>
          <w:szCs w:val="28"/>
        </w:rPr>
      </w:pPr>
      <w:r w:rsidRPr="00351685">
        <w:rPr>
          <w:rFonts w:cs="Times New Roman"/>
          <w:bCs/>
          <w:sz w:val="28"/>
          <w:szCs w:val="28"/>
        </w:rPr>
        <w:t>Rezultatīvie rādītāji un bu</w:t>
      </w:r>
      <w:r w:rsidR="00285D3C">
        <w:rPr>
          <w:rFonts w:cs="Times New Roman"/>
          <w:bCs/>
          <w:sz w:val="28"/>
          <w:szCs w:val="28"/>
        </w:rPr>
        <w:t>d</w:t>
      </w:r>
      <w:r w:rsidRPr="00351685">
        <w:rPr>
          <w:rFonts w:cs="Times New Roman"/>
          <w:bCs/>
          <w:sz w:val="28"/>
          <w:szCs w:val="28"/>
        </w:rPr>
        <w:t xml:space="preserve">žeta ietekmes informācija par finansēšanas modeļa risinājumam </w:t>
      </w:r>
      <w:r w:rsidR="00F67607">
        <w:rPr>
          <w:rFonts w:cs="Times New Roman"/>
          <w:bCs/>
          <w:sz w:val="28"/>
          <w:szCs w:val="28"/>
        </w:rPr>
        <w:t xml:space="preserve">atsevišķiem resoriem </w:t>
      </w:r>
      <w:r w:rsidRPr="00351685">
        <w:rPr>
          <w:rFonts w:cs="Times New Roman"/>
          <w:bCs/>
          <w:sz w:val="28"/>
          <w:szCs w:val="28"/>
        </w:rPr>
        <w:t xml:space="preserve">ir iekļauti šīs koncepcijas 8. un 9.pielikumā. </w:t>
      </w:r>
      <w:r w:rsidR="00F67607">
        <w:rPr>
          <w:rFonts w:cs="Times New Roman"/>
          <w:bCs/>
          <w:sz w:val="28"/>
          <w:szCs w:val="28"/>
        </w:rPr>
        <w:t>Kopējā informācija par k</w:t>
      </w:r>
      <w:r w:rsidR="00F67607" w:rsidRPr="00F67607">
        <w:rPr>
          <w:rFonts w:cs="Times New Roman"/>
          <w:bCs/>
          <w:sz w:val="28"/>
          <w:szCs w:val="28"/>
        </w:rPr>
        <w:t>oncepcijas īs</w:t>
      </w:r>
      <w:r w:rsidR="00F67607">
        <w:rPr>
          <w:rFonts w:cs="Times New Roman"/>
          <w:bCs/>
          <w:sz w:val="28"/>
          <w:szCs w:val="28"/>
        </w:rPr>
        <w:t>tenošanai papildus nepieciešam</w:t>
      </w:r>
      <w:r w:rsidR="0050797F">
        <w:rPr>
          <w:rFonts w:cs="Times New Roman"/>
          <w:bCs/>
          <w:sz w:val="28"/>
          <w:szCs w:val="28"/>
        </w:rPr>
        <w:t>o</w:t>
      </w:r>
      <w:r w:rsidR="00F67607" w:rsidRPr="00F67607">
        <w:rPr>
          <w:rFonts w:cs="Times New Roman"/>
          <w:bCs/>
          <w:sz w:val="28"/>
          <w:szCs w:val="28"/>
        </w:rPr>
        <w:t xml:space="preserve"> </w:t>
      </w:r>
      <w:r w:rsidR="00F67607">
        <w:rPr>
          <w:rFonts w:cs="Times New Roman"/>
          <w:bCs/>
          <w:sz w:val="28"/>
          <w:szCs w:val="28"/>
        </w:rPr>
        <w:t xml:space="preserve">valsts budžeta </w:t>
      </w:r>
      <w:r w:rsidR="0050797F">
        <w:rPr>
          <w:rFonts w:cs="Times New Roman"/>
          <w:bCs/>
          <w:sz w:val="28"/>
          <w:szCs w:val="28"/>
        </w:rPr>
        <w:t>finansējumu</w:t>
      </w:r>
      <w:r w:rsidR="00F67607" w:rsidRPr="00F67607">
        <w:rPr>
          <w:rFonts w:cs="Times New Roman"/>
          <w:bCs/>
          <w:sz w:val="28"/>
          <w:szCs w:val="28"/>
        </w:rPr>
        <w:t xml:space="preserve"> </w:t>
      </w:r>
      <w:r w:rsidR="00F67607">
        <w:rPr>
          <w:rFonts w:cs="Times New Roman"/>
          <w:bCs/>
          <w:sz w:val="28"/>
          <w:szCs w:val="28"/>
        </w:rPr>
        <w:t>iekļauta koncepcijas 10.pielikumā.</w:t>
      </w:r>
      <w:r w:rsidR="00C27215">
        <w:rPr>
          <w:rFonts w:cs="Times New Roman"/>
          <w:bCs/>
          <w:sz w:val="28"/>
          <w:szCs w:val="28"/>
        </w:rPr>
        <w:t xml:space="preserve"> </w:t>
      </w:r>
      <w:r w:rsidR="00C27215" w:rsidRPr="0048070A">
        <w:rPr>
          <w:rFonts w:cs="Times New Roman"/>
          <w:bCs/>
          <w:sz w:val="28"/>
          <w:szCs w:val="28"/>
        </w:rPr>
        <w:t>Rezultatīvie rādītāji, budžeta ietekmes informācija un plānotie finansēšanas principi 2014.-2016.gadam sagatavoti, ņemot vērā, ka atbilstoši Ministru kabineta 2013.gada 27.augusta sēdes prot. Nr.46 102.§ 1.punktam ir atbalstītas šādas jaunās politikas iniciatīvas - „Ģeotelpiskās informācijas pamatdatu sagatavošana un atjaunošana civil-militāro nepieciešamo funkciju nodrošināšanai optimālā ciklā”</w:t>
      </w:r>
      <w:r w:rsidR="0048070A" w:rsidRPr="0048070A">
        <w:rPr>
          <w:rFonts w:cs="Times New Roman"/>
          <w:bCs/>
          <w:sz w:val="28"/>
          <w:szCs w:val="28"/>
        </w:rPr>
        <w:t xml:space="preserve"> un</w:t>
      </w:r>
      <w:r w:rsidR="00C27215" w:rsidRPr="0048070A">
        <w:rPr>
          <w:rFonts w:cs="Times New Roman"/>
          <w:bCs/>
          <w:sz w:val="28"/>
          <w:szCs w:val="28"/>
        </w:rPr>
        <w:t xml:space="preserve"> „Ģeotelpiskās informācijas nodrošināšana INSPIRE direktīvas ieviešanai”.</w:t>
      </w:r>
    </w:p>
    <w:p w14:paraId="14AF28D5" w14:textId="77777777" w:rsidR="00794C0E" w:rsidRPr="00351685" w:rsidRDefault="00794C0E" w:rsidP="002A35DA">
      <w:pPr>
        <w:ind w:firstLine="709"/>
        <w:jc w:val="both"/>
        <w:rPr>
          <w:rFonts w:cs="Times New Roman"/>
          <w:sz w:val="28"/>
          <w:szCs w:val="28"/>
        </w:rPr>
      </w:pPr>
      <w:r w:rsidRPr="00351685">
        <w:rPr>
          <w:rFonts w:cs="Times New Roman"/>
          <w:sz w:val="28"/>
          <w:szCs w:val="28"/>
        </w:rPr>
        <w:t>Variantā A, B un D aprakstītais finansēšanas princips par ģeotelpiskās informācijas pamatdatu bez maksas piekļuvi un izmantošanu lietotājam attiecināms tikai uz tiem ģeotelpiskās informācijas pamatdatiem, kas ir datu turētāja rīcībā un kam nav nepi</w:t>
      </w:r>
      <w:r w:rsidR="0001757C" w:rsidRPr="00351685">
        <w:rPr>
          <w:rFonts w:cs="Times New Roman"/>
          <w:sz w:val="28"/>
          <w:szCs w:val="28"/>
        </w:rPr>
        <w:t>e</w:t>
      </w:r>
      <w:r w:rsidRPr="00351685">
        <w:rPr>
          <w:rFonts w:cs="Times New Roman"/>
          <w:sz w:val="28"/>
          <w:szCs w:val="28"/>
        </w:rPr>
        <w:t xml:space="preserve">ciešama papildus informācijas apstrāde un </w:t>
      </w:r>
      <w:r w:rsidRPr="00351685">
        <w:rPr>
          <w:rFonts w:cs="Times New Roman"/>
          <w:sz w:val="28"/>
          <w:szCs w:val="28"/>
        </w:rPr>
        <w:lastRenderedPageBreak/>
        <w:t>sagatavošana, datu turētāj</w:t>
      </w:r>
      <w:r w:rsidR="00C22345" w:rsidRPr="00351685">
        <w:rPr>
          <w:rFonts w:cs="Times New Roman"/>
          <w:sz w:val="28"/>
          <w:szCs w:val="28"/>
        </w:rPr>
        <w:t>a</w:t>
      </w:r>
      <w:r w:rsidRPr="00351685">
        <w:rPr>
          <w:rFonts w:cs="Times New Roman"/>
          <w:sz w:val="28"/>
          <w:szCs w:val="28"/>
        </w:rPr>
        <w:t xml:space="preserve"> noteiktā piekļuves veidā.</w:t>
      </w:r>
      <w:r w:rsidR="00E538F2" w:rsidRPr="00351685">
        <w:rPr>
          <w:rFonts w:cs="Times New Roman"/>
          <w:sz w:val="28"/>
          <w:szCs w:val="28"/>
        </w:rPr>
        <w:t xml:space="preserve"> </w:t>
      </w:r>
    </w:p>
    <w:p w14:paraId="1EBE2B34" w14:textId="77777777" w:rsidR="00554230" w:rsidRPr="00351685" w:rsidRDefault="00554230" w:rsidP="002A35DA">
      <w:pPr>
        <w:ind w:firstLine="709"/>
        <w:jc w:val="both"/>
        <w:rPr>
          <w:rFonts w:cs="Times New Roman"/>
          <w:sz w:val="28"/>
          <w:szCs w:val="28"/>
        </w:rPr>
      </w:pPr>
      <w:r w:rsidRPr="00351685">
        <w:rPr>
          <w:rFonts w:cs="Times New Roman"/>
          <w:sz w:val="28"/>
          <w:szCs w:val="28"/>
        </w:rPr>
        <w:t>Šajā gadījumā ir iespēja samērot valsts un pašvaldību budžeta dotāciju iespējas ar ģeotelpiskās informācijas pamatdatu lietotāju vajadzībām, pakāpeniski palielinot budžeta dotācijas vispieprasītāko ģeotelpiskās informācijas pamatdatu iegūšanai, sagatavošanai, uzturēšanai un izplatīšanai, lai ilgtermiņā panāktu šo ģeotelpiskās informācijas pamatdatu finansēšanu atbilstoši variantā A aprakstītajam finansēšanas principam.</w:t>
      </w:r>
    </w:p>
    <w:p w14:paraId="008C29BC" w14:textId="104FF40C" w:rsidR="00554230" w:rsidRPr="00351685" w:rsidRDefault="00554230" w:rsidP="002A35DA">
      <w:pPr>
        <w:jc w:val="both"/>
        <w:rPr>
          <w:rStyle w:val="BodyTextChar"/>
          <w:rFonts w:cs="Times New Roman"/>
          <w:b/>
          <w:bCs/>
          <w:sz w:val="28"/>
          <w:szCs w:val="28"/>
        </w:rPr>
      </w:pPr>
      <w:r w:rsidRPr="00351685">
        <w:rPr>
          <w:rFonts w:cs="Times New Roman"/>
          <w:b/>
          <w:bCs/>
          <w:sz w:val="28"/>
          <w:szCs w:val="28"/>
        </w:rPr>
        <w:tab/>
      </w:r>
      <w:r w:rsidRPr="00351685">
        <w:rPr>
          <w:rFonts w:cs="Times New Roman"/>
          <w:bCs/>
          <w:sz w:val="28"/>
          <w:szCs w:val="28"/>
        </w:rPr>
        <w:t xml:space="preserve">Tabulā iekļauti </w:t>
      </w:r>
      <w:r w:rsidRPr="00351685">
        <w:rPr>
          <w:rFonts w:cs="Times New Roman"/>
          <w:sz w:val="28"/>
          <w:szCs w:val="28"/>
        </w:rPr>
        <w:t>ģeotelpiskās informācijas pamatdatu plānotie finansēšanas principi pa gadie</w:t>
      </w:r>
      <w:r w:rsidR="001327D4" w:rsidRPr="00351685">
        <w:rPr>
          <w:rFonts w:cs="Times New Roman"/>
          <w:sz w:val="28"/>
          <w:szCs w:val="28"/>
        </w:rPr>
        <w:t>m</w:t>
      </w:r>
      <w:r w:rsidRPr="00351685">
        <w:rPr>
          <w:rFonts w:cs="Times New Roman"/>
          <w:sz w:val="28"/>
          <w:szCs w:val="28"/>
        </w:rPr>
        <w:t xml:space="preserve">, ievērojot </w:t>
      </w:r>
      <w:r w:rsidR="00D437CE" w:rsidRPr="00351685">
        <w:rPr>
          <w:rStyle w:val="BodyTextChar"/>
          <w:sz w:val="28"/>
          <w:szCs w:val="28"/>
        </w:rPr>
        <w:t>Ministru kabineta 2013.gada 9.aprīļa sēdes protokollēmumu</w:t>
      </w:r>
      <w:r w:rsidRPr="00351685">
        <w:rPr>
          <w:rStyle w:val="BodyTextChar"/>
          <w:sz w:val="28"/>
          <w:szCs w:val="28"/>
        </w:rPr>
        <w:t xml:space="preserve"> </w:t>
      </w:r>
      <w:r w:rsidRPr="00351685">
        <w:rPr>
          <w:rStyle w:val="BodyTextChar"/>
          <w:sz w:val="22"/>
          <w:szCs w:val="22"/>
        </w:rPr>
        <w:t>„</w:t>
      </w:r>
      <w:r w:rsidRPr="00351685">
        <w:rPr>
          <w:rStyle w:val="BodyTextChar"/>
          <w:sz w:val="28"/>
          <w:szCs w:val="28"/>
        </w:rPr>
        <w:t>Informatīvais ziņojums par Ministru kabineta 2012.gada 10.janvāra sēdes protokollēmuma (prot. Nr.2 19.§) „Noteikumu projekts „Nekustamā īpašuma valsts kadastra informācijas pieprasīšanas un izsniegšanas kārtība”” 2.punkta izpildi” (prot. Nr.18 28.§)</w:t>
      </w:r>
      <w:r w:rsidR="00D437CE" w:rsidRPr="00351685">
        <w:rPr>
          <w:rStyle w:val="BodyTextChar"/>
          <w:sz w:val="28"/>
          <w:szCs w:val="28"/>
        </w:rPr>
        <w:t xml:space="preserve"> </w:t>
      </w:r>
      <w:r w:rsidRPr="00351685">
        <w:rPr>
          <w:rStyle w:val="BodyTextChar"/>
          <w:sz w:val="28"/>
          <w:szCs w:val="28"/>
        </w:rPr>
        <w:t>attiecībā uz ģeotelpiskās informācijas pamatdatu pieejamību vietējām pašvaldībām un Ministru kabineta 2013.gada 19.marta sēdes protokollēmumu „</w:t>
      </w:r>
      <w:r w:rsidRPr="00351685">
        <w:rPr>
          <w:sz w:val="28"/>
          <w:szCs w:val="28"/>
        </w:rPr>
        <w:t>Informatīvais ziņojums "Par ministriju un citu centrālo valsts iestāžu valsts pamatbudžeta un valsts speciālā budžeta bāzi 2014., 2015. un 2016.gadam (tajā skaitā valsts pamatfunkciju īstenošanai un ES politiku instrumentu un pārējās ārvalstu finanšu palīdzības līdzfinansēto projektu un pasākumu īstenošanai)" (prot.Nr.15 58</w:t>
      </w:r>
      <w:r w:rsidRPr="00351685">
        <w:rPr>
          <w:rStyle w:val="BodyTextChar"/>
          <w:sz w:val="28"/>
          <w:szCs w:val="28"/>
        </w:rPr>
        <w:t>.§) un tajā atbalstīto budžeta finansējumu ortofotokaršu sagatavošanai, ortofotokaršu pieej</w:t>
      </w:r>
      <w:r w:rsidR="00285D3C">
        <w:rPr>
          <w:rStyle w:val="BodyTextChar"/>
          <w:sz w:val="28"/>
          <w:szCs w:val="28"/>
        </w:rPr>
        <w:t>a</w:t>
      </w:r>
      <w:r w:rsidRPr="00351685">
        <w:rPr>
          <w:rStyle w:val="BodyTextChar"/>
          <w:sz w:val="28"/>
          <w:szCs w:val="28"/>
        </w:rPr>
        <w:t>mība plānota bez samaksas</w:t>
      </w:r>
      <w:r w:rsidR="00E1502C" w:rsidRPr="00351685">
        <w:rPr>
          <w:rStyle w:val="BodyTextChar"/>
          <w:sz w:val="28"/>
          <w:szCs w:val="28"/>
        </w:rPr>
        <w:t xml:space="preserve"> valsts un pašvaldību iestādēm no 2014.gada</w:t>
      </w:r>
      <w:r w:rsidRPr="00351685">
        <w:rPr>
          <w:rStyle w:val="BodyTextChar"/>
          <w:sz w:val="28"/>
          <w:szCs w:val="28"/>
        </w:rPr>
        <w:t>.</w:t>
      </w:r>
    </w:p>
    <w:p w14:paraId="1C29BB7C" w14:textId="77777777" w:rsidR="00D437CE" w:rsidRPr="00351685" w:rsidRDefault="00D437CE" w:rsidP="00752A73">
      <w:pPr>
        <w:jc w:val="both"/>
        <w:rPr>
          <w:rFonts w:cs="Times New Roman"/>
          <w:b/>
          <w:bCs/>
          <w:sz w:val="28"/>
          <w:szCs w:val="28"/>
        </w:rPr>
      </w:pPr>
    </w:p>
    <w:p w14:paraId="080A41A5" w14:textId="77777777" w:rsidR="00F90EDE" w:rsidRPr="00351685" w:rsidRDefault="00C92188" w:rsidP="00A70914">
      <w:pPr>
        <w:pStyle w:val="Heading2"/>
        <w:rPr>
          <w:i/>
          <w:color w:val="auto"/>
          <w:lang w:eastAsia="lv-LV"/>
        </w:rPr>
      </w:pPr>
      <w:bookmarkStart w:id="44" w:name="_Toc357669666"/>
      <w:r w:rsidRPr="00351685">
        <w:rPr>
          <w:color w:val="auto"/>
        </w:rPr>
        <w:t>3.</w:t>
      </w:r>
      <w:r w:rsidR="006352C1" w:rsidRPr="00351685">
        <w:rPr>
          <w:color w:val="auto"/>
        </w:rPr>
        <w:t>3</w:t>
      </w:r>
      <w:r w:rsidR="00F90EDE" w:rsidRPr="00351685">
        <w:rPr>
          <w:color w:val="auto"/>
        </w:rPr>
        <w:t xml:space="preserve">. </w:t>
      </w:r>
      <w:r w:rsidRPr="00351685">
        <w:rPr>
          <w:color w:val="auto"/>
        </w:rPr>
        <w:t xml:space="preserve">Risinājumi </w:t>
      </w:r>
      <w:r w:rsidR="00F90EDE" w:rsidRPr="00351685">
        <w:rPr>
          <w:color w:val="auto"/>
        </w:rPr>
        <w:t>Ģ</w:t>
      </w:r>
      <w:r w:rsidRPr="00351685">
        <w:rPr>
          <w:color w:val="auto"/>
        </w:rPr>
        <w:t>eoportāla izstrādē</w:t>
      </w:r>
      <w:r w:rsidR="00F90EDE" w:rsidRPr="00351685">
        <w:rPr>
          <w:color w:val="auto"/>
        </w:rPr>
        <w:t xml:space="preserve"> un </w:t>
      </w:r>
      <w:r w:rsidRPr="00351685">
        <w:rPr>
          <w:color w:val="auto"/>
        </w:rPr>
        <w:t>ieviešanā</w:t>
      </w:r>
      <w:bookmarkEnd w:id="44"/>
      <w:r w:rsidRPr="00351685">
        <w:rPr>
          <w:color w:val="auto"/>
        </w:rPr>
        <w:t xml:space="preserve"> </w:t>
      </w:r>
    </w:p>
    <w:p w14:paraId="0C84FB66" w14:textId="77777777" w:rsidR="00813BCE" w:rsidRPr="00351685" w:rsidRDefault="00813BCE" w:rsidP="0086726D">
      <w:pPr>
        <w:ind w:firstLine="720"/>
        <w:jc w:val="both"/>
        <w:rPr>
          <w:rFonts w:eastAsia="Times New Roman"/>
          <w:sz w:val="28"/>
          <w:szCs w:val="28"/>
          <w:lang w:eastAsia="lv-LV"/>
        </w:rPr>
      </w:pPr>
      <w:r w:rsidRPr="00351685">
        <w:rPr>
          <w:rFonts w:eastAsia="Times New Roman"/>
          <w:sz w:val="28"/>
          <w:szCs w:val="28"/>
          <w:lang w:eastAsia="lv-LV"/>
        </w:rPr>
        <w:t>VRAA nepieciešams veikt visas nepieciešamās darbības Ģeoportālā izstrādei un ieviešanai plānotajos termiņos.</w:t>
      </w:r>
    </w:p>
    <w:p w14:paraId="64AD2679" w14:textId="77777777" w:rsidR="0086726D" w:rsidRPr="00351685" w:rsidRDefault="00813BCE" w:rsidP="0086726D">
      <w:pPr>
        <w:ind w:firstLine="720"/>
        <w:jc w:val="both"/>
        <w:rPr>
          <w:rFonts w:eastAsia="Times New Roman"/>
          <w:sz w:val="28"/>
          <w:szCs w:val="28"/>
          <w:lang w:eastAsia="lv-LV"/>
        </w:rPr>
      </w:pPr>
      <w:r w:rsidRPr="00351685">
        <w:rPr>
          <w:rFonts w:eastAsia="Times New Roman"/>
          <w:sz w:val="28"/>
          <w:szCs w:val="28"/>
          <w:lang w:eastAsia="lv-LV"/>
        </w:rPr>
        <w:t xml:space="preserve">Ņemot vērā, ka šobrīd </w:t>
      </w:r>
      <w:r w:rsidR="0086726D" w:rsidRPr="00351685">
        <w:rPr>
          <w:rFonts w:eastAsia="Times New Roman"/>
          <w:sz w:val="28"/>
          <w:szCs w:val="28"/>
          <w:lang w:eastAsia="lv-LV"/>
        </w:rPr>
        <w:t xml:space="preserve">Ģeoportāla un valsts pārvaldes iestāžu un nozaru institūciju ĢIS un informācijas sistēmu izstrāde notiek autonomi, </w:t>
      </w:r>
      <w:r w:rsidRPr="00351685">
        <w:rPr>
          <w:rFonts w:eastAsia="Times New Roman"/>
          <w:sz w:val="28"/>
          <w:szCs w:val="28"/>
          <w:lang w:eastAsia="lv-LV"/>
        </w:rPr>
        <w:t>tas rada risku</w:t>
      </w:r>
      <w:r w:rsidR="0086726D" w:rsidRPr="00351685">
        <w:rPr>
          <w:rFonts w:eastAsia="Times New Roman"/>
          <w:sz w:val="28"/>
          <w:szCs w:val="28"/>
          <w:lang w:eastAsia="lv-LV"/>
        </w:rPr>
        <w:t xml:space="preserve"> tālākai to sadarbspējai un ģeotelpiskās informācijas izmantošanas iespējām vienotā ģeotelpiskās informācijas infrastruktūrā atbilstoši principiem, kas definēti INSPIRE direktīvā un Ģeotelpiskās informācijas likumā.</w:t>
      </w:r>
    </w:p>
    <w:p w14:paraId="61A9CACE" w14:textId="77777777" w:rsidR="0086726D" w:rsidRPr="00351685" w:rsidRDefault="0086726D" w:rsidP="0086726D">
      <w:pPr>
        <w:ind w:firstLine="720"/>
        <w:jc w:val="both"/>
        <w:rPr>
          <w:rFonts w:eastAsia="Times New Roman"/>
          <w:sz w:val="28"/>
          <w:szCs w:val="28"/>
          <w:lang w:eastAsia="lv-LV"/>
        </w:rPr>
      </w:pPr>
      <w:r w:rsidRPr="00351685">
        <w:rPr>
          <w:rFonts w:eastAsia="Times New Roman"/>
          <w:sz w:val="28"/>
          <w:szCs w:val="28"/>
          <w:lang w:eastAsia="lv-LV"/>
        </w:rPr>
        <w:t xml:space="preserve">Lai izslēgtu tālākos riskus un veiktu nepieciešamos pasākumus Ģeoportāla izstrādes pabeigšanas procesā un uzsākot tā ieviešanu un darbību funkcionālā vidē, panākot valsts pārvaldes iestāžu un nozaru institūciju ĢIS un informācijas sistēmu integrāciju un sadarbspēju </w:t>
      </w:r>
      <w:r w:rsidR="00813BCE" w:rsidRPr="00351685">
        <w:rPr>
          <w:rFonts w:eastAsia="Times New Roman"/>
          <w:sz w:val="28"/>
          <w:szCs w:val="28"/>
          <w:lang w:eastAsia="lv-LV"/>
        </w:rPr>
        <w:t xml:space="preserve">nepieciešams uzsākt </w:t>
      </w:r>
      <w:r w:rsidR="00ED69A1" w:rsidRPr="00351685">
        <w:rPr>
          <w:rFonts w:eastAsia="Times New Roman"/>
          <w:sz w:val="28"/>
          <w:szCs w:val="28"/>
          <w:lang w:eastAsia="lv-LV"/>
        </w:rPr>
        <w:t>Ģeoportāla</w:t>
      </w:r>
      <w:r w:rsidR="00813BCE" w:rsidRPr="00351685">
        <w:rPr>
          <w:rFonts w:eastAsia="Times New Roman"/>
          <w:sz w:val="28"/>
          <w:szCs w:val="28"/>
          <w:lang w:eastAsia="lv-LV"/>
        </w:rPr>
        <w:t xml:space="preserve"> konsultatīvās padomes darbību.</w:t>
      </w:r>
    </w:p>
    <w:p w14:paraId="49D63713" w14:textId="77777777" w:rsidR="003463C9" w:rsidRPr="00E54168" w:rsidRDefault="003463C9" w:rsidP="0086726D">
      <w:pPr>
        <w:ind w:firstLine="720"/>
        <w:jc w:val="both"/>
        <w:rPr>
          <w:rFonts w:eastAsia="Times New Roman"/>
          <w:sz w:val="28"/>
          <w:szCs w:val="28"/>
          <w:lang w:eastAsia="lv-LV"/>
        </w:rPr>
      </w:pPr>
      <w:r w:rsidRPr="00E54168">
        <w:rPr>
          <w:rFonts w:eastAsia="Times New Roman"/>
          <w:sz w:val="28"/>
          <w:szCs w:val="28"/>
          <w:lang w:eastAsia="lv-LV"/>
        </w:rPr>
        <w:t>Tāpat, ar Ģeoportāla funkcionalitāti un darbību ir saistīta virkne jautājumu, kas jārisina, lai nodrošinātu Ģeoportāla kā instrumenta INSPIRE datu publicēšanai funkciju izpildi.</w:t>
      </w:r>
    </w:p>
    <w:p w14:paraId="3A0B9F81" w14:textId="77777777" w:rsidR="003463C9" w:rsidRPr="00E54168" w:rsidRDefault="003463C9" w:rsidP="00C72BD9">
      <w:pPr>
        <w:ind w:firstLine="720"/>
        <w:jc w:val="both"/>
        <w:rPr>
          <w:rFonts w:eastAsia="Times New Roman"/>
          <w:sz w:val="28"/>
          <w:szCs w:val="28"/>
          <w:lang w:eastAsia="lv-LV"/>
        </w:rPr>
      </w:pPr>
      <w:r w:rsidRPr="00E54168">
        <w:rPr>
          <w:rFonts w:eastAsia="Times New Roman"/>
          <w:sz w:val="28"/>
          <w:szCs w:val="28"/>
          <w:lang w:eastAsia="lv-LV"/>
        </w:rPr>
        <w:t xml:space="preserve">Piemēram, jāmin Ekonomikas ministrijas </w:t>
      </w:r>
      <w:r w:rsidR="00B7436E" w:rsidRPr="00E54168">
        <w:rPr>
          <w:rFonts w:eastAsia="Times New Roman"/>
          <w:sz w:val="28"/>
          <w:szCs w:val="28"/>
          <w:lang w:eastAsia="lv-LV"/>
        </w:rPr>
        <w:t>sniegtā informācija par problēmām, kas saistītas ar Ģoportāla izstrādes procesu turpmāko darbību. Kā Ekonomikas ministrija norādījusi, p</w:t>
      </w:r>
      <w:r w:rsidRPr="00E54168">
        <w:rPr>
          <w:sz w:val="28"/>
          <w:szCs w:val="28"/>
        </w:rPr>
        <w:t xml:space="preserve">ar ietekmi uz budžetu un rezultatīvajiem rādītājiem 2014. gadā un turpmākajos gados, kas saistīts ar </w:t>
      </w:r>
      <w:r w:rsidRPr="00E54168">
        <w:rPr>
          <w:caps/>
          <w:sz w:val="28"/>
          <w:szCs w:val="28"/>
        </w:rPr>
        <w:t>inspire</w:t>
      </w:r>
      <w:r w:rsidRPr="00E54168">
        <w:rPr>
          <w:sz w:val="28"/>
          <w:szCs w:val="28"/>
        </w:rPr>
        <w:t xml:space="preserve"> direktīvas III pielikuma 1. tēmas (Statistikas vienības) un 10. tēmas (i</w:t>
      </w:r>
      <w:r w:rsidRPr="00E54168">
        <w:rPr>
          <w:sz w:val="28"/>
          <w:szCs w:val="28"/>
          <w:lang w:eastAsia="lv-LV"/>
        </w:rPr>
        <w:t xml:space="preserve">edzīvotāju sadalījums </w:t>
      </w:r>
      <w:r w:rsidRPr="00E54168">
        <w:rPr>
          <w:sz w:val="28"/>
          <w:szCs w:val="28"/>
          <w:lang w:eastAsia="lv-LV"/>
        </w:rPr>
        <w:lastRenderedPageBreak/>
        <w:t>– demogrāfija) ģeotelpiskajiem datiem, nav iespējams sniegt novērtējumu, jo ir nepieciešams saņemt papildu informāciju p</w:t>
      </w:r>
      <w:r w:rsidRPr="00E54168">
        <w:rPr>
          <w:sz w:val="28"/>
          <w:szCs w:val="28"/>
        </w:rPr>
        <w:t>ar Ģeotelpisko datu savietotāja darbību. Kopš 2010. gada 23. decembra notiek projekta „Ģeotelpisko datu savietotāja izstrāde un ieviešana” realizēšana</w:t>
      </w:r>
      <w:r w:rsidR="00B7436E" w:rsidRPr="00E54168">
        <w:rPr>
          <w:sz w:val="28"/>
          <w:szCs w:val="28"/>
        </w:rPr>
        <w:t xml:space="preserve">. </w:t>
      </w:r>
      <w:r w:rsidRPr="00E54168">
        <w:rPr>
          <w:sz w:val="28"/>
          <w:szCs w:val="28"/>
        </w:rPr>
        <w:t xml:space="preserve"> Līdz ar to, lai novērtētu ietekmi uz budžetu un rezultatīvajiem rādītājiem, ir nepieciešams </w:t>
      </w:r>
      <w:r w:rsidR="00B7436E" w:rsidRPr="00E54168">
        <w:rPr>
          <w:sz w:val="28"/>
          <w:szCs w:val="28"/>
        </w:rPr>
        <w:t xml:space="preserve">jau šobrīd </w:t>
      </w:r>
      <w:r w:rsidRPr="00E54168">
        <w:rPr>
          <w:sz w:val="28"/>
          <w:szCs w:val="28"/>
        </w:rPr>
        <w:t>saņemt inform</w:t>
      </w:r>
      <w:r w:rsidR="00B7436E" w:rsidRPr="00E54168">
        <w:rPr>
          <w:sz w:val="28"/>
          <w:szCs w:val="28"/>
        </w:rPr>
        <w:t xml:space="preserve">āciju par to, kā tiks realizēta, piemēram, </w:t>
      </w:r>
      <w:r w:rsidRPr="00E54168">
        <w:rPr>
          <w:sz w:val="28"/>
          <w:szCs w:val="28"/>
        </w:rPr>
        <w:t>Centrālā statistikas pārvaldes pārziņā esošo datu saņemšana par minētajām datu tēmām.</w:t>
      </w:r>
    </w:p>
    <w:p w14:paraId="6AF2FC44" w14:textId="77777777" w:rsidR="003463C9" w:rsidRPr="00E54168" w:rsidRDefault="00B7436E" w:rsidP="00C72BD9">
      <w:pPr>
        <w:pStyle w:val="ListParagraph"/>
        <w:ind w:left="0" w:firstLine="709"/>
        <w:jc w:val="both"/>
        <w:rPr>
          <w:sz w:val="28"/>
          <w:szCs w:val="28"/>
        </w:rPr>
      </w:pPr>
      <w:r w:rsidRPr="00E54168">
        <w:rPr>
          <w:sz w:val="28"/>
          <w:szCs w:val="28"/>
        </w:rPr>
        <w:t xml:space="preserve">Tāpat, </w:t>
      </w:r>
      <w:r w:rsidRPr="00E54168">
        <w:rPr>
          <w:sz w:val="28"/>
          <w:szCs w:val="28"/>
          <w:lang w:eastAsia="lv-LV"/>
        </w:rPr>
        <w:t>n</w:t>
      </w:r>
      <w:r w:rsidR="003463C9" w:rsidRPr="00E54168">
        <w:rPr>
          <w:sz w:val="28"/>
          <w:szCs w:val="28"/>
          <w:lang w:eastAsia="lv-LV"/>
        </w:rPr>
        <w:t xml:space="preserve">epieciešams </w:t>
      </w:r>
      <w:r w:rsidR="003463C9" w:rsidRPr="00E54168">
        <w:rPr>
          <w:sz w:val="28"/>
          <w:szCs w:val="28"/>
        </w:rPr>
        <w:t>definēt datu apjomu, kas ir jāsniedz INSPIRE direktīvas III pielikuma 10. tēmas ietvaros – iedzīvotāju sadalījums - demogrāfija ietvaros. INSPIRE direktīva un saistītie dokumenti sniedz vispārīgu informāciju par iespējamajiem datiem, tomēr, ņemot vērā demogrāfisko datu daudzveidību, ir precīzi jānosaka rādītāji (piem., vecuma struktūra, demogrāfiskā slodze, dzimumu sadalījums u.tml.), kas tiks publicēti ģeotelpiskās informācijas portālā un laikrindu garums (vēsturiski dati). Attiecīgi vienojoties par datu apjomu un sagatavošanas formātu Centrālā statistikas pārvalde varēs novērtēt datu sagatavošanai nepieciešamo resursu daudzumu.</w:t>
      </w:r>
    </w:p>
    <w:p w14:paraId="06C4A5D5" w14:textId="77777777" w:rsidR="00ED69A1" w:rsidRPr="00351685" w:rsidRDefault="00ED69A1" w:rsidP="002A35DA">
      <w:pPr>
        <w:pStyle w:val="ListParagraph"/>
        <w:ind w:left="0" w:firstLine="709"/>
        <w:contextualSpacing/>
        <w:jc w:val="both"/>
        <w:rPr>
          <w:sz w:val="28"/>
          <w:szCs w:val="28"/>
        </w:rPr>
      </w:pPr>
      <w:r w:rsidRPr="00351685">
        <w:rPr>
          <w:sz w:val="28"/>
          <w:szCs w:val="28"/>
        </w:rPr>
        <w:t>Ģeoportāla funkcionālo risinājumu pašlaik nosaka koncepcija „Par vienota ģeotelpiskās informācijas portāla izstrādi” (apstiprināta ar Ministru kabineta 2007.gada 27.novembra rīkojumu Nr.737). Šīs koncepcijas apspriešanā savulaik tika iesaistīti ģeotelpiskās informācijas turētāji, nozares lietpratēji un sabiedrisko organizāciju pārstāvji. Šajā koncepcijā noteiktā Ģeoportāla funkcionālā risinājuma praktiskā realizācija pašlaik notiek Ģeoportāla projektā, kuru īsteno VRAA. Pēc Ģeoportāla projekta īstenošanas kļūs aktuāls jautājums par Ģeoportāla darbības pārraudzību un turpmāko Ģeoportāla attīstību. Šim mērķim atbilst tās Ģeoportāla konsultatīvās padomes darbība, kuras izveidošana ir paredzēta saskaņā ar Ministru kabineta 2011.gada 30.augusta sēdes protokollēmuma „Noteikumu projekts „Valsts vienotā ģeotelpiskās informācijas port</w:t>
      </w:r>
      <w:r w:rsidR="00EA4503" w:rsidRPr="00351685">
        <w:rPr>
          <w:sz w:val="28"/>
          <w:szCs w:val="28"/>
        </w:rPr>
        <w:t>āla noteikumi”” 2.punktu (prot.</w:t>
      </w:r>
      <w:r w:rsidRPr="00351685">
        <w:rPr>
          <w:sz w:val="28"/>
          <w:szCs w:val="28"/>
        </w:rPr>
        <w:t xml:space="preserve">Nr.50 29.§). Atbilstoši šīm protokollēmumam minētās padomes darbībā ir iesaistāmas ne tikai tās institūcijas, kuras ir atbildīgas par Ministru kabineta 2007.gada 20.novembra rīkojuma Nr.718 „Par Latvijas ģeotelpiskās informācijas attīstības koncepciju” 3.punktā minēto ģeotelpisko datu kopu un metadatu sagatavošanu un aktualizēšanu, bet arī citas institūcijas, proti, VRAA, kura īsteno Ģeoportāla projektu, kā arī nodrošinās Ģeoportāla uzturēšanu pēc Ģeoportāla projekta īstenošanas, konsultācijām atsevišķos ar Ģeoportāla darbību saistītos jautājumos Latvijas Pašvaldību savienība, kuras iesaistīšana ir nepieciešama, lai pārstāvētu Ģeoportāla konsultatīvajā padomē pašvaldību intereses un biedrības, kas apvieno ģeotelpiskās informācijas jomā strādājošās fiziskās un juridiskās personas. </w:t>
      </w:r>
    </w:p>
    <w:p w14:paraId="411A89DC" w14:textId="77777777" w:rsidR="00B7436E" w:rsidRPr="00E54168" w:rsidRDefault="00B7436E" w:rsidP="00C72BD9">
      <w:pPr>
        <w:suppressAutoHyphens w:val="0"/>
        <w:ind w:firstLine="709"/>
        <w:contextualSpacing/>
        <w:jc w:val="both"/>
        <w:rPr>
          <w:sz w:val="28"/>
          <w:szCs w:val="28"/>
        </w:rPr>
      </w:pPr>
      <w:r w:rsidRPr="00E54168">
        <w:rPr>
          <w:sz w:val="28"/>
          <w:szCs w:val="28"/>
        </w:rPr>
        <w:t>Jāparedz arī gadījumi, kad jautājumi, kas skar Ģeoportāla darbību un ģeotelpiskās informācijas nozari kopumā, tās plānošanu un koordināciju, kā arī INSPIRE datu tēmu publicēšanas jautājumus var tikt virzīti izskatīšanai Ģeotelpiskās informācijas attīstības koordinācijas padomē.</w:t>
      </w:r>
    </w:p>
    <w:p w14:paraId="3227A094" w14:textId="77777777" w:rsidR="00FC2B6A" w:rsidRPr="00692297" w:rsidRDefault="00FC2B6A" w:rsidP="00752A73">
      <w:pPr>
        <w:jc w:val="both"/>
        <w:rPr>
          <w:rFonts w:cs="Times New Roman"/>
          <w:b/>
          <w:bCs/>
          <w:sz w:val="28"/>
          <w:szCs w:val="28"/>
        </w:rPr>
      </w:pPr>
    </w:p>
    <w:p w14:paraId="35481792" w14:textId="77777777" w:rsidR="00EA4503" w:rsidRPr="00351685" w:rsidRDefault="00ED69A1" w:rsidP="002A35DA">
      <w:pPr>
        <w:ind w:firstLine="709"/>
        <w:jc w:val="both"/>
        <w:rPr>
          <w:sz w:val="28"/>
          <w:szCs w:val="28"/>
        </w:rPr>
      </w:pPr>
      <w:r w:rsidRPr="00351685">
        <w:rPr>
          <w:sz w:val="28"/>
          <w:szCs w:val="28"/>
        </w:rPr>
        <w:lastRenderedPageBreak/>
        <w:t xml:space="preserve">Saskaņā ar Ģeotelpiskās informācijas likuma 28.panta otro daļu noteikts uzdevums izveidot Ģeoportālu un nodrošināt tajā ģeotelpiskās informācijas pakalpojumus un  saskaņā ar minētā likuma 5.pantu VARAM ir noteiktas valsts pārvaldes funkcijas un uzdevumi ģeotelpiskās informācijas jomā attiecībā uz Ģeoportāla izveides, uzturēšanas un darbības nodrošināšanu. Šo funkciju un uzdevumu izpildei nepieciešamā kompetence atbilst Valsts pārvaldes iekārtas likuma 18.pantam, kas nosaka, ka ministrija ir attiecīgās valsts pārvaldes nozares vadošā (augstākā) iestāde, kura organizē un koordinē likumu un citu normatīvo aktu īstenošanu un piedalās nozares politikas izstrādāšanā. Papildus tam, saskaņā ar </w:t>
      </w:r>
      <w:r w:rsidR="00EA4503" w:rsidRPr="00351685">
        <w:rPr>
          <w:sz w:val="28"/>
          <w:szCs w:val="28"/>
        </w:rPr>
        <w:t>Ģeotelpiskās informācijas likuma</w:t>
      </w:r>
      <w:r w:rsidRPr="00351685">
        <w:rPr>
          <w:sz w:val="28"/>
          <w:szCs w:val="28"/>
        </w:rPr>
        <w:t xml:space="preserve"> 28.panta trešo daļu VARAM ir </w:t>
      </w:r>
      <w:r w:rsidR="00EA4503" w:rsidRPr="00351685">
        <w:rPr>
          <w:sz w:val="28"/>
          <w:szCs w:val="28"/>
        </w:rPr>
        <w:t>noteikta par Ģeoportāla pārzini.</w:t>
      </w:r>
      <w:r w:rsidRPr="00351685">
        <w:rPr>
          <w:sz w:val="28"/>
          <w:szCs w:val="28"/>
        </w:rPr>
        <w:t xml:space="preserve"> </w:t>
      </w:r>
    </w:p>
    <w:p w14:paraId="29BD12A8" w14:textId="77777777" w:rsidR="00EA4503" w:rsidRPr="00351685" w:rsidRDefault="00EA4503" w:rsidP="002A35DA">
      <w:pPr>
        <w:ind w:firstLine="709"/>
        <w:jc w:val="both"/>
        <w:rPr>
          <w:rFonts w:cs="Times New Roman"/>
          <w:bCs/>
          <w:kern w:val="2"/>
          <w:sz w:val="28"/>
          <w:szCs w:val="28"/>
        </w:rPr>
      </w:pPr>
      <w:r w:rsidRPr="00351685">
        <w:rPr>
          <w:sz w:val="28"/>
          <w:szCs w:val="28"/>
        </w:rPr>
        <w:t xml:space="preserve">Vienlaikus Ģeoportāla faktiskais pārzinis ir VRAA, kas arī praktiski  nodrošinās funkciju un uzdevumu izpildi, kas saistīti ar ģeotelpiskās informācijas pakalpojumu nodrošināšanu Ģeoportālā. </w:t>
      </w:r>
      <w:r w:rsidR="00ED69A1" w:rsidRPr="00351685">
        <w:rPr>
          <w:sz w:val="28"/>
          <w:szCs w:val="28"/>
        </w:rPr>
        <w:t>VARAM uzskata par lietderīgu par Ģeoportāla pārzini noteikt VRAA</w:t>
      </w:r>
      <w:r w:rsidRPr="00351685">
        <w:rPr>
          <w:sz w:val="28"/>
          <w:szCs w:val="28"/>
        </w:rPr>
        <w:t>, kas nodrošinātu valsts resursu efektīvu izmantošanu Ģeotelpiskās informācijas likuma 28.panta otrajā daļā minēto pakalpojumu kvalitatīvai sniegšanai un sabiedrības vajadzību apmierināšanai. Ņemot vērā minēto, ir nepieciesami</w:t>
      </w:r>
      <w:r w:rsidR="00ED69A1" w:rsidRPr="00351685">
        <w:rPr>
          <w:sz w:val="28"/>
          <w:szCs w:val="28"/>
        </w:rPr>
        <w:t xml:space="preserve"> g</w:t>
      </w:r>
      <w:r w:rsidRPr="00351685">
        <w:rPr>
          <w:sz w:val="28"/>
          <w:szCs w:val="28"/>
        </w:rPr>
        <w:t>rozījumi</w:t>
      </w:r>
      <w:r w:rsidR="00ED69A1" w:rsidRPr="00351685">
        <w:rPr>
          <w:sz w:val="28"/>
          <w:szCs w:val="28"/>
        </w:rPr>
        <w:t xml:space="preserve"> </w:t>
      </w:r>
      <w:r w:rsidRPr="00351685">
        <w:rPr>
          <w:sz w:val="28"/>
          <w:szCs w:val="28"/>
        </w:rPr>
        <w:t>Ģeotelpiskās informācijas likuma</w:t>
      </w:r>
      <w:r w:rsidR="00ED69A1" w:rsidRPr="00351685">
        <w:rPr>
          <w:sz w:val="28"/>
          <w:szCs w:val="28"/>
        </w:rPr>
        <w:t xml:space="preserve"> 28.panta trešajā daļā, nosakot, ka Ģeoportāla pārziņa funkcijas un uzdevumus veic VRAA. </w:t>
      </w:r>
    </w:p>
    <w:p w14:paraId="55818FF8" w14:textId="77777777" w:rsidR="00EA4503" w:rsidRPr="00351685" w:rsidRDefault="00EA4503" w:rsidP="002A35DA">
      <w:pPr>
        <w:ind w:firstLine="709"/>
        <w:jc w:val="both"/>
        <w:rPr>
          <w:sz w:val="28"/>
          <w:szCs w:val="28"/>
        </w:rPr>
      </w:pPr>
    </w:p>
    <w:p w14:paraId="667D0E3C" w14:textId="77777777" w:rsidR="00EA4503" w:rsidRPr="00351685" w:rsidRDefault="00EA4503" w:rsidP="002A35DA">
      <w:pPr>
        <w:ind w:firstLine="709"/>
        <w:jc w:val="both"/>
        <w:rPr>
          <w:rFonts w:cs="Times New Roman"/>
          <w:bCs/>
          <w:kern w:val="2"/>
          <w:sz w:val="28"/>
          <w:szCs w:val="28"/>
        </w:rPr>
      </w:pPr>
      <w:r w:rsidRPr="00351685">
        <w:rPr>
          <w:sz w:val="28"/>
          <w:szCs w:val="28"/>
        </w:rPr>
        <w:t xml:space="preserve">Risinājumi Ģeoportāla izstrādē un ieviešanā </w:t>
      </w:r>
      <w:r w:rsidRPr="00351685">
        <w:rPr>
          <w:rFonts w:cs="Times New Roman"/>
          <w:bCs/>
          <w:kern w:val="2"/>
          <w:sz w:val="28"/>
          <w:szCs w:val="28"/>
        </w:rPr>
        <w:t>īstenojami iestādēm piešķirtā finansējuma ietvaros.</w:t>
      </w:r>
    </w:p>
    <w:p w14:paraId="6697F846" w14:textId="77777777" w:rsidR="00EA4503" w:rsidRPr="00351685" w:rsidRDefault="00EA4503" w:rsidP="00EA4503">
      <w:pPr>
        <w:ind w:firstLine="720"/>
        <w:jc w:val="both"/>
        <w:rPr>
          <w:rFonts w:eastAsia="Times New Roman"/>
          <w:sz w:val="28"/>
          <w:szCs w:val="28"/>
          <w:lang w:eastAsia="lv-LV"/>
        </w:rPr>
      </w:pPr>
      <w:r w:rsidRPr="00351685">
        <w:rPr>
          <w:rFonts w:eastAsia="Times New Roman"/>
          <w:sz w:val="28"/>
          <w:szCs w:val="28"/>
          <w:lang w:eastAsia="lv-LV"/>
        </w:rPr>
        <w:t>Ja minētie risinājumi netiks īstenoti</w:t>
      </w:r>
      <w:r w:rsidR="005D6538" w:rsidRPr="00351685">
        <w:rPr>
          <w:rFonts w:eastAsia="Times New Roman"/>
          <w:sz w:val="28"/>
          <w:szCs w:val="28"/>
          <w:lang w:eastAsia="lv-LV"/>
        </w:rPr>
        <w:t xml:space="preserve">, tad ir iespējams risks, ka </w:t>
      </w:r>
      <w:r w:rsidRPr="00351685">
        <w:rPr>
          <w:rFonts w:eastAsia="Times New Roman"/>
          <w:sz w:val="28"/>
          <w:szCs w:val="28"/>
          <w:lang w:eastAsia="lv-LV"/>
        </w:rPr>
        <w:t>valsts pārvaldes iestāžu un nozaru institūciju ĢIS un info</w:t>
      </w:r>
      <w:r w:rsidR="005D6538" w:rsidRPr="00351685">
        <w:rPr>
          <w:rFonts w:eastAsia="Times New Roman"/>
          <w:sz w:val="28"/>
          <w:szCs w:val="28"/>
          <w:lang w:eastAsia="lv-LV"/>
        </w:rPr>
        <w:t>rmācijas sistēmu izstrāde notiks</w:t>
      </w:r>
      <w:r w:rsidRPr="00351685">
        <w:rPr>
          <w:rFonts w:eastAsia="Times New Roman"/>
          <w:sz w:val="28"/>
          <w:szCs w:val="28"/>
          <w:lang w:eastAsia="lv-LV"/>
        </w:rPr>
        <w:t xml:space="preserve"> autonomi, </w:t>
      </w:r>
      <w:r w:rsidR="005D6538" w:rsidRPr="00351685">
        <w:rPr>
          <w:rFonts w:eastAsia="Times New Roman"/>
          <w:sz w:val="28"/>
          <w:szCs w:val="28"/>
          <w:lang w:eastAsia="lv-LV"/>
        </w:rPr>
        <w:t>kas savukārt</w:t>
      </w:r>
      <w:r w:rsidRPr="00351685">
        <w:rPr>
          <w:rFonts w:eastAsia="Times New Roman"/>
          <w:sz w:val="28"/>
          <w:szCs w:val="28"/>
          <w:lang w:eastAsia="lv-LV"/>
        </w:rPr>
        <w:t xml:space="preserve"> rada risku tālākai to sadarbspējai un ģeotelpiskās informācijas izmantošanas iespējām vienotā ģeotelpiskās informācijas infrastruktūrā atbilstoši principiem, kas definēti INSPIRE direktīvā un Ģeotelpiskās informācijas likumā.</w:t>
      </w:r>
    </w:p>
    <w:p w14:paraId="6F1C8585" w14:textId="77777777" w:rsidR="00C92188" w:rsidRPr="00351685" w:rsidRDefault="00C92188" w:rsidP="00A70914">
      <w:pPr>
        <w:pStyle w:val="Heading2"/>
        <w:rPr>
          <w:color w:val="auto"/>
          <w:lang w:eastAsia="lv-LV"/>
        </w:rPr>
      </w:pPr>
      <w:bookmarkStart w:id="45" w:name="_Toc357669667"/>
      <w:r w:rsidRPr="00351685">
        <w:rPr>
          <w:color w:val="auto"/>
        </w:rPr>
        <w:t>3.</w:t>
      </w:r>
      <w:r w:rsidR="006352C1" w:rsidRPr="00351685">
        <w:rPr>
          <w:color w:val="auto"/>
        </w:rPr>
        <w:t>4</w:t>
      </w:r>
      <w:r w:rsidRPr="00351685">
        <w:rPr>
          <w:color w:val="auto"/>
        </w:rPr>
        <w:t xml:space="preserve">. Risinājumi </w:t>
      </w:r>
      <w:r w:rsidRPr="00351685">
        <w:rPr>
          <w:color w:val="auto"/>
          <w:lang w:eastAsia="lv-LV"/>
        </w:rPr>
        <w:t>valsts pārvaldes ĢIS attīstībā</w:t>
      </w:r>
      <w:bookmarkEnd w:id="45"/>
    </w:p>
    <w:p w14:paraId="343B3554" w14:textId="77777777" w:rsidR="003C18A4" w:rsidRPr="00351685" w:rsidRDefault="003C18A4" w:rsidP="00415F68">
      <w:pPr>
        <w:ind w:firstLine="709"/>
        <w:jc w:val="both"/>
        <w:rPr>
          <w:rFonts w:eastAsia="Times New Roman"/>
          <w:sz w:val="28"/>
          <w:szCs w:val="28"/>
          <w:lang w:eastAsia="lv-LV"/>
        </w:rPr>
      </w:pPr>
      <w:r w:rsidRPr="00351685">
        <w:rPr>
          <w:rFonts w:eastAsia="Times New Roman"/>
          <w:sz w:val="28"/>
          <w:szCs w:val="28"/>
          <w:lang w:eastAsia="lv-LV"/>
        </w:rPr>
        <w:t xml:space="preserve">Kā minēts jau iepriekš valsts pārvaldes iestāžu un nozaru institūciju ĢIS un informācijas sistēmu </w:t>
      </w:r>
      <w:r w:rsidR="00415F68" w:rsidRPr="00351685">
        <w:rPr>
          <w:rFonts w:eastAsia="Times New Roman"/>
          <w:sz w:val="28"/>
          <w:szCs w:val="28"/>
          <w:lang w:eastAsia="lv-LV"/>
        </w:rPr>
        <w:t>izstrāde notiek autonomi.</w:t>
      </w:r>
      <w:r w:rsidRPr="00351685">
        <w:rPr>
          <w:rFonts w:eastAsia="Times New Roman"/>
          <w:sz w:val="28"/>
          <w:szCs w:val="28"/>
          <w:lang w:eastAsia="lv-LV"/>
        </w:rPr>
        <w:t xml:space="preserve"> </w:t>
      </w:r>
      <w:r w:rsidR="00415F68" w:rsidRPr="00351685">
        <w:rPr>
          <w:rFonts w:eastAsia="Times New Roman"/>
          <w:sz w:val="28"/>
          <w:szCs w:val="28"/>
          <w:lang w:eastAsia="lv-LV"/>
        </w:rPr>
        <w:t>R</w:t>
      </w:r>
      <w:r w:rsidRPr="00351685">
        <w:rPr>
          <w:rFonts w:eastAsia="Times New Roman"/>
          <w:sz w:val="28"/>
          <w:szCs w:val="28"/>
          <w:lang w:eastAsia="lv-LV"/>
        </w:rPr>
        <w:t xml:space="preserve">iski un iespējamās informācijas sistēmu sadarbspējas problēmas visuaktuālākās ir gadījumos, kad tiek veikta valsts informācijas sistēmu pilnveidošana un izstrāde, kas sasaucas ar problēmām, ko ir izvirzījis arī VARAM </w:t>
      </w:r>
      <w:r w:rsidRPr="00351685">
        <w:rPr>
          <w:bCs/>
          <w:sz w:val="28"/>
          <w:szCs w:val="28"/>
        </w:rPr>
        <w:t>informatīvajā ziņojumā "Par īstenotajiem valsts informācijas sistēmu attīstības projektiem un par priekšlikumiem valsts informācijas sistēmu attīstībai"</w:t>
      </w:r>
      <w:r w:rsidRPr="00351685">
        <w:rPr>
          <w:rStyle w:val="FootnoteReference"/>
          <w:bCs/>
          <w:sz w:val="28"/>
          <w:szCs w:val="28"/>
        </w:rPr>
        <w:footnoteReference w:id="14"/>
      </w:r>
      <w:r w:rsidRPr="00351685">
        <w:rPr>
          <w:sz w:val="28"/>
          <w:szCs w:val="28"/>
        </w:rPr>
        <w:t xml:space="preserve"> VIS attīstības uzraudzības sistēmā.</w:t>
      </w:r>
    </w:p>
    <w:p w14:paraId="5E79B4A6" w14:textId="77777777" w:rsidR="003C18A4" w:rsidRPr="00351685" w:rsidRDefault="003C18A4" w:rsidP="003C18A4">
      <w:pPr>
        <w:ind w:firstLine="709"/>
        <w:jc w:val="both"/>
        <w:rPr>
          <w:sz w:val="28"/>
          <w:szCs w:val="28"/>
        </w:rPr>
      </w:pPr>
      <w:r w:rsidRPr="00351685">
        <w:rPr>
          <w:rFonts w:cs="Times New Roman"/>
          <w:sz w:val="28"/>
          <w:szCs w:val="28"/>
        </w:rPr>
        <w:t xml:space="preserve">Kā uzsvērts minētā ziņojuma problēmu risinājuma sadaļā, </w:t>
      </w:r>
      <w:r w:rsidRPr="00351685">
        <w:rPr>
          <w:sz w:val="28"/>
          <w:szCs w:val="28"/>
        </w:rPr>
        <w:t xml:space="preserve">nepieciešams </w:t>
      </w:r>
      <w:r w:rsidRPr="00351685">
        <w:rPr>
          <w:sz w:val="28"/>
          <w:szCs w:val="28"/>
        </w:rPr>
        <w:lastRenderedPageBreak/>
        <w:t xml:space="preserve">noteikt kārtību, ka pirms jebkuras VIS izveides, jau tās plānošanas posmā pirms finanšu līdzekļu piešķiršanas, tiek izstrādāta, saskaņota un apstiprināta ar VARAM, Satiksmes ministriju un atbilstoši kompetencei citām iesaistītajām iestādēm VIS darbības koncepcija, kā arī, lai pēc iespējas sakārtotu </w:t>
      </w:r>
      <w:r w:rsidRPr="00351685">
        <w:rPr>
          <w:rStyle w:val="st"/>
          <w:sz w:val="28"/>
          <w:szCs w:val="28"/>
        </w:rPr>
        <w:t>informācijas un komunikācijas tehnoloģiju</w:t>
      </w:r>
      <w:r w:rsidRPr="00351685">
        <w:rPr>
          <w:sz w:val="28"/>
          <w:szCs w:val="28"/>
        </w:rPr>
        <w:t xml:space="preserve"> jautājumu koordināciju un lai būtu iespējama saprātīga budžeta plānošana, jānosaka, ka VARAM reģistrē sistēmu kā valsts informācijas sistēmu Valsts informācijas sistēmu reģistrā tikai pēc tās koncepcijas izskatīšanas. </w:t>
      </w:r>
    </w:p>
    <w:p w14:paraId="7E143C09" w14:textId="77777777" w:rsidR="003C18A4" w:rsidRPr="00351685" w:rsidRDefault="003C18A4" w:rsidP="003C18A4">
      <w:pPr>
        <w:ind w:firstLine="709"/>
        <w:jc w:val="both"/>
        <w:rPr>
          <w:rFonts w:cs="Times New Roman"/>
          <w:sz w:val="28"/>
          <w:szCs w:val="28"/>
        </w:rPr>
      </w:pPr>
      <w:r w:rsidRPr="00351685">
        <w:rPr>
          <w:rFonts w:cs="Times New Roman"/>
          <w:sz w:val="28"/>
          <w:szCs w:val="28"/>
        </w:rPr>
        <w:t>VARAM līdz 2013.gada 1.martam uzdevums izstrādāt un noteiktā kārtībā iesniegt izskatīšanai Ministru kabinetā grozījumus normatīvajos aktos, kas noteiktu vienotu valsts informācijas sistēmu izveides un darbības koordinācijas un uzraudzības tiesisko regulējumu atbilstoši minētajā informatīvajā ziņojumā sniegtajiem priekšlikumiem.</w:t>
      </w:r>
      <w:r w:rsidRPr="00351685">
        <w:rPr>
          <w:rStyle w:val="FootnoteReference"/>
          <w:rFonts w:cs="Times New Roman"/>
          <w:sz w:val="28"/>
          <w:szCs w:val="28"/>
        </w:rPr>
        <w:footnoteReference w:id="15"/>
      </w:r>
      <w:r w:rsidRPr="00351685">
        <w:rPr>
          <w:rFonts w:cs="Times New Roman"/>
          <w:sz w:val="28"/>
          <w:szCs w:val="28"/>
        </w:rPr>
        <w:t xml:space="preserve"> </w:t>
      </w:r>
    </w:p>
    <w:p w14:paraId="69502F83" w14:textId="77777777" w:rsidR="003C18A4" w:rsidRPr="00351685" w:rsidRDefault="003C18A4" w:rsidP="003C18A4">
      <w:pPr>
        <w:ind w:firstLine="709"/>
        <w:jc w:val="both"/>
        <w:rPr>
          <w:rFonts w:cs="Times New Roman"/>
          <w:sz w:val="28"/>
          <w:szCs w:val="28"/>
        </w:rPr>
      </w:pPr>
      <w:r w:rsidRPr="00351685">
        <w:rPr>
          <w:rFonts w:cs="Times New Roman"/>
          <w:sz w:val="28"/>
          <w:szCs w:val="28"/>
        </w:rPr>
        <w:t>Lai kvalitatīvi sagatavotu normatīvo regulējumu valsts informācijas sistēmu jomā, tajā skaitā valsts informācijas sistēmu plānošanā, finansēšanā un izstrādē, iepriekš minētā tiesiskā regulējuma izstrādē nepieciešama kopēja diskusija ar valsts pārvaldes iestāžu pārstāvjiem.</w:t>
      </w:r>
    </w:p>
    <w:p w14:paraId="443B9360" w14:textId="77777777" w:rsidR="005D6538" w:rsidRPr="00351685" w:rsidRDefault="005D6538" w:rsidP="005D6538">
      <w:pPr>
        <w:ind w:firstLine="709"/>
        <w:jc w:val="both"/>
        <w:rPr>
          <w:rFonts w:cs="Times New Roman"/>
          <w:bCs/>
          <w:kern w:val="2"/>
          <w:sz w:val="28"/>
          <w:szCs w:val="28"/>
        </w:rPr>
      </w:pPr>
      <w:r w:rsidRPr="00351685">
        <w:rPr>
          <w:sz w:val="28"/>
          <w:szCs w:val="28"/>
        </w:rPr>
        <w:t xml:space="preserve">Risinājumi </w:t>
      </w:r>
      <w:r w:rsidRPr="00351685">
        <w:rPr>
          <w:sz w:val="28"/>
          <w:szCs w:val="28"/>
          <w:lang w:eastAsia="lv-LV"/>
        </w:rPr>
        <w:t>valsts pārvaldes ĢIS attīstībā</w:t>
      </w:r>
      <w:r w:rsidRPr="00351685">
        <w:rPr>
          <w:sz w:val="28"/>
          <w:szCs w:val="28"/>
        </w:rPr>
        <w:t xml:space="preserve"> </w:t>
      </w:r>
      <w:r w:rsidRPr="00351685">
        <w:rPr>
          <w:rFonts w:cs="Times New Roman"/>
          <w:bCs/>
          <w:kern w:val="2"/>
          <w:sz w:val="28"/>
          <w:szCs w:val="28"/>
        </w:rPr>
        <w:t>īstenojami iestādēm piešķirtā finansējuma ietvaros.</w:t>
      </w:r>
    </w:p>
    <w:p w14:paraId="3C919B19" w14:textId="77777777" w:rsidR="005D6538" w:rsidRPr="00351685" w:rsidRDefault="005D6538" w:rsidP="005D6538">
      <w:pPr>
        <w:ind w:firstLine="720"/>
        <w:jc w:val="both"/>
        <w:rPr>
          <w:rFonts w:eastAsia="Times New Roman"/>
          <w:sz w:val="28"/>
          <w:szCs w:val="28"/>
          <w:lang w:eastAsia="lv-LV"/>
        </w:rPr>
      </w:pPr>
      <w:r w:rsidRPr="00351685">
        <w:rPr>
          <w:rFonts w:eastAsia="Times New Roman"/>
          <w:sz w:val="28"/>
          <w:szCs w:val="28"/>
          <w:lang w:eastAsia="lv-LV"/>
        </w:rPr>
        <w:t>Ja minētie risinājumi netiks īstenoti, tad ir iespējams risks, ka valsts pārvaldes iestāžu un nozaru institūciju ĢIS un informācijas sistēmu izstrāde notiek autonomi, kam sekas ir iespējamās informācijas sistēmu sadarbspējas problēmas, nelietderīga un neefektīva resursu izmantošana.</w:t>
      </w:r>
    </w:p>
    <w:p w14:paraId="38F7E407" w14:textId="77777777" w:rsidR="00C92188" w:rsidRPr="00351685" w:rsidRDefault="00415F68" w:rsidP="00A70914">
      <w:pPr>
        <w:pStyle w:val="Heading2"/>
        <w:rPr>
          <w:color w:val="auto"/>
        </w:rPr>
      </w:pPr>
      <w:bookmarkStart w:id="46" w:name="_Toc357669668"/>
      <w:r w:rsidRPr="00351685">
        <w:rPr>
          <w:color w:val="auto"/>
        </w:rPr>
        <w:t>3.</w:t>
      </w:r>
      <w:r w:rsidR="006352C1" w:rsidRPr="00351685">
        <w:rPr>
          <w:color w:val="auto"/>
        </w:rPr>
        <w:t>5</w:t>
      </w:r>
      <w:r w:rsidRPr="00351685">
        <w:rPr>
          <w:color w:val="auto"/>
        </w:rPr>
        <w:t>.</w:t>
      </w:r>
      <w:r w:rsidRPr="00351685">
        <w:rPr>
          <w:color w:val="auto"/>
        </w:rPr>
        <w:tab/>
      </w:r>
      <w:r w:rsidR="00B642B4" w:rsidRPr="00351685">
        <w:rPr>
          <w:color w:val="auto"/>
        </w:rPr>
        <w:t>Risinājums v</w:t>
      </w:r>
      <w:r w:rsidR="00C92188" w:rsidRPr="00351685">
        <w:rPr>
          <w:color w:val="auto"/>
        </w:rPr>
        <w:t>ienotā</w:t>
      </w:r>
      <w:r w:rsidR="00B642B4" w:rsidRPr="00351685">
        <w:rPr>
          <w:color w:val="auto"/>
        </w:rPr>
        <w:t>s</w:t>
      </w:r>
      <w:r w:rsidR="00C92188" w:rsidRPr="00351685">
        <w:rPr>
          <w:color w:val="auto"/>
        </w:rPr>
        <w:t xml:space="preserve"> ģeotelpisko objektu klasifikācijas sistēma</w:t>
      </w:r>
      <w:r w:rsidR="00B642B4" w:rsidRPr="00351685">
        <w:rPr>
          <w:color w:val="auto"/>
        </w:rPr>
        <w:t>s ieviešanai</w:t>
      </w:r>
      <w:bookmarkEnd w:id="46"/>
      <w:r w:rsidR="00C92188" w:rsidRPr="00351685">
        <w:rPr>
          <w:color w:val="auto"/>
        </w:rPr>
        <w:t xml:space="preserve"> </w:t>
      </w:r>
    </w:p>
    <w:p w14:paraId="18F3A122" w14:textId="77777777" w:rsidR="005D6538" w:rsidRPr="00351685" w:rsidRDefault="009C50B8" w:rsidP="005D6538">
      <w:pPr>
        <w:ind w:firstLine="709"/>
        <w:jc w:val="both"/>
        <w:rPr>
          <w:rFonts w:cs="Times New Roman"/>
          <w:sz w:val="28"/>
          <w:szCs w:val="28"/>
        </w:rPr>
      </w:pPr>
      <w:r w:rsidRPr="00351685">
        <w:rPr>
          <w:rFonts w:cs="Times New Roman"/>
          <w:sz w:val="28"/>
          <w:szCs w:val="28"/>
        </w:rPr>
        <w:t xml:space="preserve">Lai nodrošinātu </w:t>
      </w:r>
      <w:r w:rsidR="00944F44" w:rsidRPr="00351685">
        <w:rPr>
          <w:rFonts w:cs="Times New Roman"/>
          <w:sz w:val="28"/>
          <w:szCs w:val="28"/>
        </w:rPr>
        <w:t>šīs koncepcijas 2.1.7.punktā minēt</w:t>
      </w:r>
      <w:r w:rsidR="0069202E" w:rsidRPr="00351685">
        <w:rPr>
          <w:rFonts w:cs="Times New Roman"/>
          <w:sz w:val="28"/>
          <w:szCs w:val="28"/>
        </w:rPr>
        <w:t>o</w:t>
      </w:r>
      <w:r w:rsidR="00944F44" w:rsidRPr="00351685">
        <w:rPr>
          <w:rFonts w:cs="Times New Roman"/>
          <w:sz w:val="28"/>
          <w:szCs w:val="28"/>
        </w:rPr>
        <w:t xml:space="preserve"> probl</w:t>
      </w:r>
      <w:r w:rsidR="0069202E" w:rsidRPr="00351685">
        <w:rPr>
          <w:rFonts w:cs="Times New Roman"/>
          <w:sz w:val="28"/>
          <w:szCs w:val="28"/>
        </w:rPr>
        <w:t>ēmu,</w:t>
      </w:r>
      <w:r w:rsidR="00944F44" w:rsidRPr="00351685">
        <w:rPr>
          <w:rFonts w:cs="Times New Roman"/>
          <w:sz w:val="28"/>
          <w:szCs w:val="28"/>
        </w:rPr>
        <w:t xml:space="preserve"> </w:t>
      </w:r>
      <w:r w:rsidR="00C92188" w:rsidRPr="00351685">
        <w:rPr>
          <w:rFonts w:cs="Times New Roman"/>
          <w:sz w:val="28"/>
          <w:szCs w:val="28"/>
        </w:rPr>
        <w:t xml:space="preserve">LĢIA ir uzsākts un turpinās darbs pie </w:t>
      </w:r>
      <w:r w:rsidR="0069202E" w:rsidRPr="00351685">
        <w:rPr>
          <w:sz w:val="28"/>
          <w:szCs w:val="28"/>
        </w:rPr>
        <w:t xml:space="preserve">vienotās ģeotelpisko objektu klasifikācijas sistēmas izpētes, vienotas klasifikācijas ietekmes izvērtējuma, teorētisko pamata un datu transformācijas modeļa sagatavošanas, </w:t>
      </w:r>
      <w:r w:rsidR="005D6538" w:rsidRPr="00351685">
        <w:rPr>
          <w:rFonts w:cs="Times New Roman"/>
          <w:sz w:val="28"/>
          <w:szCs w:val="28"/>
        </w:rPr>
        <w:t xml:space="preserve">vērtējot optimālāko variantu </w:t>
      </w:r>
      <w:r w:rsidR="005D6538" w:rsidRPr="00351685">
        <w:rPr>
          <w:sz w:val="28"/>
          <w:szCs w:val="28"/>
        </w:rPr>
        <w:t>vienotas klasifikācijas</w:t>
      </w:r>
      <w:r w:rsidR="005D6538" w:rsidRPr="00351685">
        <w:rPr>
          <w:rFonts w:cs="Times New Roman"/>
          <w:sz w:val="28"/>
          <w:szCs w:val="28"/>
        </w:rPr>
        <w:t xml:space="preserve"> sistēmas izveidē. Kā iespējamie varianti ir vienotās nacionālo ģeotelpisko objektu klasifikācijas sistēmas pamatā izmantot DFDD kodifikācijas sistēmu, kā arī no INSPIRE direktīvas izrietošo objektu klasifikāciju.</w:t>
      </w:r>
    </w:p>
    <w:p w14:paraId="55795EDB" w14:textId="77777777" w:rsidR="00C92188" w:rsidRPr="00351685" w:rsidRDefault="00C92188" w:rsidP="00996AD0">
      <w:pPr>
        <w:ind w:firstLine="709"/>
        <w:jc w:val="both"/>
        <w:rPr>
          <w:rFonts w:cs="Times New Roman"/>
          <w:sz w:val="28"/>
          <w:szCs w:val="28"/>
        </w:rPr>
      </w:pPr>
      <w:r w:rsidRPr="00351685">
        <w:rPr>
          <w:rFonts w:cs="Times New Roman"/>
          <w:sz w:val="28"/>
          <w:szCs w:val="28"/>
        </w:rPr>
        <w:t xml:space="preserve">Minētā jautājuma risināšanai, LĢIA 2012.gadā ir uzsākusi militāro topogrāfisko karšu mērogā 1:50 000 un 1:25 000 datu sagatavošanu atbilstoši starptautiskās kodēšanas sistēmas DFDD prasībām un turpina praktiskos darbus DFDD kodējuma izpētē un ieviešanā kartogrāfisko datu ražošanā. 2013.gadā paredzēta testa datu sagatavošana mērogā 1:10 000, izmantojot DFDD kodējumu. </w:t>
      </w:r>
    </w:p>
    <w:p w14:paraId="2C38D8AB" w14:textId="77777777" w:rsidR="00E8444D" w:rsidRPr="00351685" w:rsidRDefault="00C92188" w:rsidP="002A35DA">
      <w:pPr>
        <w:pStyle w:val="BodyTextIndent"/>
        <w:spacing w:after="0"/>
        <w:ind w:left="0"/>
        <w:jc w:val="both"/>
        <w:rPr>
          <w:sz w:val="28"/>
          <w:szCs w:val="28"/>
          <w:lang w:val="lv-LV"/>
        </w:rPr>
      </w:pPr>
      <w:r w:rsidRPr="00351685">
        <w:rPr>
          <w:sz w:val="28"/>
          <w:szCs w:val="28"/>
        </w:rPr>
        <w:lastRenderedPageBreak/>
        <w:t xml:space="preserve">Līdzšinējā izpētē ir secināts, ka DFDD kodējuma izmantošana būtiski </w:t>
      </w:r>
      <w:r w:rsidR="005D6538" w:rsidRPr="00351685">
        <w:rPr>
          <w:sz w:val="28"/>
          <w:szCs w:val="28"/>
        </w:rPr>
        <w:t xml:space="preserve">varētu </w:t>
      </w:r>
      <w:r w:rsidRPr="00351685">
        <w:rPr>
          <w:sz w:val="28"/>
          <w:szCs w:val="28"/>
        </w:rPr>
        <w:t>cel</w:t>
      </w:r>
      <w:r w:rsidR="005D6538" w:rsidRPr="00351685">
        <w:rPr>
          <w:sz w:val="28"/>
          <w:szCs w:val="28"/>
        </w:rPr>
        <w:t>t</w:t>
      </w:r>
      <w:r w:rsidRPr="00351685">
        <w:rPr>
          <w:sz w:val="28"/>
          <w:szCs w:val="28"/>
        </w:rPr>
        <w:t xml:space="preserve"> datu kvalitāti un to pielietošanas un analīzes iespējas. LĢIA veic izpēti un izstrādes, lai nodrošinātu sadarbspēju un datu atbilstību starp informāciju, kas sagatavota, izmantojot DFDD </w:t>
      </w:r>
      <w:r w:rsidR="0069202E" w:rsidRPr="00351685">
        <w:rPr>
          <w:sz w:val="28"/>
          <w:szCs w:val="28"/>
        </w:rPr>
        <w:t>kodifikācijas</w:t>
      </w:r>
      <w:r w:rsidRPr="00351685">
        <w:rPr>
          <w:sz w:val="28"/>
          <w:szCs w:val="28"/>
        </w:rPr>
        <w:t xml:space="preserve"> sistēmu un INSPIRE vienoto telpisko objektu </w:t>
      </w:r>
      <w:r w:rsidR="00775C24" w:rsidRPr="00351685">
        <w:rPr>
          <w:sz w:val="28"/>
          <w:szCs w:val="28"/>
        </w:rPr>
        <w:t>klasifikācijas</w:t>
      </w:r>
      <w:r w:rsidRPr="00351685">
        <w:rPr>
          <w:sz w:val="28"/>
          <w:szCs w:val="28"/>
        </w:rPr>
        <w:t xml:space="preserve"> sistēmu</w:t>
      </w:r>
      <w:r w:rsidR="00775C24" w:rsidRPr="00351685">
        <w:rPr>
          <w:sz w:val="28"/>
          <w:szCs w:val="28"/>
        </w:rPr>
        <w:t>, kas noteikta ar Eiropas Komisijas Regulu (ES) Nr.1089/2010 (2010.gada 23.novembris), ar kuru īsteno Eiropas Parlamenta un Padomes Direktīvu 2007/2/EK attiecībā uz telpisko datu kopu un telpisko datu pakalpojumu savstarpējo izmantojamību</w:t>
      </w:r>
      <w:r w:rsidR="00775C24" w:rsidRPr="00351685">
        <w:rPr>
          <w:rStyle w:val="FootnoteReference"/>
          <w:sz w:val="28"/>
          <w:szCs w:val="28"/>
        </w:rPr>
        <w:footnoteReference w:id="16"/>
      </w:r>
      <w:r w:rsidRPr="00351685">
        <w:rPr>
          <w:sz w:val="28"/>
          <w:szCs w:val="28"/>
        </w:rPr>
        <w:t>.</w:t>
      </w:r>
      <w:r w:rsidR="00E8444D" w:rsidRPr="00351685">
        <w:rPr>
          <w:sz w:val="28"/>
          <w:szCs w:val="28"/>
        </w:rPr>
        <w:t xml:space="preserve"> </w:t>
      </w:r>
    </w:p>
    <w:p w14:paraId="1BDCDB2F" w14:textId="77777777" w:rsidR="00365B0F" w:rsidRPr="00351685" w:rsidRDefault="0069202E" w:rsidP="00365B0F">
      <w:pPr>
        <w:jc w:val="both"/>
        <w:rPr>
          <w:sz w:val="28"/>
          <w:szCs w:val="28"/>
        </w:rPr>
      </w:pPr>
      <w:r w:rsidRPr="00351685">
        <w:rPr>
          <w:rFonts w:cs="Times New Roman"/>
          <w:b/>
          <w:bCs/>
          <w:sz w:val="28"/>
          <w:szCs w:val="28"/>
        </w:rPr>
        <w:tab/>
      </w:r>
      <w:r w:rsidR="005D6538" w:rsidRPr="00351685">
        <w:rPr>
          <w:rFonts w:cs="Times New Roman"/>
          <w:bCs/>
          <w:sz w:val="28"/>
          <w:szCs w:val="28"/>
        </w:rPr>
        <w:t xml:space="preserve">Izvērtējumu </w:t>
      </w:r>
      <w:r w:rsidR="00117AA9" w:rsidRPr="00351685">
        <w:rPr>
          <w:rFonts w:cs="Times New Roman"/>
          <w:bCs/>
          <w:sz w:val="28"/>
          <w:szCs w:val="28"/>
        </w:rPr>
        <w:t xml:space="preserve">par iespējām </w:t>
      </w:r>
      <w:r w:rsidR="00117AA9" w:rsidRPr="00351685">
        <w:rPr>
          <w:sz w:val="28"/>
          <w:szCs w:val="28"/>
        </w:rPr>
        <w:t>vienotu nacionālās klasifikācijas</w:t>
      </w:r>
      <w:r w:rsidR="00117AA9" w:rsidRPr="00351685">
        <w:rPr>
          <w:rFonts w:cs="Times New Roman"/>
          <w:sz w:val="28"/>
          <w:szCs w:val="28"/>
        </w:rPr>
        <w:t xml:space="preserve"> sistēmu valstī,</w:t>
      </w:r>
      <w:r w:rsidR="00117AA9" w:rsidRPr="00351685">
        <w:rPr>
          <w:rFonts w:cs="Times New Roman"/>
          <w:bCs/>
          <w:sz w:val="28"/>
          <w:szCs w:val="28"/>
        </w:rPr>
        <w:t xml:space="preserve"> </w:t>
      </w:r>
      <w:r w:rsidR="00117AA9" w:rsidRPr="00351685">
        <w:rPr>
          <w:rFonts w:cs="Times New Roman"/>
          <w:sz w:val="28"/>
          <w:szCs w:val="28"/>
        </w:rPr>
        <w:t xml:space="preserve">optimālākā variantu </w:t>
      </w:r>
      <w:r w:rsidR="00117AA9" w:rsidRPr="00351685">
        <w:rPr>
          <w:sz w:val="28"/>
          <w:szCs w:val="28"/>
        </w:rPr>
        <w:t>vienotas nacionālās klasifikācijas</w:t>
      </w:r>
      <w:r w:rsidR="00117AA9" w:rsidRPr="00351685">
        <w:rPr>
          <w:rFonts w:cs="Times New Roman"/>
          <w:sz w:val="28"/>
          <w:szCs w:val="28"/>
        </w:rPr>
        <w:t xml:space="preserve"> sistēmas izveidei un ieviešanai</w:t>
      </w:r>
      <w:r w:rsidR="00117AA9" w:rsidRPr="00351685">
        <w:rPr>
          <w:sz w:val="28"/>
          <w:szCs w:val="28"/>
        </w:rPr>
        <w:t xml:space="preserve"> un tā teorētisko pamatu </w:t>
      </w:r>
      <w:r w:rsidR="004946D0" w:rsidRPr="00351685">
        <w:rPr>
          <w:rFonts w:cs="Times New Roman"/>
          <w:sz w:val="28"/>
          <w:szCs w:val="28"/>
        </w:rPr>
        <w:t>LĢIA plāno pabeigt līdz 201</w:t>
      </w:r>
      <w:r w:rsidR="00117AA9" w:rsidRPr="00351685">
        <w:rPr>
          <w:rFonts w:cs="Times New Roman"/>
          <w:sz w:val="28"/>
          <w:szCs w:val="28"/>
        </w:rPr>
        <w:t>4</w:t>
      </w:r>
      <w:r w:rsidR="004946D0" w:rsidRPr="00351685">
        <w:rPr>
          <w:rFonts w:cs="Times New Roman"/>
          <w:sz w:val="28"/>
          <w:szCs w:val="28"/>
        </w:rPr>
        <w:t>.gada 1.</w:t>
      </w:r>
      <w:r w:rsidR="00117AA9" w:rsidRPr="00351685">
        <w:rPr>
          <w:rFonts w:cs="Times New Roman"/>
          <w:sz w:val="28"/>
          <w:szCs w:val="28"/>
        </w:rPr>
        <w:t>oktobrim</w:t>
      </w:r>
      <w:r w:rsidR="004946D0" w:rsidRPr="00351685">
        <w:rPr>
          <w:sz w:val="28"/>
          <w:szCs w:val="28"/>
        </w:rPr>
        <w:t xml:space="preserve">. Vienlaikus LĢIA plāno veikt datu transformācijas modeļa izstrādi, lai nodrošinātu </w:t>
      </w:r>
      <w:r w:rsidR="00117AA9" w:rsidRPr="00351685">
        <w:rPr>
          <w:sz w:val="28"/>
          <w:szCs w:val="28"/>
        </w:rPr>
        <w:t xml:space="preserve">klasifikācijas </w:t>
      </w:r>
      <w:r w:rsidR="004946D0" w:rsidRPr="00351685">
        <w:rPr>
          <w:sz w:val="28"/>
          <w:szCs w:val="28"/>
        </w:rPr>
        <w:t xml:space="preserve">lietotājiem </w:t>
      </w:r>
      <w:r w:rsidR="00117AA9" w:rsidRPr="00351685">
        <w:rPr>
          <w:sz w:val="28"/>
          <w:szCs w:val="28"/>
        </w:rPr>
        <w:t>pilnīgu informāciju par iespējām ieviest vienotu nacionālās klasifikācijas</w:t>
      </w:r>
      <w:r w:rsidR="00117AA9" w:rsidRPr="00351685">
        <w:rPr>
          <w:rFonts w:cs="Times New Roman"/>
          <w:sz w:val="28"/>
          <w:szCs w:val="28"/>
        </w:rPr>
        <w:t xml:space="preserve"> sistēmu valstī</w:t>
      </w:r>
      <w:r w:rsidR="00117AA9" w:rsidRPr="00351685">
        <w:rPr>
          <w:sz w:val="28"/>
          <w:szCs w:val="28"/>
        </w:rPr>
        <w:t xml:space="preserve"> un </w:t>
      </w:r>
      <w:r w:rsidR="004946D0" w:rsidRPr="00351685">
        <w:rPr>
          <w:sz w:val="28"/>
          <w:szCs w:val="28"/>
        </w:rPr>
        <w:t>pāreju no šobrīd izmantojamām objektu klasifikācijas sistēm</w:t>
      </w:r>
      <w:r w:rsidR="00227096" w:rsidRPr="00351685">
        <w:rPr>
          <w:sz w:val="28"/>
          <w:szCs w:val="28"/>
        </w:rPr>
        <w:t>ām uz</w:t>
      </w:r>
      <w:r w:rsidR="004946D0" w:rsidRPr="00351685">
        <w:rPr>
          <w:sz w:val="28"/>
          <w:szCs w:val="28"/>
        </w:rPr>
        <w:t xml:space="preserve"> jauno sistēmu.</w:t>
      </w:r>
      <w:r w:rsidR="00117AA9" w:rsidRPr="00351685">
        <w:rPr>
          <w:sz w:val="28"/>
          <w:szCs w:val="28"/>
        </w:rPr>
        <w:t xml:space="preserve"> </w:t>
      </w:r>
    </w:p>
    <w:p w14:paraId="02D1635C" w14:textId="77777777" w:rsidR="00365B0F" w:rsidRPr="00E54168" w:rsidRDefault="00365B0F" w:rsidP="009F22AE">
      <w:pPr>
        <w:ind w:firstLine="709"/>
        <w:jc w:val="both"/>
        <w:rPr>
          <w:sz w:val="28"/>
          <w:szCs w:val="28"/>
        </w:rPr>
      </w:pPr>
      <w:r w:rsidRPr="00E54168">
        <w:rPr>
          <w:sz w:val="28"/>
          <w:szCs w:val="28"/>
        </w:rPr>
        <w:t>LĢIA izvērtējums par iespējām izveidot vienotu ģeotelpisko objektu klasifikācijas sistēmu, par optimālāko variantu šīs sistēmas izveidei un ieviešanai un tās teorētisko pamatu tiks iekļauts informatīvajā ziņojumā un iesniegts izskatīšanai Ģeotelpiskās informācijas koordinācijas padomē.</w:t>
      </w:r>
    </w:p>
    <w:p w14:paraId="35DD6643" w14:textId="77777777" w:rsidR="00365B0F" w:rsidRPr="00E54168" w:rsidRDefault="008945AB" w:rsidP="00365B0F">
      <w:pPr>
        <w:ind w:firstLine="709"/>
        <w:jc w:val="both"/>
        <w:rPr>
          <w:sz w:val="28"/>
          <w:szCs w:val="28"/>
        </w:rPr>
      </w:pPr>
      <w:r w:rsidRPr="00E54168">
        <w:rPr>
          <w:sz w:val="28"/>
          <w:szCs w:val="28"/>
        </w:rPr>
        <w:t>Pozitīva lēmuma gadījumā</w:t>
      </w:r>
      <w:r w:rsidR="00365B0F" w:rsidRPr="00E54168">
        <w:rPr>
          <w:sz w:val="28"/>
          <w:szCs w:val="28"/>
        </w:rPr>
        <w:t xml:space="preserve"> Ģeotelpiskās i</w:t>
      </w:r>
      <w:r w:rsidRPr="00E54168">
        <w:rPr>
          <w:sz w:val="28"/>
          <w:szCs w:val="28"/>
        </w:rPr>
        <w:t>nformācijas koordinācijas padomē</w:t>
      </w:r>
      <w:r w:rsidR="00365B0F" w:rsidRPr="00E54168">
        <w:rPr>
          <w:sz w:val="28"/>
          <w:szCs w:val="28"/>
        </w:rPr>
        <w:t>, informatīvais ziņojums tiks virzīts izskatīšanai Ministru kabinetā vienlaikus ar priekšlikumiem tālākai rīcībai.</w:t>
      </w:r>
    </w:p>
    <w:p w14:paraId="09A8E7C5" w14:textId="77777777" w:rsidR="00365B0F" w:rsidRPr="00E54168" w:rsidRDefault="00365B0F" w:rsidP="00365B0F">
      <w:pPr>
        <w:pStyle w:val="BodyTextIndent"/>
        <w:spacing w:after="0"/>
        <w:ind w:left="0" w:firstLine="709"/>
        <w:jc w:val="both"/>
        <w:rPr>
          <w:sz w:val="28"/>
          <w:szCs w:val="28"/>
        </w:rPr>
      </w:pPr>
      <w:r w:rsidRPr="00E54168">
        <w:rPr>
          <w:sz w:val="28"/>
          <w:szCs w:val="28"/>
          <w:lang w:val="lv-LV"/>
        </w:rPr>
        <w:t xml:space="preserve">Attiecīgi tiks panākta situācija, ka risinājums par </w:t>
      </w:r>
      <w:r w:rsidRPr="00E54168">
        <w:rPr>
          <w:sz w:val="28"/>
          <w:szCs w:val="28"/>
        </w:rPr>
        <w:t>vienotu ģeotelpisko objektu klasifikācijas sistēmu</w:t>
      </w:r>
      <w:r w:rsidRPr="00E54168">
        <w:rPr>
          <w:sz w:val="28"/>
          <w:szCs w:val="28"/>
          <w:lang w:val="lv-LV"/>
        </w:rPr>
        <w:t xml:space="preserve"> tiks apspriests un saskaņots ar visām institūcijām, kas ir saistītas ar</w:t>
      </w:r>
      <w:r w:rsidRPr="00E54168">
        <w:rPr>
          <w:sz w:val="28"/>
          <w:szCs w:val="28"/>
        </w:rPr>
        <w:t xml:space="preserve"> </w:t>
      </w:r>
      <w:r w:rsidRPr="00E54168">
        <w:rPr>
          <w:sz w:val="28"/>
          <w:szCs w:val="28"/>
          <w:lang w:val="lv-LV"/>
        </w:rPr>
        <w:t>ģeotelpiskās informācijas pamatdatu sagatavošanu vai izmantošanu,</w:t>
      </w:r>
      <w:r w:rsidRPr="00E54168">
        <w:rPr>
          <w:sz w:val="28"/>
          <w:szCs w:val="28"/>
        </w:rPr>
        <w:t xml:space="preserve"> vienoj</w:t>
      </w:r>
      <w:r w:rsidRPr="00E54168">
        <w:rPr>
          <w:sz w:val="28"/>
          <w:szCs w:val="28"/>
          <w:lang w:val="lv-LV"/>
        </w:rPr>
        <w:t>oties</w:t>
      </w:r>
      <w:r w:rsidRPr="00E54168">
        <w:rPr>
          <w:sz w:val="28"/>
          <w:szCs w:val="28"/>
        </w:rPr>
        <w:t xml:space="preserve"> par izmantojamo platformu</w:t>
      </w:r>
      <w:r w:rsidRPr="00E54168">
        <w:rPr>
          <w:sz w:val="28"/>
          <w:szCs w:val="28"/>
          <w:lang w:val="lv-LV"/>
        </w:rPr>
        <w:t xml:space="preserve"> </w:t>
      </w:r>
      <w:r w:rsidRPr="00E54168">
        <w:rPr>
          <w:sz w:val="28"/>
          <w:szCs w:val="28"/>
        </w:rPr>
        <w:t>vienot</w:t>
      </w:r>
      <w:r w:rsidRPr="00E54168">
        <w:rPr>
          <w:sz w:val="28"/>
          <w:szCs w:val="28"/>
          <w:lang w:val="lv-LV"/>
        </w:rPr>
        <w:t>ai</w:t>
      </w:r>
      <w:r w:rsidRPr="00E54168">
        <w:rPr>
          <w:sz w:val="28"/>
          <w:szCs w:val="28"/>
        </w:rPr>
        <w:t xml:space="preserve"> nacionālās klasifikācijas sistēm</w:t>
      </w:r>
      <w:r w:rsidRPr="00E54168">
        <w:rPr>
          <w:sz w:val="28"/>
          <w:szCs w:val="28"/>
          <w:lang w:val="lv-LV"/>
        </w:rPr>
        <w:t>ai</w:t>
      </w:r>
      <w:r w:rsidRPr="00E54168">
        <w:rPr>
          <w:sz w:val="28"/>
          <w:szCs w:val="28"/>
        </w:rPr>
        <w:t xml:space="preserve"> valstī.</w:t>
      </w:r>
    </w:p>
    <w:p w14:paraId="2FD0295D" w14:textId="77777777" w:rsidR="00962F4B" w:rsidRPr="00351685" w:rsidRDefault="00D436C5" w:rsidP="002A35DA">
      <w:pPr>
        <w:pStyle w:val="BodyText"/>
        <w:spacing w:after="0"/>
        <w:ind w:firstLine="709"/>
        <w:jc w:val="both"/>
        <w:rPr>
          <w:rFonts w:cs="Times New Roman"/>
          <w:szCs w:val="28"/>
        </w:rPr>
      </w:pPr>
      <w:r w:rsidRPr="00351685">
        <w:rPr>
          <w:rFonts w:cs="Times New Roman"/>
          <w:bCs/>
          <w:sz w:val="28"/>
          <w:szCs w:val="28"/>
        </w:rPr>
        <w:t>Risinājuma īstenošana paredzēta iestādēm piešķirtā finansējuma ietvaros.</w:t>
      </w:r>
    </w:p>
    <w:p w14:paraId="5FCFA27C" w14:textId="77777777" w:rsidR="006442F7" w:rsidRPr="00351685" w:rsidRDefault="00117AA9" w:rsidP="002A35DA">
      <w:pPr>
        <w:pStyle w:val="BodyText"/>
        <w:spacing w:after="0"/>
        <w:ind w:firstLine="709"/>
        <w:jc w:val="both"/>
        <w:rPr>
          <w:rFonts w:cs="Times New Roman"/>
          <w:i/>
          <w:sz w:val="28"/>
          <w:szCs w:val="28"/>
        </w:rPr>
      </w:pPr>
      <w:r w:rsidRPr="00351685">
        <w:rPr>
          <w:rFonts w:eastAsia="Times New Roman"/>
          <w:sz w:val="28"/>
          <w:szCs w:val="28"/>
          <w:lang w:eastAsia="lv-LV"/>
        </w:rPr>
        <w:t xml:space="preserve">Ja minētais risinājums netiks īstenots, tad </w:t>
      </w:r>
      <w:r w:rsidR="00962F4B" w:rsidRPr="00351685">
        <w:rPr>
          <w:rFonts w:eastAsia="Times New Roman"/>
          <w:sz w:val="28"/>
          <w:szCs w:val="28"/>
          <w:lang w:eastAsia="lv-LV"/>
        </w:rPr>
        <w:t xml:space="preserve">arī turpmāk netiks risināts jau </w:t>
      </w:r>
      <w:r w:rsidR="00962F4B" w:rsidRPr="00351685">
        <w:rPr>
          <w:rFonts w:cs="Times New Roman"/>
          <w:sz w:val="28"/>
          <w:szCs w:val="28"/>
        </w:rPr>
        <w:t xml:space="preserve">2007.gadā apstiprinātās Latvijas ģeotelpiskās informācijas koncepcijas viens no uzdevumiem par </w:t>
      </w:r>
      <w:r w:rsidR="00962F4B" w:rsidRPr="00351685">
        <w:rPr>
          <w:sz w:val="28"/>
          <w:szCs w:val="28"/>
        </w:rPr>
        <w:t xml:space="preserve">vienotu prasību un standartu izstrādi un ieviešanu digitālajai ģeotelpiskajai informācijai, kas būtu būtisks ieguldījums dažādu datu turētāju kopējai datu savietojamībai un izmantošanai, kā arī netiks izpildīti nosacījumi, lai nodrošinātu </w:t>
      </w:r>
      <w:r w:rsidR="00962F4B" w:rsidRPr="00351685">
        <w:rPr>
          <w:rFonts w:cs="Times New Roman"/>
          <w:sz w:val="28"/>
          <w:szCs w:val="28"/>
        </w:rPr>
        <w:t>Ģeotelpiskās informācijas likuma 19.panta pirmo un otro daļā noteikto prasību izpildi, ka ģeotelpiskās informācijas pamatdatu sagatavošanai, uzturēšanai un izmantošanai izmanto vienoto nacionālo ģeotelpisko objektu klasifikācijas sistēmu</w:t>
      </w:r>
      <w:r w:rsidR="00F363E2" w:rsidRPr="00351685">
        <w:rPr>
          <w:rFonts w:cs="Times New Roman"/>
          <w:sz w:val="28"/>
          <w:szCs w:val="28"/>
        </w:rPr>
        <w:t>.</w:t>
      </w:r>
      <w:r w:rsidR="00962F4B" w:rsidRPr="00351685">
        <w:rPr>
          <w:rFonts w:cs="Times New Roman"/>
          <w:sz w:val="28"/>
          <w:szCs w:val="28"/>
        </w:rPr>
        <w:t xml:space="preserve"> </w:t>
      </w:r>
    </w:p>
    <w:p w14:paraId="3B9956C0" w14:textId="77777777" w:rsidR="006442F7" w:rsidRPr="00351685" w:rsidRDefault="006442F7" w:rsidP="00A70914">
      <w:pPr>
        <w:pStyle w:val="Heading2"/>
        <w:rPr>
          <w:color w:val="auto"/>
        </w:rPr>
      </w:pPr>
      <w:bookmarkStart w:id="47" w:name="_Toc357669669"/>
      <w:r w:rsidRPr="00351685">
        <w:rPr>
          <w:color w:val="auto"/>
        </w:rPr>
        <w:t>3.</w:t>
      </w:r>
      <w:r w:rsidR="006352C1" w:rsidRPr="00351685">
        <w:rPr>
          <w:color w:val="auto"/>
        </w:rPr>
        <w:t>6</w:t>
      </w:r>
      <w:r w:rsidRPr="00351685">
        <w:rPr>
          <w:color w:val="auto"/>
        </w:rPr>
        <w:t>.</w:t>
      </w:r>
      <w:r w:rsidRPr="00351685">
        <w:rPr>
          <w:color w:val="auto"/>
        </w:rPr>
        <w:tab/>
        <w:t>Ģeodēzijas nozares problēmu risinājumi</w:t>
      </w:r>
      <w:bookmarkEnd w:id="47"/>
      <w:r w:rsidRPr="00351685">
        <w:rPr>
          <w:color w:val="auto"/>
        </w:rPr>
        <w:t xml:space="preserve"> </w:t>
      </w:r>
    </w:p>
    <w:p w14:paraId="04A1C637" w14:textId="77777777" w:rsidR="00DE3F37" w:rsidRPr="00351685" w:rsidRDefault="00092ECE" w:rsidP="00F87DEC">
      <w:pPr>
        <w:pStyle w:val="Heading3"/>
      </w:pPr>
      <w:bookmarkStart w:id="48" w:name="_Toc357669670"/>
      <w:r w:rsidRPr="00351685">
        <w:lastRenderedPageBreak/>
        <w:t>3.</w:t>
      </w:r>
      <w:r w:rsidR="006352C1" w:rsidRPr="00351685">
        <w:t>6</w:t>
      </w:r>
      <w:r w:rsidR="00DE3F37" w:rsidRPr="00351685">
        <w:t xml:space="preserve">.1. Augstumu sistēmas piemērošanas </w:t>
      </w:r>
      <w:r w:rsidRPr="00351685">
        <w:t>risinājums</w:t>
      </w:r>
      <w:bookmarkEnd w:id="48"/>
    </w:p>
    <w:p w14:paraId="4D3DE3E0" w14:textId="77777777" w:rsidR="00C30923" w:rsidRPr="00351685" w:rsidRDefault="00D436C5" w:rsidP="00092ECE">
      <w:pPr>
        <w:ind w:firstLine="709"/>
        <w:jc w:val="both"/>
        <w:rPr>
          <w:rStyle w:val="lbldescriptioncl"/>
          <w:sz w:val="28"/>
          <w:szCs w:val="28"/>
        </w:rPr>
      </w:pPr>
      <w:r w:rsidRPr="00351685">
        <w:rPr>
          <w:rFonts w:cs="Times New Roman"/>
          <w:bCs/>
          <w:sz w:val="28"/>
          <w:szCs w:val="28"/>
        </w:rPr>
        <w:t>Šī</w:t>
      </w:r>
      <w:r w:rsidR="00C30923" w:rsidRPr="00351685">
        <w:rPr>
          <w:rFonts w:cs="Times New Roman"/>
          <w:bCs/>
          <w:sz w:val="28"/>
          <w:szCs w:val="28"/>
        </w:rPr>
        <w:t xml:space="preserve">s koncepcijas 2.2.4.1.punktā minētās problēmas risināšanai </w:t>
      </w:r>
      <w:r w:rsidR="00092ECE" w:rsidRPr="00351685">
        <w:rPr>
          <w:rFonts w:cs="Times New Roman"/>
          <w:bCs/>
          <w:sz w:val="28"/>
          <w:szCs w:val="28"/>
        </w:rPr>
        <w:t xml:space="preserve">LĢIA kā vadošā organizācija </w:t>
      </w:r>
      <w:r w:rsidR="00092ECE" w:rsidRPr="00351685">
        <w:rPr>
          <w:rStyle w:val="lbldescriptioncl"/>
          <w:sz w:val="28"/>
          <w:szCs w:val="28"/>
        </w:rPr>
        <w:t xml:space="preserve">vadošā iestāde valsts politikas īstenošanā ģeodēzijas, kartogrāfijas un ģeotelpiskās informācijas jomā </w:t>
      </w:r>
      <w:r w:rsidR="00C30923" w:rsidRPr="00351685">
        <w:rPr>
          <w:rStyle w:val="lbldescriptioncl"/>
          <w:sz w:val="28"/>
          <w:szCs w:val="28"/>
        </w:rPr>
        <w:t>veic organizatoriskos metodiski skaidrojošos pāsākumus pārejot</w:t>
      </w:r>
      <w:r w:rsidR="00092ECE" w:rsidRPr="00351685">
        <w:rPr>
          <w:rStyle w:val="lbldescriptioncl"/>
          <w:sz w:val="28"/>
          <w:szCs w:val="28"/>
        </w:rPr>
        <w:t xml:space="preserve"> no BAS-77 uz EVRS</w:t>
      </w:r>
      <w:r w:rsidR="00C30923" w:rsidRPr="00351685">
        <w:rPr>
          <w:rStyle w:val="lbldescriptioncl"/>
          <w:sz w:val="28"/>
          <w:szCs w:val="28"/>
        </w:rPr>
        <w:t xml:space="preserve"> augstuma sistēmas izmantošanas valstī</w:t>
      </w:r>
      <w:r w:rsidR="00092ECE" w:rsidRPr="00351685">
        <w:rPr>
          <w:rStyle w:val="lbldescriptioncl"/>
          <w:sz w:val="28"/>
          <w:szCs w:val="28"/>
        </w:rPr>
        <w:t xml:space="preserve">. </w:t>
      </w:r>
    </w:p>
    <w:p w14:paraId="5A5BF58B" w14:textId="5F979C25" w:rsidR="00092ECE" w:rsidRPr="00010307" w:rsidRDefault="00092ECE" w:rsidP="00297D02">
      <w:pPr>
        <w:ind w:firstLine="709"/>
        <w:jc w:val="both"/>
        <w:rPr>
          <w:rFonts w:cs="Times New Roman"/>
          <w:sz w:val="28"/>
          <w:szCs w:val="28"/>
        </w:rPr>
      </w:pPr>
      <w:r w:rsidRPr="00351685">
        <w:rPr>
          <w:rFonts w:cs="Times New Roman"/>
          <w:sz w:val="28"/>
          <w:szCs w:val="28"/>
        </w:rPr>
        <w:t xml:space="preserve">Transformāciju veikšanai </w:t>
      </w:r>
      <w:r w:rsidRPr="00351685">
        <w:rPr>
          <w:rStyle w:val="lbldescriptioncl"/>
          <w:sz w:val="28"/>
          <w:szCs w:val="28"/>
        </w:rPr>
        <w:t>no BAS-77 uz EVRS</w:t>
      </w:r>
      <w:r w:rsidRPr="00351685">
        <w:rPr>
          <w:rFonts w:cs="Times New Roman"/>
          <w:sz w:val="28"/>
          <w:szCs w:val="28"/>
        </w:rPr>
        <w:t xml:space="preserve"> LĢIA interneta vietnē būs pieejams transformācijas kalkulators un </w:t>
      </w:r>
      <w:r w:rsidR="00C7151D">
        <w:rPr>
          <w:rFonts w:cs="Times New Roman"/>
          <w:sz w:val="28"/>
          <w:szCs w:val="28"/>
        </w:rPr>
        <w:t xml:space="preserve">LĢIA </w:t>
      </w:r>
      <w:r w:rsidRPr="00351685">
        <w:rPr>
          <w:rFonts w:cs="Times New Roman"/>
          <w:sz w:val="28"/>
          <w:szCs w:val="28"/>
        </w:rPr>
        <w:t>tiks izveidota programma augstas detalizācijas to</w:t>
      </w:r>
      <w:r w:rsidR="00297D02" w:rsidRPr="00351685">
        <w:rPr>
          <w:rFonts w:cs="Times New Roman"/>
          <w:sz w:val="28"/>
          <w:szCs w:val="28"/>
        </w:rPr>
        <w:t>pogrāfiskās informācijas (mērogā</w:t>
      </w:r>
      <w:r w:rsidRPr="00351685">
        <w:rPr>
          <w:rFonts w:cs="Times New Roman"/>
          <w:sz w:val="28"/>
          <w:szCs w:val="28"/>
        </w:rPr>
        <w:t xml:space="preserve"> 1:500) augstumu pārrēķinam uz EVRS.</w:t>
      </w:r>
      <w:r w:rsidR="00C7151D">
        <w:rPr>
          <w:rFonts w:cs="Times New Roman"/>
          <w:sz w:val="28"/>
          <w:szCs w:val="28"/>
        </w:rPr>
        <w:t xml:space="preserve"> </w:t>
      </w:r>
      <w:r w:rsidR="00C7151D" w:rsidRPr="00010307">
        <w:rPr>
          <w:rFonts w:cs="Times New Roman"/>
          <w:sz w:val="28"/>
          <w:szCs w:val="28"/>
        </w:rPr>
        <w:t>Minētās programmas izstrādes gaitā tiks piesaistīti VZD speciālisti</w:t>
      </w:r>
      <w:r w:rsidR="00974ABA" w:rsidRPr="00010307">
        <w:rPr>
          <w:rFonts w:cs="Times New Roman"/>
          <w:sz w:val="28"/>
          <w:szCs w:val="28"/>
        </w:rPr>
        <w:t>, kā arī Latvijas Kartogrāfu un ģeodēzistu asociācija un Latvijas Mērnieku biedrība.</w:t>
      </w:r>
    </w:p>
    <w:p w14:paraId="14E7C84A" w14:textId="678E991C" w:rsidR="00630690" w:rsidRPr="00351685" w:rsidRDefault="00297D02" w:rsidP="00630690">
      <w:pPr>
        <w:ind w:firstLine="709"/>
        <w:jc w:val="both"/>
        <w:rPr>
          <w:rFonts w:cs="Times New Roman"/>
          <w:sz w:val="28"/>
          <w:szCs w:val="28"/>
        </w:rPr>
      </w:pPr>
      <w:r w:rsidRPr="00010307">
        <w:rPr>
          <w:rStyle w:val="lbldescriptioncl"/>
          <w:sz w:val="28"/>
          <w:szCs w:val="28"/>
        </w:rPr>
        <w:t xml:space="preserve">Plānotais termiņš EVRS augstuma sistēmas ieviešanai ir </w:t>
      </w:r>
      <w:r w:rsidRPr="00010307">
        <w:rPr>
          <w:rFonts w:cs="Times New Roman"/>
          <w:bCs/>
          <w:sz w:val="28"/>
          <w:szCs w:val="28"/>
        </w:rPr>
        <w:t>201</w:t>
      </w:r>
      <w:r w:rsidR="00D54990" w:rsidRPr="00010307">
        <w:rPr>
          <w:rFonts w:cs="Times New Roman"/>
          <w:bCs/>
          <w:sz w:val="28"/>
          <w:szCs w:val="28"/>
        </w:rPr>
        <w:t>4</w:t>
      </w:r>
      <w:r w:rsidRPr="00010307">
        <w:rPr>
          <w:rFonts w:cs="Times New Roman"/>
          <w:bCs/>
          <w:sz w:val="28"/>
          <w:szCs w:val="28"/>
        </w:rPr>
        <w:t>.gada 1.</w:t>
      </w:r>
      <w:r w:rsidR="00C7151D" w:rsidRPr="00010307">
        <w:rPr>
          <w:rFonts w:cs="Times New Roman"/>
          <w:bCs/>
          <w:sz w:val="28"/>
          <w:szCs w:val="28"/>
        </w:rPr>
        <w:t>februāris</w:t>
      </w:r>
      <w:r w:rsidRPr="00010307">
        <w:rPr>
          <w:rFonts w:cs="Times New Roman"/>
          <w:bCs/>
          <w:sz w:val="28"/>
          <w:szCs w:val="28"/>
        </w:rPr>
        <w:t>. Lai to nodrošinātu līdz 2013.gada 1.</w:t>
      </w:r>
      <w:r w:rsidR="00C7151D" w:rsidRPr="00010307">
        <w:rPr>
          <w:rFonts w:cs="Times New Roman"/>
          <w:bCs/>
          <w:sz w:val="28"/>
          <w:szCs w:val="28"/>
        </w:rPr>
        <w:t xml:space="preserve">septembrim </w:t>
      </w:r>
      <w:r w:rsidRPr="00010307">
        <w:rPr>
          <w:rFonts w:cs="Times New Roman"/>
          <w:bCs/>
          <w:sz w:val="28"/>
          <w:szCs w:val="28"/>
        </w:rPr>
        <w:t xml:space="preserve">plānots veikt atbilstošus grozījumus Ģeotelpiskās informācijas likumā un attiecīgi </w:t>
      </w:r>
      <w:r w:rsidR="00C7151D" w:rsidRPr="00010307">
        <w:rPr>
          <w:rFonts w:cs="Times New Roman"/>
          <w:bCs/>
          <w:sz w:val="28"/>
          <w:szCs w:val="28"/>
        </w:rPr>
        <w:t xml:space="preserve">divu </w:t>
      </w:r>
      <w:r w:rsidRPr="00010307">
        <w:rPr>
          <w:rFonts w:cs="Times New Roman"/>
          <w:bCs/>
          <w:sz w:val="28"/>
          <w:szCs w:val="28"/>
        </w:rPr>
        <w:t>mēneš</w:t>
      </w:r>
      <w:r w:rsidR="00C7151D" w:rsidRPr="00010307">
        <w:rPr>
          <w:rFonts w:cs="Times New Roman"/>
          <w:bCs/>
          <w:sz w:val="28"/>
          <w:szCs w:val="28"/>
        </w:rPr>
        <w:t>u</w:t>
      </w:r>
      <w:r w:rsidRPr="00010307">
        <w:rPr>
          <w:rFonts w:cs="Times New Roman"/>
          <w:bCs/>
          <w:sz w:val="28"/>
          <w:szCs w:val="28"/>
        </w:rPr>
        <w:t xml:space="preserve"> laikā pēc grozījumu spēkā stāšanās likumā arī grozījumus </w:t>
      </w:r>
      <w:r w:rsidRPr="00010307">
        <w:rPr>
          <w:sz w:val="28"/>
          <w:szCs w:val="28"/>
        </w:rPr>
        <w:t>Ministru</w:t>
      </w:r>
      <w:r w:rsidRPr="00351685">
        <w:rPr>
          <w:sz w:val="28"/>
          <w:szCs w:val="28"/>
        </w:rPr>
        <w:t xml:space="preserve"> kabineta 2011.gada 15.novembra noteikumos Nr.879 „Ģeodēziskās atskaites sistēmas un topogrāfisko karšu sistēmas noteikumi”.</w:t>
      </w:r>
      <w:r w:rsidR="00630690" w:rsidRPr="00351685">
        <w:rPr>
          <w:rFonts w:cs="Times New Roman"/>
          <w:sz w:val="28"/>
          <w:szCs w:val="28"/>
        </w:rPr>
        <w:t xml:space="preserve"> </w:t>
      </w:r>
    </w:p>
    <w:p w14:paraId="1AFB7CDA" w14:textId="77777777" w:rsidR="00630690" w:rsidRPr="00351685" w:rsidRDefault="00630690" w:rsidP="00630690">
      <w:pPr>
        <w:ind w:firstLine="709"/>
        <w:jc w:val="both"/>
        <w:rPr>
          <w:rFonts w:cs="Times New Roman"/>
          <w:sz w:val="28"/>
          <w:szCs w:val="28"/>
        </w:rPr>
      </w:pPr>
      <w:r w:rsidRPr="00351685">
        <w:rPr>
          <w:rFonts w:cs="Times New Roman"/>
          <w:sz w:val="28"/>
          <w:szCs w:val="28"/>
        </w:rPr>
        <w:t xml:space="preserve">Pārejas periodu pārejai no </w:t>
      </w:r>
      <w:r w:rsidRPr="00351685">
        <w:rPr>
          <w:rStyle w:val="lbldescriptioncl"/>
          <w:sz w:val="28"/>
          <w:szCs w:val="28"/>
        </w:rPr>
        <w:t>BAS-77 uz EVRS augstuma sistēmas izmantošanu valstī, paredzēts noteikt 6 mēnešus, paredzot, ka pārejas periodā</w:t>
      </w:r>
      <w:r w:rsidRPr="00351685">
        <w:rPr>
          <w:rFonts w:cs="Times New Roman"/>
          <w:sz w:val="28"/>
          <w:szCs w:val="28"/>
        </w:rPr>
        <w:t xml:space="preserve"> būs iespēja pabeigt visus iesāktos projektēšanas un būvniecības darbus Baltijas 1977.gada normālo augstumu sistēmā.</w:t>
      </w:r>
    </w:p>
    <w:p w14:paraId="3CF172FD" w14:textId="77777777" w:rsidR="00092ECE" w:rsidRPr="00351685" w:rsidRDefault="00D436C5" w:rsidP="00D436C5">
      <w:pPr>
        <w:ind w:firstLine="709"/>
        <w:jc w:val="both"/>
        <w:rPr>
          <w:rFonts w:cs="Times New Roman"/>
          <w:sz w:val="28"/>
          <w:szCs w:val="28"/>
        </w:rPr>
      </w:pPr>
      <w:r w:rsidRPr="00351685">
        <w:rPr>
          <w:rFonts w:cs="Times New Roman"/>
          <w:sz w:val="28"/>
          <w:szCs w:val="28"/>
        </w:rPr>
        <w:t>LĢIA plāno nodrošināt, ka p</w:t>
      </w:r>
      <w:r w:rsidR="00092ECE" w:rsidRPr="00351685">
        <w:rPr>
          <w:rFonts w:cs="Times New Roman"/>
          <w:sz w:val="28"/>
          <w:szCs w:val="28"/>
        </w:rPr>
        <w:t xml:space="preserve">ēc pārejas </w:t>
      </w:r>
      <w:r w:rsidRPr="00351685">
        <w:rPr>
          <w:rFonts w:cs="Times New Roman"/>
          <w:sz w:val="28"/>
          <w:szCs w:val="28"/>
        </w:rPr>
        <w:t>uz EVRS augstumu informācija Baltijas 1977.gada normālo augstumu</w:t>
      </w:r>
      <w:r w:rsidR="00092ECE" w:rsidRPr="00351685">
        <w:rPr>
          <w:rFonts w:cs="Times New Roman"/>
          <w:sz w:val="28"/>
          <w:szCs w:val="28"/>
        </w:rPr>
        <w:t xml:space="preserve"> sistēmā būs </w:t>
      </w:r>
      <w:r w:rsidRPr="00351685">
        <w:rPr>
          <w:rFonts w:cs="Times New Roman"/>
          <w:sz w:val="28"/>
          <w:szCs w:val="28"/>
        </w:rPr>
        <w:t>pieejama</w:t>
      </w:r>
      <w:r w:rsidR="00092ECE" w:rsidRPr="00351685">
        <w:rPr>
          <w:rFonts w:cs="Times New Roman"/>
          <w:sz w:val="28"/>
          <w:szCs w:val="28"/>
        </w:rPr>
        <w:t xml:space="preserve"> LĢIA pēc pieprasījuma.</w:t>
      </w:r>
    </w:p>
    <w:p w14:paraId="15D52BCE" w14:textId="77777777" w:rsidR="005F5D28" w:rsidRPr="00351685" w:rsidRDefault="005F5D28" w:rsidP="005F5D28">
      <w:pPr>
        <w:jc w:val="both"/>
      </w:pPr>
    </w:p>
    <w:p w14:paraId="2DFE33C9" w14:textId="77777777" w:rsidR="005F5D28" w:rsidRPr="00010307" w:rsidRDefault="005F5D28" w:rsidP="009F22AE">
      <w:pPr>
        <w:jc w:val="right"/>
        <w:rPr>
          <w:i/>
          <w:sz w:val="28"/>
          <w:szCs w:val="28"/>
        </w:rPr>
      </w:pPr>
      <w:r w:rsidRPr="00010307">
        <w:rPr>
          <w:i/>
          <w:sz w:val="28"/>
          <w:szCs w:val="28"/>
        </w:rPr>
        <w:t>2.tabula</w:t>
      </w:r>
    </w:p>
    <w:p w14:paraId="0C157778" w14:textId="3AFB7C4D" w:rsidR="005F5D28" w:rsidRPr="00010307" w:rsidRDefault="005F5D28" w:rsidP="009F22AE">
      <w:pPr>
        <w:jc w:val="center"/>
        <w:rPr>
          <w:i/>
          <w:sz w:val="28"/>
          <w:szCs w:val="28"/>
        </w:rPr>
      </w:pPr>
      <w:r w:rsidRPr="00010307">
        <w:rPr>
          <w:i/>
          <w:sz w:val="28"/>
          <w:szCs w:val="28"/>
        </w:rPr>
        <w:t>Pārejas no BAS-77 uz EVRS pasākumu laika grafiks</w:t>
      </w:r>
      <w:r w:rsidR="00C7151D" w:rsidRPr="00010307">
        <w:rPr>
          <w:i/>
          <w:sz w:val="28"/>
          <w:szCs w:val="28"/>
        </w:rPr>
        <w:t>*</w:t>
      </w:r>
    </w:p>
    <w:p w14:paraId="2189C3EB" w14:textId="77777777" w:rsidR="00D54990" w:rsidRPr="00010307" w:rsidRDefault="00D54990" w:rsidP="00D54990">
      <w:pPr>
        <w:jc w:val="both"/>
        <w:rPr>
          <w:rFonts w:cs="Times New Roman"/>
          <w:i/>
          <w:sz w:val="28"/>
          <w:szCs w:val="28"/>
        </w:rPr>
      </w:pPr>
    </w:p>
    <w:tbl>
      <w:tblPr>
        <w:tblStyle w:val="TableGrid"/>
        <w:tblW w:w="9322" w:type="dxa"/>
        <w:tblLook w:val="04A0" w:firstRow="1" w:lastRow="0" w:firstColumn="1" w:lastColumn="0" w:noHBand="0" w:noVBand="1"/>
      </w:tblPr>
      <w:tblGrid>
        <w:gridCol w:w="875"/>
        <w:gridCol w:w="2373"/>
        <w:gridCol w:w="6074"/>
      </w:tblGrid>
      <w:tr w:rsidR="00D54990" w:rsidRPr="00010307" w14:paraId="071A693B" w14:textId="77777777" w:rsidTr="00E54168">
        <w:tc>
          <w:tcPr>
            <w:tcW w:w="675" w:type="dxa"/>
          </w:tcPr>
          <w:p w14:paraId="3D2DCC56" w14:textId="77777777" w:rsidR="00D54990" w:rsidRPr="00010307" w:rsidRDefault="00D54990" w:rsidP="00692297">
            <w:pPr>
              <w:jc w:val="center"/>
              <w:rPr>
                <w:rFonts w:ascii="Times New Roman" w:hAnsi="Times New Roman" w:cs="Times New Roman"/>
                <w:b/>
              </w:rPr>
            </w:pPr>
            <w:r w:rsidRPr="00010307">
              <w:rPr>
                <w:rFonts w:cs="Times New Roman"/>
                <w:b/>
              </w:rPr>
              <w:t>Nr.p.k.</w:t>
            </w:r>
          </w:p>
        </w:tc>
        <w:tc>
          <w:tcPr>
            <w:tcW w:w="2410" w:type="dxa"/>
          </w:tcPr>
          <w:p w14:paraId="2104E167" w14:textId="77777777" w:rsidR="00D54990" w:rsidRPr="00010307" w:rsidRDefault="00D54990" w:rsidP="00692297">
            <w:pPr>
              <w:jc w:val="center"/>
              <w:rPr>
                <w:rFonts w:ascii="Times New Roman" w:hAnsi="Times New Roman" w:cs="Times New Roman"/>
                <w:b/>
              </w:rPr>
            </w:pPr>
            <w:r w:rsidRPr="00010307">
              <w:rPr>
                <w:rFonts w:cs="Times New Roman"/>
                <w:b/>
              </w:rPr>
              <w:t>Termiņš</w:t>
            </w:r>
          </w:p>
        </w:tc>
        <w:tc>
          <w:tcPr>
            <w:tcW w:w="6237" w:type="dxa"/>
          </w:tcPr>
          <w:p w14:paraId="5347DDF2" w14:textId="77777777" w:rsidR="00D54990" w:rsidRPr="00010307" w:rsidRDefault="00D54990" w:rsidP="00692297">
            <w:pPr>
              <w:jc w:val="center"/>
              <w:rPr>
                <w:rFonts w:ascii="Times New Roman" w:hAnsi="Times New Roman" w:cs="Times New Roman"/>
                <w:b/>
              </w:rPr>
            </w:pPr>
            <w:r w:rsidRPr="00010307">
              <w:rPr>
                <w:rFonts w:cs="Times New Roman"/>
                <w:b/>
              </w:rPr>
              <w:t>Pasākums</w:t>
            </w:r>
          </w:p>
        </w:tc>
      </w:tr>
      <w:tr w:rsidR="00D54990" w:rsidRPr="00010307" w14:paraId="37959C71" w14:textId="77777777" w:rsidTr="00692297">
        <w:tc>
          <w:tcPr>
            <w:tcW w:w="675" w:type="dxa"/>
          </w:tcPr>
          <w:p w14:paraId="1B43A785" w14:textId="77777777" w:rsidR="00D54990" w:rsidRPr="00285D3C" w:rsidRDefault="00D54990" w:rsidP="00692297">
            <w:pPr>
              <w:jc w:val="both"/>
              <w:rPr>
                <w:rFonts w:ascii="Times New Roman" w:hAnsi="Times New Roman" w:cs="Times New Roman"/>
              </w:rPr>
            </w:pPr>
            <w:r w:rsidRPr="00285D3C">
              <w:rPr>
                <w:rFonts w:ascii="Times New Roman" w:hAnsi="Times New Roman" w:cs="Times New Roman"/>
              </w:rPr>
              <w:t>1.</w:t>
            </w:r>
          </w:p>
        </w:tc>
        <w:tc>
          <w:tcPr>
            <w:tcW w:w="2410" w:type="dxa"/>
          </w:tcPr>
          <w:p w14:paraId="0D7E5DCE" w14:textId="360E54F6" w:rsidR="00D54990" w:rsidRPr="00285D3C" w:rsidRDefault="00D54990" w:rsidP="00692297">
            <w:pPr>
              <w:jc w:val="both"/>
              <w:rPr>
                <w:rFonts w:ascii="Times New Roman" w:hAnsi="Times New Roman" w:cs="Times New Roman"/>
              </w:rPr>
            </w:pPr>
            <w:r w:rsidRPr="00285D3C">
              <w:rPr>
                <w:rFonts w:ascii="Times New Roman" w:hAnsi="Times New Roman" w:cs="Times New Roman"/>
              </w:rPr>
              <w:t>No 01.09.2013 līdz 01.03.2014</w:t>
            </w:r>
          </w:p>
        </w:tc>
        <w:tc>
          <w:tcPr>
            <w:tcW w:w="6237" w:type="dxa"/>
          </w:tcPr>
          <w:p w14:paraId="43E15C10" w14:textId="77777777" w:rsidR="00D54990" w:rsidRPr="00285D3C" w:rsidRDefault="00D54990" w:rsidP="00692297">
            <w:pPr>
              <w:jc w:val="both"/>
              <w:rPr>
                <w:rFonts w:ascii="Times New Roman" w:hAnsi="Times New Roman" w:cs="Times New Roman"/>
              </w:rPr>
            </w:pPr>
            <w:r w:rsidRPr="00285D3C">
              <w:rPr>
                <w:rFonts w:ascii="Times New Roman" w:hAnsi="Times New Roman" w:cs="Times New Roman"/>
              </w:rPr>
              <w:t>Informatīvie semināri un izbraukumi par pāreju uz EVRS (augstumu datu lietotājiem, ģeodēzistiem, būvniekiem, pašvaldībā u.c.).</w:t>
            </w:r>
          </w:p>
        </w:tc>
      </w:tr>
      <w:tr w:rsidR="00D54990" w:rsidRPr="00010307" w14:paraId="686AE698" w14:textId="77777777" w:rsidTr="00692297">
        <w:tc>
          <w:tcPr>
            <w:tcW w:w="675" w:type="dxa"/>
          </w:tcPr>
          <w:p w14:paraId="019F7199" w14:textId="77777777" w:rsidR="00D54990" w:rsidRPr="00285D3C" w:rsidRDefault="00D54990" w:rsidP="00692297">
            <w:pPr>
              <w:jc w:val="both"/>
              <w:rPr>
                <w:rFonts w:ascii="Times New Roman" w:hAnsi="Times New Roman" w:cs="Times New Roman"/>
              </w:rPr>
            </w:pPr>
            <w:r w:rsidRPr="00285D3C">
              <w:rPr>
                <w:rFonts w:ascii="Times New Roman" w:hAnsi="Times New Roman" w:cs="Times New Roman"/>
              </w:rPr>
              <w:t>2.</w:t>
            </w:r>
          </w:p>
        </w:tc>
        <w:tc>
          <w:tcPr>
            <w:tcW w:w="2410" w:type="dxa"/>
          </w:tcPr>
          <w:p w14:paraId="5CD5A630" w14:textId="77777777" w:rsidR="00D54990" w:rsidRPr="00285D3C" w:rsidRDefault="00D54990" w:rsidP="00692297">
            <w:pPr>
              <w:jc w:val="both"/>
              <w:rPr>
                <w:rFonts w:ascii="Times New Roman" w:hAnsi="Times New Roman" w:cs="Times New Roman"/>
              </w:rPr>
            </w:pPr>
            <w:r w:rsidRPr="00285D3C">
              <w:rPr>
                <w:rFonts w:ascii="Times New Roman" w:hAnsi="Times New Roman" w:cs="Times New Roman"/>
              </w:rPr>
              <w:t>01.09.2013</w:t>
            </w:r>
          </w:p>
        </w:tc>
        <w:tc>
          <w:tcPr>
            <w:tcW w:w="6237" w:type="dxa"/>
          </w:tcPr>
          <w:p w14:paraId="0B5574B4" w14:textId="77777777" w:rsidR="00D54990" w:rsidRPr="00285D3C" w:rsidRDefault="00D54990" w:rsidP="00692297">
            <w:pPr>
              <w:jc w:val="both"/>
              <w:rPr>
                <w:rFonts w:ascii="Times New Roman" w:hAnsi="Times New Roman" w:cs="Times New Roman"/>
              </w:rPr>
            </w:pPr>
            <w:r w:rsidRPr="00285D3C">
              <w:rPr>
                <w:rFonts w:ascii="Times New Roman" w:hAnsi="Times New Roman" w:cs="Times New Roman"/>
              </w:rPr>
              <w:t>LĢIA pabeidz 1.klases nivelēšanas pārskatu</w:t>
            </w:r>
          </w:p>
        </w:tc>
      </w:tr>
      <w:tr w:rsidR="00D54990" w:rsidRPr="003823CC" w14:paraId="525E2565" w14:textId="77777777" w:rsidTr="00692297">
        <w:tc>
          <w:tcPr>
            <w:tcW w:w="675" w:type="dxa"/>
          </w:tcPr>
          <w:p w14:paraId="681D40D0" w14:textId="0ADABCBC" w:rsidR="00D54990" w:rsidRPr="003823CC" w:rsidRDefault="00D54990" w:rsidP="00692297">
            <w:pPr>
              <w:jc w:val="both"/>
              <w:rPr>
                <w:rFonts w:ascii="Times New Roman" w:hAnsi="Times New Roman" w:cs="Times New Roman"/>
              </w:rPr>
            </w:pPr>
            <w:r w:rsidRPr="003823CC">
              <w:rPr>
                <w:rFonts w:ascii="Times New Roman" w:hAnsi="Times New Roman" w:cs="Times New Roman"/>
              </w:rPr>
              <w:t>3.</w:t>
            </w:r>
          </w:p>
        </w:tc>
        <w:tc>
          <w:tcPr>
            <w:tcW w:w="2410" w:type="dxa"/>
          </w:tcPr>
          <w:p w14:paraId="454C6579" w14:textId="355F3688" w:rsidR="00D54990" w:rsidRPr="003823CC" w:rsidRDefault="00D54990" w:rsidP="00BC22B5">
            <w:pPr>
              <w:jc w:val="both"/>
              <w:rPr>
                <w:rFonts w:ascii="Times New Roman" w:hAnsi="Times New Roman" w:cs="Times New Roman"/>
              </w:rPr>
            </w:pPr>
            <w:r w:rsidRPr="003823CC">
              <w:rPr>
                <w:rFonts w:ascii="Times New Roman" w:hAnsi="Times New Roman" w:cs="Times New Roman"/>
              </w:rPr>
              <w:t>01.</w:t>
            </w:r>
            <w:r w:rsidR="00BC22B5" w:rsidRPr="003823CC">
              <w:rPr>
                <w:rFonts w:ascii="Times New Roman" w:hAnsi="Times New Roman" w:cs="Times New Roman"/>
              </w:rPr>
              <w:t>04</w:t>
            </w:r>
            <w:r w:rsidRPr="003823CC">
              <w:rPr>
                <w:rFonts w:ascii="Times New Roman" w:hAnsi="Times New Roman" w:cs="Times New Roman"/>
              </w:rPr>
              <w:t>.201</w:t>
            </w:r>
            <w:r w:rsidR="00BC22B5" w:rsidRPr="003823CC">
              <w:rPr>
                <w:rFonts w:ascii="Times New Roman" w:hAnsi="Times New Roman" w:cs="Times New Roman"/>
              </w:rPr>
              <w:t>4</w:t>
            </w:r>
          </w:p>
        </w:tc>
        <w:tc>
          <w:tcPr>
            <w:tcW w:w="6237" w:type="dxa"/>
          </w:tcPr>
          <w:p w14:paraId="36861EF3" w14:textId="64BE80D4" w:rsidR="00D54990" w:rsidRPr="003823CC" w:rsidRDefault="00D54990" w:rsidP="00692297">
            <w:pPr>
              <w:jc w:val="both"/>
              <w:rPr>
                <w:rFonts w:ascii="Times New Roman" w:hAnsi="Times New Roman" w:cs="Times New Roman"/>
              </w:rPr>
            </w:pPr>
            <w:r w:rsidRPr="003823CC">
              <w:rPr>
                <w:rFonts w:ascii="Times New Roman" w:hAnsi="Times New Roman" w:cs="Times New Roman"/>
              </w:rPr>
              <w:t>LĢIA pieejama pārrēķinu programma no BAS-77 uz EVRS mērogā 1:500 pēc jaunās ADTI specifikācijas, kas tiek testēta sadarbībā ar LMB, LKĢA, VZD un ADTI uzturētājiem.</w:t>
            </w:r>
          </w:p>
        </w:tc>
      </w:tr>
      <w:tr w:rsidR="00D54990" w:rsidRPr="003823CC" w14:paraId="4351CE68" w14:textId="77777777" w:rsidTr="00692297">
        <w:tc>
          <w:tcPr>
            <w:tcW w:w="675" w:type="dxa"/>
          </w:tcPr>
          <w:p w14:paraId="00CD7AB9"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4.</w:t>
            </w:r>
          </w:p>
        </w:tc>
        <w:tc>
          <w:tcPr>
            <w:tcW w:w="2410" w:type="dxa"/>
          </w:tcPr>
          <w:p w14:paraId="65E9B551" w14:textId="73F0CA4F" w:rsidR="00D54990" w:rsidRPr="003823CC" w:rsidRDefault="00D54990" w:rsidP="00BC22B5">
            <w:pPr>
              <w:jc w:val="both"/>
              <w:rPr>
                <w:rFonts w:ascii="Times New Roman" w:hAnsi="Times New Roman" w:cs="Times New Roman"/>
              </w:rPr>
            </w:pPr>
            <w:r w:rsidRPr="003823CC">
              <w:rPr>
                <w:rFonts w:ascii="Times New Roman" w:hAnsi="Times New Roman" w:cs="Times New Roman"/>
              </w:rPr>
              <w:t>01.</w:t>
            </w:r>
            <w:r w:rsidR="00BC22B5" w:rsidRPr="003823CC">
              <w:rPr>
                <w:rFonts w:ascii="Times New Roman" w:hAnsi="Times New Roman" w:cs="Times New Roman"/>
              </w:rPr>
              <w:t>06</w:t>
            </w:r>
            <w:r w:rsidRPr="003823CC">
              <w:rPr>
                <w:rFonts w:ascii="Times New Roman" w:hAnsi="Times New Roman" w:cs="Times New Roman"/>
              </w:rPr>
              <w:t>.201</w:t>
            </w:r>
            <w:r w:rsidR="00BC22B5" w:rsidRPr="003823CC">
              <w:rPr>
                <w:rFonts w:ascii="Times New Roman" w:hAnsi="Times New Roman" w:cs="Times New Roman"/>
              </w:rPr>
              <w:t>4</w:t>
            </w:r>
          </w:p>
        </w:tc>
        <w:tc>
          <w:tcPr>
            <w:tcW w:w="6237" w:type="dxa"/>
          </w:tcPr>
          <w:p w14:paraId="51DDC16A"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Publiski ir pieejams kvaziģeoīda modelis nozares pārstāvjiem.</w:t>
            </w:r>
          </w:p>
        </w:tc>
      </w:tr>
      <w:tr w:rsidR="00D54990" w:rsidRPr="003823CC" w14:paraId="5D5AAFB9" w14:textId="77777777" w:rsidTr="00692297">
        <w:tc>
          <w:tcPr>
            <w:tcW w:w="675" w:type="dxa"/>
          </w:tcPr>
          <w:p w14:paraId="34684FE3" w14:textId="7B612F09" w:rsidR="00D54990" w:rsidRPr="003823CC" w:rsidRDefault="00D54990" w:rsidP="00692297">
            <w:pPr>
              <w:jc w:val="both"/>
              <w:rPr>
                <w:rFonts w:ascii="Times New Roman" w:hAnsi="Times New Roman" w:cs="Times New Roman"/>
              </w:rPr>
            </w:pPr>
            <w:r w:rsidRPr="003823CC">
              <w:rPr>
                <w:rFonts w:ascii="Times New Roman" w:hAnsi="Times New Roman" w:cs="Times New Roman"/>
              </w:rPr>
              <w:t>5.</w:t>
            </w:r>
          </w:p>
        </w:tc>
        <w:tc>
          <w:tcPr>
            <w:tcW w:w="2410" w:type="dxa"/>
          </w:tcPr>
          <w:p w14:paraId="20CD84B8" w14:textId="231ECAA4" w:rsidR="00D54990" w:rsidRPr="003823CC" w:rsidRDefault="00D54990" w:rsidP="00BC22B5">
            <w:pPr>
              <w:jc w:val="both"/>
              <w:rPr>
                <w:rFonts w:ascii="Times New Roman" w:hAnsi="Times New Roman" w:cs="Times New Roman"/>
              </w:rPr>
            </w:pPr>
            <w:r w:rsidRPr="003823CC">
              <w:rPr>
                <w:rFonts w:ascii="Times New Roman" w:hAnsi="Times New Roman" w:cs="Times New Roman"/>
              </w:rPr>
              <w:t>01.0</w:t>
            </w:r>
            <w:r w:rsidR="00BC22B5" w:rsidRPr="003823CC">
              <w:rPr>
                <w:rFonts w:ascii="Times New Roman" w:hAnsi="Times New Roman" w:cs="Times New Roman"/>
              </w:rPr>
              <w:t>8</w:t>
            </w:r>
            <w:r w:rsidRPr="003823CC">
              <w:rPr>
                <w:rFonts w:ascii="Times New Roman" w:hAnsi="Times New Roman" w:cs="Times New Roman"/>
              </w:rPr>
              <w:t>.2014</w:t>
            </w:r>
          </w:p>
        </w:tc>
        <w:tc>
          <w:tcPr>
            <w:tcW w:w="6237" w:type="dxa"/>
          </w:tcPr>
          <w:p w14:paraId="076944BD" w14:textId="362EEBA9" w:rsidR="00D54990" w:rsidRPr="003823CC" w:rsidRDefault="00D54990" w:rsidP="00692297">
            <w:pPr>
              <w:jc w:val="both"/>
              <w:rPr>
                <w:rFonts w:ascii="Times New Roman" w:hAnsi="Times New Roman" w:cs="Times New Roman"/>
              </w:rPr>
            </w:pPr>
            <w:r w:rsidRPr="003823CC">
              <w:rPr>
                <w:rFonts w:ascii="Times New Roman" w:hAnsi="Times New Roman" w:cs="Times New Roman"/>
              </w:rPr>
              <w:t>Sākās pārejas periods no BAS-77 uz EVRS.</w:t>
            </w:r>
          </w:p>
          <w:p w14:paraId="6C7EBB7B"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 xml:space="preserve">LĢIA Valsts ģeodēziskā tīkla datubāzē normālie augstumi visiem valsts ģeodēziskā tīkla punktiem tikai EVRS. </w:t>
            </w:r>
          </w:p>
          <w:p w14:paraId="54EB600F"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Visus jaunos  darbus, kuros izmanto normālo augstumu veic tikai EVRS.</w:t>
            </w:r>
          </w:p>
          <w:p w14:paraId="64D0FB62"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Augstumi BAS-77 pieejami arhīvā vai izsniedzami pēc pieprasījuma</w:t>
            </w:r>
          </w:p>
          <w:p w14:paraId="4048D9EF"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lastRenderedPageBreak/>
              <w:t xml:space="preserve"> LĢIA vietnē pieejams kalkulators pārrēķiniem no BAS-77 uz EVRS.</w:t>
            </w:r>
          </w:p>
          <w:p w14:paraId="45DD7EEA"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LĢIA pieejama pārrēķinu programma no BAS-77 uz EVRS mērogā 1:500 pēc jaunās ADTI specifikācijas, kas nodota ADTI uzturētājiem lietošanai</w:t>
            </w:r>
          </w:p>
        </w:tc>
      </w:tr>
      <w:tr w:rsidR="00D54990" w:rsidRPr="003823CC" w14:paraId="0FE45B20" w14:textId="77777777" w:rsidTr="00692297">
        <w:tc>
          <w:tcPr>
            <w:tcW w:w="675" w:type="dxa"/>
          </w:tcPr>
          <w:p w14:paraId="7B142871" w14:textId="40ABCE35" w:rsidR="00D54990" w:rsidRPr="003823CC" w:rsidRDefault="00D54990" w:rsidP="00692297">
            <w:pPr>
              <w:jc w:val="both"/>
              <w:rPr>
                <w:rFonts w:ascii="Times New Roman" w:hAnsi="Times New Roman" w:cs="Times New Roman"/>
              </w:rPr>
            </w:pPr>
            <w:r w:rsidRPr="003823CC">
              <w:rPr>
                <w:rFonts w:ascii="Times New Roman" w:hAnsi="Times New Roman" w:cs="Times New Roman"/>
              </w:rPr>
              <w:lastRenderedPageBreak/>
              <w:t>6.</w:t>
            </w:r>
          </w:p>
        </w:tc>
        <w:tc>
          <w:tcPr>
            <w:tcW w:w="2410" w:type="dxa"/>
          </w:tcPr>
          <w:p w14:paraId="4F6067E4" w14:textId="5178561A" w:rsidR="00D54990" w:rsidRPr="003823CC" w:rsidRDefault="00D54990" w:rsidP="00BC22B5">
            <w:pPr>
              <w:jc w:val="both"/>
              <w:rPr>
                <w:rFonts w:ascii="Times New Roman" w:hAnsi="Times New Roman" w:cs="Times New Roman"/>
              </w:rPr>
            </w:pPr>
            <w:r w:rsidRPr="003823CC">
              <w:rPr>
                <w:rFonts w:ascii="Times New Roman" w:hAnsi="Times New Roman" w:cs="Times New Roman"/>
              </w:rPr>
              <w:t>No 01.0</w:t>
            </w:r>
            <w:r w:rsidR="00BC22B5" w:rsidRPr="003823CC">
              <w:rPr>
                <w:rFonts w:ascii="Times New Roman" w:hAnsi="Times New Roman" w:cs="Times New Roman"/>
              </w:rPr>
              <w:t>8</w:t>
            </w:r>
            <w:r w:rsidRPr="003823CC">
              <w:rPr>
                <w:rFonts w:ascii="Times New Roman" w:hAnsi="Times New Roman" w:cs="Times New Roman"/>
              </w:rPr>
              <w:t>.2014 līdz 01.0</w:t>
            </w:r>
            <w:r w:rsidR="00BC22B5" w:rsidRPr="003823CC">
              <w:rPr>
                <w:rFonts w:ascii="Times New Roman" w:hAnsi="Times New Roman" w:cs="Times New Roman"/>
              </w:rPr>
              <w:t>2</w:t>
            </w:r>
            <w:r w:rsidRPr="003823CC">
              <w:rPr>
                <w:rFonts w:ascii="Times New Roman" w:hAnsi="Times New Roman" w:cs="Times New Roman"/>
              </w:rPr>
              <w:t>.201</w:t>
            </w:r>
            <w:r w:rsidR="00BC22B5" w:rsidRPr="003823CC">
              <w:rPr>
                <w:rFonts w:ascii="Times New Roman" w:hAnsi="Times New Roman" w:cs="Times New Roman"/>
              </w:rPr>
              <w:t>5</w:t>
            </w:r>
          </w:p>
        </w:tc>
        <w:tc>
          <w:tcPr>
            <w:tcW w:w="6237" w:type="dxa"/>
          </w:tcPr>
          <w:p w14:paraId="407E84CC"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6 mēnešu pārejas periods.</w:t>
            </w:r>
          </w:p>
          <w:p w14:paraId="72B11E4D" w14:textId="06AA1D00" w:rsidR="00D54990" w:rsidRPr="003823CC" w:rsidRDefault="00D54990" w:rsidP="00692297">
            <w:pPr>
              <w:jc w:val="both"/>
              <w:rPr>
                <w:rFonts w:ascii="Times New Roman" w:hAnsi="Times New Roman" w:cs="Times New Roman"/>
              </w:rPr>
            </w:pPr>
            <w:r w:rsidRPr="003823CC">
              <w:rPr>
                <w:rFonts w:ascii="Times New Roman" w:hAnsi="Times New Roman" w:cs="Times New Roman"/>
              </w:rPr>
              <w:t>Uzsāktos būvdarbus un projektētos darbus BAS-77 pabeidz BAS-77.</w:t>
            </w:r>
          </w:p>
        </w:tc>
      </w:tr>
      <w:tr w:rsidR="00D54990" w:rsidRPr="00010307" w14:paraId="4C270B21" w14:textId="77777777" w:rsidTr="00692297">
        <w:tc>
          <w:tcPr>
            <w:tcW w:w="675" w:type="dxa"/>
          </w:tcPr>
          <w:p w14:paraId="4688845C" w14:textId="472731C3" w:rsidR="00D54990" w:rsidRPr="003823CC" w:rsidRDefault="00D54990" w:rsidP="00692297">
            <w:pPr>
              <w:jc w:val="both"/>
              <w:rPr>
                <w:rFonts w:ascii="Times New Roman" w:hAnsi="Times New Roman" w:cs="Times New Roman"/>
              </w:rPr>
            </w:pPr>
            <w:r w:rsidRPr="003823CC">
              <w:rPr>
                <w:rFonts w:ascii="Times New Roman" w:hAnsi="Times New Roman" w:cs="Times New Roman"/>
              </w:rPr>
              <w:t>7.</w:t>
            </w:r>
          </w:p>
        </w:tc>
        <w:tc>
          <w:tcPr>
            <w:tcW w:w="2410" w:type="dxa"/>
          </w:tcPr>
          <w:p w14:paraId="7E4A9DED" w14:textId="63E87D8E" w:rsidR="00D54990" w:rsidRPr="003823CC" w:rsidRDefault="00D54990" w:rsidP="00692297">
            <w:pPr>
              <w:jc w:val="both"/>
              <w:rPr>
                <w:rFonts w:ascii="Times New Roman" w:hAnsi="Times New Roman" w:cs="Times New Roman"/>
              </w:rPr>
            </w:pPr>
            <w:r w:rsidRPr="003823CC">
              <w:rPr>
                <w:rFonts w:ascii="Times New Roman" w:hAnsi="Times New Roman" w:cs="Times New Roman"/>
              </w:rPr>
              <w:t>No 01.0</w:t>
            </w:r>
            <w:r w:rsidR="00BC22B5" w:rsidRPr="003823CC">
              <w:rPr>
                <w:rFonts w:ascii="Times New Roman" w:hAnsi="Times New Roman" w:cs="Times New Roman"/>
              </w:rPr>
              <w:t>8</w:t>
            </w:r>
            <w:r w:rsidRPr="003823CC">
              <w:rPr>
                <w:rFonts w:ascii="Times New Roman" w:hAnsi="Times New Roman" w:cs="Times New Roman"/>
              </w:rPr>
              <w:t xml:space="preserve">.2014 </w:t>
            </w:r>
          </w:p>
          <w:p w14:paraId="0F998B81" w14:textId="04B47E72" w:rsidR="00D54990" w:rsidRPr="003823CC" w:rsidRDefault="00D54990" w:rsidP="00BC22B5">
            <w:pPr>
              <w:jc w:val="both"/>
              <w:rPr>
                <w:rFonts w:ascii="Times New Roman" w:hAnsi="Times New Roman" w:cs="Times New Roman"/>
              </w:rPr>
            </w:pPr>
            <w:r w:rsidRPr="003823CC">
              <w:rPr>
                <w:rFonts w:ascii="Times New Roman" w:hAnsi="Times New Roman" w:cs="Times New Roman"/>
              </w:rPr>
              <w:t>līdz 01.</w:t>
            </w:r>
            <w:r w:rsidR="00BC22B5" w:rsidRPr="003823CC">
              <w:rPr>
                <w:rFonts w:ascii="Times New Roman" w:hAnsi="Times New Roman" w:cs="Times New Roman"/>
              </w:rPr>
              <w:t>05</w:t>
            </w:r>
            <w:r w:rsidRPr="003823CC">
              <w:rPr>
                <w:rFonts w:ascii="Times New Roman" w:hAnsi="Times New Roman" w:cs="Times New Roman"/>
              </w:rPr>
              <w:t>.201</w:t>
            </w:r>
            <w:r w:rsidR="00BC22B5" w:rsidRPr="003823CC">
              <w:rPr>
                <w:rFonts w:ascii="Times New Roman" w:hAnsi="Times New Roman" w:cs="Times New Roman"/>
              </w:rPr>
              <w:t>5</w:t>
            </w:r>
            <w:r w:rsidRPr="003823CC">
              <w:rPr>
                <w:rFonts w:ascii="Times New Roman" w:hAnsi="Times New Roman" w:cs="Times New Roman"/>
              </w:rPr>
              <w:t>.</w:t>
            </w:r>
          </w:p>
        </w:tc>
        <w:tc>
          <w:tcPr>
            <w:tcW w:w="6237" w:type="dxa"/>
          </w:tcPr>
          <w:p w14:paraId="108997D4" w14:textId="77777777" w:rsidR="00D54990" w:rsidRPr="003823CC" w:rsidRDefault="00D54990" w:rsidP="00692297">
            <w:pPr>
              <w:jc w:val="both"/>
              <w:rPr>
                <w:rFonts w:ascii="Times New Roman" w:hAnsi="Times New Roman" w:cs="Times New Roman"/>
              </w:rPr>
            </w:pPr>
            <w:r w:rsidRPr="003823CC">
              <w:rPr>
                <w:rFonts w:ascii="Times New Roman" w:hAnsi="Times New Roman" w:cs="Times New Roman"/>
              </w:rPr>
              <w:t>ADTI turētāji vadoties pēc izmantošanas intensitātes pārrēķina planšetes mērogā 1:500.</w:t>
            </w:r>
          </w:p>
          <w:p w14:paraId="099249D4" w14:textId="77777777" w:rsidR="00D54990" w:rsidRPr="00285D3C" w:rsidRDefault="00D54990" w:rsidP="00692297">
            <w:pPr>
              <w:jc w:val="both"/>
              <w:rPr>
                <w:rFonts w:ascii="Times New Roman" w:hAnsi="Times New Roman" w:cs="Times New Roman"/>
              </w:rPr>
            </w:pPr>
            <w:r w:rsidRPr="003823CC">
              <w:rPr>
                <w:rFonts w:ascii="Times New Roman" w:hAnsi="Times New Roman" w:cs="Times New Roman"/>
              </w:rPr>
              <w:t>Visās ĢIS sistēmās uzturētāji veic pārrēķinu tekošo darbu ietvaros.</w:t>
            </w:r>
          </w:p>
        </w:tc>
      </w:tr>
    </w:tbl>
    <w:p w14:paraId="10E2C4E9" w14:textId="3296470E" w:rsidR="00D54990" w:rsidRPr="00010307" w:rsidRDefault="00C7151D" w:rsidP="00E54168">
      <w:pPr>
        <w:jc w:val="both"/>
      </w:pPr>
      <w:r w:rsidRPr="00010307">
        <w:t>* Laika grafikā norādītie termiņi ir indikatīvi un var mainīties, ņemot vērā koncepcijas projekta 4.2.apakšnodaļā paredzēto normatīvo aktu izstrādes gaitu un termiņus, kas tiks noteikti normatīvajos aktos.</w:t>
      </w:r>
    </w:p>
    <w:p w14:paraId="1A5E7766" w14:textId="77777777" w:rsidR="00C7151D" w:rsidRPr="00010307" w:rsidRDefault="00C7151D" w:rsidP="00D54990"/>
    <w:p w14:paraId="5707A863" w14:textId="77777777" w:rsidR="003D0CE7" w:rsidRPr="00010307" w:rsidRDefault="003D0CE7" w:rsidP="002A35DA">
      <w:pPr>
        <w:pStyle w:val="BodyText"/>
        <w:spacing w:after="0"/>
        <w:ind w:firstLine="709"/>
        <w:jc w:val="both"/>
        <w:rPr>
          <w:rFonts w:cs="Times New Roman"/>
          <w:bCs/>
          <w:sz w:val="28"/>
          <w:szCs w:val="28"/>
        </w:rPr>
      </w:pPr>
      <w:r w:rsidRPr="00010307">
        <w:rPr>
          <w:rFonts w:cs="Times New Roman"/>
          <w:bCs/>
          <w:sz w:val="28"/>
          <w:szCs w:val="28"/>
        </w:rPr>
        <w:t>Risinājuma īstenošana paredzēta iestādēm piešķirtā finansējuma ietvaros.</w:t>
      </w:r>
    </w:p>
    <w:p w14:paraId="53E701A0" w14:textId="1A1DECFD" w:rsidR="00F55BE0" w:rsidRPr="00010307" w:rsidRDefault="00962F4B" w:rsidP="002A35DA">
      <w:pPr>
        <w:ind w:firstLine="709"/>
        <w:jc w:val="both"/>
        <w:rPr>
          <w:rFonts w:cs="Times New Roman"/>
          <w:sz w:val="28"/>
          <w:szCs w:val="28"/>
        </w:rPr>
      </w:pPr>
      <w:r w:rsidRPr="00010307">
        <w:rPr>
          <w:rFonts w:eastAsia="Times New Roman"/>
          <w:sz w:val="28"/>
          <w:szCs w:val="28"/>
          <w:lang w:eastAsia="lv-LV"/>
        </w:rPr>
        <w:t xml:space="preserve">Ja minētais risinājums netiks īstenots, tad </w:t>
      </w:r>
      <w:r w:rsidR="00FD3FD5" w:rsidRPr="00010307">
        <w:rPr>
          <w:rFonts w:eastAsia="Times New Roman"/>
          <w:sz w:val="28"/>
          <w:szCs w:val="28"/>
          <w:lang w:eastAsia="lv-LV"/>
        </w:rPr>
        <w:t xml:space="preserve">netiks risinātas </w:t>
      </w:r>
      <w:r w:rsidR="00FD3FD5" w:rsidRPr="00010307">
        <w:rPr>
          <w:rFonts w:cs="Times New Roman"/>
          <w:bCs/>
          <w:sz w:val="28"/>
          <w:szCs w:val="28"/>
        </w:rPr>
        <w:t>šīs koncepcijas 2.2.4.1.punktā minētās problēmas</w:t>
      </w:r>
      <w:r w:rsidRPr="00010307">
        <w:rPr>
          <w:rFonts w:eastAsia="Times New Roman"/>
          <w:sz w:val="28"/>
          <w:szCs w:val="28"/>
          <w:lang w:eastAsia="lv-LV"/>
        </w:rPr>
        <w:t xml:space="preserve"> </w:t>
      </w:r>
      <w:r w:rsidR="00FD3FD5" w:rsidRPr="00010307">
        <w:rPr>
          <w:rFonts w:eastAsia="Times New Roman"/>
          <w:sz w:val="28"/>
          <w:szCs w:val="28"/>
          <w:lang w:eastAsia="lv-LV"/>
        </w:rPr>
        <w:t>augstumu sistēmas piemērošan</w:t>
      </w:r>
      <w:r w:rsidR="00D54990" w:rsidRPr="00010307">
        <w:rPr>
          <w:rFonts w:eastAsia="Times New Roman"/>
          <w:sz w:val="28"/>
          <w:szCs w:val="28"/>
          <w:lang w:eastAsia="lv-LV"/>
        </w:rPr>
        <w:t>ai</w:t>
      </w:r>
      <w:r w:rsidR="00FD3FD5" w:rsidRPr="00010307">
        <w:rPr>
          <w:rFonts w:eastAsia="Times New Roman"/>
          <w:sz w:val="28"/>
          <w:szCs w:val="28"/>
          <w:lang w:eastAsia="lv-LV"/>
        </w:rPr>
        <w:t xml:space="preserve"> valstī, kas vēsturiski balstās uz </w:t>
      </w:r>
      <w:r w:rsidR="00FD3FD5" w:rsidRPr="00010307">
        <w:rPr>
          <w:rFonts w:cs="Times New Roman"/>
          <w:sz w:val="28"/>
          <w:szCs w:val="28"/>
        </w:rPr>
        <w:t xml:space="preserve">BAS-77, </w:t>
      </w:r>
      <w:r w:rsidR="00F55BE0" w:rsidRPr="00010307">
        <w:rPr>
          <w:sz w:val="28"/>
          <w:szCs w:val="28"/>
        </w:rPr>
        <w:t xml:space="preserve">un kuru sekas ir tās, ka augstumu dati ir kļuvuši pretrunīgi, radot problēmas ģeotelpiskās informācijas ieguvē. Ar pāreju uz EVRS augstuma sistēmu, </w:t>
      </w:r>
      <w:r w:rsidR="00F55BE0" w:rsidRPr="00010307">
        <w:rPr>
          <w:color w:val="000000"/>
          <w:sz w:val="28"/>
          <w:szCs w:val="28"/>
        </w:rPr>
        <w:t>minētās problēmas vairs neradīsies, jo pēc Eiropas vertikālās atskaites sistēmas realizācijas Latvijā augstumi atbildīs reālai situācijai dabā. No jauna iegūtie ģeotelpiskie dati nesaturēs Zemes garozas vertikālo kustību radītās neatbilstības;</w:t>
      </w:r>
    </w:p>
    <w:p w14:paraId="5BD3BB06" w14:textId="0EE138FC" w:rsidR="00962F4B" w:rsidRPr="00010307" w:rsidRDefault="00F55BE0" w:rsidP="002A35DA">
      <w:pPr>
        <w:ind w:firstLine="709"/>
        <w:jc w:val="both"/>
        <w:rPr>
          <w:rFonts w:cs="Times New Roman"/>
          <w:sz w:val="28"/>
          <w:szCs w:val="28"/>
        </w:rPr>
      </w:pPr>
      <w:r w:rsidRPr="00010307">
        <w:rPr>
          <w:rFonts w:eastAsia="Times New Roman"/>
          <w:sz w:val="28"/>
          <w:szCs w:val="28"/>
          <w:lang w:eastAsia="lv-LV"/>
        </w:rPr>
        <w:t>Ja minētais risinājums netiks īstenots</w:t>
      </w:r>
      <w:r w:rsidRPr="00010307">
        <w:rPr>
          <w:rFonts w:cs="Times New Roman"/>
          <w:sz w:val="28"/>
          <w:szCs w:val="28"/>
        </w:rPr>
        <w:t xml:space="preserve">, </w:t>
      </w:r>
      <w:r w:rsidR="00FD3FD5" w:rsidRPr="00010307">
        <w:rPr>
          <w:rFonts w:cs="Times New Roman"/>
          <w:sz w:val="28"/>
          <w:szCs w:val="28"/>
        </w:rPr>
        <w:t xml:space="preserve">netiks risināta Latvijā izmantojamās ģeodēziskās atskaites sistēmas integrācija ar ES dalībvalstīm, kā arī netiks ievērotas </w:t>
      </w:r>
      <w:r w:rsidR="00FD3FD5" w:rsidRPr="00010307">
        <w:rPr>
          <w:rFonts w:cs="Times New Roman"/>
          <w:bCs/>
          <w:sz w:val="28"/>
          <w:szCs w:val="28"/>
        </w:rPr>
        <w:t>šīs koncepcijas 2.2.4.1.punktā minēto</w:t>
      </w:r>
      <w:r w:rsidR="00FD3FD5" w:rsidRPr="00010307">
        <w:rPr>
          <w:rFonts w:cs="Times New Roman"/>
          <w:sz w:val="28"/>
          <w:szCs w:val="28"/>
        </w:rPr>
        <w:t xml:space="preserve"> Eiropas līmeņa dokumentu prasības, kas nosaka vienotas augstumu atskaites sistēmas lietošanu.</w:t>
      </w:r>
    </w:p>
    <w:p w14:paraId="64BAC5F2" w14:textId="77777777" w:rsidR="00DE3F37" w:rsidRPr="00351685" w:rsidRDefault="00DE3F37" w:rsidP="003D0CE7">
      <w:pPr>
        <w:jc w:val="both"/>
        <w:rPr>
          <w:rFonts w:cs="Times New Roman"/>
          <w:sz w:val="28"/>
          <w:szCs w:val="28"/>
        </w:rPr>
      </w:pPr>
    </w:p>
    <w:p w14:paraId="6C48BCEA" w14:textId="77777777" w:rsidR="00500B46" w:rsidRPr="00351685" w:rsidRDefault="003D0CE7" w:rsidP="00F87DEC">
      <w:pPr>
        <w:pStyle w:val="Heading3"/>
      </w:pPr>
      <w:bookmarkStart w:id="49" w:name="_Toc357669671"/>
      <w:r w:rsidRPr="00351685">
        <w:t>3.</w:t>
      </w:r>
      <w:r w:rsidR="006352C1" w:rsidRPr="00351685">
        <w:t>6</w:t>
      </w:r>
      <w:r w:rsidRPr="00351685">
        <w:t>.2.</w:t>
      </w:r>
      <w:r w:rsidRPr="00351685">
        <w:tab/>
      </w:r>
      <w:r w:rsidR="00DE3F37" w:rsidRPr="00351685">
        <w:t>Nepieciešamība veikt augstuma modeļa izstrādi</w:t>
      </w:r>
      <w:bookmarkEnd w:id="49"/>
    </w:p>
    <w:p w14:paraId="3D843B58" w14:textId="77777777" w:rsidR="00684BD8" w:rsidRPr="00351685" w:rsidRDefault="00500B46" w:rsidP="00500B46">
      <w:pPr>
        <w:tabs>
          <w:tab w:val="left" w:pos="709"/>
        </w:tabs>
        <w:jc w:val="both"/>
        <w:rPr>
          <w:rFonts w:cs="Times New Roman"/>
          <w:sz w:val="28"/>
          <w:szCs w:val="28"/>
        </w:rPr>
      </w:pPr>
      <w:r w:rsidRPr="00351685">
        <w:rPr>
          <w:rFonts w:cs="Times New Roman"/>
          <w:bCs/>
          <w:sz w:val="28"/>
          <w:szCs w:val="28"/>
        </w:rPr>
        <w:tab/>
      </w:r>
      <w:r w:rsidR="003D0CE7" w:rsidRPr="00351685">
        <w:rPr>
          <w:rFonts w:cs="Times New Roman"/>
          <w:bCs/>
          <w:sz w:val="28"/>
          <w:szCs w:val="28"/>
        </w:rPr>
        <w:t>Šīs koncepcijas 2.2.4.2.punktā minētās problēmas risināšanai LĢIA</w:t>
      </w:r>
      <w:r w:rsidR="00684BD8" w:rsidRPr="00351685">
        <w:rPr>
          <w:rFonts w:cs="Times New Roman"/>
          <w:sz w:val="28"/>
          <w:szCs w:val="28"/>
        </w:rPr>
        <w:t xml:space="preserve">, </w:t>
      </w:r>
      <w:r w:rsidR="003D0CE7" w:rsidRPr="00351685">
        <w:rPr>
          <w:rFonts w:cs="Times New Roman"/>
          <w:sz w:val="28"/>
          <w:szCs w:val="28"/>
        </w:rPr>
        <w:t>izmantojot jauniegūtos 1.klases nivelēšanas un gravimetriskos datus, ir uzsākusi darbu pie precīzāka augstumu pārrēķinu modeļa izstrādes. Mērķis ir izstrādāt augstumu pārrēķinu modeli, kas nodrošinās globālās pozicionāšanas izmantošanu augstumu noteikšanai pret valsts nivelē</w:t>
      </w:r>
      <w:r w:rsidR="00684BD8" w:rsidRPr="00351685">
        <w:rPr>
          <w:rFonts w:cs="Times New Roman"/>
          <w:sz w:val="28"/>
          <w:szCs w:val="28"/>
        </w:rPr>
        <w:t xml:space="preserve">šanas tīklu ar 2 cm precizitāti, lai nodrošinātu prasības, kas izvirzītas mērījumu veikšanai un precizitātei Ministru kabineta 2012.gada 24.aprīļa noteikumos Nr.281 “Augstas detalizācijas topogrāfiskās informācijas un tās centrālās datubāzes noteikumi” un Ministru kabineta 2012.gada 24.jūlija noteikumos Nr.497 “Vietējā ģeodēziskā tīkla noteikumi”. </w:t>
      </w:r>
    </w:p>
    <w:p w14:paraId="14E56CD2" w14:textId="09197689" w:rsidR="00684BD8" w:rsidRPr="00E872BC" w:rsidRDefault="00684BD8" w:rsidP="00684BD8">
      <w:pPr>
        <w:ind w:firstLine="709"/>
        <w:jc w:val="both"/>
        <w:rPr>
          <w:rFonts w:cs="Times New Roman"/>
          <w:sz w:val="28"/>
          <w:szCs w:val="28"/>
        </w:rPr>
      </w:pPr>
      <w:r w:rsidRPr="00351685">
        <w:rPr>
          <w:rFonts w:cs="Times New Roman"/>
          <w:sz w:val="28"/>
          <w:szCs w:val="28"/>
        </w:rPr>
        <w:t>Līdz ar to tiks nodrošināta jauna precīzāka Latvijas kvaziģeoīda izstrāde</w:t>
      </w:r>
      <w:r w:rsidR="00B5757E" w:rsidRPr="00351685">
        <w:rPr>
          <w:rFonts w:cs="Times New Roman"/>
          <w:sz w:val="28"/>
          <w:szCs w:val="28"/>
        </w:rPr>
        <w:t>,</w:t>
      </w:r>
      <w:r w:rsidRPr="00351685">
        <w:rPr>
          <w:rFonts w:cs="Times New Roman"/>
          <w:sz w:val="28"/>
          <w:szCs w:val="28"/>
        </w:rPr>
        <w:t xml:space="preserve"> kas nodrošinās GP izmantošanu augstumu noteikšanai pret valsts nivelēšanas tīklu ar 2 cm precizitāti. Precīzāka Latvijas kvaziģeoīda izstrādi plānots veikt pakāpeniski līdz 20</w:t>
      </w:r>
      <w:r w:rsidR="009D6230" w:rsidRPr="00351685">
        <w:rPr>
          <w:rFonts w:cs="Times New Roman"/>
          <w:sz w:val="28"/>
          <w:szCs w:val="28"/>
        </w:rPr>
        <w:t>16</w:t>
      </w:r>
      <w:r w:rsidR="00E872BC" w:rsidRPr="00E872BC">
        <w:rPr>
          <w:rFonts w:cs="Times New Roman"/>
          <w:sz w:val="28"/>
          <w:szCs w:val="28"/>
        </w:rPr>
        <w:t>, izmantojot 2.klases nivelēšanas datus</w:t>
      </w:r>
      <w:r w:rsidR="00E872BC">
        <w:rPr>
          <w:sz w:val="28"/>
          <w:szCs w:val="28"/>
        </w:rPr>
        <w:t>.</w:t>
      </w:r>
    </w:p>
    <w:p w14:paraId="408C8390" w14:textId="77777777" w:rsidR="007F1240" w:rsidRPr="00351685" w:rsidRDefault="007F1240" w:rsidP="00684BD8">
      <w:pPr>
        <w:ind w:firstLine="709"/>
        <w:jc w:val="both"/>
        <w:rPr>
          <w:rFonts w:cs="Times New Roman"/>
          <w:sz w:val="28"/>
          <w:szCs w:val="28"/>
        </w:rPr>
      </w:pPr>
      <w:r w:rsidRPr="00351685">
        <w:rPr>
          <w:rFonts w:eastAsia="Times New Roman"/>
          <w:sz w:val="28"/>
          <w:szCs w:val="28"/>
          <w:lang w:eastAsia="lv-LV"/>
        </w:rPr>
        <w:t xml:space="preserve">Ja minētais risinājums netiks īstenots, tad netiks risinātas </w:t>
      </w:r>
      <w:r w:rsidRPr="00351685">
        <w:rPr>
          <w:rFonts w:cs="Times New Roman"/>
          <w:bCs/>
          <w:sz w:val="28"/>
          <w:szCs w:val="28"/>
        </w:rPr>
        <w:t xml:space="preserve">šīs koncepcijas </w:t>
      </w:r>
      <w:r w:rsidRPr="00351685">
        <w:rPr>
          <w:rFonts w:cs="Times New Roman"/>
          <w:bCs/>
          <w:sz w:val="28"/>
          <w:szCs w:val="28"/>
        </w:rPr>
        <w:lastRenderedPageBreak/>
        <w:t xml:space="preserve">2.2.4.2.punktā minētās problēmas </w:t>
      </w:r>
      <w:r w:rsidR="00BB5DC6" w:rsidRPr="00351685">
        <w:rPr>
          <w:rFonts w:cs="Times New Roman"/>
          <w:bCs/>
          <w:sz w:val="28"/>
          <w:szCs w:val="28"/>
        </w:rPr>
        <w:t xml:space="preserve">saistībā ar nepieciešamību veikt </w:t>
      </w:r>
      <w:r w:rsidR="00BB5DC6" w:rsidRPr="00351685">
        <w:rPr>
          <w:rFonts w:cs="Times New Roman"/>
          <w:sz w:val="28"/>
          <w:szCs w:val="28"/>
        </w:rPr>
        <w:t xml:space="preserve">jauna precīzāka Latvijas kvaziģeoīda izstrādi, kam sekas būs nepietiekoša </w:t>
      </w:r>
      <w:r w:rsidR="001327D4" w:rsidRPr="00351685">
        <w:rPr>
          <w:rFonts w:cs="Times New Roman"/>
          <w:sz w:val="28"/>
          <w:szCs w:val="28"/>
        </w:rPr>
        <w:t xml:space="preserve">ģeodēziskās </w:t>
      </w:r>
      <w:r w:rsidR="00BB5DC6" w:rsidRPr="00351685">
        <w:rPr>
          <w:rFonts w:cs="Times New Roman"/>
          <w:sz w:val="28"/>
          <w:szCs w:val="28"/>
        </w:rPr>
        <w:t xml:space="preserve">atskaites sistēmas </w:t>
      </w:r>
      <w:r w:rsidR="00FE6F89" w:rsidRPr="00351685">
        <w:rPr>
          <w:rFonts w:cs="Times New Roman"/>
          <w:sz w:val="28"/>
          <w:szCs w:val="28"/>
        </w:rPr>
        <w:t xml:space="preserve">realizācijas </w:t>
      </w:r>
      <w:r w:rsidR="00BB5DC6" w:rsidRPr="00351685">
        <w:rPr>
          <w:rFonts w:cs="Times New Roman"/>
          <w:sz w:val="28"/>
          <w:szCs w:val="28"/>
        </w:rPr>
        <w:t>datu precizitāte</w:t>
      </w:r>
      <w:r w:rsidR="00FE6F89" w:rsidRPr="00351685">
        <w:rPr>
          <w:rFonts w:cs="Times New Roman"/>
          <w:sz w:val="28"/>
          <w:szCs w:val="28"/>
        </w:rPr>
        <w:t>.Tā</w:t>
      </w:r>
      <w:r w:rsidR="001327D4" w:rsidRPr="00351685">
        <w:rPr>
          <w:rFonts w:cs="Times New Roman"/>
          <w:sz w:val="28"/>
          <w:szCs w:val="28"/>
        </w:rPr>
        <w:t xml:space="preserve"> nepieciešama</w:t>
      </w:r>
      <w:r w:rsidR="00FE6F89" w:rsidRPr="00351685">
        <w:rPr>
          <w:rFonts w:cs="Times New Roman"/>
          <w:sz w:val="28"/>
          <w:szCs w:val="28"/>
        </w:rPr>
        <w:t xml:space="preserve"> būvniecības, mērniecības un topogrāfiskās uzmērīšanas nodrošināšanai un vietējo ģeodēzisko tīklu pilnveidošanai</w:t>
      </w:r>
      <w:r w:rsidR="00BB5DC6" w:rsidRPr="00351685">
        <w:rPr>
          <w:rFonts w:cs="Times New Roman"/>
          <w:sz w:val="28"/>
          <w:szCs w:val="28"/>
        </w:rPr>
        <w:t>.</w:t>
      </w:r>
    </w:p>
    <w:p w14:paraId="69A00BE5" w14:textId="77777777" w:rsidR="00CF2865" w:rsidRPr="00351685" w:rsidRDefault="00CF2865" w:rsidP="00CF2865">
      <w:pPr>
        <w:jc w:val="both"/>
        <w:rPr>
          <w:rFonts w:cs="Times New Roman"/>
          <w:sz w:val="28"/>
          <w:szCs w:val="28"/>
        </w:rPr>
      </w:pPr>
    </w:p>
    <w:p w14:paraId="3BF52F33" w14:textId="77777777" w:rsidR="00500B46" w:rsidRPr="00351685" w:rsidRDefault="00CF2865" w:rsidP="00F87DEC">
      <w:pPr>
        <w:pStyle w:val="Heading3"/>
      </w:pPr>
      <w:bookmarkStart w:id="50" w:name="_Toc357669672"/>
      <w:r w:rsidRPr="00351685">
        <w:t>3.</w:t>
      </w:r>
      <w:r w:rsidR="006352C1" w:rsidRPr="00351685">
        <w:t>6</w:t>
      </w:r>
      <w:r w:rsidRPr="00351685">
        <w:t>.3.</w:t>
      </w:r>
      <w:r w:rsidRPr="00351685">
        <w:tab/>
      </w:r>
      <w:r w:rsidR="00DE3F37" w:rsidRPr="00351685">
        <w:t>Koordinātu tīkla piesaiste</w:t>
      </w:r>
      <w:r w:rsidRPr="00351685">
        <w:t>s problēmu risinājums</w:t>
      </w:r>
      <w:bookmarkEnd w:id="50"/>
    </w:p>
    <w:p w14:paraId="48209DA8" w14:textId="77777777" w:rsidR="00DE3F37" w:rsidRPr="00351685" w:rsidRDefault="00CF2865" w:rsidP="00DE3F37">
      <w:pPr>
        <w:widowControl/>
        <w:suppressAutoHyphens w:val="0"/>
        <w:ind w:firstLine="709"/>
        <w:contextualSpacing/>
        <w:jc w:val="both"/>
        <w:rPr>
          <w:sz w:val="28"/>
          <w:szCs w:val="28"/>
        </w:rPr>
      </w:pPr>
      <w:r w:rsidRPr="00351685">
        <w:rPr>
          <w:rFonts w:cs="Times New Roman"/>
          <w:bCs/>
          <w:sz w:val="28"/>
          <w:szCs w:val="28"/>
        </w:rPr>
        <w:t xml:space="preserve">Šīs koncepcijas 2.2.4.3.punktā minētās problēmas risināšanai LĢIA </w:t>
      </w:r>
      <w:r w:rsidRPr="00351685">
        <w:rPr>
          <w:rStyle w:val="lbldescriptioncl"/>
          <w:sz w:val="28"/>
          <w:szCs w:val="28"/>
        </w:rPr>
        <w:t>veic iz</w:t>
      </w:r>
      <w:r w:rsidR="00035586" w:rsidRPr="00351685">
        <w:rPr>
          <w:rStyle w:val="lbldescriptioncl"/>
          <w:sz w:val="28"/>
          <w:szCs w:val="28"/>
        </w:rPr>
        <w:t>pēti nepieciešamajām</w:t>
      </w:r>
      <w:r w:rsidRPr="00351685">
        <w:rPr>
          <w:rStyle w:val="lbldescriptioncl"/>
          <w:sz w:val="28"/>
          <w:szCs w:val="28"/>
        </w:rPr>
        <w:t xml:space="preserve"> organizatoriskājam darbībām un finansiālo un nefinansiālo ietekmi, lai </w:t>
      </w:r>
      <w:r w:rsidR="00035586" w:rsidRPr="00351685">
        <w:rPr>
          <w:rStyle w:val="lbldescriptioncl"/>
          <w:sz w:val="28"/>
          <w:szCs w:val="28"/>
        </w:rPr>
        <w:t>nodrošināti ģeodēziskās atskaites sistēmas pāreju no</w:t>
      </w:r>
      <w:r w:rsidRPr="00351685">
        <w:rPr>
          <w:rStyle w:val="lbldescriptioncl"/>
          <w:sz w:val="28"/>
          <w:szCs w:val="28"/>
        </w:rPr>
        <w:t xml:space="preserve"> </w:t>
      </w:r>
      <w:r w:rsidR="00035586" w:rsidRPr="00351685">
        <w:rPr>
          <w:sz w:val="28"/>
          <w:szCs w:val="28"/>
        </w:rPr>
        <w:t xml:space="preserve">ETRS89 realizācijas uz ETRF2000. </w:t>
      </w:r>
    </w:p>
    <w:p w14:paraId="264CFF9D" w14:textId="77777777" w:rsidR="00035586" w:rsidRPr="00351685" w:rsidRDefault="00035586" w:rsidP="00DE3F37">
      <w:pPr>
        <w:widowControl/>
        <w:suppressAutoHyphens w:val="0"/>
        <w:ind w:firstLine="709"/>
        <w:contextualSpacing/>
        <w:jc w:val="both"/>
        <w:rPr>
          <w:sz w:val="28"/>
          <w:szCs w:val="28"/>
        </w:rPr>
      </w:pPr>
      <w:r w:rsidRPr="00351685">
        <w:rPr>
          <w:sz w:val="28"/>
          <w:szCs w:val="28"/>
        </w:rPr>
        <w:t>Izpētei plānotais termiņš ir 2013.gada 1.oktobris. Atkarībā no izpētes rezultāta plānots virzīt atbilstošus grozījumus Ministru kabineta 2011.gada 15.novembra noteikumos Nr.879 „Ģeodēziskās atskaites sistēmas un topogrāfisko karšu sistēmas noteikumi”.</w:t>
      </w:r>
    </w:p>
    <w:p w14:paraId="72F6EBBF" w14:textId="77777777" w:rsidR="00BB5DC6" w:rsidRPr="00351685" w:rsidRDefault="00BB5DC6" w:rsidP="00BB5DC6">
      <w:pPr>
        <w:widowControl/>
        <w:suppressAutoHyphens w:val="0"/>
        <w:ind w:firstLine="709"/>
        <w:contextualSpacing/>
        <w:jc w:val="both"/>
        <w:rPr>
          <w:sz w:val="28"/>
          <w:szCs w:val="28"/>
        </w:rPr>
      </w:pPr>
      <w:r w:rsidRPr="00351685">
        <w:rPr>
          <w:rFonts w:eastAsia="Times New Roman"/>
          <w:sz w:val="28"/>
          <w:szCs w:val="28"/>
          <w:lang w:eastAsia="lv-LV"/>
        </w:rPr>
        <w:t xml:space="preserve">Ja minētais risinājums netiks īstenots, tad netiks risināta </w:t>
      </w:r>
      <w:r w:rsidRPr="00351685">
        <w:rPr>
          <w:rFonts w:cs="Times New Roman"/>
          <w:bCs/>
          <w:sz w:val="28"/>
          <w:szCs w:val="28"/>
        </w:rPr>
        <w:t>šīs koncepcijas 2.2.4.3.punktā minētā situācija</w:t>
      </w:r>
      <w:r w:rsidRPr="00351685">
        <w:rPr>
          <w:sz w:val="28"/>
          <w:szCs w:val="28"/>
        </w:rPr>
        <w:t xml:space="preserve">, ka šobrīd Eiropas Savienības </w:t>
      </w:r>
      <w:r w:rsidR="00FD45A4" w:rsidRPr="00351685">
        <w:rPr>
          <w:sz w:val="28"/>
          <w:szCs w:val="28"/>
        </w:rPr>
        <w:t xml:space="preserve">sadarbības ietvaros ģeodēzijas nozarē ir pieņemts lēmums, ka </w:t>
      </w:r>
      <w:r w:rsidRPr="00351685">
        <w:rPr>
          <w:sz w:val="28"/>
          <w:szCs w:val="28"/>
        </w:rPr>
        <w:t xml:space="preserve">Eiropas telpas dalībvalstīm vienotai un harmonizētai ETRS89 realizācijai ir jāpāriet uz ETRF2000, kas pašlaik ir stabilākā un precīzākā ETRS89 realizācija. </w:t>
      </w:r>
    </w:p>
    <w:p w14:paraId="05BEE3B2" w14:textId="77777777" w:rsidR="009B74EC" w:rsidRPr="00351685" w:rsidRDefault="009B74EC" w:rsidP="00DE3F37">
      <w:pPr>
        <w:ind w:firstLine="709"/>
        <w:jc w:val="both"/>
        <w:rPr>
          <w:sz w:val="28"/>
          <w:szCs w:val="28"/>
          <w:u w:val="single"/>
        </w:rPr>
      </w:pPr>
    </w:p>
    <w:p w14:paraId="0731C6F6" w14:textId="77777777" w:rsidR="00500B46" w:rsidRPr="00351685" w:rsidRDefault="00035586" w:rsidP="00F87DEC">
      <w:pPr>
        <w:pStyle w:val="Heading3"/>
      </w:pPr>
      <w:bookmarkStart w:id="51" w:name="_Toc357669673"/>
      <w:r w:rsidRPr="00351685">
        <w:t>3.</w:t>
      </w:r>
      <w:r w:rsidR="006352C1" w:rsidRPr="00351685">
        <w:t>6</w:t>
      </w:r>
      <w:r w:rsidR="00DE3F37" w:rsidRPr="00351685">
        <w:t>.</w:t>
      </w:r>
      <w:r w:rsidRPr="00351685">
        <w:t>4.</w:t>
      </w:r>
      <w:r w:rsidR="00DE3F37" w:rsidRPr="00351685">
        <w:tab/>
      </w:r>
      <w:r w:rsidRPr="00351685">
        <w:t>Risinājumi v</w:t>
      </w:r>
      <w:r w:rsidR="00DE3F37" w:rsidRPr="00351685">
        <w:t>alsts ģeodēziskā tīkla pilnveidošana</w:t>
      </w:r>
      <w:r w:rsidRPr="00351685">
        <w:t>i</w:t>
      </w:r>
      <w:bookmarkEnd w:id="51"/>
    </w:p>
    <w:p w14:paraId="1BAA6DB0" w14:textId="77777777" w:rsidR="00AF4921" w:rsidRPr="00351685" w:rsidRDefault="00500B46" w:rsidP="002A35DA">
      <w:pPr>
        <w:pStyle w:val="Heading4"/>
        <w:rPr>
          <w:color w:val="auto"/>
        </w:rPr>
      </w:pPr>
      <w:r w:rsidRPr="00351685">
        <w:rPr>
          <w:rFonts w:ascii="Times New Roman" w:hAnsi="Times New Roman" w:cs="Times New Roman"/>
          <w:color w:val="auto"/>
          <w:sz w:val="28"/>
          <w:szCs w:val="28"/>
        </w:rPr>
        <w:t>3.</w:t>
      </w:r>
      <w:r w:rsidR="006352C1" w:rsidRPr="00351685">
        <w:rPr>
          <w:rFonts w:ascii="Times New Roman" w:hAnsi="Times New Roman" w:cs="Times New Roman"/>
          <w:color w:val="auto"/>
          <w:sz w:val="28"/>
          <w:szCs w:val="28"/>
        </w:rPr>
        <w:t>6</w:t>
      </w:r>
      <w:r w:rsidRPr="00351685">
        <w:rPr>
          <w:rFonts w:ascii="Times New Roman" w:hAnsi="Times New Roman" w:cs="Times New Roman"/>
          <w:color w:val="auto"/>
          <w:sz w:val="28"/>
          <w:szCs w:val="28"/>
        </w:rPr>
        <w:t xml:space="preserve">.4.1. </w:t>
      </w:r>
      <w:r w:rsidR="00DE3F37" w:rsidRPr="00351685">
        <w:rPr>
          <w:rFonts w:ascii="Times New Roman" w:hAnsi="Times New Roman" w:cs="Times New Roman"/>
          <w:color w:val="auto"/>
          <w:sz w:val="28"/>
          <w:szCs w:val="28"/>
        </w:rPr>
        <w:t>Valsts ģeodēz</w:t>
      </w:r>
      <w:r w:rsidR="009364F1" w:rsidRPr="00351685">
        <w:rPr>
          <w:rFonts w:ascii="Times New Roman" w:hAnsi="Times New Roman" w:cs="Times New Roman"/>
          <w:color w:val="auto"/>
          <w:sz w:val="28"/>
          <w:szCs w:val="28"/>
        </w:rPr>
        <w:t>iskā tīkla uzturēšanas problēmu risinājums</w:t>
      </w:r>
    </w:p>
    <w:p w14:paraId="743EB3C1" w14:textId="77777777" w:rsidR="00181A60" w:rsidRPr="00351685" w:rsidRDefault="00181A60" w:rsidP="00500B46">
      <w:pPr>
        <w:pStyle w:val="BodyText"/>
        <w:tabs>
          <w:tab w:val="left" w:pos="851"/>
          <w:tab w:val="left" w:pos="993"/>
        </w:tabs>
        <w:spacing w:after="0"/>
        <w:jc w:val="both"/>
        <w:rPr>
          <w:rFonts w:cs="Times New Roman"/>
          <w:sz w:val="28"/>
          <w:szCs w:val="28"/>
        </w:rPr>
      </w:pPr>
      <w:r w:rsidRPr="00351685">
        <w:rPr>
          <w:rFonts w:cs="Times New Roman"/>
          <w:bCs/>
          <w:sz w:val="28"/>
          <w:szCs w:val="28"/>
        </w:rPr>
        <w:t xml:space="preserve">Lai nodrošinātu šīs koncepcijas </w:t>
      </w:r>
      <w:r w:rsidR="00035586" w:rsidRPr="00351685">
        <w:rPr>
          <w:rFonts w:cs="Times New Roman"/>
          <w:bCs/>
          <w:sz w:val="28"/>
          <w:szCs w:val="28"/>
        </w:rPr>
        <w:t>2.2.4.4.1.</w:t>
      </w:r>
      <w:r w:rsidRPr="00351685">
        <w:rPr>
          <w:rFonts w:cs="Times New Roman"/>
          <w:bCs/>
          <w:sz w:val="28"/>
          <w:szCs w:val="28"/>
        </w:rPr>
        <w:t>punktā minētās problēmas risinājumu</w:t>
      </w:r>
      <w:r w:rsidRPr="00351685">
        <w:rPr>
          <w:rFonts w:cs="Times New Roman"/>
          <w:sz w:val="28"/>
          <w:szCs w:val="28"/>
        </w:rPr>
        <w:t xml:space="preserve"> nepieciešams nodrošinār </w:t>
      </w:r>
      <w:r w:rsidR="00DE3F37" w:rsidRPr="00351685">
        <w:rPr>
          <w:rFonts w:cs="Times New Roman"/>
          <w:sz w:val="28"/>
          <w:szCs w:val="28"/>
        </w:rPr>
        <w:t xml:space="preserve">valsts ģeodēziskā tīkla </w:t>
      </w:r>
      <w:r w:rsidRPr="00351685">
        <w:rPr>
          <w:rFonts w:cs="Times New Roman"/>
          <w:sz w:val="28"/>
          <w:szCs w:val="28"/>
        </w:rPr>
        <w:t>pilnveidošanu,</w:t>
      </w:r>
      <w:r w:rsidR="00DE3F37" w:rsidRPr="00351685">
        <w:rPr>
          <w:rFonts w:cs="Times New Roman"/>
          <w:sz w:val="28"/>
          <w:szCs w:val="28"/>
        </w:rPr>
        <w:t xml:space="preserve"> </w:t>
      </w:r>
      <w:r w:rsidRPr="00351685">
        <w:rPr>
          <w:rFonts w:cs="Times New Roman"/>
          <w:sz w:val="28"/>
          <w:szCs w:val="28"/>
        </w:rPr>
        <w:t>kas nodrošinātu iespē</w:t>
      </w:r>
      <w:r w:rsidR="00B5757E" w:rsidRPr="00351685">
        <w:rPr>
          <w:rFonts w:cs="Times New Roman"/>
          <w:sz w:val="28"/>
          <w:szCs w:val="28"/>
        </w:rPr>
        <w:t>j</w:t>
      </w:r>
      <w:r w:rsidRPr="00351685">
        <w:rPr>
          <w:rFonts w:cs="Times New Roman"/>
          <w:sz w:val="28"/>
          <w:szCs w:val="28"/>
        </w:rPr>
        <w:t xml:space="preserve">u </w:t>
      </w:r>
      <w:r w:rsidR="00DE3F37" w:rsidRPr="00351685">
        <w:rPr>
          <w:rFonts w:cs="Times New Roman"/>
          <w:sz w:val="28"/>
          <w:szCs w:val="28"/>
        </w:rPr>
        <w:t>visiem punktiem iegūt augstas precizitātes ģeodēziskos datus (koordinātas, normālo augstumu un Zemes smaguma spēka vērtību).</w:t>
      </w:r>
    </w:p>
    <w:p w14:paraId="2482E382" w14:textId="77777777" w:rsidR="00181A60" w:rsidRPr="00351685" w:rsidRDefault="00DE3F37" w:rsidP="00181A60">
      <w:pPr>
        <w:pStyle w:val="BodyText"/>
        <w:spacing w:after="0"/>
        <w:ind w:firstLine="709"/>
        <w:jc w:val="both"/>
        <w:rPr>
          <w:rFonts w:cs="Times New Roman"/>
          <w:sz w:val="28"/>
          <w:szCs w:val="28"/>
        </w:rPr>
      </w:pPr>
      <w:r w:rsidRPr="00351685">
        <w:rPr>
          <w:rFonts w:cs="Times New Roman"/>
          <w:sz w:val="28"/>
          <w:szCs w:val="28"/>
        </w:rPr>
        <w:t xml:space="preserve"> </w:t>
      </w:r>
      <w:r w:rsidR="00035586" w:rsidRPr="00351685">
        <w:rPr>
          <w:rFonts w:cs="Times New Roman"/>
          <w:bCs/>
          <w:sz w:val="28"/>
          <w:szCs w:val="28"/>
        </w:rPr>
        <w:t xml:space="preserve">Ģeodēzisko punktu raksturlielumu pilnvērtīgākai un ekonomiskākai izmantošanai tautsaimniecībā jāturpina valsts ģeodēziskā tīkla pāreja uz dažādo tīklu saplūšanu vienā jeb uz kombinēto tīklu. </w:t>
      </w:r>
      <w:r w:rsidR="00181A60" w:rsidRPr="00351685">
        <w:rPr>
          <w:rFonts w:cs="Times New Roman"/>
          <w:bCs/>
          <w:sz w:val="28"/>
          <w:szCs w:val="28"/>
        </w:rPr>
        <w:t>Plānots, ka katram kombinēt</w:t>
      </w:r>
      <w:r w:rsidR="00035586" w:rsidRPr="00351685">
        <w:rPr>
          <w:rFonts w:cs="Times New Roman"/>
          <w:bCs/>
          <w:sz w:val="28"/>
          <w:szCs w:val="28"/>
        </w:rPr>
        <w:t xml:space="preserve">ā tīklā </w:t>
      </w:r>
      <w:r w:rsidR="00181A60" w:rsidRPr="00351685">
        <w:rPr>
          <w:rFonts w:cs="Times New Roman"/>
          <w:bCs/>
          <w:sz w:val="28"/>
          <w:szCs w:val="28"/>
        </w:rPr>
        <w:t>iekļautajam</w:t>
      </w:r>
      <w:r w:rsidR="00035586" w:rsidRPr="00351685">
        <w:rPr>
          <w:rFonts w:cs="Times New Roman"/>
          <w:bCs/>
          <w:sz w:val="28"/>
          <w:szCs w:val="28"/>
        </w:rPr>
        <w:t xml:space="preserve"> punktam būs precīzi koordinātu, augstuma un gravimetriskie dati.</w:t>
      </w:r>
      <w:r w:rsidR="00181A60" w:rsidRPr="00351685">
        <w:rPr>
          <w:rFonts w:cs="Times New Roman"/>
          <w:sz w:val="28"/>
          <w:szCs w:val="28"/>
        </w:rPr>
        <w:t xml:space="preserve"> </w:t>
      </w:r>
    </w:p>
    <w:p w14:paraId="4C5EB763" w14:textId="77777777" w:rsidR="00181A60" w:rsidRPr="00351685" w:rsidRDefault="00181A60" w:rsidP="00EC1B33">
      <w:pPr>
        <w:pStyle w:val="BodyText"/>
        <w:spacing w:after="0"/>
        <w:ind w:firstLine="709"/>
        <w:jc w:val="both"/>
        <w:rPr>
          <w:rFonts w:cs="Times New Roman"/>
          <w:sz w:val="28"/>
          <w:szCs w:val="28"/>
        </w:rPr>
      </w:pPr>
      <w:r w:rsidRPr="00351685">
        <w:rPr>
          <w:rFonts w:cs="Times New Roman"/>
          <w:sz w:val="28"/>
          <w:szCs w:val="28"/>
        </w:rPr>
        <w:t xml:space="preserve">Šobrīd ir uzsākts process ģeodēzisko datu atjaunošanai un pilnveidošanai - apmēram 55 punkti gadā, kas ir katastrofāli maz. Papildus, </w:t>
      </w:r>
      <w:r w:rsidR="00EC1B33" w:rsidRPr="00351685">
        <w:rPr>
          <w:rFonts w:cs="Times New Roman"/>
          <w:sz w:val="28"/>
          <w:szCs w:val="28"/>
        </w:rPr>
        <w:t xml:space="preserve">ģeodēzisko datu atjaunošanai un pilnveidošanai </w:t>
      </w:r>
      <w:r w:rsidR="00B5757E" w:rsidRPr="00351685">
        <w:rPr>
          <w:rFonts w:cs="Times New Roman"/>
          <w:sz w:val="28"/>
          <w:szCs w:val="28"/>
        </w:rPr>
        <w:t xml:space="preserve">valsts ģeodēziskais </w:t>
      </w:r>
      <w:r w:rsidRPr="00351685">
        <w:rPr>
          <w:rFonts w:cs="Times New Roman"/>
          <w:sz w:val="28"/>
          <w:szCs w:val="28"/>
        </w:rPr>
        <w:t xml:space="preserve">tīkls jāpapildina ar 2. klases nivelēšanas gājieniem. </w:t>
      </w:r>
      <w:r w:rsidR="00CE6EAB" w:rsidRPr="00351685">
        <w:rPr>
          <w:rFonts w:cs="Times New Roman"/>
          <w:sz w:val="28"/>
          <w:szCs w:val="28"/>
        </w:rPr>
        <w:t>Kombinētā tīkla izveidi un ģeodēzisko punktu raksturlielumu aprēķinus plānots nodrošināt 4 gadu laikā.</w:t>
      </w:r>
    </w:p>
    <w:p w14:paraId="68AE1D8A" w14:textId="77777777" w:rsidR="00035586" w:rsidRPr="00351685" w:rsidRDefault="00181A60" w:rsidP="00181A60">
      <w:pPr>
        <w:pStyle w:val="BodyText"/>
        <w:spacing w:after="0"/>
        <w:ind w:firstLine="709"/>
        <w:jc w:val="both"/>
        <w:rPr>
          <w:rFonts w:cs="Times New Roman"/>
          <w:sz w:val="28"/>
          <w:szCs w:val="28"/>
        </w:rPr>
      </w:pPr>
      <w:r w:rsidRPr="00351685">
        <w:rPr>
          <w:rFonts w:cs="Times New Roman"/>
          <w:sz w:val="28"/>
          <w:szCs w:val="28"/>
        </w:rPr>
        <w:t>Ģeodēziskajos punktos tiek veikti jauni mērījumi ar mūsdienu tehnoloģijām, kas nodrošina augstāku raksturlielumu precizitāti un informācijas aktualizēšanu par valsts ģeodēziskā tīkla punktiem.</w:t>
      </w:r>
    </w:p>
    <w:p w14:paraId="7AB02965" w14:textId="77777777" w:rsidR="00035586" w:rsidRPr="00351685" w:rsidRDefault="00181A60" w:rsidP="00181A60">
      <w:pPr>
        <w:ind w:firstLine="709"/>
        <w:jc w:val="both"/>
        <w:rPr>
          <w:rFonts w:cs="Times New Roman"/>
          <w:sz w:val="28"/>
          <w:szCs w:val="28"/>
        </w:rPr>
      </w:pPr>
      <w:r w:rsidRPr="00351685">
        <w:rPr>
          <w:rFonts w:cs="Times New Roman"/>
          <w:sz w:val="28"/>
          <w:szCs w:val="28"/>
        </w:rPr>
        <w:t xml:space="preserve">Papildus tam, lai nodrošinātu </w:t>
      </w:r>
      <w:r w:rsidR="00035586" w:rsidRPr="00351685">
        <w:rPr>
          <w:rFonts w:cs="Times New Roman"/>
          <w:sz w:val="28"/>
          <w:szCs w:val="28"/>
        </w:rPr>
        <w:t>valsts ģeodēziskā tīkla kvalitāti, nepieciešams pāriet uz 4 gadu ģeodēziskā tīkla punktu uzturēšanas ciklu. Lai to nodrošinātu, valsts teritorija jāsadala 4 reģionos, katrā no tiem reizi 4 gados tiek veik</w:t>
      </w:r>
      <w:r w:rsidR="00EC1B33" w:rsidRPr="00351685">
        <w:rPr>
          <w:rFonts w:cs="Times New Roman"/>
          <w:sz w:val="28"/>
          <w:szCs w:val="28"/>
        </w:rPr>
        <w:t xml:space="preserve">ta ģeodēzisko punktu apsekošana, līdz ar to nodrošinot pakāpenisku un </w:t>
      </w:r>
      <w:r w:rsidR="00EC1B33" w:rsidRPr="00351685">
        <w:rPr>
          <w:rFonts w:cs="Times New Roman"/>
          <w:sz w:val="28"/>
          <w:szCs w:val="28"/>
        </w:rPr>
        <w:lastRenderedPageBreak/>
        <w:t>ilglaicīgu valsts ģeodēziskā tīkla uzturēšanu.</w:t>
      </w:r>
    </w:p>
    <w:p w14:paraId="533107F8" w14:textId="77777777" w:rsidR="00FD45A4" w:rsidRPr="00351685" w:rsidRDefault="00FD45A4" w:rsidP="002A35DA">
      <w:pPr>
        <w:pStyle w:val="BodyText"/>
        <w:tabs>
          <w:tab w:val="left" w:pos="709"/>
          <w:tab w:val="left" w:pos="993"/>
        </w:tabs>
        <w:spacing w:after="0"/>
        <w:jc w:val="both"/>
        <w:rPr>
          <w:rFonts w:cs="Times New Roman"/>
          <w:sz w:val="28"/>
          <w:szCs w:val="28"/>
        </w:rPr>
      </w:pPr>
      <w:r w:rsidRPr="00351685">
        <w:rPr>
          <w:rFonts w:eastAsia="Times New Roman"/>
          <w:sz w:val="28"/>
          <w:szCs w:val="28"/>
          <w:lang w:eastAsia="lv-LV"/>
        </w:rPr>
        <w:tab/>
        <w:t xml:space="preserve">Ja minētais risinājums netiks īstenots, tad netiks risinātas </w:t>
      </w:r>
      <w:r w:rsidRPr="00351685">
        <w:rPr>
          <w:rFonts w:cs="Times New Roman"/>
          <w:bCs/>
          <w:sz w:val="28"/>
          <w:szCs w:val="28"/>
        </w:rPr>
        <w:t>šīs koncepcijas 2.2.4.4.1.punktā minētās problēmas līdzšinējā valsts ģeodēziskā tīkla uzturēšanā</w:t>
      </w:r>
      <w:r w:rsidR="001323A1" w:rsidRPr="00351685">
        <w:rPr>
          <w:rFonts w:cs="Times New Roman"/>
          <w:bCs/>
          <w:sz w:val="28"/>
          <w:szCs w:val="28"/>
        </w:rPr>
        <w:t>, kā arī</w:t>
      </w:r>
      <w:r w:rsidRPr="00351685">
        <w:rPr>
          <w:rFonts w:cs="Times New Roman"/>
          <w:bCs/>
          <w:sz w:val="28"/>
          <w:szCs w:val="28"/>
        </w:rPr>
        <w:t xml:space="preserve"> netiks veikta</w:t>
      </w:r>
      <w:r w:rsidRPr="00351685">
        <w:rPr>
          <w:rFonts w:cs="Times New Roman"/>
          <w:sz w:val="28"/>
          <w:szCs w:val="28"/>
        </w:rPr>
        <w:t xml:space="preserve"> nepieciešamā valsts ģeodēziskā tīkla pilnveidošan</w:t>
      </w:r>
      <w:r w:rsidR="001323A1" w:rsidRPr="00351685">
        <w:rPr>
          <w:rFonts w:cs="Times New Roman"/>
          <w:sz w:val="28"/>
          <w:szCs w:val="28"/>
        </w:rPr>
        <w:t>a</w:t>
      </w:r>
      <w:r w:rsidRPr="00351685">
        <w:rPr>
          <w:rFonts w:cs="Times New Roman"/>
          <w:sz w:val="28"/>
          <w:szCs w:val="28"/>
        </w:rPr>
        <w:t>, kas nodrošinātu iespēju visiem punktiem iegūt augstas precizitātes ģeodēziskos datus (koordinātas, normālo augstumu un Zemes smaguma spēka vērtību)</w:t>
      </w:r>
      <w:r w:rsidR="00EF1219" w:rsidRPr="00351685">
        <w:rPr>
          <w:rFonts w:cs="Times New Roman"/>
          <w:sz w:val="28"/>
          <w:szCs w:val="28"/>
        </w:rPr>
        <w:t>, tādējādi samazinot ģeodēziskā tīkla uzturēšanas izmaksas un palielinot ģeodēziskā tīkla izmantošanas iespējas.</w:t>
      </w:r>
    </w:p>
    <w:p w14:paraId="1B0B8DBD" w14:textId="77777777" w:rsidR="00035586" w:rsidRPr="00351685" w:rsidRDefault="00035586" w:rsidP="00DE3F37">
      <w:pPr>
        <w:ind w:firstLine="709"/>
        <w:jc w:val="both"/>
        <w:rPr>
          <w:rFonts w:cs="Times New Roman"/>
          <w:sz w:val="28"/>
          <w:szCs w:val="28"/>
          <w:u w:val="single"/>
        </w:rPr>
      </w:pPr>
    </w:p>
    <w:p w14:paraId="25493A91" w14:textId="77777777" w:rsidR="00AF4921" w:rsidRPr="00351685" w:rsidRDefault="00EC1B33" w:rsidP="002A35DA">
      <w:pPr>
        <w:pStyle w:val="Heading4"/>
        <w:rPr>
          <w:color w:val="auto"/>
        </w:rPr>
      </w:pPr>
      <w:r w:rsidRPr="00351685">
        <w:rPr>
          <w:rFonts w:ascii="Times New Roman" w:hAnsi="Times New Roman" w:cs="Times New Roman"/>
          <w:color w:val="auto"/>
          <w:sz w:val="28"/>
          <w:szCs w:val="28"/>
        </w:rPr>
        <w:t>3.</w:t>
      </w:r>
      <w:r w:rsidR="006352C1" w:rsidRPr="00351685">
        <w:rPr>
          <w:rFonts w:ascii="Times New Roman" w:hAnsi="Times New Roman" w:cs="Times New Roman"/>
          <w:color w:val="auto"/>
          <w:sz w:val="28"/>
          <w:szCs w:val="28"/>
        </w:rPr>
        <w:t>6</w:t>
      </w:r>
      <w:r w:rsidRPr="00351685">
        <w:rPr>
          <w:rFonts w:ascii="Times New Roman" w:hAnsi="Times New Roman" w:cs="Times New Roman"/>
          <w:color w:val="auto"/>
          <w:sz w:val="28"/>
          <w:szCs w:val="28"/>
        </w:rPr>
        <w:t>.4.2.</w:t>
      </w:r>
      <w:r w:rsidR="00DA14C6" w:rsidRPr="00351685">
        <w:rPr>
          <w:rFonts w:ascii="Times New Roman" w:hAnsi="Times New Roman" w:cs="Times New Roman"/>
          <w:color w:val="auto"/>
          <w:sz w:val="28"/>
          <w:szCs w:val="28"/>
        </w:rPr>
        <w:t xml:space="preserve"> </w:t>
      </w:r>
      <w:r w:rsidR="00DE3F37" w:rsidRPr="00351685">
        <w:rPr>
          <w:rFonts w:ascii="Times New Roman" w:hAnsi="Times New Roman" w:cs="Times New Roman"/>
          <w:color w:val="auto"/>
          <w:sz w:val="28"/>
          <w:szCs w:val="28"/>
        </w:rPr>
        <w:t xml:space="preserve">Gravimetriskā tīkla pilnveidošanas </w:t>
      </w:r>
      <w:r w:rsidRPr="00351685">
        <w:rPr>
          <w:rFonts w:ascii="Times New Roman" w:hAnsi="Times New Roman" w:cs="Times New Roman"/>
          <w:color w:val="auto"/>
          <w:sz w:val="28"/>
          <w:szCs w:val="28"/>
        </w:rPr>
        <w:t>risinājums</w:t>
      </w:r>
    </w:p>
    <w:p w14:paraId="05589B48" w14:textId="77777777" w:rsidR="00FD45A4" w:rsidRPr="00351685" w:rsidRDefault="00F91B1B" w:rsidP="002A35DA">
      <w:pPr>
        <w:tabs>
          <w:tab w:val="left" w:pos="993"/>
        </w:tabs>
        <w:ind w:firstLine="709"/>
        <w:jc w:val="both"/>
        <w:rPr>
          <w:rFonts w:cs="Times New Roman"/>
          <w:sz w:val="28"/>
          <w:szCs w:val="28"/>
        </w:rPr>
      </w:pPr>
      <w:r w:rsidRPr="00351685">
        <w:rPr>
          <w:rFonts w:cs="Times New Roman"/>
          <w:bCs/>
          <w:sz w:val="28"/>
          <w:szCs w:val="28"/>
        </w:rPr>
        <w:t>Lai nodrošinātu šīs koncepcijas 2.2.4.4.2.punktā minētās problēmas risinājumu</w:t>
      </w:r>
      <w:r w:rsidRPr="00351685">
        <w:rPr>
          <w:rFonts w:cs="Times New Roman"/>
          <w:sz w:val="28"/>
          <w:szCs w:val="28"/>
        </w:rPr>
        <w:t xml:space="preserve"> nepieciešams izveidot jaunu gravimetrisko atskaites sistēmu valstī, piedaloties starptautisk</w:t>
      </w:r>
      <w:r w:rsidR="00DA5FB3" w:rsidRPr="00351685">
        <w:rPr>
          <w:rFonts w:cs="Times New Roman"/>
          <w:sz w:val="28"/>
          <w:szCs w:val="28"/>
        </w:rPr>
        <w:t>a līmeņa</w:t>
      </w:r>
      <w:r w:rsidRPr="00351685">
        <w:rPr>
          <w:rFonts w:cs="Times New Roman"/>
          <w:sz w:val="28"/>
          <w:szCs w:val="28"/>
        </w:rPr>
        <w:t xml:space="preserve"> kampaņās ar papildu absolūto gravimetrisko punktu </w:t>
      </w:r>
      <w:r w:rsidR="00DA5FB3" w:rsidRPr="00351685">
        <w:rPr>
          <w:rFonts w:cs="Times New Roman"/>
          <w:sz w:val="28"/>
          <w:szCs w:val="28"/>
        </w:rPr>
        <w:t xml:space="preserve">(Gr1) </w:t>
      </w:r>
      <w:r w:rsidRPr="00351685">
        <w:rPr>
          <w:rFonts w:cs="Times New Roman"/>
          <w:sz w:val="28"/>
          <w:szCs w:val="28"/>
        </w:rPr>
        <w:t>ierīkošanu</w:t>
      </w:r>
      <w:r w:rsidR="00DA5FB3" w:rsidRPr="00351685">
        <w:rPr>
          <w:rFonts w:cs="Times New Roman"/>
          <w:sz w:val="28"/>
          <w:szCs w:val="28"/>
        </w:rPr>
        <w:t xml:space="preserve">, kas </w:t>
      </w:r>
      <w:r w:rsidR="00DE3F37" w:rsidRPr="00351685">
        <w:rPr>
          <w:rFonts w:cs="Times New Roman"/>
          <w:sz w:val="28"/>
          <w:szCs w:val="28"/>
        </w:rPr>
        <w:t>nodrošinātu aktuālas gravimetriskās informācijas ieguvi un pastāvīgas uzturēšanas iespējas par valsts teritoriju.</w:t>
      </w:r>
      <w:r w:rsidR="00DA5FB3" w:rsidRPr="00351685">
        <w:rPr>
          <w:rFonts w:cs="Times New Roman"/>
          <w:sz w:val="28"/>
          <w:szCs w:val="28"/>
        </w:rPr>
        <w:t xml:space="preserve"> Starptautiska līmeņa kampaņu plānots organizēt tuvāko 2 līdz 3 gadu laikā, Latvijā ierīkojot vismaz 5 absolūtos gravimetrijas punktus (Gr1).</w:t>
      </w:r>
    </w:p>
    <w:p w14:paraId="3349BB06" w14:textId="77777777" w:rsidR="00667B5B" w:rsidRPr="00351685" w:rsidRDefault="00FD45A4" w:rsidP="002A35DA">
      <w:pPr>
        <w:tabs>
          <w:tab w:val="left" w:pos="1701"/>
        </w:tabs>
        <w:ind w:firstLine="709"/>
        <w:jc w:val="both"/>
        <w:rPr>
          <w:rFonts w:cs="Times New Roman"/>
          <w:sz w:val="28"/>
          <w:szCs w:val="28"/>
        </w:rPr>
      </w:pPr>
      <w:r w:rsidRPr="00351685">
        <w:rPr>
          <w:rFonts w:eastAsia="Times New Roman"/>
          <w:sz w:val="28"/>
          <w:szCs w:val="28"/>
          <w:lang w:eastAsia="lv-LV"/>
        </w:rPr>
        <w:t xml:space="preserve">Ja minētais risinājums netiks īstenots, tad netiks risinātas </w:t>
      </w:r>
      <w:r w:rsidRPr="00351685">
        <w:rPr>
          <w:rFonts w:cs="Times New Roman"/>
          <w:bCs/>
          <w:sz w:val="28"/>
          <w:szCs w:val="28"/>
        </w:rPr>
        <w:t>šīs koncepcijas 2.2.4.4.2.punktā minētās problēmas</w:t>
      </w:r>
      <w:r w:rsidR="00667B5B" w:rsidRPr="00351685">
        <w:rPr>
          <w:rFonts w:cs="Times New Roman"/>
          <w:bCs/>
          <w:sz w:val="28"/>
          <w:szCs w:val="28"/>
        </w:rPr>
        <w:t xml:space="preserve"> saistībā ar situāciju, ka</w:t>
      </w:r>
      <w:r w:rsidR="00DA5FB3" w:rsidRPr="00351685">
        <w:rPr>
          <w:rFonts w:cs="Times New Roman"/>
          <w:sz w:val="28"/>
          <w:szCs w:val="28"/>
        </w:rPr>
        <w:t xml:space="preserve"> </w:t>
      </w:r>
      <w:r w:rsidR="00667B5B" w:rsidRPr="00351685">
        <w:rPr>
          <w:rFonts w:cs="Times New Roman"/>
          <w:sz w:val="28"/>
          <w:szCs w:val="28"/>
        </w:rPr>
        <w:t>esošais gravimetriskais tīkls (balstīts uz IGSN71) šobrīd vairs neatbilst mūsdienu prasībām, ņemot vērā, ka starptautiskā līmenī ES dalībvalstīs tiek izvērtēta gravimetrisko vērtību aktualitāte un risināti jautājumi par gravimetriskā tīkla pārmērīšanas nepieciešamību starptautiska līmeņa kampaņā, kas savukārt nozīmē, ka netiks nodrošināta aktuālas gravimetriskās informācijas ieguve un pastāvīgas uzturēšanas iespējas par valsts teritoriju.</w:t>
      </w:r>
    </w:p>
    <w:p w14:paraId="2E98B2EB" w14:textId="77777777" w:rsidR="00DA14C6" w:rsidRPr="00351685" w:rsidRDefault="00CE6EAB" w:rsidP="002A35DA">
      <w:pPr>
        <w:pStyle w:val="Heading4"/>
        <w:rPr>
          <w:rFonts w:ascii="Times New Roman" w:hAnsi="Times New Roman" w:cs="Times New Roman"/>
          <w:color w:val="auto"/>
          <w:sz w:val="28"/>
          <w:szCs w:val="28"/>
        </w:rPr>
      </w:pPr>
      <w:r w:rsidRPr="00351685">
        <w:rPr>
          <w:rFonts w:ascii="Times New Roman" w:hAnsi="Times New Roman" w:cs="Times New Roman"/>
          <w:color w:val="auto"/>
          <w:sz w:val="28"/>
          <w:szCs w:val="28"/>
        </w:rPr>
        <w:t>3.</w:t>
      </w:r>
      <w:r w:rsidR="006352C1" w:rsidRPr="00351685">
        <w:rPr>
          <w:rFonts w:ascii="Times New Roman" w:hAnsi="Times New Roman" w:cs="Times New Roman"/>
          <w:color w:val="auto"/>
          <w:sz w:val="28"/>
          <w:szCs w:val="28"/>
        </w:rPr>
        <w:t>6</w:t>
      </w:r>
      <w:r w:rsidRPr="00351685">
        <w:rPr>
          <w:rFonts w:ascii="Times New Roman" w:hAnsi="Times New Roman" w:cs="Times New Roman"/>
          <w:color w:val="auto"/>
          <w:sz w:val="28"/>
          <w:szCs w:val="28"/>
        </w:rPr>
        <w:t>.4.3.</w:t>
      </w:r>
      <w:r w:rsidR="00DA14C6" w:rsidRPr="00351685">
        <w:rPr>
          <w:rFonts w:ascii="Times New Roman" w:hAnsi="Times New Roman" w:cs="Times New Roman"/>
          <w:color w:val="auto"/>
          <w:sz w:val="28"/>
          <w:szCs w:val="28"/>
        </w:rPr>
        <w:t xml:space="preserve"> </w:t>
      </w:r>
      <w:r w:rsidR="00DE3F37" w:rsidRPr="00351685">
        <w:rPr>
          <w:rFonts w:ascii="Times New Roman" w:hAnsi="Times New Roman" w:cs="Times New Roman"/>
          <w:color w:val="auto"/>
          <w:sz w:val="28"/>
          <w:szCs w:val="28"/>
        </w:rPr>
        <w:t>Ģeom</w:t>
      </w:r>
      <w:r w:rsidR="00DA14C6" w:rsidRPr="00351685">
        <w:rPr>
          <w:rFonts w:ascii="Times New Roman" w:hAnsi="Times New Roman" w:cs="Times New Roman"/>
          <w:color w:val="auto"/>
          <w:sz w:val="28"/>
          <w:szCs w:val="28"/>
        </w:rPr>
        <w:t>a</w:t>
      </w:r>
      <w:r w:rsidR="00DE3F37" w:rsidRPr="00351685">
        <w:rPr>
          <w:rFonts w:ascii="Times New Roman" w:hAnsi="Times New Roman" w:cs="Times New Roman"/>
          <w:color w:val="auto"/>
          <w:sz w:val="28"/>
          <w:szCs w:val="28"/>
        </w:rPr>
        <w:t xml:space="preserve">gnētiskā tīkla </w:t>
      </w:r>
      <w:r w:rsidRPr="00351685">
        <w:rPr>
          <w:rFonts w:ascii="Times New Roman" w:hAnsi="Times New Roman" w:cs="Times New Roman"/>
          <w:color w:val="auto"/>
          <w:sz w:val="28"/>
          <w:szCs w:val="28"/>
        </w:rPr>
        <w:t>pilnveidošanas risinājums</w:t>
      </w:r>
    </w:p>
    <w:p w14:paraId="33149DC4" w14:textId="77777777" w:rsidR="0084593B" w:rsidRPr="00351685" w:rsidRDefault="00CE6EAB" w:rsidP="002A35DA">
      <w:pPr>
        <w:tabs>
          <w:tab w:val="left" w:pos="993"/>
          <w:tab w:val="left" w:pos="1701"/>
        </w:tabs>
        <w:ind w:firstLine="709"/>
        <w:jc w:val="both"/>
        <w:rPr>
          <w:rFonts w:cs="Times New Roman"/>
          <w:bCs/>
          <w:sz w:val="28"/>
          <w:szCs w:val="28"/>
        </w:rPr>
      </w:pPr>
      <w:r w:rsidRPr="00351685">
        <w:rPr>
          <w:rFonts w:cs="Times New Roman"/>
          <w:bCs/>
          <w:sz w:val="28"/>
          <w:szCs w:val="28"/>
        </w:rPr>
        <w:t>Lai nodrošinātu šīs koncepcijas 2.2.4.4.</w:t>
      </w:r>
      <w:r w:rsidR="0084593B" w:rsidRPr="00351685">
        <w:rPr>
          <w:rFonts w:cs="Times New Roman"/>
          <w:bCs/>
          <w:sz w:val="28"/>
          <w:szCs w:val="28"/>
        </w:rPr>
        <w:t>3</w:t>
      </w:r>
      <w:r w:rsidRPr="00351685">
        <w:rPr>
          <w:rFonts w:cs="Times New Roman"/>
          <w:bCs/>
          <w:sz w:val="28"/>
          <w:szCs w:val="28"/>
        </w:rPr>
        <w:t>.punktā minētās problēmas risinājumu</w:t>
      </w:r>
      <w:r w:rsidRPr="00351685">
        <w:rPr>
          <w:rFonts w:cs="Times New Roman"/>
          <w:sz w:val="28"/>
          <w:szCs w:val="28"/>
        </w:rPr>
        <w:t xml:space="preserve"> nepieciešams </w:t>
      </w:r>
      <w:r w:rsidRPr="00351685">
        <w:rPr>
          <w:rFonts w:cs="Times New Roman"/>
          <w:bCs/>
          <w:sz w:val="28"/>
          <w:szCs w:val="28"/>
        </w:rPr>
        <w:t xml:space="preserve">pilnveidot 1.klases ģeomagnētisko tīklu atbilstoši mūsdienu prasībām, </w:t>
      </w:r>
      <w:r w:rsidR="0084593B" w:rsidRPr="00351685">
        <w:rPr>
          <w:rFonts w:cs="Times New Roman"/>
          <w:bCs/>
          <w:sz w:val="28"/>
          <w:szCs w:val="28"/>
        </w:rPr>
        <w:t>kas</w:t>
      </w:r>
      <w:r w:rsidRPr="00351685">
        <w:rPr>
          <w:rFonts w:cs="Times New Roman"/>
          <w:bCs/>
          <w:sz w:val="28"/>
          <w:szCs w:val="28"/>
        </w:rPr>
        <w:t xml:space="preserve"> nodrošinātu ģeomagnētisko mērījumu nepārtrauktību, kā arī, lai varētu veikt ģeomagnētiskos pētījumu</w:t>
      </w:r>
      <w:r w:rsidR="0084593B" w:rsidRPr="00351685">
        <w:rPr>
          <w:rFonts w:cs="Times New Roman"/>
          <w:bCs/>
          <w:sz w:val="28"/>
          <w:szCs w:val="28"/>
        </w:rPr>
        <w:t>s valsts teritorijai.</w:t>
      </w:r>
    </w:p>
    <w:p w14:paraId="38F52B1D" w14:textId="77777777" w:rsidR="00CE6EAB" w:rsidRPr="00351685" w:rsidRDefault="00CE6EAB">
      <w:pPr>
        <w:ind w:firstLine="709"/>
        <w:jc w:val="both"/>
        <w:rPr>
          <w:rFonts w:cs="Times New Roman"/>
          <w:sz w:val="28"/>
          <w:szCs w:val="28"/>
        </w:rPr>
      </w:pPr>
      <w:r w:rsidRPr="00351685">
        <w:rPr>
          <w:rFonts w:cs="Times New Roman"/>
          <w:bCs/>
          <w:sz w:val="28"/>
          <w:szCs w:val="28"/>
        </w:rPr>
        <w:t xml:space="preserve">Šīm vajadzībām ir jāiegādājas fluxgate magnetometrs un variometrs. Ir jāizveido 1 variometra stacija, to vēlams izvietot Zemgales reģionā, lai nodrošinātu tās darbību Baltijas reģiona mērogā, iesaistoties Igaunijas un Lietuvas ģeomagnētiskajos tīklos. </w:t>
      </w:r>
    </w:p>
    <w:p w14:paraId="3083D93E" w14:textId="77777777" w:rsidR="004E61F5" w:rsidRPr="00351685" w:rsidRDefault="00667B5B">
      <w:pPr>
        <w:pStyle w:val="BlockText"/>
        <w:ind w:left="0" w:right="6" w:firstLine="720"/>
        <w:jc w:val="both"/>
        <w:rPr>
          <w:sz w:val="28"/>
          <w:szCs w:val="28"/>
        </w:rPr>
      </w:pPr>
      <w:r w:rsidRPr="00351685">
        <w:rPr>
          <w:sz w:val="28"/>
          <w:szCs w:val="28"/>
          <w:lang w:eastAsia="lv-LV"/>
        </w:rPr>
        <w:t xml:space="preserve">Ja minētais risinājums netiks īstenots, tad netiks risinātas </w:t>
      </w:r>
      <w:r w:rsidRPr="00351685">
        <w:rPr>
          <w:bCs/>
          <w:sz w:val="28"/>
          <w:szCs w:val="28"/>
        </w:rPr>
        <w:t>šīs koncepcijas 2.2.4.4.</w:t>
      </w:r>
      <w:r w:rsidR="004E61F5" w:rsidRPr="00351685">
        <w:rPr>
          <w:bCs/>
          <w:sz w:val="28"/>
          <w:szCs w:val="28"/>
        </w:rPr>
        <w:t>3</w:t>
      </w:r>
      <w:r w:rsidRPr="00351685">
        <w:rPr>
          <w:bCs/>
          <w:sz w:val="28"/>
          <w:szCs w:val="28"/>
        </w:rPr>
        <w:t>.punktā minētās problēmas saistībā ar situāciju, ka</w:t>
      </w:r>
      <w:r w:rsidRPr="00351685">
        <w:rPr>
          <w:sz w:val="28"/>
          <w:szCs w:val="28"/>
        </w:rPr>
        <w:t xml:space="preserve"> </w:t>
      </w:r>
      <w:r w:rsidR="004E61F5" w:rsidRPr="00351685">
        <w:rPr>
          <w:sz w:val="28"/>
          <w:szCs w:val="28"/>
        </w:rPr>
        <w:t>šobrīd nav iespējama ģeomagnētisko raksturlielumu uzturēšana un mērījumi ģeomagnētiskajā tīklā mērījumu veikšanai nepieciešamo tehnoloģiju trūkuma dēļ. Līdz ar to, valstī netiks uzturēt</w:t>
      </w:r>
      <w:r w:rsidR="001323A1" w:rsidRPr="00351685">
        <w:rPr>
          <w:sz w:val="28"/>
          <w:szCs w:val="28"/>
        </w:rPr>
        <w:t>a</w:t>
      </w:r>
      <w:r w:rsidR="004E61F5" w:rsidRPr="00351685">
        <w:rPr>
          <w:sz w:val="28"/>
          <w:szCs w:val="28"/>
        </w:rPr>
        <w:t xml:space="preserve"> informāciju par Zemes magnētiskā lauka izmaiņām un nodrošināt</w:t>
      </w:r>
      <w:r w:rsidR="001323A1" w:rsidRPr="00351685">
        <w:rPr>
          <w:sz w:val="28"/>
          <w:szCs w:val="28"/>
        </w:rPr>
        <w:t>a</w:t>
      </w:r>
      <w:r w:rsidR="004E61F5" w:rsidRPr="00351685">
        <w:rPr>
          <w:sz w:val="28"/>
          <w:szCs w:val="28"/>
        </w:rPr>
        <w:t xml:space="preserve"> LĢIA aktuāl</w:t>
      </w:r>
      <w:r w:rsidR="001323A1" w:rsidRPr="00351685">
        <w:rPr>
          <w:sz w:val="28"/>
          <w:szCs w:val="28"/>
        </w:rPr>
        <w:t>a</w:t>
      </w:r>
      <w:r w:rsidR="004E61F5" w:rsidRPr="00351685">
        <w:rPr>
          <w:sz w:val="28"/>
          <w:szCs w:val="28"/>
        </w:rPr>
        <w:t xml:space="preserve"> informācij</w:t>
      </w:r>
      <w:r w:rsidR="001323A1" w:rsidRPr="00351685">
        <w:rPr>
          <w:sz w:val="28"/>
          <w:szCs w:val="28"/>
        </w:rPr>
        <w:t>a</w:t>
      </w:r>
      <w:r w:rsidR="004E61F5" w:rsidRPr="00351685">
        <w:rPr>
          <w:sz w:val="28"/>
          <w:szCs w:val="28"/>
        </w:rPr>
        <w:t xml:space="preserve"> ģeotelpiskās informācijas pamatdatu uzturēšanai.</w:t>
      </w:r>
      <w:r w:rsidR="00007A0C" w:rsidRPr="00351685">
        <w:rPr>
          <w:sz w:val="28"/>
          <w:szCs w:val="28"/>
        </w:rPr>
        <w:t xml:space="preserve"> Tas ietekmēs aeronavigācijas un telekomunikācijas nozares funkcionalitāti un attīstību. </w:t>
      </w:r>
    </w:p>
    <w:p w14:paraId="4D31F3F8" w14:textId="77777777" w:rsidR="00AF4921" w:rsidRPr="00351685" w:rsidRDefault="005C432F" w:rsidP="002A35DA">
      <w:pPr>
        <w:pStyle w:val="Heading4"/>
        <w:rPr>
          <w:color w:val="auto"/>
        </w:rPr>
      </w:pPr>
      <w:r w:rsidRPr="00351685">
        <w:rPr>
          <w:rFonts w:ascii="Times New Roman" w:hAnsi="Times New Roman" w:cs="Times New Roman"/>
          <w:color w:val="auto"/>
          <w:sz w:val="28"/>
          <w:szCs w:val="28"/>
        </w:rPr>
        <w:lastRenderedPageBreak/>
        <w:t>3.</w:t>
      </w:r>
      <w:r w:rsidR="006352C1" w:rsidRPr="00351685">
        <w:rPr>
          <w:rFonts w:ascii="Times New Roman" w:hAnsi="Times New Roman" w:cs="Times New Roman"/>
          <w:color w:val="auto"/>
          <w:sz w:val="28"/>
          <w:szCs w:val="28"/>
        </w:rPr>
        <w:t>6</w:t>
      </w:r>
      <w:r w:rsidRPr="00351685">
        <w:rPr>
          <w:rFonts w:ascii="Times New Roman" w:hAnsi="Times New Roman" w:cs="Times New Roman"/>
          <w:color w:val="auto"/>
          <w:sz w:val="28"/>
          <w:szCs w:val="28"/>
        </w:rPr>
        <w:t>.4.4.</w:t>
      </w:r>
      <w:r w:rsidR="00DA14C6" w:rsidRPr="00351685">
        <w:rPr>
          <w:rFonts w:ascii="Times New Roman" w:hAnsi="Times New Roman" w:cs="Times New Roman"/>
          <w:color w:val="auto"/>
          <w:sz w:val="28"/>
          <w:szCs w:val="28"/>
        </w:rPr>
        <w:t xml:space="preserve"> </w:t>
      </w:r>
      <w:r w:rsidRPr="00351685">
        <w:rPr>
          <w:rFonts w:ascii="Times New Roman" w:hAnsi="Times New Roman" w:cs="Times New Roman"/>
          <w:color w:val="auto"/>
          <w:sz w:val="28"/>
          <w:szCs w:val="28"/>
        </w:rPr>
        <w:t>LatPos</w:t>
      </w:r>
      <w:r w:rsidR="006200BF" w:rsidRPr="00351685">
        <w:rPr>
          <w:rFonts w:ascii="Times New Roman" w:hAnsi="Times New Roman" w:cs="Times New Roman"/>
          <w:color w:val="auto"/>
          <w:sz w:val="28"/>
          <w:szCs w:val="28"/>
        </w:rPr>
        <w:t xml:space="preserve"> modernizācijas problēmu risinājums</w:t>
      </w:r>
    </w:p>
    <w:p w14:paraId="10693FC6" w14:textId="77777777" w:rsidR="00DE3F37" w:rsidRPr="00351685" w:rsidRDefault="005C432F" w:rsidP="002A35DA">
      <w:pPr>
        <w:tabs>
          <w:tab w:val="left" w:pos="993"/>
        </w:tabs>
        <w:ind w:firstLine="709"/>
        <w:jc w:val="both"/>
        <w:rPr>
          <w:rFonts w:cs="Times New Roman"/>
          <w:sz w:val="28"/>
          <w:szCs w:val="28"/>
        </w:rPr>
      </w:pPr>
      <w:r w:rsidRPr="00351685">
        <w:rPr>
          <w:rFonts w:cs="Times New Roman"/>
          <w:sz w:val="28"/>
          <w:szCs w:val="28"/>
        </w:rPr>
        <w:t xml:space="preserve">Lai nodrošinātu </w:t>
      </w:r>
      <w:r w:rsidR="006200BF" w:rsidRPr="00351685">
        <w:rPr>
          <w:rFonts w:cs="Times New Roman"/>
          <w:bCs/>
          <w:sz w:val="28"/>
          <w:szCs w:val="28"/>
        </w:rPr>
        <w:t xml:space="preserve">šīs koncepcijas 2.2.4.5.punktā minētās problēmas </w:t>
      </w:r>
      <w:r w:rsidR="006200BF" w:rsidRPr="00351685">
        <w:rPr>
          <w:rFonts w:cs="Times New Roman"/>
          <w:sz w:val="28"/>
          <w:szCs w:val="28"/>
        </w:rPr>
        <w:t>n</w:t>
      </w:r>
      <w:r w:rsidR="00DE3F37" w:rsidRPr="00351685">
        <w:rPr>
          <w:rFonts w:cs="Times New Roman"/>
          <w:bCs/>
          <w:sz w:val="28"/>
          <w:szCs w:val="28"/>
        </w:rPr>
        <w:t xml:space="preserve">epieciešams uzsākt LatPos modernizāciju, nodrošinot </w:t>
      </w:r>
      <w:r w:rsidR="00DE3F37" w:rsidRPr="00351685">
        <w:rPr>
          <w:sz w:val="28"/>
          <w:szCs w:val="28"/>
        </w:rPr>
        <w:t>pilnīgāku pārklājumu visā valsts teritorijā un paplašinātu iespējas uztvert datus no visām pašlaik esošām GNSS satelītu sistēmām, kā arī iekļaujot to Globālās poszicionāšanas (G0) klases tīklā.</w:t>
      </w:r>
    </w:p>
    <w:p w14:paraId="30C037C4" w14:textId="77777777" w:rsidR="00E2738F" w:rsidRDefault="00FF2A37">
      <w:pPr>
        <w:ind w:firstLine="709"/>
        <w:jc w:val="both"/>
        <w:rPr>
          <w:rFonts w:cs="Times New Roman"/>
          <w:sz w:val="28"/>
          <w:szCs w:val="28"/>
        </w:rPr>
      </w:pPr>
      <w:r w:rsidRPr="00351685">
        <w:rPr>
          <w:rFonts w:cs="Times New Roman"/>
          <w:sz w:val="28"/>
          <w:szCs w:val="28"/>
        </w:rPr>
        <w:t>J</w:t>
      </w:r>
      <w:r w:rsidR="00BE545A" w:rsidRPr="00351685">
        <w:rPr>
          <w:rFonts w:cs="Times New Roman"/>
          <w:sz w:val="28"/>
          <w:szCs w:val="28"/>
        </w:rPr>
        <w:t>ā</w:t>
      </w:r>
      <w:r w:rsidRPr="00351685">
        <w:rPr>
          <w:rFonts w:cs="Times New Roman"/>
          <w:sz w:val="28"/>
          <w:szCs w:val="28"/>
        </w:rPr>
        <w:t>pilveido LatPos tehnoloģijas</w:t>
      </w:r>
      <w:r w:rsidR="00E2738F" w:rsidRPr="00351685">
        <w:rPr>
          <w:rFonts w:cs="Times New Roman"/>
          <w:sz w:val="28"/>
          <w:szCs w:val="28"/>
        </w:rPr>
        <w:t xml:space="preserve">, lai </w:t>
      </w:r>
      <w:r w:rsidRPr="00351685">
        <w:rPr>
          <w:rFonts w:cs="Times New Roman"/>
          <w:sz w:val="28"/>
          <w:szCs w:val="28"/>
        </w:rPr>
        <w:t>būtu iespējams uztvert</w:t>
      </w:r>
      <w:r w:rsidR="00E2738F" w:rsidRPr="00351685">
        <w:rPr>
          <w:rFonts w:cs="Times New Roman"/>
          <w:sz w:val="28"/>
          <w:szCs w:val="28"/>
        </w:rPr>
        <w:t xml:space="preserve"> signālus no GLONASS, GALILEO (Eiropas GNSS sistēma) un KOMPASS (Ķīna) un veikt arī tīkla korekciju aprēķināšanu.</w:t>
      </w:r>
    </w:p>
    <w:p w14:paraId="26FFC28B" w14:textId="7A3E82CF" w:rsidR="004437BB" w:rsidRPr="00010307" w:rsidRDefault="004437BB" w:rsidP="004437BB">
      <w:pPr>
        <w:ind w:firstLine="709"/>
        <w:jc w:val="both"/>
        <w:rPr>
          <w:rFonts w:cs="Times New Roman"/>
          <w:sz w:val="32"/>
          <w:szCs w:val="28"/>
        </w:rPr>
      </w:pPr>
      <w:r w:rsidRPr="00010307">
        <w:rPr>
          <w:sz w:val="28"/>
        </w:rPr>
        <w:t>Sadarbība ar Lietuvas un Igaunijas atbildīgajām institūcijām ar kaimiņiem, attiecībā uz iespēju a</w:t>
      </w:r>
      <w:r w:rsidRPr="00010307">
        <w:rPr>
          <w:rStyle w:val="c2"/>
          <w:sz w:val="28"/>
        </w:rPr>
        <w:t>bpusēji izmantot Lietuvas un Igaunijas pierobežā izvietoto pozicionēšanas bāzes staciju datus</w:t>
      </w:r>
      <w:r w:rsidRPr="00010307">
        <w:rPr>
          <w:sz w:val="28"/>
        </w:rPr>
        <w:t xml:space="preserve"> ir uzsākta un tās ietvaros plānots nodrošināt LatPos sasaisti ar kaimiņvalstu valstu pārziņā esošiem pastāvīgo bāzes staciju tīkliem, kas uzlabos datu saņemšanas kvalitāti un novērojumu precizitāti Latvijas pierobežā.</w:t>
      </w:r>
    </w:p>
    <w:p w14:paraId="592833D1" w14:textId="20E2AEF3" w:rsidR="00014867" w:rsidRPr="00010307" w:rsidRDefault="004437BB" w:rsidP="004437BB">
      <w:pPr>
        <w:ind w:firstLine="709"/>
        <w:jc w:val="both"/>
        <w:rPr>
          <w:sz w:val="28"/>
          <w:szCs w:val="28"/>
        </w:rPr>
      </w:pPr>
      <w:r w:rsidRPr="00010307">
        <w:rPr>
          <w:sz w:val="28"/>
          <w:szCs w:val="28"/>
        </w:rPr>
        <w:t>LatPos modernizācijas mērķis ir panākt pilnīgāku Latvijas teritorijas pārklājumu, uzlabot datu precizitāti un ticamību, nodrošināt atskaites sistēmas realizāciju laikā un tās izmaiņu fiksēšanu.</w:t>
      </w:r>
    </w:p>
    <w:p w14:paraId="7658BC0E" w14:textId="77777777" w:rsidR="00EE0C9E" w:rsidRPr="00351685" w:rsidRDefault="00EE0C9E">
      <w:pPr>
        <w:ind w:firstLine="426"/>
        <w:jc w:val="both"/>
        <w:rPr>
          <w:rFonts w:cs="Times New Roman"/>
          <w:bCs/>
          <w:sz w:val="28"/>
          <w:szCs w:val="28"/>
          <w:highlight w:val="yellow"/>
        </w:rPr>
      </w:pPr>
    </w:p>
    <w:p w14:paraId="45334AD7" w14:textId="77777777" w:rsidR="00B702A4" w:rsidRPr="00351685" w:rsidRDefault="00B702A4">
      <w:pPr>
        <w:ind w:firstLine="426"/>
        <w:jc w:val="both"/>
        <w:rPr>
          <w:rFonts w:cs="Times New Roman"/>
          <w:bCs/>
          <w:sz w:val="28"/>
          <w:szCs w:val="28"/>
          <w:highlight w:val="yellow"/>
        </w:rPr>
      </w:pPr>
      <w:r w:rsidRPr="00351685">
        <w:rPr>
          <w:noProof/>
          <w:lang w:val="en-US" w:eastAsia="en-US" w:bidi="ar-SA"/>
        </w:rPr>
        <w:drawing>
          <wp:inline distT="0" distB="0" distL="0" distR="0" wp14:anchorId="12D5A04B" wp14:editId="28731525">
            <wp:extent cx="5486400" cy="335724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86400" cy="3357245"/>
                    </a:xfrm>
                    <a:prstGeom prst="rect">
                      <a:avLst/>
                    </a:prstGeom>
                  </pic:spPr>
                </pic:pic>
              </a:graphicData>
            </a:graphic>
          </wp:inline>
        </w:drawing>
      </w:r>
    </w:p>
    <w:p w14:paraId="5BCAE75B" w14:textId="77777777" w:rsidR="00B702A4" w:rsidRPr="00351685" w:rsidRDefault="00B702A4">
      <w:pPr>
        <w:ind w:firstLine="426"/>
        <w:jc w:val="both"/>
        <w:rPr>
          <w:rFonts w:cs="Times New Roman"/>
          <w:bCs/>
          <w:sz w:val="28"/>
          <w:szCs w:val="28"/>
          <w:highlight w:val="yellow"/>
        </w:rPr>
      </w:pPr>
    </w:p>
    <w:p w14:paraId="121A7251" w14:textId="77777777" w:rsidR="00EE0C9E" w:rsidRPr="00351685" w:rsidRDefault="00EE0C9E">
      <w:pPr>
        <w:spacing w:before="120"/>
        <w:ind w:firstLine="426"/>
        <w:jc w:val="center"/>
        <w:rPr>
          <w:rFonts w:cs="Times New Roman"/>
          <w:i/>
          <w:sz w:val="28"/>
          <w:szCs w:val="28"/>
        </w:rPr>
      </w:pPr>
      <w:r w:rsidRPr="00351685">
        <w:rPr>
          <w:rFonts w:cs="Times New Roman"/>
          <w:i/>
          <w:sz w:val="28"/>
          <w:szCs w:val="28"/>
        </w:rPr>
        <w:t>2. attēls. Plānotā</w:t>
      </w:r>
      <w:r w:rsidR="00B702A4" w:rsidRPr="00351685">
        <w:rPr>
          <w:rFonts w:cs="Times New Roman"/>
          <w:i/>
          <w:sz w:val="28"/>
          <w:szCs w:val="28"/>
        </w:rPr>
        <w:t>s</w:t>
      </w:r>
      <w:r w:rsidRPr="00351685">
        <w:rPr>
          <w:rFonts w:cs="Times New Roman"/>
          <w:i/>
          <w:sz w:val="28"/>
          <w:szCs w:val="28"/>
        </w:rPr>
        <w:t xml:space="preserve"> </w:t>
      </w:r>
      <w:r w:rsidR="00EF1641" w:rsidRPr="00351685">
        <w:rPr>
          <w:rFonts w:cs="Times New Roman"/>
          <w:i/>
          <w:sz w:val="28"/>
          <w:szCs w:val="28"/>
        </w:rPr>
        <w:t>G0</w:t>
      </w:r>
      <w:r w:rsidRPr="00351685">
        <w:rPr>
          <w:rFonts w:cs="Times New Roman"/>
          <w:i/>
          <w:sz w:val="28"/>
          <w:szCs w:val="28"/>
        </w:rPr>
        <w:t xml:space="preserve"> LatPos</w:t>
      </w:r>
      <w:r w:rsidR="00B702A4" w:rsidRPr="00351685">
        <w:rPr>
          <w:rFonts w:cs="Times New Roman"/>
          <w:i/>
          <w:sz w:val="28"/>
          <w:szCs w:val="28"/>
        </w:rPr>
        <w:t xml:space="preserve"> </w:t>
      </w:r>
      <w:r w:rsidRPr="00351685">
        <w:rPr>
          <w:rFonts w:cs="Times New Roman"/>
          <w:i/>
          <w:sz w:val="28"/>
          <w:szCs w:val="28"/>
        </w:rPr>
        <w:t>bāzes stacij</w:t>
      </w:r>
      <w:r w:rsidR="00B702A4" w:rsidRPr="00351685">
        <w:rPr>
          <w:rFonts w:cs="Times New Roman"/>
          <w:i/>
          <w:sz w:val="28"/>
          <w:szCs w:val="28"/>
        </w:rPr>
        <w:t>as</w:t>
      </w:r>
    </w:p>
    <w:p w14:paraId="1BA04241" w14:textId="77777777" w:rsidR="00EE0C9E" w:rsidRPr="00351685" w:rsidRDefault="00EE0C9E">
      <w:pPr>
        <w:ind w:firstLine="709"/>
        <w:jc w:val="both"/>
        <w:rPr>
          <w:sz w:val="28"/>
          <w:szCs w:val="28"/>
        </w:rPr>
      </w:pPr>
    </w:p>
    <w:p w14:paraId="6E1A6D42" w14:textId="77777777" w:rsidR="00014867" w:rsidRPr="00351685" w:rsidRDefault="00014867" w:rsidP="009F22AE">
      <w:pPr>
        <w:jc w:val="both"/>
        <w:rPr>
          <w:rFonts w:cs="Times New Roman"/>
          <w:sz w:val="28"/>
          <w:szCs w:val="28"/>
        </w:rPr>
      </w:pPr>
      <w:r w:rsidRPr="00351685">
        <w:rPr>
          <w:sz w:val="28"/>
          <w:szCs w:val="28"/>
        </w:rPr>
        <w:tab/>
      </w:r>
      <w:r w:rsidR="00BF36CB" w:rsidRPr="00351685">
        <w:rPr>
          <w:sz w:val="28"/>
          <w:szCs w:val="28"/>
        </w:rPr>
        <w:t>Ņ</w:t>
      </w:r>
      <w:r w:rsidR="00487AE6" w:rsidRPr="00351685">
        <w:rPr>
          <w:sz w:val="28"/>
          <w:szCs w:val="28"/>
        </w:rPr>
        <w:t>emot vērā, ka saskaņā ar Ministru kabineta noteikumos par darbības programmas „Infrastruktūra un pakalpojumi” papildinājuma 3.2.2.1.1.apakšaktivitātes „Informācijas sistēmu un elektronisko pakalpojumu attīstība” īstenošanu noteikto atbalsts šādam projektam netiek plānots</w:t>
      </w:r>
      <w:r w:rsidR="00FF2A37" w:rsidRPr="00351685">
        <w:rPr>
          <w:sz w:val="28"/>
          <w:szCs w:val="28"/>
        </w:rPr>
        <w:t>.</w:t>
      </w:r>
      <w:r w:rsidR="00FF2A37" w:rsidRPr="00351685">
        <w:t xml:space="preserve"> </w:t>
      </w:r>
      <w:r w:rsidR="006F3586" w:rsidRPr="00351685">
        <w:rPr>
          <w:sz w:val="28"/>
          <w:szCs w:val="28"/>
        </w:rPr>
        <w:t xml:space="preserve">Minētais </w:t>
      </w:r>
      <w:r w:rsidR="006F3586" w:rsidRPr="00351685">
        <w:rPr>
          <w:sz w:val="28"/>
          <w:szCs w:val="28"/>
        </w:rPr>
        <w:lastRenderedPageBreak/>
        <w:t>pasākums ir iekļauts Elektroniskās pārvaldes attīstības plāna 2011.-2013.gadam</w:t>
      </w:r>
      <w:r w:rsidR="006F3586" w:rsidRPr="00351685">
        <w:rPr>
          <w:rStyle w:val="FootnoteReference"/>
          <w:sz w:val="28"/>
          <w:szCs w:val="28"/>
        </w:rPr>
        <w:footnoteReference w:id="17"/>
      </w:r>
      <w:r w:rsidR="006F3586" w:rsidRPr="00351685">
        <w:rPr>
          <w:sz w:val="28"/>
          <w:szCs w:val="28"/>
        </w:rPr>
        <w:t xml:space="preserve"> 2.pielikumā ”Pasākumi, kuru īstenošana ir nepi</w:t>
      </w:r>
      <w:r w:rsidR="00A14574" w:rsidRPr="00351685">
        <w:rPr>
          <w:sz w:val="28"/>
          <w:szCs w:val="28"/>
        </w:rPr>
        <w:t>e</w:t>
      </w:r>
      <w:r w:rsidR="006F3586" w:rsidRPr="00351685">
        <w:rPr>
          <w:sz w:val="28"/>
          <w:szCs w:val="28"/>
        </w:rPr>
        <w:t>ciešama, bet nav iespējama esošā valsts budžeta ietvaros”</w:t>
      </w:r>
      <w:r w:rsidR="003D682F" w:rsidRPr="00351685">
        <w:rPr>
          <w:sz w:val="28"/>
          <w:szCs w:val="28"/>
        </w:rPr>
        <w:t>. I</w:t>
      </w:r>
      <w:r w:rsidR="003016C4" w:rsidRPr="00351685">
        <w:rPr>
          <w:sz w:val="28"/>
          <w:szCs w:val="28"/>
        </w:rPr>
        <w:t xml:space="preserve">niciatīva aktivitātes „Pastāvīgo globālo pozicionēšanas bāzes staciju sistēmas LatPos infrastruktūras uzlabošana un pakalpojumu attīstība” īstenošanai iesniegta arī iekļaušanai </w:t>
      </w:r>
      <w:r w:rsidR="003016C4" w:rsidRPr="00351685">
        <w:rPr>
          <w:rFonts w:cs="Times New Roman"/>
          <w:sz w:val="28"/>
          <w:szCs w:val="28"/>
        </w:rPr>
        <w:t>Informācijas sabiedrības attīstības pamatnostādnēs 2014</w:t>
      </w:r>
      <w:r w:rsidR="00682773" w:rsidRPr="00351685">
        <w:rPr>
          <w:rFonts w:cs="Times New Roman"/>
          <w:sz w:val="28"/>
          <w:szCs w:val="28"/>
        </w:rPr>
        <w:t>.</w:t>
      </w:r>
      <w:r w:rsidR="003016C4" w:rsidRPr="00351685">
        <w:rPr>
          <w:rFonts w:cs="Times New Roman"/>
          <w:sz w:val="28"/>
          <w:szCs w:val="28"/>
        </w:rPr>
        <w:t xml:space="preserve"> </w:t>
      </w:r>
      <w:r w:rsidR="00682773" w:rsidRPr="00351685">
        <w:rPr>
          <w:rFonts w:cs="Times New Roman"/>
          <w:sz w:val="28"/>
          <w:szCs w:val="28"/>
        </w:rPr>
        <w:t xml:space="preserve">– </w:t>
      </w:r>
      <w:r w:rsidR="003016C4" w:rsidRPr="00351685">
        <w:rPr>
          <w:rFonts w:cs="Times New Roman"/>
          <w:sz w:val="28"/>
          <w:szCs w:val="28"/>
        </w:rPr>
        <w:t>2020</w:t>
      </w:r>
      <w:r w:rsidR="00682773" w:rsidRPr="00351685">
        <w:rPr>
          <w:rFonts w:cs="Times New Roman"/>
          <w:sz w:val="28"/>
          <w:szCs w:val="28"/>
        </w:rPr>
        <w:t>.</w:t>
      </w:r>
      <w:r w:rsidR="003016C4" w:rsidRPr="00351685">
        <w:rPr>
          <w:rFonts w:cs="Times New Roman"/>
          <w:sz w:val="28"/>
          <w:szCs w:val="28"/>
        </w:rPr>
        <w:t xml:space="preserve"> gadam programmā „Ģeotelpiskās informācijas pamatdatu centrālās IKT platformas izveide un ģeotelpiskās informācijas e-pakalpojumu groza palielināšana”.</w:t>
      </w:r>
    </w:p>
    <w:p w14:paraId="06DE7F48" w14:textId="77777777" w:rsidR="00BB5DC6" w:rsidRPr="00351685" w:rsidRDefault="004E61F5" w:rsidP="002A35DA">
      <w:pPr>
        <w:ind w:firstLine="709"/>
        <w:jc w:val="both"/>
        <w:rPr>
          <w:rFonts w:cs="Times New Roman"/>
          <w:sz w:val="28"/>
          <w:szCs w:val="28"/>
        </w:rPr>
      </w:pPr>
      <w:r w:rsidRPr="00351685">
        <w:rPr>
          <w:rFonts w:eastAsia="Times New Roman"/>
          <w:sz w:val="28"/>
          <w:szCs w:val="28"/>
          <w:lang w:eastAsia="lv-LV"/>
        </w:rPr>
        <w:t xml:space="preserve">Ja minētais risinājums netiks īstenots, tad netiks risinātas </w:t>
      </w:r>
      <w:r w:rsidRPr="00351685">
        <w:rPr>
          <w:rFonts w:cs="Times New Roman"/>
          <w:bCs/>
          <w:sz w:val="28"/>
          <w:szCs w:val="28"/>
        </w:rPr>
        <w:t xml:space="preserve">šīs koncepcijas 2.2.4.5.punktā minētās problēmas </w:t>
      </w:r>
      <w:r w:rsidR="001323A1" w:rsidRPr="00351685">
        <w:rPr>
          <w:rFonts w:cs="Times New Roman"/>
          <w:bCs/>
          <w:sz w:val="28"/>
          <w:szCs w:val="28"/>
        </w:rPr>
        <w:t xml:space="preserve">un </w:t>
      </w:r>
      <w:r w:rsidR="00FA2271" w:rsidRPr="00351685">
        <w:rPr>
          <w:rFonts w:cs="Times New Roman"/>
          <w:bCs/>
          <w:sz w:val="28"/>
          <w:szCs w:val="28"/>
        </w:rPr>
        <w:t xml:space="preserve">pastāv </w:t>
      </w:r>
      <w:r w:rsidR="00FA2271" w:rsidRPr="00351685">
        <w:rPr>
          <w:rFonts w:cs="Times New Roman"/>
          <w:sz w:val="28"/>
          <w:szCs w:val="28"/>
        </w:rPr>
        <w:t xml:space="preserve">risks, ka turpmākā periodā nebūs iespējams nodrošināt </w:t>
      </w:r>
      <w:r w:rsidR="00FA2271" w:rsidRPr="00351685">
        <w:rPr>
          <w:sz w:val="28"/>
          <w:szCs w:val="28"/>
        </w:rPr>
        <w:t xml:space="preserve">pilnīgu Latvijas teritorijas pārklājumu </w:t>
      </w:r>
      <w:r w:rsidR="00FA2271" w:rsidRPr="00351685">
        <w:rPr>
          <w:rFonts w:cs="Times New Roman"/>
          <w:sz w:val="28"/>
          <w:szCs w:val="28"/>
        </w:rPr>
        <w:t>kvalitatīvu mērījumu veikšanai no visām pieejamām GNSS sistēmām, kas būtiski ietekmēs tautsaimniecībā nepieciešamo globālās pozicionēšanas datu izmantošan</w:t>
      </w:r>
      <w:r w:rsidR="001323A1" w:rsidRPr="00351685">
        <w:rPr>
          <w:rFonts w:cs="Times New Roman"/>
          <w:sz w:val="28"/>
          <w:szCs w:val="28"/>
        </w:rPr>
        <w:t>as iespējamību</w:t>
      </w:r>
      <w:r w:rsidR="00FA2271" w:rsidRPr="00351685">
        <w:rPr>
          <w:rFonts w:cs="Times New Roman"/>
          <w:sz w:val="28"/>
          <w:szCs w:val="28"/>
        </w:rPr>
        <w:t xml:space="preserve"> ģeodēzisko mērījumu veikšanai. </w:t>
      </w:r>
    </w:p>
    <w:p w14:paraId="20C59BD7" w14:textId="77777777" w:rsidR="002D0F50" w:rsidRPr="00351685" w:rsidRDefault="002D0F50">
      <w:pPr>
        <w:jc w:val="both"/>
        <w:rPr>
          <w:rFonts w:cs="Times New Roman"/>
          <w:sz w:val="28"/>
          <w:szCs w:val="28"/>
          <w:u w:val="single"/>
        </w:rPr>
      </w:pPr>
    </w:p>
    <w:p w14:paraId="57F840CD" w14:textId="77777777" w:rsidR="003243E5" w:rsidRPr="00351685" w:rsidRDefault="00F95949">
      <w:pPr>
        <w:jc w:val="both"/>
        <w:rPr>
          <w:rFonts w:cs="Times New Roman"/>
          <w:sz w:val="28"/>
          <w:szCs w:val="28"/>
        </w:rPr>
      </w:pPr>
      <w:r w:rsidRPr="00351685">
        <w:rPr>
          <w:rFonts w:cs="Times New Roman"/>
          <w:sz w:val="28"/>
          <w:szCs w:val="28"/>
        </w:rPr>
        <w:t>Mērķi un rezultāti, to rezultatīvie rādītāji un politikas plānošanas dokumenta ietekme uz valsts budžetu ģeodēzijas nozarē</w:t>
      </w:r>
      <w:r w:rsidR="00F403D5" w:rsidRPr="00351685">
        <w:rPr>
          <w:rFonts w:cs="Times New Roman"/>
          <w:sz w:val="28"/>
          <w:szCs w:val="28"/>
        </w:rPr>
        <w:t>, kā arī nepieciešamā finansējuma aprēķins</w:t>
      </w:r>
      <w:r w:rsidR="003243E5" w:rsidRPr="00351685">
        <w:rPr>
          <w:rFonts w:cs="Times New Roman"/>
          <w:sz w:val="28"/>
          <w:szCs w:val="28"/>
        </w:rPr>
        <w:t xml:space="preserve"> iekļaut</w:t>
      </w:r>
      <w:r w:rsidR="00F403D5" w:rsidRPr="00351685">
        <w:rPr>
          <w:rFonts w:cs="Times New Roman"/>
          <w:sz w:val="28"/>
          <w:szCs w:val="28"/>
        </w:rPr>
        <w:t>i</w:t>
      </w:r>
      <w:r w:rsidR="003243E5" w:rsidRPr="00351685">
        <w:rPr>
          <w:rFonts w:cs="Times New Roman"/>
          <w:sz w:val="28"/>
          <w:szCs w:val="28"/>
        </w:rPr>
        <w:t xml:space="preserve"> </w:t>
      </w:r>
      <w:r w:rsidR="00F948FC" w:rsidRPr="00351685">
        <w:rPr>
          <w:rFonts w:cs="Times New Roman"/>
          <w:sz w:val="28"/>
          <w:szCs w:val="28"/>
        </w:rPr>
        <w:t>koncepcijas</w:t>
      </w:r>
      <w:r w:rsidR="003243E5" w:rsidRPr="00351685">
        <w:rPr>
          <w:rFonts w:cs="Times New Roman"/>
          <w:sz w:val="28"/>
          <w:szCs w:val="28"/>
        </w:rPr>
        <w:t xml:space="preserve"> </w:t>
      </w:r>
      <w:r w:rsidR="0087601B" w:rsidRPr="00351685">
        <w:rPr>
          <w:rFonts w:cs="Times New Roman"/>
          <w:sz w:val="28"/>
          <w:szCs w:val="28"/>
        </w:rPr>
        <w:t>8</w:t>
      </w:r>
      <w:r w:rsidR="003243E5" w:rsidRPr="00351685">
        <w:rPr>
          <w:rFonts w:cs="Times New Roman"/>
          <w:sz w:val="28"/>
          <w:szCs w:val="28"/>
        </w:rPr>
        <w:t>.</w:t>
      </w:r>
      <w:r w:rsidR="004E61F5" w:rsidRPr="00351685">
        <w:rPr>
          <w:rFonts w:cs="Times New Roman"/>
          <w:sz w:val="28"/>
          <w:szCs w:val="28"/>
        </w:rPr>
        <w:t xml:space="preserve"> un</w:t>
      </w:r>
      <w:r w:rsidR="002D0F50" w:rsidRPr="00351685">
        <w:rPr>
          <w:rFonts w:cs="Times New Roman"/>
          <w:sz w:val="28"/>
          <w:szCs w:val="28"/>
        </w:rPr>
        <w:t xml:space="preserve"> 9</w:t>
      </w:r>
      <w:r w:rsidR="00F403D5" w:rsidRPr="00351685">
        <w:rPr>
          <w:rFonts w:cs="Times New Roman"/>
          <w:sz w:val="28"/>
          <w:szCs w:val="28"/>
        </w:rPr>
        <w:t xml:space="preserve">. </w:t>
      </w:r>
      <w:r w:rsidR="003243E5" w:rsidRPr="00351685">
        <w:rPr>
          <w:rFonts w:cs="Times New Roman"/>
          <w:sz w:val="28"/>
          <w:szCs w:val="28"/>
        </w:rPr>
        <w:t>pielikum</w:t>
      </w:r>
      <w:r w:rsidR="00F948FC" w:rsidRPr="00351685">
        <w:rPr>
          <w:rFonts w:cs="Times New Roman"/>
          <w:sz w:val="28"/>
          <w:szCs w:val="28"/>
        </w:rPr>
        <w:t>ā</w:t>
      </w:r>
      <w:r w:rsidR="003243E5" w:rsidRPr="00351685">
        <w:rPr>
          <w:rFonts w:cs="Times New Roman"/>
          <w:sz w:val="28"/>
          <w:szCs w:val="28"/>
        </w:rPr>
        <w:t>.</w:t>
      </w:r>
    </w:p>
    <w:p w14:paraId="69DACD11" w14:textId="77777777" w:rsidR="00E9103A" w:rsidRPr="00351685" w:rsidRDefault="00E9103A">
      <w:pPr>
        <w:ind w:firstLine="426"/>
        <w:jc w:val="right"/>
        <w:rPr>
          <w:rFonts w:cs="Times New Roman"/>
          <w:i/>
          <w:sz w:val="28"/>
          <w:szCs w:val="28"/>
        </w:rPr>
      </w:pPr>
    </w:p>
    <w:p w14:paraId="09F9E1CA" w14:textId="77777777" w:rsidR="00AF4921" w:rsidRPr="00351685" w:rsidRDefault="009E4D53" w:rsidP="002A35DA">
      <w:pPr>
        <w:pStyle w:val="Heading4"/>
        <w:rPr>
          <w:color w:val="auto"/>
        </w:rPr>
      </w:pPr>
      <w:r w:rsidRPr="00351685">
        <w:rPr>
          <w:rFonts w:ascii="Times New Roman" w:hAnsi="Times New Roman" w:cs="Times New Roman"/>
          <w:color w:val="auto"/>
          <w:sz w:val="28"/>
          <w:szCs w:val="28"/>
        </w:rPr>
        <w:t>3.</w:t>
      </w:r>
      <w:r w:rsidR="006352C1" w:rsidRPr="00351685">
        <w:rPr>
          <w:rFonts w:ascii="Times New Roman" w:hAnsi="Times New Roman" w:cs="Times New Roman"/>
          <w:color w:val="auto"/>
          <w:sz w:val="28"/>
          <w:szCs w:val="28"/>
        </w:rPr>
        <w:t>6</w:t>
      </w:r>
      <w:r w:rsidRPr="00351685">
        <w:rPr>
          <w:rFonts w:ascii="Times New Roman" w:hAnsi="Times New Roman" w:cs="Times New Roman"/>
          <w:color w:val="auto"/>
          <w:sz w:val="28"/>
          <w:szCs w:val="28"/>
        </w:rPr>
        <w:t>.</w:t>
      </w:r>
      <w:r w:rsidR="00A70914" w:rsidRPr="00351685">
        <w:rPr>
          <w:rFonts w:ascii="Times New Roman" w:hAnsi="Times New Roman" w:cs="Times New Roman"/>
          <w:color w:val="auto"/>
          <w:sz w:val="28"/>
          <w:szCs w:val="28"/>
        </w:rPr>
        <w:t>4.</w:t>
      </w:r>
      <w:r w:rsidRPr="00351685">
        <w:rPr>
          <w:rFonts w:ascii="Times New Roman" w:hAnsi="Times New Roman" w:cs="Times New Roman"/>
          <w:color w:val="auto"/>
          <w:sz w:val="28"/>
          <w:szCs w:val="28"/>
        </w:rPr>
        <w:t>5</w:t>
      </w:r>
      <w:r w:rsidR="0067007E" w:rsidRPr="00351685">
        <w:rPr>
          <w:rFonts w:ascii="Times New Roman" w:hAnsi="Times New Roman" w:cs="Times New Roman"/>
          <w:color w:val="auto"/>
          <w:sz w:val="28"/>
          <w:szCs w:val="28"/>
        </w:rPr>
        <w:t>.</w:t>
      </w:r>
      <w:r w:rsidR="0067007E" w:rsidRPr="00351685">
        <w:rPr>
          <w:rFonts w:ascii="Times New Roman" w:hAnsi="Times New Roman" w:cs="Times New Roman"/>
          <w:color w:val="auto"/>
          <w:sz w:val="28"/>
          <w:szCs w:val="28"/>
        </w:rPr>
        <w:tab/>
      </w:r>
      <w:r w:rsidR="00BB5DC6" w:rsidRPr="00351685">
        <w:rPr>
          <w:rFonts w:ascii="Times New Roman" w:hAnsi="Times New Roman" w:cs="Times New Roman"/>
          <w:color w:val="auto"/>
          <w:sz w:val="28"/>
          <w:szCs w:val="28"/>
        </w:rPr>
        <w:t>Vietējā ģeodēziskā tīkla uzturēšanas</w:t>
      </w:r>
      <w:r w:rsidRPr="00351685">
        <w:rPr>
          <w:rFonts w:ascii="Times New Roman" w:hAnsi="Times New Roman" w:cs="Times New Roman"/>
          <w:color w:val="auto"/>
          <w:sz w:val="28"/>
          <w:szCs w:val="28"/>
        </w:rPr>
        <w:t xml:space="preserve"> problēmu risinājums</w:t>
      </w:r>
    </w:p>
    <w:p w14:paraId="5257C957" w14:textId="77777777" w:rsidR="00412361" w:rsidRPr="00351685" w:rsidRDefault="00412361" w:rsidP="0084379F">
      <w:pPr>
        <w:ind w:firstLine="709"/>
        <w:jc w:val="both"/>
        <w:rPr>
          <w:sz w:val="28"/>
          <w:szCs w:val="28"/>
        </w:rPr>
      </w:pPr>
      <w:r w:rsidRPr="00351685">
        <w:rPr>
          <w:sz w:val="28"/>
          <w:szCs w:val="28"/>
        </w:rPr>
        <w:t>Turpmākajā periodā ir nepieciešams</w:t>
      </w:r>
      <w:r w:rsidR="0084379F" w:rsidRPr="00351685">
        <w:rPr>
          <w:sz w:val="28"/>
          <w:szCs w:val="28"/>
        </w:rPr>
        <w:t xml:space="preserve"> sekot un vērtēt vietējā ģeodēziskā tīkla apzināšanas un izvērtēšanas, tā pilnveidošanu procesu, savlaicīgi apzinot iespējamās problēmas un meklējot risinājumus, ja tādi nepieciešami. </w:t>
      </w:r>
    </w:p>
    <w:p w14:paraId="0CD3E8F9" w14:textId="77777777" w:rsidR="00042FC9" w:rsidRPr="00351685" w:rsidRDefault="00042FC9" w:rsidP="0084379F">
      <w:pPr>
        <w:ind w:firstLine="709"/>
        <w:jc w:val="both"/>
        <w:rPr>
          <w:sz w:val="28"/>
          <w:szCs w:val="28"/>
        </w:rPr>
      </w:pPr>
      <w:r w:rsidRPr="00351685">
        <w:rPr>
          <w:sz w:val="28"/>
          <w:szCs w:val="28"/>
        </w:rPr>
        <w:t>Ņemot vērā, ka s</w:t>
      </w:r>
      <w:r w:rsidR="0084379F" w:rsidRPr="00351685">
        <w:rPr>
          <w:sz w:val="28"/>
          <w:szCs w:val="28"/>
        </w:rPr>
        <w:t xml:space="preserve">askaņā Ministru kabineta 2012.gada 24.jūlija noteikumu Nr.497 „Vietējā ģeodēziskā tīkla noteikumi” 64.punktu vietējām pašvaldībām </w:t>
      </w:r>
      <w:r w:rsidR="005F6E06" w:rsidRPr="00351685">
        <w:rPr>
          <w:sz w:val="28"/>
          <w:szCs w:val="28"/>
        </w:rPr>
        <w:t xml:space="preserve">jānodrošina </w:t>
      </w:r>
      <w:r w:rsidR="0084379F" w:rsidRPr="00351685">
        <w:rPr>
          <w:sz w:val="28"/>
          <w:szCs w:val="28"/>
        </w:rPr>
        <w:t>pirmreizēj</w:t>
      </w:r>
      <w:r w:rsidR="005F6E06" w:rsidRPr="00351685">
        <w:rPr>
          <w:sz w:val="28"/>
          <w:szCs w:val="28"/>
        </w:rPr>
        <w:t>ā</w:t>
      </w:r>
      <w:r w:rsidR="0084379F" w:rsidRPr="00351685">
        <w:rPr>
          <w:sz w:val="28"/>
          <w:szCs w:val="28"/>
        </w:rPr>
        <w:t xml:space="preserve"> vietējā tīkla apzināšan</w:t>
      </w:r>
      <w:r w:rsidR="005F6E06" w:rsidRPr="00351685">
        <w:rPr>
          <w:sz w:val="28"/>
          <w:szCs w:val="28"/>
        </w:rPr>
        <w:t>a</w:t>
      </w:r>
      <w:r w:rsidR="0084379F" w:rsidRPr="00351685">
        <w:rPr>
          <w:sz w:val="28"/>
          <w:szCs w:val="28"/>
        </w:rPr>
        <w:t xml:space="preserve"> un izvērtēšan</w:t>
      </w:r>
      <w:r w:rsidR="005F6E06" w:rsidRPr="00351685">
        <w:rPr>
          <w:sz w:val="28"/>
          <w:szCs w:val="28"/>
        </w:rPr>
        <w:t>a</w:t>
      </w:r>
      <w:r w:rsidR="0084379F" w:rsidRPr="00351685">
        <w:rPr>
          <w:sz w:val="28"/>
          <w:szCs w:val="28"/>
        </w:rPr>
        <w:t xml:space="preserve"> ne vēlāk </w:t>
      </w:r>
      <w:r w:rsidRPr="00351685">
        <w:rPr>
          <w:sz w:val="28"/>
          <w:szCs w:val="28"/>
        </w:rPr>
        <w:t xml:space="preserve">kā līdz 2013.gada 31.decembrim, pēc šī termiņa beigām sadarbībā ar vietējām pašvaldībās ir jāapkopo informācija par </w:t>
      </w:r>
      <w:r w:rsidR="00F363E2" w:rsidRPr="00351685">
        <w:rPr>
          <w:sz w:val="28"/>
          <w:szCs w:val="28"/>
        </w:rPr>
        <w:t>pa</w:t>
      </w:r>
      <w:r w:rsidRPr="00351685">
        <w:rPr>
          <w:sz w:val="28"/>
          <w:szCs w:val="28"/>
        </w:rPr>
        <w:t>veikto vietējā ģeodēziskā tīkla apzināšanas un izvērtēšanas</w:t>
      </w:r>
      <w:r w:rsidR="00F363E2" w:rsidRPr="00351685">
        <w:rPr>
          <w:sz w:val="28"/>
          <w:szCs w:val="28"/>
        </w:rPr>
        <w:t xml:space="preserve"> procesā</w:t>
      </w:r>
      <w:r w:rsidRPr="00351685">
        <w:rPr>
          <w:sz w:val="28"/>
          <w:szCs w:val="28"/>
        </w:rPr>
        <w:t>, kā ar</w:t>
      </w:r>
      <w:r w:rsidR="00F363E2" w:rsidRPr="00351685">
        <w:rPr>
          <w:sz w:val="28"/>
          <w:szCs w:val="28"/>
        </w:rPr>
        <w:t>ī uzsāk</w:t>
      </w:r>
      <w:r w:rsidRPr="00351685">
        <w:rPr>
          <w:sz w:val="28"/>
          <w:szCs w:val="28"/>
        </w:rPr>
        <w:t xml:space="preserve">to pilnveidošanu (vietējās pašvaldībās, kur </w:t>
      </w:r>
      <w:r w:rsidR="00F363E2" w:rsidRPr="00351685">
        <w:rPr>
          <w:sz w:val="28"/>
          <w:szCs w:val="28"/>
        </w:rPr>
        <w:t>šis process</w:t>
      </w:r>
      <w:r w:rsidRPr="00351685">
        <w:rPr>
          <w:sz w:val="28"/>
          <w:szCs w:val="28"/>
        </w:rPr>
        <w:t xml:space="preserve"> uzsākts), tā rezultātiem un iespējamām problēmām.</w:t>
      </w:r>
    </w:p>
    <w:p w14:paraId="389D4E2E" w14:textId="77777777" w:rsidR="00042FC9" w:rsidRPr="00351685" w:rsidRDefault="00042FC9" w:rsidP="002A35DA">
      <w:pPr>
        <w:ind w:firstLine="709"/>
        <w:jc w:val="both"/>
        <w:rPr>
          <w:sz w:val="28"/>
          <w:szCs w:val="28"/>
        </w:rPr>
      </w:pPr>
      <w:r w:rsidRPr="00351685">
        <w:rPr>
          <w:sz w:val="28"/>
          <w:szCs w:val="28"/>
        </w:rPr>
        <w:t>Ņemot vērā Aizsardzības ministrijas un LĢIA noteikto kompetenci ar vietējo ģeodēzisko tīklu saistīto jautājumu koordinēšanā, Aizsardzības ministrijai sadarbībā ar Latvijas Pašvaldību savienību</w:t>
      </w:r>
      <w:r w:rsidR="00F363E2" w:rsidRPr="00351685">
        <w:rPr>
          <w:sz w:val="28"/>
          <w:szCs w:val="28"/>
        </w:rPr>
        <w:t>, VARAM</w:t>
      </w:r>
      <w:r w:rsidRPr="00351685">
        <w:rPr>
          <w:sz w:val="28"/>
          <w:szCs w:val="28"/>
        </w:rPr>
        <w:t xml:space="preserve"> un vietējām pašvaldībām līdz 2014.gada 1.februārim jāsagatavo </w:t>
      </w:r>
      <w:r w:rsidR="00F363E2" w:rsidRPr="00351685">
        <w:rPr>
          <w:sz w:val="28"/>
          <w:szCs w:val="28"/>
        </w:rPr>
        <w:t>informatīvais ziņojums par paveikto vietējā ģeodēziskā tīkla apzināšanas un izvērtēšanas procesā, kā arī uzsākto pilnveidošanu, tā rezultātiem un iespējamām problēmām</w:t>
      </w:r>
      <w:r w:rsidRPr="00351685">
        <w:rPr>
          <w:sz w:val="28"/>
          <w:szCs w:val="28"/>
        </w:rPr>
        <w:t xml:space="preserve">, virzībai Ministru kabinetā vienlaikus ar priekšlikumiem tālākai rīcībai. </w:t>
      </w:r>
    </w:p>
    <w:p w14:paraId="05CD1D9F" w14:textId="77777777" w:rsidR="00F363E2" w:rsidRPr="00351685" w:rsidRDefault="00F363E2" w:rsidP="00F363E2">
      <w:pPr>
        <w:ind w:firstLine="709"/>
        <w:jc w:val="both"/>
        <w:rPr>
          <w:rFonts w:cs="Times New Roman"/>
          <w:sz w:val="28"/>
          <w:szCs w:val="28"/>
        </w:rPr>
      </w:pPr>
      <w:r w:rsidRPr="00351685">
        <w:rPr>
          <w:rFonts w:eastAsia="Times New Roman"/>
          <w:sz w:val="28"/>
          <w:szCs w:val="28"/>
          <w:lang w:eastAsia="lv-LV"/>
        </w:rPr>
        <w:t xml:space="preserve">Ja minētais risinājums netiks īstenots, tad </w:t>
      </w:r>
      <w:r w:rsidRPr="00351685">
        <w:rPr>
          <w:rFonts w:cs="Times New Roman"/>
          <w:bCs/>
          <w:sz w:val="28"/>
          <w:szCs w:val="28"/>
        </w:rPr>
        <w:t xml:space="preserve">pastāv </w:t>
      </w:r>
      <w:r w:rsidRPr="00351685">
        <w:rPr>
          <w:rFonts w:cs="Times New Roman"/>
          <w:sz w:val="28"/>
          <w:szCs w:val="28"/>
        </w:rPr>
        <w:t>risks, ka turpmākā periodā netiks sasniegts jau ar 2007.gadā apstiprināto Latvijas ģeotelpiskās informācijas attīstības koncepciju izvirzītais mērķis sakārtot ar vi</w:t>
      </w:r>
      <w:r w:rsidR="001323A1" w:rsidRPr="00351685">
        <w:rPr>
          <w:rFonts w:cs="Times New Roman"/>
          <w:sz w:val="28"/>
          <w:szCs w:val="28"/>
        </w:rPr>
        <w:t>e</w:t>
      </w:r>
      <w:r w:rsidRPr="00351685">
        <w:rPr>
          <w:rFonts w:cs="Times New Roman"/>
          <w:sz w:val="28"/>
          <w:szCs w:val="28"/>
        </w:rPr>
        <w:t xml:space="preserve">tējo </w:t>
      </w:r>
      <w:r w:rsidRPr="00351685">
        <w:rPr>
          <w:rFonts w:cs="Times New Roman"/>
          <w:sz w:val="28"/>
          <w:szCs w:val="28"/>
        </w:rPr>
        <w:lastRenderedPageBreak/>
        <w:t xml:space="preserve">ģeodēzisko tīklu saistītos jautājumus teorētiskā un praktiskā līmenī, kas </w:t>
      </w:r>
      <w:r w:rsidRPr="00351685">
        <w:rPr>
          <w:rFonts w:cs="Times New Roman"/>
          <w:bCs/>
          <w:sz w:val="28"/>
          <w:szCs w:val="28"/>
        </w:rPr>
        <w:t xml:space="preserve">ņemot vērā vietējā ģeodēziskā tīkla nozīmīgo ietekmi uz tautsaimniecības procesiem un tā mērķi </w:t>
      </w:r>
      <w:r w:rsidRPr="00351685">
        <w:rPr>
          <w:sz w:val="28"/>
          <w:szCs w:val="28"/>
        </w:rPr>
        <w:t>nodrošināt nepieciešamos ģeodēziskos atbalsta punktus mērniecības darbiem, atstātu būtisku ietekmi uz tautsaimniecības procesiem</w:t>
      </w:r>
      <w:r w:rsidRPr="00351685">
        <w:rPr>
          <w:rFonts w:cs="Times New Roman"/>
          <w:sz w:val="28"/>
          <w:szCs w:val="28"/>
        </w:rPr>
        <w:t xml:space="preserve">. </w:t>
      </w:r>
    </w:p>
    <w:p w14:paraId="28F6073F" w14:textId="77777777" w:rsidR="000D0722" w:rsidRPr="00351685" w:rsidRDefault="00CA449A" w:rsidP="002A35DA">
      <w:pPr>
        <w:pStyle w:val="Heading2"/>
        <w:rPr>
          <w:rFonts w:cs="Times New Roman"/>
          <w:b w:val="0"/>
          <w:i/>
          <w:color w:val="auto"/>
          <w:szCs w:val="28"/>
        </w:rPr>
      </w:pPr>
      <w:bookmarkStart w:id="52" w:name="_Toc357669674"/>
      <w:r w:rsidRPr="00351685">
        <w:rPr>
          <w:color w:val="auto"/>
        </w:rPr>
        <w:t>3.</w:t>
      </w:r>
      <w:r w:rsidR="006352C1" w:rsidRPr="00351685">
        <w:rPr>
          <w:color w:val="auto"/>
        </w:rPr>
        <w:t>7</w:t>
      </w:r>
      <w:r w:rsidR="000D0722" w:rsidRPr="00351685">
        <w:rPr>
          <w:color w:val="auto"/>
        </w:rPr>
        <w:t>.</w:t>
      </w:r>
      <w:r w:rsidR="000D0722" w:rsidRPr="00351685">
        <w:rPr>
          <w:color w:val="auto"/>
        </w:rPr>
        <w:tab/>
        <w:t>Problēmu risinājumi ģeotelpiskās informācijas pamatdatu nodrošināšanā</w:t>
      </w:r>
      <w:bookmarkEnd w:id="52"/>
    </w:p>
    <w:p w14:paraId="0180D55B" w14:textId="77777777" w:rsidR="000D0722" w:rsidRPr="00351685" w:rsidRDefault="00CA449A" w:rsidP="00F87DEC">
      <w:pPr>
        <w:pStyle w:val="Heading3"/>
      </w:pPr>
      <w:bookmarkStart w:id="53" w:name="_Toc357669675"/>
      <w:r w:rsidRPr="00351685">
        <w:t>3.</w:t>
      </w:r>
      <w:r w:rsidR="006352C1" w:rsidRPr="00351685">
        <w:t>7</w:t>
      </w:r>
      <w:r w:rsidR="00F4714B" w:rsidRPr="00351685">
        <w:t>.1.</w:t>
      </w:r>
      <w:r w:rsidR="00F4714B" w:rsidRPr="00351685">
        <w:tab/>
        <w:t>Vispārīgie problēmu risinājuma nosacījumi</w:t>
      </w:r>
      <w:bookmarkEnd w:id="53"/>
      <w:r w:rsidR="000D0722" w:rsidRPr="00351685">
        <w:t xml:space="preserve"> </w:t>
      </w:r>
    </w:p>
    <w:p w14:paraId="4685B2E4" w14:textId="77777777" w:rsidR="008864C7" w:rsidRPr="00351685" w:rsidRDefault="00E538F2" w:rsidP="00D10459">
      <w:pPr>
        <w:pStyle w:val="BodyText"/>
        <w:spacing w:after="0"/>
        <w:ind w:firstLine="709"/>
        <w:jc w:val="both"/>
        <w:rPr>
          <w:rFonts w:cs="Times New Roman"/>
          <w:bCs/>
          <w:sz w:val="28"/>
          <w:szCs w:val="28"/>
        </w:rPr>
      </w:pPr>
      <w:r w:rsidRPr="00351685">
        <w:rPr>
          <w:rFonts w:cs="Times New Roman"/>
          <w:bCs/>
          <w:sz w:val="28"/>
          <w:szCs w:val="28"/>
        </w:rPr>
        <w:t>Problēmas, kas sai</w:t>
      </w:r>
      <w:r w:rsidR="008864C7" w:rsidRPr="00351685">
        <w:rPr>
          <w:rFonts w:cs="Times New Roman"/>
          <w:bCs/>
          <w:sz w:val="28"/>
          <w:szCs w:val="28"/>
        </w:rPr>
        <w:t>s</w:t>
      </w:r>
      <w:r w:rsidRPr="00351685">
        <w:rPr>
          <w:rFonts w:cs="Times New Roman"/>
          <w:bCs/>
          <w:sz w:val="28"/>
          <w:szCs w:val="28"/>
        </w:rPr>
        <w:t xml:space="preserve">tītas ar ģeotelpiskās informācijas </w:t>
      </w:r>
      <w:r w:rsidR="008864C7" w:rsidRPr="00351685">
        <w:rPr>
          <w:rFonts w:cs="Times New Roman"/>
          <w:bCs/>
          <w:sz w:val="28"/>
          <w:szCs w:val="28"/>
        </w:rPr>
        <w:t>pamatdatu sagatavošanu un aktualizāciju pārsvarā ir ekonomiskās krīzes rezultāts. Daļēji problēmas ir veicinājusi arī nepietiekama plānošana un sadarbība starp jomas atbildīgajiem resoriem.</w:t>
      </w:r>
    </w:p>
    <w:p w14:paraId="122C9C77" w14:textId="77777777" w:rsidR="008864C7" w:rsidRPr="00351685" w:rsidRDefault="008864C7" w:rsidP="00D10459">
      <w:pPr>
        <w:pStyle w:val="BodyText"/>
        <w:spacing w:after="0"/>
        <w:ind w:firstLine="709"/>
        <w:jc w:val="both"/>
        <w:rPr>
          <w:rFonts w:cs="Times New Roman"/>
          <w:bCs/>
          <w:sz w:val="28"/>
          <w:szCs w:val="28"/>
        </w:rPr>
      </w:pPr>
      <w:r w:rsidRPr="00351685">
        <w:rPr>
          <w:rFonts w:cs="Times New Roman"/>
          <w:bCs/>
          <w:sz w:val="28"/>
          <w:szCs w:val="28"/>
        </w:rPr>
        <w:t xml:space="preserve">Priekšnosacījumi </w:t>
      </w:r>
      <w:r w:rsidR="00711304" w:rsidRPr="00351685">
        <w:rPr>
          <w:rFonts w:cs="Times New Roman"/>
          <w:bCs/>
          <w:sz w:val="28"/>
          <w:szCs w:val="28"/>
        </w:rPr>
        <w:t xml:space="preserve">ģeotelpiskās informācijas pamatdatu nodrošināšanas </w:t>
      </w:r>
      <w:r w:rsidRPr="00351685">
        <w:rPr>
          <w:rFonts w:cs="Times New Roman"/>
          <w:bCs/>
          <w:sz w:val="28"/>
          <w:szCs w:val="28"/>
        </w:rPr>
        <w:t>problēmu risināšanai:</w:t>
      </w:r>
    </w:p>
    <w:p w14:paraId="547B32AF" w14:textId="77777777" w:rsidR="008864C7" w:rsidRPr="00351685" w:rsidRDefault="008864C7" w:rsidP="00D10459">
      <w:pPr>
        <w:pStyle w:val="BodyText"/>
        <w:numPr>
          <w:ilvl w:val="0"/>
          <w:numId w:val="76"/>
        </w:numPr>
        <w:spacing w:after="0"/>
        <w:jc w:val="both"/>
        <w:rPr>
          <w:rFonts w:cs="Times New Roman"/>
          <w:bCs/>
          <w:sz w:val="28"/>
          <w:szCs w:val="28"/>
        </w:rPr>
      </w:pPr>
      <w:r w:rsidRPr="00351685">
        <w:rPr>
          <w:rFonts w:cs="Times New Roman"/>
          <w:bCs/>
          <w:sz w:val="28"/>
          <w:szCs w:val="28"/>
        </w:rPr>
        <w:t>pietiekama apjoma nozares fiansēšanas bāze ilgtermiņā;</w:t>
      </w:r>
    </w:p>
    <w:p w14:paraId="155438EC" w14:textId="77777777" w:rsidR="008864C7" w:rsidRPr="00351685" w:rsidRDefault="008864C7" w:rsidP="00D10459">
      <w:pPr>
        <w:pStyle w:val="BodyText"/>
        <w:numPr>
          <w:ilvl w:val="0"/>
          <w:numId w:val="76"/>
        </w:numPr>
        <w:spacing w:after="0"/>
        <w:jc w:val="both"/>
        <w:rPr>
          <w:rFonts w:cs="Times New Roman"/>
          <w:bCs/>
          <w:sz w:val="28"/>
          <w:szCs w:val="28"/>
        </w:rPr>
      </w:pPr>
      <w:r w:rsidRPr="00351685">
        <w:rPr>
          <w:rFonts w:cs="Times New Roman"/>
          <w:bCs/>
          <w:sz w:val="28"/>
          <w:szCs w:val="28"/>
        </w:rPr>
        <w:t>risinājums nozares finansējuma modelim – ilgtermiņa finansējuma plāno</w:t>
      </w:r>
      <w:r w:rsidR="00531D04" w:rsidRPr="00351685">
        <w:rPr>
          <w:rFonts w:cs="Times New Roman"/>
          <w:bCs/>
          <w:sz w:val="28"/>
          <w:szCs w:val="28"/>
        </w:rPr>
        <w:t>šana un ģeotelpiskās informācijas jomas plānošana ir savietojama ar šajā koncepcijā minēto finansējuma modeļa A un D variantu;</w:t>
      </w:r>
    </w:p>
    <w:p w14:paraId="5B1864F0" w14:textId="77777777" w:rsidR="00531D04" w:rsidRPr="00351685" w:rsidRDefault="00531D04" w:rsidP="00D10459">
      <w:pPr>
        <w:pStyle w:val="BodyText"/>
        <w:numPr>
          <w:ilvl w:val="0"/>
          <w:numId w:val="76"/>
        </w:numPr>
        <w:spacing w:after="0"/>
        <w:jc w:val="both"/>
        <w:rPr>
          <w:rFonts w:cs="Times New Roman"/>
          <w:bCs/>
          <w:sz w:val="28"/>
          <w:szCs w:val="28"/>
        </w:rPr>
      </w:pPr>
      <w:r w:rsidRPr="00351685">
        <w:rPr>
          <w:rFonts w:cs="Times New Roman"/>
          <w:bCs/>
          <w:sz w:val="28"/>
          <w:szCs w:val="28"/>
        </w:rPr>
        <w:t>risinājums plānošanas un koordinēšanas modelim – ilgtermiņa finansējuma plānošana un ģeotelpiskās informācijas jomas plānošana ir savietojama ar šajā koncepcijā minēto plānošanas un koordinēšanas modeļa B variantu.</w:t>
      </w:r>
    </w:p>
    <w:p w14:paraId="51E535A9" w14:textId="77777777" w:rsidR="00444F81" w:rsidRPr="00351685" w:rsidRDefault="00531D04" w:rsidP="00D10459">
      <w:pPr>
        <w:ind w:firstLine="709"/>
        <w:jc w:val="both"/>
        <w:rPr>
          <w:rFonts w:cs="Times New Roman"/>
          <w:sz w:val="28"/>
          <w:szCs w:val="28"/>
        </w:rPr>
      </w:pPr>
      <w:r w:rsidRPr="00351685">
        <w:rPr>
          <w:rFonts w:cs="Times New Roman"/>
          <w:bCs/>
          <w:sz w:val="28"/>
          <w:szCs w:val="28"/>
        </w:rPr>
        <w:t>Ģeotelpiskās informācijas pamatdatu nodrošināšanas problēmu risinājums -</w:t>
      </w:r>
      <w:r w:rsidR="00444F81" w:rsidRPr="00351685">
        <w:rPr>
          <w:rFonts w:cs="Times New Roman"/>
          <w:sz w:val="28"/>
          <w:szCs w:val="28"/>
        </w:rPr>
        <w:t xml:space="preserve"> </w:t>
      </w:r>
      <w:r w:rsidRPr="00351685">
        <w:rPr>
          <w:rFonts w:cs="Times New Roman"/>
          <w:bCs/>
          <w:sz w:val="28"/>
          <w:szCs w:val="28"/>
        </w:rPr>
        <w:t>pietiekama apjoma nozares fiansēšanas bāze ilgtermiņā</w:t>
      </w:r>
      <w:r w:rsidRPr="00351685">
        <w:rPr>
          <w:rFonts w:cs="Times New Roman"/>
          <w:sz w:val="28"/>
          <w:szCs w:val="28"/>
        </w:rPr>
        <w:t xml:space="preserve">, kas nodrošina </w:t>
      </w:r>
      <w:r w:rsidR="00444F81" w:rsidRPr="00351685">
        <w:rPr>
          <w:rFonts w:cs="Times New Roman"/>
          <w:sz w:val="28"/>
          <w:szCs w:val="28"/>
        </w:rPr>
        <w:t>ģeotelpiskās info</w:t>
      </w:r>
      <w:r w:rsidRPr="00351685">
        <w:rPr>
          <w:rFonts w:cs="Times New Roman"/>
          <w:sz w:val="28"/>
          <w:szCs w:val="28"/>
        </w:rPr>
        <w:t>rmācijas pamatdatu sagatavošanu un aktualizāciju atbilstoši</w:t>
      </w:r>
      <w:r w:rsidR="00444F81" w:rsidRPr="00351685">
        <w:rPr>
          <w:rFonts w:cs="Times New Roman"/>
          <w:sz w:val="28"/>
          <w:szCs w:val="28"/>
        </w:rPr>
        <w:t xml:space="preserve"> ES un </w:t>
      </w:r>
      <w:r w:rsidRPr="00351685">
        <w:rPr>
          <w:rFonts w:cs="Times New Roman"/>
          <w:sz w:val="28"/>
          <w:szCs w:val="28"/>
        </w:rPr>
        <w:t>Latvijas tie</w:t>
      </w:r>
      <w:r w:rsidR="00DE5D11" w:rsidRPr="00351685">
        <w:rPr>
          <w:rFonts w:cs="Times New Roman"/>
          <w:sz w:val="28"/>
          <w:szCs w:val="28"/>
        </w:rPr>
        <w:t>sību aktos noteiktajām prasībām, ievērojot tautsaimniecības vajadzības un attīstību</w:t>
      </w:r>
      <w:r w:rsidR="00444F81" w:rsidRPr="00351685">
        <w:rPr>
          <w:rFonts w:cs="Times New Roman"/>
          <w:sz w:val="28"/>
          <w:szCs w:val="28"/>
        </w:rPr>
        <w:t>.</w:t>
      </w:r>
    </w:p>
    <w:p w14:paraId="61487281" w14:textId="77777777" w:rsidR="002F588C" w:rsidRPr="00351685" w:rsidRDefault="002F588C" w:rsidP="002D0F50">
      <w:pPr>
        <w:ind w:firstLine="709"/>
        <w:jc w:val="both"/>
        <w:rPr>
          <w:rFonts w:cs="Times New Roman"/>
          <w:sz w:val="28"/>
          <w:szCs w:val="28"/>
        </w:rPr>
      </w:pPr>
      <w:r w:rsidRPr="00351685">
        <w:rPr>
          <w:rFonts w:cs="Times New Roman"/>
          <w:sz w:val="28"/>
          <w:szCs w:val="28"/>
        </w:rPr>
        <w:t xml:space="preserve">Tāpat, ir nepieciešams nodrošināt iespējas attīstīt ģeotelpiskās informācijas pamatdatu sagatavošanas infrastruktūru, piesaistot pēc iespējas ES finanšu instrumentus un novirzot tos ĢIS attīstībai. </w:t>
      </w:r>
    </w:p>
    <w:p w14:paraId="335D9E19" w14:textId="77777777" w:rsidR="002D0F50" w:rsidRPr="00351685" w:rsidRDefault="002D0F50" w:rsidP="002D0F50">
      <w:pPr>
        <w:jc w:val="both"/>
        <w:rPr>
          <w:rFonts w:cs="Times New Roman"/>
          <w:sz w:val="28"/>
          <w:szCs w:val="28"/>
        </w:rPr>
      </w:pPr>
    </w:p>
    <w:p w14:paraId="2986F9C1" w14:textId="77777777" w:rsidR="002D0F50" w:rsidRPr="00351685" w:rsidRDefault="002D0F50" w:rsidP="002A35DA">
      <w:pPr>
        <w:widowControl/>
        <w:suppressAutoHyphens w:val="0"/>
        <w:jc w:val="both"/>
        <w:rPr>
          <w:rFonts w:eastAsia="Times New Roman" w:cs="Times New Roman"/>
          <w:kern w:val="0"/>
          <w:lang w:eastAsia="lv-LV" w:bidi="ar-SA"/>
        </w:rPr>
      </w:pPr>
      <w:r w:rsidRPr="00351685">
        <w:rPr>
          <w:rFonts w:eastAsia="Times New Roman" w:cs="Times New Roman"/>
          <w:kern w:val="0"/>
          <w:sz w:val="28"/>
          <w:szCs w:val="28"/>
          <w:lang w:eastAsia="lv-LV" w:bidi="ar-SA"/>
        </w:rPr>
        <w:t>Mērķi un rezultāti, to rezultatīvie rādītāji un politikas plānošanas dokumenta ietekme uz valsts budžetu ģeotelpiskās informācijas un kartogrāfijas nozarē (tai skaitā, toponīmikas nozarē), kā arī nepieciešamā finansējuma aprēķins ir koncepcijas 8. un 9.pielikumā.</w:t>
      </w:r>
    </w:p>
    <w:p w14:paraId="3A281E55" w14:textId="77777777" w:rsidR="00CD28B7" w:rsidRPr="00351685" w:rsidRDefault="00CA449A" w:rsidP="00F87DEC">
      <w:pPr>
        <w:pStyle w:val="Heading3"/>
        <w:rPr>
          <w:sz w:val="32"/>
          <w:szCs w:val="32"/>
        </w:rPr>
      </w:pPr>
      <w:bookmarkStart w:id="54" w:name="_Toc357669676"/>
      <w:r w:rsidRPr="00351685">
        <w:t>3.</w:t>
      </w:r>
      <w:r w:rsidR="006352C1" w:rsidRPr="00351685">
        <w:t>7</w:t>
      </w:r>
      <w:r w:rsidR="00DE5D11" w:rsidRPr="00351685">
        <w:t>.2.</w:t>
      </w:r>
      <w:r w:rsidR="00DE5D11" w:rsidRPr="00351685">
        <w:tab/>
        <w:t>Aerofotografēšanas cikls un ortofotokartes sagatavošana</w:t>
      </w:r>
      <w:bookmarkEnd w:id="54"/>
    </w:p>
    <w:p w14:paraId="302065B7" w14:textId="77777777" w:rsidR="00CB01A8" w:rsidRPr="00351685" w:rsidRDefault="00AA1BF8" w:rsidP="00CD28B7">
      <w:pPr>
        <w:ind w:firstLine="709"/>
        <w:jc w:val="both"/>
        <w:rPr>
          <w:rFonts w:cs="Times New Roman"/>
          <w:sz w:val="28"/>
          <w:szCs w:val="28"/>
        </w:rPr>
      </w:pPr>
      <w:r w:rsidRPr="00351685">
        <w:rPr>
          <w:rFonts w:cs="Times New Roman"/>
          <w:sz w:val="28"/>
          <w:szCs w:val="28"/>
        </w:rPr>
        <w:t xml:space="preserve">Lai </w:t>
      </w:r>
      <w:r w:rsidR="00DE5D11" w:rsidRPr="00351685">
        <w:rPr>
          <w:rFonts w:cs="Times New Roman"/>
          <w:sz w:val="28"/>
          <w:szCs w:val="28"/>
        </w:rPr>
        <w:t>risinātu šīs koncepcijas 2.4.3.2.punktā problēmas nepieciešams</w:t>
      </w:r>
      <w:r w:rsidR="00CB01A8" w:rsidRPr="00351685">
        <w:rPr>
          <w:rFonts w:cs="Times New Roman"/>
          <w:sz w:val="28"/>
          <w:szCs w:val="28"/>
        </w:rPr>
        <w:t>:</w:t>
      </w:r>
    </w:p>
    <w:p w14:paraId="65EAF837" w14:textId="77777777" w:rsidR="00CB01A8" w:rsidRPr="00351685" w:rsidRDefault="00DE5D11" w:rsidP="00CD28B7">
      <w:pPr>
        <w:pStyle w:val="ListParagraph"/>
        <w:numPr>
          <w:ilvl w:val="0"/>
          <w:numId w:val="77"/>
        </w:numPr>
        <w:jc w:val="both"/>
        <w:rPr>
          <w:rFonts w:cs="Times New Roman"/>
          <w:sz w:val="28"/>
          <w:szCs w:val="28"/>
        </w:rPr>
      </w:pPr>
      <w:r w:rsidRPr="00351685">
        <w:rPr>
          <w:rFonts w:cs="Times New Roman"/>
          <w:sz w:val="28"/>
          <w:szCs w:val="28"/>
        </w:rPr>
        <w:t xml:space="preserve">plānot turpmākā perodā nepārtauktu un regulāru visas Latvijas teritorijas aerofotografēšanu ar nosacījumu, ka katrs aerofotografēšanas cikls tiek nodrošināts ne </w:t>
      </w:r>
      <w:r w:rsidR="00CB01A8" w:rsidRPr="00351685">
        <w:rPr>
          <w:rFonts w:cs="Times New Roman"/>
          <w:sz w:val="28"/>
          <w:szCs w:val="28"/>
        </w:rPr>
        <w:t>ilgāk</w:t>
      </w:r>
      <w:r w:rsidRPr="00351685">
        <w:rPr>
          <w:rFonts w:cs="Times New Roman"/>
          <w:sz w:val="28"/>
          <w:szCs w:val="28"/>
        </w:rPr>
        <w:t xml:space="preserve"> kā 3 gadu </w:t>
      </w:r>
      <w:r w:rsidR="00CB01A8" w:rsidRPr="00351685">
        <w:rPr>
          <w:rFonts w:cs="Times New Roman"/>
          <w:sz w:val="28"/>
          <w:szCs w:val="28"/>
        </w:rPr>
        <w:t xml:space="preserve">posmā ~ 1/3 daļas Latvijas teritorijas katru gadu; </w:t>
      </w:r>
    </w:p>
    <w:p w14:paraId="024154EA" w14:textId="77777777" w:rsidR="00CB01A8" w:rsidRPr="00351685" w:rsidRDefault="00CB01A8" w:rsidP="00CD28B7">
      <w:pPr>
        <w:pStyle w:val="ListParagraph"/>
        <w:numPr>
          <w:ilvl w:val="0"/>
          <w:numId w:val="77"/>
        </w:numPr>
        <w:jc w:val="both"/>
        <w:rPr>
          <w:rFonts w:cs="Times New Roman"/>
          <w:sz w:val="28"/>
          <w:szCs w:val="28"/>
        </w:rPr>
      </w:pPr>
      <w:r w:rsidRPr="00351685">
        <w:rPr>
          <w:rFonts w:cs="Times New Roman"/>
          <w:sz w:val="28"/>
          <w:szCs w:val="28"/>
        </w:rPr>
        <w:t xml:space="preserve">nodrošināt </w:t>
      </w:r>
      <w:r w:rsidR="00AA1BF8" w:rsidRPr="00351685">
        <w:rPr>
          <w:rFonts w:cs="Times New Roman"/>
          <w:sz w:val="28"/>
          <w:szCs w:val="28"/>
        </w:rPr>
        <w:t>ātr</w:t>
      </w:r>
      <w:r w:rsidRPr="00351685">
        <w:rPr>
          <w:rFonts w:cs="Times New Roman"/>
          <w:sz w:val="28"/>
          <w:szCs w:val="28"/>
        </w:rPr>
        <w:t>āku</w:t>
      </w:r>
      <w:r w:rsidR="00AA1BF8" w:rsidRPr="00351685">
        <w:rPr>
          <w:rFonts w:cs="Times New Roman"/>
          <w:sz w:val="28"/>
          <w:szCs w:val="28"/>
        </w:rPr>
        <w:t xml:space="preserve"> aerofotografēšanas procesā iegūto aerofotoainu apstrādi, </w:t>
      </w:r>
      <w:r w:rsidRPr="00351685">
        <w:rPr>
          <w:rFonts w:cs="Times New Roman"/>
          <w:sz w:val="28"/>
          <w:szCs w:val="28"/>
        </w:rPr>
        <w:t>ieviešot</w:t>
      </w:r>
      <w:r w:rsidR="00AA1BF8" w:rsidRPr="00351685">
        <w:rPr>
          <w:rFonts w:cs="Times New Roman"/>
          <w:sz w:val="28"/>
          <w:szCs w:val="28"/>
        </w:rPr>
        <w:t xml:space="preserve"> LĢIA </w:t>
      </w:r>
      <w:r w:rsidRPr="00351685">
        <w:rPr>
          <w:rFonts w:cs="Times New Roman"/>
          <w:sz w:val="28"/>
          <w:szCs w:val="28"/>
        </w:rPr>
        <w:t>intensīvāku</w:t>
      </w:r>
      <w:r w:rsidR="00AA1BF8" w:rsidRPr="00351685">
        <w:rPr>
          <w:rFonts w:cs="Times New Roman"/>
          <w:sz w:val="28"/>
          <w:szCs w:val="28"/>
        </w:rPr>
        <w:t xml:space="preserve"> ortofotokaršu izgatavošanas ciklu</w:t>
      </w:r>
      <w:r w:rsidRPr="00351685">
        <w:rPr>
          <w:rFonts w:cs="Times New Roman"/>
          <w:sz w:val="28"/>
          <w:szCs w:val="28"/>
        </w:rPr>
        <w:t xml:space="preserve"> </w:t>
      </w:r>
      <w:r w:rsidRPr="00351685">
        <w:rPr>
          <w:rFonts w:cs="Times New Roman"/>
          <w:sz w:val="28"/>
          <w:szCs w:val="28"/>
        </w:rPr>
        <w:lastRenderedPageBreak/>
        <w:t>nekā tas ir šobrīd un nodrošināt to pastāvīgi</w:t>
      </w:r>
      <w:r w:rsidR="00AA1BF8" w:rsidRPr="00351685">
        <w:rPr>
          <w:rFonts w:cs="Times New Roman"/>
          <w:sz w:val="28"/>
          <w:szCs w:val="28"/>
        </w:rPr>
        <w:t>.</w:t>
      </w:r>
    </w:p>
    <w:p w14:paraId="1F633CF2" w14:textId="77777777" w:rsidR="00CB01A8" w:rsidRPr="00351685" w:rsidRDefault="00CB01A8" w:rsidP="00CD28B7">
      <w:pPr>
        <w:ind w:firstLine="709"/>
        <w:jc w:val="both"/>
        <w:rPr>
          <w:rFonts w:cs="Times New Roman"/>
          <w:sz w:val="28"/>
          <w:szCs w:val="28"/>
        </w:rPr>
      </w:pPr>
      <w:r w:rsidRPr="00351685">
        <w:rPr>
          <w:rFonts w:cs="Times New Roman"/>
          <w:sz w:val="28"/>
          <w:szCs w:val="28"/>
        </w:rPr>
        <w:t>Intensīvāks</w:t>
      </w:r>
      <w:r w:rsidR="00AA1BF8" w:rsidRPr="00351685">
        <w:rPr>
          <w:rFonts w:cs="Times New Roman"/>
          <w:sz w:val="28"/>
          <w:szCs w:val="28"/>
        </w:rPr>
        <w:t xml:space="preserve"> ortofotokaršu izgatavošanas cikls salīdzinājumā ar pašreizējo ortofotokaršu izgatavošanas tehnoloģiju paredz būtiski (par ~ 5 mēnešiem) saīsināt laikposmu no aerofotografēšanas brīža līdz brīdim, kad gatavās ortofotokartes nonāk pie lietotājiem - ortofotokaršu ražošana varēs noritēt tempā, kas nodrošinās to izgatavošanu jau 3–6 mēnešu laikā no aerofotografēšanas brīža. </w:t>
      </w:r>
    </w:p>
    <w:p w14:paraId="3D25E2A3" w14:textId="77777777" w:rsidR="00AA1BF8" w:rsidRPr="00351685" w:rsidRDefault="00AA1BF8" w:rsidP="00CD28B7">
      <w:pPr>
        <w:ind w:firstLine="709"/>
        <w:jc w:val="both"/>
        <w:rPr>
          <w:rFonts w:cs="Times New Roman"/>
          <w:sz w:val="28"/>
          <w:szCs w:val="28"/>
        </w:rPr>
      </w:pPr>
      <w:r w:rsidRPr="00351685">
        <w:rPr>
          <w:rFonts w:cs="Times New Roman"/>
          <w:sz w:val="28"/>
          <w:szCs w:val="28"/>
        </w:rPr>
        <w:t xml:space="preserve">Lai paātrinātu ortofotokaršu izgatavošanas jaudu, nepieciešams palielināt </w:t>
      </w:r>
      <w:r w:rsidR="00CB01A8" w:rsidRPr="00351685">
        <w:rPr>
          <w:rFonts w:cs="Times New Roman"/>
          <w:sz w:val="28"/>
          <w:szCs w:val="28"/>
        </w:rPr>
        <w:t>amata vietu</w:t>
      </w:r>
      <w:r w:rsidRPr="00351685">
        <w:rPr>
          <w:rFonts w:cs="Times New Roman"/>
          <w:sz w:val="28"/>
          <w:szCs w:val="28"/>
        </w:rPr>
        <w:t xml:space="preserve"> skaitu, </w:t>
      </w:r>
      <w:r w:rsidR="00CB01A8" w:rsidRPr="00351685">
        <w:rPr>
          <w:rFonts w:cs="Times New Roman"/>
          <w:sz w:val="28"/>
          <w:szCs w:val="28"/>
        </w:rPr>
        <w:t xml:space="preserve">un </w:t>
      </w:r>
      <w:r w:rsidRPr="00351685">
        <w:rPr>
          <w:rFonts w:cs="Times New Roman"/>
          <w:sz w:val="28"/>
          <w:szCs w:val="28"/>
        </w:rPr>
        <w:t>tās nodrošināt ar atbilstošu tehniku un programmnodrošinājumu.</w:t>
      </w:r>
    </w:p>
    <w:p w14:paraId="71746612" w14:textId="77777777" w:rsidR="00CB01A8" w:rsidRPr="00351685" w:rsidRDefault="00AA1BF8" w:rsidP="00CD28B7">
      <w:pPr>
        <w:ind w:firstLine="709"/>
        <w:jc w:val="both"/>
        <w:rPr>
          <w:rFonts w:cs="Times New Roman"/>
          <w:sz w:val="28"/>
          <w:szCs w:val="28"/>
        </w:rPr>
      </w:pPr>
      <w:r w:rsidRPr="00351685">
        <w:rPr>
          <w:rFonts w:cs="Times New Roman"/>
          <w:sz w:val="28"/>
          <w:szCs w:val="28"/>
        </w:rPr>
        <w:t xml:space="preserve">Ortofotokaršu izgatavošanas procesa paātrināšana nodrošinātu savlaicīgāku ortofotokaršu nodošanu </w:t>
      </w:r>
      <w:r w:rsidR="00CB01A8" w:rsidRPr="00351685">
        <w:rPr>
          <w:rFonts w:cs="Times New Roman"/>
          <w:sz w:val="28"/>
          <w:szCs w:val="28"/>
        </w:rPr>
        <w:t xml:space="preserve">un aktuālās informācijas pieejamu daudzām tautsaimniecības jomā, kas veic teritoriju plānošanu un dažādu nozaru datu aktualizāciju, piemēram, komunikāciju jomā, mežsaimniecībā, lauksaimniecībā u.tml. </w:t>
      </w:r>
    </w:p>
    <w:p w14:paraId="197CBF18" w14:textId="77777777" w:rsidR="00142342" w:rsidRPr="00351685" w:rsidRDefault="00142342" w:rsidP="00CD28B7">
      <w:pPr>
        <w:pStyle w:val="BodyText"/>
        <w:spacing w:after="0"/>
        <w:ind w:firstLine="709"/>
        <w:jc w:val="both"/>
        <w:rPr>
          <w:rFonts w:cs="Times New Roman"/>
          <w:bCs/>
          <w:sz w:val="28"/>
          <w:szCs w:val="28"/>
        </w:rPr>
      </w:pPr>
      <w:r w:rsidRPr="00351685">
        <w:rPr>
          <w:rFonts w:cs="Times New Roman"/>
          <w:bCs/>
          <w:sz w:val="28"/>
          <w:szCs w:val="28"/>
        </w:rPr>
        <w:t>Lai palielinātu augstas kvalitātes izejmateriāla (ortofotokaršu) pieejamību ģeotelpisko pamatdatu sagatavošanai, nepieciešams nākamajos aerofotografēšanas ciklos palielināt teritorijas īpatsvaru, kas tiek fotografēta ar lielāku – 0,25m izšķirtspēju. Lielākas izšķirtspējas aerofotografēšana vispirms jāparedz teritorijām, kas ietver lielākās Latvijas pilsētas un to apkārtni.</w:t>
      </w:r>
    </w:p>
    <w:p w14:paraId="61BBCD9D" w14:textId="77777777" w:rsidR="00AA1BF8" w:rsidRPr="00351685" w:rsidRDefault="00CB01A8" w:rsidP="00CD28B7">
      <w:pPr>
        <w:ind w:firstLine="709"/>
        <w:jc w:val="both"/>
        <w:rPr>
          <w:rFonts w:cs="Times New Roman"/>
          <w:sz w:val="28"/>
          <w:szCs w:val="28"/>
        </w:rPr>
      </w:pPr>
      <w:r w:rsidRPr="00351685">
        <w:rPr>
          <w:rFonts w:cs="Times New Roman"/>
          <w:sz w:val="28"/>
          <w:szCs w:val="28"/>
        </w:rPr>
        <w:t>Viens no būtiskākajiem ieguvumiem ir ātrāka ortofotokaršu izgatavošana</w:t>
      </w:r>
      <w:r w:rsidR="004B0FDD" w:rsidRPr="00351685">
        <w:rPr>
          <w:rFonts w:cs="Times New Roman"/>
          <w:sz w:val="28"/>
          <w:szCs w:val="28"/>
        </w:rPr>
        <w:t xml:space="preserve"> un nodošana</w:t>
      </w:r>
      <w:r w:rsidRPr="00351685">
        <w:rPr>
          <w:rFonts w:cs="Times New Roman"/>
          <w:sz w:val="28"/>
          <w:szCs w:val="28"/>
        </w:rPr>
        <w:t xml:space="preserve"> </w:t>
      </w:r>
      <w:r w:rsidR="00AA1BF8" w:rsidRPr="00351685">
        <w:rPr>
          <w:rFonts w:cs="Times New Roman"/>
          <w:sz w:val="28"/>
          <w:szCs w:val="28"/>
        </w:rPr>
        <w:t>LAD</w:t>
      </w:r>
      <w:r w:rsidRPr="00351685">
        <w:rPr>
          <w:rFonts w:cs="Times New Roman"/>
          <w:sz w:val="28"/>
          <w:szCs w:val="28"/>
        </w:rPr>
        <w:t xml:space="preserve"> lauku reģistra aktualizācijai atbilstoši ES prasībām.</w:t>
      </w:r>
    </w:p>
    <w:p w14:paraId="7CCBEE54" w14:textId="77777777" w:rsidR="004B0FDD" w:rsidRPr="00351685" w:rsidRDefault="004B0FDD" w:rsidP="00CD28B7">
      <w:pPr>
        <w:jc w:val="right"/>
        <w:rPr>
          <w:rFonts w:cs="Times New Roman"/>
          <w:sz w:val="28"/>
          <w:szCs w:val="28"/>
          <w:lang w:eastAsia="en-GB"/>
        </w:rPr>
      </w:pPr>
    </w:p>
    <w:p w14:paraId="3682F4BE" w14:textId="77777777" w:rsidR="00AA1BF8" w:rsidRPr="00351685" w:rsidRDefault="00F14FBC" w:rsidP="00CD28B7">
      <w:pPr>
        <w:jc w:val="right"/>
        <w:rPr>
          <w:rFonts w:cs="Times New Roman"/>
          <w:i/>
          <w:sz w:val="28"/>
          <w:szCs w:val="28"/>
        </w:rPr>
      </w:pPr>
      <w:r w:rsidRPr="00351685">
        <w:rPr>
          <w:rFonts w:cs="Times New Roman"/>
          <w:i/>
          <w:sz w:val="28"/>
          <w:szCs w:val="28"/>
          <w:lang w:eastAsia="en-GB"/>
        </w:rPr>
        <w:t>3</w:t>
      </w:r>
      <w:r w:rsidR="00AA1BF8" w:rsidRPr="00351685">
        <w:rPr>
          <w:rFonts w:cs="Times New Roman"/>
          <w:i/>
          <w:sz w:val="28"/>
          <w:szCs w:val="28"/>
          <w:lang w:eastAsia="en-GB"/>
        </w:rPr>
        <w:t>. tabula</w:t>
      </w:r>
    </w:p>
    <w:p w14:paraId="58F3E9F9" w14:textId="77777777" w:rsidR="00AA1BF8" w:rsidRPr="00351685" w:rsidRDefault="00CB01A8" w:rsidP="00CD28B7">
      <w:pPr>
        <w:jc w:val="center"/>
        <w:rPr>
          <w:rFonts w:cs="Times New Roman"/>
          <w:i/>
          <w:sz w:val="28"/>
          <w:szCs w:val="28"/>
          <w:lang w:eastAsia="en-GB"/>
        </w:rPr>
      </w:pPr>
      <w:r w:rsidRPr="00351685">
        <w:rPr>
          <w:rFonts w:cs="Times New Roman"/>
          <w:i/>
          <w:sz w:val="28"/>
          <w:szCs w:val="28"/>
          <w:lang w:eastAsia="en-GB"/>
        </w:rPr>
        <w:t>Minimālais n</w:t>
      </w:r>
      <w:r w:rsidR="00AA1BF8" w:rsidRPr="00351685">
        <w:rPr>
          <w:rFonts w:cs="Times New Roman"/>
          <w:i/>
          <w:sz w:val="28"/>
          <w:szCs w:val="28"/>
          <w:lang w:eastAsia="en-GB"/>
        </w:rPr>
        <w:t xml:space="preserve">epieciešamais </w:t>
      </w:r>
      <w:r w:rsidR="004B0FDD" w:rsidRPr="00351685">
        <w:rPr>
          <w:rFonts w:cs="Times New Roman"/>
          <w:i/>
          <w:sz w:val="28"/>
          <w:szCs w:val="28"/>
          <w:lang w:eastAsia="en-GB"/>
        </w:rPr>
        <w:t xml:space="preserve">cikls </w:t>
      </w:r>
      <w:r w:rsidR="004B0FDD" w:rsidRPr="00351685">
        <w:rPr>
          <w:rFonts w:cs="Times New Roman"/>
          <w:i/>
          <w:sz w:val="28"/>
          <w:szCs w:val="28"/>
        </w:rPr>
        <w:t>ortofotokaršu nodošanai</w:t>
      </w:r>
      <w:r w:rsidR="004B0FDD" w:rsidRPr="00351685">
        <w:rPr>
          <w:rFonts w:cs="Times New Roman"/>
          <w:i/>
          <w:sz w:val="28"/>
          <w:szCs w:val="28"/>
          <w:lang w:eastAsia="en-GB"/>
        </w:rPr>
        <w:t xml:space="preserve"> un </w:t>
      </w:r>
      <w:r w:rsidR="00AA1BF8" w:rsidRPr="00351685">
        <w:rPr>
          <w:rFonts w:cs="Times New Roman"/>
          <w:i/>
          <w:sz w:val="28"/>
          <w:szCs w:val="28"/>
          <w:lang w:eastAsia="en-GB"/>
        </w:rPr>
        <w:t>lauku reģistra aktualizāc</w:t>
      </w:r>
      <w:r w:rsidR="004B0FDD" w:rsidRPr="00351685">
        <w:rPr>
          <w:rFonts w:cs="Times New Roman"/>
          <w:i/>
          <w:sz w:val="28"/>
          <w:szCs w:val="28"/>
          <w:lang w:eastAsia="en-GB"/>
        </w:rPr>
        <w:t>ijai</w:t>
      </w:r>
      <w:r w:rsidR="00AA1BF8" w:rsidRPr="00351685">
        <w:rPr>
          <w:rFonts w:cs="Times New Roman"/>
          <w:i/>
          <w:sz w:val="28"/>
          <w:szCs w:val="28"/>
          <w:lang w:eastAsia="en-GB"/>
        </w:rPr>
        <w:t xml:space="preserve"> </w:t>
      </w:r>
      <w:r w:rsidRPr="00351685">
        <w:rPr>
          <w:rFonts w:cs="Times New Roman"/>
          <w:i/>
          <w:sz w:val="28"/>
          <w:szCs w:val="28"/>
          <w:lang w:eastAsia="en-GB"/>
        </w:rPr>
        <w:t>aerofotografēšanas 2013. – 2015.ciklā</w:t>
      </w:r>
    </w:p>
    <w:p w14:paraId="2063E434" w14:textId="77777777" w:rsidR="00872573" w:rsidRPr="00351685" w:rsidRDefault="00872573" w:rsidP="00CD28B7">
      <w:pPr>
        <w:jc w:val="center"/>
        <w:rPr>
          <w:rFonts w:cs="Times New Roman"/>
          <w:i/>
          <w:sz w:val="28"/>
          <w:szCs w:val="28"/>
        </w:rPr>
      </w:pPr>
    </w:p>
    <w:tbl>
      <w:tblPr>
        <w:tblW w:w="0" w:type="auto"/>
        <w:tblInd w:w="-108" w:type="dxa"/>
        <w:tblBorders>
          <w:top w:val="single" w:sz="4" w:space="0" w:color="00000A"/>
          <w:left w:val="single" w:sz="4" w:space="0" w:color="00000A"/>
          <w:bottom w:val="dashed" w:sz="4" w:space="0" w:color="00000A"/>
          <w:right w:val="single" w:sz="12" w:space="0" w:color="00000A"/>
        </w:tblBorders>
        <w:tblCellMar>
          <w:left w:w="10" w:type="dxa"/>
          <w:right w:w="10" w:type="dxa"/>
        </w:tblCellMar>
        <w:tblLook w:val="0000" w:firstRow="0" w:lastRow="0" w:firstColumn="0" w:lastColumn="0" w:noHBand="0" w:noVBand="0"/>
      </w:tblPr>
      <w:tblGrid>
        <w:gridCol w:w="1655"/>
        <w:gridCol w:w="1677"/>
        <w:gridCol w:w="1406"/>
        <w:gridCol w:w="1401"/>
        <w:gridCol w:w="1823"/>
        <w:gridCol w:w="1433"/>
      </w:tblGrid>
      <w:tr w:rsidR="00351685" w:rsidRPr="00351685" w14:paraId="3F199969" w14:textId="77777777" w:rsidTr="00B72B6D">
        <w:tc>
          <w:tcPr>
            <w:tcW w:w="1667" w:type="dxa"/>
            <w:vMerge w:val="restart"/>
            <w:tcBorders>
              <w:top w:val="single" w:sz="4" w:space="0" w:color="00000A"/>
              <w:bottom w:val="dashed" w:sz="4" w:space="0" w:color="00000A"/>
              <w:right w:val="single" w:sz="12" w:space="0" w:color="00000A"/>
            </w:tcBorders>
            <w:shd w:val="clear" w:color="auto" w:fill="DBE5F1"/>
            <w:tcMar>
              <w:top w:w="0" w:type="dxa"/>
              <w:left w:w="108" w:type="dxa"/>
              <w:bottom w:w="0" w:type="dxa"/>
              <w:right w:w="108" w:type="dxa"/>
            </w:tcMar>
          </w:tcPr>
          <w:p w14:paraId="33366433" w14:textId="77777777" w:rsidR="00AA1BF8" w:rsidRPr="00351685" w:rsidRDefault="00AA1BF8" w:rsidP="00CD28B7">
            <w:pPr>
              <w:jc w:val="center"/>
              <w:rPr>
                <w:rFonts w:cs="Times New Roman"/>
                <w:b/>
              </w:rPr>
            </w:pPr>
            <w:r w:rsidRPr="00351685">
              <w:rPr>
                <w:rFonts w:cs="Times New Roman"/>
                <w:b/>
              </w:rPr>
              <w:t>Reģistrs aktuāls līdz pieteikumu sezonai</w:t>
            </w:r>
          </w:p>
        </w:tc>
        <w:tc>
          <w:tcPr>
            <w:tcW w:w="1700" w:type="dxa"/>
            <w:vMerge w:val="restart"/>
            <w:tcBorders>
              <w:top w:val="single" w:sz="4" w:space="0" w:color="00000A"/>
              <w:left w:val="single" w:sz="12" w:space="0" w:color="00000A"/>
              <w:bottom w:val="single" w:sz="4" w:space="0" w:color="00000A"/>
              <w:right w:val="single" w:sz="4" w:space="0" w:color="00000A"/>
            </w:tcBorders>
            <w:shd w:val="clear" w:color="auto" w:fill="DBE5F1"/>
            <w:tcMar>
              <w:top w:w="0" w:type="dxa"/>
              <w:left w:w="108" w:type="dxa"/>
              <w:bottom w:w="0" w:type="dxa"/>
              <w:right w:w="108" w:type="dxa"/>
            </w:tcMar>
            <w:vAlign w:val="center"/>
          </w:tcPr>
          <w:p w14:paraId="48AED30A" w14:textId="77777777" w:rsidR="00AA1BF8" w:rsidRPr="00351685" w:rsidRDefault="00AA1BF8" w:rsidP="00CD28B7">
            <w:pPr>
              <w:jc w:val="center"/>
              <w:rPr>
                <w:rFonts w:cs="Times New Roman"/>
              </w:rPr>
            </w:pPr>
            <w:r w:rsidRPr="00351685">
              <w:rPr>
                <w:rFonts w:cs="Times New Roman"/>
                <w:lang w:eastAsia="en-GB"/>
              </w:rPr>
              <w:t>Aerofoto-grafēšana</w:t>
            </w:r>
          </w:p>
        </w:tc>
        <w:tc>
          <w:tcPr>
            <w:tcW w:w="4687" w:type="dxa"/>
            <w:gridSpan w:val="3"/>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tcPr>
          <w:p w14:paraId="75E310A7" w14:textId="77777777" w:rsidR="00AA1BF8" w:rsidRPr="00351685" w:rsidRDefault="00AA1BF8" w:rsidP="00CD28B7">
            <w:pPr>
              <w:jc w:val="center"/>
              <w:rPr>
                <w:rFonts w:cs="Times New Roman"/>
              </w:rPr>
            </w:pPr>
            <w:r w:rsidRPr="00351685">
              <w:rPr>
                <w:rFonts w:cs="Times New Roman"/>
              </w:rPr>
              <w:t>Ortofoto apstrāde</w:t>
            </w:r>
          </w:p>
        </w:tc>
        <w:tc>
          <w:tcPr>
            <w:tcW w:w="1439" w:type="dxa"/>
            <w:vMerge w:val="restart"/>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vAlign w:val="center"/>
          </w:tcPr>
          <w:p w14:paraId="2302D7B2" w14:textId="77777777" w:rsidR="00AA1BF8" w:rsidRPr="00351685" w:rsidRDefault="00AA1BF8" w:rsidP="00CD28B7">
            <w:pPr>
              <w:jc w:val="center"/>
              <w:rPr>
                <w:rFonts w:cs="Times New Roman"/>
              </w:rPr>
            </w:pPr>
            <w:r w:rsidRPr="00351685">
              <w:rPr>
                <w:rFonts w:cs="Times New Roman"/>
              </w:rPr>
              <w:t>Reģistrs aktuāls līdz pieteikumu sezonai</w:t>
            </w:r>
          </w:p>
        </w:tc>
      </w:tr>
      <w:tr w:rsidR="00351685" w:rsidRPr="00351685" w14:paraId="2EC4484B" w14:textId="77777777" w:rsidTr="00B72B6D">
        <w:tc>
          <w:tcPr>
            <w:tcW w:w="1667" w:type="dxa"/>
            <w:vMerge/>
            <w:tcBorders>
              <w:top w:val="single" w:sz="4" w:space="0" w:color="00000A"/>
              <w:bottom w:val="dashed" w:sz="4" w:space="0" w:color="00000A"/>
              <w:right w:val="single" w:sz="12" w:space="0" w:color="00000A"/>
            </w:tcBorders>
            <w:shd w:val="clear" w:color="auto" w:fill="DBE5F1"/>
            <w:tcMar>
              <w:top w:w="0" w:type="dxa"/>
              <w:left w:w="108" w:type="dxa"/>
              <w:bottom w:w="0" w:type="dxa"/>
              <w:right w:w="108" w:type="dxa"/>
            </w:tcMar>
          </w:tcPr>
          <w:p w14:paraId="541F3180" w14:textId="77777777" w:rsidR="00AA1BF8" w:rsidRPr="00351685" w:rsidRDefault="00AA1BF8" w:rsidP="00CD28B7">
            <w:pPr>
              <w:jc w:val="center"/>
              <w:rPr>
                <w:rFonts w:cs="Times New Roman"/>
                <w:b/>
              </w:rPr>
            </w:pPr>
          </w:p>
        </w:tc>
        <w:tc>
          <w:tcPr>
            <w:tcW w:w="1700" w:type="dxa"/>
            <w:vMerge/>
            <w:tcBorders>
              <w:top w:val="single" w:sz="4" w:space="0" w:color="00000A"/>
              <w:left w:val="single" w:sz="12" w:space="0" w:color="00000A"/>
              <w:bottom w:val="single" w:sz="4" w:space="0" w:color="00000A"/>
              <w:right w:val="single" w:sz="4" w:space="0" w:color="00000A"/>
            </w:tcBorders>
            <w:shd w:val="clear" w:color="auto" w:fill="DBE5F1"/>
            <w:tcMar>
              <w:top w:w="0" w:type="dxa"/>
              <w:left w:w="108" w:type="dxa"/>
              <w:bottom w:w="0" w:type="dxa"/>
              <w:right w:w="108" w:type="dxa"/>
            </w:tcMar>
          </w:tcPr>
          <w:p w14:paraId="4BBAEBF8" w14:textId="77777777" w:rsidR="00AA1BF8" w:rsidRPr="00351685" w:rsidRDefault="00AA1BF8" w:rsidP="00CD28B7">
            <w:pPr>
              <w:jc w:val="center"/>
              <w:rPr>
                <w:rFonts w:cs="Times New Roman"/>
              </w:rPr>
            </w:pPr>
          </w:p>
        </w:tc>
        <w:tc>
          <w:tcPr>
            <w:tcW w:w="1427" w:type="dxa"/>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vAlign w:val="center"/>
          </w:tcPr>
          <w:p w14:paraId="5CFB5538" w14:textId="77777777" w:rsidR="00AA1BF8" w:rsidRPr="00351685" w:rsidRDefault="00AA1BF8" w:rsidP="00CD28B7">
            <w:pPr>
              <w:jc w:val="center"/>
              <w:rPr>
                <w:rFonts w:cs="Times New Roman"/>
              </w:rPr>
            </w:pPr>
            <w:r w:rsidRPr="00351685">
              <w:rPr>
                <w:rFonts w:cs="Times New Roman"/>
                <w:lang w:eastAsia="en-GB"/>
              </w:rPr>
              <w:t>LĢIA</w:t>
            </w:r>
          </w:p>
        </w:tc>
        <w:tc>
          <w:tcPr>
            <w:tcW w:w="1417" w:type="dxa"/>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vAlign w:val="center"/>
          </w:tcPr>
          <w:p w14:paraId="3101342A" w14:textId="77777777" w:rsidR="00AA1BF8" w:rsidRPr="00351685" w:rsidRDefault="00AA1BF8" w:rsidP="00CD28B7">
            <w:pPr>
              <w:jc w:val="center"/>
              <w:rPr>
                <w:rFonts w:cs="Times New Roman"/>
              </w:rPr>
            </w:pPr>
            <w:r w:rsidRPr="00351685">
              <w:rPr>
                <w:rFonts w:cs="Times New Roman"/>
              </w:rPr>
              <w:t>LAD</w:t>
            </w:r>
          </w:p>
        </w:tc>
        <w:tc>
          <w:tcPr>
            <w:tcW w:w="1843" w:type="dxa"/>
            <w:tcBorders>
              <w:top w:val="single" w:sz="4" w:space="0" w:color="00000A"/>
              <w:left w:val="single" w:sz="4" w:space="0" w:color="00000A"/>
              <w:bottom w:val="single" w:sz="4" w:space="0" w:color="00000A"/>
              <w:right w:val="single" w:sz="4" w:space="0" w:color="00000A"/>
            </w:tcBorders>
            <w:shd w:val="clear" w:color="auto" w:fill="DBE5F1"/>
            <w:tcMar>
              <w:top w:w="0" w:type="dxa"/>
              <w:left w:w="108" w:type="dxa"/>
              <w:bottom w:w="0" w:type="dxa"/>
              <w:right w:w="108" w:type="dxa"/>
            </w:tcMar>
          </w:tcPr>
          <w:p w14:paraId="163AFB8A" w14:textId="77777777" w:rsidR="00AA1BF8" w:rsidRPr="00351685" w:rsidRDefault="00AA1BF8" w:rsidP="00CD28B7">
            <w:pPr>
              <w:jc w:val="center"/>
              <w:rPr>
                <w:rFonts w:cs="Times New Roman"/>
                <w:b/>
              </w:rPr>
            </w:pPr>
            <w:r w:rsidRPr="00351685">
              <w:rPr>
                <w:rFonts w:cs="Times New Roman"/>
                <w:b/>
              </w:rPr>
              <w:t>Aktualizēti bloki pieteikumu sezonai</w:t>
            </w:r>
          </w:p>
        </w:tc>
        <w:tc>
          <w:tcPr>
            <w:tcW w:w="143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D08D29" w14:textId="77777777" w:rsidR="00AA1BF8" w:rsidRPr="00351685" w:rsidRDefault="00AA1BF8" w:rsidP="00CD28B7">
            <w:pPr>
              <w:jc w:val="center"/>
              <w:rPr>
                <w:rFonts w:cs="Times New Roman"/>
              </w:rPr>
            </w:pPr>
          </w:p>
        </w:tc>
      </w:tr>
      <w:tr w:rsidR="00351685" w:rsidRPr="00351685" w14:paraId="2AE2D70C" w14:textId="77777777" w:rsidTr="00B72B6D">
        <w:tc>
          <w:tcPr>
            <w:tcW w:w="1667" w:type="dxa"/>
            <w:vMerge w:val="restart"/>
            <w:tcBorders>
              <w:top w:val="single" w:sz="4" w:space="0" w:color="00000A"/>
              <w:bottom w:val="dashed" w:sz="4" w:space="0" w:color="00000A"/>
              <w:right w:val="single" w:sz="12" w:space="0" w:color="00000A"/>
            </w:tcBorders>
            <w:shd w:val="clear" w:color="auto" w:fill="FFFFFF"/>
            <w:tcMar>
              <w:top w:w="0" w:type="dxa"/>
              <w:left w:w="108" w:type="dxa"/>
              <w:bottom w:w="0" w:type="dxa"/>
              <w:right w:w="108" w:type="dxa"/>
            </w:tcMar>
            <w:vAlign w:val="center"/>
          </w:tcPr>
          <w:p w14:paraId="3B163C63" w14:textId="77777777" w:rsidR="00AA1BF8" w:rsidRPr="00351685" w:rsidRDefault="00AA1BF8" w:rsidP="00CD28B7">
            <w:pPr>
              <w:jc w:val="center"/>
              <w:rPr>
                <w:rFonts w:cs="Times New Roman"/>
                <w:b/>
              </w:rPr>
            </w:pPr>
            <w:r w:rsidRPr="00351685">
              <w:rPr>
                <w:rFonts w:cs="Times New Roman"/>
                <w:b/>
              </w:rPr>
              <w:t>2014</w:t>
            </w:r>
            <w:r w:rsidRPr="00351685">
              <w:rPr>
                <w:rFonts w:cs="Times New Roman"/>
                <w:b/>
                <w:lang w:eastAsia="en-GB"/>
              </w:rPr>
              <w:t>. gads</w:t>
            </w:r>
          </w:p>
          <w:p w14:paraId="5F178551" w14:textId="77777777" w:rsidR="00AA1BF8" w:rsidRPr="00351685" w:rsidRDefault="00AA1BF8" w:rsidP="00CD28B7">
            <w:pPr>
              <w:jc w:val="center"/>
              <w:rPr>
                <w:rFonts w:cs="Times New Roman"/>
                <w:b/>
              </w:rPr>
            </w:pPr>
          </w:p>
        </w:tc>
        <w:tc>
          <w:tcPr>
            <w:tcW w:w="1700" w:type="dxa"/>
            <w:tcBorders>
              <w:top w:val="single" w:sz="4" w:space="0" w:color="00000A"/>
              <w:left w:val="single" w:sz="12"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24626F16" w14:textId="77777777" w:rsidR="00AA1BF8" w:rsidRPr="00351685" w:rsidRDefault="00AA1BF8" w:rsidP="00CD28B7">
            <w:pPr>
              <w:jc w:val="center"/>
              <w:rPr>
                <w:rFonts w:cs="Times New Roman"/>
              </w:rPr>
            </w:pPr>
            <w:r w:rsidRPr="00351685">
              <w:rPr>
                <w:rFonts w:cs="Times New Roman"/>
                <w:b/>
              </w:rPr>
              <w:t>2013.g.</w:t>
            </w:r>
            <w:r w:rsidRPr="00351685">
              <w:rPr>
                <w:rFonts w:cs="Times New Roman"/>
              </w:rPr>
              <w:t xml:space="preserve"> </w:t>
            </w:r>
          </w:p>
          <w:p w14:paraId="6F4C5FBA" w14:textId="77777777" w:rsidR="00AA1BF8" w:rsidRPr="00351685" w:rsidRDefault="00AA1BF8" w:rsidP="00CD28B7">
            <w:pPr>
              <w:jc w:val="center"/>
              <w:rPr>
                <w:rFonts w:cs="Times New Roman"/>
              </w:rPr>
            </w:pPr>
            <w:r w:rsidRPr="00351685">
              <w:rPr>
                <w:rFonts w:cs="Times New Roman"/>
              </w:rPr>
              <w:t>maijs</w:t>
            </w:r>
          </w:p>
        </w:tc>
        <w:tc>
          <w:tcPr>
            <w:tcW w:w="1427" w:type="dxa"/>
            <w:tcBorders>
              <w:top w:val="single"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60016060" w14:textId="77777777" w:rsidR="00AA1BF8" w:rsidRPr="00351685" w:rsidRDefault="00AA1BF8" w:rsidP="00CD28B7">
            <w:pPr>
              <w:jc w:val="center"/>
              <w:rPr>
                <w:rFonts w:cs="Times New Roman"/>
              </w:rPr>
            </w:pPr>
            <w:r w:rsidRPr="00351685">
              <w:rPr>
                <w:rFonts w:cs="Times New Roman"/>
              </w:rPr>
              <w:t>6–11 mēn.</w:t>
            </w:r>
          </w:p>
          <w:p w14:paraId="2FDB1BD1" w14:textId="77777777" w:rsidR="00AA1BF8" w:rsidRPr="00351685" w:rsidRDefault="00AA1BF8" w:rsidP="00CD28B7">
            <w:pPr>
              <w:jc w:val="center"/>
              <w:rPr>
                <w:rFonts w:cs="Times New Roman"/>
              </w:rPr>
            </w:pPr>
            <w:r w:rsidRPr="00351685">
              <w:rPr>
                <w:rFonts w:cs="Times New Roman"/>
              </w:rPr>
              <w:t>(līdz 2014.g. apr.)</w:t>
            </w:r>
          </w:p>
        </w:tc>
        <w:tc>
          <w:tcPr>
            <w:tcW w:w="1417" w:type="dxa"/>
            <w:tcBorders>
              <w:top w:val="single"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03C6EBB5" w14:textId="77777777" w:rsidR="00AA1BF8" w:rsidRPr="00351685" w:rsidRDefault="00AA1BF8" w:rsidP="00CD28B7">
            <w:pPr>
              <w:jc w:val="center"/>
              <w:rPr>
                <w:rFonts w:cs="Times New Roman"/>
              </w:rPr>
            </w:pPr>
            <w:r w:rsidRPr="00351685">
              <w:rPr>
                <w:rFonts w:cs="Times New Roman"/>
              </w:rPr>
              <w:t xml:space="preserve">3–5 mēn. </w:t>
            </w:r>
          </w:p>
          <w:p w14:paraId="014D3CE0" w14:textId="77777777" w:rsidR="00AA1BF8" w:rsidRPr="00351685" w:rsidRDefault="00AA1BF8" w:rsidP="00CD28B7">
            <w:pPr>
              <w:jc w:val="center"/>
              <w:rPr>
                <w:rFonts w:cs="Times New Roman"/>
              </w:rPr>
            </w:pPr>
            <w:r w:rsidRPr="00351685">
              <w:rPr>
                <w:rFonts w:cs="Times New Roman"/>
              </w:rPr>
              <w:t>(līdz 2014.g. sept.)</w:t>
            </w:r>
          </w:p>
        </w:tc>
        <w:tc>
          <w:tcPr>
            <w:tcW w:w="1843" w:type="dxa"/>
            <w:tcBorders>
              <w:top w:val="single"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0B2500BF" w14:textId="77777777" w:rsidR="00AA1BF8" w:rsidRPr="00351685" w:rsidRDefault="00AA1BF8" w:rsidP="00CD28B7">
            <w:pPr>
              <w:jc w:val="center"/>
              <w:rPr>
                <w:rFonts w:cs="Times New Roman"/>
                <w:b/>
              </w:rPr>
            </w:pPr>
            <w:r w:rsidRPr="00351685">
              <w:rPr>
                <w:rFonts w:cs="Times New Roman"/>
                <w:b/>
              </w:rPr>
              <w:t>2015</w:t>
            </w:r>
            <w:r w:rsidRPr="00351685">
              <w:rPr>
                <w:rFonts w:cs="Times New Roman"/>
                <w:b/>
                <w:lang w:eastAsia="en-GB"/>
              </w:rPr>
              <w:t>. gads</w:t>
            </w:r>
          </w:p>
        </w:tc>
        <w:tc>
          <w:tcPr>
            <w:tcW w:w="1439" w:type="dxa"/>
            <w:tcBorders>
              <w:top w:val="single"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259A48AD" w14:textId="77777777" w:rsidR="00AA1BF8" w:rsidRPr="00351685" w:rsidRDefault="00AA1BF8" w:rsidP="00CD28B7">
            <w:pPr>
              <w:jc w:val="center"/>
              <w:rPr>
                <w:rFonts w:cs="Times New Roman"/>
              </w:rPr>
            </w:pPr>
            <w:r w:rsidRPr="00351685">
              <w:rPr>
                <w:rFonts w:cs="Times New Roman"/>
              </w:rPr>
              <w:t>2018</w:t>
            </w:r>
            <w:r w:rsidRPr="00351685">
              <w:rPr>
                <w:rFonts w:cs="Times New Roman"/>
                <w:lang w:eastAsia="en-GB"/>
              </w:rPr>
              <w:t>. gads</w:t>
            </w:r>
          </w:p>
        </w:tc>
      </w:tr>
      <w:tr w:rsidR="00351685" w:rsidRPr="00351685" w14:paraId="2F783921" w14:textId="77777777" w:rsidTr="007D55C6">
        <w:trPr>
          <w:trHeight w:val="570"/>
        </w:trPr>
        <w:tc>
          <w:tcPr>
            <w:tcW w:w="1667" w:type="dxa"/>
            <w:vMerge/>
            <w:tcBorders>
              <w:top w:val="dashed" w:sz="4" w:space="0" w:color="00000A"/>
              <w:bottom w:val="dashed" w:sz="4" w:space="0" w:color="00000A"/>
              <w:right w:val="single" w:sz="12" w:space="0" w:color="00000A"/>
            </w:tcBorders>
            <w:shd w:val="clear" w:color="auto" w:fill="FFFFFF"/>
            <w:tcMar>
              <w:top w:w="0" w:type="dxa"/>
              <w:left w:w="108" w:type="dxa"/>
              <w:bottom w:w="0" w:type="dxa"/>
              <w:right w:w="108" w:type="dxa"/>
            </w:tcMar>
            <w:vAlign w:val="center"/>
          </w:tcPr>
          <w:p w14:paraId="5B60C069" w14:textId="77777777" w:rsidR="00AA1BF8" w:rsidRPr="00351685" w:rsidRDefault="00AA1BF8" w:rsidP="00CD28B7">
            <w:pPr>
              <w:jc w:val="center"/>
              <w:rPr>
                <w:rFonts w:cs="Times New Roman"/>
                <w:b/>
              </w:rPr>
            </w:pPr>
          </w:p>
        </w:tc>
        <w:tc>
          <w:tcPr>
            <w:tcW w:w="1700" w:type="dxa"/>
            <w:vMerge w:val="restart"/>
            <w:tcBorders>
              <w:top w:val="dashed" w:sz="4" w:space="0" w:color="00000A"/>
              <w:left w:val="single" w:sz="12"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29C2648F" w14:textId="77777777" w:rsidR="00AA1BF8" w:rsidRPr="00351685" w:rsidRDefault="00AA1BF8" w:rsidP="00CD28B7">
            <w:pPr>
              <w:jc w:val="center"/>
              <w:rPr>
                <w:rFonts w:cs="Times New Roman"/>
                <w:b/>
              </w:rPr>
            </w:pPr>
            <w:r w:rsidRPr="00351685">
              <w:rPr>
                <w:rFonts w:cs="Times New Roman"/>
                <w:b/>
              </w:rPr>
              <w:t>2014.g.</w:t>
            </w:r>
          </w:p>
          <w:p w14:paraId="21988D08" w14:textId="77777777" w:rsidR="00AA1BF8" w:rsidRPr="00351685" w:rsidRDefault="00AA1BF8" w:rsidP="00CD28B7">
            <w:pPr>
              <w:jc w:val="center"/>
              <w:rPr>
                <w:rFonts w:cs="Times New Roman"/>
              </w:rPr>
            </w:pPr>
            <w:r w:rsidRPr="00351685">
              <w:rPr>
                <w:rFonts w:cs="Times New Roman"/>
              </w:rPr>
              <w:t>maijs</w:t>
            </w:r>
          </w:p>
        </w:tc>
        <w:tc>
          <w:tcPr>
            <w:tcW w:w="1427" w:type="dxa"/>
            <w:vMerge w:val="restart"/>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74671F87" w14:textId="77777777" w:rsidR="00AA1BF8" w:rsidRPr="00351685" w:rsidRDefault="00AA1BF8" w:rsidP="00CD28B7">
            <w:pPr>
              <w:jc w:val="center"/>
              <w:rPr>
                <w:rFonts w:cs="Times New Roman"/>
              </w:rPr>
            </w:pPr>
            <w:r w:rsidRPr="00351685">
              <w:rPr>
                <w:rFonts w:cs="Times New Roman"/>
              </w:rPr>
              <w:t>3–6 mēn.</w:t>
            </w:r>
          </w:p>
          <w:p w14:paraId="33318404" w14:textId="77777777" w:rsidR="00AA1BF8" w:rsidRPr="00351685" w:rsidRDefault="00AA1BF8" w:rsidP="00CD28B7">
            <w:pPr>
              <w:jc w:val="center"/>
              <w:rPr>
                <w:rFonts w:cs="Times New Roman"/>
              </w:rPr>
            </w:pPr>
            <w:r w:rsidRPr="00351685">
              <w:rPr>
                <w:rFonts w:cs="Times New Roman"/>
              </w:rPr>
              <w:t>(līdz 2014.g. okt.)</w:t>
            </w:r>
          </w:p>
        </w:tc>
        <w:tc>
          <w:tcPr>
            <w:tcW w:w="1417" w:type="dxa"/>
            <w:vMerge w:val="restart"/>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0DA25E9B" w14:textId="77777777" w:rsidR="00AA1BF8" w:rsidRPr="00351685" w:rsidRDefault="00AA1BF8" w:rsidP="00CD28B7">
            <w:pPr>
              <w:jc w:val="center"/>
              <w:rPr>
                <w:rFonts w:cs="Times New Roman"/>
              </w:rPr>
            </w:pPr>
            <w:r w:rsidRPr="00351685">
              <w:rPr>
                <w:rFonts w:cs="Times New Roman"/>
              </w:rPr>
              <w:t xml:space="preserve">3–5 mēn. </w:t>
            </w:r>
          </w:p>
          <w:p w14:paraId="291408EC" w14:textId="77777777" w:rsidR="00AA1BF8" w:rsidRPr="00351685" w:rsidRDefault="00AA1BF8" w:rsidP="00CD28B7">
            <w:pPr>
              <w:jc w:val="center"/>
              <w:rPr>
                <w:rFonts w:cs="Times New Roman"/>
              </w:rPr>
            </w:pPr>
            <w:r w:rsidRPr="00351685">
              <w:rPr>
                <w:rFonts w:cs="Times New Roman"/>
              </w:rPr>
              <w:t>(līdz 2015.g. martam)</w:t>
            </w:r>
          </w:p>
        </w:tc>
        <w:tc>
          <w:tcPr>
            <w:tcW w:w="1843" w:type="dxa"/>
            <w:vMerge w:val="restart"/>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00A70A73" w14:textId="77777777" w:rsidR="00AA1BF8" w:rsidRPr="00351685" w:rsidRDefault="00AA1BF8" w:rsidP="00CD28B7">
            <w:pPr>
              <w:jc w:val="center"/>
              <w:rPr>
                <w:rFonts w:cs="Times New Roman"/>
                <w:b/>
              </w:rPr>
            </w:pPr>
            <w:r w:rsidRPr="00351685">
              <w:rPr>
                <w:rFonts w:cs="Times New Roman"/>
                <w:b/>
              </w:rPr>
              <w:t>2015</w:t>
            </w:r>
            <w:r w:rsidRPr="00351685">
              <w:rPr>
                <w:rFonts w:cs="Times New Roman"/>
                <w:b/>
                <w:lang w:eastAsia="en-GB"/>
              </w:rPr>
              <w:t>. gads</w:t>
            </w:r>
          </w:p>
        </w:tc>
        <w:tc>
          <w:tcPr>
            <w:tcW w:w="1439" w:type="dxa"/>
            <w:vMerge w:val="restart"/>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2348808C" w14:textId="77777777" w:rsidR="00AA1BF8" w:rsidRPr="00351685" w:rsidRDefault="00AA1BF8" w:rsidP="00CD28B7">
            <w:pPr>
              <w:jc w:val="center"/>
              <w:rPr>
                <w:rFonts w:cs="Times New Roman"/>
              </w:rPr>
            </w:pPr>
            <w:r w:rsidRPr="00351685">
              <w:rPr>
                <w:rFonts w:cs="Times New Roman"/>
              </w:rPr>
              <w:t>2018</w:t>
            </w:r>
            <w:r w:rsidRPr="00351685">
              <w:rPr>
                <w:rFonts w:cs="Times New Roman"/>
                <w:lang w:eastAsia="en-GB"/>
              </w:rPr>
              <w:t>. gads</w:t>
            </w:r>
          </w:p>
        </w:tc>
      </w:tr>
      <w:tr w:rsidR="00351685" w:rsidRPr="00351685" w14:paraId="02FE360C" w14:textId="77777777" w:rsidTr="00B72B6D">
        <w:trPr>
          <w:trHeight w:val="570"/>
        </w:trPr>
        <w:tc>
          <w:tcPr>
            <w:tcW w:w="1667" w:type="dxa"/>
            <w:vMerge w:val="restart"/>
            <w:tcBorders>
              <w:top w:val="dashed" w:sz="4" w:space="0" w:color="00000A"/>
              <w:bottom w:val="dashed" w:sz="4" w:space="0" w:color="00000A"/>
              <w:right w:val="single" w:sz="12" w:space="0" w:color="00000A"/>
            </w:tcBorders>
            <w:shd w:val="clear" w:color="auto" w:fill="FFFFFF"/>
            <w:tcMar>
              <w:top w:w="0" w:type="dxa"/>
              <w:left w:w="108" w:type="dxa"/>
              <w:bottom w:w="0" w:type="dxa"/>
              <w:right w:w="108" w:type="dxa"/>
            </w:tcMar>
            <w:vAlign w:val="center"/>
          </w:tcPr>
          <w:p w14:paraId="323463CB" w14:textId="77777777" w:rsidR="00AA1BF8" w:rsidRPr="00351685" w:rsidRDefault="00AA1BF8" w:rsidP="00CD28B7">
            <w:pPr>
              <w:jc w:val="center"/>
              <w:rPr>
                <w:rFonts w:cs="Times New Roman"/>
                <w:b/>
              </w:rPr>
            </w:pPr>
            <w:r w:rsidRPr="00351685">
              <w:rPr>
                <w:rFonts w:cs="Times New Roman"/>
                <w:b/>
              </w:rPr>
              <w:t>2015</w:t>
            </w:r>
            <w:r w:rsidRPr="00351685">
              <w:rPr>
                <w:rFonts w:cs="Times New Roman"/>
                <w:b/>
                <w:lang w:eastAsia="en-GB"/>
              </w:rPr>
              <w:t>. gads</w:t>
            </w:r>
          </w:p>
        </w:tc>
        <w:tc>
          <w:tcPr>
            <w:tcW w:w="1700" w:type="dxa"/>
            <w:vMerge/>
            <w:tcBorders>
              <w:top w:val="dashed" w:sz="4" w:space="0" w:color="00000A"/>
              <w:left w:val="single" w:sz="12"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1EE538CE" w14:textId="77777777" w:rsidR="00AA1BF8" w:rsidRPr="00351685" w:rsidRDefault="00AA1BF8" w:rsidP="00CD28B7">
            <w:pPr>
              <w:jc w:val="center"/>
              <w:rPr>
                <w:rFonts w:cs="Times New Roman"/>
              </w:rPr>
            </w:pPr>
          </w:p>
        </w:tc>
        <w:tc>
          <w:tcPr>
            <w:tcW w:w="1427" w:type="dxa"/>
            <w:vMerge/>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5AC0EEB2" w14:textId="77777777" w:rsidR="00AA1BF8" w:rsidRPr="00351685" w:rsidRDefault="00AA1BF8" w:rsidP="00CD28B7">
            <w:pPr>
              <w:jc w:val="center"/>
              <w:rPr>
                <w:rFonts w:cs="Times New Roman"/>
              </w:rPr>
            </w:pPr>
          </w:p>
        </w:tc>
        <w:tc>
          <w:tcPr>
            <w:tcW w:w="1417" w:type="dxa"/>
            <w:vMerge/>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3691F92B" w14:textId="77777777" w:rsidR="00AA1BF8" w:rsidRPr="00351685" w:rsidRDefault="00AA1BF8" w:rsidP="00CD28B7">
            <w:pPr>
              <w:jc w:val="center"/>
              <w:rPr>
                <w:rFonts w:cs="Times New Roman"/>
              </w:rPr>
            </w:pPr>
          </w:p>
        </w:tc>
        <w:tc>
          <w:tcPr>
            <w:tcW w:w="1843" w:type="dxa"/>
            <w:vMerge/>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1910C855" w14:textId="77777777" w:rsidR="00AA1BF8" w:rsidRPr="00351685" w:rsidRDefault="00AA1BF8" w:rsidP="00CD28B7">
            <w:pPr>
              <w:jc w:val="center"/>
              <w:rPr>
                <w:rFonts w:cs="Times New Roman"/>
                <w:b/>
              </w:rPr>
            </w:pPr>
          </w:p>
        </w:tc>
        <w:tc>
          <w:tcPr>
            <w:tcW w:w="1439" w:type="dxa"/>
            <w:vMerge/>
            <w:tcBorders>
              <w:top w:val="dashed" w:sz="4" w:space="0" w:color="00000A"/>
              <w:left w:val="single" w:sz="4" w:space="0" w:color="00000A"/>
              <w:bottom w:val="dashed" w:sz="4" w:space="0" w:color="00000A"/>
              <w:right w:val="single" w:sz="4" w:space="0" w:color="00000A"/>
            </w:tcBorders>
            <w:shd w:val="clear" w:color="auto" w:fill="FFFFFF"/>
            <w:tcMar>
              <w:top w:w="0" w:type="dxa"/>
              <w:left w:w="108" w:type="dxa"/>
              <w:bottom w:w="0" w:type="dxa"/>
              <w:right w:w="108" w:type="dxa"/>
            </w:tcMar>
            <w:vAlign w:val="center"/>
          </w:tcPr>
          <w:p w14:paraId="33E212F6" w14:textId="77777777" w:rsidR="00AA1BF8" w:rsidRPr="00351685" w:rsidRDefault="00AA1BF8" w:rsidP="00CD28B7">
            <w:pPr>
              <w:jc w:val="center"/>
              <w:rPr>
                <w:rFonts w:cs="Times New Roman"/>
              </w:rPr>
            </w:pPr>
          </w:p>
        </w:tc>
      </w:tr>
      <w:tr w:rsidR="00351685" w:rsidRPr="00351685" w14:paraId="530EB03C" w14:textId="77777777" w:rsidTr="007D55C6">
        <w:tc>
          <w:tcPr>
            <w:tcW w:w="1667" w:type="dxa"/>
            <w:vMerge/>
            <w:tcBorders>
              <w:top w:val="dashed" w:sz="4" w:space="0" w:color="00000A"/>
              <w:bottom w:val="single" w:sz="4" w:space="0" w:color="auto"/>
              <w:right w:val="single" w:sz="12" w:space="0" w:color="00000A"/>
            </w:tcBorders>
            <w:shd w:val="clear" w:color="auto" w:fill="FFFFFF"/>
            <w:tcMar>
              <w:top w:w="0" w:type="dxa"/>
              <w:left w:w="108" w:type="dxa"/>
              <w:bottom w:w="0" w:type="dxa"/>
              <w:right w:w="108" w:type="dxa"/>
            </w:tcMar>
            <w:vAlign w:val="center"/>
          </w:tcPr>
          <w:p w14:paraId="6D6C1331" w14:textId="77777777" w:rsidR="00AA1BF8" w:rsidRPr="00351685" w:rsidRDefault="00AA1BF8" w:rsidP="00CD28B7">
            <w:pPr>
              <w:jc w:val="center"/>
              <w:rPr>
                <w:rFonts w:cs="Times New Roman"/>
              </w:rPr>
            </w:pPr>
          </w:p>
        </w:tc>
        <w:tc>
          <w:tcPr>
            <w:tcW w:w="1700" w:type="dxa"/>
            <w:tcBorders>
              <w:top w:val="dashed" w:sz="4" w:space="0" w:color="00000A"/>
              <w:left w:val="single" w:sz="12"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14:paraId="66293EC7" w14:textId="77777777" w:rsidR="00AA1BF8" w:rsidRPr="00351685" w:rsidRDefault="00AA1BF8" w:rsidP="00CD28B7">
            <w:pPr>
              <w:jc w:val="center"/>
              <w:rPr>
                <w:rFonts w:cs="Times New Roman"/>
              </w:rPr>
            </w:pPr>
            <w:r w:rsidRPr="00351685">
              <w:rPr>
                <w:rFonts w:cs="Times New Roman"/>
                <w:b/>
              </w:rPr>
              <w:t>2015.g.</w:t>
            </w:r>
            <w:r w:rsidRPr="00351685">
              <w:rPr>
                <w:rFonts w:cs="Times New Roman"/>
              </w:rPr>
              <w:t xml:space="preserve"> </w:t>
            </w:r>
          </w:p>
          <w:p w14:paraId="575A5280" w14:textId="77777777" w:rsidR="00AA1BF8" w:rsidRPr="00351685" w:rsidRDefault="00AA1BF8" w:rsidP="00CD28B7">
            <w:pPr>
              <w:jc w:val="center"/>
              <w:rPr>
                <w:rFonts w:cs="Times New Roman"/>
              </w:rPr>
            </w:pPr>
            <w:r w:rsidRPr="00351685">
              <w:rPr>
                <w:rFonts w:cs="Times New Roman"/>
              </w:rPr>
              <w:t>maijs</w:t>
            </w:r>
          </w:p>
        </w:tc>
        <w:tc>
          <w:tcPr>
            <w:tcW w:w="1427" w:type="dxa"/>
            <w:tcBorders>
              <w:top w:val="dashed"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14:paraId="3F1BDC28" w14:textId="77777777" w:rsidR="00AA1BF8" w:rsidRPr="00351685" w:rsidRDefault="00AA1BF8" w:rsidP="00CD28B7">
            <w:pPr>
              <w:jc w:val="center"/>
              <w:rPr>
                <w:rFonts w:cs="Times New Roman"/>
              </w:rPr>
            </w:pPr>
            <w:r w:rsidRPr="00351685">
              <w:rPr>
                <w:rFonts w:cs="Times New Roman"/>
              </w:rPr>
              <w:t>3–6 mēn.</w:t>
            </w:r>
          </w:p>
          <w:p w14:paraId="2AD9B456" w14:textId="77777777" w:rsidR="00AA1BF8" w:rsidRPr="00351685" w:rsidRDefault="00AA1BF8" w:rsidP="00CD28B7">
            <w:pPr>
              <w:jc w:val="center"/>
              <w:rPr>
                <w:rFonts w:cs="Times New Roman"/>
              </w:rPr>
            </w:pPr>
            <w:r w:rsidRPr="00351685">
              <w:rPr>
                <w:rFonts w:cs="Times New Roman"/>
              </w:rPr>
              <w:t>(līdz 2015.g. okt.)</w:t>
            </w:r>
          </w:p>
        </w:tc>
        <w:tc>
          <w:tcPr>
            <w:tcW w:w="1417" w:type="dxa"/>
            <w:tcBorders>
              <w:top w:val="dashed"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14:paraId="7CE81DDB" w14:textId="77777777" w:rsidR="00AA1BF8" w:rsidRPr="00351685" w:rsidRDefault="00AA1BF8" w:rsidP="00CD28B7">
            <w:pPr>
              <w:jc w:val="center"/>
              <w:rPr>
                <w:rFonts w:cs="Times New Roman"/>
              </w:rPr>
            </w:pPr>
            <w:r w:rsidRPr="00351685">
              <w:rPr>
                <w:rFonts w:cs="Times New Roman"/>
              </w:rPr>
              <w:t>3–5 mēn. (līdz 2016.g. martam)</w:t>
            </w:r>
          </w:p>
        </w:tc>
        <w:tc>
          <w:tcPr>
            <w:tcW w:w="1843" w:type="dxa"/>
            <w:tcBorders>
              <w:top w:val="dashed"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14:paraId="6FCE59DC" w14:textId="77777777" w:rsidR="00AA1BF8" w:rsidRPr="00351685" w:rsidRDefault="00AA1BF8" w:rsidP="00CD28B7">
            <w:pPr>
              <w:jc w:val="center"/>
              <w:rPr>
                <w:rFonts w:cs="Times New Roman"/>
                <w:b/>
              </w:rPr>
            </w:pPr>
            <w:r w:rsidRPr="00351685">
              <w:rPr>
                <w:rFonts w:cs="Times New Roman"/>
                <w:b/>
              </w:rPr>
              <w:t>2016</w:t>
            </w:r>
            <w:r w:rsidRPr="00351685">
              <w:rPr>
                <w:rFonts w:cs="Times New Roman"/>
                <w:b/>
                <w:lang w:eastAsia="en-GB"/>
              </w:rPr>
              <w:t>. gads</w:t>
            </w:r>
          </w:p>
        </w:tc>
        <w:tc>
          <w:tcPr>
            <w:tcW w:w="1439" w:type="dxa"/>
            <w:tcBorders>
              <w:top w:val="dashed"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14:paraId="5A5A3E23" w14:textId="77777777" w:rsidR="00AA1BF8" w:rsidRPr="00351685" w:rsidRDefault="00AA1BF8" w:rsidP="00CD28B7">
            <w:pPr>
              <w:jc w:val="center"/>
              <w:rPr>
                <w:rFonts w:cs="Times New Roman"/>
              </w:rPr>
            </w:pPr>
            <w:r w:rsidRPr="00351685">
              <w:rPr>
                <w:rFonts w:cs="Times New Roman"/>
              </w:rPr>
              <w:t>2019</w:t>
            </w:r>
            <w:r w:rsidRPr="00351685">
              <w:rPr>
                <w:rFonts w:cs="Times New Roman"/>
                <w:lang w:eastAsia="en-GB"/>
              </w:rPr>
              <w:t>. gads</w:t>
            </w:r>
          </w:p>
        </w:tc>
      </w:tr>
    </w:tbl>
    <w:p w14:paraId="758BE0BC" w14:textId="77777777" w:rsidR="00AA1BF8" w:rsidRPr="00351685" w:rsidRDefault="00AA1BF8" w:rsidP="00CD28B7">
      <w:pPr>
        <w:ind w:left="360"/>
        <w:rPr>
          <w:rFonts w:cs="Times New Roman"/>
          <w:sz w:val="28"/>
          <w:szCs w:val="28"/>
        </w:rPr>
      </w:pPr>
    </w:p>
    <w:p w14:paraId="12397E91" w14:textId="77777777" w:rsidR="002D2C0A" w:rsidRPr="00351685" w:rsidRDefault="002D2C0A" w:rsidP="002D2C0A">
      <w:pPr>
        <w:ind w:firstLine="709"/>
        <w:jc w:val="both"/>
        <w:rPr>
          <w:rFonts w:cs="Times New Roman"/>
          <w:sz w:val="28"/>
          <w:szCs w:val="28"/>
        </w:rPr>
      </w:pPr>
      <w:r w:rsidRPr="00351685">
        <w:rPr>
          <w:rFonts w:cs="Times New Roman"/>
          <w:sz w:val="28"/>
          <w:szCs w:val="28"/>
          <w:lang w:eastAsia="en-GB"/>
        </w:rPr>
        <w:t>Situācijas risināšanai piedāvāts veikt ortofotokaršu sagatavošanu intensīvā ciklā, paredzot arī to bezmaksas nodošanu valsts un pašvaldību funkciju izpildei.</w:t>
      </w:r>
    </w:p>
    <w:p w14:paraId="42B9344D" w14:textId="75A21ED3" w:rsidR="00F9420C" w:rsidRPr="00351685" w:rsidRDefault="002D2C0A" w:rsidP="00837E5B">
      <w:pPr>
        <w:ind w:firstLine="709"/>
        <w:jc w:val="both"/>
        <w:rPr>
          <w:rFonts w:cs="Times New Roman"/>
          <w:sz w:val="28"/>
          <w:szCs w:val="28"/>
          <w:lang w:eastAsia="en-GB"/>
        </w:rPr>
      </w:pPr>
      <w:r w:rsidRPr="00351685">
        <w:rPr>
          <w:sz w:val="28"/>
          <w:szCs w:val="28"/>
        </w:rPr>
        <w:lastRenderedPageBreak/>
        <w:t>Detalizēta informācija par risinājumu ortofotokaršu sagatavošanai intensīvā ciklā iekļauta Informatīvajā ziņojumā "Par ātrāku ortofotokaršu izgatavošanas nepieciešamību, lai nodrošinātu lauku reģistra aktualizāciju un uzlabotu tā kvalitāti”, kas pieņemts zināšanai ar</w:t>
      </w:r>
      <w:r w:rsidRPr="00351685">
        <w:rPr>
          <w:rStyle w:val="BodyTextChar"/>
          <w:sz w:val="28"/>
          <w:szCs w:val="28"/>
        </w:rPr>
        <w:t xml:space="preserve"> Ministru kabineta 2013.gada 5.marta sēdes protokollēmumam „</w:t>
      </w:r>
      <w:r w:rsidRPr="00351685">
        <w:rPr>
          <w:sz w:val="28"/>
          <w:szCs w:val="28"/>
        </w:rPr>
        <w:t>Informatīvais ziņojums "Par ātrāku ortofotokaršu izgatavošanas nepieciešamību, lai nodrošinātu lauku reģistra aktualizāciju un uzlabotu tā kvalitāti" (prot.Nr.13 37</w:t>
      </w:r>
      <w:r w:rsidRPr="00351685">
        <w:rPr>
          <w:rStyle w:val="BodyTextChar"/>
          <w:sz w:val="28"/>
          <w:szCs w:val="28"/>
        </w:rPr>
        <w:t>.§).</w:t>
      </w:r>
    </w:p>
    <w:p w14:paraId="56184D95" w14:textId="77777777" w:rsidR="00AA1BF8" w:rsidRPr="00351685" w:rsidRDefault="00F14FBC" w:rsidP="00CD28B7">
      <w:pPr>
        <w:jc w:val="right"/>
        <w:rPr>
          <w:rFonts w:cs="Times New Roman"/>
          <w:i/>
          <w:sz w:val="28"/>
          <w:szCs w:val="28"/>
          <w:lang w:eastAsia="en-GB"/>
        </w:rPr>
      </w:pPr>
      <w:r w:rsidRPr="00351685">
        <w:rPr>
          <w:rFonts w:cs="Times New Roman"/>
          <w:i/>
          <w:sz w:val="28"/>
          <w:szCs w:val="28"/>
          <w:lang w:eastAsia="en-GB"/>
        </w:rPr>
        <w:t>4</w:t>
      </w:r>
      <w:r w:rsidR="00AA1BF8" w:rsidRPr="00351685">
        <w:rPr>
          <w:rFonts w:cs="Times New Roman"/>
          <w:i/>
          <w:sz w:val="28"/>
          <w:szCs w:val="28"/>
          <w:lang w:eastAsia="en-GB"/>
        </w:rPr>
        <w:t>.tabula</w:t>
      </w:r>
    </w:p>
    <w:p w14:paraId="7D651E46" w14:textId="55A0D38D" w:rsidR="00AA1BF8" w:rsidRPr="00351685" w:rsidRDefault="00AA1BF8" w:rsidP="00CD28B7">
      <w:pPr>
        <w:jc w:val="center"/>
        <w:rPr>
          <w:rFonts w:cs="Times New Roman"/>
          <w:i/>
          <w:sz w:val="28"/>
          <w:szCs w:val="28"/>
          <w:lang w:eastAsia="lv-LV"/>
        </w:rPr>
      </w:pPr>
      <w:r w:rsidRPr="00351685">
        <w:rPr>
          <w:rFonts w:cs="Times New Roman"/>
          <w:i/>
          <w:sz w:val="28"/>
          <w:szCs w:val="28"/>
          <w:lang w:eastAsia="lv-LV"/>
        </w:rPr>
        <w:t xml:space="preserve">Papildu </w:t>
      </w:r>
      <w:r w:rsidR="005D018E">
        <w:rPr>
          <w:rFonts w:cs="Times New Roman"/>
          <w:i/>
          <w:sz w:val="28"/>
          <w:szCs w:val="28"/>
          <w:lang w:eastAsia="lv-LV"/>
        </w:rPr>
        <w:t>piešķirtais finansējums</w:t>
      </w:r>
      <w:r w:rsidRPr="00351685">
        <w:rPr>
          <w:rFonts w:cs="Times New Roman"/>
          <w:i/>
          <w:sz w:val="28"/>
          <w:szCs w:val="28"/>
          <w:lang w:eastAsia="lv-LV"/>
        </w:rPr>
        <w:t xml:space="preserve"> ortofotokaršu izgatavošanai intensīvā ciklā un to </w:t>
      </w:r>
      <w:r w:rsidR="00DB41F3" w:rsidRPr="00351685">
        <w:rPr>
          <w:rFonts w:cs="Times New Roman"/>
          <w:i/>
          <w:sz w:val="28"/>
          <w:szCs w:val="28"/>
          <w:lang w:eastAsia="lv-LV"/>
        </w:rPr>
        <w:t xml:space="preserve">nodošana </w:t>
      </w:r>
      <w:r w:rsidRPr="00351685">
        <w:rPr>
          <w:rFonts w:cs="Times New Roman"/>
          <w:i/>
          <w:sz w:val="28"/>
          <w:szCs w:val="28"/>
          <w:lang w:eastAsia="lv-LV"/>
        </w:rPr>
        <w:t>bez</w:t>
      </w:r>
      <w:r w:rsidR="00DB41F3" w:rsidRPr="00351685">
        <w:rPr>
          <w:rFonts w:cs="Times New Roman"/>
          <w:i/>
          <w:sz w:val="28"/>
          <w:szCs w:val="28"/>
          <w:lang w:eastAsia="lv-LV"/>
        </w:rPr>
        <w:t xml:space="preserve"> </w:t>
      </w:r>
      <w:r w:rsidRPr="00351685">
        <w:rPr>
          <w:rFonts w:cs="Times New Roman"/>
          <w:i/>
          <w:sz w:val="28"/>
          <w:szCs w:val="28"/>
          <w:lang w:eastAsia="lv-LV"/>
        </w:rPr>
        <w:t xml:space="preserve">maksas valsts </w:t>
      </w:r>
      <w:r w:rsidR="00DB41F3" w:rsidRPr="00351685">
        <w:rPr>
          <w:rFonts w:cs="Times New Roman"/>
          <w:i/>
          <w:sz w:val="28"/>
          <w:szCs w:val="28"/>
          <w:lang w:eastAsia="lv-LV"/>
        </w:rPr>
        <w:t xml:space="preserve">iestāžu </w:t>
      </w:r>
      <w:r w:rsidRPr="00351685">
        <w:rPr>
          <w:rFonts w:cs="Times New Roman"/>
          <w:i/>
          <w:sz w:val="28"/>
          <w:szCs w:val="28"/>
          <w:lang w:eastAsia="lv-LV"/>
        </w:rPr>
        <w:t>un pašvaldību funkciju izpildei</w:t>
      </w:r>
    </w:p>
    <w:p w14:paraId="2B4758C5" w14:textId="77777777" w:rsidR="00872573" w:rsidRPr="00351685" w:rsidRDefault="00872573" w:rsidP="00CD28B7">
      <w:pPr>
        <w:jc w:val="center"/>
        <w:rPr>
          <w:rFonts w:cs="Times New Roman"/>
          <w:sz w:val="28"/>
          <w:szCs w:val="28"/>
          <w:lang w:eastAsia="lv-LV"/>
        </w:rPr>
      </w:pP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36"/>
        <w:gridCol w:w="1595"/>
        <w:gridCol w:w="1595"/>
        <w:gridCol w:w="1595"/>
      </w:tblGrid>
      <w:tr w:rsidR="00351685" w:rsidRPr="00351685" w14:paraId="1D9CC712" w14:textId="77777777" w:rsidTr="002A35DA">
        <w:trPr>
          <w:trHeight w:val="525"/>
        </w:trPr>
        <w:tc>
          <w:tcPr>
            <w:tcW w:w="4536" w:type="dxa"/>
            <w:shd w:val="clear" w:color="auto" w:fill="C6D9F1"/>
            <w:tcMar>
              <w:top w:w="0" w:type="dxa"/>
              <w:left w:w="108" w:type="dxa"/>
              <w:bottom w:w="0" w:type="dxa"/>
              <w:right w:w="108" w:type="dxa"/>
            </w:tcMar>
            <w:vAlign w:val="center"/>
          </w:tcPr>
          <w:p w14:paraId="6B25426C" w14:textId="77777777" w:rsidR="00F9420C" w:rsidRPr="00351685" w:rsidRDefault="00F9420C" w:rsidP="00302ED3">
            <w:pPr>
              <w:jc w:val="center"/>
              <w:rPr>
                <w:rFonts w:cs="Times New Roman"/>
                <w:b/>
              </w:rPr>
            </w:pPr>
            <w:r w:rsidRPr="00351685">
              <w:rPr>
                <w:rFonts w:cs="Times New Roman"/>
                <w:b/>
              </w:rPr>
              <w:t> </w:t>
            </w:r>
          </w:p>
        </w:tc>
        <w:tc>
          <w:tcPr>
            <w:tcW w:w="1595" w:type="dxa"/>
            <w:shd w:val="clear" w:color="auto" w:fill="C6D9F1"/>
            <w:tcMar>
              <w:top w:w="0" w:type="dxa"/>
              <w:left w:w="108" w:type="dxa"/>
              <w:bottom w:w="0" w:type="dxa"/>
              <w:right w:w="108" w:type="dxa"/>
            </w:tcMar>
            <w:vAlign w:val="center"/>
          </w:tcPr>
          <w:p w14:paraId="0F7226AB" w14:textId="77777777" w:rsidR="00F9420C" w:rsidRPr="00351685" w:rsidRDefault="00F9420C" w:rsidP="00302ED3">
            <w:pPr>
              <w:jc w:val="center"/>
              <w:rPr>
                <w:rFonts w:cs="Times New Roman"/>
                <w:b/>
              </w:rPr>
            </w:pPr>
            <w:r w:rsidRPr="00351685">
              <w:rPr>
                <w:rFonts w:cs="Times New Roman"/>
                <w:b/>
                <w:lang w:eastAsia="en-GB"/>
              </w:rPr>
              <w:t>2014</w:t>
            </w:r>
            <w:r w:rsidRPr="00351685">
              <w:rPr>
                <w:rFonts w:cs="Times New Roman"/>
                <w:b/>
              </w:rPr>
              <w:t>.gads</w:t>
            </w:r>
          </w:p>
        </w:tc>
        <w:tc>
          <w:tcPr>
            <w:tcW w:w="1595" w:type="dxa"/>
            <w:shd w:val="clear" w:color="auto" w:fill="C6D9F1"/>
            <w:tcMar>
              <w:top w:w="0" w:type="dxa"/>
              <w:left w:w="108" w:type="dxa"/>
              <w:bottom w:w="0" w:type="dxa"/>
              <w:right w:w="108" w:type="dxa"/>
            </w:tcMar>
            <w:vAlign w:val="center"/>
          </w:tcPr>
          <w:p w14:paraId="2942244C" w14:textId="77777777" w:rsidR="00F9420C" w:rsidRPr="00351685" w:rsidRDefault="00F9420C" w:rsidP="00302ED3">
            <w:pPr>
              <w:jc w:val="center"/>
              <w:rPr>
                <w:rFonts w:cs="Times New Roman"/>
                <w:b/>
              </w:rPr>
            </w:pPr>
            <w:r w:rsidRPr="00351685">
              <w:rPr>
                <w:rFonts w:cs="Times New Roman"/>
                <w:b/>
                <w:lang w:eastAsia="en-GB"/>
              </w:rPr>
              <w:t>2015</w:t>
            </w:r>
            <w:r w:rsidRPr="00351685">
              <w:rPr>
                <w:rFonts w:cs="Times New Roman"/>
                <w:b/>
              </w:rPr>
              <w:t>.gads</w:t>
            </w:r>
          </w:p>
        </w:tc>
        <w:tc>
          <w:tcPr>
            <w:tcW w:w="1595" w:type="dxa"/>
            <w:shd w:val="clear" w:color="auto" w:fill="C6D9F1"/>
            <w:tcMar>
              <w:top w:w="0" w:type="dxa"/>
              <w:left w:w="108" w:type="dxa"/>
              <w:bottom w:w="0" w:type="dxa"/>
              <w:right w:w="108" w:type="dxa"/>
            </w:tcMar>
            <w:vAlign w:val="center"/>
          </w:tcPr>
          <w:p w14:paraId="69773799" w14:textId="77777777" w:rsidR="00F9420C" w:rsidRPr="00351685" w:rsidRDefault="00F9420C" w:rsidP="00302ED3">
            <w:pPr>
              <w:jc w:val="center"/>
              <w:rPr>
                <w:rFonts w:cs="Times New Roman"/>
                <w:b/>
              </w:rPr>
            </w:pPr>
            <w:r w:rsidRPr="00351685">
              <w:rPr>
                <w:rFonts w:cs="Times New Roman"/>
                <w:b/>
                <w:lang w:eastAsia="en-GB"/>
              </w:rPr>
              <w:t>2016</w:t>
            </w:r>
            <w:r w:rsidRPr="00351685">
              <w:rPr>
                <w:rFonts w:cs="Times New Roman"/>
                <w:b/>
              </w:rPr>
              <w:t>.gads</w:t>
            </w:r>
          </w:p>
        </w:tc>
      </w:tr>
      <w:tr w:rsidR="00351685" w:rsidRPr="00351685" w14:paraId="006F7744" w14:textId="77777777" w:rsidTr="002A35DA">
        <w:trPr>
          <w:trHeight w:val="802"/>
        </w:trPr>
        <w:tc>
          <w:tcPr>
            <w:tcW w:w="4536" w:type="dxa"/>
            <w:shd w:val="clear" w:color="auto" w:fill="FFFFFF"/>
            <w:tcMar>
              <w:top w:w="0" w:type="dxa"/>
              <w:left w:w="108" w:type="dxa"/>
              <w:bottom w:w="0" w:type="dxa"/>
              <w:right w:w="108" w:type="dxa"/>
            </w:tcMar>
            <w:vAlign w:val="center"/>
          </w:tcPr>
          <w:p w14:paraId="228DB2E4" w14:textId="77777777" w:rsidR="00F9420C" w:rsidRPr="00351685" w:rsidRDefault="00F9420C" w:rsidP="00302ED3">
            <w:pPr>
              <w:rPr>
                <w:rFonts w:cs="Times New Roman"/>
                <w:b/>
              </w:rPr>
            </w:pPr>
            <w:r w:rsidRPr="00351685">
              <w:rPr>
                <w:rFonts w:cs="Times New Roman"/>
                <w:b/>
              </w:rPr>
              <w:t xml:space="preserve">Izdevumi - kopā </w:t>
            </w:r>
          </w:p>
        </w:tc>
        <w:tc>
          <w:tcPr>
            <w:tcW w:w="1595" w:type="dxa"/>
            <w:shd w:val="clear" w:color="auto" w:fill="FFFFFF"/>
            <w:tcMar>
              <w:top w:w="0" w:type="dxa"/>
              <w:left w:w="108" w:type="dxa"/>
              <w:bottom w:w="0" w:type="dxa"/>
              <w:right w:w="108" w:type="dxa"/>
            </w:tcMar>
            <w:vAlign w:val="center"/>
          </w:tcPr>
          <w:p w14:paraId="311494E5" w14:textId="77777777" w:rsidR="00F9420C" w:rsidRPr="00351685" w:rsidRDefault="00F9420C" w:rsidP="00302ED3">
            <w:pPr>
              <w:jc w:val="right"/>
              <w:rPr>
                <w:rFonts w:cs="Times New Roman"/>
                <w:b/>
              </w:rPr>
            </w:pPr>
            <w:r w:rsidRPr="00351685">
              <w:rPr>
                <w:rFonts w:cs="Times New Roman"/>
                <w:b/>
              </w:rPr>
              <w:t>170 315</w:t>
            </w:r>
          </w:p>
        </w:tc>
        <w:tc>
          <w:tcPr>
            <w:tcW w:w="1595" w:type="dxa"/>
            <w:shd w:val="clear" w:color="auto" w:fill="FFFFFF"/>
            <w:tcMar>
              <w:top w:w="0" w:type="dxa"/>
              <w:left w:w="108" w:type="dxa"/>
              <w:bottom w:w="0" w:type="dxa"/>
              <w:right w:w="108" w:type="dxa"/>
            </w:tcMar>
            <w:vAlign w:val="center"/>
          </w:tcPr>
          <w:p w14:paraId="7DA0D447" w14:textId="77777777" w:rsidR="00F9420C" w:rsidRPr="00351685" w:rsidRDefault="00F9420C" w:rsidP="00302ED3">
            <w:pPr>
              <w:jc w:val="right"/>
              <w:rPr>
                <w:rFonts w:cs="Times New Roman"/>
                <w:b/>
              </w:rPr>
            </w:pPr>
            <w:r w:rsidRPr="00351685">
              <w:rPr>
                <w:rFonts w:cs="Times New Roman"/>
                <w:b/>
              </w:rPr>
              <w:t>139 795</w:t>
            </w:r>
          </w:p>
        </w:tc>
        <w:tc>
          <w:tcPr>
            <w:tcW w:w="1595" w:type="dxa"/>
            <w:shd w:val="clear" w:color="auto" w:fill="FFFFFF"/>
            <w:tcMar>
              <w:top w:w="0" w:type="dxa"/>
              <w:left w:w="108" w:type="dxa"/>
              <w:bottom w:w="0" w:type="dxa"/>
              <w:right w:w="108" w:type="dxa"/>
            </w:tcMar>
            <w:vAlign w:val="center"/>
          </w:tcPr>
          <w:p w14:paraId="1DFCA5C0" w14:textId="77777777" w:rsidR="00F9420C" w:rsidRPr="00351685" w:rsidRDefault="00F9420C" w:rsidP="00302ED3">
            <w:pPr>
              <w:jc w:val="right"/>
              <w:rPr>
                <w:rFonts w:cs="Times New Roman"/>
                <w:b/>
              </w:rPr>
            </w:pPr>
            <w:r w:rsidRPr="00351685">
              <w:rPr>
                <w:rFonts w:cs="Times New Roman"/>
                <w:b/>
              </w:rPr>
              <w:t>143 595</w:t>
            </w:r>
          </w:p>
        </w:tc>
      </w:tr>
      <w:tr w:rsidR="00351685" w:rsidRPr="00351685" w14:paraId="2186A7B2" w14:textId="77777777" w:rsidTr="002A35DA">
        <w:trPr>
          <w:trHeight w:val="645"/>
        </w:trPr>
        <w:tc>
          <w:tcPr>
            <w:tcW w:w="4536" w:type="dxa"/>
            <w:shd w:val="clear" w:color="auto" w:fill="FFFFFF"/>
            <w:tcMar>
              <w:top w:w="0" w:type="dxa"/>
              <w:left w:w="108" w:type="dxa"/>
              <w:bottom w:w="0" w:type="dxa"/>
              <w:right w:w="108" w:type="dxa"/>
            </w:tcMar>
            <w:vAlign w:val="center"/>
          </w:tcPr>
          <w:p w14:paraId="4F3F2E3D" w14:textId="77777777" w:rsidR="00F9420C" w:rsidRPr="00351685" w:rsidRDefault="00F9420C" w:rsidP="00302ED3">
            <w:pPr>
              <w:rPr>
                <w:rFonts w:cs="Times New Roman"/>
                <w:b/>
              </w:rPr>
            </w:pPr>
            <w:r w:rsidRPr="00351685">
              <w:rPr>
                <w:rFonts w:cs="Times New Roman"/>
                <w:b/>
              </w:rPr>
              <w:t>Uzturēšanas izdevumi</w:t>
            </w:r>
          </w:p>
        </w:tc>
        <w:tc>
          <w:tcPr>
            <w:tcW w:w="1595" w:type="dxa"/>
            <w:shd w:val="clear" w:color="auto" w:fill="FFFFFF"/>
            <w:tcMar>
              <w:top w:w="0" w:type="dxa"/>
              <w:left w:w="108" w:type="dxa"/>
              <w:bottom w:w="0" w:type="dxa"/>
              <w:right w:w="108" w:type="dxa"/>
            </w:tcMar>
            <w:vAlign w:val="center"/>
          </w:tcPr>
          <w:p w14:paraId="45DDBF64" w14:textId="77777777" w:rsidR="00F9420C" w:rsidRPr="00351685" w:rsidRDefault="00F9420C" w:rsidP="00302ED3">
            <w:pPr>
              <w:jc w:val="right"/>
              <w:rPr>
                <w:rFonts w:cs="Times New Roman"/>
                <w:b/>
              </w:rPr>
            </w:pPr>
            <w:r w:rsidRPr="00351685">
              <w:rPr>
                <w:rFonts w:cs="Times New Roman"/>
                <w:b/>
              </w:rPr>
              <w:t>132 775</w:t>
            </w:r>
          </w:p>
        </w:tc>
        <w:tc>
          <w:tcPr>
            <w:tcW w:w="1595" w:type="dxa"/>
            <w:shd w:val="clear" w:color="auto" w:fill="FFFFFF"/>
            <w:tcMar>
              <w:top w:w="0" w:type="dxa"/>
              <w:left w:w="108" w:type="dxa"/>
              <w:bottom w:w="0" w:type="dxa"/>
              <w:right w:w="108" w:type="dxa"/>
            </w:tcMar>
            <w:vAlign w:val="center"/>
          </w:tcPr>
          <w:p w14:paraId="67042D7A" w14:textId="77777777" w:rsidR="00F9420C" w:rsidRPr="00351685" w:rsidRDefault="00F9420C" w:rsidP="00302ED3">
            <w:pPr>
              <w:jc w:val="right"/>
              <w:rPr>
                <w:rFonts w:cs="Times New Roman"/>
                <w:b/>
              </w:rPr>
            </w:pPr>
            <w:r w:rsidRPr="00351685">
              <w:rPr>
                <w:rFonts w:cs="Times New Roman"/>
                <w:b/>
              </w:rPr>
              <w:t>134 175</w:t>
            </w:r>
          </w:p>
        </w:tc>
        <w:tc>
          <w:tcPr>
            <w:tcW w:w="1595" w:type="dxa"/>
            <w:shd w:val="clear" w:color="auto" w:fill="FFFFFF"/>
            <w:tcMar>
              <w:top w:w="0" w:type="dxa"/>
              <w:left w:w="108" w:type="dxa"/>
              <w:bottom w:w="0" w:type="dxa"/>
              <w:right w:w="108" w:type="dxa"/>
            </w:tcMar>
            <w:vAlign w:val="center"/>
          </w:tcPr>
          <w:p w14:paraId="26518C78" w14:textId="77777777" w:rsidR="00F9420C" w:rsidRPr="00351685" w:rsidRDefault="00F9420C" w:rsidP="00302ED3">
            <w:pPr>
              <w:jc w:val="right"/>
              <w:rPr>
                <w:rFonts w:cs="Times New Roman"/>
                <w:b/>
              </w:rPr>
            </w:pPr>
            <w:r w:rsidRPr="00351685">
              <w:rPr>
                <w:rFonts w:cs="Times New Roman"/>
                <w:b/>
              </w:rPr>
              <w:t>134 175</w:t>
            </w:r>
          </w:p>
        </w:tc>
      </w:tr>
      <w:tr w:rsidR="00351685" w:rsidRPr="00351685" w14:paraId="55DFC301" w14:textId="77777777" w:rsidTr="002A35DA">
        <w:trPr>
          <w:trHeight w:val="585"/>
        </w:trPr>
        <w:tc>
          <w:tcPr>
            <w:tcW w:w="4536" w:type="dxa"/>
            <w:shd w:val="clear" w:color="auto" w:fill="FFFFFF"/>
            <w:tcMar>
              <w:top w:w="0" w:type="dxa"/>
              <w:left w:w="108" w:type="dxa"/>
              <w:bottom w:w="0" w:type="dxa"/>
              <w:right w:w="108" w:type="dxa"/>
            </w:tcMar>
            <w:vAlign w:val="center"/>
          </w:tcPr>
          <w:p w14:paraId="45DC11CF" w14:textId="77777777" w:rsidR="00F9420C" w:rsidRPr="00351685" w:rsidRDefault="00F9420C" w:rsidP="00302ED3">
            <w:pPr>
              <w:rPr>
                <w:rFonts w:cs="Times New Roman"/>
                <w:b/>
              </w:rPr>
            </w:pPr>
            <w:r w:rsidRPr="00351685">
              <w:rPr>
                <w:rFonts w:cs="Times New Roman"/>
                <w:b/>
              </w:rPr>
              <w:t>Atlīdzība</w:t>
            </w:r>
          </w:p>
        </w:tc>
        <w:tc>
          <w:tcPr>
            <w:tcW w:w="1595" w:type="dxa"/>
            <w:shd w:val="clear" w:color="auto" w:fill="FFFFFF"/>
            <w:tcMar>
              <w:top w:w="0" w:type="dxa"/>
              <w:left w:w="108" w:type="dxa"/>
              <w:bottom w:w="0" w:type="dxa"/>
              <w:right w:w="108" w:type="dxa"/>
            </w:tcMar>
            <w:vAlign w:val="center"/>
          </w:tcPr>
          <w:p w14:paraId="26A40A3E" w14:textId="77777777" w:rsidR="00F9420C" w:rsidRPr="00351685" w:rsidRDefault="00F9420C" w:rsidP="00302ED3">
            <w:pPr>
              <w:jc w:val="right"/>
              <w:rPr>
                <w:rFonts w:cs="Times New Roman"/>
                <w:b/>
              </w:rPr>
            </w:pPr>
            <w:r w:rsidRPr="00351685">
              <w:rPr>
                <w:rFonts w:cs="Times New Roman"/>
                <w:b/>
              </w:rPr>
              <w:t>93 182</w:t>
            </w:r>
          </w:p>
        </w:tc>
        <w:tc>
          <w:tcPr>
            <w:tcW w:w="1595" w:type="dxa"/>
            <w:shd w:val="clear" w:color="auto" w:fill="FFFFFF"/>
            <w:tcMar>
              <w:top w:w="0" w:type="dxa"/>
              <w:left w:w="108" w:type="dxa"/>
              <w:bottom w:w="0" w:type="dxa"/>
              <w:right w:w="108" w:type="dxa"/>
            </w:tcMar>
            <w:vAlign w:val="center"/>
          </w:tcPr>
          <w:p w14:paraId="7E29B068" w14:textId="77777777" w:rsidR="00F9420C" w:rsidRPr="00351685" w:rsidRDefault="00F9420C" w:rsidP="00302ED3">
            <w:pPr>
              <w:jc w:val="right"/>
              <w:rPr>
                <w:rFonts w:cs="Times New Roman"/>
                <w:b/>
              </w:rPr>
            </w:pPr>
            <w:r w:rsidRPr="00351685">
              <w:rPr>
                <w:rFonts w:cs="Times New Roman"/>
                <w:b/>
              </w:rPr>
              <w:t>93 182</w:t>
            </w:r>
          </w:p>
        </w:tc>
        <w:tc>
          <w:tcPr>
            <w:tcW w:w="1595" w:type="dxa"/>
            <w:shd w:val="clear" w:color="auto" w:fill="FFFFFF"/>
            <w:tcMar>
              <w:top w:w="0" w:type="dxa"/>
              <w:left w:w="108" w:type="dxa"/>
              <w:bottom w:w="0" w:type="dxa"/>
              <w:right w:w="108" w:type="dxa"/>
            </w:tcMar>
            <w:vAlign w:val="center"/>
          </w:tcPr>
          <w:p w14:paraId="2061755A" w14:textId="77777777" w:rsidR="00F9420C" w:rsidRPr="00351685" w:rsidRDefault="00F9420C" w:rsidP="00302ED3">
            <w:pPr>
              <w:jc w:val="right"/>
              <w:rPr>
                <w:rFonts w:cs="Times New Roman"/>
                <w:b/>
              </w:rPr>
            </w:pPr>
            <w:r w:rsidRPr="00351685">
              <w:rPr>
                <w:rFonts w:cs="Times New Roman"/>
                <w:b/>
              </w:rPr>
              <w:t>93 182</w:t>
            </w:r>
          </w:p>
        </w:tc>
      </w:tr>
      <w:tr w:rsidR="00351685" w:rsidRPr="00351685" w14:paraId="0A8F3E4B" w14:textId="77777777" w:rsidTr="002A35DA">
        <w:trPr>
          <w:trHeight w:val="930"/>
        </w:trPr>
        <w:tc>
          <w:tcPr>
            <w:tcW w:w="4536" w:type="dxa"/>
            <w:shd w:val="clear" w:color="auto" w:fill="FFFFFF"/>
            <w:tcMar>
              <w:top w:w="0" w:type="dxa"/>
              <w:left w:w="108" w:type="dxa"/>
              <w:bottom w:w="0" w:type="dxa"/>
              <w:right w:w="108" w:type="dxa"/>
            </w:tcMar>
            <w:vAlign w:val="center"/>
          </w:tcPr>
          <w:p w14:paraId="0448D7E1" w14:textId="77777777" w:rsidR="00F9420C" w:rsidRPr="00351685" w:rsidRDefault="00F9420C" w:rsidP="00302ED3">
            <w:pPr>
              <w:rPr>
                <w:rFonts w:cs="Times New Roman"/>
                <w:b/>
              </w:rPr>
            </w:pPr>
            <w:r w:rsidRPr="00351685">
              <w:rPr>
                <w:rFonts w:cs="Times New Roman"/>
                <w:b/>
              </w:rPr>
              <w:t>Preces un pakalpojumi</w:t>
            </w:r>
          </w:p>
        </w:tc>
        <w:tc>
          <w:tcPr>
            <w:tcW w:w="1595" w:type="dxa"/>
            <w:shd w:val="clear" w:color="auto" w:fill="FFFFFF"/>
            <w:tcMar>
              <w:top w:w="0" w:type="dxa"/>
              <w:left w:w="108" w:type="dxa"/>
              <w:bottom w:w="0" w:type="dxa"/>
              <w:right w:w="108" w:type="dxa"/>
            </w:tcMar>
            <w:vAlign w:val="center"/>
          </w:tcPr>
          <w:p w14:paraId="798E9665" w14:textId="77777777" w:rsidR="00F9420C" w:rsidRPr="00351685" w:rsidRDefault="00F9420C" w:rsidP="00302ED3">
            <w:pPr>
              <w:jc w:val="right"/>
              <w:rPr>
                <w:rFonts w:cs="Times New Roman"/>
                <w:b/>
              </w:rPr>
            </w:pPr>
            <w:r w:rsidRPr="00351685">
              <w:rPr>
                <w:rFonts w:cs="Times New Roman"/>
                <w:b/>
              </w:rPr>
              <w:t>39 593</w:t>
            </w:r>
          </w:p>
        </w:tc>
        <w:tc>
          <w:tcPr>
            <w:tcW w:w="1595" w:type="dxa"/>
            <w:shd w:val="clear" w:color="auto" w:fill="FFFFFF"/>
            <w:tcMar>
              <w:top w:w="0" w:type="dxa"/>
              <w:left w:w="108" w:type="dxa"/>
              <w:bottom w:w="0" w:type="dxa"/>
              <w:right w:w="108" w:type="dxa"/>
            </w:tcMar>
            <w:vAlign w:val="center"/>
          </w:tcPr>
          <w:p w14:paraId="6E2CA1B7" w14:textId="77777777" w:rsidR="00F9420C" w:rsidRPr="00351685" w:rsidRDefault="00F9420C" w:rsidP="00302ED3">
            <w:pPr>
              <w:jc w:val="right"/>
              <w:rPr>
                <w:rFonts w:cs="Times New Roman"/>
                <w:b/>
              </w:rPr>
            </w:pPr>
            <w:r w:rsidRPr="00351685">
              <w:rPr>
                <w:rFonts w:cs="Times New Roman"/>
                <w:b/>
              </w:rPr>
              <w:t>40 993</w:t>
            </w:r>
          </w:p>
        </w:tc>
        <w:tc>
          <w:tcPr>
            <w:tcW w:w="1595" w:type="dxa"/>
            <w:shd w:val="clear" w:color="auto" w:fill="FFFFFF"/>
            <w:tcMar>
              <w:top w:w="0" w:type="dxa"/>
              <w:left w:w="108" w:type="dxa"/>
              <w:bottom w:w="0" w:type="dxa"/>
              <w:right w:w="108" w:type="dxa"/>
            </w:tcMar>
            <w:vAlign w:val="center"/>
          </w:tcPr>
          <w:p w14:paraId="4144E197" w14:textId="77777777" w:rsidR="00F9420C" w:rsidRPr="00351685" w:rsidRDefault="00F9420C" w:rsidP="00302ED3">
            <w:pPr>
              <w:jc w:val="right"/>
              <w:rPr>
                <w:rFonts w:cs="Times New Roman"/>
                <w:b/>
              </w:rPr>
            </w:pPr>
            <w:r w:rsidRPr="00351685">
              <w:rPr>
                <w:rFonts w:cs="Times New Roman"/>
                <w:b/>
              </w:rPr>
              <w:t>40 993</w:t>
            </w:r>
          </w:p>
        </w:tc>
      </w:tr>
      <w:tr w:rsidR="00351685" w:rsidRPr="00351685" w14:paraId="40FC3C90" w14:textId="77777777" w:rsidTr="002A35DA">
        <w:trPr>
          <w:trHeight w:val="630"/>
        </w:trPr>
        <w:tc>
          <w:tcPr>
            <w:tcW w:w="4536" w:type="dxa"/>
            <w:shd w:val="clear" w:color="auto" w:fill="FFFFFF"/>
            <w:tcMar>
              <w:top w:w="0" w:type="dxa"/>
              <w:left w:w="108" w:type="dxa"/>
              <w:bottom w:w="0" w:type="dxa"/>
              <w:right w:w="108" w:type="dxa"/>
            </w:tcMar>
            <w:vAlign w:val="center"/>
          </w:tcPr>
          <w:p w14:paraId="34556DF5" w14:textId="77777777" w:rsidR="00F9420C" w:rsidRPr="00351685" w:rsidRDefault="00F9420C" w:rsidP="00302ED3">
            <w:pPr>
              <w:rPr>
                <w:rFonts w:cs="Times New Roman"/>
                <w:b/>
              </w:rPr>
            </w:pPr>
            <w:r w:rsidRPr="00351685">
              <w:rPr>
                <w:rFonts w:cs="Times New Roman"/>
                <w:b/>
              </w:rPr>
              <w:t xml:space="preserve">Kapitālie izdevumi </w:t>
            </w:r>
          </w:p>
        </w:tc>
        <w:tc>
          <w:tcPr>
            <w:tcW w:w="1595" w:type="dxa"/>
            <w:shd w:val="clear" w:color="auto" w:fill="FFFFFF"/>
            <w:tcMar>
              <w:top w:w="0" w:type="dxa"/>
              <w:left w:w="108" w:type="dxa"/>
              <w:bottom w:w="0" w:type="dxa"/>
              <w:right w:w="108" w:type="dxa"/>
            </w:tcMar>
            <w:vAlign w:val="center"/>
          </w:tcPr>
          <w:p w14:paraId="4C681802" w14:textId="77777777" w:rsidR="00F9420C" w:rsidRPr="00351685" w:rsidRDefault="00F9420C" w:rsidP="00302ED3">
            <w:pPr>
              <w:jc w:val="right"/>
              <w:rPr>
                <w:rFonts w:cs="Times New Roman"/>
              </w:rPr>
            </w:pPr>
            <w:r w:rsidRPr="00351685">
              <w:rPr>
                <w:rFonts w:cs="Times New Roman"/>
                <w:b/>
              </w:rPr>
              <w:t>37 540</w:t>
            </w:r>
          </w:p>
        </w:tc>
        <w:tc>
          <w:tcPr>
            <w:tcW w:w="1595" w:type="dxa"/>
            <w:shd w:val="clear" w:color="auto" w:fill="FFFFFF"/>
            <w:tcMar>
              <w:top w:w="0" w:type="dxa"/>
              <w:left w:w="108" w:type="dxa"/>
              <w:bottom w:w="0" w:type="dxa"/>
              <w:right w:w="108" w:type="dxa"/>
            </w:tcMar>
            <w:vAlign w:val="center"/>
          </w:tcPr>
          <w:p w14:paraId="506DF3EB" w14:textId="77777777" w:rsidR="00F9420C" w:rsidRPr="00351685" w:rsidRDefault="00F9420C" w:rsidP="00302ED3">
            <w:pPr>
              <w:jc w:val="right"/>
              <w:rPr>
                <w:rFonts w:cs="Times New Roman"/>
              </w:rPr>
            </w:pPr>
            <w:r w:rsidRPr="00351685">
              <w:rPr>
                <w:rFonts w:cs="Times New Roman"/>
                <w:b/>
              </w:rPr>
              <w:t>5 620</w:t>
            </w:r>
          </w:p>
        </w:tc>
        <w:tc>
          <w:tcPr>
            <w:tcW w:w="1595" w:type="dxa"/>
            <w:shd w:val="clear" w:color="auto" w:fill="FFFFFF"/>
            <w:tcMar>
              <w:top w:w="0" w:type="dxa"/>
              <w:left w:w="108" w:type="dxa"/>
              <w:bottom w:w="0" w:type="dxa"/>
              <w:right w:w="108" w:type="dxa"/>
            </w:tcMar>
            <w:vAlign w:val="center"/>
          </w:tcPr>
          <w:p w14:paraId="25336D7E" w14:textId="77777777" w:rsidR="00F9420C" w:rsidRPr="00351685" w:rsidRDefault="00F9420C" w:rsidP="00302ED3">
            <w:pPr>
              <w:jc w:val="right"/>
              <w:rPr>
                <w:rFonts w:cs="Times New Roman"/>
              </w:rPr>
            </w:pPr>
            <w:r w:rsidRPr="00351685">
              <w:rPr>
                <w:rFonts w:cs="Times New Roman"/>
                <w:b/>
              </w:rPr>
              <w:t>9 420</w:t>
            </w:r>
          </w:p>
        </w:tc>
      </w:tr>
    </w:tbl>
    <w:p w14:paraId="27AC2639" w14:textId="77777777" w:rsidR="006C1A60" w:rsidRPr="00351685" w:rsidRDefault="006C1A60" w:rsidP="00CD28B7">
      <w:pPr>
        <w:jc w:val="right"/>
        <w:rPr>
          <w:rFonts w:cs="Times New Roman"/>
          <w:i/>
          <w:sz w:val="28"/>
          <w:szCs w:val="28"/>
        </w:rPr>
      </w:pPr>
    </w:p>
    <w:p w14:paraId="12431E3E" w14:textId="5A6AC5BA" w:rsidR="002D2C0A" w:rsidRPr="00351685" w:rsidRDefault="00F92A02" w:rsidP="002A35DA">
      <w:pPr>
        <w:tabs>
          <w:tab w:val="left" w:pos="284"/>
        </w:tabs>
        <w:jc w:val="both"/>
        <w:rPr>
          <w:sz w:val="28"/>
          <w:szCs w:val="28"/>
        </w:rPr>
      </w:pPr>
      <w:r w:rsidRPr="00351685">
        <w:rPr>
          <w:rFonts w:cs="Times New Roman"/>
          <w:sz w:val="28"/>
          <w:szCs w:val="28"/>
        </w:rPr>
        <w:t xml:space="preserve">Lēmums par </w:t>
      </w:r>
      <w:r w:rsidR="005D018E">
        <w:rPr>
          <w:rFonts w:cs="Times New Roman"/>
          <w:sz w:val="28"/>
          <w:szCs w:val="28"/>
        </w:rPr>
        <w:t>papildus</w:t>
      </w:r>
      <w:r w:rsidRPr="00351685">
        <w:rPr>
          <w:rFonts w:cs="Times New Roman"/>
          <w:sz w:val="28"/>
          <w:szCs w:val="28"/>
        </w:rPr>
        <w:t xml:space="preserve"> finansējumu </w:t>
      </w:r>
      <w:r w:rsidR="005D018E">
        <w:rPr>
          <w:rFonts w:cs="Times New Roman"/>
          <w:sz w:val="28"/>
          <w:szCs w:val="28"/>
        </w:rPr>
        <w:t>pieņemts ar</w:t>
      </w:r>
      <w:r w:rsidRPr="00351685">
        <w:rPr>
          <w:rFonts w:cs="Times New Roman"/>
          <w:sz w:val="28"/>
          <w:szCs w:val="28"/>
        </w:rPr>
        <w:t xml:space="preserve"> </w:t>
      </w:r>
      <w:r w:rsidR="002D2C0A" w:rsidRPr="00351685">
        <w:rPr>
          <w:sz w:val="28"/>
          <w:szCs w:val="28"/>
        </w:rPr>
        <w:t xml:space="preserve">Ministru kabineta 2013.gada 19.marta sēdes  </w:t>
      </w:r>
      <w:r w:rsidR="002D2C0A" w:rsidRPr="00351685">
        <w:rPr>
          <w:rStyle w:val="BodyTextChar"/>
          <w:sz w:val="28"/>
          <w:szCs w:val="28"/>
        </w:rPr>
        <w:t>protokollēmum</w:t>
      </w:r>
      <w:r w:rsidR="005D018E">
        <w:rPr>
          <w:rStyle w:val="BodyTextChar"/>
          <w:sz w:val="28"/>
          <w:szCs w:val="28"/>
        </w:rPr>
        <w:t>u</w:t>
      </w:r>
      <w:r w:rsidR="002D2C0A" w:rsidRPr="00351685">
        <w:rPr>
          <w:rStyle w:val="BodyTextChar"/>
          <w:sz w:val="28"/>
          <w:szCs w:val="28"/>
        </w:rPr>
        <w:t xml:space="preserve"> „</w:t>
      </w:r>
      <w:r w:rsidR="002D2C0A" w:rsidRPr="00351685">
        <w:rPr>
          <w:bCs/>
          <w:sz w:val="28"/>
          <w:szCs w:val="28"/>
        </w:rPr>
        <w:t>Informatīvais ziņojums "Par ministriju un citu centrālo valsts iestāžu valsts pamatbudžeta un valsts speciālā budžeta bāzi 2014., 2015. un 2016.gadam (tajā skaitā valsts pamatfunkciju īstenošanai un ES politiku instrumentu un pārējās ārvalstu finanšu palīdzības līdzfinansēto projektu un pasākumu īstenošanai)"</w:t>
      </w:r>
      <w:r w:rsidR="002D2C0A" w:rsidRPr="00351685">
        <w:rPr>
          <w:sz w:val="28"/>
          <w:szCs w:val="28"/>
        </w:rPr>
        <w:t xml:space="preserve"> (prot. Nr.1</w:t>
      </w:r>
      <w:r w:rsidR="005D018E">
        <w:rPr>
          <w:sz w:val="28"/>
          <w:szCs w:val="28"/>
        </w:rPr>
        <w:t>5</w:t>
      </w:r>
      <w:r w:rsidR="002D2C0A" w:rsidRPr="00351685">
        <w:rPr>
          <w:sz w:val="28"/>
          <w:szCs w:val="28"/>
        </w:rPr>
        <w:t xml:space="preserve"> 58.§ 3.punkts). </w:t>
      </w:r>
    </w:p>
    <w:p w14:paraId="33EBF994" w14:textId="77777777" w:rsidR="00F363E2" w:rsidRPr="00351685" w:rsidRDefault="00F363E2" w:rsidP="00CD28B7">
      <w:pPr>
        <w:tabs>
          <w:tab w:val="left" w:pos="284"/>
        </w:tabs>
        <w:jc w:val="both"/>
        <w:rPr>
          <w:rFonts w:cs="Times New Roman"/>
          <w:sz w:val="28"/>
          <w:szCs w:val="28"/>
        </w:rPr>
      </w:pPr>
    </w:p>
    <w:p w14:paraId="7ED2806C" w14:textId="77777777" w:rsidR="00FC01C9" w:rsidRPr="00351685" w:rsidRDefault="00CA449A" w:rsidP="00F87DEC">
      <w:pPr>
        <w:pStyle w:val="Heading3"/>
      </w:pPr>
      <w:bookmarkStart w:id="55" w:name="_Toc357669677"/>
      <w:r w:rsidRPr="00351685">
        <w:t>3.</w:t>
      </w:r>
      <w:r w:rsidR="006352C1" w:rsidRPr="00351685">
        <w:t>7</w:t>
      </w:r>
      <w:r w:rsidR="00FC01C9" w:rsidRPr="00351685">
        <w:t>.3.</w:t>
      </w:r>
      <w:r w:rsidR="00FC01C9" w:rsidRPr="00351685">
        <w:tab/>
        <w:t>LIDAR nepieciešamība un digitālā reljefa modeļa izstrāde</w:t>
      </w:r>
      <w:bookmarkEnd w:id="55"/>
    </w:p>
    <w:p w14:paraId="6C95B162" w14:textId="77777777" w:rsidR="00042E4C" w:rsidRPr="00351685" w:rsidRDefault="00042E4C" w:rsidP="005A13E0">
      <w:pPr>
        <w:ind w:firstLine="709"/>
        <w:jc w:val="both"/>
        <w:rPr>
          <w:rFonts w:cs="Times New Roman"/>
          <w:bCs/>
          <w:sz w:val="28"/>
          <w:szCs w:val="28"/>
        </w:rPr>
      </w:pPr>
      <w:r w:rsidRPr="00351685">
        <w:rPr>
          <w:rFonts w:cs="Times New Roman"/>
          <w:sz w:val="28"/>
          <w:szCs w:val="28"/>
        </w:rPr>
        <w:t xml:space="preserve">Lai risinātu šīs koncepcijas 2.4.3.3.punktā problēmas </w:t>
      </w:r>
      <w:r w:rsidRPr="00351685">
        <w:rPr>
          <w:rFonts w:cs="Times New Roman"/>
          <w:bCs/>
          <w:sz w:val="28"/>
          <w:szCs w:val="28"/>
        </w:rPr>
        <w:t>nepieciešams veikt visas Latvijas teritorijas vienlaidu lāzerskenēšanu 4 gadu laikā, paralēli veicot iegūto datu apstrādi un digitālo apvidus un virsmas modeļu izgatavošanu.</w:t>
      </w:r>
    </w:p>
    <w:p w14:paraId="45C2EA12" w14:textId="77777777" w:rsidR="00042E4C" w:rsidRPr="00351685" w:rsidRDefault="00FC01C9" w:rsidP="005A13E0">
      <w:pPr>
        <w:ind w:firstLine="709"/>
        <w:jc w:val="both"/>
        <w:rPr>
          <w:rFonts w:cs="Times New Roman"/>
          <w:bCs/>
          <w:sz w:val="28"/>
          <w:szCs w:val="28"/>
        </w:rPr>
      </w:pPr>
      <w:r w:rsidRPr="00351685">
        <w:rPr>
          <w:rFonts w:cs="Times New Roman"/>
          <w:bCs/>
          <w:sz w:val="28"/>
          <w:szCs w:val="28"/>
        </w:rPr>
        <w:t>Lāzerskenēto iegūto datu apstrādi un digitālo apvidus un virsmas modeļu izgatavošanu</w:t>
      </w:r>
      <w:r w:rsidR="00BF4568" w:rsidRPr="00351685">
        <w:rPr>
          <w:rFonts w:cs="Times New Roman"/>
          <w:bCs/>
          <w:sz w:val="28"/>
          <w:szCs w:val="28"/>
        </w:rPr>
        <w:t xml:space="preserve"> visai Latvijas teritorijai varētu tikt </w:t>
      </w:r>
      <w:r w:rsidRPr="00351685">
        <w:rPr>
          <w:rFonts w:cs="Times New Roman"/>
          <w:bCs/>
          <w:sz w:val="28"/>
          <w:szCs w:val="28"/>
        </w:rPr>
        <w:t>nodrošināta</w:t>
      </w:r>
      <w:r w:rsidR="00BF4568" w:rsidRPr="00351685">
        <w:rPr>
          <w:rFonts w:cs="Times New Roman"/>
          <w:bCs/>
          <w:sz w:val="28"/>
          <w:szCs w:val="28"/>
        </w:rPr>
        <w:t xml:space="preserve"> </w:t>
      </w:r>
      <w:r w:rsidR="00537295" w:rsidRPr="00351685">
        <w:rPr>
          <w:rFonts w:cs="Times New Roman"/>
          <w:bCs/>
          <w:sz w:val="28"/>
          <w:szCs w:val="28"/>
        </w:rPr>
        <w:t>5</w:t>
      </w:r>
      <w:r w:rsidR="00BF4568" w:rsidRPr="00351685">
        <w:rPr>
          <w:rFonts w:cs="Times New Roman"/>
          <w:bCs/>
          <w:sz w:val="28"/>
          <w:szCs w:val="28"/>
        </w:rPr>
        <w:t xml:space="preserve"> gadu laikā pēc lāzerskenēšanas uzsākšanas. </w:t>
      </w:r>
    </w:p>
    <w:p w14:paraId="619A9CEA" w14:textId="573399E4" w:rsidR="002D23DC" w:rsidRPr="00351685" w:rsidRDefault="00BF4568" w:rsidP="002A35DA">
      <w:pPr>
        <w:ind w:firstLine="709"/>
        <w:jc w:val="both"/>
        <w:rPr>
          <w:rFonts w:eastAsia="Times New Roman" w:cs="Times New Roman"/>
          <w:kern w:val="0"/>
          <w:sz w:val="28"/>
          <w:szCs w:val="28"/>
          <w:lang w:eastAsia="lv-LV" w:bidi="ar-SA"/>
        </w:rPr>
      </w:pPr>
      <w:r w:rsidRPr="00351685">
        <w:rPr>
          <w:rFonts w:cs="Times New Roman"/>
          <w:bCs/>
          <w:sz w:val="28"/>
          <w:szCs w:val="28"/>
        </w:rPr>
        <w:t xml:space="preserve">Lāzerskenēšanas rezultātā plānots iegūt datus, no kuriem </w:t>
      </w:r>
      <w:r w:rsidR="00042E4C" w:rsidRPr="00351685">
        <w:rPr>
          <w:rFonts w:cs="Times New Roman"/>
          <w:bCs/>
          <w:sz w:val="28"/>
          <w:szCs w:val="28"/>
        </w:rPr>
        <w:t>būtu iespējams</w:t>
      </w:r>
      <w:r w:rsidRPr="00351685">
        <w:rPr>
          <w:rFonts w:cs="Times New Roman"/>
          <w:bCs/>
          <w:sz w:val="28"/>
          <w:szCs w:val="28"/>
        </w:rPr>
        <w:t xml:space="preserve"> izgatavot </w:t>
      </w:r>
      <w:r w:rsidR="00F52D5D" w:rsidRPr="00351685">
        <w:rPr>
          <w:rFonts w:cs="Times New Roman"/>
          <w:bCs/>
          <w:sz w:val="28"/>
          <w:szCs w:val="28"/>
        </w:rPr>
        <w:t>DRM</w:t>
      </w:r>
      <w:r w:rsidRPr="00351685">
        <w:rPr>
          <w:rFonts w:cs="Times New Roman"/>
          <w:bCs/>
          <w:sz w:val="28"/>
          <w:szCs w:val="28"/>
        </w:rPr>
        <w:t xml:space="preserve"> ar izšķirtspēju 5 metri, kas atbilstu karšu mērogam 1:2 000.</w:t>
      </w:r>
      <w:r w:rsidR="00537295" w:rsidRPr="00351685">
        <w:rPr>
          <w:rFonts w:cs="Times New Roman"/>
          <w:bCs/>
          <w:sz w:val="28"/>
          <w:szCs w:val="28"/>
        </w:rPr>
        <w:t xml:space="preserve"> </w:t>
      </w:r>
      <w:r w:rsidR="008555C8" w:rsidRPr="00351685">
        <w:rPr>
          <w:rFonts w:cs="Times New Roman"/>
          <w:bCs/>
          <w:sz w:val="28"/>
          <w:szCs w:val="28"/>
        </w:rPr>
        <w:t xml:space="preserve">Latvijas teritorijas vienlaidu lāzerskenēšanas </w:t>
      </w:r>
      <w:r w:rsidR="008C5AFC">
        <w:rPr>
          <w:rFonts w:cs="Times New Roman"/>
          <w:bCs/>
          <w:sz w:val="28"/>
          <w:szCs w:val="28"/>
        </w:rPr>
        <w:t xml:space="preserve">indikatīvais </w:t>
      </w:r>
      <w:r w:rsidR="008555C8" w:rsidRPr="00351685">
        <w:rPr>
          <w:rFonts w:cs="Times New Roman"/>
          <w:bCs/>
          <w:sz w:val="28"/>
          <w:szCs w:val="28"/>
        </w:rPr>
        <w:t>plānojums 2014</w:t>
      </w:r>
      <w:r w:rsidR="00042E4C" w:rsidRPr="00351685">
        <w:rPr>
          <w:rFonts w:cs="Times New Roman"/>
          <w:bCs/>
          <w:sz w:val="28"/>
          <w:szCs w:val="28"/>
        </w:rPr>
        <w:t xml:space="preserve">. </w:t>
      </w:r>
      <w:r w:rsidR="008555C8" w:rsidRPr="00351685">
        <w:rPr>
          <w:rFonts w:cs="Times New Roman"/>
          <w:bCs/>
          <w:sz w:val="28"/>
          <w:szCs w:val="28"/>
        </w:rPr>
        <w:t>-</w:t>
      </w:r>
      <w:r w:rsidR="00042E4C" w:rsidRPr="00351685">
        <w:rPr>
          <w:rFonts w:cs="Times New Roman"/>
          <w:bCs/>
          <w:sz w:val="28"/>
          <w:szCs w:val="28"/>
        </w:rPr>
        <w:t xml:space="preserve"> </w:t>
      </w:r>
      <w:r w:rsidR="008555C8" w:rsidRPr="00351685">
        <w:rPr>
          <w:rFonts w:cs="Times New Roman"/>
          <w:bCs/>
          <w:sz w:val="28"/>
          <w:szCs w:val="28"/>
        </w:rPr>
        <w:t xml:space="preserve">2017.gadam ir </w:t>
      </w:r>
      <w:r w:rsidR="00FE4764" w:rsidRPr="00351685">
        <w:rPr>
          <w:rFonts w:cs="Times New Roman"/>
          <w:bCs/>
          <w:sz w:val="28"/>
          <w:szCs w:val="28"/>
        </w:rPr>
        <w:t>iekļauts</w:t>
      </w:r>
      <w:r w:rsidR="008555C8" w:rsidRPr="00351685">
        <w:rPr>
          <w:rFonts w:cs="Times New Roman"/>
          <w:bCs/>
          <w:sz w:val="28"/>
          <w:szCs w:val="28"/>
        </w:rPr>
        <w:t xml:space="preserve"> šīs koncepcijas </w:t>
      </w:r>
      <w:r w:rsidR="00042E4C" w:rsidRPr="00351685">
        <w:rPr>
          <w:rFonts w:cs="Times New Roman"/>
          <w:bCs/>
          <w:sz w:val="28"/>
          <w:szCs w:val="28"/>
        </w:rPr>
        <w:t>1</w:t>
      </w:r>
      <w:r w:rsidR="008C5AFC">
        <w:rPr>
          <w:rFonts w:cs="Times New Roman"/>
          <w:bCs/>
          <w:sz w:val="28"/>
          <w:szCs w:val="28"/>
        </w:rPr>
        <w:t>1</w:t>
      </w:r>
      <w:r w:rsidR="008555C8" w:rsidRPr="00351685">
        <w:rPr>
          <w:rFonts w:cs="Times New Roman"/>
          <w:bCs/>
          <w:sz w:val="28"/>
          <w:szCs w:val="28"/>
        </w:rPr>
        <w:t>.pielikumā.</w:t>
      </w:r>
      <w:r w:rsidR="002D23DC" w:rsidRPr="00351685">
        <w:rPr>
          <w:rFonts w:cs="Times New Roman"/>
          <w:bCs/>
          <w:sz w:val="28"/>
          <w:szCs w:val="28"/>
        </w:rPr>
        <w:t xml:space="preserve"> </w:t>
      </w:r>
      <w:r w:rsidR="002D23DC" w:rsidRPr="00351685">
        <w:rPr>
          <w:sz w:val="28"/>
          <w:szCs w:val="28"/>
        </w:rPr>
        <w:t>I</w:t>
      </w:r>
      <w:r w:rsidR="002D23DC" w:rsidRPr="00351685">
        <w:rPr>
          <w:rFonts w:eastAsia="Times New Roman" w:cs="Times New Roman"/>
          <w:kern w:val="0"/>
          <w:sz w:val="28"/>
          <w:szCs w:val="28"/>
          <w:lang w:eastAsia="lv-LV" w:bidi="ar-SA"/>
        </w:rPr>
        <w:t xml:space="preserve">egūtie lāzerskenēšanas dati šajā gadījumā atbilstu 4. līmeņa digitālajam reljefa modelim ar izšķirtspēju </w:t>
      </w:r>
      <w:r w:rsidR="002D23DC" w:rsidRPr="00351685">
        <w:rPr>
          <w:rFonts w:eastAsia="Times New Roman" w:cs="Times New Roman"/>
          <w:kern w:val="0"/>
          <w:sz w:val="28"/>
          <w:szCs w:val="28"/>
          <w:lang w:eastAsia="lv-LV" w:bidi="ar-SA"/>
        </w:rPr>
        <w:lastRenderedPageBreak/>
        <w:t>5 metri, ar kopējo iegūto punktu blīvumu ne mazāku par 2,5 p./m², kur Zemes virsmu raksturojošo punktu vidējais blīvumu ne mazāks par 1,5 p./ m² un punktu vertikālā precizitāte ±15 cm, horizontālā precizitāte ± 50 cm.</w:t>
      </w:r>
    </w:p>
    <w:p w14:paraId="038297D3" w14:textId="77777777" w:rsidR="00A9537A" w:rsidRPr="00E54168" w:rsidRDefault="00F9420C" w:rsidP="00A9537A">
      <w:pPr>
        <w:ind w:firstLine="709"/>
        <w:jc w:val="both"/>
        <w:rPr>
          <w:sz w:val="28"/>
          <w:szCs w:val="28"/>
        </w:rPr>
      </w:pPr>
      <w:r w:rsidRPr="00E54168">
        <w:rPr>
          <w:sz w:val="28"/>
          <w:szCs w:val="28"/>
        </w:rPr>
        <w:t>Ņemot vērā to, ka lāzerskenēšanas izmaksas un datu apstrādes izmaksas ir būtiskas, ir lietderīgi piesaistīt šo uzdevumu izpildei ES finansējumu</w:t>
      </w:r>
      <w:r w:rsidR="003D682F" w:rsidRPr="00E54168">
        <w:rPr>
          <w:sz w:val="28"/>
          <w:szCs w:val="28"/>
        </w:rPr>
        <w:t xml:space="preserve"> ilgtermiņā.</w:t>
      </w:r>
    </w:p>
    <w:p w14:paraId="440732D3" w14:textId="77777777" w:rsidR="00A9537A" w:rsidRPr="00E54168" w:rsidRDefault="00A9537A" w:rsidP="00A9537A">
      <w:pPr>
        <w:ind w:firstLine="709"/>
        <w:jc w:val="both"/>
        <w:rPr>
          <w:sz w:val="28"/>
          <w:szCs w:val="28"/>
        </w:rPr>
      </w:pPr>
      <w:r w:rsidRPr="00E54168">
        <w:rPr>
          <w:sz w:val="28"/>
          <w:szCs w:val="28"/>
        </w:rPr>
        <w:t xml:space="preserve">Būtiski ir ņemt vērā, ka gadu no gada vairākās Latvijas teritorijās pastāv plūdu risks, jo vairāk ņemot vērā 2013.gada plūdu situāciju, kas lika pārvērtēt ārkārtas situāciju preventīvos un novēršanas pasākumus. </w:t>
      </w:r>
    </w:p>
    <w:p w14:paraId="633592D4" w14:textId="77777777" w:rsidR="00A9537A" w:rsidRPr="00E54168" w:rsidRDefault="00A9537A" w:rsidP="00A9537A">
      <w:pPr>
        <w:ind w:firstLine="709"/>
        <w:jc w:val="both"/>
        <w:rPr>
          <w:sz w:val="28"/>
          <w:szCs w:val="28"/>
        </w:rPr>
      </w:pPr>
      <w:r w:rsidRPr="00E54168">
        <w:rPr>
          <w:sz w:val="28"/>
          <w:szCs w:val="28"/>
        </w:rPr>
        <w:t xml:space="preserve">Krīzes vadības padomes darba ietvaros 2013.gada </w:t>
      </w:r>
      <w:r w:rsidR="00B90ECD" w:rsidRPr="00E54168">
        <w:rPr>
          <w:sz w:val="28"/>
          <w:szCs w:val="28"/>
        </w:rPr>
        <w:t>20</w:t>
      </w:r>
      <w:r w:rsidRPr="00E54168">
        <w:rPr>
          <w:sz w:val="28"/>
          <w:szCs w:val="28"/>
        </w:rPr>
        <w:t>.maijā tika atzīmēta nepieciešamība nodrošināt informāciju par sākotnējo plūdu riska novērtējumu, lai identificētu tās teritorijas, kas potenciāli ir pakļautas nozīmīgam plūdu riskam (iespējamo plūdu postījumu vietu kartes un plūdu riska kartes), kā arī izveidot vienotu starpresoru sistēmu par hidroloģisko datu apkopošanu, uzglabāšanu un analīzi applūstošās teritorijās, kā arī nodrošināt upju baseinu hidroloģisko un hidrodinamisko modelēšanu.</w:t>
      </w:r>
    </w:p>
    <w:p w14:paraId="194EC87A" w14:textId="77777777" w:rsidR="00A9537A" w:rsidRPr="00E54168" w:rsidRDefault="00A9537A" w:rsidP="00A9537A">
      <w:pPr>
        <w:ind w:firstLine="709"/>
        <w:jc w:val="both"/>
        <w:rPr>
          <w:sz w:val="28"/>
          <w:szCs w:val="28"/>
        </w:rPr>
      </w:pPr>
      <w:r w:rsidRPr="00E54168">
        <w:rPr>
          <w:sz w:val="28"/>
          <w:szCs w:val="28"/>
        </w:rPr>
        <w:t xml:space="preserve">Aktuāla informācija par reljefu, kas iegūstama lāzerskenēšanā ir nozīmīgs priekšnosacījums, lai plānotu plūdu riska zonas un preventīvus pasākumus plūdu riska zonā. </w:t>
      </w:r>
    </w:p>
    <w:p w14:paraId="7E6DB4A7" w14:textId="77777777" w:rsidR="00A9537A" w:rsidRPr="00E54168" w:rsidRDefault="00FC5968" w:rsidP="00FC5968">
      <w:pPr>
        <w:ind w:firstLine="709"/>
        <w:jc w:val="both"/>
        <w:rPr>
          <w:sz w:val="28"/>
          <w:szCs w:val="28"/>
        </w:rPr>
      </w:pPr>
      <w:r w:rsidRPr="00E54168">
        <w:rPr>
          <w:sz w:val="28"/>
          <w:szCs w:val="28"/>
        </w:rPr>
        <w:t xml:space="preserve">Krīzes vadības padomē tika pieņemts lēmums Vides aizsardzības un reģionālās attīstības ministrijai sadarbībā ar Aizsardzības ministriju, Iekšlietu ministriju un Finanšu ministriju sagatavot un noteiktā kārtībā līdz 2013.gada 12.jūlijam iesniegt Ministru kabinetā informatīvo ziņojumu par aerofotografēšanas un aerolāzerskenēšanas veicamajiem darbiem, informatīvajā ziņojumā ietverot priekšlikumus par teritorijām, kurās nepieciešams veikt aerofotografēšanas un aerolāzerskenēšanas darbus 2013.gadā, to pamatojums, kā arī izmaksas un finansēšanas avots šo darbu veikšanai, kā arī priekšlikumus par kārtību, kādā tiek pieņemti lēmumi par nepieciešamību veikt ārkārtas aerofotogrāfēšanu un aerolāzerskenēšanu darbus, kā arī izmaksas un finansēšanas avots šo darbu veikšanai (Krīzes vadības padomes 20.05.2013 prot. Nr.25 5.§ 4.punkts). </w:t>
      </w:r>
    </w:p>
    <w:p w14:paraId="51B85DAF" w14:textId="77777777" w:rsidR="00A9537A" w:rsidRPr="00E54168" w:rsidRDefault="008C09C6" w:rsidP="00A9537A">
      <w:pPr>
        <w:ind w:firstLine="709"/>
        <w:jc w:val="both"/>
        <w:rPr>
          <w:sz w:val="28"/>
          <w:szCs w:val="28"/>
        </w:rPr>
      </w:pPr>
      <w:r w:rsidRPr="00E54168">
        <w:rPr>
          <w:sz w:val="28"/>
          <w:szCs w:val="28"/>
        </w:rPr>
        <w:t>Līdz ar to, būtiski ir ne tikai nodrošināt plānotos darbus lāzerskenēšanas datu un digitālā reljefa datu ieguvē ilgtermiņā, bet arī plānot šos darbus ārkārtas situāciju vadības ietvaros.</w:t>
      </w:r>
    </w:p>
    <w:p w14:paraId="28EED586" w14:textId="77777777" w:rsidR="00042E4C" w:rsidRPr="00351685" w:rsidRDefault="00843041" w:rsidP="00A9537A">
      <w:pPr>
        <w:ind w:firstLine="709"/>
        <w:jc w:val="both"/>
        <w:rPr>
          <w:sz w:val="28"/>
          <w:szCs w:val="28"/>
        </w:rPr>
      </w:pPr>
      <w:r w:rsidRPr="00E54168">
        <w:rPr>
          <w:rFonts w:cs="Times New Roman"/>
          <w:bCs/>
          <w:sz w:val="28"/>
          <w:szCs w:val="28"/>
        </w:rPr>
        <w:t xml:space="preserve">Lai nodrošinātu minētās aktivitātes, AiM </w:t>
      </w:r>
      <w:r w:rsidR="008C09C6" w:rsidRPr="00E54168">
        <w:rPr>
          <w:rFonts w:cs="Times New Roman"/>
          <w:bCs/>
          <w:sz w:val="28"/>
          <w:szCs w:val="28"/>
        </w:rPr>
        <w:t>ir jāplāno darbība kopā ar citām</w:t>
      </w:r>
      <w:r w:rsidRPr="00E54168">
        <w:rPr>
          <w:rFonts w:cs="Times New Roman"/>
          <w:bCs/>
          <w:sz w:val="28"/>
          <w:szCs w:val="28"/>
        </w:rPr>
        <w:t xml:space="preserve"> ministrij</w:t>
      </w:r>
      <w:r w:rsidR="008C09C6" w:rsidRPr="00E54168">
        <w:rPr>
          <w:rFonts w:cs="Times New Roman"/>
          <w:bCs/>
          <w:sz w:val="28"/>
          <w:szCs w:val="28"/>
        </w:rPr>
        <w:t>ām</w:t>
      </w:r>
      <w:r w:rsidRPr="00E54168">
        <w:rPr>
          <w:rFonts w:cs="Times New Roman"/>
          <w:bCs/>
          <w:sz w:val="28"/>
          <w:szCs w:val="28"/>
        </w:rPr>
        <w:t xml:space="preserve"> (VARAM, ZM, IeM, TM u.c) un to pārraudzībā esoš</w:t>
      </w:r>
      <w:r w:rsidR="008C09C6" w:rsidRPr="00E54168">
        <w:rPr>
          <w:rFonts w:cs="Times New Roman"/>
          <w:bCs/>
          <w:sz w:val="28"/>
          <w:szCs w:val="28"/>
        </w:rPr>
        <w:t>ajām</w:t>
      </w:r>
      <w:r w:rsidRPr="00E54168">
        <w:rPr>
          <w:rFonts w:cs="Times New Roman"/>
          <w:bCs/>
          <w:sz w:val="28"/>
          <w:szCs w:val="28"/>
        </w:rPr>
        <w:t xml:space="preserve"> institūcij</w:t>
      </w:r>
      <w:r w:rsidR="008C09C6" w:rsidRPr="00E54168">
        <w:rPr>
          <w:rFonts w:cs="Times New Roman"/>
          <w:bCs/>
          <w:sz w:val="28"/>
          <w:szCs w:val="28"/>
        </w:rPr>
        <w:t>ām</w:t>
      </w:r>
      <w:r w:rsidRPr="00E54168">
        <w:rPr>
          <w:rFonts w:cs="Times New Roman"/>
          <w:bCs/>
          <w:sz w:val="28"/>
          <w:szCs w:val="28"/>
        </w:rPr>
        <w:t>, kas ir ieinteresētas lāzerskenēšanas datu izmantošanā</w:t>
      </w:r>
      <w:r w:rsidR="00837E5B" w:rsidRPr="00692297">
        <w:rPr>
          <w:rFonts w:cs="Times New Roman"/>
          <w:bCs/>
          <w:sz w:val="28"/>
          <w:szCs w:val="28"/>
        </w:rPr>
        <w:t>, s</w:t>
      </w:r>
      <w:r w:rsidR="00837E5B" w:rsidRPr="000B05FC">
        <w:rPr>
          <w:sz w:val="28"/>
          <w:szCs w:val="28"/>
        </w:rPr>
        <w:t>ask</w:t>
      </w:r>
      <w:r w:rsidR="008C561E" w:rsidRPr="00692297">
        <w:rPr>
          <w:sz w:val="28"/>
          <w:szCs w:val="28"/>
        </w:rPr>
        <w:t>a</w:t>
      </w:r>
      <w:r w:rsidR="00837E5B" w:rsidRPr="00692297">
        <w:rPr>
          <w:sz w:val="28"/>
          <w:szCs w:val="28"/>
        </w:rPr>
        <w:t xml:space="preserve">ņojot ar </w:t>
      </w:r>
      <w:r w:rsidR="00F64A77" w:rsidRPr="00692297">
        <w:rPr>
          <w:sz w:val="28"/>
          <w:szCs w:val="28"/>
        </w:rPr>
        <w:t>iesaistītajām</w:t>
      </w:r>
      <w:r w:rsidR="00837E5B" w:rsidRPr="00692297">
        <w:rPr>
          <w:sz w:val="28"/>
          <w:szCs w:val="28"/>
        </w:rPr>
        <w:t xml:space="preserve"> institūcijām </w:t>
      </w:r>
      <w:r w:rsidR="00F64A77" w:rsidRPr="00692297">
        <w:rPr>
          <w:sz w:val="28"/>
          <w:szCs w:val="28"/>
        </w:rPr>
        <w:t xml:space="preserve">nepieciešamās </w:t>
      </w:r>
      <w:r w:rsidR="00837E5B" w:rsidRPr="00692297">
        <w:rPr>
          <w:sz w:val="28"/>
          <w:szCs w:val="28"/>
        </w:rPr>
        <w:t xml:space="preserve">datu </w:t>
      </w:r>
      <w:r w:rsidR="00F64A77" w:rsidRPr="00692297">
        <w:rPr>
          <w:sz w:val="28"/>
          <w:szCs w:val="28"/>
        </w:rPr>
        <w:t>kvalitātes</w:t>
      </w:r>
      <w:r w:rsidR="00837E5B" w:rsidRPr="00692297">
        <w:rPr>
          <w:sz w:val="28"/>
          <w:szCs w:val="28"/>
        </w:rPr>
        <w:t xml:space="preserve"> </w:t>
      </w:r>
      <w:r w:rsidR="00F64A77" w:rsidRPr="00692297">
        <w:rPr>
          <w:sz w:val="28"/>
          <w:szCs w:val="28"/>
        </w:rPr>
        <w:t>p</w:t>
      </w:r>
      <w:r w:rsidR="00F64A77" w:rsidRPr="00351685">
        <w:rPr>
          <w:sz w:val="28"/>
          <w:szCs w:val="28"/>
        </w:rPr>
        <w:t xml:space="preserve">rasības </w:t>
      </w:r>
      <w:r w:rsidR="00837E5B" w:rsidRPr="00351685">
        <w:rPr>
          <w:sz w:val="28"/>
          <w:szCs w:val="28"/>
        </w:rPr>
        <w:t xml:space="preserve">un </w:t>
      </w:r>
      <w:r w:rsidR="00F64A77" w:rsidRPr="00351685">
        <w:rPr>
          <w:sz w:val="28"/>
          <w:szCs w:val="28"/>
        </w:rPr>
        <w:t>lāzerskenēšanas darbu nosacījumus ar mērķi sagatavot vienotu darbu izpildes</w:t>
      </w:r>
      <w:r w:rsidR="00837E5B" w:rsidRPr="00351685">
        <w:rPr>
          <w:sz w:val="28"/>
          <w:szCs w:val="28"/>
        </w:rPr>
        <w:t xml:space="preserve"> </w:t>
      </w:r>
      <w:r w:rsidR="00F64A77" w:rsidRPr="00351685">
        <w:rPr>
          <w:sz w:val="28"/>
          <w:szCs w:val="28"/>
        </w:rPr>
        <w:t>pasūtījumu, ar kopīgām prasībām, kopīgai tālākai izmantošanai.</w:t>
      </w:r>
    </w:p>
    <w:p w14:paraId="6D822C13" w14:textId="77777777" w:rsidR="00F64A77" w:rsidRPr="00351685" w:rsidRDefault="00302ED3" w:rsidP="002A35DA">
      <w:pPr>
        <w:ind w:firstLine="709"/>
        <w:jc w:val="both"/>
        <w:rPr>
          <w:sz w:val="28"/>
          <w:szCs w:val="28"/>
        </w:rPr>
      </w:pPr>
      <w:r w:rsidRPr="00351685">
        <w:rPr>
          <w:rFonts w:eastAsia="Times New Roman"/>
          <w:sz w:val="28"/>
          <w:szCs w:val="28"/>
          <w:lang w:eastAsia="lv-LV"/>
        </w:rPr>
        <w:t xml:space="preserve">Ja minētais risinājums netiks īstenots, tad </w:t>
      </w:r>
      <w:r w:rsidRPr="00351685">
        <w:rPr>
          <w:rFonts w:cs="Times New Roman"/>
          <w:bCs/>
          <w:sz w:val="28"/>
          <w:szCs w:val="28"/>
        </w:rPr>
        <w:t xml:space="preserve">turpināsies situācija, ka lāzerskenēšana tiks veikta pēc atsevišķiem pasūtījuma, atsevišķām teritorijām ar dažādu izšķirtspēju, dažāda vecuma, ar neregulāru noklājumu. Netiks īstenota iespēja </w:t>
      </w:r>
      <w:r w:rsidRPr="00351685">
        <w:rPr>
          <w:sz w:val="28"/>
          <w:szCs w:val="28"/>
        </w:rPr>
        <w:t xml:space="preserve">lāzerskenēšanas datus izmantot kartogrāfijā horizontāļu sagatavošanai topogrāfiskajām kartēm, kartogrāfijas datu ieguvei (reljefs, hidrogrāfijas </w:t>
      </w:r>
      <w:r w:rsidRPr="00351685">
        <w:rPr>
          <w:sz w:val="28"/>
          <w:szCs w:val="28"/>
        </w:rPr>
        <w:lastRenderedPageBreak/>
        <w:t xml:space="preserve">attēlošanā, karšu dešifrēšana), teritoriālplānošanas nodrošināšanai, digitālo 3-dimensiju pilsētu modeļu izveidei, nekustamo īpašumu kadastra datu pārbaudei, aeronavigācijas informācijas sagatavošanai, apvidus slīpuma aprēķinos, kas nepieciešami plūdu modelēšanai un mazāk labvēlīgo apvidu noteikšanai, nitrātu sensitīvo teritoriju noteikšanai,  būvniecībai (ceļi, dzelzceļi un elektrolīnijas), kā arī civilās aizsardzības vajadzībām (plūdu riska zonu noteikšanai, applūstošo teritoriju operatīvām prognozēm u.c.) vai kā izejas informāciju dažādiem hidroloģiskajiem aprēķiniem upju baseinu pārvaldībā. </w:t>
      </w:r>
    </w:p>
    <w:p w14:paraId="35E1D029" w14:textId="77777777" w:rsidR="00843041" w:rsidRPr="00351685" w:rsidRDefault="00843041" w:rsidP="005A13E0">
      <w:pPr>
        <w:pStyle w:val="BodyText"/>
        <w:spacing w:after="0"/>
        <w:ind w:firstLine="709"/>
        <w:jc w:val="both"/>
        <w:rPr>
          <w:rFonts w:cs="Times New Roman"/>
          <w:bCs/>
          <w:sz w:val="28"/>
          <w:szCs w:val="28"/>
        </w:rPr>
      </w:pPr>
    </w:p>
    <w:p w14:paraId="32FB8718" w14:textId="77777777" w:rsidR="00042E4C" w:rsidRPr="00351685" w:rsidRDefault="00CA449A" w:rsidP="00F87DEC">
      <w:pPr>
        <w:pStyle w:val="Heading3"/>
        <w:rPr>
          <w:sz w:val="32"/>
          <w:szCs w:val="32"/>
        </w:rPr>
      </w:pPr>
      <w:bookmarkStart w:id="56" w:name="_Toc357669678"/>
      <w:r w:rsidRPr="00351685">
        <w:t>3.</w:t>
      </w:r>
      <w:r w:rsidR="006352C1" w:rsidRPr="00351685">
        <w:t>7</w:t>
      </w:r>
      <w:r w:rsidR="007656B3" w:rsidRPr="00351685">
        <w:t>.4</w:t>
      </w:r>
      <w:r w:rsidR="00500B46" w:rsidRPr="00351685">
        <w:t xml:space="preserve">. </w:t>
      </w:r>
      <w:r w:rsidR="007656B3" w:rsidRPr="00351685">
        <w:t>Karšu atjaunošanas optimāla cikla nodrošināšana</w:t>
      </w:r>
      <w:bookmarkEnd w:id="56"/>
    </w:p>
    <w:p w14:paraId="767A6128" w14:textId="77777777" w:rsidR="00302ED3" w:rsidRPr="00351685" w:rsidRDefault="007656B3" w:rsidP="005A13E0">
      <w:pPr>
        <w:jc w:val="both"/>
        <w:rPr>
          <w:rFonts w:cs="Times New Roman"/>
          <w:sz w:val="28"/>
          <w:szCs w:val="28"/>
        </w:rPr>
      </w:pPr>
      <w:r w:rsidRPr="00351685">
        <w:rPr>
          <w:rFonts w:cs="Times New Roman"/>
          <w:sz w:val="28"/>
          <w:szCs w:val="28"/>
        </w:rPr>
        <w:tab/>
      </w:r>
      <w:r w:rsidR="00C3472E" w:rsidRPr="00351685">
        <w:rPr>
          <w:rFonts w:cs="Times New Roman"/>
          <w:sz w:val="28"/>
          <w:szCs w:val="28"/>
        </w:rPr>
        <w:t>Lai risinātu šīs koncepcijas 2.4.3.4.punktā problēmas nepieciešams j</w:t>
      </w:r>
      <w:r w:rsidR="00AC1493" w:rsidRPr="00351685">
        <w:rPr>
          <w:rFonts w:cs="Times New Roman"/>
          <w:sz w:val="28"/>
          <w:szCs w:val="28"/>
        </w:rPr>
        <w:t>ānodrošina adekvāts finansējums</w:t>
      </w:r>
      <w:r w:rsidR="00E2708E" w:rsidRPr="00351685">
        <w:rPr>
          <w:rFonts w:cs="Times New Roman"/>
          <w:sz w:val="28"/>
          <w:szCs w:val="28"/>
        </w:rPr>
        <w:t xml:space="preserve"> </w:t>
      </w:r>
      <w:r w:rsidR="00C3472E" w:rsidRPr="00351685">
        <w:rPr>
          <w:rFonts w:cs="Times New Roman"/>
          <w:sz w:val="28"/>
          <w:szCs w:val="28"/>
        </w:rPr>
        <w:t xml:space="preserve">karšu sagatavošanai un aktualizācijai </w:t>
      </w:r>
      <w:r w:rsidR="00E2708E" w:rsidRPr="00351685">
        <w:rPr>
          <w:rFonts w:cs="Times New Roman"/>
          <w:sz w:val="28"/>
          <w:szCs w:val="28"/>
        </w:rPr>
        <w:t>LĢIA budžeta bāz</w:t>
      </w:r>
      <w:r w:rsidR="000114E1" w:rsidRPr="00351685">
        <w:rPr>
          <w:rFonts w:cs="Times New Roman"/>
          <w:sz w:val="28"/>
          <w:szCs w:val="28"/>
        </w:rPr>
        <w:t>es izdevumos.</w:t>
      </w:r>
      <w:r w:rsidR="002F588C" w:rsidRPr="00351685">
        <w:rPr>
          <w:rFonts w:cs="Times New Roman"/>
          <w:sz w:val="28"/>
          <w:szCs w:val="28"/>
        </w:rPr>
        <w:t xml:space="preserve"> Informācijas apkopojums par LĢIA pārziņā esošajām topogrāfiskajām kartēm un plāniem, esošo situāciju to sagatavošanā, nepieciešamajiem un faktiskie topogrāfisko karšu un plānu atjaunošanas cikliem un aktualizācijas prasības reglamentējošajiem normatīvajiem aktiem iekļauts koncepcijas 7.pielikumā</w:t>
      </w:r>
      <w:r w:rsidR="00AD740E" w:rsidRPr="00351685">
        <w:rPr>
          <w:rFonts w:cs="Times New Roman"/>
          <w:sz w:val="28"/>
          <w:szCs w:val="28"/>
        </w:rPr>
        <w:t>.</w:t>
      </w:r>
      <w:r w:rsidR="00302ED3" w:rsidRPr="00351685">
        <w:rPr>
          <w:rFonts w:cs="Times New Roman"/>
          <w:sz w:val="28"/>
          <w:szCs w:val="28"/>
        </w:rPr>
        <w:tab/>
      </w:r>
    </w:p>
    <w:p w14:paraId="4FEE39A3" w14:textId="77777777" w:rsidR="00BC3DB1" w:rsidRPr="00351685" w:rsidRDefault="00302ED3" w:rsidP="00BC3DB1">
      <w:pPr>
        <w:ind w:firstLine="709"/>
        <w:jc w:val="both"/>
        <w:rPr>
          <w:rFonts w:cs="Times New Roman"/>
          <w:sz w:val="28"/>
          <w:szCs w:val="28"/>
        </w:rPr>
      </w:pPr>
      <w:r w:rsidRPr="00351685">
        <w:rPr>
          <w:rFonts w:eastAsia="Times New Roman"/>
          <w:sz w:val="28"/>
          <w:szCs w:val="28"/>
          <w:lang w:eastAsia="lv-LV"/>
        </w:rPr>
        <w:t xml:space="preserve">Ja minētais risinājums netiks īstenots, tad </w:t>
      </w:r>
      <w:r w:rsidRPr="00351685">
        <w:rPr>
          <w:rFonts w:cs="Times New Roman"/>
          <w:bCs/>
          <w:sz w:val="28"/>
          <w:szCs w:val="28"/>
        </w:rPr>
        <w:t xml:space="preserve">turpināsies situācija, ka </w:t>
      </w:r>
      <w:r w:rsidR="00BC3DB1" w:rsidRPr="00351685">
        <w:rPr>
          <w:rFonts w:cs="Times New Roman"/>
          <w:sz w:val="28"/>
          <w:szCs w:val="28"/>
        </w:rPr>
        <w:t>lietotājiem ir jāizmanto novecojuši dati, kas neatbilst normatīvo aktu prasībām un ģeotelpiskās informācijas lietotāju vajadzībām.</w:t>
      </w:r>
    </w:p>
    <w:p w14:paraId="0125F0AB" w14:textId="77777777" w:rsidR="007254E1" w:rsidRPr="00351685" w:rsidRDefault="00817739" w:rsidP="00BC3DB1">
      <w:pPr>
        <w:ind w:firstLine="709"/>
        <w:jc w:val="both"/>
        <w:rPr>
          <w:rFonts w:cs="Times New Roman"/>
          <w:sz w:val="28"/>
          <w:szCs w:val="28"/>
        </w:rPr>
      </w:pPr>
      <w:r w:rsidRPr="00351685">
        <w:rPr>
          <w:rFonts w:cs="Times New Roman"/>
          <w:sz w:val="28"/>
          <w:szCs w:val="28"/>
        </w:rPr>
        <w:t>Novecojuši ģeotelpiskās informācijas pamatdati izraisa kļūdainu lēmumu pieņemšanu (apgrūtinājumu noteikšanā, teritoriju plānošanā, arī platību maksājumu administrēšanā u.c.), kā arī lietotāji paši spiesti tērēt lielus līdzekļus, lai, datus aktualizētu savām vajadzībām paši, kas savukārt izraisa situāciju, ka visi nelieto vienu un to pašu informāciju, bet dažādi dati un datu bāzes savā starpā nav savietojamas.</w:t>
      </w:r>
    </w:p>
    <w:p w14:paraId="278E8A6B" w14:textId="77777777" w:rsidR="00FB6874" w:rsidRPr="00351685" w:rsidRDefault="00CA449A" w:rsidP="00A70914">
      <w:pPr>
        <w:pStyle w:val="Heading2"/>
        <w:rPr>
          <w:color w:val="auto"/>
          <w:sz w:val="32"/>
          <w:szCs w:val="32"/>
        </w:rPr>
      </w:pPr>
      <w:bookmarkStart w:id="57" w:name="_Toc357669679"/>
      <w:r w:rsidRPr="00351685">
        <w:rPr>
          <w:color w:val="auto"/>
        </w:rPr>
        <w:t>3.</w:t>
      </w:r>
      <w:r w:rsidR="006352C1" w:rsidRPr="00351685">
        <w:rPr>
          <w:color w:val="auto"/>
        </w:rPr>
        <w:t>8</w:t>
      </w:r>
      <w:r w:rsidR="00917841" w:rsidRPr="00351685">
        <w:rPr>
          <w:color w:val="auto"/>
        </w:rPr>
        <w:t>.</w:t>
      </w:r>
      <w:r w:rsidR="00917841" w:rsidRPr="00351685">
        <w:rPr>
          <w:color w:val="auto"/>
        </w:rPr>
        <w:tab/>
      </w:r>
      <w:r w:rsidR="00752A73" w:rsidRPr="00351685">
        <w:rPr>
          <w:color w:val="auto"/>
        </w:rPr>
        <w:t xml:space="preserve">Toponīmikas </w:t>
      </w:r>
      <w:r w:rsidRPr="00351685">
        <w:rPr>
          <w:color w:val="auto"/>
        </w:rPr>
        <w:t xml:space="preserve">nozares </w:t>
      </w:r>
      <w:r w:rsidR="0032798B" w:rsidRPr="00351685">
        <w:rPr>
          <w:color w:val="auto"/>
        </w:rPr>
        <w:t>problēmu risinājums</w:t>
      </w:r>
      <w:bookmarkEnd w:id="57"/>
    </w:p>
    <w:p w14:paraId="2260EA7D" w14:textId="77777777" w:rsidR="00FB6874" w:rsidRPr="00351685" w:rsidRDefault="00C57BEA" w:rsidP="00F0388F">
      <w:pPr>
        <w:pStyle w:val="Heading3"/>
      </w:pPr>
      <w:bookmarkStart w:id="58" w:name="_Toc357669680"/>
      <w:r w:rsidRPr="00351685">
        <w:t>3.</w:t>
      </w:r>
      <w:r w:rsidR="006352C1" w:rsidRPr="00351685">
        <w:t>8</w:t>
      </w:r>
      <w:r w:rsidR="00FB6874" w:rsidRPr="00351685">
        <w:t>.1.</w:t>
      </w:r>
      <w:r w:rsidR="00FB6874" w:rsidRPr="00351685">
        <w:tab/>
        <w:t>LĢIA uzdevumu izpilde</w:t>
      </w:r>
      <w:bookmarkEnd w:id="58"/>
    </w:p>
    <w:p w14:paraId="7B10848D" w14:textId="77777777" w:rsidR="00DA051E" w:rsidRPr="00351685" w:rsidRDefault="00C971BD" w:rsidP="00DA051E">
      <w:pPr>
        <w:tabs>
          <w:tab w:val="left" w:pos="709"/>
        </w:tabs>
        <w:ind w:right="54"/>
        <w:jc w:val="both"/>
        <w:rPr>
          <w:rFonts w:cs="Times New Roman"/>
          <w:sz w:val="28"/>
          <w:szCs w:val="28"/>
        </w:rPr>
      </w:pPr>
      <w:r w:rsidRPr="00351685">
        <w:rPr>
          <w:rFonts w:cs="Times New Roman"/>
          <w:sz w:val="28"/>
          <w:szCs w:val="28"/>
        </w:rPr>
        <w:tab/>
      </w:r>
      <w:r w:rsidR="00DA051E" w:rsidRPr="00351685">
        <w:rPr>
          <w:rFonts w:cs="Times New Roman"/>
          <w:sz w:val="28"/>
          <w:szCs w:val="28"/>
        </w:rPr>
        <w:t>Problēmu risinājums ir nodrošināt adekvātu finansējumu nozares pastāvēšanai un attīstībai, tajā skaitā Vietvārdu informācijas noteikumos noteikto LĢIA jauno funkciju un uzdevumu izpildei, Vietvārdu datubāzes uzturēšanai un attīstībai, lai nodrošinātu ģeotelpiskās informācijas pamatdatu sagatavošanai un aktualizācijai nepieciešamo vietvārdu informāciju, vietvārdu vārdnīcu un katalogu regulārai sagatavošanai un publiskošanai.</w:t>
      </w:r>
    </w:p>
    <w:p w14:paraId="43BA1430" w14:textId="733E9348" w:rsidR="00C971BD" w:rsidRPr="00351685" w:rsidRDefault="00C971BD" w:rsidP="00DA051E">
      <w:pPr>
        <w:tabs>
          <w:tab w:val="left" w:pos="709"/>
        </w:tabs>
        <w:ind w:right="54"/>
        <w:jc w:val="both"/>
        <w:rPr>
          <w:sz w:val="28"/>
          <w:szCs w:val="28"/>
        </w:rPr>
      </w:pPr>
      <w:r w:rsidRPr="00351685">
        <w:rPr>
          <w:rFonts w:cs="Times New Roman"/>
          <w:sz w:val="28"/>
          <w:szCs w:val="28"/>
        </w:rPr>
        <w:t>Ņemot vērā</w:t>
      </w:r>
      <w:r w:rsidRPr="00351685">
        <w:rPr>
          <w:sz w:val="28"/>
          <w:szCs w:val="28"/>
        </w:rPr>
        <w:t>, ka LĢIA jauno Vietvārdu informācijas</w:t>
      </w:r>
      <w:r w:rsidRPr="00351685">
        <w:rPr>
          <w:rFonts w:cs="Times New Roman"/>
          <w:sz w:val="28"/>
          <w:szCs w:val="28"/>
        </w:rPr>
        <w:t xml:space="preserve"> noteikumos noteikto</w:t>
      </w:r>
      <w:r w:rsidRPr="00351685">
        <w:rPr>
          <w:sz w:val="28"/>
          <w:szCs w:val="28"/>
        </w:rPr>
        <w:t xml:space="preserve"> uzdevumu izpildei papildus budžeta finansējums 2012.gadā netika piešķirts un arī 2013.gadam apstiprinātais bāzes izdevumu apjoms nav pietiekams, lai nodrošinātu pilnvērtīgu minētajos noteikumos paredzēto uzdevumu izpildi, nepieciešams veikt grozījumus Vietvārdu informācijas noteikumos. Aizsardzības ministrija ir izstrādājusi un virzībai Ministru kabinetā iesniegusi Ministru kabineta noteikumu projektu „Grozījumi Ministru kabineta 2012.gada 10.janvāra noteikumos Nr.50 „Vietvārdu informācijas noteikumi””, paredzot </w:t>
      </w:r>
      <w:r w:rsidRPr="00351685">
        <w:rPr>
          <w:sz w:val="28"/>
          <w:szCs w:val="28"/>
        </w:rPr>
        <w:lastRenderedPageBreak/>
        <w:t>precizējumus minēto noteikumu 88.punktā, nosakot jaunu termiņu Vietvārdu datubāzē esošo dabas objektu vietvārdu statusa sākotnējai izvērtēšanai un priekšlikumu par oficiālo nosaukumu un oficiālo paralēlnosaukumu iesniegšanai Valsts valodas centrā</w:t>
      </w:r>
      <w:r w:rsidR="00010307">
        <w:rPr>
          <w:sz w:val="28"/>
          <w:szCs w:val="28"/>
        </w:rPr>
        <w:t xml:space="preserve"> no 2013.gada 4.februāra uz 2016</w:t>
      </w:r>
      <w:r w:rsidRPr="00351685">
        <w:rPr>
          <w:sz w:val="28"/>
          <w:szCs w:val="28"/>
        </w:rPr>
        <w:t>.gada 10.janvāri, kā arī papildināt noslēguma jautājumus, nosakot, ka LĢIA uzdevumu izpildi, kas saistīti ar izmaiņām Vietvārdu datubāzē un tās pakalpojumu sniegšanā uzsāk ne vēlāk kā 2015.gada 1.martā, ar nosacījumu, ja tiks nodrošināts papildus finansējums min</w:t>
      </w:r>
      <w:r w:rsidR="00A14574" w:rsidRPr="00351685">
        <w:rPr>
          <w:sz w:val="28"/>
          <w:szCs w:val="28"/>
        </w:rPr>
        <w:t>ē</w:t>
      </w:r>
      <w:r w:rsidRPr="00351685">
        <w:rPr>
          <w:sz w:val="28"/>
          <w:szCs w:val="28"/>
        </w:rPr>
        <w:t>to uzdevumu veikšanai.</w:t>
      </w:r>
    </w:p>
    <w:p w14:paraId="54A55A84" w14:textId="77777777" w:rsidR="00C971BD" w:rsidRPr="00351685" w:rsidRDefault="00C971BD" w:rsidP="00DA051E">
      <w:pPr>
        <w:jc w:val="both"/>
        <w:rPr>
          <w:rFonts w:cs="Times New Roman"/>
          <w:sz w:val="28"/>
          <w:szCs w:val="28"/>
          <w:highlight w:val="yellow"/>
        </w:rPr>
      </w:pPr>
    </w:p>
    <w:p w14:paraId="668E5510" w14:textId="77777777" w:rsidR="00F948FC" w:rsidRPr="00351685" w:rsidRDefault="00F615BA" w:rsidP="009E2F2E">
      <w:pPr>
        <w:ind w:firstLine="709"/>
        <w:jc w:val="both"/>
        <w:rPr>
          <w:rFonts w:cs="Times New Roman"/>
          <w:sz w:val="28"/>
          <w:szCs w:val="28"/>
        </w:rPr>
      </w:pPr>
      <w:r w:rsidRPr="00351685">
        <w:rPr>
          <w:rFonts w:cs="Times New Roman"/>
          <w:sz w:val="28"/>
          <w:szCs w:val="28"/>
        </w:rPr>
        <w:t>Mērķi un rezultāti, to rezultatīvie rādītāji un politikas plānošanas dokumenta ietekme uz valsts budžetu</w:t>
      </w:r>
      <w:r w:rsidR="00236567" w:rsidRPr="00351685">
        <w:rPr>
          <w:rFonts w:cs="Times New Roman"/>
          <w:sz w:val="28"/>
          <w:szCs w:val="28"/>
        </w:rPr>
        <w:t xml:space="preserve"> kartogrāfijas nozarē</w:t>
      </w:r>
      <w:r w:rsidR="00F069AD" w:rsidRPr="00351685">
        <w:rPr>
          <w:rFonts w:cs="Times New Roman"/>
          <w:sz w:val="28"/>
          <w:szCs w:val="28"/>
        </w:rPr>
        <w:t xml:space="preserve"> (</w:t>
      </w:r>
      <w:r w:rsidR="009E2F2E" w:rsidRPr="00351685">
        <w:rPr>
          <w:rFonts w:cs="Times New Roman"/>
          <w:sz w:val="28"/>
          <w:szCs w:val="28"/>
        </w:rPr>
        <w:t>t</w:t>
      </w:r>
      <w:r w:rsidR="00F069AD" w:rsidRPr="00351685">
        <w:rPr>
          <w:rFonts w:cs="Times New Roman"/>
          <w:sz w:val="28"/>
          <w:szCs w:val="28"/>
        </w:rPr>
        <w:t>ai</w:t>
      </w:r>
      <w:r w:rsidR="009E2F2E" w:rsidRPr="00351685">
        <w:rPr>
          <w:rFonts w:cs="Times New Roman"/>
          <w:sz w:val="28"/>
          <w:szCs w:val="28"/>
        </w:rPr>
        <w:t xml:space="preserve"> skaitā toponīmikas </w:t>
      </w:r>
      <w:r w:rsidR="00F069AD" w:rsidRPr="00351685">
        <w:rPr>
          <w:rFonts w:cs="Times New Roman"/>
          <w:sz w:val="28"/>
          <w:szCs w:val="28"/>
        </w:rPr>
        <w:t>nozarē)</w:t>
      </w:r>
      <w:r w:rsidR="00236567" w:rsidRPr="00351685">
        <w:rPr>
          <w:rFonts w:cs="Times New Roman"/>
          <w:bCs/>
          <w:sz w:val="28"/>
          <w:szCs w:val="28"/>
        </w:rPr>
        <w:t>, kā arī nepieciešamā finansējuma aprēķins</w:t>
      </w:r>
      <w:r w:rsidR="00F948FC" w:rsidRPr="00351685">
        <w:rPr>
          <w:rFonts w:cs="Times New Roman"/>
          <w:sz w:val="28"/>
          <w:szCs w:val="28"/>
        </w:rPr>
        <w:t xml:space="preserve"> </w:t>
      </w:r>
      <w:r w:rsidR="00236567" w:rsidRPr="00351685">
        <w:rPr>
          <w:rFonts w:cs="Times New Roman"/>
          <w:sz w:val="28"/>
          <w:szCs w:val="28"/>
        </w:rPr>
        <w:t xml:space="preserve">ir </w:t>
      </w:r>
      <w:r w:rsidR="00F948FC" w:rsidRPr="00351685">
        <w:rPr>
          <w:rFonts w:cs="Times New Roman"/>
          <w:sz w:val="28"/>
          <w:szCs w:val="28"/>
        </w:rPr>
        <w:t xml:space="preserve">koncepcijas </w:t>
      </w:r>
      <w:r w:rsidR="00302ED3" w:rsidRPr="00351685">
        <w:rPr>
          <w:rFonts w:cs="Times New Roman"/>
          <w:sz w:val="28"/>
          <w:szCs w:val="28"/>
        </w:rPr>
        <w:t>8</w:t>
      </w:r>
      <w:r w:rsidR="00F948FC" w:rsidRPr="00351685">
        <w:rPr>
          <w:rFonts w:cs="Times New Roman"/>
          <w:sz w:val="28"/>
          <w:szCs w:val="28"/>
        </w:rPr>
        <w:t>.</w:t>
      </w:r>
      <w:r w:rsidR="00302ED3" w:rsidRPr="00351685">
        <w:rPr>
          <w:rFonts w:cs="Times New Roman"/>
          <w:sz w:val="28"/>
          <w:szCs w:val="28"/>
        </w:rPr>
        <w:t xml:space="preserve"> un 9</w:t>
      </w:r>
      <w:r w:rsidR="00236567" w:rsidRPr="00351685">
        <w:rPr>
          <w:rFonts w:cs="Times New Roman"/>
          <w:sz w:val="28"/>
          <w:szCs w:val="28"/>
        </w:rPr>
        <w:t>.</w:t>
      </w:r>
      <w:r w:rsidR="00F948FC" w:rsidRPr="00351685">
        <w:rPr>
          <w:rFonts w:cs="Times New Roman"/>
          <w:sz w:val="28"/>
          <w:szCs w:val="28"/>
        </w:rPr>
        <w:t>pielikumā.</w:t>
      </w:r>
    </w:p>
    <w:p w14:paraId="7D624237" w14:textId="77777777" w:rsidR="00F948FC" w:rsidRPr="00351685" w:rsidRDefault="00F948FC" w:rsidP="00DA051E">
      <w:pPr>
        <w:jc w:val="both"/>
        <w:rPr>
          <w:rFonts w:cs="Times New Roman"/>
          <w:sz w:val="28"/>
          <w:szCs w:val="28"/>
        </w:rPr>
      </w:pPr>
    </w:p>
    <w:p w14:paraId="3D933E67" w14:textId="77777777" w:rsidR="00E4458C" w:rsidRPr="00351685" w:rsidRDefault="00102176" w:rsidP="00F0388F">
      <w:pPr>
        <w:pStyle w:val="Heading3"/>
        <w:rPr>
          <w:sz w:val="32"/>
          <w:szCs w:val="32"/>
        </w:rPr>
      </w:pPr>
      <w:bookmarkStart w:id="59" w:name="_Toc357669681"/>
      <w:r w:rsidRPr="00351685">
        <w:t>3.</w:t>
      </w:r>
      <w:r w:rsidR="006352C1" w:rsidRPr="00351685">
        <w:t>8</w:t>
      </w:r>
      <w:r w:rsidRPr="00351685">
        <w:t>.2.</w:t>
      </w:r>
      <w:r w:rsidRPr="00351685">
        <w:tab/>
        <w:t>Problēmu risinājums toponīmikas nozarē valstī kopumā</w:t>
      </w:r>
      <w:bookmarkEnd w:id="59"/>
    </w:p>
    <w:p w14:paraId="54CDCA29" w14:textId="77777777" w:rsidR="00C971BD" w:rsidRPr="00351685" w:rsidRDefault="00886FA8" w:rsidP="00E4458C">
      <w:pPr>
        <w:pStyle w:val="BodyText"/>
        <w:tabs>
          <w:tab w:val="left" w:pos="851"/>
          <w:tab w:val="left" w:pos="1134"/>
        </w:tabs>
        <w:spacing w:after="0"/>
        <w:jc w:val="both"/>
        <w:rPr>
          <w:rFonts w:cs="Times New Roman"/>
          <w:bCs/>
          <w:sz w:val="28"/>
          <w:szCs w:val="28"/>
        </w:rPr>
      </w:pPr>
      <w:r w:rsidRPr="00351685">
        <w:rPr>
          <w:rFonts w:cs="Times New Roman"/>
          <w:bCs/>
          <w:sz w:val="28"/>
          <w:szCs w:val="28"/>
        </w:rPr>
        <w:tab/>
        <w:t>Problēmu risināšanai veicamie pasākumi:</w:t>
      </w:r>
    </w:p>
    <w:p w14:paraId="75D17171" w14:textId="77777777" w:rsidR="00DF4226" w:rsidRPr="00351685" w:rsidRDefault="00DF4226" w:rsidP="005A13E0">
      <w:pPr>
        <w:pStyle w:val="BodyText"/>
        <w:numPr>
          <w:ilvl w:val="0"/>
          <w:numId w:val="78"/>
        </w:numPr>
        <w:spacing w:after="0"/>
        <w:jc w:val="both"/>
        <w:rPr>
          <w:rFonts w:cs="Times New Roman"/>
          <w:bCs/>
          <w:sz w:val="28"/>
          <w:szCs w:val="28"/>
        </w:rPr>
      </w:pPr>
      <w:r w:rsidRPr="00351685">
        <w:rPr>
          <w:rFonts w:cs="Times New Roman"/>
          <w:bCs/>
          <w:sz w:val="28"/>
          <w:szCs w:val="28"/>
        </w:rPr>
        <w:t>Optimizēt vietvārdu nozares tiesisko regulējumu:</w:t>
      </w:r>
    </w:p>
    <w:p w14:paraId="7EF9E120" w14:textId="77777777" w:rsidR="00DF4226" w:rsidRPr="00351685" w:rsidRDefault="005E6202" w:rsidP="005A13E0">
      <w:pPr>
        <w:pStyle w:val="BodyText"/>
        <w:numPr>
          <w:ilvl w:val="0"/>
          <w:numId w:val="79"/>
        </w:numPr>
        <w:spacing w:after="0"/>
        <w:ind w:left="1560" w:hanging="426"/>
        <w:jc w:val="both"/>
        <w:rPr>
          <w:rFonts w:cs="Times New Roman"/>
          <w:bCs/>
          <w:sz w:val="28"/>
          <w:szCs w:val="28"/>
        </w:rPr>
      </w:pPr>
      <w:r w:rsidRPr="00351685">
        <w:rPr>
          <w:rFonts w:cs="Times New Roman"/>
          <w:bCs/>
          <w:sz w:val="28"/>
          <w:szCs w:val="28"/>
        </w:rPr>
        <w:t xml:space="preserve">turpmāko 5 gadu laikā novērtēt </w:t>
      </w:r>
      <w:r w:rsidR="00DF4226" w:rsidRPr="00351685">
        <w:rPr>
          <w:rFonts w:cs="Times New Roman"/>
          <w:bCs/>
          <w:sz w:val="28"/>
          <w:szCs w:val="28"/>
        </w:rPr>
        <w:t>V</w:t>
      </w:r>
      <w:r w:rsidRPr="00351685">
        <w:rPr>
          <w:rFonts w:cs="Times New Roman"/>
          <w:bCs/>
          <w:sz w:val="28"/>
          <w:szCs w:val="28"/>
        </w:rPr>
        <w:t>ietvārdu informācijas noteikumu</w:t>
      </w:r>
      <w:r w:rsidR="00DF4226" w:rsidRPr="00351685">
        <w:rPr>
          <w:rFonts w:cs="Times New Roman"/>
          <w:bCs/>
          <w:sz w:val="28"/>
          <w:szCs w:val="28"/>
        </w:rPr>
        <w:t xml:space="preserve"> darbību un nepieciešamības gadījumā sagatavot to grozījumus, kā arī iespēju robežās citu valsts normatīvo aktu grozījumus, ja tajos iekļautās normas traucē Valsts valodas liku</w:t>
      </w:r>
      <w:r w:rsidRPr="00351685">
        <w:rPr>
          <w:rFonts w:cs="Times New Roman"/>
          <w:bCs/>
          <w:sz w:val="28"/>
          <w:szCs w:val="28"/>
        </w:rPr>
        <w:t xml:space="preserve">ma un </w:t>
      </w:r>
      <w:r w:rsidR="00DF4226" w:rsidRPr="00351685">
        <w:rPr>
          <w:rFonts w:cs="Times New Roman"/>
          <w:bCs/>
          <w:sz w:val="28"/>
          <w:szCs w:val="28"/>
        </w:rPr>
        <w:t>V</w:t>
      </w:r>
      <w:r w:rsidRPr="00351685">
        <w:rPr>
          <w:rFonts w:cs="Times New Roman"/>
          <w:bCs/>
          <w:sz w:val="28"/>
          <w:szCs w:val="28"/>
        </w:rPr>
        <w:t>ietvārdu informācijas noteikumu</w:t>
      </w:r>
      <w:r w:rsidR="00DF4226" w:rsidRPr="00351685">
        <w:rPr>
          <w:rFonts w:cs="Times New Roman"/>
          <w:bCs/>
          <w:sz w:val="28"/>
          <w:szCs w:val="28"/>
        </w:rPr>
        <w:t xml:space="preserve"> prasībām atbilstošu vietvārdu apstiprināšanu; </w:t>
      </w:r>
    </w:p>
    <w:p w14:paraId="533E8A2D" w14:textId="77777777" w:rsidR="00DF4226" w:rsidRPr="00351685" w:rsidRDefault="00DF4226" w:rsidP="005A13E0">
      <w:pPr>
        <w:pStyle w:val="BodyText"/>
        <w:numPr>
          <w:ilvl w:val="0"/>
          <w:numId w:val="79"/>
        </w:numPr>
        <w:spacing w:after="0"/>
        <w:ind w:left="1560" w:hanging="426"/>
        <w:jc w:val="both"/>
        <w:rPr>
          <w:rFonts w:cs="Times New Roman"/>
          <w:bCs/>
          <w:sz w:val="28"/>
          <w:szCs w:val="28"/>
        </w:rPr>
      </w:pPr>
      <w:r w:rsidRPr="00351685">
        <w:rPr>
          <w:rFonts w:cs="Times New Roman"/>
          <w:bCs/>
          <w:sz w:val="28"/>
          <w:szCs w:val="28"/>
        </w:rPr>
        <w:t>līdz ar Vietvārdu datubāzē esošo dabas objektu nosaukumu sakārtošanu atbilstoši</w:t>
      </w:r>
      <w:r w:rsidR="005E6202" w:rsidRPr="00351685">
        <w:rPr>
          <w:rFonts w:cs="Times New Roman"/>
          <w:bCs/>
          <w:sz w:val="28"/>
          <w:szCs w:val="28"/>
        </w:rPr>
        <w:t xml:space="preserve"> </w:t>
      </w:r>
      <w:r w:rsidRPr="00351685">
        <w:rPr>
          <w:rFonts w:cs="Times New Roman"/>
          <w:bCs/>
          <w:sz w:val="28"/>
          <w:szCs w:val="28"/>
        </w:rPr>
        <w:t>V</w:t>
      </w:r>
      <w:r w:rsidR="005E6202" w:rsidRPr="00351685">
        <w:rPr>
          <w:rFonts w:cs="Times New Roman"/>
          <w:bCs/>
          <w:sz w:val="28"/>
          <w:szCs w:val="28"/>
        </w:rPr>
        <w:t>ietvārdu informācijas noteikumu</w:t>
      </w:r>
      <w:r w:rsidRPr="00351685">
        <w:rPr>
          <w:rFonts w:cs="Times New Roman"/>
          <w:bCs/>
          <w:sz w:val="28"/>
          <w:szCs w:val="28"/>
        </w:rPr>
        <w:t xml:space="preserve"> prasībām, </w:t>
      </w:r>
      <w:r w:rsidR="009844B0" w:rsidRPr="00351685">
        <w:rPr>
          <w:rFonts w:cs="Times New Roman"/>
          <w:bCs/>
          <w:sz w:val="28"/>
          <w:szCs w:val="28"/>
        </w:rPr>
        <w:t xml:space="preserve">līdz 2016.gada 1.janvārim </w:t>
      </w:r>
      <w:r w:rsidRPr="00351685">
        <w:rPr>
          <w:rFonts w:cs="Times New Roman"/>
          <w:bCs/>
          <w:sz w:val="28"/>
          <w:szCs w:val="28"/>
        </w:rPr>
        <w:t>sagatavot informatīvo ziņojumu par nepieciešamību veikt to valsts normatīvo aktu tehniskus grozījumus, kuri satur Valsts valodas likuma un šo noteikumu prasībām neatbilstošus vietvārdus.</w:t>
      </w:r>
    </w:p>
    <w:p w14:paraId="2147BC70" w14:textId="77777777" w:rsidR="00F128F6" w:rsidRPr="00351685" w:rsidRDefault="00DF4226" w:rsidP="005A13E0">
      <w:pPr>
        <w:pStyle w:val="BodyText"/>
        <w:numPr>
          <w:ilvl w:val="0"/>
          <w:numId w:val="78"/>
        </w:numPr>
        <w:spacing w:after="0"/>
        <w:ind w:hanging="356"/>
        <w:jc w:val="both"/>
        <w:rPr>
          <w:rFonts w:cs="Times New Roman"/>
          <w:bCs/>
          <w:sz w:val="28"/>
          <w:szCs w:val="28"/>
        </w:rPr>
      </w:pPr>
      <w:r w:rsidRPr="00351685">
        <w:rPr>
          <w:rFonts w:cs="Times New Roman"/>
          <w:bCs/>
          <w:sz w:val="28"/>
          <w:szCs w:val="28"/>
        </w:rPr>
        <w:t>Attīstīt informācijas apmaiņu un sadarbību ar valodniecības institūcijām (Valsts valodas centru, Valsts valodas aģentūru, Latvija</w:t>
      </w:r>
      <w:r w:rsidR="009844B0" w:rsidRPr="00351685">
        <w:rPr>
          <w:rFonts w:cs="Times New Roman"/>
          <w:bCs/>
          <w:sz w:val="28"/>
          <w:szCs w:val="28"/>
        </w:rPr>
        <w:t>s</w:t>
      </w:r>
      <w:r w:rsidRPr="00351685">
        <w:rPr>
          <w:rFonts w:cs="Times New Roman"/>
          <w:bCs/>
          <w:sz w:val="28"/>
          <w:szCs w:val="28"/>
        </w:rPr>
        <w:t xml:space="preserve"> Universitātes Latviešu valodas institūtu), iesaistot tās aktuālo lietišķās toponīmikas problēmu risināšanai. </w:t>
      </w:r>
    </w:p>
    <w:p w14:paraId="5814D13A" w14:textId="77777777" w:rsidR="00DF4226" w:rsidRPr="00351685" w:rsidRDefault="00DF4226" w:rsidP="005A13E0">
      <w:pPr>
        <w:pStyle w:val="BodyText"/>
        <w:spacing w:after="0"/>
        <w:jc w:val="both"/>
        <w:rPr>
          <w:rFonts w:cs="Times New Roman"/>
          <w:bCs/>
          <w:sz w:val="28"/>
          <w:szCs w:val="28"/>
        </w:rPr>
      </w:pPr>
      <w:r w:rsidRPr="00351685">
        <w:rPr>
          <w:rFonts w:cs="Times New Roman"/>
          <w:bCs/>
          <w:sz w:val="28"/>
          <w:szCs w:val="28"/>
        </w:rPr>
        <w:t>Sasniedzamie mērķi toponīmikas jomā</w:t>
      </w:r>
      <w:r w:rsidR="005121D1" w:rsidRPr="00351685">
        <w:rPr>
          <w:rFonts w:cs="Times New Roman"/>
          <w:bCs/>
          <w:sz w:val="28"/>
          <w:szCs w:val="28"/>
        </w:rPr>
        <w:t xml:space="preserve"> - s</w:t>
      </w:r>
      <w:r w:rsidRPr="00351685">
        <w:rPr>
          <w:rFonts w:cs="Times New Roman"/>
          <w:bCs/>
          <w:sz w:val="28"/>
          <w:szCs w:val="28"/>
        </w:rPr>
        <w:t>varīgāko vietvārdu nozares problēmu atrisināšanas rezultāti:</w:t>
      </w:r>
    </w:p>
    <w:p w14:paraId="31AB9548" w14:textId="77777777" w:rsidR="00DF4226" w:rsidRPr="00351685" w:rsidRDefault="00DF4226" w:rsidP="005A13E0">
      <w:pPr>
        <w:pStyle w:val="BodyText"/>
        <w:numPr>
          <w:ilvl w:val="0"/>
          <w:numId w:val="81"/>
        </w:numPr>
        <w:spacing w:after="0"/>
        <w:jc w:val="both"/>
        <w:rPr>
          <w:rFonts w:cs="Times New Roman"/>
          <w:bCs/>
          <w:sz w:val="28"/>
          <w:szCs w:val="28"/>
        </w:rPr>
      </w:pPr>
      <w:r w:rsidRPr="00351685">
        <w:rPr>
          <w:rFonts w:cs="Times New Roman"/>
          <w:bCs/>
          <w:sz w:val="28"/>
          <w:szCs w:val="28"/>
        </w:rPr>
        <w:t>LĢIA ve</w:t>
      </w:r>
      <w:r w:rsidR="002602F3" w:rsidRPr="00351685">
        <w:rPr>
          <w:rFonts w:cs="Times New Roman"/>
          <w:bCs/>
          <w:sz w:val="28"/>
          <w:szCs w:val="28"/>
        </w:rPr>
        <w:t xml:space="preserve">ic visas ar </w:t>
      </w:r>
      <w:r w:rsidRPr="00351685">
        <w:rPr>
          <w:rFonts w:cs="Times New Roman"/>
          <w:bCs/>
          <w:sz w:val="28"/>
          <w:szCs w:val="28"/>
        </w:rPr>
        <w:t>Vie</w:t>
      </w:r>
      <w:r w:rsidR="002602F3" w:rsidRPr="00351685">
        <w:rPr>
          <w:rFonts w:cs="Times New Roman"/>
          <w:bCs/>
          <w:sz w:val="28"/>
          <w:szCs w:val="28"/>
        </w:rPr>
        <w:t>tvārdu informācijas noteikumiem</w:t>
      </w:r>
      <w:r w:rsidRPr="00351685">
        <w:rPr>
          <w:rFonts w:cs="Times New Roman"/>
          <w:bCs/>
          <w:sz w:val="28"/>
          <w:szCs w:val="28"/>
        </w:rPr>
        <w:t xml:space="preserve"> tai noteiktās funkcijas un uzdevumus (t.sk., Vietvārdu datubāzē esošie dabas objektu nosaukumi ir izvērtēti, saskaņā ar Vietvārdu informācijas noteikumiem piešķirot oficiālos vietvārdus un oficiālos paralēlnosaukumus, </w:t>
      </w:r>
      <w:r w:rsidRPr="00351685">
        <w:rPr>
          <w:rFonts w:cs="Times New Roman"/>
          <w:sz w:val="28"/>
          <w:szCs w:val="28"/>
        </w:rPr>
        <w:t>datubāzes sistēma un datu struktūra ir sakārtoti atbilstoši „Vietvārdu informācijas noteikumu” prasībām);</w:t>
      </w:r>
      <w:r w:rsidRPr="00351685">
        <w:rPr>
          <w:rFonts w:cs="Times New Roman"/>
          <w:bCs/>
          <w:sz w:val="28"/>
          <w:szCs w:val="28"/>
        </w:rPr>
        <w:t xml:space="preserve"> </w:t>
      </w:r>
    </w:p>
    <w:p w14:paraId="1E8AC49F" w14:textId="77777777" w:rsidR="00DF4226" w:rsidRPr="00351685" w:rsidRDefault="00DF4226" w:rsidP="005A13E0">
      <w:pPr>
        <w:pStyle w:val="BodyText"/>
        <w:numPr>
          <w:ilvl w:val="0"/>
          <w:numId w:val="81"/>
        </w:numPr>
        <w:spacing w:after="0"/>
        <w:jc w:val="both"/>
        <w:rPr>
          <w:rFonts w:cs="Times New Roman"/>
          <w:sz w:val="28"/>
          <w:szCs w:val="28"/>
        </w:rPr>
      </w:pPr>
      <w:r w:rsidRPr="00351685">
        <w:rPr>
          <w:rFonts w:cs="Times New Roman"/>
          <w:bCs/>
          <w:sz w:val="28"/>
          <w:szCs w:val="28"/>
        </w:rPr>
        <w:t xml:space="preserve">nodrošināta Vietvārdu datubāzes uzturēšana un attīstība (vietvārdu informācijas aktualizācija notiek atbilstoši attiecīgo mērogu karšu atjaunošanas cikliem, </w:t>
      </w:r>
      <w:r w:rsidRPr="00351685">
        <w:rPr>
          <w:rFonts w:cs="Times New Roman"/>
          <w:sz w:val="28"/>
          <w:szCs w:val="28"/>
        </w:rPr>
        <w:t xml:space="preserve">Vietvārdu datubāzē ir apkopota visa LĢIA ražoto </w:t>
      </w:r>
      <w:r w:rsidRPr="00351685">
        <w:rPr>
          <w:rFonts w:cs="Times New Roman"/>
          <w:sz w:val="28"/>
          <w:szCs w:val="28"/>
        </w:rPr>
        <w:lastRenderedPageBreak/>
        <w:t xml:space="preserve">topogrāfisko karšu sagatavošanai nepieciešamā vietvārdu informācija t.sk. </w:t>
      </w:r>
      <w:r w:rsidRPr="00351685">
        <w:rPr>
          <w:rFonts w:cs="Times New Roman"/>
          <w:bCs/>
          <w:sz w:val="28"/>
          <w:szCs w:val="28"/>
        </w:rPr>
        <w:t>mērogam 1:10 000 nepieciešamā, Vietvārdu datubāzes dati</w:t>
      </w:r>
      <w:r w:rsidRPr="00351685">
        <w:rPr>
          <w:rFonts w:cs="Times New Roman"/>
          <w:sz w:val="28"/>
          <w:szCs w:val="28"/>
        </w:rPr>
        <w:t xml:space="preserve"> ir </w:t>
      </w:r>
      <w:r w:rsidRPr="00351685">
        <w:rPr>
          <w:rFonts w:cs="Times New Roman"/>
          <w:bCs/>
          <w:sz w:val="28"/>
          <w:szCs w:val="28"/>
        </w:rPr>
        <w:t>papildināti ar objektu ģeometrijām</w:t>
      </w:r>
      <w:r w:rsidRPr="00351685">
        <w:rPr>
          <w:rFonts w:cs="Times New Roman"/>
          <w:sz w:val="28"/>
          <w:szCs w:val="28"/>
        </w:rPr>
        <w:t xml:space="preserve"> mērogos 1:50 000- 1: 25 000, daļēji mērogā 1:10 000); </w:t>
      </w:r>
    </w:p>
    <w:p w14:paraId="4CA5DCF4" w14:textId="77777777" w:rsidR="00DF4226" w:rsidRPr="00351685" w:rsidRDefault="00DF4226" w:rsidP="005A13E0">
      <w:pPr>
        <w:pStyle w:val="BodyText"/>
        <w:numPr>
          <w:ilvl w:val="0"/>
          <w:numId w:val="81"/>
        </w:numPr>
        <w:spacing w:after="0"/>
        <w:jc w:val="both"/>
        <w:rPr>
          <w:rFonts w:cs="Times New Roman"/>
          <w:bCs/>
          <w:sz w:val="28"/>
          <w:szCs w:val="28"/>
        </w:rPr>
      </w:pPr>
      <w:r w:rsidRPr="00351685">
        <w:rPr>
          <w:rFonts w:cs="Times New Roman"/>
          <w:bCs/>
          <w:sz w:val="28"/>
          <w:szCs w:val="28"/>
        </w:rPr>
        <w:t>atsākta vietvārdu katalogu sagatavošana, uzsākot veidot Latvijas Ūdeņu nosaukumu katalogu;</w:t>
      </w:r>
    </w:p>
    <w:p w14:paraId="121A6AA3" w14:textId="77777777" w:rsidR="00DF4226" w:rsidRPr="00351685" w:rsidRDefault="00DF4226" w:rsidP="005A13E0">
      <w:pPr>
        <w:pStyle w:val="BodyText"/>
        <w:numPr>
          <w:ilvl w:val="0"/>
          <w:numId w:val="81"/>
        </w:numPr>
        <w:spacing w:after="0"/>
        <w:jc w:val="both"/>
        <w:rPr>
          <w:rFonts w:cs="Times New Roman"/>
          <w:bCs/>
          <w:sz w:val="28"/>
          <w:szCs w:val="28"/>
        </w:rPr>
      </w:pPr>
      <w:r w:rsidRPr="00351685">
        <w:rPr>
          <w:rFonts w:cs="Times New Roman"/>
          <w:bCs/>
          <w:sz w:val="28"/>
          <w:szCs w:val="28"/>
        </w:rPr>
        <w:t>nozares tiesiskais regulējums ir optimāls;</w:t>
      </w:r>
    </w:p>
    <w:p w14:paraId="1A79BB92" w14:textId="77777777" w:rsidR="00DF4226" w:rsidRPr="00351685" w:rsidRDefault="00DF4226" w:rsidP="005A13E0">
      <w:pPr>
        <w:pStyle w:val="BodyText"/>
        <w:numPr>
          <w:ilvl w:val="0"/>
          <w:numId w:val="81"/>
        </w:numPr>
        <w:spacing w:after="0"/>
        <w:jc w:val="both"/>
        <w:rPr>
          <w:rFonts w:cs="Times New Roman"/>
          <w:bCs/>
          <w:sz w:val="28"/>
          <w:szCs w:val="28"/>
        </w:rPr>
      </w:pPr>
      <w:r w:rsidRPr="00351685">
        <w:rPr>
          <w:rFonts w:cs="Times New Roman"/>
          <w:bCs/>
          <w:sz w:val="28"/>
          <w:szCs w:val="28"/>
        </w:rPr>
        <w:t>valsts normatīvajos aktos, oficiālā saziņā, valsts informācijas sistēmās u.c. tiek lietota korekta vietvārdu informācija;</w:t>
      </w:r>
    </w:p>
    <w:p w14:paraId="4B1D8709" w14:textId="77777777" w:rsidR="00DF4226" w:rsidRPr="00351685" w:rsidRDefault="00DF4226" w:rsidP="005A13E0">
      <w:pPr>
        <w:pStyle w:val="BodyText"/>
        <w:numPr>
          <w:ilvl w:val="0"/>
          <w:numId w:val="81"/>
        </w:numPr>
        <w:spacing w:after="0"/>
        <w:jc w:val="both"/>
        <w:rPr>
          <w:rFonts w:cs="Times New Roman"/>
          <w:bCs/>
          <w:sz w:val="28"/>
          <w:szCs w:val="28"/>
        </w:rPr>
      </w:pPr>
      <w:r w:rsidRPr="00351685">
        <w:rPr>
          <w:rFonts w:cs="Times New Roman"/>
          <w:bCs/>
          <w:sz w:val="28"/>
          <w:szCs w:val="28"/>
        </w:rPr>
        <w:t>kartogrāfijas un valodniecības kopīgās interesēs tiek mērķtiecīgi veikta Latvijas Universitātes Latviešu valodas institūta Latvijas vietvārdu kartotēkas digitizēšana, vietvārdu standartizēšana latgaliešu rakstu valodā un lībiešu valodā, pietiekamā apjomā risinās citvalodu vietvārdu latviskās atveides jautājumi.</w:t>
      </w:r>
    </w:p>
    <w:p w14:paraId="46D24A8C" w14:textId="77777777" w:rsidR="003F184F" w:rsidRPr="00351685" w:rsidRDefault="003F184F" w:rsidP="002A35DA">
      <w:pPr>
        <w:jc w:val="both"/>
        <w:rPr>
          <w:rFonts w:eastAsia="Times New Roman"/>
          <w:sz w:val="28"/>
          <w:szCs w:val="28"/>
          <w:lang w:eastAsia="lv-LV"/>
        </w:rPr>
      </w:pPr>
      <w:r w:rsidRPr="00351685">
        <w:rPr>
          <w:rFonts w:eastAsia="Times New Roman"/>
          <w:sz w:val="28"/>
          <w:szCs w:val="28"/>
          <w:lang w:eastAsia="lv-LV"/>
        </w:rPr>
        <w:t>Ja minētie risinājumi netiks īstenoti, tad:</w:t>
      </w:r>
    </w:p>
    <w:p w14:paraId="0C82B461" w14:textId="77777777" w:rsidR="003F184F" w:rsidRPr="00351685" w:rsidRDefault="003F184F" w:rsidP="002D23DC">
      <w:pPr>
        <w:pStyle w:val="ListParagraph"/>
        <w:numPr>
          <w:ilvl w:val="1"/>
          <w:numId w:val="64"/>
        </w:numPr>
        <w:ind w:left="709" w:hanging="425"/>
        <w:jc w:val="both"/>
        <w:rPr>
          <w:rFonts w:eastAsia="Times New Roman"/>
          <w:sz w:val="28"/>
          <w:szCs w:val="28"/>
          <w:lang w:eastAsia="lv-LV"/>
        </w:rPr>
      </w:pPr>
      <w:r w:rsidRPr="00351685">
        <w:rPr>
          <w:rFonts w:eastAsia="Times New Roman"/>
          <w:sz w:val="28"/>
          <w:szCs w:val="28"/>
          <w:lang w:eastAsia="lv-LV"/>
        </w:rPr>
        <w:t>nepilnīgi sagatavotie un nepietiekamā apjomā atjaunotie toponīmikas dati apgrūtinās un kavēs ģeotelpisko datu un karšu sagatavošanu un atjaunošanu;</w:t>
      </w:r>
    </w:p>
    <w:p w14:paraId="0D4EA6B6" w14:textId="77777777" w:rsidR="003F184F" w:rsidRPr="00351685" w:rsidRDefault="002D23DC" w:rsidP="002D23DC">
      <w:pPr>
        <w:pStyle w:val="ListParagraph"/>
        <w:numPr>
          <w:ilvl w:val="1"/>
          <w:numId w:val="64"/>
        </w:numPr>
        <w:ind w:left="709" w:hanging="425"/>
        <w:jc w:val="both"/>
        <w:rPr>
          <w:rFonts w:cs="Times New Roman"/>
          <w:sz w:val="28"/>
          <w:szCs w:val="28"/>
        </w:rPr>
      </w:pPr>
      <w:r w:rsidRPr="00351685">
        <w:rPr>
          <w:rFonts w:cs="Times New Roman"/>
          <w:bCs/>
          <w:sz w:val="28"/>
          <w:szCs w:val="28"/>
        </w:rPr>
        <w:t>i</w:t>
      </w:r>
      <w:r w:rsidR="003F184F" w:rsidRPr="00351685">
        <w:rPr>
          <w:rFonts w:cs="Times New Roman"/>
          <w:bCs/>
          <w:sz w:val="28"/>
          <w:szCs w:val="28"/>
        </w:rPr>
        <w:t xml:space="preserve">lgstoši netiks izpildītas </w:t>
      </w:r>
      <w:r w:rsidR="00817739" w:rsidRPr="00351685">
        <w:rPr>
          <w:rFonts w:cs="Times New Roman"/>
          <w:bCs/>
          <w:sz w:val="28"/>
          <w:szCs w:val="28"/>
        </w:rPr>
        <w:t xml:space="preserve">pilnā apjomā LĢIA kompetencē noteiktās </w:t>
      </w:r>
      <w:r w:rsidR="003F184F" w:rsidRPr="00351685">
        <w:rPr>
          <w:rFonts w:cs="Times New Roman"/>
          <w:bCs/>
          <w:sz w:val="28"/>
          <w:szCs w:val="28"/>
        </w:rPr>
        <w:t>Vietvārdu informācijas noteikumu prasības vietvārdu jomā</w:t>
      </w:r>
      <w:r w:rsidR="00A17463" w:rsidRPr="00351685">
        <w:rPr>
          <w:rFonts w:cs="Times New Roman"/>
          <w:bCs/>
          <w:sz w:val="28"/>
          <w:szCs w:val="28"/>
        </w:rPr>
        <w:t>;</w:t>
      </w:r>
    </w:p>
    <w:p w14:paraId="1D5E53CF" w14:textId="77777777" w:rsidR="003F184F" w:rsidRPr="00351685" w:rsidRDefault="003F184F" w:rsidP="002D23DC">
      <w:pPr>
        <w:pStyle w:val="ListParagraph"/>
        <w:numPr>
          <w:ilvl w:val="1"/>
          <w:numId w:val="64"/>
        </w:numPr>
        <w:ind w:left="709" w:hanging="425"/>
        <w:jc w:val="both"/>
        <w:rPr>
          <w:rFonts w:cs="Times New Roman"/>
          <w:sz w:val="28"/>
          <w:szCs w:val="28"/>
        </w:rPr>
      </w:pPr>
      <w:r w:rsidRPr="00351685">
        <w:rPr>
          <w:rFonts w:cs="Times New Roman"/>
          <w:bCs/>
          <w:sz w:val="28"/>
          <w:szCs w:val="28"/>
        </w:rPr>
        <w:t xml:space="preserve">turpināsies situācija, ka </w:t>
      </w:r>
      <w:r w:rsidRPr="00351685">
        <w:rPr>
          <w:rFonts w:cs="Times New Roman"/>
          <w:sz w:val="28"/>
          <w:szCs w:val="28"/>
        </w:rPr>
        <w:t>lietotājiem ir jāizmanto novecojuši dati, kas parasti  rada papildus izdevumus tautsaimniecībā, teritoriju plānošanā un valsts pārvaldē, bet īpaši -  krīzes situācijās;</w:t>
      </w:r>
    </w:p>
    <w:p w14:paraId="46C1EECF" w14:textId="77777777" w:rsidR="003F184F" w:rsidRPr="00351685" w:rsidRDefault="003F184F" w:rsidP="002D23DC">
      <w:pPr>
        <w:pStyle w:val="ListParagraph"/>
        <w:numPr>
          <w:ilvl w:val="1"/>
          <w:numId w:val="64"/>
        </w:numPr>
        <w:ind w:left="709" w:hanging="425"/>
        <w:jc w:val="both"/>
        <w:rPr>
          <w:rFonts w:cs="Times New Roman"/>
          <w:sz w:val="28"/>
          <w:szCs w:val="28"/>
        </w:rPr>
      </w:pPr>
      <w:r w:rsidRPr="00351685">
        <w:rPr>
          <w:rFonts w:cs="Times New Roman"/>
          <w:bCs/>
          <w:sz w:val="28"/>
          <w:szCs w:val="28"/>
        </w:rPr>
        <w:t xml:space="preserve">iztrūkstot pietiekami aktuālam un visaptverošam autoritatīvam vietvārdu datu masīvam un </w:t>
      </w:r>
      <w:r w:rsidR="00A17463" w:rsidRPr="00351685">
        <w:rPr>
          <w:rFonts w:cs="Times New Roman"/>
          <w:bCs/>
          <w:sz w:val="28"/>
          <w:szCs w:val="28"/>
        </w:rPr>
        <w:t xml:space="preserve">efektīvai pārnozaru sadarbībai </w:t>
      </w:r>
      <w:r w:rsidRPr="00351685">
        <w:rPr>
          <w:rFonts w:cs="Times New Roman"/>
          <w:bCs/>
          <w:sz w:val="28"/>
          <w:szCs w:val="28"/>
        </w:rPr>
        <w:t>turpināsies dažādu institūciju nekoordinēta darbība vietvārdu jomā, kas rada darbu dublēšanos, kā arī pretrunīgus lēmumus par vienu un to pašu objektu nosaukumiem un to lietošanu</w:t>
      </w:r>
      <w:r w:rsidR="00A17463" w:rsidRPr="00351685">
        <w:rPr>
          <w:rFonts w:cs="Times New Roman"/>
          <w:bCs/>
          <w:sz w:val="28"/>
          <w:szCs w:val="28"/>
        </w:rPr>
        <w:t xml:space="preserve">, </w:t>
      </w:r>
      <w:r w:rsidRPr="00351685">
        <w:rPr>
          <w:rFonts w:cs="Times New Roman"/>
          <w:sz w:val="28"/>
          <w:szCs w:val="28"/>
        </w:rPr>
        <w:t>neuzsākot darbu līvu un latgaliešu vietvārdu standartizācijā saglabājas apdraudējums šo vietvārdu</w:t>
      </w:r>
      <w:r w:rsidR="00A17463" w:rsidRPr="00351685">
        <w:rPr>
          <w:rFonts w:cs="Times New Roman"/>
          <w:sz w:val="28"/>
          <w:szCs w:val="28"/>
        </w:rPr>
        <w:t xml:space="preserve"> kultūrvēsturiskajam mantojumam.</w:t>
      </w:r>
    </w:p>
    <w:p w14:paraId="18F36766" w14:textId="77777777" w:rsidR="00E5264B" w:rsidRPr="00351685" w:rsidRDefault="00E5264B" w:rsidP="00A70914">
      <w:pPr>
        <w:pStyle w:val="Heading2"/>
        <w:rPr>
          <w:color w:val="auto"/>
        </w:rPr>
      </w:pPr>
      <w:bookmarkStart w:id="60" w:name="_Toc357669682"/>
      <w:r w:rsidRPr="00351685">
        <w:rPr>
          <w:color w:val="auto"/>
        </w:rPr>
        <w:t>3.</w:t>
      </w:r>
      <w:r w:rsidR="006352C1" w:rsidRPr="00351685">
        <w:rPr>
          <w:color w:val="auto"/>
        </w:rPr>
        <w:t>9</w:t>
      </w:r>
      <w:r w:rsidRPr="00351685">
        <w:rPr>
          <w:color w:val="auto"/>
        </w:rPr>
        <w:t>.</w:t>
      </w:r>
      <w:r w:rsidRPr="00351685">
        <w:rPr>
          <w:color w:val="auto"/>
        </w:rPr>
        <w:tab/>
        <w:t>Problēmu risinājumi ģeotelpiskā</w:t>
      </w:r>
      <w:r w:rsidR="00EF3B13" w:rsidRPr="00351685">
        <w:rPr>
          <w:color w:val="auto"/>
        </w:rPr>
        <w:t>s</w:t>
      </w:r>
      <w:r w:rsidRPr="00351685">
        <w:rPr>
          <w:color w:val="auto"/>
        </w:rPr>
        <w:t xml:space="preserve"> informācijas sagatavošanā aeronavigācijas jomā</w:t>
      </w:r>
      <w:bookmarkEnd w:id="60"/>
    </w:p>
    <w:p w14:paraId="4CD2729F" w14:textId="77777777" w:rsidR="00EF3B13" w:rsidRPr="00351685" w:rsidRDefault="00E5264B" w:rsidP="00F0388F">
      <w:pPr>
        <w:pStyle w:val="Heading3"/>
      </w:pPr>
      <w:bookmarkStart w:id="61" w:name="_Toc357669683"/>
      <w:r w:rsidRPr="00351685">
        <w:t>3.</w:t>
      </w:r>
      <w:r w:rsidR="006352C1" w:rsidRPr="00351685">
        <w:t>9</w:t>
      </w:r>
      <w:r w:rsidRPr="00351685">
        <w:t>.1.</w:t>
      </w:r>
      <w:r w:rsidRPr="00351685">
        <w:tab/>
        <w:t>Informācija par potenciāli bīstamiem objektiem un šķēršļiem</w:t>
      </w:r>
      <w:bookmarkEnd w:id="61"/>
    </w:p>
    <w:p w14:paraId="40840AF0" w14:textId="77777777" w:rsidR="00E5264B" w:rsidRPr="00351685" w:rsidRDefault="00E5264B" w:rsidP="00EF3B13">
      <w:pPr>
        <w:pStyle w:val="BodyText"/>
        <w:spacing w:after="0"/>
        <w:ind w:firstLine="709"/>
        <w:jc w:val="both"/>
        <w:rPr>
          <w:rFonts w:cs="Times New Roman"/>
          <w:bCs/>
          <w:sz w:val="28"/>
          <w:szCs w:val="28"/>
        </w:rPr>
      </w:pPr>
      <w:r w:rsidRPr="00351685">
        <w:rPr>
          <w:rFonts w:cs="Times New Roman"/>
          <w:bCs/>
          <w:sz w:val="28"/>
          <w:szCs w:val="28"/>
        </w:rPr>
        <w:t>Lai nodrošinātu šīs koncepcijas 2.6.1.punktā minēto problēmu risinājumu nepieciešams:</w:t>
      </w:r>
    </w:p>
    <w:p w14:paraId="24A4767A" w14:textId="2ED78970" w:rsidR="00E5264B" w:rsidRPr="00351685" w:rsidRDefault="00E5264B" w:rsidP="002A35DA">
      <w:pPr>
        <w:pStyle w:val="BodyText"/>
        <w:numPr>
          <w:ilvl w:val="0"/>
          <w:numId w:val="85"/>
        </w:numPr>
        <w:spacing w:after="0"/>
        <w:jc w:val="both"/>
        <w:rPr>
          <w:rFonts w:cs="Times New Roman"/>
          <w:bCs/>
          <w:sz w:val="28"/>
          <w:szCs w:val="28"/>
        </w:rPr>
      </w:pPr>
      <w:r w:rsidRPr="00351685">
        <w:rPr>
          <w:rFonts w:cs="Times New Roman"/>
          <w:bCs/>
          <w:sz w:val="28"/>
          <w:szCs w:val="28"/>
        </w:rPr>
        <w:t xml:space="preserve">Veikt izmaiņas informācijas apritē par </w:t>
      </w:r>
      <w:r w:rsidRPr="00351685">
        <w:rPr>
          <w:sz w:val="28"/>
          <w:szCs w:val="28"/>
        </w:rPr>
        <w:t xml:space="preserve">gaisa kuģu lidojumiem bīstamu objektiem gan militārām, gan civilām, paredzot, ka aeronavigācijas informāciju par šiem objektiem atbildīgās institūcijas saņem no pašvaldību būvvaldēm, izmantojot Būvniecības informācijas sistēmu (BIS) (skatīt </w:t>
      </w:r>
      <w:r w:rsidRPr="00351685">
        <w:rPr>
          <w:bCs/>
          <w:sz w:val="28"/>
          <w:szCs w:val="28"/>
        </w:rPr>
        <w:t>Ģeotelpiskās informācijas par gaisakuģu lidojumu drošībai bīstamiem šķēršļiem aprites shēmu šīs koncepcijas 1</w:t>
      </w:r>
      <w:r w:rsidR="008C5AFC">
        <w:rPr>
          <w:bCs/>
          <w:sz w:val="28"/>
          <w:szCs w:val="28"/>
        </w:rPr>
        <w:t>2</w:t>
      </w:r>
      <w:r w:rsidRPr="00351685">
        <w:rPr>
          <w:bCs/>
          <w:sz w:val="28"/>
          <w:szCs w:val="28"/>
        </w:rPr>
        <w:t>.pielikumā).</w:t>
      </w:r>
      <w:r w:rsidRPr="00351685">
        <w:rPr>
          <w:sz w:val="28"/>
          <w:szCs w:val="28"/>
        </w:rPr>
        <w:t xml:space="preserve"> Šāds risinājums samazinātu administratīvo slogu objektu īpašniekiem, kā arī </w:t>
      </w:r>
      <w:r w:rsidRPr="00351685">
        <w:rPr>
          <w:sz w:val="28"/>
          <w:szCs w:val="28"/>
        </w:rPr>
        <w:lastRenderedPageBreak/>
        <w:t>nodrošinātu pastāvīgu aktuālās informācijas saņemšanu, lai nodrošinātu nepieciešamās aeronavigācijas informācijas uzturēšanu.</w:t>
      </w:r>
    </w:p>
    <w:p w14:paraId="5461DF44" w14:textId="770BD1D6" w:rsidR="00E5264B" w:rsidRPr="00351685" w:rsidRDefault="00E5264B" w:rsidP="002A35DA">
      <w:pPr>
        <w:pStyle w:val="BodyText"/>
        <w:numPr>
          <w:ilvl w:val="0"/>
          <w:numId w:val="85"/>
        </w:numPr>
        <w:spacing w:after="0"/>
        <w:jc w:val="both"/>
        <w:rPr>
          <w:sz w:val="28"/>
          <w:szCs w:val="28"/>
        </w:rPr>
      </w:pPr>
      <w:r w:rsidRPr="00351685">
        <w:rPr>
          <w:sz w:val="28"/>
          <w:szCs w:val="28"/>
        </w:rPr>
        <w:t xml:space="preserve">Pilnveidot tiesisko regulējumu par zemo lidojumu veikšanai nepieciešamās informācijas par </w:t>
      </w:r>
      <w:r w:rsidRPr="00351685">
        <w:rPr>
          <w:bCs/>
          <w:sz w:val="28"/>
          <w:szCs w:val="28"/>
        </w:rPr>
        <w:t xml:space="preserve">gaisakuģu lidojumu drošībai bīstamiem šķēršļiem </w:t>
      </w:r>
      <w:r w:rsidRPr="00351685">
        <w:rPr>
          <w:sz w:val="28"/>
          <w:szCs w:val="28"/>
        </w:rPr>
        <w:t xml:space="preserve">aprites kārtību (skatīt </w:t>
      </w:r>
      <w:r w:rsidRPr="00351685">
        <w:rPr>
          <w:bCs/>
          <w:sz w:val="28"/>
          <w:szCs w:val="28"/>
        </w:rPr>
        <w:t>Zemo lidojumu informācijas aprites shēmu šīs koncepcijas 1</w:t>
      </w:r>
      <w:r w:rsidR="008C5AFC">
        <w:rPr>
          <w:bCs/>
          <w:sz w:val="28"/>
          <w:szCs w:val="28"/>
        </w:rPr>
        <w:t>3</w:t>
      </w:r>
      <w:r w:rsidRPr="00351685">
        <w:rPr>
          <w:bCs/>
          <w:sz w:val="28"/>
          <w:szCs w:val="28"/>
        </w:rPr>
        <w:t xml:space="preserve">.pielikumā), kā arī </w:t>
      </w:r>
      <w:r w:rsidRPr="00351685">
        <w:rPr>
          <w:sz w:val="28"/>
          <w:szCs w:val="28"/>
        </w:rPr>
        <w:t xml:space="preserve">veikt izmaiņas normatīvajos aktos, nosakot kādu informāciju un kādā formā par </w:t>
      </w:r>
      <w:r w:rsidRPr="00351685">
        <w:rPr>
          <w:bCs/>
          <w:sz w:val="28"/>
          <w:szCs w:val="28"/>
        </w:rPr>
        <w:t>gaisakuģu lidojumu drošībai bīstamiem šķēršļiem</w:t>
      </w:r>
      <w:r w:rsidRPr="00351685">
        <w:rPr>
          <w:sz w:val="28"/>
          <w:szCs w:val="28"/>
        </w:rPr>
        <w:t xml:space="preserve"> nepieciešams uzkrāt un sniegt visos būvniecības posmos.</w:t>
      </w:r>
    </w:p>
    <w:p w14:paraId="49BF0F57" w14:textId="77777777" w:rsidR="00E5264B" w:rsidRPr="00351685" w:rsidRDefault="00843041" w:rsidP="00EF3B13">
      <w:pPr>
        <w:pStyle w:val="BodyText"/>
        <w:spacing w:after="0"/>
        <w:ind w:firstLine="709"/>
        <w:jc w:val="both"/>
        <w:rPr>
          <w:sz w:val="28"/>
          <w:szCs w:val="28"/>
        </w:rPr>
      </w:pPr>
      <w:r w:rsidRPr="00351685">
        <w:rPr>
          <w:rFonts w:cs="Times New Roman"/>
          <w:bCs/>
          <w:sz w:val="28"/>
          <w:szCs w:val="28"/>
        </w:rPr>
        <w:t>Lai nodrošinātu minētā risinājuma īstenošanu ir,</w:t>
      </w:r>
      <w:r w:rsidR="00E5264B" w:rsidRPr="00351685">
        <w:rPr>
          <w:rFonts w:cs="Times New Roman"/>
          <w:bCs/>
          <w:sz w:val="28"/>
          <w:szCs w:val="28"/>
        </w:rPr>
        <w:t xml:space="preserve"> jāveic grozījumi normatīvajos aktos būvniecības jomā (Būvniecības likums un Vispārējie būvniecības noteikumi), kā arī likumā „Par aviāciju” un no tā izrietošajos normatīvajos aktos </w:t>
      </w:r>
      <w:r w:rsidR="00E5264B" w:rsidRPr="00351685">
        <w:rPr>
          <w:sz w:val="28"/>
          <w:szCs w:val="28"/>
        </w:rPr>
        <w:t>Ministru kabineta 2008.gada 2.janvāra noteikumos Nr.2 „Kārtība, kādā pieprasa un saņem Civilās aviācijas aģentūras atļauju būvēt, ierīkot un izvietot gaisa kuģu lidojumu drošībai potenciāli bīstamus objektus” un Ministru kabineta 2008.gada 2.janvāra noteikumos Nr.2 „Kārtība, kādā pieprasa un saņem Civilās aviācijas aģentūras atļauju būvēt, ierīkot un izvietot gaisa kuģu lidojumu drošībai potenciāli bīstamus objektus”.</w:t>
      </w:r>
    </w:p>
    <w:p w14:paraId="41BC5C10" w14:textId="77777777" w:rsidR="00E5264B" w:rsidRPr="00351685" w:rsidRDefault="00E5264B" w:rsidP="00EF3B13">
      <w:pPr>
        <w:tabs>
          <w:tab w:val="left" w:pos="284"/>
        </w:tabs>
        <w:jc w:val="both"/>
        <w:rPr>
          <w:rFonts w:cs="Times New Roman"/>
          <w:bCs/>
          <w:sz w:val="28"/>
          <w:szCs w:val="28"/>
        </w:rPr>
      </w:pPr>
      <w:r w:rsidRPr="00351685">
        <w:rPr>
          <w:rFonts w:cs="Times New Roman"/>
          <w:sz w:val="28"/>
          <w:szCs w:val="28"/>
        </w:rPr>
        <w:tab/>
      </w:r>
      <w:r w:rsidRPr="00351685">
        <w:rPr>
          <w:rFonts w:cs="Times New Roman"/>
          <w:sz w:val="28"/>
          <w:szCs w:val="28"/>
        </w:rPr>
        <w:tab/>
        <w:t xml:space="preserve">Tiesiskā regulējuma sakārtošana radītu priekšnoteikumus, lai tiktu uzsākts </w:t>
      </w:r>
      <w:r w:rsidRPr="00351685">
        <w:rPr>
          <w:rFonts w:cs="Times New Roman"/>
          <w:bCs/>
          <w:sz w:val="28"/>
          <w:szCs w:val="28"/>
        </w:rPr>
        <w:t xml:space="preserve">2.6.1.punktā minētās problēmas risinājums. </w:t>
      </w:r>
    </w:p>
    <w:p w14:paraId="7224BB62" w14:textId="77777777" w:rsidR="00E5264B" w:rsidRPr="00351685" w:rsidRDefault="00E5264B" w:rsidP="00EF3B13">
      <w:pPr>
        <w:pStyle w:val="BodyText"/>
        <w:spacing w:after="0"/>
        <w:ind w:firstLine="709"/>
        <w:jc w:val="both"/>
        <w:rPr>
          <w:rFonts w:cs="Times New Roman"/>
          <w:bCs/>
          <w:sz w:val="28"/>
          <w:szCs w:val="28"/>
        </w:rPr>
      </w:pPr>
    </w:p>
    <w:p w14:paraId="06359C2F" w14:textId="77777777" w:rsidR="00EF3B13" w:rsidRPr="00351685" w:rsidRDefault="00E5264B" w:rsidP="00F0388F">
      <w:pPr>
        <w:pStyle w:val="Heading3"/>
      </w:pPr>
      <w:bookmarkStart w:id="62" w:name="_Toc357669684"/>
      <w:r w:rsidRPr="00351685">
        <w:t>3.</w:t>
      </w:r>
      <w:r w:rsidR="006352C1" w:rsidRPr="00351685">
        <w:t>9</w:t>
      </w:r>
      <w:r w:rsidRPr="00351685">
        <w:t>.2.</w:t>
      </w:r>
      <w:r w:rsidRPr="00351685">
        <w:tab/>
        <w:t>Regulas Nr.73/2010 ietekme uz aeronavigācijas informācijas apriti</w:t>
      </w:r>
      <w:bookmarkEnd w:id="62"/>
    </w:p>
    <w:p w14:paraId="51B57B09" w14:textId="77777777" w:rsidR="00EF3B13" w:rsidRPr="00351685" w:rsidRDefault="00EF3B13" w:rsidP="00EF3B13">
      <w:pPr>
        <w:ind w:firstLine="709"/>
        <w:jc w:val="both"/>
        <w:rPr>
          <w:rFonts w:cs="Times New Roman"/>
          <w:sz w:val="28"/>
          <w:szCs w:val="28"/>
        </w:rPr>
      </w:pPr>
    </w:p>
    <w:p w14:paraId="3A3DD872" w14:textId="77777777" w:rsidR="00E5264B" w:rsidRPr="00351685" w:rsidRDefault="00E5264B" w:rsidP="00A9537A">
      <w:pPr>
        <w:ind w:firstLine="709"/>
        <w:jc w:val="both"/>
        <w:rPr>
          <w:sz w:val="28"/>
          <w:szCs w:val="28"/>
        </w:rPr>
      </w:pPr>
      <w:r w:rsidRPr="00351685">
        <w:rPr>
          <w:rFonts w:cs="Times New Roman"/>
          <w:sz w:val="28"/>
          <w:szCs w:val="28"/>
        </w:rPr>
        <w:t xml:space="preserve">Šīs koncepcijas 2.6.2.punktā minēto problēmu risinājumam nepieciešams apzināt Regulas </w:t>
      </w:r>
      <w:r w:rsidRPr="00351685">
        <w:rPr>
          <w:sz w:val="28"/>
          <w:szCs w:val="28"/>
        </w:rPr>
        <w:t xml:space="preserve">Nr.73/2010 prasību piemērošanas jautājumus, kā arī apzināt </w:t>
      </w:r>
      <w:r w:rsidRPr="00692297">
        <w:rPr>
          <w:rFonts w:cs="Times New Roman"/>
          <w:sz w:val="28"/>
          <w:szCs w:val="28"/>
        </w:rPr>
        <w:t xml:space="preserve">nepieciešamās izmaiņas nacionālajā tiesiskajā regulējumā, lai nodrošinātu Regulas </w:t>
      </w:r>
      <w:r w:rsidRPr="00692297">
        <w:rPr>
          <w:sz w:val="28"/>
          <w:szCs w:val="28"/>
        </w:rPr>
        <w:t>Nr.73/2010</w:t>
      </w:r>
      <w:r w:rsidR="00A9537A" w:rsidRPr="00692297">
        <w:rPr>
          <w:sz w:val="28"/>
          <w:szCs w:val="28"/>
        </w:rPr>
        <w:t xml:space="preserve">, </w:t>
      </w:r>
      <w:r w:rsidR="00A9537A" w:rsidRPr="00E54168">
        <w:rPr>
          <w:sz w:val="28"/>
          <w:szCs w:val="28"/>
        </w:rPr>
        <w:t>kā arī EUROCONTROL izdoto specifikāciju, kas attiecas uz aeronavigācijas informācijas sagatavošanu un kvalitātes prasībām</w:t>
      </w:r>
      <w:r w:rsidR="00A9537A" w:rsidRPr="00692297">
        <w:rPr>
          <w:sz w:val="28"/>
          <w:szCs w:val="28"/>
        </w:rPr>
        <w:t xml:space="preserve">, </w:t>
      </w:r>
      <w:r w:rsidRPr="00692297">
        <w:rPr>
          <w:sz w:val="28"/>
          <w:szCs w:val="28"/>
        </w:rPr>
        <w:t>prasību ieviešanu un piemērošanu, kā arī veikt atbilstošus grozīju</w:t>
      </w:r>
      <w:r w:rsidRPr="000B05FC">
        <w:rPr>
          <w:sz w:val="28"/>
          <w:szCs w:val="28"/>
        </w:rPr>
        <w:t>mus normatīvajo</w:t>
      </w:r>
      <w:r w:rsidRPr="00351685">
        <w:rPr>
          <w:sz w:val="28"/>
          <w:szCs w:val="28"/>
        </w:rPr>
        <w:t>s aktos aeronavigācijas jomā.</w:t>
      </w:r>
    </w:p>
    <w:p w14:paraId="71A54E86" w14:textId="77777777" w:rsidR="007F6057" w:rsidRPr="00351685" w:rsidRDefault="007F6057" w:rsidP="00EF3B13">
      <w:pPr>
        <w:ind w:firstLine="709"/>
        <w:jc w:val="both"/>
        <w:rPr>
          <w:sz w:val="28"/>
          <w:szCs w:val="28"/>
        </w:rPr>
      </w:pPr>
    </w:p>
    <w:p w14:paraId="6DC264F6" w14:textId="77777777" w:rsidR="007B6EAD" w:rsidRPr="00692297" w:rsidRDefault="007B6EAD" w:rsidP="007B6EAD">
      <w:pPr>
        <w:pStyle w:val="Heading2"/>
        <w:ind w:left="1276" w:hanging="844"/>
        <w:jc w:val="both"/>
        <w:rPr>
          <w:color w:val="auto"/>
        </w:rPr>
      </w:pPr>
      <w:bookmarkStart w:id="63" w:name="_Toc357669685"/>
      <w:r w:rsidRPr="00E54168">
        <w:rPr>
          <w:szCs w:val="28"/>
        </w:rPr>
        <w:t>3.</w:t>
      </w:r>
      <w:r w:rsidR="00E27400" w:rsidRPr="00E54168">
        <w:rPr>
          <w:szCs w:val="28"/>
        </w:rPr>
        <w:t>10. Risinājumi jūras ģeotelpiskās informācijas</w:t>
      </w:r>
      <w:r w:rsidRPr="00E54168">
        <w:rPr>
          <w:szCs w:val="28"/>
        </w:rPr>
        <w:t xml:space="preserve"> pamatdatu jomā</w:t>
      </w:r>
      <w:bookmarkEnd w:id="63"/>
    </w:p>
    <w:p w14:paraId="55A81BFD" w14:textId="77777777" w:rsidR="007B6EAD" w:rsidRPr="00E54168" w:rsidRDefault="007B6EAD" w:rsidP="002A1569">
      <w:pPr>
        <w:ind w:firstLine="709"/>
        <w:jc w:val="both"/>
        <w:rPr>
          <w:sz w:val="28"/>
          <w:szCs w:val="28"/>
        </w:rPr>
      </w:pPr>
      <w:r w:rsidRPr="00E54168">
        <w:rPr>
          <w:sz w:val="28"/>
          <w:szCs w:val="28"/>
        </w:rPr>
        <w:t>Jūras ģeotelpisko pamatdatu pieejamības risinājums ir veiksmīga Ģeoportāla darbības uzsākšana.</w:t>
      </w:r>
    </w:p>
    <w:p w14:paraId="2D46A508" w14:textId="77777777" w:rsidR="007B6EAD" w:rsidRPr="00E54168" w:rsidRDefault="007B6EAD" w:rsidP="002A1569">
      <w:pPr>
        <w:ind w:firstLine="709"/>
        <w:jc w:val="both"/>
        <w:rPr>
          <w:sz w:val="28"/>
          <w:szCs w:val="28"/>
        </w:rPr>
      </w:pPr>
      <w:r w:rsidRPr="00E54168">
        <w:rPr>
          <w:sz w:val="28"/>
          <w:szCs w:val="28"/>
        </w:rPr>
        <w:t>Finansiālais modelis ievērojams atbilstoši Ģeotelpiskās informācijas likuma 26.panta septītajai daļai, attiecīgi koncepcijas projektā - C finansēšanas modeļa variants.</w:t>
      </w:r>
    </w:p>
    <w:p w14:paraId="0A3601DF" w14:textId="77777777" w:rsidR="007B6EAD" w:rsidRPr="00E54168" w:rsidRDefault="007B6EAD" w:rsidP="002A1569">
      <w:pPr>
        <w:ind w:firstLine="709"/>
        <w:jc w:val="both"/>
        <w:rPr>
          <w:rFonts w:cs="Times New Roman"/>
          <w:sz w:val="28"/>
          <w:szCs w:val="28"/>
        </w:rPr>
      </w:pPr>
      <w:r w:rsidRPr="00E54168">
        <w:rPr>
          <w:rFonts w:cs="Times New Roman"/>
          <w:sz w:val="28"/>
          <w:szCs w:val="28"/>
        </w:rPr>
        <w:t xml:space="preserve">Atbilstoši Jūrlietu pārvaldes un jūras drošības likumā noteiktajam, jūras ģeotelpisko datu sagatavošanā, uzturēšanā un izmantošanā tiek pielietota WGS-84 un kā vertikālās atskaites sistēma vidējais ilggadējais jūras līmenis. Šo datu precizitāte ir pietiekama attiecībā uz Latvijas jurisdikcijas ūdeņu kartēšanu. Līdz </w:t>
      </w:r>
      <w:r w:rsidRPr="00E54168">
        <w:rPr>
          <w:rFonts w:cs="Times New Roman"/>
          <w:sz w:val="28"/>
          <w:szCs w:val="28"/>
        </w:rPr>
        <w:lastRenderedPageBreak/>
        <w:t>ar to nav piemērojama jūras ģeotelpisko datu sagatavošana atbilstoši Ministru kabineta 2011.gada 15.novembra noteikumos Nr. 879 „Ģeodēziskās atskaites sistēmas un topogrāfisko karšu sistēmas noteikumi” minētajam LKS-92, jo tas radītu papildus resursu nepieciešamību un grūtības šo datu lietotājiem to prakstiskā izmantošanā. WGS-84 ir pasaulē plaši pielietota sistēma un jūras ģeotelpisko pamatdatu sagatavošanai citām tautsaimniecības nozarēm būtu jāizmanto Ģeoportāla un ĢDS funkcionalitāte.</w:t>
      </w:r>
    </w:p>
    <w:p w14:paraId="54F272F2" w14:textId="77777777" w:rsidR="00BF5109" w:rsidRPr="00351685" w:rsidRDefault="00BF5109" w:rsidP="002A1569">
      <w:pPr>
        <w:ind w:firstLine="709"/>
        <w:jc w:val="both"/>
        <w:rPr>
          <w:rFonts w:cs="Times New Roman"/>
          <w:sz w:val="28"/>
          <w:szCs w:val="28"/>
        </w:rPr>
      </w:pPr>
      <w:r w:rsidRPr="00351685">
        <w:rPr>
          <w:rFonts w:cs="Times New Roman"/>
          <w:sz w:val="28"/>
          <w:szCs w:val="28"/>
        </w:rPr>
        <w:t xml:space="preserve">Ievērojot koncepcijā sniegto informāciju par jūras ģeotelpiskās informācijas pamatdatiem, būtu nepieciešams precizēt un papildināt tiesiskā regulējuma bāzi, lai nodrošinātu skaidru jūras ģeotelpiskās informācijas aprakstu tajā. Šie precizējumi tiks īstenoti ar grozījumiem Jūrlietu pārvaldes un jūras drošības likumā, papildinot likumu ar tiesību normām par jūras ģeotelpisko informāciju. </w:t>
      </w:r>
    </w:p>
    <w:p w14:paraId="74308AD3" w14:textId="77777777" w:rsidR="007F6057" w:rsidRPr="00351685" w:rsidRDefault="007F6057" w:rsidP="009F22AE">
      <w:pPr>
        <w:pStyle w:val="Heading2"/>
        <w:ind w:left="1276" w:hanging="844"/>
        <w:jc w:val="both"/>
        <w:rPr>
          <w:color w:val="auto"/>
        </w:rPr>
      </w:pPr>
      <w:bookmarkStart w:id="64" w:name="_Toc357669686"/>
      <w:r w:rsidRPr="00351685">
        <w:rPr>
          <w:color w:val="auto"/>
        </w:rPr>
        <w:t>3.</w:t>
      </w:r>
      <w:r w:rsidR="007B6EAD" w:rsidRPr="00351685">
        <w:rPr>
          <w:color w:val="auto"/>
        </w:rPr>
        <w:t>11</w:t>
      </w:r>
      <w:r w:rsidRPr="00351685">
        <w:rPr>
          <w:color w:val="auto"/>
        </w:rPr>
        <w:t>.</w:t>
      </w:r>
      <w:r w:rsidRPr="00351685">
        <w:rPr>
          <w:color w:val="auto"/>
        </w:rPr>
        <w:tab/>
        <w:t>Problēmu risinājumi zinātnes un  izglītības attīstībai ģeotelpiskās informācijas jomā</w:t>
      </w:r>
      <w:bookmarkEnd w:id="64"/>
    </w:p>
    <w:p w14:paraId="322C9E98" w14:textId="66E3426E" w:rsidR="00011571" w:rsidRDefault="00011571" w:rsidP="00011571">
      <w:pPr>
        <w:ind w:firstLine="709"/>
        <w:jc w:val="both"/>
        <w:rPr>
          <w:rFonts w:cs="Times New Roman"/>
          <w:sz w:val="28"/>
          <w:szCs w:val="28"/>
          <w:u w:val="single"/>
        </w:rPr>
      </w:pPr>
    </w:p>
    <w:p w14:paraId="74CCF6DF" w14:textId="77777777" w:rsidR="00320709" w:rsidRPr="00755765" w:rsidRDefault="00320709" w:rsidP="00320709">
      <w:pPr>
        <w:ind w:firstLine="709"/>
        <w:jc w:val="both"/>
        <w:rPr>
          <w:rFonts w:cs="Times New Roman"/>
          <w:sz w:val="28"/>
          <w:szCs w:val="28"/>
        </w:rPr>
      </w:pPr>
      <w:r w:rsidRPr="00755765">
        <w:rPr>
          <w:rFonts w:cs="Times New Roman"/>
          <w:sz w:val="28"/>
          <w:szCs w:val="28"/>
        </w:rPr>
        <w:t>Problēmu, kas saistītas ar zinātnes un izglītības attīstību ģeotelpiskās informācijas jomā, jāiesaistās gan valsts institūcijām, gan uzņēmējiem un ražotājiem, gan akadēmiskām un zinātniskām institūcijām.</w:t>
      </w:r>
    </w:p>
    <w:p w14:paraId="7627B80D" w14:textId="77777777" w:rsidR="00320709" w:rsidRPr="00755765" w:rsidRDefault="00320709" w:rsidP="00320709">
      <w:pPr>
        <w:ind w:firstLine="709"/>
        <w:jc w:val="both"/>
        <w:rPr>
          <w:rFonts w:cs="Times New Roman"/>
          <w:sz w:val="28"/>
          <w:szCs w:val="28"/>
        </w:rPr>
      </w:pPr>
      <w:r w:rsidRPr="00755765">
        <w:rPr>
          <w:rFonts w:cs="Times New Roman"/>
          <w:sz w:val="28"/>
          <w:szCs w:val="28"/>
        </w:rPr>
        <w:t>Augstskolu zinātniskā potenciāla iesaistīšana vairo ģeotelpiskās informācijas iespēju izmantošanu saistībā ar daudzām tautsaimniecības un zinātnes jomām (tālizpēti, navigāciju, plānošanu, kartogrāfiju, ģeoinformātika, ģeogrāfiskās informācijas sistēmas u.c.) kā arī sekmē sabiedrības sociālo attīstību lauku un pilsētu vides sakārtošanu un sniedz priekšnoteikumus jauniem tehnoloģiskiem risinājumiem.</w:t>
      </w:r>
    </w:p>
    <w:p w14:paraId="6CCCD26A" w14:textId="77777777" w:rsidR="00320709" w:rsidRPr="00755765" w:rsidRDefault="00320709" w:rsidP="00320709">
      <w:pPr>
        <w:ind w:firstLine="709"/>
        <w:jc w:val="both"/>
        <w:rPr>
          <w:rFonts w:cs="Times New Roman"/>
          <w:sz w:val="28"/>
          <w:szCs w:val="28"/>
        </w:rPr>
      </w:pPr>
      <w:r w:rsidRPr="00755765">
        <w:rPr>
          <w:rFonts w:cs="Times New Roman"/>
          <w:sz w:val="28"/>
          <w:szCs w:val="28"/>
        </w:rPr>
        <w:t>Valsts institūcijām, kas darbojas ģeotelpiskās informācijas jomā maksimāli jāveicina lietišķie pētījumi un to praktiskais pielietojums. Ņemot vērā, ka zinātniskie resursi – kvalificēti nozares speciālisti, zinātnieki ir pieejami augstskolās, ir jāveicina sadarbība ar valsts pārvaldes iestādēm un privāto sektoru, lai nodrošinātu ģeotelpiskās informācijas attīstības jomā aktuālo pētījumu identificēšanu, valsts pasūtījumus lietišķajā pētniecībā un to īstenošanai nepieciešamā finansējuma piesaisti. Jāatzīmē, ka prioritāte pētījumu projektu atlasē un atbalstīšanā ir uz nākotni vērstiem pētnieciskiem darbiem valsts augstskolās, kas attīsta tehnoloģiju pārnesi un palielina Latvijas līdzdalību starptautiskos pētniecības un tehnoloģiju attīstības projektos.</w:t>
      </w:r>
    </w:p>
    <w:p w14:paraId="08B12AEA" w14:textId="77777777" w:rsidR="00320709" w:rsidRPr="00755765" w:rsidRDefault="00320709" w:rsidP="00320709">
      <w:pPr>
        <w:ind w:firstLine="709"/>
        <w:jc w:val="both"/>
        <w:rPr>
          <w:rFonts w:cs="Times New Roman"/>
          <w:sz w:val="28"/>
          <w:szCs w:val="28"/>
        </w:rPr>
      </w:pPr>
      <w:r w:rsidRPr="00755765">
        <w:rPr>
          <w:rFonts w:cs="Times New Roman"/>
          <w:sz w:val="28"/>
          <w:szCs w:val="28"/>
        </w:rPr>
        <w:t xml:space="preserve">Izglītības attīstībā jāorientējas uz to, ka galvenā prioritāte ir modernu tehnoloģiju izmantošana ar radošu izpratni par inovācijām, tehniski efektīvām metodēm un to nozīmi ekonomikas attīstībā. Uzmanību jāvelta tādām modernām augsto tehnoloģiju jomām kā lāzerskenēšana un lāzertālmēri, tālizpēte, GNSS, ģeogrāfiskās informācijas sistēmas (ĢIS), gravimetrija, informātika, digitālā un interaktīvā kartogrāfija, u.c. </w:t>
      </w:r>
    </w:p>
    <w:p w14:paraId="0FC816F9" w14:textId="77777777" w:rsidR="00320709" w:rsidRPr="00755765" w:rsidRDefault="00320709" w:rsidP="00320709">
      <w:pPr>
        <w:ind w:firstLine="709"/>
        <w:jc w:val="both"/>
        <w:rPr>
          <w:rFonts w:cs="Times New Roman"/>
          <w:sz w:val="28"/>
          <w:szCs w:val="28"/>
        </w:rPr>
      </w:pPr>
      <w:r w:rsidRPr="00755765">
        <w:rPr>
          <w:rFonts w:cs="Times New Roman"/>
          <w:sz w:val="28"/>
          <w:szCs w:val="28"/>
        </w:rPr>
        <w:t xml:space="preserve">Prioritāri jāveicina Latvijā ģeotelpiskās informācijas jomā radīto izstrādņu praktisko realizāciju, nostiprinot to ar nacionāliem patentiem. Vienlaikus </w:t>
      </w:r>
      <w:r w:rsidRPr="00755765">
        <w:rPr>
          <w:rFonts w:cs="Times New Roman"/>
          <w:sz w:val="28"/>
          <w:szCs w:val="28"/>
        </w:rPr>
        <w:lastRenderedPageBreak/>
        <w:t xml:space="preserve">jāatbalsta starptautisko pētniecības un tehnoloģiju attīstības projektu īstenošana Latvijas teritorijā. Lai Latvijā varētu radīt atbilstošus produktus vai sadarbotos starptautiskā līmenī, jānodrošina cilvēkresursu attīstība, veicinot </w:t>
      </w:r>
      <w:r w:rsidRPr="00755765">
        <w:rPr>
          <w:rStyle w:val="highlightselected"/>
          <w:rFonts w:cs="Times New Roman"/>
          <w:sz w:val="28"/>
          <w:szCs w:val="28"/>
        </w:rPr>
        <w:t>izglīt</w:t>
      </w:r>
      <w:r w:rsidRPr="00755765">
        <w:rPr>
          <w:rFonts w:cs="Times New Roman"/>
          <w:sz w:val="28"/>
          <w:szCs w:val="28"/>
        </w:rPr>
        <w:t>ības pieejamību, atbalstot darbaspēka kvalifikācijas paaugstināšanu, ceļot augstākās akadēmiskās un profesionālās izglītības līmeni atbilstoši šodienas un nākotnes darba tirgus prasībām. IZM kopā ar vadošajām valsts iestādēm jāseko nozares attīstības virzieniem un jāveicina zinātnisko izpētes projektu un izglītības pieprasījuma  pieaugums. Ņemot vērā koncepcijā atbalstāmo finansēšanas modeli, valsts budžetā pakāpeniski jāpalielina finansējuma apjoms ģeotelpiskās informācijas nozarei, tai skaitā no valsts budžeta atbalstītiem un valsts institūciju (piemēram, LĢIA, VZD, VARAM, ZM, u.c.) aktualizētiem lietišķiem pētījumiem. Jāparedz valsts budžeta finansējums inovatīvu projektu un pasākumu atbalstam, kā arī jāveicina ārvalstu finanšu resursu piesaiste, tādējādi palielinot ģeotelpiskās informācijas nozares izaugsmi un tās finansiālo kapacitāti. J</w:t>
      </w:r>
      <w:r w:rsidRPr="00755765">
        <w:rPr>
          <w:rStyle w:val="highlightselected"/>
          <w:rFonts w:cs="Times New Roman"/>
          <w:sz w:val="28"/>
          <w:szCs w:val="28"/>
        </w:rPr>
        <w:t>ā</w:t>
      </w:r>
      <w:r w:rsidRPr="00755765">
        <w:rPr>
          <w:rFonts w:cs="Times New Roman"/>
          <w:sz w:val="28"/>
          <w:szCs w:val="28"/>
        </w:rPr>
        <w:t>veicina ar ģeotelpiskās informācijas un ar to saistīto virzienu noteikšanu par prioritāriem nacionālo programmu sarakstā.</w:t>
      </w:r>
    </w:p>
    <w:p w14:paraId="0A25F845" w14:textId="77777777" w:rsidR="00320709" w:rsidRPr="00755765" w:rsidRDefault="00320709" w:rsidP="00320709">
      <w:pPr>
        <w:jc w:val="both"/>
        <w:rPr>
          <w:rFonts w:cs="Times New Roman"/>
          <w:sz w:val="28"/>
          <w:szCs w:val="28"/>
        </w:rPr>
      </w:pPr>
      <w:r w:rsidRPr="00755765">
        <w:rPr>
          <w:rFonts w:cs="Times New Roman"/>
          <w:sz w:val="28"/>
          <w:szCs w:val="28"/>
        </w:rPr>
        <w:tab/>
        <w:t xml:space="preserve">Nepieciešams piesaistīt augstskolu pārstāvjus </w:t>
      </w:r>
      <w:r w:rsidRPr="00755765">
        <w:rPr>
          <w:rFonts w:cs="Times New Roman"/>
          <w:kern w:val="2"/>
          <w:sz w:val="28"/>
          <w:szCs w:val="28"/>
        </w:rPr>
        <w:t>Ģeotelpiskās informācijas koordinācijas padomes darbības ietvaros izveidotās ekspertu darba grupās, lai rastu konkrētus risinājumus identificētajām problēmām un aktuāliem nozares jautājumiem.</w:t>
      </w:r>
    </w:p>
    <w:p w14:paraId="6DB2302D" w14:textId="77777777" w:rsidR="00320709" w:rsidRPr="00755765" w:rsidRDefault="00320709" w:rsidP="00320709">
      <w:pPr>
        <w:ind w:firstLine="709"/>
        <w:jc w:val="both"/>
        <w:rPr>
          <w:rFonts w:cs="Times New Roman"/>
          <w:sz w:val="28"/>
          <w:szCs w:val="28"/>
        </w:rPr>
      </w:pPr>
      <w:r w:rsidRPr="00755765">
        <w:rPr>
          <w:rFonts w:cs="Times New Roman"/>
          <w:sz w:val="28"/>
          <w:szCs w:val="28"/>
        </w:rPr>
        <w:t>Bez valsts izpratnes un atbalsta attiecībā uz zinātnes praktisko pielietojumu, turpināsies zinātniskā potenciāla kritums, kā sekas var būt nopietna atpalicība ģeotelpisko datu ieguves, izmantošanas tehnoloģiju un metožu attīstībā, kā arī pilnīga atkarība no ārvalstu tehnoloģiskajiem risinājumiem šajā jomā - Latvijas ģeotelpiskās informācijas sagatavotājiem tie būs jāiepērk, tērējot būtiskus valsts budžeta līdzekļus.</w:t>
      </w:r>
    </w:p>
    <w:p w14:paraId="67EF28A1" w14:textId="77777777" w:rsidR="00320709" w:rsidRPr="00755765" w:rsidRDefault="00320709" w:rsidP="00320709">
      <w:pPr>
        <w:ind w:firstLine="709"/>
        <w:jc w:val="both"/>
        <w:rPr>
          <w:rFonts w:cs="Times New Roman"/>
          <w:sz w:val="28"/>
          <w:szCs w:val="28"/>
        </w:rPr>
      </w:pPr>
      <w:r w:rsidRPr="00755765">
        <w:rPr>
          <w:rFonts w:cs="Times New Roman"/>
          <w:sz w:val="28"/>
          <w:szCs w:val="28"/>
        </w:rPr>
        <w:t>Nepietiekamā apjomā valsts ieguldītie līdzekļi izglītībā, pētniecībā un tehnoloģiju attīstībā veicinās Latvijas zinātniskā potenciāla aizceļošanu  un tā ieguldījumu citu ekonomiski spēcīgāku valstu attīstībā.</w:t>
      </w:r>
    </w:p>
    <w:p w14:paraId="5CF6931C" w14:textId="77777777" w:rsidR="00320709" w:rsidRPr="00692297" w:rsidRDefault="00320709" w:rsidP="00011571">
      <w:pPr>
        <w:ind w:firstLine="709"/>
        <w:jc w:val="both"/>
        <w:rPr>
          <w:rFonts w:cs="Times New Roman"/>
          <w:sz w:val="28"/>
          <w:szCs w:val="28"/>
          <w:u w:val="single"/>
        </w:rPr>
      </w:pPr>
    </w:p>
    <w:p w14:paraId="7A768537" w14:textId="77777777" w:rsidR="00EF3B13" w:rsidRPr="00351685" w:rsidRDefault="00E5264B" w:rsidP="00267A53">
      <w:pPr>
        <w:pStyle w:val="Heading1"/>
      </w:pPr>
      <w:bookmarkStart w:id="65" w:name="_Toc357669687"/>
      <w:r w:rsidRPr="00351685">
        <w:t>4. Turpmākās rīcības plāns un normatīvajos aktos nepieciešamo grozījumu apraksts</w:t>
      </w:r>
      <w:bookmarkEnd w:id="65"/>
    </w:p>
    <w:p w14:paraId="2FE18C56" w14:textId="77777777" w:rsidR="007523BA" w:rsidRPr="00351685" w:rsidRDefault="007523BA" w:rsidP="00A70914">
      <w:pPr>
        <w:pStyle w:val="Heading2"/>
        <w:rPr>
          <w:color w:val="auto"/>
        </w:rPr>
      </w:pPr>
      <w:bookmarkStart w:id="66" w:name="_Toc357669688"/>
      <w:r w:rsidRPr="00351685">
        <w:rPr>
          <w:color w:val="auto"/>
        </w:rPr>
        <w:t>4.1.</w:t>
      </w:r>
      <w:r w:rsidRPr="00351685">
        <w:rPr>
          <w:color w:val="auto"/>
        </w:rPr>
        <w:tab/>
        <w:t>Sasniedzamie uzdevumi turpmākam periodam</w:t>
      </w:r>
      <w:bookmarkEnd w:id="66"/>
    </w:p>
    <w:p w14:paraId="7AD194BB" w14:textId="77777777" w:rsidR="007523BA" w:rsidRPr="00351685" w:rsidRDefault="007523BA" w:rsidP="007523BA">
      <w:pPr>
        <w:ind w:firstLine="709"/>
        <w:jc w:val="both"/>
        <w:rPr>
          <w:rFonts w:cs="Times New Roman"/>
          <w:sz w:val="28"/>
          <w:szCs w:val="28"/>
        </w:rPr>
      </w:pPr>
      <w:r w:rsidRPr="00351685">
        <w:rPr>
          <w:rFonts w:cs="Times New Roman"/>
          <w:sz w:val="28"/>
          <w:szCs w:val="28"/>
        </w:rPr>
        <w:t>Šīs koncepcijas būtiskākie izvirzītie uzdevumi turpmākajam periodam koncepcijas mērķa sasniegšanai ir:</w:t>
      </w:r>
    </w:p>
    <w:p w14:paraId="5543D3CD" w14:textId="77777777" w:rsidR="007523BA" w:rsidRPr="00351685" w:rsidRDefault="007523BA" w:rsidP="007523BA">
      <w:pPr>
        <w:ind w:firstLine="709"/>
        <w:jc w:val="both"/>
        <w:rPr>
          <w:rFonts w:cs="Times New Roman"/>
          <w:sz w:val="28"/>
          <w:szCs w:val="28"/>
        </w:rPr>
      </w:pPr>
      <w:r w:rsidRPr="00351685">
        <w:rPr>
          <w:rFonts w:cs="Times New Roman"/>
          <w:sz w:val="28"/>
          <w:szCs w:val="28"/>
        </w:rPr>
        <w:t>1) jauna ģeotelpiskās informācijas jomas koordinācijas mehānisma (Ģeotelpiskās informācijas koordinācijas padomes) tiesiskā pamata izveide un praktiskās darbības uzsākšana, kas veicinātu savstarpēju informācijas apmaiņu, nozares jautājumu koordināciju un attīstības plānošanu starp institūcijām ilgtermiņā;</w:t>
      </w:r>
    </w:p>
    <w:p w14:paraId="262141B5" w14:textId="77777777" w:rsidR="007523BA" w:rsidRPr="00351685" w:rsidRDefault="007523BA" w:rsidP="007523BA">
      <w:pPr>
        <w:ind w:firstLine="709"/>
        <w:jc w:val="both"/>
        <w:rPr>
          <w:rFonts w:cs="Times New Roman"/>
          <w:sz w:val="28"/>
          <w:szCs w:val="28"/>
        </w:rPr>
      </w:pPr>
      <w:r w:rsidRPr="00351685">
        <w:rPr>
          <w:rFonts w:cs="Times New Roman"/>
          <w:sz w:val="28"/>
          <w:szCs w:val="28"/>
        </w:rPr>
        <w:t xml:space="preserve">2) atbilstoša valsts finansējuma nozarei atjaunošana un nodrošināšana </w:t>
      </w:r>
      <w:r w:rsidRPr="00351685">
        <w:rPr>
          <w:rFonts w:cs="Times New Roman"/>
          <w:sz w:val="28"/>
          <w:szCs w:val="28"/>
        </w:rPr>
        <w:lastRenderedPageBreak/>
        <w:t xml:space="preserve">aybilstoši koncepcijā izvirzītajiem uzdevumiem un izvēlētajam finansēšanas modelim, plānojot finansēšanu bāzes izdevumos ilgtermiņā; </w:t>
      </w:r>
    </w:p>
    <w:p w14:paraId="64E2753F" w14:textId="77777777" w:rsidR="007523BA" w:rsidRPr="00351685" w:rsidRDefault="007523BA" w:rsidP="007523BA">
      <w:pPr>
        <w:ind w:firstLine="709"/>
        <w:jc w:val="both"/>
        <w:rPr>
          <w:rFonts w:cs="Times New Roman"/>
          <w:bCs/>
          <w:sz w:val="28"/>
          <w:szCs w:val="28"/>
        </w:rPr>
      </w:pPr>
      <w:r w:rsidRPr="00351685">
        <w:rPr>
          <w:rFonts w:cs="Times New Roman"/>
          <w:sz w:val="28"/>
          <w:szCs w:val="28"/>
        </w:rPr>
        <w:t xml:space="preserve">3) INSPIRE direktīvas praktiskās ieviešanas Latvijā turpināšana, saglabājot </w:t>
      </w:r>
      <w:r w:rsidRPr="00351685">
        <w:rPr>
          <w:rFonts w:cs="Times New Roman"/>
          <w:bCs/>
          <w:sz w:val="28"/>
          <w:szCs w:val="28"/>
        </w:rPr>
        <w:t xml:space="preserve">ar Ministru kabineta 2007.gada 20.novembra rīkojumu Nr.718 </w:t>
      </w:r>
      <w:r w:rsidRPr="00351685">
        <w:rPr>
          <w:sz w:val="28"/>
          <w:szCs w:val="28"/>
        </w:rPr>
        <w:t xml:space="preserve">„Par Latvijas ģeotelpiskās informācijas attīstības koncepciju” </w:t>
      </w:r>
      <w:r w:rsidRPr="00351685">
        <w:rPr>
          <w:rFonts w:cs="Times New Roman"/>
          <w:bCs/>
          <w:sz w:val="28"/>
          <w:szCs w:val="28"/>
        </w:rPr>
        <w:t>noteikto</w:t>
      </w:r>
      <w:r w:rsidRPr="00351685">
        <w:rPr>
          <w:rFonts w:cs="Times New Roman"/>
          <w:sz w:val="28"/>
          <w:szCs w:val="28"/>
        </w:rPr>
        <w:t xml:space="preserve"> institūciju atbildības sadalījumu </w:t>
      </w:r>
      <w:r w:rsidRPr="00351685">
        <w:rPr>
          <w:rFonts w:cs="Times New Roman"/>
          <w:bCs/>
          <w:sz w:val="28"/>
          <w:szCs w:val="28"/>
        </w:rPr>
        <w:t>par INSPIRE direktīvas pielikumos minētajām datu tēmām atbilstošo ģeotelpisko datu kopu un to metadatu sagatavošanu un aktualizēšanu atbildības sadalījumu;</w:t>
      </w:r>
    </w:p>
    <w:p w14:paraId="5EB8F070" w14:textId="77777777" w:rsidR="007523BA" w:rsidRPr="00351685" w:rsidRDefault="007523BA" w:rsidP="007523BA">
      <w:pPr>
        <w:ind w:firstLine="709"/>
        <w:jc w:val="both"/>
        <w:rPr>
          <w:rFonts w:cs="Times New Roman"/>
          <w:sz w:val="28"/>
          <w:szCs w:val="28"/>
        </w:rPr>
      </w:pPr>
      <w:r w:rsidRPr="00351685">
        <w:rPr>
          <w:rFonts w:cs="Times New Roman"/>
          <w:sz w:val="28"/>
          <w:szCs w:val="28"/>
        </w:rPr>
        <w:t>4) nodrošināt Ģeoportāla izstrādes pabeigšanu un praktisko ieviešanu darbībā, kā arī ģeotelpiskās informācijas infrastruktūras tālāku izveidi un attīstību, nodrošinot to savstarpēju informācijas pieejamības, savietojamību un sadarbspēju, nodrošinot datu kvalitātes standartu un vienotu ģeotelpiskās informācijas izplatīšanas standartu ieviešanu;</w:t>
      </w:r>
    </w:p>
    <w:p w14:paraId="77ECF0DF" w14:textId="77777777" w:rsidR="007523BA" w:rsidRPr="00351685" w:rsidRDefault="007523BA" w:rsidP="007523BA">
      <w:pPr>
        <w:ind w:firstLine="709"/>
        <w:jc w:val="both"/>
        <w:rPr>
          <w:rFonts w:cs="Times New Roman"/>
          <w:sz w:val="28"/>
          <w:szCs w:val="28"/>
        </w:rPr>
      </w:pPr>
      <w:r w:rsidRPr="00351685">
        <w:rPr>
          <w:rFonts w:cs="Times New Roman"/>
          <w:sz w:val="28"/>
          <w:szCs w:val="28"/>
        </w:rPr>
        <w:t>5) izstrādāt un ieviest vienotu ģeotelpiskās informācijas objektu klasifikāciju;</w:t>
      </w:r>
    </w:p>
    <w:p w14:paraId="57E18256" w14:textId="77777777" w:rsidR="007523BA" w:rsidRPr="00351685" w:rsidRDefault="007523BA" w:rsidP="007523BA">
      <w:pPr>
        <w:pStyle w:val="ListParagraph"/>
        <w:tabs>
          <w:tab w:val="left" w:pos="1134"/>
        </w:tabs>
        <w:ind w:left="0" w:firstLine="709"/>
        <w:jc w:val="both"/>
        <w:rPr>
          <w:rFonts w:cs="Times New Roman"/>
          <w:sz w:val="28"/>
          <w:szCs w:val="28"/>
        </w:rPr>
      </w:pPr>
      <w:r w:rsidRPr="00351685">
        <w:rPr>
          <w:rFonts w:cs="Times New Roman"/>
          <w:sz w:val="28"/>
          <w:szCs w:val="28"/>
        </w:rPr>
        <w:t>6) sasniegt un ilgtermiņā nodrošināt ģeotelpiskās informācijas pamatdatu sagatavošanu un aktualizāciju, ievērojot koncepcijā ietvertos risinājumus, un atbilstoši ģeotelpiskās informācijas nozarē saistošo Latvijas un ES līmeņa tiesību aktu un plānošanas dokumentu prasību pilnvērtīgu izpildi;</w:t>
      </w:r>
    </w:p>
    <w:p w14:paraId="015209AB" w14:textId="77777777" w:rsidR="007523BA" w:rsidRPr="00351685" w:rsidRDefault="007523BA" w:rsidP="007523BA">
      <w:pPr>
        <w:pStyle w:val="ListParagraph"/>
        <w:tabs>
          <w:tab w:val="left" w:pos="1134"/>
        </w:tabs>
        <w:ind w:left="0" w:firstLine="709"/>
        <w:jc w:val="both"/>
        <w:rPr>
          <w:rFonts w:cs="Times New Roman"/>
          <w:sz w:val="28"/>
          <w:szCs w:val="28"/>
        </w:rPr>
      </w:pPr>
      <w:r w:rsidRPr="00351685">
        <w:rPr>
          <w:rFonts w:cs="Times New Roman"/>
          <w:sz w:val="28"/>
          <w:szCs w:val="28"/>
        </w:rPr>
        <w:t>7) nodrošinot koncepcijā minēto mērķu sasniegšanu un identificētās problēmas, izvērtēt tālākas iespējas publiskā un privātā sektora sadarbībai un L</w:t>
      </w:r>
      <w:r w:rsidR="000A63A6" w:rsidRPr="00351685">
        <w:rPr>
          <w:rFonts w:cs="Times New Roman"/>
          <w:sz w:val="28"/>
          <w:szCs w:val="28"/>
        </w:rPr>
        <w:t>a</w:t>
      </w:r>
      <w:r w:rsidRPr="00351685">
        <w:rPr>
          <w:rFonts w:cs="Times New Roman"/>
          <w:sz w:val="28"/>
          <w:szCs w:val="28"/>
        </w:rPr>
        <w:t>tvijas zināt</w:t>
      </w:r>
      <w:r w:rsidR="000A63A6" w:rsidRPr="00351685">
        <w:rPr>
          <w:rFonts w:cs="Times New Roman"/>
          <w:sz w:val="28"/>
          <w:szCs w:val="28"/>
        </w:rPr>
        <w:t>n</w:t>
      </w:r>
      <w:r w:rsidRPr="00351685">
        <w:rPr>
          <w:rFonts w:cs="Times New Roman"/>
          <w:sz w:val="28"/>
          <w:szCs w:val="28"/>
        </w:rPr>
        <w:t>iskā potenciāla piesaistei</w:t>
      </w:r>
      <w:r w:rsidR="00DD24DD" w:rsidRPr="00351685">
        <w:rPr>
          <w:rFonts w:cs="Times New Roman"/>
          <w:sz w:val="28"/>
          <w:szCs w:val="28"/>
        </w:rPr>
        <w:t xml:space="preserve"> un attīstībai</w:t>
      </w:r>
      <w:r w:rsidRPr="00351685">
        <w:rPr>
          <w:rFonts w:cs="Times New Roman"/>
          <w:sz w:val="28"/>
          <w:szCs w:val="28"/>
        </w:rPr>
        <w:t>;</w:t>
      </w:r>
    </w:p>
    <w:p w14:paraId="4349923A" w14:textId="77777777" w:rsidR="007523BA" w:rsidRPr="00351685" w:rsidRDefault="007523BA" w:rsidP="007523BA">
      <w:pPr>
        <w:pStyle w:val="ListParagraph"/>
        <w:tabs>
          <w:tab w:val="left" w:pos="1134"/>
        </w:tabs>
        <w:ind w:left="0" w:firstLine="709"/>
        <w:jc w:val="both"/>
        <w:rPr>
          <w:rFonts w:cs="Times New Roman"/>
          <w:sz w:val="28"/>
          <w:szCs w:val="28"/>
        </w:rPr>
      </w:pPr>
      <w:r w:rsidRPr="00351685">
        <w:rPr>
          <w:rFonts w:cs="Times New Roman"/>
          <w:sz w:val="28"/>
          <w:szCs w:val="28"/>
        </w:rPr>
        <w:t>8) nodrošināt tiesiskās bāzes sakārtošanu un pilnveidošanu ģeotelpiskās informācijas jomā atbilstoši koncepcijā minētajiem risinājumiem un uzdevumiem.</w:t>
      </w:r>
    </w:p>
    <w:p w14:paraId="787BA23F" w14:textId="77777777" w:rsidR="007523BA" w:rsidRPr="00351685" w:rsidRDefault="007523BA" w:rsidP="00A70914">
      <w:pPr>
        <w:pStyle w:val="Heading2"/>
        <w:rPr>
          <w:color w:val="auto"/>
        </w:rPr>
      </w:pPr>
      <w:bookmarkStart w:id="67" w:name="_Toc357669689"/>
      <w:r w:rsidRPr="00351685">
        <w:rPr>
          <w:color w:val="auto"/>
        </w:rPr>
        <w:t>4.2.</w:t>
      </w:r>
      <w:r w:rsidRPr="00351685">
        <w:rPr>
          <w:color w:val="auto"/>
        </w:rPr>
        <w:tab/>
        <w:t>Nepieciešamā dokumentu un normatīvo aktu izstrāde</w:t>
      </w:r>
      <w:bookmarkEnd w:id="67"/>
    </w:p>
    <w:p w14:paraId="3A0C34C3" w14:textId="77777777" w:rsidR="007523BA" w:rsidRPr="00351685" w:rsidRDefault="00221004" w:rsidP="007523BA">
      <w:pPr>
        <w:ind w:firstLine="748"/>
        <w:jc w:val="right"/>
        <w:rPr>
          <w:i/>
          <w:iCs/>
          <w:sz w:val="26"/>
          <w:szCs w:val="26"/>
        </w:rPr>
      </w:pPr>
      <w:r w:rsidRPr="00351685">
        <w:rPr>
          <w:i/>
          <w:iCs/>
          <w:sz w:val="26"/>
          <w:szCs w:val="26"/>
        </w:rPr>
        <w:t>5</w:t>
      </w:r>
      <w:r w:rsidR="007523BA" w:rsidRPr="00351685">
        <w:rPr>
          <w:i/>
          <w:iCs/>
          <w:sz w:val="26"/>
          <w:szCs w:val="26"/>
        </w:rPr>
        <w:t>.tabula</w:t>
      </w:r>
    </w:p>
    <w:tbl>
      <w:tblPr>
        <w:tblW w:w="9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36"/>
        <w:gridCol w:w="1503"/>
        <w:gridCol w:w="19"/>
        <w:gridCol w:w="1290"/>
        <w:gridCol w:w="19"/>
        <w:gridCol w:w="1790"/>
        <w:gridCol w:w="19"/>
      </w:tblGrid>
      <w:tr w:rsidR="00351685" w:rsidRPr="00351685" w14:paraId="4C7320A0" w14:textId="77777777" w:rsidTr="00F73365">
        <w:trPr>
          <w:gridAfter w:val="1"/>
          <w:wAfter w:w="19" w:type="dxa"/>
        </w:trPr>
        <w:tc>
          <w:tcPr>
            <w:tcW w:w="709" w:type="dxa"/>
            <w:vAlign w:val="center"/>
          </w:tcPr>
          <w:p w14:paraId="0150E9A5" w14:textId="77777777" w:rsidR="007523BA" w:rsidRPr="00351685" w:rsidRDefault="007523BA" w:rsidP="00F73365">
            <w:pPr>
              <w:jc w:val="center"/>
              <w:rPr>
                <w:b/>
              </w:rPr>
            </w:pPr>
            <w:r w:rsidRPr="00351685">
              <w:rPr>
                <w:b/>
              </w:rPr>
              <w:t>Nr.</w:t>
            </w:r>
          </w:p>
        </w:tc>
        <w:tc>
          <w:tcPr>
            <w:tcW w:w="4536" w:type="dxa"/>
            <w:vAlign w:val="center"/>
          </w:tcPr>
          <w:p w14:paraId="18201963" w14:textId="77777777" w:rsidR="007523BA" w:rsidRPr="00351685" w:rsidRDefault="007523BA" w:rsidP="00F73365">
            <w:pPr>
              <w:jc w:val="center"/>
              <w:rPr>
                <w:b/>
              </w:rPr>
            </w:pPr>
            <w:r w:rsidRPr="00351685">
              <w:rPr>
                <w:b/>
              </w:rPr>
              <w:t>Uzdevums</w:t>
            </w:r>
          </w:p>
        </w:tc>
        <w:tc>
          <w:tcPr>
            <w:tcW w:w="1503" w:type="dxa"/>
            <w:vAlign w:val="center"/>
          </w:tcPr>
          <w:p w14:paraId="227AB885" w14:textId="77777777" w:rsidR="007523BA" w:rsidRPr="00351685" w:rsidRDefault="007523BA" w:rsidP="00F73365">
            <w:pPr>
              <w:jc w:val="center"/>
              <w:rPr>
                <w:b/>
              </w:rPr>
            </w:pPr>
            <w:r w:rsidRPr="00351685">
              <w:rPr>
                <w:b/>
              </w:rPr>
              <w:t>Izpildes termiņš</w:t>
            </w:r>
          </w:p>
        </w:tc>
        <w:tc>
          <w:tcPr>
            <w:tcW w:w="1309" w:type="dxa"/>
            <w:gridSpan w:val="2"/>
            <w:vAlign w:val="center"/>
          </w:tcPr>
          <w:p w14:paraId="59058538" w14:textId="77777777" w:rsidR="007523BA" w:rsidRPr="00351685" w:rsidRDefault="007523BA" w:rsidP="00F73365">
            <w:pPr>
              <w:jc w:val="center"/>
              <w:rPr>
                <w:b/>
              </w:rPr>
            </w:pPr>
            <w:r w:rsidRPr="00351685">
              <w:rPr>
                <w:b/>
              </w:rPr>
              <w:t>Atbildīgā institūcija</w:t>
            </w:r>
          </w:p>
        </w:tc>
        <w:tc>
          <w:tcPr>
            <w:tcW w:w="1809" w:type="dxa"/>
            <w:gridSpan w:val="2"/>
            <w:vAlign w:val="center"/>
          </w:tcPr>
          <w:p w14:paraId="43D48EB2" w14:textId="77777777" w:rsidR="007523BA" w:rsidRPr="00351685" w:rsidRDefault="007523BA" w:rsidP="00F73365">
            <w:pPr>
              <w:jc w:val="center"/>
              <w:rPr>
                <w:b/>
              </w:rPr>
            </w:pPr>
            <w:r w:rsidRPr="00351685">
              <w:rPr>
                <w:b/>
              </w:rPr>
              <w:t>Iesaistītās (līdzatbildīgās) institūcijas</w:t>
            </w:r>
          </w:p>
        </w:tc>
      </w:tr>
      <w:tr w:rsidR="00351685" w:rsidRPr="003823CC" w14:paraId="36B40058" w14:textId="77777777" w:rsidTr="00BC3DB1">
        <w:trPr>
          <w:trHeight w:val="802"/>
        </w:trPr>
        <w:tc>
          <w:tcPr>
            <w:tcW w:w="709" w:type="dxa"/>
            <w:vMerge w:val="restart"/>
          </w:tcPr>
          <w:p w14:paraId="77B76B6B" w14:textId="77777777" w:rsidR="006C3759" w:rsidRPr="003823CC" w:rsidRDefault="006C3759" w:rsidP="00F73365">
            <w:pPr>
              <w:jc w:val="both"/>
              <w:rPr>
                <w:sz w:val="26"/>
                <w:szCs w:val="26"/>
              </w:rPr>
            </w:pPr>
            <w:r w:rsidRPr="003823CC">
              <w:rPr>
                <w:sz w:val="26"/>
                <w:szCs w:val="26"/>
              </w:rPr>
              <w:t>1.</w:t>
            </w:r>
          </w:p>
        </w:tc>
        <w:tc>
          <w:tcPr>
            <w:tcW w:w="4536" w:type="dxa"/>
          </w:tcPr>
          <w:p w14:paraId="52A0EB25" w14:textId="77777777" w:rsidR="006C3759" w:rsidRPr="003823CC" w:rsidRDefault="006C3759" w:rsidP="002A35DA">
            <w:pPr>
              <w:jc w:val="both"/>
              <w:rPr>
                <w:sz w:val="26"/>
                <w:szCs w:val="26"/>
              </w:rPr>
            </w:pPr>
            <w:r w:rsidRPr="003823CC">
              <w:rPr>
                <w:sz w:val="26"/>
                <w:szCs w:val="26"/>
              </w:rPr>
              <w:t>Grozījumi Ģeotelpiskās informācijas likumā, nosakot:</w:t>
            </w:r>
          </w:p>
        </w:tc>
        <w:tc>
          <w:tcPr>
            <w:tcW w:w="1522" w:type="dxa"/>
            <w:gridSpan w:val="2"/>
          </w:tcPr>
          <w:p w14:paraId="0269CD47" w14:textId="77777777" w:rsidR="006C3759" w:rsidRPr="003823CC" w:rsidRDefault="006C3759" w:rsidP="00F73365">
            <w:pPr>
              <w:jc w:val="both"/>
              <w:rPr>
                <w:sz w:val="26"/>
                <w:szCs w:val="26"/>
              </w:rPr>
            </w:pPr>
          </w:p>
        </w:tc>
        <w:tc>
          <w:tcPr>
            <w:tcW w:w="1309" w:type="dxa"/>
            <w:gridSpan w:val="2"/>
          </w:tcPr>
          <w:p w14:paraId="2FF4C04F" w14:textId="77777777" w:rsidR="006C3759" w:rsidRPr="003823CC" w:rsidRDefault="006C3759" w:rsidP="00F73365">
            <w:pPr>
              <w:jc w:val="center"/>
              <w:rPr>
                <w:sz w:val="26"/>
                <w:szCs w:val="26"/>
              </w:rPr>
            </w:pPr>
          </w:p>
        </w:tc>
        <w:tc>
          <w:tcPr>
            <w:tcW w:w="1809" w:type="dxa"/>
            <w:gridSpan w:val="2"/>
          </w:tcPr>
          <w:p w14:paraId="5B827449" w14:textId="77777777" w:rsidR="006C3759" w:rsidRPr="003823CC" w:rsidRDefault="006C3759" w:rsidP="00F73365">
            <w:pPr>
              <w:jc w:val="both"/>
              <w:rPr>
                <w:sz w:val="26"/>
                <w:szCs w:val="26"/>
              </w:rPr>
            </w:pPr>
          </w:p>
        </w:tc>
      </w:tr>
      <w:tr w:rsidR="00351685" w:rsidRPr="003823CC" w14:paraId="3E503473" w14:textId="77777777" w:rsidTr="006C3759">
        <w:trPr>
          <w:trHeight w:val="1875"/>
        </w:trPr>
        <w:tc>
          <w:tcPr>
            <w:tcW w:w="709" w:type="dxa"/>
            <w:vMerge/>
          </w:tcPr>
          <w:p w14:paraId="327DF20F" w14:textId="77777777" w:rsidR="00BC3DB1" w:rsidRPr="003823CC" w:rsidRDefault="00BC3DB1" w:rsidP="00F73365">
            <w:pPr>
              <w:jc w:val="both"/>
              <w:rPr>
                <w:sz w:val="26"/>
                <w:szCs w:val="26"/>
              </w:rPr>
            </w:pPr>
          </w:p>
        </w:tc>
        <w:tc>
          <w:tcPr>
            <w:tcW w:w="4536" w:type="dxa"/>
          </w:tcPr>
          <w:p w14:paraId="24BBE4DF" w14:textId="77777777" w:rsidR="00BC3DB1" w:rsidRPr="003823CC" w:rsidRDefault="00BC3DB1" w:rsidP="006C3759">
            <w:pPr>
              <w:pStyle w:val="ListParagraph"/>
              <w:numPr>
                <w:ilvl w:val="0"/>
                <w:numId w:val="83"/>
              </w:numPr>
              <w:ind w:left="318" w:hanging="318"/>
              <w:jc w:val="both"/>
              <w:rPr>
                <w:sz w:val="26"/>
                <w:szCs w:val="26"/>
              </w:rPr>
            </w:pPr>
            <w:r w:rsidRPr="003823CC">
              <w:rPr>
                <w:sz w:val="26"/>
                <w:szCs w:val="26"/>
              </w:rPr>
              <w:t xml:space="preserve">izmaiņas ģeodēzijas, kartogrāfijas un ģeotelpiskās informācijas jomas plānošanas un koordinācijas tiesiskajā regulējumā (tiesiskais pamats </w:t>
            </w:r>
            <w:r w:rsidRPr="003823CC">
              <w:rPr>
                <w:rFonts w:cs="Times New Roman"/>
                <w:sz w:val="26"/>
                <w:szCs w:val="26"/>
              </w:rPr>
              <w:t>Ģeotelpiskās informācijas koordinācijas padomes izveidei);</w:t>
            </w:r>
          </w:p>
        </w:tc>
        <w:tc>
          <w:tcPr>
            <w:tcW w:w="1522" w:type="dxa"/>
            <w:gridSpan w:val="2"/>
          </w:tcPr>
          <w:p w14:paraId="5747F40F" w14:textId="1F1C76CB" w:rsidR="00BC3DB1" w:rsidRPr="003823CC" w:rsidRDefault="00BC3DB1" w:rsidP="001B180F">
            <w:pPr>
              <w:jc w:val="both"/>
              <w:rPr>
                <w:sz w:val="26"/>
                <w:szCs w:val="26"/>
              </w:rPr>
            </w:pPr>
            <w:r w:rsidRPr="003823CC">
              <w:rPr>
                <w:sz w:val="26"/>
                <w:szCs w:val="26"/>
              </w:rPr>
              <w:t>01.</w:t>
            </w:r>
            <w:r w:rsidR="006B6054" w:rsidRPr="003823CC">
              <w:rPr>
                <w:sz w:val="26"/>
                <w:szCs w:val="26"/>
              </w:rPr>
              <w:t>0</w:t>
            </w:r>
            <w:r w:rsidR="001B180F" w:rsidRPr="003823CC">
              <w:rPr>
                <w:sz w:val="26"/>
                <w:szCs w:val="26"/>
              </w:rPr>
              <w:t>4</w:t>
            </w:r>
            <w:r w:rsidRPr="003823CC">
              <w:rPr>
                <w:sz w:val="26"/>
                <w:szCs w:val="26"/>
              </w:rPr>
              <w:t>.201</w:t>
            </w:r>
            <w:r w:rsidR="006B6054" w:rsidRPr="003823CC">
              <w:rPr>
                <w:sz w:val="26"/>
                <w:szCs w:val="26"/>
              </w:rPr>
              <w:t>4</w:t>
            </w:r>
            <w:r w:rsidRPr="003823CC">
              <w:rPr>
                <w:sz w:val="26"/>
                <w:szCs w:val="26"/>
              </w:rPr>
              <w:t>.</w:t>
            </w:r>
          </w:p>
        </w:tc>
        <w:tc>
          <w:tcPr>
            <w:tcW w:w="1309" w:type="dxa"/>
            <w:gridSpan w:val="2"/>
          </w:tcPr>
          <w:p w14:paraId="7E6AD45D" w14:textId="77777777" w:rsidR="00BC3DB1" w:rsidRPr="003823CC" w:rsidRDefault="00BC3DB1" w:rsidP="00F73365">
            <w:pPr>
              <w:jc w:val="center"/>
              <w:rPr>
                <w:sz w:val="26"/>
                <w:szCs w:val="26"/>
              </w:rPr>
            </w:pPr>
            <w:r w:rsidRPr="003823CC">
              <w:rPr>
                <w:sz w:val="26"/>
                <w:szCs w:val="26"/>
              </w:rPr>
              <w:t>AiM</w:t>
            </w:r>
          </w:p>
        </w:tc>
        <w:tc>
          <w:tcPr>
            <w:tcW w:w="1809" w:type="dxa"/>
            <w:gridSpan w:val="2"/>
          </w:tcPr>
          <w:p w14:paraId="6361E9B8" w14:textId="77777777" w:rsidR="00BC3DB1" w:rsidRPr="003823CC" w:rsidRDefault="00BC3DB1" w:rsidP="00F73365">
            <w:pPr>
              <w:jc w:val="both"/>
              <w:rPr>
                <w:sz w:val="26"/>
                <w:szCs w:val="26"/>
              </w:rPr>
            </w:pPr>
          </w:p>
        </w:tc>
      </w:tr>
      <w:tr w:rsidR="00351685" w:rsidRPr="003823CC" w14:paraId="098A3A02" w14:textId="77777777" w:rsidTr="006C3759">
        <w:trPr>
          <w:trHeight w:val="788"/>
        </w:trPr>
        <w:tc>
          <w:tcPr>
            <w:tcW w:w="709" w:type="dxa"/>
            <w:vMerge/>
          </w:tcPr>
          <w:p w14:paraId="25F8FC3E" w14:textId="77777777" w:rsidR="006C3759" w:rsidRPr="003823CC" w:rsidRDefault="006C3759" w:rsidP="00F73365">
            <w:pPr>
              <w:jc w:val="both"/>
              <w:rPr>
                <w:sz w:val="26"/>
                <w:szCs w:val="26"/>
              </w:rPr>
            </w:pPr>
          </w:p>
        </w:tc>
        <w:tc>
          <w:tcPr>
            <w:tcW w:w="4536" w:type="dxa"/>
          </w:tcPr>
          <w:p w14:paraId="5BF18F8B" w14:textId="77777777" w:rsidR="006C3759" w:rsidRPr="003823CC" w:rsidRDefault="006C3759" w:rsidP="002A35DA">
            <w:pPr>
              <w:pStyle w:val="ListParagraph"/>
              <w:numPr>
                <w:ilvl w:val="0"/>
                <w:numId w:val="83"/>
              </w:numPr>
              <w:ind w:left="318" w:hanging="318"/>
              <w:jc w:val="both"/>
              <w:rPr>
                <w:rFonts w:cs="Times New Roman"/>
                <w:sz w:val="26"/>
                <w:szCs w:val="26"/>
              </w:rPr>
            </w:pPr>
            <w:r w:rsidRPr="003823CC">
              <w:rPr>
                <w:sz w:val="26"/>
                <w:szCs w:val="26"/>
              </w:rPr>
              <w:t>izmaiņas augstuma sistēmas piemērošanai valstī;</w:t>
            </w:r>
          </w:p>
        </w:tc>
        <w:tc>
          <w:tcPr>
            <w:tcW w:w="1522" w:type="dxa"/>
            <w:gridSpan w:val="2"/>
          </w:tcPr>
          <w:p w14:paraId="5D1CAA1A" w14:textId="5B6E5E44" w:rsidR="006C3759" w:rsidRPr="003823CC" w:rsidRDefault="00BC3DB1" w:rsidP="001B180F">
            <w:pPr>
              <w:jc w:val="both"/>
              <w:rPr>
                <w:sz w:val="26"/>
                <w:szCs w:val="26"/>
              </w:rPr>
            </w:pPr>
            <w:r w:rsidRPr="003823CC">
              <w:rPr>
                <w:sz w:val="26"/>
                <w:szCs w:val="26"/>
              </w:rPr>
              <w:t>01.0</w:t>
            </w:r>
            <w:r w:rsidR="001B180F" w:rsidRPr="003823CC">
              <w:rPr>
                <w:sz w:val="26"/>
                <w:szCs w:val="26"/>
              </w:rPr>
              <w:t>4</w:t>
            </w:r>
            <w:r w:rsidRPr="003823CC">
              <w:rPr>
                <w:sz w:val="26"/>
                <w:szCs w:val="26"/>
              </w:rPr>
              <w:t>.201</w:t>
            </w:r>
            <w:r w:rsidR="006B6054" w:rsidRPr="003823CC">
              <w:rPr>
                <w:sz w:val="26"/>
                <w:szCs w:val="26"/>
              </w:rPr>
              <w:t>4</w:t>
            </w:r>
            <w:r w:rsidRPr="003823CC">
              <w:rPr>
                <w:sz w:val="26"/>
                <w:szCs w:val="26"/>
              </w:rPr>
              <w:t>.</w:t>
            </w:r>
          </w:p>
        </w:tc>
        <w:tc>
          <w:tcPr>
            <w:tcW w:w="1309" w:type="dxa"/>
            <w:gridSpan w:val="2"/>
          </w:tcPr>
          <w:p w14:paraId="2FB682C9" w14:textId="77777777" w:rsidR="006C3759" w:rsidRPr="003823CC" w:rsidRDefault="00BC3DB1" w:rsidP="00F73365">
            <w:pPr>
              <w:jc w:val="center"/>
              <w:rPr>
                <w:sz w:val="26"/>
                <w:szCs w:val="26"/>
              </w:rPr>
            </w:pPr>
            <w:r w:rsidRPr="003823CC">
              <w:rPr>
                <w:sz w:val="26"/>
                <w:szCs w:val="26"/>
              </w:rPr>
              <w:t>AiM</w:t>
            </w:r>
          </w:p>
        </w:tc>
        <w:tc>
          <w:tcPr>
            <w:tcW w:w="1809" w:type="dxa"/>
            <w:gridSpan w:val="2"/>
          </w:tcPr>
          <w:p w14:paraId="07C41C9C" w14:textId="77777777" w:rsidR="006C3759" w:rsidRPr="003823CC" w:rsidRDefault="006C3759" w:rsidP="00F73365">
            <w:pPr>
              <w:jc w:val="both"/>
              <w:rPr>
                <w:sz w:val="26"/>
                <w:szCs w:val="26"/>
              </w:rPr>
            </w:pPr>
          </w:p>
        </w:tc>
      </w:tr>
      <w:tr w:rsidR="00351685" w:rsidRPr="003823CC" w14:paraId="1D8A9F4B" w14:textId="77777777" w:rsidTr="00F73365">
        <w:trPr>
          <w:trHeight w:val="394"/>
        </w:trPr>
        <w:tc>
          <w:tcPr>
            <w:tcW w:w="709" w:type="dxa"/>
            <w:vMerge/>
          </w:tcPr>
          <w:p w14:paraId="16E00E16" w14:textId="77777777" w:rsidR="006C3759" w:rsidRPr="003823CC" w:rsidRDefault="006C3759" w:rsidP="00F73365">
            <w:pPr>
              <w:jc w:val="both"/>
              <w:rPr>
                <w:sz w:val="26"/>
                <w:szCs w:val="26"/>
              </w:rPr>
            </w:pPr>
          </w:p>
        </w:tc>
        <w:tc>
          <w:tcPr>
            <w:tcW w:w="4536" w:type="dxa"/>
          </w:tcPr>
          <w:p w14:paraId="2C890DAD" w14:textId="77777777" w:rsidR="006C3759" w:rsidRPr="003823CC" w:rsidRDefault="00C20206" w:rsidP="006C3759">
            <w:pPr>
              <w:pStyle w:val="ListParagraph"/>
              <w:numPr>
                <w:ilvl w:val="0"/>
                <w:numId w:val="83"/>
              </w:numPr>
              <w:ind w:left="318" w:hanging="318"/>
              <w:jc w:val="both"/>
              <w:rPr>
                <w:sz w:val="26"/>
                <w:szCs w:val="26"/>
              </w:rPr>
            </w:pPr>
            <w:r w:rsidRPr="003823CC">
              <w:rPr>
                <w:sz w:val="26"/>
                <w:szCs w:val="26"/>
              </w:rPr>
              <w:t xml:space="preserve">izmaiņas Ģeotelpiskās informācijas likuma 28.pantā, kā valsts vienotā </w:t>
            </w:r>
            <w:r w:rsidRPr="003823CC">
              <w:rPr>
                <w:sz w:val="26"/>
                <w:szCs w:val="26"/>
              </w:rPr>
              <w:lastRenderedPageBreak/>
              <w:t>ģeotelpiskās informācijas portāla pārzini nosakot VRAA.</w:t>
            </w:r>
          </w:p>
        </w:tc>
        <w:tc>
          <w:tcPr>
            <w:tcW w:w="1522" w:type="dxa"/>
            <w:gridSpan w:val="2"/>
          </w:tcPr>
          <w:p w14:paraId="20DE7BB8" w14:textId="457FF0DE" w:rsidR="006C3759" w:rsidRPr="003823CC" w:rsidRDefault="00BC3DB1" w:rsidP="001B180F">
            <w:pPr>
              <w:jc w:val="both"/>
              <w:rPr>
                <w:sz w:val="26"/>
                <w:szCs w:val="26"/>
              </w:rPr>
            </w:pPr>
            <w:r w:rsidRPr="003823CC">
              <w:rPr>
                <w:sz w:val="26"/>
                <w:szCs w:val="26"/>
              </w:rPr>
              <w:lastRenderedPageBreak/>
              <w:t>01.0</w:t>
            </w:r>
            <w:r w:rsidR="001B180F" w:rsidRPr="003823CC">
              <w:rPr>
                <w:sz w:val="26"/>
                <w:szCs w:val="26"/>
              </w:rPr>
              <w:t>4</w:t>
            </w:r>
            <w:r w:rsidRPr="003823CC">
              <w:rPr>
                <w:sz w:val="26"/>
                <w:szCs w:val="26"/>
              </w:rPr>
              <w:t>.201</w:t>
            </w:r>
            <w:r w:rsidR="006B6054" w:rsidRPr="003823CC">
              <w:rPr>
                <w:sz w:val="26"/>
                <w:szCs w:val="26"/>
              </w:rPr>
              <w:t>4</w:t>
            </w:r>
            <w:r w:rsidRPr="003823CC">
              <w:rPr>
                <w:sz w:val="26"/>
                <w:szCs w:val="26"/>
              </w:rPr>
              <w:t>.</w:t>
            </w:r>
          </w:p>
        </w:tc>
        <w:tc>
          <w:tcPr>
            <w:tcW w:w="1309" w:type="dxa"/>
            <w:gridSpan w:val="2"/>
          </w:tcPr>
          <w:p w14:paraId="123CFB77" w14:textId="77777777" w:rsidR="006C3759" w:rsidRPr="003823CC" w:rsidRDefault="00BC3DB1" w:rsidP="00F73365">
            <w:pPr>
              <w:jc w:val="center"/>
              <w:rPr>
                <w:sz w:val="26"/>
                <w:szCs w:val="26"/>
              </w:rPr>
            </w:pPr>
            <w:r w:rsidRPr="003823CC">
              <w:rPr>
                <w:sz w:val="26"/>
                <w:szCs w:val="26"/>
              </w:rPr>
              <w:t>VARAM</w:t>
            </w:r>
          </w:p>
        </w:tc>
        <w:tc>
          <w:tcPr>
            <w:tcW w:w="1809" w:type="dxa"/>
            <w:gridSpan w:val="2"/>
          </w:tcPr>
          <w:p w14:paraId="4887D1DB" w14:textId="77777777" w:rsidR="006C3759" w:rsidRPr="003823CC" w:rsidRDefault="00BC3DB1" w:rsidP="00F73365">
            <w:pPr>
              <w:jc w:val="both"/>
              <w:rPr>
                <w:sz w:val="26"/>
                <w:szCs w:val="26"/>
              </w:rPr>
            </w:pPr>
            <w:r w:rsidRPr="003823CC">
              <w:rPr>
                <w:sz w:val="26"/>
                <w:szCs w:val="26"/>
              </w:rPr>
              <w:t>AiM</w:t>
            </w:r>
          </w:p>
        </w:tc>
      </w:tr>
      <w:tr w:rsidR="00351685" w:rsidRPr="003823CC" w14:paraId="0DF84CC7" w14:textId="77777777" w:rsidTr="00F73365">
        <w:tc>
          <w:tcPr>
            <w:tcW w:w="709" w:type="dxa"/>
          </w:tcPr>
          <w:p w14:paraId="6A0DC6D4" w14:textId="77777777" w:rsidR="007523BA" w:rsidRPr="003823CC" w:rsidRDefault="007523BA" w:rsidP="00F73365">
            <w:pPr>
              <w:jc w:val="both"/>
              <w:rPr>
                <w:sz w:val="26"/>
                <w:szCs w:val="26"/>
              </w:rPr>
            </w:pPr>
            <w:r w:rsidRPr="003823CC">
              <w:rPr>
                <w:sz w:val="26"/>
                <w:szCs w:val="26"/>
              </w:rPr>
              <w:lastRenderedPageBreak/>
              <w:t>2.</w:t>
            </w:r>
          </w:p>
        </w:tc>
        <w:tc>
          <w:tcPr>
            <w:tcW w:w="4536" w:type="dxa"/>
          </w:tcPr>
          <w:p w14:paraId="2D9190E7" w14:textId="77777777" w:rsidR="007523BA" w:rsidRPr="003823CC" w:rsidRDefault="007523BA" w:rsidP="00F73365">
            <w:pPr>
              <w:jc w:val="both"/>
              <w:rPr>
                <w:rFonts w:cs="Times New Roman"/>
                <w:sz w:val="26"/>
                <w:szCs w:val="26"/>
              </w:rPr>
            </w:pPr>
            <w:r w:rsidRPr="003823CC">
              <w:rPr>
                <w:rFonts w:cs="Times New Roman"/>
                <w:sz w:val="26"/>
                <w:szCs w:val="26"/>
              </w:rPr>
              <w:t>Ģeotelpiskās informācijas koordinācijas padomes izveide.</w:t>
            </w:r>
          </w:p>
          <w:p w14:paraId="4470B83F" w14:textId="77777777" w:rsidR="007523BA" w:rsidRPr="003823CC" w:rsidRDefault="007523BA" w:rsidP="00F73365">
            <w:pPr>
              <w:jc w:val="both"/>
              <w:rPr>
                <w:sz w:val="26"/>
                <w:szCs w:val="26"/>
              </w:rPr>
            </w:pPr>
            <w:r w:rsidRPr="003823CC">
              <w:rPr>
                <w:rFonts w:cs="Times New Roman"/>
                <w:sz w:val="26"/>
                <w:szCs w:val="26"/>
              </w:rPr>
              <w:t>(MK rīkojuma projekts par Ģeotelpiskās informācijas koordinācijas padomes izveidi un kompetenci)</w:t>
            </w:r>
          </w:p>
        </w:tc>
        <w:tc>
          <w:tcPr>
            <w:tcW w:w="1522" w:type="dxa"/>
            <w:gridSpan w:val="2"/>
          </w:tcPr>
          <w:p w14:paraId="335929EC" w14:textId="77777777" w:rsidR="007523BA" w:rsidRPr="003823CC" w:rsidRDefault="007523BA" w:rsidP="00F73365">
            <w:pPr>
              <w:jc w:val="both"/>
              <w:rPr>
                <w:sz w:val="26"/>
                <w:szCs w:val="26"/>
              </w:rPr>
            </w:pPr>
            <w:r w:rsidRPr="003823CC">
              <w:rPr>
                <w:sz w:val="26"/>
                <w:szCs w:val="26"/>
              </w:rPr>
              <w:t>1 mēneša laikā pēc tabulas 1.punktā paredzēto grozījumu spēkā stāšanās</w:t>
            </w:r>
          </w:p>
        </w:tc>
        <w:tc>
          <w:tcPr>
            <w:tcW w:w="1309" w:type="dxa"/>
            <w:gridSpan w:val="2"/>
          </w:tcPr>
          <w:p w14:paraId="7EA9FED3" w14:textId="77777777" w:rsidR="007523BA" w:rsidRPr="003823CC" w:rsidRDefault="007523BA" w:rsidP="00F73365">
            <w:pPr>
              <w:jc w:val="center"/>
              <w:rPr>
                <w:sz w:val="26"/>
                <w:szCs w:val="26"/>
              </w:rPr>
            </w:pPr>
            <w:r w:rsidRPr="003823CC">
              <w:rPr>
                <w:sz w:val="26"/>
                <w:szCs w:val="26"/>
              </w:rPr>
              <w:t>AiM</w:t>
            </w:r>
          </w:p>
        </w:tc>
        <w:tc>
          <w:tcPr>
            <w:tcW w:w="1809" w:type="dxa"/>
            <w:gridSpan w:val="2"/>
          </w:tcPr>
          <w:p w14:paraId="5AA1D86A" w14:textId="77777777" w:rsidR="007523BA" w:rsidRPr="003823CC" w:rsidRDefault="007523BA" w:rsidP="0055377C">
            <w:pPr>
              <w:jc w:val="both"/>
              <w:rPr>
                <w:sz w:val="26"/>
                <w:szCs w:val="26"/>
              </w:rPr>
            </w:pPr>
            <w:r w:rsidRPr="003823CC">
              <w:rPr>
                <w:sz w:val="26"/>
                <w:szCs w:val="26"/>
              </w:rPr>
              <w:t xml:space="preserve">VARAM, ZM, TM, SM, IeM, </w:t>
            </w:r>
            <w:r w:rsidR="0055377C" w:rsidRPr="003823CC">
              <w:rPr>
                <w:sz w:val="26"/>
                <w:szCs w:val="26"/>
              </w:rPr>
              <w:t>IzM, </w:t>
            </w:r>
            <w:r w:rsidR="00F73466" w:rsidRPr="003823CC">
              <w:rPr>
                <w:sz w:val="26"/>
                <w:szCs w:val="26"/>
              </w:rPr>
              <w:t xml:space="preserve">VM, </w:t>
            </w:r>
            <w:r w:rsidRPr="003823CC">
              <w:rPr>
                <w:sz w:val="26"/>
                <w:szCs w:val="26"/>
              </w:rPr>
              <w:t>KM, LPS, LMB, LKĢA</w:t>
            </w:r>
          </w:p>
        </w:tc>
      </w:tr>
      <w:tr w:rsidR="00351685" w:rsidRPr="003823CC" w14:paraId="0E42274B" w14:textId="77777777" w:rsidTr="00F73365">
        <w:tc>
          <w:tcPr>
            <w:tcW w:w="709" w:type="dxa"/>
          </w:tcPr>
          <w:p w14:paraId="09A621D9" w14:textId="77777777" w:rsidR="007523BA" w:rsidRPr="003823CC" w:rsidRDefault="007523BA" w:rsidP="00F73365">
            <w:pPr>
              <w:jc w:val="both"/>
              <w:rPr>
                <w:sz w:val="26"/>
                <w:szCs w:val="26"/>
              </w:rPr>
            </w:pPr>
            <w:r w:rsidRPr="003823CC">
              <w:rPr>
                <w:sz w:val="26"/>
                <w:szCs w:val="26"/>
              </w:rPr>
              <w:t>3.</w:t>
            </w:r>
          </w:p>
        </w:tc>
        <w:tc>
          <w:tcPr>
            <w:tcW w:w="4536" w:type="dxa"/>
          </w:tcPr>
          <w:p w14:paraId="456D341C" w14:textId="77777777" w:rsidR="007523BA" w:rsidRPr="003823CC" w:rsidRDefault="007523BA" w:rsidP="00F73365">
            <w:pPr>
              <w:jc w:val="both"/>
              <w:rPr>
                <w:sz w:val="26"/>
                <w:szCs w:val="26"/>
              </w:rPr>
            </w:pPr>
            <w:r w:rsidRPr="003823CC">
              <w:rPr>
                <w:rFonts w:cs="Times New Roman"/>
                <w:bCs/>
                <w:sz w:val="26"/>
                <w:szCs w:val="26"/>
              </w:rPr>
              <w:t xml:space="preserve">Grozījumi </w:t>
            </w:r>
            <w:r w:rsidRPr="003823CC">
              <w:rPr>
                <w:sz w:val="26"/>
                <w:szCs w:val="26"/>
              </w:rPr>
              <w:t>Ministru kabineta 2011.gada 15.novembra noteikumos Nr.879 „Ģeodēziskās atskaites sistēmas un topogrāfisko karšu sistēmas noteikumi”, nosakot tiesisko regulējumu ģeodēziskās atskaites sistēmas parametros un piemērošanas nosacījumos atbilstoši izmaiņām augstuma sistēmas piemērošanā valstī.</w:t>
            </w:r>
          </w:p>
        </w:tc>
        <w:tc>
          <w:tcPr>
            <w:tcW w:w="1522" w:type="dxa"/>
            <w:gridSpan w:val="2"/>
          </w:tcPr>
          <w:p w14:paraId="0974EB72" w14:textId="77777777" w:rsidR="007523BA" w:rsidRPr="003823CC" w:rsidRDefault="007523BA" w:rsidP="00F73365">
            <w:pPr>
              <w:jc w:val="both"/>
              <w:rPr>
                <w:sz w:val="26"/>
                <w:szCs w:val="26"/>
              </w:rPr>
            </w:pPr>
            <w:r w:rsidRPr="003823CC">
              <w:rPr>
                <w:sz w:val="26"/>
                <w:szCs w:val="26"/>
              </w:rPr>
              <w:t>2 mēnešu laikā pēc tabulas 1.punktā paredzēto grozījumu spēkā stāšanās</w:t>
            </w:r>
          </w:p>
        </w:tc>
        <w:tc>
          <w:tcPr>
            <w:tcW w:w="1309" w:type="dxa"/>
            <w:gridSpan w:val="2"/>
          </w:tcPr>
          <w:p w14:paraId="65791CA6" w14:textId="77777777" w:rsidR="007523BA" w:rsidRPr="003823CC" w:rsidRDefault="007523BA" w:rsidP="00F73365">
            <w:pPr>
              <w:jc w:val="center"/>
              <w:rPr>
                <w:sz w:val="26"/>
                <w:szCs w:val="26"/>
              </w:rPr>
            </w:pPr>
            <w:r w:rsidRPr="003823CC">
              <w:rPr>
                <w:sz w:val="26"/>
                <w:szCs w:val="26"/>
              </w:rPr>
              <w:t>AiM</w:t>
            </w:r>
          </w:p>
        </w:tc>
        <w:tc>
          <w:tcPr>
            <w:tcW w:w="1809" w:type="dxa"/>
            <w:gridSpan w:val="2"/>
          </w:tcPr>
          <w:p w14:paraId="724CFAE5" w14:textId="77777777" w:rsidR="007523BA" w:rsidRPr="003823CC" w:rsidRDefault="007523BA" w:rsidP="00F73365">
            <w:pPr>
              <w:jc w:val="both"/>
              <w:rPr>
                <w:sz w:val="26"/>
                <w:szCs w:val="26"/>
              </w:rPr>
            </w:pPr>
          </w:p>
        </w:tc>
      </w:tr>
      <w:tr w:rsidR="00351685" w:rsidRPr="003823CC" w14:paraId="7520D80B" w14:textId="77777777" w:rsidTr="00F73365">
        <w:tc>
          <w:tcPr>
            <w:tcW w:w="709" w:type="dxa"/>
          </w:tcPr>
          <w:p w14:paraId="1AEA24B7" w14:textId="77777777" w:rsidR="00BC3DB1" w:rsidRPr="003823CC" w:rsidRDefault="00BC3DB1" w:rsidP="00F73365">
            <w:pPr>
              <w:jc w:val="both"/>
              <w:rPr>
                <w:sz w:val="26"/>
                <w:szCs w:val="26"/>
              </w:rPr>
            </w:pPr>
            <w:r w:rsidRPr="003823CC">
              <w:rPr>
                <w:sz w:val="26"/>
                <w:szCs w:val="26"/>
              </w:rPr>
              <w:t>4.</w:t>
            </w:r>
          </w:p>
        </w:tc>
        <w:tc>
          <w:tcPr>
            <w:tcW w:w="4536" w:type="dxa"/>
          </w:tcPr>
          <w:p w14:paraId="238F4A5D" w14:textId="77777777" w:rsidR="00BC3DB1" w:rsidRPr="003823CC" w:rsidRDefault="00C20206" w:rsidP="00C20206">
            <w:pPr>
              <w:jc w:val="both"/>
              <w:rPr>
                <w:sz w:val="26"/>
                <w:szCs w:val="26"/>
              </w:rPr>
            </w:pPr>
            <w:r w:rsidRPr="003823CC">
              <w:rPr>
                <w:sz w:val="26"/>
                <w:szCs w:val="26"/>
              </w:rPr>
              <w:t>Informatīvais ziņojums par Ministru kabineta 2012.gada 24.jūlija noteikumu Nr.497 „Vietējā ģeodēziskā tīkla noteikumi” izpildi attiecībā uz paveikto vietējā ģeodēziskā tīkla apzināšanas un izvērtēšanas procesā, kā arī uzsākto vietējā ģeodēziskā tīkla pilnveidošanu, rezultātiem un iespējamām problēmām.</w:t>
            </w:r>
          </w:p>
        </w:tc>
        <w:tc>
          <w:tcPr>
            <w:tcW w:w="1522" w:type="dxa"/>
            <w:gridSpan w:val="2"/>
          </w:tcPr>
          <w:p w14:paraId="4B248902" w14:textId="77777777" w:rsidR="00BC3DB1" w:rsidRPr="003823CC" w:rsidRDefault="00BC3DB1" w:rsidP="00F73365">
            <w:pPr>
              <w:jc w:val="both"/>
              <w:rPr>
                <w:sz w:val="26"/>
                <w:szCs w:val="26"/>
              </w:rPr>
            </w:pPr>
            <w:r w:rsidRPr="003823CC">
              <w:rPr>
                <w:sz w:val="26"/>
                <w:szCs w:val="26"/>
              </w:rPr>
              <w:t>01.02.2014</w:t>
            </w:r>
          </w:p>
        </w:tc>
        <w:tc>
          <w:tcPr>
            <w:tcW w:w="1309" w:type="dxa"/>
            <w:gridSpan w:val="2"/>
          </w:tcPr>
          <w:p w14:paraId="53A8E68B" w14:textId="77777777" w:rsidR="00BC3DB1" w:rsidRPr="003823CC" w:rsidRDefault="00C20206" w:rsidP="00F73365">
            <w:pPr>
              <w:jc w:val="center"/>
              <w:rPr>
                <w:sz w:val="26"/>
                <w:szCs w:val="26"/>
              </w:rPr>
            </w:pPr>
            <w:r w:rsidRPr="003823CC">
              <w:rPr>
                <w:sz w:val="26"/>
                <w:szCs w:val="26"/>
              </w:rPr>
              <w:t>AiM</w:t>
            </w:r>
          </w:p>
        </w:tc>
        <w:tc>
          <w:tcPr>
            <w:tcW w:w="1809" w:type="dxa"/>
            <w:gridSpan w:val="2"/>
          </w:tcPr>
          <w:p w14:paraId="11A15404" w14:textId="77777777" w:rsidR="00BC3DB1" w:rsidRPr="003823CC" w:rsidRDefault="00BC3DB1" w:rsidP="00F73365">
            <w:pPr>
              <w:jc w:val="both"/>
              <w:rPr>
                <w:sz w:val="26"/>
                <w:szCs w:val="26"/>
              </w:rPr>
            </w:pPr>
            <w:r w:rsidRPr="003823CC">
              <w:rPr>
                <w:sz w:val="26"/>
                <w:szCs w:val="26"/>
              </w:rPr>
              <w:t>LPS,  VARAM</w:t>
            </w:r>
          </w:p>
        </w:tc>
      </w:tr>
      <w:tr w:rsidR="00351685" w:rsidRPr="003823CC" w14:paraId="2CC2F588" w14:textId="77777777" w:rsidTr="00F73365">
        <w:tc>
          <w:tcPr>
            <w:tcW w:w="709" w:type="dxa"/>
          </w:tcPr>
          <w:p w14:paraId="080D1FDA" w14:textId="77777777" w:rsidR="007523BA" w:rsidRPr="003823CC" w:rsidRDefault="00BC3DB1" w:rsidP="00F73365">
            <w:pPr>
              <w:jc w:val="both"/>
              <w:rPr>
                <w:sz w:val="26"/>
                <w:szCs w:val="26"/>
              </w:rPr>
            </w:pPr>
            <w:r w:rsidRPr="003823CC">
              <w:rPr>
                <w:sz w:val="26"/>
                <w:szCs w:val="26"/>
              </w:rPr>
              <w:t>5</w:t>
            </w:r>
            <w:r w:rsidR="007523BA" w:rsidRPr="003823CC">
              <w:rPr>
                <w:sz w:val="26"/>
                <w:szCs w:val="26"/>
              </w:rPr>
              <w:t>.</w:t>
            </w:r>
          </w:p>
        </w:tc>
        <w:tc>
          <w:tcPr>
            <w:tcW w:w="4536" w:type="dxa"/>
          </w:tcPr>
          <w:p w14:paraId="7A8B996D" w14:textId="1B7DF2F5" w:rsidR="007523BA" w:rsidRPr="003823CC" w:rsidRDefault="00C20206" w:rsidP="00C20206">
            <w:pPr>
              <w:jc w:val="both"/>
              <w:rPr>
                <w:sz w:val="26"/>
                <w:szCs w:val="26"/>
              </w:rPr>
            </w:pPr>
            <w:r w:rsidRPr="003823CC">
              <w:rPr>
                <w:sz w:val="26"/>
                <w:szCs w:val="26"/>
              </w:rPr>
              <w:t xml:space="preserve">Informatīvais ziņojums </w:t>
            </w:r>
            <w:r w:rsidRPr="003823CC">
              <w:rPr>
                <w:rFonts w:cs="Times New Roman"/>
                <w:bCs/>
                <w:sz w:val="26"/>
                <w:szCs w:val="26"/>
              </w:rPr>
              <w:t xml:space="preserve">par iespējām ieviest </w:t>
            </w:r>
            <w:r w:rsidRPr="003823CC">
              <w:rPr>
                <w:sz w:val="26"/>
                <w:szCs w:val="26"/>
              </w:rPr>
              <w:t xml:space="preserve">vienotu nacionālo </w:t>
            </w:r>
            <w:r w:rsidR="008C5AFC" w:rsidRPr="003823CC">
              <w:rPr>
                <w:sz w:val="26"/>
                <w:szCs w:val="26"/>
              </w:rPr>
              <w:t xml:space="preserve">ģeotelpisko objektu </w:t>
            </w:r>
            <w:r w:rsidRPr="003823CC">
              <w:rPr>
                <w:sz w:val="26"/>
                <w:szCs w:val="26"/>
              </w:rPr>
              <w:t>klasifikācijas</w:t>
            </w:r>
            <w:r w:rsidRPr="003823CC">
              <w:rPr>
                <w:rFonts w:cs="Times New Roman"/>
                <w:sz w:val="26"/>
                <w:szCs w:val="26"/>
              </w:rPr>
              <w:t xml:space="preserve"> sistēmu,</w:t>
            </w:r>
            <w:r w:rsidRPr="003823CC">
              <w:rPr>
                <w:rFonts w:cs="Times New Roman"/>
                <w:bCs/>
                <w:sz w:val="26"/>
                <w:szCs w:val="26"/>
              </w:rPr>
              <w:t xml:space="preserve"> </w:t>
            </w:r>
            <w:r w:rsidRPr="003823CC">
              <w:rPr>
                <w:rFonts w:cs="Times New Roman"/>
                <w:sz w:val="26"/>
                <w:szCs w:val="26"/>
              </w:rPr>
              <w:t xml:space="preserve">optimālāko variantu </w:t>
            </w:r>
            <w:r w:rsidRPr="003823CC">
              <w:rPr>
                <w:sz w:val="26"/>
                <w:szCs w:val="26"/>
              </w:rPr>
              <w:t>šīs</w:t>
            </w:r>
            <w:r w:rsidRPr="003823CC">
              <w:rPr>
                <w:rFonts w:cs="Times New Roman"/>
                <w:sz w:val="26"/>
                <w:szCs w:val="26"/>
              </w:rPr>
              <w:t xml:space="preserve"> sistēmas izveidei un ieviešanai</w:t>
            </w:r>
            <w:r w:rsidRPr="003823CC">
              <w:rPr>
                <w:sz w:val="26"/>
                <w:szCs w:val="26"/>
              </w:rPr>
              <w:t xml:space="preserve"> un tās teorētisko pamatu</w:t>
            </w:r>
            <w:r w:rsidR="007523BA" w:rsidRPr="003823CC">
              <w:rPr>
                <w:sz w:val="26"/>
                <w:szCs w:val="26"/>
              </w:rPr>
              <w:t xml:space="preserve">. </w:t>
            </w:r>
          </w:p>
        </w:tc>
        <w:tc>
          <w:tcPr>
            <w:tcW w:w="1522" w:type="dxa"/>
            <w:gridSpan w:val="2"/>
          </w:tcPr>
          <w:p w14:paraId="5889E362" w14:textId="77777777" w:rsidR="007523BA" w:rsidRPr="003823CC" w:rsidRDefault="007523BA" w:rsidP="00F73365">
            <w:pPr>
              <w:jc w:val="both"/>
              <w:rPr>
                <w:sz w:val="26"/>
                <w:szCs w:val="26"/>
              </w:rPr>
            </w:pPr>
            <w:r w:rsidRPr="003823CC">
              <w:rPr>
                <w:sz w:val="26"/>
                <w:szCs w:val="26"/>
              </w:rPr>
              <w:t>01.</w:t>
            </w:r>
            <w:r w:rsidR="00BC3DB1" w:rsidRPr="003823CC">
              <w:rPr>
                <w:sz w:val="26"/>
                <w:szCs w:val="26"/>
              </w:rPr>
              <w:t>10</w:t>
            </w:r>
            <w:r w:rsidRPr="003823CC">
              <w:rPr>
                <w:sz w:val="26"/>
                <w:szCs w:val="26"/>
              </w:rPr>
              <w:t>.201</w:t>
            </w:r>
            <w:r w:rsidR="00BC3DB1" w:rsidRPr="003823CC">
              <w:rPr>
                <w:sz w:val="26"/>
                <w:szCs w:val="26"/>
              </w:rPr>
              <w:t>4</w:t>
            </w:r>
            <w:r w:rsidRPr="003823CC">
              <w:rPr>
                <w:sz w:val="26"/>
                <w:szCs w:val="26"/>
              </w:rPr>
              <w:t>.</w:t>
            </w:r>
          </w:p>
        </w:tc>
        <w:tc>
          <w:tcPr>
            <w:tcW w:w="1309" w:type="dxa"/>
            <w:gridSpan w:val="2"/>
          </w:tcPr>
          <w:p w14:paraId="3CE4F8F3" w14:textId="77777777" w:rsidR="007523BA" w:rsidRPr="003823CC" w:rsidRDefault="007523BA" w:rsidP="00F73365">
            <w:pPr>
              <w:jc w:val="center"/>
              <w:rPr>
                <w:sz w:val="26"/>
                <w:szCs w:val="26"/>
              </w:rPr>
            </w:pPr>
            <w:r w:rsidRPr="003823CC">
              <w:rPr>
                <w:sz w:val="26"/>
                <w:szCs w:val="26"/>
              </w:rPr>
              <w:t>AiM</w:t>
            </w:r>
          </w:p>
        </w:tc>
        <w:tc>
          <w:tcPr>
            <w:tcW w:w="1809" w:type="dxa"/>
            <w:gridSpan w:val="2"/>
          </w:tcPr>
          <w:p w14:paraId="372F4DA8" w14:textId="77777777" w:rsidR="007523BA" w:rsidRPr="003823CC" w:rsidRDefault="007523BA" w:rsidP="00F73365">
            <w:pPr>
              <w:jc w:val="center"/>
              <w:rPr>
                <w:sz w:val="26"/>
                <w:szCs w:val="26"/>
              </w:rPr>
            </w:pPr>
          </w:p>
        </w:tc>
      </w:tr>
      <w:tr w:rsidR="00351685" w:rsidRPr="003823CC" w14:paraId="446E9FB5" w14:textId="77777777" w:rsidTr="00F73365">
        <w:tc>
          <w:tcPr>
            <w:tcW w:w="709" w:type="dxa"/>
          </w:tcPr>
          <w:p w14:paraId="4E523188" w14:textId="77777777" w:rsidR="007523BA" w:rsidRPr="003823CC" w:rsidRDefault="007523BA" w:rsidP="00F73365">
            <w:pPr>
              <w:jc w:val="both"/>
              <w:rPr>
                <w:sz w:val="26"/>
                <w:szCs w:val="26"/>
              </w:rPr>
            </w:pPr>
            <w:r w:rsidRPr="003823CC">
              <w:rPr>
                <w:sz w:val="26"/>
                <w:szCs w:val="26"/>
              </w:rPr>
              <w:t>6.</w:t>
            </w:r>
          </w:p>
        </w:tc>
        <w:tc>
          <w:tcPr>
            <w:tcW w:w="4536" w:type="dxa"/>
          </w:tcPr>
          <w:p w14:paraId="4243010D" w14:textId="77777777" w:rsidR="007523BA" w:rsidRPr="003823CC" w:rsidRDefault="007523BA" w:rsidP="00F73365">
            <w:pPr>
              <w:pStyle w:val="BodyText"/>
              <w:spacing w:after="0"/>
              <w:jc w:val="both"/>
              <w:rPr>
                <w:rFonts w:cs="Times New Roman"/>
                <w:bCs/>
                <w:sz w:val="26"/>
                <w:szCs w:val="26"/>
              </w:rPr>
            </w:pPr>
            <w:r w:rsidRPr="003823CC">
              <w:rPr>
                <w:rFonts w:cs="Times New Roman"/>
                <w:bCs/>
                <w:sz w:val="26"/>
                <w:szCs w:val="26"/>
              </w:rPr>
              <w:t xml:space="preserve">Informatīvais ziņojums par situāciju ar  vietvārdu informācijas jomā un nepieciešamību veikt grozījumus normatīvajos aktos, lai nodrošinātu vietvārdu lietojumu atbilstoši Valsts valodas likuma un </w:t>
            </w:r>
            <w:r w:rsidRPr="003823CC">
              <w:rPr>
                <w:sz w:val="26"/>
                <w:szCs w:val="26"/>
              </w:rPr>
              <w:t xml:space="preserve">Ministru kabineta 2012.gada 10.janvāra noteikumiem Nr.50 „Vietvārdu informācijas noteikumi” </w:t>
            </w:r>
            <w:r w:rsidRPr="003823CC">
              <w:rPr>
                <w:rFonts w:cs="Times New Roman"/>
                <w:bCs/>
                <w:sz w:val="26"/>
                <w:szCs w:val="26"/>
              </w:rPr>
              <w:t>prasības.</w:t>
            </w:r>
          </w:p>
        </w:tc>
        <w:tc>
          <w:tcPr>
            <w:tcW w:w="1522" w:type="dxa"/>
            <w:gridSpan w:val="2"/>
          </w:tcPr>
          <w:p w14:paraId="1F8C36FA" w14:textId="77777777" w:rsidR="007523BA" w:rsidRPr="003823CC" w:rsidRDefault="007523BA" w:rsidP="00F73365">
            <w:pPr>
              <w:jc w:val="both"/>
              <w:rPr>
                <w:sz w:val="26"/>
                <w:szCs w:val="26"/>
              </w:rPr>
            </w:pPr>
            <w:r w:rsidRPr="003823CC">
              <w:rPr>
                <w:sz w:val="26"/>
                <w:szCs w:val="26"/>
              </w:rPr>
              <w:t>01.01.2016.</w:t>
            </w:r>
          </w:p>
        </w:tc>
        <w:tc>
          <w:tcPr>
            <w:tcW w:w="1309" w:type="dxa"/>
            <w:gridSpan w:val="2"/>
          </w:tcPr>
          <w:p w14:paraId="6125D3D5" w14:textId="77777777" w:rsidR="007523BA" w:rsidRPr="003823CC" w:rsidRDefault="007523BA" w:rsidP="00F73365">
            <w:pPr>
              <w:jc w:val="center"/>
              <w:rPr>
                <w:sz w:val="26"/>
                <w:szCs w:val="26"/>
              </w:rPr>
            </w:pPr>
            <w:r w:rsidRPr="003823CC">
              <w:rPr>
                <w:sz w:val="26"/>
                <w:szCs w:val="26"/>
              </w:rPr>
              <w:t>TM</w:t>
            </w:r>
          </w:p>
        </w:tc>
        <w:tc>
          <w:tcPr>
            <w:tcW w:w="1809" w:type="dxa"/>
            <w:gridSpan w:val="2"/>
          </w:tcPr>
          <w:p w14:paraId="033C895E" w14:textId="77777777" w:rsidR="007523BA" w:rsidRPr="003823CC" w:rsidRDefault="007523BA" w:rsidP="00F73365">
            <w:pPr>
              <w:jc w:val="center"/>
              <w:rPr>
                <w:sz w:val="26"/>
                <w:szCs w:val="26"/>
              </w:rPr>
            </w:pPr>
            <w:r w:rsidRPr="003823CC">
              <w:rPr>
                <w:sz w:val="26"/>
                <w:szCs w:val="26"/>
              </w:rPr>
              <w:t>AiM, IzM</w:t>
            </w:r>
          </w:p>
        </w:tc>
      </w:tr>
      <w:tr w:rsidR="00351685" w:rsidRPr="003823CC" w14:paraId="4744C942" w14:textId="77777777" w:rsidTr="00F73365">
        <w:tc>
          <w:tcPr>
            <w:tcW w:w="709" w:type="dxa"/>
          </w:tcPr>
          <w:p w14:paraId="62F1C450" w14:textId="77777777" w:rsidR="007523BA" w:rsidRPr="003823CC" w:rsidRDefault="007523BA" w:rsidP="00F73365">
            <w:pPr>
              <w:jc w:val="both"/>
              <w:rPr>
                <w:sz w:val="26"/>
                <w:szCs w:val="26"/>
              </w:rPr>
            </w:pPr>
            <w:r w:rsidRPr="003823CC">
              <w:rPr>
                <w:sz w:val="26"/>
                <w:szCs w:val="26"/>
              </w:rPr>
              <w:t>7.</w:t>
            </w:r>
          </w:p>
        </w:tc>
        <w:tc>
          <w:tcPr>
            <w:tcW w:w="4536" w:type="dxa"/>
          </w:tcPr>
          <w:p w14:paraId="70050E92" w14:textId="77777777" w:rsidR="007523BA" w:rsidRPr="003823CC" w:rsidRDefault="007523BA" w:rsidP="00F73365">
            <w:pPr>
              <w:jc w:val="both"/>
              <w:rPr>
                <w:sz w:val="26"/>
                <w:szCs w:val="26"/>
              </w:rPr>
            </w:pPr>
            <w:r w:rsidRPr="003823CC">
              <w:rPr>
                <w:rFonts w:cs="Times New Roman"/>
                <w:bCs/>
                <w:sz w:val="26"/>
                <w:szCs w:val="26"/>
              </w:rPr>
              <w:t>Grozījumi normatīvajos aktos būvniecības jomā, nosakot kompetences un kārtību, kādā tiek sagatavota un sniegta informācijai par gaisakuģu lidojumiem potenciāli bīstamajiem objektiem būvniecības procesā.</w:t>
            </w:r>
          </w:p>
        </w:tc>
        <w:tc>
          <w:tcPr>
            <w:tcW w:w="1522" w:type="dxa"/>
            <w:gridSpan w:val="2"/>
          </w:tcPr>
          <w:p w14:paraId="0D0CEB42" w14:textId="77777777" w:rsidR="007523BA" w:rsidRPr="003823CC" w:rsidRDefault="00874B4E" w:rsidP="0006362B">
            <w:pPr>
              <w:jc w:val="both"/>
              <w:rPr>
                <w:sz w:val="26"/>
                <w:szCs w:val="26"/>
              </w:rPr>
            </w:pPr>
            <w:r w:rsidRPr="003823CC">
              <w:rPr>
                <w:bCs/>
                <w:sz w:val="26"/>
                <w:szCs w:val="26"/>
              </w:rPr>
              <w:t xml:space="preserve">6 mēnešu laikā pēc </w:t>
            </w:r>
            <w:r w:rsidR="0006362B" w:rsidRPr="003823CC">
              <w:rPr>
                <w:bCs/>
                <w:sz w:val="26"/>
                <w:szCs w:val="26"/>
              </w:rPr>
              <w:t xml:space="preserve">jaunā </w:t>
            </w:r>
            <w:r w:rsidRPr="003823CC">
              <w:rPr>
                <w:bCs/>
                <w:sz w:val="26"/>
                <w:szCs w:val="26"/>
              </w:rPr>
              <w:t>Būvniecības likuma spēkā</w:t>
            </w:r>
            <w:r w:rsidR="00EA13AD" w:rsidRPr="003823CC">
              <w:rPr>
                <w:bCs/>
                <w:sz w:val="26"/>
                <w:szCs w:val="26"/>
              </w:rPr>
              <w:t xml:space="preserve"> stāšanās</w:t>
            </w:r>
            <w:r w:rsidR="00785E8C" w:rsidRPr="003823CC">
              <w:rPr>
                <w:bCs/>
                <w:sz w:val="26"/>
                <w:szCs w:val="26"/>
              </w:rPr>
              <w:t xml:space="preserve">, bet </w:t>
            </w:r>
            <w:r w:rsidR="00785E8C" w:rsidRPr="003823CC">
              <w:rPr>
                <w:bCs/>
                <w:sz w:val="26"/>
                <w:szCs w:val="26"/>
              </w:rPr>
              <w:lastRenderedPageBreak/>
              <w:t xml:space="preserve">ne vēlāk kā </w:t>
            </w:r>
            <w:r w:rsidR="0006362B" w:rsidRPr="003823CC">
              <w:rPr>
                <w:bCs/>
                <w:sz w:val="26"/>
                <w:szCs w:val="26"/>
              </w:rPr>
              <w:t>01.07.2014</w:t>
            </w:r>
          </w:p>
        </w:tc>
        <w:tc>
          <w:tcPr>
            <w:tcW w:w="1309" w:type="dxa"/>
            <w:gridSpan w:val="2"/>
          </w:tcPr>
          <w:p w14:paraId="43A9EBF6" w14:textId="77777777" w:rsidR="007523BA" w:rsidRPr="003823CC" w:rsidRDefault="007523BA" w:rsidP="00F73365">
            <w:pPr>
              <w:jc w:val="center"/>
              <w:rPr>
                <w:sz w:val="26"/>
                <w:szCs w:val="26"/>
              </w:rPr>
            </w:pPr>
            <w:r w:rsidRPr="003823CC">
              <w:rPr>
                <w:sz w:val="26"/>
                <w:szCs w:val="26"/>
              </w:rPr>
              <w:lastRenderedPageBreak/>
              <w:t>AiM</w:t>
            </w:r>
          </w:p>
        </w:tc>
        <w:tc>
          <w:tcPr>
            <w:tcW w:w="1809" w:type="dxa"/>
            <w:gridSpan w:val="2"/>
          </w:tcPr>
          <w:p w14:paraId="68CE23EA" w14:textId="77777777" w:rsidR="007523BA" w:rsidRPr="003823CC" w:rsidRDefault="007523BA" w:rsidP="00F73365">
            <w:pPr>
              <w:jc w:val="center"/>
              <w:rPr>
                <w:sz w:val="26"/>
                <w:szCs w:val="26"/>
              </w:rPr>
            </w:pPr>
            <w:r w:rsidRPr="003823CC">
              <w:rPr>
                <w:sz w:val="26"/>
                <w:szCs w:val="26"/>
              </w:rPr>
              <w:t>EM</w:t>
            </w:r>
          </w:p>
        </w:tc>
      </w:tr>
      <w:tr w:rsidR="00351685" w:rsidRPr="003823CC" w14:paraId="4B66F7AE" w14:textId="77777777" w:rsidTr="00F73365">
        <w:tc>
          <w:tcPr>
            <w:tcW w:w="709" w:type="dxa"/>
          </w:tcPr>
          <w:p w14:paraId="34E9CF7B" w14:textId="77777777" w:rsidR="007523BA" w:rsidRPr="003823CC" w:rsidRDefault="007523BA" w:rsidP="00F73365">
            <w:pPr>
              <w:jc w:val="both"/>
              <w:rPr>
                <w:sz w:val="26"/>
                <w:szCs w:val="26"/>
              </w:rPr>
            </w:pPr>
            <w:r w:rsidRPr="003823CC">
              <w:rPr>
                <w:sz w:val="26"/>
                <w:szCs w:val="26"/>
              </w:rPr>
              <w:lastRenderedPageBreak/>
              <w:t>8.</w:t>
            </w:r>
          </w:p>
        </w:tc>
        <w:tc>
          <w:tcPr>
            <w:tcW w:w="4536" w:type="dxa"/>
          </w:tcPr>
          <w:p w14:paraId="08C967BF" w14:textId="77777777" w:rsidR="007523BA" w:rsidRPr="003823CC" w:rsidRDefault="007523BA" w:rsidP="00F73365">
            <w:pPr>
              <w:jc w:val="both"/>
              <w:rPr>
                <w:sz w:val="26"/>
                <w:szCs w:val="26"/>
              </w:rPr>
            </w:pPr>
            <w:r w:rsidRPr="003823CC">
              <w:rPr>
                <w:rFonts w:cs="Times New Roman"/>
                <w:bCs/>
                <w:sz w:val="26"/>
                <w:szCs w:val="26"/>
              </w:rPr>
              <w:t>Grozījumi normatīvajos aktos aviācijas jomā, veicot izmaiņas komptencēs un informācijas apritē par gaisakuģu lidojumiem potenciāli bīstamajiem objektiem.</w:t>
            </w:r>
          </w:p>
        </w:tc>
        <w:tc>
          <w:tcPr>
            <w:tcW w:w="1522" w:type="dxa"/>
            <w:gridSpan w:val="2"/>
          </w:tcPr>
          <w:p w14:paraId="319DB77F" w14:textId="3490508E" w:rsidR="007523BA" w:rsidRPr="003823CC" w:rsidRDefault="006B6054" w:rsidP="006B6054">
            <w:pPr>
              <w:jc w:val="both"/>
              <w:rPr>
                <w:sz w:val="26"/>
                <w:szCs w:val="26"/>
              </w:rPr>
            </w:pPr>
            <w:r w:rsidRPr="003823CC">
              <w:rPr>
                <w:sz w:val="26"/>
                <w:szCs w:val="26"/>
              </w:rPr>
              <w:t>28</w:t>
            </w:r>
            <w:r w:rsidR="007523BA" w:rsidRPr="003823CC">
              <w:rPr>
                <w:sz w:val="26"/>
                <w:szCs w:val="26"/>
              </w:rPr>
              <w:t>.0</w:t>
            </w:r>
            <w:r w:rsidRPr="003823CC">
              <w:rPr>
                <w:sz w:val="26"/>
                <w:szCs w:val="26"/>
              </w:rPr>
              <w:t>2</w:t>
            </w:r>
            <w:r w:rsidR="007523BA" w:rsidRPr="003823CC">
              <w:rPr>
                <w:sz w:val="26"/>
                <w:szCs w:val="26"/>
              </w:rPr>
              <w:t>.201</w:t>
            </w:r>
            <w:r w:rsidRPr="003823CC">
              <w:rPr>
                <w:sz w:val="26"/>
                <w:szCs w:val="26"/>
              </w:rPr>
              <w:t>4</w:t>
            </w:r>
            <w:r w:rsidR="007523BA" w:rsidRPr="003823CC">
              <w:rPr>
                <w:sz w:val="26"/>
                <w:szCs w:val="26"/>
              </w:rPr>
              <w:t>.</w:t>
            </w:r>
          </w:p>
        </w:tc>
        <w:tc>
          <w:tcPr>
            <w:tcW w:w="1309" w:type="dxa"/>
            <w:gridSpan w:val="2"/>
          </w:tcPr>
          <w:p w14:paraId="0A9543F4" w14:textId="77777777" w:rsidR="007523BA" w:rsidRPr="003823CC" w:rsidRDefault="007523BA" w:rsidP="00F73365">
            <w:pPr>
              <w:jc w:val="center"/>
              <w:rPr>
                <w:sz w:val="26"/>
                <w:szCs w:val="26"/>
              </w:rPr>
            </w:pPr>
            <w:r w:rsidRPr="003823CC">
              <w:rPr>
                <w:sz w:val="26"/>
                <w:szCs w:val="26"/>
              </w:rPr>
              <w:t xml:space="preserve">AiM </w:t>
            </w:r>
          </w:p>
        </w:tc>
        <w:tc>
          <w:tcPr>
            <w:tcW w:w="1809" w:type="dxa"/>
            <w:gridSpan w:val="2"/>
          </w:tcPr>
          <w:p w14:paraId="1B5C9FB1" w14:textId="77777777" w:rsidR="007523BA" w:rsidRPr="003823CC" w:rsidRDefault="007523BA" w:rsidP="00F73365">
            <w:pPr>
              <w:jc w:val="center"/>
              <w:rPr>
                <w:sz w:val="26"/>
                <w:szCs w:val="26"/>
              </w:rPr>
            </w:pPr>
            <w:r w:rsidRPr="003823CC">
              <w:rPr>
                <w:sz w:val="26"/>
                <w:szCs w:val="26"/>
              </w:rPr>
              <w:t>SM</w:t>
            </w:r>
          </w:p>
        </w:tc>
      </w:tr>
      <w:tr w:rsidR="00351685" w:rsidRPr="003823CC" w14:paraId="6C235D2D" w14:textId="77777777" w:rsidTr="00F73365">
        <w:tc>
          <w:tcPr>
            <w:tcW w:w="709" w:type="dxa"/>
          </w:tcPr>
          <w:p w14:paraId="4838B8C2" w14:textId="77777777" w:rsidR="007523BA" w:rsidRPr="003823CC" w:rsidRDefault="007523BA" w:rsidP="00F73365">
            <w:pPr>
              <w:jc w:val="both"/>
              <w:rPr>
                <w:sz w:val="26"/>
                <w:szCs w:val="26"/>
              </w:rPr>
            </w:pPr>
            <w:r w:rsidRPr="003823CC">
              <w:rPr>
                <w:sz w:val="26"/>
                <w:szCs w:val="26"/>
              </w:rPr>
              <w:t xml:space="preserve">9. </w:t>
            </w:r>
          </w:p>
        </w:tc>
        <w:tc>
          <w:tcPr>
            <w:tcW w:w="4536" w:type="dxa"/>
          </w:tcPr>
          <w:p w14:paraId="4314CF8E" w14:textId="77777777" w:rsidR="007523BA" w:rsidRPr="003823CC" w:rsidRDefault="007523BA" w:rsidP="00F73365">
            <w:pPr>
              <w:jc w:val="both"/>
              <w:rPr>
                <w:rFonts w:cs="Times New Roman"/>
                <w:sz w:val="26"/>
                <w:szCs w:val="26"/>
              </w:rPr>
            </w:pPr>
            <w:r w:rsidRPr="003823CC">
              <w:rPr>
                <w:rFonts w:cs="Times New Roman"/>
                <w:bCs/>
                <w:sz w:val="26"/>
                <w:szCs w:val="26"/>
              </w:rPr>
              <w:t>Grozījumi normatīvajos aktos aviācijas jomā</w:t>
            </w:r>
            <w:r w:rsidRPr="003823CC">
              <w:rPr>
                <w:rFonts w:cs="Times New Roman"/>
                <w:sz w:val="26"/>
                <w:szCs w:val="26"/>
              </w:rPr>
              <w:t xml:space="preserve">, lai nodrošinātu Regulas </w:t>
            </w:r>
            <w:r w:rsidRPr="003823CC">
              <w:rPr>
                <w:sz w:val="26"/>
                <w:szCs w:val="26"/>
              </w:rPr>
              <w:t>Nr.73/2010</w:t>
            </w:r>
            <w:r w:rsidR="00A17463" w:rsidRPr="003823CC">
              <w:rPr>
                <w:sz w:val="26"/>
                <w:szCs w:val="26"/>
              </w:rPr>
              <w:t>, ar ko nosaka prasības attiecībā uz aeronavigācijas datu un aeronavigācijas informācijas kvalitāti vienotajā Eiropas gaisa telpā,</w:t>
            </w:r>
            <w:r w:rsidRPr="003823CC">
              <w:rPr>
                <w:sz w:val="26"/>
                <w:szCs w:val="26"/>
              </w:rPr>
              <w:t xml:space="preserve"> prasību ieviešanu un piemērošanu.</w:t>
            </w:r>
          </w:p>
        </w:tc>
        <w:tc>
          <w:tcPr>
            <w:tcW w:w="1522" w:type="dxa"/>
            <w:gridSpan w:val="2"/>
          </w:tcPr>
          <w:p w14:paraId="106B55B4" w14:textId="7CD2A503" w:rsidR="007523BA" w:rsidRPr="003823CC" w:rsidRDefault="006B6054" w:rsidP="006B6054">
            <w:pPr>
              <w:jc w:val="both"/>
              <w:rPr>
                <w:sz w:val="26"/>
                <w:szCs w:val="26"/>
              </w:rPr>
            </w:pPr>
            <w:r w:rsidRPr="003823CC">
              <w:rPr>
                <w:sz w:val="26"/>
                <w:szCs w:val="26"/>
              </w:rPr>
              <w:t>28</w:t>
            </w:r>
            <w:r w:rsidR="007523BA" w:rsidRPr="003823CC">
              <w:rPr>
                <w:sz w:val="26"/>
                <w:szCs w:val="26"/>
              </w:rPr>
              <w:t>.0</w:t>
            </w:r>
            <w:r w:rsidRPr="003823CC">
              <w:rPr>
                <w:sz w:val="26"/>
                <w:szCs w:val="26"/>
              </w:rPr>
              <w:t>2</w:t>
            </w:r>
            <w:r w:rsidR="007523BA" w:rsidRPr="003823CC">
              <w:rPr>
                <w:sz w:val="26"/>
                <w:szCs w:val="26"/>
              </w:rPr>
              <w:t>.201</w:t>
            </w:r>
            <w:r w:rsidRPr="003823CC">
              <w:rPr>
                <w:sz w:val="26"/>
                <w:szCs w:val="26"/>
              </w:rPr>
              <w:t>4</w:t>
            </w:r>
            <w:r w:rsidR="000A63A6" w:rsidRPr="003823CC">
              <w:rPr>
                <w:sz w:val="26"/>
                <w:szCs w:val="26"/>
              </w:rPr>
              <w:t>.</w:t>
            </w:r>
          </w:p>
        </w:tc>
        <w:tc>
          <w:tcPr>
            <w:tcW w:w="1309" w:type="dxa"/>
            <w:gridSpan w:val="2"/>
          </w:tcPr>
          <w:p w14:paraId="00C38913" w14:textId="77777777" w:rsidR="007523BA" w:rsidRPr="003823CC" w:rsidRDefault="007523BA" w:rsidP="00F73365">
            <w:pPr>
              <w:jc w:val="center"/>
              <w:rPr>
                <w:sz w:val="26"/>
                <w:szCs w:val="26"/>
              </w:rPr>
            </w:pPr>
            <w:r w:rsidRPr="003823CC">
              <w:rPr>
                <w:sz w:val="26"/>
                <w:szCs w:val="26"/>
              </w:rPr>
              <w:t>SM</w:t>
            </w:r>
          </w:p>
        </w:tc>
        <w:tc>
          <w:tcPr>
            <w:tcW w:w="1809" w:type="dxa"/>
            <w:gridSpan w:val="2"/>
          </w:tcPr>
          <w:p w14:paraId="686E5798" w14:textId="77777777" w:rsidR="007523BA" w:rsidRPr="003823CC" w:rsidRDefault="007523BA" w:rsidP="00F73365">
            <w:pPr>
              <w:jc w:val="center"/>
              <w:rPr>
                <w:sz w:val="26"/>
                <w:szCs w:val="26"/>
              </w:rPr>
            </w:pPr>
            <w:r w:rsidRPr="003823CC">
              <w:rPr>
                <w:sz w:val="26"/>
                <w:szCs w:val="26"/>
              </w:rPr>
              <w:t>AiM</w:t>
            </w:r>
          </w:p>
        </w:tc>
      </w:tr>
      <w:tr w:rsidR="00351685" w:rsidRPr="003823CC" w14:paraId="516DAE09" w14:textId="77777777" w:rsidTr="00F73365">
        <w:tc>
          <w:tcPr>
            <w:tcW w:w="709" w:type="dxa"/>
          </w:tcPr>
          <w:p w14:paraId="23BA6F6D" w14:textId="77777777" w:rsidR="007B6EAD" w:rsidRPr="003823CC" w:rsidRDefault="007B6EAD" w:rsidP="00F73365">
            <w:pPr>
              <w:jc w:val="both"/>
              <w:rPr>
                <w:sz w:val="26"/>
                <w:szCs w:val="26"/>
              </w:rPr>
            </w:pPr>
            <w:r w:rsidRPr="003823CC">
              <w:rPr>
                <w:sz w:val="26"/>
                <w:szCs w:val="26"/>
              </w:rPr>
              <w:t>10.</w:t>
            </w:r>
          </w:p>
        </w:tc>
        <w:tc>
          <w:tcPr>
            <w:tcW w:w="4536" w:type="dxa"/>
          </w:tcPr>
          <w:p w14:paraId="4251679D" w14:textId="77777777" w:rsidR="007B6EAD" w:rsidRPr="003823CC" w:rsidRDefault="007B6EAD" w:rsidP="00F73365">
            <w:pPr>
              <w:jc w:val="both"/>
              <w:rPr>
                <w:rFonts w:cs="Times New Roman"/>
                <w:bCs/>
                <w:sz w:val="26"/>
                <w:szCs w:val="26"/>
              </w:rPr>
            </w:pPr>
            <w:r w:rsidRPr="003823CC">
              <w:rPr>
                <w:rFonts w:cs="Times New Roman"/>
                <w:bCs/>
                <w:sz w:val="26"/>
                <w:szCs w:val="26"/>
              </w:rPr>
              <w:t>Grozījumi Jūrlietu pārvaldes un jūras drošības likumā</w:t>
            </w:r>
          </w:p>
        </w:tc>
        <w:tc>
          <w:tcPr>
            <w:tcW w:w="1522" w:type="dxa"/>
            <w:gridSpan w:val="2"/>
          </w:tcPr>
          <w:p w14:paraId="4800C2A8" w14:textId="77777777" w:rsidR="007B6EAD" w:rsidRPr="003823CC" w:rsidRDefault="007B6EAD" w:rsidP="00F73365">
            <w:pPr>
              <w:jc w:val="both"/>
              <w:rPr>
                <w:sz w:val="26"/>
                <w:szCs w:val="26"/>
              </w:rPr>
            </w:pPr>
            <w:r w:rsidRPr="003823CC">
              <w:rPr>
                <w:sz w:val="26"/>
                <w:szCs w:val="26"/>
              </w:rPr>
              <w:t>01.01.2015</w:t>
            </w:r>
          </w:p>
        </w:tc>
        <w:tc>
          <w:tcPr>
            <w:tcW w:w="1309" w:type="dxa"/>
            <w:gridSpan w:val="2"/>
          </w:tcPr>
          <w:p w14:paraId="603891F4" w14:textId="77777777" w:rsidR="007B6EAD" w:rsidRPr="003823CC" w:rsidRDefault="007B6EAD" w:rsidP="00F73365">
            <w:pPr>
              <w:jc w:val="center"/>
              <w:rPr>
                <w:sz w:val="26"/>
                <w:szCs w:val="26"/>
              </w:rPr>
            </w:pPr>
            <w:r w:rsidRPr="003823CC">
              <w:rPr>
                <w:sz w:val="26"/>
                <w:szCs w:val="26"/>
              </w:rPr>
              <w:t>SM</w:t>
            </w:r>
          </w:p>
        </w:tc>
        <w:tc>
          <w:tcPr>
            <w:tcW w:w="1809" w:type="dxa"/>
            <w:gridSpan w:val="2"/>
          </w:tcPr>
          <w:p w14:paraId="75441F32" w14:textId="77777777" w:rsidR="007B6EAD" w:rsidRPr="003823CC" w:rsidRDefault="007B6EAD" w:rsidP="00F73365">
            <w:pPr>
              <w:jc w:val="center"/>
              <w:rPr>
                <w:sz w:val="26"/>
                <w:szCs w:val="26"/>
              </w:rPr>
            </w:pPr>
            <w:r w:rsidRPr="003823CC">
              <w:rPr>
                <w:sz w:val="26"/>
                <w:szCs w:val="26"/>
              </w:rPr>
              <w:t>JA</w:t>
            </w:r>
          </w:p>
        </w:tc>
      </w:tr>
    </w:tbl>
    <w:p w14:paraId="77BA6642" w14:textId="77777777" w:rsidR="005560D9" w:rsidRPr="00351685" w:rsidRDefault="00E5264B" w:rsidP="00267A53">
      <w:pPr>
        <w:pStyle w:val="Heading1"/>
      </w:pPr>
      <w:bookmarkStart w:id="68" w:name="_Toc357669690"/>
      <w:r w:rsidRPr="003823CC">
        <w:t>5. Pārska</w:t>
      </w:r>
      <w:r w:rsidRPr="00351685">
        <w:t>tu iesniegšanas kārtība</w:t>
      </w:r>
      <w:bookmarkEnd w:id="68"/>
    </w:p>
    <w:p w14:paraId="44F1EDC2" w14:textId="77777777" w:rsidR="00336440" w:rsidRPr="00351685" w:rsidRDefault="00336440" w:rsidP="002A35DA">
      <w:pPr>
        <w:pStyle w:val="BodyText"/>
        <w:spacing w:after="0"/>
        <w:ind w:firstLine="454"/>
        <w:jc w:val="both"/>
        <w:rPr>
          <w:rFonts w:cs="Times New Roman"/>
          <w:sz w:val="28"/>
          <w:szCs w:val="28"/>
        </w:rPr>
      </w:pPr>
      <w:r w:rsidRPr="00351685">
        <w:rPr>
          <w:rFonts w:cs="Times New Roman"/>
          <w:sz w:val="28"/>
          <w:szCs w:val="28"/>
        </w:rPr>
        <w:t>Pārskatu sniegšanu par koncepcijas izpildi plānots realizēt saistībā ar uzraudzību un ziņošanu Eiropas Komisijai par INSPIRE direktīvas ieviešanu Latvijā, kas notiks atbilstoši Eiropas Komisijas lēmumam 2009/442/EK (2009. gada 5. jūnijs), ar ko īsteno Eiropas Parlamenta un Padomes Direktīvu 2007/2/EK attiecībā uz uzraudzību un ziņošanu:</w:t>
      </w:r>
    </w:p>
    <w:p w14:paraId="103B0804" w14:textId="77777777" w:rsidR="00336440" w:rsidRPr="00351685" w:rsidRDefault="00336440" w:rsidP="002A35DA">
      <w:pPr>
        <w:pStyle w:val="BodyText"/>
        <w:spacing w:after="0"/>
        <w:ind w:firstLine="454"/>
        <w:jc w:val="both"/>
        <w:rPr>
          <w:rFonts w:cs="Times New Roman"/>
          <w:sz w:val="28"/>
          <w:szCs w:val="28"/>
        </w:rPr>
      </w:pPr>
      <w:r w:rsidRPr="00351685">
        <w:rPr>
          <w:rFonts w:cs="Times New Roman"/>
          <w:sz w:val="28"/>
          <w:szCs w:val="28"/>
        </w:rPr>
        <w:t>1)</w:t>
      </w:r>
      <w:r w:rsidRPr="00351685">
        <w:rPr>
          <w:rFonts w:cs="Times New Roman"/>
          <w:sz w:val="28"/>
          <w:szCs w:val="28"/>
        </w:rPr>
        <w:tab/>
        <w:t xml:space="preserve">katru gadu ne vēlāk kā līdz 15.maijam tiks iesniegts uzraudzības rādītāju apkopojums par iepriekšējo gadu (sagatavo Aizsardzības ministrija, apkopojot informāciju, ko sniedz ministriju kontaktpersonu grupas INSPIRE direktīvas ieviešanas koordinēšanai pārstāvji, t.sk. Valsts vienotā </w:t>
      </w:r>
      <w:r w:rsidR="00600943" w:rsidRPr="00351685">
        <w:rPr>
          <w:rFonts w:cs="Times New Roman"/>
          <w:sz w:val="28"/>
          <w:szCs w:val="28"/>
        </w:rPr>
        <w:t xml:space="preserve">ģeotelpiskās </w:t>
      </w:r>
      <w:r w:rsidRPr="00351685">
        <w:rPr>
          <w:rFonts w:cs="Times New Roman"/>
          <w:sz w:val="28"/>
          <w:szCs w:val="28"/>
        </w:rPr>
        <w:t>informācijas portāla pārzinis)</w:t>
      </w:r>
    </w:p>
    <w:p w14:paraId="43AF4171" w14:textId="77777777" w:rsidR="00336440" w:rsidRPr="00351685" w:rsidRDefault="00336440" w:rsidP="002A35DA">
      <w:pPr>
        <w:pStyle w:val="BodyText"/>
        <w:spacing w:after="0"/>
        <w:ind w:firstLine="454"/>
        <w:jc w:val="both"/>
        <w:rPr>
          <w:rFonts w:cs="Times New Roman"/>
          <w:sz w:val="28"/>
          <w:szCs w:val="28"/>
        </w:rPr>
      </w:pPr>
      <w:r w:rsidRPr="00351685">
        <w:rPr>
          <w:rFonts w:cs="Times New Roman"/>
          <w:sz w:val="28"/>
          <w:szCs w:val="28"/>
        </w:rPr>
        <w:t>2)</w:t>
      </w:r>
      <w:r w:rsidRPr="00351685">
        <w:rPr>
          <w:rFonts w:cs="Times New Roman"/>
          <w:sz w:val="28"/>
          <w:szCs w:val="28"/>
        </w:rPr>
        <w:tab/>
        <w:t xml:space="preserve">reizi 3 gados (2013.gadā, 2016.gadā u.t.t.) ne vēlāk kā līdz 15.maijam tiks iesniegts nacionālais ziņojums par ģeotelpiskās informācijas infrastruktūras izveidi un izmantošanu Latvijas Republikā (sagatavo Aizsardzības ministrija, apkopojot informāciju, ko sniedz ministriju kontaktpersonu grupas INSPIRE direktīvas ieviešanas koordinēšanai pārstāvji, t.sk. Valsts vienotā </w:t>
      </w:r>
      <w:r w:rsidR="00541C45" w:rsidRPr="00351685">
        <w:rPr>
          <w:rFonts w:cs="Times New Roman"/>
          <w:sz w:val="28"/>
          <w:szCs w:val="28"/>
        </w:rPr>
        <w:t xml:space="preserve">ģeotelpiskās </w:t>
      </w:r>
      <w:r w:rsidRPr="00351685">
        <w:rPr>
          <w:rFonts w:cs="Times New Roman"/>
          <w:sz w:val="28"/>
          <w:szCs w:val="28"/>
        </w:rPr>
        <w:t>informācijas portāla pārzinis).</w:t>
      </w:r>
    </w:p>
    <w:p w14:paraId="356E6A89" w14:textId="77777777" w:rsidR="00336440" w:rsidRPr="00351685" w:rsidRDefault="007523BA" w:rsidP="00336440">
      <w:pPr>
        <w:pStyle w:val="BodyText"/>
        <w:ind w:firstLine="454"/>
        <w:jc w:val="both"/>
        <w:rPr>
          <w:rFonts w:cs="Times New Roman"/>
          <w:sz w:val="28"/>
          <w:szCs w:val="28"/>
        </w:rPr>
      </w:pPr>
      <w:r w:rsidRPr="00351685">
        <w:rPr>
          <w:rFonts w:cs="Times New Roman"/>
          <w:sz w:val="28"/>
          <w:szCs w:val="28"/>
        </w:rPr>
        <w:t>Piemēram,</w:t>
      </w:r>
      <w:r w:rsidR="00336440" w:rsidRPr="00351685">
        <w:rPr>
          <w:rFonts w:cs="Times New Roman"/>
          <w:sz w:val="28"/>
          <w:szCs w:val="28"/>
        </w:rPr>
        <w:t xml:space="preserve"> 2013.gadā Eiropas Komisijai tiks iesniegts uzraudzības rādītāju apkopojums par INSPIRE direktīvas ieviešanu 2012.gadā un nacionālais ziņojums par ģeotelpiskās informācijas infrastruktūras izveidi un izmantošanu Latvijas Republikā laika posmā no 2010.gada 1.janvāra līdz 2012.gada 31.decembrim.</w:t>
      </w:r>
    </w:p>
    <w:p w14:paraId="67F9E57B" w14:textId="77777777" w:rsidR="005560D9" w:rsidRPr="00351685" w:rsidRDefault="00336440" w:rsidP="002A35DA">
      <w:pPr>
        <w:pStyle w:val="BodyText"/>
        <w:spacing w:after="0"/>
        <w:ind w:firstLine="454"/>
        <w:jc w:val="both"/>
        <w:rPr>
          <w:rFonts w:cs="Times New Roman"/>
          <w:sz w:val="28"/>
          <w:szCs w:val="28"/>
        </w:rPr>
      </w:pPr>
      <w:r w:rsidRPr="00351685">
        <w:rPr>
          <w:rFonts w:cs="Times New Roman"/>
          <w:sz w:val="28"/>
          <w:szCs w:val="28"/>
        </w:rPr>
        <w:t>Koncepcijas ieviešanas aktuālie jautājumi būs Ģeotelpiskās informācijas koordinācijas padomes dienaskārtībā un nepieciešamības gadījumā, lai meklētu konkrētus risinājumus, padome varēs vienoties par atsevišķu uz konkrētu tematu fokusētu ziņojumu sagatavošanu.</w:t>
      </w:r>
    </w:p>
    <w:p w14:paraId="78E5861B" w14:textId="77777777" w:rsidR="002A35DA" w:rsidRPr="00351685" w:rsidRDefault="002A35DA" w:rsidP="002A35DA">
      <w:pPr>
        <w:pStyle w:val="BodyText"/>
        <w:spacing w:after="0"/>
        <w:ind w:firstLine="454"/>
        <w:jc w:val="both"/>
        <w:rPr>
          <w:rFonts w:cs="Times New Roman"/>
          <w:sz w:val="28"/>
          <w:szCs w:val="28"/>
        </w:rPr>
      </w:pPr>
    </w:p>
    <w:p w14:paraId="1856C5A1" w14:textId="77777777" w:rsidR="00785E8C" w:rsidRPr="00351685" w:rsidRDefault="00785E8C" w:rsidP="00785E8C">
      <w:pPr>
        <w:pStyle w:val="Heading1"/>
        <w:spacing w:before="0"/>
      </w:pPr>
      <w:bookmarkStart w:id="69" w:name="_Toc357669691"/>
      <w:r w:rsidRPr="00351685">
        <w:lastRenderedPageBreak/>
        <w:t>6. Pielikumu saraksts</w:t>
      </w:r>
      <w:bookmarkEnd w:id="69"/>
    </w:p>
    <w:p w14:paraId="2EEDD111" w14:textId="77777777" w:rsidR="0048070A" w:rsidRDefault="0048070A" w:rsidP="00785E8C">
      <w:pPr>
        <w:tabs>
          <w:tab w:val="left" w:pos="1701"/>
        </w:tabs>
        <w:ind w:left="1701" w:hanging="1701"/>
        <w:jc w:val="both"/>
        <w:rPr>
          <w:rFonts w:cs="Times New Roman"/>
          <w:sz w:val="28"/>
          <w:szCs w:val="28"/>
        </w:rPr>
      </w:pPr>
    </w:p>
    <w:p w14:paraId="53E862DD" w14:textId="77777777" w:rsidR="00785E8C" w:rsidRPr="000B05FC" w:rsidRDefault="00785E8C" w:rsidP="00785E8C">
      <w:pPr>
        <w:tabs>
          <w:tab w:val="left" w:pos="1701"/>
        </w:tabs>
        <w:ind w:left="1701" w:hanging="1701"/>
        <w:jc w:val="both"/>
        <w:rPr>
          <w:rFonts w:cs="Times New Roman"/>
          <w:sz w:val="28"/>
          <w:szCs w:val="28"/>
        </w:rPr>
      </w:pPr>
      <w:r w:rsidRPr="000B05FC">
        <w:rPr>
          <w:rFonts w:cs="Times New Roman"/>
          <w:sz w:val="28"/>
          <w:szCs w:val="28"/>
        </w:rPr>
        <w:t>1.pielikums -</w:t>
      </w:r>
      <w:r w:rsidRPr="000B05FC">
        <w:rPr>
          <w:rFonts w:cs="Times New Roman"/>
          <w:sz w:val="28"/>
          <w:szCs w:val="28"/>
        </w:rPr>
        <w:tab/>
        <w:t>Sadarbība starp ministrijām un citām institūcijām ģeotelpiskās informācijas elektroniskas piekļuves nodrošināšanā, t.sk. INSPIRE ieviešanā;</w:t>
      </w:r>
    </w:p>
    <w:p w14:paraId="747A520A" w14:textId="77777777" w:rsidR="0048070A" w:rsidRDefault="0048070A" w:rsidP="00785E8C">
      <w:pPr>
        <w:tabs>
          <w:tab w:val="left" w:pos="1701"/>
        </w:tabs>
        <w:ind w:left="1701" w:hanging="1701"/>
        <w:jc w:val="both"/>
        <w:rPr>
          <w:rFonts w:cs="Times New Roman"/>
          <w:sz w:val="28"/>
          <w:szCs w:val="28"/>
        </w:rPr>
      </w:pPr>
    </w:p>
    <w:p w14:paraId="1525AD07" w14:textId="77777777" w:rsidR="00785E8C" w:rsidRPr="00E54168" w:rsidRDefault="00785E8C" w:rsidP="00785E8C">
      <w:pPr>
        <w:tabs>
          <w:tab w:val="left" w:pos="1701"/>
        </w:tabs>
        <w:ind w:left="1701" w:hanging="1701"/>
        <w:jc w:val="both"/>
        <w:rPr>
          <w:rFonts w:cs="Times New Roman"/>
          <w:sz w:val="28"/>
          <w:szCs w:val="28"/>
        </w:rPr>
      </w:pPr>
      <w:r w:rsidRPr="00E54168">
        <w:rPr>
          <w:rFonts w:cs="Times New Roman"/>
          <w:sz w:val="28"/>
          <w:szCs w:val="28"/>
        </w:rPr>
        <w:t>2.pielikums -</w:t>
      </w:r>
      <w:r w:rsidRPr="00E54168">
        <w:rPr>
          <w:rFonts w:cs="Times New Roman"/>
          <w:sz w:val="28"/>
          <w:szCs w:val="28"/>
        </w:rPr>
        <w:tab/>
        <w:t>Atbildīgās institūcijas par INSPIRE direktīvā minēto ģeotelpisko datu kopu un tām atbilstošo metadatu izveidi un aktualizēšanu;</w:t>
      </w:r>
    </w:p>
    <w:p w14:paraId="13AA33CF" w14:textId="77777777" w:rsidR="0048070A" w:rsidRDefault="0048070A" w:rsidP="00785E8C">
      <w:pPr>
        <w:tabs>
          <w:tab w:val="left" w:pos="1701"/>
        </w:tabs>
        <w:ind w:left="1701" w:hanging="1701"/>
        <w:jc w:val="both"/>
        <w:rPr>
          <w:rFonts w:cs="Times New Roman"/>
          <w:sz w:val="28"/>
          <w:szCs w:val="28"/>
        </w:rPr>
      </w:pPr>
    </w:p>
    <w:p w14:paraId="616B98DE" w14:textId="77777777" w:rsidR="00785E8C" w:rsidRPr="000B05FC" w:rsidRDefault="00785E8C" w:rsidP="00785E8C">
      <w:pPr>
        <w:tabs>
          <w:tab w:val="left" w:pos="1701"/>
        </w:tabs>
        <w:ind w:left="1701" w:hanging="1701"/>
        <w:jc w:val="both"/>
        <w:rPr>
          <w:rFonts w:cs="Times New Roman"/>
          <w:sz w:val="28"/>
          <w:szCs w:val="28"/>
        </w:rPr>
      </w:pPr>
      <w:r w:rsidRPr="000B05FC">
        <w:rPr>
          <w:rFonts w:cs="Times New Roman"/>
          <w:sz w:val="28"/>
          <w:szCs w:val="28"/>
        </w:rPr>
        <w:t>3.pielikums -</w:t>
      </w:r>
      <w:r w:rsidRPr="000B05FC">
        <w:rPr>
          <w:rFonts w:cs="Times New Roman"/>
          <w:sz w:val="28"/>
          <w:szCs w:val="28"/>
        </w:rPr>
        <w:tab/>
        <w:t>Nozīmīgākie LĢIA un VZD ģeotelpiskās informācijas izmantotāji;</w:t>
      </w:r>
    </w:p>
    <w:p w14:paraId="03924E84" w14:textId="77777777" w:rsidR="0048070A" w:rsidRDefault="0048070A" w:rsidP="00785E8C">
      <w:pPr>
        <w:tabs>
          <w:tab w:val="left" w:pos="1701"/>
        </w:tabs>
        <w:ind w:left="1701" w:hanging="1701"/>
        <w:jc w:val="both"/>
        <w:rPr>
          <w:rFonts w:cs="Times New Roman"/>
          <w:sz w:val="28"/>
          <w:szCs w:val="28"/>
        </w:rPr>
      </w:pPr>
    </w:p>
    <w:p w14:paraId="77D466BE" w14:textId="77777777" w:rsidR="00785E8C" w:rsidRPr="000B05FC" w:rsidRDefault="00785E8C" w:rsidP="00785E8C">
      <w:pPr>
        <w:tabs>
          <w:tab w:val="left" w:pos="1701"/>
        </w:tabs>
        <w:ind w:left="1701" w:hanging="1701"/>
        <w:jc w:val="both"/>
        <w:rPr>
          <w:rFonts w:cs="Times New Roman"/>
          <w:sz w:val="28"/>
          <w:szCs w:val="28"/>
        </w:rPr>
      </w:pPr>
      <w:r w:rsidRPr="000B05FC">
        <w:rPr>
          <w:rFonts w:cs="Times New Roman"/>
          <w:sz w:val="28"/>
          <w:szCs w:val="28"/>
        </w:rPr>
        <w:t>4.pielikums -</w:t>
      </w:r>
      <w:r w:rsidRPr="000B05FC">
        <w:rPr>
          <w:rFonts w:cs="Times New Roman"/>
          <w:sz w:val="28"/>
          <w:szCs w:val="28"/>
        </w:rPr>
        <w:tab/>
        <w:t>Kvalitātes nodrošināšana un novērtēšana ģeotelpisko datu ražošanā un aktualizācijā;</w:t>
      </w:r>
    </w:p>
    <w:p w14:paraId="1EDAC7EA" w14:textId="77777777" w:rsidR="0048070A" w:rsidRDefault="0048070A" w:rsidP="00785E8C">
      <w:pPr>
        <w:tabs>
          <w:tab w:val="left" w:pos="1701"/>
        </w:tabs>
        <w:ind w:left="1701" w:hanging="1701"/>
        <w:jc w:val="both"/>
        <w:rPr>
          <w:rFonts w:cs="Times New Roman"/>
          <w:sz w:val="28"/>
          <w:szCs w:val="28"/>
        </w:rPr>
      </w:pPr>
    </w:p>
    <w:p w14:paraId="2A768F05" w14:textId="77777777" w:rsidR="00785E8C" w:rsidRPr="000B05FC" w:rsidRDefault="00785E8C" w:rsidP="00785E8C">
      <w:pPr>
        <w:tabs>
          <w:tab w:val="left" w:pos="1701"/>
        </w:tabs>
        <w:ind w:left="1701" w:hanging="1701"/>
        <w:jc w:val="both"/>
        <w:rPr>
          <w:rFonts w:cs="Times New Roman"/>
          <w:sz w:val="28"/>
          <w:szCs w:val="28"/>
        </w:rPr>
      </w:pPr>
      <w:r w:rsidRPr="000B05FC">
        <w:rPr>
          <w:rFonts w:cs="Times New Roman"/>
          <w:sz w:val="28"/>
          <w:szCs w:val="28"/>
        </w:rPr>
        <w:t>5.pielikums -</w:t>
      </w:r>
      <w:r w:rsidRPr="000B05FC">
        <w:rPr>
          <w:rFonts w:cs="Times New Roman"/>
          <w:sz w:val="28"/>
          <w:szCs w:val="28"/>
        </w:rPr>
        <w:tab/>
        <w:t>Vietējā ģeodēziskā tīkla uzturēšana atbilstoši noteikumiem Nr.497 „Vietējā ģeodēziskā tīkla noteikumi”;</w:t>
      </w:r>
    </w:p>
    <w:p w14:paraId="4A342B0F" w14:textId="77777777" w:rsidR="0048070A" w:rsidRDefault="0048070A" w:rsidP="00785E8C">
      <w:pPr>
        <w:tabs>
          <w:tab w:val="left" w:pos="1701"/>
        </w:tabs>
        <w:ind w:left="1701" w:hanging="1701"/>
        <w:jc w:val="both"/>
        <w:rPr>
          <w:rFonts w:cs="Times New Roman"/>
          <w:sz w:val="28"/>
          <w:szCs w:val="28"/>
        </w:rPr>
      </w:pPr>
    </w:p>
    <w:p w14:paraId="2159805F" w14:textId="77777777" w:rsidR="00785E8C" w:rsidRPr="00E54168" w:rsidRDefault="00785E8C" w:rsidP="00785E8C">
      <w:pPr>
        <w:tabs>
          <w:tab w:val="left" w:pos="1701"/>
        </w:tabs>
        <w:ind w:left="1701" w:hanging="1701"/>
        <w:jc w:val="both"/>
        <w:rPr>
          <w:rFonts w:cs="Times New Roman"/>
          <w:sz w:val="28"/>
          <w:szCs w:val="28"/>
        </w:rPr>
      </w:pPr>
      <w:r w:rsidRPr="00E54168">
        <w:rPr>
          <w:rFonts w:cs="Times New Roman"/>
          <w:sz w:val="28"/>
          <w:szCs w:val="28"/>
        </w:rPr>
        <w:t>6.pielikums -</w:t>
      </w:r>
      <w:r w:rsidRPr="00E54168">
        <w:rPr>
          <w:rFonts w:cs="Times New Roman"/>
          <w:sz w:val="28"/>
          <w:szCs w:val="28"/>
        </w:rPr>
        <w:tab/>
        <w:t>Ģeotelpiskās informācijas pamatdati un to turētāji;</w:t>
      </w:r>
    </w:p>
    <w:p w14:paraId="4E64AA20" w14:textId="77777777" w:rsidR="0048070A" w:rsidRDefault="0048070A" w:rsidP="00785E8C">
      <w:pPr>
        <w:tabs>
          <w:tab w:val="left" w:pos="1701"/>
        </w:tabs>
        <w:ind w:left="1701" w:hanging="1701"/>
        <w:jc w:val="both"/>
        <w:rPr>
          <w:rFonts w:cs="Times New Roman"/>
          <w:sz w:val="28"/>
          <w:szCs w:val="28"/>
        </w:rPr>
      </w:pPr>
    </w:p>
    <w:p w14:paraId="019E6FEB" w14:textId="77777777" w:rsidR="00785E8C" w:rsidRPr="00010307" w:rsidRDefault="00785E8C" w:rsidP="00785E8C">
      <w:pPr>
        <w:tabs>
          <w:tab w:val="left" w:pos="1701"/>
        </w:tabs>
        <w:ind w:left="1701" w:hanging="1701"/>
        <w:jc w:val="both"/>
        <w:rPr>
          <w:rFonts w:cs="Times New Roman"/>
          <w:sz w:val="28"/>
          <w:szCs w:val="28"/>
        </w:rPr>
      </w:pPr>
      <w:r w:rsidRPr="000B05FC">
        <w:rPr>
          <w:rFonts w:cs="Times New Roman"/>
          <w:sz w:val="28"/>
          <w:szCs w:val="28"/>
        </w:rPr>
        <w:t>7.</w:t>
      </w:r>
      <w:r w:rsidRPr="00010307">
        <w:rPr>
          <w:rFonts w:cs="Times New Roman"/>
          <w:sz w:val="28"/>
          <w:szCs w:val="28"/>
        </w:rPr>
        <w:t>pielikums -</w:t>
      </w:r>
      <w:r w:rsidRPr="00010307">
        <w:rPr>
          <w:rFonts w:cs="Times New Roman"/>
          <w:sz w:val="28"/>
          <w:szCs w:val="28"/>
        </w:rPr>
        <w:tab/>
        <w:t>LĢIA ražoto topogrāfisko karšu un plānu nepieciešamie un faktiskie atjaunošanas cikli;</w:t>
      </w:r>
    </w:p>
    <w:p w14:paraId="06DF7900" w14:textId="77777777" w:rsidR="0048070A" w:rsidRDefault="0048070A" w:rsidP="00785E8C">
      <w:pPr>
        <w:tabs>
          <w:tab w:val="left" w:pos="1701"/>
        </w:tabs>
        <w:ind w:left="1701" w:hanging="1701"/>
        <w:jc w:val="both"/>
        <w:rPr>
          <w:rFonts w:cs="Times New Roman"/>
          <w:sz w:val="28"/>
          <w:szCs w:val="28"/>
        </w:rPr>
      </w:pPr>
    </w:p>
    <w:p w14:paraId="36382EB6" w14:textId="77777777" w:rsidR="00785E8C" w:rsidRPr="00010307" w:rsidRDefault="00785E8C" w:rsidP="00785E8C">
      <w:pPr>
        <w:tabs>
          <w:tab w:val="left" w:pos="1701"/>
        </w:tabs>
        <w:ind w:left="1701" w:hanging="1701"/>
        <w:jc w:val="both"/>
        <w:rPr>
          <w:rFonts w:cs="Times New Roman"/>
          <w:sz w:val="28"/>
          <w:szCs w:val="28"/>
        </w:rPr>
      </w:pPr>
      <w:r w:rsidRPr="00010307">
        <w:rPr>
          <w:rFonts w:cs="Times New Roman"/>
          <w:sz w:val="28"/>
          <w:szCs w:val="28"/>
        </w:rPr>
        <w:t>8.pielikums -</w:t>
      </w:r>
      <w:r w:rsidRPr="00010307">
        <w:rPr>
          <w:rFonts w:cs="Times New Roman"/>
          <w:sz w:val="28"/>
          <w:szCs w:val="28"/>
        </w:rPr>
        <w:tab/>
        <w:t>Ģeotelpiskās informācijas nozares mērķi, to sniegšanai nepieciešamie rezultatīvie rādītāji;</w:t>
      </w:r>
    </w:p>
    <w:p w14:paraId="4631B3A4" w14:textId="77777777" w:rsidR="0048070A" w:rsidRDefault="0048070A" w:rsidP="00785E8C">
      <w:pPr>
        <w:tabs>
          <w:tab w:val="left" w:pos="1701"/>
        </w:tabs>
        <w:ind w:left="1701" w:hanging="1701"/>
        <w:jc w:val="both"/>
        <w:rPr>
          <w:rFonts w:cs="Times New Roman"/>
          <w:sz w:val="28"/>
          <w:szCs w:val="28"/>
        </w:rPr>
      </w:pPr>
    </w:p>
    <w:p w14:paraId="2464D9A2" w14:textId="77777777" w:rsidR="00785E8C" w:rsidRPr="00010307" w:rsidRDefault="00785E8C" w:rsidP="00785E8C">
      <w:pPr>
        <w:tabs>
          <w:tab w:val="left" w:pos="1701"/>
        </w:tabs>
        <w:ind w:left="1701" w:hanging="1701"/>
        <w:jc w:val="both"/>
        <w:rPr>
          <w:rFonts w:cs="Times New Roman"/>
          <w:sz w:val="28"/>
          <w:szCs w:val="28"/>
        </w:rPr>
      </w:pPr>
      <w:r w:rsidRPr="00010307">
        <w:rPr>
          <w:rFonts w:cs="Times New Roman"/>
          <w:sz w:val="28"/>
          <w:szCs w:val="28"/>
        </w:rPr>
        <w:t>9.1.pielikums -</w:t>
      </w:r>
      <w:r w:rsidRPr="00010307">
        <w:rPr>
          <w:rFonts w:cs="Times New Roman"/>
          <w:sz w:val="28"/>
          <w:szCs w:val="28"/>
        </w:rPr>
        <w:tab/>
        <w:t>Politikas plānošanas dokumenta ietekme uz valsts budžeta dotācijām LĢIA ģeodēzijas, kartogrāfijas un ģeotelpiskās informācijas nozarē;</w:t>
      </w:r>
    </w:p>
    <w:p w14:paraId="7BC56EB8" w14:textId="77777777" w:rsidR="0048070A" w:rsidRDefault="0048070A" w:rsidP="00785E8C">
      <w:pPr>
        <w:tabs>
          <w:tab w:val="left" w:pos="1701"/>
        </w:tabs>
        <w:ind w:left="1701" w:hanging="1701"/>
        <w:jc w:val="both"/>
        <w:rPr>
          <w:rFonts w:cs="Times New Roman"/>
          <w:sz w:val="28"/>
          <w:szCs w:val="28"/>
        </w:rPr>
      </w:pPr>
    </w:p>
    <w:p w14:paraId="62F37C17" w14:textId="34A25A33" w:rsidR="00785E8C" w:rsidRPr="00010307" w:rsidRDefault="00785E8C" w:rsidP="00785E8C">
      <w:pPr>
        <w:tabs>
          <w:tab w:val="left" w:pos="1701"/>
        </w:tabs>
        <w:ind w:left="1701" w:hanging="1701"/>
        <w:jc w:val="both"/>
        <w:rPr>
          <w:rFonts w:cs="Times New Roman"/>
          <w:sz w:val="28"/>
          <w:szCs w:val="28"/>
        </w:rPr>
      </w:pPr>
      <w:r w:rsidRPr="00010307">
        <w:rPr>
          <w:rFonts w:cs="Times New Roman"/>
          <w:sz w:val="28"/>
          <w:szCs w:val="28"/>
        </w:rPr>
        <w:t>9.</w:t>
      </w:r>
      <w:r w:rsidR="003135CE" w:rsidRPr="00010307">
        <w:rPr>
          <w:rFonts w:cs="Times New Roman"/>
          <w:sz w:val="28"/>
          <w:szCs w:val="28"/>
        </w:rPr>
        <w:t>2</w:t>
      </w:r>
      <w:r w:rsidRPr="00010307">
        <w:rPr>
          <w:rFonts w:cs="Times New Roman"/>
          <w:sz w:val="28"/>
          <w:szCs w:val="28"/>
        </w:rPr>
        <w:t>.pielikums -</w:t>
      </w:r>
      <w:r w:rsidR="00F67607" w:rsidRPr="00010307">
        <w:rPr>
          <w:rFonts w:cs="Times New Roman"/>
          <w:sz w:val="28"/>
          <w:szCs w:val="28"/>
        </w:rPr>
        <w:tab/>
      </w:r>
      <w:r w:rsidRPr="00010307">
        <w:rPr>
          <w:rFonts w:cs="Times New Roman"/>
          <w:sz w:val="28"/>
          <w:szCs w:val="28"/>
        </w:rPr>
        <w:t>Politikas plānošanas dokumenta ietekme uz valsts budžeta dotācijām Valsts augu aizsardzības dienestā ģeodēzijas, kartogrāfijas un ģeotelpiskās informācijas nozarē;</w:t>
      </w:r>
    </w:p>
    <w:p w14:paraId="6035885F" w14:textId="77777777" w:rsidR="0048070A" w:rsidRDefault="0048070A" w:rsidP="00785E8C">
      <w:pPr>
        <w:tabs>
          <w:tab w:val="left" w:pos="1701"/>
        </w:tabs>
        <w:ind w:left="1701" w:hanging="1701"/>
        <w:jc w:val="both"/>
        <w:rPr>
          <w:rFonts w:cs="Times New Roman"/>
          <w:sz w:val="28"/>
          <w:szCs w:val="28"/>
        </w:rPr>
      </w:pPr>
    </w:p>
    <w:p w14:paraId="0F0F7AB2" w14:textId="047F42B1" w:rsidR="00785E8C" w:rsidRPr="00010307" w:rsidRDefault="00785E8C" w:rsidP="00785E8C">
      <w:pPr>
        <w:tabs>
          <w:tab w:val="left" w:pos="1701"/>
        </w:tabs>
        <w:ind w:left="1701" w:hanging="1701"/>
        <w:jc w:val="both"/>
        <w:rPr>
          <w:rFonts w:cs="Times New Roman"/>
          <w:sz w:val="28"/>
          <w:szCs w:val="28"/>
        </w:rPr>
      </w:pPr>
      <w:r w:rsidRPr="00010307">
        <w:rPr>
          <w:rFonts w:cs="Times New Roman"/>
          <w:sz w:val="28"/>
          <w:szCs w:val="28"/>
        </w:rPr>
        <w:t>9.</w:t>
      </w:r>
      <w:r w:rsidR="003135CE" w:rsidRPr="00010307">
        <w:rPr>
          <w:rFonts w:cs="Times New Roman"/>
          <w:sz w:val="28"/>
          <w:szCs w:val="28"/>
        </w:rPr>
        <w:t>3</w:t>
      </w:r>
      <w:r w:rsidRPr="00010307">
        <w:rPr>
          <w:rFonts w:cs="Times New Roman"/>
          <w:sz w:val="28"/>
          <w:szCs w:val="28"/>
        </w:rPr>
        <w:t>.pielikums -</w:t>
      </w:r>
      <w:r w:rsidR="00F67607" w:rsidRPr="00010307">
        <w:rPr>
          <w:rFonts w:cs="Times New Roman"/>
          <w:sz w:val="28"/>
          <w:szCs w:val="28"/>
        </w:rPr>
        <w:tab/>
      </w:r>
      <w:r w:rsidRPr="00010307">
        <w:rPr>
          <w:rFonts w:cs="Times New Roman"/>
          <w:sz w:val="28"/>
          <w:szCs w:val="28"/>
        </w:rPr>
        <w:t xml:space="preserve">Politikas plānošanas dokumenta ietekme uz valsts budžeta dotācijām Latvijas Vides ģeoloģijas un meteoroloģijas centrā </w:t>
      </w:r>
      <w:r w:rsidR="00767175" w:rsidRPr="00010307">
        <w:rPr>
          <w:rFonts w:cs="Times New Roman"/>
          <w:sz w:val="28"/>
          <w:szCs w:val="28"/>
        </w:rPr>
        <w:t xml:space="preserve">un Dabas aizsardzības pārvaldē </w:t>
      </w:r>
      <w:r w:rsidRPr="00010307">
        <w:rPr>
          <w:rFonts w:cs="Times New Roman"/>
          <w:sz w:val="28"/>
          <w:szCs w:val="28"/>
        </w:rPr>
        <w:t>ģeodēzijas, kartogrāfijas un ģeotelpiskās informācijas nozarē;</w:t>
      </w:r>
    </w:p>
    <w:p w14:paraId="00BD8459" w14:textId="77777777" w:rsidR="0048070A" w:rsidRDefault="0048070A" w:rsidP="00785E8C">
      <w:pPr>
        <w:tabs>
          <w:tab w:val="left" w:pos="1701"/>
        </w:tabs>
        <w:ind w:left="1701" w:hanging="1701"/>
        <w:jc w:val="both"/>
        <w:rPr>
          <w:rFonts w:cs="Times New Roman"/>
          <w:sz w:val="28"/>
          <w:szCs w:val="28"/>
        </w:rPr>
      </w:pPr>
    </w:p>
    <w:p w14:paraId="5FE2C16C" w14:textId="052EC357" w:rsidR="00785E8C" w:rsidRPr="00010307" w:rsidRDefault="00785E8C" w:rsidP="00785E8C">
      <w:pPr>
        <w:tabs>
          <w:tab w:val="left" w:pos="1701"/>
        </w:tabs>
        <w:ind w:left="1701" w:hanging="1701"/>
        <w:jc w:val="both"/>
        <w:rPr>
          <w:rFonts w:cs="Times New Roman"/>
          <w:sz w:val="28"/>
          <w:szCs w:val="28"/>
        </w:rPr>
      </w:pPr>
      <w:r w:rsidRPr="00010307">
        <w:rPr>
          <w:rFonts w:cs="Times New Roman"/>
          <w:sz w:val="28"/>
          <w:szCs w:val="28"/>
        </w:rPr>
        <w:t>9.</w:t>
      </w:r>
      <w:r w:rsidR="003135CE" w:rsidRPr="00010307">
        <w:rPr>
          <w:rFonts w:cs="Times New Roman"/>
          <w:sz w:val="28"/>
          <w:szCs w:val="28"/>
        </w:rPr>
        <w:t>4</w:t>
      </w:r>
      <w:r w:rsidRPr="00010307">
        <w:rPr>
          <w:rFonts w:cs="Times New Roman"/>
          <w:sz w:val="28"/>
          <w:szCs w:val="28"/>
        </w:rPr>
        <w:t>.pielikums -</w:t>
      </w:r>
      <w:r w:rsidR="00F67607" w:rsidRPr="00010307">
        <w:rPr>
          <w:rFonts w:cs="Times New Roman"/>
          <w:sz w:val="28"/>
          <w:szCs w:val="28"/>
        </w:rPr>
        <w:tab/>
      </w:r>
      <w:r w:rsidRPr="00010307">
        <w:rPr>
          <w:rFonts w:cs="Times New Roman"/>
          <w:sz w:val="28"/>
          <w:szCs w:val="28"/>
        </w:rPr>
        <w:t>Politikas plānošanas dokumenta ietekme uz valsts budžeta dotācijām Veselības ministrijā ģeodēzijas, kartogrāfijas un ģeotelpiskās informācijas nozarē;</w:t>
      </w:r>
    </w:p>
    <w:p w14:paraId="018B0A06" w14:textId="77777777" w:rsidR="0048070A" w:rsidRDefault="0048070A" w:rsidP="003135CE">
      <w:pPr>
        <w:tabs>
          <w:tab w:val="left" w:pos="1701"/>
        </w:tabs>
        <w:ind w:left="1701" w:hanging="1701"/>
        <w:jc w:val="both"/>
        <w:rPr>
          <w:rFonts w:cs="Times New Roman"/>
          <w:sz w:val="28"/>
          <w:szCs w:val="28"/>
        </w:rPr>
      </w:pPr>
    </w:p>
    <w:p w14:paraId="2A5C9CE8" w14:textId="46FBB00C" w:rsidR="003135CE" w:rsidRPr="00010307" w:rsidRDefault="003135CE" w:rsidP="003135CE">
      <w:pPr>
        <w:tabs>
          <w:tab w:val="left" w:pos="1701"/>
        </w:tabs>
        <w:ind w:left="1701" w:hanging="1701"/>
        <w:jc w:val="both"/>
        <w:rPr>
          <w:rFonts w:cs="Times New Roman"/>
          <w:sz w:val="28"/>
          <w:szCs w:val="28"/>
        </w:rPr>
      </w:pPr>
      <w:r w:rsidRPr="00010307">
        <w:rPr>
          <w:rFonts w:cs="Times New Roman"/>
          <w:sz w:val="28"/>
          <w:szCs w:val="28"/>
        </w:rPr>
        <w:t>9.</w:t>
      </w:r>
      <w:r w:rsidR="00010307">
        <w:rPr>
          <w:rFonts w:cs="Times New Roman"/>
          <w:sz w:val="28"/>
          <w:szCs w:val="28"/>
        </w:rPr>
        <w:t>5</w:t>
      </w:r>
      <w:r w:rsidRPr="00010307">
        <w:rPr>
          <w:rFonts w:cs="Times New Roman"/>
          <w:sz w:val="28"/>
          <w:szCs w:val="28"/>
        </w:rPr>
        <w:t>.pielikums -</w:t>
      </w:r>
      <w:r w:rsidRPr="00010307">
        <w:rPr>
          <w:rFonts w:cs="Times New Roman"/>
          <w:sz w:val="28"/>
          <w:szCs w:val="28"/>
        </w:rPr>
        <w:tab/>
        <w:t xml:space="preserve">Politikas plānošanas dokumenta ietekme uz valsts budžeta </w:t>
      </w:r>
      <w:r w:rsidRPr="00010307">
        <w:rPr>
          <w:rFonts w:cs="Times New Roman"/>
          <w:sz w:val="28"/>
          <w:szCs w:val="28"/>
        </w:rPr>
        <w:lastRenderedPageBreak/>
        <w:t>dotācijām Valsts zemes dienestā ģeodēzijas, kartogrāfijas un ģeotelpiskās informācijas nozarē;</w:t>
      </w:r>
    </w:p>
    <w:p w14:paraId="4E0C4ACB" w14:textId="77777777" w:rsidR="0048070A" w:rsidRDefault="0048070A" w:rsidP="00755765">
      <w:pPr>
        <w:ind w:left="1701" w:hanging="1701"/>
        <w:jc w:val="both"/>
        <w:rPr>
          <w:rFonts w:cs="Times New Roman"/>
          <w:sz w:val="28"/>
          <w:szCs w:val="28"/>
        </w:rPr>
      </w:pPr>
    </w:p>
    <w:p w14:paraId="6B68B1B2" w14:textId="0D3BE3E5" w:rsidR="00F67607" w:rsidRPr="00010307" w:rsidRDefault="00F67607" w:rsidP="00755765">
      <w:pPr>
        <w:ind w:left="1701" w:hanging="1701"/>
        <w:jc w:val="both"/>
        <w:rPr>
          <w:rFonts w:cs="Times New Roman"/>
          <w:bCs/>
          <w:sz w:val="28"/>
          <w:szCs w:val="28"/>
        </w:rPr>
      </w:pPr>
      <w:r w:rsidRPr="00010307">
        <w:rPr>
          <w:rFonts w:cs="Times New Roman"/>
          <w:sz w:val="28"/>
          <w:szCs w:val="28"/>
        </w:rPr>
        <w:t>10.pielikums -</w:t>
      </w:r>
      <w:r w:rsidRPr="00010307">
        <w:rPr>
          <w:rFonts w:cs="Times New Roman"/>
          <w:sz w:val="28"/>
          <w:szCs w:val="28"/>
        </w:rPr>
        <w:tab/>
      </w:r>
      <w:r w:rsidR="0050797F" w:rsidRPr="00010307">
        <w:rPr>
          <w:rFonts w:cs="Times New Roman"/>
          <w:sz w:val="28"/>
          <w:szCs w:val="28"/>
        </w:rPr>
        <w:t xml:space="preserve">Kopsavilkums par </w:t>
      </w:r>
      <w:r w:rsidR="0050797F" w:rsidRPr="00010307">
        <w:rPr>
          <w:rFonts w:cs="Times New Roman"/>
          <w:bCs/>
          <w:sz w:val="28"/>
          <w:szCs w:val="28"/>
        </w:rPr>
        <w:t>p</w:t>
      </w:r>
      <w:r w:rsidRPr="00010307">
        <w:rPr>
          <w:rFonts w:cs="Times New Roman"/>
          <w:bCs/>
          <w:sz w:val="28"/>
          <w:szCs w:val="28"/>
        </w:rPr>
        <w:t>olitikas plānošanas dokumenta īstenošanai papildus nepieciešam</w:t>
      </w:r>
      <w:r w:rsidR="0050797F" w:rsidRPr="00010307">
        <w:rPr>
          <w:rFonts w:cs="Times New Roman"/>
          <w:bCs/>
          <w:sz w:val="28"/>
          <w:szCs w:val="28"/>
        </w:rPr>
        <w:t>o</w:t>
      </w:r>
      <w:r w:rsidRPr="00010307">
        <w:rPr>
          <w:rFonts w:cs="Times New Roman"/>
          <w:bCs/>
          <w:sz w:val="28"/>
          <w:szCs w:val="28"/>
        </w:rPr>
        <w:t xml:space="preserve"> valsts budžeta</w:t>
      </w:r>
      <w:r w:rsidR="0050797F" w:rsidRPr="00010307">
        <w:rPr>
          <w:rFonts w:cs="Times New Roman"/>
          <w:bCs/>
          <w:sz w:val="28"/>
          <w:szCs w:val="28"/>
        </w:rPr>
        <w:t xml:space="preserve"> finansējumu</w:t>
      </w:r>
      <w:r w:rsidRPr="00010307">
        <w:rPr>
          <w:rFonts w:cs="Times New Roman"/>
          <w:bCs/>
          <w:sz w:val="28"/>
          <w:szCs w:val="28"/>
        </w:rPr>
        <w:t>;</w:t>
      </w:r>
    </w:p>
    <w:p w14:paraId="489E1F14" w14:textId="77777777" w:rsidR="0048070A" w:rsidRDefault="0048070A" w:rsidP="00785E8C">
      <w:pPr>
        <w:tabs>
          <w:tab w:val="left" w:pos="1701"/>
        </w:tabs>
        <w:ind w:left="1701" w:hanging="1701"/>
        <w:jc w:val="both"/>
        <w:rPr>
          <w:rFonts w:cs="Times New Roman"/>
          <w:sz w:val="28"/>
          <w:szCs w:val="28"/>
        </w:rPr>
      </w:pPr>
    </w:p>
    <w:p w14:paraId="1923465F" w14:textId="6E0886AB" w:rsidR="00785E8C" w:rsidRPr="000B05FC" w:rsidRDefault="00785E8C" w:rsidP="00785E8C">
      <w:pPr>
        <w:tabs>
          <w:tab w:val="left" w:pos="1701"/>
        </w:tabs>
        <w:ind w:left="1701" w:hanging="1701"/>
        <w:jc w:val="both"/>
        <w:rPr>
          <w:rFonts w:cs="Times New Roman"/>
          <w:sz w:val="28"/>
          <w:szCs w:val="28"/>
        </w:rPr>
      </w:pPr>
      <w:r w:rsidRPr="00010307">
        <w:rPr>
          <w:rFonts w:cs="Times New Roman"/>
          <w:sz w:val="28"/>
          <w:szCs w:val="28"/>
        </w:rPr>
        <w:t>1</w:t>
      </w:r>
      <w:r w:rsidR="00F67607" w:rsidRPr="00010307">
        <w:rPr>
          <w:rFonts w:cs="Times New Roman"/>
          <w:sz w:val="28"/>
          <w:szCs w:val="28"/>
        </w:rPr>
        <w:t>1</w:t>
      </w:r>
      <w:r w:rsidRPr="00010307">
        <w:rPr>
          <w:rFonts w:cs="Times New Roman"/>
          <w:sz w:val="28"/>
          <w:szCs w:val="28"/>
        </w:rPr>
        <w:t>.pielikums -</w:t>
      </w:r>
      <w:r w:rsidRPr="00010307">
        <w:rPr>
          <w:rFonts w:cs="Times New Roman"/>
          <w:sz w:val="28"/>
          <w:szCs w:val="28"/>
        </w:rPr>
        <w:tab/>
        <w:t>Latvijas sauszemes teritorijas vienlaidu lāzerskenēšanas</w:t>
      </w:r>
      <w:r w:rsidRPr="000B05FC">
        <w:rPr>
          <w:rFonts w:cs="Times New Roman"/>
          <w:sz w:val="28"/>
          <w:szCs w:val="28"/>
        </w:rPr>
        <w:t xml:space="preserve"> plānojums 2014.-2017.gadam;</w:t>
      </w:r>
    </w:p>
    <w:p w14:paraId="751B1EE0" w14:textId="77777777" w:rsidR="0048070A" w:rsidRDefault="0048070A" w:rsidP="00785E8C">
      <w:pPr>
        <w:tabs>
          <w:tab w:val="left" w:pos="1701"/>
        </w:tabs>
        <w:ind w:left="1701" w:hanging="1701"/>
        <w:jc w:val="both"/>
        <w:rPr>
          <w:rFonts w:cs="Times New Roman"/>
          <w:sz w:val="28"/>
          <w:szCs w:val="28"/>
        </w:rPr>
      </w:pPr>
    </w:p>
    <w:p w14:paraId="794F60D5" w14:textId="58233273" w:rsidR="00785E8C" w:rsidRPr="000B05FC" w:rsidRDefault="00785E8C" w:rsidP="00785E8C">
      <w:pPr>
        <w:tabs>
          <w:tab w:val="left" w:pos="1701"/>
        </w:tabs>
        <w:ind w:left="1701" w:hanging="1701"/>
        <w:jc w:val="both"/>
        <w:rPr>
          <w:rFonts w:cs="Times New Roman"/>
          <w:sz w:val="28"/>
          <w:szCs w:val="28"/>
        </w:rPr>
      </w:pPr>
      <w:r w:rsidRPr="000B05FC">
        <w:rPr>
          <w:rFonts w:cs="Times New Roman"/>
          <w:sz w:val="28"/>
          <w:szCs w:val="28"/>
        </w:rPr>
        <w:t>1</w:t>
      </w:r>
      <w:r w:rsidR="00F67607">
        <w:rPr>
          <w:rFonts w:cs="Times New Roman"/>
          <w:sz w:val="28"/>
          <w:szCs w:val="28"/>
        </w:rPr>
        <w:t>2</w:t>
      </w:r>
      <w:r w:rsidRPr="000B05FC">
        <w:rPr>
          <w:rFonts w:cs="Times New Roman"/>
          <w:sz w:val="28"/>
          <w:szCs w:val="28"/>
        </w:rPr>
        <w:t>.pielikums -</w:t>
      </w:r>
      <w:r w:rsidRPr="000B05FC">
        <w:rPr>
          <w:rFonts w:cs="Times New Roman"/>
          <w:sz w:val="28"/>
          <w:szCs w:val="28"/>
        </w:rPr>
        <w:tab/>
        <w:t>Ģeotelpiskās informācijas par gaisa kuģu lidojumu drošībai bīstamiem šķēršļiem aprites shēma;</w:t>
      </w:r>
    </w:p>
    <w:p w14:paraId="3B2FDB1A" w14:textId="77777777" w:rsidR="0048070A" w:rsidRDefault="0048070A" w:rsidP="00785E8C">
      <w:pPr>
        <w:tabs>
          <w:tab w:val="left" w:pos="1701"/>
        </w:tabs>
        <w:ind w:left="1701" w:hanging="1701"/>
        <w:jc w:val="both"/>
        <w:rPr>
          <w:rFonts w:cs="Times New Roman"/>
          <w:sz w:val="28"/>
          <w:szCs w:val="28"/>
        </w:rPr>
      </w:pPr>
    </w:p>
    <w:p w14:paraId="7542BFAA" w14:textId="59534802" w:rsidR="00785E8C" w:rsidRPr="000B05FC" w:rsidRDefault="00785E8C" w:rsidP="00785E8C">
      <w:pPr>
        <w:tabs>
          <w:tab w:val="left" w:pos="1701"/>
        </w:tabs>
        <w:ind w:left="1701" w:hanging="1701"/>
        <w:jc w:val="both"/>
        <w:rPr>
          <w:rFonts w:cs="Times New Roman"/>
          <w:sz w:val="28"/>
          <w:szCs w:val="28"/>
        </w:rPr>
      </w:pPr>
      <w:r w:rsidRPr="000B05FC">
        <w:rPr>
          <w:rFonts w:cs="Times New Roman"/>
          <w:sz w:val="28"/>
          <w:szCs w:val="28"/>
        </w:rPr>
        <w:t>1</w:t>
      </w:r>
      <w:r w:rsidR="00F67607">
        <w:rPr>
          <w:rFonts w:cs="Times New Roman"/>
          <w:sz w:val="28"/>
          <w:szCs w:val="28"/>
        </w:rPr>
        <w:t>3</w:t>
      </w:r>
      <w:r w:rsidRPr="000B05FC">
        <w:rPr>
          <w:rFonts w:cs="Times New Roman"/>
          <w:sz w:val="28"/>
          <w:szCs w:val="28"/>
        </w:rPr>
        <w:t>.pielikums -</w:t>
      </w:r>
      <w:r w:rsidRPr="000B05FC">
        <w:rPr>
          <w:rFonts w:cs="Times New Roman"/>
          <w:sz w:val="28"/>
          <w:szCs w:val="28"/>
        </w:rPr>
        <w:tab/>
        <w:t>Zemo lidojumu informācijas aprites shēma.</w:t>
      </w:r>
    </w:p>
    <w:p w14:paraId="2C7C64B2" w14:textId="77777777" w:rsidR="0048070A" w:rsidRPr="00351685" w:rsidRDefault="0048070A" w:rsidP="00EE78A2"/>
    <w:p w14:paraId="0AF3AD25" w14:textId="77777777" w:rsidR="005C7CE6" w:rsidRPr="00351685" w:rsidRDefault="005C7CE6" w:rsidP="005C7CE6">
      <w:pPr>
        <w:jc w:val="both"/>
        <w:rPr>
          <w:sz w:val="28"/>
          <w:szCs w:val="28"/>
        </w:rPr>
      </w:pPr>
      <w:r w:rsidRPr="00351685">
        <w:rPr>
          <w:sz w:val="28"/>
          <w:szCs w:val="28"/>
        </w:rPr>
        <w:tab/>
        <w:t>Aizsardzības ministrs</w:t>
      </w:r>
      <w:r w:rsidRPr="00351685">
        <w:rPr>
          <w:sz w:val="28"/>
          <w:szCs w:val="28"/>
        </w:rPr>
        <w:tab/>
      </w:r>
      <w:r w:rsidRPr="00351685">
        <w:rPr>
          <w:sz w:val="28"/>
          <w:szCs w:val="28"/>
        </w:rPr>
        <w:tab/>
      </w:r>
      <w:r w:rsidRPr="00351685">
        <w:rPr>
          <w:sz w:val="28"/>
          <w:szCs w:val="28"/>
        </w:rPr>
        <w:tab/>
      </w:r>
      <w:r w:rsidRPr="00351685">
        <w:rPr>
          <w:sz w:val="28"/>
          <w:szCs w:val="28"/>
        </w:rPr>
        <w:tab/>
      </w:r>
      <w:r w:rsidRPr="00351685">
        <w:rPr>
          <w:sz w:val="28"/>
          <w:szCs w:val="28"/>
        </w:rPr>
        <w:tab/>
        <w:t>A.Pabriks</w:t>
      </w:r>
    </w:p>
    <w:p w14:paraId="41461C90" w14:textId="77777777" w:rsidR="005C7CE6" w:rsidRPr="00351685" w:rsidRDefault="005C7CE6" w:rsidP="005C7CE6">
      <w:pPr>
        <w:jc w:val="both"/>
        <w:rPr>
          <w:sz w:val="28"/>
          <w:szCs w:val="28"/>
        </w:rPr>
      </w:pPr>
    </w:p>
    <w:p w14:paraId="39C29C07" w14:textId="77777777" w:rsidR="005C7CE6" w:rsidRPr="00351685" w:rsidRDefault="005C7CE6" w:rsidP="005C7CE6">
      <w:pPr>
        <w:jc w:val="both"/>
      </w:pPr>
      <w:r w:rsidRPr="00351685">
        <w:rPr>
          <w:sz w:val="28"/>
          <w:szCs w:val="28"/>
        </w:rPr>
        <w:tab/>
        <w:t>Valsts sekretār</w:t>
      </w:r>
      <w:r w:rsidR="00A17463" w:rsidRPr="00351685">
        <w:rPr>
          <w:sz w:val="28"/>
          <w:szCs w:val="28"/>
        </w:rPr>
        <w:t>s</w:t>
      </w:r>
      <w:r w:rsidRPr="00351685">
        <w:rPr>
          <w:sz w:val="28"/>
          <w:szCs w:val="28"/>
        </w:rPr>
        <w:tab/>
      </w:r>
      <w:r w:rsidRPr="00351685">
        <w:rPr>
          <w:sz w:val="28"/>
          <w:szCs w:val="28"/>
        </w:rPr>
        <w:tab/>
      </w:r>
      <w:r w:rsidRPr="00351685">
        <w:rPr>
          <w:sz w:val="28"/>
          <w:szCs w:val="28"/>
        </w:rPr>
        <w:tab/>
      </w:r>
      <w:r w:rsidRPr="00351685">
        <w:rPr>
          <w:sz w:val="28"/>
          <w:szCs w:val="28"/>
        </w:rPr>
        <w:tab/>
      </w:r>
      <w:r w:rsidRPr="00351685">
        <w:rPr>
          <w:sz w:val="28"/>
          <w:szCs w:val="28"/>
        </w:rPr>
        <w:tab/>
      </w:r>
      <w:r w:rsidR="00A17463" w:rsidRPr="00351685">
        <w:rPr>
          <w:sz w:val="28"/>
          <w:szCs w:val="28"/>
        </w:rPr>
        <w:tab/>
      </w:r>
      <w:r w:rsidRPr="00351685">
        <w:rPr>
          <w:sz w:val="28"/>
          <w:szCs w:val="28"/>
        </w:rPr>
        <w:t>J.</w:t>
      </w:r>
      <w:r w:rsidR="00A17463" w:rsidRPr="00351685">
        <w:rPr>
          <w:sz w:val="28"/>
          <w:szCs w:val="28"/>
        </w:rPr>
        <w:t>Sārts</w:t>
      </w:r>
    </w:p>
    <w:p w14:paraId="79E8789A" w14:textId="77777777" w:rsidR="005C7CE6" w:rsidRDefault="005C7CE6" w:rsidP="00DC2CE1">
      <w:pPr>
        <w:pStyle w:val="Parastais1"/>
      </w:pPr>
    </w:p>
    <w:p w14:paraId="35F55780" w14:textId="77777777" w:rsidR="0048070A" w:rsidRDefault="0048070A" w:rsidP="00DC2CE1">
      <w:pPr>
        <w:pStyle w:val="Parastais1"/>
      </w:pPr>
    </w:p>
    <w:p w14:paraId="202AA849" w14:textId="77777777" w:rsidR="0048070A" w:rsidRDefault="0048070A" w:rsidP="00DC2CE1">
      <w:pPr>
        <w:pStyle w:val="Parastais1"/>
      </w:pPr>
    </w:p>
    <w:p w14:paraId="1F86C9BE" w14:textId="77777777" w:rsidR="0048070A" w:rsidRDefault="0048070A" w:rsidP="00DC2CE1">
      <w:pPr>
        <w:pStyle w:val="Parastais1"/>
      </w:pPr>
    </w:p>
    <w:p w14:paraId="10F653F8" w14:textId="77777777" w:rsidR="0048070A" w:rsidRDefault="0048070A" w:rsidP="00DC2CE1">
      <w:pPr>
        <w:pStyle w:val="Parastais1"/>
      </w:pPr>
    </w:p>
    <w:p w14:paraId="550011AE" w14:textId="77777777" w:rsidR="0048070A" w:rsidRDefault="0048070A" w:rsidP="00DC2CE1">
      <w:pPr>
        <w:pStyle w:val="Parastais1"/>
      </w:pPr>
    </w:p>
    <w:p w14:paraId="7EB33013" w14:textId="77777777" w:rsidR="0048070A" w:rsidRDefault="0048070A" w:rsidP="00DC2CE1">
      <w:pPr>
        <w:pStyle w:val="Parastais1"/>
      </w:pPr>
    </w:p>
    <w:p w14:paraId="3B485060" w14:textId="77777777" w:rsidR="0048070A" w:rsidRDefault="0048070A" w:rsidP="00DC2CE1">
      <w:pPr>
        <w:pStyle w:val="Parastais1"/>
      </w:pPr>
    </w:p>
    <w:p w14:paraId="604035EF" w14:textId="77777777" w:rsidR="0048070A" w:rsidRDefault="0048070A" w:rsidP="00DC2CE1">
      <w:pPr>
        <w:pStyle w:val="Parastais1"/>
      </w:pPr>
    </w:p>
    <w:p w14:paraId="1A620178" w14:textId="77777777" w:rsidR="0048070A" w:rsidRDefault="0048070A" w:rsidP="00DC2CE1">
      <w:pPr>
        <w:pStyle w:val="Parastais1"/>
      </w:pPr>
    </w:p>
    <w:p w14:paraId="3CDF24CC" w14:textId="77777777" w:rsidR="0048070A" w:rsidRDefault="0048070A" w:rsidP="00DC2CE1">
      <w:pPr>
        <w:pStyle w:val="Parastais1"/>
      </w:pPr>
    </w:p>
    <w:p w14:paraId="57937588" w14:textId="77777777" w:rsidR="0048070A" w:rsidRDefault="0048070A" w:rsidP="00DC2CE1">
      <w:pPr>
        <w:pStyle w:val="Parastais1"/>
      </w:pPr>
    </w:p>
    <w:p w14:paraId="4F10D0ED" w14:textId="77777777" w:rsidR="0048070A" w:rsidRDefault="0048070A" w:rsidP="00DC2CE1">
      <w:pPr>
        <w:pStyle w:val="Parastais1"/>
      </w:pPr>
    </w:p>
    <w:p w14:paraId="532BEADD" w14:textId="77777777" w:rsidR="0048070A" w:rsidRDefault="0048070A" w:rsidP="00DC2CE1">
      <w:pPr>
        <w:pStyle w:val="Parastais1"/>
      </w:pPr>
    </w:p>
    <w:p w14:paraId="56DE0729" w14:textId="77777777" w:rsidR="0048070A" w:rsidRDefault="0048070A" w:rsidP="00DC2CE1">
      <w:pPr>
        <w:pStyle w:val="Parastais1"/>
      </w:pPr>
    </w:p>
    <w:p w14:paraId="1EC598CC" w14:textId="77777777" w:rsidR="0048070A" w:rsidRDefault="0048070A" w:rsidP="00DC2CE1">
      <w:pPr>
        <w:pStyle w:val="Parastais1"/>
      </w:pPr>
    </w:p>
    <w:p w14:paraId="1D8388FA" w14:textId="77777777" w:rsidR="0048070A" w:rsidRDefault="0048070A" w:rsidP="00DC2CE1">
      <w:pPr>
        <w:pStyle w:val="Parastais1"/>
      </w:pPr>
    </w:p>
    <w:p w14:paraId="5A2AA181" w14:textId="77777777" w:rsidR="0048070A" w:rsidRDefault="0048070A" w:rsidP="00DC2CE1">
      <w:pPr>
        <w:pStyle w:val="Parastais1"/>
      </w:pPr>
    </w:p>
    <w:p w14:paraId="3082C508" w14:textId="77777777" w:rsidR="0048070A" w:rsidRDefault="0048070A" w:rsidP="00DC2CE1">
      <w:pPr>
        <w:pStyle w:val="Parastais1"/>
      </w:pPr>
    </w:p>
    <w:p w14:paraId="23CD7E5A" w14:textId="77777777" w:rsidR="0048070A" w:rsidRDefault="0048070A" w:rsidP="00DC2CE1">
      <w:pPr>
        <w:pStyle w:val="Parastais1"/>
      </w:pPr>
    </w:p>
    <w:p w14:paraId="1D751040" w14:textId="77777777" w:rsidR="0048070A" w:rsidRDefault="0048070A" w:rsidP="00DC2CE1">
      <w:pPr>
        <w:pStyle w:val="Parastais1"/>
      </w:pPr>
    </w:p>
    <w:p w14:paraId="2EFD1AA7" w14:textId="77777777" w:rsidR="0048070A" w:rsidRDefault="0048070A" w:rsidP="00DC2CE1">
      <w:pPr>
        <w:pStyle w:val="Parastais1"/>
      </w:pPr>
    </w:p>
    <w:p w14:paraId="3EF4435F" w14:textId="77777777" w:rsidR="0048070A" w:rsidRDefault="0048070A" w:rsidP="00DC2CE1">
      <w:pPr>
        <w:pStyle w:val="Parastais1"/>
      </w:pPr>
    </w:p>
    <w:p w14:paraId="3BC97106" w14:textId="77777777" w:rsidR="0048070A" w:rsidRDefault="0048070A" w:rsidP="00DC2CE1">
      <w:pPr>
        <w:pStyle w:val="Parastais1"/>
      </w:pPr>
    </w:p>
    <w:p w14:paraId="3A01C108" w14:textId="77777777" w:rsidR="0048070A" w:rsidRDefault="0048070A" w:rsidP="00DC2CE1">
      <w:pPr>
        <w:pStyle w:val="Parastais1"/>
      </w:pPr>
    </w:p>
    <w:p w14:paraId="70571F2E" w14:textId="77777777" w:rsidR="0048070A" w:rsidRDefault="0048070A" w:rsidP="00DC2CE1">
      <w:pPr>
        <w:pStyle w:val="Parastais1"/>
      </w:pPr>
    </w:p>
    <w:p w14:paraId="5954084B" w14:textId="77777777" w:rsidR="0048070A" w:rsidRDefault="0048070A" w:rsidP="00DC2CE1">
      <w:pPr>
        <w:pStyle w:val="Parastais1"/>
      </w:pPr>
    </w:p>
    <w:p w14:paraId="07CF0455" w14:textId="77777777" w:rsidR="0048070A" w:rsidRDefault="0048070A" w:rsidP="00DC2CE1">
      <w:pPr>
        <w:pStyle w:val="Parastais1"/>
      </w:pPr>
    </w:p>
    <w:p w14:paraId="2BE5F79D" w14:textId="77777777" w:rsidR="0048070A" w:rsidRDefault="0048070A" w:rsidP="00DC2CE1">
      <w:pPr>
        <w:pStyle w:val="Parastais1"/>
      </w:pPr>
    </w:p>
    <w:p w14:paraId="3059077F" w14:textId="77777777" w:rsidR="0048070A" w:rsidRDefault="0048070A" w:rsidP="00DC2CE1">
      <w:pPr>
        <w:pStyle w:val="Parastais1"/>
      </w:pPr>
    </w:p>
    <w:p w14:paraId="62815539" w14:textId="77777777" w:rsidR="0048070A" w:rsidRPr="00351685" w:rsidRDefault="0048070A" w:rsidP="00DC2CE1">
      <w:pPr>
        <w:pStyle w:val="Parastais1"/>
      </w:pPr>
    </w:p>
    <w:p w14:paraId="6667B7C2" w14:textId="66939EA0" w:rsidR="005C7CE6" w:rsidRPr="001B180F" w:rsidRDefault="00BC22B5" w:rsidP="005C7CE6">
      <w:pPr>
        <w:rPr>
          <w:sz w:val="20"/>
          <w:szCs w:val="20"/>
          <w:lang w:val="de-DE"/>
        </w:rPr>
      </w:pPr>
      <w:r w:rsidRPr="001B180F">
        <w:rPr>
          <w:sz w:val="20"/>
          <w:szCs w:val="20"/>
          <w:lang w:val="de-DE"/>
        </w:rPr>
        <w:t>1</w:t>
      </w:r>
      <w:r w:rsidR="00C27215" w:rsidRPr="001B180F">
        <w:rPr>
          <w:sz w:val="20"/>
          <w:szCs w:val="20"/>
          <w:lang w:val="de-DE"/>
        </w:rPr>
        <w:t>2</w:t>
      </w:r>
      <w:r w:rsidR="00351093" w:rsidRPr="001B180F">
        <w:rPr>
          <w:sz w:val="20"/>
          <w:szCs w:val="20"/>
          <w:lang w:val="de-DE"/>
        </w:rPr>
        <w:t>.</w:t>
      </w:r>
      <w:r w:rsidR="006B6054" w:rsidRPr="001B180F">
        <w:rPr>
          <w:sz w:val="20"/>
          <w:szCs w:val="20"/>
          <w:lang w:val="de-DE"/>
        </w:rPr>
        <w:t>1</w:t>
      </w:r>
      <w:r w:rsidR="001B180F" w:rsidRPr="001B180F">
        <w:rPr>
          <w:sz w:val="20"/>
          <w:szCs w:val="20"/>
          <w:lang w:val="de-DE"/>
        </w:rPr>
        <w:t>2</w:t>
      </w:r>
      <w:r w:rsidR="001C6CA5" w:rsidRPr="001B180F">
        <w:rPr>
          <w:sz w:val="20"/>
          <w:szCs w:val="20"/>
          <w:lang w:val="de-DE"/>
        </w:rPr>
        <w:t>.2013</w:t>
      </w:r>
    </w:p>
    <w:p w14:paraId="34018B95" w14:textId="036E0621" w:rsidR="005C7CE6" w:rsidRPr="001B180F" w:rsidRDefault="00294701" w:rsidP="005C7CE6">
      <w:pPr>
        <w:rPr>
          <w:sz w:val="20"/>
          <w:szCs w:val="20"/>
        </w:rPr>
      </w:pPr>
      <w:r w:rsidRPr="001B180F">
        <w:rPr>
          <w:sz w:val="20"/>
          <w:szCs w:val="20"/>
        </w:rPr>
        <w:t>3</w:t>
      </w:r>
      <w:r w:rsidR="00E54168" w:rsidRPr="001B180F">
        <w:rPr>
          <w:sz w:val="20"/>
          <w:szCs w:val="20"/>
        </w:rPr>
        <w:t>2</w:t>
      </w:r>
      <w:r w:rsidR="000C1393" w:rsidRPr="001B180F">
        <w:rPr>
          <w:sz w:val="20"/>
          <w:szCs w:val="20"/>
        </w:rPr>
        <w:t>2</w:t>
      </w:r>
      <w:r w:rsidR="00835922">
        <w:rPr>
          <w:sz w:val="20"/>
          <w:szCs w:val="20"/>
        </w:rPr>
        <w:t>0</w:t>
      </w:r>
      <w:r w:rsidR="0048070A">
        <w:rPr>
          <w:sz w:val="20"/>
          <w:szCs w:val="20"/>
        </w:rPr>
        <w:t>9</w:t>
      </w:r>
    </w:p>
    <w:p w14:paraId="6E0B3DE0" w14:textId="77777777" w:rsidR="001B180F" w:rsidRPr="001B180F" w:rsidRDefault="001B180F" w:rsidP="001B180F">
      <w:pPr>
        <w:pStyle w:val="tabula"/>
        <w:tabs>
          <w:tab w:val="right" w:pos="9072"/>
        </w:tabs>
        <w:rPr>
          <w:rFonts w:ascii="Times New Roman" w:hAnsi="Times New Roman"/>
        </w:rPr>
      </w:pPr>
      <w:r w:rsidRPr="001B180F">
        <w:rPr>
          <w:rFonts w:ascii="Times New Roman" w:hAnsi="Times New Roman"/>
        </w:rPr>
        <w:t>H.Baranovs 22004441</w:t>
      </w:r>
    </w:p>
    <w:p w14:paraId="58C26D6B" w14:textId="4051B33C" w:rsidR="00765A06" w:rsidRPr="001B180F" w:rsidRDefault="001B180F" w:rsidP="001B180F">
      <w:pPr>
        <w:widowControl/>
        <w:suppressAutoHyphens w:val="0"/>
        <w:rPr>
          <w:rFonts w:cs="Times New Roman"/>
          <w:sz w:val="20"/>
          <w:szCs w:val="20"/>
        </w:rPr>
      </w:pPr>
      <w:r w:rsidRPr="001B180F">
        <w:rPr>
          <w:sz w:val="20"/>
          <w:szCs w:val="20"/>
        </w:rPr>
        <w:t>Harijs.Baranovs@lgia.gov.lv</w:t>
      </w:r>
    </w:p>
    <w:sectPr w:rsidR="00765A06" w:rsidRPr="001B180F" w:rsidSect="002E12FC">
      <w:footerReference w:type="default" r:id="rId26"/>
      <w:pgSz w:w="11906" w:h="16838"/>
      <w:pgMar w:top="1134" w:right="1134" w:bottom="1134" w:left="1701" w:header="720" w:footer="6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2FC37" w14:textId="77777777" w:rsidR="00C77EF9" w:rsidRDefault="00C77EF9">
      <w:r>
        <w:separator/>
      </w:r>
    </w:p>
  </w:endnote>
  <w:endnote w:type="continuationSeparator" w:id="0">
    <w:p w14:paraId="12E38B5E" w14:textId="77777777" w:rsidR="00C77EF9" w:rsidRDefault="00C77EF9">
      <w:r>
        <w:continuationSeparator/>
      </w:r>
    </w:p>
  </w:endnote>
  <w:endnote w:type="continuationNotice" w:id="1">
    <w:p w14:paraId="7544D090" w14:textId="77777777" w:rsidR="00C77EF9" w:rsidRDefault="00C7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BA"/>
    <w:family w:val="swiss"/>
    <w:pitch w:val="variable"/>
    <w:sig w:usb0="E1002EFF" w:usb1="C000605B" w:usb2="00000029" w:usb3="00000000" w:csb0="000101FF" w:csb1="00000000"/>
  </w:font>
  <w:font w:name="Dutch TL">
    <w:panose1 w:val="02020503060505020304"/>
    <w:charset w:val="BA"/>
    <w:family w:val="roman"/>
    <w:pitch w:val="variable"/>
    <w:sig w:usb0="800002A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6042B" w14:textId="4AA92A0D" w:rsidR="00285D3C" w:rsidRDefault="007672B2">
    <w:pPr>
      <w:pStyle w:val="Footer"/>
    </w:pPr>
    <w:r>
      <w:t>AiMKonc_1212</w:t>
    </w:r>
    <w:r w:rsidR="00285D3C">
      <w:t>13_geo_konc; Latvijas ģeotelpiskās informācijas attīstības koncepcija</w:t>
    </w:r>
  </w:p>
  <w:p w14:paraId="333A9799" w14:textId="77777777" w:rsidR="00285D3C" w:rsidRDefault="00285D3C">
    <w:pPr>
      <w:pStyle w:val="Footer"/>
      <w:jc w:val="right"/>
    </w:pPr>
    <w:r>
      <w:fldChar w:fldCharType="begin"/>
    </w:r>
    <w:r>
      <w:instrText xml:space="preserve"> PAGE </w:instrText>
    </w:r>
    <w:r>
      <w:fldChar w:fldCharType="separate"/>
    </w:r>
    <w:r w:rsidR="00A65463">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34EFC" w14:textId="77777777" w:rsidR="00C77EF9" w:rsidRDefault="00C77EF9">
      <w:r>
        <w:separator/>
      </w:r>
    </w:p>
  </w:footnote>
  <w:footnote w:type="continuationSeparator" w:id="0">
    <w:p w14:paraId="79CA5126" w14:textId="77777777" w:rsidR="00C77EF9" w:rsidRDefault="00C77EF9">
      <w:r>
        <w:continuationSeparator/>
      </w:r>
    </w:p>
  </w:footnote>
  <w:footnote w:type="continuationNotice" w:id="1">
    <w:p w14:paraId="2104C2D7" w14:textId="77777777" w:rsidR="00C77EF9" w:rsidRDefault="00C77EF9"/>
  </w:footnote>
  <w:footnote w:id="2">
    <w:p w14:paraId="643CC43B" w14:textId="77777777" w:rsidR="00285D3C" w:rsidRPr="00E43D94" w:rsidRDefault="00285D3C" w:rsidP="00413367">
      <w:pPr>
        <w:pStyle w:val="FootnoteText"/>
        <w:jc w:val="both"/>
        <w:rPr>
          <w:rFonts w:ascii="Times New Roman" w:hAnsi="Times New Roman" w:cs="Times New Roman"/>
          <w:sz w:val="22"/>
          <w:szCs w:val="22"/>
        </w:rPr>
      </w:pPr>
      <w:r w:rsidRPr="00E43D94">
        <w:rPr>
          <w:rStyle w:val="FootnoteReference"/>
        </w:rPr>
        <w:footnoteRef/>
      </w:r>
      <w:r w:rsidRPr="00E43D94">
        <w:t xml:space="preserve"> </w:t>
      </w:r>
      <w:r w:rsidRPr="00E43D94">
        <w:rPr>
          <w:rFonts w:ascii="Times New Roman" w:hAnsi="Times New Roman" w:cs="Times New Roman"/>
          <w:sz w:val="22"/>
          <w:szCs w:val="22"/>
        </w:rPr>
        <w:t>INSPIRE Komiteja vistuvākajā laikā skatīs jaunus grozījumus Regulai (ES) Nr. 1089/2010, ar kuru īsteno Eiropas Parlamenta un Padomes Direktīvu 2007/2/EK attiecībā uz telpisko datu kopu un telpisko datu pakalpojumu savstarpējo izmantojamību. Jaunie grozījumi ietvers prasības attiecībā uz INSPIRE direktīvas II un III pielikuma datu tēmām (šobrīd Regula (ES) Nr. 1089/2010 satur prasības tikai INSPIRE direktīvas I pielikuma datu tēmām).</w:t>
      </w:r>
    </w:p>
  </w:footnote>
  <w:footnote w:id="3">
    <w:p w14:paraId="0A410605" w14:textId="77777777" w:rsidR="00285D3C" w:rsidRPr="00DE1093" w:rsidRDefault="00285D3C" w:rsidP="00DE1093">
      <w:pPr>
        <w:pStyle w:val="ListParagraph"/>
        <w:ind w:left="0"/>
        <w:jc w:val="both"/>
        <w:rPr>
          <w:rFonts w:cs="Times New Roman"/>
          <w:sz w:val="22"/>
          <w:szCs w:val="22"/>
        </w:rPr>
      </w:pPr>
      <w:r w:rsidRPr="00DE1093">
        <w:rPr>
          <w:rStyle w:val="FootnoteReference"/>
          <w:rFonts w:cs="Times New Roman"/>
          <w:sz w:val="22"/>
          <w:szCs w:val="22"/>
        </w:rPr>
        <w:footnoteRef/>
      </w:r>
      <w:r w:rsidRPr="00DE1093">
        <w:rPr>
          <w:rFonts w:cs="Times New Roman"/>
          <w:sz w:val="22"/>
          <w:szCs w:val="22"/>
        </w:rPr>
        <w:t xml:space="preserve"> Informatīva</w:t>
      </w:r>
      <w:r w:rsidRPr="008C1AC3">
        <w:rPr>
          <w:rFonts w:cs="Times New Roman"/>
          <w:sz w:val="22"/>
          <w:szCs w:val="22"/>
        </w:rPr>
        <w:t>is</w:t>
      </w:r>
      <w:r w:rsidRPr="00DE1093">
        <w:rPr>
          <w:rFonts w:cs="Times New Roman"/>
          <w:sz w:val="22"/>
          <w:szCs w:val="22"/>
        </w:rPr>
        <w:t xml:space="preserve"> ziņojum</w:t>
      </w:r>
      <w:r w:rsidRPr="008C1AC3">
        <w:rPr>
          <w:rFonts w:cs="Times New Roman"/>
          <w:sz w:val="22"/>
          <w:szCs w:val="22"/>
        </w:rPr>
        <w:t>s</w:t>
      </w:r>
      <w:r w:rsidRPr="00DE1093">
        <w:rPr>
          <w:rFonts w:cs="Times New Roman"/>
          <w:sz w:val="22"/>
          <w:szCs w:val="22"/>
        </w:rPr>
        <w:t xml:space="preserve"> par Latvijas ģeotelpiskās informācijas attīst</w:t>
      </w:r>
      <w:r w:rsidRPr="008C1AC3">
        <w:rPr>
          <w:rFonts w:cs="Times New Roman"/>
          <w:sz w:val="22"/>
          <w:szCs w:val="22"/>
        </w:rPr>
        <w:t>ības koncepcijas īstenošanas un</w:t>
      </w:r>
      <w:r>
        <w:rPr>
          <w:rFonts w:cs="Times New Roman"/>
          <w:sz w:val="22"/>
          <w:szCs w:val="22"/>
        </w:rPr>
        <w:t xml:space="preserve"> </w:t>
      </w:r>
      <w:r w:rsidRPr="00DE1093">
        <w:rPr>
          <w:rFonts w:cs="Times New Roman"/>
          <w:sz w:val="22"/>
          <w:szCs w:val="22"/>
        </w:rPr>
        <w:t>INSPIRE direktīvas pārņemšanas un ieviešanas gaitu</w:t>
      </w:r>
      <w:r w:rsidRPr="008C1AC3">
        <w:rPr>
          <w:rFonts w:cs="Times New Roman"/>
          <w:sz w:val="22"/>
          <w:szCs w:val="22"/>
        </w:rPr>
        <w:t>, 2010.gada 21.maijs (</w:t>
      </w:r>
      <w:r w:rsidRPr="00DE1093">
        <w:rPr>
          <w:rFonts w:cs="Times New Roman"/>
          <w:sz w:val="22"/>
          <w:szCs w:val="22"/>
        </w:rPr>
        <w:t>http://polsis.mk.gov.lv/view.do?id=2403)</w:t>
      </w:r>
    </w:p>
    <w:p w14:paraId="7B90A795" w14:textId="77777777" w:rsidR="00285D3C" w:rsidRPr="00DE1093" w:rsidRDefault="00285D3C" w:rsidP="00DE1093">
      <w:pPr>
        <w:pStyle w:val="FootnoteText"/>
        <w:jc w:val="both"/>
        <w:rPr>
          <w:rFonts w:ascii="Times New Roman" w:hAnsi="Times New Roman" w:cs="Times New Roman"/>
          <w:sz w:val="22"/>
          <w:szCs w:val="22"/>
        </w:rPr>
      </w:pPr>
    </w:p>
  </w:footnote>
  <w:footnote w:id="4">
    <w:p w14:paraId="777A010D" w14:textId="77777777" w:rsidR="00285D3C" w:rsidRPr="001D01C1" w:rsidRDefault="00285D3C" w:rsidP="00E13A03">
      <w:pPr>
        <w:pStyle w:val="FootnoteText"/>
        <w:jc w:val="both"/>
        <w:rPr>
          <w:rFonts w:ascii="Times New Roman" w:hAnsi="Times New Roman" w:cs="Times New Roman"/>
          <w:sz w:val="22"/>
          <w:szCs w:val="22"/>
        </w:rPr>
      </w:pPr>
      <w:r>
        <w:rPr>
          <w:rStyle w:val="FootnoteReference"/>
        </w:rPr>
        <w:footnoteRef/>
      </w:r>
      <w:r>
        <w:t> </w:t>
      </w:r>
      <w:r>
        <w:rPr>
          <w:rFonts w:ascii="Times New Roman" w:hAnsi="Times New Roman" w:cs="Times New Roman"/>
          <w:sz w:val="22"/>
          <w:szCs w:val="22"/>
        </w:rPr>
        <w:t xml:space="preserve"> A</w:t>
      </w:r>
      <w:r w:rsidRPr="001D01C1">
        <w:rPr>
          <w:rFonts w:ascii="Times New Roman" w:hAnsi="Times New Roman" w:cs="Times New Roman"/>
          <w:sz w:val="22"/>
          <w:szCs w:val="22"/>
        </w:rPr>
        <w:t xml:space="preserve">tbalstīts ar </w:t>
      </w:r>
      <w:r>
        <w:rPr>
          <w:rFonts w:ascii="Times New Roman" w:hAnsi="Times New Roman" w:cs="Times New Roman"/>
          <w:sz w:val="22"/>
          <w:szCs w:val="22"/>
        </w:rPr>
        <w:t xml:space="preserve">MK </w:t>
      </w:r>
      <w:r w:rsidRPr="001D01C1">
        <w:rPr>
          <w:rFonts w:ascii="Times New Roman" w:hAnsi="Times New Roman" w:cs="Times New Roman"/>
          <w:sz w:val="22"/>
          <w:szCs w:val="22"/>
        </w:rPr>
        <w:t xml:space="preserve">2011.gada 5.decembra sēdes protokollēmumu „Par Ministru kabineta un Latvijas Pašvaldību savienības 2012.gada vienošanās un domstarpību protokola projektu” (prot. Nr.71 2.§). Protokola teksts ir pieejams lejupielādei </w:t>
      </w:r>
      <w:hyperlink r:id="rId1" w:history="1">
        <w:r w:rsidRPr="001D01C1">
          <w:rPr>
            <w:rStyle w:val="Hyperlink"/>
            <w:rFonts w:ascii="Times New Roman" w:hAnsi="Times New Roman" w:cs="Times New Roman"/>
            <w:sz w:val="22"/>
            <w:szCs w:val="22"/>
          </w:rPr>
          <w:t>http://www.lps.lv/Dokumenti/LPS_un_MK_sarunu_protokoli</w:t>
        </w:r>
      </w:hyperlink>
    </w:p>
  </w:footnote>
  <w:footnote w:id="5">
    <w:p w14:paraId="1E874EBA" w14:textId="77777777" w:rsidR="00285D3C" w:rsidRPr="002A35DA" w:rsidRDefault="00285D3C" w:rsidP="002A35DA">
      <w:pPr>
        <w:jc w:val="both"/>
        <w:rPr>
          <w:sz w:val="22"/>
          <w:szCs w:val="22"/>
        </w:rPr>
      </w:pPr>
      <w:r>
        <w:rPr>
          <w:rStyle w:val="FootnoteReference"/>
        </w:rPr>
        <w:footnoteRef/>
      </w:r>
      <w:r w:rsidRPr="00D9167D">
        <w:rPr>
          <w:rFonts w:cs="Times New Roman"/>
          <w:sz w:val="22"/>
          <w:szCs w:val="22"/>
        </w:rPr>
        <w:t xml:space="preserve"> </w:t>
      </w:r>
      <w:r w:rsidRPr="002A35DA">
        <w:rPr>
          <w:rStyle w:val="BodyTextChar"/>
          <w:sz w:val="22"/>
          <w:szCs w:val="22"/>
        </w:rPr>
        <w:t>Ministru kabineta 2013.gada 9.aprīļa sēdes protokollēmumu</w:t>
      </w:r>
      <w:r w:rsidRPr="00DD7000">
        <w:rPr>
          <w:rStyle w:val="BodyTextChar"/>
          <w:sz w:val="22"/>
          <w:szCs w:val="22"/>
        </w:rPr>
        <w:t xml:space="preserve"> </w:t>
      </w:r>
      <w:r w:rsidRPr="002A35DA">
        <w:rPr>
          <w:rStyle w:val="BodyTextChar"/>
          <w:sz w:val="22"/>
          <w:szCs w:val="22"/>
        </w:rPr>
        <w:t>„Informatīvais ziņojums par Ministru kabineta 2012.gada 10.janvāra sēdes protokollēmuma (prot. Nr.2 19.§) „Noteikumu projekts „Nekustamā īpašuma valsts kadastra informācijas pieprasīšanas un izsniegšanas kārtība”” 2.punkta izpildi” (prot. Nr.18 28. §).</w:t>
      </w:r>
    </w:p>
    <w:p w14:paraId="47E40AEA" w14:textId="77777777" w:rsidR="00285D3C" w:rsidRPr="00D9167D" w:rsidRDefault="00285D3C" w:rsidP="00C04CB8">
      <w:pPr>
        <w:pStyle w:val="FootnoteText"/>
        <w:jc w:val="both"/>
        <w:rPr>
          <w:rFonts w:ascii="Times New Roman" w:hAnsi="Times New Roman" w:cs="Times New Roman"/>
          <w:sz w:val="22"/>
          <w:szCs w:val="22"/>
        </w:rPr>
      </w:pPr>
    </w:p>
  </w:footnote>
  <w:footnote w:id="6">
    <w:p w14:paraId="12838894" w14:textId="77777777" w:rsidR="00285D3C" w:rsidRPr="00B779EF" w:rsidRDefault="00285D3C" w:rsidP="00B779EF">
      <w:pPr>
        <w:pStyle w:val="FootnoteText"/>
        <w:jc w:val="both"/>
        <w:rPr>
          <w:rFonts w:ascii="Times New Roman" w:hAnsi="Times New Roman" w:cs="Times New Roman"/>
          <w:sz w:val="22"/>
          <w:szCs w:val="22"/>
        </w:rPr>
      </w:pPr>
      <w:r w:rsidRPr="00B779EF">
        <w:rPr>
          <w:rStyle w:val="FootnoteReference"/>
          <w:rFonts w:ascii="Times New Roman" w:hAnsi="Times New Roman" w:cs="Times New Roman"/>
          <w:sz w:val="22"/>
          <w:szCs w:val="22"/>
        </w:rPr>
        <w:footnoteRef/>
      </w:r>
      <w:r w:rsidRPr="00B779EF">
        <w:rPr>
          <w:rFonts w:ascii="Times New Roman" w:hAnsi="Times New Roman" w:cs="Times New Roman"/>
          <w:sz w:val="22"/>
          <w:szCs w:val="22"/>
        </w:rPr>
        <w:t xml:space="preserve"> Ministru kabinet</w:t>
      </w:r>
      <w:r>
        <w:rPr>
          <w:rFonts w:ascii="Times New Roman" w:hAnsi="Times New Roman" w:cs="Times New Roman"/>
          <w:sz w:val="22"/>
          <w:szCs w:val="22"/>
        </w:rPr>
        <w:t>a 2007.gada 27.novembra rīkojums</w:t>
      </w:r>
      <w:r w:rsidRPr="00B779EF">
        <w:rPr>
          <w:rFonts w:ascii="Times New Roman" w:hAnsi="Times New Roman" w:cs="Times New Roman"/>
          <w:sz w:val="22"/>
          <w:szCs w:val="22"/>
        </w:rPr>
        <w:t xml:space="preserve"> Nr.737 „Par koncepciju "Par vienota ģeotelpiskās informācijas portāla izstrādi"”</w:t>
      </w:r>
    </w:p>
  </w:footnote>
  <w:footnote w:id="7">
    <w:p w14:paraId="5B1B59E0" w14:textId="77777777" w:rsidR="00285D3C" w:rsidRPr="003427BA" w:rsidRDefault="00285D3C" w:rsidP="009D254A">
      <w:pPr>
        <w:jc w:val="both"/>
        <w:rPr>
          <w:sz w:val="22"/>
          <w:szCs w:val="22"/>
        </w:rPr>
      </w:pPr>
      <w:r>
        <w:rPr>
          <w:rStyle w:val="FootnoteReference"/>
        </w:rPr>
        <w:footnoteRef/>
      </w:r>
      <w:r w:rsidRPr="00D9167D">
        <w:rPr>
          <w:rFonts w:cs="Times New Roman"/>
          <w:sz w:val="22"/>
          <w:szCs w:val="22"/>
        </w:rPr>
        <w:t xml:space="preserve"> </w:t>
      </w:r>
      <w:r w:rsidRPr="002A35DA">
        <w:rPr>
          <w:rStyle w:val="BodyTextChar"/>
          <w:sz w:val="22"/>
          <w:szCs w:val="22"/>
        </w:rPr>
        <w:t>Ministru kabineta 2013.gada 9.aprīļa sēdes protokollēmumu</w:t>
      </w:r>
      <w:r w:rsidRPr="00DD7000">
        <w:rPr>
          <w:rStyle w:val="BodyTextChar"/>
          <w:sz w:val="22"/>
          <w:szCs w:val="22"/>
        </w:rPr>
        <w:t xml:space="preserve"> „Informatīvais ziņojums par Ministru kabineta 2012.gada 10.janvāra sēdes protokollēmuma (prot. Nr.2 19.§) „Noteikumu projekts „Nekustamā īpašuma valsts kadastra informācijas pieprasīšanas un izsniegšanas kārtība”” 2.punkta izpildi” (prot. Nr.18 28. §).</w:t>
      </w:r>
    </w:p>
    <w:p w14:paraId="4353C47C" w14:textId="77777777" w:rsidR="00285D3C" w:rsidRPr="00D9167D" w:rsidRDefault="00285D3C" w:rsidP="009D254A">
      <w:pPr>
        <w:pStyle w:val="FootnoteText"/>
        <w:jc w:val="both"/>
        <w:rPr>
          <w:rFonts w:ascii="Times New Roman" w:hAnsi="Times New Roman" w:cs="Times New Roman"/>
          <w:sz w:val="22"/>
          <w:szCs w:val="22"/>
        </w:rPr>
      </w:pPr>
    </w:p>
  </w:footnote>
  <w:footnote w:id="8">
    <w:p w14:paraId="7FA5A847" w14:textId="77777777" w:rsidR="00285D3C" w:rsidRPr="00145F2C" w:rsidRDefault="00285D3C" w:rsidP="00057554">
      <w:pPr>
        <w:pStyle w:val="FootnoteText"/>
        <w:jc w:val="both"/>
        <w:rPr>
          <w:rFonts w:ascii="Times New Roman" w:hAnsi="Times New Roman" w:cs="Times New Roman"/>
          <w:sz w:val="22"/>
          <w:szCs w:val="22"/>
        </w:rPr>
      </w:pPr>
      <w:r w:rsidRPr="00145F2C">
        <w:rPr>
          <w:rStyle w:val="FootnoteReference"/>
          <w:rFonts w:ascii="Times New Roman" w:hAnsi="Times New Roman" w:cs="Times New Roman"/>
          <w:sz w:val="22"/>
          <w:szCs w:val="22"/>
        </w:rPr>
        <w:footnoteRef/>
      </w:r>
      <w:r w:rsidRPr="00145F2C">
        <w:rPr>
          <w:rFonts w:ascii="Times New Roman" w:hAnsi="Times New Roman" w:cs="Times New Roman"/>
          <w:sz w:val="22"/>
          <w:szCs w:val="22"/>
        </w:rPr>
        <w:t xml:space="preserve"> </w:t>
      </w:r>
      <w:r w:rsidRPr="00145F2C">
        <w:rPr>
          <w:rFonts w:ascii="Times New Roman" w:hAnsi="Times New Roman" w:cs="Times New Roman"/>
          <w:bCs/>
          <w:sz w:val="22"/>
          <w:szCs w:val="22"/>
        </w:rPr>
        <w:t>Informatīvais ziņojums "Par īstenotajiem valsts informācijas sistēmu attīstības projektiem un par priekšlikumiem valsts informācijas sistēmu attīstībai" (izskatīts MK 2012.gada 28.februāra sēdē (prot.Nr.11,29.§</w:t>
      </w:r>
      <w:r>
        <w:rPr>
          <w:rFonts w:ascii="Times New Roman" w:hAnsi="Times New Roman" w:cs="Times New Roman"/>
          <w:bCs/>
          <w:sz w:val="22"/>
          <w:szCs w:val="22"/>
        </w:rPr>
        <w:t>).</w:t>
      </w:r>
    </w:p>
  </w:footnote>
  <w:footnote w:id="9">
    <w:p w14:paraId="1135A6D4" w14:textId="77777777" w:rsidR="00285D3C" w:rsidRDefault="00285D3C" w:rsidP="00057554">
      <w:pPr>
        <w:pStyle w:val="FootnoteText"/>
      </w:pPr>
      <w:r>
        <w:rPr>
          <w:rStyle w:val="FootnoteReference"/>
        </w:rPr>
        <w:footnoteRef/>
      </w:r>
      <w:r>
        <w:t xml:space="preserve"> </w:t>
      </w:r>
      <w:r w:rsidRPr="00145F2C">
        <w:rPr>
          <w:rFonts w:ascii="Times New Roman" w:hAnsi="Times New Roman" w:cs="Times New Roman"/>
          <w:bCs/>
          <w:sz w:val="22"/>
          <w:szCs w:val="22"/>
        </w:rPr>
        <w:t>MK 2012.gada 28.februāra sēd</w:t>
      </w:r>
      <w:r>
        <w:rPr>
          <w:rFonts w:ascii="Times New Roman" w:hAnsi="Times New Roman" w:cs="Times New Roman"/>
          <w:bCs/>
          <w:sz w:val="22"/>
          <w:szCs w:val="22"/>
        </w:rPr>
        <w:t>es protokollēmuma</w:t>
      </w:r>
      <w:r w:rsidRPr="00145F2C">
        <w:rPr>
          <w:rFonts w:ascii="Times New Roman" w:hAnsi="Times New Roman" w:cs="Times New Roman"/>
          <w:bCs/>
          <w:sz w:val="22"/>
          <w:szCs w:val="22"/>
        </w:rPr>
        <w:t xml:space="preserve"> (prot.Nr.11,29.§</w:t>
      </w:r>
      <w:r>
        <w:rPr>
          <w:rFonts w:ascii="Times New Roman" w:hAnsi="Times New Roman" w:cs="Times New Roman"/>
          <w:bCs/>
          <w:sz w:val="22"/>
          <w:szCs w:val="22"/>
        </w:rPr>
        <w:t>) 3.punkts.</w:t>
      </w:r>
    </w:p>
  </w:footnote>
  <w:footnote w:id="10">
    <w:p w14:paraId="524DD062" w14:textId="77777777" w:rsidR="00285D3C" w:rsidRDefault="00285D3C" w:rsidP="00BC3E5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http://polsis.mk.gov.lv/LoadAtt/file55605.doc</w:t>
        </w:r>
      </w:hyperlink>
      <w:r>
        <w:rPr>
          <w:rFonts w:ascii="Times New Roman" w:hAnsi="Times New Roman" w:cs="Times New Roman"/>
        </w:rPr>
        <w:t xml:space="preserve"> </w:t>
      </w:r>
    </w:p>
  </w:footnote>
  <w:footnote w:id="11">
    <w:p w14:paraId="0E401061" w14:textId="77777777" w:rsidR="00285D3C" w:rsidRDefault="00285D3C" w:rsidP="00BC3E5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 Vides aizsardzības un reģionālās attīstības ministrijai atbilstoši Ministru kabineta 2011.gada 29.marta noteikumu Nr.233 "Vides aizsardzības un reģionālās attīstības ministrijas nolikums" 16.punktam izveidot Valsts vienotā ģeotelpiskās informācijas portāla konsultatīvo padomi, iesaistot tajā pilnvarotos pārstāvjus no:</w:t>
      </w:r>
    </w:p>
    <w:p w14:paraId="4AC1055F" w14:textId="77777777" w:rsidR="00285D3C" w:rsidRDefault="00285D3C" w:rsidP="00BC3E56">
      <w:pPr>
        <w:pStyle w:val="FootnoteText"/>
        <w:jc w:val="both"/>
        <w:rPr>
          <w:rFonts w:ascii="Times New Roman" w:hAnsi="Times New Roman" w:cs="Times New Roman"/>
        </w:rPr>
      </w:pPr>
      <w:r>
        <w:rPr>
          <w:rFonts w:ascii="Times New Roman" w:hAnsi="Times New Roman" w:cs="Times New Roman"/>
        </w:rPr>
        <w:t>2.1. institūcijām, kuras ir atbildīgas par Ministru kabineta 2007.gada 20.novembra rīkojuma Nr.718 "Par Latvijas ģeotelpiskās informācijas attīstības koncepciju" 3.punktā minēto ģeotelpisko datu kopu un metadatu sagatavošanu un aktualizēšanu;</w:t>
      </w:r>
    </w:p>
    <w:p w14:paraId="69F7E6D3" w14:textId="77777777" w:rsidR="00285D3C" w:rsidRDefault="00285D3C" w:rsidP="00BC3E56">
      <w:pPr>
        <w:pStyle w:val="FootnoteText"/>
        <w:jc w:val="both"/>
        <w:rPr>
          <w:rFonts w:ascii="Times New Roman" w:hAnsi="Times New Roman" w:cs="Times New Roman"/>
        </w:rPr>
      </w:pPr>
      <w:r>
        <w:rPr>
          <w:rFonts w:ascii="Times New Roman" w:hAnsi="Times New Roman" w:cs="Times New Roman"/>
        </w:rPr>
        <w:t>2.2. Valsts reģionālās attīstības aģentūras;</w:t>
      </w:r>
    </w:p>
    <w:p w14:paraId="665F1A45" w14:textId="77777777" w:rsidR="00285D3C" w:rsidRDefault="00285D3C" w:rsidP="00BC3E56">
      <w:pPr>
        <w:pStyle w:val="FootnoteText"/>
        <w:jc w:val="both"/>
        <w:rPr>
          <w:rFonts w:ascii="Times New Roman" w:hAnsi="Times New Roman" w:cs="Times New Roman"/>
        </w:rPr>
      </w:pPr>
      <w:r>
        <w:rPr>
          <w:rFonts w:ascii="Times New Roman" w:hAnsi="Times New Roman" w:cs="Times New Roman"/>
        </w:rPr>
        <w:t>2.3. Latvijas Pašvaldību savienības;</w:t>
      </w:r>
    </w:p>
    <w:p w14:paraId="697FBF4D" w14:textId="77777777" w:rsidR="00285D3C" w:rsidRDefault="00285D3C" w:rsidP="00BC3E56">
      <w:pPr>
        <w:pStyle w:val="FootnoteText"/>
        <w:jc w:val="both"/>
      </w:pPr>
      <w:r>
        <w:rPr>
          <w:rFonts w:ascii="Times New Roman" w:hAnsi="Times New Roman" w:cs="Times New Roman"/>
        </w:rPr>
        <w:t>2.4. biedrības, kas apvieno ģeotelpiskās informācijas jomā strādājošās fiziskās un juridiskās personas.</w:t>
      </w:r>
    </w:p>
  </w:footnote>
  <w:footnote w:id="12">
    <w:p w14:paraId="64DADEF0" w14:textId="77777777" w:rsidR="00285D3C" w:rsidRPr="002A35DA" w:rsidRDefault="00285D3C">
      <w:pPr>
        <w:pStyle w:val="FootnoteText"/>
        <w:rPr>
          <w:rFonts w:ascii="Times New Roman" w:hAnsi="Times New Roman" w:cs="Times New Roman"/>
          <w:sz w:val="22"/>
          <w:szCs w:val="22"/>
        </w:rPr>
      </w:pPr>
      <w:r>
        <w:rPr>
          <w:rStyle w:val="FootnoteReference"/>
        </w:rPr>
        <w:footnoteRef/>
      </w:r>
      <w:r>
        <w:t xml:space="preserve"> </w:t>
      </w:r>
      <w:r w:rsidRPr="002A35DA">
        <w:rPr>
          <w:rStyle w:val="BodyTextChar"/>
          <w:rFonts w:ascii="Times New Roman" w:hAnsi="Times New Roman" w:cs="Times New Roman"/>
          <w:sz w:val="22"/>
          <w:szCs w:val="22"/>
        </w:rPr>
        <w:t>Ministru kabineta 2013.gada 9.aprīļa sēdes protokollēmumu „Informatīvais ziņojums par Ministru kabineta 2012.gada 10.janvāra sēdes protokollēmuma (prot. Nr.2 19.§) „Noteikumu projekts „Nekustamā īpašuma valsts kadastra informācijas pieprasīšanas un izsniegšanas kārtība”” 2.punkta izpildi” (prot. Nr.18 28. §)</w:t>
      </w:r>
    </w:p>
  </w:footnote>
  <w:footnote w:id="13">
    <w:p w14:paraId="611532E9" w14:textId="77777777" w:rsidR="00285D3C" w:rsidRPr="00755765" w:rsidRDefault="00285D3C" w:rsidP="00755765">
      <w:pPr>
        <w:pStyle w:val="BodyText"/>
        <w:jc w:val="both"/>
        <w:rPr>
          <w:sz w:val="22"/>
          <w:szCs w:val="22"/>
        </w:rPr>
      </w:pPr>
      <w:r>
        <w:rPr>
          <w:rStyle w:val="FootnoteReference"/>
        </w:rPr>
        <w:footnoteRef/>
      </w:r>
      <w:r>
        <w:t xml:space="preserve"> </w:t>
      </w:r>
      <w:r w:rsidRPr="00755765">
        <w:rPr>
          <w:sz w:val="22"/>
          <w:szCs w:val="22"/>
        </w:rPr>
        <w:t>JA nav valsts budžeta iestāde un ģeotelpiskās informācijas sagatavošana notiek par JA budžeta līdzekļiem. Par sniegto ģeotelpisko informāciju saņemtā maksa finansiāli nodrošina JA darbību šādas informācijas turpmākā sagatavošanā. Līdz ar to JA nevar sniegt ģeotelpisko informāciju bez maksas, jo tā ir finansiālais pamats minētās informācijas gatavošanā.</w:t>
      </w:r>
    </w:p>
    <w:p w14:paraId="740D1EA3" w14:textId="34E8C689" w:rsidR="00285D3C" w:rsidRDefault="00285D3C">
      <w:pPr>
        <w:pStyle w:val="FootnoteText"/>
      </w:pPr>
    </w:p>
  </w:footnote>
  <w:footnote w:id="14">
    <w:p w14:paraId="3BA78198" w14:textId="77777777" w:rsidR="00285D3C" w:rsidRPr="00145F2C" w:rsidRDefault="00285D3C" w:rsidP="003C18A4">
      <w:pPr>
        <w:pStyle w:val="FootnoteText"/>
        <w:jc w:val="both"/>
        <w:rPr>
          <w:rFonts w:ascii="Times New Roman" w:hAnsi="Times New Roman" w:cs="Times New Roman"/>
          <w:sz w:val="22"/>
          <w:szCs w:val="22"/>
        </w:rPr>
      </w:pPr>
      <w:r w:rsidRPr="00145F2C">
        <w:rPr>
          <w:rStyle w:val="FootnoteReference"/>
          <w:rFonts w:ascii="Times New Roman" w:hAnsi="Times New Roman" w:cs="Times New Roman"/>
          <w:sz w:val="22"/>
          <w:szCs w:val="22"/>
        </w:rPr>
        <w:footnoteRef/>
      </w:r>
      <w:r w:rsidRPr="00145F2C">
        <w:rPr>
          <w:rFonts w:ascii="Times New Roman" w:hAnsi="Times New Roman" w:cs="Times New Roman"/>
          <w:sz w:val="22"/>
          <w:szCs w:val="22"/>
        </w:rPr>
        <w:t xml:space="preserve"> </w:t>
      </w:r>
      <w:r w:rsidRPr="00145F2C">
        <w:rPr>
          <w:rFonts w:ascii="Times New Roman" w:hAnsi="Times New Roman" w:cs="Times New Roman"/>
          <w:bCs/>
          <w:sz w:val="22"/>
          <w:szCs w:val="22"/>
        </w:rPr>
        <w:t>Informatīvais ziņojums "Par īstenotajiem valsts informācijas sistēmu attīstības projektiem un par priekšlikumiem valsts informācijas sistēmu attīstībai" (izskatīts MK 2012.gada 28.februāra sēdē (prot.Nr.11,29.§</w:t>
      </w:r>
      <w:r>
        <w:rPr>
          <w:rFonts w:ascii="Times New Roman" w:hAnsi="Times New Roman" w:cs="Times New Roman"/>
          <w:bCs/>
          <w:sz w:val="22"/>
          <w:szCs w:val="22"/>
        </w:rPr>
        <w:t>).</w:t>
      </w:r>
    </w:p>
  </w:footnote>
  <w:footnote w:id="15">
    <w:p w14:paraId="242366FB" w14:textId="77777777" w:rsidR="00285D3C" w:rsidRDefault="00285D3C" w:rsidP="003C18A4">
      <w:pPr>
        <w:pStyle w:val="FootnoteText"/>
      </w:pPr>
      <w:r>
        <w:rPr>
          <w:rStyle w:val="FootnoteReference"/>
        </w:rPr>
        <w:footnoteRef/>
      </w:r>
      <w:r>
        <w:t xml:space="preserve"> </w:t>
      </w:r>
      <w:r w:rsidRPr="00145F2C">
        <w:rPr>
          <w:rFonts w:ascii="Times New Roman" w:hAnsi="Times New Roman" w:cs="Times New Roman"/>
          <w:bCs/>
          <w:sz w:val="22"/>
          <w:szCs w:val="22"/>
        </w:rPr>
        <w:t>MK 2012.gada 28.februāra sēd</w:t>
      </w:r>
      <w:r>
        <w:rPr>
          <w:rFonts w:ascii="Times New Roman" w:hAnsi="Times New Roman" w:cs="Times New Roman"/>
          <w:bCs/>
          <w:sz w:val="22"/>
          <w:szCs w:val="22"/>
        </w:rPr>
        <w:t>es protokollēmuma</w:t>
      </w:r>
      <w:r w:rsidRPr="00145F2C">
        <w:rPr>
          <w:rFonts w:ascii="Times New Roman" w:hAnsi="Times New Roman" w:cs="Times New Roman"/>
          <w:bCs/>
          <w:sz w:val="22"/>
          <w:szCs w:val="22"/>
        </w:rPr>
        <w:t xml:space="preserve"> (prot.Nr.11,29.§</w:t>
      </w:r>
      <w:r>
        <w:rPr>
          <w:rFonts w:ascii="Times New Roman" w:hAnsi="Times New Roman" w:cs="Times New Roman"/>
          <w:bCs/>
          <w:sz w:val="22"/>
          <w:szCs w:val="22"/>
        </w:rPr>
        <w:t>) 3.punkts.</w:t>
      </w:r>
    </w:p>
  </w:footnote>
  <w:footnote w:id="16">
    <w:p w14:paraId="7D327EF3" w14:textId="77777777" w:rsidR="00285D3C" w:rsidRPr="00775C24" w:rsidRDefault="00285D3C">
      <w:pPr>
        <w:pStyle w:val="FootnoteText"/>
        <w:rPr>
          <w:rFonts w:ascii="Times New Roman" w:hAnsi="Times New Roman" w:cs="Times New Roman"/>
        </w:rPr>
      </w:pPr>
      <w:r w:rsidRPr="00775C24">
        <w:rPr>
          <w:rStyle w:val="FootnoteReference"/>
          <w:rFonts w:ascii="Times New Roman" w:hAnsi="Times New Roman" w:cs="Times New Roman"/>
        </w:rPr>
        <w:footnoteRef/>
      </w:r>
      <w:r w:rsidRPr="00775C24">
        <w:rPr>
          <w:rFonts w:ascii="Times New Roman" w:hAnsi="Times New Roman" w:cs="Times New Roman"/>
        </w:rPr>
        <w:t xml:space="preserve"> Eiropas Komisija </w:t>
      </w:r>
      <w:r>
        <w:rPr>
          <w:rFonts w:ascii="Times New Roman" w:hAnsi="Times New Roman" w:cs="Times New Roman"/>
        </w:rPr>
        <w:t>sagatavojusi grozījumus šai regulai, ar kuru noteiks prasības INSPIRE direktīvas II un III pielikuma atbilstošām datu kopām un pakalpojumiem. INSPIRE Komitejas balsojums par šo normatīvā akta projektu paredzēts 2013.gada 8.aprīlī.</w:t>
      </w:r>
    </w:p>
  </w:footnote>
  <w:footnote w:id="17">
    <w:p w14:paraId="67E6EB84" w14:textId="77777777" w:rsidR="00285D3C" w:rsidRPr="006F3586" w:rsidRDefault="00285D3C">
      <w:pPr>
        <w:pStyle w:val="FootnoteText"/>
        <w:rPr>
          <w:rFonts w:ascii="Times New Roman" w:hAnsi="Times New Roman" w:cs="Times New Roman"/>
          <w:sz w:val="22"/>
          <w:szCs w:val="22"/>
        </w:rPr>
      </w:pPr>
      <w:r>
        <w:rPr>
          <w:rStyle w:val="FootnoteReference"/>
        </w:rPr>
        <w:footnoteRef/>
      </w:r>
      <w:r>
        <w:t xml:space="preserve"> </w:t>
      </w:r>
      <w:r w:rsidRPr="006F3586">
        <w:rPr>
          <w:rFonts w:ascii="Times New Roman" w:hAnsi="Times New Roman" w:cs="Times New Roman"/>
          <w:sz w:val="22"/>
          <w:szCs w:val="22"/>
        </w:rPr>
        <w:t>Apstiprināts ar Ministru kabineta 2011.gada 25.maija rīkojumu Nr.218 „Par Elektroniskās  pārvaldes attīstības plānu 2011.-</w:t>
      </w:r>
      <w:r>
        <w:rPr>
          <w:rFonts w:ascii="Times New Roman" w:hAnsi="Times New Roman" w:cs="Times New Roman"/>
          <w:sz w:val="22"/>
          <w:szCs w:val="22"/>
        </w:rPr>
        <w:t>2013.gadam”.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F2C0512"/>
    <w:lvl w:ilvl="0">
      <w:start w:val="1"/>
      <w:numFmt w:val="decimal"/>
      <w:lvlText w:val="%1)"/>
      <w:lvlJc w:val="left"/>
      <w:pPr>
        <w:tabs>
          <w:tab w:val="num" w:pos="432"/>
        </w:tabs>
        <w:ind w:left="864" w:hanging="432"/>
      </w:pPr>
    </w:lvl>
    <w:lvl w:ilvl="1">
      <w:start w:val="1"/>
      <w:numFmt w:val="none"/>
      <w:pStyle w:val="Heading2"/>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
    <w:nsid w:val="00000002"/>
    <w:multiLevelType w:val="multilevel"/>
    <w:tmpl w:val="AC5CD258"/>
    <w:name w:val="WW8Num2"/>
    <w:lvl w:ilvl="0">
      <w:start w:val="1"/>
      <w:numFmt w:val="decimal"/>
      <w:lvlText w:val="%1)"/>
      <w:lvlJc w:val="left"/>
      <w:pPr>
        <w:tabs>
          <w:tab w:val="num" w:pos="720"/>
        </w:tabs>
        <w:ind w:left="720" w:hanging="360"/>
      </w:pPr>
      <w:rPr>
        <w:rFonts w:ascii="Times New Roman" w:eastAsia="SimSun" w:hAnsi="Times New Roman" w:cs="Mangal"/>
      </w:rPr>
    </w:lvl>
    <w:lvl w:ilvl="1">
      <w:start w:val="1"/>
      <w:numFmt w:val="bullet"/>
      <w:lvlText w:val=""/>
      <w:lvlJc w:val="left"/>
      <w:pPr>
        <w:tabs>
          <w:tab w:val="num" w:pos="1070"/>
        </w:tabs>
        <w:ind w:left="107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DCC86D0C"/>
    <w:name w:val="WW8Num3"/>
    <w:lvl w:ilvl="0">
      <w:start w:val="1"/>
      <w:numFmt w:val="decimal"/>
      <w:lvlText w:val="%1."/>
      <w:lvlJc w:val="left"/>
      <w:pPr>
        <w:tabs>
          <w:tab w:val="num" w:pos="720"/>
        </w:tabs>
        <w:ind w:left="720" w:hanging="360"/>
      </w:pPr>
      <w:rPr>
        <w:rFonts w:hint="default"/>
        <w:b/>
        <w:bCs/>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nsid w:val="00000006"/>
    <w:multiLevelType w:val="multilevel"/>
    <w:tmpl w:val="00000006"/>
    <w:name w:val="WW8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8"/>
    <w:multiLevelType w:val="multilevel"/>
    <w:tmpl w:val="00000008"/>
    <w:name w:val="WW8Num8"/>
    <w:lvl w:ilvl="0">
      <w:start w:val="1"/>
      <w:numFmt w:val="decimal"/>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4"/>
      <w:numFmt w:val="decimal"/>
      <w:lvlText w:val="%1."/>
      <w:lvlJc w:val="left"/>
      <w:pPr>
        <w:tabs>
          <w:tab w:val="num" w:pos="720"/>
        </w:tabs>
        <w:ind w:left="720" w:hanging="360"/>
      </w:pPr>
      <w:rPr>
        <w:b/>
        <w:bCs/>
      </w:rPr>
    </w:lvl>
    <w:lvl w:ilvl="1">
      <w:start w:val="1"/>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000000E"/>
    <w:multiLevelType w:val="singleLevel"/>
    <w:tmpl w:val="0000000E"/>
    <w:name w:val="WW8Num14"/>
    <w:lvl w:ilvl="0">
      <w:start w:val="1"/>
      <w:numFmt w:val="decimal"/>
      <w:lvlText w:val="%1)"/>
      <w:lvlJc w:val="left"/>
      <w:pPr>
        <w:tabs>
          <w:tab w:val="num" w:pos="1416"/>
        </w:tabs>
        <w:ind w:left="1416" w:hanging="855"/>
      </w:pPr>
      <w:rPr>
        <w:color w:val="auto"/>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1"/>
    <w:multiLevelType w:val="multilevel"/>
    <w:tmpl w:val="00000011"/>
    <w:name w:val="WW8Num18"/>
    <w:lvl w:ilvl="0">
      <w:start w:val="4"/>
      <w:numFmt w:val="decimal"/>
      <w:lvlText w:val="%1."/>
      <w:lvlJc w:val="left"/>
      <w:pPr>
        <w:tabs>
          <w:tab w:val="num" w:pos="720"/>
        </w:tabs>
        <w:ind w:left="720" w:hanging="360"/>
      </w:pPr>
      <w:rPr>
        <w:b/>
        <w:bCs/>
      </w:rPr>
    </w:lvl>
    <w:lvl w:ilvl="1">
      <w:start w:val="7"/>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12"/>
    <w:multiLevelType w:val="multilevel"/>
    <w:tmpl w:val="00000012"/>
    <w:name w:val="WW8Num19"/>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0"/>
    <w:lvl w:ilvl="0">
      <w:start w:val="4"/>
      <w:numFmt w:val="decimal"/>
      <w:lvlText w:val="%1."/>
      <w:lvlJc w:val="left"/>
      <w:pPr>
        <w:tabs>
          <w:tab w:val="num" w:pos="720"/>
        </w:tabs>
        <w:ind w:left="720" w:hanging="360"/>
      </w:pPr>
      <w:rPr>
        <w:b/>
        <w:bCs/>
      </w:rPr>
    </w:lvl>
    <w:lvl w:ilvl="1">
      <w:start w:val="8"/>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00000014"/>
    <w:multiLevelType w:val="multilevel"/>
    <w:tmpl w:val="00000014"/>
    <w:name w:val="WW8Num21"/>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multilevel"/>
    <w:tmpl w:val="00000015"/>
    <w:name w:val="WW8Num22"/>
    <w:lvl w:ilvl="0">
      <w:start w:val="7"/>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28D090F"/>
    <w:multiLevelType w:val="hybridMultilevel"/>
    <w:tmpl w:val="6C02181E"/>
    <w:lvl w:ilvl="0" w:tplc="0000000E">
      <w:start w:val="1"/>
      <w:numFmt w:val="decimal"/>
      <w:lvlText w:val="%1)"/>
      <w:lvlJc w:val="left"/>
      <w:pPr>
        <w:ind w:left="1440" w:hanging="72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nsid w:val="033B210E"/>
    <w:multiLevelType w:val="hybridMultilevel"/>
    <w:tmpl w:val="341A2D50"/>
    <w:lvl w:ilvl="0" w:tplc="D2104C52">
      <w:start w:val="1"/>
      <w:numFmt w:val="decimal"/>
      <w:lvlText w:val="%1."/>
      <w:lvlJc w:val="left"/>
      <w:pPr>
        <w:ind w:left="720" w:hanging="360"/>
      </w:pPr>
      <w:rPr>
        <w:rFonts w:ascii="Calibri" w:hAnsi="Calibri" w:hint="default"/>
        <w:color w:val="1F497D"/>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04125D92"/>
    <w:multiLevelType w:val="hybridMultilevel"/>
    <w:tmpl w:val="CBD8A682"/>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048D35CB"/>
    <w:multiLevelType w:val="hybridMultilevel"/>
    <w:tmpl w:val="15F829B8"/>
    <w:lvl w:ilvl="0" w:tplc="C11AA7C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04AE458A"/>
    <w:multiLevelType w:val="hybridMultilevel"/>
    <w:tmpl w:val="247AC186"/>
    <w:lvl w:ilvl="0" w:tplc="043AA60C">
      <w:start w:val="1"/>
      <w:numFmt w:val="decimal"/>
      <w:lvlText w:val="%1)"/>
      <w:lvlJc w:val="left"/>
      <w:pPr>
        <w:ind w:left="1070" w:hanging="360"/>
      </w:pPr>
      <w:rPr>
        <w:rFonts w:hint="default"/>
      </w:rPr>
    </w:lvl>
    <w:lvl w:ilvl="1" w:tplc="04090001">
      <w:start w:val="1"/>
      <w:numFmt w:val="bullet"/>
      <w:lvlText w:val=""/>
      <w:lvlJc w:val="left"/>
      <w:pPr>
        <w:ind w:left="1790" w:hanging="360"/>
      </w:pPr>
      <w:rPr>
        <w:rFonts w:ascii="Symbol" w:hAnsi="Symbol" w:hint="default"/>
      </w:r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5">
    <w:nsid w:val="061915F3"/>
    <w:multiLevelType w:val="hybridMultilevel"/>
    <w:tmpl w:val="DF3C84E0"/>
    <w:lvl w:ilvl="0" w:tplc="B3C2A48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0AB44736"/>
    <w:multiLevelType w:val="hybridMultilevel"/>
    <w:tmpl w:val="6B6EE32C"/>
    <w:lvl w:ilvl="0" w:tplc="1CCE4D5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7">
    <w:nsid w:val="0B3F2AC2"/>
    <w:multiLevelType w:val="hybridMultilevel"/>
    <w:tmpl w:val="8ABCDB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0DA644B2"/>
    <w:multiLevelType w:val="hybridMultilevel"/>
    <w:tmpl w:val="354E44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10927268"/>
    <w:multiLevelType w:val="hybridMultilevel"/>
    <w:tmpl w:val="EEA4D070"/>
    <w:lvl w:ilvl="0" w:tplc="A21C84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11BE5DE9"/>
    <w:multiLevelType w:val="hybridMultilevel"/>
    <w:tmpl w:val="A96C10F4"/>
    <w:lvl w:ilvl="0" w:tplc="B380E3FA">
      <w:numFmt w:val="bullet"/>
      <w:lvlText w:val=""/>
      <w:lvlJc w:val="left"/>
      <w:pPr>
        <w:ind w:left="1429" w:hanging="360"/>
      </w:pPr>
      <w:rPr>
        <w:rFonts w:ascii="Symbol" w:eastAsiaTheme="minorEastAsia" w:hAnsi="Symbol" w:cs="Times New Roman"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12B978A9"/>
    <w:multiLevelType w:val="hybridMultilevel"/>
    <w:tmpl w:val="901E6776"/>
    <w:lvl w:ilvl="0" w:tplc="0E2CF8AC">
      <w:numFmt w:val="bullet"/>
      <w:lvlText w:val=""/>
      <w:lvlJc w:val="left"/>
      <w:pPr>
        <w:ind w:left="1440" w:hanging="360"/>
      </w:pPr>
      <w:rPr>
        <w:rFonts w:ascii="Symbol" w:eastAsiaTheme="minorEastAs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38631AE"/>
    <w:multiLevelType w:val="hybridMultilevel"/>
    <w:tmpl w:val="41C48134"/>
    <w:lvl w:ilvl="0" w:tplc="04090001">
      <w:start w:val="1"/>
      <w:numFmt w:val="bullet"/>
      <w:lvlText w:val=""/>
      <w:lvlJc w:val="left"/>
      <w:pPr>
        <w:ind w:left="1429" w:hanging="360"/>
      </w:pPr>
      <w:rPr>
        <w:rFonts w:ascii="Symbol" w:hAnsi="Symbol" w:hint="default"/>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168D641D"/>
    <w:multiLevelType w:val="hybridMultilevel"/>
    <w:tmpl w:val="ED6E19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17F96EAC"/>
    <w:multiLevelType w:val="hybridMultilevel"/>
    <w:tmpl w:val="18803DC4"/>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5">
    <w:nsid w:val="190F138F"/>
    <w:multiLevelType w:val="hybridMultilevel"/>
    <w:tmpl w:val="3194600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6">
    <w:nsid w:val="1AFE3C69"/>
    <w:multiLevelType w:val="hybridMultilevel"/>
    <w:tmpl w:val="2D5685B0"/>
    <w:lvl w:ilvl="0" w:tplc="D56AC94E">
      <w:start w:val="1"/>
      <w:numFmt w:val="decimal"/>
      <w:lvlText w:val="%1)"/>
      <w:lvlJc w:val="left"/>
      <w:pPr>
        <w:ind w:left="1729" w:hanging="1020"/>
      </w:pPr>
      <w:rPr>
        <w:rFonts w:eastAsia="SimSu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EC52BD8"/>
    <w:multiLevelType w:val="hybridMultilevel"/>
    <w:tmpl w:val="0C7073B0"/>
    <w:lvl w:ilvl="0" w:tplc="EE5850DA">
      <w:start w:val="1"/>
      <w:numFmt w:val="decimal"/>
      <w:lvlText w:val="%1)"/>
      <w:lvlJc w:val="left"/>
      <w:pPr>
        <w:ind w:left="1392" w:hanging="690"/>
      </w:pPr>
      <w:rPr>
        <w:rFonts w:cs="Times New Roman"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8">
    <w:nsid w:val="1F594C6A"/>
    <w:multiLevelType w:val="hybridMultilevel"/>
    <w:tmpl w:val="71A8DA34"/>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9">
    <w:nsid w:val="203D0A96"/>
    <w:multiLevelType w:val="hybridMultilevel"/>
    <w:tmpl w:val="B0E84E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222A4C10"/>
    <w:multiLevelType w:val="hybridMultilevel"/>
    <w:tmpl w:val="DF3C84E0"/>
    <w:lvl w:ilvl="0" w:tplc="B3C2A48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nsid w:val="24BE36BE"/>
    <w:multiLevelType w:val="hybridMultilevel"/>
    <w:tmpl w:val="9E3292A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2">
    <w:nsid w:val="24FB70BA"/>
    <w:multiLevelType w:val="hybridMultilevel"/>
    <w:tmpl w:val="4E6E6AF6"/>
    <w:lvl w:ilvl="0" w:tplc="04260001">
      <w:start w:val="1"/>
      <w:numFmt w:val="bullet"/>
      <w:lvlText w:val=""/>
      <w:lvlJc w:val="left"/>
      <w:pPr>
        <w:ind w:left="720" w:hanging="360"/>
      </w:pPr>
      <w:rPr>
        <w:rFonts w:ascii="Symbol" w:hAnsi="Symbol" w:hint="default"/>
      </w:rPr>
    </w:lvl>
    <w:lvl w:ilvl="1" w:tplc="E236E546">
      <w:start w:val="1"/>
      <w:numFmt w:val="decimal"/>
      <w:lvlText w:val="%2)"/>
      <w:lvlJc w:val="left"/>
      <w:pPr>
        <w:ind w:left="1860" w:hanging="78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25364480"/>
    <w:multiLevelType w:val="hybridMultilevel"/>
    <w:tmpl w:val="E312CD94"/>
    <w:lvl w:ilvl="0" w:tplc="879E367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4">
    <w:nsid w:val="264134B2"/>
    <w:multiLevelType w:val="hybridMultilevel"/>
    <w:tmpl w:val="F5B8148E"/>
    <w:lvl w:ilvl="0" w:tplc="B3C2A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98C1DB4"/>
    <w:multiLevelType w:val="hybridMultilevel"/>
    <w:tmpl w:val="84D67610"/>
    <w:lvl w:ilvl="0" w:tplc="E4FAE26E">
      <w:start w:val="1"/>
      <w:numFmt w:val="decimal"/>
      <w:lvlText w:val="%1)"/>
      <w:lvlJc w:val="left"/>
      <w:pPr>
        <w:tabs>
          <w:tab w:val="num" w:pos="720"/>
        </w:tabs>
        <w:ind w:left="720" w:hanging="360"/>
      </w:pPr>
      <w:rPr>
        <w:rFonts w:ascii="Times New Roman" w:eastAsia="Times New Roman" w:hAnsi="Times New Roman" w:cs="Times New Roman"/>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6">
    <w:nsid w:val="2E1D4147"/>
    <w:multiLevelType w:val="hybridMultilevel"/>
    <w:tmpl w:val="558404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32581681"/>
    <w:multiLevelType w:val="hybridMultilevel"/>
    <w:tmpl w:val="BE4C14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33E22358"/>
    <w:multiLevelType w:val="hybridMultilevel"/>
    <w:tmpl w:val="619ABDA4"/>
    <w:lvl w:ilvl="0" w:tplc="D6643C56">
      <w:start w:val="1"/>
      <w:numFmt w:val="lowerLetter"/>
      <w:lvlText w:val="%1)"/>
      <w:lvlJc w:val="left"/>
      <w:pPr>
        <w:ind w:left="720" w:hanging="360"/>
      </w:pPr>
      <w:rPr>
        <w:rFonts w:ascii="Arial" w:eastAsiaTheme="minorHAnsi" w:hAnsi="Arial"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34600969"/>
    <w:multiLevelType w:val="hybridMultilevel"/>
    <w:tmpl w:val="4D182A82"/>
    <w:lvl w:ilvl="0" w:tplc="04260011">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0">
    <w:nsid w:val="35484E2A"/>
    <w:multiLevelType w:val="hybridMultilevel"/>
    <w:tmpl w:val="ECFE8202"/>
    <w:lvl w:ilvl="0" w:tplc="04260011">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1">
    <w:nsid w:val="355D731C"/>
    <w:multiLevelType w:val="hybridMultilevel"/>
    <w:tmpl w:val="72DAA872"/>
    <w:lvl w:ilvl="0" w:tplc="1E12EED8">
      <w:start w:val="1"/>
      <w:numFmt w:val="decimal"/>
      <w:lvlText w:val="%1)"/>
      <w:lvlJc w:val="left"/>
      <w:pPr>
        <w:ind w:left="1849" w:hanging="11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367907F1"/>
    <w:multiLevelType w:val="hybridMultilevel"/>
    <w:tmpl w:val="E6E68328"/>
    <w:lvl w:ilvl="0" w:tplc="472CF56C">
      <w:start w:val="1"/>
      <w:numFmt w:val="decimal"/>
      <w:lvlText w:val="%1)"/>
      <w:lvlJc w:val="left"/>
      <w:pPr>
        <w:ind w:left="1849" w:hanging="11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36D37E88"/>
    <w:multiLevelType w:val="hybridMultilevel"/>
    <w:tmpl w:val="D986A182"/>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54">
    <w:nsid w:val="373D6570"/>
    <w:multiLevelType w:val="hybridMultilevel"/>
    <w:tmpl w:val="9BC2DEC0"/>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nsid w:val="37CE2A53"/>
    <w:multiLevelType w:val="hybridMultilevel"/>
    <w:tmpl w:val="07F49B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56">
    <w:nsid w:val="39E01869"/>
    <w:multiLevelType w:val="hybridMultilevel"/>
    <w:tmpl w:val="665C6E1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nsid w:val="3A755C52"/>
    <w:multiLevelType w:val="hybridMultilevel"/>
    <w:tmpl w:val="02D4C184"/>
    <w:lvl w:ilvl="0" w:tplc="A4E0D6F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8">
    <w:nsid w:val="3B4C1295"/>
    <w:multiLevelType w:val="hybridMultilevel"/>
    <w:tmpl w:val="8EDAD3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3D150A15"/>
    <w:multiLevelType w:val="hybridMultilevel"/>
    <w:tmpl w:val="090EDD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8F3270"/>
    <w:multiLevelType w:val="multilevel"/>
    <w:tmpl w:val="8426213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1">
    <w:nsid w:val="3FAD0927"/>
    <w:multiLevelType w:val="hybridMultilevel"/>
    <w:tmpl w:val="18FA8E9C"/>
    <w:lvl w:ilvl="0" w:tplc="071658F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2">
    <w:nsid w:val="43AE276B"/>
    <w:multiLevelType w:val="hybridMultilevel"/>
    <w:tmpl w:val="B9B01866"/>
    <w:lvl w:ilvl="0" w:tplc="04260011">
      <w:start w:val="1"/>
      <w:numFmt w:val="decimal"/>
      <w:lvlText w:val="%1)"/>
      <w:lvlJc w:val="left"/>
      <w:pPr>
        <w:ind w:left="1866" w:hanging="360"/>
      </w:pPr>
    </w:lvl>
    <w:lvl w:ilvl="1" w:tplc="04260019" w:tentative="1">
      <w:start w:val="1"/>
      <w:numFmt w:val="lowerLetter"/>
      <w:lvlText w:val="%2."/>
      <w:lvlJc w:val="left"/>
      <w:pPr>
        <w:ind w:left="2586" w:hanging="360"/>
      </w:pPr>
    </w:lvl>
    <w:lvl w:ilvl="2" w:tplc="0426001B" w:tentative="1">
      <w:start w:val="1"/>
      <w:numFmt w:val="lowerRoman"/>
      <w:lvlText w:val="%3."/>
      <w:lvlJc w:val="right"/>
      <w:pPr>
        <w:ind w:left="3306" w:hanging="180"/>
      </w:pPr>
    </w:lvl>
    <w:lvl w:ilvl="3" w:tplc="0426000F" w:tentative="1">
      <w:start w:val="1"/>
      <w:numFmt w:val="decimal"/>
      <w:lvlText w:val="%4."/>
      <w:lvlJc w:val="left"/>
      <w:pPr>
        <w:ind w:left="4026" w:hanging="360"/>
      </w:pPr>
    </w:lvl>
    <w:lvl w:ilvl="4" w:tplc="04260019" w:tentative="1">
      <w:start w:val="1"/>
      <w:numFmt w:val="lowerLetter"/>
      <w:lvlText w:val="%5."/>
      <w:lvlJc w:val="left"/>
      <w:pPr>
        <w:ind w:left="4746" w:hanging="360"/>
      </w:pPr>
    </w:lvl>
    <w:lvl w:ilvl="5" w:tplc="0426001B" w:tentative="1">
      <w:start w:val="1"/>
      <w:numFmt w:val="lowerRoman"/>
      <w:lvlText w:val="%6."/>
      <w:lvlJc w:val="right"/>
      <w:pPr>
        <w:ind w:left="5466" w:hanging="180"/>
      </w:pPr>
    </w:lvl>
    <w:lvl w:ilvl="6" w:tplc="0426000F" w:tentative="1">
      <w:start w:val="1"/>
      <w:numFmt w:val="decimal"/>
      <w:lvlText w:val="%7."/>
      <w:lvlJc w:val="left"/>
      <w:pPr>
        <w:ind w:left="6186" w:hanging="360"/>
      </w:pPr>
    </w:lvl>
    <w:lvl w:ilvl="7" w:tplc="04260019" w:tentative="1">
      <w:start w:val="1"/>
      <w:numFmt w:val="lowerLetter"/>
      <w:lvlText w:val="%8."/>
      <w:lvlJc w:val="left"/>
      <w:pPr>
        <w:ind w:left="6906" w:hanging="360"/>
      </w:pPr>
    </w:lvl>
    <w:lvl w:ilvl="8" w:tplc="0426001B" w:tentative="1">
      <w:start w:val="1"/>
      <w:numFmt w:val="lowerRoman"/>
      <w:lvlText w:val="%9."/>
      <w:lvlJc w:val="right"/>
      <w:pPr>
        <w:ind w:left="7626" w:hanging="180"/>
      </w:pPr>
    </w:lvl>
  </w:abstractNum>
  <w:abstractNum w:abstractNumId="63">
    <w:nsid w:val="46F150FF"/>
    <w:multiLevelType w:val="hybridMultilevel"/>
    <w:tmpl w:val="07F49B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64">
    <w:nsid w:val="47A07843"/>
    <w:multiLevelType w:val="hybridMultilevel"/>
    <w:tmpl w:val="79BEE486"/>
    <w:lvl w:ilvl="0" w:tplc="56F6AB7E">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48BC1CA4"/>
    <w:multiLevelType w:val="hybridMultilevel"/>
    <w:tmpl w:val="CC08EFFE"/>
    <w:lvl w:ilvl="0" w:tplc="B67C34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49DC5225"/>
    <w:multiLevelType w:val="hybridMultilevel"/>
    <w:tmpl w:val="CAB07EA4"/>
    <w:lvl w:ilvl="0" w:tplc="24902D5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7">
    <w:nsid w:val="4BD27B33"/>
    <w:multiLevelType w:val="hybridMultilevel"/>
    <w:tmpl w:val="60365DF2"/>
    <w:name w:val="WW8Num322"/>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68">
    <w:nsid w:val="50691A46"/>
    <w:multiLevelType w:val="hybridMultilevel"/>
    <w:tmpl w:val="70E8DE86"/>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9">
    <w:nsid w:val="5416136A"/>
    <w:multiLevelType w:val="hybridMultilevel"/>
    <w:tmpl w:val="4C446338"/>
    <w:lvl w:ilvl="0" w:tplc="E5E8A3B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nsid w:val="568D1C5D"/>
    <w:multiLevelType w:val="hybridMultilevel"/>
    <w:tmpl w:val="C7F2471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nsid w:val="56C74F38"/>
    <w:multiLevelType w:val="multilevel"/>
    <w:tmpl w:val="A0BE35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5AF93AFF"/>
    <w:multiLevelType w:val="hybridMultilevel"/>
    <w:tmpl w:val="948EB480"/>
    <w:lvl w:ilvl="0" w:tplc="3BEEA52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73">
    <w:nsid w:val="5BF21C5C"/>
    <w:multiLevelType w:val="hybridMultilevel"/>
    <w:tmpl w:val="430A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C154B3F"/>
    <w:multiLevelType w:val="hybridMultilevel"/>
    <w:tmpl w:val="CBDAF576"/>
    <w:lvl w:ilvl="0" w:tplc="04260011">
      <w:start w:val="1"/>
      <w:numFmt w:val="decimal"/>
      <w:lvlText w:val="%1)"/>
      <w:lvlJc w:val="left"/>
      <w:pPr>
        <w:ind w:left="1494" w:hanging="360"/>
      </w:pPr>
      <w:rPr>
        <w:rFonts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75">
    <w:nsid w:val="5C48080B"/>
    <w:multiLevelType w:val="hybridMultilevel"/>
    <w:tmpl w:val="5FF22598"/>
    <w:lvl w:ilvl="0" w:tplc="76D2ECBC">
      <w:start w:val="1"/>
      <w:numFmt w:val="decimal"/>
      <w:lvlText w:val="%1)"/>
      <w:lvlJc w:val="left"/>
      <w:pPr>
        <w:tabs>
          <w:tab w:val="num" w:pos="855"/>
        </w:tabs>
        <w:ind w:left="855" w:hanging="495"/>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6">
    <w:nsid w:val="5D206375"/>
    <w:multiLevelType w:val="hybridMultilevel"/>
    <w:tmpl w:val="3B0CC6B4"/>
    <w:lvl w:ilvl="0" w:tplc="0C44FDE8">
      <w:numFmt w:val="bullet"/>
      <w:lvlText w:val="•"/>
      <w:lvlJc w:val="left"/>
      <w:pPr>
        <w:ind w:left="1131" w:hanging="705"/>
      </w:pPr>
      <w:rPr>
        <w:rFonts w:ascii="Times New Roman" w:eastAsia="SimSu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77">
    <w:nsid w:val="5E7B63EC"/>
    <w:multiLevelType w:val="hybridMultilevel"/>
    <w:tmpl w:val="1CA6777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8">
    <w:nsid w:val="5E9C6187"/>
    <w:multiLevelType w:val="hybridMultilevel"/>
    <w:tmpl w:val="33CEC078"/>
    <w:lvl w:ilvl="0" w:tplc="91AC1F9E">
      <w:start w:val="1"/>
      <w:numFmt w:val="decimal"/>
      <w:lvlText w:val="%1."/>
      <w:lvlJc w:val="left"/>
      <w:pPr>
        <w:ind w:left="1144" w:hanging="360"/>
      </w:pPr>
      <w:rPr>
        <w:rFonts w:eastAsia="SimSun" w:hint="default"/>
      </w:rPr>
    </w:lvl>
    <w:lvl w:ilvl="1" w:tplc="04260019" w:tentative="1">
      <w:start w:val="1"/>
      <w:numFmt w:val="lowerLetter"/>
      <w:lvlText w:val="%2."/>
      <w:lvlJc w:val="left"/>
      <w:pPr>
        <w:ind w:left="1864" w:hanging="360"/>
      </w:pPr>
    </w:lvl>
    <w:lvl w:ilvl="2" w:tplc="0426001B" w:tentative="1">
      <w:start w:val="1"/>
      <w:numFmt w:val="lowerRoman"/>
      <w:lvlText w:val="%3."/>
      <w:lvlJc w:val="right"/>
      <w:pPr>
        <w:ind w:left="2584" w:hanging="180"/>
      </w:pPr>
    </w:lvl>
    <w:lvl w:ilvl="3" w:tplc="0426000F" w:tentative="1">
      <w:start w:val="1"/>
      <w:numFmt w:val="decimal"/>
      <w:lvlText w:val="%4."/>
      <w:lvlJc w:val="left"/>
      <w:pPr>
        <w:ind w:left="3304" w:hanging="360"/>
      </w:pPr>
    </w:lvl>
    <w:lvl w:ilvl="4" w:tplc="04260019" w:tentative="1">
      <w:start w:val="1"/>
      <w:numFmt w:val="lowerLetter"/>
      <w:lvlText w:val="%5."/>
      <w:lvlJc w:val="left"/>
      <w:pPr>
        <w:ind w:left="4024" w:hanging="360"/>
      </w:pPr>
    </w:lvl>
    <w:lvl w:ilvl="5" w:tplc="0426001B" w:tentative="1">
      <w:start w:val="1"/>
      <w:numFmt w:val="lowerRoman"/>
      <w:lvlText w:val="%6."/>
      <w:lvlJc w:val="right"/>
      <w:pPr>
        <w:ind w:left="4744" w:hanging="180"/>
      </w:pPr>
    </w:lvl>
    <w:lvl w:ilvl="6" w:tplc="0426000F" w:tentative="1">
      <w:start w:val="1"/>
      <w:numFmt w:val="decimal"/>
      <w:lvlText w:val="%7."/>
      <w:lvlJc w:val="left"/>
      <w:pPr>
        <w:ind w:left="5464" w:hanging="360"/>
      </w:pPr>
    </w:lvl>
    <w:lvl w:ilvl="7" w:tplc="04260019" w:tentative="1">
      <w:start w:val="1"/>
      <w:numFmt w:val="lowerLetter"/>
      <w:lvlText w:val="%8."/>
      <w:lvlJc w:val="left"/>
      <w:pPr>
        <w:ind w:left="6184" w:hanging="360"/>
      </w:pPr>
    </w:lvl>
    <w:lvl w:ilvl="8" w:tplc="0426001B" w:tentative="1">
      <w:start w:val="1"/>
      <w:numFmt w:val="lowerRoman"/>
      <w:lvlText w:val="%9."/>
      <w:lvlJc w:val="right"/>
      <w:pPr>
        <w:ind w:left="6904" w:hanging="180"/>
      </w:pPr>
    </w:lvl>
  </w:abstractNum>
  <w:abstractNum w:abstractNumId="79">
    <w:nsid w:val="60666354"/>
    <w:multiLevelType w:val="hybridMultilevel"/>
    <w:tmpl w:val="B6B27966"/>
    <w:lvl w:ilvl="0" w:tplc="04260011">
      <w:start w:val="1"/>
      <w:numFmt w:val="decimal"/>
      <w:lvlText w:val="%1)"/>
      <w:lvlJc w:val="left"/>
      <w:pPr>
        <w:ind w:left="786" w:hanging="360"/>
      </w:p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80">
    <w:nsid w:val="61612478"/>
    <w:multiLevelType w:val="hybridMultilevel"/>
    <w:tmpl w:val="8C866FE0"/>
    <w:lvl w:ilvl="0" w:tplc="3572B00E">
      <w:start w:val="4"/>
      <w:numFmt w:val="bullet"/>
      <w:lvlText w:val="-"/>
      <w:lvlJc w:val="left"/>
      <w:pPr>
        <w:ind w:left="1789" w:hanging="360"/>
      </w:pPr>
      <w:rPr>
        <w:rFonts w:ascii="Times New Roman" w:eastAsiaTheme="minorHAnsi" w:hAnsi="Times New Roman" w:cs="Times New Roman"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81">
    <w:nsid w:val="642354BD"/>
    <w:multiLevelType w:val="hybridMultilevel"/>
    <w:tmpl w:val="5C6E49C6"/>
    <w:lvl w:ilvl="0" w:tplc="12827516">
      <w:start w:val="1"/>
      <w:numFmt w:val="decimal"/>
      <w:lvlText w:val="%1)"/>
      <w:lvlJc w:val="left"/>
      <w:pPr>
        <w:ind w:left="1849" w:hanging="11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nsid w:val="643875B4"/>
    <w:multiLevelType w:val="hybridMultilevel"/>
    <w:tmpl w:val="CC08EFFE"/>
    <w:lvl w:ilvl="0" w:tplc="B67C34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67754F0A"/>
    <w:multiLevelType w:val="hybridMultilevel"/>
    <w:tmpl w:val="F8A0A128"/>
    <w:lvl w:ilvl="0" w:tplc="04260011">
      <w:start w:val="1"/>
      <w:numFmt w:val="decimal"/>
      <w:lvlText w:val="%1)"/>
      <w:lvlJc w:val="left"/>
      <w:pPr>
        <w:ind w:left="1124" w:hanging="360"/>
      </w:pPr>
    </w:lvl>
    <w:lvl w:ilvl="1" w:tplc="04260019" w:tentative="1">
      <w:start w:val="1"/>
      <w:numFmt w:val="lowerLetter"/>
      <w:lvlText w:val="%2."/>
      <w:lvlJc w:val="left"/>
      <w:pPr>
        <w:ind w:left="1844" w:hanging="360"/>
      </w:pPr>
    </w:lvl>
    <w:lvl w:ilvl="2" w:tplc="0426001B" w:tentative="1">
      <w:start w:val="1"/>
      <w:numFmt w:val="lowerRoman"/>
      <w:lvlText w:val="%3."/>
      <w:lvlJc w:val="right"/>
      <w:pPr>
        <w:ind w:left="2564" w:hanging="180"/>
      </w:pPr>
    </w:lvl>
    <w:lvl w:ilvl="3" w:tplc="0426000F" w:tentative="1">
      <w:start w:val="1"/>
      <w:numFmt w:val="decimal"/>
      <w:lvlText w:val="%4."/>
      <w:lvlJc w:val="left"/>
      <w:pPr>
        <w:ind w:left="3284" w:hanging="360"/>
      </w:pPr>
    </w:lvl>
    <w:lvl w:ilvl="4" w:tplc="04260019" w:tentative="1">
      <w:start w:val="1"/>
      <w:numFmt w:val="lowerLetter"/>
      <w:lvlText w:val="%5."/>
      <w:lvlJc w:val="left"/>
      <w:pPr>
        <w:ind w:left="4004" w:hanging="360"/>
      </w:pPr>
    </w:lvl>
    <w:lvl w:ilvl="5" w:tplc="0426001B" w:tentative="1">
      <w:start w:val="1"/>
      <w:numFmt w:val="lowerRoman"/>
      <w:lvlText w:val="%6."/>
      <w:lvlJc w:val="right"/>
      <w:pPr>
        <w:ind w:left="4724" w:hanging="180"/>
      </w:pPr>
    </w:lvl>
    <w:lvl w:ilvl="6" w:tplc="0426000F" w:tentative="1">
      <w:start w:val="1"/>
      <w:numFmt w:val="decimal"/>
      <w:lvlText w:val="%7."/>
      <w:lvlJc w:val="left"/>
      <w:pPr>
        <w:ind w:left="5444" w:hanging="360"/>
      </w:pPr>
    </w:lvl>
    <w:lvl w:ilvl="7" w:tplc="04260019" w:tentative="1">
      <w:start w:val="1"/>
      <w:numFmt w:val="lowerLetter"/>
      <w:lvlText w:val="%8."/>
      <w:lvlJc w:val="left"/>
      <w:pPr>
        <w:ind w:left="6164" w:hanging="360"/>
      </w:pPr>
    </w:lvl>
    <w:lvl w:ilvl="8" w:tplc="0426001B" w:tentative="1">
      <w:start w:val="1"/>
      <w:numFmt w:val="lowerRoman"/>
      <w:lvlText w:val="%9."/>
      <w:lvlJc w:val="right"/>
      <w:pPr>
        <w:ind w:left="6884" w:hanging="180"/>
      </w:pPr>
    </w:lvl>
  </w:abstractNum>
  <w:abstractNum w:abstractNumId="84">
    <w:nsid w:val="679352A7"/>
    <w:multiLevelType w:val="hybridMultilevel"/>
    <w:tmpl w:val="F4C02556"/>
    <w:lvl w:ilvl="0" w:tplc="2E3AE6E2">
      <w:start w:val="1"/>
      <w:numFmt w:val="decimal"/>
      <w:lvlText w:val="%1)"/>
      <w:lvlJc w:val="left"/>
      <w:pPr>
        <w:ind w:left="1065" w:hanging="360"/>
      </w:pPr>
      <w:rPr>
        <w:rFonts w:hint="default"/>
      </w:rPr>
    </w:lvl>
    <w:lvl w:ilvl="1" w:tplc="04260019" w:tentative="1">
      <w:start w:val="1"/>
      <w:numFmt w:val="lowerLetter"/>
      <w:lvlText w:val="%2."/>
      <w:lvlJc w:val="left"/>
      <w:pPr>
        <w:ind w:left="1785" w:hanging="360"/>
      </w:pPr>
    </w:lvl>
    <w:lvl w:ilvl="2" w:tplc="0426001B" w:tentative="1">
      <w:start w:val="1"/>
      <w:numFmt w:val="lowerRoman"/>
      <w:lvlText w:val="%3."/>
      <w:lvlJc w:val="right"/>
      <w:pPr>
        <w:ind w:left="2505" w:hanging="180"/>
      </w:pPr>
    </w:lvl>
    <w:lvl w:ilvl="3" w:tplc="0426000F" w:tentative="1">
      <w:start w:val="1"/>
      <w:numFmt w:val="decimal"/>
      <w:lvlText w:val="%4."/>
      <w:lvlJc w:val="left"/>
      <w:pPr>
        <w:ind w:left="3225" w:hanging="360"/>
      </w:pPr>
    </w:lvl>
    <w:lvl w:ilvl="4" w:tplc="04260019" w:tentative="1">
      <w:start w:val="1"/>
      <w:numFmt w:val="lowerLetter"/>
      <w:lvlText w:val="%5."/>
      <w:lvlJc w:val="left"/>
      <w:pPr>
        <w:ind w:left="3945" w:hanging="360"/>
      </w:pPr>
    </w:lvl>
    <w:lvl w:ilvl="5" w:tplc="0426001B" w:tentative="1">
      <w:start w:val="1"/>
      <w:numFmt w:val="lowerRoman"/>
      <w:lvlText w:val="%6."/>
      <w:lvlJc w:val="right"/>
      <w:pPr>
        <w:ind w:left="4665" w:hanging="180"/>
      </w:pPr>
    </w:lvl>
    <w:lvl w:ilvl="6" w:tplc="0426000F" w:tentative="1">
      <w:start w:val="1"/>
      <w:numFmt w:val="decimal"/>
      <w:lvlText w:val="%7."/>
      <w:lvlJc w:val="left"/>
      <w:pPr>
        <w:ind w:left="5385" w:hanging="360"/>
      </w:pPr>
    </w:lvl>
    <w:lvl w:ilvl="7" w:tplc="04260019" w:tentative="1">
      <w:start w:val="1"/>
      <w:numFmt w:val="lowerLetter"/>
      <w:lvlText w:val="%8."/>
      <w:lvlJc w:val="left"/>
      <w:pPr>
        <w:ind w:left="6105" w:hanging="360"/>
      </w:pPr>
    </w:lvl>
    <w:lvl w:ilvl="8" w:tplc="0426001B" w:tentative="1">
      <w:start w:val="1"/>
      <w:numFmt w:val="lowerRoman"/>
      <w:lvlText w:val="%9."/>
      <w:lvlJc w:val="right"/>
      <w:pPr>
        <w:ind w:left="6825" w:hanging="180"/>
      </w:pPr>
    </w:lvl>
  </w:abstractNum>
  <w:abstractNum w:abstractNumId="85">
    <w:nsid w:val="67F90652"/>
    <w:multiLevelType w:val="hybridMultilevel"/>
    <w:tmpl w:val="6DDC04E4"/>
    <w:lvl w:ilvl="0" w:tplc="5ED8FACA">
      <w:start w:val="1"/>
      <w:numFmt w:val="decimal"/>
      <w:lvlText w:val="%1)"/>
      <w:lvlJc w:val="left"/>
      <w:pPr>
        <w:ind w:left="1489" w:hanging="780"/>
      </w:pPr>
      <w:rPr>
        <w:rFonts w:hint="default"/>
      </w:rPr>
    </w:lvl>
    <w:lvl w:ilvl="1" w:tplc="04260019" w:tentative="1">
      <w:start w:val="1"/>
      <w:numFmt w:val="lowerLetter"/>
      <w:lvlText w:val="%2."/>
      <w:lvlJc w:val="left"/>
      <w:pPr>
        <w:ind w:left="1069" w:hanging="360"/>
      </w:pPr>
    </w:lvl>
    <w:lvl w:ilvl="2" w:tplc="0426001B" w:tentative="1">
      <w:start w:val="1"/>
      <w:numFmt w:val="lowerRoman"/>
      <w:lvlText w:val="%3."/>
      <w:lvlJc w:val="right"/>
      <w:pPr>
        <w:ind w:left="1789" w:hanging="180"/>
      </w:pPr>
    </w:lvl>
    <w:lvl w:ilvl="3" w:tplc="0426000F" w:tentative="1">
      <w:start w:val="1"/>
      <w:numFmt w:val="decimal"/>
      <w:lvlText w:val="%4."/>
      <w:lvlJc w:val="left"/>
      <w:pPr>
        <w:ind w:left="2509" w:hanging="360"/>
      </w:pPr>
    </w:lvl>
    <w:lvl w:ilvl="4" w:tplc="04260019" w:tentative="1">
      <w:start w:val="1"/>
      <w:numFmt w:val="lowerLetter"/>
      <w:lvlText w:val="%5."/>
      <w:lvlJc w:val="left"/>
      <w:pPr>
        <w:ind w:left="3229" w:hanging="360"/>
      </w:pPr>
    </w:lvl>
    <w:lvl w:ilvl="5" w:tplc="0426001B" w:tentative="1">
      <w:start w:val="1"/>
      <w:numFmt w:val="lowerRoman"/>
      <w:lvlText w:val="%6."/>
      <w:lvlJc w:val="right"/>
      <w:pPr>
        <w:ind w:left="3949" w:hanging="180"/>
      </w:pPr>
    </w:lvl>
    <w:lvl w:ilvl="6" w:tplc="0426000F" w:tentative="1">
      <w:start w:val="1"/>
      <w:numFmt w:val="decimal"/>
      <w:lvlText w:val="%7."/>
      <w:lvlJc w:val="left"/>
      <w:pPr>
        <w:ind w:left="4669" w:hanging="360"/>
      </w:pPr>
    </w:lvl>
    <w:lvl w:ilvl="7" w:tplc="04260019" w:tentative="1">
      <w:start w:val="1"/>
      <w:numFmt w:val="lowerLetter"/>
      <w:lvlText w:val="%8."/>
      <w:lvlJc w:val="left"/>
      <w:pPr>
        <w:ind w:left="5389" w:hanging="360"/>
      </w:pPr>
    </w:lvl>
    <w:lvl w:ilvl="8" w:tplc="0426001B" w:tentative="1">
      <w:start w:val="1"/>
      <w:numFmt w:val="lowerRoman"/>
      <w:lvlText w:val="%9."/>
      <w:lvlJc w:val="right"/>
      <w:pPr>
        <w:ind w:left="6109" w:hanging="180"/>
      </w:pPr>
    </w:lvl>
  </w:abstractNum>
  <w:abstractNum w:abstractNumId="86">
    <w:nsid w:val="69C9128B"/>
    <w:multiLevelType w:val="hybridMultilevel"/>
    <w:tmpl w:val="46F6AD9A"/>
    <w:lvl w:ilvl="0" w:tplc="B860DB08">
      <w:start w:val="1"/>
      <w:numFmt w:val="decimal"/>
      <w:lvlText w:val="%1)"/>
      <w:lvlJc w:val="left"/>
      <w:pPr>
        <w:ind w:left="720" w:hanging="360"/>
      </w:pPr>
      <w:rPr>
        <w:rFonts w:cs="Mang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nsid w:val="6BD7596F"/>
    <w:multiLevelType w:val="hybridMultilevel"/>
    <w:tmpl w:val="4B3CBB3A"/>
    <w:lvl w:ilvl="0" w:tplc="27CC0FD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8">
    <w:nsid w:val="6D285E8B"/>
    <w:multiLevelType w:val="hybridMultilevel"/>
    <w:tmpl w:val="A65CA2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nsid w:val="6DEF3A62"/>
    <w:multiLevelType w:val="hybridMultilevel"/>
    <w:tmpl w:val="9DDCAB40"/>
    <w:lvl w:ilvl="0" w:tplc="441C7284">
      <w:numFmt w:val="bullet"/>
      <w:lvlText w:val="-"/>
      <w:lvlJc w:val="left"/>
      <w:pPr>
        <w:ind w:left="1699" w:hanging="990"/>
      </w:pPr>
      <w:rPr>
        <w:rFonts w:ascii="Times New Roman" w:eastAsia="SimSu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90">
    <w:nsid w:val="6E7E32AD"/>
    <w:multiLevelType w:val="hybridMultilevel"/>
    <w:tmpl w:val="CDDC0F2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1">
    <w:nsid w:val="70BC36E5"/>
    <w:multiLevelType w:val="hybridMultilevel"/>
    <w:tmpl w:val="7276B8FC"/>
    <w:lvl w:ilvl="0" w:tplc="09AC78E8">
      <w:start w:val="1"/>
      <w:numFmt w:val="bullet"/>
      <w:lvlText w:val=""/>
      <w:lvlJc w:val="left"/>
      <w:pPr>
        <w:tabs>
          <w:tab w:val="num" w:pos="720"/>
        </w:tabs>
        <w:ind w:left="720" w:hanging="360"/>
      </w:pPr>
      <w:rPr>
        <w:rFonts w:ascii="Wingdings" w:hAnsi="Wingdings" w:hint="default"/>
      </w:rPr>
    </w:lvl>
    <w:lvl w:ilvl="1" w:tplc="B93229DA" w:tentative="1">
      <w:start w:val="1"/>
      <w:numFmt w:val="bullet"/>
      <w:lvlText w:val=""/>
      <w:lvlJc w:val="left"/>
      <w:pPr>
        <w:tabs>
          <w:tab w:val="num" w:pos="1440"/>
        </w:tabs>
        <w:ind w:left="1440" w:hanging="360"/>
      </w:pPr>
      <w:rPr>
        <w:rFonts w:ascii="Wingdings" w:hAnsi="Wingdings" w:hint="default"/>
      </w:rPr>
    </w:lvl>
    <w:lvl w:ilvl="2" w:tplc="E624ACFC" w:tentative="1">
      <w:start w:val="1"/>
      <w:numFmt w:val="bullet"/>
      <w:lvlText w:val=""/>
      <w:lvlJc w:val="left"/>
      <w:pPr>
        <w:tabs>
          <w:tab w:val="num" w:pos="2160"/>
        </w:tabs>
        <w:ind w:left="2160" w:hanging="360"/>
      </w:pPr>
      <w:rPr>
        <w:rFonts w:ascii="Wingdings" w:hAnsi="Wingdings" w:hint="default"/>
      </w:rPr>
    </w:lvl>
    <w:lvl w:ilvl="3" w:tplc="D4D6C504" w:tentative="1">
      <w:start w:val="1"/>
      <w:numFmt w:val="bullet"/>
      <w:lvlText w:val=""/>
      <w:lvlJc w:val="left"/>
      <w:pPr>
        <w:tabs>
          <w:tab w:val="num" w:pos="2880"/>
        </w:tabs>
        <w:ind w:left="2880" w:hanging="360"/>
      </w:pPr>
      <w:rPr>
        <w:rFonts w:ascii="Wingdings" w:hAnsi="Wingdings" w:hint="default"/>
      </w:rPr>
    </w:lvl>
    <w:lvl w:ilvl="4" w:tplc="A288C34E" w:tentative="1">
      <w:start w:val="1"/>
      <w:numFmt w:val="bullet"/>
      <w:lvlText w:val=""/>
      <w:lvlJc w:val="left"/>
      <w:pPr>
        <w:tabs>
          <w:tab w:val="num" w:pos="3600"/>
        </w:tabs>
        <w:ind w:left="3600" w:hanging="360"/>
      </w:pPr>
      <w:rPr>
        <w:rFonts w:ascii="Wingdings" w:hAnsi="Wingdings" w:hint="default"/>
      </w:rPr>
    </w:lvl>
    <w:lvl w:ilvl="5" w:tplc="09903DC8" w:tentative="1">
      <w:start w:val="1"/>
      <w:numFmt w:val="bullet"/>
      <w:lvlText w:val=""/>
      <w:lvlJc w:val="left"/>
      <w:pPr>
        <w:tabs>
          <w:tab w:val="num" w:pos="4320"/>
        </w:tabs>
        <w:ind w:left="4320" w:hanging="360"/>
      </w:pPr>
      <w:rPr>
        <w:rFonts w:ascii="Wingdings" w:hAnsi="Wingdings" w:hint="default"/>
      </w:rPr>
    </w:lvl>
    <w:lvl w:ilvl="6" w:tplc="7BEC7418" w:tentative="1">
      <w:start w:val="1"/>
      <w:numFmt w:val="bullet"/>
      <w:lvlText w:val=""/>
      <w:lvlJc w:val="left"/>
      <w:pPr>
        <w:tabs>
          <w:tab w:val="num" w:pos="5040"/>
        </w:tabs>
        <w:ind w:left="5040" w:hanging="360"/>
      </w:pPr>
      <w:rPr>
        <w:rFonts w:ascii="Wingdings" w:hAnsi="Wingdings" w:hint="default"/>
      </w:rPr>
    </w:lvl>
    <w:lvl w:ilvl="7" w:tplc="22929882" w:tentative="1">
      <w:start w:val="1"/>
      <w:numFmt w:val="bullet"/>
      <w:lvlText w:val=""/>
      <w:lvlJc w:val="left"/>
      <w:pPr>
        <w:tabs>
          <w:tab w:val="num" w:pos="5760"/>
        </w:tabs>
        <w:ind w:left="5760" w:hanging="360"/>
      </w:pPr>
      <w:rPr>
        <w:rFonts w:ascii="Wingdings" w:hAnsi="Wingdings" w:hint="default"/>
      </w:rPr>
    </w:lvl>
    <w:lvl w:ilvl="8" w:tplc="31BC6E32" w:tentative="1">
      <w:start w:val="1"/>
      <w:numFmt w:val="bullet"/>
      <w:lvlText w:val=""/>
      <w:lvlJc w:val="left"/>
      <w:pPr>
        <w:tabs>
          <w:tab w:val="num" w:pos="6480"/>
        </w:tabs>
        <w:ind w:left="6480" w:hanging="360"/>
      </w:pPr>
      <w:rPr>
        <w:rFonts w:ascii="Wingdings" w:hAnsi="Wingdings" w:hint="default"/>
      </w:rPr>
    </w:lvl>
  </w:abstractNum>
  <w:abstractNum w:abstractNumId="92">
    <w:nsid w:val="71F1743E"/>
    <w:multiLevelType w:val="hybridMultilevel"/>
    <w:tmpl w:val="71B6B11C"/>
    <w:lvl w:ilvl="0" w:tplc="EAEE344A">
      <w:start w:val="3"/>
      <w:numFmt w:val="bullet"/>
      <w:lvlText w:val="-"/>
      <w:lvlJc w:val="left"/>
      <w:pPr>
        <w:ind w:left="820" w:hanging="360"/>
      </w:pPr>
      <w:rPr>
        <w:rFonts w:ascii="Times New Roman" w:eastAsia="Times New Roman" w:hAnsi="Times New Roman" w:cs="Times New Roman" w:hint="default"/>
      </w:rPr>
    </w:lvl>
    <w:lvl w:ilvl="1" w:tplc="04260003" w:tentative="1">
      <w:start w:val="1"/>
      <w:numFmt w:val="bullet"/>
      <w:lvlText w:val="o"/>
      <w:lvlJc w:val="left"/>
      <w:pPr>
        <w:ind w:left="1540" w:hanging="360"/>
      </w:pPr>
      <w:rPr>
        <w:rFonts w:ascii="Courier New" w:hAnsi="Courier New" w:cs="Courier New" w:hint="default"/>
      </w:rPr>
    </w:lvl>
    <w:lvl w:ilvl="2" w:tplc="04260005" w:tentative="1">
      <w:start w:val="1"/>
      <w:numFmt w:val="bullet"/>
      <w:lvlText w:val=""/>
      <w:lvlJc w:val="left"/>
      <w:pPr>
        <w:ind w:left="2260" w:hanging="360"/>
      </w:pPr>
      <w:rPr>
        <w:rFonts w:ascii="Wingdings" w:hAnsi="Wingdings" w:hint="default"/>
      </w:rPr>
    </w:lvl>
    <w:lvl w:ilvl="3" w:tplc="04260001" w:tentative="1">
      <w:start w:val="1"/>
      <w:numFmt w:val="bullet"/>
      <w:lvlText w:val=""/>
      <w:lvlJc w:val="left"/>
      <w:pPr>
        <w:ind w:left="2980" w:hanging="360"/>
      </w:pPr>
      <w:rPr>
        <w:rFonts w:ascii="Symbol" w:hAnsi="Symbol" w:hint="default"/>
      </w:rPr>
    </w:lvl>
    <w:lvl w:ilvl="4" w:tplc="04260003" w:tentative="1">
      <w:start w:val="1"/>
      <w:numFmt w:val="bullet"/>
      <w:lvlText w:val="o"/>
      <w:lvlJc w:val="left"/>
      <w:pPr>
        <w:ind w:left="3700" w:hanging="360"/>
      </w:pPr>
      <w:rPr>
        <w:rFonts w:ascii="Courier New" w:hAnsi="Courier New" w:cs="Courier New" w:hint="default"/>
      </w:rPr>
    </w:lvl>
    <w:lvl w:ilvl="5" w:tplc="04260005" w:tentative="1">
      <w:start w:val="1"/>
      <w:numFmt w:val="bullet"/>
      <w:lvlText w:val=""/>
      <w:lvlJc w:val="left"/>
      <w:pPr>
        <w:ind w:left="4420" w:hanging="360"/>
      </w:pPr>
      <w:rPr>
        <w:rFonts w:ascii="Wingdings" w:hAnsi="Wingdings" w:hint="default"/>
      </w:rPr>
    </w:lvl>
    <w:lvl w:ilvl="6" w:tplc="04260001" w:tentative="1">
      <w:start w:val="1"/>
      <w:numFmt w:val="bullet"/>
      <w:lvlText w:val=""/>
      <w:lvlJc w:val="left"/>
      <w:pPr>
        <w:ind w:left="5140" w:hanging="360"/>
      </w:pPr>
      <w:rPr>
        <w:rFonts w:ascii="Symbol" w:hAnsi="Symbol" w:hint="default"/>
      </w:rPr>
    </w:lvl>
    <w:lvl w:ilvl="7" w:tplc="04260003" w:tentative="1">
      <w:start w:val="1"/>
      <w:numFmt w:val="bullet"/>
      <w:lvlText w:val="o"/>
      <w:lvlJc w:val="left"/>
      <w:pPr>
        <w:ind w:left="5860" w:hanging="360"/>
      </w:pPr>
      <w:rPr>
        <w:rFonts w:ascii="Courier New" w:hAnsi="Courier New" w:cs="Courier New" w:hint="default"/>
      </w:rPr>
    </w:lvl>
    <w:lvl w:ilvl="8" w:tplc="04260005" w:tentative="1">
      <w:start w:val="1"/>
      <w:numFmt w:val="bullet"/>
      <w:lvlText w:val=""/>
      <w:lvlJc w:val="left"/>
      <w:pPr>
        <w:ind w:left="6580" w:hanging="360"/>
      </w:pPr>
      <w:rPr>
        <w:rFonts w:ascii="Wingdings" w:hAnsi="Wingdings" w:hint="default"/>
      </w:rPr>
    </w:lvl>
  </w:abstractNum>
  <w:abstractNum w:abstractNumId="93">
    <w:nsid w:val="736D6769"/>
    <w:multiLevelType w:val="hybridMultilevel"/>
    <w:tmpl w:val="05A267B4"/>
    <w:lvl w:ilvl="0" w:tplc="3572B00E">
      <w:start w:val="4"/>
      <w:numFmt w:val="bullet"/>
      <w:lvlText w:val="-"/>
      <w:lvlJc w:val="left"/>
      <w:pPr>
        <w:ind w:left="1495" w:hanging="360"/>
      </w:pPr>
      <w:rPr>
        <w:rFonts w:ascii="Times New Roman" w:eastAsiaTheme="minorHAnsi" w:hAnsi="Times New Roman" w:cs="Times New Roman"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94">
    <w:nsid w:val="75A03B98"/>
    <w:multiLevelType w:val="hybridMultilevel"/>
    <w:tmpl w:val="E98EAF28"/>
    <w:lvl w:ilvl="0" w:tplc="0E2CF8AC">
      <w:numFmt w:val="bullet"/>
      <w:lvlText w:val=""/>
      <w:lvlJc w:val="left"/>
      <w:pPr>
        <w:ind w:left="1854" w:hanging="360"/>
      </w:pPr>
      <w:rPr>
        <w:rFonts w:ascii="Symbol" w:eastAsiaTheme="minorEastAsia" w:hAnsi="Symbol"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5">
    <w:nsid w:val="78093B49"/>
    <w:multiLevelType w:val="hybridMultilevel"/>
    <w:tmpl w:val="6352D63C"/>
    <w:lvl w:ilvl="0" w:tplc="04260011">
      <w:start w:val="1"/>
      <w:numFmt w:val="decimal"/>
      <w:lvlText w:val="%1)"/>
      <w:lvlJc w:val="left"/>
      <w:pPr>
        <w:ind w:left="1146" w:hanging="360"/>
      </w:pPr>
    </w:lvl>
    <w:lvl w:ilvl="1" w:tplc="04260019">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96">
    <w:nsid w:val="786D4FD9"/>
    <w:multiLevelType w:val="hybridMultilevel"/>
    <w:tmpl w:val="38C2E4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nsid w:val="79FF79D8"/>
    <w:multiLevelType w:val="hybridMultilevel"/>
    <w:tmpl w:val="D368E4B0"/>
    <w:lvl w:ilvl="0" w:tplc="4D22A58E">
      <w:start w:val="3"/>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nsid w:val="7ADB785C"/>
    <w:multiLevelType w:val="hybridMultilevel"/>
    <w:tmpl w:val="46B2AE7E"/>
    <w:lvl w:ilvl="0" w:tplc="04260001">
      <w:start w:val="1"/>
      <w:numFmt w:val="bullet"/>
      <w:lvlText w:val=""/>
      <w:lvlJc w:val="left"/>
      <w:pPr>
        <w:ind w:left="1680" w:hanging="360"/>
      </w:pPr>
      <w:rPr>
        <w:rFonts w:ascii="Symbol" w:hAnsi="Symbol" w:hint="default"/>
      </w:rPr>
    </w:lvl>
    <w:lvl w:ilvl="1" w:tplc="04260003" w:tentative="1">
      <w:start w:val="1"/>
      <w:numFmt w:val="bullet"/>
      <w:lvlText w:val="o"/>
      <w:lvlJc w:val="left"/>
      <w:pPr>
        <w:ind w:left="2400" w:hanging="360"/>
      </w:pPr>
      <w:rPr>
        <w:rFonts w:ascii="Courier New" w:hAnsi="Courier New" w:cs="Courier New" w:hint="default"/>
      </w:rPr>
    </w:lvl>
    <w:lvl w:ilvl="2" w:tplc="04260005" w:tentative="1">
      <w:start w:val="1"/>
      <w:numFmt w:val="bullet"/>
      <w:lvlText w:val=""/>
      <w:lvlJc w:val="left"/>
      <w:pPr>
        <w:ind w:left="3120" w:hanging="360"/>
      </w:pPr>
      <w:rPr>
        <w:rFonts w:ascii="Wingdings" w:hAnsi="Wingdings" w:hint="default"/>
      </w:rPr>
    </w:lvl>
    <w:lvl w:ilvl="3" w:tplc="04260001" w:tentative="1">
      <w:start w:val="1"/>
      <w:numFmt w:val="bullet"/>
      <w:lvlText w:val=""/>
      <w:lvlJc w:val="left"/>
      <w:pPr>
        <w:ind w:left="3840" w:hanging="360"/>
      </w:pPr>
      <w:rPr>
        <w:rFonts w:ascii="Symbol" w:hAnsi="Symbol" w:hint="default"/>
      </w:rPr>
    </w:lvl>
    <w:lvl w:ilvl="4" w:tplc="04260003" w:tentative="1">
      <w:start w:val="1"/>
      <w:numFmt w:val="bullet"/>
      <w:lvlText w:val="o"/>
      <w:lvlJc w:val="left"/>
      <w:pPr>
        <w:ind w:left="4560" w:hanging="360"/>
      </w:pPr>
      <w:rPr>
        <w:rFonts w:ascii="Courier New" w:hAnsi="Courier New" w:cs="Courier New" w:hint="default"/>
      </w:rPr>
    </w:lvl>
    <w:lvl w:ilvl="5" w:tplc="04260005" w:tentative="1">
      <w:start w:val="1"/>
      <w:numFmt w:val="bullet"/>
      <w:lvlText w:val=""/>
      <w:lvlJc w:val="left"/>
      <w:pPr>
        <w:ind w:left="5280" w:hanging="360"/>
      </w:pPr>
      <w:rPr>
        <w:rFonts w:ascii="Wingdings" w:hAnsi="Wingdings" w:hint="default"/>
      </w:rPr>
    </w:lvl>
    <w:lvl w:ilvl="6" w:tplc="04260001" w:tentative="1">
      <w:start w:val="1"/>
      <w:numFmt w:val="bullet"/>
      <w:lvlText w:val=""/>
      <w:lvlJc w:val="left"/>
      <w:pPr>
        <w:ind w:left="6000" w:hanging="360"/>
      </w:pPr>
      <w:rPr>
        <w:rFonts w:ascii="Symbol" w:hAnsi="Symbol" w:hint="default"/>
      </w:rPr>
    </w:lvl>
    <w:lvl w:ilvl="7" w:tplc="04260003" w:tentative="1">
      <w:start w:val="1"/>
      <w:numFmt w:val="bullet"/>
      <w:lvlText w:val="o"/>
      <w:lvlJc w:val="left"/>
      <w:pPr>
        <w:ind w:left="6720" w:hanging="360"/>
      </w:pPr>
      <w:rPr>
        <w:rFonts w:ascii="Courier New" w:hAnsi="Courier New" w:cs="Courier New" w:hint="default"/>
      </w:rPr>
    </w:lvl>
    <w:lvl w:ilvl="8" w:tplc="04260005" w:tentative="1">
      <w:start w:val="1"/>
      <w:numFmt w:val="bullet"/>
      <w:lvlText w:val=""/>
      <w:lvlJc w:val="left"/>
      <w:pPr>
        <w:ind w:left="7440" w:hanging="360"/>
      </w:pPr>
      <w:rPr>
        <w:rFonts w:ascii="Wingdings" w:hAnsi="Wingdings" w:hint="default"/>
      </w:rPr>
    </w:lvl>
  </w:abstractNum>
  <w:abstractNum w:abstractNumId="99">
    <w:nsid w:val="7B000F37"/>
    <w:multiLevelType w:val="multilevel"/>
    <w:tmpl w:val="DCC86D0C"/>
    <w:name w:val="WW8Num32"/>
    <w:lvl w:ilvl="0">
      <w:start w:val="1"/>
      <w:numFmt w:val="decimal"/>
      <w:lvlText w:val="%1."/>
      <w:lvlJc w:val="left"/>
      <w:pPr>
        <w:tabs>
          <w:tab w:val="num" w:pos="720"/>
        </w:tabs>
        <w:ind w:left="720" w:hanging="360"/>
      </w:pPr>
      <w:rPr>
        <w:rFonts w:hint="default"/>
        <w:b/>
        <w:bCs/>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nsid w:val="7CB8645B"/>
    <w:multiLevelType w:val="hybridMultilevel"/>
    <w:tmpl w:val="A2D2DA8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nsid w:val="7CC262FC"/>
    <w:multiLevelType w:val="multilevel"/>
    <w:tmpl w:val="FA5063F4"/>
    <w:lvl w:ilvl="0">
      <w:start w:val="1"/>
      <w:numFmt w:val="decimal"/>
      <w:lvlText w:val="%1."/>
      <w:lvlJc w:val="left"/>
      <w:pPr>
        <w:ind w:left="360" w:hanging="360"/>
      </w:pPr>
      <w:rPr>
        <w:rFonts w:cs="Times New Roman"/>
      </w:rPr>
    </w:lvl>
    <w:lvl w:ilvl="1">
      <w:start w:val="1"/>
      <w:numFmt w:val="decimal"/>
      <w:lvlText w:val="%2."/>
      <w:lvlJc w:val="left"/>
      <w:pPr>
        <w:tabs>
          <w:tab w:val="num" w:pos="720"/>
        </w:tabs>
        <w:ind w:left="720" w:hanging="360"/>
      </w:pPr>
      <w:rPr>
        <w:color w:val="auto"/>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0"/>
  </w:num>
  <w:num w:numId="2">
    <w:abstractNumId w:val="1"/>
  </w:num>
  <w:num w:numId="3">
    <w:abstractNumId w:val="2"/>
  </w:num>
  <w:num w:numId="4">
    <w:abstractNumId w:val="13"/>
  </w:num>
  <w:num w:numId="5">
    <w:abstractNumId w:val="97"/>
  </w:num>
  <w:num w:numId="6">
    <w:abstractNumId w:val="41"/>
  </w:num>
  <w:num w:numId="7">
    <w:abstractNumId w:val="80"/>
  </w:num>
  <w:num w:numId="8">
    <w:abstractNumId w:val="93"/>
  </w:num>
  <w:num w:numId="9">
    <w:abstractNumId w:val="20"/>
  </w:num>
  <w:num w:numId="10">
    <w:abstractNumId w:val="60"/>
  </w:num>
  <w:num w:numId="11">
    <w:abstractNumId w:val="67"/>
  </w:num>
  <w:num w:numId="12">
    <w:abstractNumId w:val="25"/>
  </w:num>
  <w:num w:numId="13">
    <w:abstractNumId w:val="24"/>
  </w:num>
  <w:num w:numId="14">
    <w:abstractNumId w:val="74"/>
  </w:num>
  <w:num w:numId="15">
    <w:abstractNumId w:val="26"/>
  </w:num>
  <w:num w:numId="16">
    <w:abstractNumId w:val="63"/>
  </w:num>
  <w:num w:numId="17">
    <w:abstractNumId w:val="76"/>
  </w:num>
  <w:num w:numId="18">
    <w:abstractNumId w:val="28"/>
  </w:num>
  <w:num w:numId="19">
    <w:abstractNumId w:val="62"/>
  </w:num>
  <w:num w:numId="20">
    <w:abstractNumId w:val="79"/>
  </w:num>
  <w:num w:numId="21">
    <w:abstractNumId w:val="75"/>
  </w:num>
  <w:num w:numId="22">
    <w:abstractNumId w:val="65"/>
  </w:num>
  <w:num w:numId="23">
    <w:abstractNumId w:val="73"/>
  </w:num>
  <w:num w:numId="24">
    <w:abstractNumId w:val="92"/>
  </w:num>
  <w:num w:numId="25">
    <w:abstractNumId w:val="21"/>
  </w:num>
  <w:num w:numId="26">
    <w:abstractNumId w:val="77"/>
  </w:num>
  <w:num w:numId="27">
    <w:abstractNumId w:val="89"/>
  </w:num>
  <w:num w:numId="28">
    <w:abstractNumId w:val="34"/>
  </w:num>
  <w:num w:numId="29">
    <w:abstractNumId w:val="50"/>
  </w:num>
  <w:num w:numId="30">
    <w:abstractNumId w:val="22"/>
  </w:num>
  <w:num w:numId="31">
    <w:abstractNumId w:val="46"/>
  </w:num>
  <w:num w:numId="32">
    <w:abstractNumId w:val="48"/>
  </w:num>
  <w:num w:numId="33">
    <w:abstractNumId w:val="58"/>
  </w:num>
  <w:num w:numId="34">
    <w:abstractNumId w:val="33"/>
  </w:num>
  <w:num w:numId="35">
    <w:abstractNumId w:val="64"/>
  </w:num>
  <w:num w:numId="36">
    <w:abstractNumId w:val="36"/>
  </w:num>
  <w:num w:numId="37">
    <w:abstractNumId w:val="51"/>
  </w:num>
  <w:num w:numId="38">
    <w:abstractNumId w:val="49"/>
  </w:num>
  <w:num w:numId="39">
    <w:abstractNumId w:val="82"/>
  </w:num>
  <w:num w:numId="40">
    <w:abstractNumId w:val="81"/>
  </w:num>
  <w:num w:numId="41">
    <w:abstractNumId w:val="32"/>
  </w:num>
  <w:num w:numId="42">
    <w:abstractNumId w:val="30"/>
  </w:num>
  <w:num w:numId="43">
    <w:abstractNumId w:val="94"/>
  </w:num>
  <w:num w:numId="44">
    <w:abstractNumId w:val="71"/>
  </w:num>
  <w:num w:numId="45">
    <w:abstractNumId w:val="101"/>
  </w:num>
  <w:num w:numId="46">
    <w:abstractNumId w:val="59"/>
  </w:num>
  <w:num w:numId="47">
    <w:abstractNumId w:val="45"/>
  </w:num>
  <w:num w:numId="48">
    <w:abstractNumId w:val="37"/>
  </w:num>
  <w:num w:numId="49">
    <w:abstractNumId w:val="40"/>
  </w:num>
  <w:num w:numId="50">
    <w:abstractNumId w:val="31"/>
  </w:num>
  <w:num w:numId="51">
    <w:abstractNumId w:val="56"/>
  </w:num>
  <w:num w:numId="52">
    <w:abstractNumId w:val="91"/>
  </w:num>
  <w:num w:numId="53">
    <w:abstractNumId w:val="44"/>
  </w:num>
  <w:num w:numId="54">
    <w:abstractNumId w:val="55"/>
  </w:num>
  <w:num w:numId="55">
    <w:abstractNumId w:val="27"/>
  </w:num>
  <w:num w:numId="56">
    <w:abstractNumId w:val="52"/>
  </w:num>
  <w:num w:numId="57">
    <w:abstractNumId w:val="29"/>
  </w:num>
  <w:num w:numId="58">
    <w:abstractNumId w:val="69"/>
  </w:num>
  <w:num w:numId="59">
    <w:abstractNumId w:val="72"/>
  </w:num>
  <w:num w:numId="60">
    <w:abstractNumId w:val="68"/>
  </w:num>
  <w:num w:numId="61">
    <w:abstractNumId w:val="38"/>
  </w:num>
  <w:num w:numId="62">
    <w:abstractNumId w:val="39"/>
  </w:num>
  <w:num w:numId="63">
    <w:abstractNumId w:val="88"/>
  </w:num>
  <w:num w:numId="64">
    <w:abstractNumId w:val="42"/>
  </w:num>
  <w:num w:numId="65">
    <w:abstractNumId w:val="35"/>
  </w:num>
  <w:num w:numId="66">
    <w:abstractNumId w:val="78"/>
  </w:num>
  <w:num w:numId="67">
    <w:abstractNumId w:val="54"/>
  </w:num>
  <w:num w:numId="68">
    <w:abstractNumId w:val="70"/>
  </w:num>
  <w:num w:numId="69">
    <w:abstractNumId w:val="83"/>
  </w:num>
  <w:num w:numId="70">
    <w:abstractNumId w:val="96"/>
  </w:num>
  <w:num w:numId="71">
    <w:abstractNumId w:val="61"/>
  </w:num>
  <w:num w:numId="72">
    <w:abstractNumId w:val="66"/>
  </w:num>
  <w:num w:numId="73">
    <w:abstractNumId w:val="90"/>
  </w:num>
  <w:num w:numId="74">
    <w:abstractNumId w:val="98"/>
  </w:num>
  <w:num w:numId="75">
    <w:abstractNumId w:val="43"/>
  </w:num>
  <w:num w:numId="76">
    <w:abstractNumId w:val="87"/>
  </w:num>
  <w:num w:numId="77">
    <w:abstractNumId w:val="57"/>
  </w:num>
  <w:num w:numId="78">
    <w:abstractNumId w:val="84"/>
  </w:num>
  <w:num w:numId="79">
    <w:abstractNumId w:val="53"/>
  </w:num>
  <w:num w:numId="80">
    <w:abstractNumId w:val="95"/>
  </w:num>
  <w:num w:numId="81">
    <w:abstractNumId w:val="100"/>
  </w:num>
  <w:num w:numId="82">
    <w:abstractNumId w:val="47"/>
  </w:num>
  <w:num w:numId="83">
    <w:abstractNumId w:val="86"/>
  </w:num>
  <w:num w:numId="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5"/>
  </w:num>
  <w:num w:numId="86">
    <w:abstractNumId w:val="2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8B3"/>
    <w:rsid w:val="000006B4"/>
    <w:rsid w:val="00001037"/>
    <w:rsid w:val="0000116E"/>
    <w:rsid w:val="00001445"/>
    <w:rsid w:val="00001EBD"/>
    <w:rsid w:val="00001F45"/>
    <w:rsid w:val="000063D5"/>
    <w:rsid w:val="000069FE"/>
    <w:rsid w:val="000073D2"/>
    <w:rsid w:val="00007A0C"/>
    <w:rsid w:val="00010307"/>
    <w:rsid w:val="00010EB9"/>
    <w:rsid w:val="000114E1"/>
    <w:rsid w:val="00011571"/>
    <w:rsid w:val="00011805"/>
    <w:rsid w:val="0001287B"/>
    <w:rsid w:val="00013698"/>
    <w:rsid w:val="00014218"/>
    <w:rsid w:val="000144EE"/>
    <w:rsid w:val="00014867"/>
    <w:rsid w:val="00015665"/>
    <w:rsid w:val="000159A3"/>
    <w:rsid w:val="00016729"/>
    <w:rsid w:val="0001757C"/>
    <w:rsid w:val="0001792E"/>
    <w:rsid w:val="00020794"/>
    <w:rsid w:val="000216C5"/>
    <w:rsid w:val="0002269B"/>
    <w:rsid w:val="00023128"/>
    <w:rsid w:val="00023EA2"/>
    <w:rsid w:val="00030151"/>
    <w:rsid w:val="000307A0"/>
    <w:rsid w:val="0003282C"/>
    <w:rsid w:val="00034B0A"/>
    <w:rsid w:val="00034B56"/>
    <w:rsid w:val="00034BC6"/>
    <w:rsid w:val="00034BF3"/>
    <w:rsid w:val="00035586"/>
    <w:rsid w:val="000363CD"/>
    <w:rsid w:val="0003785B"/>
    <w:rsid w:val="00037939"/>
    <w:rsid w:val="00041E34"/>
    <w:rsid w:val="0004292F"/>
    <w:rsid w:val="00042E4C"/>
    <w:rsid w:val="00042FC9"/>
    <w:rsid w:val="00043435"/>
    <w:rsid w:val="00044628"/>
    <w:rsid w:val="00046892"/>
    <w:rsid w:val="00046A7B"/>
    <w:rsid w:val="00047C8F"/>
    <w:rsid w:val="00047D1E"/>
    <w:rsid w:val="00052012"/>
    <w:rsid w:val="000532E0"/>
    <w:rsid w:val="00055B71"/>
    <w:rsid w:val="00056CBA"/>
    <w:rsid w:val="0005740E"/>
    <w:rsid w:val="00057554"/>
    <w:rsid w:val="000576AA"/>
    <w:rsid w:val="000600DA"/>
    <w:rsid w:val="000617E0"/>
    <w:rsid w:val="00061815"/>
    <w:rsid w:val="000621C0"/>
    <w:rsid w:val="00062F0C"/>
    <w:rsid w:val="0006362B"/>
    <w:rsid w:val="0006478C"/>
    <w:rsid w:val="000666BD"/>
    <w:rsid w:val="00066C27"/>
    <w:rsid w:val="00067337"/>
    <w:rsid w:val="000677E6"/>
    <w:rsid w:val="00072060"/>
    <w:rsid w:val="000724AC"/>
    <w:rsid w:val="00073468"/>
    <w:rsid w:val="0007382C"/>
    <w:rsid w:val="00074333"/>
    <w:rsid w:val="000747AD"/>
    <w:rsid w:val="00074CB4"/>
    <w:rsid w:val="00075938"/>
    <w:rsid w:val="00076B7D"/>
    <w:rsid w:val="00077AE8"/>
    <w:rsid w:val="00081EC3"/>
    <w:rsid w:val="0009009A"/>
    <w:rsid w:val="000903F7"/>
    <w:rsid w:val="00091A5B"/>
    <w:rsid w:val="00092ECE"/>
    <w:rsid w:val="0009486B"/>
    <w:rsid w:val="000A4D8F"/>
    <w:rsid w:val="000A5687"/>
    <w:rsid w:val="000A63A6"/>
    <w:rsid w:val="000B00C1"/>
    <w:rsid w:val="000B05FC"/>
    <w:rsid w:val="000B20AF"/>
    <w:rsid w:val="000B25B0"/>
    <w:rsid w:val="000B3883"/>
    <w:rsid w:val="000B4008"/>
    <w:rsid w:val="000B5D4F"/>
    <w:rsid w:val="000C1393"/>
    <w:rsid w:val="000C3FE6"/>
    <w:rsid w:val="000C499E"/>
    <w:rsid w:val="000C6477"/>
    <w:rsid w:val="000C751A"/>
    <w:rsid w:val="000C7774"/>
    <w:rsid w:val="000D0722"/>
    <w:rsid w:val="000D237E"/>
    <w:rsid w:val="000D29D5"/>
    <w:rsid w:val="000D2BBD"/>
    <w:rsid w:val="000D4B37"/>
    <w:rsid w:val="000D4E53"/>
    <w:rsid w:val="000D72BC"/>
    <w:rsid w:val="000D76B3"/>
    <w:rsid w:val="000D7ADD"/>
    <w:rsid w:val="000E01E5"/>
    <w:rsid w:val="000E069F"/>
    <w:rsid w:val="000E2955"/>
    <w:rsid w:val="000E2AA7"/>
    <w:rsid w:val="000E44BB"/>
    <w:rsid w:val="000E5D7C"/>
    <w:rsid w:val="000E605C"/>
    <w:rsid w:val="000E6E30"/>
    <w:rsid w:val="000F087A"/>
    <w:rsid w:val="000F3C30"/>
    <w:rsid w:val="000F64E7"/>
    <w:rsid w:val="001000EC"/>
    <w:rsid w:val="0010088A"/>
    <w:rsid w:val="00100950"/>
    <w:rsid w:val="00101567"/>
    <w:rsid w:val="00101BD9"/>
    <w:rsid w:val="00102176"/>
    <w:rsid w:val="0010238B"/>
    <w:rsid w:val="001044A3"/>
    <w:rsid w:val="00104F5A"/>
    <w:rsid w:val="00104F65"/>
    <w:rsid w:val="00106EA3"/>
    <w:rsid w:val="0010730A"/>
    <w:rsid w:val="001106E5"/>
    <w:rsid w:val="00110854"/>
    <w:rsid w:val="00111FA1"/>
    <w:rsid w:val="001132C4"/>
    <w:rsid w:val="0011457F"/>
    <w:rsid w:val="00117AA9"/>
    <w:rsid w:val="001201F5"/>
    <w:rsid w:val="00120F03"/>
    <w:rsid w:val="00122AB1"/>
    <w:rsid w:val="00124D51"/>
    <w:rsid w:val="001252A6"/>
    <w:rsid w:val="001257AC"/>
    <w:rsid w:val="0012593A"/>
    <w:rsid w:val="001275E4"/>
    <w:rsid w:val="00127D51"/>
    <w:rsid w:val="00131B21"/>
    <w:rsid w:val="00131CAD"/>
    <w:rsid w:val="00131CB3"/>
    <w:rsid w:val="001323A1"/>
    <w:rsid w:val="001327D4"/>
    <w:rsid w:val="00136D00"/>
    <w:rsid w:val="001371A2"/>
    <w:rsid w:val="0014105D"/>
    <w:rsid w:val="00142342"/>
    <w:rsid w:val="00142EE6"/>
    <w:rsid w:val="0014301F"/>
    <w:rsid w:val="00145B7B"/>
    <w:rsid w:val="00145F2C"/>
    <w:rsid w:val="001473A1"/>
    <w:rsid w:val="00150969"/>
    <w:rsid w:val="001515CA"/>
    <w:rsid w:val="00152F4B"/>
    <w:rsid w:val="00153BEB"/>
    <w:rsid w:val="001547B6"/>
    <w:rsid w:val="001548F3"/>
    <w:rsid w:val="001558A9"/>
    <w:rsid w:val="00155F17"/>
    <w:rsid w:val="00155F9D"/>
    <w:rsid w:val="00156EAE"/>
    <w:rsid w:val="00157136"/>
    <w:rsid w:val="00160549"/>
    <w:rsid w:val="00163B66"/>
    <w:rsid w:val="001643BD"/>
    <w:rsid w:val="00164404"/>
    <w:rsid w:val="00166366"/>
    <w:rsid w:val="00167531"/>
    <w:rsid w:val="001710BB"/>
    <w:rsid w:val="001736CF"/>
    <w:rsid w:val="00174DB6"/>
    <w:rsid w:val="00176738"/>
    <w:rsid w:val="00180200"/>
    <w:rsid w:val="00181944"/>
    <w:rsid w:val="00181A60"/>
    <w:rsid w:val="0018219E"/>
    <w:rsid w:val="00183C02"/>
    <w:rsid w:val="00183C99"/>
    <w:rsid w:val="00184B6E"/>
    <w:rsid w:val="00185D9F"/>
    <w:rsid w:val="00186078"/>
    <w:rsid w:val="001866DD"/>
    <w:rsid w:val="0019235C"/>
    <w:rsid w:val="00193132"/>
    <w:rsid w:val="001937F4"/>
    <w:rsid w:val="00193FBD"/>
    <w:rsid w:val="001943CC"/>
    <w:rsid w:val="001A17B9"/>
    <w:rsid w:val="001A215F"/>
    <w:rsid w:val="001A389C"/>
    <w:rsid w:val="001A3B9E"/>
    <w:rsid w:val="001A484E"/>
    <w:rsid w:val="001A5C56"/>
    <w:rsid w:val="001A5FE4"/>
    <w:rsid w:val="001A6EFF"/>
    <w:rsid w:val="001B0202"/>
    <w:rsid w:val="001B17E2"/>
    <w:rsid w:val="001B180F"/>
    <w:rsid w:val="001B552F"/>
    <w:rsid w:val="001B566E"/>
    <w:rsid w:val="001B58C6"/>
    <w:rsid w:val="001B6D2B"/>
    <w:rsid w:val="001B7511"/>
    <w:rsid w:val="001C057E"/>
    <w:rsid w:val="001C17C5"/>
    <w:rsid w:val="001C28CE"/>
    <w:rsid w:val="001C2D26"/>
    <w:rsid w:val="001C2DFC"/>
    <w:rsid w:val="001C362B"/>
    <w:rsid w:val="001C3BA5"/>
    <w:rsid w:val="001C59B6"/>
    <w:rsid w:val="001C68E1"/>
    <w:rsid w:val="001C6CA5"/>
    <w:rsid w:val="001C6F77"/>
    <w:rsid w:val="001D01C1"/>
    <w:rsid w:val="001D19D1"/>
    <w:rsid w:val="001D2E58"/>
    <w:rsid w:val="001D41CA"/>
    <w:rsid w:val="001D5BB3"/>
    <w:rsid w:val="001E19AE"/>
    <w:rsid w:val="001E2B11"/>
    <w:rsid w:val="001E2D6C"/>
    <w:rsid w:val="001E2DE2"/>
    <w:rsid w:val="001E3885"/>
    <w:rsid w:val="001E3BB5"/>
    <w:rsid w:val="001E6AA5"/>
    <w:rsid w:val="001E70AB"/>
    <w:rsid w:val="001F0B48"/>
    <w:rsid w:val="001F34C1"/>
    <w:rsid w:val="001F3C9A"/>
    <w:rsid w:val="001F41FB"/>
    <w:rsid w:val="001F634B"/>
    <w:rsid w:val="001F6595"/>
    <w:rsid w:val="001F7E24"/>
    <w:rsid w:val="002013D1"/>
    <w:rsid w:val="002016CF"/>
    <w:rsid w:val="00204BCD"/>
    <w:rsid w:val="002050C5"/>
    <w:rsid w:val="002062AD"/>
    <w:rsid w:val="00206D64"/>
    <w:rsid w:val="0020759E"/>
    <w:rsid w:val="00211B68"/>
    <w:rsid w:val="00212F29"/>
    <w:rsid w:val="002130CD"/>
    <w:rsid w:val="0021347C"/>
    <w:rsid w:val="002145BB"/>
    <w:rsid w:val="0021485D"/>
    <w:rsid w:val="00215766"/>
    <w:rsid w:val="00216142"/>
    <w:rsid w:val="0021662F"/>
    <w:rsid w:val="00217A80"/>
    <w:rsid w:val="0022021D"/>
    <w:rsid w:val="00220273"/>
    <w:rsid w:val="00220377"/>
    <w:rsid w:val="00221004"/>
    <w:rsid w:val="00221AAC"/>
    <w:rsid w:val="002224EC"/>
    <w:rsid w:val="00225ACE"/>
    <w:rsid w:val="00225E3A"/>
    <w:rsid w:val="00226E7F"/>
    <w:rsid w:val="00227096"/>
    <w:rsid w:val="00227736"/>
    <w:rsid w:val="002277CF"/>
    <w:rsid w:val="00235178"/>
    <w:rsid w:val="002351E9"/>
    <w:rsid w:val="00236567"/>
    <w:rsid w:val="00236FB0"/>
    <w:rsid w:val="002372AF"/>
    <w:rsid w:val="0023767D"/>
    <w:rsid w:val="00237BC0"/>
    <w:rsid w:val="002422FC"/>
    <w:rsid w:val="00244152"/>
    <w:rsid w:val="002455A7"/>
    <w:rsid w:val="00246916"/>
    <w:rsid w:val="00247E56"/>
    <w:rsid w:val="00250279"/>
    <w:rsid w:val="00250E81"/>
    <w:rsid w:val="002514D2"/>
    <w:rsid w:val="0025171D"/>
    <w:rsid w:val="00253831"/>
    <w:rsid w:val="00254CE1"/>
    <w:rsid w:val="00257214"/>
    <w:rsid w:val="002602F3"/>
    <w:rsid w:val="002612D1"/>
    <w:rsid w:val="0026250F"/>
    <w:rsid w:val="00264CD8"/>
    <w:rsid w:val="00267A53"/>
    <w:rsid w:val="00270C2B"/>
    <w:rsid w:val="002723CC"/>
    <w:rsid w:val="00275229"/>
    <w:rsid w:val="00276D4C"/>
    <w:rsid w:val="0028063E"/>
    <w:rsid w:val="00281155"/>
    <w:rsid w:val="002822F0"/>
    <w:rsid w:val="002824C5"/>
    <w:rsid w:val="00282EEB"/>
    <w:rsid w:val="0028402A"/>
    <w:rsid w:val="002854E3"/>
    <w:rsid w:val="00285D3C"/>
    <w:rsid w:val="00286894"/>
    <w:rsid w:val="00287A69"/>
    <w:rsid w:val="00287DA0"/>
    <w:rsid w:val="00290CF4"/>
    <w:rsid w:val="00290E19"/>
    <w:rsid w:val="00291EF1"/>
    <w:rsid w:val="0029213A"/>
    <w:rsid w:val="00292D8A"/>
    <w:rsid w:val="00294130"/>
    <w:rsid w:val="0029466B"/>
    <w:rsid w:val="00294701"/>
    <w:rsid w:val="00297D02"/>
    <w:rsid w:val="002A0589"/>
    <w:rsid w:val="002A147A"/>
    <w:rsid w:val="002A1569"/>
    <w:rsid w:val="002A335E"/>
    <w:rsid w:val="002A35DA"/>
    <w:rsid w:val="002A423E"/>
    <w:rsid w:val="002A56A1"/>
    <w:rsid w:val="002A636D"/>
    <w:rsid w:val="002A6AB7"/>
    <w:rsid w:val="002A6C78"/>
    <w:rsid w:val="002A78DA"/>
    <w:rsid w:val="002B0708"/>
    <w:rsid w:val="002B08B4"/>
    <w:rsid w:val="002B3B18"/>
    <w:rsid w:val="002B5812"/>
    <w:rsid w:val="002B5DC7"/>
    <w:rsid w:val="002B6A87"/>
    <w:rsid w:val="002B6F65"/>
    <w:rsid w:val="002C024F"/>
    <w:rsid w:val="002C0CB0"/>
    <w:rsid w:val="002C2426"/>
    <w:rsid w:val="002C35D2"/>
    <w:rsid w:val="002C4F20"/>
    <w:rsid w:val="002C7513"/>
    <w:rsid w:val="002C7634"/>
    <w:rsid w:val="002D0595"/>
    <w:rsid w:val="002D0F50"/>
    <w:rsid w:val="002D0F53"/>
    <w:rsid w:val="002D18DF"/>
    <w:rsid w:val="002D23DC"/>
    <w:rsid w:val="002D2C0A"/>
    <w:rsid w:val="002D56AC"/>
    <w:rsid w:val="002D6058"/>
    <w:rsid w:val="002D7FD6"/>
    <w:rsid w:val="002E12FC"/>
    <w:rsid w:val="002E17DE"/>
    <w:rsid w:val="002E1867"/>
    <w:rsid w:val="002E188B"/>
    <w:rsid w:val="002E465B"/>
    <w:rsid w:val="002E5C80"/>
    <w:rsid w:val="002E60C2"/>
    <w:rsid w:val="002E66B1"/>
    <w:rsid w:val="002F0D3B"/>
    <w:rsid w:val="002F49EB"/>
    <w:rsid w:val="002F4D21"/>
    <w:rsid w:val="002F588C"/>
    <w:rsid w:val="002F5FCA"/>
    <w:rsid w:val="002F6A11"/>
    <w:rsid w:val="00300489"/>
    <w:rsid w:val="00301535"/>
    <w:rsid w:val="003016C4"/>
    <w:rsid w:val="003029CC"/>
    <w:rsid w:val="00302EAB"/>
    <w:rsid w:val="00302ED3"/>
    <w:rsid w:val="003033CB"/>
    <w:rsid w:val="00303B45"/>
    <w:rsid w:val="00303D66"/>
    <w:rsid w:val="0030609C"/>
    <w:rsid w:val="00306649"/>
    <w:rsid w:val="0031181B"/>
    <w:rsid w:val="003135CE"/>
    <w:rsid w:val="00314DC3"/>
    <w:rsid w:val="003168DF"/>
    <w:rsid w:val="00316913"/>
    <w:rsid w:val="00317B45"/>
    <w:rsid w:val="00320709"/>
    <w:rsid w:val="00320AEF"/>
    <w:rsid w:val="003243E5"/>
    <w:rsid w:val="00325F91"/>
    <w:rsid w:val="0032677F"/>
    <w:rsid w:val="00326C30"/>
    <w:rsid w:val="00326D75"/>
    <w:rsid w:val="0032798B"/>
    <w:rsid w:val="00327D04"/>
    <w:rsid w:val="00330940"/>
    <w:rsid w:val="003313AE"/>
    <w:rsid w:val="0033445E"/>
    <w:rsid w:val="00334C8B"/>
    <w:rsid w:val="00336440"/>
    <w:rsid w:val="00340867"/>
    <w:rsid w:val="00341A71"/>
    <w:rsid w:val="00343BDD"/>
    <w:rsid w:val="00344148"/>
    <w:rsid w:val="003447F1"/>
    <w:rsid w:val="003449CB"/>
    <w:rsid w:val="00344F66"/>
    <w:rsid w:val="00345813"/>
    <w:rsid w:val="003463C9"/>
    <w:rsid w:val="00346D6B"/>
    <w:rsid w:val="00347D69"/>
    <w:rsid w:val="00350CB6"/>
    <w:rsid w:val="00351093"/>
    <w:rsid w:val="003510F7"/>
    <w:rsid w:val="00351685"/>
    <w:rsid w:val="00352213"/>
    <w:rsid w:val="00352B8D"/>
    <w:rsid w:val="00352D99"/>
    <w:rsid w:val="00353B6D"/>
    <w:rsid w:val="00357C2E"/>
    <w:rsid w:val="0036070C"/>
    <w:rsid w:val="00361884"/>
    <w:rsid w:val="00361BCE"/>
    <w:rsid w:val="00362965"/>
    <w:rsid w:val="003629E9"/>
    <w:rsid w:val="00362DE7"/>
    <w:rsid w:val="00364002"/>
    <w:rsid w:val="0036433B"/>
    <w:rsid w:val="003648E4"/>
    <w:rsid w:val="00365B0F"/>
    <w:rsid w:val="00365D83"/>
    <w:rsid w:val="00367755"/>
    <w:rsid w:val="003706E3"/>
    <w:rsid w:val="00370998"/>
    <w:rsid w:val="00371DFF"/>
    <w:rsid w:val="00372C97"/>
    <w:rsid w:val="0037379C"/>
    <w:rsid w:val="00377000"/>
    <w:rsid w:val="00380B2E"/>
    <w:rsid w:val="003823CC"/>
    <w:rsid w:val="00382A5A"/>
    <w:rsid w:val="00382BDB"/>
    <w:rsid w:val="00383988"/>
    <w:rsid w:val="00385043"/>
    <w:rsid w:val="00385106"/>
    <w:rsid w:val="00385A45"/>
    <w:rsid w:val="0038699B"/>
    <w:rsid w:val="003869B4"/>
    <w:rsid w:val="00391AA1"/>
    <w:rsid w:val="00392074"/>
    <w:rsid w:val="00392C6D"/>
    <w:rsid w:val="0039300B"/>
    <w:rsid w:val="003942AD"/>
    <w:rsid w:val="003974FC"/>
    <w:rsid w:val="003A02CB"/>
    <w:rsid w:val="003A0AE9"/>
    <w:rsid w:val="003A11A8"/>
    <w:rsid w:val="003A4BA3"/>
    <w:rsid w:val="003A4CA3"/>
    <w:rsid w:val="003A6336"/>
    <w:rsid w:val="003A6F35"/>
    <w:rsid w:val="003A7F04"/>
    <w:rsid w:val="003B039B"/>
    <w:rsid w:val="003B0B40"/>
    <w:rsid w:val="003B0FB9"/>
    <w:rsid w:val="003B36F4"/>
    <w:rsid w:val="003B66A6"/>
    <w:rsid w:val="003B6B95"/>
    <w:rsid w:val="003B7624"/>
    <w:rsid w:val="003C14B2"/>
    <w:rsid w:val="003C14D1"/>
    <w:rsid w:val="003C1708"/>
    <w:rsid w:val="003C17F6"/>
    <w:rsid w:val="003C18A4"/>
    <w:rsid w:val="003C1FB9"/>
    <w:rsid w:val="003C6165"/>
    <w:rsid w:val="003C61DD"/>
    <w:rsid w:val="003C6D7C"/>
    <w:rsid w:val="003D0CE7"/>
    <w:rsid w:val="003D3009"/>
    <w:rsid w:val="003D4671"/>
    <w:rsid w:val="003D676A"/>
    <w:rsid w:val="003D682F"/>
    <w:rsid w:val="003D7E16"/>
    <w:rsid w:val="003E02C6"/>
    <w:rsid w:val="003E1C35"/>
    <w:rsid w:val="003E20B3"/>
    <w:rsid w:val="003E2582"/>
    <w:rsid w:val="003E2EDC"/>
    <w:rsid w:val="003E4305"/>
    <w:rsid w:val="003E4903"/>
    <w:rsid w:val="003E5D9D"/>
    <w:rsid w:val="003E7600"/>
    <w:rsid w:val="003F0709"/>
    <w:rsid w:val="003F184F"/>
    <w:rsid w:val="003F246B"/>
    <w:rsid w:val="003F3470"/>
    <w:rsid w:val="003F3DFB"/>
    <w:rsid w:val="003F5923"/>
    <w:rsid w:val="003F5AE3"/>
    <w:rsid w:val="004008AD"/>
    <w:rsid w:val="004028F4"/>
    <w:rsid w:val="00403660"/>
    <w:rsid w:val="004048B5"/>
    <w:rsid w:val="00405899"/>
    <w:rsid w:val="00405C37"/>
    <w:rsid w:val="004110C3"/>
    <w:rsid w:val="00412361"/>
    <w:rsid w:val="00413367"/>
    <w:rsid w:val="00415F68"/>
    <w:rsid w:val="00417229"/>
    <w:rsid w:val="0042074D"/>
    <w:rsid w:val="0042116A"/>
    <w:rsid w:val="00424D99"/>
    <w:rsid w:val="00426D41"/>
    <w:rsid w:val="00431773"/>
    <w:rsid w:val="00432097"/>
    <w:rsid w:val="00436E6D"/>
    <w:rsid w:val="0044293F"/>
    <w:rsid w:val="004437BB"/>
    <w:rsid w:val="0044491D"/>
    <w:rsid w:val="00444F81"/>
    <w:rsid w:val="00447F9C"/>
    <w:rsid w:val="00450C44"/>
    <w:rsid w:val="0045178A"/>
    <w:rsid w:val="00451AA0"/>
    <w:rsid w:val="004528A7"/>
    <w:rsid w:val="004529A0"/>
    <w:rsid w:val="004547D8"/>
    <w:rsid w:val="00454A2C"/>
    <w:rsid w:val="004567BA"/>
    <w:rsid w:val="00462C62"/>
    <w:rsid w:val="00464BEB"/>
    <w:rsid w:val="00465613"/>
    <w:rsid w:val="00467010"/>
    <w:rsid w:val="004672FE"/>
    <w:rsid w:val="004711D6"/>
    <w:rsid w:val="0047147B"/>
    <w:rsid w:val="00472196"/>
    <w:rsid w:val="00473479"/>
    <w:rsid w:val="00473738"/>
    <w:rsid w:val="00474A5F"/>
    <w:rsid w:val="00474A75"/>
    <w:rsid w:val="00476673"/>
    <w:rsid w:val="00476F45"/>
    <w:rsid w:val="0047776D"/>
    <w:rsid w:val="0048070A"/>
    <w:rsid w:val="00480784"/>
    <w:rsid w:val="0048090D"/>
    <w:rsid w:val="00480EE0"/>
    <w:rsid w:val="00481296"/>
    <w:rsid w:val="00481333"/>
    <w:rsid w:val="00485866"/>
    <w:rsid w:val="004858DD"/>
    <w:rsid w:val="00485E4F"/>
    <w:rsid w:val="00486C46"/>
    <w:rsid w:val="00487AE6"/>
    <w:rsid w:val="00490684"/>
    <w:rsid w:val="00490C98"/>
    <w:rsid w:val="00491266"/>
    <w:rsid w:val="00491DBB"/>
    <w:rsid w:val="004946D0"/>
    <w:rsid w:val="004947B0"/>
    <w:rsid w:val="004947F6"/>
    <w:rsid w:val="004956C7"/>
    <w:rsid w:val="004968A1"/>
    <w:rsid w:val="00497D56"/>
    <w:rsid w:val="004A187D"/>
    <w:rsid w:val="004A1AE1"/>
    <w:rsid w:val="004A1CD2"/>
    <w:rsid w:val="004A1CE6"/>
    <w:rsid w:val="004A21D1"/>
    <w:rsid w:val="004A54E4"/>
    <w:rsid w:val="004A7503"/>
    <w:rsid w:val="004B05E8"/>
    <w:rsid w:val="004B0FDD"/>
    <w:rsid w:val="004B15D4"/>
    <w:rsid w:val="004B1666"/>
    <w:rsid w:val="004B38B3"/>
    <w:rsid w:val="004B3A0D"/>
    <w:rsid w:val="004B5225"/>
    <w:rsid w:val="004B5E1A"/>
    <w:rsid w:val="004B6A59"/>
    <w:rsid w:val="004C0F8F"/>
    <w:rsid w:val="004C248D"/>
    <w:rsid w:val="004C3713"/>
    <w:rsid w:val="004C48AF"/>
    <w:rsid w:val="004C54ED"/>
    <w:rsid w:val="004C57D3"/>
    <w:rsid w:val="004C6149"/>
    <w:rsid w:val="004C7AA4"/>
    <w:rsid w:val="004D083C"/>
    <w:rsid w:val="004D13F7"/>
    <w:rsid w:val="004D1FB5"/>
    <w:rsid w:val="004D40F0"/>
    <w:rsid w:val="004D4601"/>
    <w:rsid w:val="004E0B48"/>
    <w:rsid w:val="004E103A"/>
    <w:rsid w:val="004E3012"/>
    <w:rsid w:val="004E5343"/>
    <w:rsid w:val="004E5A4C"/>
    <w:rsid w:val="004E61F5"/>
    <w:rsid w:val="004E6CDF"/>
    <w:rsid w:val="004E6E2C"/>
    <w:rsid w:val="004E71E7"/>
    <w:rsid w:val="004E75CC"/>
    <w:rsid w:val="004F138F"/>
    <w:rsid w:val="004F18CB"/>
    <w:rsid w:val="004F31FB"/>
    <w:rsid w:val="004F4DB9"/>
    <w:rsid w:val="004F5C90"/>
    <w:rsid w:val="00500399"/>
    <w:rsid w:val="00500B46"/>
    <w:rsid w:val="00502197"/>
    <w:rsid w:val="005035CB"/>
    <w:rsid w:val="0050723F"/>
    <w:rsid w:val="0050797F"/>
    <w:rsid w:val="0051204B"/>
    <w:rsid w:val="005121D1"/>
    <w:rsid w:val="0051240B"/>
    <w:rsid w:val="005127AD"/>
    <w:rsid w:val="00512845"/>
    <w:rsid w:val="005202B7"/>
    <w:rsid w:val="0052064E"/>
    <w:rsid w:val="00521BDB"/>
    <w:rsid w:val="00523C4C"/>
    <w:rsid w:val="005266A5"/>
    <w:rsid w:val="00531D04"/>
    <w:rsid w:val="00531D8E"/>
    <w:rsid w:val="005325E9"/>
    <w:rsid w:val="005347D7"/>
    <w:rsid w:val="00537295"/>
    <w:rsid w:val="005378F1"/>
    <w:rsid w:val="005402CD"/>
    <w:rsid w:val="00540456"/>
    <w:rsid w:val="00541064"/>
    <w:rsid w:val="005419C5"/>
    <w:rsid w:val="00541C45"/>
    <w:rsid w:val="00543305"/>
    <w:rsid w:val="00544120"/>
    <w:rsid w:val="0054708B"/>
    <w:rsid w:val="0054730E"/>
    <w:rsid w:val="00547979"/>
    <w:rsid w:val="005500AB"/>
    <w:rsid w:val="005508A1"/>
    <w:rsid w:val="00550BCA"/>
    <w:rsid w:val="00551FD4"/>
    <w:rsid w:val="00551FF8"/>
    <w:rsid w:val="00552482"/>
    <w:rsid w:val="00553130"/>
    <w:rsid w:val="0055377C"/>
    <w:rsid w:val="00554230"/>
    <w:rsid w:val="005544A2"/>
    <w:rsid w:val="00554E11"/>
    <w:rsid w:val="005560D9"/>
    <w:rsid w:val="00556180"/>
    <w:rsid w:val="0055650B"/>
    <w:rsid w:val="0055665F"/>
    <w:rsid w:val="00557C0B"/>
    <w:rsid w:val="00557CDC"/>
    <w:rsid w:val="00560CBE"/>
    <w:rsid w:val="0056267B"/>
    <w:rsid w:val="00564BA2"/>
    <w:rsid w:val="00565054"/>
    <w:rsid w:val="00565DF6"/>
    <w:rsid w:val="00566186"/>
    <w:rsid w:val="0056740E"/>
    <w:rsid w:val="00567711"/>
    <w:rsid w:val="0057016B"/>
    <w:rsid w:val="00572DE6"/>
    <w:rsid w:val="00573C39"/>
    <w:rsid w:val="00574947"/>
    <w:rsid w:val="0057589E"/>
    <w:rsid w:val="00575A88"/>
    <w:rsid w:val="00575D4E"/>
    <w:rsid w:val="00577516"/>
    <w:rsid w:val="00577AB6"/>
    <w:rsid w:val="00580F33"/>
    <w:rsid w:val="00581B09"/>
    <w:rsid w:val="00581D77"/>
    <w:rsid w:val="00582382"/>
    <w:rsid w:val="005829FC"/>
    <w:rsid w:val="005848ED"/>
    <w:rsid w:val="00584AC6"/>
    <w:rsid w:val="0058565D"/>
    <w:rsid w:val="00585DFE"/>
    <w:rsid w:val="00586691"/>
    <w:rsid w:val="00586C8B"/>
    <w:rsid w:val="00586F33"/>
    <w:rsid w:val="0059248B"/>
    <w:rsid w:val="00592839"/>
    <w:rsid w:val="00593952"/>
    <w:rsid w:val="0059403B"/>
    <w:rsid w:val="005944D0"/>
    <w:rsid w:val="005954B3"/>
    <w:rsid w:val="0059620A"/>
    <w:rsid w:val="005967B6"/>
    <w:rsid w:val="005A0DD8"/>
    <w:rsid w:val="005A0E41"/>
    <w:rsid w:val="005A13E0"/>
    <w:rsid w:val="005A2602"/>
    <w:rsid w:val="005A29AB"/>
    <w:rsid w:val="005A33EF"/>
    <w:rsid w:val="005A47EF"/>
    <w:rsid w:val="005A64C5"/>
    <w:rsid w:val="005B372C"/>
    <w:rsid w:val="005B3981"/>
    <w:rsid w:val="005B3D57"/>
    <w:rsid w:val="005B6059"/>
    <w:rsid w:val="005B67B0"/>
    <w:rsid w:val="005C07F0"/>
    <w:rsid w:val="005C0A57"/>
    <w:rsid w:val="005C432F"/>
    <w:rsid w:val="005C459F"/>
    <w:rsid w:val="005C6D96"/>
    <w:rsid w:val="005C6E86"/>
    <w:rsid w:val="005C75EC"/>
    <w:rsid w:val="005C7AED"/>
    <w:rsid w:val="005C7CE6"/>
    <w:rsid w:val="005C7DCE"/>
    <w:rsid w:val="005D018E"/>
    <w:rsid w:val="005D0454"/>
    <w:rsid w:val="005D073A"/>
    <w:rsid w:val="005D14F0"/>
    <w:rsid w:val="005D298D"/>
    <w:rsid w:val="005D30AA"/>
    <w:rsid w:val="005D3760"/>
    <w:rsid w:val="005D37CA"/>
    <w:rsid w:val="005D4559"/>
    <w:rsid w:val="005D54E2"/>
    <w:rsid w:val="005D6538"/>
    <w:rsid w:val="005D7C34"/>
    <w:rsid w:val="005D7CF3"/>
    <w:rsid w:val="005E1725"/>
    <w:rsid w:val="005E333C"/>
    <w:rsid w:val="005E36DF"/>
    <w:rsid w:val="005E392B"/>
    <w:rsid w:val="005E47EF"/>
    <w:rsid w:val="005E5208"/>
    <w:rsid w:val="005E6202"/>
    <w:rsid w:val="005E7F11"/>
    <w:rsid w:val="005F1884"/>
    <w:rsid w:val="005F53DE"/>
    <w:rsid w:val="005F5521"/>
    <w:rsid w:val="005F5D28"/>
    <w:rsid w:val="005F6249"/>
    <w:rsid w:val="005F6E06"/>
    <w:rsid w:val="005F70B7"/>
    <w:rsid w:val="00600943"/>
    <w:rsid w:val="00600FC4"/>
    <w:rsid w:val="006010C6"/>
    <w:rsid w:val="00601689"/>
    <w:rsid w:val="0060252C"/>
    <w:rsid w:val="0060425F"/>
    <w:rsid w:val="006057E2"/>
    <w:rsid w:val="00607824"/>
    <w:rsid w:val="0061150F"/>
    <w:rsid w:val="00612733"/>
    <w:rsid w:val="00612877"/>
    <w:rsid w:val="00612FEC"/>
    <w:rsid w:val="0061342F"/>
    <w:rsid w:val="00613BCE"/>
    <w:rsid w:val="006151A2"/>
    <w:rsid w:val="0061582C"/>
    <w:rsid w:val="00615D2B"/>
    <w:rsid w:val="00616E3F"/>
    <w:rsid w:val="006200BF"/>
    <w:rsid w:val="006207A2"/>
    <w:rsid w:val="006208AC"/>
    <w:rsid w:val="00621B40"/>
    <w:rsid w:val="0062369A"/>
    <w:rsid w:val="0062493C"/>
    <w:rsid w:val="00626CA6"/>
    <w:rsid w:val="00630528"/>
    <w:rsid w:val="00630690"/>
    <w:rsid w:val="00630788"/>
    <w:rsid w:val="00630AF0"/>
    <w:rsid w:val="006314DD"/>
    <w:rsid w:val="00631BD1"/>
    <w:rsid w:val="00631D32"/>
    <w:rsid w:val="00633AF6"/>
    <w:rsid w:val="006352C1"/>
    <w:rsid w:val="00636323"/>
    <w:rsid w:val="00637E30"/>
    <w:rsid w:val="00641590"/>
    <w:rsid w:val="006442F7"/>
    <w:rsid w:val="00644BA9"/>
    <w:rsid w:val="006451C6"/>
    <w:rsid w:val="006454BD"/>
    <w:rsid w:val="006461B4"/>
    <w:rsid w:val="0064634C"/>
    <w:rsid w:val="00646D60"/>
    <w:rsid w:val="00650237"/>
    <w:rsid w:val="00651BF1"/>
    <w:rsid w:val="00653138"/>
    <w:rsid w:val="006545B7"/>
    <w:rsid w:val="00655C38"/>
    <w:rsid w:val="00657014"/>
    <w:rsid w:val="00660C9E"/>
    <w:rsid w:val="00663917"/>
    <w:rsid w:val="00663CFB"/>
    <w:rsid w:val="00663EA0"/>
    <w:rsid w:val="00665896"/>
    <w:rsid w:val="00667B5B"/>
    <w:rsid w:val="00667C8E"/>
    <w:rsid w:val="0067007E"/>
    <w:rsid w:val="0067020B"/>
    <w:rsid w:val="00673E98"/>
    <w:rsid w:val="00675254"/>
    <w:rsid w:val="006762B4"/>
    <w:rsid w:val="006767BB"/>
    <w:rsid w:val="00681BF3"/>
    <w:rsid w:val="006820FF"/>
    <w:rsid w:val="00682773"/>
    <w:rsid w:val="00682E4C"/>
    <w:rsid w:val="00684BD8"/>
    <w:rsid w:val="0068592C"/>
    <w:rsid w:val="00685F58"/>
    <w:rsid w:val="0068678D"/>
    <w:rsid w:val="00687B5D"/>
    <w:rsid w:val="00690110"/>
    <w:rsid w:val="0069202E"/>
    <w:rsid w:val="0069217F"/>
    <w:rsid w:val="00692297"/>
    <w:rsid w:val="00692D5D"/>
    <w:rsid w:val="006933D6"/>
    <w:rsid w:val="006940D8"/>
    <w:rsid w:val="006959F8"/>
    <w:rsid w:val="006974A2"/>
    <w:rsid w:val="006A0984"/>
    <w:rsid w:val="006A0A3C"/>
    <w:rsid w:val="006A0BD2"/>
    <w:rsid w:val="006A1732"/>
    <w:rsid w:val="006A48FE"/>
    <w:rsid w:val="006A5310"/>
    <w:rsid w:val="006A734C"/>
    <w:rsid w:val="006A7A66"/>
    <w:rsid w:val="006B0821"/>
    <w:rsid w:val="006B0EA0"/>
    <w:rsid w:val="006B2557"/>
    <w:rsid w:val="006B3F68"/>
    <w:rsid w:val="006B438B"/>
    <w:rsid w:val="006B4C65"/>
    <w:rsid w:val="006B6054"/>
    <w:rsid w:val="006B6168"/>
    <w:rsid w:val="006C056C"/>
    <w:rsid w:val="006C0AA3"/>
    <w:rsid w:val="006C164C"/>
    <w:rsid w:val="006C17F1"/>
    <w:rsid w:val="006C1A60"/>
    <w:rsid w:val="006C20BA"/>
    <w:rsid w:val="006C23F8"/>
    <w:rsid w:val="006C2A3A"/>
    <w:rsid w:val="006C31A4"/>
    <w:rsid w:val="006C3759"/>
    <w:rsid w:val="006C409A"/>
    <w:rsid w:val="006C4258"/>
    <w:rsid w:val="006C65F6"/>
    <w:rsid w:val="006C6EF2"/>
    <w:rsid w:val="006C797F"/>
    <w:rsid w:val="006D0361"/>
    <w:rsid w:val="006D0688"/>
    <w:rsid w:val="006D4FDC"/>
    <w:rsid w:val="006D4FE3"/>
    <w:rsid w:val="006D5B32"/>
    <w:rsid w:val="006E0E29"/>
    <w:rsid w:val="006E104E"/>
    <w:rsid w:val="006E11C9"/>
    <w:rsid w:val="006E1BB6"/>
    <w:rsid w:val="006E24AC"/>
    <w:rsid w:val="006E3B1C"/>
    <w:rsid w:val="006E4071"/>
    <w:rsid w:val="006E49F9"/>
    <w:rsid w:val="006E5C37"/>
    <w:rsid w:val="006E67A5"/>
    <w:rsid w:val="006E6873"/>
    <w:rsid w:val="006E739B"/>
    <w:rsid w:val="006F0083"/>
    <w:rsid w:val="006F0621"/>
    <w:rsid w:val="006F319B"/>
    <w:rsid w:val="006F3586"/>
    <w:rsid w:val="006F36AB"/>
    <w:rsid w:val="006F39A9"/>
    <w:rsid w:val="006F47E8"/>
    <w:rsid w:val="00700421"/>
    <w:rsid w:val="00701D86"/>
    <w:rsid w:val="007028A4"/>
    <w:rsid w:val="00704B63"/>
    <w:rsid w:val="007051F0"/>
    <w:rsid w:val="007066BC"/>
    <w:rsid w:val="00711304"/>
    <w:rsid w:val="0071208D"/>
    <w:rsid w:val="00713DD2"/>
    <w:rsid w:val="007143EC"/>
    <w:rsid w:val="0071491B"/>
    <w:rsid w:val="00714CA8"/>
    <w:rsid w:val="00715095"/>
    <w:rsid w:val="00715702"/>
    <w:rsid w:val="00715D3A"/>
    <w:rsid w:val="00716D59"/>
    <w:rsid w:val="00716E9B"/>
    <w:rsid w:val="00721191"/>
    <w:rsid w:val="00723B80"/>
    <w:rsid w:val="007241DB"/>
    <w:rsid w:val="007254E1"/>
    <w:rsid w:val="00731128"/>
    <w:rsid w:val="007324EF"/>
    <w:rsid w:val="00732A0B"/>
    <w:rsid w:val="00733447"/>
    <w:rsid w:val="0073574F"/>
    <w:rsid w:val="0073664F"/>
    <w:rsid w:val="007379ED"/>
    <w:rsid w:val="00741213"/>
    <w:rsid w:val="007422B1"/>
    <w:rsid w:val="007425F6"/>
    <w:rsid w:val="007433A7"/>
    <w:rsid w:val="00745867"/>
    <w:rsid w:val="00745BA3"/>
    <w:rsid w:val="00745D1D"/>
    <w:rsid w:val="0074628F"/>
    <w:rsid w:val="00750151"/>
    <w:rsid w:val="007513CB"/>
    <w:rsid w:val="0075150B"/>
    <w:rsid w:val="007523BA"/>
    <w:rsid w:val="00752A73"/>
    <w:rsid w:val="00753371"/>
    <w:rsid w:val="007545BF"/>
    <w:rsid w:val="00755765"/>
    <w:rsid w:val="007565FC"/>
    <w:rsid w:val="00761FA4"/>
    <w:rsid w:val="0076278C"/>
    <w:rsid w:val="00762EFA"/>
    <w:rsid w:val="00763071"/>
    <w:rsid w:val="007638AC"/>
    <w:rsid w:val="00765548"/>
    <w:rsid w:val="007656B3"/>
    <w:rsid w:val="00765A06"/>
    <w:rsid w:val="00766508"/>
    <w:rsid w:val="00766D3F"/>
    <w:rsid w:val="00767175"/>
    <w:rsid w:val="0076728C"/>
    <w:rsid w:val="007672B2"/>
    <w:rsid w:val="00767665"/>
    <w:rsid w:val="00767FB9"/>
    <w:rsid w:val="00770125"/>
    <w:rsid w:val="00771636"/>
    <w:rsid w:val="00771690"/>
    <w:rsid w:val="00773075"/>
    <w:rsid w:val="0077479D"/>
    <w:rsid w:val="00775620"/>
    <w:rsid w:val="00775C24"/>
    <w:rsid w:val="00776371"/>
    <w:rsid w:val="00776FE9"/>
    <w:rsid w:val="0078019D"/>
    <w:rsid w:val="007819DB"/>
    <w:rsid w:val="0078243B"/>
    <w:rsid w:val="00782FC7"/>
    <w:rsid w:val="00783281"/>
    <w:rsid w:val="00783395"/>
    <w:rsid w:val="00783A46"/>
    <w:rsid w:val="007841C5"/>
    <w:rsid w:val="00785C02"/>
    <w:rsid w:val="00785E8C"/>
    <w:rsid w:val="0078709B"/>
    <w:rsid w:val="007906BA"/>
    <w:rsid w:val="00790B7C"/>
    <w:rsid w:val="00791DCC"/>
    <w:rsid w:val="007930B8"/>
    <w:rsid w:val="007939F2"/>
    <w:rsid w:val="007942F4"/>
    <w:rsid w:val="00794C0E"/>
    <w:rsid w:val="007965D4"/>
    <w:rsid w:val="007971F2"/>
    <w:rsid w:val="007A0517"/>
    <w:rsid w:val="007A1BC2"/>
    <w:rsid w:val="007A4CB3"/>
    <w:rsid w:val="007A7753"/>
    <w:rsid w:val="007B00EE"/>
    <w:rsid w:val="007B0FFA"/>
    <w:rsid w:val="007B2FE8"/>
    <w:rsid w:val="007B3074"/>
    <w:rsid w:val="007B6EAD"/>
    <w:rsid w:val="007C1EAB"/>
    <w:rsid w:val="007C1FF1"/>
    <w:rsid w:val="007C2FF3"/>
    <w:rsid w:val="007C3C18"/>
    <w:rsid w:val="007C4CD8"/>
    <w:rsid w:val="007C6218"/>
    <w:rsid w:val="007D075D"/>
    <w:rsid w:val="007D0D53"/>
    <w:rsid w:val="007D166D"/>
    <w:rsid w:val="007D375A"/>
    <w:rsid w:val="007D431D"/>
    <w:rsid w:val="007D55C6"/>
    <w:rsid w:val="007D5BFF"/>
    <w:rsid w:val="007D604D"/>
    <w:rsid w:val="007D63B5"/>
    <w:rsid w:val="007D72E1"/>
    <w:rsid w:val="007E0B59"/>
    <w:rsid w:val="007E0C82"/>
    <w:rsid w:val="007E14CD"/>
    <w:rsid w:val="007E25C2"/>
    <w:rsid w:val="007E4572"/>
    <w:rsid w:val="007E4C5B"/>
    <w:rsid w:val="007E5512"/>
    <w:rsid w:val="007E7E47"/>
    <w:rsid w:val="007F11B3"/>
    <w:rsid w:val="007F1240"/>
    <w:rsid w:val="007F134B"/>
    <w:rsid w:val="007F211F"/>
    <w:rsid w:val="007F35EF"/>
    <w:rsid w:val="007F5293"/>
    <w:rsid w:val="007F579D"/>
    <w:rsid w:val="007F6057"/>
    <w:rsid w:val="007F6DA6"/>
    <w:rsid w:val="007F7C61"/>
    <w:rsid w:val="007F7D6A"/>
    <w:rsid w:val="00800440"/>
    <w:rsid w:val="00800D62"/>
    <w:rsid w:val="008023DC"/>
    <w:rsid w:val="008024F6"/>
    <w:rsid w:val="00802543"/>
    <w:rsid w:val="00802AB2"/>
    <w:rsid w:val="008030BA"/>
    <w:rsid w:val="0080400E"/>
    <w:rsid w:val="00804E97"/>
    <w:rsid w:val="008050EF"/>
    <w:rsid w:val="00805FE1"/>
    <w:rsid w:val="00806031"/>
    <w:rsid w:val="00806A74"/>
    <w:rsid w:val="00806F8C"/>
    <w:rsid w:val="00807EA3"/>
    <w:rsid w:val="008108B3"/>
    <w:rsid w:val="00811751"/>
    <w:rsid w:val="00812A44"/>
    <w:rsid w:val="00813BCE"/>
    <w:rsid w:val="00814154"/>
    <w:rsid w:val="0081579A"/>
    <w:rsid w:val="0081627B"/>
    <w:rsid w:val="0081671A"/>
    <w:rsid w:val="00817739"/>
    <w:rsid w:val="00817FD9"/>
    <w:rsid w:val="00820899"/>
    <w:rsid w:val="00820D62"/>
    <w:rsid w:val="008211A7"/>
    <w:rsid w:val="00822BCF"/>
    <w:rsid w:val="0082372A"/>
    <w:rsid w:val="00823D70"/>
    <w:rsid w:val="00826AD9"/>
    <w:rsid w:val="00826D23"/>
    <w:rsid w:val="00827944"/>
    <w:rsid w:val="00832679"/>
    <w:rsid w:val="00834B59"/>
    <w:rsid w:val="00834E42"/>
    <w:rsid w:val="00835922"/>
    <w:rsid w:val="00836792"/>
    <w:rsid w:val="00836997"/>
    <w:rsid w:val="00836D15"/>
    <w:rsid w:val="00837171"/>
    <w:rsid w:val="00837E5B"/>
    <w:rsid w:val="00840555"/>
    <w:rsid w:val="00840724"/>
    <w:rsid w:val="00840E9D"/>
    <w:rsid w:val="00841A2A"/>
    <w:rsid w:val="00843041"/>
    <w:rsid w:val="00843530"/>
    <w:rsid w:val="0084379F"/>
    <w:rsid w:val="00843F30"/>
    <w:rsid w:val="008448F9"/>
    <w:rsid w:val="0084593B"/>
    <w:rsid w:val="008464C9"/>
    <w:rsid w:val="00847CFD"/>
    <w:rsid w:val="008500CB"/>
    <w:rsid w:val="00852A1B"/>
    <w:rsid w:val="008555C8"/>
    <w:rsid w:val="008561E1"/>
    <w:rsid w:val="008563B6"/>
    <w:rsid w:val="008615A0"/>
    <w:rsid w:val="00861B7C"/>
    <w:rsid w:val="008631A0"/>
    <w:rsid w:val="00863343"/>
    <w:rsid w:val="0086636F"/>
    <w:rsid w:val="00866750"/>
    <w:rsid w:val="00866A09"/>
    <w:rsid w:val="0086726D"/>
    <w:rsid w:val="00870836"/>
    <w:rsid w:val="00870969"/>
    <w:rsid w:val="00871338"/>
    <w:rsid w:val="00872038"/>
    <w:rsid w:val="00872321"/>
    <w:rsid w:val="00872573"/>
    <w:rsid w:val="00873326"/>
    <w:rsid w:val="0087408E"/>
    <w:rsid w:val="00874B4E"/>
    <w:rsid w:val="00875A03"/>
    <w:rsid w:val="0087601B"/>
    <w:rsid w:val="008854B9"/>
    <w:rsid w:val="008864C7"/>
    <w:rsid w:val="00886F6E"/>
    <w:rsid w:val="00886FA8"/>
    <w:rsid w:val="008913C6"/>
    <w:rsid w:val="008919CB"/>
    <w:rsid w:val="00893395"/>
    <w:rsid w:val="008933EA"/>
    <w:rsid w:val="008940B7"/>
    <w:rsid w:val="00894159"/>
    <w:rsid w:val="00894506"/>
    <w:rsid w:val="008945AB"/>
    <w:rsid w:val="00896623"/>
    <w:rsid w:val="00897CD3"/>
    <w:rsid w:val="008A0CE4"/>
    <w:rsid w:val="008A170D"/>
    <w:rsid w:val="008A1F4B"/>
    <w:rsid w:val="008A30F5"/>
    <w:rsid w:val="008A3251"/>
    <w:rsid w:val="008A3DF9"/>
    <w:rsid w:val="008A3FF3"/>
    <w:rsid w:val="008A708D"/>
    <w:rsid w:val="008A7EEE"/>
    <w:rsid w:val="008B0A79"/>
    <w:rsid w:val="008B3953"/>
    <w:rsid w:val="008B3A4A"/>
    <w:rsid w:val="008B5D90"/>
    <w:rsid w:val="008B6202"/>
    <w:rsid w:val="008B66D3"/>
    <w:rsid w:val="008B719B"/>
    <w:rsid w:val="008C09C6"/>
    <w:rsid w:val="008C1AC3"/>
    <w:rsid w:val="008C246B"/>
    <w:rsid w:val="008C246F"/>
    <w:rsid w:val="008C3141"/>
    <w:rsid w:val="008C38D7"/>
    <w:rsid w:val="008C3D61"/>
    <w:rsid w:val="008C3ED0"/>
    <w:rsid w:val="008C561E"/>
    <w:rsid w:val="008C5AFC"/>
    <w:rsid w:val="008C602B"/>
    <w:rsid w:val="008C6A2A"/>
    <w:rsid w:val="008C75EA"/>
    <w:rsid w:val="008D1A41"/>
    <w:rsid w:val="008D1C6C"/>
    <w:rsid w:val="008D298D"/>
    <w:rsid w:val="008D48EC"/>
    <w:rsid w:val="008D52D8"/>
    <w:rsid w:val="008D553D"/>
    <w:rsid w:val="008D59C3"/>
    <w:rsid w:val="008D5AA5"/>
    <w:rsid w:val="008D5F2B"/>
    <w:rsid w:val="008D6EE2"/>
    <w:rsid w:val="008D7B8A"/>
    <w:rsid w:val="008E0187"/>
    <w:rsid w:val="008E3B65"/>
    <w:rsid w:val="008E4DE2"/>
    <w:rsid w:val="008E5347"/>
    <w:rsid w:val="008E6C31"/>
    <w:rsid w:val="008E7167"/>
    <w:rsid w:val="008E7821"/>
    <w:rsid w:val="008E7A4A"/>
    <w:rsid w:val="008F1D43"/>
    <w:rsid w:val="008F3DA3"/>
    <w:rsid w:val="008F4BD0"/>
    <w:rsid w:val="008F5A35"/>
    <w:rsid w:val="008F5D52"/>
    <w:rsid w:val="008F6A19"/>
    <w:rsid w:val="00900F4C"/>
    <w:rsid w:val="009013B4"/>
    <w:rsid w:val="00901A33"/>
    <w:rsid w:val="00903B1E"/>
    <w:rsid w:val="00903D4D"/>
    <w:rsid w:val="00905D61"/>
    <w:rsid w:val="00906DB0"/>
    <w:rsid w:val="00906EE4"/>
    <w:rsid w:val="0090708D"/>
    <w:rsid w:val="00907AD7"/>
    <w:rsid w:val="00907DFA"/>
    <w:rsid w:val="00910B84"/>
    <w:rsid w:val="00910DF5"/>
    <w:rsid w:val="00911EF0"/>
    <w:rsid w:val="00912044"/>
    <w:rsid w:val="00912213"/>
    <w:rsid w:val="00912CE4"/>
    <w:rsid w:val="00912FC6"/>
    <w:rsid w:val="00917841"/>
    <w:rsid w:val="00917F71"/>
    <w:rsid w:val="00920864"/>
    <w:rsid w:val="00922B1E"/>
    <w:rsid w:val="00922F9C"/>
    <w:rsid w:val="00923CBB"/>
    <w:rsid w:val="00926BE9"/>
    <w:rsid w:val="00927873"/>
    <w:rsid w:val="00930E41"/>
    <w:rsid w:val="0093244A"/>
    <w:rsid w:val="009334D7"/>
    <w:rsid w:val="00933DDE"/>
    <w:rsid w:val="00934F40"/>
    <w:rsid w:val="009364F1"/>
    <w:rsid w:val="00937DE3"/>
    <w:rsid w:val="00942505"/>
    <w:rsid w:val="00944F44"/>
    <w:rsid w:val="009462B9"/>
    <w:rsid w:val="0095019B"/>
    <w:rsid w:val="009515AD"/>
    <w:rsid w:val="00951C5F"/>
    <w:rsid w:val="00952293"/>
    <w:rsid w:val="00952423"/>
    <w:rsid w:val="00954CB7"/>
    <w:rsid w:val="0095527F"/>
    <w:rsid w:val="00955454"/>
    <w:rsid w:val="00955B44"/>
    <w:rsid w:val="00957998"/>
    <w:rsid w:val="0096013E"/>
    <w:rsid w:val="00962F4B"/>
    <w:rsid w:val="00963CE7"/>
    <w:rsid w:val="00963FCA"/>
    <w:rsid w:val="0096662F"/>
    <w:rsid w:val="00966FD1"/>
    <w:rsid w:val="009679A8"/>
    <w:rsid w:val="0097106C"/>
    <w:rsid w:val="009715E7"/>
    <w:rsid w:val="00972E8A"/>
    <w:rsid w:val="0097393F"/>
    <w:rsid w:val="00973E14"/>
    <w:rsid w:val="00974ABA"/>
    <w:rsid w:val="0097610D"/>
    <w:rsid w:val="00976D24"/>
    <w:rsid w:val="00977497"/>
    <w:rsid w:val="0097778A"/>
    <w:rsid w:val="009803D4"/>
    <w:rsid w:val="009826E9"/>
    <w:rsid w:val="00982726"/>
    <w:rsid w:val="00983561"/>
    <w:rsid w:val="00983BA2"/>
    <w:rsid w:val="009844B0"/>
    <w:rsid w:val="009848C0"/>
    <w:rsid w:val="00985746"/>
    <w:rsid w:val="00993070"/>
    <w:rsid w:val="0099375C"/>
    <w:rsid w:val="0099404D"/>
    <w:rsid w:val="009958B3"/>
    <w:rsid w:val="0099602B"/>
    <w:rsid w:val="00996AD0"/>
    <w:rsid w:val="0099702B"/>
    <w:rsid w:val="00997342"/>
    <w:rsid w:val="009A00D5"/>
    <w:rsid w:val="009A1B0D"/>
    <w:rsid w:val="009A5309"/>
    <w:rsid w:val="009A53E4"/>
    <w:rsid w:val="009A77F1"/>
    <w:rsid w:val="009B1CAB"/>
    <w:rsid w:val="009B3911"/>
    <w:rsid w:val="009B6FDD"/>
    <w:rsid w:val="009B74EC"/>
    <w:rsid w:val="009B7F1D"/>
    <w:rsid w:val="009C2DA2"/>
    <w:rsid w:val="009C3C67"/>
    <w:rsid w:val="009C4698"/>
    <w:rsid w:val="009C4D8B"/>
    <w:rsid w:val="009C4D9D"/>
    <w:rsid w:val="009C50B8"/>
    <w:rsid w:val="009C724A"/>
    <w:rsid w:val="009C7A61"/>
    <w:rsid w:val="009C7C17"/>
    <w:rsid w:val="009D171F"/>
    <w:rsid w:val="009D197C"/>
    <w:rsid w:val="009D246D"/>
    <w:rsid w:val="009D254A"/>
    <w:rsid w:val="009D3D02"/>
    <w:rsid w:val="009D5EBD"/>
    <w:rsid w:val="009D6230"/>
    <w:rsid w:val="009D651C"/>
    <w:rsid w:val="009D661C"/>
    <w:rsid w:val="009D6A6E"/>
    <w:rsid w:val="009D71BA"/>
    <w:rsid w:val="009D7FD2"/>
    <w:rsid w:val="009E07A1"/>
    <w:rsid w:val="009E138C"/>
    <w:rsid w:val="009E15BE"/>
    <w:rsid w:val="009E1A8D"/>
    <w:rsid w:val="009E27B5"/>
    <w:rsid w:val="009E2F2E"/>
    <w:rsid w:val="009E3716"/>
    <w:rsid w:val="009E4D4E"/>
    <w:rsid w:val="009E4D53"/>
    <w:rsid w:val="009E60B1"/>
    <w:rsid w:val="009E79CF"/>
    <w:rsid w:val="009F07ED"/>
    <w:rsid w:val="009F0901"/>
    <w:rsid w:val="009F0CEE"/>
    <w:rsid w:val="009F15E5"/>
    <w:rsid w:val="009F1D6E"/>
    <w:rsid w:val="009F22AE"/>
    <w:rsid w:val="009F2866"/>
    <w:rsid w:val="009F6BBC"/>
    <w:rsid w:val="009F79BA"/>
    <w:rsid w:val="009F7A41"/>
    <w:rsid w:val="00A003B8"/>
    <w:rsid w:val="00A01805"/>
    <w:rsid w:val="00A01BFF"/>
    <w:rsid w:val="00A02442"/>
    <w:rsid w:val="00A029B1"/>
    <w:rsid w:val="00A105AF"/>
    <w:rsid w:val="00A10F9D"/>
    <w:rsid w:val="00A11350"/>
    <w:rsid w:val="00A1411D"/>
    <w:rsid w:val="00A14126"/>
    <w:rsid w:val="00A14574"/>
    <w:rsid w:val="00A17463"/>
    <w:rsid w:val="00A20F97"/>
    <w:rsid w:val="00A21140"/>
    <w:rsid w:val="00A211C4"/>
    <w:rsid w:val="00A235E4"/>
    <w:rsid w:val="00A238D7"/>
    <w:rsid w:val="00A24073"/>
    <w:rsid w:val="00A252E1"/>
    <w:rsid w:val="00A25E60"/>
    <w:rsid w:val="00A26065"/>
    <w:rsid w:val="00A262DC"/>
    <w:rsid w:val="00A27058"/>
    <w:rsid w:val="00A323F4"/>
    <w:rsid w:val="00A34CF9"/>
    <w:rsid w:val="00A415C3"/>
    <w:rsid w:val="00A419C1"/>
    <w:rsid w:val="00A4415B"/>
    <w:rsid w:val="00A4475B"/>
    <w:rsid w:val="00A4606B"/>
    <w:rsid w:val="00A46150"/>
    <w:rsid w:val="00A4616F"/>
    <w:rsid w:val="00A4650A"/>
    <w:rsid w:val="00A46618"/>
    <w:rsid w:val="00A472D3"/>
    <w:rsid w:val="00A47AE9"/>
    <w:rsid w:val="00A47D8C"/>
    <w:rsid w:val="00A51918"/>
    <w:rsid w:val="00A5366D"/>
    <w:rsid w:val="00A55CEB"/>
    <w:rsid w:val="00A57B86"/>
    <w:rsid w:val="00A60028"/>
    <w:rsid w:val="00A60C7F"/>
    <w:rsid w:val="00A61450"/>
    <w:rsid w:val="00A618CC"/>
    <w:rsid w:val="00A624C4"/>
    <w:rsid w:val="00A62B8C"/>
    <w:rsid w:val="00A62C1D"/>
    <w:rsid w:val="00A64938"/>
    <w:rsid w:val="00A65463"/>
    <w:rsid w:val="00A6587A"/>
    <w:rsid w:val="00A6590F"/>
    <w:rsid w:val="00A65AEA"/>
    <w:rsid w:val="00A65AF2"/>
    <w:rsid w:val="00A6759A"/>
    <w:rsid w:val="00A704C2"/>
    <w:rsid w:val="00A70914"/>
    <w:rsid w:val="00A72902"/>
    <w:rsid w:val="00A73B51"/>
    <w:rsid w:val="00A7663B"/>
    <w:rsid w:val="00A80E0F"/>
    <w:rsid w:val="00A81128"/>
    <w:rsid w:val="00A81663"/>
    <w:rsid w:val="00A81B6F"/>
    <w:rsid w:val="00A82098"/>
    <w:rsid w:val="00A83EA4"/>
    <w:rsid w:val="00A84F0C"/>
    <w:rsid w:val="00A907B5"/>
    <w:rsid w:val="00A9137A"/>
    <w:rsid w:val="00A923ED"/>
    <w:rsid w:val="00A92B27"/>
    <w:rsid w:val="00A9537A"/>
    <w:rsid w:val="00A965CF"/>
    <w:rsid w:val="00A96CED"/>
    <w:rsid w:val="00A9771F"/>
    <w:rsid w:val="00AA0620"/>
    <w:rsid w:val="00AA10A5"/>
    <w:rsid w:val="00AA1BF8"/>
    <w:rsid w:val="00AA1EC7"/>
    <w:rsid w:val="00AA3016"/>
    <w:rsid w:val="00AA35D7"/>
    <w:rsid w:val="00AA41AB"/>
    <w:rsid w:val="00AA6415"/>
    <w:rsid w:val="00AB0FAE"/>
    <w:rsid w:val="00AB1D42"/>
    <w:rsid w:val="00AB285A"/>
    <w:rsid w:val="00AB34D4"/>
    <w:rsid w:val="00AB46D2"/>
    <w:rsid w:val="00AB572C"/>
    <w:rsid w:val="00AB5A27"/>
    <w:rsid w:val="00AB677C"/>
    <w:rsid w:val="00AB6BB0"/>
    <w:rsid w:val="00AB713B"/>
    <w:rsid w:val="00AB75DB"/>
    <w:rsid w:val="00AB7F66"/>
    <w:rsid w:val="00AC1493"/>
    <w:rsid w:val="00AC1963"/>
    <w:rsid w:val="00AC2686"/>
    <w:rsid w:val="00AC50F3"/>
    <w:rsid w:val="00AD04A7"/>
    <w:rsid w:val="00AD0C5D"/>
    <w:rsid w:val="00AD397B"/>
    <w:rsid w:val="00AD58EF"/>
    <w:rsid w:val="00AD67F6"/>
    <w:rsid w:val="00AD736E"/>
    <w:rsid w:val="00AD740E"/>
    <w:rsid w:val="00AD7AD6"/>
    <w:rsid w:val="00AD7DD2"/>
    <w:rsid w:val="00AE28C8"/>
    <w:rsid w:val="00AE2CD5"/>
    <w:rsid w:val="00AE4AA0"/>
    <w:rsid w:val="00AE6309"/>
    <w:rsid w:val="00AE6DEC"/>
    <w:rsid w:val="00AE70D3"/>
    <w:rsid w:val="00AF0239"/>
    <w:rsid w:val="00AF1359"/>
    <w:rsid w:val="00AF1E0B"/>
    <w:rsid w:val="00AF345A"/>
    <w:rsid w:val="00AF38B5"/>
    <w:rsid w:val="00AF432E"/>
    <w:rsid w:val="00AF46BA"/>
    <w:rsid w:val="00AF4921"/>
    <w:rsid w:val="00AF4A10"/>
    <w:rsid w:val="00AF4DD4"/>
    <w:rsid w:val="00AF75D9"/>
    <w:rsid w:val="00B002F6"/>
    <w:rsid w:val="00B00CCB"/>
    <w:rsid w:val="00B01080"/>
    <w:rsid w:val="00B017B1"/>
    <w:rsid w:val="00B033F5"/>
    <w:rsid w:val="00B04077"/>
    <w:rsid w:val="00B0457F"/>
    <w:rsid w:val="00B05D25"/>
    <w:rsid w:val="00B05D63"/>
    <w:rsid w:val="00B10D84"/>
    <w:rsid w:val="00B11370"/>
    <w:rsid w:val="00B1189C"/>
    <w:rsid w:val="00B133DD"/>
    <w:rsid w:val="00B13463"/>
    <w:rsid w:val="00B146C6"/>
    <w:rsid w:val="00B14C49"/>
    <w:rsid w:val="00B15ED7"/>
    <w:rsid w:val="00B20726"/>
    <w:rsid w:val="00B20B1E"/>
    <w:rsid w:val="00B21D86"/>
    <w:rsid w:val="00B236EF"/>
    <w:rsid w:val="00B2536A"/>
    <w:rsid w:val="00B2559C"/>
    <w:rsid w:val="00B26FC3"/>
    <w:rsid w:val="00B27082"/>
    <w:rsid w:val="00B307F4"/>
    <w:rsid w:val="00B3183D"/>
    <w:rsid w:val="00B31D1D"/>
    <w:rsid w:val="00B31D96"/>
    <w:rsid w:val="00B31F69"/>
    <w:rsid w:val="00B36D1F"/>
    <w:rsid w:val="00B4039B"/>
    <w:rsid w:val="00B41D4C"/>
    <w:rsid w:val="00B41FE0"/>
    <w:rsid w:val="00B42355"/>
    <w:rsid w:val="00B44BA6"/>
    <w:rsid w:val="00B454C7"/>
    <w:rsid w:val="00B5243F"/>
    <w:rsid w:val="00B5333A"/>
    <w:rsid w:val="00B53BCF"/>
    <w:rsid w:val="00B53F64"/>
    <w:rsid w:val="00B55243"/>
    <w:rsid w:val="00B55276"/>
    <w:rsid w:val="00B5757E"/>
    <w:rsid w:val="00B6064F"/>
    <w:rsid w:val="00B608B9"/>
    <w:rsid w:val="00B615C6"/>
    <w:rsid w:val="00B62569"/>
    <w:rsid w:val="00B64014"/>
    <w:rsid w:val="00B642B4"/>
    <w:rsid w:val="00B643B8"/>
    <w:rsid w:val="00B65120"/>
    <w:rsid w:val="00B702A4"/>
    <w:rsid w:val="00B72B6D"/>
    <w:rsid w:val="00B72C8B"/>
    <w:rsid w:val="00B73D80"/>
    <w:rsid w:val="00B741FC"/>
    <w:rsid w:val="00B742DA"/>
    <w:rsid w:val="00B7436E"/>
    <w:rsid w:val="00B779EF"/>
    <w:rsid w:val="00B80183"/>
    <w:rsid w:val="00B816D5"/>
    <w:rsid w:val="00B829B4"/>
    <w:rsid w:val="00B84EE5"/>
    <w:rsid w:val="00B85106"/>
    <w:rsid w:val="00B8646E"/>
    <w:rsid w:val="00B869A9"/>
    <w:rsid w:val="00B87842"/>
    <w:rsid w:val="00B90ECD"/>
    <w:rsid w:val="00B91D79"/>
    <w:rsid w:val="00B95DC6"/>
    <w:rsid w:val="00B9675E"/>
    <w:rsid w:val="00B96AF3"/>
    <w:rsid w:val="00BA14CB"/>
    <w:rsid w:val="00BA192A"/>
    <w:rsid w:val="00BA1AF6"/>
    <w:rsid w:val="00BA1E4C"/>
    <w:rsid w:val="00BA44DA"/>
    <w:rsid w:val="00BA5B06"/>
    <w:rsid w:val="00BA71A1"/>
    <w:rsid w:val="00BA728D"/>
    <w:rsid w:val="00BB0F17"/>
    <w:rsid w:val="00BB2FB9"/>
    <w:rsid w:val="00BB39DC"/>
    <w:rsid w:val="00BB51E4"/>
    <w:rsid w:val="00BB5DC6"/>
    <w:rsid w:val="00BB7503"/>
    <w:rsid w:val="00BB7506"/>
    <w:rsid w:val="00BC0B4B"/>
    <w:rsid w:val="00BC0C8F"/>
    <w:rsid w:val="00BC0FFC"/>
    <w:rsid w:val="00BC22B5"/>
    <w:rsid w:val="00BC34F7"/>
    <w:rsid w:val="00BC3A31"/>
    <w:rsid w:val="00BC3DB1"/>
    <w:rsid w:val="00BC3E56"/>
    <w:rsid w:val="00BC4136"/>
    <w:rsid w:val="00BC49BD"/>
    <w:rsid w:val="00BC79D1"/>
    <w:rsid w:val="00BD195B"/>
    <w:rsid w:val="00BD3CEF"/>
    <w:rsid w:val="00BD42CF"/>
    <w:rsid w:val="00BD44AB"/>
    <w:rsid w:val="00BD7209"/>
    <w:rsid w:val="00BE34E3"/>
    <w:rsid w:val="00BE3F00"/>
    <w:rsid w:val="00BE545A"/>
    <w:rsid w:val="00BE69ED"/>
    <w:rsid w:val="00BE6F47"/>
    <w:rsid w:val="00BF053B"/>
    <w:rsid w:val="00BF0EFA"/>
    <w:rsid w:val="00BF36CB"/>
    <w:rsid w:val="00BF385D"/>
    <w:rsid w:val="00BF3D94"/>
    <w:rsid w:val="00BF4568"/>
    <w:rsid w:val="00BF5109"/>
    <w:rsid w:val="00BF70D4"/>
    <w:rsid w:val="00BF7881"/>
    <w:rsid w:val="00C000A9"/>
    <w:rsid w:val="00C007C4"/>
    <w:rsid w:val="00C00C8C"/>
    <w:rsid w:val="00C00E20"/>
    <w:rsid w:val="00C04CB8"/>
    <w:rsid w:val="00C05049"/>
    <w:rsid w:val="00C0534E"/>
    <w:rsid w:val="00C05E8F"/>
    <w:rsid w:val="00C07182"/>
    <w:rsid w:val="00C07415"/>
    <w:rsid w:val="00C10584"/>
    <w:rsid w:val="00C10CAE"/>
    <w:rsid w:val="00C13EF9"/>
    <w:rsid w:val="00C13FB6"/>
    <w:rsid w:val="00C14DC4"/>
    <w:rsid w:val="00C1537D"/>
    <w:rsid w:val="00C20206"/>
    <w:rsid w:val="00C20E7C"/>
    <w:rsid w:val="00C21701"/>
    <w:rsid w:val="00C22345"/>
    <w:rsid w:val="00C23B58"/>
    <w:rsid w:val="00C24796"/>
    <w:rsid w:val="00C25552"/>
    <w:rsid w:val="00C267B2"/>
    <w:rsid w:val="00C27215"/>
    <w:rsid w:val="00C279DA"/>
    <w:rsid w:val="00C27B5B"/>
    <w:rsid w:val="00C30923"/>
    <w:rsid w:val="00C30B09"/>
    <w:rsid w:val="00C32428"/>
    <w:rsid w:val="00C32B8C"/>
    <w:rsid w:val="00C334D1"/>
    <w:rsid w:val="00C34055"/>
    <w:rsid w:val="00C3472E"/>
    <w:rsid w:val="00C34908"/>
    <w:rsid w:val="00C35E1B"/>
    <w:rsid w:val="00C406DE"/>
    <w:rsid w:val="00C40C6B"/>
    <w:rsid w:val="00C43319"/>
    <w:rsid w:val="00C43EBF"/>
    <w:rsid w:val="00C45F4F"/>
    <w:rsid w:val="00C472C1"/>
    <w:rsid w:val="00C510BB"/>
    <w:rsid w:val="00C51CF3"/>
    <w:rsid w:val="00C524C4"/>
    <w:rsid w:val="00C52538"/>
    <w:rsid w:val="00C528CD"/>
    <w:rsid w:val="00C531C4"/>
    <w:rsid w:val="00C54B1E"/>
    <w:rsid w:val="00C565BA"/>
    <w:rsid w:val="00C57BEA"/>
    <w:rsid w:val="00C60A06"/>
    <w:rsid w:val="00C61EBE"/>
    <w:rsid w:val="00C63989"/>
    <w:rsid w:val="00C642D2"/>
    <w:rsid w:val="00C65176"/>
    <w:rsid w:val="00C658A1"/>
    <w:rsid w:val="00C65970"/>
    <w:rsid w:val="00C6667C"/>
    <w:rsid w:val="00C6746A"/>
    <w:rsid w:val="00C67540"/>
    <w:rsid w:val="00C70112"/>
    <w:rsid w:val="00C70BAC"/>
    <w:rsid w:val="00C70F7C"/>
    <w:rsid w:val="00C7151D"/>
    <w:rsid w:val="00C7159D"/>
    <w:rsid w:val="00C723DC"/>
    <w:rsid w:val="00C72BD9"/>
    <w:rsid w:val="00C73271"/>
    <w:rsid w:val="00C7392E"/>
    <w:rsid w:val="00C757DE"/>
    <w:rsid w:val="00C77EF9"/>
    <w:rsid w:val="00C81961"/>
    <w:rsid w:val="00C83BA7"/>
    <w:rsid w:val="00C83D72"/>
    <w:rsid w:val="00C86C34"/>
    <w:rsid w:val="00C86DC4"/>
    <w:rsid w:val="00C8755C"/>
    <w:rsid w:val="00C9082A"/>
    <w:rsid w:val="00C91921"/>
    <w:rsid w:val="00C92188"/>
    <w:rsid w:val="00C937E0"/>
    <w:rsid w:val="00C950E2"/>
    <w:rsid w:val="00C971BD"/>
    <w:rsid w:val="00CA1DEE"/>
    <w:rsid w:val="00CA310A"/>
    <w:rsid w:val="00CA428A"/>
    <w:rsid w:val="00CA449A"/>
    <w:rsid w:val="00CA49C1"/>
    <w:rsid w:val="00CA6662"/>
    <w:rsid w:val="00CA74DB"/>
    <w:rsid w:val="00CB01A8"/>
    <w:rsid w:val="00CB13DF"/>
    <w:rsid w:val="00CB14A1"/>
    <w:rsid w:val="00CB1A38"/>
    <w:rsid w:val="00CB4653"/>
    <w:rsid w:val="00CB4B7C"/>
    <w:rsid w:val="00CB7681"/>
    <w:rsid w:val="00CB7F1C"/>
    <w:rsid w:val="00CC090D"/>
    <w:rsid w:val="00CC1780"/>
    <w:rsid w:val="00CC1982"/>
    <w:rsid w:val="00CC24DC"/>
    <w:rsid w:val="00CC3314"/>
    <w:rsid w:val="00CC3D7C"/>
    <w:rsid w:val="00CC44CD"/>
    <w:rsid w:val="00CC5EB7"/>
    <w:rsid w:val="00CC6A35"/>
    <w:rsid w:val="00CD0D7A"/>
    <w:rsid w:val="00CD1809"/>
    <w:rsid w:val="00CD28B7"/>
    <w:rsid w:val="00CD4B2A"/>
    <w:rsid w:val="00CD4D10"/>
    <w:rsid w:val="00CD4D90"/>
    <w:rsid w:val="00CD59A6"/>
    <w:rsid w:val="00CD6291"/>
    <w:rsid w:val="00CD6380"/>
    <w:rsid w:val="00CD6635"/>
    <w:rsid w:val="00CD69BC"/>
    <w:rsid w:val="00CE15AC"/>
    <w:rsid w:val="00CE1FD7"/>
    <w:rsid w:val="00CE213A"/>
    <w:rsid w:val="00CE3BE7"/>
    <w:rsid w:val="00CE4EC4"/>
    <w:rsid w:val="00CE5826"/>
    <w:rsid w:val="00CE6EAB"/>
    <w:rsid w:val="00CF1363"/>
    <w:rsid w:val="00CF2865"/>
    <w:rsid w:val="00CF36DC"/>
    <w:rsid w:val="00CF3953"/>
    <w:rsid w:val="00CF3ABA"/>
    <w:rsid w:val="00CF3BA0"/>
    <w:rsid w:val="00CF5D12"/>
    <w:rsid w:val="00CF6EE9"/>
    <w:rsid w:val="00CF7646"/>
    <w:rsid w:val="00D00CCC"/>
    <w:rsid w:val="00D00FD2"/>
    <w:rsid w:val="00D02C01"/>
    <w:rsid w:val="00D035E2"/>
    <w:rsid w:val="00D04D4A"/>
    <w:rsid w:val="00D04D50"/>
    <w:rsid w:val="00D059A9"/>
    <w:rsid w:val="00D07253"/>
    <w:rsid w:val="00D10459"/>
    <w:rsid w:val="00D114D4"/>
    <w:rsid w:val="00D120E4"/>
    <w:rsid w:val="00D12700"/>
    <w:rsid w:val="00D1352A"/>
    <w:rsid w:val="00D14AEA"/>
    <w:rsid w:val="00D14B7B"/>
    <w:rsid w:val="00D15E5C"/>
    <w:rsid w:val="00D162B4"/>
    <w:rsid w:val="00D171DB"/>
    <w:rsid w:val="00D173ED"/>
    <w:rsid w:val="00D216B0"/>
    <w:rsid w:val="00D21D2C"/>
    <w:rsid w:val="00D23B70"/>
    <w:rsid w:val="00D250E1"/>
    <w:rsid w:val="00D306CB"/>
    <w:rsid w:val="00D30E84"/>
    <w:rsid w:val="00D3156D"/>
    <w:rsid w:val="00D31B6C"/>
    <w:rsid w:val="00D33A85"/>
    <w:rsid w:val="00D34E1F"/>
    <w:rsid w:val="00D35E8A"/>
    <w:rsid w:val="00D36933"/>
    <w:rsid w:val="00D37191"/>
    <w:rsid w:val="00D40734"/>
    <w:rsid w:val="00D40CAC"/>
    <w:rsid w:val="00D41CE2"/>
    <w:rsid w:val="00D42DB3"/>
    <w:rsid w:val="00D4302B"/>
    <w:rsid w:val="00D436C5"/>
    <w:rsid w:val="00D437CE"/>
    <w:rsid w:val="00D444FF"/>
    <w:rsid w:val="00D45FD0"/>
    <w:rsid w:val="00D475E6"/>
    <w:rsid w:val="00D50008"/>
    <w:rsid w:val="00D50F99"/>
    <w:rsid w:val="00D51477"/>
    <w:rsid w:val="00D515E9"/>
    <w:rsid w:val="00D51E38"/>
    <w:rsid w:val="00D5222B"/>
    <w:rsid w:val="00D54990"/>
    <w:rsid w:val="00D55EA2"/>
    <w:rsid w:val="00D55F1F"/>
    <w:rsid w:val="00D566AF"/>
    <w:rsid w:val="00D56A36"/>
    <w:rsid w:val="00D56CCE"/>
    <w:rsid w:val="00D56FEC"/>
    <w:rsid w:val="00D57A68"/>
    <w:rsid w:val="00D57F49"/>
    <w:rsid w:val="00D60394"/>
    <w:rsid w:val="00D61707"/>
    <w:rsid w:val="00D62179"/>
    <w:rsid w:val="00D65743"/>
    <w:rsid w:val="00D65C9C"/>
    <w:rsid w:val="00D662C7"/>
    <w:rsid w:val="00D6730D"/>
    <w:rsid w:val="00D67A20"/>
    <w:rsid w:val="00D727DD"/>
    <w:rsid w:val="00D733CF"/>
    <w:rsid w:val="00D756E0"/>
    <w:rsid w:val="00D7591E"/>
    <w:rsid w:val="00D763B5"/>
    <w:rsid w:val="00D80D5E"/>
    <w:rsid w:val="00D833D7"/>
    <w:rsid w:val="00D84220"/>
    <w:rsid w:val="00D85004"/>
    <w:rsid w:val="00D8586C"/>
    <w:rsid w:val="00D85DF1"/>
    <w:rsid w:val="00D90566"/>
    <w:rsid w:val="00D90FBC"/>
    <w:rsid w:val="00D9167D"/>
    <w:rsid w:val="00D91E38"/>
    <w:rsid w:val="00D92063"/>
    <w:rsid w:val="00D93138"/>
    <w:rsid w:val="00D940D8"/>
    <w:rsid w:val="00D95673"/>
    <w:rsid w:val="00D956F2"/>
    <w:rsid w:val="00D95AB3"/>
    <w:rsid w:val="00DA051E"/>
    <w:rsid w:val="00DA0D28"/>
    <w:rsid w:val="00DA14C6"/>
    <w:rsid w:val="00DA20FF"/>
    <w:rsid w:val="00DA3450"/>
    <w:rsid w:val="00DA5FB3"/>
    <w:rsid w:val="00DA784D"/>
    <w:rsid w:val="00DB00B4"/>
    <w:rsid w:val="00DB0154"/>
    <w:rsid w:val="00DB17E4"/>
    <w:rsid w:val="00DB2AA4"/>
    <w:rsid w:val="00DB41F3"/>
    <w:rsid w:val="00DB4658"/>
    <w:rsid w:val="00DB6292"/>
    <w:rsid w:val="00DB67A3"/>
    <w:rsid w:val="00DB6CD3"/>
    <w:rsid w:val="00DB7888"/>
    <w:rsid w:val="00DC16CD"/>
    <w:rsid w:val="00DC2CE1"/>
    <w:rsid w:val="00DC3FAD"/>
    <w:rsid w:val="00DC6E99"/>
    <w:rsid w:val="00DC71C6"/>
    <w:rsid w:val="00DC7314"/>
    <w:rsid w:val="00DC7CDB"/>
    <w:rsid w:val="00DD0BE8"/>
    <w:rsid w:val="00DD1716"/>
    <w:rsid w:val="00DD1E77"/>
    <w:rsid w:val="00DD24DD"/>
    <w:rsid w:val="00DD37FF"/>
    <w:rsid w:val="00DD4735"/>
    <w:rsid w:val="00DD4C1C"/>
    <w:rsid w:val="00DD57CA"/>
    <w:rsid w:val="00DD580B"/>
    <w:rsid w:val="00DD6CDE"/>
    <w:rsid w:val="00DD7000"/>
    <w:rsid w:val="00DE1093"/>
    <w:rsid w:val="00DE1CB2"/>
    <w:rsid w:val="00DE3544"/>
    <w:rsid w:val="00DE3907"/>
    <w:rsid w:val="00DE3F37"/>
    <w:rsid w:val="00DE4D10"/>
    <w:rsid w:val="00DE5D11"/>
    <w:rsid w:val="00DE5E28"/>
    <w:rsid w:val="00DF1B8A"/>
    <w:rsid w:val="00DF2A80"/>
    <w:rsid w:val="00DF4226"/>
    <w:rsid w:val="00DF44FE"/>
    <w:rsid w:val="00DF4D38"/>
    <w:rsid w:val="00DF56C0"/>
    <w:rsid w:val="00DF629F"/>
    <w:rsid w:val="00DF646C"/>
    <w:rsid w:val="00DF72DD"/>
    <w:rsid w:val="00E00644"/>
    <w:rsid w:val="00E00815"/>
    <w:rsid w:val="00E01B03"/>
    <w:rsid w:val="00E02893"/>
    <w:rsid w:val="00E033DA"/>
    <w:rsid w:val="00E0400D"/>
    <w:rsid w:val="00E04292"/>
    <w:rsid w:val="00E0548E"/>
    <w:rsid w:val="00E058F8"/>
    <w:rsid w:val="00E10B95"/>
    <w:rsid w:val="00E10BED"/>
    <w:rsid w:val="00E12DA3"/>
    <w:rsid w:val="00E13A03"/>
    <w:rsid w:val="00E13C47"/>
    <w:rsid w:val="00E141E9"/>
    <w:rsid w:val="00E148F1"/>
    <w:rsid w:val="00E1502C"/>
    <w:rsid w:val="00E16D68"/>
    <w:rsid w:val="00E16EC6"/>
    <w:rsid w:val="00E208B1"/>
    <w:rsid w:val="00E20A23"/>
    <w:rsid w:val="00E20C18"/>
    <w:rsid w:val="00E213DC"/>
    <w:rsid w:val="00E21B57"/>
    <w:rsid w:val="00E23253"/>
    <w:rsid w:val="00E23604"/>
    <w:rsid w:val="00E2708E"/>
    <w:rsid w:val="00E2738F"/>
    <w:rsid w:val="00E27400"/>
    <w:rsid w:val="00E27538"/>
    <w:rsid w:val="00E3211B"/>
    <w:rsid w:val="00E32A54"/>
    <w:rsid w:val="00E32C46"/>
    <w:rsid w:val="00E3424D"/>
    <w:rsid w:val="00E344DF"/>
    <w:rsid w:val="00E34D57"/>
    <w:rsid w:val="00E35324"/>
    <w:rsid w:val="00E35D71"/>
    <w:rsid w:val="00E369D1"/>
    <w:rsid w:val="00E36A4A"/>
    <w:rsid w:val="00E37353"/>
    <w:rsid w:val="00E40264"/>
    <w:rsid w:val="00E405B1"/>
    <w:rsid w:val="00E41770"/>
    <w:rsid w:val="00E42FFA"/>
    <w:rsid w:val="00E43D94"/>
    <w:rsid w:val="00E4421C"/>
    <w:rsid w:val="00E4458C"/>
    <w:rsid w:val="00E45C67"/>
    <w:rsid w:val="00E478A4"/>
    <w:rsid w:val="00E5121A"/>
    <w:rsid w:val="00E5264B"/>
    <w:rsid w:val="00E538F2"/>
    <w:rsid w:val="00E53B27"/>
    <w:rsid w:val="00E54168"/>
    <w:rsid w:val="00E547A4"/>
    <w:rsid w:val="00E54920"/>
    <w:rsid w:val="00E54D0E"/>
    <w:rsid w:val="00E55022"/>
    <w:rsid w:val="00E5648F"/>
    <w:rsid w:val="00E6004D"/>
    <w:rsid w:val="00E605C2"/>
    <w:rsid w:val="00E6065D"/>
    <w:rsid w:val="00E618B0"/>
    <w:rsid w:val="00E64F4F"/>
    <w:rsid w:val="00E71989"/>
    <w:rsid w:val="00E71A92"/>
    <w:rsid w:val="00E72447"/>
    <w:rsid w:val="00E72F11"/>
    <w:rsid w:val="00E73C91"/>
    <w:rsid w:val="00E741C2"/>
    <w:rsid w:val="00E74C9D"/>
    <w:rsid w:val="00E75005"/>
    <w:rsid w:val="00E762EA"/>
    <w:rsid w:val="00E77E54"/>
    <w:rsid w:val="00E77EBD"/>
    <w:rsid w:val="00E8403F"/>
    <w:rsid w:val="00E8444D"/>
    <w:rsid w:val="00E857D5"/>
    <w:rsid w:val="00E872BC"/>
    <w:rsid w:val="00E90A87"/>
    <w:rsid w:val="00E90C7F"/>
    <w:rsid w:val="00E9103A"/>
    <w:rsid w:val="00E91548"/>
    <w:rsid w:val="00E917A6"/>
    <w:rsid w:val="00E920E5"/>
    <w:rsid w:val="00E92D50"/>
    <w:rsid w:val="00E94C81"/>
    <w:rsid w:val="00E960FA"/>
    <w:rsid w:val="00E962D5"/>
    <w:rsid w:val="00EA091B"/>
    <w:rsid w:val="00EA09D0"/>
    <w:rsid w:val="00EA13AD"/>
    <w:rsid w:val="00EA3D6A"/>
    <w:rsid w:val="00EA40AA"/>
    <w:rsid w:val="00EA4503"/>
    <w:rsid w:val="00EA4E93"/>
    <w:rsid w:val="00EA51F6"/>
    <w:rsid w:val="00EA59B0"/>
    <w:rsid w:val="00EA696B"/>
    <w:rsid w:val="00EA7780"/>
    <w:rsid w:val="00EA79BB"/>
    <w:rsid w:val="00EA7F38"/>
    <w:rsid w:val="00EB0381"/>
    <w:rsid w:val="00EB2F2D"/>
    <w:rsid w:val="00EB7212"/>
    <w:rsid w:val="00EB747C"/>
    <w:rsid w:val="00EC1B33"/>
    <w:rsid w:val="00EC22A5"/>
    <w:rsid w:val="00EC2B80"/>
    <w:rsid w:val="00EC697C"/>
    <w:rsid w:val="00ED1194"/>
    <w:rsid w:val="00ED1A83"/>
    <w:rsid w:val="00ED1ECD"/>
    <w:rsid w:val="00ED367B"/>
    <w:rsid w:val="00ED3E77"/>
    <w:rsid w:val="00ED4C3A"/>
    <w:rsid w:val="00ED69A1"/>
    <w:rsid w:val="00EE0288"/>
    <w:rsid w:val="00EE0C9E"/>
    <w:rsid w:val="00EE2D1C"/>
    <w:rsid w:val="00EE3124"/>
    <w:rsid w:val="00EE39CC"/>
    <w:rsid w:val="00EE4991"/>
    <w:rsid w:val="00EE4E5C"/>
    <w:rsid w:val="00EE506C"/>
    <w:rsid w:val="00EE5427"/>
    <w:rsid w:val="00EE58E8"/>
    <w:rsid w:val="00EE5CC4"/>
    <w:rsid w:val="00EE61C6"/>
    <w:rsid w:val="00EE6872"/>
    <w:rsid w:val="00EE6A56"/>
    <w:rsid w:val="00EE6B55"/>
    <w:rsid w:val="00EE78A2"/>
    <w:rsid w:val="00EE7B89"/>
    <w:rsid w:val="00EF002E"/>
    <w:rsid w:val="00EF05E6"/>
    <w:rsid w:val="00EF090C"/>
    <w:rsid w:val="00EF1219"/>
    <w:rsid w:val="00EF1641"/>
    <w:rsid w:val="00EF16D4"/>
    <w:rsid w:val="00EF1E0B"/>
    <w:rsid w:val="00EF30EF"/>
    <w:rsid w:val="00EF3350"/>
    <w:rsid w:val="00EF3410"/>
    <w:rsid w:val="00EF3735"/>
    <w:rsid w:val="00EF3B13"/>
    <w:rsid w:val="00EF6581"/>
    <w:rsid w:val="00F005CC"/>
    <w:rsid w:val="00F00647"/>
    <w:rsid w:val="00F0388F"/>
    <w:rsid w:val="00F04692"/>
    <w:rsid w:val="00F0543C"/>
    <w:rsid w:val="00F069AD"/>
    <w:rsid w:val="00F06BB3"/>
    <w:rsid w:val="00F07A68"/>
    <w:rsid w:val="00F10041"/>
    <w:rsid w:val="00F11A6A"/>
    <w:rsid w:val="00F11CD0"/>
    <w:rsid w:val="00F128F6"/>
    <w:rsid w:val="00F12CE1"/>
    <w:rsid w:val="00F13956"/>
    <w:rsid w:val="00F14D11"/>
    <w:rsid w:val="00F14FBC"/>
    <w:rsid w:val="00F17093"/>
    <w:rsid w:val="00F20F83"/>
    <w:rsid w:val="00F2260A"/>
    <w:rsid w:val="00F236B6"/>
    <w:rsid w:val="00F241DC"/>
    <w:rsid w:val="00F25ED0"/>
    <w:rsid w:val="00F26DE2"/>
    <w:rsid w:val="00F27C78"/>
    <w:rsid w:val="00F30115"/>
    <w:rsid w:val="00F30C0F"/>
    <w:rsid w:val="00F32338"/>
    <w:rsid w:val="00F330DE"/>
    <w:rsid w:val="00F34F7D"/>
    <w:rsid w:val="00F36261"/>
    <w:rsid w:val="00F363E2"/>
    <w:rsid w:val="00F372E2"/>
    <w:rsid w:val="00F40317"/>
    <w:rsid w:val="00F403D5"/>
    <w:rsid w:val="00F4106A"/>
    <w:rsid w:val="00F41C0E"/>
    <w:rsid w:val="00F42431"/>
    <w:rsid w:val="00F431A5"/>
    <w:rsid w:val="00F44F37"/>
    <w:rsid w:val="00F45424"/>
    <w:rsid w:val="00F45E28"/>
    <w:rsid w:val="00F4714B"/>
    <w:rsid w:val="00F474BC"/>
    <w:rsid w:val="00F503AD"/>
    <w:rsid w:val="00F52763"/>
    <w:rsid w:val="00F52D5D"/>
    <w:rsid w:val="00F54F5A"/>
    <w:rsid w:val="00F55BE0"/>
    <w:rsid w:val="00F563C9"/>
    <w:rsid w:val="00F56CC1"/>
    <w:rsid w:val="00F60035"/>
    <w:rsid w:val="00F615BA"/>
    <w:rsid w:val="00F61CCF"/>
    <w:rsid w:val="00F622CF"/>
    <w:rsid w:val="00F62B8A"/>
    <w:rsid w:val="00F62E0E"/>
    <w:rsid w:val="00F643BF"/>
    <w:rsid w:val="00F64A77"/>
    <w:rsid w:val="00F67077"/>
    <w:rsid w:val="00F672FA"/>
    <w:rsid w:val="00F67607"/>
    <w:rsid w:val="00F714E4"/>
    <w:rsid w:val="00F7155A"/>
    <w:rsid w:val="00F71707"/>
    <w:rsid w:val="00F717CB"/>
    <w:rsid w:val="00F71C98"/>
    <w:rsid w:val="00F73365"/>
    <w:rsid w:val="00F73466"/>
    <w:rsid w:val="00F73BAF"/>
    <w:rsid w:val="00F74E54"/>
    <w:rsid w:val="00F77422"/>
    <w:rsid w:val="00F777A7"/>
    <w:rsid w:val="00F779DC"/>
    <w:rsid w:val="00F804BB"/>
    <w:rsid w:val="00F80C3B"/>
    <w:rsid w:val="00F829C0"/>
    <w:rsid w:val="00F84E30"/>
    <w:rsid w:val="00F87DEC"/>
    <w:rsid w:val="00F90DC7"/>
    <w:rsid w:val="00F90EDE"/>
    <w:rsid w:val="00F90FB7"/>
    <w:rsid w:val="00F91486"/>
    <w:rsid w:val="00F91504"/>
    <w:rsid w:val="00F91B1B"/>
    <w:rsid w:val="00F92299"/>
    <w:rsid w:val="00F92A02"/>
    <w:rsid w:val="00F93DBB"/>
    <w:rsid w:val="00F94095"/>
    <w:rsid w:val="00F9420C"/>
    <w:rsid w:val="00F948FC"/>
    <w:rsid w:val="00F95949"/>
    <w:rsid w:val="00F96DDD"/>
    <w:rsid w:val="00F97268"/>
    <w:rsid w:val="00F97E8B"/>
    <w:rsid w:val="00FA2271"/>
    <w:rsid w:val="00FA3395"/>
    <w:rsid w:val="00FA41B0"/>
    <w:rsid w:val="00FA4301"/>
    <w:rsid w:val="00FA5352"/>
    <w:rsid w:val="00FB1976"/>
    <w:rsid w:val="00FB4FF3"/>
    <w:rsid w:val="00FB577B"/>
    <w:rsid w:val="00FB5CBB"/>
    <w:rsid w:val="00FB6874"/>
    <w:rsid w:val="00FC01C9"/>
    <w:rsid w:val="00FC04E4"/>
    <w:rsid w:val="00FC18CA"/>
    <w:rsid w:val="00FC2B6A"/>
    <w:rsid w:val="00FC52FF"/>
    <w:rsid w:val="00FC5968"/>
    <w:rsid w:val="00FC5C7F"/>
    <w:rsid w:val="00FD07BF"/>
    <w:rsid w:val="00FD3213"/>
    <w:rsid w:val="00FD33B0"/>
    <w:rsid w:val="00FD3FD5"/>
    <w:rsid w:val="00FD45A4"/>
    <w:rsid w:val="00FD4F1B"/>
    <w:rsid w:val="00FE04DF"/>
    <w:rsid w:val="00FE064E"/>
    <w:rsid w:val="00FE09B7"/>
    <w:rsid w:val="00FE110E"/>
    <w:rsid w:val="00FE2AEE"/>
    <w:rsid w:val="00FE2D9D"/>
    <w:rsid w:val="00FE3B11"/>
    <w:rsid w:val="00FE4764"/>
    <w:rsid w:val="00FE5D8F"/>
    <w:rsid w:val="00FE6357"/>
    <w:rsid w:val="00FE643B"/>
    <w:rsid w:val="00FE6E19"/>
    <w:rsid w:val="00FE6F89"/>
    <w:rsid w:val="00FF06DC"/>
    <w:rsid w:val="00FF0CBB"/>
    <w:rsid w:val="00FF12E2"/>
    <w:rsid w:val="00FF165E"/>
    <w:rsid w:val="00FF19D9"/>
    <w:rsid w:val="00FF2A37"/>
    <w:rsid w:val="00FF3B75"/>
    <w:rsid w:val="00FF3F39"/>
    <w:rsid w:val="00FF4BA8"/>
    <w:rsid w:val="00FF4D78"/>
    <w:rsid w:val="00FF5BD3"/>
    <w:rsid w:val="00FF5BE1"/>
    <w:rsid w:val="00FF6892"/>
    <w:rsid w:val="00FF7C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ECCE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27"/>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uiPriority w:val="9"/>
    <w:qFormat/>
    <w:rsid w:val="00DC2CE1"/>
    <w:pPr>
      <w:keepNext/>
      <w:keepLines/>
      <w:spacing w:before="480"/>
      <w:outlineLvl w:val="0"/>
    </w:pPr>
    <w:rPr>
      <w:rFonts w:eastAsiaTheme="majorEastAsia"/>
      <w:b/>
      <w:bCs/>
      <w:sz w:val="32"/>
      <w:szCs w:val="25"/>
    </w:rPr>
  </w:style>
  <w:style w:type="paragraph" w:styleId="Heading2">
    <w:name w:val="heading 2"/>
    <w:basedOn w:val="Normal"/>
    <w:next w:val="BodyText"/>
    <w:link w:val="Heading2Char"/>
    <w:qFormat/>
    <w:rsid w:val="00DC2CE1"/>
    <w:pPr>
      <w:numPr>
        <w:ilvl w:val="1"/>
        <w:numId w:val="1"/>
      </w:numPr>
      <w:spacing w:before="280" w:after="280"/>
      <w:outlineLvl w:val="1"/>
    </w:pPr>
    <w:rPr>
      <w:b/>
      <w:bCs/>
      <w:color w:val="000000"/>
      <w:sz w:val="28"/>
      <w:szCs w:val="36"/>
    </w:rPr>
  </w:style>
  <w:style w:type="paragraph" w:styleId="Heading3">
    <w:name w:val="heading 3"/>
    <w:basedOn w:val="Normal"/>
    <w:next w:val="Normal"/>
    <w:link w:val="Heading3Char"/>
    <w:uiPriority w:val="9"/>
    <w:unhideWhenUsed/>
    <w:qFormat/>
    <w:rsid w:val="00D15E5C"/>
    <w:pPr>
      <w:keepNext/>
      <w:keepLines/>
      <w:spacing w:before="200"/>
      <w:outlineLvl w:val="2"/>
    </w:pPr>
    <w:rPr>
      <w:rFonts w:eastAsiaTheme="majorEastAsia"/>
      <w:b/>
      <w:bCs/>
      <w:sz w:val="28"/>
      <w:szCs w:val="21"/>
    </w:rPr>
  </w:style>
  <w:style w:type="paragraph" w:styleId="Heading4">
    <w:name w:val="heading 4"/>
    <w:basedOn w:val="Normal"/>
    <w:next w:val="Normal"/>
    <w:link w:val="Heading4Char"/>
    <w:uiPriority w:val="9"/>
    <w:unhideWhenUsed/>
    <w:qFormat/>
    <w:rsid w:val="00930E41"/>
    <w:pPr>
      <w:keepNext/>
      <w:keepLines/>
      <w:spacing w:before="200"/>
      <w:outlineLvl w:val="3"/>
    </w:pPr>
    <w:rPr>
      <w:rFonts w:asciiTheme="majorHAnsi" w:eastAsiaTheme="majorEastAsia" w:hAnsiTheme="majorHAnsi"/>
      <w:b/>
      <w:bCs/>
      <w:i/>
      <w:iCs/>
      <w:color w:val="4F81BD" w:themeColor="accent1"/>
      <w:szCs w:val="21"/>
    </w:rPr>
  </w:style>
  <w:style w:type="paragraph" w:styleId="Heading5">
    <w:name w:val="heading 5"/>
    <w:basedOn w:val="Normal"/>
    <w:next w:val="Normal"/>
    <w:link w:val="Heading5Char"/>
    <w:uiPriority w:val="9"/>
    <w:unhideWhenUsed/>
    <w:qFormat/>
    <w:rsid w:val="00930E41"/>
    <w:pPr>
      <w:keepNext/>
      <w:keepLines/>
      <w:spacing w:before="200"/>
      <w:outlineLvl w:val="4"/>
    </w:pPr>
    <w:rPr>
      <w:rFonts w:asciiTheme="majorHAnsi" w:eastAsiaTheme="majorEastAsia" w:hAnsiTheme="majorHAnsi"/>
      <w:color w:val="243F60" w:themeColor="accent1" w:themeShade="7F"/>
      <w:szCs w:val="21"/>
    </w:rPr>
  </w:style>
  <w:style w:type="paragraph" w:styleId="Heading6">
    <w:name w:val="heading 6"/>
    <w:basedOn w:val="Normal"/>
    <w:next w:val="Normal"/>
    <w:link w:val="Heading6Char"/>
    <w:uiPriority w:val="9"/>
    <w:unhideWhenUsed/>
    <w:qFormat/>
    <w:rsid w:val="00930E41"/>
    <w:pPr>
      <w:keepNext/>
      <w:keepLines/>
      <w:spacing w:before="200"/>
      <w:outlineLvl w:val="5"/>
    </w:pPr>
    <w:rPr>
      <w:rFonts w:asciiTheme="majorHAnsi" w:eastAsiaTheme="majorEastAsia" w:hAnsiTheme="majorHAnsi"/>
      <w:i/>
      <w:iCs/>
      <w:color w:val="243F60" w:themeColor="accent1" w:themeShade="7F"/>
      <w:szCs w:val="21"/>
    </w:rPr>
  </w:style>
  <w:style w:type="paragraph" w:styleId="Heading7">
    <w:name w:val="heading 7"/>
    <w:basedOn w:val="Normal"/>
    <w:next w:val="Normal"/>
    <w:link w:val="Heading7Char"/>
    <w:uiPriority w:val="9"/>
    <w:unhideWhenUsed/>
    <w:qFormat/>
    <w:rsid w:val="00CD28B7"/>
    <w:pPr>
      <w:keepNext/>
      <w:keepLines/>
      <w:spacing w:before="200"/>
      <w:outlineLvl w:val="6"/>
    </w:pPr>
    <w:rPr>
      <w:rFonts w:asciiTheme="majorHAnsi" w:eastAsiaTheme="majorEastAsia" w:hAnsiTheme="majorHAnsi"/>
      <w:i/>
      <w:iCs/>
      <w:color w:val="404040" w:themeColor="text1" w:themeTint="BF"/>
      <w:szCs w:val="21"/>
    </w:rPr>
  </w:style>
  <w:style w:type="paragraph" w:styleId="Heading8">
    <w:name w:val="heading 8"/>
    <w:basedOn w:val="Normal"/>
    <w:next w:val="Normal"/>
    <w:link w:val="Heading8Char"/>
    <w:uiPriority w:val="9"/>
    <w:unhideWhenUsed/>
    <w:qFormat/>
    <w:rsid w:val="005A13E0"/>
    <w:pPr>
      <w:keepNext/>
      <w:keepLines/>
      <w:spacing w:before="200"/>
      <w:outlineLvl w:val="7"/>
    </w:pPr>
    <w:rPr>
      <w:rFonts w:asciiTheme="majorHAnsi" w:eastAsiaTheme="majorEastAsia" w:hAnsiTheme="majorHAnsi"/>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92B27"/>
    <w:rPr>
      <w:rFonts w:ascii="Symbol" w:hAnsi="Symbol" w:cs="OpenSymbol"/>
    </w:rPr>
  </w:style>
  <w:style w:type="character" w:customStyle="1" w:styleId="WW8Num3z0">
    <w:name w:val="WW8Num3z0"/>
    <w:rsid w:val="00A92B27"/>
    <w:rPr>
      <w:b/>
      <w:bCs/>
    </w:rPr>
  </w:style>
  <w:style w:type="character" w:customStyle="1" w:styleId="WW8Num4z0">
    <w:name w:val="WW8Num4z0"/>
    <w:rsid w:val="00A92B27"/>
    <w:rPr>
      <w:b/>
      <w:bCs/>
    </w:rPr>
  </w:style>
  <w:style w:type="character" w:customStyle="1" w:styleId="WW8Num12z0">
    <w:name w:val="WW8Num12z0"/>
    <w:rsid w:val="00A92B27"/>
    <w:rPr>
      <w:b/>
      <w:bCs/>
    </w:rPr>
  </w:style>
  <w:style w:type="character" w:customStyle="1" w:styleId="WW8Num13z0">
    <w:name w:val="WW8Num13z0"/>
    <w:rsid w:val="00A92B27"/>
    <w:rPr>
      <w:b/>
      <w:bCs/>
    </w:rPr>
  </w:style>
  <w:style w:type="character" w:customStyle="1" w:styleId="WW8Num14z0">
    <w:name w:val="WW8Num14z0"/>
    <w:rsid w:val="00A92B27"/>
    <w:rPr>
      <w:color w:val="auto"/>
    </w:rPr>
  </w:style>
  <w:style w:type="character" w:customStyle="1" w:styleId="WW8Num15z0">
    <w:name w:val="WW8Num15z0"/>
    <w:rsid w:val="00A92B27"/>
    <w:rPr>
      <w:rFonts w:ascii="Symbol" w:hAnsi="Symbol" w:cs="OpenSymbol"/>
    </w:rPr>
  </w:style>
  <w:style w:type="character" w:customStyle="1" w:styleId="WW8Num16z0">
    <w:name w:val="WW8Num16z0"/>
    <w:rsid w:val="00A92B27"/>
    <w:rPr>
      <w:b/>
      <w:bCs/>
    </w:rPr>
  </w:style>
  <w:style w:type="character" w:customStyle="1" w:styleId="WW8Num17z0">
    <w:name w:val="WW8Num17z0"/>
    <w:rsid w:val="00A92B27"/>
    <w:rPr>
      <w:b/>
      <w:bCs/>
    </w:rPr>
  </w:style>
  <w:style w:type="character" w:customStyle="1" w:styleId="WW8Num18z0">
    <w:name w:val="WW8Num18z0"/>
    <w:rsid w:val="00A92B27"/>
    <w:rPr>
      <w:b/>
      <w:bCs/>
    </w:rPr>
  </w:style>
  <w:style w:type="character" w:customStyle="1" w:styleId="WW8Num19z0">
    <w:name w:val="WW8Num19z0"/>
    <w:rsid w:val="00A92B27"/>
    <w:rPr>
      <w:b/>
      <w:bCs/>
    </w:rPr>
  </w:style>
  <w:style w:type="character" w:customStyle="1" w:styleId="WW8Num20z0">
    <w:name w:val="WW8Num20z0"/>
    <w:rsid w:val="00A92B27"/>
    <w:rPr>
      <w:b/>
      <w:bCs/>
    </w:rPr>
  </w:style>
  <w:style w:type="character" w:customStyle="1" w:styleId="WW8Num21z0">
    <w:name w:val="WW8Num21z0"/>
    <w:rsid w:val="00A92B27"/>
    <w:rPr>
      <w:b/>
      <w:bCs/>
    </w:rPr>
  </w:style>
  <w:style w:type="character" w:customStyle="1" w:styleId="WW8Num22z0">
    <w:name w:val="WW8Num22z0"/>
    <w:rsid w:val="00A92B27"/>
    <w:rPr>
      <w:b/>
      <w:bCs/>
    </w:rPr>
  </w:style>
  <w:style w:type="character" w:customStyle="1" w:styleId="Bullets">
    <w:name w:val="Bullets"/>
    <w:rsid w:val="00A92B27"/>
    <w:rPr>
      <w:rFonts w:ascii="OpenSymbol" w:eastAsia="OpenSymbol" w:hAnsi="OpenSymbol" w:cs="OpenSymbol"/>
    </w:rPr>
  </w:style>
  <w:style w:type="character" w:customStyle="1" w:styleId="NumberingSymbols">
    <w:name w:val="Numbering Symbols"/>
    <w:rsid w:val="00A92B27"/>
    <w:rPr>
      <w:b/>
      <w:bCs/>
    </w:rPr>
  </w:style>
  <w:style w:type="character" w:customStyle="1" w:styleId="WW8Num24z0">
    <w:name w:val="WW8Num24z0"/>
    <w:rsid w:val="00A92B27"/>
    <w:rPr>
      <w:color w:val="auto"/>
    </w:rPr>
  </w:style>
  <w:style w:type="character" w:customStyle="1" w:styleId="WW8Num9z0">
    <w:name w:val="WW8Num9z0"/>
    <w:rsid w:val="00A92B27"/>
    <w:rPr>
      <w:i w:val="0"/>
    </w:rPr>
  </w:style>
  <w:style w:type="paragraph" w:customStyle="1" w:styleId="Heading">
    <w:name w:val="Heading"/>
    <w:basedOn w:val="Normal"/>
    <w:next w:val="BodyText"/>
    <w:rsid w:val="00A92B27"/>
    <w:pPr>
      <w:keepNext/>
      <w:spacing w:before="240" w:after="120"/>
    </w:pPr>
    <w:rPr>
      <w:rFonts w:ascii="Arial" w:eastAsia="Microsoft YaHei" w:hAnsi="Arial"/>
      <w:sz w:val="28"/>
      <w:szCs w:val="28"/>
    </w:rPr>
  </w:style>
  <w:style w:type="paragraph" w:styleId="BodyText">
    <w:name w:val="Body Text"/>
    <w:aliases w:val="Body Text Char1,Body Text Char Char, Char6 Char Char, Char6 Char, Char6"/>
    <w:basedOn w:val="Normal"/>
    <w:link w:val="BodyTextChar"/>
    <w:rsid w:val="00A92B27"/>
    <w:pPr>
      <w:spacing w:after="120"/>
    </w:pPr>
  </w:style>
  <w:style w:type="paragraph" w:styleId="List">
    <w:name w:val="List"/>
    <w:basedOn w:val="BodyText"/>
    <w:rsid w:val="00A92B27"/>
  </w:style>
  <w:style w:type="paragraph" w:styleId="Caption">
    <w:name w:val="caption"/>
    <w:basedOn w:val="Normal"/>
    <w:qFormat/>
    <w:rsid w:val="00A92B27"/>
    <w:pPr>
      <w:suppressLineNumbers/>
      <w:spacing w:before="120" w:after="120"/>
    </w:pPr>
    <w:rPr>
      <w:i/>
      <w:iCs/>
    </w:rPr>
  </w:style>
  <w:style w:type="paragraph" w:customStyle="1" w:styleId="Index">
    <w:name w:val="Index"/>
    <w:basedOn w:val="Normal"/>
    <w:rsid w:val="00A92B27"/>
    <w:pPr>
      <w:suppressLineNumbers/>
    </w:pPr>
  </w:style>
  <w:style w:type="paragraph" w:styleId="ListParagraph">
    <w:name w:val="List Paragraph"/>
    <w:basedOn w:val="Normal"/>
    <w:uiPriority w:val="34"/>
    <w:qFormat/>
    <w:rsid w:val="00A92B27"/>
    <w:pPr>
      <w:ind w:left="720"/>
    </w:pPr>
  </w:style>
  <w:style w:type="paragraph" w:styleId="Footer">
    <w:name w:val="footer"/>
    <w:basedOn w:val="Normal"/>
    <w:link w:val="FooterChar"/>
    <w:uiPriority w:val="99"/>
    <w:rsid w:val="00A92B27"/>
    <w:pPr>
      <w:suppressLineNumbers/>
      <w:tabs>
        <w:tab w:val="center" w:pos="4819"/>
        <w:tab w:val="right" w:pos="9638"/>
      </w:tabs>
    </w:pPr>
  </w:style>
  <w:style w:type="paragraph" w:styleId="Header">
    <w:name w:val="header"/>
    <w:basedOn w:val="Normal"/>
    <w:link w:val="HeaderChar"/>
    <w:rsid w:val="00A92B27"/>
    <w:pPr>
      <w:suppressLineNumbers/>
      <w:tabs>
        <w:tab w:val="center" w:pos="4819"/>
        <w:tab w:val="right" w:pos="9638"/>
      </w:tabs>
    </w:pPr>
  </w:style>
  <w:style w:type="character" w:styleId="Hyperlink">
    <w:name w:val="Hyperlink"/>
    <w:uiPriority w:val="99"/>
    <w:rsid w:val="004B38B3"/>
    <w:rPr>
      <w:color w:val="0000FF"/>
      <w:u w:val="single"/>
    </w:rPr>
  </w:style>
  <w:style w:type="character" w:customStyle="1" w:styleId="HeaderChar">
    <w:name w:val="Header Char"/>
    <w:link w:val="Header"/>
    <w:rsid w:val="0067020B"/>
    <w:rPr>
      <w:rFonts w:eastAsia="SimSun" w:cs="Mangal"/>
      <w:kern w:val="1"/>
      <w:sz w:val="24"/>
      <w:szCs w:val="24"/>
      <w:lang w:eastAsia="hi-IN" w:bidi="hi-IN"/>
    </w:rPr>
  </w:style>
  <w:style w:type="paragraph" w:styleId="BalloonText">
    <w:name w:val="Balloon Text"/>
    <w:basedOn w:val="Normal"/>
    <w:link w:val="BalloonTextChar"/>
    <w:uiPriority w:val="99"/>
    <w:semiHidden/>
    <w:unhideWhenUsed/>
    <w:rsid w:val="0067020B"/>
    <w:rPr>
      <w:rFonts w:ascii="Tahoma" w:hAnsi="Tahoma"/>
      <w:sz w:val="16"/>
      <w:szCs w:val="14"/>
    </w:rPr>
  </w:style>
  <w:style w:type="character" w:customStyle="1" w:styleId="BalloonTextChar">
    <w:name w:val="Balloon Text Char"/>
    <w:link w:val="BalloonText"/>
    <w:uiPriority w:val="99"/>
    <w:semiHidden/>
    <w:rsid w:val="0067020B"/>
    <w:rPr>
      <w:rFonts w:ascii="Tahoma" w:eastAsia="SimSun" w:hAnsi="Tahoma" w:cs="Mangal"/>
      <w:kern w:val="1"/>
      <w:sz w:val="16"/>
      <w:szCs w:val="14"/>
      <w:lang w:eastAsia="hi-IN" w:bidi="hi-IN"/>
    </w:rPr>
  </w:style>
  <w:style w:type="character" w:customStyle="1" w:styleId="FooterChar">
    <w:name w:val="Footer Char"/>
    <w:link w:val="Footer"/>
    <w:uiPriority w:val="99"/>
    <w:rsid w:val="0067020B"/>
    <w:rPr>
      <w:rFonts w:eastAsia="SimSun" w:cs="Mangal"/>
      <w:kern w:val="1"/>
      <w:sz w:val="24"/>
      <w:szCs w:val="24"/>
      <w:lang w:eastAsia="hi-IN" w:bidi="hi-IN"/>
    </w:rPr>
  </w:style>
  <w:style w:type="paragraph" w:styleId="NormalWeb">
    <w:name w:val="Normal (Web)"/>
    <w:basedOn w:val="Normal"/>
    <w:rsid w:val="000A4D8F"/>
    <w:pPr>
      <w:widowControl/>
      <w:suppressAutoHyphens w:val="0"/>
      <w:spacing w:before="100" w:beforeAutospacing="1" w:after="100" w:afterAutospacing="1"/>
    </w:pPr>
    <w:rPr>
      <w:rFonts w:eastAsia="Times New Roman" w:cs="Times New Roman"/>
      <w:kern w:val="0"/>
      <w:lang w:val="en-US" w:eastAsia="en-US" w:bidi="ar-SA"/>
    </w:rPr>
  </w:style>
  <w:style w:type="character" w:styleId="FootnoteReference">
    <w:name w:val="footnote reference"/>
    <w:uiPriority w:val="99"/>
    <w:rsid w:val="00D51E38"/>
    <w:rPr>
      <w:vertAlign w:val="superscript"/>
    </w:rPr>
  </w:style>
  <w:style w:type="character" w:customStyle="1" w:styleId="FootnoteCharacters">
    <w:name w:val="Footnote Characters"/>
    <w:basedOn w:val="DefaultParagraphFont"/>
    <w:rsid w:val="00D51E38"/>
    <w:rPr>
      <w:vertAlign w:val="superscript"/>
    </w:rPr>
  </w:style>
  <w:style w:type="paragraph" w:customStyle="1" w:styleId="TableContents">
    <w:name w:val="Table Contents"/>
    <w:basedOn w:val="Normal"/>
    <w:rsid w:val="00D51E38"/>
    <w:pPr>
      <w:suppressLineNumbers/>
    </w:pPr>
  </w:style>
  <w:style w:type="paragraph" w:customStyle="1" w:styleId="Noklustais">
    <w:name w:val="Noklusētais"/>
    <w:uiPriority w:val="99"/>
    <w:rsid w:val="009F79BA"/>
    <w:pPr>
      <w:suppressAutoHyphens/>
      <w:spacing w:after="200" w:line="276" w:lineRule="auto"/>
      <w:ind w:firstLine="720"/>
      <w:jc w:val="both"/>
    </w:pPr>
    <w:rPr>
      <w:sz w:val="28"/>
      <w:szCs w:val="24"/>
      <w:lang w:val="en-GB" w:eastAsia="en-US"/>
    </w:rPr>
  </w:style>
  <w:style w:type="paragraph" w:customStyle="1" w:styleId="Parastais1">
    <w:name w:val="Parastais1"/>
    <w:qFormat/>
    <w:rsid w:val="007F579D"/>
    <w:pPr>
      <w:jc w:val="both"/>
    </w:pPr>
    <w:rPr>
      <w:rFonts w:ascii="Arial" w:hAnsi="Arial"/>
      <w:lang w:val="en-GB" w:eastAsia="it-IT"/>
    </w:rPr>
  </w:style>
  <w:style w:type="paragraph" w:customStyle="1" w:styleId="mazaisvirsraxc">
    <w:name w:val="mazais virsraxc"/>
    <w:basedOn w:val="Normal"/>
    <w:rsid w:val="00547979"/>
    <w:pPr>
      <w:widowControl/>
      <w:spacing w:after="120" w:line="276" w:lineRule="auto"/>
      <w:jc w:val="both"/>
    </w:pPr>
    <w:rPr>
      <w:rFonts w:ascii="Dutch TL" w:eastAsia="Times New Roman" w:hAnsi="Dutch TL" w:cs="Times New Roman"/>
      <w:b/>
      <w:bCs/>
      <w:color w:val="000000"/>
      <w:kern w:val="0"/>
      <w:szCs w:val="20"/>
      <w:lang w:eastAsia="lv-LV" w:bidi="ar-SA"/>
    </w:rPr>
  </w:style>
  <w:style w:type="character" w:customStyle="1" w:styleId="Internetasaite">
    <w:name w:val="Interneta saite"/>
    <w:rsid w:val="00547979"/>
    <w:rPr>
      <w:color w:val="0000FF"/>
      <w:u w:val="single"/>
      <w:lang w:val="lv-LV" w:eastAsia="lv-LV" w:bidi="lv-LV"/>
    </w:rPr>
  </w:style>
  <w:style w:type="table" w:styleId="TableGrid">
    <w:name w:val="Table Grid"/>
    <w:basedOn w:val="TableNormal"/>
    <w:uiPriority w:val="59"/>
    <w:rsid w:val="00AB46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15E5C"/>
    <w:rPr>
      <w:rFonts w:eastAsiaTheme="majorEastAsia" w:cs="Mangal"/>
      <w:b/>
      <w:bCs/>
      <w:kern w:val="1"/>
      <w:sz w:val="28"/>
      <w:szCs w:val="21"/>
      <w:lang w:eastAsia="hi-IN" w:bidi="hi-IN"/>
    </w:rPr>
  </w:style>
  <w:style w:type="character" w:styleId="CommentReference">
    <w:name w:val="annotation reference"/>
    <w:basedOn w:val="DefaultParagraphFont"/>
    <w:semiHidden/>
    <w:unhideWhenUsed/>
    <w:rsid w:val="001E2D6C"/>
    <w:rPr>
      <w:sz w:val="16"/>
      <w:szCs w:val="16"/>
    </w:rPr>
  </w:style>
  <w:style w:type="paragraph" w:styleId="CommentText">
    <w:name w:val="annotation text"/>
    <w:aliases w:val="Comment Text Char1,Comment Text Char Char, Char2 Char Char"/>
    <w:basedOn w:val="Normal"/>
    <w:link w:val="CommentTextChar"/>
    <w:semiHidden/>
    <w:unhideWhenUsed/>
    <w:rsid w:val="001E2D6C"/>
    <w:rPr>
      <w:sz w:val="20"/>
      <w:szCs w:val="18"/>
    </w:rPr>
  </w:style>
  <w:style w:type="character" w:customStyle="1" w:styleId="CommentTextChar">
    <w:name w:val="Comment Text Char"/>
    <w:aliases w:val="Comment Text Char1 Char,Comment Text Char Char Char, Char2 Char Char Char"/>
    <w:basedOn w:val="DefaultParagraphFont"/>
    <w:link w:val="CommentText"/>
    <w:semiHidden/>
    <w:rsid w:val="001E2D6C"/>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1E2D6C"/>
    <w:rPr>
      <w:b/>
      <w:bCs/>
    </w:rPr>
  </w:style>
  <w:style w:type="character" w:customStyle="1" w:styleId="CommentSubjectChar">
    <w:name w:val="Comment Subject Char"/>
    <w:basedOn w:val="CommentTextChar"/>
    <w:link w:val="CommentSubject"/>
    <w:uiPriority w:val="99"/>
    <w:semiHidden/>
    <w:rsid w:val="001E2D6C"/>
    <w:rPr>
      <w:rFonts w:eastAsia="SimSun" w:cs="Mangal"/>
      <w:b/>
      <w:bCs/>
      <w:kern w:val="1"/>
      <w:szCs w:val="18"/>
      <w:lang w:eastAsia="hi-IN" w:bidi="hi-IN"/>
    </w:rPr>
  </w:style>
  <w:style w:type="character" w:customStyle="1" w:styleId="Heading2Char">
    <w:name w:val="Heading 2 Char"/>
    <w:basedOn w:val="DefaultParagraphFont"/>
    <w:link w:val="Heading2"/>
    <w:rsid w:val="00DC2CE1"/>
    <w:rPr>
      <w:rFonts w:eastAsia="SimSun" w:cs="Mangal"/>
      <w:b/>
      <w:bCs/>
      <w:color w:val="000000"/>
      <w:kern w:val="1"/>
      <w:sz w:val="28"/>
      <w:szCs w:val="36"/>
      <w:lang w:eastAsia="hi-IN" w:bidi="hi-IN"/>
    </w:rPr>
  </w:style>
  <w:style w:type="character" w:customStyle="1" w:styleId="BodyTextChar">
    <w:name w:val="Body Text Char"/>
    <w:aliases w:val="Body Text Char1 Char1,Body Text Char Char Char1, Char6 Char Char Char1, Char6 Char Char2, Char6 Char2"/>
    <w:basedOn w:val="DefaultParagraphFont"/>
    <w:link w:val="BodyText"/>
    <w:uiPriority w:val="99"/>
    <w:rsid w:val="00CC1780"/>
    <w:rPr>
      <w:rFonts w:eastAsia="SimSun" w:cs="Mangal"/>
      <w:kern w:val="1"/>
      <w:sz w:val="24"/>
      <w:szCs w:val="24"/>
      <w:lang w:eastAsia="hi-IN" w:bidi="hi-IN"/>
    </w:rPr>
  </w:style>
  <w:style w:type="character" w:customStyle="1" w:styleId="Heading1Char">
    <w:name w:val="Heading 1 Char"/>
    <w:basedOn w:val="DefaultParagraphFont"/>
    <w:link w:val="Heading1"/>
    <w:uiPriority w:val="9"/>
    <w:rsid w:val="00DC2CE1"/>
    <w:rPr>
      <w:rFonts w:eastAsiaTheme="majorEastAsia" w:cs="Mangal"/>
      <w:b/>
      <w:bCs/>
      <w:kern w:val="1"/>
      <w:sz w:val="32"/>
      <w:szCs w:val="25"/>
      <w:lang w:eastAsia="hi-IN" w:bidi="hi-IN"/>
    </w:rPr>
  </w:style>
  <w:style w:type="character" w:customStyle="1" w:styleId="Heading4Char">
    <w:name w:val="Heading 4 Char"/>
    <w:basedOn w:val="DefaultParagraphFont"/>
    <w:link w:val="Heading4"/>
    <w:uiPriority w:val="9"/>
    <w:rsid w:val="00930E41"/>
    <w:rPr>
      <w:rFonts w:asciiTheme="majorHAnsi" w:eastAsiaTheme="majorEastAsia" w:hAnsiTheme="majorHAnsi" w:cs="Mangal"/>
      <w:b/>
      <w:bCs/>
      <w:i/>
      <w:iCs/>
      <w:color w:val="4F81BD" w:themeColor="accent1"/>
      <w:kern w:val="1"/>
      <w:sz w:val="24"/>
      <w:szCs w:val="21"/>
      <w:lang w:eastAsia="hi-IN" w:bidi="hi-IN"/>
    </w:rPr>
  </w:style>
  <w:style w:type="character" w:customStyle="1" w:styleId="Heading5Char">
    <w:name w:val="Heading 5 Char"/>
    <w:basedOn w:val="DefaultParagraphFont"/>
    <w:link w:val="Heading5"/>
    <w:uiPriority w:val="9"/>
    <w:rsid w:val="00930E41"/>
    <w:rPr>
      <w:rFonts w:asciiTheme="majorHAnsi" w:eastAsiaTheme="majorEastAsia" w:hAnsiTheme="majorHAnsi" w:cs="Mangal"/>
      <w:color w:val="243F60" w:themeColor="accent1" w:themeShade="7F"/>
      <w:kern w:val="1"/>
      <w:sz w:val="24"/>
      <w:szCs w:val="21"/>
      <w:lang w:eastAsia="hi-IN" w:bidi="hi-IN"/>
    </w:rPr>
  </w:style>
  <w:style w:type="character" w:customStyle="1" w:styleId="Heading6Char">
    <w:name w:val="Heading 6 Char"/>
    <w:basedOn w:val="DefaultParagraphFont"/>
    <w:link w:val="Heading6"/>
    <w:uiPriority w:val="9"/>
    <w:rsid w:val="00930E41"/>
    <w:rPr>
      <w:rFonts w:asciiTheme="majorHAnsi" w:eastAsiaTheme="majorEastAsia" w:hAnsiTheme="majorHAnsi" w:cs="Mangal"/>
      <w:i/>
      <w:iCs/>
      <w:color w:val="243F60" w:themeColor="accent1" w:themeShade="7F"/>
      <w:kern w:val="1"/>
      <w:sz w:val="24"/>
      <w:szCs w:val="21"/>
      <w:lang w:eastAsia="hi-IN" w:bidi="hi-IN"/>
    </w:rPr>
  </w:style>
  <w:style w:type="paragraph" w:styleId="FootnoteText">
    <w:name w:val="footnote text"/>
    <w:basedOn w:val="Normal"/>
    <w:link w:val="FootnoteTextChar"/>
    <w:uiPriority w:val="99"/>
    <w:unhideWhenUsed/>
    <w:rsid w:val="00F005CC"/>
    <w:pPr>
      <w:widowControl/>
      <w:suppressAutoHyphens w:val="0"/>
    </w:pPr>
    <w:rPr>
      <w:rFonts w:asciiTheme="minorHAnsi" w:eastAsiaTheme="minorEastAsia" w:hAnsiTheme="minorHAnsi" w:cstheme="minorBidi"/>
      <w:kern w:val="0"/>
      <w:sz w:val="20"/>
      <w:szCs w:val="20"/>
      <w:lang w:eastAsia="lv-LV" w:bidi="ar-SA"/>
    </w:rPr>
  </w:style>
  <w:style w:type="character" w:customStyle="1" w:styleId="FootnoteTextChar">
    <w:name w:val="Footnote Text Char"/>
    <w:basedOn w:val="DefaultParagraphFont"/>
    <w:link w:val="FootnoteText"/>
    <w:uiPriority w:val="99"/>
    <w:rsid w:val="00F005CC"/>
    <w:rPr>
      <w:rFonts w:asciiTheme="minorHAnsi" w:eastAsiaTheme="minorEastAsia" w:hAnsiTheme="minorHAnsi" w:cstheme="minorBidi"/>
    </w:rPr>
  </w:style>
  <w:style w:type="paragraph" w:customStyle="1" w:styleId="tv213">
    <w:name w:val="tv213"/>
    <w:basedOn w:val="Normal"/>
    <w:rsid w:val="00F005CC"/>
    <w:pPr>
      <w:widowControl/>
      <w:suppressAutoHyphens w:val="0"/>
      <w:spacing w:before="100" w:beforeAutospacing="1" w:after="100" w:afterAutospacing="1"/>
    </w:pPr>
    <w:rPr>
      <w:rFonts w:eastAsia="Times New Roman" w:cs="Times New Roman"/>
      <w:kern w:val="0"/>
      <w:lang w:eastAsia="lv-LV" w:bidi="ar-SA"/>
    </w:rPr>
  </w:style>
  <w:style w:type="character" w:customStyle="1" w:styleId="lbldescriptioncl">
    <w:name w:val="lbldescriptioncl"/>
    <w:basedOn w:val="DefaultParagraphFont"/>
    <w:rsid w:val="00A81128"/>
  </w:style>
  <w:style w:type="character" w:styleId="Strong">
    <w:name w:val="Strong"/>
    <w:basedOn w:val="DefaultParagraphFont"/>
    <w:uiPriority w:val="22"/>
    <w:qFormat/>
    <w:rsid w:val="00C279DA"/>
    <w:rPr>
      <w:b/>
      <w:bCs/>
    </w:rPr>
  </w:style>
  <w:style w:type="paragraph" w:customStyle="1" w:styleId="tv2068792">
    <w:name w:val="tv206_87_92"/>
    <w:basedOn w:val="Normal"/>
    <w:rsid w:val="0030609C"/>
    <w:pPr>
      <w:widowControl/>
      <w:suppressAutoHyphens w:val="0"/>
      <w:spacing w:before="100" w:beforeAutospacing="1" w:after="100" w:afterAutospacing="1"/>
    </w:pPr>
    <w:rPr>
      <w:rFonts w:eastAsia="Times New Roman" w:cs="Times New Roman"/>
      <w:kern w:val="0"/>
      <w:lang w:eastAsia="lv-LV" w:bidi="ar-SA"/>
    </w:rPr>
  </w:style>
  <w:style w:type="paragraph" w:customStyle="1" w:styleId="RakstzCharCharRakstzCharCharRakstz">
    <w:name w:val="Rakstz. Char Char Rakstz. Char Char Rakstz."/>
    <w:basedOn w:val="Normal"/>
    <w:rsid w:val="00C83BA7"/>
    <w:pPr>
      <w:widowControl/>
      <w:suppressAutoHyphens w:val="0"/>
      <w:spacing w:after="160" w:line="240" w:lineRule="exact"/>
    </w:pPr>
    <w:rPr>
      <w:rFonts w:ascii="Tahoma" w:eastAsia="Times New Roman" w:hAnsi="Tahoma" w:cs="Times New Roman"/>
      <w:kern w:val="0"/>
      <w:sz w:val="20"/>
      <w:szCs w:val="20"/>
      <w:lang w:val="en-US" w:eastAsia="en-US" w:bidi="ar-SA"/>
    </w:rPr>
  </w:style>
  <w:style w:type="paragraph" w:customStyle="1" w:styleId="naisf">
    <w:name w:val="naisf"/>
    <w:basedOn w:val="Normal"/>
    <w:rsid w:val="007C6218"/>
    <w:pPr>
      <w:widowControl/>
      <w:suppressAutoHyphens w:val="0"/>
      <w:spacing w:before="75" w:after="75"/>
      <w:ind w:firstLine="375"/>
      <w:jc w:val="both"/>
    </w:pPr>
    <w:rPr>
      <w:rFonts w:eastAsia="Times New Roman" w:cs="Times New Roman"/>
      <w:kern w:val="0"/>
      <w:lang w:eastAsia="lv-LV" w:bidi="ar-SA"/>
    </w:rPr>
  </w:style>
  <w:style w:type="paragraph" w:customStyle="1" w:styleId="RakstzCharCharRakstzCharCharRakstz1">
    <w:name w:val="Rakstz. Char Char Rakstz. Char Char Rakstz.1"/>
    <w:basedOn w:val="Normal"/>
    <w:rsid w:val="007C6218"/>
    <w:pPr>
      <w:widowControl/>
      <w:suppressAutoHyphens w:val="0"/>
      <w:spacing w:after="160" w:line="240" w:lineRule="exact"/>
    </w:pPr>
    <w:rPr>
      <w:rFonts w:ascii="Tahoma" w:eastAsia="Times New Roman" w:hAnsi="Tahoma" w:cs="Times New Roman"/>
      <w:kern w:val="0"/>
      <w:sz w:val="20"/>
      <w:szCs w:val="20"/>
      <w:lang w:val="en-US" w:eastAsia="en-US" w:bidi="ar-SA"/>
    </w:rPr>
  </w:style>
  <w:style w:type="paragraph" w:customStyle="1" w:styleId="tvhtmlmktable">
    <w:name w:val="tv_html mk_table"/>
    <w:basedOn w:val="Normal"/>
    <w:rsid w:val="0078709B"/>
    <w:pPr>
      <w:widowControl/>
      <w:suppressAutoHyphens w:val="0"/>
      <w:spacing w:before="100" w:beforeAutospacing="1" w:after="100" w:afterAutospacing="1"/>
    </w:pPr>
    <w:rPr>
      <w:rFonts w:eastAsia="Times New Roman" w:cs="Times New Roman"/>
      <w:kern w:val="0"/>
      <w:lang w:eastAsia="lv-LV" w:bidi="ar-SA"/>
    </w:rPr>
  </w:style>
  <w:style w:type="paragraph" w:styleId="Revision">
    <w:name w:val="Revision"/>
    <w:hidden/>
    <w:uiPriority w:val="99"/>
    <w:semiHidden/>
    <w:rsid w:val="00C7392E"/>
    <w:rPr>
      <w:rFonts w:eastAsia="SimSun" w:cs="Mangal"/>
      <w:kern w:val="1"/>
      <w:sz w:val="24"/>
      <w:szCs w:val="21"/>
      <w:lang w:eastAsia="hi-IN" w:bidi="hi-IN"/>
    </w:rPr>
  </w:style>
  <w:style w:type="paragraph" w:customStyle="1" w:styleId="labojumupamats">
    <w:name w:val="labojumu_pamats"/>
    <w:basedOn w:val="Normal"/>
    <w:rsid w:val="002A636D"/>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RakstzCharCharRakstzCharCharRakstz2">
    <w:name w:val="Rakstz. Char Char Rakstz. Char Char Rakstz.2"/>
    <w:basedOn w:val="Normal"/>
    <w:rsid w:val="00343BDD"/>
    <w:pPr>
      <w:widowControl/>
      <w:suppressAutoHyphens w:val="0"/>
      <w:spacing w:after="160" w:line="240" w:lineRule="exact"/>
    </w:pPr>
    <w:rPr>
      <w:rFonts w:ascii="Tahoma" w:eastAsia="Times New Roman" w:hAnsi="Tahoma" w:cs="Times New Roman"/>
      <w:kern w:val="0"/>
      <w:sz w:val="20"/>
      <w:szCs w:val="20"/>
      <w:lang w:val="en-US" w:eastAsia="en-US" w:bidi="ar-SA"/>
    </w:rPr>
  </w:style>
  <w:style w:type="character" w:customStyle="1" w:styleId="st">
    <w:name w:val="st"/>
    <w:basedOn w:val="DefaultParagraphFont"/>
    <w:rsid w:val="00145F2C"/>
  </w:style>
  <w:style w:type="character" w:customStyle="1" w:styleId="BodyTextChar2">
    <w:name w:val="Body Text Char2"/>
    <w:aliases w:val="Body Text Char1 Char,Body Text Char Char Char, Char6 Char Char Char,Body Text Char Char1, Char6 Char Char1, Char6 Char1"/>
    <w:basedOn w:val="DefaultParagraphFont"/>
    <w:locked/>
    <w:rsid w:val="00D21D2C"/>
    <w:rPr>
      <w:rFonts w:eastAsia="SimSun" w:cs="Mangal"/>
      <w:kern w:val="1"/>
      <w:sz w:val="24"/>
      <w:szCs w:val="24"/>
      <w:lang w:eastAsia="hi-IN" w:bidi="hi-IN"/>
    </w:rPr>
  </w:style>
  <w:style w:type="character" w:customStyle="1" w:styleId="Heading7Char">
    <w:name w:val="Heading 7 Char"/>
    <w:basedOn w:val="DefaultParagraphFont"/>
    <w:link w:val="Heading7"/>
    <w:uiPriority w:val="9"/>
    <w:rsid w:val="00CD28B7"/>
    <w:rPr>
      <w:rFonts w:asciiTheme="majorHAnsi" w:eastAsiaTheme="majorEastAsia" w:hAnsiTheme="majorHAnsi" w:cs="Mangal"/>
      <w:i/>
      <w:iCs/>
      <w:color w:val="404040" w:themeColor="text1" w:themeTint="BF"/>
      <w:kern w:val="1"/>
      <w:sz w:val="24"/>
      <w:szCs w:val="21"/>
      <w:lang w:eastAsia="hi-IN" w:bidi="hi-IN"/>
    </w:rPr>
  </w:style>
  <w:style w:type="character" w:customStyle="1" w:styleId="Heading8Char">
    <w:name w:val="Heading 8 Char"/>
    <w:basedOn w:val="DefaultParagraphFont"/>
    <w:link w:val="Heading8"/>
    <w:uiPriority w:val="9"/>
    <w:rsid w:val="005A13E0"/>
    <w:rPr>
      <w:rFonts w:asciiTheme="majorHAnsi" w:eastAsiaTheme="majorEastAsia" w:hAnsiTheme="majorHAnsi" w:cs="Mangal"/>
      <w:color w:val="404040" w:themeColor="text1" w:themeTint="BF"/>
      <w:kern w:val="1"/>
      <w:szCs w:val="18"/>
      <w:lang w:eastAsia="hi-IN" w:bidi="hi-IN"/>
    </w:rPr>
  </w:style>
  <w:style w:type="paragraph" w:styleId="TOCHeading">
    <w:name w:val="TOC Heading"/>
    <w:basedOn w:val="Heading1"/>
    <w:next w:val="Normal"/>
    <w:uiPriority w:val="39"/>
    <w:semiHidden/>
    <w:unhideWhenUsed/>
    <w:qFormat/>
    <w:rsid w:val="009E60B1"/>
    <w:pPr>
      <w:widowControl/>
      <w:suppressAutoHyphens w:val="0"/>
      <w:spacing w:line="276" w:lineRule="auto"/>
      <w:outlineLvl w:val="9"/>
    </w:pPr>
    <w:rPr>
      <w:rFonts w:cstheme="majorBidi"/>
      <w:kern w:val="0"/>
      <w:szCs w:val="28"/>
      <w:lang w:val="en-US" w:eastAsia="ja-JP" w:bidi="ar-SA"/>
    </w:rPr>
  </w:style>
  <w:style w:type="paragraph" w:styleId="TOC2">
    <w:name w:val="toc 2"/>
    <w:basedOn w:val="Normal"/>
    <w:next w:val="Normal"/>
    <w:autoRedefine/>
    <w:uiPriority w:val="39"/>
    <w:unhideWhenUsed/>
    <w:rsid w:val="009E60B1"/>
    <w:pPr>
      <w:spacing w:after="100"/>
      <w:ind w:left="240"/>
    </w:pPr>
    <w:rPr>
      <w:szCs w:val="21"/>
    </w:rPr>
  </w:style>
  <w:style w:type="paragraph" w:styleId="TOC1">
    <w:name w:val="toc 1"/>
    <w:basedOn w:val="Normal"/>
    <w:next w:val="Normal"/>
    <w:autoRedefine/>
    <w:uiPriority w:val="39"/>
    <w:unhideWhenUsed/>
    <w:rsid w:val="009E60B1"/>
    <w:pPr>
      <w:spacing w:after="100"/>
    </w:pPr>
    <w:rPr>
      <w:szCs w:val="21"/>
    </w:rPr>
  </w:style>
  <w:style w:type="paragraph" w:styleId="TOC3">
    <w:name w:val="toc 3"/>
    <w:basedOn w:val="Normal"/>
    <w:next w:val="Normal"/>
    <w:autoRedefine/>
    <w:uiPriority w:val="39"/>
    <w:unhideWhenUsed/>
    <w:rsid w:val="009E60B1"/>
    <w:pPr>
      <w:spacing w:after="100"/>
      <w:ind w:left="480"/>
    </w:pPr>
    <w:rPr>
      <w:szCs w:val="21"/>
    </w:rPr>
  </w:style>
  <w:style w:type="paragraph" w:styleId="BlockText">
    <w:name w:val="Block Text"/>
    <w:basedOn w:val="Normal"/>
    <w:rsid w:val="004E61F5"/>
    <w:pPr>
      <w:widowControl/>
      <w:suppressAutoHyphens w:val="0"/>
      <w:ind w:left="6213" w:right="7"/>
    </w:pPr>
    <w:rPr>
      <w:rFonts w:eastAsia="Times New Roman" w:cs="Times New Roman"/>
      <w:kern w:val="0"/>
      <w:lang w:eastAsia="en-US" w:bidi="ar-SA"/>
    </w:rPr>
  </w:style>
  <w:style w:type="paragraph" w:styleId="BodyTextIndent">
    <w:name w:val="Body Text Indent"/>
    <w:basedOn w:val="Normal"/>
    <w:link w:val="BodyTextIndentChar"/>
    <w:uiPriority w:val="99"/>
    <w:unhideWhenUsed/>
    <w:rsid w:val="00E8444D"/>
    <w:pPr>
      <w:widowControl/>
      <w:suppressAutoHyphens w:val="0"/>
      <w:spacing w:after="120"/>
      <w:ind w:left="283"/>
    </w:pPr>
    <w:rPr>
      <w:rFonts w:eastAsia="Times New Roman" w:cs="Times New Roman"/>
      <w:kern w:val="0"/>
      <w:lang w:val="x-none" w:eastAsia="x-none" w:bidi="ar-SA"/>
    </w:rPr>
  </w:style>
  <w:style w:type="character" w:customStyle="1" w:styleId="BodyTextIndentChar">
    <w:name w:val="Body Text Indent Char"/>
    <w:basedOn w:val="DefaultParagraphFont"/>
    <w:link w:val="BodyTextIndent"/>
    <w:uiPriority w:val="99"/>
    <w:rsid w:val="00E8444D"/>
    <w:rPr>
      <w:sz w:val="24"/>
      <w:szCs w:val="24"/>
      <w:lang w:val="x-none" w:eastAsia="x-none"/>
    </w:rPr>
  </w:style>
  <w:style w:type="paragraph" w:customStyle="1" w:styleId="logo">
    <w:name w:val="logo"/>
    <w:basedOn w:val="Normal"/>
    <w:uiPriority w:val="99"/>
    <w:rsid w:val="00837E5B"/>
    <w:pPr>
      <w:widowControl/>
      <w:suppressAutoHyphens w:val="0"/>
      <w:spacing w:before="100" w:beforeAutospacing="1" w:after="100" w:afterAutospacing="1"/>
    </w:pPr>
    <w:rPr>
      <w:rFonts w:eastAsia="Times New Roman" w:cs="Times New Roman"/>
      <w:kern w:val="0"/>
      <w:lang w:eastAsia="lv-LV" w:bidi="ar-SA"/>
    </w:rPr>
  </w:style>
  <w:style w:type="character" w:customStyle="1" w:styleId="highlightselected">
    <w:name w:val="highlight selected"/>
    <w:basedOn w:val="DefaultParagraphFont"/>
    <w:rsid w:val="00B615C6"/>
  </w:style>
  <w:style w:type="character" w:customStyle="1" w:styleId="c2">
    <w:name w:val="c2"/>
    <w:rsid w:val="00D57F49"/>
  </w:style>
  <w:style w:type="paragraph" w:customStyle="1" w:styleId="Default">
    <w:name w:val="Default"/>
    <w:rsid w:val="003135CE"/>
    <w:pPr>
      <w:autoSpaceDE w:val="0"/>
      <w:autoSpaceDN w:val="0"/>
      <w:adjustRightInd w:val="0"/>
    </w:pPr>
    <w:rPr>
      <w:color w:val="000000"/>
      <w:sz w:val="24"/>
      <w:szCs w:val="24"/>
    </w:rPr>
  </w:style>
  <w:style w:type="paragraph" w:customStyle="1" w:styleId="tabula">
    <w:name w:val="tabula"/>
    <w:basedOn w:val="Normal"/>
    <w:rsid w:val="003135CE"/>
    <w:pPr>
      <w:widowControl/>
      <w:tabs>
        <w:tab w:val="left" w:pos="5954"/>
      </w:tabs>
      <w:suppressAutoHyphens w:val="0"/>
      <w:autoSpaceDN w:val="0"/>
    </w:pPr>
    <w:rPr>
      <w:rFonts w:ascii="Arial" w:eastAsia="Times New Roman" w:hAnsi="Arial" w:cs="Times New Roman"/>
      <w:kern w:val="0"/>
      <w:sz w:val="20"/>
      <w:szCs w:val="20"/>
      <w:lang w:eastAsia="lv-LV"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27"/>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uiPriority w:val="9"/>
    <w:qFormat/>
    <w:rsid w:val="00DC2CE1"/>
    <w:pPr>
      <w:keepNext/>
      <w:keepLines/>
      <w:spacing w:before="480"/>
      <w:outlineLvl w:val="0"/>
    </w:pPr>
    <w:rPr>
      <w:rFonts w:eastAsiaTheme="majorEastAsia"/>
      <w:b/>
      <w:bCs/>
      <w:sz w:val="32"/>
      <w:szCs w:val="25"/>
    </w:rPr>
  </w:style>
  <w:style w:type="paragraph" w:styleId="Heading2">
    <w:name w:val="heading 2"/>
    <w:basedOn w:val="Normal"/>
    <w:next w:val="BodyText"/>
    <w:link w:val="Heading2Char"/>
    <w:qFormat/>
    <w:rsid w:val="00DC2CE1"/>
    <w:pPr>
      <w:numPr>
        <w:ilvl w:val="1"/>
        <w:numId w:val="1"/>
      </w:numPr>
      <w:spacing w:before="280" w:after="280"/>
      <w:outlineLvl w:val="1"/>
    </w:pPr>
    <w:rPr>
      <w:b/>
      <w:bCs/>
      <w:color w:val="000000"/>
      <w:sz w:val="28"/>
      <w:szCs w:val="36"/>
    </w:rPr>
  </w:style>
  <w:style w:type="paragraph" w:styleId="Heading3">
    <w:name w:val="heading 3"/>
    <w:basedOn w:val="Normal"/>
    <w:next w:val="Normal"/>
    <w:link w:val="Heading3Char"/>
    <w:uiPriority w:val="9"/>
    <w:unhideWhenUsed/>
    <w:qFormat/>
    <w:rsid w:val="00D15E5C"/>
    <w:pPr>
      <w:keepNext/>
      <w:keepLines/>
      <w:spacing w:before="200"/>
      <w:outlineLvl w:val="2"/>
    </w:pPr>
    <w:rPr>
      <w:rFonts w:eastAsiaTheme="majorEastAsia"/>
      <w:b/>
      <w:bCs/>
      <w:sz w:val="28"/>
      <w:szCs w:val="21"/>
    </w:rPr>
  </w:style>
  <w:style w:type="paragraph" w:styleId="Heading4">
    <w:name w:val="heading 4"/>
    <w:basedOn w:val="Normal"/>
    <w:next w:val="Normal"/>
    <w:link w:val="Heading4Char"/>
    <w:uiPriority w:val="9"/>
    <w:unhideWhenUsed/>
    <w:qFormat/>
    <w:rsid w:val="00930E41"/>
    <w:pPr>
      <w:keepNext/>
      <w:keepLines/>
      <w:spacing w:before="200"/>
      <w:outlineLvl w:val="3"/>
    </w:pPr>
    <w:rPr>
      <w:rFonts w:asciiTheme="majorHAnsi" w:eastAsiaTheme="majorEastAsia" w:hAnsiTheme="majorHAnsi"/>
      <w:b/>
      <w:bCs/>
      <w:i/>
      <w:iCs/>
      <w:color w:val="4F81BD" w:themeColor="accent1"/>
      <w:szCs w:val="21"/>
    </w:rPr>
  </w:style>
  <w:style w:type="paragraph" w:styleId="Heading5">
    <w:name w:val="heading 5"/>
    <w:basedOn w:val="Normal"/>
    <w:next w:val="Normal"/>
    <w:link w:val="Heading5Char"/>
    <w:uiPriority w:val="9"/>
    <w:unhideWhenUsed/>
    <w:qFormat/>
    <w:rsid w:val="00930E41"/>
    <w:pPr>
      <w:keepNext/>
      <w:keepLines/>
      <w:spacing w:before="200"/>
      <w:outlineLvl w:val="4"/>
    </w:pPr>
    <w:rPr>
      <w:rFonts w:asciiTheme="majorHAnsi" w:eastAsiaTheme="majorEastAsia" w:hAnsiTheme="majorHAnsi"/>
      <w:color w:val="243F60" w:themeColor="accent1" w:themeShade="7F"/>
      <w:szCs w:val="21"/>
    </w:rPr>
  </w:style>
  <w:style w:type="paragraph" w:styleId="Heading6">
    <w:name w:val="heading 6"/>
    <w:basedOn w:val="Normal"/>
    <w:next w:val="Normal"/>
    <w:link w:val="Heading6Char"/>
    <w:uiPriority w:val="9"/>
    <w:unhideWhenUsed/>
    <w:qFormat/>
    <w:rsid w:val="00930E41"/>
    <w:pPr>
      <w:keepNext/>
      <w:keepLines/>
      <w:spacing w:before="200"/>
      <w:outlineLvl w:val="5"/>
    </w:pPr>
    <w:rPr>
      <w:rFonts w:asciiTheme="majorHAnsi" w:eastAsiaTheme="majorEastAsia" w:hAnsiTheme="majorHAnsi"/>
      <w:i/>
      <w:iCs/>
      <w:color w:val="243F60" w:themeColor="accent1" w:themeShade="7F"/>
      <w:szCs w:val="21"/>
    </w:rPr>
  </w:style>
  <w:style w:type="paragraph" w:styleId="Heading7">
    <w:name w:val="heading 7"/>
    <w:basedOn w:val="Normal"/>
    <w:next w:val="Normal"/>
    <w:link w:val="Heading7Char"/>
    <w:uiPriority w:val="9"/>
    <w:unhideWhenUsed/>
    <w:qFormat/>
    <w:rsid w:val="00CD28B7"/>
    <w:pPr>
      <w:keepNext/>
      <w:keepLines/>
      <w:spacing w:before="200"/>
      <w:outlineLvl w:val="6"/>
    </w:pPr>
    <w:rPr>
      <w:rFonts w:asciiTheme="majorHAnsi" w:eastAsiaTheme="majorEastAsia" w:hAnsiTheme="majorHAnsi"/>
      <w:i/>
      <w:iCs/>
      <w:color w:val="404040" w:themeColor="text1" w:themeTint="BF"/>
      <w:szCs w:val="21"/>
    </w:rPr>
  </w:style>
  <w:style w:type="paragraph" w:styleId="Heading8">
    <w:name w:val="heading 8"/>
    <w:basedOn w:val="Normal"/>
    <w:next w:val="Normal"/>
    <w:link w:val="Heading8Char"/>
    <w:uiPriority w:val="9"/>
    <w:unhideWhenUsed/>
    <w:qFormat/>
    <w:rsid w:val="005A13E0"/>
    <w:pPr>
      <w:keepNext/>
      <w:keepLines/>
      <w:spacing w:before="200"/>
      <w:outlineLvl w:val="7"/>
    </w:pPr>
    <w:rPr>
      <w:rFonts w:asciiTheme="majorHAnsi" w:eastAsiaTheme="majorEastAsia" w:hAnsiTheme="majorHAnsi"/>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92B27"/>
    <w:rPr>
      <w:rFonts w:ascii="Symbol" w:hAnsi="Symbol" w:cs="OpenSymbol"/>
    </w:rPr>
  </w:style>
  <w:style w:type="character" w:customStyle="1" w:styleId="WW8Num3z0">
    <w:name w:val="WW8Num3z0"/>
    <w:rsid w:val="00A92B27"/>
    <w:rPr>
      <w:b/>
      <w:bCs/>
    </w:rPr>
  </w:style>
  <w:style w:type="character" w:customStyle="1" w:styleId="WW8Num4z0">
    <w:name w:val="WW8Num4z0"/>
    <w:rsid w:val="00A92B27"/>
    <w:rPr>
      <w:b/>
      <w:bCs/>
    </w:rPr>
  </w:style>
  <w:style w:type="character" w:customStyle="1" w:styleId="WW8Num12z0">
    <w:name w:val="WW8Num12z0"/>
    <w:rsid w:val="00A92B27"/>
    <w:rPr>
      <w:b/>
      <w:bCs/>
    </w:rPr>
  </w:style>
  <w:style w:type="character" w:customStyle="1" w:styleId="WW8Num13z0">
    <w:name w:val="WW8Num13z0"/>
    <w:rsid w:val="00A92B27"/>
    <w:rPr>
      <w:b/>
      <w:bCs/>
    </w:rPr>
  </w:style>
  <w:style w:type="character" w:customStyle="1" w:styleId="WW8Num14z0">
    <w:name w:val="WW8Num14z0"/>
    <w:rsid w:val="00A92B27"/>
    <w:rPr>
      <w:color w:val="auto"/>
    </w:rPr>
  </w:style>
  <w:style w:type="character" w:customStyle="1" w:styleId="WW8Num15z0">
    <w:name w:val="WW8Num15z0"/>
    <w:rsid w:val="00A92B27"/>
    <w:rPr>
      <w:rFonts w:ascii="Symbol" w:hAnsi="Symbol" w:cs="OpenSymbol"/>
    </w:rPr>
  </w:style>
  <w:style w:type="character" w:customStyle="1" w:styleId="WW8Num16z0">
    <w:name w:val="WW8Num16z0"/>
    <w:rsid w:val="00A92B27"/>
    <w:rPr>
      <w:b/>
      <w:bCs/>
    </w:rPr>
  </w:style>
  <w:style w:type="character" w:customStyle="1" w:styleId="WW8Num17z0">
    <w:name w:val="WW8Num17z0"/>
    <w:rsid w:val="00A92B27"/>
    <w:rPr>
      <w:b/>
      <w:bCs/>
    </w:rPr>
  </w:style>
  <w:style w:type="character" w:customStyle="1" w:styleId="WW8Num18z0">
    <w:name w:val="WW8Num18z0"/>
    <w:rsid w:val="00A92B27"/>
    <w:rPr>
      <w:b/>
      <w:bCs/>
    </w:rPr>
  </w:style>
  <w:style w:type="character" w:customStyle="1" w:styleId="WW8Num19z0">
    <w:name w:val="WW8Num19z0"/>
    <w:rsid w:val="00A92B27"/>
    <w:rPr>
      <w:b/>
      <w:bCs/>
    </w:rPr>
  </w:style>
  <w:style w:type="character" w:customStyle="1" w:styleId="WW8Num20z0">
    <w:name w:val="WW8Num20z0"/>
    <w:rsid w:val="00A92B27"/>
    <w:rPr>
      <w:b/>
      <w:bCs/>
    </w:rPr>
  </w:style>
  <w:style w:type="character" w:customStyle="1" w:styleId="WW8Num21z0">
    <w:name w:val="WW8Num21z0"/>
    <w:rsid w:val="00A92B27"/>
    <w:rPr>
      <w:b/>
      <w:bCs/>
    </w:rPr>
  </w:style>
  <w:style w:type="character" w:customStyle="1" w:styleId="WW8Num22z0">
    <w:name w:val="WW8Num22z0"/>
    <w:rsid w:val="00A92B27"/>
    <w:rPr>
      <w:b/>
      <w:bCs/>
    </w:rPr>
  </w:style>
  <w:style w:type="character" w:customStyle="1" w:styleId="Bullets">
    <w:name w:val="Bullets"/>
    <w:rsid w:val="00A92B27"/>
    <w:rPr>
      <w:rFonts w:ascii="OpenSymbol" w:eastAsia="OpenSymbol" w:hAnsi="OpenSymbol" w:cs="OpenSymbol"/>
    </w:rPr>
  </w:style>
  <w:style w:type="character" w:customStyle="1" w:styleId="NumberingSymbols">
    <w:name w:val="Numbering Symbols"/>
    <w:rsid w:val="00A92B27"/>
    <w:rPr>
      <w:b/>
      <w:bCs/>
    </w:rPr>
  </w:style>
  <w:style w:type="character" w:customStyle="1" w:styleId="WW8Num24z0">
    <w:name w:val="WW8Num24z0"/>
    <w:rsid w:val="00A92B27"/>
    <w:rPr>
      <w:color w:val="auto"/>
    </w:rPr>
  </w:style>
  <w:style w:type="character" w:customStyle="1" w:styleId="WW8Num9z0">
    <w:name w:val="WW8Num9z0"/>
    <w:rsid w:val="00A92B27"/>
    <w:rPr>
      <w:i w:val="0"/>
    </w:rPr>
  </w:style>
  <w:style w:type="paragraph" w:customStyle="1" w:styleId="Heading">
    <w:name w:val="Heading"/>
    <w:basedOn w:val="Normal"/>
    <w:next w:val="BodyText"/>
    <w:rsid w:val="00A92B27"/>
    <w:pPr>
      <w:keepNext/>
      <w:spacing w:before="240" w:after="120"/>
    </w:pPr>
    <w:rPr>
      <w:rFonts w:ascii="Arial" w:eastAsia="Microsoft YaHei" w:hAnsi="Arial"/>
      <w:sz w:val="28"/>
      <w:szCs w:val="28"/>
    </w:rPr>
  </w:style>
  <w:style w:type="paragraph" w:styleId="BodyText">
    <w:name w:val="Body Text"/>
    <w:aliases w:val="Body Text Char1,Body Text Char Char, Char6 Char Char, Char6 Char, Char6"/>
    <w:basedOn w:val="Normal"/>
    <w:link w:val="BodyTextChar"/>
    <w:rsid w:val="00A92B27"/>
    <w:pPr>
      <w:spacing w:after="120"/>
    </w:pPr>
  </w:style>
  <w:style w:type="paragraph" w:styleId="List">
    <w:name w:val="List"/>
    <w:basedOn w:val="BodyText"/>
    <w:rsid w:val="00A92B27"/>
  </w:style>
  <w:style w:type="paragraph" w:styleId="Caption">
    <w:name w:val="caption"/>
    <w:basedOn w:val="Normal"/>
    <w:qFormat/>
    <w:rsid w:val="00A92B27"/>
    <w:pPr>
      <w:suppressLineNumbers/>
      <w:spacing w:before="120" w:after="120"/>
    </w:pPr>
    <w:rPr>
      <w:i/>
      <w:iCs/>
    </w:rPr>
  </w:style>
  <w:style w:type="paragraph" w:customStyle="1" w:styleId="Index">
    <w:name w:val="Index"/>
    <w:basedOn w:val="Normal"/>
    <w:rsid w:val="00A92B27"/>
    <w:pPr>
      <w:suppressLineNumbers/>
    </w:pPr>
  </w:style>
  <w:style w:type="paragraph" w:styleId="ListParagraph">
    <w:name w:val="List Paragraph"/>
    <w:basedOn w:val="Normal"/>
    <w:uiPriority w:val="34"/>
    <w:qFormat/>
    <w:rsid w:val="00A92B27"/>
    <w:pPr>
      <w:ind w:left="720"/>
    </w:pPr>
  </w:style>
  <w:style w:type="paragraph" w:styleId="Footer">
    <w:name w:val="footer"/>
    <w:basedOn w:val="Normal"/>
    <w:link w:val="FooterChar"/>
    <w:uiPriority w:val="99"/>
    <w:rsid w:val="00A92B27"/>
    <w:pPr>
      <w:suppressLineNumbers/>
      <w:tabs>
        <w:tab w:val="center" w:pos="4819"/>
        <w:tab w:val="right" w:pos="9638"/>
      </w:tabs>
    </w:pPr>
  </w:style>
  <w:style w:type="paragraph" w:styleId="Header">
    <w:name w:val="header"/>
    <w:basedOn w:val="Normal"/>
    <w:link w:val="HeaderChar"/>
    <w:rsid w:val="00A92B27"/>
    <w:pPr>
      <w:suppressLineNumbers/>
      <w:tabs>
        <w:tab w:val="center" w:pos="4819"/>
        <w:tab w:val="right" w:pos="9638"/>
      </w:tabs>
    </w:pPr>
  </w:style>
  <w:style w:type="character" w:styleId="Hyperlink">
    <w:name w:val="Hyperlink"/>
    <w:uiPriority w:val="99"/>
    <w:rsid w:val="004B38B3"/>
    <w:rPr>
      <w:color w:val="0000FF"/>
      <w:u w:val="single"/>
    </w:rPr>
  </w:style>
  <w:style w:type="character" w:customStyle="1" w:styleId="HeaderChar">
    <w:name w:val="Header Char"/>
    <w:link w:val="Header"/>
    <w:rsid w:val="0067020B"/>
    <w:rPr>
      <w:rFonts w:eastAsia="SimSun" w:cs="Mangal"/>
      <w:kern w:val="1"/>
      <w:sz w:val="24"/>
      <w:szCs w:val="24"/>
      <w:lang w:eastAsia="hi-IN" w:bidi="hi-IN"/>
    </w:rPr>
  </w:style>
  <w:style w:type="paragraph" w:styleId="BalloonText">
    <w:name w:val="Balloon Text"/>
    <w:basedOn w:val="Normal"/>
    <w:link w:val="BalloonTextChar"/>
    <w:uiPriority w:val="99"/>
    <w:semiHidden/>
    <w:unhideWhenUsed/>
    <w:rsid w:val="0067020B"/>
    <w:rPr>
      <w:rFonts w:ascii="Tahoma" w:hAnsi="Tahoma"/>
      <w:sz w:val="16"/>
      <w:szCs w:val="14"/>
    </w:rPr>
  </w:style>
  <w:style w:type="character" w:customStyle="1" w:styleId="BalloonTextChar">
    <w:name w:val="Balloon Text Char"/>
    <w:link w:val="BalloonText"/>
    <w:uiPriority w:val="99"/>
    <w:semiHidden/>
    <w:rsid w:val="0067020B"/>
    <w:rPr>
      <w:rFonts w:ascii="Tahoma" w:eastAsia="SimSun" w:hAnsi="Tahoma" w:cs="Mangal"/>
      <w:kern w:val="1"/>
      <w:sz w:val="16"/>
      <w:szCs w:val="14"/>
      <w:lang w:eastAsia="hi-IN" w:bidi="hi-IN"/>
    </w:rPr>
  </w:style>
  <w:style w:type="character" w:customStyle="1" w:styleId="FooterChar">
    <w:name w:val="Footer Char"/>
    <w:link w:val="Footer"/>
    <w:uiPriority w:val="99"/>
    <w:rsid w:val="0067020B"/>
    <w:rPr>
      <w:rFonts w:eastAsia="SimSun" w:cs="Mangal"/>
      <w:kern w:val="1"/>
      <w:sz w:val="24"/>
      <w:szCs w:val="24"/>
      <w:lang w:eastAsia="hi-IN" w:bidi="hi-IN"/>
    </w:rPr>
  </w:style>
  <w:style w:type="paragraph" w:styleId="NormalWeb">
    <w:name w:val="Normal (Web)"/>
    <w:basedOn w:val="Normal"/>
    <w:rsid w:val="000A4D8F"/>
    <w:pPr>
      <w:widowControl/>
      <w:suppressAutoHyphens w:val="0"/>
      <w:spacing w:before="100" w:beforeAutospacing="1" w:after="100" w:afterAutospacing="1"/>
    </w:pPr>
    <w:rPr>
      <w:rFonts w:eastAsia="Times New Roman" w:cs="Times New Roman"/>
      <w:kern w:val="0"/>
      <w:lang w:val="en-US" w:eastAsia="en-US" w:bidi="ar-SA"/>
    </w:rPr>
  </w:style>
  <w:style w:type="character" w:styleId="FootnoteReference">
    <w:name w:val="footnote reference"/>
    <w:uiPriority w:val="99"/>
    <w:rsid w:val="00D51E38"/>
    <w:rPr>
      <w:vertAlign w:val="superscript"/>
    </w:rPr>
  </w:style>
  <w:style w:type="character" w:customStyle="1" w:styleId="FootnoteCharacters">
    <w:name w:val="Footnote Characters"/>
    <w:basedOn w:val="DefaultParagraphFont"/>
    <w:rsid w:val="00D51E38"/>
    <w:rPr>
      <w:vertAlign w:val="superscript"/>
    </w:rPr>
  </w:style>
  <w:style w:type="paragraph" w:customStyle="1" w:styleId="TableContents">
    <w:name w:val="Table Contents"/>
    <w:basedOn w:val="Normal"/>
    <w:rsid w:val="00D51E38"/>
    <w:pPr>
      <w:suppressLineNumbers/>
    </w:pPr>
  </w:style>
  <w:style w:type="paragraph" w:customStyle="1" w:styleId="Noklustais">
    <w:name w:val="Noklusētais"/>
    <w:uiPriority w:val="99"/>
    <w:rsid w:val="009F79BA"/>
    <w:pPr>
      <w:suppressAutoHyphens/>
      <w:spacing w:after="200" w:line="276" w:lineRule="auto"/>
      <w:ind w:firstLine="720"/>
      <w:jc w:val="both"/>
    </w:pPr>
    <w:rPr>
      <w:sz w:val="28"/>
      <w:szCs w:val="24"/>
      <w:lang w:val="en-GB" w:eastAsia="en-US"/>
    </w:rPr>
  </w:style>
  <w:style w:type="paragraph" w:customStyle="1" w:styleId="Parastais1">
    <w:name w:val="Parastais1"/>
    <w:qFormat/>
    <w:rsid w:val="007F579D"/>
    <w:pPr>
      <w:jc w:val="both"/>
    </w:pPr>
    <w:rPr>
      <w:rFonts w:ascii="Arial" w:hAnsi="Arial"/>
      <w:lang w:val="en-GB" w:eastAsia="it-IT"/>
    </w:rPr>
  </w:style>
  <w:style w:type="paragraph" w:customStyle="1" w:styleId="mazaisvirsraxc">
    <w:name w:val="mazais virsraxc"/>
    <w:basedOn w:val="Normal"/>
    <w:rsid w:val="00547979"/>
    <w:pPr>
      <w:widowControl/>
      <w:spacing w:after="120" w:line="276" w:lineRule="auto"/>
      <w:jc w:val="both"/>
    </w:pPr>
    <w:rPr>
      <w:rFonts w:ascii="Dutch TL" w:eastAsia="Times New Roman" w:hAnsi="Dutch TL" w:cs="Times New Roman"/>
      <w:b/>
      <w:bCs/>
      <w:color w:val="000000"/>
      <w:kern w:val="0"/>
      <w:szCs w:val="20"/>
      <w:lang w:eastAsia="lv-LV" w:bidi="ar-SA"/>
    </w:rPr>
  </w:style>
  <w:style w:type="character" w:customStyle="1" w:styleId="Internetasaite">
    <w:name w:val="Interneta saite"/>
    <w:rsid w:val="00547979"/>
    <w:rPr>
      <w:color w:val="0000FF"/>
      <w:u w:val="single"/>
      <w:lang w:val="lv-LV" w:eastAsia="lv-LV" w:bidi="lv-LV"/>
    </w:rPr>
  </w:style>
  <w:style w:type="table" w:styleId="TableGrid">
    <w:name w:val="Table Grid"/>
    <w:basedOn w:val="TableNormal"/>
    <w:uiPriority w:val="59"/>
    <w:rsid w:val="00AB46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15E5C"/>
    <w:rPr>
      <w:rFonts w:eastAsiaTheme="majorEastAsia" w:cs="Mangal"/>
      <w:b/>
      <w:bCs/>
      <w:kern w:val="1"/>
      <w:sz w:val="28"/>
      <w:szCs w:val="21"/>
      <w:lang w:eastAsia="hi-IN" w:bidi="hi-IN"/>
    </w:rPr>
  </w:style>
  <w:style w:type="character" w:styleId="CommentReference">
    <w:name w:val="annotation reference"/>
    <w:basedOn w:val="DefaultParagraphFont"/>
    <w:semiHidden/>
    <w:unhideWhenUsed/>
    <w:rsid w:val="001E2D6C"/>
    <w:rPr>
      <w:sz w:val="16"/>
      <w:szCs w:val="16"/>
    </w:rPr>
  </w:style>
  <w:style w:type="paragraph" w:styleId="CommentText">
    <w:name w:val="annotation text"/>
    <w:aliases w:val="Comment Text Char1,Comment Text Char Char, Char2 Char Char"/>
    <w:basedOn w:val="Normal"/>
    <w:link w:val="CommentTextChar"/>
    <w:semiHidden/>
    <w:unhideWhenUsed/>
    <w:rsid w:val="001E2D6C"/>
    <w:rPr>
      <w:sz w:val="20"/>
      <w:szCs w:val="18"/>
    </w:rPr>
  </w:style>
  <w:style w:type="character" w:customStyle="1" w:styleId="CommentTextChar">
    <w:name w:val="Comment Text Char"/>
    <w:aliases w:val="Comment Text Char1 Char,Comment Text Char Char Char, Char2 Char Char Char"/>
    <w:basedOn w:val="DefaultParagraphFont"/>
    <w:link w:val="CommentText"/>
    <w:semiHidden/>
    <w:rsid w:val="001E2D6C"/>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1E2D6C"/>
    <w:rPr>
      <w:b/>
      <w:bCs/>
    </w:rPr>
  </w:style>
  <w:style w:type="character" w:customStyle="1" w:styleId="CommentSubjectChar">
    <w:name w:val="Comment Subject Char"/>
    <w:basedOn w:val="CommentTextChar"/>
    <w:link w:val="CommentSubject"/>
    <w:uiPriority w:val="99"/>
    <w:semiHidden/>
    <w:rsid w:val="001E2D6C"/>
    <w:rPr>
      <w:rFonts w:eastAsia="SimSun" w:cs="Mangal"/>
      <w:b/>
      <w:bCs/>
      <w:kern w:val="1"/>
      <w:szCs w:val="18"/>
      <w:lang w:eastAsia="hi-IN" w:bidi="hi-IN"/>
    </w:rPr>
  </w:style>
  <w:style w:type="character" w:customStyle="1" w:styleId="Heading2Char">
    <w:name w:val="Heading 2 Char"/>
    <w:basedOn w:val="DefaultParagraphFont"/>
    <w:link w:val="Heading2"/>
    <w:rsid w:val="00DC2CE1"/>
    <w:rPr>
      <w:rFonts w:eastAsia="SimSun" w:cs="Mangal"/>
      <w:b/>
      <w:bCs/>
      <w:color w:val="000000"/>
      <w:kern w:val="1"/>
      <w:sz w:val="28"/>
      <w:szCs w:val="36"/>
      <w:lang w:eastAsia="hi-IN" w:bidi="hi-IN"/>
    </w:rPr>
  </w:style>
  <w:style w:type="character" w:customStyle="1" w:styleId="BodyTextChar">
    <w:name w:val="Body Text Char"/>
    <w:aliases w:val="Body Text Char1 Char1,Body Text Char Char Char1, Char6 Char Char Char1, Char6 Char Char2, Char6 Char2"/>
    <w:basedOn w:val="DefaultParagraphFont"/>
    <w:link w:val="BodyText"/>
    <w:uiPriority w:val="99"/>
    <w:rsid w:val="00CC1780"/>
    <w:rPr>
      <w:rFonts w:eastAsia="SimSun" w:cs="Mangal"/>
      <w:kern w:val="1"/>
      <w:sz w:val="24"/>
      <w:szCs w:val="24"/>
      <w:lang w:eastAsia="hi-IN" w:bidi="hi-IN"/>
    </w:rPr>
  </w:style>
  <w:style w:type="character" w:customStyle="1" w:styleId="Heading1Char">
    <w:name w:val="Heading 1 Char"/>
    <w:basedOn w:val="DefaultParagraphFont"/>
    <w:link w:val="Heading1"/>
    <w:uiPriority w:val="9"/>
    <w:rsid w:val="00DC2CE1"/>
    <w:rPr>
      <w:rFonts w:eastAsiaTheme="majorEastAsia" w:cs="Mangal"/>
      <w:b/>
      <w:bCs/>
      <w:kern w:val="1"/>
      <w:sz w:val="32"/>
      <w:szCs w:val="25"/>
      <w:lang w:eastAsia="hi-IN" w:bidi="hi-IN"/>
    </w:rPr>
  </w:style>
  <w:style w:type="character" w:customStyle="1" w:styleId="Heading4Char">
    <w:name w:val="Heading 4 Char"/>
    <w:basedOn w:val="DefaultParagraphFont"/>
    <w:link w:val="Heading4"/>
    <w:uiPriority w:val="9"/>
    <w:rsid w:val="00930E41"/>
    <w:rPr>
      <w:rFonts w:asciiTheme="majorHAnsi" w:eastAsiaTheme="majorEastAsia" w:hAnsiTheme="majorHAnsi" w:cs="Mangal"/>
      <w:b/>
      <w:bCs/>
      <w:i/>
      <w:iCs/>
      <w:color w:val="4F81BD" w:themeColor="accent1"/>
      <w:kern w:val="1"/>
      <w:sz w:val="24"/>
      <w:szCs w:val="21"/>
      <w:lang w:eastAsia="hi-IN" w:bidi="hi-IN"/>
    </w:rPr>
  </w:style>
  <w:style w:type="character" w:customStyle="1" w:styleId="Heading5Char">
    <w:name w:val="Heading 5 Char"/>
    <w:basedOn w:val="DefaultParagraphFont"/>
    <w:link w:val="Heading5"/>
    <w:uiPriority w:val="9"/>
    <w:rsid w:val="00930E41"/>
    <w:rPr>
      <w:rFonts w:asciiTheme="majorHAnsi" w:eastAsiaTheme="majorEastAsia" w:hAnsiTheme="majorHAnsi" w:cs="Mangal"/>
      <w:color w:val="243F60" w:themeColor="accent1" w:themeShade="7F"/>
      <w:kern w:val="1"/>
      <w:sz w:val="24"/>
      <w:szCs w:val="21"/>
      <w:lang w:eastAsia="hi-IN" w:bidi="hi-IN"/>
    </w:rPr>
  </w:style>
  <w:style w:type="character" w:customStyle="1" w:styleId="Heading6Char">
    <w:name w:val="Heading 6 Char"/>
    <w:basedOn w:val="DefaultParagraphFont"/>
    <w:link w:val="Heading6"/>
    <w:uiPriority w:val="9"/>
    <w:rsid w:val="00930E41"/>
    <w:rPr>
      <w:rFonts w:asciiTheme="majorHAnsi" w:eastAsiaTheme="majorEastAsia" w:hAnsiTheme="majorHAnsi" w:cs="Mangal"/>
      <w:i/>
      <w:iCs/>
      <w:color w:val="243F60" w:themeColor="accent1" w:themeShade="7F"/>
      <w:kern w:val="1"/>
      <w:sz w:val="24"/>
      <w:szCs w:val="21"/>
      <w:lang w:eastAsia="hi-IN" w:bidi="hi-IN"/>
    </w:rPr>
  </w:style>
  <w:style w:type="paragraph" w:styleId="FootnoteText">
    <w:name w:val="footnote text"/>
    <w:basedOn w:val="Normal"/>
    <w:link w:val="FootnoteTextChar"/>
    <w:uiPriority w:val="99"/>
    <w:unhideWhenUsed/>
    <w:rsid w:val="00F005CC"/>
    <w:pPr>
      <w:widowControl/>
      <w:suppressAutoHyphens w:val="0"/>
    </w:pPr>
    <w:rPr>
      <w:rFonts w:asciiTheme="minorHAnsi" w:eastAsiaTheme="minorEastAsia" w:hAnsiTheme="minorHAnsi" w:cstheme="minorBidi"/>
      <w:kern w:val="0"/>
      <w:sz w:val="20"/>
      <w:szCs w:val="20"/>
      <w:lang w:eastAsia="lv-LV" w:bidi="ar-SA"/>
    </w:rPr>
  </w:style>
  <w:style w:type="character" w:customStyle="1" w:styleId="FootnoteTextChar">
    <w:name w:val="Footnote Text Char"/>
    <w:basedOn w:val="DefaultParagraphFont"/>
    <w:link w:val="FootnoteText"/>
    <w:uiPriority w:val="99"/>
    <w:rsid w:val="00F005CC"/>
    <w:rPr>
      <w:rFonts w:asciiTheme="minorHAnsi" w:eastAsiaTheme="minorEastAsia" w:hAnsiTheme="minorHAnsi" w:cstheme="minorBidi"/>
    </w:rPr>
  </w:style>
  <w:style w:type="paragraph" w:customStyle="1" w:styleId="tv213">
    <w:name w:val="tv213"/>
    <w:basedOn w:val="Normal"/>
    <w:rsid w:val="00F005CC"/>
    <w:pPr>
      <w:widowControl/>
      <w:suppressAutoHyphens w:val="0"/>
      <w:spacing w:before="100" w:beforeAutospacing="1" w:after="100" w:afterAutospacing="1"/>
    </w:pPr>
    <w:rPr>
      <w:rFonts w:eastAsia="Times New Roman" w:cs="Times New Roman"/>
      <w:kern w:val="0"/>
      <w:lang w:eastAsia="lv-LV" w:bidi="ar-SA"/>
    </w:rPr>
  </w:style>
  <w:style w:type="character" w:customStyle="1" w:styleId="lbldescriptioncl">
    <w:name w:val="lbldescriptioncl"/>
    <w:basedOn w:val="DefaultParagraphFont"/>
    <w:rsid w:val="00A81128"/>
  </w:style>
  <w:style w:type="character" w:styleId="Strong">
    <w:name w:val="Strong"/>
    <w:basedOn w:val="DefaultParagraphFont"/>
    <w:uiPriority w:val="22"/>
    <w:qFormat/>
    <w:rsid w:val="00C279DA"/>
    <w:rPr>
      <w:b/>
      <w:bCs/>
    </w:rPr>
  </w:style>
  <w:style w:type="paragraph" w:customStyle="1" w:styleId="tv2068792">
    <w:name w:val="tv206_87_92"/>
    <w:basedOn w:val="Normal"/>
    <w:rsid w:val="0030609C"/>
    <w:pPr>
      <w:widowControl/>
      <w:suppressAutoHyphens w:val="0"/>
      <w:spacing w:before="100" w:beforeAutospacing="1" w:after="100" w:afterAutospacing="1"/>
    </w:pPr>
    <w:rPr>
      <w:rFonts w:eastAsia="Times New Roman" w:cs="Times New Roman"/>
      <w:kern w:val="0"/>
      <w:lang w:eastAsia="lv-LV" w:bidi="ar-SA"/>
    </w:rPr>
  </w:style>
  <w:style w:type="paragraph" w:customStyle="1" w:styleId="RakstzCharCharRakstzCharCharRakstz">
    <w:name w:val="Rakstz. Char Char Rakstz. Char Char Rakstz."/>
    <w:basedOn w:val="Normal"/>
    <w:rsid w:val="00C83BA7"/>
    <w:pPr>
      <w:widowControl/>
      <w:suppressAutoHyphens w:val="0"/>
      <w:spacing w:after="160" w:line="240" w:lineRule="exact"/>
    </w:pPr>
    <w:rPr>
      <w:rFonts w:ascii="Tahoma" w:eastAsia="Times New Roman" w:hAnsi="Tahoma" w:cs="Times New Roman"/>
      <w:kern w:val="0"/>
      <w:sz w:val="20"/>
      <w:szCs w:val="20"/>
      <w:lang w:val="en-US" w:eastAsia="en-US" w:bidi="ar-SA"/>
    </w:rPr>
  </w:style>
  <w:style w:type="paragraph" w:customStyle="1" w:styleId="naisf">
    <w:name w:val="naisf"/>
    <w:basedOn w:val="Normal"/>
    <w:rsid w:val="007C6218"/>
    <w:pPr>
      <w:widowControl/>
      <w:suppressAutoHyphens w:val="0"/>
      <w:spacing w:before="75" w:after="75"/>
      <w:ind w:firstLine="375"/>
      <w:jc w:val="both"/>
    </w:pPr>
    <w:rPr>
      <w:rFonts w:eastAsia="Times New Roman" w:cs="Times New Roman"/>
      <w:kern w:val="0"/>
      <w:lang w:eastAsia="lv-LV" w:bidi="ar-SA"/>
    </w:rPr>
  </w:style>
  <w:style w:type="paragraph" w:customStyle="1" w:styleId="RakstzCharCharRakstzCharCharRakstz1">
    <w:name w:val="Rakstz. Char Char Rakstz. Char Char Rakstz.1"/>
    <w:basedOn w:val="Normal"/>
    <w:rsid w:val="007C6218"/>
    <w:pPr>
      <w:widowControl/>
      <w:suppressAutoHyphens w:val="0"/>
      <w:spacing w:after="160" w:line="240" w:lineRule="exact"/>
    </w:pPr>
    <w:rPr>
      <w:rFonts w:ascii="Tahoma" w:eastAsia="Times New Roman" w:hAnsi="Tahoma" w:cs="Times New Roman"/>
      <w:kern w:val="0"/>
      <w:sz w:val="20"/>
      <w:szCs w:val="20"/>
      <w:lang w:val="en-US" w:eastAsia="en-US" w:bidi="ar-SA"/>
    </w:rPr>
  </w:style>
  <w:style w:type="paragraph" w:customStyle="1" w:styleId="tvhtmlmktable">
    <w:name w:val="tv_html mk_table"/>
    <w:basedOn w:val="Normal"/>
    <w:rsid w:val="0078709B"/>
    <w:pPr>
      <w:widowControl/>
      <w:suppressAutoHyphens w:val="0"/>
      <w:spacing w:before="100" w:beforeAutospacing="1" w:after="100" w:afterAutospacing="1"/>
    </w:pPr>
    <w:rPr>
      <w:rFonts w:eastAsia="Times New Roman" w:cs="Times New Roman"/>
      <w:kern w:val="0"/>
      <w:lang w:eastAsia="lv-LV" w:bidi="ar-SA"/>
    </w:rPr>
  </w:style>
  <w:style w:type="paragraph" w:styleId="Revision">
    <w:name w:val="Revision"/>
    <w:hidden/>
    <w:uiPriority w:val="99"/>
    <w:semiHidden/>
    <w:rsid w:val="00C7392E"/>
    <w:rPr>
      <w:rFonts w:eastAsia="SimSun" w:cs="Mangal"/>
      <w:kern w:val="1"/>
      <w:sz w:val="24"/>
      <w:szCs w:val="21"/>
      <w:lang w:eastAsia="hi-IN" w:bidi="hi-IN"/>
    </w:rPr>
  </w:style>
  <w:style w:type="paragraph" w:customStyle="1" w:styleId="labojumupamats">
    <w:name w:val="labojumu_pamats"/>
    <w:basedOn w:val="Normal"/>
    <w:rsid w:val="002A636D"/>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RakstzCharCharRakstzCharCharRakstz2">
    <w:name w:val="Rakstz. Char Char Rakstz. Char Char Rakstz.2"/>
    <w:basedOn w:val="Normal"/>
    <w:rsid w:val="00343BDD"/>
    <w:pPr>
      <w:widowControl/>
      <w:suppressAutoHyphens w:val="0"/>
      <w:spacing w:after="160" w:line="240" w:lineRule="exact"/>
    </w:pPr>
    <w:rPr>
      <w:rFonts w:ascii="Tahoma" w:eastAsia="Times New Roman" w:hAnsi="Tahoma" w:cs="Times New Roman"/>
      <w:kern w:val="0"/>
      <w:sz w:val="20"/>
      <w:szCs w:val="20"/>
      <w:lang w:val="en-US" w:eastAsia="en-US" w:bidi="ar-SA"/>
    </w:rPr>
  </w:style>
  <w:style w:type="character" w:customStyle="1" w:styleId="st">
    <w:name w:val="st"/>
    <w:basedOn w:val="DefaultParagraphFont"/>
    <w:rsid w:val="00145F2C"/>
  </w:style>
  <w:style w:type="character" w:customStyle="1" w:styleId="BodyTextChar2">
    <w:name w:val="Body Text Char2"/>
    <w:aliases w:val="Body Text Char1 Char,Body Text Char Char Char, Char6 Char Char Char,Body Text Char Char1, Char6 Char Char1, Char6 Char1"/>
    <w:basedOn w:val="DefaultParagraphFont"/>
    <w:locked/>
    <w:rsid w:val="00D21D2C"/>
    <w:rPr>
      <w:rFonts w:eastAsia="SimSun" w:cs="Mangal"/>
      <w:kern w:val="1"/>
      <w:sz w:val="24"/>
      <w:szCs w:val="24"/>
      <w:lang w:eastAsia="hi-IN" w:bidi="hi-IN"/>
    </w:rPr>
  </w:style>
  <w:style w:type="character" w:customStyle="1" w:styleId="Heading7Char">
    <w:name w:val="Heading 7 Char"/>
    <w:basedOn w:val="DefaultParagraphFont"/>
    <w:link w:val="Heading7"/>
    <w:uiPriority w:val="9"/>
    <w:rsid w:val="00CD28B7"/>
    <w:rPr>
      <w:rFonts w:asciiTheme="majorHAnsi" w:eastAsiaTheme="majorEastAsia" w:hAnsiTheme="majorHAnsi" w:cs="Mangal"/>
      <w:i/>
      <w:iCs/>
      <w:color w:val="404040" w:themeColor="text1" w:themeTint="BF"/>
      <w:kern w:val="1"/>
      <w:sz w:val="24"/>
      <w:szCs w:val="21"/>
      <w:lang w:eastAsia="hi-IN" w:bidi="hi-IN"/>
    </w:rPr>
  </w:style>
  <w:style w:type="character" w:customStyle="1" w:styleId="Heading8Char">
    <w:name w:val="Heading 8 Char"/>
    <w:basedOn w:val="DefaultParagraphFont"/>
    <w:link w:val="Heading8"/>
    <w:uiPriority w:val="9"/>
    <w:rsid w:val="005A13E0"/>
    <w:rPr>
      <w:rFonts w:asciiTheme="majorHAnsi" w:eastAsiaTheme="majorEastAsia" w:hAnsiTheme="majorHAnsi" w:cs="Mangal"/>
      <w:color w:val="404040" w:themeColor="text1" w:themeTint="BF"/>
      <w:kern w:val="1"/>
      <w:szCs w:val="18"/>
      <w:lang w:eastAsia="hi-IN" w:bidi="hi-IN"/>
    </w:rPr>
  </w:style>
  <w:style w:type="paragraph" w:styleId="TOCHeading">
    <w:name w:val="TOC Heading"/>
    <w:basedOn w:val="Heading1"/>
    <w:next w:val="Normal"/>
    <w:uiPriority w:val="39"/>
    <w:semiHidden/>
    <w:unhideWhenUsed/>
    <w:qFormat/>
    <w:rsid w:val="009E60B1"/>
    <w:pPr>
      <w:widowControl/>
      <w:suppressAutoHyphens w:val="0"/>
      <w:spacing w:line="276" w:lineRule="auto"/>
      <w:outlineLvl w:val="9"/>
    </w:pPr>
    <w:rPr>
      <w:rFonts w:cstheme="majorBidi"/>
      <w:kern w:val="0"/>
      <w:szCs w:val="28"/>
      <w:lang w:val="en-US" w:eastAsia="ja-JP" w:bidi="ar-SA"/>
    </w:rPr>
  </w:style>
  <w:style w:type="paragraph" w:styleId="TOC2">
    <w:name w:val="toc 2"/>
    <w:basedOn w:val="Normal"/>
    <w:next w:val="Normal"/>
    <w:autoRedefine/>
    <w:uiPriority w:val="39"/>
    <w:unhideWhenUsed/>
    <w:rsid w:val="009E60B1"/>
    <w:pPr>
      <w:spacing w:after="100"/>
      <w:ind w:left="240"/>
    </w:pPr>
    <w:rPr>
      <w:szCs w:val="21"/>
    </w:rPr>
  </w:style>
  <w:style w:type="paragraph" w:styleId="TOC1">
    <w:name w:val="toc 1"/>
    <w:basedOn w:val="Normal"/>
    <w:next w:val="Normal"/>
    <w:autoRedefine/>
    <w:uiPriority w:val="39"/>
    <w:unhideWhenUsed/>
    <w:rsid w:val="009E60B1"/>
    <w:pPr>
      <w:spacing w:after="100"/>
    </w:pPr>
    <w:rPr>
      <w:szCs w:val="21"/>
    </w:rPr>
  </w:style>
  <w:style w:type="paragraph" w:styleId="TOC3">
    <w:name w:val="toc 3"/>
    <w:basedOn w:val="Normal"/>
    <w:next w:val="Normal"/>
    <w:autoRedefine/>
    <w:uiPriority w:val="39"/>
    <w:unhideWhenUsed/>
    <w:rsid w:val="009E60B1"/>
    <w:pPr>
      <w:spacing w:after="100"/>
      <w:ind w:left="480"/>
    </w:pPr>
    <w:rPr>
      <w:szCs w:val="21"/>
    </w:rPr>
  </w:style>
  <w:style w:type="paragraph" w:styleId="BlockText">
    <w:name w:val="Block Text"/>
    <w:basedOn w:val="Normal"/>
    <w:rsid w:val="004E61F5"/>
    <w:pPr>
      <w:widowControl/>
      <w:suppressAutoHyphens w:val="0"/>
      <w:ind w:left="6213" w:right="7"/>
    </w:pPr>
    <w:rPr>
      <w:rFonts w:eastAsia="Times New Roman" w:cs="Times New Roman"/>
      <w:kern w:val="0"/>
      <w:lang w:eastAsia="en-US" w:bidi="ar-SA"/>
    </w:rPr>
  </w:style>
  <w:style w:type="paragraph" w:styleId="BodyTextIndent">
    <w:name w:val="Body Text Indent"/>
    <w:basedOn w:val="Normal"/>
    <w:link w:val="BodyTextIndentChar"/>
    <w:uiPriority w:val="99"/>
    <w:unhideWhenUsed/>
    <w:rsid w:val="00E8444D"/>
    <w:pPr>
      <w:widowControl/>
      <w:suppressAutoHyphens w:val="0"/>
      <w:spacing w:after="120"/>
      <w:ind w:left="283"/>
    </w:pPr>
    <w:rPr>
      <w:rFonts w:eastAsia="Times New Roman" w:cs="Times New Roman"/>
      <w:kern w:val="0"/>
      <w:lang w:val="x-none" w:eastAsia="x-none" w:bidi="ar-SA"/>
    </w:rPr>
  </w:style>
  <w:style w:type="character" w:customStyle="1" w:styleId="BodyTextIndentChar">
    <w:name w:val="Body Text Indent Char"/>
    <w:basedOn w:val="DefaultParagraphFont"/>
    <w:link w:val="BodyTextIndent"/>
    <w:uiPriority w:val="99"/>
    <w:rsid w:val="00E8444D"/>
    <w:rPr>
      <w:sz w:val="24"/>
      <w:szCs w:val="24"/>
      <w:lang w:val="x-none" w:eastAsia="x-none"/>
    </w:rPr>
  </w:style>
  <w:style w:type="paragraph" w:customStyle="1" w:styleId="logo">
    <w:name w:val="logo"/>
    <w:basedOn w:val="Normal"/>
    <w:uiPriority w:val="99"/>
    <w:rsid w:val="00837E5B"/>
    <w:pPr>
      <w:widowControl/>
      <w:suppressAutoHyphens w:val="0"/>
      <w:spacing w:before="100" w:beforeAutospacing="1" w:after="100" w:afterAutospacing="1"/>
    </w:pPr>
    <w:rPr>
      <w:rFonts w:eastAsia="Times New Roman" w:cs="Times New Roman"/>
      <w:kern w:val="0"/>
      <w:lang w:eastAsia="lv-LV" w:bidi="ar-SA"/>
    </w:rPr>
  </w:style>
  <w:style w:type="character" w:customStyle="1" w:styleId="highlightselected">
    <w:name w:val="highlight selected"/>
    <w:basedOn w:val="DefaultParagraphFont"/>
    <w:rsid w:val="00B615C6"/>
  </w:style>
  <w:style w:type="character" w:customStyle="1" w:styleId="c2">
    <w:name w:val="c2"/>
    <w:rsid w:val="00D57F49"/>
  </w:style>
  <w:style w:type="paragraph" w:customStyle="1" w:styleId="Default">
    <w:name w:val="Default"/>
    <w:rsid w:val="003135CE"/>
    <w:pPr>
      <w:autoSpaceDE w:val="0"/>
      <w:autoSpaceDN w:val="0"/>
      <w:adjustRightInd w:val="0"/>
    </w:pPr>
    <w:rPr>
      <w:color w:val="000000"/>
      <w:sz w:val="24"/>
      <w:szCs w:val="24"/>
    </w:rPr>
  </w:style>
  <w:style w:type="paragraph" w:customStyle="1" w:styleId="tabula">
    <w:name w:val="tabula"/>
    <w:basedOn w:val="Normal"/>
    <w:rsid w:val="003135CE"/>
    <w:pPr>
      <w:widowControl/>
      <w:tabs>
        <w:tab w:val="left" w:pos="5954"/>
      </w:tabs>
      <w:suppressAutoHyphens w:val="0"/>
      <w:autoSpaceDN w:val="0"/>
    </w:pPr>
    <w:rPr>
      <w:rFonts w:ascii="Arial" w:eastAsia="Times New Roman" w:hAnsi="Arial" w:cs="Times New Roman"/>
      <w:kern w:val="0"/>
      <w:sz w:val="20"/>
      <w:szCs w:val="20"/>
      <w:lang w:eastAsia="lv-LV"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504">
      <w:bodyDiv w:val="1"/>
      <w:marLeft w:val="0"/>
      <w:marRight w:val="0"/>
      <w:marTop w:val="0"/>
      <w:marBottom w:val="0"/>
      <w:divBdr>
        <w:top w:val="none" w:sz="0" w:space="0" w:color="auto"/>
        <w:left w:val="none" w:sz="0" w:space="0" w:color="auto"/>
        <w:bottom w:val="none" w:sz="0" w:space="0" w:color="auto"/>
        <w:right w:val="none" w:sz="0" w:space="0" w:color="auto"/>
      </w:divBdr>
    </w:div>
    <w:div w:id="90858428">
      <w:bodyDiv w:val="1"/>
      <w:marLeft w:val="0"/>
      <w:marRight w:val="0"/>
      <w:marTop w:val="0"/>
      <w:marBottom w:val="0"/>
      <w:divBdr>
        <w:top w:val="none" w:sz="0" w:space="0" w:color="auto"/>
        <w:left w:val="none" w:sz="0" w:space="0" w:color="auto"/>
        <w:bottom w:val="none" w:sz="0" w:space="0" w:color="auto"/>
        <w:right w:val="none" w:sz="0" w:space="0" w:color="auto"/>
      </w:divBdr>
    </w:div>
    <w:div w:id="163128246">
      <w:bodyDiv w:val="1"/>
      <w:marLeft w:val="0"/>
      <w:marRight w:val="0"/>
      <w:marTop w:val="0"/>
      <w:marBottom w:val="0"/>
      <w:divBdr>
        <w:top w:val="none" w:sz="0" w:space="0" w:color="auto"/>
        <w:left w:val="none" w:sz="0" w:space="0" w:color="auto"/>
        <w:bottom w:val="none" w:sz="0" w:space="0" w:color="auto"/>
        <w:right w:val="none" w:sz="0" w:space="0" w:color="auto"/>
      </w:divBdr>
    </w:div>
    <w:div w:id="191110664">
      <w:bodyDiv w:val="1"/>
      <w:marLeft w:val="0"/>
      <w:marRight w:val="0"/>
      <w:marTop w:val="0"/>
      <w:marBottom w:val="0"/>
      <w:divBdr>
        <w:top w:val="none" w:sz="0" w:space="0" w:color="auto"/>
        <w:left w:val="none" w:sz="0" w:space="0" w:color="auto"/>
        <w:bottom w:val="none" w:sz="0" w:space="0" w:color="auto"/>
        <w:right w:val="none" w:sz="0" w:space="0" w:color="auto"/>
      </w:divBdr>
    </w:div>
    <w:div w:id="272564307">
      <w:bodyDiv w:val="1"/>
      <w:marLeft w:val="0"/>
      <w:marRight w:val="0"/>
      <w:marTop w:val="0"/>
      <w:marBottom w:val="0"/>
      <w:divBdr>
        <w:top w:val="none" w:sz="0" w:space="0" w:color="auto"/>
        <w:left w:val="none" w:sz="0" w:space="0" w:color="auto"/>
        <w:bottom w:val="none" w:sz="0" w:space="0" w:color="auto"/>
        <w:right w:val="none" w:sz="0" w:space="0" w:color="auto"/>
      </w:divBdr>
    </w:div>
    <w:div w:id="279382462">
      <w:bodyDiv w:val="1"/>
      <w:marLeft w:val="0"/>
      <w:marRight w:val="0"/>
      <w:marTop w:val="0"/>
      <w:marBottom w:val="0"/>
      <w:divBdr>
        <w:top w:val="none" w:sz="0" w:space="0" w:color="auto"/>
        <w:left w:val="none" w:sz="0" w:space="0" w:color="auto"/>
        <w:bottom w:val="none" w:sz="0" w:space="0" w:color="auto"/>
        <w:right w:val="none" w:sz="0" w:space="0" w:color="auto"/>
      </w:divBdr>
    </w:div>
    <w:div w:id="303780431">
      <w:bodyDiv w:val="1"/>
      <w:marLeft w:val="0"/>
      <w:marRight w:val="0"/>
      <w:marTop w:val="0"/>
      <w:marBottom w:val="0"/>
      <w:divBdr>
        <w:top w:val="none" w:sz="0" w:space="0" w:color="auto"/>
        <w:left w:val="none" w:sz="0" w:space="0" w:color="auto"/>
        <w:bottom w:val="none" w:sz="0" w:space="0" w:color="auto"/>
        <w:right w:val="none" w:sz="0" w:space="0" w:color="auto"/>
      </w:divBdr>
    </w:div>
    <w:div w:id="470681394">
      <w:bodyDiv w:val="1"/>
      <w:marLeft w:val="0"/>
      <w:marRight w:val="0"/>
      <w:marTop w:val="0"/>
      <w:marBottom w:val="0"/>
      <w:divBdr>
        <w:top w:val="none" w:sz="0" w:space="0" w:color="auto"/>
        <w:left w:val="none" w:sz="0" w:space="0" w:color="auto"/>
        <w:bottom w:val="none" w:sz="0" w:space="0" w:color="auto"/>
        <w:right w:val="none" w:sz="0" w:space="0" w:color="auto"/>
      </w:divBdr>
    </w:div>
    <w:div w:id="503203601">
      <w:bodyDiv w:val="1"/>
      <w:marLeft w:val="0"/>
      <w:marRight w:val="0"/>
      <w:marTop w:val="0"/>
      <w:marBottom w:val="0"/>
      <w:divBdr>
        <w:top w:val="none" w:sz="0" w:space="0" w:color="auto"/>
        <w:left w:val="none" w:sz="0" w:space="0" w:color="auto"/>
        <w:bottom w:val="none" w:sz="0" w:space="0" w:color="auto"/>
        <w:right w:val="none" w:sz="0" w:space="0" w:color="auto"/>
      </w:divBdr>
    </w:div>
    <w:div w:id="540440647">
      <w:bodyDiv w:val="1"/>
      <w:marLeft w:val="0"/>
      <w:marRight w:val="0"/>
      <w:marTop w:val="0"/>
      <w:marBottom w:val="0"/>
      <w:divBdr>
        <w:top w:val="none" w:sz="0" w:space="0" w:color="auto"/>
        <w:left w:val="none" w:sz="0" w:space="0" w:color="auto"/>
        <w:bottom w:val="none" w:sz="0" w:space="0" w:color="auto"/>
        <w:right w:val="none" w:sz="0" w:space="0" w:color="auto"/>
      </w:divBdr>
    </w:div>
    <w:div w:id="612053410">
      <w:bodyDiv w:val="1"/>
      <w:marLeft w:val="0"/>
      <w:marRight w:val="0"/>
      <w:marTop w:val="0"/>
      <w:marBottom w:val="0"/>
      <w:divBdr>
        <w:top w:val="none" w:sz="0" w:space="0" w:color="auto"/>
        <w:left w:val="none" w:sz="0" w:space="0" w:color="auto"/>
        <w:bottom w:val="none" w:sz="0" w:space="0" w:color="auto"/>
        <w:right w:val="none" w:sz="0" w:space="0" w:color="auto"/>
      </w:divBdr>
    </w:div>
    <w:div w:id="857352361">
      <w:bodyDiv w:val="1"/>
      <w:marLeft w:val="0"/>
      <w:marRight w:val="0"/>
      <w:marTop w:val="0"/>
      <w:marBottom w:val="0"/>
      <w:divBdr>
        <w:top w:val="none" w:sz="0" w:space="0" w:color="auto"/>
        <w:left w:val="none" w:sz="0" w:space="0" w:color="auto"/>
        <w:bottom w:val="none" w:sz="0" w:space="0" w:color="auto"/>
        <w:right w:val="none" w:sz="0" w:space="0" w:color="auto"/>
      </w:divBdr>
      <w:divsChild>
        <w:div w:id="710812893">
          <w:marLeft w:val="0"/>
          <w:marRight w:val="0"/>
          <w:marTop w:val="0"/>
          <w:marBottom w:val="0"/>
          <w:divBdr>
            <w:top w:val="none" w:sz="0" w:space="0" w:color="auto"/>
            <w:left w:val="none" w:sz="0" w:space="0" w:color="auto"/>
            <w:bottom w:val="none" w:sz="0" w:space="0" w:color="auto"/>
            <w:right w:val="none" w:sz="0" w:space="0" w:color="auto"/>
          </w:divBdr>
        </w:div>
        <w:div w:id="929856442">
          <w:marLeft w:val="0"/>
          <w:marRight w:val="0"/>
          <w:marTop w:val="0"/>
          <w:marBottom w:val="0"/>
          <w:divBdr>
            <w:top w:val="none" w:sz="0" w:space="0" w:color="auto"/>
            <w:left w:val="none" w:sz="0" w:space="0" w:color="auto"/>
            <w:bottom w:val="none" w:sz="0" w:space="0" w:color="auto"/>
            <w:right w:val="none" w:sz="0" w:space="0" w:color="auto"/>
          </w:divBdr>
        </w:div>
      </w:divsChild>
    </w:div>
    <w:div w:id="892886682">
      <w:bodyDiv w:val="1"/>
      <w:marLeft w:val="0"/>
      <w:marRight w:val="0"/>
      <w:marTop w:val="0"/>
      <w:marBottom w:val="0"/>
      <w:divBdr>
        <w:top w:val="none" w:sz="0" w:space="0" w:color="auto"/>
        <w:left w:val="none" w:sz="0" w:space="0" w:color="auto"/>
        <w:bottom w:val="none" w:sz="0" w:space="0" w:color="auto"/>
        <w:right w:val="none" w:sz="0" w:space="0" w:color="auto"/>
      </w:divBdr>
    </w:div>
    <w:div w:id="896280305">
      <w:bodyDiv w:val="1"/>
      <w:marLeft w:val="0"/>
      <w:marRight w:val="0"/>
      <w:marTop w:val="0"/>
      <w:marBottom w:val="0"/>
      <w:divBdr>
        <w:top w:val="none" w:sz="0" w:space="0" w:color="auto"/>
        <w:left w:val="none" w:sz="0" w:space="0" w:color="auto"/>
        <w:bottom w:val="none" w:sz="0" w:space="0" w:color="auto"/>
        <w:right w:val="none" w:sz="0" w:space="0" w:color="auto"/>
      </w:divBdr>
    </w:div>
    <w:div w:id="973220663">
      <w:bodyDiv w:val="1"/>
      <w:marLeft w:val="0"/>
      <w:marRight w:val="0"/>
      <w:marTop w:val="0"/>
      <w:marBottom w:val="0"/>
      <w:divBdr>
        <w:top w:val="none" w:sz="0" w:space="0" w:color="auto"/>
        <w:left w:val="none" w:sz="0" w:space="0" w:color="auto"/>
        <w:bottom w:val="none" w:sz="0" w:space="0" w:color="auto"/>
        <w:right w:val="none" w:sz="0" w:space="0" w:color="auto"/>
      </w:divBdr>
      <w:divsChild>
        <w:div w:id="462499319">
          <w:marLeft w:val="734"/>
          <w:marRight w:val="0"/>
          <w:marTop w:val="110"/>
          <w:marBottom w:val="0"/>
          <w:divBdr>
            <w:top w:val="none" w:sz="0" w:space="0" w:color="auto"/>
            <w:left w:val="none" w:sz="0" w:space="0" w:color="auto"/>
            <w:bottom w:val="none" w:sz="0" w:space="0" w:color="auto"/>
            <w:right w:val="none" w:sz="0" w:space="0" w:color="auto"/>
          </w:divBdr>
        </w:div>
        <w:div w:id="511185736">
          <w:marLeft w:val="734"/>
          <w:marRight w:val="0"/>
          <w:marTop w:val="110"/>
          <w:marBottom w:val="0"/>
          <w:divBdr>
            <w:top w:val="none" w:sz="0" w:space="0" w:color="auto"/>
            <w:left w:val="none" w:sz="0" w:space="0" w:color="auto"/>
            <w:bottom w:val="none" w:sz="0" w:space="0" w:color="auto"/>
            <w:right w:val="none" w:sz="0" w:space="0" w:color="auto"/>
          </w:divBdr>
        </w:div>
        <w:div w:id="869880419">
          <w:marLeft w:val="734"/>
          <w:marRight w:val="0"/>
          <w:marTop w:val="110"/>
          <w:marBottom w:val="0"/>
          <w:divBdr>
            <w:top w:val="none" w:sz="0" w:space="0" w:color="auto"/>
            <w:left w:val="none" w:sz="0" w:space="0" w:color="auto"/>
            <w:bottom w:val="none" w:sz="0" w:space="0" w:color="auto"/>
            <w:right w:val="none" w:sz="0" w:space="0" w:color="auto"/>
          </w:divBdr>
        </w:div>
        <w:div w:id="1101992859">
          <w:marLeft w:val="734"/>
          <w:marRight w:val="0"/>
          <w:marTop w:val="110"/>
          <w:marBottom w:val="0"/>
          <w:divBdr>
            <w:top w:val="none" w:sz="0" w:space="0" w:color="auto"/>
            <w:left w:val="none" w:sz="0" w:space="0" w:color="auto"/>
            <w:bottom w:val="none" w:sz="0" w:space="0" w:color="auto"/>
            <w:right w:val="none" w:sz="0" w:space="0" w:color="auto"/>
          </w:divBdr>
        </w:div>
        <w:div w:id="1278415292">
          <w:marLeft w:val="734"/>
          <w:marRight w:val="0"/>
          <w:marTop w:val="110"/>
          <w:marBottom w:val="0"/>
          <w:divBdr>
            <w:top w:val="none" w:sz="0" w:space="0" w:color="auto"/>
            <w:left w:val="none" w:sz="0" w:space="0" w:color="auto"/>
            <w:bottom w:val="none" w:sz="0" w:space="0" w:color="auto"/>
            <w:right w:val="none" w:sz="0" w:space="0" w:color="auto"/>
          </w:divBdr>
        </w:div>
      </w:divsChild>
    </w:div>
    <w:div w:id="1012730756">
      <w:bodyDiv w:val="1"/>
      <w:marLeft w:val="0"/>
      <w:marRight w:val="0"/>
      <w:marTop w:val="0"/>
      <w:marBottom w:val="0"/>
      <w:divBdr>
        <w:top w:val="none" w:sz="0" w:space="0" w:color="auto"/>
        <w:left w:val="none" w:sz="0" w:space="0" w:color="auto"/>
        <w:bottom w:val="none" w:sz="0" w:space="0" w:color="auto"/>
        <w:right w:val="none" w:sz="0" w:space="0" w:color="auto"/>
      </w:divBdr>
    </w:div>
    <w:div w:id="1041632457">
      <w:bodyDiv w:val="1"/>
      <w:marLeft w:val="0"/>
      <w:marRight w:val="0"/>
      <w:marTop w:val="0"/>
      <w:marBottom w:val="0"/>
      <w:divBdr>
        <w:top w:val="none" w:sz="0" w:space="0" w:color="auto"/>
        <w:left w:val="none" w:sz="0" w:space="0" w:color="auto"/>
        <w:bottom w:val="none" w:sz="0" w:space="0" w:color="auto"/>
        <w:right w:val="none" w:sz="0" w:space="0" w:color="auto"/>
      </w:divBdr>
    </w:div>
    <w:div w:id="1101533378">
      <w:bodyDiv w:val="1"/>
      <w:marLeft w:val="0"/>
      <w:marRight w:val="0"/>
      <w:marTop w:val="0"/>
      <w:marBottom w:val="0"/>
      <w:divBdr>
        <w:top w:val="none" w:sz="0" w:space="0" w:color="auto"/>
        <w:left w:val="none" w:sz="0" w:space="0" w:color="auto"/>
        <w:bottom w:val="none" w:sz="0" w:space="0" w:color="auto"/>
        <w:right w:val="none" w:sz="0" w:space="0" w:color="auto"/>
      </w:divBdr>
      <w:divsChild>
        <w:div w:id="1300070355">
          <w:marLeft w:val="0"/>
          <w:marRight w:val="0"/>
          <w:marTop w:val="0"/>
          <w:marBottom w:val="0"/>
          <w:divBdr>
            <w:top w:val="none" w:sz="0" w:space="0" w:color="auto"/>
            <w:left w:val="none" w:sz="0" w:space="0" w:color="auto"/>
            <w:bottom w:val="none" w:sz="0" w:space="0" w:color="auto"/>
            <w:right w:val="none" w:sz="0" w:space="0" w:color="auto"/>
          </w:divBdr>
        </w:div>
        <w:div w:id="1835074277">
          <w:marLeft w:val="0"/>
          <w:marRight w:val="0"/>
          <w:marTop w:val="0"/>
          <w:marBottom w:val="0"/>
          <w:divBdr>
            <w:top w:val="none" w:sz="0" w:space="0" w:color="auto"/>
            <w:left w:val="none" w:sz="0" w:space="0" w:color="auto"/>
            <w:bottom w:val="none" w:sz="0" w:space="0" w:color="auto"/>
            <w:right w:val="none" w:sz="0" w:space="0" w:color="auto"/>
          </w:divBdr>
        </w:div>
        <w:div w:id="211888873">
          <w:marLeft w:val="0"/>
          <w:marRight w:val="0"/>
          <w:marTop w:val="0"/>
          <w:marBottom w:val="0"/>
          <w:divBdr>
            <w:top w:val="none" w:sz="0" w:space="0" w:color="auto"/>
            <w:left w:val="none" w:sz="0" w:space="0" w:color="auto"/>
            <w:bottom w:val="none" w:sz="0" w:space="0" w:color="auto"/>
            <w:right w:val="none" w:sz="0" w:space="0" w:color="auto"/>
          </w:divBdr>
        </w:div>
      </w:divsChild>
    </w:div>
    <w:div w:id="1168985628">
      <w:bodyDiv w:val="1"/>
      <w:marLeft w:val="0"/>
      <w:marRight w:val="0"/>
      <w:marTop w:val="0"/>
      <w:marBottom w:val="0"/>
      <w:divBdr>
        <w:top w:val="none" w:sz="0" w:space="0" w:color="auto"/>
        <w:left w:val="none" w:sz="0" w:space="0" w:color="auto"/>
        <w:bottom w:val="none" w:sz="0" w:space="0" w:color="auto"/>
        <w:right w:val="none" w:sz="0" w:space="0" w:color="auto"/>
      </w:divBdr>
    </w:div>
    <w:div w:id="1301571319">
      <w:bodyDiv w:val="1"/>
      <w:marLeft w:val="0"/>
      <w:marRight w:val="0"/>
      <w:marTop w:val="0"/>
      <w:marBottom w:val="0"/>
      <w:divBdr>
        <w:top w:val="none" w:sz="0" w:space="0" w:color="auto"/>
        <w:left w:val="none" w:sz="0" w:space="0" w:color="auto"/>
        <w:bottom w:val="none" w:sz="0" w:space="0" w:color="auto"/>
        <w:right w:val="none" w:sz="0" w:space="0" w:color="auto"/>
      </w:divBdr>
    </w:div>
    <w:div w:id="1679233326">
      <w:bodyDiv w:val="1"/>
      <w:marLeft w:val="0"/>
      <w:marRight w:val="0"/>
      <w:marTop w:val="0"/>
      <w:marBottom w:val="0"/>
      <w:divBdr>
        <w:top w:val="none" w:sz="0" w:space="0" w:color="auto"/>
        <w:left w:val="none" w:sz="0" w:space="0" w:color="auto"/>
        <w:bottom w:val="none" w:sz="0" w:space="0" w:color="auto"/>
        <w:right w:val="none" w:sz="0" w:space="0" w:color="auto"/>
      </w:divBdr>
    </w:div>
    <w:div w:id="1747877650">
      <w:bodyDiv w:val="1"/>
      <w:marLeft w:val="0"/>
      <w:marRight w:val="0"/>
      <w:marTop w:val="0"/>
      <w:marBottom w:val="0"/>
      <w:divBdr>
        <w:top w:val="none" w:sz="0" w:space="0" w:color="auto"/>
        <w:left w:val="none" w:sz="0" w:space="0" w:color="auto"/>
        <w:bottom w:val="none" w:sz="0" w:space="0" w:color="auto"/>
        <w:right w:val="none" w:sz="0" w:space="0" w:color="auto"/>
      </w:divBdr>
    </w:div>
    <w:div w:id="200940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kumi.lv/doc.php?id=197882" TargetMode="External"/><Relationship Id="rId18" Type="http://schemas.openxmlformats.org/officeDocument/2006/relationships/hyperlink" Target="http://www.lgia.gov.lv/INSPIRE.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likumi.lv/doc.php?id=51676" TargetMode="External"/><Relationship Id="rId17" Type="http://schemas.openxmlformats.org/officeDocument/2006/relationships/hyperlink" Target="http://www.likumi.lv/doc.php?id=200936"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likumi.lv/doc.php?id=12607"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kumi.lv/doc.php?id=65363" TargetMode="External"/><Relationship Id="rId24" Type="http://schemas.openxmlformats.org/officeDocument/2006/relationships/hyperlink" Target="http://www.geolatvija.lv" TargetMode="External"/><Relationship Id="rId5" Type="http://schemas.openxmlformats.org/officeDocument/2006/relationships/settings" Target="settings.xml"/><Relationship Id="rId15" Type="http://schemas.openxmlformats.org/officeDocument/2006/relationships/hyperlink" Target="http://www.likumi.lv/doc.php?id=50117" TargetMode="External"/><Relationship Id="rId23" Type="http://schemas.openxmlformats.org/officeDocument/2006/relationships/hyperlink" Target="http://www.likumi.lv/doc.php?id=134568" TargetMode="External"/><Relationship Id="rId28" Type="http://schemas.openxmlformats.org/officeDocument/2006/relationships/theme" Target="theme/theme1.xml"/><Relationship Id="rId10" Type="http://schemas.openxmlformats.org/officeDocument/2006/relationships/hyperlink" Target="http://www.likumi.lv/doc.php?id=87480" TargetMode="External"/><Relationship Id="rId19" Type="http://schemas.openxmlformats.org/officeDocument/2006/relationships/hyperlink" Target="http://www.likumi.lv/doc.php?id=202999" TargetMode="External"/><Relationship Id="rId4" Type="http://schemas.microsoft.com/office/2007/relationships/stylesWithEffects" Target="stylesWithEffects.xml"/><Relationship Id="rId9" Type="http://schemas.openxmlformats.org/officeDocument/2006/relationships/hyperlink" Target="http://www.likumi.lv/doc.php?id=47774" TargetMode="External"/><Relationship Id="rId14" Type="http://schemas.openxmlformats.org/officeDocument/2006/relationships/hyperlink" Target="http://www.likumi.lv/doc.php?id=232567" TargetMode="External"/><Relationship Id="rId22" Type="http://schemas.openxmlformats.org/officeDocument/2006/relationships/hyperlink" Target="http://www.likumi.lv/doc.php?id=202999"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polsis.mk.gov.lv/LoadAtt/file55605.doc" TargetMode="External"/><Relationship Id="rId1" Type="http://schemas.openxmlformats.org/officeDocument/2006/relationships/hyperlink" Target="http://www.lps.lv/Dokumenti/LPS_un_MK_sarunu_protokoli"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06031-B95C-4202-B8AA-377EC424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105</Pages>
  <Words>40764</Words>
  <Characters>232361</Characters>
  <Application>Microsoft Office Word</Application>
  <DocSecurity>0</DocSecurity>
  <Lines>1936</Lines>
  <Paragraphs>545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Latvijas ģeotelpiskās informācijas attīstības koncepcija</vt:lpstr>
      <vt:lpstr>Latvijas ģeotelpiskās informācijas attīstības koncepcija</vt:lpstr>
    </vt:vector>
  </TitlesOfParts>
  <Manager>Latvijas Ģeotelpiskās informācijas aģentūra</Manager>
  <Company>Aizsardzības ministrija</Company>
  <LinksUpToDate>false</LinksUpToDate>
  <CharactersWithSpaces>272580</CharactersWithSpaces>
  <SharedDoc>false</SharedDoc>
  <HLinks>
    <vt:vector size="54" baseType="variant">
      <vt:variant>
        <vt:i4>4128811</vt:i4>
      </vt:variant>
      <vt:variant>
        <vt:i4>24</vt:i4>
      </vt:variant>
      <vt:variant>
        <vt:i4>0</vt:i4>
      </vt:variant>
      <vt:variant>
        <vt:i4>5</vt:i4>
      </vt:variant>
      <vt:variant>
        <vt:lpwstr>http://marswiki.jrc.ec.europa.eu/wikicap/index.php/Role_of_the_orthoimagery_in_the_creation/update_of_LPIS</vt:lpwstr>
      </vt:variant>
      <vt:variant>
        <vt:lpwstr>Period_of_production_and_coverage</vt:lpwstr>
      </vt:variant>
      <vt:variant>
        <vt:i4>7012407</vt:i4>
      </vt:variant>
      <vt:variant>
        <vt:i4>21</vt:i4>
      </vt:variant>
      <vt:variant>
        <vt:i4>0</vt:i4>
      </vt:variant>
      <vt:variant>
        <vt:i4>5</vt:i4>
      </vt:variant>
      <vt:variant>
        <vt:lpwstr>http://eur-lex.europa.eu/LexUriServ/LexUriServ.do?uri=OJ:L:2009:316:0065:01:LV:HTML</vt:lpwstr>
      </vt:variant>
      <vt:variant>
        <vt:lpwstr/>
      </vt:variant>
      <vt:variant>
        <vt:i4>8323128</vt:i4>
      </vt:variant>
      <vt:variant>
        <vt:i4>18</vt:i4>
      </vt:variant>
      <vt:variant>
        <vt:i4>0</vt:i4>
      </vt:variant>
      <vt:variant>
        <vt:i4>5</vt:i4>
      </vt:variant>
      <vt:variant>
        <vt:lpwstr>http://eur-lex.europa.eu/LexUriServ/LexUriServ.do?uri=OJ:L:2007:299:0001:01:EN:HTML</vt:lpwstr>
      </vt:variant>
      <vt:variant>
        <vt:lpwstr/>
      </vt:variant>
      <vt:variant>
        <vt:i4>1179718</vt:i4>
      </vt:variant>
      <vt:variant>
        <vt:i4>15</vt:i4>
      </vt:variant>
      <vt:variant>
        <vt:i4>0</vt:i4>
      </vt:variant>
      <vt:variant>
        <vt:i4>5</vt:i4>
      </vt:variant>
      <vt:variant>
        <vt:lpwstr>http://eur-lex.europa.eu/LexUriServ/LexUriServ.do?uri=CONSLEG:2009R0073:20091222:LV:HTML</vt:lpwstr>
      </vt:variant>
      <vt:variant>
        <vt:lpwstr/>
      </vt:variant>
      <vt:variant>
        <vt:i4>7012407</vt:i4>
      </vt:variant>
      <vt:variant>
        <vt:i4>12</vt:i4>
      </vt:variant>
      <vt:variant>
        <vt:i4>0</vt:i4>
      </vt:variant>
      <vt:variant>
        <vt:i4>5</vt:i4>
      </vt:variant>
      <vt:variant>
        <vt:lpwstr>http://eur-lex.europa.eu/LexUriServ/LexUriServ.do?uri=OJ:L:2009:316:0065:01:LV:HTML</vt:lpwstr>
      </vt:variant>
      <vt:variant>
        <vt:lpwstr/>
      </vt:variant>
      <vt:variant>
        <vt:i4>1179718</vt:i4>
      </vt:variant>
      <vt:variant>
        <vt:i4>9</vt:i4>
      </vt:variant>
      <vt:variant>
        <vt:i4>0</vt:i4>
      </vt:variant>
      <vt:variant>
        <vt:i4>5</vt:i4>
      </vt:variant>
      <vt:variant>
        <vt:lpwstr>http://eur-lex.europa.eu/LexUriServ/LexUriServ.do?uri=CONSLEG:2009R0073:20091222:LV:HTML</vt:lpwstr>
      </vt:variant>
      <vt:variant>
        <vt:lpwstr/>
      </vt:variant>
      <vt:variant>
        <vt:i4>1441859</vt:i4>
      </vt:variant>
      <vt:variant>
        <vt:i4>6</vt:i4>
      </vt:variant>
      <vt:variant>
        <vt:i4>0</vt:i4>
      </vt:variant>
      <vt:variant>
        <vt:i4>5</vt:i4>
      </vt:variant>
      <vt:variant>
        <vt:lpwstr>http://eur-lex.europa.eu/LexUriServ/LexUriServ.do?uri=CONSLEG:2003R1782:20090101:LV:HTML</vt:lpwstr>
      </vt:variant>
      <vt:variant>
        <vt:lpwstr/>
      </vt:variant>
      <vt:variant>
        <vt:i4>1441861</vt:i4>
      </vt:variant>
      <vt:variant>
        <vt:i4>3</vt:i4>
      </vt:variant>
      <vt:variant>
        <vt:i4>0</vt:i4>
      </vt:variant>
      <vt:variant>
        <vt:i4>5</vt:i4>
      </vt:variant>
      <vt:variant>
        <vt:lpwstr>http://eur-lex.europa.eu/LexUriServ/LexUriServ.do?uri=CONSLEG:2005R1290:20090116:LV:HTML</vt:lpwstr>
      </vt:variant>
      <vt:variant>
        <vt:lpwstr/>
      </vt:variant>
      <vt:variant>
        <vt:i4>1179718</vt:i4>
      </vt:variant>
      <vt:variant>
        <vt:i4>0</vt:i4>
      </vt:variant>
      <vt:variant>
        <vt:i4>0</vt:i4>
      </vt:variant>
      <vt:variant>
        <vt:i4>5</vt:i4>
      </vt:variant>
      <vt:variant>
        <vt:lpwstr>http://eur-lex.europa.eu/LexUriServ/LexUriServ.do?uri=CONSLEG:2009R0073:20091222:LV:HTML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ģeotelpiskās informācijas attīstības koncepcija</dc:title>
  <dc:subject>informatīvā daļa</dc:subject>
  <dc:creator>Harijs Baranovs, Maija Celmiņa, Valdis Bērziņš</dc:creator>
  <dc:description>harijs.baranovs@lgia.gov.lv, 22004441; Maija.Celmina@lgia.gov.lv, 26450705;_x000d_
Valdis.Berzins@lgia.gov.lv, 29481235</dc:description>
  <cp:lastModifiedBy>Aisma Gavare</cp:lastModifiedBy>
  <cp:revision>8</cp:revision>
  <cp:lastPrinted>2013-12-12T13:25:00Z</cp:lastPrinted>
  <dcterms:created xsi:type="dcterms:W3CDTF">2013-12-12T08:19:00Z</dcterms:created>
  <dcterms:modified xsi:type="dcterms:W3CDTF">2013-12-12T13:51:00Z</dcterms:modified>
</cp:coreProperties>
</file>