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8B" w:rsidRPr="00177449" w:rsidRDefault="00B8658B" w:rsidP="00EA2B05">
      <w:pPr>
        <w:pStyle w:val="naisc"/>
        <w:spacing w:before="0" w:after="120"/>
        <w:rPr>
          <w:b/>
          <w:sz w:val="28"/>
          <w:szCs w:val="28"/>
        </w:rPr>
      </w:pPr>
      <w:r w:rsidRPr="00887386">
        <w:rPr>
          <w:b/>
          <w:bCs/>
          <w:sz w:val="28"/>
          <w:szCs w:val="28"/>
        </w:rPr>
        <w:t>Noteikumu projekta „</w:t>
      </w:r>
      <w:r w:rsidR="00432427" w:rsidRPr="00432427">
        <w:rPr>
          <w:b/>
          <w:bCs/>
          <w:sz w:val="28"/>
          <w:szCs w:val="28"/>
        </w:rPr>
        <w:t>Noteikumi par neatkarīgiem ekspertiem ēku energoefektivitātes jomā</w:t>
      </w:r>
      <w:r w:rsidRPr="00887386">
        <w:rPr>
          <w:b/>
          <w:bCs/>
          <w:sz w:val="28"/>
          <w:szCs w:val="28"/>
        </w:rPr>
        <w:t xml:space="preserve">” </w:t>
      </w:r>
      <w:r w:rsidRPr="00177449">
        <w:rPr>
          <w:b/>
          <w:sz w:val="28"/>
          <w:szCs w:val="28"/>
        </w:rPr>
        <w:t xml:space="preserve">sākotnējās ietekmes novērtējuma </w:t>
      </w:r>
      <w:smartTag w:uri="schemas-tilde-lv/tildestengine" w:element="veidnes">
        <w:smartTagPr>
          <w:attr w:name="text" w:val="ziņojums"/>
          <w:attr w:name="baseform" w:val="ziņojums"/>
          <w:attr w:name="id" w:val="-1"/>
        </w:smartTagPr>
        <w:r w:rsidRPr="00177449">
          <w:rPr>
            <w:b/>
            <w:sz w:val="28"/>
            <w:szCs w:val="28"/>
          </w:rPr>
          <w:t>ziņojums</w:t>
        </w:r>
      </w:smartTag>
      <w:r w:rsidRPr="00177449">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6"/>
        <w:gridCol w:w="1760"/>
        <w:gridCol w:w="7131"/>
      </w:tblGrid>
      <w:tr w:rsidR="00B8658B" w:rsidRPr="002E3BB1" w:rsidTr="000B5132">
        <w:tc>
          <w:tcPr>
            <w:tcW w:w="5000" w:type="pct"/>
            <w:gridSpan w:val="3"/>
            <w:vAlign w:val="center"/>
          </w:tcPr>
          <w:p w:rsidR="00B8658B" w:rsidRPr="002E3BB1" w:rsidRDefault="00B8658B" w:rsidP="002E3BB1">
            <w:pPr>
              <w:spacing w:before="120" w:after="120"/>
              <w:jc w:val="center"/>
              <w:rPr>
                <w:b/>
              </w:rPr>
            </w:pPr>
            <w:r w:rsidRPr="002E3BB1">
              <w:rPr>
                <w:b/>
              </w:rPr>
              <w:t>I. Tiesību akta projekta izstrādes nepieciešamība</w:t>
            </w:r>
          </w:p>
        </w:tc>
      </w:tr>
      <w:tr w:rsidR="00B8658B" w:rsidRPr="00177449" w:rsidTr="000B5132">
        <w:tc>
          <w:tcPr>
            <w:tcW w:w="0" w:type="auto"/>
          </w:tcPr>
          <w:p w:rsidR="00B8658B" w:rsidRPr="00177449" w:rsidRDefault="00B8658B" w:rsidP="00B8658B">
            <w:pPr>
              <w:pStyle w:val="naiskr"/>
              <w:spacing w:before="0" w:beforeAutospacing="0" w:after="0" w:afterAutospacing="0"/>
              <w:rPr>
                <w:lang w:val="lv-LV"/>
              </w:rPr>
            </w:pPr>
            <w:r w:rsidRPr="00177449">
              <w:rPr>
                <w:lang w:val="lv-LV"/>
              </w:rPr>
              <w:t>1.</w:t>
            </w:r>
          </w:p>
        </w:tc>
        <w:tc>
          <w:tcPr>
            <w:tcW w:w="0" w:type="auto"/>
          </w:tcPr>
          <w:p w:rsidR="00B8658B" w:rsidRPr="00177449" w:rsidRDefault="00B8658B" w:rsidP="00B8658B">
            <w:pPr>
              <w:pStyle w:val="naiskr"/>
              <w:spacing w:before="0" w:beforeAutospacing="0" w:after="0" w:afterAutospacing="0"/>
              <w:ind w:hanging="10"/>
              <w:rPr>
                <w:lang w:val="lv-LV"/>
              </w:rPr>
            </w:pPr>
            <w:r w:rsidRPr="00177449">
              <w:rPr>
                <w:lang w:val="lv-LV"/>
              </w:rPr>
              <w:t>Pamatojums</w:t>
            </w:r>
          </w:p>
        </w:tc>
        <w:tc>
          <w:tcPr>
            <w:tcW w:w="3948" w:type="pct"/>
          </w:tcPr>
          <w:p w:rsidR="00432427" w:rsidRPr="00177449" w:rsidRDefault="00FA2037" w:rsidP="00191311">
            <w:pPr>
              <w:pStyle w:val="naiskr"/>
              <w:spacing w:before="0" w:beforeAutospacing="0" w:after="0" w:afterAutospacing="0"/>
              <w:ind w:hanging="6"/>
              <w:jc w:val="both"/>
              <w:rPr>
                <w:rFonts w:ascii="Verdana" w:hAnsi="Verdana"/>
                <w:color w:val="000000"/>
                <w:sz w:val="18"/>
                <w:szCs w:val="18"/>
                <w:lang w:val="lv-LV"/>
              </w:rPr>
            </w:pPr>
            <w:r>
              <w:rPr>
                <w:lang w:val="lv-LV"/>
              </w:rPr>
              <w:t xml:space="preserve">   </w:t>
            </w:r>
            <w:r w:rsidR="00432427">
              <w:rPr>
                <w:lang w:val="lv-LV"/>
              </w:rPr>
              <w:t>Ēku energoefektivitātes likuma 12. panta ceturtā daļa</w:t>
            </w:r>
            <w:r w:rsidR="00191311">
              <w:rPr>
                <w:lang w:val="lv-LV"/>
              </w:rPr>
              <w:t>.</w:t>
            </w:r>
            <w:r w:rsidR="00432427">
              <w:rPr>
                <w:lang w:val="lv-LV"/>
              </w:rPr>
              <w:t xml:space="preserve"> </w:t>
            </w:r>
          </w:p>
        </w:tc>
      </w:tr>
      <w:tr w:rsidR="00B8658B" w:rsidRPr="00177449" w:rsidTr="000B5132">
        <w:tc>
          <w:tcPr>
            <w:tcW w:w="0" w:type="auto"/>
          </w:tcPr>
          <w:p w:rsidR="00B8658B" w:rsidRPr="00177449" w:rsidRDefault="00B8658B" w:rsidP="00B8658B">
            <w:pPr>
              <w:pStyle w:val="naiskr"/>
              <w:spacing w:before="0" w:beforeAutospacing="0" w:after="0" w:afterAutospacing="0"/>
              <w:rPr>
                <w:lang w:val="lv-LV"/>
              </w:rPr>
            </w:pPr>
            <w:r w:rsidRPr="00177449">
              <w:rPr>
                <w:lang w:val="lv-LV"/>
              </w:rPr>
              <w:t>2.</w:t>
            </w:r>
          </w:p>
        </w:tc>
        <w:tc>
          <w:tcPr>
            <w:tcW w:w="0" w:type="auto"/>
          </w:tcPr>
          <w:p w:rsidR="00B8658B" w:rsidRPr="00177449" w:rsidRDefault="00B8658B" w:rsidP="00B8658B">
            <w:pPr>
              <w:pStyle w:val="naiskr"/>
              <w:tabs>
                <w:tab w:val="left" w:pos="170"/>
              </w:tabs>
              <w:spacing w:before="0" w:beforeAutospacing="0" w:after="0" w:afterAutospacing="0"/>
              <w:rPr>
                <w:lang w:val="lv-LV"/>
              </w:rPr>
            </w:pPr>
            <w:r w:rsidRPr="00177449">
              <w:rPr>
                <w:lang w:val="lv-LV"/>
              </w:rPr>
              <w:t>Pašreizējā situācija un problēmas</w:t>
            </w:r>
          </w:p>
        </w:tc>
        <w:tc>
          <w:tcPr>
            <w:tcW w:w="3948" w:type="pct"/>
          </w:tcPr>
          <w:p w:rsidR="00382F12" w:rsidRDefault="002E3BB1" w:rsidP="00B8658B">
            <w:pPr>
              <w:pStyle w:val="naiskr"/>
              <w:spacing w:before="0" w:beforeAutospacing="0" w:after="0" w:afterAutospacing="0"/>
              <w:jc w:val="both"/>
              <w:rPr>
                <w:lang w:val="lv-LV"/>
              </w:rPr>
            </w:pPr>
            <w:r>
              <w:rPr>
                <w:lang w:val="lv-LV"/>
              </w:rPr>
              <w:t xml:space="preserve"> </w:t>
            </w:r>
            <w:r w:rsidR="00382F12">
              <w:rPr>
                <w:lang w:val="lv-LV"/>
              </w:rPr>
              <w:t xml:space="preserve"> </w:t>
            </w:r>
            <w:r w:rsidR="00382F12" w:rsidRPr="00382F12">
              <w:rPr>
                <w:lang w:val="lv-LV"/>
              </w:rPr>
              <w:t xml:space="preserve"> Eiropas Parlaments un Padome 2010. gada 19. maijā pieņēma direktīvu 2010/31/ES par ēku energoefektivitāti (</w:t>
            </w:r>
            <w:bookmarkStart w:id="0" w:name="OLE_LINK1"/>
            <w:bookmarkStart w:id="1" w:name="OLE_LINK2"/>
            <w:r w:rsidR="00382F12" w:rsidRPr="00382F12">
              <w:rPr>
                <w:lang w:val="lv-LV"/>
              </w:rPr>
              <w:t xml:space="preserve">turpmāk – </w:t>
            </w:r>
            <w:bookmarkEnd w:id="0"/>
            <w:bookmarkEnd w:id="1"/>
            <w:r w:rsidR="00382F12" w:rsidRPr="00382F12">
              <w:rPr>
                <w:lang w:val="lv-LV"/>
              </w:rPr>
              <w:t>direktīva 2010/31/ES), kura aizstāj  Eiropas Parlamenta un Padomes 2002.</w:t>
            </w:r>
            <w:r w:rsidR="002A35D4">
              <w:rPr>
                <w:lang w:val="lv-LV"/>
              </w:rPr>
              <w:t> </w:t>
            </w:r>
            <w:r w:rsidR="00382F12" w:rsidRPr="00382F12">
              <w:rPr>
                <w:lang w:val="lv-LV"/>
              </w:rPr>
              <w:t>gada 16.</w:t>
            </w:r>
            <w:r w:rsidR="002A35D4">
              <w:rPr>
                <w:lang w:val="lv-LV"/>
              </w:rPr>
              <w:t> </w:t>
            </w:r>
            <w:r w:rsidR="00382F12" w:rsidRPr="00382F12">
              <w:rPr>
                <w:lang w:val="lv-LV"/>
              </w:rPr>
              <w:t>decembra direktīvu 2002/91/EK par ēku energoefektivitāti (turpmāk – direktīva 2002/91/EK).</w:t>
            </w:r>
          </w:p>
          <w:p w:rsidR="00136222" w:rsidRDefault="002E3BB1" w:rsidP="00B8658B">
            <w:pPr>
              <w:pStyle w:val="naiskr"/>
              <w:spacing w:before="0" w:beforeAutospacing="0" w:after="0" w:afterAutospacing="0"/>
              <w:jc w:val="both"/>
              <w:rPr>
                <w:lang w:val="lv-LV"/>
              </w:rPr>
            </w:pPr>
            <w:r>
              <w:rPr>
                <w:lang w:val="lv-LV"/>
              </w:rPr>
              <w:t xml:space="preserve">    </w:t>
            </w:r>
            <w:r w:rsidR="00136222">
              <w:rPr>
                <w:lang w:val="lv-LV"/>
              </w:rPr>
              <w:t xml:space="preserve">Lai nodrošinātu </w:t>
            </w:r>
            <w:r w:rsidR="00382F12" w:rsidRPr="00382F12">
              <w:rPr>
                <w:lang w:val="lv-LV"/>
              </w:rPr>
              <w:t>direktīva</w:t>
            </w:r>
            <w:r w:rsidR="00513E2B">
              <w:rPr>
                <w:lang w:val="lv-LV"/>
              </w:rPr>
              <w:t>s</w:t>
            </w:r>
            <w:r w:rsidR="00382F12" w:rsidRPr="00382F12">
              <w:rPr>
                <w:lang w:val="lv-LV"/>
              </w:rPr>
              <w:t xml:space="preserve"> 2010/3</w:t>
            </w:r>
            <w:r w:rsidR="00136222">
              <w:rPr>
                <w:lang w:val="lv-LV"/>
              </w:rPr>
              <w:t xml:space="preserve">1/ES par ēku energoefektivitāti prasību pārņemšanu </w:t>
            </w:r>
            <w:r w:rsidR="00513E2B">
              <w:rPr>
                <w:lang w:val="lv-LV"/>
              </w:rPr>
              <w:t>Saeimā 2012. gada 6. decembrī</w:t>
            </w:r>
            <w:r w:rsidR="00513E2B">
              <w:rPr>
                <w:sz w:val="28"/>
                <w:lang w:val="lv-LV"/>
              </w:rPr>
              <w:t> </w:t>
            </w:r>
            <w:r w:rsidR="00513E2B">
              <w:rPr>
                <w:lang w:val="lv-LV"/>
              </w:rPr>
              <w:t xml:space="preserve">pieņemts </w:t>
            </w:r>
            <w:r w:rsidR="00136222">
              <w:rPr>
                <w:lang w:val="lv-LV"/>
              </w:rPr>
              <w:t>Ēku energoefektivitātes likumu, kas stājās spēkā 2013.</w:t>
            </w:r>
            <w:r w:rsidR="002A35D4">
              <w:rPr>
                <w:lang w:val="lv-LV"/>
              </w:rPr>
              <w:t> </w:t>
            </w:r>
            <w:r w:rsidR="00136222">
              <w:rPr>
                <w:lang w:val="lv-LV"/>
              </w:rPr>
              <w:t>gada 9.</w:t>
            </w:r>
            <w:r w:rsidR="002A35D4">
              <w:rPr>
                <w:lang w:val="lv-LV"/>
              </w:rPr>
              <w:t> </w:t>
            </w:r>
            <w:r w:rsidR="00136222">
              <w:rPr>
                <w:lang w:val="lv-LV"/>
              </w:rPr>
              <w:t xml:space="preserve">janvārī. Ar minētā likuma spēkā stāšanos spēku zaudēja iepriekš spēkā esošais Ēku energoefektivitātes likums (2008. gada 13. marts). </w:t>
            </w:r>
          </w:p>
          <w:p w:rsidR="006A140A" w:rsidRDefault="002E3BB1" w:rsidP="006A140A">
            <w:pPr>
              <w:pStyle w:val="naiskr"/>
              <w:spacing w:before="0" w:beforeAutospacing="0" w:after="0" w:afterAutospacing="0"/>
              <w:jc w:val="both"/>
              <w:rPr>
                <w:lang w:val="lv-LV"/>
              </w:rPr>
            </w:pPr>
            <w:r>
              <w:rPr>
                <w:lang w:val="lv-LV"/>
              </w:rPr>
              <w:t xml:space="preserve">    </w:t>
            </w:r>
            <w:r w:rsidR="00136222">
              <w:rPr>
                <w:lang w:val="lv-LV"/>
              </w:rPr>
              <w:t>Vienlaikus Ēku energoefektivitātes likuma 12. panta ceturtā daļa uzli</w:t>
            </w:r>
            <w:r w:rsidR="00513E2B">
              <w:rPr>
                <w:lang w:val="lv-LV"/>
              </w:rPr>
              <w:t>e</w:t>
            </w:r>
            <w:r w:rsidR="00136222">
              <w:rPr>
                <w:lang w:val="lv-LV"/>
              </w:rPr>
              <w:t>k par pienākumu Ministru kabinetam noteikt n</w:t>
            </w:r>
            <w:r w:rsidR="00136222" w:rsidRPr="00136222">
              <w:rPr>
                <w:lang w:val="lv-LV"/>
              </w:rPr>
              <w:t>eatkarīga eksperta kompetences prasības un kompetences apliecināšanas kārtību, neatkarīga eksperta reģistrācijas un uzraudzības kārtību, kā arī neatkarīgu ekspertu reģistra datu saturu un izmantošanas kārtību.</w:t>
            </w:r>
          </w:p>
          <w:p w:rsidR="00432427" w:rsidRDefault="006A140A" w:rsidP="00B8658B">
            <w:pPr>
              <w:pStyle w:val="naiskr"/>
              <w:spacing w:before="0" w:beforeAutospacing="0" w:after="0" w:afterAutospacing="0"/>
              <w:jc w:val="both"/>
              <w:rPr>
                <w:lang w:val="lv-LV"/>
              </w:rPr>
            </w:pPr>
            <w:r>
              <w:rPr>
                <w:lang w:val="lv-LV"/>
              </w:rPr>
              <w:t xml:space="preserve">Tāpat Ēku energoefektivitātes likuma </w:t>
            </w:r>
            <w:r w:rsidRPr="006A140A">
              <w:rPr>
                <w:lang w:val="lv-LV"/>
              </w:rPr>
              <w:t>pārejas noteikumu 6.</w:t>
            </w:r>
            <w:r w:rsidR="002E3BB1">
              <w:rPr>
                <w:lang w:val="lv-LV"/>
              </w:rPr>
              <w:t> </w:t>
            </w:r>
            <w:r w:rsidRPr="006A140A">
              <w:rPr>
                <w:lang w:val="lv-LV"/>
              </w:rPr>
              <w:t>punkts nosaka, ka līdz jaunu Ministru kabineta noteikumu spēkā stāšanās dienai, bet ne ilgāk kā līdz 2013.</w:t>
            </w:r>
            <w:r w:rsidR="00500316">
              <w:rPr>
                <w:lang w:val="lv-LV"/>
              </w:rPr>
              <w:t> </w:t>
            </w:r>
            <w:r w:rsidRPr="006A140A">
              <w:rPr>
                <w:lang w:val="lv-LV"/>
              </w:rPr>
              <w:t>gada 30.</w:t>
            </w:r>
            <w:r w:rsidR="002E3BB1">
              <w:rPr>
                <w:lang w:val="lv-LV"/>
              </w:rPr>
              <w:t> </w:t>
            </w:r>
            <w:r w:rsidRPr="006A140A">
              <w:rPr>
                <w:lang w:val="lv-LV"/>
              </w:rPr>
              <w:t>jūnijam piemērojami Ministru kabineta 2009.</w:t>
            </w:r>
            <w:r w:rsidR="00500316">
              <w:rPr>
                <w:lang w:val="lv-LV"/>
              </w:rPr>
              <w:t> </w:t>
            </w:r>
            <w:r w:rsidRPr="006A140A">
              <w:rPr>
                <w:lang w:val="lv-LV"/>
              </w:rPr>
              <w:t>gada 13.</w:t>
            </w:r>
            <w:r w:rsidR="00500316">
              <w:rPr>
                <w:lang w:val="lv-LV"/>
              </w:rPr>
              <w:t xml:space="preserve"> </w:t>
            </w:r>
            <w:r w:rsidRPr="006A140A">
              <w:rPr>
                <w:lang w:val="lv-LV"/>
              </w:rPr>
              <w:t xml:space="preserve">janvāra noteikumi </w:t>
            </w:r>
            <w:proofErr w:type="spellStart"/>
            <w:r w:rsidRPr="006A140A">
              <w:rPr>
                <w:lang w:val="lv-LV"/>
              </w:rPr>
              <w:t>Nr</w:t>
            </w:r>
            <w:proofErr w:type="spellEnd"/>
            <w:r w:rsidRPr="006A140A">
              <w:rPr>
                <w:lang w:val="lv-LV"/>
              </w:rPr>
              <w:t>.</w:t>
            </w:r>
            <w:r w:rsidR="00500316">
              <w:rPr>
                <w:lang w:val="lv-LV"/>
              </w:rPr>
              <w:t xml:space="preserve"> </w:t>
            </w:r>
            <w:r w:rsidRPr="006A140A">
              <w:rPr>
                <w:lang w:val="lv-LV"/>
              </w:rPr>
              <w:t xml:space="preserve">26 </w:t>
            </w:r>
            <w:r w:rsidR="00500316">
              <w:rPr>
                <w:lang w:val="lv-LV"/>
              </w:rPr>
              <w:t>„</w:t>
            </w:r>
            <w:hyperlink r:id="rId8" w:tgtFrame="_blank" w:history="1">
              <w:r w:rsidRPr="006A140A">
                <w:rPr>
                  <w:rStyle w:val="Hyperlink"/>
                  <w:color w:val="auto"/>
                  <w:u w:val="none"/>
                  <w:lang w:val="lv-LV"/>
                </w:rPr>
                <w:t>Noteikumi par energoauditoriem</w:t>
              </w:r>
            </w:hyperlink>
            <w:r w:rsidR="00500316">
              <w:rPr>
                <w:lang w:val="lv-LV"/>
              </w:rPr>
              <w:t>”</w:t>
            </w:r>
            <w:r>
              <w:rPr>
                <w:lang w:val="lv-LV"/>
              </w:rPr>
              <w:t>.</w:t>
            </w:r>
          </w:p>
          <w:p w:rsidR="006F65D9" w:rsidRPr="00B15D33" w:rsidRDefault="00FA2037" w:rsidP="006F65D9">
            <w:r>
              <w:t xml:space="preserve">   </w:t>
            </w:r>
            <w:r w:rsidR="006F65D9" w:rsidRPr="00B15D33">
              <w:t>No</w:t>
            </w:r>
            <w:r w:rsidR="006A140A">
              <w:t xml:space="preserve"> šobrīd spēkā esošajiem </w:t>
            </w:r>
            <w:r w:rsidR="006A140A" w:rsidRPr="006A140A">
              <w:t>Ministru kabineta 2009.</w:t>
            </w:r>
            <w:r w:rsidR="00500316">
              <w:t> </w:t>
            </w:r>
            <w:r w:rsidR="006A140A" w:rsidRPr="006A140A">
              <w:t>gada 13.</w:t>
            </w:r>
            <w:r w:rsidR="00500316">
              <w:t> </w:t>
            </w:r>
            <w:r w:rsidR="006A140A" w:rsidRPr="006A140A">
              <w:t>janvāra noteikumi</w:t>
            </w:r>
            <w:r w:rsidR="006A140A">
              <w:t>em</w:t>
            </w:r>
            <w:r w:rsidR="006A140A" w:rsidRPr="006A140A">
              <w:t xml:space="preserve"> </w:t>
            </w:r>
            <w:proofErr w:type="spellStart"/>
            <w:r w:rsidR="006A140A" w:rsidRPr="006A140A">
              <w:t>Nr</w:t>
            </w:r>
            <w:proofErr w:type="spellEnd"/>
            <w:r w:rsidR="006A140A" w:rsidRPr="006A140A">
              <w:t>.</w:t>
            </w:r>
            <w:r w:rsidR="00500316">
              <w:t xml:space="preserve"> </w:t>
            </w:r>
            <w:r w:rsidR="006A140A" w:rsidRPr="006A140A">
              <w:t xml:space="preserve">26 </w:t>
            </w:r>
            <w:r w:rsidR="002E3BB1">
              <w:t>„</w:t>
            </w:r>
            <w:hyperlink r:id="rId9" w:tgtFrame="_blank" w:history="1">
              <w:r w:rsidR="006A140A" w:rsidRPr="006A140A">
                <w:rPr>
                  <w:rStyle w:val="Hyperlink"/>
                  <w:color w:val="auto"/>
                  <w:u w:val="none"/>
                </w:rPr>
                <w:t>Noteikumi par energoauditoriem</w:t>
              </w:r>
            </w:hyperlink>
            <w:r w:rsidR="00500316">
              <w:t>”</w:t>
            </w:r>
            <w:r w:rsidR="006F65D9" w:rsidRPr="00B15D33">
              <w:t xml:space="preserve"> izriet prasības trīs atšķirīgas kompetences darbībām:</w:t>
            </w:r>
          </w:p>
          <w:p w:rsidR="006F65D9" w:rsidRPr="00B15D33" w:rsidRDefault="006F65D9" w:rsidP="006F65D9">
            <w:pPr>
              <w:pStyle w:val="ListParagraph"/>
              <w:numPr>
                <w:ilvl w:val="0"/>
                <w:numId w:val="12"/>
              </w:numPr>
            </w:pPr>
            <w:r w:rsidRPr="00B15D33">
              <w:t>ēkas energoefektivitātes novērtēšana un ēkas energoefektivitātes sertifikāta izdošana;</w:t>
            </w:r>
          </w:p>
          <w:p w:rsidR="006F65D9" w:rsidRPr="00B15D33" w:rsidRDefault="006F65D9" w:rsidP="006F65D9">
            <w:pPr>
              <w:pStyle w:val="ListParagraph"/>
              <w:numPr>
                <w:ilvl w:val="0"/>
                <w:numId w:val="12"/>
              </w:numPr>
            </w:pPr>
            <w:r w:rsidRPr="00B15D33">
              <w:t>projektējamu jaunbūvju un rekonstruējamu ēku energoefektivitātes novērtēšana un ēkas energoefektivitātes pagaidu sertifikāta izdošana;</w:t>
            </w:r>
          </w:p>
          <w:p w:rsidR="006F65D9" w:rsidRPr="00B15D33" w:rsidRDefault="006F65D9" w:rsidP="006F65D9">
            <w:pPr>
              <w:pStyle w:val="ListParagraph"/>
              <w:numPr>
                <w:ilvl w:val="0"/>
                <w:numId w:val="12"/>
              </w:numPr>
            </w:pPr>
            <w:r w:rsidRPr="00B15D33">
              <w:t>apkures katlu</w:t>
            </w:r>
            <w:r>
              <w:t xml:space="preserve"> u</w:t>
            </w:r>
            <w:r w:rsidRPr="00B15D33">
              <w:t>n gaisa kondicionēšanas sistēmu energoefektivitātes pārbaude un pārbaudes akta izdošana.</w:t>
            </w:r>
          </w:p>
          <w:p w:rsidR="00432427" w:rsidRDefault="00FA2037" w:rsidP="00B8658B">
            <w:pPr>
              <w:pStyle w:val="naiskr"/>
              <w:spacing w:before="0" w:beforeAutospacing="0" w:after="0" w:afterAutospacing="0"/>
              <w:jc w:val="both"/>
              <w:rPr>
                <w:lang w:val="lv-LV"/>
              </w:rPr>
            </w:pPr>
            <w:r>
              <w:rPr>
                <w:lang w:val="lv-LV"/>
              </w:rPr>
              <w:t xml:space="preserve">   </w:t>
            </w:r>
            <w:r w:rsidR="006F65D9" w:rsidRPr="00FA2037">
              <w:rPr>
                <w:lang w:val="lv-LV"/>
              </w:rPr>
              <w:t>Energoauditora sertifikāts projektējamu jaunbūvju un rekonstruējamu ēku energoefektivitātes novērtēšanai un ēkas energoefektivitātes pagaidu sertifikāta izdošanai nav nepieciešams personām, kuras būvniecības jomas normatīvajos aktos noteiktā kārtībā saņēmušas būvprakses sertifikātu sertificēšanas jomā „ēku konstrukciju projektēšana”.</w:t>
            </w:r>
          </w:p>
          <w:p w:rsidR="00CB5D97" w:rsidRPr="00FA2037" w:rsidRDefault="00CB5D97" w:rsidP="00B8658B">
            <w:pPr>
              <w:pStyle w:val="naiskr"/>
              <w:spacing w:before="0" w:beforeAutospacing="0" w:after="0" w:afterAutospacing="0"/>
              <w:jc w:val="both"/>
              <w:rPr>
                <w:lang w:val="lv-LV"/>
              </w:rPr>
            </w:pPr>
            <w:r>
              <w:rPr>
                <w:lang w:val="lv-LV"/>
              </w:rPr>
              <w:t xml:space="preserve">   </w:t>
            </w:r>
            <w:r w:rsidRPr="00CB5D97">
              <w:rPr>
                <w:lang w:val="lv-LV"/>
              </w:rPr>
              <w:t>Energoauditora sertifikāts apkures katla pārbaudes akta vai gaisa kondicionēšanas sistēmas pārbaudes akta izsniegšanai nav nepieciešams personām, kuras būvniecību regulējošajos normatīvajos aktos noteiktajā kārtībā saņēmušas būvprakses sertifikātu siltumapgādes sistēmu vai apkures un ventilācijas sistēmu būvniecības jomā.</w:t>
            </w:r>
          </w:p>
          <w:p w:rsidR="00FA2037" w:rsidRPr="00B15D33" w:rsidRDefault="00FA2037" w:rsidP="00FA2037">
            <w:pPr>
              <w:jc w:val="both"/>
            </w:pPr>
            <w:r>
              <w:t xml:space="preserve">   </w:t>
            </w:r>
            <w:r w:rsidRPr="00B15D33">
              <w:t>Energoauditoram jāatbilst šādām prasībām:</w:t>
            </w:r>
            <w:r>
              <w:t xml:space="preserve"> 1)</w:t>
            </w:r>
            <w:r w:rsidR="00E21F0A">
              <w:t> </w:t>
            </w:r>
            <w:r w:rsidRPr="00B15D33">
              <w:t xml:space="preserve">jābūt teorētiskām </w:t>
            </w:r>
            <w:r w:rsidRPr="00B15D33">
              <w:lastRenderedPageBreak/>
              <w:t>zināšanām, kas apgūtas izglītības programmas ietvaros;</w:t>
            </w:r>
            <w:r>
              <w:t xml:space="preserve"> 2)</w:t>
            </w:r>
            <w:r w:rsidR="00E21F0A">
              <w:t> </w:t>
            </w:r>
            <w:r w:rsidRPr="00B15D33">
              <w:t>jābūt iegūtai praktiskai pieredzei, ja nepieciešamās teorētiskās zināšanas apgūtas profesionālās tālākizglītības programmas ietvaros;</w:t>
            </w:r>
            <w:r>
              <w:t xml:space="preserve"> 3)</w:t>
            </w:r>
            <w:r w:rsidR="00E21F0A">
              <w:t> </w:t>
            </w:r>
            <w:r w:rsidRPr="00B15D33">
              <w:t>jābūt nokārtotai kompetences pārbaudei un saņemtam energoauditora sertifikātam.</w:t>
            </w:r>
          </w:p>
          <w:p w:rsidR="00FA2037" w:rsidRDefault="00FA2037" w:rsidP="00500316">
            <w:pPr>
              <w:jc w:val="both"/>
            </w:pPr>
            <w:r>
              <w:t xml:space="preserve">   </w:t>
            </w:r>
            <w:r w:rsidRPr="00B15D33">
              <w:t>Energoauditora sertifikāciju vei</w:t>
            </w:r>
            <w:r>
              <w:t>c</w:t>
            </w:r>
            <w:r w:rsidRPr="00B15D33">
              <w:t xml:space="preserve"> kompetentas sertificēšanas institūcijas,</w:t>
            </w:r>
            <w:r>
              <w:t xml:space="preserve"> kuru</w:t>
            </w:r>
            <w:r w:rsidRPr="00B15D33">
              <w:t xml:space="preserve"> kompetence novērtēta atbilstības novērtēšanas jomas normatīvajos aktos noteiktajā kārtībā un saskaņā ar standartu LVS EN ISO/IEC 17024:2005 </w:t>
            </w:r>
            <w:r w:rsidR="0071404D">
              <w:t>„</w:t>
            </w:r>
            <w:r w:rsidRPr="00B15D33">
              <w:t>Atbilstības novērtēšana. Vispārīgās prasības personu sertificēšanas institūcijām</w:t>
            </w:r>
            <w:r w:rsidR="0071404D">
              <w:t>”</w:t>
            </w:r>
            <w:r w:rsidR="00FD116C">
              <w:t xml:space="preserve"> (turpmāk – </w:t>
            </w:r>
            <w:r w:rsidR="00FD116C" w:rsidRPr="00B15D33">
              <w:t>LVS</w:t>
            </w:r>
            <w:r w:rsidR="00FD116C">
              <w:t xml:space="preserve"> </w:t>
            </w:r>
            <w:r w:rsidR="00FD116C" w:rsidRPr="00B15D33">
              <w:t>EN ISO/IEC 17024:2005</w:t>
            </w:r>
            <w:r w:rsidR="00FD116C">
              <w:t>)</w:t>
            </w:r>
            <w:r w:rsidRPr="00B15D33">
              <w:t xml:space="preserve">. </w:t>
            </w:r>
            <w:r w:rsidR="007217B5" w:rsidRPr="007217B5">
              <w:t xml:space="preserve">Standartā </w:t>
            </w:r>
            <w:r w:rsidR="007217B5" w:rsidRPr="00B15D33">
              <w:t xml:space="preserve"> LVS</w:t>
            </w:r>
            <w:r w:rsidR="007217B5">
              <w:t xml:space="preserve"> </w:t>
            </w:r>
            <w:r w:rsidR="007217B5" w:rsidRPr="00B15D33">
              <w:t xml:space="preserve">EN </w:t>
            </w:r>
            <w:r w:rsidR="007217B5" w:rsidRPr="007217B5">
              <w:t>ISO/IEC 17024:20</w:t>
            </w:r>
            <w:r w:rsidR="007217B5">
              <w:t>05</w:t>
            </w:r>
            <w:r w:rsidR="007217B5" w:rsidRPr="007217B5">
              <w:t xml:space="preserve"> reglamentētas administratīvās prasības sertificēšanas institūcijām, prasības personālam, procesu dokumentēšanai, kā arī sertificēšanas procedūras, </w:t>
            </w:r>
            <w:proofErr w:type="spellStart"/>
            <w:r w:rsidR="007217B5" w:rsidRPr="007217B5">
              <w:t>t.sk</w:t>
            </w:r>
            <w:proofErr w:type="spellEnd"/>
            <w:r w:rsidR="007217B5" w:rsidRPr="007217B5">
              <w:t>. personas kompetences pārbaudes (eksaminācijas) kārtība.</w:t>
            </w:r>
          </w:p>
          <w:p w:rsidR="006E1ABE" w:rsidRDefault="006E1ABE" w:rsidP="00500316">
            <w:pPr>
              <w:jc w:val="both"/>
            </w:pPr>
            <w:r>
              <w:t xml:space="preserve">   Energoauditoru sertificēšanas (atbilstības novērtēšanas) </w:t>
            </w:r>
            <w:r w:rsidR="00E34D45">
              <w:t xml:space="preserve">uzdevuma </w:t>
            </w:r>
            <w:r>
              <w:t>deleģēšana akreditētām sertificēšanas institūcijām pamatota likumā Par atbilstības novērtēšanu. Saskaņā ar likuma Par atbilstības novērtēšanu 6. panta pirmo daļu a</w:t>
            </w:r>
            <w:r w:rsidRPr="006E1ABE">
              <w:t>tbilstības novērtēšanu reglamentētajā sfērā veic atbilstības novērtēšanas institūcijas, kuras akreditētas normatīvajos aktos noteiktajā kārtībā.</w:t>
            </w:r>
            <w:r>
              <w:t xml:space="preserve"> Saskaņā ar likuma Par atbilstības novērtēšanu </w:t>
            </w:r>
            <w:r w:rsidRPr="006E1ABE">
              <w:t>7.</w:t>
            </w:r>
            <w:r>
              <w:t> </w:t>
            </w:r>
            <w:r w:rsidRPr="006E1ABE">
              <w:t>pant</w:t>
            </w:r>
            <w:r>
              <w:t>u</w:t>
            </w:r>
            <w:r w:rsidRPr="006E1ABE">
              <w:t xml:space="preserve"> </w:t>
            </w:r>
            <w:r>
              <w:t>k</w:t>
            </w:r>
            <w:r w:rsidRPr="006E1ABE">
              <w:t>onkrētā atbilstības novērtēšanas objekta būtiskās prasības un to ievērošanas uzraudzības mehānismu pēc atbildīgās ministrijas priekšlikuma nosaka Ministru kabinets.</w:t>
            </w:r>
          </w:p>
          <w:p w:rsidR="00EA5C93" w:rsidRDefault="00EA5C93" w:rsidP="00500316">
            <w:pPr>
              <w:jc w:val="both"/>
            </w:pPr>
            <w:r>
              <w:t xml:space="preserve"> </w:t>
            </w:r>
            <w:r w:rsidRPr="00EA5C93">
              <w:t xml:space="preserve"> </w:t>
            </w:r>
            <w:r>
              <w:t xml:space="preserve"> </w:t>
            </w:r>
            <w:r w:rsidRPr="00EA5C93">
              <w:t>Energoauditor</w:t>
            </w:r>
            <w:r>
              <w:t>u</w:t>
            </w:r>
            <w:r w:rsidRPr="00EA5C93">
              <w:t xml:space="preserve"> sertifikācija ietver sertifikāta piešķiršanu, tā derīguma termiņa pagarināšanu, darbības apturēšanu un anulēšanu.</w:t>
            </w:r>
            <w:r>
              <w:t xml:space="preserve"> Energoauditora sertifikāta darbības apturēšana un anulēšana noteikta, lai nodrošinātu energoauditoru darbības uzraudzību un aizstāvētu klientu intereses.</w:t>
            </w:r>
          </w:p>
          <w:p w:rsidR="00FA2037" w:rsidRDefault="00FA2037" w:rsidP="00500316">
            <w:pPr>
              <w:jc w:val="both"/>
            </w:pPr>
            <w:r>
              <w:t xml:space="preserve">   </w:t>
            </w:r>
            <w:r w:rsidRPr="00B15D33">
              <w:t xml:space="preserve">Latvijā ir </w:t>
            </w:r>
            <w:r>
              <w:t>trīs</w:t>
            </w:r>
            <w:r w:rsidRPr="00B15D33">
              <w:t xml:space="preserve"> energoauditoru sertificēšanas institūcijas:</w:t>
            </w:r>
            <w:r>
              <w:t xml:space="preserve"> 1) </w:t>
            </w:r>
            <w:r w:rsidRPr="00B15D33">
              <w:t xml:space="preserve">SIA „PSI Grupa”, </w:t>
            </w:r>
            <w:hyperlink r:id="rId10" w:history="1">
              <w:r w:rsidRPr="00EF0C9E">
                <w:rPr>
                  <w:rStyle w:val="Hyperlink"/>
                </w:rPr>
                <w:t>www.psi.lv</w:t>
              </w:r>
            </w:hyperlink>
            <w:r>
              <w:t>, 2) </w:t>
            </w:r>
            <w:r w:rsidRPr="00B15D33">
              <w:t xml:space="preserve">Latvijas Siltuma, gāzes un ūdens tehnoloģijas inženieru savienība, </w:t>
            </w:r>
            <w:hyperlink r:id="rId11" w:history="1">
              <w:r w:rsidRPr="00EF0C9E">
                <w:rPr>
                  <w:rStyle w:val="Hyperlink"/>
                </w:rPr>
                <w:t>www.lsgutis.lv</w:t>
              </w:r>
            </w:hyperlink>
            <w:r>
              <w:t xml:space="preserve">, 3) </w:t>
            </w:r>
            <w:r w:rsidRPr="00FA2037">
              <w:t>SIA „Mācību un konsultāciju centrs ABC”</w:t>
            </w:r>
            <w:r w:rsidR="00E21F0A">
              <w:t xml:space="preserve">, </w:t>
            </w:r>
            <w:hyperlink r:id="rId12" w:history="1">
              <w:r w:rsidR="00E21F0A" w:rsidRPr="00EF0C9E">
                <w:rPr>
                  <w:rStyle w:val="Hyperlink"/>
                </w:rPr>
                <w:t>www.abc.edu.lv</w:t>
              </w:r>
            </w:hyperlink>
            <w:r w:rsidRPr="00B15D33">
              <w:t>.</w:t>
            </w:r>
          </w:p>
          <w:p w:rsidR="00FA2037" w:rsidRDefault="00FA2037" w:rsidP="00500316">
            <w:pPr>
              <w:pStyle w:val="naiskr"/>
              <w:spacing w:before="0" w:beforeAutospacing="0" w:after="0" w:afterAutospacing="0"/>
              <w:jc w:val="both"/>
              <w:rPr>
                <w:lang w:val="lv-LV"/>
              </w:rPr>
            </w:pPr>
            <w:r w:rsidRPr="00382F12">
              <w:rPr>
                <w:lang w:val="lv-LV"/>
              </w:rPr>
              <w:t xml:space="preserve">   Energoauditoru reģistrs ir pieejams Ekonomikas ministrijas mājas lapā: </w:t>
            </w:r>
            <w:hyperlink r:id="rId13" w:history="1">
              <w:r w:rsidRPr="00382F12">
                <w:rPr>
                  <w:rStyle w:val="Hyperlink"/>
                  <w:lang w:val="lv-LV"/>
                </w:rPr>
                <w:t>http://www.em.gov.lv/em/2nd/?cat=30272</w:t>
              </w:r>
            </w:hyperlink>
            <w:r w:rsidRPr="00382F12">
              <w:rPr>
                <w:lang w:val="lv-LV"/>
              </w:rPr>
              <w:t>.</w:t>
            </w:r>
          </w:p>
          <w:p w:rsidR="007217B5" w:rsidRPr="00177449" w:rsidRDefault="00C951D1" w:rsidP="007217B5">
            <w:pPr>
              <w:pStyle w:val="naiskr"/>
              <w:spacing w:before="0" w:beforeAutospacing="0" w:after="0" w:afterAutospacing="0"/>
              <w:jc w:val="both"/>
              <w:rPr>
                <w:lang w:val="lv-LV"/>
              </w:rPr>
            </w:pPr>
            <w:r w:rsidRPr="00382F12">
              <w:rPr>
                <w:lang w:val="lv-LV"/>
              </w:rPr>
              <w:t xml:space="preserve">   Energoauditoru reģistr</w:t>
            </w:r>
            <w:r>
              <w:rPr>
                <w:lang w:val="lv-LV"/>
              </w:rPr>
              <w:t xml:space="preserve">u plānots iekļaut Būvniecības informācijas sistēmā (turpmāk – BIS). </w:t>
            </w:r>
            <w:r w:rsidRPr="00C951D1">
              <w:rPr>
                <w:lang w:val="lv-LV"/>
              </w:rPr>
              <w:t xml:space="preserve">Ekonomikas ministrija īsteno </w:t>
            </w:r>
            <w:r>
              <w:rPr>
                <w:lang w:val="lv-LV"/>
              </w:rPr>
              <w:t xml:space="preserve">Eiropas Savienības fondu </w:t>
            </w:r>
            <w:r w:rsidRPr="00C951D1">
              <w:rPr>
                <w:lang w:val="lv-LV"/>
              </w:rPr>
              <w:t xml:space="preserve">3.2.2.1.1. </w:t>
            </w:r>
            <w:proofErr w:type="spellStart"/>
            <w:r w:rsidRPr="00C951D1">
              <w:rPr>
                <w:lang w:val="lv-LV"/>
              </w:rPr>
              <w:t>apakšaktivitātes</w:t>
            </w:r>
            <w:proofErr w:type="spellEnd"/>
            <w:r w:rsidRPr="00C951D1">
              <w:rPr>
                <w:lang w:val="lv-LV"/>
              </w:rPr>
              <w:t xml:space="preserve"> „Informācijas sistēmu un elektronisko pakalpojumu attīstība” projektu „Būvniecības informācijas sistēmas izstrāde” (ID. 3DP /3.2.2.1.1/08/IPIA/IUMEPLS/004).</w:t>
            </w:r>
            <w:r>
              <w:rPr>
                <w:lang w:val="lv-LV"/>
              </w:rPr>
              <w:t xml:space="preserve"> </w:t>
            </w:r>
            <w:r w:rsidRPr="00C951D1">
              <w:rPr>
                <w:lang w:val="lv-LV"/>
              </w:rPr>
              <w:t>Projekta īstenošanas ilgums ir no 2010.</w:t>
            </w:r>
            <w:r>
              <w:rPr>
                <w:lang w:val="lv-LV"/>
              </w:rPr>
              <w:t> </w:t>
            </w:r>
            <w:r w:rsidRPr="00C951D1">
              <w:rPr>
                <w:lang w:val="lv-LV"/>
              </w:rPr>
              <w:t>gada 7.</w:t>
            </w:r>
            <w:r>
              <w:rPr>
                <w:lang w:val="lv-LV"/>
              </w:rPr>
              <w:t> </w:t>
            </w:r>
            <w:r w:rsidRPr="00C951D1">
              <w:rPr>
                <w:lang w:val="lv-LV"/>
              </w:rPr>
              <w:t>janvāra līdz</w:t>
            </w:r>
            <w:r>
              <w:rPr>
                <w:lang w:val="lv-LV"/>
              </w:rPr>
              <w:t xml:space="preserve"> </w:t>
            </w:r>
            <w:r w:rsidR="00B168C2" w:rsidRPr="00C951D1">
              <w:rPr>
                <w:lang w:val="lv-LV"/>
              </w:rPr>
              <w:t>201</w:t>
            </w:r>
            <w:r w:rsidR="00B168C2">
              <w:rPr>
                <w:lang w:val="lv-LV"/>
              </w:rPr>
              <w:t>4</w:t>
            </w:r>
            <w:r w:rsidRPr="00C951D1">
              <w:rPr>
                <w:lang w:val="lv-LV"/>
              </w:rPr>
              <w:t>.</w:t>
            </w:r>
            <w:r>
              <w:rPr>
                <w:lang w:val="lv-LV"/>
              </w:rPr>
              <w:t> </w:t>
            </w:r>
            <w:r w:rsidRPr="00C951D1">
              <w:rPr>
                <w:lang w:val="lv-LV"/>
              </w:rPr>
              <w:t xml:space="preserve">gada </w:t>
            </w:r>
            <w:r w:rsidR="00B168C2">
              <w:rPr>
                <w:lang w:val="lv-LV"/>
              </w:rPr>
              <w:t>1</w:t>
            </w:r>
            <w:r w:rsidRPr="00C951D1">
              <w:rPr>
                <w:lang w:val="lv-LV"/>
              </w:rPr>
              <w:t>.</w:t>
            </w:r>
            <w:r>
              <w:rPr>
                <w:lang w:val="lv-LV"/>
              </w:rPr>
              <w:t> </w:t>
            </w:r>
            <w:r w:rsidR="00B168C2">
              <w:rPr>
                <w:lang w:val="lv-LV"/>
              </w:rPr>
              <w:t>janvārim</w:t>
            </w:r>
            <w:r w:rsidRPr="00C951D1">
              <w:rPr>
                <w:lang w:val="lv-LV"/>
              </w:rPr>
              <w:t>.</w:t>
            </w:r>
          </w:p>
        </w:tc>
      </w:tr>
      <w:tr w:rsidR="00B8658B" w:rsidRPr="00177449" w:rsidTr="000B5132">
        <w:tc>
          <w:tcPr>
            <w:tcW w:w="0" w:type="auto"/>
          </w:tcPr>
          <w:p w:rsidR="00B8658B" w:rsidRPr="00177449" w:rsidRDefault="00B8658B" w:rsidP="00B8658B">
            <w:pPr>
              <w:pStyle w:val="naiskr"/>
              <w:spacing w:before="0" w:beforeAutospacing="0" w:after="0" w:afterAutospacing="0"/>
              <w:rPr>
                <w:lang w:val="lv-LV"/>
              </w:rPr>
            </w:pPr>
            <w:r w:rsidRPr="00177449">
              <w:rPr>
                <w:lang w:val="lv-LV"/>
              </w:rPr>
              <w:lastRenderedPageBreak/>
              <w:t>3.</w:t>
            </w:r>
          </w:p>
        </w:tc>
        <w:tc>
          <w:tcPr>
            <w:tcW w:w="0" w:type="auto"/>
          </w:tcPr>
          <w:p w:rsidR="00191311" w:rsidRPr="00177449" w:rsidRDefault="00B8658B" w:rsidP="00B8658B">
            <w:pPr>
              <w:pStyle w:val="naiskr"/>
              <w:spacing w:before="0" w:beforeAutospacing="0" w:after="0" w:afterAutospacing="0"/>
              <w:rPr>
                <w:lang w:val="lv-LV"/>
              </w:rPr>
            </w:pPr>
            <w:r w:rsidRPr="00177449">
              <w:rPr>
                <w:lang w:val="lv-LV"/>
              </w:rPr>
              <w:t>Saistītie politikas ietekmes novērtējumi un pētījumi</w:t>
            </w:r>
          </w:p>
        </w:tc>
        <w:tc>
          <w:tcPr>
            <w:tcW w:w="3948" w:type="pct"/>
          </w:tcPr>
          <w:p w:rsidR="00B8658B" w:rsidRPr="00177449" w:rsidRDefault="00B8658B" w:rsidP="00B8658B">
            <w:pPr>
              <w:pStyle w:val="naiskr"/>
              <w:spacing w:before="0" w:beforeAutospacing="0" w:after="0" w:afterAutospacing="0"/>
              <w:jc w:val="both"/>
              <w:rPr>
                <w:iCs/>
                <w:lang w:val="lv-LV"/>
              </w:rPr>
            </w:pPr>
            <w:r>
              <w:rPr>
                <w:iCs/>
                <w:lang w:val="lv-LV"/>
              </w:rPr>
              <w:t xml:space="preserve">    </w:t>
            </w:r>
            <w:r w:rsidR="00432427">
              <w:rPr>
                <w:iCs/>
                <w:lang w:val="lv-LV"/>
              </w:rPr>
              <w:t xml:space="preserve">Noteikumu </w:t>
            </w:r>
            <w:r w:rsidRPr="00177449">
              <w:rPr>
                <w:iCs/>
                <w:lang w:val="lv-LV"/>
              </w:rPr>
              <w:t xml:space="preserve">projekta izstrādei politikas </w:t>
            </w:r>
            <w:r w:rsidRPr="00177449">
              <w:rPr>
                <w:lang w:val="lv-LV"/>
              </w:rPr>
              <w:t xml:space="preserve"> ietekmes novērtējumi un pētījumi nav veikti.</w:t>
            </w:r>
          </w:p>
          <w:p w:rsidR="00B8658B" w:rsidRPr="00177449" w:rsidRDefault="00B8658B" w:rsidP="00B8658B">
            <w:pPr>
              <w:pStyle w:val="naiskr"/>
              <w:spacing w:before="0" w:beforeAutospacing="0" w:after="0" w:afterAutospacing="0"/>
              <w:jc w:val="both"/>
              <w:rPr>
                <w:lang w:val="lv-LV"/>
              </w:rPr>
            </w:pPr>
          </w:p>
        </w:tc>
      </w:tr>
      <w:tr w:rsidR="00B8658B" w:rsidRPr="00177449" w:rsidTr="000B5132">
        <w:tc>
          <w:tcPr>
            <w:tcW w:w="0" w:type="auto"/>
          </w:tcPr>
          <w:p w:rsidR="00B8658B" w:rsidRPr="00177449" w:rsidRDefault="00B8658B" w:rsidP="00B8658B">
            <w:pPr>
              <w:pStyle w:val="naiskr"/>
              <w:spacing w:before="0" w:beforeAutospacing="0" w:after="0" w:afterAutospacing="0"/>
              <w:rPr>
                <w:lang w:val="lv-LV"/>
              </w:rPr>
            </w:pPr>
            <w:r w:rsidRPr="00177449">
              <w:rPr>
                <w:lang w:val="lv-LV"/>
              </w:rPr>
              <w:t>4.</w:t>
            </w:r>
          </w:p>
        </w:tc>
        <w:tc>
          <w:tcPr>
            <w:tcW w:w="0" w:type="auto"/>
          </w:tcPr>
          <w:p w:rsidR="00B8658B" w:rsidRPr="00177449" w:rsidRDefault="00B8658B" w:rsidP="00B8658B">
            <w:pPr>
              <w:pStyle w:val="naiskr"/>
              <w:spacing w:before="0" w:beforeAutospacing="0" w:after="0" w:afterAutospacing="0"/>
              <w:rPr>
                <w:lang w:val="lv-LV"/>
              </w:rPr>
            </w:pPr>
            <w:r w:rsidRPr="00177449">
              <w:rPr>
                <w:lang w:val="lv-LV"/>
              </w:rPr>
              <w:t xml:space="preserve">Tiesiskā regulējuma mērķis un </w:t>
            </w:r>
            <w:r w:rsidRPr="00831E82">
              <w:rPr>
                <w:lang w:val="lv-LV"/>
              </w:rPr>
              <w:t>būtība</w:t>
            </w:r>
          </w:p>
        </w:tc>
        <w:tc>
          <w:tcPr>
            <w:tcW w:w="3948" w:type="pct"/>
          </w:tcPr>
          <w:p w:rsidR="00D85902" w:rsidRDefault="00C74C11" w:rsidP="00B8658B">
            <w:pPr>
              <w:pStyle w:val="naiskr"/>
              <w:spacing w:before="0" w:beforeAutospacing="0" w:after="0" w:afterAutospacing="0"/>
              <w:jc w:val="both"/>
              <w:rPr>
                <w:iCs/>
                <w:lang w:val="lv-LV"/>
              </w:rPr>
            </w:pPr>
            <w:r>
              <w:rPr>
                <w:iCs/>
                <w:lang w:val="lv-LV"/>
              </w:rPr>
              <w:t xml:space="preserve">    </w:t>
            </w:r>
            <w:r w:rsidR="00FA2E57">
              <w:rPr>
                <w:iCs/>
                <w:lang w:val="lv-LV"/>
              </w:rPr>
              <w:t>Noteikumu projekts izšķir divas neatkarīgu ekspertu grupas:</w:t>
            </w:r>
          </w:p>
          <w:p w:rsidR="00FA2E57" w:rsidRPr="00AF4FF3" w:rsidRDefault="00CC77A9" w:rsidP="00CC77A9">
            <w:pPr>
              <w:pStyle w:val="tv2131"/>
              <w:spacing w:before="0" w:line="240" w:lineRule="auto"/>
              <w:ind w:firstLine="0"/>
              <w:rPr>
                <w:rFonts w:ascii="Times New Roman" w:hAnsi="Times New Roman"/>
                <w:sz w:val="24"/>
                <w:szCs w:val="24"/>
              </w:rPr>
            </w:pPr>
            <w:r>
              <w:rPr>
                <w:rFonts w:ascii="Times New Roman" w:hAnsi="Times New Roman"/>
                <w:sz w:val="24"/>
                <w:szCs w:val="24"/>
              </w:rPr>
              <w:t xml:space="preserve">    1) </w:t>
            </w:r>
            <w:r w:rsidR="00FA2E57" w:rsidRPr="00AF4FF3">
              <w:rPr>
                <w:rFonts w:ascii="Times New Roman" w:hAnsi="Times New Roman"/>
                <w:sz w:val="24"/>
                <w:szCs w:val="24"/>
              </w:rPr>
              <w:t>energoauditor</w:t>
            </w:r>
            <w:r w:rsidR="00AF4FF3">
              <w:rPr>
                <w:rFonts w:ascii="Times New Roman" w:hAnsi="Times New Roman"/>
                <w:sz w:val="24"/>
                <w:szCs w:val="24"/>
              </w:rPr>
              <w:t>i</w:t>
            </w:r>
            <w:r w:rsidR="00FA2E57" w:rsidRPr="00AF4FF3">
              <w:rPr>
                <w:rFonts w:ascii="Times New Roman" w:hAnsi="Times New Roman"/>
                <w:sz w:val="24"/>
                <w:szCs w:val="24"/>
              </w:rPr>
              <w:t xml:space="preserve"> – personas, kuras apliecināj</w:t>
            </w:r>
            <w:r w:rsidR="004664E6">
              <w:rPr>
                <w:rFonts w:ascii="Times New Roman" w:hAnsi="Times New Roman"/>
                <w:sz w:val="24"/>
                <w:szCs w:val="24"/>
              </w:rPr>
              <w:t>ušas</w:t>
            </w:r>
            <w:r w:rsidR="00FA2E57" w:rsidRPr="00AF4FF3">
              <w:rPr>
                <w:rFonts w:ascii="Times New Roman" w:hAnsi="Times New Roman"/>
                <w:sz w:val="24"/>
                <w:szCs w:val="24"/>
              </w:rPr>
              <w:t xml:space="preserve"> kompetenci </w:t>
            </w:r>
            <w:r>
              <w:rPr>
                <w:rFonts w:ascii="Times New Roman" w:hAnsi="Times New Roman"/>
                <w:sz w:val="24"/>
                <w:szCs w:val="24"/>
              </w:rPr>
              <w:t xml:space="preserve"> un saņēmušas kompetenci apliecinošu dokumentu </w:t>
            </w:r>
            <w:r w:rsidR="00FA2E57" w:rsidRPr="00AF4FF3">
              <w:rPr>
                <w:rFonts w:ascii="Times New Roman" w:hAnsi="Times New Roman"/>
                <w:sz w:val="24"/>
                <w:szCs w:val="24"/>
              </w:rPr>
              <w:t xml:space="preserve">šo noteikumu </w:t>
            </w:r>
            <w:r w:rsidR="00AF4FF3" w:rsidRPr="00AF4FF3">
              <w:rPr>
                <w:rFonts w:ascii="Times New Roman" w:hAnsi="Times New Roman"/>
                <w:sz w:val="24"/>
                <w:szCs w:val="24"/>
              </w:rPr>
              <w:t xml:space="preserve">projektā </w:t>
            </w:r>
            <w:r w:rsidR="00FA2E57" w:rsidRPr="00AF4FF3">
              <w:rPr>
                <w:rFonts w:ascii="Times New Roman" w:hAnsi="Times New Roman"/>
                <w:sz w:val="24"/>
                <w:szCs w:val="24"/>
              </w:rPr>
              <w:t>noteiktajā kārtībā</w:t>
            </w:r>
            <w:r w:rsidR="004664E6">
              <w:rPr>
                <w:rFonts w:ascii="Times New Roman" w:hAnsi="Times New Roman"/>
                <w:sz w:val="24"/>
                <w:szCs w:val="24"/>
              </w:rPr>
              <w:t>;</w:t>
            </w:r>
            <w:r w:rsidR="00FA2E57" w:rsidRPr="00AF4FF3">
              <w:rPr>
                <w:rFonts w:ascii="Times New Roman" w:hAnsi="Times New Roman"/>
                <w:sz w:val="24"/>
                <w:szCs w:val="24"/>
              </w:rPr>
              <w:t xml:space="preserve"> </w:t>
            </w:r>
          </w:p>
          <w:p w:rsidR="00AF4FF3" w:rsidRPr="004664E6" w:rsidRDefault="00CC77A9" w:rsidP="00CC77A9">
            <w:pPr>
              <w:pStyle w:val="tv2131"/>
              <w:spacing w:before="0" w:line="240" w:lineRule="auto"/>
              <w:ind w:firstLine="0"/>
              <w:rPr>
                <w:rFonts w:ascii="Times New Roman" w:hAnsi="Times New Roman"/>
                <w:sz w:val="24"/>
                <w:szCs w:val="24"/>
              </w:rPr>
            </w:pPr>
            <w:r>
              <w:rPr>
                <w:rFonts w:ascii="Times New Roman" w:hAnsi="Times New Roman"/>
                <w:sz w:val="24"/>
                <w:szCs w:val="24"/>
              </w:rPr>
              <w:t xml:space="preserve">    2) </w:t>
            </w:r>
            <w:r w:rsidR="00AF4FF3" w:rsidRPr="004664E6">
              <w:rPr>
                <w:rFonts w:ascii="Times New Roman" w:hAnsi="Times New Roman"/>
                <w:sz w:val="24"/>
                <w:szCs w:val="24"/>
              </w:rPr>
              <w:t xml:space="preserve">būvniecības speciālisti </w:t>
            </w:r>
            <w:r w:rsidR="004664E6" w:rsidRPr="004664E6">
              <w:rPr>
                <w:rFonts w:ascii="Times New Roman" w:hAnsi="Times New Roman"/>
                <w:sz w:val="24"/>
                <w:szCs w:val="24"/>
              </w:rPr>
              <w:t>–</w:t>
            </w:r>
            <w:r w:rsidR="00AF4FF3" w:rsidRPr="004664E6">
              <w:rPr>
                <w:rFonts w:ascii="Times New Roman" w:hAnsi="Times New Roman"/>
                <w:sz w:val="24"/>
                <w:szCs w:val="24"/>
              </w:rPr>
              <w:t xml:space="preserve"> personas</w:t>
            </w:r>
            <w:r w:rsidR="00FA2E57" w:rsidRPr="004664E6">
              <w:rPr>
                <w:rFonts w:ascii="Times New Roman" w:hAnsi="Times New Roman"/>
                <w:sz w:val="24"/>
                <w:szCs w:val="24"/>
              </w:rPr>
              <w:t xml:space="preserve">, </w:t>
            </w:r>
            <w:r w:rsidR="004664E6" w:rsidRPr="004664E6">
              <w:rPr>
                <w:rFonts w:ascii="Times New Roman" w:hAnsi="Times New Roman"/>
                <w:sz w:val="24"/>
                <w:szCs w:val="24"/>
              </w:rPr>
              <w:t>kur</w:t>
            </w:r>
            <w:r>
              <w:rPr>
                <w:rFonts w:ascii="Times New Roman" w:hAnsi="Times New Roman"/>
                <w:sz w:val="24"/>
                <w:szCs w:val="24"/>
              </w:rPr>
              <w:t>as</w:t>
            </w:r>
            <w:r w:rsidR="004664E6" w:rsidRPr="004664E6">
              <w:rPr>
                <w:rFonts w:ascii="Times New Roman" w:hAnsi="Times New Roman"/>
                <w:sz w:val="24"/>
                <w:szCs w:val="24"/>
              </w:rPr>
              <w:t xml:space="preserve"> </w:t>
            </w:r>
            <w:r>
              <w:rPr>
                <w:rFonts w:ascii="Times New Roman" w:hAnsi="Times New Roman"/>
                <w:sz w:val="24"/>
                <w:szCs w:val="24"/>
              </w:rPr>
              <w:t xml:space="preserve">saņēmušas </w:t>
            </w:r>
            <w:r w:rsidR="004664E6" w:rsidRPr="004664E6">
              <w:rPr>
                <w:rFonts w:ascii="Times New Roman" w:hAnsi="Times New Roman"/>
                <w:sz w:val="24"/>
                <w:szCs w:val="24"/>
              </w:rPr>
              <w:t>būvprakses vai arhitekta prakses sertifikāt</w:t>
            </w:r>
            <w:r>
              <w:rPr>
                <w:rFonts w:ascii="Times New Roman" w:hAnsi="Times New Roman"/>
                <w:sz w:val="24"/>
                <w:szCs w:val="24"/>
              </w:rPr>
              <w:t>u</w:t>
            </w:r>
            <w:r w:rsidR="004664E6" w:rsidRPr="004664E6">
              <w:rPr>
                <w:rFonts w:ascii="Times New Roman" w:hAnsi="Times New Roman"/>
                <w:sz w:val="24"/>
                <w:szCs w:val="24"/>
              </w:rPr>
              <w:t xml:space="preserve"> </w:t>
            </w:r>
            <w:r w:rsidR="00AF4FF3" w:rsidRPr="004664E6">
              <w:rPr>
                <w:rFonts w:ascii="Times New Roman" w:hAnsi="Times New Roman"/>
                <w:sz w:val="24"/>
                <w:szCs w:val="24"/>
              </w:rPr>
              <w:t>būvniecību regulējošo</w:t>
            </w:r>
            <w:r w:rsidR="004664E6">
              <w:rPr>
                <w:rFonts w:ascii="Times New Roman" w:hAnsi="Times New Roman"/>
                <w:sz w:val="24"/>
                <w:szCs w:val="24"/>
              </w:rPr>
              <w:t>s</w:t>
            </w:r>
            <w:r w:rsidR="00AF4FF3" w:rsidRPr="004664E6">
              <w:rPr>
                <w:rFonts w:ascii="Times New Roman" w:hAnsi="Times New Roman"/>
                <w:sz w:val="24"/>
                <w:szCs w:val="24"/>
              </w:rPr>
              <w:t xml:space="preserve"> normatīvos aktos </w:t>
            </w:r>
            <w:r w:rsidR="00AF4FF3" w:rsidRPr="004664E6">
              <w:rPr>
                <w:rFonts w:ascii="Times New Roman" w:hAnsi="Times New Roman"/>
                <w:sz w:val="24"/>
                <w:szCs w:val="24"/>
              </w:rPr>
              <w:lastRenderedPageBreak/>
              <w:t>noteiktā kārtībā</w:t>
            </w:r>
            <w:r>
              <w:rPr>
                <w:rFonts w:ascii="Times New Roman" w:hAnsi="Times New Roman"/>
                <w:sz w:val="24"/>
                <w:szCs w:val="24"/>
              </w:rPr>
              <w:t xml:space="preserve">, kas dod tām tiesības darboties būvniecības jomās, </w:t>
            </w:r>
            <w:proofErr w:type="spellStart"/>
            <w:r>
              <w:rPr>
                <w:rFonts w:ascii="Times New Roman" w:hAnsi="Times New Roman"/>
                <w:sz w:val="24"/>
                <w:szCs w:val="24"/>
              </w:rPr>
              <w:t>t.sk</w:t>
            </w:r>
            <w:proofErr w:type="spellEnd"/>
            <w:r>
              <w:rPr>
                <w:rFonts w:ascii="Times New Roman" w:hAnsi="Times New Roman"/>
                <w:sz w:val="24"/>
                <w:szCs w:val="24"/>
              </w:rPr>
              <w:t>. ēku būvprojektēšanas ietvaros nepieciešamo ēkas energoefektivitātes novērtēšanu vai uzbūvētu ēku apkures sistēmu un gaisa kondicionēšanas sistēmu</w:t>
            </w:r>
            <w:r w:rsidR="00B466D4">
              <w:rPr>
                <w:rFonts w:ascii="Times New Roman" w:hAnsi="Times New Roman"/>
                <w:sz w:val="24"/>
                <w:szCs w:val="24"/>
              </w:rPr>
              <w:t xml:space="preserve"> </w:t>
            </w:r>
            <w:r>
              <w:rPr>
                <w:rFonts w:ascii="Times New Roman" w:hAnsi="Times New Roman"/>
                <w:sz w:val="24"/>
                <w:szCs w:val="24"/>
              </w:rPr>
              <w:t>pārbaudi.</w:t>
            </w:r>
            <w:r w:rsidR="00B466D4">
              <w:rPr>
                <w:rFonts w:ascii="Times New Roman" w:hAnsi="Times New Roman"/>
                <w:sz w:val="24"/>
                <w:szCs w:val="24"/>
              </w:rPr>
              <w:t xml:space="preserve"> </w:t>
            </w:r>
            <w:r w:rsidR="004F0FC0">
              <w:rPr>
                <w:rFonts w:ascii="Times New Roman" w:hAnsi="Times New Roman"/>
                <w:sz w:val="24"/>
                <w:szCs w:val="24"/>
              </w:rPr>
              <w:t>Personu, kuras saņēmušas b</w:t>
            </w:r>
            <w:r w:rsidR="00B466D4">
              <w:rPr>
                <w:rFonts w:ascii="Times New Roman" w:hAnsi="Times New Roman"/>
                <w:sz w:val="24"/>
                <w:szCs w:val="24"/>
              </w:rPr>
              <w:t xml:space="preserve">ūvprakses vai arhitekta prakses sertifikātu </w:t>
            </w:r>
            <w:r w:rsidR="004F0FC0">
              <w:rPr>
                <w:rFonts w:ascii="Times New Roman" w:hAnsi="Times New Roman"/>
                <w:sz w:val="24"/>
                <w:szCs w:val="24"/>
              </w:rPr>
              <w:t xml:space="preserve">noteikumu projektā noteiktajās  </w:t>
            </w:r>
            <w:r w:rsidR="004F0FC0">
              <w:rPr>
                <w:rFonts w:ascii="Times New Roman" w:hAnsi="Times New Roman"/>
                <w:sz w:val="24"/>
                <w:szCs w:val="24"/>
              </w:rPr>
              <w:t xml:space="preserve">būvprakses vai arhitekta prakses </w:t>
            </w:r>
            <w:r w:rsidR="004F0FC0">
              <w:rPr>
                <w:rFonts w:ascii="Times New Roman" w:hAnsi="Times New Roman"/>
                <w:sz w:val="24"/>
                <w:szCs w:val="24"/>
              </w:rPr>
              <w:t>jomās</w:t>
            </w:r>
            <w:r w:rsidR="00B466D4">
              <w:rPr>
                <w:rFonts w:ascii="Times New Roman" w:hAnsi="Times New Roman"/>
                <w:sz w:val="24"/>
                <w:szCs w:val="24"/>
              </w:rPr>
              <w:t xml:space="preserve">, izglītība atbilst noteikumu projektā izvirzītajām prasībām  </w:t>
            </w:r>
            <w:r w:rsidR="00385F1A">
              <w:rPr>
                <w:rFonts w:ascii="Times New Roman" w:hAnsi="Times New Roman"/>
                <w:sz w:val="24"/>
                <w:szCs w:val="24"/>
              </w:rPr>
              <w:t xml:space="preserve">neatkarīgiem ekspertiem </w:t>
            </w:r>
            <w:r w:rsidR="004F0FC0">
              <w:rPr>
                <w:rFonts w:ascii="Times New Roman" w:hAnsi="Times New Roman"/>
                <w:sz w:val="24"/>
                <w:szCs w:val="24"/>
              </w:rPr>
              <w:t>–</w:t>
            </w:r>
            <w:r w:rsidR="00385F1A">
              <w:rPr>
                <w:rFonts w:ascii="Times New Roman" w:hAnsi="Times New Roman"/>
                <w:sz w:val="24"/>
                <w:szCs w:val="24"/>
              </w:rPr>
              <w:t xml:space="preserve"> </w:t>
            </w:r>
            <w:r w:rsidR="00B466D4">
              <w:rPr>
                <w:rFonts w:ascii="Times New Roman" w:hAnsi="Times New Roman"/>
                <w:sz w:val="24"/>
                <w:szCs w:val="24"/>
              </w:rPr>
              <w:t xml:space="preserve">energoauditoriem.  </w:t>
            </w:r>
          </w:p>
          <w:p w:rsidR="00CB0FE1" w:rsidRDefault="00C74C11" w:rsidP="00E21F0A">
            <w:pPr>
              <w:pStyle w:val="naiskr"/>
              <w:spacing w:before="0" w:beforeAutospacing="0" w:after="0" w:afterAutospacing="0"/>
              <w:jc w:val="both"/>
              <w:rPr>
                <w:iCs/>
                <w:lang w:val="lv-LV"/>
              </w:rPr>
            </w:pPr>
            <w:r>
              <w:rPr>
                <w:iCs/>
                <w:lang w:val="lv-LV"/>
              </w:rPr>
              <w:t xml:space="preserve">    </w:t>
            </w:r>
            <w:r w:rsidR="00CB0FE1">
              <w:rPr>
                <w:iCs/>
                <w:lang w:val="lv-LV"/>
              </w:rPr>
              <w:t>Neatkarīgi no tā vai neatkarīgs eksperts ir būvniecības speciālists vai energoauditors, prasības tā darbībai nosaka noteikumu projekts</w:t>
            </w:r>
            <w:r w:rsidR="00500316">
              <w:rPr>
                <w:iCs/>
                <w:lang w:val="lv-LV"/>
              </w:rPr>
              <w:t>,</w:t>
            </w:r>
            <w:r w:rsidR="00CB0FE1">
              <w:rPr>
                <w:iCs/>
                <w:lang w:val="lv-LV"/>
              </w:rPr>
              <w:t xml:space="preserve"> proti:</w:t>
            </w:r>
          </w:p>
          <w:p w:rsidR="00CB0FE1" w:rsidRDefault="000B5132" w:rsidP="00CB0FE1">
            <w:pPr>
              <w:pStyle w:val="tv2131"/>
              <w:numPr>
                <w:ilvl w:val="0"/>
                <w:numId w:val="12"/>
              </w:numPr>
              <w:spacing w:before="0" w:line="240" w:lineRule="auto"/>
              <w:rPr>
                <w:rFonts w:ascii="Times New Roman" w:hAnsi="Times New Roman"/>
                <w:sz w:val="24"/>
                <w:szCs w:val="24"/>
              </w:rPr>
            </w:pPr>
            <w:r>
              <w:rPr>
                <w:rFonts w:ascii="Times New Roman" w:hAnsi="Times New Roman"/>
                <w:sz w:val="24"/>
                <w:szCs w:val="24"/>
              </w:rPr>
              <w:t>n</w:t>
            </w:r>
            <w:r w:rsidR="00CB0FE1" w:rsidRPr="00F51219">
              <w:rPr>
                <w:rFonts w:ascii="Times New Roman" w:hAnsi="Times New Roman"/>
                <w:sz w:val="24"/>
                <w:szCs w:val="24"/>
              </w:rPr>
              <w:t>eatkarīgs eksperts, kurš ir saņēmis energoauditora sertifikātu ēku energoefektivitātes novērtēšanas jomā ir tiesīgs veikt ekspluatējamu ēku un to daļu energosertifikāciju un projektējamu, rekonstruējamu, renovējamu ēku un to daļu pagaidu energosertifikāciju</w:t>
            </w:r>
            <w:r w:rsidR="00686C20">
              <w:rPr>
                <w:rFonts w:ascii="Times New Roman" w:hAnsi="Times New Roman"/>
                <w:sz w:val="24"/>
                <w:szCs w:val="24"/>
              </w:rPr>
              <w:t>;</w:t>
            </w:r>
          </w:p>
          <w:p w:rsidR="000B5132" w:rsidRDefault="000B5132" w:rsidP="000B5132">
            <w:pPr>
              <w:pStyle w:val="tv2131"/>
              <w:numPr>
                <w:ilvl w:val="0"/>
                <w:numId w:val="12"/>
              </w:numPr>
              <w:spacing w:before="0" w:line="240" w:lineRule="auto"/>
              <w:rPr>
                <w:rFonts w:ascii="Times New Roman" w:hAnsi="Times New Roman"/>
                <w:sz w:val="24"/>
                <w:szCs w:val="24"/>
              </w:rPr>
            </w:pPr>
            <w:r>
              <w:rPr>
                <w:rFonts w:ascii="Times New Roman" w:hAnsi="Times New Roman"/>
                <w:sz w:val="24"/>
                <w:szCs w:val="24"/>
              </w:rPr>
              <w:t>n</w:t>
            </w:r>
            <w:r w:rsidR="00CB0FE1" w:rsidRPr="000B5132">
              <w:rPr>
                <w:rFonts w:ascii="Times New Roman" w:hAnsi="Times New Roman"/>
                <w:sz w:val="24"/>
                <w:szCs w:val="24"/>
              </w:rPr>
              <w:t>eatkarīgs eksperts, kurš ir saņēmis  energoauditora sertifikātu apkures sistēmu un gaisa kondicionēšanas sistēmu pārbaudes jomā ir tiesīgs veikt apkures sistēmu un gaisa kondicionēšanas sistēmu pārbaudi</w:t>
            </w:r>
            <w:r w:rsidR="00686C20">
              <w:rPr>
                <w:rFonts w:ascii="Times New Roman" w:hAnsi="Times New Roman"/>
                <w:sz w:val="24"/>
                <w:szCs w:val="24"/>
              </w:rPr>
              <w:t>;</w:t>
            </w:r>
          </w:p>
          <w:p w:rsidR="000B5132" w:rsidRDefault="000B5132" w:rsidP="000B5132">
            <w:pPr>
              <w:pStyle w:val="tv2131"/>
              <w:numPr>
                <w:ilvl w:val="0"/>
                <w:numId w:val="12"/>
              </w:numPr>
              <w:spacing w:before="0" w:line="240" w:lineRule="auto"/>
              <w:rPr>
                <w:rFonts w:ascii="Times New Roman" w:hAnsi="Times New Roman"/>
                <w:sz w:val="24"/>
                <w:szCs w:val="24"/>
              </w:rPr>
            </w:pPr>
            <w:r>
              <w:rPr>
                <w:rFonts w:ascii="Times New Roman" w:hAnsi="Times New Roman"/>
                <w:sz w:val="24"/>
                <w:szCs w:val="24"/>
              </w:rPr>
              <w:t>n</w:t>
            </w:r>
            <w:r w:rsidR="00CB0FE1" w:rsidRPr="000B5132">
              <w:rPr>
                <w:rFonts w:ascii="Times New Roman" w:hAnsi="Times New Roman"/>
                <w:sz w:val="24"/>
                <w:szCs w:val="24"/>
              </w:rPr>
              <w:t>eatkarīgs eksperts, kurš ir saņēmis būvprakses sertifikātu ēku konstrukciju projektēšanas jomā vai siltumapgādes un ventilācijas sistēmu projektēšana jomā vai arhitekta prakses sertifikātu ir tiesīgs veikt projektējamu, rekonstruējamu, renovējamu ēku un to daļu pagaidu energosertifikāciju</w:t>
            </w:r>
            <w:r w:rsidR="00686C20">
              <w:rPr>
                <w:rFonts w:ascii="Times New Roman" w:hAnsi="Times New Roman"/>
                <w:sz w:val="24"/>
                <w:szCs w:val="24"/>
              </w:rPr>
              <w:t>;</w:t>
            </w:r>
          </w:p>
          <w:p w:rsidR="00CB0FE1" w:rsidRPr="000B5132" w:rsidRDefault="000B5132" w:rsidP="000B5132">
            <w:pPr>
              <w:pStyle w:val="tv2131"/>
              <w:numPr>
                <w:ilvl w:val="0"/>
                <w:numId w:val="12"/>
              </w:numPr>
              <w:spacing w:before="0" w:line="240" w:lineRule="auto"/>
              <w:rPr>
                <w:rFonts w:ascii="Times New Roman" w:hAnsi="Times New Roman"/>
                <w:sz w:val="24"/>
                <w:szCs w:val="24"/>
              </w:rPr>
            </w:pPr>
            <w:r>
              <w:rPr>
                <w:rFonts w:ascii="Times New Roman" w:hAnsi="Times New Roman"/>
                <w:sz w:val="24"/>
                <w:szCs w:val="24"/>
              </w:rPr>
              <w:t>n</w:t>
            </w:r>
            <w:r w:rsidR="00CB0FE1" w:rsidRPr="000B5132">
              <w:rPr>
                <w:rFonts w:ascii="Times New Roman" w:hAnsi="Times New Roman"/>
                <w:sz w:val="24"/>
                <w:szCs w:val="24"/>
              </w:rPr>
              <w:t>eatkarīgs eksperts, kurš ir saņēmis būvprakses sertifikātu apkures un ventilācijas sistēmu būvniecības jomā ir tiesīgs veikt apkures sistēmu un gaisa kondicionēšanas sistēmu pārbaudi vai apkures sistēmu un gaisa kondicionēšanas sistēmu pārbaudi.</w:t>
            </w:r>
          </w:p>
          <w:p w:rsidR="000B5132" w:rsidRDefault="00AF2166" w:rsidP="00AF2166">
            <w:pPr>
              <w:pStyle w:val="naiskr"/>
              <w:spacing w:before="0" w:beforeAutospacing="0" w:after="0" w:afterAutospacing="0"/>
              <w:jc w:val="both"/>
              <w:rPr>
                <w:lang w:val="lv-LV"/>
              </w:rPr>
            </w:pPr>
            <w:r>
              <w:rPr>
                <w:lang w:val="lv-LV"/>
              </w:rPr>
              <w:t xml:space="preserve">   </w:t>
            </w:r>
            <w:r w:rsidR="00AF5257">
              <w:rPr>
                <w:lang w:val="lv-LV"/>
              </w:rPr>
              <w:t xml:space="preserve">Lai arī noteikumu projektā pamatā ir pārņemtas </w:t>
            </w:r>
            <w:r w:rsidR="000B5132" w:rsidRPr="006A140A">
              <w:rPr>
                <w:lang w:val="lv-LV"/>
              </w:rPr>
              <w:t>Ministru kabineta 2009.</w:t>
            </w:r>
            <w:r w:rsidR="0071404D">
              <w:rPr>
                <w:lang w:val="lv-LV"/>
              </w:rPr>
              <w:t> </w:t>
            </w:r>
            <w:r w:rsidR="000B5132" w:rsidRPr="006A140A">
              <w:rPr>
                <w:lang w:val="lv-LV"/>
              </w:rPr>
              <w:t>gada 13.</w:t>
            </w:r>
            <w:r w:rsidR="0071404D">
              <w:rPr>
                <w:lang w:val="lv-LV"/>
              </w:rPr>
              <w:t> </w:t>
            </w:r>
            <w:r w:rsidR="000B5132" w:rsidRPr="006A140A">
              <w:rPr>
                <w:lang w:val="lv-LV"/>
              </w:rPr>
              <w:t>janvāra noteikum</w:t>
            </w:r>
            <w:r w:rsidR="000B5132">
              <w:rPr>
                <w:lang w:val="lv-LV"/>
              </w:rPr>
              <w:t>os</w:t>
            </w:r>
            <w:r w:rsidR="000B5132" w:rsidRPr="006A140A">
              <w:rPr>
                <w:lang w:val="lv-LV"/>
              </w:rPr>
              <w:t xml:space="preserve"> </w:t>
            </w:r>
            <w:proofErr w:type="spellStart"/>
            <w:r w:rsidR="000B5132" w:rsidRPr="006A140A">
              <w:rPr>
                <w:lang w:val="lv-LV"/>
              </w:rPr>
              <w:t>Nr</w:t>
            </w:r>
            <w:proofErr w:type="spellEnd"/>
            <w:r w:rsidR="000B5132" w:rsidRPr="006A140A">
              <w:rPr>
                <w:lang w:val="lv-LV"/>
              </w:rPr>
              <w:t>.</w:t>
            </w:r>
            <w:r w:rsidR="0071404D">
              <w:rPr>
                <w:lang w:val="lv-LV"/>
              </w:rPr>
              <w:t> </w:t>
            </w:r>
            <w:r w:rsidR="000B5132" w:rsidRPr="006A140A">
              <w:rPr>
                <w:lang w:val="lv-LV"/>
              </w:rPr>
              <w:t xml:space="preserve">26 </w:t>
            </w:r>
            <w:r w:rsidR="00500316">
              <w:rPr>
                <w:lang w:val="lv-LV"/>
              </w:rPr>
              <w:t>„</w:t>
            </w:r>
            <w:hyperlink r:id="rId14" w:tgtFrame="_blank" w:history="1">
              <w:r w:rsidR="000B5132" w:rsidRPr="006A140A">
                <w:rPr>
                  <w:rStyle w:val="Hyperlink"/>
                  <w:color w:val="auto"/>
                  <w:u w:val="none"/>
                  <w:lang w:val="lv-LV"/>
                </w:rPr>
                <w:t>Noteikumi par energoauditoriem</w:t>
              </w:r>
            </w:hyperlink>
            <w:r w:rsidR="00500316">
              <w:rPr>
                <w:lang w:val="lv-LV"/>
              </w:rPr>
              <w:t>”</w:t>
            </w:r>
            <w:r w:rsidR="000B5132">
              <w:rPr>
                <w:lang w:val="lv-LV"/>
              </w:rPr>
              <w:t xml:space="preserve"> ietvert</w:t>
            </w:r>
            <w:r w:rsidR="00AF5257">
              <w:rPr>
                <w:lang w:val="lv-LV"/>
              </w:rPr>
              <w:t>ās</w:t>
            </w:r>
            <w:r w:rsidR="000B5132">
              <w:rPr>
                <w:lang w:val="lv-LV"/>
              </w:rPr>
              <w:t xml:space="preserve"> prasīb</w:t>
            </w:r>
            <w:r w:rsidR="00AF5257">
              <w:rPr>
                <w:lang w:val="lv-LV"/>
              </w:rPr>
              <w:t>as,</w:t>
            </w:r>
            <w:r w:rsidR="000B5132">
              <w:rPr>
                <w:lang w:val="lv-LV"/>
              </w:rPr>
              <w:t xml:space="preserve"> noteikumu</w:t>
            </w:r>
            <w:r w:rsidR="00AF5257">
              <w:rPr>
                <w:lang w:val="lv-LV"/>
              </w:rPr>
              <w:t xml:space="preserve"> projekts paredz šādas būtiskākās izmaiņas:</w:t>
            </w:r>
            <w:r w:rsidR="000B5132">
              <w:rPr>
                <w:lang w:val="lv-LV"/>
              </w:rPr>
              <w:t xml:space="preserve"> </w:t>
            </w:r>
          </w:p>
          <w:p w:rsidR="00E21F0A" w:rsidRDefault="00E21F0A" w:rsidP="00E21F0A">
            <w:pPr>
              <w:pStyle w:val="naiskr"/>
              <w:spacing w:before="0" w:beforeAutospacing="0" w:after="0" w:afterAutospacing="0"/>
              <w:ind w:left="720"/>
              <w:jc w:val="both"/>
              <w:rPr>
                <w:iCs/>
                <w:lang w:val="lv-LV"/>
              </w:rPr>
            </w:pPr>
            <w:r w:rsidRPr="00E21F0A">
              <w:rPr>
                <w:iCs/>
                <w:lang w:val="lv-LV"/>
              </w:rPr>
              <w:t>-</w:t>
            </w:r>
            <w:r>
              <w:rPr>
                <w:iCs/>
                <w:lang w:val="lv-LV"/>
              </w:rPr>
              <w:t xml:space="preserve"> </w:t>
            </w:r>
            <w:r w:rsidRPr="00E21F0A">
              <w:rPr>
                <w:iCs/>
                <w:lang w:val="lv-LV"/>
              </w:rPr>
              <w:t xml:space="preserve">ieviesta </w:t>
            </w:r>
            <w:r w:rsidR="000B331A">
              <w:rPr>
                <w:iCs/>
                <w:lang w:val="lv-LV"/>
              </w:rPr>
              <w:t>pārkāpumu uzskaites</w:t>
            </w:r>
            <w:r>
              <w:rPr>
                <w:iCs/>
                <w:lang w:val="lv-LV"/>
              </w:rPr>
              <w:t xml:space="preserve"> </w:t>
            </w:r>
            <w:r w:rsidRPr="00E21F0A">
              <w:rPr>
                <w:iCs/>
                <w:lang w:val="lv-LV"/>
              </w:rPr>
              <w:t>punktu sistēma</w:t>
            </w:r>
            <w:r>
              <w:rPr>
                <w:iCs/>
                <w:lang w:val="lv-LV"/>
              </w:rPr>
              <w:t xml:space="preserve"> </w:t>
            </w:r>
            <w:r w:rsidRPr="00E21F0A">
              <w:rPr>
                <w:iCs/>
                <w:lang w:val="lv-LV"/>
              </w:rPr>
              <w:t>par konstatētajiem pārkāpumiem</w:t>
            </w:r>
            <w:r w:rsidR="00191311">
              <w:rPr>
                <w:iCs/>
                <w:lang w:val="lv-LV"/>
              </w:rPr>
              <w:t xml:space="preserve"> un nosacījumi </w:t>
            </w:r>
            <w:r w:rsidR="00B466D4">
              <w:rPr>
                <w:iCs/>
                <w:lang w:val="lv-LV"/>
              </w:rPr>
              <w:t xml:space="preserve">neatkarīga </w:t>
            </w:r>
            <w:r w:rsidR="00191311">
              <w:rPr>
                <w:iCs/>
                <w:lang w:val="lv-LV"/>
              </w:rPr>
              <w:t>darbība</w:t>
            </w:r>
            <w:r w:rsidR="00686C20">
              <w:rPr>
                <w:iCs/>
                <w:lang w:val="lv-LV"/>
              </w:rPr>
              <w:t>s</w:t>
            </w:r>
            <w:r w:rsidR="00191311">
              <w:rPr>
                <w:iCs/>
                <w:lang w:val="lv-LV"/>
              </w:rPr>
              <w:t xml:space="preserve"> apturēšanai</w:t>
            </w:r>
            <w:r w:rsidR="00460623">
              <w:rPr>
                <w:iCs/>
                <w:lang w:val="lv-LV"/>
              </w:rPr>
              <w:t xml:space="preserve"> vai </w:t>
            </w:r>
            <w:r w:rsidR="007040ED">
              <w:t xml:space="preserve"> </w:t>
            </w:r>
            <w:r w:rsidR="007040ED" w:rsidRPr="007040ED">
              <w:rPr>
                <w:iCs/>
                <w:lang w:val="lv-LV"/>
              </w:rPr>
              <w:t>par tiesību sniegt neatkarīga eksperta pakalpojumus ēku energoefektivitātes jomā apturēšanu</w:t>
            </w:r>
            <w:r w:rsidR="007040ED" w:rsidRPr="007040ED" w:rsidDel="007040ED">
              <w:rPr>
                <w:iCs/>
                <w:lang w:val="lv-LV"/>
              </w:rPr>
              <w:t xml:space="preserve"> </w:t>
            </w:r>
            <w:r w:rsidR="00191311">
              <w:rPr>
                <w:iCs/>
                <w:lang w:val="lv-LV"/>
              </w:rPr>
              <w:t xml:space="preserve"> atkarībā no uzs</w:t>
            </w:r>
            <w:r w:rsidR="00460623">
              <w:rPr>
                <w:iCs/>
                <w:lang w:val="lv-LV"/>
              </w:rPr>
              <w:t>kaitīto punktu skaita</w:t>
            </w:r>
            <w:r w:rsidR="00191311">
              <w:rPr>
                <w:iCs/>
                <w:lang w:val="lv-LV"/>
              </w:rPr>
              <w:t>;</w:t>
            </w:r>
            <w:r w:rsidRPr="00E21F0A">
              <w:rPr>
                <w:iCs/>
                <w:lang w:val="lv-LV"/>
              </w:rPr>
              <w:t xml:space="preserve"> </w:t>
            </w:r>
          </w:p>
          <w:p w:rsidR="00C74C11" w:rsidRDefault="00AF2166" w:rsidP="00AF2166">
            <w:pPr>
              <w:pStyle w:val="naiskr"/>
              <w:spacing w:before="0" w:beforeAutospacing="0" w:after="0" w:afterAutospacing="0"/>
              <w:ind w:left="720"/>
              <w:jc w:val="both"/>
              <w:rPr>
                <w:iCs/>
                <w:lang w:val="lv-LV"/>
              </w:rPr>
            </w:pPr>
            <w:r>
              <w:rPr>
                <w:iCs/>
                <w:lang w:val="lv-LV"/>
              </w:rPr>
              <w:t xml:space="preserve"> </w:t>
            </w:r>
            <w:r w:rsidR="000B5132">
              <w:rPr>
                <w:iCs/>
                <w:lang w:val="lv-LV"/>
              </w:rPr>
              <w:t>Minētās sistēmas ieviešana ir saistīta ar to, ka iepriekš par pārkāpumu paredzē</w:t>
            </w:r>
            <w:r w:rsidR="00AF5257">
              <w:rPr>
                <w:iCs/>
                <w:lang w:val="lv-LV"/>
              </w:rPr>
              <w:t>tā sankcija</w:t>
            </w:r>
            <w:r w:rsidR="000B5132">
              <w:rPr>
                <w:iCs/>
                <w:lang w:val="lv-LV"/>
              </w:rPr>
              <w:t xml:space="preserve"> bija sertifikāta darbības apturēšana vai anulēšana, kas visos gadījumos nebija uzskatāms par samērīgu sankciju </w:t>
            </w:r>
            <w:r w:rsidR="00385F1A">
              <w:rPr>
                <w:iCs/>
                <w:lang w:val="lv-LV"/>
              </w:rPr>
              <w:t xml:space="preserve"> neatkarīga eksperta (</w:t>
            </w:r>
            <w:r w:rsidR="000B5132">
              <w:rPr>
                <w:iCs/>
                <w:lang w:val="lv-LV"/>
              </w:rPr>
              <w:t>energoauditora</w:t>
            </w:r>
            <w:r w:rsidR="00385F1A">
              <w:rPr>
                <w:iCs/>
                <w:lang w:val="lv-LV"/>
              </w:rPr>
              <w:t>)</w:t>
            </w:r>
            <w:r w:rsidR="000B5132">
              <w:rPr>
                <w:iCs/>
                <w:lang w:val="lv-LV"/>
              </w:rPr>
              <w:t xml:space="preserve"> izdarītajam pārkāpumam. Turklāt iepriekš nepastāvēja </w:t>
            </w:r>
            <w:r w:rsidR="00A02EFD">
              <w:rPr>
                <w:iCs/>
                <w:lang w:val="lv-LV"/>
              </w:rPr>
              <w:t xml:space="preserve">visām sertificēšanas institūcijām saistoši </w:t>
            </w:r>
            <w:r w:rsidR="000B5132">
              <w:rPr>
                <w:iCs/>
                <w:lang w:val="lv-LV"/>
              </w:rPr>
              <w:t xml:space="preserve">vienoti kritēriji pēc kuriem vērtēt </w:t>
            </w:r>
            <w:r w:rsidR="00AF5257">
              <w:rPr>
                <w:iCs/>
                <w:lang w:val="lv-LV"/>
              </w:rPr>
              <w:t xml:space="preserve">izdarīto pārkāpumu un tādēļ vienādos gadījumos varēja tikt pieņemti atšķirīgi lēmumi. Tāpat </w:t>
            </w:r>
            <w:r w:rsidR="00A02EFD">
              <w:rPr>
                <w:iCs/>
                <w:lang w:val="lv-LV"/>
              </w:rPr>
              <w:t xml:space="preserve">atsevišķas </w:t>
            </w:r>
            <w:r w:rsidR="00AF5257">
              <w:rPr>
                <w:iCs/>
                <w:lang w:val="lv-LV"/>
              </w:rPr>
              <w:t>sertificēšanas institūcijas</w:t>
            </w:r>
            <w:r w:rsidR="000B331A">
              <w:rPr>
                <w:iCs/>
                <w:lang w:val="lv-LV"/>
              </w:rPr>
              <w:t xml:space="preserve"> izvairījās apturēt vai anulēt</w:t>
            </w:r>
            <w:r w:rsidR="00AF5257">
              <w:rPr>
                <w:iCs/>
                <w:lang w:val="lv-LV"/>
              </w:rPr>
              <w:t xml:space="preserve"> sertifikāta darbību un </w:t>
            </w:r>
            <w:r w:rsidR="000B331A">
              <w:rPr>
                <w:iCs/>
                <w:lang w:val="lv-LV"/>
              </w:rPr>
              <w:t xml:space="preserve">tādējādi tas pats </w:t>
            </w:r>
            <w:r w:rsidR="00385F1A">
              <w:rPr>
                <w:iCs/>
                <w:lang w:val="lv-LV"/>
              </w:rPr>
              <w:t xml:space="preserve"> neatkarīgs eksperts (</w:t>
            </w:r>
            <w:r w:rsidR="000B331A">
              <w:rPr>
                <w:iCs/>
                <w:lang w:val="lv-LV"/>
              </w:rPr>
              <w:t>energoauditors</w:t>
            </w:r>
            <w:r w:rsidR="00385F1A">
              <w:rPr>
                <w:iCs/>
                <w:lang w:val="lv-LV"/>
              </w:rPr>
              <w:t>)</w:t>
            </w:r>
            <w:r w:rsidR="000B331A">
              <w:rPr>
                <w:iCs/>
                <w:lang w:val="lv-LV"/>
              </w:rPr>
              <w:t xml:space="preserve"> turpināja izdarīt tos pašus profesionālās darbības pārkāpumus. </w:t>
            </w:r>
          </w:p>
          <w:p w:rsidR="00662A30" w:rsidRPr="00E21F0A" w:rsidRDefault="00662A30" w:rsidP="00662A30">
            <w:pPr>
              <w:pStyle w:val="naiskr"/>
              <w:spacing w:before="0" w:beforeAutospacing="0" w:after="0" w:afterAutospacing="0"/>
              <w:ind w:left="720"/>
              <w:jc w:val="both"/>
              <w:rPr>
                <w:iCs/>
                <w:lang w:val="lv-LV"/>
              </w:rPr>
            </w:pPr>
            <w:r w:rsidRPr="00E21F0A">
              <w:rPr>
                <w:iCs/>
                <w:lang w:val="lv-LV"/>
              </w:rPr>
              <w:t>-</w:t>
            </w:r>
            <w:r>
              <w:rPr>
                <w:iCs/>
                <w:lang w:val="lv-LV"/>
              </w:rPr>
              <w:t xml:space="preserve"> </w:t>
            </w:r>
            <w:r w:rsidR="000B331A">
              <w:rPr>
                <w:iCs/>
                <w:lang w:val="lv-LV"/>
              </w:rPr>
              <w:t xml:space="preserve">saistībā ar administratīvā sloga mazināšanu atcelta </w:t>
            </w:r>
            <w:r w:rsidR="004C6D8B">
              <w:rPr>
                <w:iCs/>
                <w:lang w:val="lv-LV"/>
              </w:rPr>
              <w:t xml:space="preserve">energoauditoru </w:t>
            </w:r>
            <w:proofErr w:type="spellStart"/>
            <w:r w:rsidR="004C6D8B">
              <w:rPr>
                <w:iCs/>
                <w:lang w:val="lv-LV"/>
              </w:rPr>
              <w:t>resertifikācija</w:t>
            </w:r>
            <w:proofErr w:type="spellEnd"/>
            <w:r w:rsidR="004C6D8B">
              <w:rPr>
                <w:iCs/>
                <w:lang w:val="lv-LV"/>
              </w:rPr>
              <w:t xml:space="preserve"> (neatkarīga eksperta atkārtota kompetences pārbaude)</w:t>
            </w:r>
            <w:r w:rsidR="000B331A">
              <w:rPr>
                <w:iCs/>
                <w:lang w:val="lv-LV"/>
              </w:rPr>
              <w:t xml:space="preserve">, kuru </w:t>
            </w:r>
            <w:r w:rsidR="004C6D8B">
              <w:rPr>
                <w:iCs/>
                <w:lang w:val="lv-LV"/>
              </w:rPr>
              <w:t>kompensē</w:t>
            </w:r>
            <w:r w:rsidR="000B331A">
              <w:rPr>
                <w:iCs/>
                <w:lang w:val="lv-LV"/>
              </w:rPr>
              <w:t xml:space="preserve"> pārkāpumu uzskaites</w:t>
            </w:r>
            <w:r w:rsidRPr="00E21F0A">
              <w:rPr>
                <w:iCs/>
                <w:lang w:val="lv-LV"/>
              </w:rPr>
              <w:t xml:space="preserve"> </w:t>
            </w:r>
            <w:r w:rsidRPr="00E21F0A">
              <w:rPr>
                <w:iCs/>
                <w:lang w:val="lv-LV"/>
              </w:rPr>
              <w:lastRenderedPageBreak/>
              <w:t xml:space="preserve">punktu </w:t>
            </w:r>
            <w:r w:rsidR="000B331A">
              <w:rPr>
                <w:iCs/>
                <w:lang w:val="lv-LV"/>
              </w:rPr>
              <w:t>sistēmas ieviešana</w:t>
            </w:r>
            <w:r w:rsidR="00AF2166">
              <w:rPr>
                <w:iCs/>
                <w:lang w:val="lv-LV"/>
              </w:rPr>
              <w:t>;</w:t>
            </w:r>
          </w:p>
          <w:p w:rsidR="00E21F0A" w:rsidRDefault="00E21F0A" w:rsidP="00E21F0A">
            <w:pPr>
              <w:pStyle w:val="naiskr"/>
              <w:spacing w:before="0" w:beforeAutospacing="0" w:after="0" w:afterAutospacing="0"/>
              <w:ind w:left="720"/>
              <w:jc w:val="both"/>
              <w:rPr>
                <w:iCs/>
                <w:lang w:val="lv-LV"/>
              </w:rPr>
            </w:pPr>
            <w:r>
              <w:rPr>
                <w:iCs/>
                <w:lang w:val="lv-LV"/>
              </w:rPr>
              <w:t xml:space="preserve">- </w:t>
            </w:r>
            <w:r w:rsidR="004C6D8B">
              <w:rPr>
                <w:iCs/>
                <w:lang w:val="lv-LV"/>
              </w:rPr>
              <w:t>neatkarīgu ekspertu</w:t>
            </w:r>
            <w:r w:rsidRPr="00E21F0A">
              <w:rPr>
                <w:iCs/>
                <w:lang w:val="lv-LV"/>
              </w:rPr>
              <w:t xml:space="preserve"> uzraudzības kārtība</w:t>
            </w:r>
            <w:r>
              <w:rPr>
                <w:iCs/>
                <w:lang w:val="lv-LV"/>
              </w:rPr>
              <w:t xml:space="preserve"> paredz profesionālās darbības izvērtēšanu ne tikai gadījumos, kad </w:t>
            </w:r>
            <w:r w:rsidR="00662A30">
              <w:rPr>
                <w:iCs/>
                <w:lang w:val="lv-LV"/>
              </w:rPr>
              <w:t>saņemta sūdzība par konstatētiem normatīvo aktu pārkāpumiem, bet arī izlases veidā pēc Ekonomikas ministrijas pieprasījuma</w:t>
            </w:r>
            <w:r w:rsidRPr="00E21F0A">
              <w:rPr>
                <w:iCs/>
                <w:lang w:val="lv-LV"/>
              </w:rPr>
              <w:t>;</w:t>
            </w:r>
          </w:p>
          <w:p w:rsidR="00747451" w:rsidRDefault="00747451" w:rsidP="00047500">
            <w:pPr>
              <w:pStyle w:val="naiskr"/>
              <w:spacing w:before="0" w:beforeAutospacing="0" w:after="0" w:afterAutospacing="0"/>
              <w:ind w:left="720"/>
              <w:jc w:val="both"/>
              <w:rPr>
                <w:iCs/>
                <w:lang w:val="lv-LV"/>
              </w:rPr>
            </w:pPr>
            <w:r>
              <w:rPr>
                <w:iCs/>
                <w:lang w:val="lv-LV"/>
              </w:rPr>
              <w:t>- no</w:t>
            </w:r>
            <w:r w:rsidR="00537CB2">
              <w:rPr>
                <w:iCs/>
                <w:lang w:val="lv-LV"/>
              </w:rPr>
              <w:t>teikta</w:t>
            </w:r>
            <w:r>
              <w:rPr>
                <w:iCs/>
                <w:lang w:val="lv-LV"/>
              </w:rPr>
              <w:t xml:space="preserve"> </w:t>
            </w:r>
            <w:r w:rsidR="004C6D8B">
              <w:rPr>
                <w:iCs/>
                <w:lang w:val="lv-LV"/>
              </w:rPr>
              <w:t>neatkarīga eksperta darbības apturēšana</w:t>
            </w:r>
            <w:r>
              <w:rPr>
                <w:iCs/>
                <w:lang w:val="lv-LV"/>
              </w:rPr>
              <w:t xml:space="preserve"> pie noteikta pārkāpumu punktu skaita</w:t>
            </w:r>
            <w:r w:rsidR="00A02EFD">
              <w:rPr>
                <w:iCs/>
                <w:lang w:val="lv-LV"/>
              </w:rPr>
              <w:t xml:space="preserve"> (10</w:t>
            </w:r>
            <w:r w:rsidR="00364D31">
              <w:rPr>
                <w:iCs/>
                <w:lang w:val="lv-LV"/>
              </w:rPr>
              <w:t> punkti</w:t>
            </w:r>
            <w:r w:rsidR="00A02EFD">
              <w:rPr>
                <w:iCs/>
                <w:lang w:val="lv-LV"/>
              </w:rPr>
              <w:t>)</w:t>
            </w:r>
            <w:r>
              <w:rPr>
                <w:iCs/>
                <w:lang w:val="lv-LV"/>
              </w:rPr>
              <w:t>, kas tostarp saņemti par apzinātiem energoefektivitātes jomas normatīvo aktu pārkāpumiem. Par apzinātiem pārkāpumiem uzskatāma</w:t>
            </w:r>
            <w:r w:rsidR="005949B8">
              <w:rPr>
                <w:iCs/>
                <w:lang w:val="lv-LV"/>
              </w:rPr>
              <w:t xml:space="preserve"> </w:t>
            </w:r>
            <w:r w:rsidR="00047500">
              <w:rPr>
                <w:iCs/>
                <w:lang w:val="lv-LV"/>
              </w:rPr>
              <w:t xml:space="preserve">ēku energoefektivitātes novērtējumos </w:t>
            </w:r>
            <w:r w:rsidR="005949B8">
              <w:rPr>
                <w:iCs/>
                <w:lang w:val="lv-LV"/>
              </w:rPr>
              <w:t xml:space="preserve">izmantoto datu vai </w:t>
            </w:r>
            <w:r w:rsidR="00A02EFD">
              <w:rPr>
                <w:iCs/>
                <w:lang w:val="lv-LV"/>
              </w:rPr>
              <w:t xml:space="preserve">aprēķina </w:t>
            </w:r>
            <w:r w:rsidR="005949B8">
              <w:rPr>
                <w:iCs/>
                <w:lang w:val="lv-LV"/>
              </w:rPr>
              <w:t>rezultātu sagrozīšana</w:t>
            </w:r>
            <w:r w:rsidR="00047500">
              <w:rPr>
                <w:iCs/>
                <w:lang w:val="lv-LV"/>
              </w:rPr>
              <w:t xml:space="preserve"> </w:t>
            </w:r>
            <w:r>
              <w:rPr>
                <w:iCs/>
                <w:lang w:val="lv-LV"/>
              </w:rPr>
              <w:t>pasūtītāja vai citas personas interesēs</w:t>
            </w:r>
            <w:r w:rsidR="00C45510">
              <w:rPr>
                <w:iCs/>
                <w:lang w:val="lv-LV"/>
              </w:rPr>
              <w:t xml:space="preserve">, </w:t>
            </w:r>
            <w:r w:rsidR="00C45510" w:rsidRPr="00C32F8D">
              <w:rPr>
                <w:iCs/>
                <w:lang w:val="lv-LV"/>
              </w:rPr>
              <w:t xml:space="preserve">piemēram, ēkas energoefektivitātes novērtējumā norādot datus par enerģijas patēriņu, kas atšķiras no datiem, ko var apliecināt siltumapgādes vai energoapgādes uzņēmums, aprēķinos izmantojot  </w:t>
            </w:r>
            <w:r w:rsidR="00E676BF" w:rsidRPr="00C32F8D">
              <w:rPr>
                <w:iCs/>
                <w:lang w:val="lv-LV"/>
              </w:rPr>
              <w:t>vērtības par ēku vai tās elementiem, kas nepamatoti atšķiras no faktiskajām, normatīvos aktos vai standartos noteiktajām, kā arī  nosakot ēkas energoefektivitātes rādītājus bez atbilstošu aprēķinu veikšanas</w:t>
            </w:r>
            <w:r w:rsidR="00C45510" w:rsidRPr="00C32F8D">
              <w:rPr>
                <w:iCs/>
                <w:lang w:val="lv-LV"/>
              </w:rPr>
              <w:t>.</w:t>
            </w:r>
          </w:p>
          <w:p w:rsidR="005976AD" w:rsidRPr="004F0FC0" w:rsidRDefault="00364D31" w:rsidP="005976AD">
            <w:pPr>
              <w:pStyle w:val="naiskr"/>
              <w:spacing w:before="0" w:beforeAutospacing="0" w:after="0" w:afterAutospacing="0"/>
              <w:ind w:left="720"/>
              <w:jc w:val="both"/>
              <w:rPr>
                <w:iCs/>
                <w:lang w:val="lv-LV"/>
              </w:rPr>
            </w:pPr>
            <w:r w:rsidRPr="00C32F8D">
              <w:rPr>
                <w:iCs/>
                <w:lang w:val="lv-LV"/>
              </w:rPr>
              <w:t>-</w:t>
            </w:r>
            <w:r w:rsidR="005976AD" w:rsidRPr="00C32F8D">
              <w:rPr>
                <w:iCs/>
                <w:lang w:val="lv-LV"/>
              </w:rPr>
              <w:t xml:space="preserve"> </w:t>
            </w:r>
            <w:r w:rsidRPr="00C32F8D">
              <w:rPr>
                <w:iCs/>
                <w:lang w:val="lv-LV"/>
              </w:rPr>
              <w:t>l</w:t>
            </w:r>
            <w:r w:rsidR="005976AD" w:rsidRPr="00C32F8D">
              <w:rPr>
                <w:iCs/>
                <w:lang w:val="lv-LV"/>
              </w:rPr>
              <w:t xml:space="preserve">ai paaugstinātu </w:t>
            </w:r>
            <w:r w:rsidR="00385F1A" w:rsidRPr="00C32F8D">
              <w:rPr>
                <w:iCs/>
                <w:lang w:val="lv-LV"/>
              </w:rPr>
              <w:t xml:space="preserve">neatkarīga eksperta </w:t>
            </w:r>
            <w:r w:rsidR="005976AD" w:rsidRPr="00C32F8D">
              <w:rPr>
                <w:iCs/>
                <w:lang w:val="lv-LV"/>
              </w:rPr>
              <w:t xml:space="preserve">atbildību un </w:t>
            </w:r>
            <w:r w:rsidR="00B26ED8" w:rsidRPr="00C32F8D">
              <w:rPr>
                <w:iCs/>
                <w:lang w:val="lv-LV"/>
              </w:rPr>
              <w:t>mazinātu riskus klientiem saņemt nekvalitatīvus pakalpojumus</w:t>
            </w:r>
            <w:r w:rsidR="005976AD" w:rsidRPr="00C32F8D">
              <w:rPr>
                <w:iCs/>
                <w:lang w:val="lv-LV"/>
              </w:rPr>
              <w:t>, noteikts, ka gadījumā</w:t>
            </w:r>
            <w:r w:rsidR="00C955C2" w:rsidRPr="00C32F8D">
              <w:rPr>
                <w:iCs/>
                <w:lang w:val="lv-LV"/>
              </w:rPr>
              <w:t>,</w:t>
            </w:r>
            <w:r w:rsidR="005976AD" w:rsidRPr="00C32F8D">
              <w:rPr>
                <w:iCs/>
                <w:lang w:val="lv-LV"/>
              </w:rPr>
              <w:t xml:space="preserve"> ja </w:t>
            </w:r>
            <w:r w:rsidR="004F0FC0">
              <w:rPr>
                <w:iCs/>
                <w:lang w:val="lv-LV"/>
              </w:rPr>
              <w:t>sertificēšanas institūcija</w:t>
            </w:r>
            <w:r w:rsidR="00385F1A" w:rsidRPr="00C32F8D">
              <w:rPr>
                <w:iCs/>
                <w:lang w:val="lv-LV"/>
              </w:rPr>
              <w:t xml:space="preserve"> </w:t>
            </w:r>
            <w:r w:rsidR="00C955C2" w:rsidRPr="00C32F8D">
              <w:rPr>
                <w:iCs/>
                <w:lang w:val="lv-LV"/>
              </w:rPr>
              <w:t>pieņēmusi lēmumu  apturēt neatkarīga eksperta tiesības sniegt neatkarīga eksperta pakalpojumus ēku energoefektivitātes jomā</w:t>
            </w:r>
            <w:r w:rsidR="005976AD" w:rsidRPr="00C32F8D">
              <w:rPr>
                <w:iCs/>
                <w:lang w:val="lv-LV"/>
              </w:rPr>
              <w:t>, persona var pieteikties uz atkārtota kompetences apliecināšanu</w:t>
            </w:r>
            <w:r w:rsidR="00C955C2" w:rsidRPr="00C32F8D">
              <w:rPr>
                <w:sz w:val="28"/>
                <w:szCs w:val="28"/>
              </w:rPr>
              <w:t xml:space="preserve"> </w:t>
            </w:r>
            <w:r w:rsidR="00C955C2" w:rsidRPr="00C32F8D">
              <w:rPr>
                <w:szCs w:val="28"/>
              </w:rPr>
              <w:t xml:space="preserve">ne </w:t>
            </w:r>
            <w:r w:rsidR="00C955C2" w:rsidRPr="00C32F8D">
              <w:rPr>
                <w:szCs w:val="28"/>
                <w:lang w:val="lv-LV"/>
              </w:rPr>
              <w:t xml:space="preserve">ātrāk kā gada laikā pēc lēmuma par </w:t>
            </w:r>
            <w:r w:rsidR="007040ED" w:rsidRPr="004F0FC0">
              <w:rPr>
                <w:szCs w:val="28"/>
                <w:lang w:val="lv-LV"/>
              </w:rPr>
              <w:t xml:space="preserve">tiesību sniegt neatkarīga eksperta pakalpojumus ēku energoefektivitātes jomā apturēšanu </w:t>
            </w:r>
            <w:r w:rsidR="00C955C2" w:rsidRPr="004F0FC0">
              <w:rPr>
                <w:szCs w:val="28"/>
                <w:lang w:val="lv-LV"/>
              </w:rPr>
              <w:t>spēkā stāšanās;</w:t>
            </w:r>
          </w:p>
          <w:p w:rsidR="00BA4067" w:rsidRDefault="00747451" w:rsidP="00E21F0A">
            <w:pPr>
              <w:pStyle w:val="naiskr"/>
              <w:spacing w:before="0" w:beforeAutospacing="0" w:after="0" w:afterAutospacing="0"/>
              <w:ind w:left="720"/>
              <w:jc w:val="both"/>
              <w:rPr>
                <w:iCs/>
                <w:lang w:val="lv-LV"/>
              </w:rPr>
            </w:pPr>
            <w:r w:rsidRPr="00C32F8D">
              <w:rPr>
                <w:iCs/>
                <w:lang w:val="lv-LV"/>
              </w:rPr>
              <w:t xml:space="preserve">- </w:t>
            </w:r>
            <w:r w:rsidR="00B26ED8" w:rsidRPr="00C32F8D">
              <w:rPr>
                <w:iCs/>
                <w:lang w:val="lv-LV"/>
              </w:rPr>
              <w:t>lai novērstu vienlaicīgu dublējošu vairāku sertificēšanas institūciju rīcību</w:t>
            </w:r>
            <w:r w:rsidR="004C6D8B" w:rsidRPr="00C32F8D">
              <w:rPr>
                <w:iCs/>
                <w:lang w:val="lv-LV"/>
              </w:rPr>
              <w:t>, ko persona var izmantot vienlaicīgi piesakoties kārtot kompetences pārbaudi vairākās sertificēšanas institūcijās,</w:t>
            </w:r>
            <w:r w:rsidR="00B26ED8" w:rsidRPr="00C32F8D">
              <w:rPr>
                <w:iCs/>
                <w:lang w:val="lv-LV"/>
              </w:rPr>
              <w:t xml:space="preserve"> mazinātu administratīvu slogu, un  nodrošinātu kompetences pārbaužu pēctecību, vērtējumu salīdzināmību un personas progres</w:t>
            </w:r>
            <w:r w:rsidR="004C6D8B" w:rsidRPr="00C32F8D">
              <w:rPr>
                <w:iCs/>
                <w:lang w:val="lv-LV"/>
              </w:rPr>
              <w:t>a novērtējumu</w:t>
            </w:r>
            <w:r w:rsidR="00B26ED8" w:rsidRPr="00C32F8D">
              <w:rPr>
                <w:iCs/>
                <w:lang w:val="lv-LV"/>
              </w:rPr>
              <w:t xml:space="preserve">, </w:t>
            </w:r>
            <w:r w:rsidR="005B4232" w:rsidRPr="00C32F8D">
              <w:rPr>
                <w:iCs/>
                <w:lang w:val="lv-LV"/>
              </w:rPr>
              <w:t>iekļauts nosacījums, ka</w:t>
            </w:r>
            <w:r w:rsidR="004C6D8B" w:rsidRPr="00C32F8D">
              <w:rPr>
                <w:iCs/>
                <w:lang w:val="lv-LV"/>
              </w:rPr>
              <w:t xml:space="preserve"> divus mēnešus pēc atteikuma piešķirt energoauditora kompetenci </w:t>
            </w:r>
            <w:r w:rsidR="005B4232" w:rsidRPr="00C32F8D">
              <w:rPr>
                <w:iCs/>
                <w:lang w:val="lv-LV"/>
              </w:rPr>
              <w:t xml:space="preserve">persona atkārtotu kompetences apliecināšanu kārto tajā pašā sertificēšanas institūcijā, kura atteikusi </w:t>
            </w:r>
            <w:r w:rsidR="004C6D8B" w:rsidRPr="00C32F8D">
              <w:rPr>
                <w:iCs/>
                <w:lang w:val="lv-LV"/>
              </w:rPr>
              <w:t>kompetenc</w:t>
            </w:r>
            <w:r w:rsidR="007040ED">
              <w:rPr>
                <w:iCs/>
                <w:lang w:val="lv-LV"/>
              </w:rPr>
              <w:t>es</w:t>
            </w:r>
            <w:r w:rsidR="004C6D8B" w:rsidRPr="00C32F8D">
              <w:rPr>
                <w:iCs/>
                <w:lang w:val="lv-LV"/>
              </w:rPr>
              <w:t xml:space="preserve"> </w:t>
            </w:r>
            <w:r w:rsidR="005B4232" w:rsidRPr="00C32F8D">
              <w:rPr>
                <w:iCs/>
                <w:lang w:val="lv-LV"/>
              </w:rPr>
              <w:t xml:space="preserve">piešķiršanu. </w:t>
            </w:r>
            <w:r w:rsidR="00B26ED8" w:rsidRPr="00C32F8D">
              <w:rPr>
                <w:iCs/>
                <w:lang w:val="lv-LV"/>
              </w:rPr>
              <w:t xml:space="preserve">Vienlaicīgi, lai nodrošinātu sertificēšanas institūciju pakalpojumu konkurenci, noteikts, ka sešus mēnešus pēc tam, kad ir stājies spēkā lēmums par atteikumu personai piešķirt energoauditora </w:t>
            </w:r>
            <w:r w:rsidR="004C6D8B" w:rsidRPr="00C32F8D">
              <w:rPr>
                <w:iCs/>
                <w:lang w:val="lv-LV"/>
              </w:rPr>
              <w:t xml:space="preserve"> kompetenci</w:t>
            </w:r>
            <w:r w:rsidR="00B26ED8" w:rsidRPr="00C32F8D">
              <w:rPr>
                <w:iCs/>
                <w:lang w:val="lv-LV"/>
              </w:rPr>
              <w:t xml:space="preserve">, persona var pieteikties uz kompetences apliecināšanu arī citā </w:t>
            </w:r>
            <w:r w:rsidR="005B4232" w:rsidRPr="00C32F8D">
              <w:rPr>
                <w:iCs/>
                <w:lang w:val="lv-LV"/>
              </w:rPr>
              <w:t>sertificēšanas institūcijā.</w:t>
            </w:r>
          </w:p>
          <w:p w:rsidR="00893418" w:rsidRDefault="00963154" w:rsidP="0079015C">
            <w:pPr>
              <w:pStyle w:val="naiskr"/>
              <w:spacing w:before="0" w:beforeAutospacing="0" w:after="0" w:afterAutospacing="0"/>
              <w:ind w:left="720"/>
              <w:jc w:val="both"/>
              <w:rPr>
                <w:iCs/>
                <w:lang w:val="lv-LV"/>
              </w:rPr>
            </w:pPr>
            <w:r>
              <w:rPr>
                <w:iCs/>
                <w:lang w:val="lv-LV"/>
              </w:rPr>
              <w:t xml:space="preserve">- ņemot vērā, ka saskaņā ar noteikumu projektu par </w:t>
            </w:r>
            <w:r w:rsidRPr="00963154">
              <w:rPr>
                <w:iCs/>
                <w:lang w:val="lv-LV"/>
              </w:rPr>
              <w:t>neatkarīgu ekspertu var būt persona</w:t>
            </w:r>
            <w:r>
              <w:rPr>
                <w:iCs/>
                <w:lang w:val="lv-LV"/>
              </w:rPr>
              <w:t>s</w:t>
            </w:r>
            <w:r w:rsidRPr="00963154">
              <w:rPr>
                <w:iCs/>
                <w:lang w:val="lv-LV"/>
              </w:rPr>
              <w:t>, kura būvniecību regulējošos normatīvajos aktos noteiktā kārtībā ir ieguvu</w:t>
            </w:r>
            <w:r>
              <w:rPr>
                <w:iCs/>
                <w:lang w:val="lv-LV"/>
              </w:rPr>
              <w:t>šas</w:t>
            </w:r>
            <w:r w:rsidRPr="00963154">
              <w:rPr>
                <w:iCs/>
                <w:lang w:val="lv-LV"/>
              </w:rPr>
              <w:t xml:space="preserve"> būvprakses sertifikātu ēku konstrukciju projektēšanas jomā vai siltumapgādes un ventilācijas sistēmu būvniecības jomā vai arhitekta prakses sertifikātu</w:t>
            </w:r>
            <w:r>
              <w:rPr>
                <w:iCs/>
                <w:lang w:val="lv-LV"/>
              </w:rPr>
              <w:t>,</w:t>
            </w:r>
            <w:r w:rsidRPr="00963154">
              <w:rPr>
                <w:iCs/>
                <w:lang w:val="lv-LV"/>
              </w:rPr>
              <w:t xml:space="preserve"> </w:t>
            </w:r>
            <w:r>
              <w:rPr>
                <w:iCs/>
                <w:lang w:val="lv-LV"/>
              </w:rPr>
              <w:t>noteikumos iekļauts nosacījums šīm personām reģistrēties neatkarīgu ekspertu reģistrā</w:t>
            </w:r>
            <w:r w:rsidR="00804D7A">
              <w:rPr>
                <w:iCs/>
                <w:lang w:val="lv-LV"/>
              </w:rPr>
              <w:t xml:space="preserve"> un apliecināt </w:t>
            </w:r>
            <w:r w:rsidR="00804D7A" w:rsidRPr="00804D7A">
              <w:rPr>
                <w:iCs/>
                <w:lang w:val="lv-LV"/>
              </w:rPr>
              <w:t>ēkas energoefektivitātes aprēķina metodes vai apkures sistēmu un gaisa kondicionēšanas sistēmu pārbaudes kārtības apguvi</w:t>
            </w:r>
            <w:r w:rsidR="00804D7A">
              <w:rPr>
                <w:iCs/>
                <w:lang w:val="lv-LV"/>
              </w:rPr>
              <w:t xml:space="preserve">. Šāda </w:t>
            </w:r>
            <w:r w:rsidR="00804D7A">
              <w:rPr>
                <w:iCs/>
                <w:lang w:val="lv-LV"/>
              </w:rPr>
              <w:lastRenderedPageBreak/>
              <w:t xml:space="preserve">kārtība noteikta, </w:t>
            </w:r>
            <w:r w:rsidR="005E5778">
              <w:rPr>
                <w:iCs/>
                <w:lang w:val="lv-LV"/>
              </w:rPr>
              <w:t xml:space="preserve">ņemot vērā, ka ne tikai daļa no minētajām arhitekta prakses vai būvprakses jomās sertificētām personām  praktiski nodarbojas ar ēku energoefektivitātes novērtēšanu vai apkures sistēmu un gaisa kondicionēšanas sistēmu pārbaudi. </w:t>
            </w:r>
            <w:r w:rsidR="00B53209">
              <w:rPr>
                <w:iCs/>
                <w:lang w:val="lv-LV"/>
              </w:rPr>
              <w:t xml:space="preserve">Tādējādi  arhitekta prakses vai būvprakses jomās sertificētu personu reģistrēšana neatkarīgu ekspertu reģistrā ļaus labāk </w:t>
            </w:r>
            <w:r w:rsidR="00804D7A">
              <w:rPr>
                <w:iCs/>
                <w:lang w:val="lv-LV"/>
              </w:rPr>
              <w:t>nodrošināt neatkarīgu ekspertu uzraudzību;</w:t>
            </w:r>
          </w:p>
          <w:p w:rsidR="00BA4067" w:rsidRPr="00E57F05" w:rsidRDefault="00E21F0A" w:rsidP="004F0FC0">
            <w:pPr>
              <w:pStyle w:val="naiskr"/>
              <w:spacing w:before="0" w:beforeAutospacing="0" w:after="0" w:afterAutospacing="0"/>
              <w:ind w:left="720"/>
              <w:jc w:val="both"/>
              <w:rPr>
                <w:lang w:val="lv-LV"/>
              </w:rPr>
            </w:pPr>
            <w:r w:rsidRPr="00C32F8D">
              <w:rPr>
                <w:iCs/>
                <w:lang w:val="lv-LV"/>
              </w:rPr>
              <w:t>-</w:t>
            </w:r>
            <w:r w:rsidR="00662A30" w:rsidRPr="00C32F8D">
              <w:rPr>
                <w:iCs/>
                <w:lang w:val="lv-LV"/>
              </w:rPr>
              <w:t xml:space="preserve"> </w:t>
            </w:r>
            <w:r w:rsidRPr="00C32F8D">
              <w:rPr>
                <w:iCs/>
                <w:lang w:val="lv-LV"/>
              </w:rPr>
              <w:t>precizēti uzraudzītas prakses termiņi</w:t>
            </w:r>
            <w:r w:rsidR="0079015C">
              <w:rPr>
                <w:iCs/>
                <w:lang w:val="lv-LV"/>
              </w:rPr>
              <w:t xml:space="preserve"> neatkarīga eksperta </w:t>
            </w:r>
            <w:r w:rsidR="004F0FC0">
              <w:rPr>
                <w:iCs/>
                <w:lang w:val="lv-LV"/>
              </w:rPr>
              <w:t>–</w:t>
            </w:r>
            <w:r w:rsidR="0079015C">
              <w:rPr>
                <w:iCs/>
                <w:lang w:val="lv-LV"/>
              </w:rPr>
              <w:t xml:space="preserve"> </w:t>
            </w:r>
            <w:r w:rsidRPr="00C32F8D">
              <w:rPr>
                <w:iCs/>
                <w:lang w:val="lv-LV"/>
              </w:rPr>
              <w:t>energoauditora</w:t>
            </w:r>
            <w:r w:rsidR="004F0FC0">
              <w:rPr>
                <w:iCs/>
                <w:lang w:val="lv-LV"/>
              </w:rPr>
              <w:t xml:space="preserve"> </w:t>
            </w:r>
            <w:r w:rsidR="004C6D8B" w:rsidRPr="00C32F8D">
              <w:rPr>
                <w:iCs/>
                <w:lang w:val="lv-LV"/>
              </w:rPr>
              <w:t xml:space="preserve"> kompetenc</w:t>
            </w:r>
            <w:r w:rsidR="004B7628">
              <w:rPr>
                <w:iCs/>
                <w:lang w:val="lv-LV"/>
              </w:rPr>
              <w:t>es</w:t>
            </w:r>
            <w:r w:rsidR="004C6D8B" w:rsidRPr="00C32F8D">
              <w:rPr>
                <w:iCs/>
                <w:lang w:val="lv-LV"/>
              </w:rPr>
              <w:t xml:space="preserve"> </w:t>
            </w:r>
            <w:r w:rsidR="004B7628">
              <w:rPr>
                <w:iCs/>
                <w:lang w:val="lv-LV"/>
              </w:rPr>
              <w:t>iegūšanai</w:t>
            </w:r>
            <w:r w:rsidRPr="00C32F8D">
              <w:rPr>
                <w:iCs/>
                <w:lang w:val="lv-LV"/>
              </w:rPr>
              <w:t>.</w:t>
            </w:r>
          </w:p>
        </w:tc>
      </w:tr>
      <w:tr w:rsidR="00B8658B" w:rsidRPr="00177449" w:rsidTr="000B5132">
        <w:tc>
          <w:tcPr>
            <w:tcW w:w="0" w:type="auto"/>
          </w:tcPr>
          <w:p w:rsidR="00B8658B" w:rsidRPr="00177449" w:rsidRDefault="00B8658B" w:rsidP="00B8658B">
            <w:pPr>
              <w:pStyle w:val="naiskr"/>
              <w:spacing w:before="0" w:beforeAutospacing="0" w:after="0" w:afterAutospacing="0"/>
              <w:rPr>
                <w:lang w:val="lv-LV"/>
              </w:rPr>
            </w:pPr>
            <w:r w:rsidRPr="00177449">
              <w:rPr>
                <w:lang w:val="lv-LV"/>
              </w:rPr>
              <w:lastRenderedPageBreak/>
              <w:t>5.</w:t>
            </w:r>
          </w:p>
        </w:tc>
        <w:tc>
          <w:tcPr>
            <w:tcW w:w="0" w:type="auto"/>
          </w:tcPr>
          <w:p w:rsidR="00B8658B" w:rsidRPr="00177449" w:rsidRDefault="00B8658B" w:rsidP="00B8658B">
            <w:pPr>
              <w:pStyle w:val="naiskr"/>
              <w:spacing w:before="0" w:beforeAutospacing="0" w:after="0" w:afterAutospacing="0"/>
              <w:rPr>
                <w:lang w:val="lv-LV"/>
              </w:rPr>
            </w:pPr>
            <w:r w:rsidRPr="00177449">
              <w:rPr>
                <w:lang w:val="lv-LV"/>
              </w:rPr>
              <w:t>Projekta izstrādē iesaistītās institūcijas</w:t>
            </w:r>
          </w:p>
        </w:tc>
        <w:tc>
          <w:tcPr>
            <w:tcW w:w="3948" w:type="pct"/>
          </w:tcPr>
          <w:p w:rsidR="00B8658B" w:rsidRDefault="00B8658B" w:rsidP="00B8658B">
            <w:pPr>
              <w:pStyle w:val="naiskr"/>
              <w:spacing w:before="0" w:beforeAutospacing="0" w:after="0" w:afterAutospacing="0"/>
              <w:rPr>
                <w:iCs/>
                <w:lang w:val="lv-LV"/>
              </w:rPr>
            </w:pPr>
            <w:r>
              <w:rPr>
                <w:iCs/>
                <w:lang w:val="lv-LV"/>
              </w:rPr>
              <w:t xml:space="preserve">    </w:t>
            </w:r>
            <w:r w:rsidR="002F52B9">
              <w:rPr>
                <w:iCs/>
                <w:lang w:val="lv-LV"/>
              </w:rPr>
              <w:t xml:space="preserve">Noteikumu </w:t>
            </w:r>
            <w:r>
              <w:rPr>
                <w:iCs/>
                <w:lang w:val="lv-LV"/>
              </w:rPr>
              <w:t>projektu izstrādāja Ekonomikas ministrija.</w:t>
            </w:r>
          </w:p>
          <w:p w:rsidR="00B8658B" w:rsidRPr="002F60FB" w:rsidRDefault="00B8658B" w:rsidP="00B8658B">
            <w:pPr>
              <w:pStyle w:val="naisnod"/>
              <w:spacing w:before="0" w:after="0"/>
              <w:ind w:left="57" w:right="57"/>
              <w:jc w:val="both"/>
              <w:rPr>
                <w:b w:val="0"/>
              </w:rPr>
            </w:pPr>
            <w:r>
              <w:rPr>
                <w:b w:val="0"/>
              </w:rPr>
              <w:t xml:space="preserve">Par </w:t>
            </w:r>
            <w:r w:rsidRPr="002F60FB">
              <w:rPr>
                <w:b w:val="0"/>
              </w:rPr>
              <w:t>projekt</w:t>
            </w:r>
            <w:r w:rsidR="002F52B9">
              <w:rPr>
                <w:b w:val="0"/>
              </w:rPr>
              <w:t>u</w:t>
            </w:r>
            <w:r w:rsidRPr="002F60FB">
              <w:rPr>
                <w:b w:val="0"/>
              </w:rPr>
              <w:t xml:space="preserve"> </w:t>
            </w:r>
            <w:r>
              <w:rPr>
                <w:b w:val="0"/>
              </w:rPr>
              <w:t>tika informētas</w:t>
            </w:r>
            <w:r w:rsidRPr="002F60FB">
              <w:rPr>
                <w:b w:val="0"/>
              </w:rPr>
              <w:t>:</w:t>
            </w:r>
          </w:p>
          <w:p w:rsidR="00922413" w:rsidRDefault="00922413" w:rsidP="00B8658B">
            <w:pPr>
              <w:pStyle w:val="naisnod"/>
              <w:numPr>
                <w:ilvl w:val="0"/>
                <w:numId w:val="7"/>
              </w:numPr>
              <w:spacing w:before="0" w:after="0"/>
              <w:ind w:right="57"/>
              <w:jc w:val="both"/>
              <w:rPr>
                <w:b w:val="0"/>
              </w:rPr>
            </w:pPr>
            <w:r w:rsidRPr="006B3E26">
              <w:rPr>
                <w:b w:val="0"/>
              </w:rPr>
              <w:t>Latvijas energoauditoru asociācija</w:t>
            </w:r>
            <w:r>
              <w:rPr>
                <w:b w:val="0"/>
              </w:rPr>
              <w:t>,</w:t>
            </w:r>
            <w:r w:rsidRPr="00BD78E6">
              <w:rPr>
                <w:b w:val="0"/>
              </w:rPr>
              <w:t xml:space="preserve"> </w:t>
            </w:r>
          </w:p>
          <w:p w:rsidR="00B8658B" w:rsidRDefault="00B8658B" w:rsidP="00B8658B">
            <w:pPr>
              <w:pStyle w:val="naisnod"/>
              <w:numPr>
                <w:ilvl w:val="0"/>
                <w:numId w:val="7"/>
              </w:numPr>
              <w:spacing w:before="0" w:after="0"/>
              <w:ind w:right="57"/>
              <w:jc w:val="both"/>
              <w:rPr>
                <w:b w:val="0"/>
              </w:rPr>
            </w:pPr>
            <w:r w:rsidRPr="006B3E26">
              <w:rPr>
                <w:b w:val="0"/>
              </w:rPr>
              <w:t>Latvijas Siltuma, gāzes un ūdens tehnoloģijas inženieru savienība</w:t>
            </w:r>
            <w:r>
              <w:rPr>
                <w:b w:val="0"/>
              </w:rPr>
              <w:t>,</w:t>
            </w:r>
          </w:p>
          <w:p w:rsidR="00B8658B" w:rsidRPr="00BD78E6" w:rsidRDefault="00922413" w:rsidP="00922413">
            <w:pPr>
              <w:pStyle w:val="naisnod"/>
              <w:numPr>
                <w:ilvl w:val="0"/>
                <w:numId w:val="7"/>
              </w:numPr>
              <w:spacing w:before="0" w:after="0"/>
              <w:ind w:right="57"/>
              <w:jc w:val="both"/>
              <w:rPr>
                <w:b w:val="0"/>
              </w:rPr>
            </w:pPr>
            <w:r w:rsidRPr="006B3E26">
              <w:rPr>
                <w:b w:val="0"/>
              </w:rPr>
              <w:t xml:space="preserve">Latvijas </w:t>
            </w:r>
            <w:r>
              <w:rPr>
                <w:b w:val="0"/>
              </w:rPr>
              <w:t xml:space="preserve">Arhitektu </w:t>
            </w:r>
            <w:r w:rsidRPr="006B3E26">
              <w:rPr>
                <w:b w:val="0"/>
              </w:rPr>
              <w:t>savienība</w:t>
            </w:r>
            <w:r w:rsidR="002F52B9">
              <w:rPr>
                <w:b w:val="0"/>
              </w:rPr>
              <w:t>.</w:t>
            </w:r>
          </w:p>
        </w:tc>
      </w:tr>
      <w:tr w:rsidR="00B8658B" w:rsidRPr="00177449" w:rsidTr="000B5132">
        <w:tc>
          <w:tcPr>
            <w:tcW w:w="0" w:type="auto"/>
          </w:tcPr>
          <w:p w:rsidR="00B8658B" w:rsidRPr="00177449" w:rsidRDefault="00B8658B" w:rsidP="00B8658B">
            <w:pPr>
              <w:pStyle w:val="naiskr"/>
              <w:spacing w:before="0" w:beforeAutospacing="0" w:after="0" w:afterAutospacing="0"/>
              <w:rPr>
                <w:lang w:val="lv-LV"/>
              </w:rPr>
            </w:pPr>
            <w:r w:rsidRPr="00177449">
              <w:rPr>
                <w:lang w:val="lv-LV"/>
              </w:rPr>
              <w:t>6.</w:t>
            </w:r>
          </w:p>
        </w:tc>
        <w:tc>
          <w:tcPr>
            <w:tcW w:w="0" w:type="auto"/>
          </w:tcPr>
          <w:p w:rsidR="00B8658B" w:rsidRPr="00177449" w:rsidRDefault="00B8658B" w:rsidP="00B8658B">
            <w:pPr>
              <w:pStyle w:val="naiskr"/>
              <w:spacing w:before="0" w:beforeAutospacing="0" w:after="0" w:afterAutospacing="0"/>
              <w:rPr>
                <w:i/>
                <w:highlight w:val="yellow"/>
                <w:lang w:val="lv-LV"/>
              </w:rPr>
            </w:pPr>
            <w:r w:rsidRPr="00177449">
              <w:rPr>
                <w:lang w:val="lv-LV"/>
              </w:rPr>
              <w:t>Iemesli, kādēļ netika nodrošināta sabiedrības līdzdalība</w:t>
            </w:r>
          </w:p>
        </w:tc>
        <w:tc>
          <w:tcPr>
            <w:tcW w:w="3948" w:type="pct"/>
          </w:tcPr>
          <w:p w:rsidR="00B8658B" w:rsidRPr="00C51AE1" w:rsidRDefault="00B8658B" w:rsidP="00B8658B">
            <w:pPr>
              <w:pStyle w:val="naiskr"/>
              <w:spacing w:before="0" w:beforeAutospacing="0" w:after="0" w:afterAutospacing="0"/>
              <w:jc w:val="both"/>
              <w:rPr>
                <w:lang w:val="ru-RU"/>
              </w:rPr>
            </w:pPr>
            <w:r>
              <w:rPr>
                <w:lang w:val="lv-LV"/>
              </w:rPr>
              <w:t xml:space="preserve">    </w:t>
            </w:r>
            <w:r w:rsidRPr="00177449">
              <w:rPr>
                <w:lang w:val="lv-LV"/>
              </w:rPr>
              <w:t>Projekts šo jomu neskar.</w:t>
            </w:r>
          </w:p>
        </w:tc>
      </w:tr>
      <w:tr w:rsidR="00B8658B" w:rsidRPr="00177449" w:rsidTr="000B5132">
        <w:tc>
          <w:tcPr>
            <w:tcW w:w="0" w:type="auto"/>
          </w:tcPr>
          <w:p w:rsidR="00B8658B" w:rsidRPr="00177449" w:rsidRDefault="00B8658B" w:rsidP="00B8658B">
            <w:pPr>
              <w:pStyle w:val="naiskr"/>
              <w:spacing w:before="0" w:beforeAutospacing="0" w:after="0" w:afterAutospacing="0"/>
              <w:rPr>
                <w:lang w:val="lv-LV"/>
              </w:rPr>
            </w:pPr>
            <w:r w:rsidRPr="00177449">
              <w:rPr>
                <w:lang w:val="lv-LV"/>
              </w:rPr>
              <w:t>7.</w:t>
            </w:r>
          </w:p>
        </w:tc>
        <w:tc>
          <w:tcPr>
            <w:tcW w:w="0" w:type="auto"/>
          </w:tcPr>
          <w:p w:rsidR="00B8658B" w:rsidRPr="00177449" w:rsidRDefault="00B8658B" w:rsidP="00B8658B">
            <w:pPr>
              <w:pStyle w:val="naiskr"/>
              <w:spacing w:before="0" w:beforeAutospacing="0" w:after="0" w:afterAutospacing="0"/>
              <w:rPr>
                <w:lang w:val="lv-LV"/>
              </w:rPr>
            </w:pPr>
            <w:r w:rsidRPr="00177449">
              <w:rPr>
                <w:lang w:val="lv-LV"/>
              </w:rPr>
              <w:t>Cita informācija</w:t>
            </w:r>
          </w:p>
        </w:tc>
        <w:tc>
          <w:tcPr>
            <w:tcW w:w="3948" w:type="pct"/>
          </w:tcPr>
          <w:p w:rsidR="0058798D" w:rsidRDefault="00254F18" w:rsidP="0058612C">
            <w:pPr>
              <w:pStyle w:val="naiskr"/>
              <w:spacing w:before="0" w:beforeAutospacing="0" w:after="0" w:afterAutospacing="0"/>
              <w:jc w:val="both"/>
              <w:rPr>
                <w:lang w:val="lv-LV"/>
              </w:rPr>
            </w:pPr>
            <w:r>
              <w:rPr>
                <w:lang w:val="lv-LV"/>
              </w:rPr>
              <w:t xml:space="preserve">   N</w:t>
            </w:r>
            <w:r w:rsidRPr="00FD116C">
              <w:rPr>
                <w:lang w:val="lv-LV"/>
              </w:rPr>
              <w:t>oteikumu projekts nosaka sertificēšanas inst</w:t>
            </w:r>
            <w:r>
              <w:rPr>
                <w:lang w:val="lv-LV"/>
              </w:rPr>
              <w:t>i</w:t>
            </w:r>
            <w:r w:rsidRPr="00FD116C">
              <w:rPr>
                <w:lang w:val="lv-LV"/>
              </w:rPr>
              <w:t>tūciju akreditāciju pēc standarta LVS</w:t>
            </w:r>
            <w:r w:rsidR="00321E2F">
              <w:rPr>
                <w:lang w:val="lv-LV"/>
              </w:rPr>
              <w:t> </w:t>
            </w:r>
            <w:r w:rsidRPr="00FD116C">
              <w:rPr>
                <w:lang w:val="lv-LV"/>
              </w:rPr>
              <w:t>EN</w:t>
            </w:r>
            <w:r w:rsidR="00321E2F">
              <w:rPr>
                <w:lang w:val="lv-LV"/>
              </w:rPr>
              <w:t> </w:t>
            </w:r>
            <w:r w:rsidRPr="00FD116C">
              <w:rPr>
                <w:lang w:val="lv-LV"/>
              </w:rPr>
              <w:t>ISO/IEC</w:t>
            </w:r>
            <w:r w:rsidR="00321E2F">
              <w:rPr>
                <w:lang w:val="lv-LV"/>
              </w:rPr>
              <w:t> </w:t>
            </w:r>
            <w:r w:rsidRPr="00FD116C">
              <w:rPr>
                <w:lang w:val="lv-LV"/>
              </w:rPr>
              <w:t>17024:2012 “Atbilstības novērtēšana. Vispārīgās prasības personu sertificēšanas institūcijām (ISO/IEC 17024:2012)”</w:t>
            </w:r>
            <w:r w:rsidR="00B77E71">
              <w:rPr>
                <w:lang w:val="lv-LV"/>
              </w:rPr>
              <w:t xml:space="preserve"> (turpmāk – standarts </w:t>
            </w:r>
            <w:r w:rsidR="00B77E71" w:rsidRPr="00FD116C">
              <w:rPr>
                <w:lang w:val="lv-LV"/>
              </w:rPr>
              <w:t xml:space="preserve"> LVS</w:t>
            </w:r>
            <w:r w:rsidR="00B77E71">
              <w:rPr>
                <w:lang w:val="lv-LV"/>
              </w:rPr>
              <w:t> </w:t>
            </w:r>
            <w:r w:rsidR="00B77E71" w:rsidRPr="00FD116C">
              <w:rPr>
                <w:lang w:val="lv-LV"/>
              </w:rPr>
              <w:t>EN</w:t>
            </w:r>
            <w:r w:rsidR="00B77E71">
              <w:rPr>
                <w:lang w:val="lv-LV"/>
              </w:rPr>
              <w:t> </w:t>
            </w:r>
            <w:r w:rsidR="00B77E71" w:rsidRPr="00FD116C">
              <w:rPr>
                <w:lang w:val="lv-LV"/>
              </w:rPr>
              <w:t>ISO/IEC</w:t>
            </w:r>
            <w:r w:rsidR="00B77E71">
              <w:rPr>
                <w:lang w:val="lv-LV"/>
              </w:rPr>
              <w:t> </w:t>
            </w:r>
            <w:r w:rsidR="00B77E71" w:rsidRPr="00FD116C">
              <w:rPr>
                <w:lang w:val="lv-LV"/>
              </w:rPr>
              <w:t>17024:2012</w:t>
            </w:r>
            <w:r w:rsidR="00B77E71">
              <w:rPr>
                <w:lang w:val="lv-LV"/>
              </w:rPr>
              <w:t>)</w:t>
            </w:r>
            <w:r w:rsidR="0058798D">
              <w:rPr>
                <w:lang w:val="lv-LV"/>
              </w:rPr>
              <w:t xml:space="preserve">. </w:t>
            </w:r>
            <w:r w:rsidR="0058798D" w:rsidRPr="00FD116C">
              <w:rPr>
                <w:lang w:val="lv-LV"/>
              </w:rPr>
              <w:t xml:space="preserve"> Standart</w:t>
            </w:r>
            <w:r w:rsidR="006E217E">
              <w:rPr>
                <w:lang w:val="lv-LV"/>
              </w:rPr>
              <w:t>a</w:t>
            </w:r>
            <w:r w:rsidR="0058798D">
              <w:rPr>
                <w:lang w:val="lv-LV"/>
              </w:rPr>
              <w:t xml:space="preserve"> </w:t>
            </w:r>
            <w:r w:rsidR="0058798D" w:rsidRPr="00FD116C">
              <w:rPr>
                <w:lang w:val="lv-LV"/>
              </w:rPr>
              <w:t>LVS</w:t>
            </w:r>
            <w:r w:rsidR="0058798D">
              <w:rPr>
                <w:lang w:val="lv-LV"/>
              </w:rPr>
              <w:t> </w:t>
            </w:r>
            <w:r w:rsidR="0058798D" w:rsidRPr="00FD116C">
              <w:rPr>
                <w:lang w:val="lv-LV"/>
              </w:rPr>
              <w:t>EN</w:t>
            </w:r>
            <w:r w:rsidR="0058798D">
              <w:rPr>
                <w:lang w:val="lv-LV"/>
              </w:rPr>
              <w:t> </w:t>
            </w:r>
            <w:r w:rsidR="0058798D" w:rsidRPr="00FD116C">
              <w:rPr>
                <w:lang w:val="lv-LV"/>
              </w:rPr>
              <w:t>ISO/IEC</w:t>
            </w:r>
            <w:r w:rsidR="0058798D">
              <w:rPr>
                <w:lang w:val="lv-LV"/>
              </w:rPr>
              <w:t> </w:t>
            </w:r>
            <w:r w:rsidR="0058798D" w:rsidRPr="00FD116C">
              <w:rPr>
                <w:lang w:val="lv-LV"/>
              </w:rPr>
              <w:t>17024:2012</w:t>
            </w:r>
            <w:r w:rsidR="0058798D">
              <w:rPr>
                <w:lang w:val="lv-LV"/>
              </w:rPr>
              <w:t xml:space="preserve"> </w:t>
            </w:r>
            <w:r w:rsidR="006E217E">
              <w:rPr>
                <w:lang w:val="lv-LV"/>
              </w:rPr>
              <w:t xml:space="preserve">piemērošanas noteikumu projektā noteikta, jo standarts </w:t>
            </w:r>
            <w:r w:rsidR="0058798D">
              <w:rPr>
                <w:lang w:val="lv-LV"/>
              </w:rPr>
              <w:t>nosaka starptautiski atzītus principus un detalizētas prasības personāla sertificēšanas institūcijām.</w:t>
            </w:r>
          </w:p>
          <w:p w:rsidR="00254F18" w:rsidRDefault="0058798D" w:rsidP="0058612C">
            <w:pPr>
              <w:pStyle w:val="naiskr"/>
              <w:spacing w:before="0" w:beforeAutospacing="0" w:after="0" w:afterAutospacing="0"/>
              <w:jc w:val="both"/>
              <w:rPr>
                <w:lang w:val="lv-LV"/>
              </w:rPr>
            </w:pPr>
            <w:r w:rsidRPr="00FD116C">
              <w:rPr>
                <w:lang w:val="lv-LV"/>
              </w:rPr>
              <w:t>Standart</w:t>
            </w:r>
            <w:r>
              <w:rPr>
                <w:lang w:val="lv-LV"/>
              </w:rPr>
              <w:t xml:space="preserve">s </w:t>
            </w:r>
            <w:r w:rsidRPr="00FD116C">
              <w:rPr>
                <w:lang w:val="lv-LV"/>
              </w:rPr>
              <w:t>LVS</w:t>
            </w:r>
            <w:r>
              <w:rPr>
                <w:lang w:val="lv-LV"/>
              </w:rPr>
              <w:t> </w:t>
            </w:r>
            <w:r w:rsidRPr="00FD116C">
              <w:rPr>
                <w:lang w:val="lv-LV"/>
              </w:rPr>
              <w:t>EN</w:t>
            </w:r>
            <w:r>
              <w:rPr>
                <w:lang w:val="lv-LV"/>
              </w:rPr>
              <w:t> </w:t>
            </w:r>
            <w:r w:rsidRPr="00FD116C">
              <w:rPr>
                <w:lang w:val="lv-LV"/>
              </w:rPr>
              <w:t>ISO/IEC</w:t>
            </w:r>
            <w:r>
              <w:rPr>
                <w:lang w:val="lv-LV"/>
              </w:rPr>
              <w:t> </w:t>
            </w:r>
            <w:r w:rsidRPr="00FD116C">
              <w:rPr>
                <w:lang w:val="lv-LV"/>
              </w:rPr>
              <w:t>17024:2012</w:t>
            </w:r>
            <w:r>
              <w:rPr>
                <w:lang w:val="lv-LV"/>
              </w:rPr>
              <w:t xml:space="preserve"> nav </w:t>
            </w:r>
            <w:r w:rsidR="00254F18" w:rsidRPr="00FD116C">
              <w:rPr>
                <w:lang w:val="lv-LV"/>
              </w:rPr>
              <w:t>tulkots</w:t>
            </w:r>
            <w:r w:rsidR="00254F18">
              <w:rPr>
                <w:lang w:val="lv-LV"/>
              </w:rPr>
              <w:t xml:space="preserve"> valsts valodā</w:t>
            </w:r>
            <w:r>
              <w:rPr>
                <w:lang w:val="lv-LV"/>
              </w:rPr>
              <w:t>,</w:t>
            </w:r>
            <w:r w:rsidRPr="00FD116C">
              <w:rPr>
                <w:lang w:val="lv-LV"/>
              </w:rPr>
              <w:t xml:space="preserve"> </w:t>
            </w:r>
            <w:r>
              <w:rPr>
                <w:lang w:val="lv-LV"/>
              </w:rPr>
              <w:t>s</w:t>
            </w:r>
            <w:r w:rsidRPr="00FD116C">
              <w:rPr>
                <w:lang w:val="lv-LV"/>
              </w:rPr>
              <w:t>tandarta</w:t>
            </w:r>
            <w:r>
              <w:rPr>
                <w:lang w:val="lv-LV"/>
              </w:rPr>
              <w:t xml:space="preserve"> </w:t>
            </w:r>
            <w:r w:rsidRPr="00FD116C">
              <w:rPr>
                <w:lang w:val="lv-LV"/>
              </w:rPr>
              <w:t xml:space="preserve"> </w:t>
            </w:r>
            <w:r w:rsidR="00B77E71">
              <w:rPr>
                <w:lang w:val="lv-LV"/>
              </w:rPr>
              <w:t>tulkošanai</w:t>
            </w:r>
            <w:r w:rsidR="00254F18" w:rsidRPr="00FD116C">
              <w:rPr>
                <w:lang w:val="lv-LV"/>
              </w:rPr>
              <w:t xml:space="preserve"> </w:t>
            </w:r>
            <w:r w:rsidR="00254F18">
              <w:rPr>
                <w:lang w:val="lv-LV"/>
              </w:rPr>
              <w:t>finansējums</w:t>
            </w:r>
            <w:r w:rsidR="00254F18" w:rsidRPr="00FD116C">
              <w:rPr>
                <w:lang w:val="lv-LV"/>
              </w:rPr>
              <w:t xml:space="preserve"> </w:t>
            </w:r>
            <w:r w:rsidR="00B77E71" w:rsidRPr="00FD116C">
              <w:rPr>
                <w:lang w:val="lv-LV"/>
              </w:rPr>
              <w:t xml:space="preserve"> paredzēt</w:t>
            </w:r>
            <w:r w:rsidR="00B77E71">
              <w:rPr>
                <w:lang w:val="lv-LV"/>
              </w:rPr>
              <w:t xml:space="preserve">s </w:t>
            </w:r>
            <w:r w:rsidR="00254F18">
              <w:rPr>
                <w:lang w:val="lv-LV"/>
              </w:rPr>
              <w:t xml:space="preserve">Ekonomikas ministrijas 2013. gada budžetā un to plānots iztulkot līdz 2013. gada </w:t>
            </w:r>
            <w:r w:rsidR="006E217E">
              <w:rPr>
                <w:lang w:val="lv-LV"/>
              </w:rPr>
              <w:t>1</w:t>
            </w:r>
            <w:r w:rsidR="00254F18">
              <w:rPr>
                <w:lang w:val="lv-LV"/>
              </w:rPr>
              <w:t>. </w:t>
            </w:r>
            <w:r w:rsidR="006E217E">
              <w:rPr>
                <w:lang w:val="lv-LV"/>
              </w:rPr>
              <w:t>septembrim</w:t>
            </w:r>
            <w:r w:rsidR="00254F18">
              <w:rPr>
                <w:lang w:val="lv-LV"/>
              </w:rPr>
              <w:t>.</w:t>
            </w:r>
          </w:p>
          <w:p w:rsidR="00B8658B" w:rsidRPr="00FD116C" w:rsidRDefault="00B8658B" w:rsidP="006E1ABE">
            <w:pPr>
              <w:pStyle w:val="naiskr"/>
              <w:spacing w:before="0" w:beforeAutospacing="0" w:after="0" w:afterAutospacing="0"/>
              <w:jc w:val="both"/>
              <w:rPr>
                <w:lang w:val="lv-LV"/>
              </w:rPr>
            </w:pPr>
          </w:p>
        </w:tc>
      </w:tr>
    </w:tbl>
    <w:p w:rsidR="00B8658B" w:rsidRPr="00177449" w:rsidRDefault="00B8658B" w:rsidP="00B8658B">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
        <w:gridCol w:w="1774"/>
        <w:gridCol w:w="7114"/>
      </w:tblGrid>
      <w:tr w:rsidR="00B8658B" w:rsidRPr="002E3BB1" w:rsidTr="00B8658B">
        <w:tc>
          <w:tcPr>
            <w:tcW w:w="0" w:type="auto"/>
            <w:gridSpan w:val="3"/>
            <w:tcMar>
              <w:left w:w="28" w:type="dxa"/>
              <w:right w:w="28" w:type="dxa"/>
            </w:tcMar>
            <w:vAlign w:val="center"/>
          </w:tcPr>
          <w:p w:rsidR="00B8658B" w:rsidRPr="002E3BB1" w:rsidRDefault="00B8658B" w:rsidP="002E3BB1">
            <w:pPr>
              <w:spacing w:before="120" w:after="120"/>
              <w:jc w:val="center"/>
              <w:rPr>
                <w:b/>
              </w:rPr>
            </w:pPr>
            <w:r w:rsidRPr="002E3BB1">
              <w:rPr>
                <w:b/>
              </w:rPr>
              <w:t>II. Tiesību akta projekta ietekme uz sabiedrību</w:t>
            </w:r>
          </w:p>
        </w:tc>
      </w:tr>
      <w:tr w:rsidR="00B8658B" w:rsidRPr="00177449" w:rsidTr="003524D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1. </w:t>
            </w:r>
          </w:p>
        </w:tc>
        <w:tc>
          <w:tcPr>
            <w:tcW w:w="972"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Sabiedrības </w:t>
            </w:r>
            <w:proofErr w:type="spellStart"/>
            <w:r w:rsidRPr="00177449">
              <w:rPr>
                <w:lang w:val="lv-LV"/>
              </w:rPr>
              <w:t>mērķgrupa</w:t>
            </w:r>
            <w:proofErr w:type="spellEnd"/>
          </w:p>
        </w:tc>
        <w:tc>
          <w:tcPr>
            <w:tcW w:w="3897" w:type="pct"/>
            <w:tcMar>
              <w:left w:w="28" w:type="dxa"/>
              <w:right w:w="28" w:type="dxa"/>
            </w:tcMar>
          </w:tcPr>
          <w:p w:rsidR="00AF2166" w:rsidRDefault="00AF2166" w:rsidP="00AF2166">
            <w:pPr>
              <w:pStyle w:val="naiskr"/>
              <w:spacing w:before="0" w:beforeAutospacing="0" w:after="0" w:afterAutospacing="0"/>
              <w:jc w:val="both"/>
              <w:rPr>
                <w:iCs/>
                <w:lang w:val="lv-LV"/>
              </w:rPr>
            </w:pPr>
            <w:r>
              <w:rPr>
                <w:iCs/>
                <w:lang w:val="lv-LV"/>
              </w:rPr>
              <w:t xml:space="preserve">    Noteikumu projekts attiecas uz energoauditoriem, kā arī uz sertificētiem arhitektiem un sertificētiem būvniecības speciālistiem būvprakses jomās: būvju konstrukciju projektēšana, siltumapgādes un ventilācijas sistēmu projektēšana,  siltumapgādes un ventilācijas sistēmu būvdarbu vadīšana un būvuzraudzība.</w:t>
            </w:r>
          </w:p>
          <w:p w:rsidR="00AF2166" w:rsidRDefault="00AF2166" w:rsidP="00AF2166">
            <w:pPr>
              <w:pStyle w:val="naiskr"/>
              <w:spacing w:before="0" w:beforeAutospacing="0" w:after="0" w:afterAutospacing="0"/>
              <w:jc w:val="both"/>
              <w:rPr>
                <w:iCs/>
                <w:lang w:val="lv-LV"/>
              </w:rPr>
            </w:pPr>
            <w:r>
              <w:rPr>
                <w:iCs/>
                <w:lang w:val="lv-LV"/>
              </w:rPr>
              <w:t xml:space="preserve">    Latvijā 2013. gada ma</w:t>
            </w:r>
            <w:r w:rsidR="004F0FC0">
              <w:rPr>
                <w:iCs/>
                <w:lang w:val="lv-LV"/>
              </w:rPr>
              <w:t>ij</w:t>
            </w:r>
            <w:r>
              <w:rPr>
                <w:iCs/>
                <w:lang w:val="lv-LV"/>
              </w:rPr>
              <w:t xml:space="preserve">ā ir: </w:t>
            </w:r>
          </w:p>
          <w:p w:rsidR="00AF2166" w:rsidRPr="00446DAB" w:rsidRDefault="004F0FC0" w:rsidP="00AF2166">
            <w:pPr>
              <w:pStyle w:val="naiskr"/>
              <w:numPr>
                <w:ilvl w:val="0"/>
                <w:numId w:val="7"/>
              </w:numPr>
              <w:spacing w:before="0" w:beforeAutospacing="0" w:after="0" w:afterAutospacing="0"/>
              <w:jc w:val="both"/>
              <w:rPr>
                <w:iCs/>
                <w:lang w:val="lv-LV"/>
              </w:rPr>
            </w:pPr>
            <w:r>
              <w:rPr>
                <w:iCs/>
                <w:lang w:val="lv-LV"/>
              </w:rPr>
              <w:t>100</w:t>
            </w:r>
            <w:r w:rsidR="00AF2166">
              <w:rPr>
                <w:iCs/>
                <w:lang w:val="lv-LV"/>
              </w:rPr>
              <w:t xml:space="preserve"> sertificēti energoauditori, kas tiesīgi izsniegt ēkas energosertifikātu vai ēkas pagaidu energosertifikātu;</w:t>
            </w:r>
          </w:p>
          <w:p w:rsidR="00AF2166" w:rsidRPr="00FD5269" w:rsidRDefault="00AF2166" w:rsidP="00AF2166">
            <w:pPr>
              <w:pStyle w:val="naiskr"/>
              <w:numPr>
                <w:ilvl w:val="0"/>
                <w:numId w:val="7"/>
              </w:numPr>
              <w:spacing w:before="0" w:beforeAutospacing="0" w:after="0" w:afterAutospacing="0"/>
              <w:jc w:val="both"/>
              <w:rPr>
                <w:iCs/>
                <w:lang w:val="lv-LV"/>
              </w:rPr>
            </w:pPr>
            <w:r w:rsidRPr="00FD5269">
              <w:rPr>
                <w:iCs/>
                <w:lang w:val="lv-LV"/>
              </w:rPr>
              <w:t xml:space="preserve">387 būvju konstrukciju projektēšanas jomā sertificēti </w:t>
            </w:r>
            <w:proofErr w:type="spellStart"/>
            <w:r w:rsidRPr="00FD5269">
              <w:rPr>
                <w:iCs/>
                <w:lang w:val="lv-LV"/>
              </w:rPr>
              <w:t>būvspeciālisti</w:t>
            </w:r>
            <w:proofErr w:type="spellEnd"/>
            <w:r w:rsidRPr="00FD5269">
              <w:rPr>
                <w:iCs/>
                <w:lang w:val="lv-LV"/>
              </w:rPr>
              <w:t xml:space="preserve">, kas tiesīgi izsniegt ēkas pagaidu energosertifikātu (pēc noteikumu pieņemšanas šādas tiesības iegūs 889 sertificēti arhitekti un 278 siltumapgādes un ventilācijas sistēmu projektēšanas jomā sertificēti </w:t>
            </w:r>
            <w:proofErr w:type="spellStart"/>
            <w:r w:rsidRPr="00FD5269">
              <w:rPr>
                <w:iCs/>
                <w:lang w:val="lv-LV"/>
              </w:rPr>
              <w:t>būvspeciālisti</w:t>
            </w:r>
            <w:proofErr w:type="spellEnd"/>
            <w:r w:rsidRPr="00FD5269">
              <w:rPr>
                <w:iCs/>
                <w:lang w:val="lv-LV"/>
              </w:rPr>
              <w:t>);</w:t>
            </w:r>
          </w:p>
          <w:p w:rsidR="00B8658B" w:rsidRPr="00177449" w:rsidRDefault="00AF2166" w:rsidP="00AF2166">
            <w:pPr>
              <w:pStyle w:val="naiskr"/>
              <w:numPr>
                <w:ilvl w:val="0"/>
                <w:numId w:val="7"/>
              </w:numPr>
              <w:spacing w:before="0" w:beforeAutospacing="0" w:after="0" w:afterAutospacing="0"/>
              <w:jc w:val="both"/>
              <w:rPr>
                <w:lang w:val="lv-LV"/>
              </w:rPr>
            </w:pPr>
            <w:r>
              <w:rPr>
                <w:iCs/>
                <w:lang w:val="lv-LV"/>
              </w:rPr>
              <w:t xml:space="preserve">768 siltumapgādes un ventilācijas sistēmu būvniecības  </w:t>
            </w:r>
            <w:r>
              <w:rPr>
                <w:iCs/>
                <w:lang w:val="lv-LV"/>
              </w:rPr>
              <w:lastRenderedPageBreak/>
              <w:t xml:space="preserve">(projektēšanas vai būvdarbu vadīšanas un būvuzraudzības) jomā sertificēti </w:t>
            </w:r>
            <w:proofErr w:type="spellStart"/>
            <w:r>
              <w:rPr>
                <w:iCs/>
                <w:lang w:val="lv-LV"/>
              </w:rPr>
              <w:t>būvspeciālisti</w:t>
            </w:r>
            <w:proofErr w:type="spellEnd"/>
            <w:r>
              <w:rPr>
                <w:iCs/>
                <w:lang w:val="lv-LV"/>
              </w:rPr>
              <w:t>, kas tiesīgi izsniegt a</w:t>
            </w:r>
            <w:r w:rsidRPr="00560FBB">
              <w:rPr>
                <w:iCs/>
                <w:lang w:val="lv-LV"/>
              </w:rPr>
              <w:t>pkures sistēmu un gaisa kondicionēšanas sistēmu pārbaudes</w:t>
            </w:r>
            <w:r>
              <w:rPr>
                <w:iCs/>
                <w:lang w:val="lv-LV"/>
              </w:rPr>
              <w:t xml:space="preserve"> aktus.</w:t>
            </w:r>
          </w:p>
        </w:tc>
      </w:tr>
      <w:tr w:rsidR="00B8658B" w:rsidRPr="00177449" w:rsidTr="003524D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lastRenderedPageBreak/>
              <w:t>2.</w:t>
            </w:r>
          </w:p>
        </w:tc>
        <w:tc>
          <w:tcPr>
            <w:tcW w:w="972"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Citas sabiedrības grupas (bez </w:t>
            </w:r>
            <w:proofErr w:type="spellStart"/>
            <w:r w:rsidRPr="00177449">
              <w:rPr>
                <w:lang w:val="lv-LV"/>
              </w:rPr>
              <w:t>mērķgrupas</w:t>
            </w:r>
            <w:proofErr w:type="spellEnd"/>
            <w:r w:rsidRPr="00177449">
              <w:rPr>
                <w:lang w:val="lv-LV"/>
              </w:rPr>
              <w:t>), kuras tiesiskais regulējums arī ietekmē vai varētu ietekmēt</w:t>
            </w:r>
          </w:p>
        </w:tc>
        <w:tc>
          <w:tcPr>
            <w:tcW w:w="3897" w:type="pct"/>
            <w:tcMar>
              <w:left w:w="28" w:type="dxa"/>
              <w:right w:w="28" w:type="dxa"/>
            </w:tcMar>
          </w:tcPr>
          <w:p w:rsidR="00B8658B" w:rsidRPr="00177449" w:rsidRDefault="007636A3" w:rsidP="007636A3">
            <w:pPr>
              <w:pStyle w:val="naiskr"/>
              <w:spacing w:before="0" w:beforeAutospacing="0" w:after="0" w:afterAutospacing="0"/>
              <w:jc w:val="both"/>
              <w:rPr>
                <w:lang w:val="lv-LV"/>
              </w:rPr>
            </w:pPr>
            <w:r>
              <w:rPr>
                <w:lang w:val="lv-LV"/>
              </w:rPr>
              <w:t xml:space="preserve">    </w:t>
            </w:r>
            <w:r w:rsidRPr="00177449">
              <w:rPr>
                <w:lang w:val="lv-LV"/>
              </w:rPr>
              <w:t>Projekts šo jomu neskar.</w:t>
            </w:r>
          </w:p>
        </w:tc>
      </w:tr>
      <w:tr w:rsidR="00B8658B" w:rsidRPr="00177449" w:rsidTr="003524D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3.</w:t>
            </w:r>
          </w:p>
        </w:tc>
        <w:tc>
          <w:tcPr>
            <w:tcW w:w="972"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Tiesiskā regulējuma finansiālā ietekme</w:t>
            </w:r>
          </w:p>
        </w:tc>
        <w:tc>
          <w:tcPr>
            <w:tcW w:w="3897" w:type="pct"/>
            <w:tcMar>
              <w:left w:w="28" w:type="dxa"/>
              <w:right w:w="28" w:type="dxa"/>
            </w:tcMar>
          </w:tcPr>
          <w:p w:rsidR="00B8658B" w:rsidRPr="00177449" w:rsidRDefault="00645FE4" w:rsidP="000D0160">
            <w:pPr>
              <w:pStyle w:val="naiskr"/>
              <w:spacing w:before="0" w:beforeAutospacing="0" w:after="0" w:afterAutospacing="0"/>
              <w:jc w:val="both"/>
              <w:rPr>
                <w:lang w:val="lv-LV"/>
              </w:rPr>
            </w:pPr>
            <w:r>
              <w:rPr>
                <w:lang w:val="lv-LV"/>
              </w:rPr>
              <w:t xml:space="preserve">    </w:t>
            </w:r>
            <w:r w:rsidRPr="00177449">
              <w:rPr>
                <w:lang w:val="lv-LV"/>
              </w:rPr>
              <w:t>Projekts šo jomu neskar.</w:t>
            </w:r>
          </w:p>
        </w:tc>
      </w:tr>
      <w:tr w:rsidR="00B8658B" w:rsidRPr="00177449" w:rsidTr="003524D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4.</w:t>
            </w:r>
          </w:p>
        </w:tc>
        <w:tc>
          <w:tcPr>
            <w:tcW w:w="972"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Tiesiskā regulējuma nefinansiālā ietekme</w:t>
            </w:r>
          </w:p>
        </w:tc>
        <w:tc>
          <w:tcPr>
            <w:tcW w:w="3897" w:type="pct"/>
            <w:tcMar>
              <w:left w:w="28" w:type="dxa"/>
              <w:right w:w="28" w:type="dxa"/>
            </w:tcMar>
          </w:tcPr>
          <w:p w:rsidR="00B8658B" w:rsidRPr="00153540" w:rsidRDefault="00B8658B" w:rsidP="000D0160">
            <w:pPr>
              <w:pStyle w:val="naiskr"/>
              <w:spacing w:before="0" w:beforeAutospacing="0" w:after="0" w:afterAutospacing="0"/>
              <w:jc w:val="both"/>
              <w:rPr>
                <w:iCs/>
                <w:lang w:val="lv-LV"/>
              </w:rPr>
            </w:pPr>
            <w:r>
              <w:rPr>
                <w:lang w:val="lv-LV"/>
              </w:rPr>
              <w:t xml:space="preserve">    </w:t>
            </w:r>
            <w:r w:rsidR="000D0160">
              <w:rPr>
                <w:lang w:val="lv-LV"/>
              </w:rPr>
              <w:t>Esošo e</w:t>
            </w:r>
            <w:r>
              <w:rPr>
                <w:lang w:val="lv-LV"/>
              </w:rPr>
              <w:t>kspertu (energoauditoru, projektētāju, apkures un gaisa kondicionēšanas sistēmu būvniecības speciālist</w:t>
            </w:r>
            <w:r w:rsidR="000D0160">
              <w:rPr>
                <w:lang w:val="lv-LV"/>
              </w:rPr>
              <w:t>u</w:t>
            </w:r>
            <w:r>
              <w:rPr>
                <w:lang w:val="lv-LV"/>
              </w:rPr>
              <w:t xml:space="preserve">) tiesības un pienākumus </w:t>
            </w:r>
            <w:r w:rsidR="002F52B9">
              <w:rPr>
                <w:lang w:val="lv-LV"/>
              </w:rPr>
              <w:t>noteikumu projekts</w:t>
            </w:r>
            <w:r>
              <w:rPr>
                <w:lang w:val="lv-LV"/>
              </w:rPr>
              <w:t xml:space="preserve"> neietekmē.</w:t>
            </w:r>
          </w:p>
          <w:p w:rsidR="00B8658B" w:rsidRPr="00177449" w:rsidRDefault="000D0160" w:rsidP="00560FBB">
            <w:pPr>
              <w:pStyle w:val="naiskr"/>
              <w:spacing w:before="0" w:beforeAutospacing="0" w:after="0" w:afterAutospacing="0"/>
              <w:jc w:val="both"/>
              <w:rPr>
                <w:lang w:val="lv-LV"/>
              </w:rPr>
            </w:pPr>
            <w:r>
              <w:rPr>
                <w:lang w:val="lv-LV"/>
              </w:rPr>
              <w:t xml:space="preserve">    Noteikumu projekts paredz</w:t>
            </w:r>
            <w:r w:rsidR="00560FBB">
              <w:rPr>
                <w:lang w:val="lv-LV"/>
              </w:rPr>
              <w:t xml:space="preserve"> jaunas tiesības</w:t>
            </w:r>
            <w:r>
              <w:rPr>
                <w:lang w:val="lv-LV"/>
              </w:rPr>
              <w:t xml:space="preserve"> sertificētiem arhitektiem un </w:t>
            </w:r>
            <w:r>
              <w:rPr>
                <w:iCs/>
                <w:lang w:val="lv-LV"/>
              </w:rPr>
              <w:t xml:space="preserve"> sertificētiem siltumapgādes un ventilācijas sistēmu projektētājiem </w:t>
            </w:r>
            <w:r>
              <w:rPr>
                <w:lang w:val="lv-LV"/>
              </w:rPr>
              <w:t xml:space="preserve">izsniegt ēku pagaidu energosertifikātus. </w:t>
            </w:r>
          </w:p>
        </w:tc>
      </w:tr>
      <w:tr w:rsidR="00B8658B" w:rsidRPr="00177449" w:rsidTr="003524D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5.</w:t>
            </w:r>
          </w:p>
        </w:tc>
        <w:tc>
          <w:tcPr>
            <w:tcW w:w="972"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Administratīvās procedūras raksturojums</w:t>
            </w:r>
          </w:p>
        </w:tc>
        <w:tc>
          <w:tcPr>
            <w:tcW w:w="3897" w:type="pct"/>
            <w:tcMar>
              <w:left w:w="28" w:type="dxa"/>
              <w:right w:w="28" w:type="dxa"/>
            </w:tcMar>
          </w:tcPr>
          <w:p w:rsidR="004B7628" w:rsidRDefault="00B8658B" w:rsidP="004F0FC0">
            <w:pPr>
              <w:pStyle w:val="naiskr"/>
              <w:spacing w:before="0" w:beforeAutospacing="0" w:after="0" w:afterAutospacing="0"/>
              <w:jc w:val="both"/>
              <w:rPr>
                <w:lang w:val="lv-LV"/>
              </w:rPr>
            </w:pPr>
            <w:r>
              <w:rPr>
                <w:lang w:val="lv-LV"/>
              </w:rPr>
              <w:t xml:space="preserve">    </w:t>
            </w:r>
            <w:r w:rsidR="00BD4D8A">
              <w:rPr>
                <w:lang w:val="lv-LV"/>
              </w:rPr>
              <w:t xml:space="preserve"> Noteikumu p</w:t>
            </w:r>
            <w:r w:rsidR="00BD4D8A" w:rsidRPr="00177449">
              <w:rPr>
                <w:lang w:val="lv-LV"/>
              </w:rPr>
              <w:t>rojekt</w:t>
            </w:r>
            <w:r w:rsidR="00BD4D8A">
              <w:rPr>
                <w:lang w:val="lv-LV"/>
              </w:rPr>
              <w:t>ā</w:t>
            </w:r>
            <w:r w:rsidR="00BD4D8A" w:rsidRPr="00177449">
              <w:rPr>
                <w:lang w:val="lv-LV"/>
              </w:rPr>
              <w:t xml:space="preserve"> </w:t>
            </w:r>
            <w:r w:rsidR="00BD4D8A">
              <w:rPr>
                <w:lang w:val="lv-LV"/>
              </w:rPr>
              <w:t xml:space="preserve">noteiktā neatkarīgu ekspertu reģistrācijas kārtība nosaka, ka </w:t>
            </w:r>
            <w:r w:rsidR="00BD4D8A" w:rsidRPr="00BD4D8A">
              <w:rPr>
                <w:lang w:val="lv-LV"/>
              </w:rPr>
              <w:t xml:space="preserve">reģistrāciju neatkarīgu ekspertu reģistrā veic: </w:t>
            </w:r>
          </w:p>
          <w:p w:rsidR="004B7628" w:rsidRDefault="004B7628" w:rsidP="004F0FC0">
            <w:pPr>
              <w:pStyle w:val="naiskr"/>
              <w:spacing w:before="0" w:beforeAutospacing="0" w:after="0" w:afterAutospacing="0"/>
              <w:jc w:val="both"/>
              <w:rPr>
                <w:lang w:val="lv-LV"/>
              </w:rPr>
            </w:pPr>
            <w:r>
              <w:rPr>
                <w:lang w:val="lv-LV"/>
              </w:rPr>
              <w:t xml:space="preserve">  </w:t>
            </w:r>
            <w:r w:rsidR="00BD4D8A" w:rsidRPr="00BD4D8A">
              <w:rPr>
                <w:lang w:val="lv-LV"/>
              </w:rPr>
              <w:t>1</w:t>
            </w:r>
            <w:r w:rsidR="00BD4D8A">
              <w:rPr>
                <w:lang w:val="lv-LV"/>
              </w:rPr>
              <w:t xml:space="preserve">) </w:t>
            </w:r>
            <w:r w:rsidR="00BD4D8A" w:rsidRPr="00BD4D8A">
              <w:rPr>
                <w:lang w:val="lv-LV"/>
              </w:rPr>
              <w:t>sertificēšanas institūcijas par neatkarīgiem ekspertiem, kuri ieguvuši energoauditora kompetenci</w:t>
            </w:r>
            <w:r>
              <w:rPr>
                <w:lang w:val="lv-LV"/>
              </w:rPr>
              <w:t xml:space="preserve"> (saglabāta kārtība, kas noteikta</w:t>
            </w:r>
            <w:r>
              <w:t xml:space="preserve"> </w:t>
            </w:r>
            <w:r w:rsidRPr="004B7628">
              <w:rPr>
                <w:lang w:val="lv-LV"/>
              </w:rPr>
              <w:t>Ministru kabineta 2009. gada 13. janvāra noteikum</w:t>
            </w:r>
            <w:r>
              <w:rPr>
                <w:lang w:val="lv-LV"/>
              </w:rPr>
              <w:t>os</w:t>
            </w:r>
            <w:r w:rsidRPr="004B7628">
              <w:rPr>
                <w:lang w:val="lv-LV"/>
              </w:rPr>
              <w:t xml:space="preserve"> </w:t>
            </w:r>
            <w:proofErr w:type="spellStart"/>
            <w:r w:rsidRPr="004B7628">
              <w:rPr>
                <w:lang w:val="lv-LV"/>
              </w:rPr>
              <w:t>Nr</w:t>
            </w:r>
            <w:proofErr w:type="spellEnd"/>
            <w:r w:rsidRPr="004B7628">
              <w:rPr>
                <w:lang w:val="lv-LV"/>
              </w:rPr>
              <w:t>. 26 „Noteikumi par energoauditoriem”</w:t>
            </w:r>
            <w:r>
              <w:rPr>
                <w:lang w:val="lv-LV"/>
              </w:rPr>
              <w:t>)</w:t>
            </w:r>
            <w:r w:rsidR="00BD4D8A" w:rsidRPr="00BD4D8A">
              <w:rPr>
                <w:lang w:val="lv-LV"/>
              </w:rPr>
              <w:t xml:space="preserve">; </w:t>
            </w:r>
            <w:r>
              <w:rPr>
                <w:lang w:val="lv-LV"/>
              </w:rPr>
              <w:t xml:space="preserve"> </w:t>
            </w:r>
          </w:p>
          <w:p w:rsidR="00BD4D8A" w:rsidRDefault="004B7628" w:rsidP="004F0FC0">
            <w:pPr>
              <w:pStyle w:val="naiskr"/>
              <w:spacing w:before="0" w:beforeAutospacing="0" w:after="0" w:afterAutospacing="0"/>
              <w:jc w:val="both"/>
              <w:rPr>
                <w:lang w:val="lv-LV"/>
              </w:rPr>
            </w:pPr>
            <w:r>
              <w:rPr>
                <w:lang w:val="lv-LV"/>
              </w:rPr>
              <w:t xml:space="preserve">  2) </w:t>
            </w:r>
            <w:r w:rsidR="00BD4D8A" w:rsidRPr="00BD4D8A">
              <w:rPr>
                <w:lang w:val="lv-LV"/>
              </w:rPr>
              <w:t>paši neatkarīgi eksperti, kuri ir ieguvuši arhitekta prakses sertifikātu vai būvprakses sertifikātu ēku konstrukciju projektēšanas jomā vai apkures un ventilācijas sistēmu būvniecības jomā.</w:t>
            </w:r>
            <w:r>
              <w:rPr>
                <w:lang w:val="lv-LV"/>
              </w:rPr>
              <w:t xml:space="preserve"> </w:t>
            </w:r>
          </w:p>
          <w:p w:rsidR="004B7628" w:rsidRDefault="004B7628" w:rsidP="004F0FC0">
            <w:pPr>
              <w:pStyle w:val="naiskr"/>
              <w:spacing w:before="0" w:beforeAutospacing="0" w:after="0" w:afterAutospacing="0"/>
              <w:jc w:val="both"/>
              <w:rPr>
                <w:lang w:val="lv-LV"/>
              </w:rPr>
            </w:pPr>
            <w:r>
              <w:rPr>
                <w:lang w:val="lv-LV"/>
              </w:rPr>
              <w:t xml:space="preserve">  </w:t>
            </w:r>
            <w:r w:rsidRPr="004B7628">
              <w:rPr>
                <w:lang w:val="lv-LV"/>
              </w:rPr>
              <w:t>Neatkarīgu ekspertu reģistrs ir valsts informācijas sistēma</w:t>
            </w:r>
            <w:r>
              <w:rPr>
                <w:lang w:val="lv-LV"/>
              </w:rPr>
              <w:t xml:space="preserve">, kuras </w:t>
            </w:r>
            <w:r w:rsidRPr="004B7628">
              <w:rPr>
                <w:lang w:val="lv-LV"/>
              </w:rPr>
              <w:t>pārzinis ir Ekonomikas ministrija.</w:t>
            </w:r>
            <w:r>
              <w:rPr>
                <w:lang w:val="lv-LV"/>
              </w:rPr>
              <w:t xml:space="preserve"> </w:t>
            </w:r>
            <w:r w:rsidRPr="004B7628">
              <w:rPr>
                <w:lang w:val="lv-LV"/>
              </w:rPr>
              <w:t>Neatkarīgu ekspertu reģistrs</w:t>
            </w:r>
            <w:r>
              <w:rPr>
                <w:lang w:val="lv-LV"/>
              </w:rPr>
              <w:t xml:space="preserve"> tiks veidots kā Būvniecības informācijas sistēmas sastāvdaļa.  Būvniecības informācijas sistēma nodrošinās elektronisku informācijas apriti. </w:t>
            </w:r>
          </w:p>
          <w:p w:rsidR="004B7628" w:rsidRPr="00177449" w:rsidRDefault="004B7628" w:rsidP="004F0FC0">
            <w:pPr>
              <w:pStyle w:val="naiskr"/>
              <w:spacing w:before="0" w:beforeAutospacing="0" w:after="0" w:afterAutospacing="0"/>
              <w:jc w:val="both"/>
              <w:rPr>
                <w:lang w:val="lv-LV"/>
              </w:rPr>
            </w:pPr>
            <w:r>
              <w:rPr>
                <w:lang w:val="lv-LV"/>
              </w:rPr>
              <w:t xml:space="preserve">  Noteikumu projekts neparedz notariāli apstiprinātu dokumentu iesniegšanu.</w:t>
            </w:r>
          </w:p>
        </w:tc>
      </w:tr>
      <w:tr w:rsidR="00B8658B" w:rsidRPr="00177449" w:rsidTr="003524D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6.</w:t>
            </w:r>
          </w:p>
        </w:tc>
        <w:tc>
          <w:tcPr>
            <w:tcW w:w="972"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Administratīvo izmaksu monetārs novērtējums</w:t>
            </w:r>
          </w:p>
        </w:tc>
        <w:tc>
          <w:tcPr>
            <w:tcW w:w="3897" w:type="pct"/>
            <w:tcMar>
              <w:left w:w="28" w:type="dxa"/>
              <w:right w:w="28" w:type="dxa"/>
            </w:tcMar>
          </w:tcPr>
          <w:p w:rsidR="00B8658B" w:rsidRPr="00177449" w:rsidRDefault="00B8658B" w:rsidP="00B8658B">
            <w:pPr>
              <w:pStyle w:val="naiskr"/>
              <w:spacing w:before="0" w:beforeAutospacing="0" w:after="0" w:afterAutospacing="0"/>
              <w:rPr>
                <w:lang w:val="lv-LV"/>
              </w:rPr>
            </w:pPr>
            <w:r>
              <w:rPr>
                <w:lang w:val="lv-LV"/>
              </w:rPr>
              <w:t xml:space="preserve">    </w:t>
            </w:r>
            <w:r w:rsidRPr="00177449">
              <w:rPr>
                <w:lang w:val="lv-LV"/>
              </w:rPr>
              <w:t>Projekts šo jomu neskar.</w:t>
            </w:r>
          </w:p>
        </w:tc>
      </w:tr>
      <w:tr w:rsidR="00B8658B" w:rsidRPr="00177449" w:rsidTr="003524D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7.</w:t>
            </w:r>
          </w:p>
        </w:tc>
        <w:tc>
          <w:tcPr>
            <w:tcW w:w="972"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Cita informācija</w:t>
            </w:r>
          </w:p>
        </w:tc>
        <w:tc>
          <w:tcPr>
            <w:tcW w:w="3897" w:type="pct"/>
            <w:tcMar>
              <w:left w:w="28" w:type="dxa"/>
              <w:right w:w="28" w:type="dxa"/>
            </w:tcMar>
          </w:tcPr>
          <w:p w:rsidR="00B8658B" w:rsidRPr="00177449" w:rsidRDefault="00B8658B" w:rsidP="00B8658B">
            <w:pPr>
              <w:pStyle w:val="naiskr"/>
              <w:spacing w:before="0" w:beforeAutospacing="0" w:after="0" w:afterAutospacing="0"/>
              <w:rPr>
                <w:lang w:val="lv-LV"/>
              </w:rPr>
            </w:pPr>
            <w:r>
              <w:rPr>
                <w:lang w:val="lv-LV"/>
              </w:rPr>
              <w:t xml:space="preserve">    </w:t>
            </w:r>
            <w:r w:rsidRPr="00177449">
              <w:rPr>
                <w:lang w:val="lv-LV"/>
              </w:rPr>
              <w:t>Nav</w:t>
            </w:r>
            <w:r>
              <w:rPr>
                <w:lang w:val="lv-LV"/>
              </w:rPr>
              <w:t>.</w:t>
            </w:r>
          </w:p>
        </w:tc>
      </w:tr>
    </w:tbl>
    <w:p w:rsidR="00B8658B" w:rsidRDefault="00B8658B" w:rsidP="00B8658B">
      <w:pPr>
        <w:pStyle w:val="naisf"/>
        <w:spacing w:before="0" w:after="0"/>
      </w:pPr>
    </w:p>
    <w:p w:rsidR="00645FE4" w:rsidRPr="00645FE4" w:rsidRDefault="00645FE4" w:rsidP="00B8658B">
      <w:pPr>
        <w:pStyle w:val="naisf"/>
        <w:spacing w:before="0" w:after="0"/>
        <w:rPr>
          <w:b/>
        </w:rPr>
      </w:pPr>
      <w:r w:rsidRPr="00645FE4">
        <w:rPr>
          <w:b/>
        </w:rPr>
        <w:t>Anotācijas III sadaļa – projekts šīs jomas neskar.</w:t>
      </w:r>
    </w:p>
    <w:p w:rsidR="00645FE4" w:rsidRDefault="00645FE4" w:rsidP="00B8658B">
      <w:pPr>
        <w:ind w:right="-568" w:hanging="567"/>
        <w:rPr>
          <w:color w:val="000000"/>
          <w:szCs w:val="18"/>
        </w:rPr>
      </w:pPr>
    </w:p>
    <w:p w:rsidR="004F0FC0" w:rsidRDefault="004F0FC0" w:rsidP="00B8658B">
      <w:pPr>
        <w:ind w:right="-568" w:hanging="567"/>
        <w:rPr>
          <w:color w:val="000000"/>
          <w:szCs w:val="18"/>
        </w:rPr>
      </w:pPr>
    </w:p>
    <w:p w:rsidR="004F0FC0" w:rsidRDefault="004F0FC0" w:rsidP="00B8658B">
      <w:pPr>
        <w:ind w:right="-568" w:hanging="567"/>
        <w:rPr>
          <w:color w:val="000000"/>
          <w:szCs w:val="18"/>
        </w:rPr>
      </w:pPr>
    </w:p>
    <w:p w:rsidR="004F0FC0" w:rsidRPr="00C55BF1" w:rsidRDefault="004F0FC0" w:rsidP="00B8658B">
      <w:pPr>
        <w:ind w:right="-568" w:hanging="567"/>
        <w:rPr>
          <w:color w:val="00000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38"/>
        <w:gridCol w:w="7053"/>
      </w:tblGrid>
      <w:tr w:rsidR="00B8658B" w:rsidRPr="002E3BB1" w:rsidTr="00B8658B">
        <w:trPr>
          <w:jc w:val="center"/>
        </w:trPr>
        <w:tc>
          <w:tcPr>
            <w:tcW w:w="0" w:type="auto"/>
            <w:gridSpan w:val="3"/>
          </w:tcPr>
          <w:p w:rsidR="00B8658B" w:rsidRPr="002E3BB1" w:rsidRDefault="00B8658B" w:rsidP="002E3BB1">
            <w:pPr>
              <w:spacing w:before="120" w:after="120"/>
              <w:jc w:val="center"/>
              <w:rPr>
                <w:b/>
              </w:rPr>
            </w:pPr>
            <w:r w:rsidRPr="002E3BB1">
              <w:rPr>
                <w:b/>
              </w:rPr>
              <w:t>IV. Tiesību akta projekta ietekme uz spēkā esošo tiesību normu sistēmu</w:t>
            </w:r>
          </w:p>
        </w:tc>
      </w:tr>
      <w:tr w:rsidR="00B8658B" w:rsidRPr="00177449" w:rsidTr="007636A3">
        <w:trPr>
          <w:jc w:val="center"/>
        </w:trPr>
        <w:tc>
          <w:tcPr>
            <w:tcW w:w="0" w:type="auto"/>
          </w:tcPr>
          <w:p w:rsidR="00B8658B" w:rsidRPr="00177449" w:rsidRDefault="00B8658B" w:rsidP="00B8658B">
            <w:pPr>
              <w:pStyle w:val="naiskr"/>
              <w:tabs>
                <w:tab w:val="left" w:pos="2628"/>
              </w:tabs>
              <w:spacing w:before="0" w:beforeAutospacing="0" w:after="0" w:afterAutospacing="0"/>
              <w:jc w:val="both"/>
              <w:rPr>
                <w:iCs/>
                <w:lang w:val="lv-LV"/>
              </w:rPr>
            </w:pPr>
            <w:r w:rsidRPr="00177449">
              <w:rPr>
                <w:iCs/>
                <w:lang w:val="lv-LV"/>
              </w:rPr>
              <w:t>1.</w:t>
            </w:r>
          </w:p>
        </w:tc>
        <w:tc>
          <w:tcPr>
            <w:tcW w:w="990" w:type="pct"/>
          </w:tcPr>
          <w:p w:rsidR="00B8658B" w:rsidRPr="00177449" w:rsidRDefault="00B8658B" w:rsidP="00B8658B">
            <w:pPr>
              <w:pStyle w:val="naiskr"/>
              <w:tabs>
                <w:tab w:val="left" w:pos="2628"/>
              </w:tabs>
              <w:spacing w:before="0" w:beforeAutospacing="0" w:after="0" w:afterAutospacing="0"/>
              <w:jc w:val="both"/>
              <w:rPr>
                <w:iCs/>
                <w:lang w:val="lv-LV"/>
              </w:rPr>
            </w:pPr>
            <w:r w:rsidRPr="00177449">
              <w:rPr>
                <w:lang w:val="lv-LV"/>
              </w:rPr>
              <w:t>Nepieciešamie saistītie tiesību aktu projekti</w:t>
            </w:r>
          </w:p>
        </w:tc>
        <w:tc>
          <w:tcPr>
            <w:tcW w:w="3797" w:type="pct"/>
          </w:tcPr>
          <w:p w:rsidR="00B8658B" w:rsidRPr="008810FE" w:rsidRDefault="007636A3" w:rsidP="007636A3">
            <w:pPr>
              <w:pStyle w:val="naiskr"/>
              <w:tabs>
                <w:tab w:val="left" w:pos="2628"/>
              </w:tabs>
              <w:spacing w:before="0" w:beforeAutospacing="0" w:after="0" w:afterAutospacing="0"/>
              <w:jc w:val="both"/>
              <w:rPr>
                <w:iCs/>
              </w:rPr>
            </w:pPr>
            <w:r w:rsidRPr="007636A3">
              <w:rPr>
                <w:szCs w:val="22"/>
                <w:lang w:val="lv-LV"/>
              </w:rPr>
              <w:t>Projekts šo jomu neskar.</w:t>
            </w:r>
          </w:p>
        </w:tc>
      </w:tr>
      <w:tr w:rsidR="00B8658B" w:rsidRPr="00177449" w:rsidTr="007636A3">
        <w:trPr>
          <w:jc w:val="center"/>
        </w:trPr>
        <w:tc>
          <w:tcPr>
            <w:tcW w:w="0" w:type="auto"/>
          </w:tcPr>
          <w:p w:rsidR="00B8658B" w:rsidRPr="00177449" w:rsidRDefault="00B8658B" w:rsidP="00B8658B">
            <w:pPr>
              <w:pStyle w:val="naiskr"/>
              <w:tabs>
                <w:tab w:val="left" w:pos="2628"/>
              </w:tabs>
              <w:spacing w:before="0" w:beforeAutospacing="0" w:after="0" w:afterAutospacing="0"/>
              <w:jc w:val="both"/>
              <w:rPr>
                <w:iCs/>
                <w:lang w:val="lv-LV"/>
              </w:rPr>
            </w:pPr>
            <w:r w:rsidRPr="00177449">
              <w:rPr>
                <w:iCs/>
                <w:lang w:val="lv-LV"/>
              </w:rPr>
              <w:t>2.</w:t>
            </w:r>
          </w:p>
        </w:tc>
        <w:tc>
          <w:tcPr>
            <w:tcW w:w="990" w:type="pct"/>
          </w:tcPr>
          <w:p w:rsidR="00B8658B" w:rsidRPr="00177449" w:rsidRDefault="00B8658B" w:rsidP="00B8658B">
            <w:pPr>
              <w:pStyle w:val="naiskr"/>
              <w:tabs>
                <w:tab w:val="left" w:pos="2628"/>
              </w:tabs>
              <w:spacing w:before="0" w:beforeAutospacing="0" w:after="0" w:afterAutospacing="0"/>
              <w:jc w:val="both"/>
              <w:rPr>
                <w:iCs/>
                <w:lang w:val="lv-LV"/>
              </w:rPr>
            </w:pPr>
            <w:r w:rsidRPr="00177449">
              <w:rPr>
                <w:lang w:val="lv-LV"/>
              </w:rPr>
              <w:t>Cita informācija</w:t>
            </w:r>
          </w:p>
        </w:tc>
        <w:tc>
          <w:tcPr>
            <w:tcW w:w="3797" w:type="pct"/>
          </w:tcPr>
          <w:p w:rsidR="007636A3" w:rsidRDefault="007636A3" w:rsidP="007636A3">
            <w:pPr>
              <w:pStyle w:val="naiskr"/>
              <w:spacing w:before="0" w:beforeAutospacing="0" w:after="0" w:afterAutospacing="0"/>
              <w:jc w:val="both"/>
              <w:rPr>
                <w:lang w:val="lv-LV"/>
              </w:rPr>
            </w:pPr>
            <w:r>
              <w:rPr>
                <w:iCs/>
                <w:lang w:val="lv-LV"/>
              </w:rPr>
              <w:t xml:space="preserve">    Noteikumu projekta</w:t>
            </w:r>
            <w:r w:rsidR="00E960D5">
              <w:rPr>
                <w:iCs/>
                <w:lang w:val="lv-LV"/>
              </w:rPr>
              <w:t>m</w:t>
            </w:r>
            <w:r>
              <w:rPr>
                <w:iCs/>
                <w:lang w:val="lv-LV"/>
              </w:rPr>
              <w:t xml:space="preserve"> jāstājas spēkā līdz 2013. gada 30. jūnijam.</w:t>
            </w:r>
          </w:p>
          <w:p w:rsidR="00B8658B" w:rsidRPr="0051253C" w:rsidRDefault="007636A3" w:rsidP="007636A3">
            <w:pPr>
              <w:pStyle w:val="naiskr"/>
              <w:spacing w:before="0" w:beforeAutospacing="0" w:after="0" w:afterAutospacing="0"/>
              <w:jc w:val="both"/>
              <w:rPr>
                <w:i/>
                <w:iCs/>
                <w:lang w:val="lv-LV"/>
              </w:rPr>
            </w:pPr>
            <w:r>
              <w:rPr>
                <w:lang w:val="lv-LV"/>
              </w:rPr>
              <w:lastRenderedPageBreak/>
              <w:t xml:space="preserve">    </w:t>
            </w:r>
            <w:r w:rsidRPr="00BA59A0">
              <w:rPr>
                <w:lang w:val="lv-LV"/>
              </w:rPr>
              <w:t xml:space="preserve">Pēc </w:t>
            </w:r>
            <w:r>
              <w:rPr>
                <w:lang w:val="lv-LV"/>
              </w:rPr>
              <w:t xml:space="preserve">noteikumu </w:t>
            </w:r>
            <w:r w:rsidRPr="00BA59A0">
              <w:rPr>
                <w:lang w:val="lv-LV"/>
              </w:rPr>
              <w:t>projekta spēkā stāšanās, zaudēs spēku Ministru kabineta 2009.</w:t>
            </w:r>
            <w:r w:rsidR="00E960D5">
              <w:rPr>
                <w:lang w:val="lv-LV"/>
              </w:rPr>
              <w:t> </w:t>
            </w:r>
            <w:r w:rsidRPr="00BA59A0">
              <w:rPr>
                <w:lang w:val="lv-LV"/>
              </w:rPr>
              <w:t>gada 13.</w:t>
            </w:r>
            <w:r w:rsidR="00E960D5">
              <w:rPr>
                <w:lang w:val="lv-LV"/>
              </w:rPr>
              <w:t> </w:t>
            </w:r>
            <w:r w:rsidRPr="00BA59A0">
              <w:rPr>
                <w:lang w:val="lv-LV"/>
              </w:rPr>
              <w:t>janvāra noteikum</w:t>
            </w:r>
            <w:r>
              <w:rPr>
                <w:lang w:val="lv-LV"/>
              </w:rPr>
              <w:t>i</w:t>
            </w:r>
            <w:r w:rsidRPr="00BA59A0">
              <w:rPr>
                <w:lang w:val="lv-LV"/>
              </w:rPr>
              <w:t xml:space="preserve"> </w:t>
            </w:r>
            <w:proofErr w:type="spellStart"/>
            <w:r w:rsidRPr="00BA59A0">
              <w:rPr>
                <w:lang w:val="lv-LV"/>
              </w:rPr>
              <w:t>Nr</w:t>
            </w:r>
            <w:proofErr w:type="spellEnd"/>
            <w:r w:rsidRPr="00BA59A0">
              <w:rPr>
                <w:lang w:val="lv-LV"/>
              </w:rPr>
              <w:t>.</w:t>
            </w:r>
            <w:r>
              <w:rPr>
                <w:lang w:val="lv-LV"/>
              </w:rPr>
              <w:t> </w:t>
            </w:r>
            <w:r w:rsidRPr="00BA59A0">
              <w:rPr>
                <w:lang w:val="lv-LV"/>
              </w:rPr>
              <w:t>26 „Noteikumi par energoauditoriem”</w:t>
            </w:r>
            <w:r>
              <w:rPr>
                <w:lang w:val="lv-LV"/>
              </w:rPr>
              <w:t>.</w:t>
            </w:r>
          </w:p>
        </w:tc>
      </w:tr>
    </w:tbl>
    <w:p w:rsidR="00B8658B" w:rsidRPr="00177449" w:rsidRDefault="00B8658B" w:rsidP="00B8658B">
      <w:pPr>
        <w:ind w:firstLine="720"/>
        <w:jc w:val="both"/>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917"/>
        <w:gridCol w:w="6917"/>
      </w:tblGrid>
      <w:tr w:rsidR="00B8658B" w:rsidRPr="002E3BB1" w:rsidTr="00B8658B">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B8658B" w:rsidRPr="002E3BB1" w:rsidRDefault="00B8658B" w:rsidP="002E3BB1">
            <w:pPr>
              <w:spacing w:before="120" w:after="120"/>
              <w:jc w:val="center"/>
              <w:rPr>
                <w:b/>
              </w:rPr>
            </w:pPr>
            <w:r w:rsidRPr="002E3BB1">
              <w:rPr>
                <w:b/>
              </w:rPr>
              <w:t>V. Tiesību akta projekta atbilstība Latvijas Republikas starptautiskajām saistībām</w:t>
            </w:r>
          </w:p>
        </w:tc>
      </w:tr>
      <w:tr w:rsidR="00B8658B" w:rsidRPr="00177449" w:rsidTr="00B8658B">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1.</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Saistības pret Eiropas Savienību</w:t>
            </w:r>
          </w:p>
        </w:tc>
        <w:tc>
          <w:tcPr>
            <w:tcW w:w="0" w:type="auto"/>
            <w:tcBorders>
              <w:top w:val="outset" w:sz="6" w:space="0" w:color="auto"/>
              <w:left w:val="outset" w:sz="6" w:space="0" w:color="auto"/>
              <w:bottom w:val="outset" w:sz="6" w:space="0" w:color="auto"/>
              <w:right w:val="outset" w:sz="6" w:space="0" w:color="auto"/>
            </w:tcBorders>
          </w:tcPr>
          <w:p w:rsidR="00B8658B" w:rsidRDefault="00B8658B" w:rsidP="00B8658B">
            <w:pPr>
              <w:ind w:left="57"/>
              <w:jc w:val="both"/>
            </w:pPr>
            <w:r>
              <w:t xml:space="preserve">    </w:t>
            </w:r>
            <w:r w:rsidR="002F52B9">
              <w:t>Noteikumu projekts</w:t>
            </w:r>
            <w:r>
              <w:t xml:space="preserve"> izstrādāts, lai pārņemtu </w:t>
            </w:r>
            <w:r w:rsidRPr="00177449">
              <w:t>Eiropas Parlamenta un Eiropas Padomes 2010. gada 19. maija direktīv</w:t>
            </w:r>
            <w:r w:rsidR="002E3BB1">
              <w:t>as</w:t>
            </w:r>
            <w:r w:rsidRPr="00177449">
              <w:t xml:space="preserve"> 2010/31/ES par ēku energoefektivitāti</w:t>
            </w:r>
            <w:r w:rsidR="002E3BB1">
              <w:t xml:space="preserve"> </w:t>
            </w:r>
            <w:r w:rsidR="002E3BB1">
              <w:rPr>
                <w:iCs/>
              </w:rPr>
              <w:t>17.</w:t>
            </w:r>
            <w:r w:rsidR="00E960D5">
              <w:rPr>
                <w:iCs/>
              </w:rPr>
              <w:t> panta</w:t>
            </w:r>
            <w:r w:rsidR="002E3BB1">
              <w:rPr>
                <w:iCs/>
              </w:rPr>
              <w:t xml:space="preserve"> un 18. panta</w:t>
            </w:r>
            <w:r w:rsidR="00E960D5">
              <w:rPr>
                <w:iCs/>
              </w:rPr>
              <w:t xml:space="preserve"> 1. un 2. punkta</w:t>
            </w:r>
            <w:r w:rsidR="002E3BB1">
              <w:rPr>
                <w:iCs/>
              </w:rPr>
              <w:t xml:space="preserve"> prasības</w:t>
            </w:r>
            <w:r w:rsidRPr="00177449">
              <w:t>.</w:t>
            </w:r>
          </w:p>
          <w:p w:rsidR="005B2A4A" w:rsidRPr="00177449" w:rsidRDefault="00B8658B" w:rsidP="002E3BB1">
            <w:pPr>
              <w:ind w:left="57"/>
              <w:jc w:val="both"/>
            </w:pPr>
            <w:r>
              <w:t xml:space="preserve">    </w:t>
            </w:r>
            <w:r w:rsidRPr="00177449">
              <w:t>Direktīvas 2010/31/ES 27. pants</w:t>
            </w:r>
            <w:r>
              <w:t xml:space="preserve"> </w:t>
            </w:r>
            <w:r w:rsidRPr="00177449">
              <w:t>nosaka, ka dalībvalstis līdz 2012.</w:t>
            </w:r>
            <w:r>
              <w:t> </w:t>
            </w:r>
            <w:r w:rsidRPr="00177449">
              <w:t>gada 9.</w:t>
            </w:r>
            <w:r>
              <w:t> </w:t>
            </w:r>
            <w:r w:rsidRPr="00177449">
              <w:t>jūlijam pieņem un publicē normatīvos un administratīvos aktus, kas vajadzīgi, lai izpildītu direktīvas prasības.</w:t>
            </w:r>
          </w:p>
        </w:tc>
      </w:tr>
      <w:tr w:rsidR="00B8658B" w:rsidRPr="00177449" w:rsidTr="00B8658B">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2.</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Citas starptautiskās saistības</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Projekts šo jomu neskar</w:t>
            </w:r>
          </w:p>
        </w:tc>
      </w:tr>
      <w:tr w:rsidR="00B8658B" w:rsidRPr="00177449" w:rsidTr="00B8658B">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3.</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Cita informācija</w:t>
            </w:r>
          </w:p>
        </w:tc>
        <w:tc>
          <w:tcPr>
            <w:tcW w:w="0" w:type="auto"/>
            <w:tcBorders>
              <w:top w:val="outset" w:sz="6" w:space="0" w:color="auto"/>
              <w:left w:val="outset" w:sz="6" w:space="0" w:color="auto"/>
              <w:bottom w:val="outset" w:sz="6" w:space="0" w:color="auto"/>
              <w:right w:val="outset" w:sz="6" w:space="0" w:color="auto"/>
            </w:tcBorders>
          </w:tcPr>
          <w:p w:rsidR="00B8658B" w:rsidRPr="00177449" w:rsidRDefault="00191311" w:rsidP="002E3BB1">
            <w:pPr>
              <w:ind w:left="57"/>
              <w:jc w:val="both"/>
            </w:pPr>
            <w:r>
              <w:rPr>
                <w:iCs/>
              </w:rPr>
              <w:t xml:space="preserve">   Citi Direktīvas 2010/31/ES panti pārņemti ar 2012. gada 6. decembra Ēku energoefektivitātes likumu vai tiks pārņemti ar citiem normatīviem aktiem.</w:t>
            </w:r>
          </w:p>
        </w:tc>
      </w:tr>
    </w:tbl>
    <w:p w:rsidR="00B8658B" w:rsidRPr="00177449" w:rsidRDefault="00B8658B" w:rsidP="00B8658B"/>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446"/>
        <w:gridCol w:w="2269"/>
        <w:gridCol w:w="423"/>
        <w:gridCol w:w="2127"/>
        <w:gridCol w:w="2862"/>
      </w:tblGrid>
      <w:tr w:rsidR="00B8658B" w:rsidRPr="0098167B" w:rsidTr="00EA2B05">
        <w:tc>
          <w:tcPr>
            <w:tcW w:w="0" w:type="auto"/>
            <w:gridSpan w:val="5"/>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rPr>
                <w:b/>
              </w:rPr>
            </w:pPr>
            <w:r w:rsidRPr="00287783">
              <w:rPr>
                <w:b/>
              </w:rPr>
              <w:t>1.tabula</w:t>
            </w:r>
          </w:p>
          <w:p w:rsidR="00B8658B" w:rsidRPr="00287783" w:rsidRDefault="00B8658B" w:rsidP="00B8658B">
            <w:pPr>
              <w:ind w:left="57"/>
              <w:jc w:val="center"/>
            </w:pPr>
            <w:r w:rsidRPr="00287783">
              <w:rPr>
                <w:b/>
              </w:rPr>
              <w:t>Tiesību akta projekta atbilstība ES tiesību aktiem</w:t>
            </w:r>
          </w:p>
        </w:tc>
      </w:tr>
      <w:tr w:rsidR="00B8658B" w:rsidRPr="0098167B" w:rsidTr="00AF2166">
        <w:tc>
          <w:tcPr>
            <w:tcW w:w="792" w:type="pct"/>
            <w:tcBorders>
              <w:top w:val="outset" w:sz="6" w:space="0" w:color="auto"/>
              <w:left w:val="outset" w:sz="6" w:space="0" w:color="auto"/>
              <w:bottom w:val="outset" w:sz="6" w:space="0" w:color="auto"/>
              <w:right w:val="outset" w:sz="6" w:space="0" w:color="auto"/>
            </w:tcBorders>
          </w:tcPr>
          <w:p w:rsidR="00B8658B" w:rsidRPr="00287783" w:rsidRDefault="00B8658B" w:rsidP="00B8658B">
            <w:pPr>
              <w:ind w:left="57"/>
            </w:pPr>
            <w:r w:rsidRPr="00287783">
              <w:t>Attiecīgā ES tiesību akta datums, numurs un nosaukums</w:t>
            </w:r>
          </w:p>
        </w:tc>
        <w:tc>
          <w:tcPr>
            <w:tcW w:w="4208" w:type="pct"/>
            <w:gridSpan w:val="4"/>
            <w:tcBorders>
              <w:top w:val="outset" w:sz="6" w:space="0" w:color="auto"/>
              <w:left w:val="outset" w:sz="6" w:space="0" w:color="auto"/>
              <w:bottom w:val="outset" w:sz="6" w:space="0" w:color="auto"/>
              <w:right w:val="outset" w:sz="6" w:space="0" w:color="auto"/>
            </w:tcBorders>
          </w:tcPr>
          <w:p w:rsidR="00B8658B" w:rsidRPr="00287783" w:rsidRDefault="00B8658B" w:rsidP="00B8658B">
            <w:pPr>
              <w:ind w:left="57"/>
              <w:rPr>
                <w:i/>
              </w:rPr>
            </w:pPr>
            <w:r w:rsidRPr="00287783">
              <w:t>Eiropas Parlamenta un Eiropas Padomes 2010. gada 19. maija direktīva 2010/31/ES par ēku energoefektivitāti.</w:t>
            </w:r>
          </w:p>
        </w:tc>
      </w:tr>
      <w:tr w:rsidR="00B8658B" w:rsidRPr="0098167B" w:rsidTr="00AF2166">
        <w:tc>
          <w:tcPr>
            <w:tcW w:w="792"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A</w:t>
            </w:r>
          </w:p>
        </w:tc>
        <w:tc>
          <w:tcPr>
            <w:tcW w:w="1475" w:type="pct"/>
            <w:gridSpan w:val="2"/>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B</w:t>
            </w:r>
          </w:p>
        </w:tc>
        <w:tc>
          <w:tcPr>
            <w:tcW w:w="1165"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C</w:t>
            </w:r>
          </w:p>
        </w:tc>
        <w:tc>
          <w:tcPr>
            <w:tcW w:w="1568"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D</w:t>
            </w:r>
          </w:p>
        </w:tc>
      </w:tr>
      <w:tr w:rsidR="00B8658B" w:rsidRPr="0098167B" w:rsidTr="00AF2166">
        <w:tc>
          <w:tcPr>
            <w:tcW w:w="792"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pPr>
            <w:r w:rsidRPr="00446DAB">
              <w:t>Attiecīgā ES tiesību akta panta numurs (uzkaitot katru vienību – pantu, daļu, punktu, apakšpunktu)</w:t>
            </w:r>
          </w:p>
          <w:p w:rsidR="00B8658B" w:rsidRPr="00446DAB" w:rsidRDefault="00B8658B" w:rsidP="00B8658B">
            <w:pPr>
              <w:ind w:left="57"/>
              <w:rPr>
                <w:spacing w:val="-3"/>
              </w:rPr>
            </w:pPr>
          </w:p>
          <w:p w:rsidR="00B8658B" w:rsidRPr="00446DAB" w:rsidRDefault="00B8658B" w:rsidP="00B8658B">
            <w:pPr>
              <w:rPr>
                <w:spacing w:val="-3"/>
              </w:rPr>
            </w:pPr>
          </w:p>
        </w:tc>
        <w:tc>
          <w:tcPr>
            <w:tcW w:w="1475" w:type="pct"/>
            <w:gridSpan w:val="2"/>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rPr>
                <w:spacing w:val="-3"/>
              </w:rPr>
            </w:pPr>
            <w:r w:rsidRPr="00446DAB">
              <w:rPr>
                <w:spacing w:val="-3"/>
              </w:rPr>
              <w:t>Projekta vienība, kas pārņem vai ievieš katru šīs tabulas A ailē minēto ES tiesību akta vienību, vai tiesību akts, kur attiecīgā ES tiesību akta vienība pārņemta vai ieviesta</w:t>
            </w:r>
          </w:p>
        </w:tc>
        <w:tc>
          <w:tcPr>
            <w:tcW w:w="1165"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rPr>
                <w:spacing w:val="-3"/>
              </w:rPr>
            </w:pPr>
            <w:r w:rsidRPr="00446DAB">
              <w:rPr>
                <w:spacing w:val="-3"/>
              </w:rPr>
              <w:t>Informācija par to, vai šīs tabulas A ailē minētās ES tiesību akta vienības tiek pārņemtas vai ieviestas pilnībā vai daļēji.</w:t>
            </w:r>
          </w:p>
          <w:p w:rsidR="00B8658B" w:rsidRPr="00446DAB" w:rsidRDefault="00B8658B" w:rsidP="00B8658B">
            <w:pPr>
              <w:ind w:left="57"/>
              <w:rPr>
                <w:spacing w:val="-3"/>
              </w:rPr>
            </w:pPr>
            <w:r w:rsidRPr="00446DAB">
              <w:rPr>
                <w:spacing w:val="-3"/>
              </w:rPr>
              <w:t>Ja attiecīgā ES tiesību akta vienība tiek pārņemta vai ieviesta daļēji, sniedz attiecīgu skaidrojumu, kā arī precīzi norāda, kad un kādā veidā ES tiesību akta vienība tiks pārņemta vai ieviesta pilnībā.</w:t>
            </w:r>
          </w:p>
          <w:p w:rsidR="00B8658B" w:rsidRPr="00446DAB" w:rsidRDefault="00B8658B" w:rsidP="00B8658B">
            <w:pPr>
              <w:ind w:left="57"/>
              <w:rPr>
                <w:spacing w:val="-3"/>
              </w:rPr>
            </w:pPr>
            <w:r w:rsidRPr="00446DAB">
              <w:rPr>
                <w:spacing w:val="-3"/>
              </w:rPr>
              <w:t xml:space="preserve">Norāda institūciju, kas ir atbildīga par šo </w:t>
            </w:r>
            <w:r w:rsidRPr="00446DAB">
              <w:rPr>
                <w:spacing w:val="-3"/>
              </w:rPr>
              <w:lastRenderedPageBreak/>
              <w:t>saistību izpildi pilnībā</w:t>
            </w:r>
          </w:p>
        </w:tc>
        <w:tc>
          <w:tcPr>
            <w:tcW w:w="1568"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pPr>
            <w:r w:rsidRPr="00446DAB">
              <w:rPr>
                <w:spacing w:val="-3"/>
              </w:rPr>
              <w:lastRenderedPageBreak/>
              <w:t xml:space="preserve">Informācija par to, vai šīs </w:t>
            </w:r>
            <w:r w:rsidRPr="00446DAB">
              <w:t>tabulas B ailē minētās projekta vienības paredz stingrākas prasības nekā šīs tabulas A ailē minētās ES tiesību akta vienības. Ja projekts satur stingrākas prasības nekā attiecīgais ES tiesību akts, norāda pamatojumu un samērīgumu.</w:t>
            </w:r>
          </w:p>
          <w:p w:rsidR="00B8658B" w:rsidRPr="00446DAB" w:rsidRDefault="00B8658B" w:rsidP="00B8658B">
            <w:pPr>
              <w:ind w:left="57"/>
              <w:rPr>
                <w:spacing w:val="-3"/>
              </w:rPr>
            </w:pPr>
            <w:r w:rsidRPr="00446DAB">
              <w:t>Norāda iespējamās alternatīvas (</w:t>
            </w:r>
            <w:proofErr w:type="spellStart"/>
            <w:r w:rsidRPr="00446DAB">
              <w:t>t.sk</w:t>
            </w:r>
            <w:proofErr w:type="spellEnd"/>
            <w:r w:rsidRPr="00446DAB">
              <w:t>. alternatīvas, kas neparedz tiesiskā regulējuma izstrādi) – kādos gadījumos būtu iespējams izvairīties no stingrāku prasību</w:t>
            </w:r>
            <w:r w:rsidRPr="00446DAB">
              <w:rPr>
                <w:spacing w:val="-3"/>
              </w:rPr>
              <w:t xml:space="preserve"> noteikšanas, nekā paredzēts attiecīgajos ES tiesību aktos</w:t>
            </w:r>
          </w:p>
        </w:tc>
      </w:tr>
      <w:tr w:rsidR="00AF2166" w:rsidRPr="0098167B" w:rsidTr="00AF2166">
        <w:tc>
          <w:tcPr>
            <w:tcW w:w="792" w:type="pct"/>
            <w:tcBorders>
              <w:top w:val="outset" w:sz="6" w:space="0" w:color="auto"/>
              <w:left w:val="outset" w:sz="6" w:space="0" w:color="auto"/>
              <w:bottom w:val="outset" w:sz="6" w:space="0" w:color="auto"/>
              <w:right w:val="outset" w:sz="6" w:space="0" w:color="auto"/>
            </w:tcBorders>
          </w:tcPr>
          <w:p w:rsidR="00AF2166" w:rsidRPr="00446DAB" w:rsidRDefault="00AF2166" w:rsidP="00B8658B">
            <w:r w:rsidRPr="00446DAB">
              <w:lastRenderedPageBreak/>
              <w:t xml:space="preserve">17. pants </w:t>
            </w:r>
          </w:p>
        </w:tc>
        <w:tc>
          <w:tcPr>
            <w:tcW w:w="1475" w:type="pct"/>
            <w:gridSpan w:val="2"/>
            <w:tcBorders>
              <w:top w:val="outset" w:sz="6" w:space="0" w:color="auto"/>
              <w:left w:val="outset" w:sz="6" w:space="0" w:color="auto"/>
              <w:bottom w:val="outset" w:sz="6" w:space="0" w:color="auto"/>
              <w:right w:val="outset" w:sz="6" w:space="0" w:color="auto"/>
            </w:tcBorders>
          </w:tcPr>
          <w:p w:rsidR="00AF2166" w:rsidRPr="008406CB" w:rsidRDefault="00B356A6" w:rsidP="004D65E7">
            <w:pPr>
              <w:ind w:left="57"/>
              <w:rPr>
                <w:spacing w:val="-2"/>
              </w:rPr>
            </w:pPr>
            <w:r>
              <w:rPr>
                <w:spacing w:val="-2"/>
              </w:rPr>
              <w:t>6</w:t>
            </w:r>
            <w:r w:rsidR="00AF2166" w:rsidRPr="008406CB">
              <w:rPr>
                <w:spacing w:val="-2"/>
              </w:rPr>
              <w:t xml:space="preserve">., </w:t>
            </w:r>
            <w:r>
              <w:rPr>
                <w:spacing w:val="-2"/>
              </w:rPr>
              <w:t>7</w:t>
            </w:r>
            <w:r w:rsidR="00AF2166" w:rsidRPr="008406CB">
              <w:rPr>
                <w:spacing w:val="-2"/>
              </w:rPr>
              <w:t xml:space="preserve">., </w:t>
            </w:r>
            <w:r>
              <w:rPr>
                <w:spacing w:val="-2"/>
              </w:rPr>
              <w:t>8</w:t>
            </w:r>
            <w:r w:rsidR="00AF2166" w:rsidRPr="008406CB">
              <w:rPr>
                <w:spacing w:val="-2"/>
              </w:rPr>
              <w:t xml:space="preserve">. punkts, </w:t>
            </w:r>
          </w:p>
          <w:p w:rsidR="00AF2166" w:rsidRPr="008406CB" w:rsidRDefault="00AF2166" w:rsidP="004D65E7">
            <w:pPr>
              <w:ind w:left="57"/>
              <w:rPr>
                <w:spacing w:val="-2"/>
              </w:rPr>
            </w:pPr>
            <w:r w:rsidRPr="008406CB">
              <w:rPr>
                <w:spacing w:val="-2"/>
              </w:rPr>
              <w:t>Ēku energoefektivitātes likuma (turpmāk – EEEL) 12. pants</w:t>
            </w:r>
          </w:p>
        </w:tc>
        <w:tc>
          <w:tcPr>
            <w:tcW w:w="1165" w:type="pct"/>
            <w:tcBorders>
              <w:top w:val="outset" w:sz="6" w:space="0" w:color="auto"/>
              <w:left w:val="outset" w:sz="6" w:space="0" w:color="auto"/>
              <w:bottom w:val="outset" w:sz="6" w:space="0" w:color="auto"/>
              <w:right w:val="outset" w:sz="6" w:space="0" w:color="auto"/>
            </w:tcBorders>
          </w:tcPr>
          <w:p w:rsidR="00AF2166" w:rsidRPr="008406CB" w:rsidRDefault="00AF2166" w:rsidP="004D65E7">
            <w:pPr>
              <w:ind w:left="57"/>
              <w:rPr>
                <w:spacing w:val="-2"/>
              </w:rPr>
            </w:pPr>
            <w:r w:rsidRPr="008406CB">
              <w:rPr>
                <w:spacing w:val="-2"/>
              </w:rPr>
              <w:t>Pārņemta pilnībā</w:t>
            </w:r>
          </w:p>
        </w:tc>
        <w:tc>
          <w:tcPr>
            <w:tcW w:w="1568" w:type="pct"/>
            <w:tcBorders>
              <w:top w:val="outset" w:sz="6" w:space="0" w:color="auto"/>
              <w:left w:val="outset" w:sz="6" w:space="0" w:color="auto"/>
              <w:bottom w:val="outset" w:sz="6" w:space="0" w:color="auto"/>
              <w:right w:val="outset" w:sz="6" w:space="0" w:color="auto"/>
            </w:tcBorders>
          </w:tcPr>
          <w:p w:rsidR="00AF2166" w:rsidRPr="0040621C" w:rsidRDefault="00AF2166" w:rsidP="004D65E7">
            <w:pPr>
              <w:ind w:left="57"/>
              <w:rPr>
                <w:spacing w:val="-2"/>
              </w:rPr>
            </w:pPr>
            <w:r w:rsidRPr="00446DAB">
              <w:t>Projekts nenosaka stingrākas prasības nekā attiecīgais ES tiesību akts</w:t>
            </w:r>
          </w:p>
        </w:tc>
      </w:tr>
      <w:tr w:rsidR="00AF2166" w:rsidRPr="0098167B" w:rsidTr="00AF2166">
        <w:tc>
          <w:tcPr>
            <w:tcW w:w="792" w:type="pct"/>
            <w:tcBorders>
              <w:top w:val="outset" w:sz="6" w:space="0" w:color="auto"/>
              <w:left w:val="outset" w:sz="6" w:space="0" w:color="auto"/>
              <w:bottom w:val="outset" w:sz="6" w:space="0" w:color="auto"/>
              <w:right w:val="outset" w:sz="6" w:space="0" w:color="auto"/>
            </w:tcBorders>
          </w:tcPr>
          <w:p w:rsidR="00AF2166" w:rsidRPr="00446DAB" w:rsidRDefault="00AF2166" w:rsidP="00E960D5">
            <w:r w:rsidRPr="00446DAB">
              <w:t>18. panta 1</w:t>
            </w:r>
            <w:r>
              <w:t>. </w:t>
            </w:r>
            <w:r w:rsidR="00E960D5">
              <w:t>punkts</w:t>
            </w:r>
          </w:p>
        </w:tc>
        <w:tc>
          <w:tcPr>
            <w:tcW w:w="1475" w:type="pct"/>
            <w:gridSpan w:val="2"/>
            <w:tcBorders>
              <w:top w:val="outset" w:sz="6" w:space="0" w:color="auto"/>
              <w:left w:val="outset" w:sz="6" w:space="0" w:color="auto"/>
              <w:bottom w:val="outset" w:sz="6" w:space="0" w:color="auto"/>
              <w:right w:val="outset" w:sz="6" w:space="0" w:color="auto"/>
            </w:tcBorders>
          </w:tcPr>
          <w:p w:rsidR="00AF2166" w:rsidRPr="008406CB" w:rsidRDefault="00B356A6" w:rsidP="009D0519">
            <w:pPr>
              <w:ind w:left="57"/>
              <w:rPr>
                <w:spacing w:val="-2"/>
              </w:rPr>
            </w:pPr>
            <w:r>
              <w:rPr>
                <w:spacing w:val="-2"/>
              </w:rPr>
              <w:t>19</w:t>
            </w:r>
            <w:r w:rsidR="00AF2166" w:rsidRPr="008406CB">
              <w:rPr>
                <w:spacing w:val="-2"/>
              </w:rPr>
              <w:t>.</w:t>
            </w:r>
            <w:r w:rsidR="009D0519">
              <w:rPr>
                <w:spacing w:val="-2"/>
              </w:rPr>
              <w:t>, 20., 21.,</w:t>
            </w:r>
            <w:r w:rsidR="00AF2166" w:rsidRPr="008406CB">
              <w:rPr>
                <w:spacing w:val="-2"/>
              </w:rPr>
              <w:t xml:space="preserve"> </w:t>
            </w:r>
            <w:r>
              <w:rPr>
                <w:spacing w:val="-2"/>
              </w:rPr>
              <w:t>22</w:t>
            </w:r>
            <w:r w:rsidR="00AF2166" w:rsidRPr="008406CB">
              <w:rPr>
                <w:spacing w:val="-2"/>
              </w:rPr>
              <w:t>. punkts</w:t>
            </w:r>
          </w:p>
        </w:tc>
        <w:tc>
          <w:tcPr>
            <w:tcW w:w="1165" w:type="pct"/>
            <w:tcBorders>
              <w:top w:val="outset" w:sz="6" w:space="0" w:color="auto"/>
              <w:left w:val="outset" w:sz="6" w:space="0" w:color="auto"/>
              <w:bottom w:val="outset" w:sz="6" w:space="0" w:color="auto"/>
              <w:right w:val="outset" w:sz="6" w:space="0" w:color="auto"/>
            </w:tcBorders>
          </w:tcPr>
          <w:p w:rsidR="00AF2166" w:rsidRPr="008406CB" w:rsidRDefault="00AF2166" w:rsidP="004D65E7">
            <w:pPr>
              <w:ind w:left="57"/>
              <w:rPr>
                <w:spacing w:val="-2"/>
              </w:rPr>
            </w:pPr>
            <w:r w:rsidRPr="008406CB">
              <w:rPr>
                <w:spacing w:val="-2"/>
              </w:rPr>
              <w:t>Pārņemta pilnībā</w:t>
            </w:r>
          </w:p>
        </w:tc>
        <w:tc>
          <w:tcPr>
            <w:tcW w:w="1568" w:type="pct"/>
            <w:tcBorders>
              <w:top w:val="outset" w:sz="6" w:space="0" w:color="auto"/>
              <w:left w:val="outset" w:sz="6" w:space="0" w:color="auto"/>
              <w:bottom w:val="outset" w:sz="6" w:space="0" w:color="auto"/>
              <w:right w:val="outset" w:sz="6" w:space="0" w:color="auto"/>
            </w:tcBorders>
          </w:tcPr>
          <w:p w:rsidR="00AF2166" w:rsidRPr="0040621C" w:rsidRDefault="00AF2166" w:rsidP="004D65E7">
            <w:pPr>
              <w:ind w:left="57"/>
              <w:rPr>
                <w:spacing w:val="-2"/>
              </w:rPr>
            </w:pPr>
            <w:r w:rsidRPr="00446DAB">
              <w:t>Projekts nenosaka stingrākas prasības nekā attiecīgais ES tiesību akts</w:t>
            </w:r>
          </w:p>
        </w:tc>
      </w:tr>
      <w:tr w:rsidR="00AF2166" w:rsidRPr="0098167B" w:rsidTr="00AF2166">
        <w:tc>
          <w:tcPr>
            <w:tcW w:w="792" w:type="pct"/>
            <w:tcBorders>
              <w:top w:val="outset" w:sz="6" w:space="0" w:color="auto"/>
              <w:left w:val="outset" w:sz="6" w:space="0" w:color="auto"/>
              <w:bottom w:val="outset" w:sz="6" w:space="0" w:color="auto"/>
              <w:right w:val="outset" w:sz="6" w:space="0" w:color="auto"/>
            </w:tcBorders>
          </w:tcPr>
          <w:p w:rsidR="00AF2166" w:rsidRPr="00446DAB" w:rsidRDefault="00AF2166" w:rsidP="00E960D5">
            <w:r w:rsidRPr="00446DAB">
              <w:t>18. panta 2</w:t>
            </w:r>
            <w:r>
              <w:t>. </w:t>
            </w:r>
            <w:r w:rsidR="00E960D5">
              <w:t>punkts</w:t>
            </w:r>
          </w:p>
        </w:tc>
        <w:tc>
          <w:tcPr>
            <w:tcW w:w="1475" w:type="pct"/>
            <w:gridSpan w:val="2"/>
            <w:tcBorders>
              <w:top w:val="outset" w:sz="6" w:space="0" w:color="auto"/>
              <w:left w:val="outset" w:sz="6" w:space="0" w:color="auto"/>
              <w:bottom w:val="outset" w:sz="6" w:space="0" w:color="auto"/>
              <w:right w:val="outset" w:sz="6" w:space="0" w:color="auto"/>
            </w:tcBorders>
          </w:tcPr>
          <w:p w:rsidR="00AF2166" w:rsidRPr="008406CB" w:rsidRDefault="00AF2166" w:rsidP="004D65E7">
            <w:pPr>
              <w:ind w:left="57"/>
              <w:rPr>
                <w:spacing w:val="-2"/>
              </w:rPr>
            </w:pPr>
            <w:r w:rsidRPr="008406CB">
              <w:rPr>
                <w:spacing w:val="-2"/>
              </w:rPr>
              <w:t>10. punkts,</w:t>
            </w:r>
          </w:p>
          <w:p w:rsidR="00AF2166" w:rsidRPr="008406CB" w:rsidRDefault="00AF2166" w:rsidP="004D65E7">
            <w:pPr>
              <w:ind w:left="57"/>
              <w:rPr>
                <w:spacing w:val="-2"/>
              </w:rPr>
            </w:pPr>
            <w:r w:rsidRPr="008406CB">
              <w:rPr>
                <w:spacing w:val="-2"/>
              </w:rPr>
              <w:t>Valsts pārvaldes iekārtas likums</w:t>
            </w:r>
          </w:p>
        </w:tc>
        <w:tc>
          <w:tcPr>
            <w:tcW w:w="1165" w:type="pct"/>
            <w:tcBorders>
              <w:top w:val="outset" w:sz="6" w:space="0" w:color="auto"/>
              <w:left w:val="outset" w:sz="6" w:space="0" w:color="auto"/>
              <w:bottom w:val="outset" w:sz="6" w:space="0" w:color="auto"/>
              <w:right w:val="outset" w:sz="6" w:space="0" w:color="auto"/>
            </w:tcBorders>
          </w:tcPr>
          <w:p w:rsidR="00AF2166" w:rsidRPr="008406CB" w:rsidRDefault="00AF2166" w:rsidP="004D65E7">
            <w:pPr>
              <w:ind w:left="57"/>
              <w:rPr>
                <w:spacing w:val="-2"/>
              </w:rPr>
            </w:pPr>
            <w:r w:rsidRPr="008406CB">
              <w:rPr>
                <w:spacing w:val="-2"/>
              </w:rPr>
              <w:t>Pārņemta pilnībā</w:t>
            </w:r>
          </w:p>
        </w:tc>
        <w:tc>
          <w:tcPr>
            <w:tcW w:w="1568" w:type="pct"/>
            <w:tcBorders>
              <w:top w:val="outset" w:sz="6" w:space="0" w:color="auto"/>
              <w:left w:val="outset" w:sz="6" w:space="0" w:color="auto"/>
              <w:bottom w:val="outset" w:sz="6" w:space="0" w:color="auto"/>
              <w:right w:val="outset" w:sz="6" w:space="0" w:color="auto"/>
            </w:tcBorders>
          </w:tcPr>
          <w:p w:rsidR="00AF2166" w:rsidRPr="0040621C" w:rsidRDefault="00AF2166" w:rsidP="004D65E7">
            <w:pPr>
              <w:ind w:left="57"/>
              <w:rPr>
                <w:spacing w:val="-2"/>
              </w:rPr>
            </w:pPr>
            <w:r w:rsidRPr="00446DAB">
              <w:t>Projekts nenosaka stingrākas prasības nekā attiecīgais ES tiesību akts</w:t>
            </w:r>
          </w:p>
        </w:tc>
      </w:tr>
      <w:tr w:rsidR="00AF2166" w:rsidRPr="0098167B" w:rsidTr="006254DE">
        <w:tc>
          <w:tcPr>
            <w:tcW w:w="2035" w:type="pct"/>
            <w:gridSpan w:val="2"/>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rPr>
                <w:spacing w:val="-3"/>
              </w:rPr>
            </w:pPr>
            <w:r w:rsidRPr="00287783">
              <w:rPr>
                <w:spacing w:val="-3"/>
              </w:rPr>
              <w:t>Kā ir izmantota ES tiesību aktā paredzētā rīcības brīvība dalībvalstij pārņemt vai ieviest noteiktas ES tiesību akta normas?</w:t>
            </w:r>
          </w:p>
          <w:p w:rsidR="00AF2166" w:rsidRPr="00287783" w:rsidRDefault="00AF2166" w:rsidP="004D65E7">
            <w:pPr>
              <w:ind w:left="57"/>
              <w:rPr>
                <w:spacing w:val="-3"/>
              </w:rPr>
            </w:pPr>
            <w:r w:rsidRPr="00287783">
              <w:rPr>
                <w:spacing w:val="-3"/>
              </w:rPr>
              <w:t>Kādēļ?</w:t>
            </w:r>
          </w:p>
        </w:tc>
        <w:tc>
          <w:tcPr>
            <w:tcW w:w="2965" w:type="pct"/>
            <w:gridSpan w:val="3"/>
            <w:tcBorders>
              <w:top w:val="outset" w:sz="6" w:space="0" w:color="auto"/>
              <w:left w:val="outset" w:sz="6" w:space="0" w:color="auto"/>
              <w:bottom w:val="outset" w:sz="6" w:space="0" w:color="auto"/>
              <w:right w:val="outset" w:sz="6" w:space="0" w:color="auto"/>
            </w:tcBorders>
          </w:tcPr>
          <w:p w:rsidR="00E5383A" w:rsidRPr="00C32F8D" w:rsidRDefault="00E5383A" w:rsidP="004D65E7">
            <w:pPr>
              <w:ind w:left="57"/>
            </w:pPr>
            <w:r w:rsidRPr="00C32F8D">
              <w:t xml:space="preserve">Direktīvas </w:t>
            </w:r>
            <w:r w:rsidR="009C14DC" w:rsidRPr="00C32F8D">
              <w:t>2010/31/ES</w:t>
            </w:r>
            <w:r w:rsidRPr="00C32F8D">
              <w:t xml:space="preserve"> 17. pantā </w:t>
            </w:r>
            <w:r w:rsidR="009C14DC" w:rsidRPr="00C32F8D">
              <w:t xml:space="preserve">(Neatkarīgi eksperti) paredzēta iespēja dalībvalstīm izvēlēties, ka „ēku energosertificēšanu, kā arī apkures sistēmu un gaisa kondicionēšanas sistēmu inspicēšanu veiktu neatkarīgi, kvalificēti </w:t>
            </w:r>
            <w:r w:rsidR="009C14DC" w:rsidRPr="00C32F8D">
              <w:rPr>
                <w:u w:val="single"/>
              </w:rPr>
              <w:t>un/vai</w:t>
            </w:r>
            <w:r w:rsidR="009C14DC" w:rsidRPr="00C32F8D">
              <w:t xml:space="preserve"> akreditēti eksperti neatkarīgi no tā, vai viņi darbojas kā pašnodarbinātie vai arī viņus nodarbina publiskas struktūras </w:t>
            </w:r>
            <w:r w:rsidR="009C14DC" w:rsidRPr="00C32F8D">
              <w:rPr>
                <w:u w:val="single"/>
              </w:rPr>
              <w:t>vai</w:t>
            </w:r>
            <w:r w:rsidR="009C14DC" w:rsidRPr="00C32F8D">
              <w:t xml:space="preserve"> privātuzņēmumi.”</w:t>
            </w:r>
          </w:p>
          <w:p w:rsidR="0033111C" w:rsidRPr="00C32F8D" w:rsidRDefault="009C14DC" w:rsidP="00115AF9">
            <w:pPr>
              <w:ind w:left="57"/>
            </w:pPr>
            <w:r w:rsidRPr="00C32F8D">
              <w:t xml:space="preserve">Ņemot vērā, ka </w:t>
            </w:r>
            <w:r w:rsidR="0033111C" w:rsidRPr="00C32F8D">
              <w:t>ēku energosertificēšanai, kā arī apkures sistēmu un gaisa kondicionēšanas sistēmu pārbaudei ir nepieciešamas profesionālas zināšanas un iemaņas, Latvija direktīvas 2010/31/ES 17. pantu pārņ</w:t>
            </w:r>
            <w:r w:rsidR="00115AF9" w:rsidRPr="00C32F8D">
              <w:t xml:space="preserve">emšanai nav paredzējusi veidot publiskas struktūras (iestādes), līdz ar to </w:t>
            </w:r>
            <w:r w:rsidR="0033111C" w:rsidRPr="00C32F8D">
              <w:t xml:space="preserve">neatkarīgi eksperti </w:t>
            </w:r>
            <w:r w:rsidR="00115AF9" w:rsidRPr="00C32F8D">
              <w:t xml:space="preserve">profesionālos pakalpojumus sniedz </w:t>
            </w:r>
            <w:r w:rsidR="0033111C" w:rsidRPr="00C32F8D">
              <w:t>pārstāvot uzņēmum</w:t>
            </w:r>
            <w:r w:rsidR="00115AF9" w:rsidRPr="00C32F8D">
              <w:t>u</w:t>
            </w:r>
            <w:r w:rsidR="0033111C" w:rsidRPr="00C32F8D">
              <w:t xml:space="preserve"> vai kā pašnodarbināta persona.</w:t>
            </w:r>
          </w:p>
          <w:p w:rsidR="008F1FA3" w:rsidRPr="00C32F8D" w:rsidRDefault="0033111C" w:rsidP="004D65E7">
            <w:pPr>
              <w:ind w:left="57"/>
            </w:pPr>
            <w:r w:rsidRPr="00C32F8D">
              <w:t xml:space="preserve">Direktīvas 2010/31/ES 18. pants (Neatkarīga kontroles sistēma) nosaka </w:t>
            </w:r>
            <w:r w:rsidR="00115AF9" w:rsidRPr="00C32F8D">
              <w:t>dalībvalstīm ieviest neatkarīgas kontroles sistēmas, ko izmanto, lai pārbaudītu energoefektivitātes sertifikātus un ziņojumus par apkures un gaisa kondicionēšanas sistēmu inspicēšanu.</w:t>
            </w:r>
          </w:p>
          <w:p w:rsidR="0033111C" w:rsidRPr="00C32F8D" w:rsidRDefault="0033111C" w:rsidP="0033111C">
            <w:pPr>
              <w:jc w:val="both"/>
            </w:pPr>
            <w:r w:rsidRPr="00C32F8D">
              <w:rPr>
                <w:u w:val="single"/>
              </w:rPr>
              <w:t>Dalībvalstis var deleģēt pienākumus neatkarīgo kontroles sistēmu ieviešanai</w:t>
            </w:r>
            <w:r w:rsidRPr="00C32F8D">
              <w:t>.</w:t>
            </w:r>
            <w:r w:rsidR="00115AF9" w:rsidRPr="00C32F8D">
              <w:t xml:space="preserve"> </w:t>
            </w:r>
          </w:p>
          <w:p w:rsidR="008F1FA3" w:rsidRPr="00287783" w:rsidRDefault="00115AF9" w:rsidP="00115AF9">
            <w:pPr>
              <w:jc w:val="both"/>
            </w:pPr>
            <w:r w:rsidRPr="00C32F8D">
              <w:t>Ņemot vērā, ka noteikumu projektā neatkarīgu ekspertu kompetences atzīšanu veiks akreditētas sertificēšanas institūcijas, noteikumu projektā paredzēts, ka attiecīgās institūcijas veiks arī neatkarīgu ekspertu kontroli (uzraudzību).</w:t>
            </w:r>
          </w:p>
        </w:tc>
      </w:tr>
      <w:tr w:rsidR="00AF2166" w:rsidRPr="0098167B" w:rsidTr="006254DE">
        <w:tc>
          <w:tcPr>
            <w:tcW w:w="2035" w:type="pct"/>
            <w:gridSpan w:val="2"/>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rPr>
                <w:spacing w:val="-3"/>
              </w:rPr>
            </w:pPr>
            <w:r w:rsidRPr="00287783">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65" w:type="pct"/>
            <w:gridSpan w:val="3"/>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pPr>
            <w:r w:rsidRPr="00287783">
              <w:t>Projekts šo jomu neskar.</w:t>
            </w:r>
          </w:p>
        </w:tc>
      </w:tr>
      <w:tr w:rsidR="00AF2166" w:rsidRPr="00177449" w:rsidTr="006254DE">
        <w:tc>
          <w:tcPr>
            <w:tcW w:w="2035" w:type="pct"/>
            <w:gridSpan w:val="2"/>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pPr>
            <w:r w:rsidRPr="00287783">
              <w:t>Cita informācija</w:t>
            </w:r>
          </w:p>
        </w:tc>
        <w:tc>
          <w:tcPr>
            <w:tcW w:w="2965" w:type="pct"/>
            <w:gridSpan w:val="3"/>
            <w:tcBorders>
              <w:top w:val="outset" w:sz="6" w:space="0" w:color="auto"/>
              <w:left w:val="outset" w:sz="6" w:space="0" w:color="auto"/>
              <w:bottom w:val="outset" w:sz="6" w:space="0" w:color="auto"/>
              <w:right w:val="outset" w:sz="6" w:space="0" w:color="auto"/>
            </w:tcBorders>
          </w:tcPr>
          <w:p w:rsidR="00AF2166" w:rsidRPr="00287783" w:rsidRDefault="00AF2166" w:rsidP="004D65E7">
            <w:pPr>
              <w:ind w:left="57"/>
            </w:pPr>
            <w:r>
              <w:t>Nav</w:t>
            </w:r>
          </w:p>
        </w:tc>
      </w:tr>
    </w:tbl>
    <w:p w:rsidR="00E5383A" w:rsidRPr="00177449" w:rsidRDefault="00E5383A" w:rsidP="00B8658B"/>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27"/>
      </w:tblGrid>
      <w:tr w:rsidR="00B8658B" w:rsidRPr="00177449" w:rsidTr="00B8658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B8658B" w:rsidRPr="00177449" w:rsidRDefault="00B8658B" w:rsidP="00B8658B">
            <w:pPr>
              <w:ind w:left="57"/>
              <w:jc w:val="center"/>
              <w:rPr>
                <w:b/>
              </w:rPr>
            </w:pPr>
            <w:r w:rsidRPr="00177449">
              <w:rPr>
                <w:b/>
              </w:rPr>
              <w:t>2.tabula</w:t>
            </w:r>
          </w:p>
          <w:p w:rsidR="00B8658B" w:rsidRPr="00177449" w:rsidRDefault="00B8658B" w:rsidP="00B8658B">
            <w:pPr>
              <w:ind w:left="57"/>
              <w:jc w:val="center"/>
              <w:rPr>
                <w:b/>
              </w:rPr>
            </w:pPr>
            <w:r w:rsidRPr="00177449">
              <w:rPr>
                <w:b/>
              </w:rPr>
              <w:t>Ar tiesību akta projektu izpildītās vai uzņemtās saistības, kas izriet no starptautiskajiem tiesību aktiem vai starptautiskas institūcijas vai organizācijas dokumentiem.</w:t>
            </w:r>
          </w:p>
          <w:p w:rsidR="00B8658B" w:rsidRPr="00177449" w:rsidRDefault="00B8658B" w:rsidP="00B8658B">
            <w:pPr>
              <w:ind w:left="57"/>
              <w:jc w:val="center"/>
              <w:rPr>
                <w:b/>
              </w:rPr>
            </w:pPr>
            <w:r w:rsidRPr="00177449">
              <w:rPr>
                <w:b/>
              </w:rPr>
              <w:t>Pasākumi šo saistību izpildei</w:t>
            </w:r>
          </w:p>
        </w:tc>
      </w:tr>
      <w:tr w:rsidR="00B8658B" w:rsidRPr="00177449" w:rsidTr="00B8658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B8658B" w:rsidRPr="00177449" w:rsidRDefault="00B8658B" w:rsidP="00B8658B">
            <w:pPr>
              <w:spacing w:before="120" w:after="120"/>
              <w:ind w:left="57"/>
              <w:jc w:val="center"/>
            </w:pPr>
            <w:r w:rsidRPr="00177449">
              <w:t>Projekts šo jomu neskar</w:t>
            </w:r>
            <w:r>
              <w:t>.</w:t>
            </w:r>
          </w:p>
        </w:tc>
      </w:tr>
    </w:tbl>
    <w:p w:rsidR="00B8658B" w:rsidRPr="00177449" w:rsidRDefault="00B8658B" w:rsidP="00B8658B">
      <w:pPr>
        <w:pStyle w:val="naisf"/>
        <w:spacing w:before="0" w:after="0"/>
        <w:jc w:val="center"/>
        <w:rPr>
          <w:b/>
        </w:rPr>
      </w:pPr>
    </w:p>
    <w:tbl>
      <w:tblPr>
        <w:tblW w:w="502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2805"/>
        <w:gridCol w:w="6085"/>
      </w:tblGrid>
      <w:tr w:rsidR="00B8658B" w:rsidRPr="0058798D" w:rsidTr="00B8658B">
        <w:tc>
          <w:tcPr>
            <w:tcW w:w="0" w:type="auto"/>
            <w:gridSpan w:val="3"/>
          </w:tcPr>
          <w:p w:rsidR="00B8658B" w:rsidRPr="0058798D" w:rsidRDefault="00B8658B" w:rsidP="0058798D">
            <w:pPr>
              <w:spacing w:before="120" w:after="120"/>
              <w:jc w:val="center"/>
              <w:rPr>
                <w:b/>
              </w:rPr>
            </w:pPr>
            <w:r w:rsidRPr="0058798D">
              <w:rPr>
                <w:b/>
              </w:rPr>
              <w:t>VI. Sabiedrības līdzdalība un šīs līdzdalības rezultāti</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sidRPr="00177449">
              <w:rPr>
                <w:b w:val="0"/>
              </w:rPr>
              <w:t>1.</w:t>
            </w:r>
          </w:p>
        </w:tc>
        <w:tc>
          <w:tcPr>
            <w:tcW w:w="0" w:type="auto"/>
          </w:tcPr>
          <w:p w:rsidR="00B8658B" w:rsidRPr="00177449" w:rsidRDefault="00B8658B" w:rsidP="00B8658B">
            <w:pPr>
              <w:pStyle w:val="naisf"/>
              <w:spacing w:before="0" w:after="0"/>
              <w:ind w:left="57" w:right="57" w:firstLine="0"/>
              <w:jc w:val="left"/>
            </w:pPr>
            <w:r>
              <w:t>Sabiedrības informēšana par projekta izstrādes uzsākšanu</w:t>
            </w:r>
          </w:p>
        </w:tc>
        <w:tc>
          <w:tcPr>
            <w:tcW w:w="0" w:type="auto"/>
          </w:tcPr>
          <w:p w:rsidR="00B8658B" w:rsidRPr="009908E9" w:rsidRDefault="00B8658B" w:rsidP="007636A3">
            <w:pPr>
              <w:pStyle w:val="naisnod"/>
              <w:spacing w:before="0" w:after="0"/>
              <w:ind w:left="57" w:right="57"/>
              <w:jc w:val="both"/>
              <w:rPr>
                <w:b w:val="0"/>
              </w:rPr>
            </w:pPr>
            <w:r w:rsidRPr="009908E9">
              <w:rPr>
                <w:b w:val="0"/>
              </w:rPr>
              <w:t xml:space="preserve">    2012. gada </w:t>
            </w:r>
            <w:r w:rsidR="007636A3">
              <w:rPr>
                <w:b w:val="0"/>
              </w:rPr>
              <w:t>7</w:t>
            </w:r>
            <w:r w:rsidRPr="009908E9">
              <w:rPr>
                <w:b w:val="0"/>
              </w:rPr>
              <w:t>. </w:t>
            </w:r>
            <w:r w:rsidR="007636A3">
              <w:rPr>
                <w:b w:val="0"/>
              </w:rPr>
              <w:t>martā</w:t>
            </w:r>
            <w:r w:rsidRPr="009908E9">
              <w:rPr>
                <w:b w:val="0"/>
              </w:rPr>
              <w:t xml:space="preserve"> </w:t>
            </w:r>
            <w:r w:rsidR="002F52B9">
              <w:rPr>
                <w:b w:val="0"/>
              </w:rPr>
              <w:t>noteikumu projekts</w:t>
            </w:r>
            <w:r>
              <w:rPr>
                <w:b w:val="0"/>
              </w:rPr>
              <w:t xml:space="preserve"> elektroniski</w:t>
            </w:r>
            <w:r w:rsidRPr="009908E9">
              <w:rPr>
                <w:b w:val="0"/>
              </w:rPr>
              <w:t xml:space="preserve"> nosūtīts </w:t>
            </w:r>
            <w:r w:rsidR="007636A3">
              <w:rPr>
                <w:b w:val="0"/>
              </w:rPr>
              <w:t xml:space="preserve">nozares </w:t>
            </w:r>
            <w:r w:rsidRPr="009908E9">
              <w:rPr>
                <w:b w:val="0"/>
              </w:rPr>
              <w:t>nevalstiskajām organizācijām.</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2</w:t>
            </w:r>
            <w:r w:rsidRPr="00177449">
              <w:rPr>
                <w:b w:val="0"/>
              </w:rPr>
              <w:t>.</w:t>
            </w:r>
          </w:p>
        </w:tc>
        <w:tc>
          <w:tcPr>
            <w:tcW w:w="0" w:type="auto"/>
          </w:tcPr>
          <w:p w:rsidR="00B8658B" w:rsidRPr="00177449" w:rsidRDefault="00B8658B" w:rsidP="00B8658B">
            <w:pPr>
              <w:pStyle w:val="naisf"/>
              <w:spacing w:before="0" w:after="0"/>
              <w:ind w:left="57" w:right="57" w:firstLine="0"/>
              <w:jc w:val="left"/>
            </w:pPr>
            <w:r>
              <w:t>Sabiedrības līdzdalība projekta izstrādē</w:t>
            </w:r>
          </w:p>
        </w:tc>
        <w:tc>
          <w:tcPr>
            <w:tcW w:w="0" w:type="auto"/>
          </w:tcPr>
          <w:p w:rsidR="00B8658B" w:rsidRPr="002F60FB" w:rsidRDefault="00B8658B" w:rsidP="00B8658B">
            <w:pPr>
              <w:pStyle w:val="naisnod"/>
              <w:spacing w:before="0" w:after="0"/>
              <w:ind w:left="57" w:right="57"/>
              <w:jc w:val="both"/>
              <w:rPr>
                <w:b w:val="0"/>
              </w:rPr>
            </w:pPr>
            <w:r>
              <w:rPr>
                <w:b w:val="0"/>
              </w:rPr>
              <w:t xml:space="preserve">   </w:t>
            </w:r>
            <w:r w:rsidR="007636A3">
              <w:rPr>
                <w:b w:val="0"/>
              </w:rPr>
              <w:t>Noteikumu</w:t>
            </w:r>
            <w:r w:rsidR="005B2A4A">
              <w:rPr>
                <w:b w:val="0"/>
              </w:rPr>
              <w:t xml:space="preserve"> </w:t>
            </w:r>
            <w:r w:rsidRPr="002F60FB">
              <w:rPr>
                <w:b w:val="0"/>
              </w:rPr>
              <w:t>projekts</w:t>
            </w:r>
            <w:r>
              <w:rPr>
                <w:b w:val="0"/>
              </w:rPr>
              <w:t xml:space="preserve"> </w:t>
            </w:r>
            <w:r w:rsidRPr="002F60FB">
              <w:rPr>
                <w:b w:val="0"/>
              </w:rPr>
              <w:t>nosūtīts:</w:t>
            </w:r>
          </w:p>
          <w:p w:rsidR="00B8658B" w:rsidRDefault="00B8658B" w:rsidP="00B8658B">
            <w:pPr>
              <w:pStyle w:val="naisnod"/>
              <w:numPr>
                <w:ilvl w:val="0"/>
                <w:numId w:val="7"/>
              </w:numPr>
              <w:spacing w:before="0" w:after="0"/>
              <w:ind w:right="57"/>
              <w:jc w:val="both"/>
              <w:rPr>
                <w:b w:val="0"/>
              </w:rPr>
            </w:pPr>
            <w:r w:rsidRPr="006B3E26">
              <w:rPr>
                <w:b w:val="0"/>
              </w:rPr>
              <w:t>Latvijas energoauditoru asociācijai</w:t>
            </w:r>
            <w:r>
              <w:rPr>
                <w:b w:val="0"/>
              </w:rPr>
              <w:t xml:space="preserve"> (LEAA)</w:t>
            </w:r>
            <w:r w:rsidRPr="006B3E26">
              <w:rPr>
                <w:b w:val="0"/>
              </w:rPr>
              <w:t xml:space="preserve">, </w:t>
            </w:r>
          </w:p>
          <w:p w:rsidR="005B2A4A" w:rsidRDefault="00B8658B" w:rsidP="00B8658B">
            <w:pPr>
              <w:pStyle w:val="naisnod"/>
              <w:numPr>
                <w:ilvl w:val="0"/>
                <w:numId w:val="7"/>
              </w:numPr>
              <w:spacing w:before="0" w:after="0"/>
              <w:ind w:right="57"/>
              <w:jc w:val="both"/>
              <w:rPr>
                <w:b w:val="0"/>
              </w:rPr>
            </w:pPr>
            <w:r w:rsidRPr="006B3E26">
              <w:rPr>
                <w:b w:val="0"/>
              </w:rPr>
              <w:t>Latvijas Siltuma, gāzes un ūdens tehnoloģijas inženieru savienībai</w:t>
            </w:r>
            <w:r>
              <w:rPr>
                <w:b w:val="0"/>
              </w:rPr>
              <w:t xml:space="preserve"> (LSGŪTIS)</w:t>
            </w:r>
            <w:r w:rsidR="007636A3">
              <w:rPr>
                <w:b w:val="0"/>
              </w:rPr>
              <w:t>,</w:t>
            </w:r>
          </w:p>
          <w:p w:rsidR="00B8658B" w:rsidRPr="006B3E26" w:rsidRDefault="007636A3" w:rsidP="00B8658B">
            <w:pPr>
              <w:pStyle w:val="naisnod"/>
              <w:numPr>
                <w:ilvl w:val="0"/>
                <w:numId w:val="7"/>
              </w:numPr>
              <w:spacing w:before="0" w:after="0"/>
              <w:ind w:right="57"/>
              <w:jc w:val="both"/>
              <w:rPr>
                <w:b w:val="0"/>
              </w:rPr>
            </w:pPr>
            <w:r w:rsidRPr="006B3E26">
              <w:rPr>
                <w:b w:val="0"/>
              </w:rPr>
              <w:t xml:space="preserve">Latvijas </w:t>
            </w:r>
            <w:r>
              <w:rPr>
                <w:b w:val="0"/>
              </w:rPr>
              <w:t>Arhitektu</w:t>
            </w:r>
            <w:r w:rsidR="00B8658B" w:rsidRPr="006B3E26">
              <w:rPr>
                <w:b w:val="0"/>
              </w:rPr>
              <w:t xml:space="preserve"> </w:t>
            </w:r>
            <w:r w:rsidRPr="006B3E26">
              <w:rPr>
                <w:b w:val="0"/>
              </w:rPr>
              <w:t>savienībai</w:t>
            </w:r>
            <w:r>
              <w:rPr>
                <w:b w:val="0"/>
              </w:rPr>
              <w:t xml:space="preserve"> (LAS).</w:t>
            </w:r>
          </w:p>
          <w:p w:rsidR="00B8658B" w:rsidRPr="00EC27A6" w:rsidRDefault="005B2A4A" w:rsidP="00191311">
            <w:pPr>
              <w:pStyle w:val="naisnod"/>
              <w:spacing w:before="0" w:after="0"/>
              <w:ind w:left="57" w:right="57"/>
              <w:jc w:val="both"/>
              <w:rPr>
                <w:b w:val="0"/>
              </w:rPr>
            </w:pPr>
            <w:r>
              <w:rPr>
                <w:b w:val="0"/>
              </w:rPr>
              <w:t xml:space="preserve">   </w:t>
            </w:r>
            <w:r w:rsidR="00B8658B">
              <w:rPr>
                <w:b w:val="0"/>
              </w:rPr>
              <w:t>LSGŪTIS un LEAA ir profesionālas biedrības un tās ir</w:t>
            </w:r>
            <w:r w:rsidR="00B8658B" w:rsidRPr="006B3E26">
              <w:rPr>
                <w:b w:val="0"/>
              </w:rPr>
              <w:t xml:space="preserve"> </w:t>
            </w:r>
            <w:r w:rsidR="00B8658B">
              <w:rPr>
                <w:b w:val="0"/>
              </w:rPr>
              <w:t>piedalījušās šobrīd spēkā esošo ēku energoefektivitātes normatīvo aktu projektu izstrādē.</w:t>
            </w:r>
            <w:r w:rsidR="007636A3">
              <w:rPr>
                <w:b w:val="0"/>
              </w:rPr>
              <w:t xml:space="preserve"> </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3</w:t>
            </w:r>
            <w:r w:rsidRPr="00177449">
              <w:rPr>
                <w:b w:val="0"/>
              </w:rPr>
              <w:t>.</w:t>
            </w:r>
          </w:p>
        </w:tc>
        <w:tc>
          <w:tcPr>
            <w:tcW w:w="0" w:type="auto"/>
          </w:tcPr>
          <w:p w:rsidR="00B8658B" w:rsidRPr="00177449" w:rsidRDefault="00B8658B" w:rsidP="00B8658B">
            <w:pPr>
              <w:pStyle w:val="naisf"/>
              <w:spacing w:before="0" w:after="0"/>
              <w:ind w:left="57" w:right="57" w:firstLine="0"/>
              <w:jc w:val="left"/>
            </w:pPr>
            <w:r>
              <w:t>Sabiedrības līdzdalības rezultāti</w:t>
            </w:r>
          </w:p>
        </w:tc>
        <w:tc>
          <w:tcPr>
            <w:tcW w:w="0" w:type="auto"/>
          </w:tcPr>
          <w:p w:rsidR="00B8658B" w:rsidRPr="006F7FD2" w:rsidRDefault="007636A3" w:rsidP="007636A3">
            <w:pPr>
              <w:pStyle w:val="naisnod"/>
              <w:spacing w:before="0" w:after="0"/>
              <w:ind w:left="57" w:right="57"/>
              <w:jc w:val="both"/>
              <w:rPr>
                <w:b w:val="0"/>
                <w:highlight w:val="yellow"/>
              </w:rPr>
            </w:pPr>
            <w:r>
              <w:rPr>
                <w:b w:val="0"/>
              </w:rPr>
              <w:t xml:space="preserve">   Par noteikumu </w:t>
            </w:r>
            <w:r w:rsidRPr="002F60FB">
              <w:rPr>
                <w:b w:val="0"/>
              </w:rPr>
              <w:t>projekt</w:t>
            </w:r>
            <w:r>
              <w:rPr>
                <w:b w:val="0"/>
              </w:rPr>
              <w:t>u saņemti priekšlikumu no LEAA un LAS.</w:t>
            </w:r>
            <w:r w:rsidR="00B8658B">
              <w:rPr>
                <w:b w:val="0"/>
              </w:rPr>
              <w:t xml:space="preserve"> </w:t>
            </w:r>
            <w:r>
              <w:rPr>
                <w:b w:val="0"/>
              </w:rPr>
              <w:t>Atsevišķi m</w:t>
            </w:r>
            <w:r w:rsidR="00B8658B">
              <w:rPr>
                <w:b w:val="0"/>
              </w:rPr>
              <w:t xml:space="preserve">inēto institūciju priekšlikumi </w:t>
            </w:r>
            <w:r>
              <w:rPr>
                <w:b w:val="0"/>
              </w:rPr>
              <w:t>ņemti vērā. Iebildumi nav saņemti.</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4</w:t>
            </w:r>
            <w:r w:rsidRPr="00177449">
              <w:rPr>
                <w:b w:val="0"/>
              </w:rPr>
              <w:t>.</w:t>
            </w:r>
          </w:p>
        </w:tc>
        <w:tc>
          <w:tcPr>
            <w:tcW w:w="0" w:type="auto"/>
          </w:tcPr>
          <w:p w:rsidR="00B8658B" w:rsidRPr="00177449" w:rsidRDefault="00B8658B" w:rsidP="00B8658B">
            <w:pPr>
              <w:pStyle w:val="naisf"/>
              <w:spacing w:before="0" w:after="0"/>
              <w:ind w:left="57" w:right="57" w:firstLine="0"/>
              <w:jc w:val="left"/>
            </w:pPr>
            <w:r>
              <w:t>Saeimas un ekspertu līdzdalība</w:t>
            </w:r>
          </w:p>
        </w:tc>
        <w:tc>
          <w:tcPr>
            <w:tcW w:w="0" w:type="auto"/>
          </w:tcPr>
          <w:p w:rsidR="00B8658B" w:rsidRPr="009908E9" w:rsidRDefault="00B8658B" w:rsidP="00B8658B">
            <w:pPr>
              <w:pStyle w:val="naisnod"/>
              <w:spacing w:before="0" w:after="0"/>
              <w:ind w:left="57" w:right="57"/>
              <w:jc w:val="both"/>
              <w:rPr>
                <w:b w:val="0"/>
              </w:rPr>
            </w:pPr>
            <w:r>
              <w:rPr>
                <w:b w:val="0"/>
              </w:rPr>
              <w:t xml:space="preserve">  </w:t>
            </w:r>
            <w:r w:rsidRPr="009908E9">
              <w:rPr>
                <w:b w:val="0"/>
              </w:rPr>
              <w:t>Projekts šo jomu neskar.</w:t>
            </w:r>
          </w:p>
        </w:tc>
      </w:tr>
      <w:tr w:rsidR="00B8658B" w:rsidRPr="00177449" w:rsidTr="00B8658B">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5</w:t>
            </w:r>
            <w:r w:rsidRPr="00177449">
              <w:rPr>
                <w:b w:val="0"/>
              </w:rPr>
              <w:t>.</w:t>
            </w:r>
          </w:p>
        </w:tc>
        <w:tc>
          <w:tcPr>
            <w:tcW w:w="0" w:type="auto"/>
          </w:tcPr>
          <w:p w:rsidR="00B8658B" w:rsidRPr="00177449" w:rsidRDefault="00B8658B" w:rsidP="00B8658B">
            <w:pPr>
              <w:pStyle w:val="naisf"/>
              <w:spacing w:before="0" w:after="0"/>
              <w:ind w:left="57" w:right="57" w:firstLine="0"/>
              <w:jc w:val="left"/>
            </w:pPr>
            <w:r>
              <w:t>Cita informācija</w:t>
            </w:r>
          </w:p>
        </w:tc>
        <w:tc>
          <w:tcPr>
            <w:tcW w:w="0" w:type="auto"/>
          </w:tcPr>
          <w:p w:rsidR="00B8658B" w:rsidRPr="0082347B" w:rsidRDefault="00B8658B" w:rsidP="00B8658B">
            <w:pPr>
              <w:shd w:val="clear" w:color="auto" w:fill="FFFFFF"/>
              <w:spacing w:line="225" w:lineRule="atLeast"/>
              <w:rPr>
                <w:rFonts w:ascii="Verdana" w:hAnsi="Verdana"/>
                <w:color w:val="000000"/>
                <w:sz w:val="15"/>
                <w:szCs w:val="15"/>
              </w:rPr>
            </w:pPr>
            <w:bookmarkStart w:id="2" w:name="p61"/>
            <w:bookmarkEnd w:id="2"/>
            <w:r>
              <w:rPr>
                <w:rFonts w:ascii="Verdana" w:hAnsi="Verdana"/>
                <w:color w:val="000000"/>
                <w:sz w:val="15"/>
                <w:szCs w:val="15"/>
              </w:rPr>
              <w:t xml:space="preserve">    </w:t>
            </w:r>
            <w:r>
              <w:t>Nav</w:t>
            </w:r>
            <w:bookmarkStart w:id="3" w:name="p62"/>
            <w:bookmarkStart w:id="4" w:name="p64"/>
            <w:bookmarkEnd w:id="3"/>
            <w:bookmarkEnd w:id="4"/>
          </w:p>
        </w:tc>
      </w:tr>
    </w:tbl>
    <w:p w:rsidR="00B8658B" w:rsidRDefault="00B8658B" w:rsidP="00B8658B">
      <w:pPr>
        <w:pStyle w:val="naisf"/>
        <w:spacing w:before="0" w:after="0"/>
      </w:pPr>
    </w:p>
    <w:p w:rsidR="00B8658B" w:rsidRPr="00177449" w:rsidRDefault="00B8658B" w:rsidP="00B8658B">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6"/>
        <w:gridCol w:w="4045"/>
        <w:gridCol w:w="4846"/>
      </w:tblGrid>
      <w:tr w:rsidR="00B8658B" w:rsidRPr="002E3BB1" w:rsidTr="00B8658B">
        <w:tc>
          <w:tcPr>
            <w:tcW w:w="0" w:type="auto"/>
            <w:gridSpan w:val="3"/>
            <w:tcBorders>
              <w:top w:val="single" w:sz="4" w:space="0" w:color="auto"/>
            </w:tcBorders>
          </w:tcPr>
          <w:p w:rsidR="00B8658B" w:rsidRPr="002E3BB1" w:rsidRDefault="00B8658B" w:rsidP="002E3BB1">
            <w:pPr>
              <w:spacing w:before="120" w:after="120"/>
              <w:jc w:val="center"/>
              <w:rPr>
                <w:b/>
              </w:rPr>
            </w:pPr>
            <w:r w:rsidRPr="002E3BB1">
              <w:rPr>
                <w:b/>
              </w:rPr>
              <w:t>VII. Tiesību akta projekta izpildes nodrošināšana un tās ietekme uz institūcijām</w:t>
            </w: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1.</w:t>
            </w:r>
          </w:p>
        </w:tc>
        <w:tc>
          <w:tcPr>
            <w:tcW w:w="2216" w:type="pct"/>
          </w:tcPr>
          <w:p w:rsidR="00B8658B" w:rsidRPr="00177449" w:rsidRDefault="00B8658B" w:rsidP="00B8658B">
            <w:pPr>
              <w:pStyle w:val="naisf"/>
              <w:spacing w:before="0" w:after="0"/>
              <w:ind w:left="57" w:right="57" w:firstLine="0"/>
              <w:jc w:val="left"/>
            </w:pPr>
            <w:r w:rsidRPr="00177449">
              <w:t xml:space="preserve">Projekta izpildē iesaistītās institūcijas </w:t>
            </w:r>
          </w:p>
        </w:tc>
        <w:tc>
          <w:tcPr>
            <w:tcW w:w="2655" w:type="pct"/>
          </w:tcPr>
          <w:p w:rsidR="005B2A4A" w:rsidRPr="00177449" w:rsidRDefault="00B8658B" w:rsidP="00C955C2">
            <w:pPr>
              <w:pStyle w:val="naisnod"/>
              <w:spacing w:before="0" w:after="0"/>
              <w:ind w:left="57" w:right="57"/>
              <w:jc w:val="both"/>
              <w:rPr>
                <w:b w:val="0"/>
              </w:rPr>
            </w:pPr>
            <w:r w:rsidRPr="00177449">
              <w:rPr>
                <w:b w:val="0"/>
                <w:iCs/>
              </w:rPr>
              <w:t>Normatīvā akta izpildi nodrošinās Ekonomikas ministrija</w:t>
            </w:r>
            <w:r w:rsidR="007636A3">
              <w:rPr>
                <w:b w:val="0"/>
                <w:iCs/>
              </w:rPr>
              <w:t xml:space="preserve"> un </w:t>
            </w:r>
            <w:r w:rsidR="00C955C2">
              <w:rPr>
                <w:b w:val="0"/>
                <w:iCs/>
              </w:rPr>
              <w:t>neatkarīgu ekspertu</w:t>
            </w:r>
            <w:r w:rsidR="007636A3">
              <w:rPr>
                <w:b w:val="0"/>
                <w:iCs/>
              </w:rPr>
              <w:t xml:space="preserve"> sertificēšanas institūcijas.</w:t>
            </w: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2.</w:t>
            </w:r>
          </w:p>
        </w:tc>
        <w:tc>
          <w:tcPr>
            <w:tcW w:w="2216" w:type="pct"/>
          </w:tcPr>
          <w:p w:rsidR="00B8658B" w:rsidRPr="00177449" w:rsidRDefault="00B8658B" w:rsidP="00B8658B">
            <w:pPr>
              <w:pStyle w:val="naisf"/>
              <w:spacing w:before="0" w:after="0"/>
              <w:ind w:left="57" w:right="57" w:firstLine="0"/>
              <w:jc w:val="left"/>
            </w:pPr>
            <w:r w:rsidRPr="00177449">
              <w:t xml:space="preserve">Projekta izpildes ietekme uz pārvaldes funkcijām </w:t>
            </w:r>
          </w:p>
        </w:tc>
        <w:tc>
          <w:tcPr>
            <w:tcW w:w="2655" w:type="pct"/>
          </w:tcPr>
          <w:p w:rsidR="00B8658B" w:rsidRPr="00177449" w:rsidRDefault="00B8658B" w:rsidP="00B8658B">
            <w:pPr>
              <w:pStyle w:val="naisnod"/>
              <w:spacing w:before="0" w:after="0"/>
              <w:ind w:left="57" w:right="57"/>
              <w:jc w:val="left"/>
              <w:rPr>
                <w:b w:val="0"/>
                <w:iCs/>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3.</w:t>
            </w:r>
          </w:p>
        </w:tc>
        <w:tc>
          <w:tcPr>
            <w:tcW w:w="2216" w:type="pct"/>
          </w:tcPr>
          <w:p w:rsidR="00B8658B" w:rsidRPr="00177449" w:rsidRDefault="00B8658B" w:rsidP="00B8658B">
            <w:pPr>
              <w:pStyle w:val="naisf"/>
              <w:spacing w:before="0" w:after="0"/>
              <w:ind w:left="57" w:right="57" w:firstLine="0"/>
              <w:jc w:val="left"/>
            </w:pPr>
            <w:r w:rsidRPr="00177449">
              <w:t>Projekta izpildes ietekme uz pārvaldes institucionālo struktūru.</w:t>
            </w:r>
          </w:p>
          <w:p w:rsidR="00B8658B" w:rsidRPr="00177449" w:rsidRDefault="00B8658B" w:rsidP="00B8658B">
            <w:pPr>
              <w:pStyle w:val="naisf"/>
              <w:spacing w:before="0" w:after="0"/>
              <w:ind w:left="57" w:right="57" w:firstLine="0"/>
              <w:jc w:val="left"/>
            </w:pPr>
            <w:r w:rsidRPr="00177449">
              <w:t>Jaunu institūciju izveide</w:t>
            </w:r>
          </w:p>
        </w:tc>
        <w:tc>
          <w:tcPr>
            <w:tcW w:w="2655" w:type="pct"/>
          </w:tcPr>
          <w:p w:rsidR="00B8658B" w:rsidRPr="00177449" w:rsidRDefault="00B8658B" w:rsidP="00B8658B">
            <w:pPr>
              <w:pStyle w:val="naisnod"/>
              <w:spacing w:before="0" w:after="0"/>
              <w:ind w:left="57" w:right="57"/>
              <w:jc w:val="left"/>
              <w:rPr>
                <w:b w:val="0"/>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4.</w:t>
            </w:r>
          </w:p>
        </w:tc>
        <w:tc>
          <w:tcPr>
            <w:tcW w:w="2216" w:type="pct"/>
          </w:tcPr>
          <w:p w:rsidR="00B8658B" w:rsidRPr="00177449" w:rsidRDefault="00B8658B" w:rsidP="00B8658B">
            <w:pPr>
              <w:pStyle w:val="naisf"/>
              <w:spacing w:before="0" w:after="0"/>
              <w:ind w:left="57" w:right="57" w:firstLine="0"/>
              <w:jc w:val="left"/>
            </w:pPr>
            <w:r w:rsidRPr="00177449">
              <w:t>Projekta izpildes ietekme uz pārvaldes institucionālo struktūru.</w:t>
            </w:r>
          </w:p>
          <w:p w:rsidR="00B8658B" w:rsidRPr="00177449" w:rsidRDefault="00B8658B" w:rsidP="00B8658B">
            <w:pPr>
              <w:pStyle w:val="naisf"/>
              <w:spacing w:before="0" w:after="0"/>
              <w:ind w:left="57" w:right="57" w:firstLine="0"/>
              <w:jc w:val="left"/>
            </w:pPr>
            <w:r w:rsidRPr="00177449">
              <w:t>Esošu institūciju likvidācija</w:t>
            </w:r>
          </w:p>
        </w:tc>
        <w:tc>
          <w:tcPr>
            <w:tcW w:w="2655" w:type="pct"/>
          </w:tcPr>
          <w:p w:rsidR="00B8658B" w:rsidRPr="00177449" w:rsidRDefault="00B8658B" w:rsidP="00B8658B">
            <w:pPr>
              <w:pStyle w:val="naisnod"/>
              <w:spacing w:before="0" w:after="0"/>
              <w:ind w:left="57" w:right="57"/>
              <w:jc w:val="left"/>
              <w:rPr>
                <w:b w:val="0"/>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nod"/>
              <w:spacing w:before="0" w:after="0"/>
              <w:jc w:val="left"/>
              <w:rPr>
                <w:b w:val="0"/>
              </w:rPr>
            </w:pPr>
            <w:r w:rsidRPr="00177449">
              <w:rPr>
                <w:b w:val="0"/>
              </w:rPr>
              <w:t>5.</w:t>
            </w:r>
          </w:p>
        </w:tc>
        <w:tc>
          <w:tcPr>
            <w:tcW w:w="2216" w:type="pct"/>
          </w:tcPr>
          <w:p w:rsidR="00B8658B" w:rsidRPr="00177449" w:rsidRDefault="00B8658B" w:rsidP="00B8658B">
            <w:pPr>
              <w:pStyle w:val="naisf"/>
              <w:spacing w:before="0" w:after="0"/>
              <w:ind w:left="57" w:right="57" w:firstLine="0"/>
              <w:jc w:val="left"/>
            </w:pPr>
            <w:r w:rsidRPr="00177449">
              <w:t>Projekta izpildes ietekme uz pārvaldes institucionālo struktūru.</w:t>
            </w:r>
          </w:p>
          <w:p w:rsidR="00B8658B" w:rsidRPr="00177449" w:rsidRDefault="00B8658B" w:rsidP="00B8658B">
            <w:pPr>
              <w:pStyle w:val="naisf"/>
              <w:spacing w:before="0" w:after="0"/>
              <w:ind w:left="57" w:right="57" w:firstLine="0"/>
              <w:jc w:val="left"/>
            </w:pPr>
            <w:r w:rsidRPr="00177449">
              <w:t>Esošu institūciju reorganizācija</w:t>
            </w:r>
          </w:p>
        </w:tc>
        <w:tc>
          <w:tcPr>
            <w:tcW w:w="2655" w:type="pct"/>
          </w:tcPr>
          <w:p w:rsidR="00B8658B" w:rsidRPr="00177449" w:rsidRDefault="00B8658B" w:rsidP="00B8658B">
            <w:pPr>
              <w:pStyle w:val="naisnod"/>
              <w:spacing w:before="0" w:after="0"/>
              <w:ind w:left="57" w:right="57"/>
              <w:jc w:val="left"/>
              <w:rPr>
                <w:b w:val="0"/>
              </w:rPr>
            </w:pPr>
            <w:r>
              <w:rPr>
                <w:b w:val="0"/>
                <w:iCs/>
              </w:rPr>
              <w:t>Projekts šo jomu neskar.</w:t>
            </w:r>
          </w:p>
          <w:p w:rsidR="00B8658B" w:rsidRPr="00177449" w:rsidRDefault="00B8658B" w:rsidP="00B8658B">
            <w:pPr>
              <w:pStyle w:val="naisnod"/>
              <w:spacing w:before="0" w:after="0"/>
              <w:ind w:left="57" w:right="57"/>
              <w:jc w:val="left"/>
              <w:rPr>
                <w:b w:val="0"/>
              </w:rPr>
            </w:pPr>
          </w:p>
        </w:tc>
      </w:tr>
      <w:tr w:rsidR="007636A3" w:rsidRPr="00177449" w:rsidTr="007636A3">
        <w:tc>
          <w:tcPr>
            <w:tcW w:w="0" w:type="auto"/>
          </w:tcPr>
          <w:p w:rsidR="00B8658B" w:rsidRPr="00177449" w:rsidRDefault="00B8658B" w:rsidP="00B8658B">
            <w:pPr>
              <w:pStyle w:val="naiskr"/>
              <w:spacing w:before="0" w:beforeAutospacing="0" w:after="0" w:afterAutospacing="0"/>
              <w:rPr>
                <w:lang w:val="lv-LV"/>
              </w:rPr>
            </w:pPr>
            <w:r w:rsidRPr="00177449">
              <w:rPr>
                <w:lang w:val="lv-LV"/>
              </w:rPr>
              <w:lastRenderedPageBreak/>
              <w:t>6.</w:t>
            </w:r>
          </w:p>
        </w:tc>
        <w:tc>
          <w:tcPr>
            <w:tcW w:w="2216" w:type="pct"/>
          </w:tcPr>
          <w:p w:rsidR="00B8658B" w:rsidRPr="00177449" w:rsidRDefault="00B8658B" w:rsidP="00B8658B">
            <w:pPr>
              <w:pStyle w:val="naiskr"/>
              <w:spacing w:before="0" w:beforeAutospacing="0" w:after="0" w:afterAutospacing="0"/>
              <w:ind w:left="57" w:right="57"/>
              <w:rPr>
                <w:lang w:val="lv-LV"/>
              </w:rPr>
            </w:pPr>
            <w:r w:rsidRPr="00177449">
              <w:rPr>
                <w:lang w:val="lv-LV"/>
              </w:rPr>
              <w:t>Cita informācija</w:t>
            </w:r>
          </w:p>
        </w:tc>
        <w:tc>
          <w:tcPr>
            <w:tcW w:w="2655" w:type="pct"/>
          </w:tcPr>
          <w:p w:rsidR="00B8658B" w:rsidRPr="00177449" w:rsidRDefault="00B8658B" w:rsidP="00B8658B">
            <w:pPr>
              <w:pStyle w:val="naiskr"/>
              <w:spacing w:before="0" w:beforeAutospacing="0" w:after="0" w:afterAutospacing="0"/>
              <w:ind w:left="57" w:right="57"/>
              <w:rPr>
                <w:lang w:val="lv-LV"/>
              </w:rPr>
            </w:pPr>
            <w:r w:rsidRPr="00177449">
              <w:rPr>
                <w:lang w:val="lv-LV"/>
              </w:rPr>
              <w:t>Nav</w:t>
            </w:r>
          </w:p>
        </w:tc>
      </w:tr>
    </w:tbl>
    <w:p w:rsidR="00B8658B" w:rsidRPr="00177449" w:rsidRDefault="00B8658B" w:rsidP="00B8658B">
      <w:pPr>
        <w:pStyle w:val="naisf"/>
        <w:tabs>
          <w:tab w:val="left" w:pos="5760"/>
        </w:tabs>
        <w:spacing w:before="0" w:after="0"/>
        <w:ind w:firstLine="720"/>
      </w:pPr>
    </w:p>
    <w:p w:rsidR="00B8658B" w:rsidRDefault="00B8658B" w:rsidP="00B8658B">
      <w:pPr>
        <w:pStyle w:val="Signature"/>
        <w:widowControl/>
        <w:spacing w:before="0"/>
        <w:ind w:firstLine="0"/>
        <w:rPr>
          <w:sz w:val="28"/>
          <w:lang w:val="lv-LV"/>
        </w:rPr>
      </w:pPr>
    </w:p>
    <w:p w:rsidR="004F0FC0" w:rsidRDefault="004F0FC0" w:rsidP="004F0FC0">
      <w:pPr>
        <w:pStyle w:val="EnvelopeReturn"/>
        <w:rPr>
          <w:lang w:eastAsia="en-US"/>
        </w:rPr>
      </w:pPr>
    </w:p>
    <w:p w:rsidR="004F0FC0" w:rsidRPr="004F0FC0" w:rsidRDefault="004F0FC0" w:rsidP="004F0FC0">
      <w:pPr>
        <w:pStyle w:val="EnvelopeReturn"/>
        <w:rPr>
          <w:lang w:eastAsia="en-US"/>
        </w:rPr>
      </w:pPr>
    </w:p>
    <w:p w:rsidR="00B8658B" w:rsidRPr="00AA08AB" w:rsidRDefault="00B8658B" w:rsidP="00B8658B">
      <w:pPr>
        <w:pStyle w:val="Signature"/>
        <w:widowControl/>
        <w:spacing w:before="0"/>
        <w:ind w:firstLine="0"/>
        <w:rPr>
          <w:sz w:val="28"/>
          <w:lang w:val="lv-LV"/>
        </w:rPr>
      </w:pPr>
      <w:r>
        <w:rPr>
          <w:sz w:val="28"/>
          <w:lang w:val="lv-LV"/>
        </w:rPr>
        <w:t xml:space="preserve">Ekonomikas </w:t>
      </w:r>
      <w:r w:rsidRPr="00AA08AB">
        <w:rPr>
          <w:sz w:val="28"/>
          <w:lang w:val="lv-LV"/>
        </w:rPr>
        <w:t>ministrs</w:t>
      </w:r>
      <w:r w:rsidRPr="00AA08AB">
        <w:rPr>
          <w:sz w:val="28"/>
          <w:lang w:val="lv-LV"/>
        </w:rPr>
        <w:tab/>
      </w:r>
      <w:r>
        <w:rPr>
          <w:sz w:val="28"/>
          <w:lang w:val="lv-LV"/>
        </w:rPr>
        <w:t>D</w:t>
      </w:r>
      <w:r w:rsidRPr="00AA08AB">
        <w:rPr>
          <w:sz w:val="28"/>
          <w:lang w:val="lv-LV"/>
        </w:rPr>
        <w:t>. </w:t>
      </w:r>
      <w:proofErr w:type="spellStart"/>
      <w:r>
        <w:rPr>
          <w:sz w:val="28"/>
          <w:lang w:val="lv-LV"/>
        </w:rPr>
        <w:t>Pa</w:t>
      </w:r>
      <w:r w:rsidR="00C32F8D">
        <w:rPr>
          <w:sz w:val="28"/>
          <w:lang w:val="lv-LV"/>
        </w:rPr>
        <w:t>v</w:t>
      </w:r>
      <w:r>
        <w:rPr>
          <w:sz w:val="28"/>
          <w:lang w:val="lv-LV"/>
        </w:rPr>
        <w:t>ļuts</w:t>
      </w:r>
      <w:proofErr w:type="spellEnd"/>
    </w:p>
    <w:p w:rsidR="00B8658B" w:rsidRPr="00AA08AB" w:rsidRDefault="00B8658B" w:rsidP="00B8658B">
      <w:pPr>
        <w:pStyle w:val="EnvelopeReturn"/>
      </w:pPr>
    </w:p>
    <w:p w:rsidR="00B8658B" w:rsidRDefault="00B8658B" w:rsidP="00B8658B">
      <w:pPr>
        <w:pStyle w:val="Signature"/>
        <w:widowControl/>
        <w:spacing w:before="0"/>
        <w:ind w:firstLine="0"/>
        <w:rPr>
          <w:sz w:val="28"/>
          <w:szCs w:val="28"/>
          <w:lang w:val="lv-LV"/>
        </w:rPr>
      </w:pPr>
    </w:p>
    <w:p w:rsidR="00B8658B" w:rsidRPr="00177449" w:rsidRDefault="00B8658B" w:rsidP="00B8658B">
      <w:pPr>
        <w:pStyle w:val="Signature"/>
        <w:widowControl/>
        <w:spacing w:before="0"/>
        <w:ind w:firstLine="0"/>
        <w:rPr>
          <w:sz w:val="28"/>
          <w:lang w:val="lv-LV"/>
        </w:rPr>
      </w:pPr>
      <w:r w:rsidRPr="00177449">
        <w:rPr>
          <w:sz w:val="28"/>
          <w:szCs w:val="28"/>
          <w:lang w:val="lv-LV"/>
        </w:rPr>
        <w:t>Vīza:</w:t>
      </w:r>
      <w:r>
        <w:rPr>
          <w:sz w:val="28"/>
          <w:szCs w:val="28"/>
          <w:lang w:val="lv-LV"/>
        </w:rPr>
        <w:t xml:space="preserve"> v</w:t>
      </w:r>
      <w:r w:rsidRPr="00177449">
        <w:rPr>
          <w:sz w:val="28"/>
          <w:szCs w:val="28"/>
          <w:lang w:val="lv-LV"/>
        </w:rPr>
        <w:t>alsts</w:t>
      </w:r>
      <w:r>
        <w:rPr>
          <w:sz w:val="28"/>
          <w:szCs w:val="28"/>
          <w:lang w:val="lv-LV"/>
        </w:rPr>
        <w:t xml:space="preserve"> </w:t>
      </w:r>
      <w:r w:rsidRPr="00177449">
        <w:rPr>
          <w:sz w:val="28"/>
          <w:szCs w:val="28"/>
          <w:lang w:val="lv-LV"/>
        </w:rPr>
        <w:t>sekretār</w:t>
      </w:r>
      <w:r>
        <w:rPr>
          <w:sz w:val="28"/>
          <w:szCs w:val="28"/>
          <w:lang w:val="lv-LV"/>
        </w:rPr>
        <w:t>s</w:t>
      </w:r>
      <w:r w:rsidRPr="00177449">
        <w:rPr>
          <w:sz w:val="28"/>
          <w:lang w:val="lv-LV"/>
        </w:rPr>
        <w:tab/>
      </w:r>
      <w:r>
        <w:rPr>
          <w:sz w:val="28"/>
          <w:lang w:val="lv-LV"/>
        </w:rPr>
        <w:t>J</w:t>
      </w:r>
      <w:r w:rsidRPr="00177449">
        <w:rPr>
          <w:sz w:val="28"/>
          <w:lang w:val="lv-LV"/>
        </w:rPr>
        <w:t>. </w:t>
      </w:r>
      <w:r>
        <w:rPr>
          <w:sz w:val="28"/>
          <w:lang w:val="lv-LV"/>
        </w:rPr>
        <w:t>Pūce</w:t>
      </w:r>
    </w:p>
    <w:p w:rsidR="00B8658B" w:rsidRPr="00177449" w:rsidRDefault="00B8658B" w:rsidP="00B8658B">
      <w:pPr>
        <w:pStyle w:val="naisf"/>
        <w:spacing w:before="0" w:after="0"/>
        <w:ind w:firstLine="0"/>
        <w:rPr>
          <w:sz w:val="18"/>
          <w:szCs w:val="18"/>
        </w:rPr>
      </w:pPr>
    </w:p>
    <w:p w:rsidR="00B8658B" w:rsidRDefault="00B8658B" w:rsidP="00B8658B">
      <w:pPr>
        <w:pStyle w:val="naisf"/>
        <w:spacing w:before="0" w:after="0"/>
        <w:ind w:firstLine="0"/>
        <w:rPr>
          <w:sz w:val="18"/>
          <w:szCs w:val="18"/>
        </w:rPr>
      </w:pPr>
    </w:p>
    <w:p w:rsidR="003B094A" w:rsidRDefault="003B094A" w:rsidP="00B8658B">
      <w:pPr>
        <w:pStyle w:val="naisf"/>
        <w:spacing w:before="0" w:after="0"/>
        <w:ind w:firstLine="0"/>
        <w:rPr>
          <w:sz w:val="18"/>
          <w:szCs w:val="18"/>
        </w:rPr>
      </w:pPr>
    </w:p>
    <w:p w:rsidR="004F0FC0" w:rsidRDefault="004F0FC0" w:rsidP="00B8658B">
      <w:pPr>
        <w:pStyle w:val="naisf"/>
        <w:spacing w:before="0" w:after="0"/>
        <w:ind w:firstLine="0"/>
        <w:rPr>
          <w:sz w:val="18"/>
          <w:szCs w:val="18"/>
        </w:rPr>
      </w:pPr>
    </w:p>
    <w:p w:rsidR="00B8658B" w:rsidRPr="003B094A" w:rsidRDefault="00B168C2" w:rsidP="00B8658B">
      <w:pPr>
        <w:jc w:val="both"/>
        <w:rPr>
          <w:sz w:val="22"/>
          <w:szCs w:val="18"/>
        </w:rPr>
      </w:pPr>
      <w:r>
        <w:rPr>
          <w:sz w:val="22"/>
          <w:szCs w:val="18"/>
        </w:rPr>
        <w:t>1</w:t>
      </w:r>
      <w:r w:rsidR="009D0519">
        <w:rPr>
          <w:sz w:val="22"/>
          <w:szCs w:val="18"/>
        </w:rPr>
        <w:t>2</w:t>
      </w:r>
      <w:r w:rsidR="00B8658B" w:rsidRPr="003B094A">
        <w:rPr>
          <w:sz w:val="22"/>
          <w:szCs w:val="18"/>
        </w:rPr>
        <w:t>.</w:t>
      </w:r>
      <w:r w:rsidRPr="003B094A">
        <w:rPr>
          <w:sz w:val="22"/>
          <w:szCs w:val="18"/>
        </w:rPr>
        <w:t>0</w:t>
      </w:r>
      <w:r>
        <w:rPr>
          <w:sz w:val="22"/>
          <w:szCs w:val="18"/>
        </w:rPr>
        <w:t>6</w:t>
      </w:r>
      <w:r w:rsidR="00B8658B" w:rsidRPr="003B094A">
        <w:rPr>
          <w:sz w:val="22"/>
          <w:szCs w:val="18"/>
        </w:rPr>
        <w:t xml:space="preserve">.2013. </w:t>
      </w:r>
      <w:r w:rsidR="009D0519" w:rsidRPr="003B094A">
        <w:rPr>
          <w:sz w:val="22"/>
          <w:szCs w:val="18"/>
        </w:rPr>
        <w:t>1</w:t>
      </w:r>
      <w:r w:rsidR="004F0FC0">
        <w:rPr>
          <w:sz w:val="22"/>
          <w:szCs w:val="18"/>
        </w:rPr>
        <w:t>5</w:t>
      </w:r>
      <w:r w:rsidR="00B8658B" w:rsidRPr="003B094A">
        <w:rPr>
          <w:sz w:val="22"/>
          <w:szCs w:val="18"/>
        </w:rPr>
        <w:t>:</w:t>
      </w:r>
      <w:r w:rsidR="004F0FC0">
        <w:rPr>
          <w:sz w:val="22"/>
          <w:szCs w:val="18"/>
        </w:rPr>
        <w:t>0</w:t>
      </w:r>
      <w:r w:rsidR="009D0519">
        <w:rPr>
          <w:sz w:val="22"/>
          <w:szCs w:val="18"/>
        </w:rPr>
        <w:t>0</w:t>
      </w:r>
    </w:p>
    <w:p w:rsidR="00B8658B" w:rsidRPr="003B094A" w:rsidRDefault="00004F73" w:rsidP="00B8658B">
      <w:pPr>
        <w:jc w:val="both"/>
        <w:rPr>
          <w:sz w:val="22"/>
          <w:szCs w:val="18"/>
        </w:rPr>
      </w:pPr>
      <w:r w:rsidRPr="003B094A">
        <w:rPr>
          <w:sz w:val="26"/>
        </w:rPr>
        <w:fldChar w:fldCharType="begin"/>
      </w:r>
      <w:r w:rsidRPr="003B094A">
        <w:rPr>
          <w:sz w:val="26"/>
        </w:rPr>
        <w:instrText xml:space="preserve"> NUMWORDS   \* MERGEFORMAT </w:instrText>
      </w:r>
      <w:r w:rsidRPr="003B094A">
        <w:rPr>
          <w:sz w:val="26"/>
        </w:rPr>
        <w:fldChar w:fldCharType="separate"/>
      </w:r>
      <w:r w:rsidR="004F0FC0" w:rsidRPr="004F0FC0">
        <w:rPr>
          <w:noProof/>
          <w:sz w:val="22"/>
          <w:szCs w:val="18"/>
        </w:rPr>
        <w:t>2690</w:t>
      </w:r>
      <w:r w:rsidRPr="003B094A">
        <w:rPr>
          <w:noProof/>
          <w:sz w:val="22"/>
          <w:szCs w:val="18"/>
        </w:rPr>
        <w:fldChar w:fldCharType="end"/>
      </w:r>
      <w:bookmarkStart w:id="5" w:name="_GoBack"/>
      <w:bookmarkEnd w:id="5"/>
    </w:p>
    <w:p w:rsidR="003524D7" w:rsidRDefault="003524D7" w:rsidP="00B8658B">
      <w:pPr>
        <w:pStyle w:val="BodyText3"/>
        <w:spacing w:after="0"/>
        <w:jc w:val="both"/>
        <w:rPr>
          <w:color w:val="000000"/>
          <w:sz w:val="22"/>
          <w:szCs w:val="18"/>
        </w:rPr>
      </w:pPr>
    </w:p>
    <w:p w:rsidR="00B8658B" w:rsidRPr="003B094A" w:rsidRDefault="00B8658B" w:rsidP="00B8658B">
      <w:pPr>
        <w:pStyle w:val="BodyText3"/>
        <w:spacing w:after="0"/>
        <w:jc w:val="both"/>
        <w:rPr>
          <w:bCs/>
          <w:color w:val="000000"/>
          <w:sz w:val="22"/>
          <w:szCs w:val="18"/>
        </w:rPr>
      </w:pPr>
      <w:r w:rsidRPr="003B094A">
        <w:rPr>
          <w:color w:val="000000"/>
          <w:sz w:val="22"/>
          <w:szCs w:val="18"/>
        </w:rPr>
        <w:t>M. Auders</w:t>
      </w:r>
    </w:p>
    <w:p w:rsidR="00B8658B" w:rsidRPr="003B094A" w:rsidRDefault="00B8658B" w:rsidP="00B8658B">
      <w:pPr>
        <w:pStyle w:val="BodyText3"/>
        <w:spacing w:after="0"/>
        <w:jc w:val="both"/>
        <w:rPr>
          <w:bCs/>
          <w:color w:val="000000"/>
          <w:sz w:val="22"/>
          <w:szCs w:val="18"/>
        </w:rPr>
      </w:pPr>
      <w:r w:rsidRPr="003B094A">
        <w:rPr>
          <w:color w:val="000000"/>
          <w:sz w:val="22"/>
          <w:szCs w:val="18"/>
        </w:rPr>
        <w:t>67013078</w:t>
      </w:r>
      <w:bookmarkStart w:id="6" w:name="top"/>
      <w:bookmarkEnd w:id="6"/>
    </w:p>
    <w:p w:rsidR="00B8658B" w:rsidRPr="003B094A" w:rsidRDefault="004F0FC0" w:rsidP="00B8658B">
      <w:pPr>
        <w:pStyle w:val="BodyText3"/>
        <w:spacing w:after="0"/>
        <w:jc w:val="both"/>
        <w:rPr>
          <w:bCs/>
          <w:color w:val="000000"/>
          <w:sz w:val="22"/>
          <w:szCs w:val="18"/>
        </w:rPr>
      </w:pPr>
      <w:hyperlink r:id="rId15" w:history="1">
        <w:r w:rsidR="00B8658B" w:rsidRPr="003B094A">
          <w:rPr>
            <w:rStyle w:val="Hyperlink"/>
            <w:color w:val="000000"/>
            <w:sz w:val="22"/>
            <w:szCs w:val="18"/>
            <w:u w:val="none"/>
          </w:rPr>
          <w:t>Martins.Auders@em.gov.lv</w:t>
        </w:r>
      </w:hyperlink>
    </w:p>
    <w:p w:rsidR="00C32F8D" w:rsidRDefault="00C32F8D" w:rsidP="00B8658B">
      <w:pPr>
        <w:pStyle w:val="BodyText3"/>
        <w:spacing w:after="0"/>
        <w:jc w:val="both"/>
        <w:rPr>
          <w:sz w:val="22"/>
          <w:szCs w:val="18"/>
        </w:rPr>
      </w:pPr>
      <w:bookmarkStart w:id="7" w:name="OLE_LINK5"/>
      <w:bookmarkStart w:id="8" w:name="OLE_LINK6"/>
      <w:r>
        <w:rPr>
          <w:sz w:val="22"/>
          <w:szCs w:val="18"/>
        </w:rPr>
        <w:t>I. Henilane</w:t>
      </w:r>
    </w:p>
    <w:p w:rsidR="00C32F8D" w:rsidRDefault="00C32F8D" w:rsidP="00B8658B">
      <w:pPr>
        <w:pStyle w:val="BodyText3"/>
        <w:spacing w:after="0"/>
        <w:jc w:val="both"/>
        <w:rPr>
          <w:sz w:val="22"/>
          <w:szCs w:val="18"/>
        </w:rPr>
      </w:pPr>
      <w:r>
        <w:rPr>
          <w:sz w:val="22"/>
          <w:szCs w:val="18"/>
        </w:rPr>
        <w:t>67013038</w:t>
      </w:r>
    </w:p>
    <w:p w:rsidR="00C32F8D" w:rsidRDefault="00C32F8D" w:rsidP="00B8658B">
      <w:pPr>
        <w:pStyle w:val="BodyText3"/>
        <w:spacing w:after="0"/>
        <w:jc w:val="both"/>
        <w:rPr>
          <w:sz w:val="22"/>
          <w:szCs w:val="18"/>
        </w:rPr>
      </w:pPr>
      <w:r>
        <w:rPr>
          <w:sz w:val="22"/>
          <w:szCs w:val="18"/>
        </w:rPr>
        <w:t>Inita.Henilane@em.gov.lv</w:t>
      </w:r>
    </w:p>
    <w:p w:rsidR="00B8658B" w:rsidRPr="003B094A" w:rsidRDefault="00B8658B" w:rsidP="00B8658B">
      <w:pPr>
        <w:pStyle w:val="BodyText3"/>
        <w:spacing w:after="0"/>
        <w:jc w:val="both"/>
        <w:rPr>
          <w:bCs/>
          <w:sz w:val="22"/>
          <w:szCs w:val="18"/>
        </w:rPr>
      </w:pPr>
      <w:proofErr w:type="spellStart"/>
      <w:r w:rsidRPr="003B094A">
        <w:rPr>
          <w:sz w:val="22"/>
          <w:szCs w:val="18"/>
        </w:rPr>
        <w:t>Dz</w:t>
      </w:r>
      <w:proofErr w:type="spellEnd"/>
      <w:r w:rsidRPr="003B094A">
        <w:rPr>
          <w:sz w:val="22"/>
          <w:szCs w:val="18"/>
        </w:rPr>
        <w:t>. Grasmanis</w:t>
      </w:r>
    </w:p>
    <w:p w:rsidR="00B8658B" w:rsidRPr="003B094A" w:rsidRDefault="00B8658B" w:rsidP="00B8658B">
      <w:pPr>
        <w:pStyle w:val="BodyText3"/>
        <w:spacing w:after="0"/>
        <w:jc w:val="both"/>
        <w:rPr>
          <w:bCs/>
          <w:sz w:val="22"/>
          <w:szCs w:val="18"/>
        </w:rPr>
      </w:pPr>
      <w:r w:rsidRPr="003B094A">
        <w:rPr>
          <w:sz w:val="22"/>
          <w:szCs w:val="18"/>
        </w:rPr>
        <w:t>67013040</w:t>
      </w:r>
      <w:bookmarkStart w:id="9" w:name="OLE_LINK7"/>
      <w:bookmarkStart w:id="10" w:name="OLE_LINK8"/>
      <w:bookmarkEnd w:id="7"/>
      <w:bookmarkEnd w:id="8"/>
    </w:p>
    <w:p w:rsidR="00B8658B" w:rsidRPr="003B094A" w:rsidRDefault="00B8658B" w:rsidP="00191311">
      <w:pPr>
        <w:pStyle w:val="BodyText3"/>
        <w:spacing w:after="0"/>
        <w:jc w:val="both"/>
        <w:rPr>
          <w:sz w:val="22"/>
          <w:szCs w:val="18"/>
        </w:rPr>
      </w:pPr>
      <w:r w:rsidRPr="003B094A">
        <w:rPr>
          <w:bCs/>
          <w:sz w:val="22"/>
          <w:szCs w:val="18"/>
        </w:rPr>
        <w:t>D</w:t>
      </w:r>
      <w:r w:rsidRPr="003B094A">
        <w:rPr>
          <w:sz w:val="22"/>
          <w:szCs w:val="18"/>
        </w:rPr>
        <w:t>zintars.</w:t>
      </w:r>
      <w:r w:rsidRPr="003B094A">
        <w:rPr>
          <w:bCs/>
          <w:sz w:val="22"/>
          <w:szCs w:val="18"/>
        </w:rPr>
        <w:t>G</w:t>
      </w:r>
      <w:r w:rsidRPr="003B094A">
        <w:rPr>
          <w:sz w:val="22"/>
          <w:szCs w:val="18"/>
        </w:rPr>
        <w:t>rasmanis@em.gov.lv</w:t>
      </w:r>
      <w:bookmarkEnd w:id="9"/>
      <w:bookmarkEnd w:id="10"/>
    </w:p>
    <w:sectPr w:rsidR="00B8658B" w:rsidRPr="003B094A" w:rsidSect="00522746">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57" w:rsidRDefault="00AF5257">
      <w:r>
        <w:separator/>
      </w:r>
    </w:p>
  </w:endnote>
  <w:endnote w:type="continuationSeparator" w:id="0">
    <w:p w:rsidR="00AF5257" w:rsidRDefault="00AF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57" w:rsidRPr="00014631" w:rsidRDefault="00645FE4" w:rsidP="00AF2166">
    <w:pPr>
      <w:pStyle w:val="Footer"/>
      <w:tabs>
        <w:tab w:val="clear" w:pos="4153"/>
        <w:tab w:val="clear" w:pos="8306"/>
        <w:tab w:val="center" w:pos="2835"/>
        <w:tab w:val="center" w:pos="4536"/>
        <w:tab w:val="right" w:pos="8789"/>
      </w:tabs>
      <w:spacing w:before="120"/>
    </w:pPr>
    <w:r>
      <w:fldChar w:fldCharType="begin"/>
    </w:r>
    <w:r>
      <w:instrText xml:space="preserve"> FILENAME  \* MERGEFORMAT </w:instrText>
    </w:r>
    <w:r>
      <w:fldChar w:fldCharType="separate"/>
    </w:r>
    <w:r w:rsidR="00893418">
      <w:rPr>
        <w:noProof/>
      </w:rPr>
      <w:t>EMAnot_110613_energo_eksperti.docx</w:t>
    </w:r>
    <w:r>
      <w:rPr>
        <w:noProof/>
      </w:rPr>
      <w:fldChar w:fldCharType="end"/>
    </w:r>
    <w:r w:rsidR="00AF5257" w:rsidRPr="00014631">
      <w:t xml:space="preserve">; </w:t>
    </w:r>
    <w:r w:rsidR="004F0FC0">
      <w:fldChar w:fldCharType="begin"/>
    </w:r>
    <w:r w:rsidR="004F0FC0">
      <w:instrText xml:space="preserve"> TITLE  \* MERGEFORMAT </w:instrText>
    </w:r>
    <w:r w:rsidR="004F0FC0">
      <w:fldChar w:fldCharType="separate"/>
    </w:r>
    <w:r w:rsidR="00893418">
      <w:t>Noteikumu projekta „Noteikumi par neatkarīgiem ekspertiem ēku energoefektivitātes jomā” sākotnējās ietekmes novērtējuma ziņojums (anotācija)</w:t>
    </w:r>
    <w:r w:rsidR="004F0F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57" w:rsidRPr="00014631" w:rsidRDefault="00645FE4" w:rsidP="0096313F">
    <w:pPr>
      <w:pStyle w:val="Footer"/>
      <w:tabs>
        <w:tab w:val="clear" w:pos="4153"/>
        <w:tab w:val="clear" w:pos="8306"/>
        <w:tab w:val="center" w:pos="2835"/>
        <w:tab w:val="center" w:pos="4536"/>
        <w:tab w:val="right" w:pos="8789"/>
      </w:tabs>
      <w:spacing w:before="240"/>
    </w:pPr>
    <w:r>
      <w:fldChar w:fldCharType="begin"/>
    </w:r>
    <w:r>
      <w:instrText xml:space="preserve"> FILENAME  \* MERGEFORMAT </w:instrText>
    </w:r>
    <w:r>
      <w:fldChar w:fldCharType="separate"/>
    </w:r>
    <w:r w:rsidR="00893418">
      <w:rPr>
        <w:noProof/>
      </w:rPr>
      <w:t>EMAnot_110613_energo_eksperti.docx</w:t>
    </w:r>
    <w:r>
      <w:rPr>
        <w:noProof/>
      </w:rPr>
      <w:fldChar w:fldCharType="end"/>
    </w:r>
    <w:r w:rsidR="00AF5257" w:rsidRPr="00014631">
      <w:t xml:space="preserve">; </w:t>
    </w:r>
    <w:r w:rsidR="004F0FC0">
      <w:fldChar w:fldCharType="begin"/>
    </w:r>
    <w:r w:rsidR="004F0FC0">
      <w:instrText xml:space="preserve"> TITLE  \* MERGEFORMAT </w:instrText>
    </w:r>
    <w:r w:rsidR="004F0FC0">
      <w:fldChar w:fldCharType="separate"/>
    </w:r>
    <w:r w:rsidR="00893418">
      <w:t>Noteikumu projekta „Noteikumi par neatkarīgiem ekspertiem ēku energoefektivitātes jomā” sākotnējās ietekmes novērtējuma ziņojums (anotācija)</w:t>
    </w:r>
    <w:r w:rsidR="004F0F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57" w:rsidRDefault="00AF5257">
      <w:r>
        <w:separator/>
      </w:r>
    </w:p>
  </w:footnote>
  <w:footnote w:type="continuationSeparator" w:id="0">
    <w:p w:rsidR="00AF5257" w:rsidRDefault="00AF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57" w:rsidRPr="00EC33D7" w:rsidRDefault="00AF5257" w:rsidP="00EC33D7">
    <w:pPr>
      <w:pStyle w:val="Header"/>
      <w:jc w:val="center"/>
    </w:pPr>
    <w:r w:rsidRPr="00EC33D7">
      <w:rPr>
        <w:rStyle w:val="PageNumber"/>
      </w:rPr>
      <w:fldChar w:fldCharType="begin"/>
    </w:r>
    <w:r w:rsidRPr="00EC33D7">
      <w:rPr>
        <w:rStyle w:val="PageNumber"/>
      </w:rPr>
      <w:instrText xml:space="preserve"> PAGE </w:instrText>
    </w:r>
    <w:r w:rsidRPr="00EC33D7">
      <w:rPr>
        <w:rStyle w:val="PageNumber"/>
      </w:rPr>
      <w:fldChar w:fldCharType="separate"/>
    </w:r>
    <w:r w:rsidR="004F0FC0">
      <w:rPr>
        <w:rStyle w:val="PageNumber"/>
        <w:noProof/>
      </w:rPr>
      <w:t>10</w:t>
    </w:r>
    <w:r w:rsidRPr="00EC33D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ED"/>
    <w:multiLevelType w:val="multilevel"/>
    <w:tmpl w:val="7C9CF75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7EB3963"/>
    <w:multiLevelType w:val="hybridMultilevel"/>
    <w:tmpl w:val="9FECA9AE"/>
    <w:lvl w:ilvl="0" w:tplc="C3FAFB0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B6F3EA3"/>
    <w:multiLevelType w:val="hybridMultilevel"/>
    <w:tmpl w:val="5F7C6BB6"/>
    <w:lvl w:ilvl="0" w:tplc="DA58DAB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446071E"/>
    <w:multiLevelType w:val="hybridMultilevel"/>
    <w:tmpl w:val="6D7EEB4E"/>
    <w:lvl w:ilvl="0" w:tplc="AC5495D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5068637C"/>
    <w:multiLevelType w:val="hybridMultilevel"/>
    <w:tmpl w:val="CAD4A500"/>
    <w:lvl w:ilvl="0" w:tplc="9D64AA3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7645E48"/>
    <w:multiLevelType w:val="hybridMultilevel"/>
    <w:tmpl w:val="43F68DC4"/>
    <w:lvl w:ilvl="0" w:tplc="3FE6CC8A">
      <w:start w:val="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579E0EE4"/>
    <w:multiLevelType w:val="hybridMultilevel"/>
    <w:tmpl w:val="9F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25522B9"/>
    <w:multiLevelType w:val="hybridMultilevel"/>
    <w:tmpl w:val="1E68D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9621416"/>
    <w:multiLevelType w:val="hybridMultilevel"/>
    <w:tmpl w:val="454254FA"/>
    <w:lvl w:ilvl="0" w:tplc="0034123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12"/>
  </w:num>
  <w:num w:numId="6">
    <w:abstractNumId w:val="10"/>
  </w:num>
  <w:num w:numId="7">
    <w:abstractNumId w:val="11"/>
  </w:num>
  <w:num w:numId="8">
    <w:abstractNumId w:val="8"/>
  </w:num>
  <w:num w:numId="9">
    <w:abstractNumId w:val="6"/>
  </w:num>
  <w:num w:numId="10">
    <w:abstractNumId w:val="2"/>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0E7"/>
    <w:rsid w:val="00003306"/>
    <w:rsid w:val="00004F73"/>
    <w:rsid w:val="0001071C"/>
    <w:rsid w:val="000115CE"/>
    <w:rsid w:val="00014631"/>
    <w:rsid w:val="00017F43"/>
    <w:rsid w:val="000228C4"/>
    <w:rsid w:val="00046D96"/>
    <w:rsid w:val="00047500"/>
    <w:rsid w:val="0004790F"/>
    <w:rsid w:val="00052943"/>
    <w:rsid w:val="00060896"/>
    <w:rsid w:val="00080AFD"/>
    <w:rsid w:val="000817D4"/>
    <w:rsid w:val="00084A5C"/>
    <w:rsid w:val="00093763"/>
    <w:rsid w:val="000A4D3F"/>
    <w:rsid w:val="000A7E89"/>
    <w:rsid w:val="000B331A"/>
    <w:rsid w:val="000B5132"/>
    <w:rsid w:val="000C1266"/>
    <w:rsid w:val="000C4238"/>
    <w:rsid w:val="000C48BD"/>
    <w:rsid w:val="000D0160"/>
    <w:rsid w:val="000D137E"/>
    <w:rsid w:val="000E4902"/>
    <w:rsid w:val="000E5C01"/>
    <w:rsid w:val="000F4E63"/>
    <w:rsid w:val="00111141"/>
    <w:rsid w:val="00112476"/>
    <w:rsid w:val="00114A4F"/>
    <w:rsid w:val="00114DBC"/>
    <w:rsid w:val="00115AF9"/>
    <w:rsid w:val="0011780B"/>
    <w:rsid w:val="0013080B"/>
    <w:rsid w:val="00136222"/>
    <w:rsid w:val="00140686"/>
    <w:rsid w:val="001417F0"/>
    <w:rsid w:val="001435B7"/>
    <w:rsid w:val="00175337"/>
    <w:rsid w:val="0018069F"/>
    <w:rsid w:val="001850B1"/>
    <w:rsid w:val="00185D79"/>
    <w:rsid w:val="001866A1"/>
    <w:rsid w:val="00187B2F"/>
    <w:rsid w:val="00191311"/>
    <w:rsid w:val="00194D57"/>
    <w:rsid w:val="001A4085"/>
    <w:rsid w:val="001A7D6F"/>
    <w:rsid w:val="001C18E1"/>
    <w:rsid w:val="001C1919"/>
    <w:rsid w:val="001C232C"/>
    <w:rsid w:val="001C2619"/>
    <w:rsid w:val="001C7B05"/>
    <w:rsid w:val="001E190E"/>
    <w:rsid w:val="001E3109"/>
    <w:rsid w:val="001E6956"/>
    <w:rsid w:val="001E6CBF"/>
    <w:rsid w:val="001F0C8F"/>
    <w:rsid w:val="001F0C93"/>
    <w:rsid w:val="001F4553"/>
    <w:rsid w:val="002135B2"/>
    <w:rsid w:val="00213B90"/>
    <w:rsid w:val="002159DE"/>
    <w:rsid w:val="002212DB"/>
    <w:rsid w:val="00221E90"/>
    <w:rsid w:val="0022475D"/>
    <w:rsid w:val="00232ED7"/>
    <w:rsid w:val="00235B98"/>
    <w:rsid w:val="00240F36"/>
    <w:rsid w:val="00254F18"/>
    <w:rsid w:val="0026231B"/>
    <w:rsid w:val="00264430"/>
    <w:rsid w:val="00270333"/>
    <w:rsid w:val="0027180D"/>
    <w:rsid w:val="00273A92"/>
    <w:rsid w:val="00282EB8"/>
    <w:rsid w:val="0028594D"/>
    <w:rsid w:val="00291DA8"/>
    <w:rsid w:val="002936EA"/>
    <w:rsid w:val="00293908"/>
    <w:rsid w:val="002950E7"/>
    <w:rsid w:val="002A2FC6"/>
    <w:rsid w:val="002A35D4"/>
    <w:rsid w:val="002B00AE"/>
    <w:rsid w:val="002C26E9"/>
    <w:rsid w:val="002C44A2"/>
    <w:rsid w:val="002C49A6"/>
    <w:rsid w:val="002C74E4"/>
    <w:rsid w:val="002D3FDC"/>
    <w:rsid w:val="002E3BB1"/>
    <w:rsid w:val="002F52B9"/>
    <w:rsid w:val="00303923"/>
    <w:rsid w:val="00304545"/>
    <w:rsid w:val="003133CF"/>
    <w:rsid w:val="0032119A"/>
    <w:rsid w:val="00321BD5"/>
    <w:rsid w:val="00321E2F"/>
    <w:rsid w:val="00325662"/>
    <w:rsid w:val="00325D0F"/>
    <w:rsid w:val="00326AC8"/>
    <w:rsid w:val="00330BD6"/>
    <w:rsid w:val="0033111C"/>
    <w:rsid w:val="00331205"/>
    <w:rsid w:val="00336FD7"/>
    <w:rsid w:val="00340294"/>
    <w:rsid w:val="003448AC"/>
    <w:rsid w:val="00350C1B"/>
    <w:rsid w:val="003524D7"/>
    <w:rsid w:val="003528ED"/>
    <w:rsid w:val="0036015B"/>
    <w:rsid w:val="00364D31"/>
    <w:rsid w:val="00365AD3"/>
    <w:rsid w:val="00366FD3"/>
    <w:rsid w:val="00371933"/>
    <w:rsid w:val="00374521"/>
    <w:rsid w:val="0037457F"/>
    <w:rsid w:val="003754D4"/>
    <w:rsid w:val="00382F12"/>
    <w:rsid w:val="00385F1A"/>
    <w:rsid w:val="00386E2C"/>
    <w:rsid w:val="00392754"/>
    <w:rsid w:val="003938DE"/>
    <w:rsid w:val="003A1714"/>
    <w:rsid w:val="003A4D34"/>
    <w:rsid w:val="003A51CF"/>
    <w:rsid w:val="003A53C6"/>
    <w:rsid w:val="003B094A"/>
    <w:rsid w:val="003B2068"/>
    <w:rsid w:val="003B7CF3"/>
    <w:rsid w:val="003C046C"/>
    <w:rsid w:val="003C3446"/>
    <w:rsid w:val="003C7CF8"/>
    <w:rsid w:val="003D3D7D"/>
    <w:rsid w:val="003D673E"/>
    <w:rsid w:val="003E0CA7"/>
    <w:rsid w:val="003E3FFA"/>
    <w:rsid w:val="00401F61"/>
    <w:rsid w:val="0040678B"/>
    <w:rsid w:val="00406E34"/>
    <w:rsid w:val="00407CA1"/>
    <w:rsid w:val="004104A7"/>
    <w:rsid w:val="004207DA"/>
    <w:rsid w:val="00431387"/>
    <w:rsid w:val="00432427"/>
    <w:rsid w:val="00436411"/>
    <w:rsid w:val="004435DE"/>
    <w:rsid w:val="004562C8"/>
    <w:rsid w:val="00460623"/>
    <w:rsid w:val="0046109A"/>
    <w:rsid w:val="0046219D"/>
    <w:rsid w:val="004664E6"/>
    <w:rsid w:val="00471B14"/>
    <w:rsid w:val="0048076D"/>
    <w:rsid w:val="00483EF5"/>
    <w:rsid w:val="00485BCC"/>
    <w:rsid w:val="00495DD7"/>
    <w:rsid w:val="0049666B"/>
    <w:rsid w:val="004A3B1A"/>
    <w:rsid w:val="004A507C"/>
    <w:rsid w:val="004B0D32"/>
    <w:rsid w:val="004B7628"/>
    <w:rsid w:val="004B7DCB"/>
    <w:rsid w:val="004C31E7"/>
    <w:rsid w:val="004C6D8B"/>
    <w:rsid w:val="004D0798"/>
    <w:rsid w:val="004D6476"/>
    <w:rsid w:val="004E0A87"/>
    <w:rsid w:val="004F0FC0"/>
    <w:rsid w:val="00500316"/>
    <w:rsid w:val="00500DA3"/>
    <w:rsid w:val="005046F6"/>
    <w:rsid w:val="0050522A"/>
    <w:rsid w:val="00507906"/>
    <w:rsid w:val="005079F9"/>
    <w:rsid w:val="005114EE"/>
    <w:rsid w:val="00513E2B"/>
    <w:rsid w:val="005155F2"/>
    <w:rsid w:val="00522746"/>
    <w:rsid w:val="00523AE1"/>
    <w:rsid w:val="00525B03"/>
    <w:rsid w:val="005363B1"/>
    <w:rsid w:val="00537CB2"/>
    <w:rsid w:val="005428D7"/>
    <w:rsid w:val="00544941"/>
    <w:rsid w:val="0054529D"/>
    <w:rsid w:val="005473D6"/>
    <w:rsid w:val="00552C19"/>
    <w:rsid w:val="005536A1"/>
    <w:rsid w:val="005550A7"/>
    <w:rsid w:val="00555443"/>
    <w:rsid w:val="00557612"/>
    <w:rsid w:val="00560309"/>
    <w:rsid w:val="00560FBB"/>
    <w:rsid w:val="00562F2D"/>
    <w:rsid w:val="005635AE"/>
    <w:rsid w:val="005839FB"/>
    <w:rsid w:val="0058483A"/>
    <w:rsid w:val="0058612C"/>
    <w:rsid w:val="0058798D"/>
    <w:rsid w:val="00593D80"/>
    <w:rsid w:val="005949B8"/>
    <w:rsid w:val="005976AD"/>
    <w:rsid w:val="0059799F"/>
    <w:rsid w:val="005A746D"/>
    <w:rsid w:val="005B2A4A"/>
    <w:rsid w:val="005B4232"/>
    <w:rsid w:val="005C6603"/>
    <w:rsid w:val="005D233E"/>
    <w:rsid w:val="005D5215"/>
    <w:rsid w:val="005E5778"/>
    <w:rsid w:val="005F67C2"/>
    <w:rsid w:val="00603182"/>
    <w:rsid w:val="00604DC0"/>
    <w:rsid w:val="00606E77"/>
    <w:rsid w:val="00612E4F"/>
    <w:rsid w:val="006179DF"/>
    <w:rsid w:val="006212CD"/>
    <w:rsid w:val="006254DE"/>
    <w:rsid w:val="00635F6C"/>
    <w:rsid w:val="0063717F"/>
    <w:rsid w:val="0064225E"/>
    <w:rsid w:val="006439F5"/>
    <w:rsid w:val="0064409B"/>
    <w:rsid w:val="00645FE4"/>
    <w:rsid w:val="00653414"/>
    <w:rsid w:val="00654449"/>
    <w:rsid w:val="00662A30"/>
    <w:rsid w:val="0066546B"/>
    <w:rsid w:val="006717E0"/>
    <w:rsid w:val="00674CCC"/>
    <w:rsid w:val="00686C20"/>
    <w:rsid w:val="006A140A"/>
    <w:rsid w:val="006A2CB9"/>
    <w:rsid w:val="006A6653"/>
    <w:rsid w:val="006A78BA"/>
    <w:rsid w:val="006B18E6"/>
    <w:rsid w:val="006B50B2"/>
    <w:rsid w:val="006B5837"/>
    <w:rsid w:val="006B5E4D"/>
    <w:rsid w:val="006C27FD"/>
    <w:rsid w:val="006C5B98"/>
    <w:rsid w:val="006D2CA5"/>
    <w:rsid w:val="006D647C"/>
    <w:rsid w:val="006E1ABE"/>
    <w:rsid w:val="006E217E"/>
    <w:rsid w:val="006E47FC"/>
    <w:rsid w:val="006E73BF"/>
    <w:rsid w:val="006F259F"/>
    <w:rsid w:val="006F3F5B"/>
    <w:rsid w:val="006F65D9"/>
    <w:rsid w:val="006F6E79"/>
    <w:rsid w:val="007005C8"/>
    <w:rsid w:val="007040ED"/>
    <w:rsid w:val="00707A9E"/>
    <w:rsid w:val="0071404D"/>
    <w:rsid w:val="00714E5C"/>
    <w:rsid w:val="007217B5"/>
    <w:rsid w:val="00722894"/>
    <w:rsid w:val="00726AC3"/>
    <w:rsid w:val="007303F9"/>
    <w:rsid w:val="00733D0D"/>
    <w:rsid w:val="00747451"/>
    <w:rsid w:val="00751A09"/>
    <w:rsid w:val="00760D82"/>
    <w:rsid w:val="007636A3"/>
    <w:rsid w:val="0076530E"/>
    <w:rsid w:val="007655B9"/>
    <w:rsid w:val="00772F28"/>
    <w:rsid w:val="007731DA"/>
    <w:rsid w:val="00776C16"/>
    <w:rsid w:val="007806B8"/>
    <w:rsid w:val="007807EE"/>
    <w:rsid w:val="00781B03"/>
    <w:rsid w:val="00785534"/>
    <w:rsid w:val="0079015C"/>
    <w:rsid w:val="007912E9"/>
    <w:rsid w:val="007A332B"/>
    <w:rsid w:val="007B37D8"/>
    <w:rsid w:val="007B5394"/>
    <w:rsid w:val="007B7329"/>
    <w:rsid w:val="007C319E"/>
    <w:rsid w:val="007C79BA"/>
    <w:rsid w:val="007D0655"/>
    <w:rsid w:val="007D3D97"/>
    <w:rsid w:val="007D5E94"/>
    <w:rsid w:val="007F0CF9"/>
    <w:rsid w:val="00800E9E"/>
    <w:rsid w:val="00804D7A"/>
    <w:rsid w:val="00807421"/>
    <w:rsid w:val="00807ECC"/>
    <w:rsid w:val="008124E5"/>
    <w:rsid w:val="00817768"/>
    <w:rsid w:val="00821B36"/>
    <w:rsid w:val="00825529"/>
    <w:rsid w:val="0082700C"/>
    <w:rsid w:val="0083075D"/>
    <w:rsid w:val="008333F1"/>
    <w:rsid w:val="00835FF4"/>
    <w:rsid w:val="008461B8"/>
    <w:rsid w:val="008479F6"/>
    <w:rsid w:val="00850577"/>
    <w:rsid w:val="00851145"/>
    <w:rsid w:val="008518AA"/>
    <w:rsid w:val="00863E2B"/>
    <w:rsid w:val="00866120"/>
    <w:rsid w:val="00870367"/>
    <w:rsid w:val="00873629"/>
    <w:rsid w:val="008820B2"/>
    <w:rsid w:val="00882F4A"/>
    <w:rsid w:val="00886493"/>
    <w:rsid w:val="00887386"/>
    <w:rsid w:val="00893418"/>
    <w:rsid w:val="008948EE"/>
    <w:rsid w:val="008A2DD7"/>
    <w:rsid w:val="008B0074"/>
    <w:rsid w:val="008B375E"/>
    <w:rsid w:val="008B4EA7"/>
    <w:rsid w:val="008B7858"/>
    <w:rsid w:val="008C31A0"/>
    <w:rsid w:val="008C3F0C"/>
    <w:rsid w:val="008C43B1"/>
    <w:rsid w:val="008C67F0"/>
    <w:rsid w:val="008C6A9C"/>
    <w:rsid w:val="008C6C8A"/>
    <w:rsid w:val="008E2AF6"/>
    <w:rsid w:val="008E2D2F"/>
    <w:rsid w:val="008F1DAA"/>
    <w:rsid w:val="008F1FA3"/>
    <w:rsid w:val="008F7D16"/>
    <w:rsid w:val="00907191"/>
    <w:rsid w:val="009076C4"/>
    <w:rsid w:val="00910182"/>
    <w:rsid w:val="00912120"/>
    <w:rsid w:val="009157BA"/>
    <w:rsid w:val="00922413"/>
    <w:rsid w:val="009262EF"/>
    <w:rsid w:val="009366D3"/>
    <w:rsid w:val="009454EF"/>
    <w:rsid w:val="00951BA6"/>
    <w:rsid w:val="0095749D"/>
    <w:rsid w:val="0096313F"/>
    <w:rsid w:val="00963154"/>
    <w:rsid w:val="00964BFB"/>
    <w:rsid w:val="00965E4E"/>
    <w:rsid w:val="00966F4D"/>
    <w:rsid w:val="00970201"/>
    <w:rsid w:val="0097224A"/>
    <w:rsid w:val="00994BA3"/>
    <w:rsid w:val="009970EE"/>
    <w:rsid w:val="009A23F5"/>
    <w:rsid w:val="009A393C"/>
    <w:rsid w:val="009A4BAB"/>
    <w:rsid w:val="009A589D"/>
    <w:rsid w:val="009A64C0"/>
    <w:rsid w:val="009C14DC"/>
    <w:rsid w:val="009C4C64"/>
    <w:rsid w:val="009C7B2D"/>
    <w:rsid w:val="009D0519"/>
    <w:rsid w:val="009D40D7"/>
    <w:rsid w:val="009E00FD"/>
    <w:rsid w:val="009E4A75"/>
    <w:rsid w:val="009E6073"/>
    <w:rsid w:val="009F0858"/>
    <w:rsid w:val="009F7169"/>
    <w:rsid w:val="00A02731"/>
    <w:rsid w:val="00A02EFD"/>
    <w:rsid w:val="00A04B39"/>
    <w:rsid w:val="00A052F4"/>
    <w:rsid w:val="00A079BC"/>
    <w:rsid w:val="00A12779"/>
    <w:rsid w:val="00A16F34"/>
    <w:rsid w:val="00A24F1F"/>
    <w:rsid w:val="00A30F4F"/>
    <w:rsid w:val="00A31E41"/>
    <w:rsid w:val="00A35DF0"/>
    <w:rsid w:val="00A41B12"/>
    <w:rsid w:val="00A47BA8"/>
    <w:rsid w:val="00A6366B"/>
    <w:rsid w:val="00A76CBC"/>
    <w:rsid w:val="00A80CC0"/>
    <w:rsid w:val="00A85317"/>
    <w:rsid w:val="00A86F98"/>
    <w:rsid w:val="00A92CA3"/>
    <w:rsid w:val="00A935CF"/>
    <w:rsid w:val="00AB1922"/>
    <w:rsid w:val="00AD222C"/>
    <w:rsid w:val="00AD3CD0"/>
    <w:rsid w:val="00AD7486"/>
    <w:rsid w:val="00AF2166"/>
    <w:rsid w:val="00AF4FF3"/>
    <w:rsid w:val="00AF5257"/>
    <w:rsid w:val="00AF75F4"/>
    <w:rsid w:val="00B00B73"/>
    <w:rsid w:val="00B02AAB"/>
    <w:rsid w:val="00B06EE9"/>
    <w:rsid w:val="00B115AB"/>
    <w:rsid w:val="00B16019"/>
    <w:rsid w:val="00B168C2"/>
    <w:rsid w:val="00B23254"/>
    <w:rsid w:val="00B26ED8"/>
    <w:rsid w:val="00B26EF2"/>
    <w:rsid w:val="00B278FE"/>
    <w:rsid w:val="00B32D9D"/>
    <w:rsid w:val="00B33268"/>
    <w:rsid w:val="00B351A9"/>
    <w:rsid w:val="00B356A6"/>
    <w:rsid w:val="00B36277"/>
    <w:rsid w:val="00B408AB"/>
    <w:rsid w:val="00B450C4"/>
    <w:rsid w:val="00B466D4"/>
    <w:rsid w:val="00B51C89"/>
    <w:rsid w:val="00B53209"/>
    <w:rsid w:val="00B5555B"/>
    <w:rsid w:val="00B55D52"/>
    <w:rsid w:val="00B5657E"/>
    <w:rsid w:val="00B57EEC"/>
    <w:rsid w:val="00B617EE"/>
    <w:rsid w:val="00B63C97"/>
    <w:rsid w:val="00B77E71"/>
    <w:rsid w:val="00B83E45"/>
    <w:rsid w:val="00B84684"/>
    <w:rsid w:val="00B85DEE"/>
    <w:rsid w:val="00B863B3"/>
    <w:rsid w:val="00B8658B"/>
    <w:rsid w:val="00B97756"/>
    <w:rsid w:val="00BA4067"/>
    <w:rsid w:val="00BA4BC0"/>
    <w:rsid w:val="00BB4404"/>
    <w:rsid w:val="00BC1C14"/>
    <w:rsid w:val="00BC3939"/>
    <w:rsid w:val="00BC5682"/>
    <w:rsid w:val="00BC6CDE"/>
    <w:rsid w:val="00BD4D8A"/>
    <w:rsid w:val="00BD6637"/>
    <w:rsid w:val="00BE73B9"/>
    <w:rsid w:val="00BE77A5"/>
    <w:rsid w:val="00BF7B4A"/>
    <w:rsid w:val="00C00494"/>
    <w:rsid w:val="00C011CD"/>
    <w:rsid w:val="00C178E5"/>
    <w:rsid w:val="00C22661"/>
    <w:rsid w:val="00C32BEE"/>
    <w:rsid w:val="00C32F8D"/>
    <w:rsid w:val="00C350EA"/>
    <w:rsid w:val="00C41A46"/>
    <w:rsid w:val="00C45306"/>
    <w:rsid w:val="00C45510"/>
    <w:rsid w:val="00C45CA8"/>
    <w:rsid w:val="00C47704"/>
    <w:rsid w:val="00C53080"/>
    <w:rsid w:val="00C60AC2"/>
    <w:rsid w:val="00C63709"/>
    <w:rsid w:val="00C66D36"/>
    <w:rsid w:val="00C714B6"/>
    <w:rsid w:val="00C72965"/>
    <w:rsid w:val="00C73C48"/>
    <w:rsid w:val="00C74C11"/>
    <w:rsid w:val="00C77A47"/>
    <w:rsid w:val="00C85F30"/>
    <w:rsid w:val="00C91400"/>
    <w:rsid w:val="00C92D52"/>
    <w:rsid w:val="00C942C1"/>
    <w:rsid w:val="00C951D1"/>
    <w:rsid w:val="00C955C2"/>
    <w:rsid w:val="00CA140C"/>
    <w:rsid w:val="00CA2737"/>
    <w:rsid w:val="00CB0FE1"/>
    <w:rsid w:val="00CB206D"/>
    <w:rsid w:val="00CB47D6"/>
    <w:rsid w:val="00CB4A2C"/>
    <w:rsid w:val="00CB5D97"/>
    <w:rsid w:val="00CC717F"/>
    <w:rsid w:val="00CC77A9"/>
    <w:rsid w:val="00CC78BF"/>
    <w:rsid w:val="00CD6758"/>
    <w:rsid w:val="00D031CC"/>
    <w:rsid w:val="00D101F2"/>
    <w:rsid w:val="00D16C04"/>
    <w:rsid w:val="00D32593"/>
    <w:rsid w:val="00D3579C"/>
    <w:rsid w:val="00D47ED8"/>
    <w:rsid w:val="00D611C2"/>
    <w:rsid w:val="00D65115"/>
    <w:rsid w:val="00D667D2"/>
    <w:rsid w:val="00D66851"/>
    <w:rsid w:val="00D71129"/>
    <w:rsid w:val="00D75B1C"/>
    <w:rsid w:val="00D772EA"/>
    <w:rsid w:val="00D8080C"/>
    <w:rsid w:val="00D835B7"/>
    <w:rsid w:val="00D84228"/>
    <w:rsid w:val="00D85902"/>
    <w:rsid w:val="00D92317"/>
    <w:rsid w:val="00D95A21"/>
    <w:rsid w:val="00DB1388"/>
    <w:rsid w:val="00DB2B9F"/>
    <w:rsid w:val="00DC4C31"/>
    <w:rsid w:val="00DC5876"/>
    <w:rsid w:val="00DC6562"/>
    <w:rsid w:val="00DD186B"/>
    <w:rsid w:val="00DD694A"/>
    <w:rsid w:val="00DE7093"/>
    <w:rsid w:val="00DF47B6"/>
    <w:rsid w:val="00E04882"/>
    <w:rsid w:val="00E04D32"/>
    <w:rsid w:val="00E064C5"/>
    <w:rsid w:val="00E11B24"/>
    <w:rsid w:val="00E21F0A"/>
    <w:rsid w:val="00E23172"/>
    <w:rsid w:val="00E302A3"/>
    <w:rsid w:val="00E30A3B"/>
    <w:rsid w:val="00E34D45"/>
    <w:rsid w:val="00E4417F"/>
    <w:rsid w:val="00E5383A"/>
    <w:rsid w:val="00E553E2"/>
    <w:rsid w:val="00E56B05"/>
    <w:rsid w:val="00E62C88"/>
    <w:rsid w:val="00E676BF"/>
    <w:rsid w:val="00E7588D"/>
    <w:rsid w:val="00E76747"/>
    <w:rsid w:val="00E81870"/>
    <w:rsid w:val="00E84938"/>
    <w:rsid w:val="00E84D30"/>
    <w:rsid w:val="00E92392"/>
    <w:rsid w:val="00E923D8"/>
    <w:rsid w:val="00E960D5"/>
    <w:rsid w:val="00E979BD"/>
    <w:rsid w:val="00EA2B05"/>
    <w:rsid w:val="00EA5C93"/>
    <w:rsid w:val="00EB5304"/>
    <w:rsid w:val="00EB647A"/>
    <w:rsid w:val="00EC33D7"/>
    <w:rsid w:val="00EC79C5"/>
    <w:rsid w:val="00ED005D"/>
    <w:rsid w:val="00EF0862"/>
    <w:rsid w:val="00EF5DEF"/>
    <w:rsid w:val="00F017EC"/>
    <w:rsid w:val="00F10D02"/>
    <w:rsid w:val="00F124F8"/>
    <w:rsid w:val="00F135F8"/>
    <w:rsid w:val="00F26400"/>
    <w:rsid w:val="00F279DD"/>
    <w:rsid w:val="00F34F3A"/>
    <w:rsid w:val="00F702AD"/>
    <w:rsid w:val="00F7214C"/>
    <w:rsid w:val="00F73CA0"/>
    <w:rsid w:val="00F821E6"/>
    <w:rsid w:val="00F83B14"/>
    <w:rsid w:val="00F86A48"/>
    <w:rsid w:val="00F91D07"/>
    <w:rsid w:val="00F94439"/>
    <w:rsid w:val="00F94F46"/>
    <w:rsid w:val="00FA2037"/>
    <w:rsid w:val="00FA2E57"/>
    <w:rsid w:val="00FA4C5A"/>
    <w:rsid w:val="00FB0B5C"/>
    <w:rsid w:val="00FB431C"/>
    <w:rsid w:val="00FB5840"/>
    <w:rsid w:val="00FC0A8E"/>
    <w:rsid w:val="00FC0AFA"/>
    <w:rsid w:val="00FC1FB5"/>
    <w:rsid w:val="00FC7700"/>
    <w:rsid w:val="00FC7FCE"/>
    <w:rsid w:val="00FD0CB8"/>
    <w:rsid w:val="00FD116C"/>
    <w:rsid w:val="00FD5033"/>
    <w:rsid w:val="00FD52AC"/>
    <w:rsid w:val="00FE32CE"/>
    <w:rsid w:val="00FE35EE"/>
    <w:rsid w:val="00FE47E8"/>
    <w:rsid w:val="00FE6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4C5"/>
    <w:rPr>
      <w:sz w:val="24"/>
      <w:szCs w:val="24"/>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link w:val="HeaderChar"/>
    <w:uiPriority w:val="99"/>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paragraph" w:styleId="Signature">
    <w:name w:val="Signature"/>
    <w:basedOn w:val="Normal"/>
    <w:next w:val="EnvelopeReturn"/>
    <w:link w:val="SignatureChar"/>
    <w:rsid w:val="00B8658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B8658B"/>
    <w:rPr>
      <w:sz w:val="26"/>
      <w:lang w:val="en-AU" w:eastAsia="en-US"/>
    </w:rPr>
  </w:style>
  <w:style w:type="paragraph" w:styleId="EnvelopeReturn">
    <w:name w:val="envelope return"/>
    <w:basedOn w:val="Normal"/>
    <w:rsid w:val="00B8658B"/>
    <w:rPr>
      <w:rFonts w:ascii="Arial" w:hAnsi="Arial" w:cs="Arial"/>
      <w:sz w:val="20"/>
      <w:szCs w:val="20"/>
    </w:rPr>
  </w:style>
  <w:style w:type="paragraph" w:styleId="FootnoteText">
    <w:name w:val="footnote text"/>
    <w:basedOn w:val="Normal"/>
    <w:link w:val="FootnoteTextChar"/>
    <w:rsid w:val="00B8658B"/>
    <w:rPr>
      <w:sz w:val="20"/>
      <w:szCs w:val="20"/>
    </w:rPr>
  </w:style>
  <w:style w:type="character" w:customStyle="1" w:styleId="FootnoteTextChar">
    <w:name w:val="Footnote Text Char"/>
    <w:basedOn w:val="DefaultParagraphFont"/>
    <w:link w:val="FootnoteText"/>
    <w:rsid w:val="00B8658B"/>
  </w:style>
  <w:style w:type="character" w:customStyle="1" w:styleId="apple-converted-space">
    <w:name w:val="apple-converted-space"/>
    <w:rsid w:val="00B8658B"/>
  </w:style>
  <w:style w:type="paragraph" w:customStyle="1" w:styleId="tvhtml">
    <w:name w:val="tv_html"/>
    <w:basedOn w:val="Normal"/>
    <w:rsid w:val="00B8658B"/>
    <w:pPr>
      <w:spacing w:before="100" w:beforeAutospacing="1" w:after="100" w:afterAutospacing="1"/>
    </w:pPr>
  </w:style>
  <w:style w:type="character" w:customStyle="1" w:styleId="tvhtml1">
    <w:name w:val="tv_html1"/>
    <w:rsid w:val="00B8658B"/>
  </w:style>
  <w:style w:type="character" w:customStyle="1" w:styleId="fontsize2">
    <w:name w:val="fontsize2"/>
    <w:rsid w:val="00B8658B"/>
  </w:style>
  <w:style w:type="character" w:styleId="FootnoteReference">
    <w:name w:val="footnote reference"/>
    <w:rsid w:val="00B8658B"/>
    <w:rPr>
      <w:vertAlign w:val="superscript"/>
    </w:rPr>
  </w:style>
  <w:style w:type="paragraph" w:styleId="PlainText">
    <w:name w:val="Plain Text"/>
    <w:basedOn w:val="Normal"/>
    <w:link w:val="PlainTextChar"/>
    <w:unhideWhenUsed/>
    <w:rsid w:val="00B8658B"/>
    <w:rPr>
      <w:rFonts w:ascii="Courier New" w:eastAsia="Calibri" w:hAnsi="Courier New" w:cs="Courier New"/>
      <w:sz w:val="20"/>
      <w:szCs w:val="20"/>
    </w:rPr>
  </w:style>
  <w:style w:type="character" w:customStyle="1" w:styleId="PlainTextChar">
    <w:name w:val="Plain Text Char"/>
    <w:basedOn w:val="DefaultParagraphFont"/>
    <w:link w:val="PlainText"/>
    <w:rsid w:val="00B8658B"/>
    <w:rPr>
      <w:rFonts w:ascii="Courier New" w:eastAsia="Calibri" w:hAnsi="Courier New" w:cs="Courier New"/>
    </w:rPr>
  </w:style>
  <w:style w:type="paragraph" w:styleId="ListParagraph">
    <w:name w:val="List Paragraph"/>
    <w:basedOn w:val="Normal"/>
    <w:uiPriority w:val="34"/>
    <w:qFormat/>
    <w:rsid w:val="00B8658B"/>
    <w:pPr>
      <w:ind w:left="720"/>
      <w:contextualSpacing/>
    </w:pPr>
  </w:style>
  <w:style w:type="paragraph" w:styleId="BodyTextIndent">
    <w:name w:val="Body Text Indent"/>
    <w:basedOn w:val="Normal"/>
    <w:link w:val="BodyTextIndentChar"/>
    <w:rsid w:val="00B8658B"/>
    <w:pPr>
      <w:spacing w:after="120"/>
      <w:ind w:left="283"/>
    </w:pPr>
  </w:style>
  <w:style w:type="character" w:customStyle="1" w:styleId="BodyTextIndentChar">
    <w:name w:val="Body Text Indent Char"/>
    <w:basedOn w:val="DefaultParagraphFont"/>
    <w:link w:val="BodyTextIndent"/>
    <w:rsid w:val="00B8658B"/>
    <w:rPr>
      <w:sz w:val="24"/>
      <w:szCs w:val="24"/>
    </w:rPr>
  </w:style>
  <w:style w:type="character" w:customStyle="1" w:styleId="xdtextbox1">
    <w:name w:val="xdtextbox1"/>
    <w:rsid w:val="00B8658B"/>
    <w:rPr>
      <w:color w:val="auto"/>
      <w:bdr w:val="single" w:sz="8" w:space="1" w:color="DCDCDC" w:frame="1"/>
      <w:shd w:val="clear" w:color="auto" w:fill="FFFFFF"/>
    </w:rPr>
  </w:style>
  <w:style w:type="paragraph" w:styleId="BodyText3">
    <w:name w:val="Body Text 3"/>
    <w:basedOn w:val="Normal"/>
    <w:link w:val="BodyText3Char"/>
    <w:rsid w:val="00B8658B"/>
    <w:pPr>
      <w:spacing w:after="120"/>
    </w:pPr>
    <w:rPr>
      <w:sz w:val="16"/>
      <w:szCs w:val="16"/>
    </w:rPr>
  </w:style>
  <w:style w:type="character" w:customStyle="1" w:styleId="BodyText3Char">
    <w:name w:val="Body Text 3 Char"/>
    <w:basedOn w:val="DefaultParagraphFont"/>
    <w:link w:val="BodyText3"/>
    <w:rsid w:val="00B8658B"/>
    <w:rPr>
      <w:sz w:val="16"/>
      <w:szCs w:val="16"/>
    </w:rPr>
  </w:style>
  <w:style w:type="character" w:customStyle="1" w:styleId="HeaderChar">
    <w:name w:val="Header Char"/>
    <w:link w:val="Header"/>
    <w:uiPriority w:val="99"/>
    <w:rsid w:val="00B8658B"/>
    <w:rPr>
      <w:sz w:val="24"/>
      <w:szCs w:val="24"/>
    </w:rPr>
  </w:style>
  <w:style w:type="paragraph" w:customStyle="1" w:styleId="tv2131">
    <w:name w:val="tv2131"/>
    <w:basedOn w:val="Normal"/>
    <w:rsid w:val="006A140A"/>
    <w:pPr>
      <w:spacing w:before="240" w:line="360" w:lineRule="auto"/>
      <w:ind w:firstLine="250"/>
      <w:jc w:val="both"/>
    </w:pPr>
    <w:rPr>
      <w:rFonts w:ascii="Verdana" w:hAnsi="Verdana"/>
      <w:sz w:val="15"/>
      <w:szCs w:val="15"/>
    </w:rPr>
  </w:style>
  <w:style w:type="character" w:styleId="CommentReference">
    <w:name w:val="annotation reference"/>
    <w:basedOn w:val="DefaultParagraphFont"/>
    <w:rsid w:val="00366FD3"/>
    <w:rPr>
      <w:sz w:val="16"/>
      <w:szCs w:val="16"/>
    </w:rPr>
  </w:style>
  <w:style w:type="paragraph" w:styleId="CommentText">
    <w:name w:val="annotation text"/>
    <w:basedOn w:val="Normal"/>
    <w:link w:val="CommentTextChar"/>
    <w:rsid w:val="00366FD3"/>
    <w:rPr>
      <w:sz w:val="20"/>
      <w:szCs w:val="20"/>
    </w:rPr>
  </w:style>
  <w:style w:type="character" w:customStyle="1" w:styleId="CommentTextChar">
    <w:name w:val="Comment Text Char"/>
    <w:basedOn w:val="DefaultParagraphFont"/>
    <w:link w:val="CommentText"/>
    <w:rsid w:val="00366FD3"/>
  </w:style>
  <w:style w:type="paragraph" w:styleId="CommentSubject">
    <w:name w:val="annotation subject"/>
    <w:basedOn w:val="CommentText"/>
    <w:next w:val="CommentText"/>
    <w:link w:val="CommentSubjectChar"/>
    <w:rsid w:val="00366FD3"/>
    <w:rPr>
      <w:b/>
      <w:bCs/>
    </w:rPr>
  </w:style>
  <w:style w:type="character" w:customStyle="1" w:styleId="CommentSubjectChar">
    <w:name w:val="Comment Subject Char"/>
    <w:basedOn w:val="CommentTextChar"/>
    <w:link w:val="CommentSubject"/>
    <w:rsid w:val="00366FD3"/>
    <w:rPr>
      <w:b/>
      <w:bCs/>
    </w:rPr>
  </w:style>
  <w:style w:type="paragraph" w:customStyle="1" w:styleId="tv213">
    <w:name w:val="tv213"/>
    <w:basedOn w:val="Normal"/>
    <w:rsid w:val="00366FD3"/>
    <w:pPr>
      <w:spacing w:before="100" w:beforeAutospacing="1" w:after="100" w:afterAutospacing="1"/>
    </w:pPr>
  </w:style>
  <w:style w:type="character" w:customStyle="1" w:styleId="Heading1Char">
    <w:name w:val="Heading 1 Char"/>
    <w:basedOn w:val="DefaultParagraphFont"/>
    <w:rsid w:val="00C011CD"/>
    <w:rPr>
      <w:rFonts w:eastAsiaTheme="majorEastAsi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950">
      <w:bodyDiv w:val="1"/>
      <w:marLeft w:val="0"/>
      <w:marRight w:val="0"/>
      <w:marTop w:val="0"/>
      <w:marBottom w:val="0"/>
      <w:divBdr>
        <w:top w:val="none" w:sz="0" w:space="0" w:color="auto"/>
        <w:left w:val="none" w:sz="0" w:space="0" w:color="auto"/>
        <w:bottom w:val="none" w:sz="0" w:space="0" w:color="auto"/>
        <w:right w:val="none" w:sz="0" w:space="0" w:color="auto"/>
      </w:divBdr>
    </w:div>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87068" TargetMode="External"/><Relationship Id="rId13" Type="http://schemas.openxmlformats.org/officeDocument/2006/relationships/hyperlink" Target="http://www.em.gov.lv/em/2nd/?cat=30272"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c.edu.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sgutis.lv" TargetMode="External"/><Relationship Id="rId5" Type="http://schemas.openxmlformats.org/officeDocument/2006/relationships/webSettings" Target="webSettings.xml"/><Relationship Id="rId15" Type="http://schemas.openxmlformats.org/officeDocument/2006/relationships/hyperlink" Target="mailto:Martins.Auders@em.gov.lv" TargetMode="External"/><Relationship Id="rId10" Type="http://schemas.openxmlformats.org/officeDocument/2006/relationships/hyperlink" Target="http://www.ps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kumi.lv/doc.php?id=187068" TargetMode="External"/><Relationship Id="rId14" Type="http://schemas.openxmlformats.org/officeDocument/2006/relationships/hyperlink" Target="http://www.likumi.lv/doc.php?id=187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10</Pages>
  <Words>2690</Words>
  <Characters>20584</Characters>
  <Application>Microsoft Office Word</Application>
  <DocSecurity>0</DocSecurity>
  <Lines>623</Lines>
  <Paragraphs>244</Paragraphs>
  <ScaleCrop>false</ScaleCrop>
  <HeadingPairs>
    <vt:vector size="2" baseType="variant">
      <vt:variant>
        <vt:lpstr>Title</vt:lpstr>
      </vt:variant>
      <vt:variant>
        <vt:i4>1</vt:i4>
      </vt:variant>
    </vt:vector>
  </HeadingPairs>
  <TitlesOfParts>
    <vt:vector size="1" baseType="lpstr">
      <vt:lpstr>Noteikumu projekta „Noteikumi par neatkarīgiem ekspertiem ēku energoefektivitātes jomā” sākotnējās ietekmes novērtējuma ziņojums (anotācija)</vt:lpstr>
    </vt:vector>
  </TitlesOfParts>
  <Company>LR Ekonomikas ministrija</Company>
  <LinksUpToDate>false</LinksUpToDate>
  <CharactersWithSpaces>23030</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neatkarīgiem ekspertiem ēku energoefektivitātes jomā” sākotnējās ietekmes novērtējuma ziņojums (anotācija)</dc:title>
  <dc:subject>anotācija</dc:subject>
  <dc:creator>Dzintars Grasmanis</dc:creator>
  <dc:description>dzintars.grasmanis@em.gov.lv
67013040</dc:description>
  <cp:lastModifiedBy>Dzintars Grasmanis</cp:lastModifiedBy>
  <cp:revision>8</cp:revision>
  <cp:lastPrinted>2013-05-14T08:59:00Z</cp:lastPrinted>
  <dcterms:created xsi:type="dcterms:W3CDTF">2013-05-31T10:38:00Z</dcterms:created>
  <dcterms:modified xsi:type="dcterms:W3CDTF">2013-06-12T11:56:00Z</dcterms:modified>
</cp:coreProperties>
</file>