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5" w:rsidRPr="00DE67FC" w:rsidRDefault="00BB09C5" w:rsidP="00B828B1">
      <w:pPr>
        <w:pStyle w:val="BodyText"/>
        <w:spacing w:after="240"/>
        <w:jc w:val="center"/>
        <w:rPr>
          <w:b/>
          <w:szCs w:val="28"/>
        </w:rPr>
      </w:pPr>
      <w:bookmarkStart w:id="0" w:name="OLE_LINK3"/>
      <w:bookmarkStart w:id="1" w:name="OLE_LINK1"/>
      <w:bookmarkStart w:id="2" w:name="OLE_LINK2"/>
      <w:r w:rsidRPr="00DE67FC">
        <w:rPr>
          <w:b/>
          <w:szCs w:val="28"/>
        </w:rPr>
        <w:t>Ministru kabineta rīkojuma projekta „</w:t>
      </w:r>
      <w:r w:rsidR="008B1F9C" w:rsidRPr="008B1F9C">
        <w:rPr>
          <w:b/>
          <w:szCs w:val="28"/>
        </w:rPr>
        <w:t>Par daļas no valsts īpašuma objekta “Lielapgulde”, Naudītes pagastā, Dobeles novadā nodošanu privatizācijai</w:t>
      </w:r>
      <w:r w:rsidRPr="00DE67FC">
        <w:rPr>
          <w:b/>
          <w:szCs w:val="28"/>
        </w:rPr>
        <w:t xml:space="preserve">” </w:t>
      </w:r>
      <w:r w:rsidR="00C1304D">
        <w:rPr>
          <w:b/>
          <w:szCs w:val="28"/>
        </w:rPr>
        <w:t>sākotnējās ietekmes novērtējuma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50"/>
        <w:gridCol w:w="6237"/>
      </w:tblGrid>
      <w:tr w:rsidR="00BB09C5" w:rsidRPr="00DD33C4"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0"/>
          <w:bookmarkEnd w:id="1"/>
          <w:bookmarkEnd w:id="2"/>
          <w:p w:rsidR="00BB09C5" w:rsidRPr="00BB09C5" w:rsidRDefault="00BB09C5" w:rsidP="00F15932">
            <w:pPr>
              <w:ind w:firstLine="720"/>
              <w:jc w:val="both"/>
              <w:rPr>
                <w:rFonts w:eastAsia="Times New Roman"/>
                <w:b/>
                <w:sz w:val="28"/>
                <w:lang w:val="lv-LV" w:eastAsia="lv-LV"/>
              </w:rPr>
            </w:pPr>
            <w:r w:rsidRPr="00BB09C5">
              <w:rPr>
                <w:rFonts w:eastAsia="Times New Roman"/>
                <w:b/>
                <w:sz w:val="28"/>
                <w:lang w:val="lv-LV" w:eastAsia="lv-LV"/>
              </w:rPr>
              <w:t>I.</w:t>
            </w:r>
            <w:r w:rsidR="00F15932">
              <w:rPr>
                <w:rFonts w:eastAsia="Times New Roman"/>
                <w:b/>
                <w:sz w:val="28"/>
                <w:lang w:val="lv-LV" w:eastAsia="lv-LV"/>
              </w:rPr>
              <w:t>Tiesību akta projekta izstrādes nepieciešamība</w:t>
            </w:r>
          </w:p>
        </w:tc>
      </w:tr>
      <w:tr w:rsidR="00BB09C5" w:rsidRPr="00DD33C4"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BB09C5" w:rsidP="00F15932">
            <w:pPr>
              <w:jc w:val="both"/>
              <w:rPr>
                <w:rFonts w:eastAsia="Times New Roman"/>
                <w:sz w:val="28"/>
                <w:lang w:val="lv-LV" w:eastAsia="lv-LV"/>
              </w:rPr>
            </w:pPr>
            <w:r w:rsidRPr="00BB09C5">
              <w:rPr>
                <w:rFonts w:eastAsia="Times New Roman"/>
                <w:sz w:val="28"/>
                <w:lang w:val="lv-LV" w:eastAsia="lv-LV"/>
              </w:rPr>
              <w:t>1</w:t>
            </w:r>
            <w:r w:rsidR="00F15932">
              <w:rPr>
                <w:rFonts w:eastAsia="Times New Roman"/>
                <w:sz w:val="28"/>
                <w:lang w:val="lv-LV" w:eastAsia="lv-LV"/>
              </w:rPr>
              <w:t>. 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F15932" w:rsidRPr="00F15932" w:rsidRDefault="00F15932" w:rsidP="00F15932">
            <w:pPr>
              <w:spacing w:after="120"/>
              <w:ind w:firstLine="720"/>
              <w:jc w:val="both"/>
              <w:rPr>
                <w:sz w:val="28"/>
                <w:szCs w:val="28"/>
                <w:lang w:val="lv-LV"/>
              </w:rPr>
            </w:pPr>
            <w:r w:rsidRPr="00F15932">
              <w:rPr>
                <w:sz w:val="28"/>
                <w:szCs w:val="28"/>
                <w:lang w:val="lv-LV"/>
              </w:rPr>
              <w:t xml:space="preserve">Likuma „Par valsts un pašvaldību īpašuma objektu privatizāciju” (turpmāk – likums) 12.panta pirmā daļa nosaka, ka jebkura fiziska un juridiska persona ir tiesīga ierosināt, iesniedzot privatizācijas ierosinājumu </w:t>
            </w:r>
            <w:r>
              <w:rPr>
                <w:sz w:val="28"/>
                <w:szCs w:val="28"/>
                <w:lang w:val="lv-LV"/>
              </w:rPr>
              <w:t>valsts akciju sabiedrībā „Privatizācijas aģentūra” (turpmāk – Privatizācijas aģentūra)</w:t>
            </w:r>
            <w:r w:rsidRPr="00F15932">
              <w:rPr>
                <w:sz w:val="28"/>
                <w:szCs w:val="28"/>
                <w:lang w:val="lv-LV"/>
              </w:rPr>
              <w:t>, jebkura tāda valsts īpašuma objekta nodošanu privatizācijai, uz kuru attiecināms likums.</w:t>
            </w:r>
          </w:p>
          <w:p w:rsidR="00F15932" w:rsidRPr="00F15932" w:rsidRDefault="00F15932" w:rsidP="00F15932">
            <w:pPr>
              <w:spacing w:after="120"/>
              <w:ind w:firstLine="720"/>
              <w:jc w:val="both"/>
              <w:rPr>
                <w:sz w:val="28"/>
                <w:szCs w:val="28"/>
                <w:lang w:val="lv-LV"/>
              </w:rPr>
            </w:pPr>
            <w:r w:rsidRPr="00F15932">
              <w:rPr>
                <w:sz w:val="28"/>
                <w:szCs w:val="28"/>
                <w:lang w:val="lv-LV"/>
              </w:rPr>
              <w:t>Saskaņā ar likuma 12.panta trešo daļu un Valsts un pašvaldību īpašuma privatizācijas un privatizācijas sertifikātu izmantošanas pabeigšanas likuma 6.panta pirmo daļu, Privatizācijas aģentūra apkopo privatizācijas ierosinājumus un sagatavo Ministru kabineta rīkojumu projektu par valsts īpašuma objektu nodošanu privatizācijai. Sagatavoto Ministru kabineta rīkojuma projektu iesniedz Ekonomikas ministrijai.</w:t>
            </w:r>
          </w:p>
          <w:p w:rsidR="00F15932" w:rsidRPr="00F15932" w:rsidRDefault="00F15932" w:rsidP="00F15932">
            <w:pPr>
              <w:spacing w:after="120"/>
              <w:ind w:firstLine="720"/>
              <w:jc w:val="both"/>
              <w:rPr>
                <w:sz w:val="28"/>
                <w:szCs w:val="28"/>
                <w:lang w:val="lv-LV"/>
              </w:rPr>
            </w:pPr>
            <w:r w:rsidRPr="00F15932">
              <w:rPr>
                <w:sz w:val="28"/>
                <w:szCs w:val="28"/>
                <w:lang w:val="lv-LV"/>
              </w:rPr>
              <w:t>Ekonomikas ministrija, a</w:t>
            </w:r>
            <w:r>
              <w:rPr>
                <w:sz w:val="28"/>
                <w:szCs w:val="28"/>
                <w:lang w:val="lv-LV"/>
              </w:rPr>
              <w:t>tbilstoši Ministru kabineta 2009</w:t>
            </w:r>
            <w:r w:rsidRPr="00F15932">
              <w:rPr>
                <w:sz w:val="28"/>
                <w:szCs w:val="28"/>
                <w:lang w:val="lv-LV"/>
              </w:rPr>
              <w:t xml:space="preserve">.gada </w:t>
            </w:r>
            <w:r>
              <w:rPr>
                <w:sz w:val="28"/>
                <w:szCs w:val="28"/>
                <w:lang w:val="lv-LV"/>
              </w:rPr>
              <w:t>7.aprīļa noteikumiem Nr.300</w:t>
            </w:r>
            <w:r w:rsidRPr="00F15932">
              <w:rPr>
                <w:sz w:val="28"/>
                <w:szCs w:val="28"/>
                <w:lang w:val="lv-LV"/>
              </w:rPr>
              <w:t xml:space="preserve"> “Mini</w:t>
            </w:r>
            <w:r>
              <w:rPr>
                <w:sz w:val="28"/>
                <w:szCs w:val="28"/>
                <w:lang w:val="lv-LV"/>
              </w:rPr>
              <w:t>stru kabineta kārtības rullis”</w:t>
            </w:r>
            <w:r w:rsidRPr="00F15932">
              <w:rPr>
                <w:sz w:val="28"/>
                <w:szCs w:val="28"/>
                <w:lang w:val="lv-LV"/>
              </w:rPr>
              <w:t>, nodrošina attiecīgā Ministru kabineta rīkojuma projekta iesniegšanu izskatīšanai Ministru kabineta sēdē.</w:t>
            </w:r>
          </w:p>
          <w:p w:rsidR="00F15932" w:rsidRPr="00F15932" w:rsidRDefault="00F15932" w:rsidP="00F15932">
            <w:pPr>
              <w:spacing w:after="120"/>
              <w:ind w:firstLine="720"/>
              <w:jc w:val="both"/>
              <w:rPr>
                <w:sz w:val="28"/>
                <w:szCs w:val="28"/>
                <w:lang w:val="lv-LV"/>
              </w:rPr>
            </w:pPr>
            <w:r w:rsidRPr="00F15932">
              <w:rPr>
                <w:sz w:val="28"/>
                <w:szCs w:val="28"/>
                <w:lang w:val="lv-LV"/>
              </w:rPr>
              <w:t xml:space="preserve">Pamatojoties uz likuma 12.panta pirmo, ceturto un sesto daļu, Valsts un pašvaldību īpašuma privatizācijas un privatizācijas sertifikātu izmantošanas pabeigšanas likuma 6.panta piekto daļu, tikai Ministru kabinets var pieņemt lēmumu par valsts īpašuma objektu nodošanu privatizācijai vai atteikumu nodot privatizācijai, iespējams vienlaicīgi nosakot atsevišķus valsts īpašuma objekta privatizācijas nosacījumus. </w:t>
            </w:r>
          </w:p>
          <w:p w:rsidR="00F15932" w:rsidRPr="00F15932" w:rsidRDefault="00F15932" w:rsidP="00F15932">
            <w:pPr>
              <w:spacing w:after="120"/>
              <w:ind w:firstLine="720"/>
              <w:jc w:val="both"/>
              <w:rPr>
                <w:sz w:val="28"/>
                <w:szCs w:val="28"/>
                <w:lang w:val="lv-LV"/>
              </w:rPr>
            </w:pPr>
            <w:r w:rsidRPr="00F15932">
              <w:rPr>
                <w:sz w:val="28"/>
                <w:szCs w:val="28"/>
                <w:lang w:val="lv-LV"/>
              </w:rPr>
              <w:t>Pamatojoties uz Administratīvā procesa likuma 51.pantu un 56.panta pirmo daļu, ar saņemtā privatizācijas ierosinājuma reģistrācijas brīdi ir ierosināta administratīvā lieta un to jāizskata iestādei atbilstoši savai kompetencei.</w:t>
            </w:r>
          </w:p>
          <w:p w:rsidR="00F15932" w:rsidRPr="00F15932" w:rsidRDefault="00F15932" w:rsidP="00F15932">
            <w:pPr>
              <w:spacing w:after="120"/>
              <w:ind w:firstLine="720"/>
              <w:jc w:val="both"/>
              <w:rPr>
                <w:sz w:val="28"/>
                <w:szCs w:val="28"/>
                <w:lang w:val="lv-LV"/>
              </w:rPr>
            </w:pPr>
            <w:r w:rsidRPr="00F15932">
              <w:rPr>
                <w:sz w:val="28"/>
                <w:szCs w:val="28"/>
                <w:lang w:val="lv-LV"/>
              </w:rPr>
              <w:lastRenderedPageBreak/>
              <w:t>Līdz ar to, Privatizācijas aģentūrai un Ekonomikas ministrijai savas kompetences ietvaros ir pienākums nodrošināt Ministru kabineta rīkojuma projekta par konkrētu valsts īpašuma objektu nodošanu privatizācijai</w:t>
            </w:r>
            <w:r>
              <w:rPr>
                <w:sz w:val="28"/>
                <w:szCs w:val="28"/>
                <w:lang w:val="lv-LV"/>
              </w:rPr>
              <w:t xml:space="preserve"> vai atteikumu nodot privatizācijai</w:t>
            </w:r>
            <w:r w:rsidRPr="00F15932">
              <w:rPr>
                <w:sz w:val="28"/>
                <w:szCs w:val="28"/>
                <w:lang w:val="lv-LV"/>
              </w:rPr>
              <w:t>, kas izstrādāts pamatojoties uz privatizācijas ierosinājumiem, iesniegšanu Ministru kabinetam izlemšanai.</w:t>
            </w:r>
          </w:p>
          <w:p w:rsidR="00BB09C5" w:rsidRPr="00E22EBE" w:rsidRDefault="00F15932" w:rsidP="00247529">
            <w:pPr>
              <w:spacing w:after="120"/>
              <w:ind w:firstLine="720"/>
              <w:jc w:val="both"/>
              <w:rPr>
                <w:sz w:val="28"/>
                <w:szCs w:val="28"/>
                <w:lang w:val="lv-LV"/>
              </w:rPr>
            </w:pPr>
            <w:r w:rsidRPr="00F15932">
              <w:rPr>
                <w:sz w:val="28"/>
                <w:szCs w:val="28"/>
                <w:lang w:val="lv-LV"/>
              </w:rPr>
              <w:t>Ministru kabinetam, lemjot par konkrēta valsts īpašuma objekta nodošanu privatizācijai, ir jāvērtē vai attiecīgais valsts īpašuma objekts ir nepieciešams valsts pārvaldes funkciju vai valsts vai pašvaldības komercdarbības veikšanai saskaņā ar Valsts pārvaldes iekārtas likuma 88.panta pirmās daļas nosacījumiem.</w:t>
            </w:r>
          </w:p>
        </w:tc>
      </w:tr>
      <w:tr w:rsidR="00BB09C5" w:rsidRPr="00DD33C4" w:rsidTr="006F7C08">
        <w:trPr>
          <w:trHeight w:val="360"/>
        </w:trPr>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BB09C5" w:rsidP="00F15932">
            <w:pPr>
              <w:jc w:val="both"/>
              <w:rPr>
                <w:rFonts w:eastAsia="Times New Roman"/>
                <w:sz w:val="28"/>
                <w:lang w:val="lv-LV" w:eastAsia="lv-LV"/>
              </w:rPr>
            </w:pPr>
            <w:r w:rsidRPr="00BB09C5">
              <w:rPr>
                <w:rFonts w:eastAsia="Times New Roman"/>
                <w:sz w:val="28"/>
                <w:lang w:val="lv-LV" w:eastAsia="lv-LV"/>
              </w:rPr>
              <w:lastRenderedPageBreak/>
              <w:t>2</w:t>
            </w:r>
            <w:r w:rsidR="00F15932">
              <w:rPr>
                <w:rFonts w:eastAsia="Times New Roman"/>
                <w:sz w:val="28"/>
                <w:lang w:val="lv-LV" w:eastAsia="lv-LV"/>
              </w:rPr>
              <w:t>. 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0017C" w:rsidRPr="0040017C" w:rsidRDefault="0040017C" w:rsidP="0040017C">
            <w:pPr>
              <w:spacing w:after="120"/>
              <w:ind w:firstLine="720"/>
              <w:jc w:val="both"/>
              <w:rPr>
                <w:b/>
                <w:color w:val="000000"/>
                <w:sz w:val="28"/>
                <w:lang w:val="lv-LV"/>
              </w:rPr>
            </w:pPr>
            <w:r w:rsidRPr="0040017C">
              <w:rPr>
                <w:b/>
                <w:color w:val="000000"/>
                <w:sz w:val="28"/>
                <w:lang w:val="lv-LV"/>
              </w:rPr>
              <w:t>1. Nekustamais īpašums</w:t>
            </w:r>
          </w:p>
          <w:p w:rsidR="0040017C" w:rsidRPr="0040017C" w:rsidRDefault="00A3143F" w:rsidP="0040017C">
            <w:pPr>
              <w:spacing w:after="120"/>
              <w:ind w:firstLine="720"/>
              <w:jc w:val="both"/>
              <w:rPr>
                <w:color w:val="000000"/>
                <w:sz w:val="28"/>
                <w:lang w:val="lv-LV"/>
              </w:rPr>
            </w:pPr>
            <w:r w:rsidRPr="0040017C">
              <w:rPr>
                <w:color w:val="000000"/>
                <w:sz w:val="28"/>
                <w:lang w:val="lv-LV"/>
              </w:rPr>
              <w:t>Saskaņā ar Valsts zemes dienesta Zemgales reģionālās nodaļas 2008.gada 2.septembra kadastra izziņu Nr.11-26Z/D-788</w:t>
            </w:r>
            <w:r>
              <w:rPr>
                <w:color w:val="000000"/>
                <w:sz w:val="28"/>
                <w:lang w:val="lv-LV"/>
              </w:rPr>
              <w:t xml:space="preserve"> </w:t>
            </w:r>
            <w:r w:rsidR="00E66BA7">
              <w:rPr>
                <w:color w:val="000000"/>
                <w:sz w:val="28"/>
                <w:lang w:val="lv-LV"/>
              </w:rPr>
              <w:t>n</w:t>
            </w:r>
            <w:r w:rsidR="003B0784">
              <w:rPr>
                <w:color w:val="000000"/>
                <w:sz w:val="28"/>
                <w:lang w:val="lv-LV"/>
              </w:rPr>
              <w:t xml:space="preserve">ekustamais īpašums </w:t>
            </w:r>
            <w:r w:rsidR="003B0784" w:rsidRPr="0040017C">
              <w:rPr>
                <w:color w:val="000000"/>
                <w:sz w:val="28"/>
                <w:lang w:val="lv-LV"/>
              </w:rPr>
              <w:t>“Lielapgulde</w:t>
            </w:r>
            <w:r w:rsidR="003B0784">
              <w:rPr>
                <w:color w:val="000000"/>
                <w:sz w:val="28"/>
                <w:lang w:val="lv-LV"/>
              </w:rPr>
              <w:t>”,</w:t>
            </w:r>
            <w:r w:rsidR="003B0784" w:rsidRPr="0040017C">
              <w:rPr>
                <w:color w:val="000000"/>
                <w:sz w:val="28"/>
                <w:lang w:val="lv-LV"/>
              </w:rPr>
              <w:t xml:space="preserve"> Naudītes pagastā,</w:t>
            </w:r>
            <w:r w:rsidR="003B0784">
              <w:rPr>
                <w:color w:val="000000"/>
                <w:sz w:val="28"/>
                <w:lang w:val="lv-LV"/>
              </w:rPr>
              <w:t xml:space="preserve"> </w:t>
            </w:r>
            <w:r w:rsidR="003B0784" w:rsidRPr="0040017C">
              <w:rPr>
                <w:color w:val="000000"/>
                <w:sz w:val="28"/>
                <w:lang w:val="lv-LV"/>
              </w:rPr>
              <w:t xml:space="preserve">Dobeles </w:t>
            </w:r>
            <w:r w:rsidR="003B0784">
              <w:rPr>
                <w:color w:val="000000"/>
                <w:sz w:val="28"/>
                <w:lang w:val="lv-LV"/>
              </w:rPr>
              <w:t>novadā</w:t>
            </w:r>
            <w:r w:rsidR="0040017C" w:rsidRPr="0040017C">
              <w:rPr>
                <w:color w:val="000000"/>
                <w:sz w:val="28"/>
                <w:lang w:val="lv-LV"/>
              </w:rPr>
              <w:t xml:space="preserve"> </w:t>
            </w:r>
            <w:r w:rsidR="000930DC">
              <w:rPr>
                <w:color w:val="000000"/>
                <w:sz w:val="28"/>
                <w:lang w:val="lv-LV"/>
              </w:rPr>
              <w:t xml:space="preserve">(turpmāk – nekustamais īpašums) </w:t>
            </w:r>
            <w:r w:rsidR="0040017C" w:rsidRPr="0040017C">
              <w:rPr>
                <w:color w:val="000000"/>
                <w:sz w:val="28"/>
                <w:lang w:val="lv-LV"/>
              </w:rPr>
              <w:t>sastāv no:</w:t>
            </w:r>
          </w:p>
          <w:p w:rsidR="0040017C" w:rsidRPr="0040017C" w:rsidRDefault="0040017C" w:rsidP="0040017C">
            <w:pPr>
              <w:spacing w:after="120"/>
              <w:ind w:firstLine="720"/>
              <w:jc w:val="both"/>
              <w:rPr>
                <w:color w:val="000000"/>
                <w:sz w:val="28"/>
                <w:lang w:val="lv-LV"/>
              </w:rPr>
            </w:pPr>
            <w:r w:rsidRPr="0040017C">
              <w:rPr>
                <w:color w:val="000000"/>
                <w:sz w:val="28"/>
                <w:lang w:val="lv-LV"/>
              </w:rPr>
              <w:t>1) zemes</w:t>
            </w:r>
            <w:r w:rsidR="003B0784">
              <w:rPr>
                <w:color w:val="000000"/>
                <w:sz w:val="28"/>
                <w:lang w:val="lv-LV"/>
              </w:rPr>
              <w:t xml:space="preserve"> vienība</w:t>
            </w:r>
            <w:r w:rsidR="00E66BA7">
              <w:rPr>
                <w:color w:val="000000"/>
                <w:sz w:val="28"/>
                <w:lang w:val="lv-LV"/>
              </w:rPr>
              <w:t>s</w:t>
            </w:r>
            <w:r w:rsidRPr="0040017C">
              <w:rPr>
                <w:color w:val="000000"/>
                <w:sz w:val="28"/>
                <w:lang w:val="lv-LV"/>
              </w:rPr>
              <w:t xml:space="preserve"> (zemes vienības kadastra apzīmējumu 4680 004 0004) 53,8 ha platībā, tai skaitā, valsts me</w:t>
            </w:r>
            <w:r w:rsidR="00A3143F">
              <w:rPr>
                <w:color w:val="000000"/>
                <w:sz w:val="28"/>
                <w:lang w:val="lv-LV"/>
              </w:rPr>
              <w:t>ža zeme 9,9 ha platībā, uz kura</w:t>
            </w:r>
            <w:r w:rsidR="00E66BA7">
              <w:rPr>
                <w:color w:val="000000"/>
                <w:sz w:val="28"/>
                <w:lang w:val="lv-LV"/>
              </w:rPr>
              <w:t>s</w:t>
            </w:r>
            <w:r w:rsidR="00A3143F">
              <w:rPr>
                <w:color w:val="000000"/>
                <w:sz w:val="28"/>
                <w:lang w:val="lv-LV"/>
              </w:rPr>
              <w:t xml:space="preserve"> </w:t>
            </w:r>
            <w:r w:rsidR="00E66BA7">
              <w:rPr>
                <w:color w:val="000000"/>
                <w:sz w:val="28"/>
                <w:lang w:val="lv-LV"/>
              </w:rPr>
              <w:t xml:space="preserve">atrodas </w:t>
            </w:r>
            <w:r w:rsidR="00A3143F">
              <w:rPr>
                <w:color w:val="000000"/>
                <w:sz w:val="28"/>
                <w:lang w:val="lv-LV"/>
              </w:rPr>
              <w:t>divdesmit</w:t>
            </w:r>
            <w:r w:rsidRPr="0040017C">
              <w:rPr>
                <w:color w:val="000000"/>
                <w:sz w:val="28"/>
                <w:lang w:val="lv-LV"/>
              </w:rPr>
              <w:t xml:space="preserve"> trīs </w:t>
            </w:r>
            <w:r w:rsidR="00A3143F">
              <w:rPr>
                <w:color w:val="000000"/>
                <w:sz w:val="28"/>
                <w:lang w:val="lv-LV"/>
              </w:rPr>
              <w:t>būves</w:t>
            </w:r>
            <w:r w:rsidRPr="0040017C">
              <w:rPr>
                <w:color w:val="000000"/>
                <w:sz w:val="28"/>
                <w:lang w:val="lv-LV"/>
              </w:rPr>
              <w:t xml:space="preserve"> (būvju kadastra apzīmējumi 4680 004 0004 001, 4680 004 0004 005</w:t>
            </w:r>
            <w:r w:rsidR="00A3143F">
              <w:rPr>
                <w:color w:val="000000"/>
                <w:sz w:val="28"/>
                <w:lang w:val="lv-LV"/>
              </w:rPr>
              <w:t>,</w:t>
            </w:r>
            <w:r w:rsidRPr="0040017C">
              <w:rPr>
                <w:color w:val="000000"/>
                <w:sz w:val="28"/>
                <w:lang w:val="lv-LV"/>
              </w:rPr>
              <w:t xml:space="preserve"> 4680 004 0004 006</w:t>
            </w:r>
            <w:r w:rsidR="00A3143F">
              <w:rPr>
                <w:color w:val="000000"/>
                <w:sz w:val="28"/>
                <w:lang w:val="lv-LV"/>
              </w:rPr>
              <w:t>,</w:t>
            </w:r>
            <w:r w:rsidRPr="0040017C">
              <w:rPr>
                <w:color w:val="000000"/>
                <w:sz w:val="28"/>
                <w:lang w:val="lv-LV"/>
              </w:rPr>
              <w:t xml:space="preserve"> 4</w:t>
            </w:r>
            <w:r w:rsidR="00E66BA7">
              <w:rPr>
                <w:color w:val="000000"/>
                <w:sz w:val="28"/>
                <w:lang w:val="lv-LV"/>
              </w:rPr>
              <w:t>680 004 0004 002, 4680 004 0004 004, 4680 004 0004 007, 4680 004 0004 008, 4680 004 0004 009, 4680 004 0004 013, 4680 004 0004 011, 4680 004 0004 012, 4680 004 0004 023, 4680 004 0004 003</w:t>
            </w:r>
            <w:r w:rsidR="00E66BA7" w:rsidRPr="0040017C">
              <w:rPr>
                <w:color w:val="000000"/>
                <w:sz w:val="28"/>
                <w:lang w:val="lv-LV"/>
              </w:rPr>
              <w:t>, 4680 004 0004 010, 4680 004 0004 014, 4680 004 0004 015, 4680 004 0004 016, 4680 004 000</w:t>
            </w:r>
            <w:r w:rsidR="00E66BA7">
              <w:rPr>
                <w:color w:val="000000"/>
                <w:sz w:val="28"/>
                <w:lang w:val="lv-LV"/>
              </w:rPr>
              <w:t>4 017, 4680 004 0004 018, 4680 004 0004 022, 4680 004 0004 019, 4680 004 0004 020, 4680 004 0004 021)</w:t>
            </w:r>
            <w:r w:rsidRPr="0040017C">
              <w:rPr>
                <w:color w:val="000000"/>
                <w:sz w:val="28"/>
                <w:lang w:val="lv-LV"/>
              </w:rPr>
              <w:t>.</w:t>
            </w:r>
          </w:p>
          <w:p w:rsidR="00A3143F" w:rsidRDefault="0040017C" w:rsidP="00A3143F">
            <w:pPr>
              <w:spacing w:after="120"/>
              <w:ind w:firstLine="720"/>
              <w:jc w:val="both"/>
              <w:rPr>
                <w:color w:val="000000"/>
                <w:sz w:val="28"/>
                <w:lang w:val="lv-LV"/>
              </w:rPr>
            </w:pPr>
            <w:r w:rsidRPr="0040017C">
              <w:rPr>
                <w:color w:val="000000"/>
                <w:sz w:val="28"/>
                <w:lang w:val="lv-LV"/>
              </w:rPr>
              <w:t>2) zemes</w:t>
            </w:r>
            <w:r w:rsidR="003B0784">
              <w:rPr>
                <w:color w:val="000000"/>
                <w:sz w:val="28"/>
                <w:lang w:val="lv-LV"/>
              </w:rPr>
              <w:t xml:space="preserve"> vienība</w:t>
            </w:r>
            <w:r w:rsidR="00E66BA7">
              <w:rPr>
                <w:color w:val="000000"/>
                <w:sz w:val="28"/>
                <w:lang w:val="lv-LV"/>
              </w:rPr>
              <w:t>s</w:t>
            </w:r>
            <w:r w:rsidRPr="0040017C">
              <w:rPr>
                <w:color w:val="000000"/>
                <w:sz w:val="28"/>
                <w:lang w:val="lv-LV"/>
              </w:rPr>
              <w:t xml:space="preserve"> (zemes vienības kadastra apzīmējumu 4680 004 0005) 18,8 ha platībā, tai skaitā, valsts meža zeme 3,1 ha platībā, uz kura</w:t>
            </w:r>
            <w:r w:rsidR="00E66BA7">
              <w:rPr>
                <w:color w:val="000000"/>
                <w:sz w:val="28"/>
                <w:lang w:val="lv-LV"/>
              </w:rPr>
              <w:t>s</w:t>
            </w:r>
            <w:r w:rsidRPr="0040017C">
              <w:rPr>
                <w:color w:val="000000"/>
                <w:sz w:val="28"/>
                <w:lang w:val="lv-LV"/>
              </w:rPr>
              <w:t xml:space="preserve"> atrodas</w:t>
            </w:r>
            <w:r w:rsidR="00E66BA7">
              <w:rPr>
                <w:color w:val="000000"/>
                <w:sz w:val="28"/>
                <w:lang w:val="lv-LV"/>
              </w:rPr>
              <w:t xml:space="preserve"> 3 būves</w:t>
            </w:r>
            <w:r w:rsidRPr="0040017C">
              <w:rPr>
                <w:color w:val="000000"/>
                <w:sz w:val="28"/>
                <w:lang w:val="lv-LV"/>
              </w:rPr>
              <w:t xml:space="preserve"> </w:t>
            </w:r>
            <w:r w:rsidR="00E66BA7">
              <w:rPr>
                <w:color w:val="000000"/>
                <w:sz w:val="28"/>
                <w:lang w:val="lv-LV"/>
              </w:rPr>
              <w:t xml:space="preserve">(būvju kadastra apzīmējumi 4680 004 0005 001, 4680 004 0005 002, </w:t>
            </w:r>
            <w:r w:rsidRPr="0040017C">
              <w:rPr>
                <w:color w:val="000000"/>
                <w:sz w:val="28"/>
                <w:lang w:val="lv-LV"/>
              </w:rPr>
              <w:t>4680 004 0005 003).</w:t>
            </w:r>
          </w:p>
          <w:p w:rsidR="00A3143F" w:rsidRPr="0040017C" w:rsidRDefault="00A3143F" w:rsidP="00A3143F">
            <w:pPr>
              <w:spacing w:after="120"/>
              <w:ind w:firstLine="720"/>
              <w:jc w:val="both"/>
              <w:rPr>
                <w:color w:val="000000"/>
                <w:sz w:val="28"/>
                <w:lang w:val="lv-LV"/>
              </w:rPr>
            </w:pPr>
            <w:r w:rsidRPr="0040017C">
              <w:rPr>
                <w:color w:val="000000"/>
                <w:sz w:val="28"/>
                <w:lang w:val="lv-LV"/>
              </w:rPr>
              <w:t xml:space="preserve">Saskaņā ar Valsts zemes dienesta Zemgales </w:t>
            </w:r>
            <w:r w:rsidRPr="0040017C">
              <w:rPr>
                <w:color w:val="000000"/>
                <w:sz w:val="28"/>
                <w:lang w:val="lv-LV"/>
              </w:rPr>
              <w:lastRenderedPageBreak/>
              <w:t xml:space="preserve">reģionālās nodaļas 2008.gada 2.septembra kadastra izziņu Nr.11-26Z/D-788 un Valsts zemes dienesta Kadastra Reģistra Pārlūka datiem uz zemes </w:t>
            </w:r>
            <w:r w:rsidR="00E66BA7">
              <w:rPr>
                <w:color w:val="000000"/>
                <w:sz w:val="28"/>
                <w:lang w:val="lv-LV"/>
              </w:rPr>
              <w:t>vienības</w:t>
            </w:r>
            <w:r w:rsidRPr="0040017C">
              <w:rPr>
                <w:color w:val="000000"/>
                <w:sz w:val="28"/>
                <w:lang w:val="lv-LV"/>
              </w:rPr>
              <w:t xml:space="preserve"> ar kadastra apzīmējumu 4680 004 0004 </w:t>
            </w:r>
            <w:r w:rsidR="00E66BA7">
              <w:rPr>
                <w:color w:val="000000"/>
                <w:sz w:val="28"/>
                <w:lang w:val="lv-LV"/>
              </w:rPr>
              <w:t>atrodošās 11 būves (būvju kadastra apzīmējumi</w:t>
            </w:r>
            <w:r w:rsidRPr="0040017C">
              <w:rPr>
                <w:color w:val="000000"/>
                <w:sz w:val="28"/>
                <w:lang w:val="lv-LV"/>
              </w:rPr>
              <w:t xml:space="preserve"> </w:t>
            </w:r>
            <w:r w:rsidR="00E66BA7">
              <w:rPr>
                <w:color w:val="000000"/>
                <w:sz w:val="28"/>
                <w:lang w:val="lv-LV"/>
              </w:rPr>
              <w:t>4680 004 0004 003</w:t>
            </w:r>
            <w:r w:rsidR="00E66BA7" w:rsidRPr="0040017C">
              <w:rPr>
                <w:color w:val="000000"/>
                <w:sz w:val="28"/>
                <w:lang w:val="lv-LV"/>
              </w:rPr>
              <w:t>, 4680 004 0004 010, 4680 004 0004 014, 4680 004 0004 015, 4680 004 0004 016, 4680 004 000</w:t>
            </w:r>
            <w:r w:rsidR="00E66BA7">
              <w:rPr>
                <w:color w:val="000000"/>
                <w:sz w:val="28"/>
                <w:lang w:val="lv-LV"/>
              </w:rPr>
              <w:t>4 017, 4680 004 0004 018, 4680 004 0004 022, 4680 004 0004 019, 4680 004 0004 020, 4680 004 0004 021)</w:t>
            </w:r>
            <w:r w:rsidRPr="0040017C">
              <w:rPr>
                <w:color w:val="000000"/>
                <w:sz w:val="28"/>
                <w:lang w:val="lv-LV"/>
              </w:rPr>
              <w:t xml:space="preserve"> nav reģistrētas zemesgrāmatā. Saskaņā ar Valsts zemes dienesta Zemgales reģionālās nodaļas kadastra izziņu Nr.11-26Z/D-788 minētām būvēm ir patvaļīgās būvniecības pazīmes.</w:t>
            </w:r>
          </w:p>
          <w:p w:rsidR="0040017C" w:rsidRPr="0040017C" w:rsidRDefault="0040017C" w:rsidP="0040017C">
            <w:pPr>
              <w:spacing w:after="120"/>
              <w:ind w:firstLine="720"/>
              <w:jc w:val="both"/>
              <w:rPr>
                <w:b/>
                <w:color w:val="000000"/>
                <w:sz w:val="28"/>
                <w:lang w:val="lv-LV"/>
              </w:rPr>
            </w:pPr>
            <w:r w:rsidRPr="0040017C">
              <w:rPr>
                <w:b/>
                <w:color w:val="000000"/>
                <w:sz w:val="28"/>
                <w:lang w:val="lv-LV"/>
              </w:rPr>
              <w:t>2. Īpašuma tiesības</w:t>
            </w:r>
          </w:p>
          <w:p w:rsidR="0040017C" w:rsidRPr="0040017C" w:rsidRDefault="0040017C" w:rsidP="0040017C">
            <w:pPr>
              <w:spacing w:after="120"/>
              <w:ind w:firstLine="720"/>
              <w:jc w:val="both"/>
              <w:rPr>
                <w:color w:val="000000"/>
                <w:sz w:val="28"/>
                <w:lang w:val="lv-LV"/>
              </w:rPr>
            </w:pPr>
            <w:r w:rsidRPr="0040017C">
              <w:rPr>
                <w:color w:val="000000"/>
                <w:sz w:val="28"/>
                <w:lang w:val="lv-LV"/>
              </w:rPr>
              <w:t>Nekustamais īpašums “Lielapgulde</w:t>
            </w:r>
            <w:r>
              <w:rPr>
                <w:color w:val="000000"/>
                <w:sz w:val="28"/>
                <w:lang w:val="lv-LV"/>
              </w:rPr>
              <w:t>”,</w:t>
            </w:r>
            <w:r w:rsidRPr="0040017C">
              <w:rPr>
                <w:color w:val="000000"/>
                <w:sz w:val="28"/>
                <w:lang w:val="lv-LV"/>
              </w:rPr>
              <w:t xml:space="preserve"> Naudītes pagastā,</w:t>
            </w:r>
            <w:r>
              <w:rPr>
                <w:color w:val="000000"/>
                <w:sz w:val="28"/>
                <w:lang w:val="lv-LV"/>
              </w:rPr>
              <w:t xml:space="preserve"> </w:t>
            </w:r>
            <w:r w:rsidRPr="0040017C">
              <w:rPr>
                <w:color w:val="000000"/>
                <w:sz w:val="28"/>
                <w:lang w:val="lv-LV"/>
              </w:rPr>
              <w:t xml:space="preserve">Dobeles </w:t>
            </w:r>
            <w:r>
              <w:rPr>
                <w:color w:val="000000"/>
                <w:sz w:val="28"/>
                <w:lang w:val="lv-LV"/>
              </w:rPr>
              <w:t>novadā sastāvošs no divām</w:t>
            </w:r>
            <w:r w:rsidRPr="0040017C">
              <w:rPr>
                <w:color w:val="000000"/>
                <w:sz w:val="28"/>
                <w:lang w:val="lv-LV"/>
              </w:rPr>
              <w:t xml:space="preserve"> zemes</w:t>
            </w:r>
            <w:r>
              <w:rPr>
                <w:color w:val="000000"/>
                <w:sz w:val="28"/>
                <w:lang w:val="lv-LV"/>
              </w:rPr>
              <w:t xml:space="preserve"> vienībām</w:t>
            </w:r>
            <w:r w:rsidRPr="0040017C">
              <w:rPr>
                <w:color w:val="000000"/>
                <w:sz w:val="28"/>
                <w:lang w:val="lv-LV"/>
              </w:rPr>
              <w:t xml:space="preserve"> 72,6 ha </w:t>
            </w:r>
            <w:r>
              <w:rPr>
                <w:color w:val="000000"/>
                <w:sz w:val="28"/>
                <w:lang w:val="lv-LV"/>
              </w:rPr>
              <w:t>kopplatībā un piecpadsmit ēkām/būvēm</w:t>
            </w:r>
            <w:r w:rsidR="00E66BA7">
              <w:rPr>
                <w:color w:val="000000"/>
                <w:sz w:val="28"/>
                <w:lang w:val="lv-LV"/>
              </w:rPr>
              <w:t xml:space="preserve"> (būvju kadastra apzīmējumi 4680 004 0005 001, 4680 004 0005 002, </w:t>
            </w:r>
            <w:r w:rsidR="00E66BA7" w:rsidRPr="0040017C">
              <w:rPr>
                <w:color w:val="000000"/>
                <w:sz w:val="28"/>
                <w:lang w:val="lv-LV"/>
              </w:rPr>
              <w:t>4680 004 0005 003</w:t>
            </w:r>
            <w:r w:rsidR="00E66BA7">
              <w:rPr>
                <w:color w:val="000000"/>
                <w:sz w:val="28"/>
                <w:lang w:val="lv-LV"/>
              </w:rPr>
              <w:t xml:space="preserve">, </w:t>
            </w:r>
            <w:r w:rsidR="00E66BA7" w:rsidRPr="0040017C">
              <w:rPr>
                <w:color w:val="000000"/>
                <w:sz w:val="28"/>
                <w:lang w:val="lv-LV"/>
              </w:rPr>
              <w:t>4680 004 0004 001, 4680 004 0004 005</w:t>
            </w:r>
            <w:r w:rsidR="00E66BA7">
              <w:rPr>
                <w:color w:val="000000"/>
                <w:sz w:val="28"/>
                <w:lang w:val="lv-LV"/>
              </w:rPr>
              <w:t>,</w:t>
            </w:r>
            <w:r w:rsidR="00E66BA7" w:rsidRPr="0040017C">
              <w:rPr>
                <w:color w:val="000000"/>
                <w:sz w:val="28"/>
                <w:lang w:val="lv-LV"/>
              </w:rPr>
              <w:t xml:space="preserve"> 4680 004 0004 006</w:t>
            </w:r>
            <w:r w:rsidR="00E66BA7">
              <w:rPr>
                <w:color w:val="000000"/>
                <w:sz w:val="28"/>
                <w:lang w:val="lv-LV"/>
              </w:rPr>
              <w:t>,</w:t>
            </w:r>
            <w:r w:rsidR="00E66BA7" w:rsidRPr="0040017C">
              <w:rPr>
                <w:color w:val="000000"/>
                <w:sz w:val="28"/>
                <w:lang w:val="lv-LV"/>
              </w:rPr>
              <w:t xml:space="preserve"> 4</w:t>
            </w:r>
            <w:r w:rsidR="00E66BA7">
              <w:rPr>
                <w:color w:val="000000"/>
                <w:sz w:val="28"/>
                <w:lang w:val="lv-LV"/>
              </w:rPr>
              <w:t>680 004 0004 002, 4680 004 0004 004, 4680 004 0004 007, 4680 004 0004 008, 4680 004 0004 009, 4680 004 0004 013, 4680 004 0004 011, 4680 004 0004 012, 4680 004 0004 023)</w:t>
            </w:r>
            <w:r w:rsidRPr="0040017C">
              <w:rPr>
                <w:color w:val="000000"/>
                <w:sz w:val="28"/>
                <w:lang w:val="lv-LV"/>
              </w:rPr>
              <w:t>, reģistrēts Naudītes pagasta zemesgrāmatas nodalījumā Nr.100000030612 ar kadastra Nr.4680 004 0004 uz Latvijas valsts vārda Izglītības u</w:t>
            </w:r>
            <w:r w:rsidR="00254D70">
              <w:rPr>
                <w:color w:val="000000"/>
                <w:sz w:val="28"/>
                <w:lang w:val="lv-LV"/>
              </w:rPr>
              <w:t>n zinātnes ministrijas personā.</w:t>
            </w:r>
          </w:p>
          <w:p w:rsidR="0040017C" w:rsidRPr="0040017C" w:rsidRDefault="0040017C" w:rsidP="0040017C">
            <w:pPr>
              <w:spacing w:after="120"/>
              <w:ind w:firstLine="720"/>
              <w:jc w:val="both"/>
              <w:rPr>
                <w:b/>
                <w:color w:val="000000"/>
                <w:sz w:val="28"/>
                <w:lang w:val="lv-LV"/>
              </w:rPr>
            </w:pPr>
            <w:r w:rsidRPr="0040017C">
              <w:rPr>
                <w:b/>
                <w:color w:val="000000"/>
                <w:sz w:val="28"/>
                <w:lang w:val="lv-LV"/>
              </w:rPr>
              <w:t>3. Privatizācijas ierosinātāji:</w:t>
            </w:r>
          </w:p>
          <w:p w:rsidR="0040017C" w:rsidRPr="0040017C" w:rsidRDefault="0040017C" w:rsidP="0040017C">
            <w:pPr>
              <w:spacing w:after="120"/>
              <w:ind w:firstLine="720"/>
              <w:jc w:val="both"/>
              <w:rPr>
                <w:color w:val="000000"/>
                <w:sz w:val="28"/>
                <w:lang w:val="lv-LV"/>
              </w:rPr>
            </w:pPr>
            <w:r w:rsidRPr="0040017C">
              <w:rPr>
                <w:color w:val="000000"/>
                <w:sz w:val="28"/>
                <w:lang w:val="lv-LV"/>
              </w:rPr>
              <w:t xml:space="preserve">1) Fiziska persona Dagnija Dīķe (adrese: Ģertrūdes iela 69/71 – 4, Rīga, LV-1011). Ierosinājums par nekustamā īpašuma (nekustamā īpašuma kadastra Nr.4680 004 0004) “Lielapgulde”, Naudītes pagasts, Dobeles </w:t>
            </w:r>
            <w:r w:rsidR="003B0784">
              <w:rPr>
                <w:color w:val="000000"/>
                <w:sz w:val="28"/>
                <w:lang w:val="lv-LV"/>
              </w:rPr>
              <w:t>novads</w:t>
            </w:r>
            <w:r w:rsidRPr="0040017C">
              <w:rPr>
                <w:color w:val="000000"/>
                <w:sz w:val="28"/>
                <w:lang w:val="lv-LV"/>
              </w:rPr>
              <w:t>, nodošanu privatizācijai Privatizācijas aģentūrā saņemts 2005.gada 15.decembrī un reģistrēts tās Privatizācijas ierosinājumu reģistrā ar Nr.1.36;</w:t>
            </w:r>
          </w:p>
          <w:p w:rsidR="0040017C" w:rsidRPr="0040017C" w:rsidRDefault="0040017C" w:rsidP="0040017C">
            <w:pPr>
              <w:spacing w:after="120"/>
              <w:ind w:firstLine="720"/>
              <w:jc w:val="both"/>
              <w:rPr>
                <w:color w:val="000000"/>
                <w:sz w:val="28"/>
                <w:lang w:val="lv-LV"/>
              </w:rPr>
            </w:pPr>
            <w:r w:rsidRPr="0040017C">
              <w:rPr>
                <w:color w:val="000000"/>
                <w:sz w:val="28"/>
                <w:lang w:val="lv-LV"/>
              </w:rPr>
              <w:t xml:space="preserve">2) Fiziska persona Igors Stepanovs (adrese: Ģertrūdes iela 69/71 – 4, Rīga, LV-1011). Ierosinājums par nekustamā īpašuma (nekustamā </w:t>
            </w:r>
            <w:r w:rsidRPr="0040017C">
              <w:rPr>
                <w:color w:val="000000"/>
                <w:sz w:val="28"/>
                <w:lang w:val="lv-LV"/>
              </w:rPr>
              <w:lastRenderedPageBreak/>
              <w:t xml:space="preserve">īpašuma kadastra Nr.4680 004 0004) “Lielapgulde”, Naudītes pagasts, Dobeles </w:t>
            </w:r>
            <w:r w:rsidR="003B0784">
              <w:rPr>
                <w:color w:val="000000"/>
                <w:sz w:val="28"/>
                <w:lang w:val="lv-LV"/>
              </w:rPr>
              <w:t>novads</w:t>
            </w:r>
            <w:r w:rsidRPr="0040017C">
              <w:rPr>
                <w:color w:val="000000"/>
                <w:sz w:val="28"/>
                <w:lang w:val="lv-LV"/>
              </w:rPr>
              <w:t>, nodošanu privatizācijai Privatizācijas aģentūrā saņemts 2006.gada 31.augustā un reģistrēts tās Privatizācijas ierosinājumu reģistrā ar Nr.1.438.</w:t>
            </w:r>
          </w:p>
          <w:p w:rsidR="0040017C" w:rsidRPr="0040017C" w:rsidRDefault="0040017C" w:rsidP="0040017C">
            <w:pPr>
              <w:spacing w:after="120"/>
              <w:ind w:firstLine="720"/>
              <w:jc w:val="both"/>
              <w:rPr>
                <w:b/>
                <w:color w:val="000000"/>
                <w:sz w:val="28"/>
                <w:lang w:val="lv-LV"/>
              </w:rPr>
            </w:pPr>
            <w:r w:rsidRPr="0040017C">
              <w:rPr>
                <w:b/>
                <w:color w:val="000000"/>
                <w:sz w:val="28"/>
                <w:lang w:val="lv-LV"/>
              </w:rPr>
              <w:t>4. Nekustamā īpašuma valdītājs</w:t>
            </w:r>
          </w:p>
          <w:p w:rsidR="0040017C" w:rsidRPr="0040017C" w:rsidRDefault="0040017C" w:rsidP="0040017C">
            <w:pPr>
              <w:spacing w:after="120"/>
              <w:ind w:firstLine="720"/>
              <w:jc w:val="both"/>
              <w:rPr>
                <w:color w:val="000000"/>
                <w:sz w:val="28"/>
                <w:lang w:val="lv-LV"/>
              </w:rPr>
            </w:pPr>
            <w:r w:rsidRPr="0040017C">
              <w:rPr>
                <w:color w:val="000000"/>
                <w:sz w:val="28"/>
                <w:lang w:val="lv-LV"/>
              </w:rPr>
              <w:t>Latvijas Republikas Izglītības un zinātnes ministrija.</w:t>
            </w:r>
          </w:p>
          <w:p w:rsidR="0040017C" w:rsidRPr="0040017C" w:rsidRDefault="0040017C" w:rsidP="0040017C">
            <w:pPr>
              <w:spacing w:after="120"/>
              <w:ind w:firstLine="720"/>
              <w:jc w:val="both"/>
              <w:rPr>
                <w:b/>
                <w:color w:val="000000"/>
                <w:sz w:val="28"/>
                <w:lang w:val="lv-LV"/>
              </w:rPr>
            </w:pPr>
            <w:r w:rsidRPr="0040017C">
              <w:rPr>
                <w:b/>
                <w:color w:val="000000"/>
                <w:sz w:val="28"/>
                <w:lang w:val="lv-LV"/>
              </w:rPr>
              <w:t>5. Noma</w:t>
            </w:r>
          </w:p>
          <w:p w:rsidR="0040017C" w:rsidRPr="0040017C" w:rsidRDefault="0040017C" w:rsidP="0040017C">
            <w:pPr>
              <w:spacing w:after="120"/>
              <w:ind w:firstLine="720"/>
              <w:jc w:val="both"/>
              <w:rPr>
                <w:color w:val="000000"/>
                <w:sz w:val="28"/>
                <w:lang w:val="lv-LV"/>
              </w:rPr>
            </w:pPr>
            <w:r w:rsidRPr="0040017C">
              <w:rPr>
                <w:color w:val="000000"/>
                <w:sz w:val="28"/>
                <w:lang w:val="lv-LV"/>
              </w:rPr>
              <w:t>Nekustamais īpašums nav iznomāts.</w:t>
            </w:r>
          </w:p>
          <w:p w:rsidR="0040017C" w:rsidRPr="0040017C" w:rsidRDefault="0040017C" w:rsidP="0040017C">
            <w:pPr>
              <w:spacing w:after="120"/>
              <w:ind w:firstLine="720"/>
              <w:jc w:val="both"/>
              <w:rPr>
                <w:b/>
                <w:color w:val="000000"/>
                <w:sz w:val="28"/>
                <w:lang w:val="lv-LV"/>
              </w:rPr>
            </w:pPr>
            <w:r w:rsidRPr="0040017C">
              <w:rPr>
                <w:b/>
                <w:color w:val="000000"/>
                <w:sz w:val="28"/>
                <w:lang w:val="lv-LV"/>
              </w:rPr>
              <w:t>6. Pirmpirkuma tiesības</w:t>
            </w:r>
          </w:p>
          <w:p w:rsidR="0040017C" w:rsidRPr="0040017C" w:rsidRDefault="0040017C" w:rsidP="0040017C">
            <w:pPr>
              <w:spacing w:after="120"/>
              <w:ind w:firstLine="720"/>
              <w:jc w:val="both"/>
              <w:rPr>
                <w:color w:val="000000"/>
                <w:sz w:val="28"/>
                <w:lang w:val="lv-LV"/>
              </w:rPr>
            </w:pPr>
            <w:r w:rsidRPr="0040017C">
              <w:rPr>
                <w:color w:val="000000"/>
                <w:sz w:val="28"/>
                <w:lang w:val="lv-LV"/>
              </w:rPr>
              <w:t>Saskaņā ar likuma “Par valsts un pašvaldību īpašuma objektu privatizāciju” 17.pantu nav subjekta, kuram varētu tikt atzītas pirmpirkuma tiesības.</w:t>
            </w:r>
          </w:p>
          <w:p w:rsidR="0040017C" w:rsidRPr="0040017C" w:rsidRDefault="0040017C" w:rsidP="0040017C">
            <w:pPr>
              <w:spacing w:after="120"/>
              <w:ind w:firstLine="720"/>
              <w:jc w:val="both"/>
              <w:rPr>
                <w:b/>
                <w:color w:val="000000"/>
                <w:sz w:val="28"/>
                <w:lang w:val="lv-LV"/>
              </w:rPr>
            </w:pPr>
            <w:r w:rsidRPr="0040017C">
              <w:rPr>
                <w:b/>
                <w:color w:val="000000"/>
                <w:sz w:val="28"/>
                <w:lang w:val="lv-LV"/>
              </w:rPr>
              <w:t>7. Nodošana privatizācijai</w:t>
            </w:r>
          </w:p>
          <w:p w:rsidR="0040017C" w:rsidRPr="0040017C" w:rsidRDefault="0040017C" w:rsidP="0040017C">
            <w:pPr>
              <w:spacing w:after="120"/>
              <w:ind w:firstLine="720"/>
              <w:jc w:val="both"/>
              <w:rPr>
                <w:color w:val="000000"/>
                <w:sz w:val="28"/>
                <w:lang w:val="lv-LV"/>
              </w:rPr>
            </w:pPr>
            <w:r w:rsidRPr="0040017C">
              <w:rPr>
                <w:color w:val="000000"/>
                <w:sz w:val="28"/>
                <w:lang w:val="lv-LV"/>
              </w:rPr>
              <w:t xml:space="preserve">Izglītības un zinātnes ministrija 2008.gada 2.jūnija vēstulē Nr.1-17/3893 informē, ka ministrija ir pieņēmusi lēmumu nodot privatizācijai nekustamo īpašumu (nekustamā īpašuma kadastra Nr.4680 004 0004) “Lielapgulde”, Naudītes pagasts, Dobeles </w:t>
            </w:r>
            <w:r w:rsidR="003B0784">
              <w:rPr>
                <w:color w:val="000000"/>
                <w:sz w:val="28"/>
                <w:lang w:val="lv-LV"/>
              </w:rPr>
              <w:t>novads</w:t>
            </w:r>
            <w:r w:rsidRPr="0040017C">
              <w:rPr>
                <w:color w:val="000000"/>
                <w:sz w:val="28"/>
                <w:lang w:val="lv-LV"/>
              </w:rPr>
              <w:t>, atdalot no tā valsts meža zemi.</w:t>
            </w:r>
          </w:p>
          <w:p w:rsidR="0040017C" w:rsidRPr="0040017C" w:rsidRDefault="0040017C" w:rsidP="0040017C">
            <w:pPr>
              <w:spacing w:after="120"/>
              <w:ind w:firstLine="720"/>
              <w:jc w:val="both"/>
              <w:rPr>
                <w:color w:val="000000"/>
                <w:sz w:val="28"/>
                <w:lang w:val="lv-LV"/>
              </w:rPr>
            </w:pPr>
            <w:r w:rsidRPr="0040017C">
              <w:rPr>
                <w:color w:val="000000"/>
                <w:sz w:val="28"/>
                <w:lang w:val="lv-LV"/>
              </w:rPr>
              <w:t>Naudītes pagasta padome 2008.gada 16.jūlija vēstulē Nr.3-9/335 informē, ka ir iespējams no nekustamā īpašuma atdalīt patstāvīgus nekustamos īpašumus - valsts meža zemi.</w:t>
            </w:r>
          </w:p>
          <w:p w:rsidR="0040017C" w:rsidRPr="0040017C" w:rsidRDefault="0040017C" w:rsidP="0040017C">
            <w:pPr>
              <w:spacing w:after="120"/>
              <w:ind w:firstLine="720"/>
              <w:jc w:val="both"/>
              <w:rPr>
                <w:b/>
                <w:color w:val="000000"/>
                <w:sz w:val="28"/>
                <w:lang w:val="lv-LV"/>
              </w:rPr>
            </w:pPr>
            <w:r w:rsidRPr="0040017C">
              <w:rPr>
                <w:b/>
                <w:color w:val="000000"/>
                <w:sz w:val="28"/>
                <w:lang w:val="lv-LV"/>
              </w:rPr>
              <w:t>8. Īpatnības</w:t>
            </w:r>
          </w:p>
          <w:p w:rsidR="0040017C" w:rsidRPr="0040017C" w:rsidRDefault="0040017C" w:rsidP="0040017C">
            <w:pPr>
              <w:spacing w:after="120"/>
              <w:ind w:firstLine="720"/>
              <w:jc w:val="both"/>
              <w:rPr>
                <w:color w:val="000000"/>
                <w:sz w:val="28"/>
                <w:lang w:val="lv-LV"/>
              </w:rPr>
            </w:pPr>
            <w:r w:rsidRPr="0040017C">
              <w:rPr>
                <w:color w:val="000000"/>
                <w:sz w:val="28"/>
                <w:lang w:val="lv-LV"/>
              </w:rPr>
              <w:t>Saskaņā ar Meža likuma 44.panta trešo daļu valsts meža zeme valsts nekustamo īpašumu sastāvā nav privatizējama.</w:t>
            </w:r>
          </w:p>
          <w:p w:rsidR="0040017C" w:rsidRDefault="0040017C" w:rsidP="00537A29">
            <w:pPr>
              <w:spacing w:after="120"/>
              <w:ind w:firstLine="720"/>
              <w:jc w:val="both"/>
              <w:rPr>
                <w:color w:val="000000"/>
                <w:sz w:val="28"/>
                <w:lang w:val="lv-LV"/>
              </w:rPr>
            </w:pPr>
            <w:r w:rsidRPr="0040017C">
              <w:rPr>
                <w:color w:val="000000"/>
                <w:sz w:val="28"/>
                <w:lang w:val="lv-LV"/>
              </w:rPr>
              <w:t>No nekustamā īpašuma sastāvā esošā</w:t>
            </w:r>
            <w:r w:rsidR="00D17406">
              <w:rPr>
                <w:color w:val="000000"/>
                <w:sz w:val="28"/>
                <w:lang w:val="lv-LV"/>
              </w:rPr>
              <w:t>s</w:t>
            </w:r>
            <w:r w:rsidRPr="0040017C">
              <w:rPr>
                <w:color w:val="000000"/>
                <w:sz w:val="28"/>
                <w:lang w:val="lv-LV"/>
              </w:rPr>
              <w:t xml:space="preserve"> zemes</w:t>
            </w:r>
            <w:r w:rsidR="00D17406">
              <w:rPr>
                <w:color w:val="000000"/>
                <w:sz w:val="28"/>
                <w:lang w:val="lv-LV"/>
              </w:rPr>
              <w:t xml:space="preserve"> vienības</w:t>
            </w:r>
            <w:r w:rsidRPr="0040017C">
              <w:rPr>
                <w:color w:val="000000"/>
                <w:sz w:val="28"/>
                <w:lang w:val="lv-LV"/>
              </w:rPr>
              <w:t xml:space="preserve"> (zemes vienības kadastra apzīmējums 4680 004 0004) ar platību 53,8 ha jānodala patstāvīgs nekustamais īpašums – valsts meža zeme 9,9 ha platībā un no zemes</w:t>
            </w:r>
            <w:r w:rsidR="00D17406">
              <w:rPr>
                <w:color w:val="000000"/>
                <w:sz w:val="28"/>
                <w:lang w:val="lv-LV"/>
              </w:rPr>
              <w:t xml:space="preserve"> vienības</w:t>
            </w:r>
            <w:r w:rsidRPr="0040017C">
              <w:rPr>
                <w:color w:val="000000"/>
                <w:sz w:val="28"/>
                <w:lang w:val="lv-LV"/>
              </w:rPr>
              <w:t xml:space="preserve"> (zemes vienības kadastra apzīmējums 4680 004 0005) ar platību 18,8 ha jānodala patstāvīgs nekustamais īpašums – valsts meža zeme 3,1 ha.</w:t>
            </w:r>
          </w:p>
          <w:p w:rsidR="00E66BA7" w:rsidRPr="00E66BA7" w:rsidRDefault="00E66BA7" w:rsidP="00537A29">
            <w:pPr>
              <w:spacing w:after="120"/>
              <w:ind w:firstLine="720"/>
              <w:jc w:val="both"/>
              <w:rPr>
                <w:snapToGrid w:val="0"/>
                <w:sz w:val="28"/>
                <w:szCs w:val="28"/>
                <w:lang w:val="lv-LV"/>
              </w:rPr>
            </w:pPr>
            <w:r w:rsidRPr="00613DDF">
              <w:rPr>
                <w:snapToGrid w:val="0"/>
                <w:sz w:val="28"/>
                <w:szCs w:val="28"/>
                <w:lang w:val="lv-LV"/>
              </w:rPr>
              <w:lastRenderedPageBreak/>
              <w:t>Uz zemes</w:t>
            </w:r>
            <w:r>
              <w:rPr>
                <w:snapToGrid w:val="0"/>
                <w:sz w:val="28"/>
                <w:szCs w:val="28"/>
                <w:lang w:val="lv-LV"/>
              </w:rPr>
              <w:t xml:space="preserve"> vienības (zemes vienības kadastra apzīmējums </w:t>
            </w:r>
            <w:r w:rsidRPr="0040017C">
              <w:rPr>
                <w:color w:val="000000"/>
                <w:sz w:val="28"/>
                <w:lang w:val="lv-LV"/>
              </w:rPr>
              <w:t>4680 004 0004</w:t>
            </w:r>
            <w:r>
              <w:rPr>
                <w:snapToGrid w:val="0"/>
                <w:sz w:val="28"/>
                <w:szCs w:val="28"/>
                <w:lang w:val="lv-LV"/>
              </w:rPr>
              <w:t>)</w:t>
            </w:r>
            <w:r w:rsidRPr="00721F23">
              <w:rPr>
                <w:snapToGrid w:val="0"/>
                <w:sz w:val="28"/>
                <w:szCs w:val="28"/>
                <w:lang w:val="lv-LV"/>
              </w:rPr>
              <w:t xml:space="preserve"> atrod</w:t>
            </w:r>
            <w:r>
              <w:rPr>
                <w:snapToGrid w:val="0"/>
                <w:sz w:val="28"/>
                <w:szCs w:val="28"/>
                <w:lang w:val="lv-LV"/>
              </w:rPr>
              <w:t>ošās</w:t>
            </w:r>
            <w:r w:rsidRPr="00721F23">
              <w:rPr>
                <w:snapToGrid w:val="0"/>
                <w:sz w:val="28"/>
                <w:szCs w:val="28"/>
                <w:lang w:val="lv-LV"/>
              </w:rPr>
              <w:t xml:space="preserve"> </w:t>
            </w:r>
            <w:r>
              <w:rPr>
                <w:snapToGrid w:val="0"/>
                <w:sz w:val="28"/>
                <w:szCs w:val="28"/>
                <w:lang w:val="lv-LV"/>
              </w:rPr>
              <w:t xml:space="preserve">nekustamajam </w:t>
            </w:r>
            <w:r w:rsidRPr="00721F23">
              <w:rPr>
                <w:snapToGrid w:val="0"/>
                <w:sz w:val="28"/>
                <w:szCs w:val="28"/>
                <w:lang w:val="lv-LV"/>
              </w:rPr>
              <w:t xml:space="preserve">īpašumam nepiederošas </w:t>
            </w:r>
            <w:r>
              <w:rPr>
                <w:snapToGrid w:val="0"/>
                <w:sz w:val="28"/>
                <w:szCs w:val="28"/>
                <w:lang w:val="lv-LV"/>
              </w:rPr>
              <w:t xml:space="preserve">11 </w:t>
            </w:r>
            <w:r w:rsidRPr="00721F23">
              <w:rPr>
                <w:snapToGrid w:val="0"/>
                <w:sz w:val="28"/>
                <w:szCs w:val="28"/>
                <w:lang w:val="lv-LV"/>
              </w:rPr>
              <w:t>būves (</w:t>
            </w:r>
            <w:r w:rsidRPr="00E66BA7">
              <w:rPr>
                <w:snapToGrid w:val="0"/>
                <w:sz w:val="28"/>
                <w:szCs w:val="28"/>
                <w:lang w:val="lv-LV"/>
              </w:rPr>
              <w:t>būvju kadastra apzīmējumi 4680 004 0004 003, 4680 004 0004 010, 4680 004 0004 014, 4680 004 0004 015, 4680 004 0004 016, 4680 004 0004 017, 4680 004 0004 018 un 4680 004 0004 022, 4680 004 0004 019, 4680 004 0004 020, 4680 004 0004 021</w:t>
            </w:r>
            <w:r w:rsidRPr="00721F23">
              <w:rPr>
                <w:snapToGrid w:val="0"/>
                <w:sz w:val="28"/>
                <w:szCs w:val="28"/>
                <w:lang w:val="lv-LV"/>
              </w:rPr>
              <w:t>)</w:t>
            </w:r>
            <w:r>
              <w:rPr>
                <w:snapToGrid w:val="0"/>
                <w:sz w:val="28"/>
                <w:szCs w:val="28"/>
                <w:lang w:val="lv-LV"/>
              </w:rPr>
              <w:t xml:space="preserve"> ir jānojauc, jo tām ir konstatētas patvaļīgas būvniecības pazīmes</w:t>
            </w:r>
            <w:r w:rsidRPr="00721F23">
              <w:rPr>
                <w:snapToGrid w:val="0"/>
                <w:sz w:val="28"/>
                <w:szCs w:val="28"/>
                <w:lang w:val="lv-LV"/>
              </w:rPr>
              <w:t>.</w:t>
            </w:r>
          </w:p>
          <w:p w:rsidR="000B0719" w:rsidRPr="000930DC" w:rsidRDefault="0040017C" w:rsidP="00BB09C5">
            <w:pPr>
              <w:spacing w:after="120"/>
              <w:ind w:firstLine="720"/>
              <w:jc w:val="both"/>
              <w:rPr>
                <w:snapToGrid w:val="0"/>
                <w:sz w:val="28"/>
                <w:szCs w:val="28"/>
                <w:lang w:val="lv-LV"/>
              </w:rPr>
            </w:pPr>
            <w:r w:rsidRPr="00054957">
              <w:rPr>
                <w:snapToGrid w:val="0"/>
                <w:sz w:val="28"/>
                <w:szCs w:val="28"/>
                <w:lang w:val="lv-LV"/>
              </w:rPr>
              <w:t xml:space="preserve">Atbilstoši Administratīvo teritoriju un apdzīvoto vietu likuma 7.panta pirmajai daļai un pārejas noteikumu 4.punktam, Ministru kabineta </w:t>
            </w:r>
            <w:r w:rsidR="00AE3ACC">
              <w:rPr>
                <w:snapToGrid w:val="0"/>
                <w:sz w:val="28"/>
                <w:szCs w:val="28"/>
                <w:lang w:val="lv-LV"/>
              </w:rPr>
              <w:t xml:space="preserve">rīkojuma projektā ir precizēts </w:t>
            </w:r>
            <w:r w:rsidRPr="00054957">
              <w:rPr>
                <w:snapToGrid w:val="0"/>
                <w:sz w:val="28"/>
                <w:szCs w:val="28"/>
                <w:lang w:val="lv-LV"/>
              </w:rPr>
              <w:t>administratīvi teritoriālās vietas nosaukums, kurā atrodas Ministru kabineta rīkojumā minētais nekustamais īpašums.</w:t>
            </w:r>
            <w:r w:rsidR="006F7C08" w:rsidRPr="00537A29">
              <w:rPr>
                <w:color w:val="000000"/>
                <w:sz w:val="28"/>
                <w:lang w:val="lv-LV"/>
              </w:rPr>
              <w:t xml:space="preserve"> </w:t>
            </w:r>
          </w:p>
        </w:tc>
      </w:tr>
      <w:tr w:rsidR="00537A29" w:rsidRPr="00DE67FC" w:rsidTr="006F7C08">
        <w:trPr>
          <w:trHeight w:val="360"/>
        </w:trPr>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BB09C5" w:rsidRDefault="00537A29" w:rsidP="00F15932">
            <w:pPr>
              <w:jc w:val="both"/>
              <w:rPr>
                <w:rFonts w:eastAsia="Times New Roman"/>
                <w:sz w:val="28"/>
                <w:lang w:val="lv-LV" w:eastAsia="lv-LV"/>
              </w:rPr>
            </w:pPr>
            <w:r>
              <w:rPr>
                <w:rFonts w:eastAsia="Times New Roman"/>
                <w:sz w:val="28"/>
                <w:lang w:val="lv-LV" w:eastAsia="lv-LV"/>
              </w:rPr>
              <w:lastRenderedPageBreak/>
              <w:t>3. 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537A29" w:rsidRDefault="00537A29" w:rsidP="00AB248D">
            <w:pPr>
              <w:spacing w:after="240"/>
              <w:ind w:firstLine="720"/>
              <w:jc w:val="both"/>
              <w:rPr>
                <w:color w:val="000000"/>
                <w:sz w:val="28"/>
                <w:lang w:val="lv-LV"/>
              </w:rPr>
            </w:pPr>
            <w:r w:rsidRPr="00537A29">
              <w:rPr>
                <w:color w:val="000000"/>
                <w:sz w:val="28"/>
                <w:lang w:val="lv-LV"/>
              </w:rPr>
              <w:t>Nav</w:t>
            </w:r>
            <w:r w:rsidR="00AB248D">
              <w:rPr>
                <w:color w:val="000000"/>
                <w:sz w:val="28"/>
                <w:lang w:val="lv-LV"/>
              </w:rPr>
              <w:t>.</w:t>
            </w:r>
          </w:p>
        </w:tc>
      </w:tr>
      <w:tr w:rsidR="00BB09C5" w:rsidRPr="008B1F9C"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537A29">
            <w:pPr>
              <w:jc w:val="both"/>
              <w:rPr>
                <w:rFonts w:eastAsia="Times New Roman"/>
                <w:sz w:val="28"/>
                <w:lang w:val="lv-LV" w:eastAsia="lv-LV"/>
              </w:rPr>
            </w:pPr>
            <w:r>
              <w:rPr>
                <w:rFonts w:eastAsia="Times New Roman"/>
                <w:sz w:val="28"/>
                <w:lang w:val="lv-LV" w:eastAsia="lv-LV"/>
              </w:rPr>
              <w:t>4.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0017C" w:rsidRDefault="00BB09C5" w:rsidP="0040017C">
            <w:pPr>
              <w:pStyle w:val="BodyText"/>
              <w:spacing w:after="120"/>
              <w:ind w:right="142" w:firstLine="720"/>
            </w:pPr>
            <w:r w:rsidRPr="00BB09C5">
              <w:t xml:space="preserve">Ministru kabineta rīkojuma projekts paredz </w:t>
            </w:r>
            <w:r w:rsidR="0040017C">
              <w:t>s</w:t>
            </w:r>
            <w:r w:rsidR="0040017C" w:rsidRPr="0040017C">
              <w:t>askaņā ar likuma “Par valsts un pašvaldību īpašuma objektu privatizāciju” 12.panta ceturto daļu un Valsts un pašvaldību īpašuma privatizācijas un privatizācijas sertifikātu izmantošanas pabeigšanas likuma 6.panta otro daļu nodot privatizācijai daļu no valsts īpašuma objekta “Lielapgulde” (nekustamā īpašuma kadastra Nr.4680 004 0004), </w:t>
            </w:r>
            <w:r w:rsidR="00242286" w:rsidRPr="008D5F67">
              <w:t>Naudītes pagastā, Dobeles novadā</w:t>
            </w:r>
            <w:r w:rsidR="0040017C" w:rsidRPr="0040017C">
              <w:t>:</w:t>
            </w:r>
          </w:p>
          <w:p w:rsidR="0040017C" w:rsidRDefault="0040017C" w:rsidP="0040017C">
            <w:pPr>
              <w:pStyle w:val="BodyText"/>
              <w:spacing w:after="120"/>
              <w:ind w:right="142" w:firstLine="720"/>
            </w:pPr>
            <w:r w:rsidRPr="0040017C">
              <w:t>1.1. zemes vienības (zemes vienību kadastra apzīmējums 4680 004 0004) daļu 43,9 ha platībā, izņemot valsts meža zemi 9,9 ha platībā;</w:t>
            </w:r>
          </w:p>
          <w:p w:rsidR="0040017C" w:rsidRDefault="0040017C" w:rsidP="0040017C">
            <w:pPr>
              <w:pStyle w:val="BodyText"/>
              <w:spacing w:after="120"/>
              <w:ind w:right="142" w:firstLine="720"/>
            </w:pPr>
            <w:r w:rsidRPr="0040017C">
              <w:t>1.2. zemes vienības (zemes vienību kadastra apzīmējums 4680 004 0005) daļu 15,7 ha platībā, izņemot valsts meža zemi 3,1 ha platībā;</w:t>
            </w:r>
          </w:p>
          <w:p w:rsidR="00BB09C5" w:rsidRPr="00BB09C5" w:rsidRDefault="0040017C" w:rsidP="0040017C">
            <w:pPr>
              <w:pStyle w:val="BodyText"/>
              <w:spacing w:after="120"/>
              <w:ind w:right="142" w:firstLine="720"/>
            </w:pPr>
            <w:r w:rsidRPr="0040017C">
              <w:t>1.3. 15 būves (būvju kadastra apzīmējumi 4680 004 0005 001, 4680 004 0005 002, 4680 004 0005 003, 4680 004 0004 001, 4680 004 0004 005, 4680 004 0004 006, 4680 004 0004 002, 4680 004 0004 004, 4680 004 0004 007, 4680 004 0004 008,  4680 004 0004 009, 4680 004 0004 013, 4680 004 0004 011, 4680 004 0004 012, 4680 004 0004 023).</w:t>
            </w:r>
          </w:p>
        </w:tc>
      </w:tr>
      <w:tr w:rsidR="00537A29" w:rsidRPr="00DE67FC"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Default="00537A29">
            <w:pPr>
              <w:jc w:val="both"/>
              <w:rPr>
                <w:rFonts w:eastAsia="Times New Roman"/>
                <w:sz w:val="28"/>
                <w:lang w:val="lv-LV" w:eastAsia="lv-LV"/>
              </w:rPr>
            </w:pPr>
            <w:r>
              <w:rPr>
                <w:rFonts w:eastAsia="Times New Roman"/>
                <w:sz w:val="28"/>
                <w:lang w:val="lv-LV" w:eastAsia="lv-LV"/>
              </w:rPr>
              <w:lastRenderedPageBreak/>
              <w:t>5. 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BB09C5" w:rsidRDefault="00AB248D" w:rsidP="00537A29">
            <w:pPr>
              <w:pStyle w:val="BodyText"/>
              <w:spacing w:after="120"/>
              <w:ind w:right="142" w:firstLine="720"/>
            </w:pPr>
            <w:r>
              <w:t>Nav.</w:t>
            </w:r>
          </w:p>
        </w:tc>
      </w:tr>
      <w:tr w:rsidR="00AB248D" w:rsidRPr="00DD33C4"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Default="00AB248D">
            <w:pPr>
              <w:jc w:val="both"/>
              <w:rPr>
                <w:rFonts w:eastAsia="Times New Roman"/>
                <w:sz w:val="28"/>
                <w:lang w:val="lv-LV" w:eastAsia="lv-LV"/>
              </w:rPr>
            </w:pPr>
            <w:r>
              <w:rPr>
                <w:rFonts w:eastAsia="Times New Roman"/>
                <w:sz w:val="28"/>
                <w:lang w:val="lv-LV" w:eastAsia="lv-LV"/>
              </w:rPr>
              <w:t>6. 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Default="003B0784" w:rsidP="0033768E">
            <w:pPr>
              <w:pStyle w:val="BodyText"/>
              <w:spacing w:after="120"/>
              <w:ind w:firstLine="720"/>
            </w:pPr>
            <w:r>
              <w:t>Jautājuma būtība skar Ministru kabineta tiesības pieņemt lēmumu nodot privatizācijai vai atteikt nodot privatizācijai valsts īpašuma objektu</w:t>
            </w:r>
            <w:r w:rsidR="000930DC">
              <w:t>,</w:t>
            </w:r>
            <w:r w:rsidR="000930DC" w:rsidRPr="00F15932">
              <w:rPr>
                <w:szCs w:val="28"/>
              </w:rPr>
              <w:t xml:space="preserve"> </w:t>
            </w:r>
            <w:r w:rsidR="000930DC">
              <w:rPr>
                <w:szCs w:val="28"/>
              </w:rPr>
              <w:t>p</w:t>
            </w:r>
            <w:r w:rsidR="000930DC" w:rsidRPr="00F15932">
              <w:rPr>
                <w:szCs w:val="28"/>
              </w:rPr>
              <w:t xml:space="preserve">amatojoties uz likuma </w:t>
            </w:r>
            <w:r w:rsidR="0033768E">
              <w:rPr>
                <w:szCs w:val="28"/>
              </w:rPr>
              <w:t xml:space="preserve">„Par valsts un pašvaldību īpašuma objektu privatizāciju” </w:t>
            </w:r>
            <w:r w:rsidR="000930DC" w:rsidRPr="00F15932">
              <w:rPr>
                <w:szCs w:val="28"/>
              </w:rPr>
              <w:t>12.panta pirmo, ceturto un sesto daļu</w:t>
            </w:r>
            <w:r w:rsidR="0033768E">
              <w:rPr>
                <w:szCs w:val="28"/>
              </w:rPr>
              <w:t xml:space="preserve"> un</w:t>
            </w:r>
            <w:r w:rsidR="000930DC" w:rsidRPr="00F15932">
              <w:rPr>
                <w:szCs w:val="28"/>
              </w:rPr>
              <w:t xml:space="preserve"> Valsts un pašvaldību īpašuma privatizācijas un privatizācijas sertifikātu izmantošanas pabeigšanas likuma 6.panta piekto daļu</w:t>
            </w:r>
            <w:r>
              <w:t xml:space="preserve">. </w:t>
            </w:r>
            <w:r w:rsidR="000930DC">
              <w:t>Līdz ar to šis jautājums neparedz ieviest izmaiņas, kas varētu ietekmēt sabiedrības intereses.</w:t>
            </w:r>
          </w:p>
        </w:tc>
      </w:tr>
      <w:tr w:rsidR="00BB09C5" w:rsidRPr="00DD33C4" w:rsidTr="006F7C08">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C97AAD">
            <w:pPr>
              <w:jc w:val="both"/>
              <w:rPr>
                <w:rFonts w:eastAsia="Times New Roman"/>
                <w:sz w:val="28"/>
                <w:lang w:val="lv-LV" w:eastAsia="lv-LV"/>
              </w:rPr>
            </w:pPr>
            <w:r>
              <w:rPr>
                <w:rFonts w:eastAsia="Times New Roman"/>
                <w:sz w:val="28"/>
                <w:lang w:val="lv-LV" w:eastAsia="lv-LV"/>
              </w:rPr>
              <w:t> 7</w:t>
            </w:r>
            <w:r w:rsidR="00BB09C5" w:rsidRPr="00BB09C5">
              <w:rPr>
                <w:rFonts w:eastAsia="Times New Roman"/>
                <w:sz w:val="28"/>
                <w:lang w:val="lv-LV" w:eastAsia="lv-LV"/>
              </w:rPr>
              <w:t>.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7A14D0" w:rsidRPr="00AB248D" w:rsidRDefault="00C97AAD" w:rsidP="00C97AAD">
            <w:pPr>
              <w:spacing w:after="120"/>
              <w:ind w:firstLine="720"/>
              <w:jc w:val="both"/>
              <w:rPr>
                <w:sz w:val="28"/>
                <w:szCs w:val="28"/>
                <w:lang w:val="lv-LV"/>
              </w:rPr>
            </w:pPr>
            <w:r>
              <w:rPr>
                <w:sz w:val="28"/>
                <w:szCs w:val="28"/>
                <w:lang w:val="lv-LV"/>
              </w:rPr>
              <w:t xml:space="preserve">Ministru kabineta rīkojuma projekts jāskata vienlaikus ar </w:t>
            </w:r>
            <w:r w:rsidRPr="00C97AAD">
              <w:rPr>
                <w:sz w:val="28"/>
                <w:szCs w:val="28"/>
                <w:lang w:val="lv-LV"/>
              </w:rPr>
              <w:t>Ministru kabineta rīkojuma projektu „Par atteikumu nodot privatizācijai valsts meža zemi Naudītes pagastā, Dobeles novadā”</w:t>
            </w:r>
            <w:r>
              <w:rPr>
                <w:sz w:val="28"/>
                <w:szCs w:val="28"/>
                <w:lang w:val="lv-LV"/>
              </w:rPr>
              <w:t xml:space="preserve"> (VSS - 223</w:t>
            </w:r>
            <w:r w:rsidRPr="00C97AAD">
              <w:rPr>
                <w:sz w:val="28"/>
                <w:szCs w:val="28"/>
                <w:lang w:val="lv-LV"/>
              </w:rPr>
              <w:t>)</w:t>
            </w:r>
            <w:r w:rsidR="00B828B1">
              <w:rPr>
                <w:sz w:val="28"/>
                <w:szCs w:val="28"/>
                <w:lang w:val="lv-LV"/>
              </w:rPr>
              <w:t>, jo rīkojuma projekti ir savstarpēji saistīti.</w:t>
            </w:r>
          </w:p>
        </w:tc>
      </w:tr>
    </w:tbl>
    <w:tbl>
      <w:tblPr>
        <w:tblpPr w:leftFromText="180" w:rightFromText="180" w:vertAnchor="text" w:tblpY="618"/>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
        <w:gridCol w:w="2893"/>
        <w:gridCol w:w="5684"/>
      </w:tblGrid>
      <w:tr w:rsidR="00C97AAD" w:rsidRPr="00DD33C4" w:rsidTr="00A77621">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C97AAD" w:rsidRPr="00B41316" w:rsidRDefault="00C97AAD" w:rsidP="00A77621">
            <w:pPr>
              <w:spacing w:after="120"/>
              <w:ind w:firstLine="720"/>
              <w:rPr>
                <w:rFonts w:eastAsia="Times New Roman"/>
                <w:b/>
                <w:bCs/>
                <w:sz w:val="28"/>
                <w:szCs w:val="28"/>
                <w:lang w:val="lv-LV" w:eastAsia="lv-LV"/>
              </w:rPr>
            </w:pPr>
            <w:r w:rsidRPr="00B41316">
              <w:rPr>
                <w:rFonts w:eastAsia="Times New Roman"/>
                <w:b/>
                <w:bCs/>
                <w:sz w:val="28"/>
                <w:szCs w:val="28"/>
                <w:lang w:val="lv-LV" w:eastAsia="lv-LV"/>
              </w:rPr>
              <w:t> II. Tiesību akta projekta ietekme uz sabiedrību</w:t>
            </w:r>
          </w:p>
        </w:tc>
      </w:tr>
      <w:tr w:rsidR="00C97AAD" w:rsidRPr="00DD33C4" w:rsidTr="00A77621">
        <w:trPr>
          <w:trHeight w:val="46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1.</w:t>
            </w:r>
          </w:p>
        </w:tc>
        <w:tc>
          <w:tcPr>
            <w:tcW w:w="2893"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 Sabiedrības mērķgrupa</w:t>
            </w:r>
          </w:p>
        </w:tc>
        <w:tc>
          <w:tcPr>
            <w:tcW w:w="568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jc w:val="both"/>
              <w:rPr>
                <w:rFonts w:eastAsia="Times New Roman"/>
                <w:sz w:val="28"/>
                <w:szCs w:val="28"/>
                <w:lang w:val="lv-LV" w:eastAsia="lv-LV"/>
              </w:rPr>
            </w:pPr>
            <w:r w:rsidRPr="00B41316">
              <w:rPr>
                <w:rFonts w:eastAsia="Times New Roman"/>
                <w:sz w:val="28"/>
                <w:szCs w:val="28"/>
                <w:lang w:val="lv-LV" w:eastAsia="lv-LV"/>
              </w:rPr>
              <w:t xml:space="preserve">Ministru kabineta rīkojums uzskatāms par vispārīgo administratīvo aktu, ko </w:t>
            </w:r>
            <w:r w:rsidRPr="00B41316">
              <w:rPr>
                <w:sz w:val="28"/>
                <w:szCs w:val="28"/>
                <w:lang w:val="lv-LV"/>
              </w:rPr>
              <w:t>iestāde izdod attiecībā uz individuāli nenoteiktu personu loku. Vispārīgo administratīvo aktu var pārsūdzēt Administratīvā procesa likuma noteiktajā kārtībā.</w:t>
            </w:r>
          </w:p>
        </w:tc>
      </w:tr>
      <w:tr w:rsidR="00C97AAD" w:rsidRPr="00B41316" w:rsidTr="00A77621">
        <w:trPr>
          <w:trHeight w:val="523"/>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2.</w:t>
            </w:r>
          </w:p>
        </w:tc>
        <w:tc>
          <w:tcPr>
            <w:tcW w:w="2893"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 Citas sabiedrības grupas (bez mērķgrupas), kuras tiesiskais regulējums arī ietekmē vai varētu ietekmēt</w:t>
            </w:r>
          </w:p>
        </w:tc>
        <w:tc>
          <w:tcPr>
            <w:tcW w:w="568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C97AAD" w:rsidRPr="00B41316" w:rsidTr="00A77621">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3.</w:t>
            </w:r>
          </w:p>
        </w:tc>
        <w:tc>
          <w:tcPr>
            <w:tcW w:w="2893"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 Tiesiskā regulējuma finansiālā ietekme</w:t>
            </w:r>
          </w:p>
        </w:tc>
        <w:tc>
          <w:tcPr>
            <w:tcW w:w="568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C97AAD" w:rsidRPr="00B41316" w:rsidTr="00A77621">
        <w:trPr>
          <w:trHeight w:val="51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4.</w:t>
            </w:r>
          </w:p>
        </w:tc>
        <w:tc>
          <w:tcPr>
            <w:tcW w:w="2893"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 Tiesiskā regulējuma nefinansiālā ietekme</w:t>
            </w:r>
          </w:p>
        </w:tc>
        <w:tc>
          <w:tcPr>
            <w:tcW w:w="568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C97AAD" w:rsidRPr="00B41316" w:rsidTr="00A77621">
        <w:trPr>
          <w:trHeight w:val="531"/>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5.</w:t>
            </w:r>
          </w:p>
        </w:tc>
        <w:tc>
          <w:tcPr>
            <w:tcW w:w="2893"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 Administratīvās procedūras raksturojums</w:t>
            </w:r>
          </w:p>
        </w:tc>
        <w:tc>
          <w:tcPr>
            <w:tcW w:w="568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C97AAD" w:rsidRPr="00B41316" w:rsidTr="00A77621">
        <w:trPr>
          <w:trHeight w:val="357"/>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6.</w:t>
            </w:r>
          </w:p>
        </w:tc>
        <w:tc>
          <w:tcPr>
            <w:tcW w:w="2893"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 Administratīvo izmaksu monetārs novērtējums</w:t>
            </w:r>
          </w:p>
        </w:tc>
        <w:tc>
          <w:tcPr>
            <w:tcW w:w="568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r w:rsidR="00C97AAD" w:rsidRPr="00B41316" w:rsidTr="00A77621">
        <w:trPr>
          <w:tblCellSpacing w:w="0" w:type="dxa"/>
        </w:trPr>
        <w:tc>
          <w:tcPr>
            <w:tcW w:w="52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lastRenderedPageBreak/>
              <w:t>7.</w:t>
            </w:r>
          </w:p>
        </w:tc>
        <w:tc>
          <w:tcPr>
            <w:tcW w:w="2893"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 Cita informācija</w:t>
            </w:r>
          </w:p>
        </w:tc>
        <w:tc>
          <w:tcPr>
            <w:tcW w:w="5684" w:type="dxa"/>
            <w:tcBorders>
              <w:top w:val="outset" w:sz="6" w:space="0" w:color="auto"/>
              <w:left w:val="outset" w:sz="6" w:space="0" w:color="auto"/>
              <w:bottom w:val="outset" w:sz="6" w:space="0" w:color="auto"/>
              <w:right w:val="outset" w:sz="6" w:space="0" w:color="auto"/>
            </w:tcBorders>
            <w:hideMark/>
          </w:tcPr>
          <w:p w:rsidR="00C97AAD" w:rsidRPr="00B41316" w:rsidRDefault="00C97AAD" w:rsidP="00A77621">
            <w:pPr>
              <w:spacing w:after="120"/>
              <w:rPr>
                <w:rFonts w:eastAsia="Times New Roman"/>
                <w:sz w:val="28"/>
                <w:szCs w:val="28"/>
                <w:lang w:val="lv-LV" w:eastAsia="lv-LV"/>
              </w:rPr>
            </w:pPr>
            <w:r w:rsidRPr="00B41316">
              <w:rPr>
                <w:rFonts w:eastAsia="Times New Roman"/>
                <w:sz w:val="28"/>
                <w:szCs w:val="28"/>
                <w:lang w:val="lv-LV" w:eastAsia="lv-LV"/>
              </w:rPr>
              <w:t>Nav</w:t>
            </w:r>
            <w:r>
              <w:rPr>
                <w:rFonts w:eastAsia="Times New Roman"/>
                <w:sz w:val="28"/>
                <w:szCs w:val="28"/>
                <w:lang w:val="lv-LV" w:eastAsia="lv-LV"/>
              </w:rPr>
              <w:t xml:space="preserve">  attiecināms.</w:t>
            </w:r>
          </w:p>
        </w:tc>
      </w:tr>
    </w:tbl>
    <w:p w:rsidR="00BB09C5" w:rsidRPr="00BB09C5" w:rsidRDefault="00BB09C5" w:rsidP="006F7C08">
      <w:pPr>
        <w:spacing w:before="120" w:after="120"/>
        <w:ind w:firstLine="720"/>
        <w:jc w:val="both"/>
        <w:rPr>
          <w:rFonts w:eastAsia="Times New Roman"/>
          <w:sz w:val="28"/>
          <w:lang w:val="lv-LV" w:eastAsia="lv-LV"/>
        </w:rPr>
      </w:pPr>
      <w:r w:rsidRPr="00BB09C5">
        <w:rPr>
          <w:rFonts w:eastAsia="Times New Roman"/>
          <w:sz w:val="28"/>
          <w:lang w:val="lv-LV" w:eastAsia="lv-LV"/>
        </w:rPr>
        <w:t> </w:t>
      </w:r>
      <w:r w:rsidRPr="00BB09C5">
        <w:rPr>
          <w:rFonts w:eastAsia="Times New Roman"/>
          <w:b/>
          <w:sz w:val="28"/>
          <w:lang w:val="lv-LV" w:eastAsia="lv-LV"/>
        </w:rPr>
        <w:t>II</w:t>
      </w:r>
      <w:r w:rsidR="00C97AAD">
        <w:rPr>
          <w:rFonts w:eastAsia="Times New Roman"/>
          <w:b/>
          <w:sz w:val="28"/>
          <w:lang w:val="lv-LV" w:eastAsia="lv-LV"/>
        </w:rPr>
        <w:t>I</w:t>
      </w:r>
      <w:r w:rsidRPr="00BB09C5">
        <w:rPr>
          <w:rFonts w:eastAsia="Times New Roman"/>
          <w:b/>
          <w:sz w:val="28"/>
          <w:lang w:val="lv-LV" w:eastAsia="lv-LV"/>
        </w:rPr>
        <w:t xml:space="preserve"> – VI sadaļa</w:t>
      </w:r>
      <w:r w:rsidRPr="00BB09C5">
        <w:rPr>
          <w:rFonts w:eastAsia="Times New Roman"/>
          <w:sz w:val="28"/>
          <w:lang w:val="lv-LV" w:eastAsia="lv-LV"/>
        </w:rPr>
        <w:t xml:space="preserve"> – </w:t>
      </w:r>
      <w:r w:rsidR="00AB248D">
        <w:rPr>
          <w:rFonts w:eastAsia="Times New Roman"/>
          <w:sz w:val="28"/>
          <w:lang w:val="lv-LV" w:eastAsia="lv-LV"/>
        </w:rPr>
        <w:t>nav attiecināms</w:t>
      </w:r>
      <w:r w:rsidRPr="00BB09C5">
        <w:rPr>
          <w:rFonts w:eastAsia="Times New Roman"/>
          <w:sz w:val="28"/>
          <w:lang w:val="lv-LV" w:eastAsia="lv-LV"/>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843"/>
        <w:gridCol w:w="5244"/>
      </w:tblGrid>
      <w:tr w:rsidR="00BB09C5" w:rsidRPr="00DD33C4" w:rsidTr="001047E8">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BB09C5" w:rsidP="00AB248D">
            <w:pPr>
              <w:ind w:firstLine="720"/>
              <w:jc w:val="both"/>
              <w:rPr>
                <w:rFonts w:eastAsia="Times New Roman"/>
                <w:b/>
                <w:sz w:val="28"/>
                <w:lang w:val="lv-LV" w:eastAsia="lv-LV"/>
              </w:rPr>
            </w:pPr>
            <w:r w:rsidRPr="00BB09C5">
              <w:rPr>
                <w:rFonts w:eastAsia="Times New Roman"/>
                <w:b/>
                <w:sz w:val="28"/>
                <w:lang w:val="lv-LV" w:eastAsia="lv-LV"/>
              </w:rPr>
              <w:t xml:space="preserve">VII. </w:t>
            </w:r>
            <w:r w:rsidR="00AB248D">
              <w:rPr>
                <w:rFonts w:eastAsia="Times New Roman"/>
                <w:b/>
                <w:sz w:val="28"/>
                <w:lang w:val="lv-LV" w:eastAsia="lv-LV"/>
              </w:rPr>
              <w:t>Tiesību akta projekta izpildes nodrošināšana un tās ietekme uz institūcijām</w:t>
            </w:r>
          </w:p>
        </w:tc>
      </w:tr>
      <w:tr w:rsidR="00AB248D" w:rsidRPr="00DD33C4" w:rsidTr="00E66BA7">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BB09C5" w:rsidRDefault="00AB248D">
            <w:pPr>
              <w:ind w:firstLine="720"/>
              <w:jc w:val="both"/>
              <w:rPr>
                <w:rFonts w:eastAsia="Times New Roman"/>
                <w:sz w:val="28"/>
                <w:lang w:val="lv-LV" w:eastAsia="lv-LV"/>
              </w:rPr>
            </w:pPr>
            <w:r>
              <w:rPr>
                <w:rFonts w:eastAsia="Times New Roman"/>
                <w:sz w:val="28"/>
                <w:lang w:val="lv-LV" w:eastAsia="lv-LV"/>
              </w:rPr>
              <w:t>1. Projekta izpildē iesaistītās institūcijas</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054957" w:rsidRDefault="00E07DF2">
            <w:pPr>
              <w:ind w:firstLine="720"/>
              <w:jc w:val="both"/>
              <w:rPr>
                <w:rFonts w:eastAsia="Times New Roman"/>
                <w:sz w:val="28"/>
                <w:lang w:val="lv-LV" w:eastAsia="lv-LV"/>
              </w:rPr>
            </w:pPr>
            <w:r>
              <w:rPr>
                <w:rFonts w:eastAsia="Times New Roman"/>
                <w:sz w:val="28"/>
                <w:lang w:val="lv-LV" w:eastAsia="lv-LV"/>
              </w:rPr>
              <w:t>Projekta izpildi nodrošinās Privatizācijas aģentūra</w:t>
            </w:r>
            <w:r w:rsidR="00693123">
              <w:rPr>
                <w:rFonts w:eastAsia="Times New Roman"/>
                <w:sz w:val="28"/>
                <w:lang w:val="lv-LV" w:eastAsia="lv-LV"/>
              </w:rPr>
              <w:t xml:space="preserve"> un Izglītības un zinātnes ministrija</w:t>
            </w:r>
            <w:r>
              <w:rPr>
                <w:rFonts w:eastAsia="Times New Roman"/>
                <w:sz w:val="28"/>
                <w:lang w:val="lv-LV" w:eastAsia="lv-LV"/>
              </w:rPr>
              <w:t>.</w:t>
            </w:r>
          </w:p>
        </w:tc>
      </w:tr>
      <w:tr w:rsidR="00AB248D" w:rsidRPr="00DD33C4" w:rsidTr="00E66BA7">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Default="00AB248D">
            <w:pPr>
              <w:ind w:firstLine="720"/>
              <w:jc w:val="both"/>
              <w:rPr>
                <w:rFonts w:eastAsia="Times New Roman"/>
                <w:sz w:val="28"/>
                <w:lang w:val="lv-LV" w:eastAsia="lv-LV"/>
              </w:rPr>
            </w:pPr>
            <w:r>
              <w:rPr>
                <w:rFonts w:eastAsia="Times New Roman"/>
                <w:sz w:val="28"/>
                <w:lang w:val="lv-LV" w:eastAsia="lv-LV"/>
              </w:rPr>
              <w:t xml:space="preserve">2. </w:t>
            </w:r>
            <w:r w:rsidR="00E07DF2">
              <w:rPr>
                <w:rFonts w:eastAsia="Times New Roman"/>
                <w:sz w:val="28"/>
                <w:lang w:val="lv-LV" w:eastAsia="lv-LV"/>
              </w:rPr>
              <w:t>Projekta izpildes ietekme uz pārvaldes funkcijām</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Default="00E07DF2">
            <w:pPr>
              <w:ind w:firstLine="720"/>
              <w:jc w:val="both"/>
              <w:rPr>
                <w:rFonts w:eastAsia="Times New Roman"/>
                <w:sz w:val="28"/>
                <w:lang w:val="lv-LV" w:eastAsia="lv-LV"/>
              </w:rPr>
            </w:pPr>
            <w:r>
              <w:rPr>
                <w:rFonts w:eastAsia="Times New Roman"/>
                <w:sz w:val="28"/>
                <w:lang w:val="lv-LV" w:eastAsia="lv-LV"/>
              </w:rPr>
              <w:t>Projekta izpilde tiks nodrošināta Privatizācija aģentūras funkciju ietvaros.</w:t>
            </w:r>
          </w:p>
        </w:tc>
      </w:tr>
      <w:tr w:rsidR="00BB09C5" w:rsidRPr="00DD33C4" w:rsidTr="00E66BA7">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3. Projekta izpildes ietekme uz pārvaldes institucionālo struktūru. Jaunu institūciju izveide</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812990" w:rsidP="00E07DF2">
            <w:pPr>
              <w:ind w:firstLine="720"/>
              <w:jc w:val="both"/>
              <w:rPr>
                <w:rFonts w:eastAsia="Times New Roman"/>
                <w:sz w:val="28"/>
                <w:lang w:val="lv-LV" w:eastAsia="lv-LV"/>
              </w:rPr>
            </w:pPr>
            <w:r w:rsidRPr="00054957">
              <w:rPr>
                <w:rFonts w:eastAsia="Times New Roman"/>
                <w:sz w:val="28"/>
                <w:lang w:val="lv-LV" w:eastAsia="lv-LV"/>
              </w:rPr>
              <w:t xml:space="preserve">Netiks radītas jaunas institūcijas, funkcijas tiks izpildītas </w:t>
            </w:r>
            <w:r w:rsidR="00E07DF2">
              <w:rPr>
                <w:rFonts w:eastAsia="Times New Roman"/>
                <w:sz w:val="28"/>
                <w:lang w:val="lv-LV" w:eastAsia="lv-LV"/>
              </w:rPr>
              <w:t>Privatizācijas aģentūras</w:t>
            </w:r>
            <w:r w:rsidRPr="00054957">
              <w:rPr>
                <w:rFonts w:eastAsia="Times New Roman"/>
                <w:sz w:val="28"/>
                <w:lang w:val="lv-LV" w:eastAsia="lv-LV"/>
              </w:rPr>
              <w:t xml:space="preserve"> funkciju ietvaros.</w:t>
            </w:r>
          </w:p>
        </w:tc>
      </w:tr>
      <w:tr w:rsidR="00BB09C5" w:rsidRPr="00DE67FC" w:rsidTr="00E66BA7">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4. Projekta izpildes ietekmes uz pārvaldes institucionālo struktūru. Esošu institūciju likvidācija</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Nav.</w:t>
            </w:r>
          </w:p>
        </w:tc>
      </w:tr>
      <w:tr w:rsidR="00BB09C5" w:rsidRPr="00E07DF2" w:rsidTr="00E66BA7">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5. Projekta izpildes ietekmes uz pārvaldes institucionālo struktūru. Esošu institūciju reorganizācija</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Nav.</w:t>
            </w:r>
          </w:p>
        </w:tc>
      </w:tr>
      <w:tr w:rsidR="00BB09C5" w:rsidRPr="00BB09C5" w:rsidTr="00E66BA7">
        <w:tc>
          <w:tcPr>
            <w:tcW w:w="3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6</w:t>
            </w:r>
            <w:r w:rsidR="00BB09C5" w:rsidRPr="00BB09C5">
              <w:rPr>
                <w:rFonts w:eastAsia="Times New Roman"/>
                <w:sz w:val="28"/>
                <w:lang w:val="lv-LV" w:eastAsia="lv-LV"/>
              </w:rPr>
              <w:t>. Cita informācija</w:t>
            </w:r>
          </w:p>
        </w:tc>
        <w:tc>
          <w:tcPr>
            <w:tcW w:w="524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BB09C5" w:rsidRDefault="00E07DF2">
            <w:pPr>
              <w:ind w:firstLine="720"/>
              <w:jc w:val="both"/>
              <w:rPr>
                <w:rFonts w:eastAsia="Times New Roman"/>
                <w:sz w:val="28"/>
                <w:lang w:val="lv-LV" w:eastAsia="lv-LV"/>
              </w:rPr>
            </w:pPr>
            <w:r>
              <w:rPr>
                <w:rFonts w:eastAsia="Times New Roman"/>
                <w:sz w:val="28"/>
                <w:lang w:val="lv-LV" w:eastAsia="lv-LV"/>
              </w:rPr>
              <w:t>Nav.</w:t>
            </w:r>
          </w:p>
        </w:tc>
      </w:tr>
    </w:tbl>
    <w:p w:rsidR="00BB09C5" w:rsidRPr="00BB09C5" w:rsidRDefault="00BB09C5" w:rsidP="00C97AAD">
      <w:pPr>
        <w:tabs>
          <w:tab w:val="left" w:pos="7655"/>
        </w:tabs>
        <w:spacing w:before="120"/>
        <w:rPr>
          <w:b/>
          <w:sz w:val="28"/>
          <w:lang w:val="lv-LV"/>
        </w:rPr>
      </w:pPr>
      <w:r w:rsidRPr="00BB09C5">
        <w:rPr>
          <w:b/>
          <w:sz w:val="28"/>
          <w:lang w:val="lv-LV"/>
        </w:rPr>
        <w:t>Ekonomikas ministrs</w:t>
      </w:r>
      <w:r w:rsidRPr="00BB09C5">
        <w:rPr>
          <w:b/>
          <w:sz w:val="28"/>
          <w:lang w:val="lv-LV"/>
        </w:rPr>
        <w:tab/>
        <w:t>A.Kampars</w:t>
      </w:r>
    </w:p>
    <w:p w:rsidR="00C7152A" w:rsidRDefault="00DD33C4" w:rsidP="00C97AAD">
      <w:pPr>
        <w:tabs>
          <w:tab w:val="left" w:pos="7938"/>
        </w:tabs>
        <w:spacing w:before="480"/>
        <w:rPr>
          <w:b/>
          <w:sz w:val="28"/>
          <w:lang w:val="lv-LV"/>
        </w:rPr>
      </w:pPr>
      <w:r>
        <w:rPr>
          <w:b/>
          <w:sz w:val="28"/>
          <w:lang w:val="lv-LV"/>
        </w:rPr>
        <w:t>Vīza: valsts sekretārs</w:t>
      </w:r>
      <w:r>
        <w:rPr>
          <w:b/>
          <w:sz w:val="28"/>
          <w:lang w:val="lv-LV"/>
        </w:rPr>
        <w:tab/>
        <w:t>J.Pūce</w:t>
      </w:r>
    </w:p>
    <w:p w:rsidR="00BB09C5" w:rsidRPr="009C2CF9" w:rsidRDefault="00DD33C4" w:rsidP="00C97AAD">
      <w:pPr>
        <w:spacing w:before="480"/>
        <w:rPr>
          <w:sz w:val="22"/>
          <w:szCs w:val="22"/>
          <w:lang w:val="lv-LV"/>
        </w:rPr>
      </w:pPr>
      <w:r>
        <w:rPr>
          <w:sz w:val="22"/>
          <w:szCs w:val="22"/>
          <w:lang w:val="lv-LV"/>
        </w:rPr>
        <w:t>19</w:t>
      </w:r>
      <w:r w:rsidR="00242286">
        <w:rPr>
          <w:sz w:val="22"/>
          <w:szCs w:val="22"/>
          <w:lang w:val="lv-LV"/>
        </w:rPr>
        <w:t>.08</w:t>
      </w:r>
      <w:r w:rsidR="009C2CF9">
        <w:rPr>
          <w:sz w:val="22"/>
          <w:szCs w:val="22"/>
          <w:lang w:val="lv-LV"/>
        </w:rPr>
        <w:t>.2010</w:t>
      </w:r>
      <w:r w:rsidR="008D17E5" w:rsidRPr="009C2CF9">
        <w:rPr>
          <w:sz w:val="22"/>
          <w:szCs w:val="22"/>
          <w:lang w:val="lv-LV"/>
        </w:rPr>
        <w:t xml:space="preserve">. </w:t>
      </w:r>
      <w:r w:rsidR="000930DC">
        <w:rPr>
          <w:sz w:val="22"/>
          <w:szCs w:val="22"/>
          <w:lang w:val="lv-LV"/>
        </w:rPr>
        <w:t>1</w:t>
      </w:r>
      <w:r>
        <w:rPr>
          <w:sz w:val="22"/>
          <w:szCs w:val="22"/>
          <w:lang w:val="lv-LV"/>
        </w:rPr>
        <w:t>2:59</w:t>
      </w:r>
    </w:p>
    <w:p w:rsidR="00BB09C5" w:rsidRPr="009C2CF9" w:rsidRDefault="00DD33C4" w:rsidP="00BB09C5">
      <w:pPr>
        <w:rPr>
          <w:sz w:val="22"/>
          <w:szCs w:val="22"/>
          <w:lang w:val="lv-LV"/>
        </w:rPr>
      </w:pPr>
      <w:r>
        <w:rPr>
          <w:sz w:val="22"/>
          <w:szCs w:val="22"/>
          <w:lang w:val="lv-LV"/>
        </w:rPr>
        <w:t>1530</w:t>
      </w:r>
    </w:p>
    <w:p w:rsidR="00BB09C5" w:rsidRPr="009C2CF9" w:rsidRDefault="000930DC" w:rsidP="00BB09C5">
      <w:pPr>
        <w:rPr>
          <w:sz w:val="22"/>
          <w:szCs w:val="22"/>
          <w:lang w:val="lv-LV"/>
        </w:rPr>
      </w:pPr>
      <w:r>
        <w:rPr>
          <w:sz w:val="22"/>
          <w:szCs w:val="22"/>
          <w:lang w:val="lv-LV"/>
        </w:rPr>
        <w:t>Volfa</w:t>
      </w:r>
    </w:p>
    <w:p w:rsidR="00097583" w:rsidRPr="009C2CF9" w:rsidRDefault="00BB09C5">
      <w:pPr>
        <w:rPr>
          <w:sz w:val="22"/>
          <w:szCs w:val="22"/>
          <w:lang w:val="lv-LV"/>
        </w:rPr>
      </w:pPr>
      <w:r w:rsidRPr="009C2CF9">
        <w:rPr>
          <w:sz w:val="22"/>
          <w:szCs w:val="22"/>
          <w:lang w:val="lv-LV"/>
        </w:rPr>
        <w:t>67013158, Kristine.</w:t>
      </w:r>
      <w:r w:rsidR="001E5031" w:rsidRPr="009C2CF9">
        <w:rPr>
          <w:sz w:val="22"/>
          <w:szCs w:val="22"/>
          <w:lang w:val="lv-LV"/>
        </w:rPr>
        <w:t>Volfa</w:t>
      </w:r>
      <w:r w:rsidRPr="009C2CF9">
        <w:rPr>
          <w:sz w:val="22"/>
          <w:szCs w:val="22"/>
          <w:lang w:val="lv-LV"/>
        </w:rPr>
        <w:t>@em.gov.lv</w:t>
      </w:r>
    </w:p>
    <w:sectPr w:rsidR="00097583" w:rsidRPr="009C2CF9" w:rsidSect="00B014C2">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44" w:rsidRDefault="00700E44" w:rsidP="00B014C2">
      <w:r>
        <w:separator/>
      </w:r>
    </w:p>
  </w:endnote>
  <w:endnote w:type="continuationSeparator" w:id="0">
    <w:p w:rsidR="00700E44" w:rsidRDefault="00700E44"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F2" w:rsidRPr="0040017C" w:rsidRDefault="0040017C" w:rsidP="00B828B1">
    <w:pPr>
      <w:pStyle w:val="BodyText"/>
      <w:rPr>
        <w:sz w:val="24"/>
        <w:szCs w:val="24"/>
      </w:rPr>
    </w:pPr>
    <w:r w:rsidRPr="0040017C">
      <w:rPr>
        <w:sz w:val="24"/>
        <w:szCs w:val="24"/>
      </w:rPr>
      <w:t>EMAnot_</w:t>
    </w:r>
    <w:r w:rsidR="00DD33C4">
      <w:rPr>
        <w:sz w:val="24"/>
        <w:szCs w:val="24"/>
      </w:rPr>
      <w:t>19</w:t>
    </w:r>
    <w:r w:rsidR="00242286">
      <w:rPr>
        <w:sz w:val="24"/>
        <w:szCs w:val="24"/>
      </w:rPr>
      <w:t>08</w:t>
    </w:r>
    <w:r>
      <w:rPr>
        <w:sz w:val="24"/>
        <w:szCs w:val="24"/>
      </w:rPr>
      <w:t>10_lielapgulde</w:t>
    </w:r>
    <w:r w:rsidRPr="0040017C">
      <w:rPr>
        <w:sz w:val="24"/>
        <w:szCs w:val="24"/>
      </w:rPr>
      <w:t xml:space="preserve">; </w:t>
    </w:r>
    <w:bookmarkStart w:id="3" w:name="OLE_LINK7"/>
    <w:bookmarkStart w:id="4" w:name="OLE_LINK8"/>
    <w:bookmarkStart w:id="5" w:name="_Hlk252870241"/>
    <w:r w:rsidRPr="0040017C">
      <w:rPr>
        <w:sz w:val="24"/>
        <w:szCs w:val="24"/>
      </w:rPr>
      <w:t xml:space="preserve">Ministru kabineta rīkojuma projekta “Par daļas no valsts īpašuma objekta </w:t>
    </w:r>
    <w:r w:rsidRPr="0040017C">
      <w:rPr>
        <w:snapToGrid w:val="0"/>
        <w:color w:val="000000"/>
        <w:sz w:val="24"/>
        <w:szCs w:val="24"/>
        <w:lang w:eastAsia="en-US"/>
      </w:rPr>
      <w:t xml:space="preserve">“Lielapgulde”, Naudītes pagastā, Dobeles novadā </w:t>
    </w:r>
    <w:r w:rsidRPr="0040017C">
      <w:rPr>
        <w:sz w:val="24"/>
        <w:szCs w:val="24"/>
      </w:rPr>
      <w:t xml:space="preserve">nodošanu privatizācijai” </w:t>
    </w:r>
    <w:bookmarkEnd w:id="3"/>
    <w:bookmarkEnd w:id="4"/>
    <w:bookmarkEnd w:id="5"/>
    <w:r w:rsidR="00C1304D">
      <w:rPr>
        <w:sz w:val="24"/>
        <w:szCs w:val="24"/>
      </w:rPr>
      <w:t>sākotnējās ietekmes novērtējuma ziņojums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7C" w:rsidRPr="0040017C" w:rsidRDefault="00693123" w:rsidP="00B828B1">
    <w:pPr>
      <w:pStyle w:val="BodyText"/>
      <w:rPr>
        <w:sz w:val="24"/>
        <w:szCs w:val="24"/>
      </w:rPr>
    </w:pPr>
    <w:r w:rsidRPr="0040017C">
      <w:rPr>
        <w:sz w:val="24"/>
        <w:szCs w:val="24"/>
      </w:rPr>
      <w:t>EMAnot_</w:t>
    </w:r>
    <w:r w:rsidR="00DD33C4">
      <w:rPr>
        <w:sz w:val="24"/>
        <w:szCs w:val="24"/>
      </w:rPr>
      <w:t>19</w:t>
    </w:r>
    <w:r w:rsidR="00C1304D">
      <w:rPr>
        <w:sz w:val="24"/>
        <w:szCs w:val="24"/>
      </w:rPr>
      <w:t>08</w:t>
    </w:r>
    <w:r w:rsidR="0040017C">
      <w:rPr>
        <w:sz w:val="24"/>
        <w:szCs w:val="24"/>
      </w:rPr>
      <w:t>10_lielapgulde</w:t>
    </w:r>
    <w:r w:rsidR="00E07DF2" w:rsidRPr="0040017C">
      <w:rPr>
        <w:sz w:val="24"/>
        <w:szCs w:val="24"/>
      </w:rPr>
      <w:t xml:space="preserve">; </w:t>
    </w:r>
    <w:bookmarkStart w:id="6" w:name="OLE_LINK5"/>
    <w:bookmarkStart w:id="7" w:name="OLE_LINK6"/>
    <w:bookmarkStart w:id="8" w:name="_Hlk252451321"/>
    <w:bookmarkStart w:id="9" w:name="OLE_LINK9"/>
    <w:bookmarkStart w:id="10" w:name="OLE_LINK10"/>
    <w:bookmarkStart w:id="11" w:name="_Hlk268525080"/>
    <w:r w:rsidR="00E07DF2" w:rsidRPr="0040017C">
      <w:rPr>
        <w:sz w:val="24"/>
        <w:szCs w:val="24"/>
      </w:rPr>
      <w:t>Ministru kabineta rīkojuma projekta “</w:t>
    </w:r>
    <w:r w:rsidR="0040017C" w:rsidRPr="0040017C">
      <w:rPr>
        <w:sz w:val="24"/>
        <w:szCs w:val="24"/>
      </w:rPr>
      <w:t xml:space="preserve">Par daļas no valsts īpašuma objekta </w:t>
    </w:r>
    <w:r w:rsidR="0040017C" w:rsidRPr="0040017C">
      <w:rPr>
        <w:snapToGrid w:val="0"/>
        <w:color w:val="000000"/>
        <w:sz w:val="24"/>
        <w:szCs w:val="24"/>
        <w:lang w:eastAsia="en-US"/>
      </w:rPr>
      <w:t xml:space="preserve">“Lielapgulde”, Naudītes pagastā, Dobeles novadā </w:t>
    </w:r>
    <w:r w:rsidR="0040017C" w:rsidRPr="0040017C">
      <w:rPr>
        <w:sz w:val="24"/>
        <w:szCs w:val="24"/>
      </w:rPr>
      <w:t>nodošanu privatizācijai</w:t>
    </w:r>
    <w:r w:rsidR="00E07DF2" w:rsidRPr="0040017C">
      <w:rPr>
        <w:sz w:val="24"/>
        <w:szCs w:val="24"/>
      </w:rPr>
      <w:t xml:space="preserve">” </w:t>
    </w:r>
    <w:bookmarkEnd w:id="6"/>
    <w:bookmarkEnd w:id="7"/>
    <w:bookmarkEnd w:id="8"/>
    <w:r w:rsidR="00C1304D">
      <w:rPr>
        <w:sz w:val="24"/>
        <w:szCs w:val="24"/>
      </w:rPr>
      <w:t>sākotnējās ietekmes novērtējuma ziņojums</w:t>
    </w:r>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44" w:rsidRDefault="00700E44" w:rsidP="00B014C2">
      <w:r>
        <w:separator/>
      </w:r>
    </w:p>
  </w:footnote>
  <w:footnote w:type="continuationSeparator" w:id="0">
    <w:p w:rsidR="00700E44" w:rsidRDefault="00700E44"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E07DF2" w:rsidRPr="00B014C2" w:rsidRDefault="00A21E4A">
        <w:pPr>
          <w:pStyle w:val="Header"/>
          <w:jc w:val="center"/>
          <w:rPr>
            <w:sz w:val="24"/>
            <w:szCs w:val="24"/>
          </w:rPr>
        </w:pPr>
        <w:r w:rsidRPr="00B014C2">
          <w:rPr>
            <w:sz w:val="24"/>
            <w:szCs w:val="24"/>
          </w:rPr>
          <w:fldChar w:fldCharType="begin"/>
        </w:r>
        <w:r w:rsidR="00E07DF2" w:rsidRPr="00B014C2">
          <w:rPr>
            <w:sz w:val="24"/>
            <w:szCs w:val="24"/>
          </w:rPr>
          <w:instrText xml:space="preserve"> PAGE   \* MERGEFORMAT </w:instrText>
        </w:r>
        <w:r w:rsidRPr="00B014C2">
          <w:rPr>
            <w:sz w:val="24"/>
            <w:szCs w:val="24"/>
          </w:rPr>
          <w:fldChar w:fldCharType="separate"/>
        </w:r>
        <w:r w:rsidR="00DD33C4">
          <w:rPr>
            <w:noProof/>
            <w:sz w:val="24"/>
            <w:szCs w:val="24"/>
          </w:rPr>
          <w:t>7</w:t>
        </w:r>
        <w:r w:rsidRPr="00B014C2">
          <w:rPr>
            <w:sz w:val="24"/>
            <w:szCs w:val="24"/>
          </w:rPr>
          <w:fldChar w:fldCharType="end"/>
        </w:r>
      </w:p>
    </w:sdtContent>
  </w:sdt>
  <w:p w:rsidR="00E07DF2" w:rsidRDefault="00E07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4167C"/>
    <w:rsid w:val="00050EA4"/>
    <w:rsid w:val="000729ED"/>
    <w:rsid w:val="0007428D"/>
    <w:rsid w:val="000778F5"/>
    <w:rsid w:val="000930DC"/>
    <w:rsid w:val="00097583"/>
    <w:rsid w:val="000B0719"/>
    <w:rsid w:val="000B787E"/>
    <w:rsid w:val="000D0388"/>
    <w:rsid w:val="000E409F"/>
    <w:rsid w:val="000F6E9E"/>
    <w:rsid w:val="001047E8"/>
    <w:rsid w:val="00115E25"/>
    <w:rsid w:val="00144DBE"/>
    <w:rsid w:val="0017312C"/>
    <w:rsid w:val="001831F7"/>
    <w:rsid w:val="001973A7"/>
    <w:rsid w:val="001C1BFF"/>
    <w:rsid w:val="001D384F"/>
    <w:rsid w:val="001D5E9C"/>
    <w:rsid w:val="001E5031"/>
    <w:rsid w:val="002236A9"/>
    <w:rsid w:val="00242286"/>
    <w:rsid w:val="00246DCB"/>
    <w:rsid w:val="00247529"/>
    <w:rsid w:val="00254D70"/>
    <w:rsid w:val="002C20C8"/>
    <w:rsid w:val="002E6122"/>
    <w:rsid w:val="002F6D2C"/>
    <w:rsid w:val="0033768E"/>
    <w:rsid w:val="003B0784"/>
    <w:rsid w:val="003E3604"/>
    <w:rsid w:val="0040017C"/>
    <w:rsid w:val="004527EA"/>
    <w:rsid w:val="00460A29"/>
    <w:rsid w:val="00482BCB"/>
    <w:rsid w:val="004F262C"/>
    <w:rsid w:val="00510235"/>
    <w:rsid w:val="00537A29"/>
    <w:rsid w:val="005422C3"/>
    <w:rsid w:val="00544C96"/>
    <w:rsid w:val="0058249F"/>
    <w:rsid w:val="005C6DDB"/>
    <w:rsid w:val="00610B20"/>
    <w:rsid w:val="00632514"/>
    <w:rsid w:val="00672A2F"/>
    <w:rsid w:val="00693123"/>
    <w:rsid w:val="006D0B9B"/>
    <w:rsid w:val="006F0C19"/>
    <w:rsid w:val="006F24A8"/>
    <w:rsid w:val="006F7C08"/>
    <w:rsid w:val="00700E44"/>
    <w:rsid w:val="0077435A"/>
    <w:rsid w:val="007A14D0"/>
    <w:rsid w:val="007F0242"/>
    <w:rsid w:val="00812990"/>
    <w:rsid w:val="008265EF"/>
    <w:rsid w:val="00827407"/>
    <w:rsid w:val="008A515D"/>
    <w:rsid w:val="008B1F9C"/>
    <w:rsid w:val="008D17E5"/>
    <w:rsid w:val="008D6725"/>
    <w:rsid w:val="008D78FF"/>
    <w:rsid w:val="008F5394"/>
    <w:rsid w:val="009064E7"/>
    <w:rsid w:val="00970815"/>
    <w:rsid w:val="009C2CF9"/>
    <w:rsid w:val="009D6B85"/>
    <w:rsid w:val="009E182A"/>
    <w:rsid w:val="00A15971"/>
    <w:rsid w:val="00A21E4A"/>
    <w:rsid w:val="00A3143F"/>
    <w:rsid w:val="00A326B1"/>
    <w:rsid w:val="00A425FC"/>
    <w:rsid w:val="00A52BA6"/>
    <w:rsid w:val="00A60E49"/>
    <w:rsid w:val="00A963C3"/>
    <w:rsid w:val="00AB248D"/>
    <w:rsid w:val="00AC0231"/>
    <w:rsid w:val="00AE3ACC"/>
    <w:rsid w:val="00B014C2"/>
    <w:rsid w:val="00B140EF"/>
    <w:rsid w:val="00B53646"/>
    <w:rsid w:val="00B6151B"/>
    <w:rsid w:val="00B81E82"/>
    <w:rsid w:val="00B828B1"/>
    <w:rsid w:val="00BB09C5"/>
    <w:rsid w:val="00BF13E2"/>
    <w:rsid w:val="00C05783"/>
    <w:rsid w:val="00C107B4"/>
    <w:rsid w:val="00C1304D"/>
    <w:rsid w:val="00C32F05"/>
    <w:rsid w:val="00C7152A"/>
    <w:rsid w:val="00C85068"/>
    <w:rsid w:val="00C85536"/>
    <w:rsid w:val="00C97AAD"/>
    <w:rsid w:val="00CA181C"/>
    <w:rsid w:val="00CD27E1"/>
    <w:rsid w:val="00D03BE9"/>
    <w:rsid w:val="00D17406"/>
    <w:rsid w:val="00D74282"/>
    <w:rsid w:val="00DD33C4"/>
    <w:rsid w:val="00DE67FC"/>
    <w:rsid w:val="00E07DF2"/>
    <w:rsid w:val="00E22EBE"/>
    <w:rsid w:val="00E66BA7"/>
    <w:rsid w:val="00E90C7E"/>
    <w:rsid w:val="00E94C42"/>
    <w:rsid w:val="00EB263C"/>
    <w:rsid w:val="00ED377B"/>
    <w:rsid w:val="00EF335B"/>
    <w:rsid w:val="00F15932"/>
    <w:rsid w:val="00F16364"/>
    <w:rsid w:val="00F213B5"/>
    <w:rsid w:val="00F768B2"/>
    <w:rsid w:val="00F80221"/>
    <w:rsid w:val="00F81F22"/>
    <w:rsid w:val="00FA650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E66BA7"/>
    <w:pPr>
      <w:ind w:left="720"/>
      <w:contextualSpacing/>
    </w:pPr>
  </w:style>
</w:styles>
</file>

<file path=word/webSettings.xml><?xml version="1.0" encoding="utf-8"?>
<w:webSettings xmlns:r="http://schemas.openxmlformats.org/officeDocument/2006/relationships" xmlns:w="http://schemas.openxmlformats.org/wordprocessingml/2006/main">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7271</Words>
  <Characters>4145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daļas no valsts īpašuma objekta “Lielapgulde”, Naudītes pagastā, Dobeles novadā nodošanu privatizācijai” sākotnējās ietekmes novērtējuma ziņojums</vt:lpstr>
    </vt:vector>
  </TitlesOfParts>
  <Company>LR Ekonomikas ministrija</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daļas no valsts īpašuma objekta “Lielapgulde”, Naudītes pagastā, Dobeles novadā nodošanu privatizācijai” sākotnējās ietekmes novērtējuma ziņojums</dc:title>
  <dc:subject>Projekta anotācija</dc:subject>
  <dc:creator>Kristīne Volfa</dc:creator>
  <cp:keywords/>
  <dc:description>67013158, Kristine.Volfa@em.gov.lv</dc:description>
  <cp:lastModifiedBy>Kristīne Volfa</cp:lastModifiedBy>
  <cp:revision>12</cp:revision>
  <dcterms:created xsi:type="dcterms:W3CDTF">2010-02-02T08:59:00Z</dcterms:created>
  <dcterms:modified xsi:type="dcterms:W3CDTF">2010-08-19T09:59:00Z</dcterms:modified>
</cp:coreProperties>
</file>