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D6" w:rsidRPr="0024569C" w:rsidRDefault="00D8469E" w:rsidP="00D8469E">
      <w:pPr>
        <w:spacing w:line="240" w:lineRule="auto"/>
        <w:contextualSpacing/>
        <w:jc w:val="center"/>
        <w:outlineLvl w:val="0"/>
        <w:rPr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Likumprojekta </w:t>
      </w:r>
      <w:r w:rsidR="00A67D40" w:rsidRPr="0024569C">
        <w:rPr>
          <w:rFonts w:ascii="Times New Roman" w:hAnsi="Times New Roman"/>
          <w:b/>
          <w:color w:val="000000" w:themeColor="text1"/>
          <w:sz w:val="24"/>
          <w:szCs w:val="24"/>
        </w:rPr>
        <w:t>„Grozījum</w:t>
      </w:r>
      <w:r w:rsidR="00C21DAE" w:rsidRPr="0024569C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A67D40" w:rsidRPr="002456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Enerģijas g</w:t>
      </w:r>
      <w:r w:rsidR="0012091C">
        <w:rPr>
          <w:rFonts w:ascii="Times New Roman" w:hAnsi="Times New Roman"/>
          <w:b/>
          <w:color w:val="000000" w:themeColor="text1"/>
          <w:sz w:val="24"/>
          <w:szCs w:val="24"/>
        </w:rPr>
        <w:t>alapatēriņa efektivitātes likumā</w:t>
      </w:r>
      <w:r w:rsidR="001418F5" w:rsidRPr="0024569C">
        <w:rPr>
          <w:rFonts w:ascii="Times New Roman" w:hAnsi="Times New Roman"/>
          <w:b/>
          <w:bCs/>
          <w:color w:val="000000" w:themeColor="text1"/>
          <w:sz w:val="24"/>
          <w:szCs w:val="24"/>
        </w:rPr>
        <w:t>”</w:t>
      </w:r>
      <w:r w:rsidR="00A67D40" w:rsidRPr="002456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67D40" w:rsidRPr="0024569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999"/>
        <w:gridCol w:w="6176"/>
      </w:tblGrid>
      <w:tr w:rsidR="0024569C" w:rsidRPr="0024569C" w:rsidTr="00AC5899">
        <w:tc>
          <w:tcPr>
            <w:tcW w:w="9725" w:type="dxa"/>
            <w:gridSpan w:val="3"/>
            <w:vAlign w:val="center"/>
          </w:tcPr>
          <w:p w:rsidR="00CE44D6" w:rsidRPr="0024569C" w:rsidRDefault="00CE44D6" w:rsidP="00494B41">
            <w:pPr>
              <w:pStyle w:val="naisnod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I. Tiesību akta projekta izstrādes nepieciešamība</w:t>
            </w:r>
          </w:p>
        </w:tc>
      </w:tr>
      <w:tr w:rsidR="0024569C" w:rsidRPr="0024569C" w:rsidTr="002F76E7">
        <w:trPr>
          <w:trHeight w:val="630"/>
        </w:trPr>
        <w:tc>
          <w:tcPr>
            <w:tcW w:w="550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1.</w:t>
            </w:r>
          </w:p>
        </w:tc>
        <w:tc>
          <w:tcPr>
            <w:tcW w:w="2999" w:type="dxa"/>
          </w:tcPr>
          <w:p w:rsidR="00CE44D6" w:rsidRPr="0024569C" w:rsidRDefault="00CE44D6" w:rsidP="00494B41">
            <w:pPr>
              <w:pStyle w:val="naiskr"/>
              <w:spacing w:before="0" w:after="0"/>
              <w:ind w:hanging="1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Pamatojums</w:t>
            </w:r>
          </w:p>
        </w:tc>
        <w:tc>
          <w:tcPr>
            <w:tcW w:w="6176" w:type="dxa"/>
          </w:tcPr>
          <w:p w:rsidR="00F95F9B" w:rsidRPr="0024569C" w:rsidRDefault="00F95F9B" w:rsidP="00B5224A">
            <w:pPr>
              <w:pStyle w:val="naiskr"/>
              <w:snapToGrid w:val="0"/>
              <w:spacing w:before="0" w:after="0"/>
              <w:ind w:right="48"/>
              <w:jc w:val="both"/>
              <w:rPr>
                <w:bCs/>
                <w:color w:val="000000" w:themeColor="text1"/>
              </w:rPr>
            </w:pPr>
            <w:proofErr w:type="spellStart"/>
            <w:r w:rsidRPr="00DE2C55">
              <w:rPr>
                <w:i/>
                <w:iCs/>
              </w:rPr>
              <w:t>Euro</w:t>
            </w:r>
            <w:proofErr w:type="spellEnd"/>
            <w:r w:rsidRPr="00DE2C55">
              <w:rPr>
                <w:i/>
                <w:iCs/>
              </w:rPr>
              <w:t xml:space="preserve"> </w:t>
            </w:r>
            <w:r w:rsidRPr="00DE2C55">
              <w:t>ieviešanas kārtības likuma 30.</w:t>
            </w:r>
            <w:r w:rsidR="00F343A1">
              <w:t> </w:t>
            </w:r>
            <w:r w:rsidRPr="00DE2C55">
              <w:t>panta pirmā daļa, Ministru kabineta 2012.</w:t>
            </w:r>
            <w:r w:rsidR="00371C59">
              <w:t> </w:t>
            </w:r>
            <w:r w:rsidRPr="00DE2C55">
              <w:t>gada 27.</w:t>
            </w:r>
            <w:r w:rsidR="00371C59">
              <w:t> </w:t>
            </w:r>
            <w:r w:rsidRPr="00DE2C55">
              <w:t xml:space="preserve">jūnija rīkojuma </w:t>
            </w:r>
            <w:proofErr w:type="spellStart"/>
            <w:r w:rsidRPr="00DE2C55">
              <w:t>Nr</w:t>
            </w:r>
            <w:proofErr w:type="spellEnd"/>
            <w:r w:rsidRPr="00DE2C55">
              <w:t>.</w:t>
            </w:r>
            <w:r w:rsidR="00F343A1">
              <w:t> </w:t>
            </w:r>
            <w:r w:rsidRPr="00DE2C55">
              <w:t>282 „Par „Koncepciju par normatīvo aktu sakārtošanu saistī</w:t>
            </w:r>
            <w:r w:rsidR="00B5224A">
              <w:t>bā ar eiro ieviešanu Latvijā”” 5</w:t>
            </w:r>
            <w:r w:rsidRPr="00DE2C55">
              <w:t>.</w:t>
            </w:r>
            <w:r w:rsidR="00F343A1">
              <w:t> </w:t>
            </w:r>
            <w:r w:rsidRPr="00DE2C55">
              <w:t xml:space="preserve">punkts un Latvijas Nacionālā </w:t>
            </w:r>
            <w:proofErr w:type="spellStart"/>
            <w:r w:rsidRPr="00DE2C55">
              <w:rPr>
                <w:i/>
                <w:iCs/>
              </w:rPr>
              <w:t>euro</w:t>
            </w:r>
            <w:proofErr w:type="spellEnd"/>
            <w:r w:rsidRPr="00DE2C55">
              <w:rPr>
                <w:i/>
                <w:iCs/>
              </w:rPr>
              <w:t xml:space="preserve"> </w:t>
            </w:r>
            <w:r w:rsidRPr="00DE2C55">
              <w:t>ieviešanas plān</w:t>
            </w:r>
            <w:r w:rsidR="00B5224A">
              <w:t>a</w:t>
            </w:r>
            <w:r w:rsidRPr="00DE2C55">
              <w:t xml:space="preserve"> (apstiprināts ar Ministru kabineta 2013.</w:t>
            </w:r>
            <w:r w:rsidR="00F343A1">
              <w:t> </w:t>
            </w:r>
            <w:r w:rsidRPr="00DE2C55">
              <w:t>gada 4.</w:t>
            </w:r>
            <w:r w:rsidR="00371C59">
              <w:t> </w:t>
            </w:r>
            <w:r w:rsidRPr="00DE2C55">
              <w:t xml:space="preserve">aprīļa rīkojumu </w:t>
            </w:r>
            <w:proofErr w:type="spellStart"/>
            <w:r w:rsidRPr="00DE2C55">
              <w:t>Nr</w:t>
            </w:r>
            <w:proofErr w:type="spellEnd"/>
            <w:r w:rsidRPr="00DE2C55">
              <w:t>.</w:t>
            </w:r>
            <w:r w:rsidR="00F343A1">
              <w:t> </w:t>
            </w:r>
            <w:r w:rsidRPr="00DE2C55">
              <w:t>136)</w:t>
            </w:r>
            <w:r w:rsidR="00B5224A">
              <w:t xml:space="preserve"> 1. pielikuma J2.1.1. pasākums</w:t>
            </w:r>
            <w:r w:rsidRPr="00DE2C55">
              <w:t>.</w:t>
            </w:r>
          </w:p>
        </w:tc>
      </w:tr>
      <w:tr w:rsidR="0024569C" w:rsidRPr="0024569C" w:rsidTr="00F95F9B">
        <w:trPr>
          <w:trHeight w:val="416"/>
        </w:trPr>
        <w:tc>
          <w:tcPr>
            <w:tcW w:w="550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2.</w:t>
            </w:r>
          </w:p>
        </w:tc>
        <w:tc>
          <w:tcPr>
            <w:tcW w:w="2999" w:type="dxa"/>
          </w:tcPr>
          <w:p w:rsidR="00CE44D6" w:rsidRPr="0024569C" w:rsidRDefault="00CE44D6" w:rsidP="00494B41">
            <w:pPr>
              <w:pStyle w:val="naiskr"/>
              <w:tabs>
                <w:tab w:val="left" w:pos="170"/>
              </w:tabs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Pašreizējā situācija un problēmas</w:t>
            </w:r>
          </w:p>
        </w:tc>
        <w:tc>
          <w:tcPr>
            <w:tcW w:w="6176" w:type="dxa"/>
          </w:tcPr>
          <w:p w:rsidR="00404932" w:rsidRPr="009E2E00" w:rsidRDefault="00F95F9B" w:rsidP="006F44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131C">
              <w:rPr>
                <w:rFonts w:ascii="Times New Roman" w:hAnsi="Times New Roman"/>
                <w:sz w:val="24"/>
                <w:szCs w:val="24"/>
              </w:rPr>
              <w:t>Ņemot vērā, ka ar 2014.</w:t>
            </w:r>
            <w:r w:rsidR="00F343A1">
              <w:rPr>
                <w:rFonts w:ascii="Times New Roman" w:hAnsi="Times New Roman"/>
                <w:sz w:val="24"/>
                <w:szCs w:val="24"/>
              </w:rPr>
              <w:t> </w:t>
            </w:r>
            <w:r w:rsidRPr="004D131C">
              <w:rPr>
                <w:rFonts w:ascii="Times New Roman" w:hAnsi="Times New Roman"/>
                <w:sz w:val="24"/>
                <w:szCs w:val="24"/>
              </w:rPr>
              <w:t>gada 1.</w:t>
            </w:r>
            <w:r w:rsidR="00F343A1">
              <w:rPr>
                <w:rFonts w:ascii="Times New Roman" w:hAnsi="Times New Roman"/>
                <w:sz w:val="24"/>
                <w:szCs w:val="24"/>
              </w:rPr>
              <w:t> </w:t>
            </w:r>
            <w:r w:rsidRPr="004D131C">
              <w:rPr>
                <w:rFonts w:ascii="Times New Roman" w:hAnsi="Times New Roman"/>
                <w:sz w:val="24"/>
                <w:szCs w:val="24"/>
              </w:rPr>
              <w:t xml:space="preserve">janvāri Latvijā plānots ieviest </w:t>
            </w:r>
            <w:proofErr w:type="spellStart"/>
            <w:r w:rsidRPr="004D131C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4D131C">
              <w:rPr>
                <w:rFonts w:ascii="Times New Roman" w:hAnsi="Times New Roman"/>
                <w:sz w:val="24"/>
                <w:szCs w:val="24"/>
              </w:rPr>
              <w:t>, ir nepieciešams veikt arī attiecīgus grozījumus</w:t>
            </w:r>
            <w:r w:rsidR="0064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AF3">
              <w:rPr>
                <w:rFonts w:ascii="Times New Roman" w:hAnsi="Times New Roman"/>
                <w:sz w:val="24"/>
                <w:szCs w:val="24"/>
              </w:rPr>
              <w:t>Enerģijas g</w:t>
            </w:r>
            <w:r w:rsidR="00642C01">
              <w:rPr>
                <w:rFonts w:ascii="Times New Roman" w:hAnsi="Times New Roman"/>
                <w:sz w:val="24"/>
                <w:szCs w:val="24"/>
              </w:rPr>
              <w:t>alapatēriņa efektivitātes likum</w:t>
            </w:r>
            <w:r w:rsidR="006F4441">
              <w:rPr>
                <w:rFonts w:ascii="Times New Roman" w:hAnsi="Times New Roman"/>
                <w:sz w:val="24"/>
                <w:szCs w:val="24"/>
              </w:rPr>
              <w:t>ā</w:t>
            </w:r>
            <w:r w:rsidRPr="004D131C">
              <w:rPr>
                <w:rFonts w:ascii="Times New Roman" w:hAnsi="Times New Roman"/>
                <w:sz w:val="24"/>
                <w:szCs w:val="24"/>
              </w:rPr>
              <w:t>, aizstājot taj</w:t>
            </w:r>
            <w:r w:rsidR="00642C01">
              <w:rPr>
                <w:rFonts w:ascii="Times New Roman" w:hAnsi="Times New Roman"/>
                <w:sz w:val="24"/>
                <w:szCs w:val="24"/>
              </w:rPr>
              <w:t>ā</w:t>
            </w:r>
            <w:r w:rsidRPr="004D131C">
              <w:rPr>
                <w:rFonts w:ascii="Times New Roman" w:hAnsi="Times New Roman"/>
                <w:sz w:val="24"/>
                <w:szCs w:val="24"/>
              </w:rPr>
              <w:t xml:space="preserve"> latus ar </w:t>
            </w:r>
            <w:proofErr w:type="spellStart"/>
            <w:r w:rsidRPr="004D131C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4D131C">
              <w:rPr>
                <w:rFonts w:ascii="Times New Roman" w:hAnsi="Times New Roman"/>
                <w:sz w:val="24"/>
                <w:szCs w:val="24"/>
              </w:rPr>
              <w:t>.</w:t>
            </w:r>
            <w:r w:rsidR="003126E4">
              <w:rPr>
                <w:rFonts w:ascii="Times New Roman" w:hAnsi="Times New Roman"/>
                <w:sz w:val="24"/>
                <w:szCs w:val="24"/>
              </w:rPr>
              <w:t xml:space="preserve"> Ir nepieciešams veikt arī skaitliskus </w:t>
            </w:r>
            <w:r w:rsidR="00547F89">
              <w:rPr>
                <w:rFonts w:ascii="Times New Roman" w:hAnsi="Times New Roman"/>
                <w:sz w:val="24"/>
                <w:szCs w:val="24"/>
              </w:rPr>
              <w:t xml:space="preserve">precizējumus </w:t>
            </w:r>
            <w:r w:rsidR="00507AF3">
              <w:rPr>
                <w:rFonts w:ascii="Times New Roman" w:hAnsi="Times New Roman"/>
                <w:sz w:val="24"/>
                <w:szCs w:val="24"/>
              </w:rPr>
              <w:t>Enerģijas galapatēriņa efektivitātes likuma</w:t>
            </w:r>
            <w:r w:rsidR="00C83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098">
              <w:rPr>
                <w:rFonts w:ascii="Times New Roman" w:hAnsi="Times New Roman"/>
                <w:sz w:val="24"/>
                <w:szCs w:val="24"/>
              </w:rPr>
              <w:t xml:space="preserve">1. panta </w:t>
            </w:r>
            <w:r w:rsidR="00F56BF9">
              <w:rPr>
                <w:rFonts w:ascii="Times New Roman" w:hAnsi="Times New Roman"/>
                <w:sz w:val="24"/>
                <w:szCs w:val="24"/>
              </w:rPr>
              <w:t>10.</w:t>
            </w:r>
            <w:r w:rsidR="00507AF3">
              <w:rPr>
                <w:rFonts w:ascii="Times New Roman" w:hAnsi="Times New Roman"/>
                <w:sz w:val="24"/>
                <w:szCs w:val="24"/>
              </w:rPr>
              <w:t xml:space="preserve"> punktā</w:t>
            </w:r>
            <w:r w:rsidR="00C8392C">
              <w:rPr>
                <w:rFonts w:ascii="Times New Roman" w:hAnsi="Times New Roman"/>
                <w:sz w:val="24"/>
                <w:szCs w:val="24"/>
              </w:rPr>
              <w:t xml:space="preserve"> iekļautajai </w:t>
            </w:r>
            <w:r w:rsidR="00F56BF9">
              <w:rPr>
                <w:rFonts w:ascii="Times New Roman" w:hAnsi="Times New Roman"/>
                <w:sz w:val="24"/>
                <w:szCs w:val="24"/>
              </w:rPr>
              <w:t xml:space="preserve">vērtībai „700 000” un </w:t>
            </w:r>
            <w:r w:rsidR="00507AF3">
              <w:rPr>
                <w:rFonts w:ascii="Times New Roman" w:hAnsi="Times New Roman"/>
                <w:sz w:val="24"/>
                <w:szCs w:val="24"/>
              </w:rPr>
              <w:t>pārrēķin</w:t>
            </w:r>
            <w:r w:rsidR="00F56BF9">
              <w:rPr>
                <w:rFonts w:ascii="Times New Roman" w:hAnsi="Times New Roman"/>
                <w:sz w:val="24"/>
                <w:szCs w:val="24"/>
              </w:rPr>
              <w:t>ā</w:t>
            </w:r>
            <w:r w:rsidR="00507AF3">
              <w:rPr>
                <w:rFonts w:ascii="Times New Roman" w:hAnsi="Times New Roman"/>
                <w:sz w:val="24"/>
                <w:szCs w:val="24"/>
              </w:rPr>
              <w:t>t</w:t>
            </w:r>
            <w:r w:rsidR="00C8392C" w:rsidRPr="00887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BF9">
              <w:rPr>
                <w:rFonts w:ascii="Times New Roman" w:hAnsi="Times New Roman"/>
                <w:sz w:val="24"/>
                <w:szCs w:val="24"/>
              </w:rPr>
              <w:t>to</w:t>
            </w:r>
            <w:r w:rsidR="00642C01">
              <w:rPr>
                <w:rFonts w:ascii="Times New Roman" w:hAnsi="Times New Roman"/>
                <w:sz w:val="24"/>
                <w:szCs w:val="24"/>
              </w:rPr>
              <w:t>,</w:t>
            </w:r>
            <w:r w:rsidR="00F56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098">
              <w:rPr>
                <w:rFonts w:ascii="Times New Roman" w:hAnsi="Times New Roman"/>
                <w:sz w:val="24"/>
                <w:szCs w:val="24"/>
              </w:rPr>
              <w:t>dalot</w:t>
            </w:r>
            <w:r w:rsidR="00507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92C" w:rsidRPr="00887E75">
              <w:rPr>
                <w:rFonts w:ascii="Times New Roman" w:hAnsi="Times New Roman"/>
                <w:sz w:val="24"/>
                <w:szCs w:val="24"/>
              </w:rPr>
              <w:t xml:space="preserve">ar „0,702804”, kas ir </w:t>
            </w:r>
            <w:r w:rsidR="00C8392C" w:rsidRPr="00887E75">
              <w:rPr>
                <w:rFonts w:ascii="Times New Roman" w:hAnsi="Times New Roman"/>
                <w:iCs/>
                <w:sz w:val="24"/>
                <w:szCs w:val="24"/>
              </w:rPr>
              <w:t xml:space="preserve"> oficiālais maiņas kurss no latiem uz </w:t>
            </w:r>
            <w:proofErr w:type="spellStart"/>
            <w:r w:rsidR="00C8392C" w:rsidRPr="003126E4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C8392C" w:rsidRPr="00887E7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4569C" w:rsidRPr="0024569C" w:rsidTr="003152C7">
        <w:trPr>
          <w:trHeight w:val="635"/>
        </w:trPr>
        <w:tc>
          <w:tcPr>
            <w:tcW w:w="550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3.</w:t>
            </w:r>
          </w:p>
        </w:tc>
        <w:tc>
          <w:tcPr>
            <w:tcW w:w="2999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Saistītie politikas ietekmes novērtējumi un pētījumi</w:t>
            </w:r>
          </w:p>
        </w:tc>
        <w:tc>
          <w:tcPr>
            <w:tcW w:w="6176" w:type="dxa"/>
          </w:tcPr>
          <w:p w:rsidR="003823C9" w:rsidRPr="003823C9" w:rsidRDefault="003152C7" w:rsidP="00665909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52C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24569C" w:rsidRPr="0024569C" w:rsidTr="00F95F9B">
        <w:trPr>
          <w:trHeight w:val="706"/>
        </w:trPr>
        <w:tc>
          <w:tcPr>
            <w:tcW w:w="550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4.</w:t>
            </w:r>
          </w:p>
        </w:tc>
        <w:tc>
          <w:tcPr>
            <w:tcW w:w="2999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Tiesiskā regulējuma mērķis un būtība</w:t>
            </w:r>
          </w:p>
        </w:tc>
        <w:tc>
          <w:tcPr>
            <w:tcW w:w="6176" w:type="dxa"/>
          </w:tcPr>
          <w:p w:rsidR="004A13F3" w:rsidRPr="00F16A00" w:rsidRDefault="004A13F3" w:rsidP="004A13F3">
            <w:pPr>
              <w:pStyle w:val="Default"/>
              <w:jc w:val="both"/>
              <w:rPr>
                <w:rFonts w:ascii="Times New Roman" w:hAnsi="Times New Roman"/>
              </w:rPr>
            </w:pPr>
            <w:r w:rsidRPr="004A13F3">
              <w:rPr>
                <w:rFonts w:ascii="Times New Roman" w:hAnsi="Times New Roman"/>
              </w:rPr>
              <w:t xml:space="preserve">Šā projekta mērķis ir pielāgot </w:t>
            </w:r>
            <w:r>
              <w:rPr>
                <w:rFonts w:ascii="Times New Roman" w:hAnsi="Times New Roman"/>
              </w:rPr>
              <w:t>Enerģijas galapatēriņa efektivitātes likum</w:t>
            </w:r>
            <w:r w:rsidR="006F4441">
              <w:rPr>
                <w:rFonts w:ascii="Times New Roman" w:hAnsi="Times New Roman"/>
              </w:rPr>
              <w:t>u</w:t>
            </w:r>
            <w:r w:rsidRPr="004A13F3">
              <w:rPr>
                <w:rFonts w:ascii="Times New Roman" w:hAnsi="Times New Roman"/>
              </w:rPr>
              <w:t xml:space="preserve"> </w:t>
            </w:r>
            <w:proofErr w:type="spellStart"/>
            <w:r w:rsidRPr="004A13F3">
              <w:rPr>
                <w:rFonts w:ascii="Times New Roman" w:hAnsi="Times New Roman"/>
                <w:i/>
              </w:rPr>
              <w:t>euro</w:t>
            </w:r>
            <w:proofErr w:type="spellEnd"/>
            <w:r w:rsidRPr="004A13F3">
              <w:rPr>
                <w:rFonts w:ascii="Times New Roman" w:hAnsi="Times New Roman"/>
              </w:rPr>
              <w:t xml:space="preserve"> ieviešanai, aizstājot tajā latus ar </w:t>
            </w:r>
            <w:proofErr w:type="spellStart"/>
            <w:r w:rsidRPr="004A13F3">
              <w:rPr>
                <w:rFonts w:ascii="Times New Roman" w:hAnsi="Times New Roman"/>
                <w:i/>
              </w:rPr>
              <w:t>euro</w:t>
            </w:r>
            <w:proofErr w:type="spellEnd"/>
            <w:r w:rsidR="00F16A00">
              <w:rPr>
                <w:rFonts w:ascii="Times New Roman" w:hAnsi="Times New Roman"/>
              </w:rPr>
              <w:t xml:space="preserve"> </w:t>
            </w:r>
            <w:r w:rsidRPr="00F95F9B">
              <w:rPr>
                <w:rFonts w:ascii="Times New Roman" w:hAnsi="Times New Roman" w:cs="Times New Roman"/>
              </w:rPr>
              <w:t xml:space="preserve">atbilstoši </w:t>
            </w:r>
            <w:proofErr w:type="spellStart"/>
            <w:r w:rsidR="00F16A00">
              <w:rPr>
                <w:rFonts w:ascii="Times New Roman" w:hAnsi="Times New Roman" w:cs="Times New Roman"/>
                <w:i/>
                <w:iCs/>
              </w:rPr>
              <w:t>E</w:t>
            </w:r>
            <w:r w:rsidRPr="00F95F9B">
              <w:rPr>
                <w:rFonts w:ascii="Times New Roman" w:hAnsi="Times New Roman" w:cs="Times New Roman"/>
                <w:i/>
                <w:iCs/>
              </w:rPr>
              <w:t>uro</w:t>
            </w:r>
            <w:proofErr w:type="spellEnd"/>
            <w:r w:rsidRPr="00F95F9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95F9B">
              <w:rPr>
                <w:rFonts w:ascii="Times New Roman" w:hAnsi="Times New Roman" w:cs="Times New Roman"/>
              </w:rPr>
              <w:t xml:space="preserve">ieviešanas kārtības likuma </w:t>
            </w:r>
            <w:r w:rsidR="00F16A00">
              <w:rPr>
                <w:rFonts w:ascii="Times New Roman" w:hAnsi="Times New Roman" w:cs="Times New Roman"/>
              </w:rPr>
              <w:t xml:space="preserve">5. un </w:t>
            </w:r>
            <w:r w:rsidRPr="00F95F9B">
              <w:rPr>
                <w:rFonts w:ascii="Times New Roman" w:hAnsi="Times New Roman" w:cs="Times New Roman"/>
              </w:rPr>
              <w:t>6.</w:t>
            </w:r>
            <w:r w:rsidR="00F16A00">
              <w:rPr>
                <w:rFonts w:ascii="Times New Roman" w:hAnsi="Times New Roman" w:cs="Times New Roman"/>
              </w:rPr>
              <w:t xml:space="preserve"> </w:t>
            </w:r>
            <w:r w:rsidRPr="00F95F9B">
              <w:rPr>
                <w:rFonts w:ascii="Times New Roman" w:hAnsi="Times New Roman" w:cs="Times New Roman"/>
              </w:rPr>
              <w:t xml:space="preserve">pantā paredzētajiem principiem. </w:t>
            </w:r>
          </w:p>
          <w:p w:rsidR="004A13F3" w:rsidRPr="00F16A00" w:rsidRDefault="004A13F3" w:rsidP="00F16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9B">
              <w:rPr>
                <w:rFonts w:ascii="Times New Roman" w:hAnsi="Times New Roman"/>
                <w:sz w:val="24"/>
                <w:szCs w:val="24"/>
              </w:rPr>
              <w:t xml:space="preserve">Grozītās tiesību normas </w:t>
            </w:r>
            <w:proofErr w:type="spellStart"/>
            <w:r w:rsidRPr="00F95F9B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F95F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95F9B">
              <w:rPr>
                <w:rFonts w:ascii="Times New Roman" w:hAnsi="Times New Roman"/>
                <w:sz w:val="24"/>
                <w:szCs w:val="24"/>
              </w:rPr>
              <w:t>valūtā nav personām nelabvēlīgākas par sākotnējo tiesību normu latos un nerada  negatīvu ietekmi uz valsts budžetu.</w:t>
            </w:r>
          </w:p>
        </w:tc>
      </w:tr>
      <w:tr w:rsidR="0024569C" w:rsidRPr="0024569C" w:rsidTr="002F76E7">
        <w:trPr>
          <w:trHeight w:val="476"/>
        </w:trPr>
        <w:tc>
          <w:tcPr>
            <w:tcW w:w="550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5.</w:t>
            </w:r>
          </w:p>
        </w:tc>
        <w:tc>
          <w:tcPr>
            <w:tcW w:w="2999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Projekta izstrādē iesaistītās institūcijas</w:t>
            </w:r>
          </w:p>
        </w:tc>
        <w:tc>
          <w:tcPr>
            <w:tcW w:w="6176" w:type="dxa"/>
          </w:tcPr>
          <w:p w:rsidR="00CE44D6" w:rsidRPr="0024569C" w:rsidRDefault="007A6A4F" w:rsidP="007A6A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Projekts šo jomu neskar</w:t>
            </w:r>
            <w:r w:rsidR="00DC2B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4569C" w:rsidRPr="0024569C" w:rsidTr="002F76E7">
        <w:trPr>
          <w:trHeight w:val="410"/>
        </w:trPr>
        <w:tc>
          <w:tcPr>
            <w:tcW w:w="550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6.</w:t>
            </w:r>
          </w:p>
        </w:tc>
        <w:tc>
          <w:tcPr>
            <w:tcW w:w="2999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i/>
                <w:color w:val="000000" w:themeColor="text1"/>
                <w:highlight w:val="yellow"/>
              </w:rPr>
            </w:pPr>
            <w:r w:rsidRPr="0024569C">
              <w:rPr>
                <w:color w:val="000000" w:themeColor="text1"/>
              </w:rPr>
              <w:t>Iemesli, kādēļ netika nodrošināta sabiedrības līdzdalība</w:t>
            </w:r>
          </w:p>
        </w:tc>
        <w:tc>
          <w:tcPr>
            <w:tcW w:w="6176" w:type="dxa"/>
          </w:tcPr>
          <w:p w:rsidR="00162A0E" w:rsidRPr="0024569C" w:rsidRDefault="00ED22E9" w:rsidP="00C576C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2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Sabiedrības līdzdalība projekta izstrādē netika nodrošināta, jo projekts nemaina pastāvošo tiesisko regulējumu pēc būtības.</w:t>
            </w:r>
          </w:p>
        </w:tc>
      </w:tr>
      <w:tr w:rsidR="0024569C" w:rsidRPr="0024569C" w:rsidTr="002F76E7">
        <w:tc>
          <w:tcPr>
            <w:tcW w:w="550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7.</w:t>
            </w:r>
          </w:p>
        </w:tc>
        <w:tc>
          <w:tcPr>
            <w:tcW w:w="2999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Cita informācija</w:t>
            </w:r>
          </w:p>
        </w:tc>
        <w:tc>
          <w:tcPr>
            <w:tcW w:w="6176" w:type="dxa"/>
          </w:tcPr>
          <w:p w:rsidR="00CE44D6" w:rsidRPr="0024569C" w:rsidRDefault="00ED22E9" w:rsidP="00494B41">
            <w:pPr>
              <w:pStyle w:val="naiskr"/>
              <w:spacing w:before="0" w:after="0"/>
              <w:jc w:val="both"/>
              <w:rPr>
                <w:color w:val="000000" w:themeColor="text1"/>
              </w:rPr>
            </w:pPr>
            <w:r w:rsidRPr="00ED22E9">
              <w:rPr>
                <w:rFonts w:eastAsia="Calibri"/>
                <w:color w:val="000000" w:themeColor="text1"/>
                <w:lang w:eastAsia="en-US"/>
              </w:rPr>
              <w:t xml:space="preserve">Šim projektam ir jābūt apstiprinātam un publicētam oficiālajā izdevumā „Latvijas Vēstnesis” līdz </w:t>
            </w:r>
            <w:proofErr w:type="spellStart"/>
            <w:r w:rsidRPr="003126E4">
              <w:rPr>
                <w:rFonts w:eastAsia="Calibri"/>
                <w:i/>
                <w:color w:val="000000" w:themeColor="text1"/>
                <w:lang w:eastAsia="en-US"/>
              </w:rPr>
              <w:t>euro</w:t>
            </w:r>
            <w:proofErr w:type="spellEnd"/>
            <w:r w:rsidRPr="00ED22E9">
              <w:rPr>
                <w:rFonts w:eastAsia="Calibri"/>
                <w:color w:val="000000" w:themeColor="text1"/>
                <w:lang w:eastAsia="en-US"/>
              </w:rPr>
              <w:t xml:space="preserve"> ieviešanas dienai.</w:t>
            </w:r>
          </w:p>
        </w:tc>
      </w:tr>
    </w:tbl>
    <w:p w:rsidR="009C1280" w:rsidRPr="0024569C" w:rsidRDefault="009C1280" w:rsidP="009C1280">
      <w:pPr>
        <w:pStyle w:val="naisf"/>
        <w:tabs>
          <w:tab w:val="left" w:pos="5760"/>
        </w:tabs>
        <w:spacing w:before="0" w:after="0"/>
        <w:ind w:firstLine="0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5"/>
      </w:tblGrid>
      <w:tr w:rsidR="0024569C" w:rsidRPr="0024569C" w:rsidTr="00AC5899">
        <w:tc>
          <w:tcPr>
            <w:tcW w:w="9725" w:type="dxa"/>
            <w:vAlign w:val="center"/>
          </w:tcPr>
          <w:p w:rsidR="00CE44D6" w:rsidRPr="0024569C" w:rsidRDefault="00CE44D6" w:rsidP="00494B41">
            <w:pPr>
              <w:pStyle w:val="naisnod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II. Tiesību akta projekta ietekme uz sabiedrību</w:t>
            </w:r>
          </w:p>
        </w:tc>
      </w:tr>
      <w:tr w:rsidR="00042E35" w:rsidRPr="0024569C" w:rsidTr="004D2F09">
        <w:trPr>
          <w:trHeight w:val="281"/>
        </w:trPr>
        <w:tc>
          <w:tcPr>
            <w:tcW w:w="9725" w:type="dxa"/>
          </w:tcPr>
          <w:p w:rsidR="00042E35" w:rsidRPr="0024569C" w:rsidRDefault="00042E35" w:rsidP="009E2E00">
            <w:pPr>
              <w:pStyle w:val="Default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t>Projekts nerada ietekmi uz sabiedrību, jo nemaina spēkā esošo tiesisko regulējumu pēc būtības.</w:t>
            </w:r>
          </w:p>
        </w:tc>
      </w:tr>
    </w:tbl>
    <w:p w:rsidR="00AD4F27" w:rsidRDefault="00AD4F27" w:rsidP="00494B4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C33DA0" w:rsidRPr="0024569C" w:rsidRDefault="00C33DA0" w:rsidP="00494B4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343" w:type="pct"/>
        <w:tblInd w:w="-306" w:type="dxa"/>
        <w:tblBorders>
          <w:top w:val="thinThickSmallGap" w:sz="12" w:space="0" w:color="BFBFBF" w:themeColor="background1" w:themeShade="BF"/>
          <w:left w:val="thinThickSmallGap" w:sz="12" w:space="0" w:color="BFBFBF" w:themeColor="background1" w:themeShade="BF"/>
          <w:bottom w:val="thinThickSmallGap" w:sz="12" w:space="0" w:color="BFBFBF" w:themeColor="background1" w:themeShade="BF"/>
          <w:right w:val="thinThickSmallGap" w:sz="12" w:space="0" w:color="BFBFBF" w:themeColor="background1" w:themeShade="BF"/>
          <w:insideH w:val="thinThickSmallGap" w:sz="12" w:space="0" w:color="BFBFBF" w:themeColor="background1" w:themeShade="BF"/>
          <w:insideV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7"/>
      </w:tblGrid>
      <w:tr w:rsidR="0024569C" w:rsidRPr="0024569C" w:rsidTr="00042E35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96C" w:rsidRPr="0024569C" w:rsidRDefault="004F796C" w:rsidP="00917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24569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III. Tiesību akta projekta ietekme uz valsts budžetu un pašvaldību budžetiem</w:t>
            </w:r>
          </w:p>
        </w:tc>
      </w:tr>
      <w:tr w:rsidR="00042E35" w:rsidRPr="0024569C" w:rsidTr="00042E35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E35" w:rsidRPr="0024569C" w:rsidRDefault="00042E35" w:rsidP="00917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245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Ar noteikumu projektu </w:t>
            </w:r>
            <w:r w:rsidRPr="002456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netiek</w:t>
            </w:r>
            <w:r w:rsidRPr="00245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prognozēta ietekme uz valsts vai pašvaldību budžetiem.  </w:t>
            </w:r>
          </w:p>
        </w:tc>
      </w:tr>
    </w:tbl>
    <w:p w:rsidR="005D1682" w:rsidRPr="00C33DA0" w:rsidRDefault="005D1682" w:rsidP="00C33D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C33DA0" w:rsidRPr="00C33DA0" w:rsidRDefault="00C33DA0" w:rsidP="00C33D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343" w:type="pct"/>
        <w:tblInd w:w="-306" w:type="dxa"/>
        <w:tblBorders>
          <w:top w:val="thinThickSmallGap" w:sz="12" w:space="0" w:color="BFBFBF" w:themeColor="background1" w:themeShade="BF"/>
          <w:left w:val="thinThickSmallGap" w:sz="12" w:space="0" w:color="BFBFBF" w:themeColor="background1" w:themeShade="BF"/>
          <w:bottom w:val="thinThickSmallGap" w:sz="12" w:space="0" w:color="BFBFBF" w:themeColor="background1" w:themeShade="BF"/>
          <w:right w:val="thinThickSmallGap" w:sz="12" w:space="0" w:color="BFBFBF" w:themeColor="background1" w:themeShade="BF"/>
          <w:insideH w:val="thinThickSmallGap" w:sz="12" w:space="0" w:color="BFBFBF" w:themeColor="background1" w:themeShade="BF"/>
          <w:insideV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7"/>
      </w:tblGrid>
      <w:tr w:rsidR="005D1682" w:rsidRPr="0024569C" w:rsidTr="004E0088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682" w:rsidRPr="0024569C" w:rsidRDefault="005D1682" w:rsidP="004E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D168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IV. Tiesību akta projekta ietekme uz spēkā esošo tiesību normu sistēmu</w:t>
            </w:r>
          </w:p>
        </w:tc>
      </w:tr>
      <w:tr w:rsidR="005D1682" w:rsidRPr="0024569C" w:rsidTr="005D1682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682" w:rsidRPr="0024569C" w:rsidRDefault="005D1682" w:rsidP="005D1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5D16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</w:tbl>
    <w:p w:rsidR="005D1682" w:rsidRPr="00C33DA0" w:rsidRDefault="005D1682" w:rsidP="00C33D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C33DA0" w:rsidRPr="00C33DA0" w:rsidRDefault="00C33DA0" w:rsidP="00C33D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343" w:type="pct"/>
        <w:tblInd w:w="-306" w:type="dxa"/>
        <w:tblBorders>
          <w:top w:val="thinThickSmallGap" w:sz="12" w:space="0" w:color="BFBFBF" w:themeColor="background1" w:themeShade="BF"/>
          <w:left w:val="thinThickSmallGap" w:sz="12" w:space="0" w:color="BFBFBF" w:themeColor="background1" w:themeShade="BF"/>
          <w:bottom w:val="thinThickSmallGap" w:sz="12" w:space="0" w:color="BFBFBF" w:themeColor="background1" w:themeShade="BF"/>
          <w:right w:val="thinThickSmallGap" w:sz="12" w:space="0" w:color="BFBFBF" w:themeColor="background1" w:themeShade="BF"/>
          <w:insideH w:val="thinThickSmallGap" w:sz="12" w:space="0" w:color="BFBFBF" w:themeColor="background1" w:themeShade="BF"/>
          <w:insideV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7"/>
      </w:tblGrid>
      <w:tr w:rsidR="005D1682" w:rsidRPr="0024569C" w:rsidTr="004E0088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682" w:rsidRPr="0024569C" w:rsidRDefault="005D1682" w:rsidP="004E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D168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V. Tiesību akta projekta atbilstība Latvijas Republikas starptautiskajām saistībām</w:t>
            </w:r>
          </w:p>
        </w:tc>
      </w:tr>
      <w:tr w:rsidR="005D1682" w:rsidRPr="0024569C" w:rsidTr="005D1682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682" w:rsidRPr="0024569C" w:rsidRDefault="005D1682" w:rsidP="005D1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5D16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Projekts šo jomu neskar</w:t>
            </w:r>
          </w:p>
        </w:tc>
      </w:tr>
    </w:tbl>
    <w:p w:rsidR="005D1682" w:rsidRDefault="005D1682" w:rsidP="00C33D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C33DA0" w:rsidRPr="00C33DA0" w:rsidRDefault="00C33DA0" w:rsidP="00C33D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343" w:type="pct"/>
        <w:tblInd w:w="-306" w:type="dxa"/>
        <w:tblBorders>
          <w:top w:val="thinThickSmallGap" w:sz="12" w:space="0" w:color="BFBFBF" w:themeColor="background1" w:themeShade="BF"/>
          <w:left w:val="thinThickSmallGap" w:sz="12" w:space="0" w:color="BFBFBF" w:themeColor="background1" w:themeShade="BF"/>
          <w:bottom w:val="thinThickSmallGap" w:sz="12" w:space="0" w:color="BFBFBF" w:themeColor="background1" w:themeShade="BF"/>
          <w:right w:val="thinThickSmallGap" w:sz="12" w:space="0" w:color="BFBFBF" w:themeColor="background1" w:themeShade="BF"/>
          <w:insideH w:val="thinThickSmallGap" w:sz="12" w:space="0" w:color="BFBFBF" w:themeColor="background1" w:themeShade="BF"/>
          <w:insideV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7"/>
      </w:tblGrid>
      <w:tr w:rsidR="005D1682" w:rsidRPr="0024569C" w:rsidTr="004E0088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682" w:rsidRPr="0024569C" w:rsidRDefault="005D1682" w:rsidP="004E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D168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VI. Sabiedrības līdzdalība un šīs līdzdalības rezultāti</w:t>
            </w:r>
          </w:p>
        </w:tc>
      </w:tr>
      <w:tr w:rsidR="005D1682" w:rsidRPr="0024569C" w:rsidTr="005D1682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682" w:rsidRPr="0024569C" w:rsidRDefault="005D1682" w:rsidP="005D1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5D16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</w:tbl>
    <w:p w:rsidR="005D1682" w:rsidRPr="00C33DA0" w:rsidRDefault="005D1682" w:rsidP="00C33D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C33DA0" w:rsidRPr="00C33DA0" w:rsidRDefault="00C33DA0" w:rsidP="00C33D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343" w:type="pct"/>
        <w:tblInd w:w="-306" w:type="dxa"/>
        <w:tblBorders>
          <w:top w:val="thinThickSmallGap" w:sz="12" w:space="0" w:color="BFBFBF" w:themeColor="background1" w:themeShade="BF"/>
          <w:left w:val="thinThickSmallGap" w:sz="12" w:space="0" w:color="BFBFBF" w:themeColor="background1" w:themeShade="BF"/>
          <w:bottom w:val="thinThickSmallGap" w:sz="12" w:space="0" w:color="BFBFBF" w:themeColor="background1" w:themeShade="BF"/>
          <w:right w:val="thinThickSmallGap" w:sz="12" w:space="0" w:color="BFBFBF" w:themeColor="background1" w:themeShade="BF"/>
          <w:insideH w:val="thinThickSmallGap" w:sz="12" w:space="0" w:color="BFBFBF" w:themeColor="background1" w:themeShade="BF"/>
          <w:insideV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7"/>
      </w:tblGrid>
      <w:tr w:rsidR="005D1682" w:rsidRPr="0024569C" w:rsidTr="004E0088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682" w:rsidRPr="0024569C" w:rsidRDefault="005D1682" w:rsidP="004E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D168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VII. Tiesību akta projekta izpildes nodrošināšana un tās ietekme uz institūcijām</w:t>
            </w:r>
          </w:p>
        </w:tc>
      </w:tr>
      <w:tr w:rsidR="005D1682" w:rsidRPr="0024569C" w:rsidTr="005D1682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682" w:rsidRPr="0024569C" w:rsidRDefault="005D1682" w:rsidP="005D1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5D16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</w:tbl>
    <w:p w:rsidR="004C165F" w:rsidRDefault="004C165F" w:rsidP="005D1682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D1682" w:rsidRDefault="005D1682" w:rsidP="005D1682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D1682" w:rsidRPr="0024569C" w:rsidRDefault="005D1682" w:rsidP="004C165F">
      <w:pPr>
        <w:pStyle w:val="NormalWeb"/>
        <w:spacing w:before="0" w:beforeAutospacing="0" w:after="0" w:afterAutospacing="0"/>
        <w:ind w:left="539"/>
        <w:rPr>
          <w:color w:val="000000" w:themeColor="text1"/>
          <w:sz w:val="28"/>
          <w:szCs w:val="28"/>
        </w:rPr>
      </w:pPr>
    </w:p>
    <w:p w:rsidR="005E5876" w:rsidRDefault="005E5876" w:rsidP="005E587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Ekonomikas ministra pienākumu izpildītājs – </w:t>
      </w:r>
    </w:p>
    <w:p w:rsidR="005E5876" w:rsidRPr="0024569C" w:rsidRDefault="005E5876" w:rsidP="005E5876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vides aizsardzības un reģionālās attīstības ministrs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E</w:t>
      </w:r>
      <w:r w:rsidRPr="0024569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Sprūdžs</w:t>
      </w:r>
      <w:proofErr w:type="spellEnd"/>
    </w:p>
    <w:p w:rsidR="004C165F" w:rsidRPr="0024569C" w:rsidRDefault="004C165F" w:rsidP="004C165F">
      <w:pPr>
        <w:pStyle w:val="EnvelopeReturn"/>
        <w:tabs>
          <w:tab w:val="left" w:pos="6480"/>
          <w:tab w:val="right" w:pos="7560"/>
        </w:tabs>
        <w:spacing w:before="0"/>
        <w:ind w:left="539"/>
        <w:rPr>
          <w:color w:val="000000" w:themeColor="text1"/>
          <w:sz w:val="28"/>
          <w:szCs w:val="28"/>
          <w:lang w:val="lv-LV"/>
        </w:rPr>
      </w:pPr>
    </w:p>
    <w:p w:rsidR="00F3027A" w:rsidRPr="0024569C" w:rsidRDefault="00166E1B" w:rsidP="00166E1B">
      <w:pPr>
        <w:pStyle w:val="EnvelopeReturn"/>
        <w:tabs>
          <w:tab w:val="left" w:pos="6480"/>
          <w:tab w:val="right" w:pos="7560"/>
        </w:tabs>
        <w:spacing w:before="0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Iesniedzējs</w:t>
      </w:r>
      <w:r w:rsidR="00F3027A" w:rsidRPr="0024569C">
        <w:rPr>
          <w:color w:val="000000" w:themeColor="text1"/>
          <w:sz w:val="28"/>
          <w:szCs w:val="28"/>
          <w:lang w:val="lv-LV"/>
        </w:rPr>
        <w:t xml:space="preserve">: </w:t>
      </w:r>
    </w:p>
    <w:p w:rsidR="00166E1B" w:rsidRDefault="00166E1B" w:rsidP="00166E1B">
      <w:pPr>
        <w:pStyle w:val="BodyTextIndent2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Ekonomikas ministrijas</w:t>
      </w:r>
    </w:p>
    <w:p w:rsidR="00372AC5" w:rsidRPr="0024569C" w:rsidRDefault="009E19E9" w:rsidP="00166E1B">
      <w:pPr>
        <w:pStyle w:val="BodyTextIndent2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4569C">
        <w:rPr>
          <w:rFonts w:ascii="Times New Roman" w:hAnsi="Times New Roman"/>
          <w:color w:val="000000" w:themeColor="text1"/>
          <w:sz w:val="28"/>
          <w:szCs w:val="28"/>
        </w:rPr>
        <w:t>v</w:t>
      </w:r>
      <w:r w:rsidR="00372AC5" w:rsidRPr="0024569C">
        <w:rPr>
          <w:rFonts w:ascii="Times New Roman" w:hAnsi="Times New Roman"/>
          <w:color w:val="000000" w:themeColor="text1"/>
          <w:sz w:val="28"/>
          <w:szCs w:val="28"/>
        </w:rPr>
        <w:t>alsts sekretār</w:t>
      </w:r>
      <w:r w:rsidR="0058459A" w:rsidRPr="0024569C">
        <w:rPr>
          <w:rFonts w:ascii="Times New Roman" w:hAnsi="Times New Roman"/>
          <w:color w:val="000000" w:themeColor="text1"/>
          <w:sz w:val="28"/>
          <w:szCs w:val="28"/>
        </w:rPr>
        <w:t xml:space="preserve">s </w:t>
      </w:r>
      <w:r w:rsidR="0058459A" w:rsidRPr="0024569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8459A" w:rsidRPr="0024569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8459A" w:rsidRPr="0024569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8459A" w:rsidRPr="0024569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66E1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66E1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8459A" w:rsidRPr="0024569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8459A" w:rsidRPr="0024569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73141" w:rsidRPr="0024569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66E1B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58459A" w:rsidRPr="0024569C">
        <w:rPr>
          <w:rFonts w:ascii="Times New Roman" w:hAnsi="Times New Roman"/>
          <w:color w:val="000000" w:themeColor="text1"/>
          <w:sz w:val="28"/>
          <w:szCs w:val="28"/>
        </w:rPr>
        <w:t>J.Pūce</w:t>
      </w:r>
    </w:p>
    <w:p w:rsidR="00E4043B" w:rsidRDefault="00E4043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9E19E9" w:rsidRPr="0024569C" w:rsidRDefault="0012091C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30</w:t>
      </w:r>
      <w:r w:rsidR="009E19E9" w:rsidRPr="0024569C">
        <w:rPr>
          <w:rFonts w:ascii="Times New Roman" w:hAnsi="Times New Roman"/>
          <w:color w:val="000000" w:themeColor="text1"/>
          <w:sz w:val="20"/>
          <w:szCs w:val="20"/>
        </w:rPr>
        <w:t>.0</w:t>
      </w:r>
      <w:r w:rsidR="00166E1B">
        <w:rPr>
          <w:rFonts w:ascii="Times New Roman" w:hAnsi="Times New Roman"/>
          <w:color w:val="000000" w:themeColor="text1"/>
          <w:sz w:val="20"/>
          <w:szCs w:val="20"/>
        </w:rPr>
        <w:t>7</w:t>
      </w:r>
      <w:r w:rsidR="009E19E9" w:rsidRPr="0024569C">
        <w:rPr>
          <w:rFonts w:ascii="Times New Roman" w:hAnsi="Times New Roman"/>
          <w:color w:val="000000" w:themeColor="text1"/>
          <w:sz w:val="20"/>
          <w:szCs w:val="20"/>
        </w:rPr>
        <w:t>.201</w:t>
      </w:r>
      <w:r w:rsidR="00DA4260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9E19E9" w:rsidRPr="0024569C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6A037A" w:rsidRPr="0024569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E5876">
        <w:rPr>
          <w:rFonts w:ascii="Times New Roman" w:hAnsi="Times New Roman"/>
          <w:color w:val="000000" w:themeColor="text1"/>
          <w:sz w:val="20"/>
          <w:szCs w:val="20"/>
        </w:rPr>
        <w:t>10</w:t>
      </w:r>
      <w:r w:rsidR="009E19E9" w:rsidRPr="0024569C">
        <w:rPr>
          <w:rFonts w:ascii="Times New Roman" w:hAnsi="Times New Roman"/>
          <w:color w:val="000000" w:themeColor="text1"/>
          <w:sz w:val="20"/>
          <w:szCs w:val="20"/>
        </w:rPr>
        <w:t>:</w:t>
      </w:r>
      <w:r w:rsidR="005E5876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D92B71">
        <w:rPr>
          <w:rFonts w:ascii="Times New Roman" w:hAnsi="Times New Roman"/>
          <w:color w:val="000000" w:themeColor="text1"/>
          <w:sz w:val="20"/>
          <w:szCs w:val="20"/>
        </w:rPr>
        <w:t>0</w:t>
      </w:r>
    </w:p>
    <w:p w:rsidR="00DC1C4B" w:rsidRDefault="00F62492" w:rsidP="0058459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color w:val="000000" w:themeColor="text1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color w:val="000000" w:themeColor="text1"/>
          <w:sz w:val="20"/>
          <w:szCs w:val="20"/>
        </w:rPr>
        <w:fldChar w:fldCharType="separate"/>
      </w:r>
      <w:r w:rsidR="005E5876">
        <w:rPr>
          <w:rFonts w:ascii="Times New Roman" w:hAnsi="Times New Roman"/>
          <w:noProof/>
          <w:color w:val="000000" w:themeColor="text1"/>
          <w:sz w:val="20"/>
          <w:szCs w:val="20"/>
        </w:rPr>
        <w:t>366</w:t>
      </w:r>
      <w:r>
        <w:rPr>
          <w:rFonts w:ascii="Times New Roman" w:hAnsi="Times New Roman"/>
          <w:color w:val="000000" w:themeColor="text1"/>
          <w:sz w:val="20"/>
          <w:szCs w:val="20"/>
        </w:rPr>
        <w:fldChar w:fldCharType="end"/>
      </w:r>
    </w:p>
    <w:p w:rsidR="0058459A" w:rsidRPr="0024569C" w:rsidRDefault="00166E1B" w:rsidP="0058459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K.Beihmanis</w:t>
      </w:r>
      <w:proofErr w:type="spellEnd"/>
      <w:r w:rsidR="0058459A" w:rsidRPr="0024569C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52561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8459A" w:rsidRPr="0024569C">
        <w:rPr>
          <w:rFonts w:ascii="Times New Roman" w:hAnsi="Times New Roman"/>
          <w:color w:val="000000" w:themeColor="text1"/>
          <w:sz w:val="20"/>
          <w:szCs w:val="20"/>
        </w:rPr>
        <w:t>67013</w:t>
      </w:r>
      <w:r>
        <w:rPr>
          <w:rFonts w:ascii="Times New Roman" w:hAnsi="Times New Roman"/>
          <w:color w:val="000000" w:themeColor="text1"/>
          <w:sz w:val="20"/>
          <w:szCs w:val="20"/>
        </w:rPr>
        <w:t>260</w:t>
      </w:r>
    </w:p>
    <w:p w:rsidR="0058459A" w:rsidRPr="0024569C" w:rsidRDefault="005E5876" w:rsidP="0058459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hyperlink r:id="rId9" w:history="1">
        <w:r w:rsidR="00166E1B" w:rsidRPr="00E44A44">
          <w:rPr>
            <w:rStyle w:val="Hyperlink"/>
            <w:rFonts w:ascii="Times New Roman" w:hAnsi="Times New Roman"/>
            <w:sz w:val="20"/>
            <w:szCs w:val="20"/>
          </w:rPr>
          <w:t>Karlis.Beihmanis@em.gov.lv</w:t>
        </w:r>
      </w:hyperlink>
    </w:p>
    <w:sectPr w:rsidR="0058459A" w:rsidRPr="0024569C" w:rsidSect="00AB5795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CE" w:rsidRDefault="00693ECE" w:rsidP="009640EB">
      <w:pPr>
        <w:spacing w:after="0" w:line="240" w:lineRule="auto"/>
      </w:pPr>
      <w:r>
        <w:separator/>
      </w:r>
    </w:p>
  </w:endnote>
  <w:endnote w:type="continuationSeparator" w:id="0">
    <w:p w:rsidR="00693ECE" w:rsidRDefault="00693ECE" w:rsidP="0096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0D" w:rsidRPr="00166E1B" w:rsidRDefault="0012091C" w:rsidP="00166E1B">
    <w:pPr>
      <w:spacing w:line="240" w:lineRule="auto"/>
      <w:contextualSpacing/>
      <w:jc w:val="both"/>
      <w:outlineLvl w:val="0"/>
      <w:rPr>
        <w:rFonts w:ascii="Times New Roman" w:eastAsia="Times New Roman" w:hAnsi="Times New Roman"/>
        <w:bCs/>
        <w:sz w:val="20"/>
        <w:szCs w:val="20"/>
        <w:lang w:eastAsia="lv-LV"/>
      </w:rPr>
    </w:pPr>
    <w:r>
      <w:rPr>
        <w:rFonts w:ascii="Times New Roman" w:hAnsi="Times New Roman"/>
        <w:sz w:val="20"/>
        <w:szCs w:val="20"/>
      </w:rPr>
      <w:t>EMAnot_30</w:t>
    </w:r>
    <w:r w:rsidR="00166E1B">
      <w:rPr>
        <w:rFonts w:ascii="Times New Roman" w:hAnsi="Times New Roman"/>
        <w:sz w:val="20"/>
        <w:szCs w:val="20"/>
      </w:rPr>
      <w:t>0713_energ_gala</w:t>
    </w:r>
    <w:r w:rsidR="00166E1B" w:rsidRPr="004C7262">
      <w:rPr>
        <w:rFonts w:ascii="Times New Roman" w:hAnsi="Times New Roman"/>
        <w:sz w:val="20"/>
        <w:szCs w:val="20"/>
      </w:rPr>
      <w:t xml:space="preserve">; </w:t>
    </w:r>
    <w:r w:rsidR="00166E1B">
      <w:rPr>
        <w:rFonts w:ascii="Times New Roman" w:hAnsi="Times New Roman"/>
        <w:sz w:val="20"/>
        <w:szCs w:val="20"/>
      </w:rPr>
      <w:t>Likum</w:t>
    </w:r>
    <w:r w:rsidR="00166E1B" w:rsidRPr="004C7262">
      <w:rPr>
        <w:rFonts w:ascii="Times New Roman" w:hAnsi="Times New Roman"/>
        <w:sz w:val="20"/>
        <w:szCs w:val="20"/>
      </w:rPr>
      <w:t>projekta</w:t>
    </w:r>
    <w:r w:rsidR="00166E1B">
      <w:rPr>
        <w:rFonts w:ascii="Times New Roman" w:hAnsi="Times New Roman"/>
        <w:sz w:val="20"/>
        <w:szCs w:val="20"/>
      </w:rPr>
      <w:t xml:space="preserve"> </w:t>
    </w:r>
    <w:r w:rsidR="00166E1B" w:rsidRPr="004C7262">
      <w:rPr>
        <w:rFonts w:ascii="Times New Roman" w:hAnsi="Times New Roman"/>
        <w:sz w:val="20"/>
        <w:szCs w:val="20"/>
      </w:rPr>
      <w:t>„Grozījum</w:t>
    </w:r>
    <w:r w:rsidR="00166E1B">
      <w:rPr>
        <w:rFonts w:ascii="Times New Roman" w:hAnsi="Times New Roman"/>
        <w:sz w:val="20"/>
        <w:szCs w:val="20"/>
      </w:rPr>
      <w:t>i</w:t>
    </w:r>
    <w:r w:rsidR="00166E1B" w:rsidRPr="004C7262">
      <w:rPr>
        <w:rFonts w:ascii="Times New Roman" w:hAnsi="Times New Roman"/>
        <w:sz w:val="20"/>
        <w:szCs w:val="20"/>
      </w:rPr>
      <w:t xml:space="preserve"> </w:t>
    </w:r>
    <w:r w:rsidR="00166E1B">
      <w:rPr>
        <w:rFonts w:ascii="Times New Roman" w:hAnsi="Times New Roman"/>
        <w:sz w:val="20"/>
        <w:szCs w:val="20"/>
      </w:rPr>
      <w:t>Enerģijas galapatēriņa efektivitātes likum</w:t>
    </w:r>
    <w:r>
      <w:rPr>
        <w:rFonts w:ascii="Times New Roman" w:hAnsi="Times New Roman"/>
        <w:sz w:val="20"/>
        <w:szCs w:val="20"/>
      </w:rPr>
      <w:t>ā</w:t>
    </w:r>
    <w:r w:rsidR="00166E1B">
      <w:rPr>
        <w:rFonts w:ascii="Times New Roman" w:hAnsi="Times New Roman"/>
        <w:bCs/>
        <w:sz w:val="20"/>
        <w:szCs w:val="20"/>
      </w:rPr>
      <w:t>”</w:t>
    </w:r>
    <w:r w:rsidR="00166E1B" w:rsidRPr="004C7262">
      <w:rPr>
        <w:rFonts w:ascii="Times New Roman" w:hAnsi="Times New Roman"/>
        <w:sz w:val="20"/>
        <w:szCs w:val="20"/>
      </w:rPr>
      <w:t xml:space="preserve"> </w:t>
    </w:r>
    <w:r w:rsidR="00166E1B" w:rsidRPr="004C7262">
      <w:rPr>
        <w:rFonts w:ascii="Times New Roman" w:eastAsia="Times New Roman" w:hAnsi="Times New Roman"/>
        <w:bCs/>
        <w:sz w:val="20"/>
        <w:szCs w:val="20"/>
        <w:lang w:eastAsia="lv-LV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0D" w:rsidRPr="004C7262" w:rsidRDefault="00DA4260" w:rsidP="004C7262">
    <w:pPr>
      <w:spacing w:line="240" w:lineRule="auto"/>
      <w:contextualSpacing/>
      <w:jc w:val="both"/>
      <w:outlineLvl w:val="0"/>
      <w:rPr>
        <w:rFonts w:ascii="Times New Roman" w:eastAsia="Times New Roman" w:hAnsi="Times New Roman"/>
        <w:bCs/>
        <w:sz w:val="20"/>
        <w:szCs w:val="20"/>
        <w:lang w:eastAsia="lv-LV"/>
      </w:rPr>
    </w:pPr>
    <w:r>
      <w:rPr>
        <w:rFonts w:ascii="Times New Roman" w:hAnsi="Times New Roman"/>
        <w:sz w:val="20"/>
        <w:szCs w:val="20"/>
      </w:rPr>
      <w:t>EMAnot_</w:t>
    </w:r>
    <w:r w:rsidR="0012091C">
      <w:rPr>
        <w:rFonts w:ascii="Times New Roman" w:hAnsi="Times New Roman"/>
        <w:sz w:val="20"/>
        <w:szCs w:val="20"/>
      </w:rPr>
      <w:t>30</w:t>
    </w:r>
    <w:r w:rsidR="00A65B96">
      <w:rPr>
        <w:rFonts w:ascii="Times New Roman" w:hAnsi="Times New Roman"/>
        <w:sz w:val="20"/>
        <w:szCs w:val="20"/>
      </w:rPr>
      <w:t>0</w:t>
    </w:r>
    <w:r w:rsidR="00166E1B">
      <w:rPr>
        <w:rFonts w:ascii="Times New Roman" w:hAnsi="Times New Roman"/>
        <w:sz w:val="20"/>
        <w:szCs w:val="20"/>
      </w:rPr>
      <w:t>7</w:t>
    </w:r>
    <w:r w:rsidR="00A65B96">
      <w:rPr>
        <w:rFonts w:ascii="Times New Roman" w:hAnsi="Times New Roman"/>
        <w:sz w:val="20"/>
        <w:szCs w:val="20"/>
      </w:rPr>
      <w:t>13</w:t>
    </w:r>
    <w:r>
      <w:rPr>
        <w:rFonts w:ascii="Times New Roman" w:hAnsi="Times New Roman"/>
        <w:sz w:val="20"/>
        <w:szCs w:val="20"/>
      </w:rPr>
      <w:t>_</w:t>
    </w:r>
    <w:r w:rsidR="00166E1B">
      <w:rPr>
        <w:rFonts w:ascii="Times New Roman" w:hAnsi="Times New Roman"/>
        <w:sz w:val="20"/>
        <w:szCs w:val="20"/>
      </w:rPr>
      <w:t>energ_gala</w:t>
    </w:r>
    <w:r w:rsidR="00FE130D" w:rsidRPr="004C7262">
      <w:rPr>
        <w:rFonts w:ascii="Times New Roman" w:hAnsi="Times New Roman"/>
        <w:sz w:val="20"/>
        <w:szCs w:val="20"/>
      </w:rPr>
      <w:t xml:space="preserve">; </w:t>
    </w:r>
    <w:bookmarkStart w:id="1" w:name="OLE_LINK6"/>
    <w:bookmarkStart w:id="2" w:name="OLE_LINK7"/>
    <w:r w:rsidR="00166E1B">
      <w:rPr>
        <w:rFonts w:ascii="Times New Roman" w:hAnsi="Times New Roman"/>
        <w:sz w:val="20"/>
        <w:szCs w:val="20"/>
      </w:rPr>
      <w:t>Likum</w:t>
    </w:r>
    <w:r w:rsidR="00FE130D" w:rsidRPr="004C7262">
      <w:rPr>
        <w:rFonts w:ascii="Times New Roman" w:hAnsi="Times New Roman"/>
        <w:sz w:val="20"/>
        <w:szCs w:val="20"/>
      </w:rPr>
      <w:t>projekta</w:t>
    </w:r>
    <w:r w:rsidR="00FE130D">
      <w:rPr>
        <w:rFonts w:ascii="Times New Roman" w:hAnsi="Times New Roman"/>
        <w:sz w:val="20"/>
        <w:szCs w:val="20"/>
      </w:rPr>
      <w:t xml:space="preserve"> </w:t>
    </w:r>
    <w:r w:rsidR="00FE130D" w:rsidRPr="004C7262">
      <w:rPr>
        <w:rFonts w:ascii="Times New Roman" w:hAnsi="Times New Roman"/>
        <w:sz w:val="20"/>
        <w:szCs w:val="20"/>
      </w:rPr>
      <w:t>„Grozījum</w:t>
    </w:r>
    <w:r w:rsidR="00FE130D">
      <w:rPr>
        <w:rFonts w:ascii="Times New Roman" w:hAnsi="Times New Roman"/>
        <w:sz w:val="20"/>
        <w:szCs w:val="20"/>
      </w:rPr>
      <w:t>i</w:t>
    </w:r>
    <w:r w:rsidR="00FE130D" w:rsidRPr="004C7262">
      <w:rPr>
        <w:rFonts w:ascii="Times New Roman" w:hAnsi="Times New Roman"/>
        <w:sz w:val="20"/>
        <w:szCs w:val="20"/>
      </w:rPr>
      <w:t xml:space="preserve"> </w:t>
    </w:r>
    <w:r w:rsidR="00166E1B">
      <w:rPr>
        <w:rFonts w:ascii="Times New Roman" w:hAnsi="Times New Roman"/>
        <w:sz w:val="20"/>
        <w:szCs w:val="20"/>
      </w:rPr>
      <w:t>Enerģijas g</w:t>
    </w:r>
    <w:r w:rsidR="0012091C">
      <w:rPr>
        <w:rFonts w:ascii="Times New Roman" w:hAnsi="Times New Roman"/>
        <w:sz w:val="20"/>
        <w:szCs w:val="20"/>
      </w:rPr>
      <w:t>alapatēriņa efektivitātes likumā</w:t>
    </w:r>
    <w:r w:rsidR="00FE130D">
      <w:rPr>
        <w:rFonts w:ascii="Times New Roman" w:hAnsi="Times New Roman"/>
        <w:bCs/>
        <w:sz w:val="20"/>
        <w:szCs w:val="20"/>
      </w:rPr>
      <w:t>”</w:t>
    </w:r>
    <w:r w:rsidR="00FE130D" w:rsidRPr="004C7262">
      <w:rPr>
        <w:rFonts w:ascii="Times New Roman" w:hAnsi="Times New Roman"/>
        <w:sz w:val="20"/>
        <w:szCs w:val="20"/>
      </w:rPr>
      <w:t xml:space="preserve"> </w:t>
    </w:r>
    <w:r w:rsidR="00FE130D" w:rsidRPr="004C7262">
      <w:rPr>
        <w:rFonts w:ascii="Times New Roman" w:eastAsia="Times New Roman" w:hAnsi="Times New Roman"/>
        <w:bCs/>
        <w:sz w:val="20"/>
        <w:szCs w:val="20"/>
        <w:lang w:eastAsia="lv-LV"/>
      </w:rPr>
      <w:t>sākotnējās ietekmes novērtējuma ziņojums (anotācija)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CE" w:rsidRDefault="00693ECE" w:rsidP="009640EB">
      <w:pPr>
        <w:spacing w:after="0" w:line="240" w:lineRule="auto"/>
      </w:pPr>
      <w:r>
        <w:separator/>
      </w:r>
    </w:p>
  </w:footnote>
  <w:footnote w:type="continuationSeparator" w:id="0">
    <w:p w:rsidR="00693ECE" w:rsidRDefault="00693ECE" w:rsidP="0096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0376"/>
      <w:docPartObj>
        <w:docPartGallery w:val="Page Numbers (Top of Page)"/>
        <w:docPartUnique/>
      </w:docPartObj>
    </w:sdtPr>
    <w:sdtEndPr/>
    <w:sdtContent>
      <w:p w:rsidR="00FE130D" w:rsidRDefault="00FE1A12">
        <w:pPr>
          <w:pStyle w:val="Header"/>
          <w:jc w:val="center"/>
        </w:pPr>
        <w:r w:rsidRPr="00C25AD5">
          <w:rPr>
            <w:rFonts w:ascii="Times New Roman" w:hAnsi="Times New Roman"/>
            <w:sz w:val="24"/>
            <w:szCs w:val="24"/>
          </w:rPr>
          <w:fldChar w:fldCharType="begin"/>
        </w:r>
        <w:r w:rsidR="00FE130D" w:rsidRPr="00C25AD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25AD5">
          <w:rPr>
            <w:rFonts w:ascii="Times New Roman" w:hAnsi="Times New Roman"/>
            <w:sz w:val="24"/>
            <w:szCs w:val="24"/>
          </w:rPr>
          <w:fldChar w:fldCharType="separate"/>
        </w:r>
        <w:r w:rsidR="005E5876">
          <w:rPr>
            <w:rFonts w:ascii="Times New Roman" w:hAnsi="Times New Roman"/>
            <w:noProof/>
            <w:sz w:val="24"/>
            <w:szCs w:val="24"/>
          </w:rPr>
          <w:t>2</w:t>
        </w:r>
        <w:r w:rsidRPr="00C25AD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E130D" w:rsidRDefault="00FE1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FF8"/>
    <w:multiLevelType w:val="hybridMultilevel"/>
    <w:tmpl w:val="5A6C7C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5022"/>
    <w:multiLevelType w:val="multilevel"/>
    <w:tmpl w:val="F7FC1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5555A42"/>
    <w:multiLevelType w:val="multilevel"/>
    <w:tmpl w:val="F7FC1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B267C05"/>
    <w:multiLevelType w:val="hybridMultilevel"/>
    <w:tmpl w:val="5DC6DE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C6804"/>
    <w:multiLevelType w:val="hybridMultilevel"/>
    <w:tmpl w:val="9776125E"/>
    <w:lvl w:ilvl="0" w:tplc="3DF8C96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5614F"/>
    <w:multiLevelType w:val="multilevel"/>
    <w:tmpl w:val="F7FC1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EF42456"/>
    <w:multiLevelType w:val="hybridMultilevel"/>
    <w:tmpl w:val="5FFCA6C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B2E1E"/>
    <w:multiLevelType w:val="multilevel"/>
    <w:tmpl w:val="F562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71C62"/>
    <w:multiLevelType w:val="hybridMultilevel"/>
    <w:tmpl w:val="0A18BB86"/>
    <w:lvl w:ilvl="0" w:tplc="0409001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C926286"/>
    <w:multiLevelType w:val="hybridMultilevel"/>
    <w:tmpl w:val="20A6E072"/>
    <w:lvl w:ilvl="0" w:tplc="10226A44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4" w:hanging="360"/>
      </w:pPr>
    </w:lvl>
    <w:lvl w:ilvl="2" w:tplc="0426001B" w:tentative="1">
      <w:start w:val="1"/>
      <w:numFmt w:val="lowerRoman"/>
      <w:lvlText w:val="%3."/>
      <w:lvlJc w:val="right"/>
      <w:pPr>
        <w:ind w:left="1904" w:hanging="180"/>
      </w:pPr>
    </w:lvl>
    <w:lvl w:ilvl="3" w:tplc="0426000F" w:tentative="1">
      <w:start w:val="1"/>
      <w:numFmt w:val="decimal"/>
      <w:lvlText w:val="%4."/>
      <w:lvlJc w:val="left"/>
      <w:pPr>
        <w:ind w:left="2624" w:hanging="360"/>
      </w:pPr>
    </w:lvl>
    <w:lvl w:ilvl="4" w:tplc="04260019" w:tentative="1">
      <w:start w:val="1"/>
      <w:numFmt w:val="lowerLetter"/>
      <w:lvlText w:val="%5."/>
      <w:lvlJc w:val="left"/>
      <w:pPr>
        <w:ind w:left="3344" w:hanging="360"/>
      </w:pPr>
    </w:lvl>
    <w:lvl w:ilvl="5" w:tplc="0426001B" w:tentative="1">
      <w:start w:val="1"/>
      <w:numFmt w:val="lowerRoman"/>
      <w:lvlText w:val="%6."/>
      <w:lvlJc w:val="right"/>
      <w:pPr>
        <w:ind w:left="4064" w:hanging="180"/>
      </w:pPr>
    </w:lvl>
    <w:lvl w:ilvl="6" w:tplc="0426000F" w:tentative="1">
      <w:start w:val="1"/>
      <w:numFmt w:val="decimal"/>
      <w:lvlText w:val="%7."/>
      <w:lvlJc w:val="left"/>
      <w:pPr>
        <w:ind w:left="4784" w:hanging="360"/>
      </w:pPr>
    </w:lvl>
    <w:lvl w:ilvl="7" w:tplc="04260019" w:tentative="1">
      <w:start w:val="1"/>
      <w:numFmt w:val="lowerLetter"/>
      <w:lvlText w:val="%8."/>
      <w:lvlJc w:val="left"/>
      <w:pPr>
        <w:ind w:left="5504" w:hanging="360"/>
      </w:pPr>
    </w:lvl>
    <w:lvl w:ilvl="8" w:tplc="0426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0">
    <w:nsid w:val="6E6A1D4D"/>
    <w:multiLevelType w:val="multilevel"/>
    <w:tmpl w:val="F7FC1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42908A5"/>
    <w:multiLevelType w:val="hybridMultilevel"/>
    <w:tmpl w:val="1D3272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DB3E32"/>
    <w:multiLevelType w:val="hybridMultilevel"/>
    <w:tmpl w:val="87C29E36"/>
    <w:lvl w:ilvl="0" w:tplc="12FEDC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E93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413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23C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6F2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69A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AB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252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64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E8"/>
    <w:rsid w:val="00002268"/>
    <w:rsid w:val="00002503"/>
    <w:rsid w:val="000051CC"/>
    <w:rsid w:val="000114C7"/>
    <w:rsid w:val="0001271E"/>
    <w:rsid w:val="00014144"/>
    <w:rsid w:val="0001422A"/>
    <w:rsid w:val="00014937"/>
    <w:rsid w:val="00015A72"/>
    <w:rsid w:val="00015EC6"/>
    <w:rsid w:val="00017C7B"/>
    <w:rsid w:val="0002028F"/>
    <w:rsid w:val="0002030A"/>
    <w:rsid w:val="000214C4"/>
    <w:rsid w:val="000258C0"/>
    <w:rsid w:val="00027D3D"/>
    <w:rsid w:val="00030477"/>
    <w:rsid w:val="00030D50"/>
    <w:rsid w:val="00035037"/>
    <w:rsid w:val="00036A9B"/>
    <w:rsid w:val="0004038C"/>
    <w:rsid w:val="0004231A"/>
    <w:rsid w:val="00042E35"/>
    <w:rsid w:val="00043735"/>
    <w:rsid w:val="00043C1A"/>
    <w:rsid w:val="00046C40"/>
    <w:rsid w:val="000504F6"/>
    <w:rsid w:val="0005099F"/>
    <w:rsid w:val="00053D19"/>
    <w:rsid w:val="00053E9B"/>
    <w:rsid w:val="00055F75"/>
    <w:rsid w:val="00062F83"/>
    <w:rsid w:val="00063A04"/>
    <w:rsid w:val="0007081E"/>
    <w:rsid w:val="00072931"/>
    <w:rsid w:val="00073651"/>
    <w:rsid w:val="00076769"/>
    <w:rsid w:val="00077611"/>
    <w:rsid w:val="00080D0B"/>
    <w:rsid w:val="00080F58"/>
    <w:rsid w:val="0008206C"/>
    <w:rsid w:val="000820A2"/>
    <w:rsid w:val="000833E2"/>
    <w:rsid w:val="00083E6F"/>
    <w:rsid w:val="00084090"/>
    <w:rsid w:val="00085AD1"/>
    <w:rsid w:val="00085DBA"/>
    <w:rsid w:val="00086787"/>
    <w:rsid w:val="0009034C"/>
    <w:rsid w:val="00092065"/>
    <w:rsid w:val="000931B5"/>
    <w:rsid w:val="00093ACE"/>
    <w:rsid w:val="00093DEB"/>
    <w:rsid w:val="00095E97"/>
    <w:rsid w:val="000A1292"/>
    <w:rsid w:val="000A5A46"/>
    <w:rsid w:val="000A67F8"/>
    <w:rsid w:val="000A6B7D"/>
    <w:rsid w:val="000A747F"/>
    <w:rsid w:val="000B0780"/>
    <w:rsid w:val="000B1064"/>
    <w:rsid w:val="000B29E9"/>
    <w:rsid w:val="000B2A4E"/>
    <w:rsid w:val="000B2D19"/>
    <w:rsid w:val="000B3CF2"/>
    <w:rsid w:val="000B7F35"/>
    <w:rsid w:val="000C16E6"/>
    <w:rsid w:val="000C24C7"/>
    <w:rsid w:val="000C37CF"/>
    <w:rsid w:val="000C4389"/>
    <w:rsid w:val="000D0C6F"/>
    <w:rsid w:val="000D10CB"/>
    <w:rsid w:val="000D16A5"/>
    <w:rsid w:val="000D29B1"/>
    <w:rsid w:val="000D51D2"/>
    <w:rsid w:val="000D6EEE"/>
    <w:rsid w:val="000E11A5"/>
    <w:rsid w:val="000E2B3C"/>
    <w:rsid w:val="000E47B5"/>
    <w:rsid w:val="000E47F4"/>
    <w:rsid w:val="000E7AB3"/>
    <w:rsid w:val="000F27FD"/>
    <w:rsid w:val="000F2E2F"/>
    <w:rsid w:val="000F4726"/>
    <w:rsid w:val="000F6BCB"/>
    <w:rsid w:val="00103E89"/>
    <w:rsid w:val="00104362"/>
    <w:rsid w:val="00105275"/>
    <w:rsid w:val="0010532F"/>
    <w:rsid w:val="001072A1"/>
    <w:rsid w:val="00110673"/>
    <w:rsid w:val="00110AA1"/>
    <w:rsid w:val="001128BE"/>
    <w:rsid w:val="001134C5"/>
    <w:rsid w:val="00115CA5"/>
    <w:rsid w:val="0011631B"/>
    <w:rsid w:val="001172C8"/>
    <w:rsid w:val="0011734D"/>
    <w:rsid w:val="0012091C"/>
    <w:rsid w:val="001243D1"/>
    <w:rsid w:val="00127523"/>
    <w:rsid w:val="00127BC7"/>
    <w:rsid w:val="00127BCB"/>
    <w:rsid w:val="0013131D"/>
    <w:rsid w:val="00131457"/>
    <w:rsid w:val="00133765"/>
    <w:rsid w:val="00136A18"/>
    <w:rsid w:val="00136BD5"/>
    <w:rsid w:val="001400B0"/>
    <w:rsid w:val="001418F5"/>
    <w:rsid w:val="001443E1"/>
    <w:rsid w:val="00144A85"/>
    <w:rsid w:val="001463BF"/>
    <w:rsid w:val="001467DC"/>
    <w:rsid w:val="00152DD0"/>
    <w:rsid w:val="0015335F"/>
    <w:rsid w:val="001534B7"/>
    <w:rsid w:val="00153959"/>
    <w:rsid w:val="00154B5E"/>
    <w:rsid w:val="00154DD3"/>
    <w:rsid w:val="001565D2"/>
    <w:rsid w:val="0015775E"/>
    <w:rsid w:val="00157BED"/>
    <w:rsid w:val="0016003A"/>
    <w:rsid w:val="00162A0E"/>
    <w:rsid w:val="00163DD3"/>
    <w:rsid w:val="00164B6D"/>
    <w:rsid w:val="00166E1B"/>
    <w:rsid w:val="00167706"/>
    <w:rsid w:val="001759C5"/>
    <w:rsid w:val="00176424"/>
    <w:rsid w:val="001767E4"/>
    <w:rsid w:val="0017768B"/>
    <w:rsid w:val="0018043E"/>
    <w:rsid w:val="0018151D"/>
    <w:rsid w:val="001827CC"/>
    <w:rsid w:val="001828BC"/>
    <w:rsid w:val="00183532"/>
    <w:rsid w:val="00184DAF"/>
    <w:rsid w:val="00184E0D"/>
    <w:rsid w:val="001915B6"/>
    <w:rsid w:val="00192763"/>
    <w:rsid w:val="001930EC"/>
    <w:rsid w:val="00193A5B"/>
    <w:rsid w:val="00196AE4"/>
    <w:rsid w:val="001972C5"/>
    <w:rsid w:val="00197BBC"/>
    <w:rsid w:val="001A2478"/>
    <w:rsid w:val="001A5CEB"/>
    <w:rsid w:val="001A65B8"/>
    <w:rsid w:val="001B0AE9"/>
    <w:rsid w:val="001B1627"/>
    <w:rsid w:val="001B1710"/>
    <w:rsid w:val="001B1BE5"/>
    <w:rsid w:val="001B2AEC"/>
    <w:rsid w:val="001B7A0F"/>
    <w:rsid w:val="001C318D"/>
    <w:rsid w:val="001C5EF0"/>
    <w:rsid w:val="001D380F"/>
    <w:rsid w:val="001D4937"/>
    <w:rsid w:val="001D4B14"/>
    <w:rsid w:val="001E0C1B"/>
    <w:rsid w:val="001E2C12"/>
    <w:rsid w:val="001F03B6"/>
    <w:rsid w:val="001F048F"/>
    <w:rsid w:val="001F4771"/>
    <w:rsid w:val="001F6164"/>
    <w:rsid w:val="001F61AC"/>
    <w:rsid w:val="00201FF2"/>
    <w:rsid w:val="0020265D"/>
    <w:rsid w:val="002045EF"/>
    <w:rsid w:val="002112B0"/>
    <w:rsid w:val="00211B99"/>
    <w:rsid w:val="00214893"/>
    <w:rsid w:val="00214A17"/>
    <w:rsid w:val="00215B3E"/>
    <w:rsid w:val="00215FD3"/>
    <w:rsid w:val="002229F9"/>
    <w:rsid w:val="00224736"/>
    <w:rsid w:val="0023040B"/>
    <w:rsid w:val="0023060F"/>
    <w:rsid w:val="002322D7"/>
    <w:rsid w:val="00232A7B"/>
    <w:rsid w:val="00233AA4"/>
    <w:rsid w:val="00233C59"/>
    <w:rsid w:val="002345C1"/>
    <w:rsid w:val="0023533F"/>
    <w:rsid w:val="0023700D"/>
    <w:rsid w:val="00237539"/>
    <w:rsid w:val="00237DDA"/>
    <w:rsid w:val="002403CE"/>
    <w:rsid w:val="00240A58"/>
    <w:rsid w:val="002425A8"/>
    <w:rsid w:val="00242B86"/>
    <w:rsid w:val="002441E9"/>
    <w:rsid w:val="0024569C"/>
    <w:rsid w:val="002462A2"/>
    <w:rsid w:val="00247636"/>
    <w:rsid w:val="00251B9E"/>
    <w:rsid w:val="00255065"/>
    <w:rsid w:val="002552AE"/>
    <w:rsid w:val="00255D5E"/>
    <w:rsid w:val="00255ED8"/>
    <w:rsid w:val="0025630E"/>
    <w:rsid w:val="002577DF"/>
    <w:rsid w:val="00260A3C"/>
    <w:rsid w:val="00260B4B"/>
    <w:rsid w:val="00261E6A"/>
    <w:rsid w:val="002628E5"/>
    <w:rsid w:val="0026471F"/>
    <w:rsid w:val="00266F38"/>
    <w:rsid w:val="00275C23"/>
    <w:rsid w:val="002807AE"/>
    <w:rsid w:val="00280F65"/>
    <w:rsid w:val="002811AB"/>
    <w:rsid w:val="00282451"/>
    <w:rsid w:val="00282660"/>
    <w:rsid w:val="00282D20"/>
    <w:rsid w:val="0028310B"/>
    <w:rsid w:val="00283138"/>
    <w:rsid w:val="002836F8"/>
    <w:rsid w:val="00283D0E"/>
    <w:rsid w:val="00285544"/>
    <w:rsid w:val="0028694F"/>
    <w:rsid w:val="00286F3D"/>
    <w:rsid w:val="00287AF7"/>
    <w:rsid w:val="00287E87"/>
    <w:rsid w:val="0029051C"/>
    <w:rsid w:val="00292822"/>
    <w:rsid w:val="0029471D"/>
    <w:rsid w:val="00294E26"/>
    <w:rsid w:val="002961CF"/>
    <w:rsid w:val="002A230C"/>
    <w:rsid w:val="002A277A"/>
    <w:rsid w:val="002A4FC3"/>
    <w:rsid w:val="002A7F47"/>
    <w:rsid w:val="002B2901"/>
    <w:rsid w:val="002B5ADD"/>
    <w:rsid w:val="002B6F89"/>
    <w:rsid w:val="002B7FD6"/>
    <w:rsid w:val="002C0BC7"/>
    <w:rsid w:val="002C2267"/>
    <w:rsid w:val="002C3295"/>
    <w:rsid w:val="002C3BCC"/>
    <w:rsid w:val="002C5275"/>
    <w:rsid w:val="002C56F7"/>
    <w:rsid w:val="002C57D3"/>
    <w:rsid w:val="002C7399"/>
    <w:rsid w:val="002C745E"/>
    <w:rsid w:val="002D1FC5"/>
    <w:rsid w:val="002D25FD"/>
    <w:rsid w:val="002D2AA7"/>
    <w:rsid w:val="002D5BC5"/>
    <w:rsid w:val="002D6523"/>
    <w:rsid w:val="002D6CAC"/>
    <w:rsid w:val="002D7E5A"/>
    <w:rsid w:val="002E0515"/>
    <w:rsid w:val="002E1A29"/>
    <w:rsid w:val="002E26E0"/>
    <w:rsid w:val="002E43E8"/>
    <w:rsid w:val="002F1108"/>
    <w:rsid w:val="002F21C2"/>
    <w:rsid w:val="002F3E27"/>
    <w:rsid w:val="002F5081"/>
    <w:rsid w:val="002F5E3F"/>
    <w:rsid w:val="002F64E8"/>
    <w:rsid w:val="002F67CF"/>
    <w:rsid w:val="002F6EAE"/>
    <w:rsid w:val="002F76E7"/>
    <w:rsid w:val="002F78DD"/>
    <w:rsid w:val="0030362F"/>
    <w:rsid w:val="003037FC"/>
    <w:rsid w:val="00304112"/>
    <w:rsid w:val="00305FB6"/>
    <w:rsid w:val="00306CF3"/>
    <w:rsid w:val="003101BF"/>
    <w:rsid w:val="003126E4"/>
    <w:rsid w:val="00313B1A"/>
    <w:rsid w:val="00314456"/>
    <w:rsid w:val="00314B96"/>
    <w:rsid w:val="003152C7"/>
    <w:rsid w:val="0031617D"/>
    <w:rsid w:val="003161BE"/>
    <w:rsid w:val="003165DE"/>
    <w:rsid w:val="00316752"/>
    <w:rsid w:val="00316E18"/>
    <w:rsid w:val="003222F7"/>
    <w:rsid w:val="003227FE"/>
    <w:rsid w:val="003229F3"/>
    <w:rsid w:val="00323244"/>
    <w:rsid w:val="0032351A"/>
    <w:rsid w:val="003243D8"/>
    <w:rsid w:val="00324468"/>
    <w:rsid w:val="00324A66"/>
    <w:rsid w:val="003254CB"/>
    <w:rsid w:val="00325CD2"/>
    <w:rsid w:val="003339AC"/>
    <w:rsid w:val="00333DBC"/>
    <w:rsid w:val="00337A55"/>
    <w:rsid w:val="00341684"/>
    <w:rsid w:val="00342129"/>
    <w:rsid w:val="00342867"/>
    <w:rsid w:val="00342930"/>
    <w:rsid w:val="0034411F"/>
    <w:rsid w:val="00345A48"/>
    <w:rsid w:val="00351C47"/>
    <w:rsid w:val="00355629"/>
    <w:rsid w:val="00357966"/>
    <w:rsid w:val="00360D0D"/>
    <w:rsid w:val="00361CAB"/>
    <w:rsid w:val="00361FBA"/>
    <w:rsid w:val="003643AA"/>
    <w:rsid w:val="00364D84"/>
    <w:rsid w:val="0036509B"/>
    <w:rsid w:val="00367CEC"/>
    <w:rsid w:val="00371C59"/>
    <w:rsid w:val="00372AC5"/>
    <w:rsid w:val="00373141"/>
    <w:rsid w:val="00375362"/>
    <w:rsid w:val="0037632F"/>
    <w:rsid w:val="00377349"/>
    <w:rsid w:val="00377FD9"/>
    <w:rsid w:val="0038144C"/>
    <w:rsid w:val="003823C9"/>
    <w:rsid w:val="0038304B"/>
    <w:rsid w:val="00383C62"/>
    <w:rsid w:val="003876E0"/>
    <w:rsid w:val="00387874"/>
    <w:rsid w:val="00390BAD"/>
    <w:rsid w:val="00392124"/>
    <w:rsid w:val="0039221D"/>
    <w:rsid w:val="00393F83"/>
    <w:rsid w:val="00394BE5"/>
    <w:rsid w:val="00394C29"/>
    <w:rsid w:val="00396937"/>
    <w:rsid w:val="00396C30"/>
    <w:rsid w:val="003A0F08"/>
    <w:rsid w:val="003A1D96"/>
    <w:rsid w:val="003A2269"/>
    <w:rsid w:val="003A3DDD"/>
    <w:rsid w:val="003A5446"/>
    <w:rsid w:val="003A54DF"/>
    <w:rsid w:val="003A6A35"/>
    <w:rsid w:val="003A768C"/>
    <w:rsid w:val="003B03E0"/>
    <w:rsid w:val="003B0FD8"/>
    <w:rsid w:val="003B29F1"/>
    <w:rsid w:val="003B3870"/>
    <w:rsid w:val="003C19CD"/>
    <w:rsid w:val="003C2A18"/>
    <w:rsid w:val="003C3DDF"/>
    <w:rsid w:val="003C3FA4"/>
    <w:rsid w:val="003C439A"/>
    <w:rsid w:val="003C7172"/>
    <w:rsid w:val="003D0493"/>
    <w:rsid w:val="003D07ED"/>
    <w:rsid w:val="003D0B2F"/>
    <w:rsid w:val="003D241E"/>
    <w:rsid w:val="003D432A"/>
    <w:rsid w:val="003D4E4A"/>
    <w:rsid w:val="003D503C"/>
    <w:rsid w:val="003D534F"/>
    <w:rsid w:val="003D629E"/>
    <w:rsid w:val="003E009E"/>
    <w:rsid w:val="003E09C1"/>
    <w:rsid w:val="003E2065"/>
    <w:rsid w:val="003E3304"/>
    <w:rsid w:val="003E3BAC"/>
    <w:rsid w:val="003E4F1E"/>
    <w:rsid w:val="003E77C8"/>
    <w:rsid w:val="003F04CE"/>
    <w:rsid w:val="003F1772"/>
    <w:rsid w:val="003F19BA"/>
    <w:rsid w:val="003F3B24"/>
    <w:rsid w:val="003F50D9"/>
    <w:rsid w:val="00404742"/>
    <w:rsid w:val="00404932"/>
    <w:rsid w:val="00407EA2"/>
    <w:rsid w:val="0041089C"/>
    <w:rsid w:val="00410AC4"/>
    <w:rsid w:val="00417CCA"/>
    <w:rsid w:val="004204C3"/>
    <w:rsid w:val="0042572C"/>
    <w:rsid w:val="00426B13"/>
    <w:rsid w:val="00427E23"/>
    <w:rsid w:val="0043390E"/>
    <w:rsid w:val="0043514A"/>
    <w:rsid w:val="004361C9"/>
    <w:rsid w:val="00436C2A"/>
    <w:rsid w:val="004401A8"/>
    <w:rsid w:val="00440617"/>
    <w:rsid w:val="004425C2"/>
    <w:rsid w:val="00442AAD"/>
    <w:rsid w:val="0044361C"/>
    <w:rsid w:val="00444C2F"/>
    <w:rsid w:val="004460AF"/>
    <w:rsid w:val="00453BF3"/>
    <w:rsid w:val="00454F14"/>
    <w:rsid w:val="00455385"/>
    <w:rsid w:val="00455D64"/>
    <w:rsid w:val="00460AE0"/>
    <w:rsid w:val="00460CFE"/>
    <w:rsid w:val="00462754"/>
    <w:rsid w:val="004628FA"/>
    <w:rsid w:val="00463696"/>
    <w:rsid w:val="004637B9"/>
    <w:rsid w:val="00464AB1"/>
    <w:rsid w:val="00465BBD"/>
    <w:rsid w:val="0046609B"/>
    <w:rsid w:val="00466771"/>
    <w:rsid w:val="004675E5"/>
    <w:rsid w:val="00467A94"/>
    <w:rsid w:val="004704FF"/>
    <w:rsid w:val="00471F59"/>
    <w:rsid w:val="00480ADE"/>
    <w:rsid w:val="004814AD"/>
    <w:rsid w:val="004831F0"/>
    <w:rsid w:val="00485AFA"/>
    <w:rsid w:val="004866EB"/>
    <w:rsid w:val="00486B4F"/>
    <w:rsid w:val="004877A5"/>
    <w:rsid w:val="00487C33"/>
    <w:rsid w:val="00492245"/>
    <w:rsid w:val="00493021"/>
    <w:rsid w:val="00494467"/>
    <w:rsid w:val="00494494"/>
    <w:rsid w:val="00494B41"/>
    <w:rsid w:val="00496501"/>
    <w:rsid w:val="00497BAC"/>
    <w:rsid w:val="00497DAB"/>
    <w:rsid w:val="004A13F3"/>
    <w:rsid w:val="004A238E"/>
    <w:rsid w:val="004A347F"/>
    <w:rsid w:val="004A3A83"/>
    <w:rsid w:val="004A3F2B"/>
    <w:rsid w:val="004A4248"/>
    <w:rsid w:val="004A48D7"/>
    <w:rsid w:val="004A52B1"/>
    <w:rsid w:val="004A53BA"/>
    <w:rsid w:val="004A7151"/>
    <w:rsid w:val="004B55A7"/>
    <w:rsid w:val="004B71E3"/>
    <w:rsid w:val="004B7800"/>
    <w:rsid w:val="004C0015"/>
    <w:rsid w:val="004C165F"/>
    <w:rsid w:val="004C2B0E"/>
    <w:rsid w:val="004C2C9E"/>
    <w:rsid w:val="004C3208"/>
    <w:rsid w:val="004C5D6A"/>
    <w:rsid w:val="004C6C07"/>
    <w:rsid w:val="004C7262"/>
    <w:rsid w:val="004D0657"/>
    <w:rsid w:val="004D1A42"/>
    <w:rsid w:val="004D3161"/>
    <w:rsid w:val="004D377B"/>
    <w:rsid w:val="004D3E38"/>
    <w:rsid w:val="004D7981"/>
    <w:rsid w:val="004E2197"/>
    <w:rsid w:val="004E401F"/>
    <w:rsid w:val="004E4A8D"/>
    <w:rsid w:val="004E648F"/>
    <w:rsid w:val="004F0198"/>
    <w:rsid w:val="004F0221"/>
    <w:rsid w:val="004F0E93"/>
    <w:rsid w:val="004F0F48"/>
    <w:rsid w:val="004F1BCF"/>
    <w:rsid w:val="004F2537"/>
    <w:rsid w:val="004F454F"/>
    <w:rsid w:val="004F796C"/>
    <w:rsid w:val="005003D5"/>
    <w:rsid w:val="005011A8"/>
    <w:rsid w:val="00503F2E"/>
    <w:rsid w:val="00504636"/>
    <w:rsid w:val="00504CEC"/>
    <w:rsid w:val="005054BC"/>
    <w:rsid w:val="0050773E"/>
    <w:rsid w:val="00507AF3"/>
    <w:rsid w:val="00507BE0"/>
    <w:rsid w:val="00507F1A"/>
    <w:rsid w:val="005108A2"/>
    <w:rsid w:val="00510AFE"/>
    <w:rsid w:val="00511BD7"/>
    <w:rsid w:val="00513575"/>
    <w:rsid w:val="00515359"/>
    <w:rsid w:val="00517FB4"/>
    <w:rsid w:val="00520C10"/>
    <w:rsid w:val="0052561D"/>
    <w:rsid w:val="005270B5"/>
    <w:rsid w:val="00527B87"/>
    <w:rsid w:val="00531C94"/>
    <w:rsid w:val="00532D11"/>
    <w:rsid w:val="005344D9"/>
    <w:rsid w:val="00534C66"/>
    <w:rsid w:val="00534CE2"/>
    <w:rsid w:val="005367EB"/>
    <w:rsid w:val="005402FA"/>
    <w:rsid w:val="00540792"/>
    <w:rsid w:val="00540973"/>
    <w:rsid w:val="00541AD8"/>
    <w:rsid w:val="00541F97"/>
    <w:rsid w:val="005420E1"/>
    <w:rsid w:val="00544474"/>
    <w:rsid w:val="00544779"/>
    <w:rsid w:val="00547F89"/>
    <w:rsid w:val="005503AC"/>
    <w:rsid w:val="00551FD6"/>
    <w:rsid w:val="00553425"/>
    <w:rsid w:val="0055465E"/>
    <w:rsid w:val="00555588"/>
    <w:rsid w:val="00555884"/>
    <w:rsid w:val="005563C4"/>
    <w:rsid w:val="00556975"/>
    <w:rsid w:val="005605B6"/>
    <w:rsid w:val="00564950"/>
    <w:rsid w:val="00565900"/>
    <w:rsid w:val="0056708C"/>
    <w:rsid w:val="005676D6"/>
    <w:rsid w:val="00574EB5"/>
    <w:rsid w:val="00581567"/>
    <w:rsid w:val="00582C05"/>
    <w:rsid w:val="0058459A"/>
    <w:rsid w:val="005917FB"/>
    <w:rsid w:val="0059640E"/>
    <w:rsid w:val="00596C8F"/>
    <w:rsid w:val="005A00C9"/>
    <w:rsid w:val="005A058F"/>
    <w:rsid w:val="005A306C"/>
    <w:rsid w:val="005A6D74"/>
    <w:rsid w:val="005A7EF2"/>
    <w:rsid w:val="005B1566"/>
    <w:rsid w:val="005B330C"/>
    <w:rsid w:val="005B62C5"/>
    <w:rsid w:val="005B74D0"/>
    <w:rsid w:val="005C2599"/>
    <w:rsid w:val="005C581A"/>
    <w:rsid w:val="005C7530"/>
    <w:rsid w:val="005D08A0"/>
    <w:rsid w:val="005D1682"/>
    <w:rsid w:val="005D1AE6"/>
    <w:rsid w:val="005D2196"/>
    <w:rsid w:val="005D221B"/>
    <w:rsid w:val="005D5C44"/>
    <w:rsid w:val="005D5ECF"/>
    <w:rsid w:val="005E2839"/>
    <w:rsid w:val="005E2A92"/>
    <w:rsid w:val="005E5876"/>
    <w:rsid w:val="005E76E0"/>
    <w:rsid w:val="005F0647"/>
    <w:rsid w:val="005F1566"/>
    <w:rsid w:val="005F224F"/>
    <w:rsid w:val="005F2596"/>
    <w:rsid w:val="005F287E"/>
    <w:rsid w:val="005F28AA"/>
    <w:rsid w:val="005F29C9"/>
    <w:rsid w:val="005F2A46"/>
    <w:rsid w:val="005F2E41"/>
    <w:rsid w:val="005F57D0"/>
    <w:rsid w:val="00600918"/>
    <w:rsid w:val="00600E25"/>
    <w:rsid w:val="006018E5"/>
    <w:rsid w:val="006019E1"/>
    <w:rsid w:val="006054BE"/>
    <w:rsid w:val="00605F74"/>
    <w:rsid w:val="006067E8"/>
    <w:rsid w:val="00607ACA"/>
    <w:rsid w:val="00610696"/>
    <w:rsid w:val="006108F5"/>
    <w:rsid w:val="00610B62"/>
    <w:rsid w:val="00610BAD"/>
    <w:rsid w:val="0061100D"/>
    <w:rsid w:val="00616E5D"/>
    <w:rsid w:val="006179DC"/>
    <w:rsid w:val="006208C4"/>
    <w:rsid w:val="0062386F"/>
    <w:rsid w:val="00625BF0"/>
    <w:rsid w:val="00627FEB"/>
    <w:rsid w:val="006332FD"/>
    <w:rsid w:val="00635698"/>
    <w:rsid w:val="006359CB"/>
    <w:rsid w:val="00637F84"/>
    <w:rsid w:val="00640E4A"/>
    <w:rsid w:val="00641012"/>
    <w:rsid w:val="00641B53"/>
    <w:rsid w:val="0064261E"/>
    <w:rsid w:val="00642C01"/>
    <w:rsid w:val="006430DC"/>
    <w:rsid w:val="00644029"/>
    <w:rsid w:val="00644071"/>
    <w:rsid w:val="00644608"/>
    <w:rsid w:val="00645B84"/>
    <w:rsid w:val="00645E9A"/>
    <w:rsid w:val="00646CF4"/>
    <w:rsid w:val="006527AB"/>
    <w:rsid w:val="00653B0F"/>
    <w:rsid w:val="00654D86"/>
    <w:rsid w:val="00655B20"/>
    <w:rsid w:val="00655DD7"/>
    <w:rsid w:val="006560B2"/>
    <w:rsid w:val="006564DA"/>
    <w:rsid w:val="00656517"/>
    <w:rsid w:val="00657C2B"/>
    <w:rsid w:val="006641FF"/>
    <w:rsid w:val="00665909"/>
    <w:rsid w:val="00666184"/>
    <w:rsid w:val="00666CB8"/>
    <w:rsid w:val="00671021"/>
    <w:rsid w:val="006714CB"/>
    <w:rsid w:val="0067340F"/>
    <w:rsid w:val="00674F28"/>
    <w:rsid w:val="00674F81"/>
    <w:rsid w:val="006761DB"/>
    <w:rsid w:val="0067623F"/>
    <w:rsid w:val="00680FF6"/>
    <w:rsid w:val="006827DB"/>
    <w:rsid w:val="00683D14"/>
    <w:rsid w:val="00684B38"/>
    <w:rsid w:val="00690820"/>
    <w:rsid w:val="00693ECE"/>
    <w:rsid w:val="00695372"/>
    <w:rsid w:val="006960C4"/>
    <w:rsid w:val="006967DC"/>
    <w:rsid w:val="00696BA8"/>
    <w:rsid w:val="006973CD"/>
    <w:rsid w:val="006977AD"/>
    <w:rsid w:val="00697CE4"/>
    <w:rsid w:val="00697DDA"/>
    <w:rsid w:val="006A030F"/>
    <w:rsid w:val="006A037A"/>
    <w:rsid w:val="006A178B"/>
    <w:rsid w:val="006A3067"/>
    <w:rsid w:val="006A74FD"/>
    <w:rsid w:val="006B0B9B"/>
    <w:rsid w:val="006B1C7C"/>
    <w:rsid w:val="006B1FF6"/>
    <w:rsid w:val="006B356B"/>
    <w:rsid w:val="006B4AFF"/>
    <w:rsid w:val="006B5AF3"/>
    <w:rsid w:val="006C23BB"/>
    <w:rsid w:val="006C3856"/>
    <w:rsid w:val="006D1CF8"/>
    <w:rsid w:val="006D39AF"/>
    <w:rsid w:val="006D3BA0"/>
    <w:rsid w:val="006D44C5"/>
    <w:rsid w:val="006D4B58"/>
    <w:rsid w:val="006D55ED"/>
    <w:rsid w:val="006E063B"/>
    <w:rsid w:val="006E1C2B"/>
    <w:rsid w:val="006E1F96"/>
    <w:rsid w:val="006E22C1"/>
    <w:rsid w:val="006E4575"/>
    <w:rsid w:val="006E729D"/>
    <w:rsid w:val="006F2200"/>
    <w:rsid w:val="006F2A9A"/>
    <w:rsid w:val="006F41A2"/>
    <w:rsid w:val="006F4441"/>
    <w:rsid w:val="006F54FE"/>
    <w:rsid w:val="006F5C36"/>
    <w:rsid w:val="006F5C75"/>
    <w:rsid w:val="006F5F96"/>
    <w:rsid w:val="006F6E8F"/>
    <w:rsid w:val="007005F7"/>
    <w:rsid w:val="007020A8"/>
    <w:rsid w:val="007023C4"/>
    <w:rsid w:val="00703E87"/>
    <w:rsid w:val="00705C12"/>
    <w:rsid w:val="0070604A"/>
    <w:rsid w:val="007063AD"/>
    <w:rsid w:val="00707B4E"/>
    <w:rsid w:val="00707C95"/>
    <w:rsid w:val="007117BC"/>
    <w:rsid w:val="00717805"/>
    <w:rsid w:val="007178BA"/>
    <w:rsid w:val="007209B5"/>
    <w:rsid w:val="00721B0B"/>
    <w:rsid w:val="00721E9E"/>
    <w:rsid w:val="00722607"/>
    <w:rsid w:val="007238B2"/>
    <w:rsid w:val="00726614"/>
    <w:rsid w:val="0072734B"/>
    <w:rsid w:val="007315EA"/>
    <w:rsid w:val="0073204C"/>
    <w:rsid w:val="00734B47"/>
    <w:rsid w:val="00736DCC"/>
    <w:rsid w:val="00741445"/>
    <w:rsid w:val="00741A9C"/>
    <w:rsid w:val="00742AAF"/>
    <w:rsid w:val="00742F8A"/>
    <w:rsid w:val="007470A1"/>
    <w:rsid w:val="007500F3"/>
    <w:rsid w:val="00750AED"/>
    <w:rsid w:val="00750D45"/>
    <w:rsid w:val="0076047A"/>
    <w:rsid w:val="00762601"/>
    <w:rsid w:val="007636A5"/>
    <w:rsid w:val="00766058"/>
    <w:rsid w:val="00770785"/>
    <w:rsid w:val="007742EC"/>
    <w:rsid w:val="00775B4D"/>
    <w:rsid w:val="0077660F"/>
    <w:rsid w:val="00776E0F"/>
    <w:rsid w:val="007808EB"/>
    <w:rsid w:val="00781C1C"/>
    <w:rsid w:val="00782780"/>
    <w:rsid w:val="00783E8D"/>
    <w:rsid w:val="00784577"/>
    <w:rsid w:val="007845C2"/>
    <w:rsid w:val="00784696"/>
    <w:rsid w:val="00785B77"/>
    <w:rsid w:val="00791A8D"/>
    <w:rsid w:val="00792187"/>
    <w:rsid w:val="00793EC5"/>
    <w:rsid w:val="007A23D7"/>
    <w:rsid w:val="007A27F5"/>
    <w:rsid w:val="007A56E1"/>
    <w:rsid w:val="007A6A4F"/>
    <w:rsid w:val="007B068C"/>
    <w:rsid w:val="007B3627"/>
    <w:rsid w:val="007B37A4"/>
    <w:rsid w:val="007B4440"/>
    <w:rsid w:val="007B5A08"/>
    <w:rsid w:val="007B606A"/>
    <w:rsid w:val="007C330B"/>
    <w:rsid w:val="007C6779"/>
    <w:rsid w:val="007D0A73"/>
    <w:rsid w:val="007D0EEC"/>
    <w:rsid w:val="007D2352"/>
    <w:rsid w:val="007D58D9"/>
    <w:rsid w:val="007D671D"/>
    <w:rsid w:val="007D6B57"/>
    <w:rsid w:val="007D7A48"/>
    <w:rsid w:val="007E01A3"/>
    <w:rsid w:val="007E049E"/>
    <w:rsid w:val="007E18E3"/>
    <w:rsid w:val="007E2FF4"/>
    <w:rsid w:val="007E53F4"/>
    <w:rsid w:val="007E7DEE"/>
    <w:rsid w:val="007F1A21"/>
    <w:rsid w:val="007F1C80"/>
    <w:rsid w:val="007F1F36"/>
    <w:rsid w:val="007F387B"/>
    <w:rsid w:val="007F3E5C"/>
    <w:rsid w:val="007F5599"/>
    <w:rsid w:val="007F5F09"/>
    <w:rsid w:val="007F642A"/>
    <w:rsid w:val="007F7359"/>
    <w:rsid w:val="0080058E"/>
    <w:rsid w:val="0080253D"/>
    <w:rsid w:val="0080302C"/>
    <w:rsid w:val="00806D94"/>
    <w:rsid w:val="00806D96"/>
    <w:rsid w:val="008103B1"/>
    <w:rsid w:val="00810AC1"/>
    <w:rsid w:val="00812951"/>
    <w:rsid w:val="008137F2"/>
    <w:rsid w:val="00815235"/>
    <w:rsid w:val="00815B66"/>
    <w:rsid w:val="00816D68"/>
    <w:rsid w:val="0081799D"/>
    <w:rsid w:val="00817B48"/>
    <w:rsid w:val="00820E4C"/>
    <w:rsid w:val="0082289E"/>
    <w:rsid w:val="00823121"/>
    <w:rsid w:val="00823B79"/>
    <w:rsid w:val="0082529C"/>
    <w:rsid w:val="00826828"/>
    <w:rsid w:val="00827C03"/>
    <w:rsid w:val="00827DCE"/>
    <w:rsid w:val="008306A8"/>
    <w:rsid w:val="0083295D"/>
    <w:rsid w:val="00833942"/>
    <w:rsid w:val="00834400"/>
    <w:rsid w:val="00835A72"/>
    <w:rsid w:val="00835C2F"/>
    <w:rsid w:val="00836BF8"/>
    <w:rsid w:val="00840B0F"/>
    <w:rsid w:val="00840EA9"/>
    <w:rsid w:val="00841A74"/>
    <w:rsid w:val="008448B1"/>
    <w:rsid w:val="00844C36"/>
    <w:rsid w:val="0084545E"/>
    <w:rsid w:val="00845D04"/>
    <w:rsid w:val="0084744C"/>
    <w:rsid w:val="00856485"/>
    <w:rsid w:val="00857B8B"/>
    <w:rsid w:val="00857C21"/>
    <w:rsid w:val="00860F24"/>
    <w:rsid w:val="00861C82"/>
    <w:rsid w:val="0086334D"/>
    <w:rsid w:val="00865432"/>
    <w:rsid w:val="008659F9"/>
    <w:rsid w:val="0086634A"/>
    <w:rsid w:val="008718F3"/>
    <w:rsid w:val="0087281E"/>
    <w:rsid w:val="008732AA"/>
    <w:rsid w:val="0087412F"/>
    <w:rsid w:val="00874894"/>
    <w:rsid w:val="008771EF"/>
    <w:rsid w:val="008810B9"/>
    <w:rsid w:val="00881996"/>
    <w:rsid w:val="00882208"/>
    <w:rsid w:val="00884DE9"/>
    <w:rsid w:val="0088539B"/>
    <w:rsid w:val="00885AF3"/>
    <w:rsid w:val="00885F4B"/>
    <w:rsid w:val="00886059"/>
    <w:rsid w:val="00891261"/>
    <w:rsid w:val="00894C5F"/>
    <w:rsid w:val="00897DDF"/>
    <w:rsid w:val="008A039D"/>
    <w:rsid w:val="008A2149"/>
    <w:rsid w:val="008A2BC9"/>
    <w:rsid w:val="008A4C49"/>
    <w:rsid w:val="008A55AA"/>
    <w:rsid w:val="008A56C3"/>
    <w:rsid w:val="008A680E"/>
    <w:rsid w:val="008B0F57"/>
    <w:rsid w:val="008B7844"/>
    <w:rsid w:val="008C246A"/>
    <w:rsid w:val="008C36E3"/>
    <w:rsid w:val="008C6560"/>
    <w:rsid w:val="008D3098"/>
    <w:rsid w:val="008D3538"/>
    <w:rsid w:val="008D59C2"/>
    <w:rsid w:val="008D6629"/>
    <w:rsid w:val="008E1E57"/>
    <w:rsid w:val="008E263D"/>
    <w:rsid w:val="008E4848"/>
    <w:rsid w:val="008E5CF2"/>
    <w:rsid w:val="008E78F4"/>
    <w:rsid w:val="008E7DCA"/>
    <w:rsid w:val="008F1823"/>
    <w:rsid w:val="008F24B8"/>
    <w:rsid w:val="008F6947"/>
    <w:rsid w:val="009008E8"/>
    <w:rsid w:val="00902133"/>
    <w:rsid w:val="00902C21"/>
    <w:rsid w:val="00903678"/>
    <w:rsid w:val="009043CE"/>
    <w:rsid w:val="009053E2"/>
    <w:rsid w:val="00905647"/>
    <w:rsid w:val="00906BD5"/>
    <w:rsid w:val="00907A47"/>
    <w:rsid w:val="0091006D"/>
    <w:rsid w:val="00910F58"/>
    <w:rsid w:val="00911258"/>
    <w:rsid w:val="009126D8"/>
    <w:rsid w:val="00912EFF"/>
    <w:rsid w:val="00913554"/>
    <w:rsid w:val="00915D9C"/>
    <w:rsid w:val="009166BF"/>
    <w:rsid w:val="00916E05"/>
    <w:rsid w:val="00917519"/>
    <w:rsid w:val="00917B24"/>
    <w:rsid w:val="00920595"/>
    <w:rsid w:val="00920B96"/>
    <w:rsid w:val="00920BC7"/>
    <w:rsid w:val="009216EE"/>
    <w:rsid w:val="00923343"/>
    <w:rsid w:val="00923413"/>
    <w:rsid w:val="00923A60"/>
    <w:rsid w:val="0092576A"/>
    <w:rsid w:val="009269C2"/>
    <w:rsid w:val="009311A7"/>
    <w:rsid w:val="00934B9B"/>
    <w:rsid w:val="00937506"/>
    <w:rsid w:val="009405FF"/>
    <w:rsid w:val="00941DED"/>
    <w:rsid w:val="0094315B"/>
    <w:rsid w:val="00946212"/>
    <w:rsid w:val="009462DC"/>
    <w:rsid w:val="00946BBB"/>
    <w:rsid w:val="00951411"/>
    <w:rsid w:val="00951574"/>
    <w:rsid w:val="009545D9"/>
    <w:rsid w:val="00955893"/>
    <w:rsid w:val="00956193"/>
    <w:rsid w:val="00957281"/>
    <w:rsid w:val="0096168E"/>
    <w:rsid w:val="00961793"/>
    <w:rsid w:val="0096281F"/>
    <w:rsid w:val="00962FE0"/>
    <w:rsid w:val="009640EB"/>
    <w:rsid w:val="009657A6"/>
    <w:rsid w:val="009708C8"/>
    <w:rsid w:val="00970C45"/>
    <w:rsid w:val="00972F36"/>
    <w:rsid w:val="0097311D"/>
    <w:rsid w:val="009731B4"/>
    <w:rsid w:val="009745B2"/>
    <w:rsid w:val="00974BA2"/>
    <w:rsid w:val="00975B61"/>
    <w:rsid w:val="009768DB"/>
    <w:rsid w:val="00976B71"/>
    <w:rsid w:val="009802E3"/>
    <w:rsid w:val="009815E4"/>
    <w:rsid w:val="00982002"/>
    <w:rsid w:val="009827A4"/>
    <w:rsid w:val="00982D75"/>
    <w:rsid w:val="0098467F"/>
    <w:rsid w:val="00985AF1"/>
    <w:rsid w:val="00986BD0"/>
    <w:rsid w:val="00991873"/>
    <w:rsid w:val="0099382C"/>
    <w:rsid w:val="009938D5"/>
    <w:rsid w:val="009947F0"/>
    <w:rsid w:val="00995434"/>
    <w:rsid w:val="009A4D19"/>
    <w:rsid w:val="009B0D78"/>
    <w:rsid w:val="009B230B"/>
    <w:rsid w:val="009B6FA1"/>
    <w:rsid w:val="009C1280"/>
    <w:rsid w:val="009C38C2"/>
    <w:rsid w:val="009C3B44"/>
    <w:rsid w:val="009C4059"/>
    <w:rsid w:val="009C4582"/>
    <w:rsid w:val="009C5773"/>
    <w:rsid w:val="009C77C5"/>
    <w:rsid w:val="009D2246"/>
    <w:rsid w:val="009D5E33"/>
    <w:rsid w:val="009D669E"/>
    <w:rsid w:val="009E19E9"/>
    <w:rsid w:val="009E2E00"/>
    <w:rsid w:val="009E4D9A"/>
    <w:rsid w:val="009F1581"/>
    <w:rsid w:val="009F26F2"/>
    <w:rsid w:val="009F28E2"/>
    <w:rsid w:val="009F2D07"/>
    <w:rsid w:val="009F6ECA"/>
    <w:rsid w:val="009F7955"/>
    <w:rsid w:val="00A01C1A"/>
    <w:rsid w:val="00A03F3B"/>
    <w:rsid w:val="00A053F5"/>
    <w:rsid w:val="00A0793E"/>
    <w:rsid w:val="00A10232"/>
    <w:rsid w:val="00A12478"/>
    <w:rsid w:val="00A13CAF"/>
    <w:rsid w:val="00A14F6C"/>
    <w:rsid w:val="00A161D6"/>
    <w:rsid w:val="00A1679C"/>
    <w:rsid w:val="00A21C07"/>
    <w:rsid w:val="00A226BC"/>
    <w:rsid w:val="00A22777"/>
    <w:rsid w:val="00A22FDC"/>
    <w:rsid w:val="00A33062"/>
    <w:rsid w:val="00A3481B"/>
    <w:rsid w:val="00A363C9"/>
    <w:rsid w:val="00A37CAB"/>
    <w:rsid w:val="00A43488"/>
    <w:rsid w:val="00A45D88"/>
    <w:rsid w:val="00A462A1"/>
    <w:rsid w:val="00A469CB"/>
    <w:rsid w:val="00A46AA5"/>
    <w:rsid w:val="00A52271"/>
    <w:rsid w:val="00A52B15"/>
    <w:rsid w:val="00A539C7"/>
    <w:rsid w:val="00A54B8A"/>
    <w:rsid w:val="00A552C6"/>
    <w:rsid w:val="00A57B55"/>
    <w:rsid w:val="00A610EC"/>
    <w:rsid w:val="00A63386"/>
    <w:rsid w:val="00A65B96"/>
    <w:rsid w:val="00A67D40"/>
    <w:rsid w:val="00A72D98"/>
    <w:rsid w:val="00A74DED"/>
    <w:rsid w:val="00A76E93"/>
    <w:rsid w:val="00A77026"/>
    <w:rsid w:val="00A806F3"/>
    <w:rsid w:val="00A820D2"/>
    <w:rsid w:val="00A85461"/>
    <w:rsid w:val="00A86FC3"/>
    <w:rsid w:val="00A873FA"/>
    <w:rsid w:val="00A9005D"/>
    <w:rsid w:val="00A905D8"/>
    <w:rsid w:val="00A91151"/>
    <w:rsid w:val="00A9126C"/>
    <w:rsid w:val="00A92325"/>
    <w:rsid w:val="00A931B8"/>
    <w:rsid w:val="00A94D08"/>
    <w:rsid w:val="00A95042"/>
    <w:rsid w:val="00A9514E"/>
    <w:rsid w:val="00A95732"/>
    <w:rsid w:val="00AA07A5"/>
    <w:rsid w:val="00AB065B"/>
    <w:rsid w:val="00AB08E5"/>
    <w:rsid w:val="00AB34E4"/>
    <w:rsid w:val="00AB37E0"/>
    <w:rsid w:val="00AB414C"/>
    <w:rsid w:val="00AB5795"/>
    <w:rsid w:val="00AB63D8"/>
    <w:rsid w:val="00AB6B6E"/>
    <w:rsid w:val="00AB7BC5"/>
    <w:rsid w:val="00AC05DC"/>
    <w:rsid w:val="00AC2C7F"/>
    <w:rsid w:val="00AC5899"/>
    <w:rsid w:val="00AC6E4C"/>
    <w:rsid w:val="00AC7840"/>
    <w:rsid w:val="00AC7E98"/>
    <w:rsid w:val="00AD3151"/>
    <w:rsid w:val="00AD4122"/>
    <w:rsid w:val="00AD455A"/>
    <w:rsid w:val="00AD4F27"/>
    <w:rsid w:val="00AD7D52"/>
    <w:rsid w:val="00AE1E1D"/>
    <w:rsid w:val="00AE3EF9"/>
    <w:rsid w:val="00AE47C1"/>
    <w:rsid w:val="00AE7262"/>
    <w:rsid w:val="00AF589A"/>
    <w:rsid w:val="00B0131D"/>
    <w:rsid w:val="00B0533E"/>
    <w:rsid w:val="00B05EED"/>
    <w:rsid w:val="00B06F37"/>
    <w:rsid w:val="00B0725E"/>
    <w:rsid w:val="00B07C44"/>
    <w:rsid w:val="00B1090F"/>
    <w:rsid w:val="00B10DA0"/>
    <w:rsid w:val="00B113D2"/>
    <w:rsid w:val="00B11B6D"/>
    <w:rsid w:val="00B151BF"/>
    <w:rsid w:val="00B15949"/>
    <w:rsid w:val="00B15BD2"/>
    <w:rsid w:val="00B160F2"/>
    <w:rsid w:val="00B20A5C"/>
    <w:rsid w:val="00B21031"/>
    <w:rsid w:val="00B2132D"/>
    <w:rsid w:val="00B24731"/>
    <w:rsid w:val="00B26AE2"/>
    <w:rsid w:val="00B270E2"/>
    <w:rsid w:val="00B27884"/>
    <w:rsid w:val="00B316F1"/>
    <w:rsid w:val="00B3226B"/>
    <w:rsid w:val="00B328EA"/>
    <w:rsid w:val="00B32B34"/>
    <w:rsid w:val="00B344D9"/>
    <w:rsid w:val="00B34FD4"/>
    <w:rsid w:val="00B368B5"/>
    <w:rsid w:val="00B377DF"/>
    <w:rsid w:val="00B37ED8"/>
    <w:rsid w:val="00B4128F"/>
    <w:rsid w:val="00B42139"/>
    <w:rsid w:val="00B467C4"/>
    <w:rsid w:val="00B47780"/>
    <w:rsid w:val="00B51226"/>
    <w:rsid w:val="00B51D53"/>
    <w:rsid w:val="00B5224A"/>
    <w:rsid w:val="00B53559"/>
    <w:rsid w:val="00B53767"/>
    <w:rsid w:val="00B542EC"/>
    <w:rsid w:val="00B54F7A"/>
    <w:rsid w:val="00B56412"/>
    <w:rsid w:val="00B5796F"/>
    <w:rsid w:val="00B57F16"/>
    <w:rsid w:val="00B624BB"/>
    <w:rsid w:val="00B62912"/>
    <w:rsid w:val="00B66A3D"/>
    <w:rsid w:val="00B66ACE"/>
    <w:rsid w:val="00B66CA8"/>
    <w:rsid w:val="00B700A9"/>
    <w:rsid w:val="00B762B5"/>
    <w:rsid w:val="00B76846"/>
    <w:rsid w:val="00B84FB9"/>
    <w:rsid w:val="00B87219"/>
    <w:rsid w:val="00B875D7"/>
    <w:rsid w:val="00B93446"/>
    <w:rsid w:val="00B93E94"/>
    <w:rsid w:val="00B95307"/>
    <w:rsid w:val="00B96E8C"/>
    <w:rsid w:val="00BA10A7"/>
    <w:rsid w:val="00BA1B6A"/>
    <w:rsid w:val="00BA28B4"/>
    <w:rsid w:val="00BA4092"/>
    <w:rsid w:val="00BA627E"/>
    <w:rsid w:val="00BA7835"/>
    <w:rsid w:val="00BA7F1A"/>
    <w:rsid w:val="00BB437C"/>
    <w:rsid w:val="00BB4E2C"/>
    <w:rsid w:val="00BB5D92"/>
    <w:rsid w:val="00BB66C5"/>
    <w:rsid w:val="00BB7589"/>
    <w:rsid w:val="00BC10F5"/>
    <w:rsid w:val="00BC2390"/>
    <w:rsid w:val="00BC2BA7"/>
    <w:rsid w:val="00BC3BBF"/>
    <w:rsid w:val="00BC5062"/>
    <w:rsid w:val="00BD033A"/>
    <w:rsid w:val="00BD0509"/>
    <w:rsid w:val="00BD1688"/>
    <w:rsid w:val="00BD199F"/>
    <w:rsid w:val="00BD43E5"/>
    <w:rsid w:val="00BD53C9"/>
    <w:rsid w:val="00BE064A"/>
    <w:rsid w:val="00BE2E3F"/>
    <w:rsid w:val="00BE3C34"/>
    <w:rsid w:val="00BE760C"/>
    <w:rsid w:val="00BF044D"/>
    <w:rsid w:val="00BF10B9"/>
    <w:rsid w:val="00BF50F2"/>
    <w:rsid w:val="00BF6567"/>
    <w:rsid w:val="00BF665E"/>
    <w:rsid w:val="00BF66A7"/>
    <w:rsid w:val="00C01EEB"/>
    <w:rsid w:val="00C02828"/>
    <w:rsid w:val="00C035CA"/>
    <w:rsid w:val="00C03A43"/>
    <w:rsid w:val="00C112A9"/>
    <w:rsid w:val="00C159B8"/>
    <w:rsid w:val="00C16C38"/>
    <w:rsid w:val="00C16F17"/>
    <w:rsid w:val="00C17255"/>
    <w:rsid w:val="00C208B9"/>
    <w:rsid w:val="00C212CC"/>
    <w:rsid w:val="00C21DAE"/>
    <w:rsid w:val="00C23F61"/>
    <w:rsid w:val="00C25AD5"/>
    <w:rsid w:val="00C25CA9"/>
    <w:rsid w:val="00C269D1"/>
    <w:rsid w:val="00C33DA0"/>
    <w:rsid w:val="00C34F62"/>
    <w:rsid w:val="00C356B3"/>
    <w:rsid w:val="00C37D83"/>
    <w:rsid w:val="00C40B20"/>
    <w:rsid w:val="00C44835"/>
    <w:rsid w:val="00C478E0"/>
    <w:rsid w:val="00C506F3"/>
    <w:rsid w:val="00C50E2D"/>
    <w:rsid w:val="00C50EBC"/>
    <w:rsid w:val="00C52B6E"/>
    <w:rsid w:val="00C534CD"/>
    <w:rsid w:val="00C53908"/>
    <w:rsid w:val="00C5512B"/>
    <w:rsid w:val="00C569AD"/>
    <w:rsid w:val="00C5731D"/>
    <w:rsid w:val="00C576CE"/>
    <w:rsid w:val="00C617C3"/>
    <w:rsid w:val="00C63E8A"/>
    <w:rsid w:val="00C643BC"/>
    <w:rsid w:val="00C656CC"/>
    <w:rsid w:val="00C658EB"/>
    <w:rsid w:val="00C65CBF"/>
    <w:rsid w:val="00C6679A"/>
    <w:rsid w:val="00C70B06"/>
    <w:rsid w:val="00C723D7"/>
    <w:rsid w:val="00C72D15"/>
    <w:rsid w:val="00C7449D"/>
    <w:rsid w:val="00C74FB7"/>
    <w:rsid w:val="00C771B1"/>
    <w:rsid w:val="00C80A2B"/>
    <w:rsid w:val="00C80DDF"/>
    <w:rsid w:val="00C8392C"/>
    <w:rsid w:val="00C847F7"/>
    <w:rsid w:val="00C87535"/>
    <w:rsid w:val="00C91CA7"/>
    <w:rsid w:val="00C93ABC"/>
    <w:rsid w:val="00C959C4"/>
    <w:rsid w:val="00CA1337"/>
    <w:rsid w:val="00CA3821"/>
    <w:rsid w:val="00CA62E9"/>
    <w:rsid w:val="00CB0122"/>
    <w:rsid w:val="00CB05FF"/>
    <w:rsid w:val="00CB1862"/>
    <w:rsid w:val="00CB233F"/>
    <w:rsid w:val="00CB2952"/>
    <w:rsid w:val="00CB2DA4"/>
    <w:rsid w:val="00CB3031"/>
    <w:rsid w:val="00CB6338"/>
    <w:rsid w:val="00CC0481"/>
    <w:rsid w:val="00CC230E"/>
    <w:rsid w:val="00CC7F49"/>
    <w:rsid w:val="00CD1163"/>
    <w:rsid w:val="00CD21AB"/>
    <w:rsid w:val="00CD599E"/>
    <w:rsid w:val="00CD59A2"/>
    <w:rsid w:val="00CE1AA5"/>
    <w:rsid w:val="00CE2B4C"/>
    <w:rsid w:val="00CE3EDE"/>
    <w:rsid w:val="00CE3F41"/>
    <w:rsid w:val="00CE44D6"/>
    <w:rsid w:val="00CE752C"/>
    <w:rsid w:val="00CF0520"/>
    <w:rsid w:val="00CF25BD"/>
    <w:rsid w:val="00CF421F"/>
    <w:rsid w:val="00CF5013"/>
    <w:rsid w:val="00D001E7"/>
    <w:rsid w:val="00D007AF"/>
    <w:rsid w:val="00D00DD2"/>
    <w:rsid w:val="00D01E42"/>
    <w:rsid w:val="00D03CCB"/>
    <w:rsid w:val="00D066A6"/>
    <w:rsid w:val="00D107AB"/>
    <w:rsid w:val="00D1085E"/>
    <w:rsid w:val="00D10894"/>
    <w:rsid w:val="00D10E20"/>
    <w:rsid w:val="00D12396"/>
    <w:rsid w:val="00D12B86"/>
    <w:rsid w:val="00D14B59"/>
    <w:rsid w:val="00D15BBE"/>
    <w:rsid w:val="00D160C2"/>
    <w:rsid w:val="00D16FF2"/>
    <w:rsid w:val="00D170A5"/>
    <w:rsid w:val="00D2172C"/>
    <w:rsid w:val="00D231BF"/>
    <w:rsid w:val="00D2366F"/>
    <w:rsid w:val="00D30E31"/>
    <w:rsid w:val="00D31F68"/>
    <w:rsid w:val="00D33344"/>
    <w:rsid w:val="00D33EF5"/>
    <w:rsid w:val="00D358F5"/>
    <w:rsid w:val="00D372C2"/>
    <w:rsid w:val="00D409F3"/>
    <w:rsid w:val="00D41E42"/>
    <w:rsid w:val="00D434F9"/>
    <w:rsid w:val="00D46914"/>
    <w:rsid w:val="00D471A0"/>
    <w:rsid w:val="00D473E8"/>
    <w:rsid w:val="00D53548"/>
    <w:rsid w:val="00D53797"/>
    <w:rsid w:val="00D53D99"/>
    <w:rsid w:val="00D54E07"/>
    <w:rsid w:val="00D55DCD"/>
    <w:rsid w:val="00D600A7"/>
    <w:rsid w:val="00D6024D"/>
    <w:rsid w:val="00D60CB0"/>
    <w:rsid w:val="00D64BF8"/>
    <w:rsid w:val="00D654D0"/>
    <w:rsid w:val="00D67FAB"/>
    <w:rsid w:val="00D7033A"/>
    <w:rsid w:val="00D713AE"/>
    <w:rsid w:val="00D745C8"/>
    <w:rsid w:val="00D75651"/>
    <w:rsid w:val="00D757E1"/>
    <w:rsid w:val="00D7724F"/>
    <w:rsid w:val="00D805C2"/>
    <w:rsid w:val="00D8160D"/>
    <w:rsid w:val="00D8179B"/>
    <w:rsid w:val="00D81BA0"/>
    <w:rsid w:val="00D81BE8"/>
    <w:rsid w:val="00D81BEE"/>
    <w:rsid w:val="00D84384"/>
    <w:rsid w:val="00D8469E"/>
    <w:rsid w:val="00D84CAA"/>
    <w:rsid w:val="00D84DAE"/>
    <w:rsid w:val="00D850E6"/>
    <w:rsid w:val="00D85B5F"/>
    <w:rsid w:val="00D85BB1"/>
    <w:rsid w:val="00D92B71"/>
    <w:rsid w:val="00D94471"/>
    <w:rsid w:val="00D9504C"/>
    <w:rsid w:val="00D955FC"/>
    <w:rsid w:val="00D961AB"/>
    <w:rsid w:val="00D97FEC"/>
    <w:rsid w:val="00DA0815"/>
    <w:rsid w:val="00DA4260"/>
    <w:rsid w:val="00DA7644"/>
    <w:rsid w:val="00DA7D81"/>
    <w:rsid w:val="00DB1626"/>
    <w:rsid w:val="00DB1888"/>
    <w:rsid w:val="00DB1D57"/>
    <w:rsid w:val="00DB22B4"/>
    <w:rsid w:val="00DB3A23"/>
    <w:rsid w:val="00DB3CDD"/>
    <w:rsid w:val="00DC1C4B"/>
    <w:rsid w:val="00DC2BF2"/>
    <w:rsid w:val="00DC3538"/>
    <w:rsid w:val="00DC356F"/>
    <w:rsid w:val="00DC35E8"/>
    <w:rsid w:val="00DC48EE"/>
    <w:rsid w:val="00DC4A00"/>
    <w:rsid w:val="00DC6B05"/>
    <w:rsid w:val="00DD0A8D"/>
    <w:rsid w:val="00DD2C61"/>
    <w:rsid w:val="00DD3479"/>
    <w:rsid w:val="00DD68CD"/>
    <w:rsid w:val="00DD6CDE"/>
    <w:rsid w:val="00DE0727"/>
    <w:rsid w:val="00DE0D0B"/>
    <w:rsid w:val="00DE24FC"/>
    <w:rsid w:val="00DE4329"/>
    <w:rsid w:val="00DE43AE"/>
    <w:rsid w:val="00DE6505"/>
    <w:rsid w:val="00DE6ECE"/>
    <w:rsid w:val="00DF4F32"/>
    <w:rsid w:val="00DF5491"/>
    <w:rsid w:val="00DF78BC"/>
    <w:rsid w:val="00E0035B"/>
    <w:rsid w:val="00E00768"/>
    <w:rsid w:val="00E00E94"/>
    <w:rsid w:val="00E05922"/>
    <w:rsid w:val="00E061E8"/>
    <w:rsid w:val="00E07609"/>
    <w:rsid w:val="00E079D7"/>
    <w:rsid w:val="00E07A72"/>
    <w:rsid w:val="00E1000A"/>
    <w:rsid w:val="00E15177"/>
    <w:rsid w:val="00E1693C"/>
    <w:rsid w:val="00E17422"/>
    <w:rsid w:val="00E2092F"/>
    <w:rsid w:val="00E20B40"/>
    <w:rsid w:val="00E21CF1"/>
    <w:rsid w:val="00E23CCC"/>
    <w:rsid w:val="00E23CCD"/>
    <w:rsid w:val="00E23F2F"/>
    <w:rsid w:val="00E2614B"/>
    <w:rsid w:val="00E26E58"/>
    <w:rsid w:val="00E30AAF"/>
    <w:rsid w:val="00E3453C"/>
    <w:rsid w:val="00E364FB"/>
    <w:rsid w:val="00E36F00"/>
    <w:rsid w:val="00E3744E"/>
    <w:rsid w:val="00E4043B"/>
    <w:rsid w:val="00E4064D"/>
    <w:rsid w:val="00E42425"/>
    <w:rsid w:val="00E44CBA"/>
    <w:rsid w:val="00E5051A"/>
    <w:rsid w:val="00E506CE"/>
    <w:rsid w:val="00E533DD"/>
    <w:rsid w:val="00E53E2C"/>
    <w:rsid w:val="00E55CAB"/>
    <w:rsid w:val="00E56668"/>
    <w:rsid w:val="00E57020"/>
    <w:rsid w:val="00E57EF0"/>
    <w:rsid w:val="00E615EF"/>
    <w:rsid w:val="00E61EB5"/>
    <w:rsid w:val="00E6245E"/>
    <w:rsid w:val="00E6283A"/>
    <w:rsid w:val="00E62CF8"/>
    <w:rsid w:val="00E651DD"/>
    <w:rsid w:val="00E669D5"/>
    <w:rsid w:val="00E677DB"/>
    <w:rsid w:val="00E715BA"/>
    <w:rsid w:val="00E72FD6"/>
    <w:rsid w:val="00E730F0"/>
    <w:rsid w:val="00E733A9"/>
    <w:rsid w:val="00E73AC8"/>
    <w:rsid w:val="00E75174"/>
    <w:rsid w:val="00E757A1"/>
    <w:rsid w:val="00E75ED5"/>
    <w:rsid w:val="00E77A75"/>
    <w:rsid w:val="00E8080B"/>
    <w:rsid w:val="00E80EA1"/>
    <w:rsid w:val="00E82BD6"/>
    <w:rsid w:val="00E841AC"/>
    <w:rsid w:val="00E841D3"/>
    <w:rsid w:val="00E84465"/>
    <w:rsid w:val="00E84A3B"/>
    <w:rsid w:val="00E85073"/>
    <w:rsid w:val="00E85B00"/>
    <w:rsid w:val="00E8679B"/>
    <w:rsid w:val="00E878F4"/>
    <w:rsid w:val="00E909F8"/>
    <w:rsid w:val="00E93083"/>
    <w:rsid w:val="00E936ED"/>
    <w:rsid w:val="00E9519C"/>
    <w:rsid w:val="00E969C1"/>
    <w:rsid w:val="00E97749"/>
    <w:rsid w:val="00E979B0"/>
    <w:rsid w:val="00EA1058"/>
    <w:rsid w:val="00EA3224"/>
    <w:rsid w:val="00EA417A"/>
    <w:rsid w:val="00EA44AC"/>
    <w:rsid w:val="00EA50BA"/>
    <w:rsid w:val="00EA648D"/>
    <w:rsid w:val="00EB09C7"/>
    <w:rsid w:val="00EB0A01"/>
    <w:rsid w:val="00EB199D"/>
    <w:rsid w:val="00EB22AA"/>
    <w:rsid w:val="00EC0649"/>
    <w:rsid w:val="00EC069D"/>
    <w:rsid w:val="00EC46B3"/>
    <w:rsid w:val="00EC7336"/>
    <w:rsid w:val="00EC7380"/>
    <w:rsid w:val="00ED187E"/>
    <w:rsid w:val="00ED22E9"/>
    <w:rsid w:val="00ED57B8"/>
    <w:rsid w:val="00ED6CD0"/>
    <w:rsid w:val="00ED7CDC"/>
    <w:rsid w:val="00EE1C56"/>
    <w:rsid w:val="00EE22FC"/>
    <w:rsid w:val="00EE269B"/>
    <w:rsid w:val="00EE4C50"/>
    <w:rsid w:val="00EE6188"/>
    <w:rsid w:val="00EE695D"/>
    <w:rsid w:val="00EE6A10"/>
    <w:rsid w:val="00EF25A7"/>
    <w:rsid w:val="00EF2748"/>
    <w:rsid w:val="00EF36C9"/>
    <w:rsid w:val="00EF4397"/>
    <w:rsid w:val="00EF4FFB"/>
    <w:rsid w:val="00EF7363"/>
    <w:rsid w:val="00F00140"/>
    <w:rsid w:val="00F00BCA"/>
    <w:rsid w:val="00F0221A"/>
    <w:rsid w:val="00F04763"/>
    <w:rsid w:val="00F11B16"/>
    <w:rsid w:val="00F13C03"/>
    <w:rsid w:val="00F156CB"/>
    <w:rsid w:val="00F161EA"/>
    <w:rsid w:val="00F16594"/>
    <w:rsid w:val="00F16A00"/>
    <w:rsid w:val="00F223AE"/>
    <w:rsid w:val="00F23890"/>
    <w:rsid w:val="00F24EC1"/>
    <w:rsid w:val="00F266FE"/>
    <w:rsid w:val="00F27031"/>
    <w:rsid w:val="00F2727C"/>
    <w:rsid w:val="00F30153"/>
    <w:rsid w:val="00F30261"/>
    <w:rsid w:val="00F3027A"/>
    <w:rsid w:val="00F33023"/>
    <w:rsid w:val="00F330F2"/>
    <w:rsid w:val="00F343A1"/>
    <w:rsid w:val="00F34F7D"/>
    <w:rsid w:val="00F351C0"/>
    <w:rsid w:val="00F35753"/>
    <w:rsid w:val="00F35E67"/>
    <w:rsid w:val="00F36140"/>
    <w:rsid w:val="00F409D8"/>
    <w:rsid w:val="00F41266"/>
    <w:rsid w:val="00F43AD6"/>
    <w:rsid w:val="00F46C34"/>
    <w:rsid w:val="00F5198C"/>
    <w:rsid w:val="00F51C36"/>
    <w:rsid w:val="00F51CBC"/>
    <w:rsid w:val="00F51D0D"/>
    <w:rsid w:val="00F545EB"/>
    <w:rsid w:val="00F56BF9"/>
    <w:rsid w:val="00F600D2"/>
    <w:rsid w:val="00F61B4F"/>
    <w:rsid w:val="00F62492"/>
    <w:rsid w:val="00F63ECF"/>
    <w:rsid w:val="00F66429"/>
    <w:rsid w:val="00F67CB9"/>
    <w:rsid w:val="00F73413"/>
    <w:rsid w:val="00F74751"/>
    <w:rsid w:val="00F81046"/>
    <w:rsid w:val="00F826F3"/>
    <w:rsid w:val="00F82EE3"/>
    <w:rsid w:val="00F83ECD"/>
    <w:rsid w:val="00F84192"/>
    <w:rsid w:val="00F858DB"/>
    <w:rsid w:val="00F85CA6"/>
    <w:rsid w:val="00F85D45"/>
    <w:rsid w:val="00F9061E"/>
    <w:rsid w:val="00F907C3"/>
    <w:rsid w:val="00F90F1A"/>
    <w:rsid w:val="00F91E36"/>
    <w:rsid w:val="00F940DF"/>
    <w:rsid w:val="00F944D7"/>
    <w:rsid w:val="00F95CC9"/>
    <w:rsid w:val="00F95F9B"/>
    <w:rsid w:val="00F97423"/>
    <w:rsid w:val="00F97601"/>
    <w:rsid w:val="00F97DDA"/>
    <w:rsid w:val="00FA06E2"/>
    <w:rsid w:val="00FA23E5"/>
    <w:rsid w:val="00FA35D7"/>
    <w:rsid w:val="00FA3CCA"/>
    <w:rsid w:val="00FA5696"/>
    <w:rsid w:val="00FA5AF6"/>
    <w:rsid w:val="00FA623D"/>
    <w:rsid w:val="00FA7BC9"/>
    <w:rsid w:val="00FB02AE"/>
    <w:rsid w:val="00FB0B01"/>
    <w:rsid w:val="00FB27B5"/>
    <w:rsid w:val="00FB394E"/>
    <w:rsid w:val="00FB51D9"/>
    <w:rsid w:val="00FB6CC6"/>
    <w:rsid w:val="00FC03FD"/>
    <w:rsid w:val="00FC13F3"/>
    <w:rsid w:val="00FC2C88"/>
    <w:rsid w:val="00FC34BD"/>
    <w:rsid w:val="00FC3A6B"/>
    <w:rsid w:val="00FC4F36"/>
    <w:rsid w:val="00FC6B16"/>
    <w:rsid w:val="00FD08DE"/>
    <w:rsid w:val="00FD0A86"/>
    <w:rsid w:val="00FD362F"/>
    <w:rsid w:val="00FD4C5C"/>
    <w:rsid w:val="00FD4F2E"/>
    <w:rsid w:val="00FD5011"/>
    <w:rsid w:val="00FD5F15"/>
    <w:rsid w:val="00FD79BA"/>
    <w:rsid w:val="00FE0039"/>
    <w:rsid w:val="00FE0094"/>
    <w:rsid w:val="00FE08D6"/>
    <w:rsid w:val="00FE1040"/>
    <w:rsid w:val="00FE130D"/>
    <w:rsid w:val="00FE1A12"/>
    <w:rsid w:val="00FE2353"/>
    <w:rsid w:val="00FE5359"/>
    <w:rsid w:val="00FE61D8"/>
    <w:rsid w:val="00FE7541"/>
    <w:rsid w:val="00FF0411"/>
    <w:rsid w:val="00FF0762"/>
    <w:rsid w:val="00FF10B6"/>
    <w:rsid w:val="00FF1CAF"/>
    <w:rsid w:val="00FF610C"/>
    <w:rsid w:val="00FF698C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9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2E43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43E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aliases w:val="Parastais (Web)"/>
    <w:basedOn w:val="Normal"/>
    <w:link w:val="NormalWebChar"/>
    <w:uiPriority w:val="99"/>
    <w:unhideWhenUsed/>
    <w:rsid w:val="002E4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640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0E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40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0E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72F36"/>
    <w:rPr>
      <w:color w:val="0000FF"/>
      <w:u w:val="single"/>
    </w:rPr>
  </w:style>
  <w:style w:type="paragraph" w:customStyle="1" w:styleId="naislab">
    <w:name w:val="naislab"/>
    <w:basedOn w:val="Normal"/>
    <w:rsid w:val="00CE3EDE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E3EDE"/>
    <w:rPr>
      <w:b/>
      <w:bCs/>
    </w:rPr>
  </w:style>
  <w:style w:type="paragraph" w:customStyle="1" w:styleId="naisf">
    <w:name w:val="naisf"/>
    <w:basedOn w:val="Normal"/>
    <w:link w:val="naisfChar"/>
    <w:rsid w:val="00CE3ED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E3ED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607A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7ACA"/>
    <w:rPr>
      <w:rFonts w:ascii="Consolas" w:hAnsi="Consolas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607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7A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7ACA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ACA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FD501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FD5011"/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Parastais (Web) Char"/>
    <w:basedOn w:val="DefaultParagraphFont"/>
    <w:link w:val="NormalWeb"/>
    <w:uiPriority w:val="99"/>
    <w:locked/>
    <w:rsid w:val="0082289E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6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5629"/>
    <w:rPr>
      <w:color w:val="800080" w:themeColor="followedHyperlink"/>
      <w:u w:val="single"/>
    </w:rPr>
  </w:style>
  <w:style w:type="paragraph" w:customStyle="1" w:styleId="naisc">
    <w:name w:val="naisc"/>
    <w:basedOn w:val="Normal"/>
    <w:rsid w:val="00683D14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D2C61"/>
    <w:pPr>
      <w:spacing w:after="0" w:line="240" w:lineRule="auto"/>
      <w:ind w:left="720"/>
    </w:pPr>
    <w:rPr>
      <w:rFonts w:eastAsiaTheme="minorHAnsi"/>
      <w:lang w:eastAsia="lv-LV"/>
    </w:rPr>
  </w:style>
  <w:style w:type="paragraph" w:styleId="EnvelopeReturn">
    <w:name w:val="envelope return"/>
    <w:basedOn w:val="Normal"/>
    <w:unhideWhenUsed/>
    <w:rsid w:val="00F3027A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character" w:styleId="CommentReference">
    <w:name w:val="annotation reference"/>
    <w:basedOn w:val="DefaultParagraphFont"/>
    <w:semiHidden/>
    <w:unhideWhenUsed/>
    <w:rsid w:val="002C2267"/>
    <w:rPr>
      <w:sz w:val="16"/>
      <w:szCs w:val="16"/>
    </w:rPr>
  </w:style>
  <w:style w:type="paragraph" w:styleId="BodyText">
    <w:name w:val="Body Text"/>
    <w:aliases w:val=" Rakstz."/>
    <w:basedOn w:val="Normal"/>
    <w:link w:val="BodyTextChar"/>
    <w:rsid w:val="0034286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aliases w:val=" Rakstz. Char"/>
    <w:basedOn w:val="DefaultParagraphFont"/>
    <w:link w:val="BodyText"/>
    <w:rsid w:val="00342867"/>
    <w:rPr>
      <w:rFonts w:ascii="Times New Roman" w:eastAsia="Times New Roman" w:hAnsi="Times New Roman"/>
      <w:sz w:val="24"/>
      <w:szCs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504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504F6"/>
    <w:rPr>
      <w:rFonts w:ascii="Arial" w:eastAsia="Times New Roman" w:hAnsi="Arial" w:cs="Arial"/>
      <w:vanish/>
      <w:sz w:val="16"/>
      <w:szCs w:val="16"/>
    </w:rPr>
  </w:style>
  <w:style w:type="paragraph" w:customStyle="1" w:styleId="naisnod">
    <w:name w:val="naisnod"/>
    <w:basedOn w:val="Normal"/>
    <w:rsid w:val="000D16A5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Default">
    <w:name w:val="Default"/>
    <w:rsid w:val="000D16A5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FootnoteText">
    <w:name w:val="footnote text"/>
    <w:aliases w:val="Fußnotentext Char,Fußnotentext Char1 Char1,Fußnotentext Char Char Char Char,Fußnotentext Char1 Char Char Char,Fußnotentext Char Char,Fußnotentext Char1 Char Char Char Char,Fußnotentext Char Char Char Char Char Char,Fußnotentext Char1,Fußn"/>
    <w:basedOn w:val="Normal"/>
    <w:link w:val="FootnoteTextChar"/>
    <w:uiPriority w:val="99"/>
    <w:rsid w:val="00CE44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aliases w:val="Fußnotentext Char Char1,Fußnotentext Char1 Char1 Char,Fußnotentext Char Char Char Char Char,Fußnotentext Char1 Char Char Char Char1,Fußnotentext Char Char Char,Fußnotentext Char1 Char Char Char Char Char,Fußnotentext Char1 Char"/>
    <w:basedOn w:val="DefaultParagraphFont"/>
    <w:link w:val="FootnoteText"/>
    <w:uiPriority w:val="99"/>
    <w:rsid w:val="00CE44D6"/>
    <w:rPr>
      <w:rFonts w:ascii="Times New Roman" w:eastAsia="Times New Roman" w:hAnsi="Times New Roman"/>
    </w:rPr>
  </w:style>
  <w:style w:type="character" w:styleId="FootnoteReference">
    <w:name w:val="footnote reference"/>
    <w:aliases w:val="Footnote Reference Number,SUPERS"/>
    <w:basedOn w:val="DefaultParagraphFont"/>
    <w:rsid w:val="004675E5"/>
    <w:rPr>
      <w:vertAlign w:val="superscript"/>
    </w:rPr>
  </w:style>
  <w:style w:type="character" w:customStyle="1" w:styleId="naisfChar">
    <w:name w:val="naisf Char"/>
    <w:basedOn w:val="DefaultParagraphFont"/>
    <w:link w:val="naisf"/>
    <w:locked/>
    <w:rsid w:val="006067E8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uiPriority w:val="99"/>
    <w:rsid w:val="00465BBD"/>
    <w:pPr>
      <w:shd w:val="clear" w:color="auto" w:fill="C9E1D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721B0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2AC5"/>
    <w:pPr>
      <w:spacing w:after="120" w:line="480" w:lineRule="auto"/>
      <w:ind w:left="283"/>
    </w:pPr>
    <w:rPr>
      <w:rFonts w:eastAsia="Times New Roman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2AC5"/>
    <w:rPr>
      <w:rFonts w:eastAsia="Times New Roman"/>
      <w:sz w:val="22"/>
      <w:szCs w:val="22"/>
    </w:rPr>
  </w:style>
  <w:style w:type="character" w:customStyle="1" w:styleId="st1">
    <w:name w:val="st1"/>
    <w:basedOn w:val="DefaultParagraphFont"/>
    <w:rsid w:val="00903678"/>
  </w:style>
  <w:style w:type="paragraph" w:styleId="NoSpacing">
    <w:name w:val="No Spacing"/>
    <w:uiPriority w:val="1"/>
    <w:qFormat/>
    <w:rsid w:val="005003D5"/>
    <w:pPr>
      <w:widowControl w:val="0"/>
      <w:ind w:firstLine="720"/>
      <w:jc w:val="both"/>
    </w:pPr>
    <w:rPr>
      <w:rFonts w:ascii="Times New Roman" w:eastAsia="Times New Roman" w:hAnsi="Times New Roman"/>
      <w:sz w:val="26"/>
      <w:szCs w:val="28"/>
      <w:lang w:val="en-AU" w:eastAsia="en-US"/>
    </w:rPr>
  </w:style>
  <w:style w:type="character" w:customStyle="1" w:styleId="head61">
    <w:name w:val="head61"/>
    <w:basedOn w:val="DefaultParagraphFont"/>
    <w:rsid w:val="00BA10A7"/>
    <w:rPr>
      <w:rFonts w:ascii="Arial" w:hAnsi="Arial" w:cs="Arial" w:hint="default"/>
      <w:b/>
      <w:bCs/>
      <w:color w:val="666666"/>
      <w:sz w:val="21"/>
      <w:szCs w:val="21"/>
    </w:rPr>
  </w:style>
  <w:style w:type="character" w:customStyle="1" w:styleId="apple-converted-space">
    <w:name w:val="apple-converted-space"/>
    <w:basedOn w:val="DefaultParagraphFont"/>
    <w:rsid w:val="00104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9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2E43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43E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aliases w:val="Parastais (Web)"/>
    <w:basedOn w:val="Normal"/>
    <w:link w:val="NormalWebChar"/>
    <w:uiPriority w:val="99"/>
    <w:unhideWhenUsed/>
    <w:rsid w:val="002E4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640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0E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40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0E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72F36"/>
    <w:rPr>
      <w:color w:val="0000FF"/>
      <w:u w:val="single"/>
    </w:rPr>
  </w:style>
  <w:style w:type="paragraph" w:customStyle="1" w:styleId="naislab">
    <w:name w:val="naislab"/>
    <w:basedOn w:val="Normal"/>
    <w:rsid w:val="00CE3EDE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E3EDE"/>
    <w:rPr>
      <w:b/>
      <w:bCs/>
    </w:rPr>
  </w:style>
  <w:style w:type="paragraph" w:customStyle="1" w:styleId="naisf">
    <w:name w:val="naisf"/>
    <w:basedOn w:val="Normal"/>
    <w:link w:val="naisfChar"/>
    <w:rsid w:val="00CE3ED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E3ED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607A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7ACA"/>
    <w:rPr>
      <w:rFonts w:ascii="Consolas" w:hAnsi="Consolas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607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7A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7ACA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ACA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FD501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FD5011"/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Parastais (Web) Char"/>
    <w:basedOn w:val="DefaultParagraphFont"/>
    <w:link w:val="NormalWeb"/>
    <w:uiPriority w:val="99"/>
    <w:locked/>
    <w:rsid w:val="0082289E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6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5629"/>
    <w:rPr>
      <w:color w:val="800080" w:themeColor="followedHyperlink"/>
      <w:u w:val="single"/>
    </w:rPr>
  </w:style>
  <w:style w:type="paragraph" w:customStyle="1" w:styleId="naisc">
    <w:name w:val="naisc"/>
    <w:basedOn w:val="Normal"/>
    <w:rsid w:val="00683D14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D2C61"/>
    <w:pPr>
      <w:spacing w:after="0" w:line="240" w:lineRule="auto"/>
      <w:ind w:left="720"/>
    </w:pPr>
    <w:rPr>
      <w:rFonts w:eastAsiaTheme="minorHAnsi"/>
      <w:lang w:eastAsia="lv-LV"/>
    </w:rPr>
  </w:style>
  <w:style w:type="paragraph" w:styleId="EnvelopeReturn">
    <w:name w:val="envelope return"/>
    <w:basedOn w:val="Normal"/>
    <w:unhideWhenUsed/>
    <w:rsid w:val="00F3027A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character" w:styleId="CommentReference">
    <w:name w:val="annotation reference"/>
    <w:basedOn w:val="DefaultParagraphFont"/>
    <w:semiHidden/>
    <w:unhideWhenUsed/>
    <w:rsid w:val="002C2267"/>
    <w:rPr>
      <w:sz w:val="16"/>
      <w:szCs w:val="16"/>
    </w:rPr>
  </w:style>
  <w:style w:type="paragraph" w:styleId="BodyText">
    <w:name w:val="Body Text"/>
    <w:aliases w:val=" Rakstz."/>
    <w:basedOn w:val="Normal"/>
    <w:link w:val="BodyTextChar"/>
    <w:rsid w:val="0034286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aliases w:val=" Rakstz. Char"/>
    <w:basedOn w:val="DefaultParagraphFont"/>
    <w:link w:val="BodyText"/>
    <w:rsid w:val="00342867"/>
    <w:rPr>
      <w:rFonts w:ascii="Times New Roman" w:eastAsia="Times New Roman" w:hAnsi="Times New Roman"/>
      <w:sz w:val="24"/>
      <w:szCs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504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504F6"/>
    <w:rPr>
      <w:rFonts w:ascii="Arial" w:eastAsia="Times New Roman" w:hAnsi="Arial" w:cs="Arial"/>
      <w:vanish/>
      <w:sz w:val="16"/>
      <w:szCs w:val="16"/>
    </w:rPr>
  </w:style>
  <w:style w:type="paragraph" w:customStyle="1" w:styleId="naisnod">
    <w:name w:val="naisnod"/>
    <w:basedOn w:val="Normal"/>
    <w:rsid w:val="000D16A5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Default">
    <w:name w:val="Default"/>
    <w:rsid w:val="000D16A5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FootnoteText">
    <w:name w:val="footnote text"/>
    <w:aliases w:val="Fußnotentext Char,Fußnotentext Char1 Char1,Fußnotentext Char Char Char Char,Fußnotentext Char1 Char Char Char,Fußnotentext Char Char,Fußnotentext Char1 Char Char Char Char,Fußnotentext Char Char Char Char Char Char,Fußnotentext Char1,Fußn"/>
    <w:basedOn w:val="Normal"/>
    <w:link w:val="FootnoteTextChar"/>
    <w:uiPriority w:val="99"/>
    <w:rsid w:val="00CE44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aliases w:val="Fußnotentext Char Char1,Fußnotentext Char1 Char1 Char,Fußnotentext Char Char Char Char Char,Fußnotentext Char1 Char Char Char Char1,Fußnotentext Char Char Char,Fußnotentext Char1 Char Char Char Char Char,Fußnotentext Char1 Char"/>
    <w:basedOn w:val="DefaultParagraphFont"/>
    <w:link w:val="FootnoteText"/>
    <w:uiPriority w:val="99"/>
    <w:rsid w:val="00CE44D6"/>
    <w:rPr>
      <w:rFonts w:ascii="Times New Roman" w:eastAsia="Times New Roman" w:hAnsi="Times New Roman"/>
    </w:rPr>
  </w:style>
  <w:style w:type="character" w:styleId="FootnoteReference">
    <w:name w:val="footnote reference"/>
    <w:aliases w:val="Footnote Reference Number,SUPERS"/>
    <w:basedOn w:val="DefaultParagraphFont"/>
    <w:rsid w:val="004675E5"/>
    <w:rPr>
      <w:vertAlign w:val="superscript"/>
    </w:rPr>
  </w:style>
  <w:style w:type="character" w:customStyle="1" w:styleId="naisfChar">
    <w:name w:val="naisf Char"/>
    <w:basedOn w:val="DefaultParagraphFont"/>
    <w:link w:val="naisf"/>
    <w:locked/>
    <w:rsid w:val="006067E8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uiPriority w:val="99"/>
    <w:rsid w:val="00465BBD"/>
    <w:pPr>
      <w:shd w:val="clear" w:color="auto" w:fill="C9E1D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721B0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2AC5"/>
    <w:pPr>
      <w:spacing w:after="120" w:line="480" w:lineRule="auto"/>
      <w:ind w:left="283"/>
    </w:pPr>
    <w:rPr>
      <w:rFonts w:eastAsia="Times New Roman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2AC5"/>
    <w:rPr>
      <w:rFonts w:eastAsia="Times New Roman"/>
      <w:sz w:val="22"/>
      <w:szCs w:val="22"/>
    </w:rPr>
  </w:style>
  <w:style w:type="character" w:customStyle="1" w:styleId="st1">
    <w:name w:val="st1"/>
    <w:basedOn w:val="DefaultParagraphFont"/>
    <w:rsid w:val="00903678"/>
  </w:style>
  <w:style w:type="paragraph" w:styleId="NoSpacing">
    <w:name w:val="No Spacing"/>
    <w:uiPriority w:val="1"/>
    <w:qFormat/>
    <w:rsid w:val="005003D5"/>
    <w:pPr>
      <w:widowControl w:val="0"/>
      <w:ind w:firstLine="720"/>
      <w:jc w:val="both"/>
    </w:pPr>
    <w:rPr>
      <w:rFonts w:ascii="Times New Roman" w:eastAsia="Times New Roman" w:hAnsi="Times New Roman"/>
      <w:sz w:val="26"/>
      <w:szCs w:val="28"/>
      <w:lang w:val="en-AU" w:eastAsia="en-US"/>
    </w:rPr>
  </w:style>
  <w:style w:type="character" w:customStyle="1" w:styleId="head61">
    <w:name w:val="head61"/>
    <w:basedOn w:val="DefaultParagraphFont"/>
    <w:rsid w:val="00BA10A7"/>
    <w:rPr>
      <w:rFonts w:ascii="Arial" w:hAnsi="Arial" w:cs="Arial" w:hint="default"/>
      <w:b/>
      <w:bCs/>
      <w:color w:val="666666"/>
      <w:sz w:val="21"/>
      <w:szCs w:val="21"/>
    </w:rPr>
  </w:style>
  <w:style w:type="character" w:customStyle="1" w:styleId="apple-converted-space">
    <w:name w:val="apple-converted-space"/>
    <w:basedOn w:val="DefaultParagraphFont"/>
    <w:rsid w:val="0010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69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lis.Beihmanis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F1A0-9F6C-420A-935F-C83593E1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2584</Characters>
  <Application>Microsoft Office Word</Application>
  <DocSecurity>0</DocSecurity>
  <Lines>123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2009.gada 10.marta Ministru kabineta noteikumos Nr.221 „Noteikumi par elektroenerģijas ražošanu un cenu noteikšanu, ražojot elektroenerģiju koģenerācijā”” sākotnējās ietekmes novērtējuma ziņojums (anotācija)</vt:lpstr>
    </vt:vector>
  </TitlesOfParts>
  <Company>LR Ekonomikas ministrija</Company>
  <LinksUpToDate>false</LinksUpToDate>
  <CharactersWithSpaces>2918</CharactersWithSpaces>
  <SharedDoc>false</SharedDoc>
  <HLinks>
    <vt:vector size="6" baseType="variant">
      <vt:variant>
        <vt:i4>1114151</vt:i4>
      </vt:variant>
      <vt:variant>
        <vt:i4>0</vt:i4>
      </vt:variant>
      <vt:variant>
        <vt:i4>0</vt:i4>
      </vt:variant>
      <vt:variant>
        <vt:i4>5</vt:i4>
      </vt:variant>
      <vt:variant>
        <vt:lpwstr>mailto:ilze.rusko@em.gov.lv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2009.gada 10.marta Ministru kabineta noteikumos Nr.221 „Noteikumi par elektroenerģijas ražošanu un cenu noteikšanu, ražojot elektroenerģiju koģenerācijā”” sākotnējās ietekmes novērtējuma ziņojums (anotācija)</dc:title>
  <dc:subject>anotācija</dc:subject>
  <dc:creator>Kārlis Piģēns</dc:creator>
  <dc:description>Karlis.Pigens@em.gov.lv 67013133</dc:description>
  <cp:lastModifiedBy>Kārlis Beihmanis</cp:lastModifiedBy>
  <cp:revision>7</cp:revision>
  <cp:lastPrinted>2013-07-01T13:35:00Z</cp:lastPrinted>
  <dcterms:created xsi:type="dcterms:W3CDTF">2013-07-30T05:39:00Z</dcterms:created>
  <dcterms:modified xsi:type="dcterms:W3CDTF">2013-07-30T07:10:00Z</dcterms:modified>
</cp:coreProperties>
</file>