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69" w:rsidRDefault="009F6B69" w:rsidP="009F6B69">
      <w:pPr>
        <w:pStyle w:val="Heading1"/>
        <w:rPr>
          <w:szCs w:val="24"/>
        </w:rPr>
      </w:pPr>
      <w:bookmarkStart w:id="0" w:name="bkm16"/>
      <w:bookmarkStart w:id="1" w:name="bkm15"/>
      <w:bookmarkEnd w:id="0"/>
      <w:r>
        <w:rPr>
          <w:szCs w:val="24"/>
        </w:rPr>
        <w:t>Likumprojekts</w:t>
      </w:r>
    </w:p>
    <w:p w:rsidR="009F6B69" w:rsidRDefault="009F6B69" w:rsidP="009F6B69">
      <w:pPr>
        <w:jc w:val="both"/>
        <w:rPr>
          <w:sz w:val="28"/>
        </w:rPr>
      </w:pPr>
    </w:p>
    <w:p w:rsidR="009F6B69" w:rsidRDefault="0033483D" w:rsidP="009F6B69">
      <w:pPr>
        <w:pStyle w:val="Heading2"/>
        <w:rPr>
          <w:szCs w:val="24"/>
        </w:rPr>
      </w:pPr>
      <w:bookmarkStart w:id="2" w:name="OLE_LINK3"/>
      <w:bookmarkStart w:id="3" w:name="OLE_LINK4"/>
      <w:bookmarkStart w:id="4" w:name="OLE_LINK7"/>
      <w:bookmarkStart w:id="5" w:name="OLE_LINK8"/>
      <w:r>
        <w:rPr>
          <w:szCs w:val="24"/>
        </w:rPr>
        <w:t>Grozījumi Reklāmas</w:t>
      </w:r>
      <w:r w:rsidR="009F6B69">
        <w:rPr>
          <w:szCs w:val="24"/>
        </w:rPr>
        <w:t xml:space="preserve"> </w:t>
      </w:r>
      <w:bookmarkEnd w:id="2"/>
      <w:bookmarkEnd w:id="3"/>
      <w:r w:rsidR="009F6B69" w:rsidRPr="00403613">
        <w:t>likumā</w:t>
      </w:r>
      <w:bookmarkEnd w:id="4"/>
      <w:bookmarkEnd w:id="5"/>
    </w:p>
    <w:p w:rsidR="009F6B69" w:rsidRDefault="009F6B69" w:rsidP="009F6B69">
      <w:pPr>
        <w:pStyle w:val="BodyTextIndent"/>
      </w:pPr>
    </w:p>
    <w:p w:rsidR="009F6B69" w:rsidRDefault="009F6B69" w:rsidP="009F6B69">
      <w:pPr>
        <w:pStyle w:val="BodyTextIndent"/>
        <w:spacing w:before="100" w:beforeAutospacing="1" w:after="100" w:afterAutospacing="1"/>
      </w:pPr>
      <w:r>
        <w:rPr>
          <w:szCs w:val="28"/>
        </w:rPr>
        <w:t xml:space="preserve">Izdarīt </w:t>
      </w:r>
      <w:r w:rsidR="00191A27">
        <w:rPr>
          <w:szCs w:val="28"/>
        </w:rPr>
        <w:t xml:space="preserve">Reklāmas </w:t>
      </w:r>
      <w:r w:rsidRPr="00403613">
        <w:rPr>
          <w:szCs w:val="28"/>
        </w:rPr>
        <w:t>likumā</w:t>
      </w:r>
      <w:r>
        <w:rPr>
          <w:szCs w:val="28"/>
        </w:rPr>
        <w:t xml:space="preserve"> </w:t>
      </w:r>
      <w:r>
        <w:t xml:space="preserve">(Latvijas Republikas Saeimas un Ministru Kabineta Ziņotājs, </w:t>
      </w:r>
      <w:r w:rsidR="00191A27">
        <w:t>2000</w:t>
      </w:r>
      <w:r>
        <w:t xml:space="preserve">, </w:t>
      </w:r>
      <w:r w:rsidR="00191A27">
        <w:t>3</w:t>
      </w:r>
      <w:r>
        <w:t xml:space="preserve">.nr.; </w:t>
      </w:r>
      <w:r w:rsidR="00191A27">
        <w:t>2004, 10</w:t>
      </w:r>
      <w:r>
        <w:t xml:space="preserve">.nr.; 2007, </w:t>
      </w:r>
      <w:r w:rsidR="00191A27">
        <w:t>21</w:t>
      </w:r>
      <w:r>
        <w:t>.nr.; 2008, 3.</w:t>
      </w:r>
      <w:r w:rsidR="00191A27">
        <w:t>, 24.</w:t>
      </w:r>
      <w:r w:rsidR="00E755CA">
        <w:t>nr.</w:t>
      </w:r>
      <w:r w:rsidR="009E35FF">
        <w:t>, Latvijas Vēstnesis, 30.03.2011. Nr.50.</w:t>
      </w:r>
      <w:r>
        <w:t>)</w:t>
      </w:r>
      <w:r>
        <w:rPr>
          <w:szCs w:val="28"/>
        </w:rPr>
        <w:t xml:space="preserve"> šādu</w:t>
      </w:r>
      <w:r w:rsidR="00261023">
        <w:rPr>
          <w:szCs w:val="28"/>
        </w:rPr>
        <w:t>s</w:t>
      </w:r>
      <w:r>
        <w:rPr>
          <w:szCs w:val="28"/>
        </w:rPr>
        <w:t xml:space="preserve"> grozījumu</w:t>
      </w:r>
      <w:r w:rsidR="00261023">
        <w:rPr>
          <w:szCs w:val="28"/>
        </w:rPr>
        <w:t>s</w:t>
      </w:r>
      <w:r>
        <w:t>:</w:t>
      </w:r>
    </w:p>
    <w:p w:rsidR="008F5EB5" w:rsidRDefault="004E14E5" w:rsidP="0086054D">
      <w:pPr>
        <w:ind w:firstLine="720"/>
        <w:jc w:val="both"/>
        <w:rPr>
          <w:sz w:val="28"/>
          <w:szCs w:val="28"/>
        </w:rPr>
      </w:pPr>
      <w:r w:rsidRPr="0086054D">
        <w:rPr>
          <w:sz w:val="28"/>
          <w:szCs w:val="28"/>
        </w:rPr>
        <w:t xml:space="preserve">1. </w:t>
      </w:r>
      <w:bookmarkEnd w:id="1"/>
      <w:r w:rsidR="008F5EB5">
        <w:rPr>
          <w:sz w:val="28"/>
          <w:szCs w:val="28"/>
        </w:rPr>
        <w:t>Papildināt likuma 2.pantu ar 2</w:t>
      </w:r>
      <w:r w:rsidR="007338CE">
        <w:rPr>
          <w:sz w:val="28"/>
          <w:szCs w:val="28"/>
        </w:rPr>
        <w:t>.</w:t>
      </w:r>
      <w:r w:rsidR="008F5EB5">
        <w:rPr>
          <w:sz w:val="28"/>
          <w:szCs w:val="28"/>
          <w:vertAlign w:val="superscript"/>
        </w:rPr>
        <w:t>1</w:t>
      </w:r>
      <w:r w:rsidR="007338CE">
        <w:rPr>
          <w:sz w:val="28"/>
          <w:szCs w:val="28"/>
          <w:vertAlign w:val="superscript"/>
        </w:rPr>
        <w:t xml:space="preserve"> </w:t>
      </w:r>
      <w:r w:rsidR="008F5EB5">
        <w:rPr>
          <w:sz w:val="28"/>
          <w:szCs w:val="28"/>
        </w:rPr>
        <w:t>punktu šādā redakcijā:</w:t>
      </w:r>
    </w:p>
    <w:p w:rsidR="008F5EB5" w:rsidRDefault="008F5EB5" w:rsidP="0086054D">
      <w:pPr>
        <w:ind w:firstLine="720"/>
        <w:jc w:val="both"/>
        <w:rPr>
          <w:sz w:val="28"/>
          <w:szCs w:val="28"/>
        </w:rPr>
      </w:pPr>
      <w:r>
        <w:rPr>
          <w:sz w:val="28"/>
          <w:szCs w:val="28"/>
        </w:rPr>
        <w:t>„2</w:t>
      </w:r>
      <w:r>
        <w:rPr>
          <w:sz w:val="28"/>
          <w:szCs w:val="28"/>
          <w:vertAlign w:val="superscript"/>
        </w:rPr>
        <w:t>1</w:t>
      </w:r>
      <w:r>
        <w:rPr>
          <w:sz w:val="28"/>
          <w:szCs w:val="28"/>
        </w:rPr>
        <w:t>) aizsargāt personas, kas nodarbojas ar saimniecisko vai profesionālo darbību, no maldinošas reklāmas un tās radītām sekām, kā arī noteikt</w:t>
      </w:r>
      <w:r w:rsidR="000522E5">
        <w:rPr>
          <w:sz w:val="28"/>
          <w:szCs w:val="28"/>
        </w:rPr>
        <w:t xml:space="preserve"> </w:t>
      </w:r>
      <w:r w:rsidR="000522E5" w:rsidRPr="000522E5">
        <w:rPr>
          <w:sz w:val="28"/>
          <w:szCs w:val="28"/>
        </w:rPr>
        <w:t>nosacījumus, kurus ievērojot, salīdzinoša reklāma ir atļauta</w:t>
      </w:r>
      <w:r>
        <w:rPr>
          <w:sz w:val="28"/>
          <w:szCs w:val="28"/>
        </w:rPr>
        <w:t xml:space="preserve">;” </w:t>
      </w:r>
    </w:p>
    <w:p w:rsidR="008F5EB5" w:rsidRDefault="008F5EB5" w:rsidP="0086054D">
      <w:pPr>
        <w:ind w:firstLine="720"/>
        <w:jc w:val="both"/>
        <w:rPr>
          <w:sz w:val="28"/>
          <w:szCs w:val="28"/>
        </w:rPr>
      </w:pPr>
    </w:p>
    <w:p w:rsidR="00286A89" w:rsidRDefault="008F5EB5" w:rsidP="0086054D">
      <w:pPr>
        <w:ind w:firstLine="720"/>
        <w:jc w:val="both"/>
        <w:rPr>
          <w:sz w:val="28"/>
          <w:szCs w:val="28"/>
        </w:rPr>
      </w:pPr>
      <w:r>
        <w:rPr>
          <w:sz w:val="28"/>
          <w:szCs w:val="28"/>
        </w:rPr>
        <w:t xml:space="preserve">2. </w:t>
      </w:r>
      <w:r w:rsidR="00286A89">
        <w:rPr>
          <w:sz w:val="28"/>
          <w:szCs w:val="28"/>
        </w:rPr>
        <w:t>2.</w:t>
      </w:r>
      <w:r w:rsidR="00286A89" w:rsidRPr="00286A89">
        <w:rPr>
          <w:sz w:val="28"/>
          <w:szCs w:val="28"/>
          <w:vertAlign w:val="superscript"/>
        </w:rPr>
        <w:t>1</w:t>
      </w:r>
      <w:r w:rsidR="00286A89">
        <w:rPr>
          <w:sz w:val="28"/>
          <w:szCs w:val="28"/>
        </w:rPr>
        <w:t>pantā</w:t>
      </w:r>
      <w:r w:rsidR="0003105F">
        <w:rPr>
          <w:sz w:val="28"/>
          <w:szCs w:val="28"/>
        </w:rPr>
        <w:t>:</w:t>
      </w:r>
    </w:p>
    <w:p w:rsidR="00286A89" w:rsidRPr="00286A89" w:rsidRDefault="00286A89" w:rsidP="0086054D">
      <w:pPr>
        <w:ind w:firstLine="720"/>
        <w:jc w:val="both"/>
        <w:rPr>
          <w:sz w:val="28"/>
          <w:szCs w:val="28"/>
        </w:rPr>
      </w:pPr>
    </w:p>
    <w:p w:rsidR="00E713C4" w:rsidRPr="0086054D" w:rsidRDefault="007B6E3B" w:rsidP="0086054D">
      <w:pPr>
        <w:ind w:firstLine="720"/>
        <w:jc w:val="both"/>
        <w:rPr>
          <w:sz w:val="28"/>
          <w:szCs w:val="28"/>
        </w:rPr>
      </w:pPr>
      <w:r>
        <w:rPr>
          <w:sz w:val="28"/>
          <w:szCs w:val="28"/>
        </w:rPr>
        <w:t>p</w:t>
      </w:r>
      <w:r w:rsidR="00E713C4" w:rsidRPr="0086054D">
        <w:rPr>
          <w:sz w:val="28"/>
          <w:szCs w:val="28"/>
        </w:rPr>
        <w:t>apildināt ar otro daļu šādā redakcijā:</w:t>
      </w:r>
    </w:p>
    <w:p w:rsidR="002B6E09" w:rsidRDefault="002B6E09" w:rsidP="0086054D">
      <w:pPr>
        <w:ind w:firstLine="720"/>
        <w:jc w:val="both"/>
        <w:rPr>
          <w:sz w:val="28"/>
          <w:szCs w:val="28"/>
        </w:rPr>
      </w:pPr>
    </w:p>
    <w:p w:rsidR="00E713C4" w:rsidRDefault="00E713C4" w:rsidP="0086054D">
      <w:pPr>
        <w:ind w:firstLine="720"/>
        <w:jc w:val="both"/>
        <w:rPr>
          <w:sz w:val="28"/>
          <w:szCs w:val="28"/>
        </w:rPr>
      </w:pPr>
      <w:r w:rsidRPr="0086054D">
        <w:rPr>
          <w:sz w:val="28"/>
          <w:szCs w:val="28"/>
        </w:rPr>
        <w:t>„(2) Šā likuma 6., 8.</w:t>
      </w:r>
      <w:r w:rsidR="00262345">
        <w:rPr>
          <w:sz w:val="28"/>
          <w:szCs w:val="28"/>
        </w:rPr>
        <w:t xml:space="preserve"> un</w:t>
      </w:r>
      <w:r w:rsidRPr="0086054D">
        <w:rPr>
          <w:sz w:val="28"/>
          <w:szCs w:val="28"/>
        </w:rPr>
        <w:t xml:space="preserve"> 9.panta noteikumi piemērojami, ja reklāma adresēta </w:t>
      </w:r>
      <w:r w:rsidR="00E82D2C">
        <w:rPr>
          <w:sz w:val="28"/>
          <w:szCs w:val="28"/>
        </w:rPr>
        <w:t xml:space="preserve">tikai </w:t>
      </w:r>
      <w:r w:rsidRPr="0086054D">
        <w:rPr>
          <w:sz w:val="28"/>
          <w:szCs w:val="28"/>
        </w:rPr>
        <w:t>personām, kas nodarbojas ar saimniecisko vai profesionālo darbību.”</w:t>
      </w:r>
    </w:p>
    <w:p w:rsidR="00B42AB2" w:rsidRDefault="00B42AB2" w:rsidP="00B42AB2">
      <w:pPr>
        <w:ind w:firstLine="720"/>
        <w:jc w:val="both"/>
        <w:rPr>
          <w:sz w:val="28"/>
          <w:szCs w:val="28"/>
        </w:rPr>
      </w:pPr>
    </w:p>
    <w:p w:rsidR="00B42AB2" w:rsidRPr="00286A89" w:rsidRDefault="007B6E3B" w:rsidP="00B42AB2">
      <w:pPr>
        <w:ind w:firstLine="720"/>
        <w:jc w:val="both"/>
        <w:rPr>
          <w:sz w:val="28"/>
          <w:szCs w:val="28"/>
        </w:rPr>
      </w:pPr>
      <w:r>
        <w:rPr>
          <w:sz w:val="28"/>
          <w:szCs w:val="28"/>
        </w:rPr>
        <w:t>u</w:t>
      </w:r>
      <w:r w:rsidR="00B42AB2" w:rsidRPr="00286A89">
        <w:rPr>
          <w:sz w:val="28"/>
          <w:szCs w:val="28"/>
        </w:rPr>
        <w:t>zskatīt panta līdzšinējo tekstu par pirmo daļu</w:t>
      </w:r>
      <w:r w:rsidR="00B42AB2">
        <w:rPr>
          <w:sz w:val="28"/>
          <w:szCs w:val="28"/>
        </w:rPr>
        <w:t>.</w:t>
      </w:r>
    </w:p>
    <w:p w:rsidR="002B6E09" w:rsidRPr="0086054D" w:rsidRDefault="002B6E09" w:rsidP="0086054D">
      <w:pPr>
        <w:ind w:firstLine="720"/>
        <w:jc w:val="both"/>
        <w:rPr>
          <w:sz w:val="28"/>
          <w:szCs w:val="28"/>
        </w:rPr>
      </w:pPr>
    </w:p>
    <w:p w:rsidR="00E713C4" w:rsidRDefault="008F5EB5" w:rsidP="0086054D">
      <w:pPr>
        <w:ind w:firstLine="720"/>
        <w:jc w:val="both"/>
        <w:rPr>
          <w:sz w:val="28"/>
          <w:szCs w:val="28"/>
        </w:rPr>
      </w:pPr>
      <w:r>
        <w:rPr>
          <w:sz w:val="28"/>
          <w:szCs w:val="28"/>
        </w:rPr>
        <w:t>3</w:t>
      </w:r>
      <w:r w:rsidR="00E713C4" w:rsidRPr="000274DD">
        <w:rPr>
          <w:sz w:val="28"/>
          <w:szCs w:val="28"/>
        </w:rPr>
        <w:t>.</w:t>
      </w:r>
      <w:r w:rsidR="00E713C4" w:rsidRPr="0086054D">
        <w:rPr>
          <w:sz w:val="28"/>
          <w:szCs w:val="28"/>
        </w:rPr>
        <w:t xml:space="preserve"> Izslēgt 5.panta ceturtās daļas 5.punktu.</w:t>
      </w:r>
    </w:p>
    <w:p w:rsidR="002B6E09" w:rsidRPr="0086054D" w:rsidRDefault="002B6E09" w:rsidP="0086054D">
      <w:pPr>
        <w:ind w:firstLine="720"/>
        <w:jc w:val="both"/>
        <w:rPr>
          <w:sz w:val="28"/>
          <w:szCs w:val="28"/>
        </w:rPr>
      </w:pPr>
    </w:p>
    <w:p w:rsidR="007A6671" w:rsidRDefault="008F5EB5" w:rsidP="0086054D">
      <w:pPr>
        <w:ind w:firstLine="720"/>
        <w:jc w:val="both"/>
        <w:rPr>
          <w:sz w:val="28"/>
          <w:szCs w:val="28"/>
        </w:rPr>
      </w:pPr>
      <w:r>
        <w:rPr>
          <w:sz w:val="28"/>
          <w:szCs w:val="28"/>
        </w:rPr>
        <w:t>4</w:t>
      </w:r>
      <w:r w:rsidR="00E713C4" w:rsidRPr="000274DD">
        <w:rPr>
          <w:sz w:val="28"/>
          <w:szCs w:val="28"/>
        </w:rPr>
        <w:t>.</w:t>
      </w:r>
      <w:r w:rsidR="00E713C4" w:rsidRPr="0086054D">
        <w:rPr>
          <w:sz w:val="28"/>
          <w:szCs w:val="28"/>
        </w:rPr>
        <w:t xml:space="preserve"> </w:t>
      </w:r>
      <w:r w:rsidR="007A6671">
        <w:rPr>
          <w:sz w:val="28"/>
          <w:szCs w:val="28"/>
        </w:rPr>
        <w:t xml:space="preserve">Aizstāt </w:t>
      </w:r>
      <w:r w:rsidR="007A6671" w:rsidRPr="0086054D">
        <w:rPr>
          <w:sz w:val="28"/>
          <w:szCs w:val="28"/>
        </w:rPr>
        <w:t>12.panta ceturt</w:t>
      </w:r>
      <w:r w:rsidR="007A6671">
        <w:rPr>
          <w:sz w:val="28"/>
          <w:szCs w:val="28"/>
        </w:rPr>
        <w:t xml:space="preserve">ajā </w:t>
      </w:r>
      <w:r w:rsidR="007A6671" w:rsidRPr="0086054D">
        <w:rPr>
          <w:sz w:val="28"/>
          <w:szCs w:val="28"/>
        </w:rPr>
        <w:t>daļ</w:t>
      </w:r>
      <w:r w:rsidR="007A6671">
        <w:rPr>
          <w:sz w:val="28"/>
          <w:szCs w:val="28"/>
        </w:rPr>
        <w:t xml:space="preserve">ā </w:t>
      </w:r>
      <w:r w:rsidR="005423FA">
        <w:rPr>
          <w:sz w:val="28"/>
          <w:szCs w:val="28"/>
        </w:rPr>
        <w:t>vārdus „izplatīšanas aizliegumu” ar vārdiem „neatbilstību normatīvo aktu prasībām”.</w:t>
      </w:r>
    </w:p>
    <w:p w:rsidR="002B6E09" w:rsidRDefault="002B6E09" w:rsidP="0086054D">
      <w:pPr>
        <w:ind w:firstLine="720"/>
        <w:jc w:val="both"/>
        <w:rPr>
          <w:sz w:val="28"/>
          <w:szCs w:val="28"/>
        </w:rPr>
      </w:pPr>
    </w:p>
    <w:p w:rsidR="002B508B" w:rsidRPr="0086054D" w:rsidRDefault="002B508B" w:rsidP="0086054D">
      <w:pPr>
        <w:ind w:firstLine="720"/>
        <w:jc w:val="both"/>
        <w:rPr>
          <w:sz w:val="28"/>
          <w:szCs w:val="28"/>
        </w:rPr>
      </w:pPr>
    </w:p>
    <w:p w:rsidR="00E82D2C" w:rsidRDefault="00BD5750" w:rsidP="0086054D">
      <w:pPr>
        <w:ind w:firstLine="720"/>
        <w:jc w:val="both"/>
        <w:rPr>
          <w:sz w:val="28"/>
          <w:szCs w:val="28"/>
        </w:rPr>
      </w:pPr>
      <w:r>
        <w:rPr>
          <w:sz w:val="28"/>
          <w:szCs w:val="28"/>
        </w:rPr>
        <w:t>5</w:t>
      </w:r>
      <w:r w:rsidR="00B04203">
        <w:rPr>
          <w:sz w:val="28"/>
          <w:szCs w:val="28"/>
        </w:rPr>
        <w:t xml:space="preserve">. </w:t>
      </w:r>
      <w:r w:rsidR="00E713C4" w:rsidRPr="0086054D">
        <w:rPr>
          <w:sz w:val="28"/>
          <w:szCs w:val="28"/>
        </w:rPr>
        <w:t>14.pant</w:t>
      </w:r>
      <w:r w:rsidR="00E82D2C">
        <w:rPr>
          <w:sz w:val="28"/>
          <w:szCs w:val="28"/>
        </w:rPr>
        <w:t>ā</w:t>
      </w:r>
      <w:r w:rsidR="0054271A">
        <w:rPr>
          <w:sz w:val="28"/>
          <w:szCs w:val="28"/>
        </w:rPr>
        <w:t>:</w:t>
      </w:r>
    </w:p>
    <w:p w:rsidR="00E82D2C" w:rsidRDefault="00E82D2C" w:rsidP="0086054D">
      <w:pPr>
        <w:ind w:firstLine="720"/>
        <w:jc w:val="both"/>
        <w:rPr>
          <w:sz w:val="28"/>
          <w:szCs w:val="28"/>
        </w:rPr>
      </w:pPr>
    </w:p>
    <w:p w:rsidR="00E82D2C" w:rsidRDefault="0054271A" w:rsidP="0086054D">
      <w:pPr>
        <w:ind w:firstLine="720"/>
        <w:jc w:val="both"/>
        <w:rPr>
          <w:sz w:val="28"/>
          <w:szCs w:val="28"/>
        </w:rPr>
      </w:pPr>
      <w:r>
        <w:rPr>
          <w:sz w:val="28"/>
          <w:szCs w:val="28"/>
        </w:rPr>
        <w:t>i</w:t>
      </w:r>
      <w:r w:rsidR="00E82D2C">
        <w:rPr>
          <w:sz w:val="28"/>
          <w:szCs w:val="28"/>
        </w:rPr>
        <w:t>zteikt pirmo daļu šādā redakcijā:</w:t>
      </w:r>
    </w:p>
    <w:p w:rsidR="00E82D2C" w:rsidRDefault="00E82D2C" w:rsidP="0086054D">
      <w:pPr>
        <w:ind w:firstLine="720"/>
        <w:jc w:val="both"/>
        <w:rPr>
          <w:sz w:val="28"/>
          <w:szCs w:val="28"/>
        </w:rPr>
      </w:pPr>
    </w:p>
    <w:p w:rsidR="0074549A" w:rsidRPr="00695C82" w:rsidRDefault="0074549A" w:rsidP="0074549A">
      <w:pPr>
        <w:ind w:firstLine="720"/>
        <w:jc w:val="both"/>
        <w:rPr>
          <w:sz w:val="28"/>
          <w:szCs w:val="28"/>
        </w:rPr>
      </w:pPr>
      <w:r w:rsidRPr="00695C82">
        <w:rPr>
          <w:sz w:val="28"/>
          <w:szCs w:val="28"/>
        </w:rPr>
        <w:t>„(1) Uzraudzības iestāde veic reklāmas uzraudzību, atbilstoši iestādes noteiktajām uzraudzības prioritātēm, kā arī izvērtējot iespējamā pārkāpuma ietekmi uz patērētāju kolektīvajām interesēm</w:t>
      </w:r>
      <w:r w:rsidR="006344E8">
        <w:rPr>
          <w:sz w:val="28"/>
          <w:szCs w:val="28"/>
        </w:rPr>
        <w:t>,</w:t>
      </w:r>
      <w:r w:rsidR="006344E8" w:rsidRPr="006344E8">
        <w:rPr>
          <w:sz w:val="26"/>
          <w:szCs w:val="26"/>
        </w:rPr>
        <w:t xml:space="preserve"> </w:t>
      </w:r>
      <w:r w:rsidR="006344E8">
        <w:rPr>
          <w:sz w:val="26"/>
          <w:szCs w:val="26"/>
        </w:rPr>
        <w:t>nodrošinot līdzsvarotu  komercprakses īstenotāju darbības uzraudzību</w:t>
      </w:r>
      <w:r w:rsidRPr="00695C82">
        <w:rPr>
          <w:sz w:val="28"/>
          <w:szCs w:val="28"/>
        </w:rPr>
        <w:t xml:space="preserve">: </w:t>
      </w:r>
    </w:p>
    <w:p w:rsidR="0074549A" w:rsidRPr="00695C82" w:rsidRDefault="0074549A" w:rsidP="0074549A">
      <w:pPr>
        <w:pStyle w:val="ListParagraph"/>
        <w:numPr>
          <w:ilvl w:val="0"/>
          <w:numId w:val="2"/>
        </w:numPr>
        <w:ind w:left="709" w:hanging="709"/>
        <w:contextualSpacing w:val="0"/>
        <w:jc w:val="both"/>
        <w:rPr>
          <w:sz w:val="28"/>
          <w:szCs w:val="28"/>
        </w:rPr>
      </w:pPr>
      <w:r w:rsidRPr="00695C82">
        <w:rPr>
          <w:sz w:val="28"/>
          <w:szCs w:val="28"/>
        </w:rPr>
        <w:t>pēc savas iniciatīvas;</w:t>
      </w:r>
    </w:p>
    <w:p w:rsidR="0074549A" w:rsidRPr="00695C82" w:rsidRDefault="0074549A" w:rsidP="0074549A">
      <w:pPr>
        <w:pStyle w:val="ListParagraph"/>
        <w:numPr>
          <w:ilvl w:val="0"/>
          <w:numId w:val="2"/>
        </w:numPr>
        <w:ind w:left="709" w:hanging="709"/>
        <w:contextualSpacing w:val="0"/>
        <w:jc w:val="both"/>
        <w:rPr>
          <w:sz w:val="28"/>
          <w:szCs w:val="28"/>
        </w:rPr>
      </w:pPr>
      <w:r w:rsidRPr="00695C82">
        <w:rPr>
          <w:sz w:val="28"/>
          <w:szCs w:val="28"/>
        </w:rPr>
        <w:t>pamatojoties uz tādas iestādes sniegtu informāciju, kuras kompetencē ir attiecīgās jomas uzraudzība un kontrole;</w:t>
      </w:r>
    </w:p>
    <w:p w:rsidR="0074549A" w:rsidRPr="00695C82" w:rsidRDefault="0074549A" w:rsidP="0074549A">
      <w:pPr>
        <w:pStyle w:val="ListParagraph"/>
        <w:numPr>
          <w:ilvl w:val="0"/>
          <w:numId w:val="2"/>
        </w:numPr>
        <w:ind w:left="709" w:hanging="709"/>
        <w:contextualSpacing w:val="0"/>
        <w:jc w:val="both"/>
        <w:rPr>
          <w:sz w:val="28"/>
          <w:szCs w:val="28"/>
        </w:rPr>
      </w:pPr>
      <w:r w:rsidRPr="00695C82">
        <w:rPr>
          <w:sz w:val="28"/>
          <w:szCs w:val="28"/>
        </w:rPr>
        <w:t xml:space="preserve">pamatojoties uz tādas Eiropas Savienības dalībvalsts iestādes iesniegumu, kura ir iekļauta Eiropas Parlamenta un Padomes 2009.gada </w:t>
      </w:r>
      <w:r w:rsidRPr="00695C82">
        <w:rPr>
          <w:sz w:val="28"/>
          <w:szCs w:val="28"/>
        </w:rPr>
        <w:lastRenderedPageBreak/>
        <w:t>23.aprīļa direktīvas 2009/22/EK par aizliegumiem saistībā ar patērētāju interešu aizsardzību 4.panta 3.punktā minētajā sarakstā”.</w:t>
      </w:r>
    </w:p>
    <w:p w:rsidR="00E82D2C" w:rsidRPr="00695C82" w:rsidRDefault="00E82D2C" w:rsidP="0086054D">
      <w:pPr>
        <w:ind w:firstLine="720"/>
        <w:jc w:val="both"/>
        <w:rPr>
          <w:sz w:val="28"/>
          <w:szCs w:val="28"/>
        </w:rPr>
      </w:pPr>
    </w:p>
    <w:p w:rsidR="00E82D2C" w:rsidRPr="00746B1B" w:rsidRDefault="005A3115" w:rsidP="006163B3">
      <w:pPr>
        <w:ind w:firstLine="720"/>
        <w:jc w:val="both"/>
        <w:rPr>
          <w:sz w:val="28"/>
          <w:szCs w:val="28"/>
        </w:rPr>
      </w:pPr>
      <w:r w:rsidRPr="00746B1B">
        <w:rPr>
          <w:sz w:val="28"/>
          <w:szCs w:val="28"/>
        </w:rPr>
        <w:t>i</w:t>
      </w:r>
      <w:r w:rsidR="006163B3" w:rsidRPr="00746B1B">
        <w:rPr>
          <w:sz w:val="28"/>
          <w:szCs w:val="28"/>
        </w:rPr>
        <w:t>z</w:t>
      </w:r>
      <w:r w:rsidRPr="00746B1B">
        <w:rPr>
          <w:sz w:val="28"/>
          <w:szCs w:val="28"/>
        </w:rPr>
        <w:t>slēgt panta</w:t>
      </w:r>
      <w:r w:rsidR="006163B3" w:rsidRPr="00746B1B">
        <w:rPr>
          <w:sz w:val="28"/>
          <w:szCs w:val="28"/>
        </w:rPr>
        <w:t xml:space="preserve"> otro daļu</w:t>
      </w:r>
      <w:r w:rsidR="007D520C" w:rsidRPr="00746B1B">
        <w:rPr>
          <w:sz w:val="28"/>
          <w:szCs w:val="28"/>
        </w:rPr>
        <w:t>;</w:t>
      </w:r>
    </w:p>
    <w:p w:rsidR="006163B3" w:rsidRDefault="006163B3" w:rsidP="006163B3">
      <w:pPr>
        <w:ind w:firstLine="720"/>
        <w:jc w:val="both"/>
        <w:rPr>
          <w:sz w:val="28"/>
          <w:szCs w:val="28"/>
        </w:rPr>
      </w:pPr>
    </w:p>
    <w:p w:rsidR="008D05CC" w:rsidRPr="0086054D" w:rsidRDefault="008D05CC" w:rsidP="006163B3">
      <w:pPr>
        <w:ind w:firstLine="720"/>
        <w:jc w:val="both"/>
        <w:rPr>
          <w:sz w:val="28"/>
          <w:szCs w:val="28"/>
        </w:rPr>
      </w:pPr>
      <w:r>
        <w:rPr>
          <w:sz w:val="28"/>
          <w:szCs w:val="28"/>
        </w:rPr>
        <w:t>i</w:t>
      </w:r>
      <w:r w:rsidRPr="0086054D">
        <w:rPr>
          <w:sz w:val="28"/>
          <w:szCs w:val="28"/>
        </w:rPr>
        <w:t>zteikt trešo daļu šādā redakcijā:</w:t>
      </w:r>
    </w:p>
    <w:p w:rsidR="008D05CC" w:rsidRDefault="008D05CC" w:rsidP="008D05CC">
      <w:pPr>
        <w:ind w:firstLine="720"/>
        <w:jc w:val="both"/>
        <w:rPr>
          <w:sz w:val="28"/>
          <w:szCs w:val="28"/>
        </w:rPr>
      </w:pPr>
      <w:r w:rsidRPr="0086054D">
        <w:rPr>
          <w:sz w:val="28"/>
          <w:szCs w:val="28"/>
        </w:rPr>
        <w:t>„(3) Ja Uzraudzības iestāde, izvērtējot reklāmu, konstatē, ka reklāma neatbilst normatīvo aktu prasībām, tā ir tiesīga veikt šā likuma 15.panta trešajā daļā minētās darbības vai pieņemt vismaz vienu no šā likuma 15.panta ceturtajā daļā minētajiem lēmumiem.”</w:t>
      </w:r>
      <w:r w:rsidR="007D520C">
        <w:rPr>
          <w:sz w:val="28"/>
          <w:szCs w:val="28"/>
        </w:rPr>
        <w:t>.</w:t>
      </w:r>
    </w:p>
    <w:p w:rsidR="00BE37A2" w:rsidRDefault="00BE37A2" w:rsidP="006F4284">
      <w:pPr>
        <w:jc w:val="both"/>
        <w:rPr>
          <w:sz w:val="28"/>
          <w:szCs w:val="28"/>
        </w:rPr>
      </w:pPr>
    </w:p>
    <w:p w:rsidR="00634885" w:rsidRDefault="00BD5750" w:rsidP="00634885">
      <w:pPr>
        <w:pStyle w:val="PlainText"/>
        <w:ind w:firstLine="720"/>
        <w:jc w:val="both"/>
        <w:rPr>
          <w:rFonts w:ascii="Times New Roman" w:hAnsi="Times New Roman"/>
          <w:sz w:val="28"/>
          <w:szCs w:val="28"/>
        </w:rPr>
      </w:pPr>
      <w:r>
        <w:rPr>
          <w:rFonts w:ascii="Times New Roman" w:hAnsi="Times New Roman"/>
          <w:sz w:val="28"/>
          <w:szCs w:val="28"/>
        </w:rPr>
        <w:t>6</w:t>
      </w:r>
      <w:r w:rsidR="00634885" w:rsidRPr="00C67FC3">
        <w:rPr>
          <w:rFonts w:ascii="Times New Roman" w:hAnsi="Times New Roman"/>
          <w:sz w:val="28"/>
          <w:szCs w:val="28"/>
        </w:rPr>
        <w:t>. Izteikt 14</w:t>
      </w:r>
      <w:r w:rsidR="00300BD8">
        <w:rPr>
          <w:rFonts w:ascii="Times New Roman" w:hAnsi="Times New Roman"/>
          <w:sz w:val="28"/>
          <w:szCs w:val="28"/>
        </w:rPr>
        <w:t>.</w:t>
      </w:r>
      <w:r w:rsidR="00634885" w:rsidRPr="00C67FC3">
        <w:rPr>
          <w:rFonts w:ascii="Times New Roman" w:hAnsi="Times New Roman"/>
          <w:sz w:val="28"/>
          <w:szCs w:val="28"/>
          <w:vertAlign w:val="superscript"/>
        </w:rPr>
        <w:t>1</w:t>
      </w:r>
      <w:r w:rsidR="00300BD8">
        <w:rPr>
          <w:rFonts w:ascii="Times New Roman" w:hAnsi="Times New Roman"/>
          <w:sz w:val="28"/>
          <w:szCs w:val="28"/>
          <w:vertAlign w:val="superscript"/>
        </w:rPr>
        <w:t xml:space="preserve"> </w:t>
      </w:r>
      <w:r w:rsidR="00634885" w:rsidRPr="00C67FC3">
        <w:rPr>
          <w:rFonts w:ascii="Times New Roman" w:hAnsi="Times New Roman"/>
          <w:sz w:val="28"/>
          <w:szCs w:val="28"/>
        </w:rPr>
        <w:t>panta otro daļu šādā redakcijā:</w:t>
      </w:r>
    </w:p>
    <w:p w:rsidR="00634885" w:rsidRPr="00C67FC3" w:rsidRDefault="00634885" w:rsidP="00634885">
      <w:pPr>
        <w:pStyle w:val="PlainText"/>
        <w:ind w:firstLine="720"/>
        <w:jc w:val="both"/>
        <w:rPr>
          <w:rFonts w:ascii="Times New Roman" w:hAnsi="Times New Roman"/>
          <w:sz w:val="28"/>
          <w:szCs w:val="28"/>
        </w:rPr>
      </w:pPr>
    </w:p>
    <w:p w:rsidR="00634885" w:rsidRPr="00C67FC3" w:rsidRDefault="00634885" w:rsidP="00634885">
      <w:pPr>
        <w:pStyle w:val="PlainText"/>
        <w:ind w:firstLine="720"/>
        <w:jc w:val="both"/>
        <w:rPr>
          <w:rFonts w:ascii="Times New Roman" w:hAnsi="Times New Roman"/>
          <w:sz w:val="28"/>
          <w:szCs w:val="28"/>
          <w:lang w:eastAsia="en-US"/>
        </w:rPr>
      </w:pPr>
      <w:r w:rsidRPr="00C67FC3">
        <w:rPr>
          <w:rFonts w:ascii="Times New Roman" w:hAnsi="Times New Roman"/>
          <w:sz w:val="28"/>
          <w:szCs w:val="28"/>
          <w:lang w:eastAsia="en-US"/>
        </w:rPr>
        <w:t>„(2) Iesniegumā, kas ir adresēts Konkurences padomei, norāda dokumentāri pamatotu informāciju par faktiem, kas liecina, ka ar pārkāpumu ir nodarīts vai var tikt nodarīts būtisks kaitējums konkurencei”.</w:t>
      </w:r>
    </w:p>
    <w:p w:rsidR="00634885" w:rsidRDefault="00634885" w:rsidP="0086054D">
      <w:pPr>
        <w:ind w:firstLine="720"/>
        <w:jc w:val="both"/>
        <w:rPr>
          <w:sz w:val="28"/>
          <w:szCs w:val="28"/>
        </w:rPr>
      </w:pPr>
    </w:p>
    <w:p w:rsidR="003815CE" w:rsidRDefault="003815CE" w:rsidP="0086054D">
      <w:pPr>
        <w:ind w:firstLine="720"/>
        <w:jc w:val="both"/>
        <w:rPr>
          <w:sz w:val="28"/>
          <w:szCs w:val="28"/>
        </w:rPr>
      </w:pPr>
      <w:r>
        <w:rPr>
          <w:sz w:val="28"/>
          <w:szCs w:val="28"/>
        </w:rPr>
        <w:t>Ceturtajā daļā vārdus „</w:t>
      </w:r>
      <w:r w:rsidR="00281AE3">
        <w:rPr>
          <w:sz w:val="28"/>
          <w:szCs w:val="28"/>
        </w:rPr>
        <w:t xml:space="preserve"> ceturtās daļas </w:t>
      </w:r>
      <w:r>
        <w:rPr>
          <w:sz w:val="28"/>
          <w:szCs w:val="28"/>
        </w:rPr>
        <w:t>1., 2., 3., 4. un 6.punktā</w:t>
      </w:r>
      <w:r w:rsidR="00281AE3">
        <w:rPr>
          <w:sz w:val="28"/>
          <w:szCs w:val="28"/>
        </w:rPr>
        <w:t>” aiztāt ar vārdiem „ceturtajā daļā”.</w:t>
      </w:r>
    </w:p>
    <w:p w:rsidR="003815CE" w:rsidRDefault="003815CE" w:rsidP="0086054D">
      <w:pPr>
        <w:ind w:firstLine="720"/>
        <w:jc w:val="both"/>
        <w:rPr>
          <w:sz w:val="28"/>
          <w:szCs w:val="28"/>
        </w:rPr>
      </w:pPr>
    </w:p>
    <w:p w:rsidR="003815CE" w:rsidRDefault="003815CE" w:rsidP="0086054D">
      <w:pPr>
        <w:ind w:firstLine="720"/>
        <w:jc w:val="both"/>
        <w:rPr>
          <w:sz w:val="28"/>
          <w:szCs w:val="28"/>
        </w:rPr>
      </w:pPr>
    </w:p>
    <w:p w:rsidR="008D05CC" w:rsidRDefault="00BD5750" w:rsidP="0086054D">
      <w:pPr>
        <w:ind w:firstLine="720"/>
        <w:jc w:val="both"/>
        <w:rPr>
          <w:sz w:val="28"/>
          <w:szCs w:val="28"/>
        </w:rPr>
      </w:pPr>
      <w:r>
        <w:rPr>
          <w:sz w:val="28"/>
          <w:szCs w:val="28"/>
        </w:rPr>
        <w:t>7</w:t>
      </w:r>
      <w:r w:rsidR="00E713C4" w:rsidRPr="007A5B46">
        <w:rPr>
          <w:sz w:val="28"/>
          <w:szCs w:val="28"/>
        </w:rPr>
        <w:t>.</w:t>
      </w:r>
      <w:r w:rsidR="00E713C4" w:rsidRPr="0086054D">
        <w:rPr>
          <w:sz w:val="28"/>
          <w:szCs w:val="28"/>
        </w:rPr>
        <w:t xml:space="preserve"> 15.pant</w:t>
      </w:r>
      <w:r w:rsidR="008D05CC">
        <w:rPr>
          <w:sz w:val="28"/>
          <w:szCs w:val="28"/>
        </w:rPr>
        <w:t>ā:</w:t>
      </w:r>
    </w:p>
    <w:p w:rsidR="00B0244F" w:rsidRDefault="00B0244F" w:rsidP="00BE0435">
      <w:pPr>
        <w:ind w:firstLine="720"/>
        <w:jc w:val="both"/>
        <w:rPr>
          <w:sz w:val="28"/>
          <w:szCs w:val="28"/>
        </w:rPr>
      </w:pPr>
    </w:p>
    <w:p w:rsidR="00BE0435" w:rsidRPr="00B0244F" w:rsidRDefault="00BE0435" w:rsidP="00BE0435">
      <w:pPr>
        <w:ind w:firstLine="720"/>
        <w:jc w:val="both"/>
        <w:rPr>
          <w:sz w:val="28"/>
          <w:szCs w:val="28"/>
        </w:rPr>
      </w:pPr>
      <w:r w:rsidRPr="00B0244F">
        <w:rPr>
          <w:sz w:val="28"/>
          <w:szCs w:val="28"/>
        </w:rPr>
        <w:t>izteikt pirmo daļu šādā redakcijā:</w:t>
      </w:r>
    </w:p>
    <w:p w:rsidR="00BE0435" w:rsidRPr="00BD31AE" w:rsidRDefault="00BE0435" w:rsidP="00BE0435">
      <w:pPr>
        <w:ind w:firstLine="720"/>
        <w:jc w:val="both"/>
        <w:rPr>
          <w:sz w:val="26"/>
          <w:szCs w:val="26"/>
        </w:rPr>
      </w:pPr>
    </w:p>
    <w:p w:rsidR="00BE0435" w:rsidRPr="00695C82" w:rsidRDefault="00BE0435" w:rsidP="00BE0435">
      <w:pPr>
        <w:ind w:firstLine="720"/>
        <w:jc w:val="both"/>
        <w:rPr>
          <w:sz w:val="28"/>
          <w:szCs w:val="28"/>
        </w:rPr>
      </w:pPr>
      <w:r w:rsidRPr="00695C82">
        <w:rPr>
          <w:sz w:val="28"/>
          <w:szCs w:val="28"/>
        </w:rPr>
        <w:t xml:space="preserve">„Uzraudzības iestāde, izvērtējot reklāmas atbilstību šā likuma prasībām, ir tiesīga pieprasīt un saņemt no </w:t>
      </w:r>
      <w:r w:rsidR="002E0E4D" w:rsidRPr="00695C82">
        <w:rPr>
          <w:sz w:val="28"/>
          <w:szCs w:val="28"/>
        </w:rPr>
        <w:t>reklāmas devēja, reklāmas izgatavotāja vai reklāmas izplatītāja</w:t>
      </w:r>
      <w:r w:rsidRPr="00695C82">
        <w:rPr>
          <w:sz w:val="28"/>
          <w:szCs w:val="28"/>
        </w:rPr>
        <w:t xml:space="preserve"> un citām fiziskām un juridiskām personām visu lietas būtības noskaidrošanai nepieciešamo informāciju, dokumentus un citus pierādījumus, kā arī mutvārdu paskaidrojumus par </w:t>
      </w:r>
      <w:r w:rsidR="005476BF" w:rsidRPr="00695C82">
        <w:rPr>
          <w:sz w:val="28"/>
          <w:szCs w:val="28"/>
        </w:rPr>
        <w:t>reklāmā</w:t>
      </w:r>
      <w:r w:rsidRPr="00695C82">
        <w:rPr>
          <w:sz w:val="28"/>
          <w:szCs w:val="28"/>
        </w:rPr>
        <w:t xml:space="preserve"> </w:t>
      </w:r>
      <w:r w:rsidR="005476BF" w:rsidRPr="00695C82">
        <w:rPr>
          <w:sz w:val="28"/>
          <w:szCs w:val="28"/>
        </w:rPr>
        <w:t>sniegto paziņojumu (apgalvojumu)</w:t>
      </w:r>
      <w:r w:rsidRPr="00695C82">
        <w:rPr>
          <w:sz w:val="28"/>
          <w:szCs w:val="28"/>
        </w:rPr>
        <w:t xml:space="preserve"> patiesumu, </w:t>
      </w:r>
      <w:r w:rsidR="005476BF" w:rsidRPr="00695C82">
        <w:rPr>
          <w:sz w:val="28"/>
          <w:szCs w:val="28"/>
        </w:rPr>
        <w:t>precizitāti vai</w:t>
      </w:r>
      <w:r w:rsidRPr="00695C82">
        <w:rPr>
          <w:sz w:val="28"/>
          <w:szCs w:val="28"/>
        </w:rPr>
        <w:t xml:space="preserve"> atbilstību šā likuma prasībām, kā arī noteikt informācijas, dokumentu un pierādījumu iesniegšanas termiņu un informācijas sniegšanas veidu.”</w:t>
      </w:r>
    </w:p>
    <w:p w:rsidR="00502838" w:rsidRDefault="00502838" w:rsidP="00502838">
      <w:pPr>
        <w:ind w:firstLine="720"/>
        <w:jc w:val="both"/>
        <w:rPr>
          <w:sz w:val="26"/>
          <w:szCs w:val="26"/>
        </w:rPr>
      </w:pPr>
    </w:p>
    <w:p w:rsidR="00502838" w:rsidRDefault="00300BD8" w:rsidP="00502838">
      <w:pPr>
        <w:ind w:firstLine="720"/>
        <w:jc w:val="both"/>
        <w:rPr>
          <w:sz w:val="26"/>
          <w:szCs w:val="26"/>
        </w:rPr>
      </w:pPr>
      <w:r>
        <w:rPr>
          <w:sz w:val="26"/>
          <w:szCs w:val="26"/>
        </w:rPr>
        <w:t xml:space="preserve">papildināt ar </w:t>
      </w:r>
      <w:r w:rsidR="00502838">
        <w:rPr>
          <w:sz w:val="26"/>
          <w:szCs w:val="26"/>
        </w:rPr>
        <w:t>1</w:t>
      </w:r>
      <w:r>
        <w:rPr>
          <w:sz w:val="26"/>
          <w:szCs w:val="26"/>
        </w:rPr>
        <w:t>.</w:t>
      </w:r>
      <w:r w:rsidR="00502838" w:rsidRPr="00BD31AE">
        <w:rPr>
          <w:sz w:val="26"/>
          <w:szCs w:val="26"/>
          <w:vertAlign w:val="superscript"/>
        </w:rPr>
        <w:t>1</w:t>
      </w:r>
      <w:r w:rsidR="00502838">
        <w:rPr>
          <w:sz w:val="26"/>
          <w:szCs w:val="26"/>
        </w:rPr>
        <w:t xml:space="preserve"> </w:t>
      </w:r>
      <w:r w:rsidR="00502838" w:rsidRPr="00BD31AE">
        <w:rPr>
          <w:sz w:val="26"/>
          <w:szCs w:val="26"/>
        </w:rPr>
        <w:t>daļu šādā redakcijā:</w:t>
      </w:r>
    </w:p>
    <w:p w:rsidR="00502838" w:rsidRDefault="00502838" w:rsidP="00502838">
      <w:pPr>
        <w:ind w:firstLine="720"/>
        <w:jc w:val="both"/>
        <w:rPr>
          <w:sz w:val="26"/>
          <w:szCs w:val="26"/>
        </w:rPr>
      </w:pPr>
      <w:r>
        <w:rPr>
          <w:sz w:val="26"/>
          <w:szCs w:val="26"/>
        </w:rPr>
        <w:t>„(1</w:t>
      </w:r>
      <w:r w:rsidRPr="00BD31AE">
        <w:rPr>
          <w:sz w:val="26"/>
          <w:szCs w:val="26"/>
          <w:vertAlign w:val="superscript"/>
        </w:rPr>
        <w:t>1</w:t>
      </w:r>
      <w:r>
        <w:rPr>
          <w:sz w:val="26"/>
          <w:szCs w:val="26"/>
        </w:rPr>
        <w:t xml:space="preserve">) Uzraudzības iestāde informē šā panta pirmajā daļā minēto </w:t>
      </w:r>
      <w:r w:rsidRPr="00F90A4A">
        <w:rPr>
          <w:sz w:val="26"/>
          <w:szCs w:val="26"/>
        </w:rPr>
        <w:t>reklāmas devēju, reklāmas izgatavotāju vai reklāmas izplatītāju p</w:t>
      </w:r>
      <w:r>
        <w:rPr>
          <w:sz w:val="26"/>
          <w:szCs w:val="26"/>
        </w:rPr>
        <w:t>ar attiecīgās lietas izskatīšanas rezultātu.”</w:t>
      </w:r>
    </w:p>
    <w:p w:rsidR="008D05CC" w:rsidRDefault="008D05CC" w:rsidP="0086054D">
      <w:pPr>
        <w:ind w:firstLine="720"/>
        <w:jc w:val="both"/>
        <w:rPr>
          <w:sz w:val="28"/>
          <w:szCs w:val="28"/>
        </w:rPr>
      </w:pPr>
    </w:p>
    <w:p w:rsidR="00E713C4" w:rsidRDefault="008D05CC" w:rsidP="0086054D">
      <w:pPr>
        <w:ind w:firstLine="720"/>
        <w:jc w:val="both"/>
        <w:rPr>
          <w:sz w:val="28"/>
          <w:szCs w:val="28"/>
        </w:rPr>
      </w:pPr>
      <w:r>
        <w:rPr>
          <w:sz w:val="28"/>
          <w:szCs w:val="28"/>
        </w:rPr>
        <w:t>izteikt</w:t>
      </w:r>
      <w:r w:rsidR="00E713C4" w:rsidRPr="0086054D">
        <w:rPr>
          <w:sz w:val="28"/>
          <w:szCs w:val="28"/>
        </w:rPr>
        <w:t xml:space="preserve"> trešo daļu šādā redakcijā: </w:t>
      </w:r>
    </w:p>
    <w:p w:rsidR="002B6E09" w:rsidRPr="0086054D" w:rsidRDefault="002B6E09" w:rsidP="0086054D">
      <w:pPr>
        <w:ind w:firstLine="720"/>
        <w:jc w:val="both"/>
        <w:rPr>
          <w:sz w:val="28"/>
          <w:szCs w:val="28"/>
        </w:rPr>
      </w:pPr>
    </w:p>
    <w:p w:rsidR="00E713C4" w:rsidRPr="0086054D" w:rsidRDefault="00E713C4" w:rsidP="0086054D">
      <w:pPr>
        <w:pStyle w:val="naisf"/>
        <w:spacing w:before="0" w:after="0"/>
        <w:ind w:firstLine="720"/>
        <w:rPr>
          <w:sz w:val="28"/>
          <w:szCs w:val="28"/>
        </w:rPr>
      </w:pPr>
      <w:r w:rsidRPr="0086054D">
        <w:rPr>
          <w:sz w:val="28"/>
          <w:szCs w:val="28"/>
        </w:rPr>
        <w:t>„</w:t>
      </w:r>
      <w:bookmarkStart w:id="6" w:name="bkm7"/>
      <w:r w:rsidRPr="0086054D">
        <w:rPr>
          <w:sz w:val="28"/>
          <w:szCs w:val="28"/>
        </w:rPr>
        <w:t xml:space="preserve">(3) Uzraudzības iestāde, izvērtējot </w:t>
      </w:r>
      <w:r w:rsidR="008D05CC">
        <w:rPr>
          <w:sz w:val="28"/>
          <w:szCs w:val="28"/>
        </w:rPr>
        <w:t>pārkāpuma</w:t>
      </w:r>
      <w:r w:rsidRPr="0086054D">
        <w:rPr>
          <w:sz w:val="28"/>
          <w:szCs w:val="28"/>
        </w:rPr>
        <w:t xml:space="preserve"> raksturu un </w:t>
      </w:r>
      <w:r w:rsidR="008D05CC">
        <w:rPr>
          <w:sz w:val="28"/>
          <w:szCs w:val="28"/>
        </w:rPr>
        <w:t>iespējamo ietekmi</w:t>
      </w:r>
      <w:r w:rsidRPr="0086054D">
        <w:rPr>
          <w:sz w:val="28"/>
          <w:szCs w:val="28"/>
        </w:rPr>
        <w:t xml:space="preserve">, kā arī citus </w:t>
      </w:r>
      <w:r w:rsidR="00F440CE">
        <w:rPr>
          <w:sz w:val="28"/>
          <w:szCs w:val="28"/>
        </w:rPr>
        <w:t>būtiskus apstākļus</w:t>
      </w:r>
      <w:r w:rsidRPr="0086054D">
        <w:rPr>
          <w:sz w:val="28"/>
          <w:szCs w:val="28"/>
        </w:rPr>
        <w:t>, ir tiesīga:</w:t>
      </w:r>
    </w:p>
    <w:p w:rsidR="00E713C4" w:rsidRPr="0086054D" w:rsidRDefault="00E713C4" w:rsidP="0086054D">
      <w:pPr>
        <w:pStyle w:val="naisf"/>
        <w:spacing w:before="0" w:after="0"/>
        <w:ind w:firstLine="720"/>
        <w:rPr>
          <w:sz w:val="28"/>
          <w:szCs w:val="28"/>
        </w:rPr>
      </w:pPr>
      <w:r w:rsidRPr="0086054D">
        <w:rPr>
          <w:sz w:val="28"/>
          <w:szCs w:val="28"/>
        </w:rPr>
        <w:lastRenderedPageBreak/>
        <w:t>1) ierosināt, lai reklāmas devējs, reklāmas izgatavotājs vai reklāmas izplatītājs noteiktā termiņā nodrošina reklāmas atbilstību normatīvo aktu prasībām;</w:t>
      </w:r>
    </w:p>
    <w:p w:rsidR="002E60EF" w:rsidRDefault="00E713C4" w:rsidP="0086054D">
      <w:pPr>
        <w:pStyle w:val="naisf"/>
        <w:spacing w:before="0" w:after="0"/>
        <w:ind w:firstLine="720"/>
        <w:rPr>
          <w:sz w:val="28"/>
          <w:szCs w:val="28"/>
        </w:rPr>
      </w:pPr>
      <w:r w:rsidRPr="0086054D">
        <w:rPr>
          <w:sz w:val="28"/>
          <w:szCs w:val="28"/>
        </w:rPr>
        <w:t>2) ierosināt, lai reklāmas devējs, reklāmas izgatavotājs vai reklāmas izplatītājs rakstveidā apņemas noteiktā termiņā novērst konstatēto pārkāpumu</w:t>
      </w:r>
      <w:r w:rsidR="006F4284">
        <w:rPr>
          <w:sz w:val="28"/>
          <w:szCs w:val="28"/>
        </w:rPr>
        <w:t xml:space="preserve">. Rakstveida apņemšanās var iekļaut arī apņemšanos segt patērētājiem radītos zaudējumus, sniegt papildus informāciju, kas nepieciešama, lai nodrošinātu reklāmas atbilstību šā likuma prasībām, vai </w:t>
      </w:r>
      <w:r w:rsidR="006F4284" w:rsidRPr="00272467">
        <w:rPr>
          <w:sz w:val="28"/>
          <w:szCs w:val="28"/>
        </w:rPr>
        <w:t xml:space="preserve">publicēt </w:t>
      </w:r>
      <w:r w:rsidR="006F4284">
        <w:rPr>
          <w:sz w:val="28"/>
          <w:szCs w:val="28"/>
        </w:rPr>
        <w:t>reklāmas atsaukumu;</w:t>
      </w:r>
    </w:p>
    <w:bookmarkEnd w:id="6"/>
    <w:p w:rsidR="00927016" w:rsidRDefault="00E713C4" w:rsidP="008E1E0E">
      <w:pPr>
        <w:ind w:firstLine="720"/>
        <w:jc w:val="both"/>
        <w:rPr>
          <w:sz w:val="28"/>
          <w:szCs w:val="28"/>
        </w:rPr>
      </w:pPr>
      <w:r w:rsidRPr="0086054D">
        <w:rPr>
          <w:sz w:val="28"/>
          <w:szCs w:val="28"/>
        </w:rPr>
        <w:t xml:space="preserve">3) </w:t>
      </w:r>
      <w:r w:rsidR="006F4284">
        <w:rPr>
          <w:sz w:val="28"/>
          <w:szCs w:val="28"/>
        </w:rPr>
        <w:t xml:space="preserve">pieņemt lēmumu par lietas izbeigšanu, </w:t>
      </w:r>
      <w:r w:rsidR="006F4284" w:rsidRPr="00E46BC5">
        <w:rPr>
          <w:sz w:val="28"/>
          <w:szCs w:val="28"/>
        </w:rPr>
        <w:t>iz</w:t>
      </w:r>
      <w:r w:rsidR="006F4284">
        <w:rPr>
          <w:sz w:val="28"/>
          <w:szCs w:val="28"/>
        </w:rPr>
        <w:t>sakot</w:t>
      </w:r>
      <w:r w:rsidR="006F4284" w:rsidRPr="00E46BC5">
        <w:rPr>
          <w:sz w:val="28"/>
          <w:szCs w:val="28"/>
        </w:rPr>
        <w:t xml:space="preserve"> </w:t>
      </w:r>
      <w:r w:rsidRPr="0086054D">
        <w:rPr>
          <w:sz w:val="28"/>
          <w:szCs w:val="28"/>
        </w:rPr>
        <w:t>aicinājumu reklāmas devējam, reklāmas izgatavotājam vai reklāmas izplatītājam turpmāk savā darbībā nodrošināt reklāmas atbilstību normatīvo aktu prasībām</w:t>
      </w:r>
      <w:r w:rsidR="00446EB7">
        <w:rPr>
          <w:sz w:val="28"/>
          <w:szCs w:val="28"/>
        </w:rPr>
        <w:t>.</w:t>
      </w:r>
      <w:r w:rsidRPr="0086054D">
        <w:rPr>
          <w:sz w:val="28"/>
          <w:szCs w:val="28"/>
        </w:rPr>
        <w:t>”</w:t>
      </w:r>
      <w:r w:rsidR="008D05CC">
        <w:rPr>
          <w:sz w:val="28"/>
          <w:szCs w:val="28"/>
        </w:rPr>
        <w:t>;</w:t>
      </w:r>
    </w:p>
    <w:p w:rsidR="008E1E0E" w:rsidRDefault="008E1E0E" w:rsidP="008E1E0E">
      <w:pPr>
        <w:ind w:firstLine="720"/>
        <w:jc w:val="both"/>
        <w:rPr>
          <w:sz w:val="28"/>
          <w:szCs w:val="28"/>
        </w:rPr>
      </w:pPr>
    </w:p>
    <w:p w:rsidR="0001628A" w:rsidRPr="0001628A" w:rsidRDefault="0001628A" w:rsidP="0001628A">
      <w:pPr>
        <w:ind w:firstLine="720"/>
        <w:jc w:val="both"/>
        <w:rPr>
          <w:sz w:val="28"/>
          <w:szCs w:val="28"/>
        </w:rPr>
      </w:pPr>
      <w:r w:rsidRPr="00502838">
        <w:rPr>
          <w:sz w:val="28"/>
          <w:szCs w:val="28"/>
        </w:rPr>
        <w:t>papildināt</w:t>
      </w:r>
      <w:r w:rsidRPr="0001628A">
        <w:rPr>
          <w:sz w:val="28"/>
          <w:szCs w:val="28"/>
        </w:rPr>
        <w:t xml:space="preserve"> 3</w:t>
      </w:r>
      <w:r w:rsidR="00300BD8">
        <w:rPr>
          <w:sz w:val="28"/>
          <w:szCs w:val="28"/>
        </w:rPr>
        <w:t>.</w:t>
      </w:r>
      <w:r w:rsidRPr="0001628A">
        <w:rPr>
          <w:sz w:val="28"/>
          <w:szCs w:val="28"/>
          <w:vertAlign w:val="superscript"/>
        </w:rPr>
        <w:t>1</w:t>
      </w:r>
      <w:r w:rsidRPr="0001628A">
        <w:rPr>
          <w:sz w:val="28"/>
          <w:szCs w:val="28"/>
        </w:rPr>
        <w:t xml:space="preserve"> daļu </w:t>
      </w:r>
      <w:r w:rsidR="00955DCD" w:rsidRPr="0001628A">
        <w:rPr>
          <w:sz w:val="28"/>
          <w:szCs w:val="28"/>
        </w:rPr>
        <w:t xml:space="preserve">ar </w:t>
      </w:r>
      <w:r w:rsidR="00955DCD">
        <w:rPr>
          <w:sz w:val="28"/>
          <w:szCs w:val="28"/>
        </w:rPr>
        <w:t xml:space="preserve">teikumu </w:t>
      </w:r>
      <w:r w:rsidRPr="0001628A">
        <w:rPr>
          <w:sz w:val="28"/>
          <w:szCs w:val="28"/>
        </w:rPr>
        <w:t>šādā redakcijā:</w:t>
      </w:r>
    </w:p>
    <w:p w:rsidR="0001628A" w:rsidRDefault="0001628A" w:rsidP="0001628A">
      <w:pPr>
        <w:ind w:firstLine="720"/>
        <w:jc w:val="both"/>
        <w:rPr>
          <w:sz w:val="28"/>
          <w:szCs w:val="28"/>
        </w:rPr>
      </w:pPr>
    </w:p>
    <w:p w:rsidR="0001628A" w:rsidRDefault="0001628A" w:rsidP="0001628A">
      <w:pPr>
        <w:ind w:firstLine="720"/>
        <w:jc w:val="both"/>
        <w:rPr>
          <w:sz w:val="28"/>
          <w:szCs w:val="28"/>
        </w:rPr>
      </w:pPr>
      <w:r w:rsidRPr="0001628A">
        <w:rPr>
          <w:sz w:val="28"/>
          <w:szCs w:val="28"/>
        </w:rPr>
        <w:t xml:space="preserve">„Pirms šā panta </w:t>
      </w:r>
      <w:r w:rsidR="00774703">
        <w:rPr>
          <w:sz w:val="28"/>
          <w:szCs w:val="28"/>
        </w:rPr>
        <w:t>trešās</w:t>
      </w:r>
      <w:r w:rsidRPr="0001628A">
        <w:rPr>
          <w:sz w:val="28"/>
          <w:szCs w:val="28"/>
        </w:rPr>
        <w:t xml:space="preserve"> daļas 1.punktā minētajā ierosinājumā noteiktā termiņa beigām </w:t>
      </w:r>
      <w:r w:rsidR="00774703" w:rsidRPr="0086054D">
        <w:rPr>
          <w:sz w:val="28"/>
          <w:szCs w:val="28"/>
        </w:rPr>
        <w:t>reklāmas devēj</w:t>
      </w:r>
      <w:r w:rsidR="00774703">
        <w:rPr>
          <w:sz w:val="28"/>
          <w:szCs w:val="28"/>
        </w:rPr>
        <w:t>s</w:t>
      </w:r>
      <w:r w:rsidR="00774703" w:rsidRPr="0086054D">
        <w:rPr>
          <w:sz w:val="28"/>
          <w:szCs w:val="28"/>
        </w:rPr>
        <w:t>, reklāmas izgatavotāj</w:t>
      </w:r>
      <w:r w:rsidR="00774703">
        <w:rPr>
          <w:sz w:val="28"/>
          <w:szCs w:val="28"/>
        </w:rPr>
        <w:t>s</w:t>
      </w:r>
      <w:r w:rsidR="00774703" w:rsidRPr="0086054D">
        <w:rPr>
          <w:sz w:val="28"/>
          <w:szCs w:val="28"/>
        </w:rPr>
        <w:t xml:space="preserve"> vai reklāmas izplatītāj</w:t>
      </w:r>
      <w:r w:rsidR="00774703">
        <w:rPr>
          <w:sz w:val="28"/>
          <w:szCs w:val="28"/>
        </w:rPr>
        <w:t>s</w:t>
      </w:r>
      <w:r w:rsidR="00774703" w:rsidRPr="0086054D">
        <w:rPr>
          <w:sz w:val="28"/>
          <w:szCs w:val="28"/>
        </w:rPr>
        <w:t xml:space="preserve"> </w:t>
      </w:r>
      <w:r w:rsidRPr="0001628A">
        <w:rPr>
          <w:sz w:val="28"/>
          <w:szCs w:val="28"/>
        </w:rPr>
        <w:t>informē Uzraudzības iestādi par izpildi.”</w:t>
      </w:r>
    </w:p>
    <w:p w:rsidR="00955DCD" w:rsidRDefault="00955DCD" w:rsidP="0001628A">
      <w:pPr>
        <w:ind w:firstLine="720"/>
        <w:jc w:val="both"/>
        <w:rPr>
          <w:sz w:val="28"/>
          <w:szCs w:val="28"/>
        </w:rPr>
      </w:pPr>
    </w:p>
    <w:p w:rsidR="00955DCD" w:rsidRPr="0001628A" w:rsidRDefault="00955DCD" w:rsidP="0001628A">
      <w:pPr>
        <w:ind w:firstLine="720"/>
        <w:jc w:val="both"/>
        <w:rPr>
          <w:sz w:val="28"/>
          <w:szCs w:val="28"/>
        </w:rPr>
      </w:pPr>
      <w:r w:rsidRPr="0001628A">
        <w:rPr>
          <w:sz w:val="28"/>
          <w:szCs w:val="28"/>
        </w:rPr>
        <w:t>(3</w:t>
      </w:r>
      <w:r w:rsidRPr="0001628A">
        <w:rPr>
          <w:sz w:val="28"/>
          <w:szCs w:val="28"/>
          <w:vertAlign w:val="superscript"/>
        </w:rPr>
        <w:t>1</w:t>
      </w:r>
      <w:r>
        <w:rPr>
          <w:sz w:val="28"/>
          <w:szCs w:val="28"/>
        </w:rPr>
        <w:t>) daļas</w:t>
      </w:r>
      <w:r w:rsidRPr="0001628A">
        <w:rPr>
          <w:sz w:val="28"/>
          <w:szCs w:val="28"/>
        </w:rPr>
        <w:t xml:space="preserve"> </w:t>
      </w:r>
      <w:r>
        <w:rPr>
          <w:sz w:val="28"/>
          <w:szCs w:val="28"/>
        </w:rPr>
        <w:t xml:space="preserve">līdzšinējo tekstu uzskatīt par </w:t>
      </w:r>
      <w:r w:rsidR="00C570AC">
        <w:rPr>
          <w:sz w:val="28"/>
          <w:szCs w:val="28"/>
        </w:rPr>
        <w:t xml:space="preserve">daļas </w:t>
      </w:r>
      <w:r>
        <w:rPr>
          <w:sz w:val="28"/>
          <w:szCs w:val="28"/>
        </w:rPr>
        <w:t>otro</w:t>
      </w:r>
      <w:r w:rsidRPr="0001628A">
        <w:rPr>
          <w:sz w:val="28"/>
          <w:szCs w:val="28"/>
        </w:rPr>
        <w:t xml:space="preserve"> </w:t>
      </w:r>
      <w:r>
        <w:rPr>
          <w:sz w:val="28"/>
          <w:szCs w:val="28"/>
        </w:rPr>
        <w:t>teikumu.</w:t>
      </w:r>
    </w:p>
    <w:p w:rsidR="00955DCD" w:rsidRDefault="00955DCD" w:rsidP="00E94AB1">
      <w:pPr>
        <w:spacing w:after="120"/>
        <w:ind w:firstLine="720"/>
        <w:jc w:val="both"/>
        <w:rPr>
          <w:sz w:val="28"/>
          <w:szCs w:val="28"/>
        </w:rPr>
      </w:pPr>
    </w:p>
    <w:p w:rsidR="00854612" w:rsidRPr="001B3539" w:rsidRDefault="0035117F" w:rsidP="00E94AB1">
      <w:pPr>
        <w:spacing w:after="120"/>
        <w:ind w:firstLine="720"/>
        <w:jc w:val="both"/>
        <w:rPr>
          <w:sz w:val="28"/>
          <w:szCs w:val="28"/>
        </w:rPr>
      </w:pPr>
      <w:r w:rsidRPr="001B6DED">
        <w:rPr>
          <w:sz w:val="28"/>
          <w:szCs w:val="28"/>
        </w:rPr>
        <w:t>i</w:t>
      </w:r>
      <w:r w:rsidR="00523203" w:rsidRPr="001B6DED">
        <w:rPr>
          <w:sz w:val="28"/>
          <w:szCs w:val="28"/>
        </w:rPr>
        <w:t>zteikt</w:t>
      </w:r>
      <w:r w:rsidR="00300BD8">
        <w:rPr>
          <w:sz w:val="28"/>
          <w:szCs w:val="28"/>
        </w:rPr>
        <w:t xml:space="preserve"> </w:t>
      </w:r>
      <w:r w:rsidR="00523203" w:rsidRPr="001B3539">
        <w:rPr>
          <w:sz w:val="28"/>
          <w:szCs w:val="28"/>
        </w:rPr>
        <w:t>3</w:t>
      </w:r>
      <w:r w:rsidR="00300BD8">
        <w:rPr>
          <w:sz w:val="28"/>
          <w:szCs w:val="28"/>
        </w:rPr>
        <w:t>.</w:t>
      </w:r>
      <w:r w:rsidR="00523203" w:rsidRPr="001B3539">
        <w:rPr>
          <w:sz w:val="28"/>
          <w:szCs w:val="28"/>
          <w:vertAlign w:val="superscript"/>
        </w:rPr>
        <w:t xml:space="preserve">2 </w:t>
      </w:r>
      <w:r w:rsidR="00854612" w:rsidRPr="001B3539">
        <w:rPr>
          <w:sz w:val="28"/>
          <w:szCs w:val="28"/>
        </w:rPr>
        <w:t>daļu šādā redakcijā:</w:t>
      </w:r>
    </w:p>
    <w:p w:rsidR="00182450" w:rsidRPr="001B3539" w:rsidRDefault="00182450" w:rsidP="00182450">
      <w:pPr>
        <w:pStyle w:val="naisf"/>
        <w:spacing w:before="0" w:after="0"/>
        <w:ind w:firstLine="720"/>
        <w:rPr>
          <w:sz w:val="28"/>
          <w:szCs w:val="28"/>
        </w:rPr>
      </w:pPr>
      <w:r w:rsidRPr="001B3539">
        <w:rPr>
          <w:sz w:val="28"/>
          <w:szCs w:val="28"/>
        </w:rPr>
        <w:t>„(3</w:t>
      </w:r>
      <w:r w:rsidRPr="001B3539">
        <w:rPr>
          <w:sz w:val="28"/>
          <w:szCs w:val="28"/>
          <w:vertAlign w:val="superscript"/>
        </w:rPr>
        <w:t>2</w:t>
      </w:r>
      <w:r w:rsidRPr="001B3539">
        <w:rPr>
          <w:sz w:val="28"/>
          <w:szCs w:val="28"/>
        </w:rPr>
        <w:t xml:space="preserve">) Rakstveida apņemšanās ir </w:t>
      </w:r>
      <w:r w:rsidR="00D72DCC" w:rsidRPr="0086054D">
        <w:rPr>
          <w:sz w:val="28"/>
          <w:szCs w:val="28"/>
        </w:rPr>
        <w:t>reklāmas devēj</w:t>
      </w:r>
      <w:r w:rsidR="001B6DED">
        <w:rPr>
          <w:sz w:val="28"/>
          <w:szCs w:val="28"/>
        </w:rPr>
        <w:t>a</w:t>
      </w:r>
      <w:r w:rsidR="00D72DCC" w:rsidRPr="0086054D">
        <w:rPr>
          <w:sz w:val="28"/>
          <w:szCs w:val="28"/>
        </w:rPr>
        <w:t>, reklāmas izgatavotāj</w:t>
      </w:r>
      <w:r w:rsidR="001B6DED">
        <w:rPr>
          <w:sz w:val="28"/>
          <w:szCs w:val="28"/>
        </w:rPr>
        <w:t>a</w:t>
      </w:r>
      <w:r w:rsidR="00D72DCC" w:rsidRPr="0086054D">
        <w:rPr>
          <w:sz w:val="28"/>
          <w:szCs w:val="28"/>
        </w:rPr>
        <w:t xml:space="preserve"> vai reklāmas izplatītāj</w:t>
      </w:r>
      <w:r w:rsidR="001B6DED">
        <w:rPr>
          <w:sz w:val="28"/>
          <w:szCs w:val="28"/>
        </w:rPr>
        <w:t>a</w:t>
      </w:r>
      <w:r w:rsidR="00D72DCC" w:rsidRPr="0086054D">
        <w:rPr>
          <w:sz w:val="28"/>
          <w:szCs w:val="28"/>
        </w:rPr>
        <w:t xml:space="preserve"> </w:t>
      </w:r>
      <w:r w:rsidRPr="001B3539">
        <w:rPr>
          <w:sz w:val="28"/>
          <w:szCs w:val="28"/>
        </w:rPr>
        <w:t>pēc Uzraudzības iestādes izteiktā ierosinājuma parakstīts dokuments noteiktā termiņā novērst konstatēto pārkāpumu. Rakstveida apņemšanās var ietvert reklāmas devēja, reklāmas izgatavotāja vai reklāmas izplatītāja apņemšanos:</w:t>
      </w:r>
    </w:p>
    <w:p w:rsidR="00182450" w:rsidRPr="001B3539" w:rsidRDefault="00182450" w:rsidP="00182450">
      <w:pPr>
        <w:pStyle w:val="naisf"/>
        <w:spacing w:before="0" w:after="0"/>
        <w:ind w:firstLine="720"/>
        <w:rPr>
          <w:sz w:val="28"/>
          <w:szCs w:val="28"/>
        </w:rPr>
      </w:pPr>
      <w:r w:rsidRPr="001B3539">
        <w:rPr>
          <w:sz w:val="28"/>
          <w:szCs w:val="28"/>
        </w:rPr>
        <w:t>1) neveikt noteiktas darbības;</w:t>
      </w:r>
    </w:p>
    <w:p w:rsidR="00182450" w:rsidRPr="001B3539" w:rsidRDefault="00182450" w:rsidP="00182450">
      <w:pPr>
        <w:pStyle w:val="naisf"/>
        <w:spacing w:before="0" w:after="0"/>
        <w:ind w:firstLine="720"/>
        <w:rPr>
          <w:sz w:val="28"/>
          <w:szCs w:val="28"/>
        </w:rPr>
      </w:pPr>
      <w:r w:rsidRPr="001B3539">
        <w:rPr>
          <w:sz w:val="28"/>
          <w:szCs w:val="28"/>
        </w:rPr>
        <w:t>2) veikt noteiktas darbības, tai skaitā sniegt papildu informāciju, kas nepieciešama, lai nodrošinātu reklāmas atbilstību šā likuma prasībām, publicēt attiecīgajai reklāmai atbilstošā saziņas līdzeklī paziņojumu, kurā atsauc reklāmu;</w:t>
      </w:r>
    </w:p>
    <w:p w:rsidR="00182450" w:rsidRPr="00746B1B" w:rsidRDefault="00182450" w:rsidP="00182450">
      <w:pPr>
        <w:pStyle w:val="naisf"/>
        <w:spacing w:before="0" w:after="0"/>
        <w:ind w:firstLine="720"/>
        <w:rPr>
          <w:sz w:val="28"/>
          <w:szCs w:val="28"/>
        </w:rPr>
      </w:pPr>
      <w:r w:rsidRPr="00746B1B">
        <w:rPr>
          <w:sz w:val="28"/>
          <w:szCs w:val="28"/>
        </w:rPr>
        <w:t>3) atlīdzināt patērētājiem nodarīto</w:t>
      </w:r>
      <w:r w:rsidR="00877EDC" w:rsidRPr="00746B1B">
        <w:rPr>
          <w:sz w:val="28"/>
          <w:szCs w:val="28"/>
        </w:rPr>
        <w:t>s</w:t>
      </w:r>
      <w:r w:rsidRPr="00746B1B">
        <w:rPr>
          <w:sz w:val="28"/>
          <w:szCs w:val="28"/>
        </w:rPr>
        <w:t xml:space="preserve"> </w:t>
      </w:r>
      <w:r w:rsidR="00877EDC" w:rsidRPr="00746B1B">
        <w:rPr>
          <w:sz w:val="28"/>
          <w:szCs w:val="28"/>
        </w:rPr>
        <w:t>zaudējumus</w:t>
      </w:r>
      <w:r w:rsidRPr="00746B1B">
        <w:rPr>
          <w:sz w:val="28"/>
          <w:szCs w:val="28"/>
        </w:rPr>
        <w:t>.”;</w:t>
      </w:r>
    </w:p>
    <w:p w:rsidR="00854612" w:rsidRPr="001B3539" w:rsidRDefault="00854612" w:rsidP="00E94AB1">
      <w:pPr>
        <w:spacing w:after="120"/>
        <w:ind w:firstLine="720"/>
        <w:jc w:val="both"/>
        <w:rPr>
          <w:sz w:val="28"/>
          <w:szCs w:val="28"/>
        </w:rPr>
      </w:pPr>
    </w:p>
    <w:p w:rsidR="00955DCD" w:rsidRPr="001B3539" w:rsidRDefault="001C2681" w:rsidP="00E94AB1">
      <w:pPr>
        <w:spacing w:after="120"/>
        <w:ind w:firstLine="720"/>
        <w:jc w:val="both"/>
        <w:rPr>
          <w:sz w:val="28"/>
          <w:szCs w:val="28"/>
        </w:rPr>
      </w:pPr>
      <w:r w:rsidRPr="001B3539">
        <w:rPr>
          <w:sz w:val="28"/>
          <w:szCs w:val="28"/>
        </w:rPr>
        <w:t>papildināt ar 3</w:t>
      </w:r>
      <w:r w:rsidR="00300BD8">
        <w:rPr>
          <w:sz w:val="28"/>
          <w:szCs w:val="28"/>
        </w:rPr>
        <w:t>.</w:t>
      </w:r>
      <w:r w:rsidRPr="001B3539">
        <w:rPr>
          <w:sz w:val="28"/>
          <w:szCs w:val="28"/>
          <w:vertAlign w:val="superscript"/>
        </w:rPr>
        <w:t>3</w:t>
      </w:r>
      <w:r w:rsidR="00C647F5" w:rsidRPr="001B3539">
        <w:rPr>
          <w:sz w:val="28"/>
          <w:szCs w:val="28"/>
        </w:rPr>
        <w:t xml:space="preserve">, </w:t>
      </w:r>
      <w:r w:rsidRPr="001B3539">
        <w:rPr>
          <w:sz w:val="28"/>
          <w:szCs w:val="28"/>
        </w:rPr>
        <w:t xml:space="preserve"> </w:t>
      </w:r>
      <w:r w:rsidR="00C647F5" w:rsidRPr="001B3539">
        <w:rPr>
          <w:sz w:val="28"/>
          <w:szCs w:val="28"/>
        </w:rPr>
        <w:t>3</w:t>
      </w:r>
      <w:r w:rsidR="00300BD8">
        <w:rPr>
          <w:sz w:val="28"/>
          <w:szCs w:val="28"/>
        </w:rPr>
        <w:t>.</w:t>
      </w:r>
      <w:r w:rsidR="00C647F5" w:rsidRPr="001B3539">
        <w:rPr>
          <w:sz w:val="28"/>
          <w:szCs w:val="28"/>
          <w:vertAlign w:val="superscript"/>
        </w:rPr>
        <w:t>4</w:t>
      </w:r>
      <w:r w:rsidR="00C647F5" w:rsidRPr="001B3539">
        <w:rPr>
          <w:sz w:val="28"/>
          <w:szCs w:val="28"/>
        </w:rPr>
        <w:t xml:space="preserve"> un 3</w:t>
      </w:r>
      <w:r w:rsidR="00300BD8">
        <w:rPr>
          <w:sz w:val="28"/>
          <w:szCs w:val="28"/>
        </w:rPr>
        <w:t>.</w:t>
      </w:r>
      <w:r w:rsidR="00C647F5" w:rsidRPr="001B3539">
        <w:rPr>
          <w:sz w:val="28"/>
          <w:szCs w:val="28"/>
          <w:vertAlign w:val="superscript"/>
        </w:rPr>
        <w:t>5</w:t>
      </w:r>
      <w:r w:rsidR="00C647F5" w:rsidRPr="001B3539">
        <w:rPr>
          <w:sz w:val="28"/>
          <w:szCs w:val="28"/>
        </w:rPr>
        <w:t xml:space="preserve"> </w:t>
      </w:r>
      <w:r w:rsidRPr="001B3539">
        <w:rPr>
          <w:sz w:val="28"/>
          <w:szCs w:val="28"/>
        </w:rPr>
        <w:t>daļu šādā redakcijā:</w:t>
      </w:r>
    </w:p>
    <w:p w:rsidR="001C2681" w:rsidRPr="001B3539" w:rsidRDefault="001C2681" w:rsidP="00E94AB1">
      <w:pPr>
        <w:spacing w:after="120"/>
        <w:ind w:firstLine="720"/>
        <w:jc w:val="both"/>
        <w:rPr>
          <w:sz w:val="28"/>
          <w:szCs w:val="28"/>
        </w:rPr>
      </w:pPr>
    </w:p>
    <w:p w:rsidR="00955DCD" w:rsidRPr="001B3539" w:rsidRDefault="00C647F5" w:rsidP="00955DCD">
      <w:pPr>
        <w:pStyle w:val="naisf"/>
        <w:spacing w:before="0" w:after="0"/>
        <w:ind w:firstLine="720"/>
        <w:rPr>
          <w:sz w:val="28"/>
          <w:szCs w:val="28"/>
        </w:rPr>
      </w:pPr>
      <w:r w:rsidRPr="001B3539">
        <w:rPr>
          <w:sz w:val="28"/>
          <w:szCs w:val="28"/>
        </w:rPr>
        <w:t xml:space="preserve"> </w:t>
      </w:r>
      <w:r w:rsidR="00955DCD" w:rsidRPr="001B3539">
        <w:rPr>
          <w:sz w:val="28"/>
          <w:szCs w:val="28"/>
        </w:rPr>
        <w:t>„(</w:t>
      </w:r>
      <w:r w:rsidR="004A7A0B" w:rsidRPr="001B3539">
        <w:rPr>
          <w:sz w:val="28"/>
          <w:szCs w:val="28"/>
        </w:rPr>
        <w:t>3</w:t>
      </w:r>
      <w:r w:rsidR="004A7A0B" w:rsidRPr="001B3539">
        <w:rPr>
          <w:sz w:val="28"/>
          <w:szCs w:val="28"/>
          <w:vertAlign w:val="superscript"/>
        </w:rPr>
        <w:t>3</w:t>
      </w:r>
      <w:r w:rsidR="00955DCD" w:rsidRPr="001B3539">
        <w:rPr>
          <w:sz w:val="28"/>
          <w:szCs w:val="28"/>
        </w:rPr>
        <w:t xml:space="preserve">) Parakstot rakstveida apņemšanos, </w:t>
      </w:r>
      <w:r w:rsidR="00601620" w:rsidRPr="001B3539">
        <w:rPr>
          <w:sz w:val="28"/>
          <w:szCs w:val="28"/>
        </w:rPr>
        <w:t xml:space="preserve">reklāmas devējs, reklāmas izgatavotājs vai reklāmas izplatītājs </w:t>
      </w:r>
      <w:r w:rsidR="00955DCD" w:rsidRPr="001B3539">
        <w:rPr>
          <w:sz w:val="28"/>
          <w:szCs w:val="28"/>
        </w:rPr>
        <w:t xml:space="preserve">atzīst, ka ir izdarījis konstatēto pārkāpumu. </w:t>
      </w:r>
      <w:r w:rsidR="00601620" w:rsidRPr="001B3539">
        <w:rPr>
          <w:sz w:val="28"/>
          <w:szCs w:val="28"/>
        </w:rPr>
        <w:t xml:space="preserve">Reklāmas devējs, reklāmas izgatavotājs vai reklāmas izplatītājs </w:t>
      </w:r>
      <w:r w:rsidR="00955DCD" w:rsidRPr="001B3539">
        <w:rPr>
          <w:sz w:val="28"/>
          <w:szCs w:val="28"/>
        </w:rPr>
        <w:t xml:space="preserve">rakstveida apņemšanās dokumentā norāda pārkāpumu, kā arī tā novēršanas veidu un termiņu. Rakstveida apņemšanās uzskatāma par saņemtu (stājas spēkā) ar brīdi, kad Uzraudzības iestāde apstiprina tās pieņemšanu, rakstveidā </w:t>
      </w:r>
      <w:r w:rsidR="00601620" w:rsidRPr="001B3539">
        <w:rPr>
          <w:sz w:val="28"/>
          <w:szCs w:val="28"/>
        </w:rPr>
        <w:t xml:space="preserve">reklāmas </w:t>
      </w:r>
      <w:r w:rsidR="00601620" w:rsidRPr="001B3539">
        <w:rPr>
          <w:sz w:val="28"/>
          <w:szCs w:val="28"/>
        </w:rPr>
        <w:lastRenderedPageBreak/>
        <w:t xml:space="preserve">devējam, reklāmas izgatavotājam vai reklāmas izplatītājam </w:t>
      </w:r>
      <w:r w:rsidR="00955DCD" w:rsidRPr="001B3539">
        <w:rPr>
          <w:sz w:val="28"/>
          <w:szCs w:val="28"/>
        </w:rPr>
        <w:t xml:space="preserve">apliecinot, ka </w:t>
      </w:r>
      <w:r w:rsidR="00955DCD" w:rsidRPr="00746B1B">
        <w:rPr>
          <w:sz w:val="28"/>
          <w:szCs w:val="28"/>
        </w:rPr>
        <w:t xml:space="preserve">attiecīgie pasākumi ir pietiekami pārkāpuma un tā ietekmes novēršanai. </w:t>
      </w:r>
      <w:r w:rsidR="005E1657" w:rsidRPr="00746B1B">
        <w:rPr>
          <w:sz w:val="28"/>
          <w:szCs w:val="28"/>
        </w:rPr>
        <w:t xml:space="preserve">Iestāde apliecinājumu  par rakstveida apņemšanās pieņemšanu paziņo Paziņošanas likuma noteiktajā kārtībā. </w:t>
      </w:r>
      <w:r w:rsidR="00955DCD" w:rsidRPr="00746B1B">
        <w:rPr>
          <w:sz w:val="28"/>
          <w:szCs w:val="28"/>
        </w:rPr>
        <w:t>Pārkāpuma novēršanas termiņš</w:t>
      </w:r>
      <w:r w:rsidR="00955DCD" w:rsidRPr="001B3539">
        <w:rPr>
          <w:sz w:val="28"/>
          <w:szCs w:val="28"/>
        </w:rPr>
        <w:t xml:space="preserve"> nepārsniedz laiku, kas nepieciešams, lai </w:t>
      </w:r>
      <w:r w:rsidR="00601620" w:rsidRPr="001B3539">
        <w:rPr>
          <w:sz w:val="28"/>
          <w:szCs w:val="28"/>
        </w:rPr>
        <w:t xml:space="preserve">reklāmas devējs, reklāmas izgatavotājs vai reklāmas izplatītājs </w:t>
      </w:r>
      <w:r w:rsidR="00955DCD" w:rsidRPr="001B3539">
        <w:rPr>
          <w:sz w:val="28"/>
          <w:szCs w:val="28"/>
        </w:rPr>
        <w:t>varētu izpildīt paredzētos pasākumus un nodrošinātu patērētāju interešu ievērošanu, un parasti nedrīkst būt ilgāks par trim mēnešiem, izņemot gadījumus, kad ilgāks termiņš ir pamatots paredzēto pasākumu rakstura dēļ.</w:t>
      </w:r>
    </w:p>
    <w:p w:rsidR="00955DCD" w:rsidRPr="001B3539" w:rsidRDefault="00955DCD" w:rsidP="00955DCD">
      <w:pPr>
        <w:spacing w:after="120"/>
        <w:ind w:firstLine="720"/>
        <w:jc w:val="both"/>
        <w:rPr>
          <w:sz w:val="28"/>
          <w:szCs w:val="28"/>
        </w:rPr>
      </w:pPr>
      <w:r w:rsidRPr="001B3539">
        <w:rPr>
          <w:sz w:val="28"/>
          <w:szCs w:val="28"/>
        </w:rPr>
        <w:t>(</w:t>
      </w:r>
      <w:r w:rsidR="004A7A0B" w:rsidRPr="001B3539">
        <w:rPr>
          <w:sz w:val="28"/>
          <w:szCs w:val="28"/>
        </w:rPr>
        <w:t>3</w:t>
      </w:r>
      <w:r w:rsidR="004A7A0B" w:rsidRPr="001B3539">
        <w:rPr>
          <w:sz w:val="28"/>
          <w:szCs w:val="28"/>
          <w:vertAlign w:val="superscript"/>
        </w:rPr>
        <w:t>4</w:t>
      </w:r>
      <w:r w:rsidRPr="001B3539">
        <w:rPr>
          <w:sz w:val="28"/>
          <w:szCs w:val="28"/>
        </w:rPr>
        <w:t xml:space="preserve">) Ja </w:t>
      </w:r>
      <w:r w:rsidR="00601620" w:rsidRPr="001B3539">
        <w:rPr>
          <w:sz w:val="28"/>
          <w:szCs w:val="28"/>
        </w:rPr>
        <w:t xml:space="preserve">reklāmas devējs, reklāmas izgatavotājs vai reklāmas izplatītājs </w:t>
      </w:r>
      <w:r w:rsidRPr="001B3539">
        <w:rPr>
          <w:sz w:val="28"/>
          <w:szCs w:val="28"/>
        </w:rPr>
        <w:t xml:space="preserve">saskaņā ar šā panta </w:t>
      </w:r>
      <w:r w:rsidR="008370DB" w:rsidRPr="001B3539">
        <w:rPr>
          <w:sz w:val="28"/>
          <w:szCs w:val="28"/>
        </w:rPr>
        <w:t>trešās</w:t>
      </w:r>
      <w:r w:rsidRPr="001B3539">
        <w:rPr>
          <w:sz w:val="28"/>
          <w:szCs w:val="28"/>
        </w:rPr>
        <w:t xml:space="preserve"> daļas otro punktu rakstveidā apņemas novērst konstatēto pārkāpumu un Uzraudzības iestāde saskaņā ar šā panta </w:t>
      </w:r>
      <w:r w:rsidR="008370DB" w:rsidRPr="001B3539">
        <w:rPr>
          <w:sz w:val="28"/>
          <w:szCs w:val="28"/>
        </w:rPr>
        <w:t>3</w:t>
      </w:r>
      <w:r w:rsidR="00300BD8">
        <w:rPr>
          <w:sz w:val="28"/>
          <w:szCs w:val="28"/>
        </w:rPr>
        <w:t>.</w:t>
      </w:r>
      <w:r w:rsidR="008370DB" w:rsidRPr="001B3539">
        <w:rPr>
          <w:sz w:val="28"/>
          <w:szCs w:val="28"/>
          <w:vertAlign w:val="superscript"/>
        </w:rPr>
        <w:t>3</w:t>
      </w:r>
      <w:r w:rsidRPr="001B3539">
        <w:rPr>
          <w:sz w:val="28"/>
          <w:szCs w:val="28"/>
        </w:rPr>
        <w:t xml:space="preserve"> daļu </w:t>
      </w:r>
      <w:r w:rsidRPr="00746B1B">
        <w:rPr>
          <w:sz w:val="28"/>
          <w:szCs w:val="28"/>
        </w:rPr>
        <w:t xml:space="preserve">apstiprina rakstveida apņemšanās pieņemšanu, Uzraudzības iestāde nepieņem šā panta </w:t>
      </w:r>
      <w:r w:rsidR="006F5C45" w:rsidRPr="00746B1B">
        <w:rPr>
          <w:sz w:val="28"/>
          <w:szCs w:val="28"/>
        </w:rPr>
        <w:t>ceturtajā</w:t>
      </w:r>
      <w:r w:rsidRPr="00746B1B">
        <w:rPr>
          <w:sz w:val="28"/>
          <w:szCs w:val="28"/>
        </w:rPr>
        <w:t xml:space="preserve"> daļā minētos lēmumus</w:t>
      </w:r>
      <w:r w:rsidR="00360B03" w:rsidRPr="00746B1B">
        <w:rPr>
          <w:sz w:val="28"/>
          <w:szCs w:val="28"/>
        </w:rPr>
        <w:t xml:space="preserve"> un izbeidz administratīvo lietvedību daļā par pārkāpumu, kuru reklāmas devējs, reklāmas izgatavotājs vai reklāmas izplatītājs apņemas novērst.</w:t>
      </w:r>
      <w:r w:rsidRPr="00746B1B">
        <w:rPr>
          <w:sz w:val="28"/>
          <w:szCs w:val="28"/>
        </w:rPr>
        <w:t xml:space="preserve"> Ja Uzraudzības</w:t>
      </w:r>
      <w:r w:rsidRPr="001B3539">
        <w:rPr>
          <w:sz w:val="28"/>
          <w:szCs w:val="28"/>
        </w:rPr>
        <w:t xml:space="preserve"> iestāde konstatē, ka rakstveida apņemšanās netiek pildīta, Uzraudzības iestāde ir tiesīga pieņemt vienu vai vairākus šā panta </w:t>
      </w:r>
      <w:r w:rsidR="006F5C45" w:rsidRPr="001B3539">
        <w:rPr>
          <w:sz w:val="28"/>
          <w:szCs w:val="28"/>
        </w:rPr>
        <w:t>cetur</w:t>
      </w:r>
      <w:r w:rsidRPr="001B3539">
        <w:rPr>
          <w:sz w:val="28"/>
          <w:szCs w:val="28"/>
        </w:rPr>
        <w:t>tajā daļā minētos lēmumus.</w:t>
      </w:r>
    </w:p>
    <w:p w:rsidR="00955DCD" w:rsidRPr="001B3539" w:rsidRDefault="00955DCD" w:rsidP="00955DCD">
      <w:pPr>
        <w:spacing w:after="120"/>
        <w:ind w:firstLine="720"/>
        <w:jc w:val="both"/>
        <w:rPr>
          <w:sz w:val="28"/>
          <w:szCs w:val="28"/>
        </w:rPr>
      </w:pPr>
      <w:r w:rsidRPr="001B3539">
        <w:rPr>
          <w:sz w:val="28"/>
          <w:szCs w:val="28"/>
          <w:lang w:eastAsia="en-US"/>
        </w:rPr>
        <w:t>(</w:t>
      </w:r>
      <w:r w:rsidR="004A7A0B" w:rsidRPr="001B3539">
        <w:rPr>
          <w:sz w:val="28"/>
          <w:szCs w:val="28"/>
          <w:lang w:eastAsia="en-US"/>
        </w:rPr>
        <w:t>3</w:t>
      </w:r>
      <w:r w:rsidR="004A7A0B" w:rsidRPr="001B3539">
        <w:rPr>
          <w:sz w:val="28"/>
          <w:szCs w:val="28"/>
          <w:vertAlign w:val="superscript"/>
          <w:lang w:eastAsia="en-US"/>
        </w:rPr>
        <w:t>5</w:t>
      </w:r>
      <w:r w:rsidRPr="001B3539">
        <w:rPr>
          <w:sz w:val="28"/>
          <w:szCs w:val="28"/>
          <w:lang w:eastAsia="en-US"/>
        </w:rPr>
        <w:t xml:space="preserve">) Pirms šā panta </w:t>
      </w:r>
      <w:r w:rsidR="006F5C45" w:rsidRPr="001B3539">
        <w:rPr>
          <w:sz w:val="28"/>
          <w:szCs w:val="28"/>
          <w:lang w:eastAsia="en-US"/>
        </w:rPr>
        <w:t>3</w:t>
      </w:r>
      <w:r w:rsidR="00300BD8">
        <w:rPr>
          <w:sz w:val="28"/>
          <w:szCs w:val="28"/>
          <w:lang w:eastAsia="en-US"/>
        </w:rPr>
        <w:t>.</w:t>
      </w:r>
      <w:r w:rsidR="006F5C45" w:rsidRPr="001B3539">
        <w:rPr>
          <w:sz w:val="28"/>
          <w:szCs w:val="28"/>
          <w:vertAlign w:val="superscript"/>
          <w:lang w:eastAsia="en-US"/>
        </w:rPr>
        <w:t>3</w:t>
      </w:r>
      <w:r w:rsidRPr="001B3539">
        <w:rPr>
          <w:sz w:val="28"/>
          <w:szCs w:val="28"/>
          <w:lang w:eastAsia="en-US"/>
        </w:rPr>
        <w:t xml:space="preserve"> daļā noteiktā pārkāpuma novēršanas termiņa beigām </w:t>
      </w:r>
      <w:r w:rsidR="006F5C45" w:rsidRPr="001B3539">
        <w:rPr>
          <w:sz w:val="28"/>
          <w:szCs w:val="28"/>
        </w:rPr>
        <w:t xml:space="preserve">reklāmas devējs, reklāmas izgatavotājs vai reklāmas izplatītājs </w:t>
      </w:r>
      <w:r w:rsidRPr="001B3539">
        <w:rPr>
          <w:sz w:val="28"/>
          <w:szCs w:val="28"/>
          <w:lang w:eastAsia="en-US"/>
        </w:rPr>
        <w:t>informē Uzraudzības iestādi par noteikto darbību izpildi.”;</w:t>
      </w:r>
    </w:p>
    <w:p w:rsidR="00D92B25" w:rsidRDefault="00D92B25" w:rsidP="00955DCD">
      <w:pPr>
        <w:spacing w:after="120"/>
        <w:ind w:firstLine="720"/>
        <w:jc w:val="both"/>
        <w:rPr>
          <w:sz w:val="26"/>
          <w:szCs w:val="26"/>
        </w:rPr>
      </w:pPr>
    </w:p>
    <w:p w:rsidR="00E94AB1" w:rsidRPr="00512EB7" w:rsidRDefault="00E94AB1" w:rsidP="00E94AB1">
      <w:pPr>
        <w:spacing w:after="120"/>
        <w:ind w:firstLine="720"/>
        <w:jc w:val="both"/>
        <w:rPr>
          <w:sz w:val="28"/>
          <w:szCs w:val="28"/>
        </w:rPr>
      </w:pPr>
      <w:r w:rsidRPr="00CB69AA">
        <w:rPr>
          <w:sz w:val="28"/>
          <w:szCs w:val="28"/>
        </w:rPr>
        <w:t>izteikt</w:t>
      </w:r>
      <w:r w:rsidRPr="00512EB7">
        <w:rPr>
          <w:sz w:val="28"/>
          <w:szCs w:val="28"/>
        </w:rPr>
        <w:t xml:space="preserve"> </w:t>
      </w:r>
      <w:r w:rsidR="00512EB7">
        <w:rPr>
          <w:sz w:val="28"/>
          <w:szCs w:val="28"/>
        </w:rPr>
        <w:t>ceturtās</w:t>
      </w:r>
      <w:r w:rsidRPr="00512EB7">
        <w:rPr>
          <w:sz w:val="28"/>
          <w:szCs w:val="28"/>
        </w:rPr>
        <w:t xml:space="preserve"> daļas piekto punktu šādā redakcijā:</w:t>
      </w:r>
    </w:p>
    <w:p w:rsidR="00E94AB1" w:rsidRPr="00746B1B" w:rsidRDefault="00E94AB1" w:rsidP="00E94AB1">
      <w:pPr>
        <w:spacing w:after="120"/>
        <w:ind w:firstLine="720"/>
        <w:jc w:val="both"/>
        <w:rPr>
          <w:sz w:val="28"/>
          <w:szCs w:val="28"/>
        </w:rPr>
      </w:pPr>
      <w:r w:rsidRPr="00746B1B">
        <w:rPr>
          <w:sz w:val="28"/>
          <w:szCs w:val="28"/>
        </w:rPr>
        <w:t xml:space="preserve">„5) savas kompetences ietvaros uzliek </w:t>
      </w:r>
      <w:r w:rsidR="005020CF" w:rsidRPr="00746B1B">
        <w:rPr>
          <w:sz w:val="28"/>
          <w:szCs w:val="28"/>
        </w:rPr>
        <w:t xml:space="preserve">piespiedu ietekmēšanas līdzekli - </w:t>
      </w:r>
      <w:r w:rsidRPr="00746B1B">
        <w:rPr>
          <w:sz w:val="28"/>
          <w:szCs w:val="28"/>
        </w:rPr>
        <w:t xml:space="preserve">soda naudu šā likuma </w:t>
      </w:r>
      <w:r w:rsidR="005020CF" w:rsidRPr="00746B1B">
        <w:rPr>
          <w:sz w:val="28"/>
          <w:szCs w:val="28"/>
        </w:rPr>
        <w:t>20</w:t>
      </w:r>
      <w:r w:rsidRPr="00746B1B">
        <w:rPr>
          <w:sz w:val="28"/>
          <w:szCs w:val="28"/>
        </w:rPr>
        <w:t>.pantā noteiktajā kārtībā;”</w:t>
      </w:r>
    </w:p>
    <w:p w:rsidR="00512EB7" w:rsidRDefault="00512EB7" w:rsidP="00E94AB1">
      <w:pPr>
        <w:spacing w:before="88"/>
        <w:ind w:firstLine="720"/>
        <w:jc w:val="both"/>
        <w:rPr>
          <w:sz w:val="26"/>
          <w:szCs w:val="26"/>
        </w:rPr>
      </w:pPr>
    </w:p>
    <w:p w:rsidR="00927016" w:rsidRPr="006B00AB" w:rsidRDefault="008D05CC" w:rsidP="003D3AA7">
      <w:pPr>
        <w:spacing w:before="75" w:after="75"/>
        <w:ind w:firstLine="714"/>
        <w:jc w:val="both"/>
        <w:rPr>
          <w:sz w:val="28"/>
          <w:szCs w:val="28"/>
        </w:rPr>
      </w:pPr>
      <w:r>
        <w:rPr>
          <w:sz w:val="28"/>
          <w:szCs w:val="28"/>
        </w:rPr>
        <w:t>p</w:t>
      </w:r>
      <w:r w:rsidR="00577F94" w:rsidRPr="00577F94">
        <w:rPr>
          <w:sz w:val="28"/>
          <w:szCs w:val="28"/>
        </w:rPr>
        <w:t xml:space="preserve">apildināt ar </w:t>
      </w:r>
      <w:r w:rsidR="00D65105">
        <w:rPr>
          <w:sz w:val="28"/>
          <w:szCs w:val="28"/>
        </w:rPr>
        <w:t xml:space="preserve"> </w:t>
      </w:r>
      <w:r w:rsidR="00EF130A">
        <w:rPr>
          <w:sz w:val="28"/>
          <w:szCs w:val="28"/>
        </w:rPr>
        <w:t>4</w:t>
      </w:r>
      <w:r w:rsidR="00300BD8">
        <w:rPr>
          <w:sz w:val="28"/>
          <w:szCs w:val="28"/>
        </w:rPr>
        <w:t>.</w:t>
      </w:r>
      <w:r w:rsidR="00EF130A" w:rsidRPr="00EF130A">
        <w:rPr>
          <w:sz w:val="28"/>
          <w:szCs w:val="28"/>
          <w:vertAlign w:val="superscript"/>
        </w:rPr>
        <w:t>1</w:t>
      </w:r>
      <w:r w:rsidR="00577F94" w:rsidRPr="00577F94">
        <w:rPr>
          <w:sz w:val="28"/>
          <w:szCs w:val="28"/>
        </w:rPr>
        <w:t xml:space="preserve"> daļu šādā redakcijā:</w:t>
      </w:r>
    </w:p>
    <w:p w:rsidR="00927016" w:rsidRPr="006B00AB" w:rsidRDefault="00927016" w:rsidP="00927016">
      <w:pPr>
        <w:spacing w:before="75" w:after="75"/>
        <w:ind w:firstLine="375"/>
        <w:jc w:val="both"/>
        <w:rPr>
          <w:sz w:val="28"/>
          <w:szCs w:val="28"/>
        </w:rPr>
      </w:pPr>
    </w:p>
    <w:p w:rsidR="00C83ED1" w:rsidRDefault="00577F94" w:rsidP="00927016">
      <w:pPr>
        <w:spacing w:before="75" w:after="75"/>
        <w:ind w:firstLine="375"/>
        <w:jc w:val="both"/>
        <w:rPr>
          <w:sz w:val="28"/>
          <w:szCs w:val="28"/>
        </w:rPr>
      </w:pPr>
      <w:r w:rsidRPr="00577F94">
        <w:rPr>
          <w:sz w:val="28"/>
          <w:szCs w:val="28"/>
        </w:rPr>
        <w:t>„(4</w:t>
      </w:r>
      <w:r w:rsidRPr="00577F94">
        <w:rPr>
          <w:sz w:val="28"/>
          <w:szCs w:val="28"/>
          <w:vertAlign w:val="superscript"/>
        </w:rPr>
        <w:t>1</w:t>
      </w:r>
      <w:r w:rsidRPr="00577F94">
        <w:rPr>
          <w:sz w:val="28"/>
          <w:szCs w:val="28"/>
        </w:rPr>
        <w:t xml:space="preserve">) Uzraudzības iestāde lēmumā ir tiesīga noteikt termiņu šā panta ceturtās daļas 1., 2., 3., 4.punktā minēto </w:t>
      </w:r>
      <w:r w:rsidR="008D05CC">
        <w:rPr>
          <w:sz w:val="28"/>
          <w:szCs w:val="28"/>
        </w:rPr>
        <w:t>darbību</w:t>
      </w:r>
      <w:r w:rsidRPr="00577F94">
        <w:rPr>
          <w:sz w:val="28"/>
          <w:szCs w:val="28"/>
        </w:rPr>
        <w:t xml:space="preserve"> izpildei. Pirms šā panta ceturtās daļas 1., 2., 3., 4. un 6.punktā minētajos lēmumos noteiktā termiņa beigām lēmuma adresāts informē Uzraudzības iestā</w:t>
      </w:r>
      <w:r w:rsidR="0093683D">
        <w:rPr>
          <w:sz w:val="28"/>
          <w:szCs w:val="28"/>
        </w:rPr>
        <w:t>di par noteikto darbību izpildi</w:t>
      </w:r>
      <w:r w:rsidRPr="00577F94">
        <w:rPr>
          <w:sz w:val="28"/>
          <w:szCs w:val="28"/>
        </w:rPr>
        <w:t>”</w:t>
      </w:r>
      <w:r w:rsidR="00C83ED1">
        <w:rPr>
          <w:sz w:val="28"/>
          <w:szCs w:val="28"/>
        </w:rPr>
        <w:t>;</w:t>
      </w:r>
    </w:p>
    <w:p w:rsidR="00C83ED1" w:rsidRDefault="00C83ED1" w:rsidP="00927016">
      <w:pPr>
        <w:spacing w:before="75" w:after="75"/>
        <w:ind w:firstLine="375"/>
        <w:jc w:val="both"/>
        <w:rPr>
          <w:sz w:val="28"/>
          <w:szCs w:val="28"/>
        </w:rPr>
      </w:pPr>
    </w:p>
    <w:p w:rsidR="00465AFA" w:rsidRDefault="00465AFA" w:rsidP="00927016">
      <w:pPr>
        <w:spacing w:before="75" w:after="75"/>
        <w:ind w:firstLine="375"/>
        <w:jc w:val="both"/>
        <w:rPr>
          <w:sz w:val="28"/>
          <w:szCs w:val="28"/>
        </w:rPr>
      </w:pPr>
      <w:r>
        <w:rPr>
          <w:sz w:val="28"/>
          <w:szCs w:val="28"/>
        </w:rPr>
        <w:t>aizstāt astotajā daļā vārdu „nenovēršama” ar vārdu „paredzama”;</w:t>
      </w:r>
    </w:p>
    <w:p w:rsidR="00465AFA" w:rsidRDefault="00465AFA" w:rsidP="00927016">
      <w:pPr>
        <w:spacing w:before="75" w:after="75"/>
        <w:ind w:firstLine="375"/>
        <w:jc w:val="both"/>
        <w:rPr>
          <w:sz w:val="28"/>
          <w:szCs w:val="28"/>
        </w:rPr>
      </w:pPr>
    </w:p>
    <w:p w:rsidR="00465AFA" w:rsidRDefault="00465AFA" w:rsidP="00927016">
      <w:pPr>
        <w:spacing w:before="75" w:after="75"/>
        <w:ind w:firstLine="375"/>
        <w:jc w:val="both"/>
        <w:rPr>
          <w:sz w:val="28"/>
          <w:szCs w:val="28"/>
        </w:rPr>
      </w:pPr>
      <w:r>
        <w:rPr>
          <w:sz w:val="28"/>
          <w:szCs w:val="28"/>
        </w:rPr>
        <w:t>izslēgt astotās daļas otro teikumu;</w:t>
      </w:r>
    </w:p>
    <w:p w:rsidR="00465AFA" w:rsidRDefault="00465AFA" w:rsidP="00927016">
      <w:pPr>
        <w:spacing w:before="75" w:after="75"/>
        <w:ind w:firstLine="375"/>
        <w:jc w:val="both"/>
        <w:rPr>
          <w:sz w:val="28"/>
          <w:szCs w:val="28"/>
        </w:rPr>
      </w:pPr>
    </w:p>
    <w:p w:rsidR="00465AFA" w:rsidRDefault="00465AFA" w:rsidP="00927016">
      <w:pPr>
        <w:spacing w:before="75" w:after="75"/>
        <w:ind w:firstLine="375"/>
        <w:jc w:val="both"/>
        <w:rPr>
          <w:sz w:val="28"/>
          <w:szCs w:val="28"/>
        </w:rPr>
      </w:pPr>
      <w:r>
        <w:rPr>
          <w:sz w:val="28"/>
          <w:szCs w:val="28"/>
        </w:rPr>
        <w:t>devītajā daļā tekstu iekavās aizstāt ar tekstu:</w:t>
      </w:r>
    </w:p>
    <w:p w:rsidR="00465AFA" w:rsidRDefault="00465AFA" w:rsidP="00927016">
      <w:pPr>
        <w:spacing w:before="75" w:after="75"/>
        <w:ind w:firstLine="375"/>
        <w:jc w:val="both"/>
        <w:rPr>
          <w:sz w:val="28"/>
          <w:szCs w:val="28"/>
        </w:rPr>
      </w:pPr>
    </w:p>
    <w:p w:rsidR="004544FC" w:rsidRDefault="00465AFA" w:rsidP="003B3FB0">
      <w:pPr>
        <w:spacing w:before="75" w:after="75"/>
        <w:ind w:firstLine="709"/>
        <w:jc w:val="both"/>
        <w:rPr>
          <w:sz w:val="28"/>
          <w:szCs w:val="28"/>
        </w:rPr>
      </w:pPr>
      <w:r>
        <w:rPr>
          <w:sz w:val="28"/>
          <w:szCs w:val="28"/>
        </w:rPr>
        <w:lastRenderedPageBreak/>
        <w:t>„(ar publicēšanu laikrakstā „Latvijas Vēstnesis” saistītos izdevumus sedz attiecīgais reklāmas devējs, reklāmas izgatavotājs vai reklāmas izplatītājs).</w:t>
      </w:r>
    </w:p>
    <w:p w:rsidR="00F96B3A" w:rsidRDefault="00F96B3A" w:rsidP="003B3FB0">
      <w:pPr>
        <w:spacing w:before="75" w:after="75"/>
        <w:ind w:firstLine="709"/>
        <w:jc w:val="both"/>
        <w:rPr>
          <w:sz w:val="28"/>
          <w:szCs w:val="28"/>
        </w:rPr>
      </w:pPr>
    </w:p>
    <w:p w:rsidR="00F96B3A" w:rsidRDefault="00F96B3A" w:rsidP="003B3FB0">
      <w:pPr>
        <w:spacing w:before="75" w:after="75"/>
        <w:ind w:firstLine="709"/>
        <w:jc w:val="both"/>
        <w:rPr>
          <w:sz w:val="28"/>
          <w:szCs w:val="28"/>
        </w:rPr>
      </w:pPr>
      <w:r>
        <w:rPr>
          <w:sz w:val="28"/>
          <w:szCs w:val="28"/>
        </w:rPr>
        <w:t>Papildināt ar desmito</w:t>
      </w:r>
      <w:r w:rsidR="00747D72">
        <w:rPr>
          <w:sz w:val="28"/>
          <w:szCs w:val="28"/>
        </w:rPr>
        <w:t xml:space="preserve"> </w:t>
      </w:r>
      <w:r w:rsidR="00407AF8">
        <w:rPr>
          <w:sz w:val="28"/>
          <w:szCs w:val="28"/>
        </w:rPr>
        <w:t xml:space="preserve">un vienpadsmito </w:t>
      </w:r>
      <w:r w:rsidR="00747D72">
        <w:rPr>
          <w:sz w:val="28"/>
          <w:szCs w:val="28"/>
        </w:rPr>
        <w:t xml:space="preserve">daļu </w:t>
      </w:r>
      <w:r>
        <w:rPr>
          <w:sz w:val="28"/>
          <w:szCs w:val="28"/>
        </w:rPr>
        <w:t>šādā redakcijā:</w:t>
      </w:r>
    </w:p>
    <w:p w:rsidR="00407AF8" w:rsidRPr="00746B1B" w:rsidRDefault="004178D8" w:rsidP="004178D8">
      <w:pPr>
        <w:ind w:firstLine="720"/>
        <w:jc w:val="both"/>
        <w:rPr>
          <w:sz w:val="28"/>
          <w:szCs w:val="28"/>
        </w:rPr>
      </w:pPr>
      <w:r w:rsidRPr="00746B1B">
        <w:rPr>
          <w:sz w:val="28"/>
          <w:szCs w:val="28"/>
        </w:rPr>
        <w:t>“</w:t>
      </w:r>
      <w:r w:rsidR="00407AF8" w:rsidRPr="00746B1B">
        <w:rPr>
          <w:sz w:val="28"/>
          <w:szCs w:val="28"/>
        </w:rPr>
        <w:t>(10) Uzraudzības iestāde lēmumu par pārkāpumiem reklāmas jomā pieņem sešu mēnešu laikā no</w:t>
      </w:r>
      <w:r w:rsidR="0026511F" w:rsidRPr="00746B1B">
        <w:rPr>
          <w:sz w:val="28"/>
          <w:szCs w:val="28"/>
        </w:rPr>
        <w:t xml:space="preserve"> lietas </w:t>
      </w:r>
      <w:r w:rsidR="00407AF8" w:rsidRPr="00746B1B">
        <w:rPr>
          <w:sz w:val="28"/>
          <w:szCs w:val="28"/>
        </w:rPr>
        <w:t xml:space="preserve">ierosināšanas </w:t>
      </w:r>
      <w:r w:rsidR="006B5FA3" w:rsidRPr="00746B1B">
        <w:rPr>
          <w:sz w:val="28"/>
          <w:szCs w:val="28"/>
        </w:rPr>
        <w:t>dienas</w:t>
      </w:r>
      <w:r w:rsidR="0026511F" w:rsidRPr="00746B1B">
        <w:rPr>
          <w:sz w:val="28"/>
          <w:szCs w:val="28"/>
        </w:rPr>
        <w:t xml:space="preserve">. Ja objektīvu iemeslu dēļ šo termiņu nav iespējams ievērot, </w:t>
      </w:r>
      <w:r w:rsidR="0079060A" w:rsidRPr="00746B1B">
        <w:rPr>
          <w:sz w:val="28"/>
          <w:szCs w:val="28"/>
        </w:rPr>
        <w:t xml:space="preserve">Uzraudzības </w:t>
      </w:r>
      <w:r w:rsidR="00D937A0" w:rsidRPr="00746B1B">
        <w:rPr>
          <w:sz w:val="28"/>
          <w:szCs w:val="28"/>
        </w:rPr>
        <w:t>iestāde to var pagarināt uz laiku, ne ilgāku par diviem gadiem</w:t>
      </w:r>
      <w:r w:rsidR="0079060A" w:rsidRPr="00746B1B">
        <w:rPr>
          <w:sz w:val="28"/>
          <w:szCs w:val="28"/>
        </w:rPr>
        <w:t xml:space="preserve">, skaitot no </w:t>
      </w:r>
      <w:r w:rsidR="00A032AE" w:rsidRPr="00746B1B">
        <w:rPr>
          <w:sz w:val="28"/>
          <w:szCs w:val="28"/>
        </w:rPr>
        <w:t>liet</w:t>
      </w:r>
      <w:r w:rsidR="0079060A" w:rsidRPr="00746B1B">
        <w:rPr>
          <w:sz w:val="28"/>
          <w:szCs w:val="28"/>
        </w:rPr>
        <w:t xml:space="preserve">as ierosināšanas dienas. </w:t>
      </w:r>
    </w:p>
    <w:p w:rsidR="00407AF8" w:rsidRPr="00746B1B" w:rsidRDefault="00407AF8" w:rsidP="004178D8">
      <w:pPr>
        <w:ind w:firstLine="720"/>
        <w:jc w:val="both"/>
        <w:rPr>
          <w:sz w:val="28"/>
          <w:szCs w:val="28"/>
        </w:rPr>
      </w:pPr>
    </w:p>
    <w:p w:rsidR="004178D8" w:rsidRPr="004178D8" w:rsidRDefault="004178D8" w:rsidP="004178D8">
      <w:pPr>
        <w:ind w:firstLine="720"/>
        <w:jc w:val="both"/>
        <w:rPr>
          <w:sz w:val="28"/>
          <w:szCs w:val="28"/>
        </w:rPr>
      </w:pPr>
      <w:r w:rsidRPr="00746B1B">
        <w:rPr>
          <w:sz w:val="28"/>
          <w:szCs w:val="28"/>
        </w:rPr>
        <w:t>(1</w:t>
      </w:r>
      <w:r w:rsidR="00407AF8" w:rsidRPr="00746B1B">
        <w:rPr>
          <w:sz w:val="28"/>
          <w:szCs w:val="28"/>
        </w:rPr>
        <w:t>1</w:t>
      </w:r>
      <w:r w:rsidRPr="00746B1B">
        <w:rPr>
          <w:sz w:val="28"/>
          <w:szCs w:val="28"/>
        </w:rPr>
        <w:t xml:space="preserve">) </w:t>
      </w:r>
      <w:r w:rsidR="009E548E" w:rsidRPr="00746B1B">
        <w:rPr>
          <w:sz w:val="28"/>
          <w:szCs w:val="28"/>
        </w:rPr>
        <w:t xml:space="preserve">Ciktāl šajā likumā nav noteikts citādi, </w:t>
      </w:r>
      <w:r w:rsidR="00F74C25" w:rsidRPr="00746B1B">
        <w:rPr>
          <w:sz w:val="28"/>
          <w:szCs w:val="28"/>
        </w:rPr>
        <w:t>Uzraudzības iestāde</w:t>
      </w:r>
      <w:r w:rsidR="00B44C4E" w:rsidRPr="00746B1B">
        <w:rPr>
          <w:sz w:val="28"/>
          <w:szCs w:val="28"/>
        </w:rPr>
        <w:t xml:space="preserve"> lietas</w:t>
      </w:r>
      <w:r w:rsidR="00B44C4E" w:rsidRPr="000F1584">
        <w:rPr>
          <w:sz w:val="28"/>
          <w:szCs w:val="28"/>
        </w:rPr>
        <w:t xml:space="preserve"> par pārkāpumiem reklāmas jomā izskata Administratīvā procesa likuma noteiktajā kārtībā</w:t>
      </w:r>
      <w:r w:rsidRPr="004178D8">
        <w:rPr>
          <w:sz w:val="28"/>
          <w:szCs w:val="28"/>
        </w:rPr>
        <w:t>.”</w:t>
      </w:r>
    </w:p>
    <w:p w:rsidR="00F96B3A" w:rsidRDefault="00F96B3A" w:rsidP="003B3FB0">
      <w:pPr>
        <w:spacing w:before="75" w:after="75"/>
        <w:ind w:firstLine="709"/>
        <w:jc w:val="both"/>
        <w:rPr>
          <w:sz w:val="28"/>
          <w:szCs w:val="28"/>
        </w:rPr>
      </w:pPr>
    </w:p>
    <w:p w:rsidR="00421873" w:rsidRDefault="00BD5750">
      <w:pPr>
        <w:spacing w:before="75" w:after="75"/>
        <w:ind w:firstLine="709"/>
        <w:jc w:val="both"/>
        <w:rPr>
          <w:sz w:val="28"/>
          <w:szCs w:val="28"/>
        </w:rPr>
      </w:pPr>
      <w:r>
        <w:rPr>
          <w:sz w:val="28"/>
          <w:szCs w:val="28"/>
        </w:rPr>
        <w:t>8</w:t>
      </w:r>
      <w:r w:rsidR="00BF0982">
        <w:rPr>
          <w:sz w:val="28"/>
          <w:szCs w:val="28"/>
        </w:rPr>
        <w:t>. Izteikt 16</w:t>
      </w:r>
      <w:r w:rsidR="00421873">
        <w:rPr>
          <w:sz w:val="28"/>
          <w:szCs w:val="28"/>
        </w:rPr>
        <w:t>.panta otro daļu šādā redakcijā:</w:t>
      </w:r>
    </w:p>
    <w:p w:rsidR="00421873" w:rsidRPr="000D6548" w:rsidRDefault="00421873" w:rsidP="00421873">
      <w:pPr>
        <w:spacing w:before="88" w:after="88"/>
        <w:ind w:firstLine="439"/>
        <w:jc w:val="both"/>
        <w:rPr>
          <w:sz w:val="28"/>
          <w:szCs w:val="28"/>
        </w:rPr>
      </w:pPr>
      <w:r w:rsidRPr="000D6548">
        <w:rPr>
          <w:sz w:val="28"/>
          <w:szCs w:val="28"/>
        </w:rPr>
        <w:t xml:space="preserve">„(2) Uzraudzības iestāde </w:t>
      </w:r>
      <w:r w:rsidR="009D1944" w:rsidRPr="000D6548">
        <w:rPr>
          <w:sz w:val="28"/>
          <w:szCs w:val="28"/>
        </w:rPr>
        <w:t>15.</w:t>
      </w:r>
      <w:r w:rsidRPr="000D6548">
        <w:rPr>
          <w:sz w:val="28"/>
          <w:szCs w:val="28"/>
        </w:rPr>
        <w:t>panta ceturtās daļas 4.punktā minētajā lēmumā ir tiesī</w:t>
      </w:r>
      <w:r w:rsidR="009D1944" w:rsidRPr="000D6548">
        <w:rPr>
          <w:sz w:val="28"/>
          <w:szCs w:val="28"/>
        </w:rPr>
        <w:t>ga noteikt reklāmas</w:t>
      </w:r>
      <w:r w:rsidRPr="000D6548">
        <w:rPr>
          <w:sz w:val="28"/>
          <w:szCs w:val="28"/>
        </w:rPr>
        <w:t xml:space="preserve"> atsaukuma saturu, apjomu, kā arī veidu, kādā atsaukums izplatāms.</w:t>
      </w:r>
      <w:r w:rsidR="00326B83">
        <w:rPr>
          <w:sz w:val="28"/>
          <w:szCs w:val="28"/>
        </w:rPr>
        <w:t xml:space="preserve"> Radušās izmaksas sedz attiecīgais reklāmas devējs, reklāmas izgatavotājs vai reklāmas izplatītājs.</w:t>
      </w:r>
      <w:r w:rsidRPr="000D6548">
        <w:rPr>
          <w:sz w:val="28"/>
          <w:szCs w:val="28"/>
        </w:rPr>
        <w:t>”</w:t>
      </w:r>
    </w:p>
    <w:p w:rsidR="00421873" w:rsidRDefault="00421873">
      <w:pPr>
        <w:spacing w:before="75" w:after="75"/>
        <w:ind w:firstLine="709"/>
        <w:jc w:val="both"/>
        <w:rPr>
          <w:sz w:val="28"/>
          <w:szCs w:val="28"/>
        </w:rPr>
      </w:pPr>
    </w:p>
    <w:p w:rsidR="00DB6F5B" w:rsidRDefault="00BD5750" w:rsidP="00620C5B">
      <w:pPr>
        <w:ind w:firstLine="720"/>
        <w:jc w:val="both"/>
        <w:rPr>
          <w:sz w:val="28"/>
          <w:szCs w:val="28"/>
        </w:rPr>
      </w:pPr>
      <w:r>
        <w:rPr>
          <w:sz w:val="28"/>
          <w:szCs w:val="28"/>
        </w:rPr>
        <w:t>9</w:t>
      </w:r>
      <w:r w:rsidR="00EB4D3D">
        <w:rPr>
          <w:sz w:val="28"/>
          <w:szCs w:val="28"/>
        </w:rPr>
        <w:t>.</w:t>
      </w:r>
      <w:r w:rsidR="00620C5B">
        <w:rPr>
          <w:sz w:val="28"/>
          <w:szCs w:val="28"/>
        </w:rPr>
        <w:t xml:space="preserve"> </w:t>
      </w:r>
      <w:r w:rsidR="00DB6F5B">
        <w:rPr>
          <w:sz w:val="28"/>
          <w:szCs w:val="28"/>
        </w:rPr>
        <w:t>17.pantā:</w:t>
      </w:r>
    </w:p>
    <w:p w:rsidR="00084FE5" w:rsidRDefault="00084FE5" w:rsidP="00084FE5">
      <w:pPr>
        <w:ind w:firstLine="720"/>
        <w:jc w:val="both"/>
        <w:rPr>
          <w:sz w:val="28"/>
          <w:szCs w:val="28"/>
        </w:rPr>
      </w:pPr>
      <w:r w:rsidRPr="00620C5B">
        <w:rPr>
          <w:sz w:val="28"/>
          <w:szCs w:val="28"/>
        </w:rPr>
        <w:t>Izteikt panta pirmo daļu šādā redakcijā:</w:t>
      </w:r>
    </w:p>
    <w:p w:rsidR="00084FE5" w:rsidRPr="003115C0" w:rsidRDefault="00084FE5" w:rsidP="00084FE5">
      <w:pPr>
        <w:ind w:firstLine="720"/>
        <w:jc w:val="both"/>
        <w:rPr>
          <w:sz w:val="28"/>
          <w:szCs w:val="28"/>
        </w:rPr>
      </w:pPr>
      <w:r w:rsidRPr="00620C5B">
        <w:rPr>
          <w:sz w:val="28"/>
          <w:szCs w:val="28"/>
        </w:rPr>
        <w:t xml:space="preserve">„(1) Uzraudzības iestādes lēmumu reklāmas devējs, reklāmas izgatavotājs vai reklāmas izplatītājs, attiecībā uz kuru pieņemts lēmums, var pārsūdzēt tiesā normatīvajos aktos noteiktajā </w:t>
      </w:r>
      <w:r w:rsidRPr="003115C0">
        <w:rPr>
          <w:sz w:val="28"/>
          <w:szCs w:val="28"/>
        </w:rPr>
        <w:t>kārtībā. Lēmuma pārsūdzēšana neaptur tā darbību, izņemot šā likuma 15.panta ceturtās daļas 5.punktā noteikto lēmumu.”</w:t>
      </w:r>
    </w:p>
    <w:p w:rsidR="00084FE5" w:rsidRDefault="00084FE5" w:rsidP="00DB6F5B">
      <w:pPr>
        <w:pStyle w:val="PlainText"/>
        <w:ind w:firstLine="720"/>
        <w:jc w:val="both"/>
        <w:rPr>
          <w:rFonts w:ascii="Times New Roman" w:hAnsi="Times New Roman"/>
          <w:sz w:val="28"/>
          <w:szCs w:val="28"/>
          <w:lang w:eastAsia="lv-LV"/>
        </w:rPr>
      </w:pPr>
    </w:p>
    <w:p w:rsidR="00DB6F5B" w:rsidRPr="00DB6F5B" w:rsidRDefault="00DB6F5B" w:rsidP="00DB6F5B">
      <w:pPr>
        <w:pStyle w:val="PlainText"/>
        <w:ind w:firstLine="720"/>
        <w:jc w:val="both"/>
        <w:rPr>
          <w:rFonts w:ascii="Times New Roman" w:hAnsi="Times New Roman"/>
          <w:sz w:val="28"/>
          <w:szCs w:val="28"/>
          <w:lang w:eastAsia="lv-LV"/>
        </w:rPr>
      </w:pPr>
      <w:r w:rsidRPr="00DB6F5B">
        <w:rPr>
          <w:rFonts w:ascii="Times New Roman" w:hAnsi="Times New Roman"/>
          <w:sz w:val="28"/>
          <w:szCs w:val="28"/>
          <w:lang w:eastAsia="lv-LV"/>
        </w:rPr>
        <w:t xml:space="preserve">Papildināt panta otro daļu pēc vārdiem „6. un 7.punkta,” ar skaitli „6.,”. </w:t>
      </w:r>
    </w:p>
    <w:p w:rsidR="00DB6F5B" w:rsidRDefault="00DB6F5B" w:rsidP="00620C5B">
      <w:pPr>
        <w:ind w:firstLine="720"/>
        <w:jc w:val="both"/>
        <w:rPr>
          <w:sz w:val="28"/>
          <w:szCs w:val="28"/>
        </w:rPr>
      </w:pPr>
    </w:p>
    <w:p w:rsidR="004544FC" w:rsidRDefault="00EB4D3D">
      <w:pPr>
        <w:spacing w:before="75" w:after="75"/>
        <w:ind w:firstLine="709"/>
        <w:jc w:val="both"/>
        <w:rPr>
          <w:sz w:val="28"/>
          <w:szCs w:val="28"/>
        </w:rPr>
      </w:pPr>
      <w:r>
        <w:rPr>
          <w:sz w:val="28"/>
          <w:szCs w:val="28"/>
        </w:rPr>
        <w:t>1</w:t>
      </w:r>
      <w:r w:rsidR="00BD5750">
        <w:rPr>
          <w:sz w:val="28"/>
          <w:szCs w:val="28"/>
        </w:rPr>
        <w:t>0</w:t>
      </w:r>
      <w:r w:rsidR="00C83ED1">
        <w:rPr>
          <w:sz w:val="28"/>
          <w:szCs w:val="28"/>
        </w:rPr>
        <w:t xml:space="preserve">. </w:t>
      </w:r>
      <w:r w:rsidR="00091182">
        <w:rPr>
          <w:sz w:val="28"/>
          <w:szCs w:val="28"/>
        </w:rPr>
        <w:t xml:space="preserve">Izteikt </w:t>
      </w:r>
      <w:r w:rsidR="0018603C">
        <w:rPr>
          <w:sz w:val="28"/>
          <w:szCs w:val="28"/>
        </w:rPr>
        <w:t>17.</w:t>
      </w:r>
      <w:r w:rsidR="0018603C">
        <w:rPr>
          <w:sz w:val="28"/>
          <w:szCs w:val="28"/>
          <w:vertAlign w:val="superscript"/>
        </w:rPr>
        <w:t>1</w:t>
      </w:r>
      <w:r w:rsidR="00A65177">
        <w:rPr>
          <w:sz w:val="28"/>
          <w:szCs w:val="28"/>
        </w:rPr>
        <w:t xml:space="preserve">panta </w:t>
      </w:r>
      <w:r w:rsidR="00783A83">
        <w:rPr>
          <w:sz w:val="28"/>
          <w:szCs w:val="28"/>
        </w:rPr>
        <w:t>trešo daļu šādā redakcijā:</w:t>
      </w:r>
    </w:p>
    <w:p w:rsidR="004544FC" w:rsidRDefault="004544FC">
      <w:pPr>
        <w:spacing w:before="75" w:after="75"/>
        <w:ind w:firstLine="709"/>
        <w:jc w:val="both"/>
        <w:rPr>
          <w:sz w:val="28"/>
          <w:szCs w:val="28"/>
        </w:rPr>
      </w:pPr>
    </w:p>
    <w:p w:rsidR="004544FC" w:rsidRDefault="00783A83">
      <w:pPr>
        <w:spacing w:before="75" w:after="75"/>
        <w:ind w:firstLine="709"/>
        <w:jc w:val="both"/>
        <w:rPr>
          <w:sz w:val="28"/>
          <w:szCs w:val="28"/>
        </w:rPr>
      </w:pPr>
      <w:r>
        <w:rPr>
          <w:sz w:val="28"/>
          <w:szCs w:val="28"/>
        </w:rPr>
        <w:t xml:space="preserve">„(3) Uzraudzības iestādes lēmumu par pagaidu noregulējumu </w:t>
      </w:r>
      <w:r w:rsidR="008F5EB5">
        <w:rPr>
          <w:sz w:val="28"/>
          <w:szCs w:val="28"/>
        </w:rPr>
        <w:t xml:space="preserve">reklāmas devējs, reklāmas izgatavotājs vai reklāmas izplatītājs, attiecībā uz kuru </w:t>
      </w:r>
      <w:r w:rsidR="0050492F">
        <w:rPr>
          <w:sz w:val="28"/>
          <w:szCs w:val="28"/>
        </w:rPr>
        <w:t xml:space="preserve">pieņemts lēmums par </w:t>
      </w:r>
      <w:r w:rsidR="008F5EB5">
        <w:rPr>
          <w:sz w:val="28"/>
          <w:szCs w:val="28"/>
        </w:rPr>
        <w:t xml:space="preserve">pagaidu </w:t>
      </w:r>
      <w:r w:rsidR="0050492F">
        <w:rPr>
          <w:sz w:val="28"/>
          <w:szCs w:val="28"/>
        </w:rPr>
        <w:t>noregulējumu</w:t>
      </w:r>
      <w:r w:rsidR="008F5EB5">
        <w:rPr>
          <w:sz w:val="28"/>
          <w:szCs w:val="28"/>
        </w:rPr>
        <w:t>, var pārsūdzēt tiesā</w:t>
      </w:r>
      <w:r w:rsidR="00253982">
        <w:rPr>
          <w:sz w:val="28"/>
          <w:szCs w:val="28"/>
        </w:rPr>
        <w:t>, kurā pārsūdzams uzraudzības iestādes lēmums,</w:t>
      </w:r>
      <w:r w:rsidR="008F5EB5">
        <w:rPr>
          <w:sz w:val="28"/>
          <w:szCs w:val="28"/>
        </w:rPr>
        <w:t xml:space="preserve"> 10 dienu laikā no tā s</w:t>
      </w:r>
      <w:r w:rsidR="00C83ED1">
        <w:rPr>
          <w:sz w:val="28"/>
          <w:szCs w:val="28"/>
        </w:rPr>
        <w:t>p</w:t>
      </w:r>
      <w:r w:rsidR="008F5EB5">
        <w:rPr>
          <w:sz w:val="28"/>
          <w:szCs w:val="28"/>
        </w:rPr>
        <w:t>ēkā stāšanās dienas. Lēmuma pārsūdzēšana neaptur tā darbību.”</w:t>
      </w:r>
    </w:p>
    <w:p w:rsidR="00DC079A" w:rsidRDefault="00DC079A">
      <w:pPr>
        <w:spacing w:before="75" w:after="75"/>
        <w:ind w:firstLine="709"/>
        <w:jc w:val="both"/>
        <w:rPr>
          <w:sz w:val="28"/>
          <w:szCs w:val="28"/>
        </w:rPr>
      </w:pPr>
    </w:p>
    <w:p w:rsidR="00503FDF" w:rsidRPr="00503FDF" w:rsidRDefault="00503FDF" w:rsidP="00C64C04">
      <w:pPr>
        <w:ind w:firstLine="720"/>
        <w:jc w:val="both"/>
        <w:rPr>
          <w:sz w:val="28"/>
          <w:szCs w:val="28"/>
        </w:rPr>
      </w:pPr>
      <w:r w:rsidRPr="00503FDF">
        <w:rPr>
          <w:sz w:val="28"/>
          <w:szCs w:val="28"/>
        </w:rPr>
        <w:t>1</w:t>
      </w:r>
      <w:r w:rsidR="00BD5750">
        <w:rPr>
          <w:sz w:val="28"/>
          <w:szCs w:val="28"/>
        </w:rPr>
        <w:t>1</w:t>
      </w:r>
      <w:r w:rsidRPr="00503FDF">
        <w:rPr>
          <w:sz w:val="28"/>
          <w:szCs w:val="28"/>
        </w:rPr>
        <w:t>. Papildināt ar 18</w:t>
      </w:r>
      <w:r w:rsidR="00300BD8">
        <w:rPr>
          <w:sz w:val="28"/>
          <w:szCs w:val="28"/>
        </w:rPr>
        <w:t>.</w:t>
      </w:r>
      <w:r w:rsidRPr="00503FDF">
        <w:rPr>
          <w:sz w:val="28"/>
          <w:szCs w:val="28"/>
          <w:vertAlign w:val="superscript"/>
        </w:rPr>
        <w:t>1</w:t>
      </w:r>
      <w:r w:rsidR="00300BD8">
        <w:rPr>
          <w:sz w:val="28"/>
          <w:szCs w:val="28"/>
          <w:vertAlign w:val="superscript"/>
        </w:rPr>
        <w:t xml:space="preserve"> </w:t>
      </w:r>
      <w:r w:rsidRPr="00503FDF">
        <w:rPr>
          <w:sz w:val="28"/>
          <w:szCs w:val="28"/>
        </w:rPr>
        <w:t>pantu šādā redakcijā:</w:t>
      </w:r>
    </w:p>
    <w:p w:rsidR="00D35C0B" w:rsidRDefault="00503FDF" w:rsidP="00C64C04">
      <w:pPr>
        <w:ind w:firstLine="720"/>
        <w:jc w:val="both"/>
        <w:rPr>
          <w:sz w:val="28"/>
          <w:szCs w:val="28"/>
        </w:rPr>
      </w:pPr>
      <w:r>
        <w:rPr>
          <w:sz w:val="28"/>
          <w:szCs w:val="28"/>
        </w:rPr>
        <w:t>„</w:t>
      </w:r>
      <w:r w:rsidR="00D35C0B" w:rsidRPr="00503FDF">
        <w:rPr>
          <w:sz w:val="28"/>
          <w:szCs w:val="28"/>
        </w:rPr>
        <w:t>18</w:t>
      </w:r>
      <w:r w:rsidR="00300BD8">
        <w:rPr>
          <w:sz w:val="28"/>
          <w:szCs w:val="28"/>
        </w:rPr>
        <w:t>.</w:t>
      </w:r>
      <w:r w:rsidR="00D35C0B" w:rsidRPr="00503FDF">
        <w:rPr>
          <w:sz w:val="28"/>
          <w:szCs w:val="28"/>
          <w:vertAlign w:val="superscript"/>
        </w:rPr>
        <w:t>1</w:t>
      </w:r>
      <w:r w:rsidR="00300BD8">
        <w:rPr>
          <w:sz w:val="28"/>
          <w:szCs w:val="28"/>
          <w:vertAlign w:val="superscript"/>
        </w:rPr>
        <w:t xml:space="preserve"> </w:t>
      </w:r>
      <w:r w:rsidR="00D35C0B">
        <w:rPr>
          <w:sz w:val="28"/>
          <w:szCs w:val="28"/>
        </w:rPr>
        <w:t>pants</w:t>
      </w:r>
    </w:p>
    <w:p w:rsidR="00D35C0B" w:rsidRDefault="00D35C0B" w:rsidP="00C64C04">
      <w:pPr>
        <w:ind w:firstLine="720"/>
        <w:jc w:val="both"/>
        <w:rPr>
          <w:sz w:val="28"/>
          <w:szCs w:val="28"/>
        </w:rPr>
      </w:pPr>
    </w:p>
    <w:p w:rsidR="00C64C04" w:rsidRPr="004178D8" w:rsidRDefault="00C64C04" w:rsidP="00C64C04">
      <w:pPr>
        <w:ind w:firstLine="720"/>
        <w:jc w:val="both"/>
        <w:rPr>
          <w:sz w:val="28"/>
          <w:szCs w:val="28"/>
        </w:rPr>
      </w:pPr>
      <w:r w:rsidRPr="00503FDF">
        <w:rPr>
          <w:sz w:val="28"/>
          <w:szCs w:val="28"/>
        </w:rPr>
        <w:lastRenderedPageBreak/>
        <w:t>Persona</w:t>
      </w:r>
      <w:r w:rsidRPr="004178D8">
        <w:rPr>
          <w:sz w:val="28"/>
          <w:szCs w:val="28"/>
        </w:rPr>
        <w:t xml:space="preserve">, kurai </w:t>
      </w:r>
      <w:r>
        <w:rPr>
          <w:sz w:val="28"/>
          <w:szCs w:val="28"/>
        </w:rPr>
        <w:t>reklāma</w:t>
      </w:r>
      <w:r w:rsidRPr="004178D8">
        <w:rPr>
          <w:sz w:val="28"/>
          <w:szCs w:val="28"/>
        </w:rPr>
        <w:t xml:space="preserve"> ir nodarījusi kaitējumu, ir tiesīga celt prasību tiesā likumā noteiktajā kārtībā.”</w:t>
      </w:r>
    </w:p>
    <w:p w:rsidR="00C64C04" w:rsidRDefault="00C64C04">
      <w:pPr>
        <w:spacing w:before="75" w:after="75"/>
        <w:ind w:firstLine="709"/>
        <w:jc w:val="both"/>
        <w:rPr>
          <w:sz w:val="28"/>
          <w:szCs w:val="28"/>
        </w:rPr>
      </w:pPr>
    </w:p>
    <w:p w:rsidR="002A3663" w:rsidRPr="00DB08AE" w:rsidRDefault="002A3663">
      <w:pPr>
        <w:spacing w:before="75" w:after="75"/>
        <w:ind w:firstLine="709"/>
        <w:jc w:val="both"/>
        <w:rPr>
          <w:sz w:val="28"/>
          <w:szCs w:val="28"/>
        </w:rPr>
      </w:pPr>
      <w:r w:rsidRPr="00DB08AE">
        <w:rPr>
          <w:sz w:val="28"/>
          <w:szCs w:val="28"/>
        </w:rPr>
        <w:t>1</w:t>
      </w:r>
      <w:r w:rsidR="00BD5750">
        <w:rPr>
          <w:sz w:val="28"/>
          <w:szCs w:val="28"/>
        </w:rPr>
        <w:t>2</w:t>
      </w:r>
      <w:r w:rsidRPr="00DB08AE">
        <w:rPr>
          <w:sz w:val="28"/>
          <w:szCs w:val="28"/>
        </w:rPr>
        <w:t>. Papildināt ar 20.pantu šādā redakcijā:</w:t>
      </w:r>
    </w:p>
    <w:p w:rsidR="002A3663" w:rsidRDefault="002A3663" w:rsidP="002A3663">
      <w:pPr>
        <w:spacing w:before="75" w:after="75"/>
        <w:ind w:firstLine="709"/>
        <w:jc w:val="both"/>
        <w:rPr>
          <w:sz w:val="28"/>
          <w:szCs w:val="28"/>
        </w:rPr>
      </w:pPr>
      <w:r w:rsidRPr="00DB08AE">
        <w:rPr>
          <w:sz w:val="28"/>
          <w:szCs w:val="28"/>
        </w:rPr>
        <w:t>„20.pants</w:t>
      </w:r>
    </w:p>
    <w:p w:rsidR="00C408C1" w:rsidRPr="00A818F8" w:rsidRDefault="00C408C1" w:rsidP="00C408C1">
      <w:pPr>
        <w:ind w:firstLine="720"/>
        <w:jc w:val="both"/>
        <w:rPr>
          <w:bCs/>
          <w:sz w:val="28"/>
          <w:szCs w:val="28"/>
        </w:rPr>
      </w:pPr>
      <w:r w:rsidRPr="00A818F8">
        <w:rPr>
          <w:sz w:val="28"/>
          <w:szCs w:val="28"/>
        </w:rPr>
        <w:t xml:space="preserve">(1) </w:t>
      </w:r>
      <w:r w:rsidR="00EC080A" w:rsidRPr="00746B1B">
        <w:rPr>
          <w:sz w:val="28"/>
          <w:szCs w:val="28"/>
        </w:rPr>
        <w:t>Uzraudzības iestāde</w:t>
      </w:r>
      <w:r w:rsidR="00706592">
        <w:rPr>
          <w:sz w:val="28"/>
          <w:szCs w:val="28"/>
        </w:rPr>
        <w:t xml:space="preserve"> </w:t>
      </w:r>
      <w:r w:rsidR="001B6DED">
        <w:rPr>
          <w:sz w:val="28"/>
          <w:szCs w:val="28"/>
        </w:rPr>
        <w:t>par noteiktā</w:t>
      </w:r>
      <w:r w:rsidR="00A818F8" w:rsidRPr="00A818F8">
        <w:rPr>
          <w:sz w:val="28"/>
          <w:szCs w:val="28"/>
        </w:rPr>
        <w:t xml:space="preserve">s kārtības pārkāpšanu reklāmas sniegšanā vai izplatīšanā </w:t>
      </w:r>
      <w:r w:rsidRPr="00A818F8">
        <w:rPr>
          <w:sz w:val="28"/>
          <w:szCs w:val="28"/>
        </w:rPr>
        <w:t>ir tiesīg</w:t>
      </w:r>
      <w:r w:rsidR="00EC7ADB">
        <w:rPr>
          <w:sz w:val="28"/>
          <w:szCs w:val="28"/>
        </w:rPr>
        <w:t>a</w:t>
      </w:r>
      <w:r w:rsidRPr="00A818F8">
        <w:rPr>
          <w:sz w:val="28"/>
          <w:szCs w:val="28"/>
        </w:rPr>
        <w:t xml:space="preserve"> uzlikt </w:t>
      </w:r>
      <w:r w:rsidR="00A818F8" w:rsidRPr="00A818F8">
        <w:rPr>
          <w:sz w:val="28"/>
          <w:szCs w:val="28"/>
        </w:rPr>
        <w:t xml:space="preserve">piespiedu ietekmēšanas līdzekli - soda naudu </w:t>
      </w:r>
      <w:r w:rsidR="001B6DED">
        <w:rPr>
          <w:sz w:val="28"/>
          <w:szCs w:val="28"/>
        </w:rPr>
        <w:t xml:space="preserve">(turpmāk – soda nauda) </w:t>
      </w:r>
      <w:r w:rsidR="00A818F8" w:rsidRPr="00A818F8">
        <w:rPr>
          <w:sz w:val="28"/>
          <w:szCs w:val="28"/>
        </w:rPr>
        <w:t xml:space="preserve">līdz </w:t>
      </w:r>
      <w:r w:rsidR="0008579A" w:rsidRPr="00746B1B">
        <w:rPr>
          <w:sz w:val="28"/>
          <w:szCs w:val="28"/>
        </w:rPr>
        <w:t>desmit</w:t>
      </w:r>
      <w:r w:rsidR="00A42705">
        <w:rPr>
          <w:sz w:val="28"/>
          <w:szCs w:val="28"/>
        </w:rPr>
        <w:t xml:space="preserve"> </w:t>
      </w:r>
      <w:r w:rsidR="00A818F8" w:rsidRPr="00A818F8">
        <w:rPr>
          <w:sz w:val="28"/>
          <w:szCs w:val="28"/>
        </w:rPr>
        <w:t>tūkstoš</w:t>
      </w:r>
      <w:r w:rsidR="00A42705">
        <w:rPr>
          <w:sz w:val="28"/>
          <w:szCs w:val="28"/>
        </w:rPr>
        <w:t>iem</w:t>
      </w:r>
      <w:r w:rsidR="00A818F8" w:rsidRPr="00A818F8">
        <w:rPr>
          <w:sz w:val="28"/>
          <w:szCs w:val="28"/>
        </w:rPr>
        <w:t xml:space="preserve"> lat</w:t>
      </w:r>
      <w:r w:rsidR="00642A3D">
        <w:rPr>
          <w:sz w:val="28"/>
          <w:szCs w:val="28"/>
        </w:rPr>
        <w:t>u</w:t>
      </w:r>
      <w:r w:rsidRPr="00A818F8">
        <w:rPr>
          <w:sz w:val="28"/>
          <w:szCs w:val="28"/>
        </w:rPr>
        <w:t>.</w:t>
      </w:r>
    </w:p>
    <w:p w:rsidR="00EC0044" w:rsidRDefault="00EC0044" w:rsidP="00EC0044">
      <w:pPr>
        <w:ind w:firstLine="720"/>
        <w:jc w:val="both"/>
        <w:rPr>
          <w:sz w:val="26"/>
          <w:szCs w:val="26"/>
        </w:rPr>
      </w:pPr>
    </w:p>
    <w:p w:rsidR="00C3684C" w:rsidRPr="00FC52E2" w:rsidRDefault="00C3684C" w:rsidP="00C3684C">
      <w:pPr>
        <w:ind w:firstLine="720"/>
        <w:jc w:val="both"/>
        <w:rPr>
          <w:bCs/>
          <w:sz w:val="28"/>
          <w:szCs w:val="28"/>
        </w:rPr>
      </w:pPr>
      <w:r w:rsidRPr="00A818F8">
        <w:rPr>
          <w:sz w:val="28"/>
          <w:szCs w:val="28"/>
        </w:rPr>
        <w:t>(</w:t>
      </w:r>
      <w:r>
        <w:rPr>
          <w:sz w:val="28"/>
          <w:szCs w:val="28"/>
        </w:rPr>
        <w:t>2</w:t>
      </w:r>
      <w:r w:rsidRPr="00A818F8">
        <w:rPr>
          <w:sz w:val="28"/>
          <w:szCs w:val="28"/>
        </w:rPr>
        <w:t xml:space="preserve">) </w:t>
      </w:r>
      <w:r w:rsidR="004D36B5" w:rsidRPr="00706592">
        <w:rPr>
          <w:sz w:val="28"/>
          <w:szCs w:val="28"/>
        </w:rPr>
        <w:t>Uzraudzības iestāde</w:t>
      </w:r>
      <w:r w:rsidR="00167772" w:rsidRPr="00FC52E2">
        <w:rPr>
          <w:sz w:val="28"/>
          <w:szCs w:val="28"/>
        </w:rPr>
        <w:t xml:space="preserve"> </w:t>
      </w:r>
      <w:r w:rsidRPr="00FC52E2">
        <w:rPr>
          <w:sz w:val="28"/>
          <w:szCs w:val="28"/>
        </w:rPr>
        <w:t xml:space="preserve">par </w:t>
      </w:r>
      <w:r w:rsidR="00FC52E2" w:rsidRPr="00FC52E2">
        <w:rPr>
          <w:sz w:val="28"/>
          <w:szCs w:val="28"/>
        </w:rPr>
        <w:t xml:space="preserve">normatīvo aktu prasībām </w:t>
      </w:r>
      <w:r w:rsidRPr="00FC52E2">
        <w:rPr>
          <w:sz w:val="28"/>
          <w:szCs w:val="28"/>
        </w:rPr>
        <w:t>neatbilstošas reklāmas sniegšanu vai izplatīšanu ir tiesīg</w:t>
      </w:r>
      <w:r w:rsidR="00837179">
        <w:rPr>
          <w:sz w:val="28"/>
          <w:szCs w:val="28"/>
        </w:rPr>
        <w:t>a</w:t>
      </w:r>
      <w:r w:rsidRPr="00FC52E2">
        <w:rPr>
          <w:sz w:val="28"/>
          <w:szCs w:val="28"/>
        </w:rPr>
        <w:t xml:space="preserve"> uzlikt soda naudu līdz desmit tūkstoš</w:t>
      </w:r>
      <w:r w:rsidR="00E53BD5" w:rsidRPr="00FC52E2">
        <w:rPr>
          <w:sz w:val="28"/>
          <w:szCs w:val="28"/>
        </w:rPr>
        <w:t>iem</w:t>
      </w:r>
      <w:r w:rsidRPr="00FC52E2">
        <w:rPr>
          <w:sz w:val="28"/>
          <w:szCs w:val="28"/>
        </w:rPr>
        <w:t xml:space="preserve"> latu.</w:t>
      </w:r>
    </w:p>
    <w:p w:rsidR="00756B96" w:rsidRPr="0008579A" w:rsidRDefault="00756B96" w:rsidP="00C408C1">
      <w:pPr>
        <w:spacing w:after="120"/>
        <w:ind w:firstLine="720"/>
        <w:jc w:val="both"/>
        <w:rPr>
          <w:sz w:val="26"/>
          <w:szCs w:val="26"/>
        </w:rPr>
      </w:pPr>
    </w:p>
    <w:p w:rsidR="00DF7604" w:rsidRDefault="00C408C1" w:rsidP="00C408C1">
      <w:pPr>
        <w:spacing w:after="120"/>
        <w:ind w:firstLine="720"/>
        <w:jc w:val="both"/>
        <w:rPr>
          <w:sz w:val="28"/>
          <w:szCs w:val="28"/>
        </w:rPr>
      </w:pPr>
      <w:r w:rsidRPr="00FC52E2">
        <w:rPr>
          <w:sz w:val="28"/>
          <w:szCs w:val="28"/>
        </w:rPr>
        <w:t>(</w:t>
      </w:r>
      <w:r w:rsidR="00894E10" w:rsidRPr="00FC52E2">
        <w:rPr>
          <w:sz w:val="28"/>
          <w:szCs w:val="28"/>
        </w:rPr>
        <w:t>3</w:t>
      </w:r>
      <w:r w:rsidRPr="00FC52E2">
        <w:rPr>
          <w:sz w:val="28"/>
          <w:szCs w:val="28"/>
        </w:rPr>
        <w:t xml:space="preserve">) </w:t>
      </w:r>
      <w:r w:rsidR="00C50AB5" w:rsidRPr="00746B1B">
        <w:rPr>
          <w:sz w:val="28"/>
          <w:szCs w:val="28"/>
        </w:rPr>
        <w:t>Uzraudzības iestāde</w:t>
      </w:r>
      <w:r w:rsidRPr="00746B1B">
        <w:rPr>
          <w:sz w:val="28"/>
          <w:szCs w:val="28"/>
        </w:rPr>
        <w:t xml:space="preserve">, vērtējot nepieciešamību uzlikt soda naudu un nosakot </w:t>
      </w:r>
      <w:r w:rsidR="009551B0" w:rsidRPr="00746B1B">
        <w:rPr>
          <w:sz w:val="28"/>
          <w:szCs w:val="28"/>
        </w:rPr>
        <w:t>tās</w:t>
      </w:r>
      <w:r w:rsidRPr="00746B1B">
        <w:rPr>
          <w:sz w:val="28"/>
          <w:szCs w:val="28"/>
        </w:rPr>
        <w:t xml:space="preserve"> apmēru, ņem vērā</w:t>
      </w:r>
      <w:r w:rsidR="00DF7604" w:rsidRPr="00746B1B">
        <w:rPr>
          <w:sz w:val="28"/>
          <w:szCs w:val="28"/>
        </w:rPr>
        <w:t>:</w:t>
      </w:r>
    </w:p>
    <w:p w:rsidR="00D80D5B" w:rsidRDefault="00DF7604" w:rsidP="00C408C1">
      <w:pPr>
        <w:spacing w:before="75" w:after="75"/>
        <w:ind w:firstLine="709"/>
        <w:jc w:val="both"/>
        <w:rPr>
          <w:sz w:val="28"/>
          <w:szCs w:val="28"/>
        </w:rPr>
      </w:pPr>
      <w:r>
        <w:rPr>
          <w:sz w:val="28"/>
          <w:szCs w:val="28"/>
        </w:rPr>
        <w:t>1)</w:t>
      </w:r>
      <w:r w:rsidR="00C408C1" w:rsidRPr="00FC52E2">
        <w:rPr>
          <w:sz w:val="28"/>
          <w:szCs w:val="28"/>
        </w:rPr>
        <w:t xml:space="preserve"> pieļautā pārkāpuma raksturu, pārkāpuma radīto ietekmi, apstākļus, kādos izdarīts pārk</w:t>
      </w:r>
      <w:r w:rsidR="001310F4">
        <w:rPr>
          <w:sz w:val="28"/>
          <w:szCs w:val="28"/>
        </w:rPr>
        <w:t>āpums, pārkāpēja lomu pārkāpumā un</w:t>
      </w:r>
      <w:r w:rsidR="00C408C1" w:rsidRPr="00FC52E2">
        <w:rPr>
          <w:sz w:val="28"/>
          <w:szCs w:val="28"/>
        </w:rPr>
        <w:t xml:space="preserve"> pārkāpuma apjomu</w:t>
      </w:r>
      <w:r>
        <w:rPr>
          <w:sz w:val="28"/>
          <w:szCs w:val="28"/>
        </w:rPr>
        <w:t>;</w:t>
      </w:r>
    </w:p>
    <w:p w:rsidR="00C408C1" w:rsidRPr="00FC52E2" w:rsidRDefault="00C408C1" w:rsidP="00C408C1">
      <w:pPr>
        <w:spacing w:before="75" w:after="75"/>
        <w:ind w:firstLine="709"/>
        <w:jc w:val="both"/>
        <w:rPr>
          <w:sz w:val="28"/>
          <w:szCs w:val="28"/>
        </w:rPr>
      </w:pPr>
      <w:r w:rsidRPr="00FC52E2">
        <w:rPr>
          <w:sz w:val="28"/>
          <w:szCs w:val="28"/>
        </w:rPr>
        <w:t xml:space="preserve"> </w:t>
      </w:r>
      <w:r w:rsidR="00DF7604">
        <w:rPr>
          <w:sz w:val="28"/>
          <w:szCs w:val="28"/>
        </w:rPr>
        <w:t>2</w:t>
      </w:r>
      <w:r w:rsidRPr="00FC52E2">
        <w:rPr>
          <w:sz w:val="28"/>
          <w:szCs w:val="28"/>
        </w:rPr>
        <w:t xml:space="preserve">) </w:t>
      </w:r>
      <w:r w:rsidR="00CE752C">
        <w:rPr>
          <w:sz w:val="28"/>
          <w:szCs w:val="28"/>
        </w:rPr>
        <w:t xml:space="preserve">vai </w:t>
      </w:r>
      <w:r w:rsidR="005D7458" w:rsidRPr="00FC52E2">
        <w:rPr>
          <w:sz w:val="28"/>
          <w:szCs w:val="28"/>
        </w:rPr>
        <w:t xml:space="preserve">reklāmas devējs, reklāmas izgatavotājs vai reklāmas izplatītājs </w:t>
      </w:r>
      <w:r w:rsidRPr="00FC52E2">
        <w:rPr>
          <w:sz w:val="28"/>
          <w:szCs w:val="28"/>
        </w:rPr>
        <w:t>līdz lēmuma pieņemšanas dienai ir atlīdzinājis nodarīto</w:t>
      </w:r>
      <w:r w:rsidR="00937125">
        <w:rPr>
          <w:sz w:val="28"/>
          <w:szCs w:val="28"/>
        </w:rPr>
        <w:t>s</w:t>
      </w:r>
      <w:r w:rsidRPr="00FC52E2">
        <w:rPr>
          <w:sz w:val="28"/>
          <w:szCs w:val="28"/>
        </w:rPr>
        <w:t xml:space="preserve"> </w:t>
      </w:r>
      <w:r w:rsidR="00937125">
        <w:rPr>
          <w:sz w:val="28"/>
          <w:szCs w:val="28"/>
        </w:rPr>
        <w:t>zaudējumus</w:t>
      </w:r>
      <w:r w:rsidRPr="00FC52E2">
        <w:rPr>
          <w:sz w:val="28"/>
          <w:szCs w:val="28"/>
        </w:rPr>
        <w:t>;</w:t>
      </w:r>
    </w:p>
    <w:p w:rsidR="00C408C1" w:rsidRPr="00894E10" w:rsidRDefault="00DF7604" w:rsidP="00C408C1">
      <w:pPr>
        <w:spacing w:before="75" w:after="75"/>
        <w:ind w:firstLine="709"/>
        <w:jc w:val="both"/>
        <w:rPr>
          <w:sz w:val="28"/>
          <w:szCs w:val="28"/>
        </w:rPr>
      </w:pPr>
      <w:r>
        <w:rPr>
          <w:sz w:val="28"/>
          <w:szCs w:val="28"/>
        </w:rPr>
        <w:t>3</w:t>
      </w:r>
      <w:r w:rsidR="00C408C1" w:rsidRPr="00FC52E2">
        <w:rPr>
          <w:sz w:val="28"/>
          <w:szCs w:val="28"/>
        </w:rPr>
        <w:t xml:space="preserve">) </w:t>
      </w:r>
      <w:r w:rsidR="00CE752C" w:rsidRPr="00746B1B">
        <w:rPr>
          <w:sz w:val="28"/>
          <w:szCs w:val="28"/>
        </w:rPr>
        <w:t xml:space="preserve">vai </w:t>
      </w:r>
      <w:r w:rsidR="00C408C1" w:rsidRPr="00746B1B">
        <w:rPr>
          <w:sz w:val="28"/>
          <w:szCs w:val="28"/>
        </w:rPr>
        <w:t>pārkāpums pārtraukts</w:t>
      </w:r>
      <w:r w:rsidR="006350E6" w:rsidRPr="00746B1B">
        <w:rPr>
          <w:sz w:val="28"/>
          <w:szCs w:val="28"/>
        </w:rPr>
        <w:t xml:space="preserve"> pēc </w:t>
      </w:r>
      <w:r w:rsidR="00230094" w:rsidRPr="00746B1B">
        <w:rPr>
          <w:sz w:val="28"/>
          <w:szCs w:val="28"/>
        </w:rPr>
        <w:t>reklāmas devēj</w:t>
      </w:r>
      <w:r w:rsidR="006350E6" w:rsidRPr="00746B1B">
        <w:rPr>
          <w:sz w:val="28"/>
          <w:szCs w:val="28"/>
        </w:rPr>
        <w:t>a</w:t>
      </w:r>
      <w:r w:rsidR="00230094" w:rsidRPr="00746B1B">
        <w:rPr>
          <w:sz w:val="28"/>
          <w:szCs w:val="28"/>
        </w:rPr>
        <w:t>, reklāmas izgatavotāj</w:t>
      </w:r>
      <w:r w:rsidR="006350E6" w:rsidRPr="00746B1B">
        <w:rPr>
          <w:sz w:val="28"/>
          <w:szCs w:val="28"/>
        </w:rPr>
        <w:t>a</w:t>
      </w:r>
      <w:r w:rsidR="00230094" w:rsidRPr="00746B1B">
        <w:rPr>
          <w:sz w:val="28"/>
          <w:szCs w:val="28"/>
        </w:rPr>
        <w:t xml:space="preserve"> vai reklāmas izplatītāj</w:t>
      </w:r>
      <w:r w:rsidR="006350E6" w:rsidRPr="00746B1B">
        <w:rPr>
          <w:sz w:val="28"/>
          <w:szCs w:val="28"/>
        </w:rPr>
        <w:t>a iniciatīvas</w:t>
      </w:r>
      <w:r w:rsidR="00C408C1" w:rsidRPr="00894E10">
        <w:rPr>
          <w:sz w:val="28"/>
          <w:szCs w:val="28"/>
        </w:rPr>
        <w:t xml:space="preserve">; </w:t>
      </w:r>
    </w:p>
    <w:p w:rsidR="00C408C1" w:rsidRPr="00894E10" w:rsidRDefault="00DF7604" w:rsidP="00C408C1">
      <w:pPr>
        <w:spacing w:before="75" w:after="75"/>
        <w:ind w:firstLine="709"/>
        <w:jc w:val="both"/>
        <w:rPr>
          <w:sz w:val="28"/>
          <w:szCs w:val="28"/>
        </w:rPr>
      </w:pPr>
      <w:r>
        <w:rPr>
          <w:sz w:val="28"/>
          <w:szCs w:val="28"/>
        </w:rPr>
        <w:t>4</w:t>
      </w:r>
      <w:r w:rsidR="00C408C1" w:rsidRPr="00894E10">
        <w:rPr>
          <w:sz w:val="28"/>
          <w:szCs w:val="28"/>
        </w:rPr>
        <w:t xml:space="preserve">) </w:t>
      </w:r>
      <w:r w:rsidR="00CE752C">
        <w:rPr>
          <w:sz w:val="28"/>
          <w:szCs w:val="28"/>
        </w:rPr>
        <w:t xml:space="preserve">vai </w:t>
      </w:r>
      <w:r w:rsidR="00230094" w:rsidRPr="0086054D">
        <w:rPr>
          <w:sz w:val="28"/>
          <w:szCs w:val="28"/>
        </w:rPr>
        <w:t>reklāmas devēj</w:t>
      </w:r>
      <w:r w:rsidR="00230094">
        <w:rPr>
          <w:sz w:val="28"/>
          <w:szCs w:val="28"/>
        </w:rPr>
        <w:t>s</w:t>
      </w:r>
      <w:r w:rsidR="00230094" w:rsidRPr="0086054D">
        <w:rPr>
          <w:sz w:val="28"/>
          <w:szCs w:val="28"/>
        </w:rPr>
        <w:t>, reklāmas izgatavotāj</w:t>
      </w:r>
      <w:r w:rsidR="00230094">
        <w:rPr>
          <w:sz w:val="28"/>
          <w:szCs w:val="28"/>
        </w:rPr>
        <w:t>s</w:t>
      </w:r>
      <w:r w:rsidR="00230094" w:rsidRPr="0086054D">
        <w:rPr>
          <w:sz w:val="28"/>
          <w:szCs w:val="28"/>
        </w:rPr>
        <w:t xml:space="preserve"> vai reklāmas izplatītāj</w:t>
      </w:r>
      <w:r w:rsidR="00230094">
        <w:rPr>
          <w:sz w:val="28"/>
          <w:szCs w:val="28"/>
        </w:rPr>
        <w:t>s</w:t>
      </w:r>
      <w:r w:rsidR="00230094" w:rsidRPr="0086054D">
        <w:rPr>
          <w:sz w:val="28"/>
          <w:szCs w:val="28"/>
        </w:rPr>
        <w:t xml:space="preserve"> </w:t>
      </w:r>
      <w:r w:rsidR="00C408C1" w:rsidRPr="00894E10">
        <w:rPr>
          <w:sz w:val="28"/>
          <w:szCs w:val="28"/>
        </w:rPr>
        <w:t xml:space="preserve">pārkāpumu </w:t>
      </w:r>
      <w:r w:rsidR="00230094">
        <w:rPr>
          <w:sz w:val="28"/>
          <w:szCs w:val="28"/>
        </w:rPr>
        <w:t xml:space="preserve">reklāmas jomā </w:t>
      </w:r>
      <w:r w:rsidR="00C408C1" w:rsidRPr="00894E10">
        <w:rPr>
          <w:sz w:val="28"/>
          <w:szCs w:val="28"/>
        </w:rPr>
        <w:t xml:space="preserve">izdarījis atkārtoti </w:t>
      </w:r>
      <w:r w:rsidR="004E7792">
        <w:rPr>
          <w:sz w:val="28"/>
          <w:szCs w:val="28"/>
        </w:rPr>
        <w:t xml:space="preserve">divu </w:t>
      </w:r>
      <w:r w:rsidR="00F742A5" w:rsidRPr="00F742A5">
        <w:rPr>
          <w:sz w:val="28"/>
          <w:szCs w:val="28"/>
        </w:rPr>
        <w:t>gad</w:t>
      </w:r>
      <w:r w:rsidR="004E7792">
        <w:rPr>
          <w:sz w:val="28"/>
          <w:szCs w:val="28"/>
        </w:rPr>
        <w:t>u</w:t>
      </w:r>
      <w:r w:rsidR="00F742A5" w:rsidRPr="00F742A5">
        <w:rPr>
          <w:sz w:val="28"/>
          <w:szCs w:val="28"/>
        </w:rPr>
        <w:t xml:space="preserve"> laikā</w:t>
      </w:r>
      <w:r w:rsidR="00C408C1" w:rsidRPr="00894E10">
        <w:rPr>
          <w:sz w:val="28"/>
          <w:szCs w:val="28"/>
        </w:rPr>
        <w:t xml:space="preserve">, un Uzraudzības iestāde to ir konstatējusi un pieņēmusi attiecīgu lēmumu vai arī </w:t>
      </w:r>
      <w:r w:rsidR="00B7159D" w:rsidRPr="0086054D">
        <w:rPr>
          <w:sz w:val="28"/>
          <w:szCs w:val="28"/>
        </w:rPr>
        <w:t>reklāmas devēj</w:t>
      </w:r>
      <w:r w:rsidR="00B7159D">
        <w:rPr>
          <w:sz w:val="28"/>
          <w:szCs w:val="28"/>
        </w:rPr>
        <w:t>s</w:t>
      </w:r>
      <w:r w:rsidR="00B7159D" w:rsidRPr="0086054D">
        <w:rPr>
          <w:sz w:val="28"/>
          <w:szCs w:val="28"/>
        </w:rPr>
        <w:t>, reklāmas izgatavotāj</w:t>
      </w:r>
      <w:r w:rsidR="00B7159D">
        <w:rPr>
          <w:sz w:val="28"/>
          <w:szCs w:val="28"/>
        </w:rPr>
        <w:t>s</w:t>
      </w:r>
      <w:r w:rsidR="00B7159D" w:rsidRPr="0086054D">
        <w:rPr>
          <w:sz w:val="28"/>
          <w:szCs w:val="28"/>
        </w:rPr>
        <w:t xml:space="preserve"> vai reklāmas izplatītāj</w:t>
      </w:r>
      <w:r w:rsidR="00B7159D">
        <w:rPr>
          <w:sz w:val="28"/>
          <w:szCs w:val="28"/>
        </w:rPr>
        <w:t>s</w:t>
      </w:r>
      <w:r w:rsidR="00B7159D" w:rsidRPr="0086054D">
        <w:rPr>
          <w:sz w:val="28"/>
          <w:szCs w:val="28"/>
        </w:rPr>
        <w:t xml:space="preserve"> </w:t>
      </w:r>
      <w:r w:rsidR="00C408C1" w:rsidRPr="00894E10">
        <w:rPr>
          <w:sz w:val="28"/>
          <w:szCs w:val="28"/>
        </w:rPr>
        <w:t>ir iesniedzis rakstveida apņemšanos par pārkāpuma novēršanu;</w:t>
      </w:r>
    </w:p>
    <w:p w:rsidR="00C408C1" w:rsidRPr="00894E10" w:rsidRDefault="00DF7604" w:rsidP="00C408C1">
      <w:pPr>
        <w:spacing w:before="75" w:after="75"/>
        <w:ind w:firstLine="709"/>
        <w:jc w:val="both"/>
        <w:rPr>
          <w:sz w:val="28"/>
          <w:szCs w:val="28"/>
        </w:rPr>
      </w:pPr>
      <w:r>
        <w:rPr>
          <w:sz w:val="28"/>
          <w:szCs w:val="28"/>
        </w:rPr>
        <w:t>5</w:t>
      </w:r>
      <w:r w:rsidR="00C408C1" w:rsidRPr="00894E10">
        <w:rPr>
          <w:sz w:val="28"/>
          <w:szCs w:val="28"/>
        </w:rPr>
        <w:t xml:space="preserve">) </w:t>
      </w:r>
      <w:r w:rsidR="00CE752C">
        <w:rPr>
          <w:sz w:val="28"/>
          <w:szCs w:val="28"/>
        </w:rPr>
        <w:t xml:space="preserve">vai </w:t>
      </w:r>
      <w:r w:rsidR="00B7159D" w:rsidRPr="0086054D">
        <w:rPr>
          <w:sz w:val="28"/>
          <w:szCs w:val="28"/>
        </w:rPr>
        <w:t>reklāmas devēj</w:t>
      </w:r>
      <w:r w:rsidR="00B7159D">
        <w:rPr>
          <w:sz w:val="28"/>
          <w:szCs w:val="28"/>
        </w:rPr>
        <w:t>s</w:t>
      </w:r>
      <w:r w:rsidR="00B7159D" w:rsidRPr="0086054D">
        <w:rPr>
          <w:sz w:val="28"/>
          <w:szCs w:val="28"/>
        </w:rPr>
        <w:t>, reklāmas izgatavotāj</w:t>
      </w:r>
      <w:r w:rsidR="00B7159D">
        <w:rPr>
          <w:sz w:val="28"/>
          <w:szCs w:val="28"/>
        </w:rPr>
        <w:t>s</w:t>
      </w:r>
      <w:r w:rsidR="00B7159D" w:rsidRPr="0086054D">
        <w:rPr>
          <w:sz w:val="28"/>
          <w:szCs w:val="28"/>
        </w:rPr>
        <w:t xml:space="preserve"> vai reklāmas izplatītāj</w:t>
      </w:r>
      <w:r w:rsidR="00B7159D">
        <w:rPr>
          <w:sz w:val="28"/>
          <w:szCs w:val="28"/>
        </w:rPr>
        <w:t>s</w:t>
      </w:r>
      <w:r w:rsidR="00B7159D" w:rsidRPr="0086054D">
        <w:rPr>
          <w:sz w:val="28"/>
          <w:szCs w:val="28"/>
        </w:rPr>
        <w:t xml:space="preserve"> </w:t>
      </w:r>
      <w:r w:rsidR="00C408C1" w:rsidRPr="00894E10">
        <w:rPr>
          <w:sz w:val="28"/>
          <w:szCs w:val="28"/>
        </w:rPr>
        <w:t>nepilda rakstveida apņemšanos;</w:t>
      </w:r>
    </w:p>
    <w:p w:rsidR="00C408C1" w:rsidRPr="00894E10" w:rsidRDefault="00DF7604" w:rsidP="00C408C1">
      <w:pPr>
        <w:spacing w:before="75" w:after="75"/>
        <w:ind w:firstLine="709"/>
        <w:jc w:val="both"/>
        <w:rPr>
          <w:sz w:val="28"/>
          <w:szCs w:val="28"/>
        </w:rPr>
      </w:pPr>
      <w:r>
        <w:rPr>
          <w:sz w:val="28"/>
          <w:szCs w:val="28"/>
        </w:rPr>
        <w:t>6</w:t>
      </w:r>
      <w:r w:rsidR="00C408C1" w:rsidRPr="00894E10">
        <w:rPr>
          <w:sz w:val="28"/>
          <w:szCs w:val="28"/>
        </w:rPr>
        <w:t xml:space="preserve">) </w:t>
      </w:r>
      <w:r w:rsidR="00CE752C">
        <w:rPr>
          <w:sz w:val="28"/>
          <w:szCs w:val="28"/>
        </w:rPr>
        <w:t xml:space="preserve">vai </w:t>
      </w:r>
      <w:r w:rsidR="00B7159D" w:rsidRPr="0086054D">
        <w:rPr>
          <w:sz w:val="28"/>
          <w:szCs w:val="28"/>
        </w:rPr>
        <w:t>reklāmas devēj</w:t>
      </w:r>
      <w:r w:rsidR="00B7159D">
        <w:rPr>
          <w:sz w:val="28"/>
          <w:szCs w:val="28"/>
        </w:rPr>
        <w:t>s</w:t>
      </w:r>
      <w:r w:rsidR="00B7159D" w:rsidRPr="0086054D">
        <w:rPr>
          <w:sz w:val="28"/>
          <w:szCs w:val="28"/>
        </w:rPr>
        <w:t>, reklāmas izgatavotāj</w:t>
      </w:r>
      <w:r w:rsidR="00B7159D">
        <w:rPr>
          <w:sz w:val="28"/>
          <w:szCs w:val="28"/>
        </w:rPr>
        <w:t>s</w:t>
      </w:r>
      <w:r w:rsidR="00B7159D" w:rsidRPr="0086054D">
        <w:rPr>
          <w:sz w:val="28"/>
          <w:szCs w:val="28"/>
        </w:rPr>
        <w:t xml:space="preserve"> vai reklāmas izplatītāj</w:t>
      </w:r>
      <w:r w:rsidR="00B7159D">
        <w:rPr>
          <w:sz w:val="28"/>
          <w:szCs w:val="28"/>
        </w:rPr>
        <w:t>s</w:t>
      </w:r>
      <w:r w:rsidR="00B7159D" w:rsidRPr="0086054D">
        <w:rPr>
          <w:sz w:val="28"/>
          <w:szCs w:val="28"/>
        </w:rPr>
        <w:t xml:space="preserve"> </w:t>
      </w:r>
      <w:r w:rsidR="00C408C1" w:rsidRPr="00894E10">
        <w:rPr>
          <w:sz w:val="28"/>
          <w:szCs w:val="28"/>
        </w:rPr>
        <w:t>kavē lietas izskatīšanu vai slēpj izdarīto pārkāpumu.</w:t>
      </w:r>
    </w:p>
    <w:p w:rsidR="00B52E0A" w:rsidRDefault="009551B0" w:rsidP="00746B1B">
      <w:pPr>
        <w:ind w:firstLine="720"/>
        <w:jc w:val="both"/>
        <w:rPr>
          <w:sz w:val="28"/>
          <w:szCs w:val="28"/>
        </w:rPr>
      </w:pPr>
      <w:r>
        <w:rPr>
          <w:sz w:val="28"/>
          <w:szCs w:val="28"/>
        </w:rPr>
        <w:t>(</w:t>
      </w:r>
      <w:r w:rsidR="006E010F">
        <w:rPr>
          <w:sz w:val="28"/>
          <w:szCs w:val="28"/>
        </w:rPr>
        <w:t>4</w:t>
      </w:r>
      <w:r>
        <w:rPr>
          <w:sz w:val="28"/>
          <w:szCs w:val="28"/>
        </w:rPr>
        <w:t xml:space="preserve">) </w:t>
      </w:r>
      <w:r w:rsidR="0041516B" w:rsidRPr="00706592">
        <w:rPr>
          <w:sz w:val="28"/>
          <w:szCs w:val="28"/>
        </w:rPr>
        <w:t>Uzraudzības iestādes</w:t>
      </w:r>
      <w:r w:rsidR="00167772" w:rsidRPr="00894E10">
        <w:rPr>
          <w:sz w:val="28"/>
          <w:szCs w:val="28"/>
        </w:rPr>
        <w:t xml:space="preserve"> </w:t>
      </w:r>
      <w:r w:rsidRPr="00894E10">
        <w:rPr>
          <w:sz w:val="28"/>
          <w:szCs w:val="28"/>
        </w:rPr>
        <w:t xml:space="preserve">uzlikto soda naudu </w:t>
      </w:r>
      <w:r w:rsidR="00281AE3" w:rsidRPr="00281AE3">
        <w:rPr>
          <w:sz w:val="28"/>
          <w:szCs w:val="28"/>
        </w:rPr>
        <w:t xml:space="preserve">reklāmas devējs, reklāmas izgatavotājs vai reklāmas izplatītājs </w:t>
      </w:r>
      <w:r w:rsidRPr="00894E10">
        <w:rPr>
          <w:sz w:val="28"/>
          <w:szCs w:val="28"/>
        </w:rPr>
        <w:t>samaksā ne vēlāk kā viena mēneša laikā no dienas, kad stājās spēkā lēmums par soda naudas uzlikšanu. Labprātīgi neizpildīta lēmuma par soda naudas uzlikšanu piespiedu izpildi veic tiesu izpildītājs. Uzraudzības iestāde ir atbrīvota no valsts nodevas samaksas par lēmuma iesniegšanu izpildei.</w:t>
      </w:r>
    </w:p>
    <w:p w:rsidR="00746B1B" w:rsidRPr="00746B1B" w:rsidRDefault="00746B1B" w:rsidP="00746B1B">
      <w:pPr>
        <w:ind w:firstLine="720"/>
        <w:jc w:val="both"/>
        <w:rPr>
          <w:sz w:val="20"/>
          <w:szCs w:val="20"/>
        </w:rPr>
      </w:pPr>
    </w:p>
    <w:p w:rsidR="00C408C1" w:rsidRPr="00894E10" w:rsidRDefault="00C408C1" w:rsidP="00C408C1">
      <w:pPr>
        <w:spacing w:after="120"/>
        <w:ind w:firstLine="720"/>
        <w:jc w:val="both"/>
        <w:rPr>
          <w:sz w:val="28"/>
          <w:szCs w:val="28"/>
        </w:rPr>
      </w:pPr>
      <w:r w:rsidRPr="00894E10">
        <w:rPr>
          <w:sz w:val="28"/>
          <w:szCs w:val="28"/>
        </w:rPr>
        <w:t>(</w:t>
      </w:r>
      <w:r w:rsidR="006E010F">
        <w:rPr>
          <w:sz w:val="28"/>
          <w:szCs w:val="28"/>
        </w:rPr>
        <w:t>5</w:t>
      </w:r>
      <w:r w:rsidRPr="00894E10">
        <w:rPr>
          <w:sz w:val="28"/>
          <w:szCs w:val="28"/>
        </w:rPr>
        <w:t xml:space="preserve">) Ja lēmumi, kas pieņemti saskaņā ar šā likuma 15.panta </w:t>
      </w:r>
      <w:r w:rsidR="001B33FE">
        <w:rPr>
          <w:sz w:val="28"/>
          <w:szCs w:val="28"/>
        </w:rPr>
        <w:t>ceturtās</w:t>
      </w:r>
      <w:r w:rsidRPr="00894E10">
        <w:rPr>
          <w:sz w:val="28"/>
          <w:szCs w:val="28"/>
        </w:rPr>
        <w:t xml:space="preserve"> daļas 1., 2., 3., 4. un 6.punktu netiek izpildīti labprātīgi, Uzraudzības iestāde lēmumu izpilda piespiedu kārtā saskaņā ar Administratīvā procesa likumu. </w:t>
      </w:r>
      <w:r w:rsidR="0041516B" w:rsidRPr="00706592">
        <w:rPr>
          <w:sz w:val="28"/>
          <w:szCs w:val="28"/>
        </w:rPr>
        <w:t xml:space="preserve">Uzraudzības </w:t>
      </w:r>
      <w:r w:rsidR="0041516B" w:rsidRPr="00706592">
        <w:rPr>
          <w:sz w:val="28"/>
          <w:szCs w:val="28"/>
        </w:rPr>
        <w:lastRenderedPageBreak/>
        <w:t>iestāde</w:t>
      </w:r>
      <w:r w:rsidRPr="00894E10">
        <w:rPr>
          <w:sz w:val="28"/>
          <w:szCs w:val="28"/>
        </w:rPr>
        <w:t xml:space="preserve">, veicot uz noteiktu darbību vai darbības aizliegumu vērsta lēmuma piespiedu izpildi, var uzlikt piespiedu naudu vienā reizē </w:t>
      </w:r>
      <w:r w:rsidR="00224842">
        <w:rPr>
          <w:sz w:val="28"/>
          <w:szCs w:val="28"/>
        </w:rPr>
        <w:t xml:space="preserve">ne vairāk kā </w:t>
      </w:r>
      <w:r w:rsidR="00224842" w:rsidRPr="00FC52E2">
        <w:rPr>
          <w:sz w:val="28"/>
          <w:szCs w:val="28"/>
        </w:rPr>
        <w:t xml:space="preserve"> </w:t>
      </w:r>
      <w:r w:rsidR="00FC52E2" w:rsidRPr="00FC52E2">
        <w:rPr>
          <w:sz w:val="28"/>
          <w:szCs w:val="28"/>
        </w:rPr>
        <w:t>div</w:t>
      </w:r>
      <w:r w:rsidR="008D2D24">
        <w:rPr>
          <w:sz w:val="28"/>
          <w:szCs w:val="28"/>
        </w:rPr>
        <w:t>i</w:t>
      </w:r>
      <w:r w:rsidR="007E1E01" w:rsidRPr="00FC52E2">
        <w:rPr>
          <w:sz w:val="28"/>
          <w:szCs w:val="28"/>
        </w:rPr>
        <w:t xml:space="preserve"> tūkstoš</w:t>
      </w:r>
      <w:r w:rsidR="008D2D24">
        <w:rPr>
          <w:sz w:val="28"/>
          <w:szCs w:val="28"/>
        </w:rPr>
        <w:t>i</w:t>
      </w:r>
      <w:r w:rsidR="007E1E01" w:rsidRPr="00FC52E2">
        <w:rPr>
          <w:sz w:val="28"/>
          <w:szCs w:val="28"/>
        </w:rPr>
        <w:t xml:space="preserve"> latu apmērā</w:t>
      </w:r>
      <w:r w:rsidRPr="00FC52E2">
        <w:rPr>
          <w:sz w:val="28"/>
          <w:szCs w:val="28"/>
        </w:rPr>
        <w:t>.</w:t>
      </w:r>
      <w:r w:rsidRPr="00894E10">
        <w:rPr>
          <w:sz w:val="28"/>
          <w:szCs w:val="28"/>
        </w:rPr>
        <w:t xml:space="preserve"> </w:t>
      </w:r>
    </w:p>
    <w:p w:rsidR="00C408C1" w:rsidRPr="00894E10" w:rsidRDefault="00C408C1" w:rsidP="00C408C1">
      <w:pPr>
        <w:spacing w:after="120"/>
        <w:ind w:firstLine="720"/>
        <w:jc w:val="both"/>
        <w:rPr>
          <w:sz w:val="28"/>
          <w:szCs w:val="28"/>
        </w:rPr>
      </w:pPr>
      <w:r w:rsidRPr="00894E10">
        <w:rPr>
          <w:sz w:val="28"/>
          <w:szCs w:val="28"/>
        </w:rPr>
        <w:t>(</w:t>
      </w:r>
      <w:r w:rsidR="006E010F">
        <w:rPr>
          <w:sz w:val="28"/>
          <w:szCs w:val="28"/>
        </w:rPr>
        <w:t>6</w:t>
      </w:r>
      <w:r w:rsidRPr="00894E10">
        <w:rPr>
          <w:sz w:val="28"/>
          <w:szCs w:val="28"/>
        </w:rPr>
        <w:t xml:space="preserve">) </w:t>
      </w:r>
      <w:r w:rsidR="00281AE3">
        <w:rPr>
          <w:sz w:val="28"/>
          <w:szCs w:val="28"/>
        </w:rPr>
        <w:t>V</w:t>
      </w:r>
      <w:r w:rsidRPr="00894E10">
        <w:rPr>
          <w:sz w:val="28"/>
          <w:szCs w:val="28"/>
        </w:rPr>
        <w:t xml:space="preserve">ērtējot nepieciešamību uzlikt piespiedu naudu un nosakot šā panta </w:t>
      </w:r>
      <w:r w:rsidR="00831632">
        <w:rPr>
          <w:sz w:val="28"/>
          <w:szCs w:val="28"/>
        </w:rPr>
        <w:t>ses</w:t>
      </w:r>
      <w:r w:rsidR="001C2C60">
        <w:rPr>
          <w:sz w:val="28"/>
          <w:szCs w:val="28"/>
        </w:rPr>
        <w:t>t</w:t>
      </w:r>
      <w:r w:rsidRPr="00894E10">
        <w:rPr>
          <w:sz w:val="28"/>
          <w:szCs w:val="28"/>
        </w:rPr>
        <w:t xml:space="preserve">ajā daļā noteiktās piespiedu naudas apmēru, ņem vērā šā likuma 15.panta </w:t>
      </w:r>
      <w:r w:rsidR="00C74C3B">
        <w:rPr>
          <w:sz w:val="28"/>
          <w:szCs w:val="28"/>
        </w:rPr>
        <w:t>cetur</w:t>
      </w:r>
      <w:r w:rsidRPr="00894E10">
        <w:rPr>
          <w:sz w:val="28"/>
          <w:szCs w:val="28"/>
        </w:rPr>
        <w:t>tās daļas 1., 2., 3., 4. un 6.punktos noteikto lēmumu nepildīšanas ietekmi (</w:t>
      </w:r>
      <w:r w:rsidR="00160E25">
        <w:rPr>
          <w:sz w:val="28"/>
          <w:szCs w:val="28"/>
        </w:rPr>
        <w:t>zaudējumus</w:t>
      </w:r>
      <w:r w:rsidRPr="00894E10">
        <w:rPr>
          <w:sz w:val="28"/>
          <w:szCs w:val="28"/>
        </w:rPr>
        <w:t>) un ilgumu, kā arī citus apstākļus, kuriem ir nozīme lietā.</w:t>
      </w:r>
    </w:p>
    <w:p w:rsidR="00C408C1" w:rsidRPr="00894E10" w:rsidRDefault="00C408C1" w:rsidP="00C408C1">
      <w:pPr>
        <w:spacing w:before="75" w:after="75"/>
        <w:ind w:firstLine="709"/>
        <w:jc w:val="both"/>
        <w:rPr>
          <w:sz w:val="28"/>
          <w:szCs w:val="28"/>
        </w:rPr>
      </w:pPr>
      <w:r w:rsidRPr="00894E10">
        <w:rPr>
          <w:sz w:val="28"/>
          <w:szCs w:val="28"/>
        </w:rPr>
        <w:t>(</w:t>
      </w:r>
      <w:r w:rsidR="006E010F">
        <w:rPr>
          <w:sz w:val="28"/>
          <w:szCs w:val="28"/>
        </w:rPr>
        <w:t>7</w:t>
      </w:r>
      <w:r w:rsidRPr="00894E10">
        <w:rPr>
          <w:sz w:val="28"/>
          <w:szCs w:val="28"/>
        </w:rPr>
        <w:t>) Samaksātās naudas summas ieskaita valsts pamatbudžetā.</w:t>
      </w:r>
      <w:r w:rsidR="00300BD8">
        <w:rPr>
          <w:sz w:val="28"/>
          <w:szCs w:val="28"/>
        </w:rPr>
        <w:t>”</w:t>
      </w:r>
      <w:r w:rsidRPr="00894E10">
        <w:rPr>
          <w:sz w:val="28"/>
          <w:szCs w:val="28"/>
        </w:rPr>
        <w:t xml:space="preserve"> </w:t>
      </w:r>
    </w:p>
    <w:p w:rsidR="003D77CF" w:rsidRDefault="003D77CF" w:rsidP="00CB5BC8">
      <w:pPr>
        <w:ind w:left="720"/>
        <w:jc w:val="both"/>
        <w:rPr>
          <w:sz w:val="28"/>
          <w:szCs w:val="28"/>
        </w:rPr>
      </w:pPr>
    </w:p>
    <w:p w:rsidR="004544FC" w:rsidRDefault="003B3FB0">
      <w:pPr>
        <w:spacing w:before="75" w:after="75"/>
        <w:ind w:firstLine="709"/>
        <w:jc w:val="both"/>
        <w:rPr>
          <w:sz w:val="28"/>
          <w:szCs w:val="28"/>
        </w:rPr>
      </w:pPr>
      <w:r>
        <w:rPr>
          <w:sz w:val="28"/>
          <w:szCs w:val="28"/>
        </w:rPr>
        <w:t>1</w:t>
      </w:r>
      <w:r w:rsidR="00BD5750">
        <w:rPr>
          <w:sz w:val="28"/>
          <w:szCs w:val="28"/>
        </w:rPr>
        <w:t>3</w:t>
      </w:r>
      <w:r w:rsidR="00C83ED1">
        <w:rPr>
          <w:sz w:val="28"/>
          <w:szCs w:val="28"/>
        </w:rPr>
        <w:t xml:space="preserve">. </w:t>
      </w:r>
      <w:r w:rsidR="008F5EB5">
        <w:rPr>
          <w:sz w:val="28"/>
          <w:szCs w:val="28"/>
        </w:rPr>
        <w:t>Iz</w:t>
      </w:r>
      <w:r w:rsidR="00C83ED1">
        <w:rPr>
          <w:sz w:val="28"/>
          <w:szCs w:val="28"/>
        </w:rPr>
        <w:t>s</w:t>
      </w:r>
      <w:r w:rsidR="008F5EB5">
        <w:rPr>
          <w:sz w:val="28"/>
          <w:szCs w:val="28"/>
        </w:rPr>
        <w:t xml:space="preserve">lēgt Informatīvās atsauces uz </w:t>
      </w:r>
      <w:r w:rsidR="005E24F0">
        <w:rPr>
          <w:sz w:val="28"/>
          <w:szCs w:val="28"/>
        </w:rPr>
        <w:t>Eiropas Savienības direktīvā</w:t>
      </w:r>
      <w:r w:rsidR="008F5EB5">
        <w:rPr>
          <w:sz w:val="28"/>
          <w:szCs w:val="28"/>
        </w:rPr>
        <w:t>m 1. un 2.punktu.</w:t>
      </w:r>
    </w:p>
    <w:p w:rsidR="006D5283" w:rsidRDefault="006D5283" w:rsidP="009F6B69">
      <w:pPr>
        <w:pStyle w:val="Subtitle"/>
        <w:tabs>
          <w:tab w:val="left" w:pos="6237"/>
          <w:tab w:val="left" w:pos="7938"/>
        </w:tabs>
        <w:ind w:left="0" w:right="84"/>
        <w:rPr>
          <w:szCs w:val="28"/>
        </w:rPr>
      </w:pPr>
    </w:p>
    <w:p w:rsidR="009F6B69" w:rsidRDefault="009F6B69" w:rsidP="009F6B69"/>
    <w:p w:rsidR="009F6B69" w:rsidRPr="00385A01" w:rsidRDefault="009F6B69" w:rsidP="009F6B69">
      <w:pPr>
        <w:rPr>
          <w:sz w:val="28"/>
          <w:szCs w:val="20"/>
        </w:rPr>
      </w:pPr>
      <w:r w:rsidRPr="00385A01">
        <w:rPr>
          <w:sz w:val="28"/>
          <w:szCs w:val="20"/>
        </w:rPr>
        <w:t>Iesniedzējs:</w:t>
      </w:r>
    </w:p>
    <w:p w:rsidR="009F6B69" w:rsidRPr="00385A01" w:rsidRDefault="009F6B69" w:rsidP="009F6B69">
      <w:pPr>
        <w:rPr>
          <w:sz w:val="28"/>
          <w:szCs w:val="20"/>
        </w:rPr>
      </w:pPr>
    </w:p>
    <w:p w:rsidR="009F6B69" w:rsidRPr="00385A01" w:rsidRDefault="009F6B69" w:rsidP="009F6B69">
      <w:pPr>
        <w:pStyle w:val="Heading1"/>
        <w:tabs>
          <w:tab w:val="left" w:pos="6237"/>
        </w:tabs>
        <w:jc w:val="both"/>
        <w:rPr>
          <w:i w:val="0"/>
          <w:iCs w:val="0"/>
          <w:szCs w:val="20"/>
          <w:lang w:eastAsia="lv-LV"/>
        </w:rPr>
      </w:pPr>
      <w:r w:rsidRPr="00385A01">
        <w:rPr>
          <w:i w:val="0"/>
          <w:iCs w:val="0"/>
          <w:szCs w:val="20"/>
          <w:lang w:eastAsia="lv-LV"/>
        </w:rPr>
        <w:t>Ekonomikas ministrs</w:t>
      </w:r>
      <w:r w:rsidRPr="00385A01">
        <w:rPr>
          <w:i w:val="0"/>
          <w:iCs w:val="0"/>
          <w:szCs w:val="20"/>
          <w:lang w:eastAsia="lv-LV"/>
        </w:rPr>
        <w:tab/>
      </w:r>
      <w:r w:rsidR="00653CD9" w:rsidRPr="00653CD9">
        <w:rPr>
          <w:i w:val="0"/>
          <w:sz w:val="26"/>
          <w:szCs w:val="26"/>
        </w:rPr>
        <w:t>D.Pavļuts</w:t>
      </w:r>
    </w:p>
    <w:p w:rsidR="009F6B69" w:rsidRPr="00385A01" w:rsidRDefault="009F6B69" w:rsidP="009F6B69">
      <w:pPr>
        <w:rPr>
          <w:sz w:val="28"/>
          <w:szCs w:val="20"/>
        </w:rPr>
      </w:pPr>
    </w:p>
    <w:p w:rsidR="009F6B69" w:rsidRPr="00E94C46" w:rsidRDefault="009F6B69" w:rsidP="009F6B69">
      <w:pPr>
        <w:tabs>
          <w:tab w:val="left" w:pos="6237"/>
        </w:tabs>
        <w:rPr>
          <w:bCs/>
          <w:sz w:val="28"/>
          <w:szCs w:val="28"/>
        </w:rPr>
      </w:pPr>
      <w:r w:rsidRPr="00E94C46">
        <w:rPr>
          <w:bCs/>
          <w:sz w:val="28"/>
          <w:szCs w:val="28"/>
        </w:rPr>
        <w:t>Vīza: Valsts sekretārs</w:t>
      </w:r>
      <w:r w:rsidRPr="00E94C46">
        <w:rPr>
          <w:bCs/>
          <w:sz w:val="28"/>
          <w:szCs w:val="28"/>
        </w:rPr>
        <w:tab/>
      </w:r>
      <w:r>
        <w:rPr>
          <w:bCs/>
          <w:sz w:val="28"/>
          <w:szCs w:val="28"/>
        </w:rPr>
        <w:t>J</w:t>
      </w:r>
      <w:r w:rsidRPr="00E94C46">
        <w:rPr>
          <w:bCs/>
          <w:sz w:val="28"/>
          <w:szCs w:val="28"/>
        </w:rPr>
        <w:t>.</w:t>
      </w:r>
      <w:r>
        <w:rPr>
          <w:bCs/>
          <w:sz w:val="28"/>
          <w:szCs w:val="28"/>
        </w:rPr>
        <w:t>Pūce</w:t>
      </w:r>
    </w:p>
    <w:p w:rsidR="009F6B69" w:rsidRPr="00E94C46" w:rsidRDefault="009F6B69" w:rsidP="009F6B69">
      <w:pPr>
        <w:pStyle w:val="naisf"/>
        <w:spacing w:before="0" w:after="0"/>
        <w:ind w:firstLine="720"/>
        <w:rPr>
          <w:sz w:val="28"/>
          <w:szCs w:val="28"/>
        </w:rPr>
      </w:pPr>
    </w:p>
    <w:p w:rsidR="009F6B69" w:rsidRPr="00E94C46" w:rsidRDefault="009F6B69" w:rsidP="009F6B69"/>
    <w:p w:rsidR="009F6B69" w:rsidRPr="00A241BF" w:rsidRDefault="00B70AB4" w:rsidP="009F6B69">
      <w:pPr>
        <w:pStyle w:val="naisf"/>
        <w:tabs>
          <w:tab w:val="left" w:pos="0"/>
        </w:tabs>
        <w:spacing w:before="0" w:after="0"/>
        <w:ind w:firstLine="0"/>
        <w:rPr>
          <w:sz w:val="20"/>
          <w:szCs w:val="20"/>
        </w:rPr>
      </w:pPr>
      <w:r>
        <w:rPr>
          <w:sz w:val="20"/>
          <w:szCs w:val="20"/>
        </w:rPr>
        <w:t>14</w:t>
      </w:r>
      <w:r w:rsidR="009F6B69" w:rsidRPr="00A241BF">
        <w:rPr>
          <w:sz w:val="20"/>
          <w:szCs w:val="20"/>
        </w:rPr>
        <w:t>.</w:t>
      </w:r>
      <w:r w:rsidR="00093525">
        <w:rPr>
          <w:sz w:val="20"/>
          <w:szCs w:val="20"/>
        </w:rPr>
        <w:t>0</w:t>
      </w:r>
      <w:r w:rsidR="00F00D71">
        <w:rPr>
          <w:sz w:val="20"/>
          <w:szCs w:val="20"/>
        </w:rPr>
        <w:t>3</w:t>
      </w:r>
      <w:r w:rsidR="009F6B69" w:rsidRPr="00A241BF">
        <w:rPr>
          <w:sz w:val="20"/>
          <w:szCs w:val="20"/>
        </w:rPr>
        <w:t>.201</w:t>
      </w:r>
      <w:r w:rsidR="00150155">
        <w:rPr>
          <w:sz w:val="20"/>
          <w:szCs w:val="20"/>
        </w:rPr>
        <w:t>2</w:t>
      </w:r>
      <w:r w:rsidR="00F00D71">
        <w:rPr>
          <w:sz w:val="20"/>
          <w:szCs w:val="20"/>
        </w:rPr>
        <w:t xml:space="preserve">. </w:t>
      </w:r>
      <w:r>
        <w:rPr>
          <w:sz w:val="20"/>
          <w:szCs w:val="20"/>
        </w:rPr>
        <w:t>1</w:t>
      </w:r>
      <w:r w:rsidR="00CF0A8C">
        <w:rPr>
          <w:sz w:val="20"/>
          <w:szCs w:val="20"/>
        </w:rPr>
        <w:t>6</w:t>
      </w:r>
      <w:r w:rsidR="00C87693">
        <w:rPr>
          <w:sz w:val="20"/>
          <w:szCs w:val="20"/>
        </w:rPr>
        <w:t>:</w:t>
      </w:r>
      <w:r w:rsidR="00CF0A8C">
        <w:rPr>
          <w:sz w:val="20"/>
          <w:szCs w:val="20"/>
        </w:rPr>
        <w:t>20</w:t>
      </w:r>
    </w:p>
    <w:p w:rsidR="009F6B69" w:rsidRPr="00A241BF" w:rsidRDefault="00F906F0" w:rsidP="009F6B69">
      <w:pPr>
        <w:pStyle w:val="naisf"/>
        <w:tabs>
          <w:tab w:val="left" w:pos="0"/>
        </w:tabs>
        <w:spacing w:before="0" w:after="0"/>
        <w:ind w:firstLine="0"/>
        <w:rPr>
          <w:sz w:val="20"/>
          <w:szCs w:val="20"/>
        </w:rPr>
      </w:pPr>
      <w:fldSimple w:instr=" NUMWORDS  \* MERGEFORMAT ">
        <w:r w:rsidR="00CF0A8C" w:rsidRPr="00CF0A8C">
          <w:rPr>
            <w:noProof/>
            <w:sz w:val="20"/>
            <w:szCs w:val="20"/>
          </w:rPr>
          <w:t>1590</w:t>
        </w:r>
      </w:fldSimple>
    </w:p>
    <w:p w:rsidR="000D6548" w:rsidRPr="00A241BF" w:rsidRDefault="007324E1" w:rsidP="000D6548">
      <w:pPr>
        <w:pStyle w:val="naisf"/>
        <w:tabs>
          <w:tab w:val="left" w:pos="0"/>
        </w:tabs>
        <w:spacing w:before="0" w:after="0"/>
        <w:ind w:firstLine="0"/>
        <w:rPr>
          <w:sz w:val="20"/>
          <w:szCs w:val="20"/>
        </w:rPr>
      </w:pPr>
      <w:r w:rsidRPr="00A241BF">
        <w:rPr>
          <w:sz w:val="20"/>
          <w:szCs w:val="20"/>
        </w:rPr>
        <w:t>S.</w:t>
      </w:r>
      <w:r w:rsidR="00016823" w:rsidRPr="00A241BF">
        <w:rPr>
          <w:sz w:val="20"/>
          <w:szCs w:val="20"/>
        </w:rPr>
        <w:t>Petrov</w:t>
      </w:r>
      <w:r w:rsidRPr="00A241BF">
        <w:rPr>
          <w:sz w:val="20"/>
          <w:szCs w:val="20"/>
        </w:rPr>
        <w:t>a</w:t>
      </w:r>
      <w:r w:rsidR="009F6B69" w:rsidRPr="00A241BF">
        <w:rPr>
          <w:sz w:val="20"/>
          <w:szCs w:val="20"/>
        </w:rPr>
        <w:t>, 67013</w:t>
      </w:r>
      <w:r w:rsidRPr="00A241BF">
        <w:rPr>
          <w:sz w:val="20"/>
          <w:szCs w:val="20"/>
        </w:rPr>
        <w:t>072</w:t>
      </w:r>
    </w:p>
    <w:p w:rsidR="00786E54" w:rsidRPr="00A241BF" w:rsidRDefault="007324E1" w:rsidP="003E4064">
      <w:pPr>
        <w:pStyle w:val="naisf"/>
        <w:tabs>
          <w:tab w:val="left" w:pos="0"/>
        </w:tabs>
        <w:spacing w:before="0" w:after="0"/>
        <w:ind w:firstLine="0"/>
        <w:rPr>
          <w:sz w:val="20"/>
          <w:szCs w:val="20"/>
        </w:rPr>
      </w:pPr>
      <w:r w:rsidRPr="00A241BF">
        <w:rPr>
          <w:sz w:val="20"/>
          <w:szCs w:val="20"/>
        </w:rPr>
        <w:t>Svetlana.</w:t>
      </w:r>
      <w:r w:rsidR="00016823" w:rsidRPr="00A241BF">
        <w:rPr>
          <w:sz w:val="20"/>
          <w:szCs w:val="20"/>
        </w:rPr>
        <w:t>Petrov</w:t>
      </w:r>
      <w:r w:rsidRPr="00A241BF">
        <w:rPr>
          <w:sz w:val="20"/>
          <w:szCs w:val="20"/>
        </w:rPr>
        <w:t>a@em.gov.lv</w:t>
      </w:r>
    </w:p>
    <w:sectPr w:rsidR="00786E54" w:rsidRPr="00A241BF" w:rsidSect="00300BD8">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6F" w:rsidRDefault="007A216F" w:rsidP="00C661A1">
      <w:r>
        <w:separator/>
      </w:r>
    </w:p>
  </w:endnote>
  <w:endnote w:type="continuationSeparator" w:id="0">
    <w:p w:rsidR="007A216F" w:rsidRDefault="007A216F" w:rsidP="00C66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B" w:rsidRPr="00E547CB" w:rsidRDefault="007D445B" w:rsidP="000A343D">
    <w:pPr>
      <w:pStyle w:val="Footer"/>
      <w:jc w:val="both"/>
      <w:rPr>
        <w:rFonts w:ascii="Times New Roman" w:hAnsi="Times New Roman"/>
        <w:sz w:val="20"/>
        <w:szCs w:val="20"/>
      </w:rPr>
    </w:pPr>
    <w:r>
      <w:rPr>
        <w:rFonts w:ascii="Times New Roman" w:hAnsi="Times New Roman"/>
        <w:sz w:val="20"/>
        <w:szCs w:val="20"/>
      </w:rPr>
      <w:t>EMLik_</w:t>
    </w:r>
    <w:r w:rsidR="00F00D71">
      <w:rPr>
        <w:rFonts w:ascii="Times New Roman" w:hAnsi="Times New Roman"/>
        <w:sz w:val="20"/>
        <w:szCs w:val="20"/>
      </w:rPr>
      <w:t>0603</w:t>
    </w:r>
    <w:r>
      <w:rPr>
        <w:rFonts w:ascii="Times New Roman" w:hAnsi="Times New Roman"/>
        <w:sz w:val="20"/>
        <w:szCs w:val="20"/>
      </w:rPr>
      <w:t>12</w:t>
    </w:r>
    <w:r w:rsidRPr="00E547CB">
      <w:rPr>
        <w:rFonts w:ascii="Times New Roman" w:hAnsi="Times New Roman"/>
        <w:sz w:val="20"/>
        <w:szCs w:val="20"/>
      </w:rPr>
      <w:t>_</w:t>
    </w:r>
    <w:r>
      <w:rPr>
        <w:rFonts w:ascii="Times New Roman" w:hAnsi="Times New Roman"/>
        <w:sz w:val="20"/>
        <w:szCs w:val="20"/>
      </w:rPr>
      <w:t>GrozRL; Likumprojekts „Grozījums Reklāmas likumā</w:t>
    </w:r>
    <w:r w:rsidRPr="00E547CB">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B" w:rsidRDefault="007D445B">
    <w:pPr>
      <w:pStyle w:val="Footer"/>
    </w:pPr>
    <w:r>
      <w:rPr>
        <w:rFonts w:ascii="Times New Roman" w:hAnsi="Times New Roman"/>
        <w:sz w:val="20"/>
        <w:szCs w:val="20"/>
      </w:rPr>
      <w:t>EMLik_</w:t>
    </w:r>
    <w:r w:rsidR="00F00D71">
      <w:rPr>
        <w:rFonts w:ascii="Times New Roman" w:hAnsi="Times New Roman"/>
        <w:sz w:val="20"/>
        <w:szCs w:val="20"/>
      </w:rPr>
      <w:t>0603</w:t>
    </w:r>
    <w:r>
      <w:rPr>
        <w:rFonts w:ascii="Times New Roman" w:hAnsi="Times New Roman"/>
        <w:sz w:val="20"/>
        <w:szCs w:val="20"/>
      </w:rPr>
      <w:t>12</w:t>
    </w:r>
    <w:r w:rsidRPr="00E547CB">
      <w:rPr>
        <w:rFonts w:ascii="Times New Roman" w:hAnsi="Times New Roman"/>
        <w:sz w:val="20"/>
        <w:szCs w:val="20"/>
      </w:rPr>
      <w:t>_</w:t>
    </w:r>
    <w:r>
      <w:rPr>
        <w:rFonts w:ascii="Times New Roman" w:hAnsi="Times New Roman"/>
        <w:sz w:val="20"/>
        <w:szCs w:val="20"/>
      </w:rPr>
      <w:t>GrozRL; Likumprojekts „Grozījums Reklāmas likumā</w:t>
    </w:r>
    <w:r w:rsidRPr="00E547CB">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6F" w:rsidRDefault="007A216F" w:rsidP="00C661A1">
      <w:r>
        <w:separator/>
      </w:r>
    </w:p>
  </w:footnote>
  <w:footnote w:type="continuationSeparator" w:id="0">
    <w:p w:rsidR="007A216F" w:rsidRDefault="007A216F" w:rsidP="00C6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6797"/>
      <w:docPartObj>
        <w:docPartGallery w:val="Page Numbers (Top of Page)"/>
        <w:docPartUnique/>
      </w:docPartObj>
    </w:sdtPr>
    <w:sdtContent>
      <w:p w:rsidR="007D445B" w:rsidRDefault="00F906F0" w:rsidP="00300BD8">
        <w:pPr>
          <w:pStyle w:val="Header"/>
          <w:jc w:val="center"/>
        </w:pPr>
        <w:fldSimple w:instr=" PAGE   \* MERGEFORMAT ">
          <w:r w:rsidR="00CF0A8C">
            <w:rPr>
              <w:noProof/>
            </w:rPr>
            <w:t>7</w:t>
          </w:r>
        </w:fldSimple>
      </w:p>
    </w:sdtContent>
  </w:sdt>
  <w:p w:rsidR="007D445B" w:rsidRDefault="007D4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59CF"/>
    <w:multiLevelType w:val="hybridMultilevel"/>
    <w:tmpl w:val="F6EA38F0"/>
    <w:lvl w:ilvl="0" w:tplc="C0342AC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D6F6085"/>
    <w:multiLevelType w:val="hybridMultilevel"/>
    <w:tmpl w:val="D2E8C33E"/>
    <w:lvl w:ilvl="0" w:tplc="978C4B80">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C9267D5"/>
    <w:multiLevelType w:val="hybridMultilevel"/>
    <w:tmpl w:val="5E6231EC"/>
    <w:lvl w:ilvl="0" w:tplc="6DACF9DE">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63D4"/>
    <w:rsid w:val="000078A3"/>
    <w:rsid w:val="000129F3"/>
    <w:rsid w:val="00012E5F"/>
    <w:rsid w:val="0001628A"/>
    <w:rsid w:val="00016823"/>
    <w:rsid w:val="000274DD"/>
    <w:rsid w:val="0003105F"/>
    <w:rsid w:val="0004454C"/>
    <w:rsid w:val="000522E5"/>
    <w:rsid w:val="00053428"/>
    <w:rsid w:val="00054210"/>
    <w:rsid w:val="00056F07"/>
    <w:rsid w:val="00067FAE"/>
    <w:rsid w:val="000703BF"/>
    <w:rsid w:val="0007476E"/>
    <w:rsid w:val="00081FB8"/>
    <w:rsid w:val="000821C8"/>
    <w:rsid w:val="00083ADF"/>
    <w:rsid w:val="0008479D"/>
    <w:rsid w:val="00084FE5"/>
    <w:rsid w:val="0008579A"/>
    <w:rsid w:val="00091182"/>
    <w:rsid w:val="00091658"/>
    <w:rsid w:val="00093525"/>
    <w:rsid w:val="0009576B"/>
    <w:rsid w:val="000A343D"/>
    <w:rsid w:val="000A47EF"/>
    <w:rsid w:val="000A6761"/>
    <w:rsid w:val="000B1699"/>
    <w:rsid w:val="000B519F"/>
    <w:rsid w:val="000B575B"/>
    <w:rsid w:val="000D1C93"/>
    <w:rsid w:val="000D4A2D"/>
    <w:rsid w:val="000D6548"/>
    <w:rsid w:val="000D69E7"/>
    <w:rsid w:val="000E4FAB"/>
    <w:rsid w:val="000F4FE8"/>
    <w:rsid w:val="001158C4"/>
    <w:rsid w:val="00120B31"/>
    <w:rsid w:val="00123EA5"/>
    <w:rsid w:val="001310F4"/>
    <w:rsid w:val="00135778"/>
    <w:rsid w:val="0014260A"/>
    <w:rsid w:val="00150155"/>
    <w:rsid w:val="00156EC4"/>
    <w:rsid w:val="00160E25"/>
    <w:rsid w:val="00161652"/>
    <w:rsid w:val="00165586"/>
    <w:rsid w:val="00167772"/>
    <w:rsid w:val="001778A7"/>
    <w:rsid w:val="001803BF"/>
    <w:rsid w:val="00182450"/>
    <w:rsid w:val="00185BE0"/>
    <w:rsid w:val="0018603C"/>
    <w:rsid w:val="00191A27"/>
    <w:rsid w:val="00195FF6"/>
    <w:rsid w:val="001A3C4B"/>
    <w:rsid w:val="001A62C7"/>
    <w:rsid w:val="001B33FE"/>
    <w:rsid w:val="001B3539"/>
    <w:rsid w:val="001B3B5E"/>
    <w:rsid w:val="001B675C"/>
    <w:rsid w:val="001B6DED"/>
    <w:rsid w:val="001C2681"/>
    <w:rsid w:val="001C2C60"/>
    <w:rsid w:val="001D23E1"/>
    <w:rsid w:val="001D302E"/>
    <w:rsid w:val="001D477B"/>
    <w:rsid w:val="001D7741"/>
    <w:rsid w:val="001E4EB4"/>
    <w:rsid w:val="001F6DA7"/>
    <w:rsid w:val="00214BF4"/>
    <w:rsid w:val="00214FEC"/>
    <w:rsid w:val="00216A6E"/>
    <w:rsid w:val="00223EC0"/>
    <w:rsid w:val="00224842"/>
    <w:rsid w:val="00230094"/>
    <w:rsid w:val="0024189F"/>
    <w:rsid w:val="00253982"/>
    <w:rsid w:val="00255885"/>
    <w:rsid w:val="00261023"/>
    <w:rsid w:val="00262345"/>
    <w:rsid w:val="0026511F"/>
    <w:rsid w:val="002767F1"/>
    <w:rsid w:val="0028072F"/>
    <w:rsid w:val="00281AE3"/>
    <w:rsid w:val="00283768"/>
    <w:rsid w:val="00286A89"/>
    <w:rsid w:val="002A047F"/>
    <w:rsid w:val="002A32CE"/>
    <w:rsid w:val="002A3663"/>
    <w:rsid w:val="002B23A6"/>
    <w:rsid w:val="002B508B"/>
    <w:rsid w:val="002B6E09"/>
    <w:rsid w:val="002E08B1"/>
    <w:rsid w:val="002E0E4D"/>
    <w:rsid w:val="002E60EF"/>
    <w:rsid w:val="00300BD8"/>
    <w:rsid w:val="0030320B"/>
    <w:rsid w:val="00306D5A"/>
    <w:rsid w:val="003115C0"/>
    <w:rsid w:val="00314C77"/>
    <w:rsid w:val="00315DB0"/>
    <w:rsid w:val="0031708E"/>
    <w:rsid w:val="00326B83"/>
    <w:rsid w:val="00333623"/>
    <w:rsid w:val="0033483D"/>
    <w:rsid w:val="003478BD"/>
    <w:rsid w:val="0035117F"/>
    <w:rsid w:val="00360B03"/>
    <w:rsid w:val="0037162C"/>
    <w:rsid w:val="00372C84"/>
    <w:rsid w:val="003815CE"/>
    <w:rsid w:val="00384E5B"/>
    <w:rsid w:val="003971DC"/>
    <w:rsid w:val="003A09D0"/>
    <w:rsid w:val="003B1850"/>
    <w:rsid w:val="003B3FB0"/>
    <w:rsid w:val="003C6D6B"/>
    <w:rsid w:val="003C7B80"/>
    <w:rsid w:val="003D3802"/>
    <w:rsid w:val="003D3AA7"/>
    <w:rsid w:val="003D77CF"/>
    <w:rsid w:val="003E4064"/>
    <w:rsid w:val="003E63D4"/>
    <w:rsid w:val="003E6AB6"/>
    <w:rsid w:val="003F5AFF"/>
    <w:rsid w:val="003F7792"/>
    <w:rsid w:val="00407AF8"/>
    <w:rsid w:val="00410A43"/>
    <w:rsid w:val="0041485A"/>
    <w:rsid w:val="0041516B"/>
    <w:rsid w:val="004178D8"/>
    <w:rsid w:val="00421873"/>
    <w:rsid w:val="00424C22"/>
    <w:rsid w:val="00433E17"/>
    <w:rsid w:val="00437291"/>
    <w:rsid w:val="004434CC"/>
    <w:rsid w:val="00445D77"/>
    <w:rsid w:val="00446EB7"/>
    <w:rsid w:val="004544FC"/>
    <w:rsid w:val="00457AE1"/>
    <w:rsid w:val="00460CB3"/>
    <w:rsid w:val="00465AFA"/>
    <w:rsid w:val="00470CF9"/>
    <w:rsid w:val="004747FB"/>
    <w:rsid w:val="00481848"/>
    <w:rsid w:val="00483E87"/>
    <w:rsid w:val="004847F5"/>
    <w:rsid w:val="004929F9"/>
    <w:rsid w:val="004A15E2"/>
    <w:rsid w:val="004A2C97"/>
    <w:rsid w:val="004A7A0B"/>
    <w:rsid w:val="004B2C26"/>
    <w:rsid w:val="004D33AD"/>
    <w:rsid w:val="004D36B5"/>
    <w:rsid w:val="004D45C7"/>
    <w:rsid w:val="004D76D2"/>
    <w:rsid w:val="004E14E5"/>
    <w:rsid w:val="004E7792"/>
    <w:rsid w:val="004F4EC5"/>
    <w:rsid w:val="004F6456"/>
    <w:rsid w:val="005020CF"/>
    <w:rsid w:val="00502838"/>
    <w:rsid w:val="00503FDF"/>
    <w:rsid w:val="0050492F"/>
    <w:rsid w:val="00512EB7"/>
    <w:rsid w:val="00523203"/>
    <w:rsid w:val="005420A7"/>
    <w:rsid w:val="005423FA"/>
    <w:rsid w:val="0054271A"/>
    <w:rsid w:val="00545418"/>
    <w:rsid w:val="00546BB2"/>
    <w:rsid w:val="005476BF"/>
    <w:rsid w:val="00565F29"/>
    <w:rsid w:val="005669B9"/>
    <w:rsid w:val="005678F8"/>
    <w:rsid w:val="005733FC"/>
    <w:rsid w:val="005746B0"/>
    <w:rsid w:val="00574FBD"/>
    <w:rsid w:val="0057521E"/>
    <w:rsid w:val="0057790C"/>
    <w:rsid w:val="00577F94"/>
    <w:rsid w:val="005A3115"/>
    <w:rsid w:val="005A5E12"/>
    <w:rsid w:val="005B2332"/>
    <w:rsid w:val="005C44B6"/>
    <w:rsid w:val="005D31E9"/>
    <w:rsid w:val="005D65CB"/>
    <w:rsid w:val="005D7458"/>
    <w:rsid w:val="005E155F"/>
    <w:rsid w:val="005E1657"/>
    <w:rsid w:val="005E24F0"/>
    <w:rsid w:val="005E2CE3"/>
    <w:rsid w:val="005F219D"/>
    <w:rsid w:val="00601620"/>
    <w:rsid w:val="006115A2"/>
    <w:rsid w:val="00612606"/>
    <w:rsid w:val="00613774"/>
    <w:rsid w:val="006163B3"/>
    <w:rsid w:val="00620C5B"/>
    <w:rsid w:val="00621EDA"/>
    <w:rsid w:val="006344E8"/>
    <w:rsid w:val="00634885"/>
    <w:rsid w:val="006350E6"/>
    <w:rsid w:val="00636166"/>
    <w:rsid w:val="00642A3D"/>
    <w:rsid w:val="00653CD9"/>
    <w:rsid w:val="0065693F"/>
    <w:rsid w:val="006612CC"/>
    <w:rsid w:val="00666D03"/>
    <w:rsid w:val="00677D15"/>
    <w:rsid w:val="00686BBA"/>
    <w:rsid w:val="00695C82"/>
    <w:rsid w:val="006A0619"/>
    <w:rsid w:val="006A388E"/>
    <w:rsid w:val="006B00AB"/>
    <w:rsid w:val="006B5FA3"/>
    <w:rsid w:val="006C0910"/>
    <w:rsid w:val="006C796D"/>
    <w:rsid w:val="006D3EB0"/>
    <w:rsid w:val="006D454C"/>
    <w:rsid w:val="006D5283"/>
    <w:rsid w:val="006D5FFE"/>
    <w:rsid w:val="006E010F"/>
    <w:rsid w:val="006F4284"/>
    <w:rsid w:val="006F5C45"/>
    <w:rsid w:val="006F7CF0"/>
    <w:rsid w:val="007063A0"/>
    <w:rsid w:val="00706592"/>
    <w:rsid w:val="007324E1"/>
    <w:rsid w:val="00732A6D"/>
    <w:rsid w:val="007338CE"/>
    <w:rsid w:val="00743C45"/>
    <w:rsid w:val="0074549A"/>
    <w:rsid w:val="00746B1B"/>
    <w:rsid w:val="00747D72"/>
    <w:rsid w:val="00750486"/>
    <w:rsid w:val="00756B96"/>
    <w:rsid w:val="00756D87"/>
    <w:rsid w:val="00757086"/>
    <w:rsid w:val="00764622"/>
    <w:rsid w:val="007722AA"/>
    <w:rsid w:val="00772727"/>
    <w:rsid w:val="007745DA"/>
    <w:rsid w:val="00774703"/>
    <w:rsid w:val="00783A83"/>
    <w:rsid w:val="007869A2"/>
    <w:rsid w:val="00786E54"/>
    <w:rsid w:val="0079060A"/>
    <w:rsid w:val="00795049"/>
    <w:rsid w:val="007A216F"/>
    <w:rsid w:val="007A4D6A"/>
    <w:rsid w:val="007A5B46"/>
    <w:rsid w:val="007A6671"/>
    <w:rsid w:val="007B1B40"/>
    <w:rsid w:val="007B6E3B"/>
    <w:rsid w:val="007D445B"/>
    <w:rsid w:val="007D520C"/>
    <w:rsid w:val="007E177C"/>
    <w:rsid w:val="007E1E01"/>
    <w:rsid w:val="007F7993"/>
    <w:rsid w:val="0081512D"/>
    <w:rsid w:val="00817D24"/>
    <w:rsid w:val="00823C20"/>
    <w:rsid w:val="00825C04"/>
    <w:rsid w:val="00831632"/>
    <w:rsid w:val="008370DB"/>
    <w:rsid w:val="00837179"/>
    <w:rsid w:val="00837207"/>
    <w:rsid w:val="00854612"/>
    <w:rsid w:val="0086054D"/>
    <w:rsid w:val="00863C02"/>
    <w:rsid w:val="00877EDC"/>
    <w:rsid w:val="00893103"/>
    <w:rsid w:val="00894E10"/>
    <w:rsid w:val="008A3622"/>
    <w:rsid w:val="008B0596"/>
    <w:rsid w:val="008B3DA1"/>
    <w:rsid w:val="008D05CC"/>
    <w:rsid w:val="008D2D24"/>
    <w:rsid w:val="008E1E0E"/>
    <w:rsid w:val="008F53CB"/>
    <w:rsid w:val="008F5EB5"/>
    <w:rsid w:val="00910D9A"/>
    <w:rsid w:val="00925282"/>
    <w:rsid w:val="00925D28"/>
    <w:rsid w:val="00927016"/>
    <w:rsid w:val="0092736C"/>
    <w:rsid w:val="009279A9"/>
    <w:rsid w:val="009334B4"/>
    <w:rsid w:val="0093683D"/>
    <w:rsid w:val="00937125"/>
    <w:rsid w:val="00945AFC"/>
    <w:rsid w:val="00953ACB"/>
    <w:rsid w:val="009551B0"/>
    <w:rsid w:val="00955DCD"/>
    <w:rsid w:val="0096203E"/>
    <w:rsid w:val="009651E1"/>
    <w:rsid w:val="00982E7B"/>
    <w:rsid w:val="00993857"/>
    <w:rsid w:val="009A088A"/>
    <w:rsid w:val="009A2451"/>
    <w:rsid w:val="009B062C"/>
    <w:rsid w:val="009C07E7"/>
    <w:rsid w:val="009C7385"/>
    <w:rsid w:val="009D1944"/>
    <w:rsid w:val="009E35FF"/>
    <w:rsid w:val="009E3F1A"/>
    <w:rsid w:val="009E548E"/>
    <w:rsid w:val="009F2ECF"/>
    <w:rsid w:val="009F6B69"/>
    <w:rsid w:val="00A0241D"/>
    <w:rsid w:val="00A032AE"/>
    <w:rsid w:val="00A1106F"/>
    <w:rsid w:val="00A152DE"/>
    <w:rsid w:val="00A17DB0"/>
    <w:rsid w:val="00A241BF"/>
    <w:rsid w:val="00A301F0"/>
    <w:rsid w:val="00A33B31"/>
    <w:rsid w:val="00A361A8"/>
    <w:rsid w:val="00A36ED7"/>
    <w:rsid w:val="00A406BD"/>
    <w:rsid w:val="00A42705"/>
    <w:rsid w:val="00A51CBF"/>
    <w:rsid w:val="00A65177"/>
    <w:rsid w:val="00A71ED0"/>
    <w:rsid w:val="00A74AA2"/>
    <w:rsid w:val="00A818F8"/>
    <w:rsid w:val="00A8197E"/>
    <w:rsid w:val="00A8758E"/>
    <w:rsid w:val="00AC407E"/>
    <w:rsid w:val="00AC65C4"/>
    <w:rsid w:val="00AC6E6E"/>
    <w:rsid w:val="00AD4F46"/>
    <w:rsid w:val="00AE3B51"/>
    <w:rsid w:val="00AF5840"/>
    <w:rsid w:val="00B0244F"/>
    <w:rsid w:val="00B04203"/>
    <w:rsid w:val="00B057C6"/>
    <w:rsid w:val="00B20001"/>
    <w:rsid w:val="00B33420"/>
    <w:rsid w:val="00B35369"/>
    <w:rsid w:val="00B36C75"/>
    <w:rsid w:val="00B42AB2"/>
    <w:rsid w:val="00B440D2"/>
    <w:rsid w:val="00B44C4E"/>
    <w:rsid w:val="00B52E0A"/>
    <w:rsid w:val="00B54B5E"/>
    <w:rsid w:val="00B553AC"/>
    <w:rsid w:val="00B56862"/>
    <w:rsid w:val="00B63972"/>
    <w:rsid w:val="00B70AB4"/>
    <w:rsid w:val="00B7159D"/>
    <w:rsid w:val="00B805D0"/>
    <w:rsid w:val="00B83687"/>
    <w:rsid w:val="00B91063"/>
    <w:rsid w:val="00B9616E"/>
    <w:rsid w:val="00B96CF5"/>
    <w:rsid w:val="00BA18F2"/>
    <w:rsid w:val="00BD0D21"/>
    <w:rsid w:val="00BD5750"/>
    <w:rsid w:val="00BE0435"/>
    <w:rsid w:val="00BE37A2"/>
    <w:rsid w:val="00BF0982"/>
    <w:rsid w:val="00BF4E5A"/>
    <w:rsid w:val="00BF4FB6"/>
    <w:rsid w:val="00BF652F"/>
    <w:rsid w:val="00C134BA"/>
    <w:rsid w:val="00C17103"/>
    <w:rsid w:val="00C2038B"/>
    <w:rsid w:val="00C27595"/>
    <w:rsid w:val="00C32E4B"/>
    <w:rsid w:val="00C337AC"/>
    <w:rsid w:val="00C3684C"/>
    <w:rsid w:val="00C408C1"/>
    <w:rsid w:val="00C464CF"/>
    <w:rsid w:val="00C50AB5"/>
    <w:rsid w:val="00C570AC"/>
    <w:rsid w:val="00C647F5"/>
    <w:rsid w:val="00C64C04"/>
    <w:rsid w:val="00C661A1"/>
    <w:rsid w:val="00C67FC3"/>
    <w:rsid w:val="00C74C3B"/>
    <w:rsid w:val="00C80502"/>
    <w:rsid w:val="00C83ED1"/>
    <w:rsid w:val="00C87693"/>
    <w:rsid w:val="00CA58DB"/>
    <w:rsid w:val="00CB2370"/>
    <w:rsid w:val="00CB5BC8"/>
    <w:rsid w:val="00CB69AA"/>
    <w:rsid w:val="00CE29DD"/>
    <w:rsid w:val="00CE4799"/>
    <w:rsid w:val="00CE4F46"/>
    <w:rsid w:val="00CE71EF"/>
    <w:rsid w:val="00CE752C"/>
    <w:rsid w:val="00CF0A8C"/>
    <w:rsid w:val="00CF34C8"/>
    <w:rsid w:val="00D11CB9"/>
    <w:rsid w:val="00D3003B"/>
    <w:rsid w:val="00D31A3D"/>
    <w:rsid w:val="00D32E34"/>
    <w:rsid w:val="00D35C0B"/>
    <w:rsid w:val="00D40431"/>
    <w:rsid w:val="00D44A22"/>
    <w:rsid w:val="00D618C0"/>
    <w:rsid w:val="00D63A7C"/>
    <w:rsid w:val="00D65105"/>
    <w:rsid w:val="00D6584B"/>
    <w:rsid w:val="00D72CB9"/>
    <w:rsid w:val="00D72DCC"/>
    <w:rsid w:val="00D74389"/>
    <w:rsid w:val="00D75F1F"/>
    <w:rsid w:val="00D76892"/>
    <w:rsid w:val="00D80D5B"/>
    <w:rsid w:val="00D852C8"/>
    <w:rsid w:val="00D92B25"/>
    <w:rsid w:val="00D937A0"/>
    <w:rsid w:val="00DA09E2"/>
    <w:rsid w:val="00DB08AE"/>
    <w:rsid w:val="00DB25C1"/>
    <w:rsid w:val="00DB6F5B"/>
    <w:rsid w:val="00DC079A"/>
    <w:rsid w:val="00DC137A"/>
    <w:rsid w:val="00DC34CB"/>
    <w:rsid w:val="00DD1A5B"/>
    <w:rsid w:val="00DE0397"/>
    <w:rsid w:val="00DE0D7C"/>
    <w:rsid w:val="00DE3698"/>
    <w:rsid w:val="00DF2C3B"/>
    <w:rsid w:val="00DF3CD3"/>
    <w:rsid w:val="00DF47D8"/>
    <w:rsid w:val="00DF7604"/>
    <w:rsid w:val="00E00F52"/>
    <w:rsid w:val="00E02594"/>
    <w:rsid w:val="00E2475D"/>
    <w:rsid w:val="00E247CD"/>
    <w:rsid w:val="00E256CA"/>
    <w:rsid w:val="00E304FD"/>
    <w:rsid w:val="00E354DA"/>
    <w:rsid w:val="00E424D2"/>
    <w:rsid w:val="00E46920"/>
    <w:rsid w:val="00E53BD5"/>
    <w:rsid w:val="00E65D55"/>
    <w:rsid w:val="00E666B0"/>
    <w:rsid w:val="00E6672B"/>
    <w:rsid w:val="00E70347"/>
    <w:rsid w:val="00E713C4"/>
    <w:rsid w:val="00E73852"/>
    <w:rsid w:val="00E73E8E"/>
    <w:rsid w:val="00E755CA"/>
    <w:rsid w:val="00E82D2C"/>
    <w:rsid w:val="00E83C16"/>
    <w:rsid w:val="00E94AB1"/>
    <w:rsid w:val="00EA61F8"/>
    <w:rsid w:val="00EB4D3D"/>
    <w:rsid w:val="00EB4FEA"/>
    <w:rsid w:val="00EC0044"/>
    <w:rsid w:val="00EC080A"/>
    <w:rsid w:val="00EC5F36"/>
    <w:rsid w:val="00EC7ADB"/>
    <w:rsid w:val="00ED340D"/>
    <w:rsid w:val="00EE074B"/>
    <w:rsid w:val="00EF130A"/>
    <w:rsid w:val="00EF2651"/>
    <w:rsid w:val="00EF74E0"/>
    <w:rsid w:val="00EF759D"/>
    <w:rsid w:val="00F00D71"/>
    <w:rsid w:val="00F021FB"/>
    <w:rsid w:val="00F3365B"/>
    <w:rsid w:val="00F339F1"/>
    <w:rsid w:val="00F36AC5"/>
    <w:rsid w:val="00F440CE"/>
    <w:rsid w:val="00F5277B"/>
    <w:rsid w:val="00F60D10"/>
    <w:rsid w:val="00F64FB0"/>
    <w:rsid w:val="00F742A5"/>
    <w:rsid w:val="00F74C25"/>
    <w:rsid w:val="00F906F0"/>
    <w:rsid w:val="00F90A4A"/>
    <w:rsid w:val="00F9344D"/>
    <w:rsid w:val="00F96B3A"/>
    <w:rsid w:val="00FA3168"/>
    <w:rsid w:val="00FA7277"/>
    <w:rsid w:val="00FB5F26"/>
    <w:rsid w:val="00FC52E2"/>
    <w:rsid w:val="00FE0702"/>
    <w:rsid w:val="00FE51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4"/>
    <w:rPr>
      <w:rFonts w:eastAsia="Times New Roman" w:cs="Times New Roman"/>
      <w:szCs w:val="24"/>
      <w:lang w:eastAsia="lv-LV"/>
    </w:rPr>
  </w:style>
  <w:style w:type="paragraph" w:styleId="Heading1">
    <w:name w:val="heading 1"/>
    <w:basedOn w:val="Normal"/>
    <w:next w:val="Normal"/>
    <w:link w:val="Heading1Char"/>
    <w:qFormat/>
    <w:rsid w:val="009F6B69"/>
    <w:pPr>
      <w:keepNext/>
      <w:jc w:val="right"/>
      <w:outlineLvl w:val="0"/>
    </w:pPr>
    <w:rPr>
      <w:i/>
      <w:iCs/>
      <w:sz w:val="28"/>
      <w:szCs w:val="28"/>
      <w:lang w:eastAsia="en-US"/>
    </w:rPr>
  </w:style>
  <w:style w:type="paragraph" w:styleId="Heading2">
    <w:name w:val="heading 2"/>
    <w:basedOn w:val="Normal"/>
    <w:next w:val="Normal"/>
    <w:link w:val="Heading2Char"/>
    <w:qFormat/>
    <w:rsid w:val="009F6B69"/>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63D4"/>
    <w:pPr>
      <w:spacing w:before="75" w:after="75"/>
      <w:ind w:firstLine="375"/>
      <w:jc w:val="both"/>
    </w:pPr>
  </w:style>
  <w:style w:type="paragraph" w:customStyle="1" w:styleId="naislab">
    <w:name w:val="naislab"/>
    <w:basedOn w:val="Normal"/>
    <w:rsid w:val="003E63D4"/>
    <w:pPr>
      <w:spacing w:before="79" w:after="79"/>
      <w:jc w:val="right"/>
    </w:pPr>
  </w:style>
  <w:style w:type="paragraph" w:styleId="HTMLPreformatted">
    <w:name w:val="HTML Preformatted"/>
    <w:basedOn w:val="Normal"/>
    <w:link w:val="HTMLPreformattedChar"/>
    <w:rsid w:val="003E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63D4"/>
    <w:rPr>
      <w:rFonts w:ascii="Courier New" w:eastAsia="Times New Roman" w:hAnsi="Courier New" w:cs="Courier New"/>
      <w:sz w:val="20"/>
      <w:szCs w:val="20"/>
      <w:lang w:eastAsia="lv-LV"/>
    </w:rPr>
  </w:style>
  <w:style w:type="character" w:customStyle="1" w:styleId="Heading1Char">
    <w:name w:val="Heading 1 Char"/>
    <w:basedOn w:val="DefaultParagraphFont"/>
    <w:link w:val="Heading1"/>
    <w:rsid w:val="009F6B69"/>
    <w:rPr>
      <w:rFonts w:eastAsia="Times New Roman" w:cs="Times New Roman"/>
      <w:i/>
      <w:iCs/>
      <w:sz w:val="28"/>
      <w:szCs w:val="28"/>
    </w:rPr>
  </w:style>
  <w:style w:type="character" w:customStyle="1" w:styleId="Heading2Char">
    <w:name w:val="Heading 2 Char"/>
    <w:basedOn w:val="DefaultParagraphFont"/>
    <w:link w:val="Heading2"/>
    <w:rsid w:val="009F6B69"/>
    <w:rPr>
      <w:rFonts w:eastAsia="Times New Roman" w:cs="Times New Roman"/>
      <w:b/>
      <w:bCs/>
      <w:sz w:val="28"/>
      <w:szCs w:val="28"/>
    </w:rPr>
  </w:style>
  <w:style w:type="paragraph" w:styleId="BodyTextIndent">
    <w:name w:val="Body Text Indent"/>
    <w:basedOn w:val="Normal"/>
    <w:link w:val="BodyTextIndentChar"/>
    <w:rsid w:val="009F6B69"/>
    <w:pPr>
      <w:ind w:firstLine="720"/>
      <w:jc w:val="both"/>
    </w:pPr>
    <w:rPr>
      <w:sz w:val="28"/>
      <w:lang w:eastAsia="en-US"/>
    </w:rPr>
  </w:style>
  <w:style w:type="character" w:customStyle="1" w:styleId="BodyTextIndentChar">
    <w:name w:val="Body Text Indent Char"/>
    <w:basedOn w:val="DefaultParagraphFont"/>
    <w:link w:val="BodyTextIndent"/>
    <w:rsid w:val="009F6B69"/>
    <w:rPr>
      <w:rFonts w:eastAsia="Times New Roman" w:cs="Times New Roman"/>
      <w:sz w:val="28"/>
      <w:szCs w:val="24"/>
    </w:rPr>
  </w:style>
  <w:style w:type="paragraph" w:styleId="Footer">
    <w:name w:val="footer"/>
    <w:basedOn w:val="Normal"/>
    <w:link w:val="FooterChar"/>
    <w:uiPriority w:val="99"/>
    <w:unhideWhenUsed/>
    <w:rsid w:val="009F6B69"/>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F6B69"/>
    <w:rPr>
      <w:rFonts w:ascii="Calibri" w:eastAsia="Calibri" w:hAnsi="Calibri" w:cs="Times New Roman"/>
      <w:sz w:val="22"/>
    </w:rPr>
  </w:style>
  <w:style w:type="character" w:styleId="Hyperlink">
    <w:name w:val="Hyperlink"/>
    <w:basedOn w:val="DefaultParagraphFont"/>
    <w:uiPriority w:val="99"/>
    <w:unhideWhenUsed/>
    <w:rsid w:val="009F6B69"/>
    <w:rPr>
      <w:color w:val="0000FF"/>
      <w:u w:val="single"/>
    </w:rPr>
  </w:style>
  <w:style w:type="paragraph" w:styleId="Subtitle">
    <w:name w:val="Subtitle"/>
    <w:basedOn w:val="Normal"/>
    <w:link w:val="SubtitleChar"/>
    <w:qFormat/>
    <w:rsid w:val="009F6B69"/>
    <w:pPr>
      <w:ind w:left="851"/>
      <w:jc w:val="both"/>
    </w:pPr>
    <w:rPr>
      <w:sz w:val="28"/>
      <w:szCs w:val="20"/>
    </w:rPr>
  </w:style>
  <w:style w:type="character" w:customStyle="1" w:styleId="SubtitleChar">
    <w:name w:val="Subtitle Char"/>
    <w:basedOn w:val="DefaultParagraphFont"/>
    <w:link w:val="Subtitle"/>
    <w:rsid w:val="009F6B69"/>
    <w:rPr>
      <w:rFonts w:eastAsia="Times New Roman" w:cs="Times New Roman"/>
      <w:sz w:val="28"/>
      <w:szCs w:val="20"/>
      <w:lang w:eastAsia="lv-LV"/>
    </w:rPr>
  </w:style>
  <w:style w:type="paragraph" w:styleId="Header">
    <w:name w:val="header"/>
    <w:basedOn w:val="Normal"/>
    <w:link w:val="HeaderChar"/>
    <w:uiPriority w:val="99"/>
    <w:unhideWhenUsed/>
    <w:rsid w:val="007324E1"/>
    <w:pPr>
      <w:tabs>
        <w:tab w:val="center" w:pos="4153"/>
        <w:tab w:val="right" w:pos="8306"/>
      </w:tabs>
    </w:pPr>
  </w:style>
  <w:style w:type="character" w:customStyle="1" w:styleId="HeaderChar">
    <w:name w:val="Header Char"/>
    <w:basedOn w:val="DefaultParagraphFont"/>
    <w:link w:val="Header"/>
    <w:uiPriority w:val="99"/>
    <w:rsid w:val="007324E1"/>
    <w:rPr>
      <w:rFonts w:eastAsia="Times New Roman" w:cs="Times New Roman"/>
      <w:szCs w:val="24"/>
      <w:lang w:eastAsia="lv-LV"/>
    </w:rPr>
  </w:style>
  <w:style w:type="paragraph" w:styleId="BalloonText">
    <w:name w:val="Balloon Text"/>
    <w:basedOn w:val="Normal"/>
    <w:link w:val="BalloonTextChar"/>
    <w:uiPriority w:val="99"/>
    <w:semiHidden/>
    <w:unhideWhenUsed/>
    <w:rsid w:val="00927016"/>
    <w:rPr>
      <w:rFonts w:ascii="Tahoma" w:hAnsi="Tahoma" w:cs="Tahoma"/>
      <w:sz w:val="16"/>
      <w:szCs w:val="16"/>
    </w:rPr>
  </w:style>
  <w:style w:type="character" w:customStyle="1" w:styleId="BalloonTextChar">
    <w:name w:val="Balloon Text Char"/>
    <w:basedOn w:val="DefaultParagraphFont"/>
    <w:link w:val="BalloonText"/>
    <w:uiPriority w:val="99"/>
    <w:semiHidden/>
    <w:rsid w:val="0092701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D05CC"/>
    <w:rPr>
      <w:sz w:val="16"/>
      <w:szCs w:val="16"/>
    </w:rPr>
  </w:style>
  <w:style w:type="paragraph" w:styleId="CommentText">
    <w:name w:val="annotation text"/>
    <w:basedOn w:val="Normal"/>
    <w:link w:val="CommentTextChar"/>
    <w:uiPriority w:val="99"/>
    <w:semiHidden/>
    <w:unhideWhenUsed/>
    <w:rsid w:val="008D05CC"/>
    <w:rPr>
      <w:sz w:val="20"/>
      <w:szCs w:val="20"/>
    </w:rPr>
  </w:style>
  <w:style w:type="character" w:customStyle="1" w:styleId="CommentTextChar">
    <w:name w:val="Comment Text Char"/>
    <w:basedOn w:val="DefaultParagraphFont"/>
    <w:link w:val="CommentText"/>
    <w:uiPriority w:val="99"/>
    <w:semiHidden/>
    <w:rsid w:val="008D05C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05CC"/>
    <w:rPr>
      <w:b/>
      <w:bCs/>
    </w:rPr>
  </w:style>
  <w:style w:type="character" w:customStyle="1" w:styleId="CommentSubjectChar">
    <w:name w:val="Comment Subject Char"/>
    <w:basedOn w:val="CommentTextChar"/>
    <w:link w:val="CommentSubject"/>
    <w:uiPriority w:val="99"/>
    <w:semiHidden/>
    <w:rsid w:val="008D05CC"/>
    <w:rPr>
      <w:rFonts w:eastAsia="Times New Roman" w:cs="Times New Roman"/>
      <w:b/>
      <w:bCs/>
      <w:sz w:val="20"/>
      <w:szCs w:val="20"/>
      <w:lang w:eastAsia="lv-LV"/>
    </w:rPr>
  </w:style>
  <w:style w:type="paragraph" w:styleId="ListParagraph">
    <w:name w:val="List Paragraph"/>
    <w:basedOn w:val="Normal"/>
    <w:uiPriority w:val="34"/>
    <w:qFormat/>
    <w:rsid w:val="008F5EB5"/>
    <w:pPr>
      <w:ind w:left="720"/>
      <w:contextualSpacing/>
    </w:pPr>
  </w:style>
  <w:style w:type="paragraph" w:styleId="PlainText">
    <w:name w:val="Plain Text"/>
    <w:basedOn w:val="Normal"/>
    <w:link w:val="PlainTextChar"/>
    <w:rsid w:val="00620C5B"/>
    <w:rPr>
      <w:rFonts w:ascii="Courier New" w:hAnsi="Courier New"/>
      <w:sz w:val="20"/>
      <w:szCs w:val="20"/>
      <w:lang w:eastAsia="ru-RU"/>
    </w:rPr>
  </w:style>
  <w:style w:type="character" w:customStyle="1" w:styleId="PlainTextChar">
    <w:name w:val="Plain Text Char"/>
    <w:basedOn w:val="DefaultParagraphFont"/>
    <w:link w:val="PlainText"/>
    <w:rsid w:val="00620C5B"/>
    <w:rPr>
      <w:rFonts w:ascii="Courier New" w:eastAsia="Times New Roman" w:hAnsi="Courier New" w:cs="Times New Roman"/>
      <w:sz w:val="20"/>
      <w:szCs w:val="20"/>
      <w:lang w:eastAsia="ru-RU"/>
    </w:rPr>
  </w:style>
  <w:style w:type="character" w:customStyle="1" w:styleId="apple-converted-space">
    <w:name w:val="apple-converted-space"/>
    <w:basedOn w:val="DefaultParagraphFont"/>
    <w:rsid w:val="007D4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4"/>
    <w:rPr>
      <w:rFonts w:eastAsia="Times New Roman" w:cs="Times New Roman"/>
      <w:szCs w:val="24"/>
      <w:lang w:eastAsia="lv-LV"/>
    </w:rPr>
  </w:style>
  <w:style w:type="paragraph" w:styleId="Heading1">
    <w:name w:val="heading 1"/>
    <w:basedOn w:val="Normal"/>
    <w:next w:val="Normal"/>
    <w:link w:val="Heading1Char"/>
    <w:qFormat/>
    <w:rsid w:val="009F6B69"/>
    <w:pPr>
      <w:keepNext/>
      <w:jc w:val="right"/>
      <w:outlineLvl w:val="0"/>
    </w:pPr>
    <w:rPr>
      <w:i/>
      <w:iCs/>
      <w:sz w:val="28"/>
      <w:szCs w:val="28"/>
      <w:lang w:eastAsia="en-US"/>
    </w:rPr>
  </w:style>
  <w:style w:type="paragraph" w:styleId="Heading2">
    <w:name w:val="heading 2"/>
    <w:basedOn w:val="Normal"/>
    <w:next w:val="Normal"/>
    <w:link w:val="Heading2Char"/>
    <w:qFormat/>
    <w:rsid w:val="009F6B69"/>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63D4"/>
    <w:pPr>
      <w:spacing w:before="75" w:after="75"/>
      <w:ind w:firstLine="375"/>
      <w:jc w:val="both"/>
    </w:pPr>
  </w:style>
  <w:style w:type="paragraph" w:customStyle="1" w:styleId="naislab">
    <w:name w:val="naislab"/>
    <w:basedOn w:val="Normal"/>
    <w:rsid w:val="003E63D4"/>
    <w:pPr>
      <w:spacing w:before="79" w:after="79"/>
      <w:jc w:val="right"/>
    </w:pPr>
  </w:style>
  <w:style w:type="paragraph" w:styleId="HTMLPreformatted">
    <w:name w:val="HTML Preformatted"/>
    <w:basedOn w:val="Normal"/>
    <w:link w:val="HTMLPreformattedChar"/>
    <w:rsid w:val="003E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63D4"/>
    <w:rPr>
      <w:rFonts w:ascii="Courier New" w:eastAsia="Times New Roman" w:hAnsi="Courier New" w:cs="Courier New"/>
      <w:sz w:val="20"/>
      <w:szCs w:val="20"/>
      <w:lang w:eastAsia="lv-LV"/>
    </w:rPr>
  </w:style>
  <w:style w:type="character" w:customStyle="1" w:styleId="Heading1Char">
    <w:name w:val="Heading 1 Char"/>
    <w:basedOn w:val="DefaultParagraphFont"/>
    <w:link w:val="Heading1"/>
    <w:rsid w:val="009F6B69"/>
    <w:rPr>
      <w:rFonts w:eastAsia="Times New Roman" w:cs="Times New Roman"/>
      <w:i/>
      <w:iCs/>
      <w:sz w:val="28"/>
      <w:szCs w:val="28"/>
    </w:rPr>
  </w:style>
  <w:style w:type="character" w:customStyle="1" w:styleId="Heading2Char">
    <w:name w:val="Heading 2 Char"/>
    <w:basedOn w:val="DefaultParagraphFont"/>
    <w:link w:val="Heading2"/>
    <w:rsid w:val="009F6B69"/>
    <w:rPr>
      <w:rFonts w:eastAsia="Times New Roman" w:cs="Times New Roman"/>
      <w:b/>
      <w:bCs/>
      <w:sz w:val="28"/>
      <w:szCs w:val="28"/>
    </w:rPr>
  </w:style>
  <w:style w:type="paragraph" w:styleId="BodyTextIndent">
    <w:name w:val="Body Text Indent"/>
    <w:basedOn w:val="Normal"/>
    <w:link w:val="BodyTextIndentChar"/>
    <w:rsid w:val="009F6B69"/>
    <w:pPr>
      <w:ind w:firstLine="720"/>
      <w:jc w:val="both"/>
    </w:pPr>
    <w:rPr>
      <w:sz w:val="28"/>
      <w:lang w:eastAsia="en-US"/>
    </w:rPr>
  </w:style>
  <w:style w:type="character" w:customStyle="1" w:styleId="BodyTextIndentChar">
    <w:name w:val="Body Text Indent Char"/>
    <w:basedOn w:val="DefaultParagraphFont"/>
    <w:link w:val="BodyTextIndent"/>
    <w:rsid w:val="009F6B69"/>
    <w:rPr>
      <w:rFonts w:eastAsia="Times New Roman" w:cs="Times New Roman"/>
      <w:sz w:val="28"/>
      <w:szCs w:val="24"/>
    </w:rPr>
  </w:style>
  <w:style w:type="paragraph" w:styleId="Footer">
    <w:name w:val="footer"/>
    <w:basedOn w:val="Normal"/>
    <w:link w:val="FooterChar"/>
    <w:uiPriority w:val="99"/>
    <w:unhideWhenUsed/>
    <w:rsid w:val="009F6B69"/>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F6B69"/>
    <w:rPr>
      <w:rFonts w:ascii="Calibri" w:eastAsia="Calibri" w:hAnsi="Calibri" w:cs="Times New Roman"/>
      <w:sz w:val="22"/>
    </w:rPr>
  </w:style>
  <w:style w:type="character" w:styleId="Hyperlink">
    <w:name w:val="Hyperlink"/>
    <w:basedOn w:val="DefaultParagraphFont"/>
    <w:uiPriority w:val="99"/>
    <w:unhideWhenUsed/>
    <w:rsid w:val="009F6B69"/>
    <w:rPr>
      <w:color w:val="0000FF"/>
      <w:u w:val="single"/>
    </w:rPr>
  </w:style>
  <w:style w:type="paragraph" w:styleId="Subtitle">
    <w:name w:val="Subtitle"/>
    <w:basedOn w:val="Normal"/>
    <w:link w:val="SubtitleChar"/>
    <w:qFormat/>
    <w:rsid w:val="009F6B69"/>
    <w:pPr>
      <w:ind w:left="851"/>
      <w:jc w:val="both"/>
    </w:pPr>
    <w:rPr>
      <w:sz w:val="28"/>
      <w:szCs w:val="20"/>
    </w:rPr>
  </w:style>
  <w:style w:type="character" w:customStyle="1" w:styleId="SubtitleChar">
    <w:name w:val="Subtitle Char"/>
    <w:basedOn w:val="DefaultParagraphFont"/>
    <w:link w:val="Subtitle"/>
    <w:rsid w:val="009F6B69"/>
    <w:rPr>
      <w:rFonts w:eastAsia="Times New Roman" w:cs="Times New Roman"/>
      <w:sz w:val="28"/>
      <w:szCs w:val="20"/>
      <w:lang w:eastAsia="lv-LV"/>
    </w:rPr>
  </w:style>
  <w:style w:type="paragraph" w:styleId="Header">
    <w:name w:val="header"/>
    <w:basedOn w:val="Normal"/>
    <w:link w:val="HeaderChar"/>
    <w:uiPriority w:val="99"/>
    <w:semiHidden/>
    <w:unhideWhenUsed/>
    <w:rsid w:val="007324E1"/>
    <w:pPr>
      <w:tabs>
        <w:tab w:val="center" w:pos="4153"/>
        <w:tab w:val="right" w:pos="8306"/>
      </w:tabs>
    </w:pPr>
  </w:style>
  <w:style w:type="character" w:customStyle="1" w:styleId="HeaderChar">
    <w:name w:val="Header Char"/>
    <w:basedOn w:val="DefaultParagraphFont"/>
    <w:link w:val="Header"/>
    <w:uiPriority w:val="99"/>
    <w:semiHidden/>
    <w:rsid w:val="007324E1"/>
    <w:rPr>
      <w:rFonts w:eastAsia="Times New Roman" w:cs="Times New Roman"/>
      <w:szCs w:val="24"/>
      <w:lang w:eastAsia="lv-LV"/>
    </w:rPr>
  </w:style>
  <w:style w:type="paragraph" w:styleId="BalloonText">
    <w:name w:val="Balloon Text"/>
    <w:basedOn w:val="Normal"/>
    <w:link w:val="BalloonTextChar"/>
    <w:uiPriority w:val="99"/>
    <w:semiHidden/>
    <w:unhideWhenUsed/>
    <w:rsid w:val="00927016"/>
    <w:rPr>
      <w:rFonts w:ascii="Tahoma" w:hAnsi="Tahoma" w:cs="Tahoma"/>
      <w:sz w:val="16"/>
      <w:szCs w:val="16"/>
    </w:rPr>
  </w:style>
  <w:style w:type="character" w:customStyle="1" w:styleId="BalloonTextChar">
    <w:name w:val="Balloon Text Char"/>
    <w:basedOn w:val="DefaultParagraphFont"/>
    <w:link w:val="BalloonText"/>
    <w:uiPriority w:val="99"/>
    <w:semiHidden/>
    <w:rsid w:val="0092701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D05CC"/>
    <w:rPr>
      <w:sz w:val="16"/>
      <w:szCs w:val="16"/>
    </w:rPr>
  </w:style>
  <w:style w:type="paragraph" w:styleId="CommentText">
    <w:name w:val="annotation text"/>
    <w:basedOn w:val="Normal"/>
    <w:link w:val="CommentTextChar"/>
    <w:uiPriority w:val="99"/>
    <w:semiHidden/>
    <w:unhideWhenUsed/>
    <w:rsid w:val="008D05CC"/>
    <w:rPr>
      <w:sz w:val="20"/>
      <w:szCs w:val="20"/>
    </w:rPr>
  </w:style>
  <w:style w:type="character" w:customStyle="1" w:styleId="CommentTextChar">
    <w:name w:val="Comment Text Char"/>
    <w:basedOn w:val="DefaultParagraphFont"/>
    <w:link w:val="CommentText"/>
    <w:uiPriority w:val="99"/>
    <w:semiHidden/>
    <w:rsid w:val="008D05C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05CC"/>
    <w:rPr>
      <w:b/>
      <w:bCs/>
    </w:rPr>
  </w:style>
  <w:style w:type="character" w:customStyle="1" w:styleId="CommentSubjectChar">
    <w:name w:val="Comment Subject Char"/>
    <w:basedOn w:val="CommentTextChar"/>
    <w:link w:val="CommentSubject"/>
    <w:uiPriority w:val="99"/>
    <w:semiHidden/>
    <w:rsid w:val="008D05CC"/>
    <w:rPr>
      <w:rFonts w:eastAsia="Times New Roman" w:cs="Times New Roman"/>
      <w:b/>
      <w:bCs/>
      <w:sz w:val="20"/>
      <w:szCs w:val="20"/>
      <w:lang w:eastAsia="lv-LV"/>
    </w:rPr>
  </w:style>
  <w:style w:type="paragraph" w:styleId="ListParagraph">
    <w:name w:val="List Paragraph"/>
    <w:basedOn w:val="Normal"/>
    <w:uiPriority w:val="34"/>
    <w:qFormat/>
    <w:rsid w:val="008F5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81C7-0405-42CB-ADF6-3E959E92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1601</Words>
  <Characters>10894</Characters>
  <Application>Microsoft Office Word</Application>
  <DocSecurity>0</DocSecurity>
  <Lines>272</Lines>
  <Paragraphs>103</Paragraphs>
  <ScaleCrop>false</ScaleCrop>
  <HeadingPairs>
    <vt:vector size="2" baseType="variant">
      <vt:variant>
        <vt:lpstr>Title</vt:lpstr>
      </vt:variant>
      <vt:variant>
        <vt:i4>1</vt:i4>
      </vt:variant>
    </vt:vector>
  </HeadingPairs>
  <TitlesOfParts>
    <vt:vector size="1" baseType="lpstr">
      <vt:lpstr>Grozījumi Reklāmas likumā</vt:lpstr>
    </vt:vector>
  </TitlesOfParts>
  <Company>LR Ekonomikas ministrija</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Reklāmas likumā</dc:title>
  <dc:subject>likumprojekts</dc:subject>
  <dc:creator>Svetlana Petrova</dc:creator>
  <dc:description>Svetlana Petrova, 67013072, svetlana.petrova@em.gov.lv</dc:description>
  <cp:lastModifiedBy>RegzdinaS</cp:lastModifiedBy>
  <cp:revision>85</cp:revision>
  <cp:lastPrinted>2011-11-11T11:44:00Z</cp:lastPrinted>
  <dcterms:created xsi:type="dcterms:W3CDTF">2011-11-11T11:57:00Z</dcterms:created>
  <dcterms:modified xsi:type="dcterms:W3CDTF">2012-03-14T14:20:00Z</dcterms:modified>
</cp:coreProperties>
</file>