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58" w:rsidRDefault="00DE6658" w:rsidP="005A0FBF">
      <w:pPr>
        <w:pStyle w:val="naisf"/>
        <w:ind w:firstLine="0"/>
        <w:rPr>
          <w:b/>
        </w:rPr>
      </w:pPr>
      <w:bookmarkStart w:id="0" w:name="bkm19"/>
    </w:p>
    <w:p w:rsidR="00DE6658" w:rsidRPr="00B752F9" w:rsidRDefault="00DE6658" w:rsidP="00DE6658">
      <w:pPr>
        <w:pStyle w:val="Heading1"/>
        <w:jc w:val="right"/>
        <w:rPr>
          <w:bCs/>
          <w:szCs w:val="28"/>
        </w:rPr>
      </w:pPr>
      <w:r w:rsidRPr="00B752F9">
        <w:rPr>
          <w:bCs/>
          <w:szCs w:val="28"/>
        </w:rPr>
        <w:t>Likumprojekts</w:t>
      </w:r>
    </w:p>
    <w:p w:rsidR="00DE6658" w:rsidRPr="00B752F9" w:rsidRDefault="00DE6658" w:rsidP="00DE6658">
      <w:pPr>
        <w:pStyle w:val="Heading1"/>
        <w:jc w:val="center"/>
        <w:rPr>
          <w:b/>
          <w:bCs/>
          <w:szCs w:val="28"/>
        </w:rPr>
      </w:pPr>
    </w:p>
    <w:p w:rsidR="00DE6658" w:rsidRPr="00B752F9" w:rsidRDefault="00DE6658" w:rsidP="00DE6658">
      <w:pPr>
        <w:pStyle w:val="Heading1"/>
        <w:jc w:val="center"/>
        <w:rPr>
          <w:b/>
          <w:bCs/>
          <w:szCs w:val="28"/>
        </w:rPr>
      </w:pPr>
    </w:p>
    <w:p w:rsidR="00DE6658" w:rsidRPr="00B752F9" w:rsidRDefault="00DE6658" w:rsidP="00DE6658">
      <w:pPr>
        <w:pStyle w:val="Heading1"/>
        <w:jc w:val="center"/>
        <w:rPr>
          <w:b/>
          <w:bCs/>
          <w:szCs w:val="28"/>
        </w:rPr>
      </w:pPr>
      <w:bookmarkStart w:id="1" w:name="OLE_LINK1"/>
      <w:bookmarkStart w:id="2" w:name="OLE_LINK2"/>
      <w:r w:rsidRPr="00B752F9">
        <w:rPr>
          <w:b/>
          <w:bCs/>
          <w:szCs w:val="28"/>
        </w:rPr>
        <w:t>Grozījumi Elektroenerģijas tirgus likumā</w:t>
      </w:r>
    </w:p>
    <w:bookmarkEnd w:id="1"/>
    <w:bookmarkEnd w:id="2"/>
    <w:p w:rsidR="00B752F9" w:rsidRPr="00B752F9" w:rsidRDefault="00B752F9" w:rsidP="005A0FBF">
      <w:pPr>
        <w:pStyle w:val="naisf"/>
        <w:ind w:firstLine="0"/>
        <w:rPr>
          <w:sz w:val="28"/>
          <w:szCs w:val="28"/>
        </w:rPr>
      </w:pPr>
    </w:p>
    <w:p w:rsidR="00E14F8A" w:rsidRPr="00B752F9" w:rsidRDefault="00E14F8A" w:rsidP="005A0FBF">
      <w:pPr>
        <w:pStyle w:val="naisf"/>
        <w:ind w:firstLine="0"/>
        <w:rPr>
          <w:b/>
          <w:sz w:val="28"/>
          <w:szCs w:val="28"/>
        </w:rPr>
      </w:pPr>
      <w:r w:rsidRPr="00B752F9">
        <w:rPr>
          <w:sz w:val="28"/>
          <w:szCs w:val="28"/>
        </w:rPr>
        <w:t xml:space="preserve">Izdarīt Elektroenerģijas tirgus likumā (Latvijas Vēstnesis, 2005, 82.nr.; 2008, </w:t>
      </w:r>
      <w:r w:rsidR="00B752F9" w:rsidRPr="00B752F9">
        <w:rPr>
          <w:sz w:val="28"/>
          <w:szCs w:val="28"/>
        </w:rPr>
        <w:t>64.nr.</w:t>
      </w:r>
      <w:r w:rsidRPr="00B752F9">
        <w:rPr>
          <w:sz w:val="28"/>
          <w:szCs w:val="28"/>
        </w:rPr>
        <w:t>)šādu</w:t>
      </w:r>
      <w:r w:rsidR="00B752F9" w:rsidRPr="00B752F9">
        <w:rPr>
          <w:sz w:val="28"/>
          <w:szCs w:val="28"/>
        </w:rPr>
        <w:t>s</w:t>
      </w:r>
      <w:r w:rsidRPr="00B752F9">
        <w:rPr>
          <w:sz w:val="28"/>
          <w:szCs w:val="28"/>
        </w:rPr>
        <w:t xml:space="preserve"> grozījumu</w:t>
      </w:r>
      <w:r w:rsidR="00B752F9" w:rsidRPr="00B752F9">
        <w:rPr>
          <w:sz w:val="28"/>
          <w:szCs w:val="28"/>
        </w:rPr>
        <w:t>s:</w:t>
      </w:r>
    </w:p>
    <w:p w:rsidR="007F7505" w:rsidRDefault="007F7505" w:rsidP="008C1E2F">
      <w:pPr>
        <w:pStyle w:val="naisf"/>
        <w:ind w:firstLine="0"/>
        <w:rPr>
          <w:b/>
          <w:sz w:val="28"/>
          <w:szCs w:val="28"/>
        </w:rPr>
      </w:pPr>
    </w:p>
    <w:p w:rsidR="00512272" w:rsidRPr="00CF4F4B" w:rsidRDefault="00F57CA3" w:rsidP="008C1E2F">
      <w:pPr>
        <w:pStyle w:val="naisf"/>
        <w:ind w:firstLine="0"/>
        <w:rPr>
          <w:b/>
          <w:sz w:val="28"/>
          <w:szCs w:val="28"/>
        </w:rPr>
      </w:pPr>
      <w:r w:rsidRPr="00CF4F4B">
        <w:rPr>
          <w:b/>
          <w:sz w:val="28"/>
          <w:szCs w:val="28"/>
        </w:rPr>
        <w:t>1.</w:t>
      </w:r>
      <w:r w:rsidR="007A1ADC" w:rsidRPr="00CF4F4B">
        <w:rPr>
          <w:b/>
          <w:sz w:val="28"/>
          <w:szCs w:val="28"/>
        </w:rPr>
        <w:t>Papildināt 1.panta otro daļu ar šād</w:t>
      </w:r>
      <w:r w:rsidR="008C1E2F" w:rsidRPr="00CF4F4B">
        <w:rPr>
          <w:b/>
          <w:sz w:val="28"/>
          <w:szCs w:val="28"/>
        </w:rPr>
        <w:t>iem</w:t>
      </w:r>
      <w:r w:rsidR="007A1ADC" w:rsidRPr="00CF4F4B">
        <w:rPr>
          <w:b/>
          <w:sz w:val="28"/>
          <w:szCs w:val="28"/>
        </w:rPr>
        <w:t xml:space="preserve"> punkt</w:t>
      </w:r>
      <w:r w:rsidR="008C1E2F" w:rsidRPr="00CF4F4B">
        <w:rPr>
          <w:b/>
          <w:sz w:val="28"/>
          <w:szCs w:val="28"/>
        </w:rPr>
        <w:t>iem</w:t>
      </w:r>
      <w:r w:rsidR="007A1ADC" w:rsidRPr="00CF4F4B">
        <w:rPr>
          <w:b/>
          <w:sz w:val="28"/>
          <w:szCs w:val="28"/>
        </w:rPr>
        <w:t>:</w:t>
      </w:r>
    </w:p>
    <w:p w:rsidR="00512272" w:rsidRDefault="00F17F7A" w:rsidP="00512272">
      <w:pPr>
        <w:pStyle w:val="naisf"/>
        <w:ind w:firstLine="0"/>
        <w:rPr>
          <w:sz w:val="28"/>
          <w:szCs w:val="28"/>
        </w:rPr>
      </w:pPr>
      <w:r>
        <w:rPr>
          <w:b/>
          <w:sz w:val="28"/>
          <w:szCs w:val="28"/>
        </w:rPr>
        <w:t>1</w:t>
      </w:r>
      <w:r>
        <w:rPr>
          <w:b/>
          <w:sz w:val="28"/>
          <w:szCs w:val="28"/>
          <w:vertAlign w:val="superscript"/>
        </w:rPr>
        <w:t>1</w:t>
      </w:r>
      <w:r w:rsidR="00422AF0">
        <w:rPr>
          <w:b/>
          <w:sz w:val="28"/>
          <w:szCs w:val="28"/>
        </w:rPr>
        <w:t>)</w:t>
      </w:r>
      <w:r w:rsidR="00512272" w:rsidRPr="00A93F22">
        <w:rPr>
          <w:b/>
          <w:sz w:val="28"/>
          <w:szCs w:val="28"/>
        </w:rPr>
        <w:t>balansēšanas pakalpojums</w:t>
      </w:r>
      <w:r w:rsidR="00512272">
        <w:rPr>
          <w:sz w:val="28"/>
          <w:szCs w:val="28"/>
        </w:rPr>
        <w:t xml:space="preserve"> – pakalpojums, ar kuru tiek nodrošināta elektroenerģijas tirgus dalībnieka atbildība </w:t>
      </w:r>
      <w:r w:rsidR="00512272" w:rsidRPr="00E1705C">
        <w:rPr>
          <w:sz w:val="28"/>
          <w:szCs w:val="28"/>
        </w:rPr>
        <w:t xml:space="preserve">par to, lai tā pārdotās elektroenerģijas daudzums katrā tirdzniecības </w:t>
      </w:r>
      <w:r w:rsidR="00512272">
        <w:rPr>
          <w:sz w:val="28"/>
          <w:szCs w:val="28"/>
        </w:rPr>
        <w:t>intervālā</w:t>
      </w:r>
      <w:r w:rsidR="00512272" w:rsidRPr="00E1705C">
        <w:rPr>
          <w:sz w:val="28"/>
          <w:szCs w:val="28"/>
        </w:rPr>
        <w:t xml:space="preserve"> atbilstu sistēmā nodotajam</w:t>
      </w:r>
      <w:r w:rsidR="00512272" w:rsidRPr="00E85579">
        <w:rPr>
          <w:sz w:val="28"/>
          <w:szCs w:val="28"/>
        </w:rPr>
        <w:t xml:space="preserve"> </w:t>
      </w:r>
      <w:r w:rsidR="00512272" w:rsidRPr="00E1705C">
        <w:rPr>
          <w:sz w:val="28"/>
          <w:szCs w:val="28"/>
        </w:rPr>
        <w:t xml:space="preserve">elektroenerģijas daudzumam </w:t>
      </w:r>
      <w:r w:rsidR="00512272">
        <w:rPr>
          <w:sz w:val="28"/>
          <w:szCs w:val="28"/>
        </w:rPr>
        <w:t>un</w:t>
      </w:r>
      <w:r w:rsidR="00512272" w:rsidRPr="00E1705C">
        <w:rPr>
          <w:sz w:val="28"/>
          <w:szCs w:val="28"/>
        </w:rPr>
        <w:t xml:space="preserve"> nopirktās elektroenerģijas daudzums atbilstu no sistēmas saņemtās elektroenerģijas daudzumam</w:t>
      </w:r>
      <w:r w:rsidR="00512272">
        <w:rPr>
          <w:sz w:val="28"/>
          <w:szCs w:val="28"/>
        </w:rPr>
        <w:t>;</w:t>
      </w:r>
    </w:p>
    <w:p w:rsidR="007F7505" w:rsidRDefault="00F17F7A" w:rsidP="007F7505">
      <w:pPr>
        <w:spacing w:after="0" w:line="240" w:lineRule="auto"/>
        <w:jc w:val="both"/>
        <w:rPr>
          <w:rFonts w:ascii="Times New Roman" w:hAnsi="Times New Roman" w:cs="Times New Roman"/>
          <w:sz w:val="28"/>
          <w:szCs w:val="28"/>
          <w:lang w:val="lv-LV" w:eastAsia="lv-LV"/>
        </w:rPr>
      </w:pPr>
      <w:r>
        <w:rPr>
          <w:rFonts w:ascii="Times New Roman" w:hAnsi="Times New Roman" w:cs="Times New Roman"/>
          <w:b/>
          <w:sz w:val="28"/>
          <w:szCs w:val="28"/>
          <w:lang w:val="lv-LV" w:eastAsia="lv-LV"/>
        </w:rPr>
        <w:t>1</w:t>
      </w:r>
      <w:r>
        <w:rPr>
          <w:rFonts w:ascii="Times New Roman" w:hAnsi="Times New Roman" w:cs="Times New Roman"/>
          <w:b/>
          <w:sz w:val="28"/>
          <w:szCs w:val="28"/>
          <w:vertAlign w:val="superscript"/>
          <w:lang w:val="lv-LV" w:eastAsia="lv-LV"/>
        </w:rPr>
        <w:t>2</w:t>
      </w:r>
      <w:r w:rsidR="00422AF0">
        <w:rPr>
          <w:rFonts w:ascii="Times New Roman" w:hAnsi="Times New Roman" w:cs="Times New Roman"/>
          <w:b/>
          <w:sz w:val="28"/>
          <w:szCs w:val="28"/>
          <w:lang w:val="lv-LV" w:eastAsia="lv-LV"/>
        </w:rPr>
        <w:t>)e</w:t>
      </w:r>
      <w:r w:rsidR="00A93F22" w:rsidRPr="005F3AD5">
        <w:rPr>
          <w:rFonts w:ascii="Times New Roman" w:hAnsi="Times New Roman" w:cs="Times New Roman"/>
          <w:b/>
          <w:sz w:val="28"/>
          <w:szCs w:val="28"/>
          <w:lang w:val="lv-LV" w:eastAsia="lv-LV"/>
        </w:rPr>
        <w:t>lektroenerģijas</w:t>
      </w:r>
      <w:r w:rsidR="00A93F22">
        <w:rPr>
          <w:rFonts w:ascii="Times New Roman" w:hAnsi="Times New Roman" w:cs="Times New Roman"/>
          <w:b/>
          <w:sz w:val="28"/>
          <w:szCs w:val="28"/>
          <w:lang w:val="lv-LV" w:eastAsia="lv-LV"/>
        </w:rPr>
        <w:t xml:space="preserve"> </w:t>
      </w:r>
      <w:r w:rsidR="0097323B">
        <w:rPr>
          <w:rFonts w:ascii="Times New Roman" w:hAnsi="Times New Roman" w:cs="Times New Roman"/>
          <w:b/>
          <w:sz w:val="28"/>
          <w:szCs w:val="28"/>
          <w:lang w:val="lv-LV" w:eastAsia="lv-LV"/>
        </w:rPr>
        <w:t>bi</w:t>
      </w:r>
      <w:r w:rsidR="005F3AD5" w:rsidRPr="005F3AD5">
        <w:rPr>
          <w:rFonts w:ascii="Times New Roman" w:hAnsi="Times New Roman" w:cs="Times New Roman"/>
          <w:b/>
          <w:sz w:val="28"/>
          <w:szCs w:val="28"/>
          <w:lang w:val="lv-LV" w:eastAsia="lv-LV"/>
        </w:rPr>
        <w:t>rža –</w:t>
      </w:r>
      <w:r w:rsidR="00FF2C91">
        <w:rPr>
          <w:rFonts w:ascii="Times New Roman" w:hAnsi="Times New Roman" w:cs="Times New Roman"/>
          <w:b/>
          <w:sz w:val="28"/>
          <w:szCs w:val="28"/>
          <w:lang w:val="lv-LV" w:eastAsia="lv-LV"/>
        </w:rPr>
        <w:t xml:space="preserve"> </w:t>
      </w:r>
      <w:r w:rsidR="005F3AD5" w:rsidRPr="005F3AD5">
        <w:rPr>
          <w:rFonts w:ascii="Times New Roman" w:hAnsi="Times New Roman" w:cs="Times New Roman"/>
          <w:sz w:val="28"/>
          <w:szCs w:val="28"/>
          <w:lang w:val="lv-LV" w:eastAsia="lv-LV"/>
        </w:rPr>
        <w:t xml:space="preserve">elektroenerģijas tirdzniecības </w:t>
      </w:r>
      <w:r w:rsidR="00595B2B">
        <w:rPr>
          <w:rFonts w:ascii="Times New Roman" w:hAnsi="Times New Roman" w:cs="Times New Roman"/>
          <w:sz w:val="28"/>
          <w:szCs w:val="28"/>
          <w:lang w:val="lv-LV" w:eastAsia="lv-LV"/>
        </w:rPr>
        <w:t>vietne</w:t>
      </w:r>
      <w:r w:rsidR="00E36720">
        <w:rPr>
          <w:rFonts w:ascii="Times New Roman" w:hAnsi="Times New Roman" w:cs="Times New Roman"/>
          <w:sz w:val="28"/>
          <w:szCs w:val="28"/>
          <w:lang w:val="lv-LV" w:eastAsia="lv-LV"/>
        </w:rPr>
        <w:t xml:space="preserve"> Latvijas Republikā</w:t>
      </w:r>
      <w:r w:rsidR="005F3AD5" w:rsidRPr="005F3AD5">
        <w:rPr>
          <w:rFonts w:ascii="Times New Roman" w:hAnsi="Times New Roman" w:cs="Times New Roman"/>
          <w:sz w:val="28"/>
          <w:szCs w:val="28"/>
          <w:lang w:val="lv-LV" w:eastAsia="lv-LV"/>
        </w:rPr>
        <w:t xml:space="preserve">, kurā tirdzniecības apgabala ietvaros vai starp atsevišķiem tirdzniecības apgabaliem ar piedāvājumu </w:t>
      </w:r>
      <w:r w:rsidR="002726F1">
        <w:rPr>
          <w:rFonts w:ascii="Times New Roman" w:hAnsi="Times New Roman" w:cs="Times New Roman"/>
          <w:sz w:val="28"/>
          <w:szCs w:val="28"/>
          <w:lang w:val="lv-LV" w:eastAsia="lv-LV"/>
        </w:rPr>
        <w:t xml:space="preserve">un pieprasījumu </w:t>
      </w:r>
      <w:r w:rsidR="005F3AD5" w:rsidRPr="005F3AD5">
        <w:rPr>
          <w:rFonts w:ascii="Times New Roman" w:hAnsi="Times New Roman" w:cs="Times New Roman"/>
          <w:sz w:val="28"/>
          <w:szCs w:val="28"/>
          <w:lang w:val="lv-LV" w:eastAsia="lv-LV"/>
        </w:rPr>
        <w:t xml:space="preserve">starpniecību </w:t>
      </w:r>
      <w:r w:rsidR="002726F1">
        <w:rPr>
          <w:rFonts w:ascii="Times New Roman" w:hAnsi="Times New Roman" w:cs="Times New Roman"/>
          <w:sz w:val="28"/>
          <w:szCs w:val="28"/>
          <w:lang w:val="lv-LV" w:eastAsia="lv-LV"/>
        </w:rPr>
        <w:t xml:space="preserve">elektroenerģijas biržas </w:t>
      </w:r>
      <w:r w:rsidR="005F3AD5" w:rsidRPr="005F3AD5">
        <w:rPr>
          <w:rFonts w:ascii="Times New Roman" w:hAnsi="Times New Roman" w:cs="Times New Roman"/>
          <w:sz w:val="28"/>
          <w:szCs w:val="28"/>
          <w:lang w:val="lv-LV" w:eastAsia="lv-LV"/>
        </w:rPr>
        <w:t xml:space="preserve">dalībnieki </w:t>
      </w:r>
      <w:r w:rsidR="005F3AD5" w:rsidRPr="00D921B8">
        <w:rPr>
          <w:rFonts w:ascii="Times New Roman" w:hAnsi="Times New Roman" w:cs="Times New Roman"/>
          <w:sz w:val="28"/>
          <w:szCs w:val="28"/>
          <w:lang w:val="lv-LV" w:eastAsia="lv-LV"/>
        </w:rPr>
        <w:t>pērk un pārdod elektroenerģiju</w:t>
      </w:r>
      <w:r w:rsidR="00512272" w:rsidRPr="00D921B8">
        <w:rPr>
          <w:rFonts w:ascii="Times New Roman" w:hAnsi="Times New Roman"/>
          <w:sz w:val="28"/>
          <w:szCs w:val="28"/>
          <w:lang w:val="lv-LV" w:eastAsia="lv-LV"/>
        </w:rPr>
        <w:t>, kas ietver arī fizisku elektroenerģijas pārvadīšanu</w:t>
      </w:r>
      <w:r w:rsidR="005F3AD5" w:rsidRPr="00D921B8">
        <w:rPr>
          <w:rFonts w:ascii="Times New Roman" w:hAnsi="Times New Roman" w:cs="Times New Roman"/>
          <w:sz w:val="28"/>
          <w:szCs w:val="28"/>
          <w:lang w:val="lv-LV" w:eastAsia="lv-LV"/>
        </w:rPr>
        <w:t>;</w:t>
      </w:r>
    </w:p>
    <w:p w:rsidR="005F3AD5" w:rsidRDefault="00F17F7A" w:rsidP="007F7505">
      <w:pPr>
        <w:spacing w:after="0" w:line="240" w:lineRule="auto"/>
        <w:jc w:val="both"/>
        <w:rPr>
          <w:rFonts w:ascii="Times New Roman" w:hAnsi="Times New Roman" w:cs="Times New Roman"/>
          <w:sz w:val="28"/>
          <w:szCs w:val="28"/>
          <w:lang w:val="lv-LV" w:eastAsia="lv-LV"/>
        </w:rPr>
      </w:pPr>
      <w:r>
        <w:rPr>
          <w:rFonts w:ascii="Times New Roman" w:hAnsi="Times New Roman" w:cs="Times New Roman"/>
          <w:b/>
          <w:sz w:val="28"/>
          <w:szCs w:val="28"/>
          <w:lang w:val="lv-LV" w:eastAsia="lv-LV"/>
        </w:rPr>
        <w:t>1</w:t>
      </w:r>
      <w:r>
        <w:rPr>
          <w:rFonts w:ascii="Times New Roman" w:hAnsi="Times New Roman" w:cs="Times New Roman"/>
          <w:b/>
          <w:sz w:val="28"/>
          <w:szCs w:val="28"/>
          <w:vertAlign w:val="superscript"/>
          <w:lang w:val="lv-LV" w:eastAsia="lv-LV"/>
        </w:rPr>
        <w:t>3</w:t>
      </w:r>
      <w:r w:rsidR="00422AF0">
        <w:rPr>
          <w:rFonts w:ascii="Times New Roman" w:hAnsi="Times New Roman" w:cs="Times New Roman"/>
          <w:b/>
          <w:sz w:val="28"/>
          <w:szCs w:val="28"/>
          <w:lang w:val="lv-LV" w:eastAsia="lv-LV"/>
        </w:rPr>
        <w:t>)</w:t>
      </w:r>
      <w:r w:rsidR="005F3AD5" w:rsidRPr="005F3AD5">
        <w:rPr>
          <w:rFonts w:ascii="Times New Roman" w:hAnsi="Times New Roman" w:cs="Times New Roman"/>
          <w:b/>
          <w:sz w:val="28"/>
          <w:szCs w:val="28"/>
          <w:lang w:val="lv-LV" w:eastAsia="lv-LV"/>
        </w:rPr>
        <w:t>elektroenerģijas biržas dalībniek</w:t>
      </w:r>
      <w:r w:rsidR="00E36720">
        <w:rPr>
          <w:rFonts w:ascii="Times New Roman" w:hAnsi="Times New Roman" w:cs="Times New Roman"/>
          <w:b/>
          <w:sz w:val="28"/>
          <w:szCs w:val="28"/>
          <w:lang w:val="lv-LV" w:eastAsia="lv-LV"/>
        </w:rPr>
        <w:t>s</w:t>
      </w:r>
      <w:r w:rsidR="005F3AD5" w:rsidRPr="005F3AD5">
        <w:rPr>
          <w:rFonts w:ascii="Times New Roman" w:hAnsi="Times New Roman" w:cs="Times New Roman"/>
          <w:sz w:val="28"/>
          <w:szCs w:val="28"/>
          <w:lang w:val="lv-LV" w:eastAsia="lv-LV"/>
        </w:rPr>
        <w:t xml:space="preserve"> – </w:t>
      </w:r>
      <w:r w:rsidR="00E36720">
        <w:rPr>
          <w:rFonts w:ascii="Times New Roman" w:hAnsi="Times New Roman" w:cs="Times New Roman"/>
          <w:sz w:val="28"/>
          <w:szCs w:val="28"/>
          <w:lang w:val="lv-LV" w:eastAsia="lv-LV"/>
        </w:rPr>
        <w:t xml:space="preserve">elektroenerģijas tirgus </w:t>
      </w:r>
      <w:r w:rsidR="00BC152A">
        <w:rPr>
          <w:rFonts w:ascii="Times New Roman" w:hAnsi="Times New Roman" w:cs="Times New Roman"/>
          <w:sz w:val="28"/>
          <w:szCs w:val="28"/>
          <w:lang w:val="lv-LV" w:eastAsia="lv-LV"/>
        </w:rPr>
        <w:t>dalīb</w:t>
      </w:r>
      <w:r w:rsidR="00E36720">
        <w:rPr>
          <w:rFonts w:ascii="Times New Roman" w:hAnsi="Times New Roman" w:cs="Times New Roman"/>
          <w:sz w:val="28"/>
          <w:szCs w:val="28"/>
          <w:lang w:val="lv-LV" w:eastAsia="lv-LV"/>
        </w:rPr>
        <w:t xml:space="preserve">nieks, kas </w:t>
      </w:r>
      <w:r w:rsidR="00950569">
        <w:rPr>
          <w:rFonts w:ascii="Times New Roman" w:hAnsi="Times New Roman" w:cs="Times New Roman"/>
          <w:sz w:val="28"/>
          <w:szCs w:val="28"/>
          <w:lang w:val="lv-LV" w:eastAsia="lv-LV"/>
        </w:rPr>
        <w:t xml:space="preserve">ar </w:t>
      </w:r>
      <w:r w:rsidR="00E36720">
        <w:rPr>
          <w:rFonts w:ascii="Times New Roman" w:hAnsi="Times New Roman" w:cs="Times New Roman"/>
          <w:sz w:val="28"/>
          <w:szCs w:val="28"/>
          <w:lang w:val="lv-LV" w:eastAsia="lv-LV"/>
        </w:rPr>
        <w:t xml:space="preserve">elektroenerģijas </w:t>
      </w:r>
      <w:r w:rsidR="00950569">
        <w:rPr>
          <w:rFonts w:ascii="Times New Roman" w:hAnsi="Times New Roman" w:cs="Times New Roman"/>
          <w:sz w:val="28"/>
          <w:szCs w:val="28"/>
          <w:lang w:val="lv-LV" w:eastAsia="lv-LV"/>
        </w:rPr>
        <w:t>tirgus operatoru</w:t>
      </w:r>
      <w:r w:rsidR="00E36720">
        <w:rPr>
          <w:rFonts w:ascii="Times New Roman" w:hAnsi="Times New Roman" w:cs="Times New Roman"/>
          <w:sz w:val="28"/>
          <w:szCs w:val="28"/>
          <w:lang w:val="lv-LV" w:eastAsia="lv-LV"/>
        </w:rPr>
        <w:t xml:space="preserve"> ir noslēdzis vienošanos par elektroenerģijas tirdzniecību.</w:t>
      </w:r>
      <w:r w:rsidR="005F3AD5" w:rsidRPr="005F3AD5">
        <w:rPr>
          <w:rFonts w:ascii="Times New Roman" w:eastAsia="Calibri" w:hAnsi="Times New Roman" w:cs="Times New Roman"/>
          <w:sz w:val="28"/>
          <w:szCs w:val="28"/>
          <w:lang w:val="lv-LV" w:eastAsia="lv-LV"/>
        </w:rPr>
        <w:t xml:space="preserve"> </w:t>
      </w:r>
      <w:r w:rsidR="00E36720">
        <w:rPr>
          <w:rFonts w:ascii="Times New Roman" w:eastAsia="Calibri" w:hAnsi="Times New Roman" w:cs="Times New Roman"/>
          <w:sz w:val="28"/>
          <w:szCs w:val="28"/>
          <w:lang w:val="lv-LV" w:eastAsia="lv-LV"/>
        </w:rPr>
        <w:t>Š</w:t>
      </w:r>
      <w:r w:rsidR="005F3AD5" w:rsidRPr="005F3AD5">
        <w:rPr>
          <w:rFonts w:ascii="Times New Roman" w:eastAsia="Calibri" w:hAnsi="Times New Roman" w:cs="Times New Roman"/>
          <w:sz w:val="28"/>
          <w:szCs w:val="28"/>
          <w:lang w:val="lv-LV" w:eastAsia="lv-LV"/>
        </w:rPr>
        <w:t xml:space="preserve">ajā likumā noteiktajos gadījumos </w:t>
      </w:r>
      <w:r w:rsidR="00E36720">
        <w:rPr>
          <w:rFonts w:ascii="Times New Roman" w:eastAsia="Calibri" w:hAnsi="Times New Roman" w:cs="Times New Roman"/>
          <w:sz w:val="28"/>
          <w:szCs w:val="28"/>
          <w:lang w:val="lv-LV" w:eastAsia="lv-LV"/>
        </w:rPr>
        <w:t xml:space="preserve">elektroenerģijas biržas dalībnieks var būt </w:t>
      </w:r>
      <w:r w:rsidR="005F3AD5" w:rsidRPr="005F3AD5">
        <w:rPr>
          <w:rFonts w:ascii="Times New Roman" w:eastAsia="Calibri" w:hAnsi="Times New Roman" w:cs="Times New Roman"/>
          <w:sz w:val="28"/>
          <w:szCs w:val="28"/>
          <w:lang w:val="lv-LV" w:eastAsia="lv-LV"/>
        </w:rPr>
        <w:t>arī sistēm</w:t>
      </w:r>
      <w:r w:rsidR="00950569">
        <w:rPr>
          <w:rFonts w:ascii="Times New Roman" w:eastAsia="Calibri" w:hAnsi="Times New Roman" w:cs="Times New Roman"/>
          <w:sz w:val="28"/>
          <w:szCs w:val="28"/>
          <w:lang w:val="lv-LV" w:eastAsia="lv-LV"/>
        </w:rPr>
        <w:t>as</w:t>
      </w:r>
      <w:r w:rsidR="005F3AD5" w:rsidRPr="005F3AD5">
        <w:rPr>
          <w:rFonts w:ascii="Times New Roman" w:eastAsia="Calibri" w:hAnsi="Times New Roman" w:cs="Times New Roman"/>
          <w:sz w:val="28"/>
          <w:szCs w:val="28"/>
          <w:lang w:val="lv-LV" w:eastAsia="lv-LV"/>
        </w:rPr>
        <w:t xml:space="preserve"> operator</w:t>
      </w:r>
      <w:r w:rsidR="00950569">
        <w:rPr>
          <w:rFonts w:ascii="Times New Roman" w:eastAsia="Calibri" w:hAnsi="Times New Roman" w:cs="Times New Roman"/>
          <w:sz w:val="28"/>
          <w:szCs w:val="28"/>
          <w:lang w:val="lv-LV" w:eastAsia="lv-LV"/>
        </w:rPr>
        <w:t>s</w:t>
      </w:r>
      <w:r w:rsidR="005F3AD5" w:rsidRPr="005F3AD5">
        <w:rPr>
          <w:rFonts w:ascii="Times New Roman" w:hAnsi="Times New Roman" w:cs="Times New Roman"/>
          <w:sz w:val="28"/>
          <w:szCs w:val="28"/>
          <w:lang w:val="lv-LV" w:eastAsia="lv-LV"/>
        </w:rPr>
        <w:t>;</w:t>
      </w:r>
    </w:p>
    <w:p w:rsidR="00512272" w:rsidRPr="00D921B8" w:rsidRDefault="00F17F7A" w:rsidP="007F7505">
      <w:pPr>
        <w:spacing w:after="0" w:line="240" w:lineRule="auto"/>
        <w:jc w:val="both"/>
        <w:rPr>
          <w:rFonts w:ascii="Times New Roman" w:hAnsi="Times New Roman" w:cs="Times New Roman"/>
          <w:sz w:val="28"/>
          <w:szCs w:val="28"/>
          <w:lang w:val="lv-LV" w:eastAsia="lv-LV"/>
        </w:rPr>
      </w:pPr>
      <w:r>
        <w:rPr>
          <w:rFonts w:ascii="Times New Roman" w:hAnsi="Times New Roman"/>
          <w:b/>
          <w:sz w:val="28"/>
          <w:szCs w:val="28"/>
          <w:lang w:val="lv-LV" w:eastAsia="lv-LV"/>
        </w:rPr>
        <w:t>1</w:t>
      </w:r>
      <w:r>
        <w:rPr>
          <w:rFonts w:ascii="Times New Roman" w:hAnsi="Times New Roman"/>
          <w:b/>
          <w:sz w:val="28"/>
          <w:szCs w:val="28"/>
          <w:vertAlign w:val="superscript"/>
          <w:lang w:val="lv-LV" w:eastAsia="lv-LV"/>
        </w:rPr>
        <w:t>4</w:t>
      </w:r>
      <w:r w:rsidR="00422AF0">
        <w:rPr>
          <w:rFonts w:ascii="Times New Roman" w:hAnsi="Times New Roman"/>
          <w:b/>
          <w:sz w:val="28"/>
          <w:szCs w:val="28"/>
          <w:lang w:val="lv-LV" w:eastAsia="lv-LV"/>
        </w:rPr>
        <w:t>)</w:t>
      </w:r>
      <w:r w:rsidR="00512272" w:rsidRPr="00CB1C2C">
        <w:rPr>
          <w:rFonts w:ascii="Times New Roman" w:hAnsi="Times New Roman"/>
          <w:b/>
          <w:sz w:val="28"/>
          <w:szCs w:val="28"/>
          <w:lang w:val="lv-LV" w:eastAsia="lv-LV"/>
        </w:rPr>
        <w:t>elektroenerģijas biržas reglaments</w:t>
      </w:r>
      <w:r w:rsidR="00512272">
        <w:rPr>
          <w:rFonts w:ascii="Times New Roman" w:hAnsi="Times New Roman"/>
          <w:sz w:val="28"/>
          <w:szCs w:val="28"/>
          <w:lang w:val="lv-LV" w:eastAsia="lv-LV"/>
        </w:rPr>
        <w:t xml:space="preserve"> - </w:t>
      </w:r>
      <w:r w:rsidR="00512272" w:rsidRPr="00BF4071">
        <w:rPr>
          <w:rFonts w:ascii="Times New Roman" w:hAnsi="Times New Roman"/>
          <w:sz w:val="28"/>
          <w:szCs w:val="28"/>
          <w:lang w:val="lv-LV" w:eastAsia="lv-LV"/>
        </w:rPr>
        <w:t>elektroenerģi</w:t>
      </w:r>
      <w:r w:rsidR="00512272">
        <w:rPr>
          <w:rFonts w:ascii="Times New Roman" w:hAnsi="Times New Roman"/>
          <w:sz w:val="28"/>
          <w:szCs w:val="28"/>
          <w:lang w:val="lv-LV" w:eastAsia="lv-LV"/>
        </w:rPr>
        <w:t>jas biržas dalībniek</w:t>
      </w:r>
      <w:r w:rsidR="00E36720">
        <w:rPr>
          <w:rFonts w:ascii="Times New Roman" w:hAnsi="Times New Roman"/>
          <w:sz w:val="28"/>
          <w:szCs w:val="28"/>
          <w:lang w:val="lv-LV" w:eastAsia="lv-LV"/>
        </w:rPr>
        <w:t>a</w:t>
      </w:r>
      <w:r w:rsidR="00512272">
        <w:rPr>
          <w:rFonts w:ascii="Times New Roman" w:hAnsi="Times New Roman"/>
          <w:sz w:val="28"/>
          <w:szCs w:val="28"/>
          <w:lang w:val="lv-LV" w:eastAsia="lv-LV"/>
        </w:rPr>
        <w:t>m saistoši</w:t>
      </w:r>
      <w:r w:rsidR="00512272" w:rsidRPr="00BF4071">
        <w:rPr>
          <w:rFonts w:ascii="Times New Roman" w:hAnsi="Times New Roman"/>
          <w:sz w:val="28"/>
          <w:szCs w:val="28"/>
          <w:lang w:val="lv-LV" w:eastAsia="lv-LV"/>
        </w:rPr>
        <w:t xml:space="preserve"> elektroener</w:t>
      </w:r>
      <w:r w:rsidR="00512272">
        <w:rPr>
          <w:rFonts w:ascii="Times New Roman" w:hAnsi="Times New Roman"/>
          <w:sz w:val="28"/>
          <w:szCs w:val="28"/>
          <w:lang w:val="lv-LV" w:eastAsia="lv-LV"/>
        </w:rPr>
        <w:t>ģijas biržas darbības noteikumi un kārtība;</w:t>
      </w:r>
    </w:p>
    <w:p w:rsidR="00512272" w:rsidRPr="00D921B8" w:rsidRDefault="00F17F7A" w:rsidP="007F7505">
      <w:pPr>
        <w:pStyle w:val="naisf"/>
        <w:spacing w:before="0" w:after="0"/>
        <w:ind w:firstLine="0"/>
        <w:rPr>
          <w:sz w:val="28"/>
          <w:szCs w:val="28"/>
        </w:rPr>
      </w:pPr>
      <w:r>
        <w:rPr>
          <w:b/>
          <w:sz w:val="28"/>
          <w:szCs w:val="28"/>
        </w:rPr>
        <w:t>6</w:t>
      </w:r>
      <w:r>
        <w:rPr>
          <w:b/>
          <w:sz w:val="28"/>
          <w:szCs w:val="28"/>
          <w:vertAlign w:val="superscript"/>
        </w:rPr>
        <w:t>1</w:t>
      </w:r>
      <w:r w:rsidR="00422AF0">
        <w:rPr>
          <w:b/>
          <w:sz w:val="28"/>
          <w:szCs w:val="28"/>
        </w:rPr>
        <w:t>)</w:t>
      </w:r>
      <w:r w:rsidR="00512272" w:rsidRPr="00D921B8">
        <w:rPr>
          <w:b/>
          <w:sz w:val="28"/>
          <w:szCs w:val="28"/>
        </w:rPr>
        <w:t>elektroenerģijas sistēm</w:t>
      </w:r>
      <w:r w:rsidR="003915A2">
        <w:rPr>
          <w:b/>
          <w:sz w:val="28"/>
          <w:szCs w:val="28"/>
        </w:rPr>
        <w:t>as</w:t>
      </w:r>
      <w:r w:rsidR="00512272" w:rsidRPr="00D921B8">
        <w:rPr>
          <w:b/>
          <w:sz w:val="28"/>
          <w:szCs w:val="28"/>
        </w:rPr>
        <w:t xml:space="preserve"> īpašnieks</w:t>
      </w:r>
      <w:r w:rsidR="00512272" w:rsidRPr="00D921B8">
        <w:rPr>
          <w:sz w:val="28"/>
          <w:szCs w:val="28"/>
        </w:rPr>
        <w:t xml:space="preserve"> – komersants,</w:t>
      </w:r>
      <w:r w:rsidR="005112CF">
        <w:rPr>
          <w:sz w:val="28"/>
          <w:szCs w:val="28"/>
        </w:rPr>
        <w:t xml:space="preserve"> kurš atrodas vertikāli integrēta energoapgādes komersanta sastāvā un</w:t>
      </w:r>
      <w:r w:rsidR="00512272" w:rsidRPr="00D921B8">
        <w:rPr>
          <w:sz w:val="28"/>
          <w:szCs w:val="28"/>
        </w:rPr>
        <w:t xml:space="preserve"> kura īpašumā ir pārvades sistēma;</w:t>
      </w:r>
    </w:p>
    <w:p w:rsidR="008C1E2F" w:rsidRPr="008C1E2F" w:rsidRDefault="00F17F7A" w:rsidP="007F7505">
      <w:pPr>
        <w:pStyle w:val="naisf"/>
        <w:spacing w:before="0" w:after="0"/>
        <w:ind w:firstLine="0"/>
        <w:rPr>
          <w:sz w:val="28"/>
          <w:szCs w:val="28"/>
        </w:rPr>
      </w:pPr>
      <w:r>
        <w:rPr>
          <w:b/>
          <w:sz w:val="28"/>
          <w:szCs w:val="28"/>
        </w:rPr>
        <w:t>13</w:t>
      </w:r>
      <w:r>
        <w:rPr>
          <w:b/>
          <w:sz w:val="28"/>
          <w:szCs w:val="28"/>
          <w:vertAlign w:val="superscript"/>
        </w:rPr>
        <w:t>1</w:t>
      </w:r>
      <w:r w:rsidR="00422AF0">
        <w:rPr>
          <w:b/>
          <w:sz w:val="28"/>
          <w:szCs w:val="28"/>
        </w:rPr>
        <w:t>)</w:t>
      </w:r>
      <w:r w:rsidR="00512272">
        <w:rPr>
          <w:b/>
          <w:sz w:val="28"/>
          <w:szCs w:val="28"/>
        </w:rPr>
        <w:t>netie</w:t>
      </w:r>
      <w:r w:rsidR="008C1E2F" w:rsidRPr="008C1E2F">
        <w:rPr>
          <w:b/>
          <w:sz w:val="28"/>
          <w:szCs w:val="28"/>
        </w:rPr>
        <w:t>šā izsole</w:t>
      </w:r>
      <w:r w:rsidR="008C1E2F" w:rsidRPr="008C1E2F">
        <w:rPr>
          <w:sz w:val="28"/>
          <w:szCs w:val="28"/>
        </w:rPr>
        <w:t xml:space="preserve"> – elektroenerģijas pārvades sastrēgumu vadības un pārslodzes novēršanas metode, ar kuru elektroenerģijas tirgus dalībnieks iegūst tiesības noteiktā apjomā pārvadīt elektroenerģiju no viena tirdzniecības apgabala uz citu</w:t>
      </w:r>
      <w:r w:rsidR="008C1E2F">
        <w:rPr>
          <w:sz w:val="28"/>
          <w:szCs w:val="28"/>
        </w:rPr>
        <w:t>;</w:t>
      </w:r>
    </w:p>
    <w:p w:rsidR="008C1E2F" w:rsidRDefault="00CA3F48" w:rsidP="007F7505">
      <w:pPr>
        <w:pStyle w:val="naisf"/>
        <w:spacing w:before="0" w:after="0"/>
        <w:ind w:firstLine="0"/>
        <w:rPr>
          <w:sz w:val="28"/>
          <w:szCs w:val="28"/>
        </w:rPr>
      </w:pPr>
      <w:r>
        <w:rPr>
          <w:b/>
          <w:sz w:val="28"/>
          <w:szCs w:val="28"/>
        </w:rPr>
        <w:t>19</w:t>
      </w:r>
      <w:r>
        <w:rPr>
          <w:b/>
          <w:sz w:val="28"/>
          <w:szCs w:val="28"/>
          <w:vertAlign w:val="superscript"/>
        </w:rPr>
        <w:t>1</w:t>
      </w:r>
      <w:r w:rsidR="00422AF0">
        <w:rPr>
          <w:b/>
          <w:sz w:val="28"/>
          <w:szCs w:val="28"/>
        </w:rPr>
        <w:t>)</w:t>
      </w:r>
      <w:r w:rsidR="008C1E2F" w:rsidRPr="005F3AD5">
        <w:rPr>
          <w:b/>
          <w:sz w:val="28"/>
          <w:szCs w:val="28"/>
        </w:rPr>
        <w:t>tiešā izsole</w:t>
      </w:r>
      <w:r w:rsidR="008C1E2F" w:rsidRPr="005F3AD5">
        <w:rPr>
          <w:sz w:val="28"/>
          <w:szCs w:val="28"/>
        </w:rPr>
        <w:t xml:space="preserve"> – elektroenerģijas pārvades sastrēgumu vadības un pārslodzes novēršanas metode, ar kuru elektroenerģijas tirgus dalībnieks iegūst tiesības noteiktā apjomā lietot pārvades sistēmas operatora izsolīto starpvalstu savienojuma jaudu</w:t>
      </w:r>
      <w:r w:rsidR="008C1E2F">
        <w:rPr>
          <w:sz w:val="28"/>
          <w:szCs w:val="28"/>
        </w:rPr>
        <w:t>;</w:t>
      </w:r>
    </w:p>
    <w:p w:rsidR="008C1E2F" w:rsidRDefault="00CA3F48" w:rsidP="007F7505">
      <w:pPr>
        <w:spacing w:after="0" w:line="240" w:lineRule="auto"/>
        <w:jc w:val="both"/>
        <w:rPr>
          <w:rFonts w:ascii="Times New Roman" w:hAnsi="Times New Roman" w:cs="Times New Roman"/>
          <w:sz w:val="28"/>
          <w:szCs w:val="28"/>
          <w:lang w:val="lv-LV"/>
        </w:rPr>
      </w:pPr>
      <w:r>
        <w:rPr>
          <w:rFonts w:ascii="Times New Roman" w:hAnsi="Times New Roman" w:cs="Times New Roman"/>
          <w:b/>
          <w:sz w:val="28"/>
          <w:szCs w:val="28"/>
          <w:lang w:val="lv-LV" w:eastAsia="lv-LV"/>
        </w:rPr>
        <w:t>2</w:t>
      </w:r>
      <w:r w:rsidR="00B124DC">
        <w:rPr>
          <w:rFonts w:ascii="Times New Roman" w:hAnsi="Times New Roman" w:cs="Times New Roman"/>
          <w:b/>
          <w:sz w:val="28"/>
          <w:szCs w:val="28"/>
          <w:lang w:val="lv-LV" w:eastAsia="lv-LV"/>
        </w:rPr>
        <w:t>0</w:t>
      </w:r>
      <w:r>
        <w:rPr>
          <w:rFonts w:ascii="Times New Roman" w:hAnsi="Times New Roman" w:cs="Times New Roman"/>
          <w:b/>
          <w:sz w:val="28"/>
          <w:szCs w:val="28"/>
          <w:vertAlign w:val="superscript"/>
          <w:lang w:val="lv-LV" w:eastAsia="lv-LV"/>
        </w:rPr>
        <w:t>1</w:t>
      </w:r>
      <w:r w:rsidR="00422AF0">
        <w:rPr>
          <w:rFonts w:ascii="Times New Roman" w:hAnsi="Times New Roman" w:cs="Times New Roman"/>
          <w:b/>
          <w:sz w:val="28"/>
          <w:szCs w:val="28"/>
          <w:lang w:val="lv-LV" w:eastAsia="lv-LV"/>
        </w:rPr>
        <w:t>)</w:t>
      </w:r>
      <w:r w:rsidR="005F3AD5" w:rsidRPr="008C1E2F">
        <w:rPr>
          <w:rFonts w:ascii="Times New Roman" w:hAnsi="Times New Roman" w:cs="Times New Roman"/>
          <w:b/>
          <w:sz w:val="28"/>
          <w:szCs w:val="28"/>
          <w:lang w:val="lv-LV" w:eastAsia="lv-LV"/>
        </w:rPr>
        <w:t>tirdzniecības apgabals –</w:t>
      </w:r>
      <w:r w:rsidR="008C1E2F" w:rsidRPr="008C1E2F">
        <w:rPr>
          <w:rFonts w:ascii="Times New Roman" w:hAnsi="Times New Roman" w:cs="Times New Roman"/>
          <w:sz w:val="28"/>
          <w:szCs w:val="28"/>
          <w:lang w:val="lv-LV"/>
        </w:rPr>
        <w:t xml:space="preserve"> </w:t>
      </w:r>
      <w:r w:rsidR="008C1E2F" w:rsidRPr="008C1E2F">
        <w:rPr>
          <w:rFonts w:ascii="Times New Roman" w:eastAsia="Calibri" w:hAnsi="Times New Roman" w:cs="Times New Roman"/>
          <w:sz w:val="28"/>
          <w:szCs w:val="28"/>
          <w:lang w:val="lv-LV"/>
        </w:rPr>
        <w:t>tirgus dalībnieku savstarpējo darījumu vai biržas dalībnieku elektroenerģijas tirdzniecības piedāvājumu iesniegšanas teritorija pārvades sistēmas operatora licences darbības zonā</w:t>
      </w:r>
      <w:r w:rsidR="008C1E2F" w:rsidRPr="008C1E2F">
        <w:rPr>
          <w:rFonts w:ascii="Times New Roman" w:hAnsi="Times New Roman" w:cs="Times New Roman"/>
          <w:sz w:val="28"/>
          <w:szCs w:val="28"/>
          <w:lang w:val="lv-LV"/>
        </w:rPr>
        <w:t>;</w:t>
      </w:r>
    </w:p>
    <w:p w:rsidR="007F7505" w:rsidRDefault="007F7505" w:rsidP="002726F1">
      <w:pPr>
        <w:spacing w:after="0" w:line="240" w:lineRule="auto"/>
        <w:jc w:val="both"/>
        <w:rPr>
          <w:rFonts w:ascii="Times New Roman" w:hAnsi="Times New Roman" w:cs="Times New Roman"/>
          <w:b/>
          <w:sz w:val="28"/>
          <w:szCs w:val="28"/>
          <w:lang w:val="lv-LV"/>
        </w:rPr>
      </w:pPr>
    </w:p>
    <w:p w:rsidR="00FF2C91" w:rsidRDefault="00FF2C91" w:rsidP="002726F1">
      <w:pPr>
        <w:spacing w:after="0" w:line="240" w:lineRule="auto"/>
        <w:jc w:val="both"/>
        <w:rPr>
          <w:rFonts w:ascii="Times New Roman" w:hAnsi="Times New Roman" w:cs="Times New Roman"/>
          <w:b/>
          <w:sz w:val="28"/>
          <w:szCs w:val="28"/>
          <w:lang w:val="lv-LV"/>
        </w:rPr>
      </w:pPr>
    </w:p>
    <w:p w:rsidR="00FF2C91" w:rsidRDefault="00FF2C91" w:rsidP="002726F1">
      <w:pPr>
        <w:spacing w:after="0" w:line="240" w:lineRule="auto"/>
        <w:jc w:val="both"/>
        <w:rPr>
          <w:rFonts w:ascii="Times New Roman" w:hAnsi="Times New Roman" w:cs="Times New Roman"/>
          <w:b/>
          <w:sz w:val="28"/>
          <w:szCs w:val="28"/>
          <w:lang w:val="lv-LV"/>
        </w:rPr>
      </w:pPr>
    </w:p>
    <w:p w:rsidR="002726F1" w:rsidRDefault="002726F1" w:rsidP="002726F1">
      <w:pPr>
        <w:spacing w:after="0" w:line="240" w:lineRule="auto"/>
        <w:jc w:val="both"/>
        <w:rPr>
          <w:rFonts w:ascii="Times New Roman" w:hAnsi="Times New Roman" w:cs="Times New Roman"/>
          <w:b/>
          <w:sz w:val="28"/>
          <w:szCs w:val="28"/>
          <w:lang w:val="lv-LV"/>
        </w:rPr>
      </w:pPr>
      <w:r w:rsidRPr="002726F1">
        <w:rPr>
          <w:rFonts w:ascii="Times New Roman" w:hAnsi="Times New Roman" w:cs="Times New Roman"/>
          <w:b/>
          <w:sz w:val="28"/>
          <w:szCs w:val="28"/>
          <w:lang w:val="lv-LV"/>
        </w:rPr>
        <w:lastRenderedPageBreak/>
        <w:t>2.Izteikt 1.panta otrās daļas 17.punktu šādā redakcijā:</w:t>
      </w:r>
    </w:p>
    <w:p w:rsidR="002726F1" w:rsidRPr="002726F1" w:rsidRDefault="002726F1" w:rsidP="002726F1">
      <w:pPr>
        <w:spacing w:after="0" w:line="240" w:lineRule="auto"/>
        <w:jc w:val="both"/>
        <w:rPr>
          <w:rFonts w:ascii="Times New Roman" w:hAnsi="Times New Roman" w:cs="Times New Roman"/>
          <w:b/>
          <w:sz w:val="28"/>
          <w:szCs w:val="28"/>
          <w:lang w:val="lv-LV"/>
        </w:rPr>
      </w:pPr>
      <w:r w:rsidRPr="002726F1">
        <w:rPr>
          <w:rFonts w:ascii="Times New Roman" w:hAnsi="Times New Roman" w:cs="Times New Roman"/>
          <w:sz w:val="28"/>
          <w:szCs w:val="28"/>
          <w:lang w:val="lv-LV"/>
        </w:rPr>
        <w:t>„17)</w:t>
      </w:r>
      <w:r w:rsidRPr="002726F1">
        <w:rPr>
          <w:rFonts w:ascii="Times New Roman" w:hAnsi="Times New Roman" w:cs="Times New Roman"/>
          <w:b/>
          <w:bCs/>
          <w:sz w:val="28"/>
          <w:szCs w:val="28"/>
          <w:lang w:val="lv-LV"/>
        </w:rPr>
        <w:t xml:space="preserve"> saistītais lietotājs </w:t>
      </w:r>
      <w:r w:rsidRPr="002726F1">
        <w:rPr>
          <w:rFonts w:ascii="Times New Roman" w:hAnsi="Times New Roman" w:cs="Times New Roman"/>
          <w:sz w:val="28"/>
          <w:szCs w:val="28"/>
          <w:lang w:val="lv-LV"/>
        </w:rPr>
        <w:t>— galalietotājs, kuram ir tiesības saņemt universālo pakalpojumu un kurš neizmanto iespēju kļūt par elektroenerģijas tirgus dalībnieku</w:t>
      </w:r>
      <w:r>
        <w:rPr>
          <w:rFonts w:ascii="Times New Roman" w:hAnsi="Times New Roman" w:cs="Times New Roman"/>
          <w:sz w:val="28"/>
          <w:szCs w:val="28"/>
          <w:lang w:val="lv-LV"/>
        </w:rPr>
        <w:t>”</w:t>
      </w:r>
    </w:p>
    <w:p w:rsidR="00051A22" w:rsidRPr="006250D0" w:rsidRDefault="00D451A3" w:rsidP="008C1E2F">
      <w:pPr>
        <w:pStyle w:val="NormalWeb"/>
        <w:ind w:left="0"/>
        <w:rPr>
          <w:b/>
          <w:sz w:val="28"/>
          <w:szCs w:val="28"/>
        </w:rPr>
      </w:pPr>
      <w:r>
        <w:rPr>
          <w:b/>
          <w:sz w:val="28"/>
          <w:szCs w:val="28"/>
        </w:rPr>
        <w:t>3</w:t>
      </w:r>
      <w:r w:rsidR="008C1E2F" w:rsidRPr="006250D0">
        <w:rPr>
          <w:b/>
          <w:sz w:val="28"/>
          <w:szCs w:val="28"/>
        </w:rPr>
        <w:t>.Svītrot 4.panta otrajā daļā vārdus „izņemot galalietotājus”.</w:t>
      </w:r>
    </w:p>
    <w:p w:rsidR="008C1E2F" w:rsidRPr="00CF4F4B" w:rsidRDefault="00D451A3" w:rsidP="008C1E2F">
      <w:pPr>
        <w:pStyle w:val="NormalWeb"/>
        <w:ind w:left="0"/>
        <w:rPr>
          <w:b/>
          <w:sz w:val="28"/>
          <w:szCs w:val="28"/>
        </w:rPr>
      </w:pPr>
      <w:r>
        <w:rPr>
          <w:b/>
          <w:sz w:val="28"/>
          <w:szCs w:val="28"/>
        </w:rPr>
        <w:t>4</w:t>
      </w:r>
      <w:r w:rsidR="008C1E2F" w:rsidRPr="00CF4F4B">
        <w:rPr>
          <w:b/>
          <w:sz w:val="28"/>
          <w:szCs w:val="28"/>
        </w:rPr>
        <w:t>. Izteikt 5.panta pirmo daļu šādā redakcijā:</w:t>
      </w:r>
    </w:p>
    <w:p w:rsidR="006C7F7B" w:rsidRDefault="008C1E2F" w:rsidP="000648F5">
      <w:pPr>
        <w:pStyle w:val="NormalWeb"/>
        <w:ind w:left="0" w:right="-1"/>
        <w:jc w:val="both"/>
        <w:rPr>
          <w:sz w:val="28"/>
          <w:szCs w:val="28"/>
        </w:rPr>
      </w:pPr>
      <w:r>
        <w:rPr>
          <w:sz w:val="28"/>
          <w:szCs w:val="28"/>
        </w:rPr>
        <w:t>„(1) Elektroenerģijas tirgū tā dalībnieki savstarpējus līgumus slēdz rakstveidā vai izmantojot distances saziņas līdzekļus;”</w:t>
      </w:r>
    </w:p>
    <w:p w:rsidR="00E82C3B" w:rsidRPr="00CF4F4B" w:rsidRDefault="00D451A3" w:rsidP="00E82C3B">
      <w:pPr>
        <w:pStyle w:val="naisf"/>
        <w:spacing w:before="120" w:after="120"/>
        <w:ind w:firstLine="0"/>
        <w:rPr>
          <w:b/>
          <w:sz w:val="28"/>
          <w:szCs w:val="28"/>
        </w:rPr>
      </w:pPr>
      <w:r>
        <w:rPr>
          <w:b/>
          <w:sz w:val="28"/>
          <w:szCs w:val="28"/>
        </w:rPr>
        <w:t>5</w:t>
      </w:r>
      <w:r w:rsidR="00E82C3B" w:rsidRPr="00CF4F4B">
        <w:rPr>
          <w:b/>
          <w:sz w:val="28"/>
          <w:szCs w:val="28"/>
        </w:rPr>
        <w:t>. Izteikt 7.panta pirmo daļu šādā redakcijā:</w:t>
      </w:r>
    </w:p>
    <w:p w:rsidR="00E82C3B" w:rsidRDefault="00E82C3B" w:rsidP="00E82C3B">
      <w:pPr>
        <w:pStyle w:val="naisf"/>
        <w:spacing w:before="120" w:after="120"/>
        <w:ind w:firstLine="0"/>
        <w:rPr>
          <w:sz w:val="28"/>
          <w:szCs w:val="28"/>
        </w:rPr>
      </w:pPr>
      <w:r>
        <w:rPr>
          <w:sz w:val="28"/>
          <w:szCs w:val="28"/>
        </w:rPr>
        <w:t>„(1) Sistēmas operatoru licencē regulators saskaņā ar šo likumu un likumu „Par sabiedrisko pakalpojumu regulatoriem.”</w:t>
      </w:r>
    </w:p>
    <w:p w:rsidR="00E82C3B" w:rsidRPr="00CF4F4B" w:rsidRDefault="00D451A3" w:rsidP="00E82C3B">
      <w:pPr>
        <w:pStyle w:val="naisf"/>
        <w:spacing w:before="120" w:after="120"/>
        <w:ind w:firstLine="0"/>
        <w:rPr>
          <w:b/>
          <w:sz w:val="28"/>
          <w:szCs w:val="28"/>
        </w:rPr>
      </w:pPr>
      <w:bookmarkStart w:id="3" w:name="bkm26"/>
      <w:r>
        <w:rPr>
          <w:b/>
          <w:sz w:val="28"/>
          <w:szCs w:val="28"/>
        </w:rPr>
        <w:t>6</w:t>
      </w:r>
      <w:r w:rsidR="00E82C3B" w:rsidRPr="00CF4F4B">
        <w:rPr>
          <w:b/>
          <w:sz w:val="28"/>
          <w:szCs w:val="28"/>
        </w:rPr>
        <w:t>.Izteikt 8.pantu šādā redakcijā:</w:t>
      </w:r>
    </w:p>
    <w:p w:rsidR="006F533C" w:rsidRPr="00422AF0" w:rsidRDefault="006F533C" w:rsidP="006F533C">
      <w:pPr>
        <w:pStyle w:val="naisf"/>
        <w:spacing w:before="120" w:after="120"/>
        <w:ind w:firstLine="0"/>
        <w:rPr>
          <w:b/>
          <w:sz w:val="28"/>
          <w:szCs w:val="28"/>
        </w:rPr>
      </w:pPr>
      <w:r w:rsidRPr="00422AF0">
        <w:rPr>
          <w:b/>
          <w:sz w:val="28"/>
          <w:szCs w:val="28"/>
        </w:rPr>
        <w:t>„8.pants. Sistēmas operatora darbības regulēšana un elektroenerģijas sistēmu īpašnieka šajā likumā noteiktās darbības uzraudzība</w:t>
      </w:r>
    </w:p>
    <w:p w:rsidR="00E82C3B" w:rsidRPr="000A6527" w:rsidRDefault="006F533C" w:rsidP="006F533C">
      <w:pPr>
        <w:pStyle w:val="naisf"/>
        <w:spacing w:before="120" w:after="120"/>
        <w:ind w:firstLine="0"/>
        <w:rPr>
          <w:sz w:val="28"/>
          <w:szCs w:val="28"/>
        </w:rPr>
      </w:pPr>
      <w:r>
        <w:rPr>
          <w:sz w:val="28"/>
          <w:szCs w:val="28"/>
        </w:rPr>
        <w:t xml:space="preserve"> </w:t>
      </w:r>
      <w:r w:rsidR="00AE0A4F">
        <w:rPr>
          <w:sz w:val="28"/>
          <w:szCs w:val="28"/>
        </w:rPr>
        <w:t>(1)</w:t>
      </w:r>
      <w:r w:rsidR="00E82C3B" w:rsidRPr="000A6527">
        <w:rPr>
          <w:sz w:val="28"/>
          <w:szCs w:val="28"/>
        </w:rPr>
        <w:t xml:space="preserve">Sistēmas operatora darbību regulē regulators Enerģētikas likumā, likumā “Par sabiedrisko </w:t>
      </w:r>
      <w:r w:rsidR="00E82C3B" w:rsidRPr="00D921B8">
        <w:rPr>
          <w:sz w:val="28"/>
          <w:szCs w:val="28"/>
        </w:rPr>
        <w:t xml:space="preserve">pakalpojumu regulatoriem” un šajā likumā noteiktajā kārtībā. Šajā likumā noteikto </w:t>
      </w:r>
      <w:r w:rsidR="00512272" w:rsidRPr="00D921B8">
        <w:rPr>
          <w:sz w:val="28"/>
          <w:szCs w:val="28"/>
        </w:rPr>
        <w:t>elektroenerģijas sistēm</w:t>
      </w:r>
      <w:r w:rsidR="003915A2">
        <w:rPr>
          <w:sz w:val="28"/>
          <w:szCs w:val="28"/>
        </w:rPr>
        <w:t>as</w:t>
      </w:r>
      <w:r w:rsidR="00E82C3B" w:rsidRPr="00D921B8">
        <w:rPr>
          <w:sz w:val="28"/>
          <w:szCs w:val="28"/>
        </w:rPr>
        <w:t xml:space="preserve"> īpašnieka </w:t>
      </w:r>
      <w:r w:rsidR="00595B2B">
        <w:rPr>
          <w:sz w:val="28"/>
          <w:szCs w:val="28"/>
        </w:rPr>
        <w:t>pienākumu</w:t>
      </w:r>
      <w:r w:rsidR="00595B2B" w:rsidRPr="00D921B8">
        <w:rPr>
          <w:sz w:val="28"/>
          <w:szCs w:val="28"/>
        </w:rPr>
        <w:t xml:space="preserve"> </w:t>
      </w:r>
      <w:r w:rsidR="00E82C3B" w:rsidRPr="00D921B8">
        <w:rPr>
          <w:sz w:val="28"/>
          <w:szCs w:val="28"/>
        </w:rPr>
        <w:t>izpildes uzraudzību veic regulators.</w:t>
      </w:r>
    </w:p>
    <w:p w:rsidR="00E82C3B" w:rsidRPr="000A6527" w:rsidRDefault="00AE0A4F" w:rsidP="00E82C3B">
      <w:pPr>
        <w:pStyle w:val="naisf"/>
        <w:spacing w:before="120" w:after="120"/>
        <w:ind w:firstLine="0"/>
        <w:rPr>
          <w:sz w:val="28"/>
          <w:szCs w:val="28"/>
        </w:rPr>
      </w:pPr>
      <w:r>
        <w:rPr>
          <w:sz w:val="28"/>
          <w:szCs w:val="28"/>
        </w:rPr>
        <w:t>(2)</w:t>
      </w:r>
      <w:r w:rsidR="00E82C3B" w:rsidRPr="000A6527">
        <w:rPr>
          <w:sz w:val="28"/>
          <w:szCs w:val="28"/>
        </w:rPr>
        <w:t>Regulators nosaka vienotus sistēmas pieslēguma noteikumus ražotājiem un lietotājiem, kā arī pieslēguma maksas noteikšanas metodiku.</w:t>
      </w:r>
    </w:p>
    <w:p w:rsidR="00E82C3B" w:rsidRPr="000A6527" w:rsidRDefault="00AE0A4F" w:rsidP="00E82C3B">
      <w:pPr>
        <w:pStyle w:val="naisf"/>
        <w:spacing w:before="120" w:after="120"/>
        <w:ind w:firstLine="0"/>
        <w:rPr>
          <w:sz w:val="28"/>
          <w:szCs w:val="28"/>
        </w:rPr>
      </w:pPr>
      <w:r>
        <w:rPr>
          <w:sz w:val="28"/>
          <w:szCs w:val="28"/>
        </w:rPr>
        <w:t>(3)</w:t>
      </w:r>
      <w:r w:rsidR="00E82C3B" w:rsidRPr="000A6527">
        <w:rPr>
          <w:sz w:val="28"/>
          <w:szCs w:val="28"/>
        </w:rPr>
        <w:t>Regulators uzrauga:</w:t>
      </w:r>
    </w:p>
    <w:p w:rsidR="00E82C3B" w:rsidRPr="000A6527" w:rsidRDefault="00E82C3B" w:rsidP="00E82C3B">
      <w:pPr>
        <w:pStyle w:val="naisf"/>
        <w:spacing w:before="120" w:after="120"/>
        <w:ind w:firstLine="0"/>
        <w:rPr>
          <w:sz w:val="28"/>
          <w:szCs w:val="28"/>
        </w:rPr>
      </w:pPr>
      <w:r>
        <w:rPr>
          <w:sz w:val="28"/>
          <w:szCs w:val="28"/>
        </w:rPr>
        <w:t>1</w:t>
      </w:r>
      <w:r w:rsidR="00AE0A4F">
        <w:rPr>
          <w:sz w:val="28"/>
          <w:szCs w:val="28"/>
        </w:rPr>
        <w:t>)</w:t>
      </w:r>
      <w:r w:rsidRPr="000A6527">
        <w:rPr>
          <w:sz w:val="28"/>
          <w:szCs w:val="28"/>
        </w:rPr>
        <w:t xml:space="preserve">rīcību un </w:t>
      </w:r>
      <w:r w:rsidRPr="00D921B8">
        <w:rPr>
          <w:sz w:val="28"/>
          <w:szCs w:val="28"/>
        </w:rPr>
        <w:t xml:space="preserve">metodes, ko sistēmas operators </w:t>
      </w:r>
      <w:r w:rsidR="00512272" w:rsidRPr="00D921B8">
        <w:rPr>
          <w:sz w:val="28"/>
          <w:szCs w:val="28"/>
        </w:rPr>
        <w:t xml:space="preserve">vai tirgus operators </w:t>
      </w:r>
      <w:r w:rsidRPr="00D921B8">
        <w:rPr>
          <w:sz w:val="28"/>
          <w:szCs w:val="28"/>
        </w:rPr>
        <w:t xml:space="preserve">izmanto sistēmas </w:t>
      </w:r>
      <w:r w:rsidR="00512272" w:rsidRPr="00D921B8">
        <w:rPr>
          <w:sz w:val="28"/>
          <w:szCs w:val="28"/>
        </w:rPr>
        <w:t>sastrēgumu vadībai un pārslodzes novēršanai</w:t>
      </w:r>
      <w:r w:rsidRPr="00D921B8">
        <w:rPr>
          <w:sz w:val="28"/>
          <w:szCs w:val="28"/>
        </w:rPr>
        <w:t>;</w:t>
      </w:r>
    </w:p>
    <w:p w:rsidR="00E82C3B" w:rsidRPr="000A6527" w:rsidRDefault="00E82C3B" w:rsidP="00E82C3B">
      <w:pPr>
        <w:pStyle w:val="naisf"/>
        <w:spacing w:before="120" w:after="120"/>
        <w:ind w:firstLine="0"/>
        <w:rPr>
          <w:sz w:val="28"/>
          <w:szCs w:val="28"/>
        </w:rPr>
      </w:pPr>
      <w:r>
        <w:rPr>
          <w:sz w:val="28"/>
          <w:szCs w:val="28"/>
        </w:rPr>
        <w:t>2</w:t>
      </w:r>
      <w:r w:rsidR="00AE0A4F">
        <w:rPr>
          <w:sz w:val="28"/>
          <w:szCs w:val="28"/>
        </w:rPr>
        <w:t>)</w:t>
      </w:r>
      <w:r w:rsidRPr="000A6527">
        <w:rPr>
          <w:sz w:val="28"/>
          <w:szCs w:val="28"/>
        </w:rPr>
        <w:t>sistēmas operatora laika patēriņu pieslēgumu ierīkošanai un remontdarbu veikšanai;</w:t>
      </w:r>
    </w:p>
    <w:p w:rsidR="00E82C3B" w:rsidRPr="000A6527" w:rsidRDefault="00E82C3B" w:rsidP="00E82C3B">
      <w:pPr>
        <w:pStyle w:val="naisf"/>
        <w:spacing w:before="120" w:after="120"/>
        <w:ind w:firstLine="0"/>
        <w:rPr>
          <w:sz w:val="28"/>
          <w:szCs w:val="28"/>
        </w:rPr>
      </w:pPr>
      <w:r>
        <w:rPr>
          <w:sz w:val="28"/>
          <w:szCs w:val="28"/>
        </w:rPr>
        <w:t>3</w:t>
      </w:r>
      <w:r w:rsidR="00AE0A4F">
        <w:rPr>
          <w:sz w:val="28"/>
          <w:szCs w:val="28"/>
        </w:rPr>
        <w:t>)</w:t>
      </w:r>
      <w:r w:rsidRPr="000A6527">
        <w:rPr>
          <w:sz w:val="28"/>
          <w:szCs w:val="28"/>
        </w:rPr>
        <w:t>grāmatvedības nodalīšanu atbilstoši šā likuma 38. — 40.pantā noteiktajai kārtībai;</w:t>
      </w:r>
    </w:p>
    <w:p w:rsidR="00E82C3B" w:rsidRPr="000A6527" w:rsidRDefault="00E82C3B" w:rsidP="00E82C3B">
      <w:pPr>
        <w:pStyle w:val="naisf"/>
        <w:spacing w:before="120" w:after="120"/>
        <w:ind w:firstLine="0"/>
        <w:rPr>
          <w:sz w:val="28"/>
          <w:szCs w:val="28"/>
        </w:rPr>
      </w:pPr>
      <w:r>
        <w:rPr>
          <w:sz w:val="28"/>
          <w:szCs w:val="28"/>
        </w:rPr>
        <w:t>4</w:t>
      </w:r>
      <w:r w:rsidR="000648F5">
        <w:rPr>
          <w:sz w:val="28"/>
          <w:szCs w:val="28"/>
        </w:rPr>
        <w:t>)</w:t>
      </w:r>
      <w:r w:rsidRPr="000A6527">
        <w:rPr>
          <w:sz w:val="28"/>
          <w:szCs w:val="28"/>
        </w:rPr>
        <w:t>šā likuma 9.panta otrajā daļā noteikto sistēmas dalībnieku pieslēguma noteikumu izpildi;</w:t>
      </w:r>
    </w:p>
    <w:p w:rsidR="00E82C3B" w:rsidRPr="000A6527" w:rsidRDefault="00E82C3B" w:rsidP="00E82C3B">
      <w:pPr>
        <w:pStyle w:val="naisf"/>
        <w:spacing w:before="120" w:after="120"/>
        <w:ind w:firstLine="0"/>
        <w:rPr>
          <w:sz w:val="28"/>
          <w:szCs w:val="28"/>
        </w:rPr>
      </w:pPr>
      <w:r>
        <w:rPr>
          <w:sz w:val="28"/>
          <w:szCs w:val="28"/>
        </w:rPr>
        <w:t>5</w:t>
      </w:r>
      <w:r w:rsidR="00AE0A4F">
        <w:rPr>
          <w:sz w:val="28"/>
          <w:szCs w:val="28"/>
        </w:rPr>
        <w:t>)</w:t>
      </w:r>
      <w:r w:rsidRPr="000A6527">
        <w:rPr>
          <w:sz w:val="28"/>
          <w:szCs w:val="28"/>
        </w:rPr>
        <w:t>elektroenerģijas tirgus pārskatāmību un konkurences līmeni tajā.</w:t>
      </w:r>
    </w:p>
    <w:p w:rsidR="00E82C3B" w:rsidRDefault="00AE0A4F" w:rsidP="00E82C3B">
      <w:pPr>
        <w:spacing w:before="120" w:after="120" w:line="240" w:lineRule="auto"/>
        <w:jc w:val="both"/>
        <w:rPr>
          <w:rFonts w:ascii="Times New Roman" w:hAnsi="Times New Roman"/>
          <w:sz w:val="28"/>
          <w:szCs w:val="28"/>
          <w:lang w:val="lv-LV" w:eastAsia="lv-LV"/>
        </w:rPr>
      </w:pPr>
      <w:r>
        <w:rPr>
          <w:rFonts w:ascii="Times New Roman" w:hAnsi="Times New Roman"/>
          <w:sz w:val="28"/>
          <w:szCs w:val="28"/>
          <w:lang w:val="lv-LV" w:eastAsia="lv-LV"/>
        </w:rPr>
        <w:t>(4)</w:t>
      </w:r>
      <w:r w:rsidR="00E82C3B">
        <w:rPr>
          <w:rFonts w:ascii="Times New Roman" w:hAnsi="Times New Roman"/>
          <w:sz w:val="28"/>
          <w:szCs w:val="28"/>
          <w:lang w:val="lv-LV" w:eastAsia="lv-LV"/>
        </w:rPr>
        <w:t xml:space="preserve">Regulators </w:t>
      </w:r>
      <w:r w:rsidR="00E82C3B" w:rsidRPr="00D921B8">
        <w:rPr>
          <w:rFonts w:ascii="Times New Roman" w:hAnsi="Times New Roman"/>
          <w:sz w:val="28"/>
          <w:szCs w:val="28"/>
          <w:lang w:val="lv-LV" w:eastAsia="lv-LV"/>
        </w:rPr>
        <w:t xml:space="preserve">pārrauga </w:t>
      </w:r>
      <w:r w:rsidR="00512272" w:rsidRPr="00D921B8">
        <w:rPr>
          <w:rFonts w:ascii="Times New Roman" w:hAnsi="Times New Roman"/>
          <w:sz w:val="28"/>
          <w:szCs w:val="28"/>
          <w:lang w:val="lv-LV" w:eastAsia="lv-LV"/>
        </w:rPr>
        <w:t xml:space="preserve">līgumiskās </w:t>
      </w:r>
      <w:r w:rsidR="00E82C3B" w:rsidRPr="00D921B8">
        <w:rPr>
          <w:rFonts w:ascii="Times New Roman" w:hAnsi="Times New Roman"/>
          <w:sz w:val="28"/>
          <w:szCs w:val="28"/>
          <w:lang w:val="lv-LV" w:eastAsia="lv-LV"/>
        </w:rPr>
        <w:t xml:space="preserve">attiecības starp pārvades sistēmas operatoru un </w:t>
      </w:r>
      <w:r w:rsidR="00512272" w:rsidRPr="00D921B8">
        <w:rPr>
          <w:rFonts w:ascii="Times New Roman" w:hAnsi="Times New Roman"/>
          <w:sz w:val="28"/>
          <w:szCs w:val="28"/>
          <w:lang w:val="lv-LV" w:eastAsia="lv-LV"/>
        </w:rPr>
        <w:t>elektroenerģijas sistēm</w:t>
      </w:r>
      <w:r w:rsidR="003915A2">
        <w:rPr>
          <w:rFonts w:ascii="Times New Roman" w:hAnsi="Times New Roman"/>
          <w:sz w:val="28"/>
          <w:szCs w:val="28"/>
          <w:lang w:val="lv-LV" w:eastAsia="lv-LV"/>
        </w:rPr>
        <w:t>as</w:t>
      </w:r>
      <w:r w:rsidR="00E82C3B" w:rsidRPr="00D921B8">
        <w:rPr>
          <w:rFonts w:ascii="Times New Roman" w:hAnsi="Times New Roman"/>
          <w:sz w:val="28"/>
          <w:szCs w:val="28"/>
          <w:lang w:val="lv-LV" w:eastAsia="lv-LV"/>
        </w:rPr>
        <w:t xml:space="preserve"> īpašnieku</w:t>
      </w:r>
      <w:r w:rsidR="00595B2B">
        <w:rPr>
          <w:rFonts w:ascii="Times New Roman" w:hAnsi="Times New Roman"/>
          <w:sz w:val="28"/>
          <w:szCs w:val="28"/>
          <w:lang w:val="lv-LV" w:eastAsia="lv-LV"/>
        </w:rPr>
        <w:t xml:space="preserve">, kas </w:t>
      </w:r>
      <w:r w:rsidR="0066639D">
        <w:rPr>
          <w:rFonts w:ascii="Times New Roman" w:hAnsi="Times New Roman"/>
          <w:sz w:val="28"/>
          <w:szCs w:val="28"/>
          <w:lang w:val="lv-LV" w:eastAsia="lv-LV"/>
        </w:rPr>
        <w:t xml:space="preserve">tiek </w:t>
      </w:r>
      <w:r w:rsidR="00595B2B">
        <w:rPr>
          <w:rFonts w:ascii="Times New Roman" w:hAnsi="Times New Roman"/>
          <w:sz w:val="28"/>
          <w:szCs w:val="28"/>
          <w:lang w:val="lv-LV" w:eastAsia="lv-LV"/>
        </w:rPr>
        <w:t>nodibinātas,</w:t>
      </w:r>
      <w:r w:rsidR="0066639D">
        <w:rPr>
          <w:rFonts w:ascii="Times New Roman" w:hAnsi="Times New Roman"/>
          <w:sz w:val="28"/>
          <w:szCs w:val="28"/>
          <w:lang w:val="lv-LV" w:eastAsia="lv-LV"/>
        </w:rPr>
        <w:t xml:space="preserve"> </w:t>
      </w:r>
      <w:r w:rsidR="00A7038C">
        <w:rPr>
          <w:rFonts w:ascii="Times New Roman" w:hAnsi="Times New Roman"/>
          <w:sz w:val="28"/>
          <w:szCs w:val="28"/>
          <w:lang w:val="lv-LV" w:eastAsia="lv-LV"/>
        </w:rPr>
        <w:t>šajā likumā noteikto pienākumu izpildei.</w:t>
      </w:r>
      <w:r w:rsidR="00E82C3B" w:rsidRPr="00D921B8">
        <w:rPr>
          <w:rFonts w:ascii="Times New Roman" w:hAnsi="Times New Roman"/>
          <w:sz w:val="28"/>
          <w:szCs w:val="28"/>
          <w:lang w:val="lv-LV" w:eastAsia="lv-LV"/>
        </w:rPr>
        <w:t xml:space="preserve"> Regulators </w:t>
      </w:r>
      <w:r w:rsidR="00512272" w:rsidRPr="00D921B8">
        <w:rPr>
          <w:rFonts w:ascii="Times New Roman" w:hAnsi="Times New Roman"/>
          <w:sz w:val="28"/>
          <w:szCs w:val="28"/>
          <w:lang w:val="lv-LV" w:eastAsia="lv-LV"/>
        </w:rPr>
        <w:t xml:space="preserve">kā iepriekšēja ārpustiesas instance </w:t>
      </w:r>
      <w:r w:rsidR="00F659FC">
        <w:rPr>
          <w:rFonts w:ascii="Times New Roman" w:hAnsi="Times New Roman"/>
          <w:sz w:val="28"/>
          <w:szCs w:val="28"/>
          <w:lang w:val="lv-LV" w:eastAsia="lv-LV"/>
        </w:rPr>
        <w:t>likuma „Par sabiedrisko paka</w:t>
      </w:r>
      <w:r w:rsidR="00A7038C">
        <w:rPr>
          <w:rFonts w:ascii="Times New Roman" w:hAnsi="Times New Roman"/>
          <w:sz w:val="28"/>
          <w:szCs w:val="28"/>
          <w:lang w:val="lv-LV" w:eastAsia="lv-LV"/>
        </w:rPr>
        <w:t>l</w:t>
      </w:r>
      <w:r w:rsidR="00F659FC">
        <w:rPr>
          <w:rFonts w:ascii="Times New Roman" w:hAnsi="Times New Roman"/>
          <w:sz w:val="28"/>
          <w:szCs w:val="28"/>
          <w:lang w:val="lv-LV" w:eastAsia="lv-LV"/>
        </w:rPr>
        <w:t xml:space="preserve">pojumu regulatoriem” noteiktajā kārtībā </w:t>
      </w:r>
      <w:r w:rsidR="00E82C3B" w:rsidRPr="00D921B8">
        <w:rPr>
          <w:rFonts w:ascii="Times New Roman" w:hAnsi="Times New Roman"/>
          <w:sz w:val="28"/>
          <w:szCs w:val="28"/>
          <w:lang w:val="lv-LV" w:eastAsia="lv-LV"/>
        </w:rPr>
        <w:t xml:space="preserve">izšķir </w:t>
      </w:r>
      <w:r w:rsidR="00512272" w:rsidRPr="00D921B8">
        <w:rPr>
          <w:rFonts w:ascii="Times New Roman" w:hAnsi="Times New Roman"/>
          <w:sz w:val="28"/>
          <w:szCs w:val="28"/>
          <w:lang w:val="lv-LV" w:eastAsia="lv-LV"/>
        </w:rPr>
        <w:t xml:space="preserve">strīdus </w:t>
      </w:r>
      <w:r w:rsidR="00E82C3B" w:rsidRPr="00D921B8">
        <w:rPr>
          <w:rFonts w:ascii="Times New Roman" w:hAnsi="Times New Roman"/>
          <w:sz w:val="28"/>
          <w:szCs w:val="28"/>
          <w:lang w:val="lv-LV" w:eastAsia="lv-LV"/>
        </w:rPr>
        <w:t xml:space="preserve">starp pārvades sistēmas operatoru un </w:t>
      </w:r>
      <w:r w:rsidR="006F65D6" w:rsidRPr="00D921B8">
        <w:rPr>
          <w:rFonts w:ascii="Times New Roman" w:hAnsi="Times New Roman"/>
          <w:sz w:val="28"/>
          <w:szCs w:val="28"/>
          <w:lang w:val="lv-LV" w:eastAsia="lv-LV"/>
        </w:rPr>
        <w:t>elektroenerģijas sistēm</w:t>
      </w:r>
      <w:r w:rsidR="003915A2">
        <w:rPr>
          <w:rFonts w:ascii="Times New Roman" w:hAnsi="Times New Roman"/>
          <w:sz w:val="28"/>
          <w:szCs w:val="28"/>
          <w:lang w:val="lv-LV" w:eastAsia="lv-LV"/>
        </w:rPr>
        <w:t>as</w:t>
      </w:r>
      <w:r w:rsidR="00E82C3B" w:rsidRPr="00D921B8">
        <w:rPr>
          <w:rFonts w:ascii="Times New Roman" w:hAnsi="Times New Roman"/>
          <w:sz w:val="28"/>
          <w:szCs w:val="28"/>
          <w:lang w:val="lv-LV" w:eastAsia="lv-LV"/>
        </w:rPr>
        <w:t xml:space="preserve"> īpašnieku</w:t>
      </w:r>
      <w:r w:rsidR="00FF2C91">
        <w:rPr>
          <w:rFonts w:ascii="Times New Roman" w:hAnsi="Times New Roman"/>
          <w:sz w:val="28"/>
          <w:szCs w:val="28"/>
          <w:lang w:val="lv-LV" w:eastAsia="lv-LV"/>
        </w:rPr>
        <w:t>.</w:t>
      </w:r>
    </w:p>
    <w:p w:rsidR="00E82C3B" w:rsidRDefault="00AE0A4F" w:rsidP="00E82C3B">
      <w:pPr>
        <w:spacing w:before="120" w:after="120" w:line="240" w:lineRule="auto"/>
        <w:jc w:val="both"/>
        <w:rPr>
          <w:rFonts w:ascii="Times New Roman" w:hAnsi="Times New Roman"/>
          <w:sz w:val="28"/>
          <w:szCs w:val="28"/>
          <w:lang w:val="lv-LV" w:eastAsia="lv-LV"/>
        </w:rPr>
      </w:pPr>
      <w:r>
        <w:rPr>
          <w:rFonts w:ascii="Times New Roman" w:hAnsi="Times New Roman"/>
          <w:sz w:val="28"/>
          <w:szCs w:val="28"/>
          <w:lang w:val="lv-LV" w:eastAsia="lv-LV"/>
        </w:rPr>
        <w:t>(5)</w:t>
      </w:r>
      <w:r w:rsidR="00E82C3B">
        <w:rPr>
          <w:rFonts w:ascii="Times New Roman" w:hAnsi="Times New Roman"/>
          <w:sz w:val="28"/>
          <w:szCs w:val="28"/>
          <w:lang w:val="lv-LV" w:eastAsia="lv-LV"/>
        </w:rPr>
        <w:t xml:space="preserve">Regulators ir tiesīgs veikt pārbaudes, tostarp bez iepriekšēja paziņojuma, </w:t>
      </w:r>
      <w:r w:rsidR="006F65D6">
        <w:rPr>
          <w:rFonts w:ascii="Times New Roman" w:hAnsi="Times New Roman"/>
          <w:sz w:val="28"/>
          <w:szCs w:val="28"/>
          <w:lang w:val="lv-LV" w:eastAsia="lv-LV"/>
        </w:rPr>
        <w:t>elektroenerģijas sistēmas</w:t>
      </w:r>
      <w:r w:rsidR="00E82C3B">
        <w:rPr>
          <w:rFonts w:ascii="Times New Roman" w:hAnsi="Times New Roman"/>
          <w:sz w:val="28"/>
          <w:szCs w:val="28"/>
          <w:lang w:val="lv-LV" w:eastAsia="lv-LV"/>
        </w:rPr>
        <w:t xml:space="preserve"> īpašnieka un pārvades sistēmas operatora telpās.</w:t>
      </w:r>
    </w:p>
    <w:p w:rsidR="00E82C3B" w:rsidRDefault="00AE0A4F" w:rsidP="00E82C3B">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lastRenderedPageBreak/>
        <w:t>(6)</w:t>
      </w:r>
      <w:r w:rsidR="00E82C3B">
        <w:rPr>
          <w:rFonts w:ascii="Times New Roman" w:hAnsi="Times New Roman"/>
          <w:sz w:val="28"/>
          <w:szCs w:val="28"/>
          <w:lang w:val="lv-LV"/>
        </w:rPr>
        <w:t xml:space="preserve">Sistēmas operators un </w:t>
      </w:r>
      <w:r w:rsidR="002577F0" w:rsidRPr="00D921B8">
        <w:rPr>
          <w:rFonts w:ascii="Times New Roman" w:hAnsi="Times New Roman"/>
          <w:sz w:val="28"/>
          <w:szCs w:val="28"/>
          <w:lang w:val="lv-LV"/>
        </w:rPr>
        <w:t>elektroenerģijas sistēm</w:t>
      </w:r>
      <w:r w:rsidR="003915A2">
        <w:rPr>
          <w:rFonts w:ascii="Times New Roman" w:hAnsi="Times New Roman"/>
          <w:sz w:val="28"/>
          <w:szCs w:val="28"/>
          <w:lang w:val="lv-LV"/>
        </w:rPr>
        <w:t>as</w:t>
      </w:r>
      <w:r w:rsidR="002577F0" w:rsidRPr="00D921B8">
        <w:rPr>
          <w:rFonts w:ascii="Times New Roman" w:hAnsi="Times New Roman"/>
          <w:sz w:val="28"/>
          <w:szCs w:val="28"/>
          <w:lang w:val="lv-LV"/>
        </w:rPr>
        <w:t xml:space="preserve"> </w:t>
      </w:r>
      <w:r w:rsidR="00E82C3B" w:rsidRPr="00D921B8">
        <w:rPr>
          <w:rFonts w:ascii="Times New Roman" w:hAnsi="Times New Roman"/>
          <w:sz w:val="28"/>
          <w:szCs w:val="28"/>
          <w:lang w:val="lv-LV"/>
        </w:rPr>
        <w:t xml:space="preserve"> īpašnieks sniedz regulatoram tā pieprasīto informāciju </w:t>
      </w:r>
      <w:r w:rsidR="002577F0" w:rsidRPr="00D921B8">
        <w:rPr>
          <w:rFonts w:ascii="Times New Roman" w:hAnsi="Times New Roman"/>
          <w:sz w:val="28"/>
          <w:szCs w:val="28"/>
          <w:lang w:val="lv-LV"/>
        </w:rPr>
        <w:t xml:space="preserve">par šajā likumā noteikto </w:t>
      </w:r>
      <w:r w:rsidR="00EA048C">
        <w:rPr>
          <w:rFonts w:ascii="Times New Roman" w:hAnsi="Times New Roman"/>
          <w:sz w:val="28"/>
          <w:szCs w:val="28"/>
          <w:lang w:val="lv-LV"/>
        </w:rPr>
        <w:t>pienākumu</w:t>
      </w:r>
      <w:r w:rsidR="00EA048C" w:rsidRPr="00D921B8">
        <w:rPr>
          <w:rFonts w:ascii="Times New Roman" w:hAnsi="Times New Roman"/>
          <w:sz w:val="28"/>
          <w:szCs w:val="28"/>
          <w:lang w:val="lv-LV"/>
        </w:rPr>
        <w:t xml:space="preserve"> </w:t>
      </w:r>
      <w:r w:rsidR="002577F0" w:rsidRPr="00D921B8">
        <w:rPr>
          <w:rFonts w:ascii="Times New Roman" w:hAnsi="Times New Roman"/>
          <w:sz w:val="28"/>
          <w:szCs w:val="28"/>
          <w:lang w:val="lv-LV"/>
        </w:rPr>
        <w:t xml:space="preserve">izpildi </w:t>
      </w:r>
      <w:r w:rsidR="00E82C3B" w:rsidRPr="00D921B8">
        <w:rPr>
          <w:rFonts w:ascii="Times New Roman" w:hAnsi="Times New Roman"/>
          <w:sz w:val="28"/>
          <w:szCs w:val="28"/>
          <w:lang w:val="lv-LV"/>
        </w:rPr>
        <w:t>regulatora noteiktajā laikā un kārtībā.</w:t>
      </w:r>
    </w:p>
    <w:p w:rsidR="00B61BBC" w:rsidRPr="00D451A3" w:rsidRDefault="00FF2C91" w:rsidP="00D451A3">
      <w:pPr>
        <w:spacing w:before="120" w:after="120" w:line="240" w:lineRule="auto"/>
        <w:jc w:val="both"/>
        <w:rPr>
          <w:rFonts w:ascii="Times New Roman" w:hAnsi="Times New Roman"/>
          <w:sz w:val="28"/>
          <w:szCs w:val="28"/>
          <w:lang w:val="lv-LV" w:eastAsia="lv-LV"/>
        </w:rPr>
      </w:pPr>
      <w:r>
        <w:rPr>
          <w:rFonts w:ascii="Times New Roman" w:hAnsi="Times New Roman"/>
          <w:sz w:val="28"/>
          <w:szCs w:val="28"/>
          <w:lang w:val="lv-LV" w:eastAsia="lv-LV"/>
        </w:rPr>
        <w:t xml:space="preserve"> (7</w:t>
      </w:r>
      <w:r w:rsidR="00AE0A4F" w:rsidRPr="00D921B8">
        <w:rPr>
          <w:rFonts w:ascii="Times New Roman" w:hAnsi="Times New Roman"/>
          <w:sz w:val="28"/>
          <w:szCs w:val="28"/>
          <w:lang w:val="lv-LV" w:eastAsia="lv-LV"/>
        </w:rPr>
        <w:t>)</w:t>
      </w:r>
      <w:r w:rsidR="00E82C3B" w:rsidRPr="00D921B8">
        <w:rPr>
          <w:rFonts w:ascii="Times New Roman" w:hAnsi="Times New Roman"/>
          <w:sz w:val="28"/>
          <w:szCs w:val="28"/>
          <w:lang w:val="lv-LV" w:eastAsia="lv-LV"/>
        </w:rPr>
        <w:t xml:space="preserve">Regulators reizi gadā ziņo Eiropas Komisijai un </w:t>
      </w:r>
      <w:proofErr w:type="spellStart"/>
      <w:r w:rsidR="00E82C3B" w:rsidRPr="00D921B8">
        <w:rPr>
          <w:rFonts w:ascii="Times New Roman" w:hAnsi="Times New Roman"/>
          <w:sz w:val="28"/>
          <w:szCs w:val="28"/>
          <w:lang w:val="lv-LV" w:eastAsia="lv-LV"/>
        </w:rPr>
        <w:t>Energoregulatoru</w:t>
      </w:r>
      <w:proofErr w:type="spellEnd"/>
      <w:r w:rsidR="00E82C3B" w:rsidRPr="00D921B8">
        <w:rPr>
          <w:rFonts w:ascii="Times New Roman" w:hAnsi="Times New Roman"/>
          <w:sz w:val="28"/>
          <w:szCs w:val="28"/>
          <w:lang w:val="lv-LV" w:eastAsia="lv-LV"/>
        </w:rPr>
        <w:t xml:space="preserve"> sadarbības aģentūrai par savu darbību un šajā likumā</w:t>
      </w:r>
      <w:r w:rsidR="00E82C3B">
        <w:rPr>
          <w:rFonts w:ascii="Times New Roman" w:hAnsi="Times New Roman"/>
          <w:sz w:val="28"/>
          <w:szCs w:val="28"/>
          <w:lang w:val="lv-LV" w:eastAsia="lv-LV"/>
        </w:rPr>
        <w:t xml:space="preserve"> noteikto pienākumu izpildi, kā arī  publicē šo ziņojumu savā interneta mājas lapā.</w:t>
      </w:r>
      <w:bookmarkEnd w:id="3"/>
    </w:p>
    <w:p w:rsidR="007A1ADC" w:rsidRPr="00CF4F4B" w:rsidRDefault="00D451A3" w:rsidP="006C7F7B">
      <w:pPr>
        <w:pStyle w:val="naisf"/>
        <w:spacing w:before="120" w:after="0"/>
        <w:ind w:firstLine="0"/>
        <w:rPr>
          <w:b/>
          <w:sz w:val="28"/>
          <w:szCs w:val="28"/>
        </w:rPr>
      </w:pPr>
      <w:r>
        <w:rPr>
          <w:b/>
          <w:sz w:val="28"/>
          <w:szCs w:val="28"/>
        </w:rPr>
        <w:t>7</w:t>
      </w:r>
      <w:r w:rsidR="00F57CA3" w:rsidRPr="00CF4F4B">
        <w:rPr>
          <w:b/>
          <w:sz w:val="28"/>
          <w:szCs w:val="28"/>
        </w:rPr>
        <w:t>.</w:t>
      </w:r>
      <w:r w:rsidR="007A1ADC" w:rsidRPr="00CF4F4B">
        <w:rPr>
          <w:b/>
          <w:sz w:val="28"/>
          <w:szCs w:val="28"/>
        </w:rPr>
        <w:t>Papildināt 10.pantu ar šādu teikumu:</w:t>
      </w:r>
    </w:p>
    <w:p w:rsidR="00C1123B" w:rsidRPr="00B752F9" w:rsidRDefault="007A1ADC" w:rsidP="006250D0">
      <w:pPr>
        <w:pStyle w:val="naisf"/>
        <w:ind w:firstLine="0"/>
        <w:rPr>
          <w:sz w:val="28"/>
          <w:szCs w:val="28"/>
        </w:rPr>
      </w:pPr>
      <w:r w:rsidRPr="00306002">
        <w:rPr>
          <w:sz w:val="28"/>
          <w:szCs w:val="28"/>
        </w:rPr>
        <w:t xml:space="preserve">„Pārvades sistēma </w:t>
      </w:r>
      <w:r w:rsidRPr="00D921B8">
        <w:rPr>
          <w:sz w:val="28"/>
          <w:szCs w:val="28"/>
        </w:rPr>
        <w:t xml:space="preserve">ir </w:t>
      </w:r>
      <w:r w:rsidR="002577F0" w:rsidRPr="00D921B8">
        <w:rPr>
          <w:sz w:val="28"/>
          <w:szCs w:val="28"/>
        </w:rPr>
        <w:t>elektroenerģijas sistēm</w:t>
      </w:r>
      <w:r w:rsidR="003915A2">
        <w:rPr>
          <w:sz w:val="28"/>
          <w:szCs w:val="28"/>
        </w:rPr>
        <w:t>as</w:t>
      </w:r>
      <w:r w:rsidRPr="00D921B8">
        <w:rPr>
          <w:sz w:val="28"/>
          <w:szCs w:val="28"/>
        </w:rPr>
        <w:t xml:space="preserve"> īpašnieka vai pārvades sistēmas operatora īpašums.”</w:t>
      </w:r>
    </w:p>
    <w:p w:rsidR="00083E0B" w:rsidRPr="00CF4F4B" w:rsidRDefault="00D451A3" w:rsidP="006250D0">
      <w:pPr>
        <w:pStyle w:val="naispant"/>
        <w:spacing w:before="0" w:after="0"/>
        <w:ind w:left="0" w:firstLine="0"/>
        <w:rPr>
          <w:sz w:val="28"/>
          <w:szCs w:val="28"/>
        </w:rPr>
      </w:pPr>
      <w:r>
        <w:rPr>
          <w:sz w:val="28"/>
          <w:szCs w:val="28"/>
        </w:rPr>
        <w:t>8</w:t>
      </w:r>
      <w:r w:rsidR="00F57CA3" w:rsidRPr="00CF4F4B">
        <w:rPr>
          <w:sz w:val="28"/>
          <w:szCs w:val="28"/>
        </w:rPr>
        <w:t>.</w:t>
      </w:r>
      <w:r w:rsidR="00083E0B" w:rsidRPr="00CF4F4B">
        <w:rPr>
          <w:sz w:val="28"/>
          <w:szCs w:val="28"/>
        </w:rPr>
        <w:t>Papildināt likumu ar 11.</w:t>
      </w:r>
      <w:r w:rsidR="00083E0B" w:rsidRPr="00CF4F4B">
        <w:rPr>
          <w:sz w:val="28"/>
          <w:szCs w:val="28"/>
          <w:vertAlign w:val="superscript"/>
        </w:rPr>
        <w:t>1</w:t>
      </w:r>
      <w:r w:rsidR="00083E0B" w:rsidRPr="00CF4F4B">
        <w:rPr>
          <w:sz w:val="28"/>
          <w:szCs w:val="28"/>
        </w:rPr>
        <w:t xml:space="preserve"> pantu šādā redakcijā:</w:t>
      </w:r>
    </w:p>
    <w:p w:rsidR="00E82C3B" w:rsidRPr="00EE7606" w:rsidRDefault="00E82C3B" w:rsidP="006250D0">
      <w:pPr>
        <w:pStyle w:val="naispant"/>
        <w:spacing w:before="0" w:after="0"/>
        <w:ind w:left="0" w:firstLine="0"/>
        <w:rPr>
          <w:b w:val="0"/>
          <w:sz w:val="28"/>
          <w:szCs w:val="28"/>
        </w:rPr>
      </w:pPr>
      <w:r w:rsidRPr="00EE7606">
        <w:rPr>
          <w:b w:val="0"/>
          <w:sz w:val="28"/>
          <w:szCs w:val="28"/>
        </w:rPr>
        <w:t>„</w:t>
      </w:r>
      <w:r w:rsidRPr="006250D0">
        <w:rPr>
          <w:sz w:val="28"/>
          <w:szCs w:val="28"/>
        </w:rPr>
        <w:t>11.</w:t>
      </w:r>
      <w:r w:rsidRPr="006250D0">
        <w:rPr>
          <w:sz w:val="28"/>
          <w:szCs w:val="28"/>
          <w:vertAlign w:val="superscript"/>
        </w:rPr>
        <w:t>1</w:t>
      </w:r>
      <w:r w:rsidRPr="006250D0">
        <w:rPr>
          <w:sz w:val="28"/>
          <w:szCs w:val="28"/>
        </w:rPr>
        <w:t xml:space="preserve"> pants. Pārvades sistēmas operatora sertificēšana, </w:t>
      </w:r>
      <w:r w:rsidR="00A712C2">
        <w:rPr>
          <w:sz w:val="28"/>
          <w:szCs w:val="28"/>
        </w:rPr>
        <w:t xml:space="preserve">un </w:t>
      </w:r>
      <w:r w:rsidRPr="006250D0">
        <w:rPr>
          <w:sz w:val="28"/>
          <w:szCs w:val="28"/>
        </w:rPr>
        <w:t xml:space="preserve">apstiprināšana </w:t>
      </w:r>
    </w:p>
    <w:p w:rsidR="00E82C3B" w:rsidRDefault="00AE0A4F" w:rsidP="00E82C3B">
      <w:pPr>
        <w:pStyle w:val="naispant"/>
        <w:spacing w:before="120" w:after="120"/>
        <w:ind w:left="0" w:firstLine="0"/>
        <w:rPr>
          <w:b w:val="0"/>
          <w:sz w:val="28"/>
          <w:szCs w:val="28"/>
        </w:rPr>
      </w:pPr>
      <w:r>
        <w:rPr>
          <w:b w:val="0"/>
          <w:sz w:val="28"/>
          <w:szCs w:val="28"/>
        </w:rPr>
        <w:t>(1)</w:t>
      </w:r>
      <w:r w:rsidR="00E82C3B">
        <w:rPr>
          <w:b w:val="0"/>
          <w:sz w:val="28"/>
          <w:szCs w:val="28"/>
        </w:rPr>
        <w:t xml:space="preserve">Regulators </w:t>
      </w:r>
      <w:r w:rsidR="00A712C2">
        <w:rPr>
          <w:b w:val="0"/>
          <w:sz w:val="28"/>
          <w:szCs w:val="28"/>
        </w:rPr>
        <w:t xml:space="preserve">veic pārvades sistēmas operatora </w:t>
      </w:r>
      <w:r w:rsidR="00E82C3B">
        <w:rPr>
          <w:b w:val="0"/>
          <w:sz w:val="28"/>
          <w:szCs w:val="28"/>
        </w:rPr>
        <w:t>sertific</w:t>
      </w:r>
      <w:r w:rsidR="00A712C2">
        <w:rPr>
          <w:b w:val="0"/>
          <w:sz w:val="28"/>
          <w:szCs w:val="28"/>
        </w:rPr>
        <w:t>ēšanu</w:t>
      </w:r>
      <w:r w:rsidR="00E82C3B">
        <w:rPr>
          <w:b w:val="0"/>
          <w:sz w:val="28"/>
          <w:szCs w:val="28"/>
        </w:rPr>
        <w:t xml:space="preserve"> šādos gadījumos:</w:t>
      </w:r>
    </w:p>
    <w:p w:rsidR="00E82C3B" w:rsidRDefault="00AE0A4F" w:rsidP="00E82C3B">
      <w:pPr>
        <w:pStyle w:val="naispant"/>
        <w:spacing w:before="120" w:after="120"/>
        <w:ind w:left="0" w:firstLine="0"/>
        <w:rPr>
          <w:b w:val="0"/>
          <w:sz w:val="28"/>
          <w:szCs w:val="28"/>
        </w:rPr>
      </w:pPr>
      <w:r>
        <w:rPr>
          <w:b w:val="0"/>
          <w:sz w:val="28"/>
          <w:szCs w:val="28"/>
        </w:rPr>
        <w:t>1)</w:t>
      </w:r>
      <w:r w:rsidR="00E82C3B">
        <w:rPr>
          <w:b w:val="0"/>
          <w:sz w:val="28"/>
          <w:szCs w:val="28"/>
        </w:rPr>
        <w:t xml:space="preserve">ja regulators ir saņēmis pārvades sistēmas operatora </w:t>
      </w:r>
      <w:r w:rsidR="002577F0" w:rsidRPr="00D921B8">
        <w:rPr>
          <w:b w:val="0"/>
          <w:sz w:val="28"/>
          <w:szCs w:val="28"/>
        </w:rPr>
        <w:t>iesniegumu</w:t>
      </w:r>
      <w:r w:rsidR="00E82C3B" w:rsidRPr="00D921B8">
        <w:rPr>
          <w:b w:val="0"/>
          <w:sz w:val="28"/>
          <w:szCs w:val="28"/>
        </w:rPr>
        <w:t>;</w:t>
      </w:r>
    </w:p>
    <w:p w:rsidR="00E82C3B" w:rsidRDefault="00AE0A4F" w:rsidP="00E82C3B">
      <w:pPr>
        <w:pStyle w:val="naispant"/>
        <w:spacing w:before="120" w:after="120"/>
        <w:ind w:left="0" w:firstLine="0"/>
        <w:rPr>
          <w:b w:val="0"/>
          <w:sz w:val="28"/>
          <w:szCs w:val="28"/>
        </w:rPr>
      </w:pPr>
      <w:r>
        <w:rPr>
          <w:b w:val="0"/>
          <w:sz w:val="28"/>
          <w:szCs w:val="28"/>
        </w:rPr>
        <w:t>2)</w:t>
      </w:r>
      <w:r w:rsidR="00E82C3B">
        <w:rPr>
          <w:b w:val="0"/>
          <w:sz w:val="28"/>
          <w:szCs w:val="28"/>
        </w:rPr>
        <w:t>pēc savas iniciatīvas,</w:t>
      </w:r>
      <w:r w:rsidR="00A712C2">
        <w:rPr>
          <w:b w:val="0"/>
          <w:sz w:val="28"/>
          <w:szCs w:val="28"/>
        </w:rPr>
        <w:t xml:space="preserve"> šajā likumā noteiktajos gadījumos</w:t>
      </w:r>
      <w:r w:rsidR="00E82C3B">
        <w:rPr>
          <w:b w:val="0"/>
          <w:sz w:val="28"/>
          <w:szCs w:val="28"/>
        </w:rPr>
        <w:t>;</w:t>
      </w:r>
    </w:p>
    <w:p w:rsidR="00E82C3B" w:rsidRDefault="00AE0A4F" w:rsidP="00E82C3B">
      <w:pPr>
        <w:pStyle w:val="naispant"/>
        <w:spacing w:before="120" w:after="120"/>
        <w:ind w:left="0" w:firstLine="0"/>
        <w:rPr>
          <w:b w:val="0"/>
          <w:sz w:val="28"/>
          <w:szCs w:val="28"/>
        </w:rPr>
      </w:pPr>
      <w:r>
        <w:rPr>
          <w:b w:val="0"/>
          <w:sz w:val="28"/>
          <w:szCs w:val="28"/>
        </w:rPr>
        <w:t>3)</w:t>
      </w:r>
      <w:r w:rsidR="00E82C3B">
        <w:rPr>
          <w:b w:val="0"/>
          <w:sz w:val="28"/>
          <w:szCs w:val="28"/>
        </w:rPr>
        <w:t>pēc pamatota Eiropas Komisijas pieprasījuma.</w:t>
      </w:r>
    </w:p>
    <w:p w:rsidR="00E82C3B" w:rsidRDefault="00AE0A4F" w:rsidP="00E82C3B">
      <w:pPr>
        <w:pStyle w:val="naispant"/>
        <w:spacing w:before="120" w:after="120"/>
        <w:ind w:left="0" w:firstLine="0"/>
        <w:rPr>
          <w:b w:val="0"/>
          <w:sz w:val="28"/>
          <w:szCs w:val="28"/>
        </w:rPr>
      </w:pPr>
      <w:r>
        <w:rPr>
          <w:b w:val="0"/>
          <w:sz w:val="28"/>
          <w:szCs w:val="28"/>
        </w:rPr>
        <w:t>(2)</w:t>
      </w:r>
      <w:r w:rsidR="00E82C3B" w:rsidRPr="00B752F9">
        <w:rPr>
          <w:b w:val="0"/>
          <w:sz w:val="28"/>
          <w:szCs w:val="28"/>
        </w:rPr>
        <w:t xml:space="preserve">Regulators četru mēnešu laikā no pārvades sistēmas </w:t>
      </w:r>
      <w:r w:rsidR="00E82C3B" w:rsidRPr="00D921B8">
        <w:rPr>
          <w:b w:val="0"/>
          <w:sz w:val="28"/>
          <w:szCs w:val="28"/>
        </w:rPr>
        <w:t xml:space="preserve">operatora </w:t>
      </w:r>
      <w:r w:rsidR="002577F0" w:rsidRPr="00D921B8">
        <w:rPr>
          <w:b w:val="0"/>
          <w:sz w:val="28"/>
          <w:szCs w:val="28"/>
        </w:rPr>
        <w:t>iesnieguma</w:t>
      </w:r>
      <w:r w:rsidR="00E82C3B" w:rsidRPr="00D921B8">
        <w:rPr>
          <w:b w:val="0"/>
          <w:sz w:val="28"/>
          <w:szCs w:val="28"/>
        </w:rPr>
        <w:t xml:space="preserve"> vai</w:t>
      </w:r>
      <w:r w:rsidR="00E82C3B">
        <w:rPr>
          <w:b w:val="0"/>
          <w:sz w:val="28"/>
          <w:szCs w:val="28"/>
        </w:rPr>
        <w:t xml:space="preserve"> Eiropas Komisijas pieprasījuma saņem</w:t>
      </w:r>
      <w:r w:rsidR="00E82C3B" w:rsidRPr="00B752F9">
        <w:rPr>
          <w:b w:val="0"/>
          <w:sz w:val="28"/>
          <w:szCs w:val="28"/>
        </w:rPr>
        <w:t>šanas dienas</w:t>
      </w:r>
      <w:r w:rsidR="00E82C3B">
        <w:rPr>
          <w:b w:val="0"/>
          <w:sz w:val="28"/>
          <w:szCs w:val="28"/>
        </w:rPr>
        <w:t xml:space="preserve"> izvērtē pārvades sistēmas operatora atbilstību </w:t>
      </w:r>
      <w:r w:rsidR="00A712C2">
        <w:rPr>
          <w:b w:val="0"/>
          <w:sz w:val="28"/>
          <w:szCs w:val="28"/>
        </w:rPr>
        <w:t xml:space="preserve">šā panta trešajā daļa noteiktajām </w:t>
      </w:r>
      <w:r w:rsidR="00E82C3B">
        <w:rPr>
          <w:b w:val="0"/>
          <w:sz w:val="28"/>
          <w:szCs w:val="28"/>
        </w:rPr>
        <w:t xml:space="preserve">sertifikācijas prasībām. </w:t>
      </w:r>
    </w:p>
    <w:p w:rsidR="00E82C3B" w:rsidRDefault="00AE0A4F" w:rsidP="00E82C3B">
      <w:pPr>
        <w:pStyle w:val="naispant"/>
        <w:spacing w:before="120" w:after="120"/>
        <w:ind w:left="0" w:firstLine="0"/>
        <w:rPr>
          <w:b w:val="0"/>
          <w:sz w:val="28"/>
          <w:szCs w:val="28"/>
        </w:rPr>
      </w:pPr>
      <w:r>
        <w:rPr>
          <w:b w:val="0"/>
          <w:sz w:val="28"/>
          <w:szCs w:val="28"/>
        </w:rPr>
        <w:t>(3)</w:t>
      </w:r>
      <w:r w:rsidR="00A712C2">
        <w:rPr>
          <w:b w:val="0"/>
          <w:sz w:val="28"/>
          <w:szCs w:val="28"/>
        </w:rPr>
        <w:t>Veicot p</w:t>
      </w:r>
      <w:r w:rsidR="00E82C3B">
        <w:rPr>
          <w:b w:val="0"/>
          <w:sz w:val="28"/>
          <w:szCs w:val="28"/>
        </w:rPr>
        <w:t>ārvades sistēmas operator</w:t>
      </w:r>
      <w:r w:rsidR="00A712C2">
        <w:rPr>
          <w:b w:val="0"/>
          <w:sz w:val="28"/>
          <w:szCs w:val="28"/>
        </w:rPr>
        <w:t>a</w:t>
      </w:r>
      <w:r w:rsidR="00E82C3B">
        <w:rPr>
          <w:b w:val="0"/>
          <w:sz w:val="28"/>
          <w:szCs w:val="28"/>
        </w:rPr>
        <w:t xml:space="preserve"> sertifi</w:t>
      </w:r>
      <w:r w:rsidR="00A712C2">
        <w:rPr>
          <w:b w:val="0"/>
          <w:sz w:val="28"/>
          <w:szCs w:val="28"/>
        </w:rPr>
        <w:t>cēšanu,</w:t>
      </w:r>
      <w:r w:rsidR="00E82C3B">
        <w:rPr>
          <w:b w:val="0"/>
          <w:sz w:val="28"/>
          <w:szCs w:val="28"/>
        </w:rPr>
        <w:t xml:space="preserve"> </w:t>
      </w:r>
      <w:r w:rsidR="00A712C2">
        <w:rPr>
          <w:b w:val="0"/>
          <w:sz w:val="28"/>
          <w:szCs w:val="28"/>
        </w:rPr>
        <w:t>regulators vērtē</w:t>
      </w:r>
      <w:r w:rsidR="00E82C3B">
        <w:rPr>
          <w:b w:val="0"/>
          <w:sz w:val="28"/>
          <w:szCs w:val="28"/>
        </w:rPr>
        <w:t>:</w:t>
      </w:r>
    </w:p>
    <w:p w:rsidR="00E82C3B" w:rsidRDefault="00AE0A4F" w:rsidP="00E82C3B">
      <w:pPr>
        <w:pStyle w:val="naispant"/>
        <w:spacing w:before="120" w:after="120"/>
        <w:ind w:left="0" w:firstLine="0"/>
        <w:rPr>
          <w:b w:val="0"/>
          <w:sz w:val="28"/>
          <w:szCs w:val="28"/>
        </w:rPr>
      </w:pPr>
      <w:r>
        <w:rPr>
          <w:b w:val="0"/>
          <w:sz w:val="28"/>
          <w:szCs w:val="28"/>
        </w:rPr>
        <w:t>1)</w:t>
      </w:r>
      <w:r w:rsidR="00A712C2">
        <w:rPr>
          <w:b w:val="0"/>
          <w:sz w:val="28"/>
          <w:szCs w:val="28"/>
        </w:rPr>
        <w:t xml:space="preserve">vai </w:t>
      </w:r>
      <w:r w:rsidR="00E82C3B">
        <w:rPr>
          <w:b w:val="0"/>
          <w:sz w:val="28"/>
          <w:szCs w:val="28"/>
        </w:rPr>
        <w:t>pārvades sistēmas operators ir ievērojis šā likuma 12.pant</w:t>
      </w:r>
      <w:r w:rsidR="00A712C2">
        <w:rPr>
          <w:b w:val="0"/>
          <w:sz w:val="28"/>
          <w:szCs w:val="28"/>
        </w:rPr>
        <w:t>a otrajā daļa</w:t>
      </w:r>
      <w:r w:rsidR="00E82C3B">
        <w:rPr>
          <w:b w:val="0"/>
          <w:sz w:val="28"/>
          <w:szCs w:val="28"/>
        </w:rPr>
        <w:t xml:space="preserve"> noteiktās neatkarības prasības;</w:t>
      </w:r>
    </w:p>
    <w:p w:rsidR="00E82C3B" w:rsidRDefault="00AE0A4F" w:rsidP="00E82C3B">
      <w:pPr>
        <w:pStyle w:val="naispant"/>
        <w:spacing w:before="120" w:after="120"/>
        <w:ind w:left="0" w:firstLine="0"/>
        <w:rPr>
          <w:b w:val="0"/>
          <w:sz w:val="28"/>
          <w:szCs w:val="28"/>
        </w:rPr>
      </w:pPr>
      <w:r>
        <w:rPr>
          <w:b w:val="0"/>
          <w:sz w:val="28"/>
          <w:szCs w:val="28"/>
        </w:rPr>
        <w:t>2)</w:t>
      </w:r>
      <w:r w:rsidR="00A712C2">
        <w:rPr>
          <w:b w:val="0"/>
          <w:sz w:val="28"/>
          <w:szCs w:val="28"/>
        </w:rPr>
        <w:t xml:space="preserve">vai </w:t>
      </w:r>
      <w:r w:rsidR="00E82C3B">
        <w:rPr>
          <w:b w:val="0"/>
          <w:sz w:val="28"/>
          <w:szCs w:val="28"/>
        </w:rPr>
        <w:t>pārvades sistēmas operator</w:t>
      </w:r>
      <w:r w:rsidR="00A712C2">
        <w:rPr>
          <w:b w:val="0"/>
          <w:sz w:val="28"/>
          <w:szCs w:val="28"/>
        </w:rPr>
        <w:t>a</w:t>
      </w:r>
      <w:r w:rsidR="00E82C3B">
        <w:rPr>
          <w:b w:val="0"/>
          <w:sz w:val="28"/>
          <w:szCs w:val="28"/>
        </w:rPr>
        <w:t xml:space="preserve"> rīc</w:t>
      </w:r>
      <w:r w:rsidR="00D921B8">
        <w:rPr>
          <w:b w:val="0"/>
          <w:sz w:val="28"/>
          <w:szCs w:val="28"/>
        </w:rPr>
        <w:t>ībā ir</w:t>
      </w:r>
      <w:r w:rsidR="00A7038C">
        <w:rPr>
          <w:b w:val="0"/>
          <w:sz w:val="28"/>
          <w:szCs w:val="28"/>
        </w:rPr>
        <w:t xml:space="preserve"> </w:t>
      </w:r>
      <w:r w:rsidR="00A712C2">
        <w:rPr>
          <w:b w:val="0"/>
          <w:sz w:val="28"/>
          <w:szCs w:val="28"/>
        </w:rPr>
        <w:t>personāls</w:t>
      </w:r>
      <w:r w:rsidR="00D921B8">
        <w:rPr>
          <w:b w:val="0"/>
          <w:sz w:val="28"/>
          <w:szCs w:val="28"/>
        </w:rPr>
        <w:t>, tehniskie</w:t>
      </w:r>
      <w:r w:rsidR="00E82C3B">
        <w:rPr>
          <w:b w:val="0"/>
          <w:sz w:val="28"/>
          <w:szCs w:val="28"/>
        </w:rPr>
        <w:t xml:space="preserve"> un finanšu resursi, kas vajadzīgi pārvades sistēmas operatora uzdevumu veikšanai;</w:t>
      </w:r>
    </w:p>
    <w:p w:rsidR="00E82C3B" w:rsidRDefault="00AE0A4F" w:rsidP="00E82C3B">
      <w:pPr>
        <w:pStyle w:val="naispant"/>
        <w:spacing w:before="120" w:after="120"/>
        <w:ind w:left="0" w:firstLine="0"/>
        <w:rPr>
          <w:b w:val="0"/>
          <w:sz w:val="28"/>
          <w:szCs w:val="28"/>
        </w:rPr>
      </w:pPr>
      <w:r>
        <w:rPr>
          <w:b w:val="0"/>
          <w:sz w:val="28"/>
          <w:szCs w:val="28"/>
        </w:rPr>
        <w:t>3)</w:t>
      </w:r>
      <w:r w:rsidR="00A712C2">
        <w:rPr>
          <w:b w:val="0"/>
          <w:sz w:val="28"/>
          <w:szCs w:val="28"/>
        </w:rPr>
        <w:t xml:space="preserve"> vai </w:t>
      </w:r>
      <w:r w:rsidR="00E82C3B">
        <w:rPr>
          <w:b w:val="0"/>
          <w:sz w:val="28"/>
          <w:szCs w:val="28"/>
        </w:rPr>
        <w:t xml:space="preserve">pārvades sistēmas operators </w:t>
      </w:r>
      <w:r w:rsidR="00A712C2">
        <w:rPr>
          <w:b w:val="0"/>
          <w:sz w:val="28"/>
          <w:szCs w:val="28"/>
        </w:rPr>
        <w:t>ir izstrādā</w:t>
      </w:r>
      <w:r w:rsidR="007F7505">
        <w:rPr>
          <w:b w:val="0"/>
          <w:sz w:val="28"/>
          <w:szCs w:val="28"/>
        </w:rPr>
        <w:t>jis</w:t>
      </w:r>
      <w:r w:rsidR="00A712C2">
        <w:rPr>
          <w:b w:val="0"/>
          <w:sz w:val="28"/>
          <w:szCs w:val="28"/>
        </w:rPr>
        <w:t xml:space="preserve"> un </w:t>
      </w:r>
      <w:r w:rsidR="00E82C3B">
        <w:rPr>
          <w:b w:val="0"/>
          <w:sz w:val="28"/>
          <w:szCs w:val="28"/>
        </w:rPr>
        <w:t>ievēro šā likuma 15.</w:t>
      </w:r>
      <w:r w:rsidR="00E82C3B" w:rsidRPr="001E55D7">
        <w:rPr>
          <w:b w:val="0"/>
          <w:sz w:val="28"/>
          <w:szCs w:val="28"/>
          <w:vertAlign w:val="superscript"/>
        </w:rPr>
        <w:t>1</w:t>
      </w:r>
      <w:r w:rsidR="00E82C3B">
        <w:rPr>
          <w:b w:val="0"/>
          <w:sz w:val="28"/>
          <w:szCs w:val="28"/>
        </w:rPr>
        <w:t xml:space="preserve">pantā noteikto </w:t>
      </w:r>
      <w:r w:rsidR="00E82C3B" w:rsidRPr="0024558A">
        <w:rPr>
          <w:b w:val="0"/>
          <w:sz w:val="28"/>
          <w:szCs w:val="28"/>
        </w:rPr>
        <w:t>pārvades sistēmas attīstības 10 gadu plānu</w:t>
      </w:r>
      <w:r w:rsidR="00E82C3B">
        <w:rPr>
          <w:b w:val="0"/>
          <w:sz w:val="28"/>
          <w:szCs w:val="28"/>
        </w:rPr>
        <w:t>;</w:t>
      </w:r>
    </w:p>
    <w:p w:rsidR="00E82C3B" w:rsidRDefault="00AE0A4F" w:rsidP="00E82C3B">
      <w:pPr>
        <w:pStyle w:val="naispant"/>
        <w:spacing w:before="120" w:after="120"/>
        <w:ind w:left="0" w:firstLine="0"/>
        <w:rPr>
          <w:b w:val="0"/>
          <w:sz w:val="28"/>
          <w:szCs w:val="28"/>
        </w:rPr>
      </w:pPr>
      <w:r>
        <w:rPr>
          <w:b w:val="0"/>
          <w:sz w:val="28"/>
          <w:szCs w:val="28"/>
        </w:rPr>
        <w:t>4)</w:t>
      </w:r>
      <w:r w:rsidR="00A537B1">
        <w:rPr>
          <w:b w:val="0"/>
          <w:sz w:val="28"/>
          <w:szCs w:val="28"/>
        </w:rPr>
        <w:t xml:space="preserve">vai </w:t>
      </w:r>
      <w:r w:rsidR="002577F0">
        <w:rPr>
          <w:b w:val="0"/>
          <w:sz w:val="28"/>
          <w:szCs w:val="28"/>
        </w:rPr>
        <w:t>elektroenerģijas sistēm</w:t>
      </w:r>
      <w:r w:rsidR="003915A2">
        <w:rPr>
          <w:b w:val="0"/>
          <w:sz w:val="28"/>
          <w:szCs w:val="28"/>
        </w:rPr>
        <w:t>as</w:t>
      </w:r>
      <w:r w:rsidR="00E82C3B">
        <w:rPr>
          <w:b w:val="0"/>
          <w:sz w:val="28"/>
          <w:szCs w:val="28"/>
        </w:rPr>
        <w:t xml:space="preserve"> īpašnieks ir apliecinājis spēju ievērot saistības, kas izriet no šā likuma </w:t>
      </w:r>
      <w:r w:rsidR="00F5265D">
        <w:rPr>
          <w:b w:val="0"/>
          <w:sz w:val="28"/>
          <w:szCs w:val="28"/>
        </w:rPr>
        <w:t>21</w:t>
      </w:r>
      <w:r w:rsidR="00E82C3B" w:rsidRPr="00B752F9">
        <w:rPr>
          <w:b w:val="0"/>
          <w:sz w:val="28"/>
          <w:szCs w:val="28"/>
        </w:rPr>
        <w:t>.</w:t>
      </w:r>
      <w:r w:rsidR="00E82C3B" w:rsidRPr="00B752F9">
        <w:rPr>
          <w:b w:val="0"/>
          <w:sz w:val="28"/>
          <w:szCs w:val="28"/>
          <w:vertAlign w:val="superscript"/>
        </w:rPr>
        <w:t>2</w:t>
      </w:r>
      <w:r w:rsidR="00DD59C2">
        <w:rPr>
          <w:b w:val="0"/>
          <w:sz w:val="28"/>
          <w:szCs w:val="28"/>
          <w:vertAlign w:val="superscript"/>
        </w:rPr>
        <w:t xml:space="preserve"> </w:t>
      </w:r>
      <w:r w:rsidR="00E82C3B" w:rsidRPr="00735E21">
        <w:rPr>
          <w:b w:val="0"/>
          <w:sz w:val="28"/>
          <w:szCs w:val="28"/>
        </w:rPr>
        <w:t>panta</w:t>
      </w:r>
      <w:r w:rsidR="00E82C3B">
        <w:rPr>
          <w:b w:val="0"/>
          <w:sz w:val="28"/>
          <w:szCs w:val="28"/>
        </w:rPr>
        <w:t>;</w:t>
      </w:r>
    </w:p>
    <w:p w:rsidR="00E82C3B" w:rsidRDefault="00AE0A4F" w:rsidP="00E82C3B">
      <w:pPr>
        <w:pStyle w:val="naispant"/>
        <w:spacing w:before="120" w:after="120"/>
        <w:ind w:left="0" w:firstLine="0"/>
        <w:rPr>
          <w:b w:val="0"/>
          <w:sz w:val="28"/>
          <w:szCs w:val="28"/>
        </w:rPr>
      </w:pPr>
      <w:r>
        <w:rPr>
          <w:b w:val="0"/>
          <w:sz w:val="28"/>
          <w:szCs w:val="28"/>
        </w:rPr>
        <w:t>5)</w:t>
      </w:r>
      <w:r w:rsidR="00A537B1">
        <w:rPr>
          <w:b w:val="0"/>
          <w:sz w:val="28"/>
          <w:szCs w:val="28"/>
        </w:rPr>
        <w:t xml:space="preserve"> vai </w:t>
      </w:r>
      <w:r w:rsidR="00E82C3B">
        <w:rPr>
          <w:b w:val="0"/>
          <w:sz w:val="28"/>
          <w:szCs w:val="28"/>
        </w:rPr>
        <w:t>pārvades sistēmas operators nodrošin</w:t>
      </w:r>
      <w:r w:rsidR="00A537B1">
        <w:rPr>
          <w:b w:val="0"/>
          <w:sz w:val="28"/>
          <w:szCs w:val="28"/>
        </w:rPr>
        <w:t>a</w:t>
      </w:r>
      <w:r w:rsidR="00E82C3B">
        <w:rPr>
          <w:b w:val="0"/>
          <w:sz w:val="28"/>
          <w:szCs w:val="28"/>
        </w:rPr>
        <w:t xml:space="preserve"> </w:t>
      </w:r>
      <w:r w:rsidR="00E82C3B" w:rsidRPr="00D921B8">
        <w:rPr>
          <w:b w:val="0"/>
          <w:sz w:val="28"/>
          <w:szCs w:val="28"/>
        </w:rPr>
        <w:t xml:space="preserve">piekļuvi </w:t>
      </w:r>
      <w:r w:rsidR="002577F0" w:rsidRPr="00D921B8">
        <w:rPr>
          <w:b w:val="0"/>
          <w:sz w:val="28"/>
          <w:szCs w:val="28"/>
        </w:rPr>
        <w:t>sistēmai</w:t>
      </w:r>
      <w:r w:rsidR="00E82C3B">
        <w:rPr>
          <w:b w:val="0"/>
          <w:sz w:val="28"/>
          <w:szCs w:val="28"/>
        </w:rPr>
        <w:t xml:space="preserve"> elektroenerģijas pārrobežu tirdzniecībai,</w:t>
      </w:r>
      <w:r w:rsidR="00A537B1">
        <w:rPr>
          <w:b w:val="0"/>
          <w:sz w:val="28"/>
          <w:szCs w:val="28"/>
        </w:rPr>
        <w:t xml:space="preserve"> un </w:t>
      </w:r>
      <w:r w:rsidR="00E82C3B">
        <w:rPr>
          <w:b w:val="0"/>
          <w:sz w:val="28"/>
          <w:szCs w:val="28"/>
        </w:rPr>
        <w:t xml:space="preserve"> sadarbību </w:t>
      </w:r>
      <w:r w:rsidR="00A537B1">
        <w:rPr>
          <w:b w:val="0"/>
          <w:sz w:val="28"/>
          <w:szCs w:val="28"/>
        </w:rPr>
        <w:t xml:space="preserve">ar </w:t>
      </w:r>
      <w:r w:rsidR="00432140">
        <w:rPr>
          <w:b w:val="0"/>
          <w:sz w:val="28"/>
          <w:szCs w:val="28"/>
        </w:rPr>
        <w:t>citu</w:t>
      </w:r>
      <w:r w:rsidR="00A537B1">
        <w:rPr>
          <w:b w:val="0"/>
          <w:sz w:val="28"/>
          <w:szCs w:val="28"/>
        </w:rPr>
        <w:t xml:space="preserve"> valstu pārvades sistēmas operatoriem. </w:t>
      </w:r>
    </w:p>
    <w:p w:rsidR="00E82C3B" w:rsidRDefault="00E82C3B" w:rsidP="008E32D6">
      <w:pPr>
        <w:pStyle w:val="naispant"/>
        <w:spacing w:before="120" w:after="120"/>
        <w:ind w:left="0" w:firstLine="0"/>
        <w:rPr>
          <w:b w:val="0"/>
          <w:sz w:val="28"/>
          <w:szCs w:val="28"/>
        </w:rPr>
      </w:pPr>
      <w:r w:rsidRPr="00B752F9" w:rsidDel="00735E21">
        <w:rPr>
          <w:b w:val="0"/>
          <w:sz w:val="28"/>
          <w:szCs w:val="28"/>
        </w:rPr>
        <w:t xml:space="preserve"> </w:t>
      </w:r>
      <w:r w:rsidRPr="00B752F9">
        <w:rPr>
          <w:b w:val="0"/>
          <w:sz w:val="28"/>
          <w:szCs w:val="28"/>
        </w:rPr>
        <w:t>(</w:t>
      </w:r>
      <w:r>
        <w:rPr>
          <w:b w:val="0"/>
          <w:sz w:val="28"/>
          <w:szCs w:val="28"/>
        </w:rPr>
        <w:t>4</w:t>
      </w:r>
      <w:r w:rsidR="00AE0A4F">
        <w:rPr>
          <w:b w:val="0"/>
          <w:sz w:val="28"/>
          <w:szCs w:val="28"/>
        </w:rPr>
        <w:t>)</w:t>
      </w:r>
      <w:r w:rsidR="00A537B1" w:rsidRPr="00A537B1">
        <w:rPr>
          <w:b w:val="0"/>
          <w:sz w:val="28"/>
          <w:szCs w:val="28"/>
        </w:rPr>
        <w:t xml:space="preserve"> </w:t>
      </w:r>
      <w:r w:rsidR="00A537B1" w:rsidRPr="007129E6">
        <w:rPr>
          <w:b w:val="0"/>
          <w:sz w:val="28"/>
          <w:szCs w:val="28"/>
        </w:rPr>
        <w:t xml:space="preserve">Ja pārvades sistēmas operators neatbilst sertifikācijas prasībām vai </w:t>
      </w:r>
      <w:r w:rsidR="00A537B1">
        <w:rPr>
          <w:b w:val="0"/>
          <w:sz w:val="28"/>
          <w:szCs w:val="28"/>
        </w:rPr>
        <w:t>elektroenerģijas sistēm</w:t>
      </w:r>
      <w:r w:rsidR="003915A2">
        <w:rPr>
          <w:b w:val="0"/>
          <w:sz w:val="28"/>
          <w:szCs w:val="28"/>
        </w:rPr>
        <w:t>as</w:t>
      </w:r>
      <w:r w:rsidR="00A537B1">
        <w:rPr>
          <w:b w:val="0"/>
          <w:sz w:val="28"/>
          <w:szCs w:val="28"/>
        </w:rPr>
        <w:t xml:space="preserve"> īpašnieks</w:t>
      </w:r>
      <w:r w:rsidR="00A537B1" w:rsidRPr="007129E6">
        <w:rPr>
          <w:b w:val="0"/>
          <w:sz w:val="28"/>
          <w:szCs w:val="28"/>
        </w:rPr>
        <w:t xml:space="preserve"> nespēj ievērot saistības, kas izriet no šā likuma 2</w:t>
      </w:r>
      <w:r w:rsidR="00A537B1">
        <w:rPr>
          <w:b w:val="0"/>
          <w:sz w:val="28"/>
          <w:szCs w:val="28"/>
        </w:rPr>
        <w:t>1</w:t>
      </w:r>
      <w:r w:rsidR="00A537B1" w:rsidRPr="007129E6">
        <w:rPr>
          <w:b w:val="0"/>
          <w:sz w:val="28"/>
          <w:szCs w:val="28"/>
        </w:rPr>
        <w:t>.</w:t>
      </w:r>
      <w:r w:rsidR="00A537B1" w:rsidRPr="007129E6">
        <w:rPr>
          <w:b w:val="0"/>
          <w:sz w:val="28"/>
          <w:szCs w:val="28"/>
          <w:vertAlign w:val="superscript"/>
        </w:rPr>
        <w:t>2</w:t>
      </w:r>
      <w:r w:rsidR="00A537B1" w:rsidRPr="007129E6">
        <w:rPr>
          <w:b w:val="0"/>
          <w:sz w:val="28"/>
          <w:szCs w:val="28"/>
        </w:rPr>
        <w:t xml:space="preserve">panta, regulators pieņem lēmumu par atteikumu sertificēt pārvades sistēmas operatoru un nosaka pārvades sistēmas operatoram vai </w:t>
      </w:r>
      <w:r w:rsidR="00A537B1">
        <w:rPr>
          <w:b w:val="0"/>
          <w:sz w:val="28"/>
          <w:szCs w:val="28"/>
        </w:rPr>
        <w:t xml:space="preserve">elektroenerģijas sistēmu </w:t>
      </w:r>
      <w:r w:rsidR="00A537B1" w:rsidRPr="007129E6">
        <w:rPr>
          <w:b w:val="0"/>
          <w:sz w:val="28"/>
          <w:szCs w:val="28"/>
        </w:rPr>
        <w:t xml:space="preserve">īpašniekam termiņu trūkumu novēršanai. Termiņu, kas pārvades sistēmas operatoram vai </w:t>
      </w:r>
      <w:r w:rsidR="00A537B1">
        <w:rPr>
          <w:b w:val="0"/>
          <w:sz w:val="28"/>
          <w:szCs w:val="28"/>
        </w:rPr>
        <w:t>elektroenerģijas sistēm</w:t>
      </w:r>
      <w:r w:rsidR="003915A2">
        <w:rPr>
          <w:b w:val="0"/>
          <w:sz w:val="28"/>
          <w:szCs w:val="28"/>
        </w:rPr>
        <w:t>as</w:t>
      </w:r>
      <w:r w:rsidR="00A537B1" w:rsidRPr="007129E6">
        <w:rPr>
          <w:b w:val="0"/>
          <w:sz w:val="28"/>
          <w:szCs w:val="28"/>
        </w:rPr>
        <w:t xml:space="preserve"> īpašniekam nepieciešams trūkumu novēršanai, neieskaita šā panta otrajā daļā noteiktajā termiņā.</w:t>
      </w:r>
    </w:p>
    <w:p w:rsidR="00A537B1" w:rsidRDefault="00A537B1" w:rsidP="008E32D6">
      <w:pPr>
        <w:pStyle w:val="naispant"/>
        <w:spacing w:before="120" w:after="120"/>
        <w:ind w:left="0" w:firstLine="0"/>
        <w:rPr>
          <w:b w:val="0"/>
          <w:sz w:val="28"/>
          <w:szCs w:val="28"/>
        </w:rPr>
      </w:pPr>
      <w:r>
        <w:rPr>
          <w:b w:val="0"/>
          <w:sz w:val="28"/>
          <w:szCs w:val="28"/>
        </w:rPr>
        <w:lastRenderedPageBreak/>
        <w:t xml:space="preserve">(5) </w:t>
      </w:r>
      <w:r w:rsidRPr="007129E6">
        <w:rPr>
          <w:b w:val="0"/>
          <w:sz w:val="28"/>
          <w:szCs w:val="28"/>
        </w:rPr>
        <w:t xml:space="preserve">Ja pārvades sistēmas operators atbilst sertifikācijas prasībām un </w:t>
      </w:r>
      <w:r>
        <w:rPr>
          <w:b w:val="0"/>
          <w:sz w:val="28"/>
          <w:szCs w:val="28"/>
        </w:rPr>
        <w:t>elektroenerģijas sistēm</w:t>
      </w:r>
      <w:r w:rsidR="003915A2">
        <w:rPr>
          <w:b w:val="0"/>
          <w:sz w:val="28"/>
          <w:szCs w:val="28"/>
        </w:rPr>
        <w:t>as</w:t>
      </w:r>
      <w:r w:rsidRPr="007129E6">
        <w:rPr>
          <w:b w:val="0"/>
          <w:sz w:val="28"/>
          <w:szCs w:val="28"/>
        </w:rPr>
        <w:t xml:space="preserve"> īpašnieks spēj ievērot saistības, kas izriet no šā likuma 2</w:t>
      </w:r>
      <w:r>
        <w:rPr>
          <w:b w:val="0"/>
          <w:sz w:val="28"/>
          <w:szCs w:val="28"/>
        </w:rPr>
        <w:t>1</w:t>
      </w:r>
      <w:r w:rsidRPr="007129E6">
        <w:rPr>
          <w:b w:val="0"/>
          <w:sz w:val="28"/>
          <w:szCs w:val="28"/>
        </w:rPr>
        <w:t>.</w:t>
      </w:r>
      <w:r w:rsidRPr="007129E6">
        <w:rPr>
          <w:b w:val="0"/>
          <w:sz w:val="28"/>
          <w:szCs w:val="28"/>
          <w:vertAlign w:val="superscript"/>
        </w:rPr>
        <w:t>2</w:t>
      </w:r>
      <w:r w:rsidRPr="007129E6">
        <w:rPr>
          <w:b w:val="0"/>
          <w:sz w:val="28"/>
          <w:szCs w:val="28"/>
        </w:rPr>
        <w:t xml:space="preserve">panta, regulators atzinumu par </w:t>
      </w:r>
      <w:r>
        <w:rPr>
          <w:b w:val="0"/>
          <w:sz w:val="28"/>
          <w:szCs w:val="28"/>
        </w:rPr>
        <w:t>pārvades sistēmas operatora atbilstību šā panta trešajā daļā noteiktajām sertifikācijas prasībām</w:t>
      </w:r>
      <w:r w:rsidRPr="007129E6">
        <w:rPr>
          <w:b w:val="0"/>
          <w:sz w:val="28"/>
          <w:szCs w:val="28"/>
        </w:rPr>
        <w:t xml:space="preserve"> un ar atzinumu saistīto informāciju nosūta Eiropas Komisijai.</w:t>
      </w:r>
    </w:p>
    <w:p w:rsidR="00A537B1" w:rsidRDefault="00A537B1" w:rsidP="008E32D6">
      <w:pPr>
        <w:pStyle w:val="naispant"/>
        <w:spacing w:before="120" w:after="120"/>
        <w:ind w:left="0" w:firstLine="0"/>
        <w:rPr>
          <w:b w:val="0"/>
          <w:sz w:val="28"/>
          <w:szCs w:val="28"/>
        </w:rPr>
      </w:pPr>
      <w:r>
        <w:rPr>
          <w:b w:val="0"/>
          <w:sz w:val="28"/>
          <w:szCs w:val="28"/>
        </w:rPr>
        <w:t xml:space="preserve">(6) </w:t>
      </w:r>
      <w:r w:rsidRPr="007129E6">
        <w:rPr>
          <w:b w:val="0"/>
          <w:sz w:val="28"/>
          <w:szCs w:val="28"/>
        </w:rPr>
        <w:t>Divu mēnešu laikā pēc Eiropas Komisijas atzinuma par pārvades sistēmas operatora sertificēšanu saņemšanas regulators pieņem lēmumu par pārvades sistēmas operatora sertificēšanu un apstiprina pārvades sistēmas operatoru. Lēmumu nosūta Eiropas Komisijai.</w:t>
      </w:r>
    </w:p>
    <w:p w:rsidR="00A537B1" w:rsidRDefault="00A537B1" w:rsidP="008E32D6">
      <w:pPr>
        <w:pStyle w:val="naispant"/>
        <w:spacing w:before="120" w:after="120"/>
        <w:ind w:left="0" w:firstLine="0"/>
        <w:rPr>
          <w:b w:val="0"/>
          <w:sz w:val="28"/>
          <w:szCs w:val="28"/>
        </w:rPr>
      </w:pPr>
      <w:r>
        <w:rPr>
          <w:b w:val="0"/>
          <w:sz w:val="28"/>
          <w:szCs w:val="28"/>
        </w:rPr>
        <w:t xml:space="preserve">(7) </w:t>
      </w:r>
      <w:r w:rsidRPr="007129E6">
        <w:rPr>
          <w:b w:val="0"/>
          <w:sz w:val="28"/>
          <w:szCs w:val="28"/>
        </w:rPr>
        <w:t>Ja Eiropas Komisija, izvērtējot šā panta piektajā daļā noteikto regulatora atzinumu</w:t>
      </w:r>
      <w:r>
        <w:rPr>
          <w:b w:val="0"/>
          <w:sz w:val="28"/>
          <w:szCs w:val="28"/>
        </w:rPr>
        <w:t xml:space="preserve"> un ar to saistīto informāciju</w:t>
      </w:r>
      <w:r w:rsidRPr="007129E6">
        <w:rPr>
          <w:b w:val="0"/>
          <w:sz w:val="28"/>
          <w:szCs w:val="28"/>
        </w:rPr>
        <w:t>, secina, ka pārvades sistēmas operator</w:t>
      </w:r>
      <w:r>
        <w:rPr>
          <w:b w:val="0"/>
          <w:sz w:val="28"/>
          <w:szCs w:val="28"/>
        </w:rPr>
        <w:t>s neatbilst</w:t>
      </w:r>
      <w:r w:rsidRPr="007129E6">
        <w:rPr>
          <w:b w:val="0"/>
          <w:sz w:val="28"/>
          <w:szCs w:val="28"/>
        </w:rPr>
        <w:t xml:space="preserve"> </w:t>
      </w:r>
      <w:r>
        <w:rPr>
          <w:b w:val="0"/>
          <w:sz w:val="28"/>
          <w:szCs w:val="28"/>
        </w:rPr>
        <w:t>sertifikācijas prasībām</w:t>
      </w:r>
      <w:r w:rsidRPr="007129E6">
        <w:rPr>
          <w:b w:val="0"/>
          <w:sz w:val="28"/>
          <w:szCs w:val="28"/>
        </w:rPr>
        <w:t>, regulators mēneša lakā pēc Eiropas Komisijas atzinuma saņemšanas pieņem lēmumu par atteikumu sertificēt pārvades sistēmas operatoru.</w:t>
      </w:r>
    </w:p>
    <w:p w:rsidR="00A537B1" w:rsidRDefault="00A537B1" w:rsidP="008E32D6">
      <w:pPr>
        <w:pStyle w:val="naispant"/>
        <w:spacing w:before="120" w:after="120"/>
        <w:ind w:left="0" w:firstLine="0"/>
        <w:rPr>
          <w:sz w:val="28"/>
          <w:szCs w:val="28"/>
        </w:rPr>
      </w:pPr>
      <w:r>
        <w:rPr>
          <w:b w:val="0"/>
          <w:sz w:val="28"/>
          <w:szCs w:val="28"/>
        </w:rPr>
        <w:t xml:space="preserve">(8) </w:t>
      </w:r>
      <w:r w:rsidRPr="007129E6">
        <w:rPr>
          <w:b w:val="0"/>
          <w:sz w:val="28"/>
          <w:szCs w:val="28"/>
        </w:rPr>
        <w:t xml:space="preserve">Pārvades sistēmas operators katru gadu regulatora noteiktajā kārtībā iesniedz ziņojumu par pārvades sistēmas operatora atbilstību sertifikācijas prasībām. </w:t>
      </w:r>
      <w:r>
        <w:rPr>
          <w:b w:val="0"/>
          <w:sz w:val="28"/>
          <w:szCs w:val="28"/>
        </w:rPr>
        <w:t>Elektroenerģijas sistēm</w:t>
      </w:r>
      <w:r w:rsidR="003915A2">
        <w:rPr>
          <w:b w:val="0"/>
          <w:sz w:val="28"/>
          <w:szCs w:val="28"/>
        </w:rPr>
        <w:t>as</w:t>
      </w:r>
      <w:r>
        <w:rPr>
          <w:b w:val="0"/>
          <w:sz w:val="28"/>
          <w:szCs w:val="28"/>
        </w:rPr>
        <w:t xml:space="preserve"> </w:t>
      </w:r>
      <w:r w:rsidRPr="007129E6">
        <w:rPr>
          <w:b w:val="0"/>
          <w:sz w:val="28"/>
          <w:szCs w:val="28"/>
        </w:rPr>
        <w:t xml:space="preserve">īpašnieks katru gadu regulatora noteiktajā kārtībā iesniedz ziņojumu par </w:t>
      </w:r>
      <w:r>
        <w:rPr>
          <w:b w:val="0"/>
          <w:sz w:val="28"/>
          <w:szCs w:val="28"/>
        </w:rPr>
        <w:t>elektroenerģijas sistēm</w:t>
      </w:r>
      <w:r w:rsidR="003915A2">
        <w:rPr>
          <w:b w:val="0"/>
          <w:sz w:val="28"/>
          <w:szCs w:val="28"/>
        </w:rPr>
        <w:t>as</w:t>
      </w:r>
      <w:r>
        <w:rPr>
          <w:b w:val="0"/>
          <w:sz w:val="28"/>
          <w:szCs w:val="28"/>
        </w:rPr>
        <w:t xml:space="preserve"> </w:t>
      </w:r>
      <w:r w:rsidRPr="007129E6">
        <w:rPr>
          <w:b w:val="0"/>
          <w:sz w:val="28"/>
          <w:szCs w:val="28"/>
        </w:rPr>
        <w:t>īpašnieka spēju ievērot saistības, kas izriet no šā likuma 2</w:t>
      </w:r>
      <w:r>
        <w:rPr>
          <w:b w:val="0"/>
          <w:sz w:val="28"/>
          <w:szCs w:val="28"/>
        </w:rPr>
        <w:t>1</w:t>
      </w:r>
      <w:r w:rsidRPr="007129E6">
        <w:rPr>
          <w:b w:val="0"/>
          <w:sz w:val="28"/>
          <w:szCs w:val="28"/>
        </w:rPr>
        <w:t>.</w:t>
      </w:r>
      <w:r w:rsidRPr="007129E6">
        <w:rPr>
          <w:b w:val="0"/>
          <w:sz w:val="28"/>
          <w:szCs w:val="28"/>
          <w:vertAlign w:val="superscript"/>
        </w:rPr>
        <w:t>2</w:t>
      </w:r>
      <w:r w:rsidRPr="007129E6">
        <w:rPr>
          <w:b w:val="0"/>
          <w:sz w:val="28"/>
          <w:szCs w:val="28"/>
        </w:rPr>
        <w:t>panta. Regulators pēc ziņojumu izvērtēšanas lemj par nepieciešamību veikt pārvades sistēmas operatora sertificēšanu saskaņā ar šā panta pirmās daļas 2.punktu.</w:t>
      </w:r>
    </w:p>
    <w:p w:rsidR="00083E0B" w:rsidRPr="00CF4F4B" w:rsidRDefault="00D451A3" w:rsidP="00DE6658">
      <w:pPr>
        <w:pStyle w:val="naispant"/>
        <w:spacing w:before="0" w:after="0"/>
        <w:ind w:left="0" w:firstLine="0"/>
        <w:rPr>
          <w:sz w:val="28"/>
          <w:szCs w:val="28"/>
        </w:rPr>
      </w:pPr>
      <w:r>
        <w:rPr>
          <w:sz w:val="28"/>
          <w:szCs w:val="28"/>
        </w:rPr>
        <w:t>9</w:t>
      </w:r>
      <w:r w:rsidR="00F57CA3" w:rsidRPr="00CF4F4B">
        <w:rPr>
          <w:sz w:val="28"/>
          <w:szCs w:val="28"/>
        </w:rPr>
        <w:t>.</w:t>
      </w:r>
      <w:r w:rsidR="00083E0B" w:rsidRPr="00CF4F4B">
        <w:rPr>
          <w:sz w:val="28"/>
          <w:szCs w:val="28"/>
        </w:rPr>
        <w:t>Izteikt 12.pantu šādā redakcijā:</w:t>
      </w:r>
    </w:p>
    <w:p w:rsidR="003E4171" w:rsidRPr="00B752F9" w:rsidRDefault="00083E0B" w:rsidP="00DE6658">
      <w:pPr>
        <w:pStyle w:val="naispant"/>
        <w:spacing w:before="0" w:after="0"/>
        <w:ind w:left="0" w:firstLine="0"/>
        <w:rPr>
          <w:b w:val="0"/>
          <w:sz w:val="28"/>
          <w:szCs w:val="28"/>
        </w:rPr>
      </w:pPr>
      <w:r w:rsidRPr="00B752F9">
        <w:rPr>
          <w:sz w:val="28"/>
          <w:szCs w:val="28"/>
        </w:rPr>
        <w:t>„</w:t>
      </w:r>
      <w:r w:rsidR="003E4171" w:rsidRPr="00B752F9">
        <w:rPr>
          <w:sz w:val="28"/>
          <w:szCs w:val="28"/>
        </w:rPr>
        <w:t>12.pants. Pārvades sistēmas operatora neatkarība</w:t>
      </w:r>
    </w:p>
    <w:p w:rsidR="00670AA9" w:rsidRPr="00B752F9" w:rsidRDefault="003E4171" w:rsidP="00D0231A">
      <w:pPr>
        <w:pStyle w:val="naisf"/>
        <w:ind w:firstLine="0"/>
        <w:rPr>
          <w:sz w:val="28"/>
          <w:szCs w:val="28"/>
        </w:rPr>
      </w:pPr>
      <w:r w:rsidRPr="00B752F9">
        <w:rPr>
          <w:sz w:val="28"/>
          <w:szCs w:val="28"/>
        </w:rPr>
        <w:t>(1) Pārvades sistēmas operat</w:t>
      </w:r>
      <w:r w:rsidR="002577F0">
        <w:rPr>
          <w:sz w:val="28"/>
          <w:szCs w:val="28"/>
        </w:rPr>
        <w:t xml:space="preserve">ors, ir kapitālsabiedrība </w:t>
      </w:r>
      <w:r w:rsidR="00CC4809" w:rsidRPr="00B752F9">
        <w:rPr>
          <w:sz w:val="28"/>
          <w:szCs w:val="28"/>
        </w:rPr>
        <w:t xml:space="preserve">un ir nošķirta </w:t>
      </w:r>
      <w:r w:rsidRPr="00B752F9">
        <w:rPr>
          <w:sz w:val="28"/>
          <w:szCs w:val="28"/>
        </w:rPr>
        <w:t>no elektroenerģijas ražošanas, sadales un tirdzniecības darbībām</w:t>
      </w:r>
      <w:bookmarkEnd w:id="0"/>
      <w:r w:rsidR="00CC4809" w:rsidRPr="00B752F9">
        <w:rPr>
          <w:sz w:val="28"/>
          <w:szCs w:val="28"/>
        </w:rPr>
        <w:t xml:space="preserve"> un neietilpst vertikāli integrēta energoapgādes komersanta sastāvā.</w:t>
      </w:r>
      <w:r w:rsidR="000A5325" w:rsidRPr="000A5325">
        <w:rPr>
          <w:sz w:val="28"/>
          <w:szCs w:val="28"/>
        </w:rPr>
        <w:t xml:space="preserve"> </w:t>
      </w:r>
      <w:r w:rsidR="000A5325">
        <w:rPr>
          <w:sz w:val="28"/>
          <w:szCs w:val="28"/>
        </w:rPr>
        <w:t>Ja pārvades sistēmas operatora īpašumā ir pārvades sistēma, tad tas netiek uzskatīts par elektroenerģijas sistēm</w:t>
      </w:r>
      <w:r w:rsidR="003915A2">
        <w:rPr>
          <w:sz w:val="28"/>
          <w:szCs w:val="28"/>
        </w:rPr>
        <w:t>as</w:t>
      </w:r>
      <w:r w:rsidR="000A5325">
        <w:rPr>
          <w:sz w:val="28"/>
          <w:szCs w:val="28"/>
        </w:rPr>
        <w:t xml:space="preserve"> īpašnieku šī likuma izpratnē.</w:t>
      </w:r>
    </w:p>
    <w:p w:rsidR="00BF2206" w:rsidRPr="00FF2C91" w:rsidRDefault="00AE0A4F" w:rsidP="007A1ADC">
      <w:pPr>
        <w:pStyle w:val="naisf"/>
        <w:spacing w:before="0" w:after="0"/>
        <w:ind w:firstLine="0"/>
        <w:rPr>
          <w:sz w:val="28"/>
          <w:szCs w:val="28"/>
        </w:rPr>
      </w:pPr>
      <w:r>
        <w:rPr>
          <w:sz w:val="28"/>
          <w:szCs w:val="28"/>
        </w:rPr>
        <w:t>(2)</w:t>
      </w:r>
      <w:r w:rsidR="00BF2206" w:rsidRPr="00FF2C91">
        <w:rPr>
          <w:sz w:val="28"/>
          <w:szCs w:val="28"/>
        </w:rPr>
        <w:t>Pārvades sistēmas operatora neatkarību nodrošina, ievērojot šādus nosacījumus:</w:t>
      </w:r>
    </w:p>
    <w:p w:rsidR="00102B43" w:rsidRPr="00FF2C91" w:rsidRDefault="00AE0A4F" w:rsidP="00102B43">
      <w:pPr>
        <w:spacing w:before="120" w:after="0" w:line="240" w:lineRule="auto"/>
        <w:jc w:val="both"/>
        <w:rPr>
          <w:rFonts w:ascii="Times New Roman" w:hAnsi="Times New Roman" w:cs="Times New Roman"/>
          <w:sz w:val="28"/>
          <w:szCs w:val="28"/>
          <w:lang w:val="lv-LV"/>
        </w:rPr>
      </w:pPr>
      <w:r w:rsidRPr="00FF2C91">
        <w:rPr>
          <w:rFonts w:ascii="Times New Roman" w:hAnsi="Times New Roman"/>
          <w:sz w:val="28"/>
          <w:szCs w:val="28"/>
          <w:lang w:val="lv-LV"/>
        </w:rPr>
        <w:t>1)</w:t>
      </w:r>
      <w:r w:rsidR="000A5325" w:rsidRPr="00FF2C91">
        <w:rPr>
          <w:rFonts w:ascii="Times New Roman" w:hAnsi="Times New Roman"/>
          <w:sz w:val="28"/>
          <w:szCs w:val="28"/>
          <w:lang w:val="lv-LV"/>
        </w:rPr>
        <w:t>pārvades sistēmas kapitāla daļu turētājs</w:t>
      </w:r>
      <w:r w:rsidR="00281B12" w:rsidRPr="00FF2C91">
        <w:rPr>
          <w:rFonts w:ascii="Times New Roman" w:hAnsi="Times New Roman"/>
          <w:sz w:val="28"/>
          <w:szCs w:val="28"/>
          <w:lang w:val="lv-LV"/>
        </w:rPr>
        <w:t>, nevar tieš</w:t>
      </w:r>
      <w:r w:rsidR="000A5325" w:rsidRPr="00FF2C91">
        <w:rPr>
          <w:rFonts w:ascii="Times New Roman" w:hAnsi="Times New Roman"/>
          <w:sz w:val="28"/>
          <w:szCs w:val="28"/>
          <w:lang w:val="lv-LV"/>
        </w:rPr>
        <w:t>ā</w:t>
      </w:r>
      <w:r w:rsidR="00281B12" w:rsidRPr="00FF2C91">
        <w:rPr>
          <w:rFonts w:ascii="Times New Roman" w:hAnsi="Times New Roman"/>
          <w:sz w:val="28"/>
          <w:szCs w:val="28"/>
          <w:lang w:val="lv-LV"/>
        </w:rPr>
        <w:t xml:space="preserve"> vai netieš</w:t>
      </w:r>
      <w:r w:rsidR="000A5325" w:rsidRPr="00FF2C91">
        <w:rPr>
          <w:rFonts w:ascii="Times New Roman" w:hAnsi="Times New Roman"/>
          <w:sz w:val="28"/>
          <w:szCs w:val="28"/>
          <w:lang w:val="lv-LV"/>
        </w:rPr>
        <w:t>ā</w:t>
      </w:r>
      <w:r w:rsidR="00281B12" w:rsidRPr="00FF2C91">
        <w:rPr>
          <w:rFonts w:ascii="Times New Roman" w:hAnsi="Times New Roman"/>
          <w:sz w:val="28"/>
          <w:szCs w:val="28"/>
          <w:lang w:val="lv-LV"/>
        </w:rPr>
        <w:t xml:space="preserve"> </w:t>
      </w:r>
      <w:r w:rsidR="000A5325" w:rsidRPr="00FF2C91">
        <w:rPr>
          <w:rFonts w:ascii="Times New Roman" w:hAnsi="Times New Roman"/>
          <w:sz w:val="28"/>
          <w:szCs w:val="28"/>
          <w:lang w:val="lv-LV"/>
        </w:rPr>
        <w:t xml:space="preserve">veidā būt </w:t>
      </w:r>
      <w:r w:rsidR="002577F0" w:rsidRPr="00FF2C91">
        <w:rPr>
          <w:rFonts w:ascii="Times New Roman" w:hAnsi="Times New Roman"/>
          <w:sz w:val="28"/>
          <w:szCs w:val="28"/>
          <w:lang w:val="lv-LV"/>
        </w:rPr>
        <w:t>elektroenerģijas sistēm</w:t>
      </w:r>
      <w:r w:rsidR="003915A2" w:rsidRPr="00FF2C91">
        <w:rPr>
          <w:rFonts w:ascii="Times New Roman" w:hAnsi="Times New Roman"/>
          <w:sz w:val="28"/>
          <w:szCs w:val="28"/>
          <w:lang w:val="lv-LV"/>
        </w:rPr>
        <w:t>as</w:t>
      </w:r>
      <w:r w:rsidR="00281B12" w:rsidRPr="00FF2C91">
        <w:rPr>
          <w:rFonts w:ascii="Times New Roman" w:hAnsi="Times New Roman"/>
          <w:sz w:val="28"/>
          <w:szCs w:val="28"/>
          <w:lang w:val="lv-LV"/>
        </w:rPr>
        <w:t xml:space="preserve"> īpašniek</w:t>
      </w:r>
      <w:r w:rsidR="000A5325" w:rsidRPr="00FF2C91">
        <w:rPr>
          <w:rFonts w:ascii="Times New Roman" w:hAnsi="Times New Roman"/>
          <w:sz w:val="28"/>
          <w:szCs w:val="28"/>
          <w:lang w:val="lv-LV"/>
        </w:rPr>
        <w:t>a</w:t>
      </w:r>
      <w:r w:rsidR="00281B12" w:rsidRPr="00FF2C91">
        <w:rPr>
          <w:rFonts w:ascii="Times New Roman" w:hAnsi="Times New Roman"/>
          <w:sz w:val="28"/>
          <w:szCs w:val="28"/>
          <w:lang w:val="lv-LV"/>
        </w:rPr>
        <w:t xml:space="preserve"> vai komersantu, kas veic elektroenerģijas ražošanu, tirdzniecību</w:t>
      </w:r>
      <w:r w:rsidR="00AA1886" w:rsidRPr="00FF2C91">
        <w:rPr>
          <w:rFonts w:ascii="Times New Roman" w:hAnsi="Times New Roman"/>
          <w:sz w:val="28"/>
          <w:szCs w:val="28"/>
          <w:lang w:val="lv-LV"/>
        </w:rPr>
        <w:t>,</w:t>
      </w:r>
      <w:r w:rsidR="000A5325" w:rsidRPr="00FF2C91">
        <w:rPr>
          <w:rFonts w:ascii="Times New Roman" w:hAnsi="Times New Roman"/>
          <w:sz w:val="28"/>
          <w:szCs w:val="28"/>
          <w:lang w:val="lv-LV"/>
        </w:rPr>
        <w:t xml:space="preserve"> </w:t>
      </w:r>
      <w:r w:rsidR="00AA1886" w:rsidRPr="00FF2C91">
        <w:rPr>
          <w:rFonts w:ascii="Times New Roman" w:hAnsi="Times New Roman"/>
          <w:sz w:val="28"/>
          <w:szCs w:val="28"/>
          <w:lang w:val="lv-LV"/>
        </w:rPr>
        <w:t>sadali</w:t>
      </w:r>
      <w:r w:rsidR="000A5325" w:rsidRPr="00FF2C91">
        <w:rPr>
          <w:rFonts w:ascii="Times New Roman" w:hAnsi="Times New Roman"/>
          <w:sz w:val="28"/>
          <w:szCs w:val="28"/>
          <w:lang w:val="lv-LV"/>
        </w:rPr>
        <w:t xml:space="preserve"> kapitāla daļu turētājs</w:t>
      </w:r>
      <w:r w:rsidR="007A1ADC" w:rsidRPr="00FF2C91">
        <w:rPr>
          <w:rFonts w:ascii="Times New Roman" w:hAnsi="Times New Roman" w:cs="Times New Roman"/>
          <w:sz w:val="28"/>
          <w:szCs w:val="28"/>
          <w:lang w:val="lv-LV"/>
        </w:rPr>
        <w:t>;</w:t>
      </w:r>
    </w:p>
    <w:p w:rsidR="00116374" w:rsidRPr="00FF2C91" w:rsidRDefault="007A1ADC" w:rsidP="00102B43">
      <w:pPr>
        <w:pStyle w:val="naisf"/>
        <w:spacing w:before="120" w:after="0"/>
        <w:ind w:firstLine="0"/>
        <w:rPr>
          <w:sz w:val="28"/>
          <w:szCs w:val="28"/>
        </w:rPr>
      </w:pPr>
      <w:r w:rsidRPr="00FF2C91">
        <w:rPr>
          <w:sz w:val="28"/>
          <w:szCs w:val="28"/>
        </w:rPr>
        <w:t>2)</w:t>
      </w:r>
      <w:r w:rsidR="00761B15" w:rsidRPr="00FF2C91">
        <w:rPr>
          <w:sz w:val="28"/>
          <w:szCs w:val="28"/>
        </w:rPr>
        <w:t>persona</w:t>
      </w:r>
      <w:r w:rsidR="00BF2206" w:rsidRPr="00FF2C91">
        <w:rPr>
          <w:sz w:val="28"/>
          <w:szCs w:val="28"/>
        </w:rPr>
        <w:t xml:space="preserve">, kas </w:t>
      </w:r>
      <w:r w:rsidR="00243179" w:rsidRPr="00FF2C91">
        <w:rPr>
          <w:sz w:val="28"/>
          <w:szCs w:val="28"/>
        </w:rPr>
        <w:t xml:space="preserve">ieceļ </w:t>
      </w:r>
      <w:r w:rsidR="00BF2206" w:rsidRPr="00FF2C91">
        <w:rPr>
          <w:sz w:val="28"/>
          <w:szCs w:val="28"/>
        </w:rPr>
        <w:t xml:space="preserve">pārvades sistēmas operatora </w:t>
      </w:r>
      <w:r w:rsidR="00243179" w:rsidRPr="00FF2C91">
        <w:rPr>
          <w:sz w:val="28"/>
          <w:szCs w:val="28"/>
        </w:rPr>
        <w:t>padom</w:t>
      </w:r>
      <w:r w:rsidR="00DF272F" w:rsidRPr="00FF2C91">
        <w:rPr>
          <w:sz w:val="28"/>
          <w:szCs w:val="28"/>
        </w:rPr>
        <w:t>es</w:t>
      </w:r>
      <w:r w:rsidR="00243179" w:rsidRPr="00FF2C91">
        <w:rPr>
          <w:sz w:val="28"/>
          <w:szCs w:val="28"/>
        </w:rPr>
        <w:t xml:space="preserve"> vai vald</w:t>
      </w:r>
      <w:r w:rsidR="00DF272F" w:rsidRPr="00FF2C91">
        <w:rPr>
          <w:sz w:val="28"/>
          <w:szCs w:val="28"/>
        </w:rPr>
        <w:t>es locekļus</w:t>
      </w:r>
      <w:r w:rsidR="00BF2206" w:rsidRPr="00FF2C91">
        <w:rPr>
          <w:sz w:val="28"/>
          <w:szCs w:val="28"/>
        </w:rPr>
        <w:t xml:space="preserve">, </w:t>
      </w:r>
      <w:r w:rsidR="00243179" w:rsidRPr="00FF2C91">
        <w:rPr>
          <w:sz w:val="28"/>
          <w:szCs w:val="28"/>
        </w:rPr>
        <w:t>nevar tieš</w:t>
      </w:r>
      <w:r w:rsidR="000A5325" w:rsidRPr="00FF2C91">
        <w:rPr>
          <w:sz w:val="28"/>
          <w:szCs w:val="28"/>
        </w:rPr>
        <w:t>ā</w:t>
      </w:r>
      <w:r w:rsidR="00243179" w:rsidRPr="00FF2C91">
        <w:rPr>
          <w:sz w:val="28"/>
          <w:szCs w:val="28"/>
        </w:rPr>
        <w:t xml:space="preserve"> vai netieš</w:t>
      </w:r>
      <w:r w:rsidR="000A5325" w:rsidRPr="00FF2C91">
        <w:rPr>
          <w:sz w:val="28"/>
          <w:szCs w:val="28"/>
        </w:rPr>
        <w:t>ā</w:t>
      </w:r>
      <w:r w:rsidR="00243179" w:rsidRPr="00FF2C91">
        <w:rPr>
          <w:sz w:val="28"/>
          <w:szCs w:val="28"/>
        </w:rPr>
        <w:t xml:space="preserve"> </w:t>
      </w:r>
      <w:r w:rsidR="000A5325" w:rsidRPr="00FF2C91">
        <w:rPr>
          <w:sz w:val="28"/>
          <w:szCs w:val="28"/>
        </w:rPr>
        <w:t>veidā  iecelt</w:t>
      </w:r>
      <w:r w:rsidR="00243179" w:rsidRPr="00FF2C91">
        <w:rPr>
          <w:sz w:val="28"/>
          <w:szCs w:val="28"/>
        </w:rPr>
        <w:t xml:space="preserve"> elektroenerģijas sistēm</w:t>
      </w:r>
      <w:r w:rsidR="003915A2" w:rsidRPr="00FF2C91">
        <w:rPr>
          <w:sz w:val="28"/>
          <w:szCs w:val="28"/>
        </w:rPr>
        <w:t>as</w:t>
      </w:r>
      <w:r w:rsidR="00243179" w:rsidRPr="00FF2C91">
        <w:rPr>
          <w:sz w:val="28"/>
          <w:szCs w:val="28"/>
        </w:rPr>
        <w:t xml:space="preserve"> īpašniek</w:t>
      </w:r>
      <w:r w:rsidR="000A5325" w:rsidRPr="00FF2C91">
        <w:rPr>
          <w:sz w:val="28"/>
          <w:szCs w:val="28"/>
        </w:rPr>
        <w:t>a</w:t>
      </w:r>
      <w:r w:rsidR="00243179" w:rsidRPr="00FF2C91">
        <w:rPr>
          <w:sz w:val="28"/>
          <w:szCs w:val="28"/>
        </w:rPr>
        <w:t xml:space="preserve"> vai komersant</w:t>
      </w:r>
      <w:r w:rsidR="000A5325" w:rsidRPr="00FF2C91">
        <w:rPr>
          <w:sz w:val="28"/>
          <w:szCs w:val="28"/>
        </w:rPr>
        <w:t>a</w:t>
      </w:r>
      <w:r w:rsidR="00243179" w:rsidRPr="00FF2C91">
        <w:rPr>
          <w:sz w:val="28"/>
          <w:szCs w:val="28"/>
        </w:rPr>
        <w:t>, kas veic elektroenerģijas ražošanu, tirdzniecību</w:t>
      </w:r>
      <w:r w:rsidR="00FE0C2F" w:rsidRPr="00FF2C91">
        <w:rPr>
          <w:sz w:val="28"/>
          <w:szCs w:val="28"/>
        </w:rPr>
        <w:t xml:space="preserve"> </w:t>
      </w:r>
      <w:r w:rsidR="00AA1886" w:rsidRPr="00FF2C91">
        <w:rPr>
          <w:sz w:val="28"/>
          <w:szCs w:val="28"/>
        </w:rPr>
        <w:t>un</w:t>
      </w:r>
      <w:r w:rsidR="00FE0C2F" w:rsidRPr="00FF2C91">
        <w:rPr>
          <w:sz w:val="28"/>
          <w:szCs w:val="28"/>
        </w:rPr>
        <w:t xml:space="preserve"> sadal</w:t>
      </w:r>
      <w:r w:rsidR="00AA1886" w:rsidRPr="00FF2C91">
        <w:rPr>
          <w:sz w:val="28"/>
          <w:szCs w:val="28"/>
        </w:rPr>
        <w:t>i</w:t>
      </w:r>
      <w:r w:rsidR="00FE0C2F" w:rsidRPr="00FF2C91">
        <w:rPr>
          <w:sz w:val="28"/>
          <w:szCs w:val="28"/>
        </w:rPr>
        <w:t>, padomes vai valdes locekļus</w:t>
      </w:r>
      <w:r w:rsidR="00243179" w:rsidRPr="00FF2C91">
        <w:rPr>
          <w:sz w:val="28"/>
          <w:szCs w:val="28"/>
        </w:rPr>
        <w:t>;</w:t>
      </w:r>
    </w:p>
    <w:p w:rsidR="00132A0E" w:rsidRPr="00FF2C91" w:rsidRDefault="00AE0A4F" w:rsidP="00102B43">
      <w:pPr>
        <w:spacing w:before="120" w:after="0" w:line="240" w:lineRule="auto"/>
        <w:jc w:val="both"/>
        <w:rPr>
          <w:rFonts w:ascii="Times New Roman" w:eastAsia="Calibri" w:hAnsi="Times New Roman" w:cs="Times New Roman"/>
          <w:sz w:val="28"/>
          <w:szCs w:val="28"/>
          <w:lang w:val="lv-LV"/>
        </w:rPr>
      </w:pPr>
      <w:r w:rsidRPr="00FF2C91">
        <w:rPr>
          <w:rFonts w:ascii="Times New Roman" w:hAnsi="Times New Roman" w:cs="Times New Roman"/>
          <w:sz w:val="28"/>
          <w:szCs w:val="28"/>
          <w:lang w:val="lv-LV"/>
        </w:rPr>
        <w:t>3)</w:t>
      </w:r>
      <w:r w:rsidR="00E47390" w:rsidRPr="00FF2C91">
        <w:rPr>
          <w:rFonts w:ascii="Times New Roman" w:eastAsia="Calibri" w:hAnsi="Times New Roman" w:cs="Times New Roman"/>
          <w:sz w:val="28"/>
          <w:szCs w:val="28"/>
          <w:lang w:val="lv-LV"/>
        </w:rPr>
        <w:t>viena un tā pati persona nevar vienlaicīgi būt par padomes vai valdes loceklis</w:t>
      </w:r>
      <w:r w:rsidR="00FE0C2F" w:rsidRPr="00FF2C91">
        <w:rPr>
          <w:rFonts w:ascii="Times New Roman" w:eastAsia="Calibri" w:hAnsi="Times New Roman" w:cs="Times New Roman"/>
          <w:sz w:val="28"/>
          <w:szCs w:val="28"/>
          <w:lang w:val="lv-LV"/>
        </w:rPr>
        <w:t xml:space="preserve"> pārvades sistēmas operatorā un</w:t>
      </w:r>
      <w:r w:rsidR="00E47390" w:rsidRPr="00FF2C91">
        <w:rPr>
          <w:rFonts w:ascii="Times New Roman" w:eastAsia="Calibri" w:hAnsi="Times New Roman" w:cs="Times New Roman"/>
          <w:sz w:val="28"/>
          <w:szCs w:val="28"/>
          <w:lang w:val="lv-LV"/>
        </w:rPr>
        <w:t xml:space="preserve"> </w:t>
      </w:r>
      <w:r w:rsidR="00493B5A" w:rsidRPr="00FF2C91">
        <w:rPr>
          <w:rFonts w:ascii="Times New Roman" w:eastAsia="Calibri" w:hAnsi="Times New Roman" w:cs="Times New Roman"/>
          <w:sz w:val="28"/>
          <w:szCs w:val="28"/>
          <w:lang w:val="lv-LV"/>
        </w:rPr>
        <w:t>kapitālsabiedrībā</w:t>
      </w:r>
      <w:r w:rsidR="007779B2" w:rsidRPr="00FF2C91">
        <w:rPr>
          <w:rFonts w:ascii="Times New Roman" w:eastAsia="Calibri" w:hAnsi="Times New Roman" w:cs="Times New Roman"/>
          <w:sz w:val="28"/>
          <w:szCs w:val="28"/>
          <w:lang w:val="lv-LV"/>
        </w:rPr>
        <w:t>s</w:t>
      </w:r>
      <w:r w:rsidR="00E47390" w:rsidRPr="00FF2C91">
        <w:rPr>
          <w:rFonts w:ascii="Times New Roman" w:eastAsia="Calibri" w:hAnsi="Times New Roman" w:cs="Times New Roman"/>
          <w:sz w:val="28"/>
          <w:szCs w:val="28"/>
          <w:lang w:val="lv-LV"/>
        </w:rPr>
        <w:t xml:space="preserve">, kas veic elektroenerģijas </w:t>
      </w:r>
      <w:r w:rsidR="003915A2" w:rsidRPr="00FF2C91">
        <w:rPr>
          <w:rFonts w:ascii="Times New Roman" w:eastAsia="Calibri" w:hAnsi="Times New Roman" w:cs="Times New Roman"/>
          <w:sz w:val="28"/>
          <w:szCs w:val="28"/>
          <w:lang w:val="lv-LV"/>
        </w:rPr>
        <w:t>ražošanas, tirdzniecības</w:t>
      </w:r>
      <w:r w:rsidR="00E47390" w:rsidRPr="00FF2C91">
        <w:rPr>
          <w:rFonts w:ascii="Times New Roman" w:eastAsia="Calibri" w:hAnsi="Times New Roman" w:cs="Times New Roman"/>
          <w:sz w:val="28"/>
          <w:szCs w:val="28"/>
          <w:lang w:val="lv-LV"/>
        </w:rPr>
        <w:t xml:space="preserve"> </w:t>
      </w:r>
      <w:r w:rsidR="00FE0C2F" w:rsidRPr="00FF2C91">
        <w:rPr>
          <w:rFonts w:ascii="Times New Roman" w:hAnsi="Times New Roman"/>
          <w:sz w:val="28"/>
          <w:szCs w:val="28"/>
          <w:lang w:val="lv-LV"/>
        </w:rPr>
        <w:t xml:space="preserve">vai sadales </w:t>
      </w:r>
      <w:r w:rsidR="003915A2" w:rsidRPr="00FF2C91">
        <w:rPr>
          <w:rFonts w:ascii="Times New Roman" w:hAnsi="Times New Roman"/>
          <w:sz w:val="28"/>
          <w:szCs w:val="28"/>
          <w:lang w:val="lv-LV"/>
        </w:rPr>
        <w:t>darbības</w:t>
      </w:r>
      <w:r w:rsidR="00FE0C2F" w:rsidRPr="00FF2C91">
        <w:rPr>
          <w:rFonts w:ascii="Times New Roman" w:hAnsi="Times New Roman"/>
          <w:sz w:val="28"/>
          <w:szCs w:val="28"/>
          <w:lang w:val="lv-LV"/>
        </w:rPr>
        <w:t>.</w:t>
      </w:r>
    </w:p>
    <w:p w:rsidR="00FE0C2F" w:rsidRPr="00A66789" w:rsidRDefault="007779B2" w:rsidP="00102B43">
      <w:pPr>
        <w:spacing w:before="120" w:after="0" w:line="240" w:lineRule="auto"/>
        <w:jc w:val="both"/>
        <w:rPr>
          <w:rFonts w:ascii="Times New Roman" w:eastAsia="Calibri" w:hAnsi="Times New Roman" w:cs="Times New Roman"/>
          <w:sz w:val="28"/>
          <w:szCs w:val="28"/>
          <w:lang w:val="lv-LV"/>
        </w:rPr>
      </w:pPr>
      <w:r>
        <w:rPr>
          <w:rFonts w:ascii="Times New Roman" w:hAnsi="Times New Roman"/>
          <w:sz w:val="28"/>
          <w:szCs w:val="28"/>
          <w:lang w:val="lv-LV"/>
        </w:rPr>
        <w:lastRenderedPageBreak/>
        <w:t>(3</w:t>
      </w:r>
      <w:r w:rsidR="00977D2B">
        <w:rPr>
          <w:rFonts w:ascii="Times New Roman" w:eastAsia="Calibri" w:hAnsi="Times New Roman" w:cs="Times New Roman"/>
          <w:sz w:val="28"/>
          <w:szCs w:val="28"/>
          <w:lang w:val="lv-LV"/>
        </w:rPr>
        <w:t xml:space="preserve">) Pārvades sistēmas operators </w:t>
      </w:r>
      <w:r w:rsidR="00977D2B" w:rsidRPr="006F3932">
        <w:rPr>
          <w:rFonts w:ascii="Times New Roman" w:eastAsia="Calibri" w:hAnsi="Times New Roman" w:cs="Times New Roman"/>
          <w:sz w:val="28"/>
          <w:szCs w:val="28"/>
          <w:lang w:val="lv-LV"/>
        </w:rPr>
        <w:t xml:space="preserve">katru gadu regulatora noteiktajā kārtībā iesniedz ziņojumu par pārvades sistēmas operatora atbilstību </w:t>
      </w:r>
      <w:r w:rsidR="00977D2B">
        <w:rPr>
          <w:rFonts w:ascii="Times New Roman" w:eastAsia="Calibri" w:hAnsi="Times New Roman" w:cs="Times New Roman"/>
          <w:sz w:val="28"/>
          <w:szCs w:val="28"/>
          <w:lang w:val="lv-LV"/>
        </w:rPr>
        <w:t>šā panta otrajā daļā noteiktajām</w:t>
      </w:r>
      <w:r w:rsidR="00977D2B" w:rsidRPr="006F3932">
        <w:rPr>
          <w:rFonts w:ascii="Times New Roman" w:eastAsia="Calibri" w:hAnsi="Times New Roman" w:cs="Times New Roman"/>
          <w:sz w:val="28"/>
          <w:szCs w:val="28"/>
          <w:lang w:val="lv-LV"/>
        </w:rPr>
        <w:t xml:space="preserve"> prasībām</w:t>
      </w:r>
      <w:r w:rsidR="00977D2B">
        <w:rPr>
          <w:rFonts w:ascii="Times New Roman" w:eastAsia="Calibri" w:hAnsi="Times New Roman" w:cs="Times New Roman"/>
          <w:sz w:val="28"/>
          <w:szCs w:val="28"/>
          <w:lang w:val="lv-LV"/>
        </w:rPr>
        <w:t xml:space="preserve">. Regulators pēc ziņojuma izvērtēšanas sniedz atzinumu par neatkarības nodrošināšanai veikto pasākumu pietiekamību. Regulatora atzinumā norādītos trūkumus pārvades sistēmas operators novērš regulatora noteiktajā termiņā. Ja nepieciešams, regulators </w:t>
      </w:r>
      <w:r w:rsidR="00977D2B" w:rsidRPr="007240ED">
        <w:rPr>
          <w:rFonts w:ascii="Times New Roman" w:eastAsia="Calibri" w:hAnsi="Times New Roman" w:cs="Times New Roman"/>
          <w:sz w:val="28"/>
          <w:szCs w:val="28"/>
          <w:lang w:val="lv-LV"/>
        </w:rPr>
        <w:t xml:space="preserve">lemj par nepieciešamību veikt pārvades sistēmas operatora sertificēšanu saskaņā ar šā </w:t>
      </w:r>
      <w:r w:rsidR="00977D2B">
        <w:rPr>
          <w:rFonts w:ascii="Times New Roman" w:eastAsia="Calibri" w:hAnsi="Times New Roman" w:cs="Times New Roman"/>
          <w:sz w:val="28"/>
          <w:szCs w:val="28"/>
          <w:lang w:val="lv-LV"/>
        </w:rPr>
        <w:t>likuma 11.</w:t>
      </w:r>
      <w:r w:rsidR="00977D2B" w:rsidRPr="007240ED">
        <w:rPr>
          <w:rFonts w:ascii="Times New Roman" w:eastAsia="Calibri" w:hAnsi="Times New Roman" w:cs="Times New Roman"/>
          <w:sz w:val="28"/>
          <w:szCs w:val="28"/>
          <w:vertAlign w:val="superscript"/>
          <w:lang w:val="lv-LV"/>
        </w:rPr>
        <w:t>1</w:t>
      </w:r>
      <w:r w:rsidR="00977D2B" w:rsidRPr="007240ED">
        <w:rPr>
          <w:rFonts w:ascii="Times New Roman" w:eastAsia="Calibri" w:hAnsi="Times New Roman" w:cs="Times New Roman"/>
          <w:sz w:val="28"/>
          <w:szCs w:val="28"/>
          <w:lang w:val="lv-LV"/>
        </w:rPr>
        <w:t>panta pirmās daļas 2.punktu.</w:t>
      </w:r>
    </w:p>
    <w:p w:rsidR="00132A0E" w:rsidRPr="00CF4F4B" w:rsidRDefault="00D451A3" w:rsidP="00A66789">
      <w:pPr>
        <w:spacing w:before="120" w:after="0" w:line="240" w:lineRule="auto"/>
        <w:rPr>
          <w:rFonts w:ascii="Times New Roman" w:hAnsi="Times New Roman" w:cs="Times New Roman"/>
          <w:b/>
          <w:sz w:val="28"/>
          <w:szCs w:val="28"/>
          <w:lang w:val="lv-LV"/>
        </w:rPr>
      </w:pPr>
      <w:r>
        <w:rPr>
          <w:rFonts w:ascii="Times New Roman" w:hAnsi="Times New Roman" w:cs="Times New Roman"/>
          <w:b/>
          <w:sz w:val="28"/>
          <w:szCs w:val="28"/>
          <w:lang w:val="lv-LV"/>
        </w:rPr>
        <w:t>10</w:t>
      </w:r>
      <w:r w:rsidR="00F57CA3" w:rsidRPr="00CF4F4B">
        <w:rPr>
          <w:rFonts w:ascii="Times New Roman" w:hAnsi="Times New Roman" w:cs="Times New Roman"/>
          <w:b/>
          <w:sz w:val="28"/>
          <w:szCs w:val="28"/>
          <w:lang w:val="lv-LV"/>
        </w:rPr>
        <w:t>.</w:t>
      </w:r>
      <w:r w:rsidR="00132A0E" w:rsidRPr="00CF4F4B">
        <w:rPr>
          <w:rFonts w:ascii="Times New Roman" w:hAnsi="Times New Roman" w:cs="Times New Roman"/>
          <w:b/>
          <w:sz w:val="28"/>
          <w:szCs w:val="28"/>
          <w:lang w:val="lv-LV"/>
        </w:rPr>
        <w:t>Izteikt 13.panta trešo daļu šādā redakcijā:</w:t>
      </w:r>
    </w:p>
    <w:p w:rsidR="00532DFE" w:rsidRPr="00A66789" w:rsidRDefault="00DE6658" w:rsidP="00A66789">
      <w:pPr>
        <w:pStyle w:val="naisf"/>
        <w:spacing w:before="0" w:after="0"/>
        <w:ind w:firstLine="0"/>
        <w:rPr>
          <w:sz w:val="28"/>
          <w:szCs w:val="28"/>
        </w:rPr>
      </w:pPr>
      <w:r w:rsidRPr="00B752F9">
        <w:rPr>
          <w:sz w:val="28"/>
          <w:szCs w:val="28"/>
        </w:rPr>
        <w:t>„</w:t>
      </w:r>
      <w:r w:rsidR="00AE0A4F">
        <w:rPr>
          <w:sz w:val="28"/>
          <w:szCs w:val="28"/>
        </w:rPr>
        <w:t>(3)</w:t>
      </w:r>
      <w:r w:rsidR="00307ACD" w:rsidRPr="00B752F9">
        <w:rPr>
          <w:sz w:val="28"/>
          <w:szCs w:val="28"/>
        </w:rPr>
        <w:t xml:space="preserve">Pārvades sistēmas operators ir atbildīgs par elektroapgādes drošumu, elektroenerģijas </w:t>
      </w:r>
      <w:r w:rsidR="00307ACD" w:rsidRPr="00D921B8">
        <w:rPr>
          <w:sz w:val="28"/>
          <w:szCs w:val="28"/>
        </w:rPr>
        <w:t xml:space="preserve">ražošanas </w:t>
      </w:r>
      <w:r w:rsidR="002577F0" w:rsidRPr="00D921B8">
        <w:rPr>
          <w:sz w:val="28"/>
          <w:szCs w:val="28"/>
        </w:rPr>
        <w:t>un starpvalstu savienojumu</w:t>
      </w:r>
      <w:r w:rsidR="002577F0">
        <w:rPr>
          <w:sz w:val="28"/>
          <w:szCs w:val="28"/>
        </w:rPr>
        <w:t xml:space="preserve"> </w:t>
      </w:r>
      <w:r w:rsidR="00307ACD" w:rsidRPr="00B752F9">
        <w:rPr>
          <w:sz w:val="28"/>
          <w:szCs w:val="28"/>
        </w:rPr>
        <w:t>jaudu rezervēšanu un enerģijas plūsmu vadību, ņemot vērā elektroenerģijas apmaiņu</w:t>
      </w:r>
      <w:r w:rsidR="008C19C8" w:rsidRPr="00B752F9">
        <w:rPr>
          <w:sz w:val="28"/>
          <w:szCs w:val="28"/>
        </w:rPr>
        <w:t xml:space="preserve"> </w:t>
      </w:r>
      <w:r w:rsidR="00850CD7" w:rsidRPr="00B752F9">
        <w:rPr>
          <w:sz w:val="28"/>
          <w:szCs w:val="28"/>
        </w:rPr>
        <w:t xml:space="preserve"> ar citām starp savienotām </w:t>
      </w:r>
      <w:r w:rsidR="00307ACD" w:rsidRPr="00B752F9">
        <w:rPr>
          <w:sz w:val="28"/>
          <w:szCs w:val="28"/>
        </w:rPr>
        <w:t>pārvades sistēmā</w:t>
      </w:r>
      <w:r w:rsidR="00850CD7" w:rsidRPr="00B752F9">
        <w:rPr>
          <w:sz w:val="28"/>
          <w:szCs w:val="28"/>
        </w:rPr>
        <w:t>m</w:t>
      </w:r>
      <w:r w:rsidR="00307ACD" w:rsidRPr="00B752F9">
        <w:rPr>
          <w:sz w:val="28"/>
          <w:szCs w:val="28"/>
        </w:rPr>
        <w:t>, nodrošinot pienācīgu pārvades tīkla jaudu un stabilu sistēmas darbību.</w:t>
      </w:r>
      <w:r w:rsidR="00132A0E" w:rsidRPr="00B752F9">
        <w:rPr>
          <w:sz w:val="28"/>
          <w:szCs w:val="28"/>
        </w:rPr>
        <w:t>”</w:t>
      </w:r>
    </w:p>
    <w:p w:rsidR="00132A0E" w:rsidRPr="00CF4F4B" w:rsidRDefault="00D451A3" w:rsidP="00A66789">
      <w:pPr>
        <w:pStyle w:val="Default"/>
        <w:spacing w:before="120"/>
        <w:jc w:val="both"/>
        <w:rPr>
          <w:rFonts w:ascii="Times New Roman" w:hAnsi="Times New Roman" w:cs="Times New Roman"/>
          <w:b/>
          <w:sz w:val="28"/>
          <w:szCs w:val="28"/>
        </w:rPr>
      </w:pPr>
      <w:r>
        <w:rPr>
          <w:rFonts w:ascii="Times New Roman" w:hAnsi="Times New Roman" w:cs="Times New Roman"/>
          <w:b/>
          <w:sz w:val="28"/>
          <w:szCs w:val="28"/>
        </w:rPr>
        <w:t>11</w:t>
      </w:r>
      <w:r w:rsidR="00F57CA3" w:rsidRPr="00CF4F4B">
        <w:rPr>
          <w:rFonts w:ascii="Times New Roman" w:hAnsi="Times New Roman" w:cs="Times New Roman"/>
          <w:b/>
          <w:sz w:val="28"/>
          <w:szCs w:val="28"/>
        </w:rPr>
        <w:t>.</w:t>
      </w:r>
      <w:r w:rsidR="00F03A85" w:rsidRPr="00CF4F4B">
        <w:rPr>
          <w:rFonts w:ascii="Times New Roman" w:hAnsi="Times New Roman" w:cs="Times New Roman"/>
          <w:b/>
          <w:sz w:val="28"/>
          <w:szCs w:val="28"/>
        </w:rPr>
        <w:t>Papildināt</w:t>
      </w:r>
      <w:r w:rsidR="00132A0E" w:rsidRPr="00CF4F4B">
        <w:rPr>
          <w:rFonts w:ascii="Times New Roman" w:hAnsi="Times New Roman" w:cs="Times New Roman"/>
          <w:b/>
          <w:sz w:val="28"/>
          <w:szCs w:val="28"/>
        </w:rPr>
        <w:t xml:space="preserve"> 13.pantu ar </w:t>
      </w:r>
      <w:r w:rsidR="00F03A85" w:rsidRPr="00CF4F4B">
        <w:rPr>
          <w:rFonts w:ascii="Times New Roman" w:hAnsi="Times New Roman" w:cs="Times New Roman"/>
          <w:b/>
          <w:sz w:val="28"/>
          <w:szCs w:val="28"/>
        </w:rPr>
        <w:t>s</w:t>
      </w:r>
      <w:r w:rsidR="00D536AB">
        <w:rPr>
          <w:rFonts w:ascii="Times New Roman" w:hAnsi="Times New Roman" w:cs="Times New Roman"/>
          <w:b/>
          <w:sz w:val="28"/>
          <w:szCs w:val="28"/>
        </w:rPr>
        <w:t>esto</w:t>
      </w:r>
      <w:r w:rsidR="00132A0E" w:rsidRPr="00CF4F4B">
        <w:rPr>
          <w:rFonts w:ascii="Times New Roman" w:hAnsi="Times New Roman" w:cs="Times New Roman"/>
          <w:b/>
          <w:sz w:val="28"/>
          <w:szCs w:val="28"/>
        </w:rPr>
        <w:t xml:space="preserve"> daļu šādā redakcijā:</w:t>
      </w:r>
    </w:p>
    <w:p w:rsidR="00C0094D" w:rsidRPr="00A66789" w:rsidRDefault="00D536AB" w:rsidP="00A66789">
      <w:pPr>
        <w:spacing w:before="120" w:after="12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(6</w:t>
      </w:r>
      <w:r w:rsidR="00AE0A4F">
        <w:rPr>
          <w:rFonts w:ascii="Times New Roman" w:hAnsi="Times New Roman" w:cs="Times New Roman"/>
          <w:sz w:val="28"/>
          <w:szCs w:val="28"/>
          <w:lang w:val="lv-LV"/>
        </w:rPr>
        <w:t>)</w:t>
      </w:r>
      <w:r w:rsidR="0030094E" w:rsidRPr="00B752F9">
        <w:rPr>
          <w:rFonts w:ascii="Times New Roman" w:hAnsi="Times New Roman" w:cs="Times New Roman"/>
          <w:sz w:val="28"/>
          <w:szCs w:val="28"/>
          <w:lang w:val="lv-LV"/>
        </w:rPr>
        <w:t xml:space="preserve">Pārvades sistēmas operators attīstot pārvades sistēmu, ir atbildīgs </w:t>
      </w:r>
      <w:r w:rsidR="0030094E" w:rsidRPr="00D921B8">
        <w:rPr>
          <w:rFonts w:ascii="Times New Roman" w:hAnsi="Times New Roman" w:cs="Times New Roman"/>
          <w:sz w:val="28"/>
          <w:szCs w:val="28"/>
          <w:lang w:val="lv-LV"/>
        </w:rPr>
        <w:t xml:space="preserve">par jaunu </w:t>
      </w:r>
      <w:r w:rsidRPr="00D921B8">
        <w:rPr>
          <w:rFonts w:ascii="Times New Roman" w:hAnsi="Times New Roman" w:cs="Times New Roman"/>
          <w:sz w:val="28"/>
          <w:szCs w:val="28"/>
          <w:lang w:val="lv-LV"/>
        </w:rPr>
        <w:t xml:space="preserve">pārvades </w:t>
      </w:r>
      <w:r w:rsidR="0030094E" w:rsidRPr="00D921B8">
        <w:rPr>
          <w:rFonts w:ascii="Times New Roman" w:hAnsi="Times New Roman" w:cs="Times New Roman"/>
          <w:sz w:val="28"/>
          <w:szCs w:val="28"/>
          <w:lang w:val="lv-LV"/>
        </w:rPr>
        <w:t>infrastruktūras objektu plānošanu</w:t>
      </w:r>
      <w:r w:rsidR="00881CF3" w:rsidRPr="00D921B8">
        <w:rPr>
          <w:rFonts w:ascii="Times New Roman" w:hAnsi="Times New Roman" w:cs="Times New Roman"/>
          <w:sz w:val="28"/>
          <w:szCs w:val="28"/>
          <w:lang w:val="lv-LV"/>
        </w:rPr>
        <w:t>,</w:t>
      </w:r>
      <w:r w:rsidR="0030094E" w:rsidRPr="00D921B8">
        <w:rPr>
          <w:rFonts w:ascii="Times New Roman" w:hAnsi="Times New Roman" w:cs="Times New Roman"/>
          <w:sz w:val="28"/>
          <w:szCs w:val="28"/>
          <w:lang w:val="lv-LV"/>
        </w:rPr>
        <w:t xml:space="preserve"> būvniecību un nodošanu</w:t>
      </w:r>
      <w:r w:rsidR="0030094E" w:rsidRPr="00B752F9">
        <w:rPr>
          <w:rFonts w:ascii="Times New Roman" w:hAnsi="Times New Roman" w:cs="Times New Roman"/>
          <w:sz w:val="28"/>
          <w:szCs w:val="28"/>
          <w:lang w:val="lv-LV"/>
        </w:rPr>
        <w:t xml:space="preserve"> ekspluatācijā. </w:t>
      </w:r>
    </w:p>
    <w:p w:rsidR="00C0094D" w:rsidRPr="00B752F9" w:rsidRDefault="00D451A3" w:rsidP="00A66789">
      <w:pPr>
        <w:pStyle w:val="naispant"/>
        <w:spacing w:before="120" w:after="0"/>
        <w:ind w:left="0" w:firstLine="0"/>
        <w:rPr>
          <w:sz w:val="28"/>
          <w:szCs w:val="28"/>
        </w:rPr>
      </w:pPr>
      <w:r>
        <w:rPr>
          <w:sz w:val="28"/>
          <w:szCs w:val="28"/>
        </w:rPr>
        <w:t>12</w:t>
      </w:r>
      <w:r w:rsidR="00C0094D" w:rsidRPr="0024558A">
        <w:rPr>
          <w:sz w:val="28"/>
          <w:szCs w:val="28"/>
        </w:rPr>
        <w:t>. Papildināt likumu ar 13.</w:t>
      </w:r>
      <w:r w:rsidR="00C0094D" w:rsidRPr="0024558A">
        <w:rPr>
          <w:sz w:val="28"/>
          <w:szCs w:val="28"/>
          <w:vertAlign w:val="superscript"/>
        </w:rPr>
        <w:t>1</w:t>
      </w:r>
      <w:r w:rsidR="00C0094D" w:rsidRPr="0024558A">
        <w:rPr>
          <w:sz w:val="28"/>
          <w:szCs w:val="28"/>
        </w:rPr>
        <w:t>pantu šādā redakcijā:</w:t>
      </w:r>
    </w:p>
    <w:p w:rsidR="00C0094D" w:rsidRPr="0022066E" w:rsidRDefault="00C0094D" w:rsidP="005869A4">
      <w:pPr>
        <w:pStyle w:val="naispant"/>
        <w:spacing w:before="0" w:after="0"/>
        <w:ind w:left="0" w:firstLine="0"/>
        <w:rPr>
          <w:b w:val="0"/>
          <w:sz w:val="28"/>
          <w:szCs w:val="28"/>
        </w:rPr>
      </w:pPr>
      <w:r w:rsidRPr="0022066E">
        <w:rPr>
          <w:b w:val="0"/>
          <w:sz w:val="28"/>
          <w:szCs w:val="28"/>
        </w:rPr>
        <w:t>„</w:t>
      </w:r>
      <w:r w:rsidRPr="00C0094D">
        <w:rPr>
          <w:sz w:val="28"/>
          <w:szCs w:val="28"/>
        </w:rPr>
        <w:t>13.</w:t>
      </w:r>
      <w:r w:rsidRPr="00C0094D">
        <w:rPr>
          <w:sz w:val="28"/>
          <w:szCs w:val="28"/>
          <w:vertAlign w:val="superscript"/>
        </w:rPr>
        <w:t>1</w:t>
      </w:r>
      <w:r w:rsidRPr="00C0094D">
        <w:rPr>
          <w:sz w:val="28"/>
          <w:szCs w:val="28"/>
        </w:rPr>
        <w:t>pants. Starpvalstu savienojumi un sadarbība</w:t>
      </w:r>
      <w:r>
        <w:rPr>
          <w:b w:val="0"/>
          <w:sz w:val="28"/>
          <w:szCs w:val="28"/>
        </w:rPr>
        <w:t xml:space="preserve"> </w:t>
      </w:r>
    </w:p>
    <w:p w:rsidR="00C0094D" w:rsidRPr="00D921B8" w:rsidRDefault="00C0094D" w:rsidP="0094730F">
      <w:pPr>
        <w:numPr>
          <w:ilvl w:val="0"/>
          <w:numId w:val="2"/>
        </w:numPr>
        <w:tabs>
          <w:tab w:val="clear" w:pos="907"/>
          <w:tab w:val="num" w:pos="540"/>
        </w:tabs>
        <w:spacing w:before="50" w:after="50" w:line="240" w:lineRule="auto"/>
        <w:ind w:left="0" w:right="147" w:hanging="6"/>
        <w:jc w:val="both"/>
        <w:rPr>
          <w:rFonts w:ascii="Times New Roman" w:eastAsia="Calibri" w:hAnsi="Times New Roman" w:cs="Times New Roman"/>
          <w:bCs/>
          <w:sz w:val="28"/>
          <w:szCs w:val="28"/>
          <w:lang w:val="lv-LV" w:eastAsia="lv-LV"/>
        </w:rPr>
      </w:pPr>
      <w:r w:rsidRPr="0076158E">
        <w:rPr>
          <w:rFonts w:ascii="Times New Roman" w:eastAsia="Calibri" w:hAnsi="Times New Roman" w:cs="Times New Roman"/>
          <w:bCs/>
          <w:sz w:val="28"/>
          <w:szCs w:val="28"/>
          <w:lang w:val="lv-LV" w:eastAsia="lv-LV"/>
        </w:rPr>
        <w:t xml:space="preserve">Pārvades sistēmas operators </w:t>
      </w:r>
      <w:r w:rsidRPr="00FF2C91">
        <w:rPr>
          <w:rFonts w:ascii="Times New Roman" w:eastAsia="Calibri" w:hAnsi="Times New Roman" w:cs="Times New Roman"/>
          <w:bCs/>
          <w:sz w:val="28"/>
          <w:szCs w:val="28"/>
          <w:lang w:val="lv-LV" w:eastAsia="lv-LV"/>
        </w:rPr>
        <w:t xml:space="preserve">sadarbojas ar </w:t>
      </w:r>
      <w:r w:rsidR="00BE7569" w:rsidRPr="00FF2C91">
        <w:rPr>
          <w:rFonts w:ascii="Times New Roman" w:hAnsi="Times New Roman" w:cs="Times New Roman"/>
          <w:sz w:val="28"/>
          <w:szCs w:val="28"/>
          <w:lang w:val="lv-LV"/>
        </w:rPr>
        <w:t>Eiropas Ekonomikas zon</w:t>
      </w:r>
      <w:r w:rsidR="00D030C6" w:rsidRPr="00FF2C91">
        <w:rPr>
          <w:rFonts w:ascii="Times New Roman" w:hAnsi="Times New Roman" w:cs="Times New Roman"/>
          <w:sz w:val="28"/>
          <w:szCs w:val="28"/>
          <w:lang w:val="lv-LV"/>
        </w:rPr>
        <w:t>as</w:t>
      </w:r>
      <w:r w:rsidR="00D030C6" w:rsidRPr="00FF2C91" w:rsidDel="00D030C6">
        <w:rPr>
          <w:rFonts w:ascii="Times New Roman" w:eastAsia="Calibri" w:hAnsi="Times New Roman" w:cs="Times New Roman"/>
          <w:bCs/>
          <w:sz w:val="28"/>
          <w:szCs w:val="28"/>
          <w:lang w:val="lv-LV" w:eastAsia="lv-LV"/>
        </w:rPr>
        <w:t xml:space="preserve"> </w:t>
      </w:r>
      <w:r w:rsidR="00187B12" w:rsidRPr="00FF2C91">
        <w:rPr>
          <w:rFonts w:ascii="Times New Roman" w:eastAsia="Calibri" w:hAnsi="Times New Roman" w:cs="Times New Roman"/>
          <w:bCs/>
          <w:sz w:val="28"/>
          <w:szCs w:val="28"/>
          <w:lang w:val="lv-LV" w:eastAsia="lv-LV"/>
        </w:rPr>
        <w:t xml:space="preserve">valstu pārvades sistēmu operatoriem, lai veicinātu elektroenerģijas iekšējā tirgus darbību, kā arī pārrobežu tirdzniecību un lai panāktu </w:t>
      </w:r>
      <w:r w:rsidR="00D030C6" w:rsidRPr="00FF2C91">
        <w:rPr>
          <w:rFonts w:ascii="Times New Roman" w:hAnsi="Times New Roman" w:cs="Times New Roman"/>
          <w:sz w:val="28"/>
          <w:szCs w:val="28"/>
          <w:lang w:val="lv-LV"/>
        </w:rPr>
        <w:t>Eiropas Ekonomikas zonas</w:t>
      </w:r>
      <w:r w:rsidR="00D030C6" w:rsidRPr="00FF2C91" w:rsidDel="00D030C6">
        <w:rPr>
          <w:rFonts w:ascii="Times New Roman" w:eastAsia="Calibri" w:hAnsi="Times New Roman" w:cs="Times New Roman"/>
          <w:bCs/>
          <w:sz w:val="28"/>
          <w:szCs w:val="28"/>
          <w:lang w:val="lv-LV" w:eastAsia="lv-LV"/>
        </w:rPr>
        <w:t xml:space="preserve"> </w:t>
      </w:r>
      <w:r w:rsidRPr="00FF2C91">
        <w:rPr>
          <w:rFonts w:ascii="Times New Roman" w:eastAsia="Calibri" w:hAnsi="Times New Roman" w:cs="Times New Roman"/>
          <w:bCs/>
          <w:sz w:val="28"/>
          <w:szCs w:val="28"/>
          <w:lang w:val="lv-LV" w:eastAsia="lv-LV"/>
        </w:rPr>
        <w:t xml:space="preserve">elektroenerģijas pārvades </w:t>
      </w:r>
      <w:r w:rsidR="00D536AB" w:rsidRPr="00FF2C91">
        <w:rPr>
          <w:rFonts w:ascii="Times New Roman" w:eastAsia="Calibri" w:hAnsi="Times New Roman" w:cs="Times New Roman"/>
          <w:bCs/>
          <w:sz w:val="28"/>
          <w:szCs w:val="28"/>
          <w:lang w:val="lv-LV" w:eastAsia="lv-LV"/>
        </w:rPr>
        <w:t>sistēmas</w:t>
      </w:r>
      <w:r w:rsidRPr="00FF2C91">
        <w:rPr>
          <w:rFonts w:ascii="Times New Roman" w:eastAsia="Calibri" w:hAnsi="Times New Roman" w:cs="Times New Roman"/>
          <w:bCs/>
          <w:sz w:val="28"/>
          <w:szCs w:val="28"/>
          <w:lang w:val="lv-LV" w:eastAsia="lv-LV"/>
        </w:rPr>
        <w:t xml:space="preserve"> optimālu pārvaldību, koordinētu darbību un tehnisko attīstību.</w:t>
      </w:r>
    </w:p>
    <w:p w:rsidR="00C0094D" w:rsidRDefault="00C0094D" w:rsidP="0094730F">
      <w:pPr>
        <w:numPr>
          <w:ilvl w:val="0"/>
          <w:numId w:val="2"/>
        </w:numPr>
        <w:tabs>
          <w:tab w:val="clear" w:pos="907"/>
          <w:tab w:val="num" w:pos="540"/>
        </w:tabs>
        <w:spacing w:before="50" w:after="50" w:line="240" w:lineRule="auto"/>
        <w:ind w:left="0" w:right="147" w:hanging="6"/>
        <w:jc w:val="both"/>
        <w:rPr>
          <w:rFonts w:ascii="Times New Roman" w:eastAsia="Calibri" w:hAnsi="Times New Roman" w:cs="Times New Roman"/>
          <w:bCs/>
          <w:sz w:val="28"/>
          <w:szCs w:val="28"/>
          <w:lang w:val="lv-LV" w:eastAsia="lv-LV"/>
        </w:rPr>
      </w:pPr>
      <w:r w:rsidRPr="00D921B8">
        <w:rPr>
          <w:rFonts w:ascii="Times New Roman" w:eastAsia="Calibri" w:hAnsi="Times New Roman" w:cs="Times New Roman"/>
          <w:bCs/>
          <w:sz w:val="28"/>
          <w:szCs w:val="28"/>
          <w:lang w:val="lv-LV" w:eastAsia="lv-LV"/>
        </w:rPr>
        <w:t xml:space="preserve">Pārvades sistēmas operators sekmē pasākumus, kas nodrošina </w:t>
      </w:r>
      <w:r w:rsidR="00D536AB" w:rsidRPr="00D921B8">
        <w:rPr>
          <w:rFonts w:ascii="Times New Roman" w:eastAsia="Calibri" w:hAnsi="Times New Roman" w:cs="Times New Roman"/>
          <w:bCs/>
          <w:sz w:val="28"/>
          <w:szCs w:val="28"/>
          <w:lang w:val="lv-LV" w:eastAsia="lv-LV"/>
        </w:rPr>
        <w:t>sistēmas</w:t>
      </w:r>
      <w:r w:rsidRPr="00D921B8">
        <w:rPr>
          <w:rFonts w:ascii="Times New Roman" w:eastAsia="Calibri" w:hAnsi="Times New Roman" w:cs="Times New Roman"/>
          <w:bCs/>
          <w:sz w:val="28"/>
          <w:szCs w:val="28"/>
          <w:lang w:val="lv-LV" w:eastAsia="lv-LV"/>
        </w:rPr>
        <w:t xml:space="preserve"> optimālu pārvaldību, un veicina enerģijas biržu attīstību, </w:t>
      </w:r>
      <w:r w:rsidR="00D536AB" w:rsidRPr="00D921B8">
        <w:rPr>
          <w:rFonts w:ascii="Times New Roman" w:eastAsia="Calibri" w:hAnsi="Times New Roman" w:cs="Times New Roman"/>
          <w:bCs/>
          <w:sz w:val="28"/>
          <w:szCs w:val="28"/>
          <w:lang w:val="lv-LV" w:eastAsia="lv-LV"/>
        </w:rPr>
        <w:t>starpvalstu savienojumu</w:t>
      </w:r>
      <w:r w:rsidRPr="00D921B8">
        <w:rPr>
          <w:rFonts w:ascii="Times New Roman" w:eastAsia="Calibri" w:hAnsi="Times New Roman" w:cs="Times New Roman"/>
          <w:bCs/>
          <w:sz w:val="28"/>
          <w:szCs w:val="28"/>
          <w:lang w:val="lv-LV" w:eastAsia="lv-LV"/>
        </w:rPr>
        <w:t xml:space="preserve"> jaudas koordinētu sadali ar nediskriminējoš</w:t>
      </w:r>
      <w:r w:rsidR="00D536AB" w:rsidRPr="00D921B8">
        <w:rPr>
          <w:rFonts w:ascii="Times New Roman" w:eastAsia="Calibri" w:hAnsi="Times New Roman" w:cs="Times New Roman"/>
          <w:bCs/>
          <w:sz w:val="28"/>
          <w:szCs w:val="28"/>
          <w:lang w:val="lv-LV" w:eastAsia="lv-LV"/>
        </w:rPr>
        <w:t>ā</w:t>
      </w:r>
      <w:r w:rsidRPr="00D921B8">
        <w:rPr>
          <w:rFonts w:ascii="Times New Roman" w:eastAsia="Calibri" w:hAnsi="Times New Roman" w:cs="Times New Roman"/>
          <w:bCs/>
          <w:sz w:val="28"/>
          <w:szCs w:val="28"/>
          <w:lang w:val="lv-LV" w:eastAsia="lv-LV"/>
        </w:rPr>
        <w:t>m, uz tirgu vērst</w:t>
      </w:r>
      <w:r w:rsidR="00D536AB" w:rsidRPr="00D921B8">
        <w:rPr>
          <w:rFonts w:ascii="Times New Roman" w:eastAsia="Calibri" w:hAnsi="Times New Roman" w:cs="Times New Roman"/>
          <w:bCs/>
          <w:sz w:val="28"/>
          <w:szCs w:val="28"/>
          <w:lang w:val="lv-LV" w:eastAsia="lv-LV"/>
        </w:rPr>
        <w:t>ā</w:t>
      </w:r>
      <w:r w:rsidRPr="00D921B8">
        <w:rPr>
          <w:rFonts w:ascii="Times New Roman" w:eastAsia="Calibri" w:hAnsi="Times New Roman" w:cs="Times New Roman"/>
          <w:bCs/>
          <w:sz w:val="28"/>
          <w:szCs w:val="28"/>
          <w:lang w:val="lv-LV" w:eastAsia="lv-LV"/>
        </w:rPr>
        <w:t xml:space="preserve">m </w:t>
      </w:r>
      <w:r w:rsidR="00D536AB" w:rsidRPr="00D921B8">
        <w:rPr>
          <w:rFonts w:ascii="Times New Roman" w:eastAsia="Calibri" w:hAnsi="Times New Roman" w:cs="Times New Roman"/>
          <w:bCs/>
          <w:sz w:val="28"/>
          <w:szCs w:val="28"/>
          <w:lang w:val="lv-LV" w:eastAsia="lv-LV"/>
        </w:rPr>
        <w:t>metodēm</w:t>
      </w:r>
      <w:r w:rsidRPr="00D921B8">
        <w:rPr>
          <w:rFonts w:ascii="Times New Roman" w:eastAsia="Calibri" w:hAnsi="Times New Roman" w:cs="Times New Roman"/>
          <w:bCs/>
          <w:sz w:val="28"/>
          <w:szCs w:val="28"/>
          <w:lang w:val="lv-LV" w:eastAsia="lv-LV"/>
        </w:rPr>
        <w:t>,</w:t>
      </w:r>
      <w:r w:rsidRPr="00E12851">
        <w:rPr>
          <w:rFonts w:ascii="Times New Roman" w:eastAsia="Calibri" w:hAnsi="Times New Roman" w:cs="Times New Roman"/>
          <w:bCs/>
          <w:sz w:val="28"/>
          <w:szCs w:val="28"/>
          <w:lang w:val="lv-LV" w:eastAsia="lv-LV"/>
        </w:rPr>
        <w:t xml:space="preserve"> pienācīgu uzmanību veltot konkrētiem ieguvumiem, ko dod īstermiņa piešķīrumu netiešās izsoles, un balansēšanas un rezerves jaudu mehānismu integrācijai.</w:t>
      </w:r>
    </w:p>
    <w:p w:rsidR="00C0094D" w:rsidRPr="00C23F7C" w:rsidRDefault="00C0094D" w:rsidP="0094730F">
      <w:pPr>
        <w:numPr>
          <w:ilvl w:val="0"/>
          <w:numId w:val="2"/>
        </w:numPr>
        <w:tabs>
          <w:tab w:val="clear" w:pos="907"/>
          <w:tab w:val="num" w:pos="540"/>
        </w:tabs>
        <w:spacing w:before="50" w:after="50" w:line="240" w:lineRule="auto"/>
        <w:ind w:left="0" w:right="147" w:hanging="6"/>
        <w:jc w:val="both"/>
        <w:rPr>
          <w:rFonts w:ascii="Times New Roman" w:eastAsia="Calibri" w:hAnsi="Times New Roman" w:cs="Times New Roman"/>
          <w:bCs/>
          <w:sz w:val="28"/>
          <w:szCs w:val="28"/>
          <w:lang w:val="lv-LV" w:eastAsia="lv-LV"/>
        </w:rPr>
      </w:pPr>
      <w:r w:rsidRPr="00E12851">
        <w:rPr>
          <w:rFonts w:ascii="Times New Roman" w:eastAsia="Calibri" w:hAnsi="Times New Roman" w:cs="Times New Roman"/>
          <w:bCs/>
          <w:sz w:val="28"/>
          <w:szCs w:val="28"/>
          <w:lang w:val="lv-LV" w:eastAsia="lv-LV"/>
        </w:rPr>
        <w:t>Pārvades sistēm</w:t>
      </w:r>
      <w:r w:rsidR="00D536AB">
        <w:rPr>
          <w:rFonts w:ascii="Times New Roman" w:eastAsia="Calibri" w:hAnsi="Times New Roman" w:cs="Times New Roman"/>
          <w:bCs/>
          <w:sz w:val="28"/>
          <w:szCs w:val="28"/>
          <w:lang w:val="lv-LV" w:eastAsia="lv-LV"/>
        </w:rPr>
        <w:t xml:space="preserve">as </w:t>
      </w:r>
      <w:r w:rsidRPr="00E12851">
        <w:rPr>
          <w:rFonts w:ascii="Times New Roman" w:eastAsia="Calibri" w:hAnsi="Times New Roman" w:cs="Times New Roman"/>
          <w:bCs/>
          <w:sz w:val="28"/>
          <w:szCs w:val="28"/>
          <w:lang w:val="lv-LV" w:eastAsia="lv-LV"/>
        </w:rPr>
        <w:t>operator</w:t>
      </w:r>
      <w:r>
        <w:rPr>
          <w:rFonts w:ascii="Times New Roman" w:eastAsia="Calibri" w:hAnsi="Times New Roman" w:cs="Times New Roman"/>
          <w:bCs/>
          <w:sz w:val="28"/>
          <w:szCs w:val="28"/>
          <w:lang w:val="lv-LV" w:eastAsia="lv-LV"/>
        </w:rPr>
        <w:t>s sadarbībā ar t</w:t>
      </w:r>
      <w:r w:rsidR="00D536AB">
        <w:rPr>
          <w:rFonts w:ascii="Times New Roman" w:eastAsia="Calibri" w:hAnsi="Times New Roman" w:cs="Times New Roman"/>
          <w:bCs/>
          <w:sz w:val="28"/>
          <w:szCs w:val="28"/>
          <w:lang w:val="lv-LV" w:eastAsia="lv-LV"/>
        </w:rPr>
        <w:t>ās</w:t>
      </w:r>
      <w:r>
        <w:rPr>
          <w:rFonts w:ascii="Times New Roman" w:eastAsia="Calibri" w:hAnsi="Times New Roman" w:cs="Times New Roman"/>
          <w:bCs/>
          <w:sz w:val="28"/>
          <w:szCs w:val="28"/>
          <w:lang w:val="lv-LV" w:eastAsia="lv-LV"/>
        </w:rPr>
        <w:t xml:space="preserve"> dalībvalsts</w:t>
      </w:r>
      <w:r w:rsidR="00D536AB" w:rsidRPr="00D921B8">
        <w:rPr>
          <w:rFonts w:ascii="Times New Roman" w:eastAsia="Calibri" w:hAnsi="Times New Roman" w:cs="Times New Roman"/>
          <w:bCs/>
          <w:sz w:val="28"/>
          <w:szCs w:val="28"/>
          <w:lang w:val="lv-LV" w:eastAsia="lv-LV"/>
        </w:rPr>
        <w:t>, ar kuru ir starpvalstu savienojums</w:t>
      </w:r>
      <w:r w:rsidRPr="00D921B8">
        <w:rPr>
          <w:rFonts w:ascii="Times New Roman" w:eastAsia="Calibri" w:hAnsi="Times New Roman" w:cs="Times New Roman"/>
          <w:bCs/>
          <w:sz w:val="28"/>
          <w:szCs w:val="28"/>
          <w:lang w:val="lv-LV" w:eastAsia="lv-LV"/>
        </w:rPr>
        <w:t xml:space="preserve"> attiecīgo iestādi vai iestādēm, ievieš koordinācijas un informācijas apmaiņas mehānismus, </w:t>
      </w:r>
      <w:r w:rsidR="00D536AB" w:rsidRPr="00D921B8">
        <w:rPr>
          <w:rFonts w:ascii="Times New Roman" w:eastAsia="Calibri" w:hAnsi="Times New Roman" w:cs="Times New Roman"/>
          <w:bCs/>
          <w:sz w:val="28"/>
          <w:szCs w:val="28"/>
          <w:lang w:val="lv-LV" w:eastAsia="lv-LV"/>
        </w:rPr>
        <w:t>lai nodrošinātu sistēmas</w:t>
      </w:r>
      <w:r w:rsidRPr="00D921B8">
        <w:rPr>
          <w:rFonts w:ascii="Times New Roman" w:eastAsia="Calibri" w:hAnsi="Times New Roman" w:cs="Times New Roman"/>
          <w:bCs/>
          <w:sz w:val="28"/>
          <w:szCs w:val="28"/>
          <w:lang w:val="lv-LV" w:eastAsia="lv-LV"/>
        </w:rPr>
        <w:t xml:space="preserve"> droš</w:t>
      </w:r>
      <w:r w:rsidR="00D536AB" w:rsidRPr="00D921B8">
        <w:rPr>
          <w:rFonts w:ascii="Times New Roman" w:eastAsia="Calibri" w:hAnsi="Times New Roman" w:cs="Times New Roman"/>
          <w:bCs/>
          <w:sz w:val="28"/>
          <w:szCs w:val="28"/>
          <w:lang w:val="lv-LV" w:eastAsia="lv-LV"/>
        </w:rPr>
        <w:t>umu</w:t>
      </w:r>
      <w:r w:rsidRPr="00E12851">
        <w:rPr>
          <w:rFonts w:ascii="Times New Roman" w:eastAsia="Calibri" w:hAnsi="Times New Roman" w:cs="Times New Roman"/>
          <w:bCs/>
          <w:sz w:val="28"/>
          <w:szCs w:val="28"/>
          <w:lang w:val="lv-LV" w:eastAsia="lv-LV"/>
        </w:rPr>
        <w:t xml:space="preserve"> saistībā ar</w:t>
      </w:r>
      <w:r w:rsidR="00D536AB">
        <w:rPr>
          <w:rFonts w:ascii="Times New Roman" w:eastAsia="Calibri" w:hAnsi="Times New Roman" w:cs="Times New Roman"/>
          <w:bCs/>
          <w:sz w:val="28"/>
          <w:szCs w:val="28"/>
          <w:lang w:val="lv-LV" w:eastAsia="lv-LV"/>
        </w:rPr>
        <w:t xml:space="preserve"> sastrēgumu </w:t>
      </w:r>
      <w:r w:rsidR="00D536AB" w:rsidRPr="00E12851">
        <w:rPr>
          <w:rFonts w:ascii="Times New Roman" w:eastAsia="Calibri" w:hAnsi="Times New Roman" w:cs="Times New Roman"/>
          <w:bCs/>
          <w:sz w:val="28"/>
          <w:szCs w:val="28"/>
          <w:lang w:val="lv-LV" w:eastAsia="lv-LV"/>
        </w:rPr>
        <w:t>vadību</w:t>
      </w:r>
      <w:r w:rsidR="00D536AB">
        <w:rPr>
          <w:rFonts w:ascii="Times New Roman" w:eastAsia="Calibri" w:hAnsi="Times New Roman" w:cs="Times New Roman"/>
          <w:bCs/>
          <w:sz w:val="28"/>
          <w:szCs w:val="28"/>
          <w:lang w:val="lv-LV" w:eastAsia="lv-LV"/>
        </w:rPr>
        <w:t xml:space="preserve"> un</w:t>
      </w:r>
      <w:r w:rsidRPr="00E12851">
        <w:rPr>
          <w:rFonts w:ascii="Times New Roman" w:eastAsia="Calibri" w:hAnsi="Times New Roman" w:cs="Times New Roman"/>
          <w:bCs/>
          <w:sz w:val="28"/>
          <w:szCs w:val="28"/>
          <w:lang w:val="lv-LV" w:eastAsia="lv-LV"/>
        </w:rPr>
        <w:t xml:space="preserve"> pārslodzes</w:t>
      </w:r>
      <w:r w:rsidR="00D536AB">
        <w:rPr>
          <w:rFonts w:ascii="Times New Roman" w:eastAsia="Calibri" w:hAnsi="Times New Roman" w:cs="Times New Roman"/>
          <w:bCs/>
          <w:sz w:val="28"/>
          <w:szCs w:val="28"/>
          <w:lang w:val="lv-LV" w:eastAsia="lv-LV"/>
        </w:rPr>
        <w:t xml:space="preserve"> novēršanu</w:t>
      </w:r>
      <w:r w:rsidRPr="00E12851">
        <w:rPr>
          <w:rFonts w:ascii="Times New Roman" w:eastAsia="Calibri" w:hAnsi="Times New Roman" w:cs="Times New Roman"/>
          <w:bCs/>
          <w:sz w:val="28"/>
          <w:szCs w:val="28"/>
          <w:lang w:val="lv-LV" w:eastAsia="lv-LV"/>
        </w:rPr>
        <w:t>.</w:t>
      </w:r>
      <w:r>
        <w:rPr>
          <w:rFonts w:ascii="Times New Roman" w:eastAsia="Calibri" w:hAnsi="Times New Roman" w:cs="Times New Roman"/>
          <w:bCs/>
          <w:sz w:val="28"/>
          <w:szCs w:val="28"/>
          <w:lang w:val="lv-LV" w:eastAsia="lv-LV"/>
        </w:rPr>
        <w:t xml:space="preserve"> </w:t>
      </w:r>
      <w:r w:rsidRPr="00C23F7C">
        <w:rPr>
          <w:rFonts w:ascii="Times New Roman" w:eastAsia="Calibri" w:hAnsi="Times New Roman" w:cs="Times New Roman"/>
          <w:bCs/>
          <w:sz w:val="28"/>
          <w:szCs w:val="28"/>
          <w:lang w:val="lv-LV" w:eastAsia="lv-LV"/>
        </w:rPr>
        <w:t>Starpvalstu savienojumu jaudu vadības un sadales nosacījumus nosaka Tīkla kodekss.</w:t>
      </w:r>
    </w:p>
    <w:p w:rsidR="00C0094D" w:rsidRDefault="00C0094D" w:rsidP="0094730F">
      <w:pPr>
        <w:numPr>
          <w:ilvl w:val="0"/>
          <w:numId w:val="2"/>
        </w:numPr>
        <w:tabs>
          <w:tab w:val="clear" w:pos="907"/>
          <w:tab w:val="num" w:pos="540"/>
        </w:tabs>
        <w:spacing w:before="50" w:after="50" w:line="240" w:lineRule="auto"/>
        <w:ind w:left="0" w:right="147" w:hanging="6"/>
        <w:jc w:val="both"/>
        <w:rPr>
          <w:rFonts w:ascii="Times New Roman" w:eastAsia="Calibri" w:hAnsi="Times New Roman" w:cs="Times New Roman"/>
          <w:bCs/>
          <w:sz w:val="28"/>
          <w:szCs w:val="28"/>
          <w:lang w:val="lv-LV" w:eastAsia="lv-LV"/>
        </w:rPr>
      </w:pPr>
      <w:r w:rsidRPr="00C23F7C">
        <w:rPr>
          <w:rFonts w:ascii="Times New Roman" w:eastAsia="Calibri" w:hAnsi="Times New Roman" w:cs="Times New Roman"/>
          <w:bCs/>
          <w:sz w:val="28"/>
          <w:szCs w:val="28"/>
          <w:lang w:val="lv-LV" w:eastAsia="lv-LV"/>
        </w:rPr>
        <w:t>Regulators uzrauga starpvalstu savienojumu jaudu vadības un sadales noteikumus sadarbībā ar to dalībvalst</w:t>
      </w:r>
      <w:r w:rsidR="00D536AB">
        <w:rPr>
          <w:rFonts w:ascii="Times New Roman" w:eastAsia="Calibri" w:hAnsi="Times New Roman" w:cs="Times New Roman"/>
          <w:bCs/>
          <w:sz w:val="28"/>
          <w:szCs w:val="28"/>
          <w:lang w:val="lv-LV" w:eastAsia="lv-LV"/>
        </w:rPr>
        <w:t xml:space="preserve">s, </w:t>
      </w:r>
      <w:r w:rsidR="00D536AB" w:rsidRPr="00C23F7C">
        <w:rPr>
          <w:rFonts w:ascii="Times New Roman" w:hAnsi="Times New Roman"/>
          <w:bCs/>
          <w:sz w:val="28"/>
          <w:szCs w:val="28"/>
          <w:lang w:val="lv-LV" w:eastAsia="lv-LV"/>
        </w:rPr>
        <w:t>ar kur</w:t>
      </w:r>
      <w:r w:rsidR="00D536AB">
        <w:rPr>
          <w:rFonts w:ascii="Times New Roman" w:hAnsi="Times New Roman"/>
          <w:bCs/>
          <w:sz w:val="28"/>
          <w:szCs w:val="28"/>
          <w:lang w:val="lv-LV" w:eastAsia="lv-LV"/>
        </w:rPr>
        <w:t>u</w:t>
      </w:r>
      <w:r w:rsidR="00D536AB" w:rsidRPr="00C23F7C">
        <w:rPr>
          <w:rFonts w:ascii="Times New Roman" w:hAnsi="Times New Roman"/>
          <w:bCs/>
          <w:sz w:val="28"/>
          <w:szCs w:val="28"/>
          <w:lang w:val="lv-LV" w:eastAsia="lv-LV"/>
        </w:rPr>
        <w:t xml:space="preserve"> ir starpvalstu savienojums</w:t>
      </w:r>
      <w:r w:rsidR="00D536AB">
        <w:rPr>
          <w:rFonts w:ascii="Times New Roman" w:hAnsi="Times New Roman"/>
          <w:bCs/>
          <w:sz w:val="28"/>
          <w:szCs w:val="28"/>
          <w:lang w:val="lv-LV" w:eastAsia="lv-LV"/>
        </w:rPr>
        <w:t>,</w:t>
      </w:r>
      <w:r w:rsidR="00D536AB" w:rsidRPr="00C23F7C" w:rsidDel="00384010">
        <w:rPr>
          <w:rFonts w:ascii="Times New Roman" w:hAnsi="Times New Roman"/>
          <w:bCs/>
          <w:sz w:val="28"/>
          <w:szCs w:val="28"/>
          <w:lang w:val="lv-LV" w:eastAsia="lv-LV"/>
        </w:rPr>
        <w:t xml:space="preserve"> </w:t>
      </w:r>
      <w:r w:rsidR="00D536AB" w:rsidRPr="00C23F7C">
        <w:rPr>
          <w:rFonts w:ascii="Times New Roman" w:hAnsi="Times New Roman"/>
          <w:bCs/>
          <w:sz w:val="28"/>
          <w:szCs w:val="28"/>
          <w:lang w:val="lv-LV" w:eastAsia="lv-LV"/>
        </w:rPr>
        <w:t xml:space="preserve"> </w:t>
      </w:r>
      <w:r w:rsidRPr="00C23F7C">
        <w:rPr>
          <w:rFonts w:ascii="Times New Roman" w:eastAsia="Calibri" w:hAnsi="Times New Roman" w:cs="Times New Roman"/>
          <w:bCs/>
          <w:sz w:val="28"/>
          <w:szCs w:val="28"/>
          <w:lang w:val="lv-LV" w:eastAsia="lv-LV"/>
        </w:rPr>
        <w:t>attiecīgo iestādi vai iestādēm</w:t>
      </w:r>
      <w:r>
        <w:rPr>
          <w:rFonts w:ascii="Times New Roman" w:eastAsia="Calibri" w:hAnsi="Times New Roman" w:cs="Times New Roman"/>
          <w:bCs/>
          <w:sz w:val="28"/>
          <w:szCs w:val="28"/>
          <w:lang w:val="lv-LV" w:eastAsia="lv-LV"/>
        </w:rPr>
        <w:t>.</w:t>
      </w:r>
    </w:p>
    <w:p w:rsidR="00C0094D" w:rsidRPr="00C23F7C" w:rsidRDefault="00C0094D" w:rsidP="0094730F">
      <w:pPr>
        <w:numPr>
          <w:ilvl w:val="0"/>
          <w:numId w:val="2"/>
        </w:numPr>
        <w:tabs>
          <w:tab w:val="clear" w:pos="907"/>
          <w:tab w:val="num" w:pos="540"/>
        </w:tabs>
        <w:spacing w:before="50" w:after="50" w:line="240" w:lineRule="auto"/>
        <w:ind w:left="0" w:right="147" w:hanging="6"/>
        <w:jc w:val="both"/>
        <w:rPr>
          <w:rFonts w:ascii="Times New Roman" w:eastAsia="Calibri" w:hAnsi="Times New Roman" w:cs="Times New Roman"/>
          <w:bCs/>
          <w:sz w:val="28"/>
          <w:szCs w:val="28"/>
          <w:lang w:val="lv-LV" w:eastAsia="lv-LV"/>
        </w:rPr>
      </w:pPr>
      <w:r>
        <w:rPr>
          <w:rFonts w:ascii="Times New Roman" w:eastAsia="Calibri" w:hAnsi="Times New Roman" w:cs="Times New Roman"/>
          <w:bCs/>
          <w:sz w:val="28"/>
          <w:szCs w:val="28"/>
          <w:lang w:val="lv-LV" w:eastAsia="lv-LV"/>
        </w:rPr>
        <w:t xml:space="preserve">Regulators uzrauga pārvades </w:t>
      </w:r>
      <w:r w:rsidRPr="000705A2">
        <w:rPr>
          <w:rFonts w:ascii="Times New Roman" w:eastAsia="Calibri" w:hAnsi="Times New Roman" w:cs="Times New Roman"/>
          <w:bCs/>
          <w:sz w:val="28"/>
          <w:szCs w:val="28"/>
          <w:lang w:val="lv-LV" w:eastAsia="lv-LV"/>
        </w:rPr>
        <w:t xml:space="preserve">sistēmas operatora publicēto informāciju par starpvalstu </w:t>
      </w:r>
      <w:r w:rsidRPr="00D921B8">
        <w:rPr>
          <w:rFonts w:ascii="Times New Roman" w:eastAsia="Calibri" w:hAnsi="Times New Roman" w:cs="Times New Roman"/>
          <w:bCs/>
          <w:sz w:val="28"/>
          <w:szCs w:val="28"/>
          <w:lang w:val="lv-LV" w:eastAsia="lv-LV"/>
        </w:rPr>
        <w:t xml:space="preserve">savienojumiem, </w:t>
      </w:r>
      <w:r w:rsidR="00D536AB" w:rsidRPr="00D921B8">
        <w:rPr>
          <w:rFonts w:ascii="Times New Roman" w:eastAsia="Calibri" w:hAnsi="Times New Roman" w:cs="Times New Roman"/>
          <w:bCs/>
          <w:sz w:val="28"/>
          <w:szCs w:val="28"/>
          <w:lang w:val="lv-LV" w:eastAsia="lv-LV"/>
        </w:rPr>
        <w:t>sistēmas</w:t>
      </w:r>
      <w:r w:rsidRPr="00D921B8">
        <w:rPr>
          <w:rFonts w:ascii="Times New Roman" w:eastAsia="Calibri" w:hAnsi="Times New Roman" w:cs="Times New Roman"/>
          <w:bCs/>
          <w:sz w:val="28"/>
          <w:szCs w:val="28"/>
          <w:lang w:val="lv-LV" w:eastAsia="lv-LV"/>
        </w:rPr>
        <w:t xml:space="preserve"> izmantošanu</w:t>
      </w:r>
      <w:r w:rsidRPr="000705A2">
        <w:rPr>
          <w:rFonts w:ascii="Times New Roman" w:eastAsia="Calibri" w:hAnsi="Times New Roman" w:cs="Times New Roman"/>
          <w:bCs/>
          <w:sz w:val="28"/>
          <w:szCs w:val="28"/>
          <w:lang w:val="lv-LV" w:eastAsia="lv-LV"/>
        </w:rPr>
        <w:t xml:space="preserve"> un sistēmas jaudas </w:t>
      </w:r>
      <w:r w:rsidRPr="000705A2">
        <w:rPr>
          <w:rFonts w:ascii="Times New Roman" w:eastAsia="Calibri" w:hAnsi="Times New Roman" w:cs="Times New Roman"/>
          <w:bCs/>
          <w:sz w:val="28"/>
          <w:szCs w:val="28"/>
          <w:lang w:val="lv-LV" w:eastAsia="lv-LV"/>
        </w:rPr>
        <w:lastRenderedPageBreak/>
        <w:t>sadalījumu lietotājiem, ņemot vērā, ka neapkopota informācija uzskatāma par komercnoslēpumu</w:t>
      </w:r>
      <w:r>
        <w:rPr>
          <w:rFonts w:ascii="Times New Roman" w:eastAsia="Calibri" w:hAnsi="Times New Roman" w:cs="Times New Roman"/>
          <w:bCs/>
          <w:sz w:val="28"/>
          <w:szCs w:val="28"/>
          <w:lang w:val="lv-LV" w:eastAsia="lv-LV"/>
        </w:rPr>
        <w:t>.</w:t>
      </w:r>
    </w:p>
    <w:p w:rsidR="00C0094D" w:rsidRDefault="00C0094D" w:rsidP="0094730F">
      <w:pPr>
        <w:numPr>
          <w:ilvl w:val="0"/>
          <w:numId w:val="2"/>
        </w:numPr>
        <w:tabs>
          <w:tab w:val="clear" w:pos="907"/>
          <w:tab w:val="num" w:pos="540"/>
        </w:tabs>
        <w:spacing w:before="50" w:after="50" w:line="240" w:lineRule="auto"/>
        <w:ind w:left="0" w:right="147" w:hanging="6"/>
        <w:jc w:val="both"/>
        <w:rPr>
          <w:rFonts w:ascii="Times New Roman" w:eastAsia="Calibri" w:hAnsi="Times New Roman" w:cs="Times New Roman"/>
          <w:bCs/>
          <w:sz w:val="28"/>
          <w:szCs w:val="28"/>
          <w:lang w:val="lv-LV" w:eastAsia="lv-LV"/>
        </w:rPr>
      </w:pPr>
      <w:r w:rsidRPr="00C23F7C">
        <w:rPr>
          <w:rFonts w:ascii="Times New Roman" w:eastAsia="Calibri" w:hAnsi="Times New Roman" w:cs="Times New Roman"/>
          <w:bCs/>
          <w:sz w:val="28"/>
          <w:szCs w:val="28"/>
          <w:lang w:val="lv-LV" w:eastAsia="lv-LV"/>
        </w:rPr>
        <w:t>Pārvades sistēmas operators veic pārslodzes maksas un tādu maksājumu iekasēšanu, kas tiek veikti saistībā ar kompensācijas mehānismu starp pārvades sistēm</w:t>
      </w:r>
      <w:r w:rsidR="009C5119">
        <w:rPr>
          <w:rFonts w:ascii="Times New Roman" w:eastAsia="Calibri" w:hAnsi="Times New Roman" w:cs="Times New Roman"/>
          <w:bCs/>
          <w:sz w:val="28"/>
          <w:szCs w:val="28"/>
          <w:lang w:val="lv-LV" w:eastAsia="lv-LV"/>
        </w:rPr>
        <w:t>u</w:t>
      </w:r>
      <w:r w:rsidRPr="00C23F7C">
        <w:rPr>
          <w:rFonts w:ascii="Times New Roman" w:eastAsia="Calibri" w:hAnsi="Times New Roman" w:cs="Times New Roman"/>
          <w:bCs/>
          <w:sz w:val="28"/>
          <w:szCs w:val="28"/>
          <w:lang w:val="lv-LV" w:eastAsia="lv-LV"/>
        </w:rPr>
        <w:t xml:space="preserve"> operatoriem.</w:t>
      </w:r>
    </w:p>
    <w:p w:rsidR="00C0094D" w:rsidRPr="00C23F7C" w:rsidRDefault="00C0094D" w:rsidP="0094730F">
      <w:pPr>
        <w:numPr>
          <w:ilvl w:val="0"/>
          <w:numId w:val="2"/>
        </w:numPr>
        <w:tabs>
          <w:tab w:val="clear" w:pos="907"/>
          <w:tab w:val="num" w:pos="540"/>
        </w:tabs>
        <w:spacing w:before="50" w:after="50" w:line="240" w:lineRule="auto"/>
        <w:ind w:left="0" w:right="147" w:hanging="6"/>
        <w:jc w:val="both"/>
        <w:rPr>
          <w:rFonts w:ascii="Times New Roman" w:eastAsia="Calibri" w:hAnsi="Times New Roman" w:cs="Times New Roman"/>
          <w:bCs/>
          <w:sz w:val="28"/>
          <w:szCs w:val="28"/>
          <w:lang w:val="lv-LV" w:eastAsia="lv-LV"/>
        </w:rPr>
      </w:pPr>
      <w:r w:rsidRPr="00C23F7C">
        <w:rPr>
          <w:rFonts w:ascii="Times New Roman" w:eastAsia="Calibri" w:hAnsi="Times New Roman" w:cs="Times New Roman"/>
          <w:bCs/>
          <w:sz w:val="28"/>
          <w:szCs w:val="28"/>
          <w:lang w:val="lv-LV" w:eastAsia="lv-LV"/>
        </w:rPr>
        <w:t xml:space="preserve"> Regulators pārrauga, kā tiek izmantotas šā pant</w:t>
      </w:r>
      <w:r>
        <w:rPr>
          <w:rFonts w:ascii="Times New Roman" w:eastAsia="Calibri" w:hAnsi="Times New Roman" w:cs="Times New Roman"/>
          <w:bCs/>
          <w:sz w:val="28"/>
          <w:szCs w:val="28"/>
          <w:lang w:val="lv-LV" w:eastAsia="lv-LV"/>
        </w:rPr>
        <w:t xml:space="preserve">a </w:t>
      </w:r>
      <w:r w:rsidR="00CF4F4B">
        <w:rPr>
          <w:rFonts w:ascii="Times New Roman" w:eastAsia="Calibri" w:hAnsi="Times New Roman" w:cs="Times New Roman"/>
          <w:bCs/>
          <w:sz w:val="28"/>
          <w:szCs w:val="28"/>
          <w:lang w:val="lv-LV" w:eastAsia="lv-LV"/>
        </w:rPr>
        <w:t>sestajā</w:t>
      </w:r>
      <w:r>
        <w:rPr>
          <w:rFonts w:ascii="Times New Roman" w:eastAsia="Calibri" w:hAnsi="Times New Roman" w:cs="Times New Roman"/>
          <w:bCs/>
          <w:sz w:val="28"/>
          <w:szCs w:val="28"/>
          <w:lang w:val="lv-LV" w:eastAsia="lv-LV"/>
        </w:rPr>
        <w:t xml:space="preserve"> daļā </w:t>
      </w:r>
      <w:r w:rsidRPr="00C23F7C">
        <w:rPr>
          <w:rFonts w:ascii="Times New Roman" w:eastAsia="Calibri" w:hAnsi="Times New Roman" w:cs="Times New Roman"/>
          <w:bCs/>
          <w:sz w:val="28"/>
          <w:szCs w:val="28"/>
          <w:lang w:val="lv-LV" w:eastAsia="lv-LV"/>
        </w:rPr>
        <w:t>minētās maksas</w:t>
      </w:r>
      <w:r>
        <w:rPr>
          <w:rFonts w:ascii="Times New Roman" w:hAnsi="Times New Roman"/>
          <w:bCs/>
          <w:sz w:val="28"/>
          <w:szCs w:val="28"/>
          <w:lang w:val="lv-LV" w:eastAsia="lv-LV"/>
        </w:rPr>
        <w:t xml:space="preserve"> un maksājumus</w:t>
      </w:r>
      <w:r w:rsidRPr="00C23F7C">
        <w:rPr>
          <w:rFonts w:ascii="Times New Roman" w:eastAsia="Calibri" w:hAnsi="Times New Roman" w:cs="Times New Roman"/>
          <w:bCs/>
          <w:sz w:val="28"/>
          <w:szCs w:val="28"/>
          <w:lang w:val="lv-LV" w:eastAsia="lv-LV"/>
        </w:rPr>
        <w:t xml:space="preserve">.  </w:t>
      </w:r>
    </w:p>
    <w:p w:rsidR="00C0094D" w:rsidRPr="00D921B8" w:rsidRDefault="009C5119" w:rsidP="0094730F">
      <w:pPr>
        <w:numPr>
          <w:ilvl w:val="0"/>
          <w:numId w:val="2"/>
        </w:numPr>
        <w:tabs>
          <w:tab w:val="clear" w:pos="907"/>
          <w:tab w:val="num" w:pos="540"/>
        </w:tabs>
        <w:spacing w:before="50" w:after="50" w:line="240" w:lineRule="auto"/>
        <w:ind w:left="0" w:right="147" w:hanging="6"/>
        <w:jc w:val="both"/>
        <w:rPr>
          <w:rFonts w:ascii="Times New Roman" w:hAnsi="Times New Roman"/>
          <w:bCs/>
          <w:sz w:val="28"/>
          <w:szCs w:val="28"/>
          <w:lang w:val="lv-LV" w:eastAsia="lv-LV"/>
        </w:rPr>
      </w:pPr>
      <w:r w:rsidRPr="00D921B8">
        <w:rPr>
          <w:rFonts w:ascii="Times New Roman" w:eastAsia="Calibri" w:hAnsi="Times New Roman" w:cs="Times New Roman"/>
          <w:bCs/>
          <w:sz w:val="28"/>
          <w:szCs w:val="28"/>
          <w:lang w:val="lv-LV" w:eastAsia="lv-LV"/>
        </w:rPr>
        <w:t>Pamatotās i</w:t>
      </w:r>
      <w:r w:rsidR="00C0094D" w:rsidRPr="00D921B8">
        <w:rPr>
          <w:rFonts w:ascii="Times New Roman" w:eastAsia="Calibri" w:hAnsi="Times New Roman" w:cs="Times New Roman"/>
          <w:bCs/>
          <w:sz w:val="28"/>
          <w:szCs w:val="28"/>
          <w:lang w:val="lv-LV" w:eastAsia="lv-LV"/>
        </w:rPr>
        <w:t>zmaksas, kas saistītas ar šajā pantā minētajām darbībām, sedz pārvades sistēm</w:t>
      </w:r>
      <w:r w:rsidRPr="00D921B8">
        <w:rPr>
          <w:rFonts w:ascii="Times New Roman" w:eastAsia="Calibri" w:hAnsi="Times New Roman" w:cs="Times New Roman"/>
          <w:bCs/>
          <w:sz w:val="28"/>
          <w:szCs w:val="28"/>
          <w:lang w:val="lv-LV" w:eastAsia="lv-LV"/>
        </w:rPr>
        <w:t>as</w:t>
      </w:r>
      <w:r w:rsidR="00C0094D" w:rsidRPr="00D921B8">
        <w:rPr>
          <w:rFonts w:ascii="Times New Roman" w:eastAsia="Calibri" w:hAnsi="Times New Roman" w:cs="Times New Roman"/>
          <w:bCs/>
          <w:sz w:val="28"/>
          <w:szCs w:val="28"/>
          <w:lang w:val="lv-LV" w:eastAsia="lv-LV"/>
        </w:rPr>
        <w:t xml:space="preserve"> operators, un tās iekļauj </w:t>
      </w:r>
      <w:r w:rsidRPr="00D921B8">
        <w:rPr>
          <w:rFonts w:ascii="Times New Roman" w:eastAsia="Calibri" w:hAnsi="Times New Roman" w:cs="Times New Roman"/>
          <w:bCs/>
          <w:sz w:val="28"/>
          <w:szCs w:val="28"/>
          <w:lang w:val="lv-LV" w:eastAsia="lv-LV"/>
        </w:rPr>
        <w:t xml:space="preserve">pārvades sistēmas pakalpojumu </w:t>
      </w:r>
      <w:r w:rsidR="00C0094D" w:rsidRPr="00D921B8">
        <w:rPr>
          <w:rFonts w:ascii="Times New Roman" w:eastAsia="Calibri" w:hAnsi="Times New Roman" w:cs="Times New Roman"/>
          <w:bCs/>
          <w:sz w:val="28"/>
          <w:szCs w:val="28"/>
          <w:lang w:val="lv-LV" w:eastAsia="lv-LV"/>
        </w:rPr>
        <w:t>tarif</w:t>
      </w:r>
      <w:r w:rsidRPr="00D921B8">
        <w:rPr>
          <w:rFonts w:ascii="Times New Roman" w:eastAsia="Calibri" w:hAnsi="Times New Roman" w:cs="Times New Roman"/>
          <w:bCs/>
          <w:sz w:val="28"/>
          <w:szCs w:val="28"/>
          <w:lang w:val="lv-LV" w:eastAsia="lv-LV"/>
        </w:rPr>
        <w:t>os</w:t>
      </w:r>
      <w:r w:rsidR="00C0094D" w:rsidRPr="00D921B8">
        <w:rPr>
          <w:rFonts w:ascii="Times New Roman" w:eastAsia="Calibri" w:hAnsi="Times New Roman" w:cs="Times New Roman"/>
          <w:bCs/>
          <w:sz w:val="28"/>
          <w:szCs w:val="28"/>
          <w:lang w:val="lv-LV" w:eastAsia="lv-LV"/>
        </w:rPr>
        <w:t>.</w:t>
      </w:r>
    </w:p>
    <w:p w:rsidR="00B752F9" w:rsidRDefault="00B752F9" w:rsidP="00DE6658">
      <w:pPr>
        <w:pStyle w:val="naispant"/>
        <w:spacing w:before="0" w:after="0"/>
        <w:ind w:left="0" w:firstLine="0"/>
        <w:rPr>
          <w:sz w:val="28"/>
          <w:szCs w:val="28"/>
        </w:rPr>
      </w:pPr>
    </w:p>
    <w:p w:rsidR="00132A0E" w:rsidRPr="00BF4071" w:rsidRDefault="00D451A3" w:rsidP="005869A4">
      <w:pPr>
        <w:pStyle w:val="naispant"/>
        <w:spacing w:before="0" w:after="0"/>
        <w:ind w:left="0" w:firstLine="0"/>
        <w:rPr>
          <w:b w:val="0"/>
          <w:sz w:val="28"/>
          <w:szCs w:val="28"/>
        </w:rPr>
      </w:pPr>
      <w:r>
        <w:rPr>
          <w:sz w:val="28"/>
          <w:szCs w:val="28"/>
        </w:rPr>
        <w:t>13</w:t>
      </w:r>
      <w:r w:rsidR="00F57CA3" w:rsidRPr="00CF4F4B">
        <w:rPr>
          <w:sz w:val="28"/>
          <w:szCs w:val="28"/>
        </w:rPr>
        <w:t>.</w:t>
      </w:r>
      <w:r w:rsidR="00132A0E" w:rsidRPr="00CF4F4B">
        <w:rPr>
          <w:sz w:val="28"/>
          <w:szCs w:val="28"/>
        </w:rPr>
        <w:t>Papildināt likum</w:t>
      </w:r>
      <w:r w:rsidR="00422AF0">
        <w:rPr>
          <w:sz w:val="28"/>
          <w:szCs w:val="28"/>
        </w:rPr>
        <w:t>u ar</w:t>
      </w:r>
      <w:r w:rsidR="00132A0E" w:rsidRPr="00CF4F4B">
        <w:rPr>
          <w:sz w:val="28"/>
          <w:szCs w:val="28"/>
        </w:rPr>
        <w:t xml:space="preserve"> 15.</w:t>
      </w:r>
      <w:r w:rsidR="00936BB2" w:rsidRPr="00CF4F4B">
        <w:rPr>
          <w:sz w:val="28"/>
          <w:szCs w:val="28"/>
          <w:vertAlign w:val="superscript"/>
        </w:rPr>
        <w:t>1</w:t>
      </w:r>
      <w:r w:rsidR="00132A0E" w:rsidRPr="00CF4F4B">
        <w:rPr>
          <w:sz w:val="28"/>
          <w:szCs w:val="28"/>
        </w:rPr>
        <w:t>pantu šādā redakcijā</w:t>
      </w:r>
      <w:r w:rsidR="00132A0E" w:rsidRPr="00BF4071">
        <w:rPr>
          <w:b w:val="0"/>
          <w:sz w:val="28"/>
          <w:szCs w:val="28"/>
        </w:rPr>
        <w:t>:</w:t>
      </w:r>
    </w:p>
    <w:p w:rsidR="00891FAA" w:rsidRPr="00891FAA" w:rsidRDefault="00891FAA" w:rsidP="005869A4">
      <w:pPr>
        <w:pStyle w:val="naispant"/>
        <w:spacing w:before="0" w:after="0"/>
        <w:ind w:left="0" w:firstLine="0"/>
        <w:rPr>
          <w:sz w:val="28"/>
          <w:szCs w:val="28"/>
        </w:rPr>
      </w:pPr>
      <w:r w:rsidRPr="00891FAA">
        <w:rPr>
          <w:sz w:val="28"/>
          <w:szCs w:val="28"/>
        </w:rPr>
        <w:t>„15.</w:t>
      </w:r>
      <w:r w:rsidRPr="00891FAA">
        <w:rPr>
          <w:sz w:val="28"/>
          <w:szCs w:val="28"/>
          <w:vertAlign w:val="superscript"/>
        </w:rPr>
        <w:t>1</w:t>
      </w:r>
      <w:r w:rsidRPr="00891FAA">
        <w:rPr>
          <w:sz w:val="28"/>
          <w:szCs w:val="28"/>
        </w:rPr>
        <w:t>pants. Elektroapgādes sistēmas attīstība ilgtermiņā</w:t>
      </w:r>
    </w:p>
    <w:p w:rsidR="00891FAA" w:rsidRPr="00D72A83" w:rsidRDefault="00A41269" w:rsidP="00D72A83">
      <w:pPr>
        <w:spacing w:before="120" w:after="120" w:line="240" w:lineRule="auto"/>
        <w:jc w:val="both"/>
        <w:rPr>
          <w:rFonts w:ascii="Times New Roman" w:eastAsia="Calibri" w:hAnsi="Times New Roman" w:cs="Times New Roman"/>
          <w:sz w:val="28"/>
          <w:szCs w:val="28"/>
          <w:lang w:val="lv-LV" w:eastAsia="lv-LV"/>
        </w:rPr>
      </w:pPr>
      <w:r>
        <w:rPr>
          <w:rFonts w:ascii="Times New Roman" w:eastAsia="Calibri" w:hAnsi="Times New Roman" w:cs="Times New Roman"/>
          <w:sz w:val="28"/>
          <w:szCs w:val="28"/>
          <w:lang w:val="lv-LV" w:eastAsia="lv-LV"/>
        </w:rPr>
        <w:t>(1)</w:t>
      </w:r>
      <w:r w:rsidR="00891FAA">
        <w:rPr>
          <w:rFonts w:ascii="Times New Roman" w:eastAsia="Calibri" w:hAnsi="Times New Roman" w:cs="Times New Roman"/>
          <w:sz w:val="28"/>
          <w:szCs w:val="28"/>
          <w:lang w:val="lv-LV" w:eastAsia="lv-LV"/>
        </w:rPr>
        <w:t xml:space="preserve">Regulators apstiprina </w:t>
      </w:r>
      <w:r w:rsidR="00891FAA" w:rsidRPr="00D72A83">
        <w:rPr>
          <w:rFonts w:ascii="Times New Roman" w:eastAsia="Calibri" w:hAnsi="Times New Roman" w:cs="Times New Roman"/>
          <w:sz w:val="28"/>
          <w:szCs w:val="28"/>
          <w:lang w:val="lv-LV" w:eastAsia="lv-LV"/>
        </w:rPr>
        <w:t xml:space="preserve">pārvades sistēmas </w:t>
      </w:r>
      <w:r w:rsidR="005C7467">
        <w:rPr>
          <w:rFonts w:ascii="Times New Roman" w:eastAsia="Calibri" w:hAnsi="Times New Roman" w:cs="Times New Roman"/>
          <w:sz w:val="28"/>
          <w:szCs w:val="28"/>
          <w:lang w:val="lv-LV" w:eastAsia="lv-LV"/>
        </w:rPr>
        <w:t xml:space="preserve">operatora izstrādāto </w:t>
      </w:r>
      <w:r w:rsidR="00D72A83" w:rsidRPr="00D72A83">
        <w:rPr>
          <w:rFonts w:ascii="Times New Roman" w:eastAsia="Calibri" w:hAnsi="Times New Roman" w:cs="Times New Roman"/>
          <w:sz w:val="28"/>
          <w:szCs w:val="28"/>
          <w:lang w:val="lv-LV"/>
        </w:rPr>
        <w:t>elektroenerģijas pārvades sistēmas attīstības 10 gadu plānu</w:t>
      </w:r>
      <w:r w:rsidR="00D72A83" w:rsidRPr="00D72A83">
        <w:rPr>
          <w:rFonts w:ascii="Times New Roman" w:hAnsi="Times New Roman" w:cs="Times New Roman"/>
          <w:sz w:val="28"/>
          <w:szCs w:val="28"/>
          <w:lang w:val="lv-LV"/>
        </w:rPr>
        <w:t xml:space="preserve"> un </w:t>
      </w:r>
      <w:r w:rsidR="00891FAA" w:rsidRPr="00D72A83">
        <w:rPr>
          <w:rFonts w:ascii="Times New Roman" w:eastAsia="Calibri" w:hAnsi="Times New Roman" w:cs="Times New Roman"/>
          <w:sz w:val="28"/>
          <w:szCs w:val="28"/>
          <w:lang w:val="lv-LV" w:eastAsia="lv-LV"/>
        </w:rPr>
        <w:t>uzrauga š</w:t>
      </w:r>
      <w:r w:rsidR="009C5119">
        <w:rPr>
          <w:rFonts w:ascii="Times New Roman" w:eastAsia="Calibri" w:hAnsi="Times New Roman" w:cs="Times New Roman"/>
          <w:sz w:val="28"/>
          <w:szCs w:val="28"/>
          <w:lang w:val="lv-LV" w:eastAsia="lv-LV"/>
        </w:rPr>
        <w:t>ī</w:t>
      </w:r>
      <w:r w:rsidR="00891FAA" w:rsidRPr="00D72A83">
        <w:rPr>
          <w:rFonts w:ascii="Times New Roman" w:eastAsia="Calibri" w:hAnsi="Times New Roman" w:cs="Times New Roman"/>
          <w:sz w:val="28"/>
          <w:szCs w:val="28"/>
          <w:lang w:val="lv-LV" w:eastAsia="lv-LV"/>
        </w:rPr>
        <w:t xml:space="preserve"> plān</w:t>
      </w:r>
      <w:r w:rsidR="00D72A83" w:rsidRPr="00D72A83">
        <w:rPr>
          <w:rFonts w:ascii="Times New Roman" w:hAnsi="Times New Roman" w:cs="Times New Roman"/>
          <w:sz w:val="28"/>
          <w:szCs w:val="28"/>
          <w:lang w:val="lv-LV" w:eastAsia="lv-LV"/>
        </w:rPr>
        <w:t>a</w:t>
      </w:r>
      <w:r w:rsidR="00891FAA" w:rsidRPr="00D72A83">
        <w:rPr>
          <w:rFonts w:ascii="Times New Roman" w:eastAsia="Calibri" w:hAnsi="Times New Roman" w:cs="Times New Roman"/>
          <w:sz w:val="28"/>
          <w:szCs w:val="28"/>
          <w:lang w:val="lv-LV" w:eastAsia="lv-LV"/>
        </w:rPr>
        <w:t xml:space="preserve"> izpildi.</w:t>
      </w:r>
    </w:p>
    <w:p w:rsidR="00891FAA" w:rsidRPr="00B752F9" w:rsidRDefault="00A41269" w:rsidP="00891FAA">
      <w:pPr>
        <w:pStyle w:val="naispant"/>
        <w:spacing w:before="120" w:after="120"/>
        <w:ind w:left="0" w:firstLine="0"/>
        <w:rPr>
          <w:b w:val="0"/>
          <w:sz w:val="28"/>
          <w:szCs w:val="28"/>
        </w:rPr>
      </w:pPr>
      <w:r>
        <w:rPr>
          <w:b w:val="0"/>
          <w:sz w:val="28"/>
          <w:szCs w:val="28"/>
        </w:rPr>
        <w:t>(2)</w:t>
      </w:r>
      <w:r w:rsidR="00891FAA">
        <w:rPr>
          <w:b w:val="0"/>
          <w:sz w:val="28"/>
          <w:szCs w:val="28"/>
        </w:rPr>
        <w:t xml:space="preserve">Regulators nosaka </w:t>
      </w:r>
      <w:r w:rsidR="00891FAA" w:rsidRPr="00B752F9">
        <w:rPr>
          <w:b w:val="0"/>
          <w:sz w:val="28"/>
          <w:szCs w:val="28"/>
        </w:rPr>
        <w:t>elektroenerģijas pārvades sistēmas attīstības 10 gadu plān</w:t>
      </w:r>
      <w:r w:rsidR="00891FAA">
        <w:rPr>
          <w:b w:val="0"/>
          <w:sz w:val="28"/>
          <w:szCs w:val="28"/>
        </w:rPr>
        <w:t>ā iekļaujamo informāciju un plāna iesniegšanas kārtību.</w:t>
      </w:r>
    </w:p>
    <w:p w:rsidR="00F57CA3" w:rsidRDefault="00D72A83" w:rsidP="005869A4">
      <w:pPr>
        <w:pStyle w:val="naispant"/>
        <w:spacing w:before="120" w:after="120"/>
        <w:ind w:left="0" w:firstLine="0"/>
        <w:rPr>
          <w:b w:val="0"/>
          <w:sz w:val="28"/>
          <w:szCs w:val="28"/>
        </w:rPr>
      </w:pPr>
      <w:r>
        <w:rPr>
          <w:b w:val="0"/>
          <w:sz w:val="28"/>
          <w:szCs w:val="28"/>
        </w:rPr>
        <w:t>(3</w:t>
      </w:r>
      <w:r w:rsidR="00891FAA" w:rsidRPr="00B752F9">
        <w:rPr>
          <w:b w:val="0"/>
          <w:sz w:val="28"/>
          <w:szCs w:val="28"/>
        </w:rPr>
        <w:t xml:space="preserve">)Pārvades sistēmas operators ir tiesīgs pieprasīt un saņemt elektroenerģijas pārvades sistēmas attīstības </w:t>
      </w:r>
      <w:r w:rsidR="00891FAA" w:rsidRPr="00A25C0E">
        <w:rPr>
          <w:b w:val="0"/>
          <w:sz w:val="28"/>
          <w:szCs w:val="28"/>
        </w:rPr>
        <w:t>10 gadu</w:t>
      </w:r>
      <w:r w:rsidR="00891FAA" w:rsidRPr="00B752F9">
        <w:rPr>
          <w:b w:val="0"/>
          <w:sz w:val="28"/>
          <w:szCs w:val="28"/>
        </w:rPr>
        <w:t xml:space="preserve"> plāna sagatavošanai nepieciešamo informāciju no visiem </w:t>
      </w:r>
      <w:r w:rsidR="00891FAA">
        <w:rPr>
          <w:b w:val="0"/>
          <w:sz w:val="28"/>
          <w:szCs w:val="28"/>
        </w:rPr>
        <w:t xml:space="preserve">elektroenerģijas </w:t>
      </w:r>
      <w:r w:rsidR="00891FAA" w:rsidRPr="00B752F9">
        <w:rPr>
          <w:b w:val="0"/>
          <w:sz w:val="28"/>
          <w:szCs w:val="28"/>
        </w:rPr>
        <w:t>sistēmas dalībniekiem.</w:t>
      </w:r>
    </w:p>
    <w:p w:rsidR="00DF272F" w:rsidRPr="006D195A" w:rsidRDefault="00723CF3" w:rsidP="00DF272F">
      <w:pPr>
        <w:spacing w:after="0"/>
        <w:rPr>
          <w:rFonts w:ascii="Times New Roman" w:eastAsia="Calibri" w:hAnsi="Times New Roman" w:cs="Times New Roman"/>
          <w:b/>
          <w:sz w:val="28"/>
          <w:szCs w:val="28"/>
          <w:lang w:val="lv-LV"/>
        </w:rPr>
      </w:pPr>
      <w:r>
        <w:rPr>
          <w:rFonts w:ascii="Times New Roman" w:eastAsia="Calibri" w:hAnsi="Times New Roman" w:cs="Times New Roman"/>
          <w:b/>
          <w:sz w:val="28"/>
          <w:szCs w:val="28"/>
          <w:lang w:val="lv-LV"/>
        </w:rPr>
        <w:t>1</w:t>
      </w:r>
      <w:r w:rsidR="00D451A3">
        <w:rPr>
          <w:rFonts w:ascii="Times New Roman" w:eastAsia="Calibri" w:hAnsi="Times New Roman" w:cs="Times New Roman"/>
          <w:b/>
          <w:sz w:val="28"/>
          <w:szCs w:val="28"/>
          <w:lang w:val="lv-LV"/>
        </w:rPr>
        <w:t>4</w:t>
      </w:r>
      <w:r w:rsidR="00DF272F" w:rsidRPr="006D195A">
        <w:rPr>
          <w:rFonts w:ascii="Times New Roman" w:eastAsia="Calibri" w:hAnsi="Times New Roman" w:cs="Times New Roman"/>
          <w:b/>
          <w:sz w:val="28"/>
          <w:szCs w:val="28"/>
          <w:lang w:val="lv-LV"/>
        </w:rPr>
        <w:t>. Papildināt 16.pantu ar trešo daļu šādā redakcijā:</w:t>
      </w:r>
    </w:p>
    <w:p w:rsidR="00DF272F" w:rsidRPr="0022066E" w:rsidRDefault="00A41269" w:rsidP="00DF272F">
      <w:pPr>
        <w:spacing w:after="0" w:line="240" w:lineRule="auto"/>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„(3)</w:t>
      </w:r>
      <w:r w:rsidR="00DF272F" w:rsidRPr="0022066E">
        <w:rPr>
          <w:rFonts w:ascii="Times New Roman" w:eastAsia="Calibri" w:hAnsi="Times New Roman" w:cs="Times New Roman"/>
          <w:sz w:val="28"/>
          <w:szCs w:val="28"/>
          <w:lang w:val="lv-LV"/>
        </w:rPr>
        <w:t xml:space="preserve">Pārvades tarifos iekļauj </w:t>
      </w:r>
      <w:r w:rsidR="00DF272F" w:rsidRPr="00D921B8">
        <w:rPr>
          <w:rFonts w:ascii="Times New Roman" w:eastAsia="Calibri" w:hAnsi="Times New Roman" w:cs="Times New Roman"/>
          <w:sz w:val="28"/>
          <w:szCs w:val="28"/>
          <w:lang w:val="lv-LV"/>
        </w:rPr>
        <w:t xml:space="preserve">atlīdzību </w:t>
      </w:r>
      <w:r w:rsidR="00DF272F" w:rsidRPr="00D921B8">
        <w:rPr>
          <w:rFonts w:ascii="Times New Roman" w:hAnsi="Times New Roman"/>
          <w:sz w:val="28"/>
          <w:szCs w:val="28"/>
          <w:lang w:val="lv-LV"/>
        </w:rPr>
        <w:t>elektroenerģijas sistēm</w:t>
      </w:r>
      <w:r w:rsidR="003915A2">
        <w:rPr>
          <w:rFonts w:ascii="Times New Roman" w:hAnsi="Times New Roman"/>
          <w:sz w:val="28"/>
          <w:szCs w:val="28"/>
          <w:lang w:val="lv-LV"/>
        </w:rPr>
        <w:t>as</w:t>
      </w:r>
      <w:r w:rsidR="00DF272F" w:rsidRPr="00D921B8">
        <w:rPr>
          <w:rFonts w:ascii="Times New Roman" w:eastAsia="Calibri" w:hAnsi="Times New Roman" w:cs="Times New Roman"/>
          <w:sz w:val="28"/>
          <w:szCs w:val="28"/>
          <w:lang w:val="lv-LV"/>
        </w:rPr>
        <w:t xml:space="preserve"> īpašniekam, kas nodrošina pienācīgu atdevi no </w:t>
      </w:r>
      <w:r w:rsidR="00DF272F" w:rsidRPr="00D921B8">
        <w:rPr>
          <w:rFonts w:ascii="Times New Roman" w:hAnsi="Times New Roman"/>
          <w:sz w:val="28"/>
          <w:szCs w:val="28"/>
          <w:lang w:val="lv-LV"/>
        </w:rPr>
        <w:t>pārvades sistēmas</w:t>
      </w:r>
      <w:r w:rsidR="00DF272F" w:rsidRPr="00D921B8">
        <w:rPr>
          <w:rFonts w:ascii="Times New Roman" w:eastAsia="Calibri" w:hAnsi="Times New Roman" w:cs="Times New Roman"/>
          <w:sz w:val="28"/>
          <w:szCs w:val="28"/>
          <w:lang w:val="lv-LV"/>
        </w:rPr>
        <w:t xml:space="preserve"> un no jauniem ieguldījumiem tajā, ja </w:t>
      </w:r>
      <w:r w:rsidR="00DF272F" w:rsidRPr="00D921B8">
        <w:rPr>
          <w:rFonts w:ascii="Times New Roman" w:hAnsi="Times New Roman"/>
          <w:sz w:val="28"/>
          <w:szCs w:val="28"/>
          <w:lang w:val="lv-LV"/>
        </w:rPr>
        <w:t>ieguldījumi veikti atbilstoši šī likuma 15.</w:t>
      </w:r>
      <w:r w:rsidR="00DF272F" w:rsidRPr="00D921B8">
        <w:rPr>
          <w:rFonts w:ascii="Times New Roman" w:hAnsi="Times New Roman"/>
          <w:sz w:val="28"/>
          <w:szCs w:val="28"/>
          <w:vertAlign w:val="superscript"/>
          <w:lang w:val="lv-LV"/>
        </w:rPr>
        <w:t>1</w:t>
      </w:r>
      <w:r w:rsidR="00DF272F" w:rsidRPr="00D921B8">
        <w:rPr>
          <w:rFonts w:ascii="Times New Roman" w:hAnsi="Times New Roman"/>
          <w:sz w:val="28"/>
          <w:szCs w:val="28"/>
          <w:lang w:val="lv-LV"/>
        </w:rPr>
        <w:t>pantā noteiktajam plānam.</w:t>
      </w:r>
      <w:r w:rsidR="00DF272F" w:rsidRPr="00D921B8">
        <w:rPr>
          <w:rFonts w:ascii="Times New Roman" w:eastAsia="Calibri" w:hAnsi="Times New Roman" w:cs="Times New Roman"/>
          <w:sz w:val="28"/>
          <w:szCs w:val="28"/>
          <w:lang w:val="lv-LV"/>
        </w:rPr>
        <w:t>”</w:t>
      </w:r>
    </w:p>
    <w:p w:rsidR="00DF272F" w:rsidRDefault="00DF272F" w:rsidP="006C7F7B">
      <w:pPr>
        <w:pStyle w:val="NormalWeb"/>
        <w:spacing w:before="0" w:after="0"/>
        <w:ind w:left="0"/>
        <w:rPr>
          <w:b/>
          <w:sz w:val="28"/>
          <w:szCs w:val="28"/>
        </w:rPr>
      </w:pPr>
    </w:p>
    <w:p w:rsidR="008C1E2F" w:rsidRPr="005869A4" w:rsidRDefault="00D451A3" w:rsidP="006C7F7B">
      <w:pPr>
        <w:pStyle w:val="NormalWeb"/>
        <w:spacing w:before="0" w:after="0"/>
        <w:ind w:left="0"/>
        <w:rPr>
          <w:b/>
          <w:sz w:val="28"/>
          <w:szCs w:val="28"/>
        </w:rPr>
      </w:pPr>
      <w:r>
        <w:rPr>
          <w:b/>
          <w:sz w:val="28"/>
          <w:szCs w:val="28"/>
        </w:rPr>
        <w:t>15</w:t>
      </w:r>
      <w:r w:rsidR="008C1E2F" w:rsidRPr="005869A4">
        <w:rPr>
          <w:b/>
          <w:sz w:val="28"/>
          <w:szCs w:val="28"/>
        </w:rPr>
        <w:t xml:space="preserve">.Papildināt </w:t>
      </w:r>
      <w:r w:rsidR="005112CF" w:rsidRPr="005869A4">
        <w:rPr>
          <w:b/>
          <w:sz w:val="28"/>
          <w:szCs w:val="28"/>
        </w:rPr>
        <w:t>likum</w:t>
      </w:r>
      <w:r w:rsidR="005112CF">
        <w:rPr>
          <w:b/>
          <w:sz w:val="28"/>
          <w:szCs w:val="28"/>
        </w:rPr>
        <w:t xml:space="preserve">a </w:t>
      </w:r>
      <w:r w:rsidR="005112CF" w:rsidRPr="005869A4">
        <w:rPr>
          <w:b/>
          <w:sz w:val="28"/>
          <w:szCs w:val="28"/>
        </w:rPr>
        <w:t xml:space="preserve"> </w:t>
      </w:r>
      <w:r w:rsidR="005112CF">
        <w:rPr>
          <w:b/>
          <w:sz w:val="28"/>
          <w:szCs w:val="28"/>
        </w:rPr>
        <w:t xml:space="preserve">V. nodaļu </w:t>
      </w:r>
      <w:r w:rsidR="008C1E2F" w:rsidRPr="005869A4">
        <w:rPr>
          <w:b/>
          <w:sz w:val="28"/>
          <w:szCs w:val="28"/>
        </w:rPr>
        <w:t>ar 16.</w:t>
      </w:r>
      <w:r w:rsidR="008C1E2F" w:rsidRPr="005869A4">
        <w:rPr>
          <w:b/>
          <w:sz w:val="28"/>
          <w:szCs w:val="28"/>
          <w:vertAlign w:val="superscript"/>
        </w:rPr>
        <w:t>1</w:t>
      </w:r>
      <w:r w:rsidR="008C1E2F" w:rsidRPr="005869A4">
        <w:rPr>
          <w:b/>
          <w:sz w:val="28"/>
          <w:szCs w:val="28"/>
        </w:rPr>
        <w:t xml:space="preserve"> pantu šādā redakcijā:</w:t>
      </w:r>
    </w:p>
    <w:p w:rsidR="0082686B" w:rsidRDefault="008C1E2F" w:rsidP="006C7F7B">
      <w:pPr>
        <w:pStyle w:val="NormalWeb"/>
        <w:spacing w:before="0" w:after="0"/>
        <w:ind w:left="0" w:right="527"/>
        <w:jc w:val="both"/>
        <w:rPr>
          <w:sz w:val="28"/>
          <w:szCs w:val="28"/>
        </w:rPr>
      </w:pPr>
      <w:r>
        <w:rPr>
          <w:sz w:val="28"/>
          <w:szCs w:val="28"/>
        </w:rPr>
        <w:t>„</w:t>
      </w:r>
      <w:r w:rsidRPr="003C23E4">
        <w:rPr>
          <w:b/>
          <w:sz w:val="28"/>
          <w:szCs w:val="28"/>
        </w:rPr>
        <w:t>16.</w:t>
      </w:r>
      <w:r w:rsidRPr="003C23E4">
        <w:rPr>
          <w:b/>
          <w:sz w:val="28"/>
          <w:szCs w:val="28"/>
          <w:vertAlign w:val="superscript"/>
        </w:rPr>
        <w:t>1</w:t>
      </w:r>
      <w:r w:rsidRPr="003C23E4">
        <w:rPr>
          <w:b/>
          <w:sz w:val="28"/>
          <w:szCs w:val="28"/>
        </w:rPr>
        <w:t xml:space="preserve"> Pārvades sistēmas operatora izdevumu kompensēšana</w:t>
      </w:r>
    </w:p>
    <w:p w:rsidR="00455B23" w:rsidRPr="00A66789" w:rsidRDefault="00455B23" w:rsidP="00455B23">
      <w:pPr>
        <w:pStyle w:val="NormalWeb"/>
        <w:spacing w:before="0" w:after="0"/>
        <w:ind w:left="0" w:right="-1"/>
        <w:jc w:val="both"/>
        <w:rPr>
          <w:sz w:val="28"/>
          <w:szCs w:val="28"/>
        </w:rPr>
      </w:pPr>
      <w:r w:rsidRPr="000A5AE6">
        <w:rPr>
          <w:sz w:val="28"/>
          <w:szCs w:val="28"/>
        </w:rPr>
        <w:t xml:space="preserve">Tirgus dalībnieki, kuri deklarē elektroenerģijas importu </w:t>
      </w:r>
      <w:r>
        <w:rPr>
          <w:sz w:val="28"/>
          <w:szCs w:val="28"/>
        </w:rPr>
        <w:t xml:space="preserve">no </w:t>
      </w:r>
      <w:r w:rsidRPr="000A5AE6">
        <w:rPr>
          <w:sz w:val="28"/>
          <w:szCs w:val="28"/>
        </w:rPr>
        <w:t xml:space="preserve">Eiropas Ekonomikas </w:t>
      </w:r>
      <w:r>
        <w:rPr>
          <w:sz w:val="28"/>
          <w:szCs w:val="28"/>
        </w:rPr>
        <w:t>z</w:t>
      </w:r>
      <w:r w:rsidRPr="000A5AE6">
        <w:rPr>
          <w:sz w:val="28"/>
          <w:szCs w:val="28"/>
        </w:rPr>
        <w:t>on</w:t>
      </w:r>
      <w:r>
        <w:rPr>
          <w:sz w:val="28"/>
          <w:szCs w:val="28"/>
        </w:rPr>
        <w:t xml:space="preserve">ā </w:t>
      </w:r>
      <w:r w:rsidRPr="000A5AE6">
        <w:rPr>
          <w:sz w:val="28"/>
          <w:szCs w:val="28"/>
        </w:rPr>
        <w:t>neietilpstošām valstīm</w:t>
      </w:r>
      <w:r w:rsidRPr="000A5AE6" w:rsidDel="006814C2">
        <w:rPr>
          <w:sz w:val="28"/>
          <w:szCs w:val="28"/>
        </w:rPr>
        <w:t xml:space="preserve"> </w:t>
      </w:r>
      <w:r w:rsidRPr="000A5AE6">
        <w:rPr>
          <w:sz w:val="28"/>
          <w:szCs w:val="28"/>
        </w:rPr>
        <w:t xml:space="preserve">vai </w:t>
      </w:r>
      <w:r>
        <w:rPr>
          <w:sz w:val="28"/>
          <w:szCs w:val="28"/>
        </w:rPr>
        <w:t xml:space="preserve">elektroenerģijas </w:t>
      </w:r>
      <w:r w:rsidRPr="000A5AE6">
        <w:rPr>
          <w:sz w:val="28"/>
          <w:szCs w:val="28"/>
        </w:rPr>
        <w:t>ekspor</w:t>
      </w:r>
      <w:r>
        <w:rPr>
          <w:sz w:val="28"/>
          <w:szCs w:val="28"/>
        </w:rPr>
        <w:t>tu</w:t>
      </w:r>
      <w:r w:rsidRPr="000A5AE6">
        <w:rPr>
          <w:sz w:val="28"/>
          <w:szCs w:val="28"/>
        </w:rPr>
        <w:t xml:space="preserve"> uz Eiropas Ekonomikas </w:t>
      </w:r>
      <w:r>
        <w:rPr>
          <w:sz w:val="28"/>
          <w:szCs w:val="28"/>
        </w:rPr>
        <w:t>z</w:t>
      </w:r>
      <w:r w:rsidRPr="000A5AE6">
        <w:rPr>
          <w:sz w:val="28"/>
          <w:szCs w:val="28"/>
        </w:rPr>
        <w:t>on</w:t>
      </w:r>
      <w:r>
        <w:rPr>
          <w:sz w:val="28"/>
          <w:szCs w:val="28"/>
        </w:rPr>
        <w:t>ā</w:t>
      </w:r>
      <w:r w:rsidRPr="000A5AE6">
        <w:rPr>
          <w:sz w:val="28"/>
          <w:szCs w:val="28"/>
        </w:rPr>
        <w:t xml:space="preserve"> neietilpstošām valstīm, pirms tirdzniecības darījumu veikšanas noslēdz līgumu ar pārvades sistēmas operatoru, kurā attiecīgais tirgus dalībnieks apņemas segt pārvades sistēmas operatora izdevumus</w:t>
      </w:r>
      <w:r>
        <w:rPr>
          <w:sz w:val="28"/>
          <w:szCs w:val="28"/>
        </w:rPr>
        <w:t xml:space="preserve">, </w:t>
      </w:r>
      <w:r w:rsidRPr="000A5AE6">
        <w:rPr>
          <w:sz w:val="28"/>
          <w:szCs w:val="28"/>
        </w:rPr>
        <w:t xml:space="preserve">  kas saistīti ar </w:t>
      </w:r>
      <w:r>
        <w:rPr>
          <w:sz w:val="28"/>
          <w:szCs w:val="28"/>
        </w:rPr>
        <w:t>elektroenerģijas</w:t>
      </w:r>
      <w:r w:rsidRPr="000A5AE6">
        <w:rPr>
          <w:sz w:val="28"/>
          <w:szCs w:val="28"/>
        </w:rPr>
        <w:t xml:space="preserve"> importu </w:t>
      </w:r>
      <w:r>
        <w:rPr>
          <w:sz w:val="28"/>
          <w:szCs w:val="28"/>
        </w:rPr>
        <w:t xml:space="preserve">no </w:t>
      </w:r>
      <w:r w:rsidRPr="000A5AE6">
        <w:rPr>
          <w:sz w:val="28"/>
          <w:szCs w:val="28"/>
        </w:rPr>
        <w:t xml:space="preserve">Eiropas Ekonomikas </w:t>
      </w:r>
      <w:r>
        <w:rPr>
          <w:sz w:val="28"/>
          <w:szCs w:val="28"/>
        </w:rPr>
        <w:t>z</w:t>
      </w:r>
      <w:r w:rsidRPr="000A5AE6">
        <w:rPr>
          <w:sz w:val="28"/>
          <w:szCs w:val="28"/>
        </w:rPr>
        <w:t>on</w:t>
      </w:r>
      <w:r>
        <w:rPr>
          <w:sz w:val="28"/>
          <w:szCs w:val="28"/>
        </w:rPr>
        <w:t xml:space="preserve">ā </w:t>
      </w:r>
      <w:r w:rsidRPr="000A5AE6">
        <w:rPr>
          <w:sz w:val="28"/>
          <w:szCs w:val="28"/>
        </w:rPr>
        <w:t>neietilpstošām valstīm</w:t>
      </w:r>
      <w:r w:rsidRPr="000A5AE6" w:rsidDel="006814C2">
        <w:rPr>
          <w:sz w:val="28"/>
          <w:szCs w:val="28"/>
        </w:rPr>
        <w:t xml:space="preserve"> </w:t>
      </w:r>
      <w:r w:rsidRPr="000A5AE6">
        <w:rPr>
          <w:sz w:val="28"/>
          <w:szCs w:val="28"/>
        </w:rPr>
        <w:t xml:space="preserve">vai </w:t>
      </w:r>
      <w:r>
        <w:rPr>
          <w:sz w:val="28"/>
          <w:szCs w:val="28"/>
        </w:rPr>
        <w:t xml:space="preserve">elektroenerģijas </w:t>
      </w:r>
      <w:r w:rsidRPr="000A5AE6">
        <w:rPr>
          <w:sz w:val="28"/>
          <w:szCs w:val="28"/>
        </w:rPr>
        <w:t>ekspor</w:t>
      </w:r>
      <w:r>
        <w:rPr>
          <w:sz w:val="28"/>
          <w:szCs w:val="28"/>
        </w:rPr>
        <w:t>tu</w:t>
      </w:r>
      <w:r w:rsidRPr="000A5AE6">
        <w:rPr>
          <w:sz w:val="28"/>
          <w:szCs w:val="28"/>
        </w:rPr>
        <w:t xml:space="preserve"> uz Eiropas Ekonomikas </w:t>
      </w:r>
      <w:r>
        <w:rPr>
          <w:sz w:val="28"/>
          <w:szCs w:val="28"/>
        </w:rPr>
        <w:t>z</w:t>
      </w:r>
      <w:r w:rsidRPr="000A5AE6">
        <w:rPr>
          <w:sz w:val="28"/>
          <w:szCs w:val="28"/>
        </w:rPr>
        <w:t>on</w:t>
      </w:r>
      <w:r>
        <w:rPr>
          <w:sz w:val="28"/>
          <w:szCs w:val="28"/>
        </w:rPr>
        <w:t>ā</w:t>
      </w:r>
      <w:r w:rsidRPr="000A5AE6">
        <w:rPr>
          <w:sz w:val="28"/>
          <w:szCs w:val="28"/>
        </w:rPr>
        <w:t xml:space="preserve"> neietilpstošām valstīm</w:t>
      </w:r>
      <w:r>
        <w:rPr>
          <w:sz w:val="28"/>
          <w:szCs w:val="28"/>
        </w:rPr>
        <w:t>, tajā skaitā Eiropas Komisijas, asociācijas „Elektroen</w:t>
      </w:r>
      <w:r w:rsidR="00D030C6">
        <w:rPr>
          <w:sz w:val="28"/>
          <w:szCs w:val="28"/>
        </w:rPr>
        <w:t>e</w:t>
      </w:r>
      <w:r>
        <w:rPr>
          <w:sz w:val="28"/>
          <w:szCs w:val="28"/>
        </w:rPr>
        <w:t>rģijas pārvades sistēmu operatoru Eiropas tīkls un saskaņā ar Eiropas pārvades sistēmas operatoru līgumos noteiktos maksājumus (perimetra maksu)</w:t>
      </w:r>
      <w:r w:rsidR="00BC46B3">
        <w:rPr>
          <w:sz w:val="28"/>
          <w:szCs w:val="28"/>
        </w:rPr>
        <w:t>.</w:t>
      </w:r>
    </w:p>
    <w:p w:rsidR="00984048" w:rsidRDefault="00984048" w:rsidP="00984048">
      <w:pPr>
        <w:spacing w:after="0" w:line="240" w:lineRule="auto"/>
        <w:rPr>
          <w:rFonts w:ascii="Times New Roman" w:hAnsi="Times New Roman" w:cs="Times New Roman"/>
          <w:b/>
          <w:sz w:val="28"/>
          <w:szCs w:val="28"/>
          <w:lang w:val="lv-LV"/>
        </w:rPr>
      </w:pPr>
    </w:p>
    <w:p w:rsidR="0094730F" w:rsidRDefault="00D451A3" w:rsidP="00984048">
      <w:pPr>
        <w:spacing w:after="0" w:line="240" w:lineRule="auto"/>
        <w:rPr>
          <w:rFonts w:ascii="Times New Roman" w:hAnsi="Times New Roman" w:cs="Times New Roman"/>
          <w:b/>
          <w:sz w:val="28"/>
          <w:szCs w:val="28"/>
          <w:lang w:val="lv-LV"/>
        </w:rPr>
      </w:pPr>
      <w:r>
        <w:rPr>
          <w:rFonts w:ascii="Times New Roman" w:hAnsi="Times New Roman" w:cs="Times New Roman"/>
          <w:b/>
          <w:sz w:val="28"/>
          <w:szCs w:val="28"/>
          <w:lang w:val="lv-LV"/>
        </w:rPr>
        <w:t>16</w:t>
      </w:r>
      <w:r w:rsidR="00A41269">
        <w:rPr>
          <w:rFonts w:ascii="Times New Roman" w:hAnsi="Times New Roman" w:cs="Times New Roman"/>
          <w:b/>
          <w:sz w:val="28"/>
          <w:szCs w:val="28"/>
          <w:lang w:val="lv-LV"/>
        </w:rPr>
        <w:t>.</w:t>
      </w:r>
      <w:r w:rsidR="00984048" w:rsidRPr="00984048">
        <w:rPr>
          <w:rFonts w:ascii="Times New Roman" w:hAnsi="Times New Roman" w:cs="Times New Roman"/>
          <w:b/>
          <w:sz w:val="28"/>
          <w:szCs w:val="28"/>
          <w:lang w:val="lv-LV"/>
        </w:rPr>
        <w:t>Izteikt 19.pant</w:t>
      </w:r>
      <w:r w:rsidR="00267A09">
        <w:rPr>
          <w:rFonts w:ascii="Times New Roman" w:hAnsi="Times New Roman" w:cs="Times New Roman"/>
          <w:b/>
          <w:sz w:val="28"/>
          <w:szCs w:val="28"/>
          <w:lang w:val="lv-LV"/>
        </w:rPr>
        <w:t>u</w:t>
      </w:r>
      <w:r w:rsidR="00984048" w:rsidRPr="00984048">
        <w:rPr>
          <w:rFonts w:ascii="Times New Roman" w:hAnsi="Times New Roman" w:cs="Times New Roman"/>
          <w:b/>
          <w:sz w:val="28"/>
          <w:szCs w:val="28"/>
          <w:lang w:val="lv-LV"/>
        </w:rPr>
        <w:t xml:space="preserve">  šādā redakcijā:</w:t>
      </w:r>
    </w:p>
    <w:p w:rsidR="00187B12" w:rsidRDefault="00A41269">
      <w:pPr>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19.</w:t>
      </w:r>
      <w:r w:rsidR="00267A09" w:rsidRPr="00F532B0">
        <w:rPr>
          <w:rFonts w:ascii="Times New Roman" w:hAnsi="Times New Roman" w:cs="Times New Roman"/>
          <w:sz w:val="28"/>
          <w:szCs w:val="28"/>
          <w:lang w:val="lv-LV"/>
        </w:rPr>
        <w:t>Sadales sistēmas operatora neatkarība.</w:t>
      </w:r>
    </w:p>
    <w:p w:rsidR="00187B12" w:rsidRDefault="004E379C">
      <w:pPr>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(1)Sadales sistēmas operators ir atsevišķa kapitālsabiedrība un ir nošķirts no elektroenerģijas ražošanas, pārvades un tirdzniecības darbībām.</w:t>
      </w:r>
    </w:p>
    <w:p w:rsidR="00187B12" w:rsidRDefault="004E379C">
      <w:pPr>
        <w:pStyle w:val="naisf"/>
        <w:ind w:firstLine="0"/>
        <w:rPr>
          <w:sz w:val="28"/>
          <w:szCs w:val="28"/>
        </w:rPr>
      </w:pPr>
      <w:r>
        <w:rPr>
          <w:sz w:val="28"/>
          <w:szCs w:val="28"/>
        </w:rPr>
        <w:lastRenderedPageBreak/>
        <w:t>(2)</w:t>
      </w:r>
      <w:r w:rsidR="00FE6B45" w:rsidRPr="00FE6B45">
        <w:rPr>
          <w:sz w:val="28"/>
          <w:szCs w:val="28"/>
        </w:rPr>
        <w:t>Sadales sistēmas operatora neatkarību nodrošina, ievērojot šādus nosacījumus:</w:t>
      </w:r>
    </w:p>
    <w:p w:rsidR="00187B12" w:rsidRDefault="00A41269">
      <w:pPr>
        <w:pStyle w:val="naisf"/>
        <w:ind w:firstLine="0"/>
        <w:rPr>
          <w:sz w:val="28"/>
          <w:szCs w:val="28"/>
        </w:rPr>
      </w:pPr>
      <w:r>
        <w:rPr>
          <w:sz w:val="28"/>
          <w:szCs w:val="28"/>
        </w:rPr>
        <w:t>1)</w:t>
      </w:r>
      <w:r w:rsidR="00FE6B45" w:rsidRPr="00FE6B45">
        <w:rPr>
          <w:sz w:val="28"/>
          <w:szCs w:val="28"/>
        </w:rPr>
        <w:t>sadales sistēmas operatora padomes vai valdes locekļi, nedrīkst iesaistīties vertikāli integrēta elektroapgādes komersanta struktūrās, kas tieši vai netieši ikdienas darbībā ir atbildīgas par elektroenerģijas ražošanu, pārvadi un tirdzniecību;</w:t>
      </w:r>
    </w:p>
    <w:p w:rsidR="00187B12" w:rsidRDefault="00A41269">
      <w:pPr>
        <w:pStyle w:val="naisf"/>
        <w:ind w:firstLine="0"/>
        <w:rPr>
          <w:sz w:val="28"/>
          <w:szCs w:val="28"/>
        </w:rPr>
      </w:pPr>
      <w:r>
        <w:rPr>
          <w:sz w:val="28"/>
          <w:szCs w:val="28"/>
        </w:rPr>
        <w:t>2)</w:t>
      </w:r>
      <w:r w:rsidR="00FE6B45" w:rsidRPr="00FE6B45">
        <w:rPr>
          <w:sz w:val="28"/>
          <w:szCs w:val="28"/>
        </w:rPr>
        <w:t>sadales sistēmas operatora padomes un valdes locekļiem tiek nodrošinātas tiesības neatkarīgi no vertikāli integrēta elektroapgādes komersanta un valdošā uzņēmuma pieņemt lēmumus attiecībā uz aktīviem, kas nepieciešami sadales sistēmas ekspluatācijai, uzturēšanai vai attīstībai. Tas neliedz veidot attiecīgus koordinācijas mehānismus, lai nodrošinātu valdošā uzņēmuma ekonomisko un vadības uzraudzības tiesību aizsardzību attiecībā uz atdevi no sadales sistēmas operatora aktīviem. Valdošajam uzņēmumam ir atļauts apstiprināt sadales sistēmas operatora gada finanšu plānu vai tam līdzīgus finanšu plānošanas dokumentus un noteikt vispārīgus ierobežojumus attiecībā uz sadales sistēmas operatora parādsaistībām, bet nav atļauts dot norādes attiecībā uz ikdienas darbību un lēmumiem par sadales sistēmas būvniecību un ierīkošanu vai modernizāciju, ja šī būvniecība un ierīkošana vai modernizācija nepārsniedz apstiprinātā finanšu plāna vai tam līdzīgu finanšu plānošanas dokumentu noteikumu</w:t>
      </w:r>
      <w:r w:rsidR="00BC46B3">
        <w:rPr>
          <w:sz w:val="28"/>
          <w:szCs w:val="28"/>
        </w:rPr>
        <w:t>;</w:t>
      </w:r>
    </w:p>
    <w:p w:rsidR="00187B12" w:rsidRDefault="00FE6B45">
      <w:pPr>
        <w:pStyle w:val="naisf"/>
        <w:ind w:firstLine="0"/>
        <w:rPr>
          <w:sz w:val="28"/>
          <w:szCs w:val="28"/>
        </w:rPr>
      </w:pPr>
      <w:r w:rsidRPr="00FE6B45">
        <w:rPr>
          <w:sz w:val="28"/>
          <w:szCs w:val="28"/>
        </w:rPr>
        <w:t>3)sadales sistēmas operators izstrādā atbilstības programmu, kurā noteikti konkrētu darbinieku pienākumi un pasākumi, kas tiek veikti, lai nepieļautu diskriminējošu rīcību, un nodrošina pienācīgu kontroli pār tās ievērošanu. Sadales sistēmas operators katru gadu iesniedz regulatoram ziņojumu par veiktajiem pasākumiem un šo ziņojumu publicē regulatora noteiktajā kārtībā. Regulators pēc ziņojuma izvērtēšanas sniedz atzinumu par neatkarības nodrošināšanai veikto pasākumu pietiekamību. Regulatora atzinumā norādītos trūkumus sadales sistēmas operators novērš regulatora noteiktajā termiņā.</w:t>
      </w:r>
    </w:p>
    <w:p w:rsidR="00187B12" w:rsidRDefault="00A41269">
      <w:pPr>
        <w:pStyle w:val="naisf"/>
        <w:ind w:firstLine="0"/>
        <w:rPr>
          <w:sz w:val="28"/>
          <w:szCs w:val="28"/>
        </w:rPr>
      </w:pPr>
      <w:r>
        <w:rPr>
          <w:sz w:val="28"/>
          <w:szCs w:val="28"/>
        </w:rPr>
        <w:t>(3)</w:t>
      </w:r>
      <w:r w:rsidR="00F532B0" w:rsidRPr="00F532B0">
        <w:rPr>
          <w:sz w:val="28"/>
          <w:szCs w:val="28"/>
        </w:rPr>
        <w:t>Regulators nosaka kārtību, kādā iesniedz, publicē un izvērtē šā panta otrās daļas 3.punktā noteikto ziņojumu</w:t>
      </w:r>
      <w:r w:rsidR="00BC46B3">
        <w:rPr>
          <w:sz w:val="28"/>
          <w:szCs w:val="28"/>
        </w:rPr>
        <w:t>.</w:t>
      </w:r>
    </w:p>
    <w:p w:rsidR="00187B12" w:rsidRDefault="00A41269">
      <w:pPr>
        <w:pStyle w:val="naisf"/>
        <w:ind w:firstLine="0"/>
        <w:rPr>
          <w:sz w:val="28"/>
          <w:szCs w:val="28"/>
        </w:rPr>
      </w:pPr>
      <w:r>
        <w:rPr>
          <w:sz w:val="28"/>
          <w:szCs w:val="28"/>
        </w:rPr>
        <w:t>(4)</w:t>
      </w:r>
      <w:r w:rsidR="00FE6B45" w:rsidRPr="00FE6B45">
        <w:rPr>
          <w:sz w:val="28"/>
          <w:szCs w:val="28"/>
        </w:rPr>
        <w:t>Šā panta prasības nav attiecināmas uz to sadales sistēmu operatoriem, kurām ir pieslēgti mazāk nekā simt tūkstoši lietotāju, bet šiem operatoriem ir jānodrošina veicamo darbību grāmatvedības nodalīšana atbilstoši šā likuma 38. — 40.panta prasībām un funkcionālā nodalīšana, ievērojot šādas minimālās prasības:</w:t>
      </w:r>
    </w:p>
    <w:p w:rsidR="00187B12" w:rsidRDefault="00FE6B45">
      <w:pPr>
        <w:pStyle w:val="naisf"/>
        <w:ind w:firstLine="0"/>
        <w:rPr>
          <w:sz w:val="28"/>
          <w:szCs w:val="28"/>
        </w:rPr>
      </w:pPr>
      <w:r w:rsidRPr="00FE6B45">
        <w:rPr>
          <w:sz w:val="28"/>
          <w:szCs w:val="28"/>
        </w:rPr>
        <w:t>1)jāizveido atsevišķas struktūrvienības, kas atbild par elektroenerģijas sadali un tirdzniecību un darbojas kā atsevišķi peļņas centri;</w:t>
      </w:r>
    </w:p>
    <w:p w:rsidR="00187B12" w:rsidRDefault="00FE6B45">
      <w:pPr>
        <w:pStyle w:val="naisf"/>
        <w:ind w:firstLine="0"/>
        <w:rPr>
          <w:sz w:val="28"/>
          <w:szCs w:val="28"/>
        </w:rPr>
      </w:pPr>
      <w:r w:rsidRPr="00FE6B45">
        <w:rPr>
          <w:sz w:val="28"/>
          <w:szCs w:val="28"/>
        </w:rPr>
        <w:t>2)jānoslēdz ar struktūrvienību vadītājiem darba līgumi, kuros norādīti precīzi un nepārprotami iemesli šo līgumu pārtraukšanai;</w:t>
      </w:r>
    </w:p>
    <w:p w:rsidR="00187B12" w:rsidRDefault="00FE6B45">
      <w:pPr>
        <w:pStyle w:val="naisf"/>
        <w:ind w:firstLine="0"/>
        <w:rPr>
          <w:sz w:val="28"/>
          <w:szCs w:val="28"/>
        </w:rPr>
      </w:pPr>
      <w:r w:rsidRPr="00FE6B45">
        <w:rPr>
          <w:sz w:val="28"/>
          <w:szCs w:val="28"/>
        </w:rPr>
        <w:t>3)sadales struktūrvienības vadība nedrīkst pildīt pienākumus, kas saistīti ar tirdzniecības struktūrvienības darbu, un otrādi;</w:t>
      </w:r>
    </w:p>
    <w:p w:rsidR="00187B12" w:rsidRDefault="00FE6B45">
      <w:pPr>
        <w:pStyle w:val="naisf"/>
        <w:ind w:firstLine="0"/>
        <w:rPr>
          <w:sz w:val="28"/>
          <w:szCs w:val="28"/>
        </w:rPr>
      </w:pPr>
      <w:r w:rsidRPr="00FE6B45">
        <w:rPr>
          <w:sz w:val="28"/>
          <w:szCs w:val="28"/>
        </w:rPr>
        <w:lastRenderedPageBreak/>
        <w:t>4)iespēju robežās jānovērš apstākļi, kas var stimulēt darbinieku rotāciju starp struktūrvienībām</w:t>
      </w:r>
      <w:r w:rsidR="00BC46B3">
        <w:rPr>
          <w:sz w:val="28"/>
          <w:szCs w:val="28"/>
        </w:rPr>
        <w:t>.</w:t>
      </w:r>
    </w:p>
    <w:p w:rsidR="00A66789" w:rsidRPr="00A66789" w:rsidRDefault="00A66789" w:rsidP="00A66789">
      <w:pPr>
        <w:pStyle w:val="naisf"/>
        <w:spacing w:before="0" w:after="0"/>
        <w:ind w:firstLine="0"/>
        <w:rPr>
          <w:sz w:val="28"/>
          <w:szCs w:val="28"/>
        </w:rPr>
      </w:pPr>
    </w:p>
    <w:p w:rsidR="00083E0B" w:rsidRPr="005869A4" w:rsidRDefault="00D451A3" w:rsidP="00083E0B">
      <w:pPr>
        <w:rPr>
          <w:rFonts w:ascii="Times New Roman" w:hAnsi="Times New Roman" w:cs="Times New Roman"/>
          <w:b/>
          <w:sz w:val="28"/>
          <w:szCs w:val="28"/>
          <w:lang w:val="lv-LV"/>
        </w:rPr>
      </w:pPr>
      <w:r>
        <w:rPr>
          <w:rFonts w:ascii="Times New Roman" w:hAnsi="Times New Roman" w:cs="Times New Roman"/>
          <w:b/>
          <w:sz w:val="28"/>
          <w:szCs w:val="28"/>
          <w:lang w:val="lv-LV"/>
        </w:rPr>
        <w:t>17</w:t>
      </w:r>
      <w:r w:rsidR="00F57CA3" w:rsidRPr="005869A4">
        <w:rPr>
          <w:rFonts w:ascii="Times New Roman" w:hAnsi="Times New Roman" w:cs="Times New Roman"/>
          <w:b/>
          <w:sz w:val="28"/>
          <w:szCs w:val="28"/>
          <w:lang w:val="lv-LV"/>
        </w:rPr>
        <w:t>.</w:t>
      </w:r>
      <w:r w:rsidR="00083E0B" w:rsidRPr="005869A4">
        <w:rPr>
          <w:rFonts w:ascii="Times New Roman" w:hAnsi="Times New Roman" w:cs="Times New Roman"/>
          <w:b/>
          <w:sz w:val="28"/>
          <w:szCs w:val="28"/>
          <w:lang w:val="lv-LV"/>
        </w:rPr>
        <w:t xml:space="preserve">Papildināt likumu ar </w:t>
      </w:r>
      <w:r w:rsidR="009352A0" w:rsidRPr="005869A4">
        <w:rPr>
          <w:rFonts w:ascii="Times New Roman" w:hAnsi="Times New Roman" w:cs="Times New Roman"/>
          <w:b/>
          <w:sz w:val="28"/>
          <w:szCs w:val="28"/>
          <w:lang w:val="lv-LV"/>
        </w:rPr>
        <w:t xml:space="preserve">jaunu </w:t>
      </w:r>
      <w:r w:rsidR="00083E0B" w:rsidRPr="005869A4">
        <w:rPr>
          <w:rFonts w:ascii="Times New Roman" w:hAnsi="Times New Roman" w:cs="Times New Roman"/>
          <w:b/>
          <w:sz w:val="28"/>
          <w:szCs w:val="28"/>
          <w:lang w:val="lv-LV"/>
        </w:rPr>
        <w:t>nodaļu šādā redakcijā:</w:t>
      </w:r>
    </w:p>
    <w:p w:rsidR="003222F5" w:rsidRPr="00B752F9" w:rsidRDefault="00D037CF" w:rsidP="00D037CF">
      <w:pPr>
        <w:jc w:val="center"/>
        <w:rPr>
          <w:rFonts w:ascii="Times New Roman" w:hAnsi="Times New Roman" w:cs="Times New Roman"/>
          <w:b/>
          <w:sz w:val="28"/>
          <w:szCs w:val="28"/>
          <w:lang w:val="lv-LV"/>
        </w:rPr>
      </w:pPr>
      <w:r w:rsidRPr="00B752F9">
        <w:rPr>
          <w:rFonts w:ascii="Times New Roman" w:hAnsi="Times New Roman" w:cs="Times New Roman"/>
          <w:b/>
          <w:sz w:val="28"/>
          <w:szCs w:val="28"/>
          <w:lang w:val="lv-LV"/>
        </w:rPr>
        <w:t>V</w:t>
      </w:r>
      <w:r w:rsidRPr="00B752F9">
        <w:rPr>
          <w:rFonts w:ascii="Times New Roman" w:hAnsi="Times New Roman" w:cs="Times New Roman"/>
          <w:b/>
          <w:sz w:val="28"/>
          <w:szCs w:val="28"/>
          <w:vertAlign w:val="superscript"/>
          <w:lang w:val="lv-LV"/>
        </w:rPr>
        <w:t xml:space="preserve">1. </w:t>
      </w:r>
      <w:r w:rsidRPr="00B752F9">
        <w:rPr>
          <w:rFonts w:ascii="Times New Roman" w:hAnsi="Times New Roman" w:cs="Times New Roman"/>
          <w:b/>
          <w:sz w:val="28"/>
          <w:szCs w:val="28"/>
          <w:lang w:val="lv-LV"/>
        </w:rPr>
        <w:t xml:space="preserve">Nodaļa. </w:t>
      </w:r>
      <w:r w:rsidR="009C5119" w:rsidRPr="00D921B8">
        <w:rPr>
          <w:rFonts w:ascii="Times New Roman" w:hAnsi="Times New Roman" w:cs="Times New Roman"/>
          <w:b/>
          <w:sz w:val="28"/>
          <w:szCs w:val="28"/>
          <w:lang w:val="lv-LV"/>
        </w:rPr>
        <w:t>Elektroenerģijas sistēm</w:t>
      </w:r>
      <w:r w:rsidR="003915A2">
        <w:rPr>
          <w:rFonts w:ascii="Times New Roman" w:hAnsi="Times New Roman" w:cs="Times New Roman"/>
          <w:b/>
          <w:sz w:val="28"/>
          <w:szCs w:val="28"/>
          <w:lang w:val="lv-LV"/>
        </w:rPr>
        <w:t>as</w:t>
      </w:r>
      <w:r w:rsidRPr="00D921B8">
        <w:rPr>
          <w:rFonts w:ascii="Times New Roman" w:hAnsi="Times New Roman" w:cs="Times New Roman"/>
          <w:b/>
          <w:sz w:val="28"/>
          <w:szCs w:val="28"/>
          <w:lang w:val="lv-LV"/>
        </w:rPr>
        <w:t xml:space="preserve"> </w:t>
      </w:r>
      <w:r w:rsidR="00CC1346" w:rsidRPr="00D921B8">
        <w:rPr>
          <w:rFonts w:ascii="Times New Roman" w:hAnsi="Times New Roman" w:cs="Times New Roman"/>
          <w:b/>
          <w:sz w:val="28"/>
          <w:szCs w:val="28"/>
          <w:lang w:val="lv-LV"/>
        </w:rPr>
        <w:t>īpašnieks</w:t>
      </w:r>
    </w:p>
    <w:p w:rsidR="00CC1346" w:rsidRPr="00D921B8" w:rsidRDefault="00D037CF" w:rsidP="00D037CF">
      <w:pPr>
        <w:pStyle w:val="naisf"/>
        <w:rPr>
          <w:b/>
          <w:sz w:val="28"/>
          <w:szCs w:val="28"/>
        </w:rPr>
      </w:pPr>
      <w:r w:rsidRPr="00B752F9">
        <w:rPr>
          <w:b/>
          <w:sz w:val="28"/>
          <w:szCs w:val="28"/>
        </w:rPr>
        <w:t>21.</w:t>
      </w:r>
      <w:r w:rsidRPr="00B752F9">
        <w:rPr>
          <w:b/>
          <w:sz w:val="28"/>
          <w:szCs w:val="28"/>
          <w:vertAlign w:val="superscript"/>
        </w:rPr>
        <w:t>1</w:t>
      </w:r>
      <w:r w:rsidR="00075BAA">
        <w:rPr>
          <w:b/>
          <w:sz w:val="28"/>
          <w:szCs w:val="28"/>
        </w:rPr>
        <w:t xml:space="preserve"> pants.</w:t>
      </w:r>
      <w:r w:rsidRPr="00B752F9">
        <w:rPr>
          <w:b/>
          <w:sz w:val="28"/>
          <w:szCs w:val="28"/>
        </w:rPr>
        <w:t xml:space="preserve"> </w:t>
      </w:r>
      <w:bookmarkStart w:id="4" w:name="bkm11"/>
      <w:r w:rsidR="009C5119" w:rsidRPr="00D921B8">
        <w:rPr>
          <w:b/>
          <w:sz w:val="28"/>
          <w:szCs w:val="28"/>
        </w:rPr>
        <w:t>Elektroenerģijas sistēm</w:t>
      </w:r>
      <w:r w:rsidR="003915A2">
        <w:rPr>
          <w:b/>
          <w:sz w:val="28"/>
          <w:szCs w:val="28"/>
        </w:rPr>
        <w:t>as</w:t>
      </w:r>
      <w:r w:rsidR="00CC1346" w:rsidRPr="00D921B8">
        <w:rPr>
          <w:b/>
          <w:sz w:val="28"/>
          <w:szCs w:val="28"/>
        </w:rPr>
        <w:t xml:space="preserve"> </w:t>
      </w:r>
      <w:r w:rsidR="00075BAA">
        <w:rPr>
          <w:b/>
          <w:sz w:val="28"/>
          <w:szCs w:val="28"/>
        </w:rPr>
        <w:t>īpašnieks</w:t>
      </w:r>
    </w:p>
    <w:p w:rsidR="00D037CF" w:rsidRPr="00D921B8" w:rsidRDefault="00CC1346" w:rsidP="002F7408">
      <w:pPr>
        <w:pStyle w:val="naisf"/>
        <w:ind w:firstLine="0"/>
        <w:rPr>
          <w:sz w:val="28"/>
          <w:szCs w:val="28"/>
        </w:rPr>
      </w:pPr>
      <w:r w:rsidRPr="00D921B8">
        <w:rPr>
          <w:sz w:val="28"/>
          <w:szCs w:val="28"/>
        </w:rPr>
        <w:t>(1)</w:t>
      </w:r>
      <w:r w:rsidR="009C5119" w:rsidRPr="00D921B8">
        <w:rPr>
          <w:sz w:val="28"/>
          <w:szCs w:val="28"/>
        </w:rPr>
        <w:t>Elektroenerģijas sistēm</w:t>
      </w:r>
      <w:r w:rsidR="003915A2">
        <w:rPr>
          <w:sz w:val="28"/>
          <w:szCs w:val="28"/>
        </w:rPr>
        <w:t>as</w:t>
      </w:r>
      <w:r w:rsidR="00D037CF" w:rsidRPr="00D921B8">
        <w:rPr>
          <w:sz w:val="28"/>
          <w:szCs w:val="28"/>
        </w:rPr>
        <w:t xml:space="preserve"> </w:t>
      </w:r>
      <w:r w:rsidR="00224DC3" w:rsidRPr="00D921B8">
        <w:rPr>
          <w:sz w:val="28"/>
          <w:szCs w:val="28"/>
        </w:rPr>
        <w:t>īpa</w:t>
      </w:r>
      <w:r w:rsidRPr="00D921B8">
        <w:rPr>
          <w:sz w:val="28"/>
          <w:szCs w:val="28"/>
        </w:rPr>
        <w:t>šnieks</w:t>
      </w:r>
      <w:r w:rsidR="00D037CF" w:rsidRPr="00D921B8">
        <w:rPr>
          <w:sz w:val="28"/>
          <w:szCs w:val="28"/>
        </w:rPr>
        <w:t xml:space="preserve"> ir atsevišķa kapitālsabiedrība, kura </w:t>
      </w:r>
      <w:r w:rsidR="005112CF">
        <w:rPr>
          <w:sz w:val="28"/>
          <w:szCs w:val="28"/>
        </w:rPr>
        <w:t>atrodas</w:t>
      </w:r>
      <w:r w:rsidR="00D037CF" w:rsidRPr="00D921B8">
        <w:rPr>
          <w:sz w:val="28"/>
          <w:szCs w:val="28"/>
        </w:rPr>
        <w:t xml:space="preserve"> vertikāli integrēta elektroapgādes komersanta sastāvā, un ir nošķirta no elektroenerģijas ražošanas</w:t>
      </w:r>
      <w:r w:rsidR="00455B23">
        <w:rPr>
          <w:sz w:val="28"/>
          <w:szCs w:val="28"/>
        </w:rPr>
        <w:t>,</w:t>
      </w:r>
      <w:r w:rsidR="00D037CF" w:rsidRPr="00D921B8">
        <w:rPr>
          <w:sz w:val="28"/>
          <w:szCs w:val="28"/>
        </w:rPr>
        <w:t xml:space="preserve"> tirdzniecības </w:t>
      </w:r>
      <w:r w:rsidR="00455B23">
        <w:rPr>
          <w:sz w:val="28"/>
          <w:szCs w:val="28"/>
        </w:rPr>
        <w:t xml:space="preserve">vai sadales </w:t>
      </w:r>
      <w:r w:rsidR="00D037CF" w:rsidRPr="00D921B8">
        <w:rPr>
          <w:sz w:val="28"/>
          <w:szCs w:val="28"/>
        </w:rPr>
        <w:t>darbībām.</w:t>
      </w:r>
    </w:p>
    <w:p w:rsidR="00D037CF" w:rsidRPr="00D921B8" w:rsidRDefault="00BF4071" w:rsidP="002F7408">
      <w:pPr>
        <w:pStyle w:val="naisf"/>
        <w:ind w:firstLine="0"/>
        <w:rPr>
          <w:sz w:val="28"/>
          <w:szCs w:val="28"/>
        </w:rPr>
      </w:pPr>
      <w:r w:rsidRPr="00D921B8">
        <w:rPr>
          <w:sz w:val="28"/>
          <w:szCs w:val="28"/>
        </w:rPr>
        <w:t>(2</w:t>
      </w:r>
      <w:r w:rsidR="00102B43">
        <w:rPr>
          <w:sz w:val="28"/>
          <w:szCs w:val="28"/>
        </w:rPr>
        <w:t>)</w:t>
      </w:r>
      <w:r w:rsidR="005112CF">
        <w:rPr>
          <w:sz w:val="28"/>
          <w:szCs w:val="28"/>
        </w:rPr>
        <w:t>E</w:t>
      </w:r>
      <w:r w:rsidR="009C5119" w:rsidRPr="00D921B8">
        <w:rPr>
          <w:sz w:val="28"/>
          <w:szCs w:val="28"/>
        </w:rPr>
        <w:t>lektroenerģijas sistēm</w:t>
      </w:r>
      <w:r w:rsidR="003915A2">
        <w:rPr>
          <w:sz w:val="28"/>
          <w:szCs w:val="28"/>
        </w:rPr>
        <w:t>as</w:t>
      </w:r>
      <w:r w:rsidR="009C5119" w:rsidRPr="00D921B8">
        <w:rPr>
          <w:sz w:val="28"/>
          <w:szCs w:val="28"/>
        </w:rPr>
        <w:t xml:space="preserve"> </w:t>
      </w:r>
      <w:r w:rsidR="00CC1346" w:rsidRPr="00D921B8">
        <w:rPr>
          <w:sz w:val="28"/>
          <w:szCs w:val="28"/>
        </w:rPr>
        <w:t>īp</w:t>
      </w:r>
      <w:r w:rsidR="005112CF">
        <w:rPr>
          <w:sz w:val="28"/>
          <w:szCs w:val="28"/>
        </w:rPr>
        <w:t>ašnieka</w:t>
      </w:r>
      <w:r w:rsidR="008D16AE" w:rsidRPr="00D921B8">
        <w:rPr>
          <w:sz w:val="28"/>
          <w:szCs w:val="28"/>
        </w:rPr>
        <w:t xml:space="preserve"> </w:t>
      </w:r>
      <w:r w:rsidR="00D037CF" w:rsidRPr="00D921B8">
        <w:rPr>
          <w:sz w:val="28"/>
          <w:szCs w:val="28"/>
        </w:rPr>
        <w:t xml:space="preserve">neatkarību nodrošina, </w:t>
      </w:r>
      <w:r w:rsidR="00574DE1" w:rsidRPr="00D921B8">
        <w:rPr>
          <w:sz w:val="28"/>
          <w:szCs w:val="28"/>
        </w:rPr>
        <w:t>elektroenerģijas sistēm</w:t>
      </w:r>
      <w:r w:rsidR="003915A2">
        <w:rPr>
          <w:sz w:val="28"/>
          <w:szCs w:val="28"/>
        </w:rPr>
        <w:t>as</w:t>
      </w:r>
      <w:r w:rsidR="00574DE1" w:rsidRPr="00D921B8">
        <w:rPr>
          <w:sz w:val="28"/>
          <w:szCs w:val="28"/>
        </w:rPr>
        <w:t xml:space="preserve"> </w:t>
      </w:r>
      <w:r w:rsidR="00E93120" w:rsidRPr="00D921B8">
        <w:rPr>
          <w:sz w:val="28"/>
          <w:szCs w:val="28"/>
        </w:rPr>
        <w:t>īpašnieka</w:t>
      </w:r>
      <w:r w:rsidR="00F80431" w:rsidRPr="00D921B8">
        <w:rPr>
          <w:sz w:val="28"/>
          <w:szCs w:val="28"/>
        </w:rPr>
        <w:t xml:space="preserve"> </w:t>
      </w:r>
      <w:r w:rsidR="00A8489E">
        <w:rPr>
          <w:sz w:val="28"/>
          <w:szCs w:val="28"/>
        </w:rPr>
        <w:t xml:space="preserve">padomes un </w:t>
      </w:r>
      <w:r w:rsidR="00455B23">
        <w:rPr>
          <w:sz w:val="28"/>
          <w:szCs w:val="28"/>
        </w:rPr>
        <w:t>valdes locekļi vienlaicīgi</w:t>
      </w:r>
      <w:r w:rsidR="00D037CF" w:rsidRPr="00D921B8">
        <w:rPr>
          <w:sz w:val="28"/>
          <w:szCs w:val="28"/>
        </w:rPr>
        <w:t xml:space="preserve">, </w:t>
      </w:r>
      <w:r w:rsidR="00455B23">
        <w:rPr>
          <w:sz w:val="28"/>
          <w:szCs w:val="28"/>
        </w:rPr>
        <w:t>nedarbojas</w:t>
      </w:r>
      <w:r w:rsidR="00455B23" w:rsidRPr="00D921B8">
        <w:rPr>
          <w:sz w:val="28"/>
          <w:szCs w:val="28"/>
        </w:rPr>
        <w:t xml:space="preserve"> </w:t>
      </w:r>
      <w:r w:rsidR="00D037CF" w:rsidRPr="00D921B8">
        <w:rPr>
          <w:sz w:val="28"/>
          <w:szCs w:val="28"/>
        </w:rPr>
        <w:t>vertikāli integrēta elektroapgādes komersanta struktūrās, kas tieši vai netieši ikdienas darbībā ir atbildīgas</w:t>
      </w:r>
      <w:r w:rsidR="003915A2">
        <w:rPr>
          <w:sz w:val="28"/>
          <w:szCs w:val="28"/>
        </w:rPr>
        <w:t xml:space="preserve"> par elektroenerģijas ražošanas</w:t>
      </w:r>
      <w:r w:rsidR="00E93120" w:rsidRPr="00D921B8">
        <w:rPr>
          <w:sz w:val="28"/>
          <w:szCs w:val="28"/>
        </w:rPr>
        <w:t xml:space="preserve">, </w:t>
      </w:r>
      <w:r w:rsidR="003915A2">
        <w:rPr>
          <w:sz w:val="28"/>
          <w:szCs w:val="28"/>
        </w:rPr>
        <w:t>tirdzniecības</w:t>
      </w:r>
      <w:r w:rsidR="00A8489E">
        <w:rPr>
          <w:sz w:val="28"/>
          <w:szCs w:val="28"/>
        </w:rPr>
        <w:t xml:space="preserve"> vai sadales </w:t>
      </w:r>
      <w:r w:rsidR="00BC46B3">
        <w:rPr>
          <w:sz w:val="28"/>
          <w:szCs w:val="28"/>
        </w:rPr>
        <w:t>darbībām.</w:t>
      </w:r>
    </w:p>
    <w:p w:rsidR="00F80431" w:rsidRPr="00B752F9" w:rsidRDefault="005112CF" w:rsidP="002F7408">
      <w:pPr>
        <w:pStyle w:val="naisf"/>
        <w:ind w:firstLine="0"/>
        <w:rPr>
          <w:sz w:val="28"/>
          <w:szCs w:val="28"/>
        </w:rPr>
      </w:pPr>
      <w:r w:rsidRPr="00D921B8">
        <w:rPr>
          <w:sz w:val="28"/>
          <w:szCs w:val="28"/>
        </w:rPr>
        <w:t xml:space="preserve"> </w:t>
      </w:r>
      <w:r w:rsidR="009352A0" w:rsidRPr="00D921B8">
        <w:rPr>
          <w:sz w:val="28"/>
          <w:szCs w:val="28"/>
        </w:rPr>
        <w:t>(3)</w:t>
      </w:r>
      <w:r w:rsidR="00574DE1" w:rsidRPr="00D921B8">
        <w:rPr>
          <w:sz w:val="28"/>
          <w:szCs w:val="28"/>
        </w:rPr>
        <w:t>Elektroenerģijas sistēm</w:t>
      </w:r>
      <w:r w:rsidR="003915A2">
        <w:rPr>
          <w:sz w:val="28"/>
          <w:szCs w:val="28"/>
        </w:rPr>
        <w:t>as</w:t>
      </w:r>
      <w:r w:rsidR="00574DE1" w:rsidRPr="00D921B8">
        <w:rPr>
          <w:sz w:val="28"/>
          <w:szCs w:val="28"/>
        </w:rPr>
        <w:t xml:space="preserve"> </w:t>
      </w:r>
      <w:r w:rsidR="00CC1346" w:rsidRPr="00D921B8">
        <w:rPr>
          <w:sz w:val="28"/>
          <w:szCs w:val="28"/>
        </w:rPr>
        <w:t>īpašnieks</w:t>
      </w:r>
      <w:r w:rsidR="00F80431" w:rsidRPr="00D921B8">
        <w:rPr>
          <w:sz w:val="28"/>
          <w:szCs w:val="28"/>
        </w:rPr>
        <w:t xml:space="preserve"> izstrādā atbilstības programmu, kurā noteikti konkrētu darbinieku pienākumi un pasākumi, kas tiek veikti, lai nepieļautu nevienlīdzīgu attieksmi, un nodrošina pienācīgu kontroli pār tās ievērošanu. </w:t>
      </w:r>
      <w:r w:rsidR="00574DE1" w:rsidRPr="00D921B8">
        <w:rPr>
          <w:sz w:val="28"/>
          <w:szCs w:val="28"/>
        </w:rPr>
        <w:t>Elektroenerģijas sistēm</w:t>
      </w:r>
      <w:r w:rsidR="003915A2">
        <w:rPr>
          <w:sz w:val="28"/>
          <w:szCs w:val="28"/>
        </w:rPr>
        <w:t>as</w:t>
      </w:r>
      <w:r w:rsidR="00574DE1" w:rsidRPr="00D921B8">
        <w:rPr>
          <w:sz w:val="28"/>
          <w:szCs w:val="28"/>
        </w:rPr>
        <w:t xml:space="preserve"> </w:t>
      </w:r>
      <w:r w:rsidR="00CC1346" w:rsidRPr="00D921B8">
        <w:rPr>
          <w:sz w:val="28"/>
          <w:szCs w:val="28"/>
        </w:rPr>
        <w:t>īpašnieks</w:t>
      </w:r>
      <w:r w:rsidR="00F80431" w:rsidRPr="00D921B8">
        <w:rPr>
          <w:sz w:val="28"/>
          <w:szCs w:val="28"/>
        </w:rPr>
        <w:t xml:space="preserve"> iesniedz regulatoram ziņojumu par veiktajiem pasākumiem un šo ziņojumu publicē regulatora noteiktajā kārtībā. Regulators pēc ziņojuma izvērtēšanas sniedz atzinumu par neatkarības nodrošināšanai veikto pasākumu pietiekamību. Regulatora atzinumā norādītos trūkumus </w:t>
      </w:r>
      <w:r w:rsidR="00574DE1" w:rsidRPr="00D921B8">
        <w:rPr>
          <w:sz w:val="28"/>
          <w:szCs w:val="28"/>
        </w:rPr>
        <w:t>elektroenerģijas sistēm</w:t>
      </w:r>
      <w:r w:rsidR="003915A2">
        <w:rPr>
          <w:sz w:val="28"/>
          <w:szCs w:val="28"/>
        </w:rPr>
        <w:t>as</w:t>
      </w:r>
      <w:r w:rsidR="00574DE1" w:rsidRPr="00D921B8">
        <w:rPr>
          <w:sz w:val="28"/>
          <w:szCs w:val="28"/>
        </w:rPr>
        <w:t xml:space="preserve"> </w:t>
      </w:r>
      <w:r w:rsidR="00CC1346" w:rsidRPr="00D921B8">
        <w:rPr>
          <w:sz w:val="28"/>
          <w:szCs w:val="28"/>
        </w:rPr>
        <w:t>īpašnieks</w:t>
      </w:r>
      <w:r w:rsidR="00F80431" w:rsidRPr="00B752F9">
        <w:rPr>
          <w:sz w:val="28"/>
          <w:szCs w:val="28"/>
        </w:rPr>
        <w:t xml:space="preserve"> novērš regulatora noteiktajā termiņā.</w:t>
      </w:r>
    </w:p>
    <w:p w:rsidR="00CC4809" w:rsidRPr="00B752F9" w:rsidRDefault="00A41269" w:rsidP="00A66789">
      <w:pPr>
        <w:pStyle w:val="naisf"/>
        <w:spacing w:before="120" w:after="120"/>
        <w:ind w:firstLine="0"/>
        <w:rPr>
          <w:b/>
          <w:sz w:val="28"/>
          <w:szCs w:val="28"/>
        </w:rPr>
      </w:pPr>
      <w:r>
        <w:rPr>
          <w:sz w:val="28"/>
          <w:szCs w:val="28"/>
        </w:rPr>
        <w:t>(4)</w:t>
      </w:r>
      <w:r w:rsidR="00E93120">
        <w:rPr>
          <w:sz w:val="28"/>
          <w:szCs w:val="28"/>
        </w:rPr>
        <w:t>Regulators nosaka kārtību, kādā iesniedz, publicē un izvērtē šā panta trešajā daļā noteikto ziņojumu.</w:t>
      </w:r>
    </w:p>
    <w:p w:rsidR="004C5C38" w:rsidRPr="00D921B8" w:rsidRDefault="00CF4F4B" w:rsidP="00F80431">
      <w:pPr>
        <w:pStyle w:val="naisf"/>
        <w:rPr>
          <w:b/>
          <w:sz w:val="28"/>
          <w:szCs w:val="28"/>
        </w:rPr>
      </w:pPr>
      <w:r>
        <w:rPr>
          <w:b/>
          <w:sz w:val="28"/>
          <w:szCs w:val="28"/>
        </w:rPr>
        <w:t>21</w:t>
      </w:r>
      <w:r w:rsidR="004C5C38" w:rsidRPr="00F2524C">
        <w:rPr>
          <w:b/>
          <w:sz w:val="28"/>
          <w:szCs w:val="28"/>
        </w:rPr>
        <w:t>.</w:t>
      </w:r>
      <w:r w:rsidR="004C5C38" w:rsidRPr="00F2524C">
        <w:rPr>
          <w:b/>
          <w:sz w:val="28"/>
          <w:szCs w:val="28"/>
          <w:vertAlign w:val="superscript"/>
        </w:rPr>
        <w:t xml:space="preserve">2. </w:t>
      </w:r>
      <w:r w:rsidR="00075BAA">
        <w:rPr>
          <w:b/>
          <w:sz w:val="28"/>
          <w:szCs w:val="28"/>
        </w:rPr>
        <w:t xml:space="preserve">pants. </w:t>
      </w:r>
      <w:r w:rsidR="00574DE1" w:rsidRPr="00D921B8">
        <w:rPr>
          <w:b/>
          <w:sz w:val="28"/>
          <w:szCs w:val="28"/>
        </w:rPr>
        <w:t>Elektroenerģijas sistēm</w:t>
      </w:r>
      <w:r w:rsidR="003915A2">
        <w:rPr>
          <w:b/>
          <w:sz w:val="28"/>
          <w:szCs w:val="28"/>
        </w:rPr>
        <w:t>as</w:t>
      </w:r>
      <w:r w:rsidR="00574DE1" w:rsidRPr="00D921B8">
        <w:rPr>
          <w:b/>
          <w:sz w:val="28"/>
          <w:szCs w:val="28"/>
        </w:rPr>
        <w:t xml:space="preserve"> </w:t>
      </w:r>
      <w:r w:rsidR="004C5C38" w:rsidRPr="00D921B8">
        <w:rPr>
          <w:b/>
          <w:sz w:val="28"/>
          <w:szCs w:val="28"/>
        </w:rPr>
        <w:t xml:space="preserve">īpašnieka </w:t>
      </w:r>
      <w:r w:rsidR="00075BAA">
        <w:rPr>
          <w:b/>
          <w:sz w:val="28"/>
          <w:szCs w:val="28"/>
        </w:rPr>
        <w:t>atbildība</w:t>
      </w:r>
    </w:p>
    <w:p w:rsidR="00BA54A6" w:rsidRPr="00D921B8" w:rsidRDefault="00224DC3" w:rsidP="002F7408">
      <w:pPr>
        <w:pStyle w:val="naisf"/>
        <w:ind w:firstLine="0"/>
        <w:rPr>
          <w:sz w:val="28"/>
          <w:szCs w:val="28"/>
        </w:rPr>
      </w:pPr>
      <w:r w:rsidRPr="00D921B8">
        <w:rPr>
          <w:sz w:val="28"/>
          <w:szCs w:val="28"/>
        </w:rPr>
        <w:t>(1)</w:t>
      </w:r>
      <w:r w:rsidR="00574DE1" w:rsidRPr="00D921B8">
        <w:rPr>
          <w:sz w:val="28"/>
          <w:szCs w:val="28"/>
        </w:rPr>
        <w:t>Elektroenerģijas sistēm</w:t>
      </w:r>
      <w:r w:rsidR="003915A2">
        <w:rPr>
          <w:sz w:val="28"/>
          <w:szCs w:val="28"/>
        </w:rPr>
        <w:t>as</w:t>
      </w:r>
      <w:r w:rsidR="00574DE1" w:rsidRPr="00D921B8">
        <w:rPr>
          <w:sz w:val="28"/>
          <w:szCs w:val="28"/>
        </w:rPr>
        <w:t xml:space="preserve"> </w:t>
      </w:r>
      <w:r w:rsidR="00BA54A6" w:rsidRPr="00D921B8">
        <w:rPr>
          <w:sz w:val="28"/>
          <w:szCs w:val="28"/>
        </w:rPr>
        <w:t>īpašnieks sadarb</w:t>
      </w:r>
      <w:r w:rsidR="00574DE1" w:rsidRPr="00D921B8">
        <w:rPr>
          <w:sz w:val="28"/>
          <w:szCs w:val="28"/>
        </w:rPr>
        <w:t xml:space="preserve">ojas </w:t>
      </w:r>
      <w:r w:rsidR="00BA54A6" w:rsidRPr="00D921B8">
        <w:rPr>
          <w:sz w:val="28"/>
          <w:szCs w:val="28"/>
        </w:rPr>
        <w:t>ar pārvades sistēmas operatoru</w:t>
      </w:r>
      <w:r w:rsidR="00A8489E">
        <w:rPr>
          <w:sz w:val="28"/>
          <w:szCs w:val="28"/>
        </w:rPr>
        <w:t xml:space="preserve"> un sniedz tam</w:t>
      </w:r>
      <w:r w:rsidR="00BA54A6" w:rsidRPr="00D921B8">
        <w:rPr>
          <w:sz w:val="28"/>
          <w:szCs w:val="28"/>
        </w:rPr>
        <w:t xml:space="preserve"> </w:t>
      </w:r>
      <w:r w:rsidR="00A8489E">
        <w:rPr>
          <w:sz w:val="28"/>
          <w:szCs w:val="28"/>
        </w:rPr>
        <w:t xml:space="preserve">pārvades sistēmas operatora </w:t>
      </w:r>
      <w:r w:rsidR="00574DE1" w:rsidRPr="00D921B8">
        <w:rPr>
          <w:sz w:val="28"/>
          <w:szCs w:val="28"/>
        </w:rPr>
        <w:t>pienākumu veikšanai</w:t>
      </w:r>
      <w:r w:rsidR="00BA54A6" w:rsidRPr="00D921B8">
        <w:rPr>
          <w:sz w:val="28"/>
          <w:szCs w:val="28"/>
        </w:rPr>
        <w:t xml:space="preserve"> informāciju</w:t>
      </w:r>
      <w:r w:rsidR="00A8489E">
        <w:rPr>
          <w:sz w:val="28"/>
          <w:szCs w:val="28"/>
        </w:rPr>
        <w:t>;</w:t>
      </w:r>
    </w:p>
    <w:p w:rsidR="005E32CC" w:rsidRPr="00D921B8" w:rsidRDefault="005E32CC" w:rsidP="002F7408">
      <w:pPr>
        <w:pStyle w:val="NormalWeb"/>
        <w:shd w:val="clear" w:color="auto" w:fill="FEFAEB"/>
        <w:ind w:left="0" w:right="0"/>
        <w:jc w:val="both"/>
        <w:rPr>
          <w:sz w:val="28"/>
          <w:szCs w:val="28"/>
        </w:rPr>
      </w:pPr>
      <w:r w:rsidRPr="00D921B8">
        <w:rPr>
          <w:sz w:val="28"/>
          <w:szCs w:val="28"/>
        </w:rPr>
        <w:t>(2)</w:t>
      </w:r>
      <w:r w:rsidR="00574DE1" w:rsidRPr="00D921B8">
        <w:rPr>
          <w:sz w:val="28"/>
          <w:szCs w:val="28"/>
        </w:rPr>
        <w:t>Elektroenerģijas sistēm</w:t>
      </w:r>
      <w:r w:rsidR="003915A2">
        <w:rPr>
          <w:sz w:val="28"/>
          <w:szCs w:val="28"/>
        </w:rPr>
        <w:t>as</w:t>
      </w:r>
      <w:r w:rsidR="00574DE1" w:rsidRPr="00D921B8">
        <w:rPr>
          <w:sz w:val="28"/>
          <w:szCs w:val="28"/>
        </w:rPr>
        <w:t xml:space="preserve"> </w:t>
      </w:r>
      <w:r w:rsidRPr="00D921B8">
        <w:rPr>
          <w:sz w:val="28"/>
          <w:szCs w:val="28"/>
        </w:rPr>
        <w:t xml:space="preserve">īpašnieks </w:t>
      </w:r>
      <w:r w:rsidR="00BA54A6" w:rsidRPr="00D921B8">
        <w:rPr>
          <w:sz w:val="28"/>
          <w:szCs w:val="28"/>
        </w:rPr>
        <w:t>finansē ieguldījumus</w:t>
      </w:r>
      <w:r w:rsidR="00574DE1" w:rsidRPr="00D921B8">
        <w:rPr>
          <w:sz w:val="28"/>
          <w:szCs w:val="28"/>
        </w:rPr>
        <w:t xml:space="preserve"> pārvades sistēmā</w:t>
      </w:r>
      <w:r w:rsidR="00BA54A6" w:rsidRPr="00D921B8">
        <w:rPr>
          <w:sz w:val="28"/>
          <w:szCs w:val="28"/>
        </w:rPr>
        <w:t xml:space="preserve">, par kuriem lemj </w:t>
      </w:r>
      <w:r w:rsidRPr="00D921B8">
        <w:rPr>
          <w:sz w:val="28"/>
          <w:szCs w:val="28"/>
        </w:rPr>
        <w:t xml:space="preserve">pārvades </w:t>
      </w:r>
      <w:r w:rsidR="00BA54A6" w:rsidRPr="00D921B8">
        <w:rPr>
          <w:sz w:val="28"/>
          <w:szCs w:val="28"/>
        </w:rPr>
        <w:t xml:space="preserve">sistēmas operators un kurus apstiprina </w:t>
      </w:r>
      <w:r w:rsidR="001842FB" w:rsidRPr="00D921B8">
        <w:rPr>
          <w:sz w:val="28"/>
          <w:szCs w:val="28"/>
        </w:rPr>
        <w:t xml:space="preserve">regulators. </w:t>
      </w:r>
      <w:r w:rsidR="002B6072" w:rsidRPr="00D921B8">
        <w:rPr>
          <w:sz w:val="28"/>
          <w:szCs w:val="28"/>
        </w:rPr>
        <w:t>Tīkli un iekārtas pēc to nodošanas ekspluatācijā kļūst par pārvades sistēmas daļu un ir</w:t>
      </w:r>
      <w:r w:rsidR="001842FB" w:rsidRPr="00D921B8">
        <w:rPr>
          <w:sz w:val="28"/>
          <w:szCs w:val="28"/>
        </w:rPr>
        <w:t xml:space="preserve"> </w:t>
      </w:r>
      <w:r w:rsidR="00574DE1" w:rsidRPr="00D921B8">
        <w:rPr>
          <w:sz w:val="28"/>
          <w:szCs w:val="28"/>
        </w:rPr>
        <w:t>elektroenerģijas sistēm</w:t>
      </w:r>
      <w:r w:rsidR="003915A2">
        <w:rPr>
          <w:sz w:val="28"/>
          <w:szCs w:val="28"/>
        </w:rPr>
        <w:t>as</w:t>
      </w:r>
      <w:r w:rsidR="00574DE1" w:rsidRPr="00D921B8">
        <w:rPr>
          <w:sz w:val="28"/>
          <w:szCs w:val="28"/>
        </w:rPr>
        <w:t xml:space="preserve"> </w:t>
      </w:r>
      <w:r w:rsidR="001842FB" w:rsidRPr="00D921B8">
        <w:rPr>
          <w:sz w:val="28"/>
          <w:szCs w:val="28"/>
        </w:rPr>
        <w:t>īpašnieka īpašum</w:t>
      </w:r>
      <w:r w:rsidR="00EA2F96" w:rsidRPr="00D921B8">
        <w:rPr>
          <w:sz w:val="28"/>
          <w:szCs w:val="28"/>
        </w:rPr>
        <w:t>s</w:t>
      </w:r>
      <w:r w:rsidR="00A8489E">
        <w:rPr>
          <w:sz w:val="28"/>
          <w:szCs w:val="28"/>
        </w:rPr>
        <w:t>;</w:t>
      </w:r>
    </w:p>
    <w:p w:rsidR="00FF2C91" w:rsidRPr="00FF2C91" w:rsidRDefault="00A41269" w:rsidP="00FF2C91">
      <w:pPr>
        <w:spacing w:line="240" w:lineRule="auto"/>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(3)</w:t>
      </w:r>
      <w:r w:rsidR="00EA2F96" w:rsidRPr="00D921B8">
        <w:rPr>
          <w:rFonts w:ascii="Times New Roman" w:hAnsi="Times New Roman" w:cs="Times New Roman"/>
          <w:sz w:val="28"/>
          <w:szCs w:val="28"/>
          <w:lang w:val="lv-LV"/>
        </w:rPr>
        <w:t>Elektroenerģijas sistēm</w:t>
      </w:r>
      <w:r w:rsidR="003915A2">
        <w:rPr>
          <w:rFonts w:ascii="Times New Roman" w:hAnsi="Times New Roman" w:cs="Times New Roman"/>
          <w:sz w:val="28"/>
          <w:szCs w:val="28"/>
          <w:lang w:val="lv-LV"/>
        </w:rPr>
        <w:t>as</w:t>
      </w:r>
      <w:r w:rsidR="00EA2F96" w:rsidRPr="00D921B8">
        <w:rPr>
          <w:rFonts w:ascii="Times New Roman" w:hAnsi="Times New Roman" w:cs="Times New Roman"/>
          <w:sz w:val="28"/>
          <w:szCs w:val="28"/>
          <w:lang w:val="lv-LV"/>
        </w:rPr>
        <w:t xml:space="preserve"> </w:t>
      </w:r>
      <w:r w:rsidR="000352C3" w:rsidRPr="00D921B8">
        <w:rPr>
          <w:rFonts w:ascii="Times New Roman" w:eastAsia="Calibri" w:hAnsi="Times New Roman" w:cs="Times New Roman"/>
          <w:sz w:val="28"/>
          <w:szCs w:val="28"/>
          <w:lang w:val="lv-LV"/>
        </w:rPr>
        <w:t>īpašnieks var atteikties finansēt ieguldījumus, piekrītot, ka šādus ieguldījumus, saskaņojot ar regulatoru, finansē pārvades sistēmas operator</w:t>
      </w:r>
      <w:r w:rsidR="00BC034D" w:rsidRPr="00D921B8">
        <w:rPr>
          <w:rFonts w:ascii="Times New Roman" w:eastAsia="Calibri" w:hAnsi="Times New Roman" w:cs="Times New Roman"/>
          <w:sz w:val="28"/>
          <w:szCs w:val="28"/>
          <w:lang w:val="lv-LV"/>
        </w:rPr>
        <w:t>s</w:t>
      </w:r>
      <w:r w:rsidR="00EA2F96" w:rsidRPr="00D921B8">
        <w:rPr>
          <w:rFonts w:ascii="Times New Roman" w:eastAsia="Calibri" w:hAnsi="Times New Roman" w:cs="Times New Roman"/>
          <w:sz w:val="28"/>
          <w:szCs w:val="28"/>
          <w:lang w:val="lv-LV"/>
        </w:rPr>
        <w:t>.</w:t>
      </w:r>
      <w:r w:rsidR="00EA2F96" w:rsidRPr="00D921B8">
        <w:rPr>
          <w:rFonts w:ascii="Times New Roman" w:hAnsi="Times New Roman" w:cs="Times New Roman"/>
          <w:sz w:val="28"/>
          <w:szCs w:val="28"/>
          <w:lang w:val="lv-LV"/>
        </w:rPr>
        <w:t xml:space="preserve"> Ja ieguldījumus finansē pārvades sistēmas operators, tad tīkli un iekārtas pēc to nodošanas ekspluatācijā kļūst par pārvades sistēmas daļu un ir </w:t>
      </w:r>
      <w:r w:rsidR="00EA2F96" w:rsidRPr="00FF2C91">
        <w:rPr>
          <w:rFonts w:ascii="Times New Roman" w:hAnsi="Times New Roman" w:cs="Times New Roman"/>
          <w:sz w:val="28"/>
          <w:szCs w:val="28"/>
          <w:lang w:val="lv-LV"/>
        </w:rPr>
        <w:t>pārvades sistēmas operatora īpašums</w:t>
      </w:r>
      <w:r w:rsidR="00A8489E" w:rsidRPr="00FF2C91">
        <w:rPr>
          <w:rFonts w:ascii="Times New Roman" w:eastAsia="Calibri" w:hAnsi="Times New Roman" w:cs="Times New Roman"/>
          <w:sz w:val="28"/>
          <w:szCs w:val="28"/>
          <w:lang w:val="lv-LV"/>
        </w:rPr>
        <w:t>;</w:t>
      </w:r>
    </w:p>
    <w:p w:rsidR="00AC4F51" w:rsidRPr="00FF2C91" w:rsidRDefault="00E7476A" w:rsidP="00FF2C91">
      <w:pPr>
        <w:spacing w:line="240" w:lineRule="auto"/>
        <w:jc w:val="both"/>
        <w:rPr>
          <w:rFonts w:ascii="Times New Roman" w:eastAsia="Calibri" w:hAnsi="Times New Roman" w:cs="Times New Roman"/>
          <w:sz w:val="28"/>
          <w:szCs w:val="28"/>
          <w:lang w:val="lv-LV"/>
        </w:rPr>
      </w:pPr>
      <w:r w:rsidRPr="00FF2C91">
        <w:rPr>
          <w:rFonts w:ascii="Times New Roman" w:hAnsi="Times New Roman" w:cs="Times New Roman"/>
          <w:sz w:val="28"/>
          <w:szCs w:val="28"/>
          <w:lang w:val="lv-LV"/>
        </w:rPr>
        <w:t>(4)</w:t>
      </w:r>
      <w:r w:rsidR="00EA2F96" w:rsidRPr="00FF2C91">
        <w:rPr>
          <w:rFonts w:ascii="Times New Roman" w:hAnsi="Times New Roman" w:cs="Times New Roman"/>
          <w:sz w:val="28"/>
          <w:szCs w:val="28"/>
          <w:lang w:val="lv-LV"/>
        </w:rPr>
        <w:t>Elektroenerģijas sistēm</w:t>
      </w:r>
      <w:r w:rsidR="003915A2" w:rsidRPr="00FF2C91">
        <w:rPr>
          <w:rFonts w:ascii="Times New Roman" w:hAnsi="Times New Roman" w:cs="Times New Roman"/>
          <w:sz w:val="28"/>
          <w:szCs w:val="28"/>
          <w:lang w:val="lv-LV"/>
        </w:rPr>
        <w:t>as</w:t>
      </w:r>
      <w:r w:rsidR="00EA2F96" w:rsidRPr="00FF2C91">
        <w:rPr>
          <w:rFonts w:ascii="Times New Roman" w:hAnsi="Times New Roman" w:cs="Times New Roman"/>
          <w:sz w:val="28"/>
          <w:szCs w:val="28"/>
          <w:lang w:val="lv-LV"/>
        </w:rPr>
        <w:t xml:space="preserve"> </w:t>
      </w:r>
      <w:r w:rsidR="00224DC3" w:rsidRPr="00FF2C91">
        <w:rPr>
          <w:rFonts w:ascii="Times New Roman" w:hAnsi="Times New Roman" w:cs="Times New Roman"/>
          <w:sz w:val="28"/>
          <w:szCs w:val="28"/>
          <w:lang w:val="lv-LV"/>
        </w:rPr>
        <w:t xml:space="preserve">īpašnieks </w:t>
      </w:r>
      <w:r w:rsidR="00C64F71" w:rsidRPr="00FF2C91">
        <w:rPr>
          <w:rFonts w:ascii="Times New Roman" w:hAnsi="Times New Roman" w:cs="Times New Roman"/>
          <w:sz w:val="28"/>
          <w:szCs w:val="28"/>
          <w:lang w:val="lv-LV"/>
        </w:rPr>
        <w:t xml:space="preserve">nodrošina </w:t>
      </w:r>
      <w:r w:rsidR="00BA54A6" w:rsidRPr="00FF2C91">
        <w:rPr>
          <w:rFonts w:ascii="Times New Roman" w:hAnsi="Times New Roman" w:cs="Times New Roman"/>
          <w:sz w:val="28"/>
          <w:szCs w:val="28"/>
          <w:lang w:val="lv-LV"/>
        </w:rPr>
        <w:t>finansējum</w:t>
      </w:r>
      <w:r w:rsidR="00BC034D" w:rsidRPr="00FF2C91">
        <w:rPr>
          <w:rFonts w:ascii="Times New Roman" w:hAnsi="Times New Roman" w:cs="Times New Roman"/>
          <w:sz w:val="28"/>
          <w:szCs w:val="28"/>
          <w:lang w:val="lv-LV"/>
        </w:rPr>
        <w:t>u</w:t>
      </w:r>
      <w:r w:rsidR="00BA54A6" w:rsidRPr="00FF2C91">
        <w:rPr>
          <w:rFonts w:ascii="Times New Roman" w:hAnsi="Times New Roman" w:cs="Times New Roman"/>
          <w:sz w:val="28"/>
          <w:szCs w:val="28"/>
          <w:lang w:val="lv-LV"/>
        </w:rPr>
        <w:t xml:space="preserve"> </w:t>
      </w:r>
      <w:r w:rsidR="00224DC3" w:rsidRPr="00FF2C91">
        <w:rPr>
          <w:rFonts w:ascii="Times New Roman" w:hAnsi="Times New Roman" w:cs="Times New Roman"/>
          <w:sz w:val="28"/>
          <w:szCs w:val="28"/>
          <w:lang w:val="lv-LV"/>
        </w:rPr>
        <w:t xml:space="preserve">pārvades </w:t>
      </w:r>
      <w:r w:rsidR="00EA2F96" w:rsidRPr="00FF2C91">
        <w:rPr>
          <w:rFonts w:ascii="Times New Roman" w:hAnsi="Times New Roman" w:cs="Times New Roman"/>
          <w:sz w:val="28"/>
          <w:szCs w:val="28"/>
          <w:lang w:val="lv-LV"/>
        </w:rPr>
        <w:t>sistēmas</w:t>
      </w:r>
      <w:r w:rsidR="00BA54A6" w:rsidRPr="00FF2C91">
        <w:rPr>
          <w:rFonts w:ascii="Times New Roman" w:hAnsi="Times New Roman" w:cs="Times New Roman"/>
          <w:sz w:val="28"/>
          <w:szCs w:val="28"/>
          <w:lang w:val="lv-LV"/>
        </w:rPr>
        <w:t xml:space="preserve"> paplašināšanai, izņemot ieguldījumus, attiecībā uz kuriem saskaņā ar </w:t>
      </w:r>
      <w:r w:rsidRPr="00FF2C91">
        <w:rPr>
          <w:rFonts w:ascii="Times New Roman" w:hAnsi="Times New Roman" w:cs="Times New Roman"/>
          <w:sz w:val="28"/>
          <w:szCs w:val="28"/>
          <w:lang w:val="lv-LV"/>
        </w:rPr>
        <w:t xml:space="preserve">šā panta </w:t>
      </w:r>
      <w:r w:rsidR="005869A4" w:rsidRPr="00FF2C91">
        <w:rPr>
          <w:rFonts w:ascii="Times New Roman" w:hAnsi="Times New Roman" w:cs="Times New Roman"/>
          <w:sz w:val="28"/>
          <w:szCs w:val="28"/>
          <w:lang w:val="lv-LV"/>
        </w:rPr>
        <w:lastRenderedPageBreak/>
        <w:t>trešo</w:t>
      </w:r>
      <w:r w:rsidRPr="00FF2C91">
        <w:rPr>
          <w:rFonts w:ascii="Times New Roman" w:hAnsi="Times New Roman" w:cs="Times New Roman"/>
          <w:sz w:val="28"/>
          <w:szCs w:val="28"/>
          <w:lang w:val="lv-LV"/>
        </w:rPr>
        <w:t xml:space="preserve"> daļu</w:t>
      </w:r>
      <w:r w:rsidR="00BA54A6" w:rsidRPr="00FF2C91">
        <w:rPr>
          <w:rFonts w:ascii="Times New Roman" w:hAnsi="Times New Roman" w:cs="Times New Roman"/>
          <w:sz w:val="28"/>
          <w:szCs w:val="28"/>
          <w:lang w:val="lv-LV"/>
        </w:rPr>
        <w:t xml:space="preserve"> </w:t>
      </w:r>
      <w:r w:rsidR="00EA2F96" w:rsidRPr="00FF2C91">
        <w:rPr>
          <w:rFonts w:ascii="Times New Roman" w:hAnsi="Times New Roman" w:cs="Times New Roman"/>
          <w:sz w:val="28"/>
          <w:szCs w:val="28"/>
          <w:lang w:val="lv-LV"/>
        </w:rPr>
        <w:t>elektroenerģijas sistēm</w:t>
      </w:r>
      <w:r w:rsidR="003915A2" w:rsidRPr="00FF2C91">
        <w:rPr>
          <w:rFonts w:ascii="Times New Roman" w:hAnsi="Times New Roman" w:cs="Times New Roman"/>
          <w:sz w:val="28"/>
          <w:szCs w:val="28"/>
          <w:lang w:val="lv-LV"/>
        </w:rPr>
        <w:t>as</w:t>
      </w:r>
      <w:r w:rsidR="00EA2F96" w:rsidRPr="00FF2C91">
        <w:rPr>
          <w:rFonts w:ascii="Times New Roman" w:hAnsi="Times New Roman" w:cs="Times New Roman"/>
          <w:sz w:val="28"/>
          <w:szCs w:val="28"/>
          <w:lang w:val="lv-LV"/>
        </w:rPr>
        <w:t xml:space="preserve"> </w:t>
      </w:r>
      <w:r w:rsidR="00BA54A6" w:rsidRPr="00FF2C91">
        <w:rPr>
          <w:rFonts w:ascii="Times New Roman" w:hAnsi="Times New Roman" w:cs="Times New Roman"/>
          <w:sz w:val="28"/>
          <w:szCs w:val="28"/>
          <w:lang w:val="lv-LV"/>
        </w:rPr>
        <w:t xml:space="preserve">īpašnieks piekritis, ka finansējumu nodrošina </w:t>
      </w:r>
      <w:r w:rsidR="000352C3" w:rsidRPr="00FF2C91">
        <w:rPr>
          <w:rFonts w:ascii="Times New Roman" w:hAnsi="Times New Roman" w:cs="Times New Roman"/>
          <w:sz w:val="28"/>
          <w:szCs w:val="28"/>
          <w:lang w:val="lv-LV"/>
        </w:rPr>
        <w:t>pārvades sistēmas operators</w:t>
      </w:r>
      <w:r w:rsidR="00BC034D" w:rsidRPr="00FF2C91">
        <w:rPr>
          <w:rFonts w:ascii="Times New Roman" w:hAnsi="Times New Roman" w:cs="Times New Roman"/>
          <w:sz w:val="28"/>
          <w:szCs w:val="28"/>
          <w:lang w:val="lv-LV"/>
        </w:rPr>
        <w:t>.</w:t>
      </w:r>
    </w:p>
    <w:p w:rsidR="0097323B" w:rsidRDefault="00D451A3" w:rsidP="0097323B">
      <w:pPr>
        <w:pStyle w:val="naisf"/>
        <w:ind w:firstLine="0"/>
        <w:rPr>
          <w:b/>
          <w:sz w:val="28"/>
          <w:szCs w:val="28"/>
        </w:rPr>
      </w:pPr>
      <w:r>
        <w:rPr>
          <w:b/>
          <w:sz w:val="28"/>
          <w:szCs w:val="28"/>
        </w:rPr>
        <w:t>18</w:t>
      </w:r>
      <w:r w:rsidR="00A41269">
        <w:rPr>
          <w:b/>
          <w:sz w:val="28"/>
          <w:szCs w:val="28"/>
        </w:rPr>
        <w:t>.</w:t>
      </w:r>
      <w:r w:rsidR="00AC4F51" w:rsidRPr="00A66789">
        <w:rPr>
          <w:b/>
          <w:sz w:val="28"/>
          <w:szCs w:val="28"/>
        </w:rPr>
        <w:t>Svītrot 22.pantu</w:t>
      </w:r>
      <w:r w:rsidR="00A66789">
        <w:rPr>
          <w:b/>
          <w:sz w:val="28"/>
          <w:szCs w:val="28"/>
        </w:rPr>
        <w:t>.</w:t>
      </w:r>
    </w:p>
    <w:p w:rsidR="00F73795" w:rsidRDefault="00F73795" w:rsidP="0097323B">
      <w:pPr>
        <w:pStyle w:val="naisf"/>
        <w:ind w:firstLine="0"/>
        <w:rPr>
          <w:b/>
          <w:sz w:val="28"/>
          <w:szCs w:val="28"/>
        </w:rPr>
      </w:pPr>
      <w:r>
        <w:rPr>
          <w:b/>
          <w:sz w:val="28"/>
          <w:szCs w:val="28"/>
        </w:rPr>
        <w:t>1</w:t>
      </w:r>
      <w:r w:rsidR="00D451A3">
        <w:rPr>
          <w:b/>
          <w:sz w:val="28"/>
          <w:szCs w:val="28"/>
        </w:rPr>
        <w:t>9</w:t>
      </w:r>
      <w:r>
        <w:rPr>
          <w:b/>
          <w:sz w:val="28"/>
          <w:szCs w:val="28"/>
        </w:rPr>
        <w:t>.Izteikt</w:t>
      </w:r>
      <w:r w:rsidR="007B0846">
        <w:rPr>
          <w:b/>
          <w:sz w:val="28"/>
          <w:szCs w:val="28"/>
        </w:rPr>
        <w:t xml:space="preserve"> 23.panta pirmo daļu šādā redakcijā:</w:t>
      </w:r>
    </w:p>
    <w:p w:rsidR="007B0846" w:rsidRPr="00FF2C91" w:rsidRDefault="007B0846" w:rsidP="00FF2C91">
      <w:pPr>
        <w:pStyle w:val="naisf"/>
        <w:rPr>
          <w:sz w:val="28"/>
          <w:szCs w:val="28"/>
        </w:rPr>
      </w:pPr>
      <w:r w:rsidRPr="00DA0F30">
        <w:rPr>
          <w:sz w:val="28"/>
          <w:szCs w:val="28"/>
        </w:rPr>
        <w:t>(1)</w:t>
      </w:r>
      <w:bookmarkStart w:id="5" w:name="bkm6"/>
      <w:r w:rsidR="00FE6B45" w:rsidRPr="00DA0F30">
        <w:rPr>
          <w:sz w:val="28"/>
          <w:szCs w:val="28"/>
        </w:rPr>
        <w:t xml:space="preserve"> Ja no šā likuma 15.pantā minētā pārvades sistēmas operatora sagatavotā novērtējuma</w:t>
      </w:r>
      <w:r w:rsidR="00FE6B45" w:rsidRPr="00FE6B45">
        <w:rPr>
          <w:sz w:val="28"/>
          <w:szCs w:val="28"/>
        </w:rPr>
        <w:t xml:space="preserve"> ziņojuma izriet, ka valsts elektroapgādes drošumu apdraud ražošanas jaudu nepietiekamība Latvijā vai ārpus tās un ir nepieciešams steidzami ieviest jaunas elektroenerģijas ražošanas jaudas, lai ievērotu šā likuma 15.panta ceturtajā daļā noteiktās prasības, bet jaudu iztrūkumu </w:t>
      </w:r>
      <w:r w:rsidR="00A57F8A">
        <w:rPr>
          <w:sz w:val="28"/>
          <w:szCs w:val="28"/>
        </w:rPr>
        <w:t xml:space="preserve">elektroenerģijas ražotājiem </w:t>
      </w:r>
      <w:r w:rsidR="00FE6B45" w:rsidRPr="00FE6B45">
        <w:rPr>
          <w:sz w:val="28"/>
          <w:szCs w:val="28"/>
        </w:rPr>
        <w:t>nav izdevies kompensēt</w:t>
      </w:r>
      <w:r>
        <w:rPr>
          <w:sz w:val="28"/>
          <w:szCs w:val="28"/>
        </w:rPr>
        <w:t xml:space="preserve"> veicot jaunu ražošanas jaudu ieviešanu</w:t>
      </w:r>
      <w:r w:rsidR="00FE6B45" w:rsidRPr="00FE6B45">
        <w:rPr>
          <w:sz w:val="28"/>
          <w:szCs w:val="28"/>
        </w:rPr>
        <w:t>, pārvades sistēmas operators informē ministriju par nepieciešamību ieviest jaunas elektroenerģijas ražošanas jaudas vai rekonstruēt esošās iekārtas, lai palielinātu to jaudu.</w:t>
      </w:r>
      <w:bookmarkEnd w:id="5"/>
    </w:p>
    <w:p w:rsidR="006F44F1" w:rsidRPr="005869A4" w:rsidRDefault="00D451A3" w:rsidP="005869A4">
      <w:pPr>
        <w:spacing w:after="0" w:line="240" w:lineRule="auto"/>
        <w:jc w:val="both"/>
        <w:rPr>
          <w:rFonts w:ascii="Times New Roman" w:hAnsi="Times New Roman"/>
          <w:b/>
          <w:sz w:val="28"/>
          <w:szCs w:val="28"/>
          <w:lang w:val="lv-LV"/>
        </w:rPr>
      </w:pPr>
      <w:r>
        <w:rPr>
          <w:rFonts w:ascii="Times New Roman" w:hAnsi="Times New Roman"/>
          <w:b/>
          <w:sz w:val="28"/>
          <w:szCs w:val="28"/>
          <w:lang w:val="lv-LV"/>
        </w:rPr>
        <w:t>20</w:t>
      </w:r>
      <w:r w:rsidR="006F44F1" w:rsidRPr="005869A4">
        <w:rPr>
          <w:rFonts w:ascii="Times New Roman" w:hAnsi="Times New Roman"/>
          <w:b/>
          <w:sz w:val="28"/>
          <w:szCs w:val="28"/>
          <w:lang w:val="lv-LV"/>
        </w:rPr>
        <w:t>. Papildināt likumu ar 26.</w:t>
      </w:r>
      <w:r w:rsidR="006F44F1" w:rsidRPr="005869A4">
        <w:rPr>
          <w:rFonts w:ascii="Times New Roman" w:hAnsi="Times New Roman"/>
          <w:b/>
          <w:sz w:val="28"/>
          <w:szCs w:val="28"/>
          <w:vertAlign w:val="superscript"/>
          <w:lang w:val="lv-LV"/>
        </w:rPr>
        <w:t>1</w:t>
      </w:r>
      <w:r w:rsidR="006F44F1" w:rsidRPr="005869A4">
        <w:rPr>
          <w:rFonts w:ascii="Times New Roman" w:hAnsi="Times New Roman"/>
          <w:b/>
          <w:sz w:val="28"/>
          <w:szCs w:val="28"/>
          <w:lang w:val="lv-LV"/>
        </w:rPr>
        <w:t xml:space="preserve"> pantu šādā redakcijā:</w:t>
      </w:r>
    </w:p>
    <w:p w:rsidR="006F44F1" w:rsidRPr="005869A4" w:rsidRDefault="006F44F1" w:rsidP="005869A4">
      <w:pPr>
        <w:spacing w:after="0" w:line="240" w:lineRule="auto"/>
        <w:jc w:val="both"/>
        <w:rPr>
          <w:rFonts w:ascii="Times New Roman" w:hAnsi="Times New Roman"/>
          <w:b/>
          <w:sz w:val="28"/>
          <w:szCs w:val="28"/>
          <w:lang w:val="lv-LV"/>
        </w:rPr>
      </w:pPr>
      <w:r w:rsidRPr="005869A4">
        <w:rPr>
          <w:rFonts w:ascii="Times New Roman" w:hAnsi="Times New Roman"/>
          <w:b/>
          <w:sz w:val="28"/>
          <w:szCs w:val="28"/>
          <w:lang w:val="lv-LV"/>
        </w:rPr>
        <w:t>„26.</w:t>
      </w:r>
      <w:r w:rsidRPr="005869A4">
        <w:rPr>
          <w:rFonts w:ascii="Times New Roman" w:hAnsi="Times New Roman"/>
          <w:b/>
          <w:sz w:val="28"/>
          <w:szCs w:val="28"/>
          <w:vertAlign w:val="superscript"/>
          <w:lang w:val="lv-LV"/>
        </w:rPr>
        <w:t>1</w:t>
      </w:r>
      <w:r w:rsidRPr="005869A4">
        <w:rPr>
          <w:rFonts w:ascii="Times New Roman" w:hAnsi="Times New Roman"/>
          <w:b/>
          <w:sz w:val="28"/>
          <w:szCs w:val="28"/>
          <w:lang w:val="lv-LV"/>
        </w:rPr>
        <w:t xml:space="preserve"> pants. Elektroenerģijas ražotāju reģistrēšana</w:t>
      </w:r>
    </w:p>
    <w:p w:rsidR="002124A8" w:rsidRDefault="00A41269" w:rsidP="002124A8">
      <w:pPr>
        <w:pStyle w:val="naisf"/>
        <w:ind w:firstLine="0"/>
        <w:rPr>
          <w:sz w:val="28"/>
          <w:szCs w:val="28"/>
        </w:rPr>
      </w:pPr>
      <w:r>
        <w:rPr>
          <w:sz w:val="28"/>
          <w:szCs w:val="28"/>
        </w:rPr>
        <w:t>(1)</w:t>
      </w:r>
      <w:r w:rsidR="002124A8" w:rsidRPr="00E4732C">
        <w:rPr>
          <w:sz w:val="28"/>
          <w:szCs w:val="28"/>
        </w:rPr>
        <w:t xml:space="preserve">Elektroenerģijas ražotājam ir tiesības uzsākt elektroenerģijas ražošanas pakalpojuma sniegšanu, ja </w:t>
      </w:r>
      <w:r w:rsidR="002124A8">
        <w:rPr>
          <w:sz w:val="28"/>
          <w:szCs w:val="28"/>
        </w:rPr>
        <w:t>tas</w:t>
      </w:r>
      <w:r w:rsidR="002124A8" w:rsidRPr="00E4732C">
        <w:rPr>
          <w:sz w:val="28"/>
          <w:szCs w:val="28"/>
        </w:rPr>
        <w:t xml:space="preserve"> ir nosūtīj</w:t>
      </w:r>
      <w:r w:rsidR="002124A8">
        <w:rPr>
          <w:sz w:val="28"/>
          <w:szCs w:val="28"/>
        </w:rPr>
        <w:t>is</w:t>
      </w:r>
      <w:r w:rsidR="002124A8" w:rsidRPr="00E4732C">
        <w:rPr>
          <w:sz w:val="28"/>
          <w:szCs w:val="28"/>
        </w:rPr>
        <w:t xml:space="preserve"> reģistrācijas paziņojumu </w:t>
      </w:r>
      <w:r w:rsidR="002124A8">
        <w:rPr>
          <w:sz w:val="28"/>
          <w:szCs w:val="28"/>
        </w:rPr>
        <w:t>regulatoram</w:t>
      </w:r>
      <w:r w:rsidR="002124A8" w:rsidRPr="00E4732C">
        <w:rPr>
          <w:sz w:val="28"/>
          <w:szCs w:val="28"/>
        </w:rPr>
        <w:t>.</w:t>
      </w:r>
    </w:p>
    <w:p w:rsidR="002124A8" w:rsidRDefault="0097323B" w:rsidP="002124A8">
      <w:pPr>
        <w:pStyle w:val="naisf"/>
        <w:ind w:firstLine="0"/>
        <w:rPr>
          <w:sz w:val="28"/>
          <w:szCs w:val="28"/>
        </w:rPr>
      </w:pPr>
      <w:r>
        <w:rPr>
          <w:sz w:val="28"/>
          <w:szCs w:val="28"/>
        </w:rPr>
        <w:t>(2</w:t>
      </w:r>
      <w:r w:rsidR="00A41269">
        <w:rPr>
          <w:sz w:val="28"/>
          <w:szCs w:val="28"/>
        </w:rPr>
        <w:t>)</w:t>
      </w:r>
      <w:r w:rsidR="002124A8">
        <w:rPr>
          <w:sz w:val="28"/>
          <w:szCs w:val="28"/>
        </w:rPr>
        <w:t>Regulators nosaka elektroenerģijas ražošanas vispārējās atļaujas noteikumus, kas ir saistoši visiem elektroenerģijas ražotājiem.</w:t>
      </w:r>
    </w:p>
    <w:p w:rsidR="00075BAA" w:rsidRDefault="00A41269" w:rsidP="002124A8">
      <w:pPr>
        <w:pStyle w:val="naisf"/>
        <w:ind w:firstLine="0"/>
        <w:rPr>
          <w:sz w:val="28"/>
          <w:szCs w:val="28"/>
        </w:rPr>
      </w:pPr>
      <w:r>
        <w:rPr>
          <w:sz w:val="28"/>
          <w:szCs w:val="28"/>
        </w:rPr>
        <w:t>(3)</w:t>
      </w:r>
      <w:r w:rsidR="00075BAA">
        <w:rPr>
          <w:sz w:val="28"/>
          <w:szCs w:val="28"/>
        </w:rPr>
        <w:t>Regulators veido elektroenerģijas ražotāju reģistru un nodrošina tā publisku pieejamību.”</w:t>
      </w:r>
      <w:r w:rsidR="00075BAA" w:rsidRPr="00E4732C">
        <w:rPr>
          <w:sz w:val="28"/>
          <w:szCs w:val="28"/>
        </w:rPr>
        <w:t xml:space="preserve"> </w:t>
      </w:r>
    </w:p>
    <w:p w:rsidR="002124A8" w:rsidRDefault="00075BAA" w:rsidP="002124A8">
      <w:pPr>
        <w:pStyle w:val="naisf"/>
        <w:ind w:firstLine="0"/>
        <w:rPr>
          <w:sz w:val="28"/>
          <w:szCs w:val="28"/>
        </w:rPr>
      </w:pPr>
      <w:r>
        <w:rPr>
          <w:sz w:val="28"/>
          <w:szCs w:val="28"/>
        </w:rPr>
        <w:t>(4</w:t>
      </w:r>
      <w:r w:rsidR="00A41269">
        <w:rPr>
          <w:sz w:val="28"/>
          <w:szCs w:val="28"/>
        </w:rPr>
        <w:t>)</w:t>
      </w:r>
      <w:r w:rsidR="002124A8">
        <w:rPr>
          <w:sz w:val="28"/>
          <w:szCs w:val="28"/>
        </w:rPr>
        <w:t>Regulators nosaka</w:t>
      </w:r>
      <w:r w:rsidR="002124A8" w:rsidRPr="00E4732C">
        <w:rPr>
          <w:sz w:val="28"/>
          <w:szCs w:val="28"/>
        </w:rPr>
        <w:t xml:space="preserve"> </w:t>
      </w:r>
      <w:r w:rsidR="002124A8">
        <w:rPr>
          <w:sz w:val="28"/>
          <w:szCs w:val="28"/>
        </w:rPr>
        <w:t xml:space="preserve">kārtību, kādā </w:t>
      </w:r>
      <w:r w:rsidR="002124A8" w:rsidRPr="00E4732C">
        <w:rPr>
          <w:sz w:val="28"/>
          <w:szCs w:val="28"/>
        </w:rPr>
        <w:t>elektroenerģijas ražotāj</w:t>
      </w:r>
      <w:r w:rsidR="002124A8">
        <w:rPr>
          <w:sz w:val="28"/>
          <w:szCs w:val="28"/>
        </w:rPr>
        <w:t>s</w:t>
      </w:r>
      <w:r w:rsidR="002124A8" w:rsidRPr="00E4732C">
        <w:rPr>
          <w:sz w:val="28"/>
          <w:szCs w:val="28"/>
        </w:rPr>
        <w:t xml:space="preserve"> </w:t>
      </w:r>
      <w:r w:rsidR="002124A8">
        <w:rPr>
          <w:sz w:val="28"/>
          <w:szCs w:val="28"/>
        </w:rPr>
        <w:t xml:space="preserve">nosūta paziņojumu par </w:t>
      </w:r>
      <w:r w:rsidR="002124A8" w:rsidRPr="00E4732C">
        <w:rPr>
          <w:sz w:val="28"/>
          <w:szCs w:val="28"/>
        </w:rPr>
        <w:t>reģistrācij</w:t>
      </w:r>
      <w:r w:rsidR="002124A8">
        <w:rPr>
          <w:sz w:val="28"/>
          <w:szCs w:val="28"/>
        </w:rPr>
        <w:t>u vai</w:t>
      </w:r>
      <w:r w:rsidR="002124A8" w:rsidRPr="00E4732C">
        <w:rPr>
          <w:sz w:val="28"/>
          <w:szCs w:val="28"/>
        </w:rPr>
        <w:t xml:space="preserve"> darbības izbeigšan</w:t>
      </w:r>
      <w:r w:rsidR="002124A8">
        <w:rPr>
          <w:sz w:val="28"/>
          <w:szCs w:val="28"/>
        </w:rPr>
        <w:t xml:space="preserve">u, kā arī kārtību, kādā pārtrauc </w:t>
      </w:r>
      <w:r w:rsidR="002124A8" w:rsidRPr="00E4732C">
        <w:rPr>
          <w:sz w:val="28"/>
          <w:szCs w:val="28"/>
        </w:rPr>
        <w:t>elektroenerģijas ražošanas pakalpojuma sniegšan</w:t>
      </w:r>
      <w:r w:rsidR="002124A8">
        <w:rPr>
          <w:sz w:val="28"/>
          <w:szCs w:val="28"/>
        </w:rPr>
        <w:t>u</w:t>
      </w:r>
      <w:r w:rsidR="002124A8" w:rsidRPr="00E4732C">
        <w:rPr>
          <w:sz w:val="28"/>
          <w:szCs w:val="28"/>
        </w:rPr>
        <w:t xml:space="preserve"> </w:t>
      </w:r>
      <w:r w:rsidR="002124A8">
        <w:rPr>
          <w:sz w:val="28"/>
          <w:szCs w:val="28"/>
        </w:rPr>
        <w:t xml:space="preserve">vispārējās atļaujas noteikumu </w:t>
      </w:r>
      <w:r w:rsidR="002124A8" w:rsidRPr="00E4732C">
        <w:rPr>
          <w:sz w:val="28"/>
          <w:szCs w:val="28"/>
        </w:rPr>
        <w:t xml:space="preserve">pārkāpumu gadījumā. </w:t>
      </w:r>
    </w:p>
    <w:p w:rsidR="002124A8" w:rsidRPr="00E4732C" w:rsidRDefault="00075BAA" w:rsidP="002124A8">
      <w:pPr>
        <w:pStyle w:val="naisf"/>
        <w:ind w:firstLine="0"/>
        <w:rPr>
          <w:sz w:val="28"/>
          <w:szCs w:val="28"/>
        </w:rPr>
      </w:pPr>
      <w:r>
        <w:rPr>
          <w:sz w:val="28"/>
          <w:szCs w:val="28"/>
        </w:rPr>
        <w:t>(5</w:t>
      </w:r>
      <w:r w:rsidR="00A41269">
        <w:rPr>
          <w:sz w:val="28"/>
          <w:szCs w:val="28"/>
        </w:rPr>
        <w:t>)</w:t>
      </w:r>
      <w:r w:rsidR="002124A8">
        <w:rPr>
          <w:sz w:val="28"/>
          <w:szCs w:val="28"/>
        </w:rPr>
        <w:t>Ja vispārējās atļaujas noteikumi tiek pārkāpti atkārtoti, regulators var uz laiku līdz pieciem gadiem pārtraukt elektroenerģijas ražotāja darbību elektroenerģijas ražošanas pakalpojuma sniegšanā, izslēdzot šo elektroenerģijas ražotāju no elektroenerģijas ražotāju reģistra. Pēc tam, kad ir beidzies regulatora noteiktais termiņš, attiecīgajam elektroenerģijas ražotājam ir tiesības atsākt elektroenerģijas ražošanas pakalpojuma sniegšanu, ja tas ir nosūtījis regulatoram jaunu reģistrācijas paziņojumu normatīvajos aktos noteiktajā kārtībā.</w:t>
      </w:r>
    </w:p>
    <w:p w:rsidR="00FF2C91" w:rsidRDefault="00FF2C91" w:rsidP="002F7408">
      <w:pPr>
        <w:pStyle w:val="NormalWeb"/>
        <w:spacing w:before="0" w:after="0"/>
        <w:ind w:left="0"/>
        <w:rPr>
          <w:b/>
          <w:sz w:val="28"/>
          <w:szCs w:val="28"/>
        </w:rPr>
      </w:pPr>
    </w:p>
    <w:p w:rsidR="0082686B" w:rsidRPr="005869A4" w:rsidRDefault="00D451A3" w:rsidP="002F7408">
      <w:pPr>
        <w:pStyle w:val="NormalWeb"/>
        <w:spacing w:before="0" w:after="0"/>
        <w:ind w:left="0"/>
        <w:rPr>
          <w:b/>
          <w:sz w:val="28"/>
          <w:szCs w:val="28"/>
        </w:rPr>
      </w:pPr>
      <w:r>
        <w:rPr>
          <w:b/>
          <w:sz w:val="28"/>
          <w:szCs w:val="28"/>
        </w:rPr>
        <w:t>21</w:t>
      </w:r>
      <w:r w:rsidR="0082686B" w:rsidRPr="005869A4">
        <w:rPr>
          <w:b/>
          <w:sz w:val="28"/>
          <w:szCs w:val="28"/>
        </w:rPr>
        <w:t>.Papildināt 27.pantu ar otro teikumu šādā redakcijā:</w:t>
      </w:r>
    </w:p>
    <w:p w:rsidR="00CF4F4B" w:rsidRDefault="0082686B" w:rsidP="002F7408">
      <w:pPr>
        <w:pStyle w:val="NormalWeb"/>
        <w:spacing w:before="0" w:after="0"/>
        <w:ind w:left="0" w:right="-1"/>
        <w:jc w:val="both"/>
        <w:rPr>
          <w:sz w:val="28"/>
          <w:szCs w:val="28"/>
        </w:rPr>
      </w:pPr>
      <w:r>
        <w:rPr>
          <w:sz w:val="28"/>
          <w:szCs w:val="28"/>
        </w:rPr>
        <w:t>„Elektroenerģijas darījumiem biržā cenu nosaka saskaņā ar biržas reglamentu.”</w:t>
      </w:r>
    </w:p>
    <w:p w:rsidR="00CF4F4B" w:rsidRPr="005869A4" w:rsidRDefault="00D451A3" w:rsidP="00CF4F4B">
      <w:pPr>
        <w:spacing w:before="75" w:after="75" w:line="240" w:lineRule="auto"/>
        <w:jc w:val="both"/>
        <w:rPr>
          <w:rFonts w:ascii="Times New Roman" w:eastAsia="Calibri" w:hAnsi="Times New Roman" w:cs="Times New Roman"/>
          <w:b/>
          <w:sz w:val="28"/>
          <w:szCs w:val="28"/>
          <w:lang w:val="lv-LV"/>
        </w:rPr>
      </w:pPr>
      <w:r>
        <w:rPr>
          <w:rFonts w:ascii="Times New Roman" w:hAnsi="Times New Roman"/>
          <w:b/>
          <w:sz w:val="28"/>
          <w:szCs w:val="28"/>
          <w:lang w:val="lv-LV"/>
        </w:rPr>
        <w:t>22</w:t>
      </w:r>
      <w:r w:rsidR="00A41269">
        <w:rPr>
          <w:rFonts w:ascii="Times New Roman" w:eastAsia="Calibri" w:hAnsi="Times New Roman" w:cs="Times New Roman"/>
          <w:b/>
          <w:sz w:val="28"/>
          <w:szCs w:val="28"/>
          <w:lang w:val="lv-LV"/>
        </w:rPr>
        <w:t>.</w:t>
      </w:r>
      <w:r w:rsidR="00CF4F4B" w:rsidRPr="005869A4">
        <w:rPr>
          <w:rFonts w:ascii="Times New Roman" w:eastAsia="Calibri" w:hAnsi="Times New Roman" w:cs="Times New Roman"/>
          <w:b/>
          <w:sz w:val="28"/>
          <w:szCs w:val="28"/>
          <w:lang w:val="lv-LV"/>
        </w:rPr>
        <w:t xml:space="preserve">Svītrot </w:t>
      </w:r>
      <w:r w:rsidR="00CF4F4B" w:rsidRPr="005869A4">
        <w:rPr>
          <w:rFonts w:ascii="Times New Roman" w:hAnsi="Times New Roman"/>
          <w:b/>
          <w:sz w:val="28"/>
          <w:szCs w:val="28"/>
          <w:lang w:val="lv-LV"/>
        </w:rPr>
        <w:t>29.pantu.</w:t>
      </w:r>
    </w:p>
    <w:p w:rsidR="005869A4" w:rsidRPr="005869A4" w:rsidRDefault="00D451A3" w:rsidP="008935EE">
      <w:pPr>
        <w:spacing w:before="120" w:after="0" w:line="240" w:lineRule="auto"/>
        <w:jc w:val="both"/>
        <w:rPr>
          <w:rFonts w:ascii="Times New Roman" w:hAnsi="Times New Roman"/>
          <w:b/>
          <w:sz w:val="28"/>
          <w:szCs w:val="28"/>
        </w:rPr>
      </w:pPr>
      <w:r>
        <w:rPr>
          <w:rFonts w:ascii="Times New Roman" w:hAnsi="Times New Roman"/>
          <w:b/>
          <w:sz w:val="28"/>
          <w:szCs w:val="28"/>
          <w:lang w:val="lv-LV"/>
        </w:rPr>
        <w:t>23</w:t>
      </w:r>
      <w:r w:rsidR="00A41269">
        <w:rPr>
          <w:rFonts w:ascii="Times New Roman" w:eastAsia="Calibri" w:hAnsi="Times New Roman" w:cs="Times New Roman"/>
          <w:b/>
          <w:sz w:val="28"/>
          <w:szCs w:val="28"/>
          <w:lang w:val="lv-LV"/>
        </w:rPr>
        <w:t>.</w:t>
      </w:r>
      <w:r w:rsidR="009F4CC1">
        <w:rPr>
          <w:rFonts w:ascii="Times New Roman" w:eastAsia="Calibri" w:hAnsi="Times New Roman" w:cs="Times New Roman"/>
          <w:b/>
          <w:sz w:val="28"/>
          <w:szCs w:val="28"/>
          <w:lang w:val="lv-LV"/>
        </w:rPr>
        <w:t>Svītrot</w:t>
      </w:r>
      <w:r w:rsidR="00CF4F4B" w:rsidRPr="005869A4">
        <w:rPr>
          <w:rFonts w:ascii="Times New Roman" w:hAnsi="Times New Roman"/>
          <w:b/>
          <w:sz w:val="28"/>
          <w:szCs w:val="28"/>
          <w:lang w:val="lv-LV"/>
        </w:rPr>
        <w:t xml:space="preserve"> </w:t>
      </w:r>
      <w:r w:rsidR="00CF4F4B" w:rsidRPr="005869A4">
        <w:rPr>
          <w:rFonts w:ascii="Times New Roman" w:eastAsia="Calibri" w:hAnsi="Times New Roman" w:cs="Times New Roman"/>
          <w:b/>
          <w:sz w:val="28"/>
          <w:szCs w:val="28"/>
          <w:lang w:val="lv-LV"/>
        </w:rPr>
        <w:t>29.</w:t>
      </w:r>
      <w:r w:rsidR="00CF4F4B" w:rsidRPr="005869A4">
        <w:rPr>
          <w:rFonts w:ascii="Times New Roman" w:eastAsia="Calibri" w:hAnsi="Times New Roman" w:cs="Times New Roman"/>
          <w:b/>
          <w:sz w:val="28"/>
          <w:szCs w:val="28"/>
          <w:vertAlign w:val="superscript"/>
          <w:lang w:val="lv-LV"/>
        </w:rPr>
        <w:t xml:space="preserve">1 </w:t>
      </w:r>
      <w:r w:rsidR="00CF4F4B" w:rsidRPr="005869A4">
        <w:rPr>
          <w:rFonts w:ascii="Times New Roman" w:eastAsia="Calibri" w:hAnsi="Times New Roman" w:cs="Times New Roman"/>
          <w:b/>
          <w:sz w:val="28"/>
          <w:szCs w:val="28"/>
          <w:lang w:val="lv-LV"/>
        </w:rPr>
        <w:t>pant</w:t>
      </w:r>
      <w:r w:rsidR="00CF4F4B" w:rsidRPr="005869A4">
        <w:rPr>
          <w:rFonts w:ascii="Times New Roman" w:hAnsi="Times New Roman"/>
          <w:b/>
          <w:sz w:val="28"/>
          <w:szCs w:val="28"/>
          <w:lang w:val="lv-LV"/>
        </w:rPr>
        <w:t>u</w:t>
      </w:r>
      <w:r w:rsidR="00CF4F4B" w:rsidRPr="005869A4">
        <w:rPr>
          <w:rFonts w:ascii="Times New Roman" w:hAnsi="Times New Roman"/>
          <w:b/>
          <w:sz w:val="28"/>
          <w:szCs w:val="28"/>
        </w:rPr>
        <w:t>.</w:t>
      </w:r>
    </w:p>
    <w:p w:rsidR="008935EE" w:rsidRDefault="00D451A3" w:rsidP="008935EE">
      <w:pPr>
        <w:pStyle w:val="naisf"/>
        <w:spacing w:before="120" w:after="0"/>
        <w:ind w:firstLine="0"/>
        <w:rPr>
          <w:b/>
          <w:sz w:val="28"/>
          <w:szCs w:val="28"/>
        </w:rPr>
      </w:pPr>
      <w:r>
        <w:rPr>
          <w:b/>
          <w:sz w:val="28"/>
          <w:szCs w:val="28"/>
        </w:rPr>
        <w:t>24</w:t>
      </w:r>
      <w:r w:rsidR="00A41269">
        <w:rPr>
          <w:b/>
          <w:sz w:val="28"/>
          <w:szCs w:val="28"/>
        </w:rPr>
        <w:t>.</w:t>
      </w:r>
      <w:r w:rsidR="008935EE">
        <w:rPr>
          <w:b/>
          <w:sz w:val="28"/>
          <w:szCs w:val="28"/>
        </w:rPr>
        <w:t xml:space="preserve">Svītrot 30.panta </w:t>
      </w:r>
      <w:r w:rsidR="008935EE" w:rsidRPr="00156087">
        <w:rPr>
          <w:b/>
          <w:sz w:val="28"/>
          <w:szCs w:val="28"/>
        </w:rPr>
        <w:t>1.</w:t>
      </w:r>
      <w:r w:rsidR="008935EE" w:rsidRPr="00156087">
        <w:rPr>
          <w:b/>
          <w:sz w:val="28"/>
          <w:szCs w:val="28"/>
          <w:vertAlign w:val="superscript"/>
        </w:rPr>
        <w:t xml:space="preserve">1 </w:t>
      </w:r>
      <w:r w:rsidR="008935EE" w:rsidRPr="00156087">
        <w:rPr>
          <w:b/>
          <w:sz w:val="28"/>
          <w:szCs w:val="28"/>
        </w:rPr>
        <w:t xml:space="preserve"> un otro daļu</w:t>
      </w:r>
      <w:r w:rsidR="008935EE">
        <w:rPr>
          <w:b/>
          <w:sz w:val="28"/>
          <w:szCs w:val="28"/>
        </w:rPr>
        <w:t>.</w:t>
      </w:r>
    </w:p>
    <w:p w:rsidR="008935EE" w:rsidRDefault="00D451A3" w:rsidP="008935EE">
      <w:pPr>
        <w:pStyle w:val="naisf"/>
        <w:spacing w:before="120" w:after="0"/>
        <w:ind w:firstLine="0"/>
        <w:rPr>
          <w:b/>
          <w:sz w:val="28"/>
          <w:szCs w:val="28"/>
        </w:rPr>
      </w:pPr>
      <w:r>
        <w:rPr>
          <w:b/>
          <w:sz w:val="28"/>
          <w:szCs w:val="28"/>
        </w:rPr>
        <w:t>25</w:t>
      </w:r>
      <w:r w:rsidR="008935EE">
        <w:rPr>
          <w:b/>
          <w:sz w:val="28"/>
          <w:szCs w:val="28"/>
        </w:rPr>
        <w:t>.Izteikt 30.panta trešo daļu šādā redakcijā:</w:t>
      </w:r>
    </w:p>
    <w:p w:rsidR="004A246D" w:rsidRPr="008935EE" w:rsidRDefault="008935EE" w:rsidP="008935EE">
      <w:pPr>
        <w:pStyle w:val="naisf"/>
        <w:spacing w:before="0" w:after="0"/>
        <w:ind w:firstLine="0"/>
        <w:rPr>
          <w:b/>
          <w:sz w:val="28"/>
          <w:szCs w:val="28"/>
        </w:rPr>
      </w:pPr>
      <w:r w:rsidRPr="008935EE">
        <w:rPr>
          <w:sz w:val="28"/>
          <w:szCs w:val="28"/>
        </w:rPr>
        <w:lastRenderedPageBreak/>
        <w:t>„(3)</w:t>
      </w:r>
      <w:bookmarkStart w:id="6" w:name="bkm66"/>
      <w:r w:rsidR="002F7408" w:rsidRPr="002F7408">
        <w:rPr>
          <w:sz w:val="28"/>
          <w:szCs w:val="28"/>
        </w:rPr>
        <w:t>Publiskais tirgotājs atsevišķi uzskaita šā panta pirmajā daļā noteiktajā kārtībā  iepirktās elektroenerģijas apjomu un izmaksas.</w:t>
      </w:r>
      <w:r w:rsidR="002F7408" w:rsidRPr="002F7408">
        <w:rPr>
          <w:color w:val="0000FF"/>
          <w:sz w:val="28"/>
          <w:szCs w:val="28"/>
        </w:rPr>
        <w:t xml:space="preserve"> </w:t>
      </w:r>
      <w:r w:rsidR="002F7408" w:rsidRPr="002F7408">
        <w:rPr>
          <w:sz w:val="28"/>
          <w:szCs w:val="28"/>
        </w:rPr>
        <w:t>Šīs izmaksas sedz visi Latvijas elektroenerģijas galalietotāji proporcionāli savam elektroenerģijas patēriņam. Šo izmaksu attiecināšanas aprēķina metodiku nosaka regulators.”</w:t>
      </w:r>
    </w:p>
    <w:p w:rsidR="008935EE" w:rsidRDefault="008935EE" w:rsidP="005869A4">
      <w:pPr>
        <w:pStyle w:val="naispant"/>
        <w:spacing w:before="0" w:after="0"/>
        <w:ind w:left="0" w:firstLine="0"/>
        <w:rPr>
          <w:sz w:val="28"/>
          <w:szCs w:val="28"/>
        </w:rPr>
      </w:pPr>
    </w:p>
    <w:p w:rsidR="002F7408" w:rsidRDefault="00D451A3" w:rsidP="005869A4">
      <w:pPr>
        <w:pStyle w:val="naispant"/>
        <w:spacing w:before="0" w:after="0"/>
        <w:ind w:left="0" w:firstLine="0"/>
        <w:rPr>
          <w:b w:val="0"/>
          <w:sz w:val="28"/>
          <w:szCs w:val="28"/>
        </w:rPr>
      </w:pPr>
      <w:r>
        <w:rPr>
          <w:sz w:val="28"/>
          <w:szCs w:val="28"/>
        </w:rPr>
        <w:t>26</w:t>
      </w:r>
      <w:r w:rsidR="002F7408">
        <w:rPr>
          <w:sz w:val="28"/>
          <w:szCs w:val="28"/>
        </w:rPr>
        <w:t>.</w:t>
      </w:r>
      <w:r w:rsidR="002F7408" w:rsidRPr="002F7408">
        <w:rPr>
          <w:b w:val="0"/>
          <w:sz w:val="28"/>
          <w:szCs w:val="28"/>
        </w:rPr>
        <w:t xml:space="preserve"> </w:t>
      </w:r>
      <w:r w:rsidR="002F7408" w:rsidRPr="002F7408">
        <w:rPr>
          <w:sz w:val="28"/>
          <w:szCs w:val="28"/>
        </w:rPr>
        <w:t>Izteikt 31.pantu šādā redakcijā:</w:t>
      </w:r>
    </w:p>
    <w:p w:rsidR="002F7408" w:rsidRPr="009C7F7C" w:rsidRDefault="002F7408" w:rsidP="005869A4">
      <w:pPr>
        <w:pStyle w:val="naispant"/>
        <w:spacing w:before="0" w:after="0"/>
        <w:ind w:left="0" w:firstLine="0"/>
        <w:rPr>
          <w:b w:val="0"/>
          <w:sz w:val="28"/>
          <w:szCs w:val="28"/>
        </w:rPr>
      </w:pPr>
      <w:r w:rsidRPr="009C7F7C">
        <w:rPr>
          <w:b w:val="0"/>
          <w:sz w:val="28"/>
          <w:szCs w:val="28"/>
        </w:rPr>
        <w:t>„</w:t>
      </w:r>
      <w:r w:rsidRPr="002F7408">
        <w:rPr>
          <w:sz w:val="28"/>
          <w:szCs w:val="28"/>
        </w:rPr>
        <w:t>31.pants. Ražotāju izvēles tiesības</w:t>
      </w:r>
      <w:r w:rsidRPr="009C7F7C">
        <w:rPr>
          <w:b w:val="0"/>
          <w:sz w:val="28"/>
          <w:szCs w:val="28"/>
        </w:rPr>
        <w:t xml:space="preserve"> </w:t>
      </w:r>
    </w:p>
    <w:p w:rsidR="00731D41" w:rsidRDefault="002F7408" w:rsidP="002F7408">
      <w:pPr>
        <w:pStyle w:val="naisf"/>
        <w:ind w:firstLine="0"/>
        <w:rPr>
          <w:sz w:val="28"/>
          <w:szCs w:val="28"/>
        </w:rPr>
      </w:pPr>
      <w:r w:rsidRPr="009C7F7C">
        <w:rPr>
          <w:sz w:val="28"/>
          <w:szCs w:val="28"/>
        </w:rPr>
        <w:t>Ja ražotāja elektrostacija var vienlaikus pretendēt uz šā likuma 28., 28.</w:t>
      </w:r>
      <w:r w:rsidRPr="009C7F7C">
        <w:rPr>
          <w:sz w:val="28"/>
          <w:szCs w:val="28"/>
          <w:vertAlign w:val="superscript"/>
        </w:rPr>
        <w:t>1</w:t>
      </w:r>
      <w:r w:rsidRPr="009C7F7C">
        <w:rPr>
          <w:sz w:val="28"/>
          <w:szCs w:val="28"/>
        </w:rPr>
        <w:t>, un 30.pantā noteikto tiesību izmantošanu, vai</w:t>
      </w:r>
      <w:r>
        <w:rPr>
          <w:sz w:val="28"/>
          <w:szCs w:val="28"/>
        </w:rPr>
        <w:t>, ja ražotājs ir</w:t>
      </w:r>
      <w:r w:rsidRPr="009C7F7C">
        <w:rPr>
          <w:sz w:val="28"/>
          <w:szCs w:val="28"/>
        </w:rPr>
        <w:t xml:space="preserve"> ieguvis citas tiesības pārdot elektroenerģiju obligātā iepirkuma ietvaros vai ieguvis</w:t>
      </w:r>
      <w:r w:rsidRPr="00BE7D8F">
        <w:rPr>
          <w:sz w:val="28"/>
          <w:szCs w:val="28"/>
        </w:rPr>
        <w:t xml:space="preserve"> </w:t>
      </w:r>
      <w:r>
        <w:rPr>
          <w:sz w:val="28"/>
          <w:szCs w:val="28"/>
        </w:rPr>
        <w:t xml:space="preserve">citas </w:t>
      </w:r>
      <w:r w:rsidRPr="00BE7D8F">
        <w:rPr>
          <w:sz w:val="28"/>
          <w:szCs w:val="28"/>
        </w:rPr>
        <w:t>tiesības saņemt garantēto maksu par elektrostacijā uzstādīto jaudu, ražotājs</w:t>
      </w:r>
      <w:r w:rsidRPr="00703F92">
        <w:rPr>
          <w:sz w:val="28"/>
          <w:szCs w:val="28"/>
        </w:rPr>
        <w:t xml:space="preserve"> pēc paša izvēles var izmantot tikai vienas no minētajām tiesībām.</w:t>
      </w:r>
      <w:r>
        <w:rPr>
          <w:sz w:val="28"/>
          <w:szCs w:val="28"/>
        </w:rPr>
        <w:t xml:space="preserve"> Ražotājs var atteikties no </w:t>
      </w:r>
      <w:r w:rsidRPr="009C7F7C">
        <w:rPr>
          <w:sz w:val="28"/>
          <w:szCs w:val="28"/>
        </w:rPr>
        <w:t>tiesīb</w:t>
      </w:r>
      <w:r>
        <w:rPr>
          <w:sz w:val="28"/>
          <w:szCs w:val="28"/>
        </w:rPr>
        <w:t>ām</w:t>
      </w:r>
      <w:r w:rsidRPr="009C7F7C">
        <w:rPr>
          <w:sz w:val="28"/>
          <w:szCs w:val="28"/>
        </w:rPr>
        <w:t xml:space="preserve"> pārdot elektroenerģiju obligātā iepirkuma ietvaros </w:t>
      </w:r>
      <w:r>
        <w:rPr>
          <w:sz w:val="28"/>
          <w:szCs w:val="28"/>
        </w:rPr>
        <w:t>un</w:t>
      </w:r>
      <w:r w:rsidRPr="009C7F7C">
        <w:rPr>
          <w:sz w:val="28"/>
          <w:szCs w:val="28"/>
        </w:rPr>
        <w:t xml:space="preserve"> </w:t>
      </w:r>
      <w:r w:rsidRPr="00BE7D8F">
        <w:rPr>
          <w:sz w:val="28"/>
          <w:szCs w:val="28"/>
        </w:rPr>
        <w:t>tiesīb</w:t>
      </w:r>
      <w:r>
        <w:rPr>
          <w:sz w:val="28"/>
          <w:szCs w:val="28"/>
        </w:rPr>
        <w:t>ām</w:t>
      </w:r>
      <w:r w:rsidRPr="00BE7D8F">
        <w:rPr>
          <w:sz w:val="28"/>
          <w:szCs w:val="28"/>
        </w:rPr>
        <w:t xml:space="preserve"> saņemt garantēto maksu par elektrostacijā uzstādīto</w:t>
      </w:r>
      <w:r w:rsidR="009F4CC1">
        <w:rPr>
          <w:sz w:val="28"/>
          <w:szCs w:val="28"/>
        </w:rPr>
        <w:t xml:space="preserve"> jaudu</w:t>
      </w:r>
      <w:r w:rsidRPr="001B7722">
        <w:rPr>
          <w:sz w:val="28"/>
          <w:szCs w:val="28"/>
        </w:rPr>
        <w:t xml:space="preserve">, trīs mēnešus iepriekš </w:t>
      </w:r>
      <w:r>
        <w:rPr>
          <w:sz w:val="28"/>
          <w:szCs w:val="28"/>
        </w:rPr>
        <w:t xml:space="preserve">paziņojot </w:t>
      </w:r>
      <w:r w:rsidRPr="001B7722">
        <w:rPr>
          <w:sz w:val="28"/>
          <w:szCs w:val="28"/>
        </w:rPr>
        <w:t>publiskajam tirgotājam</w:t>
      </w:r>
      <w:r>
        <w:rPr>
          <w:sz w:val="28"/>
          <w:szCs w:val="28"/>
        </w:rPr>
        <w:t xml:space="preserve"> un pārvades sistēmas operatoram par atteikšanos no šo tiesību izmantošanas</w:t>
      </w:r>
      <w:r w:rsidRPr="001B7722">
        <w:rPr>
          <w:sz w:val="28"/>
          <w:szCs w:val="28"/>
        </w:rPr>
        <w:t>.”</w:t>
      </w:r>
    </w:p>
    <w:p w:rsidR="00731D41" w:rsidRPr="00D65DA4" w:rsidRDefault="00D451A3" w:rsidP="002F7408">
      <w:pPr>
        <w:pStyle w:val="naisf"/>
        <w:ind w:firstLine="0"/>
        <w:rPr>
          <w:b/>
          <w:sz w:val="28"/>
          <w:szCs w:val="28"/>
        </w:rPr>
      </w:pPr>
      <w:r>
        <w:rPr>
          <w:b/>
          <w:sz w:val="28"/>
          <w:szCs w:val="28"/>
        </w:rPr>
        <w:t>27</w:t>
      </w:r>
      <w:r w:rsidR="00A41269">
        <w:rPr>
          <w:b/>
          <w:sz w:val="28"/>
          <w:szCs w:val="28"/>
        </w:rPr>
        <w:t>.</w:t>
      </w:r>
      <w:r w:rsidR="00731D41" w:rsidRPr="00D65DA4">
        <w:rPr>
          <w:b/>
          <w:sz w:val="28"/>
          <w:szCs w:val="28"/>
        </w:rPr>
        <w:t>Izteikt 32.</w:t>
      </w:r>
      <w:r w:rsidR="00D65DA4" w:rsidRPr="00D65DA4">
        <w:rPr>
          <w:b/>
          <w:sz w:val="28"/>
          <w:szCs w:val="28"/>
        </w:rPr>
        <w:t>panta pirmo daļu šādā redakcijā:</w:t>
      </w:r>
    </w:p>
    <w:p w:rsidR="00731D41" w:rsidRDefault="00A41269" w:rsidP="002F7408">
      <w:pPr>
        <w:pStyle w:val="naisf"/>
        <w:ind w:firstLine="0"/>
        <w:rPr>
          <w:sz w:val="28"/>
          <w:szCs w:val="28"/>
        </w:rPr>
      </w:pPr>
      <w:r>
        <w:rPr>
          <w:sz w:val="28"/>
          <w:szCs w:val="28"/>
        </w:rPr>
        <w:t>„(1)</w:t>
      </w:r>
      <w:r w:rsidR="00731D41">
        <w:rPr>
          <w:sz w:val="28"/>
          <w:szCs w:val="28"/>
        </w:rPr>
        <w:t>Ar elektroenerģijas tirdzniecību var nodarboties:</w:t>
      </w:r>
    </w:p>
    <w:p w:rsidR="00731D41" w:rsidRDefault="00731D41" w:rsidP="002F7408">
      <w:pPr>
        <w:pStyle w:val="naisf"/>
        <w:ind w:firstLine="0"/>
        <w:rPr>
          <w:sz w:val="28"/>
          <w:szCs w:val="28"/>
        </w:rPr>
      </w:pPr>
      <w:r>
        <w:rPr>
          <w:sz w:val="28"/>
          <w:szCs w:val="28"/>
        </w:rPr>
        <w:t>1)elektroenerģijas ražotājs, kurš šajā likumā noteiktajā kārtībā ir reģistrēts elektroenerģijas ražotāju reģistrā;</w:t>
      </w:r>
    </w:p>
    <w:p w:rsidR="00731D41" w:rsidRDefault="00A41269" w:rsidP="002F7408">
      <w:pPr>
        <w:pStyle w:val="naisf"/>
        <w:ind w:firstLine="0"/>
        <w:rPr>
          <w:sz w:val="28"/>
          <w:szCs w:val="28"/>
        </w:rPr>
      </w:pPr>
      <w:r>
        <w:rPr>
          <w:sz w:val="28"/>
          <w:szCs w:val="28"/>
        </w:rPr>
        <w:t>2)</w:t>
      </w:r>
      <w:r w:rsidR="00731D41">
        <w:rPr>
          <w:sz w:val="28"/>
          <w:szCs w:val="28"/>
        </w:rPr>
        <w:t>sadales sistēmas operators, kura sadales tīkliem pieslēgti mazāk par simt</w:t>
      </w:r>
      <w:r w:rsidR="00D65DA4">
        <w:rPr>
          <w:sz w:val="28"/>
          <w:szCs w:val="28"/>
        </w:rPr>
        <w:t xml:space="preserve"> tūkstošiem lietotāju, ja ir ievērotas šā likuma 19.panta prasības;</w:t>
      </w:r>
    </w:p>
    <w:p w:rsidR="002F7408" w:rsidRDefault="00D65DA4" w:rsidP="00ED219E">
      <w:pPr>
        <w:pStyle w:val="naisf"/>
        <w:ind w:firstLine="0"/>
        <w:rPr>
          <w:sz w:val="28"/>
          <w:szCs w:val="28"/>
        </w:rPr>
      </w:pPr>
      <w:r>
        <w:rPr>
          <w:sz w:val="28"/>
          <w:szCs w:val="28"/>
        </w:rPr>
        <w:t>3)elektroenerģijas tirgotājs, kas šajā likumā noteiktajā kārtībā ir reģistrēts elektroenerģijas tirgotāju reģistrā.”</w:t>
      </w:r>
      <w:bookmarkEnd w:id="6"/>
    </w:p>
    <w:p w:rsidR="006250D0" w:rsidRPr="00560C62" w:rsidRDefault="00D451A3" w:rsidP="00560C62">
      <w:pPr>
        <w:pStyle w:val="naisf"/>
        <w:spacing w:before="120" w:after="0"/>
        <w:ind w:firstLine="0"/>
        <w:rPr>
          <w:b/>
          <w:sz w:val="28"/>
          <w:szCs w:val="28"/>
        </w:rPr>
      </w:pPr>
      <w:r>
        <w:rPr>
          <w:b/>
          <w:sz w:val="28"/>
          <w:szCs w:val="28"/>
        </w:rPr>
        <w:t>28</w:t>
      </w:r>
      <w:r w:rsidR="00D65DA4" w:rsidRPr="005869A4">
        <w:rPr>
          <w:b/>
          <w:sz w:val="28"/>
          <w:szCs w:val="28"/>
        </w:rPr>
        <w:t>.Izslēgt 32.panta otro daļu.</w:t>
      </w:r>
    </w:p>
    <w:p w:rsidR="00D65DA4" w:rsidRPr="005869A4" w:rsidRDefault="00D451A3" w:rsidP="00560C62">
      <w:pPr>
        <w:pStyle w:val="naisf"/>
        <w:spacing w:before="120" w:after="0"/>
        <w:ind w:firstLine="0"/>
        <w:rPr>
          <w:b/>
          <w:sz w:val="28"/>
          <w:szCs w:val="28"/>
        </w:rPr>
      </w:pPr>
      <w:r>
        <w:rPr>
          <w:b/>
          <w:sz w:val="28"/>
          <w:szCs w:val="28"/>
        </w:rPr>
        <w:t>29</w:t>
      </w:r>
      <w:r w:rsidR="00D65DA4" w:rsidRPr="005869A4">
        <w:rPr>
          <w:b/>
          <w:sz w:val="28"/>
          <w:szCs w:val="28"/>
        </w:rPr>
        <w:t>.Papildināt likumu ar 32.</w:t>
      </w:r>
      <w:r w:rsidR="00D65DA4" w:rsidRPr="005869A4">
        <w:rPr>
          <w:b/>
          <w:sz w:val="28"/>
          <w:szCs w:val="28"/>
          <w:vertAlign w:val="superscript"/>
        </w:rPr>
        <w:t>1</w:t>
      </w:r>
      <w:r w:rsidR="00D65DA4" w:rsidRPr="005869A4">
        <w:rPr>
          <w:b/>
          <w:sz w:val="28"/>
          <w:szCs w:val="28"/>
        </w:rPr>
        <w:t xml:space="preserve"> pantu šādā redakcijā:</w:t>
      </w:r>
    </w:p>
    <w:p w:rsidR="00D65DA4" w:rsidRPr="005869A4" w:rsidRDefault="00D65DA4" w:rsidP="005869A4">
      <w:pPr>
        <w:pStyle w:val="naisf"/>
        <w:spacing w:before="0" w:after="0"/>
        <w:ind w:firstLine="0"/>
        <w:rPr>
          <w:b/>
          <w:sz w:val="28"/>
          <w:szCs w:val="28"/>
        </w:rPr>
      </w:pPr>
      <w:r w:rsidRPr="005869A4">
        <w:rPr>
          <w:b/>
          <w:sz w:val="28"/>
          <w:szCs w:val="28"/>
        </w:rPr>
        <w:t>„32.</w:t>
      </w:r>
      <w:r w:rsidRPr="005869A4">
        <w:rPr>
          <w:b/>
          <w:sz w:val="28"/>
          <w:szCs w:val="28"/>
          <w:vertAlign w:val="superscript"/>
        </w:rPr>
        <w:t>1</w:t>
      </w:r>
      <w:r w:rsidRPr="005869A4">
        <w:rPr>
          <w:b/>
          <w:sz w:val="28"/>
          <w:szCs w:val="28"/>
        </w:rPr>
        <w:t xml:space="preserve"> pants. Elektroenerģijas</w:t>
      </w:r>
      <w:r w:rsidR="005E0030" w:rsidRPr="005869A4">
        <w:rPr>
          <w:b/>
          <w:sz w:val="28"/>
          <w:szCs w:val="28"/>
        </w:rPr>
        <w:t xml:space="preserve"> tirgotāju reģistrēšana</w:t>
      </w:r>
    </w:p>
    <w:p w:rsidR="002124A8" w:rsidRDefault="00A41269" w:rsidP="002124A8">
      <w:pPr>
        <w:pStyle w:val="naisf"/>
        <w:ind w:firstLine="0"/>
        <w:rPr>
          <w:sz w:val="28"/>
          <w:szCs w:val="28"/>
        </w:rPr>
      </w:pPr>
      <w:r>
        <w:rPr>
          <w:sz w:val="28"/>
          <w:szCs w:val="28"/>
        </w:rPr>
        <w:t>(1)</w:t>
      </w:r>
      <w:r w:rsidR="002124A8" w:rsidRPr="00E4732C">
        <w:rPr>
          <w:sz w:val="28"/>
          <w:szCs w:val="28"/>
        </w:rPr>
        <w:t xml:space="preserve">Elektroenerģijas </w:t>
      </w:r>
      <w:r w:rsidR="002124A8">
        <w:rPr>
          <w:sz w:val="28"/>
          <w:szCs w:val="28"/>
        </w:rPr>
        <w:t>tirgotājam</w:t>
      </w:r>
      <w:r w:rsidR="002124A8" w:rsidRPr="00E4732C">
        <w:rPr>
          <w:sz w:val="28"/>
          <w:szCs w:val="28"/>
        </w:rPr>
        <w:t xml:space="preserve"> ir tiesības uzsākt elektroenerģijas </w:t>
      </w:r>
      <w:r w:rsidR="002124A8">
        <w:rPr>
          <w:sz w:val="28"/>
          <w:szCs w:val="28"/>
        </w:rPr>
        <w:t>tirdzniecības</w:t>
      </w:r>
      <w:r w:rsidR="002124A8" w:rsidRPr="00E4732C">
        <w:rPr>
          <w:sz w:val="28"/>
          <w:szCs w:val="28"/>
        </w:rPr>
        <w:t xml:space="preserve"> pakalpojuma sniegšanu, ja </w:t>
      </w:r>
      <w:r w:rsidR="002124A8">
        <w:rPr>
          <w:sz w:val="28"/>
          <w:szCs w:val="28"/>
        </w:rPr>
        <w:t>tas</w:t>
      </w:r>
      <w:r w:rsidR="002124A8" w:rsidRPr="00E4732C">
        <w:rPr>
          <w:sz w:val="28"/>
          <w:szCs w:val="28"/>
        </w:rPr>
        <w:t xml:space="preserve"> ir nosūtīj</w:t>
      </w:r>
      <w:r w:rsidR="002124A8">
        <w:rPr>
          <w:sz w:val="28"/>
          <w:szCs w:val="28"/>
        </w:rPr>
        <w:t>is</w:t>
      </w:r>
      <w:r w:rsidR="002124A8" w:rsidRPr="00E4732C">
        <w:rPr>
          <w:sz w:val="28"/>
          <w:szCs w:val="28"/>
        </w:rPr>
        <w:t xml:space="preserve"> reģistrācijas paziņojumu </w:t>
      </w:r>
      <w:r w:rsidR="002124A8">
        <w:rPr>
          <w:sz w:val="28"/>
          <w:szCs w:val="28"/>
        </w:rPr>
        <w:t>regulatoram</w:t>
      </w:r>
      <w:r w:rsidR="002124A8" w:rsidRPr="00E4732C">
        <w:rPr>
          <w:sz w:val="28"/>
          <w:szCs w:val="28"/>
        </w:rPr>
        <w:t>.</w:t>
      </w:r>
    </w:p>
    <w:p w:rsidR="002124A8" w:rsidRPr="00E4732C" w:rsidRDefault="00A41269" w:rsidP="002124A8">
      <w:pPr>
        <w:pStyle w:val="naisf"/>
        <w:ind w:firstLine="0"/>
        <w:rPr>
          <w:sz w:val="28"/>
          <w:szCs w:val="28"/>
        </w:rPr>
      </w:pPr>
      <w:r>
        <w:rPr>
          <w:sz w:val="28"/>
          <w:szCs w:val="28"/>
        </w:rPr>
        <w:t>(2)</w:t>
      </w:r>
      <w:r w:rsidR="002124A8">
        <w:rPr>
          <w:sz w:val="28"/>
          <w:szCs w:val="28"/>
        </w:rPr>
        <w:t>Regulators nosaka elektroenerģijas tirdzniecības vispārējās atļaujas noteikumus, kas ir saistoši visiem elektroenerģijas tirgotājiem.</w:t>
      </w:r>
    </w:p>
    <w:p w:rsidR="002124A8" w:rsidRDefault="00A41269" w:rsidP="002124A8">
      <w:pPr>
        <w:pStyle w:val="naisf"/>
        <w:ind w:firstLine="0"/>
        <w:rPr>
          <w:sz w:val="28"/>
          <w:szCs w:val="28"/>
        </w:rPr>
      </w:pPr>
      <w:r>
        <w:rPr>
          <w:sz w:val="28"/>
          <w:szCs w:val="28"/>
        </w:rPr>
        <w:t>(3)</w:t>
      </w:r>
      <w:r w:rsidR="002124A8">
        <w:rPr>
          <w:sz w:val="28"/>
          <w:szCs w:val="28"/>
        </w:rPr>
        <w:t>Regulators nosaka</w:t>
      </w:r>
      <w:r w:rsidR="002124A8" w:rsidRPr="00E4732C">
        <w:rPr>
          <w:sz w:val="28"/>
          <w:szCs w:val="28"/>
        </w:rPr>
        <w:t xml:space="preserve"> </w:t>
      </w:r>
      <w:r w:rsidR="002124A8">
        <w:rPr>
          <w:sz w:val="28"/>
          <w:szCs w:val="28"/>
        </w:rPr>
        <w:t xml:space="preserve">kārtību, kādā </w:t>
      </w:r>
      <w:r w:rsidR="002124A8" w:rsidRPr="00E4732C">
        <w:rPr>
          <w:sz w:val="28"/>
          <w:szCs w:val="28"/>
        </w:rPr>
        <w:t xml:space="preserve">elektroenerģijas </w:t>
      </w:r>
      <w:r w:rsidR="002124A8">
        <w:rPr>
          <w:sz w:val="28"/>
          <w:szCs w:val="28"/>
        </w:rPr>
        <w:t>tirgotājs</w:t>
      </w:r>
      <w:r w:rsidR="002124A8" w:rsidRPr="00E4732C">
        <w:rPr>
          <w:sz w:val="28"/>
          <w:szCs w:val="28"/>
        </w:rPr>
        <w:t xml:space="preserve"> </w:t>
      </w:r>
      <w:r w:rsidR="002124A8">
        <w:rPr>
          <w:sz w:val="28"/>
          <w:szCs w:val="28"/>
        </w:rPr>
        <w:t xml:space="preserve">nosūta paziņojumu par </w:t>
      </w:r>
      <w:r w:rsidR="002124A8" w:rsidRPr="00E4732C">
        <w:rPr>
          <w:sz w:val="28"/>
          <w:szCs w:val="28"/>
        </w:rPr>
        <w:t>reģistrācij</w:t>
      </w:r>
      <w:r w:rsidR="002124A8">
        <w:rPr>
          <w:sz w:val="28"/>
          <w:szCs w:val="28"/>
        </w:rPr>
        <w:t>u vai</w:t>
      </w:r>
      <w:r w:rsidR="002124A8" w:rsidRPr="00E4732C">
        <w:rPr>
          <w:sz w:val="28"/>
          <w:szCs w:val="28"/>
        </w:rPr>
        <w:t xml:space="preserve"> darbības izbeigšan</w:t>
      </w:r>
      <w:r w:rsidR="002124A8">
        <w:rPr>
          <w:sz w:val="28"/>
          <w:szCs w:val="28"/>
        </w:rPr>
        <w:t xml:space="preserve">u, kā arī kārtību, kādā pārtrauc </w:t>
      </w:r>
      <w:r w:rsidR="002124A8" w:rsidRPr="00E4732C">
        <w:rPr>
          <w:sz w:val="28"/>
          <w:szCs w:val="28"/>
        </w:rPr>
        <w:t xml:space="preserve">elektroenerģijas </w:t>
      </w:r>
      <w:r w:rsidR="002124A8">
        <w:rPr>
          <w:sz w:val="28"/>
          <w:szCs w:val="28"/>
        </w:rPr>
        <w:t>tirdzniecības</w:t>
      </w:r>
      <w:r w:rsidR="002124A8" w:rsidRPr="00E4732C">
        <w:rPr>
          <w:sz w:val="28"/>
          <w:szCs w:val="28"/>
        </w:rPr>
        <w:t xml:space="preserve"> pakalpojuma sniegšan</w:t>
      </w:r>
      <w:r w:rsidR="002124A8">
        <w:rPr>
          <w:sz w:val="28"/>
          <w:szCs w:val="28"/>
        </w:rPr>
        <w:t>u</w:t>
      </w:r>
      <w:r w:rsidR="002124A8" w:rsidRPr="00E4732C">
        <w:rPr>
          <w:sz w:val="28"/>
          <w:szCs w:val="28"/>
        </w:rPr>
        <w:t xml:space="preserve"> </w:t>
      </w:r>
      <w:r w:rsidR="002124A8">
        <w:rPr>
          <w:sz w:val="28"/>
          <w:szCs w:val="28"/>
        </w:rPr>
        <w:t xml:space="preserve">vispārējās atļaujas noteikumu </w:t>
      </w:r>
      <w:r w:rsidR="002124A8" w:rsidRPr="00E4732C">
        <w:rPr>
          <w:sz w:val="28"/>
          <w:szCs w:val="28"/>
        </w:rPr>
        <w:t xml:space="preserve">pārkāpumu gadījumā. </w:t>
      </w:r>
    </w:p>
    <w:p w:rsidR="002124A8" w:rsidRPr="00E4732C" w:rsidRDefault="00A41269" w:rsidP="002124A8">
      <w:pPr>
        <w:pStyle w:val="naisf"/>
        <w:ind w:firstLine="0"/>
        <w:rPr>
          <w:sz w:val="28"/>
          <w:szCs w:val="28"/>
        </w:rPr>
      </w:pPr>
      <w:r>
        <w:rPr>
          <w:sz w:val="28"/>
          <w:szCs w:val="28"/>
        </w:rPr>
        <w:t>(4)</w:t>
      </w:r>
      <w:r w:rsidR="002124A8">
        <w:rPr>
          <w:sz w:val="28"/>
          <w:szCs w:val="28"/>
        </w:rPr>
        <w:t xml:space="preserve">Ja vispārējās atļaujas noteikumi tiek pārkāpti atkārtoti, regulators var uz laiku līdz pieciem gadiem pārtraukt elektroenerģijas tirgotāja darbību elektroenerģijas tirdzniecības pakalpojuma sniegšanā, izslēdzot šo elektroenerģijas tirgotāju no elektroenerģijas tirgotāju reģistra. Pēc tam, kad ir beidzies regulatora noteiktais termiņš, attiecīgajam elektroenerģijas tirgotājam ir tiesības atsākt elektroenerģijas tirdzniecības pakalpojuma sniegšanu, ja tas ir nosūtījis </w:t>
      </w:r>
      <w:r w:rsidR="002124A8">
        <w:rPr>
          <w:sz w:val="28"/>
          <w:szCs w:val="28"/>
        </w:rPr>
        <w:lastRenderedPageBreak/>
        <w:t>regulatoram jaunu reģistrācijas paziņojumu normatīvajos aktos noteiktajā kārtībā.</w:t>
      </w:r>
    </w:p>
    <w:p w:rsidR="006250D0" w:rsidRDefault="00A41269" w:rsidP="00ED219E">
      <w:pPr>
        <w:pStyle w:val="naisf"/>
        <w:ind w:firstLine="0"/>
        <w:rPr>
          <w:sz w:val="28"/>
          <w:szCs w:val="28"/>
        </w:rPr>
      </w:pPr>
      <w:r>
        <w:rPr>
          <w:sz w:val="28"/>
          <w:szCs w:val="28"/>
        </w:rPr>
        <w:t>(5)</w:t>
      </w:r>
      <w:r w:rsidR="002124A8">
        <w:rPr>
          <w:sz w:val="28"/>
          <w:szCs w:val="28"/>
        </w:rPr>
        <w:t>Regulators veido elektroenerģijas tirgotāju reģistru un nodrošina tā publisku pieejamību.”</w:t>
      </w:r>
      <w:r w:rsidR="002124A8" w:rsidRPr="00E4732C">
        <w:rPr>
          <w:sz w:val="28"/>
          <w:szCs w:val="28"/>
        </w:rPr>
        <w:t xml:space="preserve"> </w:t>
      </w:r>
    </w:p>
    <w:p w:rsidR="00A57F8A" w:rsidRPr="00D451A3" w:rsidRDefault="00D451A3" w:rsidP="00ED219E">
      <w:pPr>
        <w:pStyle w:val="naisf"/>
        <w:ind w:firstLine="0"/>
        <w:rPr>
          <w:b/>
          <w:sz w:val="28"/>
          <w:szCs w:val="28"/>
        </w:rPr>
      </w:pPr>
      <w:r w:rsidRPr="00D451A3">
        <w:rPr>
          <w:b/>
          <w:sz w:val="28"/>
          <w:szCs w:val="28"/>
        </w:rPr>
        <w:t>30</w:t>
      </w:r>
      <w:r w:rsidR="00A57F8A" w:rsidRPr="00D451A3">
        <w:rPr>
          <w:b/>
          <w:sz w:val="28"/>
          <w:szCs w:val="28"/>
        </w:rPr>
        <w:t>.Izteikt 33.panta otrās daļas 3.punktu:</w:t>
      </w:r>
    </w:p>
    <w:p w:rsidR="00A57F8A" w:rsidRPr="00D65DA4" w:rsidRDefault="0066639D" w:rsidP="00ED219E">
      <w:pPr>
        <w:pStyle w:val="naisf"/>
        <w:ind w:firstLine="0"/>
        <w:rPr>
          <w:sz w:val="28"/>
          <w:szCs w:val="28"/>
        </w:rPr>
      </w:pPr>
      <w:r>
        <w:rPr>
          <w:sz w:val="28"/>
          <w:szCs w:val="28"/>
        </w:rPr>
        <w:t>„3)</w:t>
      </w:r>
      <w:r w:rsidR="00A57F8A">
        <w:rPr>
          <w:sz w:val="28"/>
          <w:szCs w:val="28"/>
        </w:rPr>
        <w:t>iepirkt elektroenerģiju, kas saražota, izmantojot atjaunojamos energoresursus, šā likuma 30.pantā noteiktajā kārtībā”</w:t>
      </w:r>
    </w:p>
    <w:p w:rsidR="00ED219E" w:rsidRPr="005869A4" w:rsidRDefault="00D451A3" w:rsidP="00ED219E">
      <w:pPr>
        <w:pStyle w:val="naisf"/>
        <w:ind w:firstLine="0"/>
        <w:rPr>
          <w:b/>
          <w:sz w:val="28"/>
          <w:szCs w:val="28"/>
        </w:rPr>
      </w:pPr>
      <w:r>
        <w:rPr>
          <w:b/>
          <w:sz w:val="28"/>
          <w:szCs w:val="28"/>
        </w:rPr>
        <w:t>31</w:t>
      </w:r>
      <w:r w:rsidR="00A41269">
        <w:rPr>
          <w:b/>
          <w:sz w:val="28"/>
          <w:szCs w:val="28"/>
        </w:rPr>
        <w:t>.</w:t>
      </w:r>
      <w:r w:rsidR="0082686B" w:rsidRPr="005869A4">
        <w:rPr>
          <w:b/>
          <w:sz w:val="28"/>
          <w:szCs w:val="28"/>
        </w:rPr>
        <w:t>Izteikt 33.panta trešo daļu šādā redakcijā:</w:t>
      </w:r>
    </w:p>
    <w:p w:rsidR="0082686B" w:rsidRDefault="00A41269" w:rsidP="00ED219E">
      <w:pPr>
        <w:pStyle w:val="naisf"/>
        <w:ind w:firstLine="0"/>
        <w:rPr>
          <w:sz w:val="28"/>
          <w:szCs w:val="28"/>
        </w:rPr>
      </w:pPr>
      <w:r w:rsidRPr="00C909FE">
        <w:rPr>
          <w:sz w:val="28"/>
          <w:szCs w:val="28"/>
        </w:rPr>
        <w:t>„(3)</w:t>
      </w:r>
      <w:r w:rsidR="0082686B" w:rsidRPr="00C909FE">
        <w:rPr>
          <w:sz w:val="28"/>
          <w:szCs w:val="28"/>
        </w:rPr>
        <w:t xml:space="preserve">Tarifus saistītajiem lietotājiem </w:t>
      </w:r>
      <w:r w:rsidR="00D71D10" w:rsidRPr="00C909FE">
        <w:rPr>
          <w:sz w:val="28"/>
          <w:szCs w:val="28"/>
        </w:rPr>
        <w:t xml:space="preserve">un šā likuma 32.panta trešajā daļā minētā sadales sistēmas operatora sistēmai pieslēgtajiem saistītajiem lietotājiem </w:t>
      </w:r>
      <w:r w:rsidR="0082686B" w:rsidRPr="00C909FE">
        <w:rPr>
          <w:sz w:val="28"/>
          <w:szCs w:val="28"/>
        </w:rPr>
        <w:t xml:space="preserve">nosaka regulators vai — ja saņemta regulatora atļauja — publiskais tirgotājs </w:t>
      </w:r>
      <w:r w:rsidR="00C909FE" w:rsidRPr="00C909FE">
        <w:rPr>
          <w:sz w:val="28"/>
          <w:szCs w:val="28"/>
        </w:rPr>
        <w:t>vai šā lik</w:t>
      </w:r>
      <w:r w:rsidR="00C909FE">
        <w:rPr>
          <w:sz w:val="28"/>
          <w:szCs w:val="28"/>
        </w:rPr>
        <w:t>uma 32.panta trešajā daļā minētais sadales sistēmas operators</w:t>
      </w:r>
      <w:r w:rsidR="00C909FE" w:rsidRPr="00C909FE">
        <w:rPr>
          <w:sz w:val="28"/>
          <w:szCs w:val="28"/>
        </w:rPr>
        <w:t xml:space="preserve"> </w:t>
      </w:r>
      <w:r w:rsidR="0082686B" w:rsidRPr="00C909FE">
        <w:rPr>
          <w:sz w:val="28"/>
          <w:szCs w:val="28"/>
        </w:rPr>
        <w:t>saskaņā ar regulatora noteikto tarifu aprēķināšanas metodiku. Šie tarifi pirms to stāšanās spēkā ir publicējami regulatora noteiktajā kārtībā.”</w:t>
      </w:r>
    </w:p>
    <w:p w:rsidR="0082686B" w:rsidRDefault="00D451A3" w:rsidP="00ED219E">
      <w:pPr>
        <w:pStyle w:val="naisf"/>
        <w:ind w:firstLine="0"/>
        <w:rPr>
          <w:sz w:val="28"/>
          <w:szCs w:val="28"/>
        </w:rPr>
      </w:pPr>
      <w:r>
        <w:rPr>
          <w:b/>
          <w:sz w:val="28"/>
          <w:szCs w:val="28"/>
        </w:rPr>
        <w:t>32</w:t>
      </w:r>
      <w:r w:rsidR="0066639D">
        <w:rPr>
          <w:sz w:val="28"/>
          <w:szCs w:val="28"/>
        </w:rPr>
        <w:t>.</w:t>
      </w:r>
      <w:r w:rsidR="0082686B" w:rsidRPr="0082686B">
        <w:rPr>
          <w:sz w:val="28"/>
          <w:szCs w:val="28"/>
        </w:rPr>
        <w:t xml:space="preserve">Papildināt 34.panta </w:t>
      </w:r>
      <w:r w:rsidR="006F533C">
        <w:rPr>
          <w:sz w:val="28"/>
          <w:szCs w:val="28"/>
        </w:rPr>
        <w:t>otrās</w:t>
      </w:r>
      <w:r w:rsidR="0082686B" w:rsidRPr="0082686B">
        <w:rPr>
          <w:sz w:val="28"/>
          <w:szCs w:val="28"/>
        </w:rPr>
        <w:t xml:space="preserve"> daļas otrajā teikumā aiz vārda „tirgotājs” ar vārdiem „vai šā likuma </w:t>
      </w:r>
      <w:r w:rsidR="0082686B" w:rsidRPr="005869A4">
        <w:rPr>
          <w:sz w:val="28"/>
          <w:szCs w:val="28"/>
        </w:rPr>
        <w:t>32.panta trešajā daļā minētais sadales sistēmas operators”.</w:t>
      </w:r>
    </w:p>
    <w:p w:rsidR="0097323B" w:rsidRPr="00A66789" w:rsidRDefault="008935EE" w:rsidP="00ED219E">
      <w:pPr>
        <w:pStyle w:val="naisf"/>
        <w:ind w:firstLine="0"/>
        <w:rPr>
          <w:sz w:val="28"/>
          <w:szCs w:val="28"/>
        </w:rPr>
      </w:pPr>
      <w:r w:rsidRPr="008935EE">
        <w:rPr>
          <w:b/>
          <w:sz w:val="28"/>
          <w:szCs w:val="28"/>
        </w:rPr>
        <w:t>3</w:t>
      </w:r>
      <w:r w:rsidR="00D451A3">
        <w:rPr>
          <w:b/>
          <w:sz w:val="28"/>
          <w:szCs w:val="28"/>
        </w:rPr>
        <w:t>3</w:t>
      </w:r>
      <w:r w:rsidR="0066639D">
        <w:rPr>
          <w:sz w:val="28"/>
          <w:szCs w:val="28"/>
        </w:rPr>
        <w:t>.</w:t>
      </w:r>
      <w:r w:rsidR="006101D2" w:rsidRPr="006101D2">
        <w:rPr>
          <w:sz w:val="28"/>
          <w:szCs w:val="28"/>
        </w:rPr>
        <w:t xml:space="preserve">Papildināt 34.panta </w:t>
      </w:r>
      <w:r w:rsidR="006F533C">
        <w:rPr>
          <w:sz w:val="28"/>
          <w:szCs w:val="28"/>
        </w:rPr>
        <w:t>trešajā</w:t>
      </w:r>
      <w:r w:rsidR="0066639D">
        <w:rPr>
          <w:sz w:val="28"/>
          <w:szCs w:val="28"/>
        </w:rPr>
        <w:t xml:space="preserve"> daļa aiz vārdiem „p</w:t>
      </w:r>
      <w:r w:rsidR="006101D2" w:rsidRPr="006101D2">
        <w:rPr>
          <w:sz w:val="28"/>
          <w:szCs w:val="28"/>
        </w:rPr>
        <w:t xml:space="preserve">ubliskais tirgotājs” ar vārdiem „vai šā </w:t>
      </w:r>
      <w:r w:rsidR="006101D2" w:rsidRPr="005869A4">
        <w:rPr>
          <w:sz w:val="28"/>
          <w:szCs w:val="28"/>
        </w:rPr>
        <w:t>likuma 32.panta trešajā daļā minētajam sadales sistēmas operatoram”.</w:t>
      </w:r>
    </w:p>
    <w:p w:rsidR="00ED219E" w:rsidRPr="005869A4" w:rsidRDefault="00D451A3" w:rsidP="00ED219E">
      <w:pPr>
        <w:pStyle w:val="naisf"/>
        <w:ind w:firstLine="0"/>
        <w:rPr>
          <w:b/>
          <w:sz w:val="28"/>
          <w:szCs w:val="28"/>
        </w:rPr>
      </w:pPr>
      <w:r>
        <w:rPr>
          <w:b/>
          <w:sz w:val="28"/>
          <w:szCs w:val="28"/>
        </w:rPr>
        <w:t>34</w:t>
      </w:r>
      <w:r w:rsidR="0066639D">
        <w:rPr>
          <w:b/>
          <w:sz w:val="28"/>
          <w:szCs w:val="28"/>
        </w:rPr>
        <w:t>.</w:t>
      </w:r>
      <w:r w:rsidR="00ED219E" w:rsidRPr="005869A4">
        <w:rPr>
          <w:b/>
          <w:sz w:val="28"/>
          <w:szCs w:val="28"/>
        </w:rPr>
        <w:t>Izteikt 35.panta pirmās daļas otro teikumu šādā redakcijā:</w:t>
      </w:r>
    </w:p>
    <w:p w:rsidR="00F57CA3" w:rsidRPr="00B752F9" w:rsidRDefault="00ED219E" w:rsidP="008121F4">
      <w:pPr>
        <w:pStyle w:val="naisf"/>
        <w:ind w:firstLine="0"/>
        <w:rPr>
          <w:sz w:val="28"/>
          <w:szCs w:val="28"/>
        </w:rPr>
      </w:pPr>
      <w:r w:rsidRPr="008121F4">
        <w:rPr>
          <w:sz w:val="28"/>
          <w:szCs w:val="28"/>
        </w:rPr>
        <w:t>„Paziņošanas termiņu nosaka elektroenerģijas tirdzniecības līgumā, lietotājam un tirgotājam savstarpēji vienojoties</w:t>
      </w:r>
      <w:r w:rsidR="008121F4" w:rsidRPr="008121F4">
        <w:rPr>
          <w:sz w:val="28"/>
          <w:szCs w:val="28"/>
        </w:rPr>
        <w:t>, bet ne garāku kā 21 diena.</w:t>
      </w:r>
      <w:r w:rsidR="008121F4">
        <w:rPr>
          <w:sz w:val="28"/>
          <w:szCs w:val="28"/>
        </w:rPr>
        <w:t>”</w:t>
      </w:r>
    </w:p>
    <w:p w:rsidR="003222F5" w:rsidRPr="00807053" w:rsidRDefault="00D451A3" w:rsidP="006D5CBA">
      <w:pPr>
        <w:pStyle w:val="naisf"/>
        <w:ind w:firstLine="0"/>
        <w:rPr>
          <w:b/>
          <w:sz w:val="28"/>
          <w:szCs w:val="28"/>
        </w:rPr>
      </w:pPr>
      <w:bookmarkStart w:id="7" w:name="bkm17"/>
      <w:bookmarkStart w:id="8" w:name="bkm16"/>
      <w:bookmarkEnd w:id="4"/>
      <w:bookmarkEnd w:id="7"/>
      <w:r>
        <w:rPr>
          <w:b/>
          <w:sz w:val="28"/>
          <w:szCs w:val="28"/>
        </w:rPr>
        <w:t>35</w:t>
      </w:r>
      <w:r w:rsidR="00F57CA3" w:rsidRPr="00807053">
        <w:rPr>
          <w:b/>
          <w:sz w:val="28"/>
          <w:szCs w:val="28"/>
        </w:rPr>
        <w:t>.</w:t>
      </w:r>
      <w:r w:rsidR="00807053" w:rsidRPr="00807053">
        <w:rPr>
          <w:b/>
          <w:sz w:val="28"/>
          <w:szCs w:val="28"/>
        </w:rPr>
        <w:t>Izteikt</w:t>
      </w:r>
      <w:r w:rsidR="00F57CA3" w:rsidRPr="00807053">
        <w:rPr>
          <w:b/>
          <w:sz w:val="28"/>
          <w:szCs w:val="28"/>
        </w:rPr>
        <w:t xml:space="preserve"> 35.panta </w:t>
      </w:r>
      <w:r w:rsidR="00ED219E" w:rsidRPr="00807053">
        <w:rPr>
          <w:b/>
          <w:sz w:val="28"/>
          <w:szCs w:val="28"/>
        </w:rPr>
        <w:t>otr</w:t>
      </w:r>
      <w:r w:rsidR="00807053" w:rsidRPr="00807053">
        <w:rPr>
          <w:b/>
          <w:sz w:val="28"/>
          <w:szCs w:val="28"/>
        </w:rPr>
        <w:t>o</w:t>
      </w:r>
      <w:r w:rsidR="00ED219E" w:rsidRPr="00807053">
        <w:rPr>
          <w:b/>
          <w:sz w:val="28"/>
          <w:szCs w:val="28"/>
        </w:rPr>
        <w:t xml:space="preserve"> daļ</w:t>
      </w:r>
      <w:r w:rsidR="00807053" w:rsidRPr="00807053">
        <w:rPr>
          <w:b/>
          <w:sz w:val="28"/>
          <w:szCs w:val="28"/>
        </w:rPr>
        <w:t>u šādā redakcijā:</w:t>
      </w:r>
    </w:p>
    <w:p w:rsidR="00DF10A6" w:rsidRDefault="00A41269" w:rsidP="00F57CA3">
      <w:pPr>
        <w:pStyle w:val="naisf"/>
        <w:ind w:firstLine="0"/>
        <w:rPr>
          <w:sz w:val="28"/>
          <w:szCs w:val="28"/>
        </w:rPr>
      </w:pPr>
      <w:r>
        <w:rPr>
          <w:sz w:val="28"/>
          <w:szCs w:val="28"/>
        </w:rPr>
        <w:t>„(2)</w:t>
      </w:r>
      <w:r w:rsidR="00807053" w:rsidRPr="0097323B">
        <w:rPr>
          <w:sz w:val="28"/>
          <w:szCs w:val="28"/>
        </w:rPr>
        <w:t>Ministru kabinets nosaka kārtību, kādā elektroenerģijas galalietotājs, kam ir pieslēgums sadales sistēmai, ir tiesīgs mainīt elektroenerģijas tirgotāju (elektroenerģijas piegādātāju).”</w:t>
      </w:r>
    </w:p>
    <w:p w:rsidR="006101D2" w:rsidRDefault="005869A4" w:rsidP="009F209B">
      <w:pPr>
        <w:pStyle w:val="naisf"/>
        <w:spacing w:before="0" w:after="0"/>
        <w:ind w:firstLine="0"/>
        <w:rPr>
          <w:b/>
          <w:sz w:val="28"/>
          <w:szCs w:val="28"/>
        </w:rPr>
      </w:pPr>
      <w:r w:rsidRPr="005869A4">
        <w:rPr>
          <w:b/>
          <w:sz w:val="28"/>
          <w:szCs w:val="28"/>
        </w:rPr>
        <w:t>3</w:t>
      </w:r>
      <w:r w:rsidR="00D451A3">
        <w:rPr>
          <w:b/>
          <w:sz w:val="28"/>
          <w:szCs w:val="28"/>
        </w:rPr>
        <w:t>6</w:t>
      </w:r>
      <w:r w:rsidR="006101D2" w:rsidRPr="005869A4">
        <w:rPr>
          <w:b/>
          <w:sz w:val="28"/>
          <w:szCs w:val="28"/>
        </w:rPr>
        <w:t>.Izteikt 36.pantu šādā redakcijā:</w:t>
      </w:r>
    </w:p>
    <w:p w:rsidR="009F209B" w:rsidRPr="009F209B" w:rsidRDefault="009F209B" w:rsidP="009F209B">
      <w:pPr>
        <w:pStyle w:val="naispant"/>
        <w:spacing w:before="0" w:after="0"/>
        <w:ind w:left="0" w:firstLine="0"/>
        <w:rPr>
          <w:sz w:val="28"/>
          <w:szCs w:val="28"/>
        </w:rPr>
      </w:pPr>
      <w:bookmarkStart w:id="9" w:name="bkm59"/>
      <w:r w:rsidRPr="009F209B">
        <w:rPr>
          <w:sz w:val="28"/>
          <w:szCs w:val="28"/>
        </w:rPr>
        <w:t>„36.pants. Atbildība par balansēšanu</w:t>
      </w:r>
      <w:bookmarkEnd w:id="9"/>
    </w:p>
    <w:p w:rsidR="006101D2" w:rsidRPr="0097323B" w:rsidRDefault="006C7F7B" w:rsidP="006101D2">
      <w:pPr>
        <w:pStyle w:val="NormalWeb"/>
        <w:spacing w:before="0" w:after="0"/>
        <w:ind w:left="0" w:right="-1"/>
        <w:jc w:val="both"/>
        <w:rPr>
          <w:sz w:val="28"/>
          <w:szCs w:val="28"/>
        </w:rPr>
      </w:pPr>
      <w:r w:rsidRPr="00DF10A6">
        <w:rPr>
          <w:sz w:val="28"/>
          <w:szCs w:val="28"/>
        </w:rPr>
        <w:t>(1</w:t>
      </w:r>
      <w:r w:rsidRPr="0097323B">
        <w:rPr>
          <w:sz w:val="28"/>
          <w:szCs w:val="28"/>
        </w:rPr>
        <w:t>)</w:t>
      </w:r>
      <w:r w:rsidR="006101D2" w:rsidRPr="0097323B">
        <w:rPr>
          <w:sz w:val="28"/>
          <w:szCs w:val="28"/>
        </w:rPr>
        <w:t xml:space="preserve">Latvijā balansēšanu nodrošina pārvades sistēmas operators. Elektroenerģijas tirgus dalībnieks ir tiesīgs kļūt par balansēšanas </w:t>
      </w:r>
      <w:r w:rsidR="00892C51" w:rsidRPr="0097323B">
        <w:rPr>
          <w:sz w:val="28"/>
          <w:szCs w:val="28"/>
        </w:rPr>
        <w:t>pakalpojuma sniedzēju</w:t>
      </w:r>
      <w:r w:rsidR="006101D2" w:rsidRPr="0097323B">
        <w:rPr>
          <w:sz w:val="28"/>
          <w:szCs w:val="28"/>
        </w:rPr>
        <w:t xml:space="preserve">, noslēdzot balansēšanas līgumu ar pārvades sistēmas operatoru. </w:t>
      </w:r>
      <w:r w:rsidR="006101D2" w:rsidRPr="0097323B">
        <w:rPr>
          <w:sz w:val="28"/>
          <w:szCs w:val="28"/>
        </w:rPr>
        <w:br/>
      </w:r>
      <w:r w:rsidR="00A41269">
        <w:rPr>
          <w:sz w:val="28"/>
          <w:szCs w:val="28"/>
        </w:rPr>
        <w:t>(2)</w:t>
      </w:r>
      <w:r w:rsidR="00892C51" w:rsidRPr="0097323B">
        <w:rPr>
          <w:sz w:val="28"/>
          <w:szCs w:val="28"/>
        </w:rPr>
        <w:t>Katrs elektroenerģijas tirgus dalībnieks ir atbildīgs par to, lai tā pārdotās elektroenerģijas daudzums katrā tirdzniecības intervālā atbilstu sistēmā nodotajam elektroenerģijas daudzumam un nopirktās elektroenerģijas daudzums atbilstu no sistēmas saņemtās elektroenerģijas daudzumam.</w:t>
      </w:r>
    </w:p>
    <w:p w:rsidR="00892C51" w:rsidRPr="0097323B" w:rsidRDefault="00A41269" w:rsidP="00892C51">
      <w:pPr>
        <w:spacing w:after="0" w:line="240" w:lineRule="auto"/>
        <w:jc w:val="both"/>
        <w:rPr>
          <w:rFonts w:ascii="Times New Roman" w:hAnsi="Times New Roman"/>
          <w:sz w:val="28"/>
          <w:szCs w:val="28"/>
          <w:lang w:val="lv-LV"/>
        </w:rPr>
      </w:pPr>
      <w:r>
        <w:rPr>
          <w:rFonts w:ascii="Times New Roman" w:hAnsi="Times New Roman"/>
          <w:sz w:val="28"/>
          <w:szCs w:val="28"/>
          <w:lang w:val="lv-LV"/>
        </w:rPr>
        <w:t>(3)</w:t>
      </w:r>
      <w:r w:rsidR="00892C51" w:rsidRPr="0097323B">
        <w:rPr>
          <w:rFonts w:ascii="Times New Roman" w:hAnsi="Times New Roman"/>
          <w:sz w:val="28"/>
          <w:szCs w:val="28"/>
          <w:lang w:val="lv-LV"/>
        </w:rPr>
        <w:t>Elektroenerģijas tirgus dalībnieks un elektroenerģijas biržas dalībnieks slēdz līgumu par balansēšanas pakalpojuma saņemšanu ar pārvades sistēmas operatoru vai balansēšanas pakalpojuma sniedzēju.</w:t>
      </w:r>
    </w:p>
    <w:p w:rsidR="0097323B" w:rsidRPr="005869A4" w:rsidRDefault="00892C51" w:rsidP="005869A4">
      <w:pPr>
        <w:spacing w:after="0" w:line="240" w:lineRule="auto"/>
        <w:jc w:val="both"/>
        <w:rPr>
          <w:rFonts w:ascii="Times New Roman" w:eastAsia="Calibri" w:hAnsi="Times New Roman" w:cs="Times New Roman"/>
          <w:sz w:val="28"/>
          <w:szCs w:val="28"/>
          <w:lang w:val="lv-LV"/>
        </w:rPr>
      </w:pPr>
      <w:r w:rsidRPr="0097323B">
        <w:rPr>
          <w:rFonts w:ascii="Times New Roman" w:eastAsia="Calibri" w:hAnsi="Times New Roman" w:cs="Times New Roman"/>
          <w:sz w:val="28"/>
          <w:szCs w:val="28"/>
          <w:lang w:val="lv-LV"/>
        </w:rPr>
        <w:t xml:space="preserve"> </w:t>
      </w:r>
      <w:r w:rsidR="006101D2" w:rsidRPr="0097323B">
        <w:rPr>
          <w:rFonts w:ascii="Times New Roman" w:eastAsia="Calibri" w:hAnsi="Times New Roman" w:cs="Times New Roman"/>
          <w:sz w:val="28"/>
          <w:szCs w:val="28"/>
          <w:lang w:val="lv-LV"/>
        </w:rPr>
        <w:t>(</w:t>
      </w:r>
      <w:r w:rsidR="006101D2" w:rsidRPr="0097323B">
        <w:rPr>
          <w:rFonts w:ascii="Times New Roman" w:hAnsi="Times New Roman" w:cs="Times New Roman"/>
          <w:sz w:val="28"/>
          <w:szCs w:val="28"/>
          <w:lang w:val="lv-LV"/>
        </w:rPr>
        <w:t>4</w:t>
      </w:r>
      <w:r w:rsidR="006C7F7B" w:rsidRPr="0097323B">
        <w:rPr>
          <w:rFonts w:ascii="Times New Roman" w:hAnsi="Times New Roman" w:cs="Times New Roman"/>
          <w:sz w:val="28"/>
          <w:szCs w:val="28"/>
          <w:lang w:val="lv-LV"/>
        </w:rPr>
        <w:t>)</w:t>
      </w:r>
      <w:r w:rsidRPr="0097323B">
        <w:rPr>
          <w:rFonts w:ascii="Times New Roman" w:eastAsia="Calibri" w:hAnsi="Times New Roman" w:cs="Times New Roman"/>
          <w:sz w:val="28"/>
          <w:szCs w:val="28"/>
          <w:lang w:val="lv-LV"/>
        </w:rPr>
        <w:t>E</w:t>
      </w:r>
      <w:r w:rsidR="006101D2" w:rsidRPr="0097323B">
        <w:rPr>
          <w:rFonts w:ascii="Times New Roman" w:eastAsia="Calibri" w:hAnsi="Times New Roman" w:cs="Times New Roman"/>
          <w:sz w:val="28"/>
          <w:szCs w:val="28"/>
          <w:lang w:val="lv-LV"/>
        </w:rPr>
        <w:t xml:space="preserve">lektroenerģijas tirgus dalībnieku, balansēšanas </w:t>
      </w:r>
      <w:r w:rsidRPr="0097323B">
        <w:rPr>
          <w:rFonts w:ascii="Times New Roman" w:eastAsia="Calibri" w:hAnsi="Times New Roman" w:cs="Times New Roman"/>
          <w:sz w:val="28"/>
          <w:szCs w:val="28"/>
          <w:lang w:val="lv-LV"/>
        </w:rPr>
        <w:t>pakalpojumu sniedzēju</w:t>
      </w:r>
      <w:r w:rsidR="006101D2" w:rsidRPr="0097323B">
        <w:rPr>
          <w:rFonts w:ascii="Times New Roman" w:eastAsia="Calibri" w:hAnsi="Times New Roman" w:cs="Times New Roman"/>
          <w:sz w:val="28"/>
          <w:szCs w:val="28"/>
          <w:lang w:val="lv-LV"/>
        </w:rPr>
        <w:t xml:space="preserve"> un pārvades sistēmas operatora tiesības un pienākumus</w:t>
      </w:r>
      <w:r w:rsidRPr="0097323B">
        <w:rPr>
          <w:rFonts w:ascii="Times New Roman" w:eastAsia="Calibri" w:hAnsi="Times New Roman" w:cs="Times New Roman"/>
          <w:sz w:val="28"/>
          <w:szCs w:val="28"/>
          <w:lang w:val="lv-LV"/>
        </w:rPr>
        <w:t xml:space="preserve"> nosaka Tīkla kodeksā</w:t>
      </w:r>
      <w:r w:rsidR="006101D2" w:rsidRPr="0097323B">
        <w:rPr>
          <w:rFonts w:ascii="Times New Roman" w:eastAsia="Calibri" w:hAnsi="Times New Roman" w:cs="Times New Roman"/>
          <w:sz w:val="28"/>
          <w:szCs w:val="28"/>
          <w:lang w:val="lv-LV"/>
        </w:rPr>
        <w:t>.</w:t>
      </w:r>
    </w:p>
    <w:p w:rsidR="0066639D" w:rsidRDefault="0066639D" w:rsidP="00F57CA3">
      <w:pPr>
        <w:pStyle w:val="naisf"/>
        <w:ind w:firstLine="0"/>
        <w:rPr>
          <w:b/>
          <w:sz w:val="28"/>
          <w:szCs w:val="28"/>
        </w:rPr>
      </w:pPr>
    </w:p>
    <w:p w:rsidR="0066639D" w:rsidRDefault="0066639D" w:rsidP="00F57CA3">
      <w:pPr>
        <w:pStyle w:val="naisf"/>
        <w:ind w:firstLine="0"/>
        <w:rPr>
          <w:b/>
          <w:sz w:val="28"/>
          <w:szCs w:val="28"/>
        </w:rPr>
      </w:pPr>
    </w:p>
    <w:p w:rsidR="00306002" w:rsidRPr="005869A4" w:rsidRDefault="005869A4" w:rsidP="00F57CA3">
      <w:pPr>
        <w:pStyle w:val="naisf"/>
        <w:ind w:firstLine="0"/>
        <w:rPr>
          <w:b/>
          <w:sz w:val="28"/>
          <w:szCs w:val="28"/>
        </w:rPr>
      </w:pPr>
      <w:r w:rsidRPr="005869A4">
        <w:rPr>
          <w:b/>
          <w:sz w:val="28"/>
          <w:szCs w:val="28"/>
        </w:rPr>
        <w:lastRenderedPageBreak/>
        <w:t>3</w:t>
      </w:r>
      <w:r w:rsidR="00D451A3">
        <w:rPr>
          <w:b/>
          <w:sz w:val="28"/>
          <w:szCs w:val="28"/>
        </w:rPr>
        <w:t>7</w:t>
      </w:r>
      <w:r w:rsidR="00A66789">
        <w:rPr>
          <w:b/>
          <w:sz w:val="28"/>
          <w:szCs w:val="28"/>
        </w:rPr>
        <w:t>.Iz</w:t>
      </w:r>
      <w:r w:rsidR="00306002" w:rsidRPr="005869A4">
        <w:rPr>
          <w:b/>
          <w:sz w:val="28"/>
          <w:szCs w:val="28"/>
        </w:rPr>
        <w:t>teikt 37.panta pirmo daļu šādā redakcijā:</w:t>
      </w:r>
    </w:p>
    <w:p w:rsidR="00987A28" w:rsidRPr="00A66789" w:rsidRDefault="00A41269" w:rsidP="00A66789">
      <w:pPr>
        <w:pStyle w:val="naisf"/>
        <w:ind w:firstLine="0"/>
        <w:rPr>
          <w:sz w:val="28"/>
          <w:szCs w:val="28"/>
        </w:rPr>
      </w:pPr>
      <w:r>
        <w:rPr>
          <w:sz w:val="28"/>
          <w:szCs w:val="28"/>
        </w:rPr>
        <w:t>„(1)</w:t>
      </w:r>
      <w:r w:rsidR="00306002" w:rsidRPr="00E1705C">
        <w:rPr>
          <w:sz w:val="28"/>
          <w:szCs w:val="28"/>
        </w:rPr>
        <w:t>Pārvades sistēmas operators saskaņā ar Tīkla kodeksu veic balansēšanas aprēķinus atklāti un nediskriminējoši attiecībā uz visiem balansēšanas pakalpojuma saņēmējiem. Balansēšanas pakalpojuma saņēmējiem ir pienākums apmaksāt balansēšanas pakalpojumu, kura apjoms tiek noteikts, balstoties uz pārvades un sadales</w:t>
      </w:r>
      <w:r w:rsidR="00892C51">
        <w:rPr>
          <w:sz w:val="28"/>
          <w:szCs w:val="28"/>
        </w:rPr>
        <w:t xml:space="preserve"> sistēmu</w:t>
      </w:r>
      <w:r w:rsidR="00306002" w:rsidRPr="00E1705C">
        <w:rPr>
          <w:sz w:val="28"/>
          <w:szCs w:val="28"/>
        </w:rPr>
        <w:t xml:space="preserve"> operatoru datiem”</w:t>
      </w:r>
    </w:p>
    <w:p w:rsidR="00306002" w:rsidRPr="005869A4" w:rsidRDefault="005869A4" w:rsidP="005869A4">
      <w:pPr>
        <w:pStyle w:val="naisf"/>
        <w:spacing w:before="120" w:after="0"/>
        <w:ind w:firstLine="0"/>
        <w:rPr>
          <w:b/>
          <w:sz w:val="28"/>
          <w:szCs w:val="28"/>
        </w:rPr>
      </w:pPr>
      <w:r w:rsidRPr="005869A4">
        <w:rPr>
          <w:b/>
          <w:sz w:val="28"/>
          <w:szCs w:val="28"/>
        </w:rPr>
        <w:t>3</w:t>
      </w:r>
      <w:r w:rsidR="00D451A3">
        <w:rPr>
          <w:b/>
          <w:sz w:val="28"/>
          <w:szCs w:val="28"/>
        </w:rPr>
        <w:t>8.</w:t>
      </w:r>
      <w:r w:rsidR="00306002" w:rsidRPr="005869A4">
        <w:rPr>
          <w:b/>
          <w:sz w:val="28"/>
          <w:szCs w:val="28"/>
        </w:rPr>
        <w:t>Izteikt 37.panta ceturto daļu šādā redakcijā:</w:t>
      </w:r>
    </w:p>
    <w:p w:rsidR="00024224" w:rsidRDefault="00A41269" w:rsidP="005869A4">
      <w:pPr>
        <w:pStyle w:val="naisf"/>
        <w:ind w:firstLine="0"/>
        <w:rPr>
          <w:sz w:val="28"/>
          <w:szCs w:val="28"/>
        </w:rPr>
      </w:pPr>
      <w:r>
        <w:rPr>
          <w:sz w:val="28"/>
          <w:szCs w:val="28"/>
        </w:rPr>
        <w:t>„(4)</w:t>
      </w:r>
      <w:r w:rsidR="00306002" w:rsidRPr="00E1705C">
        <w:rPr>
          <w:sz w:val="28"/>
          <w:szCs w:val="28"/>
        </w:rPr>
        <w:t>Pārvades sistēmas operators var pieprasīt</w:t>
      </w:r>
      <w:r w:rsidR="00306002" w:rsidRPr="00DF10A6">
        <w:rPr>
          <w:sz w:val="28"/>
          <w:szCs w:val="28"/>
        </w:rPr>
        <w:t xml:space="preserve"> garantijas no balansēšanas pakalpojumu saņēmējiem, lai nodrošinātu maksājumus par balansēšanas pakalpojumu, saskaņā ar pārvades sistēmas operatora izstrādātiem un regulatora apstiprinātiem kritērijiem un kārtību.”</w:t>
      </w:r>
    </w:p>
    <w:p w:rsidR="00306002" w:rsidRPr="005869A4" w:rsidRDefault="005869A4" w:rsidP="00306002">
      <w:pPr>
        <w:pStyle w:val="NormalWeb"/>
        <w:ind w:left="0"/>
        <w:rPr>
          <w:b/>
          <w:sz w:val="28"/>
          <w:szCs w:val="28"/>
        </w:rPr>
      </w:pPr>
      <w:r>
        <w:rPr>
          <w:b/>
          <w:sz w:val="28"/>
          <w:szCs w:val="28"/>
        </w:rPr>
        <w:t>3</w:t>
      </w:r>
      <w:r w:rsidR="00D451A3">
        <w:rPr>
          <w:b/>
          <w:sz w:val="28"/>
          <w:szCs w:val="28"/>
        </w:rPr>
        <w:t>9</w:t>
      </w:r>
      <w:r w:rsidR="00A41269">
        <w:rPr>
          <w:b/>
          <w:sz w:val="28"/>
          <w:szCs w:val="28"/>
        </w:rPr>
        <w:t>.</w:t>
      </w:r>
      <w:r w:rsidR="00306002" w:rsidRPr="005869A4">
        <w:rPr>
          <w:b/>
          <w:sz w:val="28"/>
          <w:szCs w:val="28"/>
        </w:rPr>
        <w:t>Papildināt likumu ar jaunu nodaļu šādā redakcijā:</w:t>
      </w:r>
    </w:p>
    <w:p w:rsidR="00306002" w:rsidRPr="0097323B" w:rsidRDefault="00306002" w:rsidP="006F44F1">
      <w:pPr>
        <w:pStyle w:val="NormalWeb"/>
        <w:spacing w:before="0" w:after="0"/>
        <w:ind w:left="0"/>
        <w:rPr>
          <w:b/>
          <w:sz w:val="28"/>
          <w:szCs w:val="28"/>
        </w:rPr>
      </w:pPr>
      <w:r w:rsidRPr="005869A4">
        <w:rPr>
          <w:b/>
          <w:sz w:val="28"/>
          <w:szCs w:val="28"/>
        </w:rPr>
        <w:t>„</w:t>
      </w:r>
      <w:r w:rsidRPr="0097323B">
        <w:rPr>
          <w:b/>
          <w:sz w:val="28"/>
          <w:szCs w:val="28"/>
        </w:rPr>
        <w:t>VIII</w:t>
      </w:r>
      <w:r w:rsidRPr="0097323B">
        <w:rPr>
          <w:b/>
          <w:sz w:val="28"/>
          <w:szCs w:val="28"/>
          <w:vertAlign w:val="superscript"/>
        </w:rPr>
        <w:t>1</w:t>
      </w:r>
      <w:r w:rsidRPr="0097323B">
        <w:rPr>
          <w:b/>
          <w:sz w:val="28"/>
          <w:szCs w:val="28"/>
        </w:rPr>
        <w:t xml:space="preserve"> nodaļa. </w:t>
      </w:r>
      <w:r w:rsidR="00BE7680">
        <w:rPr>
          <w:b/>
          <w:sz w:val="28"/>
          <w:szCs w:val="28"/>
        </w:rPr>
        <w:t>Elektroenerģijas birža</w:t>
      </w:r>
    </w:p>
    <w:p w:rsidR="00306002" w:rsidRPr="0097323B" w:rsidRDefault="00306002" w:rsidP="006F44F1">
      <w:pPr>
        <w:spacing w:after="0" w:line="240" w:lineRule="auto"/>
        <w:jc w:val="both"/>
        <w:rPr>
          <w:rFonts w:ascii="Times New Roman" w:hAnsi="Times New Roman" w:cs="Times New Roman"/>
          <w:b/>
          <w:bCs/>
          <w:sz w:val="28"/>
          <w:szCs w:val="28"/>
          <w:lang w:val="lv-LV" w:eastAsia="lv-LV"/>
        </w:rPr>
      </w:pPr>
      <w:r w:rsidRPr="0097323B">
        <w:rPr>
          <w:rFonts w:ascii="Times New Roman" w:hAnsi="Times New Roman" w:cs="Times New Roman"/>
          <w:b/>
          <w:bCs/>
          <w:sz w:val="28"/>
          <w:szCs w:val="28"/>
          <w:lang w:val="lv-LV" w:eastAsia="lv-LV"/>
        </w:rPr>
        <w:t>37</w:t>
      </w:r>
      <w:r w:rsidR="006E4F7C">
        <w:rPr>
          <w:rFonts w:ascii="Times New Roman" w:hAnsi="Times New Roman" w:cs="Times New Roman"/>
          <w:b/>
          <w:bCs/>
          <w:sz w:val="28"/>
          <w:szCs w:val="28"/>
          <w:lang w:val="lv-LV" w:eastAsia="lv-LV"/>
        </w:rPr>
        <w:t>.</w:t>
      </w:r>
      <w:r w:rsidRPr="0097323B">
        <w:rPr>
          <w:rFonts w:ascii="Times New Roman" w:hAnsi="Times New Roman" w:cs="Times New Roman"/>
          <w:b/>
          <w:bCs/>
          <w:sz w:val="28"/>
          <w:szCs w:val="28"/>
          <w:vertAlign w:val="superscript"/>
          <w:lang w:val="lv-LV" w:eastAsia="lv-LV"/>
        </w:rPr>
        <w:t>1</w:t>
      </w:r>
      <w:r w:rsidR="00A51859">
        <w:rPr>
          <w:rFonts w:ascii="Times New Roman" w:hAnsi="Times New Roman" w:cs="Times New Roman"/>
          <w:b/>
          <w:bCs/>
          <w:sz w:val="28"/>
          <w:szCs w:val="28"/>
          <w:lang w:val="lv-LV" w:eastAsia="lv-LV"/>
        </w:rPr>
        <w:t xml:space="preserve"> </w:t>
      </w:r>
      <w:r w:rsidRPr="0097323B">
        <w:rPr>
          <w:rFonts w:ascii="Times New Roman" w:hAnsi="Times New Roman" w:cs="Times New Roman"/>
          <w:b/>
          <w:bCs/>
          <w:sz w:val="28"/>
          <w:szCs w:val="28"/>
          <w:lang w:val="lv-LV" w:eastAsia="lv-LV"/>
        </w:rPr>
        <w:t>pants Elektroenerģijas</w:t>
      </w:r>
      <w:r w:rsidR="00FF2C91">
        <w:rPr>
          <w:rFonts w:ascii="Times New Roman" w:hAnsi="Times New Roman" w:cs="Times New Roman"/>
          <w:b/>
          <w:bCs/>
          <w:sz w:val="28"/>
          <w:szCs w:val="28"/>
          <w:lang w:val="lv-LV" w:eastAsia="lv-LV"/>
        </w:rPr>
        <w:t xml:space="preserve"> </w:t>
      </w:r>
      <w:r w:rsidR="00104336">
        <w:rPr>
          <w:rFonts w:ascii="Times New Roman" w:hAnsi="Times New Roman" w:cs="Times New Roman"/>
          <w:b/>
          <w:bCs/>
          <w:sz w:val="28"/>
          <w:szCs w:val="28"/>
          <w:lang w:val="lv-LV" w:eastAsia="lv-LV"/>
        </w:rPr>
        <w:t>tirgus operators</w:t>
      </w:r>
    </w:p>
    <w:p w:rsidR="00B87612" w:rsidRDefault="00306002" w:rsidP="00BF4071">
      <w:pPr>
        <w:spacing w:after="0" w:line="240" w:lineRule="auto"/>
        <w:jc w:val="both"/>
        <w:rPr>
          <w:rFonts w:ascii="Times New Roman" w:hAnsi="Times New Roman"/>
          <w:sz w:val="28"/>
          <w:szCs w:val="28"/>
          <w:lang w:val="lv-LV" w:eastAsia="lv-LV"/>
        </w:rPr>
      </w:pPr>
      <w:r w:rsidRPr="0097323B">
        <w:rPr>
          <w:rFonts w:ascii="Times New Roman" w:hAnsi="Times New Roman" w:cs="Times New Roman"/>
          <w:sz w:val="28"/>
          <w:szCs w:val="28"/>
          <w:lang w:val="lv-LV" w:eastAsia="lv-LV"/>
        </w:rPr>
        <w:t>(1)</w:t>
      </w:r>
      <w:r w:rsidR="00D60079">
        <w:rPr>
          <w:rFonts w:ascii="Times New Roman" w:hAnsi="Times New Roman"/>
          <w:sz w:val="28"/>
          <w:szCs w:val="28"/>
          <w:lang w:val="lv-LV" w:eastAsia="lv-LV"/>
        </w:rPr>
        <w:t xml:space="preserve">Elektroenerģijas </w:t>
      </w:r>
      <w:r w:rsidR="00104336">
        <w:rPr>
          <w:rFonts w:ascii="Times New Roman" w:hAnsi="Times New Roman"/>
          <w:sz w:val="28"/>
          <w:szCs w:val="28"/>
          <w:lang w:val="lv-LV" w:eastAsia="lv-LV"/>
        </w:rPr>
        <w:t xml:space="preserve">tirgus operators ir juridiska persona </w:t>
      </w:r>
      <w:r w:rsidR="00105F14">
        <w:rPr>
          <w:rFonts w:ascii="Times New Roman" w:hAnsi="Times New Roman"/>
          <w:sz w:val="28"/>
          <w:szCs w:val="28"/>
          <w:lang w:val="lv-LV" w:eastAsia="lv-LV"/>
        </w:rPr>
        <w:t>,</w:t>
      </w:r>
      <w:r w:rsidR="00104336">
        <w:rPr>
          <w:rFonts w:ascii="Times New Roman" w:hAnsi="Times New Roman"/>
          <w:sz w:val="28"/>
          <w:szCs w:val="28"/>
          <w:lang w:val="lv-LV" w:eastAsia="lv-LV"/>
        </w:rPr>
        <w:t xml:space="preserve"> kas</w:t>
      </w:r>
      <w:r w:rsidR="00D60079">
        <w:rPr>
          <w:rFonts w:ascii="Times New Roman" w:hAnsi="Times New Roman"/>
          <w:sz w:val="28"/>
          <w:szCs w:val="28"/>
          <w:lang w:val="lv-LV" w:eastAsia="lv-LV"/>
        </w:rPr>
        <w:t xml:space="preserve"> noslēdzot līgumu ar pārvades sistēmas operatoru, </w:t>
      </w:r>
      <w:r w:rsidR="00892C51" w:rsidRPr="0097323B">
        <w:rPr>
          <w:rFonts w:ascii="Times New Roman" w:hAnsi="Times New Roman"/>
          <w:sz w:val="28"/>
          <w:szCs w:val="28"/>
          <w:lang w:val="lv-LV" w:eastAsia="lv-LV"/>
        </w:rPr>
        <w:t xml:space="preserve"> organizē elektroenerģijas </w:t>
      </w:r>
      <w:r w:rsidR="00104336">
        <w:rPr>
          <w:rFonts w:ascii="Times New Roman" w:hAnsi="Times New Roman"/>
          <w:sz w:val="28"/>
          <w:szCs w:val="28"/>
          <w:lang w:val="lv-LV" w:eastAsia="lv-LV"/>
        </w:rPr>
        <w:t>biržu</w:t>
      </w:r>
      <w:r w:rsidR="00892C51" w:rsidRPr="0097323B">
        <w:rPr>
          <w:rFonts w:ascii="Times New Roman" w:hAnsi="Times New Roman"/>
          <w:sz w:val="28"/>
          <w:szCs w:val="28"/>
          <w:lang w:val="lv-LV" w:eastAsia="lv-LV"/>
        </w:rPr>
        <w:t xml:space="preserve"> kurā </w:t>
      </w:r>
      <w:r w:rsidR="00D60079">
        <w:rPr>
          <w:rFonts w:ascii="Times New Roman" w:hAnsi="Times New Roman"/>
          <w:sz w:val="28"/>
          <w:szCs w:val="28"/>
          <w:lang w:val="lv-LV" w:eastAsia="lv-LV"/>
        </w:rPr>
        <w:t xml:space="preserve">elektroenerģijas </w:t>
      </w:r>
      <w:r w:rsidR="00892C51" w:rsidRPr="0097323B">
        <w:rPr>
          <w:rFonts w:ascii="Times New Roman" w:hAnsi="Times New Roman"/>
          <w:sz w:val="28"/>
          <w:szCs w:val="28"/>
          <w:lang w:val="lv-LV" w:eastAsia="lv-LV"/>
        </w:rPr>
        <w:t>biržas dalībnieki pērk un pārdod elektroenerģiju</w:t>
      </w:r>
      <w:r w:rsidR="00EC5670">
        <w:rPr>
          <w:rFonts w:ascii="Times New Roman" w:hAnsi="Times New Roman"/>
          <w:sz w:val="28"/>
          <w:szCs w:val="28"/>
          <w:lang w:val="lv-LV" w:eastAsia="lv-LV"/>
        </w:rPr>
        <w:t>.</w:t>
      </w:r>
      <w:r w:rsidR="00892C51" w:rsidRPr="0097323B">
        <w:rPr>
          <w:rFonts w:ascii="Times New Roman" w:hAnsi="Times New Roman"/>
          <w:sz w:val="28"/>
          <w:szCs w:val="28"/>
          <w:lang w:val="lv-LV" w:eastAsia="lv-LV"/>
        </w:rPr>
        <w:t xml:space="preserve"> </w:t>
      </w:r>
    </w:p>
    <w:p w:rsidR="00105F14" w:rsidRDefault="00A41269" w:rsidP="00BF4071">
      <w:pPr>
        <w:spacing w:after="0" w:line="240" w:lineRule="auto"/>
        <w:jc w:val="both"/>
        <w:rPr>
          <w:rFonts w:ascii="Times New Roman" w:hAnsi="Times New Roman"/>
          <w:sz w:val="28"/>
          <w:szCs w:val="28"/>
          <w:lang w:val="lv-LV" w:eastAsia="lv-LV"/>
        </w:rPr>
      </w:pPr>
      <w:r>
        <w:rPr>
          <w:rFonts w:ascii="Times New Roman" w:hAnsi="Times New Roman"/>
          <w:sz w:val="28"/>
          <w:szCs w:val="28"/>
          <w:lang w:val="lv-LV" w:eastAsia="lv-LV"/>
        </w:rPr>
        <w:t>(2)</w:t>
      </w:r>
      <w:r w:rsidR="00105F14">
        <w:rPr>
          <w:rFonts w:ascii="Times New Roman" w:hAnsi="Times New Roman"/>
          <w:sz w:val="28"/>
          <w:szCs w:val="28"/>
          <w:lang w:val="lv-LV" w:eastAsia="lv-LV"/>
        </w:rPr>
        <w:t xml:space="preserve">Pārvades sistēmas operators šā panta pirmajā daļā noteikto līgumu slēdz ar </w:t>
      </w:r>
      <w:r w:rsidR="00E02947">
        <w:rPr>
          <w:rFonts w:ascii="Times New Roman" w:hAnsi="Times New Roman"/>
          <w:sz w:val="28"/>
          <w:szCs w:val="28"/>
          <w:lang w:val="lv-LV" w:eastAsia="lv-LV"/>
        </w:rPr>
        <w:t xml:space="preserve">elektroenerģijas </w:t>
      </w:r>
      <w:r w:rsidR="00104336">
        <w:rPr>
          <w:rFonts w:ascii="Times New Roman" w:hAnsi="Times New Roman"/>
          <w:sz w:val="28"/>
          <w:szCs w:val="28"/>
          <w:lang w:val="lv-LV" w:eastAsia="lv-LV"/>
        </w:rPr>
        <w:t>tirgus operatoru</w:t>
      </w:r>
      <w:r w:rsidR="00105F14">
        <w:rPr>
          <w:rFonts w:ascii="Times New Roman" w:hAnsi="Times New Roman"/>
          <w:sz w:val="28"/>
          <w:szCs w:val="28"/>
          <w:lang w:val="lv-LV" w:eastAsia="lv-LV"/>
        </w:rPr>
        <w:t>, kura</w:t>
      </w:r>
      <w:r w:rsidR="00104336">
        <w:rPr>
          <w:rFonts w:ascii="Times New Roman" w:hAnsi="Times New Roman"/>
          <w:sz w:val="28"/>
          <w:szCs w:val="28"/>
          <w:lang w:val="lv-LV" w:eastAsia="lv-LV"/>
        </w:rPr>
        <w:t>m</w:t>
      </w:r>
      <w:r w:rsidR="00105F14">
        <w:rPr>
          <w:rFonts w:ascii="Times New Roman" w:hAnsi="Times New Roman"/>
          <w:sz w:val="28"/>
          <w:szCs w:val="28"/>
          <w:lang w:val="lv-LV" w:eastAsia="lv-LV"/>
        </w:rPr>
        <w:t xml:space="preserve"> ir pieredze starptautisku elektroenerģijas biržu vadīšanā un kur</w:t>
      </w:r>
      <w:r w:rsidR="00E02947">
        <w:rPr>
          <w:rFonts w:ascii="Times New Roman" w:hAnsi="Times New Roman"/>
          <w:sz w:val="28"/>
          <w:szCs w:val="28"/>
          <w:lang w:val="lv-LV" w:eastAsia="lv-LV"/>
        </w:rPr>
        <w:t>a</w:t>
      </w:r>
      <w:r w:rsidR="00105F14">
        <w:rPr>
          <w:rFonts w:ascii="Times New Roman" w:hAnsi="Times New Roman"/>
          <w:sz w:val="28"/>
          <w:szCs w:val="28"/>
          <w:lang w:val="lv-LV" w:eastAsia="lv-LV"/>
        </w:rPr>
        <w:t xml:space="preserve"> vadībā elektroenerģijas birža gada laikā nāk</w:t>
      </w:r>
      <w:r w:rsidR="00716573">
        <w:rPr>
          <w:rFonts w:ascii="Times New Roman" w:hAnsi="Times New Roman"/>
          <w:sz w:val="28"/>
          <w:szCs w:val="28"/>
          <w:lang w:val="lv-LV" w:eastAsia="lv-LV"/>
        </w:rPr>
        <w:t>amās</w:t>
      </w:r>
      <w:r w:rsidR="00FF2C91">
        <w:rPr>
          <w:rFonts w:ascii="Times New Roman" w:hAnsi="Times New Roman"/>
          <w:sz w:val="28"/>
          <w:szCs w:val="28"/>
          <w:lang w:val="lv-LV" w:eastAsia="lv-LV"/>
        </w:rPr>
        <w:t xml:space="preserve"> </w:t>
      </w:r>
      <w:r w:rsidR="00105F14">
        <w:rPr>
          <w:rFonts w:ascii="Times New Roman" w:hAnsi="Times New Roman"/>
          <w:sz w:val="28"/>
          <w:szCs w:val="28"/>
          <w:lang w:val="lv-LV" w:eastAsia="lv-LV"/>
        </w:rPr>
        <w:t xml:space="preserve">dienas elektroenerģijas </w:t>
      </w:r>
      <w:r w:rsidR="008C47AC">
        <w:rPr>
          <w:rFonts w:ascii="Times New Roman" w:hAnsi="Times New Roman"/>
          <w:sz w:val="28"/>
          <w:szCs w:val="28"/>
          <w:lang w:val="lv-LV" w:eastAsia="lv-LV"/>
        </w:rPr>
        <w:t>tirdzniecībā</w:t>
      </w:r>
      <w:r w:rsidR="00105F14">
        <w:rPr>
          <w:rFonts w:ascii="Times New Roman" w:hAnsi="Times New Roman"/>
          <w:sz w:val="28"/>
          <w:szCs w:val="28"/>
          <w:lang w:val="lv-LV" w:eastAsia="lv-LV"/>
        </w:rPr>
        <w:t xml:space="preserve"> ir nodrošināj</w:t>
      </w:r>
      <w:r w:rsidR="00E02947">
        <w:rPr>
          <w:rFonts w:ascii="Times New Roman" w:hAnsi="Times New Roman"/>
          <w:sz w:val="28"/>
          <w:szCs w:val="28"/>
          <w:lang w:val="lv-LV" w:eastAsia="lv-LV"/>
        </w:rPr>
        <w:t>usi</w:t>
      </w:r>
      <w:r w:rsidR="00105F14">
        <w:rPr>
          <w:rFonts w:ascii="Times New Roman" w:hAnsi="Times New Roman"/>
          <w:sz w:val="28"/>
          <w:szCs w:val="28"/>
          <w:lang w:val="lv-LV" w:eastAsia="lv-LV"/>
        </w:rPr>
        <w:t xml:space="preserve"> vismaz 50 </w:t>
      </w:r>
      <w:proofErr w:type="spellStart"/>
      <w:r w:rsidR="00E144FD">
        <w:rPr>
          <w:rFonts w:ascii="Times New Roman" w:hAnsi="Times New Roman"/>
          <w:sz w:val="28"/>
          <w:szCs w:val="28"/>
          <w:lang w:val="lv-LV" w:eastAsia="lv-LV"/>
        </w:rPr>
        <w:t>teravatstundas</w:t>
      </w:r>
      <w:proofErr w:type="spellEnd"/>
      <w:r w:rsidR="00E144FD">
        <w:rPr>
          <w:rFonts w:ascii="Times New Roman" w:hAnsi="Times New Roman"/>
          <w:sz w:val="28"/>
          <w:szCs w:val="28"/>
          <w:lang w:val="lv-LV" w:eastAsia="lv-LV"/>
        </w:rPr>
        <w:t xml:space="preserve"> </w:t>
      </w:r>
      <w:r w:rsidR="00105F14">
        <w:rPr>
          <w:rFonts w:ascii="Times New Roman" w:hAnsi="Times New Roman"/>
          <w:sz w:val="28"/>
          <w:szCs w:val="28"/>
          <w:lang w:val="lv-LV" w:eastAsia="lv-LV"/>
        </w:rPr>
        <w:t>un tās pašas dienas elektroenerģijas piegādē ir nodrošināj</w:t>
      </w:r>
      <w:r w:rsidR="00E02947">
        <w:rPr>
          <w:rFonts w:ascii="Times New Roman" w:hAnsi="Times New Roman"/>
          <w:sz w:val="28"/>
          <w:szCs w:val="28"/>
          <w:lang w:val="lv-LV" w:eastAsia="lv-LV"/>
        </w:rPr>
        <w:t>usi</w:t>
      </w:r>
      <w:r w:rsidR="00105F14">
        <w:rPr>
          <w:rFonts w:ascii="Times New Roman" w:hAnsi="Times New Roman"/>
          <w:sz w:val="28"/>
          <w:szCs w:val="28"/>
          <w:lang w:val="lv-LV" w:eastAsia="lv-LV"/>
        </w:rPr>
        <w:t xml:space="preserve"> vismaz 0,5 </w:t>
      </w:r>
      <w:proofErr w:type="spellStart"/>
      <w:r w:rsidR="00E144FD">
        <w:rPr>
          <w:rFonts w:ascii="Times New Roman" w:hAnsi="Times New Roman"/>
          <w:sz w:val="28"/>
          <w:szCs w:val="28"/>
          <w:lang w:val="lv-LV" w:eastAsia="lv-LV"/>
        </w:rPr>
        <w:t>teravatstundas</w:t>
      </w:r>
      <w:proofErr w:type="spellEnd"/>
      <w:r w:rsidR="00105F14">
        <w:rPr>
          <w:rFonts w:ascii="Times New Roman" w:hAnsi="Times New Roman"/>
          <w:sz w:val="28"/>
          <w:szCs w:val="28"/>
          <w:lang w:val="lv-LV" w:eastAsia="lv-LV"/>
        </w:rPr>
        <w:t>.</w:t>
      </w:r>
    </w:p>
    <w:p w:rsidR="00FF2C91" w:rsidRDefault="00A41269" w:rsidP="00716573">
      <w:pPr>
        <w:pStyle w:val="ListParagraph"/>
        <w:spacing w:after="0" w:line="240" w:lineRule="auto"/>
        <w:ind w:left="0"/>
        <w:jc w:val="both"/>
        <w:rPr>
          <w:rFonts w:ascii="Times New Roman" w:hAnsi="Times New Roman"/>
          <w:bCs/>
          <w:sz w:val="28"/>
          <w:szCs w:val="28"/>
          <w:lang w:val="lv-LV" w:eastAsia="lv-LV"/>
        </w:rPr>
      </w:pPr>
      <w:r>
        <w:rPr>
          <w:rFonts w:ascii="Times New Roman" w:hAnsi="Times New Roman"/>
          <w:bCs/>
          <w:sz w:val="28"/>
          <w:szCs w:val="28"/>
          <w:lang w:val="lv-LV" w:eastAsia="lv-LV"/>
        </w:rPr>
        <w:t>(3</w:t>
      </w:r>
      <w:r w:rsidR="00716573">
        <w:rPr>
          <w:rFonts w:ascii="Times New Roman" w:hAnsi="Times New Roman"/>
          <w:bCs/>
          <w:sz w:val="28"/>
          <w:szCs w:val="28"/>
          <w:lang w:val="lv-LV" w:eastAsia="lv-LV"/>
        </w:rPr>
        <w:t xml:space="preserve">)Elektroenerģijas </w:t>
      </w:r>
      <w:r w:rsidR="00D030C6">
        <w:rPr>
          <w:rFonts w:ascii="Times New Roman" w:hAnsi="Times New Roman"/>
          <w:bCs/>
          <w:sz w:val="28"/>
          <w:szCs w:val="28"/>
          <w:lang w:val="lv-LV" w:eastAsia="lv-LV"/>
        </w:rPr>
        <w:t xml:space="preserve">tirgus operators </w:t>
      </w:r>
      <w:r w:rsidR="00716573">
        <w:rPr>
          <w:rFonts w:ascii="Times New Roman" w:hAnsi="Times New Roman"/>
          <w:bCs/>
          <w:sz w:val="28"/>
          <w:szCs w:val="28"/>
          <w:lang w:val="lv-LV" w:eastAsia="lv-LV"/>
        </w:rPr>
        <w:t xml:space="preserve">veic </w:t>
      </w:r>
      <w:r w:rsidR="00904988">
        <w:rPr>
          <w:rFonts w:ascii="Times New Roman" w:hAnsi="Times New Roman"/>
          <w:bCs/>
          <w:sz w:val="28"/>
          <w:szCs w:val="28"/>
          <w:lang w:val="lv-LV" w:eastAsia="lv-LV"/>
        </w:rPr>
        <w:t>elektroenerģijas biržā</w:t>
      </w:r>
      <w:r w:rsidR="00716573">
        <w:rPr>
          <w:rFonts w:ascii="Times New Roman" w:hAnsi="Times New Roman"/>
          <w:bCs/>
          <w:sz w:val="28"/>
          <w:szCs w:val="28"/>
          <w:lang w:val="lv-LV" w:eastAsia="lv-LV"/>
        </w:rPr>
        <w:t xml:space="preserve"> veikto tirdzniecības darījumu uzraudzību</w:t>
      </w:r>
      <w:r w:rsidR="00716573" w:rsidRPr="006A03F7">
        <w:rPr>
          <w:rFonts w:ascii="Times New Roman" w:hAnsi="Times New Roman"/>
          <w:bCs/>
          <w:sz w:val="28"/>
          <w:szCs w:val="28"/>
          <w:lang w:val="lv-LV" w:eastAsia="lv-LV"/>
        </w:rPr>
        <w:t xml:space="preserve"> </w:t>
      </w:r>
      <w:r w:rsidR="00716573">
        <w:rPr>
          <w:rFonts w:ascii="Times New Roman" w:hAnsi="Times New Roman"/>
          <w:bCs/>
          <w:sz w:val="28"/>
          <w:szCs w:val="28"/>
          <w:lang w:val="lv-LV" w:eastAsia="lv-LV"/>
        </w:rPr>
        <w:t>un</w:t>
      </w:r>
      <w:r w:rsidR="00716573" w:rsidRPr="006A03F7">
        <w:rPr>
          <w:rFonts w:ascii="Times New Roman" w:hAnsi="Times New Roman"/>
          <w:bCs/>
          <w:sz w:val="28"/>
          <w:szCs w:val="28"/>
          <w:lang w:val="lv-LV" w:eastAsia="lv-LV"/>
        </w:rPr>
        <w:t xml:space="preserve"> informē regulatoru un pārvades sistēmas operatoru par gadījumiem</w:t>
      </w:r>
      <w:r w:rsidR="00716573" w:rsidRPr="004A246D">
        <w:rPr>
          <w:rFonts w:ascii="Times New Roman" w:hAnsi="Times New Roman"/>
          <w:bCs/>
          <w:sz w:val="28"/>
          <w:szCs w:val="28"/>
          <w:lang w:val="lv-LV" w:eastAsia="lv-LV"/>
        </w:rPr>
        <w:t>, kas varētu būt pretrunā godīgai praksei tirdzniecībā.</w:t>
      </w:r>
    </w:p>
    <w:p w:rsidR="00716573" w:rsidRDefault="00FF2C91" w:rsidP="00FF2C91">
      <w:pPr>
        <w:spacing w:before="120" w:after="120" w:line="240" w:lineRule="auto"/>
        <w:jc w:val="both"/>
        <w:rPr>
          <w:rFonts w:ascii="Times New Roman" w:hAnsi="Times New Roman"/>
          <w:sz w:val="28"/>
          <w:szCs w:val="28"/>
          <w:lang w:val="lv-LV"/>
        </w:rPr>
      </w:pPr>
      <w:r>
        <w:rPr>
          <w:rFonts w:ascii="Times New Roman" w:hAnsi="Times New Roman"/>
          <w:bCs/>
          <w:sz w:val="28"/>
          <w:szCs w:val="28"/>
          <w:lang w:val="lv-LV" w:eastAsia="lv-LV"/>
        </w:rPr>
        <w:t>(4)</w:t>
      </w:r>
      <w:r>
        <w:rPr>
          <w:rFonts w:ascii="Times New Roman" w:hAnsi="Times New Roman"/>
          <w:sz w:val="28"/>
          <w:szCs w:val="28"/>
          <w:lang w:val="lv-LV"/>
        </w:rPr>
        <w:t>Regulators savu funkciju veikšanai ir tiesīgs pieprasīt tam nepieciešamo informāciju no elektroenerģijas tirgus operatora.</w:t>
      </w:r>
    </w:p>
    <w:p w:rsidR="009A6CE7" w:rsidRPr="00E02947" w:rsidRDefault="009A6CE7" w:rsidP="00BF4071">
      <w:pPr>
        <w:spacing w:after="0" w:line="240" w:lineRule="auto"/>
        <w:jc w:val="both"/>
        <w:rPr>
          <w:rFonts w:ascii="Times New Roman" w:hAnsi="Times New Roman"/>
          <w:sz w:val="28"/>
          <w:szCs w:val="28"/>
          <w:lang w:val="lv-LV" w:eastAsia="lv-LV"/>
        </w:rPr>
      </w:pPr>
    </w:p>
    <w:p w:rsidR="009A6CE7" w:rsidRPr="00306002" w:rsidRDefault="009A6CE7" w:rsidP="009A6CE7">
      <w:pPr>
        <w:pStyle w:val="ListParagraph"/>
        <w:spacing w:after="0"/>
        <w:ind w:left="0"/>
        <w:jc w:val="both"/>
        <w:rPr>
          <w:rFonts w:ascii="Times New Roman" w:hAnsi="Times New Roman"/>
          <w:b/>
          <w:bCs/>
          <w:sz w:val="28"/>
          <w:szCs w:val="28"/>
          <w:lang w:val="lv-LV" w:eastAsia="lv-LV"/>
        </w:rPr>
      </w:pPr>
      <w:r w:rsidRPr="00306002">
        <w:rPr>
          <w:rFonts w:ascii="Times New Roman" w:hAnsi="Times New Roman"/>
          <w:b/>
          <w:bCs/>
          <w:sz w:val="28"/>
          <w:szCs w:val="28"/>
          <w:lang w:val="lv-LV" w:eastAsia="lv-LV"/>
        </w:rPr>
        <w:t>37.</w:t>
      </w:r>
      <w:r>
        <w:rPr>
          <w:rFonts w:ascii="Times New Roman" w:hAnsi="Times New Roman"/>
          <w:b/>
          <w:bCs/>
          <w:sz w:val="28"/>
          <w:szCs w:val="28"/>
          <w:vertAlign w:val="superscript"/>
          <w:lang w:val="lv-LV" w:eastAsia="lv-LV"/>
        </w:rPr>
        <w:t>2</w:t>
      </w:r>
      <w:r w:rsidRPr="00306002">
        <w:rPr>
          <w:rFonts w:ascii="Times New Roman" w:hAnsi="Times New Roman"/>
          <w:b/>
          <w:bCs/>
          <w:sz w:val="28"/>
          <w:szCs w:val="28"/>
          <w:lang w:val="lv-LV" w:eastAsia="lv-LV"/>
        </w:rPr>
        <w:t xml:space="preserve"> pants Elektroenerģijas biržas darbības pamatprincipi</w:t>
      </w:r>
    </w:p>
    <w:p w:rsidR="00A51859" w:rsidRDefault="009A6CE7" w:rsidP="00A51859">
      <w:pPr>
        <w:pStyle w:val="ListParagraph"/>
        <w:spacing w:before="100" w:beforeAutospacing="1" w:after="100" w:afterAutospacing="1" w:line="240" w:lineRule="auto"/>
        <w:ind w:left="0"/>
        <w:jc w:val="both"/>
        <w:rPr>
          <w:rFonts w:ascii="Times New Roman" w:hAnsi="Times New Roman"/>
          <w:bCs/>
          <w:sz w:val="28"/>
          <w:szCs w:val="28"/>
          <w:lang w:val="lv-LV" w:eastAsia="lv-LV"/>
        </w:rPr>
      </w:pPr>
      <w:r w:rsidRPr="006A03F7">
        <w:rPr>
          <w:rFonts w:ascii="Times New Roman" w:hAnsi="Times New Roman"/>
          <w:bCs/>
          <w:sz w:val="28"/>
          <w:szCs w:val="28"/>
          <w:lang w:val="lv-LV" w:eastAsia="lv-LV"/>
        </w:rPr>
        <w:t>(1)</w:t>
      </w:r>
      <w:r>
        <w:rPr>
          <w:rFonts w:ascii="Times New Roman" w:hAnsi="Times New Roman"/>
          <w:bCs/>
          <w:sz w:val="28"/>
          <w:szCs w:val="28"/>
          <w:lang w:val="lv-LV" w:eastAsia="lv-LV"/>
        </w:rPr>
        <w:t xml:space="preserve">Elektroenerģijas </w:t>
      </w:r>
      <w:r w:rsidR="008C47AC">
        <w:rPr>
          <w:rFonts w:ascii="Times New Roman" w:hAnsi="Times New Roman"/>
          <w:bCs/>
          <w:sz w:val="28"/>
          <w:szCs w:val="28"/>
          <w:lang w:val="lv-LV" w:eastAsia="lv-LV"/>
        </w:rPr>
        <w:t xml:space="preserve">tirgus operators </w:t>
      </w:r>
      <w:r>
        <w:rPr>
          <w:rFonts w:ascii="Times New Roman" w:hAnsi="Times New Roman"/>
          <w:bCs/>
          <w:sz w:val="28"/>
          <w:szCs w:val="28"/>
          <w:lang w:val="lv-LV" w:eastAsia="lv-LV"/>
        </w:rPr>
        <w:t>pirms darbības uzsākšanas par to paziņo regulatoram.</w:t>
      </w:r>
    </w:p>
    <w:p w:rsidR="00A51859" w:rsidRDefault="00A51859" w:rsidP="00A51859">
      <w:pPr>
        <w:pStyle w:val="ListParagraph"/>
        <w:spacing w:before="100" w:beforeAutospacing="1" w:after="100" w:afterAutospacing="1" w:line="240" w:lineRule="auto"/>
        <w:ind w:left="0"/>
        <w:jc w:val="both"/>
        <w:rPr>
          <w:rFonts w:ascii="Times New Roman" w:hAnsi="Times New Roman"/>
          <w:sz w:val="28"/>
          <w:szCs w:val="28"/>
          <w:lang w:val="lv-LV" w:eastAsia="lv-LV"/>
        </w:rPr>
      </w:pPr>
      <w:r>
        <w:rPr>
          <w:rFonts w:ascii="Times New Roman" w:hAnsi="Times New Roman"/>
          <w:sz w:val="28"/>
          <w:szCs w:val="28"/>
          <w:lang w:val="lv-LV" w:eastAsia="lv-LV"/>
        </w:rPr>
        <w:t>(2)</w:t>
      </w:r>
      <w:r w:rsidR="009A6CE7" w:rsidRPr="0097323B">
        <w:rPr>
          <w:rFonts w:ascii="Times New Roman" w:hAnsi="Times New Roman"/>
          <w:sz w:val="28"/>
          <w:szCs w:val="28"/>
          <w:lang w:val="lv-LV" w:eastAsia="lv-LV"/>
        </w:rPr>
        <w:t xml:space="preserve">Ne vēlāk kā divus mēnešus pirms elektroenerģijas biržas darbības uzsākšanas, elektroenerģijas </w:t>
      </w:r>
      <w:r w:rsidR="008C47AC">
        <w:rPr>
          <w:rFonts w:ascii="Times New Roman" w:hAnsi="Times New Roman"/>
          <w:sz w:val="28"/>
          <w:szCs w:val="28"/>
          <w:lang w:val="lv-LV" w:eastAsia="lv-LV"/>
        </w:rPr>
        <w:t>tirgus operators</w:t>
      </w:r>
      <w:r w:rsidR="009A6CE7" w:rsidRPr="0097323B">
        <w:rPr>
          <w:rFonts w:ascii="Times New Roman" w:hAnsi="Times New Roman"/>
          <w:sz w:val="28"/>
          <w:szCs w:val="28"/>
          <w:lang w:val="lv-LV" w:eastAsia="lv-LV"/>
        </w:rPr>
        <w:t xml:space="preserve"> savā interneta vietnē publicē elektroenerģijas biržas reglamentu </w:t>
      </w:r>
      <w:r w:rsidR="00716573">
        <w:rPr>
          <w:rFonts w:ascii="Times New Roman" w:hAnsi="Times New Roman"/>
          <w:sz w:val="28"/>
          <w:szCs w:val="28"/>
          <w:lang w:val="lv-LV" w:eastAsia="lv-LV"/>
        </w:rPr>
        <w:t>, kas</w:t>
      </w:r>
      <w:r>
        <w:rPr>
          <w:rFonts w:ascii="Times New Roman" w:hAnsi="Times New Roman"/>
          <w:sz w:val="28"/>
          <w:szCs w:val="28"/>
          <w:lang w:val="lv-LV" w:eastAsia="lv-LV"/>
        </w:rPr>
        <w:t xml:space="preserve"> ir saistošs visiem elektroenerģijas biržas dalībniekiem.</w:t>
      </w:r>
    </w:p>
    <w:p w:rsidR="00A51859" w:rsidRDefault="009A6CE7" w:rsidP="00A51859">
      <w:pPr>
        <w:pStyle w:val="ListParagraph"/>
        <w:spacing w:before="100" w:beforeAutospacing="1" w:after="100" w:afterAutospacing="1" w:line="240" w:lineRule="auto"/>
        <w:ind w:left="0"/>
        <w:jc w:val="both"/>
        <w:rPr>
          <w:rFonts w:ascii="Times New Roman" w:hAnsi="Times New Roman"/>
          <w:bCs/>
          <w:sz w:val="28"/>
          <w:szCs w:val="28"/>
          <w:lang w:val="lv-LV" w:eastAsia="lv-LV"/>
        </w:rPr>
      </w:pPr>
      <w:r>
        <w:rPr>
          <w:rFonts w:ascii="Times New Roman" w:hAnsi="Times New Roman"/>
          <w:bCs/>
          <w:sz w:val="28"/>
          <w:szCs w:val="28"/>
          <w:lang w:val="lv-LV" w:eastAsia="lv-LV"/>
        </w:rPr>
        <w:t>(3)</w:t>
      </w:r>
      <w:r w:rsidRPr="006A03F7">
        <w:rPr>
          <w:rFonts w:ascii="Times New Roman" w:hAnsi="Times New Roman"/>
          <w:bCs/>
          <w:sz w:val="28"/>
          <w:szCs w:val="28"/>
          <w:lang w:val="lv-LV" w:eastAsia="lv-LV"/>
        </w:rPr>
        <w:t xml:space="preserve">Elektroenerģijas birža </w:t>
      </w:r>
      <w:r>
        <w:rPr>
          <w:rFonts w:ascii="Times New Roman" w:hAnsi="Times New Roman"/>
          <w:bCs/>
          <w:sz w:val="28"/>
          <w:szCs w:val="28"/>
          <w:lang w:val="lv-LV" w:eastAsia="lv-LV"/>
        </w:rPr>
        <w:t>organizē</w:t>
      </w:r>
      <w:r w:rsidRPr="006A03F7">
        <w:rPr>
          <w:rFonts w:ascii="Times New Roman" w:hAnsi="Times New Roman"/>
          <w:bCs/>
          <w:sz w:val="28"/>
          <w:szCs w:val="28"/>
          <w:lang w:val="lv-LV" w:eastAsia="lv-LV"/>
        </w:rPr>
        <w:t xml:space="preserve"> elektroenerģijas tirdzniecību, </w:t>
      </w:r>
      <w:r>
        <w:rPr>
          <w:rFonts w:ascii="Times New Roman" w:hAnsi="Times New Roman"/>
          <w:bCs/>
          <w:sz w:val="28"/>
          <w:szCs w:val="28"/>
          <w:lang w:val="lv-LV" w:eastAsia="lv-LV"/>
        </w:rPr>
        <w:t>pamatojoties uz</w:t>
      </w:r>
      <w:r w:rsidRPr="006A03F7">
        <w:rPr>
          <w:rFonts w:ascii="Times New Roman" w:hAnsi="Times New Roman"/>
          <w:bCs/>
          <w:sz w:val="28"/>
          <w:szCs w:val="28"/>
          <w:lang w:val="lv-LV" w:eastAsia="lv-LV"/>
        </w:rPr>
        <w:t xml:space="preserve"> pārvades sistēmas operatora </w:t>
      </w:r>
      <w:r>
        <w:rPr>
          <w:rFonts w:ascii="Times New Roman" w:hAnsi="Times New Roman"/>
          <w:bCs/>
          <w:sz w:val="28"/>
          <w:szCs w:val="28"/>
          <w:lang w:val="lv-LV" w:eastAsia="lv-LV"/>
        </w:rPr>
        <w:t>sniegto informāciju par tirdzniecībai pieejamo</w:t>
      </w:r>
      <w:r w:rsidRPr="006A03F7">
        <w:rPr>
          <w:rFonts w:ascii="Times New Roman" w:hAnsi="Times New Roman"/>
          <w:bCs/>
          <w:sz w:val="28"/>
          <w:szCs w:val="28"/>
          <w:lang w:val="lv-LV" w:eastAsia="lv-LV"/>
        </w:rPr>
        <w:t xml:space="preserve"> </w:t>
      </w:r>
      <w:r>
        <w:rPr>
          <w:rFonts w:ascii="Times New Roman" w:hAnsi="Times New Roman"/>
          <w:bCs/>
          <w:sz w:val="28"/>
          <w:szCs w:val="28"/>
          <w:lang w:val="lv-LV" w:eastAsia="lv-LV"/>
        </w:rPr>
        <w:t>pārvades sistēmas un starp</w:t>
      </w:r>
      <w:r w:rsidR="00D9157A">
        <w:rPr>
          <w:rFonts w:ascii="Times New Roman" w:hAnsi="Times New Roman"/>
          <w:bCs/>
          <w:sz w:val="28"/>
          <w:szCs w:val="28"/>
          <w:lang w:val="lv-LV" w:eastAsia="lv-LV"/>
        </w:rPr>
        <w:t xml:space="preserve">valstu </w:t>
      </w:r>
      <w:r>
        <w:rPr>
          <w:rFonts w:ascii="Times New Roman" w:hAnsi="Times New Roman"/>
          <w:bCs/>
          <w:sz w:val="28"/>
          <w:szCs w:val="28"/>
          <w:lang w:val="lv-LV" w:eastAsia="lv-LV"/>
        </w:rPr>
        <w:t>savienojumu jaudu.</w:t>
      </w:r>
      <w:r w:rsidRPr="006A03F7">
        <w:rPr>
          <w:rFonts w:ascii="Times New Roman" w:hAnsi="Times New Roman"/>
          <w:bCs/>
          <w:sz w:val="28"/>
          <w:szCs w:val="28"/>
          <w:lang w:val="lv-LV" w:eastAsia="lv-LV"/>
        </w:rPr>
        <w:t xml:space="preserve"> </w:t>
      </w:r>
      <w:r w:rsidR="00A51859">
        <w:rPr>
          <w:rFonts w:ascii="Times New Roman" w:hAnsi="Times New Roman"/>
          <w:bCs/>
          <w:sz w:val="28"/>
          <w:szCs w:val="28"/>
          <w:lang w:val="lv-LV" w:eastAsia="lv-LV"/>
        </w:rPr>
        <w:t>Tirdzniecība ar atvasinātajiem finanšu instrumentiem, kas saistīti ar elektroenerģijas pirkšanu un pārdošanu, notiek Finanšu instrumentu tirgus likumā noteiktajā kārtībā.</w:t>
      </w:r>
    </w:p>
    <w:p w:rsidR="009A6CE7" w:rsidRDefault="009A6CE7" w:rsidP="009A6CE7">
      <w:pPr>
        <w:pStyle w:val="ListParagraph"/>
        <w:spacing w:after="0" w:line="240" w:lineRule="auto"/>
        <w:ind w:left="0"/>
        <w:jc w:val="both"/>
        <w:rPr>
          <w:rFonts w:ascii="Times New Roman" w:hAnsi="Times New Roman"/>
          <w:sz w:val="28"/>
          <w:szCs w:val="28"/>
          <w:lang w:val="lv-LV"/>
        </w:rPr>
      </w:pPr>
    </w:p>
    <w:p w:rsidR="009A6CE7" w:rsidRDefault="009A6CE7" w:rsidP="00BF4071">
      <w:pPr>
        <w:spacing w:after="0" w:line="240" w:lineRule="auto"/>
        <w:jc w:val="both"/>
        <w:rPr>
          <w:rFonts w:ascii="Times New Roman" w:hAnsi="Times New Roman" w:cs="Times New Roman"/>
          <w:sz w:val="28"/>
          <w:szCs w:val="28"/>
          <w:lang w:val="lv-LV" w:eastAsia="lv-LV"/>
        </w:rPr>
      </w:pPr>
    </w:p>
    <w:p w:rsidR="00306002" w:rsidRPr="00306002" w:rsidRDefault="00306002" w:rsidP="006C7F7B">
      <w:pPr>
        <w:pStyle w:val="ListParagraph"/>
        <w:spacing w:after="0"/>
        <w:ind w:left="0"/>
        <w:jc w:val="both"/>
        <w:rPr>
          <w:rFonts w:ascii="Times New Roman" w:hAnsi="Times New Roman" w:cs="Times New Roman"/>
          <w:b/>
          <w:bCs/>
          <w:sz w:val="28"/>
          <w:szCs w:val="28"/>
          <w:lang w:val="lv-LV" w:eastAsia="lv-LV"/>
        </w:rPr>
      </w:pPr>
      <w:r w:rsidRPr="00306002">
        <w:rPr>
          <w:rFonts w:ascii="Times New Roman" w:hAnsi="Times New Roman" w:cs="Times New Roman"/>
          <w:b/>
          <w:bCs/>
          <w:sz w:val="28"/>
          <w:szCs w:val="28"/>
          <w:lang w:val="lv-LV" w:eastAsia="lv-LV"/>
        </w:rPr>
        <w:t>37.</w:t>
      </w:r>
      <w:r w:rsidR="00A51859">
        <w:rPr>
          <w:rFonts w:ascii="Times New Roman" w:hAnsi="Times New Roman" w:cs="Times New Roman"/>
          <w:b/>
          <w:bCs/>
          <w:sz w:val="28"/>
          <w:szCs w:val="28"/>
          <w:vertAlign w:val="superscript"/>
          <w:lang w:val="lv-LV" w:eastAsia="lv-LV"/>
        </w:rPr>
        <w:t>3</w:t>
      </w:r>
      <w:r w:rsidRPr="00306002">
        <w:rPr>
          <w:rFonts w:ascii="Times New Roman" w:hAnsi="Times New Roman" w:cs="Times New Roman"/>
          <w:b/>
          <w:bCs/>
          <w:sz w:val="28"/>
          <w:szCs w:val="28"/>
          <w:lang w:val="lv-LV" w:eastAsia="lv-LV"/>
        </w:rPr>
        <w:t xml:space="preserve"> pants Darījumi elektroenerģijas biržā</w:t>
      </w:r>
    </w:p>
    <w:p w:rsidR="00306002" w:rsidRDefault="00306002" w:rsidP="00FF2C91">
      <w:pPr>
        <w:pStyle w:val="ListParagraph"/>
        <w:spacing w:after="0" w:line="240" w:lineRule="auto"/>
        <w:ind w:left="0"/>
        <w:jc w:val="both"/>
        <w:rPr>
          <w:rFonts w:ascii="Times New Roman" w:hAnsi="Times New Roman" w:cs="Times New Roman"/>
          <w:bCs/>
          <w:sz w:val="28"/>
          <w:szCs w:val="28"/>
          <w:lang w:val="lv-LV" w:eastAsia="lv-LV"/>
        </w:rPr>
      </w:pPr>
      <w:r w:rsidRPr="00306002">
        <w:rPr>
          <w:rFonts w:ascii="Times New Roman" w:hAnsi="Times New Roman" w:cs="Times New Roman"/>
          <w:bCs/>
          <w:sz w:val="28"/>
          <w:szCs w:val="28"/>
          <w:lang w:val="lv-LV" w:eastAsia="lv-LV"/>
        </w:rPr>
        <w:t>Elektroenerģijas tirgus dalībnieku darījumus, kas pārsniedz tirdzniecības apgabala ietvarus un ietver fizisku elektroenerģijas pārvadīšanu, veic tikai elektroenerģijas biržā. Viena tirdzniecības apgabala ietvertos darījumus, kas ietver fizisku elektroenerģijas pārvadīšanu, elektroenerģijas tirgus dalībnieki var veikt gan biržā, gan savstarpēji vienojoties.</w:t>
      </w:r>
    </w:p>
    <w:p w:rsidR="00FF2C91" w:rsidRPr="00FF2C91" w:rsidRDefault="00FF2C91" w:rsidP="00FF2C91">
      <w:pPr>
        <w:pStyle w:val="ListParagraph"/>
        <w:spacing w:after="0" w:line="240" w:lineRule="auto"/>
        <w:ind w:left="0"/>
        <w:jc w:val="both"/>
        <w:rPr>
          <w:rFonts w:ascii="Times New Roman" w:hAnsi="Times New Roman" w:cs="Times New Roman"/>
          <w:bCs/>
          <w:sz w:val="28"/>
          <w:szCs w:val="28"/>
          <w:lang w:val="lv-LV" w:eastAsia="lv-LV"/>
        </w:rPr>
      </w:pPr>
    </w:p>
    <w:p w:rsidR="00306002" w:rsidRPr="00306002" w:rsidRDefault="00306002" w:rsidP="00156AF1">
      <w:pPr>
        <w:pStyle w:val="ListParagraph"/>
        <w:spacing w:after="120" w:line="240" w:lineRule="auto"/>
        <w:ind w:left="0"/>
        <w:jc w:val="both"/>
        <w:rPr>
          <w:rFonts w:ascii="Times New Roman" w:hAnsi="Times New Roman" w:cs="Times New Roman"/>
          <w:b/>
          <w:bCs/>
          <w:sz w:val="28"/>
          <w:szCs w:val="28"/>
          <w:lang w:val="lv-LV" w:eastAsia="lv-LV"/>
        </w:rPr>
      </w:pPr>
      <w:r w:rsidRPr="00306002">
        <w:rPr>
          <w:rFonts w:ascii="Times New Roman" w:hAnsi="Times New Roman" w:cs="Times New Roman"/>
          <w:b/>
          <w:bCs/>
          <w:sz w:val="28"/>
          <w:szCs w:val="28"/>
          <w:lang w:val="lv-LV" w:eastAsia="lv-LV"/>
        </w:rPr>
        <w:t>37.</w:t>
      </w:r>
      <w:r w:rsidR="0084358D">
        <w:rPr>
          <w:rFonts w:ascii="Times New Roman" w:hAnsi="Times New Roman" w:cs="Times New Roman"/>
          <w:b/>
          <w:bCs/>
          <w:sz w:val="28"/>
          <w:szCs w:val="28"/>
          <w:vertAlign w:val="superscript"/>
          <w:lang w:val="lv-LV" w:eastAsia="lv-LV"/>
        </w:rPr>
        <w:t>4</w:t>
      </w:r>
      <w:r w:rsidRPr="00306002">
        <w:rPr>
          <w:rFonts w:ascii="Times New Roman" w:hAnsi="Times New Roman" w:cs="Times New Roman"/>
          <w:b/>
          <w:bCs/>
          <w:sz w:val="28"/>
          <w:szCs w:val="28"/>
          <w:lang w:val="lv-LV" w:eastAsia="lv-LV"/>
        </w:rPr>
        <w:t xml:space="preserve"> pants Tiešo un netiešo izsoļu rīkošana elektroenerģijas pārvades sastrēgumu vadības un pārslodzes novēršanai.</w:t>
      </w:r>
    </w:p>
    <w:p w:rsidR="00156AF1" w:rsidRPr="00A66789" w:rsidRDefault="00306002" w:rsidP="00156AF1">
      <w:pPr>
        <w:pStyle w:val="ListParagraph"/>
        <w:spacing w:before="120" w:after="0" w:line="240" w:lineRule="auto"/>
        <w:ind w:left="0"/>
        <w:jc w:val="both"/>
        <w:rPr>
          <w:rFonts w:ascii="Times New Roman" w:hAnsi="Times New Roman" w:cs="Times New Roman"/>
          <w:bCs/>
          <w:sz w:val="28"/>
          <w:szCs w:val="28"/>
          <w:lang w:val="lv-LV" w:eastAsia="lv-LV"/>
        </w:rPr>
      </w:pPr>
      <w:r w:rsidRPr="00306002">
        <w:rPr>
          <w:rFonts w:ascii="Times New Roman" w:hAnsi="Times New Roman" w:cs="Times New Roman"/>
          <w:bCs/>
          <w:sz w:val="28"/>
          <w:szCs w:val="28"/>
          <w:lang w:val="lv-LV" w:eastAsia="lv-LV"/>
        </w:rPr>
        <w:t>(1)Pārvades sistēmas operator</w:t>
      </w:r>
      <w:r w:rsidR="00716573">
        <w:rPr>
          <w:rFonts w:ascii="Times New Roman" w:hAnsi="Times New Roman" w:cs="Times New Roman"/>
          <w:bCs/>
          <w:sz w:val="28"/>
          <w:szCs w:val="28"/>
          <w:lang w:val="lv-LV" w:eastAsia="lv-LV"/>
        </w:rPr>
        <w:t>s</w:t>
      </w:r>
      <w:r w:rsidRPr="00306002">
        <w:rPr>
          <w:rFonts w:ascii="Times New Roman" w:hAnsi="Times New Roman" w:cs="Times New Roman"/>
          <w:bCs/>
          <w:sz w:val="28"/>
          <w:szCs w:val="28"/>
          <w:lang w:val="lv-LV" w:eastAsia="lv-LV"/>
        </w:rPr>
        <w:t xml:space="preserve">, veicot pārvades sistēmas sastrēgumu vadību un pārslodzes novēršanu, uz savstarpēja līguma pamata </w:t>
      </w:r>
      <w:r w:rsidR="00716573">
        <w:rPr>
          <w:rFonts w:ascii="Times New Roman" w:hAnsi="Times New Roman" w:cs="Times New Roman"/>
          <w:bCs/>
          <w:sz w:val="28"/>
          <w:szCs w:val="28"/>
          <w:lang w:val="lv-LV" w:eastAsia="lv-LV"/>
        </w:rPr>
        <w:t xml:space="preserve"> var </w:t>
      </w:r>
      <w:r w:rsidRPr="00306002">
        <w:rPr>
          <w:rFonts w:ascii="Times New Roman" w:hAnsi="Times New Roman" w:cs="Times New Roman"/>
          <w:bCs/>
          <w:sz w:val="28"/>
          <w:szCs w:val="28"/>
          <w:lang w:val="lv-LV" w:eastAsia="lv-LV"/>
        </w:rPr>
        <w:t>nodot šo sastrēgumu pārvaldību elektroenerģijas biržai organizētai un publiskai elektroenerģijas tirdzniecības rīkošanai.</w:t>
      </w:r>
    </w:p>
    <w:p w:rsidR="00FE6B45" w:rsidRPr="0066639D" w:rsidRDefault="00306002" w:rsidP="0066639D">
      <w:pPr>
        <w:pStyle w:val="ListParagraph"/>
        <w:spacing w:before="120" w:after="0" w:line="240" w:lineRule="auto"/>
        <w:ind w:left="0"/>
        <w:jc w:val="both"/>
        <w:rPr>
          <w:rFonts w:ascii="Times New Roman" w:hAnsi="Times New Roman" w:cs="Times New Roman"/>
          <w:sz w:val="28"/>
          <w:szCs w:val="28"/>
          <w:lang w:val="lv-LV"/>
        </w:rPr>
      </w:pPr>
      <w:r w:rsidRPr="00306002">
        <w:rPr>
          <w:rFonts w:ascii="Times New Roman" w:hAnsi="Times New Roman" w:cs="Times New Roman"/>
          <w:sz w:val="28"/>
          <w:szCs w:val="28"/>
          <w:lang w:val="lv-LV"/>
        </w:rPr>
        <w:t>(2)Veicot pārvades sistēmas sastrēgumu vadību un pārslodzes novēršanu attiecībā uz Eiropas Ekonomikas zonā neietilpstošām valstīm, pārvades sistēmas operators var rīkot tiešās vai netiešās izsoles.</w:t>
      </w:r>
    </w:p>
    <w:p w:rsidR="006250D0" w:rsidRDefault="00D451A3" w:rsidP="0066639D">
      <w:pPr>
        <w:pStyle w:val="naisf"/>
        <w:spacing w:before="120"/>
        <w:ind w:firstLine="0"/>
        <w:rPr>
          <w:b/>
          <w:sz w:val="28"/>
          <w:szCs w:val="28"/>
        </w:rPr>
      </w:pPr>
      <w:r>
        <w:rPr>
          <w:b/>
          <w:sz w:val="28"/>
          <w:szCs w:val="28"/>
        </w:rPr>
        <w:t>40</w:t>
      </w:r>
      <w:r w:rsidR="00A41269">
        <w:rPr>
          <w:b/>
          <w:sz w:val="28"/>
          <w:szCs w:val="28"/>
        </w:rPr>
        <w:t>.</w:t>
      </w:r>
      <w:r w:rsidR="00422AF0">
        <w:rPr>
          <w:b/>
          <w:sz w:val="28"/>
          <w:szCs w:val="28"/>
        </w:rPr>
        <w:t xml:space="preserve">Svītrot </w:t>
      </w:r>
      <w:r w:rsidR="006250D0">
        <w:rPr>
          <w:b/>
          <w:sz w:val="28"/>
          <w:szCs w:val="28"/>
        </w:rPr>
        <w:t xml:space="preserve"> 38.panta pirmajā daļā vārdu „licencēto”.</w:t>
      </w:r>
    </w:p>
    <w:p w:rsidR="00A27335" w:rsidRPr="005869A4" w:rsidRDefault="00D451A3" w:rsidP="00F57CA3">
      <w:pPr>
        <w:pStyle w:val="naisf"/>
        <w:ind w:firstLine="0"/>
        <w:rPr>
          <w:b/>
          <w:sz w:val="28"/>
          <w:szCs w:val="28"/>
        </w:rPr>
      </w:pPr>
      <w:r>
        <w:rPr>
          <w:b/>
          <w:sz w:val="28"/>
          <w:szCs w:val="28"/>
        </w:rPr>
        <w:t>41</w:t>
      </w:r>
      <w:r w:rsidR="00A41269">
        <w:rPr>
          <w:b/>
          <w:sz w:val="28"/>
          <w:szCs w:val="28"/>
        </w:rPr>
        <w:t>.</w:t>
      </w:r>
      <w:r w:rsidR="00A27335" w:rsidRPr="005869A4">
        <w:rPr>
          <w:b/>
          <w:sz w:val="28"/>
          <w:szCs w:val="28"/>
        </w:rPr>
        <w:t xml:space="preserve">Papildināt </w:t>
      </w:r>
      <w:r w:rsidR="00422AF0">
        <w:rPr>
          <w:b/>
          <w:sz w:val="28"/>
          <w:szCs w:val="28"/>
        </w:rPr>
        <w:t xml:space="preserve">likuma </w:t>
      </w:r>
      <w:r w:rsidR="00A27335" w:rsidRPr="005869A4">
        <w:rPr>
          <w:b/>
          <w:sz w:val="28"/>
          <w:szCs w:val="28"/>
        </w:rPr>
        <w:t>Pārejas noteikumus ar 18.</w:t>
      </w:r>
      <w:r w:rsidR="00AE0A4F" w:rsidRPr="005869A4">
        <w:rPr>
          <w:b/>
          <w:sz w:val="28"/>
          <w:szCs w:val="28"/>
        </w:rPr>
        <w:t xml:space="preserve">, </w:t>
      </w:r>
      <w:r w:rsidR="00A27335" w:rsidRPr="005869A4">
        <w:rPr>
          <w:b/>
          <w:sz w:val="28"/>
          <w:szCs w:val="28"/>
        </w:rPr>
        <w:t>19.</w:t>
      </w:r>
      <w:r w:rsidR="002C61EA">
        <w:rPr>
          <w:b/>
          <w:sz w:val="28"/>
          <w:szCs w:val="28"/>
        </w:rPr>
        <w:t>, 20., 21., 22., 23., 24.</w:t>
      </w:r>
      <w:r w:rsidR="00F17F7A">
        <w:rPr>
          <w:b/>
          <w:sz w:val="28"/>
          <w:szCs w:val="28"/>
        </w:rPr>
        <w:t>,</w:t>
      </w:r>
      <w:r w:rsidR="00102B43">
        <w:rPr>
          <w:b/>
          <w:sz w:val="28"/>
          <w:szCs w:val="28"/>
        </w:rPr>
        <w:t xml:space="preserve"> </w:t>
      </w:r>
      <w:r w:rsidR="002C61EA">
        <w:rPr>
          <w:b/>
          <w:sz w:val="28"/>
          <w:szCs w:val="28"/>
        </w:rPr>
        <w:t>25</w:t>
      </w:r>
      <w:r w:rsidR="00AE0A4F" w:rsidRPr="005869A4">
        <w:rPr>
          <w:b/>
          <w:sz w:val="28"/>
          <w:szCs w:val="28"/>
        </w:rPr>
        <w:t>.</w:t>
      </w:r>
      <w:r w:rsidR="00F17F7A">
        <w:rPr>
          <w:b/>
          <w:sz w:val="28"/>
          <w:szCs w:val="28"/>
        </w:rPr>
        <w:t>, 26., 27.</w:t>
      </w:r>
      <w:r w:rsidR="00AE0A4F" w:rsidRPr="005869A4">
        <w:rPr>
          <w:b/>
          <w:sz w:val="28"/>
          <w:szCs w:val="28"/>
        </w:rPr>
        <w:t xml:space="preserve">punktu </w:t>
      </w:r>
      <w:r w:rsidR="00A27335" w:rsidRPr="005869A4">
        <w:rPr>
          <w:b/>
          <w:sz w:val="28"/>
          <w:szCs w:val="28"/>
        </w:rPr>
        <w:t>šādā redakcijā:</w:t>
      </w:r>
    </w:p>
    <w:p w:rsidR="00A27335" w:rsidRPr="0097323B" w:rsidRDefault="00A27335" w:rsidP="002F7408">
      <w:pPr>
        <w:spacing w:after="0" w:line="240" w:lineRule="auto"/>
        <w:jc w:val="both"/>
        <w:rPr>
          <w:rFonts w:ascii="Times New Roman" w:hAnsi="Times New Roman"/>
          <w:sz w:val="28"/>
          <w:szCs w:val="28"/>
          <w:lang w:val="lv-LV"/>
        </w:rPr>
      </w:pPr>
      <w:r w:rsidRPr="00B752F9">
        <w:rPr>
          <w:rFonts w:ascii="Times New Roman" w:hAnsi="Times New Roman" w:cs="Times New Roman"/>
          <w:sz w:val="28"/>
          <w:szCs w:val="28"/>
          <w:lang w:val="lv-LV"/>
        </w:rPr>
        <w:t xml:space="preserve">„18. Pārvades un sadales sistēmas aktīvu un saistību ieguldīšana </w:t>
      </w:r>
      <w:r w:rsidR="00BF7FC8">
        <w:rPr>
          <w:rFonts w:ascii="Times New Roman" w:hAnsi="Times New Roman" w:cs="Times New Roman"/>
          <w:sz w:val="28"/>
          <w:szCs w:val="28"/>
          <w:lang w:val="lv-LV"/>
        </w:rPr>
        <w:t>elektroenerģijas sistēmu</w:t>
      </w:r>
      <w:r w:rsidRPr="00B752F9">
        <w:rPr>
          <w:rFonts w:ascii="Times New Roman" w:hAnsi="Times New Roman" w:cs="Times New Roman"/>
          <w:sz w:val="28"/>
          <w:szCs w:val="28"/>
          <w:lang w:val="lv-LV"/>
        </w:rPr>
        <w:t xml:space="preserve"> īpašnieka </w:t>
      </w:r>
      <w:r w:rsidR="00B124DC">
        <w:rPr>
          <w:rFonts w:ascii="Times New Roman" w:hAnsi="Times New Roman" w:cs="Times New Roman"/>
          <w:sz w:val="28"/>
          <w:szCs w:val="28"/>
          <w:lang w:val="lv-LV"/>
        </w:rPr>
        <w:t xml:space="preserve">vai sadales sistēmas operatora </w:t>
      </w:r>
      <w:r w:rsidRPr="00B752F9">
        <w:rPr>
          <w:rFonts w:ascii="Times New Roman" w:hAnsi="Times New Roman" w:cs="Times New Roman"/>
          <w:sz w:val="28"/>
          <w:szCs w:val="28"/>
          <w:lang w:val="lv-LV"/>
        </w:rPr>
        <w:t xml:space="preserve">kā iegūstošās sabiedrības pamatkapitālā ir uzskatāma par saimnieciskās darbības </w:t>
      </w:r>
      <w:r w:rsidRPr="0097323B">
        <w:rPr>
          <w:rFonts w:ascii="Times New Roman" w:hAnsi="Times New Roman" w:cs="Times New Roman"/>
          <w:sz w:val="28"/>
          <w:szCs w:val="28"/>
          <w:lang w:val="lv-LV"/>
        </w:rPr>
        <w:t>veida nodošanu likuma „Par uzņēmuma ienākuma nodokli” 1.panta četrpadsmitās daļas izpratnē, un tai piemērojami likuma „Par uzņēmumu ienākumu nodokli” 6.</w:t>
      </w:r>
      <w:r w:rsidRPr="0097323B">
        <w:rPr>
          <w:rFonts w:ascii="Times New Roman" w:hAnsi="Times New Roman" w:cs="Times New Roman"/>
          <w:sz w:val="28"/>
          <w:szCs w:val="28"/>
          <w:vertAlign w:val="superscript"/>
          <w:lang w:val="lv-LV"/>
        </w:rPr>
        <w:t>2</w:t>
      </w:r>
      <w:r w:rsidRPr="0097323B">
        <w:rPr>
          <w:rFonts w:ascii="Times New Roman" w:hAnsi="Times New Roman" w:cs="Times New Roman"/>
          <w:sz w:val="28"/>
          <w:szCs w:val="28"/>
          <w:lang w:val="lv-LV"/>
        </w:rPr>
        <w:t xml:space="preserve"> panta noteikumi</w:t>
      </w:r>
      <w:r w:rsidR="00BF7FC8" w:rsidRPr="0097323B">
        <w:rPr>
          <w:rFonts w:ascii="Times New Roman" w:hAnsi="Times New Roman"/>
          <w:bCs/>
          <w:sz w:val="28"/>
          <w:szCs w:val="28"/>
          <w:lang w:val="lv-LV" w:eastAsia="lv-LV"/>
        </w:rPr>
        <w:t xml:space="preserve"> ar nosacījumu, ka </w:t>
      </w:r>
      <w:r w:rsidR="00BF7FC8" w:rsidRPr="0097323B">
        <w:rPr>
          <w:rFonts w:ascii="Times New Roman" w:hAnsi="Times New Roman"/>
          <w:sz w:val="28"/>
          <w:szCs w:val="28"/>
          <w:lang w:val="lv-LV"/>
        </w:rPr>
        <w:t>elektroenerģijas sistēmu īpašnieks</w:t>
      </w:r>
      <w:r w:rsidR="00B124DC">
        <w:rPr>
          <w:rFonts w:ascii="Times New Roman" w:hAnsi="Times New Roman"/>
          <w:sz w:val="28"/>
          <w:szCs w:val="28"/>
          <w:lang w:val="lv-LV"/>
        </w:rPr>
        <w:t xml:space="preserve"> vai sadales sistēmas operators </w:t>
      </w:r>
      <w:r w:rsidR="00BF7FC8" w:rsidRPr="0097323B">
        <w:rPr>
          <w:rFonts w:ascii="Times New Roman" w:hAnsi="Times New Roman"/>
          <w:bCs/>
          <w:sz w:val="28"/>
          <w:szCs w:val="28"/>
          <w:lang w:val="lv-LV" w:eastAsia="lv-LV"/>
        </w:rPr>
        <w:t xml:space="preserve"> divpadsmit mēnešu laikā pārņem no vienas vai vairākām Latvenergo koncerna sabiedrībām ar pārvades un sadales sistēmas darbību </w:t>
      </w:r>
      <w:r w:rsidR="00B124DC" w:rsidRPr="0097323B">
        <w:rPr>
          <w:rFonts w:ascii="Times New Roman" w:hAnsi="Times New Roman"/>
          <w:bCs/>
          <w:sz w:val="28"/>
          <w:szCs w:val="28"/>
          <w:lang w:val="lv-LV" w:eastAsia="lv-LV"/>
        </w:rPr>
        <w:t>saistīt</w:t>
      </w:r>
      <w:r w:rsidR="00B124DC">
        <w:rPr>
          <w:rFonts w:ascii="Times New Roman" w:hAnsi="Times New Roman"/>
          <w:bCs/>
          <w:sz w:val="28"/>
          <w:szCs w:val="28"/>
          <w:lang w:val="lv-LV" w:eastAsia="lv-LV"/>
        </w:rPr>
        <w:t>os aktīvus un</w:t>
      </w:r>
      <w:r w:rsidR="00B124DC" w:rsidRPr="0097323B">
        <w:rPr>
          <w:rFonts w:ascii="Times New Roman" w:hAnsi="Times New Roman"/>
          <w:bCs/>
          <w:sz w:val="28"/>
          <w:szCs w:val="28"/>
          <w:lang w:val="lv-LV" w:eastAsia="lv-LV"/>
        </w:rPr>
        <w:t xml:space="preserve"> </w:t>
      </w:r>
      <w:r w:rsidR="00BF7FC8" w:rsidRPr="0097323B">
        <w:rPr>
          <w:rFonts w:ascii="Times New Roman" w:hAnsi="Times New Roman"/>
          <w:bCs/>
          <w:sz w:val="28"/>
          <w:szCs w:val="28"/>
          <w:lang w:val="lv-LV" w:eastAsia="lv-LV"/>
        </w:rPr>
        <w:t>saistības</w:t>
      </w:r>
      <w:r w:rsidR="00BF7FC8" w:rsidRPr="0097323B">
        <w:rPr>
          <w:rFonts w:ascii="Times New Roman" w:hAnsi="Times New Roman"/>
          <w:sz w:val="28"/>
          <w:szCs w:val="28"/>
          <w:lang w:val="lv-LV"/>
        </w:rPr>
        <w:t>.</w:t>
      </w:r>
    </w:p>
    <w:p w:rsidR="00BF7FC8" w:rsidRPr="00BF7FC8" w:rsidRDefault="00560F2D" w:rsidP="002C61EA">
      <w:pPr>
        <w:spacing w:before="120" w:after="0" w:line="240" w:lineRule="auto"/>
        <w:jc w:val="both"/>
        <w:rPr>
          <w:rFonts w:ascii="Times New Roman" w:hAnsi="Times New Roman"/>
          <w:sz w:val="28"/>
          <w:szCs w:val="28"/>
          <w:lang w:val="lv-LV"/>
        </w:rPr>
      </w:pPr>
      <w:r>
        <w:rPr>
          <w:rFonts w:ascii="Times New Roman" w:hAnsi="Times New Roman"/>
          <w:sz w:val="28"/>
          <w:szCs w:val="28"/>
          <w:lang w:val="lv-LV"/>
        </w:rPr>
        <w:t>19</w:t>
      </w:r>
      <w:r w:rsidR="00BF7FC8">
        <w:rPr>
          <w:rFonts w:ascii="Times New Roman" w:hAnsi="Times New Roman"/>
          <w:sz w:val="28"/>
          <w:szCs w:val="28"/>
          <w:lang w:val="lv-LV"/>
        </w:rPr>
        <w:t>. Šā likuma 29., 29.</w:t>
      </w:r>
      <w:r w:rsidR="00BF7FC8">
        <w:rPr>
          <w:rFonts w:ascii="Times New Roman" w:hAnsi="Times New Roman"/>
          <w:sz w:val="28"/>
          <w:szCs w:val="28"/>
          <w:vertAlign w:val="superscript"/>
          <w:lang w:val="lv-LV"/>
        </w:rPr>
        <w:t xml:space="preserve">1 </w:t>
      </w:r>
      <w:r w:rsidR="00BF7FC8">
        <w:rPr>
          <w:rFonts w:ascii="Times New Roman" w:hAnsi="Times New Roman"/>
          <w:sz w:val="28"/>
          <w:szCs w:val="28"/>
          <w:lang w:val="lv-LV"/>
        </w:rPr>
        <w:t>pantus</w:t>
      </w:r>
      <w:r w:rsidR="00BF7FC8">
        <w:rPr>
          <w:rFonts w:ascii="Times New Roman" w:hAnsi="Times New Roman"/>
          <w:sz w:val="28"/>
          <w:szCs w:val="28"/>
          <w:vertAlign w:val="superscript"/>
          <w:lang w:val="lv-LV"/>
        </w:rPr>
        <w:t xml:space="preserve"> </w:t>
      </w:r>
      <w:r w:rsidR="00075BAA">
        <w:rPr>
          <w:rFonts w:ascii="Times New Roman" w:hAnsi="Times New Roman"/>
          <w:sz w:val="28"/>
          <w:szCs w:val="28"/>
          <w:lang w:val="lv-LV"/>
        </w:rPr>
        <w:t>svītro</w:t>
      </w:r>
      <w:r w:rsidR="00BF7FC8">
        <w:rPr>
          <w:rFonts w:ascii="Times New Roman" w:hAnsi="Times New Roman"/>
          <w:sz w:val="28"/>
          <w:szCs w:val="28"/>
          <w:lang w:val="lv-LV"/>
        </w:rPr>
        <w:t xml:space="preserve"> līdz ar </w:t>
      </w:r>
      <w:r w:rsidR="00A74084">
        <w:rPr>
          <w:rFonts w:ascii="Times New Roman" w:hAnsi="Times New Roman"/>
          <w:sz w:val="28"/>
          <w:szCs w:val="28"/>
          <w:lang w:val="lv-LV"/>
        </w:rPr>
        <w:t xml:space="preserve">Atjaunojamās enerģijas </w:t>
      </w:r>
      <w:r w:rsidR="00BF7FC8">
        <w:rPr>
          <w:rFonts w:ascii="Times New Roman" w:hAnsi="Times New Roman"/>
          <w:sz w:val="28"/>
          <w:szCs w:val="28"/>
          <w:lang w:val="lv-LV"/>
        </w:rPr>
        <w:t>likuma spēkā stāšanos.</w:t>
      </w:r>
    </w:p>
    <w:p w:rsidR="00FE4BB1" w:rsidRDefault="00A66789" w:rsidP="00F57CA3">
      <w:pPr>
        <w:pStyle w:val="naisf"/>
        <w:ind w:firstLine="0"/>
        <w:rPr>
          <w:sz w:val="28"/>
          <w:szCs w:val="28"/>
        </w:rPr>
      </w:pPr>
      <w:r>
        <w:rPr>
          <w:sz w:val="28"/>
          <w:szCs w:val="28"/>
        </w:rPr>
        <w:t>2</w:t>
      </w:r>
      <w:r w:rsidR="00560F2D">
        <w:rPr>
          <w:sz w:val="28"/>
          <w:szCs w:val="28"/>
        </w:rPr>
        <w:t>0</w:t>
      </w:r>
      <w:r w:rsidR="00AE0A4F">
        <w:rPr>
          <w:sz w:val="28"/>
          <w:szCs w:val="28"/>
        </w:rPr>
        <w:t xml:space="preserve">. Šā likuma </w:t>
      </w:r>
      <w:r w:rsidR="00263E1B">
        <w:rPr>
          <w:sz w:val="28"/>
          <w:szCs w:val="28"/>
        </w:rPr>
        <w:t>30.,</w:t>
      </w:r>
      <w:r w:rsidR="007A52AB">
        <w:rPr>
          <w:sz w:val="28"/>
          <w:szCs w:val="28"/>
        </w:rPr>
        <w:t xml:space="preserve"> </w:t>
      </w:r>
      <w:r w:rsidR="00AE0A4F">
        <w:rPr>
          <w:sz w:val="28"/>
          <w:szCs w:val="28"/>
        </w:rPr>
        <w:t>31.</w:t>
      </w:r>
      <w:r w:rsidR="007A52AB">
        <w:rPr>
          <w:sz w:val="28"/>
          <w:szCs w:val="28"/>
        </w:rPr>
        <w:t>, 33.</w:t>
      </w:r>
      <w:r w:rsidR="00A74084">
        <w:rPr>
          <w:sz w:val="28"/>
          <w:szCs w:val="28"/>
        </w:rPr>
        <w:t xml:space="preserve">panta grozījumi </w:t>
      </w:r>
      <w:r w:rsidR="00AE0A4F">
        <w:rPr>
          <w:sz w:val="28"/>
          <w:szCs w:val="28"/>
        </w:rPr>
        <w:t xml:space="preserve">stājas spēkā līdz ar </w:t>
      </w:r>
      <w:r w:rsidR="00A74084">
        <w:rPr>
          <w:sz w:val="28"/>
          <w:szCs w:val="28"/>
        </w:rPr>
        <w:t xml:space="preserve">Atjaunojamās enerģijas </w:t>
      </w:r>
      <w:r w:rsidR="00AE0A4F">
        <w:rPr>
          <w:sz w:val="28"/>
          <w:szCs w:val="28"/>
        </w:rPr>
        <w:t>likuma spēkā stāšanos.</w:t>
      </w:r>
    </w:p>
    <w:p w:rsidR="00FE4BB1" w:rsidRDefault="002C61EA" w:rsidP="00F57CA3">
      <w:pPr>
        <w:pStyle w:val="naisf"/>
        <w:ind w:firstLine="0"/>
        <w:rPr>
          <w:sz w:val="28"/>
          <w:szCs w:val="28"/>
        </w:rPr>
      </w:pPr>
      <w:r>
        <w:rPr>
          <w:sz w:val="28"/>
          <w:szCs w:val="28"/>
        </w:rPr>
        <w:t>21</w:t>
      </w:r>
      <w:r w:rsidR="007A52AB">
        <w:rPr>
          <w:sz w:val="28"/>
          <w:szCs w:val="28"/>
        </w:rPr>
        <w:t xml:space="preserve">. Šā likuma </w:t>
      </w:r>
      <w:r w:rsidR="00FE4BB1">
        <w:rPr>
          <w:sz w:val="28"/>
          <w:szCs w:val="28"/>
        </w:rPr>
        <w:t>23.,</w:t>
      </w:r>
      <w:r w:rsidR="00BC46B3">
        <w:rPr>
          <w:sz w:val="28"/>
          <w:szCs w:val="28"/>
        </w:rPr>
        <w:t xml:space="preserve"> </w:t>
      </w:r>
      <w:r w:rsidR="007A52AB">
        <w:rPr>
          <w:sz w:val="28"/>
          <w:szCs w:val="28"/>
        </w:rPr>
        <w:t>32.</w:t>
      </w:r>
      <w:r w:rsidR="00FE4BB1">
        <w:rPr>
          <w:sz w:val="28"/>
          <w:szCs w:val="28"/>
        </w:rPr>
        <w:t xml:space="preserve"> un </w:t>
      </w:r>
      <w:r w:rsidR="0072102D">
        <w:rPr>
          <w:sz w:val="28"/>
          <w:szCs w:val="28"/>
        </w:rPr>
        <w:t>38., panta grozījumi stājās spēkā līdz ar Enerģētikas likuma grozījum</w:t>
      </w:r>
      <w:r w:rsidR="007F7505">
        <w:rPr>
          <w:sz w:val="28"/>
          <w:szCs w:val="28"/>
        </w:rPr>
        <w:t>u</w:t>
      </w:r>
      <w:r w:rsidR="0072102D">
        <w:rPr>
          <w:sz w:val="28"/>
          <w:szCs w:val="28"/>
        </w:rPr>
        <w:t xml:space="preserve"> par energoapgādes komersantu reģistrēšanas kārtību</w:t>
      </w:r>
      <w:r w:rsidR="007F7505">
        <w:rPr>
          <w:sz w:val="28"/>
          <w:szCs w:val="28"/>
        </w:rPr>
        <w:t xml:space="preserve"> spēkā stāšanos</w:t>
      </w:r>
      <w:r w:rsidR="00FE4BB1">
        <w:rPr>
          <w:sz w:val="28"/>
          <w:szCs w:val="28"/>
        </w:rPr>
        <w:t>.</w:t>
      </w:r>
    </w:p>
    <w:p w:rsidR="00FE4BB1" w:rsidRDefault="002C61EA" w:rsidP="00F57CA3">
      <w:pPr>
        <w:pStyle w:val="naisf"/>
        <w:ind w:firstLine="0"/>
        <w:rPr>
          <w:sz w:val="28"/>
          <w:szCs w:val="28"/>
        </w:rPr>
      </w:pPr>
      <w:r>
        <w:rPr>
          <w:sz w:val="28"/>
          <w:szCs w:val="28"/>
        </w:rPr>
        <w:t>22</w:t>
      </w:r>
      <w:r w:rsidR="00FE4BB1">
        <w:rPr>
          <w:sz w:val="28"/>
          <w:szCs w:val="28"/>
        </w:rPr>
        <w:t>. Šā likuma 22.pantu svītro līdz ar Enerģētikas likuma grozījum</w:t>
      </w:r>
      <w:r w:rsidR="007F7505">
        <w:rPr>
          <w:sz w:val="28"/>
          <w:szCs w:val="28"/>
        </w:rPr>
        <w:t>u</w:t>
      </w:r>
      <w:r w:rsidR="00FE4BB1">
        <w:rPr>
          <w:sz w:val="28"/>
          <w:szCs w:val="28"/>
        </w:rPr>
        <w:t xml:space="preserve"> par energoapgādes komersantu reģistrēšanas kārtību</w:t>
      </w:r>
      <w:r w:rsidR="007F7505">
        <w:rPr>
          <w:sz w:val="28"/>
          <w:szCs w:val="28"/>
        </w:rPr>
        <w:t xml:space="preserve"> spēkā stāšanos</w:t>
      </w:r>
      <w:r w:rsidR="00FE4BB1">
        <w:rPr>
          <w:sz w:val="28"/>
          <w:szCs w:val="28"/>
        </w:rPr>
        <w:t>.</w:t>
      </w:r>
    </w:p>
    <w:p w:rsidR="007A52AB" w:rsidRPr="00B752F9" w:rsidRDefault="002C61EA" w:rsidP="00F57CA3">
      <w:pPr>
        <w:pStyle w:val="naisf"/>
        <w:ind w:firstLine="0"/>
        <w:rPr>
          <w:sz w:val="28"/>
          <w:szCs w:val="28"/>
        </w:rPr>
      </w:pPr>
      <w:r>
        <w:rPr>
          <w:sz w:val="28"/>
          <w:szCs w:val="28"/>
        </w:rPr>
        <w:t>23</w:t>
      </w:r>
      <w:r w:rsidR="007A52AB">
        <w:rPr>
          <w:sz w:val="28"/>
          <w:szCs w:val="28"/>
        </w:rPr>
        <w:t>. Šā likuma 26.</w:t>
      </w:r>
      <w:r w:rsidR="007A52AB">
        <w:rPr>
          <w:sz w:val="28"/>
          <w:szCs w:val="28"/>
          <w:vertAlign w:val="superscript"/>
        </w:rPr>
        <w:t>1</w:t>
      </w:r>
      <w:r w:rsidR="007A52AB">
        <w:rPr>
          <w:sz w:val="28"/>
          <w:szCs w:val="28"/>
        </w:rPr>
        <w:t xml:space="preserve"> un 32.</w:t>
      </w:r>
      <w:r w:rsidR="007A52AB">
        <w:rPr>
          <w:sz w:val="28"/>
          <w:szCs w:val="28"/>
          <w:vertAlign w:val="superscript"/>
        </w:rPr>
        <w:t>1</w:t>
      </w:r>
      <w:r w:rsidR="007A52AB">
        <w:rPr>
          <w:sz w:val="28"/>
          <w:szCs w:val="28"/>
        </w:rPr>
        <w:t xml:space="preserve"> pants stājas spēkā līdz ar Enerģētikas likuma grozījum</w:t>
      </w:r>
      <w:r w:rsidR="007F7505">
        <w:rPr>
          <w:sz w:val="28"/>
          <w:szCs w:val="28"/>
        </w:rPr>
        <w:t>u</w:t>
      </w:r>
      <w:r w:rsidR="007A52AB">
        <w:rPr>
          <w:sz w:val="28"/>
          <w:szCs w:val="28"/>
        </w:rPr>
        <w:t xml:space="preserve"> par </w:t>
      </w:r>
      <w:r w:rsidR="0072102D">
        <w:rPr>
          <w:sz w:val="28"/>
          <w:szCs w:val="28"/>
        </w:rPr>
        <w:t>energoapgādes komersantu reģistrēšanas</w:t>
      </w:r>
      <w:r w:rsidR="007A52AB">
        <w:rPr>
          <w:sz w:val="28"/>
          <w:szCs w:val="28"/>
        </w:rPr>
        <w:t xml:space="preserve"> </w:t>
      </w:r>
      <w:r w:rsidR="0072102D">
        <w:rPr>
          <w:sz w:val="28"/>
          <w:szCs w:val="28"/>
        </w:rPr>
        <w:t>kārtību</w:t>
      </w:r>
      <w:r w:rsidR="007F7505">
        <w:rPr>
          <w:sz w:val="28"/>
          <w:szCs w:val="28"/>
        </w:rPr>
        <w:t xml:space="preserve"> spēkā stāšanos</w:t>
      </w:r>
      <w:r w:rsidR="0072102D">
        <w:rPr>
          <w:sz w:val="28"/>
          <w:szCs w:val="28"/>
        </w:rPr>
        <w:t>.</w:t>
      </w:r>
    </w:p>
    <w:p w:rsidR="003F589D" w:rsidRDefault="003F589D" w:rsidP="002C61EA">
      <w:pPr>
        <w:spacing w:before="120" w:after="0" w:line="240" w:lineRule="auto"/>
        <w:jc w:val="both"/>
        <w:rPr>
          <w:rFonts w:ascii="Times New Roman" w:hAnsi="Times New Roman"/>
          <w:sz w:val="28"/>
          <w:szCs w:val="28"/>
          <w:lang w:val="lv-LV"/>
        </w:rPr>
      </w:pPr>
      <w:r>
        <w:rPr>
          <w:rFonts w:ascii="Times New Roman" w:hAnsi="Times New Roman"/>
          <w:sz w:val="28"/>
          <w:szCs w:val="28"/>
          <w:lang w:val="lv-LV"/>
        </w:rPr>
        <w:lastRenderedPageBreak/>
        <w:t>2</w:t>
      </w:r>
      <w:r w:rsidR="002C61EA">
        <w:rPr>
          <w:rFonts w:ascii="Times New Roman" w:hAnsi="Times New Roman"/>
          <w:sz w:val="28"/>
          <w:szCs w:val="28"/>
          <w:lang w:val="lv-LV"/>
        </w:rPr>
        <w:t>4</w:t>
      </w:r>
      <w:r w:rsidR="00B231E5">
        <w:rPr>
          <w:rFonts w:ascii="Times New Roman" w:hAnsi="Times New Roman"/>
          <w:sz w:val="28"/>
          <w:szCs w:val="28"/>
          <w:lang w:val="lv-LV"/>
        </w:rPr>
        <w:t>.Šā</w:t>
      </w:r>
      <w:r>
        <w:rPr>
          <w:rFonts w:ascii="Times New Roman" w:hAnsi="Times New Roman"/>
          <w:sz w:val="28"/>
          <w:szCs w:val="28"/>
          <w:lang w:val="lv-LV"/>
        </w:rPr>
        <w:t xml:space="preserve"> likuma 12.pants jaunajā redakcijā un 21.</w:t>
      </w:r>
      <w:r>
        <w:rPr>
          <w:rFonts w:ascii="Times New Roman" w:hAnsi="Times New Roman"/>
          <w:sz w:val="28"/>
          <w:szCs w:val="28"/>
          <w:vertAlign w:val="superscript"/>
          <w:lang w:val="lv-LV"/>
        </w:rPr>
        <w:t>1</w:t>
      </w:r>
      <w:r>
        <w:rPr>
          <w:rFonts w:ascii="Times New Roman" w:hAnsi="Times New Roman"/>
          <w:sz w:val="28"/>
          <w:szCs w:val="28"/>
          <w:lang w:val="lv-LV"/>
        </w:rPr>
        <w:t>pants stājas spēkā ar brīdi, kad pārvades sistēmas operators iesniedzis iesniegumu tā sertificēšanas uzsākšanai  atbilstoši 11.</w:t>
      </w:r>
      <w:r>
        <w:rPr>
          <w:rFonts w:ascii="Times New Roman" w:hAnsi="Times New Roman"/>
          <w:sz w:val="28"/>
          <w:szCs w:val="28"/>
          <w:vertAlign w:val="superscript"/>
          <w:lang w:val="lv-LV"/>
        </w:rPr>
        <w:t>1</w:t>
      </w:r>
      <w:r>
        <w:rPr>
          <w:rFonts w:ascii="Times New Roman" w:hAnsi="Times New Roman"/>
          <w:sz w:val="28"/>
          <w:szCs w:val="28"/>
          <w:lang w:val="lv-LV"/>
        </w:rPr>
        <w:t>pantam, bet ne vēlāk kā 2012.gada 3.martā.</w:t>
      </w:r>
    </w:p>
    <w:p w:rsidR="00F17F7A" w:rsidRPr="00F17F7A" w:rsidRDefault="00F73795" w:rsidP="00A57AB0">
      <w:pPr>
        <w:spacing w:before="120" w:after="0" w:line="240" w:lineRule="auto"/>
        <w:jc w:val="both"/>
        <w:rPr>
          <w:rFonts w:ascii="Times New Roman" w:hAnsi="Times New Roman"/>
          <w:sz w:val="28"/>
          <w:szCs w:val="28"/>
          <w:lang w:val="lv-LV"/>
        </w:rPr>
      </w:pPr>
      <w:r>
        <w:rPr>
          <w:rFonts w:ascii="Times New Roman" w:hAnsi="Times New Roman"/>
          <w:sz w:val="28"/>
          <w:szCs w:val="28"/>
          <w:lang w:val="lv-LV"/>
        </w:rPr>
        <w:t>2</w:t>
      </w:r>
      <w:r w:rsidR="002C61EA">
        <w:rPr>
          <w:rFonts w:ascii="Times New Roman" w:hAnsi="Times New Roman"/>
          <w:sz w:val="28"/>
          <w:szCs w:val="28"/>
          <w:lang w:val="lv-LV"/>
        </w:rPr>
        <w:t>5</w:t>
      </w:r>
      <w:r>
        <w:rPr>
          <w:rFonts w:ascii="Times New Roman" w:hAnsi="Times New Roman"/>
          <w:sz w:val="28"/>
          <w:szCs w:val="28"/>
          <w:lang w:val="lv-LV"/>
        </w:rPr>
        <w:t>.Līdz šā likuma 11.</w:t>
      </w:r>
      <w:r>
        <w:rPr>
          <w:rFonts w:ascii="Times New Roman" w:hAnsi="Times New Roman"/>
          <w:sz w:val="28"/>
          <w:szCs w:val="28"/>
          <w:vertAlign w:val="superscript"/>
          <w:lang w:val="lv-LV"/>
        </w:rPr>
        <w:t>1</w:t>
      </w:r>
      <w:r>
        <w:rPr>
          <w:rFonts w:ascii="Times New Roman" w:hAnsi="Times New Roman"/>
          <w:sz w:val="28"/>
          <w:szCs w:val="28"/>
          <w:lang w:val="lv-LV"/>
        </w:rPr>
        <w:t xml:space="preserve"> pantā noteiktā</w:t>
      </w:r>
      <w:r w:rsidR="00B231E5">
        <w:rPr>
          <w:rFonts w:ascii="Times New Roman" w:hAnsi="Times New Roman"/>
          <w:sz w:val="28"/>
          <w:szCs w:val="28"/>
          <w:lang w:val="lv-LV"/>
        </w:rPr>
        <w:t xml:space="preserve"> lēmuma pieņemšanai</w:t>
      </w:r>
      <w:r>
        <w:rPr>
          <w:rFonts w:ascii="Times New Roman" w:hAnsi="Times New Roman"/>
          <w:sz w:val="28"/>
          <w:szCs w:val="28"/>
          <w:lang w:val="lv-LV"/>
        </w:rPr>
        <w:t xml:space="preserve"> pārvades sistēmas operatora funkcijas pilda </w:t>
      </w:r>
      <w:r w:rsidR="00B231E5">
        <w:rPr>
          <w:rFonts w:ascii="Times New Roman" w:hAnsi="Times New Roman"/>
          <w:sz w:val="28"/>
          <w:szCs w:val="28"/>
          <w:lang w:val="lv-LV"/>
        </w:rPr>
        <w:t xml:space="preserve">energoapgādes komersants, kuram izsniegta licence elektroenerģijas pārvadei. </w:t>
      </w:r>
    </w:p>
    <w:p w:rsidR="00C44964" w:rsidRPr="00FF2C91" w:rsidRDefault="00C44964" w:rsidP="00A57AB0">
      <w:pPr>
        <w:spacing w:before="120" w:after="0" w:line="240" w:lineRule="auto"/>
        <w:jc w:val="both"/>
        <w:rPr>
          <w:rFonts w:ascii="Times New Roman" w:hAnsi="Times New Roman" w:cs="Times New Roman"/>
          <w:sz w:val="28"/>
          <w:szCs w:val="28"/>
          <w:lang w:val="lv-LV"/>
        </w:rPr>
      </w:pPr>
      <w:r w:rsidRPr="00FF2C91">
        <w:rPr>
          <w:rFonts w:ascii="Times New Roman" w:hAnsi="Times New Roman" w:cs="Times New Roman"/>
          <w:sz w:val="28"/>
          <w:szCs w:val="28"/>
          <w:lang w:val="lv-LV"/>
        </w:rPr>
        <w:t>2</w:t>
      </w:r>
      <w:r w:rsidR="00950569">
        <w:rPr>
          <w:rFonts w:ascii="Times New Roman" w:hAnsi="Times New Roman" w:cs="Times New Roman"/>
          <w:sz w:val="28"/>
          <w:szCs w:val="28"/>
          <w:lang w:val="lv-LV"/>
        </w:rPr>
        <w:t>6. Regulators līdz 2011.gada 1.oktobrim</w:t>
      </w:r>
      <w:r w:rsidRPr="00FF2C91">
        <w:rPr>
          <w:rFonts w:ascii="Times New Roman" w:hAnsi="Times New Roman" w:cs="Times New Roman"/>
          <w:sz w:val="28"/>
          <w:szCs w:val="28"/>
          <w:lang w:val="lv-LV"/>
        </w:rPr>
        <w:t xml:space="preserve"> izdod šā likuma </w:t>
      </w:r>
      <w:r w:rsidR="009F209B" w:rsidRPr="00FF2C91">
        <w:rPr>
          <w:rFonts w:ascii="Times New Roman" w:hAnsi="Times New Roman" w:cs="Times New Roman"/>
          <w:sz w:val="28"/>
          <w:szCs w:val="28"/>
          <w:lang w:val="lv-LV"/>
        </w:rPr>
        <w:t xml:space="preserve">8.panta otrajā daļā, </w:t>
      </w:r>
      <w:r w:rsidRPr="00FF2C91">
        <w:rPr>
          <w:rFonts w:ascii="Times New Roman" w:hAnsi="Times New Roman" w:cs="Times New Roman"/>
          <w:sz w:val="28"/>
          <w:szCs w:val="28"/>
          <w:lang w:val="lv-LV"/>
        </w:rPr>
        <w:t xml:space="preserve">12.panta </w:t>
      </w:r>
      <w:r w:rsidR="007779B2" w:rsidRPr="00FF2C91">
        <w:rPr>
          <w:rFonts w:ascii="Times New Roman" w:hAnsi="Times New Roman" w:cs="Times New Roman"/>
          <w:sz w:val="28"/>
          <w:szCs w:val="28"/>
          <w:lang w:val="lv-LV"/>
        </w:rPr>
        <w:t xml:space="preserve">trešajā </w:t>
      </w:r>
      <w:r w:rsidRPr="00FF2C91">
        <w:rPr>
          <w:rFonts w:ascii="Times New Roman" w:hAnsi="Times New Roman" w:cs="Times New Roman"/>
          <w:sz w:val="28"/>
          <w:szCs w:val="28"/>
          <w:lang w:val="lv-LV"/>
        </w:rPr>
        <w:t xml:space="preserve">daļā, </w:t>
      </w:r>
      <w:r w:rsidR="009F209B" w:rsidRPr="00FF2C91">
        <w:rPr>
          <w:rFonts w:ascii="Times New Roman" w:hAnsi="Times New Roman" w:cs="Times New Roman"/>
          <w:sz w:val="28"/>
          <w:szCs w:val="28"/>
          <w:lang w:val="lv-LV"/>
        </w:rPr>
        <w:t>13.</w:t>
      </w:r>
      <w:r w:rsidR="009F209B" w:rsidRPr="00FF2C91">
        <w:rPr>
          <w:rFonts w:ascii="Times New Roman" w:hAnsi="Times New Roman" w:cs="Times New Roman"/>
          <w:sz w:val="28"/>
          <w:szCs w:val="28"/>
          <w:vertAlign w:val="superscript"/>
          <w:lang w:val="lv-LV"/>
        </w:rPr>
        <w:t xml:space="preserve">1 </w:t>
      </w:r>
      <w:r w:rsidR="009F209B" w:rsidRPr="00FF2C91">
        <w:rPr>
          <w:rFonts w:ascii="Times New Roman" w:hAnsi="Times New Roman" w:cs="Times New Roman"/>
          <w:sz w:val="28"/>
          <w:szCs w:val="28"/>
          <w:lang w:val="lv-LV"/>
        </w:rPr>
        <w:t xml:space="preserve">panta trešajā daļā, </w:t>
      </w:r>
      <w:r w:rsidR="00A57AB0" w:rsidRPr="00FF2C91">
        <w:rPr>
          <w:rFonts w:ascii="Times New Roman" w:hAnsi="Times New Roman" w:cs="Times New Roman"/>
          <w:sz w:val="28"/>
          <w:szCs w:val="28"/>
          <w:lang w:val="lv-LV"/>
        </w:rPr>
        <w:t>15.</w:t>
      </w:r>
      <w:r w:rsidR="00A57AB0" w:rsidRPr="00FF2C91">
        <w:rPr>
          <w:rFonts w:ascii="Times New Roman" w:hAnsi="Times New Roman" w:cs="Times New Roman"/>
          <w:sz w:val="28"/>
          <w:szCs w:val="28"/>
          <w:vertAlign w:val="superscript"/>
          <w:lang w:val="lv-LV"/>
        </w:rPr>
        <w:t xml:space="preserve">1 </w:t>
      </w:r>
      <w:r w:rsidR="00A57AB0" w:rsidRPr="00FF2C91">
        <w:rPr>
          <w:rFonts w:ascii="Times New Roman" w:hAnsi="Times New Roman" w:cs="Times New Roman"/>
          <w:sz w:val="28"/>
          <w:szCs w:val="28"/>
          <w:lang w:val="lv-LV"/>
        </w:rPr>
        <w:t xml:space="preserve">panta otrajā daļā, </w:t>
      </w:r>
      <w:r w:rsidR="00950569">
        <w:rPr>
          <w:rFonts w:ascii="Times New Roman" w:hAnsi="Times New Roman" w:cs="Times New Roman"/>
          <w:sz w:val="28"/>
          <w:szCs w:val="28"/>
          <w:lang w:val="lv-LV"/>
        </w:rPr>
        <w:t>19.panta trešajā daļā</w:t>
      </w:r>
      <w:r w:rsidR="009F209B" w:rsidRPr="00FF2C91">
        <w:rPr>
          <w:rFonts w:ascii="Times New Roman" w:hAnsi="Times New Roman" w:cs="Times New Roman"/>
          <w:sz w:val="28"/>
          <w:szCs w:val="28"/>
          <w:lang w:val="lv-LV"/>
        </w:rPr>
        <w:t>, 21.</w:t>
      </w:r>
      <w:r w:rsidR="009F209B" w:rsidRPr="00FF2C91">
        <w:rPr>
          <w:rFonts w:ascii="Times New Roman" w:hAnsi="Times New Roman" w:cs="Times New Roman"/>
          <w:sz w:val="28"/>
          <w:szCs w:val="28"/>
          <w:vertAlign w:val="superscript"/>
          <w:lang w:val="lv-LV"/>
        </w:rPr>
        <w:t>1</w:t>
      </w:r>
      <w:r w:rsidR="00950569">
        <w:rPr>
          <w:rFonts w:ascii="Times New Roman" w:hAnsi="Times New Roman" w:cs="Times New Roman"/>
          <w:sz w:val="28"/>
          <w:szCs w:val="28"/>
          <w:lang w:val="lv-LV"/>
        </w:rPr>
        <w:t xml:space="preserve"> panta ceturtajā daļā</w:t>
      </w:r>
      <w:r w:rsidR="009F209B" w:rsidRPr="00FF2C91">
        <w:rPr>
          <w:rFonts w:ascii="Times New Roman" w:hAnsi="Times New Roman" w:cs="Times New Roman"/>
          <w:sz w:val="28"/>
          <w:szCs w:val="28"/>
          <w:lang w:val="lv-LV"/>
        </w:rPr>
        <w:t xml:space="preserve">, </w:t>
      </w:r>
      <w:r w:rsidR="00950569">
        <w:rPr>
          <w:rFonts w:ascii="Times New Roman" w:hAnsi="Times New Roman" w:cs="Times New Roman"/>
          <w:sz w:val="28"/>
          <w:szCs w:val="28"/>
          <w:lang w:val="lv-LV"/>
        </w:rPr>
        <w:t>26.</w:t>
      </w:r>
      <w:r w:rsidR="00950569">
        <w:rPr>
          <w:rFonts w:ascii="Times New Roman" w:hAnsi="Times New Roman" w:cs="Times New Roman"/>
          <w:sz w:val="28"/>
          <w:szCs w:val="28"/>
          <w:vertAlign w:val="superscript"/>
          <w:lang w:val="lv-LV"/>
        </w:rPr>
        <w:t xml:space="preserve">1 </w:t>
      </w:r>
      <w:r w:rsidR="00950569">
        <w:rPr>
          <w:rFonts w:ascii="Times New Roman" w:hAnsi="Times New Roman" w:cs="Times New Roman"/>
          <w:sz w:val="28"/>
          <w:szCs w:val="28"/>
          <w:lang w:val="lv-LV"/>
        </w:rPr>
        <w:t xml:space="preserve">panta otrajā un ceturtajā daļā, </w:t>
      </w:r>
      <w:r w:rsidR="00A57AB0" w:rsidRPr="00FF2C91">
        <w:rPr>
          <w:rFonts w:ascii="Times New Roman" w:hAnsi="Times New Roman" w:cs="Times New Roman"/>
          <w:sz w:val="28"/>
          <w:szCs w:val="28"/>
          <w:lang w:val="lv-LV"/>
        </w:rPr>
        <w:t>30</w:t>
      </w:r>
      <w:r w:rsidR="00950569">
        <w:rPr>
          <w:rFonts w:ascii="Times New Roman" w:hAnsi="Times New Roman" w:cs="Times New Roman"/>
          <w:sz w:val="28"/>
          <w:szCs w:val="28"/>
          <w:lang w:val="lv-LV"/>
        </w:rPr>
        <w:t>.panta trešajā daļā</w:t>
      </w:r>
      <w:r w:rsidR="00A57AB0" w:rsidRPr="00FF2C91">
        <w:rPr>
          <w:rFonts w:ascii="Times New Roman" w:hAnsi="Times New Roman" w:cs="Times New Roman"/>
          <w:sz w:val="28"/>
          <w:szCs w:val="28"/>
          <w:lang w:val="lv-LV"/>
        </w:rPr>
        <w:t xml:space="preserve">, </w:t>
      </w:r>
      <w:r w:rsidR="00950569">
        <w:rPr>
          <w:rFonts w:ascii="Times New Roman" w:hAnsi="Times New Roman" w:cs="Times New Roman"/>
          <w:sz w:val="28"/>
          <w:szCs w:val="28"/>
          <w:lang w:val="lv-LV"/>
        </w:rPr>
        <w:t>32.</w:t>
      </w:r>
      <w:r w:rsidR="00950569">
        <w:rPr>
          <w:rFonts w:ascii="Times New Roman" w:hAnsi="Times New Roman" w:cs="Times New Roman"/>
          <w:sz w:val="28"/>
          <w:szCs w:val="28"/>
          <w:vertAlign w:val="superscript"/>
          <w:lang w:val="lv-LV"/>
        </w:rPr>
        <w:t xml:space="preserve">1 </w:t>
      </w:r>
      <w:r w:rsidR="00950569">
        <w:rPr>
          <w:rFonts w:ascii="Times New Roman" w:hAnsi="Times New Roman" w:cs="Times New Roman"/>
          <w:sz w:val="28"/>
          <w:szCs w:val="28"/>
          <w:lang w:val="lv-LV"/>
        </w:rPr>
        <w:t xml:space="preserve">panta otrajā un trešajā daļā, </w:t>
      </w:r>
      <w:r w:rsidR="00A57AB0" w:rsidRPr="00FF2C91">
        <w:rPr>
          <w:rFonts w:ascii="Times New Roman" w:hAnsi="Times New Roman" w:cs="Times New Roman"/>
          <w:sz w:val="28"/>
          <w:szCs w:val="28"/>
          <w:lang w:val="lv-LV"/>
        </w:rPr>
        <w:t xml:space="preserve">33.panta trešajā daļā, </w:t>
      </w:r>
      <w:r w:rsidR="009F209B" w:rsidRPr="00FF2C91">
        <w:rPr>
          <w:rFonts w:ascii="Times New Roman" w:hAnsi="Times New Roman" w:cs="Times New Roman"/>
          <w:sz w:val="28"/>
          <w:szCs w:val="28"/>
          <w:lang w:val="lv-LV"/>
        </w:rPr>
        <w:t xml:space="preserve">36.panta ceturtajā daļā, 37.panta </w:t>
      </w:r>
      <w:r w:rsidR="00A57AB0" w:rsidRPr="00FF2C91">
        <w:rPr>
          <w:rFonts w:ascii="Times New Roman" w:hAnsi="Times New Roman" w:cs="Times New Roman"/>
          <w:sz w:val="28"/>
          <w:szCs w:val="28"/>
          <w:lang w:val="lv-LV"/>
        </w:rPr>
        <w:t xml:space="preserve">pirmajā un </w:t>
      </w:r>
      <w:r w:rsidR="009F209B" w:rsidRPr="00FF2C91">
        <w:rPr>
          <w:rFonts w:ascii="Times New Roman" w:hAnsi="Times New Roman" w:cs="Times New Roman"/>
          <w:sz w:val="28"/>
          <w:szCs w:val="28"/>
          <w:lang w:val="lv-LV"/>
        </w:rPr>
        <w:t>ceturtajā daļā</w:t>
      </w:r>
      <w:r w:rsidR="00A57AB0" w:rsidRPr="00FF2C91">
        <w:rPr>
          <w:rFonts w:ascii="Times New Roman" w:hAnsi="Times New Roman" w:cs="Times New Roman"/>
          <w:sz w:val="28"/>
          <w:szCs w:val="28"/>
          <w:lang w:val="lv-LV"/>
        </w:rPr>
        <w:t xml:space="preserve"> minētos normatīvos aktus. Līdz šo normatīvo aktu spēkā stāšanās dienai piemērojami šādi regulatora </w:t>
      </w:r>
      <w:r w:rsidR="00F21EA5" w:rsidRPr="00FF2C91">
        <w:rPr>
          <w:rFonts w:ascii="Times New Roman" w:hAnsi="Times New Roman" w:cs="Times New Roman"/>
          <w:sz w:val="28"/>
          <w:szCs w:val="28"/>
          <w:lang w:val="lv-LV"/>
        </w:rPr>
        <w:t>izdoti normatīvie akti</w:t>
      </w:r>
      <w:r w:rsidR="00A57AB0" w:rsidRPr="00FF2C91">
        <w:rPr>
          <w:rFonts w:ascii="Times New Roman" w:hAnsi="Times New Roman" w:cs="Times New Roman"/>
          <w:sz w:val="28"/>
          <w:szCs w:val="28"/>
          <w:lang w:val="lv-LV"/>
        </w:rPr>
        <w:t>, ciktāl tie nav pretrunā ar šo likumu:</w:t>
      </w:r>
    </w:p>
    <w:p w:rsidR="009F209B" w:rsidRPr="00FF2C91" w:rsidRDefault="009F209B" w:rsidP="00A57AB0">
      <w:pPr>
        <w:pStyle w:val="naisf"/>
        <w:spacing w:before="120" w:after="0"/>
        <w:ind w:firstLine="0"/>
        <w:rPr>
          <w:sz w:val="28"/>
          <w:szCs w:val="28"/>
        </w:rPr>
      </w:pPr>
      <w:r w:rsidRPr="00FF2C91">
        <w:rPr>
          <w:sz w:val="28"/>
          <w:szCs w:val="28"/>
        </w:rPr>
        <w:t>1)</w:t>
      </w:r>
      <w:r w:rsidR="00F21EA5" w:rsidRPr="00FF2C91">
        <w:rPr>
          <w:sz w:val="28"/>
          <w:szCs w:val="28"/>
        </w:rPr>
        <w:t xml:space="preserve">Ar regulatora </w:t>
      </w:r>
      <w:r w:rsidR="00932AD6" w:rsidRPr="00FF2C91">
        <w:rPr>
          <w:sz w:val="28"/>
          <w:szCs w:val="28"/>
        </w:rPr>
        <w:t xml:space="preserve">padomes </w:t>
      </w:r>
      <w:r w:rsidR="00F21EA5" w:rsidRPr="00FF2C91">
        <w:rPr>
          <w:sz w:val="28"/>
          <w:szCs w:val="28"/>
        </w:rPr>
        <w:t>2009.gada 1.aprīļa lēmumu Nr.74</w:t>
      </w:r>
      <w:r w:rsidR="00932AD6" w:rsidRPr="00FF2C91">
        <w:rPr>
          <w:sz w:val="28"/>
          <w:szCs w:val="28"/>
        </w:rPr>
        <w:t xml:space="preserve"> apstiprinātie noteikumi „</w:t>
      </w:r>
      <w:r w:rsidRPr="00FF2C91">
        <w:rPr>
          <w:sz w:val="28"/>
          <w:szCs w:val="28"/>
        </w:rPr>
        <w:t>Sistēmas pieslēguma noteikumi elektroenerģijas sistēmas dalībniekiem</w:t>
      </w:r>
      <w:r w:rsidR="00932AD6" w:rsidRPr="00FF2C91">
        <w:rPr>
          <w:sz w:val="28"/>
          <w:szCs w:val="28"/>
        </w:rPr>
        <w:t>”</w:t>
      </w:r>
      <w:r w:rsidRPr="00FF2C91">
        <w:rPr>
          <w:sz w:val="28"/>
          <w:szCs w:val="28"/>
        </w:rPr>
        <w:t>;</w:t>
      </w:r>
    </w:p>
    <w:p w:rsidR="009F209B" w:rsidRPr="00FF2C91" w:rsidRDefault="009F209B" w:rsidP="00F17F7A">
      <w:pPr>
        <w:pStyle w:val="naisf"/>
        <w:spacing w:before="120" w:after="0"/>
        <w:ind w:firstLine="0"/>
        <w:rPr>
          <w:sz w:val="28"/>
          <w:szCs w:val="28"/>
        </w:rPr>
      </w:pPr>
      <w:r w:rsidRPr="00FF2C91">
        <w:rPr>
          <w:sz w:val="28"/>
          <w:szCs w:val="28"/>
        </w:rPr>
        <w:t>2)</w:t>
      </w:r>
      <w:r w:rsidR="00932AD6" w:rsidRPr="00FF2C91">
        <w:rPr>
          <w:sz w:val="28"/>
          <w:szCs w:val="28"/>
        </w:rPr>
        <w:t>Ar regulatora padomes 2008.gada 3.septembra lēmumu Nr.280 apstiprinātie noteikumi „</w:t>
      </w:r>
      <w:r w:rsidRPr="00FF2C91">
        <w:rPr>
          <w:sz w:val="28"/>
          <w:szCs w:val="28"/>
        </w:rPr>
        <w:t>Sistēmas pieslēguma noteikumi elektroenerģijas ražotājiem</w:t>
      </w:r>
      <w:r w:rsidR="00932AD6" w:rsidRPr="00FF2C91">
        <w:rPr>
          <w:sz w:val="28"/>
          <w:szCs w:val="28"/>
        </w:rPr>
        <w:t>”</w:t>
      </w:r>
      <w:r w:rsidRPr="00FF2C91">
        <w:rPr>
          <w:sz w:val="28"/>
          <w:szCs w:val="28"/>
        </w:rPr>
        <w:t>;</w:t>
      </w:r>
    </w:p>
    <w:p w:rsidR="009F209B" w:rsidRPr="00FF2C91" w:rsidRDefault="009F209B" w:rsidP="00F17F7A">
      <w:pPr>
        <w:pStyle w:val="naisf"/>
        <w:spacing w:before="120" w:after="0"/>
        <w:ind w:firstLine="0"/>
        <w:rPr>
          <w:sz w:val="28"/>
          <w:szCs w:val="28"/>
        </w:rPr>
      </w:pPr>
      <w:r w:rsidRPr="00FF2C91">
        <w:rPr>
          <w:sz w:val="28"/>
          <w:szCs w:val="28"/>
        </w:rPr>
        <w:t>3)</w:t>
      </w:r>
      <w:r w:rsidR="00F17F7A" w:rsidRPr="00FF2C91">
        <w:rPr>
          <w:sz w:val="28"/>
          <w:szCs w:val="28"/>
        </w:rPr>
        <w:t>Ar regulatora padomes 2006.gada 8.februāra lēmumu Nr.37 apstiprinātie noteikumi „</w:t>
      </w:r>
      <w:r w:rsidRPr="00FF2C91">
        <w:rPr>
          <w:sz w:val="28"/>
          <w:szCs w:val="28"/>
        </w:rPr>
        <w:t>Noteikumi par minimālajām prasībām elektroenerģijas sistēmas operatora neatkarībai</w:t>
      </w:r>
      <w:r w:rsidR="00F17F7A" w:rsidRPr="00FF2C91">
        <w:rPr>
          <w:sz w:val="28"/>
          <w:szCs w:val="28"/>
        </w:rPr>
        <w:t>”</w:t>
      </w:r>
      <w:r w:rsidRPr="00FF2C91">
        <w:rPr>
          <w:sz w:val="28"/>
          <w:szCs w:val="28"/>
        </w:rPr>
        <w:t>;</w:t>
      </w:r>
    </w:p>
    <w:p w:rsidR="009F209B" w:rsidRPr="00FF2C91" w:rsidRDefault="009F209B" w:rsidP="00A57AB0">
      <w:pPr>
        <w:pStyle w:val="naisf"/>
        <w:spacing w:before="0" w:after="0"/>
        <w:ind w:firstLine="0"/>
        <w:rPr>
          <w:sz w:val="28"/>
          <w:szCs w:val="28"/>
        </w:rPr>
      </w:pPr>
      <w:r w:rsidRPr="00FF2C91">
        <w:rPr>
          <w:sz w:val="28"/>
          <w:szCs w:val="28"/>
        </w:rPr>
        <w:t>4)</w:t>
      </w:r>
      <w:r w:rsidR="00932AD6" w:rsidRPr="00FF2C91">
        <w:rPr>
          <w:sz w:val="28"/>
          <w:szCs w:val="28"/>
        </w:rPr>
        <w:t xml:space="preserve">Ar regulatora padomes 2010.gada 24.februāra lēmumu Nr.1/3 apstiprinātais </w:t>
      </w:r>
      <w:r w:rsidRPr="00FF2C91">
        <w:rPr>
          <w:sz w:val="28"/>
          <w:szCs w:val="28"/>
        </w:rPr>
        <w:t>Tīkla kodekss;</w:t>
      </w:r>
    </w:p>
    <w:p w:rsidR="00A57AB0" w:rsidRPr="00FF2C91" w:rsidRDefault="00A57AB0" w:rsidP="00F17F7A">
      <w:pPr>
        <w:pStyle w:val="naisf"/>
        <w:spacing w:before="120" w:after="0"/>
        <w:ind w:firstLine="0"/>
        <w:rPr>
          <w:sz w:val="28"/>
          <w:szCs w:val="28"/>
        </w:rPr>
      </w:pPr>
      <w:r w:rsidRPr="00FF2C91">
        <w:rPr>
          <w:sz w:val="28"/>
          <w:szCs w:val="28"/>
        </w:rPr>
        <w:t>5)</w:t>
      </w:r>
      <w:r w:rsidR="00932AD6" w:rsidRPr="00FF2C91">
        <w:rPr>
          <w:sz w:val="28"/>
          <w:szCs w:val="28"/>
        </w:rPr>
        <w:t>Ar regulatora padomes 2007.gada 12.decembra lēmumu Nr. 592</w:t>
      </w:r>
      <w:r w:rsidR="00F17F7A" w:rsidRPr="00FF2C91">
        <w:rPr>
          <w:sz w:val="28"/>
          <w:szCs w:val="28"/>
        </w:rPr>
        <w:t xml:space="preserve"> apstiprinātā </w:t>
      </w:r>
      <w:r w:rsidRPr="00FF2C91">
        <w:rPr>
          <w:sz w:val="28"/>
          <w:szCs w:val="28"/>
        </w:rPr>
        <w:t>Elektroenerģijas tarifu aprēķināšanas metodika saistītajiem lietotājiem;</w:t>
      </w:r>
    </w:p>
    <w:p w:rsidR="00A57AB0" w:rsidRPr="00FF2C91" w:rsidRDefault="00A57AB0" w:rsidP="00F17F7A">
      <w:pPr>
        <w:pStyle w:val="naisf"/>
        <w:spacing w:before="120" w:after="0"/>
        <w:ind w:firstLine="0"/>
        <w:rPr>
          <w:sz w:val="28"/>
          <w:szCs w:val="28"/>
        </w:rPr>
      </w:pPr>
      <w:r w:rsidRPr="00FF2C91">
        <w:rPr>
          <w:sz w:val="28"/>
          <w:szCs w:val="28"/>
        </w:rPr>
        <w:t>6)</w:t>
      </w:r>
      <w:r w:rsidR="00F21EA5" w:rsidRPr="00FF2C91">
        <w:rPr>
          <w:sz w:val="28"/>
          <w:szCs w:val="28"/>
        </w:rPr>
        <w:t xml:space="preserve">Ar regulatora </w:t>
      </w:r>
      <w:r w:rsidR="00932AD6" w:rsidRPr="00FF2C91">
        <w:rPr>
          <w:sz w:val="28"/>
          <w:szCs w:val="28"/>
        </w:rPr>
        <w:t xml:space="preserve">padomes </w:t>
      </w:r>
      <w:r w:rsidR="00F21EA5" w:rsidRPr="00FF2C91">
        <w:rPr>
          <w:sz w:val="28"/>
          <w:szCs w:val="28"/>
        </w:rPr>
        <w:t xml:space="preserve">2009.gada 19.augusta lēmumu Nr. 1/2 apstiprinātā </w:t>
      </w:r>
      <w:r w:rsidRPr="00FF2C91">
        <w:rPr>
          <w:sz w:val="28"/>
          <w:szCs w:val="28"/>
        </w:rPr>
        <w:t>Obligātā iepirkuma komponenšu aprēķināšanas kārtība.</w:t>
      </w:r>
    </w:p>
    <w:p w:rsidR="00F21EA5" w:rsidRPr="00FF2C91" w:rsidRDefault="00F21EA5" w:rsidP="00A57AB0">
      <w:pPr>
        <w:pStyle w:val="naisf"/>
        <w:spacing w:before="0" w:after="0"/>
        <w:ind w:firstLine="0"/>
        <w:rPr>
          <w:sz w:val="28"/>
          <w:szCs w:val="28"/>
        </w:rPr>
      </w:pPr>
    </w:p>
    <w:p w:rsidR="00A57AB0" w:rsidRPr="00FF2C91" w:rsidRDefault="00A57AB0" w:rsidP="00A57AB0">
      <w:pPr>
        <w:pStyle w:val="naisf"/>
        <w:spacing w:before="0" w:after="0"/>
        <w:ind w:firstLine="0"/>
        <w:rPr>
          <w:sz w:val="28"/>
          <w:szCs w:val="28"/>
        </w:rPr>
      </w:pPr>
      <w:r w:rsidRPr="00FF2C91">
        <w:rPr>
          <w:sz w:val="28"/>
          <w:szCs w:val="28"/>
        </w:rPr>
        <w:t xml:space="preserve">27. Ministru kabinets līdz 2011.gada </w:t>
      </w:r>
      <w:r w:rsidR="00F21EA5" w:rsidRPr="00FF2C91">
        <w:rPr>
          <w:sz w:val="28"/>
          <w:szCs w:val="28"/>
        </w:rPr>
        <w:t>1.jūlijam izdod šā likuma 35.panta otrajā daļā minētos noteikumus. Līdz šo noteikumu spēkā stāšanās dienai piemērojami Ministru kabineta 2009.gada 21.jūlija  noteikumi Nr.793 „Elektroenerģijas tirdzniecības un lietošanas noteikumi”, ciktāl tie nav pretrunā ar šo likumu.</w:t>
      </w:r>
    </w:p>
    <w:p w:rsidR="009F209B" w:rsidRDefault="009F209B" w:rsidP="00F57CA3">
      <w:pPr>
        <w:pStyle w:val="naisf"/>
        <w:ind w:firstLine="0"/>
        <w:rPr>
          <w:b/>
          <w:sz w:val="28"/>
          <w:szCs w:val="28"/>
        </w:rPr>
      </w:pPr>
    </w:p>
    <w:p w:rsidR="00A27335" w:rsidRPr="00231321" w:rsidRDefault="00D451A3" w:rsidP="00F57CA3">
      <w:pPr>
        <w:pStyle w:val="naisf"/>
        <w:ind w:firstLine="0"/>
        <w:rPr>
          <w:b/>
          <w:bCs/>
          <w:sz w:val="28"/>
          <w:szCs w:val="28"/>
        </w:rPr>
      </w:pPr>
      <w:r w:rsidRPr="00231321">
        <w:rPr>
          <w:b/>
          <w:sz w:val="28"/>
          <w:szCs w:val="28"/>
        </w:rPr>
        <w:t>42</w:t>
      </w:r>
      <w:r w:rsidR="00A27335" w:rsidRPr="00231321">
        <w:rPr>
          <w:b/>
          <w:sz w:val="28"/>
          <w:szCs w:val="28"/>
        </w:rPr>
        <w:t xml:space="preserve">. </w:t>
      </w:r>
      <w:r w:rsidR="00231321" w:rsidRPr="00231321">
        <w:rPr>
          <w:b/>
          <w:sz w:val="28"/>
          <w:szCs w:val="28"/>
        </w:rPr>
        <w:t>Papildināt informatīvo atsauci uz Eiropas Savienības direktīvām ar 5. un 6.punktu šādā redakcijā</w:t>
      </w:r>
      <w:r w:rsidR="00A27335" w:rsidRPr="00231321">
        <w:rPr>
          <w:b/>
          <w:bCs/>
          <w:sz w:val="28"/>
          <w:szCs w:val="28"/>
        </w:rPr>
        <w:t>:</w:t>
      </w:r>
    </w:p>
    <w:p w:rsidR="00A27335" w:rsidRDefault="002F7408" w:rsidP="00F57CA3">
      <w:pPr>
        <w:pStyle w:val="naisf"/>
        <w:ind w:firstLine="0"/>
        <w:rPr>
          <w:sz w:val="28"/>
          <w:szCs w:val="28"/>
        </w:rPr>
      </w:pPr>
      <w:r>
        <w:rPr>
          <w:bCs/>
          <w:sz w:val="28"/>
          <w:szCs w:val="28"/>
        </w:rPr>
        <w:t>„5</w:t>
      </w:r>
      <w:r w:rsidR="00A27335" w:rsidRPr="00B752F9">
        <w:rPr>
          <w:bCs/>
          <w:sz w:val="28"/>
          <w:szCs w:val="28"/>
        </w:rPr>
        <w:t>)</w:t>
      </w:r>
      <w:r w:rsidR="00A27335" w:rsidRPr="00B752F9">
        <w:rPr>
          <w:sz w:val="28"/>
          <w:szCs w:val="28"/>
        </w:rPr>
        <w:t xml:space="preserve"> Eiropas Parlamenta un Padomes 2009.gada 13.jūlija direktīvas 2009/72/EK par kopīgiem noteikumiem attiecībā uz elektroenerģijas iekšējo tirgu un par D</w:t>
      </w:r>
      <w:r w:rsidR="0022243F">
        <w:rPr>
          <w:sz w:val="28"/>
          <w:szCs w:val="28"/>
        </w:rPr>
        <w:t>irektīvas 2003/54/EK atcelšanu.</w:t>
      </w:r>
    </w:p>
    <w:p w:rsidR="0022243F" w:rsidRPr="00B752F9" w:rsidRDefault="0022243F" w:rsidP="00F57CA3">
      <w:pPr>
        <w:pStyle w:val="naisf"/>
        <w:ind w:firstLine="0"/>
        <w:rPr>
          <w:sz w:val="28"/>
          <w:szCs w:val="28"/>
        </w:rPr>
      </w:pPr>
      <w:r>
        <w:rPr>
          <w:sz w:val="28"/>
          <w:szCs w:val="28"/>
        </w:rPr>
        <w:lastRenderedPageBreak/>
        <w:t>6)</w:t>
      </w:r>
      <w:r w:rsidRPr="0022243F">
        <w:rPr>
          <w:sz w:val="28"/>
          <w:szCs w:val="28"/>
        </w:rPr>
        <w:t xml:space="preserve"> </w:t>
      </w:r>
      <w:r w:rsidRPr="00A053FE">
        <w:rPr>
          <w:sz w:val="28"/>
          <w:szCs w:val="28"/>
        </w:rPr>
        <w:t xml:space="preserve">Eiropas Parlamenta un Padomes </w:t>
      </w:r>
      <w:r>
        <w:rPr>
          <w:sz w:val="28"/>
          <w:szCs w:val="28"/>
        </w:rPr>
        <w:t>2009.gada 23.aprīļa d</w:t>
      </w:r>
      <w:r w:rsidRPr="00A053FE">
        <w:rPr>
          <w:sz w:val="28"/>
          <w:szCs w:val="28"/>
        </w:rPr>
        <w:t>irektīvas 2009/28/EK par atjaunojamo energoresursu izmantošanas veicināšanu un</w:t>
      </w:r>
      <w:r>
        <w:rPr>
          <w:sz w:val="28"/>
          <w:szCs w:val="28"/>
        </w:rPr>
        <w:t xml:space="preserve"> ar ko groza un sekojoši atceļ d</w:t>
      </w:r>
      <w:r w:rsidRPr="00A053FE">
        <w:rPr>
          <w:sz w:val="28"/>
          <w:szCs w:val="28"/>
        </w:rPr>
        <w:t>irektīvas 2001/77/EK un 2003/30/EK.</w:t>
      </w:r>
      <w:r w:rsidR="003031F2">
        <w:rPr>
          <w:sz w:val="28"/>
          <w:szCs w:val="28"/>
        </w:rPr>
        <w:t>”</w:t>
      </w:r>
    </w:p>
    <w:p w:rsidR="00F57CA3" w:rsidRPr="00B752F9" w:rsidRDefault="00F57CA3" w:rsidP="006D5CBA">
      <w:pPr>
        <w:pStyle w:val="naisf"/>
        <w:ind w:firstLine="0"/>
        <w:rPr>
          <w:b/>
          <w:sz w:val="28"/>
          <w:szCs w:val="28"/>
        </w:rPr>
      </w:pPr>
    </w:p>
    <w:bookmarkEnd w:id="8"/>
    <w:p w:rsidR="003031F2" w:rsidRPr="003031F2" w:rsidRDefault="003031F2" w:rsidP="003031F2">
      <w:pPr>
        <w:rPr>
          <w:rFonts w:ascii="Times New Roman" w:hAnsi="Times New Roman" w:cs="Times New Roman"/>
          <w:sz w:val="28"/>
          <w:szCs w:val="28"/>
          <w:lang w:val="lv-LV"/>
        </w:rPr>
      </w:pPr>
      <w:r w:rsidRPr="003031F2">
        <w:rPr>
          <w:rFonts w:ascii="Times New Roman" w:hAnsi="Times New Roman" w:cs="Times New Roman"/>
          <w:sz w:val="28"/>
          <w:szCs w:val="28"/>
          <w:lang w:val="lv-LV"/>
        </w:rPr>
        <w:t>Ministru prezidents</w:t>
      </w:r>
      <w:r>
        <w:rPr>
          <w:rFonts w:ascii="Times New Roman" w:hAnsi="Times New Roman" w:cs="Times New Roman"/>
          <w:sz w:val="28"/>
          <w:szCs w:val="28"/>
          <w:lang w:val="lv-LV"/>
        </w:rPr>
        <w:t xml:space="preserve"> </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t xml:space="preserve">          V. </w:t>
      </w:r>
      <w:proofErr w:type="spellStart"/>
      <w:r>
        <w:rPr>
          <w:rFonts w:ascii="Times New Roman" w:hAnsi="Times New Roman" w:cs="Times New Roman"/>
          <w:sz w:val="28"/>
          <w:szCs w:val="28"/>
          <w:lang w:val="lv-LV"/>
        </w:rPr>
        <w:t>Dombrovskis</w:t>
      </w:r>
      <w:proofErr w:type="spellEnd"/>
    </w:p>
    <w:p w:rsidR="003031F2" w:rsidRPr="003031F2" w:rsidRDefault="007306BB" w:rsidP="003031F2">
      <w:pPr>
        <w:spacing w:after="0" w:line="240" w:lineRule="auto"/>
        <w:rPr>
          <w:rFonts w:ascii="Times New Roman" w:hAnsi="Times New Roman" w:cs="Times New Roman"/>
          <w:sz w:val="28"/>
          <w:szCs w:val="28"/>
          <w:lang w:val="lv-LV"/>
        </w:rPr>
      </w:pPr>
      <w:r>
        <w:rPr>
          <w:rFonts w:ascii="Times New Roman" w:hAnsi="Times New Roman" w:cs="Times New Roman"/>
          <w:sz w:val="28"/>
          <w:szCs w:val="28"/>
          <w:lang w:val="lv-LV"/>
        </w:rPr>
        <w:t xml:space="preserve">Ekonomikas ministrs                                                                     </w:t>
      </w:r>
      <w:r w:rsidR="006F533C">
        <w:rPr>
          <w:rFonts w:ascii="Times New Roman" w:hAnsi="Times New Roman" w:cs="Times New Roman"/>
          <w:sz w:val="28"/>
          <w:szCs w:val="28"/>
          <w:lang w:val="lv-LV"/>
        </w:rPr>
        <w:t>A.</w:t>
      </w:r>
      <w:r>
        <w:rPr>
          <w:rFonts w:ascii="Times New Roman" w:hAnsi="Times New Roman" w:cs="Times New Roman"/>
          <w:sz w:val="28"/>
          <w:szCs w:val="28"/>
          <w:lang w:val="lv-LV"/>
        </w:rPr>
        <w:t>Kampars</w:t>
      </w:r>
    </w:p>
    <w:p w:rsidR="003031F2" w:rsidRPr="003031F2" w:rsidRDefault="003031F2" w:rsidP="003031F2">
      <w:pPr>
        <w:spacing w:after="0" w:line="240" w:lineRule="auto"/>
        <w:ind w:left="-284"/>
        <w:rPr>
          <w:rFonts w:ascii="Times New Roman" w:hAnsi="Times New Roman" w:cs="Times New Roman"/>
          <w:sz w:val="28"/>
          <w:szCs w:val="28"/>
          <w:lang w:val="lv-LV"/>
        </w:rPr>
      </w:pPr>
    </w:p>
    <w:p w:rsidR="003031F2" w:rsidRPr="003031F2" w:rsidRDefault="003031F2" w:rsidP="003031F2">
      <w:pPr>
        <w:spacing w:after="0" w:line="240" w:lineRule="auto"/>
        <w:rPr>
          <w:rFonts w:ascii="Times New Roman" w:hAnsi="Times New Roman" w:cs="Times New Roman"/>
          <w:sz w:val="28"/>
          <w:szCs w:val="28"/>
          <w:lang w:val="lv-LV"/>
        </w:rPr>
      </w:pPr>
      <w:r w:rsidRPr="003031F2">
        <w:rPr>
          <w:rFonts w:ascii="Times New Roman" w:hAnsi="Times New Roman" w:cs="Times New Roman"/>
          <w:sz w:val="28"/>
          <w:szCs w:val="28"/>
          <w:lang w:val="lv-LV"/>
        </w:rPr>
        <w:t xml:space="preserve">Iesniedzējs: Ekonomikas </w:t>
      </w:r>
      <w:r w:rsidR="007306BB">
        <w:rPr>
          <w:rFonts w:ascii="Times New Roman" w:hAnsi="Times New Roman" w:cs="Times New Roman"/>
          <w:sz w:val="28"/>
          <w:szCs w:val="28"/>
          <w:lang w:val="lv-LV"/>
        </w:rPr>
        <w:t xml:space="preserve">ministrs                                                </w:t>
      </w:r>
      <w:r w:rsidR="006F533C">
        <w:rPr>
          <w:rFonts w:ascii="Times New Roman" w:hAnsi="Times New Roman" w:cs="Times New Roman"/>
          <w:sz w:val="28"/>
          <w:szCs w:val="28"/>
          <w:lang w:val="lv-LV"/>
        </w:rPr>
        <w:t xml:space="preserve"> </w:t>
      </w:r>
      <w:r w:rsidRPr="003031F2">
        <w:rPr>
          <w:rFonts w:ascii="Times New Roman" w:hAnsi="Times New Roman" w:cs="Times New Roman"/>
          <w:sz w:val="28"/>
          <w:szCs w:val="28"/>
          <w:lang w:val="lv-LV"/>
        </w:rPr>
        <w:t xml:space="preserve">A. </w:t>
      </w:r>
      <w:r w:rsidR="007306BB">
        <w:rPr>
          <w:rFonts w:ascii="Times New Roman" w:hAnsi="Times New Roman" w:cs="Times New Roman"/>
          <w:sz w:val="28"/>
          <w:szCs w:val="28"/>
          <w:lang w:val="lv-LV"/>
        </w:rPr>
        <w:t>Kampars</w:t>
      </w:r>
    </w:p>
    <w:p w:rsidR="003031F2" w:rsidRPr="003031F2" w:rsidRDefault="003031F2" w:rsidP="003031F2">
      <w:pPr>
        <w:spacing w:after="0" w:line="240" w:lineRule="auto"/>
        <w:ind w:left="-284"/>
        <w:rPr>
          <w:rFonts w:ascii="Times New Roman" w:hAnsi="Times New Roman" w:cs="Times New Roman"/>
          <w:sz w:val="28"/>
          <w:szCs w:val="28"/>
          <w:lang w:val="lv-LV"/>
        </w:rPr>
      </w:pPr>
    </w:p>
    <w:p w:rsidR="006F533C" w:rsidRDefault="007306BB" w:rsidP="003031F2">
      <w:pPr>
        <w:spacing w:after="0" w:line="240" w:lineRule="auto"/>
        <w:rPr>
          <w:rFonts w:ascii="Times New Roman" w:hAnsi="Times New Roman" w:cs="Times New Roman"/>
          <w:sz w:val="28"/>
          <w:szCs w:val="28"/>
          <w:lang w:val="lv-LV"/>
        </w:rPr>
      </w:pPr>
      <w:r>
        <w:rPr>
          <w:rFonts w:ascii="Times New Roman" w:hAnsi="Times New Roman" w:cs="Times New Roman"/>
          <w:sz w:val="28"/>
          <w:szCs w:val="28"/>
          <w:lang w:val="lv-LV"/>
        </w:rPr>
        <w:t xml:space="preserve">Vīza: Valsts sekretārs                                                                    J.Pūce </w:t>
      </w:r>
    </w:p>
    <w:p w:rsidR="003031F2" w:rsidRPr="003031F2" w:rsidRDefault="003031F2" w:rsidP="003031F2">
      <w:pPr>
        <w:spacing w:after="0" w:line="240" w:lineRule="auto"/>
        <w:ind w:left="-284"/>
        <w:rPr>
          <w:rFonts w:ascii="Times New Roman" w:hAnsi="Times New Roman" w:cs="Times New Roman"/>
          <w:sz w:val="28"/>
          <w:szCs w:val="28"/>
        </w:rPr>
      </w:pPr>
    </w:p>
    <w:p w:rsidR="006F533C" w:rsidRDefault="006F533C" w:rsidP="003031F2">
      <w:pPr>
        <w:spacing w:after="0" w:line="240" w:lineRule="auto"/>
        <w:rPr>
          <w:rFonts w:ascii="Times New Roman" w:hAnsi="Times New Roman" w:cs="Times New Roman"/>
          <w:sz w:val="20"/>
          <w:szCs w:val="20"/>
          <w:lang w:val="lv-LV"/>
        </w:rPr>
      </w:pPr>
    </w:p>
    <w:p w:rsidR="003031F2" w:rsidRPr="003031F2" w:rsidRDefault="003031F2" w:rsidP="003031F2">
      <w:pPr>
        <w:spacing w:after="0" w:line="240" w:lineRule="auto"/>
        <w:rPr>
          <w:rFonts w:ascii="Times New Roman" w:hAnsi="Times New Roman" w:cs="Times New Roman"/>
          <w:sz w:val="20"/>
          <w:szCs w:val="20"/>
          <w:lang w:val="lv-LV"/>
        </w:rPr>
      </w:pPr>
    </w:p>
    <w:p w:rsidR="0066639D" w:rsidRPr="0066639D" w:rsidRDefault="0066639D" w:rsidP="0066639D">
      <w:pPr>
        <w:spacing w:after="0" w:line="240" w:lineRule="auto"/>
        <w:rPr>
          <w:rFonts w:ascii="Times New Roman" w:hAnsi="Times New Roman" w:cs="Times New Roman"/>
          <w:sz w:val="20"/>
          <w:szCs w:val="20"/>
        </w:rPr>
      </w:pPr>
      <w:r>
        <w:rPr>
          <w:rFonts w:ascii="Times New Roman" w:hAnsi="Times New Roman" w:cs="Times New Roman"/>
          <w:sz w:val="20"/>
          <w:szCs w:val="20"/>
        </w:rPr>
        <w:t>24</w:t>
      </w:r>
      <w:r w:rsidRPr="0066639D">
        <w:rPr>
          <w:rFonts w:ascii="Times New Roman" w:hAnsi="Times New Roman" w:cs="Times New Roman"/>
          <w:sz w:val="20"/>
          <w:szCs w:val="20"/>
        </w:rPr>
        <w:t>.02.2011</w:t>
      </w:r>
      <w:r w:rsidR="00EE666B">
        <w:rPr>
          <w:rFonts w:ascii="Times New Roman" w:hAnsi="Times New Roman" w:cs="Times New Roman"/>
          <w:sz w:val="20"/>
          <w:szCs w:val="20"/>
        </w:rPr>
        <w:t>. 15:5</w:t>
      </w:r>
      <w:r>
        <w:rPr>
          <w:rFonts w:ascii="Times New Roman" w:hAnsi="Times New Roman" w:cs="Times New Roman"/>
          <w:sz w:val="20"/>
          <w:szCs w:val="20"/>
        </w:rPr>
        <w:t>0</w:t>
      </w:r>
    </w:p>
    <w:p w:rsidR="0066639D" w:rsidRPr="0066639D" w:rsidRDefault="00950569" w:rsidP="0066639D">
      <w:pPr>
        <w:spacing w:after="0" w:line="240" w:lineRule="auto"/>
        <w:rPr>
          <w:rFonts w:ascii="Times New Roman" w:hAnsi="Times New Roman" w:cs="Times New Roman"/>
          <w:sz w:val="20"/>
          <w:szCs w:val="20"/>
        </w:rPr>
      </w:pPr>
      <w:r>
        <w:rPr>
          <w:rFonts w:ascii="Times New Roman" w:hAnsi="Times New Roman" w:cs="Times New Roman"/>
          <w:sz w:val="20"/>
          <w:szCs w:val="20"/>
        </w:rPr>
        <w:t>40</w:t>
      </w:r>
      <w:r w:rsidR="008C47AC">
        <w:rPr>
          <w:rFonts w:ascii="Times New Roman" w:hAnsi="Times New Roman" w:cs="Times New Roman"/>
          <w:sz w:val="20"/>
          <w:szCs w:val="20"/>
        </w:rPr>
        <w:t>81</w:t>
      </w:r>
    </w:p>
    <w:p w:rsidR="0066639D" w:rsidRPr="0066639D" w:rsidRDefault="0066639D" w:rsidP="0066639D">
      <w:pPr>
        <w:spacing w:after="0" w:line="240" w:lineRule="auto"/>
        <w:rPr>
          <w:rFonts w:ascii="Times New Roman" w:hAnsi="Times New Roman" w:cs="Times New Roman"/>
          <w:sz w:val="20"/>
          <w:szCs w:val="20"/>
        </w:rPr>
      </w:pPr>
      <w:proofErr w:type="spellStart"/>
      <w:r w:rsidRPr="0066639D">
        <w:rPr>
          <w:rFonts w:ascii="Times New Roman" w:hAnsi="Times New Roman" w:cs="Times New Roman"/>
          <w:sz w:val="20"/>
          <w:szCs w:val="20"/>
        </w:rPr>
        <w:t>J.Bunkovskis</w:t>
      </w:r>
      <w:proofErr w:type="spellEnd"/>
      <w:r w:rsidRPr="0066639D">
        <w:rPr>
          <w:rFonts w:ascii="Times New Roman" w:hAnsi="Times New Roman" w:cs="Times New Roman"/>
          <w:sz w:val="20"/>
          <w:szCs w:val="20"/>
        </w:rPr>
        <w:t>, 67013170,</w:t>
      </w:r>
    </w:p>
    <w:p w:rsidR="0066639D" w:rsidRPr="0066639D" w:rsidRDefault="0066639D" w:rsidP="0066639D">
      <w:pPr>
        <w:spacing w:after="0" w:line="240" w:lineRule="auto"/>
        <w:rPr>
          <w:rFonts w:ascii="Times New Roman" w:hAnsi="Times New Roman" w:cs="Times New Roman"/>
          <w:sz w:val="20"/>
          <w:szCs w:val="20"/>
        </w:rPr>
      </w:pPr>
      <w:r w:rsidRPr="0066639D">
        <w:rPr>
          <w:rFonts w:ascii="Times New Roman" w:hAnsi="Times New Roman" w:cs="Times New Roman"/>
          <w:sz w:val="20"/>
          <w:szCs w:val="20"/>
        </w:rPr>
        <w:t>Janis.Bunkovskis@em.gov.lv</w:t>
      </w:r>
    </w:p>
    <w:p w:rsidR="004E08D3" w:rsidRDefault="004E08D3">
      <w:pPr>
        <w:rPr>
          <w:rFonts w:ascii="Times New Roman" w:hAnsi="Times New Roman" w:cs="Times New Roman"/>
          <w:sz w:val="28"/>
          <w:szCs w:val="28"/>
          <w:lang w:val="lv-LV"/>
        </w:rPr>
      </w:pPr>
    </w:p>
    <w:p w:rsidR="003222F5" w:rsidRPr="004E08D3" w:rsidRDefault="004E08D3" w:rsidP="004E08D3">
      <w:pPr>
        <w:tabs>
          <w:tab w:val="left" w:pos="1410"/>
        </w:tabs>
        <w:rPr>
          <w:rFonts w:ascii="Times New Roman" w:hAnsi="Times New Roman" w:cs="Times New Roman"/>
          <w:sz w:val="28"/>
          <w:szCs w:val="28"/>
          <w:lang w:val="lv-LV"/>
        </w:rPr>
      </w:pPr>
      <w:r>
        <w:rPr>
          <w:rFonts w:ascii="Times New Roman" w:hAnsi="Times New Roman" w:cs="Times New Roman"/>
          <w:sz w:val="28"/>
          <w:szCs w:val="28"/>
          <w:lang w:val="lv-LV"/>
        </w:rPr>
        <w:tab/>
      </w:r>
    </w:p>
    <w:sectPr w:rsidR="003222F5" w:rsidRPr="004E08D3" w:rsidSect="00B752F9">
      <w:footerReference w:type="default" r:id="rId8"/>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095" w:rsidRDefault="007B3095" w:rsidP="008C1E2F">
      <w:pPr>
        <w:spacing w:after="0" w:line="240" w:lineRule="auto"/>
      </w:pPr>
      <w:r>
        <w:separator/>
      </w:r>
    </w:p>
  </w:endnote>
  <w:endnote w:type="continuationSeparator" w:id="0">
    <w:p w:rsidR="007B3095" w:rsidRDefault="007B3095" w:rsidP="008C1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02" w:rsidRPr="00306002" w:rsidRDefault="00306002">
    <w:pPr>
      <w:pStyle w:val="Footer"/>
      <w:rPr>
        <w:rFonts w:ascii="Times New Roman" w:hAnsi="Times New Roman" w:cs="Times New Roman"/>
        <w:sz w:val="20"/>
        <w:szCs w:val="20"/>
        <w:lang w:val="lv-LV"/>
      </w:rPr>
    </w:pPr>
    <w:r w:rsidRPr="00306002">
      <w:rPr>
        <w:rFonts w:ascii="Times New Roman" w:hAnsi="Times New Roman" w:cs="Times New Roman"/>
        <w:sz w:val="20"/>
        <w:szCs w:val="20"/>
        <w:lang w:val="lv-LV"/>
      </w:rPr>
      <w:t>E</w:t>
    </w:r>
    <w:r>
      <w:rPr>
        <w:rFonts w:ascii="Times New Roman" w:hAnsi="Times New Roman" w:cs="Times New Roman"/>
        <w:sz w:val="20"/>
        <w:szCs w:val="20"/>
        <w:lang w:val="lv-LV"/>
      </w:rPr>
      <w:t>MLi</w:t>
    </w:r>
    <w:r w:rsidR="00762378">
      <w:rPr>
        <w:rFonts w:ascii="Times New Roman" w:hAnsi="Times New Roman" w:cs="Times New Roman"/>
        <w:sz w:val="20"/>
        <w:szCs w:val="20"/>
        <w:lang w:val="lv-LV"/>
      </w:rPr>
      <w:t>k_</w:t>
    </w:r>
    <w:r w:rsidR="0066639D">
      <w:rPr>
        <w:rFonts w:ascii="Times New Roman" w:hAnsi="Times New Roman" w:cs="Times New Roman"/>
        <w:sz w:val="20"/>
        <w:szCs w:val="20"/>
        <w:lang w:val="lv-LV"/>
      </w:rPr>
      <w:t>24</w:t>
    </w:r>
    <w:r w:rsidR="00762378">
      <w:rPr>
        <w:rFonts w:ascii="Times New Roman" w:hAnsi="Times New Roman" w:cs="Times New Roman"/>
        <w:sz w:val="20"/>
        <w:szCs w:val="20"/>
        <w:lang w:val="lv-LV"/>
      </w:rPr>
      <w:t>02</w:t>
    </w:r>
    <w:r w:rsidRPr="00306002">
      <w:rPr>
        <w:rFonts w:ascii="Times New Roman" w:hAnsi="Times New Roman" w:cs="Times New Roman"/>
        <w:sz w:val="20"/>
        <w:szCs w:val="20"/>
        <w:lang w:val="lv-LV"/>
      </w:rPr>
      <w:t>11_ETL_groz; Likumprojekts „Grozījumi Elektroenerģijas tirgus likumā”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095" w:rsidRDefault="007B3095" w:rsidP="008C1E2F">
      <w:pPr>
        <w:spacing w:after="0" w:line="240" w:lineRule="auto"/>
      </w:pPr>
      <w:r>
        <w:separator/>
      </w:r>
    </w:p>
  </w:footnote>
  <w:footnote w:type="continuationSeparator" w:id="0">
    <w:p w:rsidR="007B3095" w:rsidRDefault="007B3095" w:rsidP="008C1E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C32"/>
    <w:multiLevelType w:val="hybridMultilevel"/>
    <w:tmpl w:val="B5FE761E"/>
    <w:lvl w:ilvl="0" w:tplc="D3CE0F48">
      <w:start w:val="1"/>
      <w:numFmt w:val="decimal"/>
      <w:lvlText w:val="(%1)"/>
      <w:lvlJc w:val="left"/>
      <w:pPr>
        <w:ind w:left="1230" w:hanging="855"/>
      </w:pPr>
      <w:rPr>
        <w:rFonts w:hint="default"/>
        <w:sz w:val="28"/>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
    <w:nsid w:val="0E5167CE"/>
    <w:multiLevelType w:val="hybridMultilevel"/>
    <w:tmpl w:val="CD98D1EC"/>
    <w:lvl w:ilvl="0" w:tplc="5D56070C">
      <w:start w:val="1"/>
      <w:numFmt w:val="decimal"/>
      <w:lvlText w:val="(%1)"/>
      <w:lvlJc w:val="left"/>
      <w:pPr>
        <w:ind w:left="960" w:hanging="6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852C7A"/>
    <w:multiLevelType w:val="hybridMultilevel"/>
    <w:tmpl w:val="0E7AE16E"/>
    <w:lvl w:ilvl="0" w:tplc="F1BA1B98">
      <w:start w:val="1"/>
      <w:numFmt w:val="decimal"/>
      <w:lvlText w:val="(%1)"/>
      <w:lvlJc w:val="left"/>
      <w:pPr>
        <w:tabs>
          <w:tab w:val="num" w:pos="907"/>
        </w:tabs>
        <w:ind w:left="907" w:hanging="397"/>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679A4C7B"/>
    <w:multiLevelType w:val="hybridMultilevel"/>
    <w:tmpl w:val="985A18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4171"/>
    <w:rsid w:val="000145F3"/>
    <w:rsid w:val="00024224"/>
    <w:rsid w:val="000352C3"/>
    <w:rsid w:val="00051A0E"/>
    <w:rsid w:val="00051A22"/>
    <w:rsid w:val="00056ABD"/>
    <w:rsid w:val="000648F5"/>
    <w:rsid w:val="00075BAA"/>
    <w:rsid w:val="00083E0B"/>
    <w:rsid w:val="000942F6"/>
    <w:rsid w:val="00094D14"/>
    <w:rsid w:val="00096099"/>
    <w:rsid w:val="000A5325"/>
    <w:rsid w:val="000B4293"/>
    <w:rsid w:val="000D58C4"/>
    <w:rsid w:val="000E31D4"/>
    <w:rsid w:val="00102B43"/>
    <w:rsid w:val="00104336"/>
    <w:rsid w:val="00105F14"/>
    <w:rsid w:val="00116374"/>
    <w:rsid w:val="00130D0C"/>
    <w:rsid w:val="00132A0E"/>
    <w:rsid w:val="0013375A"/>
    <w:rsid w:val="0014233C"/>
    <w:rsid w:val="00156AF1"/>
    <w:rsid w:val="001759E5"/>
    <w:rsid w:val="001842FB"/>
    <w:rsid w:val="00187B12"/>
    <w:rsid w:val="00190F01"/>
    <w:rsid w:val="0019193A"/>
    <w:rsid w:val="001A13A0"/>
    <w:rsid w:val="001B2D7E"/>
    <w:rsid w:val="001C6F85"/>
    <w:rsid w:val="001D31EF"/>
    <w:rsid w:val="0020417E"/>
    <w:rsid w:val="00211FC9"/>
    <w:rsid w:val="002124A8"/>
    <w:rsid w:val="0022243F"/>
    <w:rsid w:val="00224DC3"/>
    <w:rsid w:val="002303CD"/>
    <w:rsid w:val="00231321"/>
    <w:rsid w:val="00237014"/>
    <w:rsid w:val="00242D69"/>
    <w:rsid w:val="00243179"/>
    <w:rsid w:val="0025663E"/>
    <w:rsid w:val="002577F0"/>
    <w:rsid w:val="00263E1B"/>
    <w:rsid w:val="00267A09"/>
    <w:rsid w:val="002726F1"/>
    <w:rsid w:val="002815D1"/>
    <w:rsid w:val="00281B12"/>
    <w:rsid w:val="002942D0"/>
    <w:rsid w:val="002A445A"/>
    <w:rsid w:val="002B0EA2"/>
    <w:rsid w:val="002B6072"/>
    <w:rsid w:val="002C61EA"/>
    <w:rsid w:val="002E573A"/>
    <w:rsid w:val="002F7408"/>
    <w:rsid w:val="00300501"/>
    <w:rsid w:val="0030094E"/>
    <w:rsid w:val="003031F2"/>
    <w:rsid w:val="00306002"/>
    <w:rsid w:val="00307ACD"/>
    <w:rsid w:val="003222F5"/>
    <w:rsid w:val="00334248"/>
    <w:rsid w:val="00340C89"/>
    <w:rsid w:val="003777F2"/>
    <w:rsid w:val="00384983"/>
    <w:rsid w:val="003915A2"/>
    <w:rsid w:val="00394F32"/>
    <w:rsid w:val="003A43EE"/>
    <w:rsid w:val="003A4648"/>
    <w:rsid w:val="003B702D"/>
    <w:rsid w:val="003C7F40"/>
    <w:rsid w:val="003E4171"/>
    <w:rsid w:val="003F589D"/>
    <w:rsid w:val="0040067D"/>
    <w:rsid w:val="004010F5"/>
    <w:rsid w:val="004011E9"/>
    <w:rsid w:val="00404ADB"/>
    <w:rsid w:val="00422AF0"/>
    <w:rsid w:val="00426A27"/>
    <w:rsid w:val="00432140"/>
    <w:rsid w:val="004334E2"/>
    <w:rsid w:val="0044222B"/>
    <w:rsid w:val="00453454"/>
    <w:rsid w:val="00455B23"/>
    <w:rsid w:val="00464291"/>
    <w:rsid w:val="0047630A"/>
    <w:rsid w:val="00493B5A"/>
    <w:rsid w:val="004A19CF"/>
    <w:rsid w:val="004A246D"/>
    <w:rsid w:val="004C5C38"/>
    <w:rsid w:val="004E08D3"/>
    <w:rsid w:val="004E379C"/>
    <w:rsid w:val="005036FF"/>
    <w:rsid w:val="005047AF"/>
    <w:rsid w:val="005112CF"/>
    <w:rsid w:val="00512272"/>
    <w:rsid w:val="0052422A"/>
    <w:rsid w:val="00525BE4"/>
    <w:rsid w:val="00532DFE"/>
    <w:rsid w:val="00535D17"/>
    <w:rsid w:val="00560C62"/>
    <w:rsid w:val="00560F2D"/>
    <w:rsid w:val="00571635"/>
    <w:rsid w:val="00574DE1"/>
    <w:rsid w:val="00575CF2"/>
    <w:rsid w:val="00585B9A"/>
    <w:rsid w:val="005869A4"/>
    <w:rsid w:val="00595B2B"/>
    <w:rsid w:val="005A0FBF"/>
    <w:rsid w:val="005A23AB"/>
    <w:rsid w:val="005A29EA"/>
    <w:rsid w:val="005C7467"/>
    <w:rsid w:val="005E0030"/>
    <w:rsid w:val="005E32CC"/>
    <w:rsid w:val="005F3AD5"/>
    <w:rsid w:val="006101D2"/>
    <w:rsid w:val="006250D0"/>
    <w:rsid w:val="00632FD4"/>
    <w:rsid w:val="006432C6"/>
    <w:rsid w:val="0064662E"/>
    <w:rsid w:val="006504CE"/>
    <w:rsid w:val="006527AF"/>
    <w:rsid w:val="0066639D"/>
    <w:rsid w:val="0067009F"/>
    <w:rsid w:val="00670AA9"/>
    <w:rsid w:val="00686FEF"/>
    <w:rsid w:val="006A03F7"/>
    <w:rsid w:val="006B1783"/>
    <w:rsid w:val="006B229D"/>
    <w:rsid w:val="006C7F7B"/>
    <w:rsid w:val="006D195A"/>
    <w:rsid w:val="006D5CBA"/>
    <w:rsid w:val="006E036A"/>
    <w:rsid w:val="006E2A15"/>
    <w:rsid w:val="006E4F7C"/>
    <w:rsid w:val="006F0953"/>
    <w:rsid w:val="006F44F1"/>
    <w:rsid w:val="006F533C"/>
    <w:rsid w:val="006F65D6"/>
    <w:rsid w:val="007062A4"/>
    <w:rsid w:val="007163BF"/>
    <w:rsid w:val="00716573"/>
    <w:rsid w:val="0072102D"/>
    <w:rsid w:val="00723CF3"/>
    <w:rsid w:val="00727F8D"/>
    <w:rsid w:val="007306BB"/>
    <w:rsid w:val="00731D41"/>
    <w:rsid w:val="00742C27"/>
    <w:rsid w:val="00752904"/>
    <w:rsid w:val="00755BA1"/>
    <w:rsid w:val="00761B15"/>
    <w:rsid w:val="00762378"/>
    <w:rsid w:val="007641A7"/>
    <w:rsid w:val="007779B2"/>
    <w:rsid w:val="007A1ADC"/>
    <w:rsid w:val="007A52AB"/>
    <w:rsid w:val="007B0846"/>
    <w:rsid w:val="007B3095"/>
    <w:rsid w:val="007C253D"/>
    <w:rsid w:val="007D0673"/>
    <w:rsid w:val="007F7505"/>
    <w:rsid w:val="00803D42"/>
    <w:rsid w:val="00807053"/>
    <w:rsid w:val="008121F4"/>
    <w:rsid w:val="0081343F"/>
    <w:rsid w:val="008258BA"/>
    <w:rsid w:val="0082686B"/>
    <w:rsid w:val="0083089B"/>
    <w:rsid w:val="0084358D"/>
    <w:rsid w:val="00850CD7"/>
    <w:rsid w:val="00881CF3"/>
    <w:rsid w:val="00881E95"/>
    <w:rsid w:val="00891FAA"/>
    <w:rsid w:val="008927CD"/>
    <w:rsid w:val="00892C51"/>
    <w:rsid w:val="008935EE"/>
    <w:rsid w:val="008A5997"/>
    <w:rsid w:val="008C19C8"/>
    <w:rsid w:val="008C1E2F"/>
    <w:rsid w:val="008C47AC"/>
    <w:rsid w:val="008C7E3E"/>
    <w:rsid w:val="008D16AE"/>
    <w:rsid w:val="008E32D6"/>
    <w:rsid w:val="008F748C"/>
    <w:rsid w:val="00904988"/>
    <w:rsid w:val="009328EC"/>
    <w:rsid w:val="00932AD6"/>
    <w:rsid w:val="009352A0"/>
    <w:rsid w:val="00936BB2"/>
    <w:rsid w:val="00942E9D"/>
    <w:rsid w:val="0094730F"/>
    <w:rsid w:val="00950569"/>
    <w:rsid w:val="00954FB7"/>
    <w:rsid w:val="009675BF"/>
    <w:rsid w:val="0097323B"/>
    <w:rsid w:val="00974AE2"/>
    <w:rsid w:val="00977D2B"/>
    <w:rsid w:val="00984048"/>
    <w:rsid w:val="00984709"/>
    <w:rsid w:val="00987A28"/>
    <w:rsid w:val="009921BC"/>
    <w:rsid w:val="009A6CE7"/>
    <w:rsid w:val="009C5119"/>
    <w:rsid w:val="009E6896"/>
    <w:rsid w:val="009F1BCB"/>
    <w:rsid w:val="009F209B"/>
    <w:rsid w:val="009F4CC1"/>
    <w:rsid w:val="00A008B5"/>
    <w:rsid w:val="00A07ADD"/>
    <w:rsid w:val="00A204A3"/>
    <w:rsid w:val="00A25EAF"/>
    <w:rsid w:val="00A270EC"/>
    <w:rsid w:val="00A27335"/>
    <w:rsid w:val="00A35EEC"/>
    <w:rsid w:val="00A41269"/>
    <w:rsid w:val="00A5161E"/>
    <w:rsid w:val="00A51859"/>
    <w:rsid w:val="00A537B1"/>
    <w:rsid w:val="00A57AB0"/>
    <w:rsid w:val="00A57F8A"/>
    <w:rsid w:val="00A613BB"/>
    <w:rsid w:val="00A65C7C"/>
    <w:rsid w:val="00A66789"/>
    <w:rsid w:val="00A7038C"/>
    <w:rsid w:val="00A712C2"/>
    <w:rsid w:val="00A74084"/>
    <w:rsid w:val="00A8489E"/>
    <w:rsid w:val="00A93F22"/>
    <w:rsid w:val="00AA1886"/>
    <w:rsid w:val="00AB2891"/>
    <w:rsid w:val="00AC4F51"/>
    <w:rsid w:val="00AC50F7"/>
    <w:rsid w:val="00AD51A8"/>
    <w:rsid w:val="00AE0A4F"/>
    <w:rsid w:val="00B01534"/>
    <w:rsid w:val="00B124DC"/>
    <w:rsid w:val="00B231E5"/>
    <w:rsid w:val="00B41196"/>
    <w:rsid w:val="00B57446"/>
    <w:rsid w:val="00B61BBC"/>
    <w:rsid w:val="00B67E09"/>
    <w:rsid w:val="00B752F9"/>
    <w:rsid w:val="00B87612"/>
    <w:rsid w:val="00BA54A6"/>
    <w:rsid w:val="00BC034D"/>
    <w:rsid w:val="00BC152A"/>
    <w:rsid w:val="00BC46B3"/>
    <w:rsid w:val="00BE7569"/>
    <w:rsid w:val="00BE7680"/>
    <w:rsid w:val="00BF2206"/>
    <w:rsid w:val="00BF4071"/>
    <w:rsid w:val="00BF78F0"/>
    <w:rsid w:val="00BF7FC8"/>
    <w:rsid w:val="00C0094D"/>
    <w:rsid w:val="00C1123B"/>
    <w:rsid w:val="00C14E96"/>
    <w:rsid w:val="00C205A2"/>
    <w:rsid w:val="00C2110D"/>
    <w:rsid w:val="00C32EAE"/>
    <w:rsid w:val="00C34CC5"/>
    <w:rsid w:val="00C372EC"/>
    <w:rsid w:val="00C44964"/>
    <w:rsid w:val="00C64F71"/>
    <w:rsid w:val="00C909FE"/>
    <w:rsid w:val="00C9181B"/>
    <w:rsid w:val="00CA1524"/>
    <w:rsid w:val="00CA2B3D"/>
    <w:rsid w:val="00CA342F"/>
    <w:rsid w:val="00CA3F48"/>
    <w:rsid w:val="00CA578D"/>
    <w:rsid w:val="00CC1346"/>
    <w:rsid w:val="00CC2F12"/>
    <w:rsid w:val="00CC4809"/>
    <w:rsid w:val="00CF4F4B"/>
    <w:rsid w:val="00D0231A"/>
    <w:rsid w:val="00D030C6"/>
    <w:rsid w:val="00D037CF"/>
    <w:rsid w:val="00D1247E"/>
    <w:rsid w:val="00D43BC1"/>
    <w:rsid w:val="00D451A3"/>
    <w:rsid w:val="00D536AB"/>
    <w:rsid w:val="00D60079"/>
    <w:rsid w:val="00D61271"/>
    <w:rsid w:val="00D65DA4"/>
    <w:rsid w:val="00D71D10"/>
    <w:rsid w:val="00D72A83"/>
    <w:rsid w:val="00D76191"/>
    <w:rsid w:val="00D8508E"/>
    <w:rsid w:val="00D9157A"/>
    <w:rsid w:val="00D921B8"/>
    <w:rsid w:val="00DA0F30"/>
    <w:rsid w:val="00DB05FD"/>
    <w:rsid w:val="00DB60EA"/>
    <w:rsid w:val="00DD59C2"/>
    <w:rsid w:val="00DE6658"/>
    <w:rsid w:val="00DF10A6"/>
    <w:rsid w:val="00DF1C83"/>
    <w:rsid w:val="00DF272F"/>
    <w:rsid w:val="00DF62F9"/>
    <w:rsid w:val="00E02947"/>
    <w:rsid w:val="00E144FD"/>
    <w:rsid w:val="00E14F8A"/>
    <w:rsid w:val="00E1705C"/>
    <w:rsid w:val="00E36720"/>
    <w:rsid w:val="00E47390"/>
    <w:rsid w:val="00E64C93"/>
    <w:rsid w:val="00E67B3C"/>
    <w:rsid w:val="00E7476A"/>
    <w:rsid w:val="00E82C3B"/>
    <w:rsid w:val="00E93120"/>
    <w:rsid w:val="00EA048C"/>
    <w:rsid w:val="00EA2F96"/>
    <w:rsid w:val="00EB17DD"/>
    <w:rsid w:val="00EC2CD0"/>
    <w:rsid w:val="00EC5670"/>
    <w:rsid w:val="00ED219E"/>
    <w:rsid w:val="00ED608F"/>
    <w:rsid w:val="00ED7801"/>
    <w:rsid w:val="00EE666B"/>
    <w:rsid w:val="00EF5005"/>
    <w:rsid w:val="00F0118A"/>
    <w:rsid w:val="00F03A85"/>
    <w:rsid w:val="00F10067"/>
    <w:rsid w:val="00F17F7A"/>
    <w:rsid w:val="00F21EA5"/>
    <w:rsid w:val="00F2524C"/>
    <w:rsid w:val="00F5265D"/>
    <w:rsid w:val="00F532B0"/>
    <w:rsid w:val="00F57CA3"/>
    <w:rsid w:val="00F659FC"/>
    <w:rsid w:val="00F73795"/>
    <w:rsid w:val="00F7516A"/>
    <w:rsid w:val="00F80431"/>
    <w:rsid w:val="00F90A30"/>
    <w:rsid w:val="00F927A7"/>
    <w:rsid w:val="00FB2F40"/>
    <w:rsid w:val="00FB487F"/>
    <w:rsid w:val="00FC1C2A"/>
    <w:rsid w:val="00FD0F02"/>
    <w:rsid w:val="00FD7E51"/>
    <w:rsid w:val="00FE0C2F"/>
    <w:rsid w:val="00FE4BB1"/>
    <w:rsid w:val="00FE533A"/>
    <w:rsid w:val="00FE6B45"/>
    <w:rsid w:val="00FF2C9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A9"/>
    <w:rPr>
      <w:lang w:val="en-US"/>
    </w:rPr>
  </w:style>
  <w:style w:type="paragraph" w:styleId="Heading1">
    <w:name w:val="heading 1"/>
    <w:basedOn w:val="Normal"/>
    <w:next w:val="Normal"/>
    <w:link w:val="Heading1Char"/>
    <w:qFormat/>
    <w:rsid w:val="00DE6658"/>
    <w:pPr>
      <w:keepNext/>
      <w:spacing w:after="0" w:line="240" w:lineRule="auto"/>
      <w:outlineLvl w:val="0"/>
    </w:pPr>
    <w:rPr>
      <w:rFonts w:ascii="Times New Roman" w:eastAsia="Times New Roman" w:hAnsi="Times New Roman" w:cs="Times New Roman"/>
      <w:sz w:val="28"/>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3E4171"/>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pant">
    <w:name w:val="naispant"/>
    <w:basedOn w:val="Normal"/>
    <w:rsid w:val="003E4171"/>
    <w:pPr>
      <w:spacing w:before="225" w:after="75" w:line="240" w:lineRule="auto"/>
      <w:ind w:left="375" w:firstLine="375"/>
      <w:jc w:val="both"/>
    </w:pPr>
    <w:rPr>
      <w:rFonts w:ascii="Times New Roman" w:eastAsia="Times New Roman" w:hAnsi="Times New Roman" w:cs="Times New Roman"/>
      <w:b/>
      <w:bCs/>
      <w:sz w:val="24"/>
      <w:szCs w:val="24"/>
      <w:lang w:val="lv-LV" w:eastAsia="lv-LV"/>
    </w:rPr>
  </w:style>
  <w:style w:type="paragraph" w:styleId="BalloonText">
    <w:name w:val="Balloon Text"/>
    <w:basedOn w:val="Normal"/>
    <w:link w:val="BalloonTextChar"/>
    <w:uiPriority w:val="99"/>
    <w:semiHidden/>
    <w:unhideWhenUsed/>
    <w:rsid w:val="00322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2F5"/>
    <w:rPr>
      <w:rFonts w:ascii="Tahoma" w:hAnsi="Tahoma" w:cs="Tahoma"/>
      <w:sz w:val="16"/>
      <w:szCs w:val="16"/>
      <w:lang w:val="en-US"/>
    </w:rPr>
  </w:style>
  <w:style w:type="table" w:styleId="TableGrid">
    <w:name w:val="Table Grid"/>
    <w:basedOn w:val="TableNormal"/>
    <w:rsid w:val="00BA54A6"/>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BA54A6"/>
    <w:pPr>
      <w:spacing w:before="150" w:after="150" w:line="240" w:lineRule="auto"/>
      <w:ind w:left="675" w:right="525"/>
    </w:pPr>
    <w:rPr>
      <w:rFonts w:ascii="Times New Roman" w:eastAsia="Times New Roman" w:hAnsi="Times New Roman" w:cs="Times New Roman"/>
      <w:sz w:val="19"/>
      <w:szCs w:val="19"/>
      <w:lang w:val="lv-LV" w:eastAsia="lv-LV"/>
    </w:rPr>
  </w:style>
  <w:style w:type="character" w:styleId="CommentReference">
    <w:name w:val="annotation reference"/>
    <w:basedOn w:val="DefaultParagraphFont"/>
    <w:uiPriority w:val="99"/>
    <w:semiHidden/>
    <w:unhideWhenUsed/>
    <w:rsid w:val="00224DC3"/>
    <w:rPr>
      <w:sz w:val="16"/>
      <w:szCs w:val="16"/>
    </w:rPr>
  </w:style>
  <w:style w:type="paragraph" w:styleId="CommentText">
    <w:name w:val="annotation text"/>
    <w:basedOn w:val="Normal"/>
    <w:link w:val="CommentTextChar"/>
    <w:uiPriority w:val="99"/>
    <w:semiHidden/>
    <w:unhideWhenUsed/>
    <w:rsid w:val="00224DC3"/>
    <w:pPr>
      <w:spacing w:line="240" w:lineRule="auto"/>
    </w:pPr>
    <w:rPr>
      <w:sz w:val="20"/>
      <w:szCs w:val="20"/>
    </w:rPr>
  </w:style>
  <w:style w:type="character" w:customStyle="1" w:styleId="CommentTextChar">
    <w:name w:val="Comment Text Char"/>
    <w:basedOn w:val="DefaultParagraphFont"/>
    <w:link w:val="CommentText"/>
    <w:uiPriority w:val="99"/>
    <w:semiHidden/>
    <w:rsid w:val="00224DC3"/>
    <w:rPr>
      <w:sz w:val="20"/>
      <w:szCs w:val="20"/>
      <w:lang w:val="en-US"/>
    </w:rPr>
  </w:style>
  <w:style w:type="paragraph" w:styleId="CommentSubject">
    <w:name w:val="annotation subject"/>
    <w:basedOn w:val="CommentText"/>
    <w:next w:val="CommentText"/>
    <w:link w:val="CommentSubjectChar"/>
    <w:uiPriority w:val="99"/>
    <w:semiHidden/>
    <w:unhideWhenUsed/>
    <w:rsid w:val="00224DC3"/>
    <w:rPr>
      <w:b/>
      <w:bCs/>
    </w:rPr>
  </w:style>
  <w:style w:type="character" w:customStyle="1" w:styleId="CommentSubjectChar">
    <w:name w:val="Comment Subject Char"/>
    <w:basedOn w:val="CommentTextChar"/>
    <w:link w:val="CommentSubject"/>
    <w:uiPriority w:val="99"/>
    <w:semiHidden/>
    <w:rsid w:val="00224DC3"/>
    <w:rPr>
      <w:b/>
      <w:bCs/>
    </w:rPr>
  </w:style>
  <w:style w:type="paragraph" w:customStyle="1" w:styleId="Default">
    <w:name w:val="Default"/>
    <w:rsid w:val="00F90A30"/>
    <w:pPr>
      <w:autoSpaceDE w:val="0"/>
      <w:autoSpaceDN w:val="0"/>
      <w:adjustRightInd w:val="0"/>
      <w:spacing w:after="0" w:line="240" w:lineRule="auto"/>
    </w:pPr>
    <w:rPr>
      <w:rFonts w:ascii="EUAlbertina" w:hAnsi="EUAlbertina" w:cs="EUAlbertina"/>
      <w:color w:val="000000"/>
      <w:sz w:val="24"/>
      <w:szCs w:val="24"/>
    </w:rPr>
  </w:style>
  <w:style w:type="character" w:customStyle="1" w:styleId="Heading1Char">
    <w:name w:val="Heading 1 Char"/>
    <w:basedOn w:val="DefaultParagraphFont"/>
    <w:link w:val="Heading1"/>
    <w:rsid w:val="00DE6658"/>
    <w:rPr>
      <w:rFonts w:ascii="Times New Roman" w:eastAsia="Times New Roman" w:hAnsi="Times New Roman" w:cs="Times New Roman"/>
      <w:sz w:val="28"/>
      <w:szCs w:val="24"/>
    </w:rPr>
  </w:style>
  <w:style w:type="paragraph" w:styleId="ListParagraph">
    <w:name w:val="List Paragraph"/>
    <w:basedOn w:val="Normal"/>
    <w:qFormat/>
    <w:rsid w:val="00EC2CD0"/>
    <w:pPr>
      <w:ind w:left="720"/>
      <w:contextualSpacing/>
    </w:pPr>
  </w:style>
  <w:style w:type="paragraph" w:styleId="Header">
    <w:name w:val="header"/>
    <w:basedOn w:val="Normal"/>
    <w:link w:val="HeaderChar"/>
    <w:uiPriority w:val="99"/>
    <w:semiHidden/>
    <w:unhideWhenUsed/>
    <w:rsid w:val="008C1E2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C1E2F"/>
    <w:rPr>
      <w:lang w:val="en-US"/>
    </w:rPr>
  </w:style>
  <w:style w:type="paragraph" w:styleId="Footer">
    <w:name w:val="footer"/>
    <w:basedOn w:val="Normal"/>
    <w:link w:val="FooterChar"/>
    <w:uiPriority w:val="99"/>
    <w:semiHidden/>
    <w:unhideWhenUsed/>
    <w:rsid w:val="008C1E2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C1E2F"/>
    <w:rPr>
      <w:lang w:val="en-US"/>
    </w:rPr>
  </w:style>
  <w:style w:type="character" w:styleId="Hyperlink">
    <w:name w:val="Hyperlink"/>
    <w:basedOn w:val="DefaultParagraphFont"/>
    <w:rsid w:val="003031F2"/>
    <w:rPr>
      <w:color w:val="0000FF"/>
      <w:u w:val="single"/>
    </w:rPr>
  </w:style>
</w:styles>
</file>

<file path=word/webSettings.xml><?xml version="1.0" encoding="utf-8"?>
<w:webSettings xmlns:r="http://schemas.openxmlformats.org/officeDocument/2006/relationships" xmlns:w="http://schemas.openxmlformats.org/wordprocessingml/2006/main">
  <w:divs>
    <w:div w:id="134300270">
      <w:bodyDiv w:val="1"/>
      <w:marLeft w:val="0"/>
      <w:marRight w:val="0"/>
      <w:marTop w:val="0"/>
      <w:marBottom w:val="0"/>
      <w:divBdr>
        <w:top w:val="none" w:sz="0" w:space="0" w:color="auto"/>
        <w:left w:val="none" w:sz="0" w:space="0" w:color="auto"/>
        <w:bottom w:val="none" w:sz="0" w:space="0" w:color="auto"/>
        <w:right w:val="none" w:sz="0" w:space="0" w:color="auto"/>
      </w:divBdr>
    </w:div>
    <w:div w:id="564219838">
      <w:bodyDiv w:val="1"/>
      <w:marLeft w:val="0"/>
      <w:marRight w:val="0"/>
      <w:marTop w:val="0"/>
      <w:marBottom w:val="0"/>
      <w:divBdr>
        <w:top w:val="none" w:sz="0" w:space="0" w:color="auto"/>
        <w:left w:val="none" w:sz="0" w:space="0" w:color="auto"/>
        <w:bottom w:val="none" w:sz="0" w:space="0" w:color="auto"/>
        <w:right w:val="none" w:sz="0" w:space="0" w:color="auto"/>
      </w:divBdr>
    </w:div>
    <w:div w:id="646739242">
      <w:bodyDiv w:val="1"/>
      <w:marLeft w:val="0"/>
      <w:marRight w:val="0"/>
      <w:marTop w:val="0"/>
      <w:marBottom w:val="0"/>
      <w:divBdr>
        <w:top w:val="none" w:sz="0" w:space="0" w:color="auto"/>
        <w:left w:val="none" w:sz="0" w:space="0" w:color="auto"/>
        <w:bottom w:val="none" w:sz="0" w:space="0" w:color="auto"/>
        <w:right w:val="none" w:sz="0" w:space="0" w:color="auto"/>
      </w:divBdr>
    </w:div>
    <w:div w:id="752237954">
      <w:bodyDiv w:val="1"/>
      <w:marLeft w:val="0"/>
      <w:marRight w:val="0"/>
      <w:marTop w:val="0"/>
      <w:marBottom w:val="0"/>
      <w:divBdr>
        <w:top w:val="none" w:sz="0" w:space="0" w:color="auto"/>
        <w:left w:val="none" w:sz="0" w:space="0" w:color="auto"/>
        <w:bottom w:val="none" w:sz="0" w:space="0" w:color="auto"/>
        <w:right w:val="none" w:sz="0" w:space="0" w:color="auto"/>
      </w:divBdr>
    </w:div>
    <w:div w:id="1092167964">
      <w:bodyDiv w:val="1"/>
      <w:marLeft w:val="0"/>
      <w:marRight w:val="0"/>
      <w:marTop w:val="0"/>
      <w:marBottom w:val="0"/>
      <w:divBdr>
        <w:top w:val="none" w:sz="0" w:space="0" w:color="auto"/>
        <w:left w:val="none" w:sz="0" w:space="0" w:color="auto"/>
        <w:bottom w:val="none" w:sz="0" w:space="0" w:color="auto"/>
        <w:right w:val="none" w:sz="0" w:space="0" w:color="auto"/>
      </w:divBdr>
    </w:div>
    <w:div w:id="1093893374">
      <w:bodyDiv w:val="1"/>
      <w:marLeft w:val="0"/>
      <w:marRight w:val="0"/>
      <w:marTop w:val="0"/>
      <w:marBottom w:val="0"/>
      <w:divBdr>
        <w:top w:val="none" w:sz="0" w:space="0" w:color="auto"/>
        <w:left w:val="none" w:sz="0" w:space="0" w:color="auto"/>
        <w:bottom w:val="none" w:sz="0" w:space="0" w:color="auto"/>
        <w:right w:val="none" w:sz="0" w:space="0" w:color="auto"/>
      </w:divBdr>
    </w:div>
    <w:div w:id="1118986972">
      <w:bodyDiv w:val="1"/>
      <w:marLeft w:val="0"/>
      <w:marRight w:val="0"/>
      <w:marTop w:val="0"/>
      <w:marBottom w:val="0"/>
      <w:divBdr>
        <w:top w:val="none" w:sz="0" w:space="0" w:color="auto"/>
        <w:left w:val="none" w:sz="0" w:space="0" w:color="auto"/>
        <w:bottom w:val="none" w:sz="0" w:space="0" w:color="auto"/>
        <w:right w:val="none" w:sz="0" w:space="0" w:color="auto"/>
      </w:divBdr>
    </w:div>
    <w:div w:id="1214728516">
      <w:bodyDiv w:val="1"/>
      <w:marLeft w:val="0"/>
      <w:marRight w:val="0"/>
      <w:marTop w:val="0"/>
      <w:marBottom w:val="0"/>
      <w:divBdr>
        <w:top w:val="none" w:sz="0" w:space="0" w:color="auto"/>
        <w:left w:val="none" w:sz="0" w:space="0" w:color="auto"/>
        <w:bottom w:val="none" w:sz="0" w:space="0" w:color="auto"/>
        <w:right w:val="none" w:sz="0" w:space="0" w:color="auto"/>
      </w:divBdr>
    </w:div>
    <w:div w:id="1521235096">
      <w:bodyDiv w:val="1"/>
      <w:marLeft w:val="0"/>
      <w:marRight w:val="0"/>
      <w:marTop w:val="0"/>
      <w:marBottom w:val="0"/>
      <w:divBdr>
        <w:top w:val="none" w:sz="0" w:space="0" w:color="auto"/>
        <w:left w:val="none" w:sz="0" w:space="0" w:color="auto"/>
        <w:bottom w:val="none" w:sz="0" w:space="0" w:color="auto"/>
        <w:right w:val="none" w:sz="0" w:space="0" w:color="auto"/>
      </w:divBdr>
    </w:div>
    <w:div w:id="1675838808">
      <w:bodyDiv w:val="1"/>
      <w:marLeft w:val="0"/>
      <w:marRight w:val="0"/>
      <w:marTop w:val="0"/>
      <w:marBottom w:val="0"/>
      <w:divBdr>
        <w:top w:val="none" w:sz="0" w:space="0" w:color="auto"/>
        <w:left w:val="none" w:sz="0" w:space="0" w:color="auto"/>
        <w:bottom w:val="none" w:sz="0" w:space="0" w:color="auto"/>
        <w:right w:val="none" w:sz="0" w:space="0" w:color="auto"/>
      </w:divBdr>
    </w:div>
    <w:div w:id="1705710729">
      <w:bodyDiv w:val="1"/>
      <w:marLeft w:val="0"/>
      <w:marRight w:val="0"/>
      <w:marTop w:val="0"/>
      <w:marBottom w:val="0"/>
      <w:divBdr>
        <w:top w:val="none" w:sz="0" w:space="0" w:color="auto"/>
        <w:left w:val="none" w:sz="0" w:space="0" w:color="auto"/>
        <w:bottom w:val="none" w:sz="0" w:space="0" w:color="auto"/>
        <w:right w:val="none" w:sz="0" w:space="0" w:color="auto"/>
      </w:divBdr>
    </w:div>
    <w:div w:id="1798448681">
      <w:bodyDiv w:val="1"/>
      <w:marLeft w:val="0"/>
      <w:marRight w:val="0"/>
      <w:marTop w:val="0"/>
      <w:marBottom w:val="0"/>
      <w:divBdr>
        <w:top w:val="none" w:sz="0" w:space="0" w:color="auto"/>
        <w:left w:val="none" w:sz="0" w:space="0" w:color="auto"/>
        <w:bottom w:val="none" w:sz="0" w:space="0" w:color="auto"/>
        <w:right w:val="none" w:sz="0" w:space="0" w:color="auto"/>
      </w:divBdr>
    </w:div>
    <w:div w:id="1883785760">
      <w:bodyDiv w:val="1"/>
      <w:marLeft w:val="0"/>
      <w:marRight w:val="0"/>
      <w:marTop w:val="0"/>
      <w:marBottom w:val="0"/>
      <w:divBdr>
        <w:top w:val="none" w:sz="0" w:space="0" w:color="auto"/>
        <w:left w:val="none" w:sz="0" w:space="0" w:color="auto"/>
        <w:bottom w:val="none" w:sz="0" w:space="0" w:color="auto"/>
        <w:right w:val="none" w:sz="0" w:space="0" w:color="auto"/>
      </w:divBdr>
    </w:div>
    <w:div w:id="202324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17357-7D75-4A9D-AEEA-2E7BCFE8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15</Pages>
  <Words>22480</Words>
  <Characters>12815</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Grozījumi Elektroenerģijas tirgus likumā</vt:lpstr>
    </vt:vector>
  </TitlesOfParts>
  <Company>LR Ekonomikas ministrija</Company>
  <LinksUpToDate>false</LinksUpToDate>
  <CharactersWithSpaces>35225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Elektroenerģijas tirgus likumā</dc:title>
  <dc:subject>Likumprojekts</dc:subject>
  <dc:creator>BunkovskisJ</dc:creator>
  <cp:keywords/>
  <dc:description>J.Bunkovskis
67013170, janis.bunkovskis@em.gov.lv</dc:description>
  <cp:lastModifiedBy>BunkovskisJ</cp:lastModifiedBy>
  <cp:revision>15</cp:revision>
  <cp:lastPrinted>2011-01-20T06:52:00Z</cp:lastPrinted>
  <dcterms:created xsi:type="dcterms:W3CDTF">2011-02-23T12:55:00Z</dcterms:created>
  <dcterms:modified xsi:type="dcterms:W3CDTF">2011-02-24T15:14:00Z</dcterms:modified>
</cp:coreProperties>
</file>