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F9" w:rsidRPr="00B17EE2" w:rsidRDefault="007A27F9" w:rsidP="007A27F9">
      <w:pPr>
        <w:tabs>
          <w:tab w:val="left" w:pos="648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>2013.gada</w:t>
      </w: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</w:t>
      </w:r>
      <w:proofErr w:type="spellStart"/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proofErr w:type="spellEnd"/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7A27F9" w:rsidRPr="00B17EE2" w:rsidRDefault="007A27F9" w:rsidP="007A27F9">
      <w:pPr>
        <w:tabs>
          <w:tab w:val="left" w:pos="648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 w:eastAsia="lv-LV"/>
        </w:rPr>
      </w:pP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</w:t>
      </w:r>
      <w:proofErr w:type="spellStart"/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>prot</w:t>
      </w:r>
      <w:proofErr w:type="spellEnd"/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proofErr w:type="gramStart"/>
      <w:r w:rsidRPr="00B17EE2">
        <w:rPr>
          <w:rFonts w:ascii="Times New Roman" w:eastAsia="Times New Roman" w:hAnsi="Times New Roman" w:cs="Times New Roman"/>
          <w:sz w:val="28"/>
          <w:szCs w:val="28"/>
          <w:lang w:val="sv-SE" w:eastAsia="lv-LV"/>
        </w:rPr>
        <w:t>Nr.           .</w:t>
      </w:r>
      <w:proofErr w:type="gramEnd"/>
      <w:r w:rsidRPr="00B17EE2">
        <w:rPr>
          <w:rFonts w:ascii="Times New Roman" w:eastAsia="Times New Roman" w:hAnsi="Times New Roman" w:cs="Times New Roman"/>
          <w:sz w:val="28"/>
          <w:szCs w:val="28"/>
          <w:lang w:val="sv-SE" w:eastAsia="lv-LV"/>
        </w:rPr>
        <w:t>§)</w:t>
      </w:r>
    </w:p>
    <w:p w:rsidR="007A27F9" w:rsidRPr="00B17EE2" w:rsidRDefault="007A27F9" w:rsidP="007A27F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A27F9" w:rsidRPr="00B17EE2" w:rsidRDefault="007A27F9" w:rsidP="007A27F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17EE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2010.gada 28.decembra noteikumos Nr.</w:t>
      </w:r>
      <w:r w:rsidRPr="00B17EE2">
        <w:rPr>
          <w:rFonts w:ascii="Times New Roman" w:hAnsi="Times New Roman" w:cs="Times New Roman"/>
          <w:b/>
          <w:bCs/>
          <w:sz w:val="28"/>
          <w:szCs w:val="28"/>
        </w:rPr>
        <w:t>1219</w:t>
      </w:r>
      <w:r w:rsidRPr="00B17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EE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</w:t>
      </w:r>
      <w:r w:rsidRPr="00B17EE2">
        <w:rPr>
          <w:rFonts w:ascii="Times New Roman" w:hAnsi="Times New Roman" w:cs="Times New Roman"/>
          <w:b/>
          <w:sz w:val="28"/>
          <w:szCs w:val="28"/>
        </w:rPr>
        <w:t>Noteikumi par patērētāja kreditēšanu</w:t>
      </w:r>
      <w:r w:rsidRPr="00B17E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:rsidR="007A27F9" w:rsidRPr="00B17EE2" w:rsidRDefault="007A27F9" w:rsidP="007A27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7A27F9" w:rsidRPr="00B17EE2" w:rsidRDefault="007A27F9" w:rsidP="007A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7EE2">
        <w:rPr>
          <w:rFonts w:ascii="Times New Roman" w:hAnsi="Times New Roman" w:cs="Times New Roman"/>
          <w:sz w:val="28"/>
          <w:szCs w:val="28"/>
        </w:rPr>
        <w:t xml:space="preserve">Izdoti saskaņā ar Patērētāju tiesību aizsardzības likuma </w:t>
      </w:r>
      <w:r w:rsidRPr="00B17EE2">
        <w:rPr>
          <w:rFonts w:ascii="Times New Roman" w:hAnsi="Times New Roman" w:cs="Times New Roman"/>
          <w:sz w:val="28"/>
          <w:szCs w:val="28"/>
        </w:rPr>
        <w:br/>
        <w:t>8.panta ceturto daļu un Reklāmas likuma 7.panta otro daļu</w:t>
      </w:r>
    </w:p>
    <w:p w:rsidR="007A27F9" w:rsidRPr="00B17EE2" w:rsidRDefault="007A27F9" w:rsidP="007A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:rsidR="007A27F9" w:rsidRPr="00B17EE2" w:rsidRDefault="007A27F9" w:rsidP="007A27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</w:t>
      </w:r>
      <w:r w:rsidRPr="00B17EE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2010.gada 28.decembra noteikumos Nr.1219 „</w:t>
      </w:r>
      <w:r w:rsidRPr="00B17EE2">
        <w:rPr>
          <w:rFonts w:ascii="Times New Roman" w:hAnsi="Times New Roman" w:cs="Times New Roman"/>
          <w:sz w:val="28"/>
          <w:szCs w:val="28"/>
        </w:rPr>
        <w:t>Noteikumi par patērētāja kreditēšanu</w:t>
      </w: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” (Latvijas Vēstnesis, </w:t>
      </w:r>
      <w:r w:rsidRPr="00B17EE2">
        <w:rPr>
          <w:rFonts w:ascii="Times New Roman" w:hAnsi="Times New Roman" w:cs="Times New Roman"/>
          <w:sz w:val="28"/>
          <w:szCs w:val="28"/>
        </w:rPr>
        <w:t>2011, 2.nr.</w:t>
      </w: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>, 2012, 110.nr.) šādus grozījumus:</w:t>
      </w:r>
    </w:p>
    <w:p w:rsidR="007A27F9" w:rsidRPr="00B17EE2" w:rsidRDefault="007A27F9" w:rsidP="007A27F9">
      <w:pPr>
        <w:tabs>
          <w:tab w:val="left" w:pos="14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EE2">
        <w:rPr>
          <w:rFonts w:ascii="Times New Roman" w:hAnsi="Times New Roman" w:cs="Times New Roman"/>
          <w:sz w:val="28"/>
          <w:szCs w:val="28"/>
        </w:rPr>
        <w:tab/>
      </w:r>
    </w:p>
    <w:p w:rsidR="007A27F9" w:rsidRPr="00B17EE2" w:rsidRDefault="007A27F9" w:rsidP="007A27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EE2">
        <w:rPr>
          <w:rFonts w:ascii="Times New Roman" w:hAnsi="Times New Roman" w:cs="Times New Roman"/>
          <w:sz w:val="28"/>
          <w:szCs w:val="28"/>
        </w:rPr>
        <w:t>1. Izteikt noteikumu 3.7.punktu šādā redakcijā:</w:t>
      </w:r>
    </w:p>
    <w:p w:rsidR="007A27F9" w:rsidRPr="00B17EE2" w:rsidRDefault="007A27F9" w:rsidP="007A2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7EE2">
        <w:rPr>
          <w:rFonts w:ascii="Times New Roman" w:eastAsia="Calibri" w:hAnsi="Times New Roman" w:cs="Times New Roman"/>
          <w:sz w:val="28"/>
          <w:szCs w:val="28"/>
        </w:rPr>
        <w:t>„3.7. kreditēšanas līgumiem, ar kuriem saskaņā kredīts tiek piešķirts, nemaksājot procentu likmi un citus papildu maksājumus, izņemot šo noteikumu 11. un 11</w:t>
      </w:r>
      <w:r w:rsidRPr="00B17EE2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B17EE2">
        <w:rPr>
          <w:rFonts w:ascii="Times New Roman" w:eastAsia="Calibri" w:hAnsi="Times New Roman" w:cs="Times New Roman"/>
          <w:sz w:val="28"/>
          <w:szCs w:val="28"/>
        </w:rPr>
        <w:t>. punktu prasības</w:t>
      </w:r>
      <w:r w:rsidRPr="00B17EE2">
        <w:rPr>
          <w:rFonts w:ascii="Times New Roman" w:eastAsia="Calibri" w:hAnsi="Times New Roman" w:cs="Times New Roman"/>
          <w:bCs/>
          <w:sz w:val="28"/>
          <w:szCs w:val="28"/>
        </w:rPr>
        <w:t>.”</w:t>
      </w:r>
    </w:p>
    <w:p w:rsidR="007A27F9" w:rsidRPr="00B17EE2" w:rsidRDefault="007A27F9" w:rsidP="007A2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7F9" w:rsidRPr="00B17EE2" w:rsidRDefault="007A27F9" w:rsidP="007A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E2">
        <w:rPr>
          <w:rFonts w:ascii="Times New Roman" w:hAnsi="Times New Roman" w:cs="Times New Roman"/>
          <w:sz w:val="28"/>
          <w:szCs w:val="28"/>
        </w:rPr>
        <w:t>2. Izteikt noteikumu 11.punktu šādā redakcijā:</w:t>
      </w:r>
    </w:p>
    <w:p w:rsidR="007A27F9" w:rsidRPr="00B17EE2" w:rsidRDefault="007A27F9" w:rsidP="007A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7F9" w:rsidRPr="00B17EE2" w:rsidRDefault="007A27F9" w:rsidP="007A2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EE2">
        <w:rPr>
          <w:rFonts w:ascii="Times New Roman" w:hAnsi="Times New Roman" w:cs="Times New Roman"/>
          <w:sz w:val="28"/>
          <w:szCs w:val="28"/>
        </w:rPr>
        <w:t>„</w:t>
      </w:r>
      <w:r w:rsidRPr="00B17EE2">
        <w:rPr>
          <w:rFonts w:ascii="Times New Roman" w:hAnsi="Times New Roman" w:cs="Times New Roman"/>
          <w:bCs/>
          <w:sz w:val="28"/>
          <w:szCs w:val="28"/>
        </w:rPr>
        <w:t>11. Reklāmā, kurā piedāvā iespēju kreditēt patērētāju, aizliegts:</w:t>
      </w:r>
    </w:p>
    <w:p w:rsidR="007A27F9" w:rsidRPr="00B17EE2" w:rsidRDefault="007A27F9" w:rsidP="007A2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EE2">
        <w:rPr>
          <w:rFonts w:ascii="Times New Roman" w:hAnsi="Times New Roman" w:cs="Times New Roman"/>
          <w:bCs/>
          <w:sz w:val="28"/>
          <w:szCs w:val="28"/>
        </w:rPr>
        <w:t>11.1. veicināt bezatbildīgu aizņemšanos. Par reklāmu, kas veicina bezatbildīgu aizņemšanos jebkurā gadījumā uzskatāma reklāma, kas:</w:t>
      </w:r>
    </w:p>
    <w:p w:rsidR="007A27F9" w:rsidRPr="00B17EE2" w:rsidRDefault="007A27F9" w:rsidP="007A2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EE2">
        <w:rPr>
          <w:rFonts w:ascii="Times New Roman" w:hAnsi="Times New Roman" w:cs="Times New Roman"/>
          <w:bCs/>
          <w:sz w:val="28"/>
          <w:szCs w:val="28"/>
        </w:rPr>
        <w:t>11.1.1. aicina patērētāju saņemt kredītu nepārdomāti vai neizvērtējot tā nepieciešamību;</w:t>
      </w:r>
    </w:p>
    <w:p w:rsidR="007A27F9" w:rsidRPr="00B17EE2" w:rsidRDefault="007A27F9" w:rsidP="007A2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EE2">
        <w:rPr>
          <w:rFonts w:ascii="Times New Roman" w:hAnsi="Times New Roman" w:cs="Times New Roman"/>
          <w:bCs/>
          <w:sz w:val="28"/>
          <w:szCs w:val="28"/>
        </w:rPr>
        <w:t>11.1.2. aicina saņemt kredītu neatkarīgi no patērētāja finanšu stāvokļa;</w:t>
      </w:r>
    </w:p>
    <w:p w:rsidR="007A27F9" w:rsidRPr="00B17EE2" w:rsidRDefault="007A27F9" w:rsidP="007A2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EE2">
        <w:rPr>
          <w:rFonts w:ascii="Times New Roman" w:hAnsi="Times New Roman" w:cs="Times New Roman"/>
          <w:bCs/>
          <w:sz w:val="28"/>
          <w:szCs w:val="28"/>
        </w:rPr>
        <w:t>11.1.3. rada vai var radīt iespaidu, ka kredīta saņemšana ir bez riska;</w:t>
      </w:r>
    </w:p>
    <w:p w:rsidR="007A27F9" w:rsidRPr="00B17EE2" w:rsidRDefault="007A27F9" w:rsidP="007A2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EE2">
        <w:rPr>
          <w:rFonts w:ascii="Times New Roman" w:hAnsi="Times New Roman" w:cs="Times New Roman"/>
          <w:bCs/>
          <w:sz w:val="28"/>
          <w:szCs w:val="28"/>
        </w:rPr>
        <w:t>11.1.4.  rada vai var radīt iespaidu, ka kredīts ir piemērotākais veids kā atrisināt finansiālās problēmas;</w:t>
      </w:r>
    </w:p>
    <w:p w:rsidR="007A27F9" w:rsidRPr="00B17EE2" w:rsidRDefault="007A27F9" w:rsidP="007A2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EE2">
        <w:rPr>
          <w:rFonts w:ascii="Times New Roman" w:hAnsi="Times New Roman" w:cs="Times New Roman"/>
          <w:bCs/>
          <w:sz w:val="28"/>
          <w:szCs w:val="28"/>
        </w:rPr>
        <w:t xml:space="preserve">11.1.5. ietekmē vai var ietekmēt patērētāja lēmumu par kredīta līguma noslēgšanu, </w:t>
      </w:r>
      <w:r w:rsidR="00E54490" w:rsidRPr="00B17EE2">
        <w:rPr>
          <w:rFonts w:ascii="Times New Roman" w:hAnsi="Times New Roman" w:cs="Times New Roman"/>
          <w:bCs/>
          <w:sz w:val="28"/>
          <w:szCs w:val="28"/>
        </w:rPr>
        <w:t xml:space="preserve">papildus </w:t>
      </w:r>
      <w:r w:rsidRPr="00B17EE2">
        <w:rPr>
          <w:rFonts w:ascii="Times New Roman" w:hAnsi="Times New Roman" w:cs="Times New Roman"/>
          <w:bCs/>
          <w:sz w:val="28"/>
          <w:szCs w:val="28"/>
        </w:rPr>
        <w:t>piedāvājot iegūt preces</w:t>
      </w:r>
      <w:r w:rsidR="00A453EB" w:rsidRPr="00B17EE2">
        <w:rPr>
          <w:rFonts w:ascii="Times New Roman" w:hAnsi="Times New Roman" w:cs="Times New Roman"/>
          <w:bCs/>
          <w:sz w:val="28"/>
          <w:szCs w:val="28"/>
        </w:rPr>
        <w:t xml:space="preserve"> vai</w:t>
      </w:r>
      <w:r w:rsidRPr="00B17EE2">
        <w:rPr>
          <w:rFonts w:ascii="Times New Roman" w:hAnsi="Times New Roman" w:cs="Times New Roman"/>
          <w:bCs/>
          <w:sz w:val="28"/>
          <w:szCs w:val="28"/>
        </w:rPr>
        <w:t xml:space="preserve"> saņemt pakalpojumus, vai citas priekšrocības, ja </w:t>
      </w:r>
      <w:r w:rsidR="00E71975" w:rsidRPr="00B17EE2">
        <w:rPr>
          <w:rFonts w:ascii="Times New Roman" w:hAnsi="Times New Roman" w:cs="Times New Roman"/>
          <w:sz w:val="28"/>
          <w:szCs w:val="28"/>
        </w:rPr>
        <w:t>tām nav tiešas saistības ar kredīta izmantošanu</w:t>
      </w:r>
      <w:r w:rsidR="006C69F6" w:rsidRPr="00B17EE2">
        <w:rPr>
          <w:rFonts w:ascii="Times New Roman" w:hAnsi="Times New Roman" w:cs="Times New Roman"/>
          <w:sz w:val="28"/>
          <w:szCs w:val="28"/>
        </w:rPr>
        <w:t>,</w:t>
      </w:r>
      <w:r w:rsidR="00E71975" w:rsidRPr="00B17EE2">
        <w:rPr>
          <w:rFonts w:ascii="Times New Roman" w:hAnsi="Times New Roman" w:cs="Times New Roman"/>
          <w:sz w:val="28"/>
          <w:szCs w:val="28"/>
        </w:rPr>
        <w:t xml:space="preserve"> </w:t>
      </w:r>
      <w:r w:rsidR="00864743" w:rsidRPr="00B17EE2">
        <w:rPr>
          <w:rFonts w:ascii="Times New Roman" w:hAnsi="Times New Roman" w:cs="Times New Roman"/>
          <w:sz w:val="28"/>
          <w:szCs w:val="28"/>
        </w:rPr>
        <w:t>vai</w:t>
      </w:r>
      <w:r w:rsidR="00E71975" w:rsidRPr="00B17EE2">
        <w:rPr>
          <w:rFonts w:ascii="Times New Roman" w:hAnsi="Times New Roman" w:cs="Times New Roman"/>
          <w:sz w:val="28"/>
          <w:szCs w:val="28"/>
        </w:rPr>
        <w:t xml:space="preserve"> </w:t>
      </w:r>
      <w:r w:rsidRPr="00B17EE2">
        <w:rPr>
          <w:rFonts w:ascii="Times New Roman" w:hAnsi="Times New Roman" w:cs="Times New Roman"/>
          <w:bCs/>
          <w:sz w:val="28"/>
          <w:szCs w:val="28"/>
        </w:rPr>
        <w:t xml:space="preserve">to saņemšanai ir </w:t>
      </w:r>
      <w:r w:rsidR="00C359F9" w:rsidRPr="00B17EE2">
        <w:rPr>
          <w:rFonts w:ascii="Times New Roman" w:hAnsi="Times New Roman" w:cs="Times New Roman"/>
          <w:bCs/>
          <w:sz w:val="28"/>
          <w:szCs w:val="28"/>
        </w:rPr>
        <w:t xml:space="preserve">vai var būt </w:t>
      </w:r>
      <w:r w:rsidR="00A453EB" w:rsidRPr="00B17EE2">
        <w:rPr>
          <w:rFonts w:ascii="Times New Roman" w:hAnsi="Times New Roman" w:cs="Times New Roman"/>
          <w:bCs/>
          <w:sz w:val="28"/>
          <w:szCs w:val="28"/>
        </w:rPr>
        <w:t>būtiska</w:t>
      </w:r>
      <w:r w:rsidR="00E05B3C" w:rsidRPr="00B17E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7EE2">
        <w:rPr>
          <w:rFonts w:ascii="Times New Roman" w:hAnsi="Times New Roman" w:cs="Times New Roman"/>
          <w:bCs/>
          <w:sz w:val="28"/>
          <w:szCs w:val="28"/>
        </w:rPr>
        <w:t>nozīme patērētāja lēmuma pieņemšanai par kredīta līguma noslēgšanu.</w:t>
      </w:r>
    </w:p>
    <w:p w:rsidR="007A27F9" w:rsidRPr="00B17EE2" w:rsidRDefault="007A27F9" w:rsidP="007A2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EE2">
        <w:rPr>
          <w:rFonts w:ascii="Times New Roman" w:hAnsi="Times New Roman" w:cs="Times New Roman"/>
          <w:bCs/>
          <w:sz w:val="28"/>
          <w:szCs w:val="28"/>
        </w:rPr>
        <w:t xml:space="preserve">11.2. sniegt informāciju par iespēju saņemt kredītu personām ar negatīvu </w:t>
      </w:r>
      <w:proofErr w:type="spellStart"/>
      <w:r w:rsidRPr="00B17EE2">
        <w:rPr>
          <w:rFonts w:ascii="Times New Roman" w:hAnsi="Times New Roman" w:cs="Times New Roman"/>
          <w:bCs/>
          <w:sz w:val="28"/>
          <w:szCs w:val="28"/>
        </w:rPr>
        <w:t>kredītvēsturi</w:t>
      </w:r>
      <w:proofErr w:type="spellEnd"/>
      <w:r w:rsidRPr="00B17EE2">
        <w:rPr>
          <w:rFonts w:ascii="Times New Roman" w:hAnsi="Times New Roman" w:cs="Times New Roman"/>
          <w:bCs/>
          <w:sz w:val="28"/>
          <w:szCs w:val="28"/>
        </w:rPr>
        <w:t>.”</w:t>
      </w:r>
    </w:p>
    <w:p w:rsidR="007A27F9" w:rsidRPr="00B17EE2" w:rsidRDefault="007A27F9" w:rsidP="007A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27F9" w:rsidRPr="00B17EE2" w:rsidRDefault="007A27F9" w:rsidP="007A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7EE2">
        <w:rPr>
          <w:rFonts w:ascii="Times New Roman" w:eastAsia="Calibri" w:hAnsi="Times New Roman" w:cs="Times New Roman"/>
          <w:bCs/>
          <w:sz w:val="28"/>
          <w:szCs w:val="28"/>
        </w:rPr>
        <w:t>3. Papildināt noteikumus ar 11.</w:t>
      </w:r>
      <w:r w:rsidRPr="00B17EE2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B17EE2">
        <w:rPr>
          <w:rFonts w:ascii="Times New Roman" w:eastAsia="Calibri" w:hAnsi="Times New Roman" w:cs="Times New Roman"/>
          <w:bCs/>
          <w:sz w:val="28"/>
          <w:szCs w:val="28"/>
        </w:rPr>
        <w:t>punktu šādā redakcijā:</w:t>
      </w:r>
    </w:p>
    <w:p w:rsidR="007A27F9" w:rsidRPr="00B17EE2" w:rsidRDefault="007A27F9" w:rsidP="007A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27F9" w:rsidRPr="00B17EE2" w:rsidRDefault="007A27F9" w:rsidP="007A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EE2">
        <w:rPr>
          <w:rFonts w:ascii="Times New Roman" w:eastAsia="Calibri" w:hAnsi="Times New Roman" w:cs="Times New Roman"/>
          <w:sz w:val="28"/>
          <w:szCs w:val="28"/>
        </w:rPr>
        <w:t>„11</w:t>
      </w:r>
      <w:r w:rsidRPr="00B17EE2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B17EE2">
        <w:rPr>
          <w:rFonts w:ascii="Times New Roman" w:eastAsia="Calibri" w:hAnsi="Times New Roman" w:cs="Times New Roman"/>
          <w:sz w:val="28"/>
          <w:szCs w:val="28"/>
        </w:rPr>
        <w:t>. Nosakot, vai reklāma veicina bezatbildīgu aizņemšanos, ņem vērā reklāmas kopējo saturu un tās pasniegšanas veidu, noformējumu un informāciju, kas reklāmā sniegta par kreditēšanas pakalpojumu un palīdz patērētājam pieņemt ekonomiski pamatotu lēmumu.”</w:t>
      </w:r>
    </w:p>
    <w:p w:rsidR="007A27F9" w:rsidRPr="00B17EE2" w:rsidRDefault="007A27F9" w:rsidP="007A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7F9" w:rsidRPr="00B17EE2" w:rsidRDefault="007A27F9" w:rsidP="007A27F9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  <w:lang w:val="lv-LV"/>
        </w:rPr>
      </w:pPr>
    </w:p>
    <w:p w:rsidR="007A27F9" w:rsidRPr="00B17EE2" w:rsidRDefault="007A27F9" w:rsidP="007A27F9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  <w:lang w:val="lv-LV"/>
        </w:rPr>
      </w:pPr>
    </w:p>
    <w:p w:rsidR="007A27F9" w:rsidRPr="00B17EE2" w:rsidRDefault="007A27F9" w:rsidP="007A27F9">
      <w:pPr>
        <w:tabs>
          <w:tab w:val="left" w:pos="6663"/>
        </w:tabs>
        <w:spacing w:before="480" w:after="24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>V.Dombrovskis</w:t>
      </w:r>
      <w:proofErr w:type="spellEnd"/>
    </w:p>
    <w:p w:rsidR="007A27F9" w:rsidRPr="00B17EE2" w:rsidRDefault="007A27F9" w:rsidP="007A27F9">
      <w:pPr>
        <w:tabs>
          <w:tab w:val="left" w:pos="6096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          </w:t>
      </w:r>
      <w:proofErr w:type="spellStart"/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>D.Pavļuts</w:t>
      </w:r>
      <w:proofErr w:type="spellEnd"/>
    </w:p>
    <w:p w:rsidR="007A27F9" w:rsidRPr="00B17EE2" w:rsidRDefault="007A27F9" w:rsidP="007A27F9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7A27F9" w:rsidRPr="00B17EE2" w:rsidRDefault="007A27F9" w:rsidP="007A27F9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17E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Iesniedzējs:</w:t>
      </w:r>
    </w:p>
    <w:p w:rsidR="007A27F9" w:rsidRPr="00B17EE2" w:rsidRDefault="007A27F9" w:rsidP="007A27F9">
      <w:pPr>
        <w:keepNext/>
        <w:tabs>
          <w:tab w:val="left" w:pos="7371"/>
        </w:tabs>
        <w:spacing w:before="120" w:after="36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B17EE2">
        <w:rPr>
          <w:rFonts w:ascii="Times New Roman" w:eastAsia="Times New Roman" w:hAnsi="Times New Roman" w:cs="Times New Roman"/>
          <w:sz w:val="28"/>
          <w:szCs w:val="28"/>
          <w:lang w:eastAsia="lv-LV"/>
        </w:rPr>
        <w:t>D.Pavļuts</w:t>
      </w:r>
      <w:proofErr w:type="spellEnd"/>
    </w:p>
    <w:p w:rsidR="000205F7" w:rsidRDefault="007A27F9" w:rsidP="007A27F9">
      <w:pPr>
        <w:tabs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B17EE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Vīza: Valsts sekretārs</w:t>
      </w:r>
      <w:r w:rsidR="00020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pienākumu izpildītājs-</w:t>
      </w:r>
    </w:p>
    <w:p w:rsidR="007A27F9" w:rsidRPr="00B17EE2" w:rsidRDefault="000205F7" w:rsidP="007A27F9">
      <w:pPr>
        <w:tabs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valsts sekretāra vietnieks -</w:t>
      </w:r>
      <w:r w:rsidR="007A27F9" w:rsidRPr="00B17EE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7A27F9" w:rsidRPr="00B17EE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Liepiņš</w:t>
      </w:r>
    </w:p>
    <w:p w:rsidR="007A27F9" w:rsidRPr="00BE1279" w:rsidRDefault="007A27F9" w:rsidP="007A27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7A27F9" w:rsidRPr="00BE1279" w:rsidRDefault="007A27F9" w:rsidP="007A2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A27F9" w:rsidRPr="00BE1279" w:rsidRDefault="000205F7" w:rsidP="007A27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1</w:t>
      </w:r>
      <w:r w:rsidR="00BE5360">
        <w:rPr>
          <w:rFonts w:ascii="Times New Roman" w:eastAsia="Times New Roman" w:hAnsi="Times New Roman" w:cs="Times New Roman"/>
          <w:sz w:val="18"/>
          <w:szCs w:val="18"/>
          <w:lang w:eastAsia="lv-LV"/>
        </w:rPr>
        <w:t>3</w:t>
      </w:r>
      <w:r w:rsidR="00BE0316">
        <w:rPr>
          <w:rFonts w:ascii="Times New Roman" w:eastAsia="Times New Roman" w:hAnsi="Times New Roman" w:cs="Times New Roman"/>
          <w:sz w:val="18"/>
          <w:szCs w:val="18"/>
          <w:lang w:eastAsia="lv-LV"/>
        </w:rPr>
        <w:t>.06</w:t>
      </w:r>
      <w:r w:rsidR="007A27F9" w:rsidRPr="00BE1279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.2013. </w:t>
      </w:r>
      <w:r w:rsidR="00BE5360">
        <w:rPr>
          <w:rFonts w:ascii="Times New Roman" w:eastAsia="Times New Roman" w:hAnsi="Times New Roman" w:cs="Times New Roman"/>
          <w:sz w:val="18"/>
          <w:szCs w:val="18"/>
          <w:lang w:eastAsia="lv-LV"/>
        </w:rPr>
        <w:fldChar w:fldCharType="begin"/>
      </w:r>
      <w:r w:rsidR="00BE5360">
        <w:rPr>
          <w:rFonts w:ascii="Times New Roman" w:eastAsia="Times New Roman" w:hAnsi="Times New Roman" w:cs="Times New Roman"/>
          <w:sz w:val="18"/>
          <w:szCs w:val="18"/>
          <w:lang w:eastAsia="lv-LV"/>
        </w:rPr>
        <w:instrText xml:space="preserve"> TIME  \@ "h:mm am/pm"  \* MERGEFORMAT </w:instrText>
      </w:r>
      <w:r w:rsidR="00BE5360">
        <w:rPr>
          <w:rFonts w:ascii="Times New Roman" w:eastAsia="Times New Roman" w:hAnsi="Times New Roman" w:cs="Times New Roman"/>
          <w:sz w:val="18"/>
          <w:szCs w:val="18"/>
          <w:lang w:eastAsia="lv-LV"/>
        </w:rPr>
        <w:fldChar w:fldCharType="separate"/>
      </w:r>
      <w:r w:rsidR="00BE5360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t xml:space="preserve">12:30 </w:t>
      </w:r>
      <w:r w:rsidR="00BE5360">
        <w:rPr>
          <w:rFonts w:ascii="Times New Roman" w:eastAsia="Times New Roman" w:hAnsi="Times New Roman" w:cs="Times New Roman"/>
          <w:sz w:val="18"/>
          <w:szCs w:val="18"/>
          <w:lang w:eastAsia="lv-LV"/>
        </w:rPr>
        <w:fldChar w:fldCharType="end"/>
      </w:r>
      <w:bookmarkStart w:id="2" w:name="_GoBack"/>
      <w:bookmarkEnd w:id="2"/>
    </w:p>
    <w:p w:rsidR="007A27F9" w:rsidRPr="00BE1279" w:rsidRDefault="007A27F9" w:rsidP="007A27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BE1279">
        <w:rPr>
          <w:rFonts w:ascii="Times New Roman" w:eastAsia="Times New Roman" w:hAnsi="Times New Roman" w:cs="Times New Roman"/>
          <w:sz w:val="18"/>
          <w:szCs w:val="18"/>
          <w:lang w:eastAsia="lv-LV"/>
        </w:rPr>
        <w:fldChar w:fldCharType="begin"/>
      </w:r>
      <w:r w:rsidRPr="00BE1279">
        <w:rPr>
          <w:rFonts w:ascii="Times New Roman" w:eastAsia="Times New Roman" w:hAnsi="Times New Roman" w:cs="Times New Roman"/>
          <w:sz w:val="18"/>
          <w:szCs w:val="18"/>
          <w:lang w:eastAsia="lv-LV"/>
        </w:rPr>
        <w:instrText xml:space="preserve"> NUMWORDS   \* MERGEFORMAT </w:instrText>
      </w:r>
      <w:r w:rsidRPr="00BE1279">
        <w:rPr>
          <w:rFonts w:ascii="Times New Roman" w:eastAsia="Times New Roman" w:hAnsi="Times New Roman" w:cs="Times New Roman"/>
          <w:sz w:val="18"/>
          <w:szCs w:val="18"/>
          <w:lang w:eastAsia="lv-LV"/>
        </w:rPr>
        <w:fldChar w:fldCharType="separate"/>
      </w:r>
      <w:r w:rsidR="00BE5360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t>280</w:t>
      </w:r>
      <w:r w:rsidRPr="00BE1279">
        <w:rPr>
          <w:rFonts w:ascii="Times New Roman" w:eastAsia="Times New Roman" w:hAnsi="Times New Roman" w:cs="Times New Roman"/>
          <w:sz w:val="18"/>
          <w:szCs w:val="18"/>
          <w:lang w:eastAsia="lv-LV"/>
        </w:rPr>
        <w:fldChar w:fldCharType="end"/>
      </w:r>
      <w:bookmarkEnd w:id="0"/>
      <w:bookmarkEnd w:id="1"/>
    </w:p>
    <w:p w:rsidR="007A27F9" w:rsidRPr="00BE1279" w:rsidRDefault="007A27F9" w:rsidP="007A27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BE1279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D.Brūklītis, </w:t>
      </w:r>
    </w:p>
    <w:p w:rsidR="007A27F9" w:rsidRDefault="007A27F9" w:rsidP="007A27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1279">
        <w:rPr>
          <w:rFonts w:ascii="Times New Roman" w:eastAsia="Times New Roman" w:hAnsi="Times New Roman" w:cs="Times New Roman"/>
          <w:sz w:val="18"/>
          <w:szCs w:val="18"/>
          <w:lang w:eastAsia="lv-LV"/>
        </w:rPr>
        <w:t>67013 274; Didzis.Bruklitis@em.gov.lv</w:t>
      </w:r>
    </w:p>
    <w:p w:rsidR="005A79CC" w:rsidRDefault="005A79CC"/>
    <w:sectPr w:rsidR="005A79C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B8" w:rsidRDefault="00F078B8" w:rsidP="008A7456">
      <w:pPr>
        <w:spacing w:after="0" w:line="240" w:lineRule="auto"/>
      </w:pPr>
      <w:r>
        <w:separator/>
      </w:r>
    </w:p>
  </w:endnote>
  <w:endnote w:type="continuationSeparator" w:id="0">
    <w:p w:rsidR="00F078B8" w:rsidRDefault="00F078B8" w:rsidP="008A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F5" w:rsidRPr="009F6BF5" w:rsidRDefault="00D02590">
    <w:pPr>
      <w:pStyle w:val="Footer"/>
      <w:rPr>
        <w:rFonts w:ascii="Times New Roman" w:hAnsi="Times New Roman" w:cs="Times New Roman"/>
        <w:sz w:val="20"/>
        <w:szCs w:val="20"/>
      </w:rPr>
    </w:pPr>
    <w:r w:rsidRPr="009F6BF5">
      <w:rPr>
        <w:rFonts w:ascii="Times New Roman" w:hAnsi="Times New Roman" w:cs="Times New Roman"/>
        <w:sz w:val="20"/>
        <w:szCs w:val="20"/>
      </w:rPr>
      <w:fldChar w:fldCharType="begin"/>
    </w:r>
    <w:r w:rsidRPr="009F6BF5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9F6BF5">
      <w:rPr>
        <w:rFonts w:ascii="Times New Roman" w:hAnsi="Times New Roman" w:cs="Times New Roman"/>
        <w:sz w:val="20"/>
        <w:szCs w:val="20"/>
      </w:rPr>
      <w:fldChar w:fldCharType="separate"/>
    </w:r>
    <w:r w:rsidR="00BE5360">
      <w:rPr>
        <w:rFonts w:ascii="Times New Roman" w:hAnsi="Times New Roman" w:cs="Times New Roman"/>
        <w:noProof/>
        <w:sz w:val="20"/>
        <w:szCs w:val="20"/>
      </w:rPr>
      <w:t>EMNot_130613_GrozKredNot</w:t>
    </w:r>
    <w:r w:rsidRPr="009F6BF5">
      <w:rPr>
        <w:rFonts w:ascii="Times New Roman" w:hAnsi="Times New Roman" w:cs="Times New Roman"/>
        <w:sz w:val="20"/>
        <w:szCs w:val="20"/>
      </w:rPr>
      <w:fldChar w:fldCharType="end"/>
    </w:r>
    <w:r w:rsidRPr="009F6BF5">
      <w:rPr>
        <w:rFonts w:ascii="Times New Roman" w:hAnsi="Times New Roman" w:cs="Times New Roman"/>
        <w:sz w:val="20"/>
        <w:szCs w:val="20"/>
      </w:rPr>
      <w:t>; Ministru kabineta noteikumu projekts „</w:t>
    </w:r>
    <w:r w:rsidRPr="004646FA">
      <w:rPr>
        <w:rFonts w:ascii="Times New Roman" w:eastAsia="Times New Roman" w:hAnsi="Times New Roman" w:cs="Times New Roman"/>
        <w:sz w:val="20"/>
        <w:szCs w:val="20"/>
        <w:lang w:eastAsia="lv-LV"/>
      </w:rPr>
      <w:t>Grozījumi Ministru kabineta 201</w:t>
    </w:r>
    <w:r w:rsidRPr="009F6BF5">
      <w:rPr>
        <w:rFonts w:ascii="Times New Roman" w:eastAsia="Times New Roman" w:hAnsi="Times New Roman" w:cs="Times New Roman"/>
        <w:sz w:val="20"/>
        <w:szCs w:val="20"/>
        <w:lang w:eastAsia="lv-LV"/>
      </w:rPr>
      <w:t>0</w:t>
    </w:r>
    <w:r w:rsidRPr="004646FA">
      <w:rPr>
        <w:rFonts w:ascii="Times New Roman" w:eastAsia="Times New Roman" w:hAnsi="Times New Roman" w:cs="Times New Roman"/>
        <w:sz w:val="20"/>
        <w:szCs w:val="20"/>
        <w:lang w:eastAsia="lv-LV"/>
      </w:rPr>
      <w:t>.</w:t>
    </w:r>
    <w:r w:rsidRPr="009F6BF5">
      <w:rPr>
        <w:rFonts w:ascii="Times New Roman" w:eastAsia="Times New Roman" w:hAnsi="Times New Roman" w:cs="Times New Roman"/>
        <w:sz w:val="20"/>
        <w:szCs w:val="20"/>
        <w:lang w:eastAsia="lv-LV"/>
      </w:rPr>
      <w:t>gada 28.decembra noteikumos Nr.</w:t>
    </w:r>
    <w:r w:rsidRPr="009F6BF5">
      <w:rPr>
        <w:rFonts w:ascii="Times New Roman" w:hAnsi="Times New Roman" w:cs="Times New Roman"/>
        <w:bCs/>
        <w:sz w:val="20"/>
        <w:szCs w:val="20"/>
      </w:rPr>
      <w:t>1219</w:t>
    </w:r>
    <w:r w:rsidRPr="009F6BF5">
      <w:rPr>
        <w:rFonts w:ascii="Times New Roman" w:hAnsi="Times New Roman" w:cs="Times New Roman"/>
        <w:sz w:val="20"/>
        <w:szCs w:val="20"/>
      </w:rPr>
      <w:t xml:space="preserve"> </w:t>
    </w:r>
    <w:r w:rsidRPr="009F6BF5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r w:rsidRPr="004646FA">
      <w:rPr>
        <w:rFonts w:ascii="Times New Roman" w:eastAsia="Times New Roman" w:hAnsi="Times New Roman" w:cs="Times New Roman"/>
        <w:sz w:val="20"/>
        <w:szCs w:val="20"/>
        <w:lang w:eastAsia="lv-LV"/>
      </w:rPr>
      <w:t>„</w:t>
    </w:r>
    <w:r w:rsidRPr="009F6BF5">
      <w:rPr>
        <w:rFonts w:ascii="Times New Roman" w:hAnsi="Times New Roman" w:cs="Times New Roman"/>
        <w:sz w:val="20"/>
        <w:szCs w:val="20"/>
      </w:rPr>
      <w:t>Noteikumi par patērētāja kreditēšanu</w:t>
    </w:r>
    <w:r w:rsidRPr="004646FA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B8" w:rsidRDefault="00F078B8" w:rsidP="008A7456">
      <w:pPr>
        <w:spacing w:after="0" w:line="240" w:lineRule="auto"/>
      </w:pPr>
      <w:r>
        <w:separator/>
      </w:r>
    </w:p>
  </w:footnote>
  <w:footnote w:type="continuationSeparator" w:id="0">
    <w:p w:rsidR="00F078B8" w:rsidRDefault="00F078B8" w:rsidP="008A7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F9"/>
    <w:rsid w:val="000205F7"/>
    <w:rsid w:val="00177790"/>
    <w:rsid w:val="002A10D2"/>
    <w:rsid w:val="002E16D3"/>
    <w:rsid w:val="003129C5"/>
    <w:rsid w:val="004B0921"/>
    <w:rsid w:val="005A79CC"/>
    <w:rsid w:val="005B5948"/>
    <w:rsid w:val="005D409A"/>
    <w:rsid w:val="005E2637"/>
    <w:rsid w:val="006133DF"/>
    <w:rsid w:val="00692D8C"/>
    <w:rsid w:val="006C2457"/>
    <w:rsid w:val="006C69F6"/>
    <w:rsid w:val="006E0D33"/>
    <w:rsid w:val="007A27F9"/>
    <w:rsid w:val="007D2D85"/>
    <w:rsid w:val="007D421A"/>
    <w:rsid w:val="008143D6"/>
    <w:rsid w:val="008176B4"/>
    <w:rsid w:val="00864743"/>
    <w:rsid w:val="00891D68"/>
    <w:rsid w:val="008A7456"/>
    <w:rsid w:val="009368E6"/>
    <w:rsid w:val="00A453EB"/>
    <w:rsid w:val="00AE6014"/>
    <w:rsid w:val="00B17EE2"/>
    <w:rsid w:val="00B6789F"/>
    <w:rsid w:val="00BC6A01"/>
    <w:rsid w:val="00BE0316"/>
    <w:rsid w:val="00BE5360"/>
    <w:rsid w:val="00C359F9"/>
    <w:rsid w:val="00CB483E"/>
    <w:rsid w:val="00D02590"/>
    <w:rsid w:val="00D82C35"/>
    <w:rsid w:val="00E05B3C"/>
    <w:rsid w:val="00E12ED7"/>
    <w:rsid w:val="00E36358"/>
    <w:rsid w:val="00E54490"/>
    <w:rsid w:val="00E71975"/>
    <w:rsid w:val="00EB74D1"/>
    <w:rsid w:val="00F021A6"/>
    <w:rsid w:val="00F078B8"/>
    <w:rsid w:val="00FC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F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7A27F9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27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7F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A27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7F9"/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F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7A27F9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27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7F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A27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7F9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295</Words>
  <Characters>2071</Characters>
  <Application>Microsoft Office Word</Application>
  <DocSecurity>0</DocSecurity>
  <Lines>62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2010.gada 28.decembra noteikumos Nr.1219  „Noteikumi par patērētāja kreditēšanu””</vt:lpstr>
    </vt:vector>
  </TitlesOfParts>
  <Company>LR Ekonomikas ministrija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2010.gada 28.decembra noteikumos Nr.1219  „Noteikumi par patērētāja kreditēšanu””</dc:title>
  <dc:subject>Ministru kabineta noteikumu projekts</dc:subject>
  <dc:creator>Didzis Brūklītis</dc:creator>
  <dc:description>67013274, Didzis.Bruklitis@em.gov.lv</dc:description>
  <cp:lastModifiedBy>Didzis Brūklītis</cp:lastModifiedBy>
  <cp:revision>27</cp:revision>
  <cp:lastPrinted>2013-06-12T13:41:00Z</cp:lastPrinted>
  <dcterms:created xsi:type="dcterms:W3CDTF">2013-04-24T11:30:00Z</dcterms:created>
  <dcterms:modified xsi:type="dcterms:W3CDTF">2013-06-13T09:30:00Z</dcterms:modified>
</cp:coreProperties>
</file>