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8D" w:rsidRPr="000A2B8D" w:rsidRDefault="0020478D" w:rsidP="00CD48F1">
      <w:pPr>
        <w:tabs>
          <w:tab w:val="left" w:pos="6480"/>
        </w:tabs>
        <w:spacing w:after="0" w:line="240" w:lineRule="auto"/>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2013.gada</w:t>
      </w:r>
      <w:r w:rsidRPr="000A2B8D">
        <w:rPr>
          <w:rFonts w:ascii="Times New Roman" w:eastAsia="Times New Roman" w:hAnsi="Times New Roman" w:cs="Times New Roman"/>
          <w:sz w:val="28"/>
          <w:szCs w:val="28"/>
          <w:lang w:eastAsia="lv-LV"/>
        </w:rPr>
        <w:tab/>
        <w:t xml:space="preserve">Noteikumi </w:t>
      </w:r>
      <w:proofErr w:type="spellStart"/>
      <w:r w:rsidRPr="000A2B8D">
        <w:rPr>
          <w:rFonts w:ascii="Times New Roman" w:eastAsia="Times New Roman" w:hAnsi="Times New Roman" w:cs="Times New Roman"/>
          <w:sz w:val="28"/>
          <w:szCs w:val="28"/>
          <w:lang w:eastAsia="lv-LV"/>
        </w:rPr>
        <w:t>Nr</w:t>
      </w:r>
      <w:proofErr w:type="spellEnd"/>
      <w:r w:rsidRPr="000A2B8D">
        <w:rPr>
          <w:rFonts w:ascii="Times New Roman" w:eastAsia="Times New Roman" w:hAnsi="Times New Roman" w:cs="Times New Roman"/>
          <w:sz w:val="28"/>
          <w:szCs w:val="28"/>
          <w:lang w:eastAsia="lv-LV"/>
        </w:rPr>
        <w:t>.</w:t>
      </w:r>
    </w:p>
    <w:p w:rsidR="0020478D" w:rsidRPr="000A2B8D" w:rsidRDefault="0020478D" w:rsidP="00CD48F1">
      <w:pPr>
        <w:tabs>
          <w:tab w:val="left" w:pos="6480"/>
        </w:tabs>
        <w:spacing w:after="0" w:line="240" w:lineRule="auto"/>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Rīgā</w:t>
      </w:r>
      <w:r w:rsidRPr="000A2B8D">
        <w:rPr>
          <w:rFonts w:ascii="Times New Roman" w:eastAsia="Times New Roman" w:hAnsi="Times New Roman" w:cs="Times New Roman"/>
          <w:sz w:val="28"/>
          <w:szCs w:val="28"/>
          <w:lang w:eastAsia="lv-LV"/>
        </w:rPr>
        <w:tab/>
        <w:t>(</w:t>
      </w:r>
      <w:proofErr w:type="spellStart"/>
      <w:r w:rsidRPr="000A2B8D">
        <w:rPr>
          <w:rFonts w:ascii="Times New Roman" w:eastAsia="Times New Roman" w:hAnsi="Times New Roman" w:cs="Times New Roman"/>
          <w:sz w:val="28"/>
          <w:szCs w:val="28"/>
          <w:lang w:eastAsia="lv-LV"/>
        </w:rPr>
        <w:t>prot</w:t>
      </w:r>
      <w:proofErr w:type="spellEnd"/>
      <w:r w:rsidRPr="000A2B8D">
        <w:rPr>
          <w:rFonts w:ascii="Times New Roman" w:eastAsia="Times New Roman" w:hAnsi="Times New Roman" w:cs="Times New Roman"/>
          <w:sz w:val="28"/>
          <w:szCs w:val="28"/>
          <w:lang w:eastAsia="lv-LV"/>
        </w:rPr>
        <w:t xml:space="preserve">. </w:t>
      </w:r>
      <w:proofErr w:type="spellStart"/>
      <w:r w:rsidRPr="000A2B8D">
        <w:rPr>
          <w:rFonts w:ascii="Times New Roman" w:eastAsia="Times New Roman" w:hAnsi="Times New Roman" w:cs="Times New Roman"/>
          <w:sz w:val="28"/>
          <w:szCs w:val="28"/>
          <w:lang w:eastAsia="lv-LV"/>
        </w:rPr>
        <w:t>Nr</w:t>
      </w:r>
      <w:proofErr w:type="spellEnd"/>
      <w:r w:rsidRPr="000A2B8D">
        <w:rPr>
          <w:rFonts w:ascii="Times New Roman" w:eastAsia="Times New Roman" w:hAnsi="Times New Roman" w:cs="Times New Roman"/>
          <w:sz w:val="28"/>
          <w:szCs w:val="28"/>
          <w:lang w:eastAsia="lv-LV"/>
        </w:rPr>
        <w:t>.           .§)</w:t>
      </w:r>
    </w:p>
    <w:p w:rsidR="0020478D" w:rsidRDefault="0020478D" w:rsidP="00CD48F1">
      <w:pPr>
        <w:spacing w:after="0" w:line="240" w:lineRule="auto"/>
        <w:jc w:val="center"/>
        <w:rPr>
          <w:rFonts w:ascii="Times New Roman" w:eastAsia="Times New Roman" w:hAnsi="Times New Roman" w:cs="Times New Roman"/>
          <w:b/>
          <w:bCs/>
          <w:sz w:val="24"/>
          <w:szCs w:val="24"/>
          <w:lang w:eastAsia="lv-LV"/>
        </w:rPr>
      </w:pPr>
    </w:p>
    <w:p w:rsidR="00E205DA" w:rsidRDefault="00E205DA" w:rsidP="00CD48F1">
      <w:pPr>
        <w:spacing w:after="0" w:line="240" w:lineRule="auto"/>
        <w:jc w:val="center"/>
        <w:rPr>
          <w:rFonts w:ascii="Times New Roman" w:eastAsia="Times New Roman" w:hAnsi="Times New Roman" w:cs="Times New Roman"/>
          <w:b/>
          <w:bCs/>
          <w:sz w:val="24"/>
          <w:szCs w:val="24"/>
          <w:lang w:eastAsia="lv-LV"/>
        </w:rPr>
      </w:pPr>
    </w:p>
    <w:p w:rsidR="00E205DA" w:rsidRDefault="00E205DA" w:rsidP="00CD48F1">
      <w:pPr>
        <w:spacing w:after="0" w:line="240" w:lineRule="auto"/>
        <w:jc w:val="center"/>
        <w:rPr>
          <w:rFonts w:ascii="Times New Roman" w:eastAsia="Times New Roman" w:hAnsi="Times New Roman" w:cs="Times New Roman"/>
          <w:b/>
          <w:bCs/>
          <w:sz w:val="24"/>
          <w:szCs w:val="24"/>
          <w:lang w:eastAsia="lv-LV"/>
        </w:rPr>
      </w:pPr>
    </w:p>
    <w:p w:rsidR="00E205DA" w:rsidRDefault="00E205DA" w:rsidP="00CD48F1">
      <w:pPr>
        <w:spacing w:after="0" w:line="240" w:lineRule="auto"/>
        <w:jc w:val="center"/>
        <w:rPr>
          <w:rFonts w:ascii="Times New Roman" w:eastAsia="Times New Roman" w:hAnsi="Times New Roman" w:cs="Times New Roman"/>
          <w:b/>
          <w:bCs/>
          <w:sz w:val="24"/>
          <w:szCs w:val="24"/>
          <w:lang w:eastAsia="lv-LV"/>
        </w:rPr>
      </w:pPr>
    </w:p>
    <w:p w:rsidR="00E205DA" w:rsidRPr="000A2B8D" w:rsidRDefault="00E205DA" w:rsidP="00CD48F1">
      <w:pPr>
        <w:spacing w:after="0" w:line="240" w:lineRule="auto"/>
        <w:jc w:val="center"/>
        <w:rPr>
          <w:rFonts w:ascii="Times New Roman" w:eastAsia="Times New Roman" w:hAnsi="Times New Roman" w:cs="Times New Roman"/>
          <w:b/>
          <w:bCs/>
          <w:sz w:val="24"/>
          <w:szCs w:val="24"/>
          <w:lang w:eastAsia="lv-LV"/>
        </w:rPr>
      </w:pPr>
    </w:p>
    <w:p w:rsidR="0020478D" w:rsidRPr="000A2B8D" w:rsidRDefault="0020478D" w:rsidP="00CD48F1">
      <w:pPr>
        <w:keepNext/>
        <w:spacing w:after="0" w:line="240" w:lineRule="auto"/>
        <w:jc w:val="center"/>
        <w:outlineLvl w:val="2"/>
        <w:rPr>
          <w:rFonts w:ascii="Times New Roman" w:eastAsia="Times New Roman" w:hAnsi="Times New Roman" w:cs="Times New Roman"/>
          <w:b/>
          <w:bCs/>
          <w:sz w:val="28"/>
          <w:szCs w:val="28"/>
          <w:lang w:eastAsia="lv-LV"/>
        </w:rPr>
      </w:pPr>
      <w:r w:rsidRPr="000A2B8D">
        <w:rPr>
          <w:rFonts w:ascii="Times New Roman" w:eastAsia="Times New Roman" w:hAnsi="Times New Roman" w:cs="Times New Roman"/>
          <w:b/>
          <w:sz w:val="28"/>
          <w:szCs w:val="28"/>
          <w:lang w:eastAsia="lv-LV"/>
        </w:rPr>
        <w:t>Grozījumi Ministru kabineta 2011.gada 29.marta noteikumos Nr.245 „</w:t>
      </w:r>
      <w:r w:rsidRPr="000A2B8D">
        <w:rPr>
          <w:rFonts w:ascii="Times New Roman" w:eastAsia="Times New Roman" w:hAnsi="Times New Roman" w:cs="Times New Roman"/>
          <w:b/>
          <w:bCs/>
          <w:sz w:val="28"/>
          <w:szCs w:val="28"/>
          <w:lang w:eastAsia="lv-LV"/>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p>
    <w:p w:rsidR="0020478D" w:rsidRPr="000A2B8D" w:rsidRDefault="0020478D" w:rsidP="00CD48F1">
      <w:pPr>
        <w:spacing w:after="0" w:line="240" w:lineRule="auto"/>
        <w:jc w:val="center"/>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 xml:space="preserve"> </w:t>
      </w:r>
    </w:p>
    <w:p w:rsidR="00E205DA" w:rsidRDefault="00E205DA" w:rsidP="00C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p>
    <w:p w:rsidR="0020478D" w:rsidRPr="000A2B8D" w:rsidRDefault="0020478D" w:rsidP="00C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Izdoti saskaņā ar Patērētāju</w:t>
      </w:r>
    </w:p>
    <w:p w:rsidR="0020478D" w:rsidRPr="000A2B8D" w:rsidRDefault="0020478D" w:rsidP="00C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 xml:space="preserve">tiesību aizsardzības likuma </w:t>
      </w:r>
    </w:p>
    <w:p w:rsidR="0020478D" w:rsidRPr="000A2B8D" w:rsidRDefault="0020478D" w:rsidP="00C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8.panta 1.</w:t>
      </w:r>
      <w:r w:rsidRPr="000A2B8D">
        <w:rPr>
          <w:rFonts w:ascii="Times New Roman" w:eastAsia="Times New Roman" w:hAnsi="Times New Roman" w:cs="Times New Roman"/>
          <w:sz w:val="28"/>
          <w:szCs w:val="28"/>
          <w:vertAlign w:val="superscript"/>
          <w:lang w:eastAsia="lv-LV"/>
        </w:rPr>
        <w:t xml:space="preserve">3 </w:t>
      </w:r>
      <w:r w:rsidRPr="000A2B8D">
        <w:rPr>
          <w:rFonts w:ascii="Times New Roman" w:eastAsia="Times New Roman" w:hAnsi="Times New Roman" w:cs="Times New Roman"/>
          <w:sz w:val="28"/>
          <w:szCs w:val="28"/>
          <w:lang w:eastAsia="lv-LV"/>
        </w:rPr>
        <w:t>daļu</w:t>
      </w:r>
    </w:p>
    <w:p w:rsidR="00E205DA" w:rsidRDefault="00E205DA" w:rsidP="00C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p>
    <w:p w:rsidR="00E205DA" w:rsidRDefault="00E205DA" w:rsidP="00C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p>
    <w:p w:rsidR="0020478D" w:rsidRPr="000A2B8D" w:rsidRDefault="0020478D" w:rsidP="00CD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 </w:t>
      </w:r>
    </w:p>
    <w:p w:rsidR="0020478D" w:rsidRPr="000A2B8D" w:rsidRDefault="00C54ECA" w:rsidP="00CD4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0478D" w:rsidRPr="000A2B8D">
        <w:rPr>
          <w:rFonts w:ascii="Times New Roman" w:eastAsia="Times New Roman" w:hAnsi="Times New Roman" w:cs="Times New Roman"/>
          <w:sz w:val="28"/>
          <w:szCs w:val="28"/>
          <w:lang w:eastAsia="lv-LV"/>
        </w:rPr>
        <w:t xml:space="preserve">Izdarīt Ministru kabineta </w:t>
      </w:r>
      <w:r w:rsidR="0020478D" w:rsidRPr="000A2B8D">
        <w:rPr>
          <w:rFonts w:ascii="Times New Roman" w:eastAsia="Times New Roman" w:hAnsi="Times New Roman" w:cs="Times New Roman"/>
          <w:bCs/>
          <w:sz w:val="28"/>
          <w:szCs w:val="28"/>
          <w:lang w:eastAsia="lv-LV"/>
        </w:rPr>
        <w:t>2011.gada 29.marta noteikumos Nr.245 „</w:t>
      </w:r>
      <w:r w:rsidR="0020478D" w:rsidRPr="000A2B8D">
        <w:rPr>
          <w:rFonts w:ascii="Times New Roman" w:eastAsia="Times New Roman" w:hAnsi="Times New Roman" w:cs="Times New Roman"/>
          <w:sz w:val="28"/>
          <w:szCs w:val="28"/>
          <w:lang w:eastAsia="lv-LV"/>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(Latvijas Vēstnesis, 2011, 53.nr.,</w:t>
      </w:r>
      <w:r w:rsidR="0020478D" w:rsidRPr="000A2B8D">
        <w:rPr>
          <w:rFonts w:ascii="Times New Roman" w:hAnsi="Times New Roman" w:cs="Times New Roman"/>
          <w:sz w:val="28"/>
          <w:szCs w:val="28"/>
        </w:rPr>
        <w:t xml:space="preserve"> 114.nr</w:t>
      </w:r>
      <w:r w:rsidR="0020478D" w:rsidRPr="000A2B8D">
        <w:rPr>
          <w:rFonts w:ascii="Times New Roman" w:eastAsia="Times New Roman" w:hAnsi="Times New Roman" w:cs="Times New Roman"/>
          <w:sz w:val="28"/>
          <w:szCs w:val="28"/>
          <w:lang w:eastAsia="lv-LV"/>
        </w:rPr>
        <w:t xml:space="preserve">, </w:t>
      </w:r>
      <w:r w:rsidR="0020478D" w:rsidRPr="000A2B8D">
        <w:rPr>
          <w:rFonts w:ascii="Times New Roman" w:hAnsi="Times New Roman" w:cs="Times New Roman"/>
          <w:sz w:val="28"/>
          <w:szCs w:val="28"/>
        </w:rPr>
        <w:t>151.nr, 2012, 154.nr.</w:t>
      </w:r>
      <w:r w:rsidR="0020478D">
        <w:rPr>
          <w:rFonts w:ascii="Times New Roman" w:hAnsi="Times New Roman" w:cs="Times New Roman"/>
          <w:sz w:val="28"/>
          <w:szCs w:val="28"/>
        </w:rPr>
        <w:t xml:space="preserve">, 2013, </w:t>
      </w:r>
      <w:r w:rsidR="001E292A">
        <w:rPr>
          <w:rFonts w:ascii="Times New Roman" w:hAnsi="Times New Roman" w:cs="Times New Roman"/>
          <w:sz w:val="28"/>
          <w:szCs w:val="28"/>
        </w:rPr>
        <w:t>135.nr</w:t>
      </w:r>
      <w:r w:rsidR="0020478D" w:rsidRPr="000A2B8D">
        <w:rPr>
          <w:rFonts w:ascii="Times New Roman" w:eastAsia="Times New Roman" w:hAnsi="Times New Roman" w:cs="Times New Roman"/>
          <w:sz w:val="28"/>
          <w:szCs w:val="28"/>
          <w:lang w:eastAsia="lv-LV"/>
        </w:rPr>
        <w:t>) šādus grozījumus:</w:t>
      </w:r>
    </w:p>
    <w:p w:rsidR="0020478D" w:rsidRPr="000A2B8D" w:rsidRDefault="0020478D" w:rsidP="00CD48F1">
      <w:pPr>
        <w:spacing w:after="0" w:line="240" w:lineRule="auto"/>
      </w:pPr>
    </w:p>
    <w:p w:rsidR="0020478D" w:rsidRDefault="001E292A" w:rsidP="00CD4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54ECA">
        <w:rPr>
          <w:rFonts w:ascii="Times New Roman" w:eastAsia="Calibri" w:hAnsi="Times New Roman" w:cs="Times New Roman"/>
          <w:sz w:val="28"/>
          <w:szCs w:val="28"/>
        </w:rPr>
        <w:t>1.</w:t>
      </w:r>
      <w:r>
        <w:rPr>
          <w:rFonts w:ascii="Times New Roman" w:eastAsia="Calibri" w:hAnsi="Times New Roman" w:cs="Times New Roman"/>
          <w:sz w:val="28"/>
          <w:szCs w:val="28"/>
        </w:rPr>
        <w:t xml:space="preserve"> Aizstāt noteikumu 9.5.2.</w:t>
      </w:r>
      <w:r w:rsidR="007C5639">
        <w:rPr>
          <w:rFonts w:ascii="Times New Roman" w:eastAsia="Calibri" w:hAnsi="Times New Roman" w:cs="Times New Roman"/>
          <w:sz w:val="28"/>
          <w:szCs w:val="28"/>
        </w:rPr>
        <w:t>apakš</w:t>
      </w:r>
      <w:r>
        <w:rPr>
          <w:rFonts w:ascii="Times New Roman" w:eastAsia="Calibri" w:hAnsi="Times New Roman" w:cs="Times New Roman"/>
          <w:sz w:val="28"/>
          <w:szCs w:val="28"/>
        </w:rPr>
        <w:t>punktā skaitli un vārdu „40 000 latu” ar skaitli un vārdu „</w:t>
      </w:r>
      <w:r w:rsidR="00FA1174">
        <w:rPr>
          <w:rFonts w:ascii="Times New Roman" w:eastAsia="Calibri" w:hAnsi="Times New Roman" w:cs="Times New Roman"/>
          <w:sz w:val="28"/>
          <w:szCs w:val="28"/>
        </w:rPr>
        <w:t>60 000</w:t>
      </w:r>
      <w:r>
        <w:rPr>
          <w:rFonts w:ascii="Times New Roman" w:eastAsia="Calibri" w:hAnsi="Times New Roman" w:cs="Times New Roman"/>
          <w:sz w:val="28"/>
          <w:szCs w:val="28"/>
        </w:rPr>
        <w:t xml:space="preserve"> </w:t>
      </w:r>
      <w:proofErr w:type="spellStart"/>
      <w:r w:rsidRPr="00DF44EF">
        <w:rPr>
          <w:rFonts w:ascii="Times New Roman" w:eastAsia="Calibri" w:hAnsi="Times New Roman" w:cs="Times New Roman"/>
          <w:i/>
          <w:sz w:val="28"/>
          <w:szCs w:val="28"/>
        </w:rPr>
        <w:t>euro</w:t>
      </w:r>
      <w:proofErr w:type="spellEnd"/>
      <w:r>
        <w:rPr>
          <w:rFonts w:ascii="Times New Roman" w:eastAsia="Calibri" w:hAnsi="Times New Roman" w:cs="Times New Roman"/>
          <w:sz w:val="28"/>
          <w:szCs w:val="28"/>
        </w:rPr>
        <w:t>”;</w:t>
      </w:r>
    </w:p>
    <w:p w:rsidR="001E292A" w:rsidRDefault="001E292A" w:rsidP="00CD48F1">
      <w:pPr>
        <w:spacing w:after="0" w:line="240" w:lineRule="auto"/>
        <w:ind w:firstLine="709"/>
        <w:jc w:val="both"/>
        <w:rPr>
          <w:rFonts w:ascii="Times New Roman" w:eastAsia="Calibri" w:hAnsi="Times New Roman" w:cs="Times New Roman"/>
          <w:sz w:val="28"/>
          <w:szCs w:val="28"/>
        </w:rPr>
      </w:pPr>
    </w:p>
    <w:p w:rsidR="001E292A" w:rsidRDefault="00C54ECA" w:rsidP="00CD4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E292A">
        <w:rPr>
          <w:rFonts w:ascii="Times New Roman" w:eastAsia="Calibri" w:hAnsi="Times New Roman" w:cs="Times New Roman"/>
          <w:sz w:val="28"/>
          <w:szCs w:val="28"/>
        </w:rPr>
        <w:t>2. Aizstāt noteikumu 38.5.</w:t>
      </w:r>
      <w:r w:rsidR="007C5639">
        <w:rPr>
          <w:rFonts w:ascii="Times New Roman" w:eastAsia="Calibri" w:hAnsi="Times New Roman" w:cs="Times New Roman"/>
          <w:sz w:val="28"/>
          <w:szCs w:val="28"/>
        </w:rPr>
        <w:t>apakš</w:t>
      </w:r>
      <w:r w:rsidR="001E292A">
        <w:rPr>
          <w:rFonts w:ascii="Times New Roman" w:eastAsia="Calibri" w:hAnsi="Times New Roman" w:cs="Times New Roman"/>
          <w:sz w:val="28"/>
          <w:szCs w:val="28"/>
        </w:rPr>
        <w:t>punktā skaitli un vārdu „1000 latiem” ar skaitli un vārdu „142</w:t>
      </w:r>
      <w:r w:rsidR="009E5379">
        <w:rPr>
          <w:rFonts w:ascii="Times New Roman" w:eastAsia="Calibri" w:hAnsi="Times New Roman" w:cs="Times New Roman"/>
          <w:sz w:val="28"/>
          <w:szCs w:val="28"/>
        </w:rPr>
        <w:t>5</w:t>
      </w:r>
      <w:r w:rsidR="001E292A">
        <w:rPr>
          <w:rFonts w:ascii="Times New Roman" w:eastAsia="Calibri" w:hAnsi="Times New Roman" w:cs="Times New Roman"/>
          <w:sz w:val="28"/>
          <w:szCs w:val="28"/>
        </w:rPr>
        <w:t xml:space="preserve"> </w:t>
      </w:r>
      <w:r w:rsidR="001E292A" w:rsidRPr="00DF44EF">
        <w:rPr>
          <w:rFonts w:ascii="Times New Roman" w:eastAsia="Calibri" w:hAnsi="Times New Roman" w:cs="Times New Roman"/>
          <w:i/>
          <w:sz w:val="28"/>
          <w:szCs w:val="28"/>
        </w:rPr>
        <w:t>euro</w:t>
      </w:r>
      <w:r w:rsidR="001E292A">
        <w:rPr>
          <w:rFonts w:ascii="Times New Roman" w:eastAsia="Calibri" w:hAnsi="Times New Roman" w:cs="Times New Roman"/>
          <w:sz w:val="28"/>
          <w:szCs w:val="28"/>
        </w:rPr>
        <w:t>”;</w:t>
      </w:r>
    </w:p>
    <w:p w:rsidR="001E292A" w:rsidRDefault="001E292A" w:rsidP="00CD48F1">
      <w:pPr>
        <w:spacing w:after="0" w:line="240" w:lineRule="auto"/>
        <w:ind w:firstLine="709"/>
        <w:jc w:val="both"/>
        <w:rPr>
          <w:rFonts w:ascii="Times New Roman" w:eastAsia="Calibri" w:hAnsi="Times New Roman" w:cs="Times New Roman"/>
          <w:sz w:val="28"/>
          <w:szCs w:val="28"/>
        </w:rPr>
      </w:pPr>
    </w:p>
    <w:p w:rsidR="001E292A" w:rsidRDefault="00C54ECA" w:rsidP="00CD4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E292A">
        <w:rPr>
          <w:rFonts w:ascii="Times New Roman" w:eastAsia="Calibri" w:hAnsi="Times New Roman" w:cs="Times New Roman"/>
          <w:sz w:val="28"/>
          <w:szCs w:val="28"/>
        </w:rPr>
        <w:t xml:space="preserve">3. Aizstāt noteikumu 49.punktā skaitli un vārdu „50 000 latu” ar skaitli un vārdu „71140 </w:t>
      </w:r>
      <w:proofErr w:type="spellStart"/>
      <w:r w:rsidR="001E292A" w:rsidRPr="00DF44EF">
        <w:rPr>
          <w:rFonts w:ascii="Times New Roman" w:eastAsia="Calibri" w:hAnsi="Times New Roman" w:cs="Times New Roman"/>
          <w:i/>
          <w:sz w:val="28"/>
          <w:szCs w:val="28"/>
        </w:rPr>
        <w:t>euro</w:t>
      </w:r>
      <w:proofErr w:type="spellEnd"/>
      <w:r w:rsidR="001E292A">
        <w:rPr>
          <w:rFonts w:ascii="Times New Roman" w:eastAsia="Calibri" w:hAnsi="Times New Roman" w:cs="Times New Roman"/>
          <w:sz w:val="28"/>
          <w:szCs w:val="28"/>
        </w:rPr>
        <w:t>”;</w:t>
      </w:r>
    </w:p>
    <w:p w:rsidR="001E292A" w:rsidRDefault="001E292A" w:rsidP="00CD48F1">
      <w:pPr>
        <w:spacing w:after="0" w:line="240" w:lineRule="auto"/>
        <w:ind w:firstLine="709"/>
        <w:jc w:val="both"/>
        <w:rPr>
          <w:rFonts w:ascii="Times New Roman" w:eastAsia="Calibri" w:hAnsi="Times New Roman" w:cs="Times New Roman"/>
          <w:sz w:val="28"/>
          <w:szCs w:val="28"/>
        </w:rPr>
      </w:pPr>
    </w:p>
    <w:p w:rsidR="001E292A" w:rsidRDefault="00C54ECA" w:rsidP="00CD4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1E292A">
        <w:rPr>
          <w:rFonts w:ascii="Times New Roman" w:eastAsia="Calibri" w:hAnsi="Times New Roman" w:cs="Times New Roman"/>
          <w:sz w:val="28"/>
          <w:szCs w:val="28"/>
        </w:rPr>
        <w:t xml:space="preserve">4. Aizstāt noteikumu 50.punktā skaitli un vārdu „10 000 latu” ar skaitli un vārdu „14225 </w:t>
      </w:r>
      <w:proofErr w:type="spellStart"/>
      <w:r w:rsidR="001E292A" w:rsidRPr="00DF44EF">
        <w:rPr>
          <w:rFonts w:ascii="Times New Roman" w:eastAsia="Calibri" w:hAnsi="Times New Roman" w:cs="Times New Roman"/>
          <w:i/>
          <w:sz w:val="28"/>
          <w:szCs w:val="28"/>
        </w:rPr>
        <w:t>euro</w:t>
      </w:r>
      <w:proofErr w:type="spellEnd"/>
      <w:r>
        <w:rPr>
          <w:rFonts w:ascii="Times New Roman" w:eastAsia="Calibri" w:hAnsi="Times New Roman" w:cs="Times New Roman"/>
          <w:sz w:val="28"/>
          <w:szCs w:val="28"/>
        </w:rPr>
        <w:t>”.</w:t>
      </w:r>
    </w:p>
    <w:p w:rsidR="004A663B" w:rsidRDefault="004A663B" w:rsidP="00CD48F1">
      <w:pPr>
        <w:spacing w:after="0" w:line="240" w:lineRule="auto"/>
        <w:ind w:firstLine="709"/>
        <w:jc w:val="both"/>
        <w:rPr>
          <w:rFonts w:ascii="Times New Roman" w:eastAsia="Calibri" w:hAnsi="Times New Roman" w:cs="Times New Roman"/>
          <w:sz w:val="28"/>
          <w:szCs w:val="28"/>
        </w:rPr>
      </w:pPr>
    </w:p>
    <w:p w:rsidR="004A663B" w:rsidRDefault="00C54ECA" w:rsidP="00CD48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A663B">
        <w:rPr>
          <w:rFonts w:ascii="Times New Roman" w:eastAsia="Calibri" w:hAnsi="Times New Roman" w:cs="Times New Roman"/>
          <w:sz w:val="28"/>
          <w:szCs w:val="28"/>
        </w:rPr>
        <w:t xml:space="preserve">. </w:t>
      </w:r>
      <w:r w:rsidR="004A663B">
        <w:rPr>
          <w:rFonts w:ascii="Times New Roman" w:hAnsi="Times New Roman" w:cs="Times New Roman"/>
          <w:sz w:val="28"/>
          <w:szCs w:val="28"/>
        </w:rPr>
        <w:t xml:space="preserve">Noteikumi stājas spēkā </w:t>
      </w:r>
      <w:proofErr w:type="spellStart"/>
      <w:r w:rsidR="004A663B" w:rsidRPr="003802ED">
        <w:rPr>
          <w:rFonts w:ascii="Times New Roman" w:hAnsi="Times New Roman" w:cs="Times New Roman"/>
          <w:i/>
          <w:sz w:val="28"/>
          <w:szCs w:val="28"/>
        </w:rPr>
        <w:t>euro</w:t>
      </w:r>
      <w:proofErr w:type="spellEnd"/>
      <w:r w:rsidR="004A663B">
        <w:rPr>
          <w:rFonts w:ascii="Times New Roman" w:hAnsi="Times New Roman" w:cs="Times New Roman"/>
          <w:sz w:val="28"/>
          <w:szCs w:val="28"/>
        </w:rPr>
        <w:t xml:space="preserve"> ieviešanas dienā.</w:t>
      </w:r>
    </w:p>
    <w:p w:rsidR="001E292A" w:rsidRDefault="001E292A" w:rsidP="00CD48F1">
      <w:pPr>
        <w:spacing w:after="0" w:line="240" w:lineRule="auto"/>
        <w:ind w:firstLine="709"/>
        <w:rPr>
          <w:rFonts w:ascii="Times New Roman" w:eastAsia="Calibri" w:hAnsi="Times New Roman" w:cs="Times New Roman"/>
          <w:sz w:val="28"/>
          <w:szCs w:val="28"/>
        </w:rPr>
      </w:pPr>
    </w:p>
    <w:p w:rsidR="001E292A" w:rsidRDefault="001E292A" w:rsidP="00CD48F1">
      <w:pPr>
        <w:spacing w:after="0" w:line="240" w:lineRule="auto"/>
        <w:ind w:firstLine="709"/>
        <w:rPr>
          <w:rFonts w:ascii="Times New Roman" w:eastAsia="Calibri" w:hAnsi="Times New Roman" w:cs="Times New Roman"/>
          <w:sz w:val="28"/>
          <w:szCs w:val="28"/>
        </w:rPr>
      </w:pPr>
    </w:p>
    <w:p w:rsidR="0020478D" w:rsidRPr="000A2B8D" w:rsidRDefault="0020478D" w:rsidP="00CD48F1">
      <w:pPr>
        <w:tabs>
          <w:tab w:val="left" w:pos="6663"/>
        </w:tabs>
        <w:spacing w:after="0" w:line="240" w:lineRule="auto"/>
        <w:ind w:right="85"/>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Ministru prezidents</w:t>
      </w:r>
      <w:r w:rsidRPr="000A2B8D">
        <w:rPr>
          <w:rFonts w:ascii="Times New Roman" w:eastAsia="Times New Roman" w:hAnsi="Times New Roman" w:cs="Times New Roman"/>
          <w:sz w:val="28"/>
          <w:szCs w:val="28"/>
          <w:lang w:eastAsia="lv-LV"/>
        </w:rPr>
        <w:tab/>
      </w:r>
      <w:proofErr w:type="spellStart"/>
      <w:r w:rsidRPr="000A2B8D">
        <w:rPr>
          <w:rFonts w:ascii="Times New Roman" w:eastAsia="Times New Roman" w:hAnsi="Times New Roman" w:cs="Times New Roman"/>
          <w:sz w:val="28"/>
          <w:szCs w:val="28"/>
          <w:lang w:eastAsia="lv-LV"/>
        </w:rPr>
        <w:t>V.Dombrovskis</w:t>
      </w:r>
      <w:proofErr w:type="spellEnd"/>
    </w:p>
    <w:p w:rsidR="0020478D" w:rsidRPr="000A2B8D" w:rsidRDefault="0020478D" w:rsidP="00CD48F1">
      <w:pPr>
        <w:tabs>
          <w:tab w:val="left" w:pos="6096"/>
        </w:tabs>
        <w:spacing w:after="0" w:line="240" w:lineRule="auto"/>
        <w:jc w:val="both"/>
        <w:rPr>
          <w:rFonts w:ascii="Times New Roman" w:eastAsia="Times New Roman" w:hAnsi="Times New Roman" w:cs="Times New Roman"/>
          <w:sz w:val="28"/>
          <w:szCs w:val="28"/>
          <w:lang w:eastAsia="lv-LV"/>
        </w:rPr>
      </w:pPr>
    </w:p>
    <w:p w:rsidR="0020478D" w:rsidRPr="000A2B8D" w:rsidRDefault="0020478D" w:rsidP="00CD48F1">
      <w:pPr>
        <w:tabs>
          <w:tab w:val="left" w:pos="6096"/>
        </w:tabs>
        <w:spacing w:after="0" w:line="240" w:lineRule="auto"/>
        <w:jc w:val="both"/>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Ekonomikas ministrs</w:t>
      </w:r>
      <w:r w:rsidRPr="000A2B8D">
        <w:rPr>
          <w:rFonts w:ascii="Times New Roman" w:eastAsia="Times New Roman" w:hAnsi="Times New Roman" w:cs="Times New Roman"/>
          <w:sz w:val="28"/>
          <w:szCs w:val="28"/>
          <w:lang w:eastAsia="lv-LV"/>
        </w:rPr>
        <w:tab/>
        <w:t xml:space="preserve">                  </w:t>
      </w:r>
      <w:proofErr w:type="spellStart"/>
      <w:r w:rsidRPr="000A2B8D">
        <w:rPr>
          <w:rFonts w:ascii="Times New Roman" w:eastAsia="Times New Roman" w:hAnsi="Times New Roman" w:cs="Times New Roman"/>
          <w:sz w:val="28"/>
          <w:szCs w:val="28"/>
          <w:lang w:eastAsia="lv-LV"/>
        </w:rPr>
        <w:t>D.Pavļuts</w:t>
      </w:r>
      <w:proofErr w:type="spellEnd"/>
    </w:p>
    <w:p w:rsidR="0020478D" w:rsidRPr="000A2B8D" w:rsidRDefault="0020478D" w:rsidP="00CD48F1">
      <w:pPr>
        <w:spacing w:after="0" w:line="240" w:lineRule="auto"/>
        <w:jc w:val="both"/>
        <w:rPr>
          <w:rFonts w:ascii="Times New Roman" w:eastAsia="Times New Roman" w:hAnsi="Times New Roman" w:cs="Times New Roman"/>
          <w:b/>
          <w:bCs/>
          <w:sz w:val="28"/>
          <w:szCs w:val="28"/>
          <w:lang w:eastAsia="lv-LV"/>
        </w:rPr>
      </w:pPr>
    </w:p>
    <w:p w:rsidR="0020478D" w:rsidRPr="000A2B8D" w:rsidRDefault="0020478D" w:rsidP="00CD48F1">
      <w:pPr>
        <w:spacing w:after="0" w:line="240" w:lineRule="auto"/>
        <w:jc w:val="both"/>
        <w:rPr>
          <w:rFonts w:ascii="Times New Roman" w:eastAsia="Times New Roman" w:hAnsi="Times New Roman" w:cs="Times New Roman"/>
          <w:b/>
          <w:bCs/>
          <w:sz w:val="28"/>
          <w:szCs w:val="28"/>
          <w:lang w:eastAsia="lv-LV"/>
        </w:rPr>
      </w:pPr>
      <w:r w:rsidRPr="000A2B8D">
        <w:rPr>
          <w:rFonts w:ascii="Times New Roman" w:eastAsia="Times New Roman" w:hAnsi="Times New Roman" w:cs="Times New Roman"/>
          <w:b/>
          <w:bCs/>
          <w:sz w:val="28"/>
          <w:szCs w:val="28"/>
          <w:lang w:eastAsia="lv-LV"/>
        </w:rPr>
        <w:t>Iesniedzējs:</w:t>
      </w:r>
    </w:p>
    <w:p w:rsidR="00CD48F1" w:rsidRDefault="00CD48F1" w:rsidP="00CD48F1">
      <w:pPr>
        <w:keepNext/>
        <w:tabs>
          <w:tab w:val="left" w:pos="7371"/>
        </w:tabs>
        <w:spacing w:after="0" w:line="240" w:lineRule="auto"/>
        <w:jc w:val="both"/>
        <w:outlineLvl w:val="0"/>
        <w:rPr>
          <w:rFonts w:ascii="Times New Roman" w:eastAsia="Times New Roman" w:hAnsi="Times New Roman" w:cs="Times New Roman"/>
          <w:sz w:val="28"/>
          <w:szCs w:val="28"/>
          <w:lang w:eastAsia="lv-LV"/>
        </w:rPr>
      </w:pPr>
    </w:p>
    <w:p w:rsidR="0020478D" w:rsidRPr="000A2B8D" w:rsidRDefault="0020478D" w:rsidP="00CD48F1">
      <w:pPr>
        <w:keepNext/>
        <w:tabs>
          <w:tab w:val="left" w:pos="7371"/>
        </w:tabs>
        <w:spacing w:after="0" w:line="240" w:lineRule="auto"/>
        <w:jc w:val="both"/>
        <w:outlineLvl w:val="0"/>
        <w:rPr>
          <w:rFonts w:ascii="Times New Roman" w:eastAsia="Times New Roman" w:hAnsi="Times New Roman" w:cs="Times New Roman"/>
          <w:sz w:val="28"/>
          <w:szCs w:val="28"/>
          <w:lang w:eastAsia="lv-LV"/>
        </w:rPr>
      </w:pPr>
      <w:r w:rsidRPr="000A2B8D">
        <w:rPr>
          <w:rFonts w:ascii="Times New Roman" w:eastAsia="Times New Roman" w:hAnsi="Times New Roman" w:cs="Times New Roman"/>
          <w:sz w:val="28"/>
          <w:szCs w:val="28"/>
          <w:lang w:eastAsia="lv-LV"/>
        </w:rPr>
        <w:t>Ekonomikas ministrs</w:t>
      </w:r>
      <w:r w:rsidRPr="000A2B8D">
        <w:rPr>
          <w:rFonts w:ascii="Times New Roman" w:eastAsia="Times New Roman" w:hAnsi="Times New Roman" w:cs="Times New Roman"/>
          <w:sz w:val="28"/>
          <w:szCs w:val="28"/>
          <w:lang w:eastAsia="lv-LV"/>
        </w:rPr>
        <w:tab/>
      </w:r>
      <w:proofErr w:type="spellStart"/>
      <w:r w:rsidRPr="000A2B8D">
        <w:rPr>
          <w:rFonts w:ascii="Times New Roman" w:eastAsia="Times New Roman" w:hAnsi="Times New Roman" w:cs="Times New Roman"/>
          <w:sz w:val="28"/>
          <w:szCs w:val="28"/>
          <w:lang w:eastAsia="lv-LV"/>
        </w:rPr>
        <w:t>D.Pavļuts</w:t>
      </w:r>
      <w:proofErr w:type="spellEnd"/>
    </w:p>
    <w:p w:rsidR="00CD48F1" w:rsidRDefault="00CD48F1" w:rsidP="00CD48F1">
      <w:pPr>
        <w:tabs>
          <w:tab w:val="left" w:pos="7371"/>
        </w:tabs>
        <w:spacing w:after="0" w:line="240" w:lineRule="auto"/>
        <w:jc w:val="both"/>
        <w:rPr>
          <w:rFonts w:ascii="Times New Roman" w:eastAsia="Times New Roman" w:hAnsi="Times New Roman" w:cs="Times New Roman"/>
          <w:bCs/>
          <w:sz w:val="28"/>
          <w:szCs w:val="28"/>
          <w:lang w:eastAsia="lv-LV"/>
        </w:rPr>
      </w:pPr>
    </w:p>
    <w:p w:rsidR="00E205DA" w:rsidRDefault="00CD48F1" w:rsidP="00C26085">
      <w:pPr>
        <w:tabs>
          <w:tab w:val="left" w:pos="3316"/>
          <w:tab w:val="left" w:pos="7371"/>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Vīza: </w:t>
      </w:r>
    </w:p>
    <w:p w:rsidR="00E205DA" w:rsidRDefault="00E205DA" w:rsidP="00C26085">
      <w:pPr>
        <w:tabs>
          <w:tab w:val="left" w:pos="3316"/>
          <w:tab w:val="left" w:pos="7371"/>
        </w:tabs>
        <w:spacing w:after="0" w:line="240" w:lineRule="auto"/>
        <w:jc w:val="both"/>
        <w:rPr>
          <w:rFonts w:ascii="Times New Roman" w:eastAsia="Times New Roman" w:hAnsi="Times New Roman" w:cs="Times New Roman"/>
          <w:bCs/>
          <w:sz w:val="28"/>
          <w:szCs w:val="28"/>
          <w:lang w:eastAsia="lv-LV"/>
        </w:rPr>
      </w:pPr>
    </w:p>
    <w:p w:rsidR="00E205DA" w:rsidRPr="00E205DA" w:rsidRDefault="00E205DA" w:rsidP="00E205DA">
      <w:pPr>
        <w:tabs>
          <w:tab w:val="left" w:pos="7371"/>
        </w:tabs>
        <w:spacing w:after="0" w:line="240" w:lineRule="auto"/>
        <w:jc w:val="both"/>
        <w:rPr>
          <w:rFonts w:ascii="Times New Roman" w:eastAsia="Times New Roman" w:hAnsi="Times New Roman" w:cs="Times New Roman"/>
          <w:bCs/>
          <w:sz w:val="28"/>
          <w:szCs w:val="28"/>
          <w:lang w:eastAsia="lv-LV"/>
        </w:rPr>
      </w:pPr>
      <w:r w:rsidRPr="00E205DA">
        <w:rPr>
          <w:rFonts w:ascii="Times New Roman" w:eastAsia="Times New Roman" w:hAnsi="Times New Roman" w:cs="Times New Roman"/>
          <w:bCs/>
          <w:sz w:val="28"/>
          <w:szCs w:val="28"/>
          <w:lang w:eastAsia="lv-LV"/>
        </w:rPr>
        <w:t xml:space="preserve">Valsts sekretāra pienākumu izpildītājs, </w:t>
      </w:r>
    </w:p>
    <w:p w:rsidR="00E205DA" w:rsidRPr="00E205DA" w:rsidRDefault="00E205DA" w:rsidP="00E205DA">
      <w:pPr>
        <w:tabs>
          <w:tab w:val="left" w:pos="7371"/>
        </w:tabs>
        <w:spacing w:after="0" w:line="240" w:lineRule="auto"/>
        <w:jc w:val="both"/>
        <w:rPr>
          <w:rFonts w:ascii="Times New Roman" w:eastAsia="Times New Roman" w:hAnsi="Times New Roman" w:cs="Times New Roman"/>
          <w:bCs/>
          <w:sz w:val="28"/>
          <w:szCs w:val="28"/>
          <w:lang w:eastAsia="lv-LV"/>
        </w:rPr>
      </w:pPr>
      <w:r w:rsidRPr="00E205DA">
        <w:rPr>
          <w:rFonts w:ascii="Times New Roman" w:eastAsia="Times New Roman" w:hAnsi="Times New Roman" w:cs="Times New Roman"/>
          <w:bCs/>
          <w:sz w:val="28"/>
          <w:szCs w:val="28"/>
          <w:lang w:eastAsia="lv-LV"/>
        </w:rPr>
        <w:t>valsts sekretāra vietnieks</w:t>
      </w:r>
      <w:r w:rsidRPr="00E205DA">
        <w:rPr>
          <w:rFonts w:ascii="Times New Roman" w:eastAsia="Times New Roman" w:hAnsi="Times New Roman" w:cs="Times New Roman"/>
          <w:bCs/>
          <w:sz w:val="28"/>
          <w:szCs w:val="28"/>
          <w:lang w:eastAsia="lv-LV"/>
        </w:rPr>
        <w:tab/>
        <w:t>A.Liepiņš</w:t>
      </w:r>
    </w:p>
    <w:p w:rsidR="0020478D" w:rsidRPr="000A2B8D" w:rsidRDefault="0020478D" w:rsidP="00C26085">
      <w:pPr>
        <w:tabs>
          <w:tab w:val="left" w:pos="3316"/>
          <w:tab w:val="left" w:pos="7371"/>
        </w:tabs>
        <w:spacing w:after="0" w:line="240" w:lineRule="auto"/>
        <w:jc w:val="both"/>
        <w:rPr>
          <w:rFonts w:ascii="Times New Roman" w:eastAsia="Times New Roman" w:hAnsi="Times New Roman" w:cs="Times New Roman"/>
          <w:bCs/>
          <w:sz w:val="28"/>
          <w:szCs w:val="28"/>
          <w:lang w:eastAsia="lv-LV"/>
        </w:rPr>
      </w:pPr>
    </w:p>
    <w:p w:rsidR="0020478D" w:rsidRPr="000A2B8D" w:rsidRDefault="0020478D" w:rsidP="00CD48F1">
      <w:pPr>
        <w:spacing w:after="0" w:line="240" w:lineRule="auto"/>
        <w:rPr>
          <w:rFonts w:ascii="Times New Roman" w:eastAsia="Times New Roman" w:hAnsi="Times New Roman" w:cs="Times New Roman"/>
          <w:sz w:val="20"/>
          <w:szCs w:val="20"/>
          <w:lang w:eastAsia="lv-LV"/>
        </w:rPr>
      </w:pPr>
    </w:p>
    <w:p w:rsidR="0020478D" w:rsidRPr="000A2B8D" w:rsidRDefault="0020478D" w:rsidP="00CD48F1">
      <w:pPr>
        <w:spacing w:after="0" w:line="240" w:lineRule="auto"/>
        <w:rPr>
          <w:rFonts w:ascii="Times New Roman" w:eastAsia="Times New Roman" w:hAnsi="Times New Roman" w:cs="Times New Roman"/>
          <w:sz w:val="24"/>
          <w:szCs w:val="24"/>
          <w:lang w:eastAsia="lv-LV"/>
        </w:rPr>
      </w:pPr>
    </w:p>
    <w:bookmarkStart w:id="0" w:name="OLE_LINK1"/>
    <w:bookmarkStart w:id="1" w:name="OLE_LINK2"/>
    <w:p w:rsidR="0020478D" w:rsidRDefault="00CD48F1" w:rsidP="00CD48F1">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fldChar w:fldCharType="begin"/>
      </w:r>
      <w:r>
        <w:rPr>
          <w:rFonts w:ascii="Times New Roman" w:eastAsia="Times New Roman" w:hAnsi="Times New Roman" w:cs="Times New Roman"/>
          <w:sz w:val="18"/>
          <w:szCs w:val="18"/>
          <w:lang w:eastAsia="lv-LV"/>
        </w:rPr>
        <w:instrText xml:space="preserve"> DATE  \@ "dd.MM.yyyy"  \* MERGEFORMAT </w:instrText>
      </w:r>
      <w:r>
        <w:rPr>
          <w:rFonts w:ascii="Times New Roman" w:eastAsia="Times New Roman" w:hAnsi="Times New Roman" w:cs="Times New Roman"/>
          <w:sz w:val="18"/>
          <w:szCs w:val="18"/>
          <w:lang w:eastAsia="lv-LV"/>
        </w:rPr>
        <w:fldChar w:fldCharType="separate"/>
      </w:r>
      <w:r w:rsidR="00E205DA">
        <w:rPr>
          <w:rFonts w:ascii="Times New Roman" w:eastAsia="Times New Roman" w:hAnsi="Times New Roman" w:cs="Times New Roman"/>
          <w:noProof/>
          <w:sz w:val="18"/>
          <w:szCs w:val="18"/>
          <w:lang w:eastAsia="lv-LV"/>
        </w:rPr>
        <w:t>18.09.2013</w:t>
      </w:r>
      <w:r>
        <w:rPr>
          <w:rFonts w:ascii="Times New Roman" w:eastAsia="Times New Roman" w:hAnsi="Times New Roman" w:cs="Times New Roman"/>
          <w:sz w:val="18"/>
          <w:szCs w:val="18"/>
          <w:lang w:eastAsia="lv-LV"/>
        </w:rPr>
        <w:fldChar w:fldCharType="end"/>
      </w:r>
      <w:r>
        <w:rPr>
          <w:rFonts w:ascii="Times New Roman" w:eastAsia="Times New Roman" w:hAnsi="Times New Roman" w:cs="Times New Roman"/>
          <w:sz w:val="18"/>
          <w:szCs w:val="18"/>
          <w:lang w:eastAsia="lv-LV"/>
        </w:rPr>
        <w:t xml:space="preserve"> </w:t>
      </w:r>
      <w:bookmarkEnd w:id="0"/>
      <w:bookmarkEnd w:id="1"/>
      <w:r w:rsidR="0013662B">
        <w:rPr>
          <w:rFonts w:ascii="Times New Roman" w:eastAsia="Times New Roman" w:hAnsi="Times New Roman" w:cs="Times New Roman"/>
          <w:sz w:val="18"/>
          <w:szCs w:val="18"/>
          <w:lang w:eastAsia="lv-LV"/>
        </w:rPr>
        <w:fldChar w:fldCharType="begin"/>
      </w:r>
      <w:r w:rsidR="0013662B">
        <w:rPr>
          <w:rFonts w:ascii="Times New Roman" w:eastAsia="Times New Roman" w:hAnsi="Times New Roman" w:cs="Times New Roman"/>
          <w:sz w:val="18"/>
          <w:szCs w:val="18"/>
          <w:lang w:eastAsia="lv-LV"/>
        </w:rPr>
        <w:instrText xml:space="preserve"> TIME  \@ "HH:mm"  \* MERGEFORMAT </w:instrText>
      </w:r>
      <w:r w:rsidR="0013662B">
        <w:rPr>
          <w:rFonts w:ascii="Times New Roman" w:eastAsia="Times New Roman" w:hAnsi="Times New Roman" w:cs="Times New Roman"/>
          <w:sz w:val="18"/>
          <w:szCs w:val="18"/>
          <w:lang w:eastAsia="lv-LV"/>
        </w:rPr>
        <w:fldChar w:fldCharType="separate"/>
      </w:r>
      <w:r w:rsidR="00E205DA">
        <w:rPr>
          <w:rFonts w:ascii="Times New Roman" w:eastAsia="Times New Roman" w:hAnsi="Times New Roman" w:cs="Times New Roman"/>
          <w:noProof/>
          <w:sz w:val="18"/>
          <w:szCs w:val="18"/>
          <w:lang w:eastAsia="lv-LV"/>
        </w:rPr>
        <w:t>15:01</w:t>
      </w:r>
      <w:r w:rsidR="0013662B">
        <w:rPr>
          <w:rFonts w:ascii="Times New Roman" w:eastAsia="Times New Roman" w:hAnsi="Times New Roman" w:cs="Times New Roman"/>
          <w:sz w:val="18"/>
          <w:szCs w:val="18"/>
          <w:lang w:eastAsia="lv-LV"/>
        </w:rPr>
        <w:fldChar w:fldCharType="end"/>
      </w:r>
      <w:bookmarkStart w:id="2" w:name="_GoBack"/>
      <w:bookmarkEnd w:id="2"/>
    </w:p>
    <w:p w:rsidR="00CD48F1" w:rsidRPr="000A2B8D" w:rsidRDefault="00CD48F1" w:rsidP="00CD48F1">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fldChar w:fldCharType="begin"/>
      </w:r>
      <w:r>
        <w:rPr>
          <w:rFonts w:ascii="Times New Roman" w:eastAsia="Times New Roman" w:hAnsi="Times New Roman" w:cs="Times New Roman"/>
          <w:sz w:val="18"/>
          <w:szCs w:val="18"/>
          <w:lang w:eastAsia="lv-LV"/>
        </w:rPr>
        <w:instrText xml:space="preserve"> NUMWORDS   \* MERGEFORMAT </w:instrText>
      </w:r>
      <w:r>
        <w:rPr>
          <w:rFonts w:ascii="Times New Roman" w:eastAsia="Times New Roman" w:hAnsi="Times New Roman" w:cs="Times New Roman"/>
          <w:sz w:val="18"/>
          <w:szCs w:val="18"/>
          <w:lang w:eastAsia="lv-LV"/>
        </w:rPr>
        <w:fldChar w:fldCharType="separate"/>
      </w:r>
      <w:r w:rsidR="00E205DA">
        <w:rPr>
          <w:rFonts w:ascii="Times New Roman" w:eastAsia="Times New Roman" w:hAnsi="Times New Roman" w:cs="Times New Roman"/>
          <w:noProof/>
          <w:sz w:val="18"/>
          <w:szCs w:val="18"/>
          <w:lang w:eastAsia="lv-LV"/>
        </w:rPr>
        <w:t>210</w:t>
      </w:r>
      <w:r>
        <w:rPr>
          <w:rFonts w:ascii="Times New Roman" w:eastAsia="Times New Roman" w:hAnsi="Times New Roman" w:cs="Times New Roman"/>
          <w:sz w:val="18"/>
          <w:szCs w:val="18"/>
          <w:lang w:eastAsia="lv-LV"/>
        </w:rPr>
        <w:fldChar w:fldCharType="end"/>
      </w:r>
    </w:p>
    <w:p w:rsidR="0020478D" w:rsidRPr="000A2B8D" w:rsidRDefault="0020478D" w:rsidP="00CD48F1">
      <w:pPr>
        <w:spacing w:after="0" w:line="240" w:lineRule="auto"/>
        <w:rPr>
          <w:rFonts w:ascii="Times New Roman" w:eastAsia="Times New Roman" w:hAnsi="Times New Roman" w:cs="Times New Roman"/>
          <w:sz w:val="18"/>
          <w:szCs w:val="18"/>
          <w:lang w:eastAsia="lv-LV"/>
        </w:rPr>
      </w:pPr>
      <w:r w:rsidRPr="000A2B8D">
        <w:rPr>
          <w:rFonts w:ascii="Times New Roman" w:eastAsia="Times New Roman" w:hAnsi="Times New Roman" w:cs="Times New Roman"/>
          <w:sz w:val="18"/>
          <w:szCs w:val="18"/>
          <w:lang w:eastAsia="lv-LV"/>
        </w:rPr>
        <w:t xml:space="preserve">D.Brūklītis, </w:t>
      </w:r>
    </w:p>
    <w:p w:rsidR="0020478D" w:rsidRPr="000A2B8D" w:rsidRDefault="0020478D" w:rsidP="00CD48F1">
      <w:pPr>
        <w:spacing w:after="0" w:line="240" w:lineRule="auto"/>
        <w:rPr>
          <w:rFonts w:ascii="Times New Roman" w:eastAsia="Times New Roman" w:hAnsi="Times New Roman" w:cs="Times New Roman"/>
          <w:sz w:val="18"/>
          <w:szCs w:val="18"/>
          <w:lang w:eastAsia="lv-LV"/>
        </w:rPr>
      </w:pPr>
      <w:r w:rsidRPr="000A2B8D">
        <w:rPr>
          <w:rFonts w:ascii="Times New Roman" w:eastAsia="Times New Roman" w:hAnsi="Times New Roman" w:cs="Times New Roman"/>
          <w:sz w:val="18"/>
          <w:szCs w:val="18"/>
          <w:lang w:eastAsia="lv-LV"/>
        </w:rPr>
        <w:t>67013 274; Didzis.Bruklitis@em.gov.lv</w:t>
      </w:r>
    </w:p>
    <w:p w:rsidR="0020478D" w:rsidRPr="000A2B8D" w:rsidRDefault="0020478D" w:rsidP="00CD48F1">
      <w:pPr>
        <w:spacing w:after="0" w:line="240" w:lineRule="auto"/>
      </w:pPr>
    </w:p>
    <w:p w:rsidR="007E7922" w:rsidRPr="0020478D" w:rsidRDefault="007E7922" w:rsidP="00CD48F1">
      <w:pPr>
        <w:spacing w:after="0" w:line="240" w:lineRule="auto"/>
      </w:pPr>
    </w:p>
    <w:sectPr w:rsidR="007E7922" w:rsidRPr="0020478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4B" w:rsidRDefault="008F374B" w:rsidP="00CD48F1">
      <w:pPr>
        <w:spacing w:after="0" w:line="240" w:lineRule="auto"/>
      </w:pPr>
      <w:r>
        <w:separator/>
      </w:r>
    </w:p>
  </w:endnote>
  <w:endnote w:type="continuationSeparator" w:id="0">
    <w:p w:rsidR="008F374B" w:rsidRDefault="008F374B"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F5" w:rsidRPr="00310CB6" w:rsidRDefault="007C36B0" w:rsidP="009F08B7">
    <w:pPr>
      <w:pStyle w:val="Footer"/>
      <w:spacing w:after="0" w:line="240" w:lineRule="auto"/>
      <w:jc w:val="both"/>
      <w:rPr>
        <w:rFonts w:ascii="Times New Roman" w:hAnsi="Times New Roman" w:cs="Times New Roman"/>
        <w:sz w:val="20"/>
        <w:szCs w:val="20"/>
      </w:rPr>
    </w:pPr>
    <w:r w:rsidRPr="00310CB6">
      <w:rPr>
        <w:rFonts w:ascii="Times New Roman" w:hAnsi="Times New Roman" w:cs="Times New Roman"/>
        <w:sz w:val="20"/>
        <w:szCs w:val="20"/>
      </w:rPr>
      <w:fldChar w:fldCharType="begin"/>
    </w:r>
    <w:r w:rsidRPr="00310CB6">
      <w:rPr>
        <w:rFonts w:ascii="Times New Roman" w:hAnsi="Times New Roman" w:cs="Times New Roman"/>
        <w:sz w:val="20"/>
        <w:szCs w:val="20"/>
      </w:rPr>
      <w:instrText xml:space="preserve"> FILENAME   \* MERGEFORMAT </w:instrText>
    </w:r>
    <w:r w:rsidRPr="00310CB6">
      <w:rPr>
        <w:rFonts w:ascii="Times New Roman" w:hAnsi="Times New Roman" w:cs="Times New Roman"/>
        <w:sz w:val="20"/>
        <w:szCs w:val="20"/>
      </w:rPr>
      <w:fldChar w:fldCharType="separate"/>
    </w:r>
    <w:r w:rsidR="008225CA">
      <w:rPr>
        <w:rFonts w:ascii="Times New Roman" w:hAnsi="Times New Roman" w:cs="Times New Roman"/>
        <w:noProof/>
        <w:sz w:val="20"/>
        <w:szCs w:val="20"/>
      </w:rPr>
      <w:t>EMNot_180913_LicNot_Euro</w:t>
    </w:r>
    <w:r w:rsidRPr="00310CB6">
      <w:rPr>
        <w:rFonts w:ascii="Times New Roman" w:hAnsi="Times New Roman" w:cs="Times New Roman"/>
        <w:sz w:val="20"/>
        <w:szCs w:val="20"/>
      </w:rPr>
      <w:fldChar w:fldCharType="end"/>
    </w:r>
    <w:r w:rsidRPr="00310CB6">
      <w:rPr>
        <w:rFonts w:ascii="Times New Roman" w:hAnsi="Times New Roman" w:cs="Times New Roman"/>
        <w:sz w:val="20"/>
        <w:szCs w:val="20"/>
      </w:rPr>
      <w:t xml:space="preserve">; </w:t>
    </w:r>
    <w:r w:rsidR="009F08B7" w:rsidRPr="009F08B7">
      <w:rPr>
        <w:rFonts w:ascii="Times New Roman" w:hAnsi="Times New Roman" w:cs="Times New Roman"/>
        <w:sz w:val="20"/>
        <w:szCs w:val="20"/>
      </w:rPr>
      <w:t>Ministru kabineta noteikumu projekt</w:t>
    </w:r>
    <w:r w:rsidR="009F08B7">
      <w:rPr>
        <w:rFonts w:ascii="Times New Roman" w:hAnsi="Times New Roman" w:cs="Times New Roman"/>
        <w:sz w:val="20"/>
        <w:szCs w:val="20"/>
      </w:rPr>
      <w:t>s</w:t>
    </w:r>
    <w:r w:rsidR="009F08B7" w:rsidRPr="009F08B7">
      <w:rPr>
        <w:rFonts w:ascii="Times New Roman" w:hAnsi="Times New Roman" w:cs="Times New Roman"/>
        <w:sz w:val="20"/>
        <w:szCs w:val="20"/>
      </w:rPr>
      <w:t xml:space="preserve">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4B" w:rsidRDefault="008F374B" w:rsidP="00CD48F1">
      <w:pPr>
        <w:spacing w:after="0" w:line="240" w:lineRule="auto"/>
      </w:pPr>
      <w:r>
        <w:separator/>
      </w:r>
    </w:p>
  </w:footnote>
  <w:footnote w:type="continuationSeparator" w:id="0">
    <w:p w:rsidR="008F374B" w:rsidRDefault="008F374B" w:rsidP="00CD4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35DD4"/>
    <w:multiLevelType w:val="hybridMultilevel"/>
    <w:tmpl w:val="7C1A7354"/>
    <w:lvl w:ilvl="0" w:tplc="79DC64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8D"/>
    <w:rsid w:val="0001372F"/>
    <w:rsid w:val="00016BC4"/>
    <w:rsid w:val="000E0FEE"/>
    <w:rsid w:val="00111A67"/>
    <w:rsid w:val="0013662B"/>
    <w:rsid w:val="001E292A"/>
    <w:rsid w:val="0020478D"/>
    <w:rsid w:val="00206478"/>
    <w:rsid w:val="00207FC7"/>
    <w:rsid w:val="00450262"/>
    <w:rsid w:val="004A663B"/>
    <w:rsid w:val="0051272F"/>
    <w:rsid w:val="00512A77"/>
    <w:rsid w:val="005B2849"/>
    <w:rsid w:val="0069503B"/>
    <w:rsid w:val="00730BFE"/>
    <w:rsid w:val="0074230D"/>
    <w:rsid w:val="007A45D8"/>
    <w:rsid w:val="007C36B0"/>
    <w:rsid w:val="007C5639"/>
    <w:rsid w:val="007E7922"/>
    <w:rsid w:val="008225CA"/>
    <w:rsid w:val="008F374B"/>
    <w:rsid w:val="008F6CB3"/>
    <w:rsid w:val="009E5379"/>
    <w:rsid w:val="009F08B7"/>
    <w:rsid w:val="00A058A2"/>
    <w:rsid w:val="00A411E2"/>
    <w:rsid w:val="00A9146E"/>
    <w:rsid w:val="00C26085"/>
    <w:rsid w:val="00C54ECA"/>
    <w:rsid w:val="00C5598E"/>
    <w:rsid w:val="00CA43A8"/>
    <w:rsid w:val="00CD48F1"/>
    <w:rsid w:val="00DF44EF"/>
    <w:rsid w:val="00E205DA"/>
    <w:rsid w:val="00E66498"/>
    <w:rsid w:val="00E81B50"/>
    <w:rsid w:val="00F44C3F"/>
    <w:rsid w:val="00FA1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8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78D"/>
    <w:pPr>
      <w:tabs>
        <w:tab w:val="center" w:pos="4153"/>
        <w:tab w:val="right" w:pos="8306"/>
      </w:tabs>
    </w:pPr>
  </w:style>
  <w:style w:type="character" w:customStyle="1" w:styleId="FooterChar">
    <w:name w:val="Footer Char"/>
    <w:basedOn w:val="DefaultParagraphFont"/>
    <w:link w:val="Footer"/>
    <w:uiPriority w:val="99"/>
    <w:rsid w:val="0020478D"/>
  </w:style>
  <w:style w:type="paragraph" w:styleId="BalloonText">
    <w:name w:val="Balloon Text"/>
    <w:basedOn w:val="Normal"/>
    <w:link w:val="BalloonTextChar"/>
    <w:uiPriority w:val="99"/>
    <w:semiHidden/>
    <w:unhideWhenUsed/>
    <w:rsid w:val="0020478D"/>
    <w:rPr>
      <w:rFonts w:ascii="Tahoma" w:hAnsi="Tahoma" w:cs="Tahoma"/>
      <w:sz w:val="16"/>
      <w:szCs w:val="16"/>
    </w:rPr>
  </w:style>
  <w:style w:type="character" w:customStyle="1" w:styleId="BalloonTextChar">
    <w:name w:val="Balloon Text Char"/>
    <w:basedOn w:val="DefaultParagraphFont"/>
    <w:link w:val="BalloonText"/>
    <w:uiPriority w:val="99"/>
    <w:semiHidden/>
    <w:rsid w:val="0020478D"/>
    <w:rPr>
      <w:rFonts w:ascii="Tahoma" w:hAnsi="Tahoma" w:cs="Tahoma"/>
      <w:sz w:val="16"/>
      <w:szCs w:val="16"/>
    </w:rPr>
  </w:style>
  <w:style w:type="paragraph" w:styleId="ListParagraph">
    <w:name w:val="List Paragraph"/>
    <w:basedOn w:val="Normal"/>
    <w:uiPriority w:val="34"/>
    <w:qFormat/>
    <w:rsid w:val="0020478D"/>
    <w:pPr>
      <w:ind w:left="720"/>
      <w:contextualSpacing/>
    </w:pPr>
  </w:style>
  <w:style w:type="paragraph" w:styleId="Header">
    <w:name w:val="header"/>
    <w:basedOn w:val="Normal"/>
    <w:link w:val="HeaderChar"/>
    <w:uiPriority w:val="99"/>
    <w:unhideWhenUsed/>
    <w:rsid w:val="00CD48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48F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8D"/>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478D"/>
    <w:pPr>
      <w:tabs>
        <w:tab w:val="center" w:pos="4153"/>
        <w:tab w:val="right" w:pos="8306"/>
      </w:tabs>
    </w:pPr>
  </w:style>
  <w:style w:type="character" w:customStyle="1" w:styleId="FooterChar">
    <w:name w:val="Footer Char"/>
    <w:basedOn w:val="DefaultParagraphFont"/>
    <w:link w:val="Footer"/>
    <w:uiPriority w:val="99"/>
    <w:rsid w:val="0020478D"/>
  </w:style>
  <w:style w:type="paragraph" w:styleId="BalloonText">
    <w:name w:val="Balloon Text"/>
    <w:basedOn w:val="Normal"/>
    <w:link w:val="BalloonTextChar"/>
    <w:uiPriority w:val="99"/>
    <w:semiHidden/>
    <w:unhideWhenUsed/>
    <w:rsid w:val="0020478D"/>
    <w:rPr>
      <w:rFonts w:ascii="Tahoma" w:hAnsi="Tahoma" w:cs="Tahoma"/>
      <w:sz w:val="16"/>
      <w:szCs w:val="16"/>
    </w:rPr>
  </w:style>
  <w:style w:type="character" w:customStyle="1" w:styleId="BalloonTextChar">
    <w:name w:val="Balloon Text Char"/>
    <w:basedOn w:val="DefaultParagraphFont"/>
    <w:link w:val="BalloonText"/>
    <w:uiPriority w:val="99"/>
    <w:semiHidden/>
    <w:rsid w:val="0020478D"/>
    <w:rPr>
      <w:rFonts w:ascii="Tahoma" w:hAnsi="Tahoma" w:cs="Tahoma"/>
      <w:sz w:val="16"/>
      <w:szCs w:val="16"/>
    </w:rPr>
  </w:style>
  <w:style w:type="paragraph" w:styleId="ListParagraph">
    <w:name w:val="List Paragraph"/>
    <w:basedOn w:val="Normal"/>
    <w:uiPriority w:val="34"/>
    <w:qFormat/>
    <w:rsid w:val="0020478D"/>
    <w:pPr>
      <w:ind w:left="720"/>
      <w:contextualSpacing/>
    </w:pPr>
  </w:style>
  <w:style w:type="paragraph" w:styleId="Header">
    <w:name w:val="header"/>
    <w:basedOn w:val="Normal"/>
    <w:link w:val="HeaderChar"/>
    <w:uiPriority w:val="99"/>
    <w:unhideWhenUsed/>
    <w:rsid w:val="00CD48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48F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81228">
      <w:bodyDiv w:val="1"/>
      <w:marLeft w:val="0"/>
      <w:marRight w:val="0"/>
      <w:marTop w:val="0"/>
      <w:marBottom w:val="0"/>
      <w:divBdr>
        <w:top w:val="none" w:sz="0" w:space="0" w:color="auto"/>
        <w:left w:val="none" w:sz="0" w:space="0" w:color="auto"/>
        <w:bottom w:val="none" w:sz="0" w:space="0" w:color="auto"/>
        <w:right w:val="none" w:sz="0" w:space="0" w:color="auto"/>
      </w:divBdr>
    </w:div>
    <w:div w:id="1748457059">
      <w:bodyDiv w:val="1"/>
      <w:marLeft w:val="0"/>
      <w:marRight w:val="0"/>
      <w:marTop w:val="0"/>
      <w:marBottom w:val="0"/>
      <w:divBdr>
        <w:top w:val="none" w:sz="0" w:space="0" w:color="auto"/>
        <w:left w:val="none" w:sz="0" w:space="0" w:color="auto"/>
        <w:bottom w:val="none" w:sz="0" w:space="0" w:color="auto"/>
        <w:right w:val="none" w:sz="0" w:space="0" w:color="auto"/>
      </w:divBdr>
    </w:div>
    <w:div w:id="18881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2</Pages>
  <Words>231</Words>
  <Characters>1617</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Grozījumi Ministru kabineta 2011.gada 29.marta noteikumos Nr.245 „Noteikumi par kārtību, kādā izsniedz, pārreģistrē, aptur un anulē speciālo atļauju (licenci) patērētāju kreditēšanas pakalpojumu sniegšanai un maksā valsts nodevu par speciālās atļaujas (li</vt:lpstr>
    </vt:vector>
  </TitlesOfParts>
  <Company>LR Ekonomikas ministrija</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dc:title>
  <dc:subject>Noteikumu projekts</dc:subject>
  <dc:creator>Didzis Brūklītis</dc:creator>
  <dc:description>67013274, Didzis.Bruklitis@em.gov.lv</dc:description>
  <cp:lastModifiedBy>Didzis Brūklītis</cp:lastModifiedBy>
  <cp:revision>23</cp:revision>
  <cp:lastPrinted>2013-07-26T05:36:00Z</cp:lastPrinted>
  <dcterms:created xsi:type="dcterms:W3CDTF">2013-07-24T11:43:00Z</dcterms:created>
  <dcterms:modified xsi:type="dcterms:W3CDTF">2013-09-18T12:01:00Z</dcterms:modified>
</cp:coreProperties>
</file>