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AD" w:rsidRDefault="008348AD" w:rsidP="00C50E2E">
      <w:pPr>
        <w:tabs>
          <w:tab w:val="left" w:pos="6663"/>
        </w:tabs>
        <w:rPr>
          <w:sz w:val="28"/>
        </w:rPr>
      </w:pPr>
    </w:p>
    <w:p w:rsidR="008348AD" w:rsidRDefault="008348AD" w:rsidP="00C50E2E">
      <w:pPr>
        <w:tabs>
          <w:tab w:val="left" w:pos="6663"/>
        </w:tabs>
        <w:rPr>
          <w:sz w:val="28"/>
        </w:rPr>
      </w:pPr>
    </w:p>
    <w:p w:rsidR="008348AD" w:rsidRDefault="008348AD" w:rsidP="00C50E2E">
      <w:pPr>
        <w:tabs>
          <w:tab w:val="left" w:pos="6663"/>
        </w:tabs>
        <w:rPr>
          <w:sz w:val="28"/>
        </w:rPr>
      </w:pPr>
    </w:p>
    <w:p w:rsidR="008348AD" w:rsidRDefault="008348AD" w:rsidP="00C50E2E">
      <w:pPr>
        <w:tabs>
          <w:tab w:val="left" w:pos="6663"/>
        </w:tabs>
        <w:rPr>
          <w:sz w:val="28"/>
        </w:rPr>
      </w:pPr>
    </w:p>
    <w:p w:rsidR="008348AD" w:rsidRDefault="008348AD" w:rsidP="00C50E2E">
      <w:pPr>
        <w:tabs>
          <w:tab w:val="left" w:pos="6663"/>
        </w:tabs>
        <w:rPr>
          <w:sz w:val="28"/>
        </w:rPr>
      </w:pPr>
    </w:p>
    <w:p w:rsidR="008348AD" w:rsidRPr="0004751D" w:rsidRDefault="008348AD" w:rsidP="00C50E2E">
      <w:pPr>
        <w:tabs>
          <w:tab w:val="left" w:pos="6663"/>
        </w:tabs>
        <w:rPr>
          <w:sz w:val="28"/>
          <w:szCs w:val="28"/>
        </w:rPr>
      </w:pPr>
      <w:r w:rsidRPr="0004751D">
        <w:rPr>
          <w:sz w:val="28"/>
          <w:szCs w:val="28"/>
        </w:rPr>
        <w:t xml:space="preserve">2011.gada  </w:t>
      </w:r>
      <w:r>
        <w:rPr>
          <w:sz w:val="28"/>
          <w:szCs w:val="28"/>
        </w:rPr>
        <w:t>15. februārī</w:t>
      </w:r>
      <w:r w:rsidRPr="0004751D">
        <w:rPr>
          <w:sz w:val="28"/>
          <w:szCs w:val="28"/>
        </w:rPr>
        <w:t xml:space="preserve">          </w:t>
      </w:r>
      <w:r w:rsidRPr="0004751D">
        <w:rPr>
          <w:sz w:val="28"/>
          <w:szCs w:val="28"/>
        </w:rPr>
        <w:tab/>
        <w:t>Noteikumi Nr.</w:t>
      </w:r>
      <w:r>
        <w:rPr>
          <w:sz w:val="28"/>
          <w:szCs w:val="28"/>
        </w:rPr>
        <w:t xml:space="preserve"> 120</w:t>
      </w:r>
    </w:p>
    <w:p w:rsidR="008348AD" w:rsidRDefault="008348AD" w:rsidP="00C50E2E">
      <w:pPr>
        <w:tabs>
          <w:tab w:val="left" w:pos="6663"/>
        </w:tabs>
        <w:rPr>
          <w:sz w:val="28"/>
        </w:rPr>
      </w:pPr>
      <w:r>
        <w:rPr>
          <w:sz w:val="28"/>
        </w:rPr>
        <w:t>Rīgā</w:t>
      </w:r>
      <w:r>
        <w:rPr>
          <w:sz w:val="28"/>
        </w:rPr>
        <w:tab/>
        <w:t>(prot. Nr. 10 4.§)</w:t>
      </w:r>
    </w:p>
    <w:p w:rsidR="008348AD" w:rsidRPr="00811822" w:rsidRDefault="008348AD" w:rsidP="00C50E2E">
      <w:pPr>
        <w:jc w:val="center"/>
        <w:rPr>
          <w:sz w:val="28"/>
          <w:szCs w:val="28"/>
        </w:rPr>
      </w:pPr>
    </w:p>
    <w:p w:rsidR="008348AD" w:rsidRPr="00811822" w:rsidRDefault="008348AD" w:rsidP="00C50E2E">
      <w:pPr>
        <w:jc w:val="center"/>
        <w:rPr>
          <w:b/>
          <w:sz w:val="28"/>
          <w:szCs w:val="28"/>
        </w:rPr>
      </w:pPr>
      <w:bookmarkStart w:id="0" w:name="OLE_LINK4"/>
      <w:bookmarkStart w:id="1" w:name="OLE_LINK5"/>
      <w:r w:rsidRPr="00811822">
        <w:rPr>
          <w:b/>
          <w:sz w:val="28"/>
          <w:szCs w:val="28"/>
        </w:rPr>
        <w:t>Gr</w:t>
      </w:r>
      <w:r>
        <w:rPr>
          <w:b/>
          <w:sz w:val="28"/>
          <w:szCs w:val="28"/>
        </w:rPr>
        <w:t>ozījumi Ministru kabineta 2009.gada 13.janvāra noteikumos Nr.</w:t>
      </w:r>
      <w:r w:rsidRPr="00811822">
        <w:rPr>
          <w:b/>
          <w:sz w:val="28"/>
          <w:szCs w:val="28"/>
        </w:rPr>
        <w:t xml:space="preserve">39 </w:t>
      </w:r>
      <w:r>
        <w:rPr>
          <w:b/>
          <w:sz w:val="28"/>
          <w:szCs w:val="28"/>
        </w:rPr>
        <w:t>"</w:t>
      </w:r>
      <w:r w:rsidRPr="00811822">
        <w:rPr>
          <w:b/>
          <w:sz w:val="28"/>
          <w:szCs w:val="28"/>
        </w:rPr>
        <w:t>Ēkas energoefektivitātes aprēķina metode</w:t>
      </w:r>
      <w:r>
        <w:rPr>
          <w:b/>
          <w:sz w:val="28"/>
          <w:szCs w:val="28"/>
        </w:rPr>
        <w:t>"</w:t>
      </w:r>
    </w:p>
    <w:bookmarkEnd w:id="0"/>
    <w:bookmarkEnd w:id="1"/>
    <w:p w:rsidR="008348AD" w:rsidRPr="00811822" w:rsidRDefault="008348AD" w:rsidP="00C50E2E">
      <w:pPr>
        <w:jc w:val="center"/>
        <w:rPr>
          <w:b/>
          <w:sz w:val="28"/>
          <w:szCs w:val="28"/>
        </w:rPr>
      </w:pPr>
    </w:p>
    <w:p w:rsidR="008348AD" w:rsidRPr="00811822" w:rsidRDefault="008348AD" w:rsidP="00C50E2E">
      <w:pPr>
        <w:jc w:val="right"/>
        <w:rPr>
          <w:sz w:val="28"/>
        </w:rPr>
      </w:pPr>
      <w:r w:rsidRPr="00811822">
        <w:rPr>
          <w:sz w:val="28"/>
        </w:rPr>
        <w:t>Izdoti saskaņā ar</w:t>
      </w:r>
    </w:p>
    <w:p w:rsidR="008348AD" w:rsidRPr="00811822" w:rsidRDefault="008348AD" w:rsidP="00C50E2E">
      <w:pPr>
        <w:jc w:val="right"/>
        <w:rPr>
          <w:sz w:val="28"/>
        </w:rPr>
      </w:pPr>
      <w:r w:rsidRPr="00811822">
        <w:rPr>
          <w:sz w:val="28"/>
        </w:rPr>
        <w:t>Ēku energoefektivitātes likuma</w:t>
      </w:r>
    </w:p>
    <w:p w:rsidR="008348AD" w:rsidRPr="00811822" w:rsidRDefault="008348AD" w:rsidP="00C50E2E">
      <w:pPr>
        <w:jc w:val="right"/>
        <w:rPr>
          <w:b/>
          <w:sz w:val="36"/>
          <w:szCs w:val="28"/>
        </w:rPr>
      </w:pPr>
      <w:r w:rsidRPr="00811822">
        <w:rPr>
          <w:sz w:val="28"/>
        </w:rPr>
        <w:t>9.panta otro daļu</w:t>
      </w:r>
    </w:p>
    <w:p w:rsidR="008348AD" w:rsidRPr="00811822" w:rsidRDefault="008348AD" w:rsidP="00C50E2E">
      <w:pPr>
        <w:rPr>
          <w:b/>
          <w:sz w:val="28"/>
          <w:szCs w:val="28"/>
        </w:rPr>
      </w:pPr>
    </w:p>
    <w:p w:rsidR="008348AD" w:rsidRPr="00811822" w:rsidRDefault="008348AD" w:rsidP="00C50E2E">
      <w:pPr>
        <w:ind w:firstLine="720"/>
        <w:jc w:val="both"/>
        <w:rPr>
          <w:sz w:val="28"/>
          <w:szCs w:val="28"/>
        </w:rPr>
      </w:pPr>
      <w:r>
        <w:rPr>
          <w:sz w:val="28"/>
          <w:szCs w:val="28"/>
        </w:rPr>
        <w:t>Izdarīt Ministru kabineta 2009.gada 13.janvāra noteikumos Nr.</w:t>
      </w:r>
      <w:r w:rsidRPr="00811822">
        <w:rPr>
          <w:sz w:val="28"/>
          <w:szCs w:val="28"/>
        </w:rPr>
        <w:t xml:space="preserve">39 </w:t>
      </w:r>
      <w:r>
        <w:rPr>
          <w:sz w:val="28"/>
          <w:szCs w:val="28"/>
        </w:rPr>
        <w:t>"</w:t>
      </w:r>
      <w:r w:rsidRPr="00811822">
        <w:rPr>
          <w:sz w:val="28"/>
          <w:szCs w:val="28"/>
        </w:rPr>
        <w:t>Ēkas energoefektivitātes aprēķina metode</w:t>
      </w:r>
      <w:r>
        <w:rPr>
          <w:sz w:val="28"/>
          <w:szCs w:val="28"/>
        </w:rPr>
        <w:t>" (Latvijas Vēstnesis, 2009, 18.</w:t>
      </w:r>
      <w:r w:rsidRPr="00811822">
        <w:rPr>
          <w:sz w:val="28"/>
          <w:szCs w:val="28"/>
        </w:rPr>
        <w:t>nr.) šādus grozījumus:</w:t>
      </w:r>
    </w:p>
    <w:p w:rsidR="008348AD" w:rsidRPr="00811822" w:rsidRDefault="008348AD" w:rsidP="00C50E2E">
      <w:pPr>
        <w:ind w:firstLine="720"/>
        <w:jc w:val="both"/>
        <w:rPr>
          <w:sz w:val="28"/>
          <w:szCs w:val="28"/>
        </w:rPr>
      </w:pPr>
    </w:p>
    <w:p w:rsidR="008348AD" w:rsidRPr="00811822" w:rsidRDefault="008348AD" w:rsidP="00C50E2E">
      <w:pPr>
        <w:pStyle w:val="naisf"/>
        <w:spacing w:before="0" w:after="0"/>
        <w:ind w:firstLine="720"/>
        <w:rPr>
          <w:sz w:val="28"/>
          <w:szCs w:val="28"/>
          <w:lang w:val="lv-LV"/>
        </w:rPr>
      </w:pPr>
      <w:r>
        <w:rPr>
          <w:sz w:val="28"/>
          <w:szCs w:val="28"/>
          <w:lang w:val="lv-LV"/>
        </w:rPr>
        <w:t>1. Papildināt 1.</w:t>
      </w:r>
      <w:r w:rsidRPr="00811822">
        <w:rPr>
          <w:sz w:val="28"/>
          <w:szCs w:val="28"/>
          <w:lang w:val="lv-LV"/>
        </w:rPr>
        <w:t xml:space="preserve">punktu ar </w:t>
      </w:r>
      <w:r>
        <w:rPr>
          <w:sz w:val="28"/>
          <w:szCs w:val="28"/>
          <w:lang w:val="lv-LV"/>
        </w:rPr>
        <w:t xml:space="preserve">otro un trešo teikumu </w:t>
      </w:r>
      <w:r w:rsidRPr="00811822">
        <w:rPr>
          <w:sz w:val="28"/>
          <w:szCs w:val="28"/>
          <w:lang w:val="lv-LV"/>
        </w:rPr>
        <w:t>šādā redakcijā:</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w:t>
      </w:r>
      <w:r w:rsidRPr="00811822">
        <w:rPr>
          <w:sz w:val="28"/>
          <w:szCs w:val="28"/>
          <w:lang w:val="lv-LV"/>
        </w:rPr>
        <w:t>Metod</w:t>
      </w:r>
      <w:r>
        <w:rPr>
          <w:sz w:val="28"/>
          <w:szCs w:val="28"/>
          <w:lang w:val="lv-LV"/>
        </w:rPr>
        <w:t>i</w:t>
      </w:r>
      <w:r w:rsidRPr="00811822">
        <w:rPr>
          <w:sz w:val="28"/>
          <w:szCs w:val="28"/>
          <w:lang w:val="lv-LV"/>
        </w:rPr>
        <w:t xml:space="preserve"> lieto</w:t>
      </w:r>
      <w:r>
        <w:rPr>
          <w:sz w:val="28"/>
          <w:szCs w:val="28"/>
          <w:lang w:val="lv-LV"/>
        </w:rPr>
        <w:t>,</w:t>
      </w:r>
      <w:r w:rsidRPr="00811822">
        <w:rPr>
          <w:sz w:val="28"/>
          <w:szCs w:val="28"/>
          <w:lang w:val="lv-LV"/>
        </w:rPr>
        <w:t xml:space="preserve"> </w:t>
      </w:r>
      <w:r w:rsidRPr="00EE73F4">
        <w:rPr>
          <w:sz w:val="28"/>
          <w:szCs w:val="28"/>
          <w:lang w:val="lv-LV"/>
        </w:rPr>
        <w:t>sastādot enerģijas bilanci</w:t>
      </w:r>
      <w:r>
        <w:rPr>
          <w:sz w:val="28"/>
          <w:szCs w:val="28"/>
          <w:lang w:val="lv-LV"/>
        </w:rPr>
        <w:t xml:space="preserve"> ēkas līmenī</w:t>
      </w:r>
      <w:r w:rsidRPr="00811822">
        <w:rPr>
          <w:sz w:val="28"/>
          <w:szCs w:val="28"/>
          <w:lang w:val="lv-LV"/>
        </w:rPr>
        <w:t xml:space="preserve">. Sastādot enerģijas bilanci </w:t>
      </w:r>
      <w:r>
        <w:rPr>
          <w:sz w:val="28"/>
          <w:szCs w:val="28"/>
          <w:lang w:val="lv-LV"/>
        </w:rPr>
        <w:t>tehnisko sistēmu līmenī, kā arī</w:t>
      </w:r>
      <w:r w:rsidRPr="00811822">
        <w:rPr>
          <w:sz w:val="28"/>
          <w:szCs w:val="28"/>
          <w:lang w:val="lv-LV"/>
        </w:rPr>
        <w:t xml:space="preserve"> ja aprēķinātā apkurei nepieciešamā enerģija ir mazāka par 50 kilovatstundām uz aprēķina platības kvadrātmetru gadā, veic detalizēt</w:t>
      </w:r>
      <w:r>
        <w:rPr>
          <w:sz w:val="28"/>
          <w:szCs w:val="28"/>
          <w:lang w:val="lv-LV"/>
        </w:rPr>
        <w:t>u</w:t>
      </w:r>
      <w:r w:rsidRPr="00811822">
        <w:rPr>
          <w:sz w:val="28"/>
          <w:szCs w:val="28"/>
          <w:lang w:val="lv-LV"/>
        </w:rPr>
        <w:t xml:space="preserve"> aprēķin</w:t>
      </w:r>
      <w:r>
        <w:rPr>
          <w:sz w:val="28"/>
          <w:szCs w:val="28"/>
          <w:lang w:val="lv-LV"/>
        </w:rPr>
        <w:t>u</w:t>
      </w:r>
      <w:r w:rsidRPr="00811822">
        <w:rPr>
          <w:sz w:val="28"/>
          <w:szCs w:val="28"/>
          <w:lang w:val="lv-LV"/>
        </w:rPr>
        <w:t xml:space="preserve"> saskaņā ar standartu LVS EN ISO 13790:2009 </w:t>
      </w:r>
      <w:r>
        <w:rPr>
          <w:sz w:val="28"/>
          <w:szCs w:val="28"/>
          <w:lang w:val="lv-LV"/>
        </w:rPr>
        <w:t>"</w:t>
      </w:r>
      <w:r w:rsidRPr="00811822">
        <w:rPr>
          <w:sz w:val="28"/>
          <w:szCs w:val="28"/>
          <w:lang w:val="lv-LV"/>
        </w:rPr>
        <w:t>Ēku energoefektivitāte. Telpu apsildīšanas un dzesēšanas energopatēriņa rēķināšana</w:t>
      </w:r>
      <w:r>
        <w:rPr>
          <w:sz w:val="28"/>
          <w:szCs w:val="28"/>
          <w:lang w:val="lv-LV"/>
        </w:rPr>
        <w:t>"</w:t>
      </w:r>
      <w:r w:rsidRPr="00811822">
        <w:rPr>
          <w:sz w:val="28"/>
          <w:szCs w:val="28"/>
          <w:lang w:val="lv-LV"/>
        </w:rPr>
        <w:t xml:space="preserve"> (turpmāk –</w:t>
      </w:r>
      <w:r>
        <w:rPr>
          <w:sz w:val="28"/>
          <w:szCs w:val="28"/>
          <w:lang w:val="lv-LV"/>
        </w:rPr>
        <w:t xml:space="preserve"> </w:t>
      </w:r>
      <w:r w:rsidRPr="00811822">
        <w:rPr>
          <w:sz w:val="28"/>
          <w:szCs w:val="28"/>
          <w:lang w:val="lv-LV"/>
        </w:rPr>
        <w:t>LVS EN ISO 13790:2009).</w:t>
      </w:r>
      <w:r>
        <w:rPr>
          <w:sz w:val="28"/>
          <w:szCs w:val="28"/>
          <w:lang w:val="lv-LV"/>
        </w:rPr>
        <w:t>"</w:t>
      </w:r>
    </w:p>
    <w:p w:rsidR="008348AD" w:rsidRDefault="008348AD" w:rsidP="00C50E2E">
      <w:pPr>
        <w:pStyle w:val="naisf"/>
        <w:spacing w:before="0" w:after="0"/>
        <w:ind w:firstLine="72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2. Aizstāt 6.</w:t>
      </w:r>
      <w:r w:rsidRPr="00811822">
        <w:rPr>
          <w:sz w:val="28"/>
          <w:szCs w:val="28"/>
          <w:lang w:val="lv-LV"/>
        </w:rPr>
        <w:t xml:space="preserve">punkta otrajā teikumā vārdu </w:t>
      </w:r>
      <w:r>
        <w:rPr>
          <w:sz w:val="28"/>
          <w:szCs w:val="28"/>
          <w:lang w:val="lv-LV"/>
        </w:rPr>
        <w:t>"</w:t>
      </w:r>
      <w:r w:rsidRPr="00811822">
        <w:rPr>
          <w:sz w:val="28"/>
          <w:szCs w:val="28"/>
          <w:lang w:val="lv-LV"/>
        </w:rPr>
        <w:t>laukumus</w:t>
      </w:r>
      <w:r>
        <w:rPr>
          <w:sz w:val="28"/>
          <w:szCs w:val="28"/>
          <w:lang w:val="lv-LV"/>
        </w:rPr>
        <w:t>"</w:t>
      </w:r>
      <w:r w:rsidRPr="00811822">
        <w:rPr>
          <w:sz w:val="28"/>
          <w:szCs w:val="28"/>
          <w:lang w:val="lv-LV"/>
        </w:rPr>
        <w:t xml:space="preserve"> ar vārdu </w:t>
      </w:r>
      <w:r>
        <w:rPr>
          <w:sz w:val="28"/>
          <w:szCs w:val="28"/>
          <w:lang w:val="lv-LV"/>
        </w:rPr>
        <w:t>"</w:t>
      </w:r>
      <w:r w:rsidRPr="00811822">
        <w:rPr>
          <w:sz w:val="28"/>
          <w:szCs w:val="28"/>
          <w:lang w:val="lv-LV"/>
        </w:rPr>
        <w:t>elementus</w:t>
      </w:r>
      <w:r>
        <w:rPr>
          <w:sz w:val="28"/>
          <w:szCs w:val="28"/>
          <w:lang w:val="lv-LV"/>
        </w:rPr>
        <w:t>"</w:t>
      </w:r>
      <w:r w:rsidRPr="00811822">
        <w:rPr>
          <w:sz w:val="28"/>
          <w:szCs w:val="28"/>
          <w:lang w:val="lv-LV"/>
        </w:rPr>
        <w:t>.</w:t>
      </w:r>
    </w:p>
    <w:p w:rsidR="008348AD" w:rsidRPr="00811822" w:rsidRDefault="008348AD" w:rsidP="00C50E2E">
      <w:pPr>
        <w:pStyle w:val="naisf"/>
        <w:spacing w:before="0" w:after="0"/>
        <w:ind w:left="1080"/>
        <w:rPr>
          <w:sz w:val="28"/>
          <w:szCs w:val="28"/>
          <w:lang w:val="lv-LV"/>
        </w:rPr>
      </w:pPr>
    </w:p>
    <w:p w:rsidR="008348AD" w:rsidRDefault="008348AD" w:rsidP="00C50E2E">
      <w:pPr>
        <w:pStyle w:val="naisf"/>
        <w:spacing w:before="0" w:after="0"/>
        <w:ind w:firstLine="720"/>
        <w:rPr>
          <w:sz w:val="28"/>
          <w:szCs w:val="28"/>
          <w:lang w:val="lv-LV"/>
        </w:rPr>
      </w:pPr>
      <w:r>
        <w:rPr>
          <w:sz w:val="28"/>
          <w:szCs w:val="28"/>
          <w:lang w:val="lv-LV"/>
        </w:rPr>
        <w:t>3. Papildināt 10.</w:t>
      </w:r>
      <w:r w:rsidRPr="00811822">
        <w:rPr>
          <w:sz w:val="28"/>
          <w:szCs w:val="28"/>
          <w:lang w:val="lv-LV"/>
        </w:rPr>
        <w:t xml:space="preserve">punktu ar </w:t>
      </w:r>
      <w:r>
        <w:rPr>
          <w:sz w:val="28"/>
          <w:szCs w:val="28"/>
          <w:lang w:val="lv-LV"/>
        </w:rPr>
        <w:t xml:space="preserve">otro </w:t>
      </w:r>
      <w:r w:rsidRPr="00811822">
        <w:rPr>
          <w:sz w:val="28"/>
          <w:szCs w:val="28"/>
          <w:lang w:val="lv-LV"/>
        </w:rPr>
        <w:t>teikumu šādā redakcijā:</w:t>
      </w:r>
    </w:p>
    <w:p w:rsidR="008348AD" w:rsidRPr="00811822" w:rsidRDefault="008348AD" w:rsidP="00C50E2E">
      <w:pPr>
        <w:pStyle w:val="naisf"/>
        <w:spacing w:before="0" w:after="0"/>
        <w:ind w:firstLine="72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w:t>
      </w:r>
      <w:r w:rsidRPr="00811822">
        <w:rPr>
          <w:sz w:val="28"/>
          <w:szCs w:val="28"/>
          <w:lang w:val="lv-LV"/>
        </w:rPr>
        <w:t>Ja iepriekšējā laika periodā energonesēju uzskaite</w:t>
      </w:r>
      <w:r>
        <w:rPr>
          <w:sz w:val="28"/>
          <w:szCs w:val="28"/>
          <w:lang w:val="lv-LV"/>
        </w:rPr>
        <w:t xml:space="preserve"> </w:t>
      </w:r>
      <w:r w:rsidRPr="00811822">
        <w:rPr>
          <w:sz w:val="28"/>
          <w:szCs w:val="28"/>
          <w:lang w:val="lv-LV"/>
        </w:rPr>
        <w:t>nav veikta, ēkas izmērītās energoefektivitātes novērtējumu nevar veikt.</w:t>
      </w:r>
      <w:r>
        <w:rPr>
          <w:sz w:val="28"/>
          <w:szCs w:val="28"/>
          <w:lang w:val="lv-LV"/>
        </w:rPr>
        <w:t>"</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4. Aizstāt 12.</w:t>
      </w:r>
      <w:r w:rsidRPr="00811822">
        <w:rPr>
          <w:sz w:val="28"/>
          <w:szCs w:val="28"/>
          <w:lang w:val="lv-LV"/>
        </w:rPr>
        <w:t xml:space="preserve">punktā vārdus </w:t>
      </w:r>
      <w:r>
        <w:rPr>
          <w:sz w:val="28"/>
          <w:szCs w:val="28"/>
          <w:lang w:val="lv-LV"/>
        </w:rPr>
        <w:t>"</w:t>
      </w:r>
      <w:r w:rsidRPr="00811822">
        <w:rPr>
          <w:sz w:val="28"/>
          <w:szCs w:val="28"/>
          <w:lang w:val="lv-LV"/>
        </w:rPr>
        <w:t>uz laikapstākļiem attiecinātu korekciju</w:t>
      </w:r>
      <w:r>
        <w:rPr>
          <w:sz w:val="28"/>
          <w:szCs w:val="28"/>
          <w:lang w:val="lv-LV"/>
        </w:rPr>
        <w:t>"</w:t>
      </w:r>
      <w:r w:rsidRPr="00811822">
        <w:rPr>
          <w:sz w:val="28"/>
          <w:szCs w:val="28"/>
          <w:lang w:val="lv-LV"/>
        </w:rPr>
        <w:t xml:space="preserve"> ar vārdiem </w:t>
      </w:r>
      <w:r>
        <w:rPr>
          <w:sz w:val="28"/>
          <w:szCs w:val="28"/>
          <w:lang w:val="lv-LV"/>
        </w:rPr>
        <w:t>"</w:t>
      </w:r>
      <w:r w:rsidRPr="00811822">
        <w:rPr>
          <w:sz w:val="28"/>
          <w:szCs w:val="28"/>
          <w:lang w:val="lv-LV"/>
        </w:rPr>
        <w:t>enerģijas patēriņa korekciju l</w:t>
      </w:r>
      <w:r>
        <w:rPr>
          <w:sz w:val="28"/>
          <w:szCs w:val="28"/>
          <w:lang w:val="lv-LV"/>
        </w:rPr>
        <w:t>aikapstākļu dēļ".</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5. Izteikt 20.</w:t>
      </w:r>
      <w:r w:rsidRPr="00811822">
        <w:rPr>
          <w:sz w:val="28"/>
          <w:szCs w:val="28"/>
          <w:lang w:val="lv-LV"/>
        </w:rPr>
        <w:t>punktu šādā redakcijā:</w:t>
      </w:r>
    </w:p>
    <w:p w:rsidR="008348AD" w:rsidRPr="00004C44" w:rsidRDefault="008348AD" w:rsidP="00C50E2E">
      <w:pPr>
        <w:pStyle w:val="naisf"/>
        <w:spacing w:before="0" w:after="0"/>
        <w:ind w:firstLine="720"/>
        <w:rPr>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w:t>
      </w:r>
      <w:r w:rsidRPr="00811822">
        <w:rPr>
          <w:sz w:val="28"/>
          <w:szCs w:val="28"/>
          <w:lang w:val="lv-LV"/>
        </w:rPr>
        <w:t>20. Patērēto piegādātās enerģijas daudzumu nosaka, reizinot izlietotā šķidrā kurināmā daudzumu ar tā augstāko siltumspēju un apkures katla lietderības koeficientu.</w:t>
      </w:r>
      <w:r>
        <w:rPr>
          <w:sz w:val="28"/>
          <w:szCs w:val="28"/>
          <w:lang w:val="lv-LV"/>
        </w:rPr>
        <w:t>"</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6. Izteikt 22.</w:t>
      </w:r>
      <w:r w:rsidRPr="00811822">
        <w:rPr>
          <w:sz w:val="28"/>
          <w:szCs w:val="28"/>
          <w:lang w:val="lv-LV"/>
        </w:rPr>
        <w:t>punktu šādā redakcijā:</w:t>
      </w:r>
    </w:p>
    <w:p w:rsidR="008348AD" w:rsidRDefault="008348AD" w:rsidP="00C50E2E">
      <w:pPr>
        <w:pStyle w:val="naisf"/>
        <w:spacing w:before="0" w:after="0"/>
        <w:ind w:firstLine="72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w:t>
      </w:r>
      <w:r w:rsidRPr="00811822">
        <w:rPr>
          <w:sz w:val="28"/>
          <w:szCs w:val="28"/>
          <w:lang w:val="lv-LV"/>
        </w:rPr>
        <w:t xml:space="preserve">22. Patērēto </w:t>
      </w:r>
      <w:r>
        <w:rPr>
          <w:sz w:val="28"/>
          <w:szCs w:val="28"/>
          <w:lang w:val="lv-LV"/>
        </w:rPr>
        <w:t>p</w:t>
      </w:r>
      <w:r w:rsidRPr="00811822">
        <w:rPr>
          <w:sz w:val="28"/>
          <w:szCs w:val="28"/>
          <w:lang w:val="lv-LV"/>
        </w:rPr>
        <w:t>iegādātās enerģijas daudzumu nosaka, reizinot izlietotā cietā kurināmā daudzumu ar tā augstāko siltumspēju un apkures katla lietderības koeficientu.</w:t>
      </w:r>
      <w:r>
        <w:rPr>
          <w:sz w:val="28"/>
          <w:szCs w:val="28"/>
          <w:lang w:val="lv-LV"/>
        </w:rPr>
        <w:t>"</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7. Izteikt 28.</w:t>
      </w:r>
      <w:r w:rsidRPr="00811822">
        <w:rPr>
          <w:sz w:val="28"/>
          <w:szCs w:val="28"/>
          <w:lang w:val="lv-LV"/>
        </w:rPr>
        <w:t>punktu šādā redakcijā:</w:t>
      </w:r>
    </w:p>
    <w:p w:rsidR="008348AD" w:rsidRPr="00811822" w:rsidRDefault="008348AD" w:rsidP="00C50E2E">
      <w:pPr>
        <w:ind w:firstLine="720"/>
        <w:jc w:val="both"/>
        <w:rPr>
          <w:sz w:val="28"/>
          <w:szCs w:val="28"/>
        </w:rPr>
      </w:pPr>
    </w:p>
    <w:p w:rsidR="008348AD" w:rsidRDefault="008348AD" w:rsidP="00C50E2E">
      <w:pPr>
        <w:ind w:firstLine="720"/>
        <w:jc w:val="both"/>
        <w:rPr>
          <w:sz w:val="28"/>
          <w:szCs w:val="28"/>
        </w:rPr>
      </w:pPr>
      <w:r>
        <w:rPr>
          <w:sz w:val="28"/>
          <w:szCs w:val="28"/>
        </w:rPr>
        <w:t>"</w:t>
      </w:r>
      <w:r w:rsidRPr="00811822">
        <w:rPr>
          <w:sz w:val="28"/>
          <w:szCs w:val="28"/>
        </w:rPr>
        <w:t>28. Gadam aprēķināto nepieciešamo enerģiju apkurei un dzesēšanai Q</w:t>
      </w:r>
      <w:r w:rsidRPr="00811822">
        <w:rPr>
          <w:sz w:val="28"/>
          <w:szCs w:val="28"/>
          <w:vertAlign w:val="subscript"/>
        </w:rPr>
        <w:t xml:space="preserve">kop,apr </w:t>
      </w:r>
      <w:r w:rsidRPr="00811822">
        <w:rPr>
          <w:sz w:val="28"/>
          <w:szCs w:val="28"/>
        </w:rPr>
        <w:t xml:space="preserve">aprēķina, izmantojot </w:t>
      </w:r>
      <w:r>
        <w:rPr>
          <w:sz w:val="28"/>
          <w:szCs w:val="28"/>
        </w:rPr>
        <w:t>3.</w:t>
      </w:r>
      <w:r w:rsidRPr="00811822">
        <w:rPr>
          <w:sz w:val="28"/>
          <w:szCs w:val="28"/>
        </w:rPr>
        <w:t xml:space="preserve">formulu un saskaitot atsevišķi apkurei un dzesēšanai nepieciešamo enerģiju, kas aprēķināta, izmantojot </w:t>
      </w:r>
      <w:r>
        <w:rPr>
          <w:sz w:val="28"/>
          <w:szCs w:val="28"/>
        </w:rPr>
        <w:t>4. un 5.</w:t>
      </w:r>
      <w:r w:rsidRPr="00811822">
        <w:rPr>
          <w:sz w:val="28"/>
          <w:szCs w:val="28"/>
        </w:rPr>
        <w:t>formulu:</w:t>
      </w:r>
    </w:p>
    <w:p w:rsidR="008348AD" w:rsidRPr="00811822" w:rsidRDefault="008348AD" w:rsidP="00C50E2E">
      <w:pPr>
        <w:ind w:firstLine="720"/>
        <w:jc w:val="both"/>
        <w:rPr>
          <w:sz w:val="28"/>
          <w:szCs w:val="28"/>
        </w:rPr>
      </w:pPr>
    </w:p>
    <w:tbl>
      <w:tblPr>
        <w:tblW w:w="9120" w:type="dxa"/>
        <w:tblInd w:w="108" w:type="dxa"/>
        <w:tblLook w:val="01E0"/>
      </w:tblPr>
      <w:tblGrid>
        <w:gridCol w:w="8280"/>
        <w:gridCol w:w="840"/>
      </w:tblGrid>
      <w:tr w:rsidR="008348AD" w:rsidRPr="00811822" w:rsidTr="00374DE1">
        <w:tc>
          <w:tcPr>
            <w:tcW w:w="8280" w:type="dxa"/>
          </w:tcPr>
          <w:p w:rsidR="008348AD" w:rsidRPr="00811822" w:rsidRDefault="008348AD" w:rsidP="00AC53F4">
            <w:pPr>
              <w:ind w:left="-828"/>
              <w:jc w:val="center"/>
              <w:rPr>
                <w:sz w:val="28"/>
                <w:szCs w:val="28"/>
              </w:rPr>
            </w:pPr>
            <w:r w:rsidRPr="00811822">
              <w:rPr>
                <w:position w:val="-14"/>
                <w:sz w:val="28"/>
                <w:szCs w:val="28"/>
              </w:rPr>
              <w:object w:dxaOrig="2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18.75pt" o:ole="">
                  <v:imagedata r:id="rId7" o:title=""/>
                </v:shape>
                <o:OLEObject Type="Embed" ProgID="Equation.3" ShapeID="_x0000_i1027" DrawAspect="Content" ObjectID="_1359356539" r:id="rId8"/>
              </w:object>
            </w:r>
          </w:p>
          <w:p w:rsidR="008348AD" w:rsidRPr="00811822" w:rsidRDefault="008348AD" w:rsidP="000604CB">
            <w:pPr>
              <w:ind w:firstLine="612"/>
              <w:jc w:val="both"/>
              <w:rPr>
                <w:sz w:val="28"/>
                <w:szCs w:val="28"/>
              </w:rPr>
            </w:pPr>
            <w:r w:rsidRPr="00811822">
              <w:rPr>
                <w:sz w:val="28"/>
                <w:szCs w:val="28"/>
              </w:rPr>
              <w:t>kur:</w:t>
            </w:r>
          </w:p>
        </w:tc>
        <w:tc>
          <w:tcPr>
            <w:tcW w:w="840" w:type="dxa"/>
          </w:tcPr>
          <w:p w:rsidR="008348AD" w:rsidRPr="00811822" w:rsidRDefault="008348AD" w:rsidP="00AC53F4">
            <w:pPr>
              <w:jc w:val="right"/>
              <w:rPr>
                <w:sz w:val="28"/>
                <w:szCs w:val="28"/>
              </w:rPr>
            </w:pPr>
            <w:r w:rsidRPr="00811822">
              <w:rPr>
                <w:sz w:val="28"/>
                <w:szCs w:val="28"/>
              </w:rPr>
              <w:t>(3),</w:t>
            </w:r>
          </w:p>
        </w:tc>
      </w:tr>
      <w:tr w:rsidR="008348AD" w:rsidRPr="00811822" w:rsidTr="00374DE1">
        <w:tc>
          <w:tcPr>
            <w:tcW w:w="8280" w:type="dxa"/>
          </w:tcPr>
          <w:p w:rsidR="008348AD" w:rsidRDefault="008348AD" w:rsidP="00AC53F4">
            <w:pPr>
              <w:ind w:left="-108"/>
              <w:jc w:val="center"/>
              <w:rPr>
                <w:position w:val="-14"/>
                <w:sz w:val="28"/>
                <w:szCs w:val="28"/>
              </w:rPr>
            </w:pPr>
            <w:r w:rsidRPr="00811822">
              <w:rPr>
                <w:position w:val="-14"/>
                <w:sz w:val="28"/>
                <w:szCs w:val="28"/>
              </w:rPr>
              <w:object w:dxaOrig="4220" w:dyaOrig="380">
                <v:shape id="_x0000_i1028" type="#_x0000_t75" style="width:209.25pt;height:18.75pt" o:ole="">
                  <v:imagedata r:id="rId9" o:title=""/>
                </v:shape>
                <o:OLEObject Type="Embed" ProgID="Equation.3" ShapeID="_x0000_i1028" DrawAspect="Content" ObjectID="_1359356540" r:id="rId10"/>
              </w:object>
            </w:r>
          </w:p>
          <w:p w:rsidR="008348AD" w:rsidRPr="00811822" w:rsidRDefault="008348AD" w:rsidP="00AC53F4">
            <w:pPr>
              <w:ind w:left="-108"/>
              <w:jc w:val="center"/>
              <w:rPr>
                <w:sz w:val="28"/>
                <w:szCs w:val="28"/>
              </w:rPr>
            </w:pPr>
          </w:p>
        </w:tc>
        <w:tc>
          <w:tcPr>
            <w:tcW w:w="840" w:type="dxa"/>
          </w:tcPr>
          <w:p w:rsidR="008348AD" w:rsidRPr="00811822" w:rsidRDefault="008348AD" w:rsidP="00AC53F4">
            <w:pPr>
              <w:jc w:val="right"/>
              <w:rPr>
                <w:sz w:val="28"/>
                <w:szCs w:val="28"/>
              </w:rPr>
            </w:pPr>
            <w:r w:rsidRPr="00811822">
              <w:rPr>
                <w:sz w:val="28"/>
                <w:szCs w:val="28"/>
              </w:rPr>
              <w:t>(4),</w:t>
            </w:r>
          </w:p>
        </w:tc>
      </w:tr>
      <w:tr w:rsidR="008348AD" w:rsidRPr="00811822" w:rsidTr="00374DE1">
        <w:tc>
          <w:tcPr>
            <w:tcW w:w="8280" w:type="dxa"/>
          </w:tcPr>
          <w:p w:rsidR="008348AD" w:rsidRPr="00811822" w:rsidRDefault="008348AD" w:rsidP="00AC53F4">
            <w:pPr>
              <w:ind w:left="-108"/>
              <w:jc w:val="center"/>
              <w:rPr>
                <w:sz w:val="28"/>
                <w:szCs w:val="28"/>
              </w:rPr>
            </w:pPr>
            <w:r w:rsidRPr="00811822">
              <w:rPr>
                <w:position w:val="-14"/>
                <w:sz w:val="28"/>
                <w:szCs w:val="28"/>
              </w:rPr>
              <w:object w:dxaOrig="4040" w:dyaOrig="380">
                <v:shape id="_x0000_i1029" type="#_x0000_t75" style="width:200.25pt;height:18.75pt" o:ole="">
                  <v:imagedata r:id="rId11" o:title=""/>
                </v:shape>
                <o:OLEObject Type="Embed" ProgID="Equation.3" ShapeID="_x0000_i1029" DrawAspect="Content" ObjectID="_1359356541" r:id="rId12"/>
              </w:object>
            </w:r>
          </w:p>
        </w:tc>
        <w:tc>
          <w:tcPr>
            <w:tcW w:w="840" w:type="dxa"/>
          </w:tcPr>
          <w:p w:rsidR="008348AD" w:rsidRPr="00811822" w:rsidRDefault="008348AD" w:rsidP="00AC53F4">
            <w:pPr>
              <w:jc w:val="right"/>
              <w:rPr>
                <w:sz w:val="28"/>
                <w:szCs w:val="28"/>
              </w:rPr>
            </w:pPr>
            <w:r w:rsidRPr="00811822">
              <w:rPr>
                <w:sz w:val="28"/>
                <w:szCs w:val="28"/>
              </w:rPr>
              <w:t>(5),</w:t>
            </w:r>
          </w:p>
        </w:tc>
      </w:tr>
    </w:tbl>
    <w:p w:rsidR="008348AD"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 xml:space="preserve">kur: </w:t>
      </w:r>
    </w:p>
    <w:p w:rsidR="008348AD" w:rsidRPr="00811822" w:rsidRDefault="008348AD" w:rsidP="00C50E2E">
      <w:pPr>
        <w:tabs>
          <w:tab w:val="left" w:pos="1560"/>
        </w:tabs>
        <w:ind w:firstLine="720"/>
        <w:rPr>
          <w:sz w:val="28"/>
          <w:szCs w:val="28"/>
        </w:rPr>
      </w:pPr>
      <w:r w:rsidRPr="00811822">
        <w:rPr>
          <w:sz w:val="28"/>
          <w:szCs w:val="28"/>
        </w:rPr>
        <w:t>Q</w:t>
      </w:r>
      <w:r w:rsidRPr="00811822">
        <w:rPr>
          <w:sz w:val="28"/>
          <w:szCs w:val="28"/>
          <w:vertAlign w:val="subscript"/>
        </w:rPr>
        <w:t>apk,apr</w:t>
      </w:r>
      <w:r w:rsidRPr="00A249C7">
        <w:rPr>
          <w:sz w:val="28"/>
          <w:szCs w:val="28"/>
        </w:rPr>
        <w:t> </w:t>
      </w:r>
      <w:r w:rsidRPr="00811822">
        <w:rPr>
          <w:sz w:val="28"/>
          <w:szCs w:val="28"/>
        </w:rPr>
        <w:t xml:space="preserve">– </w:t>
      </w:r>
      <w:r w:rsidRPr="000E7CFD">
        <w:rPr>
          <w:sz w:val="28"/>
          <w:szCs w:val="28"/>
        </w:rPr>
        <w:t>apkurei nepieciešamā</w:t>
      </w:r>
      <w:r w:rsidRPr="00811822">
        <w:rPr>
          <w:sz w:val="28"/>
          <w:szCs w:val="28"/>
        </w:rPr>
        <w:t xml:space="preserve"> enerģija (Wh);</w:t>
      </w:r>
    </w:p>
    <w:p w:rsidR="008348AD" w:rsidRPr="00811822" w:rsidRDefault="008348AD" w:rsidP="00C50E2E">
      <w:pPr>
        <w:tabs>
          <w:tab w:val="left" w:pos="1560"/>
        </w:tabs>
        <w:ind w:firstLine="720"/>
        <w:rPr>
          <w:sz w:val="28"/>
          <w:szCs w:val="28"/>
        </w:rPr>
      </w:pPr>
      <w:r w:rsidRPr="00811822">
        <w:rPr>
          <w:sz w:val="28"/>
          <w:szCs w:val="28"/>
        </w:rPr>
        <w:t>Q</w:t>
      </w:r>
      <w:r w:rsidRPr="00811822">
        <w:rPr>
          <w:sz w:val="28"/>
          <w:szCs w:val="28"/>
          <w:vertAlign w:val="subscript"/>
        </w:rPr>
        <w:t>dz,apr</w:t>
      </w:r>
      <w:r w:rsidRPr="00811822">
        <w:rPr>
          <w:sz w:val="28"/>
          <w:szCs w:val="28"/>
        </w:rPr>
        <w:t xml:space="preserve"> – </w:t>
      </w:r>
      <w:r w:rsidRPr="000E7CFD">
        <w:rPr>
          <w:sz w:val="28"/>
          <w:szCs w:val="28"/>
        </w:rPr>
        <w:t>dzesēšanai nepieciešamā</w:t>
      </w:r>
      <w:r w:rsidRPr="00811822">
        <w:rPr>
          <w:sz w:val="28"/>
          <w:szCs w:val="28"/>
        </w:rPr>
        <w:t xml:space="preserve"> enerģija (Wh);</w:t>
      </w:r>
    </w:p>
    <w:p w:rsidR="008348AD" w:rsidRPr="00811822" w:rsidRDefault="008348AD" w:rsidP="00C50E2E">
      <w:pPr>
        <w:tabs>
          <w:tab w:val="left" w:pos="1560"/>
        </w:tabs>
        <w:ind w:firstLine="720"/>
        <w:rPr>
          <w:sz w:val="28"/>
          <w:szCs w:val="28"/>
        </w:rPr>
      </w:pPr>
      <w:r w:rsidRPr="00811822">
        <w:rPr>
          <w:sz w:val="28"/>
          <w:szCs w:val="28"/>
        </w:rPr>
        <w:t>H</w:t>
      </w:r>
      <w:r w:rsidRPr="00811822">
        <w:rPr>
          <w:sz w:val="28"/>
          <w:szCs w:val="28"/>
          <w:vertAlign w:val="subscript"/>
        </w:rPr>
        <w:t>K</w:t>
      </w:r>
      <w:r w:rsidRPr="00811822">
        <w:rPr>
          <w:sz w:val="28"/>
          <w:szCs w:val="28"/>
        </w:rPr>
        <w:t xml:space="preserve"> – ēkas kopējais siltuma zudumu koeficients, kuru nosaka sas</w:t>
      </w:r>
      <w:r>
        <w:rPr>
          <w:sz w:val="28"/>
          <w:szCs w:val="28"/>
        </w:rPr>
        <w:t>kaņā ar šo noteikumu 120.punktu</w:t>
      </w:r>
      <w:r w:rsidRPr="00811822">
        <w:rPr>
          <w:sz w:val="28"/>
          <w:szCs w:val="28"/>
        </w:rPr>
        <w:t xml:space="preserve"> (W/K);</w:t>
      </w:r>
      <w:r>
        <w:rPr>
          <w:sz w:val="28"/>
          <w:szCs w:val="28"/>
        </w:rPr>
        <w:t xml:space="preserve"> </w:t>
      </w:r>
    </w:p>
    <w:p w:rsidR="008348AD" w:rsidRDefault="008348AD" w:rsidP="00C50E2E">
      <w:pPr>
        <w:tabs>
          <w:tab w:val="left" w:pos="1560"/>
        </w:tabs>
        <w:ind w:firstLine="720"/>
        <w:jc w:val="both"/>
        <w:rPr>
          <w:sz w:val="28"/>
          <w:szCs w:val="28"/>
        </w:rPr>
      </w:pPr>
      <w:r w:rsidRPr="00811822">
        <w:rPr>
          <w:sz w:val="28"/>
          <w:szCs w:val="28"/>
        </w:rPr>
        <w:t>t – novērtējuma periods, viena pilna apkures (t</w:t>
      </w:r>
      <w:r w:rsidRPr="00811822">
        <w:rPr>
          <w:sz w:val="28"/>
          <w:szCs w:val="28"/>
          <w:vertAlign w:val="subscript"/>
        </w:rPr>
        <w:t>apk</w:t>
      </w:r>
      <w:r w:rsidRPr="00277230">
        <w:rPr>
          <w:sz w:val="28"/>
          <w:szCs w:val="28"/>
        </w:rPr>
        <w:t>)</w:t>
      </w:r>
      <w:r w:rsidRPr="00811822">
        <w:rPr>
          <w:sz w:val="28"/>
          <w:szCs w:val="28"/>
        </w:rPr>
        <w:t xml:space="preserve"> vai dzesēšanas (t</w:t>
      </w:r>
      <w:r w:rsidRPr="00811822">
        <w:rPr>
          <w:sz w:val="28"/>
          <w:szCs w:val="28"/>
          <w:vertAlign w:val="subscript"/>
        </w:rPr>
        <w:t>dz</w:t>
      </w:r>
      <w:r w:rsidRPr="00A249C7">
        <w:rPr>
          <w:sz w:val="28"/>
          <w:szCs w:val="28"/>
        </w:rPr>
        <w:t>)</w:t>
      </w:r>
      <w:r w:rsidRPr="00811822">
        <w:rPr>
          <w:sz w:val="28"/>
          <w:szCs w:val="28"/>
        </w:rPr>
        <w:t xml:space="preserve"> sezona (stundas);</w:t>
      </w:r>
    </w:p>
    <w:p w:rsidR="008348AD" w:rsidRPr="00811822" w:rsidRDefault="008348AD" w:rsidP="00C50E2E">
      <w:pPr>
        <w:tabs>
          <w:tab w:val="left" w:pos="1560"/>
        </w:tabs>
        <w:ind w:firstLine="720"/>
        <w:jc w:val="both"/>
        <w:rPr>
          <w:sz w:val="28"/>
          <w:szCs w:val="28"/>
        </w:rPr>
      </w:pPr>
      <w:r w:rsidRPr="00811822">
        <w:rPr>
          <w:sz w:val="28"/>
          <w:szCs w:val="28"/>
        </w:rPr>
        <w:t>T</w:t>
      </w:r>
      <w:r>
        <w:rPr>
          <w:sz w:val="28"/>
          <w:szCs w:val="28"/>
          <w:vertAlign w:val="subscript"/>
        </w:rPr>
        <w:t>1</w:t>
      </w:r>
      <w:r>
        <w:rPr>
          <w:sz w:val="28"/>
          <w:szCs w:val="28"/>
        </w:rPr>
        <w:t> </w:t>
      </w:r>
      <w:r w:rsidRPr="00811822">
        <w:rPr>
          <w:sz w:val="28"/>
          <w:szCs w:val="28"/>
        </w:rPr>
        <w:t>–</w:t>
      </w:r>
      <w:r>
        <w:rPr>
          <w:sz w:val="28"/>
          <w:szCs w:val="28"/>
        </w:rPr>
        <w:t xml:space="preserve"> vidējā uzstādītā temperatūra novērtējuma (apkures vai dzesēšanas) periodā (</w:t>
      </w:r>
      <w:r>
        <w:rPr>
          <w:sz w:val="28"/>
          <w:szCs w:val="28"/>
          <w:vertAlign w:val="superscript"/>
        </w:rPr>
        <w:t>o</w:t>
      </w:r>
      <w:r>
        <w:rPr>
          <w:sz w:val="28"/>
          <w:szCs w:val="28"/>
        </w:rPr>
        <w:t>C)</w:t>
      </w:r>
      <w:r w:rsidRPr="00811822">
        <w:rPr>
          <w:sz w:val="28"/>
          <w:szCs w:val="28"/>
        </w:rPr>
        <w:t>;</w:t>
      </w:r>
    </w:p>
    <w:p w:rsidR="008348AD" w:rsidRPr="00811822" w:rsidRDefault="008348AD" w:rsidP="00C50E2E">
      <w:pPr>
        <w:tabs>
          <w:tab w:val="left" w:pos="1560"/>
        </w:tabs>
        <w:ind w:firstLine="720"/>
        <w:jc w:val="both"/>
        <w:rPr>
          <w:sz w:val="28"/>
          <w:szCs w:val="28"/>
        </w:rPr>
      </w:pPr>
      <w:r w:rsidRPr="00811822">
        <w:rPr>
          <w:sz w:val="28"/>
          <w:szCs w:val="28"/>
        </w:rPr>
        <w:t>T</w:t>
      </w:r>
      <w:r w:rsidRPr="00811822">
        <w:rPr>
          <w:sz w:val="28"/>
          <w:szCs w:val="28"/>
          <w:vertAlign w:val="subscript"/>
        </w:rPr>
        <w:t>2</w:t>
      </w:r>
      <w:r>
        <w:rPr>
          <w:sz w:val="28"/>
          <w:szCs w:val="28"/>
        </w:rPr>
        <w:t> </w:t>
      </w:r>
      <w:r w:rsidRPr="00811822">
        <w:rPr>
          <w:sz w:val="28"/>
          <w:szCs w:val="28"/>
        </w:rPr>
        <w:t>– vidējā ārgaisa temperatūra aprēķina periodā (</w:t>
      </w:r>
      <w:r w:rsidRPr="00811822">
        <w:rPr>
          <w:sz w:val="28"/>
          <w:szCs w:val="28"/>
          <w:vertAlign w:val="superscript"/>
        </w:rPr>
        <w:t>o</w:t>
      </w:r>
      <w:r w:rsidRPr="00811822">
        <w:rPr>
          <w:sz w:val="28"/>
          <w:szCs w:val="28"/>
        </w:rPr>
        <w:t>C);</w:t>
      </w:r>
    </w:p>
    <w:p w:rsidR="008348AD" w:rsidRPr="00811822" w:rsidRDefault="008348AD" w:rsidP="00C50E2E">
      <w:pPr>
        <w:tabs>
          <w:tab w:val="left" w:pos="1560"/>
        </w:tabs>
        <w:ind w:firstLine="720"/>
        <w:jc w:val="both"/>
        <w:rPr>
          <w:sz w:val="28"/>
          <w:szCs w:val="28"/>
        </w:rPr>
      </w:pPr>
      <w:r w:rsidRPr="00811822">
        <w:rPr>
          <w:sz w:val="28"/>
          <w:szCs w:val="28"/>
        </w:rPr>
        <w:sym w:font="Symbol" w:char="F068"/>
      </w:r>
      <w:r w:rsidRPr="00811822">
        <w:rPr>
          <w:sz w:val="28"/>
          <w:szCs w:val="28"/>
          <w:vertAlign w:val="subscript"/>
        </w:rPr>
        <w:t>apk</w:t>
      </w:r>
      <w:r>
        <w:rPr>
          <w:sz w:val="28"/>
          <w:szCs w:val="28"/>
        </w:rPr>
        <w:t> </w:t>
      </w:r>
      <w:r w:rsidRPr="00811822">
        <w:rPr>
          <w:sz w:val="28"/>
          <w:szCs w:val="28"/>
        </w:rPr>
        <w:t xml:space="preserve">– ieguvumu izmantošanas koeficients apkurei saskaņā ar šo noteikumu 114.punktu vai </w:t>
      </w:r>
      <w:r>
        <w:rPr>
          <w:sz w:val="28"/>
          <w:szCs w:val="28"/>
        </w:rPr>
        <w:t xml:space="preserve">standartu </w:t>
      </w:r>
      <w:r w:rsidRPr="00811822">
        <w:rPr>
          <w:sz w:val="28"/>
          <w:szCs w:val="28"/>
        </w:rPr>
        <w:t>LVS EN ISO 13790:2009;</w:t>
      </w:r>
    </w:p>
    <w:p w:rsidR="008348AD" w:rsidRPr="00811822" w:rsidRDefault="008348AD" w:rsidP="00C50E2E">
      <w:pPr>
        <w:tabs>
          <w:tab w:val="left" w:pos="1560"/>
        </w:tabs>
        <w:ind w:firstLine="720"/>
        <w:jc w:val="both"/>
        <w:rPr>
          <w:sz w:val="28"/>
          <w:szCs w:val="28"/>
        </w:rPr>
      </w:pPr>
      <w:r w:rsidRPr="00811822">
        <w:rPr>
          <w:sz w:val="28"/>
          <w:szCs w:val="28"/>
        </w:rPr>
        <w:sym w:font="Symbol" w:char="F068"/>
      </w:r>
      <w:r w:rsidRPr="00811822">
        <w:rPr>
          <w:sz w:val="28"/>
          <w:szCs w:val="28"/>
          <w:vertAlign w:val="subscript"/>
        </w:rPr>
        <w:t>dz</w:t>
      </w:r>
      <w:r>
        <w:rPr>
          <w:sz w:val="28"/>
          <w:szCs w:val="28"/>
        </w:rPr>
        <w:t> </w:t>
      </w:r>
      <w:r w:rsidRPr="00811822">
        <w:rPr>
          <w:sz w:val="28"/>
          <w:szCs w:val="28"/>
        </w:rPr>
        <w:t xml:space="preserve">– ieguvumu izmantošanas koeficients dzesēšanai saskaņā ar šo noteikumu 116.punktu vai </w:t>
      </w:r>
      <w:r>
        <w:rPr>
          <w:sz w:val="28"/>
          <w:szCs w:val="28"/>
        </w:rPr>
        <w:t xml:space="preserve">standartu </w:t>
      </w:r>
      <w:r w:rsidRPr="00811822">
        <w:rPr>
          <w:sz w:val="28"/>
          <w:szCs w:val="28"/>
        </w:rPr>
        <w:t>LVS EN ISO 13790:2009;</w:t>
      </w:r>
    </w:p>
    <w:p w:rsidR="008348AD" w:rsidRPr="00811822" w:rsidRDefault="008348AD" w:rsidP="00C50E2E">
      <w:pPr>
        <w:tabs>
          <w:tab w:val="left" w:pos="1560"/>
        </w:tabs>
        <w:ind w:firstLine="720"/>
        <w:jc w:val="both"/>
        <w:rPr>
          <w:sz w:val="28"/>
          <w:szCs w:val="28"/>
        </w:rPr>
      </w:pPr>
      <w:r w:rsidRPr="00811822">
        <w:rPr>
          <w:sz w:val="28"/>
          <w:szCs w:val="28"/>
        </w:rPr>
        <w:t>A</w:t>
      </w:r>
      <w:r w:rsidRPr="00811822">
        <w:rPr>
          <w:sz w:val="28"/>
          <w:szCs w:val="28"/>
          <w:vertAlign w:val="subscript"/>
        </w:rPr>
        <w:t>sol</w:t>
      </w:r>
      <w:r>
        <w:rPr>
          <w:sz w:val="28"/>
          <w:szCs w:val="28"/>
        </w:rPr>
        <w:t> </w:t>
      </w:r>
      <w:r w:rsidRPr="00811822">
        <w:rPr>
          <w:sz w:val="28"/>
          <w:szCs w:val="28"/>
        </w:rPr>
        <w:t>– ēkas lietderīgais saules enerģiju savācošais laukums (m</w:t>
      </w:r>
      <w:r w:rsidRPr="00811822">
        <w:rPr>
          <w:sz w:val="28"/>
          <w:szCs w:val="28"/>
          <w:vertAlign w:val="superscript"/>
        </w:rPr>
        <w:t>2</w:t>
      </w:r>
      <w:r w:rsidRPr="00811822">
        <w:rPr>
          <w:sz w:val="28"/>
          <w:szCs w:val="28"/>
        </w:rPr>
        <w:t>);</w:t>
      </w:r>
    </w:p>
    <w:p w:rsidR="008348AD" w:rsidRPr="00811822" w:rsidRDefault="008348AD" w:rsidP="00C50E2E">
      <w:pPr>
        <w:tabs>
          <w:tab w:val="left" w:pos="1560"/>
        </w:tabs>
        <w:ind w:firstLine="720"/>
        <w:jc w:val="both"/>
        <w:rPr>
          <w:sz w:val="28"/>
          <w:szCs w:val="28"/>
        </w:rPr>
      </w:pPr>
      <w:r w:rsidRPr="00811822">
        <w:rPr>
          <w:sz w:val="28"/>
          <w:szCs w:val="28"/>
        </w:rPr>
        <w:t>E</w:t>
      </w:r>
      <w:r w:rsidRPr="00811822">
        <w:rPr>
          <w:sz w:val="28"/>
          <w:szCs w:val="28"/>
          <w:vertAlign w:val="subscript"/>
        </w:rPr>
        <w:t>sol</w:t>
      </w:r>
      <w:r>
        <w:rPr>
          <w:sz w:val="28"/>
          <w:szCs w:val="28"/>
        </w:rPr>
        <w:t> </w:t>
      </w:r>
      <w:r w:rsidRPr="00811822">
        <w:rPr>
          <w:sz w:val="28"/>
          <w:szCs w:val="28"/>
        </w:rPr>
        <w:t>– saules starojums novērtējuma periodā t uz laukumu A</w:t>
      </w:r>
      <w:r w:rsidRPr="00811822">
        <w:rPr>
          <w:sz w:val="28"/>
          <w:szCs w:val="28"/>
          <w:vertAlign w:val="subscript"/>
        </w:rPr>
        <w:t>sol</w:t>
      </w:r>
      <w:r w:rsidRPr="00811822">
        <w:rPr>
          <w:sz w:val="28"/>
          <w:szCs w:val="28"/>
        </w:rPr>
        <w:t xml:space="preserve"> (Wh/m</w:t>
      </w:r>
      <w:r w:rsidRPr="00811822">
        <w:rPr>
          <w:sz w:val="28"/>
          <w:szCs w:val="28"/>
          <w:vertAlign w:val="superscript"/>
        </w:rPr>
        <w:t>2</w:t>
      </w:r>
      <w:r w:rsidRPr="00811822">
        <w:rPr>
          <w:sz w:val="28"/>
          <w:szCs w:val="28"/>
        </w:rPr>
        <w:t>);</w:t>
      </w:r>
    </w:p>
    <w:p w:rsidR="008348AD" w:rsidRPr="00811822" w:rsidRDefault="008348AD" w:rsidP="00C50E2E">
      <w:pPr>
        <w:tabs>
          <w:tab w:val="left" w:pos="1560"/>
          <w:tab w:val="left" w:pos="8247"/>
        </w:tabs>
        <w:ind w:firstLine="720"/>
        <w:jc w:val="both"/>
        <w:rPr>
          <w:sz w:val="28"/>
          <w:szCs w:val="28"/>
        </w:rPr>
      </w:pPr>
      <w:r w:rsidRPr="00811822">
        <w:rPr>
          <w:sz w:val="28"/>
          <w:szCs w:val="28"/>
        </w:rPr>
        <w:t>Q</w:t>
      </w:r>
      <w:r w:rsidRPr="00811822">
        <w:rPr>
          <w:sz w:val="28"/>
          <w:szCs w:val="28"/>
          <w:vertAlign w:val="subscript"/>
        </w:rPr>
        <w:t>iek</w:t>
      </w:r>
      <w:r>
        <w:rPr>
          <w:sz w:val="28"/>
          <w:szCs w:val="28"/>
        </w:rPr>
        <w:t> </w:t>
      </w:r>
      <w:r w:rsidRPr="00811822">
        <w:rPr>
          <w:sz w:val="28"/>
          <w:szCs w:val="28"/>
        </w:rPr>
        <w:t>– visas ēkas iekšējie ieguvumi novērtējuma periodā t (Wh).</w:t>
      </w:r>
      <w:r>
        <w:rPr>
          <w:sz w:val="28"/>
          <w:szCs w:val="28"/>
        </w:rPr>
        <w:t>"</w:t>
      </w:r>
    </w:p>
    <w:p w:rsidR="008348AD" w:rsidRPr="00811822" w:rsidRDefault="008348AD" w:rsidP="00C50E2E">
      <w:pPr>
        <w:pStyle w:val="ListParagraph"/>
        <w:rPr>
          <w:sz w:val="28"/>
          <w:szCs w:val="28"/>
        </w:rPr>
      </w:pPr>
    </w:p>
    <w:p w:rsidR="008348AD" w:rsidRPr="00811822" w:rsidRDefault="008348AD" w:rsidP="00C50E2E">
      <w:pPr>
        <w:pStyle w:val="naisf"/>
        <w:spacing w:before="0" w:after="0"/>
        <w:ind w:firstLine="720"/>
        <w:rPr>
          <w:sz w:val="28"/>
          <w:szCs w:val="28"/>
          <w:lang w:val="lv-LV"/>
        </w:rPr>
      </w:pPr>
      <w:r>
        <w:rPr>
          <w:sz w:val="28"/>
          <w:szCs w:val="28"/>
          <w:lang w:val="lv-LV"/>
        </w:rPr>
        <w:t>8. Izteikt 33.</w:t>
      </w:r>
      <w:r w:rsidRPr="00811822">
        <w:rPr>
          <w:sz w:val="28"/>
          <w:szCs w:val="28"/>
          <w:lang w:val="lv-LV"/>
        </w:rPr>
        <w:t>punktu šādā redakcijā:</w:t>
      </w:r>
    </w:p>
    <w:p w:rsidR="008348AD" w:rsidRPr="00811822" w:rsidRDefault="008348AD" w:rsidP="00C50E2E">
      <w:pPr>
        <w:pStyle w:val="naisf"/>
        <w:spacing w:before="0" w:after="0"/>
        <w:ind w:left="720"/>
        <w:rPr>
          <w:sz w:val="28"/>
          <w:szCs w:val="28"/>
          <w:lang w:val="lv-LV"/>
        </w:rPr>
      </w:pPr>
    </w:p>
    <w:p w:rsidR="008348AD" w:rsidRPr="00811822" w:rsidRDefault="008348AD" w:rsidP="00C50E2E">
      <w:pPr>
        <w:pStyle w:val="naisf"/>
        <w:spacing w:before="0" w:after="0"/>
        <w:ind w:left="720"/>
        <w:rPr>
          <w:sz w:val="28"/>
          <w:szCs w:val="28"/>
          <w:lang w:val="lv-LV"/>
        </w:rPr>
      </w:pPr>
      <w:r>
        <w:rPr>
          <w:sz w:val="28"/>
          <w:szCs w:val="28"/>
          <w:lang w:val="lv-LV"/>
        </w:rPr>
        <w:t>"</w:t>
      </w:r>
      <w:r w:rsidRPr="00811822">
        <w:rPr>
          <w:sz w:val="28"/>
          <w:szCs w:val="28"/>
          <w:lang w:val="lv-LV"/>
        </w:rPr>
        <w:t>33. Grādu dienu skaitu nosaka, izmantojot šādas formulas:</w:t>
      </w:r>
    </w:p>
    <w:tbl>
      <w:tblPr>
        <w:tblW w:w="8508" w:type="dxa"/>
        <w:tblInd w:w="720" w:type="dxa"/>
        <w:tblLook w:val="01E0"/>
      </w:tblPr>
      <w:tblGrid>
        <w:gridCol w:w="4929"/>
        <w:gridCol w:w="3579"/>
      </w:tblGrid>
      <w:tr w:rsidR="008348AD" w:rsidRPr="00811822" w:rsidTr="00AC53F4">
        <w:tc>
          <w:tcPr>
            <w:tcW w:w="4929" w:type="dxa"/>
          </w:tcPr>
          <w:p w:rsidR="008348AD" w:rsidRPr="00811822" w:rsidRDefault="008348AD" w:rsidP="00C50E2E">
            <w:pPr>
              <w:rPr>
                <w:sz w:val="28"/>
                <w:szCs w:val="28"/>
              </w:rPr>
            </w:pPr>
            <w:r w:rsidRPr="00811822">
              <w:rPr>
                <w:sz w:val="28"/>
                <w:szCs w:val="28"/>
              </w:rPr>
              <w:t>33.1. GDD</w:t>
            </w:r>
            <w:r w:rsidRPr="00811822">
              <w:rPr>
                <w:sz w:val="28"/>
                <w:szCs w:val="28"/>
                <w:vertAlign w:val="subscript"/>
              </w:rPr>
              <w:t>1</w:t>
            </w:r>
            <w:r w:rsidRPr="00811822">
              <w:rPr>
                <w:sz w:val="28"/>
                <w:szCs w:val="28"/>
              </w:rPr>
              <w:t xml:space="preserve"> = D</w:t>
            </w:r>
            <w:r w:rsidRPr="00811822">
              <w:rPr>
                <w:sz w:val="28"/>
                <w:szCs w:val="28"/>
                <w:vertAlign w:val="subscript"/>
              </w:rPr>
              <w:t>napk</w:t>
            </w:r>
            <w:r w:rsidRPr="00811822">
              <w:rPr>
                <w:sz w:val="28"/>
                <w:szCs w:val="28"/>
              </w:rPr>
              <w:t xml:space="preserve"> (T</w:t>
            </w:r>
            <w:r w:rsidRPr="00811822">
              <w:rPr>
                <w:sz w:val="28"/>
                <w:szCs w:val="28"/>
                <w:vertAlign w:val="subscript"/>
              </w:rPr>
              <w:t>1</w:t>
            </w:r>
            <w:r w:rsidRPr="00811822">
              <w:rPr>
                <w:sz w:val="28"/>
                <w:szCs w:val="28"/>
              </w:rPr>
              <w:t xml:space="preserve"> – T</w:t>
            </w:r>
            <w:r w:rsidRPr="00811822">
              <w:rPr>
                <w:sz w:val="28"/>
                <w:szCs w:val="28"/>
                <w:vertAlign w:val="subscript"/>
              </w:rPr>
              <w:t>2</w:t>
            </w:r>
            <w:r w:rsidRPr="00811822">
              <w:rPr>
                <w:sz w:val="28"/>
                <w:szCs w:val="28"/>
              </w:rPr>
              <w:t>)</w:t>
            </w:r>
          </w:p>
        </w:tc>
        <w:tc>
          <w:tcPr>
            <w:tcW w:w="3579" w:type="dxa"/>
          </w:tcPr>
          <w:p w:rsidR="008348AD" w:rsidRPr="00811822" w:rsidRDefault="008348AD" w:rsidP="00AC53F4">
            <w:pPr>
              <w:jc w:val="right"/>
              <w:rPr>
                <w:sz w:val="28"/>
                <w:szCs w:val="28"/>
              </w:rPr>
            </w:pPr>
            <w:r w:rsidRPr="00811822">
              <w:rPr>
                <w:sz w:val="28"/>
                <w:szCs w:val="28"/>
              </w:rPr>
              <w:t>(7);</w:t>
            </w:r>
          </w:p>
        </w:tc>
      </w:tr>
      <w:tr w:rsidR="008348AD" w:rsidRPr="00811822" w:rsidTr="00AC53F4">
        <w:tc>
          <w:tcPr>
            <w:tcW w:w="4929" w:type="dxa"/>
          </w:tcPr>
          <w:p w:rsidR="008348AD" w:rsidRPr="00811822" w:rsidRDefault="008348AD" w:rsidP="00C50E2E">
            <w:pPr>
              <w:rPr>
                <w:sz w:val="28"/>
                <w:szCs w:val="28"/>
              </w:rPr>
            </w:pPr>
            <w:r w:rsidRPr="00811822">
              <w:rPr>
                <w:sz w:val="28"/>
                <w:szCs w:val="28"/>
              </w:rPr>
              <w:t>33.2. GDD = D</w:t>
            </w:r>
            <w:r w:rsidRPr="00811822">
              <w:rPr>
                <w:sz w:val="28"/>
                <w:szCs w:val="28"/>
                <w:vertAlign w:val="subscript"/>
              </w:rPr>
              <w:t>apk</w:t>
            </w:r>
            <w:r w:rsidRPr="00811822">
              <w:rPr>
                <w:sz w:val="28"/>
                <w:szCs w:val="28"/>
              </w:rPr>
              <w:t xml:space="preserve"> (T</w:t>
            </w:r>
            <w:r w:rsidRPr="00811822">
              <w:rPr>
                <w:sz w:val="28"/>
                <w:szCs w:val="28"/>
                <w:vertAlign w:val="subscript"/>
              </w:rPr>
              <w:t>1</w:t>
            </w:r>
            <w:r w:rsidRPr="00811822">
              <w:rPr>
                <w:sz w:val="28"/>
                <w:szCs w:val="28"/>
              </w:rPr>
              <w:t xml:space="preserve"> – T</w:t>
            </w:r>
            <w:r w:rsidRPr="00811822">
              <w:rPr>
                <w:sz w:val="28"/>
                <w:szCs w:val="28"/>
                <w:vertAlign w:val="subscript"/>
              </w:rPr>
              <w:t>3</w:t>
            </w:r>
            <w:r w:rsidRPr="00811822">
              <w:rPr>
                <w:sz w:val="28"/>
                <w:szCs w:val="28"/>
              </w:rPr>
              <w:t>)</w:t>
            </w:r>
          </w:p>
        </w:tc>
        <w:tc>
          <w:tcPr>
            <w:tcW w:w="3579" w:type="dxa"/>
          </w:tcPr>
          <w:p w:rsidR="008348AD" w:rsidRPr="00811822" w:rsidRDefault="008348AD" w:rsidP="00AC53F4">
            <w:pPr>
              <w:jc w:val="right"/>
              <w:rPr>
                <w:sz w:val="28"/>
                <w:szCs w:val="28"/>
              </w:rPr>
            </w:pPr>
            <w:r w:rsidRPr="00811822">
              <w:rPr>
                <w:sz w:val="28"/>
                <w:szCs w:val="28"/>
              </w:rPr>
              <w:t>(8),</w:t>
            </w:r>
          </w:p>
        </w:tc>
      </w:tr>
    </w:tbl>
    <w:p w:rsidR="008348AD" w:rsidRPr="00811822" w:rsidRDefault="008348AD" w:rsidP="00C50E2E">
      <w:pPr>
        <w:tabs>
          <w:tab w:val="left" w:pos="1440"/>
          <w:tab w:val="left" w:pos="2268"/>
        </w:tabs>
        <w:ind w:firstLine="720"/>
        <w:jc w:val="both"/>
        <w:rPr>
          <w:sz w:val="28"/>
          <w:szCs w:val="28"/>
        </w:rPr>
      </w:pPr>
      <w:r w:rsidRPr="00811822">
        <w:rPr>
          <w:sz w:val="28"/>
          <w:szCs w:val="28"/>
        </w:rPr>
        <w:t>kur:</w:t>
      </w:r>
    </w:p>
    <w:p w:rsidR="008348AD" w:rsidRPr="00811822" w:rsidRDefault="008348AD" w:rsidP="00C50E2E">
      <w:pPr>
        <w:tabs>
          <w:tab w:val="left" w:pos="1440"/>
        </w:tabs>
        <w:ind w:firstLine="720"/>
        <w:jc w:val="both"/>
        <w:rPr>
          <w:sz w:val="28"/>
          <w:szCs w:val="28"/>
        </w:rPr>
      </w:pPr>
      <w:r w:rsidRPr="00811822">
        <w:rPr>
          <w:sz w:val="28"/>
          <w:szCs w:val="28"/>
        </w:rPr>
        <w:t>GDD</w:t>
      </w:r>
      <w:r w:rsidRPr="00811822">
        <w:rPr>
          <w:sz w:val="28"/>
          <w:szCs w:val="28"/>
          <w:vertAlign w:val="subscript"/>
        </w:rPr>
        <w:t>1</w:t>
      </w:r>
      <w:r w:rsidRPr="00811822">
        <w:rPr>
          <w:sz w:val="28"/>
          <w:szCs w:val="28"/>
        </w:rPr>
        <w:tab/>
        <w:t xml:space="preserve"> – normatīvais grādu dienu skaits;</w:t>
      </w:r>
    </w:p>
    <w:p w:rsidR="008348AD" w:rsidRPr="00811822" w:rsidRDefault="008348AD" w:rsidP="00C50E2E">
      <w:pPr>
        <w:tabs>
          <w:tab w:val="left" w:pos="1068"/>
          <w:tab w:val="left" w:pos="1440"/>
        </w:tabs>
        <w:ind w:firstLine="720"/>
        <w:jc w:val="both"/>
        <w:rPr>
          <w:sz w:val="28"/>
          <w:szCs w:val="28"/>
        </w:rPr>
      </w:pPr>
      <w:r w:rsidRPr="00811822">
        <w:rPr>
          <w:sz w:val="28"/>
          <w:szCs w:val="28"/>
        </w:rPr>
        <w:t>GDD – grādu dienu skaits novērtēšanas periodā;</w:t>
      </w:r>
    </w:p>
    <w:p w:rsidR="008348AD" w:rsidRPr="00811822" w:rsidRDefault="008348AD" w:rsidP="00C50E2E">
      <w:pPr>
        <w:tabs>
          <w:tab w:val="left" w:pos="1068"/>
          <w:tab w:val="left" w:pos="1440"/>
        </w:tabs>
        <w:ind w:firstLine="720"/>
        <w:jc w:val="both"/>
        <w:rPr>
          <w:sz w:val="28"/>
          <w:szCs w:val="28"/>
        </w:rPr>
      </w:pPr>
      <w:r w:rsidRPr="00811822">
        <w:rPr>
          <w:sz w:val="28"/>
          <w:szCs w:val="28"/>
        </w:rPr>
        <w:t>D</w:t>
      </w:r>
      <w:r w:rsidRPr="00811822">
        <w:rPr>
          <w:sz w:val="28"/>
          <w:szCs w:val="28"/>
          <w:vertAlign w:val="subscript"/>
        </w:rPr>
        <w:t>napk</w:t>
      </w:r>
      <w:r w:rsidRPr="00811822">
        <w:rPr>
          <w:sz w:val="28"/>
          <w:szCs w:val="28"/>
        </w:rPr>
        <w:t xml:space="preserve"> – normatīvais apkures dienu skaits saskaņā ar LBN 003-01 </w:t>
      </w:r>
      <w:r>
        <w:rPr>
          <w:sz w:val="28"/>
          <w:szCs w:val="28"/>
        </w:rPr>
        <w:t>"</w:t>
      </w:r>
      <w:r w:rsidRPr="00811822">
        <w:rPr>
          <w:sz w:val="28"/>
          <w:szCs w:val="28"/>
        </w:rPr>
        <w:t>Būvklimatoloģija</w:t>
      </w:r>
      <w:r>
        <w:rPr>
          <w:sz w:val="28"/>
          <w:szCs w:val="28"/>
        </w:rPr>
        <w:t>"</w:t>
      </w:r>
      <w:r w:rsidRPr="00811822">
        <w:rPr>
          <w:sz w:val="28"/>
          <w:szCs w:val="28"/>
        </w:rPr>
        <w:t>;</w:t>
      </w:r>
    </w:p>
    <w:p w:rsidR="008348AD" w:rsidRPr="00811822" w:rsidRDefault="008348AD" w:rsidP="00C50E2E">
      <w:pPr>
        <w:tabs>
          <w:tab w:val="left" w:pos="1068"/>
          <w:tab w:val="left" w:pos="1440"/>
        </w:tabs>
        <w:ind w:firstLine="720"/>
        <w:jc w:val="both"/>
        <w:rPr>
          <w:sz w:val="28"/>
          <w:szCs w:val="28"/>
        </w:rPr>
      </w:pPr>
      <w:r w:rsidRPr="00811822">
        <w:rPr>
          <w:sz w:val="28"/>
          <w:szCs w:val="28"/>
        </w:rPr>
        <w:t>D</w:t>
      </w:r>
      <w:r w:rsidRPr="00811822">
        <w:rPr>
          <w:sz w:val="28"/>
          <w:szCs w:val="28"/>
          <w:vertAlign w:val="subscript"/>
        </w:rPr>
        <w:t xml:space="preserve">apk </w:t>
      </w:r>
      <w:r w:rsidRPr="00811822">
        <w:rPr>
          <w:sz w:val="28"/>
          <w:szCs w:val="28"/>
        </w:rPr>
        <w:t>– apkures dienu skaits novērtēšanas periodā;</w:t>
      </w:r>
    </w:p>
    <w:p w:rsidR="008348AD" w:rsidRPr="00811822" w:rsidRDefault="008348AD" w:rsidP="00C50E2E">
      <w:pPr>
        <w:tabs>
          <w:tab w:val="left" w:pos="1440"/>
        </w:tabs>
        <w:ind w:firstLine="720"/>
        <w:jc w:val="both"/>
        <w:rPr>
          <w:sz w:val="28"/>
          <w:szCs w:val="28"/>
        </w:rPr>
      </w:pPr>
      <w:r w:rsidRPr="00811822">
        <w:rPr>
          <w:sz w:val="28"/>
          <w:szCs w:val="28"/>
        </w:rPr>
        <w:t>T</w:t>
      </w:r>
      <w:r w:rsidRPr="00811822">
        <w:rPr>
          <w:sz w:val="28"/>
          <w:szCs w:val="28"/>
          <w:vertAlign w:val="subscript"/>
        </w:rPr>
        <w:t xml:space="preserve">1 </w:t>
      </w:r>
      <w:r w:rsidRPr="00811822">
        <w:rPr>
          <w:sz w:val="28"/>
          <w:szCs w:val="28"/>
        </w:rPr>
        <w:t>– iekštelpu temperatūra novērtēšanas periodā (</w:t>
      </w:r>
      <w:r w:rsidRPr="00811822">
        <w:rPr>
          <w:sz w:val="28"/>
          <w:szCs w:val="28"/>
          <w:vertAlign w:val="superscript"/>
        </w:rPr>
        <w:t>o</w:t>
      </w:r>
      <w:r w:rsidRPr="00811822">
        <w:rPr>
          <w:sz w:val="28"/>
          <w:szCs w:val="28"/>
        </w:rPr>
        <w:t>C);</w:t>
      </w:r>
    </w:p>
    <w:p w:rsidR="008348AD" w:rsidRPr="00811822" w:rsidRDefault="008348AD" w:rsidP="00C50E2E">
      <w:pPr>
        <w:tabs>
          <w:tab w:val="left" w:pos="1440"/>
        </w:tabs>
        <w:ind w:firstLine="720"/>
        <w:jc w:val="both"/>
        <w:rPr>
          <w:sz w:val="28"/>
          <w:szCs w:val="28"/>
        </w:rPr>
      </w:pPr>
      <w:r w:rsidRPr="00811822">
        <w:rPr>
          <w:sz w:val="28"/>
          <w:szCs w:val="28"/>
        </w:rPr>
        <w:t>T</w:t>
      </w:r>
      <w:r w:rsidRPr="00811822">
        <w:rPr>
          <w:sz w:val="28"/>
          <w:szCs w:val="28"/>
          <w:vertAlign w:val="subscript"/>
        </w:rPr>
        <w:t>2</w:t>
      </w:r>
      <w:r>
        <w:rPr>
          <w:sz w:val="28"/>
          <w:szCs w:val="28"/>
          <w:vertAlign w:val="subscript"/>
        </w:rPr>
        <w:t> </w:t>
      </w:r>
      <w:r w:rsidRPr="00811822">
        <w:rPr>
          <w:sz w:val="28"/>
          <w:szCs w:val="28"/>
        </w:rPr>
        <w:t xml:space="preserve">– vidējā ārgaisa temperatūra saskaņā ar LBN 003-01 </w:t>
      </w:r>
      <w:r>
        <w:rPr>
          <w:sz w:val="28"/>
          <w:szCs w:val="28"/>
        </w:rPr>
        <w:t>"</w:t>
      </w:r>
      <w:r w:rsidRPr="00811822">
        <w:rPr>
          <w:sz w:val="28"/>
          <w:szCs w:val="28"/>
        </w:rPr>
        <w:t>Būvklimatoloģija</w:t>
      </w:r>
      <w:r>
        <w:rPr>
          <w:sz w:val="28"/>
          <w:szCs w:val="28"/>
        </w:rPr>
        <w:t>"</w:t>
      </w:r>
      <w:r w:rsidRPr="00811822">
        <w:rPr>
          <w:sz w:val="28"/>
          <w:szCs w:val="28"/>
        </w:rPr>
        <w:t xml:space="preserve"> (</w:t>
      </w:r>
      <w:r w:rsidRPr="00811822">
        <w:rPr>
          <w:sz w:val="28"/>
          <w:szCs w:val="28"/>
          <w:vertAlign w:val="superscript"/>
        </w:rPr>
        <w:t>o</w:t>
      </w:r>
      <w:r w:rsidRPr="00811822">
        <w:rPr>
          <w:sz w:val="28"/>
          <w:szCs w:val="28"/>
        </w:rPr>
        <w:t>C);</w:t>
      </w:r>
    </w:p>
    <w:p w:rsidR="008348AD" w:rsidRPr="00811822" w:rsidRDefault="008348AD" w:rsidP="00C50E2E">
      <w:pPr>
        <w:tabs>
          <w:tab w:val="left" w:pos="1440"/>
        </w:tabs>
        <w:ind w:firstLine="720"/>
        <w:jc w:val="both"/>
        <w:rPr>
          <w:sz w:val="28"/>
          <w:szCs w:val="28"/>
        </w:rPr>
      </w:pPr>
      <w:r w:rsidRPr="00811822">
        <w:rPr>
          <w:sz w:val="28"/>
          <w:szCs w:val="28"/>
        </w:rPr>
        <w:t>T</w:t>
      </w:r>
      <w:r w:rsidRPr="00811822">
        <w:rPr>
          <w:sz w:val="28"/>
          <w:szCs w:val="28"/>
          <w:vertAlign w:val="subscript"/>
        </w:rPr>
        <w:t xml:space="preserve">3 </w:t>
      </w:r>
      <w:r w:rsidRPr="00811822">
        <w:rPr>
          <w:sz w:val="28"/>
          <w:szCs w:val="28"/>
        </w:rPr>
        <w:t>– faktiskā vidējā ārgaisa temperatūra novērtēšanas periodā (</w:t>
      </w:r>
      <w:r w:rsidRPr="00811822">
        <w:rPr>
          <w:sz w:val="28"/>
          <w:szCs w:val="28"/>
          <w:vertAlign w:val="superscript"/>
        </w:rPr>
        <w:t>o</w:t>
      </w:r>
      <w:r w:rsidRPr="00811822">
        <w:rPr>
          <w:sz w:val="28"/>
          <w:szCs w:val="28"/>
        </w:rPr>
        <w:t>C).</w:t>
      </w:r>
      <w:r>
        <w:rPr>
          <w:sz w:val="28"/>
          <w:szCs w:val="28"/>
        </w:rPr>
        <w:t>"</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9. Aizstāt 43.</w:t>
      </w:r>
      <w:r w:rsidRPr="00811822">
        <w:rPr>
          <w:sz w:val="28"/>
          <w:szCs w:val="28"/>
          <w:lang w:val="lv-LV"/>
        </w:rPr>
        <w:t>punkt</w:t>
      </w:r>
      <w:r>
        <w:rPr>
          <w:sz w:val="28"/>
          <w:szCs w:val="28"/>
          <w:lang w:val="lv-LV"/>
        </w:rPr>
        <w:t>a pirmajā teikumā</w:t>
      </w:r>
      <w:r w:rsidRPr="00811822">
        <w:rPr>
          <w:sz w:val="28"/>
          <w:szCs w:val="28"/>
          <w:lang w:val="lv-LV"/>
        </w:rPr>
        <w:t xml:space="preserve"> vārdus </w:t>
      </w:r>
      <w:r>
        <w:rPr>
          <w:sz w:val="28"/>
          <w:szCs w:val="28"/>
          <w:lang w:val="lv-LV"/>
        </w:rPr>
        <w:t>"</w:t>
      </w:r>
      <w:r w:rsidRPr="00811822">
        <w:rPr>
          <w:sz w:val="28"/>
          <w:szCs w:val="28"/>
          <w:lang w:val="lv-LV"/>
        </w:rPr>
        <w:t>siltuma kapacitāti</w:t>
      </w:r>
      <w:r>
        <w:rPr>
          <w:sz w:val="28"/>
          <w:szCs w:val="28"/>
          <w:lang w:val="lv-LV"/>
        </w:rPr>
        <w:t>"</w:t>
      </w:r>
      <w:r w:rsidRPr="00811822">
        <w:rPr>
          <w:sz w:val="28"/>
          <w:szCs w:val="28"/>
          <w:lang w:val="lv-LV"/>
        </w:rPr>
        <w:t xml:space="preserve"> ar vārdiem </w:t>
      </w:r>
      <w:r>
        <w:rPr>
          <w:sz w:val="28"/>
          <w:szCs w:val="28"/>
          <w:lang w:val="lv-LV"/>
        </w:rPr>
        <w:t>"</w:t>
      </w:r>
      <w:r w:rsidRPr="00811822">
        <w:rPr>
          <w:sz w:val="28"/>
          <w:szCs w:val="28"/>
          <w:lang w:val="lv-LV"/>
        </w:rPr>
        <w:t>siltuma ietilpību</w:t>
      </w:r>
      <w:r>
        <w:rPr>
          <w:sz w:val="28"/>
          <w:szCs w:val="28"/>
          <w:lang w:val="lv-LV"/>
        </w:rPr>
        <w:t>"</w:t>
      </w:r>
      <w:r w:rsidRPr="00811822">
        <w:rPr>
          <w:sz w:val="28"/>
          <w:szCs w:val="28"/>
          <w:lang w:val="lv-LV"/>
        </w:rPr>
        <w:t>.</w:t>
      </w:r>
    </w:p>
    <w:p w:rsidR="008348AD" w:rsidRPr="00811822" w:rsidRDefault="008348AD" w:rsidP="00C50E2E">
      <w:pPr>
        <w:pStyle w:val="naisf"/>
        <w:spacing w:before="0" w:after="0"/>
        <w:ind w:left="1080"/>
        <w:rPr>
          <w:sz w:val="32"/>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10. Izteikt 46.</w:t>
      </w:r>
      <w:r w:rsidRPr="00811822">
        <w:rPr>
          <w:sz w:val="28"/>
          <w:szCs w:val="28"/>
          <w:lang w:val="lv-LV"/>
        </w:rPr>
        <w:t>punktu šādā redakcijā:</w:t>
      </w:r>
    </w:p>
    <w:p w:rsidR="008348AD" w:rsidRPr="00811822" w:rsidRDefault="008348AD" w:rsidP="00C50E2E">
      <w:pPr>
        <w:pStyle w:val="naisf"/>
        <w:spacing w:before="0" w:after="0"/>
        <w:ind w:firstLine="72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w:t>
      </w:r>
      <w:r w:rsidRPr="00811822">
        <w:rPr>
          <w:sz w:val="28"/>
          <w:szCs w:val="28"/>
          <w:lang w:val="lv-LV"/>
        </w:rPr>
        <w:t>46. Apkurei un dzesēšanai nepieciešamās enerģijas aprēķinam nosaka ēkas robežas. Ēkas robežās ietilpst visi ēkas būvelementi, kas atdala kondicionētās telpas no ārējās vides (gaisa, grunts vai ūdens) un blakus ēkām vai atsevišķām nekondicionētām telpām.</w:t>
      </w:r>
      <w:r>
        <w:rPr>
          <w:sz w:val="28"/>
          <w:szCs w:val="28"/>
          <w:lang w:val="lv-LV"/>
        </w:rPr>
        <w:t>"</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11. Izteikt 48.</w:t>
      </w:r>
      <w:r w:rsidRPr="00811822">
        <w:rPr>
          <w:sz w:val="28"/>
          <w:szCs w:val="28"/>
          <w:lang w:val="lv-LV"/>
        </w:rPr>
        <w:t>punktu šādā redakcijā:</w:t>
      </w:r>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Pr>
          <w:sz w:val="28"/>
          <w:szCs w:val="28"/>
        </w:rPr>
        <w:t>"</w:t>
      </w:r>
      <w:r w:rsidRPr="00811822">
        <w:rPr>
          <w:sz w:val="28"/>
          <w:szCs w:val="28"/>
        </w:rPr>
        <w:t xml:space="preserve">48. Ja ēku sadala vairākās zonās, ēkas apkurei un dzesēšanai nepieciešamo enerģiju aprēķina katrai zonai atsevišķi. </w:t>
      </w:r>
      <w:r w:rsidRPr="000E7CFD">
        <w:rPr>
          <w:sz w:val="28"/>
          <w:szCs w:val="28"/>
        </w:rPr>
        <w:t xml:space="preserve">Siltuma plūsmas starp zonām </w:t>
      </w:r>
      <w:r w:rsidRPr="00811822">
        <w:rPr>
          <w:sz w:val="28"/>
          <w:szCs w:val="28"/>
        </w:rPr>
        <w:t xml:space="preserve">ņem vērā, ja </w:t>
      </w:r>
      <w:r>
        <w:rPr>
          <w:sz w:val="28"/>
          <w:szCs w:val="28"/>
        </w:rPr>
        <w:t xml:space="preserve">tas ir </w:t>
      </w:r>
      <w:r w:rsidRPr="00811822">
        <w:rPr>
          <w:sz w:val="28"/>
          <w:szCs w:val="28"/>
        </w:rPr>
        <w:t>nepieciešam</w:t>
      </w:r>
      <w:r>
        <w:rPr>
          <w:sz w:val="28"/>
          <w:szCs w:val="28"/>
        </w:rPr>
        <w:t>s</w:t>
      </w:r>
      <w:r w:rsidRPr="00811822">
        <w:rPr>
          <w:sz w:val="28"/>
          <w:szCs w:val="28"/>
        </w:rPr>
        <w:t xml:space="preserve"> ieteicamo energoefektivitātes pa</w:t>
      </w:r>
      <w:r>
        <w:rPr>
          <w:sz w:val="28"/>
          <w:szCs w:val="28"/>
        </w:rPr>
        <w:t>sākumu novērtēšanai vai papildu</w:t>
      </w:r>
      <w:r w:rsidRPr="00811822">
        <w:rPr>
          <w:sz w:val="28"/>
          <w:szCs w:val="28"/>
        </w:rPr>
        <w:t xml:space="preserve"> rezultātu iegūšanai.</w:t>
      </w:r>
      <w:r>
        <w:rPr>
          <w:sz w:val="28"/>
          <w:szCs w:val="28"/>
        </w:rPr>
        <w:t>"</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pStyle w:val="naisf"/>
        <w:spacing w:before="0" w:after="0"/>
        <w:ind w:left="360" w:firstLine="360"/>
        <w:rPr>
          <w:sz w:val="28"/>
          <w:szCs w:val="28"/>
          <w:lang w:val="lv-LV"/>
        </w:rPr>
      </w:pPr>
      <w:r>
        <w:rPr>
          <w:sz w:val="28"/>
          <w:szCs w:val="28"/>
          <w:lang w:val="lv-LV"/>
        </w:rPr>
        <w:t>12. Izteikt 49.1.</w:t>
      </w:r>
      <w:r w:rsidRPr="00811822">
        <w:rPr>
          <w:sz w:val="28"/>
          <w:szCs w:val="28"/>
          <w:lang w:val="lv-LV"/>
        </w:rPr>
        <w:t>apakšpunktu šādā redakcijā:</w:t>
      </w:r>
    </w:p>
    <w:p w:rsidR="008348AD" w:rsidRPr="00811822" w:rsidRDefault="008348AD" w:rsidP="00C50E2E">
      <w:pPr>
        <w:pStyle w:val="naisf"/>
        <w:spacing w:before="0" w:after="0"/>
        <w:ind w:left="1152"/>
        <w:rPr>
          <w:sz w:val="28"/>
          <w:szCs w:val="28"/>
          <w:lang w:val="lv-LV"/>
        </w:rPr>
      </w:pPr>
    </w:p>
    <w:p w:rsidR="008348AD" w:rsidRPr="00811822" w:rsidRDefault="008348AD" w:rsidP="00C50E2E">
      <w:pPr>
        <w:ind w:firstLine="720"/>
        <w:jc w:val="both"/>
        <w:rPr>
          <w:sz w:val="28"/>
          <w:szCs w:val="28"/>
        </w:rPr>
      </w:pPr>
      <w:r>
        <w:rPr>
          <w:sz w:val="28"/>
          <w:szCs w:val="28"/>
        </w:rPr>
        <w:t>"</w:t>
      </w:r>
      <w:r w:rsidRPr="00811822">
        <w:rPr>
          <w:sz w:val="28"/>
          <w:szCs w:val="28"/>
        </w:rPr>
        <w:t xml:space="preserve">49.1. uzstādītā temperatūra apkurināmās telpās neatšķiras vairāk </w:t>
      </w:r>
      <w:r w:rsidRPr="00290107">
        <w:rPr>
          <w:sz w:val="28"/>
          <w:szCs w:val="28"/>
        </w:rPr>
        <w:t>kā</w:t>
      </w:r>
      <w:r>
        <w:rPr>
          <w:sz w:val="28"/>
          <w:szCs w:val="28"/>
        </w:rPr>
        <w:t xml:space="preserve"> </w:t>
      </w:r>
      <w:r w:rsidRPr="00811822">
        <w:rPr>
          <w:sz w:val="28"/>
          <w:szCs w:val="28"/>
        </w:rPr>
        <w:t>par 4 </w:t>
      </w:r>
      <w:r w:rsidRPr="00811822">
        <w:rPr>
          <w:sz w:val="28"/>
          <w:szCs w:val="28"/>
          <w:vertAlign w:val="superscript"/>
        </w:rPr>
        <w:t>o</w:t>
      </w:r>
      <w:r w:rsidRPr="00811822">
        <w:rPr>
          <w:sz w:val="28"/>
          <w:szCs w:val="28"/>
        </w:rPr>
        <w:t>C;</w:t>
      </w:r>
      <w:r>
        <w:rPr>
          <w:sz w:val="28"/>
          <w:szCs w:val="28"/>
        </w:rPr>
        <w:t>".</w:t>
      </w:r>
    </w:p>
    <w:p w:rsidR="008348AD" w:rsidRPr="00811822" w:rsidRDefault="008348AD" w:rsidP="00C50E2E">
      <w:pPr>
        <w:ind w:firstLine="720"/>
        <w:jc w:val="both"/>
        <w:rPr>
          <w:sz w:val="28"/>
          <w:szCs w:val="28"/>
        </w:rPr>
      </w:pPr>
    </w:p>
    <w:p w:rsidR="008348AD" w:rsidRPr="00811822" w:rsidRDefault="008348AD" w:rsidP="00C50E2E">
      <w:pPr>
        <w:pStyle w:val="naisf"/>
        <w:spacing w:before="0" w:after="0"/>
        <w:ind w:left="360" w:firstLine="360"/>
        <w:rPr>
          <w:sz w:val="28"/>
          <w:szCs w:val="28"/>
          <w:lang w:val="lv-LV"/>
        </w:rPr>
      </w:pPr>
      <w:r>
        <w:rPr>
          <w:sz w:val="28"/>
          <w:szCs w:val="28"/>
          <w:lang w:val="lv-LV"/>
        </w:rPr>
        <w:t>13. Izteikt 49.5.</w:t>
      </w:r>
      <w:r w:rsidRPr="00811822">
        <w:rPr>
          <w:sz w:val="28"/>
          <w:szCs w:val="28"/>
          <w:lang w:val="lv-LV"/>
        </w:rPr>
        <w:t>apakšpunktu šādā redakcijā:</w:t>
      </w:r>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Pr>
          <w:sz w:val="28"/>
          <w:szCs w:val="28"/>
        </w:rPr>
        <w:t>"</w:t>
      </w:r>
      <w:r w:rsidRPr="00811822">
        <w:rPr>
          <w:sz w:val="28"/>
          <w:szCs w:val="28"/>
        </w:rPr>
        <w:t>49.5. ēkā vismaz 80 procentos kopējā grīdas laukuma ventilācijas gaisa apmaiņas daudzums (m</w:t>
      </w:r>
      <w:r w:rsidRPr="00811822">
        <w:rPr>
          <w:sz w:val="28"/>
          <w:szCs w:val="28"/>
          <w:vertAlign w:val="superscript"/>
        </w:rPr>
        <w:t>3</w:t>
      </w:r>
      <w:r w:rsidRPr="00811822">
        <w:rPr>
          <w:sz w:val="28"/>
          <w:szCs w:val="28"/>
        </w:rPr>
        <w:t>)</w:t>
      </w:r>
      <w:r w:rsidRPr="00811822">
        <w:rPr>
          <w:sz w:val="28"/>
          <w:szCs w:val="28"/>
          <w:vertAlign w:val="superscript"/>
        </w:rPr>
        <w:t xml:space="preserve"> </w:t>
      </w:r>
      <w:r w:rsidRPr="00811822">
        <w:rPr>
          <w:sz w:val="28"/>
          <w:szCs w:val="28"/>
        </w:rPr>
        <w:t>telpās uz grīdas laukumu (m</w:t>
      </w:r>
      <w:r w:rsidRPr="00811822">
        <w:rPr>
          <w:sz w:val="28"/>
          <w:szCs w:val="28"/>
          <w:vertAlign w:val="superscript"/>
        </w:rPr>
        <w:t>2</w:t>
      </w:r>
      <w:r w:rsidRPr="00811822">
        <w:rPr>
          <w:sz w:val="28"/>
          <w:szCs w:val="28"/>
        </w:rPr>
        <w:t xml:space="preserve">) vienā laika vienībā neatšķiras vairāk </w:t>
      </w:r>
      <w:r>
        <w:rPr>
          <w:sz w:val="28"/>
          <w:szCs w:val="28"/>
        </w:rPr>
        <w:t>ne</w:t>
      </w:r>
      <w:r w:rsidRPr="00811822">
        <w:rPr>
          <w:sz w:val="28"/>
          <w:szCs w:val="28"/>
        </w:rPr>
        <w:t>kā četras reizes.</w:t>
      </w:r>
      <w:r>
        <w:rPr>
          <w:sz w:val="28"/>
          <w:szCs w:val="28"/>
        </w:rPr>
        <w:t>"</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14. Izteikt 5.3.4. un 5.3.5.</w:t>
      </w:r>
      <w:r w:rsidRPr="00811822">
        <w:rPr>
          <w:sz w:val="28"/>
          <w:szCs w:val="28"/>
          <w:lang w:val="lv-LV"/>
        </w:rPr>
        <w:t>apakšnodaļu šādā redakcijā:</w:t>
      </w:r>
    </w:p>
    <w:p w:rsidR="008348AD" w:rsidRPr="00811822" w:rsidRDefault="008348AD" w:rsidP="00C50E2E">
      <w:pPr>
        <w:pStyle w:val="Heading3"/>
        <w:spacing w:before="0" w:after="0"/>
        <w:jc w:val="center"/>
        <w:rPr>
          <w:rFonts w:ascii="Times New Roman" w:hAnsi="Times New Roman"/>
          <w:sz w:val="30"/>
          <w:szCs w:val="28"/>
        </w:rPr>
      </w:pPr>
    </w:p>
    <w:p w:rsidR="008348AD" w:rsidRPr="00811822" w:rsidRDefault="008348AD" w:rsidP="00C50E2E">
      <w:pPr>
        <w:pStyle w:val="Heading3"/>
        <w:spacing w:before="0" w:after="0"/>
        <w:jc w:val="center"/>
        <w:rPr>
          <w:rFonts w:ascii="Times New Roman" w:hAnsi="Times New Roman"/>
          <w:sz w:val="28"/>
          <w:szCs w:val="28"/>
        </w:rPr>
      </w:pPr>
      <w:r w:rsidRPr="00AC53F4">
        <w:rPr>
          <w:rFonts w:ascii="Times New Roman" w:hAnsi="Times New Roman"/>
          <w:b w:val="0"/>
          <w:sz w:val="30"/>
          <w:szCs w:val="28"/>
        </w:rPr>
        <w:t>"</w:t>
      </w:r>
      <w:bookmarkStart w:id="2" w:name="_Toc207764747"/>
      <w:bookmarkStart w:id="3" w:name="_Toc211931474"/>
      <w:bookmarkStart w:id="4" w:name="_Toc212965252"/>
      <w:r w:rsidRPr="00811822">
        <w:rPr>
          <w:rFonts w:ascii="Times New Roman" w:hAnsi="Times New Roman"/>
          <w:sz w:val="28"/>
          <w:szCs w:val="28"/>
        </w:rPr>
        <w:t>5.3.4. Vairāku zonu aprēķins</w:t>
      </w:r>
      <w:bookmarkEnd w:id="2"/>
      <w:bookmarkEnd w:id="3"/>
      <w:bookmarkEnd w:id="4"/>
    </w:p>
    <w:p w:rsidR="008348AD" w:rsidRPr="00811822" w:rsidRDefault="008348AD" w:rsidP="00C50E2E">
      <w:pPr>
        <w:ind w:firstLine="720"/>
        <w:rPr>
          <w:sz w:val="28"/>
          <w:szCs w:val="28"/>
        </w:rPr>
      </w:pPr>
    </w:p>
    <w:p w:rsidR="008348AD" w:rsidRPr="00811822" w:rsidRDefault="008348AD" w:rsidP="00C50E2E">
      <w:pPr>
        <w:ind w:firstLine="720"/>
        <w:jc w:val="both"/>
        <w:rPr>
          <w:sz w:val="28"/>
          <w:szCs w:val="28"/>
        </w:rPr>
      </w:pPr>
      <w:r w:rsidRPr="00811822">
        <w:rPr>
          <w:sz w:val="28"/>
          <w:szCs w:val="28"/>
        </w:rPr>
        <w:t>53. Ja ēka ir sadalīta vairākās zonās un siltuma plūsmu starp zonām neņem vērā (aprēķins ar nesasaistītām zonām), veicot aprēķinus, neņem vērā nekāda veida siltuma pārvadi (piemēram, gaisa kustību). Šādā gadījumā aprēķinus veic atsevišķi katrai zonai saskaņā ar vienas zonas aprēķina procedūru.</w:t>
      </w:r>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 xml:space="preserve">54. Atsevišķām zonām, kurām ir kopīga apkures un dzesēšanas sistēma, </w:t>
      </w:r>
      <w:r w:rsidRPr="000E7CFD">
        <w:rPr>
          <w:sz w:val="28"/>
          <w:szCs w:val="28"/>
        </w:rPr>
        <w:t>apkurei un dzesēšanai nepieciešamā</w:t>
      </w:r>
      <w:r w:rsidRPr="00811822">
        <w:rPr>
          <w:sz w:val="28"/>
          <w:szCs w:val="28"/>
        </w:rPr>
        <w:t xml:space="preserve"> enerģija ir atsevišķo zonu aprēķinātā nepieciešamās enerģijas summa. Atsevišķām zonām, kurām nav kopīga</w:t>
      </w:r>
      <w:r>
        <w:rPr>
          <w:sz w:val="28"/>
          <w:szCs w:val="28"/>
        </w:rPr>
        <w:t>s</w:t>
      </w:r>
      <w:r w:rsidRPr="00811822">
        <w:rPr>
          <w:sz w:val="28"/>
          <w:szCs w:val="28"/>
        </w:rPr>
        <w:t xml:space="preserve"> apkures un dzesēšanas sistēma</w:t>
      </w:r>
      <w:r>
        <w:rPr>
          <w:sz w:val="28"/>
          <w:szCs w:val="28"/>
        </w:rPr>
        <w:t>s</w:t>
      </w:r>
      <w:r w:rsidRPr="00811822">
        <w:rPr>
          <w:sz w:val="28"/>
          <w:szCs w:val="28"/>
        </w:rPr>
        <w:t>, enerģijas patēriņš ēkā ir atsevišķo zonu aprēķinātā izmantotās enerģijas summa.</w:t>
      </w:r>
    </w:p>
    <w:p w:rsidR="008348AD" w:rsidRPr="00811822" w:rsidRDefault="008348AD" w:rsidP="00C50E2E">
      <w:pPr>
        <w:autoSpaceDE w:val="0"/>
        <w:autoSpaceDN w:val="0"/>
        <w:adjustRightInd w:val="0"/>
        <w:rPr>
          <w:sz w:val="28"/>
          <w:szCs w:val="28"/>
        </w:rPr>
      </w:pPr>
    </w:p>
    <w:p w:rsidR="008348AD" w:rsidRPr="00811822" w:rsidRDefault="008348AD" w:rsidP="00C50E2E">
      <w:pPr>
        <w:ind w:firstLine="720"/>
        <w:jc w:val="both"/>
        <w:rPr>
          <w:sz w:val="28"/>
          <w:szCs w:val="28"/>
        </w:rPr>
      </w:pPr>
      <w:r w:rsidRPr="00811822">
        <w:rPr>
          <w:sz w:val="28"/>
          <w:szCs w:val="28"/>
        </w:rPr>
        <w:t>55. Ja ēka ir sadalīta vairākās zonās un ņem vērā</w:t>
      </w:r>
      <w:r>
        <w:rPr>
          <w:sz w:val="28"/>
          <w:szCs w:val="28"/>
        </w:rPr>
        <w:t xml:space="preserve"> </w:t>
      </w:r>
      <w:r w:rsidRPr="00811822">
        <w:rPr>
          <w:sz w:val="28"/>
          <w:szCs w:val="28"/>
        </w:rPr>
        <w:t xml:space="preserve">siltuma plūsmu starp zonām, </w:t>
      </w:r>
      <w:r>
        <w:rPr>
          <w:sz w:val="28"/>
          <w:szCs w:val="28"/>
        </w:rPr>
        <w:t xml:space="preserve">tad </w:t>
      </w:r>
      <w:r w:rsidRPr="00811822">
        <w:rPr>
          <w:sz w:val="28"/>
          <w:szCs w:val="28"/>
        </w:rPr>
        <w:t xml:space="preserve">ņem vērā </w:t>
      </w:r>
      <w:r>
        <w:rPr>
          <w:sz w:val="28"/>
          <w:szCs w:val="28"/>
        </w:rPr>
        <w:t xml:space="preserve">arī </w:t>
      </w:r>
      <w:r w:rsidRPr="00811822">
        <w:rPr>
          <w:sz w:val="28"/>
          <w:szCs w:val="28"/>
        </w:rPr>
        <w:t xml:space="preserve">jebkura veida siltuma pārvadi (arī gaisa kustību) un aprēķinu veic saskaņā ar LVS EN ISO 13790:2009 B pielikumu. </w:t>
      </w:r>
    </w:p>
    <w:p w:rsidR="008348AD" w:rsidRPr="00811822" w:rsidRDefault="008348AD" w:rsidP="00C50E2E">
      <w:pPr>
        <w:pStyle w:val="Heading3"/>
        <w:spacing w:before="0" w:after="0"/>
        <w:jc w:val="center"/>
        <w:rPr>
          <w:b w:val="0"/>
          <w:szCs w:val="28"/>
        </w:rPr>
      </w:pPr>
      <w:bookmarkStart w:id="5" w:name="_Toc195926398"/>
      <w:bookmarkStart w:id="6" w:name="_Ref203390076"/>
      <w:bookmarkStart w:id="7" w:name="_Ref204923104"/>
      <w:bookmarkStart w:id="8" w:name="_Toc207764748"/>
      <w:bookmarkStart w:id="9" w:name="_Toc211931475"/>
      <w:bookmarkStart w:id="10" w:name="_Toc212965253"/>
    </w:p>
    <w:p w:rsidR="008348AD" w:rsidRPr="00811822" w:rsidRDefault="008348AD" w:rsidP="00C50E2E">
      <w:pPr>
        <w:pStyle w:val="Heading3"/>
        <w:spacing w:before="0" w:after="0"/>
        <w:jc w:val="center"/>
        <w:rPr>
          <w:rFonts w:ascii="Times New Roman" w:hAnsi="Times New Roman"/>
          <w:sz w:val="28"/>
          <w:szCs w:val="28"/>
        </w:rPr>
      </w:pPr>
      <w:r w:rsidRPr="00811822">
        <w:rPr>
          <w:rFonts w:ascii="Times New Roman" w:hAnsi="Times New Roman"/>
          <w:sz w:val="28"/>
          <w:szCs w:val="28"/>
        </w:rPr>
        <w:t xml:space="preserve">5.3.5. Aprēķina platības </w:t>
      </w:r>
      <w:bookmarkEnd w:id="5"/>
      <w:bookmarkEnd w:id="6"/>
      <w:r w:rsidRPr="00811822">
        <w:rPr>
          <w:rFonts w:ascii="Times New Roman" w:hAnsi="Times New Roman"/>
          <w:sz w:val="28"/>
          <w:szCs w:val="28"/>
        </w:rPr>
        <w:t>noteikšana</w:t>
      </w:r>
      <w:bookmarkEnd w:id="7"/>
      <w:bookmarkEnd w:id="8"/>
      <w:bookmarkEnd w:id="9"/>
      <w:bookmarkEnd w:id="10"/>
    </w:p>
    <w:p w:rsidR="008348AD" w:rsidRPr="00811822" w:rsidRDefault="008348AD" w:rsidP="00C50E2E">
      <w:pPr>
        <w:ind w:firstLine="720"/>
        <w:rPr>
          <w:sz w:val="28"/>
          <w:szCs w:val="28"/>
        </w:rPr>
      </w:pPr>
    </w:p>
    <w:p w:rsidR="008348AD" w:rsidRPr="00811822" w:rsidRDefault="008348AD" w:rsidP="00C50E2E">
      <w:pPr>
        <w:ind w:firstLine="720"/>
        <w:jc w:val="both"/>
        <w:rPr>
          <w:sz w:val="28"/>
          <w:szCs w:val="28"/>
        </w:rPr>
      </w:pPr>
      <w:r w:rsidRPr="00811822">
        <w:rPr>
          <w:sz w:val="28"/>
          <w:szCs w:val="28"/>
        </w:rPr>
        <w:t>56. Grīdas laukums, kas atrodas ēkas robežās, ir kondicionētā ēkas grīdas aprēķina platība A</w:t>
      </w:r>
      <w:r w:rsidRPr="00811822">
        <w:rPr>
          <w:sz w:val="28"/>
          <w:szCs w:val="28"/>
          <w:vertAlign w:val="subscript"/>
        </w:rPr>
        <w:t>apr</w:t>
      </w:r>
      <w:r w:rsidRPr="00B1757B">
        <w:rPr>
          <w:sz w:val="28"/>
          <w:szCs w:val="28"/>
        </w:rPr>
        <w:t>.</w:t>
      </w:r>
      <w:r w:rsidRPr="00811822">
        <w:rPr>
          <w:sz w:val="28"/>
          <w:szCs w:val="28"/>
          <w:vertAlign w:val="subscript"/>
        </w:rPr>
        <w:t xml:space="preserve"> </w:t>
      </w:r>
      <w:r w:rsidRPr="00811822">
        <w:rPr>
          <w:sz w:val="28"/>
          <w:szCs w:val="28"/>
        </w:rPr>
        <w:t>Ja ēka ir sadalīta zonās, visu zonu kondicionēto grīdas aprēķina platību summai jābūt vienādai ar visas ēkas kondicionēto telpu grīdas aprēķina platību.</w:t>
      </w:r>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57. Aprēķina platībā A</w:t>
      </w:r>
      <w:r w:rsidRPr="00811822">
        <w:rPr>
          <w:sz w:val="28"/>
          <w:szCs w:val="28"/>
          <w:vertAlign w:val="subscript"/>
        </w:rPr>
        <w:t>apr</w:t>
      </w:r>
      <w:r w:rsidRPr="00811822">
        <w:rPr>
          <w:sz w:val="28"/>
          <w:szCs w:val="28"/>
        </w:rPr>
        <w:t xml:space="preserve"> ieskaita:</w:t>
      </w:r>
    </w:p>
    <w:p w:rsidR="008348AD" w:rsidRPr="00811822" w:rsidRDefault="008348AD" w:rsidP="00C50E2E">
      <w:pPr>
        <w:ind w:firstLine="720"/>
        <w:jc w:val="both"/>
        <w:rPr>
          <w:sz w:val="28"/>
          <w:szCs w:val="28"/>
        </w:rPr>
      </w:pPr>
      <w:r w:rsidRPr="00811822">
        <w:rPr>
          <w:sz w:val="28"/>
          <w:szCs w:val="28"/>
        </w:rPr>
        <w:t>57.1. visu kondicionēto telpu platības;</w:t>
      </w:r>
    </w:p>
    <w:p w:rsidR="008348AD" w:rsidRPr="00811822" w:rsidRDefault="008348AD" w:rsidP="00C50E2E">
      <w:pPr>
        <w:ind w:firstLine="720"/>
        <w:jc w:val="both"/>
        <w:rPr>
          <w:sz w:val="28"/>
          <w:szCs w:val="28"/>
        </w:rPr>
      </w:pPr>
      <w:r w:rsidRPr="00811822">
        <w:rPr>
          <w:sz w:val="28"/>
          <w:szCs w:val="28"/>
        </w:rPr>
        <w:t>57.2. nekondicionēto telpu platības, ja tās sas</w:t>
      </w:r>
      <w:r>
        <w:rPr>
          <w:sz w:val="28"/>
          <w:szCs w:val="28"/>
        </w:rPr>
        <w:t xml:space="preserve">aistītas ar </w:t>
      </w:r>
      <w:r w:rsidRPr="00811822">
        <w:rPr>
          <w:sz w:val="28"/>
          <w:szCs w:val="28"/>
        </w:rPr>
        <w:t>kondicionētām telpām un tajās tiek uzturēts iekšējais mikroklimats (piemēram, iekšējās halles, gaiteņi, koridori, kāpņu telpas).</w:t>
      </w:r>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58. Aprēķina platībā neiekļauj telpas, kurās nav paredzēts uzturēt iekšējo telpu temperatūru</w:t>
      </w:r>
      <w:r>
        <w:rPr>
          <w:sz w:val="28"/>
          <w:szCs w:val="28"/>
        </w:rPr>
        <w:t xml:space="preserve"> (</w:t>
      </w:r>
      <w:r w:rsidRPr="00811822">
        <w:rPr>
          <w:sz w:val="28"/>
          <w:szCs w:val="28"/>
        </w:rPr>
        <w:t>piemēram, neapkurināmus pagrabus, bēniņus, garāžas</w:t>
      </w:r>
      <w:r>
        <w:rPr>
          <w:sz w:val="28"/>
          <w:szCs w:val="28"/>
        </w:rPr>
        <w:t>)</w:t>
      </w:r>
      <w:r w:rsidRPr="00811822">
        <w:rPr>
          <w:sz w:val="28"/>
          <w:szCs w:val="28"/>
        </w:rPr>
        <w:t>. Aprēķina platība apkures un dzesēšanas sezonai var būt noteikta atsevišķi.</w:t>
      </w:r>
      <w:r>
        <w:rPr>
          <w:sz w:val="28"/>
          <w:szCs w:val="28"/>
        </w:rPr>
        <w:t>"</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15. Izteikt 5.4.1.</w:t>
      </w:r>
      <w:r w:rsidRPr="00811822">
        <w:rPr>
          <w:sz w:val="28"/>
          <w:szCs w:val="28"/>
          <w:lang w:val="lv-LV"/>
        </w:rPr>
        <w:t>apakšnodaļu šādā redakcijā:</w:t>
      </w:r>
    </w:p>
    <w:p w:rsidR="008348AD" w:rsidRPr="00811822" w:rsidRDefault="008348AD" w:rsidP="00C50E2E">
      <w:pPr>
        <w:pStyle w:val="naisf"/>
        <w:spacing w:before="0" w:after="0"/>
        <w:rPr>
          <w:sz w:val="28"/>
          <w:szCs w:val="28"/>
          <w:lang w:val="lv-LV"/>
        </w:rPr>
      </w:pPr>
    </w:p>
    <w:p w:rsidR="008348AD" w:rsidRPr="00811822" w:rsidRDefault="008348AD" w:rsidP="00C50E2E">
      <w:pPr>
        <w:pStyle w:val="Heading3"/>
        <w:spacing w:before="0" w:after="0"/>
        <w:jc w:val="center"/>
        <w:rPr>
          <w:rFonts w:ascii="Times New Roman" w:hAnsi="Times New Roman"/>
          <w:sz w:val="28"/>
          <w:szCs w:val="28"/>
        </w:rPr>
      </w:pPr>
      <w:r w:rsidRPr="00AC53F4">
        <w:rPr>
          <w:rFonts w:ascii="Times New Roman" w:hAnsi="Times New Roman"/>
          <w:b w:val="0"/>
          <w:sz w:val="28"/>
          <w:szCs w:val="28"/>
        </w:rPr>
        <w:t>"</w:t>
      </w:r>
      <w:r w:rsidRPr="00811822">
        <w:rPr>
          <w:rFonts w:ascii="Times New Roman" w:hAnsi="Times New Roman"/>
          <w:sz w:val="28"/>
          <w:szCs w:val="28"/>
        </w:rPr>
        <w:t>5.4.1. Aprēķina kārtība un sezonas ilguma noteikšana apkurei un dzesēšanai</w:t>
      </w:r>
    </w:p>
    <w:p w:rsidR="008348AD" w:rsidRPr="00811822" w:rsidRDefault="008348AD" w:rsidP="00C50E2E">
      <w:pPr>
        <w:ind w:firstLine="720"/>
        <w:rPr>
          <w:sz w:val="28"/>
          <w:szCs w:val="28"/>
        </w:rPr>
      </w:pPr>
    </w:p>
    <w:p w:rsidR="008348AD" w:rsidRPr="00811822" w:rsidRDefault="008348AD" w:rsidP="00C50E2E">
      <w:pPr>
        <w:ind w:firstLine="720"/>
        <w:jc w:val="both"/>
        <w:rPr>
          <w:sz w:val="28"/>
          <w:szCs w:val="28"/>
        </w:rPr>
      </w:pPr>
      <w:r w:rsidRPr="00811822">
        <w:rPr>
          <w:sz w:val="28"/>
          <w:szCs w:val="28"/>
        </w:rPr>
        <w:t>59. Apkurei un dzesēšanai aprēķinu veic šādā kārtībā:</w:t>
      </w:r>
    </w:p>
    <w:p w:rsidR="008348AD" w:rsidRPr="00811822" w:rsidRDefault="008348AD" w:rsidP="00C50E2E">
      <w:pPr>
        <w:ind w:firstLine="720"/>
        <w:jc w:val="both"/>
        <w:rPr>
          <w:sz w:val="28"/>
          <w:szCs w:val="28"/>
        </w:rPr>
      </w:pPr>
      <w:r w:rsidRPr="00811822">
        <w:rPr>
          <w:sz w:val="28"/>
          <w:szCs w:val="28"/>
        </w:rPr>
        <w:t>59.1. sezonas ilguma noteikšana;</w:t>
      </w:r>
    </w:p>
    <w:p w:rsidR="008348AD" w:rsidRPr="00811822" w:rsidRDefault="008348AD" w:rsidP="00C50E2E">
      <w:pPr>
        <w:ind w:firstLine="720"/>
        <w:jc w:val="both"/>
        <w:rPr>
          <w:sz w:val="28"/>
          <w:szCs w:val="28"/>
        </w:rPr>
      </w:pPr>
      <w:r w:rsidRPr="00811822">
        <w:rPr>
          <w:sz w:val="28"/>
          <w:szCs w:val="28"/>
        </w:rPr>
        <w:t>59.2. nepieciešamās enerģijas aprēķins;</w:t>
      </w:r>
    </w:p>
    <w:p w:rsidR="008348AD" w:rsidRPr="00811822" w:rsidRDefault="008348AD" w:rsidP="00C50E2E">
      <w:pPr>
        <w:ind w:firstLine="720"/>
        <w:jc w:val="both"/>
        <w:rPr>
          <w:sz w:val="28"/>
          <w:szCs w:val="28"/>
        </w:rPr>
      </w:pPr>
      <w:r w:rsidRPr="00811822">
        <w:rPr>
          <w:sz w:val="28"/>
          <w:szCs w:val="28"/>
        </w:rPr>
        <w:t>59.3. aprēķinu iespējamā atkārtošana, kas saistīta ar ēkas un sistēmu savstarpējo mijiedarbību vai papildu informācijas saņemšanu.</w:t>
      </w:r>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60. Aprēķina perioda ilgumu t</w:t>
      </w:r>
      <w:r w:rsidRPr="00811822">
        <w:rPr>
          <w:sz w:val="28"/>
          <w:szCs w:val="28"/>
          <w:vertAlign w:val="subscript"/>
        </w:rPr>
        <w:t>apk</w:t>
      </w:r>
      <w:r w:rsidRPr="00811822">
        <w:rPr>
          <w:sz w:val="28"/>
          <w:szCs w:val="28"/>
        </w:rPr>
        <w:t xml:space="preserve"> apkures sezonai nosaka saskaņā ar LBN 003-01 </w:t>
      </w:r>
      <w:r>
        <w:rPr>
          <w:sz w:val="28"/>
          <w:szCs w:val="28"/>
        </w:rPr>
        <w:t>"</w:t>
      </w:r>
      <w:r w:rsidRPr="00811822">
        <w:rPr>
          <w:sz w:val="28"/>
          <w:szCs w:val="28"/>
        </w:rPr>
        <w:t>Būvklimatoloģija</w:t>
      </w:r>
      <w:r>
        <w:rPr>
          <w:sz w:val="28"/>
          <w:szCs w:val="28"/>
        </w:rPr>
        <w:t>"</w:t>
      </w:r>
      <w:r w:rsidRPr="00811822">
        <w:rPr>
          <w:sz w:val="28"/>
          <w:szCs w:val="28"/>
        </w:rPr>
        <w:t xml:space="preserve">. </w:t>
      </w:r>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61. Faktisko apkures sezonas ilgumu nosaka atbilstoši stundu skaitam sezonā, kad darbojusies attiecīgā sistēma (piemēram, sūkņi, ventilatori). To nosaka, pamatojoties uz vismaz viena mēneša laikā iegūtajiem mērījumiem.</w:t>
      </w:r>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 xml:space="preserve">62. Faktisko </w:t>
      </w:r>
      <w:r w:rsidRPr="00804677">
        <w:rPr>
          <w:sz w:val="28"/>
          <w:szCs w:val="28"/>
        </w:rPr>
        <w:t>apkures</w:t>
      </w:r>
      <w:r w:rsidRPr="00065966">
        <w:rPr>
          <w:color w:val="FF0000"/>
          <w:sz w:val="28"/>
          <w:szCs w:val="28"/>
        </w:rPr>
        <w:t xml:space="preserve"> </w:t>
      </w:r>
      <w:r w:rsidRPr="00811822">
        <w:rPr>
          <w:sz w:val="28"/>
          <w:szCs w:val="28"/>
        </w:rPr>
        <w:t>sezonas ilgumu izmanto aprēķina modeļa validācij</w:t>
      </w:r>
      <w:r>
        <w:rPr>
          <w:sz w:val="28"/>
          <w:szCs w:val="28"/>
        </w:rPr>
        <w:t>ai saskaņā ar šo noteikumu 6.2.</w:t>
      </w:r>
      <w:r w:rsidRPr="00811822">
        <w:rPr>
          <w:sz w:val="28"/>
          <w:szCs w:val="28"/>
        </w:rPr>
        <w:t>apakšnodaļu.</w:t>
      </w:r>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63. Faktisko dzesēšanas sezonas ilgumu nosaka atbilstoši stundu skaitam sezonā, kad darbojusies attiecīgā sistēma (piemēram, sūkņi, ventilatori). To nosaka, pamatojoties uz vismaz viena mēneša laikā iegūtajiem mērījumiem.</w:t>
      </w:r>
    </w:p>
    <w:p w:rsidR="008348AD" w:rsidRPr="00811822" w:rsidRDefault="008348AD" w:rsidP="00C50E2E">
      <w:pPr>
        <w:ind w:firstLine="567"/>
        <w:jc w:val="both"/>
        <w:rPr>
          <w:sz w:val="28"/>
          <w:szCs w:val="28"/>
        </w:rPr>
      </w:pPr>
    </w:p>
    <w:p w:rsidR="008348AD" w:rsidRPr="00811822" w:rsidRDefault="008348AD" w:rsidP="00290107">
      <w:pPr>
        <w:ind w:firstLine="720"/>
        <w:jc w:val="both"/>
        <w:rPr>
          <w:sz w:val="28"/>
          <w:szCs w:val="28"/>
        </w:rPr>
      </w:pPr>
      <w:r w:rsidRPr="00811822">
        <w:rPr>
          <w:sz w:val="28"/>
          <w:szCs w:val="28"/>
        </w:rPr>
        <w:t>64. Aprēķina perioda ilgumu t</w:t>
      </w:r>
      <w:r w:rsidRPr="00811822">
        <w:rPr>
          <w:sz w:val="28"/>
          <w:szCs w:val="28"/>
          <w:vertAlign w:val="subscript"/>
        </w:rPr>
        <w:t>apk</w:t>
      </w:r>
      <w:r w:rsidRPr="00811822">
        <w:rPr>
          <w:sz w:val="28"/>
          <w:szCs w:val="28"/>
        </w:rPr>
        <w:t xml:space="preserve"> dzesēšanas sezonai nosaka</w:t>
      </w:r>
      <w:r>
        <w:rPr>
          <w:sz w:val="28"/>
          <w:szCs w:val="28"/>
        </w:rPr>
        <w:t>,</w:t>
      </w:r>
      <w:r w:rsidRPr="00811822">
        <w:rPr>
          <w:sz w:val="28"/>
          <w:szCs w:val="28"/>
        </w:rPr>
        <w:t xml:space="preserve"> izmantojot datus par faktisko dzesēšanas sezonas ilgumu.</w:t>
      </w:r>
      <w:r>
        <w:rPr>
          <w:sz w:val="28"/>
          <w:szCs w:val="28"/>
        </w:rPr>
        <w:t>"</w:t>
      </w:r>
    </w:p>
    <w:p w:rsidR="008348AD" w:rsidRPr="00811822" w:rsidRDefault="008348AD" w:rsidP="00C50E2E">
      <w:pPr>
        <w:pStyle w:val="naisf"/>
        <w:spacing w:before="0" w:after="0"/>
        <w:rPr>
          <w:sz w:val="28"/>
          <w:szCs w:val="28"/>
          <w:lang w:val="lv-LV"/>
        </w:rPr>
      </w:pPr>
    </w:p>
    <w:p w:rsidR="008348AD" w:rsidRPr="00811822" w:rsidRDefault="008348AD" w:rsidP="00290107">
      <w:pPr>
        <w:pStyle w:val="naisf"/>
        <w:spacing w:before="0" w:after="0"/>
        <w:ind w:firstLine="720"/>
        <w:rPr>
          <w:sz w:val="28"/>
          <w:szCs w:val="28"/>
          <w:lang w:val="lv-LV"/>
        </w:rPr>
      </w:pPr>
      <w:r>
        <w:rPr>
          <w:sz w:val="28"/>
          <w:szCs w:val="28"/>
          <w:lang w:val="lv-LV"/>
        </w:rPr>
        <w:t xml:space="preserve">16. </w:t>
      </w:r>
      <w:r w:rsidRPr="00811822">
        <w:rPr>
          <w:sz w:val="28"/>
          <w:szCs w:val="28"/>
          <w:lang w:val="lv-LV"/>
        </w:rPr>
        <w:t>Izteikt 65.punktu šādā redakcijā:</w:t>
      </w:r>
    </w:p>
    <w:p w:rsidR="008348AD" w:rsidRDefault="008348AD" w:rsidP="00C50E2E">
      <w:pPr>
        <w:pStyle w:val="Heading3"/>
        <w:spacing w:before="0" w:after="0"/>
        <w:ind w:firstLine="720"/>
        <w:jc w:val="both"/>
        <w:rPr>
          <w:rFonts w:ascii="Times New Roman" w:hAnsi="Times New Roman"/>
          <w:b w:val="0"/>
          <w:sz w:val="28"/>
          <w:szCs w:val="28"/>
        </w:rPr>
      </w:pPr>
    </w:p>
    <w:p w:rsidR="008348AD" w:rsidRDefault="008348AD" w:rsidP="00C50E2E">
      <w:pPr>
        <w:pStyle w:val="Heading3"/>
        <w:spacing w:before="0" w:after="0"/>
        <w:ind w:firstLine="720"/>
        <w:jc w:val="both"/>
        <w:rPr>
          <w:rFonts w:ascii="Times New Roman" w:hAnsi="Times New Roman"/>
          <w:b w:val="0"/>
          <w:sz w:val="28"/>
          <w:szCs w:val="28"/>
        </w:rPr>
      </w:pPr>
      <w:r>
        <w:rPr>
          <w:rFonts w:ascii="Times New Roman" w:hAnsi="Times New Roman"/>
          <w:b w:val="0"/>
          <w:sz w:val="28"/>
          <w:szCs w:val="28"/>
        </w:rPr>
        <w:t>"</w:t>
      </w:r>
      <w:r w:rsidRPr="00811822">
        <w:rPr>
          <w:rFonts w:ascii="Times New Roman" w:hAnsi="Times New Roman"/>
          <w:b w:val="0"/>
          <w:sz w:val="28"/>
          <w:szCs w:val="28"/>
        </w:rPr>
        <w:t xml:space="preserve">65. Katras ēkas zonas apkurei nepieciešamo enerģiju katram aprēķina periodam (mēnesim vai sezonai) nosaka, izmantojot šādu formulu (ņem vērā, </w:t>
      </w:r>
      <w:r w:rsidRPr="00811822">
        <w:rPr>
          <w:rFonts w:ascii="Times New Roman" w:hAnsi="Times New Roman"/>
          <w:b w:val="0"/>
          <w:sz w:val="28"/>
          <w:szCs w:val="28"/>
        </w:rPr>
        <w:br/>
        <w:t>ka Q</w:t>
      </w:r>
      <w:r w:rsidRPr="00811822">
        <w:rPr>
          <w:rFonts w:ascii="Times New Roman" w:hAnsi="Times New Roman"/>
          <w:b w:val="0"/>
          <w:sz w:val="28"/>
          <w:szCs w:val="28"/>
          <w:vertAlign w:val="subscript"/>
        </w:rPr>
        <w:t>apk</w:t>
      </w:r>
      <w:r w:rsidRPr="00811822">
        <w:rPr>
          <w:rFonts w:ascii="Times New Roman" w:hAnsi="Times New Roman"/>
          <w:b w:val="0"/>
          <w:sz w:val="28"/>
          <w:szCs w:val="28"/>
        </w:rPr>
        <w:t xml:space="preserve"> ≥ 0):</w:t>
      </w:r>
    </w:p>
    <w:p w:rsidR="008348AD" w:rsidRPr="00AC53F4" w:rsidRDefault="008348AD" w:rsidP="00AC53F4"/>
    <w:tbl>
      <w:tblPr>
        <w:tblW w:w="9242" w:type="dxa"/>
        <w:tblInd w:w="108" w:type="dxa"/>
        <w:tblLook w:val="0000"/>
      </w:tblPr>
      <w:tblGrid>
        <w:gridCol w:w="8113"/>
        <w:gridCol w:w="1129"/>
      </w:tblGrid>
      <w:tr w:rsidR="008348AD" w:rsidRPr="00811822" w:rsidTr="00374DE1">
        <w:tc>
          <w:tcPr>
            <w:tcW w:w="8113" w:type="dxa"/>
          </w:tcPr>
          <w:p w:rsidR="008348AD" w:rsidRPr="00811822" w:rsidRDefault="008348AD" w:rsidP="00C50E2E">
            <w:pPr>
              <w:jc w:val="center"/>
              <w:rPr>
                <w:sz w:val="28"/>
                <w:szCs w:val="28"/>
              </w:rPr>
            </w:pPr>
            <w:r w:rsidRPr="00811822">
              <w:rPr>
                <w:position w:val="-14"/>
                <w:sz w:val="28"/>
                <w:szCs w:val="28"/>
              </w:rPr>
              <w:object w:dxaOrig="2960" w:dyaOrig="380">
                <v:shape id="_x0000_i1030" type="#_x0000_t75" style="width:138pt;height:18.75pt" o:ole="">
                  <v:imagedata r:id="rId13" o:title=""/>
                </v:shape>
                <o:OLEObject Type="Embed" ProgID="Equation.3" ShapeID="_x0000_i1030" DrawAspect="Content" ObjectID="_1359356542" r:id="rId14"/>
              </w:object>
            </w:r>
          </w:p>
        </w:tc>
        <w:tc>
          <w:tcPr>
            <w:tcW w:w="1129" w:type="dxa"/>
            <w:tcBorders>
              <w:left w:val="nil"/>
            </w:tcBorders>
          </w:tcPr>
          <w:p w:rsidR="008348AD" w:rsidRPr="00811822" w:rsidRDefault="008348AD" w:rsidP="00AC53F4">
            <w:pPr>
              <w:ind w:left="376"/>
              <w:jc w:val="right"/>
              <w:rPr>
                <w:sz w:val="28"/>
                <w:szCs w:val="28"/>
              </w:rPr>
            </w:pPr>
            <w:r w:rsidRPr="00811822">
              <w:rPr>
                <w:sz w:val="28"/>
                <w:szCs w:val="28"/>
              </w:rPr>
              <w:t>(13),</w:t>
            </w:r>
          </w:p>
        </w:tc>
      </w:tr>
    </w:tbl>
    <w:p w:rsidR="008348AD" w:rsidRDefault="008348AD" w:rsidP="00C50E2E">
      <w:pPr>
        <w:tabs>
          <w:tab w:val="left" w:pos="1560"/>
        </w:tabs>
        <w:ind w:firstLine="720"/>
        <w:jc w:val="both"/>
        <w:rPr>
          <w:sz w:val="28"/>
          <w:szCs w:val="28"/>
        </w:rPr>
      </w:pPr>
    </w:p>
    <w:p w:rsidR="008348AD" w:rsidRPr="00811822" w:rsidRDefault="008348AD" w:rsidP="00C50E2E">
      <w:pPr>
        <w:tabs>
          <w:tab w:val="left" w:pos="1560"/>
        </w:tabs>
        <w:ind w:firstLine="720"/>
        <w:jc w:val="both"/>
        <w:rPr>
          <w:sz w:val="28"/>
          <w:szCs w:val="28"/>
        </w:rPr>
      </w:pPr>
      <w:r w:rsidRPr="00811822">
        <w:rPr>
          <w:sz w:val="28"/>
          <w:szCs w:val="28"/>
        </w:rPr>
        <w:t>kur (katrai ēkas zonai un katram mēnesim vai sezonai):</w:t>
      </w:r>
    </w:p>
    <w:p w:rsidR="008348AD" w:rsidRPr="00811822" w:rsidRDefault="008348AD" w:rsidP="00C50E2E">
      <w:pPr>
        <w:tabs>
          <w:tab w:val="left" w:pos="1560"/>
        </w:tabs>
        <w:ind w:firstLine="720"/>
        <w:jc w:val="both"/>
        <w:rPr>
          <w:sz w:val="28"/>
          <w:szCs w:val="28"/>
        </w:rPr>
      </w:pPr>
      <w:r w:rsidRPr="00811822">
        <w:rPr>
          <w:sz w:val="28"/>
          <w:szCs w:val="28"/>
        </w:rPr>
        <w:t>Q</w:t>
      </w:r>
      <w:r w:rsidRPr="00811822">
        <w:rPr>
          <w:sz w:val="28"/>
          <w:szCs w:val="28"/>
          <w:vertAlign w:val="subscript"/>
        </w:rPr>
        <w:t>apk,n</w:t>
      </w:r>
      <w:r w:rsidRPr="00811822">
        <w:rPr>
          <w:sz w:val="28"/>
          <w:szCs w:val="28"/>
        </w:rPr>
        <w:t xml:space="preserve"> – ēkas apkurei nepieciešamā enerģija (Wh);</w:t>
      </w:r>
    </w:p>
    <w:p w:rsidR="008348AD" w:rsidRPr="00811822" w:rsidRDefault="008348AD" w:rsidP="00C50E2E">
      <w:pPr>
        <w:tabs>
          <w:tab w:val="left" w:pos="1560"/>
        </w:tabs>
        <w:ind w:firstLine="720"/>
        <w:jc w:val="both"/>
        <w:rPr>
          <w:sz w:val="28"/>
          <w:szCs w:val="28"/>
        </w:rPr>
      </w:pPr>
      <w:r w:rsidRPr="00811822">
        <w:rPr>
          <w:sz w:val="28"/>
          <w:szCs w:val="28"/>
        </w:rPr>
        <w:t>Q</w:t>
      </w:r>
      <w:r w:rsidRPr="00811822">
        <w:rPr>
          <w:sz w:val="28"/>
          <w:szCs w:val="28"/>
          <w:vertAlign w:val="subscript"/>
        </w:rPr>
        <w:t xml:space="preserve">apk,z </w:t>
      </w:r>
      <w:r w:rsidRPr="00811822">
        <w:rPr>
          <w:sz w:val="28"/>
          <w:szCs w:val="28"/>
        </w:rPr>
        <w:t>– kopējie siltuma zudumi apkurei, nosaka saskaņā ar šo noteikumu 68.punktu (Wh);</w:t>
      </w:r>
    </w:p>
    <w:p w:rsidR="008348AD" w:rsidRPr="00811822" w:rsidRDefault="008348AD" w:rsidP="00C50E2E">
      <w:pPr>
        <w:tabs>
          <w:tab w:val="left" w:pos="1560"/>
        </w:tabs>
        <w:ind w:firstLine="720"/>
        <w:jc w:val="both"/>
        <w:rPr>
          <w:sz w:val="28"/>
          <w:szCs w:val="28"/>
        </w:rPr>
      </w:pPr>
      <w:r w:rsidRPr="00811822">
        <w:rPr>
          <w:sz w:val="28"/>
          <w:szCs w:val="28"/>
        </w:rPr>
        <w:t>Q</w:t>
      </w:r>
      <w:r w:rsidRPr="00811822">
        <w:rPr>
          <w:sz w:val="28"/>
          <w:szCs w:val="28"/>
          <w:vertAlign w:val="subscript"/>
        </w:rPr>
        <w:t>apk,ieg</w:t>
      </w:r>
      <w:r>
        <w:rPr>
          <w:sz w:val="28"/>
          <w:szCs w:val="28"/>
        </w:rPr>
        <w:t> </w:t>
      </w:r>
      <w:r w:rsidRPr="00811822">
        <w:rPr>
          <w:sz w:val="28"/>
          <w:szCs w:val="28"/>
        </w:rPr>
        <w:t>– kopējie siltuma ieguvumi apkurei, nosaka saskaņā ar šo noteikumu 69.punktu (Wh);</w:t>
      </w:r>
    </w:p>
    <w:p w:rsidR="008348AD" w:rsidRPr="00811822" w:rsidRDefault="008348AD" w:rsidP="00AC53F4">
      <w:pPr>
        <w:pStyle w:val="naisf"/>
        <w:spacing w:before="0" w:after="0"/>
        <w:ind w:firstLine="720"/>
        <w:rPr>
          <w:sz w:val="28"/>
          <w:szCs w:val="28"/>
          <w:lang w:val="lv-LV"/>
        </w:rPr>
      </w:pPr>
      <w:r w:rsidRPr="00811822">
        <w:rPr>
          <w:sz w:val="28"/>
          <w:szCs w:val="28"/>
          <w:lang w:val="lv-LV"/>
        </w:rPr>
        <w:sym w:font="Symbol" w:char="F068"/>
      </w:r>
      <w:r w:rsidRPr="00811822">
        <w:rPr>
          <w:sz w:val="28"/>
          <w:szCs w:val="28"/>
          <w:vertAlign w:val="subscript"/>
          <w:lang w:val="lv-LV"/>
        </w:rPr>
        <w:t>apk,ieg</w:t>
      </w:r>
      <w:r>
        <w:rPr>
          <w:sz w:val="28"/>
          <w:szCs w:val="28"/>
          <w:lang w:val="lv-LV"/>
        </w:rPr>
        <w:t> </w:t>
      </w:r>
      <w:r w:rsidRPr="00811822">
        <w:rPr>
          <w:sz w:val="28"/>
          <w:szCs w:val="28"/>
          <w:lang w:val="lv-LV"/>
        </w:rPr>
        <w:t>– siltuma ieguvumu izmantošanas faktors, nosaka saskaņā ar šo noteikumu 5.9.2.apakšnodaļu.</w:t>
      </w:r>
      <w:r>
        <w:rPr>
          <w:sz w:val="28"/>
          <w:szCs w:val="28"/>
          <w:lang w:val="lv-LV"/>
        </w:rPr>
        <w:t>"</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17. Izteikt 67., 68. un 69.</w:t>
      </w:r>
      <w:r w:rsidRPr="00811822">
        <w:rPr>
          <w:sz w:val="28"/>
          <w:szCs w:val="28"/>
          <w:lang w:val="lv-LV"/>
        </w:rPr>
        <w:t>punktu šādā redakcijā:</w:t>
      </w:r>
    </w:p>
    <w:p w:rsidR="008348AD" w:rsidRPr="00811822" w:rsidRDefault="008348AD" w:rsidP="00C50E2E">
      <w:pPr>
        <w:ind w:firstLine="720"/>
        <w:jc w:val="both"/>
        <w:rPr>
          <w:sz w:val="28"/>
          <w:szCs w:val="28"/>
        </w:rPr>
      </w:pPr>
    </w:p>
    <w:p w:rsidR="008348AD" w:rsidRDefault="008348AD" w:rsidP="00C50E2E">
      <w:pPr>
        <w:ind w:firstLine="720"/>
        <w:jc w:val="both"/>
        <w:rPr>
          <w:sz w:val="28"/>
          <w:szCs w:val="28"/>
        </w:rPr>
      </w:pPr>
      <w:r>
        <w:rPr>
          <w:sz w:val="28"/>
          <w:szCs w:val="28"/>
        </w:rPr>
        <w:t>"</w:t>
      </w:r>
      <w:r w:rsidRPr="00811822">
        <w:rPr>
          <w:sz w:val="28"/>
          <w:szCs w:val="28"/>
        </w:rPr>
        <w:t xml:space="preserve">67. Katras ēkas zonas dzesēšanai nepieciešamo enerģiju katram aprēķina periodam (mēnesim vai sezonai) nosaka, izmantojot šādu formulu (ņem vērā, </w:t>
      </w:r>
      <w:r w:rsidRPr="00811822">
        <w:rPr>
          <w:sz w:val="28"/>
          <w:szCs w:val="28"/>
        </w:rPr>
        <w:br/>
        <w:t>ka Q</w:t>
      </w:r>
      <w:r w:rsidRPr="00811822">
        <w:rPr>
          <w:sz w:val="28"/>
          <w:szCs w:val="28"/>
          <w:vertAlign w:val="subscript"/>
        </w:rPr>
        <w:t>dz</w:t>
      </w:r>
      <w:r w:rsidRPr="00811822">
        <w:rPr>
          <w:sz w:val="28"/>
          <w:szCs w:val="28"/>
        </w:rPr>
        <w:t xml:space="preserve"> ≥ 0):</w:t>
      </w:r>
    </w:p>
    <w:p w:rsidR="008348AD" w:rsidRDefault="008348AD" w:rsidP="00C50E2E">
      <w:pPr>
        <w:ind w:firstLine="720"/>
        <w:jc w:val="both"/>
        <w:rPr>
          <w:sz w:val="28"/>
          <w:szCs w:val="28"/>
        </w:rPr>
      </w:pPr>
    </w:p>
    <w:tbl>
      <w:tblPr>
        <w:tblW w:w="9242" w:type="dxa"/>
        <w:tblInd w:w="108" w:type="dxa"/>
        <w:tblLook w:val="0000"/>
      </w:tblPr>
      <w:tblGrid>
        <w:gridCol w:w="8113"/>
        <w:gridCol w:w="1129"/>
      </w:tblGrid>
      <w:tr w:rsidR="008348AD" w:rsidRPr="00811822" w:rsidTr="00B46316">
        <w:tc>
          <w:tcPr>
            <w:tcW w:w="8113" w:type="dxa"/>
          </w:tcPr>
          <w:p w:rsidR="008348AD" w:rsidRPr="00811822" w:rsidRDefault="008348AD" w:rsidP="00AC53F4">
            <w:pPr>
              <w:jc w:val="center"/>
              <w:rPr>
                <w:sz w:val="28"/>
                <w:szCs w:val="28"/>
              </w:rPr>
            </w:pPr>
            <w:r w:rsidRPr="00811822">
              <w:rPr>
                <w:position w:val="-14"/>
                <w:sz w:val="28"/>
                <w:szCs w:val="28"/>
              </w:rPr>
              <w:object w:dxaOrig="2540" w:dyaOrig="380">
                <v:shape id="_x0000_i1031" type="#_x0000_t75" style="width:126pt;height:18.75pt" o:ole="">
                  <v:imagedata r:id="rId15" o:title=""/>
                </v:shape>
                <o:OLEObject Type="Embed" ProgID="Equation.3" ShapeID="_x0000_i1031" DrawAspect="Content" ObjectID="_1359356543" r:id="rId16"/>
              </w:object>
            </w:r>
          </w:p>
        </w:tc>
        <w:tc>
          <w:tcPr>
            <w:tcW w:w="1129" w:type="dxa"/>
            <w:tcBorders>
              <w:left w:val="nil"/>
            </w:tcBorders>
          </w:tcPr>
          <w:p w:rsidR="008348AD" w:rsidRPr="00811822" w:rsidRDefault="008348AD" w:rsidP="00AC53F4">
            <w:pPr>
              <w:ind w:left="376"/>
              <w:jc w:val="right"/>
              <w:rPr>
                <w:sz w:val="28"/>
                <w:szCs w:val="28"/>
              </w:rPr>
            </w:pPr>
            <w:r w:rsidRPr="00811822">
              <w:rPr>
                <w:sz w:val="28"/>
                <w:szCs w:val="28"/>
              </w:rPr>
              <w:t>(1</w:t>
            </w:r>
            <w:r>
              <w:rPr>
                <w:sz w:val="28"/>
                <w:szCs w:val="28"/>
              </w:rPr>
              <w:t>4</w:t>
            </w:r>
            <w:r w:rsidRPr="00811822">
              <w:rPr>
                <w:sz w:val="28"/>
                <w:szCs w:val="28"/>
              </w:rPr>
              <w:t>),</w:t>
            </w:r>
          </w:p>
        </w:tc>
      </w:tr>
    </w:tbl>
    <w:p w:rsidR="008348AD"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kur (katrai ēkas zonai un katram mēnesim vai sezonai):</w:t>
      </w:r>
    </w:p>
    <w:p w:rsidR="008348AD" w:rsidRPr="00811822" w:rsidRDefault="008348AD" w:rsidP="00C50E2E">
      <w:pPr>
        <w:ind w:firstLine="720"/>
        <w:jc w:val="both"/>
        <w:rPr>
          <w:sz w:val="28"/>
          <w:szCs w:val="28"/>
        </w:rPr>
      </w:pPr>
      <w:r w:rsidRPr="00811822">
        <w:rPr>
          <w:sz w:val="28"/>
          <w:szCs w:val="28"/>
        </w:rPr>
        <w:t>Q</w:t>
      </w:r>
      <w:r w:rsidRPr="00811822">
        <w:rPr>
          <w:sz w:val="28"/>
          <w:szCs w:val="28"/>
          <w:vertAlign w:val="subscript"/>
        </w:rPr>
        <w:t>dz,n</w:t>
      </w:r>
      <w:r w:rsidRPr="00811822">
        <w:rPr>
          <w:sz w:val="28"/>
          <w:szCs w:val="28"/>
        </w:rPr>
        <w:t xml:space="preserve"> – </w:t>
      </w:r>
      <w:r w:rsidRPr="000E7CFD">
        <w:rPr>
          <w:sz w:val="28"/>
          <w:szCs w:val="28"/>
        </w:rPr>
        <w:t>ēkas dzesēšanai nepieciešamā</w:t>
      </w:r>
      <w:r w:rsidRPr="00811822">
        <w:rPr>
          <w:sz w:val="28"/>
          <w:szCs w:val="28"/>
        </w:rPr>
        <w:t xml:space="preserve"> enerģija (Wh);</w:t>
      </w:r>
    </w:p>
    <w:p w:rsidR="008348AD" w:rsidRPr="00811822" w:rsidRDefault="008348AD" w:rsidP="00C50E2E">
      <w:pPr>
        <w:ind w:firstLine="720"/>
        <w:jc w:val="both"/>
        <w:rPr>
          <w:sz w:val="28"/>
          <w:szCs w:val="28"/>
        </w:rPr>
      </w:pPr>
      <w:r w:rsidRPr="00811822">
        <w:rPr>
          <w:sz w:val="28"/>
          <w:szCs w:val="28"/>
        </w:rPr>
        <w:t>Q</w:t>
      </w:r>
      <w:r w:rsidRPr="00811822">
        <w:rPr>
          <w:sz w:val="28"/>
          <w:szCs w:val="28"/>
          <w:vertAlign w:val="subscript"/>
        </w:rPr>
        <w:t>dz,z</w:t>
      </w:r>
      <w:r>
        <w:rPr>
          <w:sz w:val="28"/>
          <w:szCs w:val="28"/>
        </w:rPr>
        <w:t> </w:t>
      </w:r>
      <w:r w:rsidRPr="00811822">
        <w:rPr>
          <w:sz w:val="28"/>
          <w:szCs w:val="28"/>
        </w:rPr>
        <w:t>– kopējie siltuma zudumi dzesēšanai, nosaka saskaņā ar šo noteikumu 68.punktu (Wh);</w:t>
      </w:r>
    </w:p>
    <w:p w:rsidR="008348AD" w:rsidRPr="00811822" w:rsidRDefault="008348AD" w:rsidP="00C50E2E">
      <w:pPr>
        <w:ind w:firstLine="720"/>
        <w:jc w:val="both"/>
        <w:rPr>
          <w:sz w:val="28"/>
          <w:szCs w:val="28"/>
        </w:rPr>
      </w:pPr>
      <w:r w:rsidRPr="00811822">
        <w:rPr>
          <w:sz w:val="28"/>
          <w:szCs w:val="28"/>
        </w:rPr>
        <w:t>Q</w:t>
      </w:r>
      <w:r w:rsidRPr="00811822">
        <w:rPr>
          <w:sz w:val="28"/>
          <w:szCs w:val="28"/>
          <w:vertAlign w:val="subscript"/>
        </w:rPr>
        <w:t>dz,ieg</w:t>
      </w:r>
      <w:r>
        <w:rPr>
          <w:sz w:val="28"/>
          <w:szCs w:val="28"/>
        </w:rPr>
        <w:t> </w:t>
      </w:r>
      <w:r w:rsidRPr="00811822">
        <w:rPr>
          <w:sz w:val="28"/>
          <w:szCs w:val="28"/>
        </w:rPr>
        <w:t>– kopējais siltuma ieguvums dzesēšanai, nosaka saskaņā ar šo noteikumu 69.punktu (Wh);</w:t>
      </w:r>
    </w:p>
    <w:p w:rsidR="008348AD" w:rsidRPr="00811822" w:rsidRDefault="008348AD" w:rsidP="00C50E2E">
      <w:pPr>
        <w:ind w:firstLine="720"/>
        <w:jc w:val="both"/>
        <w:rPr>
          <w:sz w:val="28"/>
          <w:szCs w:val="28"/>
        </w:rPr>
      </w:pPr>
      <w:r w:rsidRPr="00811822">
        <w:rPr>
          <w:sz w:val="28"/>
          <w:szCs w:val="28"/>
        </w:rPr>
        <w:sym w:font="Symbol" w:char="F068"/>
      </w:r>
      <w:r w:rsidRPr="00811822">
        <w:rPr>
          <w:sz w:val="28"/>
          <w:szCs w:val="28"/>
          <w:vertAlign w:val="subscript"/>
        </w:rPr>
        <w:t>dz,z</w:t>
      </w:r>
      <w:r>
        <w:rPr>
          <w:sz w:val="28"/>
          <w:szCs w:val="28"/>
        </w:rPr>
        <w:t> </w:t>
      </w:r>
      <w:r w:rsidRPr="00811822">
        <w:rPr>
          <w:sz w:val="28"/>
          <w:szCs w:val="28"/>
        </w:rPr>
        <w:t>– siltuma zudumu izmantošanas faktors, nosaka saskaņā ar šo noteikumu 5.9.3.apakšnodaļu.</w:t>
      </w:r>
      <w:bookmarkStart w:id="11" w:name="_Ref204924349"/>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68. Kopējie siltuma zudumi ēkas zonā aprēķina periodā ir:</w:t>
      </w:r>
      <w:bookmarkEnd w:id="11"/>
    </w:p>
    <w:tbl>
      <w:tblPr>
        <w:tblW w:w="8640" w:type="dxa"/>
        <w:tblInd w:w="708" w:type="dxa"/>
        <w:tblLook w:val="0000"/>
      </w:tblPr>
      <w:tblGrid>
        <w:gridCol w:w="5070"/>
        <w:gridCol w:w="3570"/>
      </w:tblGrid>
      <w:tr w:rsidR="008348AD" w:rsidRPr="00811822" w:rsidTr="00AC53F4">
        <w:tc>
          <w:tcPr>
            <w:tcW w:w="5070" w:type="dxa"/>
          </w:tcPr>
          <w:p w:rsidR="008348AD" w:rsidRPr="00811822" w:rsidRDefault="008348AD" w:rsidP="00C50E2E">
            <w:pPr>
              <w:jc w:val="both"/>
              <w:rPr>
                <w:sz w:val="28"/>
                <w:szCs w:val="28"/>
              </w:rPr>
            </w:pPr>
            <w:r w:rsidRPr="00811822">
              <w:rPr>
                <w:sz w:val="28"/>
                <w:szCs w:val="28"/>
              </w:rPr>
              <w:t xml:space="preserve">68.1. apkurei </w:t>
            </w:r>
            <w:r w:rsidRPr="00811822">
              <w:rPr>
                <w:position w:val="-14"/>
                <w:sz w:val="28"/>
                <w:szCs w:val="28"/>
              </w:rPr>
              <w:object w:dxaOrig="2220" w:dyaOrig="380">
                <v:shape id="_x0000_i1032" type="#_x0000_t75" style="width:110.25pt;height:18.75pt" o:ole="">
                  <v:imagedata r:id="rId17" o:title=""/>
                </v:shape>
                <o:OLEObject Type="Embed" ProgID="Equation.3" ShapeID="_x0000_i1032" DrawAspect="Content" ObjectID="_1359356544" r:id="rId18"/>
              </w:object>
            </w:r>
          </w:p>
        </w:tc>
        <w:tc>
          <w:tcPr>
            <w:tcW w:w="3570" w:type="dxa"/>
          </w:tcPr>
          <w:p w:rsidR="008348AD" w:rsidRPr="00811822" w:rsidRDefault="008348AD" w:rsidP="00AC53F4">
            <w:pPr>
              <w:jc w:val="right"/>
              <w:rPr>
                <w:sz w:val="28"/>
                <w:szCs w:val="28"/>
              </w:rPr>
            </w:pPr>
            <w:r w:rsidRPr="00811822">
              <w:rPr>
                <w:sz w:val="28"/>
                <w:szCs w:val="28"/>
              </w:rPr>
              <w:t>(15);</w:t>
            </w:r>
          </w:p>
        </w:tc>
      </w:tr>
      <w:tr w:rsidR="008348AD" w:rsidRPr="00811822" w:rsidTr="00AC53F4">
        <w:tc>
          <w:tcPr>
            <w:tcW w:w="5070" w:type="dxa"/>
          </w:tcPr>
          <w:p w:rsidR="008348AD" w:rsidRPr="00811822" w:rsidRDefault="008348AD" w:rsidP="00C50E2E">
            <w:pPr>
              <w:jc w:val="both"/>
              <w:rPr>
                <w:sz w:val="28"/>
                <w:szCs w:val="28"/>
              </w:rPr>
            </w:pPr>
            <w:r w:rsidRPr="00811822">
              <w:rPr>
                <w:sz w:val="28"/>
                <w:szCs w:val="28"/>
              </w:rPr>
              <w:t xml:space="preserve">68.2. dzesēšanai </w:t>
            </w:r>
            <w:r w:rsidRPr="00811822">
              <w:rPr>
                <w:position w:val="-14"/>
                <w:sz w:val="28"/>
                <w:szCs w:val="28"/>
              </w:rPr>
              <w:object w:dxaOrig="1980" w:dyaOrig="380">
                <v:shape id="_x0000_i1033" type="#_x0000_t75" style="width:99pt;height:18.75pt" o:ole="">
                  <v:imagedata r:id="rId19" o:title=""/>
                </v:shape>
                <o:OLEObject Type="Embed" ProgID="Equation.3" ShapeID="_x0000_i1033" DrawAspect="Content" ObjectID="_1359356545" r:id="rId20"/>
              </w:object>
            </w:r>
          </w:p>
        </w:tc>
        <w:tc>
          <w:tcPr>
            <w:tcW w:w="3570" w:type="dxa"/>
          </w:tcPr>
          <w:p w:rsidR="008348AD" w:rsidRPr="00811822" w:rsidRDefault="008348AD" w:rsidP="00AC53F4">
            <w:pPr>
              <w:jc w:val="right"/>
              <w:rPr>
                <w:sz w:val="28"/>
                <w:szCs w:val="28"/>
              </w:rPr>
            </w:pPr>
            <w:r w:rsidRPr="00811822">
              <w:rPr>
                <w:sz w:val="28"/>
                <w:szCs w:val="28"/>
              </w:rPr>
              <w:t>(16),</w:t>
            </w:r>
          </w:p>
        </w:tc>
      </w:tr>
    </w:tbl>
    <w:p w:rsidR="008348AD" w:rsidRPr="00811822" w:rsidRDefault="008348AD" w:rsidP="00C50E2E">
      <w:pPr>
        <w:ind w:firstLine="720"/>
        <w:jc w:val="both"/>
        <w:rPr>
          <w:sz w:val="28"/>
          <w:szCs w:val="28"/>
        </w:rPr>
      </w:pPr>
      <w:r w:rsidRPr="00811822">
        <w:rPr>
          <w:sz w:val="28"/>
          <w:szCs w:val="28"/>
        </w:rPr>
        <w:t>kur (katrai ēkas zonai un katram mēnesim vai sezonai):</w:t>
      </w:r>
    </w:p>
    <w:p w:rsidR="008348AD" w:rsidRPr="00811822" w:rsidRDefault="008348AD" w:rsidP="00C50E2E">
      <w:pPr>
        <w:ind w:firstLine="720"/>
        <w:jc w:val="both"/>
        <w:rPr>
          <w:sz w:val="28"/>
          <w:szCs w:val="28"/>
        </w:rPr>
      </w:pPr>
      <w:r w:rsidRPr="00811822">
        <w:rPr>
          <w:sz w:val="28"/>
          <w:szCs w:val="28"/>
        </w:rPr>
        <w:t>Q</w:t>
      </w:r>
      <w:r w:rsidRPr="00811822">
        <w:rPr>
          <w:sz w:val="28"/>
          <w:szCs w:val="28"/>
          <w:vertAlign w:val="subscript"/>
        </w:rPr>
        <w:t>apk,z</w:t>
      </w:r>
      <w:r w:rsidRPr="00811822">
        <w:rPr>
          <w:sz w:val="28"/>
          <w:szCs w:val="28"/>
        </w:rPr>
        <w:t xml:space="preserve"> – kopējie siltuma zudumi apkurei (Wh);</w:t>
      </w:r>
    </w:p>
    <w:p w:rsidR="008348AD" w:rsidRPr="00811822" w:rsidRDefault="008348AD" w:rsidP="00C50E2E">
      <w:pPr>
        <w:ind w:firstLine="720"/>
        <w:jc w:val="both"/>
        <w:rPr>
          <w:sz w:val="28"/>
          <w:szCs w:val="28"/>
        </w:rPr>
      </w:pPr>
      <w:r w:rsidRPr="00811822">
        <w:rPr>
          <w:sz w:val="28"/>
          <w:szCs w:val="28"/>
        </w:rPr>
        <w:t>Q</w:t>
      </w:r>
      <w:r w:rsidRPr="00811822">
        <w:rPr>
          <w:sz w:val="28"/>
          <w:szCs w:val="28"/>
          <w:vertAlign w:val="subscript"/>
        </w:rPr>
        <w:t>dz,z</w:t>
      </w:r>
      <w:r w:rsidRPr="00811822">
        <w:rPr>
          <w:sz w:val="28"/>
          <w:szCs w:val="28"/>
        </w:rPr>
        <w:t xml:space="preserve"> – kopējie siltuma zudumi dzesēšanai (Wh);</w:t>
      </w:r>
    </w:p>
    <w:p w:rsidR="008348AD" w:rsidRPr="00811822" w:rsidRDefault="008348AD" w:rsidP="00C50E2E">
      <w:pPr>
        <w:ind w:firstLine="720"/>
        <w:jc w:val="both"/>
        <w:rPr>
          <w:sz w:val="28"/>
          <w:szCs w:val="28"/>
        </w:rPr>
      </w:pPr>
      <w:r w:rsidRPr="00811822">
        <w:rPr>
          <w:sz w:val="28"/>
          <w:szCs w:val="28"/>
        </w:rPr>
        <w:t>Q</w:t>
      </w:r>
      <w:r w:rsidRPr="00811822">
        <w:rPr>
          <w:sz w:val="28"/>
          <w:szCs w:val="28"/>
          <w:vertAlign w:val="subscript"/>
        </w:rPr>
        <w:t>apk,pr</w:t>
      </w:r>
      <w:r w:rsidRPr="00811822">
        <w:rPr>
          <w:sz w:val="28"/>
          <w:szCs w:val="28"/>
        </w:rPr>
        <w:t xml:space="preserve"> – kopējie siltuma zudumi apkurei ar pārvadi, nosaka saskaņā ar šo noteikumu 5.5.apakšnodaļu (Wh);</w:t>
      </w:r>
    </w:p>
    <w:p w:rsidR="008348AD" w:rsidRPr="00811822" w:rsidRDefault="008348AD" w:rsidP="00C50E2E">
      <w:pPr>
        <w:ind w:firstLine="720"/>
        <w:jc w:val="both"/>
        <w:rPr>
          <w:sz w:val="28"/>
          <w:szCs w:val="28"/>
        </w:rPr>
      </w:pPr>
      <w:r w:rsidRPr="00811822">
        <w:rPr>
          <w:sz w:val="28"/>
          <w:szCs w:val="28"/>
        </w:rPr>
        <w:t>Q</w:t>
      </w:r>
      <w:r w:rsidRPr="00811822">
        <w:rPr>
          <w:sz w:val="28"/>
          <w:szCs w:val="28"/>
          <w:vertAlign w:val="subscript"/>
        </w:rPr>
        <w:t>dz,pr</w:t>
      </w:r>
      <w:r w:rsidRPr="00811822">
        <w:rPr>
          <w:sz w:val="28"/>
          <w:szCs w:val="28"/>
        </w:rPr>
        <w:t xml:space="preserve"> – kopējie siltuma zudumi dzesēšanai ar pārvadi, nosaka saskaņā ar šo noteikumu 5.5.apakšnodaļu (Wh);</w:t>
      </w:r>
    </w:p>
    <w:p w:rsidR="008348AD" w:rsidRPr="00811822" w:rsidRDefault="008348AD" w:rsidP="00C50E2E">
      <w:pPr>
        <w:ind w:firstLine="720"/>
        <w:jc w:val="both"/>
        <w:rPr>
          <w:sz w:val="28"/>
          <w:szCs w:val="28"/>
        </w:rPr>
      </w:pPr>
      <w:r w:rsidRPr="00811822">
        <w:rPr>
          <w:sz w:val="28"/>
          <w:szCs w:val="28"/>
        </w:rPr>
        <w:t>Q</w:t>
      </w:r>
      <w:r w:rsidRPr="00811822">
        <w:rPr>
          <w:sz w:val="28"/>
          <w:szCs w:val="28"/>
          <w:vertAlign w:val="subscript"/>
        </w:rPr>
        <w:t>apk,ve</w:t>
      </w:r>
      <w:r w:rsidRPr="00811822">
        <w:rPr>
          <w:sz w:val="28"/>
          <w:szCs w:val="28"/>
        </w:rPr>
        <w:t xml:space="preserve"> – kopējie siltuma zudumi apkurei ar ventilāciju, nosaka saskaņā ar šo noteikumu 5.6.apakšnodaļu (Wh)</w:t>
      </w:r>
      <w:bookmarkStart w:id="12" w:name="_Ref204924388"/>
      <w:r w:rsidRPr="00811822">
        <w:rPr>
          <w:sz w:val="28"/>
          <w:szCs w:val="28"/>
        </w:rPr>
        <w:t>;</w:t>
      </w:r>
    </w:p>
    <w:p w:rsidR="008348AD" w:rsidRPr="00811822" w:rsidRDefault="008348AD" w:rsidP="00C50E2E">
      <w:pPr>
        <w:ind w:firstLine="720"/>
        <w:jc w:val="both"/>
        <w:rPr>
          <w:sz w:val="28"/>
          <w:szCs w:val="28"/>
        </w:rPr>
      </w:pPr>
      <w:r w:rsidRPr="00811822">
        <w:rPr>
          <w:sz w:val="28"/>
          <w:szCs w:val="28"/>
        </w:rPr>
        <w:t>Q</w:t>
      </w:r>
      <w:r w:rsidRPr="00811822">
        <w:rPr>
          <w:sz w:val="28"/>
          <w:szCs w:val="28"/>
          <w:vertAlign w:val="subscript"/>
        </w:rPr>
        <w:t>dz,ve</w:t>
      </w:r>
      <w:r w:rsidRPr="00811822">
        <w:rPr>
          <w:sz w:val="28"/>
          <w:szCs w:val="28"/>
        </w:rPr>
        <w:t xml:space="preserve"> – kopējie siltuma zudumi dzesēšanai ar ventilāciju, nosaka saskaņā ar šo noteikumu 5.6.apakšnodaļu (Wh).</w:t>
      </w:r>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69. Kopējie siltuma ieguvumi ēkas zonā aprēķina periodā ir:</w:t>
      </w:r>
      <w:bookmarkEnd w:id="12"/>
    </w:p>
    <w:tbl>
      <w:tblPr>
        <w:tblW w:w="8640" w:type="dxa"/>
        <w:tblInd w:w="708" w:type="dxa"/>
        <w:tblLook w:val="0000"/>
      </w:tblPr>
      <w:tblGrid>
        <w:gridCol w:w="5070"/>
        <w:gridCol w:w="3570"/>
      </w:tblGrid>
      <w:tr w:rsidR="008348AD" w:rsidRPr="00811822" w:rsidTr="00AC53F4">
        <w:tc>
          <w:tcPr>
            <w:tcW w:w="5070" w:type="dxa"/>
          </w:tcPr>
          <w:p w:rsidR="008348AD" w:rsidRPr="00811822" w:rsidRDefault="008348AD" w:rsidP="00C50E2E">
            <w:pPr>
              <w:jc w:val="both"/>
              <w:rPr>
                <w:sz w:val="28"/>
                <w:szCs w:val="28"/>
              </w:rPr>
            </w:pPr>
            <w:r w:rsidRPr="00811822">
              <w:rPr>
                <w:sz w:val="28"/>
                <w:szCs w:val="28"/>
              </w:rPr>
              <w:t xml:space="preserve">69.1. apkurei </w:t>
            </w:r>
            <w:r w:rsidRPr="00811822">
              <w:rPr>
                <w:position w:val="-14"/>
                <w:sz w:val="28"/>
                <w:szCs w:val="28"/>
              </w:rPr>
              <w:object w:dxaOrig="1880" w:dyaOrig="380">
                <v:shape id="_x0000_i1034" type="#_x0000_t75" style="width:92.25pt;height:18.75pt" o:ole="">
                  <v:imagedata r:id="rId21" o:title=""/>
                </v:shape>
                <o:OLEObject Type="Embed" ProgID="Equation.3" ShapeID="_x0000_i1034" DrawAspect="Content" ObjectID="_1359356546" r:id="rId22"/>
              </w:object>
            </w:r>
          </w:p>
        </w:tc>
        <w:tc>
          <w:tcPr>
            <w:tcW w:w="3570" w:type="dxa"/>
          </w:tcPr>
          <w:p w:rsidR="008348AD" w:rsidRPr="00811822" w:rsidRDefault="008348AD" w:rsidP="00AC53F4">
            <w:pPr>
              <w:jc w:val="right"/>
              <w:rPr>
                <w:sz w:val="28"/>
                <w:szCs w:val="28"/>
              </w:rPr>
            </w:pPr>
            <w:r w:rsidRPr="00811822">
              <w:rPr>
                <w:sz w:val="28"/>
                <w:szCs w:val="28"/>
              </w:rPr>
              <w:t>(17);</w:t>
            </w:r>
          </w:p>
        </w:tc>
      </w:tr>
      <w:tr w:rsidR="008348AD" w:rsidRPr="00811822" w:rsidTr="00AC53F4">
        <w:tc>
          <w:tcPr>
            <w:tcW w:w="5070" w:type="dxa"/>
          </w:tcPr>
          <w:p w:rsidR="008348AD" w:rsidRPr="00811822" w:rsidRDefault="008348AD" w:rsidP="00C50E2E">
            <w:pPr>
              <w:jc w:val="both"/>
              <w:rPr>
                <w:sz w:val="28"/>
                <w:szCs w:val="28"/>
              </w:rPr>
            </w:pPr>
            <w:r w:rsidRPr="00811822">
              <w:rPr>
                <w:sz w:val="28"/>
                <w:szCs w:val="28"/>
              </w:rPr>
              <w:t xml:space="preserve">69.2. dzesēšanai </w:t>
            </w:r>
            <w:r w:rsidRPr="00811822">
              <w:rPr>
                <w:position w:val="-14"/>
                <w:sz w:val="28"/>
                <w:szCs w:val="28"/>
              </w:rPr>
              <w:object w:dxaOrig="1800" w:dyaOrig="380">
                <v:shape id="_x0000_i1035" type="#_x0000_t75" style="width:90pt;height:18.75pt" o:ole="">
                  <v:imagedata r:id="rId23" o:title=""/>
                </v:shape>
                <o:OLEObject Type="Embed" ProgID="Equation.3" ShapeID="_x0000_i1035" DrawAspect="Content" ObjectID="_1359356547" r:id="rId24"/>
              </w:object>
            </w:r>
          </w:p>
        </w:tc>
        <w:tc>
          <w:tcPr>
            <w:tcW w:w="3570" w:type="dxa"/>
          </w:tcPr>
          <w:p w:rsidR="008348AD" w:rsidRPr="00811822" w:rsidRDefault="008348AD" w:rsidP="00AC53F4">
            <w:pPr>
              <w:jc w:val="right"/>
              <w:rPr>
                <w:sz w:val="28"/>
                <w:szCs w:val="28"/>
              </w:rPr>
            </w:pPr>
            <w:r w:rsidRPr="00811822">
              <w:rPr>
                <w:sz w:val="28"/>
                <w:szCs w:val="28"/>
              </w:rPr>
              <w:t>(18),</w:t>
            </w:r>
          </w:p>
        </w:tc>
      </w:tr>
    </w:tbl>
    <w:p w:rsidR="008348AD" w:rsidRPr="00811822" w:rsidRDefault="008348AD" w:rsidP="00C50E2E">
      <w:pPr>
        <w:ind w:firstLine="720"/>
        <w:jc w:val="both"/>
        <w:rPr>
          <w:sz w:val="28"/>
          <w:szCs w:val="28"/>
        </w:rPr>
      </w:pPr>
      <w:r w:rsidRPr="00811822">
        <w:rPr>
          <w:sz w:val="28"/>
          <w:szCs w:val="28"/>
        </w:rPr>
        <w:t>kur (katrai ēkas zonai un katram mēnesim vai sezonai):</w:t>
      </w:r>
    </w:p>
    <w:p w:rsidR="008348AD" w:rsidRPr="00811822" w:rsidRDefault="008348AD" w:rsidP="00C50E2E">
      <w:pPr>
        <w:tabs>
          <w:tab w:val="left" w:pos="1560"/>
        </w:tabs>
        <w:ind w:firstLine="720"/>
        <w:jc w:val="both"/>
        <w:rPr>
          <w:sz w:val="28"/>
          <w:szCs w:val="28"/>
        </w:rPr>
      </w:pPr>
      <w:r w:rsidRPr="00811822">
        <w:rPr>
          <w:sz w:val="28"/>
          <w:szCs w:val="28"/>
        </w:rPr>
        <w:t>Q</w:t>
      </w:r>
      <w:r w:rsidRPr="00811822">
        <w:rPr>
          <w:sz w:val="28"/>
          <w:szCs w:val="28"/>
          <w:vertAlign w:val="subscript"/>
        </w:rPr>
        <w:t>apk,ieg</w:t>
      </w:r>
      <w:r w:rsidRPr="00811822">
        <w:rPr>
          <w:sz w:val="28"/>
          <w:szCs w:val="28"/>
        </w:rPr>
        <w:t xml:space="preserve"> – kopējie siltuma ieguvumi apkurei (Wh);</w:t>
      </w:r>
    </w:p>
    <w:p w:rsidR="008348AD" w:rsidRPr="00811822" w:rsidRDefault="008348AD" w:rsidP="00C50E2E">
      <w:pPr>
        <w:tabs>
          <w:tab w:val="left" w:pos="1560"/>
        </w:tabs>
        <w:ind w:firstLine="720"/>
        <w:jc w:val="both"/>
        <w:rPr>
          <w:sz w:val="28"/>
          <w:szCs w:val="28"/>
        </w:rPr>
      </w:pPr>
      <w:r w:rsidRPr="00811822">
        <w:rPr>
          <w:sz w:val="28"/>
          <w:szCs w:val="28"/>
        </w:rPr>
        <w:t>Q</w:t>
      </w:r>
      <w:r w:rsidRPr="00811822">
        <w:rPr>
          <w:sz w:val="28"/>
          <w:szCs w:val="28"/>
          <w:vertAlign w:val="subscript"/>
        </w:rPr>
        <w:t>dz,ieg</w:t>
      </w:r>
      <w:r w:rsidRPr="00811822">
        <w:rPr>
          <w:sz w:val="28"/>
          <w:szCs w:val="28"/>
        </w:rPr>
        <w:t xml:space="preserve"> – kopējie siltuma ieguvumi dzesēšanai (Wh);</w:t>
      </w:r>
    </w:p>
    <w:p w:rsidR="008348AD" w:rsidRPr="00811822" w:rsidRDefault="008348AD" w:rsidP="00C50E2E">
      <w:pPr>
        <w:tabs>
          <w:tab w:val="left" w:pos="1560"/>
        </w:tabs>
        <w:ind w:firstLine="720"/>
        <w:jc w:val="both"/>
        <w:rPr>
          <w:sz w:val="28"/>
          <w:szCs w:val="28"/>
        </w:rPr>
      </w:pPr>
      <w:r w:rsidRPr="00811822">
        <w:rPr>
          <w:sz w:val="28"/>
          <w:szCs w:val="28"/>
        </w:rPr>
        <w:t>Q</w:t>
      </w:r>
      <w:r w:rsidRPr="00811822">
        <w:rPr>
          <w:sz w:val="28"/>
          <w:szCs w:val="28"/>
          <w:vertAlign w:val="subscript"/>
        </w:rPr>
        <w:t>iek</w:t>
      </w:r>
      <w:r w:rsidRPr="00811822">
        <w:rPr>
          <w:sz w:val="28"/>
          <w:szCs w:val="28"/>
        </w:rPr>
        <w:t xml:space="preserve"> – iekšējo siltuma ieguvumu summa aprēķina periodā, nosaka saskaņā ar šo noteikumu 5.7.apakšnodaļu (Wh);</w:t>
      </w:r>
    </w:p>
    <w:p w:rsidR="008348AD" w:rsidRPr="00811822" w:rsidRDefault="008348AD" w:rsidP="00C50E2E">
      <w:pPr>
        <w:tabs>
          <w:tab w:val="left" w:pos="1560"/>
        </w:tabs>
        <w:ind w:firstLine="720"/>
        <w:jc w:val="both"/>
        <w:rPr>
          <w:sz w:val="28"/>
          <w:szCs w:val="28"/>
        </w:rPr>
      </w:pPr>
      <w:r w:rsidRPr="00811822">
        <w:rPr>
          <w:sz w:val="28"/>
          <w:szCs w:val="28"/>
        </w:rPr>
        <w:t>Q</w:t>
      </w:r>
      <w:r w:rsidRPr="00811822">
        <w:rPr>
          <w:sz w:val="28"/>
          <w:szCs w:val="28"/>
          <w:vertAlign w:val="subscript"/>
        </w:rPr>
        <w:t>sol</w:t>
      </w:r>
      <w:r w:rsidRPr="00811822">
        <w:rPr>
          <w:sz w:val="28"/>
          <w:szCs w:val="28"/>
        </w:rPr>
        <w:t xml:space="preserve"> – saules siltuma ieguvumu summa aprēķina periodā, nosaka saskaņā ar šo noteikumu 5.8.apakšnodaļu (Wh).</w:t>
      </w:r>
      <w:r>
        <w:rPr>
          <w:sz w:val="28"/>
          <w:szCs w:val="28"/>
        </w:rPr>
        <w:t>"</w:t>
      </w:r>
    </w:p>
    <w:p w:rsidR="008348AD" w:rsidRPr="00811822" w:rsidRDefault="008348AD" w:rsidP="00C50E2E">
      <w:pPr>
        <w:pStyle w:val="naisf"/>
        <w:spacing w:before="0" w:after="0"/>
        <w:ind w:left="72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18. Izteikt 5.5. un 5.6.</w:t>
      </w:r>
      <w:r w:rsidRPr="00811822">
        <w:rPr>
          <w:sz w:val="28"/>
          <w:szCs w:val="28"/>
          <w:lang w:val="lv-LV"/>
        </w:rPr>
        <w:t xml:space="preserve">apakšnodaļu šādā redakcijā: </w:t>
      </w:r>
    </w:p>
    <w:p w:rsidR="008348AD" w:rsidRPr="00811822" w:rsidRDefault="008348AD" w:rsidP="00C50E2E">
      <w:pPr>
        <w:pStyle w:val="Heading2"/>
        <w:spacing w:before="0" w:after="0"/>
        <w:jc w:val="center"/>
        <w:rPr>
          <w:rFonts w:cs="Times New Roman"/>
          <w:b w:val="0"/>
        </w:rPr>
      </w:pPr>
      <w:bookmarkStart w:id="13" w:name="_Toc195926491"/>
      <w:bookmarkStart w:id="14" w:name="_Ref204923283"/>
      <w:bookmarkStart w:id="15" w:name="_Toc207764753"/>
      <w:bookmarkStart w:id="16" w:name="_Toc211931480"/>
      <w:bookmarkStart w:id="17" w:name="_Toc212965257"/>
    </w:p>
    <w:p w:rsidR="008348AD" w:rsidRPr="00811822" w:rsidRDefault="008348AD" w:rsidP="00C50E2E">
      <w:pPr>
        <w:pStyle w:val="Heading2"/>
        <w:spacing w:before="0" w:after="0"/>
        <w:jc w:val="center"/>
        <w:rPr>
          <w:rFonts w:ascii="Times New Roman" w:hAnsi="Times New Roman" w:cs="Times New Roman"/>
          <w:i w:val="0"/>
        </w:rPr>
      </w:pPr>
      <w:r w:rsidRPr="00AC53F4">
        <w:rPr>
          <w:rFonts w:ascii="Times New Roman" w:hAnsi="Times New Roman" w:cs="Times New Roman"/>
          <w:b w:val="0"/>
          <w:i w:val="0"/>
        </w:rPr>
        <w:t>"</w:t>
      </w:r>
      <w:r w:rsidRPr="00811822">
        <w:rPr>
          <w:rFonts w:ascii="Times New Roman" w:hAnsi="Times New Roman" w:cs="Times New Roman"/>
          <w:i w:val="0"/>
        </w:rPr>
        <w:t xml:space="preserve">5.5. Siltuma pārvades </w:t>
      </w:r>
      <w:bookmarkEnd w:id="13"/>
      <w:r w:rsidRPr="00811822">
        <w:rPr>
          <w:rFonts w:ascii="Times New Roman" w:hAnsi="Times New Roman" w:cs="Times New Roman"/>
          <w:i w:val="0"/>
        </w:rPr>
        <w:t>zudumi</w:t>
      </w:r>
      <w:bookmarkEnd w:id="14"/>
      <w:bookmarkEnd w:id="15"/>
      <w:bookmarkEnd w:id="16"/>
      <w:bookmarkEnd w:id="17"/>
    </w:p>
    <w:p w:rsidR="008348AD" w:rsidRPr="00811822" w:rsidRDefault="008348AD" w:rsidP="00C50E2E">
      <w:pPr>
        <w:ind w:firstLine="720"/>
        <w:rPr>
          <w:sz w:val="28"/>
          <w:szCs w:val="28"/>
        </w:rPr>
      </w:pPr>
    </w:p>
    <w:p w:rsidR="008348AD" w:rsidRPr="00811822" w:rsidRDefault="008348AD" w:rsidP="00C50E2E">
      <w:pPr>
        <w:ind w:firstLine="720"/>
        <w:jc w:val="both"/>
        <w:rPr>
          <w:sz w:val="28"/>
          <w:szCs w:val="28"/>
        </w:rPr>
      </w:pPr>
      <w:r w:rsidRPr="00811822">
        <w:rPr>
          <w:sz w:val="28"/>
          <w:szCs w:val="28"/>
        </w:rPr>
        <w:t>70. Izmantojot vienmērīgo metodi, kopējos siltuma zudumus ar pārvadi aprēķina katram mēnesim vai sezonai un katrai zonai, izmantojot šādas formulas:</w:t>
      </w:r>
    </w:p>
    <w:tbl>
      <w:tblPr>
        <w:tblW w:w="8640" w:type="dxa"/>
        <w:tblInd w:w="708" w:type="dxa"/>
        <w:tblLook w:val="01E0"/>
      </w:tblPr>
      <w:tblGrid>
        <w:gridCol w:w="6024"/>
        <w:gridCol w:w="2616"/>
      </w:tblGrid>
      <w:tr w:rsidR="008348AD" w:rsidRPr="00811822" w:rsidTr="00AC53F4">
        <w:tc>
          <w:tcPr>
            <w:tcW w:w="6024" w:type="dxa"/>
          </w:tcPr>
          <w:p w:rsidR="008348AD" w:rsidRPr="00811822" w:rsidRDefault="008348AD" w:rsidP="00C50E2E">
            <w:pPr>
              <w:tabs>
                <w:tab w:val="left" w:pos="1728"/>
                <w:tab w:val="left" w:pos="5184"/>
              </w:tabs>
              <w:rPr>
                <w:sz w:val="28"/>
                <w:szCs w:val="28"/>
              </w:rPr>
            </w:pPr>
            <w:r w:rsidRPr="00811822">
              <w:rPr>
                <w:sz w:val="28"/>
                <w:szCs w:val="28"/>
              </w:rPr>
              <w:t xml:space="preserve">70.1. apkurei </w:t>
            </w:r>
            <w:r w:rsidRPr="00811822">
              <w:rPr>
                <w:position w:val="-20"/>
                <w:sz w:val="28"/>
                <w:szCs w:val="28"/>
              </w:rPr>
              <w:object w:dxaOrig="3760" w:dyaOrig="460">
                <v:shape id="_x0000_i1036" type="#_x0000_t75" style="width:188.25pt;height:23.25pt" o:ole="">
                  <v:imagedata r:id="rId25" o:title=""/>
                </v:shape>
                <o:OLEObject Type="Embed" ProgID="Equation.3" ShapeID="_x0000_i1036" DrawAspect="Content" ObjectID="_1359356548" r:id="rId26"/>
              </w:object>
            </w:r>
          </w:p>
        </w:tc>
        <w:tc>
          <w:tcPr>
            <w:tcW w:w="2616" w:type="dxa"/>
          </w:tcPr>
          <w:p w:rsidR="008348AD" w:rsidRPr="00811822" w:rsidRDefault="008348AD" w:rsidP="00AC53F4">
            <w:pPr>
              <w:tabs>
                <w:tab w:val="left" w:pos="1728"/>
                <w:tab w:val="left" w:pos="5184"/>
              </w:tabs>
              <w:jc w:val="right"/>
              <w:rPr>
                <w:sz w:val="28"/>
                <w:szCs w:val="28"/>
              </w:rPr>
            </w:pPr>
            <w:r w:rsidRPr="00811822">
              <w:rPr>
                <w:sz w:val="28"/>
                <w:szCs w:val="28"/>
              </w:rPr>
              <w:t>(19);</w:t>
            </w:r>
          </w:p>
        </w:tc>
      </w:tr>
      <w:tr w:rsidR="008348AD" w:rsidRPr="00811822" w:rsidTr="00AC53F4">
        <w:tc>
          <w:tcPr>
            <w:tcW w:w="6024" w:type="dxa"/>
          </w:tcPr>
          <w:p w:rsidR="008348AD" w:rsidRPr="00811822" w:rsidRDefault="008348AD" w:rsidP="00C50E2E">
            <w:pPr>
              <w:tabs>
                <w:tab w:val="left" w:pos="1728"/>
                <w:tab w:val="left" w:pos="5184"/>
              </w:tabs>
              <w:jc w:val="both"/>
              <w:rPr>
                <w:sz w:val="28"/>
                <w:szCs w:val="28"/>
              </w:rPr>
            </w:pPr>
            <w:r w:rsidRPr="00811822">
              <w:rPr>
                <w:sz w:val="28"/>
                <w:szCs w:val="28"/>
              </w:rPr>
              <w:t xml:space="preserve">70.2. dzesēšanai </w:t>
            </w:r>
            <w:r w:rsidRPr="00811822">
              <w:rPr>
                <w:position w:val="-16"/>
                <w:sz w:val="28"/>
                <w:szCs w:val="28"/>
              </w:rPr>
              <w:object w:dxaOrig="3519" w:dyaOrig="420">
                <v:shape id="_x0000_i1037" type="#_x0000_t75" style="width:176.25pt;height:21pt" o:ole="">
                  <v:imagedata r:id="rId27" o:title=""/>
                </v:shape>
                <o:OLEObject Type="Embed" ProgID="Equation.3" ShapeID="_x0000_i1037" DrawAspect="Content" ObjectID="_1359356549" r:id="rId28"/>
              </w:object>
            </w:r>
          </w:p>
        </w:tc>
        <w:tc>
          <w:tcPr>
            <w:tcW w:w="2616" w:type="dxa"/>
          </w:tcPr>
          <w:p w:rsidR="008348AD" w:rsidRPr="00811822" w:rsidRDefault="008348AD" w:rsidP="00AC53F4">
            <w:pPr>
              <w:tabs>
                <w:tab w:val="left" w:pos="1728"/>
                <w:tab w:val="left" w:pos="5184"/>
              </w:tabs>
              <w:jc w:val="right"/>
              <w:rPr>
                <w:sz w:val="28"/>
                <w:szCs w:val="28"/>
              </w:rPr>
            </w:pPr>
            <w:r w:rsidRPr="00811822">
              <w:rPr>
                <w:sz w:val="28"/>
                <w:szCs w:val="28"/>
              </w:rPr>
              <w:t>(20),</w:t>
            </w:r>
          </w:p>
        </w:tc>
      </w:tr>
    </w:tbl>
    <w:p w:rsidR="008348AD" w:rsidRPr="00811822" w:rsidRDefault="008348AD" w:rsidP="00C50E2E">
      <w:pPr>
        <w:ind w:firstLine="720"/>
        <w:jc w:val="both"/>
        <w:rPr>
          <w:sz w:val="28"/>
          <w:szCs w:val="28"/>
        </w:rPr>
      </w:pPr>
      <w:r w:rsidRPr="00811822">
        <w:rPr>
          <w:sz w:val="28"/>
          <w:szCs w:val="28"/>
        </w:rPr>
        <w:t>kur (katrai ēkas zonai un katram aprēķina periodam):</w:t>
      </w:r>
    </w:p>
    <w:p w:rsidR="008348AD" w:rsidRPr="00811822" w:rsidRDefault="008348AD" w:rsidP="00C50E2E">
      <w:pPr>
        <w:tabs>
          <w:tab w:val="left" w:pos="1440"/>
        </w:tabs>
        <w:ind w:firstLine="720"/>
        <w:jc w:val="both"/>
        <w:rPr>
          <w:sz w:val="28"/>
          <w:szCs w:val="28"/>
        </w:rPr>
      </w:pPr>
      <w:r w:rsidRPr="00811822">
        <w:rPr>
          <w:i/>
          <w:sz w:val="28"/>
          <w:szCs w:val="28"/>
        </w:rPr>
        <w:t>Q</w:t>
      </w:r>
      <w:r w:rsidRPr="00811822">
        <w:rPr>
          <w:i/>
          <w:sz w:val="28"/>
          <w:szCs w:val="28"/>
          <w:vertAlign w:val="subscript"/>
        </w:rPr>
        <w:t>apk,pr</w:t>
      </w:r>
      <w:r w:rsidRPr="00811822">
        <w:rPr>
          <w:sz w:val="28"/>
          <w:szCs w:val="28"/>
        </w:rPr>
        <w:t xml:space="preserve"> – kopējie siltuma pārvades zudumi apkurei (Wh);</w:t>
      </w:r>
    </w:p>
    <w:p w:rsidR="008348AD" w:rsidRPr="00811822" w:rsidRDefault="008348AD" w:rsidP="00C50E2E">
      <w:pPr>
        <w:tabs>
          <w:tab w:val="left" w:pos="1440"/>
        </w:tabs>
        <w:ind w:firstLine="720"/>
        <w:jc w:val="both"/>
        <w:rPr>
          <w:sz w:val="28"/>
          <w:szCs w:val="28"/>
        </w:rPr>
      </w:pPr>
      <w:r w:rsidRPr="00811822">
        <w:rPr>
          <w:i/>
          <w:sz w:val="28"/>
          <w:szCs w:val="28"/>
        </w:rPr>
        <w:t>Q</w:t>
      </w:r>
      <w:r w:rsidRPr="00811822">
        <w:rPr>
          <w:i/>
          <w:sz w:val="28"/>
          <w:szCs w:val="28"/>
          <w:vertAlign w:val="subscript"/>
        </w:rPr>
        <w:t>dz,pr</w:t>
      </w:r>
      <w:r w:rsidRPr="00811822">
        <w:rPr>
          <w:sz w:val="28"/>
          <w:szCs w:val="28"/>
        </w:rPr>
        <w:t xml:space="preserve"> – kopējie siltuma pārvades zudumi dzesēšanai (Wh);</w:t>
      </w:r>
    </w:p>
    <w:p w:rsidR="008348AD" w:rsidRPr="00811822" w:rsidRDefault="008348AD" w:rsidP="00C50E2E">
      <w:pPr>
        <w:tabs>
          <w:tab w:val="left" w:pos="1440"/>
        </w:tabs>
        <w:ind w:firstLine="720"/>
        <w:jc w:val="both"/>
        <w:rPr>
          <w:sz w:val="28"/>
          <w:szCs w:val="28"/>
        </w:rPr>
      </w:pPr>
      <w:r w:rsidRPr="00811822">
        <w:rPr>
          <w:sz w:val="28"/>
          <w:szCs w:val="28"/>
        </w:rPr>
        <w:t>H</w:t>
      </w:r>
      <w:r w:rsidRPr="00811822">
        <w:rPr>
          <w:sz w:val="28"/>
          <w:szCs w:val="28"/>
          <w:vertAlign w:val="subscript"/>
        </w:rPr>
        <w:t>T,k</w:t>
      </w:r>
      <w:r w:rsidRPr="00811822">
        <w:rPr>
          <w:sz w:val="28"/>
          <w:szCs w:val="28"/>
        </w:rPr>
        <w:t xml:space="preserve"> – ēkas siltuma pārvades zudumu koeficients caur elementu </w:t>
      </w:r>
      <w:r w:rsidRPr="00811822">
        <w:rPr>
          <w:i/>
          <w:sz w:val="28"/>
          <w:szCs w:val="28"/>
        </w:rPr>
        <w:t>k</w:t>
      </w:r>
      <w:r w:rsidRPr="00811822">
        <w:rPr>
          <w:sz w:val="28"/>
          <w:szCs w:val="28"/>
        </w:rPr>
        <w:t xml:space="preserve"> uz blakus telpu, apkārtējo vidi vai zonu ar temperatūru T</w:t>
      </w:r>
      <w:r w:rsidRPr="00811822">
        <w:rPr>
          <w:sz w:val="28"/>
          <w:szCs w:val="28"/>
          <w:vertAlign w:val="subscript"/>
        </w:rPr>
        <w:t>2,k</w:t>
      </w:r>
      <w:r w:rsidRPr="00811822">
        <w:rPr>
          <w:sz w:val="28"/>
          <w:szCs w:val="28"/>
        </w:rPr>
        <w:t>, nosaka saskaņā ar šo noteikumu 71.punktu (W/K);</w:t>
      </w:r>
    </w:p>
    <w:p w:rsidR="008348AD" w:rsidRPr="00811822" w:rsidRDefault="008348AD" w:rsidP="00C50E2E">
      <w:pPr>
        <w:tabs>
          <w:tab w:val="left" w:pos="1440"/>
        </w:tabs>
        <w:ind w:firstLine="720"/>
        <w:jc w:val="both"/>
        <w:rPr>
          <w:sz w:val="28"/>
          <w:szCs w:val="28"/>
        </w:rPr>
      </w:pPr>
      <w:r w:rsidRPr="00811822">
        <w:rPr>
          <w:sz w:val="28"/>
          <w:szCs w:val="28"/>
        </w:rPr>
        <w:t>T</w:t>
      </w:r>
      <w:r w:rsidRPr="00811822">
        <w:rPr>
          <w:sz w:val="28"/>
          <w:szCs w:val="28"/>
          <w:vertAlign w:val="subscript"/>
        </w:rPr>
        <w:t>1,apk</w:t>
      </w:r>
      <w:r w:rsidRPr="00811822">
        <w:rPr>
          <w:sz w:val="28"/>
          <w:szCs w:val="28"/>
        </w:rPr>
        <w:t xml:space="preserve"> – ēkas vai ēkas daļu uzstādītā temperatūra apkurei, nosaka saskaņā ar šo noteikumu 5.10.apakšnodaļu (</w:t>
      </w:r>
      <w:r w:rsidRPr="00811822">
        <w:rPr>
          <w:sz w:val="28"/>
          <w:szCs w:val="28"/>
          <w:vertAlign w:val="superscript"/>
        </w:rPr>
        <w:t>o</w:t>
      </w:r>
      <w:r w:rsidRPr="00811822">
        <w:rPr>
          <w:sz w:val="28"/>
          <w:szCs w:val="28"/>
        </w:rPr>
        <w:t>C);</w:t>
      </w:r>
    </w:p>
    <w:p w:rsidR="008348AD" w:rsidRPr="00811822" w:rsidRDefault="008348AD" w:rsidP="00C50E2E">
      <w:pPr>
        <w:tabs>
          <w:tab w:val="left" w:pos="1440"/>
        </w:tabs>
        <w:ind w:firstLine="720"/>
        <w:jc w:val="both"/>
        <w:rPr>
          <w:sz w:val="28"/>
          <w:szCs w:val="28"/>
        </w:rPr>
      </w:pPr>
      <w:r w:rsidRPr="00811822">
        <w:rPr>
          <w:sz w:val="28"/>
          <w:szCs w:val="28"/>
        </w:rPr>
        <w:t>T</w:t>
      </w:r>
      <w:r w:rsidRPr="00811822">
        <w:rPr>
          <w:sz w:val="28"/>
          <w:szCs w:val="28"/>
          <w:vertAlign w:val="subscript"/>
        </w:rPr>
        <w:t>1,dz</w:t>
      </w:r>
      <w:r w:rsidRPr="00811822">
        <w:rPr>
          <w:sz w:val="28"/>
          <w:szCs w:val="28"/>
        </w:rPr>
        <w:t xml:space="preserve"> – ēkas vai ēkas daļas uzstādītā temperatūra dzesēšanai, nosaka saskaņā ar šo noteikumu 5.10.apakšnodaļu (</w:t>
      </w:r>
      <w:r w:rsidRPr="00811822">
        <w:rPr>
          <w:sz w:val="28"/>
          <w:szCs w:val="28"/>
          <w:vertAlign w:val="superscript"/>
        </w:rPr>
        <w:t>o</w:t>
      </w:r>
      <w:r w:rsidRPr="00811822">
        <w:rPr>
          <w:sz w:val="28"/>
          <w:szCs w:val="28"/>
        </w:rPr>
        <w:t>C);</w:t>
      </w:r>
    </w:p>
    <w:p w:rsidR="008348AD" w:rsidRPr="00811822" w:rsidRDefault="008348AD" w:rsidP="00C50E2E">
      <w:pPr>
        <w:tabs>
          <w:tab w:val="left" w:pos="1440"/>
        </w:tabs>
        <w:ind w:firstLine="720"/>
        <w:jc w:val="both"/>
        <w:rPr>
          <w:sz w:val="28"/>
          <w:szCs w:val="28"/>
        </w:rPr>
      </w:pPr>
      <w:r w:rsidRPr="00811822">
        <w:rPr>
          <w:sz w:val="28"/>
          <w:szCs w:val="28"/>
        </w:rPr>
        <w:t>T</w:t>
      </w:r>
      <w:r w:rsidRPr="00811822">
        <w:rPr>
          <w:sz w:val="28"/>
          <w:szCs w:val="28"/>
          <w:vertAlign w:val="subscript"/>
        </w:rPr>
        <w:t>2,k</w:t>
      </w:r>
      <w:r w:rsidRPr="00811822">
        <w:rPr>
          <w:sz w:val="28"/>
          <w:szCs w:val="28"/>
        </w:rPr>
        <w:t xml:space="preserve"> – temperatūra elementam </w:t>
      </w:r>
      <w:r w:rsidRPr="00811822">
        <w:rPr>
          <w:i/>
          <w:sz w:val="28"/>
          <w:szCs w:val="28"/>
        </w:rPr>
        <w:t>k</w:t>
      </w:r>
      <w:r w:rsidRPr="00811822">
        <w:rPr>
          <w:sz w:val="28"/>
          <w:szCs w:val="28"/>
        </w:rPr>
        <w:t xml:space="preserve"> blakus telpā, apkārtējā vidē vai zonā, nosaka saskaņā ar šo noteikumu 72.punktu (</w:t>
      </w:r>
      <w:r w:rsidRPr="00811822">
        <w:rPr>
          <w:sz w:val="28"/>
          <w:szCs w:val="28"/>
          <w:vertAlign w:val="superscript"/>
        </w:rPr>
        <w:t>o</w:t>
      </w:r>
      <w:r w:rsidRPr="00811822">
        <w:rPr>
          <w:sz w:val="28"/>
          <w:szCs w:val="28"/>
        </w:rPr>
        <w:t>C);</w:t>
      </w:r>
    </w:p>
    <w:p w:rsidR="008348AD" w:rsidRPr="00811822" w:rsidRDefault="008348AD" w:rsidP="00C50E2E">
      <w:pPr>
        <w:tabs>
          <w:tab w:val="left" w:pos="1440"/>
        </w:tabs>
        <w:ind w:firstLine="720"/>
        <w:jc w:val="both"/>
        <w:rPr>
          <w:sz w:val="28"/>
          <w:szCs w:val="28"/>
        </w:rPr>
      </w:pPr>
      <w:r w:rsidRPr="00811822">
        <w:rPr>
          <w:sz w:val="28"/>
          <w:szCs w:val="28"/>
        </w:rPr>
        <w:t>t</w:t>
      </w:r>
      <w:r w:rsidRPr="00811822">
        <w:rPr>
          <w:sz w:val="28"/>
          <w:szCs w:val="28"/>
          <w:vertAlign w:val="subscript"/>
        </w:rPr>
        <w:t>apk</w:t>
      </w:r>
      <w:r w:rsidRPr="00811822">
        <w:rPr>
          <w:sz w:val="28"/>
          <w:szCs w:val="28"/>
        </w:rPr>
        <w:t xml:space="preserve"> – aprēķina perioda ilgums apkurei (h);</w:t>
      </w:r>
    </w:p>
    <w:p w:rsidR="008348AD" w:rsidRPr="00811822" w:rsidRDefault="008348AD" w:rsidP="00C50E2E">
      <w:pPr>
        <w:tabs>
          <w:tab w:val="left" w:pos="1440"/>
        </w:tabs>
        <w:ind w:firstLine="720"/>
        <w:jc w:val="both"/>
        <w:rPr>
          <w:sz w:val="28"/>
          <w:szCs w:val="28"/>
        </w:rPr>
      </w:pPr>
      <w:r w:rsidRPr="00811822">
        <w:rPr>
          <w:sz w:val="28"/>
          <w:szCs w:val="28"/>
        </w:rPr>
        <w:t>t</w:t>
      </w:r>
      <w:r w:rsidRPr="00811822">
        <w:rPr>
          <w:sz w:val="28"/>
          <w:szCs w:val="28"/>
          <w:vertAlign w:val="subscript"/>
        </w:rPr>
        <w:t>dz</w:t>
      </w:r>
      <w:r w:rsidRPr="00811822">
        <w:rPr>
          <w:sz w:val="28"/>
          <w:szCs w:val="28"/>
        </w:rPr>
        <w:t xml:space="preserve"> – aprēķina perioda ilgums dzesēšanai (h). </w:t>
      </w:r>
    </w:p>
    <w:p w:rsidR="008348AD" w:rsidRPr="00811822" w:rsidRDefault="008348AD" w:rsidP="00C50E2E">
      <w:pPr>
        <w:ind w:firstLine="720"/>
        <w:jc w:val="both"/>
        <w:rPr>
          <w:sz w:val="28"/>
          <w:szCs w:val="28"/>
        </w:rPr>
      </w:pPr>
      <w:bookmarkStart w:id="18" w:name="_Ref204924868"/>
    </w:p>
    <w:p w:rsidR="008348AD" w:rsidRPr="00811822" w:rsidRDefault="008348AD" w:rsidP="00C50E2E">
      <w:pPr>
        <w:ind w:firstLine="720"/>
        <w:jc w:val="both"/>
        <w:rPr>
          <w:sz w:val="28"/>
          <w:szCs w:val="28"/>
        </w:rPr>
      </w:pPr>
      <w:r w:rsidRPr="00811822">
        <w:rPr>
          <w:sz w:val="28"/>
          <w:szCs w:val="28"/>
        </w:rPr>
        <w:t>71. Siltuma pārvades zudumu koeficientu H</w:t>
      </w:r>
      <w:r w:rsidRPr="00811822">
        <w:rPr>
          <w:sz w:val="28"/>
          <w:szCs w:val="28"/>
          <w:vertAlign w:val="subscript"/>
        </w:rPr>
        <w:t>T,k</w:t>
      </w:r>
      <w:r w:rsidRPr="00811822">
        <w:rPr>
          <w:sz w:val="28"/>
          <w:szCs w:val="28"/>
        </w:rPr>
        <w:t xml:space="preserve"> elementam </w:t>
      </w:r>
      <w:r w:rsidRPr="00811822">
        <w:rPr>
          <w:i/>
          <w:sz w:val="28"/>
          <w:szCs w:val="28"/>
        </w:rPr>
        <w:t>k</w:t>
      </w:r>
      <w:r w:rsidRPr="00811822">
        <w:rPr>
          <w:sz w:val="28"/>
          <w:szCs w:val="28"/>
        </w:rPr>
        <w:t xml:space="preserve"> nosaka saskaņā ar Latvijas būvnormatīvu LBN 002-01 </w:t>
      </w:r>
      <w:r>
        <w:rPr>
          <w:sz w:val="28"/>
          <w:szCs w:val="28"/>
        </w:rPr>
        <w:t>"</w:t>
      </w:r>
      <w:r w:rsidRPr="00811822">
        <w:rPr>
          <w:sz w:val="28"/>
          <w:szCs w:val="28"/>
        </w:rPr>
        <w:t>Norobežojošo konstrukciju siltumtehnika</w:t>
      </w:r>
      <w:r>
        <w:rPr>
          <w:sz w:val="28"/>
          <w:szCs w:val="28"/>
        </w:rPr>
        <w:t>"</w:t>
      </w:r>
      <w:r w:rsidRPr="00811822">
        <w:rPr>
          <w:sz w:val="28"/>
          <w:szCs w:val="28"/>
        </w:rPr>
        <w:t xml:space="preserve"> (apstiprināts ar Ministru kabineta 2001.gada 27.novembra noteikumiem Nr.495 </w:t>
      </w:r>
      <w:r>
        <w:rPr>
          <w:sz w:val="28"/>
          <w:szCs w:val="28"/>
        </w:rPr>
        <w:t>"</w:t>
      </w:r>
      <w:r w:rsidRPr="00811822">
        <w:rPr>
          <w:sz w:val="28"/>
          <w:szCs w:val="28"/>
        </w:rPr>
        <w:t xml:space="preserve">Noteikumi par Latvijas būvnormatīvu LBN 002-01 </w:t>
      </w:r>
      <w:r>
        <w:rPr>
          <w:sz w:val="28"/>
          <w:szCs w:val="28"/>
        </w:rPr>
        <w:t>"</w:t>
      </w:r>
      <w:r w:rsidRPr="00811822">
        <w:rPr>
          <w:sz w:val="28"/>
          <w:szCs w:val="28"/>
        </w:rPr>
        <w:t>Ēku norobežojošo konstrukciju siltumtehnika</w:t>
      </w:r>
      <w:r>
        <w:rPr>
          <w:sz w:val="28"/>
          <w:szCs w:val="28"/>
        </w:rPr>
        <w:t>""</w:t>
      </w:r>
      <w:r w:rsidRPr="00811822">
        <w:rPr>
          <w:sz w:val="28"/>
          <w:szCs w:val="28"/>
        </w:rPr>
        <w:t>) (turpmāk – LBN 002-01).</w:t>
      </w:r>
      <w:bookmarkStart w:id="19" w:name="_Ref204924912"/>
      <w:bookmarkEnd w:id="18"/>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 xml:space="preserve">72. Blakus telpas, </w:t>
      </w:r>
      <w:r>
        <w:rPr>
          <w:sz w:val="28"/>
          <w:szCs w:val="28"/>
        </w:rPr>
        <w:t>ārējās</w:t>
      </w:r>
      <w:r w:rsidRPr="00AC53F4">
        <w:rPr>
          <w:sz w:val="28"/>
          <w:szCs w:val="28"/>
        </w:rPr>
        <w:t xml:space="preserve"> vides</w:t>
      </w:r>
      <w:r w:rsidRPr="00811822">
        <w:rPr>
          <w:sz w:val="28"/>
          <w:szCs w:val="28"/>
        </w:rPr>
        <w:t xml:space="preserve"> vai zonas temperatūras T</w:t>
      </w:r>
      <w:r w:rsidRPr="00811822">
        <w:rPr>
          <w:rFonts w:eastAsia="SymbolMT"/>
          <w:sz w:val="28"/>
          <w:szCs w:val="28"/>
          <w:vertAlign w:val="subscript"/>
        </w:rPr>
        <w:t>2,k</w:t>
      </w:r>
      <w:r w:rsidRPr="00811822">
        <w:rPr>
          <w:sz w:val="28"/>
          <w:szCs w:val="28"/>
        </w:rPr>
        <w:t xml:space="preserve"> vērtību nosaka šādām situācijām:</w:t>
      </w:r>
      <w:bookmarkEnd w:id="19"/>
      <w:r>
        <w:rPr>
          <w:sz w:val="28"/>
          <w:szCs w:val="28"/>
        </w:rPr>
        <w:t xml:space="preserve"> </w:t>
      </w:r>
    </w:p>
    <w:p w:rsidR="008348AD" w:rsidRPr="00811822" w:rsidRDefault="008348AD" w:rsidP="00C50E2E">
      <w:pPr>
        <w:ind w:firstLine="720"/>
        <w:jc w:val="both"/>
        <w:rPr>
          <w:sz w:val="28"/>
          <w:szCs w:val="28"/>
        </w:rPr>
      </w:pPr>
      <w:r w:rsidRPr="00811822">
        <w:rPr>
          <w:sz w:val="28"/>
          <w:szCs w:val="28"/>
        </w:rPr>
        <w:t xml:space="preserve">72.1. siltuma pārvadei uz </w:t>
      </w:r>
      <w:r>
        <w:rPr>
          <w:sz w:val="28"/>
          <w:szCs w:val="28"/>
        </w:rPr>
        <w:t>ārējo</w:t>
      </w:r>
      <w:r w:rsidRPr="00811822">
        <w:rPr>
          <w:sz w:val="28"/>
          <w:szCs w:val="28"/>
        </w:rPr>
        <w:t xml:space="preserve"> vidi – temperatūras T</w:t>
      </w:r>
      <w:r w:rsidRPr="00811822">
        <w:rPr>
          <w:sz w:val="28"/>
          <w:szCs w:val="28"/>
          <w:vertAlign w:val="subscript"/>
        </w:rPr>
        <w:t xml:space="preserve">2,k </w:t>
      </w:r>
      <w:r w:rsidRPr="00811822">
        <w:rPr>
          <w:sz w:val="28"/>
          <w:szCs w:val="28"/>
        </w:rPr>
        <w:t>vērtība</w:t>
      </w:r>
      <w:r w:rsidRPr="00811822">
        <w:rPr>
          <w:sz w:val="28"/>
          <w:szCs w:val="28"/>
          <w:vertAlign w:val="subscript"/>
        </w:rPr>
        <w:t xml:space="preserve"> </w:t>
      </w:r>
      <w:r w:rsidRPr="00811822">
        <w:rPr>
          <w:sz w:val="28"/>
          <w:szCs w:val="28"/>
        </w:rPr>
        <w:t xml:space="preserve">ir </w:t>
      </w:r>
      <w:r w:rsidRPr="00AC53F4">
        <w:rPr>
          <w:sz w:val="28"/>
          <w:szCs w:val="28"/>
        </w:rPr>
        <w:t>ārēj</w:t>
      </w:r>
      <w:r>
        <w:rPr>
          <w:sz w:val="28"/>
          <w:szCs w:val="28"/>
        </w:rPr>
        <w:t>ā</w:t>
      </w:r>
      <w:r w:rsidRPr="00AC53F4">
        <w:rPr>
          <w:sz w:val="28"/>
          <w:szCs w:val="28"/>
        </w:rPr>
        <w:t>s vides</w:t>
      </w:r>
      <w:r w:rsidRPr="00811822">
        <w:rPr>
          <w:sz w:val="28"/>
          <w:szCs w:val="28"/>
        </w:rPr>
        <w:t xml:space="preserve"> temperatūras</w:t>
      </w:r>
      <w:r w:rsidRPr="00811822">
        <w:rPr>
          <w:rFonts w:eastAsia="SymbolMT"/>
          <w:sz w:val="28"/>
          <w:szCs w:val="28"/>
        </w:rPr>
        <w:t xml:space="preserve"> </w:t>
      </w:r>
      <w:r w:rsidRPr="00811822">
        <w:rPr>
          <w:sz w:val="28"/>
          <w:szCs w:val="28"/>
        </w:rPr>
        <w:t>vērtība;</w:t>
      </w:r>
    </w:p>
    <w:p w:rsidR="008348AD" w:rsidRPr="00811822" w:rsidRDefault="008348AD" w:rsidP="00C50E2E">
      <w:pPr>
        <w:ind w:firstLine="720"/>
        <w:jc w:val="both"/>
        <w:rPr>
          <w:sz w:val="28"/>
          <w:szCs w:val="28"/>
        </w:rPr>
      </w:pPr>
      <w:r w:rsidRPr="00811822">
        <w:rPr>
          <w:sz w:val="28"/>
          <w:szCs w:val="28"/>
        </w:rPr>
        <w:t>72.2. siltuma pārvadei uz blakus esošajām nekondicionētajām zonām – temperatūras T</w:t>
      </w:r>
      <w:r w:rsidRPr="00811822">
        <w:rPr>
          <w:sz w:val="28"/>
          <w:szCs w:val="28"/>
          <w:vertAlign w:val="subscript"/>
        </w:rPr>
        <w:t>2,k</w:t>
      </w:r>
      <w:r w:rsidRPr="00811822">
        <w:rPr>
          <w:sz w:val="28"/>
          <w:szCs w:val="28"/>
        </w:rPr>
        <w:t xml:space="preserve"> vērtība ir blakus telpas temperatūra vai </w:t>
      </w:r>
      <w:r w:rsidRPr="001D5FFB">
        <w:rPr>
          <w:sz w:val="28"/>
          <w:szCs w:val="28"/>
        </w:rPr>
        <w:t>ārējās vides</w:t>
      </w:r>
      <w:r w:rsidRPr="00811822">
        <w:rPr>
          <w:sz w:val="28"/>
          <w:szCs w:val="28"/>
        </w:rPr>
        <w:t xml:space="preserve"> temperatūras vērtība, ja aprēķinā izmantots pielāgošanas koeficients, kas samazina siltuma pārvades  koeficientu temperatūru starpības vietā;</w:t>
      </w:r>
    </w:p>
    <w:p w:rsidR="008348AD" w:rsidRPr="00811822" w:rsidRDefault="008348AD" w:rsidP="00C50E2E">
      <w:pPr>
        <w:ind w:firstLine="720"/>
        <w:jc w:val="both"/>
        <w:rPr>
          <w:sz w:val="28"/>
          <w:szCs w:val="28"/>
        </w:rPr>
      </w:pPr>
      <w:r w:rsidRPr="00811822">
        <w:rPr>
          <w:sz w:val="28"/>
          <w:szCs w:val="28"/>
        </w:rPr>
        <w:t>72.3. siltuma pārvadei uz blakus saules ietekmes zonu (piemēram, stiklotu lodžiju, terasi, saules dārzu) – siltuma pārvad</w:t>
      </w:r>
      <w:r>
        <w:rPr>
          <w:sz w:val="28"/>
          <w:szCs w:val="28"/>
        </w:rPr>
        <w:t>i</w:t>
      </w:r>
      <w:r w:rsidRPr="00811822">
        <w:rPr>
          <w:sz w:val="28"/>
          <w:szCs w:val="28"/>
        </w:rPr>
        <w:t xml:space="preserve"> aprēķina </w:t>
      </w:r>
      <w:r>
        <w:rPr>
          <w:sz w:val="28"/>
          <w:szCs w:val="28"/>
        </w:rPr>
        <w:t>tāpat</w:t>
      </w:r>
      <w:r w:rsidRPr="00811822">
        <w:rPr>
          <w:sz w:val="28"/>
          <w:szCs w:val="28"/>
        </w:rPr>
        <w:t xml:space="preserve"> kā blakus esošajām nekondicionētajām telpām. Saules radiācijas ietekmi uz saules ietekmes zonas telpu temperatūru ņem vērā, aprēķinot saules siltuma ieguvumu; </w:t>
      </w:r>
    </w:p>
    <w:p w:rsidR="008348AD" w:rsidRPr="00811822" w:rsidRDefault="008348AD" w:rsidP="00C50E2E">
      <w:pPr>
        <w:ind w:firstLine="720"/>
        <w:jc w:val="both"/>
        <w:rPr>
          <w:sz w:val="28"/>
          <w:szCs w:val="28"/>
        </w:rPr>
      </w:pPr>
      <w:r w:rsidRPr="00811822">
        <w:rPr>
          <w:sz w:val="28"/>
          <w:szCs w:val="28"/>
        </w:rPr>
        <w:t>72.4. aprēķinam ar sasaistītām zonām, siltuma pārvadei uz blakus esošajām kondicionētajām platībām – temperatūras T</w:t>
      </w:r>
      <w:r w:rsidRPr="00811822">
        <w:rPr>
          <w:sz w:val="28"/>
          <w:szCs w:val="28"/>
          <w:vertAlign w:val="subscript"/>
        </w:rPr>
        <w:t>2,k</w:t>
      </w:r>
      <w:r w:rsidRPr="00811822">
        <w:rPr>
          <w:sz w:val="28"/>
          <w:szCs w:val="28"/>
        </w:rPr>
        <w:t xml:space="preserve"> vērtība ir blakus esošās platības temperatūras vērtība;</w:t>
      </w:r>
    </w:p>
    <w:p w:rsidR="008348AD" w:rsidRPr="00811822" w:rsidRDefault="008348AD" w:rsidP="00C50E2E">
      <w:pPr>
        <w:ind w:firstLine="720"/>
        <w:jc w:val="both"/>
        <w:rPr>
          <w:sz w:val="28"/>
          <w:szCs w:val="28"/>
        </w:rPr>
      </w:pPr>
      <w:r w:rsidRPr="00811822">
        <w:rPr>
          <w:sz w:val="28"/>
          <w:szCs w:val="28"/>
        </w:rPr>
        <w:t>72.5. aprēķinam ar nesasaistītām zonām – siltuma pārvad</w:t>
      </w:r>
      <w:r>
        <w:rPr>
          <w:sz w:val="28"/>
          <w:szCs w:val="28"/>
        </w:rPr>
        <w:t>i</w:t>
      </w:r>
      <w:r w:rsidRPr="00811822">
        <w:rPr>
          <w:sz w:val="28"/>
          <w:szCs w:val="28"/>
        </w:rPr>
        <w:t xml:space="preserve"> ar citām kondicionētajām zonām </w:t>
      </w:r>
      <w:r>
        <w:rPr>
          <w:sz w:val="28"/>
          <w:szCs w:val="28"/>
        </w:rPr>
        <w:t>neņem</w:t>
      </w:r>
      <w:r w:rsidRPr="00811822">
        <w:rPr>
          <w:sz w:val="28"/>
          <w:szCs w:val="28"/>
        </w:rPr>
        <w:t xml:space="preserve"> vērā;</w:t>
      </w:r>
    </w:p>
    <w:p w:rsidR="008348AD" w:rsidRPr="00811822" w:rsidRDefault="008348AD" w:rsidP="00C50E2E">
      <w:pPr>
        <w:ind w:firstLine="720"/>
        <w:jc w:val="both"/>
        <w:rPr>
          <w:sz w:val="28"/>
          <w:szCs w:val="28"/>
        </w:rPr>
      </w:pPr>
      <w:r w:rsidRPr="00811822">
        <w:rPr>
          <w:sz w:val="28"/>
          <w:szCs w:val="28"/>
        </w:rPr>
        <w:t>72.6. siltuma pārvadei caur grunti – temperatūras T</w:t>
      </w:r>
      <w:r w:rsidRPr="00811822">
        <w:rPr>
          <w:sz w:val="28"/>
          <w:szCs w:val="28"/>
          <w:vertAlign w:val="subscript"/>
        </w:rPr>
        <w:t>2,k</w:t>
      </w:r>
      <w:r w:rsidRPr="00811822">
        <w:rPr>
          <w:sz w:val="28"/>
          <w:szCs w:val="28"/>
        </w:rPr>
        <w:t xml:space="preserve"> vērtība ir ārējās vides temperatūras vērtība, aprēķinā izmantojot pielāgošanas koeficientu, kas samazina siltuma pārvades  koeficientu temperatūru starpības vietā un ko nosaka saskaņā ar standartu LVS EN ISO 13789:2008 </w:t>
      </w:r>
      <w:r>
        <w:rPr>
          <w:sz w:val="28"/>
          <w:szCs w:val="28"/>
        </w:rPr>
        <w:t>"</w:t>
      </w:r>
      <w:r w:rsidRPr="00811822">
        <w:rPr>
          <w:sz w:val="28"/>
          <w:szCs w:val="28"/>
        </w:rPr>
        <w:t>Ēku siltumtehniskās īpašības. Siltuma pārejas un telpu vēdināšan</w:t>
      </w:r>
      <w:r>
        <w:rPr>
          <w:sz w:val="28"/>
          <w:szCs w:val="28"/>
        </w:rPr>
        <w:t>a</w:t>
      </w:r>
      <w:r w:rsidRPr="00811822">
        <w:rPr>
          <w:sz w:val="28"/>
          <w:szCs w:val="28"/>
        </w:rPr>
        <w:t>s radītās siltuma apmaiņas koeficients. Aprēķināšanas metodika</w:t>
      </w:r>
      <w:r>
        <w:rPr>
          <w:sz w:val="28"/>
          <w:szCs w:val="28"/>
        </w:rPr>
        <w:t>"</w:t>
      </w:r>
      <w:r w:rsidRPr="00811822">
        <w:rPr>
          <w:sz w:val="28"/>
          <w:szCs w:val="28"/>
        </w:rPr>
        <w:t xml:space="preserve"> (turpmāk –</w:t>
      </w:r>
      <w:r>
        <w:rPr>
          <w:sz w:val="28"/>
          <w:szCs w:val="28"/>
        </w:rPr>
        <w:t xml:space="preserve"> </w:t>
      </w:r>
      <w:r w:rsidRPr="00811822">
        <w:rPr>
          <w:sz w:val="28"/>
          <w:szCs w:val="28"/>
        </w:rPr>
        <w:t>LVS EN ISO 13789:2008);</w:t>
      </w:r>
    </w:p>
    <w:p w:rsidR="008348AD" w:rsidRPr="00811822" w:rsidRDefault="008348AD" w:rsidP="00C50E2E">
      <w:pPr>
        <w:ind w:firstLine="720"/>
        <w:jc w:val="both"/>
        <w:rPr>
          <w:sz w:val="28"/>
          <w:szCs w:val="28"/>
        </w:rPr>
      </w:pPr>
      <w:r w:rsidRPr="00811822">
        <w:rPr>
          <w:sz w:val="28"/>
          <w:szCs w:val="28"/>
        </w:rPr>
        <w:t>72.7. siltuma pārvadei uz blakus ēkām – temperatūras T</w:t>
      </w:r>
      <w:r w:rsidRPr="00811822">
        <w:rPr>
          <w:sz w:val="28"/>
          <w:szCs w:val="28"/>
          <w:vertAlign w:val="subscript"/>
        </w:rPr>
        <w:t>2,k</w:t>
      </w:r>
      <w:r w:rsidRPr="00811822">
        <w:rPr>
          <w:sz w:val="28"/>
          <w:szCs w:val="28"/>
        </w:rPr>
        <w:t xml:space="preserve"> vērtība ir blakus ēkas iekštelpu temperatūra, pamatojoties uz blakus ēkas atbilstošiem datiem un izmantošanas veidu;</w:t>
      </w:r>
    </w:p>
    <w:p w:rsidR="008348AD" w:rsidRPr="00811822" w:rsidRDefault="008348AD" w:rsidP="00C50E2E">
      <w:pPr>
        <w:ind w:firstLine="720"/>
        <w:jc w:val="both"/>
        <w:rPr>
          <w:sz w:val="28"/>
          <w:szCs w:val="28"/>
        </w:rPr>
      </w:pPr>
      <w:r w:rsidRPr="00811822">
        <w:rPr>
          <w:sz w:val="28"/>
          <w:szCs w:val="28"/>
        </w:rPr>
        <w:t xml:space="preserve">72.8. siltuma pārvadei termiskiem tiltiem – aprēķinus veic saskaņā ar </w:t>
      </w:r>
      <w:r>
        <w:rPr>
          <w:sz w:val="28"/>
          <w:szCs w:val="28"/>
        </w:rPr>
        <w:t xml:space="preserve">standartu </w:t>
      </w:r>
      <w:r w:rsidRPr="00811822">
        <w:rPr>
          <w:sz w:val="28"/>
          <w:szCs w:val="28"/>
        </w:rPr>
        <w:t>LVS EN ISO 13790:2009.</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pStyle w:val="Heading2"/>
        <w:spacing w:before="0" w:after="0"/>
        <w:jc w:val="center"/>
        <w:rPr>
          <w:rFonts w:ascii="Times New Roman" w:hAnsi="Times New Roman" w:cs="Times New Roman"/>
          <w:i w:val="0"/>
        </w:rPr>
      </w:pPr>
      <w:r w:rsidRPr="00811822">
        <w:rPr>
          <w:rFonts w:ascii="Times New Roman" w:hAnsi="Times New Roman" w:cs="Times New Roman"/>
          <w:i w:val="0"/>
        </w:rPr>
        <w:t>5.6. Siltuma zudumi ar ventilāciju</w:t>
      </w:r>
    </w:p>
    <w:p w:rsidR="008348AD" w:rsidRPr="00811822" w:rsidRDefault="008348AD" w:rsidP="00C50E2E">
      <w:pPr>
        <w:ind w:firstLine="720"/>
        <w:rPr>
          <w:sz w:val="28"/>
          <w:szCs w:val="28"/>
        </w:rPr>
      </w:pPr>
    </w:p>
    <w:p w:rsidR="008348AD" w:rsidRPr="00811822" w:rsidRDefault="008348AD" w:rsidP="00C50E2E">
      <w:pPr>
        <w:ind w:firstLine="720"/>
        <w:jc w:val="both"/>
        <w:rPr>
          <w:sz w:val="28"/>
          <w:szCs w:val="28"/>
        </w:rPr>
      </w:pPr>
      <w:r w:rsidRPr="00811822">
        <w:rPr>
          <w:sz w:val="28"/>
          <w:szCs w:val="28"/>
        </w:rPr>
        <w:t>73. Kopējos siltuma zudumus ar ventilāciju no kondicionētās platības aprēķina katram mēnesim vai sezonai un katrai zonai, izmantojot šādas formulas:</w:t>
      </w:r>
    </w:p>
    <w:tbl>
      <w:tblPr>
        <w:tblW w:w="84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3"/>
        <w:gridCol w:w="4320"/>
        <w:gridCol w:w="1857"/>
      </w:tblGrid>
      <w:tr w:rsidR="008348AD" w:rsidRPr="00811822" w:rsidTr="003203E3">
        <w:tc>
          <w:tcPr>
            <w:tcW w:w="2223" w:type="dxa"/>
            <w:tcBorders>
              <w:top w:val="nil"/>
              <w:left w:val="nil"/>
              <w:bottom w:val="nil"/>
              <w:right w:val="nil"/>
            </w:tcBorders>
          </w:tcPr>
          <w:p w:rsidR="008348AD" w:rsidRPr="00811822" w:rsidRDefault="008348AD" w:rsidP="00C50E2E">
            <w:pPr>
              <w:jc w:val="both"/>
              <w:rPr>
                <w:sz w:val="28"/>
                <w:szCs w:val="28"/>
              </w:rPr>
            </w:pPr>
            <w:r w:rsidRPr="00811822">
              <w:rPr>
                <w:sz w:val="28"/>
                <w:szCs w:val="28"/>
              </w:rPr>
              <w:t>73.1. apkurei</w:t>
            </w:r>
          </w:p>
        </w:tc>
        <w:tc>
          <w:tcPr>
            <w:tcW w:w="4320" w:type="dxa"/>
            <w:tcBorders>
              <w:top w:val="nil"/>
              <w:left w:val="nil"/>
              <w:bottom w:val="nil"/>
              <w:right w:val="nil"/>
            </w:tcBorders>
          </w:tcPr>
          <w:p w:rsidR="008348AD" w:rsidRPr="00811822" w:rsidRDefault="008348AD" w:rsidP="00C50E2E">
            <w:pPr>
              <w:jc w:val="both"/>
              <w:rPr>
                <w:sz w:val="28"/>
                <w:szCs w:val="28"/>
              </w:rPr>
            </w:pPr>
            <w:r w:rsidRPr="00811822">
              <w:rPr>
                <w:position w:val="-20"/>
                <w:sz w:val="28"/>
                <w:szCs w:val="28"/>
              </w:rPr>
              <w:object w:dxaOrig="3940" w:dyaOrig="460">
                <v:shape id="_x0000_i1038" type="#_x0000_t75" style="width:197.25pt;height:23.25pt" o:ole="">
                  <v:imagedata r:id="rId29" o:title=""/>
                </v:shape>
                <o:OLEObject Type="Embed" ProgID="Equation.3" ShapeID="_x0000_i1038" DrawAspect="Content" ObjectID="_1359356550" r:id="rId30"/>
              </w:object>
            </w:r>
          </w:p>
        </w:tc>
        <w:tc>
          <w:tcPr>
            <w:tcW w:w="1857" w:type="dxa"/>
            <w:tcBorders>
              <w:top w:val="nil"/>
              <w:left w:val="nil"/>
              <w:bottom w:val="nil"/>
              <w:right w:val="nil"/>
            </w:tcBorders>
          </w:tcPr>
          <w:p w:rsidR="008348AD" w:rsidRPr="00811822" w:rsidRDefault="008348AD" w:rsidP="00B46316">
            <w:pPr>
              <w:jc w:val="right"/>
              <w:rPr>
                <w:sz w:val="28"/>
                <w:szCs w:val="28"/>
              </w:rPr>
            </w:pPr>
            <w:r w:rsidRPr="00811822">
              <w:rPr>
                <w:sz w:val="28"/>
                <w:szCs w:val="28"/>
              </w:rPr>
              <w:t>(21);</w:t>
            </w:r>
          </w:p>
        </w:tc>
      </w:tr>
      <w:tr w:rsidR="008348AD" w:rsidRPr="00811822" w:rsidTr="003203E3">
        <w:tc>
          <w:tcPr>
            <w:tcW w:w="2223" w:type="dxa"/>
            <w:tcBorders>
              <w:top w:val="nil"/>
              <w:left w:val="nil"/>
              <w:bottom w:val="nil"/>
              <w:right w:val="nil"/>
            </w:tcBorders>
          </w:tcPr>
          <w:p w:rsidR="008348AD" w:rsidRPr="00811822" w:rsidRDefault="008348AD" w:rsidP="00C50E2E">
            <w:pPr>
              <w:jc w:val="both"/>
              <w:rPr>
                <w:sz w:val="28"/>
                <w:szCs w:val="28"/>
              </w:rPr>
            </w:pPr>
            <w:r w:rsidRPr="00811822">
              <w:rPr>
                <w:sz w:val="28"/>
                <w:szCs w:val="28"/>
              </w:rPr>
              <w:t>73.2. dzesēšanai</w:t>
            </w:r>
          </w:p>
        </w:tc>
        <w:tc>
          <w:tcPr>
            <w:tcW w:w="4320" w:type="dxa"/>
            <w:tcBorders>
              <w:top w:val="nil"/>
              <w:left w:val="nil"/>
              <w:bottom w:val="nil"/>
              <w:right w:val="nil"/>
            </w:tcBorders>
          </w:tcPr>
          <w:p w:rsidR="008348AD" w:rsidRPr="00811822" w:rsidRDefault="008348AD" w:rsidP="00C50E2E">
            <w:pPr>
              <w:jc w:val="both"/>
              <w:rPr>
                <w:sz w:val="28"/>
                <w:szCs w:val="28"/>
              </w:rPr>
            </w:pPr>
            <w:r w:rsidRPr="00811822">
              <w:rPr>
                <w:position w:val="-16"/>
                <w:sz w:val="28"/>
                <w:szCs w:val="28"/>
              </w:rPr>
              <w:object w:dxaOrig="3680" w:dyaOrig="420">
                <v:shape id="_x0000_i1039" type="#_x0000_t75" style="width:182.25pt;height:21pt" o:ole="">
                  <v:imagedata r:id="rId31" o:title=""/>
                </v:shape>
                <o:OLEObject Type="Embed" ProgID="Equation.3" ShapeID="_x0000_i1039" DrawAspect="Content" ObjectID="_1359356551" r:id="rId32"/>
              </w:object>
            </w:r>
          </w:p>
        </w:tc>
        <w:tc>
          <w:tcPr>
            <w:tcW w:w="1857" w:type="dxa"/>
            <w:tcBorders>
              <w:top w:val="nil"/>
              <w:left w:val="nil"/>
              <w:bottom w:val="nil"/>
              <w:right w:val="nil"/>
            </w:tcBorders>
          </w:tcPr>
          <w:p w:rsidR="008348AD" w:rsidRPr="00811822" w:rsidRDefault="008348AD" w:rsidP="00B46316">
            <w:pPr>
              <w:jc w:val="right"/>
              <w:rPr>
                <w:sz w:val="28"/>
                <w:szCs w:val="28"/>
              </w:rPr>
            </w:pPr>
            <w:r w:rsidRPr="00811822">
              <w:rPr>
                <w:sz w:val="28"/>
                <w:szCs w:val="28"/>
              </w:rPr>
              <w:t>(22),</w:t>
            </w:r>
          </w:p>
        </w:tc>
      </w:tr>
    </w:tbl>
    <w:p w:rsidR="008348AD" w:rsidRPr="00811822" w:rsidRDefault="008348AD" w:rsidP="00B46316">
      <w:pPr>
        <w:ind w:firstLine="720"/>
        <w:jc w:val="both"/>
        <w:rPr>
          <w:sz w:val="28"/>
          <w:szCs w:val="28"/>
        </w:rPr>
      </w:pPr>
      <w:r w:rsidRPr="00811822">
        <w:rPr>
          <w:sz w:val="28"/>
          <w:szCs w:val="28"/>
        </w:rPr>
        <w:t>kur (katrai ēkas zonai z un katram aprēķina periodam):</w:t>
      </w:r>
    </w:p>
    <w:p w:rsidR="008348AD" w:rsidRPr="00811822" w:rsidRDefault="008348AD" w:rsidP="00C50E2E">
      <w:pPr>
        <w:ind w:firstLine="720"/>
        <w:jc w:val="both"/>
        <w:rPr>
          <w:sz w:val="28"/>
          <w:szCs w:val="28"/>
        </w:rPr>
      </w:pPr>
      <w:r w:rsidRPr="00811822">
        <w:rPr>
          <w:sz w:val="28"/>
          <w:szCs w:val="28"/>
        </w:rPr>
        <w:t>Q</w:t>
      </w:r>
      <w:r w:rsidRPr="00811822">
        <w:rPr>
          <w:sz w:val="28"/>
          <w:szCs w:val="28"/>
          <w:vertAlign w:val="subscript"/>
        </w:rPr>
        <w:t>apk,ve</w:t>
      </w:r>
      <w:r w:rsidRPr="00811822">
        <w:rPr>
          <w:sz w:val="28"/>
          <w:szCs w:val="28"/>
        </w:rPr>
        <w:t xml:space="preserve"> – kopējā siltuma plūsma ar ventilāciju apkures sezonā (Wh);</w:t>
      </w:r>
    </w:p>
    <w:p w:rsidR="008348AD" w:rsidRPr="00811822" w:rsidRDefault="008348AD" w:rsidP="00C50E2E">
      <w:pPr>
        <w:ind w:firstLine="720"/>
        <w:jc w:val="both"/>
        <w:rPr>
          <w:sz w:val="28"/>
          <w:szCs w:val="28"/>
        </w:rPr>
      </w:pPr>
      <w:r w:rsidRPr="00811822">
        <w:rPr>
          <w:sz w:val="28"/>
          <w:szCs w:val="28"/>
        </w:rPr>
        <w:t>Q</w:t>
      </w:r>
      <w:r w:rsidRPr="00811822">
        <w:rPr>
          <w:sz w:val="28"/>
          <w:szCs w:val="28"/>
          <w:vertAlign w:val="subscript"/>
        </w:rPr>
        <w:t>dz,ve</w:t>
      </w:r>
      <w:r w:rsidRPr="00811822">
        <w:rPr>
          <w:sz w:val="28"/>
          <w:szCs w:val="28"/>
        </w:rPr>
        <w:t xml:space="preserve"> – kopējā siltuma plūsma ar ventilāciju dzesēšanas sezonā (Wh);</w:t>
      </w:r>
    </w:p>
    <w:p w:rsidR="008348AD" w:rsidRPr="00811822" w:rsidRDefault="008348AD" w:rsidP="00C50E2E">
      <w:pPr>
        <w:ind w:firstLine="720"/>
        <w:jc w:val="both"/>
        <w:rPr>
          <w:sz w:val="28"/>
          <w:szCs w:val="28"/>
        </w:rPr>
      </w:pPr>
      <w:r w:rsidRPr="00811822">
        <w:rPr>
          <w:sz w:val="28"/>
          <w:szCs w:val="28"/>
        </w:rPr>
        <w:t>f</w:t>
      </w:r>
      <w:r w:rsidRPr="00811822">
        <w:rPr>
          <w:sz w:val="28"/>
          <w:szCs w:val="28"/>
          <w:vertAlign w:val="subscript"/>
        </w:rPr>
        <w:t>t</w:t>
      </w:r>
      <w:r w:rsidRPr="00811822">
        <w:rPr>
          <w:sz w:val="28"/>
          <w:szCs w:val="28"/>
        </w:rPr>
        <w:t xml:space="preserve"> – darbības laika daļa aprēķina periodā (pilns laiks f</w:t>
      </w:r>
      <w:r w:rsidRPr="00811822">
        <w:rPr>
          <w:sz w:val="28"/>
          <w:szCs w:val="28"/>
          <w:vertAlign w:val="subscript"/>
        </w:rPr>
        <w:t>t</w:t>
      </w:r>
      <w:r w:rsidRPr="00811822">
        <w:rPr>
          <w:sz w:val="28"/>
          <w:szCs w:val="28"/>
        </w:rPr>
        <w:t xml:space="preserve"> = 1);</w:t>
      </w:r>
    </w:p>
    <w:p w:rsidR="008348AD" w:rsidRDefault="008348AD" w:rsidP="00C50E2E">
      <w:pPr>
        <w:ind w:firstLine="720"/>
        <w:jc w:val="both"/>
        <w:rPr>
          <w:sz w:val="28"/>
          <w:szCs w:val="28"/>
        </w:rPr>
      </w:pPr>
      <w:r w:rsidRPr="00811822">
        <w:rPr>
          <w:sz w:val="28"/>
          <w:szCs w:val="28"/>
        </w:rPr>
        <w:t>H</w:t>
      </w:r>
      <w:r w:rsidRPr="00811822">
        <w:rPr>
          <w:sz w:val="28"/>
          <w:szCs w:val="28"/>
          <w:vertAlign w:val="subscript"/>
        </w:rPr>
        <w:t>ve,k</w:t>
      </w:r>
      <w:r w:rsidRPr="00811822">
        <w:rPr>
          <w:sz w:val="28"/>
          <w:szCs w:val="28"/>
        </w:rPr>
        <w:t xml:space="preserve"> – siltuma pārvades koeficients ar gaisa plūsmas ventilāciju, elementam </w:t>
      </w:r>
      <w:r w:rsidRPr="00811822">
        <w:rPr>
          <w:i/>
          <w:sz w:val="28"/>
          <w:szCs w:val="28"/>
        </w:rPr>
        <w:t xml:space="preserve">k </w:t>
      </w:r>
      <w:r w:rsidRPr="00811822">
        <w:rPr>
          <w:sz w:val="28"/>
          <w:szCs w:val="28"/>
        </w:rPr>
        <w:t>ieplūstot zonā ar piegādes temperatūru T</w:t>
      </w:r>
      <w:r w:rsidRPr="00811822">
        <w:rPr>
          <w:sz w:val="28"/>
          <w:szCs w:val="28"/>
          <w:vertAlign w:val="subscript"/>
        </w:rPr>
        <w:t>2,pieg,k</w:t>
      </w:r>
      <w:r w:rsidRPr="00811822">
        <w:rPr>
          <w:sz w:val="28"/>
          <w:szCs w:val="28"/>
        </w:rPr>
        <w:t>, nosaka saskaņā ar šo noteikumu 74.punktu (W/K);</w:t>
      </w:r>
    </w:p>
    <w:p w:rsidR="008348AD" w:rsidRPr="00811822" w:rsidRDefault="008348AD" w:rsidP="00C50E2E">
      <w:pPr>
        <w:ind w:firstLine="720"/>
        <w:jc w:val="both"/>
        <w:rPr>
          <w:sz w:val="28"/>
          <w:szCs w:val="28"/>
        </w:rPr>
      </w:pPr>
      <w:r w:rsidRPr="00811822">
        <w:rPr>
          <w:sz w:val="28"/>
          <w:szCs w:val="28"/>
        </w:rPr>
        <w:t>T</w:t>
      </w:r>
      <w:r w:rsidRPr="00811822">
        <w:rPr>
          <w:sz w:val="28"/>
          <w:szCs w:val="28"/>
          <w:vertAlign w:val="subscript"/>
        </w:rPr>
        <w:t>1,apk</w:t>
      </w:r>
      <w:r w:rsidRPr="00811822">
        <w:rPr>
          <w:sz w:val="28"/>
          <w:szCs w:val="28"/>
        </w:rPr>
        <w:t xml:space="preserve"> – ēkas vai ēkas zonas uzstādītā temperatūra apkurei, nosaka saskaņā ar šo noteikumu 5.10.apakšnodaļu (</w:t>
      </w:r>
      <w:r w:rsidRPr="00811822">
        <w:rPr>
          <w:sz w:val="28"/>
          <w:szCs w:val="28"/>
          <w:vertAlign w:val="superscript"/>
        </w:rPr>
        <w:t>o</w:t>
      </w:r>
      <w:r w:rsidRPr="00811822">
        <w:rPr>
          <w:sz w:val="28"/>
          <w:szCs w:val="28"/>
        </w:rPr>
        <w:t>C);</w:t>
      </w:r>
    </w:p>
    <w:p w:rsidR="008348AD" w:rsidRPr="00811822" w:rsidRDefault="008348AD" w:rsidP="00C50E2E">
      <w:pPr>
        <w:ind w:firstLine="720"/>
        <w:jc w:val="both"/>
        <w:rPr>
          <w:sz w:val="28"/>
          <w:szCs w:val="28"/>
        </w:rPr>
      </w:pPr>
      <w:r w:rsidRPr="00811822">
        <w:rPr>
          <w:sz w:val="28"/>
          <w:szCs w:val="28"/>
        </w:rPr>
        <w:t>T</w:t>
      </w:r>
      <w:r w:rsidRPr="00811822">
        <w:rPr>
          <w:sz w:val="28"/>
          <w:szCs w:val="28"/>
          <w:vertAlign w:val="subscript"/>
        </w:rPr>
        <w:t>1,dz</w:t>
      </w:r>
      <w:r>
        <w:rPr>
          <w:sz w:val="28"/>
          <w:szCs w:val="28"/>
        </w:rPr>
        <w:t> </w:t>
      </w:r>
      <w:r w:rsidRPr="00811822">
        <w:rPr>
          <w:sz w:val="28"/>
          <w:szCs w:val="28"/>
        </w:rPr>
        <w:t>– ēkas vai ēkas zonas uzstādītā temperatūra dzesēšanai, nosaka saskaņā ar šo noteikumu 5.10.apakšnodaļu (</w:t>
      </w:r>
      <w:r w:rsidRPr="00811822">
        <w:rPr>
          <w:sz w:val="28"/>
          <w:szCs w:val="28"/>
          <w:vertAlign w:val="superscript"/>
        </w:rPr>
        <w:t>o</w:t>
      </w:r>
      <w:r w:rsidRPr="00811822">
        <w:rPr>
          <w:sz w:val="28"/>
          <w:szCs w:val="28"/>
        </w:rPr>
        <w:t>C);</w:t>
      </w:r>
    </w:p>
    <w:p w:rsidR="008348AD" w:rsidRPr="00811822" w:rsidRDefault="008348AD" w:rsidP="00C50E2E">
      <w:pPr>
        <w:ind w:firstLine="720"/>
        <w:jc w:val="both"/>
        <w:rPr>
          <w:sz w:val="28"/>
          <w:szCs w:val="28"/>
        </w:rPr>
      </w:pPr>
      <w:r w:rsidRPr="00811822">
        <w:rPr>
          <w:sz w:val="28"/>
          <w:szCs w:val="28"/>
        </w:rPr>
        <w:t>T</w:t>
      </w:r>
      <w:r w:rsidRPr="00811822">
        <w:rPr>
          <w:sz w:val="28"/>
          <w:szCs w:val="28"/>
          <w:vertAlign w:val="subscript"/>
        </w:rPr>
        <w:t>2,pieg</w:t>
      </w:r>
      <w:r w:rsidRPr="00811822">
        <w:rPr>
          <w:sz w:val="28"/>
          <w:szCs w:val="28"/>
        </w:rPr>
        <w:t xml:space="preserve"> – elementa </w:t>
      </w:r>
      <w:r w:rsidRPr="00811822">
        <w:rPr>
          <w:i/>
          <w:sz w:val="28"/>
          <w:szCs w:val="28"/>
        </w:rPr>
        <w:t>k</w:t>
      </w:r>
      <w:r w:rsidRPr="00811822">
        <w:rPr>
          <w:sz w:val="28"/>
          <w:szCs w:val="28"/>
        </w:rPr>
        <w:t xml:space="preserve"> gaisa plūsmas piegādes temperatūra, iekļaujot ēkas vai ēkas zonas ar ventilāciju vai infiltrāciju, nosaka saskaņā ar šo noteikumu 74.punktu (</w:t>
      </w:r>
      <w:r w:rsidRPr="00811822">
        <w:rPr>
          <w:sz w:val="28"/>
          <w:szCs w:val="28"/>
          <w:vertAlign w:val="superscript"/>
        </w:rPr>
        <w:t>o</w:t>
      </w:r>
      <w:r w:rsidRPr="00811822">
        <w:rPr>
          <w:sz w:val="28"/>
          <w:szCs w:val="28"/>
        </w:rPr>
        <w:t>C);</w:t>
      </w:r>
    </w:p>
    <w:p w:rsidR="008348AD" w:rsidRPr="00811822" w:rsidRDefault="008348AD" w:rsidP="00C50E2E">
      <w:pPr>
        <w:ind w:firstLine="720"/>
        <w:jc w:val="both"/>
        <w:rPr>
          <w:sz w:val="28"/>
          <w:szCs w:val="28"/>
        </w:rPr>
      </w:pPr>
      <w:r w:rsidRPr="00811822">
        <w:rPr>
          <w:sz w:val="28"/>
          <w:szCs w:val="28"/>
        </w:rPr>
        <w:t>t</w:t>
      </w:r>
      <w:r w:rsidRPr="00811822">
        <w:rPr>
          <w:sz w:val="28"/>
          <w:szCs w:val="28"/>
          <w:vertAlign w:val="subscript"/>
        </w:rPr>
        <w:t>apk</w:t>
      </w:r>
      <w:r w:rsidRPr="00811822">
        <w:rPr>
          <w:sz w:val="28"/>
          <w:szCs w:val="28"/>
        </w:rPr>
        <w:t xml:space="preserve"> – aprēķina perioda ilgums apkurei (h);</w:t>
      </w:r>
    </w:p>
    <w:p w:rsidR="008348AD" w:rsidRPr="00811822" w:rsidRDefault="008348AD" w:rsidP="00C50E2E">
      <w:pPr>
        <w:ind w:firstLine="720"/>
        <w:jc w:val="both"/>
        <w:rPr>
          <w:sz w:val="28"/>
          <w:szCs w:val="28"/>
        </w:rPr>
      </w:pPr>
      <w:r w:rsidRPr="00811822">
        <w:rPr>
          <w:sz w:val="28"/>
          <w:szCs w:val="28"/>
        </w:rPr>
        <w:t>t</w:t>
      </w:r>
      <w:r w:rsidRPr="00811822">
        <w:rPr>
          <w:sz w:val="28"/>
          <w:szCs w:val="28"/>
          <w:vertAlign w:val="subscript"/>
        </w:rPr>
        <w:t>dz</w:t>
      </w:r>
      <w:r w:rsidRPr="00811822">
        <w:rPr>
          <w:sz w:val="28"/>
          <w:szCs w:val="28"/>
        </w:rPr>
        <w:t xml:space="preserve"> – aprēķina perioda ilgums dzesēšanai (h).</w:t>
      </w:r>
      <w:bookmarkStart w:id="20" w:name="_Ref204925789"/>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74. Kopējā ventilācijas siltuma zudumu koeficienta H</w:t>
      </w:r>
      <w:r w:rsidRPr="00811822">
        <w:rPr>
          <w:sz w:val="28"/>
          <w:szCs w:val="28"/>
          <w:vertAlign w:val="subscript"/>
        </w:rPr>
        <w:t>ve,k</w:t>
      </w:r>
      <w:r w:rsidRPr="00811822">
        <w:rPr>
          <w:sz w:val="28"/>
          <w:szCs w:val="28"/>
        </w:rPr>
        <w:t xml:space="preserve"> ar gaisa plūsmas ventilāciju elementam </w:t>
      </w:r>
      <w:r w:rsidRPr="00811822">
        <w:rPr>
          <w:i/>
          <w:sz w:val="28"/>
          <w:szCs w:val="28"/>
        </w:rPr>
        <w:t>k</w:t>
      </w:r>
      <w:r w:rsidRPr="00811822">
        <w:rPr>
          <w:sz w:val="28"/>
          <w:szCs w:val="28"/>
        </w:rPr>
        <w:t xml:space="preserve"> vērtības vai plūsmas vērtības q</w:t>
      </w:r>
      <w:r w:rsidRPr="00811822">
        <w:rPr>
          <w:sz w:val="28"/>
          <w:szCs w:val="28"/>
          <w:vertAlign w:val="subscript"/>
        </w:rPr>
        <w:t>ve,k</w:t>
      </w:r>
      <w:r w:rsidRPr="00811822">
        <w:rPr>
          <w:sz w:val="28"/>
          <w:szCs w:val="28"/>
        </w:rPr>
        <w:t xml:space="preserve"> atbilst attiecīgajiem ventilācijas sistēmu standartiem LVS EN 15242:2007 </w:t>
      </w:r>
      <w:r>
        <w:rPr>
          <w:sz w:val="28"/>
          <w:szCs w:val="28"/>
        </w:rPr>
        <w:t>"</w:t>
      </w:r>
      <w:r w:rsidRPr="00811822">
        <w:rPr>
          <w:sz w:val="28"/>
          <w:szCs w:val="28"/>
        </w:rPr>
        <w:t>Ēku ventilācija. Aprēķinu metodes gaisa caurplūdes (ieskaitot caursūci) noteikšanai ēkās</w:t>
      </w:r>
      <w:r>
        <w:rPr>
          <w:sz w:val="28"/>
          <w:szCs w:val="28"/>
        </w:rPr>
        <w:t>"</w:t>
      </w:r>
      <w:r w:rsidRPr="00811822">
        <w:rPr>
          <w:sz w:val="28"/>
          <w:szCs w:val="28"/>
        </w:rPr>
        <w:t xml:space="preserve"> (turpmāk</w:t>
      </w:r>
      <w:r>
        <w:rPr>
          <w:sz w:val="28"/>
          <w:szCs w:val="28"/>
        </w:rPr>
        <w:t xml:space="preserve"> </w:t>
      </w:r>
      <w:r w:rsidRPr="00811822">
        <w:rPr>
          <w:sz w:val="28"/>
          <w:szCs w:val="28"/>
        </w:rPr>
        <w:t xml:space="preserve">– LVS EN 15242:2007) un LVS EN 15241:2007 </w:t>
      </w:r>
      <w:r>
        <w:rPr>
          <w:sz w:val="28"/>
          <w:szCs w:val="28"/>
        </w:rPr>
        <w:t>"</w:t>
      </w:r>
      <w:r w:rsidRPr="00811822">
        <w:rPr>
          <w:sz w:val="28"/>
          <w:szCs w:val="28"/>
        </w:rPr>
        <w:t>Ēku ventilācija. Metodes, kā aprēķināt ventilācijas un caursūces radītus enerģijas zudumus komerciālās ēkās</w:t>
      </w:r>
      <w:r>
        <w:rPr>
          <w:sz w:val="28"/>
          <w:szCs w:val="28"/>
        </w:rPr>
        <w:t>"</w:t>
      </w:r>
      <w:r w:rsidRPr="00811822">
        <w:rPr>
          <w:sz w:val="28"/>
          <w:szCs w:val="28"/>
        </w:rPr>
        <w:t xml:space="preserve"> (turpmāk – LVS EN 15241:2007). Atsevišķas gaisa plūsmas </w:t>
      </w:r>
      <w:r w:rsidRPr="00811822">
        <w:rPr>
          <w:i/>
          <w:sz w:val="28"/>
          <w:szCs w:val="28"/>
        </w:rPr>
        <w:t>k</w:t>
      </w:r>
      <w:r w:rsidRPr="00811822">
        <w:rPr>
          <w:sz w:val="28"/>
          <w:szCs w:val="28"/>
        </w:rPr>
        <w:t xml:space="preserve"> piegādes temperatūras T</w:t>
      </w:r>
      <w:r w:rsidRPr="00811822">
        <w:rPr>
          <w:rFonts w:eastAsia="SymbolMT"/>
          <w:sz w:val="28"/>
          <w:szCs w:val="28"/>
          <w:vertAlign w:val="subscript"/>
        </w:rPr>
        <w:t>2,pieg,</w:t>
      </w:r>
      <w:r w:rsidRPr="00811822">
        <w:rPr>
          <w:rFonts w:eastAsia="SymbolMT"/>
          <w:i/>
          <w:iCs/>
          <w:sz w:val="28"/>
          <w:szCs w:val="28"/>
          <w:vertAlign w:val="subscript"/>
        </w:rPr>
        <w:t>k</w:t>
      </w:r>
      <w:r w:rsidRPr="00811822">
        <w:rPr>
          <w:sz w:val="28"/>
          <w:szCs w:val="28"/>
        </w:rPr>
        <w:t xml:space="preserve"> vērtību pieņem šādi:</w:t>
      </w:r>
      <w:bookmarkEnd w:id="20"/>
    </w:p>
    <w:p w:rsidR="008348AD" w:rsidRPr="00811822" w:rsidRDefault="008348AD" w:rsidP="00C50E2E">
      <w:pPr>
        <w:ind w:firstLine="720"/>
        <w:jc w:val="both"/>
        <w:rPr>
          <w:sz w:val="28"/>
          <w:szCs w:val="28"/>
        </w:rPr>
      </w:pPr>
      <w:r w:rsidRPr="00811822">
        <w:rPr>
          <w:sz w:val="28"/>
          <w:szCs w:val="28"/>
        </w:rPr>
        <w:t>74.1. ventilācijai, kurā iekļauta gaisa infiltrācija no ārējās vides, piegādes temperatūras T</w:t>
      </w:r>
      <w:r w:rsidRPr="00811822">
        <w:rPr>
          <w:rFonts w:eastAsia="SymbolMT"/>
          <w:sz w:val="28"/>
          <w:szCs w:val="28"/>
          <w:vertAlign w:val="subscript"/>
        </w:rPr>
        <w:t>2,pieg,</w:t>
      </w:r>
      <w:r w:rsidRPr="00811822">
        <w:rPr>
          <w:rFonts w:eastAsia="SymbolMT"/>
          <w:i/>
          <w:iCs/>
          <w:sz w:val="28"/>
          <w:szCs w:val="28"/>
          <w:vertAlign w:val="subscript"/>
        </w:rPr>
        <w:t>k</w:t>
      </w:r>
      <w:r w:rsidRPr="00811822">
        <w:rPr>
          <w:sz w:val="28"/>
          <w:szCs w:val="28"/>
        </w:rPr>
        <w:t xml:space="preserve"> vērtība ir ārējās vides temperatūras vērtība;</w:t>
      </w:r>
    </w:p>
    <w:p w:rsidR="008348AD" w:rsidRDefault="008348AD" w:rsidP="00C50E2E">
      <w:pPr>
        <w:ind w:firstLine="720"/>
        <w:jc w:val="both"/>
        <w:rPr>
          <w:sz w:val="28"/>
          <w:szCs w:val="28"/>
        </w:rPr>
      </w:pPr>
      <w:r w:rsidRPr="00811822">
        <w:rPr>
          <w:bCs/>
          <w:sz w:val="28"/>
          <w:szCs w:val="28"/>
        </w:rPr>
        <w:t>74.2. ventilācijai, kurā iekļauta gaisa infiltrācija no blakus esošajām nekondicionētajām platībām vai verandām</w:t>
      </w:r>
      <w:r w:rsidRPr="00811822">
        <w:rPr>
          <w:sz w:val="28"/>
          <w:szCs w:val="28"/>
        </w:rPr>
        <w:t>, piegādes temperatūras T</w:t>
      </w:r>
      <w:r w:rsidRPr="00811822">
        <w:rPr>
          <w:rFonts w:eastAsia="SymbolMT"/>
          <w:sz w:val="28"/>
          <w:szCs w:val="28"/>
          <w:vertAlign w:val="subscript"/>
        </w:rPr>
        <w:t>2,pieg,</w:t>
      </w:r>
      <w:r w:rsidRPr="00811822">
        <w:rPr>
          <w:rFonts w:eastAsia="SymbolMT"/>
          <w:i/>
          <w:iCs/>
          <w:sz w:val="28"/>
          <w:szCs w:val="28"/>
          <w:vertAlign w:val="subscript"/>
        </w:rPr>
        <w:t>k</w:t>
      </w:r>
      <w:r w:rsidRPr="00811822">
        <w:rPr>
          <w:sz w:val="28"/>
          <w:szCs w:val="28"/>
        </w:rPr>
        <w:t xml:space="preserve"> vērtība ir </w:t>
      </w:r>
      <w:r>
        <w:rPr>
          <w:sz w:val="28"/>
          <w:szCs w:val="28"/>
        </w:rPr>
        <w:t>ārējās</w:t>
      </w:r>
      <w:r w:rsidRPr="006879C3">
        <w:rPr>
          <w:sz w:val="28"/>
          <w:szCs w:val="28"/>
        </w:rPr>
        <w:t xml:space="preserve"> vides</w:t>
      </w:r>
      <w:r w:rsidRPr="00811822">
        <w:rPr>
          <w:sz w:val="28"/>
          <w:szCs w:val="28"/>
        </w:rPr>
        <w:t xml:space="preserve"> temperatūras vērtība. Saules radiācijas ietekmi papildus saules ietekmes temperatūrai ņem vērā, aprēķinot saules siltuma ieguvumu;</w:t>
      </w:r>
    </w:p>
    <w:p w:rsidR="008348AD" w:rsidRPr="00811822" w:rsidRDefault="008348AD" w:rsidP="00C50E2E">
      <w:pPr>
        <w:ind w:firstLine="720"/>
        <w:jc w:val="both"/>
        <w:rPr>
          <w:sz w:val="28"/>
          <w:szCs w:val="28"/>
        </w:rPr>
      </w:pPr>
      <w:r w:rsidRPr="00811822">
        <w:rPr>
          <w:sz w:val="28"/>
          <w:szCs w:val="28"/>
        </w:rPr>
        <w:t>74.3. aprēķinos ar savienotajām zonām ventilācijai, kurā iekļauta gaisa infiltrācija no blakus esošajām kondicionētajām platībām, piegādes temperatūras T</w:t>
      </w:r>
      <w:r w:rsidRPr="00811822">
        <w:rPr>
          <w:rFonts w:eastAsia="SymbolMT"/>
          <w:sz w:val="28"/>
          <w:szCs w:val="28"/>
          <w:vertAlign w:val="subscript"/>
        </w:rPr>
        <w:t>2,pieg,</w:t>
      </w:r>
      <w:r w:rsidRPr="00811822">
        <w:rPr>
          <w:rFonts w:eastAsia="SymbolMT"/>
          <w:i/>
          <w:iCs/>
          <w:sz w:val="28"/>
          <w:szCs w:val="28"/>
          <w:vertAlign w:val="subscript"/>
        </w:rPr>
        <w:t>k</w:t>
      </w:r>
      <w:r w:rsidRPr="00811822">
        <w:rPr>
          <w:sz w:val="28"/>
          <w:szCs w:val="28"/>
        </w:rPr>
        <w:t xml:space="preserve"> vērtība ir blakus esošo platību temperatūras vērtība;</w:t>
      </w:r>
    </w:p>
    <w:p w:rsidR="008348AD" w:rsidRPr="00811822" w:rsidRDefault="008348AD" w:rsidP="00C50E2E">
      <w:pPr>
        <w:ind w:firstLine="720"/>
        <w:jc w:val="both"/>
        <w:rPr>
          <w:sz w:val="28"/>
          <w:szCs w:val="28"/>
        </w:rPr>
      </w:pPr>
      <w:r w:rsidRPr="00811822">
        <w:rPr>
          <w:sz w:val="28"/>
          <w:szCs w:val="28"/>
        </w:rPr>
        <w:t>74.4. mehāniskai ventilācijai piegādes temperatūras T</w:t>
      </w:r>
      <w:r w:rsidRPr="00811822">
        <w:rPr>
          <w:rFonts w:eastAsia="SymbolMT"/>
          <w:sz w:val="28"/>
          <w:szCs w:val="28"/>
          <w:vertAlign w:val="subscript"/>
        </w:rPr>
        <w:t>2,pieg,</w:t>
      </w:r>
      <w:r w:rsidRPr="00811822">
        <w:rPr>
          <w:rFonts w:eastAsia="SymbolMT"/>
          <w:i/>
          <w:iCs/>
          <w:sz w:val="28"/>
          <w:szCs w:val="28"/>
          <w:vertAlign w:val="subscript"/>
        </w:rPr>
        <w:t>k</w:t>
      </w:r>
      <w:r w:rsidRPr="00811822">
        <w:rPr>
          <w:sz w:val="28"/>
          <w:szCs w:val="28"/>
        </w:rPr>
        <w:t xml:space="preserve"> vērtība ir gaisa piegādes temperatūras vērtība, gaisam izejot no centrālās gaisa pārvietošanas iekārtas un ieplūstot ēkā vai ēkas zonās, ko nosaka saskaņā ar attiecīgajiem standartiem LVS EN 15242:2007 un LVS EN 15241:2007;</w:t>
      </w:r>
    </w:p>
    <w:p w:rsidR="008348AD" w:rsidRPr="00811822" w:rsidRDefault="008348AD" w:rsidP="00C50E2E">
      <w:pPr>
        <w:ind w:firstLine="720"/>
        <w:jc w:val="both"/>
        <w:rPr>
          <w:sz w:val="28"/>
          <w:szCs w:val="28"/>
        </w:rPr>
      </w:pPr>
      <w:r w:rsidRPr="00811822">
        <w:rPr>
          <w:sz w:val="28"/>
          <w:szCs w:val="28"/>
        </w:rPr>
        <w:t>74.5. ja izmanto centralizētu piesildīšanu vai piedzesēšanu un enerģijas izmantošana piesildīšanai vai piedzesēšanai ir aprēķināta atsevišķi, piegādes temperatūras vērtība ir temperatūra pēc centrālās piesildīšanas vai piedzesēšanas</w:t>
      </w:r>
      <w:r>
        <w:rPr>
          <w:sz w:val="28"/>
          <w:szCs w:val="28"/>
        </w:rPr>
        <w:t>;</w:t>
      </w:r>
    </w:p>
    <w:p w:rsidR="008348AD" w:rsidRPr="00811822" w:rsidRDefault="008348AD" w:rsidP="00C50E2E">
      <w:pPr>
        <w:ind w:firstLine="720"/>
        <w:jc w:val="both"/>
        <w:rPr>
          <w:sz w:val="28"/>
          <w:szCs w:val="28"/>
        </w:rPr>
      </w:pPr>
      <w:r w:rsidRPr="00811822">
        <w:rPr>
          <w:sz w:val="28"/>
          <w:szCs w:val="28"/>
        </w:rPr>
        <w:t xml:space="preserve">74.6. siltuma atgūšanas aprēķinā </w:t>
      </w:r>
      <w:r w:rsidRPr="002B7EFE">
        <w:rPr>
          <w:sz w:val="28"/>
          <w:szCs w:val="28"/>
        </w:rPr>
        <w:t>ārgaisa</w:t>
      </w:r>
      <w:r w:rsidRPr="00811822">
        <w:rPr>
          <w:sz w:val="28"/>
          <w:szCs w:val="28"/>
        </w:rPr>
        <w:t xml:space="preserve"> temperatūru T</w:t>
      </w:r>
      <w:r w:rsidRPr="00811822">
        <w:rPr>
          <w:rFonts w:eastAsia="SymbolMT"/>
          <w:sz w:val="28"/>
          <w:szCs w:val="28"/>
          <w:vertAlign w:val="subscript"/>
        </w:rPr>
        <w:t>2</w:t>
      </w:r>
      <w:r w:rsidRPr="00811822">
        <w:rPr>
          <w:sz w:val="28"/>
          <w:szCs w:val="28"/>
        </w:rPr>
        <w:t xml:space="preserve"> nomaina ar pieplūdes gaisa temperatūru, kuru iegūst saskaņā ar attiecīgajiem standartiem </w:t>
      </w:r>
      <w:r w:rsidRPr="00811822">
        <w:rPr>
          <w:sz w:val="28"/>
          <w:szCs w:val="28"/>
        </w:rPr>
        <w:br/>
        <w:t>LVS EN 15241:2007 un LVS EN 15242:2007.</w:t>
      </w:r>
    </w:p>
    <w:p w:rsidR="008348AD" w:rsidRPr="00811822" w:rsidRDefault="008348AD" w:rsidP="00C50E2E">
      <w:pPr>
        <w:ind w:firstLine="720"/>
        <w:jc w:val="both"/>
        <w:rPr>
          <w:sz w:val="28"/>
          <w:szCs w:val="28"/>
        </w:rPr>
      </w:pPr>
    </w:p>
    <w:p w:rsidR="008348AD" w:rsidRDefault="008348AD" w:rsidP="00C50E2E">
      <w:pPr>
        <w:ind w:firstLine="720"/>
        <w:jc w:val="both"/>
        <w:rPr>
          <w:sz w:val="28"/>
          <w:szCs w:val="28"/>
        </w:rPr>
      </w:pPr>
      <w:r w:rsidRPr="00811822">
        <w:rPr>
          <w:sz w:val="28"/>
          <w:szCs w:val="28"/>
        </w:rPr>
        <w:t>75. Kopējo ventilācijas siltuma zudumu koeficientu katram mēnesim vai sezonai un katrai apkures vai dzesēšanas zonai aprēķina, izmantojot šādu formulu:</w:t>
      </w:r>
    </w:p>
    <w:p w:rsidR="008348AD" w:rsidRDefault="008348AD" w:rsidP="00C50E2E">
      <w:pPr>
        <w:ind w:firstLine="720"/>
        <w:jc w:val="both"/>
        <w:rPr>
          <w:sz w:val="28"/>
          <w:szCs w:val="28"/>
        </w:rPr>
      </w:pPr>
    </w:p>
    <w:tbl>
      <w:tblPr>
        <w:tblW w:w="9242" w:type="dxa"/>
        <w:tblInd w:w="108" w:type="dxa"/>
        <w:tblLook w:val="0000"/>
      </w:tblPr>
      <w:tblGrid>
        <w:gridCol w:w="8113"/>
        <w:gridCol w:w="1129"/>
      </w:tblGrid>
      <w:tr w:rsidR="008348AD" w:rsidRPr="00811822" w:rsidTr="00374DE1">
        <w:tc>
          <w:tcPr>
            <w:tcW w:w="8113" w:type="dxa"/>
          </w:tcPr>
          <w:p w:rsidR="008348AD" w:rsidRPr="00811822" w:rsidRDefault="008348AD" w:rsidP="00B46316">
            <w:pPr>
              <w:jc w:val="center"/>
              <w:rPr>
                <w:sz w:val="28"/>
                <w:szCs w:val="28"/>
              </w:rPr>
            </w:pPr>
            <w:r w:rsidRPr="00811822">
              <w:rPr>
                <w:position w:val="-14"/>
                <w:sz w:val="28"/>
                <w:szCs w:val="28"/>
              </w:rPr>
              <w:object w:dxaOrig="1840" w:dyaOrig="380">
                <v:shape id="_x0000_i1040" type="#_x0000_t75" style="width:92.25pt;height:18.75pt" o:ole="">
                  <v:imagedata r:id="rId33" o:title=""/>
                </v:shape>
                <o:OLEObject Type="Embed" ProgID="Equation.3" ShapeID="_x0000_i1040" DrawAspect="Content" ObjectID="_1359356552" r:id="rId34"/>
              </w:object>
            </w:r>
          </w:p>
        </w:tc>
        <w:tc>
          <w:tcPr>
            <w:tcW w:w="1129" w:type="dxa"/>
            <w:tcBorders>
              <w:left w:val="nil"/>
            </w:tcBorders>
          </w:tcPr>
          <w:p w:rsidR="008348AD" w:rsidRPr="00811822" w:rsidRDefault="008348AD" w:rsidP="00B46316">
            <w:pPr>
              <w:ind w:left="376"/>
              <w:jc w:val="right"/>
              <w:rPr>
                <w:sz w:val="28"/>
                <w:szCs w:val="28"/>
              </w:rPr>
            </w:pPr>
            <w:r w:rsidRPr="00811822">
              <w:rPr>
                <w:sz w:val="28"/>
                <w:szCs w:val="28"/>
              </w:rPr>
              <w:t>(</w:t>
            </w:r>
            <w:r>
              <w:rPr>
                <w:sz w:val="28"/>
                <w:szCs w:val="28"/>
              </w:rPr>
              <w:t>23</w:t>
            </w:r>
            <w:r w:rsidRPr="00811822">
              <w:rPr>
                <w:sz w:val="28"/>
                <w:szCs w:val="28"/>
              </w:rPr>
              <w:t>),</w:t>
            </w:r>
          </w:p>
        </w:tc>
      </w:tr>
    </w:tbl>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tabs>
          <w:tab w:val="left" w:pos="1320"/>
        </w:tabs>
        <w:ind w:firstLine="720"/>
        <w:jc w:val="both"/>
        <w:rPr>
          <w:sz w:val="28"/>
          <w:szCs w:val="28"/>
        </w:rPr>
      </w:pPr>
      <w:r w:rsidRPr="00811822">
        <w:rPr>
          <w:i/>
          <w:iCs/>
          <w:sz w:val="28"/>
          <w:szCs w:val="28"/>
        </w:rPr>
        <w:t>H</w:t>
      </w:r>
      <w:r w:rsidRPr="00811822">
        <w:rPr>
          <w:sz w:val="28"/>
          <w:szCs w:val="28"/>
          <w:vertAlign w:val="subscript"/>
        </w:rPr>
        <w:t>ve,</w:t>
      </w:r>
      <w:r w:rsidRPr="00811822">
        <w:rPr>
          <w:i/>
          <w:iCs/>
          <w:sz w:val="28"/>
          <w:szCs w:val="28"/>
          <w:vertAlign w:val="subscript"/>
        </w:rPr>
        <w:t xml:space="preserve">k </w:t>
      </w:r>
      <w:r w:rsidRPr="00811822">
        <w:rPr>
          <w:sz w:val="28"/>
          <w:szCs w:val="28"/>
        </w:rPr>
        <w:t xml:space="preserve">– siltuma pārvades koeficients ar gaisa plūsmas ventilāciju, elementam </w:t>
      </w:r>
      <w:r w:rsidRPr="00811822">
        <w:rPr>
          <w:i/>
          <w:sz w:val="28"/>
          <w:szCs w:val="28"/>
        </w:rPr>
        <w:t>k</w:t>
      </w:r>
      <w:r w:rsidRPr="00811822">
        <w:rPr>
          <w:sz w:val="28"/>
          <w:szCs w:val="28"/>
        </w:rPr>
        <w:t xml:space="preserve"> ieplūstot zonā ar piegādes temperatūru T</w:t>
      </w:r>
      <w:r w:rsidRPr="00811822">
        <w:rPr>
          <w:rFonts w:eastAsia="SymbolMT"/>
          <w:sz w:val="28"/>
          <w:szCs w:val="28"/>
          <w:vertAlign w:val="subscript"/>
        </w:rPr>
        <w:t>2,pieg,</w:t>
      </w:r>
      <w:r w:rsidRPr="00811822">
        <w:rPr>
          <w:rFonts w:eastAsia="SymbolMT"/>
          <w:i/>
          <w:iCs/>
          <w:sz w:val="28"/>
          <w:szCs w:val="28"/>
          <w:vertAlign w:val="subscript"/>
        </w:rPr>
        <w:t>k</w:t>
      </w:r>
      <w:r w:rsidRPr="00811822">
        <w:rPr>
          <w:sz w:val="28"/>
          <w:szCs w:val="28"/>
        </w:rPr>
        <w:t>, nosaka saskaņā ar šo noteikumu 74.punktu (W/K);</w:t>
      </w:r>
    </w:p>
    <w:p w:rsidR="008348AD" w:rsidRPr="00811822" w:rsidRDefault="008348AD" w:rsidP="00C50E2E">
      <w:pPr>
        <w:tabs>
          <w:tab w:val="left" w:pos="1320"/>
        </w:tabs>
        <w:ind w:firstLine="720"/>
        <w:jc w:val="both"/>
        <w:rPr>
          <w:sz w:val="28"/>
          <w:szCs w:val="28"/>
        </w:rPr>
      </w:pPr>
      <w:r w:rsidRPr="00811822">
        <w:rPr>
          <w:i/>
          <w:iCs/>
          <w:sz w:val="28"/>
          <w:szCs w:val="28"/>
        </w:rPr>
        <w:t>q</w:t>
      </w:r>
      <w:r w:rsidRPr="00811822">
        <w:rPr>
          <w:sz w:val="28"/>
          <w:szCs w:val="28"/>
          <w:vertAlign w:val="subscript"/>
        </w:rPr>
        <w:t xml:space="preserve">ve,k,vid </w:t>
      </w:r>
      <w:r w:rsidRPr="00811822">
        <w:rPr>
          <w:sz w:val="28"/>
          <w:szCs w:val="28"/>
        </w:rPr>
        <w:t xml:space="preserve">– gaisa plūsmas elementa </w:t>
      </w:r>
      <w:r w:rsidRPr="00811822">
        <w:rPr>
          <w:i/>
          <w:sz w:val="28"/>
          <w:szCs w:val="28"/>
        </w:rPr>
        <w:t>k</w:t>
      </w:r>
      <w:r w:rsidRPr="00811822">
        <w:rPr>
          <w:sz w:val="28"/>
          <w:szCs w:val="28"/>
        </w:rPr>
        <w:t xml:space="preserve"> laika vidējais plūsmas līmenis, nos</w:t>
      </w:r>
      <w:r>
        <w:rPr>
          <w:sz w:val="28"/>
          <w:szCs w:val="28"/>
        </w:rPr>
        <w:t>aka saskaņā ar šo noteikumu 76.</w:t>
      </w:r>
      <w:r w:rsidRPr="00811822">
        <w:rPr>
          <w:sz w:val="28"/>
          <w:szCs w:val="28"/>
        </w:rPr>
        <w:t>punktu (m</w:t>
      </w:r>
      <w:r w:rsidRPr="00811822">
        <w:rPr>
          <w:sz w:val="28"/>
          <w:szCs w:val="28"/>
          <w:vertAlign w:val="superscript"/>
        </w:rPr>
        <w:t>3</w:t>
      </w:r>
      <w:r w:rsidRPr="00811822">
        <w:rPr>
          <w:sz w:val="28"/>
          <w:szCs w:val="28"/>
        </w:rPr>
        <w:t>/h);</w:t>
      </w:r>
    </w:p>
    <w:p w:rsidR="008348AD" w:rsidRPr="00811822" w:rsidRDefault="008348AD" w:rsidP="00C50E2E">
      <w:pPr>
        <w:tabs>
          <w:tab w:val="left" w:pos="1320"/>
        </w:tabs>
        <w:ind w:firstLine="720"/>
        <w:jc w:val="both"/>
        <w:rPr>
          <w:sz w:val="28"/>
          <w:szCs w:val="28"/>
        </w:rPr>
      </w:pPr>
      <w:r w:rsidRPr="00811822">
        <w:rPr>
          <w:rFonts w:eastAsia="SymbolMT"/>
          <w:sz w:val="28"/>
          <w:szCs w:val="28"/>
        </w:rPr>
        <w:t>ρ</w:t>
      </w:r>
      <w:r w:rsidRPr="00811822">
        <w:rPr>
          <w:sz w:val="28"/>
          <w:szCs w:val="28"/>
          <w:vertAlign w:val="subscript"/>
        </w:rPr>
        <w:t>a</w:t>
      </w:r>
      <w:r w:rsidRPr="00811822">
        <w:rPr>
          <w:sz w:val="28"/>
          <w:szCs w:val="28"/>
        </w:rPr>
        <w:t>c</w:t>
      </w:r>
      <w:r w:rsidRPr="00811822">
        <w:rPr>
          <w:sz w:val="28"/>
          <w:szCs w:val="28"/>
          <w:vertAlign w:val="subscript"/>
        </w:rPr>
        <w:t>a</w:t>
      </w:r>
      <w:r w:rsidRPr="00811822">
        <w:rPr>
          <w:sz w:val="28"/>
          <w:szCs w:val="28"/>
        </w:rPr>
        <w:t xml:space="preserve"> – gaisa siltumietilpība uz tilpumu = 0,34 (Wh/(m</w:t>
      </w:r>
      <w:r w:rsidRPr="00811822">
        <w:rPr>
          <w:sz w:val="28"/>
          <w:szCs w:val="28"/>
          <w:vertAlign w:val="superscript"/>
        </w:rPr>
        <w:t>3</w:t>
      </w:r>
      <w:r w:rsidRPr="00811822">
        <w:rPr>
          <w:sz w:val="28"/>
          <w:szCs w:val="28"/>
        </w:rPr>
        <w:t>x</w:t>
      </w:r>
      <w:r w:rsidRPr="00811822">
        <w:rPr>
          <w:sz w:val="28"/>
          <w:szCs w:val="28"/>
          <w:vertAlign w:val="superscript"/>
        </w:rPr>
        <w:t>o</w:t>
      </w:r>
      <w:r w:rsidRPr="00811822">
        <w:rPr>
          <w:sz w:val="28"/>
          <w:szCs w:val="28"/>
        </w:rPr>
        <w:t>C))</w:t>
      </w:r>
      <w:r>
        <w:rPr>
          <w:sz w:val="28"/>
          <w:szCs w:val="28"/>
        </w:rPr>
        <w:t>;</w:t>
      </w:r>
    </w:p>
    <w:p w:rsidR="008348AD" w:rsidRPr="00811822" w:rsidRDefault="008348AD" w:rsidP="00C50E2E">
      <w:pPr>
        <w:tabs>
          <w:tab w:val="left" w:pos="1320"/>
        </w:tabs>
        <w:ind w:firstLine="720"/>
        <w:jc w:val="both"/>
        <w:rPr>
          <w:sz w:val="28"/>
          <w:szCs w:val="28"/>
        </w:rPr>
      </w:pPr>
      <w:r w:rsidRPr="00811822">
        <w:rPr>
          <w:i/>
          <w:sz w:val="28"/>
          <w:szCs w:val="28"/>
        </w:rPr>
        <w:t>k</w:t>
      </w:r>
      <w:r w:rsidRPr="00811822">
        <w:rPr>
          <w:sz w:val="28"/>
          <w:szCs w:val="28"/>
        </w:rPr>
        <w:t xml:space="preserve"> – apzīmē katru no atbilstošajiem gaisa plūsmas elementiem (piemēram, mehānisko ventilāciju, dabisko ventilāciju, gaisa caursūci).</w:t>
      </w:r>
    </w:p>
    <w:p w:rsidR="008348AD" w:rsidRPr="00811822" w:rsidRDefault="008348AD" w:rsidP="00C50E2E">
      <w:pPr>
        <w:ind w:firstLine="720"/>
        <w:jc w:val="both"/>
        <w:rPr>
          <w:sz w:val="28"/>
          <w:szCs w:val="28"/>
        </w:rPr>
      </w:pPr>
    </w:p>
    <w:p w:rsidR="008348AD" w:rsidRDefault="008348AD" w:rsidP="00C50E2E">
      <w:pPr>
        <w:ind w:firstLine="720"/>
        <w:jc w:val="both"/>
        <w:rPr>
          <w:sz w:val="28"/>
          <w:szCs w:val="28"/>
        </w:rPr>
      </w:pPr>
      <w:r w:rsidRPr="00811822">
        <w:rPr>
          <w:sz w:val="28"/>
          <w:szCs w:val="28"/>
        </w:rPr>
        <w:t xml:space="preserve">76. Gaisa plūsmas elementa </w:t>
      </w:r>
      <w:r w:rsidRPr="00811822">
        <w:rPr>
          <w:i/>
          <w:sz w:val="28"/>
          <w:szCs w:val="28"/>
        </w:rPr>
        <w:t>k</w:t>
      </w:r>
      <w:r w:rsidRPr="00811822">
        <w:rPr>
          <w:sz w:val="28"/>
          <w:szCs w:val="28"/>
        </w:rPr>
        <w:t xml:space="preserve"> laika vidējo plūsmas līmeni aprēķina, izmantojot šādu formulu:</w:t>
      </w:r>
    </w:p>
    <w:p w:rsidR="008348AD" w:rsidRPr="00811822" w:rsidRDefault="008348AD" w:rsidP="00C50E2E">
      <w:pPr>
        <w:ind w:firstLine="720"/>
        <w:jc w:val="both"/>
        <w:rPr>
          <w:sz w:val="28"/>
          <w:szCs w:val="28"/>
        </w:rPr>
      </w:pPr>
    </w:p>
    <w:tbl>
      <w:tblPr>
        <w:tblW w:w="0" w:type="auto"/>
        <w:tblLook w:val="00A0"/>
      </w:tblPr>
      <w:tblGrid>
        <w:gridCol w:w="7724"/>
        <w:gridCol w:w="1563"/>
      </w:tblGrid>
      <w:tr w:rsidR="008348AD" w:rsidRPr="00811822" w:rsidTr="00B46316">
        <w:tc>
          <w:tcPr>
            <w:tcW w:w="7724" w:type="dxa"/>
          </w:tcPr>
          <w:p w:rsidR="008348AD" w:rsidRPr="00811822" w:rsidRDefault="008348AD" w:rsidP="00B46316">
            <w:pPr>
              <w:ind w:left="-120"/>
              <w:jc w:val="center"/>
              <w:rPr>
                <w:sz w:val="28"/>
                <w:szCs w:val="28"/>
              </w:rPr>
            </w:pPr>
            <w:r w:rsidRPr="00811822">
              <w:rPr>
                <w:i/>
                <w:iCs/>
                <w:sz w:val="28"/>
                <w:szCs w:val="28"/>
              </w:rPr>
              <w:t>q</w:t>
            </w:r>
            <w:r w:rsidRPr="00811822">
              <w:rPr>
                <w:sz w:val="28"/>
                <w:szCs w:val="28"/>
                <w:vertAlign w:val="subscript"/>
              </w:rPr>
              <w:t xml:space="preserve">ve,k,vid  = </w:t>
            </w:r>
            <w:r w:rsidRPr="00811822">
              <w:rPr>
                <w:i/>
                <w:iCs/>
                <w:sz w:val="28"/>
                <w:szCs w:val="28"/>
              </w:rPr>
              <w:t>f</w:t>
            </w:r>
            <w:r w:rsidRPr="00811822">
              <w:rPr>
                <w:sz w:val="28"/>
                <w:szCs w:val="28"/>
                <w:vertAlign w:val="subscript"/>
              </w:rPr>
              <w:t>ve,t,k</w:t>
            </w:r>
            <w:r w:rsidRPr="00811822">
              <w:rPr>
                <w:i/>
                <w:iCs/>
                <w:sz w:val="28"/>
                <w:szCs w:val="28"/>
              </w:rPr>
              <w:t xml:space="preserve"> q</w:t>
            </w:r>
            <w:r w:rsidRPr="00811822">
              <w:rPr>
                <w:sz w:val="28"/>
                <w:szCs w:val="28"/>
                <w:vertAlign w:val="subscript"/>
              </w:rPr>
              <w:t>ve,k</w:t>
            </w:r>
          </w:p>
        </w:tc>
        <w:tc>
          <w:tcPr>
            <w:tcW w:w="1563" w:type="dxa"/>
          </w:tcPr>
          <w:p w:rsidR="008348AD" w:rsidRPr="00811822" w:rsidRDefault="008348AD" w:rsidP="00B46316">
            <w:pPr>
              <w:ind w:left="720"/>
              <w:jc w:val="right"/>
              <w:rPr>
                <w:sz w:val="28"/>
                <w:szCs w:val="28"/>
              </w:rPr>
            </w:pPr>
            <w:r w:rsidRPr="00811822">
              <w:rPr>
                <w:sz w:val="28"/>
                <w:szCs w:val="28"/>
              </w:rPr>
              <w:t>(23</w:t>
            </w:r>
            <w:r w:rsidRPr="00811822">
              <w:rPr>
                <w:sz w:val="28"/>
                <w:szCs w:val="28"/>
                <w:vertAlign w:val="superscript"/>
              </w:rPr>
              <w:t>1</w:t>
            </w:r>
            <w:r w:rsidRPr="00811822">
              <w:rPr>
                <w:sz w:val="28"/>
                <w:szCs w:val="28"/>
              </w:rPr>
              <w:t>)</w:t>
            </w:r>
            <w:r>
              <w:rPr>
                <w:sz w:val="28"/>
                <w:szCs w:val="28"/>
              </w:rPr>
              <w:t>,</w:t>
            </w:r>
          </w:p>
        </w:tc>
      </w:tr>
    </w:tbl>
    <w:p w:rsidR="008348AD" w:rsidRDefault="008348AD" w:rsidP="00C50E2E">
      <w:pPr>
        <w:tabs>
          <w:tab w:val="left" w:pos="1320"/>
        </w:tabs>
        <w:ind w:firstLine="720"/>
        <w:jc w:val="both"/>
        <w:rPr>
          <w:i/>
          <w:iCs/>
          <w:sz w:val="28"/>
          <w:szCs w:val="28"/>
        </w:rPr>
      </w:pPr>
    </w:p>
    <w:p w:rsidR="008348AD" w:rsidRPr="00B46316" w:rsidRDefault="008348AD" w:rsidP="00B46316">
      <w:pPr>
        <w:tabs>
          <w:tab w:val="left" w:pos="1320"/>
        </w:tabs>
        <w:ind w:firstLine="720"/>
        <w:jc w:val="both"/>
        <w:rPr>
          <w:iCs/>
          <w:sz w:val="28"/>
          <w:szCs w:val="28"/>
        </w:rPr>
      </w:pPr>
      <w:r>
        <w:rPr>
          <w:iCs/>
          <w:sz w:val="28"/>
          <w:szCs w:val="28"/>
        </w:rPr>
        <w:t>kur:</w:t>
      </w:r>
    </w:p>
    <w:p w:rsidR="008348AD" w:rsidRPr="00811822" w:rsidRDefault="008348AD" w:rsidP="00B46316">
      <w:pPr>
        <w:tabs>
          <w:tab w:val="left" w:pos="1320"/>
        </w:tabs>
        <w:ind w:firstLine="720"/>
        <w:jc w:val="both"/>
        <w:rPr>
          <w:sz w:val="28"/>
          <w:szCs w:val="28"/>
        </w:rPr>
      </w:pPr>
      <w:r w:rsidRPr="00811822">
        <w:rPr>
          <w:i/>
          <w:iCs/>
          <w:sz w:val="28"/>
          <w:szCs w:val="28"/>
        </w:rPr>
        <w:t>q</w:t>
      </w:r>
      <w:r w:rsidRPr="00811822">
        <w:rPr>
          <w:sz w:val="28"/>
          <w:szCs w:val="28"/>
          <w:vertAlign w:val="subscript"/>
        </w:rPr>
        <w:t xml:space="preserve">ve,k </w:t>
      </w:r>
      <w:r w:rsidRPr="00811822">
        <w:rPr>
          <w:sz w:val="28"/>
          <w:szCs w:val="28"/>
        </w:rPr>
        <w:t xml:space="preserve">– gaisa plūsmas elementa </w:t>
      </w:r>
      <w:r w:rsidRPr="00811822">
        <w:rPr>
          <w:i/>
          <w:sz w:val="28"/>
          <w:szCs w:val="28"/>
        </w:rPr>
        <w:t>k</w:t>
      </w:r>
      <w:r w:rsidRPr="00811822">
        <w:rPr>
          <w:sz w:val="28"/>
          <w:szCs w:val="28"/>
        </w:rPr>
        <w:t xml:space="preserve"> laika vidējais plūsmas līmenis, nosaka saskaņā ar attiecīgajiem standartiem LVS EN 15241:2007 un LVS EN 15242:2007 (m</w:t>
      </w:r>
      <w:r w:rsidRPr="00811822">
        <w:rPr>
          <w:sz w:val="28"/>
          <w:szCs w:val="28"/>
          <w:vertAlign w:val="superscript"/>
        </w:rPr>
        <w:t>3</w:t>
      </w:r>
      <w:r w:rsidRPr="00811822">
        <w:rPr>
          <w:sz w:val="28"/>
          <w:szCs w:val="28"/>
        </w:rPr>
        <w:t>/h);</w:t>
      </w:r>
    </w:p>
    <w:p w:rsidR="008348AD" w:rsidRPr="00811822" w:rsidRDefault="008348AD" w:rsidP="00C50E2E">
      <w:pPr>
        <w:tabs>
          <w:tab w:val="left" w:pos="1320"/>
        </w:tabs>
        <w:ind w:firstLine="720"/>
        <w:jc w:val="both"/>
        <w:rPr>
          <w:sz w:val="28"/>
          <w:szCs w:val="28"/>
        </w:rPr>
      </w:pPr>
      <w:r w:rsidRPr="00811822">
        <w:rPr>
          <w:i/>
          <w:iCs/>
          <w:sz w:val="28"/>
          <w:szCs w:val="28"/>
        </w:rPr>
        <w:t>f</w:t>
      </w:r>
      <w:r w:rsidRPr="00811822">
        <w:rPr>
          <w:sz w:val="28"/>
          <w:szCs w:val="28"/>
          <w:vertAlign w:val="subscript"/>
        </w:rPr>
        <w:t xml:space="preserve">ve,t,k </w:t>
      </w:r>
      <w:r w:rsidRPr="00811822">
        <w:rPr>
          <w:sz w:val="28"/>
          <w:szCs w:val="28"/>
        </w:rPr>
        <w:t xml:space="preserve">– gaisa plūsmas elementa </w:t>
      </w:r>
      <w:r w:rsidRPr="00811822">
        <w:rPr>
          <w:i/>
          <w:sz w:val="28"/>
          <w:szCs w:val="28"/>
        </w:rPr>
        <w:t>k</w:t>
      </w:r>
      <w:r w:rsidRPr="00811822">
        <w:rPr>
          <w:sz w:val="28"/>
          <w:szCs w:val="28"/>
        </w:rPr>
        <w:t xml:space="preserve"> darbības laika daļa, nosaka pēc tā paša standarta kā </w:t>
      </w:r>
      <w:r w:rsidRPr="00811822">
        <w:rPr>
          <w:i/>
          <w:iCs/>
          <w:sz w:val="28"/>
          <w:szCs w:val="28"/>
        </w:rPr>
        <w:t>q</w:t>
      </w:r>
      <w:r w:rsidRPr="00811822">
        <w:rPr>
          <w:sz w:val="28"/>
          <w:szCs w:val="28"/>
          <w:vertAlign w:val="subscript"/>
        </w:rPr>
        <w:t>ve,k</w:t>
      </w:r>
      <w:r w:rsidRPr="00811822">
        <w:rPr>
          <w:sz w:val="28"/>
          <w:szCs w:val="28"/>
        </w:rPr>
        <w:t>.</w:t>
      </w:r>
      <w:r>
        <w:rPr>
          <w:sz w:val="28"/>
          <w:szCs w:val="28"/>
        </w:rPr>
        <w:t>"</w:t>
      </w:r>
    </w:p>
    <w:p w:rsidR="008348AD" w:rsidRPr="00811822" w:rsidRDefault="008348AD" w:rsidP="00C50E2E">
      <w:pPr>
        <w:ind w:firstLine="720"/>
        <w:jc w:val="both"/>
        <w:rPr>
          <w:sz w:val="28"/>
          <w:szCs w:val="28"/>
        </w:rPr>
      </w:pPr>
    </w:p>
    <w:p w:rsidR="008348AD" w:rsidRPr="00811822" w:rsidRDefault="008348AD" w:rsidP="00C50E2E">
      <w:pPr>
        <w:pStyle w:val="naisf"/>
        <w:spacing w:before="0" w:after="0"/>
        <w:ind w:firstLine="720"/>
        <w:rPr>
          <w:sz w:val="28"/>
          <w:szCs w:val="28"/>
          <w:lang w:val="lv-LV"/>
        </w:rPr>
      </w:pPr>
      <w:r>
        <w:rPr>
          <w:sz w:val="28"/>
          <w:szCs w:val="28"/>
          <w:lang w:val="lv-LV"/>
        </w:rPr>
        <w:t>19. Izteikt 79.</w:t>
      </w:r>
      <w:r w:rsidRPr="00811822">
        <w:rPr>
          <w:sz w:val="28"/>
          <w:szCs w:val="28"/>
          <w:lang w:val="lv-LV"/>
        </w:rPr>
        <w:t>punktu šādā redakcijā:</w:t>
      </w:r>
    </w:p>
    <w:p w:rsidR="008348AD" w:rsidRPr="00811822" w:rsidRDefault="008348AD" w:rsidP="00C50E2E">
      <w:pPr>
        <w:ind w:firstLine="720"/>
        <w:jc w:val="both"/>
        <w:rPr>
          <w:sz w:val="28"/>
          <w:szCs w:val="28"/>
        </w:rPr>
      </w:pPr>
    </w:p>
    <w:p w:rsidR="008348AD" w:rsidRDefault="008348AD" w:rsidP="00C50E2E">
      <w:pPr>
        <w:ind w:firstLine="720"/>
        <w:jc w:val="both"/>
        <w:rPr>
          <w:sz w:val="28"/>
          <w:szCs w:val="28"/>
        </w:rPr>
      </w:pPr>
      <w:r>
        <w:rPr>
          <w:sz w:val="28"/>
          <w:szCs w:val="28"/>
        </w:rPr>
        <w:t>"</w:t>
      </w:r>
      <w:r w:rsidRPr="00811822">
        <w:rPr>
          <w:sz w:val="28"/>
          <w:szCs w:val="28"/>
        </w:rPr>
        <w:t>79. Atbilstoši vienmērīgajai metodei siltuma ieguvumus no iekšējiem avotiem konkrētajā ēkas zonā konkrētajā mēnesī vai sezonā aprēķina, izmantojot šādu formulu:</w:t>
      </w:r>
    </w:p>
    <w:p w:rsidR="008348AD" w:rsidRDefault="008348AD" w:rsidP="00C50E2E">
      <w:pPr>
        <w:ind w:firstLine="720"/>
        <w:jc w:val="both"/>
        <w:rPr>
          <w:sz w:val="28"/>
          <w:szCs w:val="28"/>
        </w:rPr>
      </w:pPr>
    </w:p>
    <w:tbl>
      <w:tblPr>
        <w:tblW w:w="0" w:type="auto"/>
        <w:tblLook w:val="00A0"/>
      </w:tblPr>
      <w:tblGrid>
        <w:gridCol w:w="7788"/>
        <w:gridCol w:w="1499"/>
      </w:tblGrid>
      <w:tr w:rsidR="008348AD" w:rsidRPr="00811822" w:rsidTr="00B46316">
        <w:tc>
          <w:tcPr>
            <w:tcW w:w="7788" w:type="dxa"/>
          </w:tcPr>
          <w:p w:rsidR="008348AD" w:rsidRPr="00811822" w:rsidRDefault="008348AD" w:rsidP="00B46316">
            <w:pPr>
              <w:ind w:left="-120"/>
              <w:jc w:val="center"/>
              <w:rPr>
                <w:sz w:val="28"/>
                <w:szCs w:val="28"/>
              </w:rPr>
            </w:pPr>
            <w:r w:rsidRPr="00811822">
              <w:rPr>
                <w:position w:val="-30"/>
                <w:sz w:val="28"/>
                <w:szCs w:val="28"/>
              </w:rPr>
              <w:object w:dxaOrig="4400" w:dyaOrig="720">
                <v:shape id="_x0000_i1041" type="#_x0000_t75" style="width:213.75pt;height:36pt" o:ole="">
                  <v:imagedata r:id="rId35" o:title=""/>
                </v:shape>
                <o:OLEObject Type="Embed" ProgID="Equation.3" ShapeID="_x0000_i1041" DrawAspect="Content" ObjectID="_1359356553" r:id="rId36"/>
              </w:object>
            </w:r>
          </w:p>
        </w:tc>
        <w:tc>
          <w:tcPr>
            <w:tcW w:w="1499" w:type="dxa"/>
          </w:tcPr>
          <w:p w:rsidR="008348AD" w:rsidRPr="00811822" w:rsidRDefault="008348AD" w:rsidP="00B46316">
            <w:pPr>
              <w:ind w:left="720"/>
              <w:jc w:val="right"/>
              <w:rPr>
                <w:sz w:val="28"/>
                <w:szCs w:val="28"/>
              </w:rPr>
            </w:pPr>
            <w:r w:rsidRPr="00811822">
              <w:rPr>
                <w:sz w:val="28"/>
                <w:szCs w:val="28"/>
              </w:rPr>
              <w:t>(24),</w:t>
            </w:r>
          </w:p>
        </w:tc>
      </w:tr>
    </w:tbl>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tabs>
          <w:tab w:val="left" w:pos="1680"/>
        </w:tabs>
        <w:ind w:firstLine="720"/>
        <w:jc w:val="both"/>
        <w:rPr>
          <w:sz w:val="28"/>
          <w:szCs w:val="28"/>
        </w:rPr>
      </w:pPr>
      <w:r w:rsidRPr="00811822">
        <w:rPr>
          <w:sz w:val="28"/>
          <w:szCs w:val="28"/>
        </w:rPr>
        <w:t>Q</w:t>
      </w:r>
      <w:r w:rsidRPr="00811822">
        <w:rPr>
          <w:sz w:val="28"/>
          <w:szCs w:val="28"/>
          <w:vertAlign w:val="subscript"/>
        </w:rPr>
        <w:t xml:space="preserve">iek </w:t>
      </w:r>
      <w:r w:rsidRPr="00811822">
        <w:rPr>
          <w:sz w:val="28"/>
          <w:szCs w:val="28"/>
        </w:rPr>
        <w:t>– iekšējo siltuma ieguvumu summa konkrētajā mēnesī vai sezonā, apkurei</w:t>
      </w:r>
      <w:r>
        <w:rPr>
          <w:sz w:val="28"/>
          <w:szCs w:val="28"/>
        </w:rPr>
        <w:t xml:space="preserve"> un dzesēšanai nosaka atsevišķi</w:t>
      </w:r>
      <w:r w:rsidRPr="00811822">
        <w:rPr>
          <w:sz w:val="28"/>
          <w:szCs w:val="28"/>
        </w:rPr>
        <w:t xml:space="preserve"> (Wh);</w:t>
      </w:r>
    </w:p>
    <w:p w:rsidR="008348AD" w:rsidRPr="00811822" w:rsidRDefault="008348AD" w:rsidP="00C50E2E">
      <w:pPr>
        <w:tabs>
          <w:tab w:val="left" w:pos="1680"/>
        </w:tabs>
        <w:ind w:firstLine="720"/>
        <w:jc w:val="both"/>
        <w:rPr>
          <w:sz w:val="28"/>
          <w:szCs w:val="28"/>
        </w:rPr>
      </w:pPr>
      <w:r w:rsidRPr="00811822">
        <w:rPr>
          <w:sz w:val="28"/>
          <w:szCs w:val="28"/>
        </w:rPr>
        <w:t>b</w:t>
      </w:r>
      <w:r w:rsidRPr="00811822">
        <w:rPr>
          <w:sz w:val="28"/>
          <w:szCs w:val="28"/>
          <w:vertAlign w:val="subscript"/>
        </w:rPr>
        <w:t xml:space="preserve">l </w:t>
      </w:r>
      <w:r w:rsidRPr="00811822">
        <w:rPr>
          <w:sz w:val="28"/>
          <w:szCs w:val="28"/>
        </w:rPr>
        <w:t xml:space="preserve">– redukcijas koeficients blakus esošajai nekondicionētajai telpai ar iekšējo siltuma avotu </w:t>
      </w:r>
      <w:r w:rsidRPr="00811822">
        <w:rPr>
          <w:i/>
          <w:sz w:val="28"/>
          <w:szCs w:val="28"/>
        </w:rPr>
        <w:t>l</w:t>
      </w:r>
      <w:r w:rsidRPr="00811822">
        <w:rPr>
          <w:sz w:val="28"/>
          <w:szCs w:val="28"/>
        </w:rPr>
        <w:t xml:space="preserve">, nosaka saskaņā </w:t>
      </w:r>
      <w:r>
        <w:rPr>
          <w:sz w:val="28"/>
          <w:szCs w:val="28"/>
        </w:rPr>
        <w:t>ar standartu LVS EN ISO 13789:2008</w:t>
      </w:r>
      <w:r w:rsidRPr="00811822">
        <w:rPr>
          <w:sz w:val="28"/>
          <w:szCs w:val="28"/>
        </w:rPr>
        <w:t xml:space="preserve"> (ja siltuma avota </w:t>
      </w:r>
      <w:r w:rsidRPr="00811822">
        <w:rPr>
          <w:i/>
          <w:sz w:val="28"/>
          <w:szCs w:val="28"/>
        </w:rPr>
        <w:t>l</w:t>
      </w:r>
      <w:r w:rsidRPr="00811822">
        <w:rPr>
          <w:sz w:val="28"/>
          <w:szCs w:val="28"/>
        </w:rPr>
        <w:t xml:space="preserve"> jauda neietekmē aprēķina rezultātu, b</w:t>
      </w:r>
      <w:r w:rsidRPr="00811822">
        <w:rPr>
          <w:sz w:val="28"/>
          <w:szCs w:val="28"/>
          <w:vertAlign w:val="subscript"/>
        </w:rPr>
        <w:t xml:space="preserve">l </w:t>
      </w:r>
      <w:r>
        <w:rPr>
          <w:sz w:val="28"/>
          <w:szCs w:val="28"/>
          <w:vertAlign w:val="subscript"/>
        </w:rPr>
        <w:t xml:space="preserve"> </w:t>
      </w:r>
      <w:r w:rsidRPr="00811822">
        <w:rPr>
          <w:sz w:val="28"/>
          <w:szCs w:val="28"/>
        </w:rPr>
        <w:t>=</w:t>
      </w:r>
      <w:r>
        <w:rPr>
          <w:sz w:val="28"/>
          <w:szCs w:val="28"/>
        </w:rPr>
        <w:t xml:space="preserve"> </w:t>
      </w:r>
      <w:r w:rsidRPr="00811822">
        <w:rPr>
          <w:sz w:val="28"/>
          <w:szCs w:val="28"/>
        </w:rPr>
        <w:t>1);</w:t>
      </w:r>
    </w:p>
    <w:p w:rsidR="008348AD" w:rsidRPr="00811822" w:rsidRDefault="008348AD" w:rsidP="00C50E2E">
      <w:pPr>
        <w:tabs>
          <w:tab w:val="left" w:pos="1680"/>
        </w:tabs>
        <w:ind w:firstLine="720"/>
        <w:jc w:val="both"/>
        <w:rPr>
          <w:sz w:val="28"/>
          <w:szCs w:val="28"/>
        </w:rPr>
      </w:pPr>
      <w:r w:rsidRPr="00811822">
        <w:rPr>
          <w:sz w:val="28"/>
          <w:szCs w:val="28"/>
        </w:rPr>
        <w:t>Φ</w:t>
      </w:r>
      <w:r w:rsidRPr="00811822">
        <w:rPr>
          <w:sz w:val="28"/>
          <w:szCs w:val="28"/>
          <w:vertAlign w:val="subscript"/>
        </w:rPr>
        <w:t xml:space="preserve">iek,k </w:t>
      </w:r>
      <w:r w:rsidRPr="00811822">
        <w:rPr>
          <w:sz w:val="28"/>
          <w:szCs w:val="28"/>
        </w:rPr>
        <w:t xml:space="preserve">– vidējā siltuma plūsma no iekšējā siltuma avota </w:t>
      </w:r>
      <w:r w:rsidRPr="00811822">
        <w:rPr>
          <w:i/>
          <w:sz w:val="28"/>
          <w:szCs w:val="28"/>
        </w:rPr>
        <w:t>k</w:t>
      </w:r>
      <w:r>
        <w:rPr>
          <w:i/>
          <w:sz w:val="28"/>
          <w:szCs w:val="28"/>
        </w:rPr>
        <w:t xml:space="preserve"> </w:t>
      </w:r>
      <w:r>
        <w:rPr>
          <w:sz w:val="28"/>
          <w:szCs w:val="28"/>
        </w:rPr>
        <w:t>aprēķina periodā (mēnesī vai sezonā)</w:t>
      </w:r>
      <w:r w:rsidRPr="00811822">
        <w:rPr>
          <w:sz w:val="28"/>
          <w:szCs w:val="28"/>
        </w:rPr>
        <w:t>, nosaka saskaņā ar šo noteikumu 82.punktu (W);</w:t>
      </w:r>
    </w:p>
    <w:p w:rsidR="008348AD" w:rsidRPr="00811822" w:rsidRDefault="008348AD" w:rsidP="00C50E2E">
      <w:pPr>
        <w:tabs>
          <w:tab w:val="left" w:pos="1680"/>
        </w:tabs>
        <w:ind w:firstLine="720"/>
        <w:jc w:val="both"/>
        <w:rPr>
          <w:sz w:val="28"/>
          <w:szCs w:val="28"/>
        </w:rPr>
      </w:pPr>
      <w:r w:rsidRPr="00811822">
        <w:rPr>
          <w:sz w:val="28"/>
          <w:szCs w:val="28"/>
        </w:rPr>
        <w:t>Φ</w:t>
      </w:r>
      <w:r w:rsidRPr="00811822">
        <w:rPr>
          <w:sz w:val="28"/>
          <w:szCs w:val="28"/>
          <w:vertAlign w:val="subscript"/>
        </w:rPr>
        <w:t xml:space="preserve">iek,nek,l </w:t>
      </w:r>
      <w:r w:rsidRPr="00811822">
        <w:rPr>
          <w:sz w:val="28"/>
          <w:szCs w:val="28"/>
        </w:rPr>
        <w:t xml:space="preserve">– vidējā siltuma plūsma no iekšējā siltuma avota </w:t>
      </w:r>
      <w:r w:rsidRPr="00811822">
        <w:rPr>
          <w:i/>
          <w:sz w:val="28"/>
          <w:szCs w:val="28"/>
        </w:rPr>
        <w:t>l</w:t>
      </w:r>
      <w:r w:rsidRPr="00811822">
        <w:rPr>
          <w:sz w:val="28"/>
          <w:szCs w:val="28"/>
        </w:rPr>
        <w:t xml:space="preserve"> blakus esošajā nekondicionētajā telpā</w:t>
      </w:r>
      <w:r>
        <w:rPr>
          <w:sz w:val="28"/>
          <w:szCs w:val="28"/>
        </w:rPr>
        <w:t xml:space="preserve"> aprēķina periodā (mēnesī vai sezonā)</w:t>
      </w:r>
      <w:r w:rsidRPr="00811822">
        <w:rPr>
          <w:sz w:val="28"/>
          <w:szCs w:val="28"/>
        </w:rPr>
        <w:t>, nosaka saskaņā ar šo noteikumu 82.punktu (W);</w:t>
      </w:r>
    </w:p>
    <w:p w:rsidR="008348AD" w:rsidRPr="00811822" w:rsidRDefault="008348AD" w:rsidP="00C50E2E">
      <w:pPr>
        <w:tabs>
          <w:tab w:val="left" w:pos="1680"/>
        </w:tabs>
        <w:ind w:firstLine="720"/>
        <w:jc w:val="both"/>
        <w:rPr>
          <w:sz w:val="28"/>
          <w:szCs w:val="28"/>
        </w:rPr>
      </w:pPr>
      <w:r w:rsidRPr="00811822">
        <w:rPr>
          <w:sz w:val="28"/>
          <w:szCs w:val="28"/>
        </w:rPr>
        <w:t>t – konkrētā mēneša vai sezonas ilgums, nosaka saskaņā ar šo noteikumu 5.4.1.apakšnodaļu (h).</w:t>
      </w:r>
      <w:r>
        <w:rPr>
          <w:sz w:val="28"/>
          <w:szCs w:val="28"/>
        </w:rPr>
        <w:t>"</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20. Aizstāt 81.</w:t>
      </w:r>
      <w:r w:rsidRPr="00811822">
        <w:rPr>
          <w:sz w:val="28"/>
          <w:szCs w:val="28"/>
          <w:lang w:val="lv-LV"/>
        </w:rPr>
        <w:t xml:space="preserve">punktā vārdus </w:t>
      </w:r>
      <w:r>
        <w:rPr>
          <w:sz w:val="28"/>
          <w:szCs w:val="28"/>
          <w:lang w:val="lv-LV"/>
        </w:rPr>
        <w:t>un skaitļus "</w:t>
      </w:r>
      <w:r w:rsidRPr="00811822">
        <w:rPr>
          <w:sz w:val="28"/>
          <w:szCs w:val="28"/>
          <w:lang w:val="lv-LV"/>
        </w:rPr>
        <w:t>saskaņā ar LVS EN ISO 13790:2008</w:t>
      </w:r>
      <w:r>
        <w:rPr>
          <w:sz w:val="28"/>
          <w:szCs w:val="28"/>
          <w:lang w:val="lv-LV"/>
        </w:rPr>
        <w:t>"</w:t>
      </w:r>
      <w:r w:rsidRPr="00811822">
        <w:rPr>
          <w:sz w:val="28"/>
          <w:szCs w:val="28"/>
          <w:lang w:val="lv-LV"/>
        </w:rPr>
        <w:t xml:space="preserve"> ar vārdiem </w:t>
      </w:r>
      <w:r>
        <w:rPr>
          <w:sz w:val="28"/>
          <w:szCs w:val="28"/>
          <w:lang w:val="lv-LV"/>
        </w:rPr>
        <w:t>un skaitļiem "</w:t>
      </w:r>
      <w:r w:rsidRPr="00811822">
        <w:rPr>
          <w:sz w:val="28"/>
          <w:szCs w:val="28"/>
          <w:lang w:val="lv-LV"/>
        </w:rPr>
        <w:t>saskaņā ar standartu LVS EN ISO 13789:2008</w:t>
      </w:r>
      <w:r>
        <w:rPr>
          <w:sz w:val="28"/>
          <w:szCs w:val="28"/>
          <w:lang w:val="lv-LV"/>
        </w:rPr>
        <w:t>"</w:t>
      </w:r>
      <w:r w:rsidRPr="00811822">
        <w:rPr>
          <w:sz w:val="28"/>
          <w:szCs w:val="28"/>
          <w:lang w:val="lv-LV"/>
        </w:rPr>
        <w:t>.</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21. Izteikt 82.</w:t>
      </w:r>
      <w:r w:rsidRPr="00811822">
        <w:rPr>
          <w:sz w:val="28"/>
          <w:szCs w:val="28"/>
          <w:lang w:val="lv-LV"/>
        </w:rPr>
        <w:t>punktu šādā redakcijā:</w:t>
      </w:r>
    </w:p>
    <w:p w:rsidR="008348AD" w:rsidRPr="00811822" w:rsidRDefault="008348AD" w:rsidP="00C50E2E">
      <w:pPr>
        <w:tabs>
          <w:tab w:val="left" w:pos="720"/>
        </w:tabs>
        <w:ind w:left="720"/>
        <w:jc w:val="both"/>
        <w:rPr>
          <w:sz w:val="28"/>
          <w:szCs w:val="28"/>
        </w:rPr>
      </w:pPr>
      <w:bookmarkStart w:id="21" w:name="_Ref207527142"/>
    </w:p>
    <w:p w:rsidR="008348AD" w:rsidRDefault="008348AD" w:rsidP="00C50E2E">
      <w:pPr>
        <w:tabs>
          <w:tab w:val="left" w:pos="720"/>
        </w:tabs>
        <w:jc w:val="both"/>
        <w:rPr>
          <w:sz w:val="28"/>
          <w:szCs w:val="28"/>
        </w:rPr>
      </w:pPr>
      <w:r>
        <w:rPr>
          <w:sz w:val="28"/>
          <w:szCs w:val="28"/>
        </w:rPr>
        <w:tab/>
        <w:t>"</w:t>
      </w:r>
      <w:r w:rsidRPr="00811822">
        <w:rPr>
          <w:sz w:val="28"/>
          <w:szCs w:val="28"/>
        </w:rPr>
        <w:t>82. Siltuma ieguvumus no iekšējiem siltuma avotiem konkrētajā ēkā vai ēkas zonā aprēķina katrai stundai, izmantojot šādu formulu:</w:t>
      </w:r>
    </w:p>
    <w:p w:rsidR="008348AD" w:rsidRDefault="008348AD" w:rsidP="00C50E2E">
      <w:pPr>
        <w:tabs>
          <w:tab w:val="left" w:pos="720"/>
        </w:tabs>
        <w:jc w:val="both"/>
        <w:rPr>
          <w:sz w:val="28"/>
          <w:szCs w:val="28"/>
        </w:rPr>
      </w:pPr>
    </w:p>
    <w:tbl>
      <w:tblPr>
        <w:tblW w:w="0" w:type="auto"/>
        <w:tblLook w:val="00A0"/>
      </w:tblPr>
      <w:tblGrid>
        <w:gridCol w:w="7788"/>
        <w:gridCol w:w="1499"/>
      </w:tblGrid>
      <w:tr w:rsidR="008348AD" w:rsidRPr="00811822" w:rsidTr="00B46316">
        <w:tc>
          <w:tcPr>
            <w:tcW w:w="7788" w:type="dxa"/>
          </w:tcPr>
          <w:p w:rsidR="008348AD" w:rsidRPr="00811822" w:rsidRDefault="008348AD" w:rsidP="00B46316">
            <w:pPr>
              <w:ind w:left="-120"/>
              <w:jc w:val="center"/>
              <w:rPr>
                <w:sz w:val="28"/>
                <w:szCs w:val="28"/>
              </w:rPr>
            </w:pPr>
            <w:r w:rsidRPr="00811822">
              <w:rPr>
                <w:position w:val="-14"/>
                <w:sz w:val="28"/>
                <w:szCs w:val="28"/>
              </w:rPr>
              <w:object w:dxaOrig="5720" w:dyaOrig="380">
                <v:shape id="_x0000_i1042" type="#_x0000_t75" style="width:283.5pt;height:18.75pt" o:ole="">
                  <v:imagedata r:id="rId37" o:title=""/>
                </v:shape>
                <o:OLEObject Type="Embed" ProgID="Equation.3" ShapeID="_x0000_i1042" DrawAspect="Content" ObjectID="_1359356554" r:id="rId38"/>
              </w:object>
            </w:r>
          </w:p>
        </w:tc>
        <w:tc>
          <w:tcPr>
            <w:tcW w:w="1499" w:type="dxa"/>
          </w:tcPr>
          <w:p w:rsidR="008348AD" w:rsidRPr="00811822" w:rsidRDefault="008348AD" w:rsidP="00B46316">
            <w:pPr>
              <w:ind w:left="720"/>
              <w:jc w:val="right"/>
              <w:rPr>
                <w:sz w:val="28"/>
                <w:szCs w:val="28"/>
              </w:rPr>
            </w:pPr>
            <w:r w:rsidRPr="00811822">
              <w:rPr>
                <w:sz w:val="28"/>
                <w:szCs w:val="28"/>
              </w:rPr>
              <w:t>(26),</w:t>
            </w:r>
          </w:p>
        </w:tc>
      </w:tr>
    </w:tbl>
    <w:p w:rsidR="008348AD" w:rsidRPr="00811822" w:rsidRDefault="008348AD" w:rsidP="00C50E2E">
      <w:pPr>
        <w:tabs>
          <w:tab w:val="left" w:pos="720"/>
        </w:tabs>
        <w:jc w:val="both"/>
        <w:rPr>
          <w:sz w:val="28"/>
          <w:szCs w:val="28"/>
        </w:rPr>
      </w:pPr>
    </w:p>
    <w:bookmarkEnd w:id="21"/>
    <w:p w:rsidR="008348AD" w:rsidRPr="00811822" w:rsidRDefault="008348AD" w:rsidP="00B46316">
      <w:pPr>
        <w:ind w:firstLine="720"/>
        <w:jc w:val="both"/>
        <w:rPr>
          <w:sz w:val="28"/>
          <w:szCs w:val="28"/>
        </w:rPr>
      </w:pPr>
      <w:r w:rsidRPr="00811822">
        <w:rPr>
          <w:sz w:val="28"/>
          <w:szCs w:val="28"/>
        </w:rPr>
        <w:t>kur:</w:t>
      </w:r>
    </w:p>
    <w:p w:rsidR="008348AD" w:rsidRPr="00811822" w:rsidRDefault="008348AD" w:rsidP="00C50E2E">
      <w:pPr>
        <w:tabs>
          <w:tab w:val="left" w:pos="1680"/>
        </w:tabs>
        <w:ind w:firstLine="709"/>
        <w:jc w:val="both"/>
        <w:rPr>
          <w:sz w:val="28"/>
          <w:szCs w:val="28"/>
        </w:rPr>
      </w:pPr>
      <w:r w:rsidRPr="00811822">
        <w:rPr>
          <w:sz w:val="28"/>
          <w:szCs w:val="28"/>
        </w:rPr>
        <w:t>Φ</w:t>
      </w:r>
      <w:r w:rsidRPr="00811822">
        <w:rPr>
          <w:sz w:val="28"/>
          <w:szCs w:val="28"/>
          <w:vertAlign w:val="subscript"/>
        </w:rPr>
        <w:t>iek</w:t>
      </w:r>
      <w:r>
        <w:rPr>
          <w:sz w:val="28"/>
          <w:szCs w:val="28"/>
        </w:rPr>
        <w:t> </w:t>
      </w:r>
      <w:r w:rsidRPr="00811822">
        <w:rPr>
          <w:sz w:val="28"/>
          <w:szCs w:val="28"/>
        </w:rPr>
        <w:t>– siltuma ieguvumu (Φ</w:t>
      </w:r>
      <w:r w:rsidRPr="00811822">
        <w:rPr>
          <w:sz w:val="28"/>
          <w:szCs w:val="28"/>
          <w:vertAlign w:val="subscript"/>
        </w:rPr>
        <w:t>iek.k</w:t>
      </w:r>
      <w:r w:rsidRPr="00811822">
        <w:rPr>
          <w:sz w:val="28"/>
          <w:szCs w:val="28"/>
        </w:rPr>
        <w:t xml:space="preserve"> vai Φ</w:t>
      </w:r>
      <w:r>
        <w:rPr>
          <w:sz w:val="28"/>
          <w:szCs w:val="28"/>
          <w:vertAlign w:val="subscript"/>
        </w:rPr>
        <w:t>iek,nek,</w:t>
      </w:r>
      <w:r w:rsidRPr="00811822">
        <w:rPr>
          <w:sz w:val="28"/>
          <w:szCs w:val="28"/>
          <w:vertAlign w:val="subscript"/>
        </w:rPr>
        <w:t>l</w:t>
      </w:r>
      <w:r w:rsidRPr="00811822">
        <w:rPr>
          <w:sz w:val="28"/>
          <w:szCs w:val="28"/>
        </w:rPr>
        <w:t xml:space="preserve">) </w:t>
      </w:r>
      <w:r w:rsidRPr="008023CA">
        <w:rPr>
          <w:sz w:val="28"/>
          <w:szCs w:val="28"/>
        </w:rPr>
        <w:t>summa</w:t>
      </w:r>
      <w:r w:rsidRPr="00811822">
        <w:rPr>
          <w:sz w:val="28"/>
          <w:szCs w:val="28"/>
        </w:rPr>
        <w:t xml:space="preserve"> no iekšējo siltuma avotu plūsmas (W);</w:t>
      </w:r>
    </w:p>
    <w:p w:rsidR="008348AD" w:rsidRPr="00811822" w:rsidRDefault="008348AD" w:rsidP="00C50E2E">
      <w:pPr>
        <w:tabs>
          <w:tab w:val="left" w:pos="1680"/>
        </w:tabs>
        <w:ind w:firstLine="709"/>
        <w:jc w:val="both"/>
        <w:rPr>
          <w:sz w:val="28"/>
          <w:szCs w:val="28"/>
        </w:rPr>
      </w:pPr>
      <w:r w:rsidRPr="00811822">
        <w:rPr>
          <w:sz w:val="28"/>
          <w:szCs w:val="28"/>
        </w:rPr>
        <w:t>Φ</w:t>
      </w:r>
      <w:r w:rsidRPr="00811822">
        <w:rPr>
          <w:sz w:val="28"/>
          <w:szCs w:val="28"/>
          <w:vertAlign w:val="subscript"/>
        </w:rPr>
        <w:t>iek,iedz</w:t>
      </w:r>
      <w:r>
        <w:rPr>
          <w:sz w:val="28"/>
          <w:szCs w:val="28"/>
        </w:rPr>
        <w:t> </w:t>
      </w:r>
      <w:r w:rsidRPr="00811822">
        <w:rPr>
          <w:sz w:val="28"/>
          <w:szCs w:val="28"/>
        </w:rPr>
        <w:t>– siltuma plūsma no iedzīvotājiem, nosaka saskaņā ar šo noteikumu 84.punktu (W);</w:t>
      </w:r>
    </w:p>
    <w:p w:rsidR="008348AD" w:rsidRPr="00811822" w:rsidRDefault="008348AD" w:rsidP="00C50E2E">
      <w:pPr>
        <w:tabs>
          <w:tab w:val="left" w:pos="1680"/>
        </w:tabs>
        <w:ind w:firstLine="709"/>
        <w:jc w:val="both"/>
        <w:rPr>
          <w:sz w:val="28"/>
          <w:szCs w:val="28"/>
        </w:rPr>
      </w:pPr>
      <w:r w:rsidRPr="00811822">
        <w:rPr>
          <w:sz w:val="28"/>
          <w:szCs w:val="28"/>
        </w:rPr>
        <w:t>Φ</w:t>
      </w:r>
      <w:r w:rsidRPr="00811822">
        <w:rPr>
          <w:sz w:val="28"/>
          <w:szCs w:val="28"/>
          <w:vertAlign w:val="subscript"/>
        </w:rPr>
        <w:t>iek,ier</w:t>
      </w:r>
      <w:r>
        <w:rPr>
          <w:sz w:val="28"/>
          <w:szCs w:val="28"/>
        </w:rPr>
        <w:t> </w:t>
      </w:r>
      <w:r w:rsidRPr="00811822">
        <w:rPr>
          <w:sz w:val="28"/>
          <w:szCs w:val="28"/>
        </w:rPr>
        <w:t>– siltuma plūsma no ierīcēm, nosaka saskaņā ar šo noteikumu 85.punktu</w:t>
      </w:r>
      <w:r w:rsidRPr="00811822" w:rsidDel="00B56850">
        <w:rPr>
          <w:sz w:val="28"/>
          <w:szCs w:val="28"/>
        </w:rPr>
        <w:t xml:space="preserve"> </w:t>
      </w:r>
      <w:r w:rsidRPr="00811822">
        <w:rPr>
          <w:sz w:val="28"/>
          <w:szCs w:val="28"/>
        </w:rPr>
        <w:t>(W);</w:t>
      </w:r>
    </w:p>
    <w:p w:rsidR="008348AD" w:rsidRPr="00811822" w:rsidRDefault="008348AD" w:rsidP="00C50E2E">
      <w:pPr>
        <w:tabs>
          <w:tab w:val="left" w:pos="1680"/>
        </w:tabs>
        <w:ind w:firstLine="709"/>
        <w:jc w:val="both"/>
        <w:rPr>
          <w:sz w:val="28"/>
          <w:szCs w:val="28"/>
        </w:rPr>
      </w:pPr>
      <w:r w:rsidRPr="00811822">
        <w:rPr>
          <w:sz w:val="28"/>
          <w:szCs w:val="28"/>
        </w:rPr>
        <w:t>Φ</w:t>
      </w:r>
      <w:r w:rsidRPr="00811822">
        <w:rPr>
          <w:sz w:val="28"/>
          <w:szCs w:val="28"/>
          <w:vertAlign w:val="subscript"/>
        </w:rPr>
        <w:t>iek,apg</w:t>
      </w:r>
      <w:r>
        <w:rPr>
          <w:sz w:val="28"/>
          <w:szCs w:val="28"/>
        </w:rPr>
        <w:t> </w:t>
      </w:r>
      <w:r w:rsidRPr="00811822">
        <w:rPr>
          <w:sz w:val="28"/>
          <w:szCs w:val="28"/>
        </w:rPr>
        <w:t>– siltuma plūsma no apgaismojuma, nosaka saskaņā ar šo noteikumu 86.punktu (W);</w:t>
      </w:r>
    </w:p>
    <w:p w:rsidR="008348AD" w:rsidRPr="00811822" w:rsidRDefault="008348AD" w:rsidP="00C50E2E">
      <w:pPr>
        <w:tabs>
          <w:tab w:val="left" w:pos="1680"/>
        </w:tabs>
        <w:ind w:firstLine="709"/>
        <w:jc w:val="both"/>
        <w:rPr>
          <w:sz w:val="28"/>
          <w:szCs w:val="28"/>
        </w:rPr>
      </w:pPr>
      <w:r w:rsidRPr="00811822">
        <w:rPr>
          <w:sz w:val="28"/>
          <w:szCs w:val="28"/>
        </w:rPr>
        <w:t>Φ</w:t>
      </w:r>
      <w:r w:rsidRPr="00811822">
        <w:rPr>
          <w:sz w:val="28"/>
          <w:szCs w:val="28"/>
          <w:vertAlign w:val="subscript"/>
        </w:rPr>
        <w:t>iek,ū</w:t>
      </w:r>
      <w:r w:rsidRPr="00811822">
        <w:rPr>
          <w:sz w:val="28"/>
          <w:szCs w:val="28"/>
        </w:rPr>
        <w:t xml:space="preserve"> – siltuma plūsma no karstā ūdens sistēmas, nosaka saskaņā ar šo noteikumu 88.punktu (W);</w:t>
      </w:r>
    </w:p>
    <w:p w:rsidR="008348AD" w:rsidRPr="00811822" w:rsidRDefault="008348AD" w:rsidP="00C50E2E">
      <w:pPr>
        <w:tabs>
          <w:tab w:val="left" w:pos="1680"/>
        </w:tabs>
        <w:ind w:firstLine="709"/>
        <w:jc w:val="both"/>
        <w:rPr>
          <w:sz w:val="28"/>
          <w:szCs w:val="28"/>
        </w:rPr>
      </w:pPr>
      <w:r w:rsidRPr="00811822">
        <w:rPr>
          <w:sz w:val="28"/>
          <w:szCs w:val="28"/>
        </w:rPr>
        <w:t>Φ</w:t>
      </w:r>
      <w:r w:rsidRPr="00811822">
        <w:rPr>
          <w:sz w:val="28"/>
          <w:szCs w:val="28"/>
          <w:vertAlign w:val="subscript"/>
        </w:rPr>
        <w:t>iek,ADzV</w:t>
      </w:r>
      <w:r>
        <w:rPr>
          <w:sz w:val="28"/>
          <w:szCs w:val="28"/>
        </w:rPr>
        <w:t> </w:t>
      </w:r>
      <w:r w:rsidRPr="00811822">
        <w:rPr>
          <w:sz w:val="28"/>
          <w:szCs w:val="28"/>
        </w:rPr>
        <w:t>– siltuma plūsma no apkures, gaisa kondicionēšanas un ventilācijas sistēmām, nosaka saskaņā ar šo noteikumu 90.punktu (W);</w:t>
      </w:r>
    </w:p>
    <w:p w:rsidR="008348AD" w:rsidRPr="00811822" w:rsidRDefault="008348AD" w:rsidP="00C50E2E">
      <w:pPr>
        <w:tabs>
          <w:tab w:val="left" w:pos="1680"/>
        </w:tabs>
        <w:ind w:firstLine="709"/>
        <w:jc w:val="both"/>
        <w:rPr>
          <w:sz w:val="28"/>
          <w:szCs w:val="28"/>
        </w:rPr>
      </w:pPr>
      <w:r w:rsidRPr="00811822">
        <w:rPr>
          <w:sz w:val="28"/>
          <w:szCs w:val="28"/>
        </w:rPr>
        <w:t>Φ</w:t>
      </w:r>
      <w:r w:rsidRPr="00811822">
        <w:rPr>
          <w:sz w:val="28"/>
          <w:szCs w:val="28"/>
          <w:vertAlign w:val="subscript"/>
        </w:rPr>
        <w:t>iek,proc</w:t>
      </w:r>
      <w:r w:rsidRPr="00811822">
        <w:rPr>
          <w:sz w:val="28"/>
          <w:szCs w:val="28"/>
        </w:rPr>
        <w:t xml:space="preserve"> – siltuma plūsma no procesiem un priekšmetiem, nosaka saskaņā ar šo noteikumu 94.punktu (W).</w:t>
      </w:r>
      <w:r>
        <w:rPr>
          <w:sz w:val="28"/>
          <w:szCs w:val="28"/>
        </w:rPr>
        <w:t>"</w:t>
      </w:r>
    </w:p>
    <w:p w:rsidR="008348AD" w:rsidRPr="00811822" w:rsidRDefault="008348AD" w:rsidP="00C50E2E">
      <w:pPr>
        <w:pStyle w:val="ListParagraph"/>
        <w:rPr>
          <w:sz w:val="28"/>
          <w:szCs w:val="28"/>
        </w:rPr>
      </w:pPr>
    </w:p>
    <w:p w:rsidR="008348AD" w:rsidRPr="00811822" w:rsidRDefault="008348AD" w:rsidP="00C50E2E">
      <w:pPr>
        <w:pStyle w:val="naisf"/>
        <w:spacing w:before="0" w:after="0"/>
        <w:ind w:firstLine="709"/>
        <w:rPr>
          <w:sz w:val="28"/>
          <w:szCs w:val="28"/>
          <w:lang w:val="lv-LV"/>
        </w:rPr>
      </w:pPr>
      <w:r>
        <w:rPr>
          <w:sz w:val="28"/>
          <w:szCs w:val="28"/>
          <w:lang w:val="lv-LV"/>
        </w:rPr>
        <w:t>22. Izteikt 84. un 85.</w:t>
      </w:r>
      <w:r w:rsidRPr="00811822">
        <w:rPr>
          <w:sz w:val="28"/>
          <w:szCs w:val="28"/>
          <w:lang w:val="lv-LV"/>
        </w:rPr>
        <w:t>punktu šādā redakcijā:</w:t>
      </w:r>
    </w:p>
    <w:p w:rsidR="008348AD" w:rsidRPr="00811822" w:rsidRDefault="008348AD" w:rsidP="00C50E2E">
      <w:pPr>
        <w:tabs>
          <w:tab w:val="num" w:pos="1080"/>
        </w:tabs>
        <w:ind w:firstLine="720"/>
        <w:jc w:val="both"/>
        <w:rPr>
          <w:sz w:val="28"/>
          <w:szCs w:val="28"/>
        </w:rPr>
      </w:pPr>
    </w:p>
    <w:p w:rsidR="008348AD" w:rsidRDefault="008348AD" w:rsidP="00C50E2E">
      <w:pPr>
        <w:tabs>
          <w:tab w:val="num" w:pos="1080"/>
        </w:tabs>
        <w:ind w:firstLine="720"/>
        <w:jc w:val="both"/>
        <w:rPr>
          <w:sz w:val="28"/>
          <w:szCs w:val="28"/>
        </w:rPr>
      </w:pPr>
      <w:r>
        <w:rPr>
          <w:sz w:val="28"/>
          <w:szCs w:val="28"/>
        </w:rPr>
        <w:t>"</w:t>
      </w:r>
      <w:r w:rsidRPr="00811822">
        <w:rPr>
          <w:sz w:val="28"/>
          <w:szCs w:val="28"/>
        </w:rPr>
        <w:t>84. Metabolisko siltumu no iedzīvotājiem Φ</w:t>
      </w:r>
      <w:r w:rsidRPr="00811822">
        <w:rPr>
          <w:sz w:val="28"/>
          <w:szCs w:val="28"/>
          <w:vertAlign w:val="subscript"/>
        </w:rPr>
        <w:t>iek,iedz</w:t>
      </w:r>
      <w:r w:rsidRPr="00811822">
        <w:rPr>
          <w:sz w:val="28"/>
          <w:szCs w:val="28"/>
        </w:rPr>
        <w:t xml:space="preserve"> katrai ēkas zonai un katram aprēķina periodam </w:t>
      </w:r>
      <w:r w:rsidRPr="008023CA">
        <w:rPr>
          <w:sz w:val="28"/>
          <w:szCs w:val="28"/>
        </w:rPr>
        <w:t>nosaka</w:t>
      </w:r>
      <w:r w:rsidRPr="00811822">
        <w:rPr>
          <w:sz w:val="28"/>
          <w:szCs w:val="28"/>
        </w:rPr>
        <w:t xml:space="preserve"> saskaņā</w:t>
      </w:r>
      <w:r>
        <w:rPr>
          <w:sz w:val="28"/>
          <w:szCs w:val="28"/>
        </w:rPr>
        <w:t xml:space="preserve"> ar šo noteikumu 4.</w:t>
      </w:r>
      <w:r w:rsidRPr="00811822">
        <w:rPr>
          <w:sz w:val="28"/>
          <w:szCs w:val="28"/>
        </w:rPr>
        <w:t xml:space="preserve">pielikumu vai aprēķina, izmantojot šādu formulu: </w:t>
      </w:r>
    </w:p>
    <w:p w:rsidR="008348AD" w:rsidRDefault="008348AD" w:rsidP="00C50E2E">
      <w:pPr>
        <w:tabs>
          <w:tab w:val="num" w:pos="1080"/>
        </w:tabs>
        <w:ind w:firstLine="720"/>
        <w:jc w:val="both"/>
        <w:rPr>
          <w:sz w:val="28"/>
          <w:szCs w:val="28"/>
        </w:rPr>
      </w:pPr>
    </w:p>
    <w:tbl>
      <w:tblPr>
        <w:tblW w:w="0" w:type="auto"/>
        <w:tblLook w:val="00A0"/>
      </w:tblPr>
      <w:tblGrid>
        <w:gridCol w:w="7788"/>
        <w:gridCol w:w="1499"/>
      </w:tblGrid>
      <w:tr w:rsidR="008348AD" w:rsidRPr="00811822" w:rsidTr="00374DE1">
        <w:tc>
          <w:tcPr>
            <w:tcW w:w="7788" w:type="dxa"/>
          </w:tcPr>
          <w:p w:rsidR="008348AD" w:rsidRPr="00811822" w:rsidRDefault="008348AD" w:rsidP="00B46316">
            <w:pPr>
              <w:ind w:left="-120"/>
              <w:jc w:val="center"/>
              <w:rPr>
                <w:sz w:val="28"/>
                <w:szCs w:val="28"/>
              </w:rPr>
            </w:pPr>
            <w:r w:rsidRPr="00811822">
              <w:rPr>
                <w:sz w:val="28"/>
                <w:szCs w:val="28"/>
              </w:rPr>
              <w:t>Φ</w:t>
            </w:r>
            <w:r w:rsidRPr="00811822">
              <w:rPr>
                <w:sz w:val="28"/>
                <w:szCs w:val="28"/>
                <w:vertAlign w:val="subscript"/>
              </w:rPr>
              <w:t>iek,iedz</w:t>
            </w:r>
            <w:r w:rsidRPr="00811822">
              <w:rPr>
                <w:sz w:val="28"/>
                <w:szCs w:val="28"/>
              </w:rPr>
              <w:t xml:space="preserve"> = f</w:t>
            </w:r>
            <w:r w:rsidRPr="00811822">
              <w:rPr>
                <w:sz w:val="28"/>
                <w:szCs w:val="28"/>
                <w:vertAlign w:val="subscript"/>
              </w:rPr>
              <w:t xml:space="preserve">iedz </w:t>
            </w:r>
            <w:r w:rsidRPr="00811822">
              <w:rPr>
                <w:sz w:val="28"/>
                <w:szCs w:val="28"/>
              </w:rPr>
              <w:t>q</w:t>
            </w:r>
            <w:r w:rsidRPr="00811822">
              <w:rPr>
                <w:sz w:val="28"/>
                <w:szCs w:val="28"/>
                <w:vertAlign w:val="subscript"/>
              </w:rPr>
              <w:t>iedz</w:t>
            </w:r>
            <w:r w:rsidRPr="00811822">
              <w:rPr>
                <w:sz w:val="28"/>
                <w:szCs w:val="28"/>
              </w:rPr>
              <w:t xml:space="preserve"> A</w:t>
            </w:r>
            <w:r w:rsidRPr="00811822">
              <w:rPr>
                <w:sz w:val="28"/>
                <w:szCs w:val="28"/>
                <w:vertAlign w:val="subscript"/>
              </w:rPr>
              <w:t>apr</w:t>
            </w:r>
          </w:p>
        </w:tc>
        <w:tc>
          <w:tcPr>
            <w:tcW w:w="1499" w:type="dxa"/>
          </w:tcPr>
          <w:p w:rsidR="008348AD" w:rsidRPr="00811822" w:rsidRDefault="008348AD" w:rsidP="00B46316">
            <w:pPr>
              <w:ind w:left="720"/>
              <w:jc w:val="right"/>
              <w:rPr>
                <w:sz w:val="28"/>
                <w:szCs w:val="28"/>
              </w:rPr>
            </w:pPr>
            <w:r w:rsidRPr="00811822">
              <w:rPr>
                <w:sz w:val="28"/>
                <w:szCs w:val="28"/>
              </w:rPr>
              <w:t>(2</w:t>
            </w:r>
            <w:r>
              <w:rPr>
                <w:sz w:val="28"/>
                <w:szCs w:val="28"/>
              </w:rPr>
              <w:t>7</w:t>
            </w:r>
            <w:r w:rsidRPr="00811822">
              <w:rPr>
                <w:sz w:val="28"/>
                <w:szCs w:val="28"/>
              </w:rPr>
              <w:t>),</w:t>
            </w:r>
          </w:p>
        </w:tc>
      </w:tr>
    </w:tbl>
    <w:p w:rsidR="008348AD" w:rsidRDefault="008348AD" w:rsidP="00C50E2E">
      <w:pPr>
        <w:tabs>
          <w:tab w:val="num" w:pos="1080"/>
        </w:tabs>
        <w:ind w:firstLine="720"/>
        <w:jc w:val="both"/>
        <w:rPr>
          <w:sz w:val="28"/>
          <w:szCs w:val="28"/>
        </w:rPr>
      </w:pPr>
    </w:p>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tabs>
          <w:tab w:val="left" w:pos="1320"/>
        </w:tabs>
        <w:ind w:firstLine="720"/>
        <w:jc w:val="both"/>
        <w:rPr>
          <w:sz w:val="28"/>
          <w:szCs w:val="28"/>
        </w:rPr>
      </w:pPr>
      <w:r w:rsidRPr="00811822">
        <w:rPr>
          <w:sz w:val="28"/>
          <w:szCs w:val="28"/>
        </w:rPr>
        <w:t>f</w:t>
      </w:r>
      <w:r w:rsidRPr="00811822">
        <w:rPr>
          <w:sz w:val="28"/>
          <w:szCs w:val="28"/>
          <w:vertAlign w:val="subscript"/>
        </w:rPr>
        <w:t xml:space="preserve">iedz </w:t>
      </w:r>
      <w:r w:rsidRPr="00811822">
        <w:rPr>
          <w:sz w:val="28"/>
          <w:szCs w:val="28"/>
        </w:rPr>
        <w:t>– laika daļa, kad iedzīvotāji atrodas ēkā;</w:t>
      </w:r>
    </w:p>
    <w:p w:rsidR="008348AD" w:rsidRPr="00811822" w:rsidRDefault="008348AD" w:rsidP="00C50E2E">
      <w:pPr>
        <w:tabs>
          <w:tab w:val="left" w:pos="1320"/>
        </w:tabs>
        <w:ind w:firstLine="720"/>
        <w:jc w:val="both"/>
        <w:rPr>
          <w:sz w:val="28"/>
          <w:szCs w:val="28"/>
        </w:rPr>
      </w:pPr>
      <w:r w:rsidRPr="00811822">
        <w:rPr>
          <w:sz w:val="28"/>
          <w:szCs w:val="28"/>
        </w:rPr>
        <w:t>q</w:t>
      </w:r>
      <w:r w:rsidRPr="00811822">
        <w:rPr>
          <w:sz w:val="28"/>
          <w:szCs w:val="28"/>
          <w:vertAlign w:val="subscript"/>
        </w:rPr>
        <w:t xml:space="preserve">iedz </w:t>
      </w:r>
      <w:r w:rsidRPr="00811822">
        <w:rPr>
          <w:sz w:val="28"/>
          <w:szCs w:val="28"/>
        </w:rPr>
        <w:t>– īpatnējā siltuma atdeve no iedzīvotājiem uz aprēķināto ēkas platību (W/m</w:t>
      </w:r>
      <w:r w:rsidRPr="00811822">
        <w:rPr>
          <w:sz w:val="28"/>
          <w:szCs w:val="28"/>
          <w:vertAlign w:val="superscript"/>
        </w:rPr>
        <w:t>2</w:t>
      </w:r>
      <w:r w:rsidRPr="00811822">
        <w:rPr>
          <w:sz w:val="28"/>
          <w:szCs w:val="28"/>
        </w:rPr>
        <w:t>);</w:t>
      </w:r>
    </w:p>
    <w:p w:rsidR="008348AD" w:rsidRPr="00811822" w:rsidRDefault="008348AD" w:rsidP="00C50E2E">
      <w:pPr>
        <w:tabs>
          <w:tab w:val="left" w:pos="1320"/>
        </w:tabs>
        <w:ind w:firstLine="720"/>
        <w:jc w:val="both"/>
        <w:rPr>
          <w:sz w:val="28"/>
          <w:szCs w:val="28"/>
        </w:rPr>
      </w:pPr>
      <w:r w:rsidRPr="00811822">
        <w:rPr>
          <w:sz w:val="28"/>
          <w:szCs w:val="28"/>
        </w:rPr>
        <w:t>A</w:t>
      </w:r>
      <w:r w:rsidRPr="00811822">
        <w:rPr>
          <w:sz w:val="28"/>
          <w:szCs w:val="28"/>
          <w:vertAlign w:val="subscript"/>
        </w:rPr>
        <w:t xml:space="preserve">apr </w:t>
      </w:r>
      <w:r w:rsidRPr="00811822">
        <w:rPr>
          <w:sz w:val="28"/>
          <w:szCs w:val="28"/>
        </w:rPr>
        <w:t>– aprēķina platība, nosaka saskaņā ar šo noteikumu 5.3.5.apakšnodaļu (m</w:t>
      </w:r>
      <w:r w:rsidRPr="00811822">
        <w:rPr>
          <w:sz w:val="28"/>
          <w:szCs w:val="28"/>
          <w:vertAlign w:val="superscript"/>
        </w:rPr>
        <w:t>2</w:t>
      </w:r>
      <w:r w:rsidRPr="00811822">
        <w:rPr>
          <w:sz w:val="28"/>
          <w:szCs w:val="28"/>
        </w:rPr>
        <w:t>).</w:t>
      </w:r>
    </w:p>
    <w:p w:rsidR="008348AD" w:rsidRPr="00811822" w:rsidRDefault="008348AD" w:rsidP="00C50E2E">
      <w:pPr>
        <w:ind w:firstLine="720"/>
        <w:jc w:val="both"/>
        <w:rPr>
          <w:sz w:val="28"/>
          <w:szCs w:val="28"/>
        </w:rPr>
      </w:pPr>
    </w:p>
    <w:p w:rsidR="008348AD" w:rsidRDefault="008348AD" w:rsidP="00C50E2E">
      <w:pPr>
        <w:ind w:firstLine="720"/>
        <w:jc w:val="both"/>
        <w:rPr>
          <w:sz w:val="28"/>
          <w:szCs w:val="28"/>
        </w:rPr>
      </w:pPr>
      <w:r w:rsidRPr="00811822">
        <w:rPr>
          <w:sz w:val="28"/>
          <w:szCs w:val="28"/>
        </w:rPr>
        <w:t>85. </w:t>
      </w:r>
      <w:bookmarkStart w:id="22" w:name="_Ref207531884"/>
      <w:r w:rsidRPr="00811822">
        <w:rPr>
          <w:sz w:val="28"/>
          <w:szCs w:val="28"/>
        </w:rPr>
        <w:t>Izkliedēto siltumu no ierīcēm Φ</w:t>
      </w:r>
      <w:r w:rsidRPr="00811822">
        <w:rPr>
          <w:sz w:val="28"/>
          <w:szCs w:val="28"/>
          <w:vertAlign w:val="subscript"/>
        </w:rPr>
        <w:t xml:space="preserve">iek,ier </w:t>
      </w:r>
      <w:r w:rsidRPr="00811822">
        <w:rPr>
          <w:sz w:val="28"/>
          <w:szCs w:val="28"/>
        </w:rPr>
        <w:t xml:space="preserve">katrai ēkas zonai un katram aprēķina periodam </w:t>
      </w:r>
      <w:r w:rsidRPr="008023CA">
        <w:rPr>
          <w:sz w:val="28"/>
          <w:szCs w:val="28"/>
        </w:rPr>
        <w:t>nosaka</w:t>
      </w:r>
      <w:r w:rsidRPr="00811822">
        <w:rPr>
          <w:sz w:val="28"/>
          <w:szCs w:val="28"/>
        </w:rPr>
        <w:t xml:space="preserve"> saskaņā ar </w:t>
      </w:r>
      <w:r>
        <w:rPr>
          <w:sz w:val="28"/>
          <w:szCs w:val="28"/>
        </w:rPr>
        <w:t xml:space="preserve">šo noteikumu </w:t>
      </w:r>
      <w:r w:rsidRPr="00811822">
        <w:rPr>
          <w:sz w:val="28"/>
          <w:szCs w:val="28"/>
        </w:rPr>
        <w:t>4</w:t>
      </w:r>
      <w:r>
        <w:rPr>
          <w:sz w:val="28"/>
          <w:szCs w:val="28"/>
        </w:rPr>
        <w:t>.</w:t>
      </w:r>
      <w:r w:rsidRPr="00811822">
        <w:rPr>
          <w:sz w:val="28"/>
          <w:szCs w:val="28"/>
        </w:rPr>
        <w:t>pielikumu vai aprēķina, izmantojot šādu formulu:</w:t>
      </w:r>
      <w:bookmarkEnd w:id="22"/>
    </w:p>
    <w:p w:rsidR="008348AD" w:rsidRDefault="008348AD" w:rsidP="00C50E2E">
      <w:pPr>
        <w:ind w:firstLine="720"/>
        <w:jc w:val="both"/>
        <w:rPr>
          <w:sz w:val="28"/>
          <w:szCs w:val="28"/>
        </w:rPr>
      </w:pPr>
    </w:p>
    <w:tbl>
      <w:tblPr>
        <w:tblW w:w="0" w:type="auto"/>
        <w:tblLook w:val="00A0"/>
      </w:tblPr>
      <w:tblGrid>
        <w:gridCol w:w="7788"/>
        <w:gridCol w:w="1499"/>
      </w:tblGrid>
      <w:tr w:rsidR="008348AD" w:rsidRPr="00811822" w:rsidTr="00374DE1">
        <w:tc>
          <w:tcPr>
            <w:tcW w:w="7788" w:type="dxa"/>
          </w:tcPr>
          <w:p w:rsidR="008348AD" w:rsidRPr="00811822" w:rsidRDefault="008348AD" w:rsidP="00374DE1">
            <w:pPr>
              <w:ind w:left="-120"/>
              <w:jc w:val="center"/>
              <w:rPr>
                <w:sz w:val="28"/>
                <w:szCs w:val="28"/>
              </w:rPr>
            </w:pPr>
            <w:r w:rsidRPr="00811822">
              <w:rPr>
                <w:sz w:val="28"/>
                <w:szCs w:val="28"/>
              </w:rPr>
              <w:t>Φ</w:t>
            </w:r>
            <w:r w:rsidRPr="00811822">
              <w:rPr>
                <w:sz w:val="28"/>
                <w:szCs w:val="28"/>
                <w:vertAlign w:val="subscript"/>
              </w:rPr>
              <w:t>iek,ier</w:t>
            </w:r>
            <w:r w:rsidRPr="00811822">
              <w:rPr>
                <w:sz w:val="28"/>
                <w:szCs w:val="28"/>
              </w:rPr>
              <w:t xml:space="preserve"> = f</w:t>
            </w:r>
            <w:r w:rsidRPr="00811822">
              <w:rPr>
                <w:sz w:val="28"/>
                <w:szCs w:val="28"/>
                <w:vertAlign w:val="subscript"/>
              </w:rPr>
              <w:t xml:space="preserve">ier </w:t>
            </w:r>
            <w:r w:rsidRPr="00811822">
              <w:rPr>
                <w:sz w:val="28"/>
                <w:szCs w:val="28"/>
              </w:rPr>
              <w:t>q</w:t>
            </w:r>
            <w:r w:rsidRPr="00811822">
              <w:rPr>
                <w:sz w:val="28"/>
                <w:szCs w:val="28"/>
                <w:vertAlign w:val="subscript"/>
              </w:rPr>
              <w:t>ier</w:t>
            </w:r>
            <w:r w:rsidRPr="00811822">
              <w:rPr>
                <w:sz w:val="28"/>
                <w:szCs w:val="28"/>
              </w:rPr>
              <w:t xml:space="preserve"> A</w:t>
            </w:r>
            <w:r w:rsidRPr="00811822">
              <w:rPr>
                <w:sz w:val="28"/>
                <w:szCs w:val="28"/>
                <w:vertAlign w:val="subscript"/>
              </w:rPr>
              <w:t>apr</w:t>
            </w:r>
            <w:r w:rsidRPr="00811822">
              <w:rPr>
                <w:sz w:val="28"/>
                <w:szCs w:val="28"/>
              </w:rPr>
              <w:t xml:space="preserve">   </w:t>
            </w:r>
          </w:p>
        </w:tc>
        <w:tc>
          <w:tcPr>
            <w:tcW w:w="1499" w:type="dxa"/>
          </w:tcPr>
          <w:p w:rsidR="008348AD" w:rsidRPr="00811822" w:rsidRDefault="008348AD" w:rsidP="00374DE1">
            <w:pPr>
              <w:ind w:left="720"/>
              <w:jc w:val="right"/>
              <w:rPr>
                <w:sz w:val="28"/>
                <w:szCs w:val="28"/>
              </w:rPr>
            </w:pPr>
            <w:r w:rsidRPr="00811822">
              <w:rPr>
                <w:sz w:val="28"/>
                <w:szCs w:val="28"/>
              </w:rPr>
              <w:t>(2</w:t>
            </w:r>
            <w:r>
              <w:rPr>
                <w:sz w:val="28"/>
                <w:szCs w:val="28"/>
              </w:rPr>
              <w:t>8</w:t>
            </w:r>
            <w:r w:rsidRPr="00811822">
              <w:rPr>
                <w:sz w:val="28"/>
                <w:szCs w:val="28"/>
              </w:rPr>
              <w:t>),</w:t>
            </w:r>
          </w:p>
        </w:tc>
      </w:tr>
    </w:tbl>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tabs>
          <w:tab w:val="left" w:pos="1200"/>
        </w:tabs>
        <w:ind w:firstLine="720"/>
        <w:jc w:val="both"/>
        <w:rPr>
          <w:sz w:val="28"/>
          <w:szCs w:val="28"/>
        </w:rPr>
      </w:pPr>
      <w:r w:rsidRPr="00811822">
        <w:rPr>
          <w:sz w:val="28"/>
          <w:szCs w:val="28"/>
        </w:rPr>
        <w:t>f</w:t>
      </w:r>
      <w:r w:rsidRPr="00811822">
        <w:rPr>
          <w:sz w:val="28"/>
          <w:szCs w:val="28"/>
          <w:vertAlign w:val="subscript"/>
        </w:rPr>
        <w:t>ier</w:t>
      </w:r>
      <w:r w:rsidRPr="00811822">
        <w:rPr>
          <w:sz w:val="28"/>
          <w:szCs w:val="28"/>
        </w:rPr>
        <w:t xml:space="preserve"> – laika daļa, kad ierīces darbojas;</w:t>
      </w:r>
    </w:p>
    <w:p w:rsidR="008348AD" w:rsidRPr="00811822" w:rsidRDefault="008348AD" w:rsidP="00C50E2E">
      <w:pPr>
        <w:tabs>
          <w:tab w:val="left" w:pos="1200"/>
        </w:tabs>
        <w:ind w:firstLine="720"/>
        <w:jc w:val="both"/>
        <w:rPr>
          <w:sz w:val="28"/>
          <w:szCs w:val="28"/>
        </w:rPr>
      </w:pPr>
      <w:r w:rsidRPr="00811822">
        <w:rPr>
          <w:sz w:val="28"/>
          <w:szCs w:val="28"/>
        </w:rPr>
        <w:t>q</w:t>
      </w:r>
      <w:r w:rsidRPr="00811822">
        <w:rPr>
          <w:sz w:val="28"/>
          <w:szCs w:val="28"/>
          <w:vertAlign w:val="subscript"/>
        </w:rPr>
        <w:t>ier</w:t>
      </w:r>
      <w:r>
        <w:rPr>
          <w:sz w:val="28"/>
          <w:szCs w:val="28"/>
        </w:rPr>
        <w:t> </w:t>
      </w:r>
      <w:r w:rsidRPr="00811822">
        <w:rPr>
          <w:sz w:val="28"/>
          <w:szCs w:val="28"/>
        </w:rPr>
        <w:t>– īpatnējā siltuma atdeve no ierīcēm uz aprēķināto ēkas platību (W/m</w:t>
      </w:r>
      <w:r w:rsidRPr="00811822">
        <w:rPr>
          <w:sz w:val="28"/>
          <w:szCs w:val="28"/>
          <w:vertAlign w:val="superscript"/>
        </w:rPr>
        <w:t>2</w:t>
      </w:r>
      <w:r w:rsidRPr="00811822">
        <w:rPr>
          <w:sz w:val="28"/>
          <w:szCs w:val="28"/>
        </w:rPr>
        <w:t>);</w:t>
      </w:r>
    </w:p>
    <w:p w:rsidR="008348AD" w:rsidRPr="00811822" w:rsidRDefault="008348AD" w:rsidP="00C50E2E">
      <w:pPr>
        <w:tabs>
          <w:tab w:val="left" w:pos="1200"/>
        </w:tabs>
        <w:ind w:firstLine="720"/>
        <w:jc w:val="both"/>
        <w:rPr>
          <w:sz w:val="28"/>
          <w:szCs w:val="28"/>
        </w:rPr>
      </w:pPr>
      <w:r w:rsidRPr="00811822">
        <w:rPr>
          <w:sz w:val="28"/>
          <w:szCs w:val="28"/>
        </w:rPr>
        <w:t>A</w:t>
      </w:r>
      <w:r w:rsidRPr="00811822">
        <w:rPr>
          <w:sz w:val="28"/>
          <w:szCs w:val="28"/>
          <w:vertAlign w:val="subscript"/>
        </w:rPr>
        <w:t>apr</w:t>
      </w:r>
      <w:r w:rsidRPr="00811822">
        <w:rPr>
          <w:sz w:val="28"/>
          <w:szCs w:val="28"/>
        </w:rPr>
        <w:t> – aprēķina platība, ko nosaka saskaņā ar šo noteikumu 5.3.5.apakšnodaļu (m</w:t>
      </w:r>
      <w:r w:rsidRPr="00811822">
        <w:rPr>
          <w:sz w:val="28"/>
          <w:szCs w:val="28"/>
          <w:vertAlign w:val="superscript"/>
        </w:rPr>
        <w:t>2</w:t>
      </w:r>
      <w:r w:rsidRPr="00811822">
        <w:rPr>
          <w:sz w:val="28"/>
          <w:szCs w:val="28"/>
        </w:rPr>
        <w:t>).</w:t>
      </w:r>
      <w:r>
        <w:rPr>
          <w:sz w:val="28"/>
          <w:szCs w:val="28"/>
        </w:rPr>
        <w:t>"</w:t>
      </w:r>
    </w:p>
    <w:p w:rsidR="008348AD" w:rsidRPr="00811822" w:rsidRDefault="008348AD" w:rsidP="00C50E2E">
      <w:pPr>
        <w:pStyle w:val="naisf"/>
        <w:spacing w:before="0" w:after="0"/>
        <w:rPr>
          <w:sz w:val="28"/>
          <w:szCs w:val="28"/>
          <w:lang w:val="lv-LV"/>
        </w:rPr>
      </w:pPr>
    </w:p>
    <w:p w:rsidR="008348AD" w:rsidRDefault="008348AD" w:rsidP="00C50E2E">
      <w:pPr>
        <w:pStyle w:val="naisf"/>
        <w:spacing w:before="0" w:after="0"/>
        <w:ind w:firstLine="720"/>
        <w:rPr>
          <w:sz w:val="28"/>
          <w:szCs w:val="28"/>
          <w:lang w:val="lv-LV"/>
        </w:rPr>
      </w:pPr>
      <w:r>
        <w:rPr>
          <w:sz w:val="28"/>
          <w:szCs w:val="28"/>
          <w:lang w:val="lv-LV"/>
        </w:rPr>
        <w:t>23. Izteikt 86.1.</w:t>
      </w:r>
      <w:r w:rsidRPr="00811822">
        <w:rPr>
          <w:sz w:val="28"/>
          <w:szCs w:val="28"/>
          <w:lang w:val="lv-LV"/>
        </w:rPr>
        <w:t>apakšpunkt</w:t>
      </w:r>
      <w:r>
        <w:rPr>
          <w:sz w:val="28"/>
          <w:szCs w:val="28"/>
          <w:lang w:val="lv-LV"/>
        </w:rPr>
        <w:t>u</w:t>
      </w:r>
      <w:r w:rsidRPr="00811822">
        <w:rPr>
          <w:sz w:val="28"/>
          <w:szCs w:val="28"/>
          <w:lang w:val="lv-LV"/>
        </w:rPr>
        <w:t xml:space="preserve"> šādā redakcijā: </w:t>
      </w:r>
    </w:p>
    <w:p w:rsidR="008348AD" w:rsidRDefault="008348AD" w:rsidP="00C50E2E">
      <w:pPr>
        <w:pStyle w:val="naisf"/>
        <w:spacing w:before="0" w:after="0"/>
        <w:ind w:firstLine="72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 xml:space="preserve">"86.1. </w:t>
      </w:r>
      <w:r w:rsidRPr="00811822">
        <w:rPr>
          <w:sz w:val="28"/>
          <w:szCs w:val="28"/>
          <w:lang w:val="lv-LV"/>
        </w:rPr>
        <w:t>siltuma plūsmas vērtība no gaismekļiem, ko aprēķina kā daļu no apgaismošanas sistēmās patērētās enerģijas.</w:t>
      </w:r>
      <w:r w:rsidRPr="000D29E7">
        <w:rPr>
          <w:lang w:val="lv-LV"/>
        </w:rPr>
        <w:t xml:space="preserve"> </w:t>
      </w:r>
      <w:r w:rsidRPr="000D29E7">
        <w:rPr>
          <w:sz w:val="28"/>
          <w:szCs w:val="28"/>
          <w:lang w:val="lv-LV"/>
        </w:rPr>
        <w:t>Patērētās enerģijas daļu, kas ir mazāka par 1, pieļauj, ja nosūces ventilācija siltumu aizvada tieši no gaismekļiem;</w:t>
      </w:r>
      <w:r>
        <w:rPr>
          <w:sz w:val="28"/>
          <w:szCs w:val="28"/>
          <w:lang w:val="lv-LV"/>
        </w:rPr>
        <w:t>".</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24. Izteikt 87.</w:t>
      </w:r>
      <w:r w:rsidRPr="00811822">
        <w:rPr>
          <w:sz w:val="28"/>
          <w:szCs w:val="28"/>
          <w:lang w:val="lv-LV"/>
        </w:rPr>
        <w:t>punktu šādā redakcijā:</w:t>
      </w:r>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Pr>
          <w:sz w:val="28"/>
          <w:szCs w:val="28"/>
        </w:rPr>
        <w:t>"</w:t>
      </w:r>
      <w:r w:rsidRPr="00811822">
        <w:rPr>
          <w:sz w:val="28"/>
          <w:szCs w:val="28"/>
        </w:rPr>
        <w:t xml:space="preserve">87. Siltuma plūsmu no gaismekļiem apgaismošanas sistēmās aprēķina saskaņā ar standartu LVS EN 15193:2008 </w:t>
      </w:r>
      <w:r>
        <w:rPr>
          <w:sz w:val="28"/>
          <w:szCs w:val="28"/>
        </w:rPr>
        <w:t>"</w:t>
      </w:r>
      <w:r w:rsidRPr="00811822">
        <w:rPr>
          <w:sz w:val="28"/>
          <w:szCs w:val="28"/>
        </w:rPr>
        <w:t>Ēku energoefektivitāte. Enerģētiskās prasības apgaismei</w:t>
      </w:r>
      <w:r>
        <w:rPr>
          <w:sz w:val="28"/>
          <w:szCs w:val="28"/>
        </w:rPr>
        <w:t>"</w:t>
      </w:r>
      <w:r w:rsidRPr="00811822">
        <w:rPr>
          <w:sz w:val="28"/>
          <w:szCs w:val="28"/>
        </w:rPr>
        <w:t xml:space="preserve"> (turpmāk – LVS EN 15193:2008). Siltuma plūsmu no citiem apgaismojuma elementiem aprēķina, ņemot vērā ēkas funkciju, apgaismojuma </w:t>
      </w:r>
      <w:r w:rsidRPr="008023CA">
        <w:rPr>
          <w:sz w:val="28"/>
          <w:szCs w:val="28"/>
        </w:rPr>
        <w:t>lietojumu</w:t>
      </w:r>
      <w:r w:rsidRPr="00811822">
        <w:rPr>
          <w:sz w:val="28"/>
          <w:szCs w:val="28"/>
        </w:rPr>
        <w:t xml:space="preserve"> un aprēķina nolūku.</w:t>
      </w:r>
      <w:r>
        <w:rPr>
          <w:sz w:val="28"/>
          <w:szCs w:val="28"/>
        </w:rPr>
        <w:t>"</w:t>
      </w:r>
      <w:r w:rsidRPr="00811822">
        <w:rPr>
          <w:sz w:val="28"/>
          <w:szCs w:val="28"/>
        </w:rPr>
        <w:t xml:space="preserve"> </w:t>
      </w:r>
    </w:p>
    <w:p w:rsidR="008348AD" w:rsidRPr="00811822" w:rsidRDefault="008348AD" w:rsidP="00C50E2E">
      <w:pPr>
        <w:pStyle w:val="naisf"/>
        <w:spacing w:before="0" w:after="0"/>
        <w:rPr>
          <w:sz w:val="28"/>
          <w:szCs w:val="28"/>
          <w:lang w:val="lv-LV"/>
        </w:rPr>
      </w:pPr>
    </w:p>
    <w:p w:rsidR="008348AD" w:rsidRDefault="008348AD" w:rsidP="00C50E2E">
      <w:pPr>
        <w:pStyle w:val="naisf"/>
        <w:spacing w:before="0" w:after="0"/>
        <w:ind w:firstLine="720"/>
        <w:rPr>
          <w:sz w:val="28"/>
          <w:szCs w:val="28"/>
          <w:lang w:val="lv-LV"/>
        </w:rPr>
      </w:pPr>
      <w:r>
        <w:rPr>
          <w:sz w:val="28"/>
          <w:szCs w:val="28"/>
          <w:lang w:val="lv-LV"/>
        </w:rPr>
        <w:t>25. Izteikt 94.p</w:t>
      </w:r>
      <w:r w:rsidRPr="00811822">
        <w:rPr>
          <w:sz w:val="28"/>
          <w:szCs w:val="28"/>
          <w:lang w:val="lv-LV"/>
        </w:rPr>
        <w:t>unkt</w:t>
      </w:r>
      <w:r>
        <w:rPr>
          <w:sz w:val="28"/>
          <w:szCs w:val="28"/>
          <w:lang w:val="lv-LV"/>
        </w:rPr>
        <w:t>u šādā redakcijā</w:t>
      </w:r>
      <w:r w:rsidRPr="00811822">
        <w:rPr>
          <w:sz w:val="28"/>
          <w:szCs w:val="28"/>
          <w:lang w:val="lv-LV"/>
        </w:rPr>
        <w:t xml:space="preserve">: </w:t>
      </w:r>
    </w:p>
    <w:p w:rsidR="008348AD" w:rsidRDefault="008348AD" w:rsidP="00C50E2E">
      <w:pPr>
        <w:pStyle w:val="naisf"/>
        <w:spacing w:before="0" w:after="0"/>
        <w:ind w:firstLine="720"/>
        <w:rPr>
          <w:sz w:val="28"/>
          <w:szCs w:val="28"/>
          <w:lang w:val="lv-LV"/>
        </w:rPr>
      </w:pPr>
    </w:p>
    <w:p w:rsidR="008348AD" w:rsidRPr="00D10E35" w:rsidRDefault="008348AD" w:rsidP="00C50E2E">
      <w:pPr>
        <w:pStyle w:val="naisf"/>
        <w:spacing w:before="0" w:after="0"/>
        <w:ind w:firstLine="720"/>
        <w:rPr>
          <w:sz w:val="28"/>
          <w:szCs w:val="28"/>
          <w:lang w:val="lv-LV"/>
        </w:rPr>
      </w:pPr>
      <w:r>
        <w:rPr>
          <w:sz w:val="28"/>
          <w:szCs w:val="28"/>
          <w:lang w:val="lv-LV"/>
        </w:rPr>
        <w:t>"</w:t>
      </w:r>
      <w:bookmarkStart w:id="23" w:name="bkm28"/>
      <w:r w:rsidRPr="00D10E35">
        <w:rPr>
          <w:sz w:val="28"/>
          <w:szCs w:val="28"/>
          <w:lang w:val="lv-LV" w:eastAsia="lv-LV"/>
        </w:rPr>
        <w:t>94. Siltums no procesiem un priekšmetiem vai uz tiem Φ</w:t>
      </w:r>
      <w:r w:rsidRPr="00D10E35">
        <w:rPr>
          <w:sz w:val="28"/>
          <w:szCs w:val="28"/>
          <w:vertAlign w:val="subscript"/>
          <w:lang w:val="lv-LV" w:eastAsia="lv-LV"/>
        </w:rPr>
        <w:t>iek,proc</w:t>
      </w:r>
      <w:r w:rsidRPr="00D10E35">
        <w:rPr>
          <w:sz w:val="28"/>
          <w:szCs w:val="28"/>
          <w:lang w:val="lv-LV" w:eastAsia="lv-LV"/>
        </w:rPr>
        <w:t xml:space="preserve"> sastāv no siltuma no konkrētiem procesiem attiecīgajā ēkas zonā vai uz tiem un (vai) no priekšmetiem, kas izvietoti ēkas zonā. Ja siltuma avota virsmas temperatūra ir tuva telpu iekšējai temperatūrai, faktiski pārnestais siltuma daudzums ir atkarīgs no siltuma avota un ārgaisa temperatūras starpības. Šāds siltums nav jāpieskaita iekšējiem siltuma ieguvumiem, bet siltuma pārnese jāpieskaita </w:t>
      </w:r>
      <w:r w:rsidRPr="00D10E35">
        <w:rPr>
          <w:sz w:val="28"/>
          <w:szCs w:val="28"/>
          <w:lang w:val="lv-LV"/>
        </w:rPr>
        <w:t>siltuma pārvades zudumiem</w:t>
      </w:r>
      <w:r w:rsidRPr="00D10E35">
        <w:rPr>
          <w:sz w:val="28"/>
          <w:szCs w:val="28"/>
          <w:lang w:val="lv-LV" w:eastAsia="lv-LV"/>
        </w:rPr>
        <w:t xml:space="preserve"> saskaņā ar šo noteikumu 5.5.apakšnodaļu.</w:t>
      </w:r>
      <w:bookmarkEnd w:id="23"/>
      <w:r>
        <w:rPr>
          <w:sz w:val="28"/>
          <w:szCs w:val="28"/>
          <w:lang w:val="lv-LV"/>
        </w:rPr>
        <w:t>"</w:t>
      </w:r>
    </w:p>
    <w:p w:rsidR="008348AD" w:rsidRPr="00811822" w:rsidRDefault="008348AD" w:rsidP="00C50E2E">
      <w:pPr>
        <w:pStyle w:val="naisf"/>
        <w:spacing w:before="0" w:after="0"/>
        <w:rPr>
          <w:sz w:val="28"/>
          <w:szCs w:val="28"/>
          <w:lang w:val="lv-LV"/>
        </w:rPr>
      </w:pPr>
    </w:p>
    <w:p w:rsidR="008348AD" w:rsidRDefault="008348AD" w:rsidP="005128BD">
      <w:pPr>
        <w:pStyle w:val="naisf"/>
        <w:spacing w:before="0" w:after="0"/>
        <w:ind w:firstLine="720"/>
        <w:rPr>
          <w:sz w:val="28"/>
          <w:szCs w:val="28"/>
          <w:lang w:val="lv-LV"/>
        </w:rPr>
      </w:pPr>
      <w:r>
        <w:rPr>
          <w:sz w:val="28"/>
          <w:szCs w:val="28"/>
          <w:lang w:val="lv-LV"/>
        </w:rPr>
        <w:t>26. Izteikt 97.</w:t>
      </w:r>
      <w:r w:rsidRPr="00811822">
        <w:rPr>
          <w:sz w:val="28"/>
          <w:szCs w:val="28"/>
          <w:lang w:val="lv-LV"/>
        </w:rPr>
        <w:t>punkt</w:t>
      </w:r>
      <w:r>
        <w:rPr>
          <w:sz w:val="28"/>
          <w:szCs w:val="28"/>
          <w:lang w:val="lv-LV"/>
        </w:rPr>
        <w:t>ā apzīmējumu "</w:t>
      </w:r>
      <w:r w:rsidRPr="005128BD">
        <w:rPr>
          <w:sz w:val="28"/>
          <w:szCs w:val="28"/>
          <w:lang w:val="lv-LV"/>
        </w:rPr>
        <w:t>b</w:t>
      </w:r>
      <w:r w:rsidRPr="005128BD">
        <w:rPr>
          <w:sz w:val="28"/>
          <w:szCs w:val="28"/>
          <w:vertAlign w:val="subscript"/>
          <w:lang w:val="lv-LV"/>
        </w:rPr>
        <w:t>l</w:t>
      </w:r>
      <w:r>
        <w:rPr>
          <w:sz w:val="28"/>
          <w:szCs w:val="28"/>
          <w:lang w:val="lv-LV"/>
        </w:rPr>
        <w:t xml:space="preserve">" </w:t>
      </w:r>
      <w:r w:rsidRPr="00C12547">
        <w:rPr>
          <w:sz w:val="28"/>
          <w:szCs w:val="28"/>
          <w:lang w:val="lv-LV"/>
        </w:rPr>
        <w:t>šādā redakcijā</w:t>
      </w:r>
      <w:r>
        <w:rPr>
          <w:sz w:val="28"/>
          <w:szCs w:val="28"/>
          <w:lang w:val="lv-LV"/>
        </w:rPr>
        <w:t>:</w:t>
      </w:r>
    </w:p>
    <w:p w:rsidR="008348AD" w:rsidRDefault="008348AD" w:rsidP="005128BD">
      <w:pPr>
        <w:pStyle w:val="naisf"/>
        <w:spacing w:before="0" w:after="0"/>
        <w:ind w:firstLine="720"/>
        <w:rPr>
          <w:lang w:val="lv-LV"/>
        </w:rPr>
      </w:pPr>
      <w:bookmarkStart w:id="24" w:name="bkm25"/>
    </w:p>
    <w:p w:rsidR="008348AD" w:rsidRPr="005128BD" w:rsidRDefault="008348AD" w:rsidP="005128BD">
      <w:pPr>
        <w:pStyle w:val="naisf"/>
        <w:spacing w:before="0" w:after="0"/>
        <w:ind w:firstLine="720"/>
        <w:rPr>
          <w:sz w:val="28"/>
          <w:szCs w:val="28"/>
          <w:lang w:val="lv-LV" w:eastAsia="lv-LV"/>
        </w:rPr>
      </w:pPr>
      <w:r w:rsidRPr="005128BD">
        <w:rPr>
          <w:sz w:val="28"/>
          <w:szCs w:val="28"/>
          <w:lang w:val="lv-LV"/>
        </w:rPr>
        <w:t>"b</w:t>
      </w:r>
      <w:r w:rsidRPr="005128BD">
        <w:rPr>
          <w:sz w:val="28"/>
          <w:szCs w:val="28"/>
          <w:vertAlign w:val="subscript"/>
          <w:lang w:val="lv-LV"/>
        </w:rPr>
        <w:t>l</w:t>
      </w:r>
      <w:r w:rsidRPr="005128BD">
        <w:rPr>
          <w:sz w:val="28"/>
          <w:szCs w:val="28"/>
          <w:lang w:val="lv-LV"/>
        </w:rPr>
        <w:t xml:space="preserve"> – redukcijas koeficients blakus esošajai nekondicionētajai telpai ar iekšējo siltuma avotu </w:t>
      </w:r>
      <w:r w:rsidRPr="005128BD">
        <w:rPr>
          <w:i/>
          <w:iCs/>
          <w:sz w:val="28"/>
          <w:szCs w:val="28"/>
          <w:lang w:val="lv-LV"/>
        </w:rPr>
        <w:t>l</w:t>
      </w:r>
      <w:r w:rsidRPr="005128BD">
        <w:rPr>
          <w:sz w:val="28"/>
          <w:szCs w:val="28"/>
          <w:lang w:val="lv-LV"/>
        </w:rPr>
        <w:t xml:space="preserve">, nosaka saskaņā ar standartu </w:t>
      </w:r>
      <w:r w:rsidRPr="00811822">
        <w:rPr>
          <w:sz w:val="28"/>
          <w:szCs w:val="28"/>
          <w:lang w:val="lv-LV"/>
        </w:rPr>
        <w:t>LVS EN ISO 13790:2009</w:t>
      </w:r>
      <w:r w:rsidRPr="005128BD">
        <w:rPr>
          <w:sz w:val="28"/>
          <w:szCs w:val="28"/>
          <w:lang w:val="lv-LV"/>
        </w:rPr>
        <w:t>;</w:t>
      </w:r>
      <w:r>
        <w:rPr>
          <w:sz w:val="28"/>
          <w:szCs w:val="28"/>
          <w:lang w:val="lv-LV"/>
        </w:rPr>
        <w:t>"</w:t>
      </w:r>
      <w:r w:rsidRPr="005128BD">
        <w:rPr>
          <w:sz w:val="28"/>
          <w:szCs w:val="28"/>
          <w:lang w:val="lv-LV" w:eastAsia="lv-LV"/>
        </w:rPr>
        <w:t xml:space="preserve">. </w:t>
      </w:r>
      <w:bookmarkEnd w:id="24"/>
    </w:p>
    <w:p w:rsidR="008348AD" w:rsidRDefault="008348AD" w:rsidP="005128BD">
      <w:pPr>
        <w:pStyle w:val="naisf"/>
        <w:spacing w:before="0" w:after="0"/>
        <w:ind w:firstLine="720"/>
        <w:rPr>
          <w:lang w:val="lv-LV" w:eastAsia="lv-LV"/>
        </w:rPr>
      </w:pPr>
    </w:p>
    <w:p w:rsidR="008348AD" w:rsidRDefault="008348AD" w:rsidP="005128BD">
      <w:pPr>
        <w:pStyle w:val="naisf"/>
        <w:spacing w:before="0" w:after="0"/>
        <w:ind w:firstLine="720"/>
        <w:rPr>
          <w:sz w:val="28"/>
          <w:szCs w:val="28"/>
          <w:lang w:val="lv-LV"/>
        </w:rPr>
      </w:pPr>
      <w:r w:rsidRPr="005128BD">
        <w:rPr>
          <w:sz w:val="28"/>
          <w:szCs w:val="28"/>
          <w:lang w:val="lv-LV" w:eastAsia="lv-LV"/>
        </w:rPr>
        <w:t>27.</w:t>
      </w:r>
      <w:r>
        <w:rPr>
          <w:lang w:val="lv-LV" w:eastAsia="lv-LV"/>
        </w:rPr>
        <w:t xml:space="preserve"> </w:t>
      </w:r>
      <w:r>
        <w:rPr>
          <w:sz w:val="28"/>
          <w:szCs w:val="28"/>
          <w:lang w:val="lv-LV"/>
        </w:rPr>
        <w:t>Izteikt 97.</w:t>
      </w:r>
      <w:r w:rsidRPr="00811822">
        <w:rPr>
          <w:sz w:val="28"/>
          <w:szCs w:val="28"/>
          <w:lang w:val="lv-LV"/>
        </w:rPr>
        <w:t>punkt</w:t>
      </w:r>
      <w:r>
        <w:rPr>
          <w:sz w:val="28"/>
          <w:szCs w:val="28"/>
          <w:lang w:val="lv-LV"/>
        </w:rPr>
        <w:t xml:space="preserve">ā apzīmējumu "t" </w:t>
      </w:r>
      <w:r w:rsidRPr="00C12547">
        <w:rPr>
          <w:sz w:val="28"/>
          <w:szCs w:val="28"/>
          <w:lang w:val="lv-LV"/>
        </w:rPr>
        <w:t>šādā redakcijā</w:t>
      </w:r>
      <w:r>
        <w:rPr>
          <w:sz w:val="28"/>
          <w:szCs w:val="28"/>
          <w:lang w:val="lv-LV"/>
        </w:rPr>
        <w:t>:</w:t>
      </w:r>
    </w:p>
    <w:p w:rsidR="008348AD" w:rsidRDefault="008348AD" w:rsidP="005128BD">
      <w:pPr>
        <w:pStyle w:val="naisf"/>
        <w:spacing w:before="0" w:after="0"/>
        <w:ind w:firstLine="720"/>
        <w:rPr>
          <w:sz w:val="28"/>
          <w:szCs w:val="28"/>
          <w:lang w:val="lv-LV"/>
        </w:rPr>
      </w:pPr>
    </w:p>
    <w:p w:rsidR="008348AD" w:rsidRDefault="008348AD" w:rsidP="005128BD">
      <w:pPr>
        <w:ind w:firstLine="720"/>
      </w:pPr>
      <w:r>
        <w:rPr>
          <w:sz w:val="28"/>
          <w:szCs w:val="28"/>
          <w:lang w:eastAsia="lv-LV"/>
        </w:rPr>
        <w:t>"</w:t>
      </w:r>
      <w:r w:rsidRPr="005128BD">
        <w:rPr>
          <w:sz w:val="28"/>
          <w:szCs w:val="28"/>
          <w:lang w:eastAsia="lv-LV"/>
        </w:rPr>
        <w:t>t – konkrētā mēneša vai sezonas ilgums stundās, nosaka saskaņā ar šo noteikumu 5.4.1.apakšnodaļu.</w:t>
      </w:r>
      <w:r>
        <w:rPr>
          <w:sz w:val="28"/>
          <w:szCs w:val="28"/>
          <w:lang w:eastAsia="lv-LV"/>
        </w:rPr>
        <w:t>"</w:t>
      </w:r>
    </w:p>
    <w:p w:rsidR="008348AD" w:rsidRDefault="008348AD" w:rsidP="005128BD">
      <w:pPr>
        <w:pStyle w:val="naisf"/>
        <w:spacing w:before="0" w:after="0"/>
        <w:ind w:firstLine="720"/>
        <w:rPr>
          <w:sz w:val="28"/>
          <w:szCs w:val="28"/>
          <w:lang w:val="lv-LV"/>
        </w:rPr>
      </w:pPr>
    </w:p>
    <w:p w:rsidR="008348AD" w:rsidRPr="00811822" w:rsidRDefault="008348AD" w:rsidP="005128BD">
      <w:pPr>
        <w:pStyle w:val="naisf"/>
        <w:spacing w:before="0" w:after="0"/>
        <w:ind w:firstLine="720"/>
        <w:rPr>
          <w:sz w:val="28"/>
          <w:szCs w:val="28"/>
          <w:lang w:val="lv-LV"/>
        </w:rPr>
      </w:pPr>
      <w:r>
        <w:rPr>
          <w:sz w:val="28"/>
          <w:szCs w:val="28"/>
          <w:lang w:val="lv-LV"/>
        </w:rPr>
        <w:t>28. </w:t>
      </w:r>
      <w:r w:rsidRPr="00811822">
        <w:rPr>
          <w:sz w:val="28"/>
          <w:szCs w:val="28"/>
          <w:lang w:val="lv-LV"/>
        </w:rPr>
        <w:t xml:space="preserve">Aizstāt </w:t>
      </w:r>
      <w:r>
        <w:rPr>
          <w:sz w:val="28"/>
          <w:szCs w:val="28"/>
          <w:lang w:val="lv-LV"/>
        </w:rPr>
        <w:t>98.</w:t>
      </w:r>
      <w:r w:rsidRPr="00811822">
        <w:rPr>
          <w:sz w:val="28"/>
          <w:szCs w:val="28"/>
          <w:lang w:val="lv-LV"/>
        </w:rPr>
        <w:t xml:space="preserve">punktā </w:t>
      </w:r>
      <w:r>
        <w:rPr>
          <w:sz w:val="28"/>
          <w:szCs w:val="28"/>
          <w:lang w:val="lv-LV"/>
        </w:rPr>
        <w:t xml:space="preserve">vārdus un skaitļus "saskaņā ar standartu </w:t>
      </w:r>
      <w:r w:rsidRPr="00811822">
        <w:rPr>
          <w:sz w:val="28"/>
          <w:szCs w:val="28"/>
          <w:lang w:val="lv-LV"/>
        </w:rPr>
        <w:t>LVS EN ISO 13790:2008</w:t>
      </w:r>
      <w:r>
        <w:rPr>
          <w:sz w:val="28"/>
          <w:szCs w:val="28"/>
          <w:lang w:val="lv-LV"/>
        </w:rPr>
        <w:t>"</w:t>
      </w:r>
      <w:r w:rsidRPr="00811822">
        <w:rPr>
          <w:sz w:val="28"/>
          <w:szCs w:val="28"/>
          <w:lang w:val="lv-LV"/>
        </w:rPr>
        <w:t xml:space="preserve"> ar </w:t>
      </w:r>
      <w:r>
        <w:rPr>
          <w:sz w:val="28"/>
          <w:szCs w:val="28"/>
          <w:lang w:val="lv-LV"/>
        </w:rPr>
        <w:t xml:space="preserve">vārdiem un skaitļiem "saskaņā ar standartu </w:t>
      </w:r>
      <w:r w:rsidRPr="00811822">
        <w:rPr>
          <w:sz w:val="28"/>
          <w:szCs w:val="28"/>
          <w:lang w:val="lv-LV"/>
        </w:rPr>
        <w:t>LVS EN ISO 13790:2009</w:t>
      </w:r>
      <w:r>
        <w:rPr>
          <w:sz w:val="28"/>
          <w:szCs w:val="28"/>
          <w:lang w:val="lv-LV"/>
        </w:rPr>
        <w:t>".</w:t>
      </w:r>
    </w:p>
    <w:p w:rsidR="008348AD" w:rsidRPr="00811822" w:rsidRDefault="008348AD" w:rsidP="00C50E2E">
      <w:pPr>
        <w:pStyle w:val="naisf"/>
        <w:spacing w:before="0" w:after="0"/>
        <w:ind w:left="720"/>
        <w:rPr>
          <w:sz w:val="28"/>
          <w:szCs w:val="28"/>
          <w:lang w:val="lv-LV"/>
        </w:rPr>
      </w:pPr>
    </w:p>
    <w:p w:rsidR="008348AD" w:rsidRDefault="008348AD" w:rsidP="00C50E2E">
      <w:pPr>
        <w:pStyle w:val="naisf"/>
        <w:spacing w:before="0" w:after="0"/>
        <w:ind w:firstLine="720"/>
        <w:rPr>
          <w:sz w:val="28"/>
          <w:szCs w:val="28"/>
          <w:lang w:val="lv-LV"/>
        </w:rPr>
      </w:pPr>
      <w:r>
        <w:rPr>
          <w:sz w:val="28"/>
          <w:szCs w:val="28"/>
          <w:lang w:val="lv-LV"/>
        </w:rPr>
        <w:t>29. I</w:t>
      </w:r>
      <w:r w:rsidRPr="00C12547">
        <w:rPr>
          <w:sz w:val="28"/>
          <w:szCs w:val="28"/>
          <w:lang w:val="lv-LV"/>
        </w:rPr>
        <w:t>zteikt 101.punktā apzīmējum</w:t>
      </w:r>
      <w:r>
        <w:rPr>
          <w:sz w:val="28"/>
          <w:szCs w:val="28"/>
          <w:lang w:val="lv-LV"/>
        </w:rPr>
        <w:t>u</w:t>
      </w:r>
      <w:r w:rsidRPr="00C12547">
        <w:rPr>
          <w:sz w:val="28"/>
          <w:szCs w:val="28"/>
          <w:lang w:val="lv-LV"/>
        </w:rPr>
        <w:t xml:space="preserve"> </w:t>
      </w:r>
      <w:r>
        <w:rPr>
          <w:sz w:val="28"/>
          <w:szCs w:val="28"/>
          <w:lang w:val="lv-LV"/>
        </w:rPr>
        <w:t>"</w:t>
      </w:r>
      <w:r w:rsidRPr="00C12547">
        <w:rPr>
          <w:sz w:val="28"/>
          <w:szCs w:val="28"/>
          <w:lang w:val="lv-LV"/>
        </w:rPr>
        <w:t>E</w:t>
      </w:r>
      <w:r w:rsidRPr="00C12547">
        <w:rPr>
          <w:sz w:val="28"/>
          <w:szCs w:val="28"/>
          <w:vertAlign w:val="subscript"/>
          <w:lang w:val="lv-LV"/>
        </w:rPr>
        <w:t>s,k</w:t>
      </w:r>
      <w:r>
        <w:rPr>
          <w:sz w:val="28"/>
          <w:szCs w:val="28"/>
          <w:lang w:val="lv-LV"/>
        </w:rPr>
        <w:t>"</w:t>
      </w:r>
      <w:r w:rsidRPr="00C12547">
        <w:rPr>
          <w:sz w:val="28"/>
          <w:szCs w:val="28"/>
          <w:lang w:val="lv-LV"/>
        </w:rPr>
        <w:t xml:space="preserve"> šādā redakcijā</w:t>
      </w:r>
      <w:r>
        <w:rPr>
          <w:sz w:val="28"/>
          <w:szCs w:val="28"/>
          <w:lang w:val="lv-LV"/>
        </w:rPr>
        <w:t>:</w:t>
      </w:r>
    </w:p>
    <w:p w:rsidR="008348AD" w:rsidRDefault="008348AD" w:rsidP="00C50E2E">
      <w:pPr>
        <w:pStyle w:val="naisf"/>
        <w:spacing w:before="0" w:after="0"/>
        <w:ind w:firstLine="720"/>
        <w:rPr>
          <w:sz w:val="28"/>
          <w:szCs w:val="28"/>
          <w:lang w:val="lv-LV"/>
        </w:rPr>
      </w:pPr>
    </w:p>
    <w:p w:rsidR="008348AD" w:rsidRPr="00C12547" w:rsidRDefault="008348AD" w:rsidP="00C50E2E">
      <w:pPr>
        <w:pStyle w:val="naisf"/>
        <w:spacing w:before="0" w:after="0"/>
        <w:ind w:firstLine="720"/>
        <w:rPr>
          <w:sz w:val="28"/>
          <w:szCs w:val="28"/>
          <w:lang w:val="lv-LV"/>
        </w:rPr>
      </w:pPr>
      <w:r>
        <w:rPr>
          <w:sz w:val="28"/>
          <w:szCs w:val="28"/>
          <w:lang w:val="lv-LV"/>
        </w:rPr>
        <w:t>"</w:t>
      </w:r>
      <w:r w:rsidRPr="00C12547">
        <w:rPr>
          <w:sz w:val="28"/>
          <w:szCs w:val="28"/>
          <w:lang w:val="lv-LV"/>
        </w:rPr>
        <w:t>E</w:t>
      </w:r>
      <w:r w:rsidRPr="00C12547">
        <w:rPr>
          <w:sz w:val="28"/>
          <w:szCs w:val="28"/>
          <w:vertAlign w:val="subscript"/>
          <w:lang w:val="lv-LV"/>
        </w:rPr>
        <w:t>s,k</w:t>
      </w:r>
      <w:r>
        <w:rPr>
          <w:sz w:val="28"/>
          <w:szCs w:val="28"/>
          <w:lang w:val="lv-LV"/>
        </w:rPr>
        <w:t xml:space="preserve"> – </w:t>
      </w:r>
      <w:r w:rsidRPr="00C12547">
        <w:rPr>
          <w:sz w:val="28"/>
          <w:szCs w:val="28"/>
          <w:lang w:val="lv-LV"/>
        </w:rPr>
        <w:t>aprēķina</w:t>
      </w:r>
      <w:r>
        <w:rPr>
          <w:sz w:val="28"/>
          <w:szCs w:val="28"/>
          <w:lang w:val="lv-LV"/>
        </w:rPr>
        <w:t xml:space="preserve"> </w:t>
      </w:r>
      <w:r w:rsidRPr="00C12547">
        <w:rPr>
          <w:sz w:val="28"/>
          <w:szCs w:val="28"/>
          <w:lang w:val="lv-LV"/>
        </w:rPr>
        <w:t>periodā saņemtais saules starojums uz savācošā virsmas laukuma kvadrātmetru, nosaka</w:t>
      </w:r>
      <w:r>
        <w:rPr>
          <w:sz w:val="28"/>
          <w:szCs w:val="28"/>
          <w:lang w:val="lv-LV"/>
        </w:rPr>
        <w:t>,</w:t>
      </w:r>
      <w:r w:rsidRPr="00C12547">
        <w:rPr>
          <w:sz w:val="28"/>
          <w:szCs w:val="28"/>
          <w:lang w:val="lv-LV"/>
        </w:rPr>
        <w:t xml:space="preserve"> izmantojot meteoroloģiskās informācijas statistiskos datus (W/m</w:t>
      </w:r>
      <w:r w:rsidRPr="00C12547">
        <w:rPr>
          <w:sz w:val="28"/>
          <w:szCs w:val="28"/>
          <w:vertAlign w:val="superscript"/>
          <w:lang w:val="lv-LV"/>
        </w:rPr>
        <w:t>2</w:t>
      </w:r>
      <w:r w:rsidRPr="00C12547">
        <w:rPr>
          <w:sz w:val="28"/>
          <w:szCs w:val="28"/>
          <w:lang w:val="lv-LV"/>
        </w:rPr>
        <w:t>).</w:t>
      </w:r>
      <w:r>
        <w:rPr>
          <w:sz w:val="28"/>
          <w:szCs w:val="28"/>
          <w:lang w:val="lv-LV"/>
        </w:rPr>
        <w:t>"</w:t>
      </w:r>
    </w:p>
    <w:p w:rsidR="008348AD" w:rsidRPr="00811822" w:rsidRDefault="008348AD" w:rsidP="00C50E2E">
      <w:pPr>
        <w:pStyle w:val="naisf"/>
        <w:spacing w:before="0" w:after="0"/>
        <w:ind w:left="720"/>
        <w:rPr>
          <w:sz w:val="28"/>
          <w:szCs w:val="28"/>
          <w:lang w:val="lv-LV"/>
        </w:rPr>
      </w:pPr>
    </w:p>
    <w:p w:rsidR="008348AD" w:rsidRPr="00811822" w:rsidRDefault="008348AD" w:rsidP="00C50E2E">
      <w:pPr>
        <w:pStyle w:val="naisf"/>
        <w:spacing w:before="0" w:after="0"/>
        <w:ind w:left="720"/>
        <w:rPr>
          <w:sz w:val="28"/>
          <w:szCs w:val="28"/>
          <w:lang w:val="lv-LV"/>
        </w:rPr>
      </w:pPr>
      <w:r>
        <w:rPr>
          <w:sz w:val="28"/>
          <w:szCs w:val="28"/>
          <w:lang w:val="lv-LV"/>
        </w:rPr>
        <w:t xml:space="preserve">30. </w:t>
      </w:r>
      <w:r w:rsidRPr="00811822">
        <w:rPr>
          <w:sz w:val="28"/>
          <w:szCs w:val="28"/>
          <w:lang w:val="lv-LV"/>
        </w:rPr>
        <w:t>Izteikt</w:t>
      </w:r>
      <w:r>
        <w:rPr>
          <w:sz w:val="28"/>
          <w:szCs w:val="28"/>
          <w:lang w:val="lv-LV"/>
        </w:rPr>
        <w:t xml:space="preserve"> 102., 103., 104., 105. un 106.</w:t>
      </w:r>
      <w:r w:rsidRPr="00811822">
        <w:rPr>
          <w:sz w:val="28"/>
          <w:szCs w:val="28"/>
          <w:lang w:val="lv-LV"/>
        </w:rPr>
        <w:t>punktu šādā redakcijā:</w:t>
      </w:r>
    </w:p>
    <w:p w:rsidR="008348AD" w:rsidRPr="00811822" w:rsidRDefault="008348AD" w:rsidP="00C50E2E">
      <w:pPr>
        <w:pStyle w:val="ListParagraph"/>
        <w:rPr>
          <w:sz w:val="28"/>
          <w:szCs w:val="28"/>
        </w:rPr>
      </w:pPr>
    </w:p>
    <w:p w:rsidR="008348AD" w:rsidRDefault="008348AD" w:rsidP="00290107">
      <w:pPr>
        <w:ind w:firstLine="720"/>
        <w:jc w:val="both"/>
        <w:rPr>
          <w:sz w:val="28"/>
          <w:szCs w:val="28"/>
        </w:rPr>
      </w:pPr>
      <w:bookmarkStart w:id="25" w:name="_Ref204929686"/>
      <w:r>
        <w:rPr>
          <w:sz w:val="28"/>
          <w:szCs w:val="28"/>
        </w:rPr>
        <w:t>"</w:t>
      </w:r>
      <w:bookmarkStart w:id="26" w:name="_Ref204929635"/>
      <w:r w:rsidRPr="00811822">
        <w:rPr>
          <w:sz w:val="28"/>
          <w:szCs w:val="28"/>
        </w:rPr>
        <w:t>102. Stikloto norobežojošo konstrukciju elementu (piemēram, logu) efektīv</w:t>
      </w:r>
      <w:r>
        <w:rPr>
          <w:sz w:val="28"/>
          <w:szCs w:val="28"/>
        </w:rPr>
        <w:t>o</w:t>
      </w:r>
      <w:r w:rsidRPr="00811822">
        <w:rPr>
          <w:sz w:val="28"/>
          <w:szCs w:val="28"/>
        </w:rPr>
        <w:t xml:space="preserve"> savācoš</w:t>
      </w:r>
      <w:r>
        <w:rPr>
          <w:sz w:val="28"/>
          <w:szCs w:val="28"/>
        </w:rPr>
        <w:t>o</w:t>
      </w:r>
      <w:r w:rsidRPr="00811822">
        <w:rPr>
          <w:sz w:val="28"/>
          <w:szCs w:val="28"/>
        </w:rPr>
        <w:t xml:space="preserve"> laukum</w:t>
      </w:r>
      <w:r>
        <w:rPr>
          <w:sz w:val="28"/>
          <w:szCs w:val="28"/>
        </w:rPr>
        <w:t>u aprēķina, izmantojot šādu formulu</w:t>
      </w:r>
      <w:r w:rsidRPr="00811822">
        <w:rPr>
          <w:sz w:val="28"/>
          <w:szCs w:val="28"/>
        </w:rPr>
        <w:t>:</w:t>
      </w:r>
      <w:bookmarkEnd w:id="26"/>
    </w:p>
    <w:p w:rsidR="008348AD" w:rsidRDefault="008348AD" w:rsidP="00290107">
      <w:pPr>
        <w:ind w:firstLine="720"/>
        <w:jc w:val="both"/>
        <w:rPr>
          <w:sz w:val="28"/>
          <w:szCs w:val="28"/>
        </w:rPr>
      </w:pPr>
    </w:p>
    <w:tbl>
      <w:tblPr>
        <w:tblW w:w="0" w:type="auto"/>
        <w:tblLook w:val="00A0"/>
      </w:tblPr>
      <w:tblGrid>
        <w:gridCol w:w="7788"/>
        <w:gridCol w:w="1499"/>
      </w:tblGrid>
      <w:tr w:rsidR="008348AD" w:rsidRPr="00811822" w:rsidTr="008023CA">
        <w:tc>
          <w:tcPr>
            <w:tcW w:w="7788" w:type="dxa"/>
          </w:tcPr>
          <w:p w:rsidR="008348AD" w:rsidRPr="00811822" w:rsidRDefault="008348AD" w:rsidP="008023CA">
            <w:pPr>
              <w:ind w:left="-120"/>
              <w:jc w:val="center"/>
              <w:rPr>
                <w:sz w:val="28"/>
                <w:szCs w:val="28"/>
              </w:rPr>
            </w:pPr>
            <w:r w:rsidRPr="00811822">
              <w:rPr>
                <w:position w:val="-14"/>
                <w:sz w:val="28"/>
                <w:szCs w:val="28"/>
              </w:rPr>
              <w:object w:dxaOrig="2400" w:dyaOrig="380">
                <v:shape id="_x0000_i1043" type="#_x0000_t75" style="width:120pt;height:18.75pt" o:ole="">
                  <v:imagedata r:id="rId39" o:title=""/>
                </v:shape>
                <o:OLEObject Type="Embed" ProgID="Equation.3" ShapeID="_x0000_i1043" DrawAspect="Content" ObjectID="_1359356555" r:id="rId40"/>
              </w:object>
            </w:r>
          </w:p>
        </w:tc>
        <w:tc>
          <w:tcPr>
            <w:tcW w:w="1499" w:type="dxa"/>
          </w:tcPr>
          <w:p w:rsidR="008348AD" w:rsidRPr="00811822" w:rsidRDefault="008348AD" w:rsidP="008023CA">
            <w:pPr>
              <w:ind w:left="720"/>
              <w:jc w:val="right"/>
              <w:rPr>
                <w:sz w:val="28"/>
                <w:szCs w:val="28"/>
              </w:rPr>
            </w:pPr>
            <w:r w:rsidRPr="00811822">
              <w:rPr>
                <w:sz w:val="28"/>
                <w:szCs w:val="28"/>
              </w:rPr>
              <w:t>(</w:t>
            </w:r>
            <w:r>
              <w:rPr>
                <w:sz w:val="28"/>
                <w:szCs w:val="28"/>
              </w:rPr>
              <w:t>35</w:t>
            </w:r>
            <w:r w:rsidRPr="00811822">
              <w:rPr>
                <w:sz w:val="28"/>
                <w:szCs w:val="28"/>
              </w:rPr>
              <w:t>),</w:t>
            </w:r>
          </w:p>
        </w:tc>
      </w:tr>
    </w:tbl>
    <w:p w:rsidR="008348AD" w:rsidRPr="00811822" w:rsidRDefault="008348AD" w:rsidP="00290107">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tabs>
          <w:tab w:val="left" w:pos="1320"/>
        </w:tabs>
        <w:ind w:firstLine="720"/>
        <w:jc w:val="both"/>
        <w:rPr>
          <w:sz w:val="28"/>
          <w:szCs w:val="28"/>
        </w:rPr>
      </w:pPr>
      <w:r w:rsidRPr="00811822">
        <w:rPr>
          <w:sz w:val="28"/>
          <w:szCs w:val="28"/>
        </w:rPr>
        <w:t>A</w:t>
      </w:r>
      <w:r w:rsidRPr="00811822">
        <w:rPr>
          <w:sz w:val="28"/>
          <w:szCs w:val="28"/>
          <w:vertAlign w:val="subscript"/>
        </w:rPr>
        <w:t xml:space="preserve">s,k </w:t>
      </w:r>
      <w:r w:rsidRPr="00811822">
        <w:rPr>
          <w:sz w:val="28"/>
          <w:szCs w:val="28"/>
        </w:rPr>
        <w:t>– stiklotā elementa efektīvais savācošais laukums (m</w:t>
      </w:r>
      <w:r w:rsidRPr="00811822">
        <w:rPr>
          <w:sz w:val="28"/>
          <w:szCs w:val="28"/>
          <w:vertAlign w:val="superscript"/>
        </w:rPr>
        <w:t>2</w:t>
      </w:r>
      <w:r w:rsidRPr="00811822">
        <w:rPr>
          <w:sz w:val="28"/>
          <w:szCs w:val="28"/>
        </w:rPr>
        <w:t>), par stiklotiem elementiem uzskatāmas arī polimēru un citu gaismas caurlaidīgu materiālu norobežojošās konstrukcijas, kas darbojas kā stikloti elementi;</w:t>
      </w:r>
    </w:p>
    <w:p w:rsidR="008348AD" w:rsidRPr="00811822" w:rsidRDefault="008348AD" w:rsidP="00C50E2E">
      <w:pPr>
        <w:tabs>
          <w:tab w:val="left" w:pos="1320"/>
        </w:tabs>
        <w:ind w:firstLine="720"/>
        <w:jc w:val="both"/>
        <w:rPr>
          <w:sz w:val="28"/>
          <w:szCs w:val="28"/>
        </w:rPr>
      </w:pPr>
      <w:r w:rsidRPr="00811822">
        <w:rPr>
          <w:sz w:val="28"/>
          <w:szCs w:val="28"/>
        </w:rPr>
        <w:t>F</w:t>
      </w:r>
      <w:r w:rsidRPr="00811822">
        <w:rPr>
          <w:sz w:val="28"/>
          <w:szCs w:val="28"/>
          <w:vertAlign w:val="subscript"/>
        </w:rPr>
        <w:t>ēn,g</w:t>
      </w:r>
      <w:r>
        <w:rPr>
          <w:sz w:val="28"/>
          <w:szCs w:val="28"/>
          <w:vertAlign w:val="subscript"/>
        </w:rPr>
        <w:t> </w:t>
      </w:r>
      <w:r w:rsidRPr="00811822">
        <w:rPr>
          <w:sz w:val="28"/>
          <w:szCs w:val="28"/>
        </w:rPr>
        <w:t>– ēnojuma samazināšanas koeficients ar pārvietojamības nosacījumiem, nosaka saskaņā ar šo noteikumu 104.punktu;</w:t>
      </w:r>
    </w:p>
    <w:p w:rsidR="008348AD" w:rsidRPr="00811822" w:rsidRDefault="008348AD" w:rsidP="00C50E2E">
      <w:pPr>
        <w:tabs>
          <w:tab w:val="left" w:pos="1320"/>
        </w:tabs>
        <w:ind w:firstLine="720"/>
        <w:jc w:val="both"/>
        <w:rPr>
          <w:sz w:val="28"/>
          <w:szCs w:val="28"/>
        </w:rPr>
      </w:pPr>
      <w:r w:rsidRPr="00811822">
        <w:rPr>
          <w:sz w:val="28"/>
          <w:szCs w:val="28"/>
        </w:rPr>
        <w:t>g</w:t>
      </w:r>
      <w:r w:rsidRPr="00811822">
        <w:rPr>
          <w:sz w:val="28"/>
          <w:szCs w:val="28"/>
          <w:vertAlign w:val="subscript"/>
        </w:rPr>
        <w:t>g</w:t>
      </w:r>
      <w:r>
        <w:rPr>
          <w:sz w:val="28"/>
          <w:szCs w:val="28"/>
          <w:vertAlign w:val="subscript"/>
        </w:rPr>
        <w:t> </w:t>
      </w:r>
      <w:r w:rsidRPr="00811822">
        <w:rPr>
          <w:sz w:val="28"/>
          <w:szCs w:val="28"/>
        </w:rPr>
        <w:t>– kopējā elementa caurspīdīgās daļas saules enerģijas caurlaidība, nosaka saskaņā ar šo noteikumu 5.pielikumu (elementa caurspīdīgā daļa var sastāvēt no stiklojuma vai no pastāvīgiem saules gaismu izkliedējošiem vai aizēnojošiem slāņiem);</w:t>
      </w:r>
    </w:p>
    <w:p w:rsidR="008348AD" w:rsidRPr="00811822" w:rsidRDefault="008348AD" w:rsidP="00C50E2E">
      <w:pPr>
        <w:tabs>
          <w:tab w:val="left" w:pos="1320"/>
        </w:tabs>
        <w:ind w:firstLine="720"/>
        <w:jc w:val="both"/>
        <w:rPr>
          <w:sz w:val="28"/>
          <w:szCs w:val="28"/>
        </w:rPr>
      </w:pPr>
      <w:r w:rsidRPr="00811822">
        <w:rPr>
          <w:sz w:val="28"/>
          <w:szCs w:val="28"/>
        </w:rPr>
        <w:t>F</w:t>
      </w:r>
      <w:r w:rsidRPr="00811822">
        <w:rPr>
          <w:sz w:val="28"/>
          <w:szCs w:val="28"/>
          <w:vertAlign w:val="subscript"/>
        </w:rPr>
        <w:t>F</w:t>
      </w:r>
      <w:r w:rsidRPr="00811822">
        <w:rPr>
          <w:sz w:val="28"/>
          <w:szCs w:val="28"/>
        </w:rPr>
        <w:t xml:space="preserve"> – rāmja laukuma daļa, projicētā rāmja laukuma attiecība pret kopējo stiklotā elementa projicēto laukumu, nosaka saskaņā ar šo noteikumu 110.punktu;</w:t>
      </w:r>
    </w:p>
    <w:p w:rsidR="008348AD" w:rsidRPr="00811822" w:rsidRDefault="008348AD" w:rsidP="00290107">
      <w:pPr>
        <w:ind w:firstLine="720"/>
        <w:jc w:val="both"/>
        <w:rPr>
          <w:sz w:val="28"/>
          <w:szCs w:val="28"/>
        </w:rPr>
      </w:pPr>
      <w:r w:rsidRPr="00811822">
        <w:rPr>
          <w:sz w:val="28"/>
          <w:szCs w:val="28"/>
        </w:rPr>
        <w:t>A</w:t>
      </w:r>
      <w:r w:rsidRPr="00811822">
        <w:rPr>
          <w:sz w:val="28"/>
          <w:szCs w:val="28"/>
          <w:vertAlign w:val="subscript"/>
        </w:rPr>
        <w:t>l,p</w:t>
      </w:r>
      <w:r w:rsidRPr="00811822">
        <w:rPr>
          <w:sz w:val="28"/>
          <w:szCs w:val="28"/>
        </w:rPr>
        <w:t xml:space="preserve"> – vispārējais stiklotā elementa (piemēram, loga) projicētais laukums (m</w:t>
      </w:r>
      <w:r w:rsidRPr="00811822">
        <w:rPr>
          <w:sz w:val="28"/>
          <w:szCs w:val="28"/>
          <w:vertAlign w:val="superscript"/>
        </w:rPr>
        <w:t>2</w:t>
      </w:r>
      <w:r w:rsidRPr="00811822">
        <w:rPr>
          <w:sz w:val="28"/>
          <w:szCs w:val="28"/>
        </w:rPr>
        <w:t>).</w:t>
      </w:r>
    </w:p>
    <w:p w:rsidR="008348AD" w:rsidRPr="00811822" w:rsidRDefault="008348AD" w:rsidP="00C50E2E">
      <w:pPr>
        <w:ind w:firstLine="567"/>
        <w:jc w:val="both"/>
        <w:rPr>
          <w:sz w:val="28"/>
          <w:szCs w:val="28"/>
        </w:rPr>
      </w:pPr>
    </w:p>
    <w:p w:rsidR="008348AD" w:rsidRDefault="008348AD" w:rsidP="00290107">
      <w:pPr>
        <w:ind w:firstLine="720"/>
        <w:jc w:val="both"/>
        <w:rPr>
          <w:sz w:val="28"/>
          <w:szCs w:val="28"/>
        </w:rPr>
      </w:pPr>
      <w:r w:rsidRPr="00811822">
        <w:rPr>
          <w:sz w:val="28"/>
          <w:szCs w:val="28"/>
        </w:rPr>
        <w:t>103. Necaurspīdīgas ēkas norobežojošo konstrukciju daļas efektīv</w:t>
      </w:r>
      <w:r>
        <w:rPr>
          <w:sz w:val="28"/>
          <w:szCs w:val="28"/>
        </w:rPr>
        <w:t>o</w:t>
      </w:r>
      <w:r w:rsidRPr="00811822">
        <w:rPr>
          <w:sz w:val="28"/>
          <w:szCs w:val="28"/>
        </w:rPr>
        <w:t xml:space="preserve"> saules siltumu savācoš</w:t>
      </w:r>
      <w:r>
        <w:rPr>
          <w:sz w:val="28"/>
          <w:szCs w:val="28"/>
        </w:rPr>
        <w:t>o</w:t>
      </w:r>
      <w:r w:rsidRPr="00811822">
        <w:rPr>
          <w:sz w:val="28"/>
          <w:szCs w:val="28"/>
        </w:rPr>
        <w:t xml:space="preserve"> laukum</w:t>
      </w:r>
      <w:r>
        <w:rPr>
          <w:sz w:val="28"/>
          <w:szCs w:val="28"/>
        </w:rPr>
        <w:t xml:space="preserve">u </w:t>
      </w:r>
      <w:bookmarkEnd w:id="25"/>
      <w:r>
        <w:rPr>
          <w:sz w:val="28"/>
          <w:szCs w:val="28"/>
        </w:rPr>
        <w:t>aprēķina, izmantojot šādu formulu</w:t>
      </w:r>
      <w:r w:rsidRPr="00811822">
        <w:rPr>
          <w:sz w:val="28"/>
          <w:szCs w:val="28"/>
        </w:rPr>
        <w:t>:</w:t>
      </w:r>
    </w:p>
    <w:p w:rsidR="008348AD" w:rsidRDefault="008348AD" w:rsidP="00290107">
      <w:pPr>
        <w:ind w:firstLine="720"/>
        <w:jc w:val="both"/>
        <w:rPr>
          <w:sz w:val="28"/>
          <w:szCs w:val="28"/>
        </w:rPr>
      </w:pPr>
    </w:p>
    <w:tbl>
      <w:tblPr>
        <w:tblW w:w="0" w:type="auto"/>
        <w:tblLook w:val="00A0"/>
      </w:tblPr>
      <w:tblGrid>
        <w:gridCol w:w="7788"/>
        <w:gridCol w:w="1499"/>
      </w:tblGrid>
      <w:tr w:rsidR="008348AD" w:rsidRPr="00811822" w:rsidTr="008023CA">
        <w:tc>
          <w:tcPr>
            <w:tcW w:w="7788" w:type="dxa"/>
          </w:tcPr>
          <w:p w:rsidR="008348AD" w:rsidRPr="00811822" w:rsidRDefault="008348AD" w:rsidP="008023CA">
            <w:pPr>
              <w:ind w:left="-120"/>
              <w:jc w:val="center"/>
              <w:rPr>
                <w:sz w:val="28"/>
                <w:szCs w:val="28"/>
              </w:rPr>
            </w:pPr>
            <w:r w:rsidRPr="00811822">
              <w:rPr>
                <w:position w:val="-14"/>
                <w:sz w:val="28"/>
                <w:szCs w:val="28"/>
              </w:rPr>
              <w:object w:dxaOrig="1760" w:dyaOrig="380">
                <v:shape id="_x0000_i1044" type="#_x0000_t75" style="width:86.25pt;height:18.75pt" o:ole="">
                  <v:imagedata r:id="rId41" o:title=""/>
                </v:shape>
                <o:OLEObject Type="Embed" ProgID="Equation.3" ShapeID="_x0000_i1044" DrawAspect="Content" ObjectID="_1359356556" r:id="rId42"/>
              </w:object>
            </w:r>
          </w:p>
        </w:tc>
        <w:tc>
          <w:tcPr>
            <w:tcW w:w="1499" w:type="dxa"/>
          </w:tcPr>
          <w:p w:rsidR="008348AD" w:rsidRPr="00811822" w:rsidRDefault="008348AD" w:rsidP="008023CA">
            <w:pPr>
              <w:ind w:left="720"/>
              <w:jc w:val="right"/>
              <w:rPr>
                <w:sz w:val="28"/>
                <w:szCs w:val="28"/>
              </w:rPr>
            </w:pPr>
            <w:r w:rsidRPr="00811822">
              <w:rPr>
                <w:sz w:val="28"/>
                <w:szCs w:val="28"/>
              </w:rPr>
              <w:t>(</w:t>
            </w:r>
            <w:r>
              <w:rPr>
                <w:sz w:val="28"/>
                <w:szCs w:val="28"/>
              </w:rPr>
              <w:t>36</w:t>
            </w:r>
            <w:r w:rsidRPr="00811822">
              <w:rPr>
                <w:sz w:val="28"/>
                <w:szCs w:val="28"/>
              </w:rPr>
              <w:t>),</w:t>
            </w:r>
          </w:p>
        </w:tc>
      </w:tr>
    </w:tbl>
    <w:p w:rsidR="008348AD" w:rsidRPr="00811822" w:rsidRDefault="008348AD" w:rsidP="00290107">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tabs>
          <w:tab w:val="left" w:pos="1200"/>
        </w:tabs>
        <w:ind w:firstLine="720"/>
        <w:jc w:val="both"/>
        <w:rPr>
          <w:sz w:val="28"/>
          <w:szCs w:val="28"/>
        </w:rPr>
      </w:pPr>
      <w:r w:rsidRPr="00811822">
        <w:rPr>
          <w:sz w:val="28"/>
          <w:szCs w:val="28"/>
        </w:rPr>
        <w:t>A</w:t>
      </w:r>
      <w:r w:rsidRPr="00811822">
        <w:rPr>
          <w:sz w:val="28"/>
          <w:szCs w:val="28"/>
          <w:vertAlign w:val="subscript"/>
        </w:rPr>
        <w:t xml:space="preserve">s,k </w:t>
      </w:r>
      <w:r w:rsidRPr="00811822">
        <w:rPr>
          <w:sz w:val="28"/>
          <w:szCs w:val="28"/>
        </w:rPr>
        <w:t>– necaurspīdīgās daļas efektīvais savācošais laukums (m</w:t>
      </w:r>
      <w:r w:rsidRPr="00811822">
        <w:rPr>
          <w:sz w:val="28"/>
          <w:szCs w:val="28"/>
          <w:vertAlign w:val="superscript"/>
        </w:rPr>
        <w:t>2</w:t>
      </w:r>
      <w:r w:rsidRPr="00811822">
        <w:rPr>
          <w:sz w:val="28"/>
          <w:szCs w:val="28"/>
        </w:rPr>
        <w:t>);</w:t>
      </w:r>
    </w:p>
    <w:p w:rsidR="008348AD" w:rsidRPr="00811822" w:rsidRDefault="008348AD" w:rsidP="00C50E2E">
      <w:pPr>
        <w:tabs>
          <w:tab w:val="left" w:pos="1200"/>
        </w:tabs>
        <w:ind w:firstLine="720"/>
        <w:jc w:val="both"/>
        <w:rPr>
          <w:sz w:val="28"/>
          <w:szCs w:val="28"/>
        </w:rPr>
      </w:pPr>
      <w:r w:rsidRPr="00811822">
        <w:rPr>
          <w:i/>
          <w:iCs/>
          <w:sz w:val="28"/>
          <w:szCs w:val="28"/>
        </w:rPr>
        <w:t>α</w:t>
      </w:r>
      <w:r w:rsidRPr="00811822">
        <w:rPr>
          <w:sz w:val="28"/>
          <w:szCs w:val="28"/>
          <w:vertAlign w:val="subscript"/>
        </w:rPr>
        <w:t xml:space="preserve">s,c </w:t>
      </w:r>
      <w:r w:rsidRPr="00811822">
        <w:rPr>
          <w:sz w:val="28"/>
          <w:szCs w:val="28"/>
        </w:rPr>
        <w:t xml:space="preserve">– absorbcijas koeficients necaurspīdīgās daļas saules starojumam, ko nosaka saskaņā ar standartu LVS EN ISO 6946:2008 </w:t>
      </w:r>
      <w:r>
        <w:rPr>
          <w:sz w:val="28"/>
          <w:szCs w:val="28"/>
        </w:rPr>
        <w:t>"</w:t>
      </w:r>
      <w:r w:rsidRPr="00811822">
        <w:rPr>
          <w:sz w:val="28"/>
          <w:szCs w:val="28"/>
        </w:rPr>
        <w:t>Ēku būvkomponenti un būvelementi. Siltumpretestība un siltumapmaiņas koeficients. Aprēķināšanas metodika</w:t>
      </w:r>
      <w:r>
        <w:rPr>
          <w:sz w:val="28"/>
          <w:szCs w:val="28"/>
        </w:rPr>
        <w:t>"</w:t>
      </w:r>
      <w:r w:rsidRPr="00811822">
        <w:rPr>
          <w:sz w:val="28"/>
          <w:szCs w:val="28"/>
        </w:rPr>
        <w:t xml:space="preserve"> (turpmāk – LVS EN ISO 6946:2008);</w:t>
      </w:r>
    </w:p>
    <w:p w:rsidR="008348AD" w:rsidRPr="00811822" w:rsidRDefault="008348AD" w:rsidP="00C50E2E">
      <w:pPr>
        <w:tabs>
          <w:tab w:val="left" w:pos="1200"/>
        </w:tabs>
        <w:ind w:firstLine="720"/>
        <w:jc w:val="both"/>
        <w:rPr>
          <w:sz w:val="28"/>
          <w:szCs w:val="28"/>
        </w:rPr>
      </w:pPr>
      <w:r w:rsidRPr="00811822">
        <w:rPr>
          <w:sz w:val="28"/>
          <w:szCs w:val="28"/>
        </w:rPr>
        <w:t>R</w:t>
      </w:r>
      <w:r w:rsidRPr="00811822">
        <w:rPr>
          <w:sz w:val="28"/>
          <w:szCs w:val="28"/>
          <w:vertAlign w:val="subscript"/>
        </w:rPr>
        <w:t xml:space="preserve">se </w:t>
      </w:r>
      <w:r w:rsidRPr="00811822">
        <w:rPr>
          <w:sz w:val="28"/>
          <w:szCs w:val="28"/>
        </w:rPr>
        <w:t>– necaurspīdīgās daļas ārējās virsmas siltuma pretestība, nosaka saskaņā ar standartu LVS EN ISO 6946:2008 (m</w:t>
      </w:r>
      <w:r w:rsidRPr="00811822">
        <w:rPr>
          <w:sz w:val="28"/>
          <w:szCs w:val="28"/>
          <w:vertAlign w:val="superscript"/>
        </w:rPr>
        <w:t>2</w:t>
      </w:r>
      <w:r w:rsidRPr="00811822">
        <w:rPr>
          <w:rFonts w:eastAsia="MS Mincho"/>
          <w:sz w:val="28"/>
          <w:szCs w:val="28"/>
        </w:rPr>
        <w:t xml:space="preserve"> </w:t>
      </w:r>
      <w:r w:rsidRPr="00811822">
        <w:rPr>
          <w:sz w:val="28"/>
          <w:szCs w:val="28"/>
        </w:rPr>
        <w:t>K/W);</w:t>
      </w:r>
    </w:p>
    <w:p w:rsidR="008348AD" w:rsidRPr="00811822" w:rsidRDefault="008348AD" w:rsidP="00C50E2E">
      <w:pPr>
        <w:tabs>
          <w:tab w:val="left" w:pos="1200"/>
        </w:tabs>
        <w:ind w:firstLine="720"/>
        <w:jc w:val="both"/>
        <w:rPr>
          <w:sz w:val="28"/>
          <w:szCs w:val="28"/>
        </w:rPr>
      </w:pPr>
      <w:r w:rsidRPr="00811822">
        <w:rPr>
          <w:sz w:val="28"/>
          <w:szCs w:val="28"/>
        </w:rPr>
        <w:t>U</w:t>
      </w:r>
      <w:r w:rsidRPr="00811822">
        <w:rPr>
          <w:sz w:val="28"/>
          <w:szCs w:val="28"/>
          <w:vertAlign w:val="subscript"/>
        </w:rPr>
        <w:t xml:space="preserve">c </w:t>
      </w:r>
      <w:r w:rsidRPr="00811822">
        <w:rPr>
          <w:sz w:val="28"/>
          <w:szCs w:val="28"/>
        </w:rPr>
        <w:t>– necaurspīdīgās daļas siltuma caurlaidības koeficients, nosaka saskaņā ar standartu LVS EN ISO 6946:2008 (W/(m</w:t>
      </w:r>
      <w:r w:rsidRPr="00811822">
        <w:rPr>
          <w:sz w:val="28"/>
          <w:szCs w:val="28"/>
          <w:vertAlign w:val="superscript"/>
        </w:rPr>
        <w:t>2</w:t>
      </w:r>
      <w:r w:rsidRPr="00811822">
        <w:rPr>
          <w:sz w:val="28"/>
          <w:szCs w:val="28"/>
        </w:rPr>
        <w:t>x</w:t>
      </w:r>
      <w:r w:rsidRPr="00811822">
        <w:rPr>
          <w:sz w:val="28"/>
          <w:szCs w:val="28"/>
          <w:vertAlign w:val="superscript"/>
        </w:rPr>
        <w:t>o</w:t>
      </w:r>
      <w:r w:rsidRPr="00811822">
        <w:rPr>
          <w:sz w:val="28"/>
          <w:szCs w:val="28"/>
        </w:rPr>
        <w:t>C));</w:t>
      </w:r>
    </w:p>
    <w:p w:rsidR="008348AD" w:rsidRPr="00811822" w:rsidRDefault="008348AD" w:rsidP="00C50E2E">
      <w:pPr>
        <w:tabs>
          <w:tab w:val="left" w:pos="1200"/>
        </w:tabs>
        <w:ind w:firstLine="720"/>
        <w:jc w:val="both"/>
        <w:rPr>
          <w:sz w:val="28"/>
          <w:szCs w:val="28"/>
        </w:rPr>
      </w:pPr>
      <w:r w:rsidRPr="00811822">
        <w:rPr>
          <w:sz w:val="28"/>
          <w:szCs w:val="28"/>
        </w:rPr>
        <w:t>A</w:t>
      </w:r>
      <w:r w:rsidRPr="00811822">
        <w:rPr>
          <w:sz w:val="28"/>
          <w:szCs w:val="28"/>
          <w:vertAlign w:val="subscript"/>
        </w:rPr>
        <w:t>c</w:t>
      </w:r>
      <w:r w:rsidRPr="00811822">
        <w:rPr>
          <w:sz w:val="28"/>
          <w:szCs w:val="28"/>
        </w:rPr>
        <w:t xml:space="preserve"> – necaurspīdīgās daļas projicētais laukums (m</w:t>
      </w:r>
      <w:r w:rsidRPr="00811822">
        <w:rPr>
          <w:sz w:val="28"/>
          <w:szCs w:val="28"/>
          <w:vertAlign w:val="superscript"/>
        </w:rPr>
        <w:t>2</w:t>
      </w:r>
      <w:r w:rsidRPr="00811822">
        <w:rPr>
          <w:sz w:val="28"/>
          <w:szCs w:val="28"/>
        </w:rPr>
        <w:t>).</w:t>
      </w:r>
    </w:p>
    <w:p w:rsidR="008348AD" w:rsidRPr="00811822" w:rsidRDefault="008348AD" w:rsidP="00C50E2E">
      <w:pPr>
        <w:tabs>
          <w:tab w:val="left" w:pos="1200"/>
        </w:tabs>
        <w:ind w:firstLine="720"/>
        <w:rPr>
          <w:sz w:val="28"/>
          <w:szCs w:val="28"/>
        </w:rPr>
      </w:pPr>
    </w:p>
    <w:p w:rsidR="008348AD" w:rsidRDefault="008348AD" w:rsidP="00C50E2E">
      <w:pPr>
        <w:ind w:firstLine="720"/>
        <w:jc w:val="both"/>
        <w:rPr>
          <w:sz w:val="28"/>
          <w:szCs w:val="28"/>
        </w:rPr>
      </w:pPr>
      <w:bookmarkStart w:id="27" w:name="_Ref204958273"/>
      <w:r w:rsidRPr="00811822">
        <w:rPr>
          <w:sz w:val="28"/>
          <w:szCs w:val="28"/>
        </w:rPr>
        <w:t xml:space="preserve">104. Ēnojumam ar pārvietojamības nosacījumiem ēnojuma samazināšanas koeficientu </w:t>
      </w:r>
      <w:r w:rsidRPr="00811822">
        <w:rPr>
          <w:i/>
          <w:iCs/>
          <w:sz w:val="28"/>
          <w:szCs w:val="28"/>
        </w:rPr>
        <w:t>F</w:t>
      </w:r>
      <w:r w:rsidRPr="00811822">
        <w:rPr>
          <w:sz w:val="28"/>
          <w:szCs w:val="28"/>
          <w:vertAlign w:val="subscript"/>
        </w:rPr>
        <w:t>ēn,g</w:t>
      </w:r>
      <w:r w:rsidRPr="00811822">
        <w:rPr>
          <w:sz w:val="28"/>
          <w:szCs w:val="28"/>
        </w:rPr>
        <w:t xml:space="preserve"> aprēķina, izmantojot šādu formulu:</w:t>
      </w:r>
      <w:bookmarkEnd w:id="27"/>
    </w:p>
    <w:p w:rsidR="008348AD" w:rsidRPr="00811822" w:rsidRDefault="008348AD" w:rsidP="00C50E2E">
      <w:pPr>
        <w:ind w:firstLine="720"/>
        <w:jc w:val="both"/>
        <w:rPr>
          <w:sz w:val="28"/>
          <w:szCs w:val="28"/>
        </w:rPr>
      </w:pPr>
    </w:p>
    <w:tbl>
      <w:tblPr>
        <w:tblW w:w="9240" w:type="dxa"/>
        <w:tblInd w:w="-12" w:type="dxa"/>
        <w:tblLook w:val="01E0"/>
      </w:tblPr>
      <w:tblGrid>
        <w:gridCol w:w="7800"/>
        <w:gridCol w:w="1440"/>
      </w:tblGrid>
      <w:tr w:rsidR="008348AD" w:rsidRPr="00811822" w:rsidTr="008023CA">
        <w:tc>
          <w:tcPr>
            <w:tcW w:w="7800" w:type="dxa"/>
          </w:tcPr>
          <w:p w:rsidR="008348AD" w:rsidRPr="00811822" w:rsidRDefault="008348AD" w:rsidP="00C50E2E">
            <w:pPr>
              <w:jc w:val="center"/>
              <w:rPr>
                <w:sz w:val="28"/>
                <w:szCs w:val="28"/>
              </w:rPr>
            </w:pPr>
            <w:r w:rsidRPr="00811822">
              <w:rPr>
                <w:position w:val="-32"/>
                <w:sz w:val="28"/>
                <w:szCs w:val="28"/>
              </w:rPr>
              <w:object w:dxaOrig="3060" w:dyaOrig="740">
                <v:shape id="_x0000_i1045" type="#_x0000_t75" style="width:151.5pt;height:36.75pt" o:ole="">
                  <v:imagedata r:id="rId43" o:title=""/>
                </v:shape>
                <o:OLEObject Type="Embed" ProgID="Equation.3" ShapeID="_x0000_i1045" DrawAspect="Content" ObjectID="_1359356557" r:id="rId44"/>
              </w:object>
            </w:r>
            <w:r w:rsidRPr="00811822">
              <w:rPr>
                <w:sz w:val="28"/>
                <w:szCs w:val="28"/>
              </w:rPr>
              <w:t xml:space="preserve">  </w:t>
            </w:r>
          </w:p>
        </w:tc>
        <w:tc>
          <w:tcPr>
            <w:tcW w:w="1440" w:type="dxa"/>
            <w:vAlign w:val="center"/>
          </w:tcPr>
          <w:p w:rsidR="008348AD" w:rsidRPr="00811822" w:rsidRDefault="008348AD" w:rsidP="008023CA">
            <w:pPr>
              <w:jc w:val="right"/>
              <w:rPr>
                <w:sz w:val="28"/>
                <w:szCs w:val="28"/>
              </w:rPr>
            </w:pPr>
            <w:r w:rsidRPr="00811822">
              <w:rPr>
                <w:sz w:val="28"/>
                <w:szCs w:val="28"/>
              </w:rPr>
              <w:t>(37),</w:t>
            </w:r>
          </w:p>
        </w:tc>
      </w:tr>
    </w:tbl>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tabs>
          <w:tab w:val="left" w:pos="1320"/>
        </w:tabs>
        <w:ind w:firstLine="720"/>
        <w:jc w:val="both"/>
        <w:rPr>
          <w:sz w:val="28"/>
          <w:szCs w:val="28"/>
        </w:rPr>
      </w:pPr>
      <w:r w:rsidRPr="00811822">
        <w:rPr>
          <w:i/>
          <w:iCs/>
          <w:sz w:val="28"/>
          <w:szCs w:val="28"/>
        </w:rPr>
        <w:t>g</w:t>
      </w:r>
      <w:r w:rsidRPr="00811822">
        <w:rPr>
          <w:sz w:val="28"/>
          <w:szCs w:val="28"/>
          <w:vertAlign w:val="subscript"/>
        </w:rPr>
        <w:t>g</w:t>
      </w:r>
      <w:r w:rsidRPr="00811822">
        <w:rPr>
          <w:sz w:val="28"/>
          <w:szCs w:val="28"/>
        </w:rPr>
        <w:t xml:space="preserve"> – kopējā saules enerģijas caurlaidība caur logu, ja netiek izmantots saules ēnojums, nosaka saskaņā</w:t>
      </w:r>
      <w:r>
        <w:rPr>
          <w:sz w:val="28"/>
          <w:szCs w:val="28"/>
        </w:rPr>
        <w:t xml:space="preserve"> ar šo noteikumu 5.pielikuma 1.</w:t>
      </w:r>
      <w:r w:rsidRPr="00811822">
        <w:rPr>
          <w:sz w:val="28"/>
          <w:szCs w:val="28"/>
        </w:rPr>
        <w:t>tabulu;</w:t>
      </w:r>
    </w:p>
    <w:p w:rsidR="008348AD" w:rsidRPr="00811822" w:rsidRDefault="008348AD" w:rsidP="00C50E2E">
      <w:pPr>
        <w:tabs>
          <w:tab w:val="left" w:pos="1320"/>
        </w:tabs>
        <w:ind w:firstLine="720"/>
        <w:jc w:val="both"/>
        <w:rPr>
          <w:sz w:val="28"/>
          <w:szCs w:val="28"/>
        </w:rPr>
      </w:pPr>
      <w:r w:rsidRPr="00811822">
        <w:rPr>
          <w:i/>
          <w:iCs/>
          <w:sz w:val="28"/>
          <w:szCs w:val="28"/>
        </w:rPr>
        <w:t>g</w:t>
      </w:r>
      <w:r w:rsidRPr="00811822">
        <w:rPr>
          <w:sz w:val="28"/>
          <w:szCs w:val="28"/>
          <w:vertAlign w:val="subscript"/>
        </w:rPr>
        <w:t>g+ēn</w:t>
      </w:r>
      <w:r w:rsidRPr="00811822">
        <w:rPr>
          <w:sz w:val="28"/>
          <w:szCs w:val="28"/>
        </w:rPr>
        <w:t> – kopējā saules enerģijas caurplūde caur logu, ja tiek izmantots saules ēnojums, nosaka saskaņā ar šo</w:t>
      </w:r>
      <w:r>
        <w:rPr>
          <w:sz w:val="28"/>
          <w:szCs w:val="28"/>
        </w:rPr>
        <w:t xml:space="preserve"> noteikumu 5.pielikuma 1. un 2.</w:t>
      </w:r>
      <w:r w:rsidRPr="00811822">
        <w:rPr>
          <w:sz w:val="28"/>
          <w:szCs w:val="28"/>
        </w:rPr>
        <w:t>tabulu;</w:t>
      </w:r>
    </w:p>
    <w:p w:rsidR="008348AD" w:rsidRPr="00811822" w:rsidRDefault="008348AD" w:rsidP="00C50E2E">
      <w:pPr>
        <w:tabs>
          <w:tab w:val="left" w:pos="1320"/>
        </w:tabs>
        <w:ind w:firstLine="720"/>
        <w:jc w:val="both"/>
        <w:rPr>
          <w:sz w:val="28"/>
          <w:szCs w:val="28"/>
        </w:rPr>
      </w:pPr>
      <w:r w:rsidRPr="00811822">
        <w:rPr>
          <w:i/>
          <w:iCs/>
          <w:sz w:val="28"/>
          <w:szCs w:val="28"/>
        </w:rPr>
        <w:t>f</w:t>
      </w:r>
      <w:r w:rsidRPr="00811822">
        <w:rPr>
          <w:sz w:val="28"/>
          <w:szCs w:val="28"/>
          <w:vertAlign w:val="subscript"/>
        </w:rPr>
        <w:t>l,int</w:t>
      </w:r>
      <w:r w:rsidRPr="00811822">
        <w:rPr>
          <w:sz w:val="28"/>
          <w:szCs w:val="28"/>
        </w:rPr>
        <w:t xml:space="preserve"> – laika faktora novērtētā daļa, izmantojot saules ēnojumu, piemēram, kā saules starojuma intensitātes funkcija, kas atkarīga no sezonas un logu orientācijas, no</w:t>
      </w:r>
      <w:r>
        <w:rPr>
          <w:sz w:val="28"/>
          <w:szCs w:val="28"/>
        </w:rPr>
        <w:t>saka saskaņā ar šo noteikumu 5.</w:t>
      </w:r>
      <w:r w:rsidRPr="00811822">
        <w:rPr>
          <w:sz w:val="28"/>
          <w:szCs w:val="28"/>
        </w:rPr>
        <w:t>pielikuma 3.tabulu.</w:t>
      </w:r>
    </w:p>
    <w:p w:rsidR="008348AD" w:rsidRPr="00811822" w:rsidRDefault="008348AD" w:rsidP="00C50E2E">
      <w:pPr>
        <w:tabs>
          <w:tab w:val="left" w:pos="1320"/>
        </w:tabs>
        <w:ind w:firstLine="720"/>
        <w:jc w:val="both"/>
        <w:rPr>
          <w:sz w:val="28"/>
          <w:szCs w:val="28"/>
        </w:rPr>
      </w:pPr>
    </w:p>
    <w:p w:rsidR="008348AD" w:rsidRPr="00811822" w:rsidRDefault="008348AD" w:rsidP="00C50E2E">
      <w:pPr>
        <w:tabs>
          <w:tab w:val="left" w:pos="1320"/>
        </w:tabs>
        <w:ind w:firstLine="720"/>
        <w:jc w:val="both"/>
        <w:rPr>
          <w:sz w:val="28"/>
          <w:szCs w:val="28"/>
        </w:rPr>
      </w:pPr>
      <w:r w:rsidRPr="00811822">
        <w:rPr>
          <w:sz w:val="28"/>
          <w:szCs w:val="28"/>
        </w:rPr>
        <w:t>105. Saules ēnojuma kontrolei izšķir šādus saules ēnojuma regulēšanas veidus:</w:t>
      </w:r>
    </w:p>
    <w:p w:rsidR="008348AD" w:rsidRPr="00811822" w:rsidRDefault="008348AD" w:rsidP="00C50E2E">
      <w:pPr>
        <w:tabs>
          <w:tab w:val="left" w:pos="1320"/>
        </w:tabs>
        <w:ind w:firstLine="720"/>
        <w:jc w:val="both"/>
        <w:rPr>
          <w:sz w:val="28"/>
          <w:szCs w:val="28"/>
        </w:rPr>
      </w:pPr>
      <w:r w:rsidRPr="00811822">
        <w:rPr>
          <w:sz w:val="28"/>
          <w:szCs w:val="28"/>
        </w:rPr>
        <w:t xml:space="preserve">105.1. nav kontroles (iekļauts logu </w:t>
      </w:r>
      <w:r w:rsidRPr="00811822">
        <w:rPr>
          <w:iCs/>
          <w:sz w:val="28"/>
          <w:szCs w:val="28"/>
        </w:rPr>
        <w:t>g</w:t>
      </w:r>
      <w:r w:rsidRPr="00811822">
        <w:rPr>
          <w:sz w:val="28"/>
          <w:szCs w:val="28"/>
        </w:rPr>
        <w:t xml:space="preserve"> vērtībā);</w:t>
      </w:r>
    </w:p>
    <w:p w:rsidR="008348AD" w:rsidRPr="00811822" w:rsidRDefault="008348AD" w:rsidP="00C50E2E">
      <w:pPr>
        <w:tabs>
          <w:tab w:val="left" w:pos="1320"/>
        </w:tabs>
        <w:ind w:firstLine="720"/>
        <w:jc w:val="both"/>
        <w:rPr>
          <w:sz w:val="28"/>
          <w:szCs w:val="28"/>
        </w:rPr>
      </w:pPr>
      <w:r w:rsidRPr="00811822">
        <w:rPr>
          <w:rFonts w:eastAsia="SymbolMT"/>
          <w:sz w:val="28"/>
          <w:szCs w:val="28"/>
        </w:rPr>
        <w:t>105.2. manuālā darbība;</w:t>
      </w:r>
    </w:p>
    <w:p w:rsidR="008348AD" w:rsidRPr="00811822" w:rsidRDefault="008348AD" w:rsidP="00C50E2E">
      <w:pPr>
        <w:tabs>
          <w:tab w:val="left" w:pos="1320"/>
        </w:tabs>
        <w:ind w:firstLine="720"/>
        <w:jc w:val="both"/>
        <w:rPr>
          <w:sz w:val="28"/>
          <w:szCs w:val="28"/>
        </w:rPr>
      </w:pPr>
      <w:r w:rsidRPr="00811822">
        <w:rPr>
          <w:sz w:val="28"/>
          <w:szCs w:val="28"/>
        </w:rPr>
        <w:t>105.3. motorizētā darbība;</w:t>
      </w:r>
    </w:p>
    <w:p w:rsidR="008348AD" w:rsidRPr="00811822" w:rsidRDefault="008348AD" w:rsidP="00C50E2E">
      <w:pPr>
        <w:tabs>
          <w:tab w:val="left" w:pos="1320"/>
        </w:tabs>
        <w:ind w:firstLine="720"/>
        <w:jc w:val="both"/>
        <w:rPr>
          <w:sz w:val="28"/>
          <w:szCs w:val="28"/>
        </w:rPr>
      </w:pPr>
      <w:r w:rsidRPr="00811822">
        <w:rPr>
          <w:sz w:val="28"/>
          <w:szCs w:val="28"/>
        </w:rPr>
        <w:t>105.4. automātiskā kontrole.</w:t>
      </w:r>
    </w:p>
    <w:p w:rsidR="008348AD" w:rsidRPr="00811822" w:rsidRDefault="008348AD" w:rsidP="00C50E2E">
      <w:pPr>
        <w:tabs>
          <w:tab w:val="left" w:pos="1320"/>
        </w:tabs>
        <w:ind w:firstLine="720"/>
        <w:jc w:val="both"/>
        <w:rPr>
          <w:sz w:val="28"/>
          <w:szCs w:val="28"/>
        </w:rPr>
      </w:pPr>
    </w:p>
    <w:p w:rsidR="008348AD" w:rsidRPr="00811822" w:rsidRDefault="008348AD" w:rsidP="00C50E2E">
      <w:pPr>
        <w:tabs>
          <w:tab w:val="left" w:pos="1320"/>
        </w:tabs>
        <w:ind w:firstLine="720"/>
        <w:jc w:val="both"/>
        <w:rPr>
          <w:sz w:val="28"/>
          <w:szCs w:val="28"/>
        </w:rPr>
      </w:pPr>
      <w:bookmarkStart w:id="28" w:name="_Ref204929518"/>
      <w:r w:rsidRPr="00811822">
        <w:rPr>
          <w:bCs/>
          <w:sz w:val="28"/>
          <w:szCs w:val="28"/>
        </w:rPr>
        <w:t xml:space="preserve">106. Ārējā ēnojuma samazināšanas koeficients </w:t>
      </w:r>
      <w:r w:rsidRPr="00811822">
        <w:rPr>
          <w:i/>
          <w:iCs/>
          <w:sz w:val="28"/>
          <w:szCs w:val="28"/>
        </w:rPr>
        <w:t>F</w:t>
      </w:r>
      <w:r w:rsidRPr="00811822">
        <w:rPr>
          <w:sz w:val="28"/>
          <w:szCs w:val="28"/>
          <w:vertAlign w:val="subscript"/>
        </w:rPr>
        <w:t>ēn</w:t>
      </w:r>
      <w:r w:rsidRPr="00811822">
        <w:rPr>
          <w:bCs/>
          <w:sz w:val="28"/>
          <w:szCs w:val="28"/>
        </w:rPr>
        <w:t xml:space="preserve">, </w:t>
      </w:r>
      <w:r w:rsidRPr="00811822">
        <w:rPr>
          <w:sz w:val="28"/>
          <w:szCs w:val="28"/>
        </w:rPr>
        <w:t>kurа amplit</w:t>
      </w:r>
      <w:r>
        <w:rPr>
          <w:sz w:val="28"/>
          <w:szCs w:val="28"/>
        </w:rPr>
        <w:t xml:space="preserve">ūda ir no 0 (pilnībā samazina) </w:t>
      </w:r>
      <w:r w:rsidRPr="00811822">
        <w:rPr>
          <w:sz w:val="28"/>
          <w:szCs w:val="28"/>
        </w:rPr>
        <w:t xml:space="preserve">līdz 1 (nesamazina), atspoguļo saules starojuma intensitātes samazinājumu, lai noteiktu pastāvīgu virsmas </w:t>
      </w:r>
      <w:r w:rsidRPr="008023CA">
        <w:rPr>
          <w:sz w:val="28"/>
          <w:szCs w:val="28"/>
        </w:rPr>
        <w:t>ēnojumu no</w:t>
      </w:r>
      <w:r w:rsidRPr="00811822">
        <w:rPr>
          <w:sz w:val="28"/>
          <w:szCs w:val="28"/>
        </w:rPr>
        <w:t>:</w:t>
      </w:r>
      <w:bookmarkEnd w:id="28"/>
    </w:p>
    <w:p w:rsidR="008348AD" w:rsidRPr="00811822" w:rsidRDefault="008348AD" w:rsidP="00C50E2E">
      <w:pPr>
        <w:tabs>
          <w:tab w:val="left" w:pos="1320"/>
        </w:tabs>
        <w:ind w:firstLine="720"/>
        <w:jc w:val="both"/>
        <w:rPr>
          <w:sz w:val="28"/>
          <w:szCs w:val="28"/>
        </w:rPr>
      </w:pPr>
      <w:r w:rsidRPr="00811822">
        <w:rPr>
          <w:sz w:val="28"/>
          <w:szCs w:val="28"/>
        </w:rPr>
        <w:t>106.1. citām ēkām;</w:t>
      </w:r>
    </w:p>
    <w:p w:rsidR="008348AD" w:rsidRPr="00811822" w:rsidRDefault="008348AD" w:rsidP="00C50E2E">
      <w:pPr>
        <w:tabs>
          <w:tab w:val="left" w:pos="1320"/>
        </w:tabs>
        <w:ind w:firstLine="720"/>
        <w:jc w:val="both"/>
        <w:rPr>
          <w:sz w:val="28"/>
          <w:szCs w:val="28"/>
        </w:rPr>
      </w:pPr>
      <w:r w:rsidRPr="00811822">
        <w:rPr>
          <w:sz w:val="28"/>
          <w:szCs w:val="28"/>
        </w:rPr>
        <w:t>106.2. apkārtējās vides reljef</w:t>
      </w:r>
      <w:r w:rsidRPr="008023CA">
        <w:rPr>
          <w:sz w:val="28"/>
          <w:szCs w:val="28"/>
        </w:rPr>
        <w:t>a</w:t>
      </w:r>
      <w:r w:rsidRPr="00811822">
        <w:rPr>
          <w:sz w:val="28"/>
          <w:szCs w:val="28"/>
        </w:rPr>
        <w:t xml:space="preserve"> un apaugum</w:t>
      </w:r>
      <w:r w:rsidRPr="008023CA">
        <w:rPr>
          <w:sz w:val="28"/>
          <w:szCs w:val="28"/>
        </w:rPr>
        <w:t>a</w:t>
      </w:r>
      <w:r w:rsidRPr="00811822">
        <w:rPr>
          <w:sz w:val="28"/>
          <w:szCs w:val="28"/>
        </w:rPr>
        <w:t>;</w:t>
      </w:r>
    </w:p>
    <w:p w:rsidR="008348AD" w:rsidRDefault="008348AD" w:rsidP="00C50E2E">
      <w:pPr>
        <w:tabs>
          <w:tab w:val="left" w:pos="1320"/>
        </w:tabs>
        <w:ind w:firstLine="720"/>
        <w:jc w:val="both"/>
        <w:rPr>
          <w:sz w:val="28"/>
          <w:szCs w:val="28"/>
        </w:rPr>
      </w:pPr>
      <w:r>
        <w:rPr>
          <w:sz w:val="28"/>
          <w:szCs w:val="28"/>
        </w:rPr>
        <w:t>106.3. nojumēm, pārkarēm un tamlīdzīgām konstrukcijām;</w:t>
      </w:r>
    </w:p>
    <w:p w:rsidR="008348AD" w:rsidRPr="00811822" w:rsidRDefault="008348AD" w:rsidP="00C50E2E">
      <w:pPr>
        <w:tabs>
          <w:tab w:val="left" w:pos="1320"/>
        </w:tabs>
        <w:ind w:firstLine="720"/>
        <w:jc w:val="both"/>
        <w:rPr>
          <w:sz w:val="28"/>
          <w:szCs w:val="28"/>
        </w:rPr>
      </w:pPr>
      <w:r w:rsidRPr="00811822">
        <w:rPr>
          <w:rFonts w:eastAsia="SymbolMT"/>
          <w:sz w:val="28"/>
          <w:szCs w:val="28"/>
        </w:rPr>
        <w:t>106.4. tās pašas ēkas citiem elementiem;</w:t>
      </w:r>
    </w:p>
    <w:p w:rsidR="008348AD" w:rsidRPr="00811822" w:rsidRDefault="008348AD" w:rsidP="00C50E2E">
      <w:pPr>
        <w:tabs>
          <w:tab w:val="left" w:pos="1320"/>
        </w:tabs>
        <w:ind w:firstLine="720"/>
        <w:jc w:val="both"/>
        <w:rPr>
          <w:sz w:val="28"/>
          <w:szCs w:val="28"/>
        </w:rPr>
      </w:pPr>
      <w:r w:rsidRPr="00811822">
        <w:rPr>
          <w:rFonts w:eastAsia="SymbolMT"/>
          <w:sz w:val="28"/>
          <w:szCs w:val="28"/>
        </w:rPr>
        <w:t>106.5. sienu ārējām daļām, kur montēti stiklotie elementi.</w:t>
      </w:r>
      <w:r>
        <w:rPr>
          <w:rFonts w:eastAsia="SymbolMT"/>
          <w:sz w:val="28"/>
          <w:szCs w:val="28"/>
        </w:rPr>
        <w:t>"</w:t>
      </w:r>
    </w:p>
    <w:p w:rsidR="008348AD" w:rsidRPr="00811822" w:rsidRDefault="008348AD" w:rsidP="00C50E2E">
      <w:pPr>
        <w:tabs>
          <w:tab w:val="left" w:pos="1320"/>
        </w:tabs>
        <w:ind w:firstLine="720"/>
        <w:jc w:val="both"/>
        <w:rPr>
          <w:sz w:val="28"/>
          <w:szCs w:val="28"/>
        </w:rPr>
      </w:pPr>
    </w:p>
    <w:p w:rsidR="008348AD" w:rsidRPr="00811822" w:rsidRDefault="008348AD" w:rsidP="00C50E2E">
      <w:pPr>
        <w:pStyle w:val="naisf"/>
        <w:spacing w:before="0" w:after="0"/>
        <w:ind w:left="720"/>
        <w:rPr>
          <w:sz w:val="28"/>
          <w:szCs w:val="28"/>
          <w:lang w:val="lv-LV"/>
        </w:rPr>
      </w:pPr>
      <w:r>
        <w:rPr>
          <w:sz w:val="28"/>
          <w:szCs w:val="28"/>
          <w:lang w:val="lv-LV"/>
        </w:rPr>
        <w:t>31. Svītrot 107. un 108.</w:t>
      </w:r>
      <w:r w:rsidRPr="00811822">
        <w:rPr>
          <w:sz w:val="28"/>
          <w:szCs w:val="28"/>
          <w:lang w:val="lv-LV"/>
        </w:rPr>
        <w:t>punktu.</w:t>
      </w:r>
    </w:p>
    <w:p w:rsidR="008348AD" w:rsidRPr="00811822" w:rsidRDefault="008348AD" w:rsidP="00C50E2E">
      <w:pPr>
        <w:tabs>
          <w:tab w:val="left" w:pos="1320"/>
        </w:tabs>
        <w:ind w:firstLine="720"/>
        <w:jc w:val="both"/>
        <w:rPr>
          <w:sz w:val="28"/>
          <w:szCs w:val="28"/>
        </w:rPr>
      </w:pPr>
    </w:p>
    <w:p w:rsidR="008348AD" w:rsidRPr="00811822" w:rsidRDefault="008348AD" w:rsidP="00C50E2E">
      <w:pPr>
        <w:pStyle w:val="naisf"/>
        <w:spacing w:before="0" w:after="0"/>
        <w:ind w:left="720"/>
        <w:rPr>
          <w:sz w:val="28"/>
          <w:szCs w:val="28"/>
          <w:lang w:val="lv-LV"/>
        </w:rPr>
      </w:pPr>
      <w:bookmarkStart w:id="29" w:name="_Ref207789645"/>
      <w:r>
        <w:rPr>
          <w:sz w:val="28"/>
          <w:szCs w:val="28"/>
          <w:lang w:val="lv-LV"/>
        </w:rPr>
        <w:t>32. Izteikt 109.</w:t>
      </w:r>
      <w:r w:rsidRPr="00811822">
        <w:rPr>
          <w:sz w:val="28"/>
          <w:szCs w:val="28"/>
          <w:lang w:val="lv-LV"/>
        </w:rPr>
        <w:t>punktu šādā redakcijā:</w:t>
      </w:r>
    </w:p>
    <w:p w:rsidR="008348AD" w:rsidRPr="00811822" w:rsidRDefault="008348AD" w:rsidP="00C50E2E">
      <w:pPr>
        <w:ind w:firstLine="720"/>
        <w:jc w:val="both"/>
        <w:rPr>
          <w:sz w:val="28"/>
          <w:szCs w:val="28"/>
        </w:rPr>
      </w:pPr>
    </w:p>
    <w:p w:rsidR="008348AD" w:rsidRDefault="008348AD" w:rsidP="00C50E2E">
      <w:pPr>
        <w:ind w:firstLine="720"/>
        <w:jc w:val="both"/>
        <w:rPr>
          <w:sz w:val="28"/>
          <w:szCs w:val="28"/>
        </w:rPr>
      </w:pPr>
      <w:r>
        <w:rPr>
          <w:sz w:val="28"/>
          <w:szCs w:val="28"/>
        </w:rPr>
        <w:t>"</w:t>
      </w:r>
      <w:r w:rsidRPr="00811822">
        <w:rPr>
          <w:sz w:val="28"/>
          <w:szCs w:val="28"/>
        </w:rPr>
        <w:t>109. Ēnojuma korekcijas koeficientu aprēķina, izmantojot šādu formulu:</w:t>
      </w:r>
      <w:bookmarkEnd w:id="29"/>
    </w:p>
    <w:p w:rsidR="008348AD" w:rsidRDefault="008348AD" w:rsidP="00C50E2E">
      <w:pPr>
        <w:ind w:firstLine="720"/>
        <w:jc w:val="both"/>
        <w:rPr>
          <w:sz w:val="28"/>
          <w:szCs w:val="28"/>
        </w:rPr>
      </w:pPr>
    </w:p>
    <w:tbl>
      <w:tblPr>
        <w:tblW w:w="0" w:type="auto"/>
        <w:tblLook w:val="00A0"/>
      </w:tblPr>
      <w:tblGrid>
        <w:gridCol w:w="7788"/>
        <w:gridCol w:w="1499"/>
      </w:tblGrid>
      <w:tr w:rsidR="008348AD" w:rsidRPr="00811822" w:rsidTr="008023CA">
        <w:tc>
          <w:tcPr>
            <w:tcW w:w="7788" w:type="dxa"/>
          </w:tcPr>
          <w:p w:rsidR="008348AD" w:rsidRPr="00811822" w:rsidRDefault="008348AD" w:rsidP="008023CA">
            <w:pPr>
              <w:ind w:left="-120"/>
              <w:jc w:val="center"/>
              <w:rPr>
                <w:sz w:val="28"/>
                <w:szCs w:val="28"/>
              </w:rPr>
            </w:pPr>
            <w:r w:rsidRPr="00811822">
              <w:rPr>
                <w:sz w:val="28"/>
                <w:szCs w:val="28"/>
              </w:rPr>
              <w:t>F</w:t>
            </w:r>
            <w:r w:rsidRPr="00811822">
              <w:rPr>
                <w:sz w:val="28"/>
                <w:szCs w:val="28"/>
                <w:vertAlign w:val="subscript"/>
              </w:rPr>
              <w:t>ēn</w:t>
            </w:r>
            <w:r w:rsidRPr="00811822">
              <w:rPr>
                <w:sz w:val="28"/>
                <w:szCs w:val="28"/>
              </w:rPr>
              <w:t xml:space="preserve"> = F</w:t>
            </w:r>
            <w:r w:rsidRPr="00811822">
              <w:rPr>
                <w:sz w:val="28"/>
                <w:szCs w:val="28"/>
                <w:vertAlign w:val="subscript"/>
              </w:rPr>
              <w:t>h</w:t>
            </w:r>
            <w:r w:rsidRPr="00811822">
              <w:rPr>
                <w:sz w:val="28"/>
                <w:szCs w:val="28"/>
              </w:rPr>
              <w:t xml:space="preserve"> F</w:t>
            </w:r>
            <w:r w:rsidRPr="00811822">
              <w:rPr>
                <w:sz w:val="28"/>
                <w:szCs w:val="28"/>
                <w:vertAlign w:val="subscript"/>
              </w:rPr>
              <w:t>p</w:t>
            </w:r>
            <w:r w:rsidRPr="00811822">
              <w:rPr>
                <w:sz w:val="28"/>
                <w:szCs w:val="28"/>
              </w:rPr>
              <w:t xml:space="preserve"> F</w:t>
            </w:r>
            <w:r w:rsidRPr="00811822">
              <w:rPr>
                <w:sz w:val="28"/>
                <w:szCs w:val="28"/>
                <w:vertAlign w:val="subscript"/>
              </w:rPr>
              <w:t>l</w:t>
            </w:r>
            <w:r w:rsidRPr="00811822">
              <w:rPr>
                <w:sz w:val="28"/>
                <w:szCs w:val="28"/>
              </w:rPr>
              <w:t xml:space="preserve">   </w:t>
            </w:r>
          </w:p>
        </w:tc>
        <w:tc>
          <w:tcPr>
            <w:tcW w:w="1499" w:type="dxa"/>
          </w:tcPr>
          <w:p w:rsidR="008348AD" w:rsidRPr="00811822" w:rsidRDefault="008348AD" w:rsidP="008023CA">
            <w:pPr>
              <w:ind w:left="720"/>
              <w:jc w:val="right"/>
              <w:rPr>
                <w:sz w:val="28"/>
                <w:szCs w:val="28"/>
              </w:rPr>
            </w:pPr>
            <w:r w:rsidRPr="00811822">
              <w:rPr>
                <w:sz w:val="28"/>
                <w:szCs w:val="28"/>
              </w:rPr>
              <w:t>(</w:t>
            </w:r>
            <w:r>
              <w:rPr>
                <w:sz w:val="28"/>
                <w:szCs w:val="28"/>
              </w:rPr>
              <w:t>39</w:t>
            </w:r>
            <w:r w:rsidRPr="00811822">
              <w:rPr>
                <w:sz w:val="28"/>
                <w:szCs w:val="28"/>
              </w:rPr>
              <w:t>),</w:t>
            </w:r>
          </w:p>
        </w:tc>
      </w:tr>
    </w:tbl>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tabs>
          <w:tab w:val="left" w:pos="1080"/>
        </w:tabs>
        <w:ind w:firstLine="720"/>
        <w:jc w:val="both"/>
        <w:rPr>
          <w:sz w:val="28"/>
          <w:szCs w:val="28"/>
        </w:rPr>
      </w:pPr>
      <w:r w:rsidRPr="00811822">
        <w:rPr>
          <w:sz w:val="28"/>
          <w:szCs w:val="28"/>
        </w:rPr>
        <w:t>F</w:t>
      </w:r>
      <w:r w:rsidRPr="00811822">
        <w:rPr>
          <w:sz w:val="28"/>
          <w:szCs w:val="28"/>
          <w:vertAlign w:val="subscript"/>
        </w:rPr>
        <w:t>h</w:t>
      </w:r>
      <w:r w:rsidRPr="00811822">
        <w:rPr>
          <w:sz w:val="28"/>
          <w:szCs w:val="28"/>
        </w:rPr>
        <w:t xml:space="preserve"> – ēnojuma korekcijas koeficients horizonta ietekmei saskaņā ar šo noteikumu 6.pielikuma 1.tabulu;</w:t>
      </w:r>
    </w:p>
    <w:p w:rsidR="008348AD" w:rsidRPr="00811822" w:rsidRDefault="008348AD" w:rsidP="00C50E2E">
      <w:pPr>
        <w:tabs>
          <w:tab w:val="left" w:pos="1080"/>
        </w:tabs>
        <w:ind w:firstLine="720"/>
        <w:jc w:val="both"/>
        <w:rPr>
          <w:sz w:val="28"/>
          <w:szCs w:val="28"/>
        </w:rPr>
      </w:pPr>
      <w:r w:rsidRPr="00811822">
        <w:rPr>
          <w:sz w:val="28"/>
          <w:szCs w:val="28"/>
        </w:rPr>
        <w:t>F</w:t>
      </w:r>
      <w:r w:rsidRPr="00811822">
        <w:rPr>
          <w:sz w:val="28"/>
          <w:szCs w:val="28"/>
          <w:vertAlign w:val="subscript"/>
        </w:rPr>
        <w:t>p</w:t>
      </w:r>
      <w:r w:rsidRPr="00811822">
        <w:rPr>
          <w:sz w:val="28"/>
          <w:szCs w:val="28"/>
        </w:rPr>
        <w:t xml:space="preserve"> – ēnojuma korekcijas koeficients pārkares un nojumes ietekmei saskaņā ar šo noteikumu 6.pielikuma 2.tabulu;</w:t>
      </w:r>
    </w:p>
    <w:p w:rsidR="008348AD" w:rsidRPr="00811822" w:rsidRDefault="008348AD" w:rsidP="00C50E2E">
      <w:pPr>
        <w:tabs>
          <w:tab w:val="left" w:pos="1080"/>
        </w:tabs>
        <w:ind w:firstLine="720"/>
        <w:jc w:val="both"/>
        <w:rPr>
          <w:sz w:val="28"/>
          <w:szCs w:val="28"/>
        </w:rPr>
      </w:pPr>
      <w:r w:rsidRPr="00811822">
        <w:rPr>
          <w:sz w:val="28"/>
          <w:szCs w:val="28"/>
        </w:rPr>
        <w:t>F</w:t>
      </w:r>
      <w:r w:rsidRPr="00811822">
        <w:rPr>
          <w:sz w:val="28"/>
          <w:szCs w:val="28"/>
          <w:vertAlign w:val="subscript"/>
        </w:rPr>
        <w:t>l</w:t>
      </w:r>
      <w:r w:rsidRPr="00811822">
        <w:rPr>
          <w:sz w:val="28"/>
          <w:szCs w:val="28"/>
        </w:rPr>
        <w:t xml:space="preserve"> – ēnojuma korekcijas koeficients loga novietojuma ietekmei saskaņā ar šo noteikumu 6.pielikuma 3.tabulu.</w:t>
      </w:r>
      <w:r>
        <w:rPr>
          <w:sz w:val="28"/>
          <w:szCs w:val="28"/>
        </w:rPr>
        <w:t>"</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33. Aizstāt 111.</w:t>
      </w:r>
      <w:r w:rsidRPr="00811822">
        <w:rPr>
          <w:sz w:val="28"/>
          <w:szCs w:val="28"/>
          <w:lang w:val="lv-LV"/>
        </w:rPr>
        <w:t xml:space="preserve">punktā vārdus </w:t>
      </w:r>
      <w:r>
        <w:rPr>
          <w:sz w:val="28"/>
          <w:szCs w:val="28"/>
          <w:lang w:val="lv-LV"/>
        </w:rPr>
        <w:t>"</w:t>
      </w:r>
      <w:r w:rsidRPr="00811822">
        <w:rPr>
          <w:sz w:val="28"/>
          <w:szCs w:val="28"/>
          <w:lang w:val="lv-LV"/>
        </w:rPr>
        <w:t>siltuma kapacitātes</w:t>
      </w:r>
      <w:r>
        <w:rPr>
          <w:sz w:val="28"/>
          <w:szCs w:val="28"/>
          <w:lang w:val="lv-LV"/>
        </w:rPr>
        <w:t>"</w:t>
      </w:r>
      <w:r w:rsidRPr="00811822">
        <w:rPr>
          <w:sz w:val="28"/>
          <w:szCs w:val="28"/>
          <w:lang w:val="lv-LV"/>
        </w:rPr>
        <w:t xml:space="preserve"> ar vārdiem </w:t>
      </w:r>
      <w:r>
        <w:rPr>
          <w:sz w:val="28"/>
          <w:szCs w:val="28"/>
          <w:lang w:val="lv-LV"/>
        </w:rPr>
        <w:t>"</w:t>
      </w:r>
      <w:r w:rsidRPr="00811822">
        <w:rPr>
          <w:sz w:val="28"/>
          <w:szCs w:val="28"/>
          <w:lang w:val="lv-LV"/>
        </w:rPr>
        <w:t>siltuma ietilpības</w:t>
      </w:r>
      <w:r>
        <w:rPr>
          <w:sz w:val="28"/>
          <w:szCs w:val="28"/>
          <w:lang w:val="lv-LV"/>
        </w:rPr>
        <w:t>"</w:t>
      </w:r>
      <w:r w:rsidRPr="00811822">
        <w:rPr>
          <w:sz w:val="28"/>
          <w:szCs w:val="28"/>
          <w:lang w:val="lv-LV"/>
        </w:rPr>
        <w:t>.</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34. Izteikt 5.9.2.</w:t>
      </w:r>
      <w:r w:rsidRPr="00811822">
        <w:rPr>
          <w:sz w:val="28"/>
          <w:szCs w:val="28"/>
          <w:lang w:val="lv-LV"/>
        </w:rPr>
        <w:t xml:space="preserve">apakšnodaļas nosaukumu šādā redakcijā: </w:t>
      </w:r>
    </w:p>
    <w:p w:rsidR="008348AD" w:rsidRPr="00811822" w:rsidRDefault="008348AD" w:rsidP="00C50E2E">
      <w:pPr>
        <w:pStyle w:val="ListParagraph"/>
        <w:rPr>
          <w:b/>
          <w:sz w:val="28"/>
          <w:szCs w:val="28"/>
        </w:rPr>
      </w:pPr>
      <w:bookmarkStart w:id="30" w:name="_Ref204924569"/>
      <w:bookmarkStart w:id="31" w:name="_Toc207764765"/>
      <w:bookmarkStart w:id="32" w:name="_Toc211931492"/>
      <w:bookmarkStart w:id="33" w:name="_Toc212965269"/>
    </w:p>
    <w:p w:rsidR="008348AD" w:rsidRPr="00811822" w:rsidRDefault="008348AD" w:rsidP="00D80DD6">
      <w:pPr>
        <w:pStyle w:val="ListParagraph"/>
        <w:ind w:left="0"/>
        <w:jc w:val="center"/>
        <w:rPr>
          <w:b/>
          <w:sz w:val="28"/>
          <w:szCs w:val="28"/>
        </w:rPr>
      </w:pPr>
      <w:r w:rsidRPr="008023CA">
        <w:rPr>
          <w:sz w:val="28"/>
          <w:szCs w:val="28"/>
        </w:rPr>
        <w:t>"</w:t>
      </w:r>
      <w:r w:rsidRPr="00811822">
        <w:rPr>
          <w:b/>
          <w:sz w:val="28"/>
          <w:szCs w:val="28"/>
        </w:rPr>
        <w:t>5.9.2. Ieguvumu izmantošanas faktors</w:t>
      </w:r>
      <w:bookmarkEnd w:id="30"/>
      <w:bookmarkEnd w:id="31"/>
      <w:bookmarkEnd w:id="32"/>
      <w:bookmarkEnd w:id="33"/>
      <w:r w:rsidRPr="00811822">
        <w:rPr>
          <w:b/>
          <w:sz w:val="28"/>
          <w:szCs w:val="28"/>
        </w:rPr>
        <w:t xml:space="preserve"> apkurei</w:t>
      </w:r>
      <w:r w:rsidRPr="00544890">
        <w:rPr>
          <w:sz w:val="28"/>
          <w:szCs w:val="28"/>
        </w:rPr>
        <w:t>"</w:t>
      </w:r>
      <w:r w:rsidRPr="00D80DD6">
        <w:rPr>
          <w:sz w:val="28"/>
          <w:szCs w:val="28"/>
        </w:rPr>
        <w:t>.</w:t>
      </w:r>
    </w:p>
    <w:p w:rsidR="008348AD" w:rsidRPr="00811822" w:rsidRDefault="008348AD" w:rsidP="00C50E2E">
      <w:pPr>
        <w:pStyle w:val="ListParagraph"/>
        <w:rPr>
          <w:sz w:val="36"/>
          <w:szCs w:val="28"/>
        </w:rPr>
      </w:pPr>
    </w:p>
    <w:p w:rsidR="008348AD" w:rsidRPr="00811822" w:rsidRDefault="008348AD" w:rsidP="00C50E2E">
      <w:pPr>
        <w:pStyle w:val="naisf"/>
        <w:spacing w:before="0" w:after="0"/>
        <w:ind w:firstLine="720"/>
        <w:rPr>
          <w:sz w:val="28"/>
          <w:szCs w:val="28"/>
          <w:lang w:val="lv-LV"/>
        </w:rPr>
      </w:pPr>
      <w:r>
        <w:rPr>
          <w:sz w:val="28"/>
          <w:szCs w:val="28"/>
          <w:lang w:val="lv-LV"/>
        </w:rPr>
        <w:t>35. Izteikt 114.</w:t>
      </w:r>
      <w:r w:rsidRPr="00811822">
        <w:rPr>
          <w:sz w:val="28"/>
          <w:szCs w:val="28"/>
          <w:lang w:val="lv-LV"/>
        </w:rPr>
        <w:t>punktu šādā redakcijā:</w:t>
      </w:r>
    </w:p>
    <w:p w:rsidR="008348AD" w:rsidRPr="00811822" w:rsidRDefault="008348AD" w:rsidP="00C50E2E">
      <w:pPr>
        <w:ind w:firstLine="720"/>
        <w:jc w:val="both"/>
        <w:rPr>
          <w:sz w:val="28"/>
          <w:szCs w:val="28"/>
        </w:rPr>
      </w:pPr>
    </w:p>
    <w:p w:rsidR="008348AD" w:rsidRDefault="008348AD" w:rsidP="00C50E2E">
      <w:pPr>
        <w:ind w:firstLine="720"/>
        <w:jc w:val="both"/>
        <w:rPr>
          <w:sz w:val="28"/>
          <w:szCs w:val="28"/>
        </w:rPr>
      </w:pPr>
      <w:r>
        <w:rPr>
          <w:sz w:val="28"/>
          <w:szCs w:val="28"/>
        </w:rPr>
        <w:t>"</w:t>
      </w:r>
      <w:r w:rsidRPr="00811822">
        <w:rPr>
          <w:sz w:val="28"/>
          <w:szCs w:val="28"/>
        </w:rPr>
        <w:t>114. </w:t>
      </w:r>
      <w:r w:rsidRPr="000E7CFD">
        <w:rPr>
          <w:sz w:val="28"/>
          <w:szCs w:val="28"/>
        </w:rPr>
        <w:t>Ieguvumu izmantošanas faktors</w:t>
      </w:r>
      <w:r w:rsidRPr="00811822">
        <w:rPr>
          <w:sz w:val="28"/>
          <w:szCs w:val="28"/>
        </w:rPr>
        <w:t xml:space="preserve"> apkurei </w:t>
      </w:r>
      <w:r w:rsidRPr="00811822">
        <w:rPr>
          <w:rFonts w:eastAsia="SymbolMT"/>
          <w:sz w:val="28"/>
          <w:szCs w:val="28"/>
        </w:rPr>
        <w:t>η</w:t>
      </w:r>
      <w:r>
        <w:rPr>
          <w:sz w:val="28"/>
          <w:szCs w:val="28"/>
          <w:vertAlign w:val="subscript"/>
        </w:rPr>
        <w:t>a</w:t>
      </w:r>
      <w:r w:rsidRPr="00811822">
        <w:rPr>
          <w:sz w:val="28"/>
          <w:szCs w:val="28"/>
          <w:vertAlign w:val="subscript"/>
        </w:rPr>
        <w:t>pk,ieg</w:t>
      </w:r>
      <w:r w:rsidRPr="00811822">
        <w:rPr>
          <w:sz w:val="28"/>
          <w:szCs w:val="28"/>
        </w:rPr>
        <w:t xml:space="preserve"> ir siltuma bilances vērtības </w:t>
      </w:r>
      <w:r w:rsidRPr="00811822">
        <w:rPr>
          <w:rFonts w:eastAsia="SymbolMT"/>
          <w:sz w:val="28"/>
          <w:szCs w:val="28"/>
        </w:rPr>
        <w:t>γ</w:t>
      </w:r>
      <w:r>
        <w:rPr>
          <w:sz w:val="28"/>
          <w:szCs w:val="28"/>
          <w:vertAlign w:val="subscript"/>
        </w:rPr>
        <w:t>a</w:t>
      </w:r>
      <w:r w:rsidRPr="00811822">
        <w:rPr>
          <w:sz w:val="28"/>
          <w:szCs w:val="28"/>
          <w:vertAlign w:val="subscript"/>
        </w:rPr>
        <w:t>pk</w:t>
      </w:r>
      <w:r w:rsidRPr="00811822">
        <w:rPr>
          <w:sz w:val="28"/>
          <w:szCs w:val="28"/>
        </w:rPr>
        <w:t xml:space="preserve"> un skaitliskā parametra </w:t>
      </w:r>
      <w:r w:rsidRPr="00811822">
        <w:rPr>
          <w:i/>
          <w:iCs/>
          <w:sz w:val="28"/>
          <w:szCs w:val="28"/>
        </w:rPr>
        <w:t>a</w:t>
      </w:r>
      <w:r>
        <w:rPr>
          <w:sz w:val="28"/>
          <w:szCs w:val="28"/>
          <w:vertAlign w:val="subscript"/>
        </w:rPr>
        <w:t>a</w:t>
      </w:r>
      <w:r w:rsidRPr="00811822">
        <w:rPr>
          <w:sz w:val="28"/>
          <w:szCs w:val="28"/>
          <w:vertAlign w:val="subscript"/>
        </w:rPr>
        <w:t>pk</w:t>
      </w:r>
      <w:r>
        <w:rPr>
          <w:sz w:val="28"/>
          <w:szCs w:val="28"/>
        </w:rPr>
        <w:t xml:space="preserve"> (</w:t>
      </w:r>
      <w:r w:rsidRPr="00811822">
        <w:rPr>
          <w:sz w:val="28"/>
          <w:szCs w:val="28"/>
        </w:rPr>
        <w:t>kas ir atkarīg</w:t>
      </w:r>
      <w:r>
        <w:rPr>
          <w:sz w:val="28"/>
          <w:szCs w:val="28"/>
        </w:rPr>
        <w:t>s</w:t>
      </w:r>
      <w:r w:rsidRPr="00811822">
        <w:rPr>
          <w:sz w:val="28"/>
          <w:szCs w:val="28"/>
        </w:rPr>
        <w:t xml:space="preserve"> n</w:t>
      </w:r>
      <w:r>
        <w:rPr>
          <w:sz w:val="28"/>
          <w:szCs w:val="28"/>
        </w:rPr>
        <w:t>o ēkas siltuma inerces) funkcija</w:t>
      </w:r>
      <w:r w:rsidRPr="00811822">
        <w:rPr>
          <w:sz w:val="28"/>
          <w:szCs w:val="28"/>
        </w:rPr>
        <w:t xml:space="preserve">. </w:t>
      </w:r>
      <w:r>
        <w:rPr>
          <w:sz w:val="28"/>
          <w:szCs w:val="28"/>
        </w:rPr>
        <w:t>Ieguvumu</w:t>
      </w:r>
      <w:r w:rsidRPr="00811822">
        <w:rPr>
          <w:sz w:val="28"/>
          <w:szCs w:val="28"/>
        </w:rPr>
        <w:t xml:space="preserve"> </w:t>
      </w:r>
      <w:r w:rsidRPr="000E7CFD">
        <w:rPr>
          <w:sz w:val="28"/>
          <w:szCs w:val="28"/>
        </w:rPr>
        <w:t>izmantošanas faktoru</w:t>
      </w:r>
      <w:r w:rsidRPr="00811822">
        <w:rPr>
          <w:sz w:val="28"/>
          <w:szCs w:val="28"/>
        </w:rPr>
        <w:t xml:space="preserve"> </w:t>
      </w:r>
      <w:r>
        <w:rPr>
          <w:sz w:val="28"/>
          <w:szCs w:val="28"/>
        </w:rPr>
        <w:t xml:space="preserve">apkurei </w:t>
      </w:r>
      <w:r w:rsidRPr="00811822">
        <w:rPr>
          <w:sz w:val="28"/>
          <w:szCs w:val="28"/>
        </w:rPr>
        <w:t xml:space="preserve">nosaka, izmantojot šādas formulas: </w:t>
      </w:r>
    </w:p>
    <w:p w:rsidR="008348AD" w:rsidRDefault="008348AD" w:rsidP="00C50E2E">
      <w:pPr>
        <w:ind w:firstLine="720"/>
        <w:jc w:val="both"/>
        <w:rPr>
          <w:sz w:val="28"/>
          <w:szCs w:val="28"/>
        </w:rPr>
      </w:pPr>
    </w:p>
    <w:tbl>
      <w:tblPr>
        <w:tblW w:w="8520" w:type="dxa"/>
        <w:tblInd w:w="708" w:type="dxa"/>
        <w:tblLook w:val="01E0"/>
      </w:tblPr>
      <w:tblGrid>
        <w:gridCol w:w="7338"/>
        <w:gridCol w:w="1182"/>
      </w:tblGrid>
      <w:tr w:rsidR="008348AD" w:rsidRPr="00811822" w:rsidTr="008023CA">
        <w:trPr>
          <w:trHeight w:val="737"/>
        </w:trPr>
        <w:tc>
          <w:tcPr>
            <w:tcW w:w="7338" w:type="dxa"/>
          </w:tcPr>
          <w:p w:rsidR="008348AD" w:rsidRPr="00811822" w:rsidRDefault="008348AD" w:rsidP="00C50E2E">
            <w:pPr>
              <w:jc w:val="both"/>
              <w:rPr>
                <w:sz w:val="28"/>
                <w:szCs w:val="28"/>
              </w:rPr>
            </w:pPr>
            <w:r w:rsidRPr="00811822">
              <w:rPr>
                <w:sz w:val="28"/>
                <w:szCs w:val="28"/>
              </w:rPr>
              <w:t xml:space="preserve">114.1. ja </w:t>
            </w:r>
            <w:r w:rsidRPr="00811822">
              <w:rPr>
                <w:i/>
                <w:sz w:val="28"/>
                <w:szCs w:val="28"/>
              </w:rPr>
              <w:t>y</w:t>
            </w:r>
            <w:r>
              <w:rPr>
                <w:sz w:val="28"/>
                <w:szCs w:val="28"/>
                <w:vertAlign w:val="subscript"/>
              </w:rPr>
              <w:t>a</w:t>
            </w:r>
            <w:r w:rsidRPr="00811822">
              <w:rPr>
                <w:sz w:val="28"/>
                <w:szCs w:val="28"/>
                <w:vertAlign w:val="subscript"/>
              </w:rPr>
              <w:t xml:space="preserve">pk </w:t>
            </w:r>
            <w:r w:rsidRPr="00811822">
              <w:rPr>
                <w:sz w:val="28"/>
                <w:szCs w:val="28"/>
              </w:rPr>
              <w:t xml:space="preserve">&gt; 0 un </w:t>
            </w:r>
            <w:r w:rsidRPr="00811822">
              <w:rPr>
                <w:i/>
                <w:sz w:val="28"/>
                <w:szCs w:val="28"/>
              </w:rPr>
              <w:t>y</w:t>
            </w:r>
            <w:r>
              <w:rPr>
                <w:i/>
                <w:sz w:val="28"/>
                <w:szCs w:val="28"/>
                <w:vertAlign w:val="subscript"/>
              </w:rPr>
              <w:t>a</w:t>
            </w:r>
            <w:r w:rsidRPr="00811822">
              <w:rPr>
                <w:i/>
                <w:sz w:val="28"/>
                <w:szCs w:val="28"/>
                <w:vertAlign w:val="subscript"/>
              </w:rPr>
              <w:t>pk</w:t>
            </w:r>
            <w:r w:rsidRPr="00811822">
              <w:rPr>
                <w:sz w:val="28"/>
                <w:szCs w:val="28"/>
                <w:vertAlign w:val="subscript"/>
              </w:rPr>
              <w:t xml:space="preserve"> </w:t>
            </w:r>
            <w:r w:rsidRPr="00811822">
              <w:rPr>
                <w:sz w:val="28"/>
                <w:szCs w:val="28"/>
              </w:rPr>
              <w:t xml:space="preserve">≠ 1, </w:t>
            </w:r>
            <w:r w:rsidRPr="00BC7581">
              <w:rPr>
                <w:position w:val="-36"/>
                <w:sz w:val="28"/>
                <w:szCs w:val="28"/>
              </w:rPr>
              <w:object w:dxaOrig="1800" w:dyaOrig="840">
                <v:shape id="_x0000_i1046" type="#_x0000_t75" style="width:90pt;height:42pt" o:ole="">
                  <v:imagedata r:id="rId45" o:title=""/>
                </v:shape>
                <o:OLEObject Type="Embed" ProgID="Equation.3" ShapeID="_x0000_i1046" DrawAspect="Content" ObjectID="_1359356558" r:id="rId46"/>
              </w:object>
            </w:r>
          </w:p>
        </w:tc>
        <w:tc>
          <w:tcPr>
            <w:tcW w:w="1182" w:type="dxa"/>
            <w:vAlign w:val="center"/>
          </w:tcPr>
          <w:p w:rsidR="008348AD" w:rsidRPr="00811822" w:rsidRDefault="008348AD" w:rsidP="008023CA">
            <w:pPr>
              <w:jc w:val="right"/>
              <w:rPr>
                <w:sz w:val="28"/>
                <w:szCs w:val="28"/>
              </w:rPr>
            </w:pPr>
            <w:r w:rsidRPr="00811822">
              <w:rPr>
                <w:sz w:val="28"/>
                <w:szCs w:val="28"/>
              </w:rPr>
              <w:t>(40);</w:t>
            </w:r>
          </w:p>
        </w:tc>
      </w:tr>
      <w:tr w:rsidR="008348AD" w:rsidRPr="00811822" w:rsidTr="008023CA">
        <w:trPr>
          <w:trHeight w:val="737"/>
        </w:trPr>
        <w:tc>
          <w:tcPr>
            <w:tcW w:w="7338" w:type="dxa"/>
          </w:tcPr>
          <w:p w:rsidR="008348AD" w:rsidRPr="00811822" w:rsidRDefault="008348AD" w:rsidP="00C50E2E">
            <w:pPr>
              <w:jc w:val="both"/>
              <w:rPr>
                <w:sz w:val="28"/>
                <w:szCs w:val="28"/>
              </w:rPr>
            </w:pPr>
            <w:r w:rsidRPr="00811822">
              <w:rPr>
                <w:sz w:val="28"/>
                <w:szCs w:val="28"/>
              </w:rPr>
              <w:t xml:space="preserve">114.2. ja </w:t>
            </w:r>
            <w:r w:rsidRPr="00811822">
              <w:rPr>
                <w:i/>
                <w:sz w:val="28"/>
                <w:szCs w:val="28"/>
              </w:rPr>
              <w:t>y</w:t>
            </w:r>
            <w:r>
              <w:rPr>
                <w:sz w:val="28"/>
                <w:szCs w:val="28"/>
                <w:vertAlign w:val="subscript"/>
              </w:rPr>
              <w:t>a</w:t>
            </w:r>
            <w:r w:rsidRPr="00811822">
              <w:rPr>
                <w:sz w:val="28"/>
                <w:szCs w:val="28"/>
                <w:vertAlign w:val="subscript"/>
              </w:rPr>
              <w:t xml:space="preserve">pk </w:t>
            </w:r>
            <w:r w:rsidRPr="00811822">
              <w:rPr>
                <w:sz w:val="28"/>
                <w:szCs w:val="28"/>
              </w:rPr>
              <w:t xml:space="preserve">= 1, </w:t>
            </w:r>
            <w:r w:rsidRPr="00811822">
              <w:rPr>
                <w:position w:val="-32"/>
                <w:sz w:val="28"/>
                <w:szCs w:val="28"/>
              </w:rPr>
              <w:object w:dxaOrig="1600" w:dyaOrig="740">
                <v:shape id="_x0000_i1047" type="#_x0000_t75" style="width:80.25pt;height:36.75pt" o:ole="">
                  <v:imagedata r:id="rId47" o:title=""/>
                </v:shape>
                <o:OLEObject Type="Embed" ProgID="Equation.3" ShapeID="_x0000_i1047" DrawAspect="Content" ObjectID="_1359356559" r:id="rId48"/>
              </w:object>
            </w:r>
          </w:p>
        </w:tc>
        <w:tc>
          <w:tcPr>
            <w:tcW w:w="1182" w:type="dxa"/>
            <w:vAlign w:val="center"/>
          </w:tcPr>
          <w:p w:rsidR="008348AD" w:rsidRPr="00811822" w:rsidRDefault="008348AD" w:rsidP="008023CA">
            <w:pPr>
              <w:jc w:val="right"/>
              <w:rPr>
                <w:sz w:val="28"/>
                <w:szCs w:val="28"/>
              </w:rPr>
            </w:pPr>
            <w:r w:rsidRPr="00811822">
              <w:rPr>
                <w:sz w:val="28"/>
                <w:szCs w:val="28"/>
              </w:rPr>
              <w:t>(41);</w:t>
            </w:r>
          </w:p>
        </w:tc>
      </w:tr>
      <w:tr w:rsidR="008348AD" w:rsidRPr="00811822" w:rsidTr="008023CA">
        <w:trPr>
          <w:trHeight w:val="737"/>
        </w:trPr>
        <w:tc>
          <w:tcPr>
            <w:tcW w:w="7338" w:type="dxa"/>
          </w:tcPr>
          <w:p w:rsidR="008348AD" w:rsidRPr="00811822" w:rsidRDefault="008348AD" w:rsidP="00C50E2E">
            <w:pPr>
              <w:jc w:val="both"/>
              <w:rPr>
                <w:sz w:val="28"/>
                <w:szCs w:val="28"/>
              </w:rPr>
            </w:pPr>
            <w:r w:rsidRPr="00811822">
              <w:rPr>
                <w:sz w:val="28"/>
                <w:szCs w:val="28"/>
              </w:rPr>
              <w:t xml:space="preserve">114.3. ja </w:t>
            </w:r>
            <w:r w:rsidRPr="00811822">
              <w:rPr>
                <w:i/>
                <w:sz w:val="28"/>
                <w:szCs w:val="28"/>
              </w:rPr>
              <w:t>y</w:t>
            </w:r>
            <w:r>
              <w:rPr>
                <w:sz w:val="28"/>
                <w:szCs w:val="28"/>
                <w:vertAlign w:val="subscript"/>
              </w:rPr>
              <w:t>a</w:t>
            </w:r>
            <w:r w:rsidRPr="00811822">
              <w:rPr>
                <w:sz w:val="28"/>
                <w:szCs w:val="28"/>
                <w:vertAlign w:val="subscript"/>
              </w:rPr>
              <w:t xml:space="preserve">pk </w:t>
            </w:r>
            <w:r w:rsidRPr="00811822">
              <w:rPr>
                <w:sz w:val="28"/>
                <w:szCs w:val="28"/>
              </w:rPr>
              <w:t xml:space="preserve">&lt; 0, </w:t>
            </w:r>
            <w:r w:rsidRPr="00811822">
              <w:rPr>
                <w:position w:val="-32"/>
                <w:sz w:val="28"/>
                <w:szCs w:val="28"/>
              </w:rPr>
              <w:object w:dxaOrig="1320" w:dyaOrig="700">
                <v:shape id="_x0000_i1048" type="#_x0000_t75" style="width:63pt;height:35.25pt" o:ole="">
                  <v:imagedata r:id="rId49" o:title=""/>
                </v:shape>
                <o:OLEObject Type="Embed" ProgID="Equation.3" ShapeID="_x0000_i1048" DrawAspect="Content" ObjectID="_1359356560" r:id="rId50"/>
              </w:object>
            </w:r>
          </w:p>
        </w:tc>
        <w:tc>
          <w:tcPr>
            <w:tcW w:w="1182" w:type="dxa"/>
            <w:vAlign w:val="center"/>
          </w:tcPr>
          <w:p w:rsidR="008348AD" w:rsidRPr="00811822" w:rsidRDefault="008348AD" w:rsidP="008023CA">
            <w:pPr>
              <w:jc w:val="right"/>
              <w:rPr>
                <w:sz w:val="28"/>
                <w:szCs w:val="28"/>
              </w:rPr>
            </w:pPr>
            <w:r w:rsidRPr="00811822">
              <w:rPr>
                <w:sz w:val="28"/>
                <w:szCs w:val="28"/>
              </w:rPr>
              <w:t>(42);</w:t>
            </w:r>
          </w:p>
        </w:tc>
      </w:tr>
      <w:tr w:rsidR="008348AD" w:rsidRPr="00811822" w:rsidTr="008023CA">
        <w:trPr>
          <w:trHeight w:val="737"/>
        </w:trPr>
        <w:tc>
          <w:tcPr>
            <w:tcW w:w="7338" w:type="dxa"/>
          </w:tcPr>
          <w:p w:rsidR="008348AD" w:rsidRPr="00811822" w:rsidRDefault="008348AD" w:rsidP="00C50E2E">
            <w:pPr>
              <w:rPr>
                <w:sz w:val="28"/>
                <w:szCs w:val="28"/>
              </w:rPr>
            </w:pPr>
            <w:r w:rsidRPr="00811822">
              <w:rPr>
                <w:sz w:val="28"/>
                <w:szCs w:val="28"/>
              </w:rPr>
              <w:t>114.4.</w:t>
            </w:r>
            <w:r w:rsidRPr="00811822">
              <w:rPr>
                <w:position w:val="-32"/>
                <w:sz w:val="28"/>
                <w:szCs w:val="28"/>
              </w:rPr>
              <w:object w:dxaOrig="1359" w:dyaOrig="740">
                <v:shape id="_x0000_i1049" type="#_x0000_t75" style="width:67.5pt;height:36.75pt" o:ole="">
                  <v:imagedata r:id="rId51" o:title=""/>
                </v:shape>
                <o:OLEObject Type="Embed" ProgID="Equation.3" ShapeID="_x0000_i1049" DrawAspect="Content" ObjectID="_1359356561" r:id="rId52"/>
              </w:object>
            </w:r>
          </w:p>
        </w:tc>
        <w:tc>
          <w:tcPr>
            <w:tcW w:w="1182" w:type="dxa"/>
            <w:vAlign w:val="center"/>
          </w:tcPr>
          <w:p w:rsidR="008348AD" w:rsidRPr="00811822" w:rsidRDefault="008348AD" w:rsidP="008023CA">
            <w:pPr>
              <w:jc w:val="right"/>
              <w:rPr>
                <w:sz w:val="28"/>
                <w:szCs w:val="28"/>
              </w:rPr>
            </w:pPr>
            <w:r w:rsidRPr="00811822">
              <w:rPr>
                <w:sz w:val="28"/>
                <w:szCs w:val="28"/>
              </w:rPr>
              <w:t>(43),</w:t>
            </w:r>
          </w:p>
        </w:tc>
      </w:tr>
    </w:tbl>
    <w:p w:rsidR="008348AD" w:rsidRPr="00811822" w:rsidRDefault="008348AD" w:rsidP="00C50E2E">
      <w:pPr>
        <w:ind w:firstLine="720"/>
        <w:jc w:val="both"/>
        <w:rPr>
          <w:sz w:val="28"/>
          <w:szCs w:val="28"/>
        </w:rPr>
      </w:pPr>
      <w:r w:rsidRPr="00811822">
        <w:rPr>
          <w:sz w:val="28"/>
          <w:szCs w:val="28"/>
        </w:rPr>
        <w:t>kur (katram mēnesim vai sezonai un katrai ēkas zonai):</w:t>
      </w:r>
    </w:p>
    <w:p w:rsidR="008348AD" w:rsidRPr="00811822" w:rsidRDefault="008348AD" w:rsidP="00C50E2E">
      <w:pPr>
        <w:ind w:firstLine="720"/>
        <w:jc w:val="both"/>
        <w:rPr>
          <w:sz w:val="28"/>
          <w:szCs w:val="28"/>
        </w:rPr>
      </w:pPr>
      <w:r w:rsidRPr="00811822">
        <w:rPr>
          <w:rFonts w:eastAsia="SymbolMT"/>
          <w:i/>
          <w:sz w:val="28"/>
          <w:szCs w:val="28"/>
        </w:rPr>
        <w:t>η</w:t>
      </w:r>
      <w:r>
        <w:rPr>
          <w:sz w:val="28"/>
          <w:szCs w:val="28"/>
          <w:vertAlign w:val="subscript"/>
        </w:rPr>
        <w:t>a</w:t>
      </w:r>
      <w:r w:rsidRPr="00811822">
        <w:rPr>
          <w:sz w:val="28"/>
          <w:szCs w:val="28"/>
          <w:vertAlign w:val="subscript"/>
        </w:rPr>
        <w:t xml:space="preserve">pk,ieg </w:t>
      </w:r>
      <w:r w:rsidRPr="00811822">
        <w:rPr>
          <w:sz w:val="28"/>
          <w:szCs w:val="28"/>
        </w:rPr>
        <w:t>– </w:t>
      </w:r>
      <w:r w:rsidRPr="000E7CFD">
        <w:rPr>
          <w:sz w:val="28"/>
          <w:szCs w:val="28"/>
        </w:rPr>
        <w:t>ieguvumu izmantošanas faktors</w:t>
      </w:r>
      <w:r w:rsidRPr="00811822">
        <w:rPr>
          <w:sz w:val="28"/>
          <w:szCs w:val="28"/>
        </w:rPr>
        <w:t xml:space="preserve"> apkurei;</w:t>
      </w:r>
    </w:p>
    <w:p w:rsidR="008348AD" w:rsidRPr="00811822" w:rsidRDefault="008348AD" w:rsidP="00C50E2E">
      <w:pPr>
        <w:ind w:firstLine="720"/>
        <w:jc w:val="both"/>
        <w:rPr>
          <w:sz w:val="28"/>
          <w:szCs w:val="28"/>
        </w:rPr>
      </w:pPr>
      <w:r w:rsidRPr="00811822">
        <w:rPr>
          <w:rFonts w:eastAsia="SymbolMT"/>
          <w:i/>
          <w:sz w:val="28"/>
          <w:szCs w:val="28"/>
        </w:rPr>
        <w:t>γ</w:t>
      </w:r>
      <w:r>
        <w:rPr>
          <w:sz w:val="28"/>
          <w:szCs w:val="28"/>
          <w:vertAlign w:val="subscript"/>
        </w:rPr>
        <w:t>a</w:t>
      </w:r>
      <w:r w:rsidRPr="00811822">
        <w:rPr>
          <w:sz w:val="28"/>
          <w:szCs w:val="28"/>
          <w:vertAlign w:val="subscript"/>
        </w:rPr>
        <w:t>pk</w:t>
      </w:r>
      <w:r w:rsidRPr="00811822">
        <w:rPr>
          <w:sz w:val="28"/>
          <w:szCs w:val="28"/>
        </w:rPr>
        <w:t xml:space="preserve"> – siltuma bilances koeficients apkures mezglam;</w:t>
      </w:r>
    </w:p>
    <w:p w:rsidR="008348AD" w:rsidRPr="00811822" w:rsidRDefault="008348AD" w:rsidP="00C50E2E">
      <w:pPr>
        <w:ind w:firstLine="720"/>
        <w:jc w:val="both"/>
        <w:rPr>
          <w:sz w:val="28"/>
          <w:szCs w:val="28"/>
        </w:rPr>
      </w:pPr>
      <w:r w:rsidRPr="00811822">
        <w:rPr>
          <w:i/>
          <w:iCs/>
          <w:sz w:val="28"/>
          <w:szCs w:val="28"/>
        </w:rPr>
        <w:t>Q</w:t>
      </w:r>
      <w:r>
        <w:rPr>
          <w:sz w:val="28"/>
          <w:szCs w:val="28"/>
          <w:vertAlign w:val="subscript"/>
        </w:rPr>
        <w:t>a</w:t>
      </w:r>
      <w:r w:rsidRPr="00811822">
        <w:rPr>
          <w:sz w:val="28"/>
          <w:szCs w:val="28"/>
          <w:vertAlign w:val="subscript"/>
        </w:rPr>
        <w:t>pk,z</w:t>
      </w:r>
      <w:r>
        <w:rPr>
          <w:sz w:val="28"/>
          <w:szCs w:val="28"/>
          <w:vertAlign w:val="subscript"/>
        </w:rPr>
        <w:t> </w:t>
      </w:r>
      <w:r w:rsidRPr="00811822">
        <w:rPr>
          <w:sz w:val="28"/>
          <w:szCs w:val="28"/>
        </w:rPr>
        <w:t>– kopējie siltuma zudumi apkures daļai, nosaka saskaņā ar šo noteikumu 68.1.apakšpunktu (Wh);</w:t>
      </w:r>
    </w:p>
    <w:p w:rsidR="008348AD" w:rsidRPr="00811822" w:rsidRDefault="008348AD" w:rsidP="00C50E2E">
      <w:pPr>
        <w:ind w:firstLine="720"/>
        <w:jc w:val="both"/>
        <w:rPr>
          <w:sz w:val="28"/>
          <w:szCs w:val="28"/>
        </w:rPr>
      </w:pPr>
      <w:r w:rsidRPr="00811822">
        <w:rPr>
          <w:i/>
          <w:iCs/>
          <w:sz w:val="28"/>
          <w:szCs w:val="28"/>
        </w:rPr>
        <w:t>Q</w:t>
      </w:r>
      <w:r>
        <w:rPr>
          <w:sz w:val="28"/>
          <w:szCs w:val="28"/>
          <w:vertAlign w:val="subscript"/>
        </w:rPr>
        <w:t>a</w:t>
      </w:r>
      <w:r w:rsidRPr="00811822">
        <w:rPr>
          <w:sz w:val="28"/>
          <w:szCs w:val="28"/>
          <w:vertAlign w:val="subscript"/>
        </w:rPr>
        <w:t>pk,ieg</w:t>
      </w:r>
      <w:r>
        <w:rPr>
          <w:sz w:val="28"/>
          <w:szCs w:val="28"/>
          <w:vertAlign w:val="subscript"/>
        </w:rPr>
        <w:t> </w:t>
      </w:r>
      <w:r w:rsidRPr="00811822">
        <w:rPr>
          <w:sz w:val="28"/>
          <w:szCs w:val="28"/>
        </w:rPr>
        <w:t>– kopējais siltuma ieguvums apkures daļai, nosaka saskaņā ar šo noteikumu 69.1.apakšpunktu (Wh);</w:t>
      </w:r>
    </w:p>
    <w:p w:rsidR="008348AD" w:rsidRDefault="008348AD" w:rsidP="00C50E2E">
      <w:pPr>
        <w:ind w:firstLine="720"/>
        <w:jc w:val="both"/>
        <w:rPr>
          <w:sz w:val="28"/>
          <w:szCs w:val="28"/>
        </w:rPr>
      </w:pPr>
      <w:r w:rsidRPr="00811822">
        <w:rPr>
          <w:i/>
          <w:iCs/>
          <w:sz w:val="28"/>
          <w:szCs w:val="28"/>
        </w:rPr>
        <w:t>a</w:t>
      </w:r>
      <w:r w:rsidRPr="00811822">
        <w:rPr>
          <w:sz w:val="28"/>
          <w:szCs w:val="28"/>
          <w:vertAlign w:val="subscript"/>
        </w:rPr>
        <w:t>apk</w:t>
      </w:r>
      <w:r w:rsidRPr="00811822">
        <w:rPr>
          <w:sz w:val="28"/>
          <w:szCs w:val="28"/>
        </w:rPr>
        <w:t xml:space="preserve"> – skaitliskais parametrs, kas atkarīgs no laika konstantes </w:t>
      </w:r>
      <w:r w:rsidRPr="00811822">
        <w:rPr>
          <w:rFonts w:eastAsia="SymbolMT"/>
          <w:sz w:val="28"/>
          <w:szCs w:val="28"/>
        </w:rPr>
        <w:sym w:font="Symbol" w:char="F074"/>
      </w:r>
      <w:r w:rsidRPr="00811822">
        <w:rPr>
          <w:sz w:val="28"/>
          <w:szCs w:val="28"/>
          <w:vertAlign w:val="subscript"/>
        </w:rPr>
        <w:t>Apk</w:t>
      </w:r>
      <w:r w:rsidRPr="00811822">
        <w:rPr>
          <w:sz w:val="28"/>
          <w:szCs w:val="28"/>
        </w:rPr>
        <w:t>, nosaka, izmantojot šādu formulu:</w:t>
      </w:r>
    </w:p>
    <w:p w:rsidR="008348AD" w:rsidRDefault="008348AD" w:rsidP="00C50E2E">
      <w:pPr>
        <w:ind w:firstLine="720"/>
        <w:jc w:val="both"/>
        <w:rPr>
          <w:sz w:val="28"/>
          <w:szCs w:val="28"/>
        </w:rPr>
      </w:pPr>
    </w:p>
    <w:tbl>
      <w:tblPr>
        <w:tblW w:w="0" w:type="auto"/>
        <w:tblLook w:val="00A0"/>
      </w:tblPr>
      <w:tblGrid>
        <w:gridCol w:w="7788"/>
        <w:gridCol w:w="1499"/>
      </w:tblGrid>
      <w:tr w:rsidR="008348AD" w:rsidRPr="00811822" w:rsidTr="008023CA">
        <w:tc>
          <w:tcPr>
            <w:tcW w:w="7788" w:type="dxa"/>
          </w:tcPr>
          <w:p w:rsidR="008348AD" w:rsidRPr="00811822" w:rsidRDefault="008348AD" w:rsidP="008023CA">
            <w:pPr>
              <w:ind w:left="-120"/>
              <w:jc w:val="center"/>
              <w:rPr>
                <w:sz w:val="28"/>
                <w:szCs w:val="28"/>
              </w:rPr>
            </w:pPr>
            <w:r w:rsidRPr="00811822">
              <w:rPr>
                <w:position w:val="-32"/>
                <w:sz w:val="28"/>
                <w:szCs w:val="28"/>
              </w:rPr>
              <w:object w:dxaOrig="1960" w:dyaOrig="740">
                <v:shape id="_x0000_i1050" type="#_x0000_t75" style="width:98.25pt;height:36.75pt" o:ole="">
                  <v:imagedata r:id="rId53" o:title=""/>
                </v:shape>
                <o:OLEObject Type="Embed" ProgID="Equation.3" ShapeID="_x0000_i1050" DrawAspect="Content" ObjectID="_1359356562" r:id="rId54"/>
              </w:object>
            </w:r>
          </w:p>
        </w:tc>
        <w:tc>
          <w:tcPr>
            <w:tcW w:w="1499" w:type="dxa"/>
          </w:tcPr>
          <w:p w:rsidR="008348AD" w:rsidRPr="00811822" w:rsidRDefault="008348AD" w:rsidP="008023CA">
            <w:pPr>
              <w:ind w:left="720"/>
              <w:jc w:val="right"/>
              <w:rPr>
                <w:sz w:val="28"/>
                <w:szCs w:val="28"/>
              </w:rPr>
            </w:pPr>
            <w:r w:rsidRPr="00811822">
              <w:rPr>
                <w:sz w:val="28"/>
                <w:szCs w:val="28"/>
              </w:rPr>
              <w:t>(</w:t>
            </w:r>
            <w:r>
              <w:rPr>
                <w:sz w:val="28"/>
                <w:szCs w:val="28"/>
              </w:rPr>
              <w:t>44</w:t>
            </w:r>
            <w:r w:rsidRPr="00811822">
              <w:rPr>
                <w:sz w:val="28"/>
                <w:szCs w:val="28"/>
              </w:rPr>
              <w:t>),</w:t>
            </w:r>
          </w:p>
        </w:tc>
      </w:tr>
    </w:tbl>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tabs>
          <w:tab w:val="left" w:pos="1440"/>
        </w:tabs>
        <w:ind w:firstLine="720"/>
        <w:jc w:val="both"/>
        <w:rPr>
          <w:sz w:val="28"/>
          <w:szCs w:val="28"/>
        </w:rPr>
      </w:pPr>
      <w:r w:rsidRPr="00811822">
        <w:rPr>
          <w:i/>
          <w:iCs/>
          <w:sz w:val="28"/>
          <w:szCs w:val="28"/>
        </w:rPr>
        <w:t>a</w:t>
      </w:r>
      <w:r w:rsidRPr="00811822">
        <w:rPr>
          <w:sz w:val="28"/>
          <w:szCs w:val="28"/>
          <w:vertAlign w:val="subscript"/>
        </w:rPr>
        <w:t xml:space="preserve">apk,0 </w:t>
      </w:r>
      <w:r w:rsidRPr="00811822">
        <w:rPr>
          <w:sz w:val="28"/>
          <w:szCs w:val="28"/>
        </w:rPr>
        <w:t xml:space="preserve">– bezdimensiju skaitliskais parametrs. Nepārtraukti apkurinātām (vairāk nekā 12 stundu diennaktī) ēkām, piemēram, daudzdzīvokļu ēkām, viesnīcām, mēneša aprēķinam </w:t>
      </w:r>
      <w:r w:rsidRPr="00811822">
        <w:rPr>
          <w:i/>
          <w:iCs/>
          <w:sz w:val="28"/>
          <w:szCs w:val="28"/>
        </w:rPr>
        <w:t>a</w:t>
      </w:r>
      <w:r w:rsidRPr="00811822">
        <w:rPr>
          <w:sz w:val="28"/>
          <w:szCs w:val="28"/>
          <w:vertAlign w:val="subscript"/>
        </w:rPr>
        <w:t xml:space="preserve">apk,0  </w:t>
      </w:r>
      <w:r w:rsidRPr="00811822">
        <w:rPr>
          <w:sz w:val="28"/>
          <w:szCs w:val="28"/>
        </w:rPr>
        <w:t xml:space="preserve">= 1, sezonas aprēķinam </w:t>
      </w:r>
      <w:r w:rsidRPr="00811822">
        <w:rPr>
          <w:i/>
          <w:iCs/>
          <w:sz w:val="28"/>
          <w:szCs w:val="28"/>
        </w:rPr>
        <w:t>a</w:t>
      </w:r>
      <w:r w:rsidRPr="00811822">
        <w:rPr>
          <w:sz w:val="28"/>
          <w:szCs w:val="28"/>
          <w:vertAlign w:val="subscript"/>
        </w:rPr>
        <w:t>apk,0 </w:t>
      </w:r>
      <w:r w:rsidRPr="00811822">
        <w:rPr>
          <w:sz w:val="28"/>
          <w:szCs w:val="28"/>
        </w:rPr>
        <w:t>= 0,8;</w:t>
      </w:r>
    </w:p>
    <w:p w:rsidR="008348AD" w:rsidRPr="00811822" w:rsidRDefault="008348AD" w:rsidP="00C50E2E">
      <w:pPr>
        <w:tabs>
          <w:tab w:val="left" w:pos="1440"/>
        </w:tabs>
        <w:ind w:firstLine="720"/>
        <w:jc w:val="both"/>
        <w:rPr>
          <w:sz w:val="28"/>
          <w:szCs w:val="28"/>
        </w:rPr>
      </w:pPr>
      <w:r w:rsidRPr="00811822">
        <w:rPr>
          <w:rFonts w:eastAsia="SymbolMT"/>
          <w:sz w:val="28"/>
          <w:szCs w:val="28"/>
        </w:rPr>
        <w:sym w:font="Symbol" w:char="F074"/>
      </w:r>
      <w:r w:rsidRPr="00811822">
        <w:rPr>
          <w:sz w:val="28"/>
          <w:szCs w:val="28"/>
          <w:vertAlign w:val="subscript"/>
        </w:rPr>
        <w:t>apk</w:t>
      </w:r>
      <w:r w:rsidRPr="00811822">
        <w:rPr>
          <w:sz w:val="28"/>
          <w:szCs w:val="28"/>
        </w:rPr>
        <w:t xml:space="preserve"> – ēkas vai ēku zonas laika konstante, ko nosaka saskaņā ar šo noteikumu 119.punktu (h);</w:t>
      </w:r>
    </w:p>
    <w:p w:rsidR="008348AD" w:rsidRPr="00811822" w:rsidRDefault="008348AD" w:rsidP="00D80DD6">
      <w:pPr>
        <w:pStyle w:val="naisf"/>
        <w:spacing w:before="0" w:after="0"/>
        <w:ind w:firstLine="720"/>
        <w:rPr>
          <w:sz w:val="28"/>
          <w:szCs w:val="28"/>
          <w:lang w:val="lv-LV"/>
        </w:rPr>
      </w:pPr>
      <w:r w:rsidRPr="00811822">
        <w:rPr>
          <w:rFonts w:eastAsia="SymbolMT"/>
          <w:sz w:val="28"/>
          <w:szCs w:val="28"/>
          <w:lang w:val="lv-LV"/>
        </w:rPr>
        <w:sym w:font="Symbol" w:char="F074"/>
      </w:r>
      <w:r w:rsidRPr="00811822">
        <w:rPr>
          <w:sz w:val="28"/>
          <w:szCs w:val="28"/>
          <w:vertAlign w:val="subscript"/>
          <w:lang w:val="lv-LV"/>
        </w:rPr>
        <w:t xml:space="preserve">apk,0 </w:t>
      </w:r>
      <w:r w:rsidRPr="00811822">
        <w:rPr>
          <w:sz w:val="28"/>
          <w:szCs w:val="28"/>
          <w:lang w:val="lv-LV"/>
        </w:rPr>
        <w:t xml:space="preserve">– norādītā laika konstante. Nepārtraukti apkurinātām (vairāk nekā 12 stundu diennaktī) ēkām, piemēram, daudzdzīvokļu ēkām, viesnīcām, mēneša aprēķinam </w:t>
      </w:r>
      <w:r w:rsidRPr="00811822">
        <w:rPr>
          <w:rFonts w:eastAsia="SymbolMT"/>
          <w:sz w:val="28"/>
          <w:szCs w:val="28"/>
          <w:lang w:val="lv-LV"/>
        </w:rPr>
        <w:sym w:font="Symbol" w:char="F074"/>
      </w:r>
      <w:r w:rsidRPr="00811822">
        <w:rPr>
          <w:sz w:val="28"/>
          <w:szCs w:val="28"/>
          <w:vertAlign w:val="subscript"/>
          <w:lang w:val="lv-LV"/>
        </w:rPr>
        <w:t xml:space="preserve">apk,0 </w:t>
      </w:r>
      <w:r w:rsidRPr="00811822">
        <w:rPr>
          <w:sz w:val="28"/>
          <w:szCs w:val="28"/>
          <w:lang w:val="lv-LV"/>
        </w:rPr>
        <w:t xml:space="preserve">= 15 h, sezonas aprēķinam </w:t>
      </w:r>
      <w:r w:rsidRPr="00811822">
        <w:rPr>
          <w:rFonts w:eastAsia="SymbolMT"/>
          <w:sz w:val="28"/>
          <w:szCs w:val="28"/>
          <w:lang w:val="lv-LV"/>
        </w:rPr>
        <w:sym w:font="Symbol" w:char="F074"/>
      </w:r>
      <w:r w:rsidRPr="00811822">
        <w:rPr>
          <w:sz w:val="28"/>
          <w:szCs w:val="28"/>
          <w:vertAlign w:val="subscript"/>
          <w:lang w:val="lv-LV"/>
        </w:rPr>
        <w:t xml:space="preserve">apk,0 </w:t>
      </w:r>
      <w:r w:rsidRPr="00811822">
        <w:rPr>
          <w:sz w:val="28"/>
          <w:szCs w:val="28"/>
          <w:lang w:val="lv-LV"/>
        </w:rPr>
        <w:t>= 30 h.</w:t>
      </w:r>
      <w:r>
        <w:rPr>
          <w:sz w:val="28"/>
          <w:szCs w:val="28"/>
          <w:lang w:val="lv-LV"/>
        </w:rPr>
        <w:t>"</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36. Izteikt 116.</w:t>
      </w:r>
      <w:r w:rsidRPr="00811822">
        <w:rPr>
          <w:sz w:val="28"/>
          <w:szCs w:val="28"/>
          <w:lang w:val="lv-LV"/>
        </w:rPr>
        <w:t>punktu šādā redakcijā:</w:t>
      </w:r>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Pr>
          <w:sz w:val="28"/>
          <w:szCs w:val="28"/>
        </w:rPr>
        <w:t>"</w:t>
      </w:r>
      <w:r w:rsidRPr="00811822">
        <w:rPr>
          <w:sz w:val="28"/>
          <w:szCs w:val="28"/>
        </w:rPr>
        <w:t>116. </w:t>
      </w:r>
      <w:r w:rsidRPr="000E7CFD">
        <w:rPr>
          <w:sz w:val="28"/>
          <w:szCs w:val="28"/>
        </w:rPr>
        <w:t>Zudumu izmantošanas faktors</w:t>
      </w:r>
      <w:r w:rsidRPr="00811822">
        <w:rPr>
          <w:sz w:val="28"/>
          <w:szCs w:val="28"/>
        </w:rPr>
        <w:t xml:space="preserve"> dzesēšanai </w:t>
      </w:r>
      <w:r w:rsidRPr="00811822">
        <w:rPr>
          <w:rFonts w:eastAsia="SymbolMT"/>
          <w:sz w:val="28"/>
          <w:szCs w:val="28"/>
        </w:rPr>
        <w:t>η</w:t>
      </w:r>
      <w:r w:rsidRPr="00811822">
        <w:rPr>
          <w:sz w:val="28"/>
          <w:szCs w:val="28"/>
          <w:vertAlign w:val="subscript"/>
        </w:rPr>
        <w:t>dz,z</w:t>
      </w:r>
      <w:r w:rsidRPr="00811822">
        <w:rPr>
          <w:sz w:val="28"/>
          <w:szCs w:val="28"/>
        </w:rPr>
        <w:t xml:space="preserve"> ir siltuma bilances vērtības dzesēšanai </w:t>
      </w:r>
      <w:r w:rsidRPr="00811822">
        <w:rPr>
          <w:rFonts w:eastAsia="SymbolMT"/>
          <w:sz w:val="28"/>
          <w:szCs w:val="28"/>
        </w:rPr>
        <w:t>γ</w:t>
      </w:r>
      <w:r w:rsidRPr="00811822">
        <w:rPr>
          <w:sz w:val="28"/>
          <w:szCs w:val="28"/>
          <w:vertAlign w:val="subscript"/>
        </w:rPr>
        <w:t>dz</w:t>
      </w:r>
      <w:r w:rsidRPr="00811822">
        <w:rPr>
          <w:sz w:val="28"/>
          <w:szCs w:val="28"/>
        </w:rPr>
        <w:t xml:space="preserve"> un skaitliskā parametra </w:t>
      </w:r>
      <w:r w:rsidRPr="00811822">
        <w:rPr>
          <w:i/>
          <w:iCs/>
          <w:sz w:val="28"/>
          <w:szCs w:val="28"/>
        </w:rPr>
        <w:t>a</w:t>
      </w:r>
      <w:r w:rsidRPr="00811822">
        <w:rPr>
          <w:sz w:val="28"/>
          <w:szCs w:val="28"/>
          <w:vertAlign w:val="subscript"/>
        </w:rPr>
        <w:t>dz</w:t>
      </w:r>
      <w:r>
        <w:rPr>
          <w:sz w:val="28"/>
          <w:szCs w:val="28"/>
        </w:rPr>
        <w:t xml:space="preserve"> (</w:t>
      </w:r>
      <w:r w:rsidRPr="00811822">
        <w:rPr>
          <w:sz w:val="28"/>
          <w:szCs w:val="28"/>
        </w:rPr>
        <w:t>kas ir atkarīgs n</w:t>
      </w:r>
      <w:r>
        <w:rPr>
          <w:sz w:val="28"/>
          <w:szCs w:val="28"/>
        </w:rPr>
        <w:t>o ēkas siltuma inerces) funkcija</w:t>
      </w:r>
      <w:r w:rsidRPr="00811822">
        <w:rPr>
          <w:sz w:val="28"/>
          <w:szCs w:val="28"/>
        </w:rPr>
        <w:t xml:space="preserve">. </w:t>
      </w:r>
      <w:r w:rsidRPr="000E7CFD">
        <w:rPr>
          <w:sz w:val="28"/>
          <w:szCs w:val="28"/>
        </w:rPr>
        <w:t>Zudumu izmantošanas faktoru</w:t>
      </w:r>
      <w:r w:rsidRPr="00811822">
        <w:rPr>
          <w:sz w:val="28"/>
          <w:szCs w:val="28"/>
        </w:rPr>
        <w:t xml:space="preserve"> </w:t>
      </w:r>
      <w:r>
        <w:rPr>
          <w:sz w:val="28"/>
          <w:szCs w:val="28"/>
        </w:rPr>
        <w:t xml:space="preserve">dzesēšanai </w:t>
      </w:r>
      <w:r w:rsidRPr="00811822">
        <w:rPr>
          <w:sz w:val="28"/>
          <w:szCs w:val="28"/>
        </w:rPr>
        <w:t>nosaka, izmantojot šādas formulas:</w:t>
      </w:r>
    </w:p>
    <w:tbl>
      <w:tblPr>
        <w:tblW w:w="8520" w:type="dxa"/>
        <w:tblInd w:w="708" w:type="dxa"/>
        <w:tblLook w:val="01E0"/>
      </w:tblPr>
      <w:tblGrid>
        <w:gridCol w:w="7338"/>
        <w:gridCol w:w="1182"/>
      </w:tblGrid>
      <w:tr w:rsidR="008348AD" w:rsidRPr="00811822" w:rsidTr="008023CA">
        <w:trPr>
          <w:cantSplit/>
          <w:trHeight w:val="737"/>
        </w:trPr>
        <w:tc>
          <w:tcPr>
            <w:tcW w:w="7338" w:type="dxa"/>
          </w:tcPr>
          <w:p w:rsidR="008348AD" w:rsidRPr="00811822" w:rsidRDefault="008348AD" w:rsidP="00C50E2E">
            <w:pPr>
              <w:jc w:val="both"/>
              <w:rPr>
                <w:sz w:val="28"/>
                <w:szCs w:val="28"/>
              </w:rPr>
            </w:pPr>
            <w:r w:rsidRPr="00811822">
              <w:rPr>
                <w:sz w:val="28"/>
                <w:szCs w:val="28"/>
              </w:rPr>
              <w:t xml:space="preserve">116.1. ja </w:t>
            </w:r>
            <w:r w:rsidRPr="00811822">
              <w:rPr>
                <w:i/>
                <w:sz w:val="28"/>
                <w:szCs w:val="28"/>
              </w:rPr>
              <w:t>y</w:t>
            </w:r>
            <w:r w:rsidRPr="00811822">
              <w:rPr>
                <w:i/>
                <w:sz w:val="28"/>
                <w:szCs w:val="28"/>
                <w:vertAlign w:val="subscript"/>
              </w:rPr>
              <w:t>dz</w:t>
            </w:r>
            <w:r w:rsidRPr="00811822">
              <w:rPr>
                <w:sz w:val="28"/>
                <w:szCs w:val="28"/>
                <w:vertAlign w:val="subscript"/>
              </w:rPr>
              <w:t xml:space="preserve"> </w:t>
            </w:r>
            <w:r w:rsidRPr="00811822">
              <w:rPr>
                <w:sz w:val="28"/>
                <w:szCs w:val="28"/>
              </w:rPr>
              <w:t xml:space="preserve">&gt; 0 un </w:t>
            </w:r>
            <w:r w:rsidRPr="00811822">
              <w:rPr>
                <w:i/>
                <w:sz w:val="28"/>
                <w:szCs w:val="28"/>
              </w:rPr>
              <w:t>y</w:t>
            </w:r>
            <w:r w:rsidRPr="00811822">
              <w:rPr>
                <w:i/>
                <w:sz w:val="28"/>
                <w:szCs w:val="28"/>
                <w:vertAlign w:val="subscript"/>
              </w:rPr>
              <w:t>dz</w:t>
            </w:r>
            <w:r w:rsidRPr="00811822">
              <w:rPr>
                <w:sz w:val="28"/>
                <w:szCs w:val="28"/>
                <w:vertAlign w:val="subscript"/>
              </w:rPr>
              <w:t xml:space="preserve"> </w:t>
            </w:r>
            <w:r w:rsidRPr="00811822">
              <w:rPr>
                <w:sz w:val="28"/>
                <w:szCs w:val="28"/>
              </w:rPr>
              <w:t xml:space="preserve">≠ 1, </w:t>
            </w:r>
            <w:r w:rsidRPr="00811822">
              <w:rPr>
                <w:position w:val="-30"/>
                <w:sz w:val="28"/>
                <w:szCs w:val="28"/>
              </w:rPr>
              <w:object w:dxaOrig="1760" w:dyaOrig="720">
                <v:shape id="_x0000_i1051" type="#_x0000_t75" style="width:86.25pt;height:36pt" o:ole="">
                  <v:imagedata r:id="rId55" o:title=""/>
                </v:shape>
                <o:OLEObject Type="Embed" ProgID="Equation.3" ShapeID="_x0000_i1051" DrawAspect="Content" ObjectID="_1359356563" r:id="rId56"/>
              </w:object>
            </w:r>
          </w:p>
        </w:tc>
        <w:tc>
          <w:tcPr>
            <w:tcW w:w="1182" w:type="dxa"/>
            <w:vAlign w:val="center"/>
          </w:tcPr>
          <w:p w:rsidR="008348AD" w:rsidRPr="00811822" w:rsidRDefault="008348AD" w:rsidP="008023CA">
            <w:pPr>
              <w:jc w:val="right"/>
              <w:rPr>
                <w:sz w:val="28"/>
                <w:szCs w:val="28"/>
              </w:rPr>
            </w:pPr>
            <w:r>
              <w:rPr>
                <w:sz w:val="28"/>
                <w:szCs w:val="28"/>
              </w:rPr>
              <w:t>(45);</w:t>
            </w:r>
          </w:p>
        </w:tc>
      </w:tr>
      <w:tr w:rsidR="008348AD" w:rsidRPr="00811822" w:rsidTr="008023CA">
        <w:trPr>
          <w:cantSplit/>
          <w:trHeight w:val="737"/>
        </w:trPr>
        <w:tc>
          <w:tcPr>
            <w:tcW w:w="7338" w:type="dxa"/>
            <w:vAlign w:val="center"/>
          </w:tcPr>
          <w:p w:rsidR="008348AD" w:rsidRPr="00811822" w:rsidRDefault="008348AD" w:rsidP="00C50E2E">
            <w:pPr>
              <w:rPr>
                <w:sz w:val="28"/>
                <w:szCs w:val="28"/>
              </w:rPr>
            </w:pPr>
            <w:r w:rsidRPr="00811822">
              <w:rPr>
                <w:sz w:val="28"/>
                <w:szCs w:val="28"/>
              </w:rPr>
              <w:t xml:space="preserve">116.2. ja </w:t>
            </w:r>
            <w:r w:rsidRPr="00811822">
              <w:rPr>
                <w:i/>
                <w:sz w:val="28"/>
                <w:szCs w:val="28"/>
              </w:rPr>
              <w:t>y</w:t>
            </w:r>
            <w:r w:rsidRPr="00811822">
              <w:rPr>
                <w:sz w:val="28"/>
                <w:szCs w:val="28"/>
                <w:vertAlign w:val="subscript"/>
              </w:rPr>
              <w:t xml:space="preserve">dz </w:t>
            </w:r>
            <w:r w:rsidRPr="00811822">
              <w:rPr>
                <w:sz w:val="28"/>
                <w:szCs w:val="28"/>
              </w:rPr>
              <w:t xml:space="preserve">= 1, </w:t>
            </w:r>
            <w:r w:rsidRPr="00811822">
              <w:rPr>
                <w:position w:val="-30"/>
                <w:sz w:val="28"/>
                <w:szCs w:val="28"/>
              </w:rPr>
              <w:object w:dxaOrig="1340" w:dyaOrig="680">
                <v:shape id="_x0000_i1052" type="#_x0000_t75" style="width:66pt;height:33.75pt" o:ole="">
                  <v:imagedata r:id="rId57" o:title=""/>
                </v:shape>
                <o:OLEObject Type="Embed" ProgID="Equation.3" ShapeID="_x0000_i1052" DrawAspect="Content" ObjectID="_1359356564" r:id="rId58"/>
              </w:object>
            </w:r>
          </w:p>
        </w:tc>
        <w:tc>
          <w:tcPr>
            <w:tcW w:w="1182" w:type="dxa"/>
            <w:vAlign w:val="center"/>
          </w:tcPr>
          <w:p w:rsidR="008348AD" w:rsidRPr="00811822" w:rsidRDefault="008348AD" w:rsidP="008023CA">
            <w:pPr>
              <w:jc w:val="right"/>
              <w:rPr>
                <w:sz w:val="28"/>
                <w:szCs w:val="28"/>
              </w:rPr>
            </w:pPr>
            <w:r w:rsidRPr="00811822">
              <w:rPr>
                <w:sz w:val="28"/>
                <w:szCs w:val="28"/>
              </w:rPr>
              <w:t>(46);</w:t>
            </w:r>
          </w:p>
        </w:tc>
      </w:tr>
      <w:tr w:rsidR="008348AD" w:rsidRPr="00811822" w:rsidTr="008023CA">
        <w:trPr>
          <w:cantSplit/>
          <w:trHeight w:val="737"/>
        </w:trPr>
        <w:tc>
          <w:tcPr>
            <w:tcW w:w="7338" w:type="dxa"/>
            <w:vAlign w:val="center"/>
          </w:tcPr>
          <w:p w:rsidR="008348AD" w:rsidRPr="00811822" w:rsidRDefault="008348AD" w:rsidP="00C50E2E">
            <w:pPr>
              <w:rPr>
                <w:sz w:val="28"/>
                <w:szCs w:val="28"/>
              </w:rPr>
            </w:pPr>
            <w:r w:rsidRPr="00811822">
              <w:rPr>
                <w:sz w:val="28"/>
                <w:szCs w:val="28"/>
              </w:rPr>
              <w:t xml:space="preserve">116.3. ja </w:t>
            </w:r>
            <w:r w:rsidRPr="00811822">
              <w:rPr>
                <w:i/>
                <w:sz w:val="28"/>
                <w:szCs w:val="28"/>
              </w:rPr>
              <w:t>y</w:t>
            </w:r>
            <w:r w:rsidRPr="00811822">
              <w:rPr>
                <w:sz w:val="28"/>
                <w:szCs w:val="28"/>
                <w:vertAlign w:val="subscript"/>
              </w:rPr>
              <w:t xml:space="preserve">dz </w:t>
            </w:r>
            <w:r w:rsidRPr="00811822">
              <w:rPr>
                <w:sz w:val="28"/>
                <w:szCs w:val="28"/>
              </w:rPr>
              <w:t xml:space="preserve">&lt; 0, </w:t>
            </w:r>
            <w:r w:rsidRPr="00811822">
              <w:rPr>
                <w:position w:val="-12"/>
                <w:sz w:val="28"/>
                <w:szCs w:val="28"/>
              </w:rPr>
              <w:object w:dxaOrig="680" w:dyaOrig="360">
                <v:shape id="_x0000_i1053" type="#_x0000_t75" style="width:33.75pt;height:18pt" o:ole="">
                  <v:imagedata r:id="rId59" o:title=""/>
                </v:shape>
                <o:OLEObject Type="Embed" ProgID="Equation.3" ShapeID="_x0000_i1053" DrawAspect="Content" ObjectID="_1359356565" r:id="rId60"/>
              </w:object>
            </w:r>
          </w:p>
        </w:tc>
        <w:tc>
          <w:tcPr>
            <w:tcW w:w="1182" w:type="dxa"/>
            <w:vAlign w:val="center"/>
          </w:tcPr>
          <w:p w:rsidR="008348AD" w:rsidRPr="00811822" w:rsidRDefault="008348AD" w:rsidP="008023CA">
            <w:pPr>
              <w:jc w:val="right"/>
              <w:rPr>
                <w:sz w:val="28"/>
                <w:szCs w:val="28"/>
              </w:rPr>
            </w:pPr>
            <w:r w:rsidRPr="00811822">
              <w:rPr>
                <w:sz w:val="28"/>
                <w:szCs w:val="28"/>
              </w:rPr>
              <w:t>(47);</w:t>
            </w:r>
          </w:p>
        </w:tc>
      </w:tr>
      <w:tr w:rsidR="008348AD" w:rsidRPr="00811822" w:rsidTr="008023CA">
        <w:trPr>
          <w:cantSplit/>
          <w:trHeight w:val="737"/>
        </w:trPr>
        <w:tc>
          <w:tcPr>
            <w:tcW w:w="7338" w:type="dxa"/>
          </w:tcPr>
          <w:p w:rsidR="008348AD" w:rsidRPr="00811822" w:rsidRDefault="008348AD" w:rsidP="00C50E2E">
            <w:pPr>
              <w:jc w:val="both"/>
              <w:rPr>
                <w:sz w:val="28"/>
                <w:szCs w:val="28"/>
              </w:rPr>
            </w:pPr>
            <w:r w:rsidRPr="00811822">
              <w:rPr>
                <w:sz w:val="28"/>
                <w:szCs w:val="28"/>
              </w:rPr>
              <w:t xml:space="preserve">116.4. </w:t>
            </w:r>
            <w:r w:rsidRPr="00811822">
              <w:rPr>
                <w:position w:val="-32"/>
                <w:sz w:val="28"/>
                <w:szCs w:val="28"/>
              </w:rPr>
              <w:object w:dxaOrig="1180" w:dyaOrig="740">
                <v:shape id="_x0000_i1054" type="#_x0000_t75" style="width:59.25pt;height:36.75pt" o:ole="">
                  <v:imagedata r:id="rId61" o:title=""/>
                </v:shape>
                <o:OLEObject Type="Embed" ProgID="Equation.3" ShapeID="_x0000_i1054" DrawAspect="Content" ObjectID="_1359356566" r:id="rId62"/>
              </w:object>
            </w:r>
          </w:p>
        </w:tc>
        <w:tc>
          <w:tcPr>
            <w:tcW w:w="1182" w:type="dxa"/>
            <w:vAlign w:val="center"/>
          </w:tcPr>
          <w:p w:rsidR="008348AD" w:rsidRPr="00811822" w:rsidRDefault="008348AD" w:rsidP="008023CA">
            <w:pPr>
              <w:jc w:val="right"/>
              <w:rPr>
                <w:sz w:val="28"/>
                <w:szCs w:val="28"/>
              </w:rPr>
            </w:pPr>
            <w:r w:rsidRPr="00811822">
              <w:rPr>
                <w:sz w:val="28"/>
                <w:szCs w:val="28"/>
              </w:rPr>
              <w:t>(48),</w:t>
            </w:r>
          </w:p>
        </w:tc>
      </w:tr>
    </w:tbl>
    <w:p w:rsidR="008348AD" w:rsidRPr="00811822" w:rsidRDefault="008348AD" w:rsidP="00C50E2E">
      <w:pPr>
        <w:ind w:firstLine="720"/>
        <w:jc w:val="both"/>
        <w:rPr>
          <w:sz w:val="28"/>
          <w:szCs w:val="28"/>
        </w:rPr>
      </w:pPr>
      <w:r w:rsidRPr="00811822">
        <w:rPr>
          <w:sz w:val="28"/>
          <w:szCs w:val="28"/>
        </w:rPr>
        <w:t>kur (katram mēnesim vai sezonai un katrai ēkas zonai):</w:t>
      </w:r>
    </w:p>
    <w:p w:rsidR="008348AD" w:rsidRPr="00A43541" w:rsidRDefault="008348AD" w:rsidP="00C50E2E">
      <w:pPr>
        <w:ind w:firstLine="720"/>
        <w:jc w:val="both"/>
        <w:rPr>
          <w:color w:val="FF0000"/>
          <w:sz w:val="28"/>
          <w:szCs w:val="28"/>
        </w:rPr>
      </w:pPr>
      <w:r w:rsidRPr="00811822">
        <w:rPr>
          <w:rFonts w:eastAsia="SymbolMT"/>
          <w:sz w:val="28"/>
          <w:szCs w:val="28"/>
        </w:rPr>
        <w:t>η</w:t>
      </w:r>
      <w:r w:rsidRPr="00811822">
        <w:rPr>
          <w:sz w:val="28"/>
          <w:szCs w:val="28"/>
          <w:vertAlign w:val="subscript"/>
        </w:rPr>
        <w:t xml:space="preserve">dz,z </w:t>
      </w:r>
      <w:r w:rsidRPr="00811822">
        <w:rPr>
          <w:sz w:val="28"/>
          <w:szCs w:val="28"/>
        </w:rPr>
        <w:t>– </w:t>
      </w:r>
      <w:r w:rsidRPr="000E7CFD">
        <w:rPr>
          <w:sz w:val="28"/>
          <w:szCs w:val="28"/>
        </w:rPr>
        <w:t>zudumu izmantošanas faktors</w:t>
      </w:r>
      <w:r>
        <w:rPr>
          <w:sz w:val="28"/>
          <w:szCs w:val="28"/>
        </w:rPr>
        <w:t xml:space="preserve"> dzesēšanai</w:t>
      </w:r>
      <w:r w:rsidRPr="00811822">
        <w:rPr>
          <w:sz w:val="28"/>
          <w:szCs w:val="28"/>
        </w:rPr>
        <w:t>;</w:t>
      </w:r>
      <w:r>
        <w:rPr>
          <w:sz w:val="28"/>
          <w:szCs w:val="28"/>
        </w:rPr>
        <w:t xml:space="preserve"> </w:t>
      </w:r>
    </w:p>
    <w:p w:rsidR="008348AD" w:rsidRPr="00811822" w:rsidRDefault="008348AD" w:rsidP="00C50E2E">
      <w:pPr>
        <w:ind w:firstLine="720"/>
        <w:jc w:val="both"/>
        <w:rPr>
          <w:sz w:val="28"/>
          <w:szCs w:val="28"/>
        </w:rPr>
      </w:pPr>
      <w:r w:rsidRPr="00811822">
        <w:rPr>
          <w:i/>
          <w:iCs/>
          <w:sz w:val="28"/>
          <w:szCs w:val="28"/>
        </w:rPr>
        <w:t>γ</w:t>
      </w:r>
      <w:r w:rsidRPr="00811822">
        <w:rPr>
          <w:sz w:val="28"/>
          <w:szCs w:val="28"/>
          <w:vertAlign w:val="subscript"/>
        </w:rPr>
        <w:t>dz</w:t>
      </w:r>
      <w:r w:rsidRPr="00811822">
        <w:rPr>
          <w:sz w:val="28"/>
          <w:szCs w:val="28"/>
        </w:rPr>
        <w:t xml:space="preserve"> – dzesēšanas daļas siltuma bilances daļa;</w:t>
      </w:r>
    </w:p>
    <w:p w:rsidR="008348AD" w:rsidRPr="00811822" w:rsidRDefault="008348AD" w:rsidP="00C50E2E">
      <w:pPr>
        <w:ind w:firstLine="720"/>
        <w:jc w:val="both"/>
        <w:rPr>
          <w:sz w:val="28"/>
          <w:szCs w:val="28"/>
        </w:rPr>
      </w:pPr>
      <w:r w:rsidRPr="00811822">
        <w:rPr>
          <w:i/>
          <w:iCs/>
          <w:sz w:val="28"/>
          <w:szCs w:val="28"/>
        </w:rPr>
        <w:t>Q</w:t>
      </w:r>
      <w:r w:rsidRPr="00811822">
        <w:rPr>
          <w:sz w:val="28"/>
          <w:szCs w:val="28"/>
          <w:vertAlign w:val="subscript"/>
        </w:rPr>
        <w:t xml:space="preserve">dz,z </w:t>
      </w:r>
      <w:r w:rsidRPr="00811822">
        <w:rPr>
          <w:sz w:val="28"/>
          <w:szCs w:val="28"/>
        </w:rPr>
        <w:t>– dzesēšanas daļas kopējie siltuma zudumi ar pārvadi un ventilāciju, nosaka saskaņā ar šo noteikumu 68.2.apakšpunktu (Wh);</w:t>
      </w:r>
    </w:p>
    <w:p w:rsidR="008348AD" w:rsidRPr="00811822" w:rsidRDefault="008348AD" w:rsidP="00C50E2E">
      <w:pPr>
        <w:ind w:firstLine="720"/>
        <w:jc w:val="both"/>
        <w:rPr>
          <w:sz w:val="28"/>
          <w:szCs w:val="28"/>
        </w:rPr>
      </w:pPr>
      <w:r w:rsidRPr="00811822">
        <w:rPr>
          <w:i/>
          <w:iCs/>
          <w:sz w:val="28"/>
          <w:szCs w:val="28"/>
        </w:rPr>
        <w:t>Q</w:t>
      </w:r>
      <w:r w:rsidRPr="00811822">
        <w:rPr>
          <w:sz w:val="28"/>
          <w:szCs w:val="28"/>
          <w:vertAlign w:val="subscript"/>
        </w:rPr>
        <w:t xml:space="preserve">dz,z </w:t>
      </w:r>
      <w:r w:rsidRPr="00811822">
        <w:rPr>
          <w:sz w:val="28"/>
          <w:szCs w:val="28"/>
        </w:rPr>
        <w:t>– dzesēšanas daļas kopējie siltuma ieguvumi, nosaka saskaņā ar šo noteikumu 69.2.apakšpunktu (Wh);</w:t>
      </w:r>
    </w:p>
    <w:p w:rsidR="008348AD" w:rsidRDefault="008348AD" w:rsidP="00C50E2E">
      <w:pPr>
        <w:ind w:firstLine="720"/>
        <w:jc w:val="both"/>
        <w:rPr>
          <w:sz w:val="28"/>
          <w:szCs w:val="28"/>
        </w:rPr>
      </w:pPr>
      <w:r w:rsidRPr="00811822">
        <w:rPr>
          <w:i/>
          <w:iCs/>
          <w:sz w:val="28"/>
          <w:szCs w:val="28"/>
        </w:rPr>
        <w:t>a</w:t>
      </w:r>
      <w:r w:rsidRPr="00811822">
        <w:rPr>
          <w:sz w:val="28"/>
          <w:szCs w:val="28"/>
          <w:vertAlign w:val="subscript"/>
        </w:rPr>
        <w:t>dz</w:t>
      </w:r>
      <w:r w:rsidRPr="00811822">
        <w:rPr>
          <w:sz w:val="28"/>
          <w:szCs w:val="28"/>
        </w:rPr>
        <w:t xml:space="preserve"> – skaitliskais parametrs, kas atkarīgs no laika konstantes </w:t>
      </w:r>
      <w:r w:rsidRPr="00811822">
        <w:rPr>
          <w:rFonts w:eastAsia="SymbolMT"/>
          <w:sz w:val="28"/>
          <w:szCs w:val="28"/>
        </w:rPr>
        <w:t>τ</w:t>
      </w:r>
      <w:r w:rsidRPr="00811822">
        <w:rPr>
          <w:sz w:val="28"/>
          <w:szCs w:val="28"/>
          <w:vertAlign w:val="subscript"/>
        </w:rPr>
        <w:t>dz</w:t>
      </w:r>
      <w:r w:rsidRPr="00811822">
        <w:rPr>
          <w:sz w:val="28"/>
          <w:szCs w:val="28"/>
        </w:rPr>
        <w:t>, nosaka, izmantojot šādu formulu:</w:t>
      </w:r>
    </w:p>
    <w:p w:rsidR="008348AD" w:rsidRDefault="008348AD" w:rsidP="00C50E2E">
      <w:pPr>
        <w:ind w:firstLine="720"/>
        <w:jc w:val="both"/>
        <w:rPr>
          <w:sz w:val="28"/>
          <w:szCs w:val="28"/>
        </w:rPr>
      </w:pPr>
    </w:p>
    <w:tbl>
      <w:tblPr>
        <w:tblW w:w="0" w:type="auto"/>
        <w:tblLook w:val="00A0"/>
      </w:tblPr>
      <w:tblGrid>
        <w:gridCol w:w="7788"/>
        <w:gridCol w:w="1499"/>
      </w:tblGrid>
      <w:tr w:rsidR="008348AD" w:rsidRPr="00811822" w:rsidTr="008023CA">
        <w:tc>
          <w:tcPr>
            <w:tcW w:w="7788" w:type="dxa"/>
          </w:tcPr>
          <w:p w:rsidR="008348AD" w:rsidRPr="00811822" w:rsidRDefault="008348AD" w:rsidP="008023CA">
            <w:pPr>
              <w:ind w:left="-120"/>
              <w:jc w:val="center"/>
              <w:rPr>
                <w:sz w:val="28"/>
                <w:szCs w:val="28"/>
              </w:rPr>
            </w:pPr>
            <w:r w:rsidRPr="00811822">
              <w:rPr>
                <w:position w:val="-32"/>
                <w:sz w:val="28"/>
                <w:szCs w:val="28"/>
              </w:rPr>
              <w:object w:dxaOrig="1700" w:dyaOrig="720">
                <v:shape id="_x0000_i1055" type="#_x0000_t75" style="width:82.5pt;height:36pt" o:ole="">
                  <v:imagedata r:id="rId63" o:title=""/>
                </v:shape>
                <o:OLEObject Type="Embed" ProgID="Equation.3" ShapeID="_x0000_i1055" DrawAspect="Content" ObjectID="_1359356567" r:id="rId64"/>
              </w:object>
            </w:r>
          </w:p>
        </w:tc>
        <w:tc>
          <w:tcPr>
            <w:tcW w:w="1499" w:type="dxa"/>
          </w:tcPr>
          <w:p w:rsidR="008348AD" w:rsidRPr="00811822" w:rsidRDefault="008348AD" w:rsidP="008023CA">
            <w:pPr>
              <w:ind w:left="720"/>
              <w:jc w:val="right"/>
              <w:rPr>
                <w:sz w:val="28"/>
                <w:szCs w:val="28"/>
              </w:rPr>
            </w:pPr>
            <w:r w:rsidRPr="00811822">
              <w:rPr>
                <w:sz w:val="28"/>
                <w:szCs w:val="28"/>
              </w:rPr>
              <w:t>(</w:t>
            </w:r>
            <w:r>
              <w:rPr>
                <w:sz w:val="28"/>
                <w:szCs w:val="28"/>
              </w:rPr>
              <w:t>49</w:t>
            </w:r>
            <w:r w:rsidRPr="00811822">
              <w:rPr>
                <w:sz w:val="28"/>
                <w:szCs w:val="28"/>
              </w:rPr>
              <w:t>),</w:t>
            </w:r>
          </w:p>
        </w:tc>
      </w:tr>
    </w:tbl>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ind w:firstLine="720"/>
        <w:jc w:val="both"/>
        <w:rPr>
          <w:sz w:val="28"/>
          <w:szCs w:val="28"/>
        </w:rPr>
      </w:pPr>
      <w:r w:rsidRPr="00811822">
        <w:rPr>
          <w:i/>
          <w:iCs/>
          <w:sz w:val="28"/>
          <w:szCs w:val="28"/>
        </w:rPr>
        <w:t>a</w:t>
      </w:r>
      <w:r w:rsidRPr="00811822">
        <w:rPr>
          <w:sz w:val="28"/>
          <w:szCs w:val="28"/>
          <w:vertAlign w:val="subscript"/>
        </w:rPr>
        <w:t xml:space="preserve">dz,0 </w:t>
      </w:r>
      <w:r w:rsidRPr="00811822">
        <w:rPr>
          <w:sz w:val="28"/>
          <w:szCs w:val="28"/>
        </w:rPr>
        <w:t xml:space="preserve"> – bezdimensiju skaitliskais parametrs. Nepārtraukti dzesētām (vairāk nekā 12 stundu diennaktī) ēkām, piemēram, viesnīcām, mēneša aprēķinam </w:t>
      </w:r>
      <w:r w:rsidRPr="00811822">
        <w:rPr>
          <w:i/>
          <w:iCs/>
          <w:sz w:val="28"/>
          <w:szCs w:val="28"/>
        </w:rPr>
        <w:t>a</w:t>
      </w:r>
      <w:r w:rsidRPr="00811822">
        <w:rPr>
          <w:sz w:val="28"/>
          <w:szCs w:val="28"/>
          <w:vertAlign w:val="subscript"/>
        </w:rPr>
        <w:t xml:space="preserve">dz,0 </w:t>
      </w:r>
      <w:r w:rsidRPr="00811822">
        <w:rPr>
          <w:sz w:val="28"/>
          <w:szCs w:val="28"/>
        </w:rPr>
        <w:t xml:space="preserve">= 1, sezonas aprēķinam </w:t>
      </w:r>
      <w:r w:rsidRPr="00811822">
        <w:rPr>
          <w:i/>
          <w:iCs/>
          <w:sz w:val="28"/>
          <w:szCs w:val="28"/>
        </w:rPr>
        <w:t>a</w:t>
      </w:r>
      <w:r w:rsidRPr="00811822">
        <w:rPr>
          <w:sz w:val="28"/>
          <w:szCs w:val="28"/>
          <w:vertAlign w:val="subscript"/>
        </w:rPr>
        <w:t xml:space="preserve">dz,0 </w:t>
      </w:r>
      <w:r w:rsidRPr="00811822">
        <w:rPr>
          <w:sz w:val="28"/>
          <w:szCs w:val="28"/>
        </w:rPr>
        <w:t>= 0,8;</w:t>
      </w:r>
    </w:p>
    <w:p w:rsidR="008348AD" w:rsidRPr="00811822" w:rsidRDefault="008348AD" w:rsidP="00C50E2E">
      <w:pPr>
        <w:ind w:firstLine="720"/>
        <w:jc w:val="both"/>
        <w:rPr>
          <w:sz w:val="28"/>
          <w:szCs w:val="28"/>
        </w:rPr>
      </w:pPr>
      <w:r w:rsidRPr="00811822">
        <w:rPr>
          <w:rFonts w:eastAsia="SymbolMT"/>
          <w:sz w:val="28"/>
          <w:szCs w:val="28"/>
        </w:rPr>
        <w:t>τ</w:t>
      </w:r>
      <w:r w:rsidRPr="00811822">
        <w:rPr>
          <w:sz w:val="28"/>
          <w:szCs w:val="28"/>
        </w:rPr>
        <w:t xml:space="preserve"> </w:t>
      </w:r>
      <w:r w:rsidRPr="00811822">
        <w:rPr>
          <w:sz w:val="28"/>
          <w:szCs w:val="28"/>
          <w:vertAlign w:val="subscript"/>
        </w:rPr>
        <w:t>dz</w:t>
      </w:r>
      <w:r w:rsidRPr="00811822">
        <w:rPr>
          <w:sz w:val="28"/>
          <w:szCs w:val="28"/>
        </w:rPr>
        <w:t xml:space="preserve"> – ēkas vai ēkas zonas laika konstante, ko nosaka saskaņā ar šo noteikumu 119.punktu (h);</w:t>
      </w:r>
    </w:p>
    <w:p w:rsidR="008348AD" w:rsidRPr="00811822" w:rsidRDefault="008348AD" w:rsidP="00544890">
      <w:pPr>
        <w:pStyle w:val="naisf"/>
        <w:spacing w:before="0" w:after="0"/>
        <w:ind w:firstLine="600"/>
        <w:rPr>
          <w:sz w:val="28"/>
          <w:szCs w:val="28"/>
          <w:lang w:val="lv-LV"/>
        </w:rPr>
      </w:pPr>
      <w:r w:rsidRPr="00811822">
        <w:rPr>
          <w:rFonts w:eastAsia="SymbolMT"/>
          <w:sz w:val="28"/>
          <w:szCs w:val="28"/>
          <w:lang w:val="lv-LV"/>
        </w:rPr>
        <w:t>τ</w:t>
      </w:r>
      <w:r w:rsidRPr="00811822">
        <w:rPr>
          <w:sz w:val="28"/>
          <w:szCs w:val="28"/>
          <w:lang w:val="lv-LV"/>
        </w:rPr>
        <w:t xml:space="preserve"> </w:t>
      </w:r>
      <w:r w:rsidRPr="00811822">
        <w:rPr>
          <w:sz w:val="28"/>
          <w:szCs w:val="28"/>
          <w:vertAlign w:val="subscript"/>
          <w:lang w:val="lv-LV"/>
        </w:rPr>
        <w:t>dz,0</w:t>
      </w:r>
      <w:r w:rsidRPr="00811822">
        <w:rPr>
          <w:sz w:val="28"/>
          <w:szCs w:val="28"/>
          <w:lang w:val="lv-LV"/>
        </w:rPr>
        <w:t xml:space="preserve"> – norādītā laika konstante. Nepārtraukti dzesētām (vairāk nekā 12 stundu diennaktī) ēkām, piemēram, viesnīcām, mēneša aprēķinam </w:t>
      </w:r>
      <w:r>
        <w:rPr>
          <w:sz w:val="28"/>
          <w:szCs w:val="28"/>
          <w:lang w:val="lv-LV"/>
        </w:rPr>
        <w:t xml:space="preserve">            </w:t>
      </w:r>
      <w:r w:rsidRPr="00811822">
        <w:rPr>
          <w:rFonts w:eastAsia="SymbolMT"/>
          <w:sz w:val="28"/>
          <w:szCs w:val="28"/>
          <w:lang w:val="lv-LV"/>
        </w:rPr>
        <w:t>τ</w:t>
      </w:r>
      <w:r w:rsidRPr="00811822">
        <w:rPr>
          <w:sz w:val="28"/>
          <w:szCs w:val="28"/>
          <w:lang w:val="lv-LV"/>
        </w:rPr>
        <w:t> </w:t>
      </w:r>
      <w:r w:rsidRPr="00811822">
        <w:rPr>
          <w:sz w:val="28"/>
          <w:szCs w:val="28"/>
          <w:vertAlign w:val="subscript"/>
          <w:lang w:val="lv-LV"/>
        </w:rPr>
        <w:t xml:space="preserve">dz,0 </w:t>
      </w:r>
      <w:r>
        <w:rPr>
          <w:sz w:val="28"/>
          <w:szCs w:val="28"/>
          <w:lang w:val="lv-LV"/>
        </w:rPr>
        <w:t>= 15 h</w:t>
      </w:r>
      <w:r w:rsidRPr="00811822">
        <w:rPr>
          <w:sz w:val="28"/>
          <w:szCs w:val="28"/>
          <w:lang w:val="lv-LV"/>
        </w:rPr>
        <w:t xml:space="preserve">, sezonas aprēķinam </w:t>
      </w:r>
      <w:r w:rsidRPr="00811822">
        <w:rPr>
          <w:rFonts w:eastAsia="SymbolMT"/>
          <w:sz w:val="28"/>
          <w:szCs w:val="28"/>
          <w:lang w:val="lv-LV"/>
        </w:rPr>
        <w:t>τ</w:t>
      </w:r>
      <w:r w:rsidRPr="00811822">
        <w:rPr>
          <w:sz w:val="28"/>
          <w:szCs w:val="28"/>
          <w:lang w:val="lv-LV"/>
        </w:rPr>
        <w:t xml:space="preserve"> </w:t>
      </w:r>
      <w:r w:rsidRPr="00811822">
        <w:rPr>
          <w:sz w:val="28"/>
          <w:szCs w:val="28"/>
          <w:vertAlign w:val="subscript"/>
          <w:lang w:val="lv-LV"/>
        </w:rPr>
        <w:t xml:space="preserve">dz,0 </w:t>
      </w:r>
      <w:r w:rsidRPr="00811822">
        <w:rPr>
          <w:sz w:val="28"/>
          <w:szCs w:val="28"/>
          <w:lang w:val="lv-LV"/>
        </w:rPr>
        <w:t>= 30 h.</w:t>
      </w:r>
      <w:r>
        <w:rPr>
          <w:sz w:val="28"/>
          <w:szCs w:val="28"/>
          <w:lang w:val="lv-LV"/>
        </w:rPr>
        <w:t>"</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37. Izteikt 5.9.4.</w:t>
      </w:r>
      <w:r w:rsidRPr="00811822">
        <w:rPr>
          <w:sz w:val="28"/>
          <w:szCs w:val="28"/>
          <w:lang w:val="lv-LV"/>
        </w:rPr>
        <w:t>apakšnodaļu šādā redakcijā:</w:t>
      </w:r>
    </w:p>
    <w:p w:rsidR="008348AD" w:rsidRPr="00811822" w:rsidRDefault="008348AD" w:rsidP="00C50E2E">
      <w:pPr>
        <w:pStyle w:val="naisf"/>
        <w:spacing w:before="0" w:after="0"/>
        <w:rPr>
          <w:sz w:val="28"/>
          <w:szCs w:val="28"/>
          <w:lang w:val="lv-LV"/>
        </w:rPr>
      </w:pPr>
    </w:p>
    <w:p w:rsidR="008348AD" w:rsidRPr="009E4615" w:rsidRDefault="008348AD" w:rsidP="009E4615">
      <w:pPr>
        <w:pStyle w:val="naisf"/>
        <w:spacing w:before="0" w:after="0"/>
        <w:jc w:val="center"/>
        <w:rPr>
          <w:sz w:val="28"/>
          <w:szCs w:val="28"/>
          <w:lang w:val="lv-LV"/>
        </w:rPr>
      </w:pPr>
      <w:bookmarkStart w:id="34" w:name="_Toc211931494"/>
      <w:bookmarkStart w:id="35" w:name="_Toc212965271"/>
      <w:r w:rsidRPr="009E4615">
        <w:rPr>
          <w:sz w:val="28"/>
          <w:szCs w:val="28"/>
          <w:lang w:val="lv-LV"/>
        </w:rPr>
        <w:t>"</w:t>
      </w:r>
      <w:r w:rsidRPr="009E4615">
        <w:rPr>
          <w:b/>
          <w:sz w:val="28"/>
          <w:szCs w:val="28"/>
          <w:lang w:val="lv-LV"/>
        </w:rPr>
        <w:t>5.9.4. Ēkas laika konstante, siltuma masas koeficients</w:t>
      </w:r>
      <w:r>
        <w:rPr>
          <w:b/>
          <w:sz w:val="28"/>
          <w:szCs w:val="28"/>
          <w:lang w:val="lv-LV"/>
        </w:rPr>
        <w:br/>
      </w:r>
      <w:r w:rsidRPr="009E4615">
        <w:rPr>
          <w:b/>
          <w:sz w:val="28"/>
          <w:szCs w:val="28"/>
          <w:lang w:val="lv-LV"/>
        </w:rPr>
        <w:t xml:space="preserve">un iekšējā siltuma </w:t>
      </w:r>
      <w:bookmarkEnd w:id="34"/>
      <w:bookmarkEnd w:id="35"/>
      <w:r w:rsidRPr="009E4615">
        <w:rPr>
          <w:b/>
          <w:sz w:val="28"/>
          <w:szCs w:val="28"/>
          <w:lang w:val="lv-LV"/>
        </w:rPr>
        <w:t>ietilpība</w:t>
      </w:r>
    </w:p>
    <w:p w:rsidR="008348AD" w:rsidRPr="00811822" w:rsidRDefault="008348AD" w:rsidP="00C50E2E">
      <w:pPr>
        <w:jc w:val="center"/>
        <w:rPr>
          <w:sz w:val="28"/>
          <w:szCs w:val="28"/>
        </w:rPr>
      </w:pPr>
    </w:p>
    <w:p w:rsidR="008348AD" w:rsidRPr="00811822" w:rsidRDefault="008348AD" w:rsidP="00C50E2E">
      <w:pPr>
        <w:ind w:firstLine="720"/>
        <w:jc w:val="both"/>
        <w:rPr>
          <w:sz w:val="28"/>
          <w:szCs w:val="28"/>
        </w:rPr>
      </w:pPr>
      <w:bookmarkStart w:id="36" w:name="_Ref208062350"/>
      <w:r w:rsidRPr="00811822">
        <w:rPr>
          <w:sz w:val="28"/>
          <w:szCs w:val="28"/>
        </w:rPr>
        <w:t xml:space="preserve">118. Ēkas laika konstantes, siltuma masas koeficienta un iekšējā siltuma ietilpības dinamiskās parametru vērtības aprēķina šajā apakšnodaļā noteiktajā kārtībā vai pieņem saskaņā ar šo noteikumu 7.pielikumu. </w:t>
      </w:r>
      <w:bookmarkStart w:id="37" w:name="_Ref208110830"/>
    </w:p>
    <w:p w:rsidR="008348AD" w:rsidRPr="00811822" w:rsidRDefault="008348AD" w:rsidP="00C50E2E">
      <w:pPr>
        <w:ind w:firstLine="720"/>
        <w:jc w:val="both"/>
        <w:rPr>
          <w:sz w:val="28"/>
          <w:szCs w:val="28"/>
        </w:rPr>
      </w:pPr>
    </w:p>
    <w:p w:rsidR="008348AD" w:rsidRDefault="008348AD" w:rsidP="00C50E2E">
      <w:pPr>
        <w:ind w:firstLine="720"/>
        <w:jc w:val="both"/>
        <w:rPr>
          <w:sz w:val="28"/>
          <w:szCs w:val="28"/>
        </w:rPr>
      </w:pPr>
      <w:r w:rsidRPr="00811822">
        <w:rPr>
          <w:sz w:val="28"/>
          <w:szCs w:val="28"/>
        </w:rPr>
        <w:t xml:space="preserve">119. Ēkas vai ēkas zonas laika konstante </w:t>
      </w:r>
      <w:r w:rsidRPr="00811822">
        <w:rPr>
          <w:rFonts w:eastAsia="SymbolMT"/>
          <w:sz w:val="28"/>
          <w:szCs w:val="28"/>
        </w:rPr>
        <w:sym w:font="Symbol" w:char="F074"/>
      </w:r>
      <w:r w:rsidRPr="00811822">
        <w:rPr>
          <w:sz w:val="28"/>
          <w:szCs w:val="28"/>
        </w:rPr>
        <w:t xml:space="preserve"> raksturo kondicionētas zonas iekšējo siltuma inerci attiecīgi apkures un dzesēšanas periodā. To aprēķina, izmantojot šādu formulu:</w:t>
      </w:r>
      <w:bookmarkEnd w:id="36"/>
      <w:bookmarkEnd w:id="37"/>
    </w:p>
    <w:p w:rsidR="008348AD" w:rsidRDefault="008348AD" w:rsidP="00C50E2E">
      <w:pPr>
        <w:ind w:firstLine="720"/>
        <w:jc w:val="both"/>
        <w:rPr>
          <w:sz w:val="28"/>
          <w:szCs w:val="28"/>
        </w:rPr>
      </w:pPr>
    </w:p>
    <w:tbl>
      <w:tblPr>
        <w:tblW w:w="0" w:type="auto"/>
        <w:tblLook w:val="00A0"/>
      </w:tblPr>
      <w:tblGrid>
        <w:gridCol w:w="7788"/>
        <w:gridCol w:w="1499"/>
      </w:tblGrid>
      <w:tr w:rsidR="008348AD" w:rsidRPr="00811822" w:rsidTr="008023CA">
        <w:tc>
          <w:tcPr>
            <w:tcW w:w="7788" w:type="dxa"/>
          </w:tcPr>
          <w:p w:rsidR="008348AD" w:rsidRPr="00811822" w:rsidRDefault="008348AD" w:rsidP="008023CA">
            <w:pPr>
              <w:ind w:left="-120"/>
              <w:jc w:val="center"/>
              <w:rPr>
                <w:sz w:val="28"/>
                <w:szCs w:val="28"/>
              </w:rPr>
            </w:pPr>
            <w:r w:rsidRPr="00811822">
              <w:rPr>
                <w:position w:val="-30"/>
                <w:sz w:val="28"/>
                <w:szCs w:val="28"/>
              </w:rPr>
              <w:object w:dxaOrig="920" w:dyaOrig="680">
                <v:shape id="_x0000_i1056" type="#_x0000_t75" style="width:44.25pt;height:33.75pt" o:ole="">
                  <v:imagedata r:id="rId65" o:title=""/>
                </v:shape>
                <o:OLEObject Type="Embed" ProgID="Equation.3" ShapeID="_x0000_i1056" DrawAspect="Content" ObjectID="_1359356568" r:id="rId66"/>
              </w:object>
            </w:r>
          </w:p>
        </w:tc>
        <w:tc>
          <w:tcPr>
            <w:tcW w:w="1499" w:type="dxa"/>
          </w:tcPr>
          <w:p w:rsidR="008348AD" w:rsidRPr="00811822" w:rsidRDefault="008348AD" w:rsidP="008023CA">
            <w:pPr>
              <w:ind w:left="720"/>
              <w:jc w:val="right"/>
              <w:rPr>
                <w:sz w:val="28"/>
                <w:szCs w:val="28"/>
              </w:rPr>
            </w:pPr>
            <w:r w:rsidRPr="00811822">
              <w:rPr>
                <w:sz w:val="28"/>
                <w:szCs w:val="28"/>
              </w:rPr>
              <w:t>(</w:t>
            </w:r>
            <w:r>
              <w:rPr>
                <w:sz w:val="28"/>
                <w:szCs w:val="28"/>
              </w:rPr>
              <w:t>50</w:t>
            </w:r>
            <w:r w:rsidRPr="00811822">
              <w:rPr>
                <w:sz w:val="28"/>
                <w:szCs w:val="28"/>
              </w:rPr>
              <w:t>),</w:t>
            </w:r>
          </w:p>
        </w:tc>
      </w:tr>
    </w:tbl>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tabs>
          <w:tab w:val="left" w:pos="1200"/>
        </w:tabs>
        <w:ind w:firstLine="720"/>
        <w:jc w:val="both"/>
        <w:rPr>
          <w:sz w:val="28"/>
          <w:szCs w:val="28"/>
        </w:rPr>
      </w:pPr>
      <w:r w:rsidRPr="00811822">
        <w:rPr>
          <w:rFonts w:eastAsia="SymbolMT"/>
          <w:sz w:val="28"/>
          <w:szCs w:val="28"/>
        </w:rPr>
        <w:sym w:font="Symbol" w:char="F074"/>
      </w:r>
      <w:r w:rsidRPr="00811822">
        <w:rPr>
          <w:rFonts w:eastAsia="SymbolMT"/>
          <w:sz w:val="28"/>
          <w:szCs w:val="28"/>
        </w:rPr>
        <w:t xml:space="preserve"> </w:t>
      </w:r>
      <w:r w:rsidRPr="00811822">
        <w:rPr>
          <w:sz w:val="28"/>
          <w:szCs w:val="28"/>
        </w:rPr>
        <w:t xml:space="preserve">– ēkas vai ēkas zonas laika konstante apkures </w:t>
      </w:r>
      <w:r w:rsidRPr="00811822">
        <w:rPr>
          <w:rFonts w:eastAsia="SymbolMT"/>
          <w:sz w:val="28"/>
          <w:szCs w:val="28"/>
        </w:rPr>
        <w:sym w:font="Symbol" w:char="F074"/>
      </w:r>
      <w:r w:rsidRPr="00811822">
        <w:rPr>
          <w:sz w:val="28"/>
          <w:szCs w:val="28"/>
          <w:vertAlign w:val="subscript"/>
        </w:rPr>
        <w:t>apk</w:t>
      </w:r>
      <w:r w:rsidRPr="00811822">
        <w:rPr>
          <w:sz w:val="28"/>
          <w:szCs w:val="28"/>
        </w:rPr>
        <w:t xml:space="preserve"> vai dzesēšanas </w:t>
      </w:r>
      <w:r w:rsidRPr="00811822">
        <w:rPr>
          <w:rFonts w:eastAsia="SymbolMT"/>
          <w:sz w:val="28"/>
          <w:szCs w:val="28"/>
        </w:rPr>
        <w:sym w:font="Symbol" w:char="F074"/>
      </w:r>
      <w:r w:rsidRPr="00811822">
        <w:rPr>
          <w:sz w:val="28"/>
          <w:szCs w:val="28"/>
          <w:vertAlign w:val="subscript"/>
        </w:rPr>
        <w:t>dz</w:t>
      </w:r>
      <w:r w:rsidRPr="00811822">
        <w:rPr>
          <w:sz w:val="28"/>
          <w:szCs w:val="28"/>
        </w:rPr>
        <w:t xml:space="preserve"> daļai (h);</w:t>
      </w:r>
    </w:p>
    <w:p w:rsidR="008348AD" w:rsidRPr="00811822" w:rsidRDefault="008348AD" w:rsidP="00C50E2E">
      <w:pPr>
        <w:tabs>
          <w:tab w:val="left" w:pos="1200"/>
        </w:tabs>
        <w:ind w:firstLine="720"/>
        <w:jc w:val="both"/>
        <w:rPr>
          <w:sz w:val="28"/>
          <w:szCs w:val="28"/>
        </w:rPr>
      </w:pPr>
      <w:r w:rsidRPr="00811822">
        <w:rPr>
          <w:i/>
          <w:iCs/>
          <w:sz w:val="28"/>
          <w:szCs w:val="28"/>
        </w:rPr>
        <w:t>C</w:t>
      </w:r>
      <w:r w:rsidRPr="00811822">
        <w:rPr>
          <w:sz w:val="28"/>
          <w:szCs w:val="28"/>
          <w:vertAlign w:val="subscript"/>
        </w:rPr>
        <w:t>m</w:t>
      </w:r>
      <w:r w:rsidRPr="00811822">
        <w:rPr>
          <w:sz w:val="28"/>
          <w:szCs w:val="28"/>
        </w:rPr>
        <w:t xml:space="preserve"> – koriģētā ēkas iekšējā siltuma ietilpība, aprēķina saskaņā ar šo noteikumu 121.punktu (Wh/K);</w:t>
      </w:r>
    </w:p>
    <w:p w:rsidR="008348AD" w:rsidRPr="00811822" w:rsidRDefault="008348AD" w:rsidP="00C50E2E">
      <w:pPr>
        <w:tabs>
          <w:tab w:val="left" w:pos="1200"/>
        </w:tabs>
        <w:ind w:firstLine="720"/>
        <w:jc w:val="both"/>
        <w:rPr>
          <w:sz w:val="28"/>
          <w:szCs w:val="28"/>
        </w:rPr>
      </w:pPr>
      <w:r w:rsidRPr="00811822">
        <w:rPr>
          <w:i/>
          <w:iCs/>
          <w:sz w:val="28"/>
          <w:szCs w:val="28"/>
        </w:rPr>
        <w:t>H</w:t>
      </w:r>
      <w:r w:rsidRPr="00811822">
        <w:rPr>
          <w:sz w:val="28"/>
          <w:szCs w:val="28"/>
          <w:vertAlign w:val="subscript"/>
        </w:rPr>
        <w:t>K</w:t>
      </w:r>
      <w:r w:rsidRPr="00811822">
        <w:rPr>
          <w:sz w:val="28"/>
          <w:szCs w:val="28"/>
        </w:rPr>
        <w:t xml:space="preserve"> – ēkas kopējais siltuma zudumu koeficients, aprēķina saskaņā ar šo noteikumu 120.punktu (W/K).</w:t>
      </w:r>
      <w:bookmarkStart w:id="38" w:name="_Ref208110986"/>
      <w:bookmarkStart w:id="39" w:name="_Toc211931495"/>
    </w:p>
    <w:p w:rsidR="008348AD" w:rsidRPr="00811822" w:rsidRDefault="008348AD" w:rsidP="00C50E2E">
      <w:pPr>
        <w:ind w:firstLine="720"/>
        <w:jc w:val="both"/>
        <w:rPr>
          <w:sz w:val="28"/>
          <w:szCs w:val="28"/>
        </w:rPr>
      </w:pPr>
    </w:p>
    <w:p w:rsidR="008348AD" w:rsidRDefault="008348AD" w:rsidP="00C50E2E">
      <w:pPr>
        <w:ind w:firstLine="720"/>
        <w:jc w:val="both"/>
        <w:rPr>
          <w:bCs/>
          <w:sz w:val="28"/>
          <w:szCs w:val="28"/>
        </w:rPr>
      </w:pPr>
      <w:r w:rsidRPr="00811822">
        <w:rPr>
          <w:bCs/>
          <w:sz w:val="28"/>
          <w:szCs w:val="28"/>
        </w:rPr>
        <w:t>120. Ēkas vai ēkas zonas kopējo siltuma zudumu koeficientu aprēķina, izmantojot šādu formulu:</w:t>
      </w:r>
      <w:bookmarkEnd w:id="38"/>
      <w:bookmarkEnd w:id="39"/>
    </w:p>
    <w:p w:rsidR="008348AD" w:rsidRDefault="008348AD" w:rsidP="00C50E2E">
      <w:pPr>
        <w:ind w:firstLine="720"/>
        <w:jc w:val="both"/>
        <w:rPr>
          <w:bCs/>
          <w:sz w:val="28"/>
          <w:szCs w:val="28"/>
        </w:rPr>
      </w:pPr>
    </w:p>
    <w:tbl>
      <w:tblPr>
        <w:tblW w:w="0" w:type="auto"/>
        <w:tblLook w:val="00A0"/>
      </w:tblPr>
      <w:tblGrid>
        <w:gridCol w:w="7788"/>
        <w:gridCol w:w="1499"/>
      </w:tblGrid>
      <w:tr w:rsidR="008348AD" w:rsidRPr="00811822" w:rsidTr="008023CA">
        <w:tc>
          <w:tcPr>
            <w:tcW w:w="7788" w:type="dxa"/>
          </w:tcPr>
          <w:p w:rsidR="008348AD" w:rsidRPr="00811822" w:rsidRDefault="008348AD" w:rsidP="008023CA">
            <w:pPr>
              <w:ind w:left="-120"/>
              <w:jc w:val="center"/>
              <w:rPr>
                <w:sz w:val="28"/>
                <w:szCs w:val="28"/>
              </w:rPr>
            </w:pPr>
            <w:r w:rsidRPr="00811822">
              <w:rPr>
                <w:position w:val="-14"/>
                <w:sz w:val="28"/>
                <w:szCs w:val="28"/>
              </w:rPr>
              <w:object w:dxaOrig="1960" w:dyaOrig="380">
                <v:shape id="_x0000_i1057" type="#_x0000_t75" style="width:98.25pt;height:18.75pt" o:ole="">
                  <v:imagedata r:id="rId67" o:title=""/>
                </v:shape>
                <o:OLEObject Type="Embed" ProgID="Equation.3" ShapeID="_x0000_i1057" DrawAspect="Content" ObjectID="_1359356569" r:id="rId68"/>
              </w:object>
            </w:r>
          </w:p>
        </w:tc>
        <w:tc>
          <w:tcPr>
            <w:tcW w:w="1499" w:type="dxa"/>
          </w:tcPr>
          <w:p w:rsidR="008348AD" w:rsidRPr="00811822" w:rsidRDefault="008348AD" w:rsidP="008023CA">
            <w:pPr>
              <w:ind w:left="720"/>
              <w:jc w:val="right"/>
              <w:rPr>
                <w:sz w:val="28"/>
                <w:szCs w:val="28"/>
              </w:rPr>
            </w:pPr>
            <w:r w:rsidRPr="00811822">
              <w:rPr>
                <w:sz w:val="28"/>
                <w:szCs w:val="28"/>
              </w:rPr>
              <w:t>(</w:t>
            </w:r>
            <w:r>
              <w:rPr>
                <w:sz w:val="28"/>
                <w:szCs w:val="28"/>
              </w:rPr>
              <w:t>51</w:t>
            </w:r>
            <w:r w:rsidRPr="00811822">
              <w:rPr>
                <w:sz w:val="28"/>
                <w:szCs w:val="28"/>
              </w:rPr>
              <w:t>),</w:t>
            </w:r>
          </w:p>
        </w:tc>
      </w:tr>
    </w:tbl>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tabs>
          <w:tab w:val="left" w:pos="1200"/>
        </w:tabs>
        <w:ind w:firstLine="720"/>
        <w:jc w:val="both"/>
        <w:rPr>
          <w:sz w:val="28"/>
          <w:szCs w:val="28"/>
        </w:rPr>
      </w:pPr>
      <w:r w:rsidRPr="00811822">
        <w:rPr>
          <w:i/>
          <w:iCs/>
          <w:sz w:val="28"/>
          <w:szCs w:val="28"/>
        </w:rPr>
        <w:t>H</w:t>
      </w:r>
      <w:r w:rsidRPr="00811822">
        <w:rPr>
          <w:sz w:val="28"/>
          <w:szCs w:val="28"/>
          <w:vertAlign w:val="subscript"/>
        </w:rPr>
        <w:t>T,k</w:t>
      </w:r>
      <w:r w:rsidRPr="00811822">
        <w:rPr>
          <w:sz w:val="28"/>
          <w:szCs w:val="28"/>
        </w:rPr>
        <w:t xml:space="preserve"> – ēkas siltuma pārvades zudumu koeficients, nosa</w:t>
      </w:r>
      <w:r>
        <w:rPr>
          <w:sz w:val="28"/>
          <w:szCs w:val="28"/>
        </w:rPr>
        <w:t>ka saskaņā ar šo noteikumu 5.5.</w:t>
      </w:r>
      <w:r w:rsidRPr="00811822">
        <w:rPr>
          <w:sz w:val="28"/>
          <w:szCs w:val="28"/>
        </w:rPr>
        <w:t>apakšnodaļu (W/K);</w:t>
      </w:r>
    </w:p>
    <w:p w:rsidR="008348AD" w:rsidRPr="00811822" w:rsidRDefault="008348AD" w:rsidP="00C50E2E">
      <w:pPr>
        <w:tabs>
          <w:tab w:val="left" w:pos="1200"/>
        </w:tabs>
        <w:ind w:firstLine="720"/>
        <w:jc w:val="both"/>
        <w:rPr>
          <w:sz w:val="28"/>
          <w:szCs w:val="28"/>
        </w:rPr>
      </w:pPr>
      <w:r w:rsidRPr="00811822">
        <w:rPr>
          <w:i/>
          <w:iCs/>
          <w:sz w:val="28"/>
          <w:szCs w:val="28"/>
        </w:rPr>
        <w:t>H</w:t>
      </w:r>
      <w:r w:rsidRPr="00811822">
        <w:rPr>
          <w:sz w:val="28"/>
          <w:szCs w:val="28"/>
          <w:vertAlign w:val="subscript"/>
        </w:rPr>
        <w:t>ve,k</w:t>
      </w:r>
      <w:r w:rsidRPr="00811822">
        <w:rPr>
          <w:sz w:val="28"/>
          <w:szCs w:val="28"/>
        </w:rPr>
        <w:t xml:space="preserve"> – ventilācijas siltuma zudumu koeficients, nosa</w:t>
      </w:r>
      <w:r>
        <w:rPr>
          <w:sz w:val="28"/>
          <w:szCs w:val="28"/>
        </w:rPr>
        <w:t>ka saskaņā ar šo noteikumu 5.6.</w:t>
      </w:r>
      <w:r w:rsidRPr="00811822">
        <w:rPr>
          <w:sz w:val="28"/>
          <w:szCs w:val="28"/>
        </w:rPr>
        <w:t>apakšnodaļu (W/K).</w:t>
      </w:r>
      <w:bookmarkStart w:id="40" w:name="_Ref204960815"/>
      <w:bookmarkStart w:id="41" w:name="_Ref208110960"/>
    </w:p>
    <w:p w:rsidR="008348AD" w:rsidRPr="00811822" w:rsidRDefault="008348AD" w:rsidP="00C50E2E">
      <w:pPr>
        <w:tabs>
          <w:tab w:val="left" w:pos="1200"/>
        </w:tabs>
        <w:ind w:firstLine="720"/>
        <w:jc w:val="both"/>
        <w:rPr>
          <w:sz w:val="28"/>
          <w:szCs w:val="28"/>
        </w:rPr>
      </w:pPr>
    </w:p>
    <w:p w:rsidR="008348AD" w:rsidRDefault="008348AD" w:rsidP="00C50E2E">
      <w:pPr>
        <w:tabs>
          <w:tab w:val="left" w:pos="1200"/>
        </w:tabs>
        <w:ind w:firstLine="720"/>
        <w:jc w:val="both"/>
        <w:rPr>
          <w:sz w:val="28"/>
          <w:szCs w:val="28"/>
        </w:rPr>
      </w:pPr>
      <w:r w:rsidRPr="00811822">
        <w:rPr>
          <w:sz w:val="28"/>
          <w:szCs w:val="28"/>
        </w:rPr>
        <w:t>121. Ēkas vai ēkas zonas koriģētā iekšējā siltuma ietilpību C</w:t>
      </w:r>
      <w:r w:rsidRPr="00811822">
        <w:rPr>
          <w:sz w:val="28"/>
          <w:szCs w:val="28"/>
          <w:vertAlign w:val="subscript"/>
        </w:rPr>
        <w:t>m</w:t>
      </w:r>
      <w:r w:rsidRPr="00811822">
        <w:rPr>
          <w:sz w:val="28"/>
          <w:szCs w:val="28"/>
        </w:rPr>
        <w:t xml:space="preserve"> aprēķina, summējot visu ēkas elementu koriģētās siltuma ietilpības, kas atrodas tiešā termālā kontaktā ar zonas iekšējo gaisu:</w:t>
      </w:r>
      <w:bookmarkEnd w:id="40"/>
      <w:bookmarkEnd w:id="41"/>
    </w:p>
    <w:p w:rsidR="008348AD" w:rsidRDefault="008348AD" w:rsidP="00C50E2E">
      <w:pPr>
        <w:tabs>
          <w:tab w:val="left" w:pos="1200"/>
        </w:tabs>
        <w:ind w:firstLine="720"/>
        <w:jc w:val="both"/>
        <w:rPr>
          <w:sz w:val="28"/>
          <w:szCs w:val="28"/>
        </w:rPr>
      </w:pPr>
    </w:p>
    <w:tbl>
      <w:tblPr>
        <w:tblW w:w="0" w:type="auto"/>
        <w:tblLook w:val="00A0"/>
      </w:tblPr>
      <w:tblGrid>
        <w:gridCol w:w="7788"/>
        <w:gridCol w:w="1499"/>
      </w:tblGrid>
      <w:tr w:rsidR="008348AD" w:rsidRPr="00811822" w:rsidTr="008023CA">
        <w:tc>
          <w:tcPr>
            <w:tcW w:w="7788" w:type="dxa"/>
          </w:tcPr>
          <w:p w:rsidR="008348AD" w:rsidRPr="00811822" w:rsidRDefault="008348AD" w:rsidP="008023CA">
            <w:pPr>
              <w:ind w:left="-120"/>
              <w:jc w:val="center"/>
              <w:rPr>
                <w:sz w:val="28"/>
                <w:szCs w:val="28"/>
              </w:rPr>
            </w:pPr>
            <w:r w:rsidRPr="00811822">
              <w:rPr>
                <w:position w:val="-14"/>
                <w:sz w:val="28"/>
                <w:szCs w:val="28"/>
              </w:rPr>
              <w:object w:dxaOrig="1400" w:dyaOrig="400">
                <v:shape id="_x0000_i1058" type="#_x0000_t75" style="width:68.25pt;height:20.25pt" o:ole="">
                  <v:imagedata r:id="rId69" o:title=""/>
                </v:shape>
                <o:OLEObject Type="Embed" ProgID="Equation.3" ShapeID="_x0000_i1058" DrawAspect="Content" ObjectID="_1359356570" r:id="rId70"/>
              </w:object>
            </w:r>
          </w:p>
        </w:tc>
        <w:tc>
          <w:tcPr>
            <w:tcW w:w="1499" w:type="dxa"/>
          </w:tcPr>
          <w:p w:rsidR="008348AD" w:rsidRPr="00811822" w:rsidRDefault="008348AD" w:rsidP="008023CA">
            <w:pPr>
              <w:ind w:left="720"/>
              <w:jc w:val="right"/>
              <w:rPr>
                <w:sz w:val="28"/>
                <w:szCs w:val="28"/>
              </w:rPr>
            </w:pPr>
            <w:r w:rsidRPr="00811822">
              <w:rPr>
                <w:sz w:val="28"/>
                <w:szCs w:val="28"/>
              </w:rPr>
              <w:t>(</w:t>
            </w:r>
            <w:r>
              <w:rPr>
                <w:sz w:val="28"/>
                <w:szCs w:val="28"/>
              </w:rPr>
              <w:t>52</w:t>
            </w:r>
            <w:r w:rsidRPr="00811822">
              <w:rPr>
                <w:sz w:val="28"/>
                <w:szCs w:val="28"/>
              </w:rPr>
              <w:t>),</w:t>
            </w:r>
          </w:p>
        </w:tc>
      </w:tr>
    </w:tbl>
    <w:p w:rsidR="008348AD" w:rsidRPr="00811822" w:rsidRDefault="008348AD" w:rsidP="00C50E2E">
      <w:pPr>
        <w:tabs>
          <w:tab w:val="left" w:pos="1200"/>
        </w:tabs>
        <w:ind w:firstLine="720"/>
        <w:jc w:val="both"/>
        <w:rPr>
          <w:sz w:val="28"/>
          <w:szCs w:val="28"/>
        </w:rPr>
      </w:pPr>
    </w:p>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tabs>
          <w:tab w:val="left" w:pos="1200"/>
        </w:tabs>
        <w:ind w:firstLine="720"/>
        <w:jc w:val="both"/>
        <w:rPr>
          <w:sz w:val="28"/>
          <w:szCs w:val="28"/>
        </w:rPr>
      </w:pPr>
      <w:r w:rsidRPr="00811822">
        <w:rPr>
          <w:i/>
          <w:iCs/>
          <w:sz w:val="28"/>
          <w:szCs w:val="28"/>
        </w:rPr>
        <w:t>C</w:t>
      </w:r>
      <w:r w:rsidRPr="00811822">
        <w:rPr>
          <w:i/>
          <w:iCs/>
          <w:sz w:val="28"/>
          <w:szCs w:val="28"/>
          <w:vertAlign w:val="subscript"/>
        </w:rPr>
        <w:t>m</w:t>
      </w:r>
      <w:r w:rsidRPr="00811822">
        <w:rPr>
          <w:sz w:val="28"/>
          <w:szCs w:val="28"/>
        </w:rPr>
        <w:t xml:space="preserve"> – koriģētā iekšējā siltuma ietilpība (W/K);</w:t>
      </w:r>
    </w:p>
    <w:p w:rsidR="008348AD" w:rsidRPr="00811822" w:rsidRDefault="008348AD" w:rsidP="00C50E2E">
      <w:pPr>
        <w:tabs>
          <w:tab w:val="left" w:pos="1200"/>
        </w:tabs>
        <w:ind w:firstLine="720"/>
        <w:jc w:val="both"/>
        <w:rPr>
          <w:sz w:val="28"/>
          <w:szCs w:val="28"/>
        </w:rPr>
      </w:pPr>
      <w:r w:rsidRPr="00811822">
        <w:rPr>
          <w:rFonts w:eastAsia="SymbolMT"/>
          <w:sz w:val="28"/>
          <w:szCs w:val="28"/>
        </w:rPr>
        <w:t>Χ</w:t>
      </w:r>
      <w:r w:rsidRPr="00811822">
        <w:rPr>
          <w:i/>
          <w:iCs/>
          <w:sz w:val="28"/>
          <w:szCs w:val="28"/>
          <w:vertAlign w:val="subscript"/>
        </w:rPr>
        <w:t>j</w:t>
      </w:r>
      <w:r w:rsidRPr="00811822">
        <w:rPr>
          <w:i/>
          <w:iCs/>
          <w:sz w:val="28"/>
          <w:szCs w:val="28"/>
        </w:rPr>
        <w:t xml:space="preserve"> </w:t>
      </w:r>
      <w:r w:rsidRPr="00811822">
        <w:rPr>
          <w:sz w:val="28"/>
          <w:szCs w:val="28"/>
        </w:rPr>
        <w:t xml:space="preserve">– koriģētā iekšējā siltuma ietilpība uz ēkas elementa </w:t>
      </w:r>
      <w:r w:rsidRPr="00811822">
        <w:rPr>
          <w:i/>
          <w:iCs/>
          <w:sz w:val="28"/>
          <w:szCs w:val="28"/>
        </w:rPr>
        <w:t>j</w:t>
      </w:r>
      <w:r w:rsidRPr="00811822">
        <w:rPr>
          <w:sz w:val="28"/>
          <w:szCs w:val="28"/>
        </w:rPr>
        <w:t xml:space="preserve"> laukumu, nosaka saskaņā ar standartu LVS EN ISO 13786:2008 </w:t>
      </w:r>
      <w:r>
        <w:rPr>
          <w:sz w:val="28"/>
          <w:szCs w:val="28"/>
        </w:rPr>
        <w:t>"</w:t>
      </w:r>
      <w:r w:rsidRPr="00811822">
        <w:rPr>
          <w:sz w:val="28"/>
          <w:szCs w:val="28"/>
        </w:rPr>
        <w:t>Ēku būvkomponentu siltumtehniskās īpašības. Dinamiskie siltumtehniskie raksturlielumi. Aprēķināšanas metodika</w:t>
      </w:r>
      <w:r>
        <w:rPr>
          <w:sz w:val="28"/>
          <w:szCs w:val="28"/>
        </w:rPr>
        <w:t>"</w:t>
      </w:r>
      <w:r w:rsidRPr="00811822">
        <w:rPr>
          <w:sz w:val="28"/>
          <w:szCs w:val="28"/>
        </w:rPr>
        <w:t xml:space="preserve"> (W/(m</w:t>
      </w:r>
      <w:r w:rsidRPr="00811822">
        <w:rPr>
          <w:sz w:val="28"/>
          <w:szCs w:val="28"/>
          <w:vertAlign w:val="superscript"/>
        </w:rPr>
        <w:t>2</w:t>
      </w:r>
      <w:r>
        <w:rPr>
          <w:sz w:val="28"/>
          <w:szCs w:val="28"/>
          <w:vertAlign w:val="superscript"/>
        </w:rPr>
        <w:t xml:space="preserve"> </w:t>
      </w:r>
      <w:r w:rsidRPr="00811822">
        <w:rPr>
          <w:sz w:val="28"/>
          <w:szCs w:val="28"/>
        </w:rPr>
        <w:t>x</w:t>
      </w:r>
      <w:r>
        <w:rPr>
          <w:sz w:val="28"/>
          <w:szCs w:val="28"/>
        </w:rPr>
        <w:t xml:space="preserve"> </w:t>
      </w:r>
      <w:r w:rsidRPr="00811822">
        <w:rPr>
          <w:sz w:val="28"/>
          <w:szCs w:val="28"/>
        </w:rPr>
        <w:t>K));</w:t>
      </w:r>
    </w:p>
    <w:p w:rsidR="008348AD" w:rsidRPr="00811822" w:rsidRDefault="008348AD" w:rsidP="00C50E2E">
      <w:pPr>
        <w:pStyle w:val="naisf"/>
        <w:spacing w:before="0" w:after="0"/>
        <w:ind w:firstLine="720"/>
        <w:rPr>
          <w:sz w:val="28"/>
          <w:szCs w:val="28"/>
          <w:lang w:val="lv-LV"/>
        </w:rPr>
      </w:pPr>
      <w:r w:rsidRPr="00811822">
        <w:rPr>
          <w:i/>
          <w:iCs/>
          <w:sz w:val="28"/>
          <w:szCs w:val="28"/>
          <w:lang w:val="lv-LV"/>
        </w:rPr>
        <w:t xml:space="preserve">Aj </w:t>
      </w:r>
      <w:r w:rsidRPr="00811822">
        <w:rPr>
          <w:sz w:val="28"/>
          <w:szCs w:val="28"/>
          <w:lang w:val="lv-LV"/>
        </w:rPr>
        <w:t xml:space="preserve">– elementa </w:t>
      </w:r>
      <w:r w:rsidRPr="00811822">
        <w:rPr>
          <w:i/>
          <w:iCs/>
          <w:sz w:val="28"/>
          <w:szCs w:val="28"/>
          <w:lang w:val="lv-LV"/>
        </w:rPr>
        <w:t>j</w:t>
      </w:r>
      <w:r w:rsidRPr="00811822">
        <w:rPr>
          <w:sz w:val="28"/>
          <w:szCs w:val="28"/>
          <w:lang w:val="lv-LV"/>
        </w:rPr>
        <w:t xml:space="preserve"> laukums (m</w:t>
      </w:r>
      <w:r w:rsidRPr="00811822">
        <w:rPr>
          <w:sz w:val="28"/>
          <w:szCs w:val="28"/>
          <w:vertAlign w:val="superscript"/>
          <w:lang w:val="lv-LV"/>
        </w:rPr>
        <w:t>2</w:t>
      </w:r>
      <w:r w:rsidRPr="00811822">
        <w:rPr>
          <w:sz w:val="28"/>
          <w:szCs w:val="28"/>
          <w:lang w:val="lv-LV"/>
        </w:rPr>
        <w:t>).</w:t>
      </w:r>
      <w:r>
        <w:rPr>
          <w:sz w:val="28"/>
          <w:szCs w:val="28"/>
          <w:lang w:val="lv-LV"/>
        </w:rPr>
        <w:t>"</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 xml:space="preserve">38. </w:t>
      </w:r>
      <w:r w:rsidRPr="00811822">
        <w:rPr>
          <w:sz w:val="28"/>
          <w:szCs w:val="28"/>
          <w:lang w:val="lv-LV"/>
        </w:rPr>
        <w:t>Izteikt</w:t>
      </w:r>
      <w:r>
        <w:rPr>
          <w:sz w:val="28"/>
          <w:szCs w:val="28"/>
          <w:lang w:val="lv-LV"/>
        </w:rPr>
        <w:t xml:space="preserve"> 123., 124., 125., 126. un 127.</w:t>
      </w:r>
      <w:r w:rsidRPr="00811822">
        <w:rPr>
          <w:sz w:val="28"/>
          <w:szCs w:val="28"/>
          <w:lang w:val="lv-LV"/>
        </w:rPr>
        <w:t>punktu šādā redakcijā:</w:t>
      </w:r>
    </w:p>
    <w:p w:rsidR="008348AD" w:rsidRPr="00811822" w:rsidRDefault="008348AD" w:rsidP="00C50E2E">
      <w:pPr>
        <w:pStyle w:val="naisf"/>
        <w:spacing w:before="0" w:after="0"/>
        <w:rPr>
          <w:sz w:val="28"/>
          <w:szCs w:val="28"/>
          <w:lang w:val="lv-LV"/>
        </w:rPr>
      </w:pPr>
    </w:p>
    <w:p w:rsidR="008348AD" w:rsidRPr="00811822" w:rsidRDefault="008348AD" w:rsidP="00C50E2E">
      <w:pPr>
        <w:ind w:firstLine="720"/>
        <w:jc w:val="both"/>
        <w:rPr>
          <w:sz w:val="28"/>
          <w:szCs w:val="28"/>
        </w:rPr>
      </w:pPr>
      <w:r>
        <w:rPr>
          <w:sz w:val="28"/>
          <w:szCs w:val="28"/>
        </w:rPr>
        <w:t>"</w:t>
      </w:r>
      <w:r w:rsidRPr="00811822">
        <w:rPr>
          <w:sz w:val="28"/>
          <w:szCs w:val="28"/>
        </w:rPr>
        <w:t>123. Nepārtrauktai apkurei pilnā apkures periodā ēkai vai ēkas zonai izmanto uzstādīt</w:t>
      </w:r>
      <w:r>
        <w:rPr>
          <w:sz w:val="28"/>
          <w:szCs w:val="28"/>
        </w:rPr>
        <w:t>o</w:t>
      </w:r>
      <w:r w:rsidRPr="00811822">
        <w:rPr>
          <w:sz w:val="28"/>
          <w:szCs w:val="28"/>
        </w:rPr>
        <w:t xml:space="preserve"> temperatūr</w:t>
      </w:r>
      <w:r>
        <w:rPr>
          <w:sz w:val="28"/>
          <w:szCs w:val="28"/>
        </w:rPr>
        <w:t>u</w:t>
      </w:r>
      <w:r w:rsidRPr="00811822">
        <w:rPr>
          <w:sz w:val="28"/>
          <w:szCs w:val="28"/>
        </w:rPr>
        <w:t xml:space="preserve"> </w:t>
      </w:r>
      <w:r w:rsidRPr="00811822">
        <w:rPr>
          <w:rFonts w:eastAsia="SymbolMT"/>
          <w:sz w:val="28"/>
          <w:szCs w:val="28"/>
        </w:rPr>
        <w:t>T</w:t>
      </w:r>
      <w:r w:rsidRPr="00811822">
        <w:rPr>
          <w:sz w:val="28"/>
          <w:szCs w:val="28"/>
          <w:vertAlign w:val="subscript"/>
        </w:rPr>
        <w:t>uzst,apk</w:t>
      </w:r>
      <w:r w:rsidRPr="00811822">
        <w:rPr>
          <w:sz w:val="28"/>
          <w:szCs w:val="28"/>
        </w:rPr>
        <w:t xml:space="preserve">. </w:t>
      </w:r>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124. Nepārtrauktai dzesēšanai pilnā dzesēšanas periodā ēkai vai ēkas zonai izmanto uzstādīt</w:t>
      </w:r>
      <w:r>
        <w:rPr>
          <w:sz w:val="28"/>
          <w:szCs w:val="28"/>
        </w:rPr>
        <w:t>o</w:t>
      </w:r>
      <w:r w:rsidRPr="00811822">
        <w:rPr>
          <w:sz w:val="28"/>
          <w:szCs w:val="28"/>
        </w:rPr>
        <w:t xml:space="preserve"> temperatūr</w:t>
      </w:r>
      <w:r>
        <w:rPr>
          <w:sz w:val="28"/>
          <w:szCs w:val="28"/>
        </w:rPr>
        <w:t>u</w:t>
      </w:r>
      <w:r w:rsidRPr="00811822">
        <w:rPr>
          <w:sz w:val="28"/>
          <w:szCs w:val="28"/>
        </w:rPr>
        <w:t xml:space="preserve"> </w:t>
      </w:r>
      <w:r w:rsidRPr="00811822">
        <w:rPr>
          <w:rFonts w:eastAsia="SymbolMT"/>
          <w:sz w:val="28"/>
          <w:szCs w:val="28"/>
        </w:rPr>
        <w:t>T</w:t>
      </w:r>
      <w:r w:rsidRPr="00811822">
        <w:rPr>
          <w:sz w:val="28"/>
          <w:szCs w:val="28"/>
          <w:vertAlign w:val="subscript"/>
        </w:rPr>
        <w:t>uzst,dz</w:t>
      </w:r>
      <w:r w:rsidRPr="00811822">
        <w:rPr>
          <w:sz w:val="28"/>
          <w:szCs w:val="28"/>
        </w:rPr>
        <w:t>.</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sidRPr="00811822">
        <w:rPr>
          <w:sz w:val="28"/>
          <w:szCs w:val="28"/>
          <w:lang w:val="lv-LV"/>
        </w:rPr>
        <w:t xml:space="preserve">125. Faktiskā vidējā temperatūra apkures periodā var būt augstāka, kas rada pārkurināšanu un jāņem vērā attiecībā uz ieguvumu izmantošanas faktoru. Dzesēšanas daļai faktiskā vidējā iekšējā temperatūra var būt zemāka, </w:t>
      </w:r>
      <w:r>
        <w:rPr>
          <w:sz w:val="28"/>
          <w:szCs w:val="28"/>
          <w:lang w:val="lv-LV"/>
        </w:rPr>
        <w:t>un tas</w:t>
      </w:r>
      <w:r w:rsidRPr="00811822">
        <w:rPr>
          <w:sz w:val="28"/>
          <w:szCs w:val="28"/>
          <w:lang w:val="lv-LV"/>
        </w:rPr>
        <w:t xml:space="preserve"> rada lieku enerģijas patēriņu (zudumus).</w:t>
      </w:r>
    </w:p>
    <w:p w:rsidR="008348AD" w:rsidRPr="00811822" w:rsidRDefault="008348AD" w:rsidP="00C50E2E">
      <w:pPr>
        <w:pStyle w:val="naisf"/>
        <w:spacing w:before="0" w:after="0"/>
        <w:rPr>
          <w:sz w:val="28"/>
          <w:szCs w:val="28"/>
          <w:lang w:val="lv-LV"/>
        </w:rPr>
      </w:pPr>
    </w:p>
    <w:p w:rsidR="008348AD" w:rsidRPr="00811822" w:rsidRDefault="008348AD" w:rsidP="00C50E2E">
      <w:pPr>
        <w:ind w:firstLine="720"/>
        <w:jc w:val="both"/>
        <w:rPr>
          <w:sz w:val="28"/>
          <w:szCs w:val="28"/>
        </w:rPr>
      </w:pPr>
      <w:r w:rsidRPr="00811822">
        <w:rPr>
          <w:sz w:val="28"/>
          <w:szCs w:val="28"/>
        </w:rPr>
        <w:t xml:space="preserve">126. Neregulāru (daļēji pastāvīgu) apkuri un dzesēšanu </w:t>
      </w:r>
      <w:r w:rsidRPr="000E7CFD">
        <w:rPr>
          <w:sz w:val="28"/>
          <w:szCs w:val="28"/>
        </w:rPr>
        <w:t xml:space="preserve">nosaka kā nepārtrauktu </w:t>
      </w:r>
      <w:r>
        <w:rPr>
          <w:sz w:val="28"/>
          <w:szCs w:val="28"/>
        </w:rPr>
        <w:t xml:space="preserve">(apkuri vai dzesēšanu) </w:t>
      </w:r>
      <w:r w:rsidRPr="000E7CFD">
        <w:rPr>
          <w:sz w:val="28"/>
          <w:szCs w:val="28"/>
        </w:rPr>
        <w:t xml:space="preserve">ar koriģētu uzstādīto </w:t>
      </w:r>
      <w:r w:rsidRPr="00CF0A3D">
        <w:rPr>
          <w:sz w:val="28"/>
          <w:szCs w:val="28"/>
        </w:rPr>
        <w:t>temperatūru</w:t>
      </w:r>
      <w:r w:rsidRPr="00811822">
        <w:rPr>
          <w:sz w:val="28"/>
          <w:szCs w:val="28"/>
        </w:rPr>
        <w:t>, ja ievēro vienu vai vairākus šādus nosacījumus:</w:t>
      </w:r>
      <w:r>
        <w:rPr>
          <w:sz w:val="28"/>
          <w:szCs w:val="28"/>
        </w:rPr>
        <w:t xml:space="preserve"> </w:t>
      </w:r>
    </w:p>
    <w:p w:rsidR="008348AD" w:rsidRPr="00811822" w:rsidRDefault="008348AD" w:rsidP="00C50E2E">
      <w:pPr>
        <w:ind w:firstLine="720"/>
        <w:jc w:val="both"/>
        <w:rPr>
          <w:sz w:val="28"/>
          <w:szCs w:val="28"/>
        </w:rPr>
      </w:pPr>
      <w:r w:rsidRPr="00811822">
        <w:rPr>
          <w:sz w:val="28"/>
          <w:szCs w:val="28"/>
        </w:rPr>
        <w:t>126.1. vidējā telpas temperatūra ir izmantota aprēķiniem kā uzstādītā temperatūra:</w:t>
      </w:r>
    </w:p>
    <w:p w:rsidR="008348AD" w:rsidRPr="00811822" w:rsidRDefault="008348AD" w:rsidP="00C50E2E">
      <w:pPr>
        <w:ind w:firstLine="720"/>
        <w:jc w:val="both"/>
        <w:rPr>
          <w:sz w:val="28"/>
          <w:szCs w:val="28"/>
        </w:rPr>
      </w:pPr>
      <w:r w:rsidRPr="00811822">
        <w:rPr>
          <w:sz w:val="28"/>
          <w:szCs w:val="28"/>
        </w:rPr>
        <w:t xml:space="preserve">126.1.1. ja uzstādītās temperatūras </w:t>
      </w:r>
      <w:r w:rsidRPr="008023CA">
        <w:rPr>
          <w:sz w:val="28"/>
          <w:szCs w:val="28"/>
        </w:rPr>
        <w:t>starpība</w:t>
      </w:r>
      <w:r w:rsidRPr="00811822">
        <w:rPr>
          <w:sz w:val="28"/>
          <w:szCs w:val="28"/>
        </w:rPr>
        <w:t xml:space="preserve"> starp pastāvīgu apkuri vai dzesēšanu un samazinātu apkuri vai dzesēšanu ir mazāka par 3 </w:t>
      </w:r>
      <w:r w:rsidRPr="00811822">
        <w:rPr>
          <w:sz w:val="28"/>
          <w:szCs w:val="28"/>
          <w:vertAlign w:val="superscript"/>
        </w:rPr>
        <w:t>o</w:t>
      </w:r>
      <w:r w:rsidRPr="00811822">
        <w:rPr>
          <w:sz w:val="28"/>
          <w:szCs w:val="28"/>
        </w:rPr>
        <w:t>C;</w:t>
      </w:r>
    </w:p>
    <w:p w:rsidR="008348AD" w:rsidRPr="00811822" w:rsidRDefault="008348AD" w:rsidP="00C50E2E">
      <w:pPr>
        <w:ind w:firstLine="720"/>
        <w:jc w:val="both"/>
        <w:rPr>
          <w:sz w:val="28"/>
          <w:szCs w:val="28"/>
        </w:rPr>
      </w:pPr>
      <w:r w:rsidRPr="00811822">
        <w:rPr>
          <w:sz w:val="28"/>
          <w:szCs w:val="28"/>
        </w:rPr>
        <w:t xml:space="preserve">126.1.2. ja ēkas laika konstante, kas noteikta saskaņā ar šo noteikumu 119.punktu, ir vismaz 5 reizes mazāka par īsāko samazinātas apkures periodu (apkurei) vai dzesēšanas periodu (dzesēšanai); </w:t>
      </w:r>
    </w:p>
    <w:p w:rsidR="008348AD" w:rsidRPr="00811822" w:rsidRDefault="008348AD" w:rsidP="00C50E2E">
      <w:pPr>
        <w:ind w:firstLine="720"/>
        <w:jc w:val="both"/>
        <w:rPr>
          <w:sz w:val="28"/>
          <w:szCs w:val="28"/>
        </w:rPr>
      </w:pPr>
      <w:r w:rsidRPr="00811822">
        <w:rPr>
          <w:sz w:val="28"/>
          <w:szCs w:val="28"/>
        </w:rPr>
        <w:t>126.2. pastāvīgās apkures daļas uzstādīto temperatūru izmanto kā uzstādīto temperatūru aprēķiniem visiem periodiem, ja laika konstante, kas noteikta saskaņā ar šo noteikumu 119.punktu, ir trīs reizes lielāka par garāko samazinātas apkures periodu.</w:t>
      </w:r>
    </w:p>
    <w:p w:rsidR="008348AD" w:rsidRPr="00811822" w:rsidRDefault="008348AD" w:rsidP="00C50E2E">
      <w:pPr>
        <w:ind w:firstLine="720"/>
        <w:jc w:val="both"/>
        <w:rPr>
          <w:sz w:val="28"/>
          <w:szCs w:val="28"/>
        </w:rPr>
      </w:pPr>
    </w:p>
    <w:p w:rsidR="008348AD" w:rsidRPr="00811822" w:rsidRDefault="008348AD" w:rsidP="00C50E2E">
      <w:pPr>
        <w:pStyle w:val="naisf"/>
        <w:spacing w:before="0" w:after="0"/>
        <w:ind w:firstLine="720"/>
        <w:rPr>
          <w:sz w:val="28"/>
          <w:szCs w:val="28"/>
          <w:lang w:val="lv-LV"/>
        </w:rPr>
      </w:pPr>
      <w:r w:rsidRPr="00811822">
        <w:rPr>
          <w:sz w:val="28"/>
          <w:szCs w:val="28"/>
          <w:lang w:val="lv-LV"/>
        </w:rPr>
        <w:t>127. Uzstādīto temperatūru nepārtrauktam dzesēšanas periodam izmanto visiem periodiem, ja ēkas laika konstante, kas noteikta saskaņā ar šo noteikumu 119.punktu, ir trīs reizes lielāka par garāko samazinātas dzesēšanas periodu.</w:t>
      </w:r>
      <w:r>
        <w:rPr>
          <w:sz w:val="28"/>
          <w:szCs w:val="28"/>
          <w:lang w:val="lv-LV"/>
        </w:rPr>
        <w:t>"</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39. Izteikt 5.10.2.</w:t>
      </w:r>
      <w:r w:rsidRPr="00811822">
        <w:rPr>
          <w:sz w:val="28"/>
          <w:szCs w:val="28"/>
          <w:lang w:val="lv-LV"/>
        </w:rPr>
        <w:t>apakšnodaļu šādā redakcijā:</w:t>
      </w:r>
    </w:p>
    <w:p w:rsidR="008348AD" w:rsidRPr="00811822" w:rsidRDefault="008348AD" w:rsidP="00C50E2E">
      <w:pPr>
        <w:pStyle w:val="naisf"/>
        <w:spacing w:before="0" w:after="0"/>
        <w:rPr>
          <w:sz w:val="28"/>
          <w:szCs w:val="28"/>
          <w:lang w:val="lv-LV"/>
        </w:rPr>
      </w:pPr>
    </w:p>
    <w:p w:rsidR="008348AD" w:rsidRPr="00811822" w:rsidRDefault="008348AD" w:rsidP="00C50E2E">
      <w:pPr>
        <w:pStyle w:val="Heading3"/>
        <w:spacing w:before="0" w:after="0"/>
        <w:jc w:val="center"/>
        <w:rPr>
          <w:rFonts w:ascii="Times New Roman" w:hAnsi="Times New Roman"/>
          <w:sz w:val="28"/>
          <w:szCs w:val="28"/>
        </w:rPr>
      </w:pPr>
      <w:bookmarkStart w:id="42" w:name="_Toc207764773"/>
      <w:bookmarkStart w:id="43" w:name="_Toc211931499"/>
      <w:bookmarkStart w:id="44" w:name="_Toc212965274"/>
      <w:r w:rsidRPr="008023CA">
        <w:rPr>
          <w:rFonts w:ascii="Times New Roman" w:hAnsi="Times New Roman"/>
          <w:b w:val="0"/>
          <w:sz w:val="28"/>
          <w:szCs w:val="28"/>
        </w:rPr>
        <w:t>"</w:t>
      </w:r>
      <w:r w:rsidRPr="00811822">
        <w:rPr>
          <w:rFonts w:ascii="Times New Roman" w:hAnsi="Times New Roman"/>
          <w:sz w:val="28"/>
          <w:szCs w:val="28"/>
        </w:rPr>
        <w:t>5.10.2. Apkures pārtraukumu korekcijas</w:t>
      </w:r>
      <w:bookmarkEnd w:id="42"/>
      <w:bookmarkEnd w:id="43"/>
      <w:bookmarkEnd w:id="44"/>
    </w:p>
    <w:p w:rsidR="008348AD" w:rsidRPr="00811822" w:rsidRDefault="008348AD" w:rsidP="00C50E2E">
      <w:pPr>
        <w:ind w:firstLine="720"/>
        <w:jc w:val="both"/>
        <w:rPr>
          <w:sz w:val="28"/>
          <w:szCs w:val="28"/>
        </w:rPr>
      </w:pPr>
      <w:bookmarkStart w:id="45" w:name="_Ref204963090"/>
    </w:p>
    <w:p w:rsidR="008348AD" w:rsidRDefault="008348AD" w:rsidP="00C50E2E">
      <w:pPr>
        <w:ind w:firstLine="720"/>
        <w:jc w:val="both"/>
        <w:rPr>
          <w:sz w:val="28"/>
          <w:szCs w:val="28"/>
        </w:rPr>
      </w:pPr>
      <w:r w:rsidRPr="00811822">
        <w:rPr>
          <w:sz w:val="28"/>
          <w:szCs w:val="28"/>
        </w:rPr>
        <w:t>128. Ja ir apkures pārtraukumi un netiek pildīti šo noteikumu 5.10.1.apakšnodaļā minētie nosacījumi, apkurei nepieciešamo enerģiju aprēķina, izmantojot šādu formulu:</w:t>
      </w:r>
    </w:p>
    <w:p w:rsidR="008348AD" w:rsidRDefault="008348AD" w:rsidP="00C50E2E">
      <w:pPr>
        <w:ind w:firstLine="720"/>
        <w:jc w:val="both"/>
        <w:rPr>
          <w:sz w:val="28"/>
          <w:szCs w:val="28"/>
        </w:rPr>
      </w:pPr>
    </w:p>
    <w:tbl>
      <w:tblPr>
        <w:tblW w:w="0" w:type="auto"/>
        <w:tblLook w:val="00A0"/>
      </w:tblPr>
      <w:tblGrid>
        <w:gridCol w:w="7788"/>
        <w:gridCol w:w="1499"/>
      </w:tblGrid>
      <w:tr w:rsidR="008348AD" w:rsidRPr="00811822" w:rsidTr="00CD410D">
        <w:tc>
          <w:tcPr>
            <w:tcW w:w="7788" w:type="dxa"/>
          </w:tcPr>
          <w:p w:rsidR="008348AD" w:rsidRPr="00811822" w:rsidRDefault="008348AD" w:rsidP="00CD410D">
            <w:pPr>
              <w:ind w:left="-120"/>
              <w:jc w:val="center"/>
              <w:rPr>
                <w:sz w:val="28"/>
                <w:szCs w:val="28"/>
              </w:rPr>
            </w:pPr>
            <w:r w:rsidRPr="00811822">
              <w:rPr>
                <w:position w:val="-14"/>
                <w:sz w:val="28"/>
                <w:szCs w:val="28"/>
              </w:rPr>
              <w:object w:dxaOrig="2400" w:dyaOrig="380">
                <v:shape id="_x0000_i1059" type="#_x0000_t75" style="width:120pt;height:18.75pt" o:ole="">
                  <v:imagedata r:id="rId71" o:title=""/>
                </v:shape>
                <o:OLEObject Type="Embed" ProgID="Equation.3" ShapeID="_x0000_i1059" DrawAspect="Content" ObjectID="_1359356571" r:id="rId72"/>
              </w:object>
            </w:r>
          </w:p>
        </w:tc>
        <w:tc>
          <w:tcPr>
            <w:tcW w:w="1499" w:type="dxa"/>
          </w:tcPr>
          <w:p w:rsidR="008348AD" w:rsidRPr="00811822" w:rsidRDefault="008348AD" w:rsidP="00CD410D">
            <w:pPr>
              <w:ind w:left="720"/>
              <w:jc w:val="right"/>
              <w:rPr>
                <w:sz w:val="28"/>
                <w:szCs w:val="28"/>
              </w:rPr>
            </w:pPr>
            <w:r w:rsidRPr="00811822">
              <w:rPr>
                <w:sz w:val="28"/>
                <w:szCs w:val="28"/>
              </w:rPr>
              <w:t>(</w:t>
            </w:r>
            <w:r>
              <w:rPr>
                <w:sz w:val="28"/>
                <w:szCs w:val="28"/>
              </w:rPr>
              <w:t>53</w:t>
            </w:r>
            <w:r w:rsidRPr="00811822">
              <w:rPr>
                <w:sz w:val="28"/>
                <w:szCs w:val="28"/>
              </w:rPr>
              <w:t>),</w:t>
            </w:r>
          </w:p>
        </w:tc>
      </w:tr>
    </w:tbl>
    <w:p w:rsidR="008348AD" w:rsidRDefault="008348AD" w:rsidP="00C50E2E">
      <w:pPr>
        <w:ind w:firstLine="720"/>
        <w:jc w:val="both"/>
        <w:rPr>
          <w:sz w:val="28"/>
          <w:szCs w:val="28"/>
        </w:rPr>
      </w:pPr>
    </w:p>
    <w:p w:rsidR="008348AD" w:rsidRPr="00811822" w:rsidRDefault="008348AD" w:rsidP="00C50E2E">
      <w:pPr>
        <w:ind w:firstLine="720"/>
        <w:jc w:val="both"/>
        <w:rPr>
          <w:sz w:val="28"/>
          <w:szCs w:val="28"/>
        </w:rPr>
      </w:pPr>
      <w:r>
        <w:rPr>
          <w:sz w:val="28"/>
          <w:szCs w:val="28"/>
        </w:rPr>
        <w:br w:type="page"/>
      </w:r>
    </w:p>
    <w:bookmarkEnd w:id="45"/>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tabs>
          <w:tab w:val="left" w:pos="1560"/>
        </w:tabs>
        <w:ind w:firstLine="720"/>
        <w:jc w:val="both"/>
        <w:rPr>
          <w:sz w:val="28"/>
          <w:szCs w:val="28"/>
        </w:rPr>
      </w:pPr>
      <w:r w:rsidRPr="00811822">
        <w:rPr>
          <w:i/>
          <w:iCs/>
          <w:sz w:val="28"/>
          <w:szCs w:val="28"/>
        </w:rPr>
        <w:t>Q</w:t>
      </w:r>
      <w:r w:rsidRPr="00811822">
        <w:rPr>
          <w:sz w:val="28"/>
          <w:szCs w:val="28"/>
          <w:vertAlign w:val="subscript"/>
        </w:rPr>
        <w:t xml:space="preserve">apk,n </w:t>
      </w:r>
      <w:r w:rsidRPr="00811822">
        <w:rPr>
          <w:sz w:val="28"/>
          <w:szCs w:val="28"/>
        </w:rPr>
        <w:t>– </w:t>
      </w:r>
      <w:r w:rsidRPr="00CE746C">
        <w:rPr>
          <w:sz w:val="28"/>
          <w:szCs w:val="28"/>
        </w:rPr>
        <w:t>apkurei nepieciešamā</w:t>
      </w:r>
      <w:r w:rsidRPr="00811822">
        <w:rPr>
          <w:sz w:val="28"/>
          <w:szCs w:val="28"/>
        </w:rPr>
        <w:t xml:space="preserve"> enerģija, ņemot vērā pārtraukumus (Wh);</w:t>
      </w:r>
    </w:p>
    <w:p w:rsidR="008348AD" w:rsidRPr="00811822" w:rsidRDefault="008348AD" w:rsidP="00C50E2E">
      <w:pPr>
        <w:tabs>
          <w:tab w:val="left" w:pos="1560"/>
        </w:tabs>
        <w:ind w:firstLine="720"/>
        <w:jc w:val="both"/>
        <w:rPr>
          <w:sz w:val="28"/>
          <w:szCs w:val="28"/>
        </w:rPr>
      </w:pPr>
      <w:r w:rsidRPr="00811822">
        <w:rPr>
          <w:i/>
          <w:iCs/>
          <w:sz w:val="28"/>
          <w:szCs w:val="28"/>
        </w:rPr>
        <w:t>Q</w:t>
      </w:r>
      <w:r w:rsidRPr="00811822">
        <w:rPr>
          <w:sz w:val="28"/>
          <w:szCs w:val="28"/>
          <w:vertAlign w:val="subscript"/>
        </w:rPr>
        <w:t xml:space="preserve">apk,n,N </w:t>
      </w:r>
      <w:r w:rsidRPr="00811822">
        <w:rPr>
          <w:sz w:val="28"/>
          <w:szCs w:val="28"/>
        </w:rPr>
        <w:t>– nepieciešamā enerģija apkurei nepārtrauktā apkures periodā, pieņemot, ka uzstādītā temperatūra tiek kontrolēta visās mēneša dienās (Wh);</w:t>
      </w:r>
    </w:p>
    <w:p w:rsidR="008348AD" w:rsidRPr="00811822" w:rsidRDefault="008348AD" w:rsidP="00C50E2E">
      <w:pPr>
        <w:tabs>
          <w:tab w:val="left" w:pos="1560"/>
        </w:tabs>
        <w:ind w:firstLine="720"/>
        <w:jc w:val="both"/>
        <w:rPr>
          <w:sz w:val="28"/>
          <w:szCs w:val="28"/>
        </w:rPr>
      </w:pPr>
      <w:r w:rsidRPr="00811822">
        <w:rPr>
          <w:i/>
          <w:iCs/>
          <w:sz w:val="28"/>
          <w:szCs w:val="28"/>
        </w:rPr>
        <w:t>a</w:t>
      </w:r>
      <w:r w:rsidRPr="00811822">
        <w:rPr>
          <w:sz w:val="28"/>
          <w:szCs w:val="28"/>
          <w:vertAlign w:val="subscript"/>
        </w:rPr>
        <w:t>samz,apk</w:t>
      </w:r>
      <w:r>
        <w:rPr>
          <w:sz w:val="28"/>
          <w:szCs w:val="28"/>
          <w:vertAlign w:val="subscript"/>
        </w:rPr>
        <w:t> </w:t>
      </w:r>
      <w:r w:rsidRPr="00811822">
        <w:rPr>
          <w:sz w:val="28"/>
          <w:szCs w:val="28"/>
        </w:rPr>
        <w:t>– samazināšanas faktors apkures pārtraukuma laikā, nosaka sas</w:t>
      </w:r>
      <w:r>
        <w:rPr>
          <w:sz w:val="28"/>
          <w:szCs w:val="28"/>
        </w:rPr>
        <w:t>kaņā ar šo noteikumu 129.punktu.</w:t>
      </w:r>
    </w:p>
    <w:p w:rsidR="008348AD" w:rsidRPr="00811822" w:rsidRDefault="008348AD" w:rsidP="00C50E2E">
      <w:pPr>
        <w:tabs>
          <w:tab w:val="left" w:pos="1560"/>
        </w:tabs>
        <w:ind w:firstLine="720"/>
        <w:jc w:val="both"/>
        <w:rPr>
          <w:sz w:val="28"/>
          <w:szCs w:val="28"/>
        </w:rPr>
      </w:pPr>
      <w:bookmarkStart w:id="46" w:name="_Ref208063274"/>
    </w:p>
    <w:p w:rsidR="008348AD" w:rsidRDefault="008348AD" w:rsidP="00C50E2E">
      <w:pPr>
        <w:tabs>
          <w:tab w:val="left" w:pos="1560"/>
        </w:tabs>
        <w:ind w:firstLine="720"/>
        <w:jc w:val="both"/>
        <w:rPr>
          <w:sz w:val="28"/>
          <w:szCs w:val="28"/>
        </w:rPr>
      </w:pPr>
      <w:r w:rsidRPr="00811822">
        <w:rPr>
          <w:sz w:val="28"/>
          <w:szCs w:val="28"/>
        </w:rPr>
        <w:t xml:space="preserve">129. Samazināšanas faktoru apkurei ar pārtraukumiem </w:t>
      </w:r>
      <w:r w:rsidRPr="00811822">
        <w:rPr>
          <w:i/>
          <w:iCs/>
          <w:sz w:val="28"/>
          <w:szCs w:val="28"/>
        </w:rPr>
        <w:t>a</w:t>
      </w:r>
      <w:r w:rsidRPr="00811822">
        <w:rPr>
          <w:sz w:val="28"/>
          <w:szCs w:val="28"/>
          <w:vertAlign w:val="subscript"/>
        </w:rPr>
        <w:t xml:space="preserve">samaz,apk </w:t>
      </w:r>
      <w:r w:rsidRPr="00811822">
        <w:rPr>
          <w:sz w:val="28"/>
          <w:szCs w:val="28"/>
        </w:rPr>
        <w:t>aprēķina, izmantojot šādu formulu:</w:t>
      </w:r>
      <w:bookmarkEnd w:id="46"/>
    </w:p>
    <w:p w:rsidR="008348AD" w:rsidRDefault="008348AD" w:rsidP="00C50E2E">
      <w:pPr>
        <w:tabs>
          <w:tab w:val="left" w:pos="1560"/>
        </w:tabs>
        <w:ind w:firstLine="720"/>
        <w:jc w:val="both"/>
        <w:rPr>
          <w:sz w:val="28"/>
          <w:szCs w:val="28"/>
        </w:rPr>
      </w:pPr>
    </w:p>
    <w:tbl>
      <w:tblPr>
        <w:tblW w:w="0" w:type="auto"/>
        <w:tblLook w:val="00A0"/>
      </w:tblPr>
      <w:tblGrid>
        <w:gridCol w:w="7788"/>
        <w:gridCol w:w="1499"/>
      </w:tblGrid>
      <w:tr w:rsidR="008348AD" w:rsidRPr="00811822" w:rsidTr="00CD410D">
        <w:tc>
          <w:tcPr>
            <w:tcW w:w="7788" w:type="dxa"/>
          </w:tcPr>
          <w:p w:rsidR="008348AD" w:rsidRPr="00811822" w:rsidRDefault="008348AD" w:rsidP="00CD410D">
            <w:pPr>
              <w:ind w:left="-120"/>
              <w:jc w:val="center"/>
              <w:rPr>
                <w:sz w:val="28"/>
                <w:szCs w:val="28"/>
              </w:rPr>
            </w:pPr>
            <w:r w:rsidRPr="00811822">
              <w:rPr>
                <w:position w:val="-14"/>
                <w:sz w:val="28"/>
                <w:szCs w:val="28"/>
              </w:rPr>
              <w:object w:dxaOrig="4780" w:dyaOrig="380">
                <v:shape id="_x0000_i1060" type="#_x0000_t75" style="width:239.25pt;height:18.75pt" o:ole="">
                  <v:imagedata r:id="rId73" o:title=""/>
                </v:shape>
                <o:OLEObject Type="Embed" ProgID="Equation.3" ShapeID="_x0000_i1060" DrawAspect="Content" ObjectID="_1359356572" r:id="rId74"/>
              </w:object>
            </w:r>
          </w:p>
        </w:tc>
        <w:tc>
          <w:tcPr>
            <w:tcW w:w="1499" w:type="dxa"/>
          </w:tcPr>
          <w:p w:rsidR="008348AD" w:rsidRPr="00811822" w:rsidRDefault="008348AD" w:rsidP="00CD410D">
            <w:pPr>
              <w:ind w:left="720"/>
              <w:jc w:val="right"/>
              <w:rPr>
                <w:sz w:val="28"/>
                <w:szCs w:val="28"/>
              </w:rPr>
            </w:pPr>
            <w:r w:rsidRPr="00811822">
              <w:rPr>
                <w:sz w:val="28"/>
                <w:szCs w:val="28"/>
              </w:rPr>
              <w:t>(</w:t>
            </w:r>
            <w:r>
              <w:rPr>
                <w:sz w:val="28"/>
                <w:szCs w:val="28"/>
              </w:rPr>
              <w:t>54</w:t>
            </w:r>
            <w:r w:rsidRPr="00811822">
              <w:rPr>
                <w:sz w:val="28"/>
                <w:szCs w:val="28"/>
              </w:rPr>
              <w:t>),</w:t>
            </w:r>
          </w:p>
        </w:tc>
      </w:tr>
    </w:tbl>
    <w:p w:rsidR="008348AD" w:rsidRPr="00811822" w:rsidRDefault="008348AD" w:rsidP="00C50E2E">
      <w:pPr>
        <w:tabs>
          <w:tab w:val="left" w:pos="1560"/>
        </w:tabs>
        <w:ind w:firstLine="720"/>
        <w:jc w:val="both"/>
        <w:rPr>
          <w:sz w:val="28"/>
          <w:szCs w:val="28"/>
        </w:rPr>
      </w:pPr>
    </w:p>
    <w:p w:rsidR="008348AD" w:rsidRPr="00811822" w:rsidRDefault="008348AD" w:rsidP="00C50E2E">
      <w:pPr>
        <w:jc w:val="both"/>
        <w:rPr>
          <w:sz w:val="28"/>
          <w:szCs w:val="28"/>
        </w:rPr>
      </w:pPr>
      <w:r w:rsidRPr="00811822">
        <w:rPr>
          <w:sz w:val="28"/>
          <w:szCs w:val="28"/>
        </w:rPr>
        <w:t xml:space="preserve">(ar minimālu vērtību </w:t>
      </w:r>
      <w:r w:rsidRPr="00811822">
        <w:rPr>
          <w:i/>
          <w:iCs/>
          <w:sz w:val="28"/>
          <w:szCs w:val="28"/>
        </w:rPr>
        <w:t>a</w:t>
      </w:r>
      <w:r w:rsidRPr="00811822">
        <w:rPr>
          <w:sz w:val="28"/>
          <w:szCs w:val="28"/>
          <w:vertAlign w:val="subscript"/>
        </w:rPr>
        <w:t xml:space="preserve">samaz,apk </w:t>
      </w:r>
      <w:r w:rsidRPr="00811822">
        <w:rPr>
          <w:sz w:val="28"/>
          <w:szCs w:val="28"/>
        </w:rPr>
        <w:t xml:space="preserve">= </w:t>
      </w:r>
      <w:r w:rsidRPr="00811822">
        <w:rPr>
          <w:i/>
          <w:iCs/>
          <w:sz w:val="28"/>
          <w:szCs w:val="28"/>
        </w:rPr>
        <w:t>f</w:t>
      </w:r>
      <w:r w:rsidRPr="00811822">
        <w:rPr>
          <w:sz w:val="28"/>
          <w:szCs w:val="28"/>
          <w:vertAlign w:val="subscript"/>
        </w:rPr>
        <w:t xml:space="preserve">N,apk </w:t>
      </w:r>
      <w:r w:rsidRPr="00811822">
        <w:rPr>
          <w:sz w:val="28"/>
          <w:szCs w:val="28"/>
        </w:rPr>
        <w:t xml:space="preserve">un maksimālu vērtību </w:t>
      </w:r>
      <w:r w:rsidRPr="00811822">
        <w:rPr>
          <w:i/>
          <w:iCs/>
          <w:sz w:val="28"/>
          <w:szCs w:val="28"/>
        </w:rPr>
        <w:t>a</w:t>
      </w:r>
      <w:r w:rsidRPr="00811822">
        <w:rPr>
          <w:sz w:val="28"/>
          <w:szCs w:val="28"/>
          <w:vertAlign w:val="subscript"/>
        </w:rPr>
        <w:t xml:space="preserve">samaz,apk </w:t>
      </w:r>
      <w:r w:rsidRPr="00811822">
        <w:rPr>
          <w:sz w:val="28"/>
          <w:szCs w:val="28"/>
        </w:rPr>
        <w:t xml:space="preserve">= 1), </w:t>
      </w:r>
    </w:p>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tabs>
          <w:tab w:val="left" w:pos="1680"/>
        </w:tabs>
        <w:ind w:firstLine="720"/>
        <w:jc w:val="both"/>
        <w:rPr>
          <w:sz w:val="28"/>
          <w:szCs w:val="28"/>
        </w:rPr>
      </w:pPr>
      <w:r w:rsidRPr="00811822">
        <w:rPr>
          <w:i/>
          <w:iCs/>
          <w:sz w:val="28"/>
          <w:szCs w:val="28"/>
        </w:rPr>
        <w:t>a</w:t>
      </w:r>
      <w:r w:rsidRPr="00811822">
        <w:rPr>
          <w:sz w:val="28"/>
          <w:szCs w:val="28"/>
          <w:vertAlign w:val="subscript"/>
        </w:rPr>
        <w:t xml:space="preserve">samz,apk </w:t>
      </w:r>
      <w:r w:rsidRPr="00811822">
        <w:rPr>
          <w:sz w:val="28"/>
          <w:szCs w:val="28"/>
        </w:rPr>
        <w:t>– samazināšanas faktors apkurei ar pārtraukumiem;</w:t>
      </w:r>
    </w:p>
    <w:p w:rsidR="008348AD" w:rsidRPr="00811822" w:rsidRDefault="008348AD" w:rsidP="00C50E2E">
      <w:pPr>
        <w:tabs>
          <w:tab w:val="left" w:pos="1680"/>
        </w:tabs>
        <w:ind w:firstLine="720"/>
        <w:jc w:val="both"/>
        <w:rPr>
          <w:sz w:val="28"/>
          <w:szCs w:val="28"/>
        </w:rPr>
      </w:pPr>
      <w:r w:rsidRPr="00811822">
        <w:rPr>
          <w:i/>
          <w:iCs/>
          <w:sz w:val="28"/>
          <w:szCs w:val="28"/>
        </w:rPr>
        <w:t>f</w:t>
      </w:r>
      <w:r w:rsidRPr="007A3788">
        <w:rPr>
          <w:i/>
          <w:sz w:val="28"/>
          <w:szCs w:val="28"/>
          <w:vertAlign w:val="subscript"/>
        </w:rPr>
        <w:t>N</w:t>
      </w:r>
      <w:r w:rsidRPr="00811822">
        <w:rPr>
          <w:sz w:val="28"/>
          <w:szCs w:val="28"/>
          <w:vertAlign w:val="subscript"/>
        </w:rPr>
        <w:t xml:space="preserve">,apk </w:t>
      </w:r>
      <w:r w:rsidRPr="00811822">
        <w:rPr>
          <w:sz w:val="28"/>
          <w:szCs w:val="28"/>
        </w:rPr>
        <w:t>– stundu skaita daļa nedēļā ar nepārtrauktu apkuri (uzstādītā temperatūra nav samazināta vai apkure nav izslēgta), piemēram, (5 x 14)/(7 x 24) = 0,42;</w:t>
      </w:r>
    </w:p>
    <w:p w:rsidR="008348AD" w:rsidRPr="00811822" w:rsidRDefault="008348AD" w:rsidP="00C50E2E">
      <w:pPr>
        <w:tabs>
          <w:tab w:val="left" w:pos="1680"/>
        </w:tabs>
        <w:ind w:firstLine="720"/>
        <w:jc w:val="both"/>
        <w:rPr>
          <w:sz w:val="28"/>
          <w:szCs w:val="28"/>
        </w:rPr>
      </w:pPr>
      <w:r w:rsidRPr="00811822">
        <w:rPr>
          <w:i/>
          <w:iCs/>
          <w:sz w:val="28"/>
          <w:szCs w:val="28"/>
        </w:rPr>
        <w:t>b</w:t>
      </w:r>
      <w:r w:rsidRPr="00811822">
        <w:rPr>
          <w:sz w:val="28"/>
          <w:szCs w:val="28"/>
          <w:vertAlign w:val="subscript"/>
        </w:rPr>
        <w:t xml:space="preserve">samz,apk </w:t>
      </w:r>
      <w:r w:rsidRPr="00811822">
        <w:rPr>
          <w:sz w:val="28"/>
          <w:szCs w:val="28"/>
        </w:rPr>
        <w:t xml:space="preserve">– empīriskais korelācijas faktors (vērtība </w:t>
      </w:r>
      <w:r w:rsidRPr="00811822">
        <w:rPr>
          <w:i/>
          <w:iCs/>
          <w:sz w:val="28"/>
          <w:szCs w:val="28"/>
        </w:rPr>
        <w:t>b</w:t>
      </w:r>
      <w:r w:rsidRPr="00811822">
        <w:rPr>
          <w:sz w:val="28"/>
          <w:szCs w:val="28"/>
          <w:vertAlign w:val="subscript"/>
        </w:rPr>
        <w:t xml:space="preserve">samz,apk </w:t>
      </w:r>
      <w:r w:rsidRPr="00811822">
        <w:rPr>
          <w:sz w:val="28"/>
          <w:szCs w:val="28"/>
        </w:rPr>
        <w:t>= 3);</w:t>
      </w:r>
    </w:p>
    <w:p w:rsidR="008348AD" w:rsidRPr="00811822" w:rsidRDefault="008348AD" w:rsidP="00C50E2E">
      <w:pPr>
        <w:tabs>
          <w:tab w:val="left" w:pos="1680"/>
        </w:tabs>
        <w:ind w:firstLine="720"/>
        <w:jc w:val="both"/>
        <w:rPr>
          <w:sz w:val="28"/>
          <w:szCs w:val="28"/>
        </w:rPr>
      </w:pPr>
      <w:r w:rsidRPr="00811822">
        <w:rPr>
          <w:i/>
          <w:iCs/>
          <w:sz w:val="28"/>
          <w:szCs w:val="28"/>
        </w:rPr>
        <w:t xml:space="preserve">τ </w:t>
      </w:r>
      <w:r w:rsidRPr="00811822">
        <w:rPr>
          <w:sz w:val="28"/>
          <w:szCs w:val="28"/>
        </w:rPr>
        <w:t>– ēkas vai ēkas zonas laika konstante, nosaka saskaņā ar šo noteikumu 119.punktu (h);</w:t>
      </w:r>
    </w:p>
    <w:p w:rsidR="008348AD" w:rsidRPr="00811822" w:rsidRDefault="008348AD" w:rsidP="00C50E2E">
      <w:pPr>
        <w:tabs>
          <w:tab w:val="left" w:pos="1680"/>
        </w:tabs>
        <w:ind w:firstLine="720"/>
        <w:jc w:val="both"/>
        <w:rPr>
          <w:sz w:val="28"/>
          <w:szCs w:val="28"/>
        </w:rPr>
      </w:pPr>
      <w:r w:rsidRPr="00811822">
        <w:rPr>
          <w:i/>
          <w:iCs/>
          <w:sz w:val="28"/>
          <w:szCs w:val="28"/>
        </w:rPr>
        <w:t>τ</w:t>
      </w:r>
      <w:r w:rsidRPr="00811822">
        <w:rPr>
          <w:sz w:val="28"/>
          <w:szCs w:val="28"/>
          <w:vertAlign w:val="subscript"/>
        </w:rPr>
        <w:t xml:space="preserve">apk,0 </w:t>
      </w:r>
      <w:r w:rsidRPr="00811822">
        <w:rPr>
          <w:sz w:val="28"/>
          <w:szCs w:val="28"/>
        </w:rPr>
        <w:t>– ieteicamā laika konstante apkures daļai, nosaka saskaņā ar šo noteikumu 5.9.2.apakšnodaļu (h);</w:t>
      </w:r>
    </w:p>
    <w:p w:rsidR="008348AD" w:rsidRPr="00811822" w:rsidRDefault="008348AD" w:rsidP="00C50E2E">
      <w:pPr>
        <w:tabs>
          <w:tab w:val="left" w:pos="1680"/>
        </w:tabs>
        <w:ind w:firstLine="720"/>
        <w:jc w:val="both"/>
        <w:rPr>
          <w:sz w:val="28"/>
          <w:szCs w:val="28"/>
        </w:rPr>
      </w:pPr>
      <w:r w:rsidRPr="00811822">
        <w:rPr>
          <w:i/>
          <w:iCs/>
          <w:sz w:val="28"/>
          <w:szCs w:val="28"/>
        </w:rPr>
        <w:t>γ</w:t>
      </w:r>
      <w:r w:rsidRPr="00811822">
        <w:rPr>
          <w:sz w:val="28"/>
          <w:szCs w:val="28"/>
          <w:vertAlign w:val="subscript"/>
        </w:rPr>
        <w:t>apk</w:t>
      </w:r>
      <w:r w:rsidRPr="00811822">
        <w:rPr>
          <w:sz w:val="28"/>
          <w:szCs w:val="28"/>
        </w:rPr>
        <w:t xml:space="preserve"> – siltuma bilances proporcija apkures daļai, nosaka saskaņā ar šo noteikumu 5.9.2.apakšnodaļu. </w:t>
      </w:r>
      <w:bookmarkStart w:id="47" w:name="_Ref204963242"/>
    </w:p>
    <w:p w:rsidR="008348AD" w:rsidRPr="00811822" w:rsidRDefault="008348AD" w:rsidP="00C50E2E">
      <w:pPr>
        <w:ind w:firstLine="720"/>
        <w:jc w:val="both"/>
        <w:rPr>
          <w:sz w:val="28"/>
          <w:szCs w:val="28"/>
        </w:rPr>
      </w:pPr>
    </w:p>
    <w:p w:rsidR="008348AD" w:rsidRDefault="008348AD" w:rsidP="00C50E2E">
      <w:pPr>
        <w:ind w:firstLine="720"/>
        <w:jc w:val="both"/>
        <w:rPr>
          <w:sz w:val="28"/>
          <w:szCs w:val="28"/>
        </w:rPr>
      </w:pPr>
      <w:r w:rsidRPr="00811822">
        <w:rPr>
          <w:sz w:val="28"/>
          <w:szCs w:val="28"/>
        </w:rPr>
        <w:t xml:space="preserve">130. Ja ir dzesēšanas pārtraukumi un netiek pildīti šo noteikumu 5.10.1.apakšnodaļā minētie nosacījumi, </w:t>
      </w:r>
      <w:r w:rsidRPr="00CE746C">
        <w:rPr>
          <w:sz w:val="28"/>
          <w:szCs w:val="28"/>
        </w:rPr>
        <w:t>dzesēšanai nepieciešamo</w:t>
      </w:r>
      <w:r w:rsidRPr="00811822">
        <w:rPr>
          <w:sz w:val="28"/>
          <w:szCs w:val="28"/>
        </w:rPr>
        <w:t xml:space="preserve"> enerģiju aprēķina, izmantojot šādu formulu:</w:t>
      </w:r>
      <w:bookmarkEnd w:id="47"/>
    </w:p>
    <w:p w:rsidR="008348AD" w:rsidRDefault="008348AD" w:rsidP="00C50E2E">
      <w:pPr>
        <w:ind w:firstLine="720"/>
        <w:jc w:val="both"/>
        <w:rPr>
          <w:sz w:val="28"/>
          <w:szCs w:val="28"/>
        </w:rPr>
      </w:pPr>
    </w:p>
    <w:tbl>
      <w:tblPr>
        <w:tblW w:w="0" w:type="auto"/>
        <w:tblLook w:val="00A0"/>
      </w:tblPr>
      <w:tblGrid>
        <w:gridCol w:w="7788"/>
        <w:gridCol w:w="1499"/>
      </w:tblGrid>
      <w:tr w:rsidR="008348AD" w:rsidRPr="00811822" w:rsidTr="00CD410D">
        <w:tc>
          <w:tcPr>
            <w:tcW w:w="7788" w:type="dxa"/>
          </w:tcPr>
          <w:p w:rsidR="008348AD" w:rsidRPr="00811822" w:rsidRDefault="008348AD" w:rsidP="00CD410D">
            <w:pPr>
              <w:ind w:left="-120"/>
              <w:jc w:val="center"/>
              <w:rPr>
                <w:sz w:val="28"/>
                <w:szCs w:val="28"/>
              </w:rPr>
            </w:pPr>
            <w:r w:rsidRPr="00811822">
              <w:rPr>
                <w:position w:val="-14"/>
                <w:sz w:val="28"/>
                <w:szCs w:val="28"/>
              </w:rPr>
              <w:object w:dxaOrig="2180" w:dyaOrig="380">
                <v:shape id="_x0000_i1061" type="#_x0000_t75" style="width:108pt;height:18.75pt" o:ole="">
                  <v:imagedata r:id="rId75" o:title=""/>
                </v:shape>
                <o:OLEObject Type="Embed" ProgID="Equation.3" ShapeID="_x0000_i1061" DrawAspect="Content" ObjectID="_1359356573" r:id="rId76"/>
              </w:object>
            </w:r>
          </w:p>
        </w:tc>
        <w:tc>
          <w:tcPr>
            <w:tcW w:w="1499" w:type="dxa"/>
          </w:tcPr>
          <w:p w:rsidR="008348AD" w:rsidRPr="00811822" w:rsidRDefault="008348AD" w:rsidP="00CD410D">
            <w:pPr>
              <w:ind w:left="720"/>
              <w:jc w:val="right"/>
              <w:rPr>
                <w:sz w:val="28"/>
                <w:szCs w:val="28"/>
              </w:rPr>
            </w:pPr>
            <w:r w:rsidRPr="00811822">
              <w:rPr>
                <w:sz w:val="28"/>
                <w:szCs w:val="28"/>
              </w:rPr>
              <w:t>(</w:t>
            </w:r>
            <w:r>
              <w:rPr>
                <w:sz w:val="28"/>
                <w:szCs w:val="28"/>
              </w:rPr>
              <w:t>55</w:t>
            </w:r>
            <w:r w:rsidRPr="00811822">
              <w:rPr>
                <w:sz w:val="28"/>
                <w:szCs w:val="28"/>
              </w:rPr>
              <w:t>),</w:t>
            </w:r>
          </w:p>
        </w:tc>
      </w:tr>
    </w:tbl>
    <w:p w:rsidR="008348AD" w:rsidRPr="00811822" w:rsidRDefault="008348AD" w:rsidP="00C50E2E">
      <w:pPr>
        <w:ind w:firstLine="720"/>
        <w:jc w:val="both"/>
        <w:rPr>
          <w:sz w:val="28"/>
          <w:szCs w:val="28"/>
        </w:rPr>
      </w:pPr>
    </w:p>
    <w:p w:rsidR="008348AD" w:rsidRPr="00811822" w:rsidRDefault="008348AD" w:rsidP="00290107">
      <w:pPr>
        <w:tabs>
          <w:tab w:val="left" w:pos="1560"/>
        </w:tabs>
        <w:ind w:left="600" w:firstLine="120"/>
        <w:jc w:val="both"/>
        <w:rPr>
          <w:sz w:val="28"/>
          <w:szCs w:val="28"/>
        </w:rPr>
      </w:pPr>
      <w:r w:rsidRPr="00811822">
        <w:rPr>
          <w:sz w:val="28"/>
          <w:szCs w:val="28"/>
        </w:rPr>
        <w:t>kur:</w:t>
      </w:r>
    </w:p>
    <w:p w:rsidR="008348AD" w:rsidRPr="00811822" w:rsidRDefault="008348AD" w:rsidP="00C50E2E">
      <w:pPr>
        <w:tabs>
          <w:tab w:val="left" w:pos="1560"/>
        </w:tabs>
        <w:ind w:firstLine="720"/>
        <w:jc w:val="both"/>
        <w:rPr>
          <w:sz w:val="28"/>
          <w:szCs w:val="28"/>
        </w:rPr>
      </w:pPr>
      <w:r w:rsidRPr="00811822">
        <w:rPr>
          <w:i/>
          <w:iCs/>
          <w:sz w:val="28"/>
          <w:szCs w:val="28"/>
        </w:rPr>
        <w:t>Q</w:t>
      </w:r>
      <w:r w:rsidRPr="00811822">
        <w:rPr>
          <w:sz w:val="28"/>
          <w:szCs w:val="28"/>
          <w:vertAlign w:val="subscript"/>
        </w:rPr>
        <w:t xml:space="preserve">dz,n </w:t>
      </w:r>
      <w:r w:rsidRPr="00811822">
        <w:rPr>
          <w:sz w:val="28"/>
          <w:szCs w:val="28"/>
        </w:rPr>
        <w:t>– </w:t>
      </w:r>
      <w:r w:rsidRPr="00CE746C">
        <w:rPr>
          <w:sz w:val="28"/>
          <w:szCs w:val="28"/>
        </w:rPr>
        <w:t>dzesēšanai nepieciešamā</w:t>
      </w:r>
      <w:r w:rsidRPr="00811822">
        <w:rPr>
          <w:sz w:val="28"/>
          <w:szCs w:val="28"/>
        </w:rPr>
        <w:t xml:space="preserve"> enerģija, ņemot vērā pārtraukumus (Wh);</w:t>
      </w:r>
    </w:p>
    <w:p w:rsidR="008348AD" w:rsidRPr="00811822" w:rsidRDefault="008348AD" w:rsidP="00C50E2E">
      <w:pPr>
        <w:tabs>
          <w:tab w:val="left" w:pos="1560"/>
        </w:tabs>
        <w:ind w:firstLine="720"/>
        <w:jc w:val="both"/>
        <w:rPr>
          <w:sz w:val="28"/>
          <w:szCs w:val="28"/>
        </w:rPr>
      </w:pPr>
      <w:r w:rsidRPr="00811822">
        <w:rPr>
          <w:i/>
          <w:iCs/>
          <w:sz w:val="28"/>
          <w:szCs w:val="28"/>
        </w:rPr>
        <w:t>Q</w:t>
      </w:r>
      <w:r w:rsidRPr="00811822">
        <w:rPr>
          <w:sz w:val="28"/>
          <w:szCs w:val="28"/>
          <w:vertAlign w:val="subscript"/>
        </w:rPr>
        <w:t xml:space="preserve">dz,n,N </w:t>
      </w:r>
      <w:r w:rsidRPr="00811822">
        <w:rPr>
          <w:sz w:val="28"/>
          <w:szCs w:val="28"/>
        </w:rPr>
        <w:t>– </w:t>
      </w:r>
      <w:r w:rsidRPr="00CE746C">
        <w:rPr>
          <w:sz w:val="28"/>
          <w:szCs w:val="28"/>
        </w:rPr>
        <w:t>dzesēšanai nepieciešamā</w:t>
      </w:r>
      <w:r w:rsidRPr="00811822">
        <w:rPr>
          <w:sz w:val="28"/>
          <w:szCs w:val="28"/>
        </w:rPr>
        <w:t xml:space="preserve"> enerģija nepārtrauktā dzesēšanas periodā, pieņemot, ka uzstādītā temperatūra tiek kontrolēta visās mēneša dienās (Wh);</w:t>
      </w:r>
    </w:p>
    <w:p w:rsidR="008348AD" w:rsidRPr="00811822" w:rsidRDefault="008348AD" w:rsidP="00C50E2E">
      <w:pPr>
        <w:tabs>
          <w:tab w:val="left" w:pos="1560"/>
        </w:tabs>
        <w:ind w:firstLine="720"/>
        <w:jc w:val="both"/>
        <w:rPr>
          <w:sz w:val="28"/>
          <w:szCs w:val="28"/>
        </w:rPr>
      </w:pPr>
      <w:r w:rsidRPr="00811822">
        <w:rPr>
          <w:i/>
          <w:iCs/>
          <w:sz w:val="28"/>
          <w:szCs w:val="28"/>
        </w:rPr>
        <w:t>a</w:t>
      </w:r>
      <w:r w:rsidRPr="00811822">
        <w:rPr>
          <w:sz w:val="28"/>
          <w:szCs w:val="28"/>
          <w:vertAlign w:val="subscript"/>
        </w:rPr>
        <w:t xml:space="preserve">samz,dz </w:t>
      </w:r>
      <w:r w:rsidRPr="00811822">
        <w:rPr>
          <w:sz w:val="28"/>
          <w:szCs w:val="28"/>
        </w:rPr>
        <w:t>– samazināšanas faktors dzesēšanai ar pārtraukumiem, nosaka saskaņā ar šo noteikumu 131.punktu</w:t>
      </w:r>
      <w:bookmarkStart w:id="48" w:name="_Ref207786038"/>
      <w:r w:rsidRPr="00811822">
        <w:rPr>
          <w:sz w:val="28"/>
          <w:szCs w:val="28"/>
        </w:rPr>
        <w:t>.</w:t>
      </w:r>
    </w:p>
    <w:p w:rsidR="008348AD" w:rsidRDefault="008348AD" w:rsidP="00C50E2E">
      <w:pPr>
        <w:tabs>
          <w:tab w:val="left" w:pos="1560"/>
        </w:tabs>
        <w:ind w:firstLine="720"/>
        <w:jc w:val="both"/>
        <w:rPr>
          <w:sz w:val="28"/>
          <w:szCs w:val="28"/>
        </w:rPr>
      </w:pPr>
    </w:p>
    <w:p w:rsidR="008348AD" w:rsidRDefault="008348AD" w:rsidP="00C50E2E">
      <w:pPr>
        <w:tabs>
          <w:tab w:val="left" w:pos="1560"/>
        </w:tabs>
        <w:ind w:firstLine="720"/>
        <w:jc w:val="both"/>
        <w:rPr>
          <w:sz w:val="28"/>
          <w:szCs w:val="28"/>
        </w:rPr>
      </w:pPr>
      <w:r w:rsidRPr="00811822">
        <w:rPr>
          <w:sz w:val="28"/>
          <w:szCs w:val="28"/>
        </w:rPr>
        <w:t xml:space="preserve">131. Samazināšanas faktoru dzesēšanai ar pārtraukumiem </w:t>
      </w:r>
      <w:r w:rsidRPr="00811822">
        <w:rPr>
          <w:i/>
          <w:iCs/>
          <w:sz w:val="28"/>
          <w:szCs w:val="28"/>
        </w:rPr>
        <w:t>a</w:t>
      </w:r>
      <w:r w:rsidRPr="00811822">
        <w:rPr>
          <w:sz w:val="28"/>
          <w:szCs w:val="28"/>
          <w:vertAlign w:val="subscript"/>
        </w:rPr>
        <w:t xml:space="preserve">samz,dz </w:t>
      </w:r>
      <w:r w:rsidRPr="00811822">
        <w:rPr>
          <w:sz w:val="28"/>
          <w:szCs w:val="28"/>
        </w:rPr>
        <w:t xml:space="preserve"> aprēķina, izmantojot šādu formulu:</w:t>
      </w:r>
      <w:bookmarkEnd w:id="48"/>
    </w:p>
    <w:p w:rsidR="008348AD" w:rsidRDefault="008348AD" w:rsidP="00C50E2E">
      <w:pPr>
        <w:tabs>
          <w:tab w:val="left" w:pos="1560"/>
        </w:tabs>
        <w:ind w:firstLine="720"/>
        <w:jc w:val="both"/>
        <w:rPr>
          <w:sz w:val="28"/>
          <w:szCs w:val="28"/>
        </w:rPr>
      </w:pPr>
    </w:p>
    <w:tbl>
      <w:tblPr>
        <w:tblW w:w="0" w:type="auto"/>
        <w:tblLook w:val="00A0"/>
      </w:tblPr>
      <w:tblGrid>
        <w:gridCol w:w="7788"/>
        <w:gridCol w:w="1499"/>
      </w:tblGrid>
      <w:tr w:rsidR="008348AD" w:rsidRPr="00811822" w:rsidTr="00CD410D">
        <w:tc>
          <w:tcPr>
            <w:tcW w:w="7788" w:type="dxa"/>
          </w:tcPr>
          <w:p w:rsidR="008348AD" w:rsidRPr="00811822" w:rsidRDefault="008348AD" w:rsidP="00CD410D">
            <w:pPr>
              <w:ind w:left="-120"/>
              <w:jc w:val="center"/>
              <w:rPr>
                <w:sz w:val="28"/>
                <w:szCs w:val="28"/>
              </w:rPr>
            </w:pPr>
            <w:r w:rsidRPr="00811822">
              <w:rPr>
                <w:position w:val="-14"/>
                <w:sz w:val="28"/>
                <w:szCs w:val="28"/>
              </w:rPr>
              <w:object w:dxaOrig="4300" w:dyaOrig="380">
                <v:shape id="_x0000_i1062" type="#_x0000_t75" style="width:215.25pt;height:18.75pt" o:ole="">
                  <v:imagedata r:id="rId77" o:title=""/>
                </v:shape>
                <o:OLEObject Type="Embed" ProgID="Equation.3" ShapeID="_x0000_i1062" DrawAspect="Content" ObjectID="_1359356574" r:id="rId78"/>
              </w:object>
            </w:r>
          </w:p>
        </w:tc>
        <w:tc>
          <w:tcPr>
            <w:tcW w:w="1499" w:type="dxa"/>
          </w:tcPr>
          <w:p w:rsidR="008348AD" w:rsidRPr="00811822" w:rsidRDefault="008348AD" w:rsidP="00CD410D">
            <w:pPr>
              <w:ind w:left="720"/>
              <w:jc w:val="right"/>
              <w:rPr>
                <w:sz w:val="28"/>
                <w:szCs w:val="28"/>
              </w:rPr>
            </w:pPr>
            <w:r w:rsidRPr="00811822">
              <w:rPr>
                <w:sz w:val="28"/>
                <w:szCs w:val="28"/>
              </w:rPr>
              <w:t>(</w:t>
            </w:r>
            <w:r>
              <w:rPr>
                <w:sz w:val="28"/>
                <w:szCs w:val="28"/>
              </w:rPr>
              <w:t>56</w:t>
            </w:r>
            <w:r w:rsidRPr="00811822">
              <w:rPr>
                <w:sz w:val="28"/>
                <w:szCs w:val="28"/>
              </w:rPr>
              <w:t>),</w:t>
            </w:r>
          </w:p>
        </w:tc>
      </w:tr>
    </w:tbl>
    <w:p w:rsidR="008348AD" w:rsidRPr="00811822" w:rsidRDefault="008348AD" w:rsidP="00C50E2E">
      <w:pPr>
        <w:tabs>
          <w:tab w:val="left" w:pos="1560"/>
        </w:tabs>
        <w:ind w:firstLine="720"/>
        <w:jc w:val="both"/>
        <w:rPr>
          <w:sz w:val="28"/>
          <w:szCs w:val="28"/>
        </w:rPr>
      </w:pPr>
    </w:p>
    <w:p w:rsidR="008348AD" w:rsidRPr="00811822" w:rsidRDefault="008348AD" w:rsidP="00C50E2E">
      <w:pPr>
        <w:jc w:val="both"/>
        <w:rPr>
          <w:sz w:val="28"/>
          <w:szCs w:val="28"/>
        </w:rPr>
      </w:pPr>
      <w:r w:rsidRPr="00811822">
        <w:rPr>
          <w:sz w:val="28"/>
          <w:szCs w:val="28"/>
        </w:rPr>
        <w:t xml:space="preserve">(ar minimālu vērtību </w:t>
      </w:r>
      <w:r w:rsidRPr="00811822">
        <w:rPr>
          <w:i/>
          <w:iCs/>
          <w:sz w:val="28"/>
          <w:szCs w:val="28"/>
        </w:rPr>
        <w:t>a</w:t>
      </w:r>
      <w:r w:rsidRPr="00811822">
        <w:rPr>
          <w:sz w:val="28"/>
          <w:szCs w:val="28"/>
          <w:vertAlign w:val="subscript"/>
        </w:rPr>
        <w:t xml:space="preserve">samz,dz </w:t>
      </w:r>
      <w:r w:rsidRPr="00811822">
        <w:rPr>
          <w:sz w:val="28"/>
          <w:szCs w:val="28"/>
        </w:rPr>
        <w:t xml:space="preserve">= </w:t>
      </w:r>
      <w:r w:rsidRPr="00811822">
        <w:rPr>
          <w:i/>
          <w:iCs/>
          <w:sz w:val="28"/>
          <w:szCs w:val="28"/>
        </w:rPr>
        <w:t>f</w:t>
      </w:r>
      <w:r>
        <w:rPr>
          <w:sz w:val="28"/>
          <w:szCs w:val="28"/>
          <w:vertAlign w:val="subscript"/>
        </w:rPr>
        <w:t>N,d</w:t>
      </w:r>
      <w:r w:rsidRPr="00811822">
        <w:rPr>
          <w:sz w:val="28"/>
          <w:szCs w:val="28"/>
          <w:vertAlign w:val="subscript"/>
        </w:rPr>
        <w:t>z</w:t>
      </w:r>
      <w:r w:rsidRPr="00811822">
        <w:rPr>
          <w:sz w:val="28"/>
          <w:szCs w:val="28"/>
        </w:rPr>
        <w:t xml:space="preserve"> un maksimālu vērtību </w:t>
      </w:r>
      <w:r w:rsidRPr="00811822">
        <w:rPr>
          <w:i/>
          <w:iCs/>
          <w:sz w:val="28"/>
          <w:szCs w:val="28"/>
        </w:rPr>
        <w:t>a</w:t>
      </w:r>
      <w:r w:rsidRPr="00811822">
        <w:rPr>
          <w:sz w:val="28"/>
          <w:szCs w:val="28"/>
          <w:vertAlign w:val="subscript"/>
        </w:rPr>
        <w:t>samz,</w:t>
      </w:r>
      <w:r>
        <w:rPr>
          <w:sz w:val="28"/>
          <w:szCs w:val="28"/>
          <w:vertAlign w:val="subscript"/>
        </w:rPr>
        <w:t>dz</w:t>
      </w:r>
      <w:r w:rsidRPr="00811822">
        <w:rPr>
          <w:sz w:val="28"/>
          <w:szCs w:val="28"/>
          <w:vertAlign w:val="subscript"/>
        </w:rPr>
        <w:t xml:space="preserve"> </w:t>
      </w:r>
      <w:r w:rsidRPr="00811822">
        <w:rPr>
          <w:sz w:val="28"/>
          <w:szCs w:val="28"/>
        </w:rPr>
        <w:t>= 1),</w:t>
      </w:r>
    </w:p>
    <w:p w:rsidR="008348AD" w:rsidRPr="00811822" w:rsidRDefault="008348AD" w:rsidP="00E074ED">
      <w:pPr>
        <w:ind w:firstLine="720"/>
        <w:jc w:val="both"/>
        <w:rPr>
          <w:sz w:val="28"/>
          <w:szCs w:val="28"/>
        </w:rPr>
      </w:pPr>
      <w:r w:rsidRPr="00811822">
        <w:rPr>
          <w:sz w:val="28"/>
          <w:szCs w:val="28"/>
        </w:rPr>
        <w:t>kur:</w:t>
      </w:r>
    </w:p>
    <w:p w:rsidR="008348AD" w:rsidRPr="00811822" w:rsidRDefault="008348AD" w:rsidP="00C50E2E">
      <w:pPr>
        <w:ind w:firstLine="720"/>
        <w:jc w:val="both"/>
        <w:rPr>
          <w:sz w:val="28"/>
          <w:szCs w:val="28"/>
        </w:rPr>
      </w:pPr>
      <w:r w:rsidRPr="00811822">
        <w:rPr>
          <w:i/>
          <w:iCs/>
          <w:sz w:val="28"/>
          <w:szCs w:val="28"/>
        </w:rPr>
        <w:t>a</w:t>
      </w:r>
      <w:r w:rsidRPr="00811822">
        <w:rPr>
          <w:sz w:val="28"/>
          <w:szCs w:val="28"/>
          <w:vertAlign w:val="subscript"/>
        </w:rPr>
        <w:t xml:space="preserve">samz,dz </w:t>
      </w:r>
      <w:r w:rsidRPr="00811822">
        <w:rPr>
          <w:sz w:val="28"/>
          <w:szCs w:val="28"/>
        </w:rPr>
        <w:t>– samazināšanas faktors dzesēšanai ar pārtraukumiem;</w:t>
      </w:r>
    </w:p>
    <w:p w:rsidR="008348AD" w:rsidRPr="00811822" w:rsidRDefault="008348AD" w:rsidP="00C50E2E">
      <w:pPr>
        <w:ind w:firstLine="720"/>
        <w:jc w:val="both"/>
        <w:rPr>
          <w:sz w:val="28"/>
          <w:szCs w:val="28"/>
        </w:rPr>
      </w:pPr>
      <w:r w:rsidRPr="00811822">
        <w:rPr>
          <w:i/>
          <w:iCs/>
          <w:sz w:val="28"/>
          <w:szCs w:val="28"/>
        </w:rPr>
        <w:t>f</w:t>
      </w:r>
      <w:r w:rsidRPr="00811822">
        <w:rPr>
          <w:sz w:val="28"/>
          <w:szCs w:val="28"/>
          <w:vertAlign w:val="subscript"/>
        </w:rPr>
        <w:t xml:space="preserve">N,dz </w:t>
      </w:r>
      <w:r w:rsidRPr="00811822">
        <w:rPr>
          <w:sz w:val="28"/>
          <w:szCs w:val="28"/>
        </w:rPr>
        <w:t>– dienu skaita daļa nedēļā ar vismaz dienas laikā uzstādīto temperatūru dzesēšanai (temperatūra nav samazināta vai iekārta nav izslēgta), piemēram, 5/7;</w:t>
      </w:r>
    </w:p>
    <w:p w:rsidR="008348AD" w:rsidRPr="00811822" w:rsidRDefault="008348AD" w:rsidP="00C50E2E">
      <w:pPr>
        <w:ind w:firstLine="720"/>
        <w:jc w:val="both"/>
        <w:rPr>
          <w:sz w:val="28"/>
          <w:szCs w:val="28"/>
        </w:rPr>
      </w:pPr>
      <w:r w:rsidRPr="00811822">
        <w:rPr>
          <w:i/>
          <w:iCs/>
          <w:sz w:val="28"/>
          <w:szCs w:val="28"/>
        </w:rPr>
        <w:t>b</w:t>
      </w:r>
      <w:r w:rsidRPr="00811822">
        <w:rPr>
          <w:sz w:val="28"/>
          <w:szCs w:val="28"/>
          <w:vertAlign w:val="subscript"/>
        </w:rPr>
        <w:t xml:space="preserve">samz,dz </w:t>
      </w:r>
      <w:r w:rsidRPr="00811822">
        <w:rPr>
          <w:sz w:val="28"/>
          <w:szCs w:val="28"/>
        </w:rPr>
        <w:t xml:space="preserve">– empīriskais korelācijas faktors (vērtība </w:t>
      </w:r>
      <w:r w:rsidRPr="00811822">
        <w:rPr>
          <w:i/>
          <w:iCs/>
          <w:sz w:val="28"/>
          <w:szCs w:val="28"/>
        </w:rPr>
        <w:t>b</w:t>
      </w:r>
      <w:r w:rsidRPr="00811822">
        <w:rPr>
          <w:sz w:val="28"/>
          <w:szCs w:val="28"/>
          <w:vertAlign w:val="subscript"/>
        </w:rPr>
        <w:t xml:space="preserve">samz,dz </w:t>
      </w:r>
      <w:r w:rsidRPr="00811822">
        <w:rPr>
          <w:sz w:val="28"/>
          <w:szCs w:val="28"/>
        </w:rPr>
        <w:t>= 3</w:t>
      </w:r>
      <w:r>
        <w:rPr>
          <w:sz w:val="28"/>
          <w:szCs w:val="28"/>
        </w:rPr>
        <w:t>)</w:t>
      </w:r>
      <w:r w:rsidRPr="00811822">
        <w:rPr>
          <w:sz w:val="28"/>
          <w:szCs w:val="28"/>
        </w:rPr>
        <w:t>;</w:t>
      </w:r>
    </w:p>
    <w:p w:rsidR="008348AD" w:rsidRPr="00811822" w:rsidRDefault="008348AD" w:rsidP="00C50E2E">
      <w:pPr>
        <w:ind w:firstLine="720"/>
        <w:jc w:val="both"/>
        <w:rPr>
          <w:sz w:val="28"/>
          <w:szCs w:val="28"/>
        </w:rPr>
      </w:pPr>
      <w:r w:rsidRPr="00811822">
        <w:rPr>
          <w:i/>
          <w:iCs/>
          <w:sz w:val="28"/>
          <w:szCs w:val="28"/>
        </w:rPr>
        <w:t xml:space="preserve">τ </w:t>
      </w:r>
      <w:r w:rsidRPr="00811822">
        <w:rPr>
          <w:sz w:val="28"/>
          <w:szCs w:val="28"/>
        </w:rPr>
        <w:t>– ēkas vai ēkas zonas laika konstante, nosaka saskaņā ar šo noteikumu 119.punktu (h);</w:t>
      </w:r>
    </w:p>
    <w:p w:rsidR="008348AD" w:rsidRPr="00811822" w:rsidRDefault="008348AD" w:rsidP="00C50E2E">
      <w:pPr>
        <w:ind w:firstLine="720"/>
        <w:jc w:val="both"/>
        <w:rPr>
          <w:sz w:val="28"/>
          <w:szCs w:val="28"/>
        </w:rPr>
      </w:pPr>
      <w:r w:rsidRPr="00811822">
        <w:rPr>
          <w:i/>
          <w:iCs/>
          <w:sz w:val="28"/>
          <w:szCs w:val="28"/>
        </w:rPr>
        <w:t>τ</w:t>
      </w:r>
      <w:r w:rsidRPr="00811822">
        <w:rPr>
          <w:sz w:val="28"/>
          <w:szCs w:val="28"/>
          <w:vertAlign w:val="subscript"/>
        </w:rPr>
        <w:t>dz,0</w:t>
      </w:r>
      <w:r w:rsidRPr="00811822">
        <w:rPr>
          <w:sz w:val="28"/>
          <w:szCs w:val="28"/>
        </w:rPr>
        <w:t xml:space="preserve"> – norādītā laika konstante dzesēšanas daļai, nosaka saskaņā ar šo noteikumu 5.9.3.apakšnodaļu (h);</w:t>
      </w:r>
    </w:p>
    <w:p w:rsidR="008348AD" w:rsidRPr="00811822" w:rsidRDefault="008348AD" w:rsidP="00C50E2E">
      <w:pPr>
        <w:ind w:firstLine="720"/>
        <w:jc w:val="both"/>
        <w:rPr>
          <w:sz w:val="28"/>
          <w:szCs w:val="28"/>
        </w:rPr>
      </w:pPr>
      <w:r w:rsidRPr="00811822">
        <w:rPr>
          <w:i/>
          <w:iCs/>
          <w:sz w:val="28"/>
          <w:szCs w:val="28"/>
        </w:rPr>
        <w:t>γ</w:t>
      </w:r>
      <w:r w:rsidRPr="00811822">
        <w:rPr>
          <w:sz w:val="28"/>
          <w:szCs w:val="28"/>
          <w:vertAlign w:val="subscript"/>
        </w:rPr>
        <w:t>dz</w:t>
      </w:r>
      <w:r w:rsidRPr="00811822">
        <w:rPr>
          <w:sz w:val="28"/>
          <w:szCs w:val="28"/>
        </w:rPr>
        <w:t xml:space="preserve"> – siltuma bilances proporcija dzesēšanas daļai, nosaka saskaņā ar šo noteikumu 5.9.3.apakšnodaļu.</w:t>
      </w:r>
      <w:r>
        <w:rPr>
          <w:sz w:val="28"/>
          <w:szCs w:val="28"/>
        </w:rPr>
        <w:t>"</w:t>
      </w:r>
      <w:r w:rsidRPr="00811822">
        <w:rPr>
          <w:sz w:val="28"/>
          <w:szCs w:val="28"/>
        </w:rPr>
        <w:t xml:space="preserve"> </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 xml:space="preserve">40. </w:t>
      </w:r>
      <w:r w:rsidRPr="00811822">
        <w:rPr>
          <w:sz w:val="28"/>
          <w:szCs w:val="28"/>
          <w:lang w:val="lv-LV"/>
        </w:rPr>
        <w:t>Izt</w:t>
      </w:r>
      <w:r>
        <w:rPr>
          <w:sz w:val="28"/>
          <w:szCs w:val="28"/>
          <w:lang w:val="lv-LV"/>
        </w:rPr>
        <w:t>eikt 133.</w:t>
      </w:r>
      <w:r w:rsidRPr="00811822">
        <w:rPr>
          <w:sz w:val="28"/>
          <w:szCs w:val="28"/>
          <w:lang w:val="lv-LV"/>
        </w:rPr>
        <w:t>punktu šādā redakcijā:</w:t>
      </w:r>
    </w:p>
    <w:p w:rsidR="008348AD" w:rsidRPr="00811822" w:rsidRDefault="008348AD" w:rsidP="00C50E2E">
      <w:pPr>
        <w:pStyle w:val="naisf"/>
        <w:spacing w:before="0" w:after="0"/>
        <w:rPr>
          <w:sz w:val="28"/>
          <w:szCs w:val="28"/>
          <w:lang w:val="lv-LV"/>
        </w:rPr>
      </w:pPr>
    </w:p>
    <w:p w:rsidR="008348AD" w:rsidRPr="000730D3" w:rsidRDefault="008348AD" w:rsidP="007F3A8A">
      <w:pPr>
        <w:ind w:firstLine="720"/>
        <w:jc w:val="both"/>
        <w:rPr>
          <w:sz w:val="28"/>
          <w:szCs w:val="28"/>
        </w:rPr>
      </w:pPr>
      <w:r>
        <w:rPr>
          <w:sz w:val="28"/>
          <w:szCs w:val="28"/>
        </w:rPr>
        <w:t>"</w:t>
      </w:r>
      <w:r w:rsidRPr="007F3A8A">
        <w:rPr>
          <w:sz w:val="28"/>
          <w:szCs w:val="28"/>
        </w:rPr>
        <w:t xml:space="preserve">133. Mēnešiem, kuros ietverti "brīvdienu" periodi, apkurei un dzesēšanai nepieciešamo enerģiju aprēķina </w:t>
      </w:r>
      <w:r>
        <w:rPr>
          <w:sz w:val="28"/>
          <w:szCs w:val="28"/>
        </w:rPr>
        <w:t xml:space="preserve">atsevišķi </w:t>
      </w:r>
      <w:r w:rsidRPr="007F3A8A">
        <w:rPr>
          <w:sz w:val="28"/>
          <w:szCs w:val="28"/>
        </w:rPr>
        <w:t xml:space="preserve">nepārtrauktam periodam un "brīvdienu" periodam un rezultātus lineāri interpolē </w:t>
      </w:r>
      <w:r>
        <w:rPr>
          <w:sz w:val="28"/>
          <w:szCs w:val="28"/>
        </w:rPr>
        <w:t>atbilstoši</w:t>
      </w:r>
      <w:r w:rsidRPr="007F3A8A">
        <w:rPr>
          <w:sz w:val="28"/>
          <w:szCs w:val="28"/>
        </w:rPr>
        <w:t xml:space="preserve"> brīvdienu un apdzīvotā perioda laika daļu attiecībām, izmantojot šādas formulas:</w:t>
      </w:r>
    </w:p>
    <w:p w:rsidR="008348AD" w:rsidRPr="00BC76D8" w:rsidRDefault="008348AD" w:rsidP="00C50E2E">
      <w:pPr>
        <w:ind w:firstLine="720"/>
        <w:jc w:val="both"/>
        <w:rPr>
          <w:color w:val="FF0000"/>
          <w:sz w:val="28"/>
          <w:szCs w:val="28"/>
        </w:rPr>
      </w:pPr>
    </w:p>
    <w:tbl>
      <w:tblPr>
        <w:tblW w:w="8520" w:type="dxa"/>
        <w:tblInd w:w="708" w:type="dxa"/>
        <w:tblLook w:val="0000"/>
      </w:tblPr>
      <w:tblGrid>
        <w:gridCol w:w="5520"/>
        <w:gridCol w:w="3000"/>
      </w:tblGrid>
      <w:tr w:rsidR="008348AD" w:rsidRPr="00811822" w:rsidTr="00E074ED">
        <w:tc>
          <w:tcPr>
            <w:tcW w:w="5520" w:type="dxa"/>
          </w:tcPr>
          <w:p w:rsidR="008348AD" w:rsidRPr="00811822" w:rsidRDefault="008348AD" w:rsidP="00C50E2E">
            <w:pPr>
              <w:jc w:val="both"/>
              <w:rPr>
                <w:sz w:val="28"/>
                <w:szCs w:val="28"/>
              </w:rPr>
            </w:pPr>
            <w:r w:rsidRPr="00811822">
              <w:rPr>
                <w:sz w:val="28"/>
                <w:szCs w:val="28"/>
              </w:rPr>
              <w:t xml:space="preserve">133.1. </w:t>
            </w:r>
            <w:r w:rsidRPr="00811822">
              <w:rPr>
                <w:position w:val="-14"/>
                <w:sz w:val="28"/>
                <w:szCs w:val="28"/>
              </w:rPr>
              <w:object w:dxaOrig="4280" w:dyaOrig="380">
                <v:shape id="_x0000_i1063" type="#_x0000_t75" style="width:210pt;height:18.75pt" o:ole="">
                  <v:imagedata r:id="rId79" o:title=""/>
                </v:shape>
                <o:OLEObject Type="Embed" ProgID="Equation.3" ShapeID="_x0000_i1063" DrawAspect="Content" ObjectID="_1359356575" r:id="rId80"/>
              </w:object>
            </w:r>
          </w:p>
        </w:tc>
        <w:tc>
          <w:tcPr>
            <w:tcW w:w="3000" w:type="dxa"/>
          </w:tcPr>
          <w:p w:rsidR="008348AD" w:rsidRPr="00811822" w:rsidRDefault="008348AD" w:rsidP="00E074ED">
            <w:pPr>
              <w:jc w:val="right"/>
              <w:rPr>
                <w:sz w:val="28"/>
                <w:szCs w:val="28"/>
              </w:rPr>
            </w:pPr>
            <w:r w:rsidRPr="00811822">
              <w:rPr>
                <w:sz w:val="28"/>
                <w:szCs w:val="28"/>
              </w:rPr>
              <w:t>(57);</w:t>
            </w:r>
          </w:p>
        </w:tc>
      </w:tr>
      <w:tr w:rsidR="008348AD" w:rsidRPr="00811822" w:rsidTr="00E074ED">
        <w:tc>
          <w:tcPr>
            <w:tcW w:w="5520" w:type="dxa"/>
          </w:tcPr>
          <w:p w:rsidR="008348AD" w:rsidRPr="00811822" w:rsidRDefault="008348AD" w:rsidP="00C50E2E">
            <w:pPr>
              <w:jc w:val="both"/>
              <w:rPr>
                <w:sz w:val="28"/>
                <w:szCs w:val="28"/>
              </w:rPr>
            </w:pPr>
            <w:r w:rsidRPr="00811822">
              <w:rPr>
                <w:sz w:val="28"/>
                <w:szCs w:val="28"/>
              </w:rPr>
              <w:t xml:space="preserve">133.2. </w:t>
            </w:r>
            <w:r w:rsidRPr="00811822">
              <w:rPr>
                <w:position w:val="-14"/>
                <w:sz w:val="28"/>
                <w:szCs w:val="28"/>
              </w:rPr>
              <w:object w:dxaOrig="3879" w:dyaOrig="380">
                <v:shape id="_x0000_i1064" type="#_x0000_t75" style="width:194.25pt;height:18.75pt" o:ole="">
                  <v:imagedata r:id="rId81" o:title=""/>
                </v:shape>
                <o:OLEObject Type="Embed" ProgID="Equation.3" ShapeID="_x0000_i1064" DrawAspect="Content" ObjectID="_1359356576" r:id="rId82"/>
              </w:object>
            </w:r>
          </w:p>
        </w:tc>
        <w:tc>
          <w:tcPr>
            <w:tcW w:w="3000" w:type="dxa"/>
          </w:tcPr>
          <w:p w:rsidR="008348AD" w:rsidRPr="00811822" w:rsidRDefault="008348AD" w:rsidP="00E074ED">
            <w:pPr>
              <w:jc w:val="right"/>
              <w:rPr>
                <w:sz w:val="28"/>
                <w:szCs w:val="28"/>
              </w:rPr>
            </w:pPr>
            <w:r w:rsidRPr="00811822">
              <w:rPr>
                <w:sz w:val="28"/>
                <w:szCs w:val="28"/>
              </w:rPr>
              <w:t>(58),</w:t>
            </w:r>
          </w:p>
        </w:tc>
      </w:tr>
    </w:tbl>
    <w:p w:rsidR="008348AD" w:rsidRPr="00811822" w:rsidRDefault="008348AD" w:rsidP="00C50E2E">
      <w:pPr>
        <w:tabs>
          <w:tab w:val="left" w:pos="720"/>
        </w:tabs>
        <w:jc w:val="both"/>
        <w:rPr>
          <w:sz w:val="28"/>
          <w:szCs w:val="28"/>
        </w:rPr>
      </w:pPr>
      <w:r w:rsidRPr="00811822">
        <w:rPr>
          <w:sz w:val="28"/>
          <w:szCs w:val="28"/>
        </w:rPr>
        <w:tab/>
        <w:t>kur:</w:t>
      </w:r>
    </w:p>
    <w:p w:rsidR="008348AD" w:rsidRPr="00811822" w:rsidRDefault="008348AD" w:rsidP="00C50E2E">
      <w:pPr>
        <w:tabs>
          <w:tab w:val="left" w:pos="1680"/>
        </w:tabs>
        <w:ind w:firstLine="720"/>
        <w:jc w:val="both"/>
        <w:rPr>
          <w:sz w:val="28"/>
          <w:szCs w:val="28"/>
        </w:rPr>
      </w:pPr>
      <w:r w:rsidRPr="00811822">
        <w:rPr>
          <w:i/>
          <w:iCs/>
          <w:sz w:val="28"/>
          <w:szCs w:val="28"/>
        </w:rPr>
        <w:t>Q</w:t>
      </w:r>
      <w:r w:rsidRPr="00811822">
        <w:rPr>
          <w:sz w:val="28"/>
          <w:szCs w:val="28"/>
          <w:vertAlign w:val="subscript"/>
        </w:rPr>
        <w:t xml:space="preserve">apk,n </w:t>
      </w:r>
      <w:r w:rsidRPr="00811822">
        <w:rPr>
          <w:sz w:val="28"/>
          <w:szCs w:val="28"/>
        </w:rPr>
        <w:t>– </w:t>
      </w:r>
      <w:r w:rsidRPr="00CE746C">
        <w:rPr>
          <w:sz w:val="28"/>
          <w:szCs w:val="28"/>
        </w:rPr>
        <w:t>apkurei nepieciešamā</w:t>
      </w:r>
      <w:r w:rsidRPr="00811822">
        <w:rPr>
          <w:sz w:val="28"/>
          <w:szCs w:val="28"/>
        </w:rPr>
        <w:t xml:space="preserve"> enerģija, ņemot vērā </w:t>
      </w:r>
      <w:r>
        <w:rPr>
          <w:sz w:val="28"/>
          <w:szCs w:val="28"/>
        </w:rPr>
        <w:t>"</w:t>
      </w:r>
      <w:r w:rsidRPr="00811822">
        <w:rPr>
          <w:sz w:val="28"/>
          <w:szCs w:val="28"/>
        </w:rPr>
        <w:t>brīvdienu</w:t>
      </w:r>
      <w:r>
        <w:rPr>
          <w:sz w:val="28"/>
          <w:szCs w:val="28"/>
        </w:rPr>
        <w:t>"</w:t>
      </w:r>
      <w:r w:rsidRPr="00811822">
        <w:rPr>
          <w:sz w:val="28"/>
          <w:szCs w:val="28"/>
        </w:rPr>
        <w:t xml:space="preserve"> periodus (Wh);</w:t>
      </w:r>
    </w:p>
    <w:p w:rsidR="008348AD" w:rsidRPr="00811822" w:rsidRDefault="008348AD" w:rsidP="00C50E2E">
      <w:pPr>
        <w:tabs>
          <w:tab w:val="left" w:pos="1680"/>
        </w:tabs>
        <w:ind w:firstLine="720"/>
        <w:jc w:val="both"/>
        <w:rPr>
          <w:sz w:val="28"/>
          <w:szCs w:val="28"/>
        </w:rPr>
      </w:pPr>
      <w:r w:rsidRPr="00811822">
        <w:rPr>
          <w:i/>
          <w:iCs/>
          <w:sz w:val="28"/>
          <w:szCs w:val="28"/>
        </w:rPr>
        <w:t>Q</w:t>
      </w:r>
      <w:r w:rsidRPr="00811822">
        <w:rPr>
          <w:sz w:val="28"/>
          <w:szCs w:val="28"/>
          <w:vertAlign w:val="subscript"/>
        </w:rPr>
        <w:t xml:space="preserve">dz,n </w:t>
      </w:r>
      <w:r w:rsidRPr="00811822">
        <w:rPr>
          <w:sz w:val="28"/>
          <w:szCs w:val="28"/>
        </w:rPr>
        <w:t>– </w:t>
      </w:r>
      <w:r w:rsidRPr="00CE746C">
        <w:rPr>
          <w:sz w:val="28"/>
          <w:szCs w:val="28"/>
        </w:rPr>
        <w:t>dzesēšanai nepieciešamā</w:t>
      </w:r>
      <w:r w:rsidRPr="00811822">
        <w:rPr>
          <w:sz w:val="28"/>
          <w:szCs w:val="28"/>
        </w:rPr>
        <w:t xml:space="preserve"> enerģija, ņemot vērā </w:t>
      </w:r>
      <w:r>
        <w:rPr>
          <w:sz w:val="28"/>
          <w:szCs w:val="28"/>
        </w:rPr>
        <w:t>"</w:t>
      </w:r>
      <w:r w:rsidRPr="00811822">
        <w:rPr>
          <w:sz w:val="28"/>
          <w:szCs w:val="28"/>
        </w:rPr>
        <w:t>brīvdienu</w:t>
      </w:r>
      <w:r>
        <w:rPr>
          <w:sz w:val="28"/>
          <w:szCs w:val="28"/>
        </w:rPr>
        <w:t>"</w:t>
      </w:r>
      <w:r w:rsidRPr="00811822">
        <w:rPr>
          <w:sz w:val="28"/>
          <w:szCs w:val="28"/>
        </w:rPr>
        <w:t xml:space="preserve">  periodus (Wh);</w:t>
      </w:r>
    </w:p>
    <w:p w:rsidR="008348AD" w:rsidRPr="00811822" w:rsidRDefault="008348AD" w:rsidP="00C50E2E">
      <w:pPr>
        <w:tabs>
          <w:tab w:val="left" w:pos="1680"/>
        </w:tabs>
        <w:ind w:firstLine="720"/>
        <w:jc w:val="both"/>
        <w:rPr>
          <w:sz w:val="28"/>
          <w:szCs w:val="28"/>
        </w:rPr>
      </w:pPr>
      <w:r w:rsidRPr="00811822">
        <w:rPr>
          <w:i/>
          <w:iCs/>
          <w:sz w:val="28"/>
          <w:szCs w:val="28"/>
        </w:rPr>
        <w:t>Q</w:t>
      </w:r>
      <w:r w:rsidRPr="00811822">
        <w:rPr>
          <w:sz w:val="28"/>
          <w:szCs w:val="28"/>
          <w:vertAlign w:val="subscript"/>
        </w:rPr>
        <w:t xml:space="preserve">apk,n,N </w:t>
      </w:r>
      <w:r w:rsidRPr="00811822">
        <w:rPr>
          <w:sz w:val="28"/>
          <w:szCs w:val="28"/>
        </w:rPr>
        <w:t>– </w:t>
      </w:r>
      <w:r w:rsidRPr="00CE746C">
        <w:rPr>
          <w:sz w:val="28"/>
          <w:szCs w:val="28"/>
        </w:rPr>
        <w:t>apkurei nepieciešamā</w:t>
      </w:r>
      <w:r w:rsidRPr="00811822">
        <w:rPr>
          <w:sz w:val="28"/>
          <w:szCs w:val="28"/>
        </w:rPr>
        <w:t xml:space="preserve"> enerģija nepārtrauktā apkures periodā, pieņemot, ka uzstādītā temperatūra tiek kontrolēta visās mēneša dienās (Wh);</w:t>
      </w:r>
    </w:p>
    <w:p w:rsidR="008348AD" w:rsidRPr="00811822" w:rsidRDefault="008348AD" w:rsidP="00C50E2E">
      <w:pPr>
        <w:tabs>
          <w:tab w:val="left" w:pos="1680"/>
        </w:tabs>
        <w:ind w:firstLine="720"/>
        <w:jc w:val="both"/>
        <w:rPr>
          <w:sz w:val="28"/>
          <w:szCs w:val="28"/>
        </w:rPr>
      </w:pPr>
      <w:r w:rsidRPr="00811822">
        <w:rPr>
          <w:i/>
          <w:iCs/>
          <w:sz w:val="28"/>
          <w:szCs w:val="28"/>
        </w:rPr>
        <w:t>Q</w:t>
      </w:r>
      <w:r w:rsidRPr="00811822">
        <w:rPr>
          <w:sz w:val="28"/>
          <w:szCs w:val="28"/>
          <w:vertAlign w:val="subscript"/>
        </w:rPr>
        <w:t xml:space="preserve">dz,n,N </w:t>
      </w:r>
      <w:r w:rsidRPr="00811822">
        <w:rPr>
          <w:sz w:val="28"/>
          <w:szCs w:val="28"/>
        </w:rPr>
        <w:t>– </w:t>
      </w:r>
      <w:r w:rsidRPr="00CE746C">
        <w:rPr>
          <w:sz w:val="28"/>
          <w:szCs w:val="28"/>
        </w:rPr>
        <w:t>dzesēšanai nepieciešamā</w:t>
      </w:r>
      <w:r w:rsidRPr="00811822">
        <w:rPr>
          <w:sz w:val="28"/>
          <w:szCs w:val="28"/>
        </w:rPr>
        <w:t xml:space="preserve"> enerģija nepārtrauktā dzesēšanas periodā, pieņemot, ka uzstādītā temperatūra tiek kontrolēta visās mēneša dienās (Wh);</w:t>
      </w:r>
    </w:p>
    <w:p w:rsidR="008348AD" w:rsidRPr="00811822" w:rsidRDefault="008348AD" w:rsidP="00C50E2E">
      <w:pPr>
        <w:tabs>
          <w:tab w:val="left" w:pos="1680"/>
        </w:tabs>
        <w:ind w:firstLine="720"/>
        <w:jc w:val="both"/>
        <w:rPr>
          <w:sz w:val="28"/>
          <w:szCs w:val="28"/>
        </w:rPr>
      </w:pPr>
      <w:r w:rsidRPr="00811822">
        <w:rPr>
          <w:i/>
          <w:iCs/>
          <w:sz w:val="28"/>
          <w:szCs w:val="28"/>
        </w:rPr>
        <w:t>Q</w:t>
      </w:r>
      <w:r w:rsidRPr="00811822">
        <w:rPr>
          <w:sz w:val="28"/>
          <w:szCs w:val="28"/>
          <w:vertAlign w:val="subscript"/>
        </w:rPr>
        <w:t xml:space="preserve">apk,n,uzt </w:t>
      </w:r>
      <w:r w:rsidRPr="00811822">
        <w:rPr>
          <w:sz w:val="28"/>
          <w:szCs w:val="28"/>
        </w:rPr>
        <w:t>– </w:t>
      </w:r>
      <w:r w:rsidRPr="00CE746C">
        <w:rPr>
          <w:sz w:val="28"/>
          <w:szCs w:val="28"/>
        </w:rPr>
        <w:t>apkurei nepieciešamā</w:t>
      </w:r>
      <w:r w:rsidRPr="00811822">
        <w:rPr>
          <w:sz w:val="28"/>
          <w:szCs w:val="28"/>
        </w:rPr>
        <w:t xml:space="preserve"> enerģija </w:t>
      </w:r>
      <w:r>
        <w:rPr>
          <w:sz w:val="28"/>
          <w:szCs w:val="28"/>
        </w:rPr>
        <w:t>"</w:t>
      </w:r>
      <w:r w:rsidRPr="00811822">
        <w:rPr>
          <w:sz w:val="28"/>
          <w:szCs w:val="28"/>
        </w:rPr>
        <w:t>brīvdienu</w:t>
      </w:r>
      <w:r>
        <w:rPr>
          <w:sz w:val="28"/>
          <w:szCs w:val="28"/>
        </w:rPr>
        <w:t>"</w:t>
      </w:r>
      <w:r w:rsidRPr="00811822">
        <w:rPr>
          <w:sz w:val="28"/>
          <w:szCs w:val="28"/>
        </w:rPr>
        <w:t xml:space="preserve"> periodā, pieņemot, ka uzstādītā temperatūra tiek kontrolēta visās mēneša dienās (Wh);</w:t>
      </w:r>
    </w:p>
    <w:p w:rsidR="008348AD" w:rsidRPr="00811822" w:rsidRDefault="008348AD" w:rsidP="00C50E2E">
      <w:pPr>
        <w:tabs>
          <w:tab w:val="left" w:pos="1680"/>
        </w:tabs>
        <w:ind w:firstLine="720"/>
        <w:jc w:val="both"/>
        <w:rPr>
          <w:sz w:val="28"/>
          <w:szCs w:val="28"/>
        </w:rPr>
      </w:pPr>
      <w:r w:rsidRPr="00811822">
        <w:rPr>
          <w:i/>
          <w:iCs/>
          <w:sz w:val="28"/>
          <w:szCs w:val="28"/>
        </w:rPr>
        <w:t>Q</w:t>
      </w:r>
      <w:r w:rsidRPr="00811822">
        <w:rPr>
          <w:sz w:val="28"/>
          <w:szCs w:val="28"/>
          <w:vertAlign w:val="subscript"/>
        </w:rPr>
        <w:t xml:space="preserve">dz,n,uzt </w:t>
      </w:r>
      <w:r w:rsidRPr="00811822">
        <w:rPr>
          <w:sz w:val="28"/>
          <w:szCs w:val="28"/>
        </w:rPr>
        <w:t>– </w:t>
      </w:r>
      <w:r w:rsidRPr="00CE746C">
        <w:rPr>
          <w:sz w:val="28"/>
          <w:szCs w:val="28"/>
        </w:rPr>
        <w:t>dzesēšanai nepieciešamā</w:t>
      </w:r>
      <w:r w:rsidRPr="00811822">
        <w:rPr>
          <w:sz w:val="28"/>
          <w:szCs w:val="28"/>
        </w:rPr>
        <w:t xml:space="preserve"> enerģija </w:t>
      </w:r>
      <w:r>
        <w:rPr>
          <w:sz w:val="28"/>
          <w:szCs w:val="28"/>
        </w:rPr>
        <w:t>"</w:t>
      </w:r>
      <w:r w:rsidRPr="00811822">
        <w:rPr>
          <w:sz w:val="28"/>
          <w:szCs w:val="28"/>
        </w:rPr>
        <w:t>brīvdienu</w:t>
      </w:r>
      <w:r>
        <w:rPr>
          <w:sz w:val="28"/>
          <w:szCs w:val="28"/>
        </w:rPr>
        <w:t>"</w:t>
      </w:r>
      <w:r w:rsidRPr="00811822">
        <w:rPr>
          <w:sz w:val="28"/>
          <w:szCs w:val="28"/>
        </w:rPr>
        <w:t xml:space="preserve"> periodā, pieņemot, ka uzstādītā temperatūra tiek kontrolēta visās mēneša dienās (Wh);</w:t>
      </w:r>
    </w:p>
    <w:p w:rsidR="008348AD" w:rsidRPr="00811822" w:rsidRDefault="008348AD" w:rsidP="00C50E2E">
      <w:pPr>
        <w:tabs>
          <w:tab w:val="left" w:pos="1680"/>
        </w:tabs>
        <w:ind w:firstLine="720"/>
        <w:jc w:val="both"/>
        <w:rPr>
          <w:sz w:val="28"/>
          <w:szCs w:val="28"/>
        </w:rPr>
      </w:pPr>
      <w:r w:rsidRPr="00811822">
        <w:rPr>
          <w:i/>
          <w:iCs/>
          <w:sz w:val="28"/>
          <w:szCs w:val="28"/>
        </w:rPr>
        <w:t>f</w:t>
      </w:r>
      <w:r w:rsidRPr="00811822">
        <w:rPr>
          <w:sz w:val="28"/>
          <w:szCs w:val="28"/>
          <w:vertAlign w:val="subscript"/>
        </w:rPr>
        <w:t xml:space="preserve">apk,N </w:t>
      </w:r>
      <w:r w:rsidRPr="00811822">
        <w:rPr>
          <w:sz w:val="28"/>
          <w:szCs w:val="28"/>
        </w:rPr>
        <w:t>– </w:t>
      </w:r>
      <w:r>
        <w:rPr>
          <w:sz w:val="28"/>
          <w:szCs w:val="28"/>
        </w:rPr>
        <w:t xml:space="preserve">"brīvdienu" perioda </w:t>
      </w:r>
      <w:r w:rsidRPr="00811822">
        <w:rPr>
          <w:sz w:val="28"/>
          <w:szCs w:val="28"/>
        </w:rPr>
        <w:t xml:space="preserve">laika daļa </w:t>
      </w:r>
      <w:r>
        <w:rPr>
          <w:sz w:val="28"/>
          <w:szCs w:val="28"/>
        </w:rPr>
        <w:t>mēnesī apkures periodā</w:t>
      </w:r>
      <w:r w:rsidRPr="00811822">
        <w:rPr>
          <w:sz w:val="28"/>
          <w:szCs w:val="28"/>
        </w:rPr>
        <w:t>, piemēram, 10/31;</w:t>
      </w:r>
    </w:p>
    <w:p w:rsidR="008348AD" w:rsidRPr="00811822" w:rsidRDefault="008348AD" w:rsidP="00E074ED">
      <w:pPr>
        <w:pStyle w:val="naisf"/>
        <w:spacing w:before="0" w:after="0"/>
        <w:ind w:firstLine="720"/>
        <w:rPr>
          <w:sz w:val="28"/>
          <w:szCs w:val="28"/>
          <w:lang w:val="lv-LV"/>
        </w:rPr>
      </w:pPr>
      <w:r w:rsidRPr="00811822">
        <w:rPr>
          <w:i/>
          <w:iCs/>
          <w:sz w:val="28"/>
          <w:szCs w:val="28"/>
          <w:lang w:val="lv-LV"/>
        </w:rPr>
        <w:t>f</w:t>
      </w:r>
      <w:r w:rsidRPr="00811822">
        <w:rPr>
          <w:sz w:val="28"/>
          <w:szCs w:val="28"/>
          <w:vertAlign w:val="subscript"/>
          <w:lang w:val="lv-LV"/>
        </w:rPr>
        <w:t xml:space="preserve">dz,N </w:t>
      </w:r>
      <w:r w:rsidRPr="00811822">
        <w:rPr>
          <w:sz w:val="28"/>
          <w:szCs w:val="28"/>
          <w:lang w:val="lv-LV"/>
        </w:rPr>
        <w:t>– </w:t>
      </w:r>
      <w:r>
        <w:rPr>
          <w:sz w:val="28"/>
          <w:szCs w:val="28"/>
          <w:lang w:val="lv-LV"/>
        </w:rPr>
        <w:t xml:space="preserve">"brīvdienu" perioda </w:t>
      </w:r>
      <w:r w:rsidRPr="00811822">
        <w:rPr>
          <w:sz w:val="28"/>
          <w:szCs w:val="28"/>
          <w:lang w:val="lv-LV"/>
        </w:rPr>
        <w:t xml:space="preserve">laika daļa </w:t>
      </w:r>
      <w:r>
        <w:rPr>
          <w:sz w:val="28"/>
          <w:szCs w:val="28"/>
          <w:lang w:val="lv-LV"/>
        </w:rPr>
        <w:t xml:space="preserve">mēnesī </w:t>
      </w:r>
      <w:r w:rsidRPr="00811822">
        <w:rPr>
          <w:sz w:val="28"/>
          <w:szCs w:val="28"/>
          <w:lang w:val="lv-LV"/>
        </w:rPr>
        <w:t>dzesēšan</w:t>
      </w:r>
      <w:r>
        <w:rPr>
          <w:sz w:val="28"/>
          <w:szCs w:val="28"/>
          <w:lang w:val="lv-LV"/>
        </w:rPr>
        <w:t>as</w:t>
      </w:r>
      <w:r w:rsidRPr="00811822">
        <w:rPr>
          <w:sz w:val="28"/>
          <w:szCs w:val="28"/>
          <w:lang w:val="lv-LV"/>
        </w:rPr>
        <w:t xml:space="preserve"> </w:t>
      </w:r>
      <w:r>
        <w:rPr>
          <w:sz w:val="28"/>
          <w:szCs w:val="28"/>
          <w:lang w:val="lv-LV"/>
        </w:rPr>
        <w:t>periodā</w:t>
      </w:r>
      <w:r w:rsidRPr="00811822">
        <w:rPr>
          <w:sz w:val="28"/>
          <w:szCs w:val="28"/>
          <w:lang w:val="lv-LV"/>
        </w:rPr>
        <w:t>, piemēram, 10/31.</w:t>
      </w:r>
      <w:r>
        <w:rPr>
          <w:sz w:val="28"/>
          <w:szCs w:val="28"/>
          <w:lang w:val="lv-LV"/>
        </w:rPr>
        <w:t>"</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41. Izteikt 134.</w:t>
      </w:r>
      <w:r w:rsidRPr="00811822">
        <w:rPr>
          <w:sz w:val="28"/>
          <w:szCs w:val="28"/>
          <w:lang w:val="lv-LV"/>
        </w:rPr>
        <w:t>punktu šādā redakcijā:</w:t>
      </w:r>
    </w:p>
    <w:p w:rsidR="008348AD" w:rsidRDefault="008348AD" w:rsidP="00C50E2E">
      <w:pPr>
        <w:ind w:firstLine="720"/>
        <w:jc w:val="both"/>
        <w:rPr>
          <w:sz w:val="28"/>
          <w:szCs w:val="28"/>
        </w:rPr>
      </w:pPr>
    </w:p>
    <w:p w:rsidR="008348AD" w:rsidRPr="00811822" w:rsidRDefault="008348AD" w:rsidP="00C50E2E">
      <w:pPr>
        <w:ind w:firstLine="720"/>
        <w:jc w:val="both"/>
        <w:rPr>
          <w:sz w:val="28"/>
          <w:szCs w:val="28"/>
        </w:rPr>
      </w:pPr>
      <w:r>
        <w:rPr>
          <w:sz w:val="28"/>
          <w:szCs w:val="28"/>
        </w:rPr>
        <w:t>"</w:t>
      </w:r>
      <w:r w:rsidRPr="00811822">
        <w:rPr>
          <w:sz w:val="28"/>
          <w:szCs w:val="28"/>
        </w:rPr>
        <w:t>134. Kopējā nepieciešamā enerģija apkurei un dzesēšanai dotajai ēkas zonai ir aprēķināta, summējot aprēķināto enerģiju par periodu, ņemot vērā iespējamo noslogojumu dažādām apkures vai dzesēšanas daļām, kā noteikts šo noteikumu 128. un 129.punktā:</w:t>
      </w:r>
    </w:p>
    <w:tbl>
      <w:tblPr>
        <w:tblW w:w="8400" w:type="dxa"/>
        <w:tblInd w:w="708" w:type="dxa"/>
        <w:tblLook w:val="01E0"/>
      </w:tblPr>
      <w:tblGrid>
        <w:gridCol w:w="4643"/>
        <w:gridCol w:w="3757"/>
      </w:tblGrid>
      <w:tr w:rsidR="008348AD" w:rsidRPr="00811822" w:rsidTr="00F67733">
        <w:trPr>
          <w:trHeight w:val="525"/>
        </w:trPr>
        <w:tc>
          <w:tcPr>
            <w:tcW w:w="4643" w:type="dxa"/>
          </w:tcPr>
          <w:p w:rsidR="008348AD" w:rsidRPr="00811822" w:rsidRDefault="008348AD" w:rsidP="00C50E2E">
            <w:pPr>
              <w:jc w:val="both"/>
              <w:rPr>
                <w:sz w:val="28"/>
                <w:szCs w:val="28"/>
              </w:rPr>
            </w:pPr>
            <w:r w:rsidRPr="00811822">
              <w:rPr>
                <w:sz w:val="28"/>
                <w:szCs w:val="28"/>
              </w:rPr>
              <w:t xml:space="preserve">134.1. </w:t>
            </w:r>
            <w:r w:rsidRPr="00811822">
              <w:rPr>
                <w:position w:val="-28"/>
                <w:sz w:val="28"/>
                <w:szCs w:val="28"/>
              </w:rPr>
              <w:object w:dxaOrig="2060" w:dyaOrig="540">
                <v:shape id="_x0000_i1065" type="#_x0000_t75" style="width:102pt;height:27pt" o:ole="">
                  <v:imagedata r:id="rId83" o:title=""/>
                </v:shape>
                <o:OLEObject Type="Embed" ProgID="Equation.3" ShapeID="_x0000_i1065" DrawAspect="Content" ObjectID="_1359356577" r:id="rId84"/>
              </w:object>
            </w:r>
          </w:p>
        </w:tc>
        <w:tc>
          <w:tcPr>
            <w:tcW w:w="3757" w:type="dxa"/>
          </w:tcPr>
          <w:p w:rsidR="008348AD" w:rsidRPr="00811822" w:rsidRDefault="008348AD" w:rsidP="00E074ED">
            <w:pPr>
              <w:jc w:val="right"/>
              <w:rPr>
                <w:sz w:val="28"/>
                <w:szCs w:val="28"/>
              </w:rPr>
            </w:pPr>
            <w:r w:rsidRPr="00811822">
              <w:rPr>
                <w:sz w:val="28"/>
                <w:szCs w:val="28"/>
              </w:rPr>
              <w:t>(59);</w:t>
            </w:r>
          </w:p>
        </w:tc>
      </w:tr>
      <w:tr w:rsidR="008348AD" w:rsidRPr="00811822" w:rsidTr="00F67733">
        <w:tc>
          <w:tcPr>
            <w:tcW w:w="4643" w:type="dxa"/>
          </w:tcPr>
          <w:p w:rsidR="008348AD" w:rsidRPr="00811822" w:rsidRDefault="008348AD" w:rsidP="00C50E2E">
            <w:pPr>
              <w:rPr>
                <w:sz w:val="28"/>
                <w:szCs w:val="28"/>
              </w:rPr>
            </w:pPr>
            <w:r w:rsidRPr="00811822">
              <w:rPr>
                <w:sz w:val="28"/>
                <w:szCs w:val="28"/>
              </w:rPr>
              <w:t xml:space="preserve">134.2. </w:t>
            </w:r>
            <w:r w:rsidRPr="00811822">
              <w:rPr>
                <w:position w:val="-30"/>
                <w:sz w:val="28"/>
                <w:szCs w:val="28"/>
              </w:rPr>
              <w:object w:dxaOrig="1939" w:dyaOrig="560">
                <v:shape id="_x0000_i1066" type="#_x0000_t75" style="width:96pt;height:27.75pt" o:ole="">
                  <v:imagedata r:id="rId85" o:title=""/>
                </v:shape>
                <o:OLEObject Type="Embed" ProgID="Equation.3" ShapeID="_x0000_i1066" DrawAspect="Content" ObjectID="_1359356578" r:id="rId86"/>
              </w:object>
            </w:r>
          </w:p>
        </w:tc>
        <w:tc>
          <w:tcPr>
            <w:tcW w:w="3757" w:type="dxa"/>
          </w:tcPr>
          <w:p w:rsidR="008348AD" w:rsidRPr="00811822" w:rsidRDefault="008348AD" w:rsidP="00E074ED">
            <w:pPr>
              <w:jc w:val="right"/>
              <w:rPr>
                <w:sz w:val="28"/>
                <w:szCs w:val="28"/>
              </w:rPr>
            </w:pPr>
            <w:r w:rsidRPr="00811822">
              <w:rPr>
                <w:sz w:val="28"/>
                <w:szCs w:val="28"/>
              </w:rPr>
              <w:t>(60),</w:t>
            </w:r>
          </w:p>
        </w:tc>
      </w:tr>
    </w:tbl>
    <w:p w:rsidR="008348AD" w:rsidRPr="00811822" w:rsidRDefault="008348AD" w:rsidP="00C50E2E">
      <w:pPr>
        <w:ind w:firstLine="720"/>
        <w:jc w:val="both"/>
        <w:rPr>
          <w:sz w:val="28"/>
          <w:szCs w:val="28"/>
        </w:rPr>
      </w:pPr>
      <w:r w:rsidRPr="00811822">
        <w:rPr>
          <w:sz w:val="28"/>
          <w:szCs w:val="28"/>
        </w:rPr>
        <w:t>kur:</w:t>
      </w:r>
    </w:p>
    <w:p w:rsidR="008348AD" w:rsidRPr="00811822" w:rsidRDefault="008348AD" w:rsidP="00C50E2E">
      <w:pPr>
        <w:tabs>
          <w:tab w:val="left" w:pos="1800"/>
        </w:tabs>
        <w:ind w:firstLine="720"/>
        <w:jc w:val="both"/>
        <w:rPr>
          <w:sz w:val="28"/>
          <w:szCs w:val="28"/>
        </w:rPr>
      </w:pPr>
      <w:r w:rsidRPr="00811822">
        <w:rPr>
          <w:i/>
          <w:iCs/>
          <w:sz w:val="28"/>
          <w:szCs w:val="28"/>
        </w:rPr>
        <w:t>Q</w:t>
      </w:r>
      <w:r w:rsidRPr="00811822">
        <w:rPr>
          <w:sz w:val="28"/>
          <w:szCs w:val="28"/>
          <w:vertAlign w:val="subscript"/>
        </w:rPr>
        <w:t xml:space="preserve">apk,n,kopa  </w:t>
      </w:r>
      <w:r w:rsidRPr="00811822">
        <w:rPr>
          <w:sz w:val="28"/>
          <w:szCs w:val="28"/>
        </w:rPr>
        <w:t xml:space="preserve">– kopējā </w:t>
      </w:r>
      <w:r w:rsidRPr="00CE746C">
        <w:rPr>
          <w:sz w:val="28"/>
          <w:szCs w:val="28"/>
        </w:rPr>
        <w:t>apkurei nepieciešamā</w:t>
      </w:r>
      <w:r w:rsidRPr="00811822">
        <w:rPr>
          <w:sz w:val="28"/>
          <w:szCs w:val="28"/>
        </w:rPr>
        <w:t xml:space="preserve"> enerģija konkrētajā zonā (Wh);</w:t>
      </w:r>
    </w:p>
    <w:p w:rsidR="008348AD" w:rsidRPr="00811822" w:rsidRDefault="008348AD" w:rsidP="00C50E2E">
      <w:pPr>
        <w:tabs>
          <w:tab w:val="left" w:pos="1800"/>
        </w:tabs>
        <w:ind w:firstLine="720"/>
        <w:jc w:val="both"/>
        <w:rPr>
          <w:sz w:val="28"/>
          <w:szCs w:val="28"/>
        </w:rPr>
      </w:pPr>
      <w:r w:rsidRPr="00811822">
        <w:rPr>
          <w:i/>
          <w:iCs/>
          <w:sz w:val="28"/>
          <w:szCs w:val="28"/>
        </w:rPr>
        <w:t>Q</w:t>
      </w:r>
      <w:r w:rsidRPr="00811822">
        <w:rPr>
          <w:sz w:val="28"/>
          <w:szCs w:val="28"/>
          <w:vertAlign w:val="subscript"/>
        </w:rPr>
        <w:t>apk,n,</w:t>
      </w:r>
      <w:r w:rsidRPr="00D6200F">
        <w:rPr>
          <w:iCs/>
          <w:sz w:val="28"/>
          <w:szCs w:val="28"/>
          <w:vertAlign w:val="subscript"/>
        </w:rPr>
        <w:t>i</w:t>
      </w:r>
      <w:r w:rsidRPr="00811822">
        <w:rPr>
          <w:i/>
          <w:iCs/>
          <w:sz w:val="28"/>
          <w:szCs w:val="28"/>
          <w:vertAlign w:val="subscript"/>
        </w:rPr>
        <w:t xml:space="preserve"> </w:t>
      </w:r>
      <w:r w:rsidRPr="00811822">
        <w:rPr>
          <w:sz w:val="28"/>
          <w:szCs w:val="28"/>
        </w:rPr>
        <w:t>– </w:t>
      </w:r>
      <w:r w:rsidRPr="00CE746C">
        <w:rPr>
          <w:sz w:val="28"/>
          <w:szCs w:val="28"/>
        </w:rPr>
        <w:t>apkurei nepieciešamā</w:t>
      </w:r>
      <w:r w:rsidRPr="00811822">
        <w:rPr>
          <w:sz w:val="28"/>
          <w:szCs w:val="28"/>
        </w:rPr>
        <w:t xml:space="preserve"> enerģija konkrētajā zonā aprēķina periodā </w:t>
      </w:r>
      <w:r w:rsidRPr="00811822">
        <w:rPr>
          <w:i/>
          <w:sz w:val="28"/>
          <w:szCs w:val="28"/>
        </w:rPr>
        <w:t xml:space="preserve">i </w:t>
      </w:r>
      <w:r w:rsidRPr="00811822">
        <w:rPr>
          <w:sz w:val="28"/>
          <w:szCs w:val="28"/>
        </w:rPr>
        <w:t>(stundā vai mēnesī), nosaka saskaņā ar šo noteikumu 5.4.2.apakšnodaļu (Wh);</w:t>
      </w:r>
    </w:p>
    <w:p w:rsidR="008348AD" w:rsidRPr="00811822" w:rsidRDefault="008348AD" w:rsidP="00C50E2E">
      <w:pPr>
        <w:tabs>
          <w:tab w:val="left" w:pos="1800"/>
        </w:tabs>
        <w:ind w:firstLine="720"/>
        <w:jc w:val="both"/>
        <w:rPr>
          <w:sz w:val="28"/>
          <w:szCs w:val="28"/>
        </w:rPr>
      </w:pPr>
      <w:r w:rsidRPr="00811822">
        <w:rPr>
          <w:i/>
          <w:iCs/>
          <w:sz w:val="28"/>
          <w:szCs w:val="28"/>
        </w:rPr>
        <w:t>Q</w:t>
      </w:r>
      <w:r w:rsidRPr="00811822">
        <w:rPr>
          <w:sz w:val="28"/>
          <w:szCs w:val="28"/>
          <w:vertAlign w:val="subscript"/>
        </w:rPr>
        <w:t xml:space="preserve">dz,n,kopa </w:t>
      </w:r>
      <w:r w:rsidRPr="00811822">
        <w:rPr>
          <w:sz w:val="28"/>
          <w:szCs w:val="28"/>
        </w:rPr>
        <w:t>– kopējā nepieciešamā enerģija konkrētajā zonā (Wh);</w:t>
      </w:r>
    </w:p>
    <w:p w:rsidR="008348AD" w:rsidRPr="00811822" w:rsidRDefault="008348AD" w:rsidP="003D306E">
      <w:pPr>
        <w:pStyle w:val="naisf"/>
        <w:spacing w:before="0" w:after="0"/>
        <w:ind w:firstLine="720"/>
        <w:rPr>
          <w:sz w:val="28"/>
          <w:szCs w:val="28"/>
          <w:lang w:val="lv-LV"/>
        </w:rPr>
      </w:pPr>
      <w:r w:rsidRPr="00811822">
        <w:rPr>
          <w:i/>
          <w:iCs/>
          <w:sz w:val="28"/>
          <w:szCs w:val="28"/>
          <w:lang w:val="lv-LV"/>
        </w:rPr>
        <w:t>Q</w:t>
      </w:r>
      <w:r w:rsidRPr="00811822">
        <w:rPr>
          <w:sz w:val="28"/>
          <w:szCs w:val="28"/>
          <w:vertAlign w:val="subscript"/>
          <w:lang w:val="lv-LV"/>
        </w:rPr>
        <w:t>dz,n,</w:t>
      </w:r>
      <w:r w:rsidRPr="00D6200F">
        <w:rPr>
          <w:iCs/>
          <w:sz w:val="28"/>
          <w:szCs w:val="28"/>
          <w:vertAlign w:val="subscript"/>
          <w:lang w:val="lv-LV"/>
        </w:rPr>
        <w:t>j</w:t>
      </w:r>
      <w:r w:rsidRPr="00811822">
        <w:rPr>
          <w:i/>
          <w:iCs/>
          <w:sz w:val="28"/>
          <w:szCs w:val="28"/>
          <w:vertAlign w:val="subscript"/>
          <w:lang w:val="lv-LV"/>
        </w:rPr>
        <w:t xml:space="preserve"> </w:t>
      </w:r>
      <w:r w:rsidRPr="00811822">
        <w:rPr>
          <w:sz w:val="28"/>
          <w:szCs w:val="28"/>
          <w:lang w:val="lv-LV"/>
        </w:rPr>
        <w:t>– </w:t>
      </w:r>
      <w:r w:rsidRPr="00CE746C">
        <w:rPr>
          <w:sz w:val="28"/>
          <w:szCs w:val="28"/>
          <w:lang w:val="lv-LV"/>
        </w:rPr>
        <w:t>dzesēšanai nepieciešamā</w:t>
      </w:r>
      <w:r w:rsidRPr="00811822">
        <w:rPr>
          <w:sz w:val="28"/>
          <w:szCs w:val="28"/>
          <w:lang w:val="lv-LV"/>
        </w:rPr>
        <w:t xml:space="preserve"> enerģija konkrētajā zonā aprēķina periodā </w:t>
      </w:r>
      <w:r w:rsidRPr="00811822">
        <w:rPr>
          <w:i/>
          <w:sz w:val="28"/>
          <w:szCs w:val="28"/>
          <w:lang w:val="lv-LV"/>
        </w:rPr>
        <w:t>j</w:t>
      </w:r>
      <w:r w:rsidRPr="00811822">
        <w:rPr>
          <w:sz w:val="28"/>
          <w:szCs w:val="28"/>
          <w:lang w:val="lv-LV"/>
        </w:rPr>
        <w:t xml:space="preserve"> (stundā vai mēnesī), nosaka saskaņā ar šo noteikumu 5.4.2.apakš</w:t>
      </w:r>
      <w:r>
        <w:rPr>
          <w:sz w:val="28"/>
          <w:szCs w:val="28"/>
          <w:lang w:val="lv-LV"/>
        </w:rPr>
        <w:softHyphen/>
      </w:r>
      <w:r w:rsidRPr="00811822">
        <w:rPr>
          <w:sz w:val="28"/>
          <w:szCs w:val="28"/>
          <w:lang w:val="lv-LV"/>
        </w:rPr>
        <w:t>nodaļu (Wh).</w:t>
      </w:r>
      <w:r>
        <w:rPr>
          <w:sz w:val="28"/>
          <w:szCs w:val="28"/>
          <w:lang w:val="lv-LV"/>
        </w:rPr>
        <w:t>"</w:t>
      </w:r>
    </w:p>
    <w:p w:rsidR="008348AD" w:rsidRPr="00811822" w:rsidRDefault="008348AD" w:rsidP="00C50E2E">
      <w:pPr>
        <w:pStyle w:val="naisf"/>
        <w:spacing w:before="0" w:after="0"/>
        <w:rPr>
          <w:sz w:val="28"/>
          <w:szCs w:val="28"/>
          <w:lang w:val="lv-LV"/>
        </w:rPr>
      </w:pPr>
    </w:p>
    <w:p w:rsidR="008348AD" w:rsidRDefault="008348AD" w:rsidP="00C50E2E">
      <w:pPr>
        <w:pStyle w:val="naisf"/>
        <w:spacing w:before="0" w:after="0"/>
        <w:ind w:firstLine="720"/>
        <w:rPr>
          <w:sz w:val="28"/>
          <w:szCs w:val="28"/>
          <w:lang w:val="lv-LV"/>
        </w:rPr>
      </w:pPr>
      <w:r>
        <w:rPr>
          <w:sz w:val="28"/>
          <w:szCs w:val="28"/>
          <w:lang w:val="lv-LV"/>
        </w:rPr>
        <w:t xml:space="preserve">42. Izteikt </w:t>
      </w:r>
      <w:r w:rsidRPr="00811822">
        <w:rPr>
          <w:sz w:val="28"/>
          <w:szCs w:val="28"/>
          <w:lang w:val="lv-LV"/>
        </w:rPr>
        <w:t>136.</w:t>
      </w:r>
      <w:r>
        <w:rPr>
          <w:sz w:val="28"/>
          <w:szCs w:val="28"/>
          <w:lang w:val="lv-LV"/>
        </w:rPr>
        <w:t>punktu šādā redakcijā</w:t>
      </w:r>
      <w:r w:rsidRPr="00811822">
        <w:rPr>
          <w:sz w:val="28"/>
          <w:szCs w:val="28"/>
          <w:lang w:val="lv-LV"/>
        </w:rPr>
        <w:t>:</w:t>
      </w:r>
    </w:p>
    <w:p w:rsidR="008348AD" w:rsidRDefault="008348AD" w:rsidP="00C50E2E">
      <w:pPr>
        <w:pStyle w:val="naisf"/>
        <w:spacing w:before="0" w:after="0"/>
        <w:ind w:firstLine="720"/>
        <w:rPr>
          <w:sz w:val="28"/>
          <w:szCs w:val="28"/>
          <w:lang w:val="lv-LV"/>
        </w:rPr>
      </w:pPr>
    </w:p>
    <w:p w:rsidR="008348AD" w:rsidRDefault="008348AD" w:rsidP="003D306E">
      <w:pPr>
        <w:pStyle w:val="naisf"/>
        <w:spacing w:before="0" w:after="0"/>
        <w:ind w:firstLine="720"/>
        <w:rPr>
          <w:sz w:val="28"/>
          <w:szCs w:val="28"/>
          <w:lang w:val="lv-LV" w:eastAsia="lv-LV"/>
        </w:rPr>
      </w:pPr>
      <w:r>
        <w:rPr>
          <w:sz w:val="28"/>
          <w:szCs w:val="28"/>
          <w:lang w:val="lv-LV"/>
        </w:rPr>
        <w:t>"</w:t>
      </w:r>
      <w:bookmarkStart w:id="49" w:name="bkm70"/>
      <w:r w:rsidRPr="00D10E35">
        <w:rPr>
          <w:sz w:val="28"/>
          <w:szCs w:val="28"/>
          <w:lang w:val="lv-LV" w:eastAsia="lv-LV"/>
        </w:rPr>
        <w:t xml:space="preserve">136. </w:t>
      </w:r>
      <w:r w:rsidRPr="00D10E35">
        <w:rPr>
          <w:sz w:val="28"/>
          <w:szCs w:val="28"/>
          <w:lang w:val="lv-LV"/>
        </w:rPr>
        <w:t>Vairāku zonu</w:t>
      </w:r>
      <w:r w:rsidRPr="00D10E35">
        <w:rPr>
          <w:sz w:val="28"/>
          <w:szCs w:val="28"/>
          <w:lang w:val="lv-LV" w:eastAsia="lv-LV"/>
        </w:rPr>
        <w:t xml:space="preserve"> aprēķinu rezultātā (ar termālo iedarbību starp zonām vai bez tās) kopējā </w:t>
      </w:r>
      <w:r w:rsidRPr="00CE746C">
        <w:rPr>
          <w:sz w:val="28"/>
          <w:szCs w:val="28"/>
          <w:lang w:val="lv-LV" w:eastAsia="lv-LV"/>
        </w:rPr>
        <w:t>apkurei un dzesēšanai nepieciešamā</w:t>
      </w:r>
      <w:r w:rsidRPr="00D10E35">
        <w:rPr>
          <w:sz w:val="28"/>
          <w:szCs w:val="28"/>
          <w:lang w:val="lv-LV" w:eastAsia="lv-LV"/>
        </w:rPr>
        <w:t xml:space="preserve"> enerģija konkrēto apkures, dzesēšanas un ventilācijas sistēmu darbības kombinēšanai dažādās zonās ir nepieciešamā enerģijas summa caur zonām </w:t>
      </w:r>
      <w:r w:rsidRPr="00D10E35">
        <w:rPr>
          <w:i/>
          <w:iCs/>
          <w:sz w:val="28"/>
          <w:szCs w:val="28"/>
          <w:lang w:val="lv-LV" w:eastAsia="lv-LV"/>
        </w:rPr>
        <w:t>zs</w:t>
      </w:r>
      <w:r w:rsidRPr="00D10E35">
        <w:rPr>
          <w:sz w:val="28"/>
          <w:szCs w:val="28"/>
          <w:lang w:val="lv-LV" w:eastAsia="lv-LV"/>
        </w:rPr>
        <w:t>, kurām izmanto dažādu sistēmu kombināciju:</w:t>
      </w:r>
    </w:p>
    <w:p w:rsidR="008348AD" w:rsidRDefault="008348AD" w:rsidP="003D306E">
      <w:pPr>
        <w:pStyle w:val="naisf"/>
        <w:spacing w:before="0" w:after="0"/>
        <w:ind w:firstLine="720"/>
        <w:rPr>
          <w:sz w:val="28"/>
          <w:szCs w:val="28"/>
          <w:lang w:val="lv-LV" w:eastAsia="lv-LV"/>
        </w:rPr>
      </w:pPr>
    </w:p>
    <w:tbl>
      <w:tblPr>
        <w:tblW w:w="8400" w:type="dxa"/>
        <w:tblInd w:w="708" w:type="dxa"/>
        <w:tblLook w:val="01E0"/>
      </w:tblPr>
      <w:tblGrid>
        <w:gridCol w:w="4200"/>
        <w:gridCol w:w="4200"/>
      </w:tblGrid>
      <w:tr w:rsidR="008348AD" w:rsidRPr="00811822" w:rsidTr="008B2162">
        <w:trPr>
          <w:trHeight w:val="525"/>
        </w:trPr>
        <w:tc>
          <w:tcPr>
            <w:tcW w:w="4200" w:type="dxa"/>
          </w:tcPr>
          <w:p w:rsidR="008348AD" w:rsidRPr="00811822" w:rsidRDefault="008348AD" w:rsidP="002426F6">
            <w:pPr>
              <w:jc w:val="both"/>
              <w:rPr>
                <w:sz w:val="28"/>
                <w:szCs w:val="28"/>
              </w:rPr>
            </w:pPr>
            <w:r w:rsidRPr="00811822">
              <w:rPr>
                <w:sz w:val="28"/>
                <w:szCs w:val="28"/>
              </w:rPr>
              <w:t>13</w:t>
            </w:r>
            <w:r>
              <w:rPr>
                <w:sz w:val="28"/>
                <w:szCs w:val="28"/>
              </w:rPr>
              <w:t>6</w:t>
            </w:r>
            <w:r w:rsidRPr="00811822">
              <w:rPr>
                <w:sz w:val="28"/>
                <w:szCs w:val="28"/>
              </w:rPr>
              <w:t xml:space="preserve">.1. </w:t>
            </w:r>
            <w:r w:rsidRPr="00811822">
              <w:rPr>
                <w:position w:val="-28"/>
                <w:sz w:val="28"/>
                <w:szCs w:val="28"/>
              </w:rPr>
              <w:object w:dxaOrig="2560" w:dyaOrig="540">
                <v:shape id="_x0000_i1067" type="#_x0000_t75" style="width:126.75pt;height:27pt" o:ole="">
                  <v:imagedata r:id="rId87" o:title=""/>
                </v:shape>
                <o:OLEObject Type="Embed" ProgID="Equation.3" ShapeID="_x0000_i1067" DrawAspect="Content" ObjectID="_1359356579" r:id="rId88"/>
              </w:object>
            </w:r>
          </w:p>
        </w:tc>
        <w:tc>
          <w:tcPr>
            <w:tcW w:w="4200" w:type="dxa"/>
          </w:tcPr>
          <w:p w:rsidR="008348AD" w:rsidRPr="00811822" w:rsidRDefault="008348AD" w:rsidP="00F276F9">
            <w:pPr>
              <w:jc w:val="right"/>
              <w:rPr>
                <w:sz w:val="28"/>
                <w:szCs w:val="28"/>
              </w:rPr>
            </w:pPr>
            <w:r w:rsidRPr="00D10E35">
              <w:rPr>
                <w:sz w:val="28"/>
                <w:szCs w:val="28"/>
                <w:lang w:eastAsia="lv-LV"/>
              </w:rPr>
              <w:t>(61);</w:t>
            </w:r>
          </w:p>
        </w:tc>
      </w:tr>
      <w:tr w:rsidR="008348AD" w:rsidRPr="00811822" w:rsidTr="0024259E">
        <w:tc>
          <w:tcPr>
            <w:tcW w:w="4200" w:type="dxa"/>
          </w:tcPr>
          <w:p w:rsidR="008348AD" w:rsidRPr="00811822" w:rsidRDefault="008348AD" w:rsidP="002426F6">
            <w:pPr>
              <w:rPr>
                <w:sz w:val="28"/>
                <w:szCs w:val="28"/>
              </w:rPr>
            </w:pPr>
            <w:r w:rsidRPr="00811822">
              <w:rPr>
                <w:sz w:val="28"/>
                <w:szCs w:val="28"/>
              </w:rPr>
              <w:t>13</w:t>
            </w:r>
            <w:r>
              <w:rPr>
                <w:sz w:val="28"/>
                <w:szCs w:val="28"/>
              </w:rPr>
              <w:t>6</w:t>
            </w:r>
            <w:r w:rsidRPr="00811822">
              <w:rPr>
                <w:sz w:val="28"/>
                <w:szCs w:val="28"/>
              </w:rPr>
              <w:t xml:space="preserve">.2. </w:t>
            </w:r>
            <w:r w:rsidRPr="00F276F9">
              <w:rPr>
                <w:position w:val="-28"/>
                <w:sz w:val="28"/>
                <w:szCs w:val="28"/>
              </w:rPr>
              <w:object w:dxaOrig="2420" w:dyaOrig="540">
                <v:shape id="_x0000_i1068" type="#_x0000_t75" style="width:120pt;height:26.25pt" o:ole="">
                  <v:imagedata r:id="rId89" o:title=""/>
                </v:shape>
                <o:OLEObject Type="Embed" ProgID="Equation.3" ShapeID="_x0000_i1068" DrawAspect="Content" ObjectID="_1359356580" r:id="rId90"/>
              </w:object>
            </w:r>
          </w:p>
        </w:tc>
        <w:tc>
          <w:tcPr>
            <w:tcW w:w="4200" w:type="dxa"/>
          </w:tcPr>
          <w:p w:rsidR="008348AD" w:rsidRPr="00811822" w:rsidRDefault="008348AD" w:rsidP="00F276F9">
            <w:pPr>
              <w:jc w:val="right"/>
              <w:rPr>
                <w:sz w:val="28"/>
                <w:szCs w:val="28"/>
              </w:rPr>
            </w:pPr>
            <w:r w:rsidRPr="00D10E35">
              <w:rPr>
                <w:sz w:val="28"/>
                <w:szCs w:val="28"/>
                <w:lang w:eastAsia="lv-LV"/>
              </w:rPr>
              <w:t>(62),</w:t>
            </w:r>
          </w:p>
        </w:tc>
      </w:tr>
    </w:tbl>
    <w:p w:rsidR="008348AD" w:rsidRPr="00D10E35" w:rsidRDefault="008348AD" w:rsidP="003D306E">
      <w:pPr>
        <w:pStyle w:val="naisf"/>
        <w:spacing w:before="0" w:after="0"/>
        <w:ind w:firstLine="720"/>
        <w:rPr>
          <w:sz w:val="28"/>
          <w:szCs w:val="28"/>
          <w:lang w:val="lv-LV" w:eastAsia="lv-LV"/>
        </w:rPr>
      </w:pPr>
    </w:p>
    <w:p w:rsidR="008348AD" w:rsidRPr="00D10E35" w:rsidRDefault="008348AD" w:rsidP="003D306E">
      <w:pPr>
        <w:ind w:firstLine="720"/>
        <w:rPr>
          <w:sz w:val="28"/>
          <w:szCs w:val="28"/>
          <w:lang w:eastAsia="lv-LV"/>
        </w:rPr>
      </w:pPr>
      <w:r w:rsidRPr="00D10E35">
        <w:rPr>
          <w:sz w:val="28"/>
          <w:szCs w:val="28"/>
          <w:lang w:eastAsia="lv-LV"/>
        </w:rPr>
        <w:t>kur:</w:t>
      </w:r>
    </w:p>
    <w:p w:rsidR="008348AD" w:rsidRPr="00D10E35" w:rsidRDefault="008348AD" w:rsidP="003D306E">
      <w:pPr>
        <w:ind w:firstLine="720"/>
        <w:jc w:val="both"/>
        <w:rPr>
          <w:sz w:val="28"/>
          <w:szCs w:val="28"/>
          <w:lang w:eastAsia="lv-LV"/>
        </w:rPr>
      </w:pPr>
      <w:r w:rsidRPr="00D10E35">
        <w:rPr>
          <w:i/>
          <w:iCs/>
          <w:sz w:val="28"/>
          <w:szCs w:val="28"/>
          <w:lang w:eastAsia="lv-LV"/>
        </w:rPr>
        <w:t>Q</w:t>
      </w:r>
      <w:r w:rsidRPr="00D10E35">
        <w:rPr>
          <w:sz w:val="28"/>
          <w:szCs w:val="28"/>
          <w:vertAlign w:val="subscript"/>
          <w:lang w:eastAsia="lv-LV"/>
        </w:rPr>
        <w:t>apk,n,</w:t>
      </w:r>
      <w:r w:rsidRPr="00D6200F">
        <w:rPr>
          <w:sz w:val="28"/>
          <w:szCs w:val="28"/>
          <w:vertAlign w:val="subscript"/>
          <w:lang w:eastAsia="lv-LV"/>
        </w:rPr>
        <w:t>kopa</w:t>
      </w:r>
      <w:r w:rsidRPr="00D10E35">
        <w:rPr>
          <w:sz w:val="28"/>
          <w:szCs w:val="28"/>
          <w:vertAlign w:val="subscript"/>
          <w:lang w:eastAsia="lv-LV"/>
        </w:rPr>
        <w:t>,</w:t>
      </w:r>
      <w:r w:rsidRPr="00D6200F">
        <w:rPr>
          <w:iCs/>
          <w:sz w:val="28"/>
          <w:szCs w:val="28"/>
          <w:vertAlign w:val="subscript"/>
          <w:lang w:eastAsia="lv-LV"/>
        </w:rPr>
        <w:t>zs</w:t>
      </w:r>
      <w:r w:rsidRPr="00D10E35">
        <w:rPr>
          <w:i/>
          <w:iCs/>
          <w:sz w:val="28"/>
          <w:szCs w:val="28"/>
          <w:vertAlign w:val="subscript"/>
          <w:lang w:eastAsia="lv-LV"/>
        </w:rPr>
        <w:t xml:space="preserve"> </w:t>
      </w:r>
      <w:r w:rsidRPr="00D10E35">
        <w:rPr>
          <w:sz w:val="28"/>
          <w:szCs w:val="28"/>
          <w:lang w:eastAsia="lv-LV"/>
        </w:rPr>
        <w:t xml:space="preserve">– kopējā visu ēkas zonu </w:t>
      </w:r>
      <w:r w:rsidRPr="00D10E35">
        <w:rPr>
          <w:i/>
          <w:iCs/>
          <w:sz w:val="28"/>
          <w:szCs w:val="28"/>
          <w:lang w:eastAsia="lv-LV"/>
        </w:rPr>
        <w:t>zs</w:t>
      </w:r>
      <w:r w:rsidRPr="00D10E35">
        <w:rPr>
          <w:sz w:val="28"/>
          <w:szCs w:val="28"/>
          <w:lang w:eastAsia="lv-LV"/>
        </w:rPr>
        <w:t xml:space="preserve"> apkure</w:t>
      </w:r>
      <w:r>
        <w:rPr>
          <w:sz w:val="28"/>
          <w:szCs w:val="28"/>
          <w:lang w:eastAsia="lv-LV"/>
        </w:rPr>
        <w:t>i</w:t>
      </w:r>
      <w:r w:rsidRPr="00D10E35">
        <w:rPr>
          <w:sz w:val="28"/>
          <w:szCs w:val="28"/>
          <w:lang w:eastAsia="lv-LV"/>
        </w:rPr>
        <w:t xml:space="preserve"> </w:t>
      </w:r>
      <w:r w:rsidRPr="00CE746C">
        <w:rPr>
          <w:sz w:val="28"/>
          <w:szCs w:val="28"/>
          <w:lang w:eastAsia="lv-LV"/>
        </w:rPr>
        <w:t>nepieciešamā enerģija</w:t>
      </w:r>
      <w:r w:rsidRPr="00D10E35">
        <w:rPr>
          <w:sz w:val="28"/>
          <w:szCs w:val="28"/>
          <w:lang w:eastAsia="lv-LV"/>
        </w:rPr>
        <w:t>, izmantojot noteiktu sistēmu kombināciju (Wh);</w:t>
      </w:r>
    </w:p>
    <w:p w:rsidR="008348AD" w:rsidRPr="00D10E35" w:rsidRDefault="008348AD" w:rsidP="003D306E">
      <w:pPr>
        <w:ind w:firstLine="720"/>
        <w:jc w:val="both"/>
        <w:rPr>
          <w:sz w:val="28"/>
          <w:szCs w:val="28"/>
          <w:lang w:eastAsia="lv-LV"/>
        </w:rPr>
      </w:pPr>
      <w:r w:rsidRPr="00D10E35">
        <w:rPr>
          <w:i/>
          <w:iCs/>
          <w:sz w:val="28"/>
          <w:szCs w:val="28"/>
          <w:lang w:eastAsia="lv-LV"/>
        </w:rPr>
        <w:t>Q</w:t>
      </w:r>
      <w:r w:rsidRPr="00D10E35">
        <w:rPr>
          <w:sz w:val="28"/>
          <w:szCs w:val="28"/>
          <w:vertAlign w:val="subscript"/>
          <w:lang w:eastAsia="lv-LV"/>
        </w:rPr>
        <w:t>apk,n,kopa,</w:t>
      </w:r>
      <w:r w:rsidRPr="00D6200F">
        <w:rPr>
          <w:iCs/>
          <w:sz w:val="28"/>
          <w:szCs w:val="28"/>
          <w:vertAlign w:val="subscript"/>
          <w:lang w:eastAsia="lv-LV"/>
        </w:rPr>
        <w:t>z</w:t>
      </w:r>
      <w:r>
        <w:rPr>
          <w:i/>
          <w:iCs/>
          <w:sz w:val="28"/>
          <w:szCs w:val="28"/>
          <w:vertAlign w:val="subscript"/>
          <w:lang w:eastAsia="lv-LV"/>
        </w:rPr>
        <w:t> </w:t>
      </w:r>
      <w:r w:rsidRPr="00D10E35">
        <w:rPr>
          <w:sz w:val="28"/>
          <w:szCs w:val="28"/>
          <w:lang w:eastAsia="lv-LV"/>
        </w:rPr>
        <w:t xml:space="preserve"> – kopējā ēkas zonas </w:t>
      </w:r>
      <w:r w:rsidRPr="00D10E35">
        <w:rPr>
          <w:i/>
          <w:iCs/>
          <w:sz w:val="28"/>
          <w:szCs w:val="28"/>
          <w:lang w:eastAsia="lv-LV"/>
        </w:rPr>
        <w:t>z</w:t>
      </w:r>
      <w:r w:rsidRPr="00D10E35">
        <w:rPr>
          <w:sz w:val="28"/>
          <w:szCs w:val="28"/>
          <w:lang w:eastAsia="lv-LV"/>
        </w:rPr>
        <w:t xml:space="preserve"> apkure</w:t>
      </w:r>
      <w:r>
        <w:rPr>
          <w:sz w:val="28"/>
          <w:szCs w:val="28"/>
          <w:lang w:eastAsia="lv-LV"/>
        </w:rPr>
        <w:t>i</w:t>
      </w:r>
      <w:r w:rsidRPr="00D10E35">
        <w:rPr>
          <w:sz w:val="28"/>
          <w:szCs w:val="28"/>
          <w:lang w:eastAsia="lv-LV"/>
        </w:rPr>
        <w:t xml:space="preserve"> </w:t>
      </w:r>
      <w:r w:rsidRPr="00CE746C">
        <w:rPr>
          <w:sz w:val="28"/>
          <w:szCs w:val="28"/>
          <w:lang w:eastAsia="lv-LV"/>
        </w:rPr>
        <w:t>nepieciešamā enerģija</w:t>
      </w:r>
      <w:r w:rsidRPr="00D10E35">
        <w:rPr>
          <w:sz w:val="28"/>
          <w:szCs w:val="28"/>
          <w:lang w:eastAsia="lv-LV"/>
        </w:rPr>
        <w:t xml:space="preserve">, izmantojot noteiktu sistēmu kombināciju, nosaka saskaņā ar šo noteikumu </w:t>
      </w:r>
      <w:r>
        <w:rPr>
          <w:sz w:val="28"/>
          <w:szCs w:val="28"/>
        </w:rPr>
        <w:t>134.</w:t>
      </w:r>
      <w:r w:rsidRPr="00811822">
        <w:rPr>
          <w:sz w:val="28"/>
          <w:szCs w:val="28"/>
        </w:rPr>
        <w:t>punktu</w:t>
      </w:r>
      <w:r w:rsidRPr="00D10E35">
        <w:rPr>
          <w:sz w:val="28"/>
          <w:szCs w:val="28"/>
          <w:lang w:eastAsia="lv-LV"/>
        </w:rPr>
        <w:t xml:space="preserve"> (Wh);</w:t>
      </w:r>
    </w:p>
    <w:p w:rsidR="008348AD" w:rsidRPr="00D10E35" w:rsidRDefault="008348AD" w:rsidP="003D306E">
      <w:pPr>
        <w:ind w:firstLine="720"/>
        <w:jc w:val="both"/>
        <w:rPr>
          <w:sz w:val="28"/>
          <w:szCs w:val="28"/>
          <w:lang w:eastAsia="lv-LV"/>
        </w:rPr>
      </w:pPr>
      <w:r w:rsidRPr="00D10E35">
        <w:rPr>
          <w:i/>
          <w:iCs/>
          <w:sz w:val="28"/>
          <w:szCs w:val="28"/>
          <w:lang w:eastAsia="lv-LV"/>
        </w:rPr>
        <w:t>Q</w:t>
      </w:r>
      <w:r w:rsidRPr="00D10E35">
        <w:rPr>
          <w:sz w:val="28"/>
          <w:szCs w:val="28"/>
          <w:vertAlign w:val="subscript"/>
          <w:lang w:eastAsia="lv-LV"/>
        </w:rPr>
        <w:t>dz,n,</w:t>
      </w:r>
      <w:r w:rsidRPr="00D6200F">
        <w:rPr>
          <w:sz w:val="28"/>
          <w:szCs w:val="28"/>
          <w:vertAlign w:val="subscript"/>
          <w:lang w:eastAsia="lv-LV"/>
        </w:rPr>
        <w:t>kopa,</w:t>
      </w:r>
      <w:r w:rsidRPr="00D6200F">
        <w:rPr>
          <w:iCs/>
          <w:sz w:val="28"/>
          <w:szCs w:val="28"/>
          <w:vertAlign w:val="subscript"/>
          <w:lang w:eastAsia="lv-LV"/>
        </w:rPr>
        <w:t>zs</w:t>
      </w:r>
      <w:r w:rsidRPr="00D10E35">
        <w:rPr>
          <w:i/>
          <w:iCs/>
          <w:sz w:val="28"/>
          <w:szCs w:val="28"/>
          <w:vertAlign w:val="subscript"/>
          <w:lang w:eastAsia="lv-LV"/>
        </w:rPr>
        <w:t xml:space="preserve"> </w:t>
      </w:r>
      <w:r w:rsidRPr="00D10E35">
        <w:rPr>
          <w:sz w:val="28"/>
          <w:szCs w:val="28"/>
          <w:lang w:eastAsia="lv-LV"/>
        </w:rPr>
        <w:t xml:space="preserve">– kopējā visu ēkas zonu </w:t>
      </w:r>
      <w:r w:rsidRPr="00D10E35">
        <w:rPr>
          <w:i/>
          <w:iCs/>
          <w:sz w:val="28"/>
          <w:szCs w:val="28"/>
          <w:lang w:eastAsia="lv-LV"/>
        </w:rPr>
        <w:t>zs</w:t>
      </w:r>
      <w:r w:rsidRPr="00D10E35">
        <w:rPr>
          <w:sz w:val="28"/>
          <w:szCs w:val="28"/>
          <w:lang w:eastAsia="lv-LV"/>
        </w:rPr>
        <w:t xml:space="preserve"> dzesēšana</w:t>
      </w:r>
      <w:r>
        <w:rPr>
          <w:sz w:val="28"/>
          <w:szCs w:val="28"/>
          <w:lang w:eastAsia="lv-LV"/>
        </w:rPr>
        <w:t>i</w:t>
      </w:r>
      <w:r w:rsidRPr="00D10E35">
        <w:rPr>
          <w:sz w:val="28"/>
          <w:szCs w:val="28"/>
          <w:lang w:eastAsia="lv-LV"/>
        </w:rPr>
        <w:t xml:space="preserve"> </w:t>
      </w:r>
      <w:r w:rsidRPr="00CE746C">
        <w:rPr>
          <w:sz w:val="28"/>
          <w:szCs w:val="28"/>
          <w:lang w:eastAsia="lv-LV"/>
        </w:rPr>
        <w:t>nepieciešamā enerģija</w:t>
      </w:r>
      <w:r w:rsidRPr="00D10E35">
        <w:rPr>
          <w:sz w:val="28"/>
          <w:szCs w:val="28"/>
          <w:lang w:eastAsia="lv-LV"/>
        </w:rPr>
        <w:t>, izmantojot noteiktu sistēmu kombināciju (Wh);</w:t>
      </w:r>
    </w:p>
    <w:p w:rsidR="008348AD" w:rsidRDefault="008348AD" w:rsidP="003D306E">
      <w:pPr>
        <w:ind w:firstLine="600"/>
        <w:jc w:val="both"/>
        <w:rPr>
          <w:sz w:val="28"/>
          <w:szCs w:val="28"/>
        </w:rPr>
      </w:pPr>
      <w:r w:rsidRPr="00D10E35">
        <w:rPr>
          <w:i/>
          <w:iCs/>
          <w:sz w:val="28"/>
          <w:szCs w:val="28"/>
          <w:lang w:eastAsia="lv-LV"/>
        </w:rPr>
        <w:t>Q</w:t>
      </w:r>
      <w:r w:rsidRPr="00D10E35">
        <w:rPr>
          <w:sz w:val="28"/>
          <w:szCs w:val="28"/>
          <w:vertAlign w:val="subscript"/>
          <w:lang w:eastAsia="lv-LV"/>
        </w:rPr>
        <w:t>dz,n,kopa,</w:t>
      </w:r>
      <w:r w:rsidRPr="00D6200F">
        <w:rPr>
          <w:iCs/>
          <w:sz w:val="28"/>
          <w:szCs w:val="28"/>
          <w:vertAlign w:val="subscript"/>
          <w:lang w:eastAsia="lv-LV"/>
        </w:rPr>
        <w:t>z</w:t>
      </w:r>
      <w:r>
        <w:rPr>
          <w:i/>
          <w:iCs/>
          <w:sz w:val="28"/>
          <w:szCs w:val="28"/>
          <w:vertAlign w:val="subscript"/>
          <w:lang w:eastAsia="lv-LV"/>
        </w:rPr>
        <w:t> </w:t>
      </w:r>
      <w:r w:rsidRPr="00D10E35">
        <w:rPr>
          <w:sz w:val="28"/>
          <w:szCs w:val="28"/>
          <w:lang w:eastAsia="lv-LV"/>
        </w:rPr>
        <w:t xml:space="preserve"> – kopējā ēkas zonas </w:t>
      </w:r>
      <w:r w:rsidRPr="00D10E35">
        <w:rPr>
          <w:i/>
          <w:iCs/>
          <w:sz w:val="28"/>
          <w:szCs w:val="28"/>
          <w:lang w:eastAsia="lv-LV"/>
        </w:rPr>
        <w:t>z</w:t>
      </w:r>
      <w:r w:rsidRPr="00D10E35">
        <w:rPr>
          <w:sz w:val="28"/>
          <w:szCs w:val="28"/>
          <w:lang w:eastAsia="lv-LV"/>
        </w:rPr>
        <w:t xml:space="preserve"> dzesēšana</w:t>
      </w:r>
      <w:r>
        <w:rPr>
          <w:sz w:val="28"/>
          <w:szCs w:val="28"/>
          <w:lang w:eastAsia="lv-LV"/>
        </w:rPr>
        <w:t>i</w:t>
      </w:r>
      <w:r w:rsidRPr="00D10E35">
        <w:rPr>
          <w:sz w:val="28"/>
          <w:szCs w:val="28"/>
          <w:lang w:eastAsia="lv-LV"/>
        </w:rPr>
        <w:t xml:space="preserve"> </w:t>
      </w:r>
      <w:r w:rsidRPr="00CE746C">
        <w:rPr>
          <w:sz w:val="28"/>
          <w:szCs w:val="28"/>
          <w:lang w:eastAsia="lv-LV"/>
        </w:rPr>
        <w:t>nepieciešamā enerģija,</w:t>
      </w:r>
      <w:r w:rsidRPr="00D10E35">
        <w:rPr>
          <w:sz w:val="28"/>
          <w:szCs w:val="28"/>
          <w:lang w:eastAsia="lv-LV"/>
        </w:rPr>
        <w:t xml:space="preserve"> izmantojot noteiktu sistēmu kombināciju, nosaka saskaņā ar šo noteikumu </w:t>
      </w:r>
      <w:r>
        <w:rPr>
          <w:sz w:val="28"/>
          <w:szCs w:val="28"/>
        </w:rPr>
        <w:t>134.</w:t>
      </w:r>
      <w:r w:rsidRPr="00811822">
        <w:rPr>
          <w:sz w:val="28"/>
          <w:szCs w:val="28"/>
        </w:rPr>
        <w:t>punktu</w:t>
      </w:r>
      <w:r w:rsidRPr="00D10E35">
        <w:rPr>
          <w:sz w:val="28"/>
          <w:szCs w:val="28"/>
          <w:lang w:eastAsia="lv-LV"/>
        </w:rPr>
        <w:t xml:space="preserve"> (Wh).</w:t>
      </w:r>
      <w:bookmarkEnd w:id="49"/>
      <w:r>
        <w:rPr>
          <w:sz w:val="28"/>
          <w:szCs w:val="28"/>
        </w:rPr>
        <w:t>"</w:t>
      </w:r>
      <w:r w:rsidRPr="00811822">
        <w:rPr>
          <w:sz w:val="28"/>
          <w:szCs w:val="28"/>
        </w:rPr>
        <w:t xml:space="preserve"> </w:t>
      </w:r>
    </w:p>
    <w:p w:rsidR="008348AD" w:rsidRDefault="008348AD" w:rsidP="00C50E2E">
      <w:pPr>
        <w:pStyle w:val="naisf"/>
        <w:spacing w:before="0" w:after="0"/>
        <w:ind w:firstLine="72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 xml:space="preserve">43. Izteikt </w:t>
      </w:r>
      <w:r w:rsidRPr="00811822">
        <w:rPr>
          <w:sz w:val="28"/>
          <w:szCs w:val="28"/>
          <w:lang w:val="lv-LV"/>
        </w:rPr>
        <w:t>138.2</w:t>
      </w:r>
      <w:r>
        <w:rPr>
          <w:sz w:val="28"/>
          <w:szCs w:val="28"/>
          <w:lang w:val="lv-LV"/>
        </w:rPr>
        <w:t>.</w:t>
      </w:r>
      <w:r w:rsidRPr="00811822">
        <w:rPr>
          <w:sz w:val="28"/>
          <w:szCs w:val="28"/>
          <w:lang w:val="lv-LV"/>
        </w:rPr>
        <w:t>apakšpunkt</w:t>
      </w:r>
      <w:r>
        <w:rPr>
          <w:sz w:val="28"/>
          <w:szCs w:val="28"/>
          <w:lang w:val="lv-LV"/>
        </w:rPr>
        <w:t>u šādā redakcijā</w:t>
      </w:r>
      <w:r w:rsidRPr="00811822">
        <w:rPr>
          <w:sz w:val="28"/>
          <w:szCs w:val="28"/>
          <w:lang w:val="lv-LV"/>
        </w:rPr>
        <w:t>:</w:t>
      </w:r>
    </w:p>
    <w:p w:rsidR="008348AD" w:rsidRDefault="008348AD" w:rsidP="00C50E2E">
      <w:pPr>
        <w:ind w:firstLine="720"/>
        <w:jc w:val="both"/>
        <w:rPr>
          <w:sz w:val="28"/>
          <w:szCs w:val="28"/>
        </w:rPr>
      </w:pPr>
    </w:p>
    <w:p w:rsidR="008348AD" w:rsidRPr="00246D91" w:rsidRDefault="008348AD" w:rsidP="00C50E2E">
      <w:pPr>
        <w:ind w:firstLine="720"/>
        <w:jc w:val="both"/>
        <w:rPr>
          <w:sz w:val="28"/>
          <w:szCs w:val="28"/>
        </w:rPr>
      </w:pPr>
      <w:r>
        <w:rPr>
          <w:sz w:val="28"/>
          <w:szCs w:val="28"/>
        </w:rPr>
        <w:t>"</w:t>
      </w:r>
      <w:r w:rsidRPr="00246D91">
        <w:rPr>
          <w:sz w:val="28"/>
          <w:szCs w:val="28"/>
        </w:rPr>
        <w:t xml:space="preserve">138.2. apkurei nepieciešamās enerģijas summa </w:t>
      </w:r>
      <w:r w:rsidRPr="00246D91">
        <w:rPr>
          <w:i/>
          <w:iCs/>
          <w:sz w:val="28"/>
          <w:szCs w:val="28"/>
        </w:rPr>
        <w:t>Q</w:t>
      </w:r>
      <w:r w:rsidRPr="00246D91">
        <w:rPr>
          <w:sz w:val="28"/>
          <w:szCs w:val="28"/>
          <w:vertAlign w:val="subscript"/>
        </w:rPr>
        <w:t>apk,n,</w:t>
      </w:r>
      <w:r w:rsidRPr="00246D91">
        <w:rPr>
          <w:i/>
          <w:iCs/>
          <w:sz w:val="28"/>
          <w:szCs w:val="28"/>
          <w:vertAlign w:val="subscript"/>
        </w:rPr>
        <w:t>i</w:t>
      </w:r>
      <w:r w:rsidRPr="00246D91">
        <w:rPr>
          <w:sz w:val="28"/>
          <w:szCs w:val="28"/>
        </w:rPr>
        <w:t xml:space="preserve">, apkures sistēmu zudumi </w:t>
      </w:r>
      <w:r w:rsidRPr="00246D91">
        <w:rPr>
          <w:i/>
          <w:iCs/>
          <w:sz w:val="28"/>
          <w:szCs w:val="28"/>
        </w:rPr>
        <w:t>Q</w:t>
      </w:r>
      <w:r w:rsidRPr="00246D91">
        <w:rPr>
          <w:sz w:val="28"/>
          <w:szCs w:val="28"/>
          <w:vertAlign w:val="subscript"/>
        </w:rPr>
        <w:t>apk,sist,zud,</w:t>
      </w:r>
      <w:r w:rsidRPr="00246D91">
        <w:rPr>
          <w:i/>
          <w:iCs/>
          <w:sz w:val="28"/>
          <w:szCs w:val="28"/>
          <w:vertAlign w:val="subscript"/>
        </w:rPr>
        <w:t>i</w:t>
      </w:r>
      <w:r w:rsidRPr="00246D91">
        <w:rPr>
          <w:i/>
          <w:iCs/>
          <w:sz w:val="28"/>
          <w:szCs w:val="28"/>
        </w:rPr>
        <w:t xml:space="preserve"> </w:t>
      </w:r>
      <w:r w:rsidRPr="00246D91">
        <w:rPr>
          <w:sz w:val="28"/>
          <w:szCs w:val="28"/>
        </w:rPr>
        <w:t>un apkures sistēmu pa</w:t>
      </w:r>
      <w:r>
        <w:rPr>
          <w:sz w:val="28"/>
          <w:szCs w:val="28"/>
        </w:rPr>
        <w:t>pild</w:t>
      </w:r>
      <w:r w:rsidRPr="00246D91">
        <w:rPr>
          <w:sz w:val="28"/>
          <w:szCs w:val="28"/>
        </w:rPr>
        <w:t xml:space="preserve">enerģija </w:t>
      </w:r>
      <w:r w:rsidRPr="00246D91">
        <w:rPr>
          <w:i/>
          <w:iCs/>
          <w:sz w:val="28"/>
          <w:szCs w:val="28"/>
        </w:rPr>
        <w:t>Q</w:t>
      </w:r>
      <w:r w:rsidRPr="00246D91">
        <w:rPr>
          <w:sz w:val="28"/>
          <w:szCs w:val="28"/>
          <w:vertAlign w:val="subscript"/>
        </w:rPr>
        <w:t>apk,sist,pa</w:t>
      </w:r>
      <w:r>
        <w:rPr>
          <w:sz w:val="28"/>
          <w:szCs w:val="28"/>
          <w:vertAlign w:val="subscript"/>
        </w:rPr>
        <w:t>p</w:t>
      </w:r>
      <w:r w:rsidRPr="00246D91">
        <w:rPr>
          <w:sz w:val="28"/>
          <w:szCs w:val="28"/>
          <w:vertAlign w:val="subscript"/>
        </w:rPr>
        <w:t>,</w:t>
      </w:r>
      <w:r w:rsidRPr="00246D91">
        <w:rPr>
          <w:i/>
          <w:iCs/>
          <w:sz w:val="28"/>
          <w:szCs w:val="28"/>
          <w:vertAlign w:val="subscript"/>
        </w:rPr>
        <w:t>i</w:t>
      </w:r>
      <w:r w:rsidRPr="00246D91">
        <w:rPr>
          <w:sz w:val="28"/>
          <w:szCs w:val="28"/>
        </w:rPr>
        <w:t xml:space="preserve"> uz energonesēju </w:t>
      </w:r>
      <w:r w:rsidRPr="00246D91">
        <w:rPr>
          <w:i/>
          <w:iCs/>
          <w:sz w:val="28"/>
          <w:szCs w:val="28"/>
        </w:rPr>
        <w:t>i</w:t>
      </w:r>
      <w:r w:rsidRPr="00246D91">
        <w:rPr>
          <w:sz w:val="28"/>
          <w:szCs w:val="28"/>
        </w:rPr>
        <w:t xml:space="preserve"> (Wh). Zudumi un pa</w:t>
      </w:r>
      <w:r>
        <w:rPr>
          <w:sz w:val="28"/>
          <w:szCs w:val="28"/>
        </w:rPr>
        <w:t>pild</w:t>
      </w:r>
      <w:r w:rsidRPr="00246D91">
        <w:rPr>
          <w:sz w:val="28"/>
          <w:szCs w:val="28"/>
        </w:rPr>
        <w:t xml:space="preserve">enerģija ietver enerģijas ražošanu, transportu, kontroli, sadali, uzglabāšanu un izplūdi (tāpat nosaka dzesēšanai: </w:t>
      </w:r>
      <w:r w:rsidRPr="00246D91">
        <w:rPr>
          <w:i/>
          <w:iCs/>
          <w:sz w:val="28"/>
          <w:szCs w:val="28"/>
        </w:rPr>
        <w:t>Q</w:t>
      </w:r>
      <w:r w:rsidRPr="00246D91">
        <w:rPr>
          <w:sz w:val="28"/>
          <w:szCs w:val="28"/>
          <w:vertAlign w:val="subscript"/>
        </w:rPr>
        <w:t>dz,n,</w:t>
      </w:r>
      <w:r w:rsidRPr="00246D91">
        <w:rPr>
          <w:i/>
          <w:iCs/>
          <w:sz w:val="28"/>
          <w:szCs w:val="28"/>
          <w:vertAlign w:val="subscript"/>
        </w:rPr>
        <w:t>i</w:t>
      </w:r>
      <w:r w:rsidRPr="00246D91">
        <w:rPr>
          <w:sz w:val="28"/>
          <w:szCs w:val="28"/>
        </w:rPr>
        <w:t xml:space="preserve">, </w:t>
      </w:r>
      <w:r w:rsidRPr="00246D91">
        <w:rPr>
          <w:i/>
          <w:iCs/>
          <w:sz w:val="28"/>
          <w:szCs w:val="28"/>
        </w:rPr>
        <w:t>Q</w:t>
      </w:r>
      <w:r w:rsidRPr="00246D91">
        <w:rPr>
          <w:sz w:val="28"/>
          <w:szCs w:val="28"/>
          <w:vertAlign w:val="subscript"/>
        </w:rPr>
        <w:t>dz,sist,</w:t>
      </w:r>
      <w:r w:rsidRPr="00246D91">
        <w:rPr>
          <w:i/>
          <w:iCs/>
          <w:sz w:val="28"/>
          <w:szCs w:val="28"/>
          <w:vertAlign w:val="subscript"/>
        </w:rPr>
        <w:t>i</w:t>
      </w:r>
      <w:r w:rsidRPr="00246D91">
        <w:rPr>
          <w:i/>
          <w:iCs/>
          <w:sz w:val="28"/>
          <w:szCs w:val="28"/>
        </w:rPr>
        <w:t xml:space="preserve"> </w:t>
      </w:r>
      <w:r w:rsidRPr="00246D91">
        <w:rPr>
          <w:sz w:val="28"/>
          <w:szCs w:val="28"/>
        </w:rPr>
        <w:t xml:space="preserve">un </w:t>
      </w:r>
      <w:r w:rsidRPr="00246D91">
        <w:rPr>
          <w:i/>
          <w:iCs/>
          <w:sz w:val="28"/>
          <w:szCs w:val="28"/>
        </w:rPr>
        <w:t>Q</w:t>
      </w:r>
      <w:r w:rsidRPr="00246D91">
        <w:rPr>
          <w:sz w:val="28"/>
          <w:szCs w:val="28"/>
          <w:vertAlign w:val="subscript"/>
        </w:rPr>
        <w:t>dz,sist,pa</w:t>
      </w:r>
      <w:r>
        <w:rPr>
          <w:sz w:val="28"/>
          <w:szCs w:val="28"/>
          <w:vertAlign w:val="subscript"/>
        </w:rPr>
        <w:t>p</w:t>
      </w:r>
      <w:r w:rsidRPr="00246D91">
        <w:rPr>
          <w:sz w:val="28"/>
          <w:szCs w:val="28"/>
          <w:vertAlign w:val="subscript"/>
        </w:rPr>
        <w:t>,</w:t>
      </w:r>
      <w:r w:rsidRPr="00246D91">
        <w:rPr>
          <w:i/>
          <w:iCs/>
          <w:sz w:val="28"/>
          <w:szCs w:val="28"/>
          <w:vertAlign w:val="subscript"/>
        </w:rPr>
        <w:t>i</w:t>
      </w:r>
      <w:r>
        <w:rPr>
          <w:sz w:val="28"/>
          <w:szCs w:val="28"/>
        </w:rPr>
        <w:t>);".</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 xml:space="preserve">44. </w:t>
      </w:r>
      <w:r w:rsidRPr="00811822">
        <w:rPr>
          <w:sz w:val="28"/>
          <w:szCs w:val="28"/>
          <w:lang w:val="lv-LV"/>
        </w:rPr>
        <w:t>Iztei</w:t>
      </w:r>
      <w:r>
        <w:rPr>
          <w:sz w:val="28"/>
          <w:szCs w:val="28"/>
          <w:lang w:val="lv-LV"/>
        </w:rPr>
        <w:t>kt 149.</w:t>
      </w:r>
      <w:r w:rsidRPr="00811822">
        <w:rPr>
          <w:sz w:val="28"/>
          <w:szCs w:val="28"/>
          <w:lang w:val="lv-LV"/>
        </w:rPr>
        <w:t>punktu šādā redakcijā:</w:t>
      </w:r>
    </w:p>
    <w:p w:rsidR="008348AD" w:rsidRDefault="008348AD" w:rsidP="00C50E2E">
      <w:pPr>
        <w:ind w:firstLine="720"/>
        <w:jc w:val="both"/>
        <w:rPr>
          <w:sz w:val="28"/>
          <w:szCs w:val="28"/>
        </w:rPr>
      </w:pPr>
    </w:p>
    <w:p w:rsidR="008348AD" w:rsidRPr="00811822" w:rsidRDefault="008348AD" w:rsidP="00C50E2E">
      <w:pPr>
        <w:ind w:firstLine="720"/>
        <w:jc w:val="both"/>
        <w:rPr>
          <w:sz w:val="28"/>
          <w:szCs w:val="28"/>
        </w:rPr>
      </w:pPr>
      <w:r>
        <w:rPr>
          <w:sz w:val="28"/>
          <w:szCs w:val="28"/>
        </w:rPr>
        <w:t>"</w:t>
      </w:r>
      <w:r w:rsidRPr="00811822">
        <w:rPr>
          <w:sz w:val="28"/>
          <w:szCs w:val="28"/>
        </w:rPr>
        <w:t xml:space="preserve">149. Ja izmērītās </w:t>
      </w:r>
      <w:r>
        <w:rPr>
          <w:sz w:val="28"/>
          <w:szCs w:val="28"/>
        </w:rPr>
        <w:t xml:space="preserve">energoefektivitātes novērtējuma </w:t>
      </w:r>
      <w:r w:rsidRPr="00CE746C">
        <w:rPr>
          <w:sz w:val="28"/>
          <w:szCs w:val="28"/>
        </w:rPr>
        <w:t>(</w:t>
      </w:r>
      <w:r w:rsidRPr="00811822">
        <w:rPr>
          <w:sz w:val="28"/>
          <w:szCs w:val="28"/>
        </w:rPr>
        <w:t>kas koriģēts uz normatīvu iekštelpu temperatūru</w:t>
      </w:r>
      <w:r w:rsidRPr="00CE746C">
        <w:rPr>
          <w:sz w:val="28"/>
          <w:szCs w:val="28"/>
        </w:rPr>
        <w:t>)</w:t>
      </w:r>
      <w:r w:rsidRPr="00811822">
        <w:rPr>
          <w:sz w:val="28"/>
          <w:szCs w:val="28"/>
        </w:rPr>
        <w:t xml:space="preserve"> un aprēķinātās energoefektivitātes novērtējuma rezultātu salīdzinājums ir pieņemams (atšķiras mazāk nekā par 10</w:t>
      </w:r>
      <w:r>
        <w:rPr>
          <w:sz w:val="28"/>
          <w:szCs w:val="28"/>
        </w:rPr>
        <w:t> </w:t>
      </w:r>
      <w:r w:rsidRPr="00811822">
        <w:rPr>
          <w:sz w:val="28"/>
          <w:szCs w:val="28"/>
        </w:rPr>
        <w:t>procentiem un ne vairāk kā par 10 kWh/m</w:t>
      </w:r>
      <w:r w:rsidRPr="00811822">
        <w:rPr>
          <w:sz w:val="28"/>
          <w:szCs w:val="28"/>
          <w:vertAlign w:val="superscript"/>
        </w:rPr>
        <w:t>2</w:t>
      </w:r>
      <w:r w:rsidRPr="00811822">
        <w:rPr>
          <w:sz w:val="28"/>
          <w:szCs w:val="28"/>
        </w:rPr>
        <w:t xml:space="preserve"> gadā), uzskata, ka ēkas aprēķina modelis, ieskaitot aplēstos sākuma datus, ir ticams un energoefektivitātes novērtējumu var turpināt.</w:t>
      </w:r>
      <w:r>
        <w:rPr>
          <w:sz w:val="28"/>
          <w:szCs w:val="28"/>
        </w:rPr>
        <w:t>"</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45. Svītrot 150.</w:t>
      </w:r>
      <w:r w:rsidRPr="00811822">
        <w:rPr>
          <w:sz w:val="28"/>
          <w:szCs w:val="28"/>
          <w:lang w:val="lv-LV"/>
        </w:rPr>
        <w:t xml:space="preserve">punktā vārdus </w:t>
      </w:r>
      <w:r>
        <w:rPr>
          <w:sz w:val="28"/>
          <w:szCs w:val="28"/>
          <w:lang w:val="lv-LV"/>
        </w:rPr>
        <w:t>un skaitli "</w:t>
      </w:r>
      <w:r w:rsidRPr="00811822">
        <w:rPr>
          <w:sz w:val="28"/>
          <w:szCs w:val="28"/>
          <w:lang w:val="lv-LV"/>
        </w:rPr>
        <w:t>(atšķiras vairāk nekā par 20</w:t>
      </w:r>
      <w:r>
        <w:rPr>
          <w:sz w:val="28"/>
          <w:szCs w:val="28"/>
          <w:lang w:val="lv-LV"/>
        </w:rPr>
        <w:t> </w:t>
      </w:r>
      <w:r w:rsidRPr="00811822">
        <w:rPr>
          <w:sz w:val="28"/>
          <w:szCs w:val="28"/>
          <w:lang w:val="lv-LV"/>
        </w:rPr>
        <w:t>procentiem)</w:t>
      </w:r>
      <w:r>
        <w:rPr>
          <w:sz w:val="28"/>
          <w:szCs w:val="28"/>
          <w:lang w:val="lv-LV"/>
        </w:rPr>
        <w:t>"</w:t>
      </w:r>
      <w:r w:rsidRPr="00811822">
        <w:rPr>
          <w:sz w:val="28"/>
          <w:szCs w:val="28"/>
          <w:lang w:val="lv-LV"/>
        </w:rPr>
        <w:t xml:space="preserve">. </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46. Izteikt 152.</w:t>
      </w:r>
      <w:r w:rsidRPr="00811822">
        <w:rPr>
          <w:sz w:val="28"/>
          <w:szCs w:val="28"/>
          <w:lang w:val="lv-LV"/>
        </w:rPr>
        <w:t>punktu šādā redakcijā:</w:t>
      </w:r>
    </w:p>
    <w:p w:rsidR="008348AD" w:rsidRPr="00811822" w:rsidRDefault="008348AD" w:rsidP="00C50E2E">
      <w:pPr>
        <w:pStyle w:val="naisf"/>
        <w:spacing w:before="0" w:after="0"/>
        <w:ind w:firstLine="72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w:t>
      </w:r>
      <w:r w:rsidRPr="00811822">
        <w:rPr>
          <w:sz w:val="28"/>
          <w:szCs w:val="28"/>
          <w:lang w:val="lv-LV"/>
        </w:rPr>
        <w:t>152. Klimatiskos datus nosaka saskaņā ar LBN</w:t>
      </w:r>
      <w:r>
        <w:rPr>
          <w:sz w:val="28"/>
          <w:szCs w:val="28"/>
          <w:lang w:val="lv-LV"/>
        </w:rPr>
        <w:t> </w:t>
      </w:r>
      <w:r w:rsidRPr="00811822">
        <w:rPr>
          <w:sz w:val="28"/>
          <w:szCs w:val="28"/>
          <w:lang w:val="lv-LV"/>
        </w:rPr>
        <w:t xml:space="preserve">003-01 </w:t>
      </w:r>
      <w:r>
        <w:rPr>
          <w:sz w:val="28"/>
          <w:szCs w:val="28"/>
          <w:lang w:val="lv-LV"/>
        </w:rPr>
        <w:t>"</w:t>
      </w:r>
      <w:r w:rsidRPr="00811822">
        <w:rPr>
          <w:sz w:val="28"/>
          <w:szCs w:val="28"/>
          <w:lang w:val="lv-LV"/>
        </w:rPr>
        <w:t>Būvklimatoloģija</w:t>
      </w:r>
      <w:r>
        <w:rPr>
          <w:sz w:val="28"/>
          <w:szCs w:val="28"/>
          <w:lang w:val="lv-LV"/>
        </w:rPr>
        <w:t>"</w:t>
      </w:r>
      <w:r w:rsidRPr="00811822">
        <w:rPr>
          <w:sz w:val="28"/>
          <w:szCs w:val="28"/>
          <w:lang w:val="lv-LV"/>
        </w:rPr>
        <w:t xml:space="preserve"> un izmantojot meteoroloģiskās informācijas statistiskos datus.</w:t>
      </w:r>
      <w:r>
        <w:rPr>
          <w:sz w:val="28"/>
          <w:szCs w:val="28"/>
          <w:lang w:val="lv-LV"/>
        </w:rPr>
        <w:t>"</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47. Aizstāt 154.</w:t>
      </w:r>
      <w:r w:rsidRPr="00811822">
        <w:rPr>
          <w:sz w:val="28"/>
          <w:szCs w:val="28"/>
          <w:lang w:val="lv-LV"/>
        </w:rPr>
        <w:t>punkt</w:t>
      </w:r>
      <w:r>
        <w:rPr>
          <w:sz w:val="28"/>
          <w:szCs w:val="28"/>
          <w:lang w:val="lv-LV"/>
        </w:rPr>
        <w:t>a ievaddaļā</w:t>
      </w:r>
      <w:r w:rsidRPr="00811822">
        <w:rPr>
          <w:sz w:val="28"/>
          <w:szCs w:val="28"/>
          <w:lang w:val="lv-LV"/>
        </w:rPr>
        <w:t xml:space="preserve"> vārdu </w:t>
      </w:r>
      <w:r>
        <w:rPr>
          <w:sz w:val="28"/>
          <w:szCs w:val="28"/>
          <w:lang w:val="lv-LV"/>
        </w:rPr>
        <w:t>"</w:t>
      </w:r>
      <w:r w:rsidRPr="00811822">
        <w:rPr>
          <w:sz w:val="28"/>
          <w:szCs w:val="28"/>
          <w:lang w:val="lv-LV"/>
        </w:rPr>
        <w:t>novērtējumam</w:t>
      </w:r>
      <w:r>
        <w:rPr>
          <w:sz w:val="28"/>
          <w:szCs w:val="28"/>
          <w:lang w:val="lv-LV"/>
        </w:rPr>
        <w:t>"</w:t>
      </w:r>
      <w:r w:rsidRPr="00811822">
        <w:rPr>
          <w:sz w:val="28"/>
          <w:szCs w:val="28"/>
          <w:lang w:val="lv-LV"/>
        </w:rPr>
        <w:t xml:space="preserve"> ar vārdiem </w:t>
      </w:r>
      <w:r>
        <w:rPr>
          <w:sz w:val="28"/>
          <w:szCs w:val="28"/>
          <w:lang w:val="lv-LV"/>
        </w:rPr>
        <w:t>"</w:t>
      </w:r>
      <w:r w:rsidRPr="00811822">
        <w:rPr>
          <w:sz w:val="28"/>
          <w:szCs w:val="28"/>
          <w:lang w:val="lv-LV"/>
        </w:rPr>
        <w:t>faktiskam novērtējumam</w:t>
      </w:r>
      <w:r>
        <w:rPr>
          <w:sz w:val="28"/>
          <w:szCs w:val="28"/>
          <w:lang w:val="lv-LV"/>
        </w:rPr>
        <w:t>"</w:t>
      </w:r>
      <w:r w:rsidRPr="00811822">
        <w:rPr>
          <w:sz w:val="28"/>
          <w:szCs w:val="28"/>
          <w:lang w:val="lv-LV"/>
        </w:rPr>
        <w:t>.</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48. Izteikt 159. un 160.</w:t>
      </w:r>
      <w:r w:rsidRPr="00811822">
        <w:rPr>
          <w:sz w:val="28"/>
          <w:szCs w:val="28"/>
          <w:lang w:val="lv-LV"/>
        </w:rPr>
        <w:t>punktu šādā redakcijā:</w:t>
      </w:r>
    </w:p>
    <w:p w:rsidR="008348AD" w:rsidRPr="00811822" w:rsidRDefault="008348AD" w:rsidP="00C50E2E">
      <w:pPr>
        <w:pStyle w:val="naisf"/>
        <w:spacing w:before="0" w:after="0"/>
        <w:rPr>
          <w:sz w:val="28"/>
          <w:szCs w:val="28"/>
          <w:lang w:val="lv-LV"/>
        </w:rPr>
      </w:pPr>
    </w:p>
    <w:p w:rsidR="008348AD" w:rsidRPr="00811822" w:rsidRDefault="008348AD" w:rsidP="00C50E2E">
      <w:pPr>
        <w:ind w:firstLine="720"/>
        <w:jc w:val="both"/>
        <w:rPr>
          <w:sz w:val="28"/>
          <w:szCs w:val="28"/>
        </w:rPr>
      </w:pPr>
      <w:r>
        <w:rPr>
          <w:sz w:val="28"/>
          <w:szCs w:val="28"/>
        </w:rPr>
        <w:t>"</w:t>
      </w:r>
      <w:r w:rsidRPr="00811822">
        <w:rPr>
          <w:sz w:val="28"/>
          <w:szCs w:val="28"/>
        </w:rPr>
        <w:t>159. Pēc nepieciešamo (aprēķināto) un izmantoto (izmērīto) energonesēju aprēķina nosaka kopējos ēkas energoefektivitātes rādītājus, kas aprēķināti</w:t>
      </w:r>
      <w:r>
        <w:rPr>
          <w:sz w:val="28"/>
          <w:szCs w:val="28"/>
        </w:rPr>
        <w:t>, ņemot vērā šo noteikumu 2.</w:t>
      </w:r>
      <w:r w:rsidRPr="00811822">
        <w:rPr>
          <w:sz w:val="28"/>
          <w:szCs w:val="28"/>
        </w:rPr>
        <w:t>nodaļas nosacījumus.</w:t>
      </w:r>
    </w:p>
    <w:p w:rsidR="008348AD" w:rsidRPr="00811822" w:rsidRDefault="008348AD" w:rsidP="00C50E2E">
      <w:pPr>
        <w:ind w:firstLine="720"/>
        <w:jc w:val="both"/>
        <w:rPr>
          <w:sz w:val="28"/>
          <w:szCs w:val="28"/>
        </w:rPr>
      </w:pPr>
    </w:p>
    <w:p w:rsidR="008348AD" w:rsidRPr="00811822" w:rsidRDefault="008348AD" w:rsidP="00C50E2E">
      <w:pPr>
        <w:ind w:firstLine="720"/>
        <w:jc w:val="both"/>
        <w:rPr>
          <w:sz w:val="28"/>
          <w:szCs w:val="28"/>
        </w:rPr>
      </w:pPr>
      <w:r w:rsidRPr="00811822">
        <w:rPr>
          <w:sz w:val="28"/>
          <w:szCs w:val="28"/>
        </w:rPr>
        <w:t>160. Kopējo</w:t>
      </w:r>
      <w:r w:rsidRPr="00E074ED">
        <w:rPr>
          <w:sz w:val="28"/>
          <w:szCs w:val="28"/>
        </w:rPr>
        <w:t>s</w:t>
      </w:r>
      <w:r w:rsidRPr="00811822">
        <w:rPr>
          <w:sz w:val="28"/>
          <w:szCs w:val="28"/>
        </w:rPr>
        <w:t xml:space="preserve"> ēkas energoefektivitātes rādītājus aprēķina:</w:t>
      </w:r>
    </w:p>
    <w:p w:rsidR="008348AD" w:rsidRPr="00811822" w:rsidRDefault="008348AD" w:rsidP="00C50E2E">
      <w:pPr>
        <w:ind w:firstLine="720"/>
        <w:jc w:val="both"/>
        <w:rPr>
          <w:sz w:val="28"/>
          <w:szCs w:val="28"/>
        </w:rPr>
      </w:pPr>
      <w:r w:rsidRPr="00811822">
        <w:rPr>
          <w:sz w:val="28"/>
          <w:szCs w:val="28"/>
        </w:rPr>
        <w:t>160.1. enerģijas patēriņam – kilovatstundas uz aprēķina platības kvadrātmetru gadā;</w:t>
      </w:r>
    </w:p>
    <w:p w:rsidR="008348AD" w:rsidRPr="00811822" w:rsidRDefault="008348AD" w:rsidP="00C50E2E">
      <w:pPr>
        <w:ind w:firstLine="720"/>
        <w:jc w:val="both"/>
        <w:rPr>
          <w:sz w:val="28"/>
          <w:szCs w:val="28"/>
        </w:rPr>
      </w:pPr>
      <w:r w:rsidRPr="00811822">
        <w:rPr>
          <w:sz w:val="28"/>
          <w:szCs w:val="28"/>
        </w:rPr>
        <w:t>160.2</w:t>
      </w:r>
      <w:r>
        <w:rPr>
          <w:sz w:val="28"/>
          <w:szCs w:val="28"/>
        </w:rPr>
        <w:t>.</w:t>
      </w:r>
      <w:r w:rsidRPr="00811822">
        <w:rPr>
          <w:sz w:val="28"/>
          <w:szCs w:val="28"/>
        </w:rPr>
        <w:t xml:space="preserve"> oglekļa dioksīda emisijas novērtējumam – kilogrami oglekļa dioksīda uz aprēķina platības kvadrātmetru gadā.</w:t>
      </w:r>
      <w:r>
        <w:rPr>
          <w:sz w:val="28"/>
          <w:szCs w:val="28"/>
        </w:rPr>
        <w:t>"</w:t>
      </w:r>
    </w:p>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 xml:space="preserve">49. </w:t>
      </w:r>
      <w:r w:rsidRPr="00811822">
        <w:rPr>
          <w:sz w:val="28"/>
          <w:szCs w:val="28"/>
          <w:lang w:val="lv-LV"/>
        </w:rPr>
        <w:t xml:space="preserve">Papildināt </w:t>
      </w:r>
      <w:r>
        <w:rPr>
          <w:sz w:val="28"/>
          <w:szCs w:val="28"/>
          <w:lang w:val="lv-LV"/>
        </w:rPr>
        <w:t>noteikumus ar 169.</w:t>
      </w:r>
      <w:r w:rsidRPr="00811822">
        <w:rPr>
          <w:sz w:val="28"/>
          <w:szCs w:val="28"/>
          <w:lang w:val="lv-LV"/>
        </w:rPr>
        <w:t>punktu šādā redakcijā:</w:t>
      </w:r>
    </w:p>
    <w:p w:rsidR="008348AD" w:rsidRPr="00811822" w:rsidRDefault="008348AD" w:rsidP="00C50E2E">
      <w:pPr>
        <w:pStyle w:val="naisf"/>
        <w:spacing w:before="0" w:after="0"/>
        <w:rPr>
          <w:sz w:val="28"/>
          <w:szCs w:val="28"/>
          <w:lang w:val="lv-LV"/>
        </w:rPr>
      </w:pPr>
    </w:p>
    <w:p w:rsidR="008348AD" w:rsidRPr="00811822" w:rsidRDefault="008348AD" w:rsidP="00C50E2E">
      <w:pPr>
        <w:ind w:firstLine="720"/>
        <w:jc w:val="both"/>
        <w:rPr>
          <w:sz w:val="28"/>
          <w:szCs w:val="28"/>
        </w:rPr>
      </w:pPr>
      <w:r>
        <w:rPr>
          <w:sz w:val="28"/>
          <w:szCs w:val="28"/>
        </w:rPr>
        <w:t>"</w:t>
      </w:r>
      <w:r w:rsidRPr="00811822">
        <w:rPr>
          <w:sz w:val="28"/>
          <w:szCs w:val="28"/>
        </w:rPr>
        <w:t xml:space="preserve">169. Apkures un citu enerģiju piegādājošu vai patērējošu </w:t>
      </w:r>
      <w:r>
        <w:rPr>
          <w:sz w:val="28"/>
          <w:szCs w:val="28"/>
        </w:rPr>
        <w:t xml:space="preserve"> sistēmu ekonomisko izvērtējumu</w:t>
      </w:r>
      <w:r w:rsidRPr="00811822">
        <w:rPr>
          <w:sz w:val="28"/>
          <w:szCs w:val="28"/>
        </w:rPr>
        <w:t xml:space="preserve"> veic saskaņā ar standartu LVS EN 15459:2008 </w:t>
      </w:r>
      <w:r>
        <w:rPr>
          <w:sz w:val="28"/>
          <w:szCs w:val="28"/>
        </w:rPr>
        <w:t>"</w:t>
      </w:r>
      <w:r w:rsidRPr="00811822">
        <w:rPr>
          <w:sz w:val="28"/>
          <w:szCs w:val="28"/>
        </w:rPr>
        <w:t>Ēku energoefektivitāte. Ēku energosistēmu ekonomiskā izvērtēšana</w:t>
      </w:r>
      <w:r>
        <w:rPr>
          <w:sz w:val="28"/>
          <w:szCs w:val="28"/>
        </w:rPr>
        <w:t>"</w:t>
      </w:r>
      <w:r w:rsidRPr="00811822">
        <w:rPr>
          <w:sz w:val="28"/>
          <w:szCs w:val="28"/>
        </w:rPr>
        <w:t>.</w:t>
      </w:r>
      <w:r>
        <w:rPr>
          <w:sz w:val="28"/>
          <w:szCs w:val="28"/>
        </w:rPr>
        <w:t>"</w:t>
      </w:r>
    </w:p>
    <w:p w:rsidR="008348AD" w:rsidRPr="00811822" w:rsidRDefault="008348AD" w:rsidP="00C50E2E">
      <w:pPr>
        <w:ind w:firstLine="720"/>
        <w:jc w:val="both"/>
        <w:rPr>
          <w:sz w:val="28"/>
          <w:szCs w:val="28"/>
        </w:rPr>
      </w:pPr>
    </w:p>
    <w:p w:rsidR="008348AD" w:rsidRDefault="008348AD" w:rsidP="00C50E2E">
      <w:pPr>
        <w:pStyle w:val="naisf"/>
        <w:spacing w:before="0" w:after="0"/>
        <w:ind w:firstLine="720"/>
        <w:rPr>
          <w:sz w:val="28"/>
          <w:szCs w:val="28"/>
          <w:lang w:val="lv-LV"/>
        </w:rPr>
      </w:pPr>
      <w:r>
        <w:rPr>
          <w:sz w:val="28"/>
          <w:szCs w:val="28"/>
          <w:lang w:val="lv-LV"/>
        </w:rPr>
        <w:t xml:space="preserve">50. </w:t>
      </w:r>
      <w:r w:rsidRPr="00811822">
        <w:rPr>
          <w:sz w:val="28"/>
          <w:szCs w:val="28"/>
          <w:lang w:val="lv-LV"/>
        </w:rPr>
        <w:t>Izteikt 1.pielikumu šādā redakcijā:</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ind w:left="360"/>
        <w:jc w:val="right"/>
        <w:rPr>
          <w:sz w:val="28"/>
        </w:rPr>
      </w:pPr>
      <w:r w:rsidRPr="00811822">
        <w:rPr>
          <w:sz w:val="28"/>
        </w:rPr>
        <w:t xml:space="preserve"> </w:t>
      </w:r>
      <w:r>
        <w:rPr>
          <w:sz w:val="28"/>
        </w:rPr>
        <w:t>"</w:t>
      </w:r>
      <w:r w:rsidRPr="00811822">
        <w:rPr>
          <w:sz w:val="28"/>
        </w:rPr>
        <w:t>1.pielikums</w:t>
      </w:r>
    </w:p>
    <w:p w:rsidR="008348AD" w:rsidRPr="00811822" w:rsidRDefault="008348AD" w:rsidP="00C50E2E">
      <w:pPr>
        <w:jc w:val="right"/>
        <w:rPr>
          <w:sz w:val="28"/>
        </w:rPr>
      </w:pPr>
      <w:r w:rsidRPr="00811822">
        <w:rPr>
          <w:sz w:val="28"/>
        </w:rPr>
        <w:t>Ministru kabineta</w:t>
      </w:r>
    </w:p>
    <w:p w:rsidR="008348AD" w:rsidRPr="00811822" w:rsidRDefault="008348AD" w:rsidP="00C50E2E">
      <w:pPr>
        <w:jc w:val="right"/>
        <w:rPr>
          <w:sz w:val="28"/>
        </w:rPr>
      </w:pPr>
      <w:r w:rsidRPr="00811822">
        <w:rPr>
          <w:sz w:val="28"/>
        </w:rPr>
        <w:t>2009.gada 13.janvāra</w:t>
      </w:r>
    </w:p>
    <w:p w:rsidR="008348AD" w:rsidRPr="00811822" w:rsidRDefault="008348AD" w:rsidP="00C50E2E">
      <w:pPr>
        <w:jc w:val="right"/>
        <w:rPr>
          <w:sz w:val="28"/>
        </w:rPr>
      </w:pPr>
      <w:r w:rsidRPr="00811822">
        <w:rPr>
          <w:sz w:val="28"/>
        </w:rPr>
        <w:t>noteikumiem Nr.39</w:t>
      </w:r>
    </w:p>
    <w:p w:rsidR="008348AD" w:rsidRDefault="008348AD" w:rsidP="00C50E2E">
      <w:pPr>
        <w:pStyle w:val="naisf"/>
        <w:spacing w:before="0" w:after="0"/>
        <w:rPr>
          <w:sz w:val="28"/>
          <w:szCs w:val="28"/>
          <w:lang w:val="lv-LV"/>
        </w:rPr>
      </w:pPr>
    </w:p>
    <w:p w:rsidR="008348AD" w:rsidRPr="00811822" w:rsidRDefault="008348AD" w:rsidP="00C50E2E">
      <w:pPr>
        <w:jc w:val="center"/>
        <w:rPr>
          <w:b/>
          <w:sz w:val="28"/>
        </w:rPr>
      </w:pPr>
      <w:r w:rsidRPr="00811822">
        <w:rPr>
          <w:b/>
          <w:sz w:val="28"/>
        </w:rPr>
        <w:t>Augstākās siltumspējas vērtības</w:t>
      </w:r>
      <w:r w:rsidRPr="00811822">
        <w:t xml:space="preserve"> </w:t>
      </w:r>
      <w:r w:rsidRPr="00811822">
        <w:rPr>
          <w:b/>
          <w:sz w:val="28"/>
        </w:rPr>
        <w:t>un oglekļa dioksīda (CO</w:t>
      </w:r>
      <w:r w:rsidRPr="00811822">
        <w:rPr>
          <w:b/>
          <w:sz w:val="28"/>
          <w:vertAlign w:val="subscript"/>
        </w:rPr>
        <w:t>2</w:t>
      </w:r>
      <w:r w:rsidRPr="00811822">
        <w:rPr>
          <w:b/>
          <w:sz w:val="28"/>
        </w:rPr>
        <w:t>) emisijas faktori</w:t>
      </w:r>
    </w:p>
    <w:p w:rsidR="008348AD" w:rsidRPr="00811822" w:rsidRDefault="008348AD" w:rsidP="00C50E2E">
      <w:pPr>
        <w:pStyle w:val="naisf"/>
        <w:spacing w:before="0" w:after="0"/>
        <w:rPr>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500"/>
        <w:gridCol w:w="1323"/>
        <w:gridCol w:w="2019"/>
        <w:gridCol w:w="1869"/>
      </w:tblGrid>
      <w:tr w:rsidR="008348AD" w:rsidRPr="00811822" w:rsidTr="0019710D">
        <w:tc>
          <w:tcPr>
            <w:tcW w:w="0" w:type="auto"/>
            <w:vAlign w:val="center"/>
          </w:tcPr>
          <w:p w:rsidR="008348AD" w:rsidRPr="00811822" w:rsidRDefault="008348AD" w:rsidP="00C50E2E">
            <w:pPr>
              <w:jc w:val="center"/>
              <w:rPr>
                <w:sz w:val="24"/>
              </w:rPr>
            </w:pPr>
            <w:r w:rsidRPr="00811822">
              <w:rPr>
                <w:sz w:val="24"/>
              </w:rPr>
              <w:t>Nr.</w:t>
            </w:r>
          </w:p>
          <w:p w:rsidR="008348AD" w:rsidRPr="00811822" w:rsidRDefault="008348AD" w:rsidP="00C50E2E">
            <w:pPr>
              <w:jc w:val="center"/>
              <w:rPr>
                <w:sz w:val="24"/>
              </w:rPr>
            </w:pPr>
            <w:r w:rsidRPr="00811822">
              <w:rPr>
                <w:sz w:val="24"/>
              </w:rPr>
              <w:t>p.k.</w:t>
            </w:r>
          </w:p>
        </w:tc>
        <w:tc>
          <w:tcPr>
            <w:tcW w:w="0" w:type="auto"/>
            <w:vAlign w:val="center"/>
          </w:tcPr>
          <w:p w:rsidR="008348AD" w:rsidRPr="00811822" w:rsidRDefault="008348AD" w:rsidP="00C50E2E">
            <w:pPr>
              <w:jc w:val="center"/>
              <w:rPr>
                <w:sz w:val="24"/>
              </w:rPr>
            </w:pPr>
            <w:r w:rsidRPr="00811822">
              <w:rPr>
                <w:sz w:val="24"/>
              </w:rPr>
              <w:t>Kurināmais</w:t>
            </w:r>
          </w:p>
        </w:tc>
        <w:tc>
          <w:tcPr>
            <w:tcW w:w="0" w:type="auto"/>
            <w:vAlign w:val="center"/>
          </w:tcPr>
          <w:p w:rsidR="008348AD" w:rsidRPr="00811822" w:rsidRDefault="008348AD" w:rsidP="00C50E2E">
            <w:pPr>
              <w:jc w:val="center"/>
              <w:rPr>
                <w:sz w:val="24"/>
              </w:rPr>
            </w:pPr>
            <w:r w:rsidRPr="00811822">
              <w:rPr>
                <w:sz w:val="24"/>
              </w:rPr>
              <w:t>Mērvienība</w:t>
            </w:r>
          </w:p>
        </w:tc>
        <w:tc>
          <w:tcPr>
            <w:tcW w:w="0" w:type="auto"/>
            <w:vAlign w:val="center"/>
          </w:tcPr>
          <w:p w:rsidR="008348AD" w:rsidRPr="00811822" w:rsidRDefault="008348AD" w:rsidP="00C50E2E">
            <w:pPr>
              <w:jc w:val="center"/>
              <w:rPr>
                <w:sz w:val="24"/>
              </w:rPr>
            </w:pPr>
            <w:r w:rsidRPr="00811822">
              <w:rPr>
                <w:sz w:val="24"/>
              </w:rPr>
              <w:t>Augstākā siltumspēja</w:t>
            </w:r>
          </w:p>
          <w:p w:rsidR="008348AD" w:rsidRPr="00811822" w:rsidRDefault="008348AD" w:rsidP="00C50E2E">
            <w:pPr>
              <w:jc w:val="center"/>
              <w:rPr>
                <w:sz w:val="24"/>
              </w:rPr>
            </w:pPr>
            <w:r w:rsidRPr="00811822">
              <w:rPr>
                <w:sz w:val="24"/>
              </w:rPr>
              <w:t>10</w:t>
            </w:r>
            <w:r w:rsidRPr="00811822">
              <w:rPr>
                <w:sz w:val="24"/>
                <w:vertAlign w:val="superscript"/>
              </w:rPr>
              <w:t>3</w:t>
            </w:r>
            <w:r w:rsidRPr="00811822">
              <w:rPr>
                <w:sz w:val="24"/>
              </w:rPr>
              <w:t>Wh</w:t>
            </w:r>
          </w:p>
        </w:tc>
        <w:tc>
          <w:tcPr>
            <w:tcW w:w="0" w:type="auto"/>
            <w:vAlign w:val="center"/>
          </w:tcPr>
          <w:p w:rsidR="008348AD" w:rsidRPr="00811822" w:rsidRDefault="008348AD" w:rsidP="00C50E2E">
            <w:pPr>
              <w:jc w:val="center"/>
              <w:rPr>
                <w:bCs/>
                <w:sz w:val="24"/>
              </w:rPr>
            </w:pPr>
            <w:r w:rsidRPr="00811822">
              <w:rPr>
                <w:bCs/>
                <w:sz w:val="24"/>
              </w:rPr>
              <w:t>CO</w:t>
            </w:r>
            <w:r w:rsidRPr="00811822">
              <w:rPr>
                <w:bCs/>
                <w:sz w:val="24"/>
                <w:vertAlign w:val="subscript"/>
              </w:rPr>
              <w:t xml:space="preserve">2 </w:t>
            </w:r>
            <w:r w:rsidRPr="00811822">
              <w:rPr>
                <w:bCs/>
                <w:sz w:val="24"/>
              </w:rPr>
              <w:t>emisijas faktors</w:t>
            </w:r>
          </w:p>
          <w:p w:rsidR="008348AD" w:rsidRPr="00811822" w:rsidRDefault="008348AD" w:rsidP="00C50E2E">
            <w:pPr>
              <w:jc w:val="center"/>
              <w:rPr>
                <w:sz w:val="24"/>
              </w:rPr>
            </w:pPr>
            <w:r w:rsidRPr="00811822">
              <w:rPr>
                <w:sz w:val="24"/>
              </w:rPr>
              <w:t>10</w:t>
            </w:r>
            <w:r w:rsidRPr="00811822">
              <w:rPr>
                <w:sz w:val="24"/>
                <w:vertAlign w:val="superscript"/>
              </w:rPr>
              <w:t xml:space="preserve">-6 </w:t>
            </w:r>
            <w:r w:rsidRPr="00811822">
              <w:rPr>
                <w:bCs/>
                <w:sz w:val="24"/>
              </w:rPr>
              <w:t>kg/Wh</w:t>
            </w:r>
          </w:p>
        </w:tc>
      </w:tr>
      <w:tr w:rsidR="008348AD" w:rsidRPr="00811822" w:rsidTr="0019710D">
        <w:tc>
          <w:tcPr>
            <w:tcW w:w="0" w:type="auto"/>
          </w:tcPr>
          <w:p w:rsidR="008348AD" w:rsidRPr="00811822" w:rsidRDefault="008348AD" w:rsidP="00C50E2E">
            <w:pPr>
              <w:jc w:val="center"/>
              <w:rPr>
                <w:sz w:val="24"/>
              </w:rPr>
            </w:pPr>
            <w:r w:rsidRPr="00811822">
              <w:rPr>
                <w:sz w:val="24"/>
              </w:rPr>
              <w:t>1.</w:t>
            </w:r>
          </w:p>
        </w:tc>
        <w:tc>
          <w:tcPr>
            <w:tcW w:w="0" w:type="auto"/>
          </w:tcPr>
          <w:p w:rsidR="008348AD" w:rsidRPr="00811822" w:rsidRDefault="008348AD" w:rsidP="00C50E2E">
            <w:pPr>
              <w:rPr>
                <w:sz w:val="24"/>
              </w:rPr>
            </w:pPr>
            <w:r w:rsidRPr="00811822">
              <w:rPr>
                <w:sz w:val="24"/>
              </w:rPr>
              <w:t>Akmeņogles (antracīts)</w:t>
            </w:r>
          </w:p>
        </w:tc>
        <w:tc>
          <w:tcPr>
            <w:tcW w:w="0" w:type="auto"/>
          </w:tcPr>
          <w:p w:rsidR="008348AD" w:rsidRPr="00811822" w:rsidRDefault="008348AD" w:rsidP="00C50E2E">
            <w:pPr>
              <w:jc w:val="center"/>
              <w:rPr>
                <w:sz w:val="24"/>
              </w:rPr>
            </w:pPr>
            <w:r w:rsidRPr="00811822">
              <w:rPr>
                <w:sz w:val="24"/>
              </w:rPr>
              <w:t>kg</w:t>
            </w:r>
          </w:p>
        </w:tc>
        <w:tc>
          <w:tcPr>
            <w:tcW w:w="0" w:type="auto"/>
          </w:tcPr>
          <w:p w:rsidR="008348AD" w:rsidRPr="00811822" w:rsidRDefault="008348AD" w:rsidP="00C50E2E">
            <w:pPr>
              <w:jc w:val="center"/>
              <w:rPr>
                <w:sz w:val="24"/>
              </w:rPr>
            </w:pPr>
            <w:r>
              <w:rPr>
                <w:sz w:val="24"/>
              </w:rPr>
              <w:t>8,9–</w:t>
            </w:r>
            <w:r w:rsidRPr="00811822">
              <w:rPr>
                <w:sz w:val="24"/>
              </w:rPr>
              <w:t>9,7</w:t>
            </w:r>
          </w:p>
        </w:tc>
        <w:tc>
          <w:tcPr>
            <w:tcW w:w="0" w:type="auto"/>
          </w:tcPr>
          <w:p w:rsidR="008348AD" w:rsidRPr="00811822" w:rsidRDefault="008348AD" w:rsidP="00C50E2E">
            <w:pPr>
              <w:jc w:val="center"/>
              <w:rPr>
                <w:sz w:val="24"/>
              </w:rPr>
            </w:pPr>
            <w:r w:rsidRPr="00811822">
              <w:rPr>
                <w:sz w:val="24"/>
              </w:rPr>
              <w:t>394</w:t>
            </w:r>
          </w:p>
        </w:tc>
      </w:tr>
      <w:tr w:rsidR="008348AD" w:rsidRPr="00811822" w:rsidTr="0019710D">
        <w:tc>
          <w:tcPr>
            <w:tcW w:w="0" w:type="auto"/>
          </w:tcPr>
          <w:p w:rsidR="008348AD" w:rsidRPr="00811822" w:rsidRDefault="008348AD" w:rsidP="00C50E2E">
            <w:pPr>
              <w:jc w:val="center"/>
              <w:rPr>
                <w:sz w:val="24"/>
              </w:rPr>
            </w:pPr>
            <w:r w:rsidRPr="00811822">
              <w:rPr>
                <w:sz w:val="24"/>
              </w:rPr>
              <w:t>2.</w:t>
            </w:r>
          </w:p>
        </w:tc>
        <w:tc>
          <w:tcPr>
            <w:tcW w:w="0" w:type="auto"/>
          </w:tcPr>
          <w:p w:rsidR="008348AD" w:rsidRPr="00811822" w:rsidRDefault="008348AD" w:rsidP="00C50E2E">
            <w:pPr>
              <w:rPr>
                <w:sz w:val="24"/>
              </w:rPr>
            </w:pPr>
            <w:r w:rsidRPr="00811822">
              <w:rPr>
                <w:sz w:val="24"/>
              </w:rPr>
              <w:t>Brūnogles (lignīts)</w:t>
            </w:r>
          </w:p>
        </w:tc>
        <w:tc>
          <w:tcPr>
            <w:tcW w:w="0" w:type="auto"/>
          </w:tcPr>
          <w:p w:rsidR="008348AD" w:rsidRPr="00811822" w:rsidRDefault="008348AD" w:rsidP="00C50E2E">
            <w:pPr>
              <w:jc w:val="center"/>
              <w:rPr>
                <w:sz w:val="24"/>
              </w:rPr>
            </w:pPr>
            <w:r w:rsidRPr="00811822">
              <w:rPr>
                <w:sz w:val="24"/>
              </w:rPr>
              <w:t>kg</w:t>
            </w:r>
          </w:p>
        </w:tc>
        <w:tc>
          <w:tcPr>
            <w:tcW w:w="0" w:type="auto"/>
          </w:tcPr>
          <w:p w:rsidR="008348AD" w:rsidRPr="00811822" w:rsidRDefault="008348AD" w:rsidP="00C50E2E">
            <w:pPr>
              <w:jc w:val="center"/>
              <w:rPr>
                <w:sz w:val="24"/>
              </w:rPr>
            </w:pPr>
            <w:r>
              <w:rPr>
                <w:sz w:val="24"/>
              </w:rPr>
              <w:t>4,2–</w:t>
            </w:r>
            <w:r w:rsidRPr="00811822">
              <w:rPr>
                <w:sz w:val="24"/>
              </w:rPr>
              <w:t>8,3</w:t>
            </w:r>
          </w:p>
        </w:tc>
        <w:tc>
          <w:tcPr>
            <w:tcW w:w="0" w:type="auto"/>
          </w:tcPr>
          <w:p w:rsidR="008348AD" w:rsidRPr="00811822" w:rsidRDefault="008348AD" w:rsidP="00C50E2E">
            <w:pPr>
              <w:jc w:val="center"/>
              <w:rPr>
                <w:sz w:val="24"/>
              </w:rPr>
            </w:pPr>
            <w:r w:rsidRPr="00811822">
              <w:rPr>
                <w:sz w:val="24"/>
              </w:rPr>
              <w:t>433</w:t>
            </w:r>
          </w:p>
        </w:tc>
      </w:tr>
      <w:tr w:rsidR="008348AD" w:rsidRPr="00811822" w:rsidTr="0019710D">
        <w:tc>
          <w:tcPr>
            <w:tcW w:w="0" w:type="auto"/>
          </w:tcPr>
          <w:p w:rsidR="008348AD" w:rsidRPr="00811822" w:rsidRDefault="008348AD" w:rsidP="00C50E2E">
            <w:pPr>
              <w:jc w:val="center"/>
              <w:rPr>
                <w:sz w:val="24"/>
              </w:rPr>
            </w:pPr>
            <w:r w:rsidRPr="00811822">
              <w:rPr>
                <w:sz w:val="24"/>
              </w:rPr>
              <w:t>3.</w:t>
            </w:r>
          </w:p>
        </w:tc>
        <w:tc>
          <w:tcPr>
            <w:tcW w:w="0" w:type="auto"/>
          </w:tcPr>
          <w:p w:rsidR="008348AD" w:rsidRPr="00811822" w:rsidRDefault="008348AD" w:rsidP="00C50E2E">
            <w:pPr>
              <w:rPr>
                <w:sz w:val="24"/>
              </w:rPr>
            </w:pPr>
            <w:r w:rsidRPr="00811822">
              <w:rPr>
                <w:sz w:val="24"/>
              </w:rPr>
              <w:t>Biogāze</w:t>
            </w:r>
          </w:p>
        </w:tc>
        <w:tc>
          <w:tcPr>
            <w:tcW w:w="0" w:type="auto"/>
          </w:tcPr>
          <w:p w:rsidR="008348AD" w:rsidRPr="00811822" w:rsidRDefault="008348AD" w:rsidP="00C50E2E">
            <w:pPr>
              <w:jc w:val="center"/>
              <w:rPr>
                <w:sz w:val="24"/>
              </w:rPr>
            </w:pPr>
            <w:r w:rsidRPr="00811822">
              <w:rPr>
                <w:sz w:val="24"/>
              </w:rPr>
              <w:t>m</w:t>
            </w:r>
            <w:r w:rsidRPr="00811822">
              <w:rPr>
                <w:sz w:val="24"/>
                <w:vertAlign w:val="superscript"/>
              </w:rPr>
              <w:t>3</w:t>
            </w:r>
          </w:p>
        </w:tc>
        <w:tc>
          <w:tcPr>
            <w:tcW w:w="0" w:type="auto"/>
          </w:tcPr>
          <w:p w:rsidR="008348AD" w:rsidRPr="00811822" w:rsidRDefault="008348AD" w:rsidP="00C50E2E">
            <w:pPr>
              <w:jc w:val="center"/>
              <w:rPr>
                <w:sz w:val="24"/>
              </w:rPr>
            </w:pPr>
            <w:r>
              <w:rPr>
                <w:sz w:val="24"/>
              </w:rPr>
              <w:t>4–</w:t>
            </w:r>
            <w:r w:rsidRPr="00811822">
              <w:rPr>
                <w:sz w:val="24"/>
              </w:rPr>
              <w:t>8</w:t>
            </w:r>
          </w:p>
        </w:tc>
        <w:tc>
          <w:tcPr>
            <w:tcW w:w="0" w:type="auto"/>
          </w:tcPr>
          <w:p w:rsidR="008348AD" w:rsidRPr="00811822" w:rsidRDefault="008348AD" w:rsidP="00C50E2E">
            <w:pPr>
              <w:jc w:val="center"/>
              <w:rPr>
                <w:sz w:val="24"/>
              </w:rPr>
            </w:pPr>
            <w:r w:rsidRPr="00811822">
              <w:rPr>
                <w:sz w:val="24"/>
              </w:rPr>
              <w:t>4</w:t>
            </w:r>
          </w:p>
        </w:tc>
      </w:tr>
      <w:tr w:rsidR="008348AD" w:rsidRPr="00811822" w:rsidTr="0019710D">
        <w:tc>
          <w:tcPr>
            <w:tcW w:w="0" w:type="auto"/>
          </w:tcPr>
          <w:p w:rsidR="008348AD" w:rsidRPr="00811822" w:rsidRDefault="008348AD" w:rsidP="00C50E2E">
            <w:pPr>
              <w:jc w:val="center"/>
              <w:rPr>
                <w:sz w:val="24"/>
              </w:rPr>
            </w:pPr>
            <w:r w:rsidRPr="00811822">
              <w:rPr>
                <w:sz w:val="24"/>
              </w:rPr>
              <w:t>4.</w:t>
            </w:r>
          </w:p>
        </w:tc>
        <w:tc>
          <w:tcPr>
            <w:tcW w:w="0" w:type="auto"/>
          </w:tcPr>
          <w:p w:rsidR="008348AD" w:rsidRPr="00811822" w:rsidRDefault="008348AD" w:rsidP="00C50E2E">
            <w:pPr>
              <w:rPr>
                <w:sz w:val="24"/>
              </w:rPr>
            </w:pPr>
            <w:r w:rsidRPr="00811822">
              <w:rPr>
                <w:sz w:val="24"/>
              </w:rPr>
              <w:t>Dabasgāze</w:t>
            </w:r>
          </w:p>
        </w:tc>
        <w:tc>
          <w:tcPr>
            <w:tcW w:w="0" w:type="auto"/>
          </w:tcPr>
          <w:p w:rsidR="008348AD" w:rsidRPr="00811822" w:rsidRDefault="008348AD" w:rsidP="00C50E2E">
            <w:pPr>
              <w:jc w:val="center"/>
              <w:rPr>
                <w:sz w:val="24"/>
              </w:rPr>
            </w:pPr>
            <w:r w:rsidRPr="00811822">
              <w:rPr>
                <w:sz w:val="24"/>
              </w:rPr>
              <w:t>m</w:t>
            </w:r>
            <w:r w:rsidRPr="00811822">
              <w:rPr>
                <w:sz w:val="24"/>
                <w:vertAlign w:val="superscript"/>
              </w:rPr>
              <w:t>3</w:t>
            </w:r>
          </w:p>
        </w:tc>
        <w:tc>
          <w:tcPr>
            <w:tcW w:w="0" w:type="auto"/>
          </w:tcPr>
          <w:p w:rsidR="008348AD" w:rsidRPr="00811822" w:rsidRDefault="008348AD" w:rsidP="00C50E2E">
            <w:pPr>
              <w:jc w:val="center"/>
              <w:rPr>
                <w:sz w:val="24"/>
              </w:rPr>
            </w:pPr>
            <w:r w:rsidRPr="00811822">
              <w:rPr>
                <w:sz w:val="24"/>
              </w:rPr>
              <w:t>10,5</w:t>
            </w:r>
          </w:p>
        </w:tc>
        <w:tc>
          <w:tcPr>
            <w:tcW w:w="0" w:type="auto"/>
          </w:tcPr>
          <w:p w:rsidR="008348AD" w:rsidRPr="00811822" w:rsidRDefault="008348AD" w:rsidP="00C50E2E">
            <w:pPr>
              <w:jc w:val="center"/>
              <w:rPr>
                <w:sz w:val="24"/>
              </w:rPr>
            </w:pPr>
            <w:r w:rsidRPr="00811822">
              <w:rPr>
                <w:sz w:val="24"/>
              </w:rPr>
              <w:t>277</w:t>
            </w:r>
          </w:p>
        </w:tc>
      </w:tr>
      <w:tr w:rsidR="008348AD" w:rsidRPr="00811822" w:rsidTr="0019710D">
        <w:tc>
          <w:tcPr>
            <w:tcW w:w="0" w:type="auto"/>
          </w:tcPr>
          <w:p w:rsidR="008348AD" w:rsidRPr="00811822" w:rsidRDefault="008348AD" w:rsidP="00C50E2E">
            <w:pPr>
              <w:jc w:val="center"/>
              <w:rPr>
                <w:sz w:val="24"/>
              </w:rPr>
            </w:pPr>
            <w:r w:rsidRPr="00811822">
              <w:rPr>
                <w:sz w:val="24"/>
              </w:rPr>
              <w:t>5.</w:t>
            </w:r>
          </w:p>
        </w:tc>
        <w:tc>
          <w:tcPr>
            <w:tcW w:w="0" w:type="auto"/>
          </w:tcPr>
          <w:p w:rsidR="008348AD" w:rsidRPr="00811822" w:rsidRDefault="008348AD" w:rsidP="00C50E2E">
            <w:pPr>
              <w:rPr>
                <w:sz w:val="24"/>
              </w:rPr>
            </w:pPr>
            <w:r w:rsidRPr="00811822">
              <w:rPr>
                <w:sz w:val="24"/>
              </w:rPr>
              <w:t>Degvieleļļa (mazuts)</w:t>
            </w:r>
          </w:p>
        </w:tc>
        <w:tc>
          <w:tcPr>
            <w:tcW w:w="0" w:type="auto"/>
          </w:tcPr>
          <w:p w:rsidR="008348AD" w:rsidRPr="00811822" w:rsidRDefault="008348AD" w:rsidP="00C50E2E">
            <w:pPr>
              <w:jc w:val="center"/>
              <w:rPr>
                <w:sz w:val="24"/>
              </w:rPr>
            </w:pPr>
            <w:r w:rsidRPr="00811822">
              <w:rPr>
                <w:sz w:val="24"/>
              </w:rPr>
              <w:t>kg</w:t>
            </w:r>
          </w:p>
        </w:tc>
        <w:tc>
          <w:tcPr>
            <w:tcW w:w="0" w:type="auto"/>
          </w:tcPr>
          <w:p w:rsidR="008348AD" w:rsidRPr="00811822" w:rsidRDefault="008348AD" w:rsidP="00C50E2E">
            <w:pPr>
              <w:jc w:val="center"/>
              <w:rPr>
                <w:sz w:val="24"/>
              </w:rPr>
            </w:pPr>
            <w:r w:rsidRPr="00811822">
              <w:rPr>
                <w:sz w:val="24"/>
              </w:rPr>
              <w:t>11,9</w:t>
            </w:r>
          </w:p>
        </w:tc>
        <w:tc>
          <w:tcPr>
            <w:tcW w:w="0" w:type="auto"/>
          </w:tcPr>
          <w:p w:rsidR="008348AD" w:rsidRPr="00811822" w:rsidRDefault="008348AD" w:rsidP="00C50E2E">
            <w:pPr>
              <w:jc w:val="center"/>
              <w:rPr>
                <w:sz w:val="24"/>
              </w:rPr>
            </w:pPr>
            <w:r w:rsidRPr="00811822">
              <w:rPr>
                <w:sz w:val="24"/>
              </w:rPr>
              <w:t>330</w:t>
            </w:r>
          </w:p>
        </w:tc>
      </w:tr>
      <w:tr w:rsidR="008348AD" w:rsidRPr="00811822" w:rsidTr="0019710D">
        <w:tc>
          <w:tcPr>
            <w:tcW w:w="0" w:type="auto"/>
          </w:tcPr>
          <w:p w:rsidR="008348AD" w:rsidRPr="00811822" w:rsidRDefault="008348AD" w:rsidP="00C50E2E">
            <w:pPr>
              <w:jc w:val="center"/>
              <w:rPr>
                <w:sz w:val="24"/>
              </w:rPr>
            </w:pPr>
            <w:r w:rsidRPr="00811822">
              <w:rPr>
                <w:sz w:val="24"/>
              </w:rPr>
              <w:t>6.</w:t>
            </w:r>
          </w:p>
        </w:tc>
        <w:tc>
          <w:tcPr>
            <w:tcW w:w="0" w:type="auto"/>
          </w:tcPr>
          <w:p w:rsidR="008348AD" w:rsidRPr="00811822" w:rsidRDefault="008348AD" w:rsidP="00C50E2E">
            <w:pPr>
              <w:rPr>
                <w:sz w:val="24"/>
              </w:rPr>
            </w:pPr>
            <w:r w:rsidRPr="00811822">
              <w:rPr>
                <w:sz w:val="24"/>
              </w:rPr>
              <w:t>Dīzeļdegviela</w:t>
            </w:r>
          </w:p>
        </w:tc>
        <w:tc>
          <w:tcPr>
            <w:tcW w:w="0" w:type="auto"/>
          </w:tcPr>
          <w:p w:rsidR="008348AD" w:rsidRPr="00811822" w:rsidRDefault="008348AD" w:rsidP="00C50E2E">
            <w:pPr>
              <w:jc w:val="center"/>
              <w:rPr>
                <w:sz w:val="24"/>
              </w:rPr>
            </w:pPr>
            <w:r w:rsidRPr="00811822">
              <w:rPr>
                <w:sz w:val="24"/>
              </w:rPr>
              <w:t>kg</w:t>
            </w:r>
          </w:p>
        </w:tc>
        <w:tc>
          <w:tcPr>
            <w:tcW w:w="0" w:type="auto"/>
          </w:tcPr>
          <w:p w:rsidR="008348AD" w:rsidRPr="00811822" w:rsidDel="007738EF" w:rsidRDefault="008348AD" w:rsidP="00C50E2E">
            <w:pPr>
              <w:jc w:val="center"/>
              <w:rPr>
                <w:sz w:val="24"/>
              </w:rPr>
            </w:pPr>
            <w:r>
              <w:rPr>
                <w:sz w:val="24"/>
              </w:rPr>
              <w:t>11,8–</w:t>
            </w:r>
            <w:r w:rsidRPr="00811822">
              <w:rPr>
                <w:sz w:val="24"/>
              </w:rPr>
              <w:t>13,9</w:t>
            </w:r>
          </w:p>
        </w:tc>
        <w:tc>
          <w:tcPr>
            <w:tcW w:w="0" w:type="auto"/>
          </w:tcPr>
          <w:p w:rsidR="008348AD" w:rsidRPr="00811822" w:rsidRDefault="008348AD" w:rsidP="00C50E2E">
            <w:pPr>
              <w:jc w:val="center"/>
              <w:rPr>
                <w:sz w:val="24"/>
              </w:rPr>
            </w:pPr>
            <w:r w:rsidRPr="00811822">
              <w:rPr>
                <w:sz w:val="24"/>
              </w:rPr>
              <w:t>330</w:t>
            </w:r>
          </w:p>
        </w:tc>
      </w:tr>
      <w:tr w:rsidR="008348AD" w:rsidRPr="00811822" w:rsidTr="0019710D">
        <w:tc>
          <w:tcPr>
            <w:tcW w:w="0" w:type="auto"/>
          </w:tcPr>
          <w:p w:rsidR="008348AD" w:rsidRPr="00811822" w:rsidRDefault="008348AD" w:rsidP="00C50E2E">
            <w:pPr>
              <w:jc w:val="center"/>
              <w:rPr>
                <w:sz w:val="24"/>
              </w:rPr>
            </w:pPr>
            <w:r w:rsidRPr="00811822">
              <w:rPr>
                <w:sz w:val="24"/>
              </w:rPr>
              <w:t>7.</w:t>
            </w:r>
          </w:p>
        </w:tc>
        <w:tc>
          <w:tcPr>
            <w:tcW w:w="0" w:type="auto"/>
          </w:tcPr>
          <w:p w:rsidR="008348AD" w:rsidRPr="00811822" w:rsidRDefault="008348AD" w:rsidP="00C50E2E">
            <w:pPr>
              <w:rPr>
                <w:sz w:val="24"/>
              </w:rPr>
            </w:pPr>
            <w:r w:rsidRPr="00811822">
              <w:rPr>
                <w:sz w:val="24"/>
              </w:rPr>
              <w:t>Frēzkūdra</w:t>
            </w:r>
          </w:p>
        </w:tc>
        <w:tc>
          <w:tcPr>
            <w:tcW w:w="0" w:type="auto"/>
          </w:tcPr>
          <w:p w:rsidR="008348AD" w:rsidRPr="00811822" w:rsidRDefault="008348AD" w:rsidP="00C50E2E">
            <w:pPr>
              <w:jc w:val="center"/>
              <w:rPr>
                <w:sz w:val="24"/>
              </w:rPr>
            </w:pPr>
            <w:r w:rsidRPr="00811822">
              <w:rPr>
                <w:sz w:val="24"/>
              </w:rPr>
              <w:t>kg</w:t>
            </w:r>
          </w:p>
        </w:tc>
        <w:tc>
          <w:tcPr>
            <w:tcW w:w="0" w:type="auto"/>
          </w:tcPr>
          <w:p w:rsidR="008348AD" w:rsidRPr="00811822" w:rsidRDefault="008348AD" w:rsidP="00C50E2E">
            <w:pPr>
              <w:jc w:val="center"/>
              <w:rPr>
                <w:sz w:val="24"/>
              </w:rPr>
            </w:pPr>
            <w:r>
              <w:rPr>
                <w:sz w:val="24"/>
              </w:rPr>
              <w:t>3,6–</w:t>
            </w:r>
            <w:r w:rsidRPr="00811822">
              <w:rPr>
                <w:sz w:val="24"/>
              </w:rPr>
              <w:t>5,6</w:t>
            </w:r>
          </w:p>
        </w:tc>
        <w:tc>
          <w:tcPr>
            <w:tcW w:w="0" w:type="auto"/>
          </w:tcPr>
          <w:p w:rsidR="008348AD" w:rsidRPr="00811822" w:rsidRDefault="008348AD" w:rsidP="00C50E2E">
            <w:pPr>
              <w:jc w:val="center"/>
              <w:rPr>
                <w:sz w:val="24"/>
              </w:rPr>
            </w:pPr>
            <w:r w:rsidRPr="00811822">
              <w:rPr>
                <w:sz w:val="24"/>
              </w:rPr>
              <w:t>188</w:t>
            </w:r>
          </w:p>
        </w:tc>
      </w:tr>
      <w:tr w:rsidR="008348AD" w:rsidRPr="00811822" w:rsidTr="0019710D">
        <w:tc>
          <w:tcPr>
            <w:tcW w:w="0" w:type="auto"/>
          </w:tcPr>
          <w:p w:rsidR="008348AD" w:rsidRPr="00811822" w:rsidRDefault="008348AD" w:rsidP="00C50E2E">
            <w:pPr>
              <w:jc w:val="center"/>
              <w:rPr>
                <w:sz w:val="24"/>
              </w:rPr>
            </w:pPr>
            <w:r w:rsidRPr="00811822">
              <w:rPr>
                <w:sz w:val="24"/>
              </w:rPr>
              <w:t>8.</w:t>
            </w:r>
          </w:p>
        </w:tc>
        <w:tc>
          <w:tcPr>
            <w:tcW w:w="0" w:type="auto"/>
          </w:tcPr>
          <w:p w:rsidR="008348AD" w:rsidRPr="00811822" w:rsidRDefault="008348AD" w:rsidP="00C50E2E">
            <w:pPr>
              <w:rPr>
                <w:sz w:val="24"/>
              </w:rPr>
            </w:pPr>
            <w:r w:rsidRPr="00811822">
              <w:rPr>
                <w:sz w:val="24"/>
              </w:rPr>
              <w:t>Kokss</w:t>
            </w:r>
          </w:p>
        </w:tc>
        <w:tc>
          <w:tcPr>
            <w:tcW w:w="0" w:type="auto"/>
          </w:tcPr>
          <w:p w:rsidR="008348AD" w:rsidRPr="00811822" w:rsidRDefault="008348AD" w:rsidP="00C50E2E">
            <w:pPr>
              <w:jc w:val="center"/>
              <w:rPr>
                <w:sz w:val="24"/>
              </w:rPr>
            </w:pPr>
            <w:r w:rsidRPr="00811822">
              <w:rPr>
                <w:sz w:val="24"/>
              </w:rPr>
              <w:t>kg</w:t>
            </w:r>
          </w:p>
        </w:tc>
        <w:tc>
          <w:tcPr>
            <w:tcW w:w="0" w:type="auto"/>
          </w:tcPr>
          <w:p w:rsidR="008348AD" w:rsidRPr="00811822" w:rsidRDefault="008348AD" w:rsidP="00C50E2E">
            <w:pPr>
              <w:jc w:val="center"/>
              <w:rPr>
                <w:sz w:val="24"/>
              </w:rPr>
            </w:pPr>
            <w:r>
              <w:rPr>
                <w:sz w:val="24"/>
              </w:rPr>
              <w:t>7,8–</w:t>
            </w:r>
            <w:r w:rsidRPr="00811822">
              <w:rPr>
                <w:sz w:val="24"/>
              </w:rPr>
              <w:t>8,6</w:t>
            </w:r>
          </w:p>
        </w:tc>
        <w:tc>
          <w:tcPr>
            <w:tcW w:w="0" w:type="auto"/>
          </w:tcPr>
          <w:p w:rsidR="008348AD" w:rsidRPr="00811822" w:rsidRDefault="008348AD" w:rsidP="00C50E2E">
            <w:pPr>
              <w:jc w:val="center"/>
              <w:rPr>
                <w:sz w:val="24"/>
              </w:rPr>
            </w:pPr>
            <w:r w:rsidRPr="00811822">
              <w:rPr>
                <w:sz w:val="24"/>
              </w:rPr>
              <w:t>467</w:t>
            </w:r>
          </w:p>
        </w:tc>
      </w:tr>
      <w:tr w:rsidR="008348AD" w:rsidRPr="00811822" w:rsidTr="0019710D">
        <w:tc>
          <w:tcPr>
            <w:tcW w:w="0" w:type="auto"/>
          </w:tcPr>
          <w:p w:rsidR="008348AD" w:rsidRPr="00811822" w:rsidRDefault="008348AD" w:rsidP="00C50E2E">
            <w:pPr>
              <w:jc w:val="center"/>
              <w:rPr>
                <w:sz w:val="24"/>
              </w:rPr>
            </w:pPr>
            <w:r w:rsidRPr="00811822">
              <w:rPr>
                <w:sz w:val="24"/>
              </w:rPr>
              <w:t>9.</w:t>
            </w:r>
          </w:p>
        </w:tc>
        <w:tc>
          <w:tcPr>
            <w:tcW w:w="0" w:type="auto"/>
          </w:tcPr>
          <w:p w:rsidR="008348AD" w:rsidRPr="00811822" w:rsidRDefault="008348AD" w:rsidP="00C50E2E">
            <w:pPr>
              <w:rPr>
                <w:sz w:val="24"/>
              </w:rPr>
            </w:pPr>
            <w:r w:rsidRPr="00811822">
              <w:rPr>
                <w:sz w:val="24"/>
              </w:rPr>
              <w:t>Kokskaidas</w:t>
            </w:r>
          </w:p>
        </w:tc>
        <w:tc>
          <w:tcPr>
            <w:tcW w:w="0" w:type="auto"/>
          </w:tcPr>
          <w:p w:rsidR="008348AD" w:rsidRPr="00811822" w:rsidRDefault="008348AD" w:rsidP="00C50E2E">
            <w:pPr>
              <w:jc w:val="center"/>
              <w:rPr>
                <w:sz w:val="24"/>
              </w:rPr>
            </w:pPr>
            <w:r w:rsidRPr="00811822">
              <w:rPr>
                <w:sz w:val="24"/>
              </w:rPr>
              <w:t>kg</w:t>
            </w:r>
          </w:p>
        </w:tc>
        <w:tc>
          <w:tcPr>
            <w:tcW w:w="0" w:type="auto"/>
          </w:tcPr>
          <w:p w:rsidR="008348AD" w:rsidRPr="00811822" w:rsidRDefault="008348AD" w:rsidP="00C50E2E">
            <w:pPr>
              <w:jc w:val="center"/>
              <w:rPr>
                <w:sz w:val="24"/>
              </w:rPr>
            </w:pPr>
            <w:r>
              <w:rPr>
                <w:sz w:val="24"/>
              </w:rPr>
              <w:t>3,8–</w:t>
            </w:r>
            <w:r w:rsidRPr="00811822">
              <w:rPr>
                <w:sz w:val="24"/>
              </w:rPr>
              <w:t>4,7</w:t>
            </w:r>
          </w:p>
        </w:tc>
        <w:tc>
          <w:tcPr>
            <w:tcW w:w="0" w:type="auto"/>
          </w:tcPr>
          <w:p w:rsidR="008348AD" w:rsidRPr="00811822" w:rsidRDefault="008348AD" w:rsidP="00C50E2E">
            <w:pPr>
              <w:jc w:val="center"/>
              <w:rPr>
                <w:sz w:val="24"/>
              </w:rPr>
            </w:pPr>
            <w:r w:rsidRPr="00811822">
              <w:rPr>
                <w:sz w:val="24"/>
              </w:rPr>
              <w:t>4</w:t>
            </w:r>
          </w:p>
        </w:tc>
      </w:tr>
      <w:tr w:rsidR="008348AD" w:rsidRPr="00811822" w:rsidTr="0019710D">
        <w:tc>
          <w:tcPr>
            <w:tcW w:w="0" w:type="auto"/>
          </w:tcPr>
          <w:p w:rsidR="008348AD" w:rsidRPr="00811822" w:rsidRDefault="008348AD" w:rsidP="00C50E2E">
            <w:pPr>
              <w:jc w:val="center"/>
              <w:rPr>
                <w:sz w:val="24"/>
              </w:rPr>
            </w:pPr>
            <w:r w:rsidRPr="00811822">
              <w:rPr>
                <w:sz w:val="24"/>
              </w:rPr>
              <w:t>10.</w:t>
            </w:r>
          </w:p>
        </w:tc>
        <w:tc>
          <w:tcPr>
            <w:tcW w:w="0" w:type="auto"/>
          </w:tcPr>
          <w:p w:rsidR="008348AD" w:rsidRPr="00811822" w:rsidRDefault="008348AD" w:rsidP="00C50E2E">
            <w:pPr>
              <w:rPr>
                <w:sz w:val="24"/>
              </w:rPr>
            </w:pPr>
            <w:r w:rsidRPr="00811822">
              <w:rPr>
                <w:sz w:val="24"/>
              </w:rPr>
              <w:t>Koksne</w:t>
            </w:r>
          </w:p>
        </w:tc>
        <w:tc>
          <w:tcPr>
            <w:tcW w:w="0" w:type="auto"/>
          </w:tcPr>
          <w:p w:rsidR="008348AD" w:rsidRPr="00811822" w:rsidRDefault="008348AD" w:rsidP="00C50E2E">
            <w:pPr>
              <w:jc w:val="center"/>
              <w:rPr>
                <w:sz w:val="24"/>
              </w:rPr>
            </w:pPr>
            <w:r w:rsidRPr="00811822">
              <w:rPr>
                <w:sz w:val="24"/>
              </w:rPr>
              <w:t>kg</w:t>
            </w:r>
          </w:p>
        </w:tc>
        <w:tc>
          <w:tcPr>
            <w:tcW w:w="0" w:type="auto"/>
          </w:tcPr>
          <w:p w:rsidR="008348AD" w:rsidRPr="00811822" w:rsidRDefault="008348AD" w:rsidP="00C50E2E">
            <w:pPr>
              <w:jc w:val="center"/>
              <w:rPr>
                <w:sz w:val="24"/>
              </w:rPr>
            </w:pPr>
            <w:r>
              <w:rPr>
                <w:sz w:val="24"/>
              </w:rPr>
              <w:t>3,8–</w:t>
            </w:r>
            <w:r w:rsidRPr="00811822">
              <w:rPr>
                <w:sz w:val="24"/>
              </w:rPr>
              <w:t>4,7</w:t>
            </w:r>
          </w:p>
        </w:tc>
        <w:tc>
          <w:tcPr>
            <w:tcW w:w="0" w:type="auto"/>
          </w:tcPr>
          <w:p w:rsidR="008348AD" w:rsidRPr="00811822" w:rsidRDefault="008348AD" w:rsidP="00C50E2E">
            <w:pPr>
              <w:jc w:val="center"/>
              <w:rPr>
                <w:sz w:val="24"/>
              </w:rPr>
            </w:pPr>
            <w:r w:rsidRPr="00811822">
              <w:rPr>
                <w:sz w:val="24"/>
              </w:rPr>
              <w:t>14</w:t>
            </w:r>
          </w:p>
        </w:tc>
      </w:tr>
      <w:tr w:rsidR="008348AD" w:rsidRPr="00811822" w:rsidTr="0019710D">
        <w:tc>
          <w:tcPr>
            <w:tcW w:w="0" w:type="auto"/>
          </w:tcPr>
          <w:p w:rsidR="008348AD" w:rsidRPr="00811822" w:rsidRDefault="008348AD" w:rsidP="00C50E2E">
            <w:pPr>
              <w:jc w:val="center"/>
              <w:rPr>
                <w:sz w:val="24"/>
              </w:rPr>
            </w:pPr>
            <w:r w:rsidRPr="00811822">
              <w:rPr>
                <w:sz w:val="24"/>
              </w:rPr>
              <w:t>11.</w:t>
            </w:r>
          </w:p>
        </w:tc>
        <w:tc>
          <w:tcPr>
            <w:tcW w:w="0" w:type="auto"/>
          </w:tcPr>
          <w:p w:rsidR="008348AD" w:rsidRPr="00811822" w:rsidRDefault="008348AD" w:rsidP="00C50E2E">
            <w:pPr>
              <w:rPr>
                <w:sz w:val="24"/>
              </w:rPr>
            </w:pPr>
            <w:r w:rsidRPr="00811822">
              <w:rPr>
                <w:sz w:val="24"/>
              </w:rPr>
              <w:t>Koksne (dižskāb</w:t>
            </w:r>
            <w:r>
              <w:rPr>
                <w:sz w:val="24"/>
              </w:rPr>
              <w:t>a</w:t>
            </w:r>
            <w:r w:rsidRPr="00811822">
              <w:rPr>
                <w:sz w:val="24"/>
              </w:rPr>
              <w:t>rdis)</w:t>
            </w:r>
          </w:p>
        </w:tc>
        <w:tc>
          <w:tcPr>
            <w:tcW w:w="0" w:type="auto"/>
          </w:tcPr>
          <w:p w:rsidR="008348AD" w:rsidRPr="00811822" w:rsidRDefault="008348AD" w:rsidP="00C50E2E">
            <w:pPr>
              <w:jc w:val="center"/>
              <w:rPr>
                <w:sz w:val="24"/>
              </w:rPr>
            </w:pPr>
            <w:r w:rsidRPr="00811822">
              <w:rPr>
                <w:sz w:val="24"/>
              </w:rPr>
              <w:t>kg</w:t>
            </w:r>
          </w:p>
        </w:tc>
        <w:tc>
          <w:tcPr>
            <w:tcW w:w="0" w:type="auto"/>
          </w:tcPr>
          <w:p w:rsidR="008348AD" w:rsidRPr="00811822" w:rsidRDefault="008348AD" w:rsidP="00C50E2E">
            <w:pPr>
              <w:jc w:val="center"/>
              <w:rPr>
                <w:sz w:val="24"/>
              </w:rPr>
            </w:pPr>
            <w:r>
              <w:rPr>
                <w:sz w:val="24"/>
              </w:rPr>
              <w:t>3,8–</w:t>
            </w:r>
            <w:r w:rsidRPr="00811822">
              <w:rPr>
                <w:sz w:val="24"/>
              </w:rPr>
              <w:t>4,7</w:t>
            </w:r>
          </w:p>
        </w:tc>
        <w:tc>
          <w:tcPr>
            <w:tcW w:w="0" w:type="auto"/>
          </w:tcPr>
          <w:p w:rsidR="008348AD" w:rsidRPr="00811822" w:rsidDel="000445BD" w:rsidRDefault="008348AD" w:rsidP="00C50E2E">
            <w:pPr>
              <w:jc w:val="center"/>
              <w:rPr>
                <w:sz w:val="24"/>
              </w:rPr>
            </w:pPr>
            <w:r w:rsidRPr="00811822">
              <w:rPr>
                <w:sz w:val="24"/>
              </w:rPr>
              <w:t>13</w:t>
            </w:r>
          </w:p>
        </w:tc>
      </w:tr>
      <w:tr w:rsidR="008348AD" w:rsidRPr="00811822" w:rsidTr="0019710D">
        <w:tc>
          <w:tcPr>
            <w:tcW w:w="0" w:type="auto"/>
          </w:tcPr>
          <w:p w:rsidR="008348AD" w:rsidRPr="00811822" w:rsidRDefault="008348AD" w:rsidP="00C50E2E">
            <w:pPr>
              <w:jc w:val="center"/>
              <w:rPr>
                <w:sz w:val="24"/>
              </w:rPr>
            </w:pPr>
            <w:r w:rsidRPr="00811822">
              <w:rPr>
                <w:sz w:val="24"/>
              </w:rPr>
              <w:t>12.</w:t>
            </w:r>
          </w:p>
        </w:tc>
        <w:tc>
          <w:tcPr>
            <w:tcW w:w="0" w:type="auto"/>
          </w:tcPr>
          <w:p w:rsidR="008348AD" w:rsidRPr="00811822" w:rsidRDefault="008348AD" w:rsidP="00C50E2E">
            <w:pPr>
              <w:rPr>
                <w:sz w:val="24"/>
              </w:rPr>
            </w:pPr>
            <w:r w:rsidRPr="00811822">
              <w:rPr>
                <w:sz w:val="24"/>
              </w:rPr>
              <w:t>Koksne (egle)</w:t>
            </w:r>
          </w:p>
        </w:tc>
        <w:tc>
          <w:tcPr>
            <w:tcW w:w="0" w:type="auto"/>
          </w:tcPr>
          <w:p w:rsidR="008348AD" w:rsidRPr="00811822" w:rsidRDefault="008348AD" w:rsidP="00C50E2E">
            <w:pPr>
              <w:jc w:val="center"/>
              <w:rPr>
                <w:sz w:val="24"/>
              </w:rPr>
            </w:pPr>
            <w:r w:rsidRPr="00811822">
              <w:rPr>
                <w:sz w:val="24"/>
              </w:rPr>
              <w:t>kg</w:t>
            </w:r>
          </w:p>
        </w:tc>
        <w:tc>
          <w:tcPr>
            <w:tcW w:w="0" w:type="auto"/>
          </w:tcPr>
          <w:p w:rsidR="008348AD" w:rsidRPr="00811822" w:rsidRDefault="008348AD" w:rsidP="00C50E2E">
            <w:pPr>
              <w:jc w:val="center"/>
              <w:rPr>
                <w:sz w:val="24"/>
              </w:rPr>
            </w:pPr>
            <w:r>
              <w:rPr>
                <w:sz w:val="24"/>
              </w:rPr>
              <w:t>3,8</w:t>
            </w:r>
            <w:r w:rsidRPr="00811822">
              <w:rPr>
                <w:sz w:val="24"/>
              </w:rPr>
              <w:t>–4,7</w:t>
            </w:r>
          </w:p>
        </w:tc>
        <w:tc>
          <w:tcPr>
            <w:tcW w:w="0" w:type="auto"/>
          </w:tcPr>
          <w:p w:rsidR="008348AD" w:rsidRPr="00811822" w:rsidDel="000445BD" w:rsidRDefault="008348AD" w:rsidP="00C50E2E">
            <w:pPr>
              <w:jc w:val="center"/>
              <w:rPr>
                <w:sz w:val="24"/>
              </w:rPr>
            </w:pPr>
            <w:r w:rsidRPr="00811822">
              <w:rPr>
                <w:sz w:val="24"/>
              </w:rPr>
              <w:t>20</w:t>
            </w:r>
          </w:p>
        </w:tc>
      </w:tr>
      <w:tr w:rsidR="008348AD" w:rsidRPr="00811822" w:rsidTr="0019710D">
        <w:tc>
          <w:tcPr>
            <w:tcW w:w="0" w:type="auto"/>
          </w:tcPr>
          <w:p w:rsidR="008348AD" w:rsidRPr="00811822" w:rsidRDefault="008348AD" w:rsidP="00C50E2E">
            <w:pPr>
              <w:jc w:val="center"/>
              <w:rPr>
                <w:sz w:val="24"/>
              </w:rPr>
            </w:pPr>
            <w:r w:rsidRPr="00811822">
              <w:rPr>
                <w:sz w:val="24"/>
              </w:rPr>
              <w:t>13.</w:t>
            </w:r>
          </w:p>
        </w:tc>
        <w:tc>
          <w:tcPr>
            <w:tcW w:w="0" w:type="auto"/>
          </w:tcPr>
          <w:p w:rsidR="008348AD" w:rsidRPr="00811822" w:rsidRDefault="008348AD" w:rsidP="00C50E2E">
            <w:pPr>
              <w:rPr>
                <w:sz w:val="24"/>
              </w:rPr>
            </w:pPr>
            <w:r w:rsidRPr="00811822">
              <w:rPr>
                <w:sz w:val="24"/>
              </w:rPr>
              <w:t>Salmi</w:t>
            </w:r>
          </w:p>
        </w:tc>
        <w:tc>
          <w:tcPr>
            <w:tcW w:w="0" w:type="auto"/>
          </w:tcPr>
          <w:p w:rsidR="008348AD" w:rsidRPr="00811822" w:rsidRDefault="008348AD" w:rsidP="00C50E2E">
            <w:pPr>
              <w:jc w:val="center"/>
              <w:rPr>
                <w:sz w:val="24"/>
              </w:rPr>
            </w:pPr>
            <w:r w:rsidRPr="00811822">
              <w:rPr>
                <w:sz w:val="24"/>
              </w:rPr>
              <w:t>kg</w:t>
            </w:r>
          </w:p>
        </w:tc>
        <w:tc>
          <w:tcPr>
            <w:tcW w:w="0" w:type="auto"/>
          </w:tcPr>
          <w:p w:rsidR="008348AD" w:rsidRPr="00811822" w:rsidRDefault="008348AD" w:rsidP="00C50E2E">
            <w:pPr>
              <w:jc w:val="center"/>
              <w:rPr>
                <w:sz w:val="24"/>
              </w:rPr>
            </w:pPr>
            <w:r w:rsidRPr="00811822">
              <w:rPr>
                <w:sz w:val="24"/>
              </w:rPr>
              <w:t>5,2</w:t>
            </w:r>
          </w:p>
        </w:tc>
        <w:tc>
          <w:tcPr>
            <w:tcW w:w="0" w:type="auto"/>
          </w:tcPr>
          <w:p w:rsidR="008348AD" w:rsidRPr="00811822" w:rsidRDefault="008348AD" w:rsidP="00C50E2E">
            <w:pPr>
              <w:jc w:val="center"/>
              <w:rPr>
                <w:sz w:val="24"/>
              </w:rPr>
            </w:pPr>
            <w:r w:rsidRPr="00811822">
              <w:rPr>
                <w:sz w:val="24"/>
              </w:rPr>
              <w:t>4</w:t>
            </w:r>
          </w:p>
        </w:tc>
      </w:tr>
      <w:tr w:rsidR="008348AD" w:rsidRPr="00811822" w:rsidTr="0019710D">
        <w:tc>
          <w:tcPr>
            <w:tcW w:w="0" w:type="auto"/>
          </w:tcPr>
          <w:p w:rsidR="008348AD" w:rsidRPr="00811822" w:rsidRDefault="008348AD" w:rsidP="00C50E2E">
            <w:pPr>
              <w:jc w:val="center"/>
              <w:rPr>
                <w:sz w:val="24"/>
              </w:rPr>
            </w:pPr>
            <w:r w:rsidRPr="00811822">
              <w:rPr>
                <w:sz w:val="24"/>
              </w:rPr>
              <w:t>14.</w:t>
            </w:r>
          </w:p>
        </w:tc>
        <w:tc>
          <w:tcPr>
            <w:tcW w:w="0" w:type="auto"/>
          </w:tcPr>
          <w:p w:rsidR="008348AD" w:rsidRPr="00811822" w:rsidRDefault="008348AD" w:rsidP="00C50E2E">
            <w:pPr>
              <w:rPr>
                <w:sz w:val="24"/>
              </w:rPr>
            </w:pPr>
            <w:r w:rsidRPr="00811822">
              <w:rPr>
                <w:sz w:val="24"/>
              </w:rPr>
              <w:t>Sašķidrinātā dabasgāze</w:t>
            </w:r>
          </w:p>
        </w:tc>
        <w:tc>
          <w:tcPr>
            <w:tcW w:w="0" w:type="auto"/>
          </w:tcPr>
          <w:p w:rsidR="008348AD" w:rsidRPr="00811822" w:rsidRDefault="008348AD" w:rsidP="00C50E2E">
            <w:pPr>
              <w:jc w:val="center"/>
              <w:rPr>
                <w:sz w:val="24"/>
              </w:rPr>
            </w:pPr>
            <w:r w:rsidRPr="00811822">
              <w:rPr>
                <w:sz w:val="24"/>
              </w:rPr>
              <w:t>kg</w:t>
            </w:r>
          </w:p>
        </w:tc>
        <w:tc>
          <w:tcPr>
            <w:tcW w:w="0" w:type="auto"/>
          </w:tcPr>
          <w:p w:rsidR="008348AD" w:rsidRPr="00811822" w:rsidRDefault="008348AD" w:rsidP="00C50E2E">
            <w:pPr>
              <w:jc w:val="center"/>
              <w:rPr>
                <w:sz w:val="24"/>
              </w:rPr>
            </w:pPr>
            <w:r w:rsidRPr="00811822">
              <w:rPr>
                <w:sz w:val="24"/>
              </w:rPr>
              <w:t>13,8</w:t>
            </w:r>
          </w:p>
        </w:tc>
        <w:tc>
          <w:tcPr>
            <w:tcW w:w="0" w:type="auto"/>
          </w:tcPr>
          <w:p w:rsidR="008348AD" w:rsidRPr="00811822" w:rsidRDefault="008348AD" w:rsidP="00C50E2E">
            <w:pPr>
              <w:jc w:val="center"/>
              <w:rPr>
                <w:sz w:val="24"/>
              </w:rPr>
            </w:pPr>
            <w:r w:rsidRPr="00811822">
              <w:rPr>
                <w:sz w:val="24"/>
              </w:rPr>
              <w:t>277</w:t>
            </w:r>
          </w:p>
        </w:tc>
      </w:tr>
      <w:tr w:rsidR="008348AD" w:rsidRPr="00811822" w:rsidTr="0019710D">
        <w:tc>
          <w:tcPr>
            <w:tcW w:w="0" w:type="auto"/>
          </w:tcPr>
          <w:p w:rsidR="008348AD" w:rsidRPr="00811822" w:rsidRDefault="008348AD" w:rsidP="00C50E2E">
            <w:pPr>
              <w:jc w:val="center"/>
              <w:rPr>
                <w:sz w:val="24"/>
              </w:rPr>
            </w:pPr>
            <w:r w:rsidRPr="00811822">
              <w:rPr>
                <w:sz w:val="24"/>
              </w:rPr>
              <w:t>15.</w:t>
            </w:r>
          </w:p>
        </w:tc>
        <w:tc>
          <w:tcPr>
            <w:tcW w:w="0" w:type="auto"/>
          </w:tcPr>
          <w:p w:rsidR="008348AD" w:rsidRPr="00811822" w:rsidRDefault="008348AD" w:rsidP="00C50E2E">
            <w:pPr>
              <w:rPr>
                <w:sz w:val="24"/>
              </w:rPr>
            </w:pPr>
            <w:r w:rsidRPr="00811822">
              <w:rPr>
                <w:sz w:val="24"/>
              </w:rPr>
              <w:t>Elektroenerģija no elektrotīkliem</w:t>
            </w:r>
          </w:p>
        </w:tc>
        <w:tc>
          <w:tcPr>
            <w:tcW w:w="0" w:type="auto"/>
          </w:tcPr>
          <w:p w:rsidR="008348AD" w:rsidRPr="00811822" w:rsidRDefault="008348AD" w:rsidP="00C50E2E">
            <w:pPr>
              <w:jc w:val="center"/>
              <w:rPr>
                <w:sz w:val="24"/>
              </w:rPr>
            </w:pPr>
            <w:r w:rsidRPr="00811822">
              <w:rPr>
                <w:sz w:val="24"/>
              </w:rPr>
              <w:t>–</w:t>
            </w:r>
          </w:p>
        </w:tc>
        <w:tc>
          <w:tcPr>
            <w:tcW w:w="0" w:type="auto"/>
          </w:tcPr>
          <w:p w:rsidR="008348AD" w:rsidRPr="00811822" w:rsidDel="007738EF" w:rsidRDefault="008348AD" w:rsidP="00C50E2E">
            <w:pPr>
              <w:jc w:val="center"/>
              <w:rPr>
                <w:sz w:val="24"/>
              </w:rPr>
            </w:pPr>
            <w:r w:rsidRPr="00811822">
              <w:rPr>
                <w:sz w:val="24"/>
              </w:rPr>
              <w:t>–</w:t>
            </w:r>
          </w:p>
        </w:tc>
        <w:tc>
          <w:tcPr>
            <w:tcW w:w="0" w:type="auto"/>
          </w:tcPr>
          <w:p w:rsidR="008348AD" w:rsidRPr="00811822" w:rsidRDefault="008348AD" w:rsidP="00C50E2E">
            <w:pPr>
              <w:jc w:val="center"/>
              <w:rPr>
                <w:sz w:val="24"/>
              </w:rPr>
            </w:pPr>
            <w:r w:rsidRPr="00811822">
              <w:rPr>
                <w:sz w:val="24"/>
              </w:rPr>
              <w:t>90</w:t>
            </w:r>
          </w:p>
        </w:tc>
      </w:tr>
      <w:tr w:rsidR="008348AD" w:rsidRPr="00811822" w:rsidTr="0019710D">
        <w:tc>
          <w:tcPr>
            <w:tcW w:w="0" w:type="auto"/>
          </w:tcPr>
          <w:p w:rsidR="008348AD" w:rsidRPr="00811822" w:rsidRDefault="008348AD" w:rsidP="00C50E2E">
            <w:pPr>
              <w:jc w:val="center"/>
              <w:rPr>
                <w:sz w:val="24"/>
              </w:rPr>
            </w:pPr>
            <w:r w:rsidRPr="00811822">
              <w:rPr>
                <w:sz w:val="24"/>
              </w:rPr>
              <w:t>16.</w:t>
            </w:r>
          </w:p>
        </w:tc>
        <w:tc>
          <w:tcPr>
            <w:tcW w:w="0" w:type="auto"/>
          </w:tcPr>
          <w:p w:rsidR="008348AD" w:rsidRPr="00811822" w:rsidRDefault="008348AD" w:rsidP="00C50E2E">
            <w:pPr>
              <w:rPr>
                <w:sz w:val="24"/>
              </w:rPr>
            </w:pPr>
            <w:r w:rsidRPr="00811822">
              <w:rPr>
                <w:sz w:val="24"/>
              </w:rPr>
              <w:t>Elektroenerģija no fosilajiem resursiem</w:t>
            </w:r>
          </w:p>
        </w:tc>
        <w:tc>
          <w:tcPr>
            <w:tcW w:w="0" w:type="auto"/>
          </w:tcPr>
          <w:p w:rsidR="008348AD" w:rsidRPr="00811822" w:rsidRDefault="008348AD" w:rsidP="00C50E2E">
            <w:pPr>
              <w:jc w:val="center"/>
              <w:rPr>
                <w:sz w:val="24"/>
              </w:rPr>
            </w:pPr>
            <w:r w:rsidRPr="00811822">
              <w:rPr>
                <w:sz w:val="24"/>
              </w:rPr>
              <w:t>–</w:t>
            </w:r>
          </w:p>
        </w:tc>
        <w:tc>
          <w:tcPr>
            <w:tcW w:w="0" w:type="auto"/>
          </w:tcPr>
          <w:p w:rsidR="008348AD" w:rsidRPr="00811822" w:rsidRDefault="008348AD" w:rsidP="00C50E2E">
            <w:pPr>
              <w:jc w:val="center"/>
              <w:rPr>
                <w:sz w:val="24"/>
              </w:rPr>
            </w:pPr>
            <w:r w:rsidRPr="00811822">
              <w:rPr>
                <w:sz w:val="24"/>
              </w:rPr>
              <w:t>–</w:t>
            </w:r>
          </w:p>
        </w:tc>
        <w:tc>
          <w:tcPr>
            <w:tcW w:w="0" w:type="auto"/>
          </w:tcPr>
          <w:p w:rsidR="008348AD" w:rsidRPr="00811822" w:rsidRDefault="008348AD" w:rsidP="00C50E2E">
            <w:pPr>
              <w:jc w:val="center"/>
              <w:rPr>
                <w:sz w:val="24"/>
              </w:rPr>
            </w:pPr>
            <w:r w:rsidRPr="00811822">
              <w:rPr>
                <w:sz w:val="24"/>
              </w:rPr>
              <w:t>397</w:t>
            </w:r>
          </w:p>
        </w:tc>
      </w:tr>
      <w:tr w:rsidR="008348AD" w:rsidRPr="00811822" w:rsidTr="0019710D">
        <w:tc>
          <w:tcPr>
            <w:tcW w:w="0" w:type="auto"/>
          </w:tcPr>
          <w:p w:rsidR="008348AD" w:rsidRPr="00811822" w:rsidRDefault="008348AD" w:rsidP="00C50E2E">
            <w:pPr>
              <w:jc w:val="center"/>
              <w:rPr>
                <w:sz w:val="24"/>
              </w:rPr>
            </w:pPr>
            <w:r w:rsidRPr="00811822">
              <w:rPr>
                <w:sz w:val="24"/>
              </w:rPr>
              <w:t>1</w:t>
            </w:r>
            <w:r>
              <w:rPr>
                <w:sz w:val="24"/>
              </w:rPr>
              <w:t>7</w:t>
            </w:r>
            <w:r w:rsidRPr="00811822">
              <w:rPr>
                <w:sz w:val="24"/>
              </w:rPr>
              <w:t>.</w:t>
            </w:r>
          </w:p>
        </w:tc>
        <w:tc>
          <w:tcPr>
            <w:tcW w:w="0" w:type="auto"/>
          </w:tcPr>
          <w:p w:rsidR="008348AD" w:rsidRPr="00811822" w:rsidRDefault="008348AD" w:rsidP="00C50E2E">
            <w:pPr>
              <w:rPr>
                <w:sz w:val="24"/>
              </w:rPr>
            </w:pPr>
            <w:r w:rsidRPr="00811822">
              <w:rPr>
                <w:sz w:val="24"/>
              </w:rPr>
              <w:t>Elektroenerģija no hidroelektrostacijas</w:t>
            </w:r>
          </w:p>
        </w:tc>
        <w:tc>
          <w:tcPr>
            <w:tcW w:w="0" w:type="auto"/>
          </w:tcPr>
          <w:p w:rsidR="008348AD" w:rsidRPr="00811822" w:rsidRDefault="008348AD" w:rsidP="00C50E2E">
            <w:pPr>
              <w:jc w:val="center"/>
              <w:rPr>
                <w:sz w:val="24"/>
              </w:rPr>
            </w:pPr>
            <w:r w:rsidRPr="00811822">
              <w:rPr>
                <w:sz w:val="24"/>
              </w:rPr>
              <w:t>–</w:t>
            </w:r>
          </w:p>
        </w:tc>
        <w:tc>
          <w:tcPr>
            <w:tcW w:w="0" w:type="auto"/>
          </w:tcPr>
          <w:p w:rsidR="008348AD" w:rsidRPr="00811822" w:rsidRDefault="008348AD" w:rsidP="00C50E2E">
            <w:pPr>
              <w:jc w:val="center"/>
              <w:rPr>
                <w:sz w:val="24"/>
              </w:rPr>
            </w:pPr>
            <w:r w:rsidRPr="00811822">
              <w:rPr>
                <w:sz w:val="24"/>
              </w:rPr>
              <w:t>–</w:t>
            </w:r>
          </w:p>
        </w:tc>
        <w:tc>
          <w:tcPr>
            <w:tcW w:w="0" w:type="auto"/>
          </w:tcPr>
          <w:p w:rsidR="008348AD" w:rsidRPr="00811822" w:rsidRDefault="008348AD" w:rsidP="00C50E2E">
            <w:pPr>
              <w:jc w:val="center"/>
              <w:rPr>
                <w:sz w:val="24"/>
              </w:rPr>
            </w:pPr>
            <w:r w:rsidRPr="00811822">
              <w:rPr>
                <w:sz w:val="24"/>
              </w:rPr>
              <w:t>7</w:t>
            </w:r>
          </w:p>
        </w:tc>
      </w:tr>
      <w:tr w:rsidR="008348AD" w:rsidRPr="00811822" w:rsidTr="0019710D">
        <w:tc>
          <w:tcPr>
            <w:tcW w:w="0" w:type="auto"/>
          </w:tcPr>
          <w:p w:rsidR="008348AD" w:rsidRPr="00811822" w:rsidRDefault="008348AD" w:rsidP="00C50E2E">
            <w:pPr>
              <w:jc w:val="center"/>
              <w:rPr>
                <w:sz w:val="24"/>
              </w:rPr>
            </w:pPr>
            <w:r w:rsidRPr="00811822">
              <w:rPr>
                <w:sz w:val="24"/>
              </w:rPr>
              <w:t>1</w:t>
            </w:r>
            <w:r>
              <w:rPr>
                <w:sz w:val="24"/>
              </w:rPr>
              <w:t>8</w:t>
            </w:r>
            <w:r w:rsidRPr="00811822">
              <w:rPr>
                <w:sz w:val="24"/>
              </w:rPr>
              <w:t>.</w:t>
            </w:r>
          </w:p>
        </w:tc>
        <w:tc>
          <w:tcPr>
            <w:tcW w:w="0" w:type="auto"/>
          </w:tcPr>
          <w:p w:rsidR="008348AD" w:rsidRPr="00811822" w:rsidRDefault="008348AD" w:rsidP="00C50E2E">
            <w:pPr>
              <w:rPr>
                <w:sz w:val="24"/>
              </w:rPr>
            </w:pPr>
            <w:r>
              <w:rPr>
                <w:sz w:val="24"/>
              </w:rPr>
              <w:t>Siltumenerģija no katlu</w:t>
            </w:r>
            <w:r w:rsidRPr="00811822">
              <w:rPr>
                <w:sz w:val="24"/>
              </w:rPr>
              <w:t>mājām</w:t>
            </w:r>
          </w:p>
        </w:tc>
        <w:tc>
          <w:tcPr>
            <w:tcW w:w="0" w:type="auto"/>
          </w:tcPr>
          <w:p w:rsidR="008348AD" w:rsidRPr="00811822" w:rsidRDefault="008348AD" w:rsidP="00C50E2E">
            <w:pPr>
              <w:jc w:val="center"/>
              <w:rPr>
                <w:sz w:val="24"/>
              </w:rPr>
            </w:pPr>
            <w:r w:rsidRPr="00811822">
              <w:rPr>
                <w:sz w:val="24"/>
              </w:rPr>
              <w:t>–</w:t>
            </w:r>
          </w:p>
        </w:tc>
        <w:tc>
          <w:tcPr>
            <w:tcW w:w="0" w:type="auto"/>
          </w:tcPr>
          <w:p w:rsidR="008348AD" w:rsidRPr="00811822" w:rsidRDefault="008348AD" w:rsidP="00C50E2E">
            <w:pPr>
              <w:jc w:val="center"/>
              <w:rPr>
                <w:sz w:val="24"/>
              </w:rPr>
            </w:pPr>
            <w:r w:rsidRPr="00811822">
              <w:rPr>
                <w:sz w:val="24"/>
              </w:rPr>
              <w:t>–</w:t>
            </w:r>
          </w:p>
        </w:tc>
        <w:tc>
          <w:tcPr>
            <w:tcW w:w="0" w:type="auto"/>
          </w:tcPr>
          <w:p w:rsidR="008348AD" w:rsidRPr="00811822" w:rsidRDefault="008348AD" w:rsidP="00C50E2E">
            <w:pPr>
              <w:jc w:val="center"/>
              <w:rPr>
                <w:sz w:val="24"/>
              </w:rPr>
            </w:pPr>
            <w:r w:rsidRPr="00811822">
              <w:rPr>
                <w:sz w:val="24"/>
              </w:rPr>
              <w:t>264</w:t>
            </w:r>
            <w:r w:rsidRPr="004274CD">
              <w:rPr>
                <w:sz w:val="28"/>
                <w:szCs w:val="28"/>
              </w:rPr>
              <w:t>"</w:t>
            </w:r>
          </w:p>
        </w:tc>
      </w:tr>
    </w:tbl>
    <w:p w:rsidR="008348AD" w:rsidRPr="00811822" w:rsidRDefault="008348AD" w:rsidP="00C50E2E">
      <w:pPr>
        <w:pStyle w:val="naisf"/>
        <w:spacing w:before="0" w:after="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51. Svītrot 3.</w:t>
      </w:r>
      <w:r w:rsidRPr="00811822">
        <w:rPr>
          <w:sz w:val="28"/>
          <w:szCs w:val="28"/>
          <w:lang w:val="lv-LV"/>
        </w:rPr>
        <w:t>pielikumu.</w:t>
      </w:r>
    </w:p>
    <w:p w:rsidR="008348AD" w:rsidRPr="00811822" w:rsidRDefault="008348AD" w:rsidP="00C50E2E">
      <w:pPr>
        <w:pStyle w:val="naisf"/>
        <w:spacing w:before="0" w:after="0"/>
        <w:ind w:left="1080"/>
        <w:rPr>
          <w:sz w:val="28"/>
          <w:szCs w:val="28"/>
          <w:lang w:val="lv-LV"/>
        </w:rPr>
      </w:pPr>
    </w:p>
    <w:p w:rsidR="008348AD" w:rsidRPr="00811822" w:rsidRDefault="008348AD" w:rsidP="00C50E2E">
      <w:pPr>
        <w:pStyle w:val="naisf"/>
        <w:spacing w:before="0" w:after="0"/>
        <w:ind w:firstLine="720"/>
        <w:rPr>
          <w:sz w:val="28"/>
          <w:szCs w:val="28"/>
          <w:lang w:val="lv-LV"/>
        </w:rPr>
      </w:pPr>
      <w:r>
        <w:rPr>
          <w:sz w:val="28"/>
          <w:szCs w:val="28"/>
          <w:lang w:val="lv-LV"/>
        </w:rPr>
        <w:t xml:space="preserve">52. </w:t>
      </w:r>
      <w:r w:rsidRPr="00811822">
        <w:rPr>
          <w:sz w:val="28"/>
          <w:szCs w:val="28"/>
          <w:lang w:val="lv-LV"/>
        </w:rPr>
        <w:t>Izteikt 4</w:t>
      </w:r>
      <w:r>
        <w:rPr>
          <w:sz w:val="28"/>
          <w:szCs w:val="28"/>
          <w:lang w:val="lv-LV"/>
        </w:rPr>
        <w:t>.</w:t>
      </w:r>
      <w:r w:rsidRPr="00811822">
        <w:rPr>
          <w:sz w:val="28"/>
          <w:szCs w:val="28"/>
          <w:lang w:val="lv-LV"/>
        </w:rPr>
        <w:t>pielikumu šādā redakcijā:</w:t>
      </w:r>
    </w:p>
    <w:p w:rsidR="008348AD" w:rsidRPr="00811822" w:rsidRDefault="008348AD" w:rsidP="00C50E2E">
      <w:pPr>
        <w:pStyle w:val="naisf"/>
        <w:spacing w:before="0" w:after="0"/>
        <w:ind w:firstLine="720"/>
        <w:rPr>
          <w:sz w:val="28"/>
          <w:szCs w:val="28"/>
          <w:lang w:val="lv-LV"/>
        </w:rPr>
      </w:pPr>
    </w:p>
    <w:p w:rsidR="008348AD" w:rsidRPr="00811822" w:rsidRDefault="008348AD" w:rsidP="00C50E2E">
      <w:pPr>
        <w:ind w:left="360"/>
        <w:jc w:val="right"/>
        <w:rPr>
          <w:sz w:val="28"/>
        </w:rPr>
      </w:pPr>
      <w:r>
        <w:rPr>
          <w:sz w:val="28"/>
        </w:rPr>
        <w:t>"</w:t>
      </w:r>
      <w:r w:rsidRPr="00811822">
        <w:rPr>
          <w:sz w:val="28"/>
        </w:rPr>
        <w:t>4.pielikums</w:t>
      </w:r>
    </w:p>
    <w:p w:rsidR="008348AD" w:rsidRPr="00811822" w:rsidRDefault="008348AD" w:rsidP="00C50E2E">
      <w:pPr>
        <w:jc w:val="right"/>
        <w:rPr>
          <w:sz w:val="28"/>
        </w:rPr>
      </w:pPr>
      <w:r w:rsidRPr="00811822">
        <w:rPr>
          <w:sz w:val="28"/>
        </w:rPr>
        <w:t>Ministru kabineta</w:t>
      </w:r>
    </w:p>
    <w:p w:rsidR="008348AD" w:rsidRPr="00811822" w:rsidRDefault="008348AD" w:rsidP="00C50E2E">
      <w:pPr>
        <w:jc w:val="right"/>
        <w:rPr>
          <w:sz w:val="28"/>
        </w:rPr>
      </w:pPr>
      <w:r w:rsidRPr="00811822">
        <w:rPr>
          <w:sz w:val="28"/>
        </w:rPr>
        <w:t>2009.gada 13.janvāra</w:t>
      </w:r>
    </w:p>
    <w:p w:rsidR="008348AD" w:rsidRPr="00811822" w:rsidRDefault="008348AD" w:rsidP="00C50E2E">
      <w:pPr>
        <w:jc w:val="right"/>
        <w:rPr>
          <w:sz w:val="28"/>
        </w:rPr>
      </w:pPr>
      <w:r w:rsidRPr="00811822">
        <w:rPr>
          <w:sz w:val="28"/>
        </w:rPr>
        <w:t>noteikumiem Nr.39</w:t>
      </w:r>
    </w:p>
    <w:p w:rsidR="008348AD" w:rsidRPr="00811822" w:rsidRDefault="008348AD" w:rsidP="00C50E2E">
      <w:pPr>
        <w:jc w:val="center"/>
        <w:rPr>
          <w:b/>
          <w:sz w:val="28"/>
        </w:rPr>
      </w:pPr>
    </w:p>
    <w:p w:rsidR="008348AD" w:rsidRDefault="008348AD" w:rsidP="00C50E2E">
      <w:pPr>
        <w:jc w:val="center"/>
        <w:rPr>
          <w:b/>
          <w:sz w:val="28"/>
        </w:rPr>
      </w:pPr>
      <w:r w:rsidRPr="00811822">
        <w:rPr>
          <w:b/>
          <w:sz w:val="28"/>
        </w:rPr>
        <w:t>Iekšējie siltuma ieguvumi</w:t>
      </w:r>
    </w:p>
    <w:p w:rsidR="008348AD" w:rsidRPr="00811822" w:rsidRDefault="008348AD" w:rsidP="00C50E2E">
      <w:pPr>
        <w:ind w:firstLine="720"/>
        <w:jc w:val="both"/>
      </w:pPr>
    </w:p>
    <w:p w:rsidR="008348AD" w:rsidRDefault="008348AD" w:rsidP="00F06722">
      <w:pPr>
        <w:ind w:firstLine="720"/>
        <w:jc w:val="both"/>
        <w:rPr>
          <w:sz w:val="28"/>
        </w:rPr>
      </w:pPr>
      <w:r w:rsidRPr="00811822">
        <w:rPr>
          <w:sz w:val="28"/>
        </w:rPr>
        <w:t>1. Iekšējie siltuma ieguvumi – siltuma plūsmas daļa no iedzīvotājiem un ierīcēm dzīvojamās ēkās.</w:t>
      </w:r>
    </w:p>
    <w:p w:rsidR="008348AD" w:rsidRDefault="008348AD" w:rsidP="00F06722">
      <w:pPr>
        <w:ind w:firstLine="720"/>
        <w:jc w:val="both"/>
        <w:rPr>
          <w:sz w:val="28"/>
        </w:rPr>
      </w:pPr>
    </w:p>
    <w:p w:rsidR="008348AD" w:rsidRPr="00EE264F" w:rsidRDefault="008348AD" w:rsidP="00F06722">
      <w:pPr>
        <w:ind w:firstLine="720"/>
        <w:jc w:val="right"/>
        <w:rPr>
          <w:sz w:val="24"/>
          <w:szCs w:val="24"/>
        </w:rPr>
      </w:pPr>
      <w:r w:rsidRPr="00EE264F">
        <w:rPr>
          <w:sz w:val="24"/>
          <w:szCs w:val="24"/>
        </w:rPr>
        <w:t>1.tabula</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2964"/>
        <w:gridCol w:w="1887"/>
        <w:gridCol w:w="1929"/>
        <w:gridCol w:w="1824"/>
      </w:tblGrid>
      <w:tr w:rsidR="008348AD" w:rsidRPr="00811822" w:rsidTr="00F67733">
        <w:tc>
          <w:tcPr>
            <w:tcW w:w="636" w:type="dxa"/>
            <w:vAlign w:val="center"/>
          </w:tcPr>
          <w:p w:rsidR="008348AD" w:rsidRPr="00811822" w:rsidRDefault="008348AD" w:rsidP="00C50E2E">
            <w:pPr>
              <w:jc w:val="center"/>
              <w:rPr>
                <w:sz w:val="24"/>
              </w:rPr>
            </w:pPr>
            <w:r w:rsidRPr="00811822">
              <w:rPr>
                <w:sz w:val="24"/>
              </w:rPr>
              <w:t>Nr.</w:t>
            </w:r>
          </w:p>
          <w:p w:rsidR="008348AD" w:rsidRPr="00811822" w:rsidRDefault="008348AD" w:rsidP="00C50E2E">
            <w:pPr>
              <w:jc w:val="center"/>
              <w:rPr>
                <w:sz w:val="24"/>
              </w:rPr>
            </w:pPr>
            <w:r w:rsidRPr="00811822">
              <w:rPr>
                <w:sz w:val="24"/>
              </w:rPr>
              <w:t>p.k.</w:t>
            </w:r>
          </w:p>
        </w:tc>
        <w:tc>
          <w:tcPr>
            <w:tcW w:w="2964" w:type="dxa"/>
            <w:vAlign w:val="center"/>
          </w:tcPr>
          <w:p w:rsidR="008348AD" w:rsidRPr="00811822" w:rsidRDefault="008348AD" w:rsidP="00C50E2E">
            <w:pPr>
              <w:jc w:val="center"/>
              <w:rPr>
                <w:sz w:val="24"/>
              </w:rPr>
            </w:pPr>
            <w:r w:rsidRPr="00811822">
              <w:rPr>
                <w:sz w:val="24"/>
              </w:rPr>
              <w:t xml:space="preserve">Nedēļas </w:t>
            </w:r>
          </w:p>
          <w:p w:rsidR="008348AD" w:rsidRPr="00811822" w:rsidRDefault="008348AD" w:rsidP="00C50E2E">
            <w:pPr>
              <w:jc w:val="center"/>
              <w:rPr>
                <w:sz w:val="24"/>
              </w:rPr>
            </w:pPr>
            <w:r w:rsidRPr="00811822">
              <w:rPr>
                <w:sz w:val="24"/>
              </w:rPr>
              <w:t>dienas</w:t>
            </w:r>
          </w:p>
        </w:tc>
        <w:tc>
          <w:tcPr>
            <w:tcW w:w="1887" w:type="dxa"/>
            <w:vAlign w:val="center"/>
          </w:tcPr>
          <w:p w:rsidR="008348AD" w:rsidRPr="00811822" w:rsidRDefault="008348AD" w:rsidP="00C50E2E">
            <w:pPr>
              <w:jc w:val="center"/>
              <w:rPr>
                <w:sz w:val="24"/>
              </w:rPr>
            </w:pPr>
            <w:r w:rsidRPr="00811822">
              <w:rPr>
                <w:sz w:val="24"/>
              </w:rPr>
              <w:t xml:space="preserve">Diennakts </w:t>
            </w:r>
          </w:p>
          <w:p w:rsidR="008348AD" w:rsidRPr="00811822" w:rsidRDefault="008348AD" w:rsidP="00C50E2E">
            <w:pPr>
              <w:jc w:val="center"/>
              <w:rPr>
                <w:sz w:val="24"/>
              </w:rPr>
            </w:pPr>
            <w:r w:rsidRPr="00811822">
              <w:rPr>
                <w:sz w:val="24"/>
              </w:rPr>
              <w:t>stundas</w:t>
            </w:r>
          </w:p>
        </w:tc>
        <w:tc>
          <w:tcPr>
            <w:tcW w:w="1929" w:type="dxa"/>
            <w:vAlign w:val="center"/>
          </w:tcPr>
          <w:p w:rsidR="008348AD" w:rsidRPr="00811822" w:rsidRDefault="008348AD" w:rsidP="00C50E2E">
            <w:pPr>
              <w:jc w:val="center"/>
              <w:rPr>
                <w:sz w:val="24"/>
              </w:rPr>
            </w:pPr>
            <w:r w:rsidRPr="00811822">
              <w:rPr>
                <w:sz w:val="24"/>
              </w:rPr>
              <w:t>Dzīvojamā istaba + virtuve</w:t>
            </w:r>
          </w:p>
          <w:p w:rsidR="008348AD" w:rsidRPr="00811822" w:rsidRDefault="008348AD" w:rsidP="00C50E2E">
            <w:pPr>
              <w:jc w:val="center"/>
              <w:rPr>
                <w:sz w:val="24"/>
                <w:vertAlign w:val="subscript"/>
              </w:rPr>
            </w:pPr>
            <w:r w:rsidRPr="00811822">
              <w:rPr>
                <w:sz w:val="24"/>
              </w:rPr>
              <w:t>(Φ</w:t>
            </w:r>
            <w:r w:rsidRPr="00811822">
              <w:rPr>
                <w:sz w:val="24"/>
                <w:vertAlign w:val="subscript"/>
              </w:rPr>
              <w:t>iek,iedz</w:t>
            </w:r>
            <w:r w:rsidRPr="00811822">
              <w:rPr>
                <w:sz w:val="24"/>
              </w:rPr>
              <w:t>+ Φ</w:t>
            </w:r>
            <w:r w:rsidRPr="00811822">
              <w:rPr>
                <w:sz w:val="24"/>
                <w:vertAlign w:val="subscript"/>
              </w:rPr>
              <w:t>iek,ier</w:t>
            </w:r>
            <w:r w:rsidRPr="00811822">
              <w:rPr>
                <w:sz w:val="24"/>
              </w:rPr>
              <w:t>)/A</w:t>
            </w:r>
            <w:r w:rsidRPr="00811822">
              <w:rPr>
                <w:sz w:val="24"/>
                <w:vertAlign w:val="subscript"/>
              </w:rPr>
              <w:t>apr</w:t>
            </w:r>
          </w:p>
          <w:p w:rsidR="008348AD" w:rsidRPr="00811822" w:rsidRDefault="008348AD" w:rsidP="00C50E2E">
            <w:pPr>
              <w:jc w:val="center"/>
              <w:rPr>
                <w:sz w:val="24"/>
              </w:rPr>
            </w:pPr>
            <w:r w:rsidRPr="00811822">
              <w:rPr>
                <w:sz w:val="24"/>
              </w:rPr>
              <w:t>(W/m</w:t>
            </w:r>
            <w:r w:rsidRPr="00811822">
              <w:rPr>
                <w:sz w:val="24"/>
                <w:vertAlign w:val="superscript"/>
              </w:rPr>
              <w:t>2</w:t>
            </w:r>
            <w:r w:rsidRPr="00811822">
              <w:rPr>
                <w:sz w:val="24"/>
              </w:rPr>
              <w:t>)</w:t>
            </w:r>
          </w:p>
        </w:tc>
        <w:tc>
          <w:tcPr>
            <w:tcW w:w="1824" w:type="dxa"/>
            <w:vAlign w:val="center"/>
          </w:tcPr>
          <w:p w:rsidR="008348AD" w:rsidRPr="00811822" w:rsidRDefault="008348AD" w:rsidP="00C50E2E">
            <w:pPr>
              <w:jc w:val="center"/>
              <w:rPr>
                <w:sz w:val="24"/>
              </w:rPr>
            </w:pPr>
            <w:r w:rsidRPr="00811822">
              <w:rPr>
                <w:sz w:val="24"/>
              </w:rPr>
              <w:t>Citas kondicionētās platības (piemēram, guļamistaba)</w:t>
            </w:r>
          </w:p>
          <w:p w:rsidR="008348AD" w:rsidRPr="00811822" w:rsidRDefault="008348AD" w:rsidP="00C50E2E">
            <w:pPr>
              <w:jc w:val="center"/>
              <w:rPr>
                <w:sz w:val="24"/>
                <w:vertAlign w:val="subscript"/>
              </w:rPr>
            </w:pPr>
            <w:r w:rsidRPr="00811822">
              <w:rPr>
                <w:sz w:val="24"/>
              </w:rPr>
              <w:t>(Φ</w:t>
            </w:r>
            <w:r w:rsidRPr="00811822">
              <w:rPr>
                <w:sz w:val="24"/>
                <w:vertAlign w:val="subscript"/>
              </w:rPr>
              <w:t>iek,iedz</w:t>
            </w:r>
            <w:r w:rsidRPr="00811822">
              <w:rPr>
                <w:sz w:val="24"/>
              </w:rPr>
              <w:t>+ Φ</w:t>
            </w:r>
            <w:r w:rsidRPr="00811822">
              <w:rPr>
                <w:sz w:val="24"/>
                <w:vertAlign w:val="subscript"/>
              </w:rPr>
              <w:t>iek,ier</w:t>
            </w:r>
            <w:r w:rsidRPr="00811822">
              <w:rPr>
                <w:sz w:val="24"/>
              </w:rPr>
              <w:t>)/A</w:t>
            </w:r>
            <w:r w:rsidRPr="00811822">
              <w:rPr>
                <w:sz w:val="24"/>
                <w:vertAlign w:val="subscript"/>
              </w:rPr>
              <w:t>apr</w:t>
            </w:r>
          </w:p>
          <w:p w:rsidR="008348AD" w:rsidRPr="00811822" w:rsidRDefault="008348AD" w:rsidP="00C50E2E">
            <w:pPr>
              <w:jc w:val="center"/>
              <w:rPr>
                <w:sz w:val="24"/>
                <w:vertAlign w:val="subscript"/>
              </w:rPr>
            </w:pPr>
            <w:r w:rsidRPr="00811822">
              <w:rPr>
                <w:sz w:val="24"/>
              </w:rPr>
              <w:t>(W/m</w:t>
            </w:r>
            <w:r w:rsidRPr="00811822">
              <w:rPr>
                <w:sz w:val="24"/>
                <w:vertAlign w:val="superscript"/>
              </w:rPr>
              <w:t>2</w:t>
            </w:r>
            <w:r w:rsidRPr="00811822">
              <w:rPr>
                <w:sz w:val="24"/>
              </w:rPr>
              <w:t>)</w:t>
            </w:r>
          </w:p>
        </w:tc>
      </w:tr>
      <w:tr w:rsidR="008348AD" w:rsidRPr="00811822" w:rsidTr="00F67733">
        <w:tc>
          <w:tcPr>
            <w:tcW w:w="636" w:type="dxa"/>
            <w:vMerge w:val="restart"/>
          </w:tcPr>
          <w:p w:rsidR="008348AD" w:rsidRPr="00811822" w:rsidRDefault="008348AD" w:rsidP="00C50E2E">
            <w:pPr>
              <w:jc w:val="both"/>
              <w:rPr>
                <w:sz w:val="24"/>
              </w:rPr>
            </w:pPr>
            <w:r w:rsidRPr="00811822">
              <w:rPr>
                <w:sz w:val="24"/>
              </w:rPr>
              <w:t>1.</w:t>
            </w:r>
          </w:p>
        </w:tc>
        <w:tc>
          <w:tcPr>
            <w:tcW w:w="2964" w:type="dxa"/>
            <w:vMerge w:val="restart"/>
          </w:tcPr>
          <w:p w:rsidR="008348AD" w:rsidRPr="00811822" w:rsidRDefault="008348AD" w:rsidP="00C50E2E">
            <w:pPr>
              <w:jc w:val="both"/>
              <w:rPr>
                <w:sz w:val="24"/>
              </w:rPr>
            </w:pPr>
            <w:r w:rsidRPr="00811822">
              <w:rPr>
                <w:sz w:val="24"/>
              </w:rPr>
              <w:t>Pirmdiena–piektdiena</w:t>
            </w:r>
          </w:p>
        </w:tc>
        <w:tc>
          <w:tcPr>
            <w:tcW w:w="1887" w:type="dxa"/>
          </w:tcPr>
          <w:p w:rsidR="008348AD" w:rsidRPr="00811822" w:rsidRDefault="008348AD" w:rsidP="00C50E2E">
            <w:pPr>
              <w:jc w:val="center"/>
              <w:rPr>
                <w:sz w:val="24"/>
              </w:rPr>
            </w:pPr>
            <w:r w:rsidRPr="00811822">
              <w:rPr>
                <w:sz w:val="24"/>
              </w:rPr>
              <w:t>07.00–17.00</w:t>
            </w:r>
          </w:p>
        </w:tc>
        <w:tc>
          <w:tcPr>
            <w:tcW w:w="1929" w:type="dxa"/>
          </w:tcPr>
          <w:p w:rsidR="008348AD" w:rsidRPr="00811822" w:rsidRDefault="008348AD" w:rsidP="00C50E2E">
            <w:pPr>
              <w:tabs>
                <w:tab w:val="decimal" w:pos="997"/>
              </w:tabs>
              <w:jc w:val="both"/>
              <w:rPr>
                <w:sz w:val="24"/>
              </w:rPr>
            </w:pPr>
            <w:r w:rsidRPr="00811822">
              <w:rPr>
                <w:sz w:val="24"/>
              </w:rPr>
              <w:t>8,0</w:t>
            </w:r>
          </w:p>
        </w:tc>
        <w:tc>
          <w:tcPr>
            <w:tcW w:w="1824" w:type="dxa"/>
          </w:tcPr>
          <w:p w:rsidR="008348AD" w:rsidRPr="00811822" w:rsidRDefault="008348AD" w:rsidP="00C50E2E">
            <w:pPr>
              <w:tabs>
                <w:tab w:val="decimal" w:pos="955"/>
              </w:tabs>
              <w:jc w:val="both"/>
              <w:rPr>
                <w:sz w:val="24"/>
              </w:rPr>
            </w:pPr>
            <w:r w:rsidRPr="00811822">
              <w:rPr>
                <w:sz w:val="24"/>
              </w:rPr>
              <w:t>1,0</w:t>
            </w:r>
          </w:p>
        </w:tc>
      </w:tr>
      <w:tr w:rsidR="008348AD" w:rsidRPr="00811822" w:rsidTr="00F67733">
        <w:tc>
          <w:tcPr>
            <w:tcW w:w="636" w:type="dxa"/>
            <w:vMerge/>
          </w:tcPr>
          <w:p w:rsidR="008348AD" w:rsidRPr="00811822" w:rsidRDefault="008348AD" w:rsidP="00C50E2E">
            <w:pPr>
              <w:jc w:val="both"/>
              <w:rPr>
                <w:sz w:val="24"/>
              </w:rPr>
            </w:pPr>
          </w:p>
        </w:tc>
        <w:tc>
          <w:tcPr>
            <w:tcW w:w="2964" w:type="dxa"/>
            <w:vMerge/>
          </w:tcPr>
          <w:p w:rsidR="008348AD" w:rsidRPr="00811822" w:rsidRDefault="008348AD" w:rsidP="00C50E2E">
            <w:pPr>
              <w:jc w:val="both"/>
              <w:rPr>
                <w:sz w:val="24"/>
              </w:rPr>
            </w:pPr>
          </w:p>
        </w:tc>
        <w:tc>
          <w:tcPr>
            <w:tcW w:w="1887" w:type="dxa"/>
          </w:tcPr>
          <w:p w:rsidR="008348AD" w:rsidRPr="00811822" w:rsidRDefault="008348AD" w:rsidP="00C50E2E">
            <w:pPr>
              <w:jc w:val="center"/>
              <w:rPr>
                <w:sz w:val="24"/>
              </w:rPr>
            </w:pPr>
            <w:r w:rsidRPr="00811822">
              <w:rPr>
                <w:sz w:val="24"/>
              </w:rPr>
              <w:t>17.00–23.00</w:t>
            </w:r>
          </w:p>
        </w:tc>
        <w:tc>
          <w:tcPr>
            <w:tcW w:w="1929" w:type="dxa"/>
          </w:tcPr>
          <w:p w:rsidR="008348AD" w:rsidRPr="00811822" w:rsidRDefault="008348AD" w:rsidP="00C50E2E">
            <w:pPr>
              <w:tabs>
                <w:tab w:val="decimal" w:pos="997"/>
              </w:tabs>
              <w:jc w:val="both"/>
              <w:rPr>
                <w:sz w:val="24"/>
              </w:rPr>
            </w:pPr>
            <w:r w:rsidRPr="00811822">
              <w:rPr>
                <w:sz w:val="24"/>
              </w:rPr>
              <w:t>20,0</w:t>
            </w:r>
          </w:p>
        </w:tc>
        <w:tc>
          <w:tcPr>
            <w:tcW w:w="1824" w:type="dxa"/>
          </w:tcPr>
          <w:p w:rsidR="008348AD" w:rsidRPr="00811822" w:rsidRDefault="008348AD" w:rsidP="00C50E2E">
            <w:pPr>
              <w:tabs>
                <w:tab w:val="decimal" w:pos="955"/>
              </w:tabs>
              <w:jc w:val="both"/>
              <w:rPr>
                <w:sz w:val="24"/>
              </w:rPr>
            </w:pPr>
            <w:r w:rsidRPr="00811822">
              <w:rPr>
                <w:sz w:val="24"/>
              </w:rPr>
              <w:t>1,0</w:t>
            </w:r>
          </w:p>
        </w:tc>
      </w:tr>
      <w:tr w:rsidR="008348AD" w:rsidRPr="00811822" w:rsidTr="00F67733">
        <w:tc>
          <w:tcPr>
            <w:tcW w:w="636" w:type="dxa"/>
            <w:vMerge/>
          </w:tcPr>
          <w:p w:rsidR="008348AD" w:rsidRPr="00811822" w:rsidRDefault="008348AD" w:rsidP="00C50E2E">
            <w:pPr>
              <w:jc w:val="both"/>
              <w:rPr>
                <w:sz w:val="24"/>
              </w:rPr>
            </w:pPr>
          </w:p>
        </w:tc>
        <w:tc>
          <w:tcPr>
            <w:tcW w:w="2964" w:type="dxa"/>
            <w:vMerge/>
          </w:tcPr>
          <w:p w:rsidR="008348AD" w:rsidRPr="00811822" w:rsidRDefault="008348AD" w:rsidP="00C50E2E">
            <w:pPr>
              <w:jc w:val="both"/>
              <w:rPr>
                <w:sz w:val="24"/>
              </w:rPr>
            </w:pPr>
          </w:p>
        </w:tc>
        <w:tc>
          <w:tcPr>
            <w:tcW w:w="1887" w:type="dxa"/>
          </w:tcPr>
          <w:p w:rsidR="008348AD" w:rsidRPr="00811822" w:rsidRDefault="008348AD" w:rsidP="00C50E2E">
            <w:pPr>
              <w:jc w:val="center"/>
              <w:rPr>
                <w:sz w:val="24"/>
              </w:rPr>
            </w:pPr>
            <w:r w:rsidRPr="00811822">
              <w:rPr>
                <w:sz w:val="24"/>
              </w:rPr>
              <w:t>23.00–07.00</w:t>
            </w:r>
          </w:p>
        </w:tc>
        <w:tc>
          <w:tcPr>
            <w:tcW w:w="1929" w:type="dxa"/>
          </w:tcPr>
          <w:p w:rsidR="008348AD" w:rsidRPr="00811822" w:rsidRDefault="008348AD" w:rsidP="00C50E2E">
            <w:pPr>
              <w:tabs>
                <w:tab w:val="decimal" w:pos="997"/>
              </w:tabs>
              <w:jc w:val="both"/>
              <w:rPr>
                <w:sz w:val="24"/>
              </w:rPr>
            </w:pPr>
            <w:r w:rsidRPr="00811822">
              <w:rPr>
                <w:sz w:val="24"/>
              </w:rPr>
              <w:t>2,0</w:t>
            </w:r>
          </w:p>
        </w:tc>
        <w:tc>
          <w:tcPr>
            <w:tcW w:w="1824" w:type="dxa"/>
          </w:tcPr>
          <w:p w:rsidR="008348AD" w:rsidRPr="00811822" w:rsidRDefault="008348AD" w:rsidP="00C50E2E">
            <w:pPr>
              <w:tabs>
                <w:tab w:val="decimal" w:pos="955"/>
              </w:tabs>
              <w:jc w:val="both"/>
              <w:rPr>
                <w:sz w:val="24"/>
              </w:rPr>
            </w:pPr>
            <w:r w:rsidRPr="00811822">
              <w:rPr>
                <w:sz w:val="24"/>
              </w:rPr>
              <w:t>6,0</w:t>
            </w:r>
          </w:p>
        </w:tc>
      </w:tr>
      <w:tr w:rsidR="008348AD" w:rsidRPr="00811822" w:rsidTr="00F67733">
        <w:tc>
          <w:tcPr>
            <w:tcW w:w="636" w:type="dxa"/>
            <w:vMerge/>
          </w:tcPr>
          <w:p w:rsidR="008348AD" w:rsidRPr="00811822" w:rsidRDefault="008348AD" w:rsidP="00C50E2E">
            <w:pPr>
              <w:jc w:val="both"/>
              <w:rPr>
                <w:sz w:val="24"/>
              </w:rPr>
            </w:pPr>
          </w:p>
        </w:tc>
        <w:tc>
          <w:tcPr>
            <w:tcW w:w="2964" w:type="dxa"/>
            <w:vMerge/>
          </w:tcPr>
          <w:p w:rsidR="008348AD" w:rsidRPr="00811822" w:rsidRDefault="008348AD" w:rsidP="00C50E2E">
            <w:pPr>
              <w:jc w:val="both"/>
              <w:rPr>
                <w:sz w:val="24"/>
              </w:rPr>
            </w:pPr>
          </w:p>
        </w:tc>
        <w:tc>
          <w:tcPr>
            <w:tcW w:w="1887" w:type="dxa"/>
          </w:tcPr>
          <w:p w:rsidR="008348AD" w:rsidRPr="00811822" w:rsidRDefault="008348AD" w:rsidP="00C50E2E">
            <w:pPr>
              <w:jc w:val="center"/>
              <w:rPr>
                <w:sz w:val="24"/>
              </w:rPr>
            </w:pPr>
            <w:r w:rsidRPr="00811822">
              <w:rPr>
                <w:sz w:val="24"/>
              </w:rPr>
              <w:t>Vidēji</w:t>
            </w:r>
          </w:p>
        </w:tc>
        <w:tc>
          <w:tcPr>
            <w:tcW w:w="1929" w:type="dxa"/>
          </w:tcPr>
          <w:p w:rsidR="008348AD" w:rsidRPr="00811822" w:rsidRDefault="008348AD" w:rsidP="00C50E2E">
            <w:pPr>
              <w:tabs>
                <w:tab w:val="decimal" w:pos="997"/>
              </w:tabs>
              <w:jc w:val="both"/>
              <w:rPr>
                <w:sz w:val="24"/>
              </w:rPr>
            </w:pPr>
            <w:r w:rsidRPr="00811822">
              <w:rPr>
                <w:sz w:val="24"/>
              </w:rPr>
              <w:t>9,0</w:t>
            </w:r>
          </w:p>
        </w:tc>
        <w:tc>
          <w:tcPr>
            <w:tcW w:w="1824" w:type="dxa"/>
          </w:tcPr>
          <w:p w:rsidR="008348AD" w:rsidRPr="00811822" w:rsidRDefault="008348AD" w:rsidP="00C50E2E">
            <w:pPr>
              <w:tabs>
                <w:tab w:val="decimal" w:pos="955"/>
              </w:tabs>
              <w:jc w:val="both"/>
              <w:rPr>
                <w:sz w:val="24"/>
              </w:rPr>
            </w:pPr>
            <w:r w:rsidRPr="00811822">
              <w:rPr>
                <w:sz w:val="24"/>
              </w:rPr>
              <w:t>2,67</w:t>
            </w:r>
          </w:p>
        </w:tc>
      </w:tr>
      <w:tr w:rsidR="008348AD" w:rsidRPr="00811822" w:rsidTr="00F67733">
        <w:tc>
          <w:tcPr>
            <w:tcW w:w="636" w:type="dxa"/>
            <w:vMerge w:val="restart"/>
          </w:tcPr>
          <w:p w:rsidR="008348AD" w:rsidRPr="00811822" w:rsidRDefault="008348AD" w:rsidP="00C50E2E">
            <w:pPr>
              <w:jc w:val="both"/>
              <w:rPr>
                <w:sz w:val="24"/>
              </w:rPr>
            </w:pPr>
            <w:r w:rsidRPr="00811822">
              <w:rPr>
                <w:sz w:val="24"/>
              </w:rPr>
              <w:t>2.</w:t>
            </w:r>
          </w:p>
        </w:tc>
        <w:tc>
          <w:tcPr>
            <w:tcW w:w="2964" w:type="dxa"/>
            <w:vMerge w:val="restart"/>
          </w:tcPr>
          <w:p w:rsidR="008348AD" w:rsidRPr="00811822" w:rsidRDefault="008348AD" w:rsidP="00C50E2E">
            <w:pPr>
              <w:rPr>
                <w:sz w:val="24"/>
              </w:rPr>
            </w:pPr>
            <w:r w:rsidRPr="00811822">
              <w:rPr>
                <w:sz w:val="24"/>
              </w:rPr>
              <w:t>Sestdiena un svētdiena</w:t>
            </w:r>
          </w:p>
        </w:tc>
        <w:tc>
          <w:tcPr>
            <w:tcW w:w="1887" w:type="dxa"/>
          </w:tcPr>
          <w:p w:rsidR="008348AD" w:rsidRPr="00811822" w:rsidRDefault="008348AD" w:rsidP="00C50E2E">
            <w:pPr>
              <w:jc w:val="center"/>
              <w:rPr>
                <w:sz w:val="24"/>
              </w:rPr>
            </w:pPr>
            <w:r w:rsidRPr="00811822">
              <w:rPr>
                <w:sz w:val="24"/>
              </w:rPr>
              <w:t>07.00–17.00</w:t>
            </w:r>
          </w:p>
        </w:tc>
        <w:tc>
          <w:tcPr>
            <w:tcW w:w="1929" w:type="dxa"/>
          </w:tcPr>
          <w:p w:rsidR="008348AD" w:rsidRPr="00811822" w:rsidRDefault="008348AD" w:rsidP="00C50E2E">
            <w:pPr>
              <w:tabs>
                <w:tab w:val="decimal" w:pos="997"/>
              </w:tabs>
              <w:jc w:val="both"/>
              <w:rPr>
                <w:sz w:val="24"/>
              </w:rPr>
            </w:pPr>
            <w:r w:rsidRPr="00811822">
              <w:rPr>
                <w:sz w:val="24"/>
              </w:rPr>
              <w:t>8,0</w:t>
            </w:r>
          </w:p>
        </w:tc>
        <w:tc>
          <w:tcPr>
            <w:tcW w:w="1824" w:type="dxa"/>
          </w:tcPr>
          <w:p w:rsidR="008348AD" w:rsidRPr="00811822" w:rsidRDefault="008348AD" w:rsidP="00C50E2E">
            <w:pPr>
              <w:tabs>
                <w:tab w:val="decimal" w:pos="955"/>
              </w:tabs>
              <w:jc w:val="both"/>
              <w:rPr>
                <w:sz w:val="24"/>
              </w:rPr>
            </w:pPr>
            <w:r w:rsidRPr="00811822">
              <w:rPr>
                <w:sz w:val="24"/>
              </w:rPr>
              <w:t>2,0</w:t>
            </w:r>
          </w:p>
        </w:tc>
      </w:tr>
      <w:tr w:rsidR="008348AD" w:rsidRPr="00811822" w:rsidTr="00F67733">
        <w:tc>
          <w:tcPr>
            <w:tcW w:w="636" w:type="dxa"/>
            <w:vMerge/>
          </w:tcPr>
          <w:p w:rsidR="008348AD" w:rsidRPr="00811822" w:rsidRDefault="008348AD" w:rsidP="00C50E2E">
            <w:pPr>
              <w:jc w:val="both"/>
              <w:rPr>
                <w:sz w:val="24"/>
              </w:rPr>
            </w:pPr>
          </w:p>
        </w:tc>
        <w:tc>
          <w:tcPr>
            <w:tcW w:w="2964" w:type="dxa"/>
            <w:vMerge/>
          </w:tcPr>
          <w:p w:rsidR="008348AD" w:rsidRPr="00811822" w:rsidRDefault="008348AD" w:rsidP="00C50E2E">
            <w:pPr>
              <w:jc w:val="both"/>
              <w:rPr>
                <w:sz w:val="24"/>
              </w:rPr>
            </w:pPr>
          </w:p>
        </w:tc>
        <w:tc>
          <w:tcPr>
            <w:tcW w:w="1887" w:type="dxa"/>
          </w:tcPr>
          <w:p w:rsidR="008348AD" w:rsidRPr="00811822" w:rsidRDefault="008348AD" w:rsidP="00C50E2E">
            <w:pPr>
              <w:jc w:val="center"/>
              <w:rPr>
                <w:sz w:val="24"/>
              </w:rPr>
            </w:pPr>
            <w:r w:rsidRPr="00811822">
              <w:rPr>
                <w:sz w:val="24"/>
              </w:rPr>
              <w:t>17.00–23.00</w:t>
            </w:r>
          </w:p>
        </w:tc>
        <w:tc>
          <w:tcPr>
            <w:tcW w:w="1929" w:type="dxa"/>
          </w:tcPr>
          <w:p w:rsidR="008348AD" w:rsidRPr="00811822" w:rsidRDefault="008348AD" w:rsidP="00C50E2E">
            <w:pPr>
              <w:tabs>
                <w:tab w:val="decimal" w:pos="997"/>
              </w:tabs>
              <w:jc w:val="both"/>
              <w:rPr>
                <w:sz w:val="24"/>
              </w:rPr>
            </w:pPr>
            <w:r w:rsidRPr="00811822">
              <w:rPr>
                <w:sz w:val="24"/>
              </w:rPr>
              <w:t>20,0</w:t>
            </w:r>
          </w:p>
        </w:tc>
        <w:tc>
          <w:tcPr>
            <w:tcW w:w="1824" w:type="dxa"/>
          </w:tcPr>
          <w:p w:rsidR="008348AD" w:rsidRPr="00811822" w:rsidRDefault="008348AD" w:rsidP="00C50E2E">
            <w:pPr>
              <w:tabs>
                <w:tab w:val="decimal" w:pos="955"/>
              </w:tabs>
              <w:jc w:val="both"/>
              <w:rPr>
                <w:sz w:val="24"/>
              </w:rPr>
            </w:pPr>
            <w:r w:rsidRPr="00811822">
              <w:rPr>
                <w:sz w:val="24"/>
              </w:rPr>
              <w:t>4,0</w:t>
            </w:r>
          </w:p>
        </w:tc>
      </w:tr>
      <w:tr w:rsidR="008348AD" w:rsidRPr="00811822" w:rsidTr="00F67733">
        <w:tc>
          <w:tcPr>
            <w:tcW w:w="636" w:type="dxa"/>
            <w:vMerge/>
          </w:tcPr>
          <w:p w:rsidR="008348AD" w:rsidRPr="00811822" w:rsidRDefault="008348AD" w:rsidP="00C50E2E">
            <w:pPr>
              <w:jc w:val="both"/>
              <w:rPr>
                <w:sz w:val="24"/>
              </w:rPr>
            </w:pPr>
          </w:p>
        </w:tc>
        <w:tc>
          <w:tcPr>
            <w:tcW w:w="2964" w:type="dxa"/>
            <w:vMerge/>
          </w:tcPr>
          <w:p w:rsidR="008348AD" w:rsidRPr="00811822" w:rsidRDefault="008348AD" w:rsidP="00C50E2E">
            <w:pPr>
              <w:jc w:val="both"/>
              <w:rPr>
                <w:sz w:val="24"/>
              </w:rPr>
            </w:pPr>
          </w:p>
        </w:tc>
        <w:tc>
          <w:tcPr>
            <w:tcW w:w="1887" w:type="dxa"/>
          </w:tcPr>
          <w:p w:rsidR="008348AD" w:rsidRPr="00811822" w:rsidRDefault="008348AD" w:rsidP="00C50E2E">
            <w:pPr>
              <w:jc w:val="center"/>
              <w:rPr>
                <w:sz w:val="24"/>
              </w:rPr>
            </w:pPr>
            <w:r w:rsidRPr="00811822">
              <w:rPr>
                <w:sz w:val="24"/>
              </w:rPr>
              <w:t>23.00–07.00</w:t>
            </w:r>
          </w:p>
        </w:tc>
        <w:tc>
          <w:tcPr>
            <w:tcW w:w="1929" w:type="dxa"/>
          </w:tcPr>
          <w:p w:rsidR="008348AD" w:rsidRPr="00811822" w:rsidRDefault="008348AD" w:rsidP="00C50E2E">
            <w:pPr>
              <w:tabs>
                <w:tab w:val="decimal" w:pos="997"/>
              </w:tabs>
              <w:jc w:val="both"/>
              <w:rPr>
                <w:sz w:val="24"/>
              </w:rPr>
            </w:pPr>
            <w:r w:rsidRPr="00811822">
              <w:rPr>
                <w:sz w:val="24"/>
              </w:rPr>
              <w:t>2,0</w:t>
            </w:r>
          </w:p>
        </w:tc>
        <w:tc>
          <w:tcPr>
            <w:tcW w:w="1824" w:type="dxa"/>
          </w:tcPr>
          <w:p w:rsidR="008348AD" w:rsidRPr="00811822" w:rsidRDefault="008348AD" w:rsidP="00C50E2E">
            <w:pPr>
              <w:tabs>
                <w:tab w:val="decimal" w:pos="955"/>
              </w:tabs>
              <w:jc w:val="both"/>
              <w:rPr>
                <w:sz w:val="24"/>
              </w:rPr>
            </w:pPr>
            <w:r w:rsidRPr="00811822">
              <w:rPr>
                <w:sz w:val="24"/>
              </w:rPr>
              <w:t>6,0</w:t>
            </w:r>
          </w:p>
        </w:tc>
      </w:tr>
      <w:tr w:rsidR="008348AD" w:rsidRPr="00811822" w:rsidTr="00F67733">
        <w:tc>
          <w:tcPr>
            <w:tcW w:w="636" w:type="dxa"/>
            <w:vMerge/>
          </w:tcPr>
          <w:p w:rsidR="008348AD" w:rsidRPr="00811822" w:rsidRDefault="008348AD" w:rsidP="00C50E2E">
            <w:pPr>
              <w:jc w:val="both"/>
              <w:rPr>
                <w:sz w:val="24"/>
              </w:rPr>
            </w:pPr>
          </w:p>
        </w:tc>
        <w:tc>
          <w:tcPr>
            <w:tcW w:w="2964" w:type="dxa"/>
            <w:vMerge/>
          </w:tcPr>
          <w:p w:rsidR="008348AD" w:rsidRPr="00811822" w:rsidRDefault="008348AD" w:rsidP="00C50E2E">
            <w:pPr>
              <w:jc w:val="both"/>
              <w:rPr>
                <w:sz w:val="24"/>
              </w:rPr>
            </w:pPr>
          </w:p>
        </w:tc>
        <w:tc>
          <w:tcPr>
            <w:tcW w:w="1887" w:type="dxa"/>
          </w:tcPr>
          <w:p w:rsidR="008348AD" w:rsidRPr="00811822" w:rsidRDefault="008348AD" w:rsidP="00C50E2E">
            <w:pPr>
              <w:jc w:val="center"/>
              <w:rPr>
                <w:sz w:val="24"/>
              </w:rPr>
            </w:pPr>
            <w:r w:rsidRPr="00811822">
              <w:rPr>
                <w:sz w:val="24"/>
              </w:rPr>
              <w:t>Vidēji</w:t>
            </w:r>
          </w:p>
        </w:tc>
        <w:tc>
          <w:tcPr>
            <w:tcW w:w="1929" w:type="dxa"/>
          </w:tcPr>
          <w:p w:rsidR="008348AD" w:rsidRPr="00811822" w:rsidRDefault="008348AD" w:rsidP="00C50E2E">
            <w:pPr>
              <w:tabs>
                <w:tab w:val="decimal" w:pos="997"/>
              </w:tabs>
              <w:jc w:val="both"/>
              <w:rPr>
                <w:sz w:val="24"/>
              </w:rPr>
            </w:pPr>
            <w:r w:rsidRPr="00811822">
              <w:rPr>
                <w:sz w:val="24"/>
              </w:rPr>
              <w:t>9,0</w:t>
            </w:r>
          </w:p>
        </w:tc>
        <w:tc>
          <w:tcPr>
            <w:tcW w:w="1824" w:type="dxa"/>
          </w:tcPr>
          <w:p w:rsidR="008348AD" w:rsidRPr="00811822" w:rsidRDefault="008348AD" w:rsidP="00C50E2E">
            <w:pPr>
              <w:tabs>
                <w:tab w:val="decimal" w:pos="955"/>
              </w:tabs>
              <w:jc w:val="both"/>
              <w:rPr>
                <w:sz w:val="24"/>
              </w:rPr>
            </w:pPr>
            <w:r w:rsidRPr="00811822">
              <w:rPr>
                <w:sz w:val="24"/>
              </w:rPr>
              <w:t>3,83</w:t>
            </w:r>
          </w:p>
        </w:tc>
      </w:tr>
      <w:tr w:rsidR="008348AD" w:rsidRPr="00811822" w:rsidTr="00F67733">
        <w:tc>
          <w:tcPr>
            <w:tcW w:w="636" w:type="dxa"/>
          </w:tcPr>
          <w:p w:rsidR="008348AD" w:rsidRPr="00811822" w:rsidRDefault="008348AD" w:rsidP="00C50E2E">
            <w:pPr>
              <w:rPr>
                <w:sz w:val="24"/>
              </w:rPr>
            </w:pPr>
            <w:r w:rsidRPr="00811822">
              <w:rPr>
                <w:sz w:val="24"/>
              </w:rPr>
              <w:t>3.</w:t>
            </w:r>
          </w:p>
        </w:tc>
        <w:tc>
          <w:tcPr>
            <w:tcW w:w="2964" w:type="dxa"/>
          </w:tcPr>
          <w:p w:rsidR="008348AD" w:rsidRPr="00811822" w:rsidRDefault="008348AD" w:rsidP="00C50E2E">
            <w:pPr>
              <w:rPr>
                <w:sz w:val="24"/>
              </w:rPr>
            </w:pPr>
            <w:r w:rsidRPr="00811822">
              <w:rPr>
                <w:sz w:val="24"/>
              </w:rPr>
              <w:t>Vidēji</w:t>
            </w:r>
          </w:p>
        </w:tc>
        <w:tc>
          <w:tcPr>
            <w:tcW w:w="1887" w:type="dxa"/>
          </w:tcPr>
          <w:p w:rsidR="008348AD" w:rsidRPr="00811822" w:rsidRDefault="008348AD" w:rsidP="00C50E2E">
            <w:pPr>
              <w:jc w:val="center"/>
              <w:rPr>
                <w:sz w:val="24"/>
              </w:rPr>
            </w:pPr>
          </w:p>
        </w:tc>
        <w:tc>
          <w:tcPr>
            <w:tcW w:w="1929" w:type="dxa"/>
          </w:tcPr>
          <w:p w:rsidR="008348AD" w:rsidRPr="00811822" w:rsidRDefault="008348AD" w:rsidP="00C50E2E">
            <w:pPr>
              <w:tabs>
                <w:tab w:val="decimal" w:pos="997"/>
              </w:tabs>
              <w:jc w:val="both"/>
              <w:rPr>
                <w:sz w:val="24"/>
              </w:rPr>
            </w:pPr>
            <w:r w:rsidRPr="00811822">
              <w:rPr>
                <w:sz w:val="24"/>
              </w:rPr>
              <w:t>9,0</w:t>
            </w:r>
          </w:p>
        </w:tc>
        <w:tc>
          <w:tcPr>
            <w:tcW w:w="1824" w:type="dxa"/>
          </w:tcPr>
          <w:p w:rsidR="008348AD" w:rsidRPr="00811822" w:rsidRDefault="008348AD" w:rsidP="00C50E2E">
            <w:pPr>
              <w:tabs>
                <w:tab w:val="decimal" w:pos="955"/>
              </w:tabs>
              <w:jc w:val="both"/>
              <w:rPr>
                <w:sz w:val="24"/>
              </w:rPr>
            </w:pPr>
            <w:r w:rsidRPr="00811822">
              <w:rPr>
                <w:sz w:val="24"/>
              </w:rPr>
              <w:t>3,0</w:t>
            </w:r>
          </w:p>
        </w:tc>
      </w:tr>
    </w:tbl>
    <w:p w:rsidR="008348AD" w:rsidRPr="00811822" w:rsidRDefault="008348AD" w:rsidP="00C50E2E">
      <w:pPr>
        <w:jc w:val="both"/>
      </w:pPr>
    </w:p>
    <w:p w:rsidR="008348AD" w:rsidRPr="00811822" w:rsidRDefault="008348AD" w:rsidP="00EE264F">
      <w:pPr>
        <w:ind w:firstLine="720"/>
        <w:jc w:val="both"/>
        <w:rPr>
          <w:sz w:val="28"/>
        </w:rPr>
      </w:pPr>
      <w:r w:rsidRPr="00811822">
        <w:rPr>
          <w:sz w:val="28"/>
        </w:rPr>
        <w:t>2. Iekšējie siltuma ieguvumi – siltuma plūsmas daļa no iedzīvotājiem un ierīcēm biroja ēkās.</w:t>
      </w:r>
    </w:p>
    <w:p w:rsidR="008348AD" w:rsidRPr="00EE264F" w:rsidRDefault="008348AD" w:rsidP="00C50E2E">
      <w:pPr>
        <w:jc w:val="right"/>
        <w:rPr>
          <w:sz w:val="24"/>
          <w:szCs w:val="24"/>
        </w:rPr>
      </w:pPr>
      <w:r w:rsidRPr="00EE264F">
        <w:rPr>
          <w:sz w:val="24"/>
          <w:szCs w:val="24"/>
        </w:rPr>
        <w:t>2.tabula</w:t>
      </w:r>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92"/>
        <w:gridCol w:w="1897"/>
        <w:gridCol w:w="1990"/>
        <w:gridCol w:w="1971"/>
      </w:tblGrid>
      <w:tr w:rsidR="008348AD" w:rsidRPr="00811822" w:rsidTr="00F67733">
        <w:tc>
          <w:tcPr>
            <w:tcW w:w="720" w:type="dxa"/>
            <w:vAlign w:val="center"/>
          </w:tcPr>
          <w:p w:rsidR="008348AD" w:rsidRPr="00811822" w:rsidRDefault="008348AD" w:rsidP="00C50E2E">
            <w:pPr>
              <w:jc w:val="center"/>
              <w:rPr>
                <w:sz w:val="24"/>
              </w:rPr>
            </w:pPr>
            <w:r w:rsidRPr="00811822">
              <w:rPr>
                <w:sz w:val="24"/>
              </w:rPr>
              <w:t>Nr.</w:t>
            </w:r>
          </w:p>
          <w:p w:rsidR="008348AD" w:rsidRPr="00811822" w:rsidRDefault="008348AD" w:rsidP="00C50E2E">
            <w:pPr>
              <w:jc w:val="center"/>
              <w:rPr>
                <w:sz w:val="24"/>
              </w:rPr>
            </w:pPr>
            <w:r w:rsidRPr="00811822">
              <w:rPr>
                <w:sz w:val="24"/>
              </w:rPr>
              <w:t>p.k.</w:t>
            </w:r>
          </w:p>
        </w:tc>
        <w:tc>
          <w:tcPr>
            <w:tcW w:w="2792" w:type="dxa"/>
            <w:vAlign w:val="center"/>
          </w:tcPr>
          <w:p w:rsidR="008348AD" w:rsidRPr="00811822" w:rsidRDefault="008348AD" w:rsidP="00C50E2E">
            <w:pPr>
              <w:jc w:val="center"/>
              <w:rPr>
                <w:sz w:val="24"/>
              </w:rPr>
            </w:pPr>
            <w:r w:rsidRPr="00811822">
              <w:rPr>
                <w:sz w:val="24"/>
              </w:rPr>
              <w:t>Nedēļas dienas</w:t>
            </w:r>
          </w:p>
        </w:tc>
        <w:tc>
          <w:tcPr>
            <w:tcW w:w="1897" w:type="dxa"/>
            <w:vAlign w:val="center"/>
          </w:tcPr>
          <w:p w:rsidR="008348AD" w:rsidRPr="00811822" w:rsidRDefault="008348AD" w:rsidP="00C50E2E">
            <w:pPr>
              <w:jc w:val="center"/>
              <w:rPr>
                <w:sz w:val="24"/>
              </w:rPr>
            </w:pPr>
            <w:r w:rsidRPr="00811822">
              <w:rPr>
                <w:sz w:val="24"/>
              </w:rPr>
              <w:t xml:space="preserve">Diennakts </w:t>
            </w:r>
          </w:p>
          <w:p w:rsidR="008348AD" w:rsidRPr="00811822" w:rsidRDefault="008348AD" w:rsidP="00C50E2E">
            <w:pPr>
              <w:jc w:val="center"/>
              <w:rPr>
                <w:sz w:val="24"/>
              </w:rPr>
            </w:pPr>
            <w:r w:rsidRPr="00811822">
              <w:rPr>
                <w:sz w:val="24"/>
              </w:rPr>
              <w:t>stundas</w:t>
            </w:r>
          </w:p>
        </w:tc>
        <w:tc>
          <w:tcPr>
            <w:tcW w:w="1990" w:type="dxa"/>
            <w:vAlign w:val="center"/>
          </w:tcPr>
          <w:p w:rsidR="008348AD" w:rsidRPr="00811822" w:rsidRDefault="008348AD" w:rsidP="00C50E2E">
            <w:pPr>
              <w:jc w:val="center"/>
              <w:rPr>
                <w:sz w:val="24"/>
              </w:rPr>
            </w:pPr>
            <w:r w:rsidRPr="00811822">
              <w:rPr>
                <w:sz w:val="24"/>
              </w:rPr>
              <w:t>Biroja telpas (60 % no lietderīgās grīdas platības)</w:t>
            </w:r>
          </w:p>
          <w:p w:rsidR="008348AD" w:rsidRPr="00811822" w:rsidRDefault="008348AD" w:rsidP="00C50E2E">
            <w:pPr>
              <w:jc w:val="center"/>
              <w:rPr>
                <w:sz w:val="24"/>
                <w:vertAlign w:val="subscript"/>
              </w:rPr>
            </w:pPr>
            <w:r w:rsidRPr="00811822">
              <w:rPr>
                <w:sz w:val="24"/>
              </w:rPr>
              <w:t>(Φ</w:t>
            </w:r>
            <w:r w:rsidRPr="00811822">
              <w:rPr>
                <w:sz w:val="24"/>
                <w:vertAlign w:val="subscript"/>
              </w:rPr>
              <w:t>iek,iedz</w:t>
            </w:r>
            <w:r w:rsidRPr="00811822">
              <w:rPr>
                <w:sz w:val="24"/>
              </w:rPr>
              <w:t>+ Φ</w:t>
            </w:r>
            <w:r w:rsidRPr="00811822">
              <w:rPr>
                <w:sz w:val="24"/>
                <w:vertAlign w:val="subscript"/>
              </w:rPr>
              <w:t>iek,ier</w:t>
            </w:r>
            <w:r w:rsidRPr="00811822">
              <w:rPr>
                <w:sz w:val="24"/>
              </w:rPr>
              <w:t>)/A</w:t>
            </w:r>
            <w:r w:rsidRPr="00811822">
              <w:rPr>
                <w:sz w:val="24"/>
                <w:vertAlign w:val="subscript"/>
              </w:rPr>
              <w:t>apr</w:t>
            </w:r>
          </w:p>
          <w:p w:rsidR="008348AD" w:rsidRPr="00811822" w:rsidRDefault="008348AD" w:rsidP="00C50E2E">
            <w:pPr>
              <w:jc w:val="center"/>
              <w:rPr>
                <w:sz w:val="24"/>
              </w:rPr>
            </w:pPr>
            <w:r w:rsidRPr="00811822">
              <w:rPr>
                <w:sz w:val="24"/>
              </w:rPr>
              <w:t>(W/m</w:t>
            </w:r>
            <w:r w:rsidRPr="00811822">
              <w:rPr>
                <w:sz w:val="24"/>
                <w:vertAlign w:val="superscript"/>
              </w:rPr>
              <w:t>2</w:t>
            </w:r>
            <w:r w:rsidRPr="00811822">
              <w:rPr>
                <w:sz w:val="24"/>
              </w:rPr>
              <w:t>)</w:t>
            </w:r>
          </w:p>
        </w:tc>
        <w:tc>
          <w:tcPr>
            <w:tcW w:w="1971" w:type="dxa"/>
            <w:vAlign w:val="center"/>
          </w:tcPr>
          <w:p w:rsidR="008348AD" w:rsidRPr="00811822" w:rsidRDefault="008348AD" w:rsidP="00C50E2E">
            <w:pPr>
              <w:jc w:val="center"/>
              <w:rPr>
                <w:sz w:val="24"/>
              </w:rPr>
            </w:pPr>
            <w:r>
              <w:rPr>
                <w:sz w:val="24"/>
              </w:rPr>
              <w:t>Citas telpas</w:t>
            </w:r>
            <w:r w:rsidRPr="00811822">
              <w:rPr>
                <w:sz w:val="24"/>
              </w:rPr>
              <w:t xml:space="preserve"> </w:t>
            </w:r>
            <w:r>
              <w:rPr>
                <w:sz w:val="24"/>
              </w:rPr>
              <w:t>(</w:t>
            </w:r>
            <w:r w:rsidRPr="00811822">
              <w:rPr>
                <w:sz w:val="24"/>
              </w:rPr>
              <w:t>piemēram, foajē, vestibils, koridori</w:t>
            </w:r>
            <w:r>
              <w:rPr>
                <w:sz w:val="24"/>
              </w:rPr>
              <w:t>)</w:t>
            </w:r>
            <w:r w:rsidRPr="00811822">
              <w:rPr>
                <w:sz w:val="24"/>
              </w:rPr>
              <w:t xml:space="preserve"> (40 % no lietderīgās grīdas platības)</w:t>
            </w:r>
          </w:p>
          <w:p w:rsidR="008348AD" w:rsidRPr="00811822" w:rsidRDefault="008348AD" w:rsidP="00C50E2E">
            <w:pPr>
              <w:jc w:val="center"/>
              <w:rPr>
                <w:sz w:val="24"/>
                <w:vertAlign w:val="subscript"/>
              </w:rPr>
            </w:pPr>
            <w:r w:rsidRPr="00811822">
              <w:rPr>
                <w:sz w:val="24"/>
              </w:rPr>
              <w:t>(Φ</w:t>
            </w:r>
            <w:r w:rsidRPr="00811822">
              <w:rPr>
                <w:sz w:val="24"/>
                <w:vertAlign w:val="subscript"/>
              </w:rPr>
              <w:t>iek,iedz</w:t>
            </w:r>
            <w:r w:rsidRPr="00811822">
              <w:rPr>
                <w:sz w:val="24"/>
              </w:rPr>
              <w:t>+ Φ</w:t>
            </w:r>
            <w:r w:rsidRPr="00811822">
              <w:rPr>
                <w:sz w:val="24"/>
                <w:vertAlign w:val="subscript"/>
              </w:rPr>
              <w:t>iek,ier</w:t>
            </w:r>
            <w:r w:rsidRPr="00811822">
              <w:rPr>
                <w:sz w:val="24"/>
              </w:rPr>
              <w:t>)/A</w:t>
            </w:r>
            <w:r w:rsidRPr="00811822">
              <w:rPr>
                <w:sz w:val="24"/>
                <w:vertAlign w:val="subscript"/>
              </w:rPr>
              <w:t>apr</w:t>
            </w:r>
          </w:p>
          <w:p w:rsidR="008348AD" w:rsidRPr="00811822" w:rsidRDefault="008348AD" w:rsidP="00C50E2E">
            <w:pPr>
              <w:jc w:val="center"/>
              <w:rPr>
                <w:sz w:val="24"/>
                <w:vertAlign w:val="subscript"/>
              </w:rPr>
            </w:pPr>
            <w:r w:rsidRPr="00811822">
              <w:rPr>
                <w:sz w:val="24"/>
              </w:rPr>
              <w:t>(W/m</w:t>
            </w:r>
            <w:r w:rsidRPr="00811822">
              <w:rPr>
                <w:sz w:val="24"/>
                <w:vertAlign w:val="superscript"/>
              </w:rPr>
              <w:t>2</w:t>
            </w:r>
            <w:r w:rsidRPr="00811822">
              <w:rPr>
                <w:sz w:val="24"/>
              </w:rPr>
              <w:t>)</w:t>
            </w:r>
          </w:p>
        </w:tc>
      </w:tr>
      <w:tr w:rsidR="008348AD" w:rsidRPr="00811822" w:rsidTr="00F67733">
        <w:tc>
          <w:tcPr>
            <w:tcW w:w="720" w:type="dxa"/>
            <w:vMerge w:val="restart"/>
          </w:tcPr>
          <w:p w:rsidR="008348AD" w:rsidRPr="00811822" w:rsidRDefault="008348AD" w:rsidP="00C50E2E">
            <w:pPr>
              <w:jc w:val="both"/>
              <w:rPr>
                <w:sz w:val="24"/>
              </w:rPr>
            </w:pPr>
            <w:r w:rsidRPr="00811822">
              <w:rPr>
                <w:sz w:val="24"/>
              </w:rPr>
              <w:t>1.</w:t>
            </w:r>
          </w:p>
        </w:tc>
        <w:tc>
          <w:tcPr>
            <w:tcW w:w="2792" w:type="dxa"/>
            <w:vMerge w:val="restart"/>
          </w:tcPr>
          <w:p w:rsidR="008348AD" w:rsidRPr="00811822" w:rsidRDefault="008348AD" w:rsidP="00C50E2E">
            <w:pPr>
              <w:jc w:val="both"/>
              <w:rPr>
                <w:sz w:val="24"/>
              </w:rPr>
            </w:pPr>
            <w:r w:rsidRPr="00811822">
              <w:rPr>
                <w:sz w:val="24"/>
              </w:rPr>
              <w:t>Pirmdiena–piektdiena</w:t>
            </w:r>
          </w:p>
        </w:tc>
        <w:tc>
          <w:tcPr>
            <w:tcW w:w="1897" w:type="dxa"/>
          </w:tcPr>
          <w:p w:rsidR="008348AD" w:rsidRPr="00811822" w:rsidRDefault="008348AD" w:rsidP="00C50E2E">
            <w:pPr>
              <w:jc w:val="center"/>
              <w:rPr>
                <w:sz w:val="24"/>
              </w:rPr>
            </w:pPr>
            <w:r w:rsidRPr="00811822">
              <w:rPr>
                <w:sz w:val="24"/>
              </w:rPr>
              <w:t>07.00–17.00</w:t>
            </w:r>
          </w:p>
        </w:tc>
        <w:tc>
          <w:tcPr>
            <w:tcW w:w="1990" w:type="dxa"/>
          </w:tcPr>
          <w:p w:rsidR="008348AD" w:rsidRPr="00811822" w:rsidRDefault="008348AD" w:rsidP="00C50E2E">
            <w:pPr>
              <w:tabs>
                <w:tab w:val="decimal" w:pos="997"/>
              </w:tabs>
              <w:jc w:val="both"/>
              <w:rPr>
                <w:sz w:val="24"/>
              </w:rPr>
            </w:pPr>
            <w:r w:rsidRPr="00811822">
              <w:rPr>
                <w:sz w:val="24"/>
              </w:rPr>
              <w:t>20,0</w:t>
            </w:r>
          </w:p>
        </w:tc>
        <w:tc>
          <w:tcPr>
            <w:tcW w:w="1971" w:type="dxa"/>
          </w:tcPr>
          <w:p w:rsidR="008348AD" w:rsidRPr="00811822" w:rsidRDefault="008348AD" w:rsidP="00C50E2E">
            <w:pPr>
              <w:tabs>
                <w:tab w:val="decimal" w:pos="955"/>
              </w:tabs>
              <w:jc w:val="both"/>
              <w:rPr>
                <w:sz w:val="24"/>
              </w:rPr>
            </w:pPr>
            <w:r w:rsidRPr="00811822">
              <w:rPr>
                <w:sz w:val="24"/>
              </w:rPr>
              <w:t>8,0</w:t>
            </w:r>
          </w:p>
        </w:tc>
      </w:tr>
      <w:tr w:rsidR="008348AD" w:rsidRPr="00811822" w:rsidTr="00F67733">
        <w:tc>
          <w:tcPr>
            <w:tcW w:w="720" w:type="dxa"/>
            <w:vMerge/>
          </w:tcPr>
          <w:p w:rsidR="008348AD" w:rsidRPr="00811822" w:rsidRDefault="008348AD" w:rsidP="00C50E2E">
            <w:pPr>
              <w:jc w:val="both"/>
              <w:rPr>
                <w:sz w:val="24"/>
              </w:rPr>
            </w:pPr>
          </w:p>
        </w:tc>
        <w:tc>
          <w:tcPr>
            <w:tcW w:w="2792" w:type="dxa"/>
            <w:vMerge/>
          </w:tcPr>
          <w:p w:rsidR="008348AD" w:rsidRPr="00811822" w:rsidRDefault="008348AD" w:rsidP="00C50E2E">
            <w:pPr>
              <w:jc w:val="both"/>
              <w:rPr>
                <w:sz w:val="24"/>
              </w:rPr>
            </w:pPr>
          </w:p>
        </w:tc>
        <w:tc>
          <w:tcPr>
            <w:tcW w:w="1897" w:type="dxa"/>
          </w:tcPr>
          <w:p w:rsidR="008348AD" w:rsidRPr="00811822" w:rsidRDefault="008348AD" w:rsidP="00C50E2E">
            <w:pPr>
              <w:jc w:val="center"/>
              <w:rPr>
                <w:sz w:val="24"/>
              </w:rPr>
            </w:pPr>
            <w:r w:rsidRPr="00811822">
              <w:rPr>
                <w:sz w:val="24"/>
              </w:rPr>
              <w:t>17.00–23.00</w:t>
            </w:r>
          </w:p>
        </w:tc>
        <w:tc>
          <w:tcPr>
            <w:tcW w:w="1990" w:type="dxa"/>
          </w:tcPr>
          <w:p w:rsidR="008348AD" w:rsidRPr="00811822" w:rsidRDefault="008348AD" w:rsidP="00C50E2E">
            <w:pPr>
              <w:tabs>
                <w:tab w:val="decimal" w:pos="997"/>
              </w:tabs>
              <w:jc w:val="both"/>
              <w:rPr>
                <w:sz w:val="24"/>
              </w:rPr>
            </w:pPr>
            <w:r w:rsidRPr="00811822">
              <w:rPr>
                <w:sz w:val="24"/>
              </w:rPr>
              <w:t>2,0</w:t>
            </w:r>
          </w:p>
        </w:tc>
        <w:tc>
          <w:tcPr>
            <w:tcW w:w="1971" w:type="dxa"/>
          </w:tcPr>
          <w:p w:rsidR="008348AD" w:rsidRPr="00811822" w:rsidRDefault="008348AD" w:rsidP="00C50E2E">
            <w:pPr>
              <w:tabs>
                <w:tab w:val="decimal" w:pos="955"/>
              </w:tabs>
              <w:jc w:val="both"/>
              <w:rPr>
                <w:sz w:val="24"/>
              </w:rPr>
            </w:pPr>
            <w:r w:rsidRPr="00811822">
              <w:rPr>
                <w:sz w:val="24"/>
              </w:rPr>
              <w:t>1,0</w:t>
            </w:r>
          </w:p>
        </w:tc>
      </w:tr>
      <w:tr w:rsidR="008348AD" w:rsidRPr="00811822" w:rsidTr="00F67733">
        <w:tc>
          <w:tcPr>
            <w:tcW w:w="720" w:type="dxa"/>
            <w:vMerge/>
            <w:tcBorders>
              <w:bottom w:val="nil"/>
            </w:tcBorders>
          </w:tcPr>
          <w:p w:rsidR="008348AD" w:rsidRPr="00811822" w:rsidRDefault="008348AD" w:rsidP="00C50E2E">
            <w:pPr>
              <w:jc w:val="both"/>
              <w:rPr>
                <w:sz w:val="24"/>
              </w:rPr>
            </w:pPr>
          </w:p>
        </w:tc>
        <w:tc>
          <w:tcPr>
            <w:tcW w:w="2792" w:type="dxa"/>
            <w:vMerge/>
            <w:tcBorders>
              <w:bottom w:val="nil"/>
            </w:tcBorders>
          </w:tcPr>
          <w:p w:rsidR="008348AD" w:rsidRPr="00811822" w:rsidRDefault="008348AD" w:rsidP="00C50E2E">
            <w:pPr>
              <w:jc w:val="both"/>
              <w:rPr>
                <w:sz w:val="24"/>
              </w:rPr>
            </w:pPr>
          </w:p>
        </w:tc>
        <w:tc>
          <w:tcPr>
            <w:tcW w:w="1897" w:type="dxa"/>
          </w:tcPr>
          <w:p w:rsidR="008348AD" w:rsidRPr="00811822" w:rsidRDefault="008348AD" w:rsidP="00C50E2E">
            <w:pPr>
              <w:jc w:val="center"/>
              <w:rPr>
                <w:sz w:val="24"/>
              </w:rPr>
            </w:pPr>
            <w:r w:rsidRPr="00811822">
              <w:rPr>
                <w:sz w:val="24"/>
              </w:rPr>
              <w:t>23.00–07.00</w:t>
            </w:r>
          </w:p>
        </w:tc>
        <w:tc>
          <w:tcPr>
            <w:tcW w:w="1990" w:type="dxa"/>
          </w:tcPr>
          <w:p w:rsidR="008348AD" w:rsidRPr="00811822" w:rsidRDefault="008348AD" w:rsidP="00C50E2E">
            <w:pPr>
              <w:tabs>
                <w:tab w:val="decimal" w:pos="997"/>
              </w:tabs>
              <w:jc w:val="both"/>
              <w:rPr>
                <w:sz w:val="24"/>
              </w:rPr>
            </w:pPr>
            <w:r w:rsidRPr="00811822">
              <w:rPr>
                <w:sz w:val="24"/>
              </w:rPr>
              <w:t>2,0</w:t>
            </w:r>
          </w:p>
        </w:tc>
        <w:tc>
          <w:tcPr>
            <w:tcW w:w="1971" w:type="dxa"/>
          </w:tcPr>
          <w:p w:rsidR="008348AD" w:rsidRPr="00811822" w:rsidRDefault="008348AD" w:rsidP="00C50E2E">
            <w:pPr>
              <w:tabs>
                <w:tab w:val="decimal" w:pos="955"/>
              </w:tabs>
              <w:jc w:val="both"/>
              <w:rPr>
                <w:sz w:val="24"/>
              </w:rPr>
            </w:pPr>
            <w:r w:rsidRPr="00811822">
              <w:rPr>
                <w:sz w:val="24"/>
              </w:rPr>
              <w:t>1,0</w:t>
            </w:r>
          </w:p>
        </w:tc>
      </w:tr>
      <w:tr w:rsidR="008348AD" w:rsidRPr="00811822" w:rsidTr="00F67733">
        <w:tc>
          <w:tcPr>
            <w:tcW w:w="720" w:type="dxa"/>
            <w:tcBorders>
              <w:top w:val="nil"/>
            </w:tcBorders>
          </w:tcPr>
          <w:p w:rsidR="008348AD" w:rsidRPr="00811822" w:rsidRDefault="008348AD" w:rsidP="00C50E2E">
            <w:pPr>
              <w:jc w:val="both"/>
              <w:rPr>
                <w:sz w:val="24"/>
              </w:rPr>
            </w:pPr>
          </w:p>
        </w:tc>
        <w:tc>
          <w:tcPr>
            <w:tcW w:w="2792" w:type="dxa"/>
            <w:tcBorders>
              <w:top w:val="nil"/>
            </w:tcBorders>
          </w:tcPr>
          <w:p w:rsidR="008348AD" w:rsidRPr="00811822" w:rsidRDefault="008348AD" w:rsidP="00C50E2E">
            <w:pPr>
              <w:jc w:val="both"/>
              <w:rPr>
                <w:sz w:val="24"/>
              </w:rPr>
            </w:pPr>
          </w:p>
        </w:tc>
        <w:tc>
          <w:tcPr>
            <w:tcW w:w="1897" w:type="dxa"/>
          </w:tcPr>
          <w:p w:rsidR="008348AD" w:rsidRPr="00811822" w:rsidRDefault="008348AD" w:rsidP="00C50E2E">
            <w:pPr>
              <w:jc w:val="center"/>
              <w:rPr>
                <w:sz w:val="24"/>
              </w:rPr>
            </w:pPr>
            <w:r w:rsidRPr="00811822">
              <w:rPr>
                <w:sz w:val="24"/>
              </w:rPr>
              <w:t>Vidēji</w:t>
            </w:r>
          </w:p>
        </w:tc>
        <w:tc>
          <w:tcPr>
            <w:tcW w:w="1990" w:type="dxa"/>
          </w:tcPr>
          <w:p w:rsidR="008348AD" w:rsidRPr="00811822" w:rsidRDefault="008348AD" w:rsidP="00C50E2E">
            <w:pPr>
              <w:tabs>
                <w:tab w:val="decimal" w:pos="997"/>
              </w:tabs>
              <w:jc w:val="both"/>
              <w:rPr>
                <w:sz w:val="24"/>
              </w:rPr>
            </w:pPr>
            <w:r w:rsidRPr="00811822">
              <w:rPr>
                <w:sz w:val="24"/>
              </w:rPr>
              <w:t>9,50</w:t>
            </w:r>
          </w:p>
        </w:tc>
        <w:tc>
          <w:tcPr>
            <w:tcW w:w="1971" w:type="dxa"/>
          </w:tcPr>
          <w:p w:rsidR="008348AD" w:rsidRPr="00811822" w:rsidRDefault="008348AD" w:rsidP="00C50E2E">
            <w:pPr>
              <w:tabs>
                <w:tab w:val="decimal" w:pos="955"/>
              </w:tabs>
              <w:jc w:val="both"/>
              <w:rPr>
                <w:sz w:val="24"/>
              </w:rPr>
            </w:pPr>
            <w:r w:rsidRPr="00811822">
              <w:rPr>
                <w:sz w:val="24"/>
              </w:rPr>
              <w:t>3,92</w:t>
            </w:r>
          </w:p>
        </w:tc>
      </w:tr>
      <w:tr w:rsidR="008348AD" w:rsidRPr="00811822" w:rsidTr="006879C3">
        <w:tc>
          <w:tcPr>
            <w:tcW w:w="720" w:type="dxa"/>
            <w:vMerge w:val="restart"/>
          </w:tcPr>
          <w:p w:rsidR="008348AD" w:rsidRPr="00811822" w:rsidRDefault="008348AD" w:rsidP="00C50E2E">
            <w:pPr>
              <w:jc w:val="both"/>
              <w:rPr>
                <w:sz w:val="24"/>
              </w:rPr>
            </w:pPr>
            <w:r w:rsidRPr="00811822">
              <w:rPr>
                <w:sz w:val="24"/>
              </w:rPr>
              <w:t>2.</w:t>
            </w:r>
          </w:p>
        </w:tc>
        <w:tc>
          <w:tcPr>
            <w:tcW w:w="2792" w:type="dxa"/>
            <w:vMerge w:val="restart"/>
          </w:tcPr>
          <w:p w:rsidR="008348AD" w:rsidRPr="00811822" w:rsidRDefault="008348AD" w:rsidP="006879C3">
            <w:pPr>
              <w:rPr>
                <w:sz w:val="24"/>
              </w:rPr>
            </w:pPr>
            <w:r w:rsidRPr="00811822">
              <w:rPr>
                <w:sz w:val="24"/>
              </w:rPr>
              <w:t>Sestdiena un svētdiena</w:t>
            </w:r>
          </w:p>
        </w:tc>
        <w:tc>
          <w:tcPr>
            <w:tcW w:w="1897" w:type="dxa"/>
          </w:tcPr>
          <w:p w:rsidR="008348AD" w:rsidRPr="00811822" w:rsidRDefault="008348AD" w:rsidP="00C50E2E">
            <w:pPr>
              <w:jc w:val="center"/>
              <w:rPr>
                <w:sz w:val="24"/>
              </w:rPr>
            </w:pPr>
            <w:r w:rsidRPr="00811822">
              <w:rPr>
                <w:sz w:val="24"/>
              </w:rPr>
              <w:t>07.00–17.00</w:t>
            </w:r>
          </w:p>
        </w:tc>
        <w:tc>
          <w:tcPr>
            <w:tcW w:w="1990" w:type="dxa"/>
          </w:tcPr>
          <w:p w:rsidR="008348AD" w:rsidRPr="00811822" w:rsidRDefault="008348AD" w:rsidP="00C50E2E">
            <w:pPr>
              <w:tabs>
                <w:tab w:val="decimal" w:pos="997"/>
              </w:tabs>
              <w:jc w:val="both"/>
              <w:rPr>
                <w:sz w:val="24"/>
              </w:rPr>
            </w:pPr>
            <w:r w:rsidRPr="00811822">
              <w:rPr>
                <w:sz w:val="24"/>
              </w:rPr>
              <w:t>2,0</w:t>
            </w:r>
          </w:p>
        </w:tc>
        <w:tc>
          <w:tcPr>
            <w:tcW w:w="1971" w:type="dxa"/>
          </w:tcPr>
          <w:p w:rsidR="008348AD" w:rsidRPr="00811822" w:rsidRDefault="008348AD" w:rsidP="00C50E2E">
            <w:pPr>
              <w:tabs>
                <w:tab w:val="decimal" w:pos="955"/>
              </w:tabs>
              <w:jc w:val="both"/>
              <w:rPr>
                <w:sz w:val="24"/>
              </w:rPr>
            </w:pPr>
            <w:r w:rsidRPr="00811822">
              <w:rPr>
                <w:sz w:val="24"/>
              </w:rPr>
              <w:t>1,0</w:t>
            </w:r>
          </w:p>
        </w:tc>
      </w:tr>
      <w:tr w:rsidR="008348AD" w:rsidRPr="00811822" w:rsidTr="00F67733">
        <w:tc>
          <w:tcPr>
            <w:tcW w:w="720" w:type="dxa"/>
            <w:vMerge/>
          </w:tcPr>
          <w:p w:rsidR="008348AD" w:rsidRPr="00811822" w:rsidRDefault="008348AD" w:rsidP="00C50E2E">
            <w:pPr>
              <w:jc w:val="both"/>
              <w:rPr>
                <w:sz w:val="24"/>
              </w:rPr>
            </w:pPr>
          </w:p>
        </w:tc>
        <w:tc>
          <w:tcPr>
            <w:tcW w:w="2792" w:type="dxa"/>
            <w:vMerge/>
          </w:tcPr>
          <w:p w:rsidR="008348AD" w:rsidRPr="00811822" w:rsidRDefault="008348AD" w:rsidP="00C50E2E">
            <w:pPr>
              <w:jc w:val="both"/>
              <w:rPr>
                <w:sz w:val="24"/>
              </w:rPr>
            </w:pPr>
          </w:p>
        </w:tc>
        <w:tc>
          <w:tcPr>
            <w:tcW w:w="1897" w:type="dxa"/>
          </w:tcPr>
          <w:p w:rsidR="008348AD" w:rsidRPr="00811822" w:rsidRDefault="008348AD" w:rsidP="00C50E2E">
            <w:pPr>
              <w:jc w:val="center"/>
              <w:rPr>
                <w:sz w:val="24"/>
              </w:rPr>
            </w:pPr>
            <w:r w:rsidRPr="00811822">
              <w:rPr>
                <w:sz w:val="24"/>
              </w:rPr>
              <w:t>17.00–23.00</w:t>
            </w:r>
          </w:p>
        </w:tc>
        <w:tc>
          <w:tcPr>
            <w:tcW w:w="1990" w:type="dxa"/>
          </w:tcPr>
          <w:p w:rsidR="008348AD" w:rsidRPr="00811822" w:rsidRDefault="008348AD" w:rsidP="00C50E2E">
            <w:pPr>
              <w:tabs>
                <w:tab w:val="decimal" w:pos="997"/>
              </w:tabs>
              <w:jc w:val="both"/>
              <w:rPr>
                <w:sz w:val="24"/>
              </w:rPr>
            </w:pPr>
            <w:r w:rsidRPr="00811822">
              <w:rPr>
                <w:sz w:val="24"/>
              </w:rPr>
              <w:t>2,0</w:t>
            </w:r>
          </w:p>
        </w:tc>
        <w:tc>
          <w:tcPr>
            <w:tcW w:w="1971" w:type="dxa"/>
          </w:tcPr>
          <w:p w:rsidR="008348AD" w:rsidRPr="00811822" w:rsidRDefault="008348AD" w:rsidP="00C50E2E">
            <w:pPr>
              <w:tabs>
                <w:tab w:val="decimal" w:pos="955"/>
              </w:tabs>
              <w:jc w:val="both"/>
              <w:rPr>
                <w:sz w:val="24"/>
              </w:rPr>
            </w:pPr>
            <w:r w:rsidRPr="00811822">
              <w:rPr>
                <w:sz w:val="24"/>
              </w:rPr>
              <w:t>1,0</w:t>
            </w:r>
          </w:p>
        </w:tc>
      </w:tr>
      <w:tr w:rsidR="008348AD" w:rsidRPr="00811822" w:rsidTr="00F67733">
        <w:tc>
          <w:tcPr>
            <w:tcW w:w="720" w:type="dxa"/>
            <w:vMerge/>
          </w:tcPr>
          <w:p w:rsidR="008348AD" w:rsidRPr="00811822" w:rsidRDefault="008348AD" w:rsidP="00C50E2E">
            <w:pPr>
              <w:jc w:val="both"/>
              <w:rPr>
                <w:sz w:val="24"/>
              </w:rPr>
            </w:pPr>
          </w:p>
        </w:tc>
        <w:tc>
          <w:tcPr>
            <w:tcW w:w="2792" w:type="dxa"/>
            <w:vMerge/>
          </w:tcPr>
          <w:p w:rsidR="008348AD" w:rsidRPr="00811822" w:rsidRDefault="008348AD" w:rsidP="00C50E2E">
            <w:pPr>
              <w:jc w:val="both"/>
              <w:rPr>
                <w:sz w:val="24"/>
              </w:rPr>
            </w:pPr>
          </w:p>
        </w:tc>
        <w:tc>
          <w:tcPr>
            <w:tcW w:w="1897" w:type="dxa"/>
          </w:tcPr>
          <w:p w:rsidR="008348AD" w:rsidRPr="00811822" w:rsidRDefault="008348AD" w:rsidP="00C50E2E">
            <w:pPr>
              <w:jc w:val="center"/>
              <w:rPr>
                <w:sz w:val="24"/>
              </w:rPr>
            </w:pPr>
            <w:r w:rsidRPr="00811822">
              <w:rPr>
                <w:sz w:val="24"/>
              </w:rPr>
              <w:t>23.00–07.00</w:t>
            </w:r>
          </w:p>
        </w:tc>
        <w:tc>
          <w:tcPr>
            <w:tcW w:w="1990" w:type="dxa"/>
          </w:tcPr>
          <w:p w:rsidR="008348AD" w:rsidRPr="00811822" w:rsidRDefault="008348AD" w:rsidP="00C50E2E">
            <w:pPr>
              <w:tabs>
                <w:tab w:val="decimal" w:pos="997"/>
              </w:tabs>
              <w:jc w:val="both"/>
              <w:rPr>
                <w:sz w:val="24"/>
              </w:rPr>
            </w:pPr>
            <w:r w:rsidRPr="00811822">
              <w:rPr>
                <w:sz w:val="24"/>
              </w:rPr>
              <w:t>2,0</w:t>
            </w:r>
          </w:p>
        </w:tc>
        <w:tc>
          <w:tcPr>
            <w:tcW w:w="1971" w:type="dxa"/>
          </w:tcPr>
          <w:p w:rsidR="008348AD" w:rsidRPr="00811822" w:rsidRDefault="008348AD" w:rsidP="00C50E2E">
            <w:pPr>
              <w:tabs>
                <w:tab w:val="decimal" w:pos="955"/>
              </w:tabs>
              <w:jc w:val="both"/>
              <w:rPr>
                <w:sz w:val="24"/>
              </w:rPr>
            </w:pPr>
            <w:r w:rsidRPr="00811822">
              <w:rPr>
                <w:sz w:val="24"/>
              </w:rPr>
              <w:t>1,0</w:t>
            </w:r>
          </w:p>
        </w:tc>
      </w:tr>
      <w:tr w:rsidR="008348AD" w:rsidRPr="00811822" w:rsidTr="00F67733">
        <w:tc>
          <w:tcPr>
            <w:tcW w:w="720" w:type="dxa"/>
            <w:vMerge/>
          </w:tcPr>
          <w:p w:rsidR="008348AD" w:rsidRPr="00811822" w:rsidRDefault="008348AD" w:rsidP="00C50E2E">
            <w:pPr>
              <w:jc w:val="both"/>
              <w:rPr>
                <w:sz w:val="24"/>
              </w:rPr>
            </w:pPr>
          </w:p>
        </w:tc>
        <w:tc>
          <w:tcPr>
            <w:tcW w:w="2792" w:type="dxa"/>
            <w:vMerge/>
          </w:tcPr>
          <w:p w:rsidR="008348AD" w:rsidRPr="00811822" w:rsidRDefault="008348AD" w:rsidP="00C50E2E">
            <w:pPr>
              <w:jc w:val="both"/>
              <w:rPr>
                <w:sz w:val="24"/>
              </w:rPr>
            </w:pPr>
          </w:p>
        </w:tc>
        <w:tc>
          <w:tcPr>
            <w:tcW w:w="1897" w:type="dxa"/>
          </w:tcPr>
          <w:p w:rsidR="008348AD" w:rsidRPr="00811822" w:rsidRDefault="008348AD" w:rsidP="00C50E2E">
            <w:pPr>
              <w:jc w:val="center"/>
              <w:rPr>
                <w:sz w:val="24"/>
              </w:rPr>
            </w:pPr>
            <w:r w:rsidRPr="00811822">
              <w:rPr>
                <w:sz w:val="24"/>
              </w:rPr>
              <w:t>Vidēji</w:t>
            </w:r>
          </w:p>
        </w:tc>
        <w:tc>
          <w:tcPr>
            <w:tcW w:w="1990" w:type="dxa"/>
          </w:tcPr>
          <w:p w:rsidR="008348AD" w:rsidRPr="00811822" w:rsidRDefault="008348AD" w:rsidP="00C50E2E">
            <w:pPr>
              <w:tabs>
                <w:tab w:val="decimal" w:pos="997"/>
              </w:tabs>
              <w:jc w:val="both"/>
              <w:rPr>
                <w:sz w:val="24"/>
              </w:rPr>
            </w:pPr>
            <w:r w:rsidRPr="00811822">
              <w:rPr>
                <w:sz w:val="24"/>
              </w:rPr>
              <w:t>2,0</w:t>
            </w:r>
          </w:p>
        </w:tc>
        <w:tc>
          <w:tcPr>
            <w:tcW w:w="1971" w:type="dxa"/>
          </w:tcPr>
          <w:p w:rsidR="008348AD" w:rsidRPr="00811822" w:rsidRDefault="008348AD" w:rsidP="00C50E2E">
            <w:pPr>
              <w:tabs>
                <w:tab w:val="decimal" w:pos="955"/>
              </w:tabs>
              <w:jc w:val="both"/>
              <w:rPr>
                <w:sz w:val="24"/>
              </w:rPr>
            </w:pPr>
            <w:r w:rsidRPr="00811822">
              <w:rPr>
                <w:sz w:val="24"/>
              </w:rPr>
              <w:t>1,0</w:t>
            </w:r>
          </w:p>
        </w:tc>
      </w:tr>
      <w:tr w:rsidR="008348AD" w:rsidRPr="00811822" w:rsidTr="006879C3">
        <w:tc>
          <w:tcPr>
            <w:tcW w:w="720" w:type="dxa"/>
          </w:tcPr>
          <w:p w:rsidR="008348AD" w:rsidRPr="00811822" w:rsidRDefault="008348AD" w:rsidP="006879C3">
            <w:pPr>
              <w:rPr>
                <w:sz w:val="24"/>
              </w:rPr>
            </w:pPr>
            <w:r w:rsidRPr="00811822">
              <w:rPr>
                <w:sz w:val="24"/>
              </w:rPr>
              <w:t>3.</w:t>
            </w:r>
          </w:p>
        </w:tc>
        <w:tc>
          <w:tcPr>
            <w:tcW w:w="2792" w:type="dxa"/>
          </w:tcPr>
          <w:p w:rsidR="008348AD" w:rsidRPr="00811822" w:rsidRDefault="008348AD" w:rsidP="006879C3">
            <w:pPr>
              <w:rPr>
                <w:sz w:val="24"/>
              </w:rPr>
            </w:pPr>
            <w:r w:rsidRPr="00811822">
              <w:rPr>
                <w:sz w:val="24"/>
              </w:rPr>
              <w:t>Vidēji</w:t>
            </w:r>
          </w:p>
        </w:tc>
        <w:tc>
          <w:tcPr>
            <w:tcW w:w="1897" w:type="dxa"/>
          </w:tcPr>
          <w:p w:rsidR="008348AD" w:rsidRPr="00811822" w:rsidRDefault="008348AD" w:rsidP="00C50E2E">
            <w:pPr>
              <w:jc w:val="center"/>
              <w:rPr>
                <w:sz w:val="24"/>
              </w:rPr>
            </w:pPr>
          </w:p>
        </w:tc>
        <w:tc>
          <w:tcPr>
            <w:tcW w:w="1990" w:type="dxa"/>
          </w:tcPr>
          <w:p w:rsidR="008348AD" w:rsidRPr="00811822" w:rsidRDefault="008348AD" w:rsidP="00C50E2E">
            <w:pPr>
              <w:tabs>
                <w:tab w:val="decimal" w:pos="997"/>
              </w:tabs>
              <w:jc w:val="both"/>
              <w:rPr>
                <w:sz w:val="24"/>
              </w:rPr>
            </w:pPr>
            <w:r w:rsidRPr="00811822">
              <w:rPr>
                <w:sz w:val="24"/>
              </w:rPr>
              <w:t>7,4</w:t>
            </w:r>
          </w:p>
        </w:tc>
        <w:tc>
          <w:tcPr>
            <w:tcW w:w="1971" w:type="dxa"/>
          </w:tcPr>
          <w:p w:rsidR="008348AD" w:rsidRPr="00811822" w:rsidRDefault="008348AD" w:rsidP="00C50E2E">
            <w:pPr>
              <w:tabs>
                <w:tab w:val="decimal" w:pos="955"/>
              </w:tabs>
              <w:jc w:val="both"/>
              <w:rPr>
                <w:sz w:val="24"/>
              </w:rPr>
            </w:pPr>
            <w:r w:rsidRPr="00811822">
              <w:rPr>
                <w:sz w:val="24"/>
              </w:rPr>
              <w:t>3,1</w:t>
            </w:r>
          </w:p>
        </w:tc>
      </w:tr>
    </w:tbl>
    <w:p w:rsidR="008348AD" w:rsidRPr="00811822" w:rsidRDefault="008348AD" w:rsidP="00C50E2E">
      <w:pPr>
        <w:jc w:val="both"/>
        <w:rPr>
          <w:sz w:val="28"/>
        </w:rPr>
      </w:pPr>
    </w:p>
    <w:p w:rsidR="008348AD" w:rsidRPr="00811822" w:rsidRDefault="008348AD" w:rsidP="00EE264F">
      <w:pPr>
        <w:ind w:firstLine="720"/>
        <w:jc w:val="both"/>
        <w:rPr>
          <w:sz w:val="28"/>
        </w:rPr>
      </w:pPr>
      <w:r w:rsidRPr="00811822">
        <w:rPr>
          <w:sz w:val="28"/>
        </w:rPr>
        <w:t>3. Siltuma plūsmas daļa no iedzīvotājiem nedzīvojamās ēkās.</w:t>
      </w:r>
    </w:p>
    <w:p w:rsidR="008348AD" w:rsidRDefault="008348AD" w:rsidP="00C50E2E">
      <w:pPr>
        <w:jc w:val="right"/>
        <w:rPr>
          <w:sz w:val="28"/>
        </w:rPr>
      </w:pPr>
    </w:p>
    <w:p w:rsidR="008348AD" w:rsidRPr="00EE264F" w:rsidRDefault="008348AD" w:rsidP="00C50E2E">
      <w:pPr>
        <w:jc w:val="right"/>
        <w:rPr>
          <w:sz w:val="24"/>
          <w:szCs w:val="24"/>
        </w:rPr>
      </w:pPr>
      <w:r>
        <w:rPr>
          <w:sz w:val="24"/>
          <w:szCs w:val="24"/>
        </w:rPr>
        <w:br w:type="page"/>
      </w:r>
      <w:r w:rsidRPr="00EE264F">
        <w:rPr>
          <w:sz w:val="24"/>
          <w:szCs w:val="24"/>
        </w:rPr>
        <w:t>3.tabula</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872"/>
        <w:gridCol w:w="1840"/>
        <w:gridCol w:w="4808"/>
      </w:tblGrid>
      <w:tr w:rsidR="008348AD" w:rsidRPr="00811822" w:rsidTr="00544890">
        <w:tc>
          <w:tcPr>
            <w:tcW w:w="720" w:type="dxa"/>
            <w:vAlign w:val="center"/>
          </w:tcPr>
          <w:p w:rsidR="008348AD" w:rsidRDefault="008348AD" w:rsidP="00527B68">
            <w:pPr>
              <w:jc w:val="center"/>
              <w:rPr>
                <w:sz w:val="24"/>
              </w:rPr>
            </w:pPr>
            <w:r>
              <w:rPr>
                <w:sz w:val="24"/>
              </w:rPr>
              <w:t>Nr.</w:t>
            </w:r>
          </w:p>
          <w:p w:rsidR="008348AD" w:rsidRPr="00811822" w:rsidRDefault="008348AD" w:rsidP="00527B68">
            <w:pPr>
              <w:jc w:val="center"/>
              <w:rPr>
                <w:sz w:val="24"/>
              </w:rPr>
            </w:pPr>
            <w:r>
              <w:rPr>
                <w:sz w:val="24"/>
              </w:rPr>
              <w:t>p.k.</w:t>
            </w:r>
          </w:p>
        </w:tc>
        <w:tc>
          <w:tcPr>
            <w:tcW w:w="1872" w:type="dxa"/>
            <w:vAlign w:val="center"/>
          </w:tcPr>
          <w:p w:rsidR="008348AD" w:rsidRPr="00811822" w:rsidRDefault="008348AD" w:rsidP="00D61984">
            <w:pPr>
              <w:jc w:val="center"/>
              <w:rPr>
                <w:sz w:val="24"/>
              </w:rPr>
            </w:pPr>
            <w:r w:rsidRPr="00811822">
              <w:rPr>
                <w:sz w:val="24"/>
              </w:rPr>
              <w:t>Iedzīvotāju bl</w:t>
            </w:r>
            <w:r>
              <w:rPr>
                <w:sz w:val="24"/>
              </w:rPr>
              <w:t>īvuma</w:t>
            </w:r>
            <w:r w:rsidRPr="00811822">
              <w:rPr>
                <w:sz w:val="24"/>
              </w:rPr>
              <w:t xml:space="preserve"> līmenis</w:t>
            </w:r>
          </w:p>
        </w:tc>
        <w:tc>
          <w:tcPr>
            <w:tcW w:w="1840" w:type="dxa"/>
            <w:vAlign w:val="center"/>
          </w:tcPr>
          <w:p w:rsidR="008348AD" w:rsidRPr="00811822" w:rsidRDefault="008348AD" w:rsidP="00C50E2E">
            <w:pPr>
              <w:jc w:val="center"/>
              <w:rPr>
                <w:sz w:val="24"/>
              </w:rPr>
            </w:pPr>
            <w:r w:rsidRPr="00811822">
              <w:rPr>
                <w:sz w:val="24"/>
              </w:rPr>
              <w:t>Lietderīgā platība uz personu</w:t>
            </w:r>
            <w:r w:rsidRPr="00811822">
              <w:rPr>
                <w:sz w:val="24"/>
              </w:rPr>
              <w:br/>
              <w:t>(m</w:t>
            </w:r>
            <w:r w:rsidRPr="00811822">
              <w:rPr>
                <w:sz w:val="24"/>
                <w:szCs w:val="28"/>
                <w:vertAlign w:val="superscript"/>
              </w:rPr>
              <w:t>2</w:t>
            </w:r>
            <w:r w:rsidRPr="00811822">
              <w:rPr>
                <w:sz w:val="24"/>
              </w:rPr>
              <w:t>)</w:t>
            </w:r>
          </w:p>
        </w:tc>
        <w:tc>
          <w:tcPr>
            <w:tcW w:w="4808" w:type="dxa"/>
            <w:vAlign w:val="center"/>
          </w:tcPr>
          <w:p w:rsidR="008348AD" w:rsidRPr="00811822" w:rsidRDefault="008348AD" w:rsidP="00527B68">
            <w:pPr>
              <w:jc w:val="center"/>
              <w:rPr>
                <w:sz w:val="24"/>
              </w:rPr>
            </w:pPr>
            <w:r>
              <w:rPr>
                <w:sz w:val="24"/>
              </w:rPr>
              <w:t>Citas telpas (</w:t>
            </w:r>
            <w:r w:rsidRPr="00811822">
              <w:rPr>
                <w:sz w:val="24"/>
              </w:rPr>
              <w:t>piemēram, foajē, vestibils, koridori</w:t>
            </w:r>
            <w:r>
              <w:rPr>
                <w:sz w:val="24"/>
              </w:rPr>
              <w:t>)</w:t>
            </w:r>
            <w:r w:rsidRPr="00811822">
              <w:rPr>
                <w:sz w:val="24"/>
              </w:rPr>
              <w:t xml:space="preserve"> (40 % no grīdas lietderīgās platības)</w:t>
            </w:r>
          </w:p>
          <w:p w:rsidR="008348AD" w:rsidRPr="00811822" w:rsidRDefault="008348AD" w:rsidP="00527B68">
            <w:pPr>
              <w:jc w:val="center"/>
              <w:rPr>
                <w:sz w:val="24"/>
                <w:vertAlign w:val="subscript"/>
              </w:rPr>
            </w:pPr>
            <w:r w:rsidRPr="00811822">
              <w:rPr>
                <w:sz w:val="24"/>
              </w:rPr>
              <w:t>Φ</w:t>
            </w:r>
            <w:r w:rsidRPr="00811822">
              <w:rPr>
                <w:sz w:val="24"/>
                <w:vertAlign w:val="subscript"/>
              </w:rPr>
              <w:t>iek,iedz</w:t>
            </w:r>
            <w:r w:rsidRPr="00811822">
              <w:rPr>
                <w:sz w:val="24"/>
              </w:rPr>
              <w:t>/A</w:t>
            </w:r>
            <w:r w:rsidRPr="00811822">
              <w:rPr>
                <w:sz w:val="24"/>
                <w:vertAlign w:val="subscript"/>
              </w:rPr>
              <w:t>apr</w:t>
            </w:r>
          </w:p>
          <w:p w:rsidR="008348AD" w:rsidRPr="00811822" w:rsidRDefault="008348AD" w:rsidP="00527B68">
            <w:pPr>
              <w:jc w:val="center"/>
              <w:rPr>
                <w:sz w:val="24"/>
                <w:vertAlign w:val="subscript"/>
              </w:rPr>
            </w:pPr>
            <w:r w:rsidRPr="00811822">
              <w:rPr>
                <w:sz w:val="24"/>
              </w:rPr>
              <w:t>(W/m</w:t>
            </w:r>
            <w:r w:rsidRPr="00811822">
              <w:rPr>
                <w:sz w:val="24"/>
                <w:vertAlign w:val="superscript"/>
              </w:rPr>
              <w:t>2</w:t>
            </w:r>
            <w:r w:rsidRPr="00811822">
              <w:rPr>
                <w:sz w:val="24"/>
              </w:rPr>
              <w:t>)</w:t>
            </w:r>
          </w:p>
        </w:tc>
      </w:tr>
      <w:tr w:rsidR="008348AD" w:rsidRPr="00811822" w:rsidTr="00527B68">
        <w:tc>
          <w:tcPr>
            <w:tcW w:w="720" w:type="dxa"/>
          </w:tcPr>
          <w:p w:rsidR="008348AD" w:rsidRPr="00811822" w:rsidRDefault="008348AD" w:rsidP="00527B68">
            <w:pPr>
              <w:rPr>
                <w:sz w:val="24"/>
              </w:rPr>
            </w:pPr>
            <w:r>
              <w:rPr>
                <w:sz w:val="24"/>
              </w:rPr>
              <w:t>1.</w:t>
            </w:r>
          </w:p>
        </w:tc>
        <w:tc>
          <w:tcPr>
            <w:tcW w:w="1872" w:type="dxa"/>
          </w:tcPr>
          <w:p w:rsidR="008348AD" w:rsidRPr="00811822" w:rsidRDefault="008348AD" w:rsidP="00C50E2E">
            <w:pPr>
              <w:jc w:val="center"/>
              <w:rPr>
                <w:sz w:val="24"/>
              </w:rPr>
            </w:pPr>
            <w:r w:rsidRPr="00811822">
              <w:rPr>
                <w:sz w:val="24"/>
              </w:rPr>
              <w:t>I</w:t>
            </w:r>
          </w:p>
        </w:tc>
        <w:tc>
          <w:tcPr>
            <w:tcW w:w="1840" w:type="dxa"/>
          </w:tcPr>
          <w:p w:rsidR="008348AD" w:rsidRPr="00811822" w:rsidRDefault="008348AD" w:rsidP="00C50E2E">
            <w:pPr>
              <w:jc w:val="center"/>
              <w:rPr>
                <w:sz w:val="24"/>
              </w:rPr>
            </w:pPr>
            <w:r w:rsidRPr="00811822">
              <w:rPr>
                <w:sz w:val="24"/>
              </w:rPr>
              <w:t>1,0</w:t>
            </w:r>
          </w:p>
        </w:tc>
        <w:tc>
          <w:tcPr>
            <w:tcW w:w="4808" w:type="dxa"/>
          </w:tcPr>
          <w:p w:rsidR="008348AD" w:rsidRPr="00811822" w:rsidRDefault="008348AD" w:rsidP="00C50E2E">
            <w:pPr>
              <w:jc w:val="center"/>
              <w:rPr>
                <w:sz w:val="24"/>
              </w:rPr>
            </w:pPr>
            <w:r w:rsidRPr="00811822">
              <w:rPr>
                <w:sz w:val="24"/>
              </w:rPr>
              <w:t>15</w:t>
            </w:r>
          </w:p>
        </w:tc>
      </w:tr>
      <w:tr w:rsidR="008348AD" w:rsidRPr="00811822" w:rsidTr="00527B68">
        <w:tc>
          <w:tcPr>
            <w:tcW w:w="720" w:type="dxa"/>
          </w:tcPr>
          <w:p w:rsidR="008348AD" w:rsidRPr="00811822" w:rsidRDefault="008348AD" w:rsidP="00527B68">
            <w:pPr>
              <w:rPr>
                <w:sz w:val="24"/>
              </w:rPr>
            </w:pPr>
            <w:r>
              <w:rPr>
                <w:sz w:val="24"/>
              </w:rPr>
              <w:t>2.</w:t>
            </w:r>
          </w:p>
        </w:tc>
        <w:tc>
          <w:tcPr>
            <w:tcW w:w="1872" w:type="dxa"/>
          </w:tcPr>
          <w:p w:rsidR="008348AD" w:rsidRPr="00811822" w:rsidRDefault="008348AD" w:rsidP="00C50E2E">
            <w:pPr>
              <w:jc w:val="center"/>
              <w:rPr>
                <w:sz w:val="24"/>
              </w:rPr>
            </w:pPr>
            <w:r w:rsidRPr="00811822">
              <w:rPr>
                <w:sz w:val="24"/>
              </w:rPr>
              <w:t>II</w:t>
            </w:r>
          </w:p>
        </w:tc>
        <w:tc>
          <w:tcPr>
            <w:tcW w:w="1840" w:type="dxa"/>
          </w:tcPr>
          <w:p w:rsidR="008348AD" w:rsidRPr="00811822" w:rsidRDefault="008348AD" w:rsidP="00C50E2E">
            <w:pPr>
              <w:jc w:val="center"/>
              <w:rPr>
                <w:sz w:val="24"/>
              </w:rPr>
            </w:pPr>
            <w:r w:rsidRPr="00811822">
              <w:rPr>
                <w:sz w:val="24"/>
              </w:rPr>
              <w:t>2,5</w:t>
            </w:r>
          </w:p>
        </w:tc>
        <w:tc>
          <w:tcPr>
            <w:tcW w:w="4808" w:type="dxa"/>
          </w:tcPr>
          <w:p w:rsidR="008348AD" w:rsidRPr="00811822" w:rsidRDefault="008348AD" w:rsidP="00C50E2E">
            <w:pPr>
              <w:jc w:val="center"/>
              <w:rPr>
                <w:sz w:val="24"/>
              </w:rPr>
            </w:pPr>
            <w:r w:rsidRPr="00811822">
              <w:rPr>
                <w:sz w:val="24"/>
              </w:rPr>
              <w:t>10</w:t>
            </w:r>
          </w:p>
        </w:tc>
      </w:tr>
      <w:tr w:rsidR="008348AD" w:rsidRPr="00811822" w:rsidTr="00527B68">
        <w:tc>
          <w:tcPr>
            <w:tcW w:w="720" w:type="dxa"/>
          </w:tcPr>
          <w:p w:rsidR="008348AD" w:rsidRPr="00811822" w:rsidRDefault="008348AD" w:rsidP="00527B68">
            <w:pPr>
              <w:rPr>
                <w:sz w:val="24"/>
              </w:rPr>
            </w:pPr>
            <w:r>
              <w:rPr>
                <w:sz w:val="24"/>
              </w:rPr>
              <w:t>3.</w:t>
            </w:r>
          </w:p>
        </w:tc>
        <w:tc>
          <w:tcPr>
            <w:tcW w:w="1872" w:type="dxa"/>
          </w:tcPr>
          <w:p w:rsidR="008348AD" w:rsidRPr="00811822" w:rsidRDefault="008348AD" w:rsidP="00C50E2E">
            <w:pPr>
              <w:jc w:val="center"/>
              <w:rPr>
                <w:sz w:val="24"/>
              </w:rPr>
            </w:pPr>
            <w:r w:rsidRPr="00811822">
              <w:rPr>
                <w:sz w:val="24"/>
              </w:rPr>
              <w:t>III</w:t>
            </w:r>
          </w:p>
        </w:tc>
        <w:tc>
          <w:tcPr>
            <w:tcW w:w="1840" w:type="dxa"/>
          </w:tcPr>
          <w:p w:rsidR="008348AD" w:rsidRPr="00811822" w:rsidRDefault="008348AD" w:rsidP="00C50E2E">
            <w:pPr>
              <w:jc w:val="center"/>
              <w:rPr>
                <w:sz w:val="24"/>
              </w:rPr>
            </w:pPr>
            <w:r w:rsidRPr="00811822">
              <w:rPr>
                <w:sz w:val="24"/>
              </w:rPr>
              <w:t>5,5</w:t>
            </w:r>
          </w:p>
        </w:tc>
        <w:tc>
          <w:tcPr>
            <w:tcW w:w="4808" w:type="dxa"/>
          </w:tcPr>
          <w:p w:rsidR="008348AD" w:rsidRPr="00811822" w:rsidRDefault="008348AD" w:rsidP="00C50E2E">
            <w:pPr>
              <w:jc w:val="center"/>
              <w:rPr>
                <w:sz w:val="24"/>
              </w:rPr>
            </w:pPr>
            <w:r w:rsidRPr="00811822">
              <w:rPr>
                <w:sz w:val="24"/>
              </w:rPr>
              <w:t>5</w:t>
            </w:r>
          </w:p>
        </w:tc>
      </w:tr>
      <w:tr w:rsidR="008348AD" w:rsidRPr="00811822" w:rsidTr="00527B68">
        <w:tc>
          <w:tcPr>
            <w:tcW w:w="720" w:type="dxa"/>
          </w:tcPr>
          <w:p w:rsidR="008348AD" w:rsidRPr="00811822" w:rsidRDefault="008348AD" w:rsidP="00527B68">
            <w:pPr>
              <w:rPr>
                <w:sz w:val="24"/>
              </w:rPr>
            </w:pPr>
            <w:r>
              <w:rPr>
                <w:sz w:val="24"/>
              </w:rPr>
              <w:t>4.</w:t>
            </w:r>
          </w:p>
        </w:tc>
        <w:tc>
          <w:tcPr>
            <w:tcW w:w="1872" w:type="dxa"/>
          </w:tcPr>
          <w:p w:rsidR="008348AD" w:rsidRPr="00811822" w:rsidRDefault="008348AD" w:rsidP="00C50E2E">
            <w:pPr>
              <w:jc w:val="center"/>
              <w:rPr>
                <w:sz w:val="24"/>
              </w:rPr>
            </w:pPr>
            <w:r w:rsidRPr="00811822">
              <w:rPr>
                <w:sz w:val="24"/>
              </w:rPr>
              <w:t>IV</w:t>
            </w:r>
          </w:p>
        </w:tc>
        <w:tc>
          <w:tcPr>
            <w:tcW w:w="1840" w:type="dxa"/>
          </w:tcPr>
          <w:p w:rsidR="008348AD" w:rsidRPr="00811822" w:rsidRDefault="008348AD" w:rsidP="00C50E2E">
            <w:pPr>
              <w:jc w:val="center"/>
              <w:rPr>
                <w:sz w:val="24"/>
              </w:rPr>
            </w:pPr>
            <w:r w:rsidRPr="00811822">
              <w:rPr>
                <w:sz w:val="24"/>
              </w:rPr>
              <w:t>14</w:t>
            </w:r>
          </w:p>
        </w:tc>
        <w:tc>
          <w:tcPr>
            <w:tcW w:w="4808" w:type="dxa"/>
          </w:tcPr>
          <w:p w:rsidR="008348AD" w:rsidRPr="00811822" w:rsidRDefault="008348AD" w:rsidP="00C50E2E">
            <w:pPr>
              <w:jc w:val="center"/>
              <w:rPr>
                <w:sz w:val="24"/>
              </w:rPr>
            </w:pPr>
            <w:r w:rsidRPr="00811822">
              <w:rPr>
                <w:sz w:val="24"/>
              </w:rPr>
              <w:t>3</w:t>
            </w:r>
          </w:p>
        </w:tc>
      </w:tr>
      <w:tr w:rsidR="008348AD" w:rsidRPr="00811822" w:rsidTr="00527B68">
        <w:tc>
          <w:tcPr>
            <w:tcW w:w="720" w:type="dxa"/>
          </w:tcPr>
          <w:p w:rsidR="008348AD" w:rsidRPr="00811822" w:rsidRDefault="008348AD" w:rsidP="00527B68">
            <w:pPr>
              <w:rPr>
                <w:sz w:val="24"/>
              </w:rPr>
            </w:pPr>
            <w:r>
              <w:rPr>
                <w:sz w:val="24"/>
              </w:rPr>
              <w:t>5.</w:t>
            </w:r>
          </w:p>
        </w:tc>
        <w:tc>
          <w:tcPr>
            <w:tcW w:w="1872" w:type="dxa"/>
          </w:tcPr>
          <w:p w:rsidR="008348AD" w:rsidRPr="00811822" w:rsidRDefault="008348AD" w:rsidP="00C50E2E">
            <w:pPr>
              <w:jc w:val="center"/>
              <w:rPr>
                <w:sz w:val="24"/>
              </w:rPr>
            </w:pPr>
            <w:r w:rsidRPr="00811822">
              <w:rPr>
                <w:sz w:val="24"/>
              </w:rPr>
              <w:t>V</w:t>
            </w:r>
          </w:p>
        </w:tc>
        <w:tc>
          <w:tcPr>
            <w:tcW w:w="1840" w:type="dxa"/>
          </w:tcPr>
          <w:p w:rsidR="008348AD" w:rsidRPr="00811822" w:rsidRDefault="008348AD" w:rsidP="00C50E2E">
            <w:pPr>
              <w:jc w:val="center"/>
              <w:rPr>
                <w:sz w:val="24"/>
              </w:rPr>
            </w:pPr>
            <w:r w:rsidRPr="00811822">
              <w:rPr>
                <w:sz w:val="24"/>
              </w:rPr>
              <w:t>20</w:t>
            </w:r>
          </w:p>
        </w:tc>
        <w:tc>
          <w:tcPr>
            <w:tcW w:w="4808" w:type="dxa"/>
          </w:tcPr>
          <w:p w:rsidR="008348AD" w:rsidRPr="00811822" w:rsidRDefault="008348AD" w:rsidP="00C50E2E">
            <w:pPr>
              <w:jc w:val="center"/>
              <w:rPr>
                <w:sz w:val="24"/>
              </w:rPr>
            </w:pPr>
            <w:r w:rsidRPr="00811822">
              <w:rPr>
                <w:sz w:val="24"/>
              </w:rPr>
              <w:t>2</w:t>
            </w:r>
          </w:p>
        </w:tc>
      </w:tr>
    </w:tbl>
    <w:p w:rsidR="008348AD" w:rsidRDefault="008348AD" w:rsidP="00C50E2E">
      <w:pPr>
        <w:jc w:val="both"/>
        <w:rPr>
          <w:sz w:val="28"/>
        </w:rPr>
      </w:pPr>
    </w:p>
    <w:p w:rsidR="008348AD" w:rsidRDefault="008348AD" w:rsidP="00EE264F">
      <w:pPr>
        <w:ind w:firstLine="720"/>
        <w:jc w:val="both"/>
        <w:rPr>
          <w:sz w:val="28"/>
        </w:rPr>
      </w:pPr>
      <w:r w:rsidRPr="00811822">
        <w:rPr>
          <w:sz w:val="28"/>
        </w:rPr>
        <w:t>4. Siltuma plūsmas daļa no ierīcēm nedzīvojamās ēkās.</w:t>
      </w:r>
    </w:p>
    <w:p w:rsidR="008348AD" w:rsidRPr="00811822" w:rsidRDefault="008348AD" w:rsidP="00EE264F">
      <w:pPr>
        <w:ind w:firstLine="720"/>
        <w:jc w:val="both"/>
        <w:rPr>
          <w:sz w:val="28"/>
        </w:rPr>
      </w:pPr>
    </w:p>
    <w:p w:rsidR="008348AD" w:rsidRPr="00EE264F" w:rsidRDefault="008348AD" w:rsidP="00C50E2E">
      <w:pPr>
        <w:jc w:val="right"/>
        <w:rPr>
          <w:sz w:val="24"/>
          <w:szCs w:val="24"/>
        </w:rPr>
      </w:pPr>
      <w:r w:rsidRPr="00EE264F">
        <w:rPr>
          <w:sz w:val="24"/>
          <w:szCs w:val="24"/>
        </w:rPr>
        <w:t>4.tabula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2932"/>
        <w:gridCol w:w="1915"/>
        <w:gridCol w:w="1855"/>
        <w:gridCol w:w="1842"/>
      </w:tblGrid>
      <w:tr w:rsidR="008348AD" w:rsidRPr="00811822" w:rsidTr="00E73352">
        <w:tc>
          <w:tcPr>
            <w:tcW w:w="636" w:type="dxa"/>
            <w:vAlign w:val="center"/>
          </w:tcPr>
          <w:p w:rsidR="008348AD" w:rsidRPr="00811822" w:rsidRDefault="008348AD" w:rsidP="00C50E2E">
            <w:pPr>
              <w:jc w:val="center"/>
              <w:rPr>
                <w:sz w:val="24"/>
              </w:rPr>
            </w:pPr>
            <w:r w:rsidRPr="00811822">
              <w:rPr>
                <w:sz w:val="24"/>
              </w:rPr>
              <w:t>Nr.</w:t>
            </w:r>
          </w:p>
          <w:p w:rsidR="008348AD" w:rsidRPr="00811822" w:rsidRDefault="008348AD" w:rsidP="00C50E2E">
            <w:pPr>
              <w:jc w:val="center"/>
              <w:rPr>
                <w:sz w:val="24"/>
              </w:rPr>
            </w:pPr>
            <w:r w:rsidRPr="00811822">
              <w:rPr>
                <w:sz w:val="24"/>
              </w:rPr>
              <w:t>p.k.</w:t>
            </w:r>
          </w:p>
        </w:tc>
        <w:tc>
          <w:tcPr>
            <w:tcW w:w="2975" w:type="dxa"/>
            <w:vAlign w:val="center"/>
          </w:tcPr>
          <w:p w:rsidR="008348AD" w:rsidRPr="00811822" w:rsidRDefault="008348AD" w:rsidP="00C50E2E">
            <w:pPr>
              <w:jc w:val="center"/>
              <w:rPr>
                <w:sz w:val="24"/>
              </w:rPr>
            </w:pPr>
            <w:r w:rsidRPr="00811822">
              <w:rPr>
                <w:sz w:val="24"/>
              </w:rPr>
              <w:t>Ēkas izmantošanas veids</w:t>
            </w:r>
          </w:p>
        </w:tc>
        <w:tc>
          <w:tcPr>
            <w:tcW w:w="1936" w:type="dxa"/>
            <w:vAlign w:val="center"/>
          </w:tcPr>
          <w:p w:rsidR="008348AD" w:rsidRPr="00811822" w:rsidRDefault="008348AD" w:rsidP="00C50E2E">
            <w:pPr>
              <w:jc w:val="center"/>
              <w:rPr>
                <w:sz w:val="24"/>
              </w:rPr>
            </w:pPr>
            <w:r w:rsidRPr="00811822">
              <w:rPr>
                <w:sz w:val="24"/>
              </w:rPr>
              <w:t>Saražotais siltums iekārtas darbības laikā</w:t>
            </w:r>
          </w:p>
          <w:p w:rsidR="008348AD" w:rsidRPr="00811822" w:rsidRDefault="008348AD" w:rsidP="00C50E2E">
            <w:pPr>
              <w:jc w:val="center"/>
              <w:rPr>
                <w:sz w:val="24"/>
                <w:vertAlign w:val="subscript"/>
              </w:rPr>
            </w:pPr>
            <w:r w:rsidRPr="00811822">
              <w:rPr>
                <w:sz w:val="24"/>
              </w:rPr>
              <w:t>Φ</w:t>
            </w:r>
            <w:r w:rsidRPr="00811822">
              <w:rPr>
                <w:sz w:val="24"/>
                <w:vertAlign w:val="subscript"/>
              </w:rPr>
              <w:t>iek,ier</w:t>
            </w:r>
            <w:r w:rsidRPr="00811822">
              <w:rPr>
                <w:sz w:val="24"/>
              </w:rPr>
              <w:t>/A</w:t>
            </w:r>
            <w:r w:rsidRPr="00811822">
              <w:rPr>
                <w:sz w:val="24"/>
                <w:vertAlign w:val="subscript"/>
              </w:rPr>
              <w:t>apr</w:t>
            </w:r>
          </w:p>
          <w:p w:rsidR="008348AD" w:rsidRPr="00811822" w:rsidRDefault="008348AD" w:rsidP="00C50E2E">
            <w:pPr>
              <w:jc w:val="center"/>
              <w:rPr>
                <w:sz w:val="24"/>
              </w:rPr>
            </w:pPr>
            <w:r w:rsidRPr="00811822">
              <w:rPr>
                <w:sz w:val="24"/>
              </w:rPr>
              <w:t>(W/m</w:t>
            </w:r>
            <w:r w:rsidRPr="00811822">
              <w:rPr>
                <w:sz w:val="24"/>
                <w:vertAlign w:val="superscript"/>
              </w:rPr>
              <w:t>2</w:t>
            </w:r>
            <w:r w:rsidRPr="00811822">
              <w:rPr>
                <w:sz w:val="24"/>
              </w:rPr>
              <w:t>)</w:t>
            </w:r>
          </w:p>
        </w:tc>
        <w:tc>
          <w:tcPr>
            <w:tcW w:w="1879" w:type="dxa"/>
            <w:vAlign w:val="center"/>
          </w:tcPr>
          <w:p w:rsidR="008348AD" w:rsidRPr="00811822" w:rsidRDefault="008348AD" w:rsidP="00C50E2E">
            <w:pPr>
              <w:jc w:val="center"/>
              <w:rPr>
                <w:sz w:val="24"/>
              </w:rPr>
            </w:pPr>
            <w:r w:rsidRPr="00811822">
              <w:rPr>
                <w:sz w:val="24"/>
              </w:rPr>
              <w:t>Darbības laika daļa</w:t>
            </w:r>
          </w:p>
          <w:p w:rsidR="008348AD" w:rsidRPr="00811822" w:rsidRDefault="008348AD" w:rsidP="00C50E2E">
            <w:pPr>
              <w:jc w:val="center"/>
              <w:rPr>
                <w:sz w:val="24"/>
                <w:vertAlign w:val="subscript"/>
              </w:rPr>
            </w:pPr>
            <w:r w:rsidRPr="00811822">
              <w:rPr>
                <w:sz w:val="24"/>
              </w:rPr>
              <w:t>f</w:t>
            </w:r>
            <w:r w:rsidRPr="00811822">
              <w:rPr>
                <w:sz w:val="24"/>
                <w:vertAlign w:val="subscript"/>
              </w:rPr>
              <w:t>iek</w:t>
            </w:r>
          </w:p>
        </w:tc>
        <w:tc>
          <w:tcPr>
            <w:tcW w:w="1861" w:type="dxa"/>
            <w:vAlign w:val="center"/>
          </w:tcPr>
          <w:p w:rsidR="008348AD" w:rsidRPr="00811822" w:rsidRDefault="008348AD" w:rsidP="00C50E2E">
            <w:pPr>
              <w:jc w:val="center"/>
              <w:rPr>
                <w:sz w:val="24"/>
              </w:rPr>
            </w:pPr>
            <w:r w:rsidRPr="00811822">
              <w:rPr>
                <w:sz w:val="24"/>
              </w:rPr>
              <w:t>Vidējā siltuma plūsma no iekārtas</w:t>
            </w:r>
          </w:p>
          <w:p w:rsidR="008348AD" w:rsidRPr="00811822" w:rsidRDefault="008348AD" w:rsidP="00C50E2E">
            <w:pPr>
              <w:jc w:val="center"/>
              <w:rPr>
                <w:sz w:val="24"/>
                <w:vertAlign w:val="subscript"/>
              </w:rPr>
            </w:pPr>
            <w:r w:rsidRPr="00811822">
              <w:rPr>
                <w:sz w:val="24"/>
              </w:rPr>
              <w:t>Φ</w:t>
            </w:r>
            <w:r w:rsidRPr="00811822">
              <w:rPr>
                <w:sz w:val="24"/>
                <w:vertAlign w:val="subscript"/>
              </w:rPr>
              <w:t>iek,ier</w:t>
            </w:r>
            <w:r w:rsidRPr="00811822">
              <w:rPr>
                <w:sz w:val="24"/>
              </w:rPr>
              <w:t>/A</w:t>
            </w:r>
            <w:r w:rsidRPr="00811822">
              <w:rPr>
                <w:sz w:val="24"/>
                <w:vertAlign w:val="subscript"/>
              </w:rPr>
              <w:t>apr</w:t>
            </w:r>
          </w:p>
          <w:p w:rsidR="008348AD" w:rsidRPr="00811822" w:rsidRDefault="008348AD" w:rsidP="00C50E2E">
            <w:pPr>
              <w:jc w:val="center"/>
              <w:rPr>
                <w:sz w:val="24"/>
                <w:vertAlign w:val="subscript"/>
              </w:rPr>
            </w:pPr>
            <w:r w:rsidRPr="00811822">
              <w:rPr>
                <w:sz w:val="24"/>
              </w:rPr>
              <w:t>(W/m</w:t>
            </w:r>
            <w:r w:rsidRPr="00811822">
              <w:rPr>
                <w:sz w:val="24"/>
                <w:vertAlign w:val="superscript"/>
              </w:rPr>
              <w:t>2</w:t>
            </w:r>
            <w:r w:rsidRPr="00811822">
              <w:rPr>
                <w:sz w:val="24"/>
              </w:rPr>
              <w:t>)</w:t>
            </w:r>
          </w:p>
        </w:tc>
      </w:tr>
      <w:tr w:rsidR="008348AD" w:rsidRPr="00811822" w:rsidTr="00E73352">
        <w:tc>
          <w:tcPr>
            <w:tcW w:w="636" w:type="dxa"/>
          </w:tcPr>
          <w:p w:rsidR="008348AD" w:rsidRPr="00811822" w:rsidRDefault="008348AD" w:rsidP="00C50E2E">
            <w:pPr>
              <w:rPr>
                <w:sz w:val="24"/>
              </w:rPr>
            </w:pPr>
            <w:r w:rsidRPr="00811822">
              <w:rPr>
                <w:sz w:val="24"/>
              </w:rPr>
              <w:t>1.</w:t>
            </w:r>
          </w:p>
        </w:tc>
        <w:tc>
          <w:tcPr>
            <w:tcW w:w="2975" w:type="dxa"/>
          </w:tcPr>
          <w:p w:rsidR="008348AD" w:rsidRPr="00811822" w:rsidRDefault="008348AD" w:rsidP="00C50E2E">
            <w:pPr>
              <w:rPr>
                <w:sz w:val="24"/>
              </w:rPr>
            </w:pPr>
            <w:r w:rsidRPr="00811822">
              <w:rPr>
                <w:sz w:val="24"/>
              </w:rPr>
              <w:t>Birojs</w:t>
            </w:r>
          </w:p>
        </w:tc>
        <w:tc>
          <w:tcPr>
            <w:tcW w:w="1936" w:type="dxa"/>
          </w:tcPr>
          <w:p w:rsidR="008348AD" w:rsidRPr="00811822" w:rsidRDefault="008348AD" w:rsidP="00C50E2E">
            <w:pPr>
              <w:jc w:val="center"/>
              <w:rPr>
                <w:sz w:val="24"/>
              </w:rPr>
            </w:pPr>
            <w:r w:rsidRPr="00811822">
              <w:rPr>
                <w:sz w:val="24"/>
              </w:rPr>
              <w:t>15</w:t>
            </w:r>
          </w:p>
        </w:tc>
        <w:tc>
          <w:tcPr>
            <w:tcW w:w="1879" w:type="dxa"/>
          </w:tcPr>
          <w:p w:rsidR="008348AD" w:rsidRPr="00811822" w:rsidRDefault="008348AD" w:rsidP="00C50E2E">
            <w:pPr>
              <w:jc w:val="center"/>
              <w:rPr>
                <w:sz w:val="24"/>
              </w:rPr>
            </w:pPr>
            <w:r w:rsidRPr="00811822">
              <w:rPr>
                <w:sz w:val="24"/>
              </w:rPr>
              <w:t>0,20</w:t>
            </w:r>
          </w:p>
        </w:tc>
        <w:tc>
          <w:tcPr>
            <w:tcW w:w="1861" w:type="dxa"/>
          </w:tcPr>
          <w:p w:rsidR="008348AD" w:rsidRPr="00811822" w:rsidRDefault="008348AD" w:rsidP="00C50E2E">
            <w:pPr>
              <w:jc w:val="center"/>
              <w:rPr>
                <w:sz w:val="24"/>
              </w:rPr>
            </w:pPr>
            <w:r w:rsidRPr="00811822">
              <w:rPr>
                <w:sz w:val="24"/>
              </w:rPr>
              <w:t>3</w:t>
            </w:r>
          </w:p>
        </w:tc>
      </w:tr>
      <w:tr w:rsidR="008348AD" w:rsidRPr="00811822" w:rsidTr="00E73352">
        <w:tc>
          <w:tcPr>
            <w:tcW w:w="636" w:type="dxa"/>
          </w:tcPr>
          <w:p w:rsidR="008348AD" w:rsidRPr="00811822" w:rsidRDefault="008348AD" w:rsidP="00C50E2E">
            <w:pPr>
              <w:rPr>
                <w:sz w:val="24"/>
              </w:rPr>
            </w:pPr>
            <w:r w:rsidRPr="00811822">
              <w:rPr>
                <w:sz w:val="24"/>
              </w:rPr>
              <w:t>2.</w:t>
            </w:r>
          </w:p>
        </w:tc>
        <w:tc>
          <w:tcPr>
            <w:tcW w:w="2975" w:type="dxa"/>
          </w:tcPr>
          <w:p w:rsidR="008348AD" w:rsidRPr="00811822" w:rsidRDefault="008348AD" w:rsidP="00C50E2E">
            <w:pPr>
              <w:rPr>
                <w:sz w:val="24"/>
              </w:rPr>
            </w:pPr>
            <w:r w:rsidRPr="00811822">
              <w:rPr>
                <w:sz w:val="24"/>
              </w:rPr>
              <w:t>Mācību iestāde</w:t>
            </w:r>
          </w:p>
        </w:tc>
        <w:tc>
          <w:tcPr>
            <w:tcW w:w="1936" w:type="dxa"/>
          </w:tcPr>
          <w:p w:rsidR="008348AD" w:rsidRPr="00811822" w:rsidRDefault="008348AD" w:rsidP="00C50E2E">
            <w:pPr>
              <w:jc w:val="center"/>
              <w:rPr>
                <w:sz w:val="24"/>
              </w:rPr>
            </w:pPr>
            <w:r w:rsidRPr="00811822">
              <w:rPr>
                <w:sz w:val="24"/>
              </w:rPr>
              <w:t>5</w:t>
            </w:r>
          </w:p>
        </w:tc>
        <w:tc>
          <w:tcPr>
            <w:tcW w:w="1879" w:type="dxa"/>
          </w:tcPr>
          <w:p w:rsidR="008348AD" w:rsidRPr="00811822" w:rsidRDefault="008348AD" w:rsidP="00C50E2E">
            <w:pPr>
              <w:jc w:val="center"/>
              <w:rPr>
                <w:sz w:val="24"/>
              </w:rPr>
            </w:pPr>
            <w:r w:rsidRPr="00811822">
              <w:rPr>
                <w:sz w:val="24"/>
              </w:rPr>
              <w:t>0,15</w:t>
            </w:r>
          </w:p>
        </w:tc>
        <w:tc>
          <w:tcPr>
            <w:tcW w:w="1861" w:type="dxa"/>
          </w:tcPr>
          <w:p w:rsidR="008348AD" w:rsidRPr="00811822" w:rsidRDefault="008348AD" w:rsidP="00C50E2E">
            <w:pPr>
              <w:jc w:val="center"/>
              <w:rPr>
                <w:sz w:val="24"/>
              </w:rPr>
            </w:pPr>
            <w:r w:rsidRPr="00811822">
              <w:rPr>
                <w:sz w:val="24"/>
              </w:rPr>
              <w:t>1</w:t>
            </w:r>
          </w:p>
        </w:tc>
      </w:tr>
      <w:tr w:rsidR="008348AD" w:rsidRPr="00811822" w:rsidTr="00E73352">
        <w:tc>
          <w:tcPr>
            <w:tcW w:w="636" w:type="dxa"/>
          </w:tcPr>
          <w:p w:rsidR="008348AD" w:rsidRPr="00811822" w:rsidRDefault="008348AD" w:rsidP="00C50E2E">
            <w:pPr>
              <w:rPr>
                <w:sz w:val="24"/>
              </w:rPr>
            </w:pPr>
            <w:r>
              <w:rPr>
                <w:sz w:val="24"/>
              </w:rPr>
              <w:t>3.</w:t>
            </w:r>
          </w:p>
        </w:tc>
        <w:tc>
          <w:tcPr>
            <w:tcW w:w="2975" w:type="dxa"/>
          </w:tcPr>
          <w:p w:rsidR="008348AD" w:rsidRPr="00811822" w:rsidRDefault="008348AD" w:rsidP="00C50E2E">
            <w:pPr>
              <w:rPr>
                <w:sz w:val="24"/>
              </w:rPr>
            </w:pPr>
            <w:r w:rsidRPr="00811822">
              <w:rPr>
                <w:sz w:val="24"/>
              </w:rPr>
              <w:t xml:space="preserve">Veselības aprūpes iestāde (stacionāra) </w:t>
            </w:r>
          </w:p>
        </w:tc>
        <w:tc>
          <w:tcPr>
            <w:tcW w:w="1936" w:type="dxa"/>
          </w:tcPr>
          <w:p w:rsidR="008348AD" w:rsidRPr="00811822" w:rsidRDefault="008348AD" w:rsidP="00C50E2E">
            <w:pPr>
              <w:jc w:val="center"/>
              <w:rPr>
                <w:sz w:val="24"/>
              </w:rPr>
            </w:pPr>
            <w:r w:rsidRPr="00811822">
              <w:rPr>
                <w:sz w:val="24"/>
              </w:rPr>
              <w:t>8</w:t>
            </w:r>
          </w:p>
        </w:tc>
        <w:tc>
          <w:tcPr>
            <w:tcW w:w="1879" w:type="dxa"/>
          </w:tcPr>
          <w:p w:rsidR="008348AD" w:rsidRPr="00811822" w:rsidRDefault="008348AD" w:rsidP="00C50E2E">
            <w:pPr>
              <w:jc w:val="center"/>
              <w:rPr>
                <w:sz w:val="24"/>
              </w:rPr>
            </w:pPr>
            <w:r w:rsidRPr="00811822">
              <w:rPr>
                <w:sz w:val="24"/>
              </w:rPr>
              <w:t>0,50</w:t>
            </w:r>
          </w:p>
        </w:tc>
        <w:tc>
          <w:tcPr>
            <w:tcW w:w="1861" w:type="dxa"/>
          </w:tcPr>
          <w:p w:rsidR="008348AD" w:rsidRPr="00811822" w:rsidRDefault="008348AD" w:rsidP="00C50E2E">
            <w:pPr>
              <w:jc w:val="center"/>
              <w:rPr>
                <w:sz w:val="24"/>
              </w:rPr>
            </w:pPr>
            <w:r w:rsidRPr="00811822">
              <w:rPr>
                <w:sz w:val="24"/>
              </w:rPr>
              <w:t>4</w:t>
            </w:r>
          </w:p>
        </w:tc>
      </w:tr>
      <w:tr w:rsidR="008348AD" w:rsidRPr="00811822" w:rsidTr="00E73352">
        <w:tc>
          <w:tcPr>
            <w:tcW w:w="636" w:type="dxa"/>
          </w:tcPr>
          <w:p w:rsidR="008348AD" w:rsidRPr="00811822" w:rsidRDefault="008348AD" w:rsidP="00C50E2E">
            <w:pPr>
              <w:rPr>
                <w:sz w:val="24"/>
              </w:rPr>
            </w:pPr>
            <w:r>
              <w:rPr>
                <w:sz w:val="24"/>
              </w:rPr>
              <w:t>4</w:t>
            </w:r>
            <w:r w:rsidRPr="00811822">
              <w:rPr>
                <w:sz w:val="24"/>
              </w:rPr>
              <w:t>.</w:t>
            </w:r>
          </w:p>
        </w:tc>
        <w:tc>
          <w:tcPr>
            <w:tcW w:w="2975" w:type="dxa"/>
          </w:tcPr>
          <w:p w:rsidR="008348AD" w:rsidRPr="00811822" w:rsidRDefault="008348AD" w:rsidP="00C50E2E">
            <w:pPr>
              <w:rPr>
                <w:sz w:val="24"/>
              </w:rPr>
            </w:pPr>
            <w:r w:rsidRPr="00811822">
              <w:rPr>
                <w:sz w:val="24"/>
              </w:rPr>
              <w:t>Veselības aprūpes iestāde (ambulatora)</w:t>
            </w:r>
            <w:r w:rsidRPr="00811822" w:rsidDel="006F3CA9">
              <w:rPr>
                <w:sz w:val="24"/>
              </w:rPr>
              <w:t xml:space="preserve"> </w:t>
            </w:r>
          </w:p>
        </w:tc>
        <w:tc>
          <w:tcPr>
            <w:tcW w:w="1936" w:type="dxa"/>
          </w:tcPr>
          <w:p w:rsidR="008348AD" w:rsidRPr="00811822" w:rsidRDefault="008348AD" w:rsidP="00C50E2E">
            <w:pPr>
              <w:jc w:val="center"/>
              <w:rPr>
                <w:sz w:val="24"/>
              </w:rPr>
            </w:pPr>
            <w:r w:rsidRPr="00811822">
              <w:rPr>
                <w:sz w:val="24"/>
              </w:rPr>
              <w:t>15</w:t>
            </w:r>
          </w:p>
        </w:tc>
        <w:tc>
          <w:tcPr>
            <w:tcW w:w="1879" w:type="dxa"/>
          </w:tcPr>
          <w:p w:rsidR="008348AD" w:rsidRPr="00811822" w:rsidRDefault="008348AD" w:rsidP="00C50E2E">
            <w:pPr>
              <w:jc w:val="center"/>
              <w:rPr>
                <w:sz w:val="24"/>
              </w:rPr>
            </w:pPr>
            <w:r w:rsidRPr="00811822">
              <w:rPr>
                <w:sz w:val="24"/>
              </w:rPr>
              <w:t>0,20</w:t>
            </w:r>
          </w:p>
        </w:tc>
        <w:tc>
          <w:tcPr>
            <w:tcW w:w="1861" w:type="dxa"/>
          </w:tcPr>
          <w:p w:rsidR="008348AD" w:rsidRPr="00811822" w:rsidRDefault="008348AD" w:rsidP="00C50E2E">
            <w:pPr>
              <w:jc w:val="center"/>
              <w:rPr>
                <w:sz w:val="24"/>
              </w:rPr>
            </w:pPr>
            <w:r w:rsidRPr="00811822">
              <w:rPr>
                <w:sz w:val="24"/>
              </w:rPr>
              <w:t>3</w:t>
            </w:r>
          </w:p>
        </w:tc>
      </w:tr>
      <w:tr w:rsidR="008348AD" w:rsidRPr="00811822" w:rsidTr="00E73352">
        <w:tc>
          <w:tcPr>
            <w:tcW w:w="636" w:type="dxa"/>
          </w:tcPr>
          <w:p w:rsidR="008348AD" w:rsidRPr="00811822" w:rsidRDefault="008348AD" w:rsidP="00C50E2E">
            <w:pPr>
              <w:rPr>
                <w:sz w:val="24"/>
              </w:rPr>
            </w:pPr>
            <w:r>
              <w:rPr>
                <w:sz w:val="24"/>
              </w:rPr>
              <w:t>5</w:t>
            </w:r>
            <w:r w:rsidRPr="00811822">
              <w:rPr>
                <w:sz w:val="24"/>
              </w:rPr>
              <w:t>.</w:t>
            </w:r>
          </w:p>
        </w:tc>
        <w:tc>
          <w:tcPr>
            <w:tcW w:w="2975" w:type="dxa"/>
          </w:tcPr>
          <w:p w:rsidR="008348AD" w:rsidRPr="00811822" w:rsidRDefault="008348AD" w:rsidP="00C50E2E">
            <w:pPr>
              <w:rPr>
                <w:sz w:val="24"/>
              </w:rPr>
            </w:pPr>
            <w:r w:rsidRPr="00811822">
              <w:rPr>
                <w:sz w:val="24"/>
              </w:rPr>
              <w:t>Sabiedriskās ēdināšanas telpa</w:t>
            </w:r>
          </w:p>
        </w:tc>
        <w:tc>
          <w:tcPr>
            <w:tcW w:w="1936" w:type="dxa"/>
          </w:tcPr>
          <w:p w:rsidR="008348AD" w:rsidRPr="00811822" w:rsidRDefault="008348AD" w:rsidP="00C50E2E">
            <w:pPr>
              <w:jc w:val="center"/>
              <w:rPr>
                <w:sz w:val="24"/>
              </w:rPr>
            </w:pPr>
            <w:r w:rsidRPr="00811822">
              <w:rPr>
                <w:sz w:val="24"/>
              </w:rPr>
              <w:t>10</w:t>
            </w:r>
          </w:p>
        </w:tc>
        <w:tc>
          <w:tcPr>
            <w:tcW w:w="1879" w:type="dxa"/>
          </w:tcPr>
          <w:p w:rsidR="008348AD" w:rsidRPr="00811822" w:rsidRDefault="008348AD" w:rsidP="00C50E2E">
            <w:pPr>
              <w:jc w:val="center"/>
              <w:rPr>
                <w:sz w:val="24"/>
              </w:rPr>
            </w:pPr>
            <w:r w:rsidRPr="00811822">
              <w:rPr>
                <w:sz w:val="24"/>
              </w:rPr>
              <w:t>0,25</w:t>
            </w:r>
          </w:p>
        </w:tc>
        <w:tc>
          <w:tcPr>
            <w:tcW w:w="1861" w:type="dxa"/>
          </w:tcPr>
          <w:p w:rsidR="008348AD" w:rsidRPr="00811822" w:rsidRDefault="008348AD" w:rsidP="00C50E2E">
            <w:pPr>
              <w:jc w:val="center"/>
              <w:rPr>
                <w:sz w:val="24"/>
              </w:rPr>
            </w:pPr>
            <w:r w:rsidRPr="00811822">
              <w:rPr>
                <w:sz w:val="24"/>
              </w:rPr>
              <w:t>3</w:t>
            </w:r>
          </w:p>
        </w:tc>
      </w:tr>
      <w:tr w:rsidR="008348AD" w:rsidRPr="00811822" w:rsidTr="00E73352">
        <w:tc>
          <w:tcPr>
            <w:tcW w:w="636" w:type="dxa"/>
          </w:tcPr>
          <w:p w:rsidR="008348AD" w:rsidRPr="00811822" w:rsidRDefault="008348AD" w:rsidP="00C50E2E">
            <w:pPr>
              <w:rPr>
                <w:sz w:val="24"/>
              </w:rPr>
            </w:pPr>
            <w:r>
              <w:rPr>
                <w:sz w:val="24"/>
              </w:rPr>
              <w:t>6</w:t>
            </w:r>
            <w:r w:rsidRPr="00811822">
              <w:rPr>
                <w:sz w:val="24"/>
              </w:rPr>
              <w:t>.</w:t>
            </w:r>
          </w:p>
        </w:tc>
        <w:tc>
          <w:tcPr>
            <w:tcW w:w="2975" w:type="dxa"/>
          </w:tcPr>
          <w:p w:rsidR="008348AD" w:rsidRPr="00811822" w:rsidRDefault="008348AD" w:rsidP="00C50E2E">
            <w:pPr>
              <w:rPr>
                <w:sz w:val="24"/>
              </w:rPr>
            </w:pPr>
            <w:r w:rsidRPr="00811822">
              <w:rPr>
                <w:sz w:val="24"/>
              </w:rPr>
              <w:t>Tirdzniecības telpa</w:t>
            </w:r>
          </w:p>
        </w:tc>
        <w:tc>
          <w:tcPr>
            <w:tcW w:w="1936" w:type="dxa"/>
          </w:tcPr>
          <w:p w:rsidR="008348AD" w:rsidRPr="00811822" w:rsidRDefault="008348AD" w:rsidP="00C50E2E">
            <w:pPr>
              <w:jc w:val="center"/>
              <w:rPr>
                <w:sz w:val="24"/>
              </w:rPr>
            </w:pPr>
            <w:r w:rsidRPr="00811822">
              <w:rPr>
                <w:sz w:val="24"/>
              </w:rPr>
              <w:t>10</w:t>
            </w:r>
          </w:p>
        </w:tc>
        <w:tc>
          <w:tcPr>
            <w:tcW w:w="1879" w:type="dxa"/>
          </w:tcPr>
          <w:p w:rsidR="008348AD" w:rsidRPr="00811822" w:rsidRDefault="008348AD" w:rsidP="00C50E2E">
            <w:pPr>
              <w:jc w:val="center"/>
              <w:rPr>
                <w:sz w:val="24"/>
              </w:rPr>
            </w:pPr>
            <w:r w:rsidRPr="00811822">
              <w:rPr>
                <w:sz w:val="24"/>
              </w:rPr>
              <w:t>0,25</w:t>
            </w:r>
          </w:p>
        </w:tc>
        <w:tc>
          <w:tcPr>
            <w:tcW w:w="1861" w:type="dxa"/>
          </w:tcPr>
          <w:p w:rsidR="008348AD" w:rsidRPr="00811822" w:rsidRDefault="008348AD" w:rsidP="00C50E2E">
            <w:pPr>
              <w:jc w:val="center"/>
              <w:rPr>
                <w:sz w:val="24"/>
              </w:rPr>
            </w:pPr>
            <w:r w:rsidRPr="00811822">
              <w:rPr>
                <w:sz w:val="24"/>
              </w:rPr>
              <w:t>3</w:t>
            </w:r>
          </w:p>
        </w:tc>
      </w:tr>
      <w:tr w:rsidR="008348AD" w:rsidRPr="00811822" w:rsidTr="00E73352">
        <w:tc>
          <w:tcPr>
            <w:tcW w:w="636" w:type="dxa"/>
          </w:tcPr>
          <w:p w:rsidR="008348AD" w:rsidRPr="00811822" w:rsidRDefault="008348AD" w:rsidP="00C50E2E">
            <w:pPr>
              <w:rPr>
                <w:sz w:val="24"/>
              </w:rPr>
            </w:pPr>
            <w:r>
              <w:rPr>
                <w:sz w:val="24"/>
              </w:rPr>
              <w:t>7</w:t>
            </w:r>
            <w:r w:rsidRPr="00811822">
              <w:rPr>
                <w:sz w:val="24"/>
              </w:rPr>
              <w:t>.</w:t>
            </w:r>
          </w:p>
        </w:tc>
        <w:tc>
          <w:tcPr>
            <w:tcW w:w="2975" w:type="dxa"/>
          </w:tcPr>
          <w:p w:rsidR="008348AD" w:rsidRPr="00811822" w:rsidRDefault="008348AD" w:rsidP="00C50E2E">
            <w:pPr>
              <w:rPr>
                <w:sz w:val="24"/>
              </w:rPr>
            </w:pPr>
            <w:r w:rsidRPr="00811822">
              <w:rPr>
                <w:sz w:val="24"/>
              </w:rPr>
              <w:t>Publisku pasākumu telpa</w:t>
            </w:r>
          </w:p>
        </w:tc>
        <w:tc>
          <w:tcPr>
            <w:tcW w:w="1936" w:type="dxa"/>
          </w:tcPr>
          <w:p w:rsidR="008348AD" w:rsidRPr="00811822" w:rsidRDefault="008348AD" w:rsidP="00C50E2E">
            <w:pPr>
              <w:jc w:val="center"/>
              <w:rPr>
                <w:sz w:val="24"/>
              </w:rPr>
            </w:pPr>
            <w:r w:rsidRPr="00811822">
              <w:rPr>
                <w:sz w:val="24"/>
              </w:rPr>
              <w:t>5</w:t>
            </w:r>
          </w:p>
        </w:tc>
        <w:tc>
          <w:tcPr>
            <w:tcW w:w="1879" w:type="dxa"/>
          </w:tcPr>
          <w:p w:rsidR="008348AD" w:rsidRPr="00811822" w:rsidRDefault="008348AD" w:rsidP="00C50E2E">
            <w:pPr>
              <w:jc w:val="center"/>
              <w:rPr>
                <w:sz w:val="24"/>
              </w:rPr>
            </w:pPr>
            <w:r w:rsidRPr="00811822">
              <w:rPr>
                <w:sz w:val="24"/>
              </w:rPr>
              <w:t>0,20</w:t>
            </w:r>
          </w:p>
        </w:tc>
        <w:tc>
          <w:tcPr>
            <w:tcW w:w="1861" w:type="dxa"/>
          </w:tcPr>
          <w:p w:rsidR="008348AD" w:rsidRPr="00811822" w:rsidRDefault="008348AD" w:rsidP="00C50E2E">
            <w:pPr>
              <w:jc w:val="center"/>
              <w:rPr>
                <w:sz w:val="24"/>
              </w:rPr>
            </w:pPr>
            <w:r w:rsidRPr="00811822">
              <w:rPr>
                <w:sz w:val="24"/>
              </w:rPr>
              <w:t>1</w:t>
            </w:r>
          </w:p>
        </w:tc>
      </w:tr>
      <w:tr w:rsidR="008348AD" w:rsidRPr="00811822" w:rsidTr="00E73352">
        <w:tc>
          <w:tcPr>
            <w:tcW w:w="636" w:type="dxa"/>
          </w:tcPr>
          <w:p w:rsidR="008348AD" w:rsidRPr="00811822" w:rsidRDefault="008348AD" w:rsidP="00C50E2E">
            <w:pPr>
              <w:rPr>
                <w:sz w:val="24"/>
              </w:rPr>
            </w:pPr>
            <w:r>
              <w:rPr>
                <w:sz w:val="24"/>
              </w:rPr>
              <w:t>8</w:t>
            </w:r>
            <w:r w:rsidRPr="00811822">
              <w:rPr>
                <w:sz w:val="24"/>
              </w:rPr>
              <w:t>.</w:t>
            </w:r>
          </w:p>
        </w:tc>
        <w:tc>
          <w:tcPr>
            <w:tcW w:w="2975" w:type="dxa"/>
          </w:tcPr>
          <w:p w:rsidR="008348AD" w:rsidRPr="00811822" w:rsidRDefault="008348AD" w:rsidP="00C50E2E">
            <w:pPr>
              <w:rPr>
                <w:sz w:val="24"/>
              </w:rPr>
            </w:pPr>
            <w:r w:rsidRPr="00811822">
              <w:rPr>
                <w:sz w:val="24"/>
              </w:rPr>
              <w:t>Viesnīca</w:t>
            </w:r>
          </w:p>
        </w:tc>
        <w:tc>
          <w:tcPr>
            <w:tcW w:w="1936" w:type="dxa"/>
          </w:tcPr>
          <w:p w:rsidR="008348AD" w:rsidRPr="00811822" w:rsidRDefault="008348AD" w:rsidP="00C50E2E">
            <w:pPr>
              <w:jc w:val="center"/>
              <w:rPr>
                <w:sz w:val="24"/>
              </w:rPr>
            </w:pPr>
            <w:r w:rsidRPr="00811822">
              <w:rPr>
                <w:sz w:val="24"/>
              </w:rPr>
              <w:t>4</w:t>
            </w:r>
          </w:p>
        </w:tc>
        <w:tc>
          <w:tcPr>
            <w:tcW w:w="1879" w:type="dxa"/>
          </w:tcPr>
          <w:p w:rsidR="008348AD" w:rsidRPr="00811822" w:rsidRDefault="008348AD" w:rsidP="00C50E2E">
            <w:pPr>
              <w:jc w:val="center"/>
              <w:rPr>
                <w:sz w:val="24"/>
              </w:rPr>
            </w:pPr>
            <w:r w:rsidRPr="00811822">
              <w:rPr>
                <w:sz w:val="24"/>
              </w:rPr>
              <w:t>0,50</w:t>
            </w:r>
          </w:p>
        </w:tc>
        <w:tc>
          <w:tcPr>
            <w:tcW w:w="1861" w:type="dxa"/>
          </w:tcPr>
          <w:p w:rsidR="008348AD" w:rsidRPr="00811822" w:rsidRDefault="008348AD" w:rsidP="00C50E2E">
            <w:pPr>
              <w:jc w:val="center"/>
              <w:rPr>
                <w:sz w:val="24"/>
              </w:rPr>
            </w:pPr>
            <w:r w:rsidRPr="00811822">
              <w:rPr>
                <w:sz w:val="24"/>
              </w:rPr>
              <w:t>2</w:t>
            </w:r>
          </w:p>
        </w:tc>
      </w:tr>
      <w:tr w:rsidR="008348AD" w:rsidRPr="00811822" w:rsidTr="00E73352">
        <w:tc>
          <w:tcPr>
            <w:tcW w:w="636" w:type="dxa"/>
          </w:tcPr>
          <w:p w:rsidR="008348AD" w:rsidRPr="00811822" w:rsidRDefault="008348AD" w:rsidP="00C50E2E">
            <w:pPr>
              <w:rPr>
                <w:sz w:val="24"/>
              </w:rPr>
            </w:pPr>
            <w:r>
              <w:rPr>
                <w:sz w:val="24"/>
              </w:rPr>
              <w:t>9</w:t>
            </w:r>
            <w:r w:rsidRPr="00811822">
              <w:rPr>
                <w:sz w:val="24"/>
              </w:rPr>
              <w:t>.</w:t>
            </w:r>
          </w:p>
        </w:tc>
        <w:tc>
          <w:tcPr>
            <w:tcW w:w="2975" w:type="dxa"/>
          </w:tcPr>
          <w:p w:rsidR="008348AD" w:rsidRPr="00811822" w:rsidRDefault="008348AD" w:rsidP="00C50E2E">
            <w:pPr>
              <w:rPr>
                <w:sz w:val="24"/>
              </w:rPr>
            </w:pPr>
            <w:r w:rsidRPr="00811822">
              <w:rPr>
                <w:sz w:val="24"/>
              </w:rPr>
              <w:t>Labošanas iestāde</w:t>
            </w:r>
          </w:p>
        </w:tc>
        <w:tc>
          <w:tcPr>
            <w:tcW w:w="1936" w:type="dxa"/>
          </w:tcPr>
          <w:p w:rsidR="008348AD" w:rsidRPr="00811822" w:rsidRDefault="008348AD" w:rsidP="00C50E2E">
            <w:pPr>
              <w:jc w:val="center"/>
              <w:rPr>
                <w:sz w:val="24"/>
              </w:rPr>
            </w:pPr>
            <w:r w:rsidRPr="00811822">
              <w:rPr>
                <w:sz w:val="24"/>
              </w:rPr>
              <w:t>4</w:t>
            </w:r>
          </w:p>
        </w:tc>
        <w:tc>
          <w:tcPr>
            <w:tcW w:w="1879" w:type="dxa"/>
          </w:tcPr>
          <w:p w:rsidR="008348AD" w:rsidRPr="00811822" w:rsidRDefault="008348AD" w:rsidP="00C50E2E">
            <w:pPr>
              <w:jc w:val="center"/>
              <w:rPr>
                <w:sz w:val="24"/>
              </w:rPr>
            </w:pPr>
            <w:r w:rsidRPr="00811822">
              <w:rPr>
                <w:sz w:val="24"/>
              </w:rPr>
              <w:t>0,50</w:t>
            </w:r>
          </w:p>
        </w:tc>
        <w:tc>
          <w:tcPr>
            <w:tcW w:w="1861" w:type="dxa"/>
          </w:tcPr>
          <w:p w:rsidR="008348AD" w:rsidRPr="00811822" w:rsidRDefault="008348AD" w:rsidP="00C50E2E">
            <w:pPr>
              <w:jc w:val="center"/>
              <w:rPr>
                <w:sz w:val="24"/>
              </w:rPr>
            </w:pPr>
            <w:r w:rsidRPr="00811822">
              <w:rPr>
                <w:sz w:val="24"/>
              </w:rPr>
              <w:t>2</w:t>
            </w:r>
          </w:p>
        </w:tc>
      </w:tr>
      <w:tr w:rsidR="008348AD" w:rsidRPr="00811822" w:rsidTr="00E73352">
        <w:tc>
          <w:tcPr>
            <w:tcW w:w="636" w:type="dxa"/>
          </w:tcPr>
          <w:p w:rsidR="008348AD" w:rsidRPr="00811822" w:rsidRDefault="008348AD" w:rsidP="00C50E2E">
            <w:pPr>
              <w:rPr>
                <w:sz w:val="24"/>
              </w:rPr>
            </w:pPr>
            <w:r>
              <w:rPr>
                <w:sz w:val="24"/>
              </w:rPr>
              <w:t>10</w:t>
            </w:r>
            <w:r w:rsidRPr="00811822">
              <w:rPr>
                <w:sz w:val="24"/>
              </w:rPr>
              <w:t>.</w:t>
            </w:r>
          </w:p>
        </w:tc>
        <w:tc>
          <w:tcPr>
            <w:tcW w:w="2975" w:type="dxa"/>
          </w:tcPr>
          <w:p w:rsidR="008348AD" w:rsidRPr="00811822" w:rsidRDefault="008348AD" w:rsidP="00C50E2E">
            <w:pPr>
              <w:rPr>
                <w:sz w:val="24"/>
              </w:rPr>
            </w:pPr>
            <w:r w:rsidRPr="00811822">
              <w:rPr>
                <w:sz w:val="24"/>
              </w:rPr>
              <w:t>Sporta iestāde</w:t>
            </w:r>
          </w:p>
        </w:tc>
        <w:tc>
          <w:tcPr>
            <w:tcW w:w="1936" w:type="dxa"/>
          </w:tcPr>
          <w:p w:rsidR="008348AD" w:rsidRPr="00811822" w:rsidRDefault="008348AD" w:rsidP="00C50E2E">
            <w:pPr>
              <w:jc w:val="center"/>
              <w:rPr>
                <w:sz w:val="24"/>
              </w:rPr>
            </w:pPr>
            <w:r w:rsidRPr="00811822">
              <w:rPr>
                <w:sz w:val="24"/>
              </w:rPr>
              <w:t>4</w:t>
            </w:r>
          </w:p>
        </w:tc>
        <w:tc>
          <w:tcPr>
            <w:tcW w:w="1879" w:type="dxa"/>
          </w:tcPr>
          <w:p w:rsidR="008348AD" w:rsidRPr="00811822" w:rsidRDefault="008348AD" w:rsidP="00C50E2E">
            <w:pPr>
              <w:jc w:val="center"/>
              <w:rPr>
                <w:sz w:val="24"/>
              </w:rPr>
            </w:pPr>
            <w:r w:rsidRPr="00811822">
              <w:rPr>
                <w:sz w:val="24"/>
              </w:rPr>
              <w:t>0,25</w:t>
            </w:r>
          </w:p>
        </w:tc>
        <w:tc>
          <w:tcPr>
            <w:tcW w:w="1861" w:type="dxa"/>
          </w:tcPr>
          <w:p w:rsidR="008348AD" w:rsidRPr="00811822" w:rsidRDefault="008348AD" w:rsidP="00C50E2E">
            <w:pPr>
              <w:jc w:val="center"/>
              <w:rPr>
                <w:sz w:val="24"/>
              </w:rPr>
            </w:pPr>
            <w:r w:rsidRPr="00811822">
              <w:rPr>
                <w:sz w:val="24"/>
              </w:rPr>
              <w:t>1</w:t>
            </w:r>
            <w:r w:rsidRPr="00527B68">
              <w:rPr>
                <w:sz w:val="28"/>
                <w:szCs w:val="28"/>
              </w:rPr>
              <w:t>"</w:t>
            </w:r>
          </w:p>
        </w:tc>
      </w:tr>
    </w:tbl>
    <w:p w:rsidR="008348AD" w:rsidRDefault="008348AD" w:rsidP="00C50E2E">
      <w:pPr>
        <w:pStyle w:val="BodyText"/>
        <w:tabs>
          <w:tab w:val="left" w:pos="7380"/>
        </w:tabs>
        <w:ind w:firstLine="720"/>
        <w:jc w:val="right"/>
      </w:pPr>
    </w:p>
    <w:p w:rsidR="008348AD" w:rsidRDefault="008348AD" w:rsidP="00527B68">
      <w:pPr>
        <w:pStyle w:val="BodyText"/>
        <w:tabs>
          <w:tab w:val="left" w:pos="7380"/>
        </w:tabs>
        <w:ind w:firstLine="720"/>
        <w:jc w:val="both"/>
      </w:pPr>
      <w:r>
        <w:t>53. Izteikt 5.pielikumu šādā redakcijā:</w:t>
      </w:r>
    </w:p>
    <w:p w:rsidR="008348AD" w:rsidRDefault="008348AD" w:rsidP="00527B68">
      <w:pPr>
        <w:pStyle w:val="BodyText"/>
        <w:tabs>
          <w:tab w:val="left" w:pos="7380"/>
        </w:tabs>
        <w:ind w:firstLine="720"/>
        <w:jc w:val="both"/>
      </w:pPr>
    </w:p>
    <w:p w:rsidR="008348AD" w:rsidRPr="00811822" w:rsidRDefault="008348AD" w:rsidP="00C50E2E">
      <w:pPr>
        <w:pStyle w:val="BodyText"/>
        <w:tabs>
          <w:tab w:val="left" w:pos="7380"/>
        </w:tabs>
        <w:ind w:firstLine="720"/>
        <w:jc w:val="right"/>
      </w:pPr>
      <w:r>
        <w:t>"</w:t>
      </w:r>
      <w:r w:rsidRPr="00811822">
        <w:t>5.pielikums</w:t>
      </w:r>
    </w:p>
    <w:p w:rsidR="008348AD" w:rsidRPr="00811822" w:rsidRDefault="008348AD" w:rsidP="00C50E2E">
      <w:pPr>
        <w:jc w:val="right"/>
        <w:rPr>
          <w:sz w:val="28"/>
        </w:rPr>
      </w:pPr>
      <w:r w:rsidRPr="00811822">
        <w:rPr>
          <w:sz w:val="28"/>
        </w:rPr>
        <w:t>Ministru kabineta</w:t>
      </w:r>
    </w:p>
    <w:p w:rsidR="008348AD" w:rsidRPr="00811822" w:rsidRDefault="008348AD" w:rsidP="00C50E2E">
      <w:pPr>
        <w:jc w:val="right"/>
        <w:rPr>
          <w:sz w:val="28"/>
        </w:rPr>
      </w:pPr>
      <w:r>
        <w:rPr>
          <w:sz w:val="28"/>
        </w:rPr>
        <w:t>2009.gada 13.</w:t>
      </w:r>
      <w:r w:rsidRPr="00811822">
        <w:rPr>
          <w:sz w:val="28"/>
        </w:rPr>
        <w:t>janvāra</w:t>
      </w:r>
    </w:p>
    <w:p w:rsidR="008348AD" w:rsidRPr="00811822" w:rsidRDefault="008348AD" w:rsidP="00C50E2E">
      <w:pPr>
        <w:jc w:val="right"/>
        <w:rPr>
          <w:sz w:val="28"/>
        </w:rPr>
      </w:pPr>
      <w:r>
        <w:rPr>
          <w:sz w:val="28"/>
        </w:rPr>
        <w:t xml:space="preserve"> noteikumiem Nr.</w:t>
      </w:r>
      <w:r w:rsidRPr="00811822">
        <w:rPr>
          <w:sz w:val="28"/>
        </w:rPr>
        <w:t>39</w:t>
      </w:r>
    </w:p>
    <w:p w:rsidR="008348AD" w:rsidRPr="00811822" w:rsidRDefault="008348AD" w:rsidP="00C50E2E">
      <w:pPr>
        <w:jc w:val="both"/>
        <w:rPr>
          <w:sz w:val="28"/>
        </w:rPr>
      </w:pPr>
    </w:p>
    <w:p w:rsidR="008348AD" w:rsidRPr="00811822" w:rsidRDefault="008348AD" w:rsidP="00C50E2E">
      <w:pPr>
        <w:jc w:val="center"/>
        <w:rPr>
          <w:b/>
          <w:sz w:val="28"/>
        </w:rPr>
      </w:pPr>
      <w:r w:rsidRPr="00811822">
        <w:rPr>
          <w:b/>
          <w:sz w:val="28"/>
        </w:rPr>
        <w:t>Kopējā elementa caurspīdīgās daļas saules enerģijas caurlaidības vērtības un samazināšanas faktori</w:t>
      </w:r>
    </w:p>
    <w:p w:rsidR="008348AD" w:rsidRDefault="008348AD" w:rsidP="00C50E2E">
      <w:pPr>
        <w:jc w:val="both"/>
        <w:rPr>
          <w:sz w:val="28"/>
        </w:rPr>
      </w:pPr>
    </w:p>
    <w:p w:rsidR="008348AD" w:rsidRDefault="008348AD" w:rsidP="00EE264F">
      <w:pPr>
        <w:ind w:firstLine="720"/>
        <w:jc w:val="both"/>
        <w:rPr>
          <w:sz w:val="28"/>
        </w:rPr>
      </w:pPr>
      <w:r w:rsidRPr="00811822">
        <w:rPr>
          <w:sz w:val="28"/>
        </w:rPr>
        <w:t>1. Saules enerģijas caurlaidības vērtības.</w:t>
      </w:r>
    </w:p>
    <w:p w:rsidR="008348AD" w:rsidRPr="00E73352" w:rsidRDefault="008348AD" w:rsidP="00EE264F">
      <w:pPr>
        <w:ind w:firstLine="720"/>
        <w:jc w:val="both"/>
        <w:rPr>
          <w:sz w:val="16"/>
          <w:szCs w:val="16"/>
        </w:rPr>
      </w:pPr>
    </w:p>
    <w:p w:rsidR="008348AD" w:rsidRPr="00EE264F" w:rsidRDefault="008348AD" w:rsidP="00C50E2E">
      <w:pPr>
        <w:jc w:val="right"/>
        <w:rPr>
          <w:sz w:val="24"/>
          <w:szCs w:val="24"/>
        </w:rPr>
      </w:pPr>
      <w:r>
        <w:rPr>
          <w:sz w:val="24"/>
          <w:szCs w:val="24"/>
        </w:rPr>
        <w:br w:type="page"/>
      </w:r>
      <w:r w:rsidRPr="00EE264F">
        <w:rPr>
          <w:sz w:val="24"/>
          <w:szCs w:val="24"/>
        </w:rPr>
        <w:t>1.tabula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5419"/>
        <w:gridCol w:w="3280"/>
      </w:tblGrid>
      <w:tr w:rsidR="008348AD" w:rsidRPr="00811822" w:rsidTr="00F06722">
        <w:tc>
          <w:tcPr>
            <w:tcW w:w="588" w:type="dxa"/>
            <w:vAlign w:val="center"/>
          </w:tcPr>
          <w:p w:rsidR="008348AD" w:rsidRPr="00811822" w:rsidRDefault="008348AD" w:rsidP="00F06722">
            <w:pPr>
              <w:jc w:val="center"/>
              <w:rPr>
                <w:sz w:val="24"/>
              </w:rPr>
            </w:pPr>
            <w:r w:rsidRPr="00811822">
              <w:rPr>
                <w:sz w:val="24"/>
              </w:rPr>
              <w:t>Nr.</w:t>
            </w:r>
          </w:p>
          <w:p w:rsidR="008348AD" w:rsidRPr="00811822" w:rsidRDefault="008348AD" w:rsidP="00F06722">
            <w:pPr>
              <w:jc w:val="center"/>
              <w:rPr>
                <w:sz w:val="24"/>
              </w:rPr>
            </w:pPr>
            <w:r w:rsidRPr="00811822">
              <w:rPr>
                <w:sz w:val="24"/>
              </w:rPr>
              <w:t>p.k.</w:t>
            </w:r>
          </w:p>
        </w:tc>
        <w:tc>
          <w:tcPr>
            <w:tcW w:w="5419" w:type="dxa"/>
            <w:vAlign w:val="center"/>
          </w:tcPr>
          <w:p w:rsidR="008348AD" w:rsidRPr="00811822" w:rsidRDefault="008348AD" w:rsidP="00C50E2E">
            <w:pPr>
              <w:jc w:val="center"/>
              <w:rPr>
                <w:sz w:val="24"/>
              </w:rPr>
            </w:pPr>
            <w:r w:rsidRPr="00811822">
              <w:rPr>
                <w:sz w:val="24"/>
              </w:rPr>
              <w:t>Stiklojuma veids</w:t>
            </w:r>
          </w:p>
        </w:tc>
        <w:tc>
          <w:tcPr>
            <w:tcW w:w="3280" w:type="dxa"/>
          </w:tcPr>
          <w:p w:rsidR="008348AD" w:rsidRPr="00811822" w:rsidRDefault="008348AD" w:rsidP="00C50E2E">
            <w:pPr>
              <w:jc w:val="center"/>
              <w:rPr>
                <w:sz w:val="24"/>
              </w:rPr>
            </w:pPr>
            <w:r w:rsidRPr="00811822">
              <w:rPr>
                <w:sz w:val="24"/>
              </w:rPr>
              <w:t>Kopējā elementa caurspīdīgās daļas saules enerģijas caurlaidība g</w:t>
            </w:r>
            <w:r w:rsidRPr="00811822">
              <w:rPr>
                <w:sz w:val="24"/>
                <w:vertAlign w:val="subscript"/>
              </w:rPr>
              <w:t>g</w:t>
            </w:r>
          </w:p>
        </w:tc>
      </w:tr>
      <w:tr w:rsidR="008348AD" w:rsidRPr="00811822" w:rsidTr="00F67733">
        <w:tc>
          <w:tcPr>
            <w:tcW w:w="588" w:type="dxa"/>
          </w:tcPr>
          <w:p w:rsidR="008348AD" w:rsidRPr="00811822" w:rsidRDefault="008348AD" w:rsidP="00C50E2E">
            <w:pPr>
              <w:rPr>
                <w:sz w:val="24"/>
              </w:rPr>
            </w:pPr>
            <w:r w:rsidRPr="00811822">
              <w:rPr>
                <w:sz w:val="24"/>
              </w:rPr>
              <w:t>1.</w:t>
            </w:r>
          </w:p>
        </w:tc>
        <w:tc>
          <w:tcPr>
            <w:tcW w:w="5419" w:type="dxa"/>
          </w:tcPr>
          <w:p w:rsidR="008348AD" w:rsidRPr="00811822" w:rsidRDefault="008348AD" w:rsidP="00C50E2E">
            <w:pPr>
              <w:rPr>
                <w:sz w:val="24"/>
              </w:rPr>
            </w:pPr>
            <w:r w:rsidRPr="00811822">
              <w:rPr>
                <w:sz w:val="24"/>
              </w:rPr>
              <w:t>Vienkārtas stikls</w:t>
            </w:r>
          </w:p>
        </w:tc>
        <w:tc>
          <w:tcPr>
            <w:tcW w:w="3280" w:type="dxa"/>
          </w:tcPr>
          <w:p w:rsidR="008348AD" w:rsidRPr="00811822" w:rsidRDefault="008348AD" w:rsidP="00C50E2E">
            <w:pPr>
              <w:jc w:val="center"/>
              <w:rPr>
                <w:sz w:val="24"/>
              </w:rPr>
            </w:pPr>
            <w:r w:rsidRPr="00811822">
              <w:rPr>
                <w:sz w:val="24"/>
              </w:rPr>
              <w:t>0,85</w:t>
            </w:r>
          </w:p>
        </w:tc>
      </w:tr>
      <w:tr w:rsidR="008348AD" w:rsidRPr="00811822" w:rsidTr="00F67733">
        <w:tc>
          <w:tcPr>
            <w:tcW w:w="588" w:type="dxa"/>
          </w:tcPr>
          <w:p w:rsidR="008348AD" w:rsidRPr="00811822" w:rsidRDefault="008348AD" w:rsidP="00C50E2E">
            <w:pPr>
              <w:rPr>
                <w:sz w:val="24"/>
              </w:rPr>
            </w:pPr>
            <w:r w:rsidRPr="00811822">
              <w:rPr>
                <w:sz w:val="24"/>
              </w:rPr>
              <w:t>2.</w:t>
            </w:r>
          </w:p>
        </w:tc>
        <w:tc>
          <w:tcPr>
            <w:tcW w:w="5419" w:type="dxa"/>
          </w:tcPr>
          <w:p w:rsidR="008348AD" w:rsidRPr="00811822" w:rsidRDefault="008348AD" w:rsidP="00C50E2E">
            <w:pPr>
              <w:rPr>
                <w:sz w:val="24"/>
              </w:rPr>
            </w:pPr>
            <w:r w:rsidRPr="00811822">
              <w:rPr>
                <w:sz w:val="24"/>
              </w:rPr>
              <w:t>Dubultais stiklojums</w:t>
            </w:r>
          </w:p>
        </w:tc>
        <w:tc>
          <w:tcPr>
            <w:tcW w:w="3280" w:type="dxa"/>
          </w:tcPr>
          <w:p w:rsidR="008348AD" w:rsidRPr="00811822" w:rsidRDefault="008348AD" w:rsidP="00C50E2E">
            <w:pPr>
              <w:jc w:val="center"/>
              <w:rPr>
                <w:sz w:val="24"/>
              </w:rPr>
            </w:pPr>
            <w:r w:rsidRPr="00811822">
              <w:rPr>
                <w:sz w:val="24"/>
              </w:rPr>
              <w:t>0,75</w:t>
            </w:r>
          </w:p>
        </w:tc>
      </w:tr>
      <w:tr w:rsidR="008348AD" w:rsidRPr="00811822" w:rsidTr="00F67733">
        <w:tc>
          <w:tcPr>
            <w:tcW w:w="588" w:type="dxa"/>
          </w:tcPr>
          <w:p w:rsidR="008348AD" w:rsidRPr="00811822" w:rsidRDefault="008348AD" w:rsidP="00C50E2E">
            <w:pPr>
              <w:rPr>
                <w:sz w:val="24"/>
              </w:rPr>
            </w:pPr>
            <w:r w:rsidRPr="00811822">
              <w:rPr>
                <w:sz w:val="24"/>
              </w:rPr>
              <w:t>3.</w:t>
            </w:r>
          </w:p>
        </w:tc>
        <w:tc>
          <w:tcPr>
            <w:tcW w:w="5419" w:type="dxa"/>
          </w:tcPr>
          <w:p w:rsidR="008348AD" w:rsidRPr="00811822" w:rsidRDefault="008348AD" w:rsidP="00C50E2E">
            <w:pPr>
              <w:rPr>
                <w:sz w:val="24"/>
              </w:rPr>
            </w:pPr>
            <w:r w:rsidRPr="00811822">
              <w:rPr>
                <w:sz w:val="24"/>
              </w:rPr>
              <w:t>Dubultais stiklojums ar selektīvo pārklājumu</w:t>
            </w:r>
          </w:p>
        </w:tc>
        <w:tc>
          <w:tcPr>
            <w:tcW w:w="3280" w:type="dxa"/>
          </w:tcPr>
          <w:p w:rsidR="008348AD" w:rsidRPr="00811822" w:rsidRDefault="008348AD" w:rsidP="00C50E2E">
            <w:pPr>
              <w:jc w:val="center"/>
              <w:rPr>
                <w:sz w:val="24"/>
              </w:rPr>
            </w:pPr>
            <w:r w:rsidRPr="00811822">
              <w:rPr>
                <w:sz w:val="24"/>
              </w:rPr>
              <w:t>0,67</w:t>
            </w:r>
          </w:p>
        </w:tc>
      </w:tr>
      <w:tr w:rsidR="008348AD" w:rsidRPr="00811822" w:rsidTr="00F67733">
        <w:tc>
          <w:tcPr>
            <w:tcW w:w="588" w:type="dxa"/>
          </w:tcPr>
          <w:p w:rsidR="008348AD" w:rsidRPr="00811822" w:rsidRDefault="008348AD" w:rsidP="00C50E2E">
            <w:pPr>
              <w:rPr>
                <w:sz w:val="24"/>
              </w:rPr>
            </w:pPr>
            <w:r w:rsidRPr="00811822">
              <w:rPr>
                <w:sz w:val="24"/>
              </w:rPr>
              <w:t>4.</w:t>
            </w:r>
          </w:p>
        </w:tc>
        <w:tc>
          <w:tcPr>
            <w:tcW w:w="5419" w:type="dxa"/>
          </w:tcPr>
          <w:p w:rsidR="008348AD" w:rsidRPr="00811822" w:rsidRDefault="008348AD" w:rsidP="00C50E2E">
            <w:pPr>
              <w:rPr>
                <w:sz w:val="24"/>
              </w:rPr>
            </w:pPr>
            <w:r w:rsidRPr="00811822">
              <w:rPr>
                <w:sz w:val="24"/>
              </w:rPr>
              <w:t>Trīskāršais stiklojums</w:t>
            </w:r>
          </w:p>
        </w:tc>
        <w:tc>
          <w:tcPr>
            <w:tcW w:w="3280" w:type="dxa"/>
          </w:tcPr>
          <w:p w:rsidR="008348AD" w:rsidRPr="00811822" w:rsidRDefault="008348AD" w:rsidP="00C50E2E">
            <w:pPr>
              <w:jc w:val="center"/>
              <w:rPr>
                <w:sz w:val="24"/>
              </w:rPr>
            </w:pPr>
            <w:r w:rsidRPr="00811822">
              <w:rPr>
                <w:sz w:val="24"/>
              </w:rPr>
              <w:t>0,7</w:t>
            </w:r>
          </w:p>
        </w:tc>
      </w:tr>
      <w:tr w:rsidR="008348AD" w:rsidRPr="00811822" w:rsidTr="00F67733">
        <w:tc>
          <w:tcPr>
            <w:tcW w:w="588" w:type="dxa"/>
          </w:tcPr>
          <w:p w:rsidR="008348AD" w:rsidRPr="00811822" w:rsidRDefault="008348AD" w:rsidP="00C50E2E">
            <w:pPr>
              <w:rPr>
                <w:sz w:val="24"/>
              </w:rPr>
            </w:pPr>
            <w:r w:rsidRPr="00811822">
              <w:rPr>
                <w:sz w:val="24"/>
              </w:rPr>
              <w:t>5.</w:t>
            </w:r>
          </w:p>
        </w:tc>
        <w:tc>
          <w:tcPr>
            <w:tcW w:w="5419" w:type="dxa"/>
          </w:tcPr>
          <w:p w:rsidR="008348AD" w:rsidRPr="00811822" w:rsidRDefault="008348AD" w:rsidP="00C50E2E">
            <w:pPr>
              <w:rPr>
                <w:sz w:val="24"/>
              </w:rPr>
            </w:pPr>
            <w:r w:rsidRPr="00811822">
              <w:rPr>
                <w:sz w:val="24"/>
              </w:rPr>
              <w:t>Trīskāršais stiklojums ar diviem selektīviem pārklājumiem</w:t>
            </w:r>
          </w:p>
        </w:tc>
        <w:tc>
          <w:tcPr>
            <w:tcW w:w="3280" w:type="dxa"/>
          </w:tcPr>
          <w:p w:rsidR="008348AD" w:rsidRPr="00811822" w:rsidRDefault="008348AD" w:rsidP="00C50E2E">
            <w:pPr>
              <w:jc w:val="center"/>
              <w:rPr>
                <w:sz w:val="24"/>
              </w:rPr>
            </w:pPr>
            <w:r w:rsidRPr="00811822">
              <w:rPr>
                <w:sz w:val="24"/>
              </w:rPr>
              <w:t>0,5</w:t>
            </w:r>
          </w:p>
        </w:tc>
      </w:tr>
      <w:tr w:rsidR="008348AD" w:rsidRPr="00811822" w:rsidTr="00F67733">
        <w:tc>
          <w:tcPr>
            <w:tcW w:w="588" w:type="dxa"/>
          </w:tcPr>
          <w:p w:rsidR="008348AD" w:rsidRPr="00811822" w:rsidRDefault="008348AD" w:rsidP="00C50E2E">
            <w:pPr>
              <w:jc w:val="both"/>
              <w:rPr>
                <w:sz w:val="24"/>
              </w:rPr>
            </w:pPr>
            <w:r w:rsidRPr="00811822">
              <w:rPr>
                <w:sz w:val="24"/>
              </w:rPr>
              <w:t>6.</w:t>
            </w:r>
          </w:p>
        </w:tc>
        <w:tc>
          <w:tcPr>
            <w:tcW w:w="5419" w:type="dxa"/>
          </w:tcPr>
          <w:p w:rsidR="008348AD" w:rsidRPr="00811822" w:rsidRDefault="008348AD" w:rsidP="00C50E2E">
            <w:pPr>
              <w:jc w:val="both"/>
              <w:rPr>
                <w:sz w:val="24"/>
              </w:rPr>
            </w:pPr>
            <w:r w:rsidRPr="00811822">
              <w:rPr>
                <w:sz w:val="24"/>
              </w:rPr>
              <w:t>Dubultais logs</w:t>
            </w:r>
          </w:p>
        </w:tc>
        <w:tc>
          <w:tcPr>
            <w:tcW w:w="3280" w:type="dxa"/>
          </w:tcPr>
          <w:p w:rsidR="008348AD" w:rsidRPr="00811822" w:rsidRDefault="008348AD" w:rsidP="00C50E2E">
            <w:pPr>
              <w:jc w:val="center"/>
              <w:rPr>
                <w:sz w:val="24"/>
              </w:rPr>
            </w:pPr>
            <w:r w:rsidRPr="00811822">
              <w:rPr>
                <w:sz w:val="24"/>
              </w:rPr>
              <w:t>0,75</w:t>
            </w:r>
          </w:p>
        </w:tc>
      </w:tr>
    </w:tbl>
    <w:p w:rsidR="008348AD" w:rsidRPr="00811822" w:rsidRDefault="008348AD" w:rsidP="00C50E2E">
      <w:pPr>
        <w:jc w:val="both"/>
        <w:rPr>
          <w:sz w:val="28"/>
        </w:rPr>
      </w:pPr>
    </w:p>
    <w:p w:rsidR="008348AD" w:rsidRDefault="008348AD" w:rsidP="00E73352">
      <w:pPr>
        <w:ind w:firstLine="720"/>
        <w:jc w:val="both"/>
        <w:rPr>
          <w:sz w:val="28"/>
        </w:rPr>
      </w:pPr>
      <w:r w:rsidRPr="00811822">
        <w:rPr>
          <w:sz w:val="28"/>
        </w:rPr>
        <w:t xml:space="preserve">2. Caurspīdīgās daļas saules enerģijas caurlaidības vērtību ietekmē aizsegs (aizkari un žalūzijas), kas būtiski samazina saules enerģijas caurlaidību. </w:t>
      </w:r>
      <w:r>
        <w:rPr>
          <w:sz w:val="28"/>
        </w:rPr>
        <w:t>S</w:t>
      </w:r>
      <w:r w:rsidRPr="00811822">
        <w:rPr>
          <w:sz w:val="28"/>
        </w:rPr>
        <w:t>amazināšanas faktori dažiem aizsega veidiem</w:t>
      </w:r>
      <w:r>
        <w:rPr>
          <w:sz w:val="28"/>
        </w:rPr>
        <w:t xml:space="preserve"> </w:t>
      </w:r>
      <w:r w:rsidRPr="00811822">
        <w:rPr>
          <w:sz w:val="28"/>
        </w:rPr>
        <w:t>norādīti 2.tabulā. Aizsegu (aizkaru un žalūziju) ietekmes koeficienti jāreizina ar kopējā elementa caurspīdīgās daļas saules enerģijas caurlaidības vērtību (g</w:t>
      </w:r>
      <w:r w:rsidRPr="00811822">
        <w:rPr>
          <w:sz w:val="28"/>
          <w:vertAlign w:val="subscript"/>
        </w:rPr>
        <w:t xml:space="preserve">g+ēn </w:t>
      </w:r>
      <w:r w:rsidRPr="00811822">
        <w:rPr>
          <w:sz w:val="28"/>
        </w:rPr>
        <w:t>= g</w:t>
      </w:r>
      <w:r w:rsidRPr="00811822">
        <w:rPr>
          <w:sz w:val="28"/>
          <w:vertAlign w:val="subscript"/>
        </w:rPr>
        <w:t xml:space="preserve">g × </w:t>
      </w:r>
      <w:r w:rsidRPr="00811822">
        <w:rPr>
          <w:sz w:val="28"/>
        </w:rPr>
        <w:t>g</w:t>
      </w:r>
      <w:r w:rsidRPr="00811822">
        <w:rPr>
          <w:sz w:val="28"/>
          <w:vertAlign w:val="subscript"/>
        </w:rPr>
        <w:t>ēn</w:t>
      </w:r>
      <w:r w:rsidRPr="00811822">
        <w:rPr>
          <w:sz w:val="28"/>
        </w:rPr>
        <w:t>).</w:t>
      </w:r>
    </w:p>
    <w:p w:rsidR="008348AD" w:rsidRDefault="008348AD" w:rsidP="00E73352">
      <w:pPr>
        <w:ind w:firstLine="720"/>
        <w:jc w:val="both"/>
        <w:rPr>
          <w:sz w:val="24"/>
          <w:szCs w:val="24"/>
        </w:rPr>
      </w:pPr>
    </w:p>
    <w:p w:rsidR="008348AD" w:rsidRPr="00EE264F" w:rsidRDefault="008348AD" w:rsidP="00290107">
      <w:pPr>
        <w:ind w:firstLine="720"/>
        <w:jc w:val="right"/>
        <w:rPr>
          <w:sz w:val="24"/>
          <w:szCs w:val="24"/>
        </w:rPr>
      </w:pPr>
      <w:r w:rsidRPr="00EE264F">
        <w:rPr>
          <w:sz w:val="24"/>
          <w:szCs w:val="24"/>
        </w:rPr>
        <w:t>2.tabula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
        <w:gridCol w:w="2199"/>
        <w:gridCol w:w="1595"/>
        <w:gridCol w:w="1637"/>
        <w:gridCol w:w="1605"/>
        <w:gridCol w:w="1591"/>
      </w:tblGrid>
      <w:tr w:rsidR="008348AD" w:rsidRPr="00811822" w:rsidTr="00F67733">
        <w:trPr>
          <w:cantSplit/>
        </w:trPr>
        <w:tc>
          <w:tcPr>
            <w:tcW w:w="660" w:type="dxa"/>
            <w:vMerge w:val="restart"/>
            <w:vAlign w:val="center"/>
          </w:tcPr>
          <w:p w:rsidR="008348AD" w:rsidRPr="00811822" w:rsidRDefault="008348AD" w:rsidP="00C50E2E">
            <w:pPr>
              <w:ind w:right="24"/>
              <w:jc w:val="center"/>
              <w:rPr>
                <w:sz w:val="24"/>
              </w:rPr>
            </w:pPr>
            <w:r w:rsidRPr="00811822">
              <w:rPr>
                <w:sz w:val="24"/>
              </w:rPr>
              <w:t>Nr.</w:t>
            </w:r>
            <w:r w:rsidRPr="00811822">
              <w:rPr>
                <w:sz w:val="24"/>
              </w:rPr>
              <w:br/>
              <w:t>p.k.</w:t>
            </w:r>
          </w:p>
        </w:tc>
        <w:tc>
          <w:tcPr>
            <w:tcW w:w="2199" w:type="dxa"/>
            <w:vMerge w:val="restart"/>
            <w:vAlign w:val="center"/>
          </w:tcPr>
          <w:p w:rsidR="008348AD" w:rsidRPr="00811822" w:rsidRDefault="008348AD" w:rsidP="00C50E2E">
            <w:pPr>
              <w:jc w:val="center"/>
              <w:rPr>
                <w:sz w:val="24"/>
              </w:rPr>
            </w:pPr>
            <w:r w:rsidRPr="00811822">
              <w:rPr>
                <w:sz w:val="24"/>
              </w:rPr>
              <w:t>Aizsega veids</w:t>
            </w:r>
          </w:p>
        </w:tc>
        <w:tc>
          <w:tcPr>
            <w:tcW w:w="3232" w:type="dxa"/>
            <w:gridSpan w:val="2"/>
            <w:vAlign w:val="center"/>
          </w:tcPr>
          <w:p w:rsidR="008348AD" w:rsidRPr="00811822" w:rsidRDefault="008348AD" w:rsidP="00C50E2E">
            <w:pPr>
              <w:jc w:val="center"/>
              <w:rPr>
                <w:sz w:val="24"/>
              </w:rPr>
            </w:pPr>
            <w:r w:rsidRPr="00811822">
              <w:rPr>
                <w:sz w:val="24"/>
              </w:rPr>
              <w:t>Aizsega optiskās īpašības</w:t>
            </w:r>
          </w:p>
        </w:tc>
        <w:tc>
          <w:tcPr>
            <w:tcW w:w="3196" w:type="dxa"/>
            <w:gridSpan w:val="2"/>
            <w:vAlign w:val="center"/>
          </w:tcPr>
          <w:p w:rsidR="008348AD" w:rsidRPr="00811822" w:rsidRDefault="008348AD" w:rsidP="00C50E2E">
            <w:pPr>
              <w:jc w:val="center"/>
              <w:rPr>
                <w:sz w:val="24"/>
              </w:rPr>
            </w:pPr>
            <w:r w:rsidRPr="00811822">
              <w:rPr>
                <w:sz w:val="24"/>
              </w:rPr>
              <w:t>Samazināšanas faktori g</w:t>
            </w:r>
            <w:r w:rsidRPr="00811822">
              <w:rPr>
                <w:sz w:val="24"/>
                <w:vertAlign w:val="subscript"/>
              </w:rPr>
              <w:t>ēn</w:t>
            </w:r>
            <w:r w:rsidRPr="00811822">
              <w:rPr>
                <w:sz w:val="24"/>
              </w:rPr>
              <w:t xml:space="preserve"> ar</w:t>
            </w:r>
          </w:p>
        </w:tc>
      </w:tr>
      <w:tr w:rsidR="008348AD" w:rsidRPr="00811822" w:rsidTr="00F67733">
        <w:tc>
          <w:tcPr>
            <w:tcW w:w="660" w:type="dxa"/>
            <w:vMerge/>
          </w:tcPr>
          <w:p w:rsidR="008348AD" w:rsidRPr="00811822" w:rsidRDefault="008348AD" w:rsidP="00C50E2E">
            <w:pPr>
              <w:jc w:val="both"/>
              <w:rPr>
                <w:sz w:val="24"/>
              </w:rPr>
            </w:pPr>
          </w:p>
        </w:tc>
        <w:tc>
          <w:tcPr>
            <w:tcW w:w="2199" w:type="dxa"/>
            <w:vMerge/>
          </w:tcPr>
          <w:p w:rsidR="008348AD" w:rsidRPr="00811822" w:rsidRDefault="008348AD" w:rsidP="00C50E2E">
            <w:pPr>
              <w:jc w:val="both"/>
              <w:rPr>
                <w:sz w:val="24"/>
              </w:rPr>
            </w:pPr>
          </w:p>
        </w:tc>
        <w:tc>
          <w:tcPr>
            <w:tcW w:w="1595" w:type="dxa"/>
            <w:vAlign w:val="center"/>
          </w:tcPr>
          <w:p w:rsidR="008348AD" w:rsidRPr="00811822" w:rsidRDefault="008348AD" w:rsidP="00C50E2E">
            <w:pPr>
              <w:jc w:val="center"/>
              <w:rPr>
                <w:sz w:val="24"/>
              </w:rPr>
            </w:pPr>
            <w:r w:rsidRPr="00811822">
              <w:rPr>
                <w:sz w:val="24"/>
              </w:rPr>
              <w:t>absorbcija</w:t>
            </w:r>
          </w:p>
        </w:tc>
        <w:tc>
          <w:tcPr>
            <w:tcW w:w="1637" w:type="dxa"/>
            <w:vAlign w:val="center"/>
          </w:tcPr>
          <w:p w:rsidR="008348AD" w:rsidRPr="00811822" w:rsidRDefault="008348AD" w:rsidP="00C50E2E">
            <w:pPr>
              <w:jc w:val="center"/>
              <w:rPr>
                <w:sz w:val="24"/>
              </w:rPr>
            </w:pPr>
            <w:r w:rsidRPr="00811822">
              <w:rPr>
                <w:sz w:val="24"/>
              </w:rPr>
              <w:t>transmisija</w:t>
            </w:r>
          </w:p>
        </w:tc>
        <w:tc>
          <w:tcPr>
            <w:tcW w:w="1605" w:type="dxa"/>
            <w:vAlign w:val="center"/>
          </w:tcPr>
          <w:p w:rsidR="008348AD" w:rsidRPr="00811822" w:rsidRDefault="008348AD" w:rsidP="00C50E2E">
            <w:pPr>
              <w:jc w:val="center"/>
              <w:rPr>
                <w:sz w:val="24"/>
              </w:rPr>
            </w:pPr>
            <w:r w:rsidRPr="00811822">
              <w:rPr>
                <w:sz w:val="24"/>
              </w:rPr>
              <w:t>iekšējiem aizsegiem</w:t>
            </w:r>
          </w:p>
        </w:tc>
        <w:tc>
          <w:tcPr>
            <w:tcW w:w="1591" w:type="dxa"/>
            <w:vAlign w:val="center"/>
          </w:tcPr>
          <w:p w:rsidR="008348AD" w:rsidRPr="00811822" w:rsidRDefault="008348AD" w:rsidP="00C50E2E">
            <w:pPr>
              <w:jc w:val="center"/>
              <w:rPr>
                <w:sz w:val="24"/>
              </w:rPr>
            </w:pPr>
            <w:r w:rsidRPr="00811822">
              <w:rPr>
                <w:sz w:val="24"/>
              </w:rPr>
              <w:t>ārējiem aizsegiem</w:t>
            </w:r>
          </w:p>
        </w:tc>
      </w:tr>
      <w:tr w:rsidR="008348AD" w:rsidRPr="00811822" w:rsidTr="00F67733">
        <w:tc>
          <w:tcPr>
            <w:tcW w:w="660" w:type="dxa"/>
          </w:tcPr>
          <w:p w:rsidR="008348AD" w:rsidRPr="00811822" w:rsidRDefault="008348AD" w:rsidP="00C50E2E">
            <w:pPr>
              <w:rPr>
                <w:sz w:val="24"/>
              </w:rPr>
            </w:pPr>
            <w:r w:rsidRPr="00811822">
              <w:rPr>
                <w:sz w:val="24"/>
              </w:rPr>
              <w:t>1.</w:t>
            </w:r>
          </w:p>
        </w:tc>
        <w:tc>
          <w:tcPr>
            <w:tcW w:w="2199" w:type="dxa"/>
          </w:tcPr>
          <w:p w:rsidR="008348AD" w:rsidRPr="00811822" w:rsidRDefault="008348AD" w:rsidP="00C50E2E">
            <w:pPr>
              <w:rPr>
                <w:sz w:val="24"/>
              </w:rPr>
            </w:pPr>
            <w:r w:rsidRPr="00811822">
              <w:rPr>
                <w:sz w:val="24"/>
              </w:rPr>
              <w:t>Baltas paceļamas un nolaižamas žalūzijas</w:t>
            </w:r>
          </w:p>
        </w:tc>
        <w:tc>
          <w:tcPr>
            <w:tcW w:w="1595" w:type="dxa"/>
          </w:tcPr>
          <w:p w:rsidR="008348AD" w:rsidRPr="00811822" w:rsidRDefault="008348AD" w:rsidP="00C50E2E">
            <w:pPr>
              <w:jc w:val="center"/>
              <w:rPr>
                <w:sz w:val="24"/>
              </w:rPr>
            </w:pPr>
            <w:r w:rsidRPr="00811822">
              <w:rPr>
                <w:sz w:val="24"/>
              </w:rPr>
              <w:t>0,1</w:t>
            </w:r>
          </w:p>
        </w:tc>
        <w:tc>
          <w:tcPr>
            <w:tcW w:w="1637" w:type="dxa"/>
          </w:tcPr>
          <w:p w:rsidR="008348AD" w:rsidRPr="00811822" w:rsidRDefault="008348AD" w:rsidP="00C50E2E">
            <w:pPr>
              <w:tabs>
                <w:tab w:val="decimal" w:pos="0"/>
              </w:tabs>
              <w:jc w:val="center"/>
              <w:rPr>
                <w:sz w:val="24"/>
              </w:rPr>
            </w:pPr>
            <w:r w:rsidRPr="00811822">
              <w:rPr>
                <w:sz w:val="24"/>
              </w:rPr>
              <w:t>0,05</w:t>
            </w:r>
          </w:p>
          <w:p w:rsidR="008348AD" w:rsidRPr="00811822" w:rsidRDefault="008348AD" w:rsidP="00C50E2E">
            <w:pPr>
              <w:tabs>
                <w:tab w:val="decimal" w:pos="0"/>
              </w:tabs>
              <w:jc w:val="center"/>
              <w:rPr>
                <w:sz w:val="24"/>
              </w:rPr>
            </w:pPr>
            <w:r w:rsidRPr="00811822">
              <w:rPr>
                <w:sz w:val="24"/>
              </w:rPr>
              <w:t>0,1</w:t>
            </w:r>
          </w:p>
          <w:p w:rsidR="008348AD" w:rsidRPr="00811822" w:rsidRDefault="008348AD" w:rsidP="00C50E2E">
            <w:pPr>
              <w:tabs>
                <w:tab w:val="decimal" w:pos="0"/>
              </w:tabs>
              <w:jc w:val="center"/>
              <w:rPr>
                <w:sz w:val="24"/>
              </w:rPr>
            </w:pPr>
            <w:r w:rsidRPr="00811822">
              <w:rPr>
                <w:sz w:val="24"/>
              </w:rPr>
              <w:t>0,3</w:t>
            </w:r>
          </w:p>
        </w:tc>
        <w:tc>
          <w:tcPr>
            <w:tcW w:w="1605" w:type="dxa"/>
          </w:tcPr>
          <w:p w:rsidR="008348AD" w:rsidRPr="00811822" w:rsidRDefault="008348AD" w:rsidP="00C50E2E">
            <w:pPr>
              <w:tabs>
                <w:tab w:val="decimal" w:pos="29"/>
              </w:tabs>
              <w:jc w:val="center"/>
              <w:rPr>
                <w:sz w:val="24"/>
              </w:rPr>
            </w:pPr>
            <w:r w:rsidRPr="00811822">
              <w:rPr>
                <w:sz w:val="24"/>
              </w:rPr>
              <w:t>0,25</w:t>
            </w:r>
          </w:p>
          <w:p w:rsidR="008348AD" w:rsidRPr="00811822" w:rsidRDefault="008348AD" w:rsidP="00C50E2E">
            <w:pPr>
              <w:tabs>
                <w:tab w:val="decimal" w:pos="29"/>
              </w:tabs>
              <w:jc w:val="center"/>
              <w:rPr>
                <w:sz w:val="24"/>
              </w:rPr>
            </w:pPr>
            <w:r w:rsidRPr="00811822">
              <w:rPr>
                <w:sz w:val="24"/>
              </w:rPr>
              <w:t>0,30</w:t>
            </w:r>
          </w:p>
          <w:p w:rsidR="008348AD" w:rsidRPr="00811822" w:rsidRDefault="008348AD" w:rsidP="00C50E2E">
            <w:pPr>
              <w:tabs>
                <w:tab w:val="decimal" w:pos="29"/>
              </w:tabs>
              <w:jc w:val="center"/>
              <w:rPr>
                <w:sz w:val="24"/>
              </w:rPr>
            </w:pPr>
            <w:r w:rsidRPr="00811822">
              <w:rPr>
                <w:sz w:val="24"/>
              </w:rPr>
              <w:t>0,45</w:t>
            </w:r>
          </w:p>
        </w:tc>
        <w:tc>
          <w:tcPr>
            <w:tcW w:w="1591" w:type="dxa"/>
          </w:tcPr>
          <w:p w:rsidR="008348AD" w:rsidRPr="00811822" w:rsidRDefault="008348AD" w:rsidP="00C50E2E">
            <w:pPr>
              <w:tabs>
                <w:tab w:val="decimal" w:pos="0"/>
              </w:tabs>
              <w:jc w:val="center"/>
              <w:rPr>
                <w:sz w:val="24"/>
              </w:rPr>
            </w:pPr>
            <w:r w:rsidRPr="00811822">
              <w:rPr>
                <w:sz w:val="24"/>
              </w:rPr>
              <w:t>0,10</w:t>
            </w:r>
          </w:p>
          <w:p w:rsidR="008348AD" w:rsidRPr="00811822" w:rsidRDefault="008348AD" w:rsidP="00C50E2E">
            <w:pPr>
              <w:tabs>
                <w:tab w:val="decimal" w:pos="0"/>
              </w:tabs>
              <w:jc w:val="center"/>
              <w:rPr>
                <w:sz w:val="24"/>
              </w:rPr>
            </w:pPr>
            <w:r w:rsidRPr="00811822">
              <w:rPr>
                <w:sz w:val="24"/>
              </w:rPr>
              <w:t>0,15</w:t>
            </w:r>
          </w:p>
          <w:p w:rsidR="008348AD" w:rsidRPr="00811822" w:rsidRDefault="008348AD" w:rsidP="00C50E2E">
            <w:pPr>
              <w:tabs>
                <w:tab w:val="decimal" w:pos="0"/>
              </w:tabs>
              <w:jc w:val="center"/>
              <w:rPr>
                <w:sz w:val="24"/>
              </w:rPr>
            </w:pPr>
            <w:r w:rsidRPr="00811822">
              <w:rPr>
                <w:sz w:val="24"/>
              </w:rPr>
              <w:t>0,35</w:t>
            </w:r>
          </w:p>
        </w:tc>
      </w:tr>
      <w:tr w:rsidR="008348AD" w:rsidRPr="00811822" w:rsidTr="00F67733">
        <w:tc>
          <w:tcPr>
            <w:tcW w:w="660" w:type="dxa"/>
          </w:tcPr>
          <w:p w:rsidR="008348AD" w:rsidRPr="00811822" w:rsidRDefault="008348AD" w:rsidP="00C50E2E">
            <w:pPr>
              <w:rPr>
                <w:sz w:val="24"/>
              </w:rPr>
            </w:pPr>
            <w:r w:rsidRPr="00811822">
              <w:rPr>
                <w:sz w:val="24"/>
              </w:rPr>
              <w:t>2.</w:t>
            </w:r>
          </w:p>
        </w:tc>
        <w:tc>
          <w:tcPr>
            <w:tcW w:w="2199" w:type="dxa"/>
          </w:tcPr>
          <w:p w:rsidR="008348AD" w:rsidRPr="00811822" w:rsidRDefault="008348AD" w:rsidP="00C50E2E">
            <w:pPr>
              <w:rPr>
                <w:sz w:val="24"/>
              </w:rPr>
            </w:pPr>
            <w:r w:rsidRPr="00811822">
              <w:rPr>
                <w:sz w:val="24"/>
              </w:rPr>
              <w:t>Balti aizkari</w:t>
            </w:r>
          </w:p>
        </w:tc>
        <w:tc>
          <w:tcPr>
            <w:tcW w:w="1595" w:type="dxa"/>
          </w:tcPr>
          <w:p w:rsidR="008348AD" w:rsidRPr="00811822" w:rsidRDefault="008348AD" w:rsidP="00C50E2E">
            <w:pPr>
              <w:jc w:val="center"/>
              <w:rPr>
                <w:sz w:val="24"/>
              </w:rPr>
            </w:pPr>
            <w:r w:rsidRPr="00811822">
              <w:rPr>
                <w:sz w:val="24"/>
              </w:rPr>
              <w:t>0,1</w:t>
            </w:r>
          </w:p>
        </w:tc>
        <w:tc>
          <w:tcPr>
            <w:tcW w:w="1637" w:type="dxa"/>
          </w:tcPr>
          <w:p w:rsidR="008348AD" w:rsidRPr="00811822" w:rsidRDefault="008348AD" w:rsidP="00C50E2E">
            <w:pPr>
              <w:tabs>
                <w:tab w:val="decimal" w:pos="0"/>
              </w:tabs>
              <w:jc w:val="center"/>
              <w:rPr>
                <w:sz w:val="24"/>
              </w:rPr>
            </w:pPr>
            <w:r w:rsidRPr="00811822">
              <w:rPr>
                <w:sz w:val="24"/>
              </w:rPr>
              <w:t>0,5</w:t>
            </w:r>
          </w:p>
          <w:p w:rsidR="008348AD" w:rsidRPr="00811822" w:rsidRDefault="008348AD" w:rsidP="00C50E2E">
            <w:pPr>
              <w:tabs>
                <w:tab w:val="decimal" w:pos="0"/>
              </w:tabs>
              <w:jc w:val="center"/>
              <w:rPr>
                <w:sz w:val="24"/>
              </w:rPr>
            </w:pPr>
            <w:r w:rsidRPr="00811822">
              <w:rPr>
                <w:sz w:val="24"/>
              </w:rPr>
              <w:t>0,7</w:t>
            </w:r>
          </w:p>
          <w:p w:rsidR="008348AD" w:rsidRPr="00811822" w:rsidRDefault="008348AD" w:rsidP="00C50E2E">
            <w:pPr>
              <w:tabs>
                <w:tab w:val="decimal" w:pos="0"/>
              </w:tabs>
              <w:jc w:val="center"/>
              <w:rPr>
                <w:sz w:val="24"/>
              </w:rPr>
            </w:pPr>
            <w:r w:rsidRPr="00811822">
              <w:rPr>
                <w:sz w:val="24"/>
              </w:rPr>
              <w:t>0,9</w:t>
            </w:r>
          </w:p>
        </w:tc>
        <w:tc>
          <w:tcPr>
            <w:tcW w:w="1605" w:type="dxa"/>
          </w:tcPr>
          <w:p w:rsidR="008348AD" w:rsidRPr="00811822" w:rsidRDefault="008348AD" w:rsidP="00C50E2E">
            <w:pPr>
              <w:tabs>
                <w:tab w:val="decimal" w:pos="29"/>
              </w:tabs>
              <w:jc w:val="center"/>
              <w:rPr>
                <w:sz w:val="24"/>
              </w:rPr>
            </w:pPr>
            <w:r w:rsidRPr="00811822">
              <w:rPr>
                <w:sz w:val="24"/>
              </w:rPr>
              <w:t>0,65</w:t>
            </w:r>
          </w:p>
          <w:p w:rsidR="008348AD" w:rsidRPr="00811822" w:rsidRDefault="008348AD" w:rsidP="00C50E2E">
            <w:pPr>
              <w:tabs>
                <w:tab w:val="decimal" w:pos="29"/>
              </w:tabs>
              <w:jc w:val="center"/>
              <w:rPr>
                <w:sz w:val="24"/>
              </w:rPr>
            </w:pPr>
            <w:r w:rsidRPr="00811822">
              <w:rPr>
                <w:sz w:val="24"/>
              </w:rPr>
              <w:t>0,80</w:t>
            </w:r>
          </w:p>
          <w:p w:rsidR="008348AD" w:rsidRPr="00811822" w:rsidRDefault="008348AD" w:rsidP="00C50E2E">
            <w:pPr>
              <w:tabs>
                <w:tab w:val="decimal" w:pos="29"/>
              </w:tabs>
              <w:jc w:val="center"/>
              <w:rPr>
                <w:sz w:val="24"/>
              </w:rPr>
            </w:pPr>
            <w:r w:rsidRPr="00811822">
              <w:rPr>
                <w:sz w:val="24"/>
              </w:rPr>
              <w:t>0,95</w:t>
            </w:r>
          </w:p>
        </w:tc>
        <w:tc>
          <w:tcPr>
            <w:tcW w:w="1591" w:type="dxa"/>
          </w:tcPr>
          <w:p w:rsidR="008348AD" w:rsidRPr="00811822" w:rsidRDefault="008348AD" w:rsidP="00C50E2E">
            <w:pPr>
              <w:tabs>
                <w:tab w:val="decimal" w:pos="0"/>
              </w:tabs>
              <w:jc w:val="center"/>
              <w:rPr>
                <w:sz w:val="24"/>
              </w:rPr>
            </w:pPr>
            <w:r w:rsidRPr="00811822">
              <w:rPr>
                <w:sz w:val="24"/>
              </w:rPr>
              <w:t>0,55</w:t>
            </w:r>
          </w:p>
          <w:p w:rsidR="008348AD" w:rsidRPr="00811822" w:rsidRDefault="008348AD" w:rsidP="00C50E2E">
            <w:pPr>
              <w:tabs>
                <w:tab w:val="decimal" w:pos="0"/>
              </w:tabs>
              <w:jc w:val="center"/>
              <w:rPr>
                <w:sz w:val="24"/>
              </w:rPr>
            </w:pPr>
            <w:r w:rsidRPr="00811822">
              <w:rPr>
                <w:sz w:val="24"/>
              </w:rPr>
              <w:t>0,75</w:t>
            </w:r>
          </w:p>
          <w:p w:rsidR="008348AD" w:rsidRPr="00811822" w:rsidRDefault="008348AD" w:rsidP="00C50E2E">
            <w:pPr>
              <w:tabs>
                <w:tab w:val="decimal" w:pos="0"/>
              </w:tabs>
              <w:jc w:val="center"/>
              <w:rPr>
                <w:sz w:val="24"/>
              </w:rPr>
            </w:pPr>
            <w:r w:rsidRPr="00811822">
              <w:rPr>
                <w:sz w:val="24"/>
              </w:rPr>
              <w:t>0,95</w:t>
            </w:r>
          </w:p>
        </w:tc>
      </w:tr>
      <w:tr w:rsidR="008348AD" w:rsidRPr="00811822" w:rsidTr="00F67733">
        <w:tc>
          <w:tcPr>
            <w:tcW w:w="660" w:type="dxa"/>
          </w:tcPr>
          <w:p w:rsidR="008348AD" w:rsidRPr="00811822" w:rsidRDefault="008348AD" w:rsidP="00C50E2E">
            <w:pPr>
              <w:rPr>
                <w:sz w:val="24"/>
              </w:rPr>
            </w:pPr>
            <w:r w:rsidRPr="00811822">
              <w:rPr>
                <w:sz w:val="24"/>
              </w:rPr>
              <w:t>3.</w:t>
            </w:r>
          </w:p>
        </w:tc>
        <w:tc>
          <w:tcPr>
            <w:tcW w:w="2199" w:type="dxa"/>
          </w:tcPr>
          <w:p w:rsidR="008348AD" w:rsidRPr="00811822" w:rsidRDefault="008348AD" w:rsidP="00C50E2E">
            <w:pPr>
              <w:rPr>
                <w:sz w:val="24"/>
              </w:rPr>
            </w:pPr>
            <w:r w:rsidRPr="00811822">
              <w:rPr>
                <w:sz w:val="24"/>
              </w:rPr>
              <w:t>Krāsaini auduma aizkari</w:t>
            </w:r>
          </w:p>
        </w:tc>
        <w:tc>
          <w:tcPr>
            <w:tcW w:w="1595" w:type="dxa"/>
          </w:tcPr>
          <w:p w:rsidR="008348AD" w:rsidRPr="00811822" w:rsidRDefault="008348AD" w:rsidP="00C50E2E">
            <w:pPr>
              <w:jc w:val="center"/>
              <w:rPr>
                <w:sz w:val="24"/>
              </w:rPr>
            </w:pPr>
            <w:r w:rsidRPr="00811822">
              <w:rPr>
                <w:sz w:val="24"/>
              </w:rPr>
              <w:t>0,3</w:t>
            </w:r>
          </w:p>
        </w:tc>
        <w:tc>
          <w:tcPr>
            <w:tcW w:w="1637" w:type="dxa"/>
          </w:tcPr>
          <w:p w:rsidR="008348AD" w:rsidRPr="00811822" w:rsidRDefault="008348AD" w:rsidP="00C50E2E">
            <w:pPr>
              <w:tabs>
                <w:tab w:val="decimal" w:pos="0"/>
              </w:tabs>
              <w:jc w:val="center"/>
              <w:rPr>
                <w:sz w:val="24"/>
              </w:rPr>
            </w:pPr>
            <w:r w:rsidRPr="00811822">
              <w:rPr>
                <w:sz w:val="24"/>
              </w:rPr>
              <w:t>0,1</w:t>
            </w:r>
          </w:p>
          <w:p w:rsidR="008348AD" w:rsidRPr="00811822" w:rsidRDefault="008348AD" w:rsidP="00C50E2E">
            <w:pPr>
              <w:tabs>
                <w:tab w:val="decimal" w:pos="0"/>
              </w:tabs>
              <w:jc w:val="center"/>
              <w:rPr>
                <w:sz w:val="24"/>
              </w:rPr>
            </w:pPr>
            <w:r w:rsidRPr="00811822">
              <w:rPr>
                <w:sz w:val="24"/>
              </w:rPr>
              <w:t>0,3</w:t>
            </w:r>
          </w:p>
          <w:p w:rsidR="008348AD" w:rsidRPr="00811822" w:rsidRDefault="008348AD" w:rsidP="00C50E2E">
            <w:pPr>
              <w:tabs>
                <w:tab w:val="decimal" w:pos="0"/>
              </w:tabs>
              <w:jc w:val="center"/>
              <w:rPr>
                <w:sz w:val="24"/>
              </w:rPr>
            </w:pPr>
            <w:r w:rsidRPr="00811822">
              <w:rPr>
                <w:sz w:val="24"/>
              </w:rPr>
              <w:t>0,5</w:t>
            </w:r>
          </w:p>
        </w:tc>
        <w:tc>
          <w:tcPr>
            <w:tcW w:w="1605" w:type="dxa"/>
          </w:tcPr>
          <w:p w:rsidR="008348AD" w:rsidRPr="00811822" w:rsidRDefault="008348AD" w:rsidP="00C50E2E">
            <w:pPr>
              <w:tabs>
                <w:tab w:val="decimal" w:pos="29"/>
              </w:tabs>
              <w:jc w:val="center"/>
              <w:rPr>
                <w:sz w:val="24"/>
              </w:rPr>
            </w:pPr>
            <w:r w:rsidRPr="00811822">
              <w:rPr>
                <w:sz w:val="24"/>
              </w:rPr>
              <w:t>0,42</w:t>
            </w:r>
          </w:p>
          <w:p w:rsidR="008348AD" w:rsidRPr="00811822" w:rsidRDefault="008348AD" w:rsidP="00C50E2E">
            <w:pPr>
              <w:tabs>
                <w:tab w:val="decimal" w:pos="29"/>
              </w:tabs>
              <w:jc w:val="center"/>
              <w:rPr>
                <w:sz w:val="24"/>
              </w:rPr>
            </w:pPr>
            <w:r w:rsidRPr="00811822">
              <w:rPr>
                <w:sz w:val="24"/>
              </w:rPr>
              <w:t>0,57</w:t>
            </w:r>
          </w:p>
          <w:p w:rsidR="008348AD" w:rsidRPr="00811822" w:rsidRDefault="008348AD" w:rsidP="00C50E2E">
            <w:pPr>
              <w:tabs>
                <w:tab w:val="decimal" w:pos="29"/>
              </w:tabs>
              <w:jc w:val="center"/>
              <w:rPr>
                <w:sz w:val="24"/>
              </w:rPr>
            </w:pPr>
            <w:r w:rsidRPr="00811822">
              <w:rPr>
                <w:sz w:val="24"/>
              </w:rPr>
              <w:t>0,77</w:t>
            </w:r>
          </w:p>
        </w:tc>
        <w:tc>
          <w:tcPr>
            <w:tcW w:w="1591" w:type="dxa"/>
          </w:tcPr>
          <w:p w:rsidR="008348AD" w:rsidRPr="00811822" w:rsidRDefault="008348AD" w:rsidP="00C50E2E">
            <w:pPr>
              <w:tabs>
                <w:tab w:val="decimal" w:pos="0"/>
              </w:tabs>
              <w:jc w:val="center"/>
              <w:rPr>
                <w:sz w:val="24"/>
              </w:rPr>
            </w:pPr>
            <w:r w:rsidRPr="00811822">
              <w:rPr>
                <w:sz w:val="24"/>
              </w:rPr>
              <w:t>0,17</w:t>
            </w:r>
          </w:p>
          <w:p w:rsidR="008348AD" w:rsidRPr="00811822" w:rsidRDefault="008348AD" w:rsidP="00C50E2E">
            <w:pPr>
              <w:tabs>
                <w:tab w:val="decimal" w:pos="0"/>
              </w:tabs>
              <w:jc w:val="center"/>
              <w:rPr>
                <w:sz w:val="24"/>
              </w:rPr>
            </w:pPr>
            <w:r w:rsidRPr="00811822">
              <w:rPr>
                <w:sz w:val="24"/>
              </w:rPr>
              <w:t>0,37</w:t>
            </w:r>
          </w:p>
          <w:p w:rsidR="008348AD" w:rsidRPr="00811822" w:rsidRDefault="008348AD" w:rsidP="00C50E2E">
            <w:pPr>
              <w:tabs>
                <w:tab w:val="decimal" w:pos="0"/>
              </w:tabs>
              <w:jc w:val="center"/>
              <w:rPr>
                <w:sz w:val="24"/>
              </w:rPr>
            </w:pPr>
            <w:r w:rsidRPr="00811822">
              <w:rPr>
                <w:sz w:val="24"/>
              </w:rPr>
              <w:t>0,57</w:t>
            </w:r>
          </w:p>
        </w:tc>
      </w:tr>
      <w:tr w:rsidR="008348AD" w:rsidRPr="00811822" w:rsidTr="00F67733">
        <w:tc>
          <w:tcPr>
            <w:tcW w:w="660" w:type="dxa"/>
          </w:tcPr>
          <w:p w:rsidR="008348AD" w:rsidRPr="00811822" w:rsidRDefault="008348AD" w:rsidP="00C50E2E">
            <w:pPr>
              <w:rPr>
                <w:sz w:val="24"/>
              </w:rPr>
            </w:pPr>
            <w:r w:rsidRPr="00811822">
              <w:rPr>
                <w:sz w:val="24"/>
              </w:rPr>
              <w:t>4.</w:t>
            </w:r>
          </w:p>
        </w:tc>
        <w:tc>
          <w:tcPr>
            <w:tcW w:w="2199" w:type="dxa"/>
          </w:tcPr>
          <w:p w:rsidR="008348AD" w:rsidRPr="00811822" w:rsidRDefault="008348AD" w:rsidP="00C50E2E">
            <w:pPr>
              <w:rPr>
                <w:sz w:val="24"/>
              </w:rPr>
            </w:pPr>
            <w:r w:rsidRPr="00811822">
              <w:rPr>
                <w:sz w:val="24"/>
              </w:rPr>
              <w:t>Alumīnija pārklāja aizsegi</w:t>
            </w:r>
          </w:p>
        </w:tc>
        <w:tc>
          <w:tcPr>
            <w:tcW w:w="1595" w:type="dxa"/>
          </w:tcPr>
          <w:p w:rsidR="008348AD" w:rsidRPr="00811822" w:rsidRDefault="008348AD" w:rsidP="00C50E2E">
            <w:pPr>
              <w:jc w:val="center"/>
              <w:rPr>
                <w:sz w:val="24"/>
              </w:rPr>
            </w:pPr>
            <w:r w:rsidRPr="00811822">
              <w:rPr>
                <w:sz w:val="24"/>
              </w:rPr>
              <w:t>0,2</w:t>
            </w:r>
          </w:p>
        </w:tc>
        <w:tc>
          <w:tcPr>
            <w:tcW w:w="1637" w:type="dxa"/>
          </w:tcPr>
          <w:p w:rsidR="008348AD" w:rsidRPr="00811822" w:rsidRDefault="008348AD" w:rsidP="00C50E2E">
            <w:pPr>
              <w:tabs>
                <w:tab w:val="decimal" w:pos="0"/>
              </w:tabs>
              <w:jc w:val="center"/>
              <w:rPr>
                <w:sz w:val="24"/>
              </w:rPr>
            </w:pPr>
            <w:r w:rsidRPr="00811822">
              <w:rPr>
                <w:sz w:val="24"/>
              </w:rPr>
              <w:t>0,05</w:t>
            </w:r>
          </w:p>
        </w:tc>
        <w:tc>
          <w:tcPr>
            <w:tcW w:w="1605" w:type="dxa"/>
          </w:tcPr>
          <w:p w:rsidR="008348AD" w:rsidRPr="00811822" w:rsidRDefault="008348AD" w:rsidP="00C50E2E">
            <w:pPr>
              <w:tabs>
                <w:tab w:val="decimal" w:pos="29"/>
              </w:tabs>
              <w:jc w:val="center"/>
              <w:rPr>
                <w:sz w:val="24"/>
              </w:rPr>
            </w:pPr>
            <w:r w:rsidRPr="00811822">
              <w:rPr>
                <w:sz w:val="24"/>
              </w:rPr>
              <w:t>0,20</w:t>
            </w:r>
          </w:p>
        </w:tc>
        <w:tc>
          <w:tcPr>
            <w:tcW w:w="1591" w:type="dxa"/>
          </w:tcPr>
          <w:p w:rsidR="008348AD" w:rsidRPr="00811822" w:rsidRDefault="008348AD" w:rsidP="00C50E2E">
            <w:pPr>
              <w:tabs>
                <w:tab w:val="decimal" w:pos="0"/>
              </w:tabs>
              <w:jc w:val="center"/>
              <w:rPr>
                <w:sz w:val="24"/>
              </w:rPr>
            </w:pPr>
            <w:r w:rsidRPr="00811822">
              <w:rPr>
                <w:sz w:val="24"/>
              </w:rPr>
              <w:t>0,08</w:t>
            </w:r>
          </w:p>
        </w:tc>
      </w:tr>
    </w:tbl>
    <w:p w:rsidR="008348AD" w:rsidRPr="00811822" w:rsidRDefault="008348AD" w:rsidP="00C50E2E">
      <w:pPr>
        <w:jc w:val="both"/>
        <w:rPr>
          <w:sz w:val="28"/>
        </w:rPr>
      </w:pPr>
    </w:p>
    <w:p w:rsidR="008348AD" w:rsidRDefault="008348AD" w:rsidP="00494B59">
      <w:pPr>
        <w:ind w:firstLine="720"/>
        <w:jc w:val="both"/>
        <w:rPr>
          <w:sz w:val="28"/>
        </w:rPr>
      </w:pPr>
      <w:r w:rsidRPr="00811822">
        <w:rPr>
          <w:sz w:val="28"/>
        </w:rPr>
        <w:t xml:space="preserve">3. Mobilā saules apēnojuma redukcijas koeficients </w:t>
      </w:r>
      <w:r w:rsidRPr="00811822">
        <w:rPr>
          <w:i/>
          <w:iCs/>
          <w:sz w:val="28"/>
          <w:szCs w:val="28"/>
        </w:rPr>
        <w:t>f</w:t>
      </w:r>
      <w:r w:rsidRPr="00811822">
        <w:rPr>
          <w:sz w:val="28"/>
          <w:szCs w:val="28"/>
          <w:vertAlign w:val="subscript"/>
        </w:rPr>
        <w:t>l,int</w:t>
      </w:r>
      <w:r w:rsidRPr="00811822">
        <w:rPr>
          <w:sz w:val="28"/>
        </w:rPr>
        <w:t xml:space="preserve"> atkarībā no mēneša un stiklotās virsmas orientācijas.</w:t>
      </w:r>
    </w:p>
    <w:p w:rsidR="008348AD" w:rsidRPr="00811822" w:rsidRDefault="008348AD" w:rsidP="00494B59">
      <w:pPr>
        <w:ind w:firstLine="720"/>
        <w:jc w:val="both"/>
        <w:rPr>
          <w:sz w:val="28"/>
        </w:rPr>
      </w:pPr>
    </w:p>
    <w:p w:rsidR="008348AD" w:rsidRPr="00EE264F" w:rsidRDefault="008348AD" w:rsidP="00882AF2">
      <w:pPr>
        <w:jc w:val="center"/>
        <w:rPr>
          <w:sz w:val="24"/>
          <w:szCs w:val="24"/>
        </w:rPr>
      </w:pPr>
      <w:bookmarkStart w:id="50" w:name="OLE_LINK6"/>
      <w:bookmarkStart w:id="51" w:name="OLE_LINK7"/>
      <w:r>
        <w:rPr>
          <w:sz w:val="24"/>
          <w:szCs w:val="24"/>
        </w:rPr>
        <w:t xml:space="preserve">                                                                    3.</w:t>
      </w:r>
      <w:r w:rsidRPr="00EE264F">
        <w:rPr>
          <w:sz w:val="24"/>
          <w:szCs w:val="24"/>
        </w:rPr>
        <w:t>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7"/>
        <w:gridCol w:w="1554"/>
        <w:gridCol w:w="1608"/>
        <w:gridCol w:w="1176"/>
        <w:gridCol w:w="1110"/>
      </w:tblGrid>
      <w:tr w:rsidR="008348AD" w:rsidRPr="00811822" w:rsidTr="00882AF2">
        <w:tc>
          <w:tcPr>
            <w:tcW w:w="1667" w:type="dxa"/>
          </w:tcPr>
          <w:p w:rsidR="008348AD" w:rsidRPr="00811822" w:rsidRDefault="008348AD" w:rsidP="00C50E2E">
            <w:pPr>
              <w:jc w:val="both"/>
              <w:rPr>
                <w:sz w:val="24"/>
              </w:rPr>
            </w:pPr>
            <w:r>
              <w:rPr>
                <w:sz w:val="24"/>
              </w:rPr>
              <w:t>Periods</w:t>
            </w:r>
          </w:p>
        </w:tc>
        <w:tc>
          <w:tcPr>
            <w:tcW w:w="1554" w:type="dxa"/>
          </w:tcPr>
          <w:p w:rsidR="008348AD" w:rsidRPr="00811822" w:rsidRDefault="008348AD" w:rsidP="00C50E2E">
            <w:pPr>
              <w:jc w:val="center"/>
              <w:rPr>
                <w:sz w:val="24"/>
              </w:rPr>
            </w:pPr>
            <w:r w:rsidRPr="00811822">
              <w:rPr>
                <w:sz w:val="24"/>
              </w:rPr>
              <w:t>Ziemeļi</w:t>
            </w:r>
          </w:p>
        </w:tc>
        <w:tc>
          <w:tcPr>
            <w:tcW w:w="1608" w:type="dxa"/>
          </w:tcPr>
          <w:p w:rsidR="008348AD" w:rsidRPr="00811822" w:rsidRDefault="008348AD" w:rsidP="00C50E2E">
            <w:pPr>
              <w:jc w:val="center"/>
              <w:rPr>
                <w:sz w:val="24"/>
              </w:rPr>
            </w:pPr>
            <w:r w:rsidRPr="00811822">
              <w:rPr>
                <w:sz w:val="24"/>
              </w:rPr>
              <w:t>Austrumi</w:t>
            </w:r>
          </w:p>
        </w:tc>
        <w:tc>
          <w:tcPr>
            <w:tcW w:w="1176" w:type="dxa"/>
          </w:tcPr>
          <w:p w:rsidR="008348AD" w:rsidRPr="00811822" w:rsidRDefault="008348AD" w:rsidP="00C50E2E">
            <w:pPr>
              <w:jc w:val="center"/>
              <w:rPr>
                <w:sz w:val="24"/>
              </w:rPr>
            </w:pPr>
            <w:r w:rsidRPr="00811822">
              <w:rPr>
                <w:sz w:val="24"/>
              </w:rPr>
              <w:t>Dienvidi</w:t>
            </w:r>
          </w:p>
        </w:tc>
        <w:tc>
          <w:tcPr>
            <w:tcW w:w="1110" w:type="dxa"/>
          </w:tcPr>
          <w:p w:rsidR="008348AD" w:rsidRPr="00811822" w:rsidRDefault="008348AD" w:rsidP="00C50E2E">
            <w:pPr>
              <w:jc w:val="center"/>
              <w:rPr>
                <w:sz w:val="24"/>
              </w:rPr>
            </w:pPr>
            <w:r w:rsidRPr="00811822">
              <w:rPr>
                <w:sz w:val="24"/>
              </w:rPr>
              <w:t>Rietumi</w:t>
            </w:r>
          </w:p>
        </w:tc>
      </w:tr>
      <w:tr w:rsidR="008348AD" w:rsidRPr="00811822" w:rsidTr="00882AF2">
        <w:tc>
          <w:tcPr>
            <w:tcW w:w="1667" w:type="dxa"/>
          </w:tcPr>
          <w:p w:rsidR="008348AD" w:rsidRPr="00811822" w:rsidRDefault="008348AD" w:rsidP="00C50E2E">
            <w:pPr>
              <w:jc w:val="both"/>
              <w:rPr>
                <w:sz w:val="24"/>
              </w:rPr>
            </w:pPr>
            <w:r w:rsidRPr="00811822">
              <w:rPr>
                <w:sz w:val="24"/>
              </w:rPr>
              <w:t>Janvāris</w:t>
            </w:r>
          </w:p>
        </w:tc>
        <w:tc>
          <w:tcPr>
            <w:tcW w:w="1554" w:type="dxa"/>
          </w:tcPr>
          <w:p w:rsidR="008348AD" w:rsidRPr="00811822" w:rsidRDefault="008348AD" w:rsidP="00C50E2E">
            <w:pPr>
              <w:jc w:val="center"/>
              <w:rPr>
                <w:sz w:val="24"/>
              </w:rPr>
            </w:pPr>
            <w:r w:rsidRPr="00811822">
              <w:rPr>
                <w:sz w:val="24"/>
              </w:rPr>
              <w:t>0,0</w:t>
            </w:r>
          </w:p>
        </w:tc>
        <w:tc>
          <w:tcPr>
            <w:tcW w:w="1608" w:type="dxa"/>
          </w:tcPr>
          <w:p w:rsidR="008348AD" w:rsidRPr="00811822" w:rsidRDefault="008348AD" w:rsidP="00C50E2E">
            <w:pPr>
              <w:jc w:val="center"/>
              <w:rPr>
                <w:sz w:val="24"/>
              </w:rPr>
            </w:pPr>
            <w:r w:rsidRPr="00811822">
              <w:rPr>
                <w:sz w:val="24"/>
              </w:rPr>
              <w:t>0,1</w:t>
            </w:r>
          </w:p>
        </w:tc>
        <w:tc>
          <w:tcPr>
            <w:tcW w:w="1176" w:type="dxa"/>
          </w:tcPr>
          <w:p w:rsidR="008348AD" w:rsidRPr="00811822" w:rsidRDefault="008348AD" w:rsidP="00C50E2E">
            <w:pPr>
              <w:jc w:val="center"/>
              <w:rPr>
                <w:sz w:val="24"/>
              </w:rPr>
            </w:pPr>
            <w:r w:rsidRPr="00811822">
              <w:rPr>
                <w:sz w:val="24"/>
              </w:rPr>
              <w:t>0,6</w:t>
            </w:r>
          </w:p>
        </w:tc>
        <w:tc>
          <w:tcPr>
            <w:tcW w:w="1110" w:type="dxa"/>
          </w:tcPr>
          <w:p w:rsidR="008348AD" w:rsidRPr="00811822" w:rsidRDefault="008348AD" w:rsidP="00C50E2E">
            <w:pPr>
              <w:jc w:val="center"/>
              <w:rPr>
                <w:sz w:val="24"/>
              </w:rPr>
            </w:pPr>
            <w:r w:rsidRPr="00811822">
              <w:rPr>
                <w:sz w:val="24"/>
              </w:rPr>
              <w:t>0,0</w:t>
            </w:r>
          </w:p>
        </w:tc>
      </w:tr>
      <w:tr w:rsidR="008348AD" w:rsidRPr="00811822" w:rsidTr="00882AF2">
        <w:tc>
          <w:tcPr>
            <w:tcW w:w="1667" w:type="dxa"/>
          </w:tcPr>
          <w:p w:rsidR="008348AD" w:rsidRPr="00811822" w:rsidRDefault="008348AD" w:rsidP="00C50E2E">
            <w:pPr>
              <w:jc w:val="both"/>
              <w:rPr>
                <w:sz w:val="24"/>
              </w:rPr>
            </w:pPr>
            <w:r w:rsidRPr="00811822">
              <w:rPr>
                <w:sz w:val="24"/>
              </w:rPr>
              <w:t>Februāris</w:t>
            </w:r>
          </w:p>
        </w:tc>
        <w:tc>
          <w:tcPr>
            <w:tcW w:w="1554" w:type="dxa"/>
          </w:tcPr>
          <w:p w:rsidR="008348AD" w:rsidRPr="00811822" w:rsidRDefault="008348AD" w:rsidP="00C50E2E">
            <w:pPr>
              <w:jc w:val="center"/>
              <w:rPr>
                <w:sz w:val="24"/>
              </w:rPr>
            </w:pPr>
            <w:r w:rsidRPr="00811822">
              <w:rPr>
                <w:sz w:val="24"/>
              </w:rPr>
              <w:t>0,0</w:t>
            </w:r>
          </w:p>
        </w:tc>
        <w:tc>
          <w:tcPr>
            <w:tcW w:w="1608" w:type="dxa"/>
          </w:tcPr>
          <w:p w:rsidR="008348AD" w:rsidRPr="00811822" w:rsidRDefault="008348AD" w:rsidP="00C50E2E">
            <w:pPr>
              <w:jc w:val="center"/>
              <w:rPr>
                <w:sz w:val="24"/>
              </w:rPr>
            </w:pPr>
            <w:r w:rsidRPr="00811822">
              <w:rPr>
                <w:sz w:val="24"/>
              </w:rPr>
              <w:t>0,3</w:t>
            </w:r>
          </w:p>
        </w:tc>
        <w:tc>
          <w:tcPr>
            <w:tcW w:w="1176" w:type="dxa"/>
          </w:tcPr>
          <w:p w:rsidR="008348AD" w:rsidRPr="00811822" w:rsidRDefault="008348AD" w:rsidP="00C50E2E">
            <w:pPr>
              <w:jc w:val="center"/>
              <w:rPr>
                <w:sz w:val="24"/>
              </w:rPr>
            </w:pPr>
            <w:r w:rsidRPr="00811822">
              <w:rPr>
                <w:sz w:val="24"/>
              </w:rPr>
              <w:t>0,6</w:t>
            </w:r>
          </w:p>
        </w:tc>
        <w:tc>
          <w:tcPr>
            <w:tcW w:w="1110" w:type="dxa"/>
          </w:tcPr>
          <w:p w:rsidR="008348AD" w:rsidRPr="00811822" w:rsidRDefault="008348AD" w:rsidP="00C50E2E">
            <w:pPr>
              <w:jc w:val="center"/>
              <w:rPr>
                <w:sz w:val="24"/>
              </w:rPr>
            </w:pPr>
            <w:r w:rsidRPr="00811822">
              <w:rPr>
                <w:sz w:val="24"/>
              </w:rPr>
              <w:t>0,2</w:t>
            </w:r>
          </w:p>
        </w:tc>
      </w:tr>
      <w:tr w:rsidR="008348AD" w:rsidRPr="00811822" w:rsidTr="00882AF2">
        <w:tc>
          <w:tcPr>
            <w:tcW w:w="1667" w:type="dxa"/>
          </w:tcPr>
          <w:p w:rsidR="008348AD" w:rsidRPr="00811822" w:rsidRDefault="008348AD" w:rsidP="00C50E2E">
            <w:pPr>
              <w:jc w:val="both"/>
              <w:rPr>
                <w:sz w:val="24"/>
              </w:rPr>
            </w:pPr>
            <w:r w:rsidRPr="00811822">
              <w:rPr>
                <w:sz w:val="24"/>
              </w:rPr>
              <w:t>Marts</w:t>
            </w:r>
          </w:p>
        </w:tc>
        <w:tc>
          <w:tcPr>
            <w:tcW w:w="1554" w:type="dxa"/>
          </w:tcPr>
          <w:p w:rsidR="008348AD" w:rsidRPr="00811822" w:rsidRDefault="008348AD" w:rsidP="00C50E2E">
            <w:pPr>
              <w:jc w:val="center"/>
              <w:rPr>
                <w:sz w:val="24"/>
              </w:rPr>
            </w:pPr>
            <w:r w:rsidRPr="00811822">
              <w:rPr>
                <w:sz w:val="24"/>
              </w:rPr>
              <w:t>0,0</w:t>
            </w:r>
          </w:p>
        </w:tc>
        <w:tc>
          <w:tcPr>
            <w:tcW w:w="1608" w:type="dxa"/>
          </w:tcPr>
          <w:p w:rsidR="008348AD" w:rsidRPr="00811822" w:rsidRDefault="008348AD" w:rsidP="00C50E2E">
            <w:pPr>
              <w:jc w:val="center"/>
              <w:rPr>
                <w:sz w:val="24"/>
              </w:rPr>
            </w:pPr>
            <w:r w:rsidRPr="00811822">
              <w:rPr>
                <w:sz w:val="24"/>
              </w:rPr>
              <w:t>0,5</w:t>
            </w:r>
          </w:p>
        </w:tc>
        <w:tc>
          <w:tcPr>
            <w:tcW w:w="1176" w:type="dxa"/>
          </w:tcPr>
          <w:p w:rsidR="008348AD" w:rsidRPr="00811822" w:rsidRDefault="008348AD" w:rsidP="00C50E2E">
            <w:pPr>
              <w:jc w:val="center"/>
              <w:rPr>
                <w:sz w:val="24"/>
              </w:rPr>
            </w:pPr>
            <w:r w:rsidRPr="00811822">
              <w:rPr>
                <w:sz w:val="24"/>
              </w:rPr>
              <w:t>0,8</w:t>
            </w:r>
          </w:p>
        </w:tc>
        <w:tc>
          <w:tcPr>
            <w:tcW w:w="1110" w:type="dxa"/>
          </w:tcPr>
          <w:p w:rsidR="008348AD" w:rsidRPr="00811822" w:rsidRDefault="008348AD" w:rsidP="00C50E2E">
            <w:pPr>
              <w:jc w:val="center"/>
              <w:rPr>
                <w:sz w:val="24"/>
              </w:rPr>
            </w:pPr>
            <w:r w:rsidRPr="00811822">
              <w:rPr>
                <w:sz w:val="24"/>
              </w:rPr>
              <w:t>0,5</w:t>
            </w:r>
          </w:p>
        </w:tc>
      </w:tr>
      <w:tr w:rsidR="008348AD" w:rsidRPr="00811822" w:rsidTr="00882AF2">
        <w:tc>
          <w:tcPr>
            <w:tcW w:w="1667" w:type="dxa"/>
          </w:tcPr>
          <w:p w:rsidR="008348AD" w:rsidRPr="00811822" w:rsidRDefault="008348AD" w:rsidP="00C50E2E">
            <w:pPr>
              <w:jc w:val="both"/>
              <w:rPr>
                <w:sz w:val="24"/>
              </w:rPr>
            </w:pPr>
            <w:r w:rsidRPr="00811822">
              <w:rPr>
                <w:sz w:val="24"/>
              </w:rPr>
              <w:t>Aprīlis</w:t>
            </w:r>
          </w:p>
        </w:tc>
        <w:tc>
          <w:tcPr>
            <w:tcW w:w="1554" w:type="dxa"/>
          </w:tcPr>
          <w:p w:rsidR="008348AD" w:rsidRPr="00811822" w:rsidRDefault="008348AD" w:rsidP="00C50E2E">
            <w:pPr>
              <w:jc w:val="center"/>
              <w:rPr>
                <w:sz w:val="24"/>
              </w:rPr>
            </w:pPr>
            <w:r w:rsidRPr="00811822">
              <w:rPr>
                <w:sz w:val="24"/>
              </w:rPr>
              <w:t>0,0</w:t>
            </w:r>
          </w:p>
        </w:tc>
        <w:tc>
          <w:tcPr>
            <w:tcW w:w="1608" w:type="dxa"/>
          </w:tcPr>
          <w:p w:rsidR="008348AD" w:rsidRPr="00811822" w:rsidRDefault="008348AD" w:rsidP="00C50E2E">
            <w:pPr>
              <w:jc w:val="center"/>
              <w:rPr>
                <w:sz w:val="24"/>
              </w:rPr>
            </w:pPr>
            <w:r w:rsidRPr="00811822">
              <w:rPr>
                <w:sz w:val="24"/>
              </w:rPr>
              <w:t>0,5</w:t>
            </w:r>
          </w:p>
        </w:tc>
        <w:tc>
          <w:tcPr>
            <w:tcW w:w="1176" w:type="dxa"/>
          </w:tcPr>
          <w:p w:rsidR="008348AD" w:rsidRPr="00811822" w:rsidRDefault="008348AD" w:rsidP="00C50E2E">
            <w:pPr>
              <w:jc w:val="center"/>
              <w:rPr>
                <w:sz w:val="24"/>
              </w:rPr>
            </w:pPr>
            <w:r w:rsidRPr="00811822">
              <w:rPr>
                <w:sz w:val="24"/>
              </w:rPr>
              <w:t>0,7</w:t>
            </w:r>
          </w:p>
        </w:tc>
        <w:tc>
          <w:tcPr>
            <w:tcW w:w="1110" w:type="dxa"/>
          </w:tcPr>
          <w:p w:rsidR="008348AD" w:rsidRPr="00811822" w:rsidRDefault="008348AD" w:rsidP="00C50E2E">
            <w:pPr>
              <w:jc w:val="center"/>
              <w:rPr>
                <w:sz w:val="24"/>
              </w:rPr>
            </w:pPr>
            <w:r w:rsidRPr="00811822">
              <w:rPr>
                <w:sz w:val="24"/>
              </w:rPr>
              <w:t>0,4</w:t>
            </w:r>
          </w:p>
        </w:tc>
      </w:tr>
      <w:tr w:rsidR="008348AD" w:rsidRPr="00811822" w:rsidTr="00882AF2">
        <w:tc>
          <w:tcPr>
            <w:tcW w:w="1667" w:type="dxa"/>
          </w:tcPr>
          <w:p w:rsidR="008348AD" w:rsidRPr="00811822" w:rsidRDefault="008348AD" w:rsidP="00C50E2E">
            <w:pPr>
              <w:jc w:val="both"/>
              <w:rPr>
                <w:sz w:val="24"/>
              </w:rPr>
            </w:pPr>
            <w:r w:rsidRPr="00811822">
              <w:rPr>
                <w:sz w:val="24"/>
              </w:rPr>
              <w:t>Maijs</w:t>
            </w:r>
          </w:p>
        </w:tc>
        <w:tc>
          <w:tcPr>
            <w:tcW w:w="1554" w:type="dxa"/>
          </w:tcPr>
          <w:p w:rsidR="008348AD" w:rsidRPr="00811822" w:rsidRDefault="008348AD" w:rsidP="00C50E2E">
            <w:pPr>
              <w:jc w:val="center"/>
              <w:rPr>
                <w:sz w:val="24"/>
              </w:rPr>
            </w:pPr>
            <w:r w:rsidRPr="00811822">
              <w:rPr>
                <w:sz w:val="24"/>
              </w:rPr>
              <w:t>0,0</w:t>
            </w:r>
          </w:p>
        </w:tc>
        <w:tc>
          <w:tcPr>
            <w:tcW w:w="1608" w:type="dxa"/>
          </w:tcPr>
          <w:p w:rsidR="008348AD" w:rsidRPr="00811822" w:rsidRDefault="008348AD" w:rsidP="00C50E2E">
            <w:pPr>
              <w:jc w:val="center"/>
              <w:rPr>
                <w:sz w:val="24"/>
              </w:rPr>
            </w:pPr>
            <w:r w:rsidRPr="00811822">
              <w:rPr>
                <w:sz w:val="24"/>
              </w:rPr>
              <w:t>0,5</w:t>
            </w:r>
          </w:p>
        </w:tc>
        <w:tc>
          <w:tcPr>
            <w:tcW w:w="1176" w:type="dxa"/>
          </w:tcPr>
          <w:p w:rsidR="008348AD" w:rsidRPr="00811822" w:rsidRDefault="008348AD" w:rsidP="00C50E2E">
            <w:pPr>
              <w:jc w:val="center"/>
              <w:rPr>
                <w:sz w:val="24"/>
              </w:rPr>
            </w:pPr>
            <w:r w:rsidRPr="00811822">
              <w:rPr>
                <w:sz w:val="24"/>
              </w:rPr>
              <w:t>0,6</w:t>
            </w:r>
          </w:p>
        </w:tc>
        <w:tc>
          <w:tcPr>
            <w:tcW w:w="1110" w:type="dxa"/>
          </w:tcPr>
          <w:p w:rsidR="008348AD" w:rsidRPr="00811822" w:rsidRDefault="008348AD" w:rsidP="00C50E2E">
            <w:pPr>
              <w:jc w:val="center"/>
              <w:rPr>
                <w:sz w:val="24"/>
              </w:rPr>
            </w:pPr>
            <w:r w:rsidRPr="00811822">
              <w:rPr>
                <w:sz w:val="24"/>
              </w:rPr>
              <w:t>0,4</w:t>
            </w:r>
          </w:p>
        </w:tc>
      </w:tr>
      <w:tr w:rsidR="008348AD" w:rsidRPr="00811822" w:rsidTr="00882AF2">
        <w:tc>
          <w:tcPr>
            <w:tcW w:w="1667" w:type="dxa"/>
          </w:tcPr>
          <w:p w:rsidR="008348AD" w:rsidRPr="00811822" w:rsidRDefault="008348AD" w:rsidP="00C50E2E">
            <w:pPr>
              <w:jc w:val="both"/>
              <w:rPr>
                <w:sz w:val="24"/>
              </w:rPr>
            </w:pPr>
            <w:r w:rsidRPr="00811822">
              <w:rPr>
                <w:sz w:val="24"/>
              </w:rPr>
              <w:t>Jūnijs</w:t>
            </w:r>
          </w:p>
        </w:tc>
        <w:tc>
          <w:tcPr>
            <w:tcW w:w="1554" w:type="dxa"/>
          </w:tcPr>
          <w:p w:rsidR="008348AD" w:rsidRPr="00811822" w:rsidRDefault="008348AD" w:rsidP="00C50E2E">
            <w:pPr>
              <w:jc w:val="center"/>
              <w:rPr>
                <w:sz w:val="24"/>
              </w:rPr>
            </w:pPr>
            <w:r w:rsidRPr="00811822">
              <w:rPr>
                <w:sz w:val="24"/>
              </w:rPr>
              <w:t>0,0</w:t>
            </w:r>
          </w:p>
        </w:tc>
        <w:tc>
          <w:tcPr>
            <w:tcW w:w="1608" w:type="dxa"/>
          </w:tcPr>
          <w:p w:rsidR="008348AD" w:rsidRPr="00811822" w:rsidRDefault="008348AD" w:rsidP="00C50E2E">
            <w:pPr>
              <w:jc w:val="center"/>
              <w:rPr>
                <w:sz w:val="24"/>
              </w:rPr>
            </w:pPr>
            <w:r w:rsidRPr="00811822">
              <w:rPr>
                <w:sz w:val="24"/>
              </w:rPr>
              <w:t>0,6</w:t>
            </w:r>
          </w:p>
        </w:tc>
        <w:tc>
          <w:tcPr>
            <w:tcW w:w="1176" w:type="dxa"/>
          </w:tcPr>
          <w:p w:rsidR="008348AD" w:rsidRPr="00811822" w:rsidRDefault="008348AD" w:rsidP="00C50E2E">
            <w:pPr>
              <w:jc w:val="center"/>
              <w:rPr>
                <w:sz w:val="24"/>
              </w:rPr>
            </w:pPr>
            <w:r w:rsidRPr="00811822">
              <w:rPr>
                <w:sz w:val="24"/>
              </w:rPr>
              <w:t>0,6</w:t>
            </w:r>
          </w:p>
        </w:tc>
        <w:tc>
          <w:tcPr>
            <w:tcW w:w="1110" w:type="dxa"/>
          </w:tcPr>
          <w:p w:rsidR="008348AD" w:rsidRPr="00811822" w:rsidRDefault="008348AD" w:rsidP="00C50E2E">
            <w:pPr>
              <w:jc w:val="center"/>
              <w:rPr>
                <w:sz w:val="24"/>
              </w:rPr>
            </w:pPr>
            <w:r w:rsidRPr="00811822">
              <w:rPr>
                <w:sz w:val="24"/>
              </w:rPr>
              <w:t>0,5</w:t>
            </w:r>
          </w:p>
        </w:tc>
      </w:tr>
      <w:tr w:rsidR="008348AD" w:rsidRPr="00811822" w:rsidTr="00882AF2">
        <w:tc>
          <w:tcPr>
            <w:tcW w:w="1667" w:type="dxa"/>
          </w:tcPr>
          <w:p w:rsidR="008348AD" w:rsidRPr="00811822" w:rsidRDefault="008348AD" w:rsidP="00C50E2E">
            <w:pPr>
              <w:jc w:val="both"/>
              <w:rPr>
                <w:sz w:val="24"/>
              </w:rPr>
            </w:pPr>
            <w:r w:rsidRPr="00811822">
              <w:rPr>
                <w:sz w:val="24"/>
              </w:rPr>
              <w:t>Jūlijs</w:t>
            </w:r>
          </w:p>
        </w:tc>
        <w:tc>
          <w:tcPr>
            <w:tcW w:w="1554" w:type="dxa"/>
          </w:tcPr>
          <w:p w:rsidR="008348AD" w:rsidRPr="00811822" w:rsidRDefault="008348AD" w:rsidP="00C50E2E">
            <w:pPr>
              <w:jc w:val="center"/>
              <w:rPr>
                <w:sz w:val="24"/>
              </w:rPr>
            </w:pPr>
            <w:r w:rsidRPr="00811822">
              <w:rPr>
                <w:sz w:val="24"/>
              </w:rPr>
              <w:t>0,0</w:t>
            </w:r>
          </w:p>
        </w:tc>
        <w:tc>
          <w:tcPr>
            <w:tcW w:w="1608" w:type="dxa"/>
          </w:tcPr>
          <w:p w:rsidR="008348AD" w:rsidRPr="00811822" w:rsidRDefault="008348AD" w:rsidP="00C50E2E">
            <w:pPr>
              <w:jc w:val="center"/>
              <w:rPr>
                <w:sz w:val="24"/>
              </w:rPr>
            </w:pPr>
            <w:r w:rsidRPr="00811822">
              <w:rPr>
                <w:sz w:val="24"/>
              </w:rPr>
              <w:t>0,6</w:t>
            </w:r>
          </w:p>
        </w:tc>
        <w:tc>
          <w:tcPr>
            <w:tcW w:w="1176" w:type="dxa"/>
          </w:tcPr>
          <w:p w:rsidR="008348AD" w:rsidRPr="00811822" w:rsidRDefault="008348AD" w:rsidP="00C50E2E">
            <w:pPr>
              <w:jc w:val="center"/>
              <w:rPr>
                <w:sz w:val="24"/>
              </w:rPr>
            </w:pPr>
            <w:r w:rsidRPr="00811822">
              <w:rPr>
                <w:sz w:val="24"/>
              </w:rPr>
              <w:t>0,6</w:t>
            </w:r>
          </w:p>
        </w:tc>
        <w:tc>
          <w:tcPr>
            <w:tcW w:w="1110" w:type="dxa"/>
          </w:tcPr>
          <w:p w:rsidR="008348AD" w:rsidRPr="00811822" w:rsidRDefault="008348AD" w:rsidP="00C50E2E">
            <w:pPr>
              <w:jc w:val="center"/>
              <w:rPr>
                <w:sz w:val="24"/>
              </w:rPr>
            </w:pPr>
            <w:r w:rsidRPr="00811822">
              <w:rPr>
                <w:sz w:val="24"/>
              </w:rPr>
              <w:t>0,5</w:t>
            </w:r>
          </w:p>
        </w:tc>
      </w:tr>
      <w:tr w:rsidR="008348AD" w:rsidRPr="00811822" w:rsidTr="00882AF2">
        <w:tc>
          <w:tcPr>
            <w:tcW w:w="1667" w:type="dxa"/>
          </w:tcPr>
          <w:p w:rsidR="008348AD" w:rsidRPr="00811822" w:rsidRDefault="008348AD" w:rsidP="00C50E2E">
            <w:pPr>
              <w:jc w:val="both"/>
              <w:rPr>
                <w:sz w:val="24"/>
              </w:rPr>
            </w:pPr>
            <w:r w:rsidRPr="00811822">
              <w:rPr>
                <w:sz w:val="24"/>
              </w:rPr>
              <w:t>Augusts</w:t>
            </w:r>
          </w:p>
        </w:tc>
        <w:tc>
          <w:tcPr>
            <w:tcW w:w="1554" w:type="dxa"/>
          </w:tcPr>
          <w:p w:rsidR="008348AD" w:rsidRPr="00811822" w:rsidRDefault="008348AD" w:rsidP="00C50E2E">
            <w:pPr>
              <w:jc w:val="center"/>
              <w:rPr>
                <w:sz w:val="24"/>
              </w:rPr>
            </w:pPr>
            <w:r w:rsidRPr="00811822">
              <w:rPr>
                <w:sz w:val="24"/>
              </w:rPr>
              <w:t>0,0</w:t>
            </w:r>
          </w:p>
        </w:tc>
        <w:tc>
          <w:tcPr>
            <w:tcW w:w="1608" w:type="dxa"/>
          </w:tcPr>
          <w:p w:rsidR="008348AD" w:rsidRPr="00811822" w:rsidRDefault="008348AD" w:rsidP="00C50E2E">
            <w:pPr>
              <w:jc w:val="center"/>
              <w:rPr>
                <w:sz w:val="24"/>
              </w:rPr>
            </w:pPr>
            <w:r w:rsidRPr="00811822">
              <w:rPr>
                <w:sz w:val="24"/>
              </w:rPr>
              <w:t>0,5</w:t>
            </w:r>
          </w:p>
        </w:tc>
        <w:tc>
          <w:tcPr>
            <w:tcW w:w="1176" w:type="dxa"/>
          </w:tcPr>
          <w:p w:rsidR="008348AD" w:rsidRPr="00811822" w:rsidRDefault="008348AD" w:rsidP="00C50E2E">
            <w:pPr>
              <w:jc w:val="center"/>
              <w:rPr>
                <w:sz w:val="24"/>
              </w:rPr>
            </w:pPr>
            <w:r w:rsidRPr="00811822">
              <w:rPr>
                <w:sz w:val="24"/>
              </w:rPr>
              <w:t>0,6</w:t>
            </w:r>
          </w:p>
        </w:tc>
        <w:tc>
          <w:tcPr>
            <w:tcW w:w="1110" w:type="dxa"/>
          </w:tcPr>
          <w:p w:rsidR="008348AD" w:rsidRPr="00811822" w:rsidRDefault="008348AD" w:rsidP="00C50E2E">
            <w:pPr>
              <w:jc w:val="center"/>
              <w:rPr>
                <w:sz w:val="24"/>
              </w:rPr>
            </w:pPr>
            <w:r w:rsidRPr="00811822">
              <w:rPr>
                <w:sz w:val="24"/>
              </w:rPr>
              <w:t>0,4</w:t>
            </w:r>
          </w:p>
        </w:tc>
      </w:tr>
      <w:tr w:rsidR="008348AD" w:rsidRPr="00811822" w:rsidTr="00882AF2">
        <w:tc>
          <w:tcPr>
            <w:tcW w:w="1667" w:type="dxa"/>
          </w:tcPr>
          <w:p w:rsidR="008348AD" w:rsidRPr="00811822" w:rsidRDefault="008348AD" w:rsidP="00C50E2E">
            <w:pPr>
              <w:jc w:val="both"/>
              <w:rPr>
                <w:sz w:val="24"/>
              </w:rPr>
            </w:pPr>
            <w:r w:rsidRPr="00811822">
              <w:rPr>
                <w:sz w:val="24"/>
              </w:rPr>
              <w:t>Septembris</w:t>
            </w:r>
          </w:p>
        </w:tc>
        <w:tc>
          <w:tcPr>
            <w:tcW w:w="1554" w:type="dxa"/>
          </w:tcPr>
          <w:p w:rsidR="008348AD" w:rsidRPr="00811822" w:rsidRDefault="008348AD" w:rsidP="00C50E2E">
            <w:pPr>
              <w:jc w:val="center"/>
              <w:rPr>
                <w:sz w:val="24"/>
              </w:rPr>
            </w:pPr>
            <w:r w:rsidRPr="00811822">
              <w:rPr>
                <w:sz w:val="24"/>
              </w:rPr>
              <w:t>0,0</w:t>
            </w:r>
          </w:p>
        </w:tc>
        <w:tc>
          <w:tcPr>
            <w:tcW w:w="1608" w:type="dxa"/>
          </w:tcPr>
          <w:p w:rsidR="008348AD" w:rsidRPr="00811822" w:rsidRDefault="008348AD" w:rsidP="00C50E2E">
            <w:pPr>
              <w:jc w:val="center"/>
              <w:rPr>
                <w:sz w:val="24"/>
              </w:rPr>
            </w:pPr>
            <w:r w:rsidRPr="00811822">
              <w:rPr>
                <w:sz w:val="24"/>
              </w:rPr>
              <w:t>0,4</w:t>
            </w:r>
          </w:p>
        </w:tc>
        <w:tc>
          <w:tcPr>
            <w:tcW w:w="1176" w:type="dxa"/>
          </w:tcPr>
          <w:p w:rsidR="008348AD" w:rsidRPr="00811822" w:rsidRDefault="008348AD" w:rsidP="00C50E2E">
            <w:pPr>
              <w:jc w:val="center"/>
              <w:rPr>
                <w:sz w:val="24"/>
              </w:rPr>
            </w:pPr>
            <w:r w:rsidRPr="00811822">
              <w:rPr>
                <w:sz w:val="24"/>
              </w:rPr>
              <w:t>0,6</w:t>
            </w:r>
          </w:p>
        </w:tc>
        <w:tc>
          <w:tcPr>
            <w:tcW w:w="1110" w:type="dxa"/>
          </w:tcPr>
          <w:p w:rsidR="008348AD" w:rsidRPr="00811822" w:rsidRDefault="008348AD" w:rsidP="00C50E2E">
            <w:pPr>
              <w:jc w:val="center"/>
              <w:rPr>
                <w:sz w:val="24"/>
              </w:rPr>
            </w:pPr>
            <w:r w:rsidRPr="00811822">
              <w:rPr>
                <w:sz w:val="24"/>
              </w:rPr>
              <w:t>0,3</w:t>
            </w:r>
          </w:p>
        </w:tc>
      </w:tr>
      <w:tr w:rsidR="008348AD" w:rsidRPr="00811822" w:rsidTr="00882AF2">
        <w:tc>
          <w:tcPr>
            <w:tcW w:w="1667" w:type="dxa"/>
          </w:tcPr>
          <w:p w:rsidR="008348AD" w:rsidRPr="00811822" w:rsidRDefault="008348AD" w:rsidP="00C50E2E">
            <w:pPr>
              <w:jc w:val="both"/>
              <w:rPr>
                <w:sz w:val="24"/>
              </w:rPr>
            </w:pPr>
            <w:r w:rsidRPr="00811822">
              <w:rPr>
                <w:sz w:val="24"/>
              </w:rPr>
              <w:t>Oktobris</w:t>
            </w:r>
          </w:p>
        </w:tc>
        <w:tc>
          <w:tcPr>
            <w:tcW w:w="1554" w:type="dxa"/>
          </w:tcPr>
          <w:p w:rsidR="008348AD" w:rsidRPr="00811822" w:rsidRDefault="008348AD" w:rsidP="00C50E2E">
            <w:pPr>
              <w:jc w:val="center"/>
              <w:rPr>
                <w:sz w:val="24"/>
              </w:rPr>
            </w:pPr>
            <w:r w:rsidRPr="00811822">
              <w:rPr>
                <w:sz w:val="24"/>
              </w:rPr>
              <w:t>0,0</w:t>
            </w:r>
          </w:p>
        </w:tc>
        <w:tc>
          <w:tcPr>
            <w:tcW w:w="1608" w:type="dxa"/>
          </w:tcPr>
          <w:p w:rsidR="008348AD" w:rsidRPr="00811822" w:rsidRDefault="008348AD" w:rsidP="00C50E2E">
            <w:pPr>
              <w:jc w:val="center"/>
              <w:rPr>
                <w:sz w:val="24"/>
              </w:rPr>
            </w:pPr>
            <w:r w:rsidRPr="00811822">
              <w:rPr>
                <w:sz w:val="24"/>
              </w:rPr>
              <w:t>0,3</w:t>
            </w:r>
          </w:p>
        </w:tc>
        <w:tc>
          <w:tcPr>
            <w:tcW w:w="1176" w:type="dxa"/>
          </w:tcPr>
          <w:p w:rsidR="008348AD" w:rsidRPr="00811822" w:rsidRDefault="008348AD" w:rsidP="00C50E2E">
            <w:pPr>
              <w:jc w:val="center"/>
              <w:rPr>
                <w:sz w:val="24"/>
              </w:rPr>
            </w:pPr>
            <w:r w:rsidRPr="00811822">
              <w:rPr>
                <w:sz w:val="24"/>
              </w:rPr>
              <w:t>0,6</w:t>
            </w:r>
          </w:p>
        </w:tc>
        <w:tc>
          <w:tcPr>
            <w:tcW w:w="1110" w:type="dxa"/>
          </w:tcPr>
          <w:p w:rsidR="008348AD" w:rsidRPr="00811822" w:rsidRDefault="008348AD" w:rsidP="00C50E2E">
            <w:pPr>
              <w:jc w:val="center"/>
              <w:rPr>
                <w:sz w:val="24"/>
              </w:rPr>
            </w:pPr>
            <w:r w:rsidRPr="00811822">
              <w:rPr>
                <w:sz w:val="24"/>
              </w:rPr>
              <w:t>0,2</w:t>
            </w:r>
          </w:p>
        </w:tc>
      </w:tr>
      <w:tr w:rsidR="008348AD" w:rsidRPr="00811822" w:rsidTr="00882AF2">
        <w:tc>
          <w:tcPr>
            <w:tcW w:w="1667" w:type="dxa"/>
          </w:tcPr>
          <w:p w:rsidR="008348AD" w:rsidRPr="00811822" w:rsidRDefault="008348AD" w:rsidP="00C50E2E">
            <w:pPr>
              <w:jc w:val="both"/>
              <w:rPr>
                <w:sz w:val="24"/>
              </w:rPr>
            </w:pPr>
            <w:r w:rsidRPr="00811822">
              <w:rPr>
                <w:sz w:val="24"/>
              </w:rPr>
              <w:t>Novembris</w:t>
            </w:r>
          </w:p>
        </w:tc>
        <w:tc>
          <w:tcPr>
            <w:tcW w:w="1554" w:type="dxa"/>
          </w:tcPr>
          <w:p w:rsidR="008348AD" w:rsidRPr="00811822" w:rsidRDefault="008348AD" w:rsidP="00C50E2E">
            <w:pPr>
              <w:jc w:val="center"/>
              <w:rPr>
                <w:sz w:val="24"/>
              </w:rPr>
            </w:pPr>
            <w:r w:rsidRPr="00811822">
              <w:rPr>
                <w:sz w:val="24"/>
              </w:rPr>
              <w:t>0,0</w:t>
            </w:r>
          </w:p>
        </w:tc>
        <w:tc>
          <w:tcPr>
            <w:tcW w:w="1608" w:type="dxa"/>
          </w:tcPr>
          <w:p w:rsidR="008348AD" w:rsidRPr="00811822" w:rsidRDefault="008348AD" w:rsidP="00C50E2E">
            <w:pPr>
              <w:jc w:val="center"/>
              <w:rPr>
                <w:sz w:val="24"/>
              </w:rPr>
            </w:pPr>
            <w:r w:rsidRPr="00811822">
              <w:rPr>
                <w:sz w:val="24"/>
              </w:rPr>
              <w:t>0,1</w:t>
            </w:r>
          </w:p>
        </w:tc>
        <w:tc>
          <w:tcPr>
            <w:tcW w:w="1176" w:type="dxa"/>
          </w:tcPr>
          <w:p w:rsidR="008348AD" w:rsidRPr="00811822" w:rsidRDefault="008348AD" w:rsidP="00C50E2E">
            <w:pPr>
              <w:jc w:val="center"/>
              <w:rPr>
                <w:sz w:val="24"/>
              </w:rPr>
            </w:pPr>
            <w:r w:rsidRPr="00811822">
              <w:rPr>
                <w:sz w:val="24"/>
              </w:rPr>
              <w:t>0,5</w:t>
            </w:r>
          </w:p>
        </w:tc>
        <w:tc>
          <w:tcPr>
            <w:tcW w:w="1110" w:type="dxa"/>
          </w:tcPr>
          <w:p w:rsidR="008348AD" w:rsidRPr="00811822" w:rsidRDefault="008348AD" w:rsidP="00C50E2E">
            <w:pPr>
              <w:jc w:val="center"/>
              <w:rPr>
                <w:sz w:val="24"/>
              </w:rPr>
            </w:pPr>
            <w:r w:rsidRPr="00811822">
              <w:rPr>
                <w:sz w:val="24"/>
              </w:rPr>
              <w:t>0,0</w:t>
            </w:r>
          </w:p>
        </w:tc>
      </w:tr>
      <w:tr w:rsidR="008348AD" w:rsidRPr="00811822" w:rsidTr="00882AF2">
        <w:tc>
          <w:tcPr>
            <w:tcW w:w="1667" w:type="dxa"/>
          </w:tcPr>
          <w:p w:rsidR="008348AD" w:rsidRPr="00811822" w:rsidRDefault="008348AD" w:rsidP="00C50E2E">
            <w:pPr>
              <w:jc w:val="both"/>
              <w:rPr>
                <w:sz w:val="24"/>
              </w:rPr>
            </w:pPr>
            <w:r w:rsidRPr="00811822">
              <w:rPr>
                <w:sz w:val="24"/>
              </w:rPr>
              <w:t>Decembris</w:t>
            </w:r>
          </w:p>
        </w:tc>
        <w:tc>
          <w:tcPr>
            <w:tcW w:w="1554" w:type="dxa"/>
          </w:tcPr>
          <w:p w:rsidR="008348AD" w:rsidRPr="00811822" w:rsidRDefault="008348AD" w:rsidP="00C50E2E">
            <w:pPr>
              <w:jc w:val="center"/>
              <w:rPr>
                <w:sz w:val="24"/>
              </w:rPr>
            </w:pPr>
            <w:r w:rsidRPr="00811822">
              <w:rPr>
                <w:sz w:val="24"/>
              </w:rPr>
              <w:t>0,0</w:t>
            </w:r>
          </w:p>
        </w:tc>
        <w:tc>
          <w:tcPr>
            <w:tcW w:w="1608" w:type="dxa"/>
          </w:tcPr>
          <w:p w:rsidR="008348AD" w:rsidRPr="00811822" w:rsidRDefault="008348AD" w:rsidP="00C50E2E">
            <w:pPr>
              <w:jc w:val="center"/>
              <w:rPr>
                <w:sz w:val="24"/>
              </w:rPr>
            </w:pPr>
            <w:r w:rsidRPr="00811822">
              <w:rPr>
                <w:sz w:val="24"/>
              </w:rPr>
              <w:t>0,0</w:t>
            </w:r>
          </w:p>
        </w:tc>
        <w:tc>
          <w:tcPr>
            <w:tcW w:w="1176" w:type="dxa"/>
          </w:tcPr>
          <w:p w:rsidR="008348AD" w:rsidRPr="00811822" w:rsidRDefault="008348AD" w:rsidP="00C50E2E">
            <w:pPr>
              <w:jc w:val="center"/>
              <w:rPr>
                <w:sz w:val="24"/>
              </w:rPr>
            </w:pPr>
            <w:r w:rsidRPr="00811822">
              <w:rPr>
                <w:sz w:val="24"/>
              </w:rPr>
              <w:t>0,5</w:t>
            </w:r>
          </w:p>
        </w:tc>
        <w:tc>
          <w:tcPr>
            <w:tcW w:w="1110" w:type="dxa"/>
          </w:tcPr>
          <w:p w:rsidR="008348AD" w:rsidRPr="00811822" w:rsidRDefault="008348AD" w:rsidP="00C50E2E">
            <w:pPr>
              <w:jc w:val="center"/>
              <w:rPr>
                <w:sz w:val="24"/>
              </w:rPr>
            </w:pPr>
            <w:r w:rsidRPr="00811822">
              <w:rPr>
                <w:sz w:val="24"/>
              </w:rPr>
              <w:t>0,0</w:t>
            </w:r>
          </w:p>
        </w:tc>
      </w:tr>
      <w:tr w:rsidR="008348AD" w:rsidRPr="00811822" w:rsidTr="00882AF2">
        <w:tc>
          <w:tcPr>
            <w:tcW w:w="1667" w:type="dxa"/>
          </w:tcPr>
          <w:p w:rsidR="008348AD" w:rsidRPr="00EE264F" w:rsidRDefault="008348AD" w:rsidP="00C50E2E">
            <w:pPr>
              <w:jc w:val="both"/>
              <w:rPr>
                <w:sz w:val="24"/>
                <w:highlight w:val="yellow"/>
              </w:rPr>
            </w:pPr>
            <w:r w:rsidRPr="00494B59">
              <w:rPr>
                <w:sz w:val="24"/>
              </w:rPr>
              <w:t xml:space="preserve">Apkures sezona </w:t>
            </w:r>
          </w:p>
        </w:tc>
        <w:tc>
          <w:tcPr>
            <w:tcW w:w="1554" w:type="dxa"/>
          </w:tcPr>
          <w:p w:rsidR="008348AD" w:rsidRPr="00811822" w:rsidRDefault="008348AD" w:rsidP="00C50E2E">
            <w:pPr>
              <w:jc w:val="center"/>
              <w:rPr>
                <w:sz w:val="24"/>
              </w:rPr>
            </w:pPr>
            <w:r w:rsidRPr="00811822">
              <w:rPr>
                <w:sz w:val="24"/>
              </w:rPr>
              <w:t>0,0</w:t>
            </w:r>
          </w:p>
        </w:tc>
        <w:tc>
          <w:tcPr>
            <w:tcW w:w="1608" w:type="dxa"/>
          </w:tcPr>
          <w:p w:rsidR="008348AD" w:rsidRPr="00811822" w:rsidRDefault="008348AD" w:rsidP="00C50E2E">
            <w:pPr>
              <w:jc w:val="center"/>
              <w:rPr>
                <w:sz w:val="24"/>
              </w:rPr>
            </w:pPr>
            <w:r w:rsidRPr="00811822">
              <w:rPr>
                <w:sz w:val="24"/>
              </w:rPr>
              <w:t>0,3</w:t>
            </w:r>
          </w:p>
        </w:tc>
        <w:tc>
          <w:tcPr>
            <w:tcW w:w="1176" w:type="dxa"/>
          </w:tcPr>
          <w:p w:rsidR="008348AD" w:rsidRPr="00811822" w:rsidRDefault="008348AD" w:rsidP="00C50E2E">
            <w:pPr>
              <w:jc w:val="center"/>
              <w:rPr>
                <w:sz w:val="24"/>
              </w:rPr>
            </w:pPr>
            <w:r w:rsidRPr="00811822">
              <w:rPr>
                <w:sz w:val="24"/>
              </w:rPr>
              <w:t>0,6</w:t>
            </w:r>
          </w:p>
        </w:tc>
        <w:tc>
          <w:tcPr>
            <w:tcW w:w="1110" w:type="dxa"/>
          </w:tcPr>
          <w:p w:rsidR="008348AD" w:rsidRPr="00811822" w:rsidRDefault="008348AD" w:rsidP="00C50E2E">
            <w:pPr>
              <w:jc w:val="center"/>
              <w:rPr>
                <w:sz w:val="24"/>
              </w:rPr>
            </w:pPr>
            <w:r w:rsidRPr="00811822">
              <w:rPr>
                <w:sz w:val="24"/>
              </w:rPr>
              <w:t>0,2</w:t>
            </w:r>
            <w:r w:rsidRPr="00494B59">
              <w:rPr>
                <w:sz w:val="28"/>
                <w:szCs w:val="28"/>
              </w:rPr>
              <w:t>"</w:t>
            </w:r>
          </w:p>
        </w:tc>
      </w:tr>
    </w:tbl>
    <w:p w:rsidR="008348AD" w:rsidRPr="00811822" w:rsidRDefault="008348AD" w:rsidP="00C50E2E">
      <w:pPr>
        <w:ind w:firstLine="720"/>
        <w:jc w:val="both"/>
        <w:rPr>
          <w:sz w:val="28"/>
        </w:rPr>
      </w:pPr>
    </w:p>
    <w:bookmarkEnd w:id="50"/>
    <w:bookmarkEnd w:id="51"/>
    <w:p w:rsidR="008348AD" w:rsidRDefault="008348AD" w:rsidP="00494B59">
      <w:pPr>
        <w:ind w:left="720"/>
        <w:jc w:val="both"/>
        <w:rPr>
          <w:sz w:val="28"/>
        </w:rPr>
      </w:pPr>
      <w:r>
        <w:rPr>
          <w:sz w:val="28"/>
        </w:rPr>
        <w:t>54. Izteikt 6.pielikumu šādā redakcijā:</w:t>
      </w:r>
    </w:p>
    <w:p w:rsidR="008348AD" w:rsidRDefault="008348AD" w:rsidP="00C50E2E">
      <w:pPr>
        <w:ind w:left="360"/>
        <w:jc w:val="right"/>
        <w:rPr>
          <w:sz w:val="28"/>
        </w:rPr>
      </w:pPr>
    </w:p>
    <w:p w:rsidR="008348AD" w:rsidRPr="00811822" w:rsidRDefault="008348AD" w:rsidP="00C50E2E">
      <w:pPr>
        <w:ind w:left="360"/>
        <w:jc w:val="right"/>
        <w:rPr>
          <w:sz w:val="28"/>
        </w:rPr>
      </w:pPr>
      <w:r>
        <w:rPr>
          <w:sz w:val="28"/>
        </w:rPr>
        <w:t>"</w:t>
      </w:r>
      <w:r w:rsidRPr="00811822">
        <w:rPr>
          <w:sz w:val="28"/>
        </w:rPr>
        <w:t>6.pielikums</w:t>
      </w:r>
    </w:p>
    <w:p w:rsidR="008348AD" w:rsidRPr="00811822" w:rsidRDefault="008348AD" w:rsidP="00C50E2E">
      <w:pPr>
        <w:jc w:val="right"/>
        <w:rPr>
          <w:sz w:val="28"/>
        </w:rPr>
      </w:pPr>
      <w:r w:rsidRPr="00811822">
        <w:rPr>
          <w:sz w:val="28"/>
        </w:rPr>
        <w:t>Ministru kabineta</w:t>
      </w:r>
    </w:p>
    <w:p w:rsidR="008348AD" w:rsidRPr="00811822" w:rsidRDefault="008348AD" w:rsidP="00C50E2E">
      <w:pPr>
        <w:jc w:val="right"/>
        <w:rPr>
          <w:sz w:val="28"/>
        </w:rPr>
      </w:pPr>
      <w:r w:rsidRPr="00811822">
        <w:rPr>
          <w:sz w:val="28"/>
        </w:rPr>
        <w:t>2009.gada 13.janvāra</w:t>
      </w:r>
    </w:p>
    <w:p w:rsidR="008348AD" w:rsidRPr="00811822" w:rsidRDefault="008348AD" w:rsidP="00C50E2E">
      <w:pPr>
        <w:jc w:val="right"/>
        <w:rPr>
          <w:sz w:val="28"/>
        </w:rPr>
      </w:pPr>
      <w:r w:rsidRPr="00811822">
        <w:rPr>
          <w:sz w:val="28"/>
        </w:rPr>
        <w:t xml:space="preserve"> noteikumiem Nr.39</w:t>
      </w:r>
    </w:p>
    <w:p w:rsidR="008348AD" w:rsidRPr="00811822" w:rsidRDefault="008348AD" w:rsidP="00C50E2E">
      <w:pPr>
        <w:rPr>
          <w:sz w:val="28"/>
        </w:rPr>
      </w:pPr>
    </w:p>
    <w:p w:rsidR="008348AD" w:rsidRPr="00811822" w:rsidRDefault="008348AD" w:rsidP="00C50E2E">
      <w:pPr>
        <w:jc w:val="center"/>
        <w:rPr>
          <w:b/>
          <w:sz w:val="28"/>
        </w:rPr>
      </w:pPr>
      <w:r w:rsidRPr="00811822">
        <w:rPr>
          <w:b/>
          <w:sz w:val="28"/>
        </w:rPr>
        <w:t>Ēnojuma redukcijas koeficienti apkures sezonai</w:t>
      </w:r>
    </w:p>
    <w:p w:rsidR="008348AD" w:rsidRPr="00811822" w:rsidRDefault="008348AD" w:rsidP="00C50E2E">
      <w:pPr>
        <w:ind w:firstLine="720"/>
        <w:rPr>
          <w:sz w:val="28"/>
        </w:rPr>
      </w:pPr>
    </w:p>
    <w:p w:rsidR="008348AD" w:rsidRDefault="008348AD" w:rsidP="00EE264F">
      <w:pPr>
        <w:ind w:firstLine="720"/>
        <w:jc w:val="both"/>
        <w:rPr>
          <w:sz w:val="28"/>
        </w:rPr>
      </w:pPr>
      <w:r w:rsidRPr="00811822">
        <w:rPr>
          <w:sz w:val="28"/>
        </w:rPr>
        <w:t>1. Ēnojuma korekcijas koeficienta daļa horizonta ietekmei, F</w:t>
      </w:r>
      <w:r w:rsidRPr="00811822">
        <w:rPr>
          <w:sz w:val="28"/>
          <w:vertAlign w:val="subscript"/>
        </w:rPr>
        <w:t>h</w:t>
      </w:r>
      <w:r w:rsidRPr="00811822">
        <w:rPr>
          <w:sz w:val="28"/>
        </w:rPr>
        <w:t>.</w:t>
      </w:r>
    </w:p>
    <w:p w:rsidR="008348AD" w:rsidRPr="00811822" w:rsidRDefault="008348AD" w:rsidP="00EE264F">
      <w:pPr>
        <w:ind w:firstLine="720"/>
        <w:jc w:val="both"/>
        <w:rPr>
          <w:sz w:val="28"/>
        </w:rPr>
      </w:pPr>
    </w:p>
    <w:p w:rsidR="008348AD" w:rsidRPr="00EE264F" w:rsidRDefault="008348AD" w:rsidP="00C50E2E">
      <w:pPr>
        <w:ind w:firstLine="720"/>
        <w:jc w:val="right"/>
        <w:rPr>
          <w:sz w:val="24"/>
          <w:szCs w:val="24"/>
        </w:rPr>
      </w:pPr>
      <w:r w:rsidRPr="00EE264F">
        <w:rPr>
          <w:sz w:val="24"/>
          <w:szCs w:val="24"/>
        </w:rPr>
        <w:t>1.tabula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1178"/>
        <w:gridCol w:w="1013"/>
        <w:gridCol w:w="1823"/>
        <w:gridCol w:w="933"/>
        <w:gridCol w:w="1010"/>
        <w:gridCol w:w="1823"/>
        <w:gridCol w:w="931"/>
      </w:tblGrid>
      <w:tr w:rsidR="008348AD" w:rsidRPr="00811822" w:rsidTr="00F67733">
        <w:tc>
          <w:tcPr>
            <w:tcW w:w="576" w:type="dxa"/>
            <w:vMerge w:val="restart"/>
          </w:tcPr>
          <w:p w:rsidR="008348AD" w:rsidRPr="00811822" w:rsidRDefault="008348AD" w:rsidP="00C50E2E">
            <w:pPr>
              <w:jc w:val="center"/>
              <w:rPr>
                <w:sz w:val="24"/>
              </w:rPr>
            </w:pPr>
            <w:r w:rsidRPr="00811822">
              <w:rPr>
                <w:sz w:val="24"/>
              </w:rPr>
              <w:t>Nr.</w:t>
            </w:r>
          </w:p>
          <w:p w:rsidR="008348AD" w:rsidRPr="00811822" w:rsidRDefault="008348AD" w:rsidP="00C50E2E">
            <w:pPr>
              <w:jc w:val="center"/>
              <w:rPr>
                <w:sz w:val="24"/>
              </w:rPr>
            </w:pPr>
            <w:r w:rsidRPr="00811822">
              <w:rPr>
                <w:sz w:val="24"/>
              </w:rPr>
              <w:t>p.k.</w:t>
            </w:r>
          </w:p>
        </w:tc>
        <w:tc>
          <w:tcPr>
            <w:tcW w:w="1178" w:type="dxa"/>
            <w:vMerge w:val="restart"/>
            <w:vAlign w:val="center"/>
          </w:tcPr>
          <w:p w:rsidR="008348AD" w:rsidRPr="00811822" w:rsidRDefault="008348AD" w:rsidP="00C50E2E">
            <w:pPr>
              <w:jc w:val="center"/>
              <w:rPr>
                <w:sz w:val="24"/>
              </w:rPr>
            </w:pPr>
            <w:r w:rsidRPr="00811822">
              <w:rPr>
                <w:sz w:val="24"/>
              </w:rPr>
              <w:t>Horizonta leņķis α</w:t>
            </w:r>
          </w:p>
        </w:tc>
        <w:tc>
          <w:tcPr>
            <w:tcW w:w="3769" w:type="dxa"/>
            <w:gridSpan w:val="3"/>
            <w:vAlign w:val="center"/>
          </w:tcPr>
          <w:p w:rsidR="008348AD" w:rsidRPr="00811822" w:rsidRDefault="008348AD" w:rsidP="00C50E2E">
            <w:pPr>
              <w:jc w:val="center"/>
              <w:rPr>
                <w:sz w:val="24"/>
              </w:rPr>
            </w:pPr>
            <w:r w:rsidRPr="00811822">
              <w:rPr>
                <w:sz w:val="24"/>
              </w:rPr>
              <w:t>56</w:t>
            </w:r>
            <w:r w:rsidRPr="00811822">
              <w:rPr>
                <w:sz w:val="24"/>
                <w:vertAlign w:val="superscript"/>
              </w:rPr>
              <w:t>o</w:t>
            </w:r>
            <w:r w:rsidRPr="00811822">
              <w:rPr>
                <w:sz w:val="24"/>
              </w:rPr>
              <w:t xml:space="preserve"> </w:t>
            </w:r>
            <w:r>
              <w:rPr>
                <w:sz w:val="24"/>
              </w:rPr>
              <w:t>(</w:t>
            </w:r>
            <w:r w:rsidRPr="00811822">
              <w:rPr>
                <w:sz w:val="24"/>
              </w:rPr>
              <w:t>platuma grādos</w:t>
            </w:r>
            <w:r>
              <w:rPr>
                <w:sz w:val="24"/>
              </w:rPr>
              <w:t>)</w:t>
            </w:r>
          </w:p>
        </w:tc>
        <w:tc>
          <w:tcPr>
            <w:tcW w:w="3764" w:type="dxa"/>
            <w:gridSpan w:val="3"/>
            <w:vAlign w:val="center"/>
          </w:tcPr>
          <w:p w:rsidR="008348AD" w:rsidRPr="00811822" w:rsidRDefault="008348AD" w:rsidP="00C50E2E">
            <w:pPr>
              <w:jc w:val="center"/>
              <w:rPr>
                <w:sz w:val="24"/>
              </w:rPr>
            </w:pPr>
            <w:r w:rsidRPr="00811822">
              <w:rPr>
                <w:sz w:val="24"/>
              </w:rPr>
              <w:t>58</w:t>
            </w:r>
            <w:r w:rsidRPr="00811822">
              <w:rPr>
                <w:sz w:val="24"/>
                <w:vertAlign w:val="superscript"/>
              </w:rPr>
              <w:t>o</w:t>
            </w:r>
            <w:r w:rsidRPr="00811822">
              <w:rPr>
                <w:sz w:val="24"/>
              </w:rPr>
              <w:t xml:space="preserve"> </w:t>
            </w:r>
            <w:r>
              <w:rPr>
                <w:sz w:val="24"/>
              </w:rPr>
              <w:t>(</w:t>
            </w:r>
            <w:r w:rsidRPr="00811822">
              <w:rPr>
                <w:sz w:val="24"/>
              </w:rPr>
              <w:t>platuma grādos</w:t>
            </w:r>
            <w:r>
              <w:rPr>
                <w:sz w:val="24"/>
              </w:rPr>
              <w:t>)</w:t>
            </w:r>
          </w:p>
        </w:tc>
      </w:tr>
      <w:tr w:rsidR="008348AD" w:rsidRPr="00811822" w:rsidTr="00F67733">
        <w:tc>
          <w:tcPr>
            <w:tcW w:w="576" w:type="dxa"/>
            <w:vMerge/>
          </w:tcPr>
          <w:p w:rsidR="008348AD" w:rsidRPr="00811822" w:rsidRDefault="008348AD" w:rsidP="00C50E2E">
            <w:pPr>
              <w:jc w:val="both"/>
              <w:rPr>
                <w:sz w:val="24"/>
              </w:rPr>
            </w:pPr>
          </w:p>
        </w:tc>
        <w:tc>
          <w:tcPr>
            <w:tcW w:w="1178" w:type="dxa"/>
            <w:vMerge/>
          </w:tcPr>
          <w:p w:rsidR="008348AD" w:rsidRPr="00811822" w:rsidRDefault="008348AD" w:rsidP="00C50E2E">
            <w:pPr>
              <w:jc w:val="both"/>
              <w:rPr>
                <w:sz w:val="24"/>
              </w:rPr>
            </w:pPr>
          </w:p>
        </w:tc>
        <w:tc>
          <w:tcPr>
            <w:tcW w:w="1013" w:type="dxa"/>
          </w:tcPr>
          <w:p w:rsidR="008348AD" w:rsidRPr="00811822" w:rsidRDefault="008348AD" w:rsidP="00C50E2E">
            <w:pPr>
              <w:jc w:val="both"/>
              <w:rPr>
                <w:sz w:val="24"/>
              </w:rPr>
            </w:pPr>
            <w:r w:rsidRPr="00811822">
              <w:rPr>
                <w:sz w:val="24"/>
              </w:rPr>
              <w:t>dienvidi</w:t>
            </w:r>
          </w:p>
        </w:tc>
        <w:tc>
          <w:tcPr>
            <w:tcW w:w="1823" w:type="dxa"/>
          </w:tcPr>
          <w:p w:rsidR="008348AD" w:rsidRPr="00811822" w:rsidRDefault="008348AD" w:rsidP="00C50E2E">
            <w:pPr>
              <w:jc w:val="both"/>
              <w:rPr>
                <w:sz w:val="24"/>
              </w:rPr>
            </w:pPr>
            <w:r w:rsidRPr="00811822">
              <w:rPr>
                <w:sz w:val="24"/>
              </w:rPr>
              <w:t>rietumi/austrumi</w:t>
            </w:r>
          </w:p>
        </w:tc>
        <w:tc>
          <w:tcPr>
            <w:tcW w:w="933" w:type="dxa"/>
          </w:tcPr>
          <w:p w:rsidR="008348AD" w:rsidRPr="00811822" w:rsidRDefault="008348AD" w:rsidP="00C50E2E">
            <w:pPr>
              <w:jc w:val="both"/>
              <w:rPr>
                <w:sz w:val="24"/>
              </w:rPr>
            </w:pPr>
            <w:r w:rsidRPr="00811822">
              <w:rPr>
                <w:sz w:val="24"/>
              </w:rPr>
              <w:t>ziemeļi</w:t>
            </w:r>
          </w:p>
        </w:tc>
        <w:tc>
          <w:tcPr>
            <w:tcW w:w="1010" w:type="dxa"/>
          </w:tcPr>
          <w:p w:rsidR="008348AD" w:rsidRPr="00811822" w:rsidRDefault="008348AD" w:rsidP="00C50E2E">
            <w:pPr>
              <w:jc w:val="both"/>
              <w:rPr>
                <w:sz w:val="24"/>
              </w:rPr>
            </w:pPr>
            <w:r w:rsidRPr="00811822">
              <w:rPr>
                <w:sz w:val="24"/>
              </w:rPr>
              <w:t>dienvidi</w:t>
            </w:r>
          </w:p>
        </w:tc>
        <w:tc>
          <w:tcPr>
            <w:tcW w:w="1823" w:type="dxa"/>
          </w:tcPr>
          <w:p w:rsidR="008348AD" w:rsidRPr="00811822" w:rsidRDefault="008348AD" w:rsidP="00C50E2E">
            <w:pPr>
              <w:jc w:val="both"/>
              <w:rPr>
                <w:sz w:val="24"/>
              </w:rPr>
            </w:pPr>
            <w:r w:rsidRPr="00811822">
              <w:rPr>
                <w:sz w:val="24"/>
              </w:rPr>
              <w:t>rietumi/austrumi</w:t>
            </w:r>
          </w:p>
        </w:tc>
        <w:tc>
          <w:tcPr>
            <w:tcW w:w="931" w:type="dxa"/>
          </w:tcPr>
          <w:p w:rsidR="008348AD" w:rsidRPr="00811822" w:rsidRDefault="008348AD" w:rsidP="00C50E2E">
            <w:pPr>
              <w:jc w:val="both"/>
              <w:rPr>
                <w:sz w:val="24"/>
              </w:rPr>
            </w:pPr>
            <w:r w:rsidRPr="00811822">
              <w:rPr>
                <w:sz w:val="24"/>
              </w:rPr>
              <w:t>ziemeļi</w:t>
            </w:r>
          </w:p>
        </w:tc>
      </w:tr>
      <w:tr w:rsidR="008348AD" w:rsidRPr="00811822" w:rsidTr="00F67733">
        <w:tc>
          <w:tcPr>
            <w:tcW w:w="576" w:type="dxa"/>
          </w:tcPr>
          <w:p w:rsidR="008348AD" w:rsidRPr="00811822" w:rsidRDefault="008348AD" w:rsidP="00C50E2E">
            <w:pPr>
              <w:jc w:val="both"/>
              <w:rPr>
                <w:sz w:val="24"/>
              </w:rPr>
            </w:pPr>
            <w:r w:rsidRPr="00811822">
              <w:rPr>
                <w:sz w:val="24"/>
              </w:rPr>
              <w:t>1.</w:t>
            </w:r>
          </w:p>
        </w:tc>
        <w:tc>
          <w:tcPr>
            <w:tcW w:w="1178" w:type="dxa"/>
          </w:tcPr>
          <w:p w:rsidR="008348AD" w:rsidRPr="00811822" w:rsidRDefault="008348AD" w:rsidP="00C50E2E">
            <w:pPr>
              <w:jc w:val="center"/>
              <w:rPr>
                <w:sz w:val="24"/>
              </w:rPr>
            </w:pPr>
            <w:r w:rsidRPr="00811822">
              <w:rPr>
                <w:sz w:val="24"/>
              </w:rPr>
              <w:t>0</w:t>
            </w:r>
            <w:r w:rsidRPr="00811822">
              <w:rPr>
                <w:sz w:val="24"/>
                <w:vertAlign w:val="superscript"/>
              </w:rPr>
              <w:t>o</w:t>
            </w:r>
          </w:p>
        </w:tc>
        <w:tc>
          <w:tcPr>
            <w:tcW w:w="1013" w:type="dxa"/>
          </w:tcPr>
          <w:p w:rsidR="008348AD" w:rsidRPr="00811822" w:rsidRDefault="008348AD" w:rsidP="00C50E2E">
            <w:pPr>
              <w:jc w:val="center"/>
              <w:rPr>
                <w:sz w:val="24"/>
              </w:rPr>
            </w:pPr>
            <w:r w:rsidRPr="00811822">
              <w:rPr>
                <w:sz w:val="24"/>
              </w:rPr>
              <w:t>1,00</w:t>
            </w:r>
          </w:p>
        </w:tc>
        <w:tc>
          <w:tcPr>
            <w:tcW w:w="1823" w:type="dxa"/>
          </w:tcPr>
          <w:p w:rsidR="008348AD" w:rsidRPr="00811822" w:rsidRDefault="008348AD" w:rsidP="00C50E2E">
            <w:pPr>
              <w:jc w:val="center"/>
              <w:rPr>
                <w:sz w:val="24"/>
              </w:rPr>
            </w:pPr>
            <w:r w:rsidRPr="00811822">
              <w:rPr>
                <w:sz w:val="24"/>
              </w:rPr>
              <w:t>1,00</w:t>
            </w:r>
          </w:p>
        </w:tc>
        <w:tc>
          <w:tcPr>
            <w:tcW w:w="933" w:type="dxa"/>
          </w:tcPr>
          <w:p w:rsidR="008348AD" w:rsidRPr="00811822" w:rsidRDefault="008348AD" w:rsidP="00C50E2E">
            <w:pPr>
              <w:jc w:val="center"/>
              <w:rPr>
                <w:sz w:val="24"/>
              </w:rPr>
            </w:pPr>
            <w:r w:rsidRPr="00811822">
              <w:rPr>
                <w:sz w:val="24"/>
              </w:rPr>
              <w:t>1,00</w:t>
            </w:r>
          </w:p>
        </w:tc>
        <w:tc>
          <w:tcPr>
            <w:tcW w:w="1010" w:type="dxa"/>
          </w:tcPr>
          <w:p w:rsidR="008348AD" w:rsidRPr="00811822" w:rsidRDefault="008348AD" w:rsidP="00C50E2E">
            <w:pPr>
              <w:jc w:val="center"/>
              <w:rPr>
                <w:sz w:val="24"/>
              </w:rPr>
            </w:pPr>
            <w:r w:rsidRPr="00811822">
              <w:rPr>
                <w:sz w:val="24"/>
              </w:rPr>
              <w:t>1,00</w:t>
            </w:r>
          </w:p>
        </w:tc>
        <w:tc>
          <w:tcPr>
            <w:tcW w:w="1823" w:type="dxa"/>
          </w:tcPr>
          <w:p w:rsidR="008348AD" w:rsidRPr="00811822" w:rsidRDefault="008348AD" w:rsidP="00C50E2E">
            <w:pPr>
              <w:jc w:val="center"/>
              <w:rPr>
                <w:sz w:val="24"/>
              </w:rPr>
            </w:pPr>
            <w:r w:rsidRPr="00811822">
              <w:rPr>
                <w:sz w:val="24"/>
              </w:rPr>
              <w:t>1,00</w:t>
            </w:r>
          </w:p>
        </w:tc>
        <w:tc>
          <w:tcPr>
            <w:tcW w:w="931" w:type="dxa"/>
          </w:tcPr>
          <w:p w:rsidR="008348AD" w:rsidRPr="00811822" w:rsidRDefault="008348AD" w:rsidP="00C50E2E">
            <w:pPr>
              <w:jc w:val="center"/>
              <w:rPr>
                <w:sz w:val="24"/>
              </w:rPr>
            </w:pPr>
            <w:r w:rsidRPr="00811822">
              <w:rPr>
                <w:sz w:val="24"/>
              </w:rPr>
              <w:t>1,00</w:t>
            </w:r>
          </w:p>
        </w:tc>
      </w:tr>
      <w:tr w:rsidR="008348AD" w:rsidRPr="00811822" w:rsidTr="00F67733">
        <w:tc>
          <w:tcPr>
            <w:tcW w:w="576" w:type="dxa"/>
          </w:tcPr>
          <w:p w:rsidR="008348AD" w:rsidRPr="00811822" w:rsidRDefault="008348AD" w:rsidP="00C50E2E">
            <w:pPr>
              <w:jc w:val="both"/>
              <w:rPr>
                <w:sz w:val="24"/>
              </w:rPr>
            </w:pPr>
            <w:r w:rsidRPr="00811822">
              <w:rPr>
                <w:sz w:val="24"/>
              </w:rPr>
              <w:t>2.</w:t>
            </w:r>
          </w:p>
        </w:tc>
        <w:tc>
          <w:tcPr>
            <w:tcW w:w="1178" w:type="dxa"/>
          </w:tcPr>
          <w:p w:rsidR="008348AD" w:rsidRPr="00811822" w:rsidRDefault="008348AD" w:rsidP="00C50E2E">
            <w:pPr>
              <w:jc w:val="center"/>
              <w:rPr>
                <w:sz w:val="24"/>
              </w:rPr>
            </w:pPr>
            <w:r w:rsidRPr="00811822">
              <w:rPr>
                <w:sz w:val="24"/>
              </w:rPr>
              <w:t>10</w:t>
            </w:r>
            <w:r w:rsidRPr="00811822">
              <w:rPr>
                <w:sz w:val="24"/>
                <w:vertAlign w:val="superscript"/>
              </w:rPr>
              <w:t>o</w:t>
            </w:r>
          </w:p>
        </w:tc>
        <w:tc>
          <w:tcPr>
            <w:tcW w:w="1013" w:type="dxa"/>
          </w:tcPr>
          <w:p w:rsidR="008348AD" w:rsidRPr="00811822" w:rsidRDefault="008348AD" w:rsidP="00C50E2E">
            <w:pPr>
              <w:jc w:val="center"/>
              <w:rPr>
                <w:sz w:val="24"/>
              </w:rPr>
            </w:pPr>
            <w:r w:rsidRPr="00811822">
              <w:rPr>
                <w:sz w:val="24"/>
              </w:rPr>
              <w:t>0,93</w:t>
            </w:r>
          </w:p>
        </w:tc>
        <w:tc>
          <w:tcPr>
            <w:tcW w:w="1823" w:type="dxa"/>
          </w:tcPr>
          <w:p w:rsidR="008348AD" w:rsidRPr="00811822" w:rsidRDefault="008348AD" w:rsidP="00C50E2E">
            <w:pPr>
              <w:jc w:val="center"/>
              <w:rPr>
                <w:sz w:val="24"/>
              </w:rPr>
            </w:pPr>
            <w:r w:rsidRPr="00811822">
              <w:rPr>
                <w:sz w:val="24"/>
              </w:rPr>
              <w:t>0,92</w:t>
            </w:r>
          </w:p>
        </w:tc>
        <w:tc>
          <w:tcPr>
            <w:tcW w:w="933" w:type="dxa"/>
          </w:tcPr>
          <w:p w:rsidR="008348AD" w:rsidRPr="00811822" w:rsidRDefault="008348AD" w:rsidP="00C50E2E">
            <w:pPr>
              <w:jc w:val="center"/>
              <w:rPr>
                <w:sz w:val="24"/>
              </w:rPr>
            </w:pPr>
            <w:r w:rsidRPr="00811822">
              <w:rPr>
                <w:sz w:val="24"/>
              </w:rPr>
              <w:t>0,99</w:t>
            </w:r>
          </w:p>
        </w:tc>
        <w:tc>
          <w:tcPr>
            <w:tcW w:w="1010" w:type="dxa"/>
          </w:tcPr>
          <w:p w:rsidR="008348AD" w:rsidRPr="00811822" w:rsidRDefault="008348AD" w:rsidP="00C50E2E">
            <w:pPr>
              <w:jc w:val="center"/>
              <w:rPr>
                <w:sz w:val="24"/>
              </w:rPr>
            </w:pPr>
            <w:r w:rsidRPr="00811822">
              <w:rPr>
                <w:sz w:val="24"/>
              </w:rPr>
              <w:t>0,92</w:t>
            </w:r>
          </w:p>
        </w:tc>
        <w:tc>
          <w:tcPr>
            <w:tcW w:w="1823" w:type="dxa"/>
          </w:tcPr>
          <w:p w:rsidR="008348AD" w:rsidRPr="00811822" w:rsidRDefault="008348AD" w:rsidP="00C50E2E">
            <w:pPr>
              <w:jc w:val="center"/>
              <w:rPr>
                <w:sz w:val="24"/>
              </w:rPr>
            </w:pPr>
            <w:r w:rsidRPr="00811822">
              <w:rPr>
                <w:sz w:val="24"/>
              </w:rPr>
              <w:t>0,91</w:t>
            </w:r>
          </w:p>
        </w:tc>
        <w:tc>
          <w:tcPr>
            <w:tcW w:w="931" w:type="dxa"/>
          </w:tcPr>
          <w:p w:rsidR="008348AD" w:rsidRPr="00811822" w:rsidRDefault="008348AD" w:rsidP="00C50E2E">
            <w:pPr>
              <w:jc w:val="center"/>
              <w:rPr>
                <w:sz w:val="24"/>
              </w:rPr>
            </w:pPr>
            <w:r w:rsidRPr="00811822">
              <w:rPr>
                <w:sz w:val="24"/>
              </w:rPr>
              <w:t>0,98</w:t>
            </w:r>
          </w:p>
        </w:tc>
      </w:tr>
      <w:tr w:rsidR="008348AD" w:rsidRPr="00811822" w:rsidTr="00F67733">
        <w:tc>
          <w:tcPr>
            <w:tcW w:w="576" w:type="dxa"/>
          </w:tcPr>
          <w:p w:rsidR="008348AD" w:rsidRPr="00811822" w:rsidRDefault="008348AD" w:rsidP="00C50E2E">
            <w:pPr>
              <w:jc w:val="both"/>
              <w:rPr>
                <w:sz w:val="24"/>
              </w:rPr>
            </w:pPr>
            <w:r w:rsidRPr="00811822">
              <w:rPr>
                <w:sz w:val="24"/>
              </w:rPr>
              <w:t>3.</w:t>
            </w:r>
          </w:p>
        </w:tc>
        <w:tc>
          <w:tcPr>
            <w:tcW w:w="1178" w:type="dxa"/>
          </w:tcPr>
          <w:p w:rsidR="008348AD" w:rsidRPr="00811822" w:rsidRDefault="008348AD" w:rsidP="00C50E2E">
            <w:pPr>
              <w:jc w:val="center"/>
              <w:rPr>
                <w:sz w:val="24"/>
              </w:rPr>
            </w:pPr>
            <w:r w:rsidRPr="00811822">
              <w:rPr>
                <w:sz w:val="24"/>
              </w:rPr>
              <w:t>20</w:t>
            </w:r>
            <w:r w:rsidRPr="00811822">
              <w:rPr>
                <w:sz w:val="24"/>
                <w:vertAlign w:val="superscript"/>
              </w:rPr>
              <w:t>o</w:t>
            </w:r>
          </w:p>
        </w:tc>
        <w:tc>
          <w:tcPr>
            <w:tcW w:w="1013" w:type="dxa"/>
          </w:tcPr>
          <w:p w:rsidR="008348AD" w:rsidRPr="00811822" w:rsidRDefault="008348AD" w:rsidP="00C50E2E">
            <w:pPr>
              <w:jc w:val="center"/>
              <w:rPr>
                <w:sz w:val="24"/>
              </w:rPr>
            </w:pPr>
            <w:r w:rsidRPr="00811822">
              <w:rPr>
                <w:sz w:val="24"/>
              </w:rPr>
              <w:t>0,67</w:t>
            </w:r>
          </w:p>
        </w:tc>
        <w:tc>
          <w:tcPr>
            <w:tcW w:w="1823" w:type="dxa"/>
          </w:tcPr>
          <w:p w:rsidR="008348AD" w:rsidRPr="00811822" w:rsidRDefault="008348AD" w:rsidP="00C50E2E">
            <w:pPr>
              <w:jc w:val="center"/>
              <w:rPr>
                <w:sz w:val="24"/>
              </w:rPr>
            </w:pPr>
            <w:r w:rsidRPr="00811822">
              <w:rPr>
                <w:sz w:val="24"/>
              </w:rPr>
              <w:t>0,74</w:t>
            </w:r>
          </w:p>
        </w:tc>
        <w:tc>
          <w:tcPr>
            <w:tcW w:w="933" w:type="dxa"/>
          </w:tcPr>
          <w:p w:rsidR="008348AD" w:rsidRPr="00811822" w:rsidRDefault="008348AD" w:rsidP="00C50E2E">
            <w:pPr>
              <w:jc w:val="center"/>
              <w:rPr>
                <w:sz w:val="24"/>
              </w:rPr>
            </w:pPr>
            <w:r w:rsidRPr="00811822">
              <w:rPr>
                <w:sz w:val="24"/>
              </w:rPr>
              <w:t>0,95</w:t>
            </w:r>
          </w:p>
        </w:tc>
        <w:tc>
          <w:tcPr>
            <w:tcW w:w="1010" w:type="dxa"/>
          </w:tcPr>
          <w:p w:rsidR="008348AD" w:rsidRPr="00811822" w:rsidRDefault="008348AD" w:rsidP="00C50E2E">
            <w:pPr>
              <w:jc w:val="center"/>
              <w:rPr>
                <w:sz w:val="24"/>
              </w:rPr>
            </w:pPr>
            <w:r w:rsidRPr="00811822">
              <w:rPr>
                <w:sz w:val="24"/>
              </w:rPr>
              <w:t>0,65</w:t>
            </w:r>
          </w:p>
        </w:tc>
        <w:tc>
          <w:tcPr>
            <w:tcW w:w="1823" w:type="dxa"/>
          </w:tcPr>
          <w:p w:rsidR="008348AD" w:rsidRPr="00811822" w:rsidRDefault="008348AD" w:rsidP="00C50E2E">
            <w:pPr>
              <w:jc w:val="center"/>
              <w:rPr>
                <w:sz w:val="24"/>
              </w:rPr>
            </w:pPr>
            <w:r w:rsidRPr="00811822">
              <w:rPr>
                <w:sz w:val="24"/>
              </w:rPr>
              <w:t>0,73</w:t>
            </w:r>
          </w:p>
        </w:tc>
        <w:tc>
          <w:tcPr>
            <w:tcW w:w="931" w:type="dxa"/>
          </w:tcPr>
          <w:p w:rsidR="008348AD" w:rsidRPr="00811822" w:rsidRDefault="008348AD" w:rsidP="00C50E2E">
            <w:pPr>
              <w:jc w:val="center"/>
              <w:rPr>
                <w:sz w:val="24"/>
              </w:rPr>
            </w:pPr>
            <w:r w:rsidRPr="00811822">
              <w:rPr>
                <w:sz w:val="24"/>
              </w:rPr>
              <w:t>0,94</w:t>
            </w:r>
          </w:p>
        </w:tc>
      </w:tr>
      <w:tr w:rsidR="008348AD" w:rsidRPr="00811822" w:rsidTr="00F67733">
        <w:tc>
          <w:tcPr>
            <w:tcW w:w="576" w:type="dxa"/>
          </w:tcPr>
          <w:p w:rsidR="008348AD" w:rsidRPr="00811822" w:rsidRDefault="008348AD" w:rsidP="00C50E2E">
            <w:pPr>
              <w:jc w:val="both"/>
              <w:rPr>
                <w:sz w:val="24"/>
              </w:rPr>
            </w:pPr>
            <w:r w:rsidRPr="00811822">
              <w:rPr>
                <w:sz w:val="24"/>
              </w:rPr>
              <w:t>4.</w:t>
            </w:r>
          </w:p>
        </w:tc>
        <w:tc>
          <w:tcPr>
            <w:tcW w:w="1178" w:type="dxa"/>
          </w:tcPr>
          <w:p w:rsidR="008348AD" w:rsidRPr="00811822" w:rsidRDefault="008348AD" w:rsidP="00C50E2E">
            <w:pPr>
              <w:jc w:val="center"/>
              <w:rPr>
                <w:sz w:val="24"/>
              </w:rPr>
            </w:pPr>
            <w:r w:rsidRPr="00811822">
              <w:rPr>
                <w:sz w:val="24"/>
              </w:rPr>
              <w:t>30</w:t>
            </w:r>
            <w:r w:rsidRPr="00811822">
              <w:rPr>
                <w:sz w:val="24"/>
                <w:vertAlign w:val="superscript"/>
              </w:rPr>
              <w:t>o</w:t>
            </w:r>
          </w:p>
        </w:tc>
        <w:tc>
          <w:tcPr>
            <w:tcW w:w="1013" w:type="dxa"/>
          </w:tcPr>
          <w:p w:rsidR="008348AD" w:rsidRPr="00811822" w:rsidRDefault="008348AD" w:rsidP="00C50E2E">
            <w:pPr>
              <w:jc w:val="center"/>
              <w:rPr>
                <w:sz w:val="24"/>
              </w:rPr>
            </w:pPr>
            <w:r w:rsidRPr="00811822">
              <w:rPr>
                <w:sz w:val="24"/>
              </w:rPr>
              <w:t>0,48</w:t>
            </w:r>
          </w:p>
        </w:tc>
        <w:tc>
          <w:tcPr>
            <w:tcW w:w="1823" w:type="dxa"/>
          </w:tcPr>
          <w:p w:rsidR="008348AD" w:rsidRPr="00811822" w:rsidRDefault="008348AD" w:rsidP="00C50E2E">
            <w:pPr>
              <w:jc w:val="center"/>
              <w:rPr>
                <w:sz w:val="24"/>
              </w:rPr>
            </w:pPr>
            <w:r w:rsidRPr="00811822">
              <w:rPr>
                <w:sz w:val="24"/>
              </w:rPr>
              <w:t>0,61</w:t>
            </w:r>
          </w:p>
        </w:tc>
        <w:tc>
          <w:tcPr>
            <w:tcW w:w="933" w:type="dxa"/>
          </w:tcPr>
          <w:p w:rsidR="008348AD" w:rsidRPr="00811822" w:rsidRDefault="008348AD" w:rsidP="00C50E2E">
            <w:pPr>
              <w:jc w:val="center"/>
              <w:rPr>
                <w:sz w:val="24"/>
              </w:rPr>
            </w:pPr>
            <w:r w:rsidRPr="00811822">
              <w:rPr>
                <w:sz w:val="24"/>
              </w:rPr>
              <w:t>0,92</w:t>
            </w:r>
          </w:p>
        </w:tc>
        <w:tc>
          <w:tcPr>
            <w:tcW w:w="1010" w:type="dxa"/>
          </w:tcPr>
          <w:p w:rsidR="008348AD" w:rsidRPr="00811822" w:rsidRDefault="008348AD" w:rsidP="00C50E2E">
            <w:pPr>
              <w:jc w:val="center"/>
              <w:rPr>
                <w:sz w:val="24"/>
              </w:rPr>
            </w:pPr>
            <w:r w:rsidRPr="00811822">
              <w:rPr>
                <w:sz w:val="24"/>
              </w:rPr>
              <w:t>0,46</w:t>
            </w:r>
          </w:p>
        </w:tc>
        <w:tc>
          <w:tcPr>
            <w:tcW w:w="1823" w:type="dxa"/>
          </w:tcPr>
          <w:p w:rsidR="008348AD" w:rsidRPr="00811822" w:rsidRDefault="008348AD" w:rsidP="00C50E2E">
            <w:pPr>
              <w:jc w:val="center"/>
              <w:rPr>
                <w:sz w:val="24"/>
              </w:rPr>
            </w:pPr>
            <w:r w:rsidRPr="00811822">
              <w:rPr>
                <w:sz w:val="24"/>
              </w:rPr>
              <w:t>0,59</w:t>
            </w:r>
          </w:p>
        </w:tc>
        <w:tc>
          <w:tcPr>
            <w:tcW w:w="931" w:type="dxa"/>
          </w:tcPr>
          <w:p w:rsidR="008348AD" w:rsidRPr="00811822" w:rsidRDefault="008348AD" w:rsidP="00C50E2E">
            <w:pPr>
              <w:jc w:val="center"/>
              <w:rPr>
                <w:sz w:val="24"/>
              </w:rPr>
            </w:pPr>
            <w:r w:rsidRPr="00811822">
              <w:rPr>
                <w:sz w:val="24"/>
              </w:rPr>
              <w:t>0,91</w:t>
            </w:r>
          </w:p>
        </w:tc>
      </w:tr>
      <w:tr w:rsidR="008348AD" w:rsidRPr="00811822" w:rsidTr="00F67733">
        <w:tc>
          <w:tcPr>
            <w:tcW w:w="576" w:type="dxa"/>
          </w:tcPr>
          <w:p w:rsidR="008348AD" w:rsidRPr="00811822" w:rsidRDefault="008348AD" w:rsidP="00C50E2E">
            <w:pPr>
              <w:jc w:val="both"/>
              <w:rPr>
                <w:sz w:val="24"/>
              </w:rPr>
            </w:pPr>
            <w:r w:rsidRPr="00811822">
              <w:rPr>
                <w:sz w:val="24"/>
              </w:rPr>
              <w:t>5.</w:t>
            </w:r>
          </w:p>
        </w:tc>
        <w:tc>
          <w:tcPr>
            <w:tcW w:w="1178" w:type="dxa"/>
          </w:tcPr>
          <w:p w:rsidR="008348AD" w:rsidRPr="00811822" w:rsidRDefault="008348AD" w:rsidP="00C50E2E">
            <w:pPr>
              <w:jc w:val="center"/>
              <w:rPr>
                <w:sz w:val="24"/>
              </w:rPr>
            </w:pPr>
            <w:r w:rsidRPr="00811822">
              <w:rPr>
                <w:sz w:val="24"/>
              </w:rPr>
              <w:t>40</w:t>
            </w:r>
            <w:r w:rsidRPr="00811822">
              <w:rPr>
                <w:sz w:val="24"/>
                <w:vertAlign w:val="superscript"/>
              </w:rPr>
              <w:t>o</w:t>
            </w:r>
          </w:p>
        </w:tc>
        <w:tc>
          <w:tcPr>
            <w:tcW w:w="1013" w:type="dxa"/>
          </w:tcPr>
          <w:p w:rsidR="008348AD" w:rsidRPr="00811822" w:rsidRDefault="008348AD" w:rsidP="00C50E2E">
            <w:pPr>
              <w:jc w:val="center"/>
              <w:rPr>
                <w:sz w:val="24"/>
              </w:rPr>
            </w:pPr>
            <w:r w:rsidRPr="00811822">
              <w:rPr>
                <w:sz w:val="24"/>
              </w:rPr>
              <w:t>0,39</w:t>
            </w:r>
          </w:p>
        </w:tc>
        <w:tc>
          <w:tcPr>
            <w:tcW w:w="1823" w:type="dxa"/>
          </w:tcPr>
          <w:p w:rsidR="008348AD" w:rsidRPr="00811822" w:rsidRDefault="008348AD" w:rsidP="00C50E2E">
            <w:pPr>
              <w:jc w:val="center"/>
              <w:rPr>
                <w:sz w:val="24"/>
              </w:rPr>
            </w:pPr>
            <w:r w:rsidRPr="00811822">
              <w:rPr>
                <w:sz w:val="24"/>
              </w:rPr>
              <w:t>0,55</w:t>
            </w:r>
          </w:p>
        </w:tc>
        <w:tc>
          <w:tcPr>
            <w:tcW w:w="933" w:type="dxa"/>
          </w:tcPr>
          <w:p w:rsidR="008348AD" w:rsidRPr="00811822" w:rsidRDefault="008348AD" w:rsidP="00C50E2E">
            <w:pPr>
              <w:jc w:val="center"/>
              <w:rPr>
                <w:sz w:val="24"/>
              </w:rPr>
            </w:pPr>
            <w:r w:rsidRPr="00811822">
              <w:rPr>
                <w:sz w:val="24"/>
              </w:rPr>
              <w:t>0,89</w:t>
            </w:r>
          </w:p>
        </w:tc>
        <w:tc>
          <w:tcPr>
            <w:tcW w:w="1010" w:type="dxa"/>
          </w:tcPr>
          <w:p w:rsidR="008348AD" w:rsidRPr="00811822" w:rsidRDefault="008348AD" w:rsidP="00C50E2E">
            <w:pPr>
              <w:jc w:val="center"/>
              <w:rPr>
                <w:sz w:val="24"/>
              </w:rPr>
            </w:pPr>
            <w:r w:rsidRPr="00811822">
              <w:rPr>
                <w:sz w:val="24"/>
              </w:rPr>
              <w:t>0,37</w:t>
            </w:r>
          </w:p>
        </w:tc>
        <w:tc>
          <w:tcPr>
            <w:tcW w:w="1823" w:type="dxa"/>
          </w:tcPr>
          <w:p w:rsidR="008348AD" w:rsidRPr="00811822" w:rsidRDefault="008348AD" w:rsidP="00C50E2E">
            <w:pPr>
              <w:jc w:val="center"/>
              <w:rPr>
                <w:sz w:val="24"/>
              </w:rPr>
            </w:pPr>
            <w:r w:rsidRPr="00811822">
              <w:rPr>
                <w:sz w:val="24"/>
              </w:rPr>
              <w:t>0,54</w:t>
            </w:r>
          </w:p>
        </w:tc>
        <w:tc>
          <w:tcPr>
            <w:tcW w:w="931" w:type="dxa"/>
          </w:tcPr>
          <w:p w:rsidR="008348AD" w:rsidRPr="00811822" w:rsidRDefault="008348AD" w:rsidP="00C50E2E">
            <w:pPr>
              <w:jc w:val="center"/>
              <w:rPr>
                <w:sz w:val="24"/>
              </w:rPr>
            </w:pPr>
            <w:r w:rsidRPr="00811822">
              <w:rPr>
                <w:sz w:val="24"/>
              </w:rPr>
              <w:t>0,87</w:t>
            </w:r>
          </w:p>
        </w:tc>
      </w:tr>
    </w:tbl>
    <w:p w:rsidR="008348AD" w:rsidRPr="00811822" w:rsidRDefault="008348AD" w:rsidP="00C50E2E">
      <w:pPr>
        <w:ind w:firstLine="720"/>
        <w:rPr>
          <w:sz w:val="28"/>
        </w:rPr>
      </w:pPr>
      <w:r w:rsidRPr="0091529E">
        <w:rPr>
          <w:noProof/>
          <w:sz w:val="28"/>
          <w:lang w:eastAsia="lv-LV"/>
        </w:rPr>
        <w:pict>
          <v:shape id="_x0000_i1069" type="#_x0000_t75" style="width:384.75pt;height:213.75pt;visibility:visible">
            <v:imagedata r:id="rId91" o:title=""/>
          </v:shape>
        </w:pict>
      </w:r>
    </w:p>
    <w:p w:rsidR="008348AD" w:rsidRPr="00EE264F" w:rsidRDefault="008348AD" w:rsidP="00EE264F">
      <w:pPr>
        <w:ind w:firstLine="720"/>
        <w:jc w:val="center"/>
        <w:rPr>
          <w:sz w:val="24"/>
          <w:szCs w:val="24"/>
        </w:rPr>
      </w:pPr>
      <w:r w:rsidRPr="00EE264F">
        <w:rPr>
          <w:sz w:val="24"/>
          <w:szCs w:val="24"/>
        </w:rPr>
        <w:t>1.attēls. Horizonta leņķis α</w:t>
      </w:r>
    </w:p>
    <w:p w:rsidR="008348AD" w:rsidRPr="00811822" w:rsidRDefault="008348AD" w:rsidP="00C50E2E">
      <w:pPr>
        <w:ind w:firstLine="720"/>
        <w:jc w:val="both"/>
        <w:rPr>
          <w:sz w:val="28"/>
        </w:rPr>
      </w:pPr>
    </w:p>
    <w:p w:rsidR="008348AD" w:rsidRPr="00811822" w:rsidRDefault="008348AD" w:rsidP="00EE264F">
      <w:pPr>
        <w:ind w:firstLine="720"/>
        <w:jc w:val="both"/>
        <w:rPr>
          <w:sz w:val="28"/>
        </w:rPr>
      </w:pPr>
      <w:r w:rsidRPr="00811822">
        <w:rPr>
          <w:sz w:val="28"/>
        </w:rPr>
        <w:t>2. Ēnojuma korekcijas koeficienta daļa pārkares un nojumes ietekmei, F</w:t>
      </w:r>
      <w:r w:rsidRPr="00811822">
        <w:rPr>
          <w:sz w:val="28"/>
          <w:vertAlign w:val="subscript"/>
        </w:rPr>
        <w:t>p</w:t>
      </w:r>
      <w:r w:rsidRPr="00811822">
        <w:rPr>
          <w:sz w:val="28"/>
        </w:rPr>
        <w:t>.</w:t>
      </w:r>
    </w:p>
    <w:p w:rsidR="008348AD" w:rsidRDefault="008348AD" w:rsidP="00C50E2E">
      <w:pPr>
        <w:ind w:firstLine="720"/>
        <w:jc w:val="right"/>
        <w:rPr>
          <w:sz w:val="24"/>
          <w:szCs w:val="24"/>
        </w:rPr>
      </w:pPr>
    </w:p>
    <w:p w:rsidR="008348AD" w:rsidRPr="00EE264F" w:rsidRDefault="008348AD" w:rsidP="00C50E2E">
      <w:pPr>
        <w:ind w:firstLine="720"/>
        <w:jc w:val="right"/>
        <w:rPr>
          <w:sz w:val="24"/>
          <w:szCs w:val="24"/>
        </w:rPr>
      </w:pPr>
      <w:r w:rsidRPr="00EE264F">
        <w:rPr>
          <w:sz w:val="24"/>
          <w:szCs w:val="24"/>
        </w:rPr>
        <w:t>2.tabula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1090"/>
        <w:gridCol w:w="1017"/>
        <w:gridCol w:w="1818"/>
        <w:gridCol w:w="965"/>
        <w:gridCol w:w="1032"/>
        <w:gridCol w:w="1845"/>
        <w:gridCol w:w="942"/>
      </w:tblGrid>
      <w:tr w:rsidR="008348AD" w:rsidRPr="00811822" w:rsidTr="00837BF6">
        <w:tc>
          <w:tcPr>
            <w:tcW w:w="578" w:type="dxa"/>
            <w:vMerge w:val="restart"/>
          </w:tcPr>
          <w:p w:rsidR="008348AD" w:rsidRPr="00811822" w:rsidRDefault="008348AD" w:rsidP="00C50E2E">
            <w:pPr>
              <w:jc w:val="center"/>
              <w:rPr>
                <w:sz w:val="24"/>
              </w:rPr>
            </w:pPr>
            <w:r w:rsidRPr="00811822">
              <w:rPr>
                <w:sz w:val="24"/>
              </w:rPr>
              <w:t>Nr.</w:t>
            </w:r>
          </w:p>
          <w:p w:rsidR="008348AD" w:rsidRPr="00811822" w:rsidRDefault="008348AD" w:rsidP="00C50E2E">
            <w:pPr>
              <w:jc w:val="center"/>
              <w:rPr>
                <w:sz w:val="24"/>
              </w:rPr>
            </w:pPr>
            <w:r w:rsidRPr="00811822">
              <w:rPr>
                <w:sz w:val="24"/>
              </w:rPr>
              <w:t>p.k.</w:t>
            </w:r>
          </w:p>
        </w:tc>
        <w:tc>
          <w:tcPr>
            <w:tcW w:w="1090" w:type="dxa"/>
            <w:vMerge w:val="restart"/>
            <w:vAlign w:val="center"/>
          </w:tcPr>
          <w:p w:rsidR="008348AD" w:rsidRPr="00811822" w:rsidRDefault="008348AD" w:rsidP="00C50E2E">
            <w:pPr>
              <w:jc w:val="center"/>
              <w:rPr>
                <w:sz w:val="24"/>
              </w:rPr>
            </w:pPr>
            <w:r w:rsidRPr="00811822">
              <w:rPr>
                <w:sz w:val="24"/>
              </w:rPr>
              <w:t>Pārkares leņķis α</w:t>
            </w:r>
          </w:p>
        </w:tc>
        <w:tc>
          <w:tcPr>
            <w:tcW w:w="3800" w:type="dxa"/>
            <w:gridSpan w:val="3"/>
            <w:vAlign w:val="center"/>
          </w:tcPr>
          <w:p w:rsidR="008348AD" w:rsidRPr="00811822" w:rsidRDefault="008348AD" w:rsidP="00C50E2E">
            <w:pPr>
              <w:jc w:val="center"/>
              <w:rPr>
                <w:sz w:val="24"/>
              </w:rPr>
            </w:pPr>
            <w:r w:rsidRPr="00811822">
              <w:rPr>
                <w:sz w:val="24"/>
              </w:rPr>
              <w:t>56</w:t>
            </w:r>
            <w:r w:rsidRPr="00811822">
              <w:rPr>
                <w:sz w:val="24"/>
                <w:vertAlign w:val="superscript"/>
              </w:rPr>
              <w:t>o</w:t>
            </w:r>
            <w:r w:rsidRPr="00811822">
              <w:rPr>
                <w:sz w:val="24"/>
              </w:rPr>
              <w:t xml:space="preserve"> </w:t>
            </w:r>
            <w:r>
              <w:rPr>
                <w:sz w:val="24"/>
              </w:rPr>
              <w:t>(</w:t>
            </w:r>
            <w:r w:rsidRPr="00811822">
              <w:rPr>
                <w:sz w:val="24"/>
              </w:rPr>
              <w:t>platuma grādos</w:t>
            </w:r>
            <w:r>
              <w:rPr>
                <w:sz w:val="24"/>
              </w:rPr>
              <w:t>)</w:t>
            </w:r>
          </w:p>
        </w:tc>
        <w:tc>
          <w:tcPr>
            <w:tcW w:w="3819" w:type="dxa"/>
            <w:gridSpan w:val="3"/>
            <w:vAlign w:val="center"/>
          </w:tcPr>
          <w:p w:rsidR="008348AD" w:rsidRPr="00811822" w:rsidRDefault="008348AD" w:rsidP="00C50E2E">
            <w:pPr>
              <w:jc w:val="center"/>
              <w:rPr>
                <w:sz w:val="24"/>
              </w:rPr>
            </w:pPr>
            <w:r w:rsidRPr="00811822">
              <w:rPr>
                <w:sz w:val="24"/>
              </w:rPr>
              <w:t>58</w:t>
            </w:r>
            <w:r w:rsidRPr="00811822">
              <w:rPr>
                <w:sz w:val="24"/>
                <w:vertAlign w:val="superscript"/>
              </w:rPr>
              <w:t>o</w:t>
            </w:r>
            <w:r w:rsidRPr="00811822">
              <w:rPr>
                <w:sz w:val="24"/>
              </w:rPr>
              <w:t xml:space="preserve"> </w:t>
            </w:r>
            <w:r>
              <w:rPr>
                <w:sz w:val="24"/>
              </w:rPr>
              <w:t>(</w:t>
            </w:r>
            <w:r w:rsidRPr="00811822">
              <w:rPr>
                <w:sz w:val="24"/>
              </w:rPr>
              <w:t>platuma grādos</w:t>
            </w:r>
            <w:r>
              <w:rPr>
                <w:sz w:val="24"/>
              </w:rPr>
              <w:t>)</w:t>
            </w:r>
          </w:p>
        </w:tc>
      </w:tr>
      <w:tr w:rsidR="008348AD" w:rsidRPr="00811822" w:rsidTr="00837BF6">
        <w:tc>
          <w:tcPr>
            <w:tcW w:w="578" w:type="dxa"/>
            <w:vMerge/>
          </w:tcPr>
          <w:p w:rsidR="008348AD" w:rsidRPr="00811822" w:rsidRDefault="008348AD" w:rsidP="00C50E2E">
            <w:pPr>
              <w:jc w:val="both"/>
              <w:rPr>
                <w:sz w:val="24"/>
              </w:rPr>
            </w:pPr>
          </w:p>
        </w:tc>
        <w:tc>
          <w:tcPr>
            <w:tcW w:w="1090" w:type="dxa"/>
            <w:vMerge/>
          </w:tcPr>
          <w:p w:rsidR="008348AD" w:rsidRPr="00811822" w:rsidRDefault="008348AD" w:rsidP="00C50E2E">
            <w:pPr>
              <w:jc w:val="both"/>
              <w:rPr>
                <w:sz w:val="24"/>
              </w:rPr>
            </w:pPr>
          </w:p>
        </w:tc>
        <w:tc>
          <w:tcPr>
            <w:tcW w:w="1017" w:type="dxa"/>
          </w:tcPr>
          <w:p w:rsidR="008348AD" w:rsidRPr="00811822" w:rsidRDefault="008348AD" w:rsidP="00C50E2E">
            <w:pPr>
              <w:ind w:left="-104" w:firstLine="104"/>
              <w:jc w:val="center"/>
              <w:rPr>
                <w:sz w:val="24"/>
                <w:szCs w:val="22"/>
              </w:rPr>
            </w:pPr>
            <w:r w:rsidRPr="00811822">
              <w:rPr>
                <w:sz w:val="24"/>
                <w:szCs w:val="22"/>
              </w:rPr>
              <w:t>dienvidi</w:t>
            </w:r>
          </w:p>
        </w:tc>
        <w:tc>
          <w:tcPr>
            <w:tcW w:w="1818" w:type="dxa"/>
          </w:tcPr>
          <w:p w:rsidR="008348AD" w:rsidRPr="00811822" w:rsidRDefault="008348AD" w:rsidP="00C50E2E">
            <w:pPr>
              <w:jc w:val="both"/>
              <w:rPr>
                <w:sz w:val="24"/>
              </w:rPr>
            </w:pPr>
            <w:r w:rsidRPr="00811822">
              <w:rPr>
                <w:sz w:val="24"/>
              </w:rPr>
              <w:t>rietumi/austrumi</w:t>
            </w:r>
          </w:p>
        </w:tc>
        <w:tc>
          <w:tcPr>
            <w:tcW w:w="965" w:type="dxa"/>
          </w:tcPr>
          <w:p w:rsidR="008348AD" w:rsidRPr="00811822" w:rsidRDefault="008348AD" w:rsidP="00C50E2E">
            <w:pPr>
              <w:jc w:val="both"/>
              <w:rPr>
                <w:sz w:val="24"/>
              </w:rPr>
            </w:pPr>
            <w:r w:rsidRPr="00811822">
              <w:rPr>
                <w:sz w:val="24"/>
              </w:rPr>
              <w:t>ziemeļi</w:t>
            </w:r>
          </w:p>
        </w:tc>
        <w:tc>
          <w:tcPr>
            <w:tcW w:w="1032" w:type="dxa"/>
          </w:tcPr>
          <w:p w:rsidR="008348AD" w:rsidRPr="00811822" w:rsidRDefault="008348AD" w:rsidP="00C50E2E">
            <w:pPr>
              <w:jc w:val="both"/>
              <w:rPr>
                <w:sz w:val="24"/>
              </w:rPr>
            </w:pPr>
            <w:r w:rsidRPr="00811822">
              <w:rPr>
                <w:sz w:val="24"/>
              </w:rPr>
              <w:t>dienvidi</w:t>
            </w:r>
          </w:p>
        </w:tc>
        <w:tc>
          <w:tcPr>
            <w:tcW w:w="1845" w:type="dxa"/>
          </w:tcPr>
          <w:p w:rsidR="008348AD" w:rsidRPr="00811822" w:rsidRDefault="008348AD" w:rsidP="00C50E2E">
            <w:pPr>
              <w:jc w:val="both"/>
              <w:rPr>
                <w:sz w:val="24"/>
              </w:rPr>
            </w:pPr>
            <w:r w:rsidRPr="00811822">
              <w:rPr>
                <w:sz w:val="24"/>
              </w:rPr>
              <w:t>rietumi/austrumi</w:t>
            </w:r>
          </w:p>
        </w:tc>
        <w:tc>
          <w:tcPr>
            <w:tcW w:w="942" w:type="dxa"/>
          </w:tcPr>
          <w:p w:rsidR="008348AD" w:rsidRPr="00811822" w:rsidRDefault="008348AD" w:rsidP="00C50E2E">
            <w:pPr>
              <w:jc w:val="both"/>
              <w:rPr>
                <w:sz w:val="24"/>
              </w:rPr>
            </w:pPr>
            <w:r w:rsidRPr="00811822">
              <w:rPr>
                <w:sz w:val="24"/>
              </w:rPr>
              <w:t>ziemeļi</w:t>
            </w:r>
          </w:p>
        </w:tc>
      </w:tr>
      <w:tr w:rsidR="008348AD" w:rsidRPr="00811822" w:rsidTr="00837BF6">
        <w:tc>
          <w:tcPr>
            <w:tcW w:w="578" w:type="dxa"/>
          </w:tcPr>
          <w:p w:rsidR="008348AD" w:rsidRPr="00811822" w:rsidRDefault="008348AD" w:rsidP="00C50E2E">
            <w:pPr>
              <w:jc w:val="both"/>
              <w:rPr>
                <w:sz w:val="24"/>
              </w:rPr>
            </w:pPr>
            <w:r w:rsidRPr="00811822">
              <w:rPr>
                <w:sz w:val="24"/>
              </w:rPr>
              <w:t>1.</w:t>
            </w:r>
          </w:p>
        </w:tc>
        <w:tc>
          <w:tcPr>
            <w:tcW w:w="1090" w:type="dxa"/>
          </w:tcPr>
          <w:p w:rsidR="008348AD" w:rsidRPr="00811822" w:rsidRDefault="008348AD" w:rsidP="00C50E2E">
            <w:pPr>
              <w:jc w:val="center"/>
              <w:rPr>
                <w:sz w:val="24"/>
              </w:rPr>
            </w:pPr>
            <w:r w:rsidRPr="00811822">
              <w:rPr>
                <w:sz w:val="24"/>
              </w:rPr>
              <w:t>0</w:t>
            </w:r>
            <w:r w:rsidRPr="00811822">
              <w:rPr>
                <w:sz w:val="24"/>
                <w:vertAlign w:val="superscript"/>
              </w:rPr>
              <w:t>o</w:t>
            </w:r>
          </w:p>
        </w:tc>
        <w:tc>
          <w:tcPr>
            <w:tcW w:w="1017" w:type="dxa"/>
          </w:tcPr>
          <w:p w:rsidR="008348AD" w:rsidRPr="00811822" w:rsidRDefault="008348AD" w:rsidP="00C50E2E">
            <w:pPr>
              <w:jc w:val="center"/>
              <w:rPr>
                <w:sz w:val="24"/>
              </w:rPr>
            </w:pPr>
            <w:r w:rsidRPr="00811822">
              <w:rPr>
                <w:sz w:val="24"/>
              </w:rPr>
              <w:t>1,00</w:t>
            </w:r>
          </w:p>
        </w:tc>
        <w:tc>
          <w:tcPr>
            <w:tcW w:w="1818" w:type="dxa"/>
          </w:tcPr>
          <w:p w:rsidR="008348AD" w:rsidRPr="00811822" w:rsidRDefault="008348AD" w:rsidP="00C50E2E">
            <w:pPr>
              <w:jc w:val="center"/>
              <w:rPr>
                <w:sz w:val="24"/>
              </w:rPr>
            </w:pPr>
            <w:r w:rsidRPr="00811822">
              <w:rPr>
                <w:sz w:val="24"/>
              </w:rPr>
              <w:t>1,00</w:t>
            </w:r>
          </w:p>
        </w:tc>
        <w:tc>
          <w:tcPr>
            <w:tcW w:w="965" w:type="dxa"/>
          </w:tcPr>
          <w:p w:rsidR="008348AD" w:rsidRPr="00811822" w:rsidRDefault="008348AD" w:rsidP="00C50E2E">
            <w:pPr>
              <w:jc w:val="center"/>
              <w:rPr>
                <w:sz w:val="24"/>
              </w:rPr>
            </w:pPr>
            <w:r w:rsidRPr="00811822">
              <w:rPr>
                <w:sz w:val="24"/>
              </w:rPr>
              <w:t>1,00</w:t>
            </w:r>
          </w:p>
        </w:tc>
        <w:tc>
          <w:tcPr>
            <w:tcW w:w="1032" w:type="dxa"/>
          </w:tcPr>
          <w:p w:rsidR="008348AD" w:rsidRPr="00811822" w:rsidRDefault="008348AD" w:rsidP="00C50E2E">
            <w:pPr>
              <w:jc w:val="center"/>
              <w:rPr>
                <w:sz w:val="24"/>
              </w:rPr>
            </w:pPr>
            <w:r w:rsidRPr="00811822">
              <w:rPr>
                <w:sz w:val="24"/>
              </w:rPr>
              <w:t>1,00</w:t>
            </w:r>
          </w:p>
        </w:tc>
        <w:tc>
          <w:tcPr>
            <w:tcW w:w="1845" w:type="dxa"/>
          </w:tcPr>
          <w:p w:rsidR="008348AD" w:rsidRPr="00811822" w:rsidRDefault="008348AD" w:rsidP="00C50E2E">
            <w:pPr>
              <w:jc w:val="center"/>
              <w:rPr>
                <w:sz w:val="24"/>
              </w:rPr>
            </w:pPr>
            <w:r w:rsidRPr="00811822">
              <w:rPr>
                <w:sz w:val="24"/>
              </w:rPr>
              <w:t>1,00</w:t>
            </w:r>
          </w:p>
        </w:tc>
        <w:tc>
          <w:tcPr>
            <w:tcW w:w="942" w:type="dxa"/>
          </w:tcPr>
          <w:p w:rsidR="008348AD" w:rsidRPr="00811822" w:rsidRDefault="008348AD" w:rsidP="00C50E2E">
            <w:pPr>
              <w:jc w:val="center"/>
              <w:rPr>
                <w:sz w:val="24"/>
              </w:rPr>
            </w:pPr>
            <w:r w:rsidRPr="00811822">
              <w:rPr>
                <w:sz w:val="24"/>
              </w:rPr>
              <w:t>1,00</w:t>
            </w:r>
          </w:p>
        </w:tc>
      </w:tr>
      <w:tr w:rsidR="008348AD" w:rsidRPr="00811822" w:rsidTr="00837BF6">
        <w:tc>
          <w:tcPr>
            <w:tcW w:w="578" w:type="dxa"/>
          </w:tcPr>
          <w:p w:rsidR="008348AD" w:rsidRPr="00811822" w:rsidRDefault="008348AD" w:rsidP="00C50E2E">
            <w:pPr>
              <w:jc w:val="both"/>
              <w:rPr>
                <w:sz w:val="24"/>
              </w:rPr>
            </w:pPr>
            <w:r w:rsidRPr="00811822">
              <w:rPr>
                <w:sz w:val="24"/>
              </w:rPr>
              <w:t>2.</w:t>
            </w:r>
          </w:p>
        </w:tc>
        <w:tc>
          <w:tcPr>
            <w:tcW w:w="1090" w:type="dxa"/>
          </w:tcPr>
          <w:p w:rsidR="008348AD" w:rsidRPr="00811822" w:rsidRDefault="008348AD" w:rsidP="00C50E2E">
            <w:pPr>
              <w:jc w:val="center"/>
              <w:rPr>
                <w:sz w:val="24"/>
              </w:rPr>
            </w:pPr>
            <w:r w:rsidRPr="00811822">
              <w:rPr>
                <w:sz w:val="24"/>
              </w:rPr>
              <w:t>30</w:t>
            </w:r>
            <w:r w:rsidRPr="00811822">
              <w:rPr>
                <w:sz w:val="24"/>
                <w:vertAlign w:val="superscript"/>
              </w:rPr>
              <w:t>o</w:t>
            </w:r>
          </w:p>
        </w:tc>
        <w:tc>
          <w:tcPr>
            <w:tcW w:w="1017" w:type="dxa"/>
          </w:tcPr>
          <w:p w:rsidR="008348AD" w:rsidRPr="00811822" w:rsidRDefault="008348AD" w:rsidP="00C50E2E">
            <w:pPr>
              <w:jc w:val="center"/>
              <w:rPr>
                <w:sz w:val="24"/>
              </w:rPr>
            </w:pPr>
            <w:r w:rsidRPr="00811822">
              <w:rPr>
                <w:sz w:val="24"/>
              </w:rPr>
              <w:t>0,93</w:t>
            </w:r>
          </w:p>
        </w:tc>
        <w:tc>
          <w:tcPr>
            <w:tcW w:w="1818" w:type="dxa"/>
          </w:tcPr>
          <w:p w:rsidR="008348AD" w:rsidRPr="00811822" w:rsidRDefault="008348AD" w:rsidP="00C50E2E">
            <w:pPr>
              <w:jc w:val="center"/>
              <w:rPr>
                <w:sz w:val="24"/>
              </w:rPr>
            </w:pPr>
            <w:r w:rsidRPr="00811822">
              <w:rPr>
                <w:sz w:val="24"/>
              </w:rPr>
              <w:t>0,91</w:t>
            </w:r>
          </w:p>
        </w:tc>
        <w:tc>
          <w:tcPr>
            <w:tcW w:w="965" w:type="dxa"/>
          </w:tcPr>
          <w:p w:rsidR="008348AD" w:rsidRPr="00811822" w:rsidRDefault="008348AD" w:rsidP="00C50E2E">
            <w:pPr>
              <w:jc w:val="center"/>
              <w:rPr>
                <w:sz w:val="24"/>
              </w:rPr>
            </w:pPr>
            <w:r w:rsidRPr="00811822">
              <w:rPr>
                <w:sz w:val="24"/>
              </w:rPr>
              <w:t>0,91</w:t>
            </w:r>
          </w:p>
        </w:tc>
        <w:tc>
          <w:tcPr>
            <w:tcW w:w="1032" w:type="dxa"/>
          </w:tcPr>
          <w:p w:rsidR="008348AD" w:rsidRPr="00811822" w:rsidRDefault="008348AD" w:rsidP="00C50E2E">
            <w:pPr>
              <w:jc w:val="center"/>
              <w:rPr>
                <w:sz w:val="24"/>
              </w:rPr>
            </w:pPr>
            <w:r w:rsidRPr="00811822">
              <w:rPr>
                <w:sz w:val="24"/>
              </w:rPr>
              <w:t>0,94</w:t>
            </w:r>
          </w:p>
        </w:tc>
        <w:tc>
          <w:tcPr>
            <w:tcW w:w="1845" w:type="dxa"/>
          </w:tcPr>
          <w:p w:rsidR="008348AD" w:rsidRPr="00811822" w:rsidRDefault="008348AD" w:rsidP="00C50E2E">
            <w:pPr>
              <w:jc w:val="center"/>
              <w:rPr>
                <w:sz w:val="24"/>
              </w:rPr>
            </w:pPr>
            <w:r w:rsidRPr="00811822">
              <w:rPr>
                <w:sz w:val="24"/>
              </w:rPr>
              <w:t>0,91</w:t>
            </w:r>
          </w:p>
        </w:tc>
        <w:tc>
          <w:tcPr>
            <w:tcW w:w="942" w:type="dxa"/>
          </w:tcPr>
          <w:p w:rsidR="008348AD" w:rsidRPr="00811822" w:rsidRDefault="008348AD" w:rsidP="00C50E2E">
            <w:pPr>
              <w:jc w:val="center"/>
              <w:rPr>
                <w:sz w:val="24"/>
              </w:rPr>
            </w:pPr>
            <w:r w:rsidRPr="00811822">
              <w:rPr>
                <w:sz w:val="24"/>
              </w:rPr>
              <w:t>0,91</w:t>
            </w:r>
          </w:p>
        </w:tc>
      </w:tr>
      <w:tr w:rsidR="008348AD" w:rsidRPr="00811822" w:rsidTr="00837BF6">
        <w:tc>
          <w:tcPr>
            <w:tcW w:w="578" w:type="dxa"/>
          </w:tcPr>
          <w:p w:rsidR="008348AD" w:rsidRPr="00811822" w:rsidRDefault="008348AD" w:rsidP="00C50E2E">
            <w:pPr>
              <w:jc w:val="both"/>
              <w:rPr>
                <w:sz w:val="24"/>
              </w:rPr>
            </w:pPr>
            <w:r w:rsidRPr="00811822">
              <w:rPr>
                <w:sz w:val="24"/>
              </w:rPr>
              <w:t>3.</w:t>
            </w:r>
          </w:p>
        </w:tc>
        <w:tc>
          <w:tcPr>
            <w:tcW w:w="1090" w:type="dxa"/>
          </w:tcPr>
          <w:p w:rsidR="008348AD" w:rsidRPr="00811822" w:rsidRDefault="008348AD" w:rsidP="00C50E2E">
            <w:pPr>
              <w:jc w:val="center"/>
              <w:rPr>
                <w:sz w:val="24"/>
              </w:rPr>
            </w:pPr>
            <w:r w:rsidRPr="00811822">
              <w:rPr>
                <w:sz w:val="24"/>
              </w:rPr>
              <w:t>45</w:t>
            </w:r>
            <w:r w:rsidRPr="00811822">
              <w:rPr>
                <w:sz w:val="24"/>
                <w:vertAlign w:val="superscript"/>
              </w:rPr>
              <w:t>o</w:t>
            </w:r>
          </w:p>
        </w:tc>
        <w:tc>
          <w:tcPr>
            <w:tcW w:w="1017" w:type="dxa"/>
          </w:tcPr>
          <w:p w:rsidR="008348AD" w:rsidRPr="00811822" w:rsidRDefault="008348AD" w:rsidP="00C50E2E">
            <w:pPr>
              <w:jc w:val="center"/>
              <w:rPr>
                <w:sz w:val="24"/>
              </w:rPr>
            </w:pPr>
            <w:r w:rsidRPr="00811822">
              <w:rPr>
                <w:sz w:val="24"/>
              </w:rPr>
              <w:t>0,81</w:t>
            </w:r>
          </w:p>
        </w:tc>
        <w:tc>
          <w:tcPr>
            <w:tcW w:w="1818" w:type="dxa"/>
          </w:tcPr>
          <w:p w:rsidR="008348AD" w:rsidRPr="00811822" w:rsidRDefault="008348AD" w:rsidP="00C50E2E">
            <w:pPr>
              <w:jc w:val="center"/>
              <w:rPr>
                <w:sz w:val="24"/>
              </w:rPr>
            </w:pPr>
            <w:r w:rsidRPr="00811822">
              <w:rPr>
                <w:sz w:val="24"/>
              </w:rPr>
              <w:t>0,79</w:t>
            </w:r>
          </w:p>
        </w:tc>
        <w:tc>
          <w:tcPr>
            <w:tcW w:w="965" w:type="dxa"/>
          </w:tcPr>
          <w:p w:rsidR="008348AD" w:rsidRPr="00811822" w:rsidRDefault="008348AD" w:rsidP="00C50E2E">
            <w:pPr>
              <w:jc w:val="center"/>
              <w:rPr>
                <w:sz w:val="24"/>
              </w:rPr>
            </w:pPr>
            <w:r w:rsidRPr="00811822">
              <w:rPr>
                <w:sz w:val="24"/>
              </w:rPr>
              <w:t>0,80</w:t>
            </w:r>
          </w:p>
        </w:tc>
        <w:tc>
          <w:tcPr>
            <w:tcW w:w="1032" w:type="dxa"/>
          </w:tcPr>
          <w:p w:rsidR="008348AD" w:rsidRPr="00811822" w:rsidRDefault="008348AD" w:rsidP="00C50E2E">
            <w:pPr>
              <w:jc w:val="center"/>
              <w:rPr>
                <w:sz w:val="24"/>
              </w:rPr>
            </w:pPr>
            <w:r w:rsidRPr="00811822">
              <w:rPr>
                <w:sz w:val="24"/>
              </w:rPr>
              <w:t>0,82</w:t>
            </w:r>
          </w:p>
        </w:tc>
        <w:tc>
          <w:tcPr>
            <w:tcW w:w="1845" w:type="dxa"/>
          </w:tcPr>
          <w:p w:rsidR="008348AD" w:rsidRPr="00811822" w:rsidRDefault="008348AD" w:rsidP="00C50E2E">
            <w:pPr>
              <w:jc w:val="center"/>
              <w:rPr>
                <w:sz w:val="24"/>
              </w:rPr>
            </w:pPr>
            <w:r w:rsidRPr="00811822">
              <w:rPr>
                <w:sz w:val="24"/>
              </w:rPr>
              <w:t>0,80</w:t>
            </w:r>
          </w:p>
        </w:tc>
        <w:tc>
          <w:tcPr>
            <w:tcW w:w="942" w:type="dxa"/>
          </w:tcPr>
          <w:p w:rsidR="008348AD" w:rsidRPr="00811822" w:rsidRDefault="008348AD" w:rsidP="00C50E2E">
            <w:pPr>
              <w:jc w:val="center"/>
              <w:rPr>
                <w:sz w:val="24"/>
              </w:rPr>
            </w:pPr>
            <w:r w:rsidRPr="00811822">
              <w:rPr>
                <w:sz w:val="24"/>
              </w:rPr>
              <w:t>0,80</w:t>
            </w:r>
          </w:p>
        </w:tc>
      </w:tr>
      <w:tr w:rsidR="008348AD" w:rsidRPr="00811822" w:rsidTr="00837BF6">
        <w:tc>
          <w:tcPr>
            <w:tcW w:w="578" w:type="dxa"/>
          </w:tcPr>
          <w:p w:rsidR="008348AD" w:rsidRPr="00811822" w:rsidRDefault="008348AD" w:rsidP="00C50E2E">
            <w:pPr>
              <w:jc w:val="both"/>
              <w:rPr>
                <w:sz w:val="24"/>
              </w:rPr>
            </w:pPr>
            <w:r w:rsidRPr="00811822">
              <w:rPr>
                <w:sz w:val="24"/>
              </w:rPr>
              <w:t>4.</w:t>
            </w:r>
          </w:p>
        </w:tc>
        <w:tc>
          <w:tcPr>
            <w:tcW w:w="1090" w:type="dxa"/>
          </w:tcPr>
          <w:p w:rsidR="008348AD" w:rsidRPr="00811822" w:rsidRDefault="008348AD" w:rsidP="00C50E2E">
            <w:pPr>
              <w:jc w:val="center"/>
              <w:rPr>
                <w:sz w:val="24"/>
              </w:rPr>
            </w:pPr>
            <w:r w:rsidRPr="00811822">
              <w:rPr>
                <w:sz w:val="24"/>
              </w:rPr>
              <w:t>60</w:t>
            </w:r>
            <w:r w:rsidRPr="00811822">
              <w:rPr>
                <w:sz w:val="24"/>
                <w:vertAlign w:val="superscript"/>
              </w:rPr>
              <w:t>o</w:t>
            </w:r>
          </w:p>
        </w:tc>
        <w:tc>
          <w:tcPr>
            <w:tcW w:w="1017" w:type="dxa"/>
          </w:tcPr>
          <w:p w:rsidR="008348AD" w:rsidRPr="00811822" w:rsidRDefault="008348AD" w:rsidP="00C50E2E">
            <w:pPr>
              <w:jc w:val="center"/>
              <w:rPr>
                <w:sz w:val="24"/>
              </w:rPr>
            </w:pPr>
            <w:r w:rsidRPr="00811822">
              <w:rPr>
                <w:sz w:val="24"/>
              </w:rPr>
              <w:t>0,61</w:t>
            </w:r>
          </w:p>
        </w:tc>
        <w:tc>
          <w:tcPr>
            <w:tcW w:w="1818" w:type="dxa"/>
          </w:tcPr>
          <w:p w:rsidR="008348AD" w:rsidRPr="00811822" w:rsidRDefault="008348AD" w:rsidP="00C50E2E">
            <w:pPr>
              <w:jc w:val="center"/>
              <w:rPr>
                <w:sz w:val="24"/>
              </w:rPr>
            </w:pPr>
            <w:r w:rsidRPr="00811822">
              <w:rPr>
                <w:sz w:val="24"/>
              </w:rPr>
              <w:t>0,61</w:t>
            </w:r>
          </w:p>
        </w:tc>
        <w:tc>
          <w:tcPr>
            <w:tcW w:w="965" w:type="dxa"/>
          </w:tcPr>
          <w:p w:rsidR="008348AD" w:rsidRPr="00811822" w:rsidRDefault="008348AD" w:rsidP="00C50E2E">
            <w:pPr>
              <w:jc w:val="center"/>
              <w:rPr>
                <w:sz w:val="24"/>
              </w:rPr>
            </w:pPr>
            <w:r w:rsidRPr="00811822">
              <w:rPr>
                <w:sz w:val="24"/>
              </w:rPr>
              <w:t>0,65</w:t>
            </w:r>
          </w:p>
        </w:tc>
        <w:tc>
          <w:tcPr>
            <w:tcW w:w="1032" w:type="dxa"/>
          </w:tcPr>
          <w:p w:rsidR="008348AD" w:rsidRPr="00811822" w:rsidRDefault="008348AD" w:rsidP="00C50E2E">
            <w:pPr>
              <w:jc w:val="center"/>
              <w:rPr>
                <w:sz w:val="24"/>
              </w:rPr>
            </w:pPr>
            <w:r w:rsidRPr="00811822">
              <w:rPr>
                <w:sz w:val="24"/>
              </w:rPr>
              <w:t>0,62</w:t>
            </w:r>
          </w:p>
        </w:tc>
        <w:tc>
          <w:tcPr>
            <w:tcW w:w="1845" w:type="dxa"/>
          </w:tcPr>
          <w:p w:rsidR="008348AD" w:rsidRPr="00811822" w:rsidRDefault="008348AD" w:rsidP="00C50E2E">
            <w:pPr>
              <w:jc w:val="center"/>
              <w:rPr>
                <w:sz w:val="24"/>
              </w:rPr>
            </w:pPr>
            <w:r w:rsidRPr="00811822">
              <w:rPr>
                <w:sz w:val="24"/>
              </w:rPr>
              <w:t>0,62</w:t>
            </w:r>
          </w:p>
        </w:tc>
        <w:tc>
          <w:tcPr>
            <w:tcW w:w="942" w:type="dxa"/>
          </w:tcPr>
          <w:p w:rsidR="008348AD" w:rsidRPr="00811822" w:rsidRDefault="008348AD" w:rsidP="00C50E2E">
            <w:pPr>
              <w:jc w:val="center"/>
              <w:rPr>
                <w:sz w:val="24"/>
              </w:rPr>
            </w:pPr>
            <w:r w:rsidRPr="00811822">
              <w:rPr>
                <w:sz w:val="24"/>
              </w:rPr>
              <w:t>0,65</w:t>
            </w:r>
          </w:p>
        </w:tc>
      </w:tr>
    </w:tbl>
    <w:p w:rsidR="008348AD" w:rsidRPr="00811822" w:rsidRDefault="008348AD" w:rsidP="00C50E2E">
      <w:pPr>
        <w:ind w:firstLine="720"/>
        <w:jc w:val="both"/>
        <w:rPr>
          <w:sz w:val="28"/>
        </w:rPr>
      </w:pPr>
    </w:p>
    <w:p w:rsidR="008348AD" w:rsidRDefault="008348AD" w:rsidP="00F06722">
      <w:pPr>
        <w:ind w:firstLine="720"/>
        <w:jc w:val="both"/>
        <w:rPr>
          <w:sz w:val="24"/>
          <w:szCs w:val="24"/>
        </w:rPr>
      </w:pPr>
      <w:r w:rsidRPr="00811822">
        <w:rPr>
          <w:sz w:val="28"/>
        </w:rPr>
        <w:t>3. Ēnojuma korekcijas koeficienta daļa vertikālu uz āru izvirzītu elementu (barjeru)  ietekmei, F</w:t>
      </w:r>
      <w:r w:rsidRPr="00811822">
        <w:rPr>
          <w:sz w:val="28"/>
          <w:vertAlign w:val="subscript"/>
        </w:rPr>
        <w:t>l</w:t>
      </w:r>
      <w:r w:rsidRPr="00811822">
        <w:rPr>
          <w:sz w:val="28"/>
        </w:rPr>
        <w:t>.</w:t>
      </w:r>
    </w:p>
    <w:p w:rsidR="008348AD" w:rsidRDefault="008348AD" w:rsidP="00C50E2E">
      <w:pPr>
        <w:ind w:firstLine="720"/>
        <w:jc w:val="right"/>
        <w:rPr>
          <w:sz w:val="24"/>
          <w:szCs w:val="24"/>
        </w:rPr>
      </w:pPr>
    </w:p>
    <w:p w:rsidR="008348AD" w:rsidRPr="00EE264F" w:rsidRDefault="008348AD" w:rsidP="00C50E2E">
      <w:pPr>
        <w:ind w:firstLine="720"/>
        <w:jc w:val="right"/>
        <w:rPr>
          <w:sz w:val="24"/>
          <w:szCs w:val="24"/>
        </w:rPr>
      </w:pPr>
      <w:r w:rsidRPr="00EE264F">
        <w:rPr>
          <w:sz w:val="24"/>
          <w:szCs w:val="24"/>
        </w:rPr>
        <w:t>3.tabula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1134"/>
        <w:gridCol w:w="1560"/>
        <w:gridCol w:w="1059"/>
        <w:gridCol w:w="1008"/>
        <w:gridCol w:w="1618"/>
        <w:gridCol w:w="1099"/>
      </w:tblGrid>
      <w:tr w:rsidR="008348AD" w:rsidRPr="00811822" w:rsidTr="00837BF6">
        <w:tc>
          <w:tcPr>
            <w:tcW w:w="675" w:type="dxa"/>
            <w:vMerge w:val="restart"/>
          </w:tcPr>
          <w:p w:rsidR="008348AD" w:rsidRPr="00811822" w:rsidRDefault="008348AD" w:rsidP="00C50E2E">
            <w:pPr>
              <w:jc w:val="center"/>
              <w:rPr>
                <w:sz w:val="24"/>
              </w:rPr>
            </w:pPr>
            <w:r w:rsidRPr="00811822">
              <w:rPr>
                <w:sz w:val="24"/>
              </w:rPr>
              <w:t>Nr.</w:t>
            </w:r>
          </w:p>
          <w:p w:rsidR="008348AD" w:rsidRPr="00811822" w:rsidRDefault="008348AD" w:rsidP="00C50E2E">
            <w:pPr>
              <w:jc w:val="center"/>
              <w:rPr>
                <w:sz w:val="24"/>
              </w:rPr>
            </w:pPr>
            <w:r w:rsidRPr="00811822">
              <w:rPr>
                <w:sz w:val="24"/>
              </w:rPr>
              <w:t>p.k.</w:t>
            </w:r>
          </w:p>
        </w:tc>
        <w:tc>
          <w:tcPr>
            <w:tcW w:w="1134" w:type="dxa"/>
            <w:vMerge w:val="restart"/>
            <w:vAlign w:val="center"/>
          </w:tcPr>
          <w:p w:rsidR="008348AD" w:rsidRPr="00811822" w:rsidRDefault="008348AD" w:rsidP="00C50E2E">
            <w:pPr>
              <w:jc w:val="center"/>
              <w:rPr>
                <w:sz w:val="24"/>
              </w:rPr>
            </w:pPr>
            <w:r w:rsidRPr="00811822">
              <w:rPr>
                <w:sz w:val="24"/>
              </w:rPr>
              <w:t>Barjeras leņķis β</w:t>
            </w:r>
          </w:p>
        </w:tc>
        <w:tc>
          <w:tcPr>
            <w:tcW w:w="3753" w:type="dxa"/>
            <w:gridSpan w:val="3"/>
            <w:vAlign w:val="center"/>
          </w:tcPr>
          <w:p w:rsidR="008348AD" w:rsidRPr="00811822" w:rsidRDefault="008348AD" w:rsidP="00C50E2E">
            <w:pPr>
              <w:jc w:val="center"/>
              <w:rPr>
                <w:sz w:val="24"/>
              </w:rPr>
            </w:pPr>
            <w:r w:rsidRPr="00811822">
              <w:rPr>
                <w:sz w:val="24"/>
              </w:rPr>
              <w:t>56</w:t>
            </w:r>
            <w:r w:rsidRPr="00811822">
              <w:rPr>
                <w:sz w:val="24"/>
                <w:vertAlign w:val="superscript"/>
              </w:rPr>
              <w:t>o</w:t>
            </w:r>
            <w:r w:rsidRPr="00811822">
              <w:rPr>
                <w:sz w:val="24"/>
              </w:rPr>
              <w:t xml:space="preserve"> </w:t>
            </w:r>
            <w:r>
              <w:rPr>
                <w:sz w:val="24"/>
              </w:rPr>
              <w:t>(</w:t>
            </w:r>
            <w:r w:rsidRPr="00811822">
              <w:rPr>
                <w:sz w:val="24"/>
              </w:rPr>
              <w:t>platuma grādos</w:t>
            </w:r>
            <w:r>
              <w:rPr>
                <w:sz w:val="24"/>
              </w:rPr>
              <w:t>)</w:t>
            </w:r>
          </w:p>
        </w:tc>
        <w:tc>
          <w:tcPr>
            <w:tcW w:w="3725" w:type="dxa"/>
            <w:gridSpan w:val="3"/>
            <w:vAlign w:val="center"/>
          </w:tcPr>
          <w:p w:rsidR="008348AD" w:rsidRPr="00811822" w:rsidRDefault="008348AD" w:rsidP="00C50E2E">
            <w:pPr>
              <w:jc w:val="center"/>
              <w:rPr>
                <w:sz w:val="24"/>
              </w:rPr>
            </w:pPr>
            <w:r w:rsidRPr="00811822">
              <w:rPr>
                <w:sz w:val="24"/>
              </w:rPr>
              <w:t>58</w:t>
            </w:r>
            <w:r w:rsidRPr="00811822">
              <w:rPr>
                <w:sz w:val="24"/>
                <w:vertAlign w:val="superscript"/>
              </w:rPr>
              <w:t>o</w:t>
            </w:r>
            <w:r w:rsidRPr="00811822">
              <w:rPr>
                <w:sz w:val="24"/>
              </w:rPr>
              <w:t xml:space="preserve"> </w:t>
            </w:r>
            <w:r>
              <w:rPr>
                <w:sz w:val="24"/>
              </w:rPr>
              <w:t>(</w:t>
            </w:r>
            <w:r w:rsidRPr="00811822">
              <w:rPr>
                <w:sz w:val="24"/>
              </w:rPr>
              <w:t>platuma grādos</w:t>
            </w:r>
            <w:r>
              <w:rPr>
                <w:sz w:val="24"/>
              </w:rPr>
              <w:t>)</w:t>
            </w:r>
          </w:p>
        </w:tc>
      </w:tr>
      <w:tr w:rsidR="008348AD" w:rsidRPr="00811822" w:rsidTr="00837BF6">
        <w:tc>
          <w:tcPr>
            <w:tcW w:w="675" w:type="dxa"/>
            <w:vMerge/>
          </w:tcPr>
          <w:p w:rsidR="008348AD" w:rsidRPr="00811822" w:rsidRDefault="008348AD" w:rsidP="00C50E2E">
            <w:pPr>
              <w:jc w:val="both"/>
              <w:rPr>
                <w:sz w:val="24"/>
              </w:rPr>
            </w:pPr>
          </w:p>
        </w:tc>
        <w:tc>
          <w:tcPr>
            <w:tcW w:w="1134" w:type="dxa"/>
            <w:vMerge/>
          </w:tcPr>
          <w:p w:rsidR="008348AD" w:rsidRPr="00811822" w:rsidRDefault="008348AD" w:rsidP="00C50E2E">
            <w:pPr>
              <w:jc w:val="both"/>
              <w:rPr>
                <w:sz w:val="24"/>
              </w:rPr>
            </w:pPr>
          </w:p>
        </w:tc>
        <w:tc>
          <w:tcPr>
            <w:tcW w:w="1134" w:type="dxa"/>
            <w:vAlign w:val="center"/>
          </w:tcPr>
          <w:p w:rsidR="008348AD" w:rsidRPr="00811822" w:rsidRDefault="008348AD" w:rsidP="00C50E2E">
            <w:pPr>
              <w:jc w:val="center"/>
              <w:rPr>
                <w:sz w:val="24"/>
              </w:rPr>
            </w:pPr>
            <w:r w:rsidRPr="00811822">
              <w:rPr>
                <w:sz w:val="24"/>
              </w:rPr>
              <w:t>dienvidi</w:t>
            </w:r>
          </w:p>
        </w:tc>
        <w:tc>
          <w:tcPr>
            <w:tcW w:w="1560" w:type="dxa"/>
            <w:vAlign w:val="center"/>
          </w:tcPr>
          <w:p w:rsidR="008348AD" w:rsidRPr="00811822" w:rsidRDefault="008348AD" w:rsidP="00C50E2E">
            <w:pPr>
              <w:jc w:val="center"/>
              <w:rPr>
                <w:sz w:val="24"/>
              </w:rPr>
            </w:pPr>
            <w:r w:rsidRPr="00811822">
              <w:rPr>
                <w:sz w:val="24"/>
              </w:rPr>
              <w:t>rietumi/ austrumi</w:t>
            </w:r>
          </w:p>
        </w:tc>
        <w:tc>
          <w:tcPr>
            <w:tcW w:w="1059" w:type="dxa"/>
            <w:vAlign w:val="center"/>
          </w:tcPr>
          <w:p w:rsidR="008348AD" w:rsidRPr="00811822" w:rsidRDefault="008348AD" w:rsidP="00C50E2E">
            <w:pPr>
              <w:jc w:val="center"/>
              <w:rPr>
                <w:sz w:val="24"/>
              </w:rPr>
            </w:pPr>
            <w:r w:rsidRPr="00811822">
              <w:rPr>
                <w:sz w:val="24"/>
              </w:rPr>
              <w:t>ziemeļi</w:t>
            </w:r>
          </w:p>
        </w:tc>
        <w:tc>
          <w:tcPr>
            <w:tcW w:w="1008" w:type="dxa"/>
            <w:vAlign w:val="center"/>
          </w:tcPr>
          <w:p w:rsidR="008348AD" w:rsidRPr="00811822" w:rsidRDefault="008348AD" w:rsidP="00C50E2E">
            <w:pPr>
              <w:jc w:val="center"/>
              <w:rPr>
                <w:sz w:val="24"/>
              </w:rPr>
            </w:pPr>
            <w:r w:rsidRPr="00811822">
              <w:rPr>
                <w:sz w:val="24"/>
              </w:rPr>
              <w:t>dienvidi</w:t>
            </w:r>
          </w:p>
        </w:tc>
        <w:tc>
          <w:tcPr>
            <w:tcW w:w="1618" w:type="dxa"/>
            <w:vAlign w:val="center"/>
          </w:tcPr>
          <w:p w:rsidR="008348AD" w:rsidRPr="00811822" w:rsidRDefault="008348AD" w:rsidP="00C50E2E">
            <w:pPr>
              <w:jc w:val="center"/>
              <w:rPr>
                <w:sz w:val="24"/>
              </w:rPr>
            </w:pPr>
            <w:r w:rsidRPr="00811822">
              <w:rPr>
                <w:sz w:val="24"/>
              </w:rPr>
              <w:t>rietumi/ austrumi</w:t>
            </w:r>
          </w:p>
        </w:tc>
        <w:tc>
          <w:tcPr>
            <w:tcW w:w="1099" w:type="dxa"/>
            <w:vAlign w:val="center"/>
          </w:tcPr>
          <w:p w:rsidR="008348AD" w:rsidRPr="00811822" w:rsidRDefault="008348AD" w:rsidP="00C50E2E">
            <w:pPr>
              <w:jc w:val="center"/>
              <w:rPr>
                <w:sz w:val="24"/>
              </w:rPr>
            </w:pPr>
            <w:r w:rsidRPr="00811822">
              <w:rPr>
                <w:sz w:val="24"/>
              </w:rPr>
              <w:t>ziemeļi</w:t>
            </w:r>
          </w:p>
        </w:tc>
      </w:tr>
      <w:tr w:rsidR="008348AD" w:rsidRPr="00811822" w:rsidTr="00837BF6">
        <w:tc>
          <w:tcPr>
            <w:tcW w:w="675" w:type="dxa"/>
          </w:tcPr>
          <w:p w:rsidR="008348AD" w:rsidRPr="00811822" w:rsidRDefault="008348AD" w:rsidP="00C50E2E">
            <w:pPr>
              <w:jc w:val="both"/>
              <w:rPr>
                <w:sz w:val="24"/>
              </w:rPr>
            </w:pPr>
            <w:r w:rsidRPr="00811822">
              <w:rPr>
                <w:sz w:val="24"/>
              </w:rPr>
              <w:t>1.</w:t>
            </w:r>
          </w:p>
        </w:tc>
        <w:tc>
          <w:tcPr>
            <w:tcW w:w="1134" w:type="dxa"/>
          </w:tcPr>
          <w:p w:rsidR="008348AD" w:rsidRPr="00811822" w:rsidRDefault="008348AD" w:rsidP="00C50E2E">
            <w:pPr>
              <w:jc w:val="center"/>
              <w:rPr>
                <w:sz w:val="24"/>
              </w:rPr>
            </w:pPr>
            <w:r w:rsidRPr="00811822">
              <w:rPr>
                <w:sz w:val="24"/>
              </w:rPr>
              <w:t>0</w:t>
            </w:r>
            <w:r w:rsidRPr="00811822">
              <w:rPr>
                <w:sz w:val="24"/>
                <w:vertAlign w:val="superscript"/>
              </w:rPr>
              <w:t>o</w:t>
            </w:r>
          </w:p>
        </w:tc>
        <w:tc>
          <w:tcPr>
            <w:tcW w:w="1134" w:type="dxa"/>
          </w:tcPr>
          <w:p w:rsidR="008348AD" w:rsidRPr="00811822" w:rsidRDefault="008348AD" w:rsidP="00C50E2E">
            <w:pPr>
              <w:jc w:val="center"/>
              <w:rPr>
                <w:sz w:val="24"/>
              </w:rPr>
            </w:pPr>
            <w:r w:rsidRPr="00811822">
              <w:rPr>
                <w:sz w:val="24"/>
              </w:rPr>
              <w:t>1,00</w:t>
            </w:r>
          </w:p>
        </w:tc>
        <w:tc>
          <w:tcPr>
            <w:tcW w:w="1560" w:type="dxa"/>
          </w:tcPr>
          <w:p w:rsidR="008348AD" w:rsidRPr="00811822" w:rsidRDefault="008348AD" w:rsidP="00C50E2E">
            <w:pPr>
              <w:jc w:val="center"/>
              <w:rPr>
                <w:sz w:val="24"/>
              </w:rPr>
            </w:pPr>
            <w:r w:rsidRPr="00811822">
              <w:rPr>
                <w:sz w:val="24"/>
              </w:rPr>
              <w:t>1,00</w:t>
            </w:r>
          </w:p>
        </w:tc>
        <w:tc>
          <w:tcPr>
            <w:tcW w:w="1059" w:type="dxa"/>
          </w:tcPr>
          <w:p w:rsidR="008348AD" w:rsidRPr="00811822" w:rsidRDefault="008348AD" w:rsidP="00C50E2E">
            <w:pPr>
              <w:jc w:val="center"/>
              <w:rPr>
                <w:sz w:val="24"/>
              </w:rPr>
            </w:pPr>
            <w:r w:rsidRPr="00811822">
              <w:rPr>
                <w:sz w:val="24"/>
              </w:rPr>
              <w:t>1,00</w:t>
            </w:r>
          </w:p>
        </w:tc>
        <w:tc>
          <w:tcPr>
            <w:tcW w:w="1008" w:type="dxa"/>
          </w:tcPr>
          <w:p w:rsidR="008348AD" w:rsidRPr="00811822" w:rsidRDefault="008348AD" w:rsidP="00C50E2E">
            <w:pPr>
              <w:jc w:val="center"/>
              <w:rPr>
                <w:sz w:val="24"/>
              </w:rPr>
            </w:pPr>
            <w:r w:rsidRPr="00811822">
              <w:rPr>
                <w:sz w:val="24"/>
              </w:rPr>
              <w:t>1,00</w:t>
            </w:r>
          </w:p>
        </w:tc>
        <w:tc>
          <w:tcPr>
            <w:tcW w:w="1618" w:type="dxa"/>
          </w:tcPr>
          <w:p w:rsidR="008348AD" w:rsidRPr="00811822" w:rsidRDefault="008348AD" w:rsidP="00C50E2E">
            <w:pPr>
              <w:jc w:val="center"/>
              <w:rPr>
                <w:sz w:val="24"/>
              </w:rPr>
            </w:pPr>
            <w:r w:rsidRPr="00811822">
              <w:rPr>
                <w:sz w:val="24"/>
              </w:rPr>
              <w:t>1,00</w:t>
            </w:r>
          </w:p>
        </w:tc>
        <w:tc>
          <w:tcPr>
            <w:tcW w:w="1099" w:type="dxa"/>
          </w:tcPr>
          <w:p w:rsidR="008348AD" w:rsidRPr="00811822" w:rsidRDefault="008348AD" w:rsidP="00C50E2E">
            <w:pPr>
              <w:jc w:val="center"/>
              <w:rPr>
                <w:sz w:val="24"/>
              </w:rPr>
            </w:pPr>
            <w:r w:rsidRPr="00811822">
              <w:rPr>
                <w:sz w:val="24"/>
              </w:rPr>
              <w:t>1,00</w:t>
            </w:r>
          </w:p>
        </w:tc>
      </w:tr>
      <w:tr w:rsidR="008348AD" w:rsidRPr="00811822" w:rsidTr="00837BF6">
        <w:tc>
          <w:tcPr>
            <w:tcW w:w="675" w:type="dxa"/>
          </w:tcPr>
          <w:p w:rsidR="008348AD" w:rsidRPr="00811822" w:rsidRDefault="008348AD" w:rsidP="00C50E2E">
            <w:pPr>
              <w:jc w:val="both"/>
              <w:rPr>
                <w:sz w:val="24"/>
              </w:rPr>
            </w:pPr>
            <w:r w:rsidRPr="00811822">
              <w:rPr>
                <w:sz w:val="24"/>
              </w:rPr>
              <w:t>2.</w:t>
            </w:r>
          </w:p>
        </w:tc>
        <w:tc>
          <w:tcPr>
            <w:tcW w:w="1134" w:type="dxa"/>
          </w:tcPr>
          <w:p w:rsidR="008348AD" w:rsidRPr="00811822" w:rsidRDefault="008348AD" w:rsidP="00C50E2E">
            <w:pPr>
              <w:jc w:val="center"/>
              <w:rPr>
                <w:sz w:val="24"/>
              </w:rPr>
            </w:pPr>
            <w:r w:rsidRPr="00811822">
              <w:rPr>
                <w:sz w:val="24"/>
              </w:rPr>
              <w:t>30</w:t>
            </w:r>
            <w:r w:rsidRPr="00811822">
              <w:rPr>
                <w:sz w:val="24"/>
                <w:vertAlign w:val="superscript"/>
              </w:rPr>
              <w:t>o</w:t>
            </w:r>
          </w:p>
        </w:tc>
        <w:tc>
          <w:tcPr>
            <w:tcW w:w="1134" w:type="dxa"/>
          </w:tcPr>
          <w:p w:rsidR="008348AD" w:rsidRPr="00811822" w:rsidRDefault="008348AD" w:rsidP="00C50E2E">
            <w:pPr>
              <w:jc w:val="center"/>
              <w:rPr>
                <w:sz w:val="24"/>
              </w:rPr>
            </w:pPr>
            <w:r w:rsidRPr="00811822">
              <w:rPr>
                <w:sz w:val="24"/>
              </w:rPr>
              <w:t>0,94</w:t>
            </w:r>
          </w:p>
        </w:tc>
        <w:tc>
          <w:tcPr>
            <w:tcW w:w="1560" w:type="dxa"/>
          </w:tcPr>
          <w:p w:rsidR="008348AD" w:rsidRPr="00811822" w:rsidRDefault="008348AD" w:rsidP="00C50E2E">
            <w:pPr>
              <w:jc w:val="center"/>
              <w:rPr>
                <w:sz w:val="24"/>
              </w:rPr>
            </w:pPr>
            <w:r w:rsidRPr="00811822">
              <w:rPr>
                <w:sz w:val="24"/>
              </w:rPr>
              <w:t>0,91</w:t>
            </w:r>
          </w:p>
        </w:tc>
        <w:tc>
          <w:tcPr>
            <w:tcW w:w="1059" w:type="dxa"/>
          </w:tcPr>
          <w:p w:rsidR="008348AD" w:rsidRPr="00811822" w:rsidRDefault="008348AD" w:rsidP="00C50E2E">
            <w:pPr>
              <w:jc w:val="center"/>
              <w:rPr>
                <w:sz w:val="24"/>
              </w:rPr>
            </w:pPr>
            <w:r w:rsidRPr="00811822">
              <w:rPr>
                <w:sz w:val="24"/>
              </w:rPr>
              <w:t>0,99</w:t>
            </w:r>
          </w:p>
        </w:tc>
        <w:tc>
          <w:tcPr>
            <w:tcW w:w="1008" w:type="dxa"/>
          </w:tcPr>
          <w:p w:rsidR="008348AD" w:rsidRPr="00811822" w:rsidRDefault="008348AD" w:rsidP="00C50E2E">
            <w:pPr>
              <w:jc w:val="center"/>
              <w:rPr>
                <w:sz w:val="24"/>
              </w:rPr>
            </w:pPr>
            <w:r w:rsidRPr="00811822">
              <w:rPr>
                <w:sz w:val="24"/>
              </w:rPr>
              <w:t>0,94</w:t>
            </w:r>
          </w:p>
        </w:tc>
        <w:tc>
          <w:tcPr>
            <w:tcW w:w="1618" w:type="dxa"/>
          </w:tcPr>
          <w:p w:rsidR="008348AD" w:rsidRPr="00811822" w:rsidRDefault="008348AD" w:rsidP="00C50E2E">
            <w:pPr>
              <w:jc w:val="center"/>
              <w:rPr>
                <w:sz w:val="24"/>
              </w:rPr>
            </w:pPr>
            <w:r w:rsidRPr="00811822">
              <w:rPr>
                <w:sz w:val="24"/>
              </w:rPr>
              <w:t>0,91</w:t>
            </w:r>
          </w:p>
        </w:tc>
        <w:tc>
          <w:tcPr>
            <w:tcW w:w="1099" w:type="dxa"/>
          </w:tcPr>
          <w:p w:rsidR="008348AD" w:rsidRPr="00811822" w:rsidRDefault="008348AD" w:rsidP="00C50E2E">
            <w:pPr>
              <w:jc w:val="center"/>
              <w:rPr>
                <w:sz w:val="24"/>
              </w:rPr>
            </w:pPr>
            <w:r w:rsidRPr="00811822">
              <w:rPr>
                <w:sz w:val="24"/>
              </w:rPr>
              <w:t>0,99</w:t>
            </w:r>
          </w:p>
        </w:tc>
      </w:tr>
      <w:tr w:rsidR="008348AD" w:rsidRPr="00811822" w:rsidTr="00837BF6">
        <w:tc>
          <w:tcPr>
            <w:tcW w:w="675" w:type="dxa"/>
          </w:tcPr>
          <w:p w:rsidR="008348AD" w:rsidRPr="00811822" w:rsidRDefault="008348AD" w:rsidP="00C50E2E">
            <w:pPr>
              <w:jc w:val="both"/>
              <w:rPr>
                <w:sz w:val="24"/>
              </w:rPr>
            </w:pPr>
            <w:r w:rsidRPr="00811822">
              <w:rPr>
                <w:sz w:val="24"/>
              </w:rPr>
              <w:t>3.</w:t>
            </w:r>
          </w:p>
        </w:tc>
        <w:tc>
          <w:tcPr>
            <w:tcW w:w="1134" w:type="dxa"/>
          </w:tcPr>
          <w:p w:rsidR="008348AD" w:rsidRPr="00811822" w:rsidRDefault="008348AD" w:rsidP="00C50E2E">
            <w:pPr>
              <w:jc w:val="center"/>
              <w:rPr>
                <w:sz w:val="24"/>
              </w:rPr>
            </w:pPr>
            <w:r w:rsidRPr="00811822">
              <w:rPr>
                <w:sz w:val="24"/>
              </w:rPr>
              <w:t>45</w:t>
            </w:r>
            <w:r w:rsidRPr="00811822">
              <w:rPr>
                <w:sz w:val="24"/>
                <w:vertAlign w:val="superscript"/>
              </w:rPr>
              <w:t>o</w:t>
            </w:r>
          </w:p>
        </w:tc>
        <w:tc>
          <w:tcPr>
            <w:tcW w:w="1134" w:type="dxa"/>
          </w:tcPr>
          <w:p w:rsidR="008348AD" w:rsidRPr="00811822" w:rsidRDefault="008348AD" w:rsidP="00C50E2E">
            <w:pPr>
              <w:jc w:val="center"/>
              <w:rPr>
                <w:sz w:val="24"/>
              </w:rPr>
            </w:pPr>
            <w:r w:rsidRPr="00811822">
              <w:rPr>
                <w:sz w:val="24"/>
              </w:rPr>
              <w:t>0,86</w:t>
            </w:r>
          </w:p>
        </w:tc>
        <w:tc>
          <w:tcPr>
            <w:tcW w:w="1560" w:type="dxa"/>
          </w:tcPr>
          <w:p w:rsidR="008348AD" w:rsidRPr="00811822" w:rsidRDefault="008348AD" w:rsidP="00C50E2E">
            <w:pPr>
              <w:jc w:val="center"/>
              <w:rPr>
                <w:sz w:val="24"/>
              </w:rPr>
            </w:pPr>
            <w:r w:rsidRPr="00811822">
              <w:rPr>
                <w:sz w:val="24"/>
              </w:rPr>
              <w:t>0,83</w:t>
            </w:r>
          </w:p>
        </w:tc>
        <w:tc>
          <w:tcPr>
            <w:tcW w:w="1059" w:type="dxa"/>
          </w:tcPr>
          <w:p w:rsidR="008348AD" w:rsidRPr="00811822" w:rsidRDefault="008348AD" w:rsidP="00C50E2E">
            <w:pPr>
              <w:jc w:val="center"/>
              <w:rPr>
                <w:sz w:val="24"/>
              </w:rPr>
            </w:pPr>
            <w:r w:rsidRPr="00811822">
              <w:rPr>
                <w:sz w:val="24"/>
              </w:rPr>
              <w:t>0,99</w:t>
            </w:r>
          </w:p>
        </w:tc>
        <w:tc>
          <w:tcPr>
            <w:tcW w:w="1008" w:type="dxa"/>
          </w:tcPr>
          <w:p w:rsidR="008348AD" w:rsidRPr="00811822" w:rsidRDefault="008348AD" w:rsidP="00C50E2E">
            <w:pPr>
              <w:jc w:val="center"/>
              <w:rPr>
                <w:sz w:val="24"/>
              </w:rPr>
            </w:pPr>
            <w:r w:rsidRPr="00811822">
              <w:rPr>
                <w:sz w:val="24"/>
              </w:rPr>
              <w:t>0,86</w:t>
            </w:r>
          </w:p>
        </w:tc>
        <w:tc>
          <w:tcPr>
            <w:tcW w:w="1618" w:type="dxa"/>
          </w:tcPr>
          <w:p w:rsidR="008348AD" w:rsidRPr="00811822" w:rsidRDefault="008348AD" w:rsidP="00C50E2E">
            <w:pPr>
              <w:jc w:val="center"/>
              <w:rPr>
                <w:sz w:val="24"/>
              </w:rPr>
            </w:pPr>
            <w:r w:rsidRPr="00811822">
              <w:rPr>
                <w:sz w:val="24"/>
              </w:rPr>
              <w:t>0,83</w:t>
            </w:r>
          </w:p>
        </w:tc>
        <w:tc>
          <w:tcPr>
            <w:tcW w:w="1099" w:type="dxa"/>
          </w:tcPr>
          <w:p w:rsidR="008348AD" w:rsidRPr="00811822" w:rsidRDefault="008348AD" w:rsidP="00C50E2E">
            <w:pPr>
              <w:jc w:val="center"/>
              <w:rPr>
                <w:sz w:val="24"/>
              </w:rPr>
            </w:pPr>
            <w:r w:rsidRPr="00811822">
              <w:rPr>
                <w:sz w:val="24"/>
              </w:rPr>
              <w:t>0,99</w:t>
            </w:r>
          </w:p>
        </w:tc>
      </w:tr>
      <w:tr w:rsidR="008348AD" w:rsidRPr="00811822" w:rsidTr="00837BF6">
        <w:tc>
          <w:tcPr>
            <w:tcW w:w="675" w:type="dxa"/>
          </w:tcPr>
          <w:p w:rsidR="008348AD" w:rsidRPr="00811822" w:rsidRDefault="008348AD" w:rsidP="00C50E2E">
            <w:pPr>
              <w:jc w:val="both"/>
              <w:rPr>
                <w:sz w:val="24"/>
              </w:rPr>
            </w:pPr>
            <w:r w:rsidRPr="00811822">
              <w:rPr>
                <w:sz w:val="24"/>
              </w:rPr>
              <w:t>4.</w:t>
            </w:r>
          </w:p>
        </w:tc>
        <w:tc>
          <w:tcPr>
            <w:tcW w:w="1134" w:type="dxa"/>
          </w:tcPr>
          <w:p w:rsidR="008348AD" w:rsidRPr="00811822" w:rsidRDefault="008348AD" w:rsidP="00C50E2E">
            <w:pPr>
              <w:jc w:val="center"/>
              <w:rPr>
                <w:sz w:val="24"/>
              </w:rPr>
            </w:pPr>
            <w:r w:rsidRPr="00811822">
              <w:rPr>
                <w:sz w:val="24"/>
              </w:rPr>
              <w:t>60</w:t>
            </w:r>
            <w:r w:rsidRPr="00811822">
              <w:rPr>
                <w:sz w:val="24"/>
                <w:vertAlign w:val="superscript"/>
              </w:rPr>
              <w:t>o</w:t>
            </w:r>
          </w:p>
        </w:tc>
        <w:tc>
          <w:tcPr>
            <w:tcW w:w="1134" w:type="dxa"/>
          </w:tcPr>
          <w:p w:rsidR="008348AD" w:rsidRPr="00811822" w:rsidRDefault="008348AD" w:rsidP="00C50E2E">
            <w:pPr>
              <w:jc w:val="center"/>
              <w:rPr>
                <w:sz w:val="24"/>
              </w:rPr>
            </w:pPr>
            <w:r w:rsidRPr="00811822">
              <w:rPr>
                <w:sz w:val="24"/>
              </w:rPr>
              <w:t>0,74</w:t>
            </w:r>
          </w:p>
        </w:tc>
        <w:tc>
          <w:tcPr>
            <w:tcW w:w="1560" w:type="dxa"/>
          </w:tcPr>
          <w:p w:rsidR="008348AD" w:rsidRPr="00811822" w:rsidRDefault="008348AD" w:rsidP="00C50E2E">
            <w:pPr>
              <w:jc w:val="center"/>
              <w:rPr>
                <w:sz w:val="24"/>
              </w:rPr>
            </w:pPr>
            <w:r w:rsidRPr="00811822">
              <w:rPr>
                <w:sz w:val="24"/>
              </w:rPr>
              <w:t>0,74</w:t>
            </w:r>
          </w:p>
        </w:tc>
        <w:tc>
          <w:tcPr>
            <w:tcW w:w="1059" w:type="dxa"/>
          </w:tcPr>
          <w:p w:rsidR="008348AD" w:rsidRPr="00811822" w:rsidRDefault="008348AD" w:rsidP="00C50E2E">
            <w:pPr>
              <w:jc w:val="center"/>
              <w:rPr>
                <w:sz w:val="24"/>
              </w:rPr>
            </w:pPr>
            <w:r w:rsidRPr="00811822">
              <w:rPr>
                <w:sz w:val="24"/>
              </w:rPr>
              <w:t>0,99</w:t>
            </w:r>
          </w:p>
        </w:tc>
        <w:tc>
          <w:tcPr>
            <w:tcW w:w="1008" w:type="dxa"/>
          </w:tcPr>
          <w:p w:rsidR="008348AD" w:rsidRPr="00811822" w:rsidRDefault="008348AD" w:rsidP="00C50E2E">
            <w:pPr>
              <w:jc w:val="center"/>
              <w:rPr>
                <w:sz w:val="24"/>
              </w:rPr>
            </w:pPr>
            <w:r w:rsidRPr="00811822">
              <w:rPr>
                <w:sz w:val="24"/>
              </w:rPr>
              <w:t>0,74</w:t>
            </w:r>
          </w:p>
        </w:tc>
        <w:tc>
          <w:tcPr>
            <w:tcW w:w="1618" w:type="dxa"/>
          </w:tcPr>
          <w:p w:rsidR="008348AD" w:rsidRPr="00811822" w:rsidRDefault="008348AD" w:rsidP="00C50E2E">
            <w:pPr>
              <w:jc w:val="center"/>
              <w:rPr>
                <w:sz w:val="24"/>
              </w:rPr>
            </w:pPr>
            <w:r w:rsidRPr="00811822">
              <w:rPr>
                <w:sz w:val="24"/>
              </w:rPr>
              <w:t>0,74</w:t>
            </w:r>
          </w:p>
        </w:tc>
        <w:tc>
          <w:tcPr>
            <w:tcW w:w="1099" w:type="dxa"/>
          </w:tcPr>
          <w:p w:rsidR="008348AD" w:rsidRPr="00811822" w:rsidRDefault="008348AD" w:rsidP="00C50E2E">
            <w:pPr>
              <w:jc w:val="center"/>
              <w:rPr>
                <w:sz w:val="24"/>
              </w:rPr>
            </w:pPr>
            <w:r w:rsidRPr="00811822">
              <w:rPr>
                <w:sz w:val="24"/>
              </w:rPr>
              <w:t>0,99</w:t>
            </w:r>
          </w:p>
        </w:tc>
      </w:tr>
    </w:tbl>
    <w:p w:rsidR="008348AD" w:rsidRDefault="008348AD" w:rsidP="00C50E2E">
      <w:pPr>
        <w:jc w:val="both"/>
        <w:rPr>
          <w:sz w:val="28"/>
        </w:rPr>
      </w:pPr>
    </w:p>
    <w:p w:rsidR="008348AD" w:rsidRPr="00C50E2E" w:rsidRDefault="008348AD" w:rsidP="00494B59">
      <w:pPr>
        <w:ind w:firstLine="720"/>
        <w:jc w:val="both"/>
        <w:rPr>
          <w:sz w:val="24"/>
          <w:szCs w:val="24"/>
        </w:rPr>
      </w:pPr>
      <w:r w:rsidRPr="00C50E2E">
        <w:rPr>
          <w:sz w:val="24"/>
          <w:szCs w:val="24"/>
        </w:rPr>
        <w:t xml:space="preserve">Piezīme. </w:t>
      </w:r>
      <w:r>
        <w:rPr>
          <w:sz w:val="24"/>
          <w:szCs w:val="24"/>
        </w:rPr>
        <w:t>3.t</w:t>
      </w:r>
      <w:r w:rsidRPr="00C50E2E">
        <w:rPr>
          <w:sz w:val="24"/>
          <w:szCs w:val="24"/>
        </w:rPr>
        <w:t>abulā norādītās vērtības validētas barjerām dienvidu pusē. Logiem ar skatu uz dienvidiem un barjerām abās pusēs jāsareizina divi apēnošanas koeficienti. Logiem austrumu un rietumu pusē barjerām ziemeļu malā ēnojuma korekcija nav jāveic.</w:t>
      </w:r>
    </w:p>
    <w:p w:rsidR="008348AD" w:rsidRDefault="008348AD" w:rsidP="00C50E2E">
      <w:pPr>
        <w:jc w:val="both"/>
        <w:rPr>
          <w:sz w:val="28"/>
        </w:rPr>
      </w:pPr>
    </w:p>
    <w:p w:rsidR="008348AD" w:rsidRPr="00811822" w:rsidRDefault="008348AD" w:rsidP="00494B59">
      <w:pPr>
        <w:ind w:right="-169"/>
        <w:jc w:val="both"/>
        <w:rPr>
          <w:sz w:val="28"/>
        </w:rPr>
      </w:pPr>
      <w:r w:rsidRPr="0091529E">
        <w:rPr>
          <w:noProof/>
          <w:sz w:val="28"/>
          <w:lang w:eastAsia="lv-LV"/>
        </w:rPr>
        <w:pict>
          <v:shape id="_x0000_i1070" type="#_x0000_t75" style="width:387.75pt;height:222pt;visibility:visible">
            <v:imagedata r:id="rId92" o:title=""/>
          </v:shape>
        </w:pict>
      </w:r>
    </w:p>
    <w:p w:rsidR="008348AD" w:rsidRPr="00494B59" w:rsidRDefault="008348AD" w:rsidP="00EE264F">
      <w:pPr>
        <w:pStyle w:val="BodyText"/>
        <w:tabs>
          <w:tab w:val="left" w:pos="7380"/>
        </w:tabs>
        <w:jc w:val="center"/>
        <w:rPr>
          <w:sz w:val="24"/>
          <w:szCs w:val="24"/>
        </w:rPr>
      </w:pPr>
      <w:r w:rsidRPr="00494B59">
        <w:rPr>
          <w:sz w:val="24"/>
          <w:szCs w:val="24"/>
        </w:rPr>
        <w:t>2.attēls. Nojumes un barjeras:</w:t>
      </w:r>
    </w:p>
    <w:p w:rsidR="008348AD" w:rsidRPr="00494B59" w:rsidRDefault="008348AD" w:rsidP="00C50E2E">
      <w:pPr>
        <w:pStyle w:val="BodyText"/>
        <w:tabs>
          <w:tab w:val="left" w:pos="7380"/>
        </w:tabs>
        <w:ind w:left="720"/>
        <w:rPr>
          <w:sz w:val="24"/>
          <w:szCs w:val="24"/>
        </w:rPr>
      </w:pPr>
      <w:r w:rsidRPr="00494B59">
        <w:rPr>
          <w:sz w:val="24"/>
          <w:szCs w:val="24"/>
        </w:rPr>
        <w:t xml:space="preserve">a) vertikālais šķēlums pārkares leņķim α, </w:t>
      </w:r>
    </w:p>
    <w:p w:rsidR="008348AD" w:rsidRPr="00494B59" w:rsidRDefault="008348AD" w:rsidP="00C50E2E">
      <w:pPr>
        <w:pStyle w:val="BodyText"/>
        <w:tabs>
          <w:tab w:val="left" w:pos="7380"/>
        </w:tabs>
        <w:ind w:left="720"/>
        <w:rPr>
          <w:sz w:val="24"/>
          <w:szCs w:val="24"/>
        </w:rPr>
      </w:pPr>
      <w:r w:rsidRPr="00494B59">
        <w:rPr>
          <w:sz w:val="24"/>
          <w:szCs w:val="24"/>
        </w:rPr>
        <w:t>b) horizontālais šķēlums barjeras leņķim β.</w:t>
      </w:r>
      <w:r w:rsidRPr="00494B59">
        <w:rPr>
          <w:szCs w:val="28"/>
        </w:rPr>
        <w:t>"</w:t>
      </w:r>
    </w:p>
    <w:p w:rsidR="008348AD" w:rsidRDefault="008348AD" w:rsidP="00C50E2E">
      <w:pPr>
        <w:pStyle w:val="BodyText"/>
        <w:tabs>
          <w:tab w:val="left" w:pos="7380"/>
        </w:tabs>
        <w:rPr>
          <w:szCs w:val="28"/>
        </w:rPr>
      </w:pPr>
    </w:p>
    <w:p w:rsidR="008348AD" w:rsidRDefault="008348AD" w:rsidP="00494B59">
      <w:pPr>
        <w:pStyle w:val="BodyText"/>
        <w:tabs>
          <w:tab w:val="left" w:pos="7380"/>
        </w:tabs>
        <w:ind w:firstLine="720"/>
        <w:rPr>
          <w:szCs w:val="28"/>
        </w:rPr>
      </w:pPr>
      <w:r>
        <w:rPr>
          <w:szCs w:val="28"/>
        </w:rPr>
        <w:t>55. Izteikt 7.pielikumu šādā redakcijā:</w:t>
      </w:r>
    </w:p>
    <w:p w:rsidR="008348AD" w:rsidRDefault="008348AD" w:rsidP="00494B59">
      <w:pPr>
        <w:ind w:left="-120" w:firstLine="7800"/>
        <w:rPr>
          <w:sz w:val="28"/>
        </w:rPr>
      </w:pPr>
    </w:p>
    <w:p w:rsidR="008348AD" w:rsidRPr="00811822" w:rsidRDefault="008348AD" w:rsidP="00494B59">
      <w:pPr>
        <w:ind w:left="7200" w:right="-169"/>
        <w:jc w:val="right"/>
        <w:rPr>
          <w:sz w:val="28"/>
        </w:rPr>
      </w:pPr>
      <w:r>
        <w:rPr>
          <w:sz w:val="28"/>
        </w:rPr>
        <w:t>"</w:t>
      </w:r>
      <w:r w:rsidRPr="00811822">
        <w:rPr>
          <w:sz w:val="28"/>
        </w:rPr>
        <w:t>7.pielikums</w:t>
      </w:r>
      <w:r>
        <w:rPr>
          <w:sz w:val="28"/>
        </w:rPr>
        <w:t xml:space="preserve"> </w:t>
      </w:r>
      <w:r w:rsidRPr="00811822">
        <w:rPr>
          <w:sz w:val="28"/>
        </w:rPr>
        <w:t>Ministru kabineta</w:t>
      </w:r>
    </w:p>
    <w:p w:rsidR="008348AD" w:rsidRPr="00811822" w:rsidRDefault="008348AD" w:rsidP="00494B59">
      <w:pPr>
        <w:ind w:right="-169"/>
        <w:jc w:val="right"/>
        <w:rPr>
          <w:sz w:val="28"/>
        </w:rPr>
      </w:pPr>
      <w:r w:rsidRPr="00811822">
        <w:rPr>
          <w:sz w:val="28"/>
        </w:rPr>
        <w:t>2009.gada 13.janvāra</w:t>
      </w:r>
    </w:p>
    <w:p w:rsidR="008348AD" w:rsidRPr="00811822" w:rsidRDefault="008348AD" w:rsidP="00494B59">
      <w:pPr>
        <w:ind w:right="-169"/>
        <w:jc w:val="right"/>
        <w:rPr>
          <w:sz w:val="28"/>
        </w:rPr>
      </w:pPr>
      <w:r w:rsidRPr="00811822">
        <w:rPr>
          <w:sz w:val="28"/>
        </w:rPr>
        <w:t>noteikumiem Nr.39</w:t>
      </w:r>
    </w:p>
    <w:p w:rsidR="008348AD" w:rsidRPr="00811822" w:rsidRDefault="008348AD" w:rsidP="00C50E2E">
      <w:pPr>
        <w:jc w:val="center"/>
        <w:rPr>
          <w:b/>
          <w:sz w:val="28"/>
        </w:rPr>
      </w:pPr>
    </w:p>
    <w:p w:rsidR="008348AD" w:rsidRPr="00811822" w:rsidRDefault="008348AD" w:rsidP="00C50E2E">
      <w:pPr>
        <w:jc w:val="center"/>
        <w:rPr>
          <w:b/>
          <w:sz w:val="28"/>
        </w:rPr>
      </w:pPr>
      <w:r>
        <w:rPr>
          <w:b/>
          <w:sz w:val="28"/>
        </w:rPr>
        <w:br w:type="page"/>
      </w:r>
      <w:r w:rsidRPr="00811822">
        <w:rPr>
          <w:b/>
          <w:sz w:val="28"/>
        </w:rPr>
        <w:t>Dinamiskās parametru vērtības</w:t>
      </w:r>
    </w:p>
    <w:p w:rsidR="008348AD" w:rsidRPr="00811822" w:rsidRDefault="008348AD" w:rsidP="00C50E2E">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2515"/>
        <w:gridCol w:w="5008"/>
        <w:gridCol w:w="1188"/>
      </w:tblGrid>
      <w:tr w:rsidR="008348AD" w:rsidRPr="00EE264F" w:rsidTr="00494B59">
        <w:trPr>
          <w:tblHeader/>
        </w:trPr>
        <w:tc>
          <w:tcPr>
            <w:tcW w:w="0" w:type="auto"/>
          </w:tcPr>
          <w:p w:rsidR="008348AD" w:rsidRPr="00EE264F" w:rsidRDefault="008348AD" w:rsidP="00C50E2E">
            <w:pPr>
              <w:jc w:val="center"/>
              <w:rPr>
                <w:bCs/>
                <w:sz w:val="24"/>
                <w:szCs w:val="24"/>
              </w:rPr>
            </w:pPr>
            <w:r w:rsidRPr="00EE264F">
              <w:rPr>
                <w:bCs/>
                <w:sz w:val="24"/>
                <w:szCs w:val="24"/>
              </w:rPr>
              <w:t>Nr.</w:t>
            </w:r>
          </w:p>
          <w:p w:rsidR="008348AD" w:rsidRPr="00EE264F" w:rsidRDefault="008348AD" w:rsidP="00C50E2E">
            <w:pPr>
              <w:jc w:val="center"/>
              <w:rPr>
                <w:bCs/>
                <w:sz w:val="24"/>
                <w:szCs w:val="24"/>
              </w:rPr>
            </w:pPr>
            <w:r w:rsidRPr="00EE264F">
              <w:rPr>
                <w:bCs/>
                <w:sz w:val="24"/>
                <w:szCs w:val="24"/>
              </w:rPr>
              <w:t>p.k.</w:t>
            </w:r>
          </w:p>
        </w:tc>
        <w:tc>
          <w:tcPr>
            <w:tcW w:w="0" w:type="auto"/>
            <w:vAlign w:val="center"/>
          </w:tcPr>
          <w:p w:rsidR="008348AD" w:rsidRPr="00EE264F" w:rsidRDefault="008348AD" w:rsidP="00494B59">
            <w:pPr>
              <w:jc w:val="center"/>
              <w:rPr>
                <w:bCs/>
                <w:sz w:val="24"/>
                <w:szCs w:val="24"/>
              </w:rPr>
            </w:pPr>
            <w:r w:rsidRPr="00EE264F">
              <w:rPr>
                <w:bCs/>
                <w:sz w:val="24"/>
                <w:szCs w:val="24"/>
              </w:rPr>
              <w:t>Ēku konstrukciju klasifikācija</w:t>
            </w:r>
          </w:p>
        </w:tc>
        <w:tc>
          <w:tcPr>
            <w:tcW w:w="0" w:type="auto"/>
            <w:vAlign w:val="center"/>
          </w:tcPr>
          <w:p w:rsidR="008348AD" w:rsidRPr="00EE264F" w:rsidRDefault="008348AD" w:rsidP="00494B59">
            <w:pPr>
              <w:jc w:val="center"/>
              <w:rPr>
                <w:bCs/>
                <w:sz w:val="24"/>
                <w:szCs w:val="24"/>
              </w:rPr>
            </w:pPr>
            <w:r w:rsidRPr="00EE264F">
              <w:rPr>
                <w:bCs/>
                <w:sz w:val="24"/>
                <w:szCs w:val="24"/>
              </w:rPr>
              <w:t>Galvenais konstrukciju materiāls*</w:t>
            </w:r>
          </w:p>
        </w:tc>
        <w:tc>
          <w:tcPr>
            <w:tcW w:w="0" w:type="auto"/>
            <w:vAlign w:val="center"/>
          </w:tcPr>
          <w:p w:rsidR="008348AD" w:rsidRPr="00EE264F" w:rsidRDefault="008348AD" w:rsidP="00494B59">
            <w:pPr>
              <w:jc w:val="center"/>
              <w:rPr>
                <w:bCs/>
                <w:sz w:val="24"/>
                <w:szCs w:val="24"/>
              </w:rPr>
            </w:pPr>
            <w:r w:rsidRPr="00EE264F">
              <w:rPr>
                <w:bCs/>
                <w:sz w:val="24"/>
                <w:szCs w:val="24"/>
              </w:rPr>
              <w:t>C</w:t>
            </w:r>
            <w:r w:rsidRPr="00EE264F">
              <w:rPr>
                <w:bCs/>
                <w:sz w:val="24"/>
                <w:szCs w:val="24"/>
                <w:vertAlign w:val="subscript"/>
              </w:rPr>
              <w:t>m</w:t>
            </w:r>
            <w:r w:rsidRPr="00EE264F">
              <w:rPr>
                <w:bCs/>
                <w:sz w:val="24"/>
                <w:szCs w:val="24"/>
              </w:rPr>
              <w:t xml:space="preserve"> (Wh/K)</w:t>
            </w:r>
          </w:p>
        </w:tc>
      </w:tr>
      <w:tr w:rsidR="008348AD" w:rsidRPr="00EE264F" w:rsidTr="00E76602">
        <w:tc>
          <w:tcPr>
            <w:tcW w:w="0" w:type="auto"/>
          </w:tcPr>
          <w:p w:rsidR="008348AD" w:rsidRPr="00EE264F" w:rsidRDefault="008348AD" w:rsidP="00C50E2E">
            <w:pPr>
              <w:jc w:val="both"/>
              <w:rPr>
                <w:sz w:val="24"/>
                <w:szCs w:val="24"/>
              </w:rPr>
            </w:pPr>
            <w:r w:rsidRPr="00EE264F">
              <w:rPr>
                <w:sz w:val="24"/>
                <w:szCs w:val="24"/>
              </w:rPr>
              <w:t>1.</w:t>
            </w:r>
          </w:p>
        </w:tc>
        <w:tc>
          <w:tcPr>
            <w:tcW w:w="0" w:type="auto"/>
          </w:tcPr>
          <w:p w:rsidR="008348AD" w:rsidRPr="00EE264F" w:rsidRDefault="008348AD" w:rsidP="00C50E2E">
            <w:pPr>
              <w:jc w:val="both"/>
              <w:rPr>
                <w:sz w:val="24"/>
                <w:szCs w:val="24"/>
              </w:rPr>
            </w:pPr>
            <w:r w:rsidRPr="00EE264F">
              <w:rPr>
                <w:sz w:val="24"/>
                <w:szCs w:val="24"/>
              </w:rPr>
              <w:t>Ļoti viegla</w:t>
            </w:r>
          </w:p>
        </w:tc>
        <w:tc>
          <w:tcPr>
            <w:tcW w:w="0" w:type="auto"/>
          </w:tcPr>
          <w:p w:rsidR="008348AD" w:rsidRPr="00EE264F" w:rsidRDefault="008348AD" w:rsidP="00C50E2E">
            <w:pPr>
              <w:rPr>
                <w:sz w:val="24"/>
                <w:szCs w:val="24"/>
              </w:rPr>
            </w:pPr>
            <w:r w:rsidRPr="00EE264F">
              <w:rPr>
                <w:sz w:val="24"/>
                <w:szCs w:val="24"/>
              </w:rPr>
              <w:t>Stikls, minerālvate, putupolistirols</w:t>
            </w:r>
          </w:p>
        </w:tc>
        <w:tc>
          <w:tcPr>
            <w:tcW w:w="0" w:type="auto"/>
          </w:tcPr>
          <w:p w:rsidR="008348AD" w:rsidRPr="00EE264F" w:rsidRDefault="008348AD" w:rsidP="00C50E2E">
            <w:pPr>
              <w:jc w:val="center"/>
              <w:rPr>
                <w:sz w:val="24"/>
                <w:szCs w:val="24"/>
              </w:rPr>
            </w:pPr>
            <w:r w:rsidRPr="00EE264F">
              <w:rPr>
                <w:sz w:val="24"/>
                <w:szCs w:val="24"/>
              </w:rPr>
              <w:t>16,7 A</w:t>
            </w:r>
            <w:r w:rsidRPr="00EE264F">
              <w:rPr>
                <w:sz w:val="24"/>
                <w:szCs w:val="24"/>
                <w:vertAlign w:val="subscript"/>
              </w:rPr>
              <w:t>gr</w:t>
            </w:r>
          </w:p>
        </w:tc>
      </w:tr>
      <w:tr w:rsidR="008348AD" w:rsidRPr="00EE264F" w:rsidTr="00E76602">
        <w:tc>
          <w:tcPr>
            <w:tcW w:w="0" w:type="auto"/>
          </w:tcPr>
          <w:p w:rsidR="008348AD" w:rsidRPr="00EE264F" w:rsidRDefault="008348AD" w:rsidP="00C50E2E">
            <w:pPr>
              <w:jc w:val="both"/>
              <w:rPr>
                <w:sz w:val="24"/>
                <w:szCs w:val="24"/>
              </w:rPr>
            </w:pPr>
            <w:r w:rsidRPr="00EE264F">
              <w:rPr>
                <w:sz w:val="24"/>
                <w:szCs w:val="24"/>
              </w:rPr>
              <w:t>2.</w:t>
            </w:r>
          </w:p>
        </w:tc>
        <w:tc>
          <w:tcPr>
            <w:tcW w:w="0" w:type="auto"/>
          </w:tcPr>
          <w:p w:rsidR="008348AD" w:rsidRPr="00EE264F" w:rsidRDefault="008348AD" w:rsidP="00C50E2E">
            <w:pPr>
              <w:jc w:val="both"/>
              <w:rPr>
                <w:sz w:val="24"/>
                <w:szCs w:val="24"/>
              </w:rPr>
            </w:pPr>
            <w:r w:rsidRPr="00EE264F">
              <w:rPr>
                <w:sz w:val="24"/>
                <w:szCs w:val="24"/>
              </w:rPr>
              <w:t>Viegla</w:t>
            </w:r>
          </w:p>
        </w:tc>
        <w:tc>
          <w:tcPr>
            <w:tcW w:w="0" w:type="auto"/>
          </w:tcPr>
          <w:p w:rsidR="008348AD" w:rsidRPr="00EE264F" w:rsidRDefault="008348AD" w:rsidP="00C50E2E">
            <w:pPr>
              <w:rPr>
                <w:sz w:val="24"/>
                <w:szCs w:val="24"/>
              </w:rPr>
            </w:pPr>
            <w:r w:rsidRPr="00EE264F">
              <w:rPr>
                <w:sz w:val="24"/>
                <w:szCs w:val="24"/>
              </w:rPr>
              <w:t>Koks un koka būvmateriāli</w:t>
            </w:r>
          </w:p>
        </w:tc>
        <w:tc>
          <w:tcPr>
            <w:tcW w:w="0" w:type="auto"/>
          </w:tcPr>
          <w:p w:rsidR="008348AD" w:rsidRPr="00EE264F" w:rsidRDefault="008348AD" w:rsidP="00C50E2E">
            <w:pPr>
              <w:jc w:val="center"/>
              <w:rPr>
                <w:sz w:val="24"/>
                <w:szCs w:val="24"/>
              </w:rPr>
            </w:pPr>
            <w:r w:rsidRPr="00EE264F">
              <w:rPr>
                <w:sz w:val="24"/>
                <w:szCs w:val="24"/>
              </w:rPr>
              <w:t>23,1 A</w:t>
            </w:r>
            <w:r w:rsidRPr="00EE264F">
              <w:rPr>
                <w:sz w:val="24"/>
                <w:szCs w:val="24"/>
                <w:vertAlign w:val="subscript"/>
              </w:rPr>
              <w:t>gr</w:t>
            </w:r>
          </w:p>
        </w:tc>
      </w:tr>
      <w:tr w:rsidR="008348AD" w:rsidRPr="00EE264F" w:rsidTr="00E76602">
        <w:tc>
          <w:tcPr>
            <w:tcW w:w="0" w:type="auto"/>
          </w:tcPr>
          <w:p w:rsidR="008348AD" w:rsidRPr="00EE264F" w:rsidRDefault="008348AD" w:rsidP="00C50E2E">
            <w:pPr>
              <w:jc w:val="both"/>
              <w:rPr>
                <w:sz w:val="24"/>
                <w:szCs w:val="24"/>
              </w:rPr>
            </w:pPr>
            <w:r w:rsidRPr="00EE264F">
              <w:rPr>
                <w:sz w:val="24"/>
                <w:szCs w:val="24"/>
              </w:rPr>
              <w:t>3.</w:t>
            </w:r>
          </w:p>
        </w:tc>
        <w:tc>
          <w:tcPr>
            <w:tcW w:w="0" w:type="auto"/>
          </w:tcPr>
          <w:p w:rsidR="008348AD" w:rsidRPr="00EE264F" w:rsidRDefault="008348AD" w:rsidP="00C50E2E">
            <w:pPr>
              <w:jc w:val="both"/>
              <w:rPr>
                <w:sz w:val="24"/>
                <w:szCs w:val="24"/>
              </w:rPr>
            </w:pPr>
            <w:r w:rsidRPr="00EE264F">
              <w:rPr>
                <w:sz w:val="24"/>
                <w:szCs w:val="24"/>
              </w:rPr>
              <w:t>Vidēja</w:t>
            </w:r>
          </w:p>
        </w:tc>
        <w:tc>
          <w:tcPr>
            <w:tcW w:w="0" w:type="auto"/>
          </w:tcPr>
          <w:p w:rsidR="008348AD" w:rsidRPr="00EE264F" w:rsidRDefault="008348AD" w:rsidP="00C50E2E">
            <w:pPr>
              <w:rPr>
                <w:sz w:val="24"/>
                <w:szCs w:val="24"/>
              </w:rPr>
            </w:pPr>
            <w:r w:rsidRPr="00EE264F">
              <w:rPr>
                <w:sz w:val="24"/>
                <w:szCs w:val="24"/>
              </w:rPr>
              <w:t>Gāzbetons, dobtais keramikas ķieģelis, keramzītbetons, skaidbetons</w:t>
            </w:r>
          </w:p>
        </w:tc>
        <w:tc>
          <w:tcPr>
            <w:tcW w:w="0" w:type="auto"/>
          </w:tcPr>
          <w:p w:rsidR="008348AD" w:rsidRPr="00EE264F" w:rsidRDefault="008348AD" w:rsidP="00C50E2E">
            <w:pPr>
              <w:jc w:val="center"/>
              <w:rPr>
                <w:sz w:val="24"/>
                <w:szCs w:val="24"/>
              </w:rPr>
            </w:pPr>
            <w:r w:rsidRPr="00EE264F">
              <w:rPr>
                <w:sz w:val="24"/>
                <w:szCs w:val="24"/>
              </w:rPr>
              <w:t>34,4 A</w:t>
            </w:r>
            <w:r w:rsidRPr="00EE264F">
              <w:rPr>
                <w:sz w:val="24"/>
                <w:szCs w:val="24"/>
                <w:vertAlign w:val="subscript"/>
              </w:rPr>
              <w:t>gr</w:t>
            </w:r>
          </w:p>
        </w:tc>
      </w:tr>
      <w:tr w:rsidR="008348AD" w:rsidRPr="00EE264F" w:rsidTr="00E76602">
        <w:tc>
          <w:tcPr>
            <w:tcW w:w="0" w:type="auto"/>
          </w:tcPr>
          <w:p w:rsidR="008348AD" w:rsidRPr="00EE264F" w:rsidRDefault="008348AD" w:rsidP="00C50E2E">
            <w:pPr>
              <w:jc w:val="both"/>
              <w:rPr>
                <w:sz w:val="24"/>
                <w:szCs w:val="24"/>
              </w:rPr>
            </w:pPr>
            <w:r w:rsidRPr="00EE264F">
              <w:rPr>
                <w:sz w:val="24"/>
                <w:szCs w:val="24"/>
              </w:rPr>
              <w:t>4.</w:t>
            </w:r>
          </w:p>
        </w:tc>
        <w:tc>
          <w:tcPr>
            <w:tcW w:w="0" w:type="auto"/>
          </w:tcPr>
          <w:p w:rsidR="008348AD" w:rsidRPr="00EE264F" w:rsidRDefault="008348AD" w:rsidP="00C50E2E">
            <w:pPr>
              <w:jc w:val="both"/>
              <w:rPr>
                <w:sz w:val="24"/>
                <w:szCs w:val="24"/>
              </w:rPr>
            </w:pPr>
            <w:r w:rsidRPr="00EE264F">
              <w:rPr>
                <w:sz w:val="24"/>
                <w:szCs w:val="24"/>
              </w:rPr>
              <w:t>Smaga</w:t>
            </w:r>
          </w:p>
        </w:tc>
        <w:tc>
          <w:tcPr>
            <w:tcW w:w="0" w:type="auto"/>
          </w:tcPr>
          <w:p w:rsidR="008348AD" w:rsidRPr="00EE264F" w:rsidRDefault="008348AD" w:rsidP="00C50E2E">
            <w:pPr>
              <w:rPr>
                <w:sz w:val="24"/>
                <w:szCs w:val="24"/>
              </w:rPr>
            </w:pPr>
            <w:r w:rsidRPr="00EE264F">
              <w:rPr>
                <w:sz w:val="24"/>
                <w:szCs w:val="24"/>
              </w:rPr>
              <w:t>Pilnķieģelis, dobtais dzelzsbetona panelis</w:t>
            </w:r>
          </w:p>
        </w:tc>
        <w:tc>
          <w:tcPr>
            <w:tcW w:w="0" w:type="auto"/>
          </w:tcPr>
          <w:p w:rsidR="008348AD" w:rsidRPr="00EE264F" w:rsidRDefault="008348AD" w:rsidP="00C50E2E">
            <w:pPr>
              <w:jc w:val="center"/>
              <w:rPr>
                <w:sz w:val="24"/>
                <w:szCs w:val="24"/>
              </w:rPr>
            </w:pPr>
            <w:r w:rsidRPr="00EE264F">
              <w:rPr>
                <w:sz w:val="24"/>
                <w:szCs w:val="24"/>
              </w:rPr>
              <w:t>54,2 A</w:t>
            </w:r>
            <w:r w:rsidRPr="00EE264F">
              <w:rPr>
                <w:sz w:val="24"/>
                <w:szCs w:val="24"/>
                <w:vertAlign w:val="subscript"/>
              </w:rPr>
              <w:t>gr</w:t>
            </w:r>
          </w:p>
        </w:tc>
      </w:tr>
      <w:tr w:rsidR="008348AD" w:rsidRPr="00EE264F" w:rsidTr="00E76602">
        <w:tc>
          <w:tcPr>
            <w:tcW w:w="0" w:type="auto"/>
          </w:tcPr>
          <w:p w:rsidR="008348AD" w:rsidRPr="00EE264F" w:rsidRDefault="008348AD" w:rsidP="00C50E2E">
            <w:pPr>
              <w:jc w:val="both"/>
              <w:rPr>
                <w:sz w:val="24"/>
                <w:szCs w:val="24"/>
              </w:rPr>
            </w:pPr>
            <w:r w:rsidRPr="00EE264F">
              <w:rPr>
                <w:sz w:val="24"/>
                <w:szCs w:val="24"/>
              </w:rPr>
              <w:t>5.</w:t>
            </w:r>
          </w:p>
        </w:tc>
        <w:tc>
          <w:tcPr>
            <w:tcW w:w="0" w:type="auto"/>
          </w:tcPr>
          <w:p w:rsidR="008348AD" w:rsidRPr="00EE264F" w:rsidRDefault="008348AD" w:rsidP="00C50E2E">
            <w:pPr>
              <w:jc w:val="both"/>
              <w:rPr>
                <w:sz w:val="24"/>
                <w:szCs w:val="24"/>
              </w:rPr>
            </w:pPr>
            <w:r w:rsidRPr="00EE264F">
              <w:rPr>
                <w:sz w:val="24"/>
                <w:szCs w:val="24"/>
              </w:rPr>
              <w:t>Ļoti smaga</w:t>
            </w:r>
          </w:p>
        </w:tc>
        <w:tc>
          <w:tcPr>
            <w:tcW w:w="0" w:type="auto"/>
          </w:tcPr>
          <w:p w:rsidR="008348AD" w:rsidRPr="00EE264F" w:rsidRDefault="008348AD" w:rsidP="00C50E2E">
            <w:pPr>
              <w:rPr>
                <w:sz w:val="24"/>
                <w:szCs w:val="24"/>
              </w:rPr>
            </w:pPr>
            <w:r w:rsidRPr="00EE264F">
              <w:rPr>
                <w:sz w:val="24"/>
                <w:szCs w:val="24"/>
              </w:rPr>
              <w:t>Betons, dzelzsbetons, akmens mūris</w:t>
            </w:r>
          </w:p>
        </w:tc>
        <w:tc>
          <w:tcPr>
            <w:tcW w:w="0" w:type="auto"/>
          </w:tcPr>
          <w:p w:rsidR="008348AD" w:rsidRPr="00EE264F" w:rsidRDefault="008348AD" w:rsidP="00C50E2E">
            <w:pPr>
              <w:jc w:val="center"/>
              <w:rPr>
                <w:sz w:val="24"/>
                <w:szCs w:val="24"/>
              </w:rPr>
            </w:pPr>
            <w:r w:rsidRPr="00EE264F">
              <w:rPr>
                <w:sz w:val="24"/>
                <w:szCs w:val="24"/>
              </w:rPr>
              <w:t>77,2 A</w:t>
            </w:r>
            <w:r w:rsidRPr="00EE264F">
              <w:rPr>
                <w:sz w:val="24"/>
                <w:szCs w:val="24"/>
                <w:vertAlign w:val="subscript"/>
              </w:rPr>
              <w:t>gr</w:t>
            </w:r>
          </w:p>
        </w:tc>
      </w:tr>
    </w:tbl>
    <w:p w:rsidR="008348AD" w:rsidRDefault="008348AD" w:rsidP="00C50E2E">
      <w:pPr>
        <w:rPr>
          <w:sz w:val="24"/>
          <w:szCs w:val="24"/>
        </w:rPr>
      </w:pPr>
    </w:p>
    <w:p w:rsidR="008348AD" w:rsidRPr="00C50E2E" w:rsidRDefault="008348AD" w:rsidP="00494B59">
      <w:pPr>
        <w:ind w:firstLine="720"/>
        <w:rPr>
          <w:sz w:val="24"/>
          <w:szCs w:val="24"/>
        </w:rPr>
      </w:pPr>
      <w:r>
        <w:rPr>
          <w:sz w:val="24"/>
          <w:szCs w:val="24"/>
        </w:rPr>
        <w:t>Piezīme.</w:t>
      </w:r>
      <w:r w:rsidRPr="00C50E2E">
        <w:rPr>
          <w:sz w:val="24"/>
          <w:szCs w:val="24"/>
        </w:rPr>
        <w:t xml:space="preserve"> </w:t>
      </w:r>
      <w:r>
        <w:rPr>
          <w:sz w:val="24"/>
          <w:szCs w:val="24"/>
        </w:rPr>
        <w:t>* S</w:t>
      </w:r>
      <w:r w:rsidRPr="00C50E2E">
        <w:rPr>
          <w:sz w:val="24"/>
          <w:szCs w:val="24"/>
        </w:rPr>
        <w:t>astāda 80</w:t>
      </w:r>
      <w:r>
        <w:rPr>
          <w:sz w:val="24"/>
          <w:szCs w:val="24"/>
        </w:rPr>
        <w:t> </w:t>
      </w:r>
      <w:r w:rsidRPr="00C50E2E">
        <w:rPr>
          <w:sz w:val="24"/>
          <w:szCs w:val="24"/>
        </w:rPr>
        <w:t>% no norobežojošām konstrukcijām</w:t>
      </w:r>
      <w:r>
        <w:rPr>
          <w:sz w:val="24"/>
          <w:szCs w:val="24"/>
        </w:rPr>
        <w:t>.</w:t>
      </w:r>
      <w:r w:rsidRPr="00EE264F">
        <w:rPr>
          <w:sz w:val="28"/>
          <w:szCs w:val="28"/>
        </w:rPr>
        <w:t>"</w:t>
      </w:r>
    </w:p>
    <w:p w:rsidR="008348AD" w:rsidRPr="00811822" w:rsidRDefault="008348AD" w:rsidP="00C50E2E">
      <w:pPr>
        <w:pStyle w:val="BodyText"/>
        <w:tabs>
          <w:tab w:val="left" w:pos="7380"/>
        </w:tabs>
        <w:rPr>
          <w:szCs w:val="28"/>
        </w:rPr>
      </w:pPr>
    </w:p>
    <w:p w:rsidR="008348AD" w:rsidRPr="00811822" w:rsidRDefault="008348AD" w:rsidP="00C50E2E">
      <w:pPr>
        <w:pStyle w:val="naisf"/>
        <w:spacing w:before="0" w:after="0"/>
        <w:ind w:firstLine="720"/>
        <w:rPr>
          <w:sz w:val="28"/>
          <w:szCs w:val="28"/>
          <w:lang w:val="lv-LV"/>
        </w:rPr>
      </w:pPr>
    </w:p>
    <w:p w:rsidR="008348AD" w:rsidRPr="00811822" w:rsidRDefault="008348AD" w:rsidP="00C50E2E">
      <w:pPr>
        <w:pStyle w:val="naisf"/>
        <w:spacing w:before="0" w:after="0"/>
        <w:ind w:firstLine="720"/>
        <w:rPr>
          <w:sz w:val="28"/>
          <w:szCs w:val="28"/>
          <w:lang w:val="lv-LV"/>
        </w:rPr>
      </w:pPr>
    </w:p>
    <w:p w:rsidR="008348AD" w:rsidRPr="00811822" w:rsidRDefault="008348AD" w:rsidP="00C50E2E">
      <w:pPr>
        <w:pStyle w:val="BodyText"/>
        <w:tabs>
          <w:tab w:val="left" w:pos="6840"/>
        </w:tabs>
        <w:ind w:firstLine="720"/>
        <w:rPr>
          <w:szCs w:val="28"/>
        </w:rPr>
      </w:pPr>
      <w:r w:rsidRPr="00811822">
        <w:rPr>
          <w:szCs w:val="28"/>
        </w:rPr>
        <w:t>Ministru prezidents</w:t>
      </w:r>
      <w:r w:rsidRPr="00811822">
        <w:rPr>
          <w:szCs w:val="28"/>
        </w:rPr>
        <w:tab/>
        <w:t>V.Dombrovskis</w:t>
      </w:r>
    </w:p>
    <w:p w:rsidR="008348AD" w:rsidRPr="00811822" w:rsidRDefault="008348AD" w:rsidP="00C50E2E">
      <w:pPr>
        <w:pStyle w:val="BodyText"/>
        <w:tabs>
          <w:tab w:val="left" w:pos="7380"/>
        </w:tabs>
        <w:ind w:firstLine="720"/>
        <w:rPr>
          <w:szCs w:val="28"/>
        </w:rPr>
      </w:pPr>
    </w:p>
    <w:p w:rsidR="008348AD" w:rsidRDefault="008348AD" w:rsidP="00C50E2E">
      <w:pPr>
        <w:pStyle w:val="BodyText"/>
        <w:tabs>
          <w:tab w:val="left" w:pos="7380"/>
        </w:tabs>
        <w:ind w:firstLine="720"/>
        <w:rPr>
          <w:szCs w:val="28"/>
        </w:rPr>
      </w:pPr>
    </w:p>
    <w:p w:rsidR="008348AD" w:rsidRPr="00811822" w:rsidRDefault="008348AD" w:rsidP="00C50E2E">
      <w:pPr>
        <w:pStyle w:val="BodyText"/>
        <w:tabs>
          <w:tab w:val="left" w:pos="7380"/>
        </w:tabs>
        <w:ind w:firstLine="720"/>
        <w:rPr>
          <w:szCs w:val="28"/>
        </w:rPr>
      </w:pPr>
    </w:p>
    <w:p w:rsidR="008348AD" w:rsidRPr="00811822" w:rsidRDefault="008348AD" w:rsidP="00C50E2E">
      <w:pPr>
        <w:pStyle w:val="BodyText"/>
        <w:tabs>
          <w:tab w:val="left" w:pos="6840"/>
        </w:tabs>
        <w:ind w:firstLine="720"/>
        <w:rPr>
          <w:szCs w:val="28"/>
        </w:rPr>
      </w:pPr>
      <w:r w:rsidRPr="00811822">
        <w:t>Ekonomikas ministrs</w:t>
      </w:r>
      <w:r w:rsidRPr="00811822">
        <w:tab/>
        <w:t>A.Kampars</w:t>
      </w:r>
    </w:p>
    <w:sectPr w:rsidR="008348AD" w:rsidRPr="00811822" w:rsidSect="006252BD">
      <w:headerReference w:type="even" r:id="rId93"/>
      <w:headerReference w:type="default" r:id="rId94"/>
      <w:footerReference w:type="default" r:id="rId95"/>
      <w:headerReference w:type="first" r:id="rId96"/>
      <w:footerReference w:type="first" r:id="rId97"/>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8AD" w:rsidRDefault="008348AD">
      <w:r>
        <w:separator/>
      </w:r>
    </w:p>
  </w:endnote>
  <w:endnote w:type="continuationSeparator" w:id="0">
    <w:p w:rsidR="008348AD" w:rsidRDefault="00834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BA"/>
    <w:family w:val="swiss"/>
    <w:pitch w:val="variable"/>
    <w:sig w:usb0="A00002EF" w:usb1="4000207B" w:usb2="00000000" w:usb3="00000000" w:csb0="0000009F" w:csb1="00000000"/>
  </w:font>
  <w:font w:name="SymbolMT">
    <w:altName w:val="Arial Unicode MS"/>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AD" w:rsidRPr="00C50E2E" w:rsidRDefault="008348AD">
    <w:pPr>
      <w:pStyle w:val="Footer"/>
      <w:rPr>
        <w:sz w:val="16"/>
        <w:szCs w:val="16"/>
      </w:rPr>
    </w:pPr>
    <w:r w:rsidRPr="00C50E2E">
      <w:rPr>
        <w:sz w:val="16"/>
        <w:szCs w:val="16"/>
      </w:rPr>
      <w:t>N0024_1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AD" w:rsidRPr="00C50E2E" w:rsidRDefault="008348AD">
    <w:pPr>
      <w:pStyle w:val="Footer"/>
      <w:rPr>
        <w:sz w:val="16"/>
        <w:szCs w:val="16"/>
      </w:rPr>
    </w:pPr>
    <w:r w:rsidRPr="00C50E2E">
      <w:rPr>
        <w:sz w:val="16"/>
        <w:szCs w:val="16"/>
      </w:rPr>
      <w:t>N0024_1</w:t>
    </w:r>
    <w:r>
      <w:rPr>
        <w:sz w:val="16"/>
        <w:szCs w:val="16"/>
      </w:rPr>
      <w:t xml:space="preserve"> v_sk. = </w:t>
    </w:r>
    <w:fldSimple w:instr=" NUMWORDS  \* MERGEFORMAT ">
      <w:r w:rsidRPr="00BD2E6F">
        <w:rPr>
          <w:noProof/>
          <w:sz w:val="16"/>
          <w:szCs w:val="16"/>
        </w:rPr>
        <w:t>6138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8AD" w:rsidRDefault="008348AD">
      <w:r>
        <w:separator/>
      </w:r>
    </w:p>
  </w:footnote>
  <w:footnote w:type="continuationSeparator" w:id="0">
    <w:p w:rsidR="008348AD" w:rsidRDefault="00834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AD" w:rsidRDefault="008348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48AD" w:rsidRDefault="008348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AD" w:rsidRPr="00F765FA" w:rsidRDefault="008348AD" w:rsidP="009E16E1">
    <w:pPr>
      <w:pStyle w:val="Header"/>
      <w:jc w:val="center"/>
      <w:rPr>
        <w:szCs w:val="24"/>
      </w:rPr>
    </w:pPr>
    <w:r w:rsidRPr="00F765FA">
      <w:rPr>
        <w:rStyle w:val="PageNumber"/>
        <w:szCs w:val="24"/>
      </w:rPr>
      <w:fldChar w:fldCharType="begin"/>
    </w:r>
    <w:r w:rsidRPr="00F765FA">
      <w:rPr>
        <w:rStyle w:val="PageNumber"/>
        <w:szCs w:val="24"/>
      </w:rPr>
      <w:instrText xml:space="preserve"> PAGE </w:instrText>
    </w:r>
    <w:r w:rsidRPr="00F765FA">
      <w:rPr>
        <w:rStyle w:val="PageNumber"/>
        <w:szCs w:val="24"/>
      </w:rPr>
      <w:fldChar w:fldCharType="separate"/>
    </w:r>
    <w:r>
      <w:rPr>
        <w:rStyle w:val="PageNumber"/>
        <w:noProof/>
        <w:szCs w:val="24"/>
      </w:rPr>
      <w:t>29</w:t>
    </w:r>
    <w:r w:rsidRPr="00F765FA">
      <w:rPr>
        <w:rStyle w:val="PageNumber"/>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AD" w:rsidRDefault="008348AD" w:rsidP="00C50E2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6350"/>
    <w:multiLevelType w:val="hybridMultilevel"/>
    <w:tmpl w:val="61708AE0"/>
    <w:lvl w:ilvl="0" w:tplc="4DE24EAE">
      <w:start w:val="1"/>
      <w:numFmt w:val="decimal"/>
      <w:lvlText w:val="%1."/>
      <w:lvlJc w:val="left"/>
      <w:pPr>
        <w:tabs>
          <w:tab w:val="num" w:pos="1440"/>
        </w:tabs>
        <w:ind w:left="1440" w:hanging="360"/>
      </w:pPr>
      <w:rPr>
        <w:rFonts w:cs="Times New Roman"/>
        <w:b/>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
    <w:nsid w:val="15B749F0"/>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nsid w:val="221652B2"/>
    <w:multiLevelType w:val="multilevel"/>
    <w:tmpl w:val="7636937E"/>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317936A4"/>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590067E"/>
    <w:multiLevelType w:val="multilevel"/>
    <w:tmpl w:val="422ACFC8"/>
    <w:lvl w:ilvl="0">
      <w:start w:val="1"/>
      <w:numFmt w:val="decimal"/>
      <w:lvlText w:val="(%1)"/>
      <w:lvlJc w:val="left"/>
      <w:pPr>
        <w:tabs>
          <w:tab w:val="num" w:pos="284"/>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93F4218"/>
    <w:multiLevelType w:val="hybridMultilevel"/>
    <w:tmpl w:val="F670B190"/>
    <w:lvl w:ilvl="0" w:tplc="E7CE50E0">
      <w:start w:val="7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5AF06EEA"/>
    <w:multiLevelType w:val="multilevel"/>
    <w:tmpl w:val="9C5C154E"/>
    <w:lvl w:ilvl="0">
      <w:start w:val="25"/>
      <w:numFmt w:val="decimal"/>
      <w:lvlText w:val="%1"/>
      <w:lvlJc w:val="left"/>
      <w:pPr>
        <w:ind w:left="525" w:hanging="525"/>
      </w:pPr>
      <w:rPr>
        <w:rFonts w:cs="Times New Roman" w:hint="default"/>
      </w:rPr>
    </w:lvl>
    <w:lvl w:ilvl="1">
      <w:start w:val="1"/>
      <w:numFmt w:val="decimal"/>
      <w:lvlText w:val="%1.%2"/>
      <w:lvlJc w:val="left"/>
      <w:pPr>
        <w:ind w:left="1245" w:hanging="52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5F3419D9"/>
    <w:multiLevelType w:val="hybridMultilevel"/>
    <w:tmpl w:val="08C4B4EA"/>
    <w:lvl w:ilvl="0" w:tplc="99CCBBF4">
      <w:start w:val="1"/>
      <w:numFmt w:val="decimal"/>
      <w:lvlText w:val="%1."/>
      <w:lvlJc w:val="left"/>
      <w:pPr>
        <w:tabs>
          <w:tab w:val="num" w:pos="1080"/>
        </w:tabs>
        <w:ind w:left="1080" w:hanging="360"/>
      </w:pPr>
      <w:rPr>
        <w:rFonts w:cs="Times New Roman" w:hint="default"/>
        <w:b/>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nsid w:val="6105470A"/>
    <w:multiLevelType w:val="hybridMultilevel"/>
    <w:tmpl w:val="9852035A"/>
    <w:lvl w:ilvl="0" w:tplc="E1DC45C2">
      <w:start w:val="1"/>
      <w:numFmt w:val="decimal"/>
      <w:lvlText w:val="%1."/>
      <w:lvlJc w:val="left"/>
      <w:pPr>
        <w:tabs>
          <w:tab w:val="num" w:pos="1800"/>
        </w:tabs>
        <w:ind w:left="1800" w:hanging="360"/>
      </w:pPr>
      <w:rPr>
        <w:rFonts w:cs="Times New Roman"/>
        <w:b/>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nsid w:val="647060D3"/>
    <w:multiLevelType w:val="hybridMultilevel"/>
    <w:tmpl w:val="885EF2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6D70FBB"/>
    <w:multiLevelType w:val="hybridMultilevel"/>
    <w:tmpl w:val="E5AA42C6"/>
    <w:lvl w:ilvl="0" w:tplc="7804939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9D4135"/>
    <w:multiLevelType w:val="hybridMultilevel"/>
    <w:tmpl w:val="44EEC51E"/>
    <w:lvl w:ilvl="0" w:tplc="E7A093AA">
      <w:start w:val="5"/>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9"/>
  </w:num>
  <w:num w:numId="3">
    <w:abstractNumId w:val="1"/>
  </w:num>
  <w:num w:numId="4">
    <w:abstractNumId w:val="11"/>
  </w:num>
  <w:num w:numId="5">
    <w:abstractNumId w:val="0"/>
  </w:num>
  <w:num w:numId="6">
    <w:abstractNumId w:val="8"/>
  </w:num>
  <w:num w:numId="7">
    <w:abstractNumId w:val="7"/>
  </w:num>
  <w:num w:numId="8">
    <w:abstractNumId w:val="3"/>
  </w:num>
  <w:num w:numId="9">
    <w:abstractNumId w:val="4"/>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4AD"/>
    <w:rsid w:val="000049AB"/>
    <w:rsid w:val="00004C44"/>
    <w:rsid w:val="000113BB"/>
    <w:rsid w:val="00013F9E"/>
    <w:rsid w:val="00015A03"/>
    <w:rsid w:val="000202BF"/>
    <w:rsid w:val="00021B6B"/>
    <w:rsid w:val="00024452"/>
    <w:rsid w:val="00024474"/>
    <w:rsid w:val="00024EF0"/>
    <w:rsid w:val="00026EBF"/>
    <w:rsid w:val="00036449"/>
    <w:rsid w:val="00040F43"/>
    <w:rsid w:val="000445BD"/>
    <w:rsid w:val="0004483A"/>
    <w:rsid w:val="0004751D"/>
    <w:rsid w:val="00056666"/>
    <w:rsid w:val="000604CB"/>
    <w:rsid w:val="0006068E"/>
    <w:rsid w:val="00062D0A"/>
    <w:rsid w:val="00062EE7"/>
    <w:rsid w:val="000648C6"/>
    <w:rsid w:val="00065966"/>
    <w:rsid w:val="0006605E"/>
    <w:rsid w:val="00071479"/>
    <w:rsid w:val="000730D3"/>
    <w:rsid w:val="00081854"/>
    <w:rsid w:val="0008397D"/>
    <w:rsid w:val="00084095"/>
    <w:rsid w:val="000864D7"/>
    <w:rsid w:val="00097959"/>
    <w:rsid w:val="000A787E"/>
    <w:rsid w:val="000B037A"/>
    <w:rsid w:val="000B3344"/>
    <w:rsid w:val="000B38CF"/>
    <w:rsid w:val="000B4226"/>
    <w:rsid w:val="000B49FD"/>
    <w:rsid w:val="000C045C"/>
    <w:rsid w:val="000C5727"/>
    <w:rsid w:val="000C6416"/>
    <w:rsid w:val="000D09D6"/>
    <w:rsid w:val="000D1B11"/>
    <w:rsid w:val="000D29E7"/>
    <w:rsid w:val="000D44FD"/>
    <w:rsid w:val="000D610D"/>
    <w:rsid w:val="000E1938"/>
    <w:rsid w:val="000E2EB3"/>
    <w:rsid w:val="000E48FF"/>
    <w:rsid w:val="000E75DA"/>
    <w:rsid w:val="000E7CFD"/>
    <w:rsid w:val="000F0FA5"/>
    <w:rsid w:val="000F6D36"/>
    <w:rsid w:val="001027B8"/>
    <w:rsid w:val="00102D50"/>
    <w:rsid w:val="00106803"/>
    <w:rsid w:val="00106F6A"/>
    <w:rsid w:val="00111A15"/>
    <w:rsid w:val="001130A6"/>
    <w:rsid w:val="00115450"/>
    <w:rsid w:val="0011798D"/>
    <w:rsid w:val="00122FFB"/>
    <w:rsid w:val="001368F7"/>
    <w:rsid w:val="001369B4"/>
    <w:rsid w:val="00137FED"/>
    <w:rsid w:val="00141655"/>
    <w:rsid w:val="00142F64"/>
    <w:rsid w:val="00156C5E"/>
    <w:rsid w:val="00162D44"/>
    <w:rsid w:val="00166E8A"/>
    <w:rsid w:val="0017502C"/>
    <w:rsid w:val="00175DEB"/>
    <w:rsid w:val="0017785F"/>
    <w:rsid w:val="00177D58"/>
    <w:rsid w:val="00183B97"/>
    <w:rsid w:val="001858E5"/>
    <w:rsid w:val="00186335"/>
    <w:rsid w:val="00187846"/>
    <w:rsid w:val="00190419"/>
    <w:rsid w:val="001926C2"/>
    <w:rsid w:val="0019710D"/>
    <w:rsid w:val="001A020A"/>
    <w:rsid w:val="001A0CBB"/>
    <w:rsid w:val="001A2842"/>
    <w:rsid w:val="001A346F"/>
    <w:rsid w:val="001A5258"/>
    <w:rsid w:val="001A64CF"/>
    <w:rsid w:val="001A67CA"/>
    <w:rsid w:val="001A71CF"/>
    <w:rsid w:val="001B340E"/>
    <w:rsid w:val="001B407F"/>
    <w:rsid w:val="001B5288"/>
    <w:rsid w:val="001C1748"/>
    <w:rsid w:val="001C24A3"/>
    <w:rsid w:val="001C36EF"/>
    <w:rsid w:val="001C4246"/>
    <w:rsid w:val="001D0A17"/>
    <w:rsid w:val="001D3EA1"/>
    <w:rsid w:val="001D5FFB"/>
    <w:rsid w:val="001D7557"/>
    <w:rsid w:val="001E0A64"/>
    <w:rsid w:val="001E253F"/>
    <w:rsid w:val="001E26EE"/>
    <w:rsid w:val="001E2D6F"/>
    <w:rsid w:val="001E4906"/>
    <w:rsid w:val="001F38C2"/>
    <w:rsid w:val="001F4541"/>
    <w:rsid w:val="001F73BA"/>
    <w:rsid w:val="00200201"/>
    <w:rsid w:val="00202CF6"/>
    <w:rsid w:val="00204D43"/>
    <w:rsid w:val="00205512"/>
    <w:rsid w:val="00211112"/>
    <w:rsid w:val="002140FB"/>
    <w:rsid w:val="00216179"/>
    <w:rsid w:val="0022299F"/>
    <w:rsid w:val="00224CF0"/>
    <w:rsid w:val="00235662"/>
    <w:rsid w:val="002370C1"/>
    <w:rsid w:val="00237539"/>
    <w:rsid w:val="00237DD3"/>
    <w:rsid w:val="00240188"/>
    <w:rsid w:val="002401B0"/>
    <w:rsid w:val="002414A2"/>
    <w:rsid w:val="0024259E"/>
    <w:rsid w:val="002426F6"/>
    <w:rsid w:val="00242B6A"/>
    <w:rsid w:val="00243BB1"/>
    <w:rsid w:val="002458B1"/>
    <w:rsid w:val="00246D91"/>
    <w:rsid w:val="00253D5D"/>
    <w:rsid w:val="00253F27"/>
    <w:rsid w:val="002561D5"/>
    <w:rsid w:val="002618F0"/>
    <w:rsid w:val="002725D6"/>
    <w:rsid w:val="00272D3B"/>
    <w:rsid w:val="002754C3"/>
    <w:rsid w:val="00275FC3"/>
    <w:rsid w:val="0027604F"/>
    <w:rsid w:val="00277165"/>
    <w:rsid w:val="00277230"/>
    <w:rsid w:val="00290107"/>
    <w:rsid w:val="002944BB"/>
    <w:rsid w:val="0029763C"/>
    <w:rsid w:val="002A53CE"/>
    <w:rsid w:val="002A7FD0"/>
    <w:rsid w:val="002B0477"/>
    <w:rsid w:val="002B6214"/>
    <w:rsid w:val="002B7BA1"/>
    <w:rsid w:val="002B7EFE"/>
    <w:rsid w:val="002C5C1F"/>
    <w:rsid w:val="002E33C0"/>
    <w:rsid w:val="002E59D9"/>
    <w:rsid w:val="002E676B"/>
    <w:rsid w:val="002E70A8"/>
    <w:rsid w:val="002F09D2"/>
    <w:rsid w:val="002F28B9"/>
    <w:rsid w:val="002F32A1"/>
    <w:rsid w:val="002F54CB"/>
    <w:rsid w:val="00301A7C"/>
    <w:rsid w:val="0030419A"/>
    <w:rsid w:val="00305B2B"/>
    <w:rsid w:val="0030684A"/>
    <w:rsid w:val="003203E3"/>
    <w:rsid w:val="00325E5A"/>
    <w:rsid w:val="00333344"/>
    <w:rsid w:val="003369BB"/>
    <w:rsid w:val="00337289"/>
    <w:rsid w:val="00345EA3"/>
    <w:rsid w:val="00351DE5"/>
    <w:rsid w:val="00352AC8"/>
    <w:rsid w:val="00363ADF"/>
    <w:rsid w:val="00371E54"/>
    <w:rsid w:val="00372E8A"/>
    <w:rsid w:val="003737BD"/>
    <w:rsid w:val="00373E45"/>
    <w:rsid w:val="00374DE1"/>
    <w:rsid w:val="00374FB8"/>
    <w:rsid w:val="00381672"/>
    <w:rsid w:val="00390741"/>
    <w:rsid w:val="00392EDB"/>
    <w:rsid w:val="00395498"/>
    <w:rsid w:val="003A3A1A"/>
    <w:rsid w:val="003A6510"/>
    <w:rsid w:val="003B0A8E"/>
    <w:rsid w:val="003B2B33"/>
    <w:rsid w:val="003B7456"/>
    <w:rsid w:val="003C0A9A"/>
    <w:rsid w:val="003C0CDD"/>
    <w:rsid w:val="003C3A20"/>
    <w:rsid w:val="003D306E"/>
    <w:rsid w:val="003D64A4"/>
    <w:rsid w:val="003D7899"/>
    <w:rsid w:val="004006ED"/>
    <w:rsid w:val="00403C4B"/>
    <w:rsid w:val="00404201"/>
    <w:rsid w:val="00407250"/>
    <w:rsid w:val="00413133"/>
    <w:rsid w:val="00413F6A"/>
    <w:rsid w:val="004211FF"/>
    <w:rsid w:val="00424E0F"/>
    <w:rsid w:val="00425A05"/>
    <w:rsid w:val="004274CD"/>
    <w:rsid w:val="00432929"/>
    <w:rsid w:val="004336DE"/>
    <w:rsid w:val="00433E79"/>
    <w:rsid w:val="004356BD"/>
    <w:rsid w:val="00435957"/>
    <w:rsid w:val="00442320"/>
    <w:rsid w:val="00454183"/>
    <w:rsid w:val="00454DC5"/>
    <w:rsid w:val="00456C68"/>
    <w:rsid w:val="0045799E"/>
    <w:rsid w:val="0046153E"/>
    <w:rsid w:val="0046686B"/>
    <w:rsid w:val="004717F4"/>
    <w:rsid w:val="00472354"/>
    <w:rsid w:val="00472593"/>
    <w:rsid w:val="00477092"/>
    <w:rsid w:val="004773C4"/>
    <w:rsid w:val="00490756"/>
    <w:rsid w:val="00491E57"/>
    <w:rsid w:val="004948A7"/>
    <w:rsid w:val="00494B59"/>
    <w:rsid w:val="004A5651"/>
    <w:rsid w:val="004A5FEB"/>
    <w:rsid w:val="004A6C76"/>
    <w:rsid w:val="004A7C16"/>
    <w:rsid w:val="004B2F74"/>
    <w:rsid w:val="004B5491"/>
    <w:rsid w:val="004B66EE"/>
    <w:rsid w:val="004D2F44"/>
    <w:rsid w:val="004D56DF"/>
    <w:rsid w:val="004D781D"/>
    <w:rsid w:val="004E4AFD"/>
    <w:rsid w:val="004E7437"/>
    <w:rsid w:val="004F512F"/>
    <w:rsid w:val="004F7755"/>
    <w:rsid w:val="00506AA1"/>
    <w:rsid w:val="005128BD"/>
    <w:rsid w:val="005170DF"/>
    <w:rsid w:val="00517F0E"/>
    <w:rsid w:val="0052056C"/>
    <w:rsid w:val="0052116E"/>
    <w:rsid w:val="00521978"/>
    <w:rsid w:val="00527B68"/>
    <w:rsid w:val="005309C7"/>
    <w:rsid w:val="005375A5"/>
    <w:rsid w:val="0053761D"/>
    <w:rsid w:val="00540372"/>
    <w:rsid w:val="00544890"/>
    <w:rsid w:val="005512C5"/>
    <w:rsid w:val="005514FF"/>
    <w:rsid w:val="00554CA8"/>
    <w:rsid w:val="005613FB"/>
    <w:rsid w:val="00562F48"/>
    <w:rsid w:val="00563945"/>
    <w:rsid w:val="00566E4C"/>
    <w:rsid w:val="00567165"/>
    <w:rsid w:val="00567275"/>
    <w:rsid w:val="005701AB"/>
    <w:rsid w:val="005752E3"/>
    <w:rsid w:val="0058371B"/>
    <w:rsid w:val="005923B8"/>
    <w:rsid w:val="0059322C"/>
    <w:rsid w:val="005958B5"/>
    <w:rsid w:val="005A18C0"/>
    <w:rsid w:val="005B327A"/>
    <w:rsid w:val="005B7396"/>
    <w:rsid w:val="005C21E5"/>
    <w:rsid w:val="005C35B1"/>
    <w:rsid w:val="005D2923"/>
    <w:rsid w:val="005E60C3"/>
    <w:rsid w:val="005E7121"/>
    <w:rsid w:val="005F0695"/>
    <w:rsid w:val="005F0940"/>
    <w:rsid w:val="00600092"/>
    <w:rsid w:val="006000D4"/>
    <w:rsid w:val="0060047B"/>
    <w:rsid w:val="0060425C"/>
    <w:rsid w:val="006104D8"/>
    <w:rsid w:val="006106F9"/>
    <w:rsid w:val="00613154"/>
    <w:rsid w:val="00613310"/>
    <w:rsid w:val="00614C77"/>
    <w:rsid w:val="006252BD"/>
    <w:rsid w:val="006322D4"/>
    <w:rsid w:val="0065081A"/>
    <w:rsid w:val="00655AD4"/>
    <w:rsid w:val="006656EB"/>
    <w:rsid w:val="0066749F"/>
    <w:rsid w:val="00673ECA"/>
    <w:rsid w:val="0067412B"/>
    <w:rsid w:val="00680E58"/>
    <w:rsid w:val="00687040"/>
    <w:rsid w:val="006879C3"/>
    <w:rsid w:val="00693F04"/>
    <w:rsid w:val="006954AB"/>
    <w:rsid w:val="00696B9B"/>
    <w:rsid w:val="00697C97"/>
    <w:rsid w:val="006A0916"/>
    <w:rsid w:val="006A6731"/>
    <w:rsid w:val="006A73C6"/>
    <w:rsid w:val="006A7ADD"/>
    <w:rsid w:val="006B1776"/>
    <w:rsid w:val="006B4941"/>
    <w:rsid w:val="006B56EF"/>
    <w:rsid w:val="006C08CF"/>
    <w:rsid w:val="006C41E5"/>
    <w:rsid w:val="006E09B3"/>
    <w:rsid w:val="006E0F1A"/>
    <w:rsid w:val="006E258B"/>
    <w:rsid w:val="006E70D6"/>
    <w:rsid w:val="006F05F5"/>
    <w:rsid w:val="006F3AA5"/>
    <w:rsid w:val="006F3CA9"/>
    <w:rsid w:val="006F41FD"/>
    <w:rsid w:val="007007FC"/>
    <w:rsid w:val="00701DAF"/>
    <w:rsid w:val="00705F5B"/>
    <w:rsid w:val="00711B10"/>
    <w:rsid w:val="00714DFA"/>
    <w:rsid w:val="0071571F"/>
    <w:rsid w:val="00720022"/>
    <w:rsid w:val="0072393F"/>
    <w:rsid w:val="00723A40"/>
    <w:rsid w:val="00727979"/>
    <w:rsid w:val="00733ED0"/>
    <w:rsid w:val="00734212"/>
    <w:rsid w:val="007421F6"/>
    <w:rsid w:val="00742E53"/>
    <w:rsid w:val="0074683E"/>
    <w:rsid w:val="0074698C"/>
    <w:rsid w:val="007470FE"/>
    <w:rsid w:val="00747175"/>
    <w:rsid w:val="00747B14"/>
    <w:rsid w:val="007500F4"/>
    <w:rsid w:val="00756FB0"/>
    <w:rsid w:val="007578C2"/>
    <w:rsid w:val="00763E1A"/>
    <w:rsid w:val="0076422F"/>
    <w:rsid w:val="00773628"/>
    <w:rsid w:val="007738EF"/>
    <w:rsid w:val="007825AB"/>
    <w:rsid w:val="0078448A"/>
    <w:rsid w:val="00786A05"/>
    <w:rsid w:val="00793D57"/>
    <w:rsid w:val="00795832"/>
    <w:rsid w:val="00795C74"/>
    <w:rsid w:val="00796E7D"/>
    <w:rsid w:val="007A36D1"/>
    <w:rsid w:val="007A3788"/>
    <w:rsid w:val="007A7DD0"/>
    <w:rsid w:val="007B0BFA"/>
    <w:rsid w:val="007C2C6C"/>
    <w:rsid w:val="007C6587"/>
    <w:rsid w:val="007D0788"/>
    <w:rsid w:val="007E0D67"/>
    <w:rsid w:val="007E2269"/>
    <w:rsid w:val="007E2316"/>
    <w:rsid w:val="007E40BA"/>
    <w:rsid w:val="007E43B0"/>
    <w:rsid w:val="007F05AC"/>
    <w:rsid w:val="007F07C8"/>
    <w:rsid w:val="007F2E33"/>
    <w:rsid w:val="007F3A8A"/>
    <w:rsid w:val="007F50C8"/>
    <w:rsid w:val="008023CA"/>
    <w:rsid w:val="00803DFE"/>
    <w:rsid w:val="00804677"/>
    <w:rsid w:val="0080646C"/>
    <w:rsid w:val="00811822"/>
    <w:rsid w:val="008144DE"/>
    <w:rsid w:val="0081692B"/>
    <w:rsid w:val="008210A0"/>
    <w:rsid w:val="00821974"/>
    <w:rsid w:val="00821EBD"/>
    <w:rsid w:val="008260A8"/>
    <w:rsid w:val="008348AD"/>
    <w:rsid w:val="00836F8B"/>
    <w:rsid w:val="00837BF6"/>
    <w:rsid w:val="00840857"/>
    <w:rsid w:val="00840AB8"/>
    <w:rsid w:val="00845D3A"/>
    <w:rsid w:val="00854EBC"/>
    <w:rsid w:val="008551EE"/>
    <w:rsid w:val="0086020C"/>
    <w:rsid w:val="0086124B"/>
    <w:rsid w:val="008612EE"/>
    <w:rsid w:val="008623CE"/>
    <w:rsid w:val="008641ED"/>
    <w:rsid w:val="00864DEF"/>
    <w:rsid w:val="008717FE"/>
    <w:rsid w:val="008748F3"/>
    <w:rsid w:val="00874EB9"/>
    <w:rsid w:val="008765F7"/>
    <w:rsid w:val="00876A67"/>
    <w:rsid w:val="00880A26"/>
    <w:rsid w:val="008820CE"/>
    <w:rsid w:val="00882AF2"/>
    <w:rsid w:val="0089283D"/>
    <w:rsid w:val="0089293B"/>
    <w:rsid w:val="00897423"/>
    <w:rsid w:val="00897B15"/>
    <w:rsid w:val="008A0B28"/>
    <w:rsid w:val="008A0C39"/>
    <w:rsid w:val="008B07C5"/>
    <w:rsid w:val="008B2162"/>
    <w:rsid w:val="008B355D"/>
    <w:rsid w:val="008B5DC3"/>
    <w:rsid w:val="008C6417"/>
    <w:rsid w:val="008D0F34"/>
    <w:rsid w:val="008D3CFB"/>
    <w:rsid w:val="008E0688"/>
    <w:rsid w:val="008E670E"/>
    <w:rsid w:val="008F007F"/>
    <w:rsid w:val="008F2B71"/>
    <w:rsid w:val="008F36C3"/>
    <w:rsid w:val="008F4CA0"/>
    <w:rsid w:val="008F7842"/>
    <w:rsid w:val="00901B5E"/>
    <w:rsid w:val="009036BE"/>
    <w:rsid w:val="009051F4"/>
    <w:rsid w:val="009104AE"/>
    <w:rsid w:val="00913C47"/>
    <w:rsid w:val="0091529E"/>
    <w:rsid w:val="0092030C"/>
    <w:rsid w:val="00924E52"/>
    <w:rsid w:val="00925014"/>
    <w:rsid w:val="00925C6E"/>
    <w:rsid w:val="00927A3B"/>
    <w:rsid w:val="00936A84"/>
    <w:rsid w:val="009405C4"/>
    <w:rsid w:val="00943701"/>
    <w:rsid w:val="00945BC1"/>
    <w:rsid w:val="009540B3"/>
    <w:rsid w:val="00967596"/>
    <w:rsid w:val="00971AC2"/>
    <w:rsid w:val="00975B4E"/>
    <w:rsid w:val="009813B0"/>
    <w:rsid w:val="009816CF"/>
    <w:rsid w:val="0098695A"/>
    <w:rsid w:val="00993263"/>
    <w:rsid w:val="0099365D"/>
    <w:rsid w:val="0099683D"/>
    <w:rsid w:val="009A0DA8"/>
    <w:rsid w:val="009A6390"/>
    <w:rsid w:val="009A70ED"/>
    <w:rsid w:val="009B4395"/>
    <w:rsid w:val="009B54D9"/>
    <w:rsid w:val="009B576E"/>
    <w:rsid w:val="009C1FB3"/>
    <w:rsid w:val="009C23F9"/>
    <w:rsid w:val="009C4669"/>
    <w:rsid w:val="009C58B6"/>
    <w:rsid w:val="009C5DC1"/>
    <w:rsid w:val="009C6B62"/>
    <w:rsid w:val="009D2373"/>
    <w:rsid w:val="009D41AA"/>
    <w:rsid w:val="009D70E3"/>
    <w:rsid w:val="009D71F3"/>
    <w:rsid w:val="009D7F69"/>
    <w:rsid w:val="009E16E1"/>
    <w:rsid w:val="009E4615"/>
    <w:rsid w:val="00A076A8"/>
    <w:rsid w:val="00A23A5E"/>
    <w:rsid w:val="00A24534"/>
    <w:rsid w:val="00A249C7"/>
    <w:rsid w:val="00A24C2E"/>
    <w:rsid w:val="00A25FB8"/>
    <w:rsid w:val="00A27136"/>
    <w:rsid w:val="00A33515"/>
    <w:rsid w:val="00A3384A"/>
    <w:rsid w:val="00A3687B"/>
    <w:rsid w:val="00A37D12"/>
    <w:rsid w:val="00A42978"/>
    <w:rsid w:val="00A43541"/>
    <w:rsid w:val="00A4530F"/>
    <w:rsid w:val="00A45ADE"/>
    <w:rsid w:val="00A50239"/>
    <w:rsid w:val="00A51620"/>
    <w:rsid w:val="00A52204"/>
    <w:rsid w:val="00A5285D"/>
    <w:rsid w:val="00A56C76"/>
    <w:rsid w:val="00A57258"/>
    <w:rsid w:val="00A62F14"/>
    <w:rsid w:val="00A705E6"/>
    <w:rsid w:val="00A73043"/>
    <w:rsid w:val="00A737CB"/>
    <w:rsid w:val="00A85EB3"/>
    <w:rsid w:val="00A87F0C"/>
    <w:rsid w:val="00A96E6A"/>
    <w:rsid w:val="00AA4C98"/>
    <w:rsid w:val="00AB113A"/>
    <w:rsid w:val="00AC054C"/>
    <w:rsid w:val="00AC3462"/>
    <w:rsid w:val="00AC53F4"/>
    <w:rsid w:val="00AC566A"/>
    <w:rsid w:val="00AC5731"/>
    <w:rsid w:val="00AD3A71"/>
    <w:rsid w:val="00AD4DB4"/>
    <w:rsid w:val="00AD549B"/>
    <w:rsid w:val="00AE0531"/>
    <w:rsid w:val="00AE0A89"/>
    <w:rsid w:val="00AE4759"/>
    <w:rsid w:val="00AE67B1"/>
    <w:rsid w:val="00AF1F11"/>
    <w:rsid w:val="00AF264E"/>
    <w:rsid w:val="00B01DDA"/>
    <w:rsid w:val="00B027BB"/>
    <w:rsid w:val="00B02E0E"/>
    <w:rsid w:val="00B02E0F"/>
    <w:rsid w:val="00B05799"/>
    <w:rsid w:val="00B15026"/>
    <w:rsid w:val="00B17418"/>
    <w:rsid w:val="00B1757B"/>
    <w:rsid w:val="00B30FE7"/>
    <w:rsid w:val="00B31147"/>
    <w:rsid w:val="00B326A4"/>
    <w:rsid w:val="00B37894"/>
    <w:rsid w:val="00B40837"/>
    <w:rsid w:val="00B4433C"/>
    <w:rsid w:val="00B46316"/>
    <w:rsid w:val="00B533FC"/>
    <w:rsid w:val="00B5455D"/>
    <w:rsid w:val="00B56850"/>
    <w:rsid w:val="00B602E5"/>
    <w:rsid w:val="00B604AD"/>
    <w:rsid w:val="00B67A83"/>
    <w:rsid w:val="00B843AC"/>
    <w:rsid w:val="00B84F7F"/>
    <w:rsid w:val="00B87F9B"/>
    <w:rsid w:val="00B901C2"/>
    <w:rsid w:val="00B9450E"/>
    <w:rsid w:val="00B94F36"/>
    <w:rsid w:val="00B95FF3"/>
    <w:rsid w:val="00B97064"/>
    <w:rsid w:val="00B97952"/>
    <w:rsid w:val="00BA00AA"/>
    <w:rsid w:val="00BA17D9"/>
    <w:rsid w:val="00BA43D8"/>
    <w:rsid w:val="00BA6406"/>
    <w:rsid w:val="00BC1233"/>
    <w:rsid w:val="00BC1BF4"/>
    <w:rsid w:val="00BC2DAB"/>
    <w:rsid w:val="00BC5CE4"/>
    <w:rsid w:val="00BC7395"/>
    <w:rsid w:val="00BC7581"/>
    <w:rsid w:val="00BC76D8"/>
    <w:rsid w:val="00BD075A"/>
    <w:rsid w:val="00BD0DBB"/>
    <w:rsid w:val="00BD2E6F"/>
    <w:rsid w:val="00BD6DAA"/>
    <w:rsid w:val="00BE08B2"/>
    <w:rsid w:val="00BE0D1E"/>
    <w:rsid w:val="00BE0DE4"/>
    <w:rsid w:val="00BE31F9"/>
    <w:rsid w:val="00BE4F25"/>
    <w:rsid w:val="00BE7132"/>
    <w:rsid w:val="00BF5D72"/>
    <w:rsid w:val="00C01C8A"/>
    <w:rsid w:val="00C04EBE"/>
    <w:rsid w:val="00C1144B"/>
    <w:rsid w:val="00C12547"/>
    <w:rsid w:val="00C15069"/>
    <w:rsid w:val="00C22311"/>
    <w:rsid w:val="00C23DC4"/>
    <w:rsid w:val="00C317A8"/>
    <w:rsid w:val="00C324BC"/>
    <w:rsid w:val="00C34690"/>
    <w:rsid w:val="00C40E53"/>
    <w:rsid w:val="00C45E9E"/>
    <w:rsid w:val="00C502C9"/>
    <w:rsid w:val="00C50E2E"/>
    <w:rsid w:val="00C551D3"/>
    <w:rsid w:val="00C55CD7"/>
    <w:rsid w:val="00C61195"/>
    <w:rsid w:val="00C63A15"/>
    <w:rsid w:val="00C669AC"/>
    <w:rsid w:val="00C70FAE"/>
    <w:rsid w:val="00C90708"/>
    <w:rsid w:val="00C90C9E"/>
    <w:rsid w:val="00C92457"/>
    <w:rsid w:val="00C935E7"/>
    <w:rsid w:val="00C945C3"/>
    <w:rsid w:val="00C97E40"/>
    <w:rsid w:val="00CA32CD"/>
    <w:rsid w:val="00CB2319"/>
    <w:rsid w:val="00CB579C"/>
    <w:rsid w:val="00CC1BF5"/>
    <w:rsid w:val="00CD14B3"/>
    <w:rsid w:val="00CD3473"/>
    <w:rsid w:val="00CD410D"/>
    <w:rsid w:val="00CD43A7"/>
    <w:rsid w:val="00CD762C"/>
    <w:rsid w:val="00CE746C"/>
    <w:rsid w:val="00CE7714"/>
    <w:rsid w:val="00CF0A3D"/>
    <w:rsid w:val="00CF0C89"/>
    <w:rsid w:val="00CF10A4"/>
    <w:rsid w:val="00CF4A99"/>
    <w:rsid w:val="00D0533C"/>
    <w:rsid w:val="00D100FB"/>
    <w:rsid w:val="00D10E35"/>
    <w:rsid w:val="00D13873"/>
    <w:rsid w:val="00D22944"/>
    <w:rsid w:val="00D2312F"/>
    <w:rsid w:val="00D2522A"/>
    <w:rsid w:val="00D25793"/>
    <w:rsid w:val="00D30A3B"/>
    <w:rsid w:val="00D3436B"/>
    <w:rsid w:val="00D37773"/>
    <w:rsid w:val="00D3785C"/>
    <w:rsid w:val="00D434CF"/>
    <w:rsid w:val="00D43FBC"/>
    <w:rsid w:val="00D5284D"/>
    <w:rsid w:val="00D55B47"/>
    <w:rsid w:val="00D57FD9"/>
    <w:rsid w:val="00D61984"/>
    <w:rsid w:val="00D6200F"/>
    <w:rsid w:val="00D62F28"/>
    <w:rsid w:val="00D63C64"/>
    <w:rsid w:val="00D71016"/>
    <w:rsid w:val="00D71247"/>
    <w:rsid w:val="00D72447"/>
    <w:rsid w:val="00D7327E"/>
    <w:rsid w:val="00D8091D"/>
    <w:rsid w:val="00D80DD6"/>
    <w:rsid w:val="00D81027"/>
    <w:rsid w:val="00D824AE"/>
    <w:rsid w:val="00D83A27"/>
    <w:rsid w:val="00D8484D"/>
    <w:rsid w:val="00D96474"/>
    <w:rsid w:val="00DB7021"/>
    <w:rsid w:val="00DC3BAA"/>
    <w:rsid w:val="00DD0F59"/>
    <w:rsid w:val="00DD4BA9"/>
    <w:rsid w:val="00DE7CBF"/>
    <w:rsid w:val="00DF072D"/>
    <w:rsid w:val="00DF3681"/>
    <w:rsid w:val="00DF6A3F"/>
    <w:rsid w:val="00E01C14"/>
    <w:rsid w:val="00E041D3"/>
    <w:rsid w:val="00E06081"/>
    <w:rsid w:val="00E0635A"/>
    <w:rsid w:val="00E074ED"/>
    <w:rsid w:val="00E07800"/>
    <w:rsid w:val="00E146DE"/>
    <w:rsid w:val="00E15FAA"/>
    <w:rsid w:val="00E21FEA"/>
    <w:rsid w:val="00E24681"/>
    <w:rsid w:val="00E30D5A"/>
    <w:rsid w:val="00E34A6A"/>
    <w:rsid w:val="00E36248"/>
    <w:rsid w:val="00E447C4"/>
    <w:rsid w:val="00E54024"/>
    <w:rsid w:val="00E5732D"/>
    <w:rsid w:val="00E65D88"/>
    <w:rsid w:val="00E710D3"/>
    <w:rsid w:val="00E73352"/>
    <w:rsid w:val="00E76602"/>
    <w:rsid w:val="00E80774"/>
    <w:rsid w:val="00E843C1"/>
    <w:rsid w:val="00E87F7B"/>
    <w:rsid w:val="00E90850"/>
    <w:rsid w:val="00E922AB"/>
    <w:rsid w:val="00E92C20"/>
    <w:rsid w:val="00E95B79"/>
    <w:rsid w:val="00EB0360"/>
    <w:rsid w:val="00EB0961"/>
    <w:rsid w:val="00EB5322"/>
    <w:rsid w:val="00EB55B4"/>
    <w:rsid w:val="00EC45CC"/>
    <w:rsid w:val="00EC4F8D"/>
    <w:rsid w:val="00EC7D6B"/>
    <w:rsid w:val="00EC7FA0"/>
    <w:rsid w:val="00ED10A8"/>
    <w:rsid w:val="00ED6E34"/>
    <w:rsid w:val="00EE24DE"/>
    <w:rsid w:val="00EE24FF"/>
    <w:rsid w:val="00EE264F"/>
    <w:rsid w:val="00EE5A77"/>
    <w:rsid w:val="00EE7061"/>
    <w:rsid w:val="00EE73F4"/>
    <w:rsid w:val="00F0073D"/>
    <w:rsid w:val="00F05EA2"/>
    <w:rsid w:val="00F06722"/>
    <w:rsid w:val="00F13CD2"/>
    <w:rsid w:val="00F141C9"/>
    <w:rsid w:val="00F1563D"/>
    <w:rsid w:val="00F16BF3"/>
    <w:rsid w:val="00F2670F"/>
    <w:rsid w:val="00F2731A"/>
    <w:rsid w:val="00F276F9"/>
    <w:rsid w:val="00F27A8F"/>
    <w:rsid w:val="00F31A3F"/>
    <w:rsid w:val="00F33296"/>
    <w:rsid w:val="00F35730"/>
    <w:rsid w:val="00F42D95"/>
    <w:rsid w:val="00F4344B"/>
    <w:rsid w:val="00F479A2"/>
    <w:rsid w:val="00F52737"/>
    <w:rsid w:val="00F57AE0"/>
    <w:rsid w:val="00F60255"/>
    <w:rsid w:val="00F604AD"/>
    <w:rsid w:val="00F60D0A"/>
    <w:rsid w:val="00F67733"/>
    <w:rsid w:val="00F765FA"/>
    <w:rsid w:val="00F76A2B"/>
    <w:rsid w:val="00F77B63"/>
    <w:rsid w:val="00F84FB3"/>
    <w:rsid w:val="00F9369F"/>
    <w:rsid w:val="00FA0CE8"/>
    <w:rsid w:val="00FA0E1C"/>
    <w:rsid w:val="00FA1D30"/>
    <w:rsid w:val="00FA78F2"/>
    <w:rsid w:val="00FA7FAB"/>
    <w:rsid w:val="00FB1390"/>
    <w:rsid w:val="00FB4C44"/>
    <w:rsid w:val="00FB559E"/>
    <w:rsid w:val="00FB7F48"/>
    <w:rsid w:val="00FC24DE"/>
    <w:rsid w:val="00FC53D1"/>
    <w:rsid w:val="00FD11B3"/>
    <w:rsid w:val="00FE1EB9"/>
    <w:rsid w:val="00FE46E1"/>
    <w:rsid w:val="00FE57B2"/>
    <w:rsid w:val="00FF664A"/>
    <w:rsid w:val="00FF705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43"/>
    <w:rPr>
      <w:sz w:val="20"/>
      <w:szCs w:val="20"/>
      <w:lang w:eastAsia="en-US"/>
    </w:rPr>
  </w:style>
  <w:style w:type="paragraph" w:styleId="Heading1">
    <w:name w:val="heading 1"/>
    <w:basedOn w:val="Normal"/>
    <w:next w:val="Normal"/>
    <w:link w:val="Heading1Char"/>
    <w:uiPriority w:val="99"/>
    <w:qFormat/>
    <w:rsid w:val="00F604AD"/>
    <w:pPr>
      <w:keepNext/>
      <w:tabs>
        <w:tab w:val="right" w:pos="9072"/>
      </w:tabs>
      <w:spacing w:before="120"/>
      <w:jc w:val="center"/>
      <w:outlineLvl w:val="0"/>
    </w:pPr>
    <w:rPr>
      <w:sz w:val="24"/>
    </w:rPr>
  </w:style>
  <w:style w:type="paragraph" w:styleId="Heading2">
    <w:name w:val="heading 2"/>
    <w:basedOn w:val="Normal"/>
    <w:next w:val="Normal"/>
    <w:link w:val="Heading2Char"/>
    <w:uiPriority w:val="99"/>
    <w:qFormat/>
    <w:rsid w:val="00673EC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42320"/>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0F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470F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42320"/>
    <w:rPr>
      <w:rFonts w:ascii="Cambria" w:hAnsi="Cambria" w:cs="Times New Roman"/>
      <w:b/>
      <w:bCs/>
      <w:sz w:val="26"/>
      <w:szCs w:val="26"/>
      <w:lang w:eastAsia="en-US"/>
    </w:rPr>
  </w:style>
  <w:style w:type="paragraph" w:styleId="Header">
    <w:name w:val="header"/>
    <w:basedOn w:val="Normal"/>
    <w:link w:val="HeaderChar"/>
    <w:uiPriority w:val="99"/>
    <w:rsid w:val="00F604AD"/>
    <w:pPr>
      <w:tabs>
        <w:tab w:val="center" w:pos="4153"/>
        <w:tab w:val="right" w:pos="8306"/>
      </w:tabs>
    </w:pPr>
    <w:rPr>
      <w:sz w:val="24"/>
    </w:rPr>
  </w:style>
  <w:style w:type="character" w:customStyle="1" w:styleId="HeaderChar">
    <w:name w:val="Header Char"/>
    <w:basedOn w:val="DefaultParagraphFont"/>
    <w:link w:val="Header"/>
    <w:uiPriority w:val="99"/>
    <w:semiHidden/>
    <w:locked/>
    <w:rsid w:val="007470FE"/>
    <w:rPr>
      <w:rFonts w:cs="Times New Roman"/>
      <w:sz w:val="20"/>
      <w:szCs w:val="20"/>
      <w:lang w:eastAsia="en-US"/>
    </w:rPr>
  </w:style>
  <w:style w:type="paragraph" w:styleId="Footer">
    <w:name w:val="footer"/>
    <w:basedOn w:val="Normal"/>
    <w:link w:val="FooterChar"/>
    <w:uiPriority w:val="99"/>
    <w:rsid w:val="00F604AD"/>
    <w:pPr>
      <w:tabs>
        <w:tab w:val="center" w:pos="4153"/>
        <w:tab w:val="right" w:pos="8306"/>
      </w:tabs>
    </w:pPr>
    <w:rPr>
      <w:sz w:val="24"/>
    </w:rPr>
  </w:style>
  <w:style w:type="character" w:customStyle="1" w:styleId="FooterChar">
    <w:name w:val="Footer Char"/>
    <w:basedOn w:val="DefaultParagraphFont"/>
    <w:link w:val="Footer"/>
    <w:uiPriority w:val="99"/>
    <w:semiHidden/>
    <w:locked/>
    <w:rsid w:val="007470FE"/>
    <w:rPr>
      <w:rFonts w:cs="Times New Roman"/>
      <w:sz w:val="20"/>
      <w:szCs w:val="20"/>
      <w:lang w:eastAsia="en-US"/>
    </w:rPr>
  </w:style>
  <w:style w:type="paragraph" w:customStyle="1" w:styleId="naisc">
    <w:name w:val="naisc"/>
    <w:basedOn w:val="Normal"/>
    <w:uiPriority w:val="99"/>
    <w:rsid w:val="00F604AD"/>
    <w:pPr>
      <w:spacing w:before="100" w:after="100"/>
      <w:jc w:val="center"/>
    </w:pPr>
    <w:rPr>
      <w:sz w:val="26"/>
      <w:lang w:val="en-GB"/>
    </w:rPr>
  </w:style>
  <w:style w:type="paragraph" w:customStyle="1" w:styleId="naisf">
    <w:name w:val="naisf"/>
    <w:basedOn w:val="Normal"/>
    <w:uiPriority w:val="99"/>
    <w:rsid w:val="00F604AD"/>
    <w:pPr>
      <w:spacing w:before="100" w:after="100"/>
      <w:jc w:val="both"/>
    </w:pPr>
    <w:rPr>
      <w:sz w:val="24"/>
      <w:lang w:val="en-GB"/>
    </w:rPr>
  </w:style>
  <w:style w:type="paragraph" w:styleId="NormalWeb">
    <w:name w:val="Normal (Web)"/>
    <w:basedOn w:val="Normal"/>
    <w:uiPriority w:val="99"/>
    <w:rsid w:val="00F604AD"/>
    <w:pPr>
      <w:spacing w:before="100" w:after="100"/>
    </w:pPr>
    <w:rPr>
      <w:sz w:val="24"/>
      <w:lang w:val="en-GB"/>
    </w:rPr>
  </w:style>
  <w:style w:type="paragraph" w:customStyle="1" w:styleId="naislab">
    <w:name w:val="naislab"/>
    <w:basedOn w:val="Normal"/>
    <w:uiPriority w:val="99"/>
    <w:rsid w:val="00F604AD"/>
    <w:pPr>
      <w:spacing w:before="100" w:after="100"/>
      <w:jc w:val="right"/>
    </w:pPr>
    <w:rPr>
      <w:sz w:val="24"/>
      <w:lang w:val="en-GB"/>
    </w:rPr>
  </w:style>
  <w:style w:type="character" w:styleId="PageNumber">
    <w:name w:val="page number"/>
    <w:basedOn w:val="DefaultParagraphFont"/>
    <w:uiPriority w:val="99"/>
    <w:rsid w:val="00F604AD"/>
    <w:rPr>
      <w:rFonts w:cs="Times New Roman"/>
    </w:rPr>
  </w:style>
  <w:style w:type="paragraph" w:styleId="BodyText">
    <w:name w:val="Body Text"/>
    <w:basedOn w:val="Normal"/>
    <w:link w:val="BodyTextChar"/>
    <w:uiPriority w:val="99"/>
    <w:rsid w:val="00F604AD"/>
    <w:rPr>
      <w:sz w:val="28"/>
    </w:rPr>
  </w:style>
  <w:style w:type="character" w:customStyle="1" w:styleId="BodyTextChar">
    <w:name w:val="Body Text Char"/>
    <w:basedOn w:val="DefaultParagraphFont"/>
    <w:link w:val="BodyText"/>
    <w:uiPriority w:val="99"/>
    <w:semiHidden/>
    <w:locked/>
    <w:rsid w:val="007470FE"/>
    <w:rPr>
      <w:rFonts w:cs="Times New Roman"/>
      <w:sz w:val="20"/>
      <w:szCs w:val="20"/>
      <w:lang w:eastAsia="en-US"/>
    </w:rPr>
  </w:style>
  <w:style w:type="character" w:styleId="Hyperlink">
    <w:name w:val="Hyperlink"/>
    <w:basedOn w:val="DefaultParagraphFont"/>
    <w:uiPriority w:val="99"/>
    <w:rsid w:val="00F604AD"/>
    <w:rPr>
      <w:rFonts w:cs="Times New Roman"/>
      <w:color w:val="0000FF"/>
      <w:u w:val="single"/>
    </w:rPr>
  </w:style>
  <w:style w:type="paragraph" w:styleId="BodyTextIndent">
    <w:name w:val="Body Text Indent"/>
    <w:basedOn w:val="Normal"/>
    <w:link w:val="BodyTextIndentChar"/>
    <w:uiPriority w:val="99"/>
    <w:rsid w:val="00673ECA"/>
    <w:pPr>
      <w:spacing w:after="120"/>
      <w:ind w:left="283"/>
    </w:pPr>
  </w:style>
  <w:style w:type="character" w:customStyle="1" w:styleId="BodyTextIndentChar">
    <w:name w:val="Body Text Indent Char"/>
    <w:basedOn w:val="DefaultParagraphFont"/>
    <w:link w:val="BodyTextIndent"/>
    <w:uiPriority w:val="99"/>
    <w:semiHidden/>
    <w:locked/>
    <w:rsid w:val="007470FE"/>
    <w:rPr>
      <w:rFonts w:cs="Times New Roman"/>
      <w:sz w:val="20"/>
      <w:szCs w:val="20"/>
      <w:lang w:eastAsia="en-US"/>
    </w:rPr>
  </w:style>
  <w:style w:type="paragraph" w:styleId="BalloonText">
    <w:name w:val="Balloon Text"/>
    <w:basedOn w:val="Normal"/>
    <w:link w:val="BalloonTextChar"/>
    <w:uiPriority w:val="99"/>
    <w:semiHidden/>
    <w:rsid w:val="005E60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70FE"/>
    <w:rPr>
      <w:rFonts w:cs="Times New Roman"/>
      <w:sz w:val="2"/>
      <w:lang w:eastAsia="en-US"/>
    </w:rPr>
  </w:style>
  <w:style w:type="character" w:styleId="Strong">
    <w:name w:val="Strong"/>
    <w:basedOn w:val="DefaultParagraphFont"/>
    <w:uiPriority w:val="99"/>
    <w:qFormat/>
    <w:rsid w:val="00F52737"/>
    <w:rPr>
      <w:rFonts w:cs="Times New Roman"/>
      <w:b/>
      <w:bCs/>
    </w:rPr>
  </w:style>
  <w:style w:type="character" w:styleId="Emphasis">
    <w:name w:val="Emphasis"/>
    <w:basedOn w:val="DefaultParagraphFont"/>
    <w:uiPriority w:val="99"/>
    <w:qFormat/>
    <w:rsid w:val="005F0940"/>
    <w:rPr>
      <w:rFonts w:cs="Times New Roman"/>
      <w:i/>
      <w:iCs/>
    </w:rPr>
  </w:style>
  <w:style w:type="paragraph" w:customStyle="1" w:styleId="naispant">
    <w:name w:val="naispant"/>
    <w:basedOn w:val="Normal"/>
    <w:uiPriority w:val="99"/>
    <w:rsid w:val="00F16BF3"/>
    <w:pPr>
      <w:spacing w:before="300" w:after="150"/>
      <w:ind w:left="375" w:firstLine="375"/>
      <w:jc w:val="both"/>
    </w:pPr>
    <w:rPr>
      <w:b/>
      <w:bCs/>
      <w:sz w:val="24"/>
      <w:szCs w:val="24"/>
      <w:lang w:eastAsia="lv-LV"/>
    </w:rPr>
  </w:style>
  <w:style w:type="table" w:styleId="TableGrid">
    <w:name w:val="Table Grid"/>
    <w:basedOn w:val="TableNormal"/>
    <w:uiPriority w:val="99"/>
    <w:rsid w:val="003954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15026"/>
    <w:rPr>
      <w:rFonts w:cs="Times New Roman"/>
      <w:sz w:val="16"/>
      <w:szCs w:val="16"/>
    </w:rPr>
  </w:style>
  <w:style w:type="paragraph" w:styleId="CommentText">
    <w:name w:val="annotation text"/>
    <w:basedOn w:val="Normal"/>
    <w:link w:val="CommentTextChar"/>
    <w:uiPriority w:val="99"/>
    <w:semiHidden/>
    <w:rsid w:val="00B15026"/>
  </w:style>
  <w:style w:type="character" w:customStyle="1" w:styleId="CommentTextChar">
    <w:name w:val="Comment Text Char"/>
    <w:basedOn w:val="DefaultParagraphFont"/>
    <w:link w:val="CommentText"/>
    <w:uiPriority w:val="99"/>
    <w:semiHidden/>
    <w:locked/>
    <w:rsid w:val="007470F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15026"/>
    <w:rPr>
      <w:b/>
      <w:bCs/>
    </w:rPr>
  </w:style>
  <w:style w:type="character" w:customStyle="1" w:styleId="CommentSubjectChar">
    <w:name w:val="Comment Subject Char"/>
    <w:basedOn w:val="CommentTextChar"/>
    <w:link w:val="CommentSubject"/>
    <w:uiPriority w:val="99"/>
    <w:semiHidden/>
    <w:locked/>
    <w:rsid w:val="007470FE"/>
    <w:rPr>
      <w:b/>
      <w:bCs/>
    </w:rPr>
  </w:style>
  <w:style w:type="paragraph" w:styleId="ListParagraph">
    <w:name w:val="List Paragraph"/>
    <w:basedOn w:val="Normal"/>
    <w:uiPriority w:val="99"/>
    <w:qFormat/>
    <w:rsid w:val="0081692B"/>
    <w:pPr>
      <w:ind w:left="720"/>
    </w:pPr>
  </w:style>
  <w:style w:type="paragraph" w:styleId="BodyTextIndent2">
    <w:name w:val="Body Text Indent 2"/>
    <w:basedOn w:val="Normal"/>
    <w:link w:val="BodyTextIndent2Char"/>
    <w:uiPriority w:val="99"/>
    <w:rsid w:val="00CB579C"/>
    <w:pPr>
      <w:spacing w:after="120" w:line="480" w:lineRule="auto"/>
      <w:ind w:left="283"/>
    </w:pPr>
  </w:style>
  <w:style w:type="character" w:customStyle="1" w:styleId="BodyTextIndent2Char">
    <w:name w:val="Body Text Indent 2 Char"/>
    <w:basedOn w:val="DefaultParagraphFont"/>
    <w:link w:val="BodyTextIndent2"/>
    <w:uiPriority w:val="99"/>
    <w:locked/>
    <w:rsid w:val="00CB579C"/>
    <w:rPr>
      <w:rFonts w:cs="Times New Roman"/>
      <w:lang w:eastAsia="en-US"/>
    </w:rPr>
  </w:style>
  <w:style w:type="paragraph" w:customStyle="1" w:styleId="Default">
    <w:name w:val="Default"/>
    <w:uiPriority w:val="99"/>
    <w:rsid w:val="00AC53F4"/>
    <w:pPr>
      <w:autoSpaceDE w:val="0"/>
      <w:autoSpaceDN w:val="0"/>
      <w:adjustRightInd w:val="0"/>
    </w:pPr>
    <w:rPr>
      <w:rFonts w:ascii="Gill Sans MT" w:hAnsi="Gill Sans MT" w:cs="Gill Sans MT"/>
      <w:color w:val="000000"/>
      <w:sz w:val="24"/>
      <w:szCs w:val="24"/>
      <w:lang w:val="en-US" w:eastAsia="en-US"/>
    </w:rPr>
  </w:style>
  <w:style w:type="character" w:styleId="SubtleEmphasis">
    <w:name w:val="Subtle Emphasis"/>
    <w:basedOn w:val="DefaultParagraphFont"/>
    <w:uiPriority w:val="99"/>
    <w:qFormat/>
    <w:rsid w:val="00AC53F4"/>
    <w:rPr>
      <w:rFonts w:cs="Times New Roman"/>
      <w:i/>
      <w:iCs/>
      <w:color w:val="808080"/>
    </w:rPr>
  </w:style>
  <w:style w:type="paragraph" w:styleId="Quote">
    <w:name w:val="Quote"/>
    <w:basedOn w:val="Normal"/>
    <w:next w:val="Normal"/>
    <w:link w:val="QuoteChar"/>
    <w:uiPriority w:val="99"/>
    <w:qFormat/>
    <w:rsid w:val="00AC53F4"/>
    <w:pPr>
      <w:spacing w:after="200" w:line="276" w:lineRule="auto"/>
    </w:pPr>
    <w:rPr>
      <w:rFonts w:ascii="Calibri" w:hAnsi="Calibri"/>
      <w:i/>
      <w:iCs/>
      <w:color w:val="000000"/>
      <w:sz w:val="22"/>
      <w:szCs w:val="22"/>
      <w:lang w:val="en-US"/>
    </w:rPr>
  </w:style>
  <w:style w:type="character" w:customStyle="1" w:styleId="QuoteChar">
    <w:name w:val="Quote Char"/>
    <w:basedOn w:val="DefaultParagraphFont"/>
    <w:link w:val="Quote"/>
    <w:uiPriority w:val="99"/>
    <w:locked/>
    <w:rsid w:val="00AC53F4"/>
    <w:rPr>
      <w:rFonts w:ascii="Calibri" w:hAnsi="Calibri" w:cs="Times New Roman"/>
      <w:i/>
      <w:iCs/>
      <w:color w:val="000000"/>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221288124">
      <w:marLeft w:val="0"/>
      <w:marRight w:val="0"/>
      <w:marTop w:val="0"/>
      <w:marBottom w:val="0"/>
      <w:divBdr>
        <w:top w:val="none" w:sz="0" w:space="0" w:color="auto"/>
        <w:left w:val="none" w:sz="0" w:space="0" w:color="auto"/>
        <w:bottom w:val="none" w:sz="0" w:space="0" w:color="auto"/>
        <w:right w:val="none" w:sz="0" w:space="0" w:color="auto"/>
      </w:divBdr>
    </w:div>
    <w:div w:id="1221288125">
      <w:marLeft w:val="0"/>
      <w:marRight w:val="0"/>
      <w:marTop w:val="0"/>
      <w:marBottom w:val="0"/>
      <w:divBdr>
        <w:top w:val="none" w:sz="0" w:space="0" w:color="auto"/>
        <w:left w:val="none" w:sz="0" w:space="0" w:color="auto"/>
        <w:bottom w:val="none" w:sz="0" w:space="0" w:color="auto"/>
        <w:right w:val="none" w:sz="0" w:space="0" w:color="auto"/>
      </w:divBdr>
    </w:div>
    <w:div w:id="1221288126">
      <w:marLeft w:val="0"/>
      <w:marRight w:val="0"/>
      <w:marTop w:val="0"/>
      <w:marBottom w:val="0"/>
      <w:divBdr>
        <w:top w:val="none" w:sz="0" w:space="0" w:color="auto"/>
        <w:left w:val="none" w:sz="0" w:space="0" w:color="auto"/>
        <w:bottom w:val="none" w:sz="0" w:space="0" w:color="auto"/>
        <w:right w:val="none" w:sz="0" w:space="0" w:color="auto"/>
      </w:divBdr>
    </w:div>
    <w:div w:id="1221288127">
      <w:marLeft w:val="0"/>
      <w:marRight w:val="0"/>
      <w:marTop w:val="0"/>
      <w:marBottom w:val="0"/>
      <w:divBdr>
        <w:top w:val="none" w:sz="0" w:space="0" w:color="auto"/>
        <w:left w:val="none" w:sz="0" w:space="0" w:color="auto"/>
        <w:bottom w:val="none" w:sz="0" w:space="0" w:color="auto"/>
        <w:right w:val="none" w:sz="0" w:space="0" w:color="auto"/>
      </w:divBdr>
    </w:div>
    <w:div w:id="1221288128">
      <w:marLeft w:val="0"/>
      <w:marRight w:val="0"/>
      <w:marTop w:val="0"/>
      <w:marBottom w:val="0"/>
      <w:divBdr>
        <w:top w:val="none" w:sz="0" w:space="0" w:color="auto"/>
        <w:left w:val="none" w:sz="0" w:space="0" w:color="auto"/>
        <w:bottom w:val="none" w:sz="0" w:space="0" w:color="auto"/>
        <w:right w:val="none" w:sz="0" w:space="0" w:color="auto"/>
      </w:divBdr>
    </w:div>
    <w:div w:id="1221288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2.wmf"/><Relationship Id="rId97"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image" Target="media/image44.pn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header" Target="header1.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header" Target="header2.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s>
</file>

<file path=word/_rels/header3.xml.rels><?xml version="1.0" encoding="UTF-8" standalone="yes"?>
<Relationships xmlns="http://schemas.openxmlformats.org/package/2006/relationships"><Relationship Id="rId1" Type="http://schemas.openxmlformats.org/officeDocument/2006/relationships/image" Target="media/image4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671</TotalTime>
  <Pages>29</Pages>
  <Words>30388</Words>
  <Characters>17322</Characters>
  <Application>Microsoft Office Outlook</Application>
  <DocSecurity>0</DocSecurity>
  <Lines>0</Lines>
  <Paragraphs>0</Paragraphs>
  <ScaleCrop>false</ScaleCrop>
  <Company>LR Ekonomikas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13. februāra noteikumos Nr.39 „Ēkas energoefektivitātes aprēķina metode”</dc:title>
  <dc:subject>projekts</dc:subject>
  <dc:creator>Dzintars Grasmanis</dc:creator>
  <cp:keywords/>
  <dc:description>dzintars.grasmanis@em.gov.lv67013040</dc:description>
  <cp:lastModifiedBy>Erna Ivanova</cp:lastModifiedBy>
  <cp:revision>49</cp:revision>
  <cp:lastPrinted>2011-01-31T07:52:00Z</cp:lastPrinted>
  <dcterms:created xsi:type="dcterms:W3CDTF">2010-12-15T13:56:00Z</dcterms:created>
  <dcterms:modified xsi:type="dcterms:W3CDTF">2011-02-16T08:15:00Z</dcterms:modified>
</cp:coreProperties>
</file>