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6A" w:rsidRPr="00684AE1" w:rsidRDefault="00360A6A">
      <w:pPr>
        <w:pStyle w:val="BodyText2"/>
      </w:pPr>
      <w:r w:rsidRPr="00684AE1">
        <w:t>LATVIJAS REPUBLIKAS MINISTRU KABINETA SĒDES PROTOKOLLĒMUMA PROJEKTS</w:t>
      </w:r>
    </w:p>
    <w:p w:rsidR="00360A6A" w:rsidRPr="00684AE1" w:rsidRDefault="00360A6A">
      <w:pPr>
        <w:jc w:val="both"/>
        <w:rPr>
          <w:sz w:val="28"/>
          <w:szCs w:val="28"/>
          <w:lang w:val="lv-LV"/>
        </w:rPr>
      </w:pPr>
      <w:r w:rsidRPr="00684AE1">
        <w:rPr>
          <w:sz w:val="28"/>
          <w:szCs w:val="28"/>
          <w:lang w:val="lv-LV"/>
        </w:rPr>
        <w:t>________________________________________________________________</w:t>
      </w:r>
    </w:p>
    <w:p w:rsidR="00360A6A" w:rsidRPr="00684AE1" w:rsidRDefault="00853E74" w:rsidP="003A0AFF">
      <w:pPr>
        <w:spacing w:before="120"/>
        <w:jc w:val="both"/>
        <w:rPr>
          <w:sz w:val="28"/>
          <w:szCs w:val="28"/>
          <w:lang w:val="lv-LV"/>
        </w:rPr>
      </w:pPr>
      <w:r w:rsidRPr="00684AE1">
        <w:rPr>
          <w:sz w:val="28"/>
          <w:szCs w:val="28"/>
          <w:lang w:val="lv-LV"/>
        </w:rPr>
        <w:t>Rīgā</w:t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  <w:t>Nr.</w:t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Pr="00684AE1">
        <w:rPr>
          <w:sz w:val="28"/>
          <w:szCs w:val="28"/>
          <w:lang w:val="lv-LV"/>
        </w:rPr>
        <w:tab/>
      </w:r>
      <w:r w:rsidR="000C22B3" w:rsidRPr="00684AE1">
        <w:rPr>
          <w:sz w:val="28"/>
          <w:szCs w:val="28"/>
          <w:lang w:val="lv-LV"/>
        </w:rPr>
        <w:t>201</w:t>
      </w:r>
      <w:r w:rsidR="00B81D20">
        <w:rPr>
          <w:sz w:val="28"/>
          <w:szCs w:val="28"/>
          <w:lang w:val="lv-LV"/>
        </w:rPr>
        <w:t>1</w:t>
      </w:r>
      <w:r w:rsidR="00360A6A" w:rsidRPr="00684AE1">
        <w:rPr>
          <w:sz w:val="28"/>
          <w:szCs w:val="28"/>
          <w:lang w:val="lv-LV"/>
        </w:rPr>
        <w:t>.</w:t>
      </w:r>
      <w:r w:rsidR="000C22B3" w:rsidRPr="00684AE1">
        <w:rPr>
          <w:sz w:val="28"/>
          <w:szCs w:val="28"/>
          <w:lang w:val="lv-LV"/>
        </w:rPr>
        <w:t xml:space="preserve"> </w:t>
      </w:r>
      <w:r w:rsidR="00360A6A" w:rsidRPr="00684AE1">
        <w:rPr>
          <w:sz w:val="28"/>
          <w:szCs w:val="28"/>
          <w:lang w:val="lv-LV"/>
        </w:rPr>
        <w:t>gada</w:t>
      </w:r>
      <w:r w:rsidR="00360A6A" w:rsidRPr="00684AE1">
        <w:rPr>
          <w:sz w:val="28"/>
          <w:szCs w:val="28"/>
          <w:lang w:val="lv-LV"/>
        </w:rPr>
        <w:tab/>
        <w:t>.</w:t>
      </w:r>
    </w:p>
    <w:p w:rsidR="00360A6A" w:rsidRPr="00684AE1" w:rsidRDefault="00360A6A" w:rsidP="005A2B1B">
      <w:pPr>
        <w:spacing w:before="240" w:after="240"/>
        <w:jc w:val="center"/>
        <w:rPr>
          <w:sz w:val="28"/>
          <w:szCs w:val="28"/>
          <w:lang w:val="lv-LV"/>
        </w:rPr>
      </w:pPr>
      <w:r w:rsidRPr="00684AE1">
        <w:rPr>
          <w:sz w:val="28"/>
          <w:szCs w:val="28"/>
          <w:lang w:val="lv-LV"/>
        </w:rPr>
        <w:t>.</w:t>
      </w:r>
      <w:r w:rsidR="0007730B" w:rsidRPr="00684AE1">
        <w:rPr>
          <w:sz w:val="28"/>
          <w:szCs w:val="28"/>
          <w:lang w:val="lv-LV"/>
        </w:rPr>
        <w:t xml:space="preserve"> </w:t>
      </w:r>
      <w:r w:rsidRPr="00684AE1">
        <w:rPr>
          <w:sz w:val="28"/>
          <w:szCs w:val="28"/>
          <w:lang w:val="lv-LV"/>
        </w:rPr>
        <w:t>§</w:t>
      </w:r>
    </w:p>
    <w:p w:rsidR="007B3CC2" w:rsidRPr="00ED3D20" w:rsidRDefault="00161BE7" w:rsidP="00E20CCE">
      <w:pPr>
        <w:jc w:val="center"/>
        <w:rPr>
          <w:b/>
          <w:bCs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r>
        <w:rPr>
          <w:b/>
          <w:bCs/>
          <w:sz w:val="28"/>
          <w:szCs w:val="28"/>
          <w:lang w:val="lv-LV"/>
        </w:rPr>
        <w:t xml:space="preserve">Par </w:t>
      </w:r>
      <w:r w:rsidR="00ED3D20">
        <w:rPr>
          <w:b/>
          <w:bCs/>
          <w:sz w:val="28"/>
          <w:szCs w:val="28"/>
          <w:lang w:val="lv-LV"/>
        </w:rPr>
        <w:t xml:space="preserve">likumprojektu </w:t>
      </w:r>
      <w:r w:rsidR="007B3CC2" w:rsidRPr="00ED3D20">
        <w:rPr>
          <w:b/>
          <w:sz w:val="28"/>
          <w:szCs w:val="28"/>
          <w:lang w:val="lv-LV"/>
        </w:rPr>
        <w:t>„</w:t>
      </w:r>
      <w:r w:rsidR="00ED3D20" w:rsidRPr="00B92235">
        <w:rPr>
          <w:b/>
          <w:sz w:val="28"/>
          <w:szCs w:val="28"/>
          <w:lang w:val="lv-LV" w:eastAsia="lv-LV"/>
        </w:rPr>
        <w:t>Grozījumi Aizsargjoslu likumā</w:t>
      </w:r>
      <w:r w:rsidR="007B3CC2" w:rsidRPr="00ED3D20">
        <w:rPr>
          <w:b/>
          <w:bCs/>
          <w:sz w:val="28"/>
          <w:szCs w:val="28"/>
          <w:lang w:val="lv-LV"/>
        </w:rPr>
        <w:t>”</w:t>
      </w:r>
      <w:bookmarkEnd w:id="0"/>
      <w:bookmarkEnd w:id="1"/>
      <w:r w:rsidR="007B3CC2" w:rsidRPr="00ED3D20">
        <w:rPr>
          <w:b/>
          <w:bCs/>
          <w:sz w:val="28"/>
          <w:szCs w:val="28"/>
          <w:lang w:val="lv-LV"/>
        </w:rPr>
        <w:t xml:space="preserve"> </w:t>
      </w:r>
    </w:p>
    <w:bookmarkEnd w:id="2"/>
    <w:bookmarkEnd w:id="3"/>
    <w:bookmarkEnd w:id="4"/>
    <w:p w:rsidR="00E20CCE" w:rsidRPr="00684AE1" w:rsidRDefault="00E20CCE" w:rsidP="00E20CCE">
      <w:pPr>
        <w:jc w:val="center"/>
        <w:rPr>
          <w:lang w:val="lv-LV"/>
        </w:rPr>
      </w:pPr>
      <w:r w:rsidRPr="00684AE1">
        <w:rPr>
          <w:lang w:val="lv-LV"/>
        </w:rPr>
        <w:t>_______________________________________________________</w:t>
      </w:r>
    </w:p>
    <w:p w:rsidR="00E20CCE" w:rsidRPr="00684AE1" w:rsidRDefault="00E20CCE" w:rsidP="005A2B1B">
      <w:pPr>
        <w:spacing w:before="360" w:after="360"/>
        <w:jc w:val="center"/>
        <w:rPr>
          <w:sz w:val="28"/>
          <w:szCs w:val="28"/>
          <w:lang w:val="lv-LV"/>
        </w:rPr>
      </w:pPr>
      <w:r w:rsidRPr="00684AE1">
        <w:rPr>
          <w:sz w:val="28"/>
          <w:szCs w:val="28"/>
          <w:lang w:val="lv-LV"/>
        </w:rPr>
        <w:t>(...)</w:t>
      </w:r>
    </w:p>
    <w:p w:rsidR="00B92235" w:rsidRDefault="00B92235" w:rsidP="00ED3D20">
      <w:pPr>
        <w:pStyle w:val="BodyText2"/>
        <w:jc w:val="both"/>
      </w:pPr>
    </w:p>
    <w:p w:rsidR="00B92235" w:rsidRDefault="00B92235" w:rsidP="00ED3D20">
      <w:pPr>
        <w:pStyle w:val="BodyText2"/>
        <w:jc w:val="both"/>
      </w:pPr>
    </w:p>
    <w:p w:rsidR="00B92235" w:rsidRDefault="00B92235" w:rsidP="00ED3D20">
      <w:pPr>
        <w:pStyle w:val="BodyText2"/>
        <w:jc w:val="both"/>
      </w:pPr>
    </w:p>
    <w:p w:rsidR="007C381D" w:rsidRDefault="007C381D" w:rsidP="00ED3D20">
      <w:pPr>
        <w:pStyle w:val="BodyText2"/>
        <w:jc w:val="both"/>
      </w:pPr>
      <w:r>
        <w:t xml:space="preserve">1. </w:t>
      </w:r>
      <w:r w:rsidRPr="00684AE1">
        <w:t xml:space="preserve">Pieņemt </w:t>
      </w:r>
      <w:r>
        <w:t xml:space="preserve">iesniegto </w:t>
      </w:r>
      <w:r w:rsidR="00ED3D20" w:rsidRPr="00BA401D">
        <w:t>likum</w:t>
      </w:r>
      <w:r w:rsidRPr="00BA401D">
        <w:t>projektu</w:t>
      </w:r>
      <w:r w:rsidR="00BA401D" w:rsidRPr="00BA401D">
        <w:t xml:space="preserve"> „</w:t>
      </w:r>
      <w:r w:rsidR="00BA401D" w:rsidRPr="00BA401D">
        <w:rPr>
          <w:lang w:eastAsia="lv-LV"/>
        </w:rPr>
        <w:t>Grozījumi Aizsargjoslu likumā</w:t>
      </w:r>
      <w:r w:rsidR="00BA401D" w:rsidRPr="00BA401D">
        <w:rPr>
          <w:bCs/>
        </w:rPr>
        <w:t>”</w:t>
      </w:r>
      <w:r w:rsidRPr="00BA401D">
        <w:t>.</w:t>
      </w:r>
    </w:p>
    <w:p w:rsidR="00ED3D20" w:rsidRPr="00ED3D20" w:rsidRDefault="007C381D" w:rsidP="00ED3D20">
      <w:pPr>
        <w:jc w:val="both"/>
        <w:rPr>
          <w:sz w:val="28"/>
          <w:szCs w:val="28"/>
          <w:lang w:val="lv-LV"/>
        </w:rPr>
      </w:pPr>
      <w:r w:rsidRPr="00ED3D20">
        <w:rPr>
          <w:lang w:val="lv-LV"/>
        </w:rPr>
        <w:t xml:space="preserve">2. </w:t>
      </w:r>
      <w:r w:rsidR="00ED3D20" w:rsidRPr="00ED3D20">
        <w:rPr>
          <w:sz w:val="28"/>
          <w:szCs w:val="28"/>
          <w:lang w:val="lv-LV"/>
        </w:rPr>
        <w:t>Ekonomikas ministrijai izstrādāt un līdz 2011.gada 1.novembrim iesniegt Ministru kabinetā normatīvā akta projektu, kas nosaka vēja elektrostaciju būvniecības procesa kārtību.</w:t>
      </w:r>
    </w:p>
    <w:p w:rsidR="00AE4CAB" w:rsidRPr="00684AE1" w:rsidRDefault="00AE4CAB" w:rsidP="00ED3D20">
      <w:pPr>
        <w:pStyle w:val="BodyText2"/>
        <w:ind w:firstLine="720"/>
        <w:jc w:val="both"/>
      </w:pPr>
    </w:p>
    <w:p w:rsidR="00684AE1" w:rsidRPr="00684AE1" w:rsidRDefault="00684AE1" w:rsidP="00AE4CAB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CD5B6B" w:rsidRPr="00684AE1" w:rsidRDefault="00CD5B6B" w:rsidP="00684EEB">
      <w:pPr>
        <w:tabs>
          <w:tab w:val="left" w:pos="6480"/>
        </w:tabs>
        <w:ind w:right="71"/>
        <w:jc w:val="both"/>
        <w:rPr>
          <w:color w:val="000000"/>
          <w:sz w:val="28"/>
          <w:szCs w:val="28"/>
          <w:lang w:val="lv-LV"/>
        </w:rPr>
      </w:pPr>
      <w:r w:rsidRPr="00684AE1">
        <w:rPr>
          <w:color w:val="000000"/>
          <w:sz w:val="28"/>
          <w:szCs w:val="28"/>
          <w:lang w:val="lv-LV"/>
        </w:rPr>
        <w:t>Ministru prezidents</w:t>
      </w:r>
      <w:r w:rsidRPr="00684AE1">
        <w:rPr>
          <w:color w:val="000000"/>
          <w:sz w:val="28"/>
          <w:szCs w:val="28"/>
          <w:lang w:val="lv-LV"/>
        </w:rPr>
        <w:tab/>
        <w:t xml:space="preserve">V. </w:t>
      </w:r>
      <w:proofErr w:type="spellStart"/>
      <w:r w:rsidRPr="00684AE1">
        <w:rPr>
          <w:color w:val="000000"/>
          <w:sz w:val="28"/>
          <w:szCs w:val="28"/>
          <w:lang w:val="lv-LV"/>
        </w:rPr>
        <w:t>Dombrovskis</w:t>
      </w:r>
      <w:proofErr w:type="spellEnd"/>
    </w:p>
    <w:p w:rsidR="00CD5B6B" w:rsidRPr="00684AE1" w:rsidRDefault="00CD5B6B" w:rsidP="00684EEB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</w:p>
    <w:p w:rsidR="00CD5B6B" w:rsidRPr="00684AE1" w:rsidRDefault="00CD5B6B" w:rsidP="00684EEB">
      <w:pPr>
        <w:tabs>
          <w:tab w:val="left" w:pos="6480"/>
          <w:tab w:val="right" w:pos="9000"/>
        </w:tabs>
        <w:ind w:right="71"/>
        <w:rPr>
          <w:color w:val="000000"/>
          <w:sz w:val="28"/>
          <w:szCs w:val="28"/>
          <w:lang w:val="lv-LV"/>
        </w:rPr>
      </w:pPr>
      <w:r w:rsidRPr="00684AE1">
        <w:rPr>
          <w:color w:val="000000"/>
          <w:sz w:val="28"/>
          <w:szCs w:val="28"/>
          <w:lang w:val="lv-LV"/>
        </w:rPr>
        <w:t>Ekonomikas ministr</w:t>
      </w:r>
      <w:r w:rsidR="00602BD4" w:rsidRPr="00684AE1">
        <w:rPr>
          <w:color w:val="000000"/>
          <w:sz w:val="28"/>
          <w:szCs w:val="28"/>
          <w:lang w:val="lv-LV"/>
        </w:rPr>
        <w:t>s</w:t>
      </w:r>
      <w:r w:rsidRPr="00684AE1">
        <w:rPr>
          <w:color w:val="000000"/>
          <w:sz w:val="28"/>
          <w:szCs w:val="28"/>
          <w:lang w:val="lv-LV"/>
        </w:rPr>
        <w:tab/>
      </w:r>
      <w:r w:rsidR="00602BD4" w:rsidRPr="00684AE1">
        <w:rPr>
          <w:color w:val="000000"/>
          <w:sz w:val="28"/>
          <w:szCs w:val="28"/>
          <w:lang w:val="lv-LV"/>
        </w:rPr>
        <w:t>A</w:t>
      </w:r>
      <w:r w:rsidRPr="00684AE1">
        <w:rPr>
          <w:color w:val="000000"/>
          <w:sz w:val="28"/>
          <w:szCs w:val="28"/>
          <w:lang w:val="lv-LV"/>
        </w:rPr>
        <w:t xml:space="preserve">. </w:t>
      </w:r>
      <w:r w:rsidR="00602BD4" w:rsidRPr="00684AE1">
        <w:rPr>
          <w:color w:val="000000"/>
          <w:sz w:val="28"/>
          <w:szCs w:val="28"/>
          <w:lang w:val="lv-LV"/>
        </w:rPr>
        <w:t>Kampars</w:t>
      </w:r>
    </w:p>
    <w:p w:rsidR="00CD5B6B" w:rsidRPr="00684AE1" w:rsidRDefault="00CD5B6B" w:rsidP="00684EEB">
      <w:pPr>
        <w:rPr>
          <w:color w:val="000000"/>
          <w:sz w:val="28"/>
          <w:szCs w:val="28"/>
          <w:lang w:val="lv-LV"/>
        </w:rPr>
      </w:pPr>
    </w:p>
    <w:p w:rsidR="00161BE7" w:rsidRDefault="00161BE7" w:rsidP="00684EEB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:rsidR="00684EEB" w:rsidRPr="00684AE1" w:rsidRDefault="00684EEB" w:rsidP="00684EEB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  <w:r w:rsidRPr="00684AE1">
        <w:rPr>
          <w:sz w:val="28"/>
          <w:szCs w:val="28"/>
          <w:lang w:val="lv-LV"/>
        </w:rPr>
        <w:t>Iesniedzējs:</w:t>
      </w:r>
    </w:p>
    <w:p w:rsidR="00CD5B6B" w:rsidRPr="00684AE1" w:rsidRDefault="00CD5B6B" w:rsidP="00161BE7">
      <w:pPr>
        <w:tabs>
          <w:tab w:val="left" w:pos="6480"/>
          <w:tab w:val="right" w:pos="9000"/>
        </w:tabs>
        <w:spacing w:before="120"/>
        <w:ind w:right="74"/>
        <w:rPr>
          <w:color w:val="000000"/>
          <w:sz w:val="28"/>
          <w:szCs w:val="28"/>
          <w:lang w:val="lv-LV"/>
        </w:rPr>
      </w:pPr>
      <w:r w:rsidRPr="00684AE1">
        <w:rPr>
          <w:color w:val="000000"/>
          <w:sz w:val="28"/>
          <w:szCs w:val="28"/>
          <w:lang w:val="lv-LV"/>
        </w:rPr>
        <w:t>Ekonomikas ministr</w:t>
      </w:r>
      <w:r w:rsidR="00602BD4" w:rsidRPr="00684AE1">
        <w:rPr>
          <w:color w:val="000000"/>
          <w:sz w:val="28"/>
          <w:szCs w:val="28"/>
          <w:lang w:val="lv-LV"/>
        </w:rPr>
        <w:t>s</w:t>
      </w:r>
      <w:r w:rsidRPr="00684AE1">
        <w:rPr>
          <w:color w:val="000000"/>
          <w:sz w:val="28"/>
          <w:szCs w:val="28"/>
          <w:lang w:val="lv-LV"/>
        </w:rPr>
        <w:tab/>
      </w:r>
      <w:r w:rsidR="00602BD4" w:rsidRPr="00684AE1">
        <w:rPr>
          <w:color w:val="000000"/>
          <w:sz w:val="28"/>
          <w:szCs w:val="28"/>
          <w:lang w:val="lv-LV"/>
        </w:rPr>
        <w:t>A</w:t>
      </w:r>
      <w:r w:rsidRPr="00684AE1">
        <w:rPr>
          <w:color w:val="000000"/>
          <w:sz w:val="28"/>
          <w:szCs w:val="28"/>
          <w:lang w:val="lv-LV"/>
        </w:rPr>
        <w:t xml:space="preserve">. </w:t>
      </w:r>
      <w:r w:rsidR="00602BD4" w:rsidRPr="00684AE1">
        <w:rPr>
          <w:color w:val="000000"/>
          <w:sz w:val="28"/>
          <w:szCs w:val="28"/>
          <w:lang w:val="lv-LV"/>
        </w:rPr>
        <w:t>Kampars</w:t>
      </w:r>
    </w:p>
    <w:p w:rsidR="00CD5B6B" w:rsidRPr="00684AE1" w:rsidRDefault="00CD5B6B" w:rsidP="00684EEB">
      <w:pPr>
        <w:rPr>
          <w:color w:val="000000"/>
          <w:sz w:val="28"/>
          <w:szCs w:val="28"/>
          <w:lang w:val="lv-LV"/>
        </w:rPr>
      </w:pPr>
    </w:p>
    <w:p w:rsidR="00ED3D20" w:rsidRDefault="00ED3D20" w:rsidP="00684EEB">
      <w:pPr>
        <w:pStyle w:val="EnvelopeReturn"/>
        <w:tabs>
          <w:tab w:val="left" w:pos="6480"/>
          <w:tab w:val="right" w:pos="7560"/>
        </w:tabs>
        <w:spacing w:before="0"/>
        <w:rPr>
          <w:color w:val="000000"/>
          <w:sz w:val="28"/>
          <w:szCs w:val="28"/>
          <w:lang w:val="lv-LV"/>
        </w:rPr>
      </w:pPr>
    </w:p>
    <w:p w:rsidR="00ED3D20" w:rsidRDefault="00ED3D20" w:rsidP="00684EEB">
      <w:pPr>
        <w:pStyle w:val="EnvelopeReturn"/>
        <w:tabs>
          <w:tab w:val="left" w:pos="6480"/>
          <w:tab w:val="right" w:pos="7560"/>
        </w:tabs>
        <w:spacing w:before="0"/>
        <w:rPr>
          <w:color w:val="000000"/>
          <w:sz w:val="28"/>
          <w:szCs w:val="28"/>
          <w:lang w:val="lv-LV"/>
        </w:rPr>
      </w:pPr>
    </w:p>
    <w:p w:rsidR="00ED3D20" w:rsidRDefault="00ED3D20" w:rsidP="00684EEB">
      <w:pPr>
        <w:pStyle w:val="EnvelopeReturn"/>
        <w:tabs>
          <w:tab w:val="left" w:pos="6480"/>
          <w:tab w:val="right" w:pos="7560"/>
        </w:tabs>
        <w:spacing w:before="0"/>
        <w:rPr>
          <w:color w:val="000000"/>
          <w:sz w:val="28"/>
          <w:szCs w:val="28"/>
          <w:lang w:val="lv-LV"/>
        </w:rPr>
      </w:pPr>
    </w:p>
    <w:p w:rsidR="00CD5B6B" w:rsidRPr="00684AE1" w:rsidRDefault="00CD5B6B" w:rsidP="00684EEB">
      <w:pPr>
        <w:pStyle w:val="EnvelopeReturn"/>
        <w:tabs>
          <w:tab w:val="left" w:pos="6480"/>
          <w:tab w:val="right" w:pos="7560"/>
        </w:tabs>
        <w:spacing w:before="0"/>
        <w:rPr>
          <w:color w:val="000000"/>
          <w:sz w:val="28"/>
          <w:szCs w:val="28"/>
          <w:lang w:val="lv-LV"/>
        </w:rPr>
      </w:pPr>
      <w:r w:rsidRPr="00684AE1">
        <w:rPr>
          <w:color w:val="000000"/>
          <w:sz w:val="28"/>
          <w:szCs w:val="28"/>
          <w:lang w:val="lv-LV"/>
        </w:rPr>
        <w:t>Vīza: valsts sekretār</w:t>
      </w:r>
      <w:r w:rsidR="00163BE3" w:rsidRPr="00684AE1">
        <w:rPr>
          <w:color w:val="000000"/>
          <w:sz w:val="28"/>
          <w:szCs w:val="28"/>
          <w:lang w:val="lv-LV"/>
        </w:rPr>
        <w:t>s</w:t>
      </w:r>
      <w:r w:rsidR="006227A9" w:rsidRPr="00684AE1">
        <w:rPr>
          <w:color w:val="000000"/>
          <w:sz w:val="28"/>
          <w:szCs w:val="28"/>
          <w:lang w:val="lv-LV"/>
        </w:rPr>
        <w:tab/>
        <w:t>J</w:t>
      </w:r>
      <w:r w:rsidRPr="00684AE1">
        <w:rPr>
          <w:color w:val="000000"/>
          <w:sz w:val="28"/>
          <w:szCs w:val="28"/>
          <w:lang w:val="lv-LV"/>
        </w:rPr>
        <w:t xml:space="preserve">. </w:t>
      </w:r>
      <w:r w:rsidR="006227A9" w:rsidRPr="00684AE1">
        <w:rPr>
          <w:color w:val="000000"/>
          <w:sz w:val="28"/>
          <w:szCs w:val="28"/>
          <w:lang w:val="lv-LV"/>
        </w:rPr>
        <w:t>Pūce</w:t>
      </w:r>
    </w:p>
    <w:p w:rsidR="00CD5B6B" w:rsidRPr="00684AE1" w:rsidRDefault="00CD5B6B" w:rsidP="00684EEB">
      <w:pPr>
        <w:suppressAutoHyphens/>
        <w:contextualSpacing/>
        <w:jc w:val="both"/>
        <w:rPr>
          <w:color w:val="000000"/>
          <w:sz w:val="20"/>
          <w:szCs w:val="20"/>
          <w:lang w:val="lv-LV"/>
        </w:rPr>
      </w:pPr>
    </w:p>
    <w:p w:rsidR="00265804" w:rsidRPr="00684AE1" w:rsidRDefault="00265804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2A7C42" w:rsidRDefault="002A7C42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2A7C42" w:rsidRDefault="002A7C42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2A7C42" w:rsidRDefault="002A7C42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2A7C42" w:rsidRDefault="002A7C42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161BE7" w:rsidRDefault="00161BE7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161BE7" w:rsidRDefault="00161BE7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161BE7" w:rsidRDefault="00161BE7" w:rsidP="00E20CCE">
      <w:pPr>
        <w:suppressAutoHyphens/>
        <w:contextualSpacing/>
        <w:jc w:val="both"/>
        <w:rPr>
          <w:sz w:val="20"/>
          <w:szCs w:val="20"/>
          <w:lang w:val="lv-LV"/>
        </w:rPr>
      </w:pPr>
    </w:p>
    <w:p w:rsidR="00E20CCE" w:rsidRPr="00684AE1" w:rsidRDefault="00ED3D20" w:rsidP="00E20CCE">
      <w:pPr>
        <w:suppressAutoHyphens/>
        <w:contextualSpacing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</w:t>
      </w:r>
      <w:r w:rsidR="00E20CCE" w:rsidRPr="00684AE1">
        <w:rPr>
          <w:sz w:val="20"/>
          <w:szCs w:val="20"/>
          <w:lang w:val="lv-LV"/>
        </w:rPr>
        <w:t>.</w:t>
      </w:r>
      <w:r w:rsidR="00B81D20">
        <w:rPr>
          <w:sz w:val="20"/>
          <w:szCs w:val="20"/>
          <w:lang w:val="lv-LV"/>
        </w:rPr>
        <w:t>0</w:t>
      </w:r>
      <w:r w:rsidR="00942895">
        <w:rPr>
          <w:sz w:val="20"/>
          <w:szCs w:val="20"/>
          <w:lang w:val="lv-LV"/>
        </w:rPr>
        <w:t>4</w:t>
      </w:r>
      <w:r w:rsidR="00E20CCE" w:rsidRPr="00684AE1">
        <w:rPr>
          <w:sz w:val="20"/>
          <w:szCs w:val="20"/>
          <w:lang w:val="lv-LV"/>
        </w:rPr>
        <w:t>.</w:t>
      </w:r>
      <w:r w:rsidR="00161FEC" w:rsidRPr="00684AE1">
        <w:rPr>
          <w:sz w:val="20"/>
          <w:szCs w:val="20"/>
          <w:lang w:val="lv-LV"/>
        </w:rPr>
        <w:t>201</w:t>
      </w:r>
      <w:r w:rsidR="00B81D20">
        <w:rPr>
          <w:sz w:val="20"/>
          <w:szCs w:val="20"/>
          <w:lang w:val="lv-LV"/>
        </w:rPr>
        <w:t>1</w:t>
      </w:r>
      <w:r w:rsidR="00E20CCE" w:rsidRPr="00684AE1">
        <w:rPr>
          <w:sz w:val="20"/>
          <w:szCs w:val="20"/>
          <w:lang w:val="lv-LV"/>
        </w:rPr>
        <w:t xml:space="preserve">. </w:t>
      </w:r>
      <w:r w:rsidR="00942895">
        <w:rPr>
          <w:sz w:val="20"/>
          <w:szCs w:val="20"/>
          <w:lang w:val="lv-LV"/>
        </w:rPr>
        <w:t>13</w:t>
      </w:r>
      <w:r w:rsidR="007B4E26" w:rsidRPr="00684AE1">
        <w:rPr>
          <w:sz w:val="20"/>
          <w:szCs w:val="20"/>
          <w:lang w:val="lv-LV"/>
        </w:rPr>
        <w:t>:</w:t>
      </w:r>
      <w:r w:rsidR="00942895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2</w:t>
      </w:r>
    </w:p>
    <w:p w:rsidR="00ED3D20" w:rsidRDefault="00ED3D20" w:rsidP="00E20CCE">
      <w:pPr>
        <w:suppressAutoHyphens/>
        <w:contextualSpacing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</w:t>
      </w:r>
      <w:r w:rsidR="00C07069">
        <w:rPr>
          <w:sz w:val="20"/>
          <w:szCs w:val="20"/>
          <w:lang w:val="lv-LV"/>
        </w:rPr>
        <w:t>4</w:t>
      </w:r>
    </w:p>
    <w:p w:rsidR="00E20CCE" w:rsidRPr="00684AE1" w:rsidRDefault="00ED3D20" w:rsidP="00E20CCE">
      <w:pPr>
        <w:suppressAutoHyphens/>
        <w:contextualSpacing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D.Rekšāne</w:t>
      </w:r>
      <w:r w:rsidR="00684EEB" w:rsidRPr="00684AE1">
        <w:rPr>
          <w:sz w:val="20"/>
          <w:szCs w:val="20"/>
          <w:lang w:val="lv-LV"/>
        </w:rPr>
        <w:t>, 670132</w:t>
      </w:r>
      <w:r>
        <w:rPr>
          <w:sz w:val="20"/>
          <w:szCs w:val="20"/>
          <w:lang w:val="lv-LV"/>
        </w:rPr>
        <w:t>18</w:t>
      </w:r>
    </w:p>
    <w:p w:rsidR="00A60783" w:rsidRPr="00684AE1" w:rsidRDefault="00ED3D20" w:rsidP="003A0AFF">
      <w:pPr>
        <w:suppressAutoHyphens/>
        <w:contextualSpacing/>
        <w:jc w:val="both"/>
        <w:rPr>
          <w:sz w:val="20"/>
          <w:lang w:val="lv-LV"/>
        </w:rPr>
      </w:pPr>
      <w:r>
        <w:rPr>
          <w:sz w:val="20"/>
          <w:szCs w:val="20"/>
          <w:lang w:val="lv-LV"/>
        </w:rPr>
        <w:t>Dace.Rekšane</w:t>
      </w:r>
      <w:r w:rsidR="00E20CCE" w:rsidRPr="00684AE1">
        <w:rPr>
          <w:sz w:val="20"/>
          <w:szCs w:val="20"/>
          <w:lang w:val="lv-LV"/>
        </w:rPr>
        <w:t>@em.gov.lv</w:t>
      </w:r>
    </w:p>
    <w:sectPr w:rsidR="00A60783" w:rsidRPr="00684AE1" w:rsidSect="005A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5E" w:rsidRDefault="00704E5E">
      <w:r>
        <w:separator/>
      </w:r>
    </w:p>
  </w:endnote>
  <w:endnote w:type="continuationSeparator" w:id="0">
    <w:p w:rsidR="00704E5E" w:rsidRDefault="0070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35" w:rsidRDefault="00B922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6A" w:rsidRPr="00161BE7" w:rsidRDefault="00161BE7" w:rsidP="00161BE7">
    <w:pPr>
      <w:pStyle w:val="Footer"/>
      <w:rPr>
        <w:szCs w:val="20"/>
      </w:rPr>
    </w:pPr>
    <w:r w:rsidRPr="00161BE7">
      <w:rPr>
        <w:color w:val="000000"/>
        <w:sz w:val="20"/>
        <w:szCs w:val="20"/>
      </w:rPr>
      <w:t>EMProt_</w:t>
    </w:r>
    <w:r w:rsidR="00B81D20">
      <w:rPr>
        <w:color w:val="000000"/>
        <w:sz w:val="20"/>
        <w:szCs w:val="20"/>
      </w:rPr>
      <w:t>290311</w:t>
    </w:r>
    <w:r w:rsidRPr="00161BE7">
      <w:rPr>
        <w:color w:val="000000"/>
        <w:sz w:val="20"/>
        <w:szCs w:val="20"/>
      </w:rPr>
      <w:t>_</w:t>
    </w:r>
    <w:r w:rsidR="00B81D20">
      <w:rPr>
        <w:color w:val="000000"/>
        <w:sz w:val="20"/>
        <w:szCs w:val="20"/>
      </w:rPr>
      <w:t>VSS199</w:t>
    </w:r>
    <w:r w:rsidRPr="00161BE7">
      <w:rPr>
        <w:color w:val="000000"/>
        <w:sz w:val="20"/>
        <w:szCs w:val="20"/>
      </w:rPr>
      <w:t xml:space="preserve">; Ministru kabineta </w:t>
    </w:r>
    <w:proofErr w:type="spellStart"/>
    <w:r w:rsidRPr="00161BE7">
      <w:rPr>
        <w:color w:val="000000"/>
        <w:sz w:val="20"/>
        <w:szCs w:val="20"/>
      </w:rPr>
      <w:t>protokollēmuma</w:t>
    </w:r>
    <w:proofErr w:type="spellEnd"/>
    <w:r w:rsidRPr="00161BE7">
      <w:rPr>
        <w:color w:val="000000"/>
        <w:sz w:val="20"/>
        <w:szCs w:val="20"/>
      </w:rPr>
      <w:t xml:space="preserve"> projekts „</w:t>
    </w:r>
    <w:r w:rsidRPr="00161BE7">
      <w:rPr>
        <w:bCs/>
        <w:sz w:val="20"/>
        <w:szCs w:val="20"/>
      </w:rPr>
      <w:t xml:space="preserve">Par Ministru kabineta rīkojuma projektu </w:t>
    </w:r>
    <w:r w:rsidRPr="00161BE7">
      <w:rPr>
        <w:sz w:val="20"/>
        <w:szCs w:val="20"/>
      </w:rPr>
      <w:t>„</w:t>
    </w:r>
    <w:r w:rsidRPr="00161BE7">
      <w:rPr>
        <w:bCs/>
        <w:sz w:val="20"/>
        <w:szCs w:val="20"/>
      </w:rPr>
      <w:t>Par ogļūdeņražu izpētes un ieguves licences laukuma noteikšanu Latvijas Republikas teritoriālajā jūrā”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20" w:rsidRPr="009423DC" w:rsidRDefault="00B81D20" w:rsidP="009423DC">
    <w:pPr>
      <w:jc w:val="both"/>
      <w:rPr>
        <w:bCs/>
        <w:sz w:val="22"/>
        <w:szCs w:val="22"/>
        <w:lang w:val="lv-LV"/>
      </w:rPr>
    </w:pPr>
    <w:r w:rsidRPr="009423DC">
      <w:rPr>
        <w:color w:val="000000"/>
        <w:sz w:val="22"/>
        <w:szCs w:val="22"/>
        <w:lang w:val="de-DE"/>
      </w:rPr>
      <w:t>EMProt_</w:t>
    </w:r>
    <w:r w:rsidR="00ED3D20" w:rsidRPr="009423DC">
      <w:rPr>
        <w:color w:val="000000"/>
        <w:sz w:val="22"/>
        <w:szCs w:val="22"/>
        <w:lang w:val="de-DE"/>
      </w:rPr>
      <w:t>13</w:t>
    </w:r>
    <w:r w:rsidRPr="009423DC">
      <w:rPr>
        <w:color w:val="000000"/>
        <w:sz w:val="22"/>
        <w:szCs w:val="22"/>
        <w:lang w:val="de-DE"/>
      </w:rPr>
      <w:t>0</w:t>
    </w:r>
    <w:r w:rsidR="00ED3D20" w:rsidRPr="009423DC">
      <w:rPr>
        <w:color w:val="000000"/>
        <w:sz w:val="22"/>
        <w:szCs w:val="22"/>
        <w:lang w:val="de-DE"/>
      </w:rPr>
      <w:t>4</w:t>
    </w:r>
    <w:r w:rsidRPr="009423DC">
      <w:rPr>
        <w:color w:val="000000"/>
        <w:sz w:val="22"/>
        <w:szCs w:val="22"/>
        <w:lang w:val="de-DE"/>
      </w:rPr>
      <w:t>11_</w:t>
    </w:r>
    <w:r w:rsidR="00ED3D20" w:rsidRPr="009423DC">
      <w:rPr>
        <w:color w:val="000000"/>
        <w:sz w:val="22"/>
        <w:szCs w:val="22"/>
        <w:lang w:val="de-DE"/>
      </w:rPr>
      <w:t>GrAJL</w:t>
    </w:r>
    <w:r w:rsidR="00611C87" w:rsidRPr="009423DC">
      <w:rPr>
        <w:color w:val="000000"/>
        <w:sz w:val="22"/>
        <w:szCs w:val="22"/>
        <w:lang w:val="lv-LV"/>
      </w:rPr>
      <w:t xml:space="preserve">; </w:t>
    </w:r>
    <w:bookmarkStart w:id="5" w:name="OLE_LINK14"/>
    <w:bookmarkStart w:id="6" w:name="OLE_LINK15"/>
    <w:bookmarkStart w:id="7" w:name="_Hlk261600141"/>
    <w:r w:rsidR="00611C87" w:rsidRPr="009423DC">
      <w:rPr>
        <w:color w:val="000000"/>
        <w:sz w:val="22"/>
        <w:szCs w:val="22"/>
        <w:lang w:val="lv-LV"/>
      </w:rPr>
      <w:t xml:space="preserve">Ministru kabineta </w:t>
    </w:r>
    <w:proofErr w:type="spellStart"/>
    <w:r w:rsidR="00BC13E8" w:rsidRPr="009423DC">
      <w:rPr>
        <w:color w:val="000000"/>
        <w:sz w:val="22"/>
        <w:szCs w:val="22"/>
        <w:lang w:val="lv-LV"/>
      </w:rPr>
      <w:t>protokollēmuma</w:t>
    </w:r>
    <w:proofErr w:type="spellEnd"/>
    <w:r w:rsidR="00611C87" w:rsidRPr="009423DC">
      <w:rPr>
        <w:color w:val="000000"/>
        <w:sz w:val="22"/>
        <w:szCs w:val="22"/>
        <w:lang w:val="lv-LV"/>
      </w:rPr>
      <w:t xml:space="preserve"> projekts „</w:t>
    </w:r>
    <w:bookmarkEnd w:id="5"/>
    <w:bookmarkEnd w:id="6"/>
    <w:bookmarkEnd w:id="7"/>
    <w:r w:rsidR="009423DC" w:rsidRPr="009423DC">
      <w:rPr>
        <w:color w:val="000000"/>
        <w:sz w:val="22"/>
        <w:szCs w:val="22"/>
        <w:lang w:val="lv-LV"/>
      </w:rPr>
      <w:t>L</w:t>
    </w:r>
    <w:r w:rsidR="00ED3D20" w:rsidRPr="009423DC">
      <w:rPr>
        <w:bCs/>
        <w:sz w:val="22"/>
        <w:szCs w:val="22"/>
        <w:lang w:val="lv-LV"/>
      </w:rPr>
      <w:t>ikumprojekt</w:t>
    </w:r>
    <w:r w:rsidR="009423DC" w:rsidRPr="009423DC">
      <w:rPr>
        <w:bCs/>
        <w:sz w:val="22"/>
        <w:szCs w:val="22"/>
        <w:lang w:val="lv-LV"/>
      </w:rPr>
      <w:t>s</w:t>
    </w:r>
    <w:r w:rsidR="00ED3D20" w:rsidRPr="009423DC">
      <w:rPr>
        <w:bCs/>
        <w:sz w:val="22"/>
        <w:szCs w:val="22"/>
        <w:lang w:val="lv-LV"/>
      </w:rPr>
      <w:t xml:space="preserve"> </w:t>
    </w:r>
    <w:r w:rsidR="00ED3D20" w:rsidRPr="009423DC">
      <w:rPr>
        <w:sz w:val="22"/>
        <w:szCs w:val="22"/>
        <w:lang w:val="lv-LV"/>
      </w:rPr>
      <w:t>„</w:t>
    </w:r>
    <w:r w:rsidR="00ED3D20" w:rsidRPr="009423DC">
      <w:rPr>
        <w:sz w:val="22"/>
        <w:szCs w:val="22"/>
        <w:lang w:val="de-DE" w:eastAsia="lv-LV"/>
      </w:rPr>
      <w:t>Grozījumi Aizsargjoslu likumā</w:t>
    </w:r>
    <w:r w:rsidR="00ED3D20" w:rsidRPr="009423DC">
      <w:rPr>
        <w:bCs/>
        <w:sz w:val="22"/>
        <w:szCs w:val="22"/>
        <w:lang w:val="lv-LV"/>
      </w:rPr>
      <w:t>”</w:t>
    </w:r>
    <w:r w:rsidR="00942895">
      <w:rPr>
        <w:bCs/>
        <w:sz w:val="22"/>
        <w:szCs w:val="22"/>
        <w:lang w:val="lv-LV"/>
      </w:rPr>
      <w:t>(3237)</w:t>
    </w:r>
    <w:r w:rsidR="00ED3D20" w:rsidRPr="009423DC">
      <w:rPr>
        <w:bCs/>
        <w:sz w:val="22"/>
        <w:szCs w:val="22"/>
        <w:lang w:val="lv-LV"/>
      </w:rPr>
      <w:t xml:space="preserve"> </w:t>
    </w:r>
  </w:p>
  <w:p w:rsidR="00360A6A" w:rsidRPr="00161BE7" w:rsidRDefault="00161BE7" w:rsidP="00611C87">
    <w:pPr>
      <w:jc w:val="both"/>
      <w:rPr>
        <w:color w:val="000000"/>
        <w:sz w:val="20"/>
        <w:szCs w:val="20"/>
        <w:lang w:val="lv-LV"/>
      </w:rPr>
    </w:pPr>
    <w:r w:rsidRPr="00161BE7">
      <w:rPr>
        <w:bCs/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5E" w:rsidRDefault="00704E5E">
      <w:r>
        <w:separator/>
      </w:r>
    </w:p>
  </w:footnote>
  <w:footnote w:type="continuationSeparator" w:id="0">
    <w:p w:rsidR="00704E5E" w:rsidRDefault="0070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6A" w:rsidRDefault="008715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A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A6A" w:rsidRDefault="00360A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6A" w:rsidRDefault="008715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A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D20">
      <w:rPr>
        <w:rStyle w:val="PageNumber"/>
        <w:noProof/>
      </w:rPr>
      <w:t>2</w:t>
    </w:r>
    <w:r>
      <w:rPr>
        <w:rStyle w:val="PageNumber"/>
      </w:rPr>
      <w:fldChar w:fldCharType="end"/>
    </w:r>
  </w:p>
  <w:p w:rsidR="00360A6A" w:rsidRDefault="00360A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35" w:rsidRDefault="00B92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742"/>
    <w:multiLevelType w:val="hybridMultilevel"/>
    <w:tmpl w:val="5218DB9A"/>
    <w:lvl w:ilvl="0" w:tplc="6714E252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0BA5E72"/>
    <w:multiLevelType w:val="hybridMultilevel"/>
    <w:tmpl w:val="895041B4"/>
    <w:lvl w:ilvl="0" w:tplc="A5729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1247C"/>
    <w:multiLevelType w:val="hybridMultilevel"/>
    <w:tmpl w:val="B6C09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20D1"/>
    <w:multiLevelType w:val="hybridMultilevel"/>
    <w:tmpl w:val="4D0E82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5A3F05"/>
    <w:multiLevelType w:val="hybridMultilevel"/>
    <w:tmpl w:val="B1BE41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1F7547"/>
    <w:multiLevelType w:val="hybridMultilevel"/>
    <w:tmpl w:val="044C53F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D7"/>
    <w:rsid w:val="000007E4"/>
    <w:rsid w:val="000120D3"/>
    <w:rsid w:val="00031257"/>
    <w:rsid w:val="0004047E"/>
    <w:rsid w:val="0006758A"/>
    <w:rsid w:val="0007730B"/>
    <w:rsid w:val="000975A3"/>
    <w:rsid w:val="000B0182"/>
    <w:rsid w:val="000C22B3"/>
    <w:rsid w:val="000E17CA"/>
    <w:rsid w:val="000E1CCE"/>
    <w:rsid w:val="000E7BDA"/>
    <w:rsid w:val="000F2EDA"/>
    <w:rsid w:val="0012452A"/>
    <w:rsid w:val="001374D6"/>
    <w:rsid w:val="00161BE7"/>
    <w:rsid w:val="00161FEC"/>
    <w:rsid w:val="0016264C"/>
    <w:rsid w:val="00162E56"/>
    <w:rsid w:val="00163BE3"/>
    <w:rsid w:val="00165D72"/>
    <w:rsid w:val="00185672"/>
    <w:rsid w:val="00190095"/>
    <w:rsid w:val="00196BCC"/>
    <w:rsid w:val="001B402F"/>
    <w:rsid w:val="001C042E"/>
    <w:rsid w:val="001D418C"/>
    <w:rsid w:val="001D6293"/>
    <w:rsid w:val="001E062B"/>
    <w:rsid w:val="001E1A1C"/>
    <w:rsid w:val="001E5DA7"/>
    <w:rsid w:val="001F5065"/>
    <w:rsid w:val="00210C94"/>
    <w:rsid w:val="002148E7"/>
    <w:rsid w:val="00215158"/>
    <w:rsid w:val="00220349"/>
    <w:rsid w:val="00221790"/>
    <w:rsid w:val="00223B36"/>
    <w:rsid w:val="00224805"/>
    <w:rsid w:val="00226D83"/>
    <w:rsid w:val="00232970"/>
    <w:rsid w:val="00234969"/>
    <w:rsid w:val="0024098A"/>
    <w:rsid w:val="002468C8"/>
    <w:rsid w:val="002546CF"/>
    <w:rsid w:val="002551DF"/>
    <w:rsid w:val="00260D5D"/>
    <w:rsid w:val="00265804"/>
    <w:rsid w:val="00266366"/>
    <w:rsid w:val="0028168B"/>
    <w:rsid w:val="00282335"/>
    <w:rsid w:val="002967A1"/>
    <w:rsid w:val="002A7C42"/>
    <w:rsid w:val="002B1148"/>
    <w:rsid w:val="002B568D"/>
    <w:rsid w:val="002D15F4"/>
    <w:rsid w:val="002D3DBB"/>
    <w:rsid w:val="002E753F"/>
    <w:rsid w:val="002F5D5C"/>
    <w:rsid w:val="00303E74"/>
    <w:rsid w:val="00307219"/>
    <w:rsid w:val="00312DD9"/>
    <w:rsid w:val="003372B0"/>
    <w:rsid w:val="00343EF2"/>
    <w:rsid w:val="00360062"/>
    <w:rsid w:val="00360A6A"/>
    <w:rsid w:val="0037068A"/>
    <w:rsid w:val="00371326"/>
    <w:rsid w:val="003743A9"/>
    <w:rsid w:val="003A0AFF"/>
    <w:rsid w:val="003A6309"/>
    <w:rsid w:val="003B56E7"/>
    <w:rsid w:val="003C2E3D"/>
    <w:rsid w:val="003C4AF1"/>
    <w:rsid w:val="003D5FA1"/>
    <w:rsid w:val="003D6682"/>
    <w:rsid w:val="003E6B21"/>
    <w:rsid w:val="003F0B5A"/>
    <w:rsid w:val="003F25B2"/>
    <w:rsid w:val="00407606"/>
    <w:rsid w:val="004115FA"/>
    <w:rsid w:val="00415188"/>
    <w:rsid w:val="004169D2"/>
    <w:rsid w:val="00425198"/>
    <w:rsid w:val="00430B42"/>
    <w:rsid w:val="00431307"/>
    <w:rsid w:val="00441133"/>
    <w:rsid w:val="00444715"/>
    <w:rsid w:val="00456B0B"/>
    <w:rsid w:val="00456BC6"/>
    <w:rsid w:val="0046039F"/>
    <w:rsid w:val="00464B57"/>
    <w:rsid w:val="0046611D"/>
    <w:rsid w:val="00472DAA"/>
    <w:rsid w:val="00492D52"/>
    <w:rsid w:val="004A0A1F"/>
    <w:rsid w:val="004A2655"/>
    <w:rsid w:val="004B29CE"/>
    <w:rsid w:val="004B654F"/>
    <w:rsid w:val="004D1535"/>
    <w:rsid w:val="004E2605"/>
    <w:rsid w:val="00507D82"/>
    <w:rsid w:val="005318FF"/>
    <w:rsid w:val="00542775"/>
    <w:rsid w:val="00542FA1"/>
    <w:rsid w:val="00551889"/>
    <w:rsid w:val="005622DF"/>
    <w:rsid w:val="00562346"/>
    <w:rsid w:val="00565BDD"/>
    <w:rsid w:val="005A2B1B"/>
    <w:rsid w:val="005B3339"/>
    <w:rsid w:val="005B6BB3"/>
    <w:rsid w:val="005C097E"/>
    <w:rsid w:val="005D1263"/>
    <w:rsid w:val="005D64F6"/>
    <w:rsid w:val="005E014E"/>
    <w:rsid w:val="005E2397"/>
    <w:rsid w:val="005E2976"/>
    <w:rsid w:val="005E4736"/>
    <w:rsid w:val="005F17C9"/>
    <w:rsid w:val="005F2E8D"/>
    <w:rsid w:val="005F4DE2"/>
    <w:rsid w:val="00602BD4"/>
    <w:rsid w:val="00602DE3"/>
    <w:rsid w:val="00611C87"/>
    <w:rsid w:val="006227A9"/>
    <w:rsid w:val="0063278B"/>
    <w:rsid w:val="00636DBB"/>
    <w:rsid w:val="006426E7"/>
    <w:rsid w:val="00657A90"/>
    <w:rsid w:val="00684AE1"/>
    <w:rsid w:val="00684EEB"/>
    <w:rsid w:val="006D3980"/>
    <w:rsid w:val="006D5F12"/>
    <w:rsid w:val="006E4480"/>
    <w:rsid w:val="006F3590"/>
    <w:rsid w:val="00704E5E"/>
    <w:rsid w:val="007161F9"/>
    <w:rsid w:val="00722B9F"/>
    <w:rsid w:val="00725614"/>
    <w:rsid w:val="00726F00"/>
    <w:rsid w:val="00732490"/>
    <w:rsid w:val="00736B05"/>
    <w:rsid w:val="00741CBA"/>
    <w:rsid w:val="00747A80"/>
    <w:rsid w:val="007514D3"/>
    <w:rsid w:val="00757043"/>
    <w:rsid w:val="00765647"/>
    <w:rsid w:val="00783356"/>
    <w:rsid w:val="007945E0"/>
    <w:rsid w:val="007B3CC2"/>
    <w:rsid w:val="007B4E26"/>
    <w:rsid w:val="007C381D"/>
    <w:rsid w:val="007C3CED"/>
    <w:rsid w:val="007C4639"/>
    <w:rsid w:val="007C7ED2"/>
    <w:rsid w:val="007D0DD0"/>
    <w:rsid w:val="007D6529"/>
    <w:rsid w:val="007D7784"/>
    <w:rsid w:val="007E3188"/>
    <w:rsid w:val="007F1069"/>
    <w:rsid w:val="008044F4"/>
    <w:rsid w:val="00824C10"/>
    <w:rsid w:val="008342DD"/>
    <w:rsid w:val="00853E74"/>
    <w:rsid w:val="008541C1"/>
    <w:rsid w:val="00856ECB"/>
    <w:rsid w:val="00871535"/>
    <w:rsid w:val="0087347C"/>
    <w:rsid w:val="00873D26"/>
    <w:rsid w:val="00874A39"/>
    <w:rsid w:val="00885C32"/>
    <w:rsid w:val="00886169"/>
    <w:rsid w:val="008A7654"/>
    <w:rsid w:val="008C595F"/>
    <w:rsid w:val="008E36FF"/>
    <w:rsid w:val="008E3D1E"/>
    <w:rsid w:val="008F2DBB"/>
    <w:rsid w:val="008F40DC"/>
    <w:rsid w:val="008F4512"/>
    <w:rsid w:val="00903071"/>
    <w:rsid w:val="0090376B"/>
    <w:rsid w:val="00904483"/>
    <w:rsid w:val="009109CD"/>
    <w:rsid w:val="009127A3"/>
    <w:rsid w:val="00927D06"/>
    <w:rsid w:val="00933B9A"/>
    <w:rsid w:val="0093716E"/>
    <w:rsid w:val="00940C4B"/>
    <w:rsid w:val="00940CF8"/>
    <w:rsid w:val="009423DC"/>
    <w:rsid w:val="00942895"/>
    <w:rsid w:val="00951BC9"/>
    <w:rsid w:val="00952778"/>
    <w:rsid w:val="009625C1"/>
    <w:rsid w:val="009900F0"/>
    <w:rsid w:val="00992B89"/>
    <w:rsid w:val="009935E9"/>
    <w:rsid w:val="00993D7E"/>
    <w:rsid w:val="009A3530"/>
    <w:rsid w:val="009A5CBF"/>
    <w:rsid w:val="009C3839"/>
    <w:rsid w:val="009C3E0A"/>
    <w:rsid w:val="009D0C87"/>
    <w:rsid w:val="009D6379"/>
    <w:rsid w:val="009F2F60"/>
    <w:rsid w:val="00A0072F"/>
    <w:rsid w:val="00A079FE"/>
    <w:rsid w:val="00A17833"/>
    <w:rsid w:val="00A25FAB"/>
    <w:rsid w:val="00A2618C"/>
    <w:rsid w:val="00A46DB0"/>
    <w:rsid w:val="00A539D8"/>
    <w:rsid w:val="00A54F41"/>
    <w:rsid w:val="00A60783"/>
    <w:rsid w:val="00A638D2"/>
    <w:rsid w:val="00A64232"/>
    <w:rsid w:val="00A66CC6"/>
    <w:rsid w:val="00A67147"/>
    <w:rsid w:val="00A875B4"/>
    <w:rsid w:val="00A91BFF"/>
    <w:rsid w:val="00A946BD"/>
    <w:rsid w:val="00AA07CE"/>
    <w:rsid w:val="00AA15D7"/>
    <w:rsid w:val="00AA4BD1"/>
    <w:rsid w:val="00AB3301"/>
    <w:rsid w:val="00AB6D2C"/>
    <w:rsid w:val="00AB7F16"/>
    <w:rsid w:val="00AC64A4"/>
    <w:rsid w:val="00AC7D54"/>
    <w:rsid w:val="00AE3D60"/>
    <w:rsid w:val="00AE4CAB"/>
    <w:rsid w:val="00AF3518"/>
    <w:rsid w:val="00B044D4"/>
    <w:rsid w:val="00B20EFD"/>
    <w:rsid w:val="00B44737"/>
    <w:rsid w:val="00B5117B"/>
    <w:rsid w:val="00B54AC7"/>
    <w:rsid w:val="00B71292"/>
    <w:rsid w:val="00B80AA2"/>
    <w:rsid w:val="00B81D20"/>
    <w:rsid w:val="00B92235"/>
    <w:rsid w:val="00BA265E"/>
    <w:rsid w:val="00BA401D"/>
    <w:rsid w:val="00BB2EC0"/>
    <w:rsid w:val="00BB2FAA"/>
    <w:rsid w:val="00BC13E8"/>
    <w:rsid w:val="00BD01D8"/>
    <w:rsid w:val="00BD682F"/>
    <w:rsid w:val="00BE25C6"/>
    <w:rsid w:val="00BE4A95"/>
    <w:rsid w:val="00BF1E87"/>
    <w:rsid w:val="00C07069"/>
    <w:rsid w:val="00C10E33"/>
    <w:rsid w:val="00C1171B"/>
    <w:rsid w:val="00C356F8"/>
    <w:rsid w:val="00C369FD"/>
    <w:rsid w:val="00C40B00"/>
    <w:rsid w:val="00C51030"/>
    <w:rsid w:val="00C53ECC"/>
    <w:rsid w:val="00C54A50"/>
    <w:rsid w:val="00C62793"/>
    <w:rsid w:val="00C677BE"/>
    <w:rsid w:val="00C71637"/>
    <w:rsid w:val="00C80D5C"/>
    <w:rsid w:val="00C8488D"/>
    <w:rsid w:val="00C907E5"/>
    <w:rsid w:val="00CA374E"/>
    <w:rsid w:val="00CB60F1"/>
    <w:rsid w:val="00CB6851"/>
    <w:rsid w:val="00CC14B2"/>
    <w:rsid w:val="00CD05E3"/>
    <w:rsid w:val="00CD5716"/>
    <w:rsid w:val="00CD5B6B"/>
    <w:rsid w:val="00CE3ABA"/>
    <w:rsid w:val="00CF15E8"/>
    <w:rsid w:val="00CF3D8B"/>
    <w:rsid w:val="00D03FC4"/>
    <w:rsid w:val="00D05F92"/>
    <w:rsid w:val="00D15297"/>
    <w:rsid w:val="00D164C8"/>
    <w:rsid w:val="00D33796"/>
    <w:rsid w:val="00D37EDC"/>
    <w:rsid w:val="00D40D16"/>
    <w:rsid w:val="00D67EF1"/>
    <w:rsid w:val="00D869BC"/>
    <w:rsid w:val="00D8765C"/>
    <w:rsid w:val="00D93A63"/>
    <w:rsid w:val="00D961D6"/>
    <w:rsid w:val="00DA61C9"/>
    <w:rsid w:val="00DC708B"/>
    <w:rsid w:val="00DD706E"/>
    <w:rsid w:val="00DF3A3A"/>
    <w:rsid w:val="00DF61AC"/>
    <w:rsid w:val="00E055C3"/>
    <w:rsid w:val="00E10ADB"/>
    <w:rsid w:val="00E20CCE"/>
    <w:rsid w:val="00E21BF8"/>
    <w:rsid w:val="00E21DB0"/>
    <w:rsid w:val="00E2708F"/>
    <w:rsid w:val="00E340DE"/>
    <w:rsid w:val="00E37F45"/>
    <w:rsid w:val="00E4486A"/>
    <w:rsid w:val="00E521D5"/>
    <w:rsid w:val="00E565B9"/>
    <w:rsid w:val="00E65187"/>
    <w:rsid w:val="00E72EF0"/>
    <w:rsid w:val="00E90A2D"/>
    <w:rsid w:val="00E97948"/>
    <w:rsid w:val="00EA770A"/>
    <w:rsid w:val="00ED3D20"/>
    <w:rsid w:val="00EE00EB"/>
    <w:rsid w:val="00F118BA"/>
    <w:rsid w:val="00F170F3"/>
    <w:rsid w:val="00F261B6"/>
    <w:rsid w:val="00F26B0C"/>
    <w:rsid w:val="00F35E34"/>
    <w:rsid w:val="00F43BC1"/>
    <w:rsid w:val="00F53342"/>
    <w:rsid w:val="00F541D0"/>
    <w:rsid w:val="00F5633E"/>
    <w:rsid w:val="00F6458C"/>
    <w:rsid w:val="00F64825"/>
    <w:rsid w:val="00F64A81"/>
    <w:rsid w:val="00F67737"/>
    <w:rsid w:val="00F70338"/>
    <w:rsid w:val="00F70700"/>
    <w:rsid w:val="00F76D7E"/>
    <w:rsid w:val="00F9696F"/>
    <w:rsid w:val="00FA52E4"/>
    <w:rsid w:val="00FA7841"/>
    <w:rsid w:val="00FB0D13"/>
    <w:rsid w:val="00FB62FA"/>
    <w:rsid w:val="00FD7D42"/>
    <w:rsid w:val="00FE31F6"/>
    <w:rsid w:val="00FF036B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DE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qFormat/>
    <w:rsid w:val="00E340DE"/>
    <w:pPr>
      <w:keepNext/>
      <w:tabs>
        <w:tab w:val="left" w:pos="742"/>
      </w:tabs>
      <w:jc w:val="both"/>
      <w:outlineLvl w:val="4"/>
    </w:pPr>
    <w:rPr>
      <w:sz w:val="28"/>
      <w:lang w:val="lv-LV"/>
    </w:rPr>
  </w:style>
  <w:style w:type="paragraph" w:styleId="Heading6">
    <w:name w:val="heading 6"/>
    <w:basedOn w:val="Normal"/>
    <w:next w:val="Normal"/>
    <w:qFormat/>
    <w:rsid w:val="00E340DE"/>
    <w:pPr>
      <w:keepNext/>
      <w:tabs>
        <w:tab w:val="left" w:pos="742"/>
      </w:tabs>
      <w:jc w:val="center"/>
      <w:outlineLvl w:val="5"/>
    </w:pPr>
    <w:rPr>
      <w:sz w:val="28"/>
      <w:lang w:val="lv-LV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3A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40DE"/>
    <w:rPr>
      <w:sz w:val="28"/>
      <w:lang w:val="lv-LV"/>
    </w:rPr>
  </w:style>
  <w:style w:type="paragraph" w:styleId="Footer">
    <w:name w:val="footer"/>
    <w:basedOn w:val="Normal"/>
    <w:link w:val="FooterChar"/>
    <w:semiHidden/>
    <w:rsid w:val="00E340DE"/>
    <w:pPr>
      <w:tabs>
        <w:tab w:val="center" w:pos="4153"/>
        <w:tab w:val="right" w:pos="8306"/>
      </w:tabs>
    </w:pPr>
    <w:rPr>
      <w:lang w:val="lv-LV"/>
    </w:rPr>
  </w:style>
  <w:style w:type="paragraph" w:styleId="BodyText2">
    <w:name w:val="Body Text 2"/>
    <w:basedOn w:val="Normal"/>
    <w:link w:val="BodyText2Char"/>
    <w:semiHidden/>
    <w:rsid w:val="00E340DE"/>
    <w:pPr>
      <w:jc w:val="center"/>
    </w:pPr>
    <w:rPr>
      <w:sz w:val="28"/>
      <w:szCs w:val="28"/>
      <w:lang w:val="lv-LV"/>
    </w:rPr>
  </w:style>
  <w:style w:type="paragraph" w:styleId="BodyTextIndent">
    <w:name w:val="Body Text Indent"/>
    <w:basedOn w:val="Normal"/>
    <w:semiHidden/>
    <w:rsid w:val="00E340DE"/>
    <w:pPr>
      <w:ind w:firstLine="720"/>
      <w:jc w:val="both"/>
    </w:pPr>
    <w:rPr>
      <w:sz w:val="28"/>
      <w:lang w:val="lv-LV"/>
    </w:rPr>
  </w:style>
  <w:style w:type="paragraph" w:styleId="Header">
    <w:name w:val="header"/>
    <w:basedOn w:val="Normal"/>
    <w:link w:val="HeaderChar"/>
    <w:rsid w:val="00E340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40DE"/>
  </w:style>
  <w:style w:type="character" w:styleId="Hyperlink">
    <w:name w:val="Hyperlink"/>
    <w:basedOn w:val="DefaultParagraphFont"/>
    <w:semiHidden/>
    <w:rsid w:val="00E340D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A60783"/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115FA"/>
    <w:rPr>
      <w:sz w:val="28"/>
      <w:szCs w:val="28"/>
      <w:lang w:eastAsia="en-US"/>
    </w:rPr>
  </w:style>
  <w:style w:type="paragraph" w:styleId="NormalWeb">
    <w:name w:val="Normal (Web)"/>
    <w:basedOn w:val="Normal"/>
    <w:rsid w:val="00FF53B8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FF53B8"/>
    <w:rPr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F3A3A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CharChar1RakstzRakstzCharChar">
    <w:name w:val="Char Char1 Rakstz. Rakstz. Char Char"/>
    <w:basedOn w:val="Normal"/>
    <w:rsid w:val="00B71292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semiHidden/>
    <w:rsid w:val="00E20CCE"/>
    <w:rPr>
      <w:sz w:val="28"/>
      <w:szCs w:val="24"/>
      <w:lang w:eastAsia="en-US"/>
    </w:rPr>
  </w:style>
  <w:style w:type="paragraph" w:customStyle="1" w:styleId="naisf">
    <w:name w:val="naisf"/>
    <w:basedOn w:val="Normal"/>
    <w:rsid w:val="00E20CCE"/>
    <w:pPr>
      <w:spacing w:before="63" w:after="63"/>
      <w:ind w:firstLine="313"/>
      <w:jc w:val="both"/>
    </w:pPr>
    <w:rPr>
      <w:lang w:val="lv-LV" w:eastAsia="lv-LV"/>
    </w:rPr>
  </w:style>
  <w:style w:type="character" w:customStyle="1" w:styleId="spelle">
    <w:name w:val="spelle"/>
    <w:basedOn w:val="DefaultParagraphFont"/>
    <w:rsid w:val="00E20CCE"/>
  </w:style>
  <w:style w:type="paragraph" w:styleId="BalloonText">
    <w:name w:val="Balloon Text"/>
    <w:basedOn w:val="Normal"/>
    <w:link w:val="BalloonTextChar"/>
    <w:uiPriority w:val="99"/>
    <w:semiHidden/>
    <w:unhideWhenUsed/>
    <w:rsid w:val="006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456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B0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456B0B"/>
  </w:style>
  <w:style w:type="paragraph" w:customStyle="1" w:styleId="CharCharChar">
    <w:name w:val="Char Char Char"/>
    <w:basedOn w:val="Normal"/>
    <w:rsid w:val="00CD5B6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EnvelopeReturn">
    <w:name w:val="envelope return"/>
    <w:basedOn w:val="Normal"/>
    <w:semiHidden/>
    <w:unhideWhenUsed/>
    <w:rsid w:val="00CD5B6B"/>
    <w:pPr>
      <w:keepLines/>
      <w:widowControl w:val="0"/>
      <w:spacing w:before="600"/>
    </w:pPr>
    <w:rPr>
      <w:sz w:val="26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D05E3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D05E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9210-3449-46EE-A04F-8C521A1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„Par ogļūdeņražu izpētes un ieguves licences laukuma noteikšanu Latvijas Republikas teritoriālajā jūrā”</vt:lpstr>
    </vt:vector>
  </TitlesOfParts>
  <Company>Ārlietu ministrija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Aizsargjoslu likumā” </dc:title>
  <dc:subject>Protokollēmuma projekts</dc:subject>
  <dc:creator>D.Rekšāne</dc:creator>
  <cp:keywords/>
  <dc:description>67013218
Dace.Reksane@em.gov.lv</dc:description>
  <cp:lastModifiedBy>ReksaneD</cp:lastModifiedBy>
  <cp:revision>8</cp:revision>
  <cp:lastPrinted>2010-10-11T11:57:00Z</cp:lastPrinted>
  <dcterms:created xsi:type="dcterms:W3CDTF">2011-04-13T06:44:00Z</dcterms:created>
  <dcterms:modified xsi:type="dcterms:W3CDTF">2011-04-13T10:12:00Z</dcterms:modified>
</cp:coreProperties>
</file>