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87" w:rsidRPr="009723AC" w:rsidRDefault="00786C87" w:rsidP="00221A25">
      <w:pPr>
        <w:jc w:val="center"/>
        <w:rPr>
          <w:sz w:val="28"/>
          <w:szCs w:val="28"/>
        </w:rPr>
      </w:pPr>
      <w:r w:rsidRPr="009723AC">
        <w:rPr>
          <w:sz w:val="28"/>
          <w:szCs w:val="28"/>
        </w:rPr>
        <w:t xml:space="preserve">INFORMATĪVAIS  </w:t>
      </w:r>
      <w:smartTag w:uri="schemas-tilde-lv/tildestengine" w:element="veidnes">
        <w:smartTagPr>
          <w:attr w:name="id" w:val="-1"/>
          <w:attr w:name="baseform" w:val="ziņojums"/>
          <w:attr w:name="text" w:val="ziņojums"/>
        </w:smartTagPr>
        <w:r w:rsidRPr="009723AC">
          <w:rPr>
            <w:sz w:val="28"/>
            <w:szCs w:val="28"/>
          </w:rPr>
          <w:t>ZIŅOJUMS</w:t>
        </w:r>
      </w:smartTag>
    </w:p>
    <w:p w:rsidR="00786C87" w:rsidRDefault="00786C87" w:rsidP="00D747C8">
      <w:pPr>
        <w:jc w:val="center"/>
        <w:rPr>
          <w:sz w:val="28"/>
          <w:szCs w:val="28"/>
          <w:u w:val="single"/>
        </w:rPr>
      </w:pPr>
    </w:p>
    <w:p w:rsidR="00786C87" w:rsidRPr="00E47650" w:rsidRDefault="00786C87" w:rsidP="00D747C8">
      <w:pPr>
        <w:jc w:val="center"/>
        <w:rPr>
          <w:b/>
          <w:sz w:val="28"/>
          <w:szCs w:val="28"/>
        </w:rPr>
      </w:pPr>
      <w:bookmarkStart w:id="0" w:name="OLE_LINK13"/>
      <w:bookmarkStart w:id="1" w:name="OLE_LINK14"/>
      <w:r w:rsidRPr="00E47650">
        <w:rPr>
          <w:b/>
          <w:sz w:val="28"/>
          <w:szCs w:val="28"/>
        </w:rPr>
        <w:t xml:space="preserve">Par tālākajām darbībām, lai nodalītu elektroenerģijas pārvades sistēmas operatoru - akciju sabiedrību "Augstsprieguma tīkls" un par paredzamo šīs akciju sabiedrības  </w:t>
      </w:r>
      <w:r w:rsidR="008F03F4">
        <w:rPr>
          <w:b/>
          <w:sz w:val="28"/>
          <w:szCs w:val="28"/>
        </w:rPr>
        <w:t>akciju</w:t>
      </w:r>
      <w:r w:rsidRPr="00E47650">
        <w:rPr>
          <w:b/>
          <w:sz w:val="28"/>
          <w:szCs w:val="28"/>
        </w:rPr>
        <w:t xml:space="preserve"> turētāju</w:t>
      </w:r>
      <w:bookmarkEnd w:id="0"/>
      <w:bookmarkEnd w:id="1"/>
      <w:r w:rsidRPr="00E47650">
        <w:rPr>
          <w:b/>
          <w:sz w:val="28"/>
          <w:szCs w:val="28"/>
        </w:rPr>
        <w:t>.</w:t>
      </w:r>
    </w:p>
    <w:p w:rsidR="00786C87" w:rsidRDefault="00786C87" w:rsidP="00D747C8">
      <w:pPr>
        <w:jc w:val="center"/>
        <w:rPr>
          <w:sz w:val="28"/>
          <w:szCs w:val="28"/>
          <w:u w:val="single"/>
        </w:rPr>
      </w:pPr>
    </w:p>
    <w:p w:rsidR="00786C87" w:rsidRDefault="00786C87" w:rsidP="00A2338E">
      <w:pPr>
        <w:pStyle w:val="Default"/>
        <w:jc w:val="both"/>
        <w:rPr>
          <w:sz w:val="28"/>
          <w:szCs w:val="28"/>
        </w:rPr>
      </w:pPr>
    </w:p>
    <w:p w:rsidR="00786C87" w:rsidRDefault="00786C87" w:rsidP="00A2338E">
      <w:pPr>
        <w:pStyle w:val="Default"/>
        <w:jc w:val="both"/>
        <w:rPr>
          <w:rFonts w:ascii="Times New Roman" w:hAnsi="Times New Roman" w:cs="Times New Roman"/>
          <w:bCs/>
          <w:sz w:val="22"/>
          <w:szCs w:val="22"/>
        </w:rPr>
      </w:pPr>
      <w:r w:rsidRPr="00A2338E">
        <w:rPr>
          <w:sz w:val="28"/>
          <w:szCs w:val="28"/>
        </w:rPr>
        <w:t xml:space="preserve">2009.gadā </w:t>
      </w:r>
      <w:r>
        <w:rPr>
          <w:sz w:val="28"/>
          <w:szCs w:val="28"/>
        </w:rPr>
        <w:t>Eiropas Parlaments pieņē</w:t>
      </w:r>
      <w:r w:rsidRPr="00A2338E">
        <w:rPr>
          <w:sz w:val="28"/>
          <w:szCs w:val="28"/>
        </w:rPr>
        <w:t>m</w:t>
      </w:r>
      <w:r>
        <w:rPr>
          <w:sz w:val="28"/>
          <w:szCs w:val="28"/>
        </w:rPr>
        <w:t>a</w:t>
      </w:r>
      <w:r w:rsidRPr="00A2338E">
        <w:rPr>
          <w:sz w:val="28"/>
          <w:szCs w:val="28"/>
        </w:rPr>
        <w:t xml:space="preserve"> treš</w:t>
      </w:r>
      <w:r>
        <w:rPr>
          <w:sz w:val="28"/>
          <w:szCs w:val="28"/>
        </w:rPr>
        <w:t>o</w:t>
      </w:r>
      <w:r w:rsidRPr="00A2338E">
        <w:rPr>
          <w:sz w:val="28"/>
          <w:szCs w:val="28"/>
        </w:rPr>
        <w:t xml:space="preserve"> enerģētikas dokumentu paket</w:t>
      </w:r>
      <w:r>
        <w:rPr>
          <w:sz w:val="28"/>
          <w:szCs w:val="28"/>
        </w:rPr>
        <w:t>i</w:t>
      </w:r>
      <w:r w:rsidRPr="00A2338E">
        <w:rPr>
          <w:sz w:val="28"/>
          <w:szCs w:val="28"/>
        </w:rPr>
        <w:t>, kuru ir nepieciešams ieviest Latvijas nacionālajā likumdošanā līdz 2011.gada 3.martam</w:t>
      </w:r>
      <w:r w:rsidRPr="00A2338E">
        <w:rPr>
          <w:rFonts w:ascii="Times New Roman" w:hAnsi="Times New Roman" w:cs="Times New Roman"/>
          <w:sz w:val="28"/>
          <w:szCs w:val="28"/>
        </w:rPr>
        <w:t xml:space="preserve">. Viens no ieviešamajiem dokumentiem ir </w:t>
      </w:r>
      <w:r w:rsidRPr="00A2338E">
        <w:rPr>
          <w:rFonts w:ascii="Times New Roman" w:hAnsi="Times New Roman" w:cs="Times New Roman"/>
          <w:bCs/>
          <w:sz w:val="28"/>
          <w:szCs w:val="28"/>
        </w:rPr>
        <w:t xml:space="preserve">Eiropas Parlamenta un Padomes </w:t>
      </w:r>
      <w:r w:rsidRPr="00DD3398">
        <w:rPr>
          <w:rStyle w:val="Strong"/>
          <w:rFonts w:ascii="Times New Roman" w:hAnsi="Times New Roman"/>
          <w:b w:val="0"/>
          <w:sz w:val="28"/>
          <w:szCs w:val="28"/>
        </w:rPr>
        <w:t>2009. gada 13.jūlija</w:t>
      </w:r>
      <w:r w:rsidRPr="00A2338E">
        <w:rPr>
          <w:rFonts w:ascii="Times New Roman" w:hAnsi="Times New Roman" w:cs="Times New Roman"/>
          <w:bCs/>
          <w:sz w:val="28"/>
          <w:szCs w:val="28"/>
        </w:rPr>
        <w:t xml:space="preserve"> Direktīva 2009/72/EK</w:t>
      </w:r>
      <w:r>
        <w:rPr>
          <w:rFonts w:ascii="Times New Roman" w:hAnsi="Times New Roman" w:cs="Times New Roman"/>
          <w:bCs/>
          <w:sz w:val="28"/>
          <w:szCs w:val="28"/>
        </w:rPr>
        <w:t xml:space="preserve"> </w:t>
      </w:r>
      <w:r w:rsidRPr="00A2338E">
        <w:rPr>
          <w:rFonts w:ascii="Times New Roman" w:hAnsi="Times New Roman" w:cs="Times New Roman"/>
          <w:bCs/>
          <w:sz w:val="28"/>
          <w:szCs w:val="28"/>
        </w:rPr>
        <w:t xml:space="preserve">par kopīgiem noteikumiem attiecībā uz elektroenerģijas iekšējo tirgu un par Direktīvas 2003/54/EK </w:t>
      </w:r>
      <w:r>
        <w:rPr>
          <w:rFonts w:ascii="Times New Roman" w:hAnsi="Times New Roman" w:cs="Times New Roman"/>
          <w:bCs/>
          <w:sz w:val="28"/>
          <w:szCs w:val="28"/>
        </w:rPr>
        <w:t xml:space="preserve">atcelšanu </w:t>
      </w:r>
      <w:r w:rsidRPr="00A2338E">
        <w:rPr>
          <w:rFonts w:ascii="Times New Roman" w:hAnsi="Times New Roman" w:cs="Times New Roman"/>
          <w:bCs/>
          <w:sz w:val="28"/>
          <w:szCs w:val="28"/>
        </w:rPr>
        <w:t>(turpmāk – Direktīva 2009/72/EK).</w:t>
      </w:r>
    </w:p>
    <w:p w:rsidR="00786C87" w:rsidRPr="00A2338E" w:rsidRDefault="00786C87" w:rsidP="00A2338E">
      <w:pPr>
        <w:spacing w:before="120" w:after="120"/>
        <w:ind w:right="101"/>
        <w:jc w:val="both"/>
        <w:rPr>
          <w:sz w:val="28"/>
          <w:szCs w:val="28"/>
        </w:rPr>
      </w:pPr>
      <w:r w:rsidRPr="00A2338E">
        <w:rPr>
          <w:sz w:val="28"/>
          <w:szCs w:val="28"/>
        </w:rPr>
        <w:t>Tās mērķis ir tālāka elektroenerģijas tirdzniecības un ražošanas nodalīšana no darbībām, kas saistītas ar elektroenerģijas pārvades sistēmu. Tādējādi arī Latvijā ir jāizvēlas un jāievieš Direktīvai 2009/72/EK atbilstošs, darboties spējīgs pārvades sistēmas operatora īpašumtiesību nodalīšanas modelis.</w:t>
      </w:r>
    </w:p>
    <w:p w:rsidR="00786C87" w:rsidRPr="00A2338E" w:rsidRDefault="00786C87" w:rsidP="00A2338E">
      <w:pPr>
        <w:jc w:val="both"/>
        <w:rPr>
          <w:sz w:val="28"/>
          <w:szCs w:val="28"/>
        </w:rPr>
      </w:pPr>
      <w:r w:rsidRPr="00A2338E">
        <w:rPr>
          <w:sz w:val="28"/>
          <w:szCs w:val="28"/>
        </w:rPr>
        <w:t xml:space="preserve">Viens no būtiskākajiem uzdevumiem, ko nosaka Direktīva 2009/72/EK, ir elektroenerģijas pārvades sistēmas operatoru neatkarīgas darbības nodrošināšana un pārvades sistēmas īpašumtiesību nodalīšana no darbībām, kas saistītas ar elektroenerģijas ražošanu, tirdzniecību vai sadali. </w:t>
      </w:r>
    </w:p>
    <w:p w:rsidR="00786C87" w:rsidRDefault="00786C87" w:rsidP="00B554E5">
      <w:pPr>
        <w:spacing w:before="100" w:beforeAutospacing="1" w:after="100" w:afterAutospacing="1"/>
        <w:jc w:val="both"/>
        <w:outlineLvl w:val="3"/>
        <w:rPr>
          <w:sz w:val="28"/>
          <w:szCs w:val="28"/>
        </w:rPr>
      </w:pPr>
      <w:r w:rsidRPr="00B554E5">
        <w:rPr>
          <w:sz w:val="28"/>
          <w:szCs w:val="28"/>
        </w:rPr>
        <w:t>2011.gada 12.javārī Ministru kabinets pieņēma rīkojumu Nr.12 „</w:t>
      </w:r>
      <w:r w:rsidRPr="00B554E5">
        <w:rPr>
          <w:bCs/>
          <w:sz w:val="28"/>
          <w:szCs w:val="28"/>
        </w:rPr>
        <w:t xml:space="preserve">Par Koncepciju par nepieciešamajām darbībām Eiropas Parlamenta un Padomes 2009.gada 13.jūlija Direktīvā </w:t>
      </w:r>
      <w:hyperlink r:id="rId7" w:tgtFrame="_blank" w:tooltip="Atvērt direktīvu latviešu valodā" w:history="1">
        <w:r w:rsidRPr="00B554E5">
          <w:rPr>
            <w:rStyle w:val="Hyperlink"/>
            <w:bCs/>
            <w:sz w:val="28"/>
            <w:szCs w:val="28"/>
          </w:rPr>
          <w:t>2009/72/EK</w:t>
        </w:r>
      </w:hyperlink>
      <w:r w:rsidRPr="00B554E5">
        <w:rPr>
          <w:bCs/>
          <w:sz w:val="28"/>
          <w:szCs w:val="28"/>
        </w:rPr>
        <w:t xml:space="preserve"> par kopīgiem noteikumiem attiecībā uz elektroenerģijas iekšējo tirgu un par Direktīvas </w:t>
      </w:r>
      <w:hyperlink r:id="rId8" w:tgtFrame="_blank" w:tooltip="Atvērt direktīvas konsolidēto versiju" w:history="1">
        <w:r w:rsidRPr="00B554E5">
          <w:rPr>
            <w:rStyle w:val="Hyperlink"/>
            <w:bCs/>
            <w:sz w:val="28"/>
            <w:szCs w:val="28"/>
          </w:rPr>
          <w:t>2003/54/EK</w:t>
        </w:r>
      </w:hyperlink>
      <w:r w:rsidRPr="00B554E5">
        <w:rPr>
          <w:bCs/>
          <w:sz w:val="28"/>
          <w:szCs w:val="28"/>
        </w:rPr>
        <w:t xml:space="preserve"> atcelšanu noteiktajai elektroenerģijas pārvades sistēmas operatora nodalīšanai”</w:t>
      </w:r>
      <w:r>
        <w:rPr>
          <w:bCs/>
          <w:sz w:val="28"/>
          <w:szCs w:val="28"/>
        </w:rPr>
        <w:t xml:space="preserve"> (turpmāk – koncepcija).</w:t>
      </w:r>
      <w:r>
        <w:rPr>
          <w:sz w:val="28"/>
          <w:szCs w:val="28"/>
        </w:rPr>
        <w:t xml:space="preserve"> K</w:t>
      </w:r>
      <w:r w:rsidRPr="00B554E5">
        <w:rPr>
          <w:sz w:val="28"/>
          <w:szCs w:val="28"/>
        </w:rPr>
        <w:t>oncepcijā tika izvērtēts</w:t>
      </w:r>
      <w:r w:rsidR="00A02937">
        <w:rPr>
          <w:sz w:val="28"/>
          <w:szCs w:val="28"/>
        </w:rPr>
        <w:t>,</w:t>
      </w:r>
      <w:r w:rsidRPr="00B554E5">
        <w:rPr>
          <w:sz w:val="28"/>
          <w:szCs w:val="28"/>
        </w:rPr>
        <w:t xml:space="preserve"> kādā veidā, atbilstoši Direktīvas 2009/72/EK prasībām, Latvijā no elektroenerģijas ražošanas un tirdzniecības </w:t>
      </w:r>
      <w:r>
        <w:rPr>
          <w:sz w:val="28"/>
          <w:szCs w:val="28"/>
        </w:rPr>
        <w:t>jā</w:t>
      </w:r>
      <w:r w:rsidRPr="00B554E5">
        <w:rPr>
          <w:sz w:val="28"/>
          <w:szCs w:val="28"/>
        </w:rPr>
        <w:t>nodal</w:t>
      </w:r>
      <w:r>
        <w:rPr>
          <w:sz w:val="28"/>
          <w:szCs w:val="28"/>
        </w:rPr>
        <w:t>a</w:t>
      </w:r>
      <w:r w:rsidRPr="00B554E5">
        <w:rPr>
          <w:sz w:val="28"/>
          <w:szCs w:val="28"/>
        </w:rPr>
        <w:t xml:space="preserve"> elektroenerģijas pārvades sistēmas operators AS „Augstsprieguma tīkls”. </w:t>
      </w:r>
    </w:p>
    <w:p w:rsidR="00786C87" w:rsidRDefault="00786C87" w:rsidP="00B554E5">
      <w:pPr>
        <w:spacing w:before="100" w:beforeAutospacing="1" w:after="100" w:afterAutospacing="1"/>
        <w:jc w:val="both"/>
        <w:outlineLvl w:val="3"/>
        <w:rPr>
          <w:sz w:val="28"/>
          <w:szCs w:val="28"/>
        </w:rPr>
      </w:pPr>
      <w:r>
        <w:rPr>
          <w:sz w:val="28"/>
          <w:szCs w:val="28"/>
        </w:rPr>
        <w:t xml:space="preserve">Ministru kabinets atbalstīja </w:t>
      </w:r>
      <w:r w:rsidRPr="00B554E5">
        <w:rPr>
          <w:bCs/>
          <w:sz w:val="28"/>
          <w:szCs w:val="28"/>
        </w:rPr>
        <w:t xml:space="preserve">Direktīvā </w:t>
      </w:r>
      <w:hyperlink r:id="rId9" w:tgtFrame="_blank" w:tooltip="Atvērt direktīvu latviešu valodā" w:history="1">
        <w:r w:rsidRPr="00B554E5">
          <w:rPr>
            <w:rStyle w:val="Hyperlink"/>
            <w:bCs/>
            <w:sz w:val="28"/>
            <w:szCs w:val="28"/>
          </w:rPr>
          <w:t>2009/72/EK</w:t>
        </w:r>
      </w:hyperlink>
      <w:r>
        <w:rPr>
          <w:bCs/>
          <w:sz w:val="28"/>
          <w:szCs w:val="28"/>
        </w:rPr>
        <w:t xml:space="preserve"> iekļauto otro nodalīšanas modeli</w:t>
      </w:r>
      <w:r w:rsidRPr="007A6139">
        <w:rPr>
          <w:sz w:val="28"/>
          <w:szCs w:val="28"/>
        </w:rPr>
        <w:t xml:space="preserve"> </w:t>
      </w:r>
      <w:r>
        <w:rPr>
          <w:sz w:val="28"/>
          <w:szCs w:val="28"/>
        </w:rPr>
        <w:t>(</w:t>
      </w:r>
      <w:r w:rsidRPr="00B926EB">
        <w:rPr>
          <w:sz w:val="28"/>
          <w:szCs w:val="28"/>
        </w:rPr>
        <w:t>neatkarīga sistēmas operatora izveidošana</w:t>
      </w:r>
      <w:r>
        <w:rPr>
          <w:sz w:val="28"/>
          <w:szCs w:val="28"/>
        </w:rPr>
        <w:t>)</w:t>
      </w:r>
      <w:r>
        <w:rPr>
          <w:bCs/>
          <w:sz w:val="28"/>
          <w:szCs w:val="28"/>
        </w:rPr>
        <w:t xml:space="preserve">, kas, izvērtējot dažādus apstākļus, </w:t>
      </w:r>
      <w:r w:rsidRPr="00B926EB">
        <w:rPr>
          <w:sz w:val="28"/>
          <w:szCs w:val="28"/>
        </w:rPr>
        <w:t xml:space="preserve">Latvijai </w:t>
      </w:r>
      <w:r>
        <w:rPr>
          <w:sz w:val="28"/>
          <w:szCs w:val="28"/>
        </w:rPr>
        <w:t xml:space="preserve">ir vispiemērotākais risinājums, </w:t>
      </w:r>
      <w:r w:rsidRPr="00B926EB">
        <w:rPr>
          <w:sz w:val="28"/>
          <w:szCs w:val="28"/>
        </w:rPr>
        <w:t xml:space="preserve">jo tas nodrošina </w:t>
      </w:r>
      <w:r>
        <w:rPr>
          <w:sz w:val="28"/>
          <w:szCs w:val="28"/>
        </w:rPr>
        <w:t>pārvades sistēmas operatora</w:t>
      </w:r>
      <w:r w:rsidRPr="00B926EB">
        <w:rPr>
          <w:sz w:val="28"/>
          <w:szCs w:val="28"/>
        </w:rPr>
        <w:t xml:space="preserve"> funkciju un pārvades pakalpojumu sniegšanas nepārtrauktību, nepastāv juridiski šķēršļi tā ieviešanai,</w:t>
      </w:r>
      <w:r>
        <w:rPr>
          <w:sz w:val="28"/>
          <w:szCs w:val="28"/>
        </w:rPr>
        <w:t xml:space="preserve"> jo elektroenerģijas pārvades tīkli paliks tādas kapitālsabiedrības īpašumā, kuras visas </w:t>
      </w:r>
      <w:r w:rsidR="008F03F4">
        <w:rPr>
          <w:sz w:val="28"/>
          <w:szCs w:val="28"/>
        </w:rPr>
        <w:t>akcijas</w:t>
      </w:r>
      <w:r>
        <w:rPr>
          <w:sz w:val="28"/>
          <w:szCs w:val="28"/>
        </w:rPr>
        <w:t xml:space="preserve"> ir akciju sabiedrības „Latvenergo” īpašums,</w:t>
      </w:r>
      <w:r w:rsidRPr="00B926EB">
        <w:rPr>
          <w:sz w:val="28"/>
          <w:szCs w:val="28"/>
        </w:rPr>
        <w:t xml:space="preserve"> tam ir </w:t>
      </w:r>
      <w:r>
        <w:rPr>
          <w:sz w:val="28"/>
          <w:szCs w:val="28"/>
        </w:rPr>
        <w:t>mazāka iespējamā</w:t>
      </w:r>
      <w:r w:rsidRPr="00B926EB">
        <w:rPr>
          <w:sz w:val="28"/>
          <w:szCs w:val="28"/>
        </w:rPr>
        <w:t xml:space="preserve"> ietekme uz esošo Latvenergo kredītportfeli un turpmāko aizņemšanās iespēju</w:t>
      </w:r>
      <w:r>
        <w:rPr>
          <w:sz w:val="28"/>
          <w:szCs w:val="28"/>
        </w:rPr>
        <w:t xml:space="preserve"> nekā pārējos pārvades sistēmas operatora nodalīšanas risinājumos</w:t>
      </w:r>
      <w:r w:rsidRPr="00B926EB">
        <w:rPr>
          <w:sz w:val="28"/>
          <w:szCs w:val="28"/>
        </w:rPr>
        <w:t xml:space="preserve">, bet administratīvo izmaksu pieaugums ir </w:t>
      </w:r>
      <w:r w:rsidRPr="00B926EB">
        <w:rPr>
          <w:sz w:val="28"/>
          <w:szCs w:val="28"/>
        </w:rPr>
        <w:lastRenderedPageBreak/>
        <w:t>kontrolējams un saprātīgs, līdz ar to tas būtiski neietekmēs pārvades pakalpojumu tarifus.</w:t>
      </w:r>
    </w:p>
    <w:p w:rsidR="00B60BEC" w:rsidRDefault="00A02937" w:rsidP="00B554E5">
      <w:pPr>
        <w:spacing w:before="100" w:beforeAutospacing="1" w:after="100" w:afterAutospacing="1"/>
        <w:jc w:val="both"/>
        <w:outlineLvl w:val="3"/>
        <w:rPr>
          <w:sz w:val="28"/>
          <w:szCs w:val="28"/>
        </w:rPr>
      </w:pPr>
      <w:r>
        <w:rPr>
          <w:sz w:val="28"/>
          <w:szCs w:val="28"/>
        </w:rPr>
        <w:t xml:space="preserve">Turpinot </w:t>
      </w:r>
      <w:r w:rsidR="00B60BEC">
        <w:rPr>
          <w:sz w:val="28"/>
          <w:szCs w:val="28"/>
        </w:rPr>
        <w:t>Latvijas izvēlētā pārvades sistēmas operatora nodalīšanas veida – neatkarīgā sistēmas operatora izveidošana (2.modelis) ieviešanu, Saeima pieņēma grozījumus Elektroenerģijas tirgus likumā, kas stājās spēkā 2011.gada 11.augustā. Elektroenerģijas tirgus likuma 12.panta otrās daļas 1.punkts paredz:</w:t>
      </w:r>
    </w:p>
    <w:p w:rsidR="00B60BEC" w:rsidRPr="00B60BEC" w:rsidRDefault="00B60BEC" w:rsidP="00B60BEC">
      <w:pPr>
        <w:jc w:val="both"/>
        <w:outlineLvl w:val="3"/>
        <w:rPr>
          <w:i/>
          <w:sz w:val="28"/>
          <w:szCs w:val="28"/>
        </w:rPr>
      </w:pPr>
      <w:r w:rsidRPr="00B60BEC">
        <w:rPr>
          <w:i/>
          <w:sz w:val="28"/>
          <w:szCs w:val="28"/>
        </w:rPr>
        <w:t>„(2) Lai nodrošinātu pārvades sistēmas operatora neatkarību, ievēro šādus nosacījumus:</w:t>
      </w:r>
    </w:p>
    <w:p w:rsidR="00B60BEC" w:rsidRDefault="00B60BEC" w:rsidP="00B60BEC">
      <w:pPr>
        <w:jc w:val="both"/>
        <w:outlineLvl w:val="3"/>
        <w:rPr>
          <w:i/>
          <w:sz w:val="28"/>
          <w:szCs w:val="28"/>
        </w:rPr>
      </w:pPr>
      <w:r w:rsidRPr="00B60BEC">
        <w:rPr>
          <w:i/>
          <w:sz w:val="28"/>
          <w:szCs w:val="28"/>
        </w:rPr>
        <w:t>1)pārvades sistēmas operatora kapitāla daļu turētājs nevar tiešā vai netiešā veidā būt elektroenerģijas sistēmas īpašnieka kapitāla daļu turētājs vai tādu komersantu kapitāla daļu turētājs, kuri veic elektroenerģijas ražošanas, tirdzniecības un sadales darbības;”</w:t>
      </w:r>
    </w:p>
    <w:p w:rsidR="00786C87" w:rsidRDefault="00786C87" w:rsidP="00B554E5">
      <w:pPr>
        <w:spacing w:before="100" w:beforeAutospacing="1" w:after="100" w:afterAutospacing="1"/>
        <w:jc w:val="both"/>
        <w:outlineLvl w:val="3"/>
        <w:rPr>
          <w:sz w:val="28"/>
          <w:szCs w:val="28"/>
        </w:rPr>
      </w:pPr>
      <w:r>
        <w:rPr>
          <w:sz w:val="28"/>
          <w:szCs w:val="28"/>
        </w:rPr>
        <w:t xml:space="preserve">Koncepcijas informatīvās sadaļas 3.nodaļā tiek detalizēti aprakstīts pārvades sistēmas operatora nodalīšanas optimālais modelis un tā ieviešana pa posmiem. </w:t>
      </w:r>
    </w:p>
    <w:p w:rsidR="00871C6F" w:rsidRDefault="00786C87" w:rsidP="00871C6F">
      <w:pPr>
        <w:jc w:val="both"/>
        <w:outlineLvl w:val="3"/>
        <w:rPr>
          <w:sz w:val="28"/>
          <w:szCs w:val="28"/>
        </w:rPr>
      </w:pPr>
      <w:r>
        <w:rPr>
          <w:sz w:val="28"/>
          <w:szCs w:val="28"/>
        </w:rPr>
        <w:t xml:space="preserve">Ņemot vērā, ka AS „Latvenergo” 2011.gada 1.aprīlī nodibināja meitas sabiedrību AS „Latvijas elektriskie tīkli”, kas ir pārvades sistēmas īpašnieks un pilda pārvades sistēmas aktīvu uzturēšanas, apsaimniekošanas un iznomāšanas pārvaldes sistēmas operatoram funkcijas, kā arī ņemot vērā, ka ir veiktas visas nepieciešamās darbības, kas skar </w:t>
      </w:r>
      <w:r w:rsidRPr="006B4B63">
        <w:rPr>
          <w:rStyle w:val="Emphasis"/>
          <w:i w:val="0"/>
          <w:sz w:val="28"/>
          <w:szCs w:val="28"/>
        </w:rPr>
        <w:t>personāl</w:t>
      </w:r>
      <w:r>
        <w:rPr>
          <w:rStyle w:val="Emphasis"/>
          <w:i w:val="0"/>
          <w:sz w:val="28"/>
          <w:szCs w:val="28"/>
        </w:rPr>
        <w:t>a</w:t>
      </w:r>
      <w:r>
        <w:rPr>
          <w:sz w:val="28"/>
          <w:szCs w:val="28"/>
        </w:rPr>
        <w:t xml:space="preserve"> jautājumus, var uzskatīt, ka ir sekmīgi izpildīts koncepcijā aprakstītais pirmais posms, lai izveidotu neatkarīgu pārvades sistēmas operatoru. </w:t>
      </w:r>
    </w:p>
    <w:p w:rsidR="00871C6F" w:rsidRDefault="00871C6F" w:rsidP="00871C6F">
      <w:pPr>
        <w:jc w:val="both"/>
        <w:outlineLvl w:val="3"/>
        <w:rPr>
          <w:sz w:val="28"/>
          <w:szCs w:val="28"/>
        </w:rPr>
      </w:pPr>
    </w:p>
    <w:p w:rsidR="00786C87" w:rsidRDefault="00786C87" w:rsidP="00871C6F">
      <w:pPr>
        <w:jc w:val="both"/>
        <w:outlineLvl w:val="3"/>
        <w:rPr>
          <w:sz w:val="28"/>
          <w:szCs w:val="28"/>
        </w:rPr>
      </w:pPr>
      <w:r>
        <w:rPr>
          <w:sz w:val="28"/>
          <w:szCs w:val="28"/>
        </w:rPr>
        <w:t xml:space="preserve"> </w:t>
      </w:r>
      <w:r w:rsidR="00871C6F">
        <w:rPr>
          <w:sz w:val="28"/>
          <w:szCs w:val="28"/>
        </w:rPr>
        <w:t>Tā kā AS „Latvenergo”</w:t>
      </w:r>
      <w:r w:rsidR="00A02937">
        <w:rPr>
          <w:sz w:val="28"/>
          <w:szCs w:val="28"/>
        </w:rPr>
        <w:t xml:space="preserve"> šobrīd</w:t>
      </w:r>
      <w:r w:rsidR="00871C6F">
        <w:rPr>
          <w:sz w:val="28"/>
          <w:szCs w:val="28"/>
        </w:rPr>
        <w:t xml:space="preserve"> ir gan elektroenerģijas sistēmas īpašnieka (AS „Latvijas elektriskie tīkli”) </w:t>
      </w:r>
      <w:r w:rsidR="008F03F4">
        <w:rPr>
          <w:sz w:val="28"/>
          <w:szCs w:val="28"/>
        </w:rPr>
        <w:t>akciju</w:t>
      </w:r>
      <w:r w:rsidR="00871C6F">
        <w:rPr>
          <w:sz w:val="28"/>
          <w:szCs w:val="28"/>
        </w:rPr>
        <w:t xml:space="preserve"> turētājs, gan sadales sistēmas operatora (AS „Sadales tīkls”) </w:t>
      </w:r>
      <w:r w:rsidR="008F03F4">
        <w:rPr>
          <w:sz w:val="28"/>
          <w:szCs w:val="28"/>
        </w:rPr>
        <w:t>akciju</w:t>
      </w:r>
      <w:r w:rsidR="00871C6F">
        <w:rPr>
          <w:sz w:val="28"/>
          <w:szCs w:val="28"/>
        </w:rPr>
        <w:t xml:space="preserve"> turētājs, tad, lai ievērotu Elektroenerģijas tirgus likuma prasības, ir nepieciešams atsavināt pārvades sistēmas operatora AS „Augstsprieguma tīkls” </w:t>
      </w:r>
      <w:r w:rsidR="008F03F4">
        <w:rPr>
          <w:sz w:val="28"/>
          <w:szCs w:val="28"/>
        </w:rPr>
        <w:t>akcijas</w:t>
      </w:r>
      <w:r w:rsidR="00871C6F">
        <w:rPr>
          <w:sz w:val="28"/>
          <w:szCs w:val="28"/>
        </w:rPr>
        <w:t>, tādejādi izbeidzot</w:t>
      </w:r>
      <w:r w:rsidR="00A02937">
        <w:rPr>
          <w:sz w:val="28"/>
          <w:szCs w:val="28"/>
        </w:rPr>
        <w:t xml:space="preserve"> AS „Latvenergo”</w:t>
      </w:r>
      <w:r w:rsidR="00871C6F">
        <w:rPr>
          <w:sz w:val="28"/>
          <w:szCs w:val="28"/>
        </w:rPr>
        <w:t xml:space="preserve"> līdzdalību AS „Augstsprieguma tīkls”.</w:t>
      </w:r>
    </w:p>
    <w:p w:rsidR="00871C6F" w:rsidRDefault="00871C6F" w:rsidP="00871C6F">
      <w:pPr>
        <w:jc w:val="both"/>
        <w:outlineLvl w:val="3"/>
        <w:rPr>
          <w:sz w:val="28"/>
          <w:szCs w:val="28"/>
        </w:rPr>
      </w:pPr>
    </w:p>
    <w:p w:rsidR="00786C87" w:rsidRDefault="00786C87" w:rsidP="00050AFF">
      <w:pPr>
        <w:jc w:val="both"/>
        <w:rPr>
          <w:sz w:val="28"/>
          <w:szCs w:val="28"/>
        </w:rPr>
      </w:pPr>
      <w:r>
        <w:rPr>
          <w:sz w:val="28"/>
          <w:szCs w:val="28"/>
        </w:rPr>
        <w:t xml:space="preserve">Lai sekmīgi varētu īstenot nākamos posmus, Ekonomikas ministrija ir sagatavojusi šo informatīvo ziņojumu, tālāk izklāstot nākamās darbības, kas jāveic, lai atbilstoši Direktīvas 2009/72/EK prasībām izveidotu neatkarīgu pārvades sistēmas operatoru.  </w:t>
      </w:r>
    </w:p>
    <w:p w:rsidR="00786C87" w:rsidRPr="00B60BEC" w:rsidRDefault="00786C87" w:rsidP="0050725E">
      <w:pPr>
        <w:pStyle w:val="ListParagraph"/>
        <w:numPr>
          <w:ilvl w:val="0"/>
          <w:numId w:val="45"/>
        </w:numPr>
        <w:spacing w:after="120" w:line="240" w:lineRule="auto"/>
        <w:ind w:left="714" w:hanging="357"/>
        <w:jc w:val="both"/>
        <w:rPr>
          <w:i/>
          <w:u w:val="single"/>
        </w:rPr>
      </w:pPr>
      <w:r>
        <w:t xml:space="preserve">Pirms AS „Augstsprieguma tīkls” atsavināšanas no AS „Latvenergo” ir nepieciešams noteikt, kas turpmāk būs AS „Augstsprieguma tīkls” </w:t>
      </w:r>
      <w:r w:rsidR="008F03F4">
        <w:t>akciju</w:t>
      </w:r>
      <w:r>
        <w:t xml:space="preserve"> turētājs. Ekonomikas ministrija piedāvā, ka par AS „Augstsprieguma tīkls” valsts </w:t>
      </w:r>
      <w:r w:rsidR="008F03F4">
        <w:t>akciju</w:t>
      </w:r>
      <w:r>
        <w:t xml:space="preserve"> turētāju varētu kļūt </w:t>
      </w:r>
      <w:r w:rsidRPr="00B60BEC">
        <w:rPr>
          <w:i/>
          <w:u w:val="single"/>
        </w:rPr>
        <w:t xml:space="preserve">Finanšu ministrija. </w:t>
      </w:r>
    </w:p>
    <w:p w:rsidR="00786C87" w:rsidRPr="0059289F" w:rsidRDefault="00786C87" w:rsidP="0050725E">
      <w:pPr>
        <w:pStyle w:val="ListParagraph"/>
        <w:spacing w:after="120" w:line="240" w:lineRule="auto"/>
        <w:ind w:left="714"/>
        <w:jc w:val="both"/>
        <w:rPr>
          <w:i/>
          <w:sz w:val="24"/>
          <w:szCs w:val="24"/>
        </w:rPr>
      </w:pPr>
      <w:r w:rsidRPr="0059289F">
        <w:rPr>
          <w:i/>
          <w:sz w:val="24"/>
          <w:szCs w:val="24"/>
        </w:rPr>
        <w:t>Informācijai</w:t>
      </w:r>
    </w:p>
    <w:p w:rsidR="00786C87" w:rsidRPr="00F944FD" w:rsidRDefault="00786C87" w:rsidP="00F944FD">
      <w:pPr>
        <w:pStyle w:val="ListParagraph"/>
        <w:spacing w:after="120" w:line="240" w:lineRule="auto"/>
        <w:ind w:left="714"/>
        <w:jc w:val="both"/>
        <w:rPr>
          <w:i/>
          <w:sz w:val="22"/>
          <w:szCs w:val="22"/>
        </w:rPr>
      </w:pPr>
      <w:r w:rsidRPr="00F944FD">
        <w:rPr>
          <w:i/>
          <w:sz w:val="22"/>
          <w:szCs w:val="22"/>
        </w:rPr>
        <w:lastRenderedPageBreak/>
        <w:t xml:space="preserve">2009.gadā augustā Igaunijas valdība, ieviešot Eiropas Savienības 3.enerģētikas paketi, nolēma veikt pilnīgu īpašumtiesību nodalīšanu, proti, pārvades sistēmas operators </w:t>
      </w:r>
      <w:proofErr w:type="spellStart"/>
      <w:r w:rsidRPr="00F944FD">
        <w:rPr>
          <w:i/>
          <w:sz w:val="22"/>
          <w:szCs w:val="22"/>
        </w:rPr>
        <w:t>Elering</w:t>
      </w:r>
      <w:proofErr w:type="spellEnd"/>
      <w:r w:rsidRPr="00F944FD">
        <w:rPr>
          <w:i/>
          <w:sz w:val="22"/>
          <w:szCs w:val="22"/>
        </w:rPr>
        <w:t xml:space="preserve">, kopā ar visiem elektroenerģijas pārvades sistēmas aktīviem tika atpirkts no </w:t>
      </w:r>
      <w:proofErr w:type="spellStart"/>
      <w:r w:rsidRPr="00F944FD">
        <w:rPr>
          <w:i/>
          <w:sz w:val="22"/>
          <w:szCs w:val="22"/>
        </w:rPr>
        <w:t>Eesti</w:t>
      </w:r>
      <w:proofErr w:type="spellEnd"/>
      <w:r w:rsidRPr="00F944FD">
        <w:rPr>
          <w:i/>
          <w:sz w:val="22"/>
          <w:szCs w:val="22"/>
        </w:rPr>
        <w:t xml:space="preserve"> </w:t>
      </w:r>
      <w:proofErr w:type="spellStart"/>
      <w:r w:rsidRPr="00F944FD">
        <w:rPr>
          <w:i/>
          <w:sz w:val="22"/>
          <w:szCs w:val="22"/>
        </w:rPr>
        <w:t>Energia</w:t>
      </w:r>
      <w:proofErr w:type="spellEnd"/>
      <w:r w:rsidRPr="00F944FD">
        <w:rPr>
          <w:i/>
          <w:sz w:val="22"/>
          <w:szCs w:val="22"/>
        </w:rPr>
        <w:t xml:space="preserve">. 2010.gada februārī atsavināšanas process tika pabeigts un Igaunijas </w:t>
      </w:r>
      <w:r w:rsidR="00F944FD" w:rsidRPr="00F944FD">
        <w:rPr>
          <w:i/>
          <w:sz w:val="22"/>
          <w:szCs w:val="22"/>
        </w:rPr>
        <w:t xml:space="preserve">Ekonomikas un </w:t>
      </w:r>
      <w:r w:rsidR="00A02937">
        <w:rPr>
          <w:i/>
          <w:sz w:val="22"/>
          <w:szCs w:val="22"/>
        </w:rPr>
        <w:t>sakaru</w:t>
      </w:r>
      <w:r w:rsidR="00F944FD" w:rsidRPr="00F944FD">
        <w:rPr>
          <w:i/>
          <w:sz w:val="22"/>
          <w:szCs w:val="22"/>
        </w:rPr>
        <w:t xml:space="preserve"> </w:t>
      </w:r>
      <w:r w:rsidR="00A02937">
        <w:rPr>
          <w:i/>
          <w:sz w:val="22"/>
          <w:szCs w:val="22"/>
        </w:rPr>
        <w:t>ministrija tika noteikta, kā</w:t>
      </w:r>
      <w:r w:rsidRPr="00F944FD">
        <w:rPr>
          <w:i/>
          <w:sz w:val="22"/>
          <w:szCs w:val="22"/>
        </w:rPr>
        <w:t xml:space="preserve"> </w:t>
      </w:r>
      <w:proofErr w:type="spellStart"/>
      <w:r w:rsidRPr="00F944FD">
        <w:rPr>
          <w:i/>
          <w:sz w:val="22"/>
          <w:szCs w:val="22"/>
        </w:rPr>
        <w:t>Elering</w:t>
      </w:r>
      <w:proofErr w:type="spellEnd"/>
      <w:r w:rsidRPr="00F944FD">
        <w:rPr>
          <w:i/>
          <w:sz w:val="22"/>
          <w:szCs w:val="22"/>
        </w:rPr>
        <w:t xml:space="preserve"> valsts </w:t>
      </w:r>
      <w:r w:rsidR="008F03F4">
        <w:rPr>
          <w:i/>
          <w:sz w:val="22"/>
          <w:szCs w:val="22"/>
        </w:rPr>
        <w:t>akciju</w:t>
      </w:r>
      <w:r w:rsidRPr="00F944FD">
        <w:rPr>
          <w:i/>
          <w:sz w:val="22"/>
          <w:szCs w:val="22"/>
        </w:rPr>
        <w:t xml:space="preserve"> turētāja</w:t>
      </w:r>
      <w:r w:rsidR="00F944FD">
        <w:rPr>
          <w:i/>
          <w:sz w:val="22"/>
          <w:szCs w:val="22"/>
        </w:rPr>
        <w:t xml:space="preserve">. Lai gan arī </w:t>
      </w:r>
      <w:proofErr w:type="spellStart"/>
      <w:r w:rsidR="00F944FD">
        <w:rPr>
          <w:i/>
          <w:sz w:val="22"/>
          <w:szCs w:val="22"/>
        </w:rPr>
        <w:t>Eesti</w:t>
      </w:r>
      <w:proofErr w:type="spellEnd"/>
      <w:r w:rsidR="00F944FD">
        <w:rPr>
          <w:i/>
          <w:sz w:val="22"/>
          <w:szCs w:val="22"/>
        </w:rPr>
        <w:t xml:space="preserve"> </w:t>
      </w:r>
      <w:proofErr w:type="spellStart"/>
      <w:r w:rsidR="00F944FD">
        <w:rPr>
          <w:i/>
          <w:sz w:val="22"/>
          <w:szCs w:val="22"/>
        </w:rPr>
        <w:t>energia</w:t>
      </w:r>
      <w:proofErr w:type="spellEnd"/>
      <w:r w:rsidR="00F944FD">
        <w:rPr>
          <w:i/>
          <w:sz w:val="22"/>
          <w:szCs w:val="22"/>
        </w:rPr>
        <w:t xml:space="preserve"> </w:t>
      </w:r>
      <w:r w:rsidR="008F03F4">
        <w:rPr>
          <w:i/>
          <w:sz w:val="22"/>
          <w:szCs w:val="22"/>
        </w:rPr>
        <w:t>akciju</w:t>
      </w:r>
      <w:r w:rsidR="00F944FD">
        <w:rPr>
          <w:i/>
          <w:sz w:val="22"/>
          <w:szCs w:val="22"/>
        </w:rPr>
        <w:t xml:space="preserve"> turētāja ir augstāk minētā ministrija, šādu risinājumu pieļauj</w:t>
      </w:r>
      <w:r w:rsidR="00F944FD" w:rsidRPr="00F944FD">
        <w:rPr>
          <w:i/>
          <w:sz w:val="22"/>
          <w:szCs w:val="22"/>
        </w:rPr>
        <w:t>, Direktīvas 2009/72/EK 9.panta ceturtajā daļ</w:t>
      </w:r>
      <w:r w:rsidR="00F944FD">
        <w:rPr>
          <w:i/>
          <w:sz w:val="22"/>
          <w:szCs w:val="22"/>
        </w:rPr>
        <w:t>a, kas nosaka</w:t>
      </w:r>
      <w:r w:rsidR="00F944FD" w:rsidRPr="00F944FD">
        <w:rPr>
          <w:i/>
          <w:sz w:val="22"/>
          <w:szCs w:val="22"/>
        </w:rPr>
        <w:t>,</w:t>
      </w:r>
      <w:r w:rsidR="00F944FD">
        <w:rPr>
          <w:i/>
          <w:sz w:val="22"/>
          <w:szCs w:val="22"/>
        </w:rPr>
        <w:t xml:space="preserve"> ka</w:t>
      </w:r>
      <w:r w:rsidR="00F944FD" w:rsidRPr="00F944FD">
        <w:rPr>
          <w:i/>
          <w:sz w:val="22"/>
          <w:szCs w:val="22"/>
        </w:rPr>
        <w:t xml:space="preserve"> līdz 2013.gada 3.martam </w:t>
      </w:r>
      <w:r w:rsidR="00F944FD">
        <w:rPr>
          <w:i/>
          <w:sz w:val="22"/>
          <w:szCs w:val="22"/>
        </w:rPr>
        <w:t xml:space="preserve">var </w:t>
      </w:r>
      <w:r w:rsidR="00F944FD" w:rsidRPr="00F944FD">
        <w:rPr>
          <w:i/>
          <w:sz w:val="22"/>
          <w:szCs w:val="22"/>
        </w:rPr>
        <w:t xml:space="preserve">nenošķirt </w:t>
      </w:r>
      <w:r w:rsidR="008F03F4">
        <w:rPr>
          <w:i/>
          <w:sz w:val="22"/>
          <w:szCs w:val="22"/>
        </w:rPr>
        <w:t>akciju</w:t>
      </w:r>
      <w:r w:rsidR="00F944FD" w:rsidRPr="00F944FD">
        <w:rPr>
          <w:i/>
          <w:sz w:val="22"/>
          <w:szCs w:val="22"/>
        </w:rPr>
        <w:t xml:space="preserve"> turētājus elektroenerģijas ražošanas un tirdzniecības uzņēmuma</w:t>
      </w:r>
      <w:r w:rsidR="00F944FD">
        <w:rPr>
          <w:i/>
          <w:sz w:val="22"/>
          <w:szCs w:val="22"/>
        </w:rPr>
        <w:t xml:space="preserve">m un nodalītajam </w:t>
      </w:r>
      <w:r w:rsidR="00A02937">
        <w:rPr>
          <w:i/>
          <w:sz w:val="22"/>
          <w:szCs w:val="22"/>
        </w:rPr>
        <w:t>pārvades sistēmas operatoram, ja pārvades sistēmas operators nav vertikāli integrēta energoapgādes komersanta sastāvdaļa</w:t>
      </w:r>
      <w:r w:rsidR="00E041FC">
        <w:rPr>
          <w:i/>
          <w:sz w:val="22"/>
          <w:szCs w:val="22"/>
        </w:rPr>
        <w:t xml:space="preserve">. Igaunijas valdība 2012.gada sākumā plāno pieņemt lēmumu par diviem atsevišķiem </w:t>
      </w:r>
      <w:r w:rsidR="008F03F4">
        <w:rPr>
          <w:i/>
          <w:sz w:val="22"/>
          <w:szCs w:val="22"/>
        </w:rPr>
        <w:t>akciju</w:t>
      </w:r>
      <w:r w:rsidR="00E041FC">
        <w:rPr>
          <w:i/>
          <w:sz w:val="22"/>
          <w:szCs w:val="22"/>
        </w:rPr>
        <w:t xml:space="preserve"> turētājiem.</w:t>
      </w:r>
    </w:p>
    <w:p w:rsidR="00786C87" w:rsidRPr="000232BD" w:rsidRDefault="00786C87" w:rsidP="00EA2EF9">
      <w:pPr>
        <w:pStyle w:val="ListParagraph"/>
        <w:spacing w:after="120" w:line="240" w:lineRule="auto"/>
        <w:ind w:left="714"/>
        <w:jc w:val="both"/>
        <w:rPr>
          <w:b/>
          <w:i/>
        </w:rPr>
      </w:pPr>
      <w:r w:rsidRPr="000232BD">
        <w:rPr>
          <w:b/>
          <w:i/>
        </w:rPr>
        <w:t xml:space="preserve">Iespējamā AS „Latvenergo” valsts </w:t>
      </w:r>
      <w:r w:rsidR="008F03F4">
        <w:rPr>
          <w:b/>
          <w:i/>
        </w:rPr>
        <w:t>akciju</w:t>
      </w:r>
      <w:r w:rsidRPr="000232BD">
        <w:rPr>
          <w:b/>
          <w:i/>
        </w:rPr>
        <w:t xml:space="preserve"> turētāja maiņa</w:t>
      </w:r>
    </w:p>
    <w:p w:rsidR="00786C87" w:rsidRDefault="00786C87" w:rsidP="000B7169">
      <w:pPr>
        <w:pStyle w:val="ListParagraph"/>
        <w:spacing w:after="120" w:line="240" w:lineRule="auto"/>
        <w:ind w:left="714"/>
        <w:jc w:val="both"/>
      </w:pPr>
      <w:r w:rsidRPr="000800A3">
        <w:t>2011.gada sākumā  Ekonomikas ministrija nāca klajā ar iniciatīvu uz</w:t>
      </w:r>
      <w:r w:rsidRPr="000800A3">
        <w:rPr>
          <w:bCs/>
          <w:color w:val="000000"/>
        </w:rPr>
        <w:t>sākt diskusijas par to, kā valstij turpmāk īstenot tai piederošo uzņēmumu pārvaldību, izvērtējot arī iespēju valstij piederošo uzņēmumu uzraudzību uzticēt vienai iestādei.</w:t>
      </w:r>
      <w:r>
        <w:rPr>
          <w:bCs/>
          <w:color w:val="000000"/>
        </w:rPr>
        <w:t xml:space="preserve"> Kā pirmo soli šī jautājuma risināšanai Ekonomikas ministrija ir izdarījusi </w:t>
      </w:r>
      <w:r w:rsidRPr="003620BE">
        <w:rPr>
          <w:bCs/>
        </w:rPr>
        <w:t xml:space="preserve">iesniedzot Ministru kabinetam  </w:t>
      </w:r>
      <w:r w:rsidRPr="003620BE">
        <w:rPr>
          <w:i/>
        </w:rPr>
        <w:t xml:space="preserve">Publisko personu komercdarbības koncepcijas </w:t>
      </w:r>
      <w:r w:rsidRPr="003620BE">
        <w:t>projektu, kas  izstrādāta, lai pārvērtētu publisku personu nepieciešamību turpmāk darboties kā komersantiem, lai tie nedeformētu tirgu jomās, kurās ir konkurence.</w:t>
      </w:r>
      <w:r>
        <w:rPr>
          <w:rFonts w:ascii="Tahoma" w:hAnsi="Tahoma" w:cs="Tahoma"/>
          <w:color w:val="5A5A5A"/>
          <w:sz w:val="22"/>
          <w:szCs w:val="22"/>
        </w:rPr>
        <w:t xml:space="preserve"> </w:t>
      </w:r>
      <w:r>
        <w:t xml:space="preserve">Ministru kabinets šo dokumentu izskatīja š.g. 6.jūnija Ministru kabineta komitejas sēdē un konceptuāli </w:t>
      </w:r>
      <w:r w:rsidRPr="000800A3">
        <w:t xml:space="preserve">atbalstīja </w:t>
      </w:r>
      <w:r w:rsidRPr="000800A3">
        <w:rPr>
          <w:color w:val="2A2A2A"/>
        </w:rPr>
        <w:t>koncepcijas projektā piedāvāto risinājumu</w:t>
      </w:r>
      <w:r>
        <w:rPr>
          <w:color w:val="2A2A2A"/>
        </w:rPr>
        <w:t xml:space="preserve">, vienlaikus uzdot </w:t>
      </w:r>
      <w:r w:rsidRPr="003620BE">
        <w:t xml:space="preserve">Ekonomikas ministrijai skaņot koncepcijas projektu ar iesaistītajām institūcijām. Ekonomikas ministrija </w:t>
      </w:r>
      <w:r w:rsidR="00E041FC">
        <w:t xml:space="preserve">2011.gada 22.septembrī Valsts sekretāru sanāksmē izsludināja </w:t>
      </w:r>
      <w:r w:rsidRPr="003620BE">
        <w:t>atsevišķu politikas plānošanas dokumentu</w:t>
      </w:r>
      <w:r w:rsidR="00E041FC">
        <w:t xml:space="preserve"> </w:t>
      </w:r>
      <w:r w:rsidR="00E041FC" w:rsidRPr="00E041FC">
        <w:rPr>
          <w:i/>
        </w:rPr>
        <w:t>(Valsts kapitāla daļu pārvaldības koncepcija)</w:t>
      </w:r>
      <w:r w:rsidRPr="00E041FC">
        <w:rPr>
          <w:i/>
        </w:rPr>
        <w:t>,</w:t>
      </w:r>
      <w:r w:rsidRPr="003620BE">
        <w:t xml:space="preserve"> kas paredzēs pašreizējo decentralizēto valsts uzņēmumu pārvaldi aizstāt ar centralizētu, proti, visu valsts uzņēmumu pārraudzību uzticēt vienai iestādei. Tādēļ</w:t>
      </w:r>
      <w:r w:rsidR="00E041FC">
        <w:t>,</w:t>
      </w:r>
      <w:r w:rsidRPr="003620BE">
        <w:t xml:space="preserve"> ņemot vērā, ka </w:t>
      </w:r>
      <w:r w:rsidR="00E041FC">
        <w:t xml:space="preserve">tikai tagad uzsāksies koncepcijā piedāvāto risinājumu izvērtēšanas process un </w:t>
      </w:r>
      <w:r w:rsidRPr="003620BE">
        <w:t xml:space="preserve">līdz šim nav spēkā stājušies normatīvo aktu grozījumi, kas paredzētu šādu centralizētu </w:t>
      </w:r>
      <w:r>
        <w:t xml:space="preserve">valstij piederošo </w:t>
      </w:r>
      <w:r w:rsidRPr="003620BE">
        <w:t>uzņēmumu</w:t>
      </w:r>
      <w:r>
        <w:t xml:space="preserve"> pārvaldību</w:t>
      </w:r>
      <w:r w:rsidRPr="003620BE">
        <w:t>, Ekonomikas ministrija uzskata par lietderīgu, tai</w:t>
      </w:r>
      <w:r>
        <w:t xml:space="preserve"> turpināt veikt valsts </w:t>
      </w:r>
      <w:r w:rsidR="008F03F4">
        <w:t>akciju</w:t>
      </w:r>
      <w:r>
        <w:t xml:space="preserve"> turētāja pienākumus AS „Latvenergo”.</w:t>
      </w:r>
    </w:p>
    <w:p w:rsidR="00786C87" w:rsidRDefault="00786C87" w:rsidP="000B7169">
      <w:pPr>
        <w:jc w:val="both"/>
      </w:pPr>
    </w:p>
    <w:p w:rsidR="00786C87" w:rsidRPr="00B036BE" w:rsidRDefault="00786C87" w:rsidP="00B036BE">
      <w:pPr>
        <w:pStyle w:val="ListParagraph"/>
        <w:numPr>
          <w:ilvl w:val="0"/>
          <w:numId w:val="45"/>
        </w:numPr>
        <w:spacing w:after="120" w:line="240" w:lineRule="auto"/>
        <w:jc w:val="both"/>
        <w:rPr>
          <w:rStyle w:val="apple-style-span"/>
        </w:rPr>
      </w:pPr>
      <w:r>
        <w:t xml:space="preserve">Pēc tam, kad Ministru kabinets būs </w:t>
      </w:r>
      <w:r w:rsidR="00E041FC">
        <w:t xml:space="preserve">pieņēmis lēmumu par </w:t>
      </w:r>
      <w:r w:rsidRPr="00050AFF">
        <w:t xml:space="preserve">AS „Augstsprieguma tīkls” </w:t>
      </w:r>
      <w:r>
        <w:t xml:space="preserve">valsts </w:t>
      </w:r>
      <w:r w:rsidR="008F03F4">
        <w:t>akciju</w:t>
      </w:r>
      <w:r>
        <w:t xml:space="preserve"> turētāj</w:t>
      </w:r>
      <w:r w:rsidR="00E041FC">
        <w:t>u</w:t>
      </w:r>
      <w:r>
        <w:t xml:space="preserve">, Ministru kabinetam jāizdod Ministru kabineta rīkojums, ar kuru Finanšu ministrijai Latvijas Republikas vārdā </w:t>
      </w:r>
      <w:r w:rsidR="00D33A54">
        <w:t xml:space="preserve">uzdots </w:t>
      </w:r>
      <w:r>
        <w:t>pirkt AS „</w:t>
      </w:r>
      <w:r w:rsidRPr="00050AFF">
        <w:t>Augstsprieguma tīkls</w:t>
      </w:r>
      <w:r>
        <w:t xml:space="preserve">” </w:t>
      </w:r>
      <w:r w:rsidR="008F03F4">
        <w:t>akcijas</w:t>
      </w:r>
      <w:r>
        <w:t xml:space="preserve">. </w:t>
      </w:r>
      <w:r w:rsidR="00D33A54">
        <w:t>Vienlaikus</w:t>
      </w:r>
      <w:r>
        <w:t xml:space="preserve"> ar šo rīkojumu Finanšu ministrija jāieceļ par valsts </w:t>
      </w:r>
      <w:r w:rsidR="008F03F4">
        <w:t>akciju</w:t>
      </w:r>
      <w:r>
        <w:t xml:space="preserve"> turētāju AS „Augstsprieguma tīkls”, kā to paredz likuma „Par valsts un pašvaldību kapitāla daļām un kapitālsabiedrībām” 10.panta 1.punkts. Tāpat ir nepieciešams sagatavot grozījumus Ministru kabineta 2003.gada 29.aprīļa noteikumos Nr.239</w:t>
      </w:r>
      <w:r w:rsidR="00D33A54">
        <w:t xml:space="preserve"> „Finanšu ministrijas nolikums”, </w:t>
      </w:r>
      <w:r>
        <w:t xml:space="preserve">nostiprinot, </w:t>
      </w:r>
      <w:r>
        <w:lastRenderedPageBreak/>
        <w:t>ka Finanšu ministrija ir AS  „</w:t>
      </w:r>
      <w:r w:rsidRPr="00050AFF">
        <w:t>Augstsprieguma tīkls</w:t>
      </w:r>
      <w:r>
        <w:t xml:space="preserve">” valsts </w:t>
      </w:r>
      <w:r w:rsidR="008F03F4">
        <w:t>akciju</w:t>
      </w:r>
      <w:r>
        <w:t xml:space="preserve"> turētāja. Vienlaikus rīkojumam ir jānosaka AS „</w:t>
      </w:r>
      <w:r w:rsidRPr="00050AFF">
        <w:t>Augstsprieguma tīkls</w:t>
      </w:r>
      <w:r>
        <w:t xml:space="preserve">” </w:t>
      </w:r>
      <w:r w:rsidR="008F03F4">
        <w:t>akciju</w:t>
      </w:r>
      <w:r>
        <w:t xml:space="preserve"> cenu un apmaksas kārtību. </w:t>
      </w:r>
      <w:r w:rsidR="008F03F4">
        <w:t>Akciju</w:t>
      </w:r>
      <w:r w:rsidRPr="00FA5D3F">
        <w:t xml:space="preserve"> atsavināšanas cena ir nosakāma atbilstoši likuma „</w:t>
      </w:r>
      <w:r w:rsidRPr="00B036BE">
        <w:rPr>
          <w:rStyle w:val="apple-style-span"/>
        </w:rPr>
        <w:t xml:space="preserve">Par valsts un pašvaldību finansu līdzekļu un mantas izšķērdēšanas novēršanu” prasībām. Atbilstoši šī likuma 3.panta 2. un 3.punktā noteiktajam valsts kapitālsabiedrībām manta atsavināma un nododama īpašumā vai lietošanā citai personai par objektīvu un normatīvajiem aktiem atbilstoši noteiktu akcijas cenu. </w:t>
      </w:r>
      <w:r w:rsidRPr="00B036BE">
        <w:rPr>
          <w:rStyle w:val="apple-style-span"/>
          <w:color w:val="000000"/>
        </w:rPr>
        <w:t xml:space="preserve">Pirms atsavināšanas veicama AS „Augstsprieguma tīkls” </w:t>
      </w:r>
      <w:r w:rsidR="008F03F4">
        <w:rPr>
          <w:rStyle w:val="apple-style-span"/>
          <w:color w:val="000000"/>
        </w:rPr>
        <w:t>akciju</w:t>
      </w:r>
      <w:r w:rsidRPr="00B036BE">
        <w:rPr>
          <w:rStyle w:val="apple-style-span"/>
          <w:color w:val="000000"/>
        </w:rPr>
        <w:t xml:space="preserve"> novērtēšana, lai noteiktu to objektīvo cenu, par kuru tās ir atsavināmas. Ekonomikas ministrija informē, ka </w:t>
      </w:r>
      <w:r>
        <w:rPr>
          <w:rStyle w:val="apple-style-span"/>
          <w:color w:val="000000"/>
        </w:rPr>
        <w:t xml:space="preserve">pēc </w:t>
      </w:r>
      <w:r w:rsidRPr="00B036BE">
        <w:rPr>
          <w:rStyle w:val="apple-style-span"/>
          <w:color w:val="000000"/>
        </w:rPr>
        <w:t xml:space="preserve">AS „Latvenergo” </w:t>
      </w:r>
      <w:r>
        <w:rPr>
          <w:rStyle w:val="apple-style-span"/>
          <w:color w:val="000000"/>
        </w:rPr>
        <w:t xml:space="preserve">pasūtījuma neatkarīgs sertificēts vērtētājs </w:t>
      </w:r>
      <w:r w:rsidRPr="00B036BE">
        <w:rPr>
          <w:rStyle w:val="apple-style-span"/>
          <w:color w:val="000000"/>
        </w:rPr>
        <w:t xml:space="preserve">ir </w:t>
      </w:r>
      <w:r>
        <w:rPr>
          <w:rStyle w:val="apple-style-span"/>
          <w:color w:val="000000"/>
        </w:rPr>
        <w:t>veicis</w:t>
      </w:r>
      <w:r w:rsidRPr="00B036BE">
        <w:rPr>
          <w:rStyle w:val="apple-style-span"/>
          <w:color w:val="000000"/>
        </w:rPr>
        <w:t xml:space="preserve"> AS „Augstsprieguma tīkls” </w:t>
      </w:r>
      <w:r w:rsidR="008F03F4">
        <w:rPr>
          <w:rStyle w:val="apple-style-span"/>
          <w:color w:val="000000"/>
        </w:rPr>
        <w:t>akciju</w:t>
      </w:r>
      <w:r w:rsidRPr="00B036BE">
        <w:rPr>
          <w:rStyle w:val="apple-style-span"/>
          <w:color w:val="000000"/>
        </w:rPr>
        <w:t xml:space="preserve"> vērtīb</w:t>
      </w:r>
      <w:r w:rsidR="00D33A54">
        <w:rPr>
          <w:rStyle w:val="apple-style-span"/>
          <w:color w:val="000000"/>
        </w:rPr>
        <w:t>as novērtēšanu</w:t>
      </w:r>
      <w:r w:rsidRPr="00B036BE">
        <w:rPr>
          <w:rStyle w:val="apple-style-span"/>
          <w:color w:val="000000"/>
        </w:rPr>
        <w:t xml:space="preserve">. </w:t>
      </w:r>
    </w:p>
    <w:p w:rsidR="00786C87" w:rsidRPr="0006583A" w:rsidRDefault="00786C87" w:rsidP="00252DB5">
      <w:pPr>
        <w:pStyle w:val="ListParagraph"/>
        <w:numPr>
          <w:ilvl w:val="0"/>
          <w:numId w:val="45"/>
        </w:numPr>
        <w:spacing w:line="240" w:lineRule="auto"/>
        <w:ind w:left="714" w:hanging="357"/>
        <w:jc w:val="both"/>
        <w:rPr>
          <w:rStyle w:val="apple-style-span"/>
        </w:rPr>
      </w:pPr>
      <w:r w:rsidRPr="0006583A">
        <w:t>Likuma „Par valsts un pašvaldību kapitāla daļām un kapitālsabiedrībām” 98.panta trešā daļa paredz, ka valsts kapitālsabiedrības valdei nepieciešama Ministru kabineta iepriekšēja piekrišana līdzdalības iegūšanai citā sabiedrībā, līdzdalības palielināšanai vai samazināšanai.</w:t>
      </w:r>
      <w:r>
        <w:t xml:space="preserve"> AS „</w:t>
      </w:r>
      <w:r w:rsidRPr="00FA5D3F">
        <w:rPr>
          <w:rStyle w:val="apple-style-span"/>
          <w:color w:val="000000"/>
        </w:rPr>
        <w:t>Augstsprieguma tīkls</w:t>
      </w:r>
      <w:r>
        <w:rPr>
          <w:rStyle w:val="apple-style-span"/>
          <w:color w:val="000000"/>
        </w:rPr>
        <w:t>” atsavināšanas gadījumā AS „Latvenergo” valdei ir nepieciešama Ministru kabineta piekrišana par līdzdalības samazināšanu citā kapitālsabiedrībā.</w:t>
      </w:r>
    </w:p>
    <w:p w:rsidR="00786C87" w:rsidRDefault="00786C87" w:rsidP="00A3607A">
      <w:pPr>
        <w:pStyle w:val="ListParagraph"/>
        <w:numPr>
          <w:ilvl w:val="0"/>
          <w:numId w:val="45"/>
        </w:numPr>
        <w:spacing w:line="240" w:lineRule="auto"/>
        <w:ind w:left="714" w:hanging="357"/>
        <w:jc w:val="both"/>
      </w:pPr>
      <w:r w:rsidRPr="00050AFF">
        <w:t xml:space="preserve">Saskaņā ar likuma „Par valsts un pašvaldību kapitāla daļām un kapitālsabiedrībām” 7.panta pirmo daļu lēmumu par valsts izšķirošās ietekmes iegūšanu kapitālsabiedrībā </w:t>
      </w:r>
      <w:r>
        <w:t>jā</w:t>
      </w:r>
      <w:r w:rsidRPr="00050AFF">
        <w:t>pieņem Ministru kabinet</w:t>
      </w:r>
      <w:r>
        <w:t>am</w:t>
      </w:r>
      <w:r w:rsidRPr="00050AFF">
        <w:t xml:space="preserve">. Līdz ar to Ministru kabineta lēmums ir nepieciešams, jaunam </w:t>
      </w:r>
      <w:r w:rsidR="008F03F4">
        <w:t>akciju</w:t>
      </w:r>
      <w:r w:rsidRPr="00050AFF">
        <w:t xml:space="preserve"> turētājam iegūstot AS „Augstsprieguma tīkls” </w:t>
      </w:r>
      <w:r w:rsidR="008F03F4">
        <w:t>akcijas</w:t>
      </w:r>
      <w:r w:rsidRPr="00050AFF">
        <w:t>. Tāpat Ministru kabineta lēmums nepieciešams, lai valsts kapitālsabiedrība izbeigtu izšķirošu ietekmi citā kapitālsabiedrībā (likuma „Par valsts un pašvaldību kapitāla daļām un kapitālsabiedrībām” 8.panta otrā daļa).</w:t>
      </w:r>
      <w:r>
        <w:t xml:space="preserve"> </w:t>
      </w:r>
      <w:r w:rsidRPr="00050AFF">
        <w:t xml:space="preserve"> </w:t>
      </w:r>
    </w:p>
    <w:p w:rsidR="00786C87" w:rsidRDefault="00786C87" w:rsidP="00A3607A">
      <w:pPr>
        <w:pStyle w:val="ListParagraph"/>
        <w:numPr>
          <w:ilvl w:val="0"/>
          <w:numId w:val="45"/>
        </w:numPr>
        <w:spacing w:line="240" w:lineRule="auto"/>
        <w:ind w:left="714" w:hanging="357"/>
        <w:jc w:val="both"/>
      </w:pPr>
      <w:r w:rsidRPr="00050AFF">
        <w:t>Saskaņā ar likuma „Par valsts un pašvaldību kapitāla daļām un kapitālsabiedrībām”</w:t>
      </w:r>
      <w:r>
        <w:t xml:space="preserve"> </w:t>
      </w:r>
      <w:r w:rsidRPr="00871C6F">
        <w:t>98.</w:t>
      </w:r>
      <w:r w:rsidRPr="00871C6F">
        <w:rPr>
          <w:vertAlign w:val="superscript"/>
        </w:rPr>
        <w:t>23</w:t>
      </w:r>
      <w:r>
        <w:t xml:space="preserve"> panta otrās daļas 1.punktu un AS „Latvenergo” valdes nolikuma 2.2.10. un 2.3.punktu ir nepieciešama iepriekšēja akcionāra piekrišana, lai pārdotu AS „</w:t>
      </w:r>
      <w:r w:rsidRPr="00050AFF">
        <w:t>Augstsprieguma tīkls</w:t>
      </w:r>
      <w:r>
        <w:t xml:space="preserve">” </w:t>
      </w:r>
      <w:r w:rsidR="008F03F4">
        <w:t>akcijas</w:t>
      </w:r>
      <w:r>
        <w:t>. Attiecīgos lēmumus valde un akcionāru sapulce pieņem pirms augstāk minēto Ministru kabineta lēmumu pieņemšanas.</w:t>
      </w:r>
    </w:p>
    <w:p w:rsidR="00D01BE2" w:rsidRDefault="00D01BE2" w:rsidP="00D01BE2">
      <w:pPr>
        <w:pStyle w:val="naiskr"/>
        <w:spacing w:before="0" w:beforeAutospacing="0" w:after="120" w:afterAutospacing="0"/>
        <w:ind w:left="720"/>
        <w:jc w:val="both"/>
        <w:rPr>
          <w:i/>
          <w:sz w:val="22"/>
          <w:szCs w:val="22"/>
        </w:rPr>
      </w:pPr>
      <w:r>
        <w:rPr>
          <w:i/>
          <w:sz w:val="22"/>
          <w:szCs w:val="22"/>
        </w:rPr>
        <w:t>Informācijai</w:t>
      </w:r>
    </w:p>
    <w:p w:rsidR="00D01BE2" w:rsidRPr="00D01BE2" w:rsidRDefault="00D01BE2" w:rsidP="00D01BE2">
      <w:pPr>
        <w:pStyle w:val="naiskr"/>
        <w:spacing w:before="0" w:beforeAutospacing="0" w:after="120" w:afterAutospacing="0"/>
        <w:ind w:left="720"/>
        <w:jc w:val="both"/>
        <w:rPr>
          <w:i/>
          <w:sz w:val="22"/>
          <w:szCs w:val="22"/>
        </w:rPr>
      </w:pPr>
      <w:r w:rsidRPr="00D01BE2">
        <w:rPr>
          <w:i/>
          <w:sz w:val="22"/>
          <w:szCs w:val="22"/>
        </w:rPr>
        <w:t xml:space="preserve">AS  "Latvenergo" valde ar 2011.gada 30. lēmumu Nr.210/46 piekritusi tai piederošo akciju sabiedrības "Augstsprieguma tīkls" akciju pārdošanai valstij. Tāpat 2011.gada 7.septembrī AS „Latvenergo” akcionāru sapulce piekrita AS „Augstsprieguma tīkls” </w:t>
      </w:r>
      <w:r w:rsidR="008F03F4">
        <w:rPr>
          <w:i/>
          <w:sz w:val="22"/>
          <w:szCs w:val="22"/>
        </w:rPr>
        <w:t>akcijas</w:t>
      </w:r>
      <w:r w:rsidRPr="00D01BE2">
        <w:rPr>
          <w:i/>
          <w:sz w:val="22"/>
          <w:szCs w:val="22"/>
        </w:rPr>
        <w:t xml:space="preserve"> atsavināšanai un ierosinājumam, atbilstoši likuma „Par valsts un pašvaldību kapitāla daļām un kapitālsabiedrībām" 8.panta otro daļu, 98.panta trešo daļu, saņemt Ministru kabineta </w:t>
      </w:r>
      <w:r w:rsidRPr="00D01BE2">
        <w:rPr>
          <w:i/>
          <w:sz w:val="22"/>
          <w:szCs w:val="22"/>
        </w:rPr>
        <w:lastRenderedPageBreak/>
        <w:t xml:space="preserve">piekrišanu AS „Latvenergo”  līdzdalības izbeigšanai AS „Augstsprieguma tīkls”, atsavinot Latvijas Republikai visas AS „Latvenergo” īpašumā esošās AS „Augstsprieguma tīkls” </w:t>
      </w:r>
      <w:r w:rsidR="008F03F4">
        <w:rPr>
          <w:i/>
          <w:sz w:val="22"/>
          <w:szCs w:val="22"/>
        </w:rPr>
        <w:t>akcijas</w:t>
      </w:r>
      <w:r w:rsidRPr="00D01BE2">
        <w:rPr>
          <w:sz w:val="22"/>
          <w:szCs w:val="22"/>
        </w:rPr>
        <w:t>.</w:t>
      </w:r>
    </w:p>
    <w:p w:rsidR="00786C87" w:rsidRDefault="00786C87" w:rsidP="00A3607A">
      <w:pPr>
        <w:pStyle w:val="ListParagraph"/>
        <w:numPr>
          <w:ilvl w:val="0"/>
          <w:numId w:val="45"/>
        </w:numPr>
        <w:spacing w:line="240" w:lineRule="auto"/>
        <w:ind w:left="714" w:hanging="357"/>
        <w:jc w:val="both"/>
      </w:pPr>
      <w:r>
        <w:t>Ministru kabineta lēmumam, kas atļauj Finanšu ministrijai pirkt AS „</w:t>
      </w:r>
      <w:r w:rsidRPr="00050AFF">
        <w:t>Augstsprieguma tīkls</w:t>
      </w:r>
      <w:r>
        <w:t xml:space="preserve">” </w:t>
      </w:r>
      <w:r w:rsidR="008F03F4">
        <w:t>akcijas</w:t>
      </w:r>
      <w:r>
        <w:t xml:space="preserve">, kā pielikums ir pievienojams akciju pirkuma līguma projekts, kuru attiecīgi </w:t>
      </w:r>
      <w:r w:rsidR="008F03F4">
        <w:t>akciju</w:t>
      </w:r>
      <w:r>
        <w:t xml:space="preserve"> pārdošanas procesa noslēguma fāzē paraksta AS „Latvenergo” un Finanšu ministrija.</w:t>
      </w:r>
    </w:p>
    <w:p w:rsidR="00786C87" w:rsidRPr="00A3607A" w:rsidRDefault="00786C87" w:rsidP="00A3607A">
      <w:pPr>
        <w:pStyle w:val="ListParagraph"/>
        <w:numPr>
          <w:ilvl w:val="0"/>
          <w:numId w:val="45"/>
        </w:numPr>
        <w:spacing w:line="240" w:lineRule="auto"/>
        <w:ind w:left="714" w:hanging="357"/>
        <w:jc w:val="both"/>
      </w:pPr>
      <w:r>
        <w:t xml:space="preserve">Pēc </w:t>
      </w:r>
      <w:r w:rsidR="008F03F4">
        <w:t>akciju</w:t>
      </w:r>
      <w:r>
        <w:t xml:space="preserve"> pirkuma līguma noslēgšanas ir nepieciešams veikt izmaiņas AS „</w:t>
      </w:r>
      <w:r w:rsidRPr="00050AFF">
        <w:t>Augstsprieguma tīkls</w:t>
      </w:r>
      <w:r>
        <w:t>” statūtos, kuru izmaiņas apstiprina Uzņēmumu reģistrs.</w:t>
      </w:r>
    </w:p>
    <w:p w:rsidR="00786C87" w:rsidRDefault="00786C87" w:rsidP="001A77B1">
      <w:pPr>
        <w:spacing w:before="100" w:beforeAutospacing="1" w:after="100" w:afterAutospacing="1"/>
        <w:jc w:val="both"/>
        <w:outlineLvl w:val="3"/>
        <w:rPr>
          <w:sz w:val="28"/>
          <w:szCs w:val="28"/>
        </w:rPr>
      </w:pPr>
      <w:r w:rsidRPr="000232BD">
        <w:rPr>
          <w:sz w:val="28"/>
          <w:szCs w:val="28"/>
        </w:rPr>
        <w:t xml:space="preserve">Vienlaikus Ekonomikas ministrija informē, ka </w:t>
      </w:r>
      <w:r w:rsidR="00C92F81">
        <w:rPr>
          <w:sz w:val="28"/>
          <w:szCs w:val="28"/>
        </w:rPr>
        <w:t xml:space="preserve">š.g. 11.augustā spēkā stājās </w:t>
      </w:r>
      <w:r w:rsidRPr="000232BD">
        <w:rPr>
          <w:sz w:val="28"/>
          <w:szCs w:val="28"/>
        </w:rPr>
        <w:t>likum</w:t>
      </w:r>
      <w:r w:rsidR="00C92F81">
        <w:rPr>
          <w:sz w:val="28"/>
          <w:szCs w:val="28"/>
        </w:rPr>
        <w:t>s</w:t>
      </w:r>
      <w:r w:rsidRPr="000232BD">
        <w:rPr>
          <w:sz w:val="28"/>
          <w:szCs w:val="28"/>
        </w:rPr>
        <w:t xml:space="preserve"> „Grozījumi E</w:t>
      </w:r>
      <w:r w:rsidR="00D33A54">
        <w:rPr>
          <w:sz w:val="28"/>
          <w:szCs w:val="28"/>
        </w:rPr>
        <w:t>lektroenerģija</w:t>
      </w:r>
      <w:r w:rsidRPr="000232BD">
        <w:rPr>
          <w:sz w:val="28"/>
          <w:szCs w:val="28"/>
        </w:rPr>
        <w:t xml:space="preserve">s tirgus likumā”. Ar minēto likumprojektu nacionālajā tiesību sistēma tiek pārņemtas Direktīvā 2009/72/EK noteiktās prasības, kas sevī ietver arī būtiskas izmaiņas tiesiskajā regulējumā, kas attiecās uz elektroenerģijas pārvades sistēmas operatoru, tā funkcijām un juridisko nošķirtību no elektroenerģijas ražošanas un tirdzniecības darbībām. </w:t>
      </w:r>
    </w:p>
    <w:p w:rsidR="00786C87" w:rsidRDefault="00786C87" w:rsidP="00057364">
      <w:pPr>
        <w:rPr>
          <w:sz w:val="28"/>
          <w:szCs w:val="28"/>
        </w:rPr>
      </w:pPr>
    </w:p>
    <w:p w:rsidR="00AA289F" w:rsidRPr="00944DBB" w:rsidRDefault="00AA289F" w:rsidP="00AA289F">
      <w:pPr>
        <w:spacing w:before="120"/>
        <w:rPr>
          <w:sz w:val="28"/>
          <w:szCs w:val="28"/>
        </w:rPr>
      </w:pPr>
      <w:r w:rsidRPr="00944DBB">
        <w:rPr>
          <w:sz w:val="28"/>
          <w:szCs w:val="28"/>
        </w:rPr>
        <w:t xml:space="preserve">Iesniedzējs: </w:t>
      </w:r>
    </w:p>
    <w:p w:rsidR="00AA289F" w:rsidRPr="00944DBB" w:rsidRDefault="00AA289F" w:rsidP="00AA289F">
      <w:pPr>
        <w:rPr>
          <w:bCs/>
          <w:sz w:val="28"/>
          <w:szCs w:val="28"/>
        </w:rPr>
      </w:pPr>
      <w:r w:rsidRPr="00944DBB">
        <w:rPr>
          <w:bCs/>
          <w:sz w:val="28"/>
          <w:szCs w:val="28"/>
        </w:rPr>
        <w:t xml:space="preserve">Ekonomikas ministra </w:t>
      </w:r>
    </w:p>
    <w:p w:rsidR="00AA289F" w:rsidRDefault="00AA289F" w:rsidP="00AA289F">
      <w:pPr>
        <w:rPr>
          <w:bCs/>
          <w:sz w:val="28"/>
          <w:szCs w:val="28"/>
        </w:rPr>
      </w:pPr>
      <w:r w:rsidRPr="00944DBB">
        <w:rPr>
          <w:bCs/>
          <w:sz w:val="28"/>
          <w:szCs w:val="28"/>
        </w:rPr>
        <w:t>pienākumu izpildītāja</w:t>
      </w:r>
      <w:r>
        <w:rPr>
          <w:bCs/>
          <w:sz w:val="28"/>
          <w:szCs w:val="28"/>
        </w:rPr>
        <w:t xml:space="preserve"> - </w:t>
      </w:r>
    </w:p>
    <w:p w:rsidR="00AA289F" w:rsidRDefault="00AA289F" w:rsidP="00AA289F">
      <w:pPr>
        <w:rPr>
          <w:bCs/>
          <w:sz w:val="28"/>
          <w:szCs w:val="28"/>
        </w:rPr>
      </w:pPr>
      <w:r w:rsidRPr="00944DBB">
        <w:rPr>
          <w:bCs/>
          <w:sz w:val="28"/>
          <w:szCs w:val="28"/>
        </w:rPr>
        <w:t xml:space="preserve">kultūras ministre                                                               </w:t>
      </w:r>
      <w:r>
        <w:rPr>
          <w:bCs/>
          <w:sz w:val="28"/>
          <w:szCs w:val="28"/>
        </w:rPr>
        <w:t xml:space="preserve">       </w:t>
      </w:r>
      <w:proofErr w:type="spellStart"/>
      <w:r w:rsidRPr="00944DBB">
        <w:rPr>
          <w:bCs/>
          <w:sz w:val="28"/>
          <w:szCs w:val="28"/>
        </w:rPr>
        <w:t>Ž.</w:t>
      </w:r>
      <w:r w:rsidRPr="00944DBB">
        <w:rPr>
          <w:sz w:val="28"/>
          <w:szCs w:val="28"/>
        </w:rPr>
        <w:t>Jaunzeme-Grende</w:t>
      </w:r>
      <w:proofErr w:type="spellEnd"/>
      <w:r w:rsidRPr="00944DBB">
        <w:rPr>
          <w:bCs/>
          <w:sz w:val="28"/>
          <w:szCs w:val="28"/>
        </w:rPr>
        <w:t xml:space="preserve">            </w:t>
      </w:r>
    </w:p>
    <w:p w:rsidR="00AA289F" w:rsidRPr="00030B41" w:rsidRDefault="00AA289F" w:rsidP="00AA289F">
      <w:pPr>
        <w:spacing w:before="120"/>
        <w:rPr>
          <w:bCs/>
          <w:sz w:val="28"/>
          <w:szCs w:val="28"/>
        </w:rPr>
      </w:pPr>
      <w:r>
        <w:rPr>
          <w:sz w:val="28"/>
          <w:szCs w:val="28"/>
        </w:rPr>
        <w:t>Vīza</w:t>
      </w:r>
      <w:r w:rsidRPr="00944DBB">
        <w:rPr>
          <w:sz w:val="28"/>
          <w:szCs w:val="28"/>
        </w:rPr>
        <w:t xml:space="preserve">: Valsts sekretārs                                                     </w:t>
      </w:r>
      <w:r>
        <w:rPr>
          <w:sz w:val="28"/>
          <w:szCs w:val="28"/>
        </w:rPr>
        <w:t xml:space="preserve">         </w:t>
      </w:r>
      <w:r w:rsidRPr="00944DBB">
        <w:rPr>
          <w:sz w:val="28"/>
          <w:szCs w:val="28"/>
        </w:rPr>
        <w:t>J.Pūce</w:t>
      </w:r>
    </w:p>
    <w:p w:rsidR="00786C87" w:rsidRDefault="00786C87" w:rsidP="00F966C1">
      <w:pPr>
        <w:jc w:val="both"/>
        <w:rPr>
          <w:sz w:val="28"/>
          <w:szCs w:val="28"/>
          <w:u w:val="single"/>
        </w:rPr>
      </w:pPr>
    </w:p>
    <w:p w:rsidR="00786C87" w:rsidRDefault="00D33A54" w:rsidP="00E500AF">
      <w:pPr>
        <w:suppressAutoHyphens/>
        <w:rPr>
          <w:sz w:val="20"/>
        </w:rPr>
      </w:pPr>
      <w:r>
        <w:rPr>
          <w:sz w:val="20"/>
        </w:rPr>
        <w:t>2</w:t>
      </w:r>
      <w:r w:rsidR="00AA289F">
        <w:rPr>
          <w:sz w:val="20"/>
        </w:rPr>
        <w:t>3</w:t>
      </w:r>
      <w:r w:rsidR="00C92F81">
        <w:rPr>
          <w:sz w:val="20"/>
        </w:rPr>
        <w:t>.11</w:t>
      </w:r>
      <w:r w:rsidR="00786C87">
        <w:rPr>
          <w:sz w:val="20"/>
        </w:rPr>
        <w:t>.201</w:t>
      </w:r>
      <w:r w:rsidR="00D01BE2">
        <w:rPr>
          <w:sz w:val="20"/>
        </w:rPr>
        <w:t>1</w:t>
      </w:r>
      <w:r w:rsidR="00C92F81">
        <w:rPr>
          <w:sz w:val="20"/>
        </w:rPr>
        <w:t>.</w:t>
      </w:r>
      <w:r w:rsidR="00786C87">
        <w:rPr>
          <w:sz w:val="20"/>
        </w:rPr>
        <w:t xml:space="preserve"> </w:t>
      </w:r>
      <w:r w:rsidR="00871C6F">
        <w:rPr>
          <w:sz w:val="20"/>
        </w:rPr>
        <w:t>1</w:t>
      </w:r>
      <w:r w:rsidR="00AA289F">
        <w:rPr>
          <w:sz w:val="20"/>
        </w:rPr>
        <w:t>2</w:t>
      </w:r>
      <w:r w:rsidR="00871C6F">
        <w:rPr>
          <w:sz w:val="20"/>
        </w:rPr>
        <w:t>:</w:t>
      </w:r>
      <w:r w:rsidR="00AA289F">
        <w:rPr>
          <w:sz w:val="20"/>
        </w:rPr>
        <w:t>19</w:t>
      </w:r>
    </w:p>
    <w:p w:rsidR="00786C87" w:rsidRPr="00F52C63" w:rsidRDefault="00786C87" w:rsidP="00E500AF">
      <w:pPr>
        <w:suppressAutoHyphens/>
        <w:rPr>
          <w:sz w:val="20"/>
        </w:rPr>
      </w:pPr>
      <w:r>
        <w:rPr>
          <w:sz w:val="20"/>
        </w:rPr>
        <w:t>1</w:t>
      </w:r>
      <w:r w:rsidR="00AA289F">
        <w:rPr>
          <w:sz w:val="20"/>
        </w:rPr>
        <w:t>399</w:t>
      </w:r>
    </w:p>
    <w:p w:rsidR="00786C87" w:rsidRPr="00F52C63" w:rsidRDefault="00786C87" w:rsidP="00E500AF">
      <w:pPr>
        <w:suppressAutoHyphens/>
        <w:rPr>
          <w:sz w:val="20"/>
        </w:rPr>
      </w:pPr>
      <w:bookmarkStart w:id="2" w:name="OLE_LINK5"/>
      <w:bookmarkStart w:id="3" w:name="OLE_LINK6"/>
      <w:bookmarkStart w:id="4" w:name="OLE_LINK3"/>
      <w:bookmarkStart w:id="5" w:name="OLE_LINK4"/>
      <w:bookmarkStart w:id="6" w:name="OLE_LINK12"/>
      <w:r>
        <w:rPr>
          <w:sz w:val="20"/>
        </w:rPr>
        <w:t>J.Bunkovskis</w:t>
      </w:r>
    </w:p>
    <w:p w:rsidR="00786C87" w:rsidRDefault="00786C87" w:rsidP="00E500AF">
      <w:pPr>
        <w:suppressAutoHyphens/>
        <w:rPr>
          <w:sz w:val="20"/>
        </w:rPr>
      </w:pPr>
      <w:r w:rsidRPr="00F52C63">
        <w:rPr>
          <w:sz w:val="20"/>
        </w:rPr>
        <w:t>67013</w:t>
      </w:r>
      <w:bookmarkEnd w:id="2"/>
      <w:bookmarkEnd w:id="3"/>
      <w:r>
        <w:rPr>
          <w:sz w:val="20"/>
        </w:rPr>
        <w:t xml:space="preserve">170 </w:t>
      </w:r>
      <w:hyperlink r:id="rId10" w:history="1">
        <w:r w:rsidRPr="00C06DF8">
          <w:rPr>
            <w:rStyle w:val="Hyperlink"/>
            <w:sz w:val="20"/>
          </w:rPr>
          <w:t>Janis.Bunkovskis</w:t>
        </w:r>
        <w:r w:rsidRPr="000E07B6">
          <w:rPr>
            <w:rStyle w:val="Hyperlink"/>
            <w:sz w:val="20"/>
            <w:lang w:val="fi-FI"/>
          </w:rPr>
          <w:t>@em.gov.lv</w:t>
        </w:r>
      </w:hyperlink>
    </w:p>
    <w:bookmarkEnd w:id="4"/>
    <w:bookmarkEnd w:id="5"/>
    <w:bookmarkEnd w:id="6"/>
    <w:p w:rsidR="00786C87" w:rsidRPr="009723AC" w:rsidRDefault="00786C87" w:rsidP="00F966C1">
      <w:pPr>
        <w:jc w:val="both"/>
        <w:rPr>
          <w:sz w:val="28"/>
          <w:szCs w:val="28"/>
          <w:u w:val="single"/>
        </w:rPr>
      </w:pPr>
    </w:p>
    <w:sectPr w:rsidR="00786C87" w:rsidRPr="009723AC" w:rsidSect="00EA2EF9">
      <w:headerReference w:type="default" r:id="rId11"/>
      <w:footerReference w:type="default" r:id="rId12"/>
      <w:footerReference w:type="first" r:id="rId13"/>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F5A" w:rsidRDefault="00250F5A" w:rsidP="00A82281">
      <w:r>
        <w:separator/>
      </w:r>
    </w:p>
  </w:endnote>
  <w:endnote w:type="continuationSeparator" w:id="0">
    <w:p w:rsidR="00250F5A" w:rsidRDefault="00250F5A" w:rsidP="00A82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87" w:rsidRPr="00EF031B" w:rsidRDefault="00AA289F" w:rsidP="00EF031B">
    <w:pPr>
      <w:jc w:val="both"/>
      <w:rPr>
        <w:sz w:val="20"/>
        <w:szCs w:val="20"/>
      </w:rPr>
    </w:pPr>
    <w:r>
      <w:rPr>
        <w:sz w:val="20"/>
        <w:szCs w:val="20"/>
      </w:rPr>
      <w:t>EMZino_23</w:t>
    </w:r>
    <w:r w:rsidR="00C92F81">
      <w:rPr>
        <w:sz w:val="20"/>
        <w:szCs w:val="20"/>
      </w:rPr>
      <w:t>11</w:t>
    </w:r>
    <w:r w:rsidR="00786C87" w:rsidRPr="001A77B1">
      <w:rPr>
        <w:sz w:val="20"/>
        <w:szCs w:val="20"/>
      </w:rPr>
      <w:t xml:space="preserve">11_PSO; </w:t>
    </w:r>
    <w:bookmarkStart w:id="7" w:name="OLE_LINK1"/>
    <w:bookmarkStart w:id="8" w:name="OLE_LINK2"/>
    <w:r w:rsidR="00786C87" w:rsidRPr="001A77B1">
      <w:rPr>
        <w:sz w:val="20"/>
        <w:szCs w:val="20"/>
      </w:rPr>
      <w:t xml:space="preserve">Informatīvais </w:t>
    </w:r>
    <w:smartTag w:uri="schemas-tilde-lv/tildestengine" w:element="veidnes">
      <w:smartTagPr>
        <w:attr w:name="text" w:val="ziņojums"/>
        <w:attr w:name="baseform" w:val="ziņojums"/>
        <w:attr w:name="id" w:val="-1"/>
      </w:smartTagPr>
      <w:r w:rsidR="00786C87" w:rsidRPr="001A77B1">
        <w:rPr>
          <w:sz w:val="20"/>
          <w:szCs w:val="20"/>
        </w:rPr>
        <w:t>ziņojums</w:t>
      </w:r>
    </w:smartTag>
    <w:r w:rsidR="00786C87" w:rsidRPr="001A77B1">
      <w:rPr>
        <w:sz w:val="20"/>
        <w:szCs w:val="20"/>
      </w:rPr>
      <w:t xml:space="preserve"> ” Par tālākajām darbībām, lai nodalītu elektroenerģijas pārvades sistēmas operatoru - akciju sabiedrību "Augstsprieguma tīkls" un par paredzamo šīs akciju sabiedrības  </w:t>
    </w:r>
    <w:r w:rsidR="008F03F4">
      <w:rPr>
        <w:sz w:val="20"/>
        <w:szCs w:val="20"/>
      </w:rPr>
      <w:t xml:space="preserve">akciju </w:t>
    </w:r>
    <w:r w:rsidR="00786C87" w:rsidRPr="001A77B1">
      <w:rPr>
        <w:sz w:val="20"/>
        <w:szCs w:val="20"/>
      </w:rPr>
      <w:t>turētāju.</w:t>
    </w:r>
    <w:r w:rsidR="00786C87" w:rsidRPr="00EF031B">
      <w:rPr>
        <w:sz w:val="20"/>
        <w:szCs w:val="20"/>
      </w:rPr>
      <w:t>”</w:t>
    </w:r>
  </w:p>
  <w:bookmarkEnd w:id="7"/>
  <w:bookmarkEnd w:id="8"/>
  <w:p w:rsidR="00786C87" w:rsidRDefault="00786C87" w:rsidP="00BC557C">
    <w:pPr>
      <w:pStyle w:val="Footer"/>
    </w:pPr>
  </w:p>
  <w:p w:rsidR="00786C87" w:rsidRDefault="00786C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87" w:rsidRPr="00EF031B" w:rsidRDefault="00871C6F" w:rsidP="001A77B1">
    <w:pPr>
      <w:jc w:val="both"/>
      <w:rPr>
        <w:sz w:val="20"/>
        <w:szCs w:val="20"/>
      </w:rPr>
    </w:pPr>
    <w:r>
      <w:rPr>
        <w:sz w:val="20"/>
        <w:szCs w:val="20"/>
      </w:rPr>
      <w:t>EMZino_</w:t>
    </w:r>
    <w:r w:rsidR="00AA289F">
      <w:rPr>
        <w:sz w:val="20"/>
        <w:szCs w:val="20"/>
      </w:rPr>
      <w:t>23</w:t>
    </w:r>
    <w:r w:rsidR="00C92F81">
      <w:rPr>
        <w:sz w:val="20"/>
        <w:szCs w:val="20"/>
      </w:rPr>
      <w:t>11</w:t>
    </w:r>
    <w:r w:rsidR="00786C87" w:rsidRPr="001A77B1">
      <w:rPr>
        <w:sz w:val="20"/>
        <w:szCs w:val="20"/>
      </w:rPr>
      <w:t xml:space="preserve">11_PSO; Informatīvais </w:t>
    </w:r>
    <w:smartTag w:uri="schemas-tilde-lv/tildestengine" w:element="veidnes">
      <w:smartTagPr>
        <w:attr w:name="text" w:val="ziņojums"/>
        <w:attr w:name="baseform" w:val="ziņojums"/>
        <w:attr w:name="id" w:val="-1"/>
      </w:smartTagPr>
      <w:r w:rsidR="00786C87" w:rsidRPr="001A77B1">
        <w:rPr>
          <w:sz w:val="20"/>
          <w:szCs w:val="20"/>
        </w:rPr>
        <w:t>ziņojums</w:t>
      </w:r>
    </w:smartTag>
    <w:r w:rsidR="00786C87" w:rsidRPr="001A77B1">
      <w:rPr>
        <w:sz w:val="20"/>
        <w:szCs w:val="20"/>
      </w:rPr>
      <w:t xml:space="preserve"> ” Par tālākajām darbībām, lai nodalītu elektroenerģijas pārvades sistēmas operatoru - akciju sabiedrību "Augstsprieguma tīkls" un par paredzamo šīs akciju sabiedrības  </w:t>
    </w:r>
    <w:r w:rsidR="008F03F4">
      <w:rPr>
        <w:sz w:val="20"/>
        <w:szCs w:val="20"/>
      </w:rPr>
      <w:t xml:space="preserve">akciju </w:t>
    </w:r>
    <w:r w:rsidR="00786C87" w:rsidRPr="001A77B1">
      <w:rPr>
        <w:sz w:val="20"/>
        <w:szCs w:val="20"/>
      </w:rPr>
      <w:t>turētāju.</w:t>
    </w:r>
    <w:r w:rsidR="00786C87" w:rsidRPr="00EF031B">
      <w:rPr>
        <w:sz w:val="20"/>
        <w:szCs w:val="20"/>
      </w:rPr>
      <w:t>”</w:t>
    </w:r>
  </w:p>
  <w:p w:rsidR="00786C87" w:rsidRDefault="00786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F5A" w:rsidRDefault="00250F5A" w:rsidP="00A82281">
      <w:r>
        <w:separator/>
      </w:r>
    </w:p>
  </w:footnote>
  <w:footnote w:type="continuationSeparator" w:id="0">
    <w:p w:rsidR="00250F5A" w:rsidRDefault="00250F5A" w:rsidP="00A8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87" w:rsidRDefault="00EA5072">
    <w:pPr>
      <w:pStyle w:val="Header"/>
      <w:jc w:val="center"/>
    </w:pPr>
    <w:fldSimple w:instr=" PAGE   \* MERGEFORMAT ">
      <w:r w:rsidR="00AA289F">
        <w:rPr>
          <w:noProof/>
        </w:rPr>
        <w:t>2</w:t>
      </w:r>
    </w:fldSimple>
  </w:p>
  <w:p w:rsidR="00786C87" w:rsidRDefault="00786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8A6"/>
    <w:multiLevelType w:val="hybridMultilevel"/>
    <w:tmpl w:val="70200658"/>
    <w:lvl w:ilvl="0" w:tplc="099890BC">
      <w:start w:val="1"/>
      <w:numFmt w:val="bullet"/>
      <w:lvlText w:val=""/>
      <w:lvlJc w:val="left"/>
      <w:pPr>
        <w:ind w:left="644"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nsid w:val="03D41692"/>
    <w:multiLevelType w:val="hybridMultilevel"/>
    <w:tmpl w:val="0DD27B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B750F7"/>
    <w:multiLevelType w:val="hybridMultilevel"/>
    <w:tmpl w:val="A2EE0AF0"/>
    <w:lvl w:ilvl="0" w:tplc="099890BC">
      <w:start w:val="1"/>
      <w:numFmt w:val="bullet"/>
      <w:lvlText w:val=""/>
      <w:lvlJc w:val="left"/>
      <w:pPr>
        <w:tabs>
          <w:tab w:val="num" w:pos="720"/>
        </w:tabs>
        <w:ind w:left="720" w:hanging="360"/>
      </w:pPr>
      <w:rPr>
        <w:rFonts w:ascii="Symbol" w:hAnsi="Symbol"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3">
    <w:nsid w:val="0B5A360C"/>
    <w:multiLevelType w:val="hybridMultilevel"/>
    <w:tmpl w:val="7046BE0E"/>
    <w:lvl w:ilvl="0" w:tplc="099890BC">
      <w:start w:val="1"/>
      <w:numFmt w:val="bullet"/>
      <w:lvlText w:val=""/>
      <w:lvlJc w:val="left"/>
      <w:pPr>
        <w:tabs>
          <w:tab w:val="num" w:pos="720"/>
        </w:tabs>
        <w:ind w:left="720" w:hanging="360"/>
      </w:pPr>
      <w:rPr>
        <w:rFonts w:ascii="Symbol" w:hAnsi="Symbol"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4">
    <w:nsid w:val="0B992949"/>
    <w:multiLevelType w:val="hybridMultilevel"/>
    <w:tmpl w:val="00E81CCC"/>
    <w:lvl w:ilvl="0" w:tplc="1FB0F5D6">
      <w:start w:val="1"/>
      <w:numFmt w:val="bullet"/>
      <w:lvlText w:val=""/>
      <w:lvlJc w:val="left"/>
      <w:pPr>
        <w:tabs>
          <w:tab w:val="num" w:pos="720"/>
        </w:tabs>
        <w:ind w:left="720" w:hanging="360"/>
      </w:pPr>
      <w:rPr>
        <w:rFonts w:ascii="Wingdings" w:hAnsi="Wingdings" w:hint="default"/>
      </w:rPr>
    </w:lvl>
    <w:lvl w:ilvl="1" w:tplc="A6826306" w:tentative="1">
      <w:start w:val="1"/>
      <w:numFmt w:val="bullet"/>
      <w:lvlText w:val=""/>
      <w:lvlJc w:val="left"/>
      <w:pPr>
        <w:tabs>
          <w:tab w:val="num" w:pos="1440"/>
        </w:tabs>
        <w:ind w:left="1440" w:hanging="360"/>
      </w:pPr>
      <w:rPr>
        <w:rFonts w:ascii="Wingdings" w:hAnsi="Wingdings" w:hint="default"/>
      </w:rPr>
    </w:lvl>
    <w:lvl w:ilvl="2" w:tplc="414EB566" w:tentative="1">
      <w:start w:val="1"/>
      <w:numFmt w:val="bullet"/>
      <w:lvlText w:val=""/>
      <w:lvlJc w:val="left"/>
      <w:pPr>
        <w:tabs>
          <w:tab w:val="num" w:pos="2160"/>
        </w:tabs>
        <w:ind w:left="2160" w:hanging="360"/>
      </w:pPr>
      <w:rPr>
        <w:rFonts w:ascii="Wingdings" w:hAnsi="Wingdings" w:hint="default"/>
      </w:rPr>
    </w:lvl>
    <w:lvl w:ilvl="3" w:tplc="7BA60196" w:tentative="1">
      <w:start w:val="1"/>
      <w:numFmt w:val="bullet"/>
      <w:lvlText w:val=""/>
      <w:lvlJc w:val="left"/>
      <w:pPr>
        <w:tabs>
          <w:tab w:val="num" w:pos="2880"/>
        </w:tabs>
        <w:ind w:left="2880" w:hanging="360"/>
      </w:pPr>
      <w:rPr>
        <w:rFonts w:ascii="Wingdings" w:hAnsi="Wingdings" w:hint="default"/>
      </w:rPr>
    </w:lvl>
    <w:lvl w:ilvl="4" w:tplc="41BC53A0" w:tentative="1">
      <w:start w:val="1"/>
      <w:numFmt w:val="bullet"/>
      <w:lvlText w:val=""/>
      <w:lvlJc w:val="left"/>
      <w:pPr>
        <w:tabs>
          <w:tab w:val="num" w:pos="3600"/>
        </w:tabs>
        <w:ind w:left="3600" w:hanging="360"/>
      </w:pPr>
      <w:rPr>
        <w:rFonts w:ascii="Wingdings" w:hAnsi="Wingdings" w:hint="default"/>
      </w:rPr>
    </w:lvl>
    <w:lvl w:ilvl="5" w:tplc="A7CCF100" w:tentative="1">
      <w:start w:val="1"/>
      <w:numFmt w:val="bullet"/>
      <w:lvlText w:val=""/>
      <w:lvlJc w:val="left"/>
      <w:pPr>
        <w:tabs>
          <w:tab w:val="num" w:pos="4320"/>
        </w:tabs>
        <w:ind w:left="4320" w:hanging="360"/>
      </w:pPr>
      <w:rPr>
        <w:rFonts w:ascii="Wingdings" w:hAnsi="Wingdings" w:hint="default"/>
      </w:rPr>
    </w:lvl>
    <w:lvl w:ilvl="6" w:tplc="255EF40C" w:tentative="1">
      <w:start w:val="1"/>
      <w:numFmt w:val="bullet"/>
      <w:lvlText w:val=""/>
      <w:lvlJc w:val="left"/>
      <w:pPr>
        <w:tabs>
          <w:tab w:val="num" w:pos="5040"/>
        </w:tabs>
        <w:ind w:left="5040" w:hanging="360"/>
      </w:pPr>
      <w:rPr>
        <w:rFonts w:ascii="Wingdings" w:hAnsi="Wingdings" w:hint="default"/>
      </w:rPr>
    </w:lvl>
    <w:lvl w:ilvl="7" w:tplc="0172F03C" w:tentative="1">
      <w:start w:val="1"/>
      <w:numFmt w:val="bullet"/>
      <w:lvlText w:val=""/>
      <w:lvlJc w:val="left"/>
      <w:pPr>
        <w:tabs>
          <w:tab w:val="num" w:pos="5760"/>
        </w:tabs>
        <w:ind w:left="5760" w:hanging="360"/>
      </w:pPr>
      <w:rPr>
        <w:rFonts w:ascii="Wingdings" w:hAnsi="Wingdings" w:hint="default"/>
      </w:rPr>
    </w:lvl>
    <w:lvl w:ilvl="8" w:tplc="BEB2305C" w:tentative="1">
      <w:start w:val="1"/>
      <w:numFmt w:val="bullet"/>
      <w:lvlText w:val=""/>
      <w:lvlJc w:val="left"/>
      <w:pPr>
        <w:tabs>
          <w:tab w:val="num" w:pos="6480"/>
        </w:tabs>
        <w:ind w:left="6480" w:hanging="360"/>
      </w:pPr>
      <w:rPr>
        <w:rFonts w:ascii="Wingdings" w:hAnsi="Wingdings" w:hint="default"/>
      </w:rPr>
    </w:lvl>
  </w:abstractNum>
  <w:abstractNum w:abstractNumId="5">
    <w:nsid w:val="0BBE2265"/>
    <w:multiLevelType w:val="hybridMultilevel"/>
    <w:tmpl w:val="8E0CD5FA"/>
    <w:lvl w:ilvl="0" w:tplc="0426000F">
      <w:start w:val="1"/>
      <w:numFmt w:val="decimal"/>
      <w:lvlText w:val="%1."/>
      <w:lvlJc w:val="left"/>
      <w:pPr>
        <w:tabs>
          <w:tab w:val="num" w:pos="720"/>
        </w:tabs>
        <w:ind w:left="720" w:hanging="360"/>
      </w:pPr>
      <w:rPr>
        <w:rFonts w:cs="Times New Roman"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6">
    <w:nsid w:val="0BCE1DEF"/>
    <w:multiLevelType w:val="hybridMultilevel"/>
    <w:tmpl w:val="3D9A8724"/>
    <w:lvl w:ilvl="0" w:tplc="0426000D">
      <w:start w:val="1"/>
      <w:numFmt w:val="bullet"/>
      <w:lvlText w:val=""/>
      <w:lvlJc w:val="left"/>
      <w:pPr>
        <w:tabs>
          <w:tab w:val="num" w:pos="360"/>
        </w:tabs>
        <w:ind w:left="360" w:hanging="360"/>
      </w:pPr>
      <w:rPr>
        <w:rFonts w:ascii="Wingdings" w:hAnsi="Wingdings" w:hint="default"/>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nsid w:val="0C735B83"/>
    <w:multiLevelType w:val="hybridMultilevel"/>
    <w:tmpl w:val="5740C81E"/>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nsid w:val="10943AB3"/>
    <w:multiLevelType w:val="hybridMultilevel"/>
    <w:tmpl w:val="69BA70B8"/>
    <w:lvl w:ilvl="0" w:tplc="E4228392">
      <w:start w:val="1"/>
      <w:numFmt w:val="bullet"/>
      <w:lvlText w:val=""/>
      <w:lvlJc w:val="left"/>
      <w:pPr>
        <w:tabs>
          <w:tab w:val="num" w:pos="720"/>
        </w:tabs>
        <w:ind w:left="720" w:hanging="360"/>
      </w:pPr>
      <w:rPr>
        <w:rFonts w:ascii="Wingdings" w:hAnsi="Wingdings" w:hint="default"/>
      </w:rPr>
    </w:lvl>
    <w:lvl w:ilvl="1" w:tplc="F2FA0774" w:tentative="1">
      <w:start w:val="1"/>
      <w:numFmt w:val="bullet"/>
      <w:lvlText w:val=""/>
      <w:lvlJc w:val="left"/>
      <w:pPr>
        <w:tabs>
          <w:tab w:val="num" w:pos="1440"/>
        </w:tabs>
        <w:ind w:left="1440" w:hanging="360"/>
      </w:pPr>
      <w:rPr>
        <w:rFonts w:ascii="Wingdings" w:hAnsi="Wingdings" w:hint="default"/>
      </w:rPr>
    </w:lvl>
    <w:lvl w:ilvl="2" w:tplc="29E47416" w:tentative="1">
      <w:start w:val="1"/>
      <w:numFmt w:val="bullet"/>
      <w:lvlText w:val=""/>
      <w:lvlJc w:val="left"/>
      <w:pPr>
        <w:tabs>
          <w:tab w:val="num" w:pos="2160"/>
        </w:tabs>
        <w:ind w:left="2160" w:hanging="360"/>
      </w:pPr>
      <w:rPr>
        <w:rFonts w:ascii="Wingdings" w:hAnsi="Wingdings" w:hint="default"/>
      </w:rPr>
    </w:lvl>
    <w:lvl w:ilvl="3" w:tplc="062E6730" w:tentative="1">
      <w:start w:val="1"/>
      <w:numFmt w:val="bullet"/>
      <w:lvlText w:val=""/>
      <w:lvlJc w:val="left"/>
      <w:pPr>
        <w:tabs>
          <w:tab w:val="num" w:pos="2880"/>
        </w:tabs>
        <w:ind w:left="2880" w:hanging="360"/>
      </w:pPr>
      <w:rPr>
        <w:rFonts w:ascii="Wingdings" w:hAnsi="Wingdings" w:hint="default"/>
      </w:rPr>
    </w:lvl>
    <w:lvl w:ilvl="4" w:tplc="2BC47282" w:tentative="1">
      <w:start w:val="1"/>
      <w:numFmt w:val="bullet"/>
      <w:lvlText w:val=""/>
      <w:lvlJc w:val="left"/>
      <w:pPr>
        <w:tabs>
          <w:tab w:val="num" w:pos="3600"/>
        </w:tabs>
        <w:ind w:left="3600" w:hanging="360"/>
      </w:pPr>
      <w:rPr>
        <w:rFonts w:ascii="Wingdings" w:hAnsi="Wingdings" w:hint="default"/>
      </w:rPr>
    </w:lvl>
    <w:lvl w:ilvl="5" w:tplc="51DCFBC8" w:tentative="1">
      <w:start w:val="1"/>
      <w:numFmt w:val="bullet"/>
      <w:lvlText w:val=""/>
      <w:lvlJc w:val="left"/>
      <w:pPr>
        <w:tabs>
          <w:tab w:val="num" w:pos="4320"/>
        </w:tabs>
        <w:ind w:left="4320" w:hanging="360"/>
      </w:pPr>
      <w:rPr>
        <w:rFonts w:ascii="Wingdings" w:hAnsi="Wingdings" w:hint="default"/>
      </w:rPr>
    </w:lvl>
    <w:lvl w:ilvl="6" w:tplc="ECBEB390" w:tentative="1">
      <w:start w:val="1"/>
      <w:numFmt w:val="bullet"/>
      <w:lvlText w:val=""/>
      <w:lvlJc w:val="left"/>
      <w:pPr>
        <w:tabs>
          <w:tab w:val="num" w:pos="5040"/>
        </w:tabs>
        <w:ind w:left="5040" w:hanging="360"/>
      </w:pPr>
      <w:rPr>
        <w:rFonts w:ascii="Wingdings" w:hAnsi="Wingdings" w:hint="default"/>
      </w:rPr>
    </w:lvl>
    <w:lvl w:ilvl="7" w:tplc="4014D10C" w:tentative="1">
      <w:start w:val="1"/>
      <w:numFmt w:val="bullet"/>
      <w:lvlText w:val=""/>
      <w:lvlJc w:val="left"/>
      <w:pPr>
        <w:tabs>
          <w:tab w:val="num" w:pos="5760"/>
        </w:tabs>
        <w:ind w:left="5760" w:hanging="360"/>
      </w:pPr>
      <w:rPr>
        <w:rFonts w:ascii="Wingdings" w:hAnsi="Wingdings" w:hint="default"/>
      </w:rPr>
    </w:lvl>
    <w:lvl w:ilvl="8" w:tplc="2EE42A90" w:tentative="1">
      <w:start w:val="1"/>
      <w:numFmt w:val="bullet"/>
      <w:lvlText w:val=""/>
      <w:lvlJc w:val="left"/>
      <w:pPr>
        <w:tabs>
          <w:tab w:val="num" w:pos="6480"/>
        </w:tabs>
        <w:ind w:left="6480" w:hanging="360"/>
      </w:pPr>
      <w:rPr>
        <w:rFonts w:ascii="Wingdings" w:hAnsi="Wingdings" w:hint="default"/>
      </w:rPr>
    </w:lvl>
  </w:abstractNum>
  <w:abstractNum w:abstractNumId="9">
    <w:nsid w:val="17F70F8A"/>
    <w:multiLevelType w:val="hybridMultilevel"/>
    <w:tmpl w:val="A704E5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85F3B8F"/>
    <w:multiLevelType w:val="hybridMultilevel"/>
    <w:tmpl w:val="3872BC6E"/>
    <w:lvl w:ilvl="0" w:tplc="0426000F">
      <w:start w:val="1"/>
      <w:numFmt w:val="decimal"/>
      <w:lvlText w:val="%1."/>
      <w:lvlJc w:val="left"/>
      <w:pPr>
        <w:tabs>
          <w:tab w:val="num" w:pos="720"/>
        </w:tabs>
        <w:ind w:left="720" w:hanging="360"/>
      </w:pPr>
      <w:rPr>
        <w:rFonts w:cs="Times New Roman"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11">
    <w:nsid w:val="191E5132"/>
    <w:multiLevelType w:val="multilevel"/>
    <w:tmpl w:val="8088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937"/>
    <w:multiLevelType w:val="hybridMultilevel"/>
    <w:tmpl w:val="190EB812"/>
    <w:lvl w:ilvl="0" w:tplc="2A8A409E">
      <w:start w:val="1"/>
      <w:numFmt w:val="bullet"/>
      <w:lvlText w:val=""/>
      <w:lvlJc w:val="left"/>
      <w:pPr>
        <w:tabs>
          <w:tab w:val="num" w:pos="720"/>
        </w:tabs>
        <w:ind w:left="720" w:hanging="360"/>
      </w:pPr>
      <w:rPr>
        <w:rFonts w:ascii="Wingdings" w:hAnsi="Wingdings" w:hint="default"/>
      </w:rPr>
    </w:lvl>
    <w:lvl w:ilvl="1" w:tplc="4266CE0A" w:tentative="1">
      <w:start w:val="1"/>
      <w:numFmt w:val="bullet"/>
      <w:lvlText w:val=""/>
      <w:lvlJc w:val="left"/>
      <w:pPr>
        <w:tabs>
          <w:tab w:val="num" w:pos="1440"/>
        </w:tabs>
        <w:ind w:left="1440" w:hanging="360"/>
      </w:pPr>
      <w:rPr>
        <w:rFonts w:ascii="Wingdings" w:hAnsi="Wingdings" w:hint="default"/>
      </w:rPr>
    </w:lvl>
    <w:lvl w:ilvl="2" w:tplc="F6805420" w:tentative="1">
      <w:start w:val="1"/>
      <w:numFmt w:val="bullet"/>
      <w:lvlText w:val=""/>
      <w:lvlJc w:val="left"/>
      <w:pPr>
        <w:tabs>
          <w:tab w:val="num" w:pos="2160"/>
        </w:tabs>
        <w:ind w:left="2160" w:hanging="360"/>
      </w:pPr>
      <w:rPr>
        <w:rFonts w:ascii="Wingdings" w:hAnsi="Wingdings" w:hint="default"/>
      </w:rPr>
    </w:lvl>
    <w:lvl w:ilvl="3" w:tplc="B69CF01A" w:tentative="1">
      <w:start w:val="1"/>
      <w:numFmt w:val="bullet"/>
      <w:lvlText w:val=""/>
      <w:lvlJc w:val="left"/>
      <w:pPr>
        <w:tabs>
          <w:tab w:val="num" w:pos="2880"/>
        </w:tabs>
        <w:ind w:left="2880" w:hanging="360"/>
      </w:pPr>
      <w:rPr>
        <w:rFonts w:ascii="Wingdings" w:hAnsi="Wingdings" w:hint="default"/>
      </w:rPr>
    </w:lvl>
    <w:lvl w:ilvl="4" w:tplc="A98E4F36" w:tentative="1">
      <w:start w:val="1"/>
      <w:numFmt w:val="bullet"/>
      <w:lvlText w:val=""/>
      <w:lvlJc w:val="left"/>
      <w:pPr>
        <w:tabs>
          <w:tab w:val="num" w:pos="3600"/>
        </w:tabs>
        <w:ind w:left="3600" w:hanging="360"/>
      </w:pPr>
      <w:rPr>
        <w:rFonts w:ascii="Wingdings" w:hAnsi="Wingdings" w:hint="default"/>
      </w:rPr>
    </w:lvl>
    <w:lvl w:ilvl="5" w:tplc="28A0EB2C" w:tentative="1">
      <w:start w:val="1"/>
      <w:numFmt w:val="bullet"/>
      <w:lvlText w:val=""/>
      <w:lvlJc w:val="left"/>
      <w:pPr>
        <w:tabs>
          <w:tab w:val="num" w:pos="4320"/>
        </w:tabs>
        <w:ind w:left="4320" w:hanging="360"/>
      </w:pPr>
      <w:rPr>
        <w:rFonts w:ascii="Wingdings" w:hAnsi="Wingdings" w:hint="default"/>
      </w:rPr>
    </w:lvl>
    <w:lvl w:ilvl="6" w:tplc="9CE81066" w:tentative="1">
      <w:start w:val="1"/>
      <w:numFmt w:val="bullet"/>
      <w:lvlText w:val=""/>
      <w:lvlJc w:val="left"/>
      <w:pPr>
        <w:tabs>
          <w:tab w:val="num" w:pos="5040"/>
        </w:tabs>
        <w:ind w:left="5040" w:hanging="360"/>
      </w:pPr>
      <w:rPr>
        <w:rFonts w:ascii="Wingdings" w:hAnsi="Wingdings" w:hint="default"/>
      </w:rPr>
    </w:lvl>
    <w:lvl w:ilvl="7" w:tplc="5D2A73E2" w:tentative="1">
      <w:start w:val="1"/>
      <w:numFmt w:val="bullet"/>
      <w:lvlText w:val=""/>
      <w:lvlJc w:val="left"/>
      <w:pPr>
        <w:tabs>
          <w:tab w:val="num" w:pos="5760"/>
        </w:tabs>
        <w:ind w:left="5760" w:hanging="360"/>
      </w:pPr>
      <w:rPr>
        <w:rFonts w:ascii="Wingdings" w:hAnsi="Wingdings" w:hint="default"/>
      </w:rPr>
    </w:lvl>
    <w:lvl w:ilvl="8" w:tplc="08C84A58" w:tentative="1">
      <w:start w:val="1"/>
      <w:numFmt w:val="bullet"/>
      <w:lvlText w:val=""/>
      <w:lvlJc w:val="left"/>
      <w:pPr>
        <w:tabs>
          <w:tab w:val="num" w:pos="6480"/>
        </w:tabs>
        <w:ind w:left="6480" w:hanging="360"/>
      </w:pPr>
      <w:rPr>
        <w:rFonts w:ascii="Wingdings" w:hAnsi="Wingdings" w:hint="default"/>
      </w:rPr>
    </w:lvl>
  </w:abstractNum>
  <w:abstractNum w:abstractNumId="13">
    <w:nsid w:val="234077E7"/>
    <w:multiLevelType w:val="hybridMultilevel"/>
    <w:tmpl w:val="49F81FA8"/>
    <w:lvl w:ilvl="0" w:tplc="099890BC">
      <w:start w:val="1"/>
      <w:numFmt w:val="bullet"/>
      <w:lvlText w:val=""/>
      <w:lvlJc w:val="left"/>
      <w:pPr>
        <w:ind w:left="720" w:hanging="360"/>
      </w:pPr>
      <w:rPr>
        <w:rFonts w:ascii="Symbol" w:hAnsi="Symbol" w:hint="default"/>
      </w:rPr>
    </w:lvl>
    <w:lvl w:ilvl="1" w:tplc="F20A24FA">
      <w:start w:val="1"/>
      <w:numFmt w:val="bullet"/>
      <w:lvlText w:val=""/>
      <w:lvlJc w:val="left"/>
      <w:pPr>
        <w:tabs>
          <w:tab w:val="num" w:pos="1440"/>
        </w:tabs>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FD4F14"/>
    <w:multiLevelType w:val="hybridMultilevel"/>
    <w:tmpl w:val="F55C777E"/>
    <w:lvl w:ilvl="0" w:tplc="099890BC">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15">
    <w:nsid w:val="256B2EE7"/>
    <w:multiLevelType w:val="hybridMultilevel"/>
    <w:tmpl w:val="DDA82E72"/>
    <w:lvl w:ilvl="0" w:tplc="C26C4052">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16">
    <w:nsid w:val="294E4D3C"/>
    <w:multiLevelType w:val="hybridMultilevel"/>
    <w:tmpl w:val="737AAC6C"/>
    <w:lvl w:ilvl="0" w:tplc="3264AA76">
      <w:start w:val="1"/>
      <w:numFmt w:val="bullet"/>
      <w:lvlText w:val=""/>
      <w:lvlJc w:val="left"/>
      <w:pPr>
        <w:tabs>
          <w:tab w:val="num" w:pos="720"/>
        </w:tabs>
        <w:ind w:left="720" w:hanging="360"/>
      </w:pPr>
      <w:rPr>
        <w:rFonts w:ascii="Wingdings" w:hAnsi="Wingdings" w:hint="default"/>
      </w:rPr>
    </w:lvl>
    <w:lvl w:ilvl="1" w:tplc="F6104DB6" w:tentative="1">
      <w:start w:val="1"/>
      <w:numFmt w:val="bullet"/>
      <w:lvlText w:val=""/>
      <w:lvlJc w:val="left"/>
      <w:pPr>
        <w:tabs>
          <w:tab w:val="num" w:pos="1440"/>
        </w:tabs>
        <w:ind w:left="1440" w:hanging="360"/>
      </w:pPr>
      <w:rPr>
        <w:rFonts w:ascii="Wingdings" w:hAnsi="Wingdings" w:hint="default"/>
      </w:rPr>
    </w:lvl>
    <w:lvl w:ilvl="2" w:tplc="B86EEFBC" w:tentative="1">
      <w:start w:val="1"/>
      <w:numFmt w:val="bullet"/>
      <w:lvlText w:val=""/>
      <w:lvlJc w:val="left"/>
      <w:pPr>
        <w:tabs>
          <w:tab w:val="num" w:pos="2160"/>
        </w:tabs>
        <w:ind w:left="2160" w:hanging="360"/>
      </w:pPr>
      <w:rPr>
        <w:rFonts w:ascii="Wingdings" w:hAnsi="Wingdings" w:hint="default"/>
      </w:rPr>
    </w:lvl>
    <w:lvl w:ilvl="3" w:tplc="9C088DE8" w:tentative="1">
      <w:start w:val="1"/>
      <w:numFmt w:val="bullet"/>
      <w:lvlText w:val=""/>
      <w:lvlJc w:val="left"/>
      <w:pPr>
        <w:tabs>
          <w:tab w:val="num" w:pos="2880"/>
        </w:tabs>
        <w:ind w:left="2880" w:hanging="360"/>
      </w:pPr>
      <w:rPr>
        <w:rFonts w:ascii="Wingdings" w:hAnsi="Wingdings" w:hint="default"/>
      </w:rPr>
    </w:lvl>
    <w:lvl w:ilvl="4" w:tplc="7F8EF6BC" w:tentative="1">
      <w:start w:val="1"/>
      <w:numFmt w:val="bullet"/>
      <w:lvlText w:val=""/>
      <w:lvlJc w:val="left"/>
      <w:pPr>
        <w:tabs>
          <w:tab w:val="num" w:pos="3600"/>
        </w:tabs>
        <w:ind w:left="3600" w:hanging="360"/>
      </w:pPr>
      <w:rPr>
        <w:rFonts w:ascii="Wingdings" w:hAnsi="Wingdings" w:hint="default"/>
      </w:rPr>
    </w:lvl>
    <w:lvl w:ilvl="5" w:tplc="4E268F5A" w:tentative="1">
      <w:start w:val="1"/>
      <w:numFmt w:val="bullet"/>
      <w:lvlText w:val=""/>
      <w:lvlJc w:val="left"/>
      <w:pPr>
        <w:tabs>
          <w:tab w:val="num" w:pos="4320"/>
        </w:tabs>
        <w:ind w:left="4320" w:hanging="360"/>
      </w:pPr>
      <w:rPr>
        <w:rFonts w:ascii="Wingdings" w:hAnsi="Wingdings" w:hint="default"/>
      </w:rPr>
    </w:lvl>
    <w:lvl w:ilvl="6" w:tplc="DB3C2F08" w:tentative="1">
      <w:start w:val="1"/>
      <w:numFmt w:val="bullet"/>
      <w:lvlText w:val=""/>
      <w:lvlJc w:val="left"/>
      <w:pPr>
        <w:tabs>
          <w:tab w:val="num" w:pos="5040"/>
        </w:tabs>
        <w:ind w:left="5040" w:hanging="360"/>
      </w:pPr>
      <w:rPr>
        <w:rFonts w:ascii="Wingdings" w:hAnsi="Wingdings" w:hint="default"/>
      </w:rPr>
    </w:lvl>
    <w:lvl w:ilvl="7" w:tplc="A22881FE" w:tentative="1">
      <w:start w:val="1"/>
      <w:numFmt w:val="bullet"/>
      <w:lvlText w:val=""/>
      <w:lvlJc w:val="left"/>
      <w:pPr>
        <w:tabs>
          <w:tab w:val="num" w:pos="5760"/>
        </w:tabs>
        <w:ind w:left="5760" w:hanging="360"/>
      </w:pPr>
      <w:rPr>
        <w:rFonts w:ascii="Wingdings" w:hAnsi="Wingdings" w:hint="default"/>
      </w:rPr>
    </w:lvl>
    <w:lvl w:ilvl="8" w:tplc="5B94A6C6" w:tentative="1">
      <w:start w:val="1"/>
      <w:numFmt w:val="bullet"/>
      <w:lvlText w:val=""/>
      <w:lvlJc w:val="left"/>
      <w:pPr>
        <w:tabs>
          <w:tab w:val="num" w:pos="6480"/>
        </w:tabs>
        <w:ind w:left="6480" w:hanging="360"/>
      </w:pPr>
      <w:rPr>
        <w:rFonts w:ascii="Wingdings" w:hAnsi="Wingdings" w:hint="default"/>
      </w:rPr>
    </w:lvl>
  </w:abstractNum>
  <w:abstractNum w:abstractNumId="17">
    <w:nsid w:val="30167FFA"/>
    <w:multiLevelType w:val="hybridMultilevel"/>
    <w:tmpl w:val="16C2965E"/>
    <w:lvl w:ilvl="0" w:tplc="04260001">
      <w:start w:val="1"/>
      <w:numFmt w:val="bullet"/>
      <w:lvlText w:val=""/>
      <w:lvlJc w:val="left"/>
      <w:pPr>
        <w:ind w:left="1740" w:hanging="360"/>
      </w:pPr>
      <w:rPr>
        <w:rFonts w:ascii="Symbol" w:hAnsi="Symbol" w:hint="default"/>
      </w:rPr>
    </w:lvl>
    <w:lvl w:ilvl="1" w:tplc="04260003" w:tentative="1">
      <w:start w:val="1"/>
      <w:numFmt w:val="bullet"/>
      <w:lvlText w:val="o"/>
      <w:lvlJc w:val="left"/>
      <w:pPr>
        <w:ind w:left="2460" w:hanging="360"/>
      </w:pPr>
      <w:rPr>
        <w:rFonts w:ascii="Courier New" w:hAnsi="Courier New" w:hint="default"/>
      </w:rPr>
    </w:lvl>
    <w:lvl w:ilvl="2" w:tplc="04260005" w:tentative="1">
      <w:start w:val="1"/>
      <w:numFmt w:val="bullet"/>
      <w:lvlText w:val=""/>
      <w:lvlJc w:val="left"/>
      <w:pPr>
        <w:ind w:left="3180" w:hanging="360"/>
      </w:pPr>
      <w:rPr>
        <w:rFonts w:ascii="Wingdings" w:hAnsi="Wingdings" w:hint="default"/>
      </w:rPr>
    </w:lvl>
    <w:lvl w:ilvl="3" w:tplc="04260001" w:tentative="1">
      <w:start w:val="1"/>
      <w:numFmt w:val="bullet"/>
      <w:lvlText w:val=""/>
      <w:lvlJc w:val="left"/>
      <w:pPr>
        <w:ind w:left="3900" w:hanging="360"/>
      </w:pPr>
      <w:rPr>
        <w:rFonts w:ascii="Symbol" w:hAnsi="Symbol" w:hint="default"/>
      </w:rPr>
    </w:lvl>
    <w:lvl w:ilvl="4" w:tplc="04260003" w:tentative="1">
      <w:start w:val="1"/>
      <w:numFmt w:val="bullet"/>
      <w:lvlText w:val="o"/>
      <w:lvlJc w:val="left"/>
      <w:pPr>
        <w:ind w:left="4620" w:hanging="360"/>
      </w:pPr>
      <w:rPr>
        <w:rFonts w:ascii="Courier New" w:hAnsi="Courier New" w:hint="default"/>
      </w:rPr>
    </w:lvl>
    <w:lvl w:ilvl="5" w:tplc="04260005" w:tentative="1">
      <w:start w:val="1"/>
      <w:numFmt w:val="bullet"/>
      <w:lvlText w:val=""/>
      <w:lvlJc w:val="left"/>
      <w:pPr>
        <w:ind w:left="5340" w:hanging="360"/>
      </w:pPr>
      <w:rPr>
        <w:rFonts w:ascii="Wingdings" w:hAnsi="Wingdings" w:hint="default"/>
      </w:rPr>
    </w:lvl>
    <w:lvl w:ilvl="6" w:tplc="04260001" w:tentative="1">
      <w:start w:val="1"/>
      <w:numFmt w:val="bullet"/>
      <w:lvlText w:val=""/>
      <w:lvlJc w:val="left"/>
      <w:pPr>
        <w:ind w:left="6060" w:hanging="360"/>
      </w:pPr>
      <w:rPr>
        <w:rFonts w:ascii="Symbol" w:hAnsi="Symbol" w:hint="default"/>
      </w:rPr>
    </w:lvl>
    <w:lvl w:ilvl="7" w:tplc="04260003" w:tentative="1">
      <w:start w:val="1"/>
      <w:numFmt w:val="bullet"/>
      <w:lvlText w:val="o"/>
      <w:lvlJc w:val="left"/>
      <w:pPr>
        <w:ind w:left="6780" w:hanging="360"/>
      </w:pPr>
      <w:rPr>
        <w:rFonts w:ascii="Courier New" w:hAnsi="Courier New" w:hint="default"/>
      </w:rPr>
    </w:lvl>
    <w:lvl w:ilvl="8" w:tplc="04260005" w:tentative="1">
      <w:start w:val="1"/>
      <w:numFmt w:val="bullet"/>
      <w:lvlText w:val=""/>
      <w:lvlJc w:val="left"/>
      <w:pPr>
        <w:ind w:left="7500" w:hanging="360"/>
      </w:pPr>
      <w:rPr>
        <w:rFonts w:ascii="Wingdings" w:hAnsi="Wingdings" w:hint="default"/>
      </w:rPr>
    </w:lvl>
  </w:abstractNum>
  <w:abstractNum w:abstractNumId="18">
    <w:nsid w:val="374879ED"/>
    <w:multiLevelType w:val="hybridMultilevel"/>
    <w:tmpl w:val="AC00F126"/>
    <w:lvl w:ilvl="0" w:tplc="AACA7B0C">
      <w:numFmt w:val="bullet"/>
      <w:lvlText w:val="-"/>
      <w:lvlJc w:val="left"/>
      <w:pPr>
        <w:tabs>
          <w:tab w:val="num" w:pos="900"/>
        </w:tabs>
        <w:ind w:left="90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39D14AD5"/>
    <w:multiLevelType w:val="hybridMultilevel"/>
    <w:tmpl w:val="28500E70"/>
    <w:lvl w:ilvl="0" w:tplc="4A5619F8">
      <w:start w:val="1"/>
      <w:numFmt w:val="bullet"/>
      <w:lvlText w:val=""/>
      <w:lvlJc w:val="left"/>
      <w:pPr>
        <w:tabs>
          <w:tab w:val="num" w:pos="720"/>
        </w:tabs>
        <w:ind w:left="720" w:hanging="360"/>
      </w:pPr>
      <w:rPr>
        <w:rFonts w:ascii="Wingdings" w:hAnsi="Wingdings" w:hint="default"/>
      </w:rPr>
    </w:lvl>
    <w:lvl w:ilvl="1" w:tplc="97DEA6C6" w:tentative="1">
      <w:start w:val="1"/>
      <w:numFmt w:val="bullet"/>
      <w:lvlText w:val=""/>
      <w:lvlJc w:val="left"/>
      <w:pPr>
        <w:tabs>
          <w:tab w:val="num" w:pos="1440"/>
        </w:tabs>
        <w:ind w:left="1440" w:hanging="360"/>
      </w:pPr>
      <w:rPr>
        <w:rFonts w:ascii="Wingdings" w:hAnsi="Wingdings" w:hint="default"/>
      </w:rPr>
    </w:lvl>
    <w:lvl w:ilvl="2" w:tplc="8256BA0E" w:tentative="1">
      <w:start w:val="1"/>
      <w:numFmt w:val="bullet"/>
      <w:lvlText w:val=""/>
      <w:lvlJc w:val="left"/>
      <w:pPr>
        <w:tabs>
          <w:tab w:val="num" w:pos="2160"/>
        </w:tabs>
        <w:ind w:left="2160" w:hanging="360"/>
      </w:pPr>
      <w:rPr>
        <w:rFonts w:ascii="Wingdings" w:hAnsi="Wingdings" w:hint="default"/>
      </w:rPr>
    </w:lvl>
    <w:lvl w:ilvl="3" w:tplc="296C9366" w:tentative="1">
      <w:start w:val="1"/>
      <w:numFmt w:val="bullet"/>
      <w:lvlText w:val=""/>
      <w:lvlJc w:val="left"/>
      <w:pPr>
        <w:tabs>
          <w:tab w:val="num" w:pos="2880"/>
        </w:tabs>
        <w:ind w:left="2880" w:hanging="360"/>
      </w:pPr>
      <w:rPr>
        <w:rFonts w:ascii="Wingdings" w:hAnsi="Wingdings" w:hint="default"/>
      </w:rPr>
    </w:lvl>
    <w:lvl w:ilvl="4" w:tplc="3FA61D30" w:tentative="1">
      <w:start w:val="1"/>
      <w:numFmt w:val="bullet"/>
      <w:lvlText w:val=""/>
      <w:lvlJc w:val="left"/>
      <w:pPr>
        <w:tabs>
          <w:tab w:val="num" w:pos="3600"/>
        </w:tabs>
        <w:ind w:left="3600" w:hanging="360"/>
      </w:pPr>
      <w:rPr>
        <w:rFonts w:ascii="Wingdings" w:hAnsi="Wingdings" w:hint="default"/>
      </w:rPr>
    </w:lvl>
    <w:lvl w:ilvl="5" w:tplc="3FAC2490" w:tentative="1">
      <w:start w:val="1"/>
      <w:numFmt w:val="bullet"/>
      <w:lvlText w:val=""/>
      <w:lvlJc w:val="left"/>
      <w:pPr>
        <w:tabs>
          <w:tab w:val="num" w:pos="4320"/>
        </w:tabs>
        <w:ind w:left="4320" w:hanging="360"/>
      </w:pPr>
      <w:rPr>
        <w:rFonts w:ascii="Wingdings" w:hAnsi="Wingdings" w:hint="default"/>
      </w:rPr>
    </w:lvl>
    <w:lvl w:ilvl="6" w:tplc="147898EC" w:tentative="1">
      <w:start w:val="1"/>
      <w:numFmt w:val="bullet"/>
      <w:lvlText w:val=""/>
      <w:lvlJc w:val="left"/>
      <w:pPr>
        <w:tabs>
          <w:tab w:val="num" w:pos="5040"/>
        </w:tabs>
        <w:ind w:left="5040" w:hanging="360"/>
      </w:pPr>
      <w:rPr>
        <w:rFonts w:ascii="Wingdings" w:hAnsi="Wingdings" w:hint="default"/>
      </w:rPr>
    </w:lvl>
    <w:lvl w:ilvl="7" w:tplc="FE5E0C16" w:tentative="1">
      <w:start w:val="1"/>
      <w:numFmt w:val="bullet"/>
      <w:lvlText w:val=""/>
      <w:lvlJc w:val="left"/>
      <w:pPr>
        <w:tabs>
          <w:tab w:val="num" w:pos="5760"/>
        </w:tabs>
        <w:ind w:left="5760" w:hanging="360"/>
      </w:pPr>
      <w:rPr>
        <w:rFonts w:ascii="Wingdings" w:hAnsi="Wingdings" w:hint="default"/>
      </w:rPr>
    </w:lvl>
    <w:lvl w:ilvl="8" w:tplc="21F0559C" w:tentative="1">
      <w:start w:val="1"/>
      <w:numFmt w:val="bullet"/>
      <w:lvlText w:val=""/>
      <w:lvlJc w:val="left"/>
      <w:pPr>
        <w:tabs>
          <w:tab w:val="num" w:pos="6480"/>
        </w:tabs>
        <w:ind w:left="6480" w:hanging="360"/>
      </w:pPr>
      <w:rPr>
        <w:rFonts w:ascii="Wingdings" w:hAnsi="Wingdings" w:hint="default"/>
      </w:rPr>
    </w:lvl>
  </w:abstractNum>
  <w:abstractNum w:abstractNumId="20">
    <w:nsid w:val="3A4B7CBC"/>
    <w:multiLevelType w:val="hybridMultilevel"/>
    <w:tmpl w:val="A546206A"/>
    <w:lvl w:ilvl="0" w:tplc="C26C4052">
      <w:start w:val="1"/>
      <w:numFmt w:val="bullet"/>
      <w:lvlText w:val=""/>
      <w:lvlJc w:val="left"/>
      <w:pPr>
        <w:tabs>
          <w:tab w:val="num" w:pos="720"/>
        </w:tabs>
        <w:ind w:left="720" w:hanging="360"/>
      </w:pPr>
      <w:rPr>
        <w:rFonts w:ascii="Wingdings" w:hAnsi="Wingdings"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21">
    <w:nsid w:val="3D2E49AB"/>
    <w:multiLevelType w:val="hybridMultilevel"/>
    <w:tmpl w:val="D0C829AE"/>
    <w:lvl w:ilvl="0" w:tplc="C26C4052">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22">
    <w:nsid w:val="3F057495"/>
    <w:multiLevelType w:val="hybridMultilevel"/>
    <w:tmpl w:val="74160D80"/>
    <w:lvl w:ilvl="0" w:tplc="42CCE8B8">
      <w:start w:val="1"/>
      <w:numFmt w:val="bullet"/>
      <w:lvlText w:val=""/>
      <w:lvlJc w:val="left"/>
      <w:pPr>
        <w:tabs>
          <w:tab w:val="num" w:pos="720"/>
        </w:tabs>
        <w:ind w:left="720" w:hanging="360"/>
      </w:pPr>
      <w:rPr>
        <w:rFonts w:ascii="Wingdings" w:hAnsi="Wingdings" w:hint="default"/>
      </w:rPr>
    </w:lvl>
    <w:lvl w:ilvl="1" w:tplc="A34E4E7E" w:tentative="1">
      <w:start w:val="1"/>
      <w:numFmt w:val="bullet"/>
      <w:lvlText w:val=""/>
      <w:lvlJc w:val="left"/>
      <w:pPr>
        <w:tabs>
          <w:tab w:val="num" w:pos="1440"/>
        </w:tabs>
        <w:ind w:left="1440" w:hanging="360"/>
      </w:pPr>
      <w:rPr>
        <w:rFonts w:ascii="Wingdings" w:hAnsi="Wingdings" w:hint="default"/>
      </w:rPr>
    </w:lvl>
    <w:lvl w:ilvl="2" w:tplc="C156B994" w:tentative="1">
      <w:start w:val="1"/>
      <w:numFmt w:val="bullet"/>
      <w:lvlText w:val=""/>
      <w:lvlJc w:val="left"/>
      <w:pPr>
        <w:tabs>
          <w:tab w:val="num" w:pos="2160"/>
        </w:tabs>
        <w:ind w:left="2160" w:hanging="360"/>
      </w:pPr>
      <w:rPr>
        <w:rFonts w:ascii="Wingdings" w:hAnsi="Wingdings" w:hint="default"/>
      </w:rPr>
    </w:lvl>
    <w:lvl w:ilvl="3" w:tplc="E3DE3748" w:tentative="1">
      <w:start w:val="1"/>
      <w:numFmt w:val="bullet"/>
      <w:lvlText w:val=""/>
      <w:lvlJc w:val="left"/>
      <w:pPr>
        <w:tabs>
          <w:tab w:val="num" w:pos="2880"/>
        </w:tabs>
        <w:ind w:left="2880" w:hanging="360"/>
      </w:pPr>
      <w:rPr>
        <w:rFonts w:ascii="Wingdings" w:hAnsi="Wingdings" w:hint="default"/>
      </w:rPr>
    </w:lvl>
    <w:lvl w:ilvl="4" w:tplc="178A6EB0" w:tentative="1">
      <w:start w:val="1"/>
      <w:numFmt w:val="bullet"/>
      <w:lvlText w:val=""/>
      <w:lvlJc w:val="left"/>
      <w:pPr>
        <w:tabs>
          <w:tab w:val="num" w:pos="3600"/>
        </w:tabs>
        <w:ind w:left="3600" w:hanging="360"/>
      </w:pPr>
      <w:rPr>
        <w:rFonts w:ascii="Wingdings" w:hAnsi="Wingdings" w:hint="default"/>
      </w:rPr>
    </w:lvl>
    <w:lvl w:ilvl="5" w:tplc="D452F088" w:tentative="1">
      <w:start w:val="1"/>
      <w:numFmt w:val="bullet"/>
      <w:lvlText w:val=""/>
      <w:lvlJc w:val="left"/>
      <w:pPr>
        <w:tabs>
          <w:tab w:val="num" w:pos="4320"/>
        </w:tabs>
        <w:ind w:left="4320" w:hanging="360"/>
      </w:pPr>
      <w:rPr>
        <w:rFonts w:ascii="Wingdings" w:hAnsi="Wingdings" w:hint="default"/>
      </w:rPr>
    </w:lvl>
    <w:lvl w:ilvl="6" w:tplc="3B5CC9DE" w:tentative="1">
      <w:start w:val="1"/>
      <w:numFmt w:val="bullet"/>
      <w:lvlText w:val=""/>
      <w:lvlJc w:val="left"/>
      <w:pPr>
        <w:tabs>
          <w:tab w:val="num" w:pos="5040"/>
        </w:tabs>
        <w:ind w:left="5040" w:hanging="360"/>
      </w:pPr>
      <w:rPr>
        <w:rFonts w:ascii="Wingdings" w:hAnsi="Wingdings" w:hint="default"/>
      </w:rPr>
    </w:lvl>
    <w:lvl w:ilvl="7" w:tplc="07D27036" w:tentative="1">
      <w:start w:val="1"/>
      <w:numFmt w:val="bullet"/>
      <w:lvlText w:val=""/>
      <w:lvlJc w:val="left"/>
      <w:pPr>
        <w:tabs>
          <w:tab w:val="num" w:pos="5760"/>
        </w:tabs>
        <w:ind w:left="5760" w:hanging="360"/>
      </w:pPr>
      <w:rPr>
        <w:rFonts w:ascii="Wingdings" w:hAnsi="Wingdings" w:hint="default"/>
      </w:rPr>
    </w:lvl>
    <w:lvl w:ilvl="8" w:tplc="3E7A5892" w:tentative="1">
      <w:start w:val="1"/>
      <w:numFmt w:val="bullet"/>
      <w:lvlText w:val=""/>
      <w:lvlJc w:val="left"/>
      <w:pPr>
        <w:tabs>
          <w:tab w:val="num" w:pos="6480"/>
        </w:tabs>
        <w:ind w:left="6480" w:hanging="360"/>
      </w:pPr>
      <w:rPr>
        <w:rFonts w:ascii="Wingdings" w:hAnsi="Wingdings" w:hint="default"/>
      </w:rPr>
    </w:lvl>
  </w:abstractNum>
  <w:abstractNum w:abstractNumId="23">
    <w:nsid w:val="40274AC8"/>
    <w:multiLevelType w:val="hybridMultilevel"/>
    <w:tmpl w:val="89A89AAE"/>
    <w:lvl w:ilvl="0" w:tplc="1D521358">
      <w:start w:val="200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B40864"/>
    <w:multiLevelType w:val="hybridMultilevel"/>
    <w:tmpl w:val="1A743B3A"/>
    <w:lvl w:ilvl="0" w:tplc="7B303FEE">
      <w:start w:val="1"/>
      <w:numFmt w:val="bullet"/>
      <w:lvlText w:val="-"/>
      <w:lvlJc w:val="left"/>
      <w:pPr>
        <w:tabs>
          <w:tab w:val="num" w:pos="720"/>
        </w:tabs>
        <w:ind w:left="720" w:hanging="360"/>
      </w:pPr>
      <w:rPr>
        <w:rFonts w:ascii="Verdana" w:hAnsi="Verdana" w:hint="default"/>
      </w:rPr>
    </w:lvl>
    <w:lvl w:ilvl="1" w:tplc="D9E0FF42" w:tentative="1">
      <w:start w:val="1"/>
      <w:numFmt w:val="bullet"/>
      <w:lvlText w:val="-"/>
      <w:lvlJc w:val="left"/>
      <w:pPr>
        <w:tabs>
          <w:tab w:val="num" w:pos="1440"/>
        </w:tabs>
        <w:ind w:left="1440" w:hanging="360"/>
      </w:pPr>
      <w:rPr>
        <w:rFonts w:ascii="Verdana" w:hAnsi="Verdana" w:hint="default"/>
      </w:rPr>
    </w:lvl>
    <w:lvl w:ilvl="2" w:tplc="0F661A8C" w:tentative="1">
      <w:start w:val="1"/>
      <w:numFmt w:val="bullet"/>
      <w:lvlText w:val="-"/>
      <w:lvlJc w:val="left"/>
      <w:pPr>
        <w:tabs>
          <w:tab w:val="num" w:pos="2160"/>
        </w:tabs>
        <w:ind w:left="2160" w:hanging="360"/>
      </w:pPr>
      <w:rPr>
        <w:rFonts w:ascii="Verdana" w:hAnsi="Verdana" w:hint="default"/>
      </w:rPr>
    </w:lvl>
    <w:lvl w:ilvl="3" w:tplc="D432208E" w:tentative="1">
      <w:start w:val="1"/>
      <w:numFmt w:val="bullet"/>
      <w:lvlText w:val="-"/>
      <w:lvlJc w:val="left"/>
      <w:pPr>
        <w:tabs>
          <w:tab w:val="num" w:pos="2880"/>
        </w:tabs>
        <w:ind w:left="2880" w:hanging="360"/>
      </w:pPr>
      <w:rPr>
        <w:rFonts w:ascii="Verdana" w:hAnsi="Verdana" w:hint="default"/>
      </w:rPr>
    </w:lvl>
    <w:lvl w:ilvl="4" w:tplc="6436D88E" w:tentative="1">
      <w:start w:val="1"/>
      <w:numFmt w:val="bullet"/>
      <w:lvlText w:val="-"/>
      <w:lvlJc w:val="left"/>
      <w:pPr>
        <w:tabs>
          <w:tab w:val="num" w:pos="3600"/>
        </w:tabs>
        <w:ind w:left="3600" w:hanging="360"/>
      </w:pPr>
      <w:rPr>
        <w:rFonts w:ascii="Verdana" w:hAnsi="Verdana" w:hint="default"/>
      </w:rPr>
    </w:lvl>
    <w:lvl w:ilvl="5" w:tplc="64800DAC" w:tentative="1">
      <w:start w:val="1"/>
      <w:numFmt w:val="bullet"/>
      <w:lvlText w:val="-"/>
      <w:lvlJc w:val="left"/>
      <w:pPr>
        <w:tabs>
          <w:tab w:val="num" w:pos="4320"/>
        </w:tabs>
        <w:ind w:left="4320" w:hanging="360"/>
      </w:pPr>
      <w:rPr>
        <w:rFonts w:ascii="Verdana" w:hAnsi="Verdana" w:hint="default"/>
      </w:rPr>
    </w:lvl>
    <w:lvl w:ilvl="6" w:tplc="E0469CD0" w:tentative="1">
      <w:start w:val="1"/>
      <w:numFmt w:val="bullet"/>
      <w:lvlText w:val="-"/>
      <w:lvlJc w:val="left"/>
      <w:pPr>
        <w:tabs>
          <w:tab w:val="num" w:pos="5040"/>
        </w:tabs>
        <w:ind w:left="5040" w:hanging="360"/>
      </w:pPr>
      <w:rPr>
        <w:rFonts w:ascii="Verdana" w:hAnsi="Verdana" w:hint="default"/>
      </w:rPr>
    </w:lvl>
    <w:lvl w:ilvl="7" w:tplc="4BE401A2" w:tentative="1">
      <w:start w:val="1"/>
      <w:numFmt w:val="bullet"/>
      <w:lvlText w:val="-"/>
      <w:lvlJc w:val="left"/>
      <w:pPr>
        <w:tabs>
          <w:tab w:val="num" w:pos="5760"/>
        </w:tabs>
        <w:ind w:left="5760" w:hanging="360"/>
      </w:pPr>
      <w:rPr>
        <w:rFonts w:ascii="Verdana" w:hAnsi="Verdana" w:hint="default"/>
      </w:rPr>
    </w:lvl>
    <w:lvl w:ilvl="8" w:tplc="08ECAC74" w:tentative="1">
      <w:start w:val="1"/>
      <w:numFmt w:val="bullet"/>
      <w:lvlText w:val="-"/>
      <w:lvlJc w:val="left"/>
      <w:pPr>
        <w:tabs>
          <w:tab w:val="num" w:pos="6480"/>
        </w:tabs>
        <w:ind w:left="6480" w:hanging="360"/>
      </w:pPr>
      <w:rPr>
        <w:rFonts w:ascii="Verdana" w:hAnsi="Verdana" w:hint="default"/>
      </w:rPr>
    </w:lvl>
  </w:abstractNum>
  <w:abstractNum w:abstractNumId="25">
    <w:nsid w:val="45D71BCD"/>
    <w:multiLevelType w:val="hybridMultilevel"/>
    <w:tmpl w:val="164CCE4C"/>
    <w:lvl w:ilvl="0" w:tplc="E8280C66">
      <w:start w:val="1"/>
      <w:numFmt w:val="decimal"/>
      <w:lvlText w:val="%1)"/>
      <w:lvlJc w:val="left"/>
      <w:pPr>
        <w:ind w:left="1080" w:hanging="360"/>
      </w:pPr>
      <w:rPr>
        <w:rFonts w:cs="Times New Roman"/>
        <w:b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6">
    <w:nsid w:val="49CF444C"/>
    <w:multiLevelType w:val="hybridMultilevel"/>
    <w:tmpl w:val="B0645926"/>
    <w:lvl w:ilvl="0" w:tplc="099890BC">
      <w:start w:val="1"/>
      <w:numFmt w:val="bullet"/>
      <w:lvlText w:val=""/>
      <w:lvlJc w:val="left"/>
      <w:pPr>
        <w:tabs>
          <w:tab w:val="num" w:pos="720"/>
        </w:tabs>
        <w:ind w:left="720" w:hanging="360"/>
      </w:pPr>
      <w:rPr>
        <w:rFonts w:ascii="Symbol" w:hAnsi="Symbol"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27">
    <w:nsid w:val="5073110A"/>
    <w:multiLevelType w:val="hybridMultilevel"/>
    <w:tmpl w:val="91B2F3EC"/>
    <w:lvl w:ilvl="0" w:tplc="0B287CB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C95079"/>
    <w:multiLevelType w:val="hybridMultilevel"/>
    <w:tmpl w:val="EC74E504"/>
    <w:lvl w:ilvl="0" w:tplc="04260001">
      <w:start w:val="1"/>
      <w:numFmt w:val="bullet"/>
      <w:lvlText w:val=""/>
      <w:lvlJc w:val="left"/>
      <w:pPr>
        <w:ind w:left="1364"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9">
    <w:nsid w:val="5A43016D"/>
    <w:multiLevelType w:val="hybridMultilevel"/>
    <w:tmpl w:val="E12E3F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A652207"/>
    <w:multiLevelType w:val="hybridMultilevel"/>
    <w:tmpl w:val="31749212"/>
    <w:lvl w:ilvl="0" w:tplc="099890BC">
      <w:start w:val="1"/>
      <w:numFmt w:val="bullet"/>
      <w:lvlText w:val=""/>
      <w:lvlJc w:val="left"/>
      <w:pPr>
        <w:tabs>
          <w:tab w:val="num" w:pos="720"/>
        </w:tabs>
        <w:ind w:left="720" w:hanging="360"/>
      </w:pPr>
      <w:rPr>
        <w:rFonts w:ascii="Symbol" w:hAnsi="Symbol"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31">
    <w:nsid w:val="5ACC169E"/>
    <w:multiLevelType w:val="hybridMultilevel"/>
    <w:tmpl w:val="46C688AA"/>
    <w:lvl w:ilvl="0" w:tplc="0426000F">
      <w:start w:val="1"/>
      <w:numFmt w:val="decimal"/>
      <w:lvlText w:val="%1."/>
      <w:lvlJc w:val="left"/>
      <w:pPr>
        <w:ind w:left="720" w:hanging="360"/>
      </w:pPr>
      <w:rPr>
        <w:rFonts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nsid w:val="60F01526"/>
    <w:multiLevelType w:val="hybridMultilevel"/>
    <w:tmpl w:val="25F48BF0"/>
    <w:lvl w:ilvl="0" w:tplc="FF8A125C">
      <w:start w:val="1"/>
      <w:numFmt w:val="bullet"/>
      <w:lvlText w:val=""/>
      <w:lvlJc w:val="left"/>
      <w:pPr>
        <w:tabs>
          <w:tab w:val="num" w:pos="720"/>
        </w:tabs>
        <w:ind w:left="720" w:hanging="360"/>
      </w:pPr>
      <w:rPr>
        <w:rFonts w:ascii="Wingdings" w:hAnsi="Wingdings" w:hint="default"/>
      </w:rPr>
    </w:lvl>
    <w:lvl w:ilvl="1" w:tplc="B1F46494" w:tentative="1">
      <w:start w:val="1"/>
      <w:numFmt w:val="bullet"/>
      <w:lvlText w:val=""/>
      <w:lvlJc w:val="left"/>
      <w:pPr>
        <w:tabs>
          <w:tab w:val="num" w:pos="1440"/>
        </w:tabs>
        <w:ind w:left="1440" w:hanging="360"/>
      </w:pPr>
      <w:rPr>
        <w:rFonts w:ascii="Wingdings" w:hAnsi="Wingdings" w:hint="default"/>
      </w:rPr>
    </w:lvl>
    <w:lvl w:ilvl="2" w:tplc="F2D434BE" w:tentative="1">
      <w:start w:val="1"/>
      <w:numFmt w:val="bullet"/>
      <w:lvlText w:val=""/>
      <w:lvlJc w:val="left"/>
      <w:pPr>
        <w:tabs>
          <w:tab w:val="num" w:pos="2160"/>
        </w:tabs>
        <w:ind w:left="2160" w:hanging="360"/>
      </w:pPr>
      <w:rPr>
        <w:rFonts w:ascii="Wingdings" w:hAnsi="Wingdings" w:hint="default"/>
      </w:rPr>
    </w:lvl>
    <w:lvl w:ilvl="3" w:tplc="B854E27E" w:tentative="1">
      <w:start w:val="1"/>
      <w:numFmt w:val="bullet"/>
      <w:lvlText w:val=""/>
      <w:lvlJc w:val="left"/>
      <w:pPr>
        <w:tabs>
          <w:tab w:val="num" w:pos="2880"/>
        </w:tabs>
        <w:ind w:left="2880" w:hanging="360"/>
      </w:pPr>
      <w:rPr>
        <w:rFonts w:ascii="Wingdings" w:hAnsi="Wingdings" w:hint="default"/>
      </w:rPr>
    </w:lvl>
    <w:lvl w:ilvl="4" w:tplc="A756215E" w:tentative="1">
      <w:start w:val="1"/>
      <w:numFmt w:val="bullet"/>
      <w:lvlText w:val=""/>
      <w:lvlJc w:val="left"/>
      <w:pPr>
        <w:tabs>
          <w:tab w:val="num" w:pos="3600"/>
        </w:tabs>
        <w:ind w:left="3600" w:hanging="360"/>
      </w:pPr>
      <w:rPr>
        <w:rFonts w:ascii="Wingdings" w:hAnsi="Wingdings" w:hint="default"/>
      </w:rPr>
    </w:lvl>
    <w:lvl w:ilvl="5" w:tplc="6A4EC3F4" w:tentative="1">
      <w:start w:val="1"/>
      <w:numFmt w:val="bullet"/>
      <w:lvlText w:val=""/>
      <w:lvlJc w:val="left"/>
      <w:pPr>
        <w:tabs>
          <w:tab w:val="num" w:pos="4320"/>
        </w:tabs>
        <w:ind w:left="4320" w:hanging="360"/>
      </w:pPr>
      <w:rPr>
        <w:rFonts w:ascii="Wingdings" w:hAnsi="Wingdings" w:hint="default"/>
      </w:rPr>
    </w:lvl>
    <w:lvl w:ilvl="6" w:tplc="FD16EA58" w:tentative="1">
      <w:start w:val="1"/>
      <w:numFmt w:val="bullet"/>
      <w:lvlText w:val=""/>
      <w:lvlJc w:val="left"/>
      <w:pPr>
        <w:tabs>
          <w:tab w:val="num" w:pos="5040"/>
        </w:tabs>
        <w:ind w:left="5040" w:hanging="360"/>
      </w:pPr>
      <w:rPr>
        <w:rFonts w:ascii="Wingdings" w:hAnsi="Wingdings" w:hint="default"/>
      </w:rPr>
    </w:lvl>
    <w:lvl w:ilvl="7" w:tplc="F454F2BC" w:tentative="1">
      <w:start w:val="1"/>
      <w:numFmt w:val="bullet"/>
      <w:lvlText w:val=""/>
      <w:lvlJc w:val="left"/>
      <w:pPr>
        <w:tabs>
          <w:tab w:val="num" w:pos="5760"/>
        </w:tabs>
        <w:ind w:left="5760" w:hanging="360"/>
      </w:pPr>
      <w:rPr>
        <w:rFonts w:ascii="Wingdings" w:hAnsi="Wingdings" w:hint="default"/>
      </w:rPr>
    </w:lvl>
    <w:lvl w:ilvl="8" w:tplc="CA5E2742" w:tentative="1">
      <w:start w:val="1"/>
      <w:numFmt w:val="bullet"/>
      <w:lvlText w:val=""/>
      <w:lvlJc w:val="left"/>
      <w:pPr>
        <w:tabs>
          <w:tab w:val="num" w:pos="6480"/>
        </w:tabs>
        <w:ind w:left="6480" w:hanging="360"/>
      </w:pPr>
      <w:rPr>
        <w:rFonts w:ascii="Wingdings" w:hAnsi="Wingdings" w:hint="default"/>
      </w:rPr>
    </w:lvl>
  </w:abstractNum>
  <w:abstractNum w:abstractNumId="33">
    <w:nsid w:val="61BC3342"/>
    <w:multiLevelType w:val="hybridMultilevel"/>
    <w:tmpl w:val="486A85D2"/>
    <w:lvl w:ilvl="0" w:tplc="6084148E">
      <w:start w:val="1"/>
      <w:numFmt w:val="bullet"/>
      <w:lvlText w:val=""/>
      <w:lvlJc w:val="left"/>
      <w:pPr>
        <w:tabs>
          <w:tab w:val="num" w:pos="720"/>
        </w:tabs>
        <w:ind w:left="720" w:hanging="360"/>
      </w:pPr>
      <w:rPr>
        <w:rFonts w:ascii="Wingdings" w:hAnsi="Wingdings" w:hint="default"/>
      </w:rPr>
    </w:lvl>
    <w:lvl w:ilvl="1" w:tplc="0010B242" w:tentative="1">
      <w:start w:val="1"/>
      <w:numFmt w:val="bullet"/>
      <w:lvlText w:val=""/>
      <w:lvlJc w:val="left"/>
      <w:pPr>
        <w:tabs>
          <w:tab w:val="num" w:pos="1440"/>
        </w:tabs>
        <w:ind w:left="1440" w:hanging="360"/>
      </w:pPr>
      <w:rPr>
        <w:rFonts w:ascii="Wingdings" w:hAnsi="Wingdings" w:hint="default"/>
      </w:rPr>
    </w:lvl>
    <w:lvl w:ilvl="2" w:tplc="38300E80" w:tentative="1">
      <w:start w:val="1"/>
      <w:numFmt w:val="bullet"/>
      <w:lvlText w:val=""/>
      <w:lvlJc w:val="left"/>
      <w:pPr>
        <w:tabs>
          <w:tab w:val="num" w:pos="2160"/>
        </w:tabs>
        <w:ind w:left="2160" w:hanging="360"/>
      </w:pPr>
      <w:rPr>
        <w:rFonts w:ascii="Wingdings" w:hAnsi="Wingdings" w:hint="default"/>
      </w:rPr>
    </w:lvl>
    <w:lvl w:ilvl="3" w:tplc="AC44419E" w:tentative="1">
      <w:start w:val="1"/>
      <w:numFmt w:val="bullet"/>
      <w:lvlText w:val=""/>
      <w:lvlJc w:val="left"/>
      <w:pPr>
        <w:tabs>
          <w:tab w:val="num" w:pos="2880"/>
        </w:tabs>
        <w:ind w:left="2880" w:hanging="360"/>
      </w:pPr>
      <w:rPr>
        <w:rFonts w:ascii="Wingdings" w:hAnsi="Wingdings" w:hint="default"/>
      </w:rPr>
    </w:lvl>
    <w:lvl w:ilvl="4" w:tplc="BFFE2672" w:tentative="1">
      <w:start w:val="1"/>
      <w:numFmt w:val="bullet"/>
      <w:lvlText w:val=""/>
      <w:lvlJc w:val="left"/>
      <w:pPr>
        <w:tabs>
          <w:tab w:val="num" w:pos="3600"/>
        </w:tabs>
        <w:ind w:left="3600" w:hanging="360"/>
      </w:pPr>
      <w:rPr>
        <w:rFonts w:ascii="Wingdings" w:hAnsi="Wingdings" w:hint="default"/>
      </w:rPr>
    </w:lvl>
    <w:lvl w:ilvl="5" w:tplc="5D70EE36" w:tentative="1">
      <w:start w:val="1"/>
      <w:numFmt w:val="bullet"/>
      <w:lvlText w:val=""/>
      <w:lvlJc w:val="left"/>
      <w:pPr>
        <w:tabs>
          <w:tab w:val="num" w:pos="4320"/>
        </w:tabs>
        <w:ind w:left="4320" w:hanging="360"/>
      </w:pPr>
      <w:rPr>
        <w:rFonts w:ascii="Wingdings" w:hAnsi="Wingdings" w:hint="default"/>
      </w:rPr>
    </w:lvl>
    <w:lvl w:ilvl="6" w:tplc="0C3C9C4A" w:tentative="1">
      <w:start w:val="1"/>
      <w:numFmt w:val="bullet"/>
      <w:lvlText w:val=""/>
      <w:lvlJc w:val="left"/>
      <w:pPr>
        <w:tabs>
          <w:tab w:val="num" w:pos="5040"/>
        </w:tabs>
        <w:ind w:left="5040" w:hanging="360"/>
      </w:pPr>
      <w:rPr>
        <w:rFonts w:ascii="Wingdings" w:hAnsi="Wingdings" w:hint="default"/>
      </w:rPr>
    </w:lvl>
    <w:lvl w:ilvl="7" w:tplc="64103E94" w:tentative="1">
      <w:start w:val="1"/>
      <w:numFmt w:val="bullet"/>
      <w:lvlText w:val=""/>
      <w:lvlJc w:val="left"/>
      <w:pPr>
        <w:tabs>
          <w:tab w:val="num" w:pos="5760"/>
        </w:tabs>
        <w:ind w:left="5760" w:hanging="360"/>
      </w:pPr>
      <w:rPr>
        <w:rFonts w:ascii="Wingdings" w:hAnsi="Wingdings" w:hint="default"/>
      </w:rPr>
    </w:lvl>
    <w:lvl w:ilvl="8" w:tplc="47F4B438" w:tentative="1">
      <w:start w:val="1"/>
      <w:numFmt w:val="bullet"/>
      <w:lvlText w:val=""/>
      <w:lvlJc w:val="left"/>
      <w:pPr>
        <w:tabs>
          <w:tab w:val="num" w:pos="6480"/>
        </w:tabs>
        <w:ind w:left="6480" w:hanging="360"/>
      </w:pPr>
      <w:rPr>
        <w:rFonts w:ascii="Wingdings" w:hAnsi="Wingdings" w:hint="default"/>
      </w:rPr>
    </w:lvl>
  </w:abstractNum>
  <w:abstractNum w:abstractNumId="34">
    <w:nsid w:val="64E903DD"/>
    <w:multiLevelType w:val="hybridMultilevel"/>
    <w:tmpl w:val="B85414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nsid w:val="6A76001C"/>
    <w:multiLevelType w:val="hybridMultilevel"/>
    <w:tmpl w:val="C20A7884"/>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E73095D"/>
    <w:multiLevelType w:val="hybridMultilevel"/>
    <w:tmpl w:val="E85C9296"/>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16F0692"/>
    <w:multiLevelType w:val="hybridMultilevel"/>
    <w:tmpl w:val="689803EC"/>
    <w:lvl w:ilvl="0" w:tplc="099890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F955ED"/>
    <w:multiLevelType w:val="hybridMultilevel"/>
    <w:tmpl w:val="6EF05E22"/>
    <w:lvl w:ilvl="0" w:tplc="0426000F">
      <w:start w:val="1"/>
      <w:numFmt w:val="decimal"/>
      <w:lvlText w:val="%1."/>
      <w:lvlJc w:val="left"/>
      <w:pPr>
        <w:tabs>
          <w:tab w:val="num" w:pos="720"/>
        </w:tabs>
        <w:ind w:left="720" w:hanging="360"/>
      </w:pPr>
      <w:rPr>
        <w:rFonts w:cs="Times New Roman"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40">
    <w:nsid w:val="796E3861"/>
    <w:multiLevelType w:val="hybridMultilevel"/>
    <w:tmpl w:val="5AFA9BE4"/>
    <w:lvl w:ilvl="0" w:tplc="099890B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E079D2"/>
    <w:multiLevelType w:val="hybridMultilevel"/>
    <w:tmpl w:val="885483F0"/>
    <w:lvl w:ilvl="0" w:tplc="0426000F">
      <w:start w:val="1"/>
      <w:numFmt w:val="decimal"/>
      <w:lvlText w:val="%1."/>
      <w:lvlJc w:val="left"/>
      <w:pPr>
        <w:tabs>
          <w:tab w:val="num" w:pos="720"/>
        </w:tabs>
        <w:ind w:left="720" w:hanging="360"/>
      </w:pPr>
      <w:rPr>
        <w:rFonts w:cs="Times New Roman" w:hint="default"/>
      </w:rPr>
    </w:lvl>
    <w:lvl w:ilvl="1" w:tplc="EB329A1C">
      <w:start w:val="168"/>
      <w:numFmt w:val="bullet"/>
      <w:lvlText w:val=""/>
      <w:lvlJc w:val="left"/>
      <w:pPr>
        <w:tabs>
          <w:tab w:val="num" w:pos="1440"/>
        </w:tabs>
        <w:ind w:left="1440" w:hanging="360"/>
      </w:pPr>
      <w:rPr>
        <w:rFonts w:ascii="Wingdings" w:hAnsi="Wingdings" w:hint="default"/>
      </w:rPr>
    </w:lvl>
    <w:lvl w:ilvl="2" w:tplc="B186FF06">
      <w:start w:val="1"/>
      <w:numFmt w:val="bullet"/>
      <w:lvlText w:val=""/>
      <w:lvlJc w:val="left"/>
      <w:pPr>
        <w:tabs>
          <w:tab w:val="num" w:pos="2160"/>
        </w:tabs>
        <w:ind w:left="2160" w:hanging="360"/>
      </w:pPr>
      <w:rPr>
        <w:rFonts w:ascii="Wingdings" w:hAnsi="Wingdings" w:hint="default"/>
      </w:rPr>
    </w:lvl>
    <w:lvl w:ilvl="3" w:tplc="4F18A63A" w:tentative="1">
      <w:start w:val="1"/>
      <w:numFmt w:val="bullet"/>
      <w:lvlText w:val=""/>
      <w:lvlJc w:val="left"/>
      <w:pPr>
        <w:tabs>
          <w:tab w:val="num" w:pos="2880"/>
        </w:tabs>
        <w:ind w:left="2880" w:hanging="360"/>
      </w:pPr>
      <w:rPr>
        <w:rFonts w:ascii="Wingdings" w:hAnsi="Wingdings" w:hint="default"/>
      </w:rPr>
    </w:lvl>
    <w:lvl w:ilvl="4" w:tplc="7BEEC01C" w:tentative="1">
      <w:start w:val="1"/>
      <w:numFmt w:val="bullet"/>
      <w:lvlText w:val=""/>
      <w:lvlJc w:val="left"/>
      <w:pPr>
        <w:tabs>
          <w:tab w:val="num" w:pos="3600"/>
        </w:tabs>
        <w:ind w:left="3600" w:hanging="360"/>
      </w:pPr>
      <w:rPr>
        <w:rFonts w:ascii="Wingdings" w:hAnsi="Wingdings" w:hint="default"/>
      </w:rPr>
    </w:lvl>
    <w:lvl w:ilvl="5" w:tplc="9FA62D38" w:tentative="1">
      <w:start w:val="1"/>
      <w:numFmt w:val="bullet"/>
      <w:lvlText w:val=""/>
      <w:lvlJc w:val="left"/>
      <w:pPr>
        <w:tabs>
          <w:tab w:val="num" w:pos="4320"/>
        </w:tabs>
        <w:ind w:left="4320" w:hanging="360"/>
      </w:pPr>
      <w:rPr>
        <w:rFonts w:ascii="Wingdings" w:hAnsi="Wingdings" w:hint="default"/>
      </w:rPr>
    </w:lvl>
    <w:lvl w:ilvl="6" w:tplc="24DA0A4A" w:tentative="1">
      <w:start w:val="1"/>
      <w:numFmt w:val="bullet"/>
      <w:lvlText w:val=""/>
      <w:lvlJc w:val="left"/>
      <w:pPr>
        <w:tabs>
          <w:tab w:val="num" w:pos="5040"/>
        </w:tabs>
        <w:ind w:left="5040" w:hanging="360"/>
      </w:pPr>
      <w:rPr>
        <w:rFonts w:ascii="Wingdings" w:hAnsi="Wingdings" w:hint="default"/>
      </w:rPr>
    </w:lvl>
    <w:lvl w:ilvl="7" w:tplc="2DFC74E0" w:tentative="1">
      <w:start w:val="1"/>
      <w:numFmt w:val="bullet"/>
      <w:lvlText w:val=""/>
      <w:lvlJc w:val="left"/>
      <w:pPr>
        <w:tabs>
          <w:tab w:val="num" w:pos="5760"/>
        </w:tabs>
        <w:ind w:left="5760" w:hanging="360"/>
      </w:pPr>
      <w:rPr>
        <w:rFonts w:ascii="Wingdings" w:hAnsi="Wingdings" w:hint="default"/>
      </w:rPr>
    </w:lvl>
    <w:lvl w:ilvl="8" w:tplc="3B629FDE" w:tentative="1">
      <w:start w:val="1"/>
      <w:numFmt w:val="bullet"/>
      <w:lvlText w:val=""/>
      <w:lvlJc w:val="left"/>
      <w:pPr>
        <w:tabs>
          <w:tab w:val="num" w:pos="6480"/>
        </w:tabs>
        <w:ind w:left="6480" w:hanging="360"/>
      </w:pPr>
      <w:rPr>
        <w:rFonts w:ascii="Wingdings" w:hAnsi="Wingdings" w:hint="default"/>
      </w:rPr>
    </w:lvl>
  </w:abstractNum>
  <w:abstractNum w:abstractNumId="42">
    <w:nsid w:val="7D0A45EF"/>
    <w:multiLevelType w:val="multilevel"/>
    <w:tmpl w:val="5AFA9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E392E78"/>
    <w:multiLevelType w:val="hybridMultilevel"/>
    <w:tmpl w:val="91EA40CC"/>
    <w:lvl w:ilvl="0" w:tplc="0426000F">
      <w:start w:val="1"/>
      <w:numFmt w:val="decimal"/>
      <w:lvlText w:val="%1."/>
      <w:lvlJc w:val="left"/>
      <w:pPr>
        <w:ind w:left="720" w:hanging="360"/>
      </w:pPr>
      <w:rPr>
        <w:rFonts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27"/>
  </w:num>
  <w:num w:numId="3">
    <w:abstractNumId w:val="32"/>
  </w:num>
  <w:num w:numId="4">
    <w:abstractNumId w:val="22"/>
  </w:num>
  <w:num w:numId="5">
    <w:abstractNumId w:val="33"/>
  </w:num>
  <w:num w:numId="6">
    <w:abstractNumId w:val="12"/>
  </w:num>
  <w:num w:numId="7">
    <w:abstractNumId w:val="24"/>
  </w:num>
  <w:num w:numId="8">
    <w:abstractNumId w:val="16"/>
  </w:num>
  <w:num w:numId="9">
    <w:abstractNumId w:val="19"/>
  </w:num>
  <w:num w:numId="10">
    <w:abstractNumId w:val="4"/>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0"/>
  </w:num>
  <w:num w:numId="19">
    <w:abstractNumId w:val="38"/>
  </w:num>
  <w:num w:numId="20">
    <w:abstractNumId w:val="20"/>
  </w:num>
  <w:num w:numId="21">
    <w:abstractNumId w:val="15"/>
  </w:num>
  <w:num w:numId="22">
    <w:abstractNumId w:val="21"/>
  </w:num>
  <w:num w:numId="23">
    <w:abstractNumId w:val="2"/>
  </w:num>
  <w:num w:numId="24">
    <w:abstractNumId w:val="26"/>
  </w:num>
  <w:num w:numId="25">
    <w:abstractNumId w:val="30"/>
  </w:num>
  <w:num w:numId="26">
    <w:abstractNumId w:val="3"/>
  </w:num>
  <w:num w:numId="27">
    <w:abstractNumId w:val="40"/>
  </w:num>
  <w:num w:numId="28">
    <w:abstractNumId w:val="34"/>
  </w:num>
  <w:num w:numId="29">
    <w:abstractNumId w:val="29"/>
  </w:num>
  <w:num w:numId="30">
    <w:abstractNumId w:val="14"/>
  </w:num>
  <w:num w:numId="31">
    <w:abstractNumId w:val="42"/>
  </w:num>
  <w:num w:numId="32">
    <w:abstractNumId w:val="13"/>
  </w:num>
  <w:num w:numId="33">
    <w:abstractNumId w:val="10"/>
  </w:num>
  <w:num w:numId="34">
    <w:abstractNumId w:val="39"/>
  </w:num>
  <w:num w:numId="35">
    <w:abstractNumId w:val="41"/>
  </w:num>
  <w:num w:numId="36">
    <w:abstractNumId w:val="31"/>
  </w:num>
  <w:num w:numId="37">
    <w:abstractNumId w:val="5"/>
  </w:num>
  <w:num w:numId="38">
    <w:abstractNumId w:val="43"/>
  </w:num>
  <w:num w:numId="39">
    <w:abstractNumId w:val="37"/>
  </w:num>
  <w:num w:numId="40">
    <w:abstractNumId w:val="36"/>
  </w:num>
  <w:num w:numId="41">
    <w:abstractNumId w:val="9"/>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E72"/>
    <w:rsid w:val="00002031"/>
    <w:rsid w:val="000059C0"/>
    <w:rsid w:val="00005D9D"/>
    <w:rsid w:val="000060ED"/>
    <w:rsid w:val="000232BD"/>
    <w:rsid w:val="00027184"/>
    <w:rsid w:val="00030563"/>
    <w:rsid w:val="00042F99"/>
    <w:rsid w:val="00045B99"/>
    <w:rsid w:val="00047C46"/>
    <w:rsid w:val="00050AFF"/>
    <w:rsid w:val="00051EFB"/>
    <w:rsid w:val="00052EB9"/>
    <w:rsid w:val="00057364"/>
    <w:rsid w:val="000635FE"/>
    <w:rsid w:val="000648D2"/>
    <w:rsid w:val="0006583A"/>
    <w:rsid w:val="000800A3"/>
    <w:rsid w:val="000850BE"/>
    <w:rsid w:val="000978A0"/>
    <w:rsid w:val="000A4304"/>
    <w:rsid w:val="000B046C"/>
    <w:rsid w:val="000B2504"/>
    <w:rsid w:val="000B5E2D"/>
    <w:rsid w:val="000B7169"/>
    <w:rsid w:val="000C10C7"/>
    <w:rsid w:val="000C2554"/>
    <w:rsid w:val="000C6647"/>
    <w:rsid w:val="000C7843"/>
    <w:rsid w:val="000D4E84"/>
    <w:rsid w:val="000E07B6"/>
    <w:rsid w:val="000E1EFB"/>
    <w:rsid w:val="000E4BAE"/>
    <w:rsid w:val="00104A3F"/>
    <w:rsid w:val="00105EE5"/>
    <w:rsid w:val="00113A1F"/>
    <w:rsid w:val="00117EC8"/>
    <w:rsid w:val="00133094"/>
    <w:rsid w:val="001342F7"/>
    <w:rsid w:val="001427E1"/>
    <w:rsid w:val="00146618"/>
    <w:rsid w:val="00157BEF"/>
    <w:rsid w:val="00164A29"/>
    <w:rsid w:val="00165531"/>
    <w:rsid w:val="001706E4"/>
    <w:rsid w:val="001765B7"/>
    <w:rsid w:val="00183F1B"/>
    <w:rsid w:val="00195BD4"/>
    <w:rsid w:val="001A77B1"/>
    <w:rsid w:val="001B142E"/>
    <w:rsid w:val="001B3B93"/>
    <w:rsid w:val="001B5A20"/>
    <w:rsid w:val="001C7642"/>
    <w:rsid w:val="001D312A"/>
    <w:rsid w:val="001D3162"/>
    <w:rsid w:val="001D6D8C"/>
    <w:rsid w:val="001D789F"/>
    <w:rsid w:val="001E3E45"/>
    <w:rsid w:val="001F5A05"/>
    <w:rsid w:val="002016CD"/>
    <w:rsid w:val="00206E19"/>
    <w:rsid w:val="00214242"/>
    <w:rsid w:val="00221A25"/>
    <w:rsid w:val="0023166D"/>
    <w:rsid w:val="00235B29"/>
    <w:rsid w:val="0024467C"/>
    <w:rsid w:val="00247A0A"/>
    <w:rsid w:val="00247EB4"/>
    <w:rsid w:val="00250F5A"/>
    <w:rsid w:val="00252DB5"/>
    <w:rsid w:val="002932E7"/>
    <w:rsid w:val="0029779C"/>
    <w:rsid w:val="002A72B5"/>
    <w:rsid w:val="002B738A"/>
    <w:rsid w:val="002C014E"/>
    <w:rsid w:val="002F1462"/>
    <w:rsid w:val="002F237D"/>
    <w:rsid w:val="00300183"/>
    <w:rsid w:val="00303BAE"/>
    <w:rsid w:val="0030780A"/>
    <w:rsid w:val="00311A8C"/>
    <w:rsid w:val="00316DEC"/>
    <w:rsid w:val="00334464"/>
    <w:rsid w:val="00336344"/>
    <w:rsid w:val="00337EFE"/>
    <w:rsid w:val="00341848"/>
    <w:rsid w:val="00343440"/>
    <w:rsid w:val="003523C9"/>
    <w:rsid w:val="00352559"/>
    <w:rsid w:val="00354A72"/>
    <w:rsid w:val="003620BE"/>
    <w:rsid w:val="003807CC"/>
    <w:rsid w:val="003D2635"/>
    <w:rsid w:val="003D2FA5"/>
    <w:rsid w:val="003E04F9"/>
    <w:rsid w:val="003E6B0F"/>
    <w:rsid w:val="003F09CF"/>
    <w:rsid w:val="003F561D"/>
    <w:rsid w:val="00414898"/>
    <w:rsid w:val="004179D2"/>
    <w:rsid w:val="0042329F"/>
    <w:rsid w:val="0042389E"/>
    <w:rsid w:val="004254C7"/>
    <w:rsid w:val="00437902"/>
    <w:rsid w:val="00445EAE"/>
    <w:rsid w:val="0044611A"/>
    <w:rsid w:val="004525AC"/>
    <w:rsid w:val="00453966"/>
    <w:rsid w:val="004557F8"/>
    <w:rsid w:val="00463E1C"/>
    <w:rsid w:val="00465A3E"/>
    <w:rsid w:val="00480910"/>
    <w:rsid w:val="00492C1C"/>
    <w:rsid w:val="004A11FB"/>
    <w:rsid w:val="004A6710"/>
    <w:rsid w:val="004C3905"/>
    <w:rsid w:val="004C71CD"/>
    <w:rsid w:val="004D286E"/>
    <w:rsid w:val="004F0681"/>
    <w:rsid w:val="00504C2F"/>
    <w:rsid w:val="0050725E"/>
    <w:rsid w:val="0051263F"/>
    <w:rsid w:val="00514860"/>
    <w:rsid w:val="0052220B"/>
    <w:rsid w:val="005260AA"/>
    <w:rsid w:val="00530882"/>
    <w:rsid w:val="00532BC8"/>
    <w:rsid w:val="0053300B"/>
    <w:rsid w:val="00537FD2"/>
    <w:rsid w:val="005430CA"/>
    <w:rsid w:val="0054422E"/>
    <w:rsid w:val="0054788F"/>
    <w:rsid w:val="0055507A"/>
    <w:rsid w:val="005605A2"/>
    <w:rsid w:val="00561266"/>
    <w:rsid w:val="00566BA9"/>
    <w:rsid w:val="0059289F"/>
    <w:rsid w:val="00592B9C"/>
    <w:rsid w:val="00596E95"/>
    <w:rsid w:val="005A5B4D"/>
    <w:rsid w:val="005A69B4"/>
    <w:rsid w:val="005B6F48"/>
    <w:rsid w:val="005C1D97"/>
    <w:rsid w:val="005C727F"/>
    <w:rsid w:val="005F3F4E"/>
    <w:rsid w:val="0060603A"/>
    <w:rsid w:val="0061721C"/>
    <w:rsid w:val="0062094F"/>
    <w:rsid w:val="006412FE"/>
    <w:rsid w:val="006441A5"/>
    <w:rsid w:val="00664C17"/>
    <w:rsid w:val="00665D05"/>
    <w:rsid w:val="006669C9"/>
    <w:rsid w:val="00676705"/>
    <w:rsid w:val="006778F6"/>
    <w:rsid w:val="00685EC4"/>
    <w:rsid w:val="00687FEF"/>
    <w:rsid w:val="006946E5"/>
    <w:rsid w:val="006B4B63"/>
    <w:rsid w:val="006C2B48"/>
    <w:rsid w:val="006C7086"/>
    <w:rsid w:val="006E2AFE"/>
    <w:rsid w:val="006E71D9"/>
    <w:rsid w:val="006F5B33"/>
    <w:rsid w:val="00713B4A"/>
    <w:rsid w:val="00721884"/>
    <w:rsid w:val="00727937"/>
    <w:rsid w:val="0076040B"/>
    <w:rsid w:val="00761371"/>
    <w:rsid w:val="0077720D"/>
    <w:rsid w:val="0078384E"/>
    <w:rsid w:val="00783A3D"/>
    <w:rsid w:val="00786C87"/>
    <w:rsid w:val="00787E11"/>
    <w:rsid w:val="0079078A"/>
    <w:rsid w:val="0079094C"/>
    <w:rsid w:val="007A6139"/>
    <w:rsid w:val="007B007D"/>
    <w:rsid w:val="007B3847"/>
    <w:rsid w:val="007C430F"/>
    <w:rsid w:val="007D3E0C"/>
    <w:rsid w:val="007F76E7"/>
    <w:rsid w:val="008006F8"/>
    <w:rsid w:val="00817951"/>
    <w:rsid w:val="00835AD8"/>
    <w:rsid w:val="00842FD1"/>
    <w:rsid w:val="008609FF"/>
    <w:rsid w:val="008617FB"/>
    <w:rsid w:val="00871C6F"/>
    <w:rsid w:val="0087796B"/>
    <w:rsid w:val="008833B0"/>
    <w:rsid w:val="0088551F"/>
    <w:rsid w:val="00890ACC"/>
    <w:rsid w:val="008C141E"/>
    <w:rsid w:val="008E0A69"/>
    <w:rsid w:val="008E518E"/>
    <w:rsid w:val="008F03F4"/>
    <w:rsid w:val="008F1A55"/>
    <w:rsid w:val="009175B3"/>
    <w:rsid w:val="00923A56"/>
    <w:rsid w:val="009370DA"/>
    <w:rsid w:val="00964AED"/>
    <w:rsid w:val="00966F64"/>
    <w:rsid w:val="009714F8"/>
    <w:rsid w:val="009723AC"/>
    <w:rsid w:val="00974B0D"/>
    <w:rsid w:val="009902B7"/>
    <w:rsid w:val="00993AEB"/>
    <w:rsid w:val="00997F29"/>
    <w:rsid w:val="009B34CC"/>
    <w:rsid w:val="009B63A2"/>
    <w:rsid w:val="009C572E"/>
    <w:rsid w:val="009E0300"/>
    <w:rsid w:val="009E1E15"/>
    <w:rsid w:val="009E4656"/>
    <w:rsid w:val="00A02937"/>
    <w:rsid w:val="00A03027"/>
    <w:rsid w:val="00A04E8B"/>
    <w:rsid w:val="00A07083"/>
    <w:rsid w:val="00A2338E"/>
    <w:rsid w:val="00A33B0C"/>
    <w:rsid w:val="00A3607A"/>
    <w:rsid w:val="00A4272F"/>
    <w:rsid w:val="00A60D24"/>
    <w:rsid w:val="00A71660"/>
    <w:rsid w:val="00A75A36"/>
    <w:rsid w:val="00A82281"/>
    <w:rsid w:val="00A94D12"/>
    <w:rsid w:val="00A95BC4"/>
    <w:rsid w:val="00A9613C"/>
    <w:rsid w:val="00AA289F"/>
    <w:rsid w:val="00AC0782"/>
    <w:rsid w:val="00AC31CC"/>
    <w:rsid w:val="00AE74F5"/>
    <w:rsid w:val="00AF5E39"/>
    <w:rsid w:val="00B0011B"/>
    <w:rsid w:val="00B00382"/>
    <w:rsid w:val="00B036BE"/>
    <w:rsid w:val="00B238C2"/>
    <w:rsid w:val="00B27CFF"/>
    <w:rsid w:val="00B36D05"/>
    <w:rsid w:val="00B37B81"/>
    <w:rsid w:val="00B46B6A"/>
    <w:rsid w:val="00B47749"/>
    <w:rsid w:val="00B5319C"/>
    <w:rsid w:val="00B5421A"/>
    <w:rsid w:val="00B54B45"/>
    <w:rsid w:val="00B554E5"/>
    <w:rsid w:val="00B60BEC"/>
    <w:rsid w:val="00B61B7C"/>
    <w:rsid w:val="00B655B9"/>
    <w:rsid w:val="00B81C5D"/>
    <w:rsid w:val="00B91239"/>
    <w:rsid w:val="00B926EB"/>
    <w:rsid w:val="00BA5511"/>
    <w:rsid w:val="00BC557C"/>
    <w:rsid w:val="00BD4B71"/>
    <w:rsid w:val="00BE417E"/>
    <w:rsid w:val="00BF7B4B"/>
    <w:rsid w:val="00C06A7F"/>
    <w:rsid w:val="00C06DF8"/>
    <w:rsid w:val="00C133F9"/>
    <w:rsid w:val="00C329AB"/>
    <w:rsid w:val="00C41050"/>
    <w:rsid w:val="00C45492"/>
    <w:rsid w:val="00C5185D"/>
    <w:rsid w:val="00C63507"/>
    <w:rsid w:val="00C9021C"/>
    <w:rsid w:val="00C91774"/>
    <w:rsid w:val="00C92F81"/>
    <w:rsid w:val="00CB5401"/>
    <w:rsid w:val="00CC1A8D"/>
    <w:rsid w:val="00CD3C8F"/>
    <w:rsid w:val="00CE7041"/>
    <w:rsid w:val="00CF5D96"/>
    <w:rsid w:val="00D01BE2"/>
    <w:rsid w:val="00D1042B"/>
    <w:rsid w:val="00D115EC"/>
    <w:rsid w:val="00D129C0"/>
    <w:rsid w:val="00D249E7"/>
    <w:rsid w:val="00D260FD"/>
    <w:rsid w:val="00D33A54"/>
    <w:rsid w:val="00D40094"/>
    <w:rsid w:val="00D5125E"/>
    <w:rsid w:val="00D55D7E"/>
    <w:rsid w:val="00D61D9D"/>
    <w:rsid w:val="00D738B6"/>
    <w:rsid w:val="00D747C8"/>
    <w:rsid w:val="00D85FA7"/>
    <w:rsid w:val="00DB56D0"/>
    <w:rsid w:val="00DB6CE0"/>
    <w:rsid w:val="00DC3AAA"/>
    <w:rsid w:val="00DC4E8C"/>
    <w:rsid w:val="00DD1429"/>
    <w:rsid w:val="00DD3398"/>
    <w:rsid w:val="00DD3932"/>
    <w:rsid w:val="00DD3C95"/>
    <w:rsid w:val="00DD752A"/>
    <w:rsid w:val="00DD7DA8"/>
    <w:rsid w:val="00DE69BB"/>
    <w:rsid w:val="00DF7FDF"/>
    <w:rsid w:val="00E041FC"/>
    <w:rsid w:val="00E10F4B"/>
    <w:rsid w:val="00E15F81"/>
    <w:rsid w:val="00E31ACD"/>
    <w:rsid w:val="00E3221B"/>
    <w:rsid w:val="00E33386"/>
    <w:rsid w:val="00E47650"/>
    <w:rsid w:val="00E500AF"/>
    <w:rsid w:val="00E51CEC"/>
    <w:rsid w:val="00E54924"/>
    <w:rsid w:val="00E55525"/>
    <w:rsid w:val="00E71501"/>
    <w:rsid w:val="00E735DD"/>
    <w:rsid w:val="00E86ACD"/>
    <w:rsid w:val="00EA1CBD"/>
    <w:rsid w:val="00EA25E6"/>
    <w:rsid w:val="00EA2EF9"/>
    <w:rsid w:val="00EA5072"/>
    <w:rsid w:val="00EC260A"/>
    <w:rsid w:val="00EC3E12"/>
    <w:rsid w:val="00EC5176"/>
    <w:rsid w:val="00ED1E9A"/>
    <w:rsid w:val="00EE7474"/>
    <w:rsid w:val="00EE7ECE"/>
    <w:rsid w:val="00EF031B"/>
    <w:rsid w:val="00EF19F3"/>
    <w:rsid w:val="00EF7AF7"/>
    <w:rsid w:val="00F050E2"/>
    <w:rsid w:val="00F0559A"/>
    <w:rsid w:val="00F074DB"/>
    <w:rsid w:val="00F30BB7"/>
    <w:rsid w:val="00F361C7"/>
    <w:rsid w:val="00F361F0"/>
    <w:rsid w:val="00F52C63"/>
    <w:rsid w:val="00F539AB"/>
    <w:rsid w:val="00F61BE7"/>
    <w:rsid w:val="00F64CAB"/>
    <w:rsid w:val="00F66362"/>
    <w:rsid w:val="00F6657E"/>
    <w:rsid w:val="00F70F46"/>
    <w:rsid w:val="00F76B4F"/>
    <w:rsid w:val="00F86668"/>
    <w:rsid w:val="00F944FD"/>
    <w:rsid w:val="00F966C1"/>
    <w:rsid w:val="00FA0E72"/>
    <w:rsid w:val="00FA5D3F"/>
    <w:rsid w:val="00FD2953"/>
    <w:rsid w:val="00FD76FA"/>
    <w:rsid w:val="00FE1B95"/>
    <w:rsid w:val="00FE6324"/>
    <w:rsid w:val="00FE78BA"/>
    <w:rsid w:val="00FF6AD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0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RakstzRakstzRakstzRakstzRakstz">
    <w:name w:val="Rakstz. Rakstz. Rakstz. Rakstz. Rakstz. Rakstz. Rakstz."/>
    <w:basedOn w:val="Normal"/>
    <w:uiPriority w:val="99"/>
    <w:rsid w:val="002F237D"/>
    <w:rPr>
      <w:lang w:val="pl-PL" w:eastAsia="pl-PL"/>
    </w:rPr>
  </w:style>
  <w:style w:type="paragraph" w:styleId="CommentText">
    <w:name w:val="annotation text"/>
    <w:basedOn w:val="Normal"/>
    <w:link w:val="CommentTextChar"/>
    <w:uiPriority w:val="99"/>
    <w:semiHidden/>
    <w:rsid w:val="00300183"/>
    <w:rPr>
      <w:sz w:val="20"/>
      <w:szCs w:val="20"/>
      <w:lang w:val="en-GB" w:eastAsia="en-US"/>
    </w:rPr>
  </w:style>
  <w:style w:type="character" w:customStyle="1" w:styleId="CommentTextChar">
    <w:name w:val="Comment Text Char"/>
    <w:basedOn w:val="DefaultParagraphFont"/>
    <w:link w:val="CommentText"/>
    <w:uiPriority w:val="99"/>
    <w:semiHidden/>
    <w:locked/>
    <w:rsid w:val="00C91774"/>
    <w:rPr>
      <w:rFonts w:cs="Times New Roman"/>
      <w:sz w:val="20"/>
      <w:szCs w:val="20"/>
    </w:rPr>
  </w:style>
  <w:style w:type="paragraph" w:customStyle="1" w:styleId="EntEmet">
    <w:name w:val="EntEmet"/>
    <w:basedOn w:val="Normal"/>
    <w:uiPriority w:val="99"/>
    <w:rsid w:val="00300183"/>
    <w:pPr>
      <w:widowControl w:val="0"/>
      <w:tabs>
        <w:tab w:val="left" w:pos="284"/>
        <w:tab w:val="left" w:pos="567"/>
        <w:tab w:val="left" w:pos="851"/>
        <w:tab w:val="left" w:pos="1134"/>
        <w:tab w:val="left" w:pos="1418"/>
      </w:tabs>
      <w:spacing w:before="40"/>
    </w:pPr>
    <w:rPr>
      <w:szCs w:val="20"/>
      <w:lang w:val="en-GB" w:eastAsia="en-US"/>
    </w:rPr>
  </w:style>
  <w:style w:type="paragraph" w:customStyle="1" w:styleId="RakstzRakstzRakstzRakstzRakstzRakstz">
    <w:name w:val="Rakstz. Rakstz. Rakstz. Rakstz. Rakstz. Rakstz."/>
    <w:basedOn w:val="Normal"/>
    <w:uiPriority w:val="99"/>
    <w:rsid w:val="00300183"/>
    <w:rPr>
      <w:lang w:val="pl-PL" w:eastAsia="pl-PL"/>
    </w:rPr>
  </w:style>
  <w:style w:type="character" w:styleId="Strong">
    <w:name w:val="Strong"/>
    <w:basedOn w:val="DefaultParagraphFont"/>
    <w:uiPriority w:val="99"/>
    <w:qFormat/>
    <w:rsid w:val="00EF19F3"/>
    <w:rPr>
      <w:rFonts w:cs="Times New Roman"/>
      <w:b/>
      <w:bCs/>
    </w:rPr>
  </w:style>
  <w:style w:type="paragraph" w:styleId="BodyText2">
    <w:name w:val="Body Text 2"/>
    <w:basedOn w:val="Normal"/>
    <w:link w:val="BodyText2Char"/>
    <w:uiPriority w:val="99"/>
    <w:rsid w:val="00E31ACD"/>
    <w:pPr>
      <w:jc w:val="center"/>
    </w:pPr>
    <w:rPr>
      <w:sz w:val="32"/>
      <w:lang w:eastAsia="en-US"/>
    </w:rPr>
  </w:style>
  <w:style w:type="character" w:customStyle="1" w:styleId="BodyText2Char">
    <w:name w:val="Body Text 2 Char"/>
    <w:basedOn w:val="DefaultParagraphFont"/>
    <w:link w:val="BodyText2"/>
    <w:uiPriority w:val="99"/>
    <w:semiHidden/>
    <w:locked/>
    <w:rsid w:val="00C91774"/>
    <w:rPr>
      <w:rFonts w:cs="Times New Roman"/>
      <w:sz w:val="24"/>
      <w:szCs w:val="24"/>
    </w:rPr>
  </w:style>
  <w:style w:type="paragraph" w:customStyle="1" w:styleId="par-numberi">
    <w:name w:val="par-numberi"/>
    <w:basedOn w:val="Normal"/>
    <w:uiPriority w:val="99"/>
    <w:rsid w:val="00221A25"/>
    <w:pPr>
      <w:tabs>
        <w:tab w:val="num" w:pos="360"/>
      </w:tabs>
      <w:spacing w:line="360" w:lineRule="auto"/>
      <w:ind w:left="360" w:hanging="360"/>
    </w:pPr>
  </w:style>
  <w:style w:type="paragraph" w:styleId="Header">
    <w:name w:val="header"/>
    <w:basedOn w:val="Normal"/>
    <w:link w:val="HeaderChar"/>
    <w:uiPriority w:val="99"/>
    <w:rsid w:val="00A82281"/>
    <w:pPr>
      <w:tabs>
        <w:tab w:val="center" w:pos="4153"/>
        <w:tab w:val="right" w:pos="8306"/>
      </w:tabs>
    </w:pPr>
  </w:style>
  <w:style w:type="character" w:customStyle="1" w:styleId="HeaderChar">
    <w:name w:val="Header Char"/>
    <w:basedOn w:val="DefaultParagraphFont"/>
    <w:link w:val="Header"/>
    <w:uiPriority w:val="99"/>
    <w:locked/>
    <w:rsid w:val="00A82281"/>
    <w:rPr>
      <w:rFonts w:cs="Times New Roman"/>
      <w:sz w:val="24"/>
      <w:szCs w:val="24"/>
    </w:rPr>
  </w:style>
  <w:style w:type="paragraph" w:styleId="Footer">
    <w:name w:val="footer"/>
    <w:basedOn w:val="Normal"/>
    <w:link w:val="FooterChar"/>
    <w:uiPriority w:val="99"/>
    <w:rsid w:val="00A82281"/>
    <w:pPr>
      <w:tabs>
        <w:tab w:val="center" w:pos="4153"/>
        <w:tab w:val="right" w:pos="8306"/>
      </w:tabs>
    </w:pPr>
  </w:style>
  <w:style w:type="character" w:customStyle="1" w:styleId="FooterChar">
    <w:name w:val="Footer Char"/>
    <w:basedOn w:val="DefaultParagraphFont"/>
    <w:link w:val="Footer"/>
    <w:uiPriority w:val="99"/>
    <w:locked/>
    <w:rsid w:val="00A82281"/>
    <w:rPr>
      <w:rFonts w:cs="Times New Roman"/>
      <w:sz w:val="24"/>
      <w:szCs w:val="24"/>
    </w:rPr>
  </w:style>
  <w:style w:type="paragraph" w:styleId="BalloonText">
    <w:name w:val="Balloon Text"/>
    <w:basedOn w:val="Normal"/>
    <w:link w:val="BalloonTextChar"/>
    <w:uiPriority w:val="99"/>
    <w:semiHidden/>
    <w:rsid w:val="00064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774"/>
    <w:rPr>
      <w:rFonts w:cs="Times New Roman"/>
      <w:sz w:val="2"/>
    </w:rPr>
  </w:style>
  <w:style w:type="character" w:styleId="CommentReference">
    <w:name w:val="annotation reference"/>
    <w:basedOn w:val="DefaultParagraphFont"/>
    <w:uiPriority w:val="99"/>
    <w:semiHidden/>
    <w:rsid w:val="003807CC"/>
    <w:rPr>
      <w:rFonts w:cs="Times New Roman"/>
      <w:sz w:val="16"/>
      <w:szCs w:val="16"/>
    </w:rPr>
  </w:style>
  <w:style w:type="paragraph" w:styleId="CommentSubject">
    <w:name w:val="annotation subject"/>
    <w:basedOn w:val="CommentText"/>
    <w:next w:val="CommentText"/>
    <w:link w:val="CommentSubjectChar"/>
    <w:uiPriority w:val="99"/>
    <w:semiHidden/>
    <w:rsid w:val="003807CC"/>
    <w:rPr>
      <w:b/>
      <w:bCs/>
      <w:lang w:val="lv-LV" w:eastAsia="lv-LV"/>
    </w:rPr>
  </w:style>
  <w:style w:type="character" w:customStyle="1" w:styleId="CommentSubjectChar">
    <w:name w:val="Comment Subject Char"/>
    <w:basedOn w:val="CommentTextChar"/>
    <w:link w:val="CommentSubject"/>
    <w:uiPriority w:val="99"/>
    <w:semiHidden/>
    <w:locked/>
    <w:rsid w:val="00C91774"/>
    <w:rPr>
      <w:b/>
      <w:bCs/>
    </w:rPr>
  </w:style>
  <w:style w:type="paragraph" w:styleId="NormalWeb">
    <w:name w:val="Normal (Web)"/>
    <w:basedOn w:val="Normal"/>
    <w:uiPriority w:val="99"/>
    <w:rsid w:val="00A07083"/>
    <w:pPr>
      <w:spacing w:before="100" w:beforeAutospacing="1" w:after="100" w:afterAutospacing="1"/>
    </w:pPr>
  </w:style>
  <w:style w:type="character" w:styleId="Emphasis">
    <w:name w:val="Emphasis"/>
    <w:basedOn w:val="DefaultParagraphFont"/>
    <w:uiPriority w:val="99"/>
    <w:qFormat/>
    <w:rsid w:val="00974B0D"/>
    <w:rPr>
      <w:rFonts w:cs="Times New Roman"/>
      <w:i/>
      <w:iCs/>
    </w:rPr>
  </w:style>
  <w:style w:type="paragraph" w:styleId="ListParagraph">
    <w:name w:val="List Paragraph"/>
    <w:basedOn w:val="Normal"/>
    <w:uiPriority w:val="99"/>
    <w:qFormat/>
    <w:rsid w:val="0078384E"/>
    <w:pPr>
      <w:spacing w:after="200" w:line="276" w:lineRule="auto"/>
      <w:ind w:left="720"/>
    </w:pPr>
    <w:rPr>
      <w:sz w:val="28"/>
      <w:szCs w:val="28"/>
    </w:rPr>
  </w:style>
  <w:style w:type="character" w:styleId="Hyperlink">
    <w:name w:val="Hyperlink"/>
    <w:basedOn w:val="DefaultParagraphFont"/>
    <w:uiPriority w:val="99"/>
    <w:rsid w:val="008E518E"/>
    <w:rPr>
      <w:rFonts w:cs="Times New Roman"/>
      <w:color w:val="0000FF"/>
      <w:u w:val="single"/>
    </w:rPr>
  </w:style>
  <w:style w:type="character" w:styleId="FootnoteReference">
    <w:name w:val="footnote reference"/>
    <w:aliases w:val="SUPERS"/>
    <w:basedOn w:val="DefaultParagraphFont"/>
    <w:uiPriority w:val="99"/>
    <w:rsid w:val="00A2338E"/>
    <w:rPr>
      <w:rFonts w:cs="Times New Roman"/>
      <w:vertAlign w:val="superscript"/>
    </w:rPr>
  </w:style>
  <w:style w:type="paragraph" w:customStyle="1" w:styleId="Default">
    <w:name w:val="Default"/>
    <w:uiPriority w:val="99"/>
    <w:rsid w:val="00A2338E"/>
    <w:pPr>
      <w:autoSpaceDE w:val="0"/>
      <w:autoSpaceDN w:val="0"/>
      <w:adjustRightInd w:val="0"/>
    </w:pPr>
    <w:rPr>
      <w:rFonts w:ascii="EUAlbertina" w:hAnsi="EUAlbertina" w:cs="EUAlbertina"/>
      <w:color w:val="000000"/>
      <w:sz w:val="24"/>
      <w:szCs w:val="24"/>
    </w:rPr>
  </w:style>
  <w:style w:type="character" w:customStyle="1" w:styleId="apple-style-span">
    <w:name w:val="apple-style-span"/>
    <w:basedOn w:val="DefaultParagraphFont"/>
    <w:uiPriority w:val="99"/>
    <w:rsid w:val="000B7169"/>
    <w:rPr>
      <w:rFonts w:cs="Times New Roman"/>
    </w:rPr>
  </w:style>
  <w:style w:type="paragraph" w:styleId="BodyTextIndent">
    <w:name w:val="Body Text Indent"/>
    <w:basedOn w:val="Normal"/>
    <w:link w:val="BodyTextIndentChar"/>
    <w:uiPriority w:val="99"/>
    <w:rsid w:val="00A3607A"/>
    <w:pPr>
      <w:spacing w:after="120"/>
      <w:ind w:left="283"/>
    </w:pPr>
  </w:style>
  <w:style w:type="character" w:customStyle="1" w:styleId="BodyTextIndentChar">
    <w:name w:val="Body Text Indent Char"/>
    <w:basedOn w:val="DefaultParagraphFont"/>
    <w:link w:val="BodyTextIndent"/>
    <w:uiPriority w:val="99"/>
    <w:locked/>
    <w:rsid w:val="00A3607A"/>
    <w:rPr>
      <w:rFonts w:cs="Times New Roman"/>
      <w:sz w:val="24"/>
      <w:szCs w:val="24"/>
    </w:rPr>
  </w:style>
  <w:style w:type="paragraph" w:customStyle="1" w:styleId="naiskr">
    <w:name w:val="naiskr"/>
    <w:basedOn w:val="Normal"/>
    <w:rsid w:val="00D01B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1549495">
      <w:marLeft w:val="0"/>
      <w:marRight w:val="0"/>
      <w:marTop w:val="0"/>
      <w:marBottom w:val="0"/>
      <w:divBdr>
        <w:top w:val="none" w:sz="0" w:space="0" w:color="auto"/>
        <w:left w:val="none" w:sz="0" w:space="0" w:color="auto"/>
        <w:bottom w:val="none" w:sz="0" w:space="0" w:color="auto"/>
        <w:right w:val="none" w:sz="0" w:space="0" w:color="auto"/>
      </w:divBdr>
    </w:div>
    <w:div w:id="1631549496">
      <w:marLeft w:val="0"/>
      <w:marRight w:val="0"/>
      <w:marTop w:val="0"/>
      <w:marBottom w:val="0"/>
      <w:divBdr>
        <w:top w:val="none" w:sz="0" w:space="0" w:color="auto"/>
        <w:left w:val="none" w:sz="0" w:space="0" w:color="auto"/>
        <w:bottom w:val="none" w:sz="0" w:space="0" w:color="auto"/>
        <w:right w:val="none" w:sz="0" w:space="0" w:color="auto"/>
      </w:divBdr>
      <w:divsChild>
        <w:div w:id="1631549494">
          <w:marLeft w:val="0"/>
          <w:marRight w:val="0"/>
          <w:marTop w:val="0"/>
          <w:marBottom w:val="0"/>
          <w:divBdr>
            <w:top w:val="none" w:sz="0" w:space="0" w:color="auto"/>
            <w:left w:val="none" w:sz="0" w:space="0" w:color="auto"/>
            <w:bottom w:val="none" w:sz="0" w:space="0" w:color="auto"/>
            <w:right w:val="none" w:sz="0" w:space="0" w:color="auto"/>
          </w:divBdr>
          <w:divsChild>
            <w:div w:id="1631549493">
              <w:marLeft w:val="0"/>
              <w:marRight w:val="0"/>
              <w:marTop w:val="0"/>
              <w:marBottom w:val="0"/>
              <w:divBdr>
                <w:top w:val="none" w:sz="0" w:space="0" w:color="auto"/>
                <w:left w:val="none" w:sz="0" w:space="0" w:color="auto"/>
                <w:bottom w:val="none" w:sz="0" w:space="0" w:color="auto"/>
                <w:right w:val="none" w:sz="0" w:space="0" w:color="auto"/>
              </w:divBdr>
              <w:divsChild>
                <w:div w:id="16315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9497">
      <w:marLeft w:val="0"/>
      <w:marRight w:val="0"/>
      <w:marTop w:val="0"/>
      <w:marBottom w:val="0"/>
      <w:divBdr>
        <w:top w:val="none" w:sz="0" w:space="0" w:color="auto"/>
        <w:left w:val="none" w:sz="0" w:space="0" w:color="auto"/>
        <w:bottom w:val="none" w:sz="0" w:space="0" w:color="auto"/>
        <w:right w:val="none" w:sz="0" w:space="0" w:color="auto"/>
      </w:divBdr>
    </w:div>
    <w:div w:id="1631549498">
      <w:marLeft w:val="45"/>
      <w:marRight w:val="45"/>
      <w:marTop w:val="90"/>
      <w:marBottom w:val="90"/>
      <w:divBdr>
        <w:top w:val="none" w:sz="0" w:space="0" w:color="auto"/>
        <w:left w:val="none" w:sz="0" w:space="0" w:color="auto"/>
        <w:bottom w:val="none" w:sz="0" w:space="0" w:color="auto"/>
        <w:right w:val="none" w:sz="0" w:space="0" w:color="auto"/>
      </w:divBdr>
      <w:divsChild>
        <w:div w:id="1631549504">
          <w:marLeft w:val="0"/>
          <w:marRight w:val="0"/>
          <w:marTop w:val="0"/>
          <w:marBottom w:val="567"/>
          <w:divBdr>
            <w:top w:val="none" w:sz="0" w:space="0" w:color="auto"/>
            <w:left w:val="none" w:sz="0" w:space="0" w:color="auto"/>
            <w:bottom w:val="none" w:sz="0" w:space="0" w:color="auto"/>
            <w:right w:val="none" w:sz="0" w:space="0" w:color="auto"/>
          </w:divBdr>
        </w:div>
      </w:divsChild>
    </w:div>
    <w:div w:id="1631549499">
      <w:marLeft w:val="0"/>
      <w:marRight w:val="0"/>
      <w:marTop w:val="0"/>
      <w:marBottom w:val="0"/>
      <w:divBdr>
        <w:top w:val="none" w:sz="0" w:space="0" w:color="auto"/>
        <w:left w:val="none" w:sz="0" w:space="0" w:color="auto"/>
        <w:bottom w:val="none" w:sz="0" w:space="0" w:color="auto"/>
        <w:right w:val="none" w:sz="0" w:space="0" w:color="auto"/>
      </w:divBdr>
    </w:div>
    <w:div w:id="1631549500">
      <w:marLeft w:val="0"/>
      <w:marRight w:val="0"/>
      <w:marTop w:val="0"/>
      <w:marBottom w:val="0"/>
      <w:divBdr>
        <w:top w:val="none" w:sz="0" w:space="0" w:color="auto"/>
        <w:left w:val="none" w:sz="0" w:space="0" w:color="auto"/>
        <w:bottom w:val="none" w:sz="0" w:space="0" w:color="auto"/>
        <w:right w:val="none" w:sz="0" w:space="0" w:color="auto"/>
      </w:divBdr>
    </w:div>
    <w:div w:id="1631549501">
      <w:marLeft w:val="0"/>
      <w:marRight w:val="0"/>
      <w:marTop w:val="0"/>
      <w:marBottom w:val="0"/>
      <w:divBdr>
        <w:top w:val="none" w:sz="0" w:space="0" w:color="auto"/>
        <w:left w:val="none" w:sz="0" w:space="0" w:color="auto"/>
        <w:bottom w:val="none" w:sz="0" w:space="0" w:color="auto"/>
        <w:right w:val="none" w:sz="0" w:space="0" w:color="auto"/>
      </w:divBdr>
    </w:div>
    <w:div w:id="1631549502">
      <w:marLeft w:val="0"/>
      <w:marRight w:val="0"/>
      <w:marTop w:val="0"/>
      <w:marBottom w:val="0"/>
      <w:divBdr>
        <w:top w:val="none" w:sz="0" w:space="0" w:color="auto"/>
        <w:left w:val="none" w:sz="0" w:space="0" w:color="auto"/>
        <w:bottom w:val="none" w:sz="0" w:space="0" w:color="auto"/>
        <w:right w:val="none" w:sz="0" w:space="0" w:color="auto"/>
      </w:divBdr>
    </w:div>
    <w:div w:id="1631549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3L0054:20080123:L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LexUriServ/LexUriServ.do?uri=OJ:L:2009:211:0055:01:LV: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s.Bunkovskis@em.gov.lv"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9:211:005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7922</Words>
  <Characters>4517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tālākajām darbībām, lai nodalītu elektroenerģijas pārvades sistēmas operatoru - akciju sabiedrību "Augstsprieguma tīkls" un par paredzamo šīs akciju sabiedrības  kapitāla daļu turētāju</vt:lpstr>
    </vt:vector>
  </TitlesOfParts>
  <Company>LR Ekonomikas ministrija</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tālākajām darbībām, lai nodalītu elektroenerģijas pārvades sistēmas operatoru - akciju sabiedrību "Augstsprieguma tīkls" un par paredzamo šīs akciju sabiedrības akciju turētāju</dc:title>
  <dc:subject>Informatīvais ziņojums</dc:subject>
  <dc:creator>J.Bunkovskis</dc:creator>
  <cp:keywords/>
  <dc:description>J.Bunkovskis
67013170 Janis.Bunkovskis@em.gov.lv</dc:description>
  <cp:lastModifiedBy>BunkovskisJ</cp:lastModifiedBy>
  <cp:revision>17</cp:revision>
  <dcterms:created xsi:type="dcterms:W3CDTF">2011-08-23T14:09:00Z</dcterms:created>
  <dcterms:modified xsi:type="dcterms:W3CDTF">2011-11-23T10:20:00Z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