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17" w:rsidRDefault="00500917" w:rsidP="00500917">
      <w:pPr>
        <w:pStyle w:val="Heading2"/>
        <w:numPr>
          <w:ilvl w:val="0"/>
          <w:numId w:val="0"/>
        </w:numPr>
        <w:jc w:val="right"/>
        <w:rPr>
          <w:b w:val="0"/>
          <w:i/>
          <w:sz w:val="28"/>
          <w:szCs w:val="28"/>
        </w:rPr>
      </w:pPr>
    </w:p>
    <w:p w:rsidR="00377DF9" w:rsidRPr="00377DF9" w:rsidRDefault="00377DF9" w:rsidP="00377DF9">
      <w:pPr>
        <w:rPr>
          <w:lang w:val="lv-LV"/>
        </w:rPr>
      </w:pPr>
    </w:p>
    <w:p w:rsidR="00007E5B" w:rsidRPr="00500917" w:rsidRDefault="00007E5B">
      <w:pPr>
        <w:pStyle w:val="Heading2"/>
        <w:numPr>
          <w:ilvl w:val="0"/>
          <w:numId w:val="0"/>
        </w:numPr>
        <w:jc w:val="center"/>
        <w:rPr>
          <w:sz w:val="28"/>
          <w:szCs w:val="28"/>
        </w:rPr>
      </w:pPr>
      <w:r w:rsidRPr="00500917">
        <w:rPr>
          <w:sz w:val="28"/>
          <w:szCs w:val="28"/>
        </w:rPr>
        <w:t xml:space="preserve">Informatīvais </w:t>
      </w:r>
      <w:smartTag w:uri="schemas-tilde-lv/tildestengine" w:element="veidnes">
        <w:smartTagPr>
          <w:attr w:name="text" w:val="ziņojums"/>
          <w:attr w:name="baseform" w:val="ziņojums"/>
          <w:attr w:name="id" w:val="-1"/>
        </w:smartTagPr>
        <w:r w:rsidRPr="00500917">
          <w:rPr>
            <w:sz w:val="28"/>
            <w:szCs w:val="28"/>
          </w:rPr>
          <w:t>ziņojums</w:t>
        </w:r>
      </w:smartTag>
      <w:r w:rsidRPr="00500917">
        <w:rPr>
          <w:sz w:val="28"/>
          <w:szCs w:val="28"/>
        </w:rPr>
        <w:t xml:space="preserve"> par 2011.gada tautas skaitīšanu</w:t>
      </w:r>
    </w:p>
    <w:p w:rsidR="00007E5B" w:rsidRDefault="00007E5B" w:rsidP="00E82B40">
      <w:pPr>
        <w:jc w:val="both"/>
        <w:rPr>
          <w:sz w:val="28"/>
          <w:szCs w:val="28"/>
          <w:lang w:val="lv-LV"/>
        </w:rPr>
      </w:pPr>
    </w:p>
    <w:p w:rsidR="00FC29CB" w:rsidRPr="00500917" w:rsidRDefault="00007E5B" w:rsidP="00FC29CB">
      <w:pPr>
        <w:autoSpaceDE w:val="0"/>
        <w:autoSpaceDN w:val="0"/>
        <w:adjustRightInd w:val="0"/>
        <w:ind w:firstLine="720"/>
        <w:jc w:val="both"/>
        <w:rPr>
          <w:sz w:val="28"/>
          <w:szCs w:val="28"/>
          <w:lang w:val="lv-LV"/>
        </w:rPr>
      </w:pPr>
      <w:r w:rsidRPr="00500917">
        <w:rPr>
          <w:sz w:val="28"/>
          <w:szCs w:val="28"/>
          <w:lang w:val="lv-LV"/>
        </w:rPr>
        <w:t xml:space="preserve">Informatīvais </w:t>
      </w:r>
      <w:smartTag w:uri="schemas-tilde-lv/tildestengine" w:element="veidnes">
        <w:smartTagPr>
          <w:attr w:name="text" w:val="ziņojums"/>
          <w:attr w:name="baseform" w:val="ziņojums"/>
          <w:attr w:name="id" w:val="-1"/>
        </w:smartTagPr>
        <w:r w:rsidRPr="00500917">
          <w:rPr>
            <w:sz w:val="28"/>
            <w:szCs w:val="28"/>
            <w:lang w:val="lv-LV"/>
          </w:rPr>
          <w:t>ziņojums</w:t>
        </w:r>
      </w:smartTag>
      <w:r w:rsidRPr="00500917">
        <w:rPr>
          <w:sz w:val="28"/>
          <w:szCs w:val="28"/>
          <w:lang w:val="lv-LV"/>
        </w:rPr>
        <w:t xml:space="preserve"> par 2011.gada tautas skaitīšanu sagatavots, </w:t>
      </w:r>
      <w:r w:rsidR="001250AA" w:rsidRPr="00500917">
        <w:rPr>
          <w:sz w:val="28"/>
          <w:szCs w:val="28"/>
          <w:lang w:val="lv-LV"/>
        </w:rPr>
        <w:t xml:space="preserve">ņemot vērā </w:t>
      </w:r>
      <w:r w:rsidRPr="00500917">
        <w:rPr>
          <w:sz w:val="28"/>
          <w:szCs w:val="28"/>
          <w:lang w:val="lv-LV" w:eastAsia="lv-LV"/>
        </w:rPr>
        <w:t xml:space="preserve">Ministru kabineta </w:t>
      </w:r>
      <w:r w:rsidR="00275FEF" w:rsidRPr="00500917">
        <w:rPr>
          <w:sz w:val="28"/>
          <w:szCs w:val="28"/>
          <w:lang w:val="lv-LV"/>
        </w:rPr>
        <w:t xml:space="preserve">2009. gada </w:t>
      </w:r>
      <w:r w:rsidR="00275FEF" w:rsidRPr="00500917">
        <w:rPr>
          <w:color w:val="000000"/>
          <w:sz w:val="28"/>
          <w:szCs w:val="28"/>
          <w:lang w:val="lv-LV" w:eastAsia="lv-LV"/>
        </w:rPr>
        <w:t>15.decembra n</w:t>
      </w:r>
      <w:r w:rsidR="00275FEF" w:rsidRPr="00500917">
        <w:rPr>
          <w:sz w:val="28"/>
          <w:szCs w:val="28"/>
          <w:lang w:val="lv-LV"/>
        </w:rPr>
        <w:t xml:space="preserve">oteikumus Nr. 1428 </w:t>
      </w:r>
      <w:bookmarkStart w:id="0" w:name="_Toc250367526"/>
      <w:bookmarkStart w:id="1" w:name="_Toc250367647"/>
      <w:r w:rsidR="00275FEF" w:rsidRPr="00500917">
        <w:rPr>
          <w:sz w:val="28"/>
          <w:szCs w:val="28"/>
          <w:lang w:val="lv-LV"/>
        </w:rPr>
        <w:t>“Noteikumi par Valsts statistiskās informācijas programmu</w:t>
      </w:r>
      <w:bookmarkEnd w:id="0"/>
      <w:bookmarkEnd w:id="1"/>
      <w:r w:rsidR="00275FEF" w:rsidRPr="00500917">
        <w:rPr>
          <w:sz w:val="28"/>
          <w:szCs w:val="28"/>
          <w:lang w:val="lv-LV"/>
        </w:rPr>
        <w:t xml:space="preserve"> </w:t>
      </w:r>
      <w:bookmarkStart w:id="2" w:name="_Toc250367527"/>
      <w:bookmarkStart w:id="3" w:name="_Toc250367648"/>
      <w:r w:rsidR="00275FEF" w:rsidRPr="00500917">
        <w:rPr>
          <w:sz w:val="28"/>
          <w:szCs w:val="28"/>
          <w:lang w:val="lv-LV"/>
        </w:rPr>
        <w:t>2010.gadam</w:t>
      </w:r>
      <w:bookmarkEnd w:id="2"/>
      <w:bookmarkEnd w:id="3"/>
      <w:r w:rsidR="00275FEF" w:rsidRPr="00500917">
        <w:rPr>
          <w:sz w:val="28"/>
          <w:szCs w:val="28"/>
          <w:lang w:val="lv-LV"/>
        </w:rPr>
        <w:t xml:space="preserve">” un </w:t>
      </w:r>
      <w:r w:rsidR="00275FEF" w:rsidRPr="00500917">
        <w:rPr>
          <w:sz w:val="28"/>
          <w:szCs w:val="28"/>
          <w:lang w:val="lv-LV" w:eastAsia="lv-LV"/>
        </w:rPr>
        <w:t>Ministru kabineta</w:t>
      </w:r>
      <w:r w:rsidR="00691427" w:rsidRPr="00500917">
        <w:rPr>
          <w:sz w:val="28"/>
          <w:szCs w:val="28"/>
          <w:lang w:val="lv-LV" w:eastAsia="lv-LV"/>
        </w:rPr>
        <w:t xml:space="preserve"> </w:t>
      </w:r>
      <w:r w:rsidRPr="00500917">
        <w:rPr>
          <w:sz w:val="28"/>
          <w:szCs w:val="28"/>
          <w:lang w:val="lv-LV" w:eastAsia="lv-LV"/>
        </w:rPr>
        <w:t xml:space="preserve">2010.gada 17.augusta </w:t>
      </w:r>
      <w:r w:rsidR="00691427" w:rsidRPr="00500917">
        <w:rPr>
          <w:color w:val="000000"/>
          <w:sz w:val="28"/>
          <w:szCs w:val="28"/>
          <w:lang w:val="lv-LV" w:eastAsia="lv-LV"/>
        </w:rPr>
        <w:t>n</w:t>
      </w:r>
      <w:r w:rsidR="00691427" w:rsidRPr="00500917">
        <w:rPr>
          <w:sz w:val="28"/>
          <w:szCs w:val="28"/>
          <w:lang w:val="lv-LV"/>
        </w:rPr>
        <w:t xml:space="preserve">oteikumus Nr. 787 </w:t>
      </w:r>
      <w:r w:rsidRPr="00500917">
        <w:rPr>
          <w:sz w:val="28"/>
          <w:szCs w:val="28"/>
          <w:lang w:val="lv-LV" w:eastAsia="lv-LV"/>
        </w:rPr>
        <w:t>„Grozījums Ministru kabineta 2008.gada 2.jūnija noteikumos Nr. 384 „Noteikumi par 2011.gada tautas skaitīšanas programmu””.</w:t>
      </w:r>
      <w:r w:rsidR="00FC29CB" w:rsidRPr="00500917">
        <w:rPr>
          <w:sz w:val="28"/>
          <w:szCs w:val="28"/>
          <w:lang w:val="lv-LV"/>
        </w:rPr>
        <w:t xml:space="preserve"> </w:t>
      </w:r>
    </w:p>
    <w:p w:rsidR="00691427" w:rsidRPr="00500917" w:rsidRDefault="00691427">
      <w:pPr>
        <w:autoSpaceDE w:val="0"/>
        <w:autoSpaceDN w:val="0"/>
        <w:adjustRightInd w:val="0"/>
        <w:ind w:firstLine="720"/>
        <w:jc w:val="both"/>
        <w:rPr>
          <w:sz w:val="28"/>
          <w:szCs w:val="28"/>
          <w:lang w:val="lv-LV"/>
        </w:rPr>
      </w:pPr>
      <w:r w:rsidRPr="00500917">
        <w:rPr>
          <w:sz w:val="28"/>
          <w:szCs w:val="28"/>
          <w:lang w:val="lv-LV"/>
        </w:rPr>
        <w:t xml:space="preserve">Valsts statistiskās informācijas programmā 2010.gadam Centrālajai statistikas pārvaldei </w:t>
      </w:r>
      <w:r w:rsidR="00724F11" w:rsidRPr="00500917">
        <w:rPr>
          <w:sz w:val="28"/>
          <w:szCs w:val="28"/>
          <w:lang w:val="lv-LV"/>
        </w:rPr>
        <w:t>(</w:t>
      </w:r>
      <w:r w:rsidR="00FC29CB" w:rsidRPr="00500917">
        <w:rPr>
          <w:sz w:val="28"/>
          <w:szCs w:val="28"/>
          <w:lang w:val="lv-LV"/>
        </w:rPr>
        <w:t xml:space="preserve">turpmāk - </w:t>
      </w:r>
      <w:r w:rsidR="00724F11" w:rsidRPr="00500917">
        <w:rPr>
          <w:sz w:val="28"/>
          <w:szCs w:val="28"/>
          <w:lang w:val="lv-LV"/>
        </w:rPr>
        <w:t xml:space="preserve">CSP) </w:t>
      </w:r>
      <w:r w:rsidRPr="00500917">
        <w:rPr>
          <w:sz w:val="28"/>
          <w:szCs w:val="28"/>
          <w:lang w:val="lv-LV"/>
        </w:rPr>
        <w:t>bija uzdots 2010.gadā veikt izmēģinājuma tautas skaitīšanu metodoloģijas un tehnoloģijas testēšanai pirm</w:t>
      </w:r>
      <w:r w:rsidR="003E26AB" w:rsidRPr="00500917">
        <w:rPr>
          <w:sz w:val="28"/>
          <w:szCs w:val="28"/>
          <w:lang w:val="lv-LV"/>
        </w:rPr>
        <w:t>s 2011.</w:t>
      </w:r>
      <w:r w:rsidRPr="00500917">
        <w:rPr>
          <w:sz w:val="28"/>
          <w:szCs w:val="28"/>
          <w:lang w:val="lv-LV"/>
        </w:rPr>
        <w:t>gada tautas skaitīšanas.</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 xml:space="preserve">Ministru kabinets </w:t>
      </w:r>
      <w:r w:rsidR="00691427" w:rsidRPr="00500917">
        <w:rPr>
          <w:sz w:val="28"/>
          <w:szCs w:val="28"/>
          <w:lang w:val="lv-LV"/>
        </w:rPr>
        <w:t>ar 2</w:t>
      </w:r>
      <w:r w:rsidRPr="00500917">
        <w:rPr>
          <w:sz w:val="28"/>
          <w:szCs w:val="28"/>
          <w:lang w:val="lv-LV"/>
        </w:rPr>
        <w:t>010.gada 17.augusta noteikumi</w:t>
      </w:r>
      <w:r w:rsidR="00691427" w:rsidRPr="00500917">
        <w:rPr>
          <w:sz w:val="28"/>
          <w:szCs w:val="28"/>
          <w:lang w:val="lv-LV"/>
        </w:rPr>
        <w:t>em</w:t>
      </w:r>
      <w:r w:rsidRPr="00500917">
        <w:rPr>
          <w:sz w:val="28"/>
          <w:szCs w:val="28"/>
          <w:lang w:val="lv-LV"/>
        </w:rPr>
        <w:t xml:space="preserve"> Nr. 787</w:t>
      </w:r>
      <w:r w:rsidR="00691427" w:rsidRPr="00500917">
        <w:rPr>
          <w:sz w:val="28"/>
          <w:szCs w:val="28"/>
          <w:lang w:val="lv-LV"/>
        </w:rPr>
        <w:t xml:space="preserve"> </w:t>
      </w:r>
      <w:r w:rsidRPr="00500917">
        <w:rPr>
          <w:sz w:val="28"/>
          <w:szCs w:val="28"/>
          <w:lang w:val="lv-LV"/>
        </w:rPr>
        <w:t xml:space="preserve">apstiprināja jaunā redakcijā 2011.gada tautas skaitīšanas programmu, precizējot vienu no mājsaimniecības un ģimenes rādītājiem (Attiecības starp mājsaimniecības locekļiem) un papildinot vienu no </w:t>
      </w:r>
      <w:proofErr w:type="spellStart"/>
      <w:r w:rsidRPr="00500917">
        <w:rPr>
          <w:sz w:val="28"/>
          <w:szCs w:val="28"/>
          <w:lang w:val="lv-LV"/>
        </w:rPr>
        <w:t>etnokultūras</w:t>
      </w:r>
      <w:proofErr w:type="spellEnd"/>
      <w:r w:rsidRPr="00500917">
        <w:rPr>
          <w:sz w:val="28"/>
          <w:szCs w:val="28"/>
          <w:lang w:val="lv-LV"/>
        </w:rPr>
        <w:t xml:space="preserve"> rādītājiem (Valoda) ar papildjautājumu: „Vai Jūs protat arī kādu latviešu valodas izloksni?”.</w:t>
      </w:r>
    </w:p>
    <w:p w:rsidR="00BB443D" w:rsidRPr="00500917" w:rsidRDefault="00BB443D">
      <w:pPr>
        <w:ind w:firstLine="720"/>
        <w:jc w:val="both"/>
        <w:rPr>
          <w:sz w:val="28"/>
          <w:szCs w:val="28"/>
          <w:lang w:val="lv-LV"/>
        </w:rPr>
      </w:pPr>
    </w:p>
    <w:p w:rsidR="00BB443D" w:rsidRDefault="00BB443D">
      <w:pPr>
        <w:ind w:firstLine="720"/>
        <w:jc w:val="both"/>
        <w:rPr>
          <w:b/>
          <w:i/>
          <w:sz w:val="28"/>
          <w:szCs w:val="28"/>
          <w:lang w:val="lv-LV"/>
        </w:rPr>
      </w:pPr>
      <w:r w:rsidRPr="00500917">
        <w:rPr>
          <w:b/>
          <w:i/>
          <w:sz w:val="28"/>
          <w:szCs w:val="28"/>
          <w:lang w:val="lv-LV"/>
        </w:rPr>
        <w:t>Izmēģinājuma tautas skaitīšana</w:t>
      </w:r>
    </w:p>
    <w:p w:rsidR="00377DF9" w:rsidRPr="00500917" w:rsidRDefault="00377DF9">
      <w:pPr>
        <w:ind w:firstLine="720"/>
        <w:jc w:val="both"/>
        <w:rPr>
          <w:b/>
          <w:i/>
          <w:sz w:val="28"/>
          <w:szCs w:val="28"/>
          <w:lang w:val="lv-LV"/>
        </w:rPr>
      </w:pPr>
    </w:p>
    <w:p w:rsidR="00007E5B" w:rsidRPr="00500917" w:rsidRDefault="00007E5B">
      <w:pPr>
        <w:ind w:firstLine="720"/>
        <w:jc w:val="both"/>
        <w:rPr>
          <w:bCs/>
          <w:sz w:val="28"/>
          <w:szCs w:val="28"/>
          <w:lang w:val="lv-LV"/>
        </w:rPr>
      </w:pPr>
      <w:r w:rsidRPr="00500917">
        <w:rPr>
          <w:sz w:val="28"/>
          <w:szCs w:val="28"/>
          <w:lang w:val="lv-LV"/>
        </w:rPr>
        <w:t xml:space="preserve">Lai nodrošinātu sekmīgu nākamās vispārējās tautas skaitīšanas sagatavošanu un norisi, praksē pārbaudītu izvēlētos metodoloģiskos un tehnoloģiskos risinājumus, CSP </w:t>
      </w:r>
      <w:r w:rsidRPr="00500917">
        <w:rPr>
          <w:bCs/>
          <w:sz w:val="28"/>
          <w:szCs w:val="28"/>
          <w:lang w:val="lv-LV"/>
        </w:rPr>
        <w:t>vairākās Latvijas pilsētās un novados (</w:t>
      </w:r>
      <w:r w:rsidRPr="00500917">
        <w:rPr>
          <w:sz w:val="28"/>
          <w:szCs w:val="28"/>
          <w:lang w:val="lv-LV" w:eastAsia="lv-LV"/>
        </w:rPr>
        <w:t xml:space="preserve">Rīgā, Kuldīgā, Mazsalacā, kā arī Preiļu, Riebiņu un Saulkrastu novadā) </w:t>
      </w:r>
      <w:r w:rsidRPr="00500917">
        <w:rPr>
          <w:bCs/>
          <w:sz w:val="28"/>
          <w:szCs w:val="28"/>
          <w:lang w:val="lv-LV"/>
        </w:rPr>
        <w:t>2010.gada septembrī un oktobrī veica izmēģinājuma tautas skaitīšanu.</w:t>
      </w:r>
    </w:p>
    <w:p w:rsidR="00007E5B" w:rsidRPr="00500917" w:rsidRDefault="00007E5B">
      <w:pPr>
        <w:ind w:firstLine="720"/>
        <w:jc w:val="both"/>
        <w:rPr>
          <w:bCs/>
          <w:sz w:val="28"/>
          <w:szCs w:val="28"/>
          <w:lang w:val="lv-LV" w:eastAsia="lv-LV"/>
        </w:rPr>
      </w:pPr>
      <w:r w:rsidRPr="00500917">
        <w:rPr>
          <w:sz w:val="28"/>
          <w:szCs w:val="28"/>
          <w:lang w:val="lv-LV" w:eastAsia="lv-LV"/>
        </w:rPr>
        <w:t>No</w:t>
      </w:r>
      <w:r w:rsidRPr="00500917">
        <w:rPr>
          <w:bCs/>
          <w:sz w:val="28"/>
          <w:szCs w:val="28"/>
          <w:lang w:val="lv-LV" w:eastAsia="lv-LV"/>
        </w:rPr>
        <w:t xml:space="preserve"> 20. līdz 26</w:t>
      </w:r>
      <w:r w:rsidRPr="00500917">
        <w:rPr>
          <w:sz w:val="28"/>
          <w:szCs w:val="28"/>
          <w:lang w:val="lv-LV" w:eastAsia="lv-LV"/>
        </w:rPr>
        <w:t>.</w:t>
      </w:r>
      <w:r w:rsidRPr="00500917">
        <w:rPr>
          <w:bCs/>
          <w:sz w:val="28"/>
          <w:szCs w:val="28"/>
          <w:lang w:val="lv-LV" w:eastAsia="lv-LV"/>
        </w:rPr>
        <w:t xml:space="preserve">septembrim izmēģinājuma tautas skaitīšanai izvēlētajās teritorijās dzīvojošajiem iedzīvotājiem CSP nodrošināja iespēju aizpildīt izmēģinājuma tautas skaitīšanas veidlapas </w:t>
      </w:r>
      <w:r w:rsidRPr="00500917">
        <w:rPr>
          <w:sz w:val="28"/>
          <w:szCs w:val="28"/>
          <w:lang w:val="lv-LV" w:eastAsia="lv-LV"/>
        </w:rPr>
        <w:t xml:space="preserve">par sevi un savu ģimeni </w:t>
      </w:r>
      <w:r w:rsidRPr="00500917">
        <w:rPr>
          <w:bCs/>
          <w:sz w:val="28"/>
          <w:szCs w:val="28"/>
          <w:lang w:val="lv-LV" w:eastAsia="lv-LV"/>
        </w:rPr>
        <w:t xml:space="preserve">internetā. Iespēja izmēģināt šo jauno un progresīvo tehnoloģisko risinājumu kopīgi ar Iekšlietu ministrijas Pilsonības un migrācijas lietu pārvaldi </w:t>
      </w:r>
      <w:r w:rsidR="00724F11" w:rsidRPr="00500917">
        <w:rPr>
          <w:bCs/>
          <w:sz w:val="28"/>
          <w:szCs w:val="28"/>
          <w:lang w:val="lv-LV" w:eastAsia="lv-LV"/>
        </w:rPr>
        <w:t>(</w:t>
      </w:r>
      <w:r w:rsidR="00FC29CB" w:rsidRPr="00500917">
        <w:rPr>
          <w:bCs/>
          <w:sz w:val="28"/>
          <w:szCs w:val="28"/>
          <w:lang w:val="lv-LV" w:eastAsia="lv-LV"/>
        </w:rPr>
        <w:t xml:space="preserve">turpmāk - </w:t>
      </w:r>
      <w:r w:rsidR="00724F11" w:rsidRPr="00500917">
        <w:rPr>
          <w:bCs/>
          <w:sz w:val="28"/>
          <w:szCs w:val="28"/>
          <w:lang w:val="lv-LV" w:eastAsia="lv-LV"/>
        </w:rPr>
        <w:t xml:space="preserve">PMLP) </w:t>
      </w:r>
      <w:r w:rsidRPr="00500917">
        <w:rPr>
          <w:bCs/>
          <w:sz w:val="28"/>
          <w:szCs w:val="28"/>
          <w:lang w:val="lv-LV" w:eastAsia="lv-LV"/>
        </w:rPr>
        <w:t>tika dota arī visiem pārējiem Latvijas iedzīvotājiem.</w:t>
      </w:r>
      <w:r w:rsidR="00691427" w:rsidRPr="00500917">
        <w:rPr>
          <w:bCs/>
          <w:sz w:val="28"/>
          <w:szCs w:val="28"/>
          <w:lang w:val="lv-LV" w:eastAsia="lv-LV"/>
        </w:rPr>
        <w:t xml:space="preserve"> P</w:t>
      </w:r>
      <w:r w:rsidR="00724F11" w:rsidRPr="00500917">
        <w:rPr>
          <w:bCs/>
          <w:sz w:val="28"/>
          <w:szCs w:val="28"/>
          <w:lang w:val="lv-LV" w:eastAsia="lv-LV"/>
        </w:rPr>
        <w:t>MLP</w:t>
      </w:r>
      <w:r w:rsidR="00691427" w:rsidRPr="00500917">
        <w:rPr>
          <w:bCs/>
          <w:sz w:val="28"/>
          <w:szCs w:val="28"/>
          <w:lang w:val="lv-LV" w:eastAsia="lv-LV"/>
        </w:rPr>
        <w:t xml:space="preserve"> nodrošināja personu autorizāciju izmēģinājuma tautas skaitīšanas anketu aizpildīšanai internetā, balstoties uz aktuālajiem personas pases datiem un personas kodu.</w:t>
      </w:r>
    </w:p>
    <w:p w:rsidR="00BC05C0" w:rsidRPr="00500917" w:rsidRDefault="00BC05C0">
      <w:pPr>
        <w:ind w:firstLine="720"/>
        <w:jc w:val="both"/>
        <w:rPr>
          <w:bCs/>
          <w:sz w:val="28"/>
          <w:szCs w:val="28"/>
          <w:lang w:val="lv-LV" w:eastAsia="lv-LV"/>
        </w:rPr>
      </w:pPr>
      <w:r w:rsidRPr="00500917">
        <w:rPr>
          <w:bCs/>
          <w:sz w:val="28"/>
          <w:szCs w:val="28"/>
          <w:lang w:val="lv-LV" w:eastAsia="lv-LV"/>
        </w:rPr>
        <w:t xml:space="preserve">Iedzīvotājiem, kuri izvēlējās piedalīties mēģinājumā aizpildīt tautas skaitīšanas </w:t>
      </w:r>
      <w:r w:rsidR="003E26AB" w:rsidRPr="00500917">
        <w:rPr>
          <w:bCs/>
          <w:sz w:val="28"/>
          <w:szCs w:val="28"/>
          <w:lang w:val="lv-LV" w:eastAsia="lv-LV"/>
        </w:rPr>
        <w:t>anketas</w:t>
      </w:r>
      <w:r w:rsidRPr="00500917">
        <w:rPr>
          <w:bCs/>
          <w:sz w:val="28"/>
          <w:szCs w:val="28"/>
          <w:lang w:val="lv-LV" w:eastAsia="lv-LV"/>
        </w:rPr>
        <w:t xml:space="preserve"> </w:t>
      </w:r>
      <w:r w:rsidRPr="00500917">
        <w:rPr>
          <w:sz w:val="28"/>
          <w:szCs w:val="28"/>
          <w:lang w:val="lv-LV" w:eastAsia="lv-LV"/>
        </w:rPr>
        <w:t xml:space="preserve">par sevi un savu ģimeni </w:t>
      </w:r>
      <w:r w:rsidRPr="00500917">
        <w:rPr>
          <w:bCs/>
          <w:sz w:val="28"/>
          <w:szCs w:val="28"/>
          <w:lang w:val="lv-LV" w:eastAsia="lv-LV"/>
        </w:rPr>
        <w:t xml:space="preserve">internetā, bija iespēja izteikt savu viedokli par piedāvāto metodi, kā arī priekšlikumus par nepieciešamajiem uzlabojumiem. Lielākā daļa atsauksmju apliecināja, ka tautas skaitīšanas anketu aizpildīšanai internetā izveidotā sistēma ir ļoti ērta, saprotama un neprasa daudz laika. Nebija īpašu iebildumu par tautas skaitīšanas programmā iekļautajiem jautājumiem. Reizē tika norādīts uz grūtībām sniegt atbildes par attiecībām mājsaimniecības ietvaros, kā arī </w:t>
      </w:r>
      <w:r w:rsidR="00E329A3" w:rsidRPr="00500917">
        <w:rPr>
          <w:bCs/>
          <w:sz w:val="28"/>
          <w:szCs w:val="28"/>
          <w:lang w:val="lv-LV" w:eastAsia="lv-LV"/>
        </w:rPr>
        <w:t>atrast Profesiju klasifikatorā savas profesijas vai amata nosaukumu un kodu.</w:t>
      </w:r>
    </w:p>
    <w:p w:rsidR="00007E5B" w:rsidRPr="00500917" w:rsidRDefault="00007E5B">
      <w:pPr>
        <w:ind w:firstLine="720"/>
        <w:jc w:val="both"/>
        <w:rPr>
          <w:sz w:val="28"/>
          <w:szCs w:val="28"/>
          <w:lang w:val="lv-LV" w:eastAsia="lv-LV"/>
        </w:rPr>
      </w:pPr>
      <w:r w:rsidRPr="00500917">
        <w:rPr>
          <w:sz w:val="28"/>
          <w:szCs w:val="28"/>
          <w:lang w:val="lv-LV" w:eastAsia="lv-LV"/>
        </w:rPr>
        <w:lastRenderedPageBreak/>
        <w:t>Savukārt iedzīvotājus, kuri neizmantoja iespēju izmēģinājuma tautas skaitīšanas anketas aizpildīt internetā,</w:t>
      </w:r>
      <w:r w:rsidRPr="00500917">
        <w:rPr>
          <w:bCs/>
          <w:sz w:val="28"/>
          <w:szCs w:val="28"/>
          <w:lang w:val="lv-LV" w:eastAsia="lv-LV"/>
        </w:rPr>
        <w:t xml:space="preserve"> no 1. līdz 31.oktobrim</w:t>
      </w:r>
      <w:r w:rsidRPr="00500917">
        <w:rPr>
          <w:sz w:val="28"/>
          <w:szCs w:val="28"/>
          <w:lang w:val="lv-LV" w:eastAsia="lv-LV"/>
        </w:rPr>
        <w:t xml:space="preserve"> apmeklēja CSP pilnvaroti tautas skaitītāji. Tautas skaitītāji pirmo reizi Latvijas tautas skaitīšanu praksē informācijas iegūšanai izmantoja portatīvos datorus, aprīkotus ar attiecīgu programmatūru un anketām.</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Lai iedzīvotāji varētu iegūt vairāk informācijas vai noskaidrot interesējošos jautājumus, CSP ar SIA „</w:t>
      </w:r>
      <w:proofErr w:type="spellStart"/>
      <w:r w:rsidRPr="00500917">
        <w:rPr>
          <w:sz w:val="28"/>
          <w:szCs w:val="28"/>
          <w:lang w:val="lv-LV"/>
        </w:rPr>
        <w:t>Lattelecom</w:t>
      </w:r>
      <w:proofErr w:type="spellEnd"/>
      <w:r w:rsidRPr="00500917">
        <w:rPr>
          <w:sz w:val="28"/>
          <w:szCs w:val="28"/>
          <w:lang w:val="lv-LV"/>
        </w:rPr>
        <w:t>” atbalstu izveidoja bezmaksas tālruni 80000777.</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Izmēģinājuma tautas skaitīšanā tika iegūtas atbildes par 1519 personām un 1177 mājokļiem. 7,4</w:t>
      </w:r>
      <w:r w:rsidR="003E26AB" w:rsidRPr="00500917">
        <w:rPr>
          <w:sz w:val="28"/>
          <w:szCs w:val="28"/>
          <w:lang w:val="lv-LV"/>
        </w:rPr>
        <w:t> </w:t>
      </w:r>
      <w:r w:rsidRPr="00500917">
        <w:rPr>
          <w:sz w:val="28"/>
          <w:szCs w:val="28"/>
          <w:lang w:val="lv-LV"/>
        </w:rPr>
        <w:t>% no izmēģinājuma tautas skaitīšanas iecirkņ</w:t>
      </w:r>
      <w:r w:rsidR="00724F11" w:rsidRPr="00500917">
        <w:rPr>
          <w:sz w:val="28"/>
          <w:szCs w:val="28"/>
          <w:lang w:val="lv-LV"/>
        </w:rPr>
        <w:t xml:space="preserve">u teritorijās dzīvesvietu </w:t>
      </w:r>
      <w:r w:rsidRPr="00500917">
        <w:rPr>
          <w:sz w:val="28"/>
          <w:szCs w:val="28"/>
          <w:lang w:val="lv-LV"/>
        </w:rPr>
        <w:t>deklarē</w:t>
      </w:r>
      <w:r w:rsidR="00724F11" w:rsidRPr="00500917">
        <w:rPr>
          <w:sz w:val="28"/>
          <w:szCs w:val="28"/>
          <w:lang w:val="lv-LV"/>
        </w:rPr>
        <w:t>jušajām</w:t>
      </w:r>
      <w:r w:rsidRPr="00500917">
        <w:rPr>
          <w:sz w:val="28"/>
          <w:szCs w:val="28"/>
          <w:lang w:val="lv-LV"/>
        </w:rPr>
        <w:t xml:space="preserve"> personām anketas aizpildīja internetā.</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Ja ņem vērā, ka reklāma un aicinājumi izmantot internetu izmēģinājuma tautas skaitīšanas anketu aizpildīšanai bija minimāli, var prognozēt, ka vispārējā 2011.gada tautas skaitīšanā tautas skaitīšanas anketas internetā aizpildījušo īpatsvars varētu būt augstāks.</w:t>
      </w:r>
    </w:p>
    <w:p w:rsidR="00007E5B" w:rsidRPr="00500917" w:rsidRDefault="00192A38">
      <w:pPr>
        <w:autoSpaceDE w:val="0"/>
        <w:autoSpaceDN w:val="0"/>
        <w:adjustRightInd w:val="0"/>
        <w:ind w:firstLine="720"/>
        <w:jc w:val="both"/>
        <w:rPr>
          <w:sz w:val="28"/>
          <w:szCs w:val="28"/>
          <w:lang w:val="lv-LV"/>
        </w:rPr>
      </w:pPr>
      <w:r w:rsidRPr="00500917">
        <w:rPr>
          <w:sz w:val="28"/>
          <w:szCs w:val="28"/>
          <w:lang w:val="lv-LV"/>
        </w:rPr>
        <w:t xml:space="preserve">Atbildes </w:t>
      </w:r>
      <w:r w:rsidR="00007E5B" w:rsidRPr="00500917">
        <w:rPr>
          <w:sz w:val="28"/>
          <w:szCs w:val="28"/>
          <w:lang w:val="lv-LV"/>
        </w:rPr>
        <w:t xml:space="preserve">izmēģinājuma tautas skaitīšanā </w:t>
      </w:r>
      <w:r w:rsidRPr="00500917">
        <w:rPr>
          <w:sz w:val="28"/>
          <w:szCs w:val="28"/>
          <w:lang w:val="lv-LV"/>
        </w:rPr>
        <w:t xml:space="preserve">tika iegūtas no </w:t>
      </w:r>
      <w:r w:rsidR="00007E5B" w:rsidRPr="00500917">
        <w:rPr>
          <w:sz w:val="28"/>
          <w:szCs w:val="28"/>
          <w:lang w:val="lv-LV"/>
        </w:rPr>
        <w:t>73,6 % iedzīvotāj</w:t>
      </w:r>
      <w:r w:rsidRPr="00500917">
        <w:rPr>
          <w:sz w:val="28"/>
          <w:szCs w:val="28"/>
          <w:lang w:val="lv-LV"/>
        </w:rPr>
        <w:t xml:space="preserve">u </w:t>
      </w:r>
      <w:r w:rsidR="00007E5B" w:rsidRPr="00500917">
        <w:rPr>
          <w:sz w:val="28"/>
          <w:szCs w:val="28"/>
          <w:lang w:val="lv-LV"/>
        </w:rPr>
        <w:t xml:space="preserve">un </w:t>
      </w:r>
      <w:r w:rsidRPr="00500917">
        <w:rPr>
          <w:sz w:val="28"/>
          <w:szCs w:val="28"/>
          <w:lang w:val="lv-LV"/>
        </w:rPr>
        <w:t xml:space="preserve">par </w:t>
      </w:r>
      <w:r w:rsidR="00007E5B" w:rsidRPr="00500917">
        <w:rPr>
          <w:sz w:val="28"/>
          <w:szCs w:val="28"/>
          <w:lang w:val="lv-LV"/>
        </w:rPr>
        <w:t xml:space="preserve">81,3 % </w:t>
      </w:r>
      <w:r w:rsidRPr="00500917">
        <w:rPr>
          <w:sz w:val="28"/>
          <w:szCs w:val="28"/>
          <w:lang w:val="lv-LV"/>
        </w:rPr>
        <w:t xml:space="preserve">skaitīšanai izvēlētajās teritorijās esošo </w:t>
      </w:r>
      <w:r w:rsidR="00007E5B" w:rsidRPr="00500917">
        <w:rPr>
          <w:sz w:val="28"/>
          <w:szCs w:val="28"/>
          <w:lang w:val="lv-LV"/>
        </w:rPr>
        <w:t>mājokļ</w:t>
      </w:r>
      <w:r w:rsidRPr="00500917">
        <w:rPr>
          <w:sz w:val="28"/>
          <w:szCs w:val="28"/>
          <w:lang w:val="lv-LV"/>
        </w:rPr>
        <w:t>u</w:t>
      </w:r>
      <w:r w:rsidR="00007E5B" w:rsidRPr="00500917">
        <w:rPr>
          <w:sz w:val="28"/>
          <w:szCs w:val="28"/>
          <w:lang w:val="lv-LV"/>
        </w:rPr>
        <w:t>.</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 xml:space="preserve">Galvenie </w:t>
      </w:r>
      <w:proofErr w:type="spellStart"/>
      <w:r w:rsidRPr="00500917">
        <w:rPr>
          <w:sz w:val="28"/>
          <w:szCs w:val="28"/>
          <w:lang w:val="lv-LV"/>
        </w:rPr>
        <w:t>neatbildētības</w:t>
      </w:r>
      <w:proofErr w:type="spellEnd"/>
      <w:r w:rsidRPr="00500917">
        <w:rPr>
          <w:sz w:val="28"/>
          <w:szCs w:val="28"/>
          <w:lang w:val="lv-LV"/>
        </w:rPr>
        <w:t xml:space="preserve"> iemesli bija</w:t>
      </w:r>
      <w:r w:rsidR="00192A38" w:rsidRPr="00500917">
        <w:rPr>
          <w:sz w:val="28"/>
          <w:szCs w:val="28"/>
          <w:lang w:val="lv-LV"/>
        </w:rPr>
        <w:t xml:space="preserve">: problēmas ar savlaicīgu </w:t>
      </w:r>
      <w:r w:rsidRPr="00500917">
        <w:rPr>
          <w:sz w:val="28"/>
          <w:szCs w:val="28"/>
          <w:lang w:val="lv-LV"/>
        </w:rPr>
        <w:t>faktiskās dzīvesvietas deklarēšanu tās maiņas gadījumos, nepilnības adresācijas datos un da</w:t>
      </w:r>
      <w:r w:rsidR="00192A38" w:rsidRPr="00500917">
        <w:rPr>
          <w:sz w:val="28"/>
          <w:szCs w:val="28"/>
          <w:lang w:val="lv-LV"/>
        </w:rPr>
        <w:t>žu</w:t>
      </w:r>
      <w:r w:rsidRPr="00500917">
        <w:rPr>
          <w:sz w:val="28"/>
          <w:szCs w:val="28"/>
          <w:lang w:val="lv-LV"/>
        </w:rPr>
        <w:t xml:space="preserve"> iedzīvotāju negatīvā attieksme pret jebkuru valsts iestāžu organizētu pasākumu.</w:t>
      </w:r>
      <w:r w:rsidR="00192A38" w:rsidRPr="00500917">
        <w:rPr>
          <w:sz w:val="28"/>
          <w:szCs w:val="28"/>
          <w:lang w:val="lv-LV"/>
        </w:rPr>
        <w:t xml:space="preserve"> </w:t>
      </w:r>
      <w:r w:rsidRPr="00500917">
        <w:rPr>
          <w:sz w:val="28"/>
          <w:szCs w:val="28"/>
          <w:lang w:val="lv-LV"/>
        </w:rPr>
        <w:t>Tautas skaitītāju savāktā informācija rāda, ka mājokļos dzīvesvietu ir deklarējušas personas, kuras reāli nekad tur nav dzīvojušas, daļa dzīvokļu īpašnieku un īrnieku pastāvīgi dzīvo adresēs, kas atšķiras no deklarēt</w:t>
      </w:r>
      <w:r w:rsidR="00192A38" w:rsidRPr="00500917">
        <w:rPr>
          <w:sz w:val="28"/>
          <w:szCs w:val="28"/>
          <w:lang w:val="lv-LV"/>
        </w:rPr>
        <w:t>aj</w:t>
      </w:r>
      <w:r w:rsidRPr="00500917">
        <w:rPr>
          <w:sz w:val="28"/>
          <w:szCs w:val="28"/>
          <w:lang w:val="lv-LV"/>
        </w:rPr>
        <w:t>ā</w:t>
      </w:r>
      <w:r w:rsidR="00192A38" w:rsidRPr="00500917">
        <w:rPr>
          <w:sz w:val="28"/>
          <w:szCs w:val="28"/>
          <w:lang w:val="lv-LV"/>
        </w:rPr>
        <w:t>m</w:t>
      </w:r>
      <w:r w:rsidRPr="00500917">
        <w:rPr>
          <w:sz w:val="28"/>
          <w:szCs w:val="28"/>
          <w:lang w:val="lv-LV"/>
        </w:rPr>
        <w:t>.</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Administratīvajos reģistros (Nekustamā īpašuma valsts kadastra informācijas sistēma un Adrešu reģistrs) diezgan daudzos gadījumos ir atšķirīga ēku un dzīvokļu numerācija, ēkas izmantošanas mērķis u.c. Šī iemesla dēļ tautas skaitītājiem bija jāapmeklē sabiedriska tipa iestādes bez dzīvokļiem, telpas, kurās atrodas veikali, ēdnīcas, viesnīcas, bijušās rūpnīcu ēkas, u. tml.</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 xml:space="preserve">Attieksme pret izmēģinājuma tautas skaitīšanu kā valsts organizētu pasākumu pārsvarā bija labvēlīga, it īpaši - mazpilsētās un novados. Iedzīvotājiem tika nosūtītas CSP informatīvās vēstules, viņi bija redzējuši sižetus TV un lasījuši avīzes. Tā, piemēram, </w:t>
      </w:r>
      <w:r w:rsidRPr="00500917">
        <w:rPr>
          <w:bCs/>
          <w:sz w:val="28"/>
          <w:szCs w:val="28"/>
          <w:lang w:val="lv-LV"/>
        </w:rPr>
        <w:t>Kuldīgā</w:t>
      </w:r>
      <w:r w:rsidRPr="00500917">
        <w:rPr>
          <w:b/>
          <w:bCs/>
          <w:sz w:val="28"/>
          <w:szCs w:val="28"/>
          <w:lang w:val="lv-LV"/>
        </w:rPr>
        <w:t xml:space="preserve"> </w:t>
      </w:r>
      <w:r w:rsidRPr="00500917">
        <w:rPr>
          <w:sz w:val="28"/>
          <w:szCs w:val="28"/>
          <w:lang w:val="lv-LV"/>
        </w:rPr>
        <w:t>98 % apsekojamo iedzīvotāju bija informēti par izmēģinājuma tautas skaitīšanu un labvēlīgi noskaņoti. Rīgā izmēģinājuma tautas skaitīšanas iecirknī ar pārsvarā individuālo apbūvi (Mežaparkā) arī attieksme bija labvēlīga. Tautas skaitīšana, salīdzinot ar citām aptaujām, tika uztverta ar izpratni par tās nepieciešamību.</w:t>
      </w:r>
    </w:p>
    <w:p w:rsidR="00007E5B" w:rsidRPr="00500917" w:rsidRDefault="00007E5B">
      <w:pPr>
        <w:autoSpaceDE w:val="0"/>
        <w:autoSpaceDN w:val="0"/>
        <w:adjustRightInd w:val="0"/>
        <w:ind w:firstLine="720"/>
        <w:jc w:val="both"/>
        <w:rPr>
          <w:sz w:val="28"/>
          <w:szCs w:val="28"/>
          <w:lang w:val="lv-LV"/>
        </w:rPr>
      </w:pPr>
      <w:r w:rsidRPr="00500917">
        <w:rPr>
          <w:sz w:val="28"/>
          <w:szCs w:val="28"/>
          <w:lang w:val="lv-LV"/>
        </w:rPr>
        <w:t>Tomēr jāpiebilst, ka bija arī pretējas attieksmes gadījumi. Tas galvenokārt attiecas uz lielo pilsētu teri</w:t>
      </w:r>
      <w:r w:rsidR="003E26AB" w:rsidRPr="00500917">
        <w:rPr>
          <w:sz w:val="28"/>
          <w:szCs w:val="28"/>
          <w:lang w:val="lv-LV"/>
        </w:rPr>
        <w:t>torijām ar daudzdzīvokļu mājām.</w:t>
      </w:r>
    </w:p>
    <w:p w:rsidR="00500917" w:rsidRPr="00500917" w:rsidRDefault="00007E5B" w:rsidP="00500917">
      <w:pPr>
        <w:autoSpaceDE w:val="0"/>
        <w:autoSpaceDN w:val="0"/>
        <w:adjustRightInd w:val="0"/>
        <w:ind w:firstLine="720"/>
        <w:jc w:val="both"/>
        <w:rPr>
          <w:sz w:val="28"/>
          <w:szCs w:val="28"/>
          <w:lang w:val="lv-LV"/>
        </w:rPr>
      </w:pPr>
      <w:r w:rsidRPr="00500917">
        <w:rPr>
          <w:sz w:val="28"/>
          <w:szCs w:val="28"/>
          <w:lang w:val="lv-LV"/>
        </w:rPr>
        <w:t>Divu daudzdzīvokļu māju iedzīvotāji Rīgā nevarēja piedalīties izmēģinājuma tautas skaitī</w:t>
      </w:r>
      <w:r w:rsidR="00AB22FA" w:rsidRPr="00500917">
        <w:rPr>
          <w:sz w:val="28"/>
          <w:szCs w:val="28"/>
          <w:lang w:val="lv-LV"/>
        </w:rPr>
        <w:t>šanā</w:t>
      </w:r>
      <w:r w:rsidRPr="00500917">
        <w:rPr>
          <w:sz w:val="28"/>
          <w:szCs w:val="28"/>
          <w:lang w:val="lv-LV"/>
        </w:rPr>
        <w:t>, jo šo māju apsardze neļāva tautas skaitītājam tikties ar iedzīvotājiem un iegūt tautas skaitīšanas p</w:t>
      </w:r>
      <w:r w:rsidR="00AB22FA" w:rsidRPr="00500917">
        <w:rPr>
          <w:sz w:val="28"/>
          <w:szCs w:val="28"/>
          <w:lang w:val="lv-LV"/>
        </w:rPr>
        <w:t xml:space="preserve">rogrammā ietverto informāciju. </w:t>
      </w:r>
      <w:r w:rsidRPr="00500917">
        <w:rPr>
          <w:sz w:val="28"/>
          <w:szCs w:val="28"/>
          <w:lang w:val="lv-LV"/>
        </w:rPr>
        <w:t>Lai novērstu šādas situācijas</w:t>
      </w:r>
      <w:r w:rsidR="00AB22FA" w:rsidRPr="00500917">
        <w:rPr>
          <w:sz w:val="28"/>
          <w:szCs w:val="28"/>
          <w:lang w:val="lv-LV"/>
        </w:rPr>
        <w:t>,</w:t>
      </w:r>
      <w:r w:rsidRPr="00500917">
        <w:rPr>
          <w:sz w:val="28"/>
          <w:szCs w:val="28"/>
          <w:lang w:val="lv-LV"/>
        </w:rPr>
        <w:t xml:space="preserve"> nepieciešama gan vietējo pašvaldību ieinteresēta līdzdalība, gan arī ar reklāmas kampaņu palīdzību jāskaidro tautas skaitīšanas nepieciešamība māju īpašniekiem.</w:t>
      </w:r>
      <w:r w:rsidR="00500917" w:rsidRPr="00500917">
        <w:rPr>
          <w:sz w:val="28"/>
          <w:szCs w:val="28"/>
          <w:lang w:val="lv-LV"/>
        </w:rPr>
        <w:t xml:space="preserve"> </w:t>
      </w:r>
    </w:p>
    <w:p w:rsidR="00007E5B" w:rsidRDefault="00007E5B">
      <w:pPr>
        <w:autoSpaceDE w:val="0"/>
        <w:autoSpaceDN w:val="0"/>
        <w:adjustRightInd w:val="0"/>
        <w:ind w:firstLine="720"/>
        <w:jc w:val="both"/>
        <w:rPr>
          <w:sz w:val="28"/>
          <w:szCs w:val="28"/>
          <w:lang w:val="lv-LV"/>
        </w:rPr>
      </w:pPr>
      <w:r w:rsidRPr="00500917">
        <w:rPr>
          <w:sz w:val="28"/>
          <w:szCs w:val="28"/>
          <w:lang w:val="lv-LV"/>
        </w:rPr>
        <w:lastRenderedPageBreak/>
        <w:t>Viens no izmēģinājuma tautas skaitīšanas uzdevumiem bija pārbaudīt, kā iedzīvotāji izprot un attiecas pret Ministru kabineta 2010.gada 17.augusta sēdē apstiprinātajām (201</w:t>
      </w:r>
      <w:r w:rsidR="003E26AB" w:rsidRPr="00500917">
        <w:rPr>
          <w:sz w:val="28"/>
          <w:szCs w:val="28"/>
          <w:lang w:val="lv-LV"/>
        </w:rPr>
        <w:t>0.gada 17.augusta noteikumi Nr. </w:t>
      </w:r>
      <w:r w:rsidRPr="00500917">
        <w:rPr>
          <w:sz w:val="28"/>
          <w:szCs w:val="28"/>
          <w:lang w:val="lv-LV"/>
        </w:rPr>
        <w:t>787) izmaiņām 2011.gada tautas skaitīšanas programmā, tai skaitā - papildjautājumu: „Vai Jūs protat arī kādu latviešu valodas izloksni?”.</w:t>
      </w:r>
    </w:p>
    <w:p w:rsidR="00007E5B" w:rsidRPr="00500917" w:rsidRDefault="00007E5B" w:rsidP="00500917">
      <w:pPr>
        <w:autoSpaceDE w:val="0"/>
        <w:autoSpaceDN w:val="0"/>
        <w:adjustRightInd w:val="0"/>
        <w:ind w:firstLine="720"/>
        <w:jc w:val="both"/>
        <w:rPr>
          <w:sz w:val="28"/>
          <w:szCs w:val="28"/>
          <w:lang w:val="lv-LV"/>
        </w:rPr>
      </w:pPr>
      <w:r w:rsidRPr="00500917">
        <w:rPr>
          <w:sz w:val="28"/>
          <w:szCs w:val="28"/>
          <w:lang w:val="lv-LV"/>
        </w:rPr>
        <w:t>Tautas skaitītāju sniegtā informācija liecina par ļoti dažādu un visai atšķirīgu šī jautājuma izpratni un atbildēm uz to. Tā, piemēram, Mazsalacā lielākā daļa cilvēku neizprata šo jautājumu - gandrīz vienmēr tika pārjautāts, kas ar to ir domāts. Skaidrība radās tikai tad, kad kā piemēr</w:t>
      </w:r>
      <w:r w:rsidR="003E26AB" w:rsidRPr="00500917">
        <w:rPr>
          <w:sz w:val="28"/>
          <w:szCs w:val="28"/>
          <w:lang w:val="lv-LV"/>
        </w:rPr>
        <w:t>s</w:t>
      </w:r>
      <w:r w:rsidRPr="00500917">
        <w:rPr>
          <w:sz w:val="28"/>
          <w:szCs w:val="28"/>
          <w:lang w:val="lv-LV"/>
        </w:rPr>
        <w:t xml:space="preserve"> tika minēta Latgales izloksne. Saulkrastu novadā gandrīz neviens nezināja Vidzemes izloksni. Visi uzskatīja, ka tā ir latviešu literārā valoda. Iedzīvotāji, kuri zināja dažus Latgales izloksnes vārdus, norādīja, ka ar dažiem vārdiem nav pietiek</w:t>
      </w:r>
      <w:r w:rsidR="003E26AB" w:rsidRPr="00500917">
        <w:rPr>
          <w:sz w:val="28"/>
          <w:szCs w:val="28"/>
          <w:lang w:val="lv-LV"/>
        </w:rPr>
        <w:t>ami</w:t>
      </w:r>
      <w:r w:rsidRPr="00500917">
        <w:rPr>
          <w:sz w:val="28"/>
          <w:szCs w:val="28"/>
          <w:lang w:val="lv-LV"/>
        </w:rPr>
        <w:t>, lai varētu teikt, ka prot attiecīgo izloksni</w:t>
      </w:r>
      <w:r w:rsidR="00F11E6E" w:rsidRPr="00500917">
        <w:rPr>
          <w:sz w:val="28"/>
          <w:szCs w:val="28"/>
          <w:lang w:val="lv-LV"/>
        </w:rPr>
        <w:t xml:space="preserve">. </w:t>
      </w:r>
      <w:r w:rsidRPr="00500917">
        <w:rPr>
          <w:sz w:val="28"/>
          <w:szCs w:val="28"/>
          <w:lang w:val="lv-LV"/>
        </w:rPr>
        <w:t xml:space="preserve">Turpretī Riebiņu novadā cilvēki pārsvarā atbildēja, ka prot Latgales izloksni, tomēr arī šajā novadā dažiem </w:t>
      </w:r>
      <w:r w:rsidR="00AB22FA" w:rsidRPr="00500917">
        <w:rPr>
          <w:sz w:val="28"/>
          <w:szCs w:val="28"/>
          <w:lang w:val="lv-LV"/>
        </w:rPr>
        <w:t>šis jautājums nebija saprotams.</w:t>
      </w:r>
    </w:p>
    <w:p w:rsidR="00AB22FA" w:rsidRPr="00500917" w:rsidRDefault="00007E5B" w:rsidP="00500917">
      <w:pPr>
        <w:autoSpaceDE w:val="0"/>
        <w:autoSpaceDN w:val="0"/>
        <w:adjustRightInd w:val="0"/>
        <w:ind w:firstLine="720"/>
        <w:jc w:val="both"/>
        <w:rPr>
          <w:sz w:val="28"/>
          <w:szCs w:val="28"/>
          <w:lang w:val="lv-LV"/>
        </w:rPr>
      </w:pPr>
      <w:r w:rsidRPr="00500917">
        <w:rPr>
          <w:sz w:val="28"/>
          <w:szCs w:val="28"/>
          <w:lang w:val="lv-LV"/>
        </w:rPr>
        <w:t>Kopīgie izmēģinājuma tautas skaitīšanā iegūtie dati par jautājumu „Vai Jūs protat arī kādu latviešu valodas izloksni?” bija šādi:</w:t>
      </w:r>
    </w:p>
    <w:p w:rsidR="00AB22FA" w:rsidRPr="00500917" w:rsidRDefault="005E6440" w:rsidP="00AB22FA">
      <w:pPr>
        <w:autoSpaceDE w:val="0"/>
        <w:autoSpaceDN w:val="0"/>
        <w:adjustRightInd w:val="0"/>
        <w:ind w:firstLine="720"/>
        <w:jc w:val="both"/>
        <w:rPr>
          <w:sz w:val="28"/>
          <w:szCs w:val="28"/>
          <w:lang w:val="lv-LV"/>
        </w:rPr>
      </w:pPr>
      <w:r w:rsidRPr="00500917">
        <w:rPr>
          <w:sz w:val="28"/>
          <w:szCs w:val="28"/>
          <w:lang w:val="lv-LV"/>
        </w:rPr>
        <w:t>13,3</w:t>
      </w:r>
      <w:r w:rsidR="00AB22FA" w:rsidRPr="00500917">
        <w:rPr>
          <w:sz w:val="28"/>
          <w:szCs w:val="28"/>
          <w:lang w:val="lv-LV"/>
        </w:rPr>
        <w:t xml:space="preserve"> % iedzīvotāju atbildēja, ka nesaprot šo jautājumu;</w:t>
      </w:r>
    </w:p>
    <w:p w:rsidR="00AB22FA" w:rsidRPr="00500917" w:rsidRDefault="00AB22FA">
      <w:pPr>
        <w:autoSpaceDE w:val="0"/>
        <w:autoSpaceDN w:val="0"/>
        <w:adjustRightInd w:val="0"/>
        <w:jc w:val="both"/>
        <w:rPr>
          <w:sz w:val="28"/>
          <w:szCs w:val="28"/>
          <w:lang w:val="lv-LV"/>
        </w:rPr>
      </w:pPr>
      <w:r w:rsidRPr="00500917">
        <w:rPr>
          <w:sz w:val="28"/>
          <w:szCs w:val="28"/>
          <w:lang w:val="lv-LV"/>
        </w:rPr>
        <w:tab/>
      </w:r>
      <w:r w:rsidR="00007E5B" w:rsidRPr="00500917">
        <w:rPr>
          <w:sz w:val="28"/>
          <w:szCs w:val="28"/>
          <w:lang w:val="lv-LV"/>
        </w:rPr>
        <w:t xml:space="preserve">63,1 % </w:t>
      </w:r>
      <w:r w:rsidR="005E6440" w:rsidRPr="00500917">
        <w:rPr>
          <w:sz w:val="28"/>
          <w:szCs w:val="28"/>
          <w:lang w:val="lv-LV"/>
        </w:rPr>
        <w:t>atbildēja, ka izloksnes neprot;</w:t>
      </w:r>
    </w:p>
    <w:p w:rsidR="00AB22FA" w:rsidRPr="00500917" w:rsidRDefault="00AB22FA">
      <w:pPr>
        <w:autoSpaceDE w:val="0"/>
        <w:autoSpaceDN w:val="0"/>
        <w:adjustRightInd w:val="0"/>
        <w:jc w:val="both"/>
        <w:rPr>
          <w:sz w:val="28"/>
          <w:szCs w:val="28"/>
          <w:lang w:val="lv-LV"/>
        </w:rPr>
      </w:pPr>
      <w:r w:rsidRPr="00500917">
        <w:rPr>
          <w:sz w:val="28"/>
          <w:szCs w:val="28"/>
          <w:lang w:val="lv-LV"/>
        </w:rPr>
        <w:tab/>
        <w:t>22,3 % atbildēja, ka prot kādu no latviešu valodas izloksn</w:t>
      </w:r>
      <w:r w:rsidR="005E6440" w:rsidRPr="00500917">
        <w:rPr>
          <w:sz w:val="28"/>
          <w:szCs w:val="28"/>
          <w:lang w:val="lv-LV"/>
        </w:rPr>
        <w:t>ēm.</w:t>
      </w:r>
    </w:p>
    <w:p w:rsidR="00500917" w:rsidRPr="00500917" w:rsidRDefault="00007E5B" w:rsidP="00500917">
      <w:pPr>
        <w:autoSpaceDE w:val="0"/>
        <w:autoSpaceDN w:val="0"/>
        <w:adjustRightInd w:val="0"/>
        <w:ind w:firstLine="720"/>
        <w:jc w:val="both"/>
        <w:rPr>
          <w:sz w:val="28"/>
          <w:szCs w:val="28"/>
          <w:lang w:val="lv-LV"/>
        </w:rPr>
      </w:pPr>
      <w:r w:rsidRPr="00500917">
        <w:rPr>
          <w:sz w:val="28"/>
          <w:szCs w:val="28"/>
          <w:lang w:val="lv-LV"/>
        </w:rPr>
        <w:t xml:space="preserve">Kopumā šī jautājuma skaidrošana palielināja kopējo intervijas garumu, tā neplānoti palielinot </w:t>
      </w:r>
      <w:r w:rsidR="005E6440" w:rsidRPr="00500917">
        <w:rPr>
          <w:sz w:val="28"/>
          <w:szCs w:val="28"/>
          <w:lang w:val="lv-LV"/>
        </w:rPr>
        <w:t>tautas skaitītāju</w:t>
      </w:r>
      <w:r w:rsidRPr="00500917">
        <w:rPr>
          <w:sz w:val="28"/>
          <w:szCs w:val="28"/>
          <w:lang w:val="lv-LV"/>
        </w:rPr>
        <w:t xml:space="preserve"> slodzi. Arī iegūtie rezultāti nepārliecina, ka saņemta kvalitatīva informācija par visiem latviešu valodas izlokšņu pratējiem.</w:t>
      </w:r>
      <w:r w:rsidR="00500917" w:rsidRPr="00500917">
        <w:rPr>
          <w:sz w:val="28"/>
          <w:szCs w:val="28"/>
          <w:lang w:val="lv-LV"/>
        </w:rPr>
        <w:t xml:space="preserve"> </w:t>
      </w:r>
    </w:p>
    <w:p w:rsidR="00377DF9" w:rsidRPr="00500917" w:rsidRDefault="00377DF9">
      <w:pPr>
        <w:autoSpaceDE w:val="0"/>
        <w:autoSpaceDN w:val="0"/>
        <w:adjustRightInd w:val="0"/>
        <w:ind w:firstLine="720"/>
        <w:jc w:val="both"/>
        <w:rPr>
          <w:sz w:val="28"/>
          <w:szCs w:val="28"/>
          <w:lang w:val="lv-LV"/>
        </w:rPr>
      </w:pPr>
    </w:p>
    <w:p w:rsidR="00007E5B" w:rsidRDefault="00007E5B">
      <w:pPr>
        <w:ind w:firstLine="720"/>
        <w:jc w:val="both"/>
        <w:rPr>
          <w:b/>
          <w:i/>
          <w:sz w:val="28"/>
          <w:szCs w:val="28"/>
          <w:lang w:val="lv-LV"/>
        </w:rPr>
      </w:pPr>
      <w:r w:rsidRPr="00500917">
        <w:rPr>
          <w:b/>
          <w:i/>
          <w:sz w:val="28"/>
          <w:szCs w:val="28"/>
          <w:lang w:val="lv-LV"/>
        </w:rPr>
        <w:t>Gatavošanās 2011.gada tautas skaitīšanai</w:t>
      </w:r>
    </w:p>
    <w:p w:rsidR="00377DF9" w:rsidRPr="00500917" w:rsidRDefault="00377DF9">
      <w:pPr>
        <w:ind w:firstLine="720"/>
        <w:jc w:val="both"/>
        <w:rPr>
          <w:b/>
          <w:i/>
          <w:sz w:val="28"/>
          <w:szCs w:val="28"/>
          <w:lang w:val="lv-LV"/>
        </w:rPr>
      </w:pPr>
    </w:p>
    <w:p w:rsidR="00007E5B" w:rsidRPr="00500917" w:rsidRDefault="00007E5B">
      <w:pPr>
        <w:ind w:firstLine="720"/>
        <w:jc w:val="both"/>
        <w:rPr>
          <w:sz w:val="28"/>
          <w:szCs w:val="28"/>
          <w:lang w:val="lv-LV"/>
        </w:rPr>
      </w:pPr>
      <w:r w:rsidRPr="00500917">
        <w:rPr>
          <w:sz w:val="28"/>
          <w:szCs w:val="28"/>
          <w:lang w:val="lv-LV"/>
        </w:rPr>
        <w:t>Tautas skaitīšana tiek organizēta saskaņā ar Tautas skaitīšanas likumu un Eiropas Parlamenta un Padomes 2008.gada 9.jūlija Regulu (EK) Nr. 763/2008 par iedzīvotāju un mājokļu skaitīšanu. Minētās regulas 5.panta 1.punkts nosaka, ka tautas skaitīšana ir īstenojama 2011.gadā.</w:t>
      </w:r>
    </w:p>
    <w:p w:rsidR="00007E5B" w:rsidRPr="00500917" w:rsidRDefault="00007E5B">
      <w:pPr>
        <w:pStyle w:val="BodyText"/>
        <w:ind w:firstLine="720"/>
        <w:rPr>
          <w:sz w:val="28"/>
          <w:szCs w:val="28"/>
        </w:rPr>
      </w:pPr>
      <w:r w:rsidRPr="00500917">
        <w:rPr>
          <w:sz w:val="28"/>
          <w:szCs w:val="28"/>
        </w:rPr>
        <w:t>CSP, atbilstoši Tautas skaitīšanas likumam, jau 2007.gadā uzsāka gatavošan</w:t>
      </w:r>
      <w:r w:rsidR="00C2761E" w:rsidRPr="00500917">
        <w:rPr>
          <w:sz w:val="28"/>
          <w:szCs w:val="28"/>
        </w:rPr>
        <w:t>os kārtējai tautas skaitīšanai.</w:t>
      </w:r>
    </w:p>
    <w:p w:rsidR="00007E5B" w:rsidRPr="00500917" w:rsidRDefault="00007E5B">
      <w:pPr>
        <w:pStyle w:val="BodyText"/>
        <w:ind w:firstLine="720"/>
        <w:rPr>
          <w:sz w:val="28"/>
          <w:szCs w:val="28"/>
        </w:rPr>
      </w:pPr>
      <w:r w:rsidRPr="00500917">
        <w:rPr>
          <w:sz w:val="28"/>
          <w:szCs w:val="28"/>
        </w:rPr>
        <w:t>2010.gada aizvadītajā laikposmā bez izmēģinājuma tautas skaitīšanas veikti vēl arī šādi galvenie nākamās tautas skaitīšanas sagatavošanas darbi:</w:t>
      </w:r>
    </w:p>
    <w:p w:rsidR="00007E5B" w:rsidRPr="00500917" w:rsidRDefault="00007E5B" w:rsidP="00FC29CB">
      <w:pPr>
        <w:numPr>
          <w:ilvl w:val="0"/>
          <w:numId w:val="47"/>
        </w:numPr>
        <w:jc w:val="both"/>
        <w:rPr>
          <w:sz w:val="28"/>
          <w:szCs w:val="28"/>
          <w:lang w:val="lv-LV"/>
        </w:rPr>
      </w:pPr>
      <w:r w:rsidRPr="00500917">
        <w:rPr>
          <w:sz w:val="28"/>
          <w:szCs w:val="28"/>
          <w:lang w:val="lv-LV"/>
        </w:rPr>
        <w:t>Organizēts a</w:t>
      </w:r>
      <w:r w:rsidRPr="00500917">
        <w:rPr>
          <w:bCs/>
          <w:sz w:val="28"/>
          <w:szCs w:val="28"/>
          <w:lang w:val="lv-LV"/>
        </w:rPr>
        <w:t>tklāts konkurss “</w:t>
      </w:r>
      <w:bookmarkStart w:id="4" w:name="OLE_LINK2"/>
      <w:bookmarkStart w:id="5" w:name="OLE_LINK3"/>
      <w:r w:rsidRPr="00500917">
        <w:rPr>
          <w:bCs/>
          <w:sz w:val="28"/>
          <w:szCs w:val="28"/>
          <w:lang w:val="lv-LV"/>
        </w:rPr>
        <w:t>2011.gada tautas skaitīšanas programmā iekļautās informācijas iegūšana par Latvijas iedzīvotājiem un mājokļiem, darbā izmantojot portatīvos datorus</w:t>
      </w:r>
      <w:bookmarkEnd w:id="4"/>
      <w:bookmarkEnd w:id="5"/>
      <w:r w:rsidRPr="00500917">
        <w:rPr>
          <w:bCs/>
          <w:sz w:val="28"/>
          <w:szCs w:val="28"/>
          <w:lang w:val="lv-LV"/>
        </w:rPr>
        <w:t>" un noteikts tā uzvarētājs. P</w:t>
      </w:r>
      <w:r w:rsidRPr="00500917">
        <w:rPr>
          <w:sz w:val="28"/>
          <w:szCs w:val="28"/>
          <w:lang w:val="lv-LV"/>
        </w:rPr>
        <w:t xml:space="preserve">ar saimnieciski visizdevīgāko piedāvājumu šajā konkursā tika atzīts SIA „GFK </w:t>
      </w:r>
      <w:proofErr w:type="spellStart"/>
      <w:r w:rsidRPr="00500917">
        <w:rPr>
          <w:sz w:val="28"/>
          <w:szCs w:val="28"/>
          <w:lang w:val="lv-LV"/>
        </w:rPr>
        <w:t>Custom</w:t>
      </w:r>
      <w:proofErr w:type="spellEnd"/>
      <w:r w:rsidRPr="00500917">
        <w:rPr>
          <w:sz w:val="28"/>
          <w:szCs w:val="28"/>
          <w:lang w:val="lv-LV"/>
        </w:rPr>
        <w:t xml:space="preserve"> </w:t>
      </w:r>
      <w:proofErr w:type="spellStart"/>
      <w:r w:rsidRPr="00500917">
        <w:rPr>
          <w:sz w:val="28"/>
          <w:szCs w:val="28"/>
          <w:lang w:val="lv-LV"/>
        </w:rPr>
        <w:t>Research</w:t>
      </w:r>
      <w:proofErr w:type="spellEnd"/>
      <w:r w:rsidRPr="00500917">
        <w:rPr>
          <w:sz w:val="28"/>
          <w:szCs w:val="28"/>
          <w:lang w:val="lv-LV"/>
        </w:rPr>
        <w:t xml:space="preserve"> </w:t>
      </w:r>
      <w:proofErr w:type="spellStart"/>
      <w:r w:rsidRPr="00500917">
        <w:rPr>
          <w:sz w:val="28"/>
          <w:szCs w:val="28"/>
          <w:lang w:val="lv-LV"/>
        </w:rPr>
        <w:t>Baltic</w:t>
      </w:r>
      <w:proofErr w:type="spellEnd"/>
      <w:r w:rsidRPr="00500917">
        <w:rPr>
          <w:sz w:val="28"/>
          <w:szCs w:val="28"/>
          <w:lang w:val="lv-LV"/>
        </w:rPr>
        <w:t>” iesniegtais piedāvājums;</w:t>
      </w:r>
    </w:p>
    <w:p w:rsidR="00007E5B" w:rsidRPr="00500917" w:rsidRDefault="00007E5B" w:rsidP="00FC29CB">
      <w:pPr>
        <w:numPr>
          <w:ilvl w:val="0"/>
          <w:numId w:val="47"/>
        </w:numPr>
        <w:jc w:val="both"/>
        <w:rPr>
          <w:bCs/>
          <w:sz w:val="28"/>
          <w:szCs w:val="28"/>
          <w:lang w:val="lv-LV"/>
        </w:rPr>
      </w:pPr>
      <w:r w:rsidRPr="00500917">
        <w:rPr>
          <w:sz w:val="28"/>
          <w:szCs w:val="28"/>
          <w:lang w:val="lv-LV"/>
        </w:rPr>
        <w:t xml:space="preserve">Sarunu procedūrās </w:t>
      </w:r>
      <w:r w:rsidRPr="00500917">
        <w:rPr>
          <w:bCs/>
          <w:sz w:val="28"/>
          <w:szCs w:val="28"/>
          <w:lang w:val="lv-LV"/>
        </w:rPr>
        <w:t>“</w:t>
      </w:r>
      <w:r w:rsidRPr="00500917">
        <w:rPr>
          <w:sz w:val="28"/>
          <w:szCs w:val="28"/>
          <w:lang w:val="lv-LV"/>
        </w:rPr>
        <w:t>I</w:t>
      </w:r>
      <w:r w:rsidRPr="00500917">
        <w:rPr>
          <w:bCs/>
          <w:sz w:val="28"/>
          <w:szCs w:val="28"/>
          <w:lang w:val="lv-LV"/>
        </w:rPr>
        <w:t>ntegrētas 2011.gada tautas skaitīšanas Latvijā komunikāciju kampaņas stratēģijas un radošo risinājumu izstrāde” un “</w:t>
      </w:r>
      <w:r w:rsidRPr="00500917">
        <w:rPr>
          <w:sz w:val="28"/>
          <w:szCs w:val="28"/>
          <w:lang w:val="lv-LV"/>
        </w:rPr>
        <w:t xml:space="preserve">Integrētas 2011.gada tautas skaitīšanas Latvijā komunikāciju kampaņas mediju stratēģijas, komunikāciju ideju un mediju investīciju optimizācijas </w:t>
      </w:r>
      <w:r w:rsidRPr="00500917">
        <w:rPr>
          <w:sz w:val="28"/>
          <w:szCs w:val="28"/>
          <w:lang w:val="lv-LV"/>
        </w:rPr>
        <w:lastRenderedPageBreak/>
        <w:t>plāna izstrāde un realizācija</w:t>
      </w:r>
      <w:r w:rsidRPr="00500917">
        <w:rPr>
          <w:bCs/>
          <w:sz w:val="28"/>
          <w:szCs w:val="28"/>
          <w:lang w:val="lv-LV"/>
        </w:rPr>
        <w:t>” rasti risinājumi iedzīvotāju informēšanai par šo gaidāmo valstiski svarīgo 2011.gada statistisko darbu;</w:t>
      </w:r>
    </w:p>
    <w:p w:rsidR="00007E5B" w:rsidRPr="00500917" w:rsidRDefault="006D05ED" w:rsidP="00FC29CB">
      <w:pPr>
        <w:numPr>
          <w:ilvl w:val="0"/>
          <w:numId w:val="47"/>
        </w:numPr>
        <w:jc w:val="both"/>
        <w:rPr>
          <w:bCs/>
          <w:sz w:val="28"/>
          <w:szCs w:val="28"/>
          <w:lang w:val="lv-LV"/>
        </w:rPr>
      </w:pPr>
      <w:r w:rsidRPr="00500917">
        <w:rPr>
          <w:sz w:val="28"/>
          <w:szCs w:val="28"/>
          <w:lang w:val="lv-LV"/>
        </w:rPr>
        <w:t xml:space="preserve">Noslēdzies </w:t>
      </w:r>
      <w:r w:rsidR="00007E5B" w:rsidRPr="00500917">
        <w:rPr>
          <w:bCs/>
          <w:sz w:val="28"/>
          <w:szCs w:val="28"/>
          <w:lang w:val="lv-LV"/>
        </w:rPr>
        <w:t>konkurss “</w:t>
      </w:r>
      <w:r w:rsidR="00007E5B" w:rsidRPr="00500917">
        <w:rPr>
          <w:color w:val="000000"/>
          <w:sz w:val="28"/>
          <w:szCs w:val="28"/>
          <w:lang w:val="lv-LV"/>
        </w:rPr>
        <w:t>Portatīvo datoru un printeru noma un apkalpošana</w:t>
      </w:r>
      <w:r w:rsidR="00007E5B" w:rsidRPr="00500917">
        <w:rPr>
          <w:bCs/>
          <w:sz w:val="28"/>
          <w:szCs w:val="28"/>
          <w:lang w:val="lv-LV"/>
        </w:rPr>
        <w:t>” tautas skaitīšanas datu vākšanai un apkopošanai;</w:t>
      </w:r>
    </w:p>
    <w:p w:rsidR="006D05ED" w:rsidRPr="00500917" w:rsidRDefault="006D05ED" w:rsidP="00FC29CB">
      <w:pPr>
        <w:numPr>
          <w:ilvl w:val="0"/>
          <w:numId w:val="47"/>
        </w:numPr>
        <w:jc w:val="both"/>
        <w:rPr>
          <w:bCs/>
          <w:sz w:val="28"/>
          <w:szCs w:val="28"/>
          <w:lang w:val="lv-LV"/>
        </w:rPr>
      </w:pPr>
      <w:r w:rsidRPr="00500917">
        <w:rPr>
          <w:bCs/>
          <w:sz w:val="28"/>
          <w:szCs w:val="28"/>
          <w:lang w:val="lv-LV"/>
        </w:rPr>
        <w:t>Sadarbībā ar pašvaldībām risināts jautājums par telpu nodrošināšanu 37 tautas skaitīšanas reģionālo vadīšanas un koordinācijas centru izvietošanai lielajās un novadu pilsētās;</w:t>
      </w:r>
    </w:p>
    <w:p w:rsidR="00007E5B" w:rsidRPr="00500917" w:rsidRDefault="00007E5B" w:rsidP="00FC29CB">
      <w:pPr>
        <w:pStyle w:val="BodyText"/>
        <w:numPr>
          <w:ilvl w:val="0"/>
          <w:numId w:val="47"/>
        </w:numPr>
        <w:rPr>
          <w:sz w:val="28"/>
          <w:szCs w:val="28"/>
        </w:rPr>
      </w:pPr>
      <w:r w:rsidRPr="00500917">
        <w:rPr>
          <w:sz w:val="28"/>
          <w:szCs w:val="28"/>
        </w:rPr>
        <w:t>Sagatavoti un aprobēti tautas skaitīšanai nepieciešamie metodoloģiskie materiāli, datu vākšanas un pārsūtīšanas uz CSP tehnoloģiskie risinājumi.</w:t>
      </w:r>
    </w:p>
    <w:p w:rsidR="006D05ED" w:rsidRPr="00500917" w:rsidRDefault="006D05ED" w:rsidP="006D05ED">
      <w:pPr>
        <w:autoSpaceDE w:val="0"/>
        <w:autoSpaceDN w:val="0"/>
        <w:adjustRightInd w:val="0"/>
        <w:ind w:firstLine="720"/>
        <w:jc w:val="both"/>
        <w:rPr>
          <w:sz w:val="28"/>
          <w:szCs w:val="28"/>
          <w:lang w:val="lv-LV"/>
        </w:rPr>
      </w:pPr>
      <w:r w:rsidRPr="00500917">
        <w:rPr>
          <w:sz w:val="28"/>
          <w:szCs w:val="28"/>
          <w:lang w:val="lv-LV"/>
        </w:rPr>
        <w:t xml:space="preserve">CSP nākamās tautas skaitīšanas sagatavošanas darbu ietvaros analizēja valsts administratīvajos reģistros uzkrātās informācijas izmantošanas iespējas un kvalitāti. </w:t>
      </w:r>
      <w:r w:rsidR="00BC05C0" w:rsidRPr="00500917">
        <w:rPr>
          <w:sz w:val="28"/>
          <w:szCs w:val="28"/>
          <w:lang w:val="lv-LV"/>
        </w:rPr>
        <w:t xml:space="preserve">Analīzes rezultāti liecina, ka nepieciešams turpināt šo reģistru datu kvalitātes uzlabošanas darbus. Tā, piemēram, </w:t>
      </w:r>
      <w:r w:rsidRPr="00500917">
        <w:rPr>
          <w:sz w:val="28"/>
          <w:szCs w:val="28"/>
          <w:lang w:val="lv-LV"/>
        </w:rPr>
        <w:t>Nekustamā īpašuma valsts kadastra informācijas sistēmas un Iedzīvotāju reģistra informācijas salīdzinājums rāda, ka nedzīvojamo ēku palīgēkās dzīvesvietu ir deklarējušas 7226 personas, lauku saimniecību nedzīvojamās ēkās - 3677 personas, biroju ēkās - 1680 personas, rūpnieciskās ražošanas ēkās - 1122 personas, tirdzniecības ēkās - 1113 personas.</w:t>
      </w:r>
    </w:p>
    <w:p w:rsidR="00007E5B" w:rsidRPr="00500917" w:rsidRDefault="00007E5B">
      <w:pPr>
        <w:ind w:firstLine="720"/>
        <w:jc w:val="both"/>
        <w:rPr>
          <w:sz w:val="28"/>
          <w:szCs w:val="28"/>
          <w:lang w:val="lv-LV"/>
        </w:rPr>
      </w:pPr>
      <w:r w:rsidRPr="00500917">
        <w:rPr>
          <w:sz w:val="28"/>
          <w:szCs w:val="28"/>
          <w:lang w:val="lv-LV"/>
        </w:rPr>
        <w:t xml:space="preserve">Galvenais informācijas vākšanas darbs no iedzīvotājiem tiks veikts 2011.gadā. Tautas skaitīšana tiks uzsākta 2011.gada 1.martā. Tā ilgs trīs mēnešus. Pirms tautas skaitīšanas </w:t>
      </w:r>
      <w:r w:rsidR="00242099" w:rsidRPr="00500917">
        <w:rPr>
          <w:sz w:val="28"/>
          <w:szCs w:val="28"/>
          <w:lang w:val="lv-LV"/>
        </w:rPr>
        <w:t xml:space="preserve">un tās laikā </w:t>
      </w:r>
      <w:r w:rsidRPr="00500917">
        <w:rPr>
          <w:sz w:val="28"/>
          <w:szCs w:val="28"/>
          <w:lang w:val="lv-LV"/>
        </w:rPr>
        <w:t>paredzēts organizēt reklāmas kampaņu, kuras laikā tie iedzīvotāji, kuriem mājokļos, publiskajās bibliotēkās, mācību iestādēs, darba vietās u.c. pieejams internets, tiks aicināti tautas skaitīšanas anketas aizpildīt tiešsaistes režīmā internetā. Šāda</w:t>
      </w:r>
      <w:r w:rsidR="00242099" w:rsidRPr="00500917">
        <w:rPr>
          <w:sz w:val="28"/>
          <w:szCs w:val="28"/>
          <w:lang w:val="lv-LV"/>
        </w:rPr>
        <w:t xml:space="preserve"> iespēja plānota no 1. līdz 10.</w:t>
      </w:r>
      <w:r w:rsidRPr="00500917">
        <w:rPr>
          <w:sz w:val="28"/>
          <w:szCs w:val="28"/>
          <w:lang w:val="lv-LV"/>
        </w:rPr>
        <w:t>martam. Pēc tam, izmantojot “Apsekojumu iecirkņu plānošanas sistēmu”, no kopējā adrešu skaita, kurās jāveic tautas skaitīšana iedzīvotāju dzīvesvietās, tiks izslēgtas tās adreses, kurās dzīvojošie būs snieguši informāciju internetā par visiem konkrētā adresē dzīvojošiem.</w:t>
      </w:r>
    </w:p>
    <w:p w:rsidR="00007E5B" w:rsidRPr="00500917" w:rsidRDefault="00007E5B">
      <w:pPr>
        <w:ind w:firstLine="720"/>
        <w:jc w:val="both"/>
        <w:rPr>
          <w:sz w:val="28"/>
          <w:szCs w:val="28"/>
          <w:lang w:val="lv-LV"/>
        </w:rPr>
      </w:pPr>
      <w:r w:rsidRPr="00500917">
        <w:rPr>
          <w:sz w:val="28"/>
          <w:szCs w:val="28"/>
          <w:lang w:val="lv-LV"/>
        </w:rPr>
        <w:t xml:space="preserve">Marta trešajā nedēļā darbu uzsāks tautas skaitīšanas lauka darbu iepirkumā uzvarējušās </w:t>
      </w:r>
      <w:r w:rsidR="00A240EA" w:rsidRPr="00500917">
        <w:rPr>
          <w:sz w:val="28"/>
          <w:szCs w:val="28"/>
          <w:lang w:val="lv-LV"/>
        </w:rPr>
        <w:t xml:space="preserve">SIA „GFK </w:t>
      </w:r>
      <w:proofErr w:type="spellStart"/>
      <w:r w:rsidR="00A240EA" w:rsidRPr="00500917">
        <w:rPr>
          <w:sz w:val="28"/>
          <w:szCs w:val="28"/>
          <w:lang w:val="lv-LV"/>
        </w:rPr>
        <w:t>Custom</w:t>
      </w:r>
      <w:proofErr w:type="spellEnd"/>
      <w:r w:rsidR="00A240EA" w:rsidRPr="00500917">
        <w:rPr>
          <w:sz w:val="28"/>
          <w:szCs w:val="28"/>
          <w:lang w:val="lv-LV"/>
        </w:rPr>
        <w:t xml:space="preserve"> </w:t>
      </w:r>
      <w:proofErr w:type="spellStart"/>
      <w:r w:rsidR="00A240EA" w:rsidRPr="00500917">
        <w:rPr>
          <w:sz w:val="28"/>
          <w:szCs w:val="28"/>
          <w:lang w:val="lv-LV"/>
        </w:rPr>
        <w:t>Research</w:t>
      </w:r>
      <w:proofErr w:type="spellEnd"/>
      <w:r w:rsidR="00A240EA" w:rsidRPr="00500917">
        <w:rPr>
          <w:sz w:val="28"/>
          <w:szCs w:val="28"/>
          <w:lang w:val="lv-LV"/>
        </w:rPr>
        <w:t xml:space="preserve"> </w:t>
      </w:r>
      <w:proofErr w:type="spellStart"/>
      <w:r w:rsidR="00A240EA" w:rsidRPr="00500917">
        <w:rPr>
          <w:sz w:val="28"/>
          <w:szCs w:val="28"/>
          <w:lang w:val="lv-LV"/>
        </w:rPr>
        <w:t>Baltic</w:t>
      </w:r>
      <w:proofErr w:type="spellEnd"/>
      <w:r w:rsidR="00A240EA" w:rsidRPr="00500917">
        <w:rPr>
          <w:sz w:val="28"/>
          <w:szCs w:val="28"/>
          <w:lang w:val="lv-LV"/>
        </w:rPr>
        <w:t xml:space="preserve">” </w:t>
      </w:r>
      <w:r w:rsidRPr="00500917">
        <w:rPr>
          <w:sz w:val="28"/>
          <w:szCs w:val="28"/>
          <w:lang w:val="lv-LV"/>
        </w:rPr>
        <w:t xml:space="preserve">nolīgtie tautas skaitītāji. Informācijas vākšanā iedzīvotāju dzīvesvietās paredzēts iesaistīt aptuveni divus tūkstošus tautas skaitītāju, kā arī viņu pārraugus un darba koordinatorus. Tautas skaitītāji, izmantojot “Integrētās datu savākšanas sistēmas” projektā izstrādāto datu </w:t>
      </w:r>
      <w:proofErr w:type="spellStart"/>
      <w:r w:rsidRPr="00500917">
        <w:rPr>
          <w:sz w:val="28"/>
          <w:szCs w:val="28"/>
          <w:lang w:val="lv-LV"/>
        </w:rPr>
        <w:t>ievadprogrammu</w:t>
      </w:r>
      <w:proofErr w:type="spellEnd"/>
      <w:r w:rsidRPr="00500917">
        <w:rPr>
          <w:sz w:val="28"/>
          <w:szCs w:val="28"/>
          <w:lang w:val="lv-LV"/>
        </w:rPr>
        <w:t xml:space="preserve">, veiks </w:t>
      </w:r>
      <w:r w:rsidR="00CB0671" w:rsidRPr="00500917">
        <w:rPr>
          <w:sz w:val="28"/>
          <w:szCs w:val="28"/>
          <w:lang w:val="lv-LV"/>
        </w:rPr>
        <w:t xml:space="preserve">iedzīvotāju aptaujas un viņu sniegto </w:t>
      </w:r>
      <w:r w:rsidRPr="00500917">
        <w:rPr>
          <w:sz w:val="28"/>
          <w:szCs w:val="28"/>
          <w:lang w:val="lv-LV"/>
        </w:rPr>
        <w:t>datu ievadu portatīvajos datoros, kas nodrošinās augstāku sākotnējo datu kvalitāti, jo intervijas laikā būs iespējams atklāt un novērst vismaz daļu no kļūdām un loģiskām neatbilstībām iedzīvotāju sniegtajos datos. CSP paredzējusi, ka tiem iedzīvotājiem, kuri kāda iemesla dēļ nebūs saskaitīti, varētu dot iespēju vēl 10 dienas pēc tautas skaitīšanas beigām aizpildīt tautas skaitīšanas anketas internetā.</w:t>
      </w:r>
    </w:p>
    <w:p w:rsidR="00007E5B" w:rsidRPr="00500917" w:rsidRDefault="00007E5B">
      <w:pPr>
        <w:ind w:firstLine="720"/>
        <w:jc w:val="both"/>
        <w:rPr>
          <w:sz w:val="28"/>
          <w:szCs w:val="28"/>
          <w:lang w:val="lv-LV"/>
        </w:rPr>
      </w:pPr>
      <w:r w:rsidRPr="00500917">
        <w:rPr>
          <w:sz w:val="28"/>
          <w:szCs w:val="28"/>
          <w:lang w:val="lv-LV"/>
        </w:rPr>
        <w:t xml:space="preserve">CSP </w:t>
      </w:r>
      <w:proofErr w:type="spellStart"/>
      <w:r w:rsidRPr="00500917">
        <w:rPr>
          <w:sz w:val="28"/>
          <w:szCs w:val="28"/>
          <w:lang w:val="lv-LV"/>
        </w:rPr>
        <w:t>pārziņā</w:t>
      </w:r>
      <w:proofErr w:type="spellEnd"/>
      <w:r w:rsidRPr="00500917">
        <w:rPr>
          <w:sz w:val="28"/>
          <w:szCs w:val="28"/>
          <w:lang w:val="lv-LV"/>
        </w:rPr>
        <w:t xml:space="preserve"> būs tautas skaitīšanas sagatavošanas darbi - veidlapu, tautas skaitīšanas personāla rokasgrāmatas un darba uzdevuma sagatavošana, portatīvo datoru nodrošinājums, datu ievada programmas sagatavošana, tautas skaitīšanas vadošā personāla apmācība</w:t>
      </w:r>
      <w:r w:rsidR="008F1D9E" w:rsidRPr="00500917">
        <w:rPr>
          <w:sz w:val="28"/>
          <w:szCs w:val="28"/>
          <w:lang w:val="lv-LV"/>
        </w:rPr>
        <w:t>,</w:t>
      </w:r>
      <w:r w:rsidRPr="00500917">
        <w:rPr>
          <w:sz w:val="28"/>
          <w:szCs w:val="28"/>
          <w:lang w:val="lv-LV"/>
        </w:rPr>
        <w:t xml:space="preserve"> apkopotās informācijas kvalitātes kontrole, analīze </w:t>
      </w:r>
      <w:r w:rsidRPr="00500917">
        <w:rPr>
          <w:sz w:val="28"/>
          <w:szCs w:val="28"/>
          <w:lang w:val="lv-LV"/>
        </w:rPr>
        <w:lastRenderedPageBreak/>
        <w:t>un publiskošana gan Latvijas datu lietotājiem, gan arī starptautiskajām organizācijām.</w:t>
      </w:r>
    </w:p>
    <w:p w:rsidR="00500917" w:rsidRPr="00500917" w:rsidRDefault="00500917" w:rsidP="00E82B40">
      <w:pPr>
        <w:jc w:val="both"/>
        <w:rPr>
          <w:sz w:val="28"/>
          <w:szCs w:val="28"/>
          <w:lang w:val="lv-LV"/>
        </w:rPr>
      </w:pPr>
    </w:p>
    <w:p w:rsidR="00007E5B" w:rsidRDefault="00007E5B">
      <w:pPr>
        <w:ind w:firstLine="720"/>
        <w:jc w:val="both"/>
        <w:rPr>
          <w:b/>
          <w:i/>
          <w:sz w:val="28"/>
          <w:szCs w:val="28"/>
          <w:lang w:val="lv-LV"/>
        </w:rPr>
      </w:pPr>
      <w:r w:rsidRPr="00500917">
        <w:rPr>
          <w:b/>
          <w:i/>
          <w:sz w:val="28"/>
          <w:szCs w:val="28"/>
          <w:lang w:val="lv-LV"/>
        </w:rPr>
        <w:t>Priekšlikumi turpmākai rīcībai</w:t>
      </w:r>
    </w:p>
    <w:p w:rsidR="00377DF9" w:rsidRPr="00500917" w:rsidRDefault="00377DF9">
      <w:pPr>
        <w:ind w:firstLine="720"/>
        <w:jc w:val="both"/>
        <w:rPr>
          <w:b/>
          <w:i/>
          <w:sz w:val="28"/>
          <w:szCs w:val="28"/>
          <w:lang w:val="lv-LV"/>
        </w:rPr>
      </w:pPr>
    </w:p>
    <w:p w:rsidR="00007E5B" w:rsidRDefault="00007E5B">
      <w:pPr>
        <w:ind w:firstLine="720"/>
        <w:jc w:val="both"/>
        <w:rPr>
          <w:sz w:val="28"/>
          <w:szCs w:val="28"/>
          <w:lang w:val="lv-LV"/>
        </w:rPr>
      </w:pPr>
      <w:r w:rsidRPr="00500917">
        <w:rPr>
          <w:sz w:val="28"/>
          <w:szCs w:val="28"/>
          <w:lang w:val="lv-LV"/>
        </w:rPr>
        <w:t xml:space="preserve">Lai nodrošinātu sagatavošanās darbu un savlaicīgu 2011.gada tautas skaitīšanas organizēšanu, </w:t>
      </w:r>
      <w:r w:rsidR="00FC29CB" w:rsidRPr="00500917">
        <w:rPr>
          <w:sz w:val="28"/>
          <w:szCs w:val="28"/>
          <w:lang w:val="lv-LV"/>
        </w:rPr>
        <w:t>tiek</w:t>
      </w:r>
      <w:r w:rsidRPr="00500917">
        <w:rPr>
          <w:sz w:val="28"/>
          <w:szCs w:val="28"/>
          <w:lang w:val="lv-LV"/>
        </w:rPr>
        <w:t xml:space="preserve"> piedāvā</w:t>
      </w:r>
      <w:r w:rsidR="00FC29CB" w:rsidRPr="00500917">
        <w:rPr>
          <w:sz w:val="28"/>
          <w:szCs w:val="28"/>
          <w:lang w:val="lv-LV"/>
        </w:rPr>
        <w:t>ts</w:t>
      </w:r>
      <w:r w:rsidRPr="00500917">
        <w:rPr>
          <w:sz w:val="28"/>
          <w:szCs w:val="28"/>
          <w:lang w:val="lv-LV"/>
        </w:rPr>
        <w:t>:</w:t>
      </w:r>
    </w:p>
    <w:p w:rsidR="00377DF9" w:rsidRPr="00500917" w:rsidRDefault="00377DF9">
      <w:pPr>
        <w:ind w:firstLine="720"/>
        <w:jc w:val="both"/>
        <w:rPr>
          <w:sz w:val="28"/>
          <w:szCs w:val="28"/>
          <w:lang w:val="lv-LV"/>
        </w:rPr>
      </w:pPr>
    </w:p>
    <w:p w:rsidR="00F83EDD" w:rsidRDefault="00500917" w:rsidP="00F83EDD">
      <w:pPr>
        <w:pStyle w:val="NormalWeb"/>
        <w:numPr>
          <w:ilvl w:val="0"/>
          <w:numId w:val="48"/>
        </w:numPr>
        <w:spacing w:before="0" w:after="0"/>
        <w:jc w:val="both"/>
        <w:rPr>
          <w:sz w:val="28"/>
          <w:szCs w:val="28"/>
          <w:lang w:val="lv-LV"/>
        </w:rPr>
      </w:pPr>
      <w:r w:rsidRPr="00500917">
        <w:rPr>
          <w:sz w:val="28"/>
          <w:szCs w:val="28"/>
          <w:lang w:val="lv-LV"/>
        </w:rPr>
        <w:t>Ekonomikas ministrijai</w:t>
      </w:r>
      <w:r w:rsidR="00007E5B" w:rsidRPr="00500917">
        <w:rPr>
          <w:sz w:val="28"/>
          <w:szCs w:val="28"/>
          <w:lang w:val="lv-LV"/>
        </w:rPr>
        <w:t xml:space="preserve"> precizēt 2011.gada tautas skaitīšanas programmu, ņemot vērā izmēģinājuma tautas skaitīšanā iegūtos iedzīvotāju un tautas skaitīšanas personāla ieteikumus un priekšlikum</w:t>
      </w:r>
      <w:r w:rsidR="00DD4BA7" w:rsidRPr="00500917">
        <w:rPr>
          <w:sz w:val="28"/>
          <w:szCs w:val="28"/>
          <w:lang w:val="lv-LV"/>
        </w:rPr>
        <w:t>u</w:t>
      </w:r>
      <w:r w:rsidR="00007E5B" w:rsidRPr="00500917">
        <w:rPr>
          <w:sz w:val="28"/>
          <w:szCs w:val="28"/>
          <w:lang w:val="lv-LV"/>
        </w:rPr>
        <w:t>s</w:t>
      </w:r>
      <w:r w:rsidR="00267908">
        <w:rPr>
          <w:sz w:val="28"/>
          <w:szCs w:val="28"/>
          <w:lang w:val="lv-LV"/>
        </w:rPr>
        <w:t xml:space="preserve">. </w:t>
      </w:r>
      <w:r w:rsidR="00F83EDD">
        <w:rPr>
          <w:sz w:val="28"/>
          <w:szCs w:val="28"/>
          <w:lang w:val="lv-LV"/>
        </w:rPr>
        <w:t>Attiecībā uz</w:t>
      </w:r>
      <w:r w:rsidR="00F83EDD" w:rsidRPr="00500917">
        <w:rPr>
          <w:sz w:val="28"/>
          <w:szCs w:val="28"/>
          <w:lang w:val="lv-LV"/>
        </w:rPr>
        <w:t xml:space="preserve"> papildjautājum</w:t>
      </w:r>
      <w:r w:rsidR="00F83EDD">
        <w:rPr>
          <w:sz w:val="28"/>
          <w:szCs w:val="28"/>
          <w:lang w:val="lv-LV"/>
        </w:rPr>
        <w:t xml:space="preserve">u </w:t>
      </w:r>
      <w:r w:rsidR="00F83EDD" w:rsidRPr="00500917">
        <w:rPr>
          <w:sz w:val="28"/>
          <w:szCs w:val="28"/>
          <w:lang w:val="lv-LV"/>
        </w:rPr>
        <w:t>par latviešu valodas izlokšņu prasmi</w:t>
      </w:r>
      <w:r w:rsidR="00F83EDD">
        <w:rPr>
          <w:sz w:val="28"/>
          <w:szCs w:val="28"/>
          <w:lang w:val="lv-LV"/>
        </w:rPr>
        <w:t xml:space="preserve">, tiek piedāvāts to labot, izsakot šādi: </w:t>
      </w:r>
      <w:r w:rsidR="00F83EDD" w:rsidRPr="00500917">
        <w:rPr>
          <w:sz w:val="28"/>
          <w:szCs w:val="28"/>
          <w:lang w:val="lv-LV"/>
        </w:rPr>
        <w:t xml:space="preserve">„Vai Jūs </w:t>
      </w:r>
      <w:r w:rsidR="00F83EDD">
        <w:rPr>
          <w:sz w:val="28"/>
          <w:szCs w:val="28"/>
          <w:lang w:val="lv-LV"/>
        </w:rPr>
        <w:t xml:space="preserve">ikdienā </w:t>
      </w:r>
      <w:r w:rsidR="00F83EDD" w:rsidRPr="00500917">
        <w:rPr>
          <w:sz w:val="28"/>
          <w:szCs w:val="28"/>
          <w:lang w:val="lv-LV"/>
        </w:rPr>
        <w:t xml:space="preserve">lietojat latviešu valodas paveidu - latgaliešu valodu?”. </w:t>
      </w:r>
    </w:p>
    <w:p w:rsidR="00F83EDD" w:rsidRDefault="00F83EDD" w:rsidP="001F1AC1">
      <w:pPr>
        <w:ind w:left="360"/>
        <w:jc w:val="both"/>
        <w:rPr>
          <w:sz w:val="28"/>
          <w:szCs w:val="28"/>
          <w:lang w:val="lv-LV"/>
        </w:rPr>
      </w:pPr>
      <w:r>
        <w:rPr>
          <w:sz w:val="28"/>
          <w:szCs w:val="28"/>
          <w:lang w:val="lv-LV"/>
        </w:rPr>
        <w:t>Tādēļ</w:t>
      </w:r>
      <w:r w:rsidRPr="00500917">
        <w:rPr>
          <w:sz w:val="28"/>
          <w:szCs w:val="28"/>
          <w:lang w:val="lv-LV"/>
        </w:rPr>
        <w:t xml:space="preserve"> Ekonomikas ministrijai tiek uzdots sagatavot un iesniegt Ministru kabinet</w:t>
      </w:r>
      <w:r>
        <w:rPr>
          <w:sz w:val="28"/>
          <w:szCs w:val="28"/>
          <w:lang w:val="lv-LV"/>
        </w:rPr>
        <w:t>ā līdz 2011.gada 14</w:t>
      </w:r>
      <w:r w:rsidRPr="00500917">
        <w:rPr>
          <w:sz w:val="28"/>
          <w:szCs w:val="28"/>
          <w:lang w:val="lv-LV"/>
        </w:rPr>
        <w:t>.janvārim kā Ministru kabineta lietu grozījumus Ministru kabineta 2008.gada 2.jūnija noteikumos Nr. 384 „Noteikumi par 2011. gada tautas skaitīšanas programmu”, precizējot 2011.gada tautas skaitīšanas programmu atbilstoši informatīvajā ziņojumā norādītaja</w:t>
      </w:r>
      <w:r>
        <w:rPr>
          <w:sz w:val="28"/>
          <w:szCs w:val="28"/>
          <w:lang w:val="lv-LV"/>
        </w:rPr>
        <w:t>i redakcijai</w:t>
      </w:r>
      <w:r w:rsidRPr="00500917">
        <w:rPr>
          <w:sz w:val="28"/>
          <w:szCs w:val="28"/>
          <w:lang w:val="lv-LV"/>
        </w:rPr>
        <w:t xml:space="preserve">, un grozījumus </w:t>
      </w:r>
      <w:r>
        <w:rPr>
          <w:sz w:val="28"/>
          <w:szCs w:val="28"/>
          <w:lang w:val="lv-LV"/>
        </w:rPr>
        <w:t>Ministru kabineta 2006. gada 6.</w:t>
      </w:r>
      <w:r w:rsidRPr="00500917">
        <w:rPr>
          <w:sz w:val="28"/>
          <w:szCs w:val="28"/>
          <w:lang w:val="lv-LV"/>
        </w:rPr>
        <w:t>novembra noteikumos Nr. 922 “Valsts statistikas pārskatu un anketu veidlapu paraugu apstiprināšanas noteikumi”, apstiprinot 2011.gada tautas skaitīšanas veidlapas.</w:t>
      </w:r>
      <w:r w:rsidRPr="00F83EDD">
        <w:rPr>
          <w:sz w:val="28"/>
          <w:szCs w:val="28"/>
          <w:lang w:val="lv-LV"/>
        </w:rPr>
        <w:t xml:space="preserve"> </w:t>
      </w:r>
    </w:p>
    <w:p w:rsidR="001F1AC1" w:rsidRDefault="001F1AC1" w:rsidP="00F83EDD">
      <w:pPr>
        <w:ind w:firstLine="720"/>
        <w:jc w:val="both"/>
        <w:rPr>
          <w:sz w:val="28"/>
          <w:szCs w:val="28"/>
          <w:lang w:val="lv-LV"/>
        </w:rPr>
      </w:pPr>
    </w:p>
    <w:p w:rsidR="00266AF3" w:rsidRDefault="00F83EDD" w:rsidP="00266AF3">
      <w:pPr>
        <w:pStyle w:val="NormalWeb"/>
        <w:spacing w:before="0" w:after="0"/>
        <w:ind w:firstLine="720"/>
        <w:jc w:val="both"/>
        <w:rPr>
          <w:sz w:val="28"/>
          <w:szCs w:val="28"/>
          <w:lang w:val="lv-LV"/>
        </w:rPr>
      </w:pPr>
      <w:r>
        <w:rPr>
          <w:sz w:val="28"/>
          <w:szCs w:val="28"/>
          <w:lang w:val="lv-LV"/>
        </w:rPr>
        <w:t xml:space="preserve">Arī Kultūras ministrija kā </w:t>
      </w:r>
      <w:r w:rsidRPr="00F83EDD">
        <w:rPr>
          <w:sz w:val="28"/>
          <w:szCs w:val="28"/>
          <w:lang w:val="lv-LV"/>
        </w:rPr>
        <w:t>atbildīgā valsts pārvaldes iestāde par kultūras politik</w:t>
      </w:r>
      <w:r>
        <w:rPr>
          <w:sz w:val="28"/>
          <w:szCs w:val="28"/>
          <w:lang w:val="lv-LV"/>
        </w:rPr>
        <w:t xml:space="preserve">u un </w:t>
      </w:r>
      <w:r w:rsidRPr="00F83EDD">
        <w:rPr>
          <w:sz w:val="28"/>
          <w:szCs w:val="28"/>
          <w:lang w:val="lv-LV"/>
        </w:rPr>
        <w:t xml:space="preserve">sabiedrības integrācijas </w:t>
      </w:r>
      <w:r>
        <w:rPr>
          <w:sz w:val="28"/>
          <w:szCs w:val="28"/>
          <w:lang w:val="lv-LV"/>
        </w:rPr>
        <w:t xml:space="preserve">politiku atbalsta </w:t>
      </w:r>
      <w:r w:rsidR="008041F8">
        <w:rPr>
          <w:sz w:val="28"/>
          <w:szCs w:val="28"/>
          <w:lang w:val="lv-LV"/>
        </w:rPr>
        <w:t>augšminēto</w:t>
      </w:r>
      <w:r>
        <w:rPr>
          <w:sz w:val="28"/>
          <w:szCs w:val="28"/>
          <w:lang w:val="lv-LV"/>
        </w:rPr>
        <w:t xml:space="preserve"> jautājuma redakciju</w:t>
      </w:r>
      <w:r w:rsidR="008041F8">
        <w:rPr>
          <w:sz w:val="28"/>
          <w:szCs w:val="28"/>
          <w:lang w:val="lv-LV"/>
        </w:rPr>
        <w:t>, lai</w:t>
      </w:r>
      <w:r w:rsidR="00266AF3">
        <w:rPr>
          <w:sz w:val="28"/>
          <w:szCs w:val="28"/>
          <w:lang w:val="lv-LV"/>
        </w:rPr>
        <w:t xml:space="preserve"> 2011.gada tautas skaitīšanas anketā jautājumu par latgaliešu valodu </w:t>
      </w:r>
      <w:r w:rsidR="008041F8">
        <w:rPr>
          <w:sz w:val="28"/>
          <w:szCs w:val="28"/>
          <w:lang w:val="lv-LV"/>
        </w:rPr>
        <w:t xml:space="preserve">iekļautu </w:t>
      </w:r>
      <w:r w:rsidR="00266AF3">
        <w:rPr>
          <w:sz w:val="28"/>
          <w:szCs w:val="28"/>
          <w:lang w:val="lv-LV"/>
        </w:rPr>
        <w:t xml:space="preserve">tādā formulējumā, kas būtu nepārprotams un neaizņemtu arī daudz tautas skaitītāju laika </w:t>
      </w:r>
      <w:r>
        <w:rPr>
          <w:sz w:val="28"/>
          <w:szCs w:val="28"/>
          <w:lang w:val="lv-LV"/>
        </w:rPr>
        <w:t>(skatīt pielikumā Kultūras</w:t>
      </w:r>
      <w:r w:rsidRPr="00D46778">
        <w:rPr>
          <w:sz w:val="28"/>
          <w:szCs w:val="28"/>
          <w:lang w:val="lv-LV"/>
        </w:rPr>
        <w:t xml:space="preserve"> ministrijas </w:t>
      </w:r>
      <w:r>
        <w:rPr>
          <w:sz w:val="28"/>
          <w:szCs w:val="28"/>
          <w:lang w:val="lv-LV"/>
        </w:rPr>
        <w:t>2010.gada 15.decembra vēstuli</w:t>
      </w:r>
      <w:r w:rsidRPr="0000554C">
        <w:rPr>
          <w:sz w:val="28"/>
          <w:szCs w:val="28"/>
          <w:lang w:val="lv-LV"/>
        </w:rPr>
        <w:t xml:space="preserve"> Nr.</w:t>
      </w:r>
      <w:r>
        <w:rPr>
          <w:sz w:val="28"/>
          <w:szCs w:val="28"/>
          <w:lang w:val="lv-LV"/>
        </w:rPr>
        <w:t>1.13.-3/3566)</w:t>
      </w:r>
      <w:r w:rsidRPr="00F83EDD">
        <w:rPr>
          <w:sz w:val="28"/>
          <w:szCs w:val="28"/>
          <w:lang w:val="lv-LV"/>
        </w:rPr>
        <w:t xml:space="preserve">. </w:t>
      </w:r>
    </w:p>
    <w:p w:rsidR="00266AF3" w:rsidRPr="000A0D0C" w:rsidRDefault="00266AF3" w:rsidP="00266AF3">
      <w:pPr>
        <w:pStyle w:val="NormalWeb"/>
        <w:spacing w:before="0" w:after="0"/>
        <w:ind w:firstLine="720"/>
        <w:jc w:val="both"/>
        <w:rPr>
          <w:color w:val="000000"/>
          <w:sz w:val="28"/>
          <w:szCs w:val="28"/>
          <w:lang w:val="lv-LV"/>
        </w:rPr>
      </w:pPr>
      <w:r w:rsidRPr="000A0D0C">
        <w:rPr>
          <w:color w:val="000000"/>
          <w:sz w:val="28"/>
          <w:szCs w:val="28"/>
          <w:lang w:val="lv-LV"/>
        </w:rPr>
        <w:t xml:space="preserve">Latgaliešu valodai kā vēsturiskam latviešu valodas paveidam ir īpaša vieta Latvijas valodas vidē. Tās lietotāju skaits ir vērā ņemams, taču līdz šim nav precīzi apzināts, tādēļ tautas skaitīšana ir atbilstošs pasākums, kurā šo aktīvo latgaliešu valodas lietotāju skaitu būtu iespējams noteikt. </w:t>
      </w:r>
    </w:p>
    <w:p w:rsidR="00F83EDD" w:rsidRDefault="001F1AC1" w:rsidP="00F83EDD">
      <w:pPr>
        <w:ind w:firstLine="720"/>
        <w:jc w:val="both"/>
        <w:rPr>
          <w:sz w:val="28"/>
          <w:szCs w:val="28"/>
          <w:lang w:val="lv-LV"/>
        </w:rPr>
      </w:pPr>
      <w:r>
        <w:rPr>
          <w:sz w:val="28"/>
          <w:szCs w:val="28"/>
          <w:lang w:val="lv-LV"/>
        </w:rPr>
        <w:t xml:space="preserve">Jautājuma aktualitāti nosaka arī Deklarācijās </w:t>
      </w:r>
      <w:r w:rsidR="00F40C12" w:rsidRPr="000A0D0C">
        <w:rPr>
          <w:sz w:val="28"/>
          <w:szCs w:val="28"/>
          <w:lang w:val="lv-LV"/>
        </w:rPr>
        <w:t xml:space="preserve">par Valda </w:t>
      </w:r>
      <w:proofErr w:type="spellStart"/>
      <w:r w:rsidR="00F40C12" w:rsidRPr="000A0D0C">
        <w:rPr>
          <w:sz w:val="28"/>
          <w:szCs w:val="28"/>
          <w:lang w:val="lv-LV"/>
        </w:rPr>
        <w:t>Dombrovska</w:t>
      </w:r>
      <w:proofErr w:type="spellEnd"/>
      <w:r w:rsidR="00F40C12" w:rsidRPr="000A0D0C">
        <w:rPr>
          <w:sz w:val="28"/>
          <w:szCs w:val="28"/>
          <w:lang w:val="lv-LV"/>
        </w:rPr>
        <w:t xml:space="preserve"> vadītā Ministru kabineta iecerēto darbību uzdevums </w:t>
      </w:r>
      <w:r>
        <w:rPr>
          <w:sz w:val="28"/>
          <w:szCs w:val="28"/>
          <w:lang w:val="lv-LV"/>
        </w:rPr>
        <w:t>Nr.</w:t>
      </w:r>
      <w:r w:rsidR="00F40C12" w:rsidRPr="000A0D0C">
        <w:rPr>
          <w:sz w:val="28"/>
          <w:szCs w:val="28"/>
          <w:lang w:val="lv-LV"/>
        </w:rPr>
        <w:t>8.3.</w:t>
      </w:r>
      <w:r>
        <w:rPr>
          <w:sz w:val="28"/>
          <w:szCs w:val="28"/>
          <w:lang w:val="lv-LV"/>
        </w:rPr>
        <w:t>:</w:t>
      </w:r>
      <w:r w:rsidR="00F40C12" w:rsidRPr="000A0D0C">
        <w:rPr>
          <w:sz w:val="28"/>
          <w:szCs w:val="28"/>
          <w:lang w:val="lv-LV"/>
        </w:rPr>
        <w:t xml:space="preserve"> </w:t>
      </w:r>
      <w:r>
        <w:rPr>
          <w:sz w:val="28"/>
          <w:szCs w:val="28"/>
          <w:lang w:val="lv-LV"/>
        </w:rPr>
        <w:t>„</w:t>
      </w:r>
      <w:r w:rsidR="00F40C12" w:rsidRPr="000A0D0C">
        <w:rPr>
          <w:color w:val="000000"/>
          <w:sz w:val="28"/>
          <w:szCs w:val="28"/>
          <w:lang w:val="lv-LV"/>
        </w:rPr>
        <w:t>Veicināsim reģionu kultūras un valodas savdabības uzturēšanu un attīstību, stiprinot reģionu identitāti kā kopīgās nacionālās identitātes daļu. Atbalstīsim latviešu valodas izlokšņu bagātību, stiprināsim latgaliešu valodu kā vēsturisku latviešu valodas paveidu.”. Tas sasaucas ar „Valsts kultūrp</w:t>
      </w:r>
      <w:r w:rsidR="00F40C12">
        <w:rPr>
          <w:color w:val="000000"/>
          <w:sz w:val="28"/>
          <w:szCs w:val="28"/>
          <w:lang w:val="lv-LV"/>
        </w:rPr>
        <w:t>olitikas vadlīnijās 2006.-2015.</w:t>
      </w:r>
      <w:r w:rsidR="00F40C12" w:rsidRPr="000A0D0C">
        <w:rPr>
          <w:color w:val="000000"/>
          <w:sz w:val="28"/>
          <w:szCs w:val="28"/>
          <w:lang w:val="lv-LV"/>
        </w:rPr>
        <w:t>gadam. Nacionāla valsts” (apstip</w:t>
      </w:r>
      <w:r w:rsidR="00F40C12">
        <w:rPr>
          <w:color w:val="000000"/>
          <w:sz w:val="28"/>
          <w:szCs w:val="28"/>
          <w:lang w:val="lv-LV"/>
        </w:rPr>
        <w:t xml:space="preserve">rinātas ar Ministru kabineta 2006.gada 18.aprīļa </w:t>
      </w:r>
      <w:r w:rsidR="00F40C12" w:rsidRPr="000A0D0C">
        <w:rPr>
          <w:color w:val="000000"/>
          <w:sz w:val="28"/>
          <w:szCs w:val="28"/>
          <w:lang w:val="lv-LV"/>
        </w:rPr>
        <w:t>rīkojum</w:t>
      </w:r>
      <w:r w:rsidR="00F40C12">
        <w:rPr>
          <w:color w:val="000000"/>
          <w:sz w:val="28"/>
          <w:szCs w:val="28"/>
          <w:lang w:val="lv-LV"/>
        </w:rPr>
        <w:t>u</w:t>
      </w:r>
      <w:r w:rsidR="00F40C12" w:rsidRPr="000A0D0C">
        <w:rPr>
          <w:color w:val="000000"/>
          <w:sz w:val="28"/>
          <w:szCs w:val="28"/>
          <w:lang w:val="lv-LV"/>
        </w:rPr>
        <w:t xml:space="preserve"> Nr.264) iezīmēto virzienu saglabāt un attīstīt latviešu valodas bagātību un tās izteiksmes daudzveidību. </w:t>
      </w:r>
    </w:p>
    <w:p w:rsidR="00007E5B" w:rsidRPr="00500917" w:rsidRDefault="00007E5B">
      <w:pPr>
        <w:jc w:val="both"/>
        <w:rPr>
          <w:sz w:val="28"/>
          <w:szCs w:val="28"/>
          <w:lang w:val="lv-LV"/>
        </w:rPr>
      </w:pPr>
    </w:p>
    <w:p w:rsidR="00007E5B" w:rsidRPr="00500917" w:rsidRDefault="00FC29CB" w:rsidP="00F40C12">
      <w:pPr>
        <w:numPr>
          <w:ilvl w:val="0"/>
          <w:numId w:val="48"/>
        </w:numPr>
        <w:jc w:val="both"/>
        <w:rPr>
          <w:sz w:val="28"/>
          <w:szCs w:val="28"/>
          <w:lang w:val="lv-LV"/>
        </w:rPr>
      </w:pPr>
      <w:r w:rsidRPr="00500917">
        <w:rPr>
          <w:sz w:val="28"/>
          <w:szCs w:val="28"/>
          <w:lang w:val="lv-LV"/>
        </w:rPr>
        <w:lastRenderedPageBreak/>
        <w:t>I</w:t>
      </w:r>
      <w:r w:rsidR="00007E5B" w:rsidRPr="00500917">
        <w:rPr>
          <w:sz w:val="28"/>
          <w:szCs w:val="28"/>
          <w:lang w:val="lv-LV"/>
        </w:rPr>
        <w:t>eteik</w:t>
      </w:r>
      <w:r w:rsidR="008A4650" w:rsidRPr="00500917">
        <w:rPr>
          <w:sz w:val="28"/>
          <w:szCs w:val="28"/>
          <w:lang w:val="lv-LV"/>
        </w:rPr>
        <w:t>t</w:t>
      </w:r>
      <w:r w:rsidR="00007E5B" w:rsidRPr="00500917">
        <w:rPr>
          <w:sz w:val="28"/>
          <w:szCs w:val="28"/>
          <w:lang w:val="lv-LV"/>
        </w:rPr>
        <w:t xml:space="preserve"> visiem valsts un pašvaldību iestādēs strādājošajiem izmantot iespēju aizpildīt 2011.gada tautas skaitīšanas anketas par sevi un saviem ģimenes locekļiem internetā, tādējādi racionalizējot tautas skaitītāju darbu, nodrošinot augstāku </w:t>
      </w:r>
      <w:proofErr w:type="spellStart"/>
      <w:r w:rsidR="00007E5B" w:rsidRPr="00500917">
        <w:rPr>
          <w:sz w:val="28"/>
          <w:szCs w:val="28"/>
          <w:lang w:val="lv-LV"/>
        </w:rPr>
        <w:t>atbildētības</w:t>
      </w:r>
      <w:proofErr w:type="spellEnd"/>
      <w:r w:rsidR="00007E5B" w:rsidRPr="00500917">
        <w:rPr>
          <w:sz w:val="28"/>
          <w:szCs w:val="28"/>
          <w:lang w:val="lv-LV"/>
        </w:rPr>
        <w:t xml:space="preserve"> līmeni un augstāku iegūto datu kvalitāti.</w:t>
      </w:r>
    </w:p>
    <w:p w:rsidR="00377DF9" w:rsidRDefault="00377DF9">
      <w:pPr>
        <w:jc w:val="both"/>
        <w:rPr>
          <w:sz w:val="28"/>
          <w:szCs w:val="28"/>
          <w:lang w:val="lv-LV"/>
        </w:rPr>
      </w:pPr>
    </w:p>
    <w:p w:rsidR="00267908" w:rsidRDefault="00267908">
      <w:pPr>
        <w:jc w:val="both"/>
        <w:rPr>
          <w:sz w:val="28"/>
          <w:szCs w:val="28"/>
          <w:lang w:val="lv-LV"/>
        </w:rPr>
      </w:pPr>
    </w:p>
    <w:p w:rsidR="00007E5B" w:rsidRPr="00500917" w:rsidRDefault="00007E5B">
      <w:pPr>
        <w:jc w:val="both"/>
        <w:rPr>
          <w:sz w:val="28"/>
          <w:szCs w:val="28"/>
          <w:lang w:val="lv-LV"/>
        </w:rPr>
      </w:pPr>
      <w:r w:rsidRPr="00500917">
        <w:rPr>
          <w:sz w:val="28"/>
          <w:szCs w:val="28"/>
          <w:lang w:val="lv-LV"/>
        </w:rPr>
        <w:t>Ekonomikas ministrs</w:t>
      </w:r>
      <w:r w:rsidRPr="00500917">
        <w:rPr>
          <w:sz w:val="28"/>
          <w:szCs w:val="28"/>
          <w:lang w:val="lv-LV"/>
        </w:rPr>
        <w:tab/>
      </w:r>
      <w:r w:rsidRPr="00500917">
        <w:rPr>
          <w:sz w:val="28"/>
          <w:szCs w:val="28"/>
          <w:lang w:val="lv-LV"/>
        </w:rPr>
        <w:tab/>
      </w:r>
      <w:r w:rsidRPr="00500917">
        <w:rPr>
          <w:sz w:val="28"/>
          <w:szCs w:val="28"/>
          <w:lang w:val="lv-LV"/>
        </w:rPr>
        <w:tab/>
      </w:r>
      <w:r w:rsidRPr="00500917">
        <w:rPr>
          <w:sz w:val="28"/>
          <w:szCs w:val="28"/>
          <w:lang w:val="lv-LV"/>
        </w:rPr>
        <w:tab/>
      </w:r>
      <w:r w:rsidRPr="00500917">
        <w:rPr>
          <w:sz w:val="28"/>
          <w:szCs w:val="28"/>
          <w:lang w:val="lv-LV"/>
        </w:rPr>
        <w:tab/>
      </w:r>
      <w:r w:rsidRPr="00500917">
        <w:rPr>
          <w:sz w:val="28"/>
          <w:szCs w:val="28"/>
          <w:lang w:val="lv-LV"/>
        </w:rPr>
        <w:tab/>
      </w:r>
      <w:r w:rsidRPr="00500917">
        <w:rPr>
          <w:sz w:val="28"/>
          <w:szCs w:val="28"/>
          <w:lang w:val="lv-LV"/>
        </w:rPr>
        <w:tab/>
        <w:t>A.Kampars</w:t>
      </w:r>
    </w:p>
    <w:p w:rsidR="00007E5B" w:rsidRDefault="00007E5B">
      <w:pPr>
        <w:jc w:val="both"/>
        <w:rPr>
          <w:sz w:val="28"/>
          <w:szCs w:val="28"/>
          <w:lang w:val="lv-LV"/>
        </w:rPr>
      </w:pPr>
    </w:p>
    <w:p w:rsidR="00377DF9" w:rsidRDefault="00377DF9">
      <w:pPr>
        <w:jc w:val="both"/>
        <w:rPr>
          <w:sz w:val="28"/>
          <w:szCs w:val="28"/>
          <w:lang w:val="lv-LV"/>
        </w:rPr>
      </w:pPr>
    </w:p>
    <w:p w:rsidR="00377DF9" w:rsidRPr="00500917" w:rsidRDefault="00377DF9" w:rsidP="00377DF9">
      <w:pPr>
        <w:jc w:val="both"/>
        <w:rPr>
          <w:sz w:val="28"/>
          <w:szCs w:val="28"/>
          <w:lang w:val="lv-LV"/>
        </w:rPr>
      </w:pPr>
      <w:r>
        <w:rPr>
          <w:sz w:val="28"/>
          <w:szCs w:val="28"/>
          <w:lang w:val="lv-LV"/>
        </w:rPr>
        <w:t xml:space="preserve">Iesniedzējs: </w:t>
      </w:r>
      <w:r w:rsidRPr="00500917">
        <w:rPr>
          <w:sz w:val="28"/>
          <w:szCs w:val="28"/>
          <w:lang w:val="lv-LV"/>
        </w:rPr>
        <w:t>Ekonomikas ministrs</w:t>
      </w:r>
      <w:r w:rsidRPr="00500917">
        <w:rPr>
          <w:sz w:val="28"/>
          <w:szCs w:val="28"/>
          <w:lang w:val="lv-LV"/>
        </w:rPr>
        <w:tab/>
      </w:r>
      <w:r w:rsidRPr="00500917">
        <w:rPr>
          <w:sz w:val="28"/>
          <w:szCs w:val="28"/>
          <w:lang w:val="lv-LV"/>
        </w:rPr>
        <w:tab/>
      </w:r>
      <w:r>
        <w:rPr>
          <w:sz w:val="28"/>
          <w:szCs w:val="28"/>
          <w:lang w:val="lv-LV"/>
        </w:rPr>
        <w:tab/>
      </w:r>
      <w:r>
        <w:rPr>
          <w:sz w:val="28"/>
          <w:szCs w:val="28"/>
          <w:lang w:val="lv-LV"/>
        </w:rPr>
        <w:tab/>
      </w:r>
      <w:r>
        <w:rPr>
          <w:sz w:val="28"/>
          <w:szCs w:val="28"/>
          <w:lang w:val="lv-LV"/>
        </w:rPr>
        <w:tab/>
        <w:t>A.</w:t>
      </w:r>
      <w:r w:rsidRPr="00500917">
        <w:rPr>
          <w:sz w:val="28"/>
          <w:szCs w:val="28"/>
          <w:lang w:val="lv-LV"/>
        </w:rPr>
        <w:t>Kampars</w:t>
      </w:r>
    </w:p>
    <w:p w:rsidR="00377DF9" w:rsidRDefault="00377DF9">
      <w:pPr>
        <w:jc w:val="both"/>
        <w:rPr>
          <w:sz w:val="28"/>
          <w:szCs w:val="28"/>
          <w:lang w:val="lv-LV"/>
        </w:rPr>
      </w:pPr>
    </w:p>
    <w:p w:rsidR="00377DF9" w:rsidRDefault="00377DF9">
      <w:pPr>
        <w:jc w:val="both"/>
        <w:rPr>
          <w:sz w:val="28"/>
          <w:szCs w:val="28"/>
          <w:lang w:val="lv-LV"/>
        </w:rPr>
      </w:pPr>
    </w:p>
    <w:p w:rsidR="00377DF9" w:rsidRPr="00500917" w:rsidRDefault="00377DF9">
      <w:pPr>
        <w:jc w:val="both"/>
        <w:rPr>
          <w:sz w:val="28"/>
          <w:szCs w:val="28"/>
          <w:lang w:val="lv-LV"/>
        </w:rPr>
      </w:pPr>
    </w:p>
    <w:p w:rsidR="002A43CB" w:rsidRDefault="00007E5B">
      <w:pPr>
        <w:jc w:val="both"/>
        <w:rPr>
          <w:sz w:val="28"/>
          <w:szCs w:val="28"/>
          <w:lang w:val="lv-LV"/>
        </w:rPr>
      </w:pPr>
      <w:r w:rsidRPr="00500917">
        <w:rPr>
          <w:sz w:val="28"/>
          <w:szCs w:val="28"/>
          <w:lang w:val="lv-LV"/>
        </w:rPr>
        <w:t xml:space="preserve">Vīza: </w:t>
      </w:r>
      <w:r w:rsidR="00377DF9">
        <w:rPr>
          <w:sz w:val="28"/>
          <w:szCs w:val="28"/>
          <w:lang w:val="lv-LV"/>
        </w:rPr>
        <w:t>Valsts sekretār</w:t>
      </w:r>
      <w:r w:rsidR="002A43CB">
        <w:rPr>
          <w:sz w:val="28"/>
          <w:szCs w:val="28"/>
          <w:lang w:val="lv-LV"/>
        </w:rPr>
        <w:t>a vietā</w:t>
      </w:r>
    </w:p>
    <w:p w:rsidR="00007E5B" w:rsidRPr="00500917" w:rsidRDefault="002A43CB">
      <w:pPr>
        <w:jc w:val="both"/>
        <w:rPr>
          <w:color w:val="000000"/>
          <w:sz w:val="28"/>
          <w:szCs w:val="28"/>
          <w:lang w:val="lv-LV"/>
        </w:rPr>
      </w:pPr>
      <w:r>
        <w:rPr>
          <w:sz w:val="28"/>
          <w:szCs w:val="28"/>
          <w:lang w:val="lv-LV"/>
        </w:rPr>
        <w:t>valsts sekretāra vietnieks</w:t>
      </w:r>
      <w:r w:rsidR="00377DF9">
        <w:rPr>
          <w:sz w:val="28"/>
          <w:szCs w:val="28"/>
          <w:lang w:val="lv-LV"/>
        </w:rPr>
        <w:tab/>
      </w:r>
      <w:r w:rsidR="00377DF9">
        <w:rPr>
          <w:sz w:val="28"/>
          <w:szCs w:val="28"/>
          <w:lang w:val="lv-LV"/>
        </w:rPr>
        <w:tab/>
      </w:r>
      <w:r w:rsidR="00377DF9">
        <w:rPr>
          <w:sz w:val="28"/>
          <w:szCs w:val="28"/>
          <w:lang w:val="lv-LV"/>
        </w:rPr>
        <w:tab/>
      </w:r>
      <w:r w:rsidR="00377DF9">
        <w:rPr>
          <w:sz w:val="28"/>
          <w:szCs w:val="28"/>
          <w:lang w:val="lv-LV"/>
        </w:rPr>
        <w:tab/>
      </w:r>
      <w:r w:rsidR="00377DF9">
        <w:rPr>
          <w:sz w:val="28"/>
          <w:szCs w:val="28"/>
          <w:lang w:val="lv-LV"/>
        </w:rPr>
        <w:tab/>
      </w:r>
      <w:r w:rsidR="00377DF9">
        <w:rPr>
          <w:sz w:val="28"/>
          <w:szCs w:val="28"/>
          <w:lang w:val="lv-LV"/>
        </w:rPr>
        <w:tab/>
      </w:r>
      <w:r w:rsidR="00377DF9">
        <w:rPr>
          <w:sz w:val="28"/>
          <w:szCs w:val="28"/>
          <w:lang w:val="lv-LV"/>
        </w:rPr>
        <w:tab/>
      </w:r>
      <w:r w:rsidR="001F1AC1">
        <w:rPr>
          <w:sz w:val="28"/>
          <w:szCs w:val="28"/>
          <w:lang w:val="lv-LV"/>
        </w:rPr>
        <w:t>G.Ābele</w:t>
      </w:r>
    </w:p>
    <w:p w:rsidR="00007E5B" w:rsidRPr="00500917" w:rsidRDefault="00007E5B">
      <w:pPr>
        <w:jc w:val="both"/>
        <w:rPr>
          <w:color w:val="000000"/>
          <w:sz w:val="28"/>
          <w:szCs w:val="28"/>
          <w:lang w:val="lv-LV"/>
        </w:rPr>
      </w:pPr>
    </w:p>
    <w:p w:rsidR="00007E5B" w:rsidRPr="00377DF9" w:rsidRDefault="004C7652">
      <w:pPr>
        <w:pStyle w:val="Subtitle"/>
        <w:widowControl/>
        <w:spacing w:after="0"/>
        <w:rPr>
          <w:sz w:val="20"/>
          <w:lang w:val="lv-LV"/>
        </w:rPr>
      </w:pPr>
      <w:r w:rsidRPr="00377DF9">
        <w:rPr>
          <w:b w:val="0"/>
          <w:bCs/>
          <w:sz w:val="20"/>
          <w:lang w:val="lv-LV"/>
        </w:rPr>
        <w:fldChar w:fldCharType="begin"/>
      </w:r>
      <w:r w:rsidR="00007E5B" w:rsidRPr="00377DF9">
        <w:rPr>
          <w:b w:val="0"/>
          <w:bCs/>
          <w:sz w:val="20"/>
          <w:lang w:val="lv-LV"/>
        </w:rPr>
        <w:instrText xml:space="preserve"> SAVEDATE  \@ "dd.MM.yyyy HH:mm"  \* MERGEFORMAT </w:instrText>
      </w:r>
      <w:r w:rsidRPr="00377DF9">
        <w:rPr>
          <w:b w:val="0"/>
          <w:bCs/>
          <w:sz w:val="20"/>
          <w:lang w:val="lv-LV"/>
        </w:rPr>
        <w:fldChar w:fldCharType="separate"/>
      </w:r>
      <w:r w:rsidR="003D46AD">
        <w:rPr>
          <w:b w:val="0"/>
          <w:bCs/>
          <w:noProof/>
          <w:sz w:val="20"/>
          <w:lang w:val="lv-LV"/>
        </w:rPr>
        <w:t>29.12.2010 08:53</w:t>
      </w:r>
      <w:r w:rsidRPr="00377DF9">
        <w:rPr>
          <w:b w:val="0"/>
          <w:bCs/>
          <w:sz w:val="20"/>
          <w:lang w:val="lv-LV"/>
        </w:rPr>
        <w:fldChar w:fldCharType="end"/>
      </w:r>
      <w:r w:rsidR="00007E5B" w:rsidRPr="00377DF9">
        <w:rPr>
          <w:b w:val="0"/>
          <w:bCs/>
          <w:sz w:val="20"/>
          <w:lang w:val="lv-LV"/>
        </w:rPr>
        <w:br/>
      </w:r>
      <w:fldSimple w:instr=" NUMWORDS   \* MERGEFORMAT ">
        <w:r w:rsidR="000D46C1" w:rsidRPr="000D46C1">
          <w:rPr>
            <w:b w:val="0"/>
            <w:bCs/>
            <w:noProof/>
            <w:sz w:val="20"/>
            <w:lang w:val="lv-LV"/>
          </w:rPr>
          <w:t>1789</w:t>
        </w:r>
      </w:fldSimple>
      <w:r w:rsidR="00007E5B" w:rsidRPr="00377DF9">
        <w:rPr>
          <w:b w:val="0"/>
          <w:bCs/>
          <w:sz w:val="20"/>
          <w:lang w:val="lv-LV"/>
        </w:rPr>
        <w:br/>
        <w:t>Ušpelis</w:t>
      </w:r>
      <w:r w:rsidR="00007E5B" w:rsidRPr="00377DF9">
        <w:rPr>
          <w:b w:val="0"/>
          <w:bCs/>
          <w:sz w:val="20"/>
          <w:lang w:val="lv-LV"/>
        </w:rPr>
        <w:br/>
        <w:t xml:space="preserve">67013164, </w:t>
      </w:r>
      <w:hyperlink r:id="rId7" w:history="1">
        <w:r w:rsidR="00007E5B" w:rsidRPr="00377DF9">
          <w:rPr>
            <w:rStyle w:val="Hyperlink"/>
            <w:b w:val="0"/>
            <w:bCs/>
            <w:sz w:val="20"/>
            <w:lang w:val="lv-LV"/>
          </w:rPr>
          <w:t>Janis.Uspelis@em.gov.lv</w:t>
        </w:r>
      </w:hyperlink>
    </w:p>
    <w:p w:rsidR="00007E5B" w:rsidRPr="00500917" w:rsidRDefault="00007E5B">
      <w:pPr>
        <w:rPr>
          <w:sz w:val="28"/>
          <w:szCs w:val="28"/>
          <w:lang w:val="lv-LV"/>
        </w:rPr>
      </w:pPr>
    </w:p>
    <w:sectPr w:rsidR="00007E5B" w:rsidRPr="00500917" w:rsidSect="00AD36B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3F" w:rsidRDefault="0022083F">
      <w:r>
        <w:separator/>
      </w:r>
    </w:p>
    <w:p w:rsidR="0022083F" w:rsidRDefault="0022083F"/>
  </w:endnote>
  <w:endnote w:type="continuationSeparator" w:id="0">
    <w:p w:rsidR="0022083F" w:rsidRDefault="0022083F">
      <w:r>
        <w:continuationSeparator/>
      </w:r>
    </w:p>
    <w:p w:rsidR="0022083F" w:rsidRDefault="002208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F" w:rsidRDefault="004C7652">
    <w:pPr>
      <w:pStyle w:val="Footer"/>
      <w:framePr w:wrap="auto" w:vAnchor="text" w:hAnchor="margin" w:xAlign="right" w:y="1"/>
      <w:rPr>
        <w:rStyle w:val="PageNumber"/>
      </w:rPr>
    </w:pPr>
    <w:r>
      <w:rPr>
        <w:rStyle w:val="PageNumber"/>
      </w:rPr>
      <w:fldChar w:fldCharType="begin"/>
    </w:r>
    <w:r w:rsidR="00CF0A6F">
      <w:rPr>
        <w:rStyle w:val="PageNumber"/>
      </w:rPr>
      <w:instrText xml:space="preserve">PAGE  </w:instrText>
    </w:r>
    <w:r>
      <w:rPr>
        <w:rStyle w:val="PageNumber"/>
      </w:rPr>
      <w:fldChar w:fldCharType="end"/>
    </w:r>
  </w:p>
  <w:p w:rsidR="00CF0A6F" w:rsidRDefault="00CF0A6F">
    <w:pPr>
      <w:pStyle w:val="Footer"/>
      <w:ind w:right="360"/>
    </w:pPr>
  </w:p>
  <w:p w:rsidR="00CF0A6F" w:rsidRDefault="00CF0A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F" w:rsidRDefault="00CF0A6F">
    <w:pPr>
      <w:pStyle w:val="Footer"/>
      <w:framePr w:wrap="auto" w:vAnchor="text" w:hAnchor="margin" w:xAlign="right" w:y="1"/>
      <w:rPr>
        <w:rStyle w:val="PageNumber"/>
      </w:rPr>
    </w:pPr>
  </w:p>
  <w:p w:rsidR="00CF0A6F" w:rsidRPr="00BB443D" w:rsidRDefault="004C7652">
    <w:pPr>
      <w:pStyle w:val="Footer"/>
      <w:jc w:val="both"/>
      <w:rPr>
        <w:sz w:val="20"/>
        <w:szCs w:val="20"/>
      </w:rPr>
    </w:pPr>
    <w:fldSimple w:instr=" FILENAME  \* MERGEFORMAT ">
      <w:r w:rsidR="00A71941" w:rsidRPr="00A71941">
        <w:rPr>
          <w:noProof/>
          <w:sz w:val="20"/>
        </w:rPr>
        <w:t>EMZino_291210_TSZin</w:t>
      </w:r>
    </w:fldSimple>
    <w:r w:rsidR="00CF0A6F" w:rsidRPr="00BB443D">
      <w:rPr>
        <w:sz w:val="20"/>
        <w:szCs w:val="20"/>
      </w:rPr>
      <w:t xml:space="preserve">; </w:t>
    </w:r>
    <w:r w:rsidR="00CF0A6F">
      <w:rPr>
        <w:iCs/>
        <w:sz w:val="20"/>
        <w:szCs w:val="20"/>
        <w:lang w:val="lv-LV"/>
      </w:rPr>
      <w:t>Informatīvais ziņojums</w:t>
    </w:r>
    <w:r w:rsidR="00CF0A6F" w:rsidRPr="00BB443D">
      <w:rPr>
        <w:iCs/>
        <w:sz w:val="20"/>
        <w:szCs w:val="20"/>
      </w:rPr>
      <w:t xml:space="preserve"> </w:t>
    </w:r>
    <w:r w:rsidR="00CF0A6F" w:rsidRPr="00BB443D">
      <w:rPr>
        <w:sz w:val="20"/>
        <w:szCs w:val="20"/>
      </w:rPr>
      <w:t>par</w:t>
    </w:r>
    <w:r w:rsidR="00CF0A6F">
      <w:rPr>
        <w:sz w:val="20"/>
        <w:szCs w:val="20"/>
        <w:lang w:val="lv-LV"/>
      </w:rPr>
      <w:t xml:space="preserve"> 2011.gada tautas skaitīšanu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F" w:rsidRDefault="004C7652">
    <w:pPr>
      <w:pStyle w:val="Footer"/>
      <w:jc w:val="both"/>
      <w:rPr>
        <w:sz w:val="20"/>
        <w:szCs w:val="20"/>
        <w:lang w:val="fr-FR"/>
      </w:rPr>
    </w:pPr>
    <w:fldSimple w:instr=" FILENAME  \* MERGEFORMAT ">
      <w:r w:rsidR="00A71941" w:rsidRPr="00A71941">
        <w:rPr>
          <w:noProof/>
          <w:sz w:val="20"/>
          <w:lang w:val="fr-FR"/>
        </w:rPr>
        <w:t>EMZino_291210_TSZin</w:t>
      </w:r>
    </w:fldSimple>
    <w:r w:rsidR="00CF0A6F">
      <w:rPr>
        <w:sz w:val="20"/>
        <w:szCs w:val="20"/>
        <w:lang w:val="fr-FR"/>
      </w:rPr>
      <w:t xml:space="preserve">; </w:t>
    </w:r>
    <w:r w:rsidR="00CF0A6F">
      <w:rPr>
        <w:iCs/>
        <w:sz w:val="20"/>
        <w:szCs w:val="20"/>
        <w:lang w:val="lv-LV"/>
      </w:rPr>
      <w:t>Informatīvais</w:t>
    </w:r>
    <w:r w:rsidR="00CF0A6F">
      <w:rPr>
        <w:iCs/>
        <w:sz w:val="20"/>
        <w:szCs w:val="20"/>
        <w:lang w:val="fr-FR"/>
      </w:rPr>
      <w:t xml:space="preserve"> </w:t>
    </w:r>
    <w:r w:rsidR="00CF0A6F">
      <w:rPr>
        <w:iCs/>
        <w:sz w:val="20"/>
        <w:szCs w:val="20"/>
        <w:lang w:val="lv-LV"/>
      </w:rPr>
      <w:t>ziņojums</w:t>
    </w:r>
    <w:r w:rsidR="00CF0A6F">
      <w:rPr>
        <w:iCs/>
        <w:sz w:val="20"/>
        <w:szCs w:val="20"/>
        <w:lang w:val="fr-FR"/>
      </w:rPr>
      <w:t xml:space="preserve"> </w:t>
    </w:r>
    <w:r w:rsidR="00CF0A6F">
      <w:rPr>
        <w:sz w:val="20"/>
        <w:szCs w:val="20"/>
        <w:lang w:val="fr-FR"/>
      </w:rPr>
      <w:t>par</w:t>
    </w:r>
    <w:r w:rsidR="00CF0A6F">
      <w:rPr>
        <w:sz w:val="20"/>
        <w:szCs w:val="20"/>
        <w:lang w:val="lv-LV"/>
      </w:rPr>
      <w:t xml:space="preserve"> 2011.gada tautas skaitīšanu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3F" w:rsidRDefault="0022083F">
      <w:r>
        <w:separator/>
      </w:r>
    </w:p>
    <w:p w:rsidR="0022083F" w:rsidRDefault="0022083F"/>
  </w:footnote>
  <w:footnote w:type="continuationSeparator" w:id="0">
    <w:p w:rsidR="0022083F" w:rsidRDefault="0022083F">
      <w:r>
        <w:continuationSeparator/>
      </w:r>
    </w:p>
    <w:p w:rsidR="0022083F" w:rsidRDefault="002208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F" w:rsidRDefault="004C7652">
    <w:pPr>
      <w:pStyle w:val="Header"/>
      <w:framePr w:wrap="auto" w:vAnchor="text" w:hAnchor="margin" w:xAlign="center" w:y="1"/>
      <w:rPr>
        <w:rStyle w:val="PageNumber"/>
      </w:rPr>
    </w:pPr>
    <w:r>
      <w:rPr>
        <w:rStyle w:val="PageNumber"/>
      </w:rPr>
      <w:fldChar w:fldCharType="begin"/>
    </w:r>
    <w:r w:rsidR="00CF0A6F">
      <w:rPr>
        <w:rStyle w:val="PageNumber"/>
      </w:rPr>
      <w:instrText xml:space="preserve">PAGE  </w:instrText>
    </w:r>
    <w:r>
      <w:rPr>
        <w:rStyle w:val="PageNumber"/>
      </w:rPr>
      <w:fldChar w:fldCharType="end"/>
    </w:r>
  </w:p>
  <w:p w:rsidR="00CF0A6F" w:rsidRDefault="00CF0A6F">
    <w:pPr>
      <w:pStyle w:val="Header"/>
    </w:pPr>
  </w:p>
  <w:p w:rsidR="00CF0A6F" w:rsidRDefault="00CF0A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F" w:rsidRDefault="004C7652">
    <w:pPr>
      <w:pStyle w:val="Header"/>
      <w:framePr w:wrap="auto" w:vAnchor="text" w:hAnchor="margin" w:xAlign="center" w:y="1"/>
      <w:rPr>
        <w:rStyle w:val="PageNumber"/>
      </w:rPr>
    </w:pPr>
    <w:r>
      <w:rPr>
        <w:rStyle w:val="PageNumber"/>
      </w:rPr>
      <w:fldChar w:fldCharType="begin"/>
    </w:r>
    <w:r w:rsidR="00CF0A6F">
      <w:rPr>
        <w:rStyle w:val="PageNumber"/>
      </w:rPr>
      <w:instrText xml:space="preserve">PAGE  </w:instrText>
    </w:r>
    <w:r>
      <w:rPr>
        <w:rStyle w:val="PageNumber"/>
      </w:rPr>
      <w:fldChar w:fldCharType="separate"/>
    </w:r>
    <w:r w:rsidR="003D46AD">
      <w:rPr>
        <w:rStyle w:val="PageNumber"/>
        <w:noProof/>
      </w:rPr>
      <w:t>6</w:t>
    </w:r>
    <w:r>
      <w:rPr>
        <w:rStyle w:val="PageNumber"/>
      </w:rPr>
      <w:fldChar w:fldCharType="end"/>
    </w:r>
  </w:p>
  <w:p w:rsidR="00CF0A6F" w:rsidRDefault="00CF0A6F">
    <w:pPr>
      <w:pStyle w:val="Header"/>
    </w:pPr>
  </w:p>
  <w:p w:rsidR="00CF0A6F" w:rsidRDefault="00CF0A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F" w:rsidRDefault="00CF0A6F">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04B11A"/>
    <w:lvl w:ilvl="0">
      <w:numFmt w:val="decimal"/>
      <w:lvlText w:val="*"/>
      <w:lvlJc w:val="left"/>
      <w:rPr>
        <w:rFonts w:cs="Times New Roman"/>
      </w:rPr>
    </w:lvl>
  </w:abstractNum>
  <w:abstractNum w:abstractNumId="1">
    <w:nsid w:val="02C73645"/>
    <w:multiLevelType w:val="hybridMultilevel"/>
    <w:tmpl w:val="245E9C32"/>
    <w:lvl w:ilvl="0" w:tplc="E7646F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51E60"/>
    <w:multiLevelType w:val="hybridMultilevel"/>
    <w:tmpl w:val="5F6ADCBC"/>
    <w:lvl w:ilvl="0" w:tplc="04260001">
      <w:start w:val="1"/>
      <w:numFmt w:val="bullet"/>
      <w:lvlText w:val=""/>
      <w:lvlJc w:val="left"/>
      <w:pPr>
        <w:tabs>
          <w:tab w:val="num" w:pos="720"/>
        </w:tabs>
        <w:ind w:left="720" w:hanging="360"/>
      </w:pPr>
      <w:rPr>
        <w:rFonts w:ascii="Symbol" w:hAnsi="Symbol" w:hint="default"/>
      </w:rPr>
    </w:lvl>
    <w:lvl w:ilvl="1" w:tplc="A85C3C9E">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51766D5"/>
    <w:multiLevelType w:val="hybridMultilevel"/>
    <w:tmpl w:val="AF4C659C"/>
    <w:lvl w:ilvl="0" w:tplc="A5E6FA5C">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05A07AF4"/>
    <w:multiLevelType w:val="hybridMultilevel"/>
    <w:tmpl w:val="DC821536"/>
    <w:lvl w:ilvl="0" w:tplc="F05ED40E">
      <w:start w:val="3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8448F"/>
    <w:multiLevelType w:val="hybridMultilevel"/>
    <w:tmpl w:val="4DF65B56"/>
    <w:lvl w:ilvl="0" w:tplc="920EB6CC">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30797"/>
    <w:multiLevelType w:val="multilevel"/>
    <w:tmpl w:val="3D425876"/>
    <w:lvl w:ilvl="0">
      <w:start w:val="1"/>
      <w:numFmt w:val="bullet"/>
      <w:lvlText w:val=""/>
      <w:lvlJc w:val="left"/>
      <w:pPr>
        <w:tabs>
          <w:tab w:val="num" w:pos="720"/>
        </w:tabs>
        <w:ind w:left="340" w:firstLine="7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773B4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8">
    <w:nsid w:val="18E962F6"/>
    <w:multiLevelType w:val="multilevel"/>
    <w:tmpl w:val="7FF8B85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1EC94066"/>
    <w:multiLevelType w:val="hybridMultilevel"/>
    <w:tmpl w:val="71F685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2FF38B3"/>
    <w:multiLevelType w:val="hybridMultilevel"/>
    <w:tmpl w:val="79BA721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44D5BB0"/>
    <w:multiLevelType w:val="hybridMultilevel"/>
    <w:tmpl w:val="31C6CBFC"/>
    <w:lvl w:ilvl="0" w:tplc="54CC9AD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50446B5"/>
    <w:multiLevelType w:val="hybridMultilevel"/>
    <w:tmpl w:val="03E850A4"/>
    <w:lvl w:ilvl="0" w:tplc="8938959C">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53E6871"/>
    <w:multiLevelType w:val="hybridMultilevel"/>
    <w:tmpl w:val="1932D508"/>
    <w:lvl w:ilvl="0" w:tplc="0409000F">
      <w:start w:val="1"/>
      <w:numFmt w:val="decimal"/>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nsid w:val="2733065B"/>
    <w:multiLevelType w:val="singleLevel"/>
    <w:tmpl w:val="51A0C2B8"/>
    <w:name w:val="List Bullet 2"/>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295A1CD4"/>
    <w:multiLevelType w:val="multilevel"/>
    <w:tmpl w:val="29CE0C68"/>
    <w:lvl w:ilvl="0">
      <w:start w:val="2"/>
      <w:numFmt w:val="decimal"/>
      <w:lvlText w:val="%1"/>
      <w:lvlJc w:val="left"/>
      <w:pPr>
        <w:tabs>
          <w:tab w:val="num" w:pos="480"/>
        </w:tabs>
        <w:ind w:left="480" w:hanging="480"/>
      </w:pPr>
      <w:rPr>
        <w:rFonts w:ascii="Times New Roman" w:hAnsi="Times New Roman" w:cs="Times New Roman"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2A081DC8"/>
    <w:multiLevelType w:val="hybridMultilevel"/>
    <w:tmpl w:val="576EAE1E"/>
    <w:lvl w:ilvl="0" w:tplc="9E26A754">
      <w:start w:val="1"/>
      <w:numFmt w:val="bullet"/>
      <w:lvlText w:val=""/>
      <w:lvlJc w:val="left"/>
      <w:pPr>
        <w:tabs>
          <w:tab w:val="num" w:pos="72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CBC751C"/>
    <w:multiLevelType w:val="hybridMultilevel"/>
    <w:tmpl w:val="AA0ACB9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02C4E1C"/>
    <w:multiLevelType w:val="multilevel"/>
    <w:tmpl w:val="9DE02E1E"/>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nsid w:val="305F6EE0"/>
    <w:multiLevelType w:val="singleLevel"/>
    <w:tmpl w:val="4B6018F6"/>
    <w:lvl w:ilvl="0">
      <w:start w:val="1"/>
      <w:numFmt w:val="decimal"/>
      <w:lvlRestart w:val="0"/>
      <w:pStyle w:val="Considrant"/>
      <w:lvlText w:val="(%1)"/>
      <w:lvlJc w:val="left"/>
      <w:pPr>
        <w:tabs>
          <w:tab w:val="num" w:pos="709"/>
        </w:tabs>
        <w:ind w:left="709" w:hanging="709"/>
      </w:pPr>
      <w:rPr>
        <w:rFonts w:cs="Times New Roman"/>
      </w:rPr>
    </w:lvl>
  </w:abstractNum>
  <w:abstractNum w:abstractNumId="20">
    <w:nsid w:val="308E63CD"/>
    <w:multiLevelType w:val="hybridMultilevel"/>
    <w:tmpl w:val="2206B140"/>
    <w:lvl w:ilvl="0" w:tplc="44AC0B3A">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nsid w:val="30FB44B8"/>
    <w:multiLevelType w:val="hybridMultilevel"/>
    <w:tmpl w:val="5FD2913C"/>
    <w:lvl w:ilvl="0" w:tplc="790AE7B4">
      <w:start w:val="20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2E65C1B"/>
    <w:multiLevelType w:val="hybridMultilevel"/>
    <w:tmpl w:val="AC8E4140"/>
    <w:lvl w:ilvl="0" w:tplc="886ADEF2">
      <w:start w:val="2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3F5529"/>
    <w:multiLevelType w:val="hybridMultilevel"/>
    <w:tmpl w:val="585295E6"/>
    <w:lvl w:ilvl="0" w:tplc="D7AEA55C">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853F6"/>
    <w:multiLevelType w:val="hybridMultilevel"/>
    <w:tmpl w:val="34E0CD62"/>
    <w:lvl w:ilvl="0" w:tplc="7E7025A6">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100"/>
        </w:tabs>
        <w:ind w:left="1100" w:hanging="360"/>
      </w:pPr>
      <w:rPr>
        <w:rFonts w:ascii="Courier New" w:hAnsi="Courier New" w:cs="Courier New" w:hint="default"/>
      </w:rPr>
    </w:lvl>
    <w:lvl w:ilvl="2" w:tplc="04260005" w:tentative="1">
      <w:start w:val="1"/>
      <w:numFmt w:val="bullet"/>
      <w:lvlText w:val=""/>
      <w:lvlJc w:val="left"/>
      <w:pPr>
        <w:tabs>
          <w:tab w:val="num" w:pos="1820"/>
        </w:tabs>
        <w:ind w:left="1820" w:hanging="360"/>
      </w:pPr>
      <w:rPr>
        <w:rFonts w:ascii="Wingdings" w:hAnsi="Wingdings" w:hint="default"/>
      </w:rPr>
    </w:lvl>
    <w:lvl w:ilvl="3" w:tplc="04260001" w:tentative="1">
      <w:start w:val="1"/>
      <w:numFmt w:val="bullet"/>
      <w:lvlText w:val=""/>
      <w:lvlJc w:val="left"/>
      <w:pPr>
        <w:tabs>
          <w:tab w:val="num" w:pos="2540"/>
        </w:tabs>
        <w:ind w:left="2540" w:hanging="360"/>
      </w:pPr>
      <w:rPr>
        <w:rFonts w:ascii="Symbol" w:hAnsi="Symbol" w:hint="default"/>
      </w:rPr>
    </w:lvl>
    <w:lvl w:ilvl="4" w:tplc="04260003" w:tentative="1">
      <w:start w:val="1"/>
      <w:numFmt w:val="bullet"/>
      <w:lvlText w:val="o"/>
      <w:lvlJc w:val="left"/>
      <w:pPr>
        <w:tabs>
          <w:tab w:val="num" w:pos="3260"/>
        </w:tabs>
        <w:ind w:left="3260" w:hanging="360"/>
      </w:pPr>
      <w:rPr>
        <w:rFonts w:ascii="Courier New" w:hAnsi="Courier New" w:cs="Courier New" w:hint="default"/>
      </w:rPr>
    </w:lvl>
    <w:lvl w:ilvl="5" w:tplc="04260005" w:tentative="1">
      <w:start w:val="1"/>
      <w:numFmt w:val="bullet"/>
      <w:lvlText w:val=""/>
      <w:lvlJc w:val="left"/>
      <w:pPr>
        <w:tabs>
          <w:tab w:val="num" w:pos="3980"/>
        </w:tabs>
        <w:ind w:left="3980" w:hanging="360"/>
      </w:pPr>
      <w:rPr>
        <w:rFonts w:ascii="Wingdings" w:hAnsi="Wingdings" w:hint="default"/>
      </w:rPr>
    </w:lvl>
    <w:lvl w:ilvl="6" w:tplc="04260001" w:tentative="1">
      <w:start w:val="1"/>
      <w:numFmt w:val="bullet"/>
      <w:lvlText w:val=""/>
      <w:lvlJc w:val="left"/>
      <w:pPr>
        <w:tabs>
          <w:tab w:val="num" w:pos="4700"/>
        </w:tabs>
        <w:ind w:left="4700" w:hanging="360"/>
      </w:pPr>
      <w:rPr>
        <w:rFonts w:ascii="Symbol" w:hAnsi="Symbol" w:hint="default"/>
      </w:rPr>
    </w:lvl>
    <w:lvl w:ilvl="7" w:tplc="04260003" w:tentative="1">
      <w:start w:val="1"/>
      <w:numFmt w:val="bullet"/>
      <w:lvlText w:val="o"/>
      <w:lvlJc w:val="left"/>
      <w:pPr>
        <w:tabs>
          <w:tab w:val="num" w:pos="5420"/>
        </w:tabs>
        <w:ind w:left="5420" w:hanging="360"/>
      </w:pPr>
      <w:rPr>
        <w:rFonts w:ascii="Courier New" w:hAnsi="Courier New" w:cs="Courier New" w:hint="default"/>
      </w:rPr>
    </w:lvl>
    <w:lvl w:ilvl="8" w:tplc="04260005" w:tentative="1">
      <w:start w:val="1"/>
      <w:numFmt w:val="bullet"/>
      <w:lvlText w:val=""/>
      <w:lvlJc w:val="left"/>
      <w:pPr>
        <w:tabs>
          <w:tab w:val="num" w:pos="6140"/>
        </w:tabs>
        <w:ind w:left="6140" w:hanging="360"/>
      </w:pPr>
      <w:rPr>
        <w:rFonts w:ascii="Wingdings" w:hAnsi="Wingdings" w:hint="default"/>
      </w:rPr>
    </w:lvl>
  </w:abstractNum>
  <w:abstractNum w:abstractNumId="25">
    <w:nsid w:val="4C2A1BE2"/>
    <w:multiLevelType w:val="hybridMultilevel"/>
    <w:tmpl w:val="57F01444"/>
    <w:lvl w:ilvl="0" w:tplc="EAE4EB3E">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4C7D1332"/>
    <w:multiLevelType w:val="hybridMultilevel"/>
    <w:tmpl w:val="3D425876"/>
    <w:lvl w:ilvl="0" w:tplc="75360824">
      <w:start w:val="1"/>
      <w:numFmt w:val="bullet"/>
      <w:lvlText w:val=""/>
      <w:lvlJc w:val="left"/>
      <w:pPr>
        <w:tabs>
          <w:tab w:val="num" w:pos="720"/>
        </w:tabs>
        <w:ind w:left="340" w:firstLine="74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4C842CB2"/>
    <w:multiLevelType w:val="hybridMultilevel"/>
    <w:tmpl w:val="AA2CDBF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4D795874"/>
    <w:multiLevelType w:val="hybridMultilevel"/>
    <w:tmpl w:val="7C4E2CF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FF65342"/>
    <w:multiLevelType w:val="hybridMultilevel"/>
    <w:tmpl w:val="BD2E083A"/>
    <w:lvl w:ilvl="0" w:tplc="9E26A754">
      <w:start w:val="1"/>
      <w:numFmt w:val="bullet"/>
      <w:lvlText w:val=""/>
      <w:lvlJc w:val="left"/>
      <w:pPr>
        <w:tabs>
          <w:tab w:val="num" w:pos="720"/>
        </w:tabs>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0BC779A"/>
    <w:multiLevelType w:val="hybridMultilevel"/>
    <w:tmpl w:val="468A680C"/>
    <w:lvl w:ilvl="0" w:tplc="04090001">
      <w:start w:val="1"/>
      <w:numFmt w:val="bullet"/>
      <w:lvlText w:val=""/>
      <w:lvlJc w:val="left"/>
      <w:pPr>
        <w:tabs>
          <w:tab w:val="num" w:pos="1080"/>
        </w:tabs>
        <w:ind w:left="1080" w:hanging="360"/>
      </w:pPr>
      <w:rPr>
        <w:rFonts w:ascii="Symbol" w:hAnsi="Symbol" w:hint="default"/>
      </w:rPr>
    </w:lvl>
    <w:lvl w:ilvl="1" w:tplc="2B3622FE">
      <w:start w:val="1"/>
      <w:numFmt w:val="lowerLetter"/>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31">
    <w:nsid w:val="51365D9E"/>
    <w:multiLevelType w:val="multilevel"/>
    <w:tmpl w:val="B09607E2"/>
    <w:lvl w:ilvl="0">
      <w:start w:val="1"/>
      <w:numFmt w:val="bullet"/>
      <w:lvlText w:val=""/>
      <w:lvlJc w:val="left"/>
      <w:pPr>
        <w:tabs>
          <w:tab w:val="num" w:pos="340"/>
        </w:tabs>
        <w:ind w:left="340" w:firstLine="7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2A961DD"/>
    <w:multiLevelType w:val="hybridMultilevel"/>
    <w:tmpl w:val="C710408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A75078D"/>
    <w:multiLevelType w:val="multilevel"/>
    <w:tmpl w:val="576EAE1E"/>
    <w:lvl w:ilvl="0">
      <w:start w:val="1"/>
      <w:numFmt w:val="bullet"/>
      <w:lvlText w:val=""/>
      <w:lvlJc w:val="left"/>
      <w:pPr>
        <w:tabs>
          <w:tab w:val="num" w:pos="72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B550C5C"/>
    <w:multiLevelType w:val="multilevel"/>
    <w:tmpl w:val="04090025"/>
    <w:lvl w:ilvl="0">
      <w:start w:val="1"/>
      <w:numFmt w:val="decimal"/>
      <w:pStyle w:val="Heading1"/>
      <w:lvlText w:val="%1"/>
      <w:lvlJc w:val="left"/>
      <w:pPr>
        <w:tabs>
          <w:tab w:val="num" w:pos="432"/>
        </w:tabs>
        <w:ind w:left="432" w:hanging="432"/>
      </w:pPr>
      <w:rPr>
        <w:rFonts w:ascii="Times New Roman" w:hAnsi="Times New Roman" w:cs="Times New Roman"/>
      </w:rPr>
    </w:lvl>
    <w:lvl w:ilvl="1">
      <w:start w:val="1"/>
      <w:numFmt w:val="decimal"/>
      <w:pStyle w:val="Heading2"/>
      <w:lvlText w:val="%1.%2"/>
      <w:lvlJc w:val="left"/>
      <w:pPr>
        <w:tabs>
          <w:tab w:val="num" w:pos="576"/>
        </w:tabs>
        <w:ind w:left="576" w:hanging="576"/>
      </w:pPr>
      <w:rPr>
        <w:rFonts w:ascii="Times New Roman" w:hAnsi="Times New Roman" w:cs="Times New Roman"/>
      </w:rPr>
    </w:lvl>
    <w:lvl w:ilvl="2">
      <w:start w:val="1"/>
      <w:numFmt w:val="decimal"/>
      <w:pStyle w:val="Heading3"/>
      <w:lvlText w:val="%1.%2.%3"/>
      <w:lvlJc w:val="left"/>
      <w:pPr>
        <w:tabs>
          <w:tab w:val="num" w:pos="720"/>
        </w:tabs>
        <w:ind w:left="720" w:hanging="720"/>
      </w:pPr>
      <w:rPr>
        <w:rFonts w:ascii="Times New Roman" w:hAnsi="Times New Roman" w:cs="Times New Roman"/>
      </w:rPr>
    </w:lvl>
    <w:lvl w:ilvl="3">
      <w:start w:val="1"/>
      <w:numFmt w:val="decimal"/>
      <w:pStyle w:val="Heading4"/>
      <w:lvlText w:val="%1.%2.%3.%4"/>
      <w:lvlJc w:val="left"/>
      <w:pPr>
        <w:tabs>
          <w:tab w:val="num" w:pos="864"/>
        </w:tabs>
        <w:ind w:left="864" w:hanging="864"/>
      </w:pPr>
      <w:rPr>
        <w:rFonts w:ascii="Times New Roman" w:hAnsi="Times New Roman" w:cs="Times New Roman"/>
      </w:rPr>
    </w:lvl>
    <w:lvl w:ilvl="4">
      <w:start w:val="1"/>
      <w:numFmt w:val="decimal"/>
      <w:pStyle w:val="Heading5"/>
      <w:lvlText w:val="%1.%2.%3.%4.%5"/>
      <w:lvlJc w:val="left"/>
      <w:pPr>
        <w:tabs>
          <w:tab w:val="num" w:pos="1008"/>
        </w:tabs>
        <w:ind w:left="1008" w:hanging="1008"/>
      </w:pPr>
      <w:rPr>
        <w:rFonts w:ascii="Times New Roman" w:hAnsi="Times New Roman" w:cs="Times New Roman"/>
      </w:rPr>
    </w:lvl>
    <w:lvl w:ilvl="5">
      <w:start w:val="1"/>
      <w:numFmt w:val="decimal"/>
      <w:pStyle w:val="Heading6"/>
      <w:lvlText w:val="%1.%2.%3.%4.%5.%6"/>
      <w:lvlJc w:val="left"/>
      <w:pPr>
        <w:tabs>
          <w:tab w:val="num" w:pos="1152"/>
        </w:tabs>
        <w:ind w:left="1152" w:hanging="1152"/>
      </w:pPr>
      <w:rPr>
        <w:rFonts w:ascii="Times New Roman" w:hAnsi="Times New Roman" w:cs="Times New Roman"/>
      </w:rPr>
    </w:lvl>
    <w:lvl w:ilvl="6">
      <w:start w:val="1"/>
      <w:numFmt w:val="decimal"/>
      <w:pStyle w:val="Heading7"/>
      <w:lvlText w:val="%1.%2.%3.%4.%5.%6.%7"/>
      <w:lvlJc w:val="left"/>
      <w:pPr>
        <w:tabs>
          <w:tab w:val="num" w:pos="1296"/>
        </w:tabs>
        <w:ind w:left="1296" w:hanging="1296"/>
      </w:pPr>
      <w:rPr>
        <w:rFonts w:ascii="Times New Roman" w:hAnsi="Times New Roman" w:cs="Times New Roman"/>
      </w:rPr>
    </w:lvl>
    <w:lvl w:ilvl="7">
      <w:start w:val="1"/>
      <w:numFmt w:val="decimal"/>
      <w:pStyle w:val="Heading8"/>
      <w:lvlText w:val="%1.%2.%3.%4.%5.%6.%7.%8"/>
      <w:lvlJc w:val="left"/>
      <w:pPr>
        <w:tabs>
          <w:tab w:val="num" w:pos="1440"/>
        </w:tabs>
        <w:ind w:left="1440" w:hanging="1440"/>
      </w:pPr>
      <w:rPr>
        <w:rFonts w:ascii="Times New Roman" w:hAnsi="Times New Roman" w:cs="Times New Roman"/>
      </w:rPr>
    </w:lvl>
    <w:lvl w:ilvl="8">
      <w:start w:val="1"/>
      <w:numFmt w:val="decimal"/>
      <w:pStyle w:val="Heading9"/>
      <w:lvlText w:val="%1.%2.%3.%4.%5.%6.%7.%8.%9"/>
      <w:lvlJc w:val="left"/>
      <w:pPr>
        <w:tabs>
          <w:tab w:val="num" w:pos="1584"/>
        </w:tabs>
        <w:ind w:left="1584" w:hanging="1584"/>
      </w:pPr>
      <w:rPr>
        <w:rFonts w:ascii="Times New Roman" w:hAnsi="Times New Roman" w:cs="Times New Roman"/>
      </w:rPr>
    </w:lvl>
  </w:abstractNum>
  <w:abstractNum w:abstractNumId="35">
    <w:nsid w:val="5C771832"/>
    <w:multiLevelType w:val="hybridMultilevel"/>
    <w:tmpl w:val="F58C82A8"/>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6">
    <w:nsid w:val="60555D69"/>
    <w:multiLevelType w:val="multilevel"/>
    <w:tmpl w:val="4EDEF70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7">
    <w:nsid w:val="61194F8B"/>
    <w:multiLevelType w:val="hybridMultilevel"/>
    <w:tmpl w:val="B09607E2"/>
    <w:lvl w:ilvl="0" w:tplc="3E48A832">
      <w:start w:val="1"/>
      <w:numFmt w:val="bullet"/>
      <w:lvlText w:val=""/>
      <w:lvlJc w:val="left"/>
      <w:pPr>
        <w:tabs>
          <w:tab w:val="num" w:pos="340"/>
        </w:tabs>
        <w:ind w:left="340" w:firstLine="74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14017C5"/>
    <w:multiLevelType w:val="hybridMultilevel"/>
    <w:tmpl w:val="2AE27DAC"/>
    <w:lvl w:ilvl="0" w:tplc="75360824">
      <w:start w:val="1"/>
      <w:numFmt w:val="bullet"/>
      <w:lvlText w:val=""/>
      <w:lvlJc w:val="left"/>
      <w:pPr>
        <w:tabs>
          <w:tab w:val="num" w:pos="720"/>
        </w:tabs>
        <w:ind w:left="340" w:firstLine="74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6254751D"/>
    <w:multiLevelType w:val="multilevel"/>
    <w:tmpl w:val="41247A8E"/>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4EF6D84"/>
    <w:multiLevelType w:val="hybridMultilevel"/>
    <w:tmpl w:val="C7185CE8"/>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B45767F"/>
    <w:multiLevelType w:val="hybridMultilevel"/>
    <w:tmpl w:val="A8369652"/>
    <w:lvl w:ilvl="0" w:tplc="79C89042">
      <w:start w:val="1"/>
      <w:numFmt w:val="decimal"/>
      <w:lvlText w:val="%1."/>
      <w:lvlJc w:val="left"/>
      <w:pPr>
        <w:tabs>
          <w:tab w:val="num" w:pos="765"/>
        </w:tabs>
        <w:ind w:left="765" w:hanging="40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BF20281"/>
    <w:multiLevelType w:val="hybridMultilevel"/>
    <w:tmpl w:val="61627898"/>
    <w:lvl w:ilvl="0" w:tplc="04260001">
      <w:start w:val="1"/>
      <w:numFmt w:val="bullet"/>
      <w:lvlText w:val=""/>
      <w:lvlJc w:val="left"/>
      <w:pPr>
        <w:tabs>
          <w:tab w:val="num" w:pos="1512"/>
        </w:tabs>
        <w:ind w:left="1512" w:hanging="360"/>
      </w:pPr>
      <w:rPr>
        <w:rFonts w:ascii="Symbol" w:hAnsi="Symbol" w:hint="default"/>
      </w:rPr>
    </w:lvl>
    <w:lvl w:ilvl="1" w:tplc="04260003" w:tentative="1">
      <w:start w:val="1"/>
      <w:numFmt w:val="bullet"/>
      <w:lvlText w:val="o"/>
      <w:lvlJc w:val="left"/>
      <w:pPr>
        <w:tabs>
          <w:tab w:val="num" w:pos="2232"/>
        </w:tabs>
        <w:ind w:left="2232" w:hanging="360"/>
      </w:pPr>
      <w:rPr>
        <w:rFonts w:ascii="Courier New" w:hAnsi="Courier New" w:hint="default"/>
      </w:rPr>
    </w:lvl>
    <w:lvl w:ilvl="2" w:tplc="04260005" w:tentative="1">
      <w:start w:val="1"/>
      <w:numFmt w:val="bullet"/>
      <w:lvlText w:val=""/>
      <w:lvlJc w:val="left"/>
      <w:pPr>
        <w:tabs>
          <w:tab w:val="num" w:pos="2952"/>
        </w:tabs>
        <w:ind w:left="2952" w:hanging="360"/>
      </w:pPr>
      <w:rPr>
        <w:rFonts w:ascii="Wingdings" w:hAnsi="Wingdings" w:hint="default"/>
      </w:rPr>
    </w:lvl>
    <w:lvl w:ilvl="3" w:tplc="04260001" w:tentative="1">
      <w:start w:val="1"/>
      <w:numFmt w:val="bullet"/>
      <w:lvlText w:val=""/>
      <w:lvlJc w:val="left"/>
      <w:pPr>
        <w:tabs>
          <w:tab w:val="num" w:pos="3672"/>
        </w:tabs>
        <w:ind w:left="3672" w:hanging="360"/>
      </w:pPr>
      <w:rPr>
        <w:rFonts w:ascii="Symbol" w:hAnsi="Symbol" w:hint="default"/>
      </w:rPr>
    </w:lvl>
    <w:lvl w:ilvl="4" w:tplc="04260003" w:tentative="1">
      <w:start w:val="1"/>
      <w:numFmt w:val="bullet"/>
      <w:lvlText w:val="o"/>
      <w:lvlJc w:val="left"/>
      <w:pPr>
        <w:tabs>
          <w:tab w:val="num" w:pos="4392"/>
        </w:tabs>
        <w:ind w:left="4392" w:hanging="360"/>
      </w:pPr>
      <w:rPr>
        <w:rFonts w:ascii="Courier New" w:hAnsi="Courier New" w:hint="default"/>
      </w:rPr>
    </w:lvl>
    <w:lvl w:ilvl="5" w:tplc="04260005" w:tentative="1">
      <w:start w:val="1"/>
      <w:numFmt w:val="bullet"/>
      <w:lvlText w:val=""/>
      <w:lvlJc w:val="left"/>
      <w:pPr>
        <w:tabs>
          <w:tab w:val="num" w:pos="5112"/>
        </w:tabs>
        <w:ind w:left="5112" w:hanging="360"/>
      </w:pPr>
      <w:rPr>
        <w:rFonts w:ascii="Wingdings" w:hAnsi="Wingdings" w:hint="default"/>
      </w:rPr>
    </w:lvl>
    <w:lvl w:ilvl="6" w:tplc="04260001" w:tentative="1">
      <w:start w:val="1"/>
      <w:numFmt w:val="bullet"/>
      <w:lvlText w:val=""/>
      <w:lvlJc w:val="left"/>
      <w:pPr>
        <w:tabs>
          <w:tab w:val="num" w:pos="5832"/>
        </w:tabs>
        <w:ind w:left="5832" w:hanging="360"/>
      </w:pPr>
      <w:rPr>
        <w:rFonts w:ascii="Symbol" w:hAnsi="Symbol" w:hint="default"/>
      </w:rPr>
    </w:lvl>
    <w:lvl w:ilvl="7" w:tplc="04260003" w:tentative="1">
      <w:start w:val="1"/>
      <w:numFmt w:val="bullet"/>
      <w:lvlText w:val="o"/>
      <w:lvlJc w:val="left"/>
      <w:pPr>
        <w:tabs>
          <w:tab w:val="num" w:pos="6552"/>
        </w:tabs>
        <w:ind w:left="6552" w:hanging="360"/>
      </w:pPr>
      <w:rPr>
        <w:rFonts w:ascii="Courier New" w:hAnsi="Courier New" w:hint="default"/>
      </w:rPr>
    </w:lvl>
    <w:lvl w:ilvl="8" w:tplc="04260005" w:tentative="1">
      <w:start w:val="1"/>
      <w:numFmt w:val="bullet"/>
      <w:lvlText w:val=""/>
      <w:lvlJc w:val="left"/>
      <w:pPr>
        <w:tabs>
          <w:tab w:val="num" w:pos="7272"/>
        </w:tabs>
        <w:ind w:left="7272" w:hanging="360"/>
      </w:pPr>
      <w:rPr>
        <w:rFonts w:ascii="Wingdings" w:hAnsi="Wingdings" w:hint="default"/>
      </w:rPr>
    </w:lvl>
  </w:abstractNum>
  <w:abstractNum w:abstractNumId="43">
    <w:nsid w:val="713D10AE"/>
    <w:multiLevelType w:val="hybridMultilevel"/>
    <w:tmpl w:val="4D6CB8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72D80A21"/>
    <w:multiLevelType w:val="hybridMultilevel"/>
    <w:tmpl w:val="2026C6C0"/>
    <w:lvl w:ilvl="0" w:tplc="A57AE0A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5">
    <w:nsid w:val="796E39C2"/>
    <w:multiLevelType w:val="hybridMultilevel"/>
    <w:tmpl w:val="B330ED64"/>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46">
    <w:nsid w:val="7CDE2B93"/>
    <w:multiLevelType w:val="hybridMultilevel"/>
    <w:tmpl w:val="4EDEF70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34"/>
  </w:num>
  <w:num w:numId="3">
    <w:abstractNumId w:val="40"/>
  </w:num>
  <w:num w:numId="4">
    <w:abstractNumId w:val="11"/>
  </w:num>
  <w:num w:numId="5">
    <w:abstractNumId w:val="18"/>
  </w:num>
  <w:num w:numId="6">
    <w:abstractNumId w:val="8"/>
  </w:num>
  <w:num w:numId="7">
    <w:abstractNumId w:val="1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5"/>
  </w:num>
  <w:num w:numId="12">
    <w:abstractNumId w:val="20"/>
  </w:num>
  <w:num w:numId="13">
    <w:abstractNumId w:val="25"/>
  </w:num>
  <w:num w:numId="14">
    <w:abstractNumId w:val="21"/>
  </w:num>
  <w:num w:numId="15">
    <w:abstractNumId w:val="41"/>
  </w:num>
  <w:num w:numId="16">
    <w:abstractNumId w:val="17"/>
  </w:num>
  <w:num w:numId="17">
    <w:abstractNumId w:val="28"/>
  </w:num>
  <w:num w:numId="18">
    <w:abstractNumId w:val="10"/>
  </w:num>
  <w:num w:numId="19">
    <w:abstractNumId w:val="32"/>
  </w:num>
  <w:num w:numId="20">
    <w:abstractNumId w:val="3"/>
  </w:num>
  <w:num w:numId="21">
    <w:abstractNumId w:val="19"/>
  </w:num>
  <w:num w:numId="22">
    <w:abstractNumId w:val="14"/>
  </w:num>
  <w:num w:numId="23">
    <w:abstractNumId w:val="42"/>
  </w:num>
  <w:num w:numId="24">
    <w:abstractNumId w:val="2"/>
  </w:num>
  <w:num w:numId="25">
    <w:abstractNumId w:val="43"/>
  </w:num>
  <w:num w:numId="26">
    <w:abstractNumId w:val="12"/>
  </w:num>
  <w:num w:numId="27">
    <w:abstractNumId w:val="23"/>
  </w:num>
  <w:num w:numId="28">
    <w:abstractNumId w:val="1"/>
  </w:num>
  <w:num w:numId="29">
    <w:abstractNumId w:val="0"/>
    <w:lvlOverride w:ilvl="0">
      <w:lvl w:ilvl="0">
        <w:numFmt w:val="bullet"/>
        <w:lvlText w:val="•"/>
        <w:legacy w:legacy="1" w:legacySpace="0" w:legacyIndent="0"/>
        <w:lvlJc w:val="left"/>
        <w:rPr>
          <w:rFonts w:ascii="Helv" w:hAnsi="Helv" w:hint="default"/>
        </w:rPr>
      </w:lvl>
    </w:lvlOverride>
  </w:num>
  <w:num w:numId="30">
    <w:abstractNumId w:val="4"/>
  </w:num>
  <w:num w:numId="31">
    <w:abstractNumId w:val="5"/>
  </w:num>
  <w:num w:numId="32">
    <w:abstractNumId w:val="22"/>
  </w:num>
  <w:num w:numId="33">
    <w:abstractNumId w:val="46"/>
  </w:num>
  <w:num w:numId="34">
    <w:abstractNumId w:val="39"/>
  </w:num>
  <w:num w:numId="35">
    <w:abstractNumId w:val="36"/>
  </w:num>
  <w:num w:numId="36">
    <w:abstractNumId w:val="29"/>
  </w:num>
  <w:num w:numId="37">
    <w:abstractNumId w:val="16"/>
  </w:num>
  <w:num w:numId="38">
    <w:abstractNumId w:val="33"/>
  </w:num>
  <w:num w:numId="39">
    <w:abstractNumId w:val="38"/>
  </w:num>
  <w:num w:numId="40">
    <w:abstractNumId w:val="26"/>
  </w:num>
  <w:num w:numId="41">
    <w:abstractNumId w:val="6"/>
  </w:num>
  <w:num w:numId="42">
    <w:abstractNumId w:val="37"/>
  </w:num>
  <w:num w:numId="43">
    <w:abstractNumId w:val="31"/>
  </w:num>
  <w:num w:numId="44">
    <w:abstractNumId w:val="24"/>
  </w:num>
  <w:num w:numId="45">
    <w:abstractNumId w:val="13"/>
  </w:num>
  <w:num w:numId="46">
    <w:abstractNumId w:val="44"/>
  </w:num>
  <w:num w:numId="47">
    <w:abstractNumId w:val="27"/>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stylePaneFormatFilter w:val="3F01"/>
  <w:doNotTrackMoves/>
  <w:defaultTabStop w:val="720"/>
  <w:doNotHyphenateCaps/>
  <w:characterSpacingControl w:val="doNotCompress"/>
  <w:hdrShapeDefaults>
    <o:shapedefaults v:ext="edit" spidmax="112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1256"/>
    <w:rsid w:val="00007E5B"/>
    <w:rsid w:val="000D46C1"/>
    <w:rsid w:val="001250AA"/>
    <w:rsid w:val="001608A7"/>
    <w:rsid w:val="00167C04"/>
    <w:rsid w:val="00192A38"/>
    <w:rsid w:val="001F1AC1"/>
    <w:rsid w:val="001F50BC"/>
    <w:rsid w:val="002037D1"/>
    <w:rsid w:val="00217BA5"/>
    <w:rsid w:val="0022083F"/>
    <w:rsid w:val="00242099"/>
    <w:rsid w:val="00266AF3"/>
    <w:rsid w:val="00267908"/>
    <w:rsid w:val="00275FEF"/>
    <w:rsid w:val="002A43CB"/>
    <w:rsid w:val="00332DAF"/>
    <w:rsid w:val="00340BFF"/>
    <w:rsid w:val="0036424D"/>
    <w:rsid w:val="00377DF9"/>
    <w:rsid w:val="003D46AD"/>
    <w:rsid w:val="003E26AB"/>
    <w:rsid w:val="00426AB9"/>
    <w:rsid w:val="00495A52"/>
    <w:rsid w:val="004C7652"/>
    <w:rsid w:val="00500917"/>
    <w:rsid w:val="005B60A2"/>
    <w:rsid w:val="005E6440"/>
    <w:rsid w:val="0060712D"/>
    <w:rsid w:val="00691427"/>
    <w:rsid w:val="006D05ED"/>
    <w:rsid w:val="006E0279"/>
    <w:rsid w:val="00724F11"/>
    <w:rsid w:val="00731D9E"/>
    <w:rsid w:val="0075487C"/>
    <w:rsid w:val="0078454D"/>
    <w:rsid w:val="007C45B3"/>
    <w:rsid w:val="007E2C9F"/>
    <w:rsid w:val="008041F8"/>
    <w:rsid w:val="00805824"/>
    <w:rsid w:val="00821C0A"/>
    <w:rsid w:val="008269C5"/>
    <w:rsid w:val="008771AB"/>
    <w:rsid w:val="00880257"/>
    <w:rsid w:val="008A4650"/>
    <w:rsid w:val="008F1D9E"/>
    <w:rsid w:val="00967A4A"/>
    <w:rsid w:val="009E5790"/>
    <w:rsid w:val="00A240EA"/>
    <w:rsid w:val="00A71941"/>
    <w:rsid w:val="00AB22FA"/>
    <w:rsid w:val="00AC7F4E"/>
    <w:rsid w:val="00AD36B0"/>
    <w:rsid w:val="00AE0E6A"/>
    <w:rsid w:val="00AE5B03"/>
    <w:rsid w:val="00B6132F"/>
    <w:rsid w:val="00B81256"/>
    <w:rsid w:val="00BB443D"/>
    <w:rsid w:val="00BC05C0"/>
    <w:rsid w:val="00C2761E"/>
    <w:rsid w:val="00C8238E"/>
    <w:rsid w:val="00CA601D"/>
    <w:rsid w:val="00CB0671"/>
    <w:rsid w:val="00CF0A6F"/>
    <w:rsid w:val="00DD4BA7"/>
    <w:rsid w:val="00DF1F15"/>
    <w:rsid w:val="00E329A3"/>
    <w:rsid w:val="00E4460E"/>
    <w:rsid w:val="00E82B40"/>
    <w:rsid w:val="00F11E6E"/>
    <w:rsid w:val="00F40C12"/>
    <w:rsid w:val="00F51D3E"/>
    <w:rsid w:val="00F83EDD"/>
    <w:rsid w:val="00F90490"/>
    <w:rsid w:val="00F9148B"/>
    <w:rsid w:val="00FC29C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6B0"/>
    <w:rPr>
      <w:sz w:val="24"/>
      <w:szCs w:val="24"/>
      <w:lang w:val="en-GB" w:eastAsia="en-US"/>
    </w:rPr>
  </w:style>
  <w:style w:type="paragraph" w:styleId="Heading1">
    <w:name w:val="heading 1"/>
    <w:basedOn w:val="Normal"/>
    <w:next w:val="Normal"/>
    <w:qFormat/>
    <w:rsid w:val="00AD36B0"/>
    <w:pPr>
      <w:keepNext/>
      <w:numPr>
        <w:numId w:val="2"/>
      </w:numPr>
      <w:outlineLvl w:val="0"/>
    </w:pPr>
    <w:rPr>
      <w:b/>
      <w:bCs/>
      <w:lang w:val="lv-LV"/>
    </w:rPr>
  </w:style>
  <w:style w:type="paragraph" w:styleId="Heading2">
    <w:name w:val="heading 2"/>
    <w:basedOn w:val="Normal"/>
    <w:next w:val="Normal"/>
    <w:qFormat/>
    <w:rsid w:val="00AD36B0"/>
    <w:pPr>
      <w:keepNext/>
      <w:numPr>
        <w:ilvl w:val="1"/>
        <w:numId w:val="2"/>
      </w:numPr>
      <w:outlineLvl w:val="1"/>
    </w:pPr>
    <w:rPr>
      <w:b/>
      <w:bCs/>
      <w:sz w:val="32"/>
      <w:lang w:val="lv-LV"/>
    </w:rPr>
  </w:style>
  <w:style w:type="paragraph" w:styleId="Heading3">
    <w:name w:val="heading 3"/>
    <w:basedOn w:val="Normal"/>
    <w:next w:val="Normal"/>
    <w:qFormat/>
    <w:rsid w:val="00AD36B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AD36B0"/>
    <w:pPr>
      <w:keepNext/>
      <w:numPr>
        <w:ilvl w:val="3"/>
        <w:numId w:val="2"/>
      </w:numPr>
      <w:spacing w:before="240" w:after="60"/>
      <w:outlineLvl w:val="3"/>
    </w:pPr>
    <w:rPr>
      <w:b/>
      <w:bCs/>
      <w:sz w:val="28"/>
      <w:szCs w:val="28"/>
    </w:rPr>
  </w:style>
  <w:style w:type="paragraph" w:styleId="Heading5">
    <w:name w:val="heading 5"/>
    <w:basedOn w:val="Normal"/>
    <w:next w:val="Normal"/>
    <w:qFormat/>
    <w:rsid w:val="00AD36B0"/>
    <w:pPr>
      <w:numPr>
        <w:ilvl w:val="4"/>
        <w:numId w:val="2"/>
      </w:numPr>
      <w:spacing w:before="240" w:after="60"/>
      <w:outlineLvl w:val="4"/>
    </w:pPr>
    <w:rPr>
      <w:b/>
      <w:bCs/>
      <w:i/>
      <w:iCs/>
      <w:sz w:val="26"/>
      <w:szCs w:val="26"/>
    </w:rPr>
  </w:style>
  <w:style w:type="paragraph" w:styleId="Heading6">
    <w:name w:val="heading 6"/>
    <w:basedOn w:val="Normal"/>
    <w:next w:val="Normal"/>
    <w:qFormat/>
    <w:rsid w:val="00AD36B0"/>
    <w:pPr>
      <w:numPr>
        <w:ilvl w:val="5"/>
        <w:numId w:val="2"/>
      </w:numPr>
      <w:spacing w:before="240" w:after="60"/>
      <w:outlineLvl w:val="5"/>
    </w:pPr>
    <w:rPr>
      <w:b/>
      <w:bCs/>
      <w:sz w:val="22"/>
      <w:szCs w:val="22"/>
    </w:rPr>
  </w:style>
  <w:style w:type="paragraph" w:styleId="Heading7">
    <w:name w:val="heading 7"/>
    <w:basedOn w:val="Normal"/>
    <w:next w:val="Normal"/>
    <w:qFormat/>
    <w:rsid w:val="00AD36B0"/>
    <w:pPr>
      <w:numPr>
        <w:ilvl w:val="6"/>
        <w:numId w:val="2"/>
      </w:numPr>
      <w:spacing w:before="240" w:after="60"/>
      <w:outlineLvl w:val="6"/>
    </w:pPr>
  </w:style>
  <w:style w:type="paragraph" w:styleId="Heading8">
    <w:name w:val="heading 8"/>
    <w:basedOn w:val="Normal"/>
    <w:next w:val="Normal"/>
    <w:qFormat/>
    <w:rsid w:val="00AD36B0"/>
    <w:pPr>
      <w:numPr>
        <w:ilvl w:val="7"/>
        <w:numId w:val="2"/>
      </w:numPr>
      <w:spacing w:before="240" w:after="60"/>
      <w:outlineLvl w:val="7"/>
    </w:pPr>
    <w:rPr>
      <w:i/>
      <w:iCs/>
    </w:rPr>
  </w:style>
  <w:style w:type="paragraph" w:styleId="Heading9">
    <w:name w:val="heading 9"/>
    <w:basedOn w:val="Normal"/>
    <w:next w:val="Normal"/>
    <w:qFormat/>
    <w:rsid w:val="00AD36B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D36B0"/>
    <w:rPr>
      <w:rFonts w:ascii="Cambria" w:hAnsi="Cambria" w:cs="Times New Roman"/>
      <w:b/>
      <w:bCs/>
      <w:kern w:val="32"/>
      <w:sz w:val="32"/>
      <w:szCs w:val="32"/>
      <w:lang w:val="en-GB" w:eastAsia="en-US"/>
    </w:rPr>
  </w:style>
  <w:style w:type="character" w:customStyle="1" w:styleId="Heading2Char">
    <w:name w:val="Heading 2 Char"/>
    <w:basedOn w:val="DefaultParagraphFont"/>
    <w:rsid w:val="00AD36B0"/>
    <w:rPr>
      <w:rFonts w:ascii="Cambria" w:hAnsi="Cambria" w:cs="Times New Roman"/>
      <w:b/>
      <w:bCs/>
      <w:i/>
      <w:iCs/>
      <w:sz w:val="28"/>
      <w:szCs w:val="28"/>
      <w:lang w:val="en-GB" w:eastAsia="en-US"/>
    </w:rPr>
  </w:style>
  <w:style w:type="character" w:customStyle="1" w:styleId="Heading3Char">
    <w:name w:val="Heading 3 Char"/>
    <w:basedOn w:val="DefaultParagraphFont"/>
    <w:rsid w:val="00AD36B0"/>
    <w:rPr>
      <w:rFonts w:ascii="Cambria" w:hAnsi="Cambria" w:cs="Times New Roman"/>
      <w:b/>
      <w:bCs/>
      <w:sz w:val="26"/>
      <w:szCs w:val="26"/>
      <w:lang w:val="en-GB" w:eastAsia="en-US"/>
    </w:rPr>
  </w:style>
  <w:style w:type="character" w:customStyle="1" w:styleId="Heading4Char">
    <w:name w:val="Heading 4 Char"/>
    <w:basedOn w:val="DefaultParagraphFont"/>
    <w:rsid w:val="00AD36B0"/>
    <w:rPr>
      <w:rFonts w:ascii="Calibri" w:hAnsi="Calibri" w:cs="Times New Roman"/>
      <w:b/>
      <w:bCs/>
      <w:sz w:val="28"/>
      <w:szCs w:val="28"/>
      <w:lang w:val="en-GB" w:eastAsia="en-US"/>
    </w:rPr>
  </w:style>
  <w:style w:type="character" w:customStyle="1" w:styleId="Heading5Char">
    <w:name w:val="Heading 5 Char"/>
    <w:basedOn w:val="DefaultParagraphFont"/>
    <w:rsid w:val="00AD36B0"/>
    <w:rPr>
      <w:rFonts w:ascii="Calibri" w:hAnsi="Calibri" w:cs="Times New Roman"/>
      <w:b/>
      <w:bCs/>
      <w:i/>
      <w:iCs/>
      <w:sz w:val="26"/>
      <w:szCs w:val="26"/>
      <w:lang w:val="en-GB" w:eastAsia="en-US"/>
    </w:rPr>
  </w:style>
  <w:style w:type="character" w:customStyle="1" w:styleId="Heading6Char">
    <w:name w:val="Heading 6 Char"/>
    <w:basedOn w:val="DefaultParagraphFont"/>
    <w:rsid w:val="00AD36B0"/>
    <w:rPr>
      <w:rFonts w:ascii="Calibri" w:hAnsi="Calibri" w:cs="Times New Roman"/>
      <w:b/>
      <w:bCs/>
      <w:lang w:val="en-GB" w:eastAsia="en-US"/>
    </w:rPr>
  </w:style>
  <w:style w:type="character" w:customStyle="1" w:styleId="Heading7Char">
    <w:name w:val="Heading 7 Char"/>
    <w:basedOn w:val="DefaultParagraphFont"/>
    <w:rsid w:val="00AD36B0"/>
    <w:rPr>
      <w:rFonts w:ascii="Calibri" w:hAnsi="Calibri" w:cs="Times New Roman"/>
      <w:sz w:val="24"/>
      <w:szCs w:val="24"/>
      <w:lang w:val="en-GB" w:eastAsia="en-US"/>
    </w:rPr>
  </w:style>
  <w:style w:type="character" w:customStyle="1" w:styleId="Heading8Char">
    <w:name w:val="Heading 8 Char"/>
    <w:basedOn w:val="DefaultParagraphFont"/>
    <w:rsid w:val="00AD36B0"/>
    <w:rPr>
      <w:rFonts w:ascii="Calibri" w:hAnsi="Calibri" w:cs="Times New Roman"/>
      <w:i/>
      <w:iCs/>
      <w:sz w:val="24"/>
      <w:szCs w:val="24"/>
      <w:lang w:val="en-GB" w:eastAsia="en-US"/>
    </w:rPr>
  </w:style>
  <w:style w:type="character" w:customStyle="1" w:styleId="Heading9Char">
    <w:name w:val="Heading 9 Char"/>
    <w:basedOn w:val="DefaultParagraphFont"/>
    <w:rsid w:val="00AD36B0"/>
    <w:rPr>
      <w:rFonts w:ascii="Cambria" w:hAnsi="Cambria" w:cs="Times New Roman"/>
      <w:lang w:val="en-GB" w:eastAsia="en-US"/>
    </w:rPr>
  </w:style>
  <w:style w:type="paragraph" w:styleId="BodyTextIndent2">
    <w:name w:val="Body Text Indent 2"/>
    <w:basedOn w:val="Normal"/>
    <w:rsid w:val="00AD36B0"/>
    <w:pPr>
      <w:ind w:firstLine="720"/>
      <w:jc w:val="both"/>
    </w:pPr>
    <w:rPr>
      <w:szCs w:val="20"/>
      <w:lang w:val="lv-LV"/>
    </w:rPr>
  </w:style>
  <w:style w:type="character" w:customStyle="1" w:styleId="BodyTextIndent2Char">
    <w:name w:val="Body Text Indent 2 Char"/>
    <w:basedOn w:val="DefaultParagraphFont"/>
    <w:rsid w:val="00AD36B0"/>
    <w:rPr>
      <w:rFonts w:ascii="Times New Roman" w:hAnsi="Times New Roman" w:cs="Times New Roman"/>
      <w:sz w:val="24"/>
      <w:szCs w:val="24"/>
      <w:lang w:val="en-GB" w:eastAsia="en-US"/>
    </w:rPr>
  </w:style>
  <w:style w:type="paragraph" w:styleId="BodyText">
    <w:name w:val="Body Text"/>
    <w:basedOn w:val="Normal"/>
    <w:rsid w:val="00AD36B0"/>
    <w:pPr>
      <w:jc w:val="both"/>
    </w:pPr>
    <w:rPr>
      <w:lang w:val="lv-LV"/>
    </w:rPr>
  </w:style>
  <w:style w:type="character" w:customStyle="1" w:styleId="BodyTextChar">
    <w:name w:val="Body Text Char"/>
    <w:basedOn w:val="DefaultParagraphFont"/>
    <w:rsid w:val="00AD36B0"/>
    <w:rPr>
      <w:rFonts w:ascii="Times New Roman" w:hAnsi="Times New Roman" w:cs="Times New Roman"/>
      <w:sz w:val="24"/>
      <w:szCs w:val="24"/>
      <w:lang w:val="en-GB" w:eastAsia="en-US"/>
    </w:rPr>
  </w:style>
  <w:style w:type="paragraph" w:styleId="BodyTextIndent">
    <w:name w:val="Body Text Indent"/>
    <w:basedOn w:val="Normal"/>
    <w:rsid w:val="00AD36B0"/>
    <w:pPr>
      <w:spacing w:after="120"/>
      <w:ind w:firstLine="720"/>
      <w:jc w:val="both"/>
    </w:pPr>
    <w:rPr>
      <w:bCs/>
      <w:sz w:val="28"/>
      <w:lang w:val="lv-LV"/>
    </w:rPr>
  </w:style>
  <w:style w:type="character" w:customStyle="1" w:styleId="BodyText2Char">
    <w:name w:val="Body Text 2 Char"/>
    <w:basedOn w:val="DefaultParagraphFont"/>
    <w:rsid w:val="00AD36B0"/>
    <w:rPr>
      <w:rFonts w:ascii="Times New Roman" w:hAnsi="Times New Roman" w:cs="Times New Roman"/>
      <w:sz w:val="24"/>
      <w:szCs w:val="24"/>
      <w:lang w:val="en-GB" w:eastAsia="en-US"/>
    </w:rPr>
  </w:style>
  <w:style w:type="paragraph" w:styleId="BodyText3">
    <w:name w:val="Body Text 3"/>
    <w:basedOn w:val="Normal"/>
    <w:rsid w:val="00AD36B0"/>
    <w:pPr>
      <w:spacing w:before="120"/>
    </w:pPr>
    <w:rPr>
      <w:i/>
      <w:iCs/>
      <w:lang w:val="lv-LV"/>
    </w:rPr>
  </w:style>
  <w:style w:type="character" w:customStyle="1" w:styleId="BodyText3Char">
    <w:name w:val="Body Text 3 Char"/>
    <w:basedOn w:val="DefaultParagraphFont"/>
    <w:rsid w:val="00AD36B0"/>
    <w:rPr>
      <w:rFonts w:ascii="Times New Roman" w:hAnsi="Times New Roman" w:cs="Times New Roman"/>
      <w:sz w:val="16"/>
      <w:szCs w:val="16"/>
      <w:lang w:val="en-GB" w:eastAsia="en-US"/>
    </w:rPr>
  </w:style>
  <w:style w:type="paragraph" w:styleId="BodyTextIndent3">
    <w:name w:val="Body Text Indent 3"/>
    <w:basedOn w:val="Normal"/>
    <w:rsid w:val="00AD36B0"/>
    <w:pPr>
      <w:ind w:firstLine="720"/>
    </w:pPr>
    <w:rPr>
      <w:szCs w:val="20"/>
      <w:lang w:val="lv-LV"/>
    </w:rPr>
  </w:style>
  <w:style w:type="character" w:customStyle="1" w:styleId="BodyTextIndent3Char">
    <w:name w:val="Body Text Indent 3 Char"/>
    <w:basedOn w:val="DefaultParagraphFont"/>
    <w:rsid w:val="00AD36B0"/>
    <w:rPr>
      <w:rFonts w:ascii="Times New Roman" w:hAnsi="Times New Roman" w:cs="Times New Roman"/>
      <w:sz w:val="16"/>
      <w:szCs w:val="16"/>
      <w:lang w:val="en-GB" w:eastAsia="en-US"/>
    </w:rPr>
  </w:style>
  <w:style w:type="paragraph" w:styleId="Header">
    <w:name w:val="header"/>
    <w:basedOn w:val="Normal"/>
    <w:rsid w:val="00AD36B0"/>
    <w:pPr>
      <w:tabs>
        <w:tab w:val="center" w:pos="4153"/>
        <w:tab w:val="right" w:pos="8306"/>
      </w:tabs>
    </w:pPr>
  </w:style>
  <w:style w:type="character" w:customStyle="1" w:styleId="HeaderChar">
    <w:name w:val="Header Char"/>
    <w:basedOn w:val="DefaultParagraphFont"/>
    <w:rsid w:val="00AD36B0"/>
    <w:rPr>
      <w:rFonts w:ascii="Times New Roman" w:hAnsi="Times New Roman" w:cs="Times New Roman"/>
      <w:sz w:val="24"/>
      <w:szCs w:val="24"/>
      <w:lang w:val="en-GB" w:eastAsia="en-US"/>
    </w:rPr>
  </w:style>
  <w:style w:type="character" w:customStyle="1" w:styleId="BodyTextIndentChar">
    <w:name w:val="Body Text Indent Char"/>
    <w:basedOn w:val="DefaultParagraphFont"/>
    <w:rsid w:val="00AD36B0"/>
    <w:rPr>
      <w:rFonts w:ascii="Times New Roman" w:hAnsi="Times New Roman" w:cs="Times New Roman"/>
      <w:sz w:val="24"/>
      <w:szCs w:val="24"/>
      <w:lang w:val="en-GB" w:eastAsia="en-US"/>
    </w:rPr>
  </w:style>
  <w:style w:type="paragraph" w:styleId="Footer">
    <w:name w:val="footer"/>
    <w:basedOn w:val="Normal"/>
    <w:rsid w:val="00AD36B0"/>
    <w:pPr>
      <w:tabs>
        <w:tab w:val="center" w:pos="4153"/>
        <w:tab w:val="right" w:pos="8306"/>
      </w:tabs>
    </w:pPr>
  </w:style>
  <w:style w:type="character" w:customStyle="1" w:styleId="FooterChar">
    <w:name w:val="Footer Char"/>
    <w:basedOn w:val="DefaultParagraphFont"/>
    <w:rsid w:val="00AD36B0"/>
    <w:rPr>
      <w:rFonts w:ascii="Times New Roman" w:hAnsi="Times New Roman" w:cs="Times New Roman"/>
      <w:sz w:val="24"/>
      <w:szCs w:val="24"/>
      <w:lang w:val="en-GB" w:eastAsia="en-US"/>
    </w:rPr>
  </w:style>
  <w:style w:type="character" w:styleId="PageNumber">
    <w:name w:val="page number"/>
    <w:basedOn w:val="DefaultParagraphFont"/>
    <w:rsid w:val="00AD36B0"/>
    <w:rPr>
      <w:rFonts w:ascii="Times New Roman" w:hAnsi="Times New Roman" w:cs="Times New Roman"/>
    </w:rPr>
  </w:style>
  <w:style w:type="character" w:styleId="CommentReference">
    <w:name w:val="annotation reference"/>
    <w:basedOn w:val="DefaultParagraphFont"/>
    <w:semiHidden/>
    <w:rsid w:val="00AD36B0"/>
    <w:rPr>
      <w:rFonts w:ascii="Times New Roman" w:hAnsi="Times New Roman" w:cs="Times New Roman"/>
      <w:sz w:val="16"/>
      <w:szCs w:val="16"/>
    </w:rPr>
  </w:style>
  <w:style w:type="paragraph" w:styleId="CommentText">
    <w:name w:val="annotation text"/>
    <w:basedOn w:val="Normal"/>
    <w:semiHidden/>
    <w:rsid w:val="00AD36B0"/>
    <w:rPr>
      <w:sz w:val="20"/>
      <w:szCs w:val="20"/>
    </w:rPr>
  </w:style>
  <w:style w:type="character" w:customStyle="1" w:styleId="CommentTextChar">
    <w:name w:val="Comment Text Char"/>
    <w:basedOn w:val="DefaultParagraphFont"/>
    <w:rsid w:val="00AD36B0"/>
    <w:rPr>
      <w:rFonts w:ascii="Times New Roman" w:hAnsi="Times New Roman" w:cs="Times New Roman"/>
      <w:sz w:val="20"/>
      <w:szCs w:val="20"/>
      <w:lang w:val="en-GB" w:eastAsia="en-US"/>
    </w:rPr>
  </w:style>
  <w:style w:type="character" w:styleId="Hyperlink">
    <w:name w:val="Hyperlink"/>
    <w:basedOn w:val="DefaultParagraphFont"/>
    <w:rsid w:val="00AD36B0"/>
    <w:rPr>
      <w:rFonts w:ascii="Times New Roman" w:hAnsi="Times New Roman" w:cs="Times New Roman"/>
      <w:color w:val="0000FF"/>
      <w:u w:val="single"/>
    </w:rPr>
  </w:style>
  <w:style w:type="paragraph" w:styleId="FootnoteText">
    <w:name w:val="footnote text"/>
    <w:basedOn w:val="Normal"/>
    <w:semiHidden/>
    <w:rsid w:val="00AD36B0"/>
    <w:rPr>
      <w:sz w:val="20"/>
      <w:szCs w:val="20"/>
    </w:rPr>
  </w:style>
  <w:style w:type="character" w:customStyle="1" w:styleId="FootnoteTextChar">
    <w:name w:val="Footnote Text Char"/>
    <w:basedOn w:val="DefaultParagraphFont"/>
    <w:rsid w:val="00AD36B0"/>
    <w:rPr>
      <w:rFonts w:ascii="Times New Roman" w:hAnsi="Times New Roman" w:cs="Times New Roman"/>
      <w:sz w:val="20"/>
      <w:szCs w:val="20"/>
      <w:lang w:val="en-GB" w:eastAsia="en-US"/>
    </w:rPr>
  </w:style>
  <w:style w:type="character" w:styleId="FootnoteReference">
    <w:name w:val="footnote reference"/>
    <w:basedOn w:val="DefaultParagraphFont"/>
    <w:semiHidden/>
    <w:rsid w:val="00AD36B0"/>
    <w:rPr>
      <w:rFonts w:ascii="Times New Roman" w:hAnsi="Times New Roman" w:cs="Times New Roman"/>
      <w:vertAlign w:val="superscript"/>
    </w:rPr>
  </w:style>
  <w:style w:type="paragraph" w:customStyle="1" w:styleId="Teksts">
    <w:name w:val="Teksts"/>
    <w:basedOn w:val="Normal"/>
    <w:rsid w:val="00AD36B0"/>
    <w:pPr>
      <w:jc w:val="both"/>
    </w:pPr>
    <w:rPr>
      <w:lang w:val="lv-LV"/>
    </w:rPr>
  </w:style>
  <w:style w:type="character" w:styleId="Strong">
    <w:name w:val="Strong"/>
    <w:basedOn w:val="DefaultParagraphFont"/>
    <w:qFormat/>
    <w:rsid w:val="00AD36B0"/>
    <w:rPr>
      <w:rFonts w:ascii="Times New Roman" w:hAnsi="Times New Roman" w:cs="Times New Roman"/>
      <w:b/>
      <w:bCs/>
    </w:rPr>
  </w:style>
  <w:style w:type="paragraph" w:styleId="PlainText">
    <w:name w:val="Plain Text"/>
    <w:basedOn w:val="Normal"/>
    <w:rsid w:val="00AD36B0"/>
    <w:rPr>
      <w:rFonts w:ascii="Consolas" w:hAnsi="Consolas"/>
      <w:sz w:val="21"/>
      <w:szCs w:val="21"/>
      <w:lang w:val="lv-LV"/>
    </w:rPr>
  </w:style>
  <w:style w:type="character" w:customStyle="1" w:styleId="PlainTextChar">
    <w:name w:val="Plain Text Char"/>
    <w:basedOn w:val="DefaultParagraphFont"/>
    <w:rsid w:val="00AD36B0"/>
    <w:rPr>
      <w:rFonts w:ascii="Consolas" w:hAnsi="Consolas" w:cs="Times New Roman"/>
      <w:sz w:val="21"/>
      <w:szCs w:val="21"/>
      <w:lang w:eastAsia="en-US"/>
    </w:rPr>
  </w:style>
  <w:style w:type="paragraph" w:styleId="BalloonText">
    <w:name w:val="Balloon Text"/>
    <w:basedOn w:val="Normal"/>
    <w:rsid w:val="00AD36B0"/>
    <w:rPr>
      <w:rFonts w:ascii="Tahoma" w:hAnsi="Tahoma" w:cs="Tahoma"/>
      <w:sz w:val="16"/>
      <w:szCs w:val="16"/>
    </w:rPr>
  </w:style>
  <w:style w:type="character" w:customStyle="1" w:styleId="BalloonTextChar">
    <w:name w:val="Balloon Text Char"/>
    <w:basedOn w:val="DefaultParagraphFont"/>
    <w:rsid w:val="00AD36B0"/>
    <w:rPr>
      <w:rFonts w:ascii="Tahoma" w:hAnsi="Tahoma" w:cs="Tahoma"/>
      <w:sz w:val="16"/>
      <w:szCs w:val="16"/>
      <w:lang w:val="en-GB" w:eastAsia="en-US"/>
    </w:rPr>
  </w:style>
  <w:style w:type="paragraph" w:styleId="BodyText2">
    <w:name w:val="Body Text 2"/>
    <w:basedOn w:val="Normal"/>
    <w:rsid w:val="00AD36B0"/>
    <w:pPr>
      <w:jc w:val="both"/>
    </w:pPr>
    <w:rPr>
      <w:sz w:val="28"/>
    </w:rPr>
  </w:style>
  <w:style w:type="paragraph" w:customStyle="1" w:styleId="Considrant">
    <w:name w:val="Considérant"/>
    <w:basedOn w:val="Normal"/>
    <w:rsid w:val="00AD36B0"/>
    <w:pPr>
      <w:numPr>
        <w:numId w:val="21"/>
      </w:numPr>
      <w:spacing w:before="120" w:after="120"/>
      <w:jc w:val="both"/>
    </w:pPr>
    <w:rPr>
      <w:szCs w:val="20"/>
      <w:lang w:val="lv-LV" w:eastAsia="zh-CN"/>
    </w:rPr>
  </w:style>
  <w:style w:type="paragraph" w:customStyle="1" w:styleId="ListDash">
    <w:name w:val="List Dash"/>
    <w:basedOn w:val="Normal"/>
    <w:rsid w:val="00AD36B0"/>
    <w:pPr>
      <w:numPr>
        <w:numId w:val="22"/>
      </w:numPr>
      <w:spacing w:before="120" w:after="120"/>
      <w:jc w:val="both"/>
    </w:pPr>
    <w:rPr>
      <w:lang w:val="lv-LV" w:eastAsia="en-GB"/>
    </w:rPr>
  </w:style>
  <w:style w:type="paragraph" w:customStyle="1" w:styleId="naisc">
    <w:name w:val="naisc"/>
    <w:basedOn w:val="Normal"/>
    <w:rsid w:val="00AD36B0"/>
    <w:pPr>
      <w:spacing w:before="100" w:after="100"/>
      <w:jc w:val="center"/>
    </w:pPr>
    <w:rPr>
      <w:sz w:val="26"/>
      <w:szCs w:val="20"/>
      <w:lang w:eastAsia="lv-LV"/>
    </w:rPr>
  </w:style>
  <w:style w:type="paragraph" w:customStyle="1" w:styleId="naisf">
    <w:name w:val="naisf"/>
    <w:basedOn w:val="Normal"/>
    <w:rsid w:val="00AD36B0"/>
    <w:pPr>
      <w:spacing w:before="100" w:after="100"/>
      <w:jc w:val="both"/>
    </w:pPr>
    <w:rPr>
      <w:szCs w:val="20"/>
      <w:lang w:eastAsia="lv-LV"/>
    </w:rPr>
  </w:style>
  <w:style w:type="paragraph" w:styleId="NormalWeb">
    <w:name w:val="Normal (Web)"/>
    <w:basedOn w:val="Normal"/>
    <w:uiPriority w:val="99"/>
    <w:rsid w:val="00AD36B0"/>
    <w:pPr>
      <w:spacing w:before="100" w:after="100"/>
    </w:pPr>
    <w:rPr>
      <w:szCs w:val="20"/>
      <w:lang w:eastAsia="lv-LV"/>
    </w:rPr>
  </w:style>
  <w:style w:type="paragraph" w:customStyle="1" w:styleId="naislab">
    <w:name w:val="naislab"/>
    <w:basedOn w:val="Normal"/>
    <w:rsid w:val="00AD36B0"/>
    <w:pPr>
      <w:spacing w:before="100" w:after="100"/>
      <w:jc w:val="right"/>
    </w:pPr>
    <w:rPr>
      <w:szCs w:val="20"/>
      <w:lang w:eastAsia="lv-LV"/>
    </w:rPr>
  </w:style>
  <w:style w:type="character" w:styleId="Emphasis">
    <w:name w:val="Emphasis"/>
    <w:basedOn w:val="DefaultParagraphFont"/>
    <w:qFormat/>
    <w:rsid w:val="00AD36B0"/>
    <w:rPr>
      <w:rFonts w:cs="Times New Roman"/>
      <w:i/>
      <w:iCs/>
    </w:rPr>
  </w:style>
  <w:style w:type="paragraph" w:styleId="Subtitle">
    <w:name w:val="Subtitle"/>
    <w:basedOn w:val="Normal"/>
    <w:next w:val="Normal"/>
    <w:qFormat/>
    <w:rsid w:val="00AD36B0"/>
    <w:pPr>
      <w:keepNext/>
      <w:keepLines/>
      <w:widowControl w:val="0"/>
      <w:suppressAutoHyphens/>
      <w:spacing w:before="600" w:after="600"/>
      <w:ind w:right="4820"/>
    </w:pPr>
    <w:rPr>
      <w:b/>
      <w:sz w:val="26"/>
      <w:szCs w:val="20"/>
      <w:lang w:val="en-AU"/>
    </w:rPr>
  </w:style>
  <w:style w:type="character" w:customStyle="1" w:styleId="SubtitleChar">
    <w:name w:val="Subtitle Char"/>
    <w:basedOn w:val="DefaultParagraphFont"/>
    <w:locked/>
    <w:rsid w:val="00AD36B0"/>
    <w:rPr>
      <w:rFonts w:cs="Times New Roman"/>
      <w:b/>
      <w:sz w:val="26"/>
      <w:lang w:val="en-AU" w:eastAsia="en-US"/>
    </w:rPr>
  </w:style>
  <w:style w:type="paragraph" w:styleId="CommentSubject">
    <w:name w:val="annotation subject"/>
    <w:basedOn w:val="CommentText"/>
    <w:next w:val="CommentText"/>
    <w:semiHidden/>
    <w:rsid w:val="00AD36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s.Uspelis@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1809</Words>
  <Characters>13049</Characters>
  <Application>Microsoft Office Word</Application>
  <DocSecurity>0</DocSecurity>
  <Lines>246</Lines>
  <Paragraphs>58</Paragraphs>
  <ScaleCrop>false</ScaleCrop>
  <HeadingPairs>
    <vt:vector size="2" baseType="variant">
      <vt:variant>
        <vt:lpstr>Title</vt:lpstr>
      </vt:variant>
      <vt:variant>
        <vt:i4>1</vt:i4>
      </vt:variant>
    </vt:vector>
  </HeadingPairs>
  <TitlesOfParts>
    <vt:vector size="1" baseType="lpstr">
      <vt:lpstr>Informatīvais ziņojums par 2011.gada tautas skaitīšanu</vt:lpstr>
    </vt:vector>
  </TitlesOfParts>
  <Company>Ekonomikas ministrija</Company>
  <LinksUpToDate>false</LinksUpToDate>
  <CharactersWithSpaces>14800</CharactersWithSpaces>
  <SharedDoc>false</SharedDoc>
  <HLinks>
    <vt:vector size="6" baseType="variant">
      <vt:variant>
        <vt:i4>7536707</vt:i4>
      </vt:variant>
      <vt:variant>
        <vt:i4>6</vt:i4>
      </vt:variant>
      <vt:variant>
        <vt:i4>0</vt:i4>
      </vt:variant>
      <vt:variant>
        <vt:i4>5</vt:i4>
      </vt:variant>
      <vt:variant>
        <vt:lpwstr>mailto:Janis.Uspelis@em.gov.lv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2011.gada tautas skaitīšanu</dc:title>
  <dc:subject>Informatīvais ziņojums</dc:subject>
  <dc:creator>Jānis Ušpelis</dc:creator>
  <cp:keywords/>
  <dc:description>67013164,Janis.Uspelis@em.gov.lv</dc:description>
  <cp:lastModifiedBy>Jānis Ušpelis</cp:lastModifiedBy>
  <cp:revision>8</cp:revision>
  <cp:lastPrinted>2010-12-16T13:50:00Z</cp:lastPrinted>
  <dcterms:created xsi:type="dcterms:W3CDTF">2010-12-28T13:56:00Z</dcterms:created>
  <dcterms:modified xsi:type="dcterms:W3CDTF">2010-12-29T06:53:00Z</dcterms:modified>
</cp:coreProperties>
</file>