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35" w:rsidRPr="00E42236" w:rsidRDefault="005C4B35" w:rsidP="005C4B35">
      <w:pPr>
        <w:pStyle w:val="naislab"/>
        <w:tabs>
          <w:tab w:val="left" w:pos="6480"/>
        </w:tabs>
        <w:spacing w:before="120" w:after="120"/>
        <w:jc w:val="both"/>
        <w:rPr>
          <w:sz w:val="28"/>
          <w:szCs w:val="28"/>
        </w:rPr>
      </w:pPr>
      <w:r w:rsidRPr="00E42236">
        <w:rPr>
          <w:sz w:val="28"/>
          <w:szCs w:val="28"/>
        </w:rPr>
        <w:t>2013.gada __.</w:t>
      </w:r>
      <w:r w:rsidR="008270E1">
        <w:rPr>
          <w:sz w:val="28"/>
          <w:szCs w:val="28"/>
        </w:rPr>
        <w:t>septembrī</w:t>
      </w:r>
      <w:r w:rsidRPr="00E42236">
        <w:rPr>
          <w:sz w:val="28"/>
          <w:szCs w:val="28"/>
        </w:rPr>
        <w:tab/>
        <w:t xml:space="preserve">Noteikumi </w:t>
      </w:r>
      <w:proofErr w:type="spellStart"/>
      <w:r w:rsidRPr="00E42236">
        <w:rPr>
          <w:sz w:val="28"/>
          <w:szCs w:val="28"/>
        </w:rPr>
        <w:t>Nr</w:t>
      </w:r>
      <w:proofErr w:type="spellEnd"/>
      <w:r w:rsidRPr="00E42236">
        <w:rPr>
          <w:sz w:val="28"/>
          <w:szCs w:val="28"/>
        </w:rPr>
        <w:t>.</w:t>
      </w:r>
    </w:p>
    <w:p w:rsidR="005C4B35" w:rsidRPr="00E42236" w:rsidRDefault="005C4B35" w:rsidP="005C4B35">
      <w:pPr>
        <w:pStyle w:val="naislab"/>
        <w:tabs>
          <w:tab w:val="left" w:pos="6480"/>
        </w:tabs>
        <w:spacing w:before="120" w:after="120"/>
        <w:jc w:val="both"/>
        <w:rPr>
          <w:sz w:val="28"/>
          <w:szCs w:val="28"/>
          <w:lang w:val="sv-SE"/>
        </w:rPr>
      </w:pPr>
      <w:r w:rsidRPr="00E42236">
        <w:rPr>
          <w:sz w:val="28"/>
          <w:szCs w:val="28"/>
        </w:rPr>
        <w:t>Rīgā</w:t>
      </w:r>
      <w:r w:rsidRPr="00E42236">
        <w:rPr>
          <w:sz w:val="28"/>
          <w:szCs w:val="28"/>
        </w:rPr>
        <w:tab/>
        <w:t>(</w:t>
      </w:r>
      <w:proofErr w:type="spellStart"/>
      <w:r w:rsidRPr="00E42236">
        <w:rPr>
          <w:sz w:val="28"/>
          <w:szCs w:val="28"/>
        </w:rPr>
        <w:t>prot</w:t>
      </w:r>
      <w:proofErr w:type="spellEnd"/>
      <w:r w:rsidRPr="00E42236">
        <w:rPr>
          <w:sz w:val="28"/>
          <w:szCs w:val="28"/>
        </w:rPr>
        <w:t xml:space="preserve">. </w:t>
      </w:r>
      <w:r w:rsidRPr="00E42236">
        <w:rPr>
          <w:sz w:val="28"/>
          <w:szCs w:val="28"/>
          <w:lang w:val="sv-SE"/>
        </w:rPr>
        <w:t>Nr.              .§)</w:t>
      </w:r>
    </w:p>
    <w:p w:rsidR="005C4B35" w:rsidRPr="00E42236" w:rsidRDefault="005C4B35" w:rsidP="005C4B35">
      <w:pPr>
        <w:spacing w:before="120" w:after="120"/>
        <w:jc w:val="center"/>
        <w:rPr>
          <w:b/>
          <w:bCs/>
          <w:sz w:val="28"/>
          <w:szCs w:val="28"/>
        </w:rPr>
      </w:pPr>
    </w:p>
    <w:p w:rsidR="00A21C7C" w:rsidRPr="00E22187" w:rsidRDefault="005C4B35" w:rsidP="00A21C7C">
      <w:pPr>
        <w:pStyle w:val="Heading3"/>
        <w:jc w:val="center"/>
        <w:rPr>
          <w:rFonts w:ascii="Times New Roman" w:hAnsi="Times New Roman"/>
          <w:bCs w:val="0"/>
          <w:sz w:val="28"/>
          <w:szCs w:val="28"/>
        </w:rPr>
      </w:pPr>
      <w:r w:rsidRPr="00E22187">
        <w:rPr>
          <w:rFonts w:ascii="Times New Roman" w:hAnsi="Times New Roman"/>
          <w:bCs w:val="0"/>
          <w:sz w:val="28"/>
          <w:szCs w:val="28"/>
        </w:rPr>
        <w:t xml:space="preserve">Grozījumi Ministru kabineta </w:t>
      </w:r>
      <w:r w:rsidR="002322E5" w:rsidRPr="00E22187">
        <w:rPr>
          <w:rFonts w:ascii="Times New Roman" w:hAnsi="Times New Roman"/>
          <w:sz w:val="28"/>
          <w:szCs w:val="28"/>
        </w:rPr>
        <w:t xml:space="preserve">2013.gada 29.janvāra </w:t>
      </w:r>
      <w:r w:rsidR="00A21C7C" w:rsidRPr="00E22187">
        <w:rPr>
          <w:rFonts w:ascii="Times New Roman" w:hAnsi="Times New Roman"/>
          <w:bCs w:val="0"/>
          <w:sz w:val="28"/>
          <w:szCs w:val="28"/>
        </w:rPr>
        <w:t>noteikumos Nr.</w:t>
      </w:r>
      <w:r w:rsidR="002322E5" w:rsidRPr="00E22187">
        <w:rPr>
          <w:rFonts w:ascii="Times New Roman" w:hAnsi="Times New Roman"/>
          <w:bCs w:val="0"/>
          <w:sz w:val="28"/>
          <w:szCs w:val="28"/>
        </w:rPr>
        <w:t>6</w:t>
      </w:r>
      <w:r w:rsidR="00E22187" w:rsidRPr="00E22187">
        <w:rPr>
          <w:rFonts w:ascii="Times New Roman" w:hAnsi="Times New Roman"/>
          <w:bCs w:val="0"/>
          <w:sz w:val="28"/>
          <w:szCs w:val="28"/>
        </w:rPr>
        <w:t>4</w:t>
      </w:r>
      <w:r w:rsidR="00A21C7C" w:rsidRPr="00E22187">
        <w:rPr>
          <w:rFonts w:ascii="Times New Roman" w:hAnsi="Times New Roman"/>
          <w:bCs w:val="0"/>
          <w:sz w:val="28"/>
          <w:szCs w:val="28"/>
        </w:rPr>
        <w:t xml:space="preserve"> „</w:t>
      </w:r>
      <w:r w:rsidR="00E22187" w:rsidRPr="00E22187">
        <w:rPr>
          <w:rFonts w:ascii="Times New Roman" w:hAnsi="Times New Roman"/>
          <w:sz w:val="28"/>
          <w:szCs w:val="28"/>
        </w:rPr>
        <w:t>Parāda atgūšanas pakalpojuma sniedzēju licencēšanas kārtība</w:t>
      </w:r>
      <w:r w:rsidR="00A21C7C" w:rsidRPr="00E22187">
        <w:rPr>
          <w:rFonts w:ascii="Times New Roman" w:hAnsi="Times New Roman"/>
          <w:bCs w:val="0"/>
          <w:sz w:val="28"/>
          <w:szCs w:val="28"/>
        </w:rPr>
        <w:t>”</w:t>
      </w:r>
    </w:p>
    <w:p w:rsidR="00A21C7C" w:rsidRPr="00E22187" w:rsidRDefault="00A21C7C" w:rsidP="005C4B35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</w:p>
    <w:p w:rsidR="002322E5" w:rsidRPr="00E22187" w:rsidRDefault="002322E5" w:rsidP="002322E5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E22187">
        <w:rPr>
          <w:sz w:val="28"/>
          <w:szCs w:val="28"/>
        </w:rPr>
        <w:t xml:space="preserve">Izdoti saskaņā ar Parādu </w:t>
      </w:r>
    </w:p>
    <w:p w:rsidR="002322E5" w:rsidRPr="00E22187" w:rsidRDefault="002322E5" w:rsidP="002322E5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E22187">
        <w:rPr>
          <w:sz w:val="28"/>
          <w:szCs w:val="28"/>
        </w:rPr>
        <w:t xml:space="preserve">ārpustiesas atgūšanas likuma </w:t>
      </w:r>
    </w:p>
    <w:p w:rsidR="00A21C7C" w:rsidRPr="00E22187" w:rsidRDefault="00E22187" w:rsidP="002322E5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E22187">
        <w:rPr>
          <w:sz w:val="28"/>
          <w:szCs w:val="28"/>
        </w:rPr>
        <w:t xml:space="preserve">5.panta ceturto un piekto daļu </w:t>
      </w:r>
    </w:p>
    <w:p w:rsidR="00E22187" w:rsidRPr="002322E5" w:rsidRDefault="00E22187" w:rsidP="002322E5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sz w:val="28"/>
          <w:szCs w:val="28"/>
        </w:rPr>
      </w:pPr>
    </w:p>
    <w:p w:rsidR="00A21C7C" w:rsidRPr="002322E5" w:rsidRDefault="00A21C7C" w:rsidP="005C4B35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</w:p>
    <w:p w:rsidR="005C4B35" w:rsidRPr="00E42236" w:rsidRDefault="002322E5" w:rsidP="005F693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4B35" w:rsidRPr="002322E5">
        <w:rPr>
          <w:sz w:val="28"/>
          <w:szCs w:val="28"/>
        </w:rPr>
        <w:t xml:space="preserve">Izdarīt Ministru kabineta </w:t>
      </w:r>
      <w:r w:rsidRPr="002322E5">
        <w:rPr>
          <w:sz w:val="28"/>
          <w:szCs w:val="28"/>
        </w:rPr>
        <w:t xml:space="preserve">2013.gada 29.janvāra noteikumos </w:t>
      </w:r>
      <w:r w:rsidR="00E22187" w:rsidRPr="00E22187">
        <w:rPr>
          <w:sz w:val="28"/>
          <w:szCs w:val="28"/>
        </w:rPr>
        <w:t>Nr.6</w:t>
      </w:r>
      <w:r w:rsidR="00E22187" w:rsidRPr="00E22187">
        <w:rPr>
          <w:bCs/>
          <w:sz w:val="28"/>
          <w:szCs w:val="28"/>
        </w:rPr>
        <w:t>4</w:t>
      </w:r>
      <w:r w:rsidR="00E22187" w:rsidRPr="00E22187">
        <w:rPr>
          <w:sz w:val="28"/>
          <w:szCs w:val="28"/>
        </w:rPr>
        <w:t xml:space="preserve"> „Parāda atgūšanas pakalpojuma sniedzēju licencēšanas kārtība”</w:t>
      </w:r>
      <w:r w:rsidR="00E22187" w:rsidRPr="002322E5">
        <w:rPr>
          <w:sz w:val="28"/>
          <w:szCs w:val="28"/>
        </w:rPr>
        <w:t xml:space="preserve"> </w:t>
      </w:r>
      <w:r w:rsidR="005C4B35" w:rsidRPr="002322E5">
        <w:rPr>
          <w:sz w:val="28"/>
          <w:szCs w:val="28"/>
        </w:rPr>
        <w:t xml:space="preserve">(„Latvijas Vēstnesis”, </w:t>
      </w:r>
      <w:r w:rsidR="00F52DF9">
        <w:rPr>
          <w:sz w:val="28"/>
          <w:szCs w:val="28"/>
        </w:rPr>
        <w:t>2013, 22.nr</w:t>
      </w:r>
      <w:r w:rsidRPr="002322E5">
        <w:rPr>
          <w:sz w:val="28"/>
          <w:szCs w:val="28"/>
        </w:rPr>
        <w:t xml:space="preserve">) </w:t>
      </w:r>
      <w:r w:rsidR="005C4B35" w:rsidRPr="002322E5">
        <w:rPr>
          <w:color w:val="000000"/>
          <w:sz w:val="28"/>
          <w:szCs w:val="28"/>
        </w:rPr>
        <w:t>šādus</w:t>
      </w:r>
      <w:r w:rsidR="005C4B35" w:rsidRPr="002322E5">
        <w:rPr>
          <w:sz w:val="28"/>
          <w:szCs w:val="28"/>
        </w:rPr>
        <w:t xml:space="preserve"> grozījumus: </w:t>
      </w:r>
    </w:p>
    <w:p w:rsidR="005C4B35" w:rsidRDefault="005C4B35" w:rsidP="005C4B35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22E5">
        <w:rPr>
          <w:sz w:val="28"/>
          <w:szCs w:val="28"/>
        </w:rPr>
        <w:t>1.</w:t>
      </w:r>
      <w:r>
        <w:rPr>
          <w:sz w:val="28"/>
          <w:szCs w:val="28"/>
        </w:rPr>
        <w:t xml:space="preserve"> Aizstāt </w:t>
      </w:r>
      <w:r w:rsidR="00E22187">
        <w:rPr>
          <w:sz w:val="28"/>
          <w:szCs w:val="28"/>
        </w:rPr>
        <w:t>39.punktā  skaitli un vārdu „2500 lat</w:t>
      </w:r>
      <w:r w:rsidR="00F20D57">
        <w:rPr>
          <w:sz w:val="28"/>
          <w:szCs w:val="28"/>
        </w:rPr>
        <w:t>u</w:t>
      </w:r>
      <w:r w:rsidR="00E22187">
        <w:rPr>
          <w:sz w:val="28"/>
          <w:szCs w:val="28"/>
        </w:rPr>
        <w:t>” ar skaitli un vārdu „</w:t>
      </w:r>
      <w:r w:rsidR="008B1E8D">
        <w:rPr>
          <w:sz w:val="28"/>
          <w:szCs w:val="28"/>
        </w:rPr>
        <w:t>35</w:t>
      </w:r>
      <w:r w:rsidR="004D3F7F">
        <w:rPr>
          <w:sz w:val="28"/>
          <w:szCs w:val="28"/>
        </w:rPr>
        <w:t>55</w:t>
      </w:r>
      <w:r w:rsidR="00E22187">
        <w:rPr>
          <w:sz w:val="28"/>
          <w:szCs w:val="28"/>
        </w:rPr>
        <w:t xml:space="preserve"> </w:t>
      </w:r>
      <w:proofErr w:type="spellStart"/>
      <w:r w:rsidR="00E22187" w:rsidRPr="008B1E8D">
        <w:rPr>
          <w:i/>
          <w:sz w:val="28"/>
          <w:szCs w:val="28"/>
        </w:rPr>
        <w:t>euro</w:t>
      </w:r>
      <w:proofErr w:type="spellEnd"/>
      <w:r w:rsidR="00E22187">
        <w:rPr>
          <w:sz w:val="28"/>
          <w:szCs w:val="28"/>
        </w:rPr>
        <w:t>”;</w:t>
      </w:r>
    </w:p>
    <w:p w:rsidR="002322E5" w:rsidRDefault="002322E5" w:rsidP="00E22187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236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Aizstāt </w:t>
      </w:r>
      <w:r w:rsidR="00F20D57">
        <w:rPr>
          <w:sz w:val="28"/>
          <w:szCs w:val="28"/>
        </w:rPr>
        <w:t xml:space="preserve">32.5.apakšpunktā skaitli un vārdu „1000 latus” un </w:t>
      </w:r>
      <w:r w:rsidR="00E22187">
        <w:rPr>
          <w:sz w:val="28"/>
          <w:szCs w:val="28"/>
        </w:rPr>
        <w:t>40.punktā</w:t>
      </w:r>
      <w:r>
        <w:rPr>
          <w:sz w:val="28"/>
          <w:szCs w:val="28"/>
        </w:rPr>
        <w:t xml:space="preserve"> </w:t>
      </w:r>
      <w:r w:rsidR="00E22187">
        <w:rPr>
          <w:sz w:val="28"/>
          <w:szCs w:val="28"/>
        </w:rPr>
        <w:t>skaitli un vārdu „1000  lat</w:t>
      </w:r>
      <w:r w:rsidR="00F20D57">
        <w:rPr>
          <w:sz w:val="28"/>
          <w:szCs w:val="28"/>
        </w:rPr>
        <w:t>u</w:t>
      </w:r>
      <w:r w:rsidR="00E22187">
        <w:rPr>
          <w:sz w:val="28"/>
          <w:szCs w:val="28"/>
        </w:rPr>
        <w:t>” ar skaitli un vārdu „</w:t>
      </w:r>
      <w:r w:rsidR="008B1E8D">
        <w:rPr>
          <w:sz w:val="28"/>
          <w:szCs w:val="28"/>
        </w:rPr>
        <w:t>1420</w:t>
      </w:r>
      <w:r w:rsidR="00E22187">
        <w:rPr>
          <w:sz w:val="28"/>
          <w:szCs w:val="28"/>
        </w:rPr>
        <w:t xml:space="preserve"> </w:t>
      </w:r>
      <w:proofErr w:type="spellStart"/>
      <w:r w:rsidR="00E22187" w:rsidRPr="008B1E8D">
        <w:rPr>
          <w:i/>
          <w:sz w:val="28"/>
          <w:szCs w:val="28"/>
        </w:rPr>
        <w:t>euro</w:t>
      </w:r>
      <w:proofErr w:type="spellEnd"/>
      <w:r w:rsidR="00E22187">
        <w:rPr>
          <w:sz w:val="28"/>
          <w:szCs w:val="28"/>
        </w:rPr>
        <w:t>”;</w:t>
      </w:r>
    </w:p>
    <w:p w:rsidR="00EB0BB7" w:rsidRDefault="00F20D57" w:rsidP="00EB0B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2A36">
        <w:rPr>
          <w:sz w:val="28"/>
          <w:szCs w:val="28"/>
        </w:rPr>
        <w:t xml:space="preserve">. </w:t>
      </w:r>
      <w:r w:rsidR="00EB0BB7" w:rsidRPr="00AB7A14">
        <w:rPr>
          <w:sz w:val="28"/>
          <w:szCs w:val="28"/>
        </w:rPr>
        <w:t>Noteikumi stāj</w:t>
      </w:r>
      <w:r w:rsidR="00EB0BB7">
        <w:rPr>
          <w:sz w:val="28"/>
          <w:szCs w:val="28"/>
        </w:rPr>
        <w:t xml:space="preserve">as spēkā </w:t>
      </w:r>
      <w:proofErr w:type="spellStart"/>
      <w:r w:rsidR="00EB0BB7" w:rsidRPr="00AB7A14">
        <w:rPr>
          <w:i/>
          <w:sz w:val="28"/>
          <w:szCs w:val="28"/>
        </w:rPr>
        <w:t>euro</w:t>
      </w:r>
      <w:proofErr w:type="spellEnd"/>
      <w:r w:rsidR="00EB0BB7">
        <w:rPr>
          <w:sz w:val="28"/>
          <w:szCs w:val="28"/>
        </w:rPr>
        <w:t xml:space="preserve"> ieviešanas dienā.</w:t>
      </w:r>
    </w:p>
    <w:p w:rsidR="00932A36" w:rsidRDefault="00932A36" w:rsidP="00F20D57">
      <w:pPr>
        <w:spacing w:before="120" w:after="120"/>
        <w:ind w:firstLine="426"/>
        <w:jc w:val="both"/>
        <w:rPr>
          <w:sz w:val="28"/>
          <w:szCs w:val="28"/>
        </w:rPr>
      </w:pPr>
    </w:p>
    <w:p w:rsidR="00A21C7C" w:rsidRDefault="00A21C7C" w:rsidP="00A21C7C">
      <w:pPr>
        <w:pStyle w:val="Subtitle"/>
        <w:tabs>
          <w:tab w:val="left" w:pos="7088"/>
          <w:tab w:val="left" w:pos="7938"/>
        </w:tabs>
        <w:spacing w:before="240" w:after="240"/>
        <w:ind w:left="0" w:right="85"/>
        <w:rPr>
          <w:szCs w:val="28"/>
        </w:rPr>
      </w:pPr>
    </w:p>
    <w:p w:rsidR="005C4B35" w:rsidRDefault="005C4B35" w:rsidP="00A21C7C">
      <w:pPr>
        <w:pStyle w:val="Subtitle"/>
        <w:tabs>
          <w:tab w:val="left" w:pos="7088"/>
          <w:tab w:val="left" w:pos="7938"/>
        </w:tabs>
        <w:spacing w:before="240" w:after="240"/>
        <w:ind w:left="0" w:right="85"/>
        <w:rPr>
          <w:szCs w:val="28"/>
        </w:rPr>
      </w:pPr>
      <w:r w:rsidRPr="00E42236">
        <w:rPr>
          <w:szCs w:val="28"/>
        </w:rPr>
        <w:t>Ministru prezidents</w:t>
      </w:r>
      <w:r w:rsidRPr="00E42236">
        <w:rPr>
          <w:szCs w:val="28"/>
        </w:rPr>
        <w:tab/>
      </w:r>
      <w:proofErr w:type="spellStart"/>
      <w:r w:rsidR="00A21C7C">
        <w:rPr>
          <w:szCs w:val="28"/>
        </w:rPr>
        <w:t>V.Dombrovskis</w:t>
      </w:r>
      <w:proofErr w:type="spellEnd"/>
    </w:p>
    <w:p w:rsidR="00A21C7C" w:rsidRPr="00A21C7C" w:rsidRDefault="00A21C7C" w:rsidP="00A21C7C">
      <w:pPr>
        <w:pStyle w:val="Subtitle"/>
        <w:tabs>
          <w:tab w:val="left" w:pos="6096"/>
        </w:tabs>
        <w:spacing w:before="120" w:after="240"/>
        <w:ind w:left="0"/>
        <w:rPr>
          <w:sz w:val="12"/>
          <w:szCs w:val="12"/>
        </w:rPr>
      </w:pPr>
    </w:p>
    <w:p w:rsidR="00A21C7C" w:rsidRDefault="005C4B35" w:rsidP="00A21C7C">
      <w:pPr>
        <w:pStyle w:val="Subtitle"/>
        <w:tabs>
          <w:tab w:val="left" w:pos="6096"/>
        </w:tabs>
        <w:spacing w:before="120" w:after="240"/>
        <w:ind w:left="0"/>
        <w:rPr>
          <w:szCs w:val="28"/>
        </w:rPr>
      </w:pPr>
      <w:r w:rsidRPr="00E42236">
        <w:rPr>
          <w:szCs w:val="28"/>
        </w:rPr>
        <w:t>Ekonomikas ministrs</w:t>
      </w:r>
      <w:r w:rsidRPr="00E42236">
        <w:rPr>
          <w:szCs w:val="28"/>
        </w:rPr>
        <w:tab/>
        <w:t xml:space="preserve">                  </w:t>
      </w:r>
      <w:proofErr w:type="spellStart"/>
      <w:r w:rsidRPr="00E42236">
        <w:rPr>
          <w:szCs w:val="28"/>
        </w:rPr>
        <w:t>D.Pavļuts</w:t>
      </w:r>
      <w:proofErr w:type="spellEnd"/>
    </w:p>
    <w:p w:rsidR="00A21C7C" w:rsidRPr="00932A36" w:rsidRDefault="00A21C7C" w:rsidP="00A21C7C">
      <w:pPr>
        <w:pStyle w:val="Subtitle"/>
        <w:tabs>
          <w:tab w:val="left" w:pos="6096"/>
        </w:tabs>
        <w:spacing w:before="120" w:after="240"/>
        <w:ind w:left="0"/>
        <w:rPr>
          <w:sz w:val="12"/>
          <w:szCs w:val="12"/>
        </w:rPr>
      </w:pPr>
    </w:p>
    <w:p w:rsidR="005C4B35" w:rsidRPr="00E42236" w:rsidRDefault="005C4B35" w:rsidP="005C4B35">
      <w:pPr>
        <w:spacing w:before="120" w:after="360"/>
        <w:jc w:val="both"/>
        <w:rPr>
          <w:b/>
          <w:bCs/>
          <w:sz w:val="28"/>
          <w:szCs w:val="28"/>
        </w:rPr>
      </w:pPr>
      <w:r w:rsidRPr="00E42236">
        <w:rPr>
          <w:b/>
          <w:bCs/>
          <w:sz w:val="28"/>
          <w:szCs w:val="28"/>
        </w:rPr>
        <w:t>Iesniedzējs:</w:t>
      </w:r>
    </w:p>
    <w:p w:rsidR="005C4B35" w:rsidRPr="00A21C7C" w:rsidRDefault="005C4B35" w:rsidP="00A21C7C">
      <w:pPr>
        <w:pStyle w:val="Heading1"/>
        <w:tabs>
          <w:tab w:val="left" w:pos="7371"/>
        </w:tabs>
        <w:spacing w:before="120" w:after="360"/>
        <w:jc w:val="both"/>
        <w:rPr>
          <w:szCs w:val="28"/>
        </w:rPr>
      </w:pPr>
      <w:r w:rsidRPr="00E42236">
        <w:rPr>
          <w:szCs w:val="28"/>
        </w:rPr>
        <w:t>Ekono</w:t>
      </w:r>
      <w:r>
        <w:rPr>
          <w:szCs w:val="28"/>
        </w:rPr>
        <w:t>m</w:t>
      </w:r>
      <w:r w:rsidRPr="00E42236">
        <w:rPr>
          <w:szCs w:val="28"/>
        </w:rPr>
        <w:t>ikas ministrs</w:t>
      </w:r>
      <w:r w:rsidRPr="00E42236">
        <w:rPr>
          <w:szCs w:val="28"/>
        </w:rPr>
        <w:tab/>
      </w:r>
      <w:proofErr w:type="spellStart"/>
      <w:r w:rsidRPr="00E42236">
        <w:rPr>
          <w:szCs w:val="28"/>
        </w:rPr>
        <w:t>D.Pavļuts</w:t>
      </w:r>
      <w:proofErr w:type="spellEnd"/>
    </w:p>
    <w:p w:rsidR="008A36F4" w:rsidRPr="008A36F4" w:rsidRDefault="008A36F4" w:rsidP="008A36F4">
      <w:pPr>
        <w:tabs>
          <w:tab w:val="left" w:pos="7371"/>
        </w:tabs>
        <w:jc w:val="both"/>
        <w:rPr>
          <w:bCs/>
          <w:sz w:val="28"/>
          <w:szCs w:val="28"/>
        </w:rPr>
      </w:pPr>
      <w:r w:rsidRPr="008A36F4">
        <w:rPr>
          <w:bCs/>
          <w:sz w:val="28"/>
          <w:szCs w:val="28"/>
        </w:rPr>
        <w:t>Vīza: Valsts sekretāra pienākumu izpildītājs,</w:t>
      </w:r>
    </w:p>
    <w:p w:rsidR="00BE24CB" w:rsidRDefault="008A36F4" w:rsidP="008A36F4">
      <w:pPr>
        <w:tabs>
          <w:tab w:val="left" w:pos="7371"/>
        </w:tabs>
        <w:jc w:val="both"/>
        <w:rPr>
          <w:bCs/>
          <w:sz w:val="28"/>
          <w:szCs w:val="28"/>
        </w:rPr>
      </w:pPr>
      <w:r w:rsidRPr="008A36F4">
        <w:rPr>
          <w:bCs/>
          <w:sz w:val="28"/>
          <w:szCs w:val="28"/>
        </w:rPr>
        <w:t>valsts sekretāra vietnieks</w:t>
      </w:r>
      <w:r w:rsidRPr="008A36F4">
        <w:rPr>
          <w:bCs/>
          <w:sz w:val="28"/>
          <w:szCs w:val="28"/>
        </w:rPr>
        <w:tab/>
        <w:t>A.Liepiņš</w:t>
      </w:r>
    </w:p>
    <w:p w:rsidR="00A21C7C" w:rsidRPr="00E42236" w:rsidRDefault="00A21C7C" w:rsidP="005C4B35">
      <w:pPr>
        <w:tabs>
          <w:tab w:val="left" w:pos="7371"/>
        </w:tabs>
        <w:jc w:val="both"/>
        <w:rPr>
          <w:bCs/>
          <w:sz w:val="28"/>
          <w:szCs w:val="28"/>
        </w:rPr>
      </w:pPr>
    </w:p>
    <w:p w:rsidR="00A21C7C" w:rsidRPr="00FD3D0D" w:rsidRDefault="00AC74FB" w:rsidP="00A21C7C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18</w:t>
      </w:r>
      <w:r w:rsidR="008270E1">
        <w:rPr>
          <w:rFonts w:ascii="Times New Roman" w:hAnsi="Times New Roman" w:cs="Times New Roman"/>
          <w:sz w:val="20"/>
          <w:szCs w:val="28"/>
        </w:rPr>
        <w:t>.09</w:t>
      </w:r>
      <w:r w:rsidR="00BE24CB">
        <w:rPr>
          <w:rFonts w:ascii="Times New Roman" w:hAnsi="Times New Roman" w:cs="Times New Roman"/>
          <w:sz w:val="20"/>
          <w:szCs w:val="28"/>
        </w:rPr>
        <w:t>.2013</w:t>
      </w:r>
    </w:p>
    <w:p w:rsidR="00A21C7C" w:rsidRPr="00FD3D0D" w:rsidRDefault="00A21C7C" w:rsidP="00A21C7C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FD3D0D">
        <w:rPr>
          <w:rFonts w:ascii="Times New Roman" w:hAnsi="Times New Roman" w:cs="Times New Roman"/>
        </w:rPr>
        <w:fldChar w:fldCharType="begin"/>
      </w:r>
      <w:r w:rsidRPr="00FD3D0D">
        <w:rPr>
          <w:rFonts w:ascii="Times New Roman" w:hAnsi="Times New Roman" w:cs="Times New Roman"/>
        </w:rPr>
        <w:instrText xml:space="preserve"> NUMWORDS   \* MERGEFORMAT </w:instrText>
      </w:r>
      <w:r w:rsidRPr="00FD3D0D">
        <w:rPr>
          <w:rFonts w:ascii="Times New Roman" w:hAnsi="Times New Roman" w:cs="Times New Roman"/>
        </w:rPr>
        <w:fldChar w:fldCharType="separate"/>
      </w:r>
      <w:r w:rsidR="008A36F4" w:rsidRPr="008A36F4">
        <w:rPr>
          <w:rFonts w:ascii="Times New Roman" w:hAnsi="Times New Roman" w:cs="Times New Roman"/>
          <w:noProof/>
          <w:sz w:val="20"/>
          <w:szCs w:val="28"/>
        </w:rPr>
        <w:t>119</w:t>
      </w:r>
      <w:r w:rsidRPr="00FD3D0D">
        <w:rPr>
          <w:rFonts w:ascii="Times New Roman" w:hAnsi="Times New Roman" w:cs="Times New Roman"/>
          <w:noProof/>
          <w:sz w:val="20"/>
          <w:szCs w:val="28"/>
        </w:rPr>
        <w:fldChar w:fldCharType="end"/>
      </w:r>
      <w:bookmarkStart w:id="0" w:name="_GoBack"/>
      <w:bookmarkEnd w:id="0"/>
    </w:p>
    <w:p w:rsidR="00A21C7C" w:rsidRPr="00FD3D0D" w:rsidRDefault="00A21C7C" w:rsidP="00A21C7C">
      <w:pPr>
        <w:rPr>
          <w:sz w:val="20"/>
        </w:rPr>
      </w:pPr>
      <w:r w:rsidRPr="00FD3D0D">
        <w:rPr>
          <w:sz w:val="20"/>
        </w:rPr>
        <w:t>I.Peipiņa, 67013146</w:t>
      </w:r>
    </w:p>
    <w:p w:rsidR="00A21C7C" w:rsidRPr="008F47B4" w:rsidRDefault="00A21C7C" w:rsidP="00A21C7C">
      <w:r w:rsidRPr="00FD3D0D">
        <w:rPr>
          <w:sz w:val="20"/>
        </w:rPr>
        <w:t>Ilze.Peipina@em.gov.lv</w:t>
      </w:r>
    </w:p>
    <w:p w:rsidR="00172556" w:rsidRDefault="00823553" w:rsidP="00A21C7C"/>
    <w:sectPr w:rsidR="00172556" w:rsidSect="00932A36">
      <w:headerReference w:type="default" r:id="rId7"/>
      <w:footerReference w:type="default" r:id="rId8"/>
      <w:footerReference w:type="first" r:id="rId9"/>
      <w:pgSz w:w="11906" w:h="16838"/>
      <w:pgMar w:top="1134" w:right="1133" w:bottom="1134" w:left="1800" w:header="708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53" w:rsidRDefault="00823553" w:rsidP="00A21C7C">
      <w:r>
        <w:separator/>
      </w:r>
    </w:p>
  </w:endnote>
  <w:endnote w:type="continuationSeparator" w:id="0">
    <w:p w:rsidR="00823553" w:rsidRDefault="00823553" w:rsidP="00A2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B9" w:rsidRPr="008261D8" w:rsidRDefault="002A236A" w:rsidP="00296044">
    <w:pPr>
      <w:jc w:val="both"/>
      <w:rPr>
        <w:sz w:val="20"/>
        <w:szCs w:val="20"/>
      </w:rPr>
    </w:pPr>
    <w:r w:rsidRPr="008261D8">
      <w:rPr>
        <w:sz w:val="20"/>
        <w:szCs w:val="20"/>
      </w:rPr>
      <w:fldChar w:fldCharType="begin"/>
    </w:r>
    <w:r w:rsidRPr="008261D8">
      <w:rPr>
        <w:sz w:val="20"/>
        <w:szCs w:val="20"/>
      </w:rPr>
      <w:instrText xml:space="preserve"> FILENAME   \* MERGEFORMAT </w:instrText>
    </w:r>
    <w:r w:rsidRPr="008261D8">
      <w:rPr>
        <w:sz w:val="20"/>
        <w:szCs w:val="20"/>
      </w:rPr>
      <w:fldChar w:fldCharType="separate"/>
    </w:r>
    <w:r w:rsidR="004C5535">
      <w:rPr>
        <w:noProof/>
        <w:sz w:val="20"/>
        <w:szCs w:val="20"/>
      </w:rPr>
      <w:t>EMnot_260713_grozMKnot_64</w:t>
    </w:r>
    <w:r w:rsidRPr="008261D8">
      <w:rPr>
        <w:sz w:val="20"/>
        <w:szCs w:val="20"/>
      </w:rPr>
      <w:fldChar w:fldCharType="end"/>
    </w:r>
    <w:r w:rsidRPr="008261D8">
      <w:rPr>
        <w:sz w:val="20"/>
        <w:szCs w:val="20"/>
      </w:rPr>
      <w:t xml:space="preserve">; </w:t>
    </w:r>
    <w:r w:rsidRPr="008261D8">
      <w:rPr>
        <w:bCs/>
        <w:sz w:val="20"/>
        <w:szCs w:val="20"/>
      </w:rPr>
      <w:t xml:space="preserve">Grozījumi Ministru kabineta </w:t>
    </w:r>
    <w:r>
      <w:rPr>
        <w:bCs/>
        <w:sz w:val="20"/>
        <w:szCs w:val="20"/>
      </w:rPr>
      <w:t>1999</w:t>
    </w:r>
    <w:r w:rsidRPr="008261D8">
      <w:rPr>
        <w:bCs/>
        <w:sz w:val="20"/>
        <w:szCs w:val="20"/>
      </w:rPr>
      <w:t>.gada 1</w:t>
    </w:r>
    <w:r>
      <w:rPr>
        <w:bCs/>
        <w:sz w:val="20"/>
        <w:szCs w:val="20"/>
      </w:rPr>
      <w:t>8.maija</w:t>
    </w:r>
    <w:r w:rsidRPr="008261D8">
      <w:rPr>
        <w:bCs/>
        <w:sz w:val="20"/>
        <w:szCs w:val="20"/>
      </w:rPr>
      <w:t xml:space="preserve"> noteikumos Nr.1</w:t>
    </w:r>
    <w:r>
      <w:rPr>
        <w:bCs/>
        <w:sz w:val="20"/>
        <w:szCs w:val="20"/>
      </w:rPr>
      <w:t>78</w:t>
    </w:r>
    <w:r w:rsidRPr="008261D8">
      <w:rPr>
        <w:bCs/>
        <w:sz w:val="20"/>
        <w:szCs w:val="20"/>
      </w:rPr>
      <w:t xml:space="preserve"> „</w:t>
    </w:r>
    <w:r>
      <w:rPr>
        <w:sz w:val="20"/>
        <w:szCs w:val="20"/>
      </w:rPr>
      <w:t>Kārtība, kādā norādāmas preču un pakalpojumu cenas</w:t>
    </w:r>
    <w:r w:rsidRPr="008261D8">
      <w:rPr>
        <w:sz w:val="20"/>
        <w:szCs w:val="20"/>
      </w:rPr>
      <w:t>”</w:t>
    </w:r>
  </w:p>
  <w:p w:rsidR="00C202B9" w:rsidRPr="00296044" w:rsidRDefault="00823553" w:rsidP="00296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B9" w:rsidRPr="008261D8" w:rsidRDefault="002A236A" w:rsidP="005E4F21">
    <w:pPr>
      <w:jc w:val="both"/>
      <w:rPr>
        <w:sz w:val="20"/>
        <w:szCs w:val="20"/>
      </w:rPr>
    </w:pPr>
    <w:r w:rsidRPr="008261D8">
      <w:rPr>
        <w:sz w:val="20"/>
        <w:szCs w:val="20"/>
      </w:rPr>
      <w:fldChar w:fldCharType="begin"/>
    </w:r>
    <w:r w:rsidRPr="008261D8">
      <w:rPr>
        <w:sz w:val="20"/>
        <w:szCs w:val="20"/>
      </w:rPr>
      <w:instrText xml:space="preserve"> FILENAME   \* MERGEFORMAT </w:instrText>
    </w:r>
    <w:r w:rsidRPr="008261D8">
      <w:rPr>
        <w:sz w:val="20"/>
        <w:szCs w:val="20"/>
      </w:rPr>
      <w:fldChar w:fldCharType="separate"/>
    </w:r>
    <w:r w:rsidR="00AC74FB">
      <w:rPr>
        <w:noProof/>
        <w:sz w:val="20"/>
        <w:szCs w:val="20"/>
      </w:rPr>
      <w:t>EMnot_180913_grozMKnot_64</w:t>
    </w:r>
    <w:r w:rsidRPr="008261D8">
      <w:rPr>
        <w:sz w:val="20"/>
        <w:szCs w:val="20"/>
      </w:rPr>
      <w:fldChar w:fldCharType="end"/>
    </w:r>
    <w:r w:rsidRPr="008261D8">
      <w:rPr>
        <w:sz w:val="20"/>
        <w:szCs w:val="20"/>
      </w:rPr>
      <w:t xml:space="preserve">; </w:t>
    </w:r>
    <w:r w:rsidR="00E22187" w:rsidRPr="00E22187">
      <w:rPr>
        <w:bCs/>
        <w:sz w:val="20"/>
        <w:szCs w:val="20"/>
      </w:rPr>
      <w:t>Grozījumi Ministru kabineta 2013.gada 29.janvāra noteikumos Nr.64 „Parāda atgūšanas pakalpojuma sniedzēju licencēšanas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53" w:rsidRDefault="00823553" w:rsidP="00A21C7C">
      <w:r>
        <w:separator/>
      </w:r>
    </w:p>
  </w:footnote>
  <w:footnote w:type="continuationSeparator" w:id="0">
    <w:p w:rsidR="00823553" w:rsidRDefault="00823553" w:rsidP="00A2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B9" w:rsidRDefault="002A236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2187">
      <w:rPr>
        <w:noProof/>
      </w:rPr>
      <w:t>2</w:t>
    </w:r>
    <w:r>
      <w:fldChar w:fldCharType="end"/>
    </w:r>
  </w:p>
  <w:p w:rsidR="00C202B9" w:rsidRDefault="00823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35"/>
    <w:rsid w:val="001567E1"/>
    <w:rsid w:val="00183E13"/>
    <w:rsid w:val="001D2680"/>
    <w:rsid w:val="00213FEE"/>
    <w:rsid w:val="00220E2C"/>
    <w:rsid w:val="002322E5"/>
    <w:rsid w:val="00270E5D"/>
    <w:rsid w:val="002A2246"/>
    <w:rsid w:val="002A236A"/>
    <w:rsid w:val="00360BC1"/>
    <w:rsid w:val="004B4C57"/>
    <w:rsid w:val="004C5535"/>
    <w:rsid w:val="004D3F7F"/>
    <w:rsid w:val="005C26CC"/>
    <w:rsid w:val="005C4B35"/>
    <w:rsid w:val="005F6932"/>
    <w:rsid w:val="00686729"/>
    <w:rsid w:val="006B5A98"/>
    <w:rsid w:val="00823553"/>
    <w:rsid w:val="008270E1"/>
    <w:rsid w:val="00836833"/>
    <w:rsid w:val="008A03EE"/>
    <w:rsid w:val="008A36F4"/>
    <w:rsid w:val="008B1E8D"/>
    <w:rsid w:val="00932A36"/>
    <w:rsid w:val="00A21C7C"/>
    <w:rsid w:val="00A80337"/>
    <w:rsid w:val="00AC74FB"/>
    <w:rsid w:val="00BE24CB"/>
    <w:rsid w:val="00E22187"/>
    <w:rsid w:val="00E72D19"/>
    <w:rsid w:val="00EB0BB7"/>
    <w:rsid w:val="00F20D57"/>
    <w:rsid w:val="00F52DF9"/>
    <w:rsid w:val="00F9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5C4B35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4B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B35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C4B35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paragraph" w:customStyle="1" w:styleId="naislab">
    <w:name w:val="naislab"/>
    <w:basedOn w:val="Normal"/>
    <w:rsid w:val="005C4B35"/>
    <w:pPr>
      <w:spacing w:before="71" w:after="71"/>
      <w:jc w:val="right"/>
    </w:pPr>
  </w:style>
  <w:style w:type="character" w:styleId="Hyperlink">
    <w:name w:val="Hyperlink"/>
    <w:uiPriority w:val="99"/>
    <w:unhideWhenUsed/>
    <w:rsid w:val="005C4B3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C4B35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C4B35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C4B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3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C4B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3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1C7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1C7C"/>
  </w:style>
  <w:style w:type="paragraph" w:styleId="BalloonText">
    <w:name w:val="Balloon Text"/>
    <w:basedOn w:val="Normal"/>
    <w:link w:val="BalloonTextChar"/>
    <w:uiPriority w:val="99"/>
    <w:semiHidden/>
    <w:unhideWhenUsed/>
    <w:rsid w:val="00A21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7C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5C4B35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4B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B35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C4B35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paragraph" w:customStyle="1" w:styleId="naislab">
    <w:name w:val="naislab"/>
    <w:basedOn w:val="Normal"/>
    <w:rsid w:val="005C4B35"/>
    <w:pPr>
      <w:spacing w:before="71" w:after="71"/>
      <w:jc w:val="right"/>
    </w:pPr>
  </w:style>
  <w:style w:type="character" w:styleId="Hyperlink">
    <w:name w:val="Hyperlink"/>
    <w:uiPriority w:val="99"/>
    <w:unhideWhenUsed/>
    <w:rsid w:val="005C4B3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C4B35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C4B35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C4B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3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C4B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3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1C7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1C7C"/>
  </w:style>
  <w:style w:type="paragraph" w:styleId="BalloonText">
    <w:name w:val="Balloon Text"/>
    <w:basedOn w:val="Normal"/>
    <w:link w:val="BalloonTextChar"/>
    <w:uiPriority w:val="99"/>
    <w:semiHidden/>
    <w:unhideWhenUsed/>
    <w:rsid w:val="00A21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7C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919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Grozījumi Ministru kabineta 2013.gada 29.janvāra noteikumos Nr.61 „Noteikumi par parāda atgūšanas izdevumu pieļaujamo apmēru un izdevumiem, kuri nav atlīdzināmi”</vt:lpstr>
      <vt:lpstr>        Grozījumi Ministru kabineta 2013.gada 29.janvāra noteikumos Nr.64 „Parāda atgūša</vt:lpstr>
      <vt:lpstr>Ekonomikas ministrs	D.Pavļuts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29.janvāra noteikumos Nr.64 „Parāda atgūšanas pakalpojuma sniedzēju licencēšanas kārtība”</dc:title>
  <dc:creator>Ilze Peipiņa</dc:creator>
  <dc:description>Ilze Peipina, 67013146, Ilze.Peipina@em.gov.lv</dc:description>
  <cp:lastModifiedBy>Ilze Peipiņa</cp:lastModifiedBy>
  <cp:revision>5</cp:revision>
  <cp:lastPrinted>2013-07-26T08:30:00Z</cp:lastPrinted>
  <dcterms:created xsi:type="dcterms:W3CDTF">2013-09-17T11:05:00Z</dcterms:created>
  <dcterms:modified xsi:type="dcterms:W3CDTF">2013-09-17T13:11:00Z</dcterms:modified>
</cp:coreProperties>
</file>