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66F2" w:rsidRPr="00D77B5C" w:rsidRDefault="00AF5AA2" w:rsidP="00A30A19">
      <w:pPr>
        <w:pStyle w:val="BodyText3"/>
        <w:jc w:val="center"/>
        <w:rPr>
          <w:b/>
          <w:bCs/>
          <w:sz w:val="28"/>
          <w:szCs w:val="28"/>
          <w:lang w:val="lv-LV"/>
        </w:rPr>
      </w:pPr>
      <w:r w:rsidRPr="00DE4988">
        <w:rPr>
          <w:b/>
          <w:bCs/>
          <w:sz w:val="28"/>
          <w:szCs w:val="28"/>
          <w:lang w:val="lv-LV"/>
        </w:rPr>
        <w:t>Ministru kabineta noteikumu projekta „</w:t>
      </w:r>
      <w:r w:rsidR="00A30A19" w:rsidRPr="00DE4988">
        <w:rPr>
          <w:b/>
          <w:bCs/>
          <w:sz w:val="28"/>
          <w:szCs w:val="28"/>
          <w:lang w:val="lv-LV"/>
        </w:rPr>
        <w:t xml:space="preserve">Grozījumi Ministru kabineta 2010.gada </w:t>
      </w:r>
      <w:r w:rsidR="00975D53">
        <w:rPr>
          <w:b/>
          <w:bCs/>
          <w:sz w:val="28"/>
          <w:szCs w:val="28"/>
          <w:lang w:val="lv-LV"/>
        </w:rPr>
        <w:t>1.jūnija noteikumos Nr.498</w:t>
      </w:r>
      <w:r w:rsidR="00A30A19" w:rsidRPr="00DE4988">
        <w:rPr>
          <w:b/>
          <w:bCs/>
          <w:sz w:val="28"/>
          <w:szCs w:val="28"/>
          <w:lang w:val="lv-LV"/>
        </w:rPr>
        <w:t xml:space="preserve"> „</w:t>
      </w:r>
      <w:r w:rsidR="00975D53" w:rsidRPr="00975D53">
        <w:rPr>
          <w:b/>
          <w:bCs/>
          <w:sz w:val="28"/>
          <w:szCs w:val="28"/>
          <w:lang w:val="lv-LV"/>
        </w:rPr>
        <w:t>Ceturkšņa finanšu pārskatu sagatavošanas un iesniegšanas kārtība</w:t>
      </w:r>
      <w:r w:rsidRPr="00DE4988">
        <w:rPr>
          <w:b/>
          <w:bCs/>
          <w:sz w:val="28"/>
          <w:szCs w:val="28"/>
          <w:lang w:val="lv-LV"/>
        </w:rPr>
        <w:t>”” sākotnējās ietekmes novērtējuma ziņojums (anotācija)</w:t>
      </w:r>
    </w:p>
    <w:p w:rsidR="008766F2" w:rsidRPr="00D77B5C" w:rsidRDefault="008766F2" w:rsidP="008C0DC4">
      <w:pPr>
        <w:ind w:right="-1333"/>
        <w:jc w:val="center"/>
        <w:rPr>
          <w:b/>
          <w:bCs/>
          <w:lang w:val="lv-LV"/>
        </w:rPr>
      </w:pPr>
    </w:p>
    <w:tbl>
      <w:tblPr>
        <w:tblW w:w="10206" w:type="dxa"/>
        <w:tblInd w:w="-459"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40"/>
        <w:gridCol w:w="2687"/>
        <w:gridCol w:w="6979"/>
      </w:tblGrid>
      <w:tr w:rsidR="008766F2" w:rsidRPr="009F29B9" w:rsidTr="008C0DC4">
        <w:trPr>
          <w:cantSplit/>
        </w:trPr>
        <w:tc>
          <w:tcPr>
            <w:tcW w:w="10206" w:type="dxa"/>
            <w:gridSpan w:val="3"/>
            <w:tcBorders>
              <w:top w:val="single" w:sz="6" w:space="0" w:color="auto"/>
              <w:left w:val="single" w:sz="6" w:space="0" w:color="auto"/>
              <w:bottom w:val="single" w:sz="6" w:space="0" w:color="auto"/>
              <w:right w:val="single" w:sz="6" w:space="0" w:color="auto"/>
            </w:tcBorders>
          </w:tcPr>
          <w:p w:rsidR="008766F2" w:rsidRPr="00DE4988" w:rsidRDefault="00AF5AA2" w:rsidP="008C0DC4">
            <w:pPr>
              <w:pStyle w:val="BodyTextIndent"/>
              <w:tabs>
                <w:tab w:val="left" w:pos="9504"/>
              </w:tabs>
              <w:jc w:val="center"/>
            </w:pPr>
            <w:r w:rsidRPr="00DE4988">
              <w:t>I. Kādēļ normatīvais akts ir vajadzīgs</w:t>
            </w:r>
          </w:p>
        </w:tc>
      </w:tr>
      <w:tr w:rsidR="008766F2" w:rsidRPr="009F29B9" w:rsidTr="008C0DC4">
        <w:tc>
          <w:tcPr>
            <w:tcW w:w="540" w:type="dxa"/>
            <w:tcBorders>
              <w:top w:val="single" w:sz="6" w:space="0" w:color="auto"/>
              <w:left w:val="single" w:sz="6" w:space="0" w:color="auto"/>
              <w:bottom w:val="single" w:sz="6" w:space="0" w:color="auto"/>
              <w:right w:val="single" w:sz="6" w:space="0" w:color="auto"/>
            </w:tcBorders>
          </w:tcPr>
          <w:p w:rsidR="008766F2" w:rsidRPr="00DE4988" w:rsidRDefault="00AF5AA2">
            <w:pPr>
              <w:pStyle w:val="BodyText"/>
              <w:jc w:val="both"/>
              <w:rPr>
                <w:b w:val="0"/>
                <w:bCs w:val="0"/>
                <w:sz w:val="24"/>
                <w:szCs w:val="24"/>
              </w:rPr>
            </w:pPr>
            <w:r w:rsidRPr="00DE4988">
              <w:rPr>
                <w:b w:val="0"/>
                <w:bCs w:val="0"/>
                <w:sz w:val="24"/>
                <w:szCs w:val="24"/>
              </w:rPr>
              <w:t xml:space="preserve">1. </w:t>
            </w:r>
          </w:p>
        </w:tc>
        <w:tc>
          <w:tcPr>
            <w:tcW w:w="2687" w:type="dxa"/>
            <w:tcBorders>
              <w:top w:val="single" w:sz="6" w:space="0" w:color="auto"/>
              <w:left w:val="single" w:sz="6" w:space="0" w:color="auto"/>
              <w:bottom w:val="single" w:sz="6" w:space="0" w:color="auto"/>
              <w:right w:val="single" w:sz="6" w:space="0" w:color="auto"/>
            </w:tcBorders>
          </w:tcPr>
          <w:p w:rsidR="008766F2" w:rsidRPr="00DE4988" w:rsidRDefault="00AF5AA2" w:rsidP="00995238">
            <w:pPr>
              <w:pStyle w:val="BodyTextIndent"/>
              <w:spacing w:after="0"/>
              <w:rPr>
                <w:b w:val="0"/>
                <w:bCs w:val="0"/>
              </w:rPr>
            </w:pPr>
            <w:r w:rsidRPr="00DE4988">
              <w:rPr>
                <w:b w:val="0"/>
                <w:bCs w:val="0"/>
              </w:rPr>
              <w:t>Pamatojums</w:t>
            </w:r>
          </w:p>
        </w:tc>
        <w:tc>
          <w:tcPr>
            <w:tcW w:w="6979" w:type="dxa"/>
            <w:tcBorders>
              <w:top w:val="single" w:sz="6" w:space="0" w:color="auto"/>
              <w:left w:val="single" w:sz="6" w:space="0" w:color="auto"/>
              <w:bottom w:val="single" w:sz="6" w:space="0" w:color="auto"/>
              <w:right w:val="single" w:sz="6" w:space="0" w:color="auto"/>
            </w:tcBorders>
          </w:tcPr>
          <w:p w:rsidR="001417FA" w:rsidRDefault="001417FA" w:rsidP="00DC3C86">
            <w:pPr>
              <w:pStyle w:val="BodyTextIndent"/>
              <w:rPr>
                <w:b w:val="0"/>
              </w:rPr>
            </w:pPr>
            <w:r w:rsidRPr="009401F2">
              <w:rPr>
                <w:b w:val="0"/>
                <w:i/>
              </w:rPr>
              <w:t xml:space="preserve">Euro </w:t>
            </w:r>
            <w:r>
              <w:rPr>
                <w:b w:val="0"/>
              </w:rPr>
              <w:t>ieviešanas kārtības likuma 30. panta pirmā daļa.</w:t>
            </w:r>
          </w:p>
          <w:p w:rsidR="00DC3C86" w:rsidRPr="00DE4988" w:rsidRDefault="00DC3C86" w:rsidP="00DC3C86">
            <w:pPr>
              <w:pStyle w:val="BodyTextIndent"/>
              <w:rPr>
                <w:b w:val="0"/>
              </w:rPr>
            </w:pPr>
            <w:r w:rsidRPr="00DE4988">
              <w:rPr>
                <w:b w:val="0"/>
              </w:rPr>
              <w:t>Ministru kabineta 201</w:t>
            </w:r>
            <w:r w:rsidR="00020625">
              <w:rPr>
                <w:b w:val="0"/>
              </w:rPr>
              <w:t>3</w:t>
            </w:r>
            <w:r w:rsidRPr="00DE4988">
              <w:rPr>
                <w:b w:val="0"/>
              </w:rPr>
              <w:t xml:space="preserve">.gada </w:t>
            </w:r>
            <w:r w:rsidR="00020625">
              <w:rPr>
                <w:b w:val="0"/>
              </w:rPr>
              <w:t>4.aprīļa</w:t>
            </w:r>
            <w:r w:rsidRPr="00DE4988">
              <w:rPr>
                <w:b w:val="0"/>
              </w:rPr>
              <w:t xml:space="preserve"> rīkojuma Nr.</w:t>
            </w:r>
            <w:r w:rsidR="00020625">
              <w:rPr>
                <w:b w:val="0"/>
              </w:rPr>
              <w:t>136</w:t>
            </w:r>
            <w:r w:rsidRPr="00DE4988">
              <w:rPr>
                <w:b w:val="0"/>
              </w:rPr>
              <w:t xml:space="preserve"> „Par Latvijas Nacionālo </w:t>
            </w:r>
            <w:r w:rsidRPr="00DE4988">
              <w:rPr>
                <w:b w:val="0"/>
                <w:i/>
              </w:rPr>
              <w:t>euro</w:t>
            </w:r>
            <w:r w:rsidRPr="00DE4988">
              <w:rPr>
                <w:b w:val="0"/>
              </w:rPr>
              <w:t xml:space="preserve"> ieviešanas plānu” 1.pielikuma „Pasākumu plāns Eiropas vienotās valūtas ieviešanai Latvijā” Juridisko jautājumu sadaļā uzdotie uzdevumi, kas saistīti ar Ministru kabineta normatīvo aktu pielāgošanu </w:t>
            </w:r>
            <w:r w:rsidRPr="00DE4988">
              <w:rPr>
                <w:b w:val="0"/>
                <w:i/>
              </w:rPr>
              <w:t>euro</w:t>
            </w:r>
            <w:r w:rsidRPr="00DE4988">
              <w:rPr>
                <w:b w:val="0"/>
              </w:rPr>
              <w:t>.</w:t>
            </w:r>
          </w:p>
          <w:p w:rsidR="008766F2" w:rsidRPr="00DD1DD6" w:rsidRDefault="00DC3C86" w:rsidP="009F29B9">
            <w:pPr>
              <w:pStyle w:val="BodyTextIndent"/>
              <w:rPr>
                <w:b w:val="0"/>
              </w:rPr>
            </w:pPr>
            <w:r w:rsidRPr="00DE4988">
              <w:rPr>
                <w:b w:val="0"/>
              </w:rPr>
              <w:t>Ministru kabineta 2012.gada 27.jūnija rīkojuma Nr.282 „Par „Koncepciju par normatīvo aktu sakārtošanu saistībā ar eiro ieviešanu Latvijā”” 7.punkts</w:t>
            </w:r>
            <w:r w:rsidR="009F29B9">
              <w:rPr>
                <w:b w:val="0"/>
              </w:rPr>
              <w:t xml:space="preserve"> un </w:t>
            </w:r>
            <w:r w:rsidR="009F29B9" w:rsidRPr="009F29B9">
              <w:rPr>
                <w:b w:val="0"/>
              </w:rPr>
              <w:t>3.pielikuma 136.punkt</w:t>
            </w:r>
            <w:r w:rsidR="009F29B9">
              <w:rPr>
                <w:b w:val="0"/>
              </w:rPr>
              <w:t>s</w:t>
            </w:r>
            <w:r w:rsidRPr="00DE4988">
              <w:rPr>
                <w:b w:val="0"/>
              </w:rPr>
              <w:t>.</w:t>
            </w:r>
          </w:p>
        </w:tc>
      </w:tr>
      <w:tr w:rsidR="008766F2" w:rsidRPr="009F29B9" w:rsidTr="008C0DC4">
        <w:tc>
          <w:tcPr>
            <w:tcW w:w="540" w:type="dxa"/>
            <w:tcBorders>
              <w:top w:val="single" w:sz="6" w:space="0" w:color="auto"/>
              <w:left w:val="single" w:sz="6" w:space="0" w:color="auto"/>
              <w:bottom w:val="single" w:sz="6" w:space="0" w:color="auto"/>
              <w:right w:val="single" w:sz="6" w:space="0" w:color="auto"/>
            </w:tcBorders>
          </w:tcPr>
          <w:p w:rsidR="008766F2" w:rsidRPr="00DE4988" w:rsidRDefault="00AF5AA2">
            <w:pPr>
              <w:pStyle w:val="BodyText"/>
              <w:jc w:val="both"/>
              <w:rPr>
                <w:b w:val="0"/>
                <w:bCs w:val="0"/>
                <w:sz w:val="24"/>
                <w:szCs w:val="24"/>
              </w:rPr>
            </w:pPr>
            <w:r w:rsidRPr="00DE4988">
              <w:rPr>
                <w:b w:val="0"/>
                <w:bCs w:val="0"/>
                <w:sz w:val="24"/>
                <w:szCs w:val="24"/>
              </w:rPr>
              <w:t>2.</w:t>
            </w:r>
          </w:p>
        </w:tc>
        <w:tc>
          <w:tcPr>
            <w:tcW w:w="2687" w:type="dxa"/>
            <w:tcBorders>
              <w:top w:val="single" w:sz="6" w:space="0" w:color="auto"/>
              <w:left w:val="single" w:sz="6" w:space="0" w:color="auto"/>
              <w:bottom w:val="single" w:sz="6" w:space="0" w:color="auto"/>
              <w:right w:val="single" w:sz="6" w:space="0" w:color="auto"/>
            </w:tcBorders>
          </w:tcPr>
          <w:p w:rsidR="008766F2" w:rsidRPr="00DE4988" w:rsidRDefault="00AF5AA2">
            <w:pPr>
              <w:jc w:val="both"/>
              <w:rPr>
                <w:lang w:val="lv-LV"/>
              </w:rPr>
            </w:pPr>
            <w:r w:rsidRPr="00DE4988">
              <w:rPr>
                <w:lang w:val="lv-LV"/>
              </w:rPr>
              <w:t>Pašreizējā situācija un problēmas</w:t>
            </w:r>
          </w:p>
        </w:tc>
        <w:tc>
          <w:tcPr>
            <w:tcW w:w="6979" w:type="dxa"/>
            <w:tcBorders>
              <w:top w:val="single" w:sz="6" w:space="0" w:color="auto"/>
              <w:left w:val="single" w:sz="6" w:space="0" w:color="auto"/>
              <w:bottom w:val="single" w:sz="6" w:space="0" w:color="auto"/>
              <w:right w:val="single" w:sz="6" w:space="0" w:color="auto"/>
            </w:tcBorders>
          </w:tcPr>
          <w:p w:rsidR="00DD1DD6" w:rsidRDefault="00A30A19" w:rsidP="00020625">
            <w:pPr>
              <w:jc w:val="both"/>
              <w:rPr>
                <w:lang w:val="lv-LV"/>
              </w:rPr>
            </w:pPr>
            <w:r w:rsidRPr="00DE4988">
              <w:rPr>
                <w:lang w:val="lv-LV"/>
              </w:rPr>
              <w:t>Ministru kabineta 2010</w:t>
            </w:r>
            <w:r w:rsidR="00DC3C86" w:rsidRPr="00DE4988">
              <w:rPr>
                <w:lang w:val="lv-LV"/>
              </w:rPr>
              <w:t xml:space="preserve">. gada </w:t>
            </w:r>
            <w:r w:rsidR="00975D53">
              <w:rPr>
                <w:lang w:val="lv-LV"/>
              </w:rPr>
              <w:t>1.jūnija</w:t>
            </w:r>
            <w:r w:rsidR="00DC3C86" w:rsidRPr="00DE4988">
              <w:rPr>
                <w:lang w:val="lv-LV"/>
              </w:rPr>
              <w:t xml:space="preserve"> noteikumos Nr. </w:t>
            </w:r>
            <w:r w:rsidR="00975D53">
              <w:rPr>
                <w:lang w:val="lv-LV"/>
              </w:rPr>
              <w:t>498</w:t>
            </w:r>
            <w:r w:rsidR="00DC3C86" w:rsidRPr="00DE4988">
              <w:rPr>
                <w:lang w:val="lv-LV"/>
              </w:rPr>
              <w:t xml:space="preserve"> “</w:t>
            </w:r>
            <w:r w:rsidR="00975D53" w:rsidRPr="00756698">
              <w:rPr>
                <w:lang w:val="lv-LV"/>
              </w:rPr>
              <w:t>Ceturkšņa finanšu pārskatu sagatavošanas un iesniegšanas kārtība</w:t>
            </w:r>
            <w:r w:rsidR="00DC3C86" w:rsidRPr="00DE4988">
              <w:rPr>
                <w:lang w:val="lv-LV"/>
              </w:rPr>
              <w:t xml:space="preserve">” </w:t>
            </w:r>
            <w:r w:rsidR="00061387" w:rsidRPr="00DE4988">
              <w:rPr>
                <w:lang w:val="lv-LV"/>
              </w:rPr>
              <w:t>(turpmāk – MK noteikumi Nr.</w:t>
            </w:r>
            <w:r w:rsidR="00975D53">
              <w:rPr>
                <w:lang w:val="lv-LV"/>
              </w:rPr>
              <w:t>498</w:t>
            </w:r>
            <w:r w:rsidR="00061387" w:rsidRPr="00DE4988">
              <w:rPr>
                <w:lang w:val="lv-LV"/>
              </w:rPr>
              <w:t xml:space="preserve">) </w:t>
            </w:r>
            <w:r w:rsidR="00BA5E54" w:rsidRPr="00DE4988">
              <w:rPr>
                <w:lang w:val="lv-LV"/>
              </w:rPr>
              <w:t>uz visām pārskatu veidlapām ir norādīts, ka dati pārskatā uzrādīti latos, kā arī noteikts, ka citās valūt</w:t>
            </w:r>
            <w:r w:rsidR="00A27E62" w:rsidRPr="00DE4988">
              <w:rPr>
                <w:lang w:val="lv-LV"/>
              </w:rPr>
              <w:t>ās izsniegtajiem aizņēmumiem</w:t>
            </w:r>
            <w:r w:rsidR="00BA5E54" w:rsidRPr="00DE4988">
              <w:rPr>
                <w:lang w:val="lv-LV"/>
              </w:rPr>
              <w:t xml:space="preserve"> aizņēmumu summa pārskatā ir </w:t>
            </w:r>
            <w:r w:rsidR="00D8566C">
              <w:rPr>
                <w:lang w:val="lv-LV"/>
              </w:rPr>
              <w:t>jā</w:t>
            </w:r>
            <w:r w:rsidR="00BA5E54" w:rsidRPr="00DE4988">
              <w:rPr>
                <w:lang w:val="lv-LV"/>
              </w:rPr>
              <w:t>pārrēķina atbilstoši Latvijas Bankas noteiktajam valūtas kursam perioda beigās</w:t>
            </w:r>
            <w:r w:rsidR="00061387" w:rsidRPr="00DE4988">
              <w:rPr>
                <w:lang w:val="lv-LV"/>
              </w:rPr>
              <w:t xml:space="preserve">. </w:t>
            </w:r>
            <w:r w:rsidR="00DD1DD6" w:rsidRPr="005623FA">
              <w:rPr>
                <w:lang w:val="lv-LV"/>
              </w:rPr>
              <w:t xml:space="preserve">Ņemot vērā, ka Latvijas Banka pēc </w:t>
            </w:r>
            <w:r w:rsidR="00DD1DD6" w:rsidRPr="005623FA">
              <w:rPr>
                <w:i/>
                <w:lang w:val="lv-LV"/>
              </w:rPr>
              <w:t>euro</w:t>
            </w:r>
            <w:r w:rsidR="00DD1DD6" w:rsidRPr="005623FA">
              <w:rPr>
                <w:lang w:val="lv-LV"/>
              </w:rPr>
              <w:t xml:space="preserve"> ieviešanas vairs nenoteiks valūtas maiņas kursu, nepieciešams grozīt arī tās normas, kurās ir pieminēts Latvijas Bankas noteiktais valūtas kurss.</w:t>
            </w:r>
          </w:p>
          <w:p w:rsidR="0084198D" w:rsidRPr="00DE4988" w:rsidRDefault="00061387" w:rsidP="00020625">
            <w:pPr>
              <w:jc w:val="both"/>
              <w:rPr>
                <w:lang w:val="lv-LV"/>
              </w:rPr>
            </w:pPr>
            <w:r w:rsidRPr="00DE4988">
              <w:rPr>
                <w:lang w:val="lv-LV"/>
              </w:rPr>
              <w:t xml:space="preserve">Lai nodrošinātu, ka pēc </w:t>
            </w:r>
            <w:r w:rsidRPr="00DE4988">
              <w:rPr>
                <w:i/>
                <w:lang w:val="lv-LV"/>
              </w:rPr>
              <w:t>euro</w:t>
            </w:r>
            <w:r w:rsidRPr="00DE4988">
              <w:rPr>
                <w:lang w:val="lv-LV"/>
              </w:rPr>
              <w:t xml:space="preserve"> ieviešanas </w:t>
            </w:r>
            <w:r w:rsidR="00BA5E54" w:rsidRPr="00DE4988">
              <w:rPr>
                <w:lang w:val="lv-LV"/>
              </w:rPr>
              <w:t xml:space="preserve">aizņēmumu summas mēneša pārskatos tiktu uzrādītas </w:t>
            </w:r>
            <w:r w:rsidR="00D8566C" w:rsidRPr="00C55615">
              <w:rPr>
                <w:i/>
                <w:lang w:val="lv-LV"/>
              </w:rPr>
              <w:t>euro</w:t>
            </w:r>
            <w:r w:rsidR="00D8566C">
              <w:rPr>
                <w:lang w:val="lv-LV"/>
              </w:rPr>
              <w:t xml:space="preserve"> un </w:t>
            </w:r>
            <w:r w:rsidR="00BA5E54" w:rsidRPr="00DE4988">
              <w:rPr>
                <w:lang w:val="lv-LV"/>
              </w:rPr>
              <w:t xml:space="preserve">pārrēķinātas atbilstoši Eiropas Centrālās bankas </w:t>
            </w:r>
            <w:r w:rsidR="00D8566C">
              <w:rPr>
                <w:lang w:val="lv-LV"/>
              </w:rPr>
              <w:t xml:space="preserve">publicētajam </w:t>
            </w:r>
            <w:r w:rsidR="00D8566C" w:rsidRPr="00C55615">
              <w:rPr>
                <w:i/>
                <w:lang w:val="lv-LV"/>
              </w:rPr>
              <w:t>euro</w:t>
            </w:r>
            <w:r w:rsidR="00D8566C">
              <w:rPr>
                <w:lang w:val="lv-LV"/>
              </w:rPr>
              <w:t xml:space="preserve"> atsauces </w:t>
            </w:r>
            <w:r w:rsidR="00BA5E54" w:rsidRPr="00DE4988">
              <w:rPr>
                <w:lang w:val="lv-LV"/>
              </w:rPr>
              <w:t>kursam, kā arī lai no</w:t>
            </w:r>
            <w:r w:rsidR="00A27E62" w:rsidRPr="00DE4988">
              <w:rPr>
                <w:lang w:val="lv-LV"/>
              </w:rPr>
              <w:t>mainītu valūtas vienību pārskatu veidlapās</w:t>
            </w:r>
            <w:r w:rsidR="00BA5E54" w:rsidRPr="00DE4988">
              <w:rPr>
                <w:lang w:val="lv-LV"/>
              </w:rPr>
              <w:t>,</w:t>
            </w:r>
            <w:r w:rsidRPr="00DE4988">
              <w:rPr>
                <w:lang w:val="lv-LV"/>
              </w:rPr>
              <w:t xml:space="preserve"> nepieciešams veikt grozījumus MK noteikumos Nr.</w:t>
            </w:r>
            <w:r w:rsidR="00975D53">
              <w:rPr>
                <w:lang w:val="lv-LV"/>
              </w:rPr>
              <w:t>498</w:t>
            </w:r>
            <w:r w:rsidRPr="00DE4988">
              <w:rPr>
                <w:lang w:val="lv-LV"/>
              </w:rPr>
              <w:t>.</w:t>
            </w:r>
            <w:r w:rsidR="00F8545C" w:rsidRPr="00DE4988">
              <w:rPr>
                <w:lang w:val="lv-LV"/>
              </w:rPr>
              <w:t xml:space="preserve"> </w:t>
            </w:r>
          </w:p>
        </w:tc>
      </w:tr>
      <w:tr w:rsidR="008766F2" w:rsidRPr="00DE4988" w:rsidTr="008C0DC4">
        <w:tc>
          <w:tcPr>
            <w:tcW w:w="540" w:type="dxa"/>
            <w:tcBorders>
              <w:top w:val="single" w:sz="6" w:space="0" w:color="auto"/>
              <w:left w:val="single" w:sz="6" w:space="0" w:color="auto"/>
              <w:bottom w:val="single" w:sz="6" w:space="0" w:color="auto"/>
              <w:right w:val="single" w:sz="6" w:space="0" w:color="auto"/>
            </w:tcBorders>
          </w:tcPr>
          <w:p w:rsidR="008766F2" w:rsidRPr="00DE4988" w:rsidRDefault="00AF5AA2">
            <w:pPr>
              <w:pStyle w:val="BodyText"/>
              <w:jc w:val="both"/>
              <w:rPr>
                <w:b w:val="0"/>
                <w:bCs w:val="0"/>
                <w:sz w:val="24"/>
                <w:szCs w:val="24"/>
              </w:rPr>
            </w:pPr>
            <w:r w:rsidRPr="00DE4988">
              <w:rPr>
                <w:b w:val="0"/>
                <w:bCs w:val="0"/>
                <w:sz w:val="24"/>
                <w:szCs w:val="24"/>
              </w:rPr>
              <w:t xml:space="preserve">3. </w:t>
            </w:r>
          </w:p>
        </w:tc>
        <w:tc>
          <w:tcPr>
            <w:tcW w:w="2687" w:type="dxa"/>
            <w:tcBorders>
              <w:top w:val="single" w:sz="6" w:space="0" w:color="auto"/>
              <w:left w:val="single" w:sz="6" w:space="0" w:color="auto"/>
              <w:bottom w:val="single" w:sz="6" w:space="0" w:color="auto"/>
              <w:right w:val="single" w:sz="6" w:space="0" w:color="auto"/>
            </w:tcBorders>
          </w:tcPr>
          <w:p w:rsidR="008766F2" w:rsidRPr="00DE4988" w:rsidRDefault="00AF5AA2" w:rsidP="00995238">
            <w:pPr>
              <w:pStyle w:val="BodyTextIndent"/>
              <w:spacing w:after="0"/>
              <w:rPr>
                <w:b w:val="0"/>
                <w:bCs w:val="0"/>
              </w:rPr>
            </w:pPr>
            <w:r w:rsidRPr="00DE4988">
              <w:rPr>
                <w:b w:val="0"/>
                <w:bCs w:val="0"/>
              </w:rPr>
              <w:t>Saistītie politikas ietekmes novērtējumi un pētījumi</w:t>
            </w:r>
          </w:p>
        </w:tc>
        <w:tc>
          <w:tcPr>
            <w:tcW w:w="6979" w:type="dxa"/>
            <w:tcBorders>
              <w:top w:val="single" w:sz="6" w:space="0" w:color="auto"/>
              <w:left w:val="single" w:sz="6" w:space="0" w:color="auto"/>
              <w:bottom w:val="single" w:sz="6" w:space="0" w:color="auto"/>
              <w:right w:val="single" w:sz="6" w:space="0" w:color="auto"/>
            </w:tcBorders>
          </w:tcPr>
          <w:p w:rsidR="008766F2" w:rsidRPr="00DE4988" w:rsidRDefault="0070064F">
            <w:pPr>
              <w:pStyle w:val="BodyTextIndent"/>
              <w:rPr>
                <w:b w:val="0"/>
                <w:bCs w:val="0"/>
              </w:rPr>
            </w:pPr>
            <w:r>
              <w:rPr>
                <w:b w:val="0"/>
                <w:bCs w:val="0"/>
              </w:rPr>
              <w:t>Projekts šo jomu neskar.</w:t>
            </w:r>
          </w:p>
        </w:tc>
      </w:tr>
      <w:tr w:rsidR="00DC3C86" w:rsidRPr="009F29B9" w:rsidTr="008C0DC4">
        <w:tc>
          <w:tcPr>
            <w:tcW w:w="540" w:type="dxa"/>
            <w:tcBorders>
              <w:top w:val="single" w:sz="6" w:space="0" w:color="auto"/>
              <w:left w:val="single" w:sz="6" w:space="0" w:color="auto"/>
              <w:bottom w:val="single" w:sz="6" w:space="0" w:color="auto"/>
              <w:right w:val="single" w:sz="6" w:space="0" w:color="auto"/>
            </w:tcBorders>
          </w:tcPr>
          <w:p w:rsidR="00DC3C86" w:rsidRPr="00DE4988" w:rsidRDefault="00DC3C86">
            <w:pPr>
              <w:pStyle w:val="BodyText"/>
              <w:jc w:val="both"/>
              <w:rPr>
                <w:b w:val="0"/>
                <w:bCs w:val="0"/>
                <w:sz w:val="24"/>
                <w:szCs w:val="24"/>
              </w:rPr>
            </w:pPr>
            <w:r w:rsidRPr="00DE4988">
              <w:rPr>
                <w:b w:val="0"/>
                <w:bCs w:val="0"/>
                <w:sz w:val="24"/>
                <w:szCs w:val="24"/>
              </w:rPr>
              <w:t xml:space="preserve">4. </w:t>
            </w:r>
          </w:p>
        </w:tc>
        <w:tc>
          <w:tcPr>
            <w:tcW w:w="2687" w:type="dxa"/>
            <w:tcBorders>
              <w:top w:val="single" w:sz="6" w:space="0" w:color="auto"/>
              <w:left w:val="single" w:sz="6" w:space="0" w:color="auto"/>
              <w:bottom w:val="single" w:sz="6" w:space="0" w:color="auto"/>
              <w:right w:val="single" w:sz="6" w:space="0" w:color="auto"/>
            </w:tcBorders>
          </w:tcPr>
          <w:p w:rsidR="00DC3C86" w:rsidRPr="00DE4988" w:rsidRDefault="00DC3C86">
            <w:pPr>
              <w:pStyle w:val="BodyTextIndent"/>
              <w:spacing w:after="0"/>
              <w:rPr>
                <w:b w:val="0"/>
                <w:bCs w:val="0"/>
              </w:rPr>
            </w:pPr>
            <w:r w:rsidRPr="00DE4988">
              <w:rPr>
                <w:b w:val="0"/>
                <w:bCs w:val="0"/>
              </w:rPr>
              <w:t>Tiesiskā regulējuma mērķis un būtība</w:t>
            </w:r>
          </w:p>
        </w:tc>
        <w:tc>
          <w:tcPr>
            <w:tcW w:w="6979" w:type="dxa"/>
            <w:tcBorders>
              <w:top w:val="single" w:sz="6" w:space="0" w:color="auto"/>
              <w:left w:val="single" w:sz="6" w:space="0" w:color="auto"/>
              <w:bottom w:val="single" w:sz="6" w:space="0" w:color="auto"/>
              <w:right w:val="single" w:sz="6" w:space="0" w:color="auto"/>
            </w:tcBorders>
          </w:tcPr>
          <w:p w:rsidR="00DC3C86" w:rsidRPr="00DE4988" w:rsidRDefault="00061387" w:rsidP="00975D53">
            <w:pPr>
              <w:jc w:val="both"/>
              <w:rPr>
                <w:lang w:val="lv-LV"/>
              </w:rPr>
            </w:pPr>
            <w:r w:rsidRPr="00DE4988">
              <w:rPr>
                <w:lang w:val="lv-LV"/>
              </w:rPr>
              <w:t>Projekts izstrādāts kā t</w:t>
            </w:r>
            <w:r w:rsidR="00DC3C86" w:rsidRPr="00DE4988">
              <w:rPr>
                <w:lang w:val="lv-LV"/>
              </w:rPr>
              <w:t xml:space="preserve">ehniskie grozījumi, kuri nosaka valūtas vienības maiņu no latiem uz </w:t>
            </w:r>
            <w:r w:rsidR="00DC3C86" w:rsidRPr="00DE4988">
              <w:rPr>
                <w:i/>
                <w:lang w:val="lv-LV"/>
              </w:rPr>
              <w:t xml:space="preserve">euro </w:t>
            </w:r>
            <w:r w:rsidR="00975D53">
              <w:rPr>
                <w:lang w:val="lv-LV"/>
              </w:rPr>
              <w:t xml:space="preserve">ceturkšņa </w:t>
            </w:r>
            <w:r w:rsidR="00AE4FF6" w:rsidRPr="00DE4988">
              <w:rPr>
                <w:lang w:val="lv-LV"/>
              </w:rPr>
              <w:t xml:space="preserve">pārskatiem, kurus sagatavo un Valsts kasei iesniedz </w:t>
            </w:r>
            <w:r w:rsidR="00DC3C86" w:rsidRPr="00DE4988">
              <w:rPr>
                <w:lang w:val="lv-LV"/>
              </w:rPr>
              <w:t>vals</w:t>
            </w:r>
            <w:r w:rsidR="00AE4FF6" w:rsidRPr="00DE4988">
              <w:rPr>
                <w:lang w:val="lv-LV"/>
              </w:rPr>
              <w:t>ts un pašvaldību budžeta iestādes</w:t>
            </w:r>
            <w:r w:rsidR="00DC3C86" w:rsidRPr="00DE4988">
              <w:rPr>
                <w:lang w:val="lv-LV"/>
              </w:rPr>
              <w:t>,</w:t>
            </w:r>
            <w:r w:rsidR="00DC3C86" w:rsidRPr="00DE4988">
              <w:rPr>
                <w:rFonts w:eastAsia="Calibri"/>
                <w:lang w:val="lv-LV"/>
              </w:rPr>
              <w:t xml:space="preserve"> </w:t>
            </w:r>
            <w:r w:rsidR="00DC3C86" w:rsidRPr="00DE4988">
              <w:rPr>
                <w:lang w:val="lv-LV"/>
              </w:rPr>
              <w:t>no valsts vai paš</w:t>
            </w:r>
            <w:r w:rsidR="00AE4FF6" w:rsidRPr="00DE4988">
              <w:rPr>
                <w:lang w:val="lv-LV"/>
              </w:rPr>
              <w:t>valdību budžeta daļēji finansētas atvasinātas publiskas personas un budžeta nefinansētas</w:t>
            </w:r>
            <w:r w:rsidR="00DC3C86" w:rsidRPr="00DE4988">
              <w:rPr>
                <w:lang w:val="lv-LV"/>
              </w:rPr>
              <w:t xml:space="preserve"> iestā</w:t>
            </w:r>
            <w:r w:rsidR="00AE4FF6" w:rsidRPr="00DE4988">
              <w:rPr>
                <w:lang w:val="lv-LV"/>
              </w:rPr>
              <w:t>des</w:t>
            </w:r>
            <w:r w:rsidR="00DC3C86" w:rsidRPr="00DE4988">
              <w:rPr>
                <w:lang w:val="lv-LV"/>
              </w:rPr>
              <w:t>.</w:t>
            </w:r>
          </w:p>
        </w:tc>
      </w:tr>
      <w:tr w:rsidR="0096586B" w:rsidRPr="00DE4988" w:rsidTr="008C0DC4">
        <w:tc>
          <w:tcPr>
            <w:tcW w:w="540" w:type="dxa"/>
            <w:tcBorders>
              <w:top w:val="single" w:sz="6" w:space="0" w:color="auto"/>
              <w:left w:val="single" w:sz="6" w:space="0" w:color="auto"/>
              <w:bottom w:val="single" w:sz="6" w:space="0" w:color="auto"/>
              <w:right w:val="single" w:sz="6" w:space="0" w:color="auto"/>
            </w:tcBorders>
          </w:tcPr>
          <w:p w:rsidR="0096586B" w:rsidRPr="00DE4988" w:rsidRDefault="0096586B">
            <w:pPr>
              <w:pStyle w:val="BodyText"/>
              <w:jc w:val="both"/>
              <w:rPr>
                <w:b w:val="0"/>
                <w:bCs w:val="0"/>
                <w:sz w:val="24"/>
                <w:szCs w:val="24"/>
              </w:rPr>
            </w:pPr>
            <w:r w:rsidRPr="00DE4988">
              <w:rPr>
                <w:b w:val="0"/>
                <w:bCs w:val="0"/>
                <w:sz w:val="24"/>
                <w:szCs w:val="24"/>
              </w:rPr>
              <w:t xml:space="preserve">5. </w:t>
            </w:r>
          </w:p>
        </w:tc>
        <w:tc>
          <w:tcPr>
            <w:tcW w:w="2687" w:type="dxa"/>
            <w:tcBorders>
              <w:top w:val="single" w:sz="6" w:space="0" w:color="auto"/>
              <w:left w:val="single" w:sz="6" w:space="0" w:color="auto"/>
              <w:bottom w:val="single" w:sz="6" w:space="0" w:color="auto"/>
              <w:right w:val="single" w:sz="6" w:space="0" w:color="auto"/>
            </w:tcBorders>
          </w:tcPr>
          <w:p w:rsidR="0096586B" w:rsidRPr="00DE4988" w:rsidRDefault="0096586B">
            <w:pPr>
              <w:pStyle w:val="BodyTextIndent"/>
              <w:rPr>
                <w:b w:val="0"/>
                <w:bCs w:val="0"/>
              </w:rPr>
            </w:pPr>
            <w:r w:rsidRPr="00DE4988">
              <w:rPr>
                <w:b w:val="0"/>
                <w:bCs w:val="0"/>
              </w:rPr>
              <w:t>Projekta izstrādē iesaistītās institūcijas</w:t>
            </w:r>
          </w:p>
        </w:tc>
        <w:tc>
          <w:tcPr>
            <w:tcW w:w="6979" w:type="dxa"/>
            <w:tcBorders>
              <w:top w:val="single" w:sz="6" w:space="0" w:color="auto"/>
              <w:left w:val="single" w:sz="6" w:space="0" w:color="auto"/>
              <w:bottom w:val="single" w:sz="6" w:space="0" w:color="auto"/>
              <w:right w:val="single" w:sz="6" w:space="0" w:color="auto"/>
            </w:tcBorders>
          </w:tcPr>
          <w:p w:rsidR="0096586B" w:rsidRPr="00DE4988" w:rsidRDefault="00963C40" w:rsidP="00913033">
            <w:pPr>
              <w:pStyle w:val="NormalWeb"/>
              <w:jc w:val="both"/>
              <w:rPr>
                <w:lang w:val="lv-LV"/>
              </w:rPr>
            </w:pPr>
            <w:r>
              <w:t>Projekts šo jomu neskar.</w:t>
            </w:r>
          </w:p>
        </w:tc>
      </w:tr>
      <w:tr w:rsidR="0096586B" w:rsidRPr="009F29B9" w:rsidTr="008C0DC4">
        <w:tc>
          <w:tcPr>
            <w:tcW w:w="540" w:type="dxa"/>
            <w:tcBorders>
              <w:top w:val="single" w:sz="6" w:space="0" w:color="auto"/>
              <w:left w:val="single" w:sz="6" w:space="0" w:color="auto"/>
              <w:bottom w:val="single" w:sz="6" w:space="0" w:color="auto"/>
              <w:right w:val="single" w:sz="6" w:space="0" w:color="auto"/>
            </w:tcBorders>
          </w:tcPr>
          <w:p w:rsidR="0096586B" w:rsidRPr="00DE4988" w:rsidRDefault="0096586B">
            <w:pPr>
              <w:pStyle w:val="BodyText"/>
              <w:jc w:val="both"/>
              <w:rPr>
                <w:b w:val="0"/>
                <w:bCs w:val="0"/>
                <w:sz w:val="24"/>
                <w:szCs w:val="24"/>
              </w:rPr>
            </w:pPr>
            <w:r w:rsidRPr="00DE4988">
              <w:rPr>
                <w:b w:val="0"/>
                <w:bCs w:val="0"/>
                <w:sz w:val="24"/>
                <w:szCs w:val="24"/>
              </w:rPr>
              <w:t xml:space="preserve">6. </w:t>
            </w:r>
          </w:p>
        </w:tc>
        <w:tc>
          <w:tcPr>
            <w:tcW w:w="2687" w:type="dxa"/>
            <w:tcBorders>
              <w:top w:val="single" w:sz="6" w:space="0" w:color="auto"/>
              <w:left w:val="single" w:sz="6" w:space="0" w:color="auto"/>
              <w:bottom w:val="single" w:sz="6" w:space="0" w:color="auto"/>
              <w:right w:val="single" w:sz="6" w:space="0" w:color="auto"/>
            </w:tcBorders>
          </w:tcPr>
          <w:p w:rsidR="0096586B" w:rsidRPr="00DE4988" w:rsidRDefault="0096586B">
            <w:pPr>
              <w:jc w:val="both"/>
              <w:rPr>
                <w:lang w:val="lv-LV"/>
              </w:rPr>
            </w:pPr>
            <w:r w:rsidRPr="00DE4988">
              <w:rPr>
                <w:lang w:val="lv-LV"/>
              </w:rPr>
              <w:t>Iemesli, kādēļ netika nodrošināta sabiedrības līdzdalība</w:t>
            </w:r>
          </w:p>
        </w:tc>
        <w:tc>
          <w:tcPr>
            <w:tcW w:w="6979" w:type="dxa"/>
            <w:tcBorders>
              <w:top w:val="single" w:sz="6" w:space="0" w:color="auto"/>
              <w:left w:val="single" w:sz="6" w:space="0" w:color="auto"/>
              <w:bottom w:val="single" w:sz="6" w:space="0" w:color="auto"/>
              <w:right w:val="single" w:sz="6" w:space="0" w:color="auto"/>
            </w:tcBorders>
          </w:tcPr>
          <w:p w:rsidR="002B672B" w:rsidRPr="00DE4988" w:rsidRDefault="0096586B" w:rsidP="00E812CF">
            <w:pPr>
              <w:jc w:val="both"/>
              <w:rPr>
                <w:lang w:val="lv-LV"/>
              </w:rPr>
            </w:pPr>
            <w:r w:rsidRPr="00DE4988">
              <w:rPr>
                <w:lang w:val="lv-LV"/>
              </w:rPr>
              <w:t>Konsultācijas nav notikušas, jo noteikumu projekts nekādā veidā neierobežo un nesašaurina nevienas personu grupas vai indivīda tiesības.</w:t>
            </w:r>
          </w:p>
        </w:tc>
      </w:tr>
      <w:tr w:rsidR="00DD1DD6" w:rsidRPr="009F29B9" w:rsidTr="008C0DC4">
        <w:tc>
          <w:tcPr>
            <w:tcW w:w="540" w:type="dxa"/>
            <w:tcBorders>
              <w:top w:val="single" w:sz="6" w:space="0" w:color="auto"/>
              <w:left w:val="single" w:sz="6" w:space="0" w:color="auto"/>
              <w:bottom w:val="single" w:sz="6" w:space="0" w:color="auto"/>
              <w:right w:val="single" w:sz="6" w:space="0" w:color="auto"/>
            </w:tcBorders>
          </w:tcPr>
          <w:p w:rsidR="00DD1DD6" w:rsidRPr="00DE4988" w:rsidRDefault="00DD1DD6">
            <w:pPr>
              <w:pStyle w:val="BodyText"/>
              <w:jc w:val="both"/>
              <w:rPr>
                <w:b w:val="0"/>
                <w:bCs w:val="0"/>
                <w:sz w:val="24"/>
                <w:szCs w:val="24"/>
              </w:rPr>
            </w:pPr>
            <w:r w:rsidRPr="00DE4988">
              <w:rPr>
                <w:b w:val="0"/>
                <w:bCs w:val="0"/>
                <w:sz w:val="24"/>
                <w:szCs w:val="24"/>
              </w:rPr>
              <w:t xml:space="preserve">7. </w:t>
            </w:r>
          </w:p>
        </w:tc>
        <w:tc>
          <w:tcPr>
            <w:tcW w:w="2687" w:type="dxa"/>
            <w:tcBorders>
              <w:top w:val="single" w:sz="6" w:space="0" w:color="auto"/>
              <w:left w:val="single" w:sz="6" w:space="0" w:color="auto"/>
              <w:bottom w:val="single" w:sz="6" w:space="0" w:color="auto"/>
              <w:right w:val="single" w:sz="6" w:space="0" w:color="auto"/>
            </w:tcBorders>
          </w:tcPr>
          <w:p w:rsidR="00DD1DD6" w:rsidRPr="00DE4988" w:rsidRDefault="00DD1DD6" w:rsidP="00995238">
            <w:pPr>
              <w:jc w:val="both"/>
              <w:rPr>
                <w:lang w:val="lv-LV"/>
              </w:rPr>
            </w:pPr>
            <w:r w:rsidRPr="00DE4988">
              <w:rPr>
                <w:lang w:val="lv-LV"/>
              </w:rPr>
              <w:t>Cita informācija</w:t>
            </w:r>
          </w:p>
        </w:tc>
        <w:tc>
          <w:tcPr>
            <w:tcW w:w="6979" w:type="dxa"/>
            <w:tcBorders>
              <w:top w:val="single" w:sz="6" w:space="0" w:color="auto"/>
              <w:left w:val="single" w:sz="6" w:space="0" w:color="auto"/>
              <w:bottom w:val="single" w:sz="6" w:space="0" w:color="auto"/>
              <w:right w:val="single" w:sz="6" w:space="0" w:color="auto"/>
            </w:tcBorders>
          </w:tcPr>
          <w:p w:rsidR="00DD1DD6" w:rsidRDefault="00DD1DD6" w:rsidP="001B3011">
            <w:pPr>
              <w:jc w:val="both"/>
              <w:rPr>
                <w:lang w:val="lv-LV"/>
              </w:rPr>
            </w:pPr>
            <w:r w:rsidRPr="003B6499">
              <w:rPr>
                <w:lang w:val="lv-LV"/>
              </w:rPr>
              <w:t>Šis projekts tiks virzīts izskatīšanai Ministru kabinetā pēc tam, kad Eiropas Savienības Padomē saskaņā ar Līguma par Eiropas Savienības darbību 140.panta 2.punktu tiks pieņemts lēmums par izņēmuma statusa atcelšanu Latvijas Republikai</w:t>
            </w:r>
            <w:r>
              <w:rPr>
                <w:lang w:val="lv-LV"/>
              </w:rPr>
              <w:t>.</w:t>
            </w:r>
          </w:p>
          <w:p w:rsidR="00DD1DD6" w:rsidRPr="00AF5AA2" w:rsidRDefault="00DD1DD6" w:rsidP="001B3011">
            <w:pPr>
              <w:jc w:val="both"/>
              <w:rPr>
                <w:lang w:val="lv-LV"/>
              </w:rPr>
            </w:pPr>
            <w:r w:rsidRPr="003B6499">
              <w:rPr>
                <w:lang w:val="lv-LV"/>
              </w:rPr>
              <w:lastRenderedPageBreak/>
              <w:t xml:space="preserve">Šim projektam ir jābūt apstiprinātam un publicētam oficiālajā izdevumā „Latvijas Vēstnesis” līdz </w:t>
            </w:r>
            <w:r w:rsidRPr="003B6499">
              <w:rPr>
                <w:i/>
                <w:lang w:val="lv-LV"/>
              </w:rPr>
              <w:t>euro</w:t>
            </w:r>
            <w:r w:rsidRPr="003B6499">
              <w:rPr>
                <w:lang w:val="lv-LV"/>
              </w:rPr>
              <w:t xml:space="preserve"> ieviešanas dienai.</w:t>
            </w:r>
          </w:p>
        </w:tc>
      </w:tr>
    </w:tbl>
    <w:p w:rsidR="008766F2" w:rsidRPr="00D77B5C" w:rsidRDefault="008766F2">
      <w:pPr>
        <w:rPr>
          <w:b/>
          <w:bCs/>
          <w:i/>
          <w:iCs/>
          <w:lang w:val="lv-LV"/>
        </w:rPr>
      </w:pPr>
    </w:p>
    <w:p w:rsidR="00063831" w:rsidRPr="00D77B5C" w:rsidRDefault="00063831">
      <w:pPr>
        <w:rPr>
          <w:b/>
          <w:bCs/>
          <w:i/>
          <w:iCs/>
          <w:sz w:val="16"/>
          <w:szCs w:val="16"/>
          <w:lang w:val="lv-LV"/>
        </w:rPr>
      </w:pPr>
    </w:p>
    <w:p w:rsidR="008766F2" w:rsidRPr="00D77B5C" w:rsidRDefault="00AF5AA2" w:rsidP="00995238">
      <w:pPr>
        <w:rPr>
          <w:b/>
          <w:bCs/>
          <w:i/>
          <w:iCs/>
          <w:lang w:val="lv-LV"/>
        </w:rPr>
      </w:pPr>
      <w:r w:rsidRPr="00D77B5C">
        <w:rPr>
          <w:b/>
          <w:bCs/>
          <w:i/>
          <w:iCs/>
          <w:lang w:val="lv-LV"/>
        </w:rPr>
        <w:t xml:space="preserve">Anotācijas </w:t>
      </w:r>
      <w:r w:rsidR="00DD1DD6">
        <w:rPr>
          <w:b/>
          <w:bCs/>
          <w:i/>
          <w:iCs/>
          <w:lang w:val="lv-LV"/>
        </w:rPr>
        <w:t>II,</w:t>
      </w:r>
      <w:r w:rsidRPr="00D77B5C">
        <w:rPr>
          <w:b/>
          <w:bCs/>
          <w:i/>
          <w:iCs/>
          <w:lang w:val="lv-LV"/>
        </w:rPr>
        <w:t xml:space="preserve"> III,  </w:t>
      </w:r>
      <w:r w:rsidR="00537286" w:rsidRPr="00D77B5C">
        <w:rPr>
          <w:b/>
          <w:bCs/>
          <w:i/>
          <w:iCs/>
          <w:lang w:val="lv-LV"/>
        </w:rPr>
        <w:t xml:space="preserve">IV, </w:t>
      </w:r>
      <w:r w:rsidR="00061387" w:rsidRPr="00D77B5C">
        <w:rPr>
          <w:b/>
          <w:bCs/>
          <w:i/>
          <w:iCs/>
          <w:lang w:val="lv-LV"/>
        </w:rPr>
        <w:t>V,</w:t>
      </w:r>
      <w:r w:rsidRPr="00D77B5C">
        <w:rPr>
          <w:b/>
          <w:bCs/>
          <w:i/>
          <w:iCs/>
          <w:lang w:val="lv-LV"/>
        </w:rPr>
        <w:t xml:space="preserve"> VI </w:t>
      </w:r>
      <w:r w:rsidR="001B2B91">
        <w:rPr>
          <w:b/>
          <w:bCs/>
          <w:i/>
          <w:iCs/>
          <w:lang w:val="lv-LV"/>
        </w:rPr>
        <w:t>un VII</w:t>
      </w:r>
      <w:r w:rsidRPr="00D77B5C">
        <w:rPr>
          <w:b/>
          <w:bCs/>
          <w:i/>
          <w:iCs/>
          <w:lang w:val="lv-LV"/>
        </w:rPr>
        <w:t xml:space="preserve"> sadaļa – </w:t>
      </w:r>
      <w:r w:rsidR="004A5527">
        <w:rPr>
          <w:b/>
          <w:bCs/>
          <w:i/>
          <w:iCs/>
          <w:lang w:val="lv-LV"/>
        </w:rPr>
        <w:t>projekts šīs jomas neskar</w:t>
      </w:r>
      <w:r w:rsidRPr="00D77B5C">
        <w:rPr>
          <w:b/>
          <w:bCs/>
          <w:i/>
          <w:iCs/>
          <w:lang w:val="lv-LV"/>
        </w:rPr>
        <w:t>.</w:t>
      </w:r>
    </w:p>
    <w:p w:rsidR="008766F2" w:rsidRPr="00D77B5C" w:rsidRDefault="008766F2">
      <w:pPr>
        <w:rPr>
          <w:b/>
          <w:bCs/>
          <w:i/>
          <w:iCs/>
          <w:sz w:val="16"/>
          <w:szCs w:val="16"/>
          <w:lang w:val="lv-LV"/>
        </w:rPr>
      </w:pPr>
    </w:p>
    <w:p w:rsidR="00A20B9C" w:rsidRPr="00D77B5C" w:rsidRDefault="00A20B9C" w:rsidP="00A20B9C">
      <w:pPr>
        <w:rPr>
          <w:lang w:val="lv-LV"/>
        </w:rPr>
      </w:pPr>
    </w:p>
    <w:p w:rsidR="008C0DC4" w:rsidRPr="00D77B5C" w:rsidRDefault="008C0DC4">
      <w:pPr>
        <w:pStyle w:val="BodyText2"/>
        <w:rPr>
          <w:lang w:val="lv-LV"/>
        </w:rPr>
      </w:pPr>
    </w:p>
    <w:p w:rsidR="0084198D" w:rsidRPr="00D77B5C" w:rsidRDefault="00AF5AA2" w:rsidP="00707333">
      <w:pPr>
        <w:pStyle w:val="BodyText2"/>
        <w:rPr>
          <w:sz w:val="22"/>
          <w:szCs w:val="20"/>
          <w:lang w:val="lv-LV"/>
        </w:rPr>
      </w:pPr>
      <w:r w:rsidRPr="00D77B5C">
        <w:rPr>
          <w:lang w:val="lv-LV"/>
        </w:rPr>
        <w:t>Finanšu ministrs</w:t>
      </w:r>
      <w:r w:rsidRPr="00D77B5C">
        <w:rPr>
          <w:lang w:val="lv-LV"/>
        </w:rPr>
        <w:tab/>
      </w:r>
      <w:r w:rsidRPr="00D77B5C">
        <w:rPr>
          <w:lang w:val="lv-LV"/>
        </w:rPr>
        <w:tab/>
      </w:r>
      <w:r w:rsidRPr="00D77B5C">
        <w:rPr>
          <w:lang w:val="lv-LV"/>
        </w:rPr>
        <w:tab/>
      </w:r>
      <w:r w:rsidRPr="00D77B5C">
        <w:rPr>
          <w:lang w:val="lv-LV"/>
        </w:rPr>
        <w:tab/>
      </w:r>
      <w:r w:rsidRPr="00D77B5C">
        <w:rPr>
          <w:lang w:val="lv-LV"/>
        </w:rPr>
        <w:tab/>
      </w:r>
      <w:r w:rsidRPr="00D77B5C">
        <w:rPr>
          <w:lang w:val="lv-LV"/>
        </w:rPr>
        <w:tab/>
      </w:r>
      <w:r w:rsidR="00CD5927" w:rsidRPr="00D77B5C">
        <w:rPr>
          <w:lang w:val="lv-LV"/>
        </w:rPr>
        <w:tab/>
      </w:r>
      <w:r w:rsidR="00CD5927" w:rsidRPr="00D77B5C">
        <w:rPr>
          <w:lang w:val="lv-LV"/>
        </w:rPr>
        <w:tab/>
      </w:r>
      <w:r w:rsidRPr="00D77B5C">
        <w:rPr>
          <w:lang w:val="lv-LV"/>
        </w:rPr>
        <w:tab/>
        <w:t>A.Vilks</w:t>
      </w:r>
    </w:p>
    <w:p w:rsidR="008D1D6C" w:rsidRDefault="008D1D6C" w:rsidP="00CD5927">
      <w:pPr>
        <w:jc w:val="both"/>
        <w:rPr>
          <w:sz w:val="22"/>
          <w:szCs w:val="20"/>
          <w:lang w:val="lv-LV"/>
        </w:rPr>
      </w:pPr>
    </w:p>
    <w:p w:rsidR="001B2B91" w:rsidRDefault="001B2B91" w:rsidP="00CD5927">
      <w:pPr>
        <w:jc w:val="both"/>
        <w:rPr>
          <w:sz w:val="22"/>
          <w:szCs w:val="20"/>
          <w:lang w:val="lv-LV"/>
        </w:rPr>
      </w:pPr>
    </w:p>
    <w:p w:rsidR="001B2B91" w:rsidRDefault="001B2B91" w:rsidP="00CD5927">
      <w:pPr>
        <w:jc w:val="both"/>
        <w:rPr>
          <w:sz w:val="22"/>
          <w:szCs w:val="20"/>
          <w:lang w:val="lv-LV"/>
        </w:rPr>
      </w:pPr>
    </w:p>
    <w:p w:rsidR="001B2B91" w:rsidRDefault="001B2B91" w:rsidP="00CD5927">
      <w:pPr>
        <w:jc w:val="both"/>
        <w:rPr>
          <w:sz w:val="22"/>
          <w:szCs w:val="20"/>
          <w:lang w:val="lv-LV"/>
        </w:rPr>
      </w:pPr>
    </w:p>
    <w:p w:rsidR="001B2B91" w:rsidRDefault="001B2B91" w:rsidP="00CD5927">
      <w:pPr>
        <w:jc w:val="both"/>
        <w:rPr>
          <w:sz w:val="22"/>
          <w:szCs w:val="20"/>
          <w:lang w:val="lv-LV"/>
        </w:rPr>
      </w:pPr>
    </w:p>
    <w:p w:rsidR="001B2B91" w:rsidRDefault="001B2B91" w:rsidP="00CD5927">
      <w:pPr>
        <w:jc w:val="both"/>
        <w:rPr>
          <w:sz w:val="22"/>
          <w:szCs w:val="20"/>
          <w:lang w:val="lv-LV"/>
        </w:rPr>
      </w:pPr>
    </w:p>
    <w:p w:rsidR="001B2B91" w:rsidRDefault="001B2B91" w:rsidP="00CD5927">
      <w:pPr>
        <w:jc w:val="both"/>
        <w:rPr>
          <w:sz w:val="22"/>
          <w:szCs w:val="20"/>
          <w:lang w:val="lv-LV"/>
        </w:rPr>
      </w:pPr>
    </w:p>
    <w:p w:rsidR="001B2B91" w:rsidRDefault="001B2B91" w:rsidP="00CD5927">
      <w:pPr>
        <w:jc w:val="both"/>
        <w:rPr>
          <w:sz w:val="22"/>
          <w:szCs w:val="20"/>
          <w:lang w:val="lv-LV"/>
        </w:rPr>
      </w:pPr>
    </w:p>
    <w:p w:rsidR="001B2B91" w:rsidRDefault="001B2B91" w:rsidP="00CD5927">
      <w:pPr>
        <w:jc w:val="both"/>
        <w:rPr>
          <w:sz w:val="22"/>
          <w:szCs w:val="20"/>
          <w:lang w:val="lv-LV"/>
        </w:rPr>
      </w:pPr>
    </w:p>
    <w:p w:rsidR="001B2B91" w:rsidRDefault="001B2B91" w:rsidP="00CD5927">
      <w:pPr>
        <w:jc w:val="both"/>
        <w:rPr>
          <w:sz w:val="22"/>
          <w:szCs w:val="20"/>
          <w:lang w:val="lv-LV"/>
        </w:rPr>
      </w:pPr>
    </w:p>
    <w:p w:rsidR="00020625" w:rsidRDefault="00020625" w:rsidP="00CD5927">
      <w:pPr>
        <w:jc w:val="both"/>
        <w:rPr>
          <w:sz w:val="22"/>
          <w:szCs w:val="20"/>
          <w:lang w:val="lv-LV"/>
        </w:rPr>
      </w:pPr>
    </w:p>
    <w:p w:rsidR="00020625" w:rsidRDefault="00020625" w:rsidP="00CD5927">
      <w:pPr>
        <w:jc w:val="both"/>
        <w:rPr>
          <w:sz w:val="22"/>
          <w:szCs w:val="20"/>
          <w:lang w:val="lv-LV"/>
        </w:rPr>
      </w:pPr>
    </w:p>
    <w:p w:rsidR="00020625" w:rsidRDefault="00020625" w:rsidP="00CD5927">
      <w:pPr>
        <w:jc w:val="both"/>
        <w:rPr>
          <w:sz w:val="22"/>
          <w:szCs w:val="20"/>
          <w:lang w:val="lv-LV"/>
        </w:rPr>
      </w:pPr>
    </w:p>
    <w:p w:rsidR="00020625" w:rsidRDefault="00020625" w:rsidP="00CD5927">
      <w:pPr>
        <w:jc w:val="both"/>
        <w:rPr>
          <w:sz w:val="22"/>
          <w:szCs w:val="20"/>
          <w:lang w:val="lv-LV"/>
        </w:rPr>
      </w:pPr>
    </w:p>
    <w:p w:rsidR="00020625" w:rsidRDefault="00020625" w:rsidP="00CD5927">
      <w:pPr>
        <w:jc w:val="both"/>
        <w:rPr>
          <w:sz w:val="22"/>
          <w:szCs w:val="20"/>
          <w:lang w:val="lv-LV"/>
        </w:rPr>
      </w:pPr>
    </w:p>
    <w:p w:rsidR="00020625" w:rsidRDefault="00020625" w:rsidP="00CD5927">
      <w:pPr>
        <w:jc w:val="both"/>
        <w:rPr>
          <w:sz w:val="22"/>
          <w:szCs w:val="20"/>
          <w:lang w:val="lv-LV"/>
        </w:rPr>
      </w:pPr>
    </w:p>
    <w:p w:rsidR="00020625" w:rsidRDefault="00020625" w:rsidP="00CD5927">
      <w:pPr>
        <w:jc w:val="both"/>
        <w:rPr>
          <w:sz w:val="22"/>
          <w:szCs w:val="20"/>
          <w:lang w:val="lv-LV"/>
        </w:rPr>
      </w:pPr>
    </w:p>
    <w:p w:rsidR="00020625" w:rsidRDefault="00020625" w:rsidP="00CD5927">
      <w:pPr>
        <w:jc w:val="both"/>
        <w:rPr>
          <w:sz w:val="22"/>
          <w:szCs w:val="20"/>
          <w:lang w:val="lv-LV"/>
        </w:rPr>
      </w:pPr>
    </w:p>
    <w:p w:rsidR="00020625" w:rsidRDefault="00020625" w:rsidP="00CD5927">
      <w:pPr>
        <w:jc w:val="both"/>
        <w:rPr>
          <w:sz w:val="22"/>
          <w:szCs w:val="20"/>
          <w:lang w:val="lv-LV"/>
        </w:rPr>
      </w:pPr>
    </w:p>
    <w:p w:rsidR="00020625" w:rsidRDefault="00020625" w:rsidP="00CD5927">
      <w:pPr>
        <w:jc w:val="both"/>
        <w:rPr>
          <w:sz w:val="22"/>
          <w:szCs w:val="20"/>
          <w:lang w:val="lv-LV"/>
        </w:rPr>
      </w:pPr>
    </w:p>
    <w:p w:rsidR="00020625" w:rsidRDefault="00020625" w:rsidP="00CD5927">
      <w:pPr>
        <w:jc w:val="both"/>
        <w:rPr>
          <w:sz w:val="22"/>
          <w:szCs w:val="20"/>
          <w:lang w:val="lv-LV"/>
        </w:rPr>
      </w:pPr>
    </w:p>
    <w:p w:rsidR="00020625" w:rsidRDefault="00020625" w:rsidP="00CD5927">
      <w:pPr>
        <w:jc w:val="both"/>
        <w:rPr>
          <w:sz w:val="22"/>
          <w:szCs w:val="20"/>
          <w:lang w:val="lv-LV"/>
        </w:rPr>
      </w:pPr>
    </w:p>
    <w:p w:rsidR="00020625" w:rsidRDefault="00020625" w:rsidP="00CD5927">
      <w:pPr>
        <w:jc w:val="both"/>
        <w:rPr>
          <w:sz w:val="22"/>
          <w:szCs w:val="20"/>
          <w:lang w:val="lv-LV"/>
        </w:rPr>
      </w:pPr>
    </w:p>
    <w:p w:rsidR="00020625" w:rsidRDefault="00020625" w:rsidP="00CD5927">
      <w:pPr>
        <w:jc w:val="both"/>
        <w:rPr>
          <w:sz w:val="22"/>
          <w:szCs w:val="20"/>
          <w:lang w:val="lv-LV"/>
        </w:rPr>
      </w:pPr>
    </w:p>
    <w:p w:rsidR="00020625" w:rsidRDefault="00020625" w:rsidP="00CD5927">
      <w:pPr>
        <w:jc w:val="both"/>
        <w:rPr>
          <w:sz w:val="22"/>
          <w:szCs w:val="20"/>
          <w:lang w:val="lv-LV"/>
        </w:rPr>
      </w:pPr>
    </w:p>
    <w:p w:rsidR="00020625" w:rsidRDefault="00020625" w:rsidP="00CD5927">
      <w:pPr>
        <w:jc w:val="both"/>
        <w:rPr>
          <w:sz w:val="22"/>
          <w:szCs w:val="20"/>
          <w:lang w:val="lv-LV"/>
        </w:rPr>
      </w:pPr>
    </w:p>
    <w:p w:rsidR="00020625" w:rsidRDefault="00020625" w:rsidP="00CD5927">
      <w:pPr>
        <w:jc w:val="both"/>
        <w:rPr>
          <w:sz w:val="22"/>
          <w:szCs w:val="20"/>
          <w:lang w:val="lv-LV"/>
        </w:rPr>
      </w:pPr>
    </w:p>
    <w:p w:rsidR="00020625" w:rsidRDefault="00020625" w:rsidP="00CD5927">
      <w:pPr>
        <w:jc w:val="both"/>
        <w:rPr>
          <w:sz w:val="22"/>
          <w:szCs w:val="20"/>
          <w:lang w:val="lv-LV"/>
        </w:rPr>
      </w:pPr>
    </w:p>
    <w:p w:rsidR="00020625" w:rsidRDefault="00020625" w:rsidP="00CD5927">
      <w:pPr>
        <w:jc w:val="both"/>
        <w:rPr>
          <w:sz w:val="22"/>
          <w:szCs w:val="20"/>
          <w:lang w:val="lv-LV"/>
        </w:rPr>
      </w:pPr>
    </w:p>
    <w:p w:rsidR="00020625" w:rsidRDefault="00020625" w:rsidP="00CD5927">
      <w:pPr>
        <w:jc w:val="both"/>
        <w:rPr>
          <w:sz w:val="22"/>
          <w:szCs w:val="20"/>
          <w:lang w:val="lv-LV"/>
        </w:rPr>
      </w:pPr>
    </w:p>
    <w:p w:rsidR="00020625" w:rsidRDefault="00020625" w:rsidP="00CD5927">
      <w:pPr>
        <w:jc w:val="both"/>
        <w:rPr>
          <w:sz w:val="22"/>
          <w:szCs w:val="20"/>
          <w:lang w:val="lv-LV"/>
        </w:rPr>
      </w:pPr>
    </w:p>
    <w:p w:rsidR="00020625" w:rsidRDefault="00020625" w:rsidP="00CD5927">
      <w:pPr>
        <w:jc w:val="both"/>
        <w:rPr>
          <w:sz w:val="22"/>
          <w:szCs w:val="20"/>
          <w:lang w:val="lv-LV"/>
        </w:rPr>
      </w:pPr>
    </w:p>
    <w:p w:rsidR="00020625" w:rsidRDefault="00020625" w:rsidP="00CD5927">
      <w:pPr>
        <w:jc w:val="both"/>
        <w:rPr>
          <w:sz w:val="22"/>
          <w:szCs w:val="20"/>
          <w:lang w:val="lv-LV"/>
        </w:rPr>
      </w:pPr>
    </w:p>
    <w:p w:rsidR="00020625" w:rsidRDefault="00020625" w:rsidP="00CD5927">
      <w:pPr>
        <w:jc w:val="both"/>
        <w:rPr>
          <w:sz w:val="22"/>
          <w:szCs w:val="20"/>
          <w:lang w:val="lv-LV"/>
        </w:rPr>
      </w:pPr>
    </w:p>
    <w:p w:rsidR="00020625" w:rsidRDefault="00020625" w:rsidP="00CD5927">
      <w:pPr>
        <w:jc w:val="both"/>
        <w:rPr>
          <w:sz w:val="22"/>
          <w:szCs w:val="20"/>
          <w:lang w:val="lv-LV"/>
        </w:rPr>
      </w:pPr>
    </w:p>
    <w:p w:rsidR="00020625" w:rsidRDefault="00020625" w:rsidP="00CD5927">
      <w:pPr>
        <w:jc w:val="both"/>
        <w:rPr>
          <w:sz w:val="22"/>
          <w:szCs w:val="20"/>
          <w:lang w:val="lv-LV"/>
        </w:rPr>
      </w:pPr>
    </w:p>
    <w:p w:rsidR="001B2B91" w:rsidRDefault="001B2B91" w:rsidP="00CD5927">
      <w:pPr>
        <w:jc w:val="both"/>
        <w:rPr>
          <w:sz w:val="22"/>
          <w:szCs w:val="20"/>
          <w:lang w:val="lv-LV"/>
        </w:rPr>
      </w:pPr>
    </w:p>
    <w:p w:rsidR="001B2B91" w:rsidRDefault="001B2B91" w:rsidP="00CD5927">
      <w:pPr>
        <w:jc w:val="both"/>
        <w:rPr>
          <w:sz w:val="22"/>
          <w:szCs w:val="20"/>
          <w:lang w:val="lv-LV"/>
        </w:rPr>
      </w:pPr>
    </w:p>
    <w:p w:rsidR="001B2B91" w:rsidRPr="00D77B5C" w:rsidRDefault="001B2B91" w:rsidP="00CD5927">
      <w:pPr>
        <w:jc w:val="both"/>
        <w:rPr>
          <w:sz w:val="22"/>
          <w:szCs w:val="20"/>
          <w:lang w:val="lv-LV"/>
        </w:rPr>
      </w:pPr>
    </w:p>
    <w:p w:rsidR="005B00F4" w:rsidRDefault="009F29B9" w:rsidP="00CD5927">
      <w:pPr>
        <w:jc w:val="both"/>
        <w:rPr>
          <w:sz w:val="22"/>
          <w:szCs w:val="20"/>
          <w:lang w:val="lv-LV"/>
        </w:rPr>
      </w:pPr>
      <w:r>
        <w:rPr>
          <w:sz w:val="22"/>
          <w:szCs w:val="20"/>
          <w:lang w:val="lv-LV"/>
        </w:rPr>
        <w:t>08</w:t>
      </w:r>
      <w:r w:rsidR="00A17F1D">
        <w:rPr>
          <w:sz w:val="22"/>
          <w:szCs w:val="20"/>
          <w:lang w:val="lv-LV"/>
        </w:rPr>
        <w:t>.07</w:t>
      </w:r>
      <w:r w:rsidR="005B00F4">
        <w:rPr>
          <w:sz w:val="22"/>
          <w:szCs w:val="20"/>
          <w:lang w:val="lv-LV"/>
        </w:rPr>
        <w:t xml:space="preserve">.2013 </w:t>
      </w:r>
      <w:r>
        <w:rPr>
          <w:sz w:val="22"/>
          <w:szCs w:val="20"/>
          <w:lang w:val="lv-LV"/>
        </w:rPr>
        <w:t>12</w:t>
      </w:r>
      <w:r w:rsidR="003519F1">
        <w:rPr>
          <w:sz w:val="22"/>
          <w:szCs w:val="20"/>
          <w:lang w:val="lv-LV"/>
        </w:rPr>
        <w:t>:</w:t>
      </w:r>
      <w:r>
        <w:rPr>
          <w:sz w:val="22"/>
          <w:szCs w:val="20"/>
          <w:lang w:val="lv-LV"/>
        </w:rPr>
        <w:t>0</w:t>
      </w:r>
      <w:r w:rsidR="00020625">
        <w:rPr>
          <w:sz w:val="22"/>
          <w:szCs w:val="20"/>
          <w:lang w:val="lv-LV"/>
        </w:rPr>
        <w:t>7</w:t>
      </w:r>
    </w:p>
    <w:p w:rsidR="00DD1DD6" w:rsidRPr="00DD1DD6" w:rsidRDefault="00DD1DD6" w:rsidP="00CD5927">
      <w:pPr>
        <w:jc w:val="both"/>
        <w:rPr>
          <w:sz w:val="22"/>
          <w:szCs w:val="20"/>
          <w:lang w:val="lv-LV"/>
        </w:rPr>
      </w:pPr>
      <w:r w:rsidRPr="00D77B5C">
        <w:rPr>
          <w:sz w:val="22"/>
          <w:lang w:val="lv-LV"/>
        </w:rPr>
        <w:fldChar w:fldCharType="begin"/>
      </w:r>
      <w:r w:rsidRPr="00D77B5C">
        <w:rPr>
          <w:sz w:val="22"/>
          <w:lang w:val="lv-LV"/>
        </w:rPr>
        <w:instrText xml:space="preserve"> NUMWORDS  \* MERGEFORMAT </w:instrText>
      </w:r>
      <w:r w:rsidRPr="00D77B5C">
        <w:rPr>
          <w:sz w:val="22"/>
          <w:lang w:val="lv-LV"/>
        </w:rPr>
        <w:fldChar w:fldCharType="separate"/>
      </w:r>
      <w:r w:rsidR="009F29B9" w:rsidRPr="009F29B9">
        <w:rPr>
          <w:noProof/>
          <w:sz w:val="22"/>
          <w:szCs w:val="20"/>
          <w:lang w:val="lv-LV"/>
        </w:rPr>
        <w:t>375</w:t>
      </w:r>
      <w:r w:rsidRPr="00D77B5C">
        <w:rPr>
          <w:sz w:val="22"/>
          <w:lang w:val="lv-LV"/>
        </w:rPr>
        <w:fldChar w:fldCharType="end"/>
      </w:r>
    </w:p>
    <w:p w:rsidR="008766F2" w:rsidRPr="00D77B5C" w:rsidRDefault="00A51A5C" w:rsidP="00CD5927">
      <w:pPr>
        <w:jc w:val="both"/>
        <w:rPr>
          <w:sz w:val="22"/>
          <w:szCs w:val="20"/>
          <w:lang w:val="lv-LV"/>
        </w:rPr>
      </w:pPr>
      <w:r>
        <w:rPr>
          <w:sz w:val="22"/>
          <w:szCs w:val="20"/>
          <w:lang w:val="lv-LV"/>
        </w:rPr>
        <w:t>S.Lansmane</w:t>
      </w:r>
    </w:p>
    <w:p w:rsidR="008766F2" w:rsidRPr="00D77B5C" w:rsidRDefault="00AF5AA2" w:rsidP="00CD5927">
      <w:pPr>
        <w:pStyle w:val="BodyText"/>
        <w:jc w:val="left"/>
        <w:rPr>
          <w:b w:val="0"/>
          <w:bCs w:val="0"/>
          <w:sz w:val="22"/>
        </w:rPr>
      </w:pPr>
      <w:bookmarkStart w:id="0" w:name="_GoBack"/>
      <w:r w:rsidRPr="00D77B5C">
        <w:rPr>
          <w:b w:val="0"/>
          <w:bCs w:val="0"/>
          <w:sz w:val="22"/>
        </w:rPr>
        <w:t>67094</w:t>
      </w:r>
      <w:r w:rsidR="00A51A5C">
        <w:rPr>
          <w:b w:val="0"/>
          <w:bCs w:val="0"/>
          <w:sz w:val="22"/>
        </w:rPr>
        <w:t>239</w:t>
      </w:r>
      <w:r w:rsidRPr="00D77B5C">
        <w:rPr>
          <w:b w:val="0"/>
          <w:bCs w:val="0"/>
          <w:sz w:val="22"/>
        </w:rPr>
        <w:t xml:space="preserve">; </w:t>
      </w:r>
      <w:r w:rsidR="00A51A5C">
        <w:rPr>
          <w:b w:val="0"/>
          <w:bCs w:val="0"/>
          <w:sz w:val="22"/>
        </w:rPr>
        <w:t>Silvija.Lansmane</w:t>
      </w:r>
      <w:r w:rsidRPr="00D77B5C">
        <w:rPr>
          <w:b w:val="0"/>
          <w:bCs w:val="0"/>
          <w:sz w:val="22"/>
        </w:rPr>
        <w:t>@kase.gov.lv</w:t>
      </w:r>
      <w:bookmarkEnd w:id="0"/>
    </w:p>
    <w:sectPr w:rsidR="008766F2" w:rsidRPr="00D77B5C" w:rsidSect="00A30A19">
      <w:headerReference w:type="default" r:id="rId8"/>
      <w:footerReference w:type="default" r:id="rId9"/>
      <w:footerReference w:type="first" r:id="rId10"/>
      <w:pgSz w:w="11906" w:h="16838"/>
      <w:pgMar w:top="1438" w:right="991" w:bottom="1079"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10A5" w:rsidRDefault="006710A5">
      <w:r>
        <w:separator/>
      </w:r>
    </w:p>
  </w:endnote>
  <w:endnote w:type="continuationSeparator" w:id="0">
    <w:p w:rsidR="006710A5" w:rsidRDefault="006710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61002A87" w:usb1="80000000" w:usb2="00000008" w:usb3="00000000" w:csb0="0001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39FA" w:rsidRPr="0079251E" w:rsidRDefault="008739FA" w:rsidP="0079251E">
    <w:pPr>
      <w:spacing w:before="60" w:after="60"/>
      <w:ind w:right="43"/>
      <w:jc w:val="both"/>
      <w:rPr>
        <w:sz w:val="22"/>
        <w:szCs w:val="22"/>
        <w:lang w:val="lv-LV"/>
      </w:rPr>
    </w:pPr>
    <w:r>
      <w:rPr>
        <w:sz w:val="22"/>
        <w:szCs w:val="22"/>
      </w:rPr>
      <w:fldChar w:fldCharType="begin"/>
    </w:r>
    <w:r>
      <w:rPr>
        <w:sz w:val="22"/>
        <w:szCs w:val="22"/>
      </w:rPr>
      <w:instrText xml:space="preserve"> FILENAME </w:instrText>
    </w:r>
    <w:r>
      <w:rPr>
        <w:sz w:val="22"/>
        <w:szCs w:val="22"/>
      </w:rPr>
      <w:fldChar w:fldCharType="separate"/>
    </w:r>
    <w:r w:rsidR="00A17F1D">
      <w:rPr>
        <w:noProof/>
        <w:sz w:val="22"/>
        <w:szCs w:val="22"/>
      </w:rPr>
      <w:t>FMAnot_030713_498.docx</w:t>
    </w:r>
    <w:r>
      <w:rPr>
        <w:sz w:val="22"/>
        <w:szCs w:val="22"/>
      </w:rPr>
      <w:fldChar w:fldCharType="end"/>
    </w:r>
    <w:r>
      <w:rPr>
        <w:sz w:val="22"/>
        <w:szCs w:val="22"/>
      </w:rPr>
      <w:t xml:space="preserve">; </w:t>
    </w:r>
    <w:r>
      <w:rPr>
        <w:sz w:val="22"/>
        <w:szCs w:val="22"/>
        <w:lang w:val="lv-LV"/>
      </w:rPr>
      <w:t xml:space="preserve">Ministru kabineta noteikumu projekta “Grozījumi Ministru kabineta 2010. gada </w:t>
    </w:r>
    <w:r w:rsidR="00A51A5C">
      <w:rPr>
        <w:sz w:val="22"/>
        <w:szCs w:val="22"/>
        <w:lang w:val="lv-LV"/>
      </w:rPr>
      <w:t>1.jūnija noteikumos Nr. 498</w:t>
    </w:r>
    <w:r>
      <w:rPr>
        <w:sz w:val="22"/>
        <w:szCs w:val="22"/>
        <w:lang w:val="lv-LV"/>
      </w:rPr>
      <w:t xml:space="preserve"> “</w:t>
    </w:r>
    <w:r w:rsidR="00A51A5C">
      <w:rPr>
        <w:sz w:val="22"/>
        <w:szCs w:val="22"/>
        <w:lang w:val="lv-LV"/>
      </w:rPr>
      <w:t>Ceturkšņa finanšu pārskatu</w:t>
    </w:r>
    <w:r>
      <w:rPr>
        <w:sz w:val="22"/>
        <w:szCs w:val="22"/>
        <w:lang w:val="lv-LV"/>
      </w:rPr>
      <w:t xml:space="preserve"> sagatavošanas un iesniegšanas kārtība””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39FA" w:rsidRDefault="008739FA" w:rsidP="00A30A19">
    <w:pPr>
      <w:spacing w:before="60" w:after="60"/>
      <w:ind w:right="43"/>
      <w:jc w:val="both"/>
      <w:rPr>
        <w:sz w:val="22"/>
        <w:szCs w:val="22"/>
        <w:lang w:val="lv-LV"/>
      </w:rPr>
    </w:pPr>
    <w:r>
      <w:rPr>
        <w:sz w:val="22"/>
        <w:szCs w:val="22"/>
      </w:rPr>
      <w:fldChar w:fldCharType="begin"/>
    </w:r>
    <w:r>
      <w:rPr>
        <w:sz w:val="22"/>
        <w:szCs w:val="22"/>
      </w:rPr>
      <w:instrText xml:space="preserve"> FILENAME </w:instrText>
    </w:r>
    <w:r>
      <w:rPr>
        <w:sz w:val="22"/>
        <w:szCs w:val="22"/>
      </w:rPr>
      <w:fldChar w:fldCharType="separate"/>
    </w:r>
    <w:r w:rsidR="00A17F1D">
      <w:rPr>
        <w:noProof/>
        <w:sz w:val="22"/>
        <w:szCs w:val="22"/>
      </w:rPr>
      <w:t>FMAnot_030713_498.docx</w:t>
    </w:r>
    <w:r>
      <w:rPr>
        <w:sz w:val="22"/>
        <w:szCs w:val="22"/>
      </w:rPr>
      <w:fldChar w:fldCharType="end"/>
    </w:r>
    <w:r>
      <w:rPr>
        <w:sz w:val="22"/>
        <w:szCs w:val="22"/>
      </w:rPr>
      <w:t xml:space="preserve">; </w:t>
    </w:r>
    <w:r>
      <w:rPr>
        <w:sz w:val="22"/>
        <w:szCs w:val="22"/>
        <w:lang w:val="lv-LV"/>
      </w:rPr>
      <w:t>Ministru kabineta noteikumu projekta “Grozījumi Ministru kabineta 2010. gada 1.jūnija noteikumos Nr. 498 “Ceturkšņa finanšu pārskatu sagatavošanas un iesniegšanas kārtība””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10A5" w:rsidRDefault="006710A5">
      <w:r>
        <w:separator/>
      </w:r>
    </w:p>
  </w:footnote>
  <w:footnote w:type="continuationSeparator" w:id="0">
    <w:p w:rsidR="006710A5" w:rsidRDefault="006710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39FA" w:rsidRDefault="008739FA">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B025A">
      <w:rPr>
        <w:rStyle w:val="PageNumber"/>
        <w:noProof/>
      </w:rPr>
      <w:t>2</w:t>
    </w:r>
    <w:r>
      <w:rPr>
        <w:rStyle w:val="PageNumber"/>
      </w:rPr>
      <w:fldChar w:fldCharType="end"/>
    </w:r>
  </w:p>
  <w:p w:rsidR="008739FA" w:rsidRDefault="008739FA">
    <w:pPr>
      <w:pStyle w:val="Header"/>
    </w:pPr>
  </w:p>
  <w:p w:rsidR="008739FA" w:rsidRDefault="008739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16555C"/>
    <w:multiLevelType w:val="hybridMultilevel"/>
    <w:tmpl w:val="573AA83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2F551704"/>
    <w:multiLevelType w:val="hybridMultilevel"/>
    <w:tmpl w:val="5BD8C31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43E15D53"/>
    <w:multiLevelType w:val="hybridMultilevel"/>
    <w:tmpl w:val="F6326354"/>
    <w:lvl w:ilvl="0" w:tplc="04260001">
      <w:start w:val="1"/>
      <w:numFmt w:val="bullet"/>
      <w:lvlText w:val=""/>
      <w:lvlJc w:val="left"/>
      <w:pPr>
        <w:ind w:left="1151" w:hanging="360"/>
      </w:pPr>
      <w:rPr>
        <w:rFonts w:ascii="Symbol" w:hAnsi="Symbol" w:hint="default"/>
      </w:rPr>
    </w:lvl>
    <w:lvl w:ilvl="1" w:tplc="04260003" w:tentative="1">
      <w:start w:val="1"/>
      <w:numFmt w:val="bullet"/>
      <w:lvlText w:val="o"/>
      <w:lvlJc w:val="left"/>
      <w:pPr>
        <w:ind w:left="1871" w:hanging="360"/>
      </w:pPr>
      <w:rPr>
        <w:rFonts w:ascii="Courier New" w:hAnsi="Courier New" w:cs="Courier New" w:hint="default"/>
      </w:rPr>
    </w:lvl>
    <w:lvl w:ilvl="2" w:tplc="04260005" w:tentative="1">
      <w:start w:val="1"/>
      <w:numFmt w:val="bullet"/>
      <w:lvlText w:val=""/>
      <w:lvlJc w:val="left"/>
      <w:pPr>
        <w:ind w:left="2591" w:hanging="360"/>
      </w:pPr>
      <w:rPr>
        <w:rFonts w:ascii="Wingdings" w:hAnsi="Wingdings" w:hint="default"/>
      </w:rPr>
    </w:lvl>
    <w:lvl w:ilvl="3" w:tplc="04260001" w:tentative="1">
      <w:start w:val="1"/>
      <w:numFmt w:val="bullet"/>
      <w:lvlText w:val=""/>
      <w:lvlJc w:val="left"/>
      <w:pPr>
        <w:ind w:left="3311" w:hanging="360"/>
      </w:pPr>
      <w:rPr>
        <w:rFonts w:ascii="Symbol" w:hAnsi="Symbol" w:hint="default"/>
      </w:rPr>
    </w:lvl>
    <w:lvl w:ilvl="4" w:tplc="04260003" w:tentative="1">
      <w:start w:val="1"/>
      <w:numFmt w:val="bullet"/>
      <w:lvlText w:val="o"/>
      <w:lvlJc w:val="left"/>
      <w:pPr>
        <w:ind w:left="4031" w:hanging="360"/>
      </w:pPr>
      <w:rPr>
        <w:rFonts w:ascii="Courier New" w:hAnsi="Courier New" w:cs="Courier New" w:hint="default"/>
      </w:rPr>
    </w:lvl>
    <w:lvl w:ilvl="5" w:tplc="04260005" w:tentative="1">
      <w:start w:val="1"/>
      <w:numFmt w:val="bullet"/>
      <w:lvlText w:val=""/>
      <w:lvlJc w:val="left"/>
      <w:pPr>
        <w:ind w:left="4751" w:hanging="360"/>
      </w:pPr>
      <w:rPr>
        <w:rFonts w:ascii="Wingdings" w:hAnsi="Wingdings" w:hint="default"/>
      </w:rPr>
    </w:lvl>
    <w:lvl w:ilvl="6" w:tplc="04260001" w:tentative="1">
      <w:start w:val="1"/>
      <w:numFmt w:val="bullet"/>
      <w:lvlText w:val=""/>
      <w:lvlJc w:val="left"/>
      <w:pPr>
        <w:ind w:left="5471" w:hanging="360"/>
      </w:pPr>
      <w:rPr>
        <w:rFonts w:ascii="Symbol" w:hAnsi="Symbol" w:hint="default"/>
      </w:rPr>
    </w:lvl>
    <w:lvl w:ilvl="7" w:tplc="04260003" w:tentative="1">
      <w:start w:val="1"/>
      <w:numFmt w:val="bullet"/>
      <w:lvlText w:val="o"/>
      <w:lvlJc w:val="left"/>
      <w:pPr>
        <w:ind w:left="6191" w:hanging="360"/>
      </w:pPr>
      <w:rPr>
        <w:rFonts w:ascii="Courier New" w:hAnsi="Courier New" w:cs="Courier New" w:hint="default"/>
      </w:rPr>
    </w:lvl>
    <w:lvl w:ilvl="8" w:tplc="04260005" w:tentative="1">
      <w:start w:val="1"/>
      <w:numFmt w:val="bullet"/>
      <w:lvlText w:val=""/>
      <w:lvlJc w:val="left"/>
      <w:pPr>
        <w:ind w:left="6911"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87"/>
  <w:drawingGridVerticalSpacing w:val="12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F7E"/>
    <w:rsid w:val="00020625"/>
    <w:rsid w:val="00033E33"/>
    <w:rsid w:val="00061387"/>
    <w:rsid w:val="00063831"/>
    <w:rsid w:val="00091BAE"/>
    <w:rsid w:val="001417FA"/>
    <w:rsid w:val="00170C92"/>
    <w:rsid w:val="001B2B91"/>
    <w:rsid w:val="001C6928"/>
    <w:rsid w:val="0021346B"/>
    <w:rsid w:val="00237471"/>
    <w:rsid w:val="00242D68"/>
    <w:rsid w:val="00256CF7"/>
    <w:rsid w:val="00271B8A"/>
    <w:rsid w:val="00272183"/>
    <w:rsid w:val="002A39D1"/>
    <w:rsid w:val="002B672B"/>
    <w:rsid w:val="002E2C3D"/>
    <w:rsid w:val="002E2ECD"/>
    <w:rsid w:val="0031212A"/>
    <w:rsid w:val="003519F1"/>
    <w:rsid w:val="00355F64"/>
    <w:rsid w:val="003F5459"/>
    <w:rsid w:val="00446228"/>
    <w:rsid w:val="00452496"/>
    <w:rsid w:val="004A23F7"/>
    <w:rsid w:val="004A5527"/>
    <w:rsid w:val="004A7D68"/>
    <w:rsid w:val="004B5215"/>
    <w:rsid w:val="004D3C6B"/>
    <w:rsid w:val="004D4A04"/>
    <w:rsid w:val="004F3ED1"/>
    <w:rsid w:val="00533F7E"/>
    <w:rsid w:val="00537286"/>
    <w:rsid w:val="005951DC"/>
    <w:rsid w:val="005B00F4"/>
    <w:rsid w:val="005B025A"/>
    <w:rsid w:val="006003DA"/>
    <w:rsid w:val="00604C2C"/>
    <w:rsid w:val="00641434"/>
    <w:rsid w:val="006513BD"/>
    <w:rsid w:val="00655870"/>
    <w:rsid w:val="006658DC"/>
    <w:rsid w:val="006710A5"/>
    <w:rsid w:val="006733C0"/>
    <w:rsid w:val="006741D3"/>
    <w:rsid w:val="006853DE"/>
    <w:rsid w:val="006D0AF6"/>
    <w:rsid w:val="006E777E"/>
    <w:rsid w:val="006F2384"/>
    <w:rsid w:val="0070064F"/>
    <w:rsid w:val="00707333"/>
    <w:rsid w:val="0079251E"/>
    <w:rsid w:val="007A2705"/>
    <w:rsid w:val="007A4291"/>
    <w:rsid w:val="007D1685"/>
    <w:rsid w:val="00802BF4"/>
    <w:rsid w:val="008241BE"/>
    <w:rsid w:val="0084198D"/>
    <w:rsid w:val="00847452"/>
    <w:rsid w:val="008557A9"/>
    <w:rsid w:val="008739FA"/>
    <w:rsid w:val="00876262"/>
    <w:rsid w:val="008766F2"/>
    <w:rsid w:val="008A1D11"/>
    <w:rsid w:val="008C0DC4"/>
    <w:rsid w:val="008D1D6C"/>
    <w:rsid w:val="008E0217"/>
    <w:rsid w:val="00913033"/>
    <w:rsid w:val="00913CF1"/>
    <w:rsid w:val="00915A75"/>
    <w:rsid w:val="009401F2"/>
    <w:rsid w:val="00963C40"/>
    <w:rsid w:val="0096586B"/>
    <w:rsid w:val="00966E68"/>
    <w:rsid w:val="00975D53"/>
    <w:rsid w:val="00984493"/>
    <w:rsid w:val="00995238"/>
    <w:rsid w:val="009C5174"/>
    <w:rsid w:val="009F29B9"/>
    <w:rsid w:val="00A17F1D"/>
    <w:rsid w:val="00A20784"/>
    <w:rsid w:val="00A20B9C"/>
    <w:rsid w:val="00A21F1F"/>
    <w:rsid w:val="00A27E62"/>
    <w:rsid w:val="00A30A19"/>
    <w:rsid w:val="00A42C73"/>
    <w:rsid w:val="00A51A5C"/>
    <w:rsid w:val="00A57658"/>
    <w:rsid w:val="00A72207"/>
    <w:rsid w:val="00A76D60"/>
    <w:rsid w:val="00A84322"/>
    <w:rsid w:val="00AB7890"/>
    <w:rsid w:val="00AC46E2"/>
    <w:rsid w:val="00AC7B9C"/>
    <w:rsid w:val="00AE4FF6"/>
    <w:rsid w:val="00AF13A9"/>
    <w:rsid w:val="00AF5AA2"/>
    <w:rsid w:val="00B407C8"/>
    <w:rsid w:val="00B4591E"/>
    <w:rsid w:val="00BA5E54"/>
    <w:rsid w:val="00BB70ED"/>
    <w:rsid w:val="00BE143A"/>
    <w:rsid w:val="00C34230"/>
    <w:rsid w:val="00C55615"/>
    <w:rsid w:val="00C620CB"/>
    <w:rsid w:val="00C84625"/>
    <w:rsid w:val="00CD0F64"/>
    <w:rsid w:val="00CD5927"/>
    <w:rsid w:val="00CF5F2D"/>
    <w:rsid w:val="00D004F1"/>
    <w:rsid w:val="00D73DD9"/>
    <w:rsid w:val="00D77B5C"/>
    <w:rsid w:val="00D8566C"/>
    <w:rsid w:val="00DA1D1D"/>
    <w:rsid w:val="00DC3C86"/>
    <w:rsid w:val="00DD1DD6"/>
    <w:rsid w:val="00DD54D9"/>
    <w:rsid w:val="00DE4988"/>
    <w:rsid w:val="00E66B0F"/>
    <w:rsid w:val="00E812CF"/>
    <w:rsid w:val="00E94314"/>
    <w:rsid w:val="00F50640"/>
    <w:rsid w:val="00F62FCF"/>
    <w:rsid w:val="00F67003"/>
    <w:rsid w:val="00F72056"/>
    <w:rsid w:val="00F73E0E"/>
    <w:rsid w:val="00F8545C"/>
    <w:rsid w:val="00FC7A54"/>
    <w:rsid w:val="00FD28BF"/>
    <w:rsid w:val="00FF30F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E625133-71EB-4BF0-BEAF-B9C13CC21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0640"/>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pPr>
      <w:spacing w:before="75" w:after="75"/>
      <w:ind w:firstLine="375"/>
      <w:jc w:val="both"/>
    </w:pPr>
    <w:rPr>
      <w:lang w:val="en-US"/>
    </w:rPr>
  </w:style>
  <w:style w:type="paragraph" w:styleId="BodyText">
    <w:name w:val="Body Text"/>
    <w:basedOn w:val="Normal"/>
    <w:semiHidden/>
    <w:pPr>
      <w:jc w:val="center"/>
    </w:pPr>
    <w:rPr>
      <w:b/>
      <w:bCs/>
      <w:sz w:val="28"/>
      <w:szCs w:val="28"/>
      <w:lang w:val="lv-LV"/>
    </w:rPr>
  </w:style>
  <w:style w:type="paragraph" w:styleId="BodyTextIndent">
    <w:name w:val="Body Text Indent"/>
    <w:basedOn w:val="Normal"/>
    <w:semiHidden/>
    <w:pPr>
      <w:spacing w:after="120"/>
      <w:jc w:val="both"/>
    </w:pPr>
    <w:rPr>
      <w:b/>
      <w:bCs/>
      <w:lang w:val="lv-LV"/>
    </w:rPr>
  </w:style>
  <w:style w:type="paragraph" w:styleId="NormalWeb">
    <w:name w:val="Normal (Web)"/>
    <w:basedOn w:val="Normal"/>
    <w:pPr>
      <w:spacing w:before="100" w:beforeAutospacing="1" w:after="100" w:afterAutospacing="1"/>
    </w:pPr>
    <w:rPr>
      <w:lang w:val="en-US"/>
    </w:rPr>
  </w:style>
  <w:style w:type="character" w:styleId="PageNumber">
    <w:name w:val="page number"/>
    <w:basedOn w:val="DefaultParagraphFont"/>
    <w:semiHidden/>
    <w:rPr>
      <w:rFonts w:ascii="Times New Roman" w:hAnsi="Times New Roman" w:cs="Times New Roman"/>
    </w:rPr>
  </w:style>
  <w:style w:type="paragraph" w:styleId="Header">
    <w:name w:val="header"/>
    <w:basedOn w:val="Normal"/>
    <w:uiPriority w:val="99"/>
    <w:pPr>
      <w:tabs>
        <w:tab w:val="center" w:pos="4153"/>
        <w:tab w:val="right" w:pos="8306"/>
      </w:tabs>
    </w:pPr>
    <w:rPr>
      <w:lang w:val="lv-LV"/>
    </w:rPr>
  </w:style>
  <w:style w:type="paragraph" w:styleId="BodyTextIndent2">
    <w:name w:val="Body Text Indent 2"/>
    <w:basedOn w:val="Normal"/>
    <w:semiHidden/>
    <w:pPr>
      <w:spacing w:after="120"/>
      <w:ind w:firstLine="431"/>
      <w:jc w:val="both"/>
    </w:pPr>
    <w:rPr>
      <w:lang w:val="lv-LV"/>
    </w:rPr>
  </w:style>
  <w:style w:type="paragraph" w:styleId="BodyTextIndent3">
    <w:name w:val="Body Text Indent 3"/>
    <w:basedOn w:val="Normal"/>
    <w:semiHidden/>
    <w:pPr>
      <w:spacing w:after="120"/>
      <w:ind w:firstLine="431"/>
      <w:jc w:val="both"/>
    </w:pPr>
    <w:rPr>
      <w:b/>
      <w:bCs/>
      <w:lang w:val="lv-LV"/>
    </w:rPr>
  </w:style>
  <w:style w:type="paragraph" w:styleId="Footer">
    <w:name w:val="footer"/>
    <w:basedOn w:val="Normal"/>
    <w:semiHidden/>
    <w:pPr>
      <w:tabs>
        <w:tab w:val="center" w:pos="4153"/>
        <w:tab w:val="right" w:pos="8306"/>
      </w:tabs>
    </w:pPr>
  </w:style>
  <w:style w:type="paragraph" w:styleId="BodyText2">
    <w:name w:val="Body Text 2"/>
    <w:basedOn w:val="Normal"/>
    <w:semiHidden/>
    <w:pPr>
      <w:ind w:right="-857"/>
    </w:pPr>
    <w:rPr>
      <w:sz w:val="28"/>
      <w:szCs w:val="16"/>
    </w:rPr>
  </w:style>
  <w:style w:type="paragraph" w:styleId="BalloonText">
    <w:name w:val="Balloon Text"/>
    <w:basedOn w:val="Normal"/>
    <w:link w:val="BalloonTextChar"/>
    <w:uiPriority w:val="99"/>
    <w:semiHidden/>
    <w:unhideWhenUsed/>
    <w:rsid w:val="007A2705"/>
    <w:rPr>
      <w:rFonts w:ascii="Tahoma" w:hAnsi="Tahoma" w:cs="Tahoma"/>
      <w:sz w:val="16"/>
      <w:szCs w:val="16"/>
    </w:rPr>
  </w:style>
  <w:style w:type="character" w:customStyle="1" w:styleId="BalloonTextChar">
    <w:name w:val="Balloon Text Char"/>
    <w:basedOn w:val="DefaultParagraphFont"/>
    <w:link w:val="BalloonText"/>
    <w:uiPriority w:val="99"/>
    <w:semiHidden/>
    <w:rsid w:val="007A2705"/>
    <w:rPr>
      <w:rFonts w:ascii="Tahoma" w:hAnsi="Tahoma" w:cs="Tahoma"/>
      <w:sz w:val="16"/>
      <w:szCs w:val="16"/>
      <w:lang w:val="en-GB" w:eastAsia="en-US"/>
    </w:rPr>
  </w:style>
  <w:style w:type="character" w:styleId="CommentReference">
    <w:name w:val="annotation reference"/>
    <w:basedOn w:val="DefaultParagraphFont"/>
    <w:uiPriority w:val="99"/>
    <w:semiHidden/>
    <w:unhideWhenUsed/>
    <w:rsid w:val="00F62FCF"/>
    <w:rPr>
      <w:sz w:val="16"/>
      <w:szCs w:val="16"/>
    </w:rPr>
  </w:style>
  <w:style w:type="paragraph" w:styleId="CommentText">
    <w:name w:val="annotation text"/>
    <w:basedOn w:val="Normal"/>
    <w:link w:val="CommentTextChar"/>
    <w:uiPriority w:val="99"/>
    <w:semiHidden/>
    <w:unhideWhenUsed/>
    <w:rsid w:val="00F62FCF"/>
    <w:rPr>
      <w:sz w:val="20"/>
      <w:szCs w:val="20"/>
    </w:rPr>
  </w:style>
  <w:style w:type="character" w:customStyle="1" w:styleId="CommentTextChar">
    <w:name w:val="Comment Text Char"/>
    <w:basedOn w:val="DefaultParagraphFont"/>
    <w:link w:val="CommentText"/>
    <w:uiPriority w:val="99"/>
    <w:semiHidden/>
    <w:rsid w:val="00F62FCF"/>
    <w:rPr>
      <w:lang w:val="en-GB" w:eastAsia="en-US"/>
    </w:rPr>
  </w:style>
  <w:style w:type="paragraph" w:styleId="CommentSubject">
    <w:name w:val="annotation subject"/>
    <w:basedOn w:val="CommentText"/>
    <w:next w:val="CommentText"/>
    <w:link w:val="CommentSubjectChar"/>
    <w:uiPriority w:val="99"/>
    <w:semiHidden/>
    <w:unhideWhenUsed/>
    <w:rsid w:val="00F62FCF"/>
    <w:rPr>
      <w:b/>
      <w:bCs/>
    </w:rPr>
  </w:style>
  <w:style w:type="character" w:customStyle="1" w:styleId="CommentSubjectChar">
    <w:name w:val="Comment Subject Char"/>
    <w:basedOn w:val="CommentTextChar"/>
    <w:link w:val="CommentSubject"/>
    <w:uiPriority w:val="99"/>
    <w:semiHidden/>
    <w:rsid w:val="00F62FCF"/>
    <w:rPr>
      <w:b/>
      <w:bCs/>
      <w:lang w:val="en-GB" w:eastAsia="en-US"/>
    </w:rPr>
  </w:style>
  <w:style w:type="paragraph" w:styleId="ListParagraph">
    <w:name w:val="List Paragraph"/>
    <w:basedOn w:val="Normal"/>
    <w:uiPriority w:val="34"/>
    <w:qFormat/>
    <w:rsid w:val="0021346B"/>
    <w:pPr>
      <w:ind w:left="720"/>
      <w:contextualSpacing/>
    </w:pPr>
  </w:style>
  <w:style w:type="paragraph" w:styleId="BodyText3">
    <w:name w:val="Body Text 3"/>
    <w:basedOn w:val="Normal"/>
    <w:link w:val="BodyText3Char"/>
    <w:uiPriority w:val="99"/>
    <w:unhideWhenUsed/>
    <w:rsid w:val="00A30A19"/>
    <w:pPr>
      <w:spacing w:after="120"/>
    </w:pPr>
    <w:rPr>
      <w:sz w:val="16"/>
      <w:szCs w:val="16"/>
    </w:rPr>
  </w:style>
  <w:style w:type="character" w:customStyle="1" w:styleId="BodyText3Char">
    <w:name w:val="Body Text 3 Char"/>
    <w:basedOn w:val="DefaultParagraphFont"/>
    <w:link w:val="BodyText3"/>
    <w:uiPriority w:val="99"/>
    <w:rsid w:val="00A30A19"/>
    <w:rPr>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6FB8DC-0F93-4AD3-8272-36C60C12C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1943</Words>
  <Characters>1109</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2010.gada 1.jūnija noteikumos Nr.498 „Ceturkšņa finanšu pārskatu sagatavošanas un iesniegšanas kārtība”” sākotnējās ietekmes novērtējuma ziņojums (anotācija)</vt:lpstr>
    </vt:vector>
  </TitlesOfParts>
  <Manager>Valsts kases Pārskatu departamenta direktore Ligita Agleniece</Manager>
  <Company>Valsts kase</Company>
  <LinksUpToDate>false</LinksUpToDate>
  <CharactersWithSpaces>3046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2010.gada 1.jūnija noteikumos Nr.498 „Ceturkšņa finanšu pārskatu sagatavošanas un iesniegšanas kārtība”” sākotnējās ietekmes novērtējuma ziņojums (anotācija)</dc:title>
  <dc:subject>Anotācija</dc:subject>
  <dc:creator>Valsts kases Pārskatu departamenta vecākā eksperte S.Lansmane</dc:creator>
  <cp:keywords/>
  <dc:description>67094239; Silvija.Lansmane@kase.gov.lv</dc:description>
  <cp:lastModifiedBy>Lagzdiņa Lelde</cp:lastModifiedBy>
  <cp:revision>7</cp:revision>
  <cp:lastPrinted>2013-03-07T12:29:00Z</cp:lastPrinted>
  <dcterms:created xsi:type="dcterms:W3CDTF">2013-07-03T10:23:00Z</dcterms:created>
  <dcterms:modified xsi:type="dcterms:W3CDTF">2013-07-11T09:41:00Z</dcterms:modified>
</cp:coreProperties>
</file>