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9B436" w14:textId="77777777" w:rsidR="002458AA" w:rsidRPr="002458AA" w:rsidRDefault="002458AA" w:rsidP="002458AA">
      <w:pPr>
        <w:spacing w:line="240" w:lineRule="auto"/>
        <w:ind w:firstLine="0"/>
        <w:jc w:val="center"/>
        <w:outlineLvl w:val="0"/>
        <w:rPr>
          <w:rFonts w:eastAsia="Times New Roman" w:cs="Times New Roman"/>
          <w:b/>
          <w:sz w:val="28"/>
          <w:szCs w:val="28"/>
          <w:lang w:eastAsia="lv-LV"/>
        </w:rPr>
      </w:pPr>
      <w:r w:rsidRPr="002458AA">
        <w:rPr>
          <w:rFonts w:eastAsia="Times New Roman" w:cs="Times New Roman"/>
          <w:b/>
          <w:sz w:val="28"/>
          <w:szCs w:val="28"/>
          <w:lang w:eastAsia="lv-LV"/>
        </w:rPr>
        <w:t>Likumprojekta „Grozījumi Likumā par budžetu un finanšu vadību” sākotnējās ietekmes novērtējuma ziņojums (anotācija)</w:t>
      </w: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15"/>
        <w:gridCol w:w="4860"/>
      </w:tblGrid>
      <w:tr w:rsidR="002458AA" w:rsidRPr="002458AA" w14:paraId="59EF7A83" w14:textId="77777777" w:rsidTr="002458AA">
        <w:tc>
          <w:tcPr>
            <w:tcW w:w="9725" w:type="dxa"/>
            <w:gridSpan w:val="3"/>
            <w:vAlign w:val="center"/>
          </w:tcPr>
          <w:p w14:paraId="48E37AEC" w14:textId="77777777" w:rsidR="002458AA" w:rsidRPr="002458AA" w:rsidRDefault="002458AA" w:rsidP="002458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2458AA">
              <w:rPr>
                <w:rFonts w:eastAsia="Times New Roman" w:cs="Times New Roman"/>
                <w:b/>
                <w:bCs/>
                <w:szCs w:val="24"/>
                <w:lang w:eastAsia="lv-LV"/>
              </w:rPr>
              <w:t>I. Tiesību akta projekta izstrādes nepieciešamība</w:t>
            </w:r>
          </w:p>
        </w:tc>
      </w:tr>
      <w:tr w:rsidR="002458AA" w:rsidRPr="005A6BFC" w14:paraId="0ECDEECF" w14:textId="77777777" w:rsidTr="002458AA">
        <w:trPr>
          <w:trHeight w:val="630"/>
        </w:trPr>
        <w:tc>
          <w:tcPr>
            <w:tcW w:w="550" w:type="dxa"/>
          </w:tcPr>
          <w:p w14:paraId="533BD811" w14:textId="77777777" w:rsidR="002458AA" w:rsidRPr="002458AA" w:rsidRDefault="002458AA" w:rsidP="002458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2458AA">
              <w:rPr>
                <w:rFonts w:eastAsia="Times New Roman" w:cs="Times New Roman"/>
                <w:sz w:val="22"/>
                <w:lang w:eastAsia="lv-LV"/>
              </w:rPr>
              <w:t>1.</w:t>
            </w:r>
          </w:p>
        </w:tc>
        <w:tc>
          <w:tcPr>
            <w:tcW w:w="4315" w:type="dxa"/>
          </w:tcPr>
          <w:p w14:paraId="39DCF445" w14:textId="77777777" w:rsidR="002458AA" w:rsidRPr="002458AA" w:rsidRDefault="002458AA" w:rsidP="002458AA">
            <w:pPr>
              <w:spacing w:line="240" w:lineRule="auto"/>
              <w:ind w:hanging="1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2458AA">
              <w:rPr>
                <w:rFonts w:eastAsia="Times New Roman" w:cs="Times New Roman"/>
                <w:sz w:val="22"/>
                <w:lang w:eastAsia="lv-LV"/>
              </w:rPr>
              <w:t>Pamatojums</w:t>
            </w:r>
          </w:p>
        </w:tc>
        <w:tc>
          <w:tcPr>
            <w:tcW w:w="4860" w:type="dxa"/>
          </w:tcPr>
          <w:p w14:paraId="6C93CAB6" w14:textId="77777777" w:rsidR="002458AA" w:rsidRPr="005A6BFC" w:rsidRDefault="002458AA" w:rsidP="005A6BFC">
            <w:pPr>
              <w:spacing w:line="240" w:lineRule="auto"/>
              <w:ind w:left="102" w:firstLine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5A6BFC">
              <w:rPr>
                <w:rFonts w:eastAsia="Times New Roman" w:cs="Times New Roman"/>
                <w:i/>
                <w:sz w:val="22"/>
                <w:lang w:eastAsia="lv-LV"/>
              </w:rPr>
              <w:t>Euro</w:t>
            </w:r>
            <w:proofErr w:type="spellEnd"/>
            <w:r w:rsidRPr="005A6BFC">
              <w:rPr>
                <w:rFonts w:eastAsia="Times New Roman" w:cs="Times New Roman"/>
                <w:sz w:val="22"/>
                <w:lang w:eastAsia="lv-LV"/>
              </w:rPr>
              <w:t xml:space="preserve"> ieviešanas kārtības likuma 30.panta pirmā daļa.</w:t>
            </w:r>
          </w:p>
          <w:p w14:paraId="7CD4AB8A" w14:textId="77777777" w:rsidR="002458AA" w:rsidRPr="005A6BFC" w:rsidRDefault="002458AA" w:rsidP="005A6BFC">
            <w:pPr>
              <w:spacing w:line="240" w:lineRule="auto"/>
              <w:ind w:left="102" w:firstLine="0"/>
              <w:jc w:val="left"/>
              <w:rPr>
                <w:rFonts w:eastAsia="Times New Roman" w:cs="Times New Roman"/>
                <w:sz w:val="22"/>
                <w:lang w:eastAsia="lv-LV"/>
              </w:rPr>
            </w:pPr>
          </w:p>
          <w:p w14:paraId="05C5BE0E" w14:textId="77777777" w:rsidR="002458AA" w:rsidRPr="005A6BFC" w:rsidRDefault="002458AA" w:rsidP="005A6BFC">
            <w:pPr>
              <w:spacing w:line="240" w:lineRule="auto"/>
              <w:ind w:left="102" w:firstLine="0"/>
              <w:rPr>
                <w:rFonts w:eastAsia="Times New Roman" w:cs="Times New Roman"/>
                <w:sz w:val="22"/>
                <w:lang w:eastAsia="lv-LV"/>
              </w:rPr>
            </w:pPr>
            <w:r w:rsidRPr="005A6BFC">
              <w:rPr>
                <w:rFonts w:eastAsia="Times New Roman" w:cs="Times New Roman"/>
                <w:sz w:val="22"/>
                <w:lang w:eastAsia="lv-LV"/>
              </w:rPr>
              <w:t>Ministru kabineta 2012.gada 27.jūnija rīkojums Nr.282 „Par ”Koncepciju par normatīvo aktu sakārtošanu saistībā ar eiro ieviešanu Latvijā”” 4.punkts un 2.pielikuma 97.punkts.</w:t>
            </w:r>
          </w:p>
          <w:p w14:paraId="0E18C860" w14:textId="77777777" w:rsidR="00D51BD0" w:rsidRPr="005A6BFC" w:rsidRDefault="00D51BD0" w:rsidP="005A6BFC">
            <w:pPr>
              <w:spacing w:line="240" w:lineRule="auto"/>
              <w:ind w:left="102" w:firstLine="0"/>
              <w:rPr>
                <w:rFonts w:eastAsia="Times New Roman" w:cs="Times New Roman"/>
                <w:sz w:val="22"/>
                <w:lang w:eastAsia="lv-LV"/>
              </w:rPr>
            </w:pPr>
            <w:r w:rsidRPr="005A6BFC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</w:p>
          <w:p w14:paraId="67B8495A" w14:textId="77777777" w:rsidR="00D51BD0" w:rsidRPr="005A6BFC" w:rsidRDefault="00D51BD0" w:rsidP="005A6BFC">
            <w:pPr>
              <w:spacing w:line="240" w:lineRule="auto"/>
              <w:ind w:left="102" w:firstLine="0"/>
              <w:rPr>
                <w:rFonts w:eastAsia="Times New Roman" w:cs="Times New Roman"/>
                <w:sz w:val="22"/>
                <w:lang w:eastAsia="lv-LV"/>
              </w:rPr>
            </w:pPr>
            <w:r w:rsidRPr="005A6BFC">
              <w:rPr>
                <w:rFonts w:eastAsia="Times New Roman" w:cs="Times New Roman"/>
                <w:sz w:val="22"/>
                <w:lang w:eastAsia="lv-LV"/>
              </w:rPr>
              <w:t xml:space="preserve">Latvijas Nacionālā </w:t>
            </w:r>
            <w:proofErr w:type="spellStart"/>
            <w:r w:rsidRPr="005A6BFC">
              <w:rPr>
                <w:rFonts w:eastAsia="Times New Roman" w:cs="Times New Roman"/>
                <w:i/>
                <w:sz w:val="22"/>
                <w:lang w:eastAsia="lv-LV"/>
              </w:rPr>
              <w:t>euro</w:t>
            </w:r>
            <w:proofErr w:type="spellEnd"/>
            <w:r w:rsidRPr="005A6BFC">
              <w:rPr>
                <w:rFonts w:eastAsia="Times New Roman" w:cs="Times New Roman"/>
                <w:sz w:val="22"/>
                <w:lang w:eastAsia="lv-LV"/>
              </w:rPr>
              <w:t xml:space="preserve"> ieviešanas plāna (apstiprināts ar Ministru kabineta 2013.gada 4.aprīļa rīkojumu Nr.136) 1. pielikuma </w:t>
            </w:r>
            <w:r w:rsidR="000E3474" w:rsidRPr="005A6BFC">
              <w:rPr>
                <w:rFonts w:eastAsia="Times New Roman" w:cs="Times New Roman"/>
                <w:sz w:val="22"/>
                <w:lang w:eastAsia="lv-LV"/>
              </w:rPr>
              <w:t xml:space="preserve">J2.1 </w:t>
            </w:r>
            <w:r w:rsidRPr="005A6BFC">
              <w:rPr>
                <w:rFonts w:eastAsia="Times New Roman" w:cs="Times New Roman"/>
                <w:sz w:val="22"/>
                <w:lang w:eastAsia="lv-LV"/>
              </w:rPr>
              <w:t>pasākums.</w:t>
            </w:r>
          </w:p>
          <w:p w14:paraId="23E2DD7C" w14:textId="511037AB" w:rsidR="005A6BFC" w:rsidRPr="00313086" w:rsidRDefault="005A6BFC" w:rsidP="00DB5CE0">
            <w:pPr>
              <w:spacing w:line="240" w:lineRule="auto"/>
              <w:ind w:firstLine="601"/>
              <w:rPr>
                <w:sz w:val="22"/>
                <w:lang w:eastAsia="lv-LV"/>
              </w:rPr>
            </w:pPr>
            <w:r w:rsidRPr="00313086">
              <w:rPr>
                <w:sz w:val="22"/>
                <w:lang w:eastAsia="lv-LV"/>
              </w:rPr>
              <w:t>Ministru kabi</w:t>
            </w:r>
            <w:r w:rsidR="00DB5CE0" w:rsidRPr="00DB5CE0">
              <w:rPr>
                <w:sz w:val="22"/>
                <w:lang w:eastAsia="lv-LV"/>
              </w:rPr>
              <w:t>neta 2013.gada 29.maija rīkojum</w:t>
            </w:r>
            <w:r w:rsidR="00F751ED">
              <w:rPr>
                <w:sz w:val="22"/>
                <w:lang w:eastAsia="lv-LV"/>
              </w:rPr>
              <w:t>s</w:t>
            </w:r>
            <w:r w:rsidRPr="00313086">
              <w:rPr>
                <w:sz w:val="22"/>
                <w:lang w:eastAsia="lv-LV"/>
              </w:rPr>
              <w:t xml:space="preserve"> Nr.212 ”Par tiesību aktu grozījumu virzību saistība ar </w:t>
            </w:r>
            <w:proofErr w:type="spellStart"/>
            <w:r w:rsidRPr="00313086">
              <w:rPr>
                <w:sz w:val="22"/>
                <w:lang w:eastAsia="lv-LV"/>
              </w:rPr>
              <w:t>euro</w:t>
            </w:r>
            <w:proofErr w:type="spellEnd"/>
            <w:r w:rsidRPr="00313086">
              <w:rPr>
                <w:sz w:val="22"/>
                <w:lang w:eastAsia="lv-LV"/>
              </w:rPr>
              <w:t xml:space="preserve"> ieviešanu Latvijā” 1.4. apakšpunkts.</w:t>
            </w:r>
          </w:p>
          <w:p w14:paraId="67CBC192" w14:textId="77777777" w:rsidR="005A6BFC" w:rsidRPr="005A6BFC" w:rsidRDefault="005A6BFC" w:rsidP="005A6BFC">
            <w:pPr>
              <w:spacing w:line="240" w:lineRule="auto"/>
              <w:ind w:left="102" w:firstLine="0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2458AA" w:rsidRPr="002458AA" w14:paraId="22A005AE" w14:textId="77777777" w:rsidTr="002458AA">
        <w:trPr>
          <w:trHeight w:val="472"/>
        </w:trPr>
        <w:tc>
          <w:tcPr>
            <w:tcW w:w="550" w:type="dxa"/>
          </w:tcPr>
          <w:p w14:paraId="0D4F3CD7" w14:textId="77777777" w:rsidR="002458AA" w:rsidRPr="002458AA" w:rsidRDefault="002458AA" w:rsidP="002458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2458AA">
              <w:rPr>
                <w:rFonts w:eastAsia="Times New Roman" w:cs="Times New Roman"/>
                <w:sz w:val="22"/>
                <w:lang w:eastAsia="lv-LV"/>
              </w:rPr>
              <w:t>2.</w:t>
            </w:r>
          </w:p>
        </w:tc>
        <w:tc>
          <w:tcPr>
            <w:tcW w:w="4315" w:type="dxa"/>
          </w:tcPr>
          <w:p w14:paraId="33DDBC14" w14:textId="77777777" w:rsidR="002458AA" w:rsidRPr="002458AA" w:rsidRDefault="002458AA" w:rsidP="002458AA">
            <w:pPr>
              <w:tabs>
                <w:tab w:val="left" w:pos="17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2458AA">
              <w:rPr>
                <w:rFonts w:eastAsia="Times New Roman" w:cs="Times New Roman"/>
                <w:sz w:val="22"/>
                <w:lang w:eastAsia="lv-LV"/>
              </w:rPr>
              <w:t>Pašreizējā situācija un problēmas</w:t>
            </w:r>
          </w:p>
        </w:tc>
        <w:tc>
          <w:tcPr>
            <w:tcW w:w="4860" w:type="dxa"/>
          </w:tcPr>
          <w:p w14:paraId="5C85190A" w14:textId="77777777" w:rsidR="002458AA" w:rsidRDefault="00CF360E" w:rsidP="000E3474">
            <w:pPr>
              <w:spacing w:line="240" w:lineRule="auto"/>
              <w:ind w:left="102" w:firstLine="0"/>
              <w:rPr>
                <w:rFonts w:eastAsia="Times New Roman" w:cs="Times New Roman"/>
                <w:iCs/>
                <w:sz w:val="22"/>
                <w:lang w:eastAsia="lv-LV"/>
              </w:rPr>
            </w:pPr>
            <w:r w:rsidRPr="00CF360E">
              <w:rPr>
                <w:rFonts w:eastAsia="Times New Roman" w:cs="Times New Roman"/>
                <w:iCs/>
                <w:sz w:val="22"/>
                <w:lang w:eastAsia="lv-LV"/>
              </w:rPr>
              <w:t xml:space="preserve">Šobrīd </w:t>
            </w:r>
            <w:r>
              <w:rPr>
                <w:rFonts w:eastAsia="Times New Roman" w:cs="Times New Roman"/>
                <w:iCs/>
                <w:sz w:val="22"/>
                <w:lang w:eastAsia="lv-LV"/>
              </w:rPr>
              <w:t>Likuma par budžetu un finanšu vadību</w:t>
            </w:r>
            <w:r w:rsidRPr="00CF360E">
              <w:rPr>
                <w:rFonts w:eastAsia="Times New Roman" w:cs="Times New Roman"/>
                <w:iCs/>
                <w:sz w:val="22"/>
                <w:lang w:eastAsia="lv-LV"/>
              </w:rPr>
              <w:t xml:space="preserve"> </w:t>
            </w:r>
            <w:r w:rsidR="00A17B06">
              <w:rPr>
                <w:rFonts w:eastAsia="Times New Roman" w:cs="Times New Roman"/>
                <w:iCs/>
                <w:sz w:val="22"/>
                <w:lang w:eastAsia="lv-LV"/>
              </w:rPr>
              <w:t xml:space="preserve">(turpmāk – LBFV) </w:t>
            </w:r>
            <w:r>
              <w:rPr>
                <w:rFonts w:eastAsia="Times New Roman" w:cs="Times New Roman"/>
                <w:iCs/>
                <w:sz w:val="22"/>
                <w:lang w:eastAsia="lv-LV"/>
              </w:rPr>
              <w:t>3</w:t>
            </w:r>
            <w:r w:rsidR="00700CA2">
              <w:rPr>
                <w:rFonts w:eastAsia="Times New Roman" w:cs="Times New Roman"/>
                <w:iCs/>
                <w:sz w:val="22"/>
                <w:lang w:eastAsia="lv-LV"/>
              </w:rPr>
              <w:t>5</w:t>
            </w:r>
            <w:r>
              <w:rPr>
                <w:rFonts w:eastAsia="Times New Roman" w:cs="Times New Roman"/>
                <w:iCs/>
                <w:sz w:val="22"/>
                <w:lang w:eastAsia="lv-LV"/>
              </w:rPr>
              <w:t>.</w:t>
            </w:r>
            <w:r w:rsidRPr="00CF360E">
              <w:rPr>
                <w:rFonts w:eastAsia="Times New Roman" w:cs="Times New Roman"/>
                <w:iCs/>
                <w:sz w:val="22"/>
                <w:lang w:eastAsia="lv-LV"/>
              </w:rPr>
              <w:t>p</w:t>
            </w:r>
            <w:r w:rsidR="00700CA2">
              <w:rPr>
                <w:rFonts w:eastAsia="Times New Roman" w:cs="Times New Roman"/>
                <w:iCs/>
                <w:sz w:val="22"/>
                <w:lang w:eastAsia="lv-LV"/>
              </w:rPr>
              <w:t>anta</w:t>
            </w:r>
            <w:r w:rsidRPr="00CF360E">
              <w:rPr>
                <w:rFonts w:eastAsia="Times New Roman" w:cs="Times New Roman"/>
                <w:iCs/>
                <w:sz w:val="22"/>
                <w:lang w:eastAsia="lv-LV"/>
              </w:rPr>
              <w:t xml:space="preserve"> </w:t>
            </w:r>
            <w:r>
              <w:rPr>
                <w:rFonts w:eastAsia="Times New Roman" w:cs="Times New Roman"/>
                <w:iCs/>
                <w:sz w:val="22"/>
                <w:lang w:eastAsia="lv-LV"/>
              </w:rPr>
              <w:t>ceturtā daļa</w:t>
            </w:r>
            <w:r w:rsidR="00700CA2">
              <w:rPr>
                <w:rFonts w:eastAsia="Times New Roman" w:cs="Times New Roman"/>
                <w:iCs/>
                <w:sz w:val="22"/>
                <w:lang w:eastAsia="lv-LV"/>
              </w:rPr>
              <w:t xml:space="preserve"> un 37.panta pirmā daļa </w:t>
            </w:r>
            <w:r>
              <w:rPr>
                <w:rFonts w:eastAsia="Times New Roman" w:cs="Times New Roman"/>
                <w:iCs/>
                <w:sz w:val="22"/>
                <w:lang w:eastAsia="lv-LV"/>
              </w:rPr>
              <w:t xml:space="preserve"> ietver vārdisku atsauci</w:t>
            </w:r>
            <w:r w:rsidRPr="00CF360E">
              <w:rPr>
                <w:rFonts w:eastAsia="Times New Roman" w:cs="Times New Roman"/>
                <w:iCs/>
                <w:sz w:val="22"/>
                <w:lang w:eastAsia="lv-LV"/>
              </w:rPr>
              <w:t xml:space="preserve"> </w:t>
            </w:r>
            <w:r>
              <w:rPr>
                <w:rFonts w:eastAsia="Times New Roman" w:cs="Times New Roman"/>
                <w:iCs/>
                <w:sz w:val="22"/>
                <w:lang w:eastAsia="lv-LV"/>
              </w:rPr>
              <w:t>uz latiem</w:t>
            </w:r>
            <w:r w:rsidR="00071F9D">
              <w:rPr>
                <w:rFonts w:eastAsia="Times New Roman" w:cs="Times New Roman"/>
                <w:iCs/>
                <w:sz w:val="22"/>
                <w:lang w:eastAsia="lv-LV"/>
              </w:rPr>
              <w:t>.</w:t>
            </w:r>
          </w:p>
          <w:p w14:paraId="791E834C" w14:textId="77777777" w:rsidR="00071F9D" w:rsidRPr="002458AA" w:rsidRDefault="00071F9D" w:rsidP="00122AC2">
            <w:pPr>
              <w:spacing w:line="240" w:lineRule="auto"/>
              <w:ind w:left="102" w:firstLine="0"/>
              <w:rPr>
                <w:rFonts w:eastAsia="Times New Roman" w:cs="Times New Roman"/>
                <w:sz w:val="22"/>
                <w:lang w:eastAsia="lv-LV"/>
              </w:rPr>
            </w:pPr>
            <w:r w:rsidRPr="00071F9D">
              <w:rPr>
                <w:rFonts w:eastAsia="Times New Roman" w:cs="Times New Roman"/>
                <w:sz w:val="22"/>
                <w:lang w:eastAsia="lv-LV"/>
              </w:rPr>
              <w:t xml:space="preserve">Deklarācijas par Valda Dombrovska vadītā Ministru kabineta iecerēto darbību II sadaļas 1.punkts paredz, ka Latvija plāno iekļauties eiro zonā 2014.gadā.  </w:t>
            </w:r>
            <w:proofErr w:type="spellStart"/>
            <w:r w:rsidRPr="00071F9D">
              <w:rPr>
                <w:rFonts w:eastAsia="Times New Roman" w:cs="Times New Roman"/>
                <w:sz w:val="22"/>
                <w:lang w:eastAsia="lv-LV"/>
              </w:rPr>
              <w:t>Euro</w:t>
            </w:r>
            <w:proofErr w:type="spellEnd"/>
            <w:r w:rsidRPr="00071F9D">
              <w:rPr>
                <w:rFonts w:eastAsia="Times New Roman" w:cs="Times New Roman"/>
                <w:sz w:val="22"/>
                <w:lang w:eastAsia="lv-LV"/>
              </w:rPr>
              <w:t xml:space="preserve"> ieviešanas kārtības likuma 30.panta pirmā daļa paredz, ka nepieciešams sagatavot to tiesību aktu grozījumu projektus, kurus nepieciešams pielāgot </w:t>
            </w:r>
            <w:proofErr w:type="spellStart"/>
            <w:r w:rsidRPr="00640D93">
              <w:rPr>
                <w:rFonts w:eastAsia="Times New Roman" w:cs="Times New Roman"/>
                <w:i/>
                <w:sz w:val="22"/>
                <w:lang w:eastAsia="lv-LV"/>
              </w:rPr>
              <w:t>euro</w:t>
            </w:r>
            <w:proofErr w:type="spellEnd"/>
            <w:r w:rsidRPr="00071F9D">
              <w:rPr>
                <w:rFonts w:eastAsia="Times New Roman" w:cs="Times New Roman"/>
                <w:sz w:val="22"/>
                <w:lang w:eastAsia="lv-LV"/>
              </w:rPr>
              <w:t xml:space="preserve"> ieviešanai. Ņemot vērā, ka pēc pievienošanās eiro zonai, likumīgais maksāšanas līdzeklis būs </w:t>
            </w:r>
            <w:proofErr w:type="spellStart"/>
            <w:r w:rsidRPr="00640D93">
              <w:rPr>
                <w:rFonts w:eastAsia="Times New Roman" w:cs="Times New Roman"/>
                <w:i/>
                <w:sz w:val="22"/>
                <w:lang w:eastAsia="lv-LV"/>
              </w:rPr>
              <w:t>euro</w:t>
            </w:r>
            <w:proofErr w:type="spellEnd"/>
            <w:r w:rsidRPr="00071F9D">
              <w:rPr>
                <w:rFonts w:eastAsia="Times New Roman" w:cs="Times New Roman"/>
                <w:sz w:val="22"/>
                <w:lang w:eastAsia="lv-LV"/>
              </w:rPr>
              <w:t>, nevis lats, ir n</w:t>
            </w:r>
            <w:r>
              <w:rPr>
                <w:rFonts w:eastAsia="Times New Roman" w:cs="Times New Roman"/>
                <w:sz w:val="22"/>
                <w:lang w:eastAsia="lv-LV"/>
              </w:rPr>
              <w:t xml:space="preserve">epieciešams izdarīt grozījumus </w:t>
            </w:r>
            <w:r w:rsidR="00A17B06">
              <w:rPr>
                <w:rFonts w:eastAsia="Times New Roman" w:cs="Times New Roman"/>
                <w:sz w:val="22"/>
                <w:lang w:eastAsia="lv-LV"/>
              </w:rPr>
              <w:t>LBFV</w:t>
            </w:r>
            <w:r w:rsidRPr="00071F9D">
              <w:rPr>
                <w:rFonts w:eastAsia="Times New Roman" w:cs="Times New Roman"/>
                <w:sz w:val="22"/>
                <w:lang w:eastAsia="lv-LV"/>
              </w:rPr>
              <w:t xml:space="preserve">, tos pielāgojot </w:t>
            </w:r>
            <w:proofErr w:type="spellStart"/>
            <w:r w:rsidRPr="00640D93">
              <w:rPr>
                <w:rFonts w:eastAsia="Times New Roman" w:cs="Times New Roman"/>
                <w:i/>
                <w:sz w:val="22"/>
                <w:lang w:eastAsia="lv-LV"/>
              </w:rPr>
              <w:t>euro</w:t>
            </w:r>
            <w:proofErr w:type="spellEnd"/>
            <w:r w:rsidRPr="00071F9D">
              <w:rPr>
                <w:rFonts w:eastAsia="Times New Roman" w:cs="Times New Roman"/>
                <w:sz w:val="22"/>
                <w:lang w:eastAsia="lv-LV"/>
              </w:rPr>
              <w:t xml:space="preserve"> ieviešanai Latvijā</w:t>
            </w:r>
            <w:r w:rsidR="00122AC2">
              <w:rPr>
                <w:rFonts w:eastAsia="Times New Roman" w:cs="Times New Roman"/>
                <w:sz w:val="22"/>
                <w:lang w:eastAsia="lv-LV"/>
              </w:rPr>
              <w:t xml:space="preserve">, tai skaitā, </w:t>
            </w:r>
            <w:r w:rsidR="007F1EFA">
              <w:rPr>
                <w:rFonts w:eastAsia="Times New Roman" w:cs="Times New Roman"/>
                <w:sz w:val="22"/>
                <w:lang w:eastAsia="lv-LV"/>
              </w:rPr>
              <w:t>3</w:t>
            </w:r>
            <w:r w:rsidR="00700CA2">
              <w:rPr>
                <w:rFonts w:eastAsia="Times New Roman" w:cs="Times New Roman"/>
                <w:sz w:val="22"/>
                <w:lang w:eastAsia="lv-LV"/>
              </w:rPr>
              <w:t>5</w:t>
            </w:r>
            <w:r w:rsidR="00122AC2">
              <w:rPr>
                <w:rFonts w:eastAsia="Times New Roman" w:cs="Times New Roman"/>
                <w:sz w:val="22"/>
                <w:lang w:eastAsia="lv-LV"/>
              </w:rPr>
              <w:t>.punkta ceturtajā daļā</w:t>
            </w:r>
            <w:r w:rsidR="007F1EFA">
              <w:rPr>
                <w:rFonts w:eastAsia="Times New Roman" w:cs="Times New Roman"/>
                <w:sz w:val="22"/>
                <w:lang w:eastAsia="lv-LV"/>
              </w:rPr>
              <w:t xml:space="preserve"> nosakot, ka </w:t>
            </w:r>
            <w:r w:rsidR="007F1EFA">
              <w:t xml:space="preserve"> </w:t>
            </w:r>
            <w:r w:rsidR="007F1EFA" w:rsidRPr="007F1EFA">
              <w:rPr>
                <w:rFonts w:eastAsia="Times New Roman" w:cs="Times New Roman"/>
                <w:sz w:val="22"/>
                <w:lang w:eastAsia="lv-LV"/>
              </w:rPr>
              <w:t>neatmaksātā valsts parāda un valdības rīcības pieļaujamās robežas neparedzētu apstākļu izraisītu valdības saistību gadījumā</w:t>
            </w:r>
            <w:r w:rsidR="007F1EFA">
              <w:rPr>
                <w:rFonts w:eastAsia="Times New Roman" w:cs="Times New Roman"/>
                <w:sz w:val="22"/>
                <w:lang w:eastAsia="lv-LV"/>
              </w:rPr>
              <w:t xml:space="preserve"> tiek noteiktas</w:t>
            </w:r>
            <w:r w:rsidR="007F1EFA">
              <w:t xml:space="preserve"> </w:t>
            </w:r>
            <w:r w:rsidR="00B46FC1">
              <w:t xml:space="preserve"> </w:t>
            </w:r>
            <w:proofErr w:type="spellStart"/>
            <w:r w:rsidR="00325BFD" w:rsidRPr="00325BFD">
              <w:rPr>
                <w:i/>
              </w:rPr>
              <w:t>euro</w:t>
            </w:r>
            <w:proofErr w:type="spellEnd"/>
            <w:r w:rsidR="00325BFD">
              <w:t xml:space="preserve">, </w:t>
            </w:r>
            <w:r w:rsidR="00B46FC1" w:rsidRPr="00B46FC1">
              <w:rPr>
                <w:rFonts w:eastAsia="Times New Roman" w:cs="Times New Roman"/>
                <w:sz w:val="22"/>
                <w:lang w:eastAsia="lv-LV"/>
              </w:rPr>
              <w:t xml:space="preserve">atbilstoši </w:t>
            </w:r>
            <w:r w:rsidR="000A2E1B">
              <w:rPr>
                <w:rFonts w:eastAsia="Times New Roman" w:cs="Times New Roman"/>
                <w:sz w:val="22"/>
                <w:lang w:eastAsia="lv-LV"/>
              </w:rPr>
              <w:t>valūtu maiņas kursiem, kurus piemēro, plānojot gadskārtējo valsts budžeta likumu</w:t>
            </w:r>
            <w:r w:rsidR="00B46FC1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</w:tr>
      <w:tr w:rsidR="002458AA" w:rsidRPr="002458AA" w14:paraId="45F97EC2" w14:textId="77777777" w:rsidTr="00B46FC1">
        <w:trPr>
          <w:trHeight w:val="604"/>
        </w:trPr>
        <w:tc>
          <w:tcPr>
            <w:tcW w:w="550" w:type="dxa"/>
          </w:tcPr>
          <w:p w14:paraId="70069C7B" w14:textId="77777777" w:rsidR="002458AA" w:rsidRPr="002458AA" w:rsidRDefault="002458AA" w:rsidP="002458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2458AA">
              <w:rPr>
                <w:rFonts w:eastAsia="Times New Roman" w:cs="Times New Roman"/>
                <w:sz w:val="22"/>
                <w:lang w:eastAsia="lv-LV"/>
              </w:rPr>
              <w:t>3.</w:t>
            </w:r>
          </w:p>
        </w:tc>
        <w:tc>
          <w:tcPr>
            <w:tcW w:w="4315" w:type="dxa"/>
          </w:tcPr>
          <w:p w14:paraId="48AE0455" w14:textId="77777777" w:rsidR="002458AA" w:rsidRPr="002458AA" w:rsidRDefault="002458AA" w:rsidP="002458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2458AA">
              <w:rPr>
                <w:rFonts w:eastAsia="Times New Roman" w:cs="Times New Roman"/>
                <w:sz w:val="22"/>
                <w:lang w:eastAsia="lv-LV"/>
              </w:rPr>
              <w:t>Saistītie politikas ietekmes novērtējumi un pētījumi</w:t>
            </w:r>
          </w:p>
        </w:tc>
        <w:tc>
          <w:tcPr>
            <w:tcW w:w="4860" w:type="dxa"/>
          </w:tcPr>
          <w:p w14:paraId="56E90F36" w14:textId="77777777" w:rsidR="002458AA" w:rsidRPr="002458AA" w:rsidRDefault="007F1EFA" w:rsidP="000E3474">
            <w:pPr>
              <w:spacing w:line="240" w:lineRule="auto"/>
              <w:ind w:left="102" w:firstLine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>
              <w:rPr>
                <w:rFonts w:eastAsia="Times New Roman" w:cs="Times New Roman"/>
                <w:iCs/>
                <w:sz w:val="22"/>
                <w:lang w:eastAsia="lv-LV"/>
              </w:rPr>
              <w:t>Projekts šo jomu neskar.</w:t>
            </w:r>
          </w:p>
        </w:tc>
      </w:tr>
      <w:tr w:rsidR="002458AA" w:rsidRPr="002458AA" w14:paraId="4FFA84F3" w14:textId="77777777" w:rsidTr="002458AA">
        <w:trPr>
          <w:trHeight w:val="384"/>
        </w:trPr>
        <w:tc>
          <w:tcPr>
            <w:tcW w:w="550" w:type="dxa"/>
          </w:tcPr>
          <w:p w14:paraId="0F80A0C9" w14:textId="77777777" w:rsidR="002458AA" w:rsidRPr="002458AA" w:rsidRDefault="002458AA" w:rsidP="002458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2458AA">
              <w:rPr>
                <w:rFonts w:eastAsia="Times New Roman" w:cs="Times New Roman"/>
                <w:sz w:val="22"/>
                <w:lang w:eastAsia="lv-LV"/>
              </w:rPr>
              <w:t>4.</w:t>
            </w:r>
          </w:p>
        </w:tc>
        <w:tc>
          <w:tcPr>
            <w:tcW w:w="4315" w:type="dxa"/>
          </w:tcPr>
          <w:p w14:paraId="54A4FD5C" w14:textId="77777777" w:rsidR="002458AA" w:rsidRPr="002458AA" w:rsidRDefault="002458AA" w:rsidP="002458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2458AA">
              <w:rPr>
                <w:rFonts w:eastAsia="Times New Roman" w:cs="Times New Roman"/>
                <w:sz w:val="22"/>
                <w:lang w:eastAsia="lv-LV"/>
              </w:rPr>
              <w:t>Tiesiskā regulējuma mērķis un būtība</w:t>
            </w:r>
          </w:p>
        </w:tc>
        <w:tc>
          <w:tcPr>
            <w:tcW w:w="4860" w:type="dxa"/>
          </w:tcPr>
          <w:p w14:paraId="5898910E" w14:textId="77777777" w:rsidR="00A17B06" w:rsidRDefault="00A17B06" w:rsidP="000E3474">
            <w:pPr>
              <w:spacing w:line="240" w:lineRule="auto"/>
              <w:ind w:left="102" w:firstLine="0"/>
              <w:rPr>
                <w:rFonts w:eastAsia="Times New Roman" w:cs="Times New Roman"/>
                <w:iCs/>
                <w:sz w:val="22"/>
                <w:lang w:eastAsia="lv-LV"/>
              </w:rPr>
            </w:pPr>
            <w:r>
              <w:rPr>
                <w:rFonts w:eastAsia="Times New Roman" w:cs="Times New Roman"/>
                <w:iCs/>
                <w:sz w:val="22"/>
                <w:lang w:eastAsia="lv-LV"/>
              </w:rPr>
              <w:t>Likumprojekts paredz veikt tehnisku</w:t>
            </w:r>
            <w:r w:rsidRPr="00A17B06">
              <w:rPr>
                <w:rFonts w:eastAsia="Times New Roman" w:cs="Times New Roman"/>
                <w:iCs/>
                <w:sz w:val="22"/>
                <w:lang w:eastAsia="lv-LV"/>
              </w:rPr>
              <w:t>s precizējumus, lai nodrošinātu, ka normas nesatur</w:t>
            </w:r>
            <w:r>
              <w:rPr>
                <w:rFonts w:eastAsia="Times New Roman" w:cs="Times New Roman"/>
                <w:iCs/>
                <w:sz w:val="22"/>
                <w:lang w:eastAsia="lv-LV"/>
              </w:rPr>
              <w:t xml:space="preserve"> vārdisk</w:t>
            </w:r>
            <w:r w:rsidR="006804E6">
              <w:rPr>
                <w:rFonts w:eastAsia="Times New Roman" w:cs="Times New Roman"/>
                <w:iCs/>
                <w:sz w:val="22"/>
                <w:lang w:eastAsia="lv-LV"/>
              </w:rPr>
              <w:t>as</w:t>
            </w:r>
            <w:r w:rsidRPr="00A17B06">
              <w:rPr>
                <w:rFonts w:eastAsia="Times New Roman" w:cs="Times New Roman"/>
                <w:iCs/>
                <w:sz w:val="22"/>
                <w:lang w:eastAsia="lv-LV"/>
              </w:rPr>
              <w:t xml:space="preserve"> atsauc</w:t>
            </w:r>
            <w:r w:rsidR="006804E6">
              <w:rPr>
                <w:rFonts w:eastAsia="Times New Roman" w:cs="Times New Roman"/>
                <w:iCs/>
                <w:sz w:val="22"/>
                <w:lang w:eastAsia="lv-LV"/>
              </w:rPr>
              <w:t>es</w:t>
            </w:r>
            <w:r w:rsidRPr="00A17B06">
              <w:rPr>
                <w:rFonts w:eastAsia="Times New Roman" w:cs="Times New Roman"/>
                <w:iCs/>
                <w:sz w:val="22"/>
                <w:lang w:eastAsia="lv-LV"/>
              </w:rPr>
              <w:t xml:space="preserve"> uz latiem</w:t>
            </w:r>
            <w:r w:rsidR="00B46FC1">
              <w:rPr>
                <w:rFonts w:eastAsia="Times New Roman" w:cs="Times New Roman"/>
                <w:iCs/>
                <w:sz w:val="22"/>
                <w:lang w:eastAsia="lv-LV"/>
              </w:rPr>
              <w:t>.</w:t>
            </w:r>
          </w:p>
          <w:p w14:paraId="7001AFBB" w14:textId="77777777" w:rsidR="00BA60C1" w:rsidRDefault="00BA60C1" w:rsidP="000E3474">
            <w:pPr>
              <w:spacing w:line="240" w:lineRule="auto"/>
              <w:ind w:left="102" w:firstLine="0"/>
              <w:rPr>
                <w:rFonts w:eastAsia="Times New Roman" w:cs="Times New Roman"/>
                <w:iCs/>
                <w:sz w:val="22"/>
                <w:lang w:eastAsia="lv-LV"/>
              </w:rPr>
            </w:pPr>
          </w:p>
          <w:p w14:paraId="0BBF9D7C" w14:textId="77777777" w:rsidR="00BA60C1" w:rsidRDefault="00BA60C1" w:rsidP="000E3474">
            <w:pPr>
              <w:spacing w:line="240" w:lineRule="auto"/>
              <w:ind w:left="102" w:firstLine="0"/>
              <w:rPr>
                <w:rFonts w:eastAsia="Times New Roman" w:cs="Times New Roman"/>
                <w:iCs/>
                <w:sz w:val="22"/>
                <w:lang w:eastAsia="lv-LV"/>
              </w:rPr>
            </w:pPr>
            <w:r>
              <w:rPr>
                <w:rFonts w:eastAsia="Times New Roman" w:cs="Times New Roman"/>
                <w:iCs/>
                <w:sz w:val="22"/>
                <w:lang w:eastAsia="lv-LV"/>
              </w:rPr>
              <w:t>Likumprojekts</w:t>
            </w:r>
            <w:r w:rsidRPr="00BA60C1">
              <w:rPr>
                <w:rFonts w:eastAsia="Times New Roman" w:cs="Times New Roman"/>
                <w:iCs/>
                <w:sz w:val="22"/>
                <w:lang w:eastAsia="lv-LV"/>
              </w:rPr>
              <w:t xml:space="preserve"> paredz:</w:t>
            </w:r>
          </w:p>
          <w:p w14:paraId="51095DF6" w14:textId="77777777" w:rsidR="00BA60C1" w:rsidRPr="00BA60C1" w:rsidRDefault="00700CA2" w:rsidP="000E3474">
            <w:pPr>
              <w:spacing w:line="240" w:lineRule="auto"/>
              <w:ind w:left="102" w:firstLine="0"/>
              <w:rPr>
                <w:rFonts w:eastAsia="Times New Roman" w:cs="Times New Roman"/>
                <w:iCs/>
                <w:sz w:val="22"/>
                <w:lang w:eastAsia="lv-LV"/>
              </w:rPr>
            </w:pPr>
            <w:r>
              <w:rPr>
                <w:rFonts w:eastAsia="Times New Roman" w:cs="Times New Roman"/>
                <w:iCs/>
                <w:sz w:val="22"/>
                <w:lang w:eastAsia="lv-LV"/>
              </w:rPr>
              <w:t>1.</w:t>
            </w:r>
            <w:r w:rsidR="00BA60C1">
              <w:rPr>
                <w:rFonts w:eastAsia="Times New Roman" w:cs="Times New Roman"/>
                <w:iCs/>
                <w:sz w:val="22"/>
                <w:lang w:eastAsia="lv-LV"/>
              </w:rPr>
              <w:t>I</w:t>
            </w:r>
            <w:r w:rsidR="00BA60C1" w:rsidRPr="00BA60C1">
              <w:rPr>
                <w:rFonts w:eastAsia="Times New Roman" w:cs="Times New Roman"/>
                <w:iCs/>
                <w:sz w:val="22"/>
                <w:lang w:eastAsia="lv-LV"/>
              </w:rPr>
              <w:t>zteikt 35.panta ceturtās da</w:t>
            </w:r>
            <w:r w:rsidR="006804E6">
              <w:rPr>
                <w:rFonts w:eastAsia="Times New Roman" w:cs="Times New Roman"/>
                <w:iCs/>
                <w:sz w:val="22"/>
                <w:lang w:eastAsia="lv-LV"/>
              </w:rPr>
              <w:t xml:space="preserve">ļas otro teikumu šādā redakcijā - </w:t>
            </w:r>
          </w:p>
          <w:p w14:paraId="6F667DE2" w14:textId="77777777" w:rsidR="00BA60C1" w:rsidRPr="00A919B3" w:rsidRDefault="00BA60C1" w:rsidP="000E3474">
            <w:pPr>
              <w:spacing w:line="240" w:lineRule="auto"/>
              <w:ind w:left="102" w:firstLine="0"/>
              <w:rPr>
                <w:rFonts w:eastAsia="Times New Roman" w:cs="Times New Roman"/>
                <w:iCs/>
                <w:sz w:val="22"/>
                <w:lang w:eastAsia="lv-LV"/>
              </w:rPr>
            </w:pPr>
            <w:r w:rsidRPr="00A919B3">
              <w:rPr>
                <w:rFonts w:eastAsia="Times New Roman" w:cs="Times New Roman"/>
                <w:iCs/>
                <w:sz w:val="22"/>
                <w:lang w:eastAsia="lv-LV"/>
              </w:rPr>
              <w:t>„</w:t>
            </w:r>
            <w:r w:rsidR="000A2E1B" w:rsidRPr="00313086">
              <w:rPr>
                <w:sz w:val="22"/>
              </w:rPr>
              <w:t xml:space="preserve"> Šīs robežas tiek noteiktas </w:t>
            </w:r>
            <w:proofErr w:type="spellStart"/>
            <w:r w:rsidR="000A2E1B" w:rsidRPr="00313086">
              <w:rPr>
                <w:i/>
                <w:sz w:val="22"/>
              </w:rPr>
              <w:t>euro</w:t>
            </w:r>
            <w:proofErr w:type="spellEnd"/>
            <w:r w:rsidR="000A2E1B" w:rsidRPr="00313086">
              <w:rPr>
                <w:sz w:val="22"/>
              </w:rPr>
              <w:t xml:space="preserve"> atbilstoši valūtu maiņas kursiem, ko piemēro, sagatavojot gadskārtējā valsts budžeta likuma projektu.</w:t>
            </w:r>
            <w:r w:rsidRPr="00A919B3">
              <w:rPr>
                <w:rFonts w:eastAsia="Times New Roman" w:cs="Times New Roman"/>
                <w:iCs/>
                <w:sz w:val="22"/>
                <w:lang w:eastAsia="lv-LV"/>
              </w:rPr>
              <w:t>”</w:t>
            </w:r>
          </w:p>
          <w:p w14:paraId="49F826EF" w14:textId="77777777" w:rsidR="00700CA2" w:rsidRPr="00BA60C1" w:rsidRDefault="00700CA2" w:rsidP="00CF5F4E">
            <w:pPr>
              <w:spacing w:line="240" w:lineRule="auto"/>
              <w:ind w:left="102" w:firstLine="0"/>
              <w:rPr>
                <w:rFonts w:eastAsia="Times New Roman" w:cs="Times New Roman"/>
                <w:iCs/>
                <w:sz w:val="22"/>
                <w:lang w:eastAsia="lv-LV"/>
              </w:rPr>
            </w:pPr>
            <w:r>
              <w:rPr>
                <w:rFonts w:eastAsia="Times New Roman" w:cs="Times New Roman"/>
                <w:iCs/>
                <w:sz w:val="22"/>
                <w:lang w:eastAsia="lv-LV"/>
              </w:rPr>
              <w:t>2.</w:t>
            </w:r>
            <w:r>
              <w:t xml:space="preserve"> </w:t>
            </w:r>
            <w:r>
              <w:rPr>
                <w:rFonts w:eastAsia="Times New Roman" w:cs="Times New Roman"/>
                <w:iCs/>
                <w:sz w:val="22"/>
                <w:lang w:eastAsia="lv-LV"/>
              </w:rPr>
              <w:t>A</w:t>
            </w:r>
            <w:r w:rsidRPr="00700CA2">
              <w:rPr>
                <w:rFonts w:eastAsia="Times New Roman" w:cs="Times New Roman"/>
                <w:iCs/>
                <w:sz w:val="22"/>
                <w:lang w:eastAsia="lv-LV"/>
              </w:rPr>
              <w:t>izstāt 37.panta pirmajā daļā vārdu „latos” ar vārdu „</w:t>
            </w:r>
            <w:proofErr w:type="spellStart"/>
            <w:r w:rsidRPr="00640D93">
              <w:rPr>
                <w:rFonts w:eastAsia="Times New Roman" w:cs="Times New Roman"/>
                <w:i/>
                <w:iCs/>
                <w:sz w:val="22"/>
                <w:lang w:eastAsia="lv-LV"/>
              </w:rPr>
              <w:t>euro</w:t>
            </w:r>
            <w:proofErr w:type="spellEnd"/>
            <w:r w:rsidRPr="00700CA2">
              <w:rPr>
                <w:rFonts w:eastAsia="Times New Roman" w:cs="Times New Roman"/>
                <w:iCs/>
                <w:sz w:val="22"/>
                <w:lang w:eastAsia="lv-LV"/>
              </w:rPr>
              <w:t>”.</w:t>
            </w:r>
          </w:p>
        </w:tc>
      </w:tr>
      <w:tr w:rsidR="002458AA" w:rsidRPr="002458AA" w14:paraId="4BA73000" w14:textId="77777777" w:rsidTr="00B46FC1">
        <w:trPr>
          <w:trHeight w:val="308"/>
        </w:trPr>
        <w:tc>
          <w:tcPr>
            <w:tcW w:w="550" w:type="dxa"/>
          </w:tcPr>
          <w:p w14:paraId="58CB4E38" w14:textId="77777777" w:rsidR="002458AA" w:rsidRPr="002458AA" w:rsidRDefault="002458AA" w:rsidP="002458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2458AA">
              <w:rPr>
                <w:rFonts w:eastAsia="Times New Roman" w:cs="Times New Roman"/>
                <w:sz w:val="22"/>
                <w:lang w:eastAsia="lv-LV"/>
              </w:rPr>
              <w:t>5.</w:t>
            </w:r>
          </w:p>
        </w:tc>
        <w:tc>
          <w:tcPr>
            <w:tcW w:w="4315" w:type="dxa"/>
          </w:tcPr>
          <w:p w14:paraId="0A84A26C" w14:textId="77777777" w:rsidR="002458AA" w:rsidRPr="002458AA" w:rsidRDefault="002458AA" w:rsidP="002458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2458AA">
              <w:rPr>
                <w:rFonts w:eastAsia="Times New Roman" w:cs="Times New Roman"/>
                <w:sz w:val="22"/>
                <w:lang w:eastAsia="lv-LV"/>
              </w:rPr>
              <w:t>Projekta izstrādē iesaistītās institūcijas</w:t>
            </w:r>
          </w:p>
        </w:tc>
        <w:tc>
          <w:tcPr>
            <w:tcW w:w="4860" w:type="dxa"/>
          </w:tcPr>
          <w:p w14:paraId="1D57C82D" w14:textId="77777777" w:rsidR="002458AA" w:rsidRPr="002458AA" w:rsidRDefault="00BA60C1" w:rsidP="000E3474">
            <w:pPr>
              <w:spacing w:line="240" w:lineRule="auto"/>
              <w:ind w:left="102" w:firstLine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>
              <w:rPr>
                <w:rFonts w:eastAsia="Times New Roman" w:cs="Times New Roman"/>
                <w:iCs/>
                <w:sz w:val="22"/>
                <w:lang w:eastAsia="lv-LV"/>
              </w:rPr>
              <w:t>Projekts šo jomu neskar.</w:t>
            </w:r>
          </w:p>
        </w:tc>
      </w:tr>
      <w:tr w:rsidR="002458AA" w:rsidRPr="002458AA" w14:paraId="34FD4E2F" w14:textId="77777777" w:rsidTr="00B46FC1">
        <w:trPr>
          <w:trHeight w:val="859"/>
        </w:trPr>
        <w:tc>
          <w:tcPr>
            <w:tcW w:w="550" w:type="dxa"/>
          </w:tcPr>
          <w:p w14:paraId="67E95F0B" w14:textId="77777777" w:rsidR="002458AA" w:rsidRPr="002458AA" w:rsidRDefault="002458AA" w:rsidP="002458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2458AA">
              <w:rPr>
                <w:rFonts w:eastAsia="Times New Roman" w:cs="Times New Roman"/>
                <w:sz w:val="22"/>
                <w:lang w:eastAsia="lv-LV"/>
              </w:rPr>
              <w:lastRenderedPageBreak/>
              <w:t>6.</w:t>
            </w:r>
          </w:p>
        </w:tc>
        <w:tc>
          <w:tcPr>
            <w:tcW w:w="4315" w:type="dxa"/>
          </w:tcPr>
          <w:p w14:paraId="7EF00A2D" w14:textId="77777777" w:rsidR="002458AA" w:rsidRPr="002458AA" w:rsidRDefault="002458AA" w:rsidP="002458AA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highlight w:val="yellow"/>
                <w:lang w:eastAsia="lv-LV"/>
              </w:rPr>
            </w:pPr>
            <w:r w:rsidRPr="002458AA">
              <w:rPr>
                <w:rFonts w:eastAsia="Times New Roman" w:cs="Times New Roman"/>
                <w:sz w:val="22"/>
                <w:lang w:eastAsia="lv-LV"/>
              </w:rPr>
              <w:t>Iemesli, kādēļ netika nodrošināta sabiedrības līdzdalība</w:t>
            </w:r>
          </w:p>
        </w:tc>
        <w:tc>
          <w:tcPr>
            <w:tcW w:w="4860" w:type="dxa"/>
          </w:tcPr>
          <w:p w14:paraId="59C350BD" w14:textId="77777777" w:rsidR="002458AA" w:rsidRPr="002458AA" w:rsidRDefault="000E3474" w:rsidP="000E3474">
            <w:pPr>
              <w:spacing w:line="240" w:lineRule="auto"/>
              <w:ind w:left="102" w:firstLine="0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E3474">
              <w:rPr>
                <w:rFonts w:eastAsia="Times New Roman" w:cs="Times New Roman"/>
                <w:iCs/>
                <w:sz w:val="22"/>
                <w:lang w:eastAsia="lv-LV"/>
              </w:rPr>
              <w:t>Sabiedrības līdzdalība projekta izstrādē netika nodrošināta, jo projekts nemaina pastāvošo tiesisko regulējumu pēc būtības.</w:t>
            </w:r>
          </w:p>
        </w:tc>
      </w:tr>
      <w:tr w:rsidR="002458AA" w:rsidRPr="002458AA" w14:paraId="32B39E27" w14:textId="77777777" w:rsidTr="002458AA">
        <w:tc>
          <w:tcPr>
            <w:tcW w:w="550" w:type="dxa"/>
          </w:tcPr>
          <w:p w14:paraId="74AD2DA6" w14:textId="77777777" w:rsidR="002458AA" w:rsidRPr="002458AA" w:rsidRDefault="002458AA" w:rsidP="002458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2458AA">
              <w:rPr>
                <w:rFonts w:eastAsia="Times New Roman" w:cs="Times New Roman"/>
                <w:sz w:val="22"/>
                <w:lang w:eastAsia="lv-LV"/>
              </w:rPr>
              <w:t>7.</w:t>
            </w:r>
          </w:p>
        </w:tc>
        <w:tc>
          <w:tcPr>
            <w:tcW w:w="4315" w:type="dxa"/>
          </w:tcPr>
          <w:p w14:paraId="32BD2B92" w14:textId="77777777" w:rsidR="002458AA" w:rsidRPr="002458AA" w:rsidRDefault="002458AA" w:rsidP="002458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2458AA">
              <w:rPr>
                <w:rFonts w:eastAsia="Times New Roman" w:cs="Times New Roman"/>
                <w:sz w:val="22"/>
                <w:lang w:eastAsia="lv-LV"/>
              </w:rPr>
              <w:t>Cita informācija</w:t>
            </w:r>
          </w:p>
        </w:tc>
        <w:tc>
          <w:tcPr>
            <w:tcW w:w="4860" w:type="dxa"/>
          </w:tcPr>
          <w:p w14:paraId="1E3D5A08" w14:textId="77777777" w:rsidR="002458AA" w:rsidRPr="002458AA" w:rsidRDefault="00BA60C1" w:rsidP="002458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>
              <w:rPr>
                <w:rFonts w:eastAsia="Times New Roman" w:cs="Times New Roman"/>
                <w:sz w:val="22"/>
                <w:lang w:eastAsia="lv-LV"/>
              </w:rPr>
              <w:t>Nav.</w:t>
            </w:r>
          </w:p>
        </w:tc>
      </w:tr>
    </w:tbl>
    <w:p w14:paraId="2FC70F51" w14:textId="77777777" w:rsidR="002458AA" w:rsidRPr="002458AA" w:rsidRDefault="002458AA" w:rsidP="002458AA">
      <w:pPr>
        <w:spacing w:line="240" w:lineRule="auto"/>
        <w:ind w:firstLine="375"/>
        <w:rPr>
          <w:rFonts w:eastAsia="Times New Roman" w:cs="Times New Roman"/>
          <w:szCs w:val="24"/>
          <w:lang w:eastAsia="lv-LV"/>
        </w:rPr>
      </w:pPr>
    </w:p>
    <w:tbl>
      <w:tblPr>
        <w:tblpPr w:leftFromText="180" w:rightFromText="180" w:vertAnchor="text" w:horzAnchor="margin" w:tblpXSpec="center" w:tblpY="149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8"/>
      </w:tblGrid>
      <w:tr w:rsidR="002458AA" w:rsidRPr="002458AA" w14:paraId="5175E520" w14:textId="77777777" w:rsidTr="002458AA">
        <w:tc>
          <w:tcPr>
            <w:tcW w:w="9758" w:type="dxa"/>
            <w:vAlign w:val="center"/>
          </w:tcPr>
          <w:p w14:paraId="02A36567" w14:textId="77777777" w:rsidR="002458AA" w:rsidRPr="002458AA" w:rsidRDefault="002458AA" w:rsidP="002458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2458AA">
              <w:rPr>
                <w:rFonts w:eastAsia="Times New Roman" w:cs="Times New Roman"/>
                <w:b/>
                <w:bCs/>
                <w:szCs w:val="24"/>
                <w:lang w:eastAsia="lv-LV"/>
              </w:rPr>
              <w:t>II. Tiesību akta projekta ietekme uz sabiedrību</w:t>
            </w:r>
          </w:p>
        </w:tc>
      </w:tr>
      <w:tr w:rsidR="000E3474" w:rsidRPr="002458AA" w14:paraId="6CE63687" w14:textId="77777777" w:rsidTr="00B46FC1">
        <w:trPr>
          <w:trHeight w:val="467"/>
        </w:trPr>
        <w:tc>
          <w:tcPr>
            <w:tcW w:w="9758" w:type="dxa"/>
            <w:vAlign w:val="center"/>
          </w:tcPr>
          <w:p w14:paraId="32E3EC1F" w14:textId="583BAED4" w:rsidR="000E3474" w:rsidRPr="007578EB" w:rsidRDefault="00A919B3" w:rsidP="00B46FC1">
            <w:pPr>
              <w:spacing w:line="240" w:lineRule="auto"/>
              <w:ind w:left="147" w:firstLine="0"/>
              <w:jc w:val="center"/>
              <w:rPr>
                <w:iCs/>
                <w:sz w:val="22"/>
              </w:rPr>
            </w:pPr>
            <w:r w:rsidRPr="00313086">
              <w:rPr>
                <w:i/>
                <w:iCs/>
                <w:sz w:val="22"/>
              </w:rPr>
              <w:t>Projekts šo jomu neskar</w:t>
            </w:r>
          </w:p>
        </w:tc>
      </w:tr>
    </w:tbl>
    <w:p w14:paraId="56C6CE01" w14:textId="77777777" w:rsidR="002458AA" w:rsidRPr="002458AA" w:rsidRDefault="002458AA" w:rsidP="002458AA">
      <w:pPr>
        <w:spacing w:line="240" w:lineRule="auto"/>
        <w:ind w:firstLine="375"/>
        <w:rPr>
          <w:rFonts w:eastAsia="Times New Roman" w:cs="Times New Roman"/>
          <w:szCs w:val="24"/>
          <w:lang w:eastAsia="lv-LV"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3"/>
      </w:tblGrid>
      <w:tr w:rsidR="002458AA" w:rsidRPr="002458AA" w14:paraId="7A1A769B" w14:textId="77777777" w:rsidTr="00B46FC1">
        <w:trPr>
          <w:trHeight w:val="349"/>
          <w:jc w:val="center"/>
        </w:trPr>
        <w:tc>
          <w:tcPr>
            <w:tcW w:w="9793" w:type="dxa"/>
          </w:tcPr>
          <w:p w14:paraId="23D9EB09" w14:textId="77777777" w:rsidR="002458AA" w:rsidRPr="002458AA" w:rsidRDefault="002458AA" w:rsidP="002458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 w:val="22"/>
                <w:lang w:eastAsia="lv-LV"/>
              </w:rPr>
            </w:pPr>
            <w:r w:rsidRPr="002458AA">
              <w:rPr>
                <w:rFonts w:eastAsia="Times New Roman" w:cs="Times New Roman"/>
                <w:b/>
                <w:bCs/>
                <w:sz w:val="22"/>
                <w:lang w:eastAsia="lv-LV"/>
              </w:rPr>
              <w:br w:type="page"/>
            </w:r>
            <w:r w:rsidRPr="002458AA">
              <w:rPr>
                <w:rFonts w:eastAsia="Times New Roman" w:cs="Times New Roman"/>
                <w:b/>
                <w:bCs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3013A9" w:rsidRPr="002458AA" w14:paraId="4A82230F" w14:textId="77777777" w:rsidTr="00B46FC1">
        <w:trPr>
          <w:trHeight w:val="421"/>
          <w:jc w:val="center"/>
        </w:trPr>
        <w:tc>
          <w:tcPr>
            <w:tcW w:w="9793" w:type="dxa"/>
            <w:vAlign w:val="center"/>
          </w:tcPr>
          <w:p w14:paraId="64451D4E" w14:textId="77777777" w:rsidR="003013A9" w:rsidRPr="002458AA" w:rsidRDefault="003013A9" w:rsidP="007365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lang w:eastAsia="lv-LV"/>
              </w:rPr>
            </w:pPr>
            <w:r w:rsidRPr="003013A9">
              <w:rPr>
                <w:rFonts w:eastAsia="Times New Roman" w:cs="Times New Roman"/>
                <w:i/>
                <w:szCs w:val="24"/>
                <w:lang w:eastAsia="lv-LV"/>
              </w:rPr>
              <w:t>Projekts šo jomu neskar</w:t>
            </w:r>
          </w:p>
        </w:tc>
      </w:tr>
    </w:tbl>
    <w:p w14:paraId="7D87DB99" w14:textId="77777777" w:rsidR="002458AA" w:rsidRPr="002458AA" w:rsidRDefault="002458AA" w:rsidP="002458AA">
      <w:pPr>
        <w:tabs>
          <w:tab w:val="left" w:pos="2628"/>
        </w:tabs>
        <w:spacing w:line="240" w:lineRule="auto"/>
        <w:ind w:firstLine="0"/>
        <w:jc w:val="left"/>
        <w:rPr>
          <w:rFonts w:eastAsia="Times New Roman" w:cs="Times New Roman"/>
          <w:i/>
          <w:sz w:val="22"/>
          <w:lang w:eastAsia="lv-LV"/>
        </w:r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6"/>
      </w:tblGrid>
      <w:tr w:rsidR="002458AA" w:rsidRPr="002458AA" w14:paraId="0EFC2E8B" w14:textId="77777777" w:rsidTr="0073658E">
        <w:trPr>
          <w:jc w:val="center"/>
        </w:trPr>
        <w:tc>
          <w:tcPr>
            <w:tcW w:w="9846" w:type="dxa"/>
          </w:tcPr>
          <w:p w14:paraId="60008506" w14:textId="77777777" w:rsidR="002458AA" w:rsidRPr="002458AA" w:rsidRDefault="002458AA" w:rsidP="002458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2458AA">
              <w:rPr>
                <w:rFonts w:eastAsia="Times New Roman" w:cs="Times New Roman"/>
                <w:b/>
                <w:bCs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3013A9" w:rsidRPr="002458AA" w14:paraId="366893B9" w14:textId="77777777" w:rsidTr="00B46FC1">
        <w:trPr>
          <w:trHeight w:val="313"/>
          <w:jc w:val="center"/>
        </w:trPr>
        <w:tc>
          <w:tcPr>
            <w:tcW w:w="9846" w:type="dxa"/>
            <w:vAlign w:val="center"/>
          </w:tcPr>
          <w:p w14:paraId="7B924B88" w14:textId="77777777" w:rsidR="003013A9" w:rsidRPr="002458AA" w:rsidRDefault="003013A9" w:rsidP="0073658E">
            <w:pPr>
              <w:tabs>
                <w:tab w:val="left" w:pos="262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3013A9">
              <w:rPr>
                <w:rFonts w:eastAsia="Times New Roman" w:cs="Times New Roman"/>
                <w:i/>
                <w:szCs w:val="24"/>
                <w:lang w:eastAsia="lv-LV"/>
              </w:rPr>
              <w:t>Projekts šo jomu neskar</w:t>
            </w:r>
          </w:p>
        </w:tc>
      </w:tr>
    </w:tbl>
    <w:p w14:paraId="64F7E8A9" w14:textId="77777777" w:rsidR="002458AA" w:rsidRPr="002458AA" w:rsidRDefault="002458AA" w:rsidP="002458AA">
      <w:pPr>
        <w:spacing w:line="240" w:lineRule="auto"/>
        <w:ind w:firstLine="720"/>
        <w:rPr>
          <w:rFonts w:eastAsia="Times New Roman" w:cs="Times New Roman"/>
          <w:sz w:val="28"/>
          <w:szCs w:val="28"/>
          <w:lang w:eastAsia="lv-LV"/>
        </w:rPr>
      </w:pPr>
    </w:p>
    <w:tbl>
      <w:tblPr>
        <w:tblW w:w="9781" w:type="dxa"/>
        <w:tblInd w:w="-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2458AA" w:rsidRPr="002458AA" w14:paraId="0B46C5AA" w14:textId="77777777" w:rsidTr="0073658E"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58E0A" w14:textId="77777777" w:rsidR="002458AA" w:rsidRPr="002458AA" w:rsidRDefault="002458AA" w:rsidP="002458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458AA">
              <w:rPr>
                <w:rFonts w:eastAsia="Times New Roman" w:cs="Times New Roman"/>
                <w:b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3013A9" w:rsidRPr="002458AA" w14:paraId="3A1F18E3" w14:textId="77777777" w:rsidTr="00B46FC1">
        <w:trPr>
          <w:trHeight w:val="281"/>
        </w:trPr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9CECB" w14:textId="77777777" w:rsidR="003013A9" w:rsidRPr="003013A9" w:rsidRDefault="003013A9" w:rsidP="0073658E">
            <w:pPr>
              <w:spacing w:line="240" w:lineRule="auto"/>
              <w:ind w:left="57" w:firstLine="0"/>
              <w:jc w:val="center"/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3013A9">
              <w:rPr>
                <w:rFonts w:eastAsia="Times New Roman" w:cs="Times New Roman"/>
                <w:i/>
                <w:szCs w:val="24"/>
                <w:lang w:eastAsia="lv-LV"/>
              </w:rPr>
              <w:t>Projekts šo jomu neskar</w:t>
            </w:r>
          </w:p>
        </w:tc>
      </w:tr>
    </w:tbl>
    <w:p w14:paraId="560A9FD2" w14:textId="77777777" w:rsidR="002458AA" w:rsidRPr="002458AA" w:rsidRDefault="002458AA" w:rsidP="0073658E">
      <w:pPr>
        <w:spacing w:line="240" w:lineRule="auto"/>
        <w:ind w:firstLine="0"/>
        <w:rPr>
          <w:rFonts w:eastAsia="Times New Roman" w:cs="Times New Roman"/>
          <w:b/>
          <w:szCs w:val="24"/>
          <w:lang w:eastAsia="lv-LV"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8"/>
      </w:tblGrid>
      <w:tr w:rsidR="002458AA" w:rsidRPr="002458AA" w14:paraId="143CAE3C" w14:textId="77777777" w:rsidTr="003013A9">
        <w:trPr>
          <w:jc w:val="center"/>
        </w:trPr>
        <w:tc>
          <w:tcPr>
            <w:tcW w:w="9848" w:type="dxa"/>
          </w:tcPr>
          <w:p w14:paraId="70A20F95" w14:textId="77777777" w:rsidR="002458AA" w:rsidRPr="002458AA" w:rsidRDefault="002458AA" w:rsidP="002458AA">
            <w:pPr>
              <w:spacing w:line="240" w:lineRule="auto"/>
              <w:ind w:left="57" w:right="57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2458AA">
              <w:rPr>
                <w:rFonts w:eastAsia="Times New Roman" w:cs="Times New Roman"/>
                <w:b/>
                <w:bCs/>
                <w:szCs w:val="24"/>
                <w:lang w:eastAsia="lv-LV"/>
              </w:rPr>
              <w:t>VI. Sabiedrības līdzdalība un šīs līdzdalības rezultāti</w:t>
            </w:r>
          </w:p>
        </w:tc>
      </w:tr>
      <w:tr w:rsidR="003013A9" w:rsidRPr="002458AA" w14:paraId="2BFD3E3E" w14:textId="77777777" w:rsidTr="00B46FC1">
        <w:trPr>
          <w:trHeight w:val="387"/>
          <w:jc w:val="center"/>
        </w:trPr>
        <w:tc>
          <w:tcPr>
            <w:tcW w:w="9848" w:type="dxa"/>
            <w:vAlign w:val="center"/>
          </w:tcPr>
          <w:p w14:paraId="76F4E4DF" w14:textId="77777777" w:rsidR="003013A9" w:rsidRPr="003013A9" w:rsidRDefault="003013A9" w:rsidP="0073658E">
            <w:pPr>
              <w:spacing w:line="240" w:lineRule="auto"/>
              <w:ind w:left="57" w:right="57" w:firstLine="0"/>
              <w:jc w:val="center"/>
              <w:rPr>
                <w:rFonts w:eastAsia="Times New Roman" w:cs="Times New Roman"/>
                <w:i/>
                <w:sz w:val="22"/>
                <w:lang w:eastAsia="lv-LV"/>
              </w:rPr>
            </w:pPr>
            <w:r w:rsidRPr="003013A9">
              <w:rPr>
                <w:rFonts w:eastAsia="Times New Roman" w:cs="Times New Roman"/>
                <w:bCs/>
                <w:i/>
                <w:sz w:val="22"/>
                <w:lang w:eastAsia="lv-LV"/>
              </w:rPr>
              <w:t>Projekts šo jomu neskar</w:t>
            </w:r>
          </w:p>
        </w:tc>
      </w:tr>
    </w:tbl>
    <w:p w14:paraId="2D49947C" w14:textId="77777777" w:rsidR="002458AA" w:rsidRPr="002458AA" w:rsidRDefault="002458AA" w:rsidP="002458AA">
      <w:pPr>
        <w:spacing w:line="240" w:lineRule="auto"/>
        <w:ind w:firstLine="375"/>
        <w:rPr>
          <w:rFonts w:eastAsia="Times New Roman" w:cs="Times New Roman"/>
          <w:sz w:val="28"/>
          <w:szCs w:val="28"/>
          <w:lang w:eastAsia="lv-LV"/>
        </w:rPr>
      </w:pPr>
    </w:p>
    <w:tbl>
      <w:tblPr>
        <w:tblW w:w="978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5722"/>
        <w:gridCol w:w="3543"/>
      </w:tblGrid>
      <w:tr w:rsidR="002458AA" w:rsidRPr="002458AA" w14:paraId="6B8430D1" w14:textId="77777777" w:rsidTr="0073658E"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14:paraId="7AD22938" w14:textId="77777777" w:rsidR="002458AA" w:rsidRPr="002458AA" w:rsidRDefault="002458AA" w:rsidP="002458AA">
            <w:pPr>
              <w:spacing w:line="240" w:lineRule="auto"/>
              <w:ind w:left="57" w:right="57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2458AA">
              <w:rPr>
                <w:rFonts w:eastAsia="Times New Roman" w:cs="Times New Roman"/>
                <w:b/>
                <w:bCs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3013A9" w:rsidRPr="002458AA" w14:paraId="1EA8C852" w14:textId="77777777" w:rsidTr="00B46FC1">
        <w:trPr>
          <w:trHeight w:val="427"/>
        </w:trPr>
        <w:tc>
          <w:tcPr>
            <w:tcW w:w="516" w:type="dxa"/>
          </w:tcPr>
          <w:p w14:paraId="4951BC49" w14:textId="77777777" w:rsidR="003013A9" w:rsidRPr="002458AA" w:rsidRDefault="003013A9" w:rsidP="002458AA">
            <w:pPr>
              <w:spacing w:line="240" w:lineRule="auto"/>
              <w:ind w:left="57" w:right="57" w:firstLine="0"/>
              <w:jc w:val="left"/>
              <w:rPr>
                <w:rFonts w:eastAsia="Times New Roman" w:cs="Times New Roman"/>
                <w:bCs/>
                <w:sz w:val="22"/>
                <w:lang w:eastAsia="lv-LV"/>
              </w:rPr>
            </w:pPr>
            <w:r w:rsidRPr="002458AA">
              <w:rPr>
                <w:rFonts w:eastAsia="Times New Roman" w:cs="Times New Roman"/>
                <w:bCs/>
                <w:sz w:val="22"/>
                <w:lang w:eastAsia="lv-LV"/>
              </w:rPr>
              <w:t>1.</w:t>
            </w:r>
          </w:p>
        </w:tc>
        <w:tc>
          <w:tcPr>
            <w:tcW w:w="5722" w:type="dxa"/>
          </w:tcPr>
          <w:p w14:paraId="5FB107D2" w14:textId="77777777" w:rsidR="003013A9" w:rsidRPr="002458AA" w:rsidRDefault="003013A9" w:rsidP="002458AA">
            <w:pPr>
              <w:spacing w:line="240" w:lineRule="auto"/>
              <w:ind w:left="57" w:right="57" w:firstLine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2458AA">
              <w:rPr>
                <w:rFonts w:eastAsia="Times New Roman" w:cs="Times New Roman"/>
                <w:sz w:val="22"/>
                <w:lang w:eastAsia="lv-LV"/>
              </w:rPr>
              <w:t xml:space="preserve">Projekta izpildē iesaistītās institūcijas </w:t>
            </w:r>
          </w:p>
        </w:tc>
        <w:tc>
          <w:tcPr>
            <w:tcW w:w="3543" w:type="dxa"/>
          </w:tcPr>
          <w:p w14:paraId="2585F22F" w14:textId="77777777" w:rsidR="003013A9" w:rsidRPr="007C0F2C" w:rsidRDefault="003013A9" w:rsidP="003013A9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  <w:szCs w:val="22"/>
              </w:rPr>
            </w:pPr>
            <w:r w:rsidRPr="007D79A5">
              <w:rPr>
                <w:b w:val="0"/>
                <w:iCs/>
                <w:sz w:val="22"/>
                <w:szCs w:val="22"/>
              </w:rPr>
              <w:t>Ministrijas, citas centrālās valsts iestādes un pašvaldības.</w:t>
            </w:r>
          </w:p>
        </w:tc>
      </w:tr>
      <w:tr w:rsidR="003013A9" w:rsidRPr="002458AA" w14:paraId="0E5B5945" w14:textId="77777777" w:rsidTr="00B46FC1">
        <w:trPr>
          <w:trHeight w:val="376"/>
        </w:trPr>
        <w:tc>
          <w:tcPr>
            <w:tcW w:w="516" w:type="dxa"/>
          </w:tcPr>
          <w:p w14:paraId="4C19C40F" w14:textId="77777777" w:rsidR="003013A9" w:rsidRPr="002458AA" w:rsidRDefault="003013A9" w:rsidP="002458AA">
            <w:pPr>
              <w:spacing w:line="240" w:lineRule="auto"/>
              <w:ind w:left="57" w:right="57" w:firstLine="0"/>
              <w:jc w:val="left"/>
              <w:rPr>
                <w:rFonts w:eastAsia="Times New Roman" w:cs="Times New Roman"/>
                <w:bCs/>
                <w:sz w:val="22"/>
                <w:lang w:eastAsia="lv-LV"/>
              </w:rPr>
            </w:pPr>
            <w:r w:rsidRPr="002458AA">
              <w:rPr>
                <w:rFonts w:eastAsia="Times New Roman" w:cs="Times New Roman"/>
                <w:bCs/>
                <w:sz w:val="22"/>
                <w:lang w:eastAsia="lv-LV"/>
              </w:rPr>
              <w:t>2.</w:t>
            </w:r>
          </w:p>
        </w:tc>
        <w:tc>
          <w:tcPr>
            <w:tcW w:w="5722" w:type="dxa"/>
          </w:tcPr>
          <w:p w14:paraId="13835E3A" w14:textId="77777777" w:rsidR="003013A9" w:rsidRPr="002458AA" w:rsidRDefault="003013A9" w:rsidP="002458AA">
            <w:pPr>
              <w:spacing w:line="240" w:lineRule="auto"/>
              <w:ind w:left="57" w:right="57" w:firstLine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2458AA">
              <w:rPr>
                <w:rFonts w:eastAsia="Times New Roman" w:cs="Times New Roman"/>
                <w:sz w:val="22"/>
                <w:lang w:eastAsia="lv-LV"/>
              </w:rPr>
              <w:t xml:space="preserve">Projekta izpildes ietekme uz pārvaldes funkcijām </w:t>
            </w:r>
          </w:p>
        </w:tc>
        <w:tc>
          <w:tcPr>
            <w:tcW w:w="3543" w:type="dxa"/>
          </w:tcPr>
          <w:p w14:paraId="31C28454" w14:textId="77777777" w:rsidR="003013A9" w:rsidRPr="007C0F2C" w:rsidRDefault="003013A9" w:rsidP="003013A9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  <w:szCs w:val="22"/>
              </w:rPr>
            </w:pPr>
            <w:r w:rsidRPr="00014F75">
              <w:rPr>
                <w:b w:val="0"/>
                <w:iCs/>
                <w:sz w:val="22"/>
                <w:szCs w:val="22"/>
              </w:rPr>
              <w:t>Projekts šo jomu neskar.</w:t>
            </w:r>
          </w:p>
        </w:tc>
      </w:tr>
      <w:tr w:rsidR="003013A9" w:rsidRPr="002458AA" w14:paraId="3B660319" w14:textId="77777777" w:rsidTr="00B46FC1">
        <w:trPr>
          <w:trHeight w:val="496"/>
        </w:trPr>
        <w:tc>
          <w:tcPr>
            <w:tcW w:w="516" w:type="dxa"/>
          </w:tcPr>
          <w:p w14:paraId="617C5BDE" w14:textId="77777777" w:rsidR="003013A9" w:rsidRPr="002458AA" w:rsidRDefault="003013A9" w:rsidP="002458AA">
            <w:pPr>
              <w:spacing w:line="240" w:lineRule="auto"/>
              <w:ind w:left="57" w:right="57" w:firstLine="0"/>
              <w:jc w:val="left"/>
              <w:rPr>
                <w:rFonts w:eastAsia="Times New Roman" w:cs="Times New Roman"/>
                <w:bCs/>
                <w:sz w:val="22"/>
                <w:lang w:eastAsia="lv-LV"/>
              </w:rPr>
            </w:pPr>
            <w:r w:rsidRPr="002458AA">
              <w:rPr>
                <w:rFonts w:eastAsia="Times New Roman" w:cs="Times New Roman"/>
                <w:bCs/>
                <w:sz w:val="22"/>
                <w:lang w:eastAsia="lv-LV"/>
              </w:rPr>
              <w:t>3.</w:t>
            </w:r>
          </w:p>
        </w:tc>
        <w:tc>
          <w:tcPr>
            <w:tcW w:w="5722" w:type="dxa"/>
          </w:tcPr>
          <w:p w14:paraId="7ADD4F80" w14:textId="77777777" w:rsidR="003013A9" w:rsidRPr="002458AA" w:rsidRDefault="003013A9" w:rsidP="002458AA">
            <w:pPr>
              <w:spacing w:line="240" w:lineRule="auto"/>
              <w:ind w:left="57" w:right="57" w:firstLine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2458AA">
              <w:rPr>
                <w:rFonts w:eastAsia="Times New Roman" w:cs="Times New Roman"/>
                <w:sz w:val="22"/>
                <w:lang w:eastAsia="lv-LV"/>
              </w:rPr>
              <w:t>Projekta izpildes ietekme uz pārvaldes institucionālo struktūru.</w:t>
            </w:r>
          </w:p>
          <w:p w14:paraId="173FEB5F" w14:textId="77777777" w:rsidR="003013A9" w:rsidRPr="002458AA" w:rsidRDefault="003013A9" w:rsidP="002458AA">
            <w:pPr>
              <w:spacing w:line="240" w:lineRule="auto"/>
              <w:ind w:left="57" w:right="57" w:firstLine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2458AA">
              <w:rPr>
                <w:rFonts w:eastAsia="Times New Roman" w:cs="Times New Roman"/>
                <w:sz w:val="22"/>
                <w:lang w:eastAsia="lv-LV"/>
              </w:rPr>
              <w:t>Jaunu institūciju izveide</w:t>
            </w:r>
          </w:p>
        </w:tc>
        <w:tc>
          <w:tcPr>
            <w:tcW w:w="3543" w:type="dxa"/>
          </w:tcPr>
          <w:p w14:paraId="0A355762" w14:textId="77777777" w:rsidR="003013A9" w:rsidRPr="007C0F2C" w:rsidRDefault="003013A9" w:rsidP="003013A9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  <w:szCs w:val="22"/>
              </w:rPr>
            </w:pPr>
            <w:r w:rsidRPr="00014F75">
              <w:rPr>
                <w:b w:val="0"/>
                <w:iCs/>
                <w:sz w:val="22"/>
                <w:szCs w:val="22"/>
              </w:rPr>
              <w:t>Projekts šo jomu neskar.</w:t>
            </w:r>
          </w:p>
        </w:tc>
      </w:tr>
      <w:tr w:rsidR="003013A9" w:rsidRPr="002458AA" w14:paraId="79BA6040" w14:textId="77777777" w:rsidTr="00B46FC1">
        <w:trPr>
          <w:trHeight w:val="490"/>
        </w:trPr>
        <w:tc>
          <w:tcPr>
            <w:tcW w:w="516" w:type="dxa"/>
          </w:tcPr>
          <w:p w14:paraId="5391AE46" w14:textId="77777777" w:rsidR="003013A9" w:rsidRPr="002458AA" w:rsidRDefault="003013A9" w:rsidP="002458AA">
            <w:pPr>
              <w:spacing w:line="240" w:lineRule="auto"/>
              <w:ind w:left="57" w:right="57" w:firstLine="0"/>
              <w:jc w:val="left"/>
              <w:rPr>
                <w:rFonts w:eastAsia="Times New Roman" w:cs="Times New Roman"/>
                <w:bCs/>
                <w:sz w:val="22"/>
                <w:lang w:eastAsia="lv-LV"/>
              </w:rPr>
            </w:pPr>
            <w:r w:rsidRPr="002458AA">
              <w:rPr>
                <w:rFonts w:eastAsia="Times New Roman" w:cs="Times New Roman"/>
                <w:bCs/>
                <w:sz w:val="22"/>
                <w:lang w:eastAsia="lv-LV"/>
              </w:rPr>
              <w:t>4.</w:t>
            </w:r>
          </w:p>
        </w:tc>
        <w:tc>
          <w:tcPr>
            <w:tcW w:w="5722" w:type="dxa"/>
          </w:tcPr>
          <w:p w14:paraId="16D78541" w14:textId="77777777" w:rsidR="003013A9" w:rsidRPr="002458AA" w:rsidRDefault="003013A9" w:rsidP="002458AA">
            <w:pPr>
              <w:spacing w:line="240" w:lineRule="auto"/>
              <w:ind w:left="57" w:right="57" w:firstLine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2458AA">
              <w:rPr>
                <w:rFonts w:eastAsia="Times New Roman" w:cs="Times New Roman"/>
                <w:sz w:val="22"/>
                <w:lang w:eastAsia="lv-LV"/>
              </w:rPr>
              <w:t>Projekta izpildes ietekme uz pārvaldes institucionālo struktūru.</w:t>
            </w:r>
          </w:p>
          <w:p w14:paraId="651FCF93" w14:textId="77777777" w:rsidR="003013A9" w:rsidRPr="002458AA" w:rsidRDefault="003013A9" w:rsidP="002458AA">
            <w:pPr>
              <w:spacing w:line="240" w:lineRule="auto"/>
              <w:ind w:left="57" w:right="57" w:firstLine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2458AA">
              <w:rPr>
                <w:rFonts w:eastAsia="Times New Roman" w:cs="Times New Roman"/>
                <w:sz w:val="22"/>
                <w:lang w:eastAsia="lv-LV"/>
              </w:rPr>
              <w:t>Esošu institūciju likvidācija</w:t>
            </w:r>
          </w:p>
        </w:tc>
        <w:tc>
          <w:tcPr>
            <w:tcW w:w="3543" w:type="dxa"/>
          </w:tcPr>
          <w:p w14:paraId="106B26C0" w14:textId="77777777" w:rsidR="003013A9" w:rsidRPr="007C0F2C" w:rsidRDefault="003013A9" w:rsidP="003013A9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  <w:szCs w:val="22"/>
              </w:rPr>
            </w:pPr>
            <w:r w:rsidRPr="00014F75">
              <w:rPr>
                <w:b w:val="0"/>
                <w:iCs/>
                <w:sz w:val="22"/>
                <w:szCs w:val="22"/>
              </w:rPr>
              <w:t>Projekts šo jomu neskar.</w:t>
            </w:r>
          </w:p>
        </w:tc>
      </w:tr>
      <w:tr w:rsidR="003013A9" w:rsidRPr="002458AA" w14:paraId="623C327D" w14:textId="77777777" w:rsidTr="00B46FC1">
        <w:trPr>
          <w:trHeight w:val="484"/>
        </w:trPr>
        <w:tc>
          <w:tcPr>
            <w:tcW w:w="516" w:type="dxa"/>
          </w:tcPr>
          <w:p w14:paraId="7E0B628B" w14:textId="77777777" w:rsidR="003013A9" w:rsidRPr="002458AA" w:rsidRDefault="003013A9" w:rsidP="002458AA">
            <w:pPr>
              <w:spacing w:line="240" w:lineRule="auto"/>
              <w:ind w:left="57" w:right="57" w:firstLine="0"/>
              <w:jc w:val="left"/>
              <w:rPr>
                <w:rFonts w:eastAsia="Times New Roman" w:cs="Times New Roman"/>
                <w:bCs/>
                <w:sz w:val="22"/>
                <w:lang w:eastAsia="lv-LV"/>
              </w:rPr>
            </w:pPr>
            <w:r w:rsidRPr="002458AA">
              <w:rPr>
                <w:rFonts w:eastAsia="Times New Roman" w:cs="Times New Roman"/>
                <w:bCs/>
                <w:sz w:val="22"/>
                <w:lang w:eastAsia="lv-LV"/>
              </w:rPr>
              <w:t>5.</w:t>
            </w:r>
          </w:p>
        </w:tc>
        <w:tc>
          <w:tcPr>
            <w:tcW w:w="5722" w:type="dxa"/>
          </w:tcPr>
          <w:p w14:paraId="15D072E6" w14:textId="77777777" w:rsidR="003013A9" w:rsidRPr="002458AA" w:rsidRDefault="003013A9" w:rsidP="002458AA">
            <w:pPr>
              <w:spacing w:line="240" w:lineRule="auto"/>
              <w:ind w:left="57" w:right="57" w:firstLine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2458AA">
              <w:rPr>
                <w:rFonts w:eastAsia="Times New Roman" w:cs="Times New Roman"/>
                <w:sz w:val="22"/>
                <w:lang w:eastAsia="lv-LV"/>
              </w:rPr>
              <w:t>Projekta izpildes ietekme uz pārvaldes institucionālo struktūru.</w:t>
            </w:r>
          </w:p>
          <w:p w14:paraId="78D49387" w14:textId="77777777" w:rsidR="003013A9" w:rsidRPr="002458AA" w:rsidRDefault="003013A9" w:rsidP="002458AA">
            <w:pPr>
              <w:spacing w:line="240" w:lineRule="auto"/>
              <w:ind w:left="57" w:right="57" w:firstLine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2458AA">
              <w:rPr>
                <w:rFonts w:eastAsia="Times New Roman" w:cs="Times New Roman"/>
                <w:sz w:val="22"/>
                <w:lang w:eastAsia="lv-LV"/>
              </w:rPr>
              <w:t>Esošu institūciju reorganizācija</w:t>
            </w:r>
          </w:p>
        </w:tc>
        <w:tc>
          <w:tcPr>
            <w:tcW w:w="3543" w:type="dxa"/>
          </w:tcPr>
          <w:p w14:paraId="0E2CA82B" w14:textId="77777777" w:rsidR="003013A9" w:rsidRPr="007C0F2C" w:rsidRDefault="003013A9" w:rsidP="003013A9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  <w:szCs w:val="22"/>
              </w:rPr>
            </w:pPr>
            <w:r w:rsidRPr="00014F75">
              <w:rPr>
                <w:b w:val="0"/>
                <w:iCs/>
                <w:sz w:val="22"/>
                <w:szCs w:val="22"/>
              </w:rPr>
              <w:t>Projekts šo jomu neskar.</w:t>
            </w:r>
          </w:p>
        </w:tc>
      </w:tr>
      <w:tr w:rsidR="003013A9" w:rsidRPr="002458AA" w14:paraId="6E76C1AC" w14:textId="77777777" w:rsidTr="00B46FC1">
        <w:trPr>
          <w:trHeight w:val="237"/>
        </w:trPr>
        <w:tc>
          <w:tcPr>
            <w:tcW w:w="516" w:type="dxa"/>
          </w:tcPr>
          <w:p w14:paraId="3A69E071" w14:textId="77777777" w:rsidR="003013A9" w:rsidRPr="002458AA" w:rsidRDefault="003013A9" w:rsidP="002458AA">
            <w:pPr>
              <w:spacing w:line="240" w:lineRule="auto"/>
              <w:ind w:left="57" w:right="57" w:firstLine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2458AA">
              <w:rPr>
                <w:rFonts w:eastAsia="Times New Roman" w:cs="Times New Roman"/>
                <w:sz w:val="22"/>
                <w:lang w:eastAsia="lv-LV"/>
              </w:rPr>
              <w:t>6.</w:t>
            </w:r>
          </w:p>
        </w:tc>
        <w:tc>
          <w:tcPr>
            <w:tcW w:w="5722" w:type="dxa"/>
          </w:tcPr>
          <w:p w14:paraId="0AD432A2" w14:textId="77777777" w:rsidR="003013A9" w:rsidRPr="002458AA" w:rsidRDefault="003013A9" w:rsidP="002458AA">
            <w:pPr>
              <w:spacing w:line="240" w:lineRule="auto"/>
              <w:ind w:left="57" w:right="57" w:firstLine="0"/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2458AA">
              <w:rPr>
                <w:rFonts w:eastAsia="Times New Roman" w:cs="Times New Roman"/>
                <w:sz w:val="22"/>
                <w:lang w:eastAsia="lv-LV"/>
              </w:rPr>
              <w:t>Cita informācija</w:t>
            </w:r>
          </w:p>
        </w:tc>
        <w:tc>
          <w:tcPr>
            <w:tcW w:w="3543" w:type="dxa"/>
          </w:tcPr>
          <w:p w14:paraId="09A733B1" w14:textId="77777777" w:rsidR="003013A9" w:rsidRPr="007C0F2C" w:rsidRDefault="003013A9" w:rsidP="003013A9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Nav.</w:t>
            </w:r>
          </w:p>
        </w:tc>
      </w:tr>
    </w:tbl>
    <w:p w14:paraId="5CF0E269" w14:textId="77777777" w:rsidR="00FE4B33" w:rsidRDefault="00FE4B33"/>
    <w:p w14:paraId="2A3AA1C0" w14:textId="77777777" w:rsidR="005B2033" w:rsidRPr="00B35DBC" w:rsidRDefault="005B2033" w:rsidP="005B2033">
      <w:pPr>
        <w:pStyle w:val="ListParagraph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Ar cieņu,</w:t>
      </w:r>
    </w:p>
    <w:p w14:paraId="265C0EF4" w14:textId="77777777" w:rsidR="005B2033" w:rsidRDefault="005B2033" w:rsidP="005B2033">
      <w:pPr>
        <w:pStyle w:val="ListParagraph"/>
        <w:spacing w:line="240" w:lineRule="auto"/>
        <w:ind w:left="0" w:firstLine="0"/>
        <w:jc w:val="left"/>
        <w:rPr>
          <w:sz w:val="28"/>
          <w:szCs w:val="28"/>
        </w:rPr>
      </w:pPr>
    </w:p>
    <w:p w14:paraId="510F49D1" w14:textId="77777777" w:rsidR="005B2033" w:rsidRDefault="005B2033" w:rsidP="005B2033">
      <w:pPr>
        <w:pStyle w:val="ListParagraph"/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finanšu ministra vietā</w:t>
      </w:r>
    </w:p>
    <w:p w14:paraId="56DC3255" w14:textId="0DCB51A2" w:rsidR="005B2033" w:rsidRDefault="005B2033" w:rsidP="005B2033">
      <w:pPr>
        <w:pStyle w:val="ListParagraph"/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labklājības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sz w:val="28"/>
          <w:szCs w:val="28"/>
        </w:rPr>
        <w:t>I.Viņķele</w:t>
      </w:r>
      <w:proofErr w:type="spellEnd"/>
    </w:p>
    <w:p w14:paraId="24B8F9AA" w14:textId="77777777" w:rsidR="0073658E" w:rsidRPr="0073658E" w:rsidRDefault="0073658E" w:rsidP="005B2033">
      <w:pPr>
        <w:spacing w:line="240" w:lineRule="auto"/>
        <w:ind w:firstLine="0"/>
        <w:jc w:val="left"/>
        <w:rPr>
          <w:rFonts w:eastAsia="Times New Roman" w:cs="Times New Roman"/>
          <w:szCs w:val="24"/>
          <w:lang w:eastAsia="lv-LV"/>
        </w:rPr>
      </w:pPr>
    </w:p>
    <w:p w14:paraId="674EAE5F" w14:textId="77777777" w:rsidR="0073658E" w:rsidRDefault="0073658E" w:rsidP="0073658E">
      <w:pPr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lv-LV"/>
        </w:rPr>
      </w:pPr>
    </w:p>
    <w:p w14:paraId="50845484" w14:textId="77777777" w:rsidR="000A2E1B" w:rsidRPr="0073658E" w:rsidRDefault="000A2E1B" w:rsidP="0073658E">
      <w:pPr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lv-LV"/>
        </w:rPr>
      </w:pPr>
    </w:p>
    <w:p w14:paraId="7FAB3C44" w14:textId="04AEE6EB" w:rsidR="0073658E" w:rsidRPr="0073658E" w:rsidRDefault="0073658E" w:rsidP="0073658E">
      <w:pPr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lv-LV"/>
        </w:rPr>
      </w:pPr>
      <w:r w:rsidRPr="0073658E">
        <w:rPr>
          <w:rFonts w:eastAsia="Times New Roman" w:cs="Times New Roman"/>
          <w:sz w:val="20"/>
          <w:szCs w:val="20"/>
          <w:lang w:eastAsia="lv-LV"/>
        </w:rPr>
        <w:fldChar w:fldCharType="begin"/>
      </w:r>
      <w:r w:rsidRPr="0073658E">
        <w:rPr>
          <w:rFonts w:eastAsia="Times New Roman" w:cs="Times New Roman"/>
          <w:sz w:val="20"/>
          <w:szCs w:val="20"/>
          <w:lang w:eastAsia="lv-LV"/>
        </w:rPr>
        <w:instrText xml:space="preserve"> DATE  \@ "dd.MM.yyyy H:mm"  \* MERGEFORMAT </w:instrText>
      </w:r>
      <w:r w:rsidRPr="0073658E">
        <w:rPr>
          <w:rFonts w:eastAsia="Times New Roman" w:cs="Times New Roman"/>
          <w:sz w:val="20"/>
          <w:szCs w:val="20"/>
          <w:lang w:eastAsia="lv-LV"/>
        </w:rPr>
        <w:fldChar w:fldCharType="separate"/>
      </w:r>
      <w:r w:rsidR="005B52BF">
        <w:rPr>
          <w:rFonts w:eastAsia="Times New Roman" w:cs="Times New Roman"/>
          <w:noProof/>
          <w:sz w:val="20"/>
          <w:szCs w:val="20"/>
          <w:lang w:eastAsia="lv-LV"/>
        </w:rPr>
        <w:t>16.07.2013 14:17</w:t>
      </w:r>
      <w:r w:rsidRPr="0073658E">
        <w:rPr>
          <w:rFonts w:eastAsia="Times New Roman" w:cs="Times New Roman"/>
          <w:sz w:val="20"/>
          <w:szCs w:val="20"/>
          <w:lang w:eastAsia="lv-LV"/>
        </w:rPr>
        <w:fldChar w:fldCharType="end"/>
      </w:r>
    </w:p>
    <w:p w14:paraId="6734079E" w14:textId="7CEE0B78" w:rsidR="0073658E" w:rsidRPr="0073658E" w:rsidRDefault="0073658E" w:rsidP="0073658E">
      <w:pPr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lv-LV"/>
        </w:rPr>
      </w:pPr>
      <w:r w:rsidRPr="0073658E">
        <w:rPr>
          <w:rFonts w:eastAsia="Times New Roman" w:cs="Times New Roman"/>
          <w:sz w:val="20"/>
          <w:szCs w:val="20"/>
          <w:lang w:eastAsia="lv-LV"/>
        </w:rPr>
        <w:fldChar w:fldCharType="begin"/>
      </w:r>
      <w:r w:rsidRPr="0073658E">
        <w:rPr>
          <w:rFonts w:eastAsia="Times New Roman" w:cs="Times New Roman"/>
          <w:sz w:val="20"/>
          <w:szCs w:val="20"/>
          <w:lang w:eastAsia="lv-LV"/>
        </w:rPr>
        <w:instrText xml:space="preserve"> NUMWORDS   \* MERGEFORMAT </w:instrText>
      </w:r>
      <w:r w:rsidRPr="0073658E">
        <w:rPr>
          <w:rFonts w:eastAsia="Times New Roman" w:cs="Times New Roman"/>
          <w:sz w:val="20"/>
          <w:szCs w:val="20"/>
          <w:lang w:eastAsia="lv-LV"/>
        </w:rPr>
        <w:fldChar w:fldCharType="separate"/>
      </w:r>
      <w:r w:rsidR="005B2033">
        <w:rPr>
          <w:rFonts w:eastAsia="Times New Roman" w:cs="Times New Roman"/>
          <w:noProof/>
          <w:sz w:val="20"/>
          <w:szCs w:val="20"/>
          <w:lang w:eastAsia="lv-LV"/>
        </w:rPr>
        <w:t>476</w:t>
      </w:r>
      <w:r w:rsidRPr="0073658E">
        <w:rPr>
          <w:rFonts w:eastAsia="Times New Roman" w:cs="Times New Roman"/>
          <w:sz w:val="20"/>
          <w:szCs w:val="20"/>
          <w:lang w:eastAsia="lv-LV"/>
        </w:rPr>
        <w:fldChar w:fldCharType="end"/>
      </w:r>
    </w:p>
    <w:p w14:paraId="7F2C0CE8" w14:textId="77777777" w:rsidR="000A2E1B" w:rsidRPr="0073658E" w:rsidRDefault="000A2E1B" w:rsidP="000A2E1B">
      <w:pPr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L.Jevčuka</w:t>
      </w:r>
    </w:p>
    <w:p w14:paraId="57F80E46" w14:textId="77777777" w:rsidR="000A2E1B" w:rsidRPr="00B46FC1" w:rsidRDefault="000A2E1B" w:rsidP="000A2E1B">
      <w:pPr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lv-LV"/>
        </w:rPr>
      </w:pPr>
      <w:r w:rsidRPr="0073658E">
        <w:rPr>
          <w:rFonts w:eastAsia="Times New Roman" w:cs="Times New Roman"/>
          <w:sz w:val="20"/>
          <w:szCs w:val="20"/>
          <w:lang w:eastAsia="lv-LV"/>
        </w:rPr>
        <w:t>670954</w:t>
      </w:r>
      <w:r>
        <w:rPr>
          <w:rFonts w:eastAsia="Times New Roman" w:cs="Times New Roman"/>
          <w:sz w:val="20"/>
          <w:szCs w:val="20"/>
          <w:lang w:eastAsia="lv-LV"/>
        </w:rPr>
        <w:t>42</w:t>
      </w:r>
      <w:r w:rsidRPr="0073658E">
        <w:rPr>
          <w:rFonts w:eastAsia="Times New Roman" w:cs="Times New Roman"/>
          <w:sz w:val="20"/>
          <w:szCs w:val="20"/>
          <w:lang w:eastAsia="lv-LV"/>
        </w:rPr>
        <w:t xml:space="preserve">, </w:t>
      </w:r>
      <w:r>
        <w:rPr>
          <w:rFonts w:eastAsia="Times New Roman" w:cs="Times New Roman"/>
          <w:sz w:val="20"/>
          <w:szCs w:val="20"/>
          <w:lang w:eastAsia="lv-LV"/>
        </w:rPr>
        <w:t>Ludmila.Jevcuka</w:t>
      </w:r>
      <w:r w:rsidRPr="0073658E">
        <w:rPr>
          <w:rFonts w:eastAsia="Times New Roman" w:cs="Times New Roman"/>
          <w:sz w:val="20"/>
          <w:szCs w:val="20"/>
          <w:lang w:eastAsia="lv-LV"/>
        </w:rPr>
        <w:t>@fm.gov.lv</w:t>
      </w:r>
    </w:p>
    <w:p w14:paraId="62488625" w14:textId="77777777" w:rsidR="000A2E1B" w:rsidRPr="00B46FC1" w:rsidRDefault="000A2E1B" w:rsidP="00B46FC1">
      <w:pPr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lv-LV"/>
        </w:rPr>
      </w:pPr>
    </w:p>
    <w:sectPr w:rsidR="000A2E1B" w:rsidRPr="00B46FC1" w:rsidSect="00736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CC49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725AC" w14:textId="77777777" w:rsidR="001B0FAF" w:rsidRDefault="001B0FAF" w:rsidP="0073658E">
      <w:pPr>
        <w:spacing w:line="240" w:lineRule="auto"/>
      </w:pPr>
      <w:r>
        <w:separator/>
      </w:r>
    </w:p>
  </w:endnote>
  <w:endnote w:type="continuationSeparator" w:id="0">
    <w:p w14:paraId="4F0B5D4B" w14:textId="77777777" w:rsidR="001B0FAF" w:rsidRDefault="001B0FAF" w:rsidP="00736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96751" w14:textId="77777777" w:rsidR="005B52BF" w:rsidRDefault="005B52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95ED0" w14:textId="3E4FA7D7" w:rsidR="00D51BD0" w:rsidRPr="005B52BF" w:rsidRDefault="005B52BF" w:rsidP="0073658E">
    <w:pPr>
      <w:pStyle w:val="Footer"/>
      <w:tabs>
        <w:tab w:val="clear" w:pos="8306"/>
        <w:tab w:val="right" w:pos="9072"/>
      </w:tabs>
      <w:ind w:left="-709" w:right="-766" w:firstLine="0"/>
      <w:rPr>
        <w:sz w:val="20"/>
        <w:szCs w:val="20"/>
      </w:rPr>
    </w:pPr>
    <w:bookmarkStart w:id="0" w:name="_GoBack"/>
    <w:r w:rsidRPr="005B52BF">
      <w:rPr>
        <w:sz w:val="20"/>
        <w:szCs w:val="20"/>
      </w:rPr>
      <w:t>16.07.2013 Nr.22/VK-221/4298</w:t>
    </w:r>
    <w:bookmarkEnd w:id="0"/>
    <w:r w:rsidRPr="005B52BF">
      <w:rPr>
        <w:sz w:val="20"/>
        <w:szCs w:val="20"/>
      </w:rPr>
      <w:t>;</w:t>
    </w:r>
    <w:r w:rsidR="00D51BD0" w:rsidRPr="005B52BF">
      <w:rPr>
        <w:sz w:val="20"/>
        <w:szCs w:val="20"/>
      </w:rPr>
      <w:fldChar w:fldCharType="begin"/>
    </w:r>
    <w:r w:rsidR="00D51BD0" w:rsidRPr="005B52BF">
      <w:rPr>
        <w:sz w:val="20"/>
        <w:szCs w:val="20"/>
      </w:rPr>
      <w:instrText xml:space="preserve"> FILENAME   \* MERGEFORMAT </w:instrText>
    </w:r>
    <w:r w:rsidR="00D51BD0" w:rsidRPr="005B52BF">
      <w:rPr>
        <w:sz w:val="20"/>
        <w:szCs w:val="20"/>
      </w:rPr>
      <w:fldChar w:fldCharType="separate"/>
    </w:r>
    <w:r w:rsidR="00845ECE" w:rsidRPr="005B52BF">
      <w:rPr>
        <w:noProof/>
        <w:sz w:val="20"/>
        <w:szCs w:val="20"/>
      </w:rPr>
      <w:t>FMAnot_040713_LBFV_euro</w:t>
    </w:r>
    <w:r w:rsidR="00D51BD0" w:rsidRPr="005B52BF">
      <w:rPr>
        <w:sz w:val="20"/>
        <w:szCs w:val="20"/>
      </w:rPr>
      <w:fldChar w:fldCharType="end"/>
    </w:r>
    <w:r w:rsidR="00D51BD0" w:rsidRPr="005B52BF">
      <w:rPr>
        <w:sz w:val="20"/>
        <w:szCs w:val="20"/>
      </w:rPr>
      <w:t>; Likumprojekta „Grozījumi Likumā par budžetu un finanšu vadību” sākotnējās ietekmes novērtējuma ziņojums (anotācija)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EB4A3" w14:textId="6FB14E62" w:rsidR="00D51BD0" w:rsidRPr="005B52BF" w:rsidRDefault="005B52BF" w:rsidP="00E15F15">
    <w:pPr>
      <w:pStyle w:val="Footer"/>
      <w:tabs>
        <w:tab w:val="clear" w:pos="8306"/>
      </w:tabs>
      <w:ind w:left="-709" w:right="-766" w:firstLine="0"/>
      <w:rPr>
        <w:sz w:val="20"/>
        <w:szCs w:val="20"/>
      </w:rPr>
    </w:pPr>
    <w:r w:rsidRPr="005B52BF">
      <w:rPr>
        <w:sz w:val="20"/>
        <w:szCs w:val="20"/>
      </w:rPr>
      <w:t>16.07.2013 Nr.22/VK-221/4298</w:t>
    </w:r>
    <w:r>
      <w:rPr>
        <w:sz w:val="20"/>
        <w:szCs w:val="20"/>
      </w:rPr>
      <w:t>;</w:t>
    </w:r>
    <w:r w:rsidR="00845ECE" w:rsidRPr="005B52BF">
      <w:rPr>
        <w:sz w:val="20"/>
        <w:szCs w:val="20"/>
      </w:rPr>
      <w:fldChar w:fldCharType="begin"/>
    </w:r>
    <w:r w:rsidR="00845ECE" w:rsidRPr="005B52BF">
      <w:rPr>
        <w:sz w:val="20"/>
        <w:szCs w:val="20"/>
      </w:rPr>
      <w:instrText xml:space="preserve"> FILENAME   \* MERGEFORMAT </w:instrText>
    </w:r>
    <w:r w:rsidR="00845ECE" w:rsidRPr="005B52BF">
      <w:rPr>
        <w:sz w:val="20"/>
        <w:szCs w:val="20"/>
      </w:rPr>
      <w:fldChar w:fldCharType="separate"/>
    </w:r>
    <w:r w:rsidR="00845ECE" w:rsidRPr="005B52BF">
      <w:rPr>
        <w:noProof/>
        <w:sz w:val="20"/>
        <w:szCs w:val="20"/>
      </w:rPr>
      <w:t>FMAnot_040713_LBFV_euro</w:t>
    </w:r>
    <w:r w:rsidR="00845ECE" w:rsidRPr="005B52BF">
      <w:rPr>
        <w:sz w:val="20"/>
        <w:szCs w:val="20"/>
      </w:rPr>
      <w:fldChar w:fldCharType="end"/>
    </w:r>
    <w:r w:rsidR="00D51BD0" w:rsidRPr="005B52BF">
      <w:rPr>
        <w:sz w:val="20"/>
        <w:szCs w:val="20"/>
      </w:rPr>
      <w:t>; Likumprojekta „Grozījumi Likumā par budžetu un finanšu vadību”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0ABCC" w14:textId="77777777" w:rsidR="001B0FAF" w:rsidRDefault="001B0FAF" w:rsidP="0073658E">
      <w:pPr>
        <w:spacing w:line="240" w:lineRule="auto"/>
      </w:pPr>
      <w:r>
        <w:separator/>
      </w:r>
    </w:p>
  </w:footnote>
  <w:footnote w:type="continuationSeparator" w:id="0">
    <w:p w14:paraId="0DA592E8" w14:textId="77777777" w:rsidR="001B0FAF" w:rsidRDefault="001B0FAF" w:rsidP="00736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ECB52" w14:textId="77777777" w:rsidR="005B52BF" w:rsidRDefault="005B52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6800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9ED9A8" w14:textId="77777777" w:rsidR="00D51BD0" w:rsidRDefault="00D51BD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2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10CC36" w14:textId="77777777" w:rsidR="00D51BD0" w:rsidRDefault="00D51B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AA62B" w14:textId="77777777" w:rsidR="005B52BF" w:rsidRDefault="005B52BF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pere Santa">
    <w15:presenceInfo w15:providerId="None" w15:userId="Lepere San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E3"/>
    <w:rsid w:val="00071F9D"/>
    <w:rsid w:val="000A2E1B"/>
    <w:rsid w:val="000E3474"/>
    <w:rsid w:val="00122AC2"/>
    <w:rsid w:val="00123E32"/>
    <w:rsid w:val="001529E1"/>
    <w:rsid w:val="001B0FAF"/>
    <w:rsid w:val="001D1868"/>
    <w:rsid w:val="002458AA"/>
    <w:rsid w:val="002C2CB8"/>
    <w:rsid w:val="003013A9"/>
    <w:rsid w:val="00313086"/>
    <w:rsid w:val="00325BFD"/>
    <w:rsid w:val="003B05E3"/>
    <w:rsid w:val="005956B8"/>
    <w:rsid w:val="005A6BFC"/>
    <w:rsid w:val="005B1B71"/>
    <w:rsid w:val="005B2033"/>
    <w:rsid w:val="005B52BF"/>
    <w:rsid w:val="00640D93"/>
    <w:rsid w:val="006804E6"/>
    <w:rsid w:val="00700CA2"/>
    <w:rsid w:val="0073658E"/>
    <w:rsid w:val="00736ED6"/>
    <w:rsid w:val="007F1EFA"/>
    <w:rsid w:val="008109AE"/>
    <w:rsid w:val="00845ECE"/>
    <w:rsid w:val="008922F2"/>
    <w:rsid w:val="008C5531"/>
    <w:rsid w:val="00936E6D"/>
    <w:rsid w:val="00A17B06"/>
    <w:rsid w:val="00A919B3"/>
    <w:rsid w:val="00B46FC1"/>
    <w:rsid w:val="00BA6058"/>
    <w:rsid w:val="00BA60C1"/>
    <w:rsid w:val="00BD2ABF"/>
    <w:rsid w:val="00CF360E"/>
    <w:rsid w:val="00CF5F4E"/>
    <w:rsid w:val="00D51BD0"/>
    <w:rsid w:val="00D608D9"/>
    <w:rsid w:val="00DA11E5"/>
    <w:rsid w:val="00DB5CE0"/>
    <w:rsid w:val="00E15F15"/>
    <w:rsid w:val="00E2198C"/>
    <w:rsid w:val="00F751ED"/>
    <w:rsid w:val="00FB5BF6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9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31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5531"/>
    <w:pPr>
      <w:keepNext/>
      <w:spacing w:line="240" w:lineRule="auto"/>
      <w:jc w:val="center"/>
      <w:outlineLvl w:val="0"/>
    </w:pPr>
    <w:rPr>
      <w:rFonts w:eastAsia="Times New Roman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55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55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">
    <w:name w:val="virsraks"/>
    <w:basedOn w:val="Normal"/>
    <w:qFormat/>
    <w:rsid w:val="008C5531"/>
    <w:pPr>
      <w:spacing w:after="240"/>
      <w:jc w:val="left"/>
    </w:pPr>
    <w:rPr>
      <w:rFonts w:cs="Times New Roman"/>
      <w:b/>
      <w:caps/>
      <w:sz w:val="28"/>
      <w:szCs w:val="24"/>
    </w:rPr>
  </w:style>
  <w:style w:type="paragraph" w:customStyle="1" w:styleId="apaks">
    <w:name w:val="apaks"/>
    <w:basedOn w:val="Normal"/>
    <w:qFormat/>
    <w:rsid w:val="008C5531"/>
    <w:pPr>
      <w:spacing w:before="240" w:after="240"/>
      <w:jc w:val="left"/>
    </w:pPr>
    <w:rPr>
      <w:rFonts w:cs="Times New Roman"/>
      <w:b/>
      <w:szCs w:val="24"/>
    </w:rPr>
  </w:style>
  <w:style w:type="paragraph" w:customStyle="1" w:styleId="attels">
    <w:name w:val="attels"/>
    <w:basedOn w:val="Normal"/>
    <w:qFormat/>
    <w:rsid w:val="008C5531"/>
    <w:pPr>
      <w:spacing w:before="240"/>
      <w:ind w:firstLine="0"/>
      <w:jc w:val="center"/>
    </w:pPr>
    <w:rPr>
      <w:rFonts w:cs="Times New Roman"/>
      <w:szCs w:val="24"/>
    </w:rPr>
  </w:style>
  <w:style w:type="paragraph" w:customStyle="1" w:styleId="Tabula">
    <w:name w:val="Tabula"/>
    <w:basedOn w:val="Normal"/>
    <w:qFormat/>
    <w:rsid w:val="008C5531"/>
    <w:pPr>
      <w:tabs>
        <w:tab w:val="right" w:leader="dot" w:pos="9072"/>
      </w:tabs>
      <w:ind w:firstLine="0"/>
      <w:jc w:val="center"/>
    </w:pPr>
    <w:rPr>
      <w:rFonts w:eastAsia="Calibri" w:cs="Times New Roman"/>
      <w:szCs w:val="24"/>
    </w:rPr>
  </w:style>
  <w:style w:type="paragraph" w:customStyle="1" w:styleId="anotacija">
    <w:name w:val="anotacija"/>
    <w:basedOn w:val="Normal"/>
    <w:qFormat/>
    <w:rsid w:val="008C5531"/>
    <w:pPr>
      <w:spacing w:after="240"/>
      <w:ind w:firstLine="0"/>
      <w:jc w:val="center"/>
    </w:pPr>
    <w:rPr>
      <w:b/>
      <w:caps/>
      <w:sz w:val="28"/>
    </w:rPr>
  </w:style>
  <w:style w:type="paragraph" w:customStyle="1" w:styleId="formulas">
    <w:name w:val="formulas"/>
    <w:basedOn w:val="Normal"/>
    <w:qFormat/>
    <w:rsid w:val="008C5531"/>
    <w:pPr>
      <w:spacing w:before="120" w:after="120"/>
      <w:ind w:left="357" w:firstLine="0"/>
      <w:jc w:val="right"/>
    </w:pPr>
    <w:rPr>
      <w:rFonts w:cs="Times New Roman"/>
      <w:szCs w:val="24"/>
    </w:rPr>
  </w:style>
  <w:style w:type="paragraph" w:customStyle="1" w:styleId="pecatt">
    <w:name w:val="pec att"/>
    <w:basedOn w:val="attels"/>
    <w:qFormat/>
    <w:rsid w:val="008C5531"/>
    <w:pPr>
      <w:spacing w:before="0" w:after="240"/>
    </w:pPr>
  </w:style>
  <w:style w:type="paragraph" w:customStyle="1" w:styleId="pecfor">
    <w:name w:val="pec for"/>
    <w:basedOn w:val="Normal"/>
    <w:qFormat/>
    <w:rsid w:val="008C5531"/>
    <w:pPr>
      <w:spacing w:after="240"/>
    </w:pPr>
    <w:rPr>
      <w:rFonts w:cs="Times New Roman"/>
      <w:szCs w:val="24"/>
    </w:rPr>
  </w:style>
  <w:style w:type="paragraph" w:customStyle="1" w:styleId="par">
    <w:name w:val="par"/>
    <w:basedOn w:val="ListParagraph"/>
    <w:qFormat/>
    <w:rsid w:val="008C5531"/>
    <w:rPr>
      <w:rFonts w:ascii="Cambria Math" w:eastAsiaTheme="minorEastAsia" w:hAnsi="Cambria Math" w:cstheme="minorHAnsi"/>
      <w:i/>
      <w:szCs w:val="24"/>
    </w:rPr>
  </w:style>
  <w:style w:type="paragraph" w:styleId="ListParagraph">
    <w:name w:val="List Paragraph"/>
    <w:basedOn w:val="Normal"/>
    <w:uiPriority w:val="34"/>
    <w:qFormat/>
    <w:rsid w:val="008C5531"/>
    <w:pPr>
      <w:ind w:left="720"/>
      <w:contextualSpacing/>
    </w:pPr>
  </w:style>
  <w:style w:type="paragraph" w:customStyle="1" w:styleId="apaks2">
    <w:name w:val="apaks2"/>
    <w:basedOn w:val="Normal"/>
    <w:link w:val="apaks2Char"/>
    <w:qFormat/>
    <w:rsid w:val="008C5531"/>
    <w:pPr>
      <w:spacing w:before="240" w:after="240"/>
      <w:jc w:val="left"/>
    </w:pPr>
    <w:rPr>
      <w:b/>
    </w:rPr>
  </w:style>
  <w:style w:type="character" w:customStyle="1" w:styleId="apaks2Char">
    <w:name w:val="apaks2 Char"/>
    <w:basedOn w:val="DefaultParagraphFont"/>
    <w:link w:val="apaks2"/>
    <w:rsid w:val="008C5531"/>
    <w:rPr>
      <w:rFonts w:ascii="Times New Roman" w:hAnsi="Times New Roman"/>
      <w:b/>
      <w:sz w:val="24"/>
    </w:rPr>
  </w:style>
  <w:style w:type="paragraph" w:customStyle="1" w:styleId="saturs">
    <w:name w:val="saturs"/>
    <w:basedOn w:val="Normal"/>
    <w:link w:val="satursChar"/>
    <w:qFormat/>
    <w:rsid w:val="008C5531"/>
    <w:pPr>
      <w:spacing w:after="240"/>
      <w:ind w:firstLine="0"/>
      <w:jc w:val="center"/>
    </w:pPr>
    <w:rPr>
      <w:b/>
      <w:caps/>
      <w:color w:val="000000"/>
      <w:sz w:val="28"/>
    </w:rPr>
  </w:style>
  <w:style w:type="character" w:customStyle="1" w:styleId="satursChar">
    <w:name w:val="saturs Char"/>
    <w:basedOn w:val="DefaultParagraphFont"/>
    <w:link w:val="saturs"/>
    <w:rsid w:val="008C5531"/>
    <w:rPr>
      <w:rFonts w:ascii="Times New Roman" w:hAnsi="Times New Roman"/>
      <w:b/>
      <w:caps/>
      <w:color w:val="000000"/>
      <w:sz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8C553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8C55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553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le">
    <w:name w:val="Title"/>
    <w:basedOn w:val="Normal"/>
    <w:link w:val="TitleChar"/>
    <w:uiPriority w:val="99"/>
    <w:qFormat/>
    <w:rsid w:val="008C5531"/>
    <w:pPr>
      <w:tabs>
        <w:tab w:val="left" w:pos="1843"/>
      </w:tabs>
      <w:spacing w:line="240" w:lineRule="auto"/>
      <w:jc w:val="center"/>
    </w:pPr>
    <w:rPr>
      <w:rFonts w:eastAsia="Times New Roman" w:cs="Times New Roman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8C553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naiskr">
    <w:name w:val="naiskr"/>
    <w:basedOn w:val="Normal"/>
    <w:rsid w:val="00BA60C1"/>
    <w:pPr>
      <w:spacing w:before="75" w:after="75" w:line="240" w:lineRule="auto"/>
      <w:ind w:firstLine="0"/>
      <w:jc w:val="left"/>
    </w:pPr>
    <w:rPr>
      <w:rFonts w:eastAsia="Times New Roman" w:cs="Times New Roman"/>
      <w:szCs w:val="24"/>
      <w:lang w:eastAsia="lv-LV"/>
    </w:rPr>
  </w:style>
  <w:style w:type="paragraph" w:customStyle="1" w:styleId="naisnod">
    <w:name w:val="naisnod"/>
    <w:basedOn w:val="Normal"/>
    <w:rsid w:val="00BA6058"/>
    <w:pPr>
      <w:spacing w:before="150" w:after="150" w:line="240" w:lineRule="auto"/>
      <w:ind w:firstLine="0"/>
      <w:jc w:val="center"/>
    </w:pPr>
    <w:rPr>
      <w:rFonts w:eastAsia="Times New Roman" w:cs="Times New Roman"/>
      <w:b/>
      <w:bCs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58E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58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3658E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58E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A2E1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1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9B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9B3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31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5531"/>
    <w:pPr>
      <w:keepNext/>
      <w:spacing w:line="240" w:lineRule="auto"/>
      <w:jc w:val="center"/>
      <w:outlineLvl w:val="0"/>
    </w:pPr>
    <w:rPr>
      <w:rFonts w:eastAsia="Times New Roman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55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55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">
    <w:name w:val="virsraks"/>
    <w:basedOn w:val="Normal"/>
    <w:qFormat/>
    <w:rsid w:val="008C5531"/>
    <w:pPr>
      <w:spacing w:after="240"/>
      <w:jc w:val="left"/>
    </w:pPr>
    <w:rPr>
      <w:rFonts w:cs="Times New Roman"/>
      <w:b/>
      <w:caps/>
      <w:sz w:val="28"/>
      <w:szCs w:val="24"/>
    </w:rPr>
  </w:style>
  <w:style w:type="paragraph" w:customStyle="1" w:styleId="apaks">
    <w:name w:val="apaks"/>
    <w:basedOn w:val="Normal"/>
    <w:qFormat/>
    <w:rsid w:val="008C5531"/>
    <w:pPr>
      <w:spacing w:before="240" w:after="240"/>
      <w:jc w:val="left"/>
    </w:pPr>
    <w:rPr>
      <w:rFonts w:cs="Times New Roman"/>
      <w:b/>
      <w:szCs w:val="24"/>
    </w:rPr>
  </w:style>
  <w:style w:type="paragraph" w:customStyle="1" w:styleId="attels">
    <w:name w:val="attels"/>
    <w:basedOn w:val="Normal"/>
    <w:qFormat/>
    <w:rsid w:val="008C5531"/>
    <w:pPr>
      <w:spacing w:before="240"/>
      <w:ind w:firstLine="0"/>
      <w:jc w:val="center"/>
    </w:pPr>
    <w:rPr>
      <w:rFonts w:cs="Times New Roman"/>
      <w:szCs w:val="24"/>
    </w:rPr>
  </w:style>
  <w:style w:type="paragraph" w:customStyle="1" w:styleId="Tabula">
    <w:name w:val="Tabula"/>
    <w:basedOn w:val="Normal"/>
    <w:qFormat/>
    <w:rsid w:val="008C5531"/>
    <w:pPr>
      <w:tabs>
        <w:tab w:val="right" w:leader="dot" w:pos="9072"/>
      </w:tabs>
      <w:ind w:firstLine="0"/>
      <w:jc w:val="center"/>
    </w:pPr>
    <w:rPr>
      <w:rFonts w:eastAsia="Calibri" w:cs="Times New Roman"/>
      <w:szCs w:val="24"/>
    </w:rPr>
  </w:style>
  <w:style w:type="paragraph" w:customStyle="1" w:styleId="anotacija">
    <w:name w:val="anotacija"/>
    <w:basedOn w:val="Normal"/>
    <w:qFormat/>
    <w:rsid w:val="008C5531"/>
    <w:pPr>
      <w:spacing w:after="240"/>
      <w:ind w:firstLine="0"/>
      <w:jc w:val="center"/>
    </w:pPr>
    <w:rPr>
      <w:b/>
      <w:caps/>
      <w:sz w:val="28"/>
    </w:rPr>
  </w:style>
  <w:style w:type="paragraph" w:customStyle="1" w:styleId="formulas">
    <w:name w:val="formulas"/>
    <w:basedOn w:val="Normal"/>
    <w:qFormat/>
    <w:rsid w:val="008C5531"/>
    <w:pPr>
      <w:spacing w:before="120" w:after="120"/>
      <w:ind w:left="357" w:firstLine="0"/>
      <w:jc w:val="right"/>
    </w:pPr>
    <w:rPr>
      <w:rFonts w:cs="Times New Roman"/>
      <w:szCs w:val="24"/>
    </w:rPr>
  </w:style>
  <w:style w:type="paragraph" w:customStyle="1" w:styleId="pecatt">
    <w:name w:val="pec att"/>
    <w:basedOn w:val="attels"/>
    <w:qFormat/>
    <w:rsid w:val="008C5531"/>
    <w:pPr>
      <w:spacing w:before="0" w:after="240"/>
    </w:pPr>
  </w:style>
  <w:style w:type="paragraph" w:customStyle="1" w:styleId="pecfor">
    <w:name w:val="pec for"/>
    <w:basedOn w:val="Normal"/>
    <w:qFormat/>
    <w:rsid w:val="008C5531"/>
    <w:pPr>
      <w:spacing w:after="240"/>
    </w:pPr>
    <w:rPr>
      <w:rFonts w:cs="Times New Roman"/>
      <w:szCs w:val="24"/>
    </w:rPr>
  </w:style>
  <w:style w:type="paragraph" w:customStyle="1" w:styleId="par">
    <w:name w:val="par"/>
    <w:basedOn w:val="ListParagraph"/>
    <w:qFormat/>
    <w:rsid w:val="008C5531"/>
    <w:rPr>
      <w:rFonts w:ascii="Cambria Math" w:eastAsiaTheme="minorEastAsia" w:hAnsi="Cambria Math" w:cstheme="minorHAnsi"/>
      <w:i/>
      <w:szCs w:val="24"/>
    </w:rPr>
  </w:style>
  <w:style w:type="paragraph" w:styleId="ListParagraph">
    <w:name w:val="List Paragraph"/>
    <w:basedOn w:val="Normal"/>
    <w:uiPriority w:val="34"/>
    <w:qFormat/>
    <w:rsid w:val="008C5531"/>
    <w:pPr>
      <w:ind w:left="720"/>
      <w:contextualSpacing/>
    </w:pPr>
  </w:style>
  <w:style w:type="paragraph" w:customStyle="1" w:styleId="apaks2">
    <w:name w:val="apaks2"/>
    <w:basedOn w:val="Normal"/>
    <w:link w:val="apaks2Char"/>
    <w:qFormat/>
    <w:rsid w:val="008C5531"/>
    <w:pPr>
      <w:spacing w:before="240" w:after="240"/>
      <w:jc w:val="left"/>
    </w:pPr>
    <w:rPr>
      <w:b/>
    </w:rPr>
  </w:style>
  <w:style w:type="character" w:customStyle="1" w:styleId="apaks2Char">
    <w:name w:val="apaks2 Char"/>
    <w:basedOn w:val="DefaultParagraphFont"/>
    <w:link w:val="apaks2"/>
    <w:rsid w:val="008C5531"/>
    <w:rPr>
      <w:rFonts w:ascii="Times New Roman" w:hAnsi="Times New Roman"/>
      <w:b/>
      <w:sz w:val="24"/>
    </w:rPr>
  </w:style>
  <w:style w:type="paragraph" w:customStyle="1" w:styleId="saturs">
    <w:name w:val="saturs"/>
    <w:basedOn w:val="Normal"/>
    <w:link w:val="satursChar"/>
    <w:qFormat/>
    <w:rsid w:val="008C5531"/>
    <w:pPr>
      <w:spacing w:after="240"/>
      <w:ind w:firstLine="0"/>
      <w:jc w:val="center"/>
    </w:pPr>
    <w:rPr>
      <w:b/>
      <w:caps/>
      <w:color w:val="000000"/>
      <w:sz w:val="28"/>
    </w:rPr>
  </w:style>
  <w:style w:type="character" w:customStyle="1" w:styleId="satursChar">
    <w:name w:val="saturs Char"/>
    <w:basedOn w:val="DefaultParagraphFont"/>
    <w:link w:val="saturs"/>
    <w:rsid w:val="008C5531"/>
    <w:rPr>
      <w:rFonts w:ascii="Times New Roman" w:hAnsi="Times New Roman"/>
      <w:b/>
      <w:caps/>
      <w:color w:val="000000"/>
      <w:sz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8C553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8C55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553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le">
    <w:name w:val="Title"/>
    <w:basedOn w:val="Normal"/>
    <w:link w:val="TitleChar"/>
    <w:uiPriority w:val="99"/>
    <w:qFormat/>
    <w:rsid w:val="008C5531"/>
    <w:pPr>
      <w:tabs>
        <w:tab w:val="left" w:pos="1843"/>
      </w:tabs>
      <w:spacing w:line="240" w:lineRule="auto"/>
      <w:jc w:val="center"/>
    </w:pPr>
    <w:rPr>
      <w:rFonts w:eastAsia="Times New Roman" w:cs="Times New Roman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8C553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naiskr">
    <w:name w:val="naiskr"/>
    <w:basedOn w:val="Normal"/>
    <w:rsid w:val="00BA60C1"/>
    <w:pPr>
      <w:spacing w:before="75" w:after="75" w:line="240" w:lineRule="auto"/>
      <w:ind w:firstLine="0"/>
      <w:jc w:val="left"/>
    </w:pPr>
    <w:rPr>
      <w:rFonts w:eastAsia="Times New Roman" w:cs="Times New Roman"/>
      <w:szCs w:val="24"/>
      <w:lang w:eastAsia="lv-LV"/>
    </w:rPr>
  </w:style>
  <w:style w:type="paragraph" w:customStyle="1" w:styleId="naisnod">
    <w:name w:val="naisnod"/>
    <w:basedOn w:val="Normal"/>
    <w:rsid w:val="00BA6058"/>
    <w:pPr>
      <w:spacing w:before="150" w:after="150" w:line="240" w:lineRule="auto"/>
      <w:ind w:firstLine="0"/>
      <w:jc w:val="center"/>
    </w:pPr>
    <w:rPr>
      <w:rFonts w:eastAsia="Times New Roman" w:cs="Times New Roman"/>
      <w:b/>
      <w:bCs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58E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58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3658E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58E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A2E1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1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9B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9B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89C0-DC52-4683-B504-B9F64612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2473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„Grozījumi Likumā par budžetu un finanšu vadību” sākotnējās ietekmes novērtējuma ziņojums (anotācija)</vt:lpstr>
    </vt:vector>
  </TitlesOfParts>
  <Company>Finanšu ministrija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„Grozījumi Likumā par budžetu un finanšu vadību” sākotnējās ietekmes novērtējuma ziņojums (anotācija)</dc:title>
  <dc:subject>Anotācija 16.07.2013 Nr.22/VK-221/4298 </dc:subject>
  <dc:creator>Ludmila Jevčuka</dc:creator>
  <cp:keywords/>
  <dc:description>Ludmila.Jevčuka@fm.gov.lv,t.67095442</dc:description>
  <cp:lastModifiedBy>Finanšu Ministrija</cp:lastModifiedBy>
  <cp:revision>5</cp:revision>
  <cp:lastPrinted>2013-06-14T12:09:00Z</cp:lastPrinted>
  <dcterms:created xsi:type="dcterms:W3CDTF">2013-07-04T08:36:00Z</dcterms:created>
  <dcterms:modified xsi:type="dcterms:W3CDTF">2013-07-16T11:18:00Z</dcterms:modified>
</cp:coreProperties>
</file>