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33A" w:rsidRPr="0055133A" w:rsidRDefault="0055133A" w:rsidP="0055133A">
      <w:pPr>
        <w:pStyle w:val="naisvisr"/>
        <w:jc w:val="center"/>
        <w:rPr>
          <w:b/>
          <w:sz w:val="26"/>
          <w:szCs w:val="26"/>
        </w:rPr>
      </w:pPr>
      <w:r w:rsidRPr="0055133A">
        <w:rPr>
          <w:b/>
          <w:sz w:val="26"/>
          <w:szCs w:val="26"/>
        </w:rPr>
        <w:t>Likumprojekta „</w:t>
      </w:r>
      <w:r w:rsidR="00D86844">
        <w:rPr>
          <w:b/>
          <w:sz w:val="26"/>
          <w:szCs w:val="26"/>
        </w:rPr>
        <w:t xml:space="preserve">Grozījumi </w:t>
      </w:r>
      <w:r w:rsidRPr="0055133A">
        <w:rPr>
          <w:b/>
          <w:sz w:val="26"/>
          <w:szCs w:val="26"/>
        </w:rPr>
        <w:t>Valsts un pašvaldību institūciju amatpersonu</w:t>
      </w:r>
      <w:r w:rsidR="00D86844">
        <w:rPr>
          <w:b/>
          <w:sz w:val="26"/>
          <w:szCs w:val="26"/>
        </w:rPr>
        <w:t xml:space="preserve"> un darbinieku atlīdzības likumā</w:t>
      </w:r>
      <w:r w:rsidRPr="0055133A">
        <w:rPr>
          <w:b/>
          <w:sz w:val="26"/>
          <w:szCs w:val="26"/>
        </w:rPr>
        <w:t xml:space="preserve">” </w:t>
      </w:r>
      <w:r w:rsidRPr="0055133A">
        <w:rPr>
          <w:b/>
          <w:bCs/>
          <w:sz w:val="26"/>
          <w:szCs w:val="26"/>
        </w:rPr>
        <w:t>sākotnējās ietekmes novērtējuma ziņojums (anotācija)</w:t>
      </w:r>
    </w:p>
    <w:p w:rsidR="00E4178A" w:rsidRDefault="0070526D" w:rsidP="00115E82">
      <w:pPr>
        <w:rPr>
          <w:rFonts w:eastAsia="Times New Roman" w:cs="Times New Roman"/>
          <w:i/>
          <w:iCs/>
          <w:sz w:val="26"/>
          <w:szCs w:val="26"/>
          <w:lang w:eastAsia="lv-LV"/>
        </w:rPr>
      </w:pPr>
      <w:r w:rsidRPr="002A429F">
        <w:rPr>
          <w:rFonts w:eastAsia="Times New Roman" w:cs="Times New Roman"/>
          <w:sz w:val="26"/>
          <w:szCs w:val="26"/>
          <w:lang w:eastAsia="lv-LV"/>
        </w:rPr>
        <w:t> </w:t>
      </w:r>
    </w:p>
    <w:tbl>
      <w:tblPr>
        <w:tblW w:w="85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96"/>
        <w:gridCol w:w="1980"/>
        <w:gridCol w:w="6204"/>
      </w:tblGrid>
      <w:tr w:rsidR="00173AF9" w:rsidRPr="00C04918" w:rsidTr="001824EB">
        <w:tc>
          <w:tcPr>
            <w:tcW w:w="8582" w:type="dxa"/>
            <w:gridSpan w:val="3"/>
            <w:tcBorders>
              <w:top w:val="single" w:sz="6" w:space="0" w:color="auto"/>
              <w:left w:val="single" w:sz="6" w:space="0" w:color="auto"/>
              <w:bottom w:val="single" w:sz="6" w:space="0" w:color="auto"/>
              <w:right w:val="single" w:sz="6" w:space="0" w:color="auto"/>
            </w:tcBorders>
            <w:vAlign w:val="center"/>
            <w:hideMark/>
          </w:tcPr>
          <w:p w:rsidR="00173AF9" w:rsidRPr="00C04918" w:rsidRDefault="00352CFA" w:rsidP="001824EB">
            <w:pPr>
              <w:spacing w:before="100" w:beforeAutospacing="1" w:after="100" w:afterAutospacing="1"/>
              <w:jc w:val="center"/>
              <w:rPr>
                <w:rFonts w:eastAsia="Times New Roman"/>
                <w:b/>
                <w:color w:val="000000"/>
                <w:sz w:val="24"/>
                <w:szCs w:val="24"/>
                <w:lang w:eastAsia="lv-LV"/>
              </w:rPr>
            </w:pPr>
            <w:r>
              <w:rPr>
                <w:rFonts w:eastAsia="Times New Roman"/>
                <w:b/>
                <w:color w:val="000000"/>
                <w:sz w:val="24"/>
                <w:szCs w:val="24"/>
                <w:lang w:eastAsia="lv-LV"/>
              </w:rPr>
              <w:t>I.</w:t>
            </w:r>
            <w:r w:rsidR="006367AB">
              <w:rPr>
                <w:rFonts w:eastAsia="Times New Roman"/>
                <w:b/>
                <w:color w:val="000000"/>
                <w:sz w:val="24"/>
                <w:szCs w:val="24"/>
                <w:lang w:eastAsia="lv-LV"/>
              </w:rPr>
              <w:t xml:space="preserve"> </w:t>
            </w:r>
            <w:r w:rsidRPr="00C04918">
              <w:rPr>
                <w:rFonts w:eastAsia="Times New Roman"/>
                <w:b/>
                <w:color w:val="000000"/>
                <w:sz w:val="24"/>
                <w:szCs w:val="24"/>
                <w:lang w:eastAsia="lv-LV"/>
              </w:rPr>
              <w:t>Tiesību</w:t>
            </w:r>
            <w:r w:rsidR="00173AF9" w:rsidRPr="00C04918">
              <w:rPr>
                <w:rFonts w:eastAsia="Times New Roman"/>
                <w:b/>
                <w:color w:val="000000"/>
                <w:sz w:val="24"/>
                <w:szCs w:val="24"/>
                <w:lang w:eastAsia="lv-LV"/>
              </w:rPr>
              <w:t xml:space="preserve"> akta projekta izstrādes nepieciešamība </w:t>
            </w:r>
          </w:p>
        </w:tc>
      </w:tr>
      <w:tr w:rsidR="00173AF9" w:rsidRPr="00C04918" w:rsidTr="00395794">
        <w:trPr>
          <w:trHeight w:val="2365"/>
        </w:trPr>
        <w:tc>
          <w:tcPr>
            <w:tcW w:w="396"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173AF9" w:rsidRPr="00C04918" w:rsidRDefault="00173AF9" w:rsidP="001824EB">
            <w:pPr>
              <w:spacing w:before="100" w:beforeAutospacing="1" w:after="100" w:afterAutospacing="1"/>
              <w:jc w:val="both"/>
              <w:rPr>
                <w:rFonts w:eastAsia="Times New Roman"/>
                <w:color w:val="000000"/>
                <w:sz w:val="24"/>
                <w:szCs w:val="24"/>
                <w:lang w:eastAsia="lv-LV"/>
              </w:rPr>
            </w:pPr>
            <w:r w:rsidRPr="00C04918">
              <w:rPr>
                <w:rFonts w:eastAsia="Times New Roman"/>
                <w:color w:val="000000"/>
                <w:sz w:val="24"/>
                <w:szCs w:val="24"/>
                <w:lang w:eastAsia="lv-LV"/>
              </w:rPr>
              <w:t>1.</w:t>
            </w:r>
          </w:p>
        </w:tc>
        <w:tc>
          <w:tcPr>
            <w:tcW w:w="1980"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173AF9" w:rsidRPr="00C04918" w:rsidRDefault="00173AF9" w:rsidP="001824EB">
            <w:pPr>
              <w:spacing w:before="100" w:beforeAutospacing="1" w:after="100" w:afterAutospacing="1"/>
              <w:jc w:val="both"/>
              <w:rPr>
                <w:rFonts w:eastAsia="Times New Roman"/>
                <w:color w:val="000000"/>
                <w:sz w:val="24"/>
                <w:szCs w:val="24"/>
                <w:lang w:eastAsia="lv-LV"/>
              </w:rPr>
            </w:pPr>
            <w:r w:rsidRPr="00C04918">
              <w:rPr>
                <w:rFonts w:eastAsia="Times New Roman"/>
                <w:color w:val="000000"/>
                <w:sz w:val="24"/>
                <w:szCs w:val="24"/>
                <w:lang w:eastAsia="lv-LV"/>
              </w:rPr>
              <w:t> Pamatojums</w:t>
            </w:r>
          </w:p>
        </w:tc>
        <w:tc>
          <w:tcPr>
            <w:tcW w:w="6206"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173AF9" w:rsidRPr="00C04918" w:rsidRDefault="00173AF9" w:rsidP="001824EB">
            <w:pPr>
              <w:pStyle w:val="NoSpacing"/>
              <w:spacing w:after="240"/>
              <w:jc w:val="both"/>
              <w:rPr>
                <w:rFonts w:ascii="Times New Roman" w:hAnsi="Times New Roman"/>
                <w:sz w:val="24"/>
                <w:szCs w:val="24"/>
                <w:lang w:eastAsia="lv-LV"/>
              </w:rPr>
            </w:pPr>
            <w:r w:rsidRPr="00C04918">
              <w:rPr>
                <w:rFonts w:ascii="Times New Roman" w:hAnsi="Times New Roman"/>
                <w:sz w:val="24"/>
                <w:szCs w:val="24"/>
                <w:lang w:eastAsia="lv-LV"/>
              </w:rPr>
              <w:t>Likumprojekts „Grozījumi Valsts un pašvaldību institūciju amatpersonu un darbinieku atlīdzības likumā” izstrādāts saistībā ar Euro ieviešanas kārtības likuma 30.pantu, saskaņā ar kuru ministrijām jāsagatavo to tiesību aktu grozījumu projektus, kurus nepieciešams pielāgot euro ieviešanai, kā arī Ministru kabineta 2012.gada 27.jūnija rīkojuma Nr.282 „Par ”Koncepciju par normatīvo aktu sakārtošanu saistībā ar eiro ieviešanu Latvijā”” 7.1.apakšpunktu.</w:t>
            </w:r>
          </w:p>
        </w:tc>
      </w:tr>
      <w:tr w:rsidR="00173AF9" w:rsidRPr="00C04918" w:rsidTr="001824EB">
        <w:trPr>
          <w:trHeight w:val="166"/>
        </w:trPr>
        <w:tc>
          <w:tcPr>
            <w:tcW w:w="396" w:type="dxa"/>
            <w:tcBorders>
              <w:top w:val="single" w:sz="6" w:space="0" w:color="auto"/>
              <w:left w:val="single" w:sz="6" w:space="0" w:color="auto"/>
              <w:bottom w:val="single" w:sz="6" w:space="0" w:color="auto"/>
              <w:right w:val="single" w:sz="6" w:space="0" w:color="auto"/>
            </w:tcBorders>
            <w:hideMark/>
          </w:tcPr>
          <w:p w:rsidR="00173AF9" w:rsidRPr="00C04918" w:rsidRDefault="00173AF9" w:rsidP="001824EB">
            <w:pPr>
              <w:spacing w:before="100" w:beforeAutospacing="1" w:after="100" w:afterAutospacing="1"/>
              <w:rPr>
                <w:rFonts w:eastAsia="Times New Roman"/>
                <w:color w:val="000000"/>
                <w:sz w:val="24"/>
                <w:szCs w:val="24"/>
                <w:lang w:eastAsia="lv-LV"/>
              </w:rPr>
            </w:pPr>
            <w:r w:rsidRPr="00C04918">
              <w:rPr>
                <w:rFonts w:eastAsia="Times New Roman"/>
                <w:color w:val="000000"/>
                <w:sz w:val="24"/>
                <w:szCs w:val="24"/>
                <w:lang w:eastAsia="lv-LV"/>
              </w:rPr>
              <w:t>2.</w:t>
            </w:r>
          </w:p>
        </w:tc>
        <w:tc>
          <w:tcPr>
            <w:tcW w:w="1980" w:type="dxa"/>
            <w:tcBorders>
              <w:top w:val="single" w:sz="6" w:space="0" w:color="auto"/>
              <w:left w:val="single" w:sz="6" w:space="0" w:color="auto"/>
              <w:bottom w:val="single" w:sz="6" w:space="0" w:color="auto"/>
              <w:right w:val="single" w:sz="6" w:space="0" w:color="auto"/>
            </w:tcBorders>
            <w:hideMark/>
          </w:tcPr>
          <w:p w:rsidR="00173AF9" w:rsidRPr="00C04918" w:rsidRDefault="00173AF9" w:rsidP="001824EB">
            <w:pPr>
              <w:spacing w:before="100" w:beforeAutospacing="1" w:after="100" w:afterAutospacing="1"/>
              <w:rPr>
                <w:rFonts w:eastAsia="Times New Roman"/>
                <w:color w:val="000000"/>
                <w:sz w:val="24"/>
                <w:szCs w:val="24"/>
                <w:lang w:eastAsia="lv-LV"/>
              </w:rPr>
            </w:pPr>
            <w:r w:rsidRPr="00C04918">
              <w:rPr>
                <w:rFonts w:eastAsia="Times New Roman"/>
                <w:color w:val="000000"/>
                <w:sz w:val="24"/>
                <w:szCs w:val="24"/>
                <w:lang w:eastAsia="lv-LV"/>
              </w:rPr>
              <w:t xml:space="preserve"> Pašreizējā situācija un problēmas</w:t>
            </w:r>
          </w:p>
        </w:tc>
        <w:tc>
          <w:tcPr>
            <w:tcW w:w="6206" w:type="dxa"/>
            <w:tcBorders>
              <w:top w:val="single" w:sz="6" w:space="0" w:color="auto"/>
              <w:left w:val="single" w:sz="6" w:space="0" w:color="auto"/>
              <w:bottom w:val="single" w:sz="6" w:space="0" w:color="auto"/>
              <w:right w:val="single" w:sz="6" w:space="0" w:color="auto"/>
            </w:tcBorders>
            <w:hideMark/>
          </w:tcPr>
          <w:p w:rsidR="00173AF9" w:rsidRPr="00C04918" w:rsidRDefault="00173AF9" w:rsidP="00173AF9">
            <w:pPr>
              <w:pStyle w:val="NoSpacing"/>
              <w:spacing w:after="240"/>
              <w:jc w:val="both"/>
              <w:rPr>
                <w:rFonts w:ascii="Times New Roman" w:eastAsia="Times New Roman" w:hAnsi="Times New Roman"/>
                <w:color w:val="000000"/>
                <w:sz w:val="24"/>
                <w:szCs w:val="24"/>
                <w:lang w:eastAsia="lv-LV"/>
              </w:rPr>
            </w:pPr>
            <w:r w:rsidRPr="00C04918">
              <w:rPr>
                <w:rFonts w:ascii="Times New Roman" w:eastAsia="Times New Roman" w:hAnsi="Times New Roman"/>
                <w:color w:val="000000"/>
                <w:sz w:val="24"/>
                <w:szCs w:val="24"/>
                <w:lang w:eastAsia="lv-LV"/>
              </w:rPr>
              <w:t xml:space="preserve">Valsts un pašvaldību institūciju amatpersonu un darbinieku atlīdzības likumā normas attiecībā uz atlīdzības apmēriem ir noteiktas latos, līdz ar to likumā nepieciešams veikt grozījumus, normas attiecībā uz atlīdzības apmēriem nosakot </w:t>
            </w:r>
            <w:r w:rsidRPr="005B3383">
              <w:rPr>
                <w:rFonts w:ascii="Times New Roman" w:eastAsia="Times New Roman" w:hAnsi="Times New Roman"/>
                <w:i/>
                <w:color w:val="000000"/>
                <w:sz w:val="24"/>
                <w:szCs w:val="24"/>
                <w:lang w:eastAsia="lv-LV"/>
              </w:rPr>
              <w:t>euro</w:t>
            </w:r>
            <w:r w:rsidRPr="00C04918">
              <w:rPr>
                <w:rFonts w:ascii="Times New Roman" w:eastAsia="Times New Roman" w:hAnsi="Times New Roman"/>
                <w:color w:val="000000"/>
                <w:sz w:val="24"/>
                <w:szCs w:val="24"/>
                <w:lang w:eastAsia="lv-LV"/>
              </w:rPr>
              <w:t>.</w:t>
            </w:r>
          </w:p>
        </w:tc>
      </w:tr>
      <w:tr w:rsidR="00173AF9" w:rsidRPr="00C04918" w:rsidTr="001824EB">
        <w:trPr>
          <w:trHeight w:val="1208"/>
        </w:trPr>
        <w:tc>
          <w:tcPr>
            <w:tcW w:w="396" w:type="dxa"/>
            <w:tcBorders>
              <w:top w:val="single" w:sz="6" w:space="0" w:color="auto"/>
              <w:left w:val="single" w:sz="6" w:space="0" w:color="auto"/>
              <w:bottom w:val="single" w:sz="6" w:space="0" w:color="auto"/>
              <w:right w:val="single" w:sz="6" w:space="0" w:color="auto"/>
            </w:tcBorders>
            <w:hideMark/>
          </w:tcPr>
          <w:p w:rsidR="00173AF9" w:rsidRPr="00C04918" w:rsidRDefault="00173AF9" w:rsidP="001824EB">
            <w:pPr>
              <w:tabs>
                <w:tab w:val="left" w:pos="720"/>
                <w:tab w:val="center" w:pos="4153"/>
                <w:tab w:val="right" w:pos="8306"/>
              </w:tabs>
              <w:spacing w:before="100" w:beforeAutospacing="1" w:after="100" w:afterAutospacing="1"/>
              <w:rPr>
                <w:rFonts w:eastAsia="Times New Roman"/>
                <w:color w:val="000000"/>
                <w:sz w:val="24"/>
                <w:szCs w:val="24"/>
                <w:lang w:eastAsia="lv-LV"/>
              </w:rPr>
            </w:pPr>
            <w:r w:rsidRPr="00C04918">
              <w:rPr>
                <w:rFonts w:eastAsia="Times New Roman"/>
                <w:color w:val="000000"/>
                <w:sz w:val="24"/>
                <w:szCs w:val="24"/>
                <w:lang w:eastAsia="lv-LV"/>
              </w:rPr>
              <w:t>3.</w:t>
            </w:r>
          </w:p>
        </w:tc>
        <w:tc>
          <w:tcPr>
            <w:tcW w:w="1980" w:type="dxa"/>
            <w:tcBorders>
              <w:top w:val="single" w:sz="6" w:space="0" w:color="auto"/>
              <w:left w:val="single" w:sz="6" w:space="0" w:color="auto"/>
              <w:bottom w:val="single" w:sz="6" w:space="0" w:color="auto"/>
              <w:right w:val="single" w:sz="6" w:space="0" w:color="auto"/>
            </w:tcBorders>
            <w:hideMark/>
          </w:tcPr>
          <w:p w:rsidR="00173AF9" w:rsidRPr="00C04918" w:rsidRDefault="00173AF9" w:rsidP="001824EB">
            <w:pPr>
              <w:tabs>
                <w:tab w:val="left" w:pos="720"/>
                <w:tab w:val="center" w:pos="4153"/>
                <w:tab w:val="right" w:pos="8306"/>
              </w:tabs>
              <w:spacing w:before="100" w:beforeAutospacing="1" w:after="100" w:afterAutospacing="1"/>
              <w:rPr>
                <w:rFonts w:eastAsia="Times New Roman"/>
                <w:color w:val="000000"/>
                <w:sz w:val="24"/>
                <w:szCs w:val="24"/>
                <w:lang w:eastAsia="lv-LV"/>
              </w:rPr>
            </w:pPr>
            <w:r w:rsidRPr="00C04918">
              <w:rPr>
                <w:rFonts w:eastAsia="Times New Roman"/>
                <w:color w:val="000000"/>
                <w:sz w:val="24"/>
                <w:szCs w:val="24"/>
                <w:lang w:eastAsia="lv-LV"/>
              </w:rPr>
              <w:t>Saistītie politikas ietekmes novērtējumi un pētījumi</w:t>
            </w:r>
          </w:p>
        </w:tc>
        <w:tc>
          <w:tcPr>
            <w:tcW w:w="6206" w:type="dxa"/>
            <w:tcBorders>
              <w:top w:val="single" w:sz="6" w:space="0" w:color="auto"/>
              <w:left w:val="single" w:sz="6" w:space="0" w:color="auto"/>
              <w:bottom w:val="single" w:sz="6" w:space="0" w:color="auto"/>
              <w:right w:val="single" w:sz="6" w:space="0" w:color="auto"/>
            </w:tcBorders>
            <w:hideMark/>
          </w:tcPr>
          <w:p w:rsidR="00173AF9" w:rsidRPr="00C04918" w:rsidRDefault="00173AF9" w:rsidP="001824EB">
            <w:pPr>
              <w:spacing w:before="100" w:beforeAutospacing="1" w:after="100" w:afterAutospacing="1"/>
              <w:jc w:val="both"/>
              <w:rPr>
                <w:rFonts w:eastAsia="Times New Roman"/>
                <w:color w:val="000000"/>
                <w:sz w:val="24"/>
                <w:szCs w:val="24"/>
                <w:highlight w:val="yellow"/>
                <w:lang w:eastAsia="lv-LV"/>
              </w:rPr>
            </w:pPr>
            <w:r w:rsidRPr="00C04918">
              <w:rPr>
                <w:rFonts w:eastAsia="Times New Roman" w:cs="Times New Roman"/>
                <w:sz w:val="24"/>
                <w:szCs w:val="24"/>
                <w:lang w:eastAsia="lv-LV"/>
              </w:rPr>
              <w:t>Projekts šo jomu neskar.</w:t>
            </w:r>
          </w:p>
        </w:tc>
      </w:tr>
      <w:tr w:rsidR="00173AF9" w:rsidRPr="00C04918" w:rsidTr="001824EB">
        <w:trPr>
          <w:trHeight w:val="166"/>
        </w:trPr>
        <w:tc>
          <w:tcPr>
            <w:tcW w:w="396" w:type="dxa"/>
            <w:tcBorders>
              <w:top w:val="single" w:sz="6" w:space="0" w:color="auto"/>
              <w:left w:val="single" w:sz="6" w:space="0" w:color="auto"/>
              <w:bottom w:val="single" w:sz="6" w:space="0" w:color="auto"/>
              <w:right w:val="single" w:sz="6" w:space="0" w:color="auto"/>
            </w:tcBorders>
            <w:hideMark/>
          </w:tcPr>
          <w:p w:rsidR="00173AF9" w:rsidRPr="00C04918" w:rsidRDefault="00173AF9" w:rsidP="001824EB">
            <w:pPr>
              <w:tabs>
                <w:tab w:val="left" w:pos="720"/>
                <w:tab w:val="center" w:pos="4153"/>
                <w:tab w:val="right" w:pos="8306"/>
              </w:tabs>
              <w:spacing w:before="100" w:beforeAutospacing="1" w:after="100" w:afterAutospacing="1"/>
              <w:rPr>
                <w:rFonts w:eastAsia="Times New Roman"/>
                <w:color w:val="000000"/>
                <w:sz w:val="24"/>
                <w:szCs w:val="24"/>
                <w:lang w:eastAsia="lv-LV"/>
              </w:rPr>
            </w:pPr>
            <w:r w:rsidRPr="00C04918">
              <w:rPr>
                <w:rFonts w:eastAsia="Times New Roman"/>
                <w:color w:val="000000"/>
                <w:sz w:val="24"/>
                <w:szCs w:val="24"/>
                <w:lang w:eastAsia="lv-LV"/>
              </w:rPr>
              <w:t>4.</w:t>
            </w:r>
          </w:p>
        </w:tc>
        <w:tc>
          <w:tcPr>
            <w:tcW w:w="1980" w:type="dxa"/>
            <w:tcBorders>
              <w:top w:val="single" w:sz="6" w:space="0" w:color="auto"/>
              <w:left w:val="single" w:sz="6" w:space="0" w:color="auto"/>
              <w:bottom w:val="single" w:sz="6" w:space="0" w:color="auto"/>
              <w:right w:val="single" w:sz="6" w:space="0" w:color="auto"/>
            </w:tcBorders>
            <w:hideMark/>
          </w:tcPr>
          <w:p w:rsidR="00173AF9" w:rsidRPr="00C04918" w:rsidRDefault="00173AF9" w:rsidP="001824EB">
            <w:pPr>
              <w:tabs>
                <w:tab w:val="left" w:pos="720"/>
                <w:tab w:val="center" w:pos="4153"/>
                <w:tab w:val="right" w:pos="8306"/>
              </w:tabs>
              <w:spacing w:before="100" w:beforeAutospacing="1" w:after="100" w:afterAutospacing="1"/>
              <w:rPr>
                <w:rFonts w:eastAsia="Times New Roman"/>
                <w:color w:val="000000"/>
                <w:sz w:val="24"/>
                <w:szCs w:val="24"/>
                <w:lang w:eastAsia="lv-LV"/>
              </w:rPr>
            </w:pPr>
            <w:r w:rsidRPr="00C04918">
              <w:rPr>
                <w:rFonts w:eastAsia="Times New Roman"/>
                <w:color w:val="000000"/>
                <w:sz w:val="24"/>
                <w:szCs w:val="24"/>
                <w:lang w:eastAsia="lv-LV"/>
              </w:rPr>
              <w:t>Tiesiskā regulējuma mērķis un būtība</w:t>
            </w:r>
          </w:p>
        </w:tc>
        <w:tc>
          <w:tcPr>
            <w:tcW w:w="6206" w:type="dxa"/>
            <w:tcBorders>
              <w:top w:val="single" w:sz="6" w:space="0" w:color="auto"/>
              <w:left w:val="single" w:sz="6" w:space="0" w:color="auto"/>
              <w:bottom w:val="single" w:sz="6" w:space="0" w:color="auto"/>
              <w:right w:val="single" w:sz="6" w:space="0" w:color="auto"/>
            </w:tcBorders>
          </w:tcPr>
          <w:p w:rsidR="00173AF9" w:rsidRPr="00C04918" w:rsidRDefault="00173AF9" w:rsidP="009C0838">
            <w:pPr>
              <w:jc w:val="both"/>
              <w:rPr>
                <w:rFonts w:eastAsia="Times New Roman"/>
                <w:color w:val="000000"/>
                <w:sz w:val="24"/>
                <w:szCs w:val="24"/>
                <w:lang w:eastAsia="lv-LV"/>
              </w:rPr>
            </w:pPr>
            <w:r w:rsidRPr="00C04918">
              <w:rPr>
                <w:rFonts w:eastAsia="Times New Roman"/>
                <w:color w:val="000000"/>
                <w:sz w:val="24"/>
                <w:szCs w:val="24"/>
                <w:lang w:eastAsia="lv-LV"/>
              </w:rPr>
              <w:t xml:space="preserve">Likumprojektā paredzēts, ņemot vērā oficiālo maiņas kursu (EUR 1 = LVL 0,702804), izteikt </w:t>
            </w:r>
            <w:r w:rsidRPr="005B3383">
              <w:rPr>
                <w:rFonts w:eastAsia="Times New Roman"/>
                <w:i/>
                <w:color w:val="000000"/>
                <w:sz w:val="24"/>
                <w:szCs w:val="24"/>
                <w:lang w:eastAsia="lv-LV"/>
              </w:rPr>
              <w:t>euro</w:t>
            </w:r>
            <w:r w:rsidRPr="00C04918">
              <w:rPr>
                <w:rFonts w:eastAsia="Times New Roman"/>
                <w:color w:val="000000"/>
                <w:sz w:val="24"/>
                <w:szCs w:val="24"/>
                <w:lang w:eastAsia="lv-LV"/>
              </w:rPr>
              <w:t xml:space="preserve"> tās summas, kas šobrīd ir noteiktas latos, kā arī paredzēts veikt tehniskos precizējumus, lai nodrošinātu, ka normatīvie akti nesatur atsauci uz latiem. Aprēķins veikts tādējādi, lai grozījumu rezultātā netiktu radīta ietekme uz valsts budžetu, līdz ar to likum</w:t>
            </w:r>
            <w:r w:rsidR="00661B88">
              <w:rPr>
                <w:rFonts w:eastAsia="Times New Roman"/>
                <w:color w:val="000000"/>
                <w:sz w:val="24"/>
                <w:szCs w:val="24"/>
                <w:lang w:eastAsia="lv-LV"/>
              </w:rPr>
              <w:t>projekta</w:t>
            </w:r>
            <w:r w:rsidRPr="00C04918">
              <w:rPr>
                <w:rFonts w:eastAsia="Times New Roman"/>
                <w:color w:val="000000"/>
                <w:sz w:val="24"/>
                <w:szCs w:val="24"/>
                <w:lang w:eastAsia="lv-LV"/>
              </w:rPr>
              <w:t xml:space="preserve"> pamattekstā skaitļi izteikti līdz </w:t>
            </w:r>
            <w:r w:rsidRPr="005B3383">
              <w:rPr>
                <w:rFonts w:eastAsia="Times New Roman"/>
                <w:i/>
                <w:color w:val="000000"/>
                <w:sz w:val="24"/>
                <w:szCs w:val="24"/>
                <w:lang w:eastAsia="lv-LV"/>
              </w:rPr>
              <w:t>euro</w:t>
            </w:r>
            <w:r w:rsidRPr="00C04918">
              <w:rPr>
                <w:rFonts w:eastAsia="Times New Roman"/>
                <w:color w:val="000000"/>
                <w:sz w:val="24"/>
                <w:szCs w:val="24"/>
                <w:lang w:eastAsia="lv-LV"/>
              </w:rPr>
              <w:t xml:space="preserve"> centa precizitātei.</w:t>
            </w:r>
            <w:r w:rsidR="00602726">
              <w:rPr>
                <w:rFonts w:eastAsia="Times New Roman"/>
                <w:color w:val="000000"/>
                <w:sz w:val="24"/>
                <w:szCs w:val="24"/>
                <w:lang w:eastAsia="lv-LV"/>
              </w:rPr>
              <w:t xml:space="preserve"> </w:t>
            </w:r>
            <w:r w:rsidR="00602726" w:rsidRPr="00C33449">
              <w:rPr>
                <w:rFonts w:eastAsia="Times New Roman"/>
                <w:color w:val="000000"/>
                <w:sz w:val="24"/>
                <w:szCs w:val="24"/>
                <w:lang w:eastAsia="lv-LV"/>
              </w:rPr>
              <w:t>Izņēmums ir atlīdzības likuma 19.pantā  minēt</w:t>
            </w:r>
            <w:r w:rsidR="006C77A4" w:rsidRPr="00C33449">
              <w:rPr>
                <w:rFonts w:eastAsia="Times New Roman"/>
                <w:color w:val="000000"/>
                <w:sz w:val="24"/>
                <w:szCs w:val="24"/>
                <w:lang w:eastAsia="lv-LV"/>
              </w:rPr>
              <w:t>ais</w:t>
            </w:r>
            <w:r w:rsidR="00602726" w:rsidRPr="00C33449">
              <w:rPr>
                <w:rFonts w:eastAsia="Times New Roman"/>
                <w:color w:val="000000"/>
                <w:sz w:val="24"/>
                <w:szCs w:val="24"/>
                <w:lang w:eastAsia="lv-LV"/>
              </w:rPr>
              <w:t xml:space="preserve"> pabalst</w:t>
            </w:r>
            <w:r w:rsidR="006C77A4" w:rsidRPr="00C33449">
              <w:rPr>
                <w:rFonts w:eastAsia="Times New Roman"/>
                <w:color w:val="000000"/>
                <w:sz w:val="24"/>
                <w:szCs w:val="24"/>
                <w:lang w:eastAsia="lv-LV"/>
              </w:rPr>
              <w:t>s</w:t>
            </w:r>
            <w:r w:rsidR="00602726" w:rsidRPr="00C33449">
              <w:rPr>
                <w:rFonts w:eastAsia="Times New Roman"/>
                <w:color w:val="000000"/>
                <w:sz w:val="24"/>
                <w:szCs w:val="24"/>
                <w:lang w:eastAsia="lv-LV"/>
              </w:rPr>
              <w:t xml:space="preserve"> amatperson</w:t>
            </w:r>
            <w:r w:rsidR="006C77A4" w:rsidRPr="00C33449">
              <w:rPr>
                <w:rFonts w:eastAsia="Times New Roman"/>
                <w:color w:val="000000"/>
                <w:sz w:val="24"/>
                <w:szCs w:val="24"/>
                <w:lang w:eastAsia="lv-LV"/>
              </w:rPr>
              <w:t>as</w:t>
            </w:r>
            <w:r w:rsidR="00602726" w:rsidRPr="00C33449">
              <w:rPr>
                <w:rFonts w:eastAsia="Times New Roman"/>
                <w:color w:val="000000"/>
                <w:sz w:val="24"/>
                <w:szCs w:val="24"/>
                <w:lang w:eastAsia="lv-LV"/>
              </w:rPr>
              <w:t xml:space="preserve"> (darbiniek</w:t>
            </w:r>
            <w:r w:rsidR="006C77A4" w:rsidRPr="00C33449">
              <w:rPr>
                <w:rFonts w:eastAsia="Times New Roman"/>
                <w:color w:val="000000"/>
                <w:sz w:val="24"/>
                <w:szCs w:val="24"/>
                <w:lang w:eastAsia="lv-LV"/>
              </w:rPr>
              <w:t>a</w:t>
            </w:r>
            <w:r w:rsidR="00602726" w:rsidRPr="00C33449">
              <w:rPr>
                <w:rFonts w:eastAsia="Times New Roman"/>
                <w:color w:val="000000"/>
                <w:sz w:val="24"/>
                <w:szCs w:val="24"/>
                <w:lang w:eastAsia="lv-LV"/>
              </w:rPr>
              <w:t>) nāves gadījumā, ja</w:t>
            </w:r>
            <w:r w:rsidR="006C77A4" w:rsidRPr="00C33449">
              <w:rPr>
                <w:rFonts w:eastAsia="Times New Roman"/>
                <w:color w:val="000000"/>
                <w:sz w:val="24"/>
                <w:szCs w:val="24"/>
                <w:lang w:eastAsia="lv-LV"/>
              </w:rPr>
              <w:t xml:space="preserve"> tā</w:t>
            </w:r>
            <w:r w:rsidR="00602726" w:rsidRPr="00C33449">
              <w:rPr>
                <w:rFonts w:eastAsia="Times New Roman"/>
                <w:color w:val="000000"/>
                <w:sz w:val="24"/>
                <w:szCs w:val="24"/>
                <w:lang w:eastAsia="lv-LV"/>
              </w:rPr>
              <w:t xml:space="preserve"> gāju</w:t>
            </w:r>
            <w:r w:rsidR="006C77A4" w:rsidRPr="00C33449">
              <w:rPr>
                <w:rFonts w:eastAsia="Times New Roman"/>
                <w:color w:val="000000"/>
                <w:sz w:val="24"/>
                <w:szCs w:val="24"/>
                <w:lang w:eastAsia="lv-LV"/>
              </w:rPr>
              <w:t>si</w:t>
            </w:r>
            <w:r w:rsidR="00602726" w:rsidRPr="00C33449">
              <w:rPr>
                <w:rFonts w:eastAsia="Times New Roman"/>
                <w:color w:val="000000"/>
                <w:sz w:val="24"/>
                <w:szCs w:val="24"/>
                <w:lang w:eastAsia="lv-LV"/>
              </w:rPr>
              <w:t xml:space="preserve"> bojā vai miru</w:t>
            </w:r>
            <w:r w:rsidR="006C77A4" w:rsidRPr="00C33449">
              <w:rPr>
                <w:rFonts w:eastAsia="Times New Roman"/>
                <w:color w:val="000000"/>
                <w:sz w:val="24"/>
                <w:szCs w:val="24"/>
                <w:lang w:eastAsia="lv-LV"/>
              </w:rPr>
              <w:t>si</w:t>
            </w:r>
            <w:r w:rsidR="00602726" w:rsidRPr="00C33449">
              <w:rPr>
                <w:rFonts w:eastAsia="Times New Roman"/>
                <w:color w:val="000000"/>
                <w:sz w:val="24"/>
                <w:szCs w:val="24"/>
                <w:lang w:eastAsia="lv-LV"/>
              </w:rPr>
              <w:t xml:space="preserve"> gada laikā pēc nelaimes gadījuma tajā gūto veselības bojājumu dēļ, 21.panta ceturtajā daļā minētais pabalsta karavīra nāves gadījumā, kā arī 21. un 22.pantā minētie </w:t>
            </w:r>
            <w:r w:rsidR="006C77A4" w:rsidRPr="00C33449">
              <w:rPr>
                <w:rFonts w:eastAsia="Times New Roman"/>
                <w:color w:val="000000"/>
                <w:sz w:val="24"/>
                <w:szCs w:val="24"/>
                <w:lang w:eastAsia="lv-LV"/>
              </w:rPr>
              <w:t xml:space="preserve">invaliditātes </w:t>
            </w:r>
            <w:r w:rsidR="00602726" w:rsidRPr="00C33449">
              <w:rPr>
                <w:rFonts w:eastAsia="Times New Roman"/>
                <w:color w:val="000000"/>
                <w:sz w:val="24"/>
                <w:szCs w:val="24"/>
                <w:lang w:eastAsia="lv-LV"/>
              </w:rPr>
              <w:t>pabalsti</w:t>
            </w:r>
            <w:r w:rsidR="006C77A4" w:rsidRPr="00C33449">
              <w:rPr>
                <w:rFonts w:eastAsia="Times New Roman"/>
                <w:color w:val="000000"/>
                <w:sz w:val="24"/>
                <w:szCs w:val="24"/>
                <w:lang w:eastAsia="lv-LV"/>
              </w:rPr>
              <w:t>:</w:t>
            </w:r>
            <w:r w:rsidR="00602726" w:rsidRPr="00C33449">
              <w:rPr>
                <w:rFonts w:eastAsia="Times New Roman"/>
                <w:color w:val="000000"/>
                <w:sz w:val="24"/>
                <w:szCs w:val="24"/>
                <w:lang w:eastAsia="lv-LV"/>
              </w:rPr>
              <w:t xml:space="preserve"> </w:t>
            </w:r>
            <w:r w:rsidR="006C77A4" w:rsidRPr="00C33449">
              <w:rPr>
                <w:rFonts w:eastAsia="Times New Roman"/>
                <w:color w:val="000000"/>
                <w:sz w:val="24"/>
                <w:szCs w:val="24"/>
                <w:lang w:eastAsia="lv-LV"/>
              </w:rPr>
              <w:t>21.pant</w:t>
            </w:r>
            <w:r w:rsidR="009C0838" w:rsidRPr="00C33449">
              <w:rPr>
                <w:rFonts w:eastAsia="Times New Roman"/>
                <w:color w:val="000000"/>
                <w:sz w:val="24"/>
                <w:szCs w:val="24"/>
                <w:lang w:eastAsia="lv-LV"/>
              </w:rPr>
              <w:t>a pirmajā daļā</w:t>
            </w:r>
            <w:r w:rsidR="006C77A4" w:rsidRPr="00C33449">
              <w:rPr>
                <w:rFonts w:eastAsia="Times New Roman"/>
                <w:color w:val="000000"/>
                <w:sz w:val="24"/>
                <w:szCs w:val="24"/>
                <w:lang w:eastAsia="lv-LV"/>
              </w:rPr>
              <w:t xml:space="preserve"> - karavīram, ja aktīvā dienesta laikā vai gada laikā pēc atvaļināšanas no aktīvā dienesta noteikta invaliditāte dienesta laikā, pildot dienesta pienākumus, gūta ievainojuma (sakropļojuma, kontūzijas) dēļ vai tādas slimības dēļ, kuras cēlonis saistīts ar militārā dienesta izpildi (arodslimība)</w:t>
            </w:r>
            <w:r w:rsidR="009C0838" w:rsidRPr="00C33449">
              <w:rPr>
                <w:rFonts w:eastAsia="Times New Roman"/>
                <w:color w:val="000000"/>
                <w:sz w:val="24"/>
                <w:szCs w:val="24"/>
                <w:lang w:eastAsia="lv-LV"/>
              </w:rPr>
              <w:t>, 22.panta otrajā daļā</w:t>
            </w:r>
            <w:r w:rsidR="006C77A4" w:rsidRPr="00C33449">
              <w:rPr>
                <w:rFonts w:eastAsia="Times New Roman"/>
                <w:color w:val="000000"/>
                <w:sz w:val="24"/>
                <w:szCs w:val="24"/>
                <w:lang w:eastAsia="lv-LV"/>
              </w:rPr>
              <w:t xml:space="preserve"> - amatpersonai (darbiniekam), kura piedalās starptautiskajā operācijā vai nosūtīta komandējumā uz starptautiskās operācijas rajonu, pildot amata (dienesta, darba) pienākumus, cietusi nelaimes gadījumā un guvusi sakropļojumu vai citādu veselības bojājumu un kurai noteikta invaliditāte</w:t>
            </w:r>
            <w:r w:rsidR="009C0838" w:rsidRPr="00C33449">
              <w:rPr>
                <w:rFonts w:eastAsia="Times New Roman"/>
                <w:color w:val="000000"/>
                <w:sz w:val="24"/>
                <w:szCs w:val="24"/>
                <w:lang w:eastAsia="lv-LV"/>
              </w:rPr>
              <w:t>.</w:t>
            </w:r>
            <w:r w:rsidR="006C77A4" w:rsidRPr="00C33449">
              <w:rPr>
                <w:rFonts w:eastAsia="Times New Roman"/>
                <w:color w:val="000000"/>
                <w:sz w:val="24"/>
                <w:szCs w:val="24"/>
                <w:lang w:eastAsia="lv-LV"/>
              </w:rPr>
              <w:t xml:space="preserve"> Pabalstu apmēri</w:t>
            </w:r>
            <w:r w:rsidR="006C77A4" w:rsidRPr="00C33449">
              <w:t xml:space="preserve"> </w:t>
            </w:r>
            <w:r w:rsidR="006C77A4" w:rsidRPr="00C33449">
              <w:rPr>
                <w:rFonts w:eastAsia="Times New Roman"/>
                <w:color w:val="000000"/>
                <w:sz w:val="24"/>
                <w:szCs w:val="24"/>
                <w:lang w:eastAsia="lv-LV"/>
              </w:rPr>
              <w:t>izteikti, summas noapaļojot uz augšu (personai labvēlīgi) līdz veseliem skaitļiem.</w:t>
            </w:r>
            <w:r w:rsidR="006C77A4">
              <w:rPr>
                <w:rFonts w:eastAsia="Times New Roman"/>
                <w:color w:val="000000"/>
                <w:sz w:val="24"/>
                <w:szCs w:val="24"/>
                <w:lang w:eastAsia="lv-LV"/>
              </w:rPr>
              <w:t xml:space="preserve"> </w:t>
            </w:r>
            <w:r w:rsidRPr="00C04918">
              <w:rPr>
                <w:rFonts w:eastAsia="Times New Roman"/>
                <w:color w:val="000000"/>
                <w:sz w:val="24"/>
                <w:szCs w:val="24"/>
                <w:lang w:eastAsia="lv-LV"/>
              </w:rPr>
              <w:t xml:space="preserve">Ņemot </w:t>
            </w:r>
            <w:r w:rsidRPr="00C04918">
              <w:rPr>
                <w:rFonts w:eastAsia="Times New Roman"/>
                <w:color w:val="000000"/>
                <w:sz w:val="24"/>
                <w:szCs w:val="24"/>
                <w:lang w:eastAsia="lv-LV"/>
              </w:rPr>
              <w:lastRenderedPageBreak/>
              <w:t>vērā, ka atlīdzības likuma 3.pielikumā nor</w:t>
            </w:r>
            <w:r w:rsidR="00943DB2">
              <w:rPr>
                <w:rFonts w:eastAsia="Times New Roman"/>
                <w:color w:val="000000"/>
                <w:sz w:val="24"/>
                <w:szCs w:val="24"/>
                <w:lang w:eastAsia="lv-LV"/>
              </w:rPr>
              <w:t>ā</w:t>
            </w:r>
            <w:r w:rsidRPr="00C04918">
              <w:rPr>
                <w:rFonts w:eastAsia="Times New Roman"/>
                <w:color w:val="000000"/>
                <w:sz w:val="24"/>
                <w:szCs w:val="24"/>
                <w:lang w:eastAsia="lv-LV"/>
              </w:rPr>
              <w:t xml:space="preserve">dīti mēnešalgu maksimālie apmēri, tad šajā gadījumā </w:t>
            </w:r>
            <w:r w:rsidR="00AE2B58">
              <w:rPr>
                <w:rFonts w:eastAsia="Times New Roman"/>
                <w:color w:val="000000"/>
                <w:sz w:val="24"/>
                <w:szCs w:val="24"/>
                <w:lang w:eastAsia="lv-LV"/>
              </w:rPr>
              <w:t xml:space="preserve">visi </w:t>
            </w:r>
            <w:r w:rsidRPr="00C04918">
              <w:rPr>
                <w:rFonts w:eastAsia="Times New Roman"/>
                <w:color w:val="000000"/>
                <w:sz w:val="24"/>
                <w:szCs w:val="24"/>
                <w:lang w:eastAsia="lv-LV"/>
              </w:rPr>
              <w:t>skaitļi izteikti</w:t>
            </w:r>
            <w:r w:rsidR="00AE2B58">
              <w:rPr>
                <w:rFonts w:eastAsia="Times New Roman"/>
                <w:color w:val="000000"/>
                <w:sz w:val="24"/>
                <w:szCs w:val="24"/>
                <w:lang w:eastAsia="lv-LV"/>
              </w:rPr>
              <w:t>,</w:t>
            </w:r>
            <w:r w:rsidRPr="00C04918">
              <w:rPr>
                <w:rFonts w:eastAsia="Times New Roman"/>
                <w:color w:val="000000"/>
                <w:sz w:val="24"/>
                <w:szCs w:val="24"/>
                <w:lang w:eastAsia="lv-LV"/>
              </w:rPr>
              <w:t xml:space="preserve"> summas noapaļo</w:t>
            </w:r>
            <w:r w:rsidR="00E37489">
              <w:rPr>
                <w:rFonts w:eastAsia="Times New Roman"/>
                <w:color w:val="000000"/>
                <w:sz w:val="24"/>
                <w:szCs w:val="24"/>
                <w:lang w:eastAsia="lv-LV"/>
              </w:rPr>
              <w:t>jo</w:t>
            </w:r>
            <w:r w:rsidRPr="00C04918">
              <w:rPr>
                <w:rFonts w:eastAsia="Times New Roman"/>
                <w:color w:val="000000"/>
                <w:sz w:val="24"/>
                <w:szCs w:val="24"/>
                <w:lang w:eastAsia="lv-LV"/>
              </w:rPr>
              <w:t xml:space="preserve">t uz augšu (personai labvēlīgi) līdz veseliem </w:t>
            </w:r>
            <w:r w:rsidR="00CB419C">
              <w:rPr>
                <w:rFonts w:eastAsia="Times New Roman"/>
                <w:color w:val="000000"/>
                <w:sz w:val="24"/>
                <w:szCs w:val="24"/>
                <w:lang w:eastAsia="lv-LV"/>
              </w:rPr>
              <w:t>skaitļiem</w:t>
            </w:r>
            <w:r w:rsidRPr="00C04918">
              <w:rPr>
                <w:rFonts w:eastAsia="Times New Roman"/>
                <w:color w:val="000000"/>
                <w:sz w:val="24"/>
                <w:szCs w:val="24"/>
                <w:lang w:eastAsia="lv-LV"/>
              </w:rPr>
              <w:t>.</w:t>
            </w:r>
          </w:p>
        </w:tc>
      </w:tr>
      <w:tr w:rsidR="00173AF9" w:rsidRPr="00C04918" w:rsidTr="001824EB">
        <w:trPr>
          <w:trHeight w:val="735"/>
        </w:trPr>
        <w:tc>
          <w:tcPr>
            <w:tcW w:w="396" w:type="dxa"/>
            <w:tcBorders>
              <w:top w:val="single" w:sz="6" w:space="0" w:color="auto"/>
              <w:left w:val="single" w:sz="6" w:space="0" w:color="auto"/>
              <w:bottom w:val="single" w:sz="6" w:space="0" w:color="auto"/>
              <w:right w:val="single" w:sz="6" w:space="0" w:color="auto"/>
            </w:tcBorders>
            <w:hideMark/>
          </w:tcPr>
          <w:p w:rsidR="00173AF9" w:rsidRPr="00C04918" w:rsidRDefault="00173AF9" w:rsidP="001824EB">
            <w:pPr>
              <w:tabs>
                <w:tab w:val="left" w:pos="720"/>
                <w:tab w:val="center" w:pos="4153"/>
                <w:tab w:val="right" w:pos="8306"/>
              </w:tabs>
              <w:spacing w:before="100" w:beforeAutospacing="1" w:after="100" w:afterAutospacing="1"/>
              <w:rPr>
                <w:rFonts w:eastAsia="Times New Roman"/>
                <w:color w:val="000000"/>
                <w:sz w:val="24"/>
                <w:szCs w:val="24"/>
                <w:lang w:eastAsia="lv-LV"/>
              </w:rPr>
            </w:pPr>
            <w:r w:rsidRPr="00C04918">
              <w:rPr>
                <w:rFonts w:eastAsia="Times New Roman"/>
                <w:color w:val="000000"/>
                <w:sz w:val="24"/>
                <w:szCs w:val="24"/>
                <w:lang w:eastAsia="lv-LV"/>
              </w:rPr>
              <w:lastRenderedPageBreak/>
              <w:t>5.</w:t>
            </w:r>
          </w:p>
        </w:tc>
        <w:tc>
          <w:tcPr>
            <w:tcW w:w="1980" w:type="dxa"/>
            <w:tcBorders>
              <w:top w:val="single" w:sz="6" w:space="0" w:color="auto"/>
              <w:left w:val="single" w:sz="6" w:space="0" w:color="auto"/>
              <w:bottom w:val="single" w:sz="6" w:space="0" w:color="auto"/>
              <w:right w:val="single" w:sz="6" w:space="0" w:color="auto"/>
            </w:tcBorders>
            <w:hideMark/>
          </w:tcPr>
          <w:p w:rsidR="00173AF9" w:rsidRPr="00C04918" w:rsidRDefault="00173AF9" w:rsidP="001824EB">
            <w:pPr>
              <w:tabs>
                <w:tab w:val="left" w:pos="720"/>
                <w:tab w:val="center" w:pos="4153"/>
                <w:tab w:val="right" w:pos="8306"/>
              </w:tabs>
              <w:spacing w:before="100" w:beforeAutospacing="1" w:after="100" w:afterAutospacing="1"/>
              <w:rPr>
                <w:rFonts w:eastAsia="Times New Roman"/>
                <w:color w:val="000000"/>
                <w:sz w:val="24"/>
                <w:szCs w:val="24"/>
                <w:lang w:eastAsia="lv-LV"/>
              </w:rPr>
            </w:pPr>
            <w:r w:rsidRPr="00C04918">
              <w:rPr>
                <w:rFonts w:eastAsia="Times New Roman"/>
                <w:color w:val="000000"/>
                <w:sz w:val="24"/>
                <w:szCs w:val="24"/>
                <w:lang w:eastAsia="lv-LV"/>
              </w:rPr>
              <w:t xml:space="preserve">Projekta izstrādē iesaistītās institūcijas </w:t>
            </w:r>
          </w:p>
        </w:tc>
        <w:tc>
          <w:tcPr>
            <w:tcW w:w="6206" w:type="dxa"/>
            <w:tcBorders>
              <w:top w:val="single" w:sz="6" w:space="0" w:color="auto"/>
              <w:left w:val="single" w:sz="6" w:space="0" w:color="auto"/>
              <w:bottom w:val="single" w:sz="6" w:space="0" w:color="auto"/>
              <w:right w:val="single" w:sz="6" w:space="0" w:color="auto"/>
            </w:tcBorders>
            <w:hideMark/>
          </w:tcPr>
          <w:p w:rsidR="00173AF9" w:rsidRPr="00C04918" w:rsidRDefault="00173AF9" w:rsidP="001824EB">
            <w:pPr>
              <w:spacing w:before="100" w:beforeAutospacing="1" w:after="100" w:afterAutospacing="1"/>
              <w:jc w:val="both"/>
              <w:rPr>
                <w:rFonts w:eastAsia="Times New Roman"/>
                <w:color w:val="000000"/>
                <w:sz w:val="24"/>
                <w:szCs w:val="24"/>
                <w:lang w:eastAsia="lv-LV"/>
              </w:rPr>
            </w:pPr>
            <w:r w:rsidRPr="00C04918">
              <w:rPr>
                <w:rFonts w:eastAsia="Times New Roman"/>
                <w:color w:val="000000"/>
                <w:sz w:val="24"/>
                <w:szCs w:val="24"/>
                <w:lang w:eastAsia="lv-LV"/>
              </w:rPr>
              <w:t>Projekts šo jomu neskar.</w:t>
            </w:r>
          </w:p>
        </w:tc>
      </w:tr>
      <w:tr w:rsidR="00173AF9" w:rsidRPr="00C04918" w:rsidTr="001824EB">
        <w:trPr>
          <w:trHeight w:val="1106"/>
        </w:trPr>
        <w:tc>
          <w:tcPr>
            <w:tcW w:w="396" w:type="dxa"/>
            <w:tcBorders>
              <w:top w:val="single" w:sz="6" w:space="0" w:color="auto"/>
              <w:left w:val="single" w:sz="6" w:space="0" w:color="auto"/>
              <w:bottom w:val="single" w:sz="6" w:space="0" w:color="auto"/>
              <w:right w:val="single" w:sz="6" w:space="0" w:color="auto"/>
            </w:tcBorders>
            <w:hideMark/>
          </w:tcPr>
          <w:p w:rsidR="00173AF9" w:rsidRPr="00C04918" w:rsidRDefault="00173AF9" w:rsidP="001824EB">
            <w:pPr>
              <w:tabs>
                <w:tab w:val="left" w:pos="720"/>
                <w:tab w:val="center" w:pos="4153"/>
                <w:tab w:val="right" w:pos="8306"/>
              </w:tabs>
              <w:spacing w:before="100" w:beforeAutospacing="1" w:after="100" w:afterAutospacing="1"/>
              <w:rPr>
                <w:rFonts w:eastAsia="Times New Roman"/>
                <w:color w:val="000000"/>
                <w:sz w:val="24"/>
                <w:szCs w:val="24"/>
                <w:lang w:eastAsia="lv-LV"/>
              </w:rPr>
            </w:pPr>
            <w:r w:rsidRPr="00C04918">
              <w:rPr>
                <w:rFonts w:eastAsia="Times New Roman"/>
                <w:color w:val="000000"/>
                <w:sz w:val="24"/>
                <w:szCs w:val="24"/>
                <w:lang w:eastAsia="lv-LV"/>
              </w:rPr>
              <w:t>6.</w:t>
            </w:r>
          </w:p>
        </w:tc>
        <w:tc>
          <w:tcPr>
            <w:tcW w:w="1980" w:type="dxa"/>
            <w:tcBorders>
              <w:top w:val="single" w:sz="6" w:space="0" w:color="auto"/>
              <w:left w:val="single" w:sz="6" w:space="0" w:color="auto"/>
              <w:bottom w:val="single" w:sz="6" w:space="0" w:color="auto"/>
              <w:right w:val="single" w:sz="6" w:space="0" w:color="auto"/>
            </w:tcBorders>
            <w:hideMark/>
          </w:tcPr>
          <w:p w:rsidR="00173AF9" w:rsidRPr="00C04918" w:rsidRDefault="00173AF9" w:rsidP="001824EB">
            <w:pPr>
              <w:tabs>
                <w:tab w:val="left" w:pos="720"/>
                <w:tab w:val="center" w:pos="4153"/>
                <w:tab w:val="right" w:pos="8306"/>
              </w:tabs>
              <w:spacing w:before="100" w:beforeAutospacing="1" w:after="100" w:afterAutospacing="1"/>
              <w:rPr>
                <w:rFonts w:eastAsia="Times New Roman"/>
                <w:color w:val="000000"/>
                <w:sz w:val="24"/>
                <w:szCs w:val="24"/>
                <w:lang w:eastAsia="lv-LV"/>
              </w:rPr>
            </w:pPr>
            <w:r w:rsidRPr="00C04918">
              <w:rPr>
                <w:rFonts w:eastAsia="Times New Roman"/>
                <w:color w:val="000000"/>
                <w:sz w:val="24"/>
                <w:szCs w:val="24"/>
                <w:lang w:eastAsia="lv-LV"/>
              </w:rPr>
              <w:t>Iemesli, kādēļ netika nodrošināta sabiedrības līdzdalība</w:t>
            </w:r>
          </w:p>
        </w:tc>
        <w:tc>
          <w:tcPr>
            <w:tcW w:w="6206" w:type="dxa"/>
            <w:tcBorders>
              <w:top w:val="single" w:sz="6" w:space="0" w:color="auto"/>
              <w:left w:val="single" w:sz="6" w:space="0" w:color="auto"/>
              <w:bottom w:val="single" w:sz="6" w:space="0" w:color="auto"/>
              <w:right w:val="single" w:sz="6" w:space="0" w:color="auto"/>
            </w:tcBorders>
            <w:hideMark/>
          </w:tcPr>
          <w:p w:rsidR="00173AF9" w:rsidRPr="00C04918" w:rsidRDefault="00173AF9" w:rsidP="001824EB">
            <w:pPr>
              <w:spacing w:before="100" w:beforeAutospacing="1" w:after="100" w:afterAutospacing="1"/>
              <w:jc w:val="both"/>
              <w:rPr>
                <w:rFonts w:eastAsia="Times New Roman"/>
                <w:color w:val="000000"/>
                <w:sz w:val="24"/>
                <w:szCs w:val="24"/>
                <w:lang w:eastAsia="lv-LV"/>
              </w:rPr>
            </w:pPr>
            <w:r w:rsidRPr="00C04918">
              <w:rPr>
                <w:rFonts w:eastAsia="Times New Roman"/>
                <w:color w:val="000000"/>
                <w:sz w:val="24"/>
                <w:szCs w:val="24"/>
                <w:lang w:eastAsia="lv-LV"/>
              </w:rPr>
              <w:t>Likumprojekts attiecas tikai uz valsts un pašvaldību institūciju amatpersonām un darbiniekiem, tādēļ sabiedrības līdzdalība likumprojekta izstrādē nebija nepieciešama.</w:t>
            </w:r>
          </w:p>
        </w:tc>
      </w:tr>
      <w:tr w:rsidR="00173AF9" w:rsidRPr="00C04918" w:rsidTr="001824EB">
        <w:trPr>
          <w:trHeight w:val="489"/>
        </w:trPr>
        <w:tc>
          <w:tcPr>
            <w:tcW w:w="396" w:type="dxa"/>
            <w:tcBorders>
              <w:top w:val="single" w:sz="6" w:space="0" w:color="auto"/>
              <w:left w:val="single" w:sz="6" w:space="0" w:color="auto"/>
              <w:bottom w:val="single" w:sz="6" w:space="0" w:color="auto"/>
              <w:right w:val="single" w:sz="6" w:space="0" w:color="auto"/>
            </w:tcBorders>
            <w:hideMark/>
          </w:tcPr>
          <w:p w:rsidR="00173AF9" w:rsidRPr="00C04918" w:rsidRDefault="00173AF9" w:rsidP="001824EB">
            <w:pPr>
              <w:tabs>
                <w:tab w:val="left" w:pos="720"/>
                <w:tab w:val="center" w:pos="4153"/>
                <w:tab w:val="right" w:pos="8306"/>
              </w:tabs>
              <w:spacing w:before="100" w:beforeAutospacing="1" w:after="100" w:afterAutospacing="1"/>
              <w:rPr>
                <w:rFonts w:eastAsia="Times New Roman"/>
                <w:color w:val="000000"/>
                <w:sz w:val="24"/>
                <w:szCs w:val="24"/>
                <w:lang w:eastAsia="lv-LV"/>
              </w:rPr>
            </w:pPr>
            <w:r w:rsidRPr="00C04918">
              <w:rPr>
                <w:rFonts w:eastAsia="Times New Roman"/>
                <w:color w:val="000000"/>
                <w:sz w:val="24"/>
                <w:szCs w:val="24"/>
                <w:lang w:eastAsia="lv-LV"/>
              </w:rPr>
              <w:t>7.</w:t>
            </w:r>
          </w:p>
        </w:tc>
        <w:tc>
          <w:tcPr>
            <w:tcW w:w="1980" w:type="dxa"/>
            <w:tcBorders>
              <w:top w:val="single" w:sz="6" w:space="0" w:color="auto"/>
              <w:left w:val="single" w:sz="6" w:space="0" w:color="auto"/>
              <w:bottom w:val="single" w:sz="6" w:space="0" w:color="auto"/>
              <w:right w:val="single" w:sz="6" w:space="0" w:color="auto"/>
            </w:tcBorders>
            <w:hideMark/>
          </w:tcPr>
          <w:p w:rsidR="00173AF9" w:rsidRPr="00C04918" w:rsidRDefault="00173AF9" w:rsidP="001824EB">
            <w:pPr>
              <w:tabs>
                <w:tab w:val="left" w:pos="720"/>
                <w:tab w:val="center" w:pos="4153"/>
                <w:tab w:val="right" w:pos="8306"/>
              </w:tabs>
              <w:spacing w:before="100" w:beforeAutospacing="1" w:after="100" w:afterAutospacing="1"/>
              <w:rPr>
                <w:rFonts w:eastAsia="Times New Roman"/>
                <w:color w:val="000000"/>
                <w:sz w:val="24"/>
                <w:szCs w:val="24"/>
                <w:lang w:eastAsia="lv-LV"/>
              </w:rPr>
            </w:pPr>
            <w:r w:rsidRPr="00C04918">
              <w:rPr>
                <w:rFonts w:eastAsia="Times New Roman"/>
                <w:color w:val="000000"/>
                <w:sz w:val="24"/>
                <w:szCs w:val="24"/>
                <w:lang w:eastAsia="lv-LV"/>
              </w:rPr>
              <w:t>Cita informācija</w:t>
            </w:r>
          </w:p>
        </w:tc>
        <w:tc>
          <w:tcPr>
            <w:tcW w:w="6206" w:type="dxa"/>
            <w:tcBorders>
              <w:top w:val="single" w:sz="6" w:space="0" w:color="auto"/>
              <w:left w:val="single" w:sz="6" w:space="0" w:color="auto"/>
              <w:bottom w:val="single" w:sz="6" w:space="0" w:color="auto"/>
              <w:right w:val="single" w:sz="6" w:space="0" w:color="auto"/>
            </w:tcBorders>
            <w:vAlign w:val="center"/>
            <w:hideMark/>
          </w:tcPr>
          <w:p w:rsidR="00173AF9" w:rsidRPr="00C04918" w:rsidRDefault="00173AF9" w:rsidP="001824EB">
            <w:pPr>
              <w:spacing w:before="100" w:beforeAutospacing="1" w:after="100" w:afterAutospacing="1"/>
              <w:jc w:val="both"/>
              <w:rPr>
                <w:sz w:val="24"/>
                <w:szCs w:val="24"/>
              </w:rPr>
            </w:pPr>
            <w:r w:rsidRPr="00C04918">
              <w:rPr>
                <w:rFonts w:eastAsia="Times New Roman"/>
                <w:color w:val="000000"/>
                <w:sz w:val="24"/>
                <w:szCs w:val="24"/>
                <w:lang w:eastAsia="lv-LV"/>
              </w:rPr>
              <w:t>Nav</w:t>
            </w:r>
          </w:p>
        </w:tc>
      </w:tr>
    </w:tbl>
    <w:tbl>
      <w:tblPr>
        <w:tblpPr w:leftFromText="180" w:rightFromText="180" w:vertAnchor="text" w:horzAnchor="margin" w:tblpX="-34" w:tblpY="439"/>
        <w:tblW w:w="85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30"/>
        <w:gridCol w:w="3135"/>
        <w:gridCol w:w="4997"/>
      </w:tblGrid>
      <w:tr w:rsidR="00173AF9" w:rsidRPr="00F70660" w:rsidTr="001824EB">
        <w:trPr>
          <w:trHeight w:val="365"/>
        </w:trPr>
        <w:tc>
          <w:tcPr>
            <w:tcW w:w="8562" w:type="dxa"/>
            <w:gridSpan w:val="3"/>
            <w:tcBorders>
              <w:top w:val="single" w:sz="6" w:space="0" w:color="auto"/>
              <w:left w:val="single" w:sz="6" w:space="0" w:color="auto"/>
              <w:bottom w:val="single" w:sz="6" w:space="0" w:color="auto"/>
              <w:right w:val="single" w:sz="6" w:space="0" w:color="auto"/>
            </w:tcBorders>
            <w:hideMark/>
          </w:tcPr>
          <w:p w:rsidR="00173AF9" w:rsidRPr="00F70660" w:rsidRDefault="00173AF9" w:rsidP="001824EB">
            <w:pPr>
              <w:jc w:val="center"/>
              <w:rPr>
                <w:rFonts w:eastAsia="Times New Roman"/>
                <w:b/>
                <w:color w:val="000000"/>
                <w:sz w:val="24"/>
                <w:szCs w:val="24"/>
                <w:lang w:eastAsia="lv-LV"/>
              </w:rPr>
            </w:pPr>
            <w:r w:rsidRPr="00F70660">
              <w:rPr>
                <w:rFonts w:eastAsia="Times New Roman"/>
                <w:b/>
                <w:color w:val="000000"/>
                <w:sz w:val="24"/>
                <w:szCs w:val="24"/>
                <w:lang w:eastAsia="lv-LV"/>
              </w:rPr>
              <w:t>II. Tiesību akta projekta ietekme uz sabiedrību</w:t>
            </w:r>
          </w:p>
        </w:tc>
      </w:tr>
      <w:tr w:rsidR="00173AF9" w:rsidRPr="00F70660" w:rsidTr="001824EB">
        <w:tc>
          <w:tcPr>
            <w:tcW w:w="430" w:type="dxa"/>
            <w:tcBorders>
              <w:top w:val="single" w:sz="6" w:space="0" w:color="auto"/>
              <w:left w:val="single" w:sz="6" w:space="0" w:color="auto"/>
              <w:bottom w:val="single" w:sz="6" w:space="0" w:color="auto"/>
              <w:right w:val="single" w:sz="6" w:space="0" w:color="auto"/>
            </w:tcBorders>
            <w:hideMark/>
          </w:tcPr>
          <w:p w:rsidR="00173AF9" w:rsidRPr="00F70660" w:rsidRDefault="00173AF9" w:rsidP="001824EB">
            <w:pPr>
              <w:jc w:val="both"/>
              <w:rPr>
                <w:rFonts w:eastAsia="Times New Roman"/>
                <w:color w:val="000000"/>
                <w:sz w:val="24"/>
                <w:szCs w:val="24"/>
                <w:lang w:eastAsia="lv-LV"/>
              </w:rPr>
            </w:pPr>
            <w:r w:rsidRPr="00F70660">
              <w:rPr>
                <w:rFonts w:eastAsia="Times New Roman"/>
                <w:color w:val="000000"/>
                <w:sz w:val="24"/>
                <w:szCs w:val="24"/>
                <w:lang w:eastAsia="lv-LV"/>
              </w:rPr>
              <w:t>1.</w:t>
            </w:r>
          </w:p>
        </w:tc>
        <w:tc>
          <w:tcPr>
            <w:tcW w:w="3135" w:type="dxa"/>
            <w:tcBorders>
              <w:top w:val="single" w:sz="6" w:space="0" w:color="auto"/>
              <w:left w:val="single" w:sz="6" w:space="0" w:color="auto"/>
              <w:bottom w:val="single" w:sz="6" w:space="0" w:color="auto"/>
              <w:right w:val="single" w:sz="6" w:space="0" w:color="auto"/>
            </w:tcBorders>
            <w:hideMark/>
          </w:tcPr>
          <w:p w:rsidR="00173AF9" w:rsidRPr="00F70660" w:rsidRDefault="00173AF9" w:rsidP="001824EB">
            <w:pPr>
              <w:jc w:val="both"/>
              <w:rPr>
                <w:rFonts w:eastAsia="Times New Roman"/>
                <w:color w:val="000000"/>
                <w:sz w:val="24"/>
                <w:szCs w:val="24"/>
                <w:lang w:eastAsia="lv-LV"/>
              </w:rPr>
            </w:pPr>
            <w:r w:rsidRPr="00F70660">
              <w:rPr>
                <w:rFonts w:eastAsia="Times New Roman"/>
                <w:color w:val="000000"/>
                <w:sz w:val="24"/>
                <w:szCs w:val="24"/>
                <w:lang w:eastAsia="lv-LV"/>
              </w:rPr>
              <w:t>Projekta izpildē iesaistītās institūcijas</w:t>
            </w:r>
          </w:p>
        </w:tc>
        <w:tc>
          <w:tcPr>
            <w:tcW w:w="4997" w:type="dxa"/>
            <w:tcBorders>
              <w:top w:val="single" w:sz="6" w:space="0" w:color="auto"/>
              <w:left w:val="single" w:sz="6" w:space="0" w:color="auto"/>
              <w:bottom w:val="single" w:sz="6" w:space="0" w:color="auto"/>
              <w:right w:val="single" w:sz="6" w:space="0" w:color="auto"/>
            </w:tcBorders>
            <w:hideMark/>
          </w:tcPr>
          <w:p w:rsidR="00173AF9" w:rsidRPr="00F70660" w:rsidRDefault="00173AF9" w:rsidP="00173AF9">
            <w:pPr>
              <w:jc w:val="both"/>
              <w:rPr>
                <w:rFonts w:eastAsia="Times New Roman"/>
                <w:color w:val="000000"/>
                <w:sz w:val="24"/>
                <w:szCs w:val="24"/>
                <w:lang w:eastAsia="lv-LV"/>
              </w:rPr>
            </w:pPr>
            <w:r w:rsidRPr="00173AF9">
              <w:rPr>
                <w:rFonts w:eastAsia="Times New Roman"/>
                <w:color w:val="000000"/>
                <w:sz w:val="24"/>
                <w:szCs w:val="24"/>
                <w:lang w:eastAsia="lv-LV"/>
              </w:rPr>
              <w:t>Valsts un pašvaldību institūciju amatpersonas un darbinieki.</w:t>
            </w:r>
            <w:r w:rsidRPr="00F70660">
              <w:rPr>
                <w:rFonts w:eastAsia="Times New Roman"/>
                <w:color w:val="000000"/>
                <w:sz w:val="24"/>
                <w:szCs w:val="24"/>
                <w:lang w:eastAsia="lv-LV"/>
              </w:rPr>
              <w:t xml:space="preserve"> </w:t>
            </w:r>
          </w:p>
        </w:tc>
      </w:tr>
      <w:tr w:rsidR="00173AF9" w:rsidRPr="00F70660" w:rsidTr="001824EB">
        <w:tc>
          <w:tcPr>
            <w:tcW w:w="430" w:type="dxa"/>
            <w:tcBorders>
              <w:top w:val="single" w:sz="6" w:space="0" w:color="auto"/>
              <w:left w:val="single" w:sz="6" w:space="0" w:color="auto"/>
              <w:bottom w:val="single" w:sz="6" w:space="0" w:color="auto"/>
              <w:right w:val="single" w:sz="6" w:space="0" w:color="auto"/>
            </w:tcBorders>
            <w:hideMark/>
          </w:tcPr>
          <w:p w:rsidR="00173AF9" w:rsidRPr="00F70660" w:rsidRDefault="00173AF9" w:rsidP="001824EB">
            <w:pPr>
              <w:jc w:val="both"/>
              <w:rPr>
                <w:rFonts w:eastAsia="Times New Roman"/>
                <w:color w:val="000000"/>
                <w:sz w:val="24"/>
                <w:szCs w:val="24"/>
                <w:lang w:eastAsia="lv-LV"/>
              </w:rPr>
            </w:pPr>
            <w:r w:rsidRPr="00F70660">
              <w:rPr>
                <w:rFonts w:eastAsia="Times New Roman"/>
                <w:color w:val="000000"/>
                <w:sz w:val="24"/>
                <w:szCs w:val="24"/>
                <w:lang w:eastAsia="lv-LV"/>
              </w:rPr>
              <w:t>2.</w:t>
            </w:r>
          </w:p>
        </w:tc>
        <w:tc>
          <w:tcPr>
            <w:tcW w:w="3135" w:type="dxa"/>
            <w:tcBorders>
              <w:top w:val="single" w:sz="6" w:space="0" w:color="auto"/>
              <w:left w:val="single" w:sz="6" w:space="0" w:color="auto"/>
              <w:bottom w:val="single" w:sz="6" w:space="0" w:color="auto"/>
              <w:right w:val="single" w:sz="6" w:space="0" w:color="auto"/>
            </w:tcBorders>
            <w:hideMark/>
          </w:tcPr>
          <w:p w:rsidR="00173AF9" w:rsidRPr="00F70660" w:rsidRDefault="00173AF9" w:rsidP="001824EB">
            <w:pPr>
              <w:jc w:val="both"/>
              <w:rPr>
                <w:rFonts w:eastAsia="Times New Roman"/>
                <w:color w:val="000000"/>
                <w:sz w:val="24"/>
                <w:szCs w:val="24"/>
                <w:lang w:eastAsia="lv-LV"/>
              </w:rPr>
            </w:pPr>
            <w:r w:rsidRPr="00F70660">
              <w:rPr>
                <w:rFonts w:eastAsia="Times New Roman"/>
                <w:color w:val="000000"/>
                <w:sz w:val="24"/>
                <w:szCs w:val="24"/>
                <w:lang w:eastAsia="lv-LV"/>
              </w:rPr>
              <w:t>Projekta izpildes ietekme uz pārvaldes funkcijām</w:t>
            </w:r>
          </w:p>
        </w:tc>
        <w:tc>
          <w:tcPr>
            <w:tcW w:w="4997" w:type="dxa"/>
            <w:tcBorders>
              <w:top w:val="single" w:sz="6" w:space="0" w:color="auto"/>
              <w:left w:val="single" w:sz="6" w:space="0" w:color="auto"/>
              <w:bottom w:val="single" w:sz="6" w:space="0" w:color="auto"/>
              <w:right w:val="single" w:sz="6" w:space="0" w:color="auto"/>
            </w:tcBorders>
            <w:hideMark/>
          </w:tcPr>
          <w:p w:rsidR="00173AF9" w:rsidRPr="00F70660" w:rsidRDefault="00173AF9" w:rsidP="00173AF9">
            <w:pPr>
              <w:pStyle w:val="naiskr"/>
              <w:spacing w:before="0" w:after="0"/>
            </w:pPr>
            <w:r w:rsidRPr="00F70660">
              <w:t>Projekts šo jomu neskar</w:t>
            </w:r>
          </w:p>
          <w:p w:rsidR="00173AF9" w:rsidRPr="00F70660" w:rsidRDefault="00173AF9" w:rsidP="001824EB">
            <w:pPr>
              <w:ind w:firstLine="572"/>
              <w:jc w:val="both"/>
              <w:rPr>
                <w:rFonts w:eastAsia="Times New Roman"/>
                <w:color w:val="000000"/>
                <w:sz w:val="24"/>
                <w:szCs w:val="24"/>
                <w:lang w:eastAsia="lv-LV"/>
              </w:rPr>
            </w:pPr>
          </w:p>
        </w:tc>
      </w:tr>
      <w:tr w:rsidR="00173AF9" w:rsidRPr="00F70660" w:rsidTr="001824EB">
        <w:tc>
          <w:tcPr>
            <w:tcW w:w="430" w:type="dxa"/>
            <w:tcBorders>
              <w:top w:val="single" w:sz="6" w:space="0" w:color="auto"/>
              <w:left w:val="single" w:sz="6" w:space="0" w:color="auto"/>
              <w:bottom w:val="single" w:sz="6" w:space="0" w:color="auto"/>
              <w:right w:val="single" w:sz="6" w:space="0" w:color="auto"/>
            </w:tcBorders>
            <w:hideMark/>
          </w:tcPr>
          <w:p w:rsidR="00173AF9" w:rsidRPr="00F70660" w:rsidRDefault="00173AF9" w:rsidP="001824EB">
            <w:pPr>
              <w:jc w:val="both"/>
              <w:rPr>
                <w:rFonts w:eastAsia="Times New Roman"/>
                <w:color w:val="000000"/>
                <w:sz w:val="24"/>
                <w:szCs w:val="24"/>
                <w:lang w:eastAsia="lv-LV"/>
              </w:rPr>
            </w:pPr>
            <w:r w:rsidRPr="00F70660">
              <w:rPr>
                <w:rFonts w:eastAsia="Times New Roman"/>
                <w:color w:val="000000"/>
                <w:sz w:val="24"/>
                <w:szCs w:val="24"/>
                <w:lang w:eastAsia="lv-LV"/>
              </w:rPr>
              <w:t>3.</w:t>
            </w:r>
          </w:p>
        </w:tc>
        <w:tc>
          <w:tcPr>
            <w:tcW w:w="3135" w:type="dxa"/>
            <w:tcBorders>
              <w:top w:val="single" w:sz="6" w:space="0" w:color="auto"/>
              <w:left w:val="single" w:sz="6" w:space="0" w:color="auto"/>
              <w:bottom w:val="single" w:sz="6" w:space="0" w:color="auto"/>
              <w:right w:val="single" w:sz="6" w:space="0" w:color="auto"/>
            </w:tcBorders>
            <w:hideMark/>
          </w:tcPr>
          <w:p w:rsidR="00173AF9" w:rsidRPr="00F70660" w:rsidRDefault="00173AF9" w:rsidP="001824EB">
            <w:pPr>
              <w:jc w:val="both"/>
              <w:rPr>
                <w:rFonts w:eastAsia="Times New Roman"/>
                <w:color w:val="000000"/>
                <w:sz w:val="24"/>
                <w:szCs w:val="24"/>
                <w:lang w:eastAsia="lv-LV"/>
              </w:rPr>
            </w:pPr>
            <w:r w:rsidRPr="00F70660">
              <w:rPr>
                <w:rFonts w:eastAsia="Times New Roman"/>
                <w:color w:val="000000"/>
                <w:sz w:val="24"/>
                <w:szCs w:val="24"/>
                <w:lang w:eastAsia="lv-LV"/>
              </w:rPr>
              <w:t xml:space="preserve">Projekta izpildes ietekme uz pārvaldes institucionālo struktūru </w:t>
            </w:r>
          </w:p>
          <w:p w:rsidR="00173AF9" w:rsidRPr="00F70660" w:rsidRDefault="00173AF9" w:rsidP="001824EB">
            <w:pPr>
              <w:jc w:val="both"/>
              <w:rPr>
                <w:rFonts w:eastAsia="Times New Roman"/>
                <w:color w:val="000000"/>
                <w:sz w:val="24"/>
                <w:szCs w:val="24"/>
                <w:lang w:eastAsia="lv-LV"/>
              </w:rPr>
            </w:pPr>
            <w:r w:rsidRPr="00F70660">
              <w:rPr>
                <w:rFonts w:eastAsia="Times New Roman"/>
                <w:color w:val="000000"/>
                <w:sz w:val="24"/>
                <w:szCs w:val="24"/>
                <w:lang w:eastAsia="lv-LV"/>
              </w:rPr>
              <w:t>Jaunu institūciju izveide</w:t>
            </w:r>
          </w:p>
        </w:tc>
        <w:tc>
          <w:tcPr>
            <w:tcW w:w="4997" w:type="dxa"/>
            <w:tcBorders>
              <w:top w:val="single" w:sz="6" w:space="0" w:color="auto"/>
              <w:left w:val="single" w:sz="6" w:space="0" w:color="auto"/>
              <w:bottom w:val="single" w:sz="6" w:space="0" w:color="auto"/>
              <w:right w:val="single" w:sz="6" w:space="0" w:color="auto"/>
            </w:tcBorders>
            <w:hideMark/>
          </w:tcPr>
          <w:p w:rsidR="00173AF9" w:rsidRPr="00F70660" w:rsidRDefault="00173AF9" w:rsidP="001824EB">
            <w:pPr>
              <w:pStyle w:val="naiskr"/>
              <w:spacing w:before="0" w:after="0"/>
            </w:pPr>
            <w:r w:rsidRPr="00F70660">
              <w:t>Projekts šo jomu neskar</w:t>
            </w:r>
          </w:p>
          <w:p w:rsidR="00173AF9" w:rsidRPr="00F70660" w:rsidRDefault="00173AF9" w:rsidP="001824EB">
            <w:pPr>
              <w:jc w:val="both"/>
              <w:rPr>
                <w:rFonts w:eastAsia="Times New Roman"/>
                <w:color w:val="000000"/>
                <w:sz w:val="24"/>
                <w:szCs w:val="24"/>
                <w:lang w:eastAsia="lv-LV"/>
              </w:rPr>
            </w:pPr>
          </w:p>
        </w:tc>
      </w:tr>
      <w:tr w:rsidR="00173AF9" w:rsidRPr="00F70660" w:rsidTr="001824EB">
        <w:tc>
          <w:tcPr>
            <w:tcW w:w="430" w:type="dxa"/>
            <w:tcBorders>
              <w:top w:val="single" w:sz="6" w:space="0" w:color="auto"/>
              <w:left w:val="single" w:sz="6" w:space="0" w:color="auto"/>
              <w:bottom w:val="single" w:sz="6" w:space="0" w:color="auto"/>
              <w:right w:val="single" w:sz="6" w:space="0" w:color="auto"/>
            </w:tcBorders>
          </w:tcPr>
          <w:p w:rsidR="00173AF9" w:rsidRPr="00F70660" w:rsidRDefault="00173AF9" w:rsidP="001824EB">
            <w:pPr>
              <w:jc w:val="both"/>
              <w:rPr>
                <w:rFonts w:eastAsia="Times New Roman"/>
                <w:color w:val="000000"/>
                <w:sz w:val="24"/>
                <w:szCs w:val="24"/>
                <w:lang w:eastAsia="lv-LV"/>
              </w:rPr>
            </w:pPr>
            <w:r w:rsidRPr="00F70660">
              <w:rPr>
                <w:rFonts w:eastAsia="Times New Roman"/>
                <w:color w:val="000000"/>
                <w:sz w:val="24"/>
                <w:szCs w:val="24"/>
                <w:lang w:eastAsia="lv-LV"/>
              </w:rPr>
              <w:t>4.</w:t>
            </w:r>
          </w:p>
        </w:tc>
        <w:tc>
          <w:tcPr>
            <w:tcW w:w="3135" w:type="dxa"/>
            <w:tcBorders>
              <w:top w:val="single" w:sz="6" w:space="0" w:color="auto"/>
              <w:left w:val="single" w:sz="6" w:space="0" w:color="auto"/>
              <w:bottom w:val="single" w:sz="6" w:space="0" w:color="auto"/>
              <w:right w:val="single" w:sz="6" w:space="0" w:color="auto"/>
            </w:tcBorders>
          </w:tcPr>
          <w:p w:rsidR="00173AF9" w:rsidRPr="00F70660" w:rsidRDefault="00173AF9" w:rsidP="001824EB">
            <w:pPr>
              <w:jc w:val="both"/>
              <w:rPr>
                <w:rFonts w:eastAsia="Times New Roman"/>
                <w:color w:val="000000"/>
                <w:sz w:val="24"/>
                <w:szCs w:val="24"/>
                <w:lang w:eastAsia="lv-LV"/>
              </w:rPr>
            </w:pPr>
            <w:r w:rsidRPr="00F70660">
              <w:rPr>
                <w:sz w:val="24"/>
                <w:szCs w:val="24"/>
              </w:rPr>
              <w:t>Tiesiskā regulējuma finansiālā ietekme</w:t>
            </w:r>
          </w:p>
        </w:tc>
        <w:tc>
          <w:tcPr>
            <w:tcW w:w="4997" w:type="dxa"/>
            <w:tcBorders>
              <w:top w:val="single" w:sz="6" w:space="0" w:color="auto"/>
              <w:left w:val="single" w:sz="6" w:space="0" w:color="auto"/>
              <w:bottom w:val="single" w:sz="6" w:space="0" w:color="auto"/>
              <w:right w:val="single" w:sz="6" w:space="0" w:color="auto"/>
            </w:tcBorders>
          </w:tcPr>
          <w:p w:rsidR="00173AF9" w:rsidRPr="00F70660" w:rsidRDefault="001C2D70" w:rsidP="00173AF9">
            <w:pPr>
              <w:pStyle w:val="naiskr"/>
              <w:spacing w:before="0" w:after="0"/>
            </w:pPr>
            <w:r w:rsidRPr="00F70660">
              <w:rPr>
                <w:color w:val="000000"/>
              </w:rPr>
              <w:t>Projekts šo jomu neskar.</w:t>
            </w:r>
          </w:p>
        </w:tc>
      </w:tr>
      <w:tr w:rsidR="00173AF9" w:rsidRPr="00F70660" w:rsidTr="001824EB">
        <w:tc>
          <w:tcPr>
            <w:tcW w:w="430" w:type="dxa"/>
            <w:tcBorders>
              <w:top w:val="single" w:sz="6" w:space="0" w:color="auto"/>
              <w:left w:val="single" w:sz="6" w:space="0" w:color="auto"/>
              <w:bottom w:val="single" w:sz="6" w:space="0" w:color="auto"/>
              <w:right w:val="single" w:sz="6" w:space="0" w:color="auto"/>
            </w:tcBorders>
          </w:tcPr>
          <w:p w:rsidR="00173AF9" w:rsidRPr="00F70660" w:rsidRDefault="00173AF9" w:rsidP="001824EB">
            <w:pPr>
              <w:jc w:val="both"/>
              <w:rPr>
                <w:rFonts w:eastAsia="Times New Roman"/>
                <w:color w:val="000000"/>
                <w:sz w:val="24"/>
                <w:szCs w:val="24"/>
                <w:lang w:eastAsia="lv-LV"/>
              </w:rPr>
            </w:pPr>
            <w:r w:rsidRPr="00F70660">
              <w:rPr>
                <w:rFonts w:eastAsia="Times New Roman"/>
                <w:color w:val="000000"/>
                <w:sz w:val="24"/>
                <w:szCs w:val="24"/>
                <w:lang w:eastAsia="lv-LV"/>
              </w:rPr>
              <w:t>5.</w:t>
            </w:r>
          </w:p>
        </w:tc>
        <w:tc>
          <w:tcPr>
            <w:tcW w:w="3135" w:type="dxa"/>
            <w:tcBorders>
              <w:top w:val="single" w:sz="6" w:space="0" w:color="auto"/>
              <w:left w:val="single" w:sz="6" w:space="0" w:color="auto"/>
              <w:bottom w:val="single" w:sz="6" w:space="0" w:color="auto"/>
              <w:right w:val="single" w:sz="6" w:space="0" w:color="auto"/>
            </w:tcBorders>
          </w:tcPr>
          <w:p w:rsidR="00173AF9" w:rsidRPr="00F70660" w:rsidRDefault="00173AF9" w:rsidP="001824EB">
            <w:pPr>
              <w:jc w:val="both"/>
              <w:rPr>
                <w:rFonts w:eastAsia="Times New Roman"/>
                <w:color w:val="000000"/>
                <w:sz w:val="24"/>
                <w:szCs w:val="24"/>
                <w:lang w:eastAsia="lv-LV"/>
              </w:rPr>
            </w:pPr>
            <w:r w:rsidRPr="00F70660">
              <w:rPr>
                <w:sz w:val="24"/>
                <w:szCs w:val="24"/>
              </w:rPr>
              <w:t>Tiesiskā regulējuma nefinansiālā ietekme</w:t>
            </w:r>
          </w:p>
        </w:tc>
        <w:tc>
          <w:tcPr>
            <w:tcW w:w="4997" w:type="dxa"/>
            <w:tcBorders>
              <w:top w:val="single" w:sz="6" w:space="0" w:color="auto"/>
              <w:left w:val="single" w:sz="6" w:space="0" w:color="auto"/>
              <w:bottom w:val="single" w:sz="6" w:space="0" w:color="auto"/>
              <w:right w:val="single" w:sz="6" w:space="0" w:color="auto"/>
            </w:tcBorders>
          </w:tcPr>
          <w:p w:rsidR="00173AF9" w:rsidRPr="00F70660" w:rsidRDefault="00173AF9" w:rsidP="001824EB">
            <w:pPr>
              <w:pStyle w:val="naiskr"/>
              <w:spacing w:before="0" w:after="0"/>
            </w:pPr>
            <w:r w:rsidRPr="00F70660">
              <w:t>Projekts šo jomu neskar</w:t>
            </w:r>
          </w:p>
          <w:p w:rsidR="00173AF9" w:rsidRPr="00F70660" w:rsidRDefault="00173AF9" w:rsidP="001824EB">
            <w:pPr>
              <w:pStyle w:val="naiskr"/>
              <w:spacing w:before="0" w:after="0"/>
            </w:pPr>
          </w:p>
        </w:tc>
      </w:tr>
      <w:tr w:rsidR="00173AF9" w:rsidRPr="00F70660" w:rsidTr="001824EB">
        <w:tc>
          <w:tcPr>
            <w:tcW w:w="430" w:type="dxa"/>
            <w:tcBorders>
              <w:top w:val="single" w:sz="6" w:space="0" w:color="auto"/>
              <w:left w:val="single" w:sz="6" w:space="0" w:color="auto"/>
              <w:bottom w:val="single" w:sz="6" w:space="0" w:color="auto"/>
              <w:right w:val="single" w:sz="6" w:space="0" w:color="auto"/>
            </w:tcBorders>
          </w:tcPr>
          <w:p w:rsidR="00173AF9" w:rsidRPr="00F70660" w:rsidRDefault="00173AF9" w:rsidP="001824EB">
            <w:pPr>
              <w:jc w:val="both"/>
              <w:rPr>
                <w:rFonts w:eastAsia="Times New Roman"/>
                <w:color w:val="000000"/>
                <w:sz w:val="24"/>
                <w:szCs w:val="24"/>
                <w:lang w:eastAsia="lv-LV"/>
              </w:rPr>
            </w:pPr>
            <w:r w:rsidRPr="00F70660">
              <w:rPr>
                <w:rFonts w:eastAsia="Times New Roman"/>
                <w:color w:val="000000"/>
                <w:sz w:val="24"/>
                <w:szCs w:val="24"/>
                <w:lang w:eastAsia="lv-LV"/>
              </w:rPr>
              <w:t>6.</w:t>
            </w:r>
          </w:p>
        </w:tc>
        <w:tc>
          <w:tcPr>
            <w:tcW w:w="3135" w:type="dxa"/>
            <w:tcBorders>
              <w:top w:val="single" w:sz="6" w:space="0" w:color="auto"/>
              <w:left w:val="single" w:sz="6" w:space="0" w:color="auto"/>
              <w:bottom w:val="single" w:sz="6" w:space="0" w:color="auto"/>
              <w:right w:val="single" w:sz="6" w:space="0" w:color="auto"/>
            </w:tcBorders>
          </w:tcPr>
          <w:p w:rsidR="00173AF9" w:rsidRPr="00F70660" w:rsidRDefault="00173AF9" w:rsidP="001824EB">
            <w:pPr>
              <w:jc w:val="both"/>
              <w:rPr>
                <w:rFonts w:eastAsia="Times New Roman"/>
                <w:color w:val="000000"/>
                <w:sz w:val="24"/>
                <w:szCs w:val="24"/>
                <w:lang w:eastAsia="lv-LV"/>
              </w:rPr>
            </w:pPr>
            <w:r w:rsidRPr="00F70660">
              <w:rPr>
                <w:sz w:val="24"/>
                <w:szCs w:val="24"/>
              </w:rPr>
              <w:t>Administratīvās procedūras raksturojums</w:t>
            </w:r>
          </w:p>
        </w:tc>
        <w:tc>
          <w:tcPr>
            <w:tcW w:w="4997" w:type="dxa"/>
            <w:tcBorders>
              <w:top w:val="single" w:sz="6" w:space="0" w:color="auto"/>
              <w:left w:val="single" w:sz="6" w:space="0" w:color="auto"/>
              <w:bottom w:val="single" w:sz="6" w:space="0" w:color="auto"/>
              <w:right w:val="single" w:sz="6" w:space="0" w:color="auto"/>
            </w:tcBorders>
          </w:tcPr>
          <w:p w:rsidR="00173AF9" w:rsidRPr="00F70660" w:rsidRDefault="00173AF9" w:rsidP="001824EB">
            <w:pPr>
              <w:pStyle w:val="naiskr"/>
              <w:spacing w:before="0" w:after="0"/>
            </w:pPr>
            <w:r w:rsidRPr="00F70660">
              <w:t>Projekts šo jomu neskar</w:t>
            </w:r>
          </w:p>
          <w:p w:rsidR="00173AF9" w:rsidRPr="00F70660" w:rsidRDefault="00173AF9" w:rsidP="001824EB">
            <w:pPr>
              <w:pStyle w:val="naiskr"/>
              <w:spacing w:before="0" w:after="0"/>
            </w:pPr>
          </w:p>
        </w:tc>
      </w:tr>
      <w:tr w:rsidR="00173AF9" w:rsidRPr="00F70660" w:rsidTr="001824EB">
        <w:tc>
          <w:tcPr>
            <w:tcW w:w="430" w:type="dxa"/>
            <w:tcBorders>
              <w:top w:val="single" w:sz="6" w:space="0" w:color="auto"/>
              <w:left w:val="single" w:sz="6" w:space="0" w:color="auto"/>
              <w:bottom w:val="single" w:sz="6" w:space="0" w:color="auto"/>
              <w:right w:val="single" w:sz="6" w:space="0" w:color="auto"/>
            </w:tcBorders>
          </w:tcPr>
          <w:p w:rsidR="00173AF9" w:rsidRPr="00F70660" w:rsidRDefault="00173AF9" w:rsidP="001824EB">
            <w:pPr>
              <w:jc w:val="both"/>
              <w:rPr>
                <w:rFonts w:eastAsia="Times New Roman"/>
                <w:color w:val="000000"/>
                <w:sz w:val="24"/>
                <w:szCs w:val="24"/>
                <w:lang w:eastAsia="lv-LV"/>
              </w:rPr>
            </w:pPr>
            <w:r w:rsidRPr="00F70660">
              <w:rPr>
                <w:rFonts w:eastAsia="Times New Roman"/>
                <w:color w:val="000000"/>
                <w:sz w:val="24"/>
                <w:szCs w:val="24"/>
                <w:lang w:eastAsia="lv-LV"/>
              </w:rPr>
              <w:t>7.</w:t>
            </w:r>
          </w:p>
        </w:tc>
        <w:tc>
          <w:tcPr>
            <w:tcW w:w="3135" w:type="dxa"/>
            <w:tcBorders>
              <w:top w:val="single" w:sz="6" w:space="0" w:color="auto"/>
              <w:left w:val="single" w:sz="6" w:space="0" w:color="auto"/>
              <w:bottom w:val="single" w:sz="6" w:space="0" w:color="auto"/>
              <w:right w:val="single" w:sz="6" w:space="0" w:color="auto"/>
            </w:tcBorders>
          </w:tcPr>
          <w:p w:rsidR="00173AF9" w:rsidRPr="00F70660" w:rsidRDefault="00173AF9" w:rsidP="001824EB">
            <w:pPr>
              <w:jc w:val="both"/>
              <w:rPr>
                <w:rFonts w:eastAsia="Times New Roman"/>
                <w:color w:val="000000"/>
                <w:sz w:val="24"/>
                <w:szCs w:val="24"/>
                <w:lang w:eastAsia="lv-LV"/>
              </w:rPr>
            </w:pPr>
            <w:r w:rsidRPr="00F70660">
              <w:rPr>
                <w:rFonts w:eastAsia="Times New Roman"/>
                <w:color w:val="000000"/>
                <w:sz w:val="24"/>
                <w:szCs w:val="24"/>
                <w:lang w:eastAsia="lv-LV"/>
              </w:rPr>
              <w:t>Cita informācija</w:t>
            </w:r>
          </w:p>
        </w:tc>
        <w:tc>
          <w:tcPr>
            <w:tcW w:w="4997" w:type="dxa"/>
            <w:tcBorders>
              <w:top w:val="single" w:sz="6" w:space="0" w:color="auto"/>
              <w:left w:val="single" w:sz="6" w:space="0" w:color="auto"/>
              <w:bottom w:val="single" w:sz="6" w:space="0" w:color="auto"/>
              <w:right w:val="single" w:sz="6" w:space="0" w:color="auto"/>
            </w:tcBorders>
          </w:tcPr>
          <w:p w:rsidR="00173AF9" w:rsidRPr="00F70660" w:rsidRDefault="00173AF9" w:rsidP="001824EB">
            <w:pPr>
              <w:pStyle w:val="naiskr"/>
              <w:spacing w:before="0" w:after="0"/>
            </w:pPr>
            <w:r>
              <w:t>N</w:t>
            </w:r>
            <w:r w:rsidRPr="00F70660">
              <w:t>av</w:t>
            </w:r>
          </w:p>
        </w:tc>
      </w:tr>
      <w:tr w:rsidR="009E70B1" w:rsidRPr="00F70660" w:rsidTr="001824EB">
        <w:tc>
          <w:tcPr>
            <w:tcW w:w="430" w:type="dxa"/>
            <w:tcBorders>
              <w:top w:val="single" w:sz="6" w:space="0" w:color="auto"/>
              <w:left w:val="single" w:sz="6" w:space="0" w:color="auto"/>
              <w:bottom w:val="single" w:sz="6" w:space="0" w:color="auto"/>
              <w:right w:val="single" w:sz="6" w:space="0" w:color="auto"/>
            </w:tcBorders>
          </w:tcPr>
          <w:p w:rsidR="009E70B1" w:rsidRDefault="009E70B1" w:rsidP="001824EB">
            <w:pPr>
              <w:jc w:val="both"/>
              <w:rPr>
                <w:rFonts w:eastAsia="Times New Roman"/>
                <w:color w:val="000000"/>
                <w:sz w:val="24"/>
                <w:szCs w:val="24"/>
                <w:lang w:eastAsia="lv-LV"/>
              </w:rPr>
            </w:pPr>
          </w:p>
          <w:p w:rsidR="009E70B1" w:rsidRPr="00F70660" w:rsidRDefault="009E70B1" w:rsidP="001824EB">
            <w:pPr>
              <w:jc w:val="both"/>
              <w:rPr>
                <w:rFonts w:eastAsia="Times New Roman"/>
                <w:color w:val="000000"/>
                <w:sz w:val="24"/>
                <w:szCs w:val="24"/>
                <w:lang w:eastAsia="lv-LV"/>
              </w:rPr>
            </w:pPr>
          </w:p>
        </w:tc>
        <w:tc>
          <w:tcPr>
            <w:tcW w:w="3135" w:type="dxa"/>
            <w:tcBorders>
              <w:top w:val="single" w:sz="6" w:space="0" w:color="auto"/>
              <w:left w:val="single" w:sz="6" w:space="0" w:color="auto"/>
              <w:bottom w:val="single" w:sz="6" w:space="0" w:color="auto"/>
              <w:right w:val="single" w:sz="6" w:space="0" w:color="auto"/>
            </w:tcBorders>
          </w:tcPr>
          <w:p w:rsidR="009E70B1" w:rsidRPr="00F70660" w:rsidRDefault="009E70B1" w:rsidP="001824EB">
            <w:pPr>
              <w:jc w:val="both"/>
              <w:rPr>
                <w:rFonts w:eastAsia="Times New Roman"/>
                <w:color w:val="000000"/>
                <w:sz w:val="24"/>
                <w:szCs w:val="24"/>
                <w:lang w:eastAsia="lv-LV"/>
              </w:rPr>
            </w:pPr>
          </w:p>
        </w:tc>
        <w:tc>
          <w:tcPr>
            <w:tcW w:w="4997" w:type="dxa"/>
            <w:tcBorders>
              <w:top w:val="single" w:sz="6" w:space="0" w:color="auto"/>
              <w:left w:val="single" w:sz="6" w:space="0" w:color="auto"/>
              <w:bottom w:val="single" w:sz="6" w:space="0" w:color="auto"/>
              <w:right w:val="single" w:sz="6" w:space="0" w:color="auto"/>
            </w:tcBorders>
          </w:tcPr>
          <w:p w:rsidR="009E70B1" w:rsidRDefault="009E70B1" w:rsidP="001824EB">
            <w:pPr>
              <w:pStyle w:val="naiskr"/>
              <w:spacing w:before="0" w:after="0"/>
            </w:pPr>
          </w:p>
        </w:tc>
      </w:tr>
    </w:tbl>
    <w:p w:rsidR="00173AF9" w:rsidRPr="00E4178A" w:rsidRDefault="00173AF9" w:rsidP="00115E82">
      <w:pPr>
        <w:rPr>
          <w:rFonts w:eastAsia="Times New Roman" w:cs="Times New Roman"/>
          <w:i/>
          <w:iCs/>
          <w:sz w:val="26"/>
          <w:szCs w:val="26"/>
          <w:lang w:eastAsia="lv-LV"/>
        </w:rPr>
      </w:pPr>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8"/>
      </w:tblGrid>
      <w:tr w:rsidR="00172D94" w:rsidRPr="001C2D70" w:rsidTr="001824EB">
        <w:tc>
          <w:tcPr>
            <w:tcW w:w="8528" w:type="dxa"/>
            <w:tcBorders>
              <w:top w:val="single" w:sz="4" w:space="0" w:color="auto"/>
              <w:left w:val="single" w:sz="4" w:space="0" w:color="auto"/>
              <w:bottom w:val="single" w:sz="4" w:space="0" w:color="auto"/>
              <w:right w:val="single" w:sz="4" w:space="0" w:color="auto"/>
            </w:tcBorders>
            <w:hideMark/>
          </w:tcPr>
          <w:p w:rsidR="00172D94" w:rsidRPr="001C2D70" w:rsidRDefault="00172D94" w:rsidP="001824EB">
            <w:pPr>
              <w:jc w:val="center"/>
              <w:rPr>
                <w:rFonts w:eastAsia="Times New Roman"/>
                <w:b/>
                <w:color w:val="000000"/>
                <w:sz w:val="24"/>
                <w:szCs w:val="24"/>
                <w:lang w:eastAsia="lv-LV"/>
              </w:rPr>
            </w:pPr>
            <w:r w:rsidRPr="001C2D70">
              <w:rPr>
                <w:rFonts w:eastAsia="Times New Roman"/>
                <w:b/>
                <w:color w:val="000000"/>
                <w:sz w:val="24"/>
                <w:szCs w:val="24"/>
                <w:lang w:eastAsia="lv-LV"/>
              </w:rPr>
              <w:t>III. Tiesību akta projekta ietekme uz valsts budžetu un pašvaldību budžetiem</w:t>
            </w:r>
          </w:p>
        </w:tc>
      </w:tr>
      <w:tr w:rsidR="00172D94" w:rsidRPr="001C2D70" w:rsidTr="001824EB">
        <w:trPr>
          <w:trHeight w:val="313"/>
        </w:trPr>
        <w:tc>
          <w:tcPr>
            <w:tcW w:w="8528" w:type="dxa"/>
            <w:tcBorders>
              <w:top w:val="single" w:sz="4" w:space="0" w:color="auto"/>
              <w:left w:val="single" w:sz="4" w:space="0" w:color="auto"/>
              <w:bottom w:val="single" w:sz="4" w:space="0" w:color="auto"/>
              <w:right w:val="single" w:sz="4" w:space="0" w:color="auto"/>
            </w:tcBorders>
            <w:hideMark/>
          </w:tcPr>
          <w:p w:rsidR="00172D94" w:rsidRPr="001C2D70" w:rsidRDefault="001C2D70" w:rsidP="00A01D22">
            <w:pPr>
              <w:jc w:val="both"/>
              <w:rPr>
                <w:rFonts w:eastAsia="Times New Roman"/>
                <w:color w:val="000000"/>
                <w:sz w:val="24"/>
                <w:szCs w:val="24"/>
                <w:lang w:eastAsia="lv-LV"/>
              </w:rPr>
            </w:pPr>
            <w:r w:rsidRPr="001C2D70">
              <w:rPr>
                <w:sz w:val="24"/>
                <w:szCs w:val="24"/>
              </w:rPr>
              <w:t>Finansiālā ietekme uz valsts budžetu netiek plānota. Valsts budžeta iestādēm normatīvā akta ieviešana jānodrošina piešķirto budžeta līdzekļu ietvaros.</w:t>
            </w:r>
          </w:p>
        </w:tc>
      </w:tr>
    </w:tbl>
    <w:p w:rsidR="00E4178A" w:rsidRDefault="00E4178A" w:rsidP="00115E82">
      <w:pPr>
        <w:rPr>
          <w:rFonts w:eastAsia="Times New Roman" w:cs="Times New Roman"/>
          <w:iCs/>
          <w:sz w:val="26"/>
          <w:szCs w:val="26"/>
          <w:lang w:eastAsia="lv-LV"/>
        </w:rPr>
      </w:pPr>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8"/>
      </w:tblGrid>
      <w:tr w:rsidR="00172D94" w:rsidRPr="00F70660" w:rsidTr="00172D94">
        <w:trPr>
          <w:trHeight w:val="302"/>
        </w:trPr>
        <w:tc>
          <w:tcPr>
            <w:tcW w:w="8528" w:type="dxa"/>
            <w:tcBorders>
              <w:top w:val="single" w:sz="4" w:space="0" w:color="auto"/>
              <w:left w:val="single" w:sz="4" w:space="0" w:color="auto"/>
              <w:bottom w:val="single" w:sz="4" w:space="0" w:color="auto"/>
              <w:right w:val="single" w:sz="4" w:space="0" w:color="auto"/>
            </w:tcBorders>
            <w:hideMark/>
          </w:tcPr>
          <w:p w:rsidR="00172D94" w:rsidRPr="00F70660" w:rsidRDefault="00172D94" w:rsidP="001824EB">
            <w:pPr>
              <w:jc w:val="center"/>
              <w:rPr>
                <w:rFonts w:eastAsia="Times New Roman"/>
                <w:b/>
                <w:color w:val="000000"/>
                <w:sz w:val="24"/>
                <w:szCs w:val="24"/>
                <w:lang w:eastAsia="lv-LV"/>
              </w:rPr>
            </w:pPr>
            <w:r w:rsidRPr="00F70660">
              <w:rPr>
                <w:rFonts w:eastAsia="Times New Roman"/>
                <w:b/>
                <w:color w:val="000000"/>
                <w:sz w:val="24"/>
                <w:szCs w:val="24"/>
                <w:lang w:eastAsia="lv-LV"/>
              </w:rPr>
              <w:t>IV. Tiesību akta projekta ietekme uz spēkā esošo tiesību normu sistēmu</w:t>
            </w:r>
          </w:p>
        </w:tc>
      </w:tr>
      <w:tr w:rsidR="00173AF9" w:rsidRPr="00F70660" w:rsidTr="00172D94">
        <w:trPr>
          <w:trHeight w:val="302"/>
        </w:trPr>
        <w:tc>
          <w:tcPr>
            <w:tcW w:w="8528" w:type="dxa"/>
            <w:tcBorders>
              <w:top w:val="single" w:sz="4" w:space="0" w:color="auto"/>
              <w:left w:val="single" w:sz="4" w:space="0" w:color="auto"/>
              <w:bottom w:val="single" w:sz="4" w:space="0" w:color="auto"/>
              <w:right w:val="single" w:sz="4" w:space="0" w:color="auto"/>
            </w:tcBorders>
          </w:tcPr>
          <w:p w:rsidR="00173AF9" w:rsidRPr="00F70660" w:rsidRDefault="00173AF9" w:rsidP="001824EB">
            <w:pPr>
              <w:jc w:val="center"/>
              <w:rPr>
                <w:rFonts w:eastAsia="Times New Roman"/>
                <w:b/>
                <w:color w:val="000000"/>
                <w:sz w:val="24"/>
                <w:szCs w:val="24"/>
                <w:lang w:eastAsia="lv-LV"/>
              </w:rPr>
            </w:pPr>
            <w:r w:rsidRPr="00F70660">
              <w:rPr>
                <w:rFonts w:eastAsia="Times New Roman"/>
                <w:color w:val="000000"/>
                <w:sz w:val="24"/>
                <w:szCs w:val="24"/>
                <w:lang w:eastAsia="lv-LV"/>
              </w:rPr>
              <w:t>Projekts šo jomu neskar.</w:t>
            </w:r>
          </w:p>
        </w:tc>
      </w:tr>
    </w:tbl>
    <w:p w:rsidR="00173AF9" w:rsidRPr="00F70660" w:rsidRDefault="00173AF9" w:rsidP="00172D94">
      <w:pPr>
        <w:jc w:val="both"/>
        <w:rPr>
          <w:rFonts w:eastAsia="Times New Roman"/>
          <w:color w:val="000000"/>
          <w:sz w:val="24"/>
          <w:szCs w:val="24"/>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8"/>
      </w:tblGrid>
      <w:tr w:rsidR="00172D94" w:rsidRPr="00F70660" w:rsidTr="001824EB">
        <w:tc>
          <w:tcPr>
            <w:tcW w:w="8528" w:type="dxa"/>
            <w:tcBorders>
              <w:top w:val="single" w:sz="4" w:space="0" w:color="auto"/>
              <w:left w:val="single" w:sz="4" w:space="0" w:color="auto"/>
              <w:bottom w:val="single" w:sz="4" w:space="0" w:color="auto"/>
              <w:right w:val="single" w:sz="4" w:space="0" w:color="auto"/>
            </w:tcBorders>
            <w:hideMark/>
          </w:tcPr>
          <w:p w:rsidR="00172D94" w:rsidRPr="00F70660" w:rsidRDefault="00172D94" w:rsidP="001824EB">
            <w:pPr>
              <w:jc w:val="center"/>
              <w:rPr>
                <w:rFonts w:eastAsia="Times New Roman"/>
                <w:b/>
                <w:color w:val="000000"/>
                <w:sz w:val="24"/>
                <w:szCs w:val="24"/>
                <w:lang w:eastAsia="lv-LV"/>
              </w:rPr>
            </w:pPr>
            <w:r w:rsidRPr="00F70660">
              <w:rPr>
                <w:rFonts w:eastAsia="Times New Roman"/>
                <w:b/>
                <w:color w:val="000000"/>
                <w:sz w:val="24"/>
                <w:szCs w:val="24"/>
                <w:lang w:eastAsia="lv-LV"/>
              </w:rPr>
              <w:t>V. Tiesību akta projekta atbilstība Latvijas Republikas starptautiskajām saistībām</w:t>
            </w:r>
          </w:p>
        </w:tc>
      </w:tr>
      <w:tr w:rsidR="00172D94" w:rsidRPr="00F70660" w:rsidTr="001824EB">
        <w:tc>
          <w:tcPr>
            <w:tcW w:w="8528" w:type="dxa"/>
            <w:tcBorders>
              <w:top w:val="single" w:sz="4" w:space="0" w:color="auto"/>
              <w:left w:val="single" w:sz="4" w:space="0" w:color="auto"/>
              <w:bottom w:val="single" w:sz="4" w:space="0" w:color="auto"/>
              <w:right w:val="single" w:sz="4" w:space="0" w:color="auto"/>
            </w:tcBorders>
            <w:hideMark/>
          </w:tcPr>
          <w:p w:rsidR="00172D94" w:rsidRPr="00F70660" w:rsidRDefault="00172D94" w:rsidP="001824EB">
            <w:pPr>
              <w:jc w:val="center"/>
              <w:rPr>
                <w:rFonts w:eastAsia="Times New Roman"/>
                <w:color w:val="000000"/>
                <w:sz w:val="24"/>
                <w:szCs w:val="24"/>
                <w:lang w:eastAsia="lv-LV"/>
              </w:rPr>
            </w:pPr>
            <w:r w:rsidRPr="00F70660">
              <w:rPr>
                <w:rFonts w:eastAsia="Times New Roman"/>
                <w:color w:val="000000"/>
                <w:sz w:val="24"/>
                <w:szCs w:val="24"/>
                <w:lang w:eastAsia="lv-LV"/>
              </w:rPr>
              <w:t>Projekts šo jomu neskar</w:t>
            </w:r>
          </w:p>
        </w:tc>
      </w:tr>
    </w:tbl>
    <w:p w:rsidR="00172D94" w:rsidRPr="00F70660" w:rsidRDefault="00172D94" w:rsidP="00172D94">
      <w:pPr>
        <w:jc w:val="both"/>
        <w:rPr>
          <w:rFonts w:eastAsia="Times New Roman"/>
          <w:color w:val="000000"/>
          <w:sz w:val="24"/>
          <w:szCs w:val="24"/>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8"/>
      </w:tblGrid>
      <w:tr w:rsidR="00172D94" w:rsidRPr="00F70660" w:rsidTr="00173AF9">
        <w:trPr>
          <w:trHeight w:val="393"/>
        </w:trPr>
        <w:tc>
          <w:tcPr>
            <w:tcW w:w="8528" w:type="dxa"/>
            <w:tcBorders>
              <w:top w:val="single" w:sz="4" w:space="0" w:color="auto"/>
              <w:left w:val="single" w:sz="4" w:space="0" w:color="auto"/>
              <w:bottom w:val="single" w:sz="4" w:space="0" w:color="auto"/>
              <w:right w:val="single" w:sz="4" w:space="0" w:color="auto"/>
            </w:tcBorders>
            <w:hideMark/>
          </w:tcPr>
          <w:p w:rsidR="00172D94" w:rsidRPr="00F70660" w:rsidRDefault="00172D94" w:rsidP="001824EB">
            <w:pPr>
              <w:spacing w:before="120" w:after="120"/>
              <w:jc w:val="center"/>
              <w:rPr>
                <w:rFonts w:eastAsia="Times New Roman"/>
                <w:b/>
                <w:color w:val="000000"/>
                <w:sz w:val="24"/>
                <w:szCs w:val="24"/>
                <w:lang w:eastAsia="lv-LV"/>
              </w:rPr>
            </w:pPr>
            <w:r w:rsidRPr="00F70660">
              <w:rPr>
                <w:rFonts w:eastAsia="Times New Roman"/>
                <w:b/>
                <w:color w:val="000000"/>
                <w:sz w:val="24"/>
                <w:szCs w:val="24"/>
                <w:lang w:eastAsia="lv-LV"/>
              </w:rPr>
              <w:t>VI. Sabiedrības līdzdalība un šīs līdzdalības rezultāti</w:t>
            </w:r>
          </w:p>
        </w:tc>
      </w:tr>
      <w:tr w:rsidR="00172D94" w:rsidRPr="00F70660" w:rsidTr="001824EB">
        <w:tc>
          <w:tcPr>
            <w:tcW w:w="8528" w:type="dxa"/>
            <w:tcBorders>
              <w:top w:val="single" w:sz="4" w:space="0" w:color="auto"/>
              <w:left w:val="single" w:sz="4" w:space="0" w:color="auto"/>
              <w:bottom w:val="single" w:sz="4" w:space="0" w:color="auto"/>
              <w:right w:val="single" w:sz="4" w:space="0" w:color="auto"/>
            </w:tcBorders>
            <w:hideMark/>
          </w:tcPr>
          <w:p w:rsidR="00172D94" w:rsidRPr="00F70660" w:rsidRDefault="00172D94" w:rsidP="001824EB">
            <w:pPr>
              <w:spacing w:before="120" w:after="120"/>
              <w:jc w:val="center"/>
              <w:rPr>
                <w:rFonts w:eastAsia="Times New Roman"/>
                <w:color w:val="000000"/>
                <w:sz w:val="24"/>
                <w:szCs w:val="24"/>
                <w:lang w:eastAsia="lv-LV"/>
              </w:rPr>
            </w:pPr>
            <w:r w:rsidRPr="00F70660">
              <w:rPr>
                <w:rFonts w:eastAsia="Times New Roman"/>
                <w:color w:val="000000"/>
                <w:sz w:val="24"/>
                <w:szCs w:val="24"/>
                <w:lang w:eastAsia="lv-LV"/>
              </w:rPr>
              <w:lastRenderedPageBreak/>
              <w:t>Projekts šo jomu neskar</w:t>
            </w:r>
          </w:p>
        </w:tc>
      </w:tr>
    </w:tbl>
    <w:p w:rsidR="00172D94" w:rsidRPr="00F70660" w:rsidRDefault="00172D94" w:rsidP="00172D94">
      <w:pPr>
        <w:rPr>
          <w:vanish/>
          <w:sz w:val="24"/>
          <w:szCs w:val="24"/>
        </w:rPr>
      </w:pPr>
    </w:p>
    <w:tbl>
      <w:tblPr>
        <w:tblpPr w:leftFromText="180" w:rightFromText="180" w:vertAnchor="text" w:horzAnchor="margin" w:tblpX="-34" w:tblpY="439"/>
        <w:tblW w:w="85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562"/>
      </w:tblGrid>
      <w:tr w:rsidR="00172D94" w:rsidRPr="00F70660" w:rsidTr="001824EB">
        <w:trPr>
          <w:trHeight w:val="365"/>
        </w:trPr>
        <w:tc>
          <w:tcPr>
            <w:tcW w:w="8562" w:type="dxa"/>
            <w:tcBorders>
              <w:top w:val="single" w:sz="6" w:space="0" w:color="auto"/>
              <w:left w:val="single" w:sz="6" w:space="0" w:color="auto"/>
              <w:bottom w:val="single" w:sz="6" w:space="0" w:color="auto"/>
              <w:right w:val="single" w:sz="6" w:space="0" w:color="auto"/>
            </w:tcBorders>
            <w:hideMark/>
          </w:tcPr>
          <w:p w:rsidR="00172D94" w:rsidRPr="00F70660" w:rsidRDefault="00172D94" w:rsidP="001824EB">
            <w:pPr>
              <w:spacing w:before="100" w:beforeAutospacing="1" w:after="100" w:afterAutospacing="1"/>
              <w:jc w:val="center"/>
              <w:rPr>
                <w:rFonts w:eastAsia="Times New Roman"/>
                <w:b/>
                <w:color w:val="000000"/>
                <w:sz w:val="24"/>
                <w:szCs w:val="24"/>
                <w:lang w:eastAsia="lv-LV"/>
              </w:rPr>
            </w:pPr>
            <w:r w:rsidRPr="00F70660">
              <w:rPr>
                <w:rFonts w:eastAsia="Times New Roman"/>
                <w:b/>
                <w:color w:val="000000"/>
                <w:sz w:val="24"/>
                <w:szCs w:val="24"/>
                <w:lang w:eastAsia="lv-LV"/>
              </w:rPr>
              <w:t>VII. Tiesību akta projekta izpildes nodrošināšana un tās ietekme uz institūcijām</w:t>
            </w:r>
          </w:p>
        </w:tc>
      </w:tr>
      <w:tr w:rsidR="00173AF9" w:rsidRPr="00F70660" w:rsidTr="001824EB">
        <w:trPr>
          <w:trHeight w:val="365"/>
        </w:trPr>
        <w:tc>
          <w:tcPr>
            <w:tcW w:w="8562" w:type="dxa"/>
            <w:tcBorders>
              <w:top w:val="single" w:sz="6" w:space="0" w:color="auto"/>
              <w:left w:val="single" w:sz="6" w:space="0" w:color="auto"/>
              <w:bottom w:val="single" w:sz="6" w:space="0" w:color="auto"/>
              <w:right w:val="single" w:sz="6" w:space="0" w:color="auto"/>
            </w:tcBorders>
          </w:tcPr>
          <w:p w:rsidR="00173AF9" w:rsidRPr="00F70660" w:rsidRDefault="00173AF9" w:rsidP="001824EB">
            <w:pPr>
              <w:spacing w:before="100" w:beforeAutospacing="1" w:after="100" w:afterAutospacing="1"/>
              <w:jc w:val="center"/>
              <w:rPr>
                <w:rFonts w:eastAsia="Times New Roman"/>
                <w:b/>
                <w:color w:val="000000"/>
                <w:sz w:val="24"/>
                <w:szCs w:val="24"/>
                <w:lang w:eastAsia="lv-LV"/>
              </w:rPr>
            </w:pPr>
            <w:r w:rsidRPr="00F70660">
              <w:rPr>
                <w:rFonts w:eastAsia="Times New Roman"/>
                <w:color w:val="000000"/>
                <w:sz w:val="24"/>
                <w:szCs w:val="24"/>
                <w:lang w:eastAsia="lv-LV"/>
              </w:rPr>
              <w:t>Projekts šo jomu neskar</w:t>
            </w:r>
          </w:p>
        </w:tc>
      </w:tr>
    </w:tbl>
    <w:p w:rsidR="009D6B6F" w:rsidRPr="00E4178A" w:rsidRDefault="009D6B6F" w:rsidP="009D6B6F">
      <w:pPr>
        <w:rPr>
          <w:rFonts w:eastAsia="Times New Roman" w:cs="Times New Roman"/>
          <w:sz w:val="26"/>
          <w:szCs w:val="26"/>
          <w:lang w:eastAsia="lv-LV"/>
        </w:rPr>
      </w:pPr>
    </w:p>
    <w:p w:rsidR="00C04918" w:rsidRDefault="00C04918" w:rsidP="009D6B6F">
      <w:pPr>
        <w:rPr>
          <w:rFonts w:eastAsia="Times New Roman" w:cs="Times New Roman"/>
          <w:sz w:val="26"/>
          <w:szCs w:val="26"/>
          <w:lang w:eastAsia="lv-LV"/>
        </w:rPr>
      </w:pPr>
    </w:p>
    <w:p w:rsidR="0012403A" w:rsidRDefault="0070526D" w:rsidP="009D6B6F">
      <w:pPr>
        <w:rPr>
          <w:rFonts w:eastAsia="Times New Roman" w:cs="Times New Roman"/>
          <w:sz w:val="26"/>
          <w:szCs w:val="26"/>
          <w:lang w:eastAsia="lv-LV"/>
        </w:rPr>
      </w:pPr>
      <w:r w:rsidRPr="00E4178A">
        <w:rPr>
          <w:rFonts w:eastAsia="Times New Roman" w:cs="Times New Roman"/>
          <w:sz w:val="26"/>
          <w:szCs w:val="26"/>
          <w:lang w:eastAsia="lv-LV"/>
        </w:rPr>
        <w:t> </w:t>
      </w:r>
    </w:p>
    <w:p w:rsidR="0012403A" w:rsidRDefault="0012403A" w:rsidP="009D6B6F">
      <w:pPr>
        <w:rPr>
          <w:rFonts w:eastAsia="Times New Roman" w:cs="Times New Roman"/>
          <w:sz w:val="26"/>
          <w:szCs w:val="26"/>
          <w:lang w:eastAsia="lv-LV"/>
        </w:rPr>
      </w:pPr>
    </w:p>
    <w:p w:rsidR="0012403A" w:rsidRDefault="0012403A" w:rsidP="009D6B6F">
      <w:pPr>
        <w:rPr>
          <w:rFonts w:eastAsia="Times New Roman" w:cs="Times New Roman"/>
          <w:sz w:val="26"/>
          <w:szCs w:val="26"/>
          <w:lang w:eastAsia="lv-LV"/>
        </w:rPr>
      </w:pPr>
    </w:p>
    <w:p w:rsidR="0012403A" w:rsidRDefault="0012403A" w:rsidP="009D6B6F">
      <w:pPr>
        <w:rPr>
          <w:rFonts w:eastAsia="Times New Roman" w:cs="Times New Roman"/>
          <w:sz w:val="26"/>
          <w:szCs w:val="26"/>
          <w:lang w:eastAsia="lv-LV"/>
        </w:rPr>
      </w:pPr>
    </w:p>
    <w:p w:rsidR="00E84E9C" w:rsidRDefault="00E84E9C" w:rsidP="00E84E9C">
      <w:pPr>
        <w:rPr>
          <w:sz w:val="26"/>
          <w:szCs w:val="26"/>
        </w:rPr>
      </w:pPr>
      <w:r>
        <w:rPr>
          <w:sz w:val="26"/>
          <w:szCs w:val="26"/>
        </w:rPr>
        <w:t>F</w:t>
      </w:r>
      <w:r w:rsidRPr="00AE5777">
        <w:rPr>
          <w:sz w:val="26"/>
          <w:szCs w:val="26"/>
        </w:rPr>
        <w:t>inanšu m</w:t>
      </w:r>
      <w:r>
        <w:rPr>
          <w:sz w:val="26"/>
          <w:szCs w:val="26"/>
        </w:rPr>
        <w:t>inistra vietā -</w:t>
      </w:r>
    </w:p>
    <w:p w:rsidR="00E84E9C" w:rsidRPr="00CA130F" w:rsidRDefault="00E84E9C" w:rsidP="00E84E9C">
      <w:pPr>
        <w:rPr>
          <w:sz w:val="26"/>
          <w:szCs w:val="26"/>
        </w:rPr>
      </w:pPr>
      <w:r>
        <w:rPr>
          <w:sz w:val="26"/>
          <w:szCs w:val="26"/>
        </w:rPr>
        <w:t>zemkopības ministre</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L.Straujuma</w:t>
      </w:r>
      <w:r>
        <w:rPr>
          <w:szCs w:val="28"/>
        </w:rPr>
        <w:t xml:space="preserve"> </w:t>
      </w:r>
    </w:p>
    <w:p w:rsidR="004C266E" w:rsidRPr="00E4178A" w:rsidRDefault="004C266E" w:rsidP="00935378">
      <w:pPr>
        <w:rPr>
          <w:sz w:val="22"/>
        </w:rPr>
      </w:pPr>
    </w:p>
    <w:p w:rsidR="0012403A" w:rsidRDefault="0012403A" w:rsidP="004C266E">
      <w:pPr>
        <w:rPr>
          <w:rFonts w:eastAsia="Times New Roman" w:cs="Times New Roman"/>
          <w:sz w:val="22"/>
          <w:lang w:eastAsia="lv-LV"/>
        </w:rPr>
      </w:pPr>
    </w:p>
    <w:p w:rsidR="0012403A" w:rsidRDefault="0012403A" w:rsidP="004C266E">
      <w:pPr>
        <w:rPr>
          <w:rFonts w:eastAsia="Times New Roman" w:cs="Times New Roman"/>
          <w:sz w:val="22"/>
          <w:lang w:eastAsia="lv-LV"/>
        </w:rPr>
      </w:pPr>
    </w:p>
    <w:p w:rsidR="0012403A" w:rsidRDefault="0012403A" w:rsidP="004C266E">
      <w:pPr>
        <w:rPr>
          <w:rFonts w:eastAsia="Times New Roman" w:cs="Times New Roman"/>
          <w:sz w:val="22"/>
          <w:lang w:eastAsia="lv-LV"/>
        </w:rPr>
      </w:pPr>
    </w:p>
    <w:p w:rsidR="0012403A" w:rsidRDefault="0012403A" w:rsidP="004C266E">
      <w:pPr>
        <w:rPr>
          <w:rFonts w:eastAsia="Times New Roman" w:cs="Times New Roman"/>
          <w:sz w:val="22"/>
          <w:lang w:eastAsia="lv-LV"/>
        </w:rPr>
      </w:pPr>
    </w:p>
    <w:p w:rsidR="0012403A" w:rsidRDefault="0012403A" w:rsidP="004C266E">
      <w:pPr>
        <w:rPr>
          <w:rFonts w:eastAsia="Times New Roman" w:cs="Times New Roman"/>
          <w:sz w:val="22"/>
          <w:lang w:eastAsia="lv-LV"/>
        </w:rPr>
      </w:pPr>
    </w:p>
    <w:p w:rsidR="0012403A" w:rsidRDefault="0012403A" w:rsidP="004C266E">
      <w:pPr>
        <w:rPr>
          <w:rFonts w:eastAsia="Times New Roman" w:cs="Times New Roman"/>
          <w:sz w:val="22"/>
          <w:lang w:eastAsia="lv-LV"/>
        </w:rPr>
      </w:pPr>
    </w:p>
    <w:p w:rsidR="0012403A" w:rsidRDefault="0012403A" w:rsidP="004C266E">
      <w:pPr>
        <w:rPr>
          <w:rFonts w:eastAsia="Times New Roman" w:cs="Times New Roman"/>
          <w:sz w:val="22"/>
          <w:lang w:eastAsia="lv-LV"/>
        </w:rPr>
      </w:pPr>
    </w:p>
    <w:p w:rsidR="0012403A" w:rsidRDefault="0012403A" w:rsidP="004C266E">
      <w:pPr>
        <w:rPr>
          <w:rFonts w:eastAsia="Times New Roman" w:cs="Times New Roman"/>
          <w:sz w:val="22"/>
          <w:lang w:eastAsia="lv-LV"/>
        </w:rPr>
      </w:pPr>
    </w:p>
    <w:p w:rsidR="0012403A" w:rsidRDefault="0012403A" w:rsidP="004C266E">
      <w:pPr>
        <w:rPr>
          <w:rFonts w:eastAsia="Times New Roman" w:cs="Times New Roman"/>
          <w:sz w:val="22"/>
          <w:lang w:eastAsia="lv-LV"/>
        </w:rPr>
      </w:pPr>
    </w:p>
    <w:p w:rsidR="0012403A" w:rsidRDefault="0012403A" w:rsidP="004C266E">
      <w:pPr>
        <w:rPr>
          <w:rFonts w:eastAsia="Times New Roman" w:cs="Times New Roman"/>
          <w:sz w:val="22"/>
          <w:lang w:eastAsia="lv-LV"/>
        </w:rPr>
      </w:pPr>
    </w:p>
    <w:p w:rsidR="0012403A" w:rsidRDefault="0012403A" w:rsidP="004C266E">
      <w:pPr>
        <w:rPr>
          <w:rFonts w:eastAsia="Times New Roman" w:cs="Times New Roman"/>
          <w:sz w:val="22"/>
          <w:lang w:eastAsia="lv-LV"/>
        </w:rPr>
      </w:pPr>
    </w:p>
    <w:p w:rsidR="0012403A" w:rsidRDefault="0012403A" w:rsidP="004C266E">
      <w:pPr>
        <w:rPr>
          <w:rFonts w:eastAsia="Times New Roman" w:cs="Times New Roman"/>
          <w:sz w:val="22"/>
          <w:lang w:eastAsia="lv-LV"/>
        </w:rPr>
      </w:pPr>
    </w:p>
    <w:p w:rsidR="0012403A" w:rsidRDefault="0012403A" w:rsidP="004C266E">
      <w:pPr>
        <w:rPr>
          <w:rFonts w:eastAsia="Times New Roman" w:cs="Times New Roman"/>
          <w:sz w:val="22"/>
          <w:lang w:eastAsia="lv-LV"/>
        </w:rPr>
      </w:pPr>
    </w:p>
    <w:p w:rsidR="0012403A" w:rsidRDefault="0012403A" w:rsidP="004C266E">
      <w:pPr>
        <w:rPr>
          <w:rFonts w:eastAsia="Times New Roman" w:cs="Times New Roman"/>
          <w:sz w:val="22"/>
          <w:lang w:eastAsia="lv-LV"/>
        </w:rPr>
      </w:pPr>
    </w:p>
    <w:p w:rsidR="0012403A" w:rsidRDefault="0012403A" w:rsidP="004C266E">
      <w:pPr>
        <w:rPr>
          <w:rFonts w:eastAsia="Times New Roman" w:cs="Times New Roman"/>
          <w:sz w:val="22"/>
          <w:lang w:eastAsia="lv-LV"/>
        </w:rPr>
      </w:pPr>
    </w:p>
    <w:p w:rsidR="0012403A" w:rsidRDefault="0012403A" w:rsidP="004C266E">
      <w:pPr>
        <w:rPr>
          <w:rFonts w:eastAsia="Times New Roman" w:cs="Times New Roman"/>
          <w:sz w:val="22"/>
          <w:lang w:eastAsia="lv-LV"/>
        </w:rPr>
      </w:pPr>
    </w:p>
    <w:p w:rsidR="0012403A" w:rsidRDefault="0012403A" w:rsidP="004C266E">
      <w:pPr>
        <w:rPr>
          <w:rFonts w:eastAsia="Times New Roman" w:cs="Times New Roman"/>
          <w:sz w:val="22"/>
          <w:lang w:eastAsia="lv-LV"/>
        </w:rPr>
      </w:pPr>
    </w:p>
    <w:p w:rsidR="0012403A" w:rsidRDefault="0012403A" w:rsidP="004C266E">
      <w:pPr>
        <w:rPr>
          <w:rFonts w:eastAsia="Times New Roman" w:cs="Times New Roman"/>
          <w:sz w:val="22"/>
          <w:lang w:eastAsia="lv-LV"/>
        </w:rPr>
      </w:pPr>
    </w:p>
    <w:p w:rsidR="0012403A" w:rsidRDefault="0012403A" w:rsidP="004C266E">
      <w:pPr>
        <w:rPr>
          <w:rFonts w:eastAsia="Times New Roman" w:cs="Times New Roman"/>
          <w:sz w:val="22"/>
          <w:lang w:eastAsia="lv-LV"/>
        </w:rPr>
      </w:pPr>
    </w:p>
    <w:p w:rsidR="0012403A" w:rsidRDefault="0012403A" w:rsidP="004C266E">
      <w:pPr>
        <w:rPr>
          <w:rFonts w:eastAsia="Times New Roman" w:cs="Times New Roman"/>
          <w:sz w:val="22"/>
          <w:lang w:eastAsia="lv-LV"/>
        </w:rPr>
      </w:pPr>
    </w:p>
    <w:p w:rsidR="0012403A" w:rsidRDefault="0012403A" w:rsidP="004C266E">
      <w:pPr>
        <w:rPr>
          <w:rFonts w:eastAsia="Times New Roman" w:cs="Times New Roman"/>
          <w:sz w:val="22"/>
          <w:lang w:eastAsia="lv-LV"/>
        </w:rPr>
      </w:pPr>
    </w:p>
    <w:p w:rsidR="0012403A" w:rsidRDefault="0012403A" w:rsidP="004C266E">
      <w:pPr>
        <w:rPr>
          <w:rFonts w:eastAsia="Times New Roman" w:cs="Times New Roman"/>
          <w:sz w:val="22"/>
          <w:lang w:eastAsia="lv-LV"/>
        </w:rPr>
      </w:pPr>
    </w:p>
    <w:p w:rsidR="0012403A" w:rsidRDefault="0012403A" w:rsidP="004C266E">
      <w:pPr>
        <w:rPr>
          <w:rFonts w:eastAsia="Times New Roman" w:cs="Times New Roman"/>
          <w:sz w:val="22"/>
          <w:lang w:eastAsia="lv-LV"/>
        </w:rPr>
      </w:pPr>
    </w:p>
    <w:p w:rsidR="0012403A" w:rsidRDefault="0012403A" w:rsidP="004C266E">
      <w:pPr>
        <w:rPr>
          <w:rFonts w:eastAsia="Times New Roman" w:cs="Times New Roman"/>
          <w:sz w:val="22"/>
          <w:lang w:eastAsia="lv-LV"/>
        </w:rPr>
      </w:pPr>
    </w:p>
    <w:p w:rsidR="0012403A" w:rsidRDefault="0012403A" w:rsidP="004C266E">
      <w:pPr>
        <w:rPr>
          <w:rFonts w:eastAsia="Times New Roman" w:cs="Times New Roman"/>
          <w:sz w:val="22"/>
          <w:lang w:eastAsia="lv-LV"/>
        </w:rPr>
      </w:pPr>
    </w:p>
    <w:p w:rsidR="0012403A" w:rsidRDefault="0012403A" w:rsidP="004C266E">
      <w:pPr>
        <w:rPr>
          <w:rFonts w:eastAsia="Times New Roman" w:cs="Times New Roman"/>
          <w:sz w:val="22"/>
          <w:lang w:eastAsia="lv-LV"/>
        </w:rPr>
      </w:pPr>
    </w:p>
    <w:p w:rsidR="0012403A" w:rsidRDefault="0012403A" w:rsidP="004C266E">
      <w:pPr>
        <w:rPr>
          <w:rFonts w:eastAsia="Times New Roman" w:cs="Times New Roman"/>
          <w:sz w:val="22"/>
          <w:lang w:eastAsia="lv-LV"/>
        </w:rPr>
      </w:pPr>
    </w:p>
    <w:p w:rsidR="0012403A" w:rsidRDefault="0012403A" w:rsidP="004C266E">
      <w:pPr>
        <w:rPr>
          <w:rFonts w:eastAsia="Times New Roman" w:cs="Times New Roman"/>
          <w:sz w:val="22"/>
          <w:lang w:eastAsia="lv-LV"/>
        </w:rPr>
      </w:pPr>
    </w:p>
    <w:p w:rsidR="0012403A" w:rsidRDefault="0012403A" w:rsidP="004C266E">
      <w:pPr>
        <w:rPr>
          <w:rFonts w:eastAsia="Times New Roman" w:cs="Times New Roman"/>
          <w:sz w:val="22"/>
          <w:lang w:eastAsia="lv-LV"/>
        </w:rPr>
      </w:pPr>
    </w:p>
    <w:p w:rsidR="0012403A" w:rsidRDefault="0012403A" w:rsidP="004C266E">
      <w:pPr>
        <w:rPr>
          <w:rFonts w:eastAsia="Times New Roman" w:cs="Times New Roman"/>
          <w:sz w:val="22"/>
          <w:lang w:eastAsia="lv-LV"/>
        </w:rPr>
      </w:pPr>
    </w:p>
    <w:p w:rsidR="0012403A" w:rsidRDefault="0012403A" w:rsidP="004C266E">
      <w:pPr>
        <w:rPr>
          <w:rFonts w:eastAsia="Times New Roman" w:cs="Times New Roman"/>
          <w:sz w:val="22"/>
          <w:lang w:eastAsia="lv-LV"/>
        </w:rPr>
      </w:pPr>
    </w:p>
    <w:p w:rsidR="0012403A" w:rsidRDefault="0012403A" w:rsidP="004C266E">
      <w:pPr>
        <w:rPr>
          <w:rFonts w:eastAsia="Times New Roman" w:cs="Times New Roman"/>
          <w:sz w:val="22"/>
          <w:lang w:eastAsia="lv-LV"/>
        </w:rPr>
      </w:pPr>
      <w:bookmarkStart w:id="0" w:name="_GoBack"/>
      <w:bookmarkEnd w:id="0"/>
    </w:p>
    <w:p w:rsidR="0012403A" w:rsidRDefault="0012403A" w:rsidP="004C266E">
      <w:pPr>
        <w:rPr>
          <w:rFonts w:eastAsia="Times New Roman" w:cs="Times New Roman"/>
          <w:sz w:val="22"/>
          <w:lang w:eastAsia="lv-LV"/>
        </w:rPr>
      </w:pPr>
    </w:p>
    <w:p w:rsidR="0012403A" w:rsidRDefault="0012403A" w:rsidP="004C266E">
      <w:pPr>
        <w:rPr>
          <w:rFonts w:eastAsia="Times New Roman" w:cs="Times New Roman"/>
          <w:sz w:val="22"/>
          <w:lang w:eastAsia="lv-LV"/>
        </w:rPr>
      </w:pPr>
    </w:p>
    <w:p w:rsidR="0012403A" w:rsidRDefault="0012403A" w:rsidP="004C266E">
      <w:pPr>
        <w:rPr>
          <w:rFonts w:eastAsia="Times New Roman" w:cs="Times New Roman"/>
          <w:sz w:val="22"/>
          <w:lang w:eastAsia="lv-LV"/>
        </w:rPr>
      </w:pPr>
    </w:p>
    <w:p w:rsidR="0012403A" w:rsidRDefault="0012403A" w:rsidP="004C266E">
      <w:pPr>
        <w:rPr>
          <w:rFonts w:eastAsia="Times New Roman" w:cs="Times New Roman"/>
          <w:sz w:val="22"/>
          <w:lang w:eastAsia="lv-LV"/>
        </w:rPr>
      </w:pPr>
    </w:p>
    <w:p w:rsidR="0012403A" w:rsidRDefault="0012403A" w:rsidP="004C266E">
      <w:pPr>
        <w:rPr>
          <w:rFonts w:eastAsia="Times New Roman" w:cs="Times New Roman"/>
          <w:sz w:val="22"/>
          <w:lang w:eastAsia="lv-LV"/>
        </w:rPr>
      </w:pPr>
    </w:p>
    <w:p w:rsidR="00E84E9C" w:rsidRDefault="00E84E9C" w:rsidP="004C266E">
      <w:pPr>
        <w:rPr>
          <w:rFonts w:eastAsia="Times New Roman" w:cs="Times New Roman"/>
          <w:sz w:val="22"/>
          <w:lang w:eastAsia="lv-LV"/>
        </w:rPr>
      </w:pPr>
      <w:r>
        <w:rPr>
          <w:rFonts w:eastAsia="Times New Roman" w:cs="Times New Roman"/>
          <w:sz w:val="22"/>
          <w:lang w:eastAsia="lv-LV"/>
        </w:rPr>
        <w:t>23.07.2013 13:28</w:t>
      </w:r>
    </w:p>
    <w:p w:rsidR="004C266E" w:rsidRPr="00E4178A" w:rsidRDefault="004C266E" w:rsidP="004C266E">
      <w:pPr>
        <w:rPr>
          <w:rFonts w:eastAsia="Times New Roman" w:cs="Times New Roman"/>
          <w:sz w:val="22"/>
          <w:lang w:eastAsia="lv-LV"/>
        </w:rPr>
      </w:pPr>
      <w:r w:rsidRPr="00E4178A">
        <w:rPr>
          <w:rFonts w:eastAsia="Times New Roman" w:cs="Times New Roman"/>
          <w:sz w:val="22"/>
          <w:lang w:eastAsia="lv-LV"/>
        </w:rPr>
        <w:fldChar w:fldCharType="begin"/>
      </w:r>
      <w:r w:rsidRPr="00E4178A">
        <w:rPr>
          <w:rFonts w:eastAsia="Times New Roman" w:cs="Times New Roman"/>
          <w:sz w:val="22"/>
          <w:lang w:eastAsia="lv-LV"/>
        </w:rPr>
        <w:instrText xml:space="preserve"> NUMWORDS   \* MERGEFORMAT </w:instrText>
      </w:r>
      <w:r w:rsidRPr="00E4178A">
        <w:rPr>
          <w:rFonts w:eastAsia="Times New Roman" w:cs="Times New Roman"/>
          <w:sz w:val="22"/>
          <w:lang w:eastAsia="lv-LV"/>
        </w:rPr>
        <w:fldChar w:fldCharType="separate"/>
      </w:r>
      <w:r w:rsidR="00E84E9C">
        <w:rPr>
          <w:rFonts w:eastAsia="Times New Roman" w:cs="Times New Roman"/>
          <w:noProof/>
          <w:sz w:val="22"/>
          <w:lang w:eastAsia="lv-LV"/>
        </w:rPr>
        <w:t>558</w:t>
      </w:r>
      <w:r w:rsidRPr="00E4178A">
        <w:rPr>
          <w:rFonts w:eastAsia="Times New Roman" w:cs="Times New Roman"/>
          <w:sz w:val="22"/>
          <w:lang w:eastAsia="lv-LV"/>
        </w:rPr>
        <w:fldChar w:fldCharType="end"/>
      </w:r>
    </w:p>
    <w:p w:rsidR="00754590" w:rsidRPr="00E4178A" w:rsidRDefault="00754590" w:rsidP="00754590">
      <w:pPr>
        <w:rPr>
          <w:rFonts w:eastAsia="Times New Roman" w:cs="Times New Roman"/>
          <w:sz w:val="22"/>
          <w:lang w:eastAsia="lv-LV"/>
        </w:rPr>
      </w:pPr>
      <w:r>
        <w:rPr>
          <w:rFonts w:eastAsia="Times New Roman" w:cs="Times New Roman"/>
          <w:sz w:val="22"/>
          <w:lang w:eastAsia="lv-LV"/>
        </w:rPr>
        <w:t>I.Artemjeva</w:t>
      </w:r>
    </w:p>
    <w:p w:rsidR="004C266E" w:rsidRPr="00E4178A" w:rsidRDefault="004C266E" w:rsidP="004C266E">
      <w:pPr>
        <w:rPr>
          <w:rFonts w:eastAsia="Times New Roman" w:cs="Times New Roman"/>
          <w:sz w:val="22"/>
          <w:lang w:eastAsia="lv-LV"/>
        </w:rPr>
      </w:pPr>
      <w:r w:rsidRPr="00E4178A">
        <w:rPr>
          <w:rFonts w:eastAsia="Times New Roman" w:cs="Times New Roman"/>
          <w:sz w:val="22"/>
          <w:lang w:eastAsia="lv-LV"/>
        </w:rPr>
        <w:t>67095</w:t>
      </w:r>
      <w:r w:rsidR="00980821">
        <w:rPr>
          <w:rFonts w:eastAsia="Times New Roman" w:cs="Times New Roman"/>
          <w:sz w:val="22"/>
          <w:lang w:eastAsia="lv-LV"/>
        </w:rPr>
        <w:t>599</w:t>
      </w:r>
      <w:r w:rsidRPr="00E4178A">
        <w:rPr>
          <w:rFonts w:eastAsia="Times New Roman" w:cs="Times New Roman"/>
          <w:sz w:val="22"/>
          <w:lang w:eastAsia="lv-LV"/>
        </w:rPr>
        <w:t xml:space="preserve">; fakss 67095541; </w:t>
      </w:r>
    </w:p>
    <w:p w:rsidR="00B253BC" w:rsidRPr="00E4178A" w:rsidRDefault="00980821" w:rsidP="009E70B1">
      <w:pPr>
        <w:rPr>
          <w:sz w:val="22"/>
        </w:rPr>
      </w:pPr>
      <w:r>
        <w:rPr>
          <w:rFonts w:eastAsia="Times New Roman" w:cs="Times New Roman"/>
          <w:sz w:val="22"/>
          <w:lang w:eastAsia="lv-LV"/>
        </w:rPr>
        <w:t>Ineta.Artemjeva</w:t>
      </w:r>
      <w:r w:rsidR="004C266E" w:rsidRPr="00E4178A">
        <w:rPr>
          <w:rFonts w:eastAsia="Times New Roman" w:cs="Times New Roman"/>
          <w:sz w:val="22"/>
          <w:lang w:eastAsia="lv-LV"/>
        </w:rPr>
        <w:t>@fm.gov.lv</w:t>
      </w:r>
    </w:p>
    <w:sectPr w:rsidR="00B253BC" w:rsidRPr="00E4178A" w:rsidSect="00B807F7">
      <w:headerReference w:type="default" r:id="rId8"/>
      <w:footerReference w:type="default" r:id="rId9"/>
      <w:footerReference w:type="first" r:id="rId10"/>
      <w:pgSz w:w="11906" w:h="16838"/>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2582" w:rsidRDefault="00962582" w:rsidP="007740F2">
      <w:r>
        <w:separator/>
      </w:r>
    </w:p>
  </w:endnote>
  <w:endnote w:type="continuationSeparator" w:id="0">
    <w:p w:rsidR="00962582" w:rsidRDefault="00962582" w:rsidP="00774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FD3" w:rsidRPr="00161AF0" w:rsidRDefault="00E5276B" w:rsidP="00F16110">
    <w:pPr>
      <w:pStyle w:val="Footer"/>
      <w:rPr>
        <w:sz w:val="18"/>
        <w:szCs w:val="18"/>
      </w:rPr>
    </w:pPr>
    <w:r>
      <w:rPr>
        <w:sz w:val="18"/>
        <w:szCs w:val="18"/>
      </w:rPr>
      <w:t>FMAnot</w:t>
    </w:r>
    <w:r w:rsidRPr="00E5276B">
      <w:rPr>
        <w:sz w:val="18"/>
        <w:szCs w:val="18"/>
      </w:rPr>
      <w:t>_</w:t>
    </w:r>
    <w:r w:rsidR="001137ED">
      <w:rPr>
        <w:sz w:val="18"/>
        <w:szCs w:val="18"/>
      </w:rPr>
      <w:t>1107</w:t>
    </w:r>
    <w:r w:rsidRPr="00E5276B">
      <w:rPr>
        <w:sz w:val="18"/>
        <w:szCs w:val="18"/>
      </w:rPr>
      <w:t>13_euro</w:t>
    </w:r>
    <w:r w:rsidR="009A5FD3" w:rsidRPr="00161AF0">
      <w:rPr>
        <w:sz w:val="18"/>
        <w:szCs w:val="18"/>
      </w:rPr>
      <w:t xml:space="preserve">; Anotācija </w:t>
    </w:r>
    <w:r w:rsidR="00DA283B">
      <w:rPr>
        <w:sz w:val="18"/>
        <w:szCs w:val="18"/>
      </w:rPr>
      <w:t>l</w:t>
    </w:r>
    <w:r w:rsidR="00161AF0" w:rsidRPr="00161AF0">
      <w:rPr>
        <w:sz w:val="18"/>
        <w:szCs w:val="18"/>
      </w:rPr>
      <w:t>ikumprojekta</w:t>
    </w:r>
    <w:r w:rsidR="00DA283B">
      <w:rPr>
        <w:sz w:val="18"/>
        <w:szCs w:val="18"/>
      </w:rPr>
      <w:t>m</w:t>
    </w:r>
    <w:r w:rsidR="00161AF0" w:rsidRPr="00161AF0">
      <w:rPr>
        <w:sz w:val="18"/>
        <w:szCs w:val="18"/>
      </w:rPr>
      <w:t xml:space="preserve"> „Grozījumi Valsts un pašvaldību institūciju amatpersonu un darbinieku atlīdzības likumā”</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FD3" w:rsidRDefault="00E5276B">
    <w:pPr>
      <w:pStyle w:val="Footer"/>
    </w:pPr>
    <w:r>
      <w:rPr>
        <w:sz w:val="18"/>
        <w:szCs w:val="18"/>
      </w:rPr>
      <w:t>FMAnot</w:t>
    </w:r>
    <w:r w:rsidRPr="00E5276B">
      <w:rPr>
        <w:sz w:val="18"/>
        <w:szCs w:val="18"/>
      </w:rPr>
      <w:t>_</w:t>
    </w:r>
    <w:r w:rsidR="001137ED">
      <w:rPr>
        <w:sz w:val="18"/>
        <w:szCs w:val="18"/>
      </w:rPr>
      <w:t>11071</w:t>
    </w:r>
    <w:r w:rsidRPr="00E5276B">
      <w:rPr>
        <w:sz w:val="18"/>
        <w:szCs w:val="18"/>
      </w:rPr>
      <w:t>3_euro</w:t>
    </w:r>
    <w:r w:rsidR="00611DF7" w:rsidRPr="00611DF7">
      <w:rPr>
        <w:sz w:val="18"/>
        <w:szCs w:val="18"/>
      </w:rPr>
      <w:t xml:space="preserve">; Anotācija </w:t>
    </w:r>
    <w:r w:rsidR="00DA283B">
      <w:rPr>
        <w:sz w:val="18"/>
        <w:szCs w:val="18"/>
      </w:rPr>
      <w:t>l</w:t>
    </w:r>
    <w:r w:rsidR="00611DF7" w:rsidRPr="00611DF7">
      <w:rPr>
        <w:sz w:val="18"/>
        <w:szCs w:val="18"/>
      </w:rPr>
      <w:t>ikumprojekta</w:t>
    </w:r>
    <w:r w:rsidR="00DA283B">
      <w:rPr>
        <w:sz w:val="18"/>
        <w:szCs w:val="18"/>
      </w:rPr>
      <w:t>m</w:t>
    </w:r>
    <w:r w:rsidR="00611DF7" w:rsidRPr="00611DF7">
      <w:rPr>
        <w:sz w:val="18"/>
        <w:szCs w:val="18"/>
      </w:rPr>
      <w:t xml:space="preserve"> „Grozījumi Valsts un pašvaldību institūciju amatpersonu un darbinieku atlīdzības likumā”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2582" w:rsidRDefault="00962582" w:rsidP="007740F2">
      <w:r>
        <w:separator/>
      </w:r>
    </w:p>
  </w:footnote>
  <w:footnote w:type="continuationSeparator" w:id="0">
    <w:p w:rsidR="00962582" w:rsidRDefault="00962582" w:rsidP="007740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8450181"/>
      <w:docPartObj>
        <w:docPartGallery w:val="Page Numbers (Top of Page)"/>
        <w:docPartUnique/>
      </w:docPartObj>
    </w:sdtPr>
    <w:sdtEndPr>
      <w:rPr>
        <w:noProof/>
      </w:rPr>
    </w:sdtEndPr>
    <w:sdtContent>
      <w:p w:rsidR="009A5FD3" w:rsidRDefault="009A5FD3">
        <w:pPr>
          <w:pStyle w:val="Header"/>
          <w:jc w:val="center"/>
        </w:pPr>
        <w:r>
          <w:fldChar w:fldCharType="begin"/>
        </w:r>
        <w:r>
          <w:instrText xml:space="preserve"> PAGE   \* MERGEFORMAT </w:instrText>
        </w:r>
        <w:r>
          <w:fldChar w:fldCharType="separate"/>
        </w:r>
        <w:r w:rsidR="00E84E9C">
          <w:rPr>
            <w:noProof/>
          </w:rPr>
          <w:t>3</w:t>
        </w:r>
        <w:r>
          <w:rPr>
            <w:noProof/>
          </w:rPr>
          <w:fldChar w:fldCharType="end"/>
        </w:r>
      </w:p>
    </w:sdtContent>
  </w:sdt>
  <w:p w:rsidR="009A5FD3" w:rsidRDefault="009A5F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0422C4"/>
    <w:multiLevelType w:val="hybridMultilevel"/>
    <w:tmpl w:val="8D3A66F2"/>
    <w:lvl w:ilvl="0" w:tplc="CFC2EFB4">
      <w:start w:val="1"/>
      <w:numFmt w:val="decimal"/>
      <w:lvlText w:val="%1)"/>
      <w:lvlJc w:val="left"/>
      <w:pPr>
        <w:ind w:left="600" w:hanging="360"/>
      </w:pPr>
      <w:rPr>
        <w:rFonts w:hint="default"/>
      </w:rPr>
    </w:lvl>
    <w:lvl w:ilvl="1" w:tplc="04260019" w:tentative="1">
      <w:start w:val="1"/>
      <w:numFmt w:val="lowerLetter"/>
      <w:lvlText w:val="%2."/>
      <w:lvlJc w:val="left"/>
      <w:pPr>
        <w:ind w:left="1320" w:hanging="360"/>
      </w:pPr>
    </w:lvl>
    <w:lvl w:ilvl="2" w:tplc="0426001B" w:tentative="1">
      <w:start w:val="1"/>
      <w:numFmt w:val="lowerRoman"/>
      <w:lvlText w:val="%3."/>
      <w:lvlJc w:val="right"/>
      <w:pPr>
        <w:ind w:left="2040" w:hanging="180"/>
      </w:pPr>
    </w:lvl>
    <w:lvl w:ilvl="3" w:tplc="0426000F" w:tentative="1">
      <w:start w:val="1"/>
      <w:numFmt w:val="decimal"/>
      <w:lvlText w:val="%4."/>
      <w:lvlJc w:val="left"/>
      <w:pPr>
        <w:ind w:left="2760" w:hanging="360"/>
      </w:pPr>
    </w:lvl>
    <w:lvl w:ilvl="4" w:tplc="04260019" w:tentative="1">
      <w:start w:val="1"/>
      <w:numFmt w:val="lowerLetter"/>
      <w:lvlText w:val="%5."/>
      <w:lvlJc w:val="left"/>
      <w:pPr>
        <w:ind w:left="3480" w:hanging="360"/>
      </w:pPr>
    </w:lvl>
    <w:lvl w:ilvl="5" w:tplc="0426001B" w:tentative="1">
      <w:start w:val="1"/>
      <w:numFmt w:val="lowerRoman"/>
      <w:lvlText w:val="%6."/>
      <w:lvlJc w:val="right"/>
      <w:pPr>
        <w:ind w:left="4200" w:hanging="180"/>
      </w:pPr>
    </w:lvl>
    <w:lvl w:ilvl="6" w:tplc="0426000F" w:tentative="1">
      <w:start w:val="1"/>
      <w:numFmt w:val="decimal"/>
      <w:lvlText w:val="%7."/>
      <w:lvlJc w:val="left"/>
      <w:pPr>
        <w:ind w:left="4920" w:hanging="360"/>
      </w:pPr>
    </w:lvl>
    <w:lvl w:ilvl="7" w:tplc="04260019" w:tentative="1">
      <w:start w:val="1"/>
      <w:numFmt w:val="lowerLetter"/>
      <w:lvlText w:val="%8."/>
      <w:lvlJc w:val="left"/>
      <w:pPr>
        <w:ind w:left="5640" w:hanging="360"/>
      </w:pPr>
    </w:lvl>
    <w:lvl w:ilvl="8" w:tplc="0426001B" w:tentative="1">
      <w:start w:val="1"/>
      <w:numFmt w:val="lowerRoman"/>
      <w:lvlText w:val="%9."/>
      <w:lvlJc w:val="right"/>
      <w:pPr>
        <w:ind w:left="6360" w:hanging="180"/>
      </w:pPr>
    </w:lvl>
  </w:abstractNum>
  <w:abstractNum w:abstractNumId="1">
    <w:nsid w:val="36B91222"/>
    <w:multiLevelType w:val="hybridMultilevel"/>
    <w:tmpl w:val="B0BCA1E6"/>
    <w:lvl w:ilvl="0" w:tplc="ECD68F4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4AC70429"/>
    <w:multiLevelType w:val="hybridMultilevel"/>
    <w:tmpl w:val="6B6EC412"/>
    <w:lvl w:ilvl="0" w:tplc="0426000F">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4BB5306C"/>
    <w:multiLevelType w:val="hybridMultilevel"/>
    <w:tmpl w:val="DF38EE5A"/>
    <w:lvl w:ilvl="0" w:tplc="12B031AC">
      <w:start w:val="1"/>
      <w:numFmt w:val="upperRoman"/>
      <w:lvlText w:val="%1."/>
      <w:lvlJc w:val="left"/>
      <w:pPr>
        <w:ind w:left="840" w:hanging="720"/>
      </w:pPr>
      <w:rPr>
        <w:rFonts w:hint="default"/>
      </w:rPr>
    </w:lvl>
    <w:lvl w:ilvl="1" w:tplc="04260019" w:tentative="1">
      <w:start w:val="1"/>
      <w:numFmt w:val="lowerLetter"/>
      <w:lvlText w:val="%2."/>
      <w:lvlJc w:val="left"/>
      <w:pPr>
        <w:ind w:left="1200" w:hanging="360"/>
      </w:pPr>
    </w:lvl>
    <w:lvl w:ilvl="2" w:tplc="0426001B" w:tentative="1">
      <w:start w:val="1"/>
      <w:numFmt w:val="lowerRoman"/>
      <w:lvlText w:val="%3."/>
      <w:lvlJc w:val="right"/>
      <w:pPr>
        <w:ind w:left="1920" w:hanging="180"/>
      </w:pPr>
    </w:lvl>
    <w:lvl w:ilvl="3" w:tplc="0426000F" w:tentative="1">
      <w:start w:val="1"/>
      <w:numFmt w:val="decimal"/>
      <w:lvlText w:val="%4."/>
      <w:lvlJc w:val="left"/>
      <w:pPr>
        <w:ind w:left="2640" w:hanging="360"/>
      </w:pPr>
    </w:lvl>
    <w:lvl w:ilvl="4" w:tplc="04260019" w:tentative="1">
      <w:start w:val="1"/>
      <w:numFmt w:val="lowerLetter"/>
      <w:lvlText w:val="%5."/>
      <w:lvlJc w:val="left"/>
      <w:pPr>
        <w:ind w:left="3360" w:hanging="360"/>
      </w:pPr>
    </w:lvl>
    <w:lvl w:ilvl="5" w:tplc="0426001B" w:tentative="1">
      <w:start w:val="1"/>
      <w:numFmt w:val="lowerRoman"/>
      <w:lvlText w:val="%6."/>
      <w:lvlJc w:val="right"/>
      <w:pPr>
        <w:ind w:left="4080" w:hanging="180"/>
      </w:pPr>
    </w:lvl>
    <w:lvl w:ilvl="6" w:tplc="0426000F" w:tentative="1">
      <w:start w:val="1"/>
      <w:numFmt w:val="decimal"/>
      <w:lvlText w:val="%7."/>
      <w:lvlJc w:val="left"/>
      <w:pPr>
        <w:ind w:left="4800" w:hanging="360"/>
      </w:pPr>
    </w:lvl>
    <w:lvl w:ilvl="7" w:tplc="04260019" w:tentative="1">
      <w:start w:val="1"/>
      <w:numFmt w:val="lowerLetter"/>
      <w:lvlText w:val="%8."/>
      <w:lvlJc w:val="left"/>
      <w:pPr>
        <w:ind w:left="5520" w:hanging="360"/>
      </w:pPr>
    </w:lvl>
    <w:lvl w:ilvl="8" w:tplc="0426001B" w:tentative="1">
      <w:start w:val="1"/>
      <w:numFmt w:val="lowerRoman"/>
      <w:lvlText w:val="%9."/>
      <w:lvlJc w:val="right"/>
      <w:pPr>
        <w:ind w:left="624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26D"/>
    <w:rsid w:val="0000225E"/>
    <w:rsid w:val="00002FDE"/>
    <w:rsid w:val="00017E1C"/>
    <w:rsid w:val="00026F6C"/>
    <w:rsid w:val="00041BC5"/>
    <w:rsid w:val="00051A8F"/>
    <w:rsid w:val="000520FB"/>
    <w:rsid w:val="000608D1"/>
    <w:rsid w:val="0006168D"/>
    <w:rsid w:val="00062334"/>
    <w:rsid w:val="000726C0"/>
    <w:rsid w:val="00084A17"/>
    <w:rsid w:val="000A3048"/>
    <w:rsid w:val="000B11A0"/>
    <w:rsid w:val="000B1D1D"/>
    <w:rsid w:val="000B439D"/>
    <w:rsid w:val="000C0DAA"/>
    <w:rsid w:val="000C1E60"/>
    <w:rsid w:val="000C4DF9"/>
    <w:rsid w:val="000C54DC"/>
    <w:rsid w:val="000C6947"/>
    <w:rsid w:val="000E2542"/>
    <w:rsid w:val="000F2A5F"/>
    <w:rsid w:val="000F66B5"/>
    <w:rsid w:val="001137ED"/>
    <w:rsid w:val="00115E82"/>
    <w:rsid w:val="0012014A"/>
    <w:rsid w:val="00120262"/>
    <w:rsid w:val="00120BB1"/>
    <w:rsid w:val="00122717"/>
    <w:rsid w:val="0012403A"/>
    <w:rsid w:val="0012536F"/>
    <w:rsid w:val="00131852"/>
    <w:rsid w:val="00133FC3"/>
    <w:rsid w:val="0013757A"/>
    <w:rsid w:val="0014131D"/>
    <w:rsid w:val="00142743"/>
    <w:rsid w:val="0014438B"/>
    <w:rsid w:val="00152376"/>
    <w:rsid w:val="001544B1"/>
    <w:rsid w:val="00161AF0"/>
    <w:rsid w:val="00161D6A"/>
    <w:rsid w:val="00172D94"/>
    <w:rsid w:val="00173AF9"/>
    <w:rsid w:val="00182716"/>
    <w:rsid w:val="0018679A"/>
    <w:rsid w:val="00192B03"/>
    <w:rsid w:val="001952CE"/>
    <w:rsid w:val="001A0D1C"/>
    <w:rsid w:val="001A3FC7"/>
    <w:rsid w:val="001A5D75"/>
    <w:rsid w:val="001A7971"/>
    <w:rsid w:val="001B1E3E"/>
    <w:rsid w:val="001B4200"/>
    <w:rsid w:val="001C2CD5"/>
    <w:rsid w:val="001C2D70"/>
    <w:rsid w:val="001C6D54"/>
    <w:rsid w:val="001D7B24"/>
    <w:rsid w:val="00200731"/>
    <w:rsid w:val="00211EE2"/>
    <w:rsid w:val="00216F53"/>
    <w:rsid w:val="002176AD"/>
    <w:rsid w:val="00227194"/>
    <w:rsid w:val="00230D49"/>
    <w:rsid w:val="00242456"/>
    <w:rsid w:val="0024678C"/>
    <w:rsid w:val="00250856"/>
    <w:rsid w:val="00256ACC"/>
    <w:rsid w:val="0026115F"/>
    <w:rsid w:val="00270FBD"/>
    <w:rsid w:val="002721A1"/>
    <w:rsid w:val="002723DD"/>
    <w:rsid w:val="0027277F"/>
    <w:rsid w:val="00275080"/>
    <w:rsid w:val="002842DF"/>
    <w:rsid w:val="00285BE4"/>
    <w:rsid w:val="002A3DAE"/>
    <w:rsid w:val="002A429F"/>
    <w:rsid w:val="002B33E3"/>
    <w:rsid w:val="002B5BA9"/>
    <w:rsid w:val="002D0201"/>
    <w:rsid w:val="002E69E7"/>
    <w:rsid w:val="002F14AD"/>
    <w:rsid w:val="002F3858"/>
    <w:rsid w:val="003003DD"/>
    <w:rsid w:val="0030223A"/>
    <w:rsid w:val="00317A5C"/>
    <w:rsid w:val="003243DA"/>
    <w:rsid w:val="00324680"/>
    <w:rsid w:val="00325216"/>
    <w:rsid w:val="003338AE"/>
    <w:rsid w:val="003426A8"/>
    <w:rsid w:val="0035017E"/>
    <w:rsid w:val="00352CFA"/>
    <w:rsid w:val="003539EF"/>
    <w:rsid w:val="003608AD"/>
    <w:rsid w:val="0036096D"/>
    <w:rsid w:val="00361E97"/>
    <w:rsid w:val="003718BB"/>
    <w:rsid w:val="0037279D"/>
    <w:rsid w:val="00377F94"/>
    <w:rsid w:val="00385736"/>
    <w:rsid w:val="00395794"/>
    <w:rsid w:val="003A020A"/>
    <w:rsid w:val="003A6BB3"/>
    <w:rsid w:val="003A6C4D"/>
    <w:rsid w:val="003B544A"/>
    <w:rsid w:val="003B5BD3"/>
    <w:rsid w:val="003B7D1C"/>
    <w:rsid w:val="003D3104"/>
    <w:rsid w:val="003D47B9"/>
    <w:rsid w:val="003D5034"/>
    <w:rsid w:val="003E312E"/>
    <w:rsid w:val="003E333B"/>
    <w:rsid w:val="003E67CA"/>
    <w:rsid w:val="00406416"/>
    <w:rsid w:val="00406D73"/>
    <w:rsid w:val="004124FD"/>
    <w:rsid w:val="004125EE"/>
    <w:rsid w:val="00414C8D"/>
    <w:rsid w:val="00422671"/>
    <w:rsid w:val="00430A2B"/>
    <w:rsid w:val="00431480"/>
    <w:rsid w:val="00434867"/>
    <w:rsid w:val="00442121"/>
    <w:rsid w:val="004427A4"/>
    <w:rsid w:val="00444C23"/>
    <w:rsid w:val="00452360"/>
    <w:rsid w:val="00453F7A"/>
    <w:rsid w:val="00457159"/>
    <w:rsid w:val="004629E6"/>
    <w:rsid w:val="0046430C"/>
    <w:rsid w:val="004704D8"/>
    <w:rsid w:val="00473FED"/>
    <w:rsid w:val="004775E1"/>
    <w:rsid w:val="004807EA"/>
    <w:rsid w:val="004875E3"/>
    <w:rsid w:val="0049019A"/>
    <w:rsid w:val="004C0984"/>
    <w:rsid w:val="004C266E"/>
    <w:rsid w:val="004C7763"/>
    <w:rsid w:val="004D0194"/>
    <w:rsid w:val="004D38F2"/>
    <w:rsid w:val="004E2368"/>
    <w:rsid w:val="004E63DA"/>
    <w:rsid w:val="004F4590"/>
    <w:rsid w:val="004F6E25"/>
    <w:rsid w:val="00501105"/>
    <w:rsid w:val="00523728"/>
    <w:rsid w:val="00527A7F"/>
    <w:rsid w:val="00530E60"/>
    <w:rsid w:val="00534B24"/>
    <w:rsid w:val="005356E5"/>
    <w:rsid w:val="005500B1"/>
    <w:rsid w:val="0055133A"/>
    <w:rsid w:val="00554BF5"/>
    <w:rsid w:val="00557D79"/>
    <w:rsid w:val="0056019C"/>
    <w:rsid w:val="00562AC0"/>
    <w:rsid w:val="005631DF"/>
    <w:rsid w:val="005657D6"/>
    <w:rsid w:val="00565E76"/>
    <w:rsid w:val="005668B0"/>
    <w:rsid w:val="00570E1F"/>
    <w:rsid w:val="00574AB3"/>
    <w:rsid w:val="00583C7B"/>
    <w:rsid w:val="00585F3A"/>
    <w:rsid w:val="005912E0"/>
    <w:rsid w:val="00595AFA"/>
    <w:rsid w:val="005A4B3E"/>
    <w:rsid w:val="005A6A6A"/>
    <w:rsid w:val="005A74FF"/>
    <w:rsid w:val="005B3383"/>
    <w:rsid w:val="005B61EB"/>
    <w:rsid w:val="005B7B1F"/>
    <w:rsid w:val="005C37C2"/>
    <w:rsid w:val="005D466E"/>
    <w:rsid w:val="005D695A"/>
    <w:rsid w:val="005E039A"/>
    <w:rsid w:val="005E10A5"/>
    <w:rsid w:val="005F2843"/>
    <w:rsid w:val="005F5C6F"/>
    <w:rsid w:val="00602726"/>
    <w:rsid w:val="00605A33"/>
    <w:rsid w:val="00606A4B"/>
    <w:rsid w:val="00611DF7"/>
    <w:rsid w:val="00613BF4"/>
    <w:rsid w:val="0061541F"/>
    <w:rsid w:val="00615C74"/>
    <w:rsid w:val="00635413"/>
    <w:rsid w:val="006367AB"/>
    <w:rsid w:val="006406D3"/>
    <w:rsid w:val="00640759"/>
    <w:rsid w:val="00640BB4"/>
    <w:rsid w:val="00645E21"/>
    <w:rsid w:val="00653D0C"/>
    <w:rsid w:val="00661B88"/>
    <w:rsid w:val="00672F87"/>
    <w:rsid w:val="00684105"/>
    <w:rsid w:val="0069205F"/>
    <w:rsid w:val="006A35E8"/>
    <w:rsid w:val="006A7F64"/>
    <w:rsid w:val="006B2952"/>
    <w:rsid w:val="006B3E2A"/>
    <w:rsid w:val="006B723F"/>
    <w:rsid w:val="006B7A79"/>
    <w:rsid w:val="006C0E9A"/>
    <w:rsid w:val="006C1B3A"/>
    <w:rsid w:val="006C60FA"/>
    <w:rsid w:val="006C77A4"/>
    <w:rsid w:val="006D00D1"/>
    <w:rsid w:val="006D3764"/>
    <w:rsid w:val="006E0584"/>
    <w:rsid w:val="006E0C4B"/>
    <w:rsid w:val="006E101C"/>
    <w:rsid w:val="006F1743"/>
    <w:rsid w:val="006F5348"/>
    <w:rsid w:val="007022B9"/>
    <w:rsid w:val="0070526D"/>
    <w:rsid w:val="00714227"/>
    <w:rsid w:val="00735475"/>
    <w:rsid w:val="0073757A"/>
    <w:rsid w:val="00752BA2"/>
    <w:rsid w:val="00754590"/>
    <w:rsid w:val="00760C6B"/>
    <w:rsid w:val="00765FFD"/>
    <w:rsid w:val="00773525"/>
    <w:rsid w:val="007740F2"/>
    <w:rsid w:val="007745A6"/>
    <w:rsid w:val="00774DC7"/>
    <w:rsid w:val="00776CCD"/>
    <w:rsid w:val="0078057E"/>
    <w:rsid w:val="00781424"/>
    <w:rsid w:val="007903C2"/>
    <w:rsid w:val="00791A4B"/>
    <w:rsid w:val="00794CE5"/>
    <w:rsid w:val="007959DE"/>
    <w:rsid w:val="00795C4D"/>
    <w:rsid w:val="00796CCD"/>
    <w:rsid w:val="007A4F44"/>
    <w:rsid w:val="007B5773"/>
    <w:rsid w:val="007B5ACE"/>
    <w:rsid w:val="007D5B1F"/>
    <w:rsid w:val="007D791F"/>
    <w:rsid w:val="007E6B54"/>
    <w:rsid w:val="007F1998"/>
    <w:rsid w:val="007F1CFD"/>
    <w:rsid w:val="00803914"/>
    <w:rsid w:val="00812BA6"/>
    <w:rsid w:val="00814D08"/>
    <w:rsid w:val="00826821"/>
    <w:rsid w:val="00835068"/>
    <w:rsid w:val="00835CA4"/>
    <w:rsid w:val="008442FB"/>
    <w:rsid w:val="00851D90"/>
    <w:rsid w:val="00857024"/>
    <w:rsid w:val="00861512"/>
    <w:rsid w:val="00862EB1"/>
    <w:rsid w:val="00863C1E"/>
    <w:rsid w:val="00864869"/>
    <w:rsid w:val="00870A1E"/>
    <w:rsid w:val="00880D2A"/>
    <w:rsid w:val="00894033"/>
    <w:rsid w:val="00896087"/>
    <w:rsid w:val="0089697E"/>
    <w:rsid w:val="0089703C"/>
    <w:rsid w:val="00897222"/>
    <w:rsid w:val="008A1796"/>
    <w:rsid w:val="008A59AE"/>
    <w:rsid w:val="008B2519"/>
    <w:rsid w:val="008C046F"/>
    <w:rsid w:val="008C14A5"/>
    <w:rsid w:val="008C2E53"/>
    <w:rsid w:val="008C4091"/>
    <w:rsid w:val="008C6C7D"/>
    <w:rsid w:val="008D01F8"/>
    <w:rsid w:val="008D11BA"/>
    <w:rsid w:val="008D33D9"/>
    <w:rsid w:val="008D3851"/>
    <w:rsid w:val="008D5368"/>
    <w:rsid w:val="008E6AFB"/>
    <w:rsid w:val="00902FFE"/>
    <w:rsid w:val="00921B9C"/>
    <w:rsid w:val="00923883"/>
    <w:rsid w:val="009267DF"/>
    <w:rsid w:val="0093094C"/>
    <w:rsid w:val="0093409E"/>
    <w:rsid w:val="00935378"/>
    <w:rsid w:val="00943DB2"/>
    <w:rsid w:val="009451ED"/>
    <w:rsid w:val="00955248"/>
    <w:rsid w:val="00962582"/>
    <w:rsid w:val="00966DD4"/>
    <w:rsid w:val="00980821"/>
    <w:rsid w:val="009809A3"/>
    <w:rsid w:val="0099229E"/>
    <w:rsid w:val="009A5FD3"/>
    <w:rsid w:val="009B1119"/>
    <w:rsid w:val="009B236A"/>
    <w:rsid w:val="009B4C0B"/>
    <w:rsid w:val="009B6CFA"/>
    <w:rsid w:val="009C0838"/>
    <w:rsid w:val="009C6BC3"/>
    <w:rsid w:val="009C7CB7"/>
    <w:rsid w:val="009D02ED"/>
    <w:rsid w:val="009D6228"/>
    <w:rsid w:val="009D6B6F"/>
    <w:rsid w:val="009E423D"/>
    <w:rsid w:val="009E70B1"/>
    <w:rsid w:val="009F1C8A"/>
    <w:rsid w:val="009F49A6"/>
    <w:rsid w:val="009F502C"/>
    <w:rsid w:val="009F71E7"/>
    <w:rsid w:val="00A01D22"/>
    <w:rsid w:val="00A1143E"/>
    <w:rsid w:val="00A16F91"/>
    <w:rsid w:val="00A2399D"/>
    <w:rsid w:val="00A56FD2"/>
    <w:rsid w:val="00A57A47"/>
    <w:rsid w:val="00A74BC9"/>
    <w:rsid w:val="00A923DC"/>
    <w:rsid w:val="00A9576B"/>
    <w:rsid w:val="00A976A4"/>
    <w:rsid w:val="00AA2299"/>
    <w:rsid w:val="00AB20BE"/>
    <w:rsid w:val="00AB2AB2"/>
    <w:rsid w:val="00AB7A60"/>
    <w:rsid w:val="00AC702C"/>
    <w:rsid w:val="00AD1C05"/>
    <w:rsid w:val="00AD3610"/>
    <w:rsid w:val="00AD5C69"/>
    <w:rsid w:val="00AE2B58"/>
    <w:rsid w:val="00AE3020"/>
    <w:rsid w:val="00AE5A6F"/>
    <w:rsid w:val="00AF079B"/>
    <w:rsid w:val="00B14926"/>
    <w:rsid w:val="00B253BC"/>
    <w:rsid w:val="00B254E1"/>
    <w:rsid w:val="00B26E00"/>
    <w:rsid w:val="00B30D51"/>
    <w:rsid w:val="00B40370"/>
    <w:rsid w:val="00B4486A"/>
    <w:rsid w:val="00B52B42"/>
    <w:rsid w:val="00B670AB"/>
    <w:rsid w:val="00B71B92"/>
    <w:rsid w:val="00B73B49"/>
    <w:rsid w:val="00B7762B"/>
    <w:rsid w:val="00B807F7"/>
    <w:rsid w:val="00B93AD7"/>
    <w:rsid w:val="00BA0537"/>
    <w:rsid w:val="00BA1E74"/>
    <w:rsid w:val="00BA20D0"/>
    <w:rsid w:val="00BA2654"/>
    <w:rsid w:val="00BA3DD4"/>
    <w:rsid w:val="00BA5C0C"/>
    <w:rsid w:val="00BB7856"/>
    <w:rsid w:val="00BD7AF4"/>
    <w:rsid w:val="00C030E6"/>
    <w:rsid w:val="00C04576"/>
    <w:rsid w:val="00C04918"/>
    <w:rsid w:val="00C11128"/>
    <w:rsid w:val="00C12BBC"/>
    <w:rsid w:val="00C2280C"/>
    <w:rsid w:val="00C27314"/>
    <w:rsid w:val="00C33449"/>
    <w:rsid w:val="00C41080"/>
    <w:rsid w:val="00C56ED0"/>
    <w:rsid w:val="00C60184"/>
    <w:rsid w:val="00C60F8C"/>
    <w:rsid w:val="00C674C2"/>
    <w:rsid w:val="00C728BB"/>
    <w:rsid w:val="00C76D46"/>
    <w:rsid w:val="00C80A73"/>
    <w:rsid w:val="00C814DE"/>
    <w:rsid w:val="00C82D4E"/>
    <w:rsid w:val="00C84F1F"/>
    <w:rsid w:val="00C92A5F"/>
    <w:rsid w:val="00CA529E"/>
    <w:rsid w:val="00CB322C"/>
    <w:rsid w:val="00CB419C"/>
    <w:rsid w:val="00CB589D"/>
    <w:rsid w:val="00CB67AC"/>
    <w:rsid w:val="00CC35D2"/>
    <w:rsid w:val="00CD0DDE"/>
    <w:rsid w:val="00CD76A1"/>
    <w:rsid w:val="00CE2D10"/>
    <w:rsid w:val="00CE30D1"/>
    <w:rsid w:val="00CE4104"/>
    <w:rsid w:val="00CE7A8D"/>
    <w:rsid w:val="00CF742B"/>
    <w:rsid w:val="00D07C37"/>
    <w:rsid w:val="00D237F7"/>
    <w:rsid w:val="00D35312"/>
    <w:rsid w:val="00D37D0A"/>
    <w:rsid w:val="00D478F4"/>
    <w:rsid w:val="00D57E12"/>
    <w:rsid w:val="00D64500"/>
    <w:rsid w:val="00D659ED"/>
    <w:rsid w:val="00D752AF"/>
    <w:rsid w:val="00D76AD0"/>
    <w:rsid w:val="00D81CB1"/>
    <w:rsid w:val="00D82F5F"/>
    <w:rsid w:val="00D8541C"/>
    <w:rsid w:val="00D86844"/>
    <w:rsid w:val="00D90AC4"/>
    <w:rsid w:val="00D93F45"/>
    <w:rsid w:val="00D9437D"/>
    <w:rsid w:val="00DA1516"/>
    <w:rsid w:val="00DA2445"/>
    <w:rsid w:val="00DA283B"/>
    <w:rsid w:val="00DA348D"/>
    <w:rsid w:val="00DB2E0E"/>
    <w:rsid w:val="00DB4885"/>
    <w:rsid w:val="00DC29FB"/>
    <w:rsid w:val="00DC425C"/>
    <w:rsid w:val="00DD561C"/>
    <w:rsid w:val="00DD773D"/>
    <w:rsid w:val="00DF219A"/>
    <w:rsid w:val="00DF2257"/>
    <w:rsid w:val="00DF4B58"/>
    <w:rsid w:val="00DF56E7"/>
    <w:rsid w:val="00E02CB0"/>
    <w:rsid w:val="00E03551"/>
    <w:rsid w:val="00E040B8"/>
    <w:rsid w:val="00E16B00"/>
    <w:rsid w:val="00E17245"/>
    <w:rsid w:val="00E20D5A"/>
    <w:rsid w:val="00E222EA"/>
    <w:rsid w:val="00E24549"/>
    <w:rsid w:val="00E25652"/>
    <w:rsid w:val="00E30C8C"/>
    <w:rsid w:val="00E34609"/>
    <w:rsid w:val="00E37489"/>
    <w:rsid w:val="00E414CA"/>
    <w:rsid w:val="00E4178A"/>
    <w:rsid w:val="00E5276B"/>
    <w:rsid w:val="00E528B3"/>
    <w:rsid w:val="00E77C7F"/>
    <w:rsid w:val="00E833C2"/>
    <w:rsid w:val="00E84E9C"/>
    <w:rsid w:val="00EA7AB6"/>
    <w:rsid w:val="00EB0AD9"/>
    <w:rsid w:val="00EB2C1E"/>
    <w:rsid w:val="00EB39A0"/>
    <w:rsid w:val="00ED34A0"/>
    <w:rsid w:val="00EF3296"/>
    <w:rsid w:val="00F01922"/>
    <w:rsid w:val="00F020D9"/>
    <w:rsid w:val="00F025CE"/>
    <w:rsid w:val="00F0470B"/>
    <w:rsid w:val="00F152C2"/>
    <w:rsid w:val="00F16110"/>
    <w:rsid w:val="00F3457C"/>
    <w:rsid w:val="00F4097F"/>
    <w:rsid w:val="00F4712B"/>
    <w:rsid w:val="00F47558"/>
    <w:rsid w:val="00F535B4"/>
    <w:rsid w:val="00F60CA6"/>
    <w:rsid w:val="00F6632C"/>
    <w:rsid w:val="00F708BC"/>
    <w:rsid w:val="00F76776"/>
    <w:rsid w:val="00F8684A"/>
    <w:rsid w:val="00F93423"/>
    <w:rsid w:val="00F94342"/>
    <w:rsid w:val="00F96BD4"/>
    <w:rsid w:val="00FA241A"/>
    <w:rsid w:val="00FA2FDC"/>
    <w:rsid w:val="00FB01E2"/>
    <w:rsid w:val="00FB1F36"/>
    <w:rsid w:val="00FB5B96"/>
    <w:rsid w:val="00FC381C"/>
    <w:rsid w:val="00FD3453"/>
    <w:rsid w:val="00FE5D02"/>
    <w:rsid w:val="00FF6E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531218-A405-4AD7-BFFF-54B58C437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1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70526D"/>
    <w:pPr>
      <w:spacing w:before="100" w:beforeAutospacing="1" w:after="100" w:afterAutospacing="1"/>
    </w:pPr>
    <w:rPr>
      <w:rFonts w:eastAsia="Times New Roman" w:cs="Times New Roman"/>
      <w:sz w:val="24"/>
      <w:szCs w:val="24"/>
      <w:lang w:eastAsia="lv-LV"/>
    </w:rPr>
  </w:style>
  <w:style w:type="paragraph" w:customStyle="1" w:styleId="naisnod">
    <w:name w:val="naisnod"/>
    <w:basedOn w:val="Normal"/>
    <w:rsid w:val="0070526D"/>
    <w:pPr>
      <w:spacing w:before="100" w:beforeAutospacing="1" w:after="100" w:afterAutospacing="1"/>
    </w:pPr>
    <w:rPr>
      <w:rFonts w:eastAsia="Times New Roman" w:cs="Times New Roman"/>
      <w:sz w:val="24"/>
      <w:szCs w:val="24"/>
      <w:lang w:eastAsia="lv-LV"/>
    </w:rPr>
  </w:style>
  <w:style w:type="paragraph" w:customStyle="1" w:styleId="naisc">
    <w:name w:val="naisc"/>
    <w:basedOn w:val="Normal"/>
    <w:rsid w:val="0070526D"/>
    <w:pPr>
      <w:spacing w:before="100" w:beforeAutospacing="1" w:after="100" w:afterAutospacing="1"/>
    </w:pPr>
    <w:rPr>
      <w:rFonts w:eastAsia="Times New Roman" w:cs="Times New Roman"/>
      <w:sz w:val="24"/>
      <w:szCs w:val="24"/>
      <w:lang w:eastAsia="lv-LV"/>
    </w:rPr>
  </w:style>
  <w:style w:type="paragraph" w:customStyle="1" w:styleId="naiskr">
    <w:name w:val="naiskr"/>
    <w:basedOn w:val="Normal"/>
    <w:uiPriority w:val="99"/>
    <w:rsid w:val="0070526D"/>
    <w:pPr>
      <w:spacing w:before="100" w:beforeAutospacing="1" w:after="100" w:afterAutospacing="1"/>
    </w:pPr>
    <w:rPr>
      <w:rFonts w:eastAsia="Times New Roman" w:cs="Times New Roman"/>
      <w:sz w:val="24"/>
      <w:szCs w:val="24"/>
      <w:lang w:eastAsia="lv-LV"/>
    </w:rPr>
  </w:style>
  <w:style w:type="paragraph" w:customStyle="1" w:styleId="naisf">
    <w:name w:val="naisf"/>
    <w:basedOn w:val="Normal"/>
    <w:rsid w:val="0070526D"/>
    <w:pPr>
      <w:spacing w:before="100" w:beforeAutospacing="1" w:after="100" w:afterAutospacing="1"/>
    </w:pPr>
    <w:rPr>
      <w:rFonts w:eastAsia="Times New Roman" w:cs="Times New Roman"/>
      <w:sz w:val="24"/>
      <w:szCs w:val="24"/>
      <w:lang w:eastAsia="lv-LV"/>
    </w:rPr>
  </w:style>
  <w:style w:type="paragraph" w:styleId="BodyText3">
    <w:name w:val="Body Text 3"/>
    <w:basedOn w:val="Normal"/>
    <w:link w:val="BodyText3Char"/>
    <w:rsid w:val="002B5BA9"/>
    <w:rPr>
      <w:rFonts w:eastAsia="Times New Roman" w:cs="Times New Roman"/>
      <w:b/>
      <w:i/>
      <w:sz w:val="24"/>
      <w:szCs w:val="20"/>
      <w:lang w:eastAsia="lv-LV"/>
    </w:rPr>
  </w:style>
  <w:style w:type="character" w:customStyle="1" w:styleId="BodyText3Char">
    <w:name w:val="Body Text 3 Char"/>
    <w:basedOn w:val="DefaultParagraphFont"/>
    <w:link w:val="BodyText3"/>
    <w:rsid w:val="002B5BA9"/>
    <w:rPr>
      <w:rFonts w:eastAsia="Times New Roman" w:cs="Times New Roman"/>
      <w:b/>
      <w:i/>
      <w:sz w:val="24"/>
      <w:szCs w:val="20"/>
      <w:lang w:eastAsia="lv-LV"/>
    </w:rPr>
  </w:style>
  <w:style w:type="character" w:styleId="Hyperlink">
    <w:name w:val="Hyperlink"/>
    <w:basedOn w:val="DefaultParagraphFont"/>
    <w:rsid w:val="002A429F"/>
    <w:rPr>
      <w:color w:val="0000FF"/>
      <w:u w:val="single"/>
    </w:rPr>
  </w:style>
  <w:style w:type="paragraph" w:styleId="BalloonText">
    <w:name w:val="Balloon Text"/>
    <w:basedOn w:val="Normal"/>
    <w:link w:val="BalloonTextChar"/>
    <w:uiPriority w:val="99"/>
    <w:semiHidden/>
    <w:unhideWhenUsed/>
    <w:rsid w:val="002A429F"/>
    <w:rPr>
      <w:rFonts w:ascii="Tahoma" w:hAnsi="Tahoma" w:cs="Tahoma"/>
      <w:sz w:val="16"/>
      <w:szCs w:val="16"/>
    </w:rPr>
  </w:style>
  <w:style w:type="character" w:customStyle="1" w:styleId="BalloonTextChar">
    <w:name w:val="Balloon Text Char"/>
    <w:basedOn w:val="DefaultParagraphFont"/>
    <w:link w:val="BalloonText"/>
    <w:uiPriority w:val="99"/>
    <w:semiHidden/>
    <w:rsid w:val="002A429F"/>
    <w:rPr>
      <w:rFonts w:ascii="Tahoma" w:hAnsi="Tahoma" w:cs="Tahoma"/>
      <w:sz w:val="16"/>
      <w:szCs w:val="16"/>
    </w:rPr>
  </w:style>
  <w:style w:type="paragraph" w:styleId="Header">
    <w:name w:val="header"/>
    <w:basedOn w:val="Normal"/>
    <w:link w:val="HeaderChar"/>
    <w:uiPriority w:val="99"/>
    <w:unhideWhenUsed/>
    <w:rsid w:val="007740F2"/>
    <w:pPr>
      <w:tabs>
        <w:tab w:val="center" w:pos="4153"/>
        <w:tab w:val="right" w:pos="8306"/>
      </w:tabs>
    </w:pPr>
  </w:style>
  <w:style w:type="character" w:customStyle="1" w:styleId="HeaderChar">
    <w:name w:val="Header Char"/>
    <w:basedOn w:val="DefaultParagraphFont"/>
    <w:link w:val="Header"/>
    <w:uiPriority w:val="99"/>
    <w:rsid w:val="007740F2"/>
  </w:style>
  <w:style w:type="paragraph" w:styleId="Footer">
    <w:name w:val="footer"/>
    <w:basedOn w:val="Normal"/>
    <w:link w:val="FooterChar"/>
    <w:unhideWhenUsed/>
    <w:rsid w:val="007740F2"/>
    <w:pPr>
      <w:tabs>
        <w:tab w:val="center" w:pos="4153"/>
        <w:tab w:val="right" w:pos="8306"/>
      </w:tabs>
    </w:pPr>
  </w:style>
  <w:style w:type="character" w:customStyle="1" w:styleId="FooterChar">
    <w:name w:val="Footer Char"/>
    <w:basedOn w:val="DefaultParagraphFont"/>
    <w:link w:val="Footer"/>
    <w:uiPriority w:val="99"/>
    <w:semiHidden/>
    <w:rsid w:val="007740F2"/>
  </w:style>
  <w:style w:type="paragraph" w:styleId="ListParagraph">
    <w:name w:val="List Paragraph"/>
    <w:basedOn w:val="Normal"/>
    <w:uiPriority w:val="34"/>
    <w:qFormat/>
    <w:rsid w:val="00062334"/>
    <w:pPr>
      <w:ind w:left="720"/>
      <w:contextualSpacing/>
    </w:pPr>
  </w:style>
  <w:style w:type="character" w:styleId="FollowedHyperlink">
    <w:name w:val="FollowedHyperlink"/>
    <w:basedOn w:val="DefaultParagraphFont"/>
    <w:uiPriority w:val="99"/>
    <w:semiHidden/>
    <w:unhideWhenUsed/>
    <w:rsid w:val="00E30C8C"/>
    <w:rPr>
      <w:color w:val="800080"/>
      <w:u w:val="single"/>
    </w:rPr>
  </w:style>
  <w:style w:type="paragraph" w:customStyle="1" w:styleId="naisvisr">
    <w:name w:val="naisvisr"/>
    <w:basedOn w:val="Normal"/>
    <w:rsid w:val="0055133A"/>
    <w:pPr>
      <w:spacing w:before="100" w:beforeAutospacing="1" w:after="100" w:afterAutospacing="1"/>
    </w:pPr>
    <w:rPr>
      <w:rFonts w:eastAsia="Times New Roman" w:cs="Times New Roman"/>
      <w:sz w:val="24"/>
      <w:szCs w:val="24"/>
      <w:lang w:eastAsia="lv-LV"/>
    </w:rPr>
  </w:style>
  <w:style w:type="paragraph" w:styleId="NoSpacing">
    <w:name w:val="No Spacing"/>
    <w:qFormat/>
    <w:rsid w:val="00173AF9"/>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500579">
      <w:bodyDiv w:val="1"/>
      <w:marLeft w:val="0"/>
      <w:marRight w:val="0"/>
      <w:marTop w:val="0"/>
      <w:marBottom w:val="0"/>
      <w:divBdr>
        <w:top w:val="none" w:sz="0" w:space="0" w:color="auto"/>
        <w:left w:val="none" w:sz="0" w:space="0" w:color="auto"/>
        <w:bottom w:val="none" w:sz="0" w:space="0" w:color="auto"/>
        <w:right w:val="none" w:sz="0" w:space="0" w:color="auto"/>
      </w:divBdr>
    </w:div>
    <w:div w:id="1243444146">
      <w:bodyDiv w:val="1"/>
      <w:marLeft w:val="0"/>
      <w:marRight w:val="0"/>
      <w:marTop w:val="0"/>
      <w:marBottom w:val="0"/>
      <w:divBdr>
        <w:top w:val="none" w:sz="0" w:space="0" w:color="auto"/>
        <w:left w:val="none" w:sz="0" w:space="0" w:color="auto"/>
        <w:bottom w:val="none" w:sz="0" w:space="0" w:color="auto"/>
        <w:right w:val="none" w:sz="0" w:space="0" w:color="auto"/>
      </w:divBdr>
    </w:div>
    <w:div w:id="214495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78853-D951-4E50-9F26-1C8E7C00F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3</Pages>
  <Words>575</Words>
  <Characters>3944</Characters>
  <Application>Microsoft Office Word</Application>
  <DocSecurity>0</DocSecurity>
  <Lines>197</Lines>
  <Paragraphs>74</Paragraphs>
  <ScaleCrop>false</ScaleCrop>
  <HeadingPairs>
    <vt:vector size="2" baseType="variant">
      <vt:variant>
        <vt:lpstr>Title</vt:lpstr>
      </vt:variant>
      <vt:variant>
        <vt:i4>1</vt:i4>
      </vt:variant>
    </vt:vector>
  </HeadingPairs>
  <TitlesOfParts>
    <vt:vector size="1" baseType="lpstr">
      <vt:lpstr>Anotācija likumprojektam „Grozījumi Valsts un pašvaldību institūciju amatpersonu un darbinieku atlīdzības likumā”</vt:lpstr>
    </vt:vector>
  </TitlesOfParts>
  <Company>fm</Company>
  <LinksUpToDate>false</LinksUpToDate>
  <CharactersWithSpaces>4445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Anotācija likumprojektam „Grozījumi Valsts un pašvaldību institūciju amatpersonu un darbinieku atlīdzības likumā”</dc:title>
  <dc:subject>Anotācija</dc:subject>
  <dc:creator>I.Artemjeva</dc:creator>
  <cp:keywords/>
  <dc:description>t. 67095599
Ineta.Artemjeva@fm.gov.lv</dc:description>
  <cp:lastModifiedBy>Artemjeva Ineta</cp:lastModifiedBy>
  <cp:revision>41</cp:revision>
  <cp:lastPrinted>2013-03-21T11:37:00Z</cp:lastPrinted>
  <dcterms:created xsi:type="dcterms:W3CDTF">2013-03-18T09:52:00Z</dcterms:created>
  <dcterms:modified xsi:type="dcterms:W3CDTF">2013-07-23T10:28:00Z</dcterms:modified>
</cp:coreProperties>
</file>