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405526"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bookmarkStart w:id="2" w:name="_GoBack"/>
      <w:bookmarkEnd w:id="2"/>
      <w:r w:rsidRPr="00405526">
        <w:rPr>
          <w:rFonts w:ascii="Times New Roman" w:hAnsi="Times New Roman" w:cs="Times New Roman"/>
          <w:b/>
          <w:sz w:val="28"/>
          <w:szCs w:val="28"/>
        </w:rPr>
        <w:t>Noteikumu projekta</w:t>
      </w:r>
      <w:bookmarkStart w:id="3" w:name="OLE_LINK5"/>
      <w:bookmarkStart w:id="4" w:name="OLE_LINK6"/>
      <w:r w:rsidR="00041339" w:rsidRPr="00405526">
        <w:rPr>
          <w:rFonts w:ascii="Times New Roman" w:hAnsi="Times New Roman" w:cs="Times New Roman"/>
          <w:b/>
          <w:sz w:val="28"/>
          <w:szCs w:val="28"/>
        </w:rPr>
        <w:t xml:space="preserve"> </w:t>
      </w:r>
    </w:p>
    <w:p w:rsidR="00A34550" w:rsidRPr="00405526" w:rsidRDefault="00405526" w:rsidP="008B6698">
      <w:pPr>
        <w:spacing w:line="40" w:lineRule="atLeast"/>
        <w:ind w:left="0"/>
        <w:jc w:val="center"/>
        <w:rPr>
          <w:rFonts w:ascii="Times New Roman" w:hAnsi="Times New Roman" w:cs="Times New Roman"/>
          <w:b/>
          <w:sz w:val="28"/>
          <w:szCs w:val="28"/>
        </w:rPr>
      </w:pPr>
      <w:r>
        <w:rPr>
          <w:rFonts w:ascii="Times New Roman" w:hAnsi="Times New Roman" w:cs="Times New Roman"/>
          <w:b/>
          <w:sz w:val="28"/>
          <w:szCs w:val="28"/>
        </w:rPr>
        <w:t>„</w:t>
      </w:r>
      <w:r w:rsidR="00B04DFF" w:rsidRPr="00405526">
        <w:rPr>
          <w:rFonts w:ascii="Times New Roman" w:hAnsi="Times New Roman" w:cs="Times New Roman"/>
          <w:b/>
          <w:sz w:val="28"/>
          <w:szCs w:val="28"/>
        </w:rPr>
        <w:t>Grozījums Ministru kabineta 2011.gada 24.maija noteikumos Nr.411 „Autopārvadājumu kontroles organizēšanas un īstenošanas kārtība</w:t>
      </w:r>
      <w:r w:rsidR="00B04DFF" w:rsidRPr="00405526">
        <w:rPr>
          <w:rFonts w:ascii="Times New Roman" w:hAnsi="Times New Roman" w:cs="Times New Roman"/>
          <w:b/>
          <w:bCs/>
          <w:sz w:val="28"/>
          <w:szCs w:val="28"/>
        </w:rPr>
        <w:t>”</w:t>
      </w:r>
      <w:r w:rsidR="00A34550" w:rsidRPr="00405526">
        <w:rPr>
          <w:rFonts w:ascii="Times New Roman" w:hAnsi="Times New Roman" w:cs="Times New Roman"/>
          <w:b/>
          <w:sz w:val="28"/>
          <w:szCs w:val="28"/>
        </w:rPr>
        <w:t>”</w:t>
      </w:r>
    </w:p>
    <w:bookmarkEnd w:id="0"/>
    <w:bookmarkEnd w:id="1"/>
    <w:bookmarkEnd w:id="3"/>
    <w:bookmarkEnd w:id="4"/>
    <w:p w:rsidR="00C26070" w:rsidRPr="00C26070" w:rsidRDefault="00C26070" w:rsidP="00416ABD">
      <w:pPr>
        <w:spacing w:before="100" w:beforeAutospacing="1" w:after="100" w:afterAutospacing="1"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16"/>
        <w:gridCol w:w="85"/>
        <w:gridCol w:w="1954"/>
        <w:gridCol w:w="939"/>
        <w:gridCol w:w="5593"/>
      </w:tblGrid>
      <w:tr w:rsidR="00C26070" w:rsidRPr="00C26070"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A4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A56FC8" w:rsidRPr="00C26070" w:rsidTr="00AD1F49">
        <w:trPr>
          <w:trHeight w:val="630"/>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2039"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532" w:type="dxa"/>
            <w:gridSpan w:val="2"/>
            <w:tcBorders>
              <w:top w:val="outset" w:sz="6" w:space="0" w:color="auto"/>
              <w:left w:val="outset" w:sz="6" w:space="0" w:color="auto"/>
              <w:bottom w:val="outset" w:sz="6" w:space="0" w:color="auto"/>
              <w:right w:val="outset" w:sz="6" w:space="0" w:color="auto"/>
            </w:tcBorders>
            <w:hideMark/>
          </w:tcPr>
          <w:p w:rsidR="00D30816" w:rsidRPr="003E55A8" w:rsidRDefault="00260145" w:rsidP="00B80AE9">
            <w:pPr>
              <w:pStyle w:val="naislab"/>
              <w:spacing w:before="0" w:after="0"/>
              <w:ind w:firstLine="500"/>
            </w:pPr>
            <w:r w:rsidRPr="00260145">
              <w:t>Autopā</w:t>
            </w:r>
            <w:r w:rsidR="00001C8B">
              <w:t>rvadājumu likuma 4.panta ceturtā</w:t>
            </w:r>
            <w:r>
              <w:t xml:space="preserve"> daļa</w:t>
            </w:r>
          </w:p>
        </w:tc>
      </w:tr>
      <w:tr w:rsidR="00A56FC8" w:rsidRPr="00C26070" w:rsidTr="00AD1F49">
        <w:trPr>
          <w:trHeight w:val="472"/>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532" w:type="dxa"/>
            <w:gridSpan w:val="2"/>
            <w:tcBorders>
              <w:top w:val="outset" w:sz="6" w:space="0" w:color="auto"/>
              <w:left w:val="outset" w:sz="6" w:space="0" w:color="auto"/>
              <w:bottom w:val="outset" w:sz="6" w:space="0" w:color="auto"/>
              <w:right w:val="outset" w:sz="6" w:space="0" w:color="auto"/>
            </w:tcBorders>
            <w:hideMark/>
          </w:tcPr>
          <w:p w:rsidR="0077490E" w:rsidRPr="002248C4" w:rsidRDefault="0077490E" w:rsidP="000248D9">
            <w:pPr>
              <w:ind w:left="75" w:firstLine="500"/>
              <w:rPr>
                <w:rFonts w:ascii="Times New Roman" w:hAnsi="Times New Roman" w:cs="Times New Roman"/>
                <w:sz w:val="24"/>
                <w:szCs w:val="24"/>
              </w:rPr>
            </w:pPr>
            <w:r w:rsidRPr="006615C3">
              <w:rPr>
                <w:rFonts w:ascii="Times New Roman" w:hAnsi="Times New Roman" w:cs="Times New Roman"/>
                <w:sz w:val="24"/>
                <w:szCs w:val="24"/>
              </w:rPr>
              <w:t xml:space="preserve">Ministru kabineta 2011.gada 24.maija noteikumu Nr.411 “Autopārvadājumu kontroles organizēšanas un īstenošanas kārtība” (turpmāk – MK noteikumi Nr.411) 3.3.apakšpunktā noteikts, ka Valsts ieņēmumu dienesta muitas iestādes veic kontroli Latvijas Republikas robežšķērsošanas vietās uz Latvijas Republikas un Krievijas Federācijas valsts robežas un uz Latvijas Republikas un Baltkrievijas Republikas valsts robežas. Savukārt Ministru kabineta 2008.gada 18.augusta noteikumu Nr.665 “Autopārvadājumu kontroles kārtība” (spēkā līdz 2011.gada 1.aprīlim) 3.3.apakšpunkts noteica, ka Valsts ieņēmumu dienesta muitas iestādes veic kontroli Latvijas Republikas robežkontroles punktos uz Latvijas Republikas un Krievijas Federācijas valsts robežas, uz Latvijas Republikas un Baltkrievijas Republikas valsts robežas, </w:t>
            </w:r>
            <w:r w:rsidRPr="002248C4">
              <w:rPr>
                <w:rFonts w:ascii="Times New Roman" w:hAnsi="Times New Roman" w:cs="Times New Roman"/>
                <w:sz w:val="24"/>
                <w:szCs w:val="24"/>
              </w:rPr>
              <w:t xml:space="preserve">kā arī ostās. </w:t>
            </w:r>
          </w:p>
          <w:p w:rsidR="00444DE6" w:rsidRDefault="00444DE6" w:rsidP="000248D9">
            <w:pPr>
              <w:ind w:left="75" w:firstLine="500"/>
              <w:rPr>
                <w:rFonts w:ascii="Times New Roman" w:hAnsi="Times New Roman" w:cs="Times New Roman"/>
                <w:sz w:val="24"/>
                <w:szCs w:val="24"/>
              </w:rPr>
            </w:pPr>
            <w:r>
              <w:rPr>
                <w:rFonts w:ascii="Times New Roman" w:hAnsi="Times New Roman" w:cs="Times New Roman"/>
                <w:sz w:val="24"/>
                <w:szCs w:val="24"/>
              </w:rPr>
              <w:t xml:space="preserve">Ņemot vērā to, ka tika likvidēta Autotransporta </w:t>
            </w:r>
            <w:r w:rsidR="00431DA7">
              <w:rPr>
                <w:rFonts w:ascii="Times New Roman" w:hAnsi="Times New Roman" w:cs="Times New Roman"/>
                <w:sz w:val="24"/>
                <w:szCs w:val="24"/>
              </w:rPr>
              <w:t>inspekcija</w:t>
            </w:r>
            <w:r>
              <w:rPr>
                <w:rFonts w:ascii="Times New Roman" w:hAnsi="Times New Roman" w:cs="Times New Roman"/>
                <w:sz w:val="24"/>
                <w:szCs w:val="24"/>
              </w:rPr>
              <w:t xml:space="preserve">, Ministru kabinetam no jauna bija jāizdod noteikumi, kas nosaka autopārvadājumu kontroles organizēšanas un īstenošanas kārtību, taču MK noteikumu Nr.411 izstrādes mērķis nebija mainīt pārējo </w:t>
            </w:r>
            <w:r w:rsidRPr="00444DE6">
              <w:rPr>
                <w:rFonts w:ascii="Times New Roman" w:hAnsi="Times New Roman" w:cs="Times New Roman"/>
                <w:sz w:val="24"/>
                <w:szCs w:val="24"/>
              </w:rPr>
              <w:t>autopārvadājumu kontroles dienestu kompetenci</w:t>
            </w:r>
            <w:r>
              <w:rPr>
                <w:rFonts w:ascii="Times New Roman" w:hAnsi="Times New Roman" w:cs="Times New Roman"/>
                <w:sz w:val="24"/>
                <w:szCs w:val="24"/>
              </w:rPr>
              <w:t>.</w:t>
            </w:r>
          </w:p>
          <w:p w:rsidR="002D7DCA" w:rsidRDefault="0077490E" w:rsidP="000248D9">
            <w:pPr>
              <w:ind w:left="75" w:firstLine="500"/>
              <w:rPr>
                <w:rFonts w:ascii="Times New Roman" w:hAnsi="Times New Roman" w:cs="Times New Roman"/>
                <w:sz w:val="24"/>
                <w:szCs w:val="24"/>
              </w:rPr>
            </w:pPr>
            <w:r w:rsidRPr="006615C3">
              <w:rPr>
                <w:rFonts w:ascii="Times New Roman" w:hAnsi="Times New Roman" w:cs="Times New Roman"/>
                <w:sz w:val="24"/>
                <w:szCs w:val="24"/>
              </w:rPr>
              <w:t xml:space="preserve">Izstrādājot </w:t>
            </w:r>
            <w:r w:rsidR="00444DE6">
              <w:rPr>
                <w:rFonts w:ascii="Times New Roman" w:hAnsi="Times New Roman" w:cs="Times New Roman"/>
                <w:sz w:val="24"/>
                <w:szCs w:val="24"/>
              </w:rPr>
              <w:t xml:space="preserve">MK noteikumus Nr.411 </w:t>
            </w:r>
            <w:r w:rsidRPr="006615C3">
              <w:rPr>
                <w:rFonts w:ascii="Times New Roman" w:hAnsi="Times New Roman" w:cs="Times New Roman"/>
                <w:sz w:val="24"/>
                <w:szCs w:val="24"/>
              </w:rPr>
              <w:t>netika apspriests jautājums par Valsts ieņēmumu dienesta muitas iestāžu kompetences maiņu,</w:t>
            </w:r>
            <w:r w:rsidR="00444DE6">
              <w:rPr>
                <w:rFonts w:ascii="Times New Roman" w:hAnsi="Times New Roman" w:cs="Times New Roman"/>
                <w:sz w:val="24"/>
                <w:szCs w:val="24"/>
              </w:rPr>
              <w:t xml:space="preserve"> taču no šobrīd spēkā esošās MK noteikumu Nr.411 redakcijas izriet, ka </w:t>
            </w:r>
            <w:r w:rsidR="00444DE6" w:rsidRPr="006615C3">
              <w:rPr>
                <w:rFonts w:ascii="Times New Roman" w:hAnsi="Times New Roman" w:cs="Times New Roman"/>
                <w:sz w:val="24"/>
                <w:szCs w:val="24"/>
              </w:rPr>
              <w:t xml:space="preserve">Valsts </w:t>
            </w:r>
            <w:r w:rsidR="00444DE6">
              <w:rPr>
                <w:rFonts w:ascii="Times New Roman" w:hAnsi="Times New Roman" w:cs="Times New Roman"/>
                <w:sz w:val="24"/>
                <w:szCs w:val="24"/>
              </w:rPr>
              <w:t xml:space="preserve">ieņēmumu dienesta muitas iestādes nekontrolē autopārvadājumus ostās. </w:t>
            </w:r>
            <w:r w:rsidRPr="006615C3">
              <w:rPr>
                <w:rFonts w:ascii="Times New Roman" w:hAnsi="Times New Roman" w:cs="Times New Roman"/>
                <w:sz w:val="24"/>
                <w:szCs w:val="24"/>
              </w:rPr>
              <w:t xml:space="preserve"> </w:t>
            </w:r>
          </w:p>
          <w:p w:rsidR="00A56FC8" w:rsidRPr="00661E43" w:rsidRDefault="00A56FC8" w:rsidP="000248D9">
            <w:pPr>
              <w:ind w:left="75" w:firstLine="500"/>
            </w:pPr>
            <w:r w:rsidRPr="00A56FC8">
              <w:rPr>
                <w:rFonts w:ascii="Times New Roman" w:hAnsi="Times New Roman" w:cs="Times New Roman"/>
                <w:sz w:val="24"/>
                <w:szCs w:val="24"/>
              </w:rPr>
              <w:t xml:space="preserve">Saskaņā ar Latvijas Republikas valsts robežas likuma 1.panta 2.punktu robežšķērsošanas vieta ir vieta uz valsts sauszemes robežas vai tās tuvumā, ostas, lidostas, lidlauka, dzelzceļa stacijas teritorijas daļa vai cita vieta vai telpa, kas paredzēta personām </w:t>
            </w:r>
            <w:r w:rsidRPr="00F90AB3">
              <w:rPr>
                <w:rStyle w:val="BodyText1"/>
                <w:rFonts w:eastAsiaTheme="minorHAnsi"/>
                <w:sz w:val="24"/>
                <w:szCs w:val="24"/>
                <w:u w:val="none"/>
              </w:rPr>
              <w:t>ārējās robežas šķērsošanai</w:t>
            </w:r>
            <w:r w:rsidRPr="00F50B4C">
              <w:rPr>
                <w:rStyle w:val="BodyText1"/>
                <w:rFonts w:eastAsiaTheme="minorHAnsi"/>
                <w:sz w:val="24"/>
                <w:szCs w:val="24"/>
                <w:u w:val="none"/>
              </w:rPr>
              <w:t>,</w:t>
            </w:r>
            <w:r w:rsidRPr="00A56FC8">
              <w:rPr>
                <w:rFonts w:ascii="Times New Roman" w:hAnsi="Times New Roman" w:cs="Times New Roman"/>
                <w:sz w:val="24"/>
                <w:szCs w:val="24"/>
              </w:rPr>
              <w:t xml:space="preserve"> kā arī mantu un preču pārvietošanai pāri ārējai robežai un kur kompetentās iestādes veic pārbaudes, ja šajā likumā nav noteikts citādi. Savukārt robežšķērsošanas vietas nosaka Ministru kabineta 2010.gada 27.jūlija noteikumi Nr.704 "Noteikumi par</w:t>
            </w:r>
            <w:r w:rsidRPr="00A56FC8">
              <w:rPr>
                <w:rFonts w:ascii="Times New Roman" w:hAnsi="Times New Roman" w:cs="Times New Roman"/>
                <w:sz w:val="24"/>
                <w:szCs w:val="24"/>
              </w:rPr>
              <w:br w:type="page"/>
              <w:t xml:space="preserve">robežšķērsošanas vietām un tajās veicamajām pārbaudēm" un saskaņā ar minēto noteikumu 4.punktu arī ostās ir izveidotas robežšķērsošanas vietas, kurās iespējams šķērsot ārējo </w:t>
            </w:r>
            <w:r w:rsidRPr="00A56FC8">
              <w:rPr>
                <w:rFonts w:ascii="Times New Roman" w:hAnsi="Times New Roman" w:cs="Times New Roman"/>
                <w:sz w:val="24"/>
                <w:szCs w:val="24"/>
              </w:rPr>
              <w:lastRenderedPageBreak/>
              <w:t>robežu.</w:t>
            </w:r>
          </w:p>
        </w:tc>
      </w:tr>
      <w:tr w:rsidR="00A56FC8" w:rsidRPr="00C26070" w:rsidTr="00AD1F49">
        <w:trPr>
          <w:trHeight w:val="651"/>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53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56FC8" w:rsidRPr="00C26070" w:rsidTr="00AD1F49">
        <w:trPr>
          <w:trHeight w:val="384"/>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532" w:type="dxa"/>
            <w:gridSpan w:val="2"/>
            <w:tcBorders>
              <w:top w:val="outset" w:sz="6" w:space="0" w:color="auto"/>
              <w:left w:val="outset" w:sz="6" w:space="0" w:color="auto"/>
              <w:bottom w:val="outset" w:sz="6" w:space="0" w:color="auto"/>
              <w:right w:val="outset" w:sz="6" w:space="0" w:color="auto"/>
            </w:tcBorders>
            <w:hideMark/>
          </w:tcPr>
          <w:p w:rsidR="002D7DCA" w:rsidRPr="00121A68" w:rsidRDefault="00F34223" w:rsidP="000248D9">
            <w:pPr>
              <w:ind w:left="73" w:firstLine="500"/>
              <w:rPr>
                <w:rFonts w:ascii="Times New Roman" w:eastAsia="Times New Roman" w:hAnsi="Times New Roman" w:cs="Times New Roman"/>
                <w:sz w:val="24"/>
                <w:szCs w:val="24"/>
                <w:lang w:eastAsia="lv-LV"/>
              </w:rPr>
            </w:pPr>
            <w:r w:rsidRPr="00121A68">
              <w:rPr>
                <w:rFonts w:ascii="Times New Roman" w:eastAsia="Times New Roman" w:hAnsi="Times New Roman" w:cs="Times New Roman"/>
                <w:sz w:val="24"/>
                <w:szCs w:val="24"/>
                <w:lang w:eastAsia="lv-LV"/>
              </w:rPr>
              <w:t xml:space="preserve">Noteikumu projekta mērķis ir </w:t>
            </w:r>
            <w:r w:rsidR="00BF045F" w:rsidRPr="00121A68">
              <w:rPr>
                <w:rFonts w:ascii="Times New Roman" w:eastAsia="Times New Roman" w:hAnsi="Times New Roman" w:cs="Times New Roman"/>
                <w:sz w:val="24"/>
                <w:szCs w:val="24"/>
                <w:lang w:eastAsia="lv-LV"/>
              </w:rPr>
              <w:t>precizēt MK noteikumu Nr.</w:t>
            </w:r>
            <w:r w:rsidR="00121A68" w:rsidRPr="00121A68">
              <w:rPr>
                <w:rFonts w:ascii="Times New Roman" w:eastAsia="Times New Roman" w:hAnsi="Times New Roman" w:cs="Times New Roman"/>
                <w:sz w:val="24"/>
                <w:szCs w:val="24"/>
                <w:lang w:eastAsia="lv-LV"/>
              </w:rPr>
              <w:t>411</w:t>
            </w:r>
            <w:r w:rsidR="00BF045F" w:rsidRPr="00121A68">
              <w:rPr>
                <w:rFonts w:ascii="Times New Roman" w:eastAsia="Times New Roman" w:hAnsi="Times New Roman" w:cs="Times New Roman"/>
                <w:sz w:val="24"/>
                <w:szCs w:val="24"/>
                <w:lang w:eastAsia="lv-LV"/>
              </w:rPr>
              <w:t xml:space="preserve"> normas </w:t>
            </w:r>
            <w:r w:rsidR="00121A68" w:rsidRPr="00121A68">
              <w:rPr>
                <w:rFonts w:ascii="Times New Roman" w:eastAsia="Times New Roman" w:hAnsi="Times New Roman" w:cs="Times New Roman"/>
                <w:sz w:val="24"/>
                <w:szCs w:val="24"/>
                <w:lang w:eastAsia="lv-LV"/>
              </w:rPr>
              <w:t xml:space="preserve">nosakot, ka </w:t>
            </w:r>
            <w:r w:rsidR="00121A68" w:rsidRPr="00121A68">
              <w:rPr>
                <w:rFonts w:ascii="Times New Roman" w:hAnsi="Times New Roman" w:cs="Times New Roman"/>
                <w:sz w:val="24"/>
                <w:szCs w:val="24"/>
              </w:rPr>
              <w:t>Valsts ieņēmumu dienesta muitas iestādes kontrolē autopārvadājumus Latvijas Republikas robežšķērsošanas vietās, izņemot robežšķērsošanas vietās</w:t>
            </w:r>
            <w:r w:rsidR="00825E4F">
              <w:rPr>
                <w:rFonts w:ascii="Times New Roman" w:hAnsi="Times New Roman" w:cs="Times New Roman"/>
                <w:sz w:val="24"/>
                <w:szCs w:val="24"/>
              </w:rPr>
              <w:t>, kuras izveidotas</w:t>
            </w:r>
            <w:r w:rsidR="00121A68" w:rsidRPr="00121A68">
              <w:rPr>
                <w:rFonts w:ascii="Times New Roman" w:hAnsi="Times New Roman" w:cs="Times New Roman"/>
                <w:sz w:val="24"/>
                <w:szCs w:val="24"/>
              </w:rPr>
              <w:t xml:space="preserve"> uz dzelzceļiem, lidostās un lidlaukos</w:t>
            </w:r>
            <w:r w:rsidR="00121A68">
              <w:rPr>
                <w:rFonts w:ascii="Times New Roman" w:hAnsi="Times New Roman" w:cs="Times New Roman"/>
                <w:sz w:val="24"/>
                <w:szCs w:val="24"/>
              </w:rPr>
              <w:t xml:space="preserve">, tas nozīmē, ka kontrole tiks veikta </w:t>
            </w:r>
            <w:r w:rsidR="00121A68" w:rsidRPr="006615C3">
              <w:rPr>
                <w:rFonts w:ascii="Times New Roman" w:hAnsi="Times New Roman" w:cs="Times New Roman"/>
                <w:sz w:val="24"/>
                <w:szCs w:val="24"/>
              </w:rPr>
              <w:t xml:space="preserve">Latvijas Republikas </w:t>
            </w:r>
            <w:r w:rsidR="00121A68">
              <w:rPr>
                <w:rFonts w:ascii="Times New Roman" w:hAnsi="Times New Roman" w:cs="Times New Roman"/>
                <w:sz w:val="24"/>
                <w:szCs w:val="24"/>
              </w:rPr>
              <w:t xml:space="preserve">robežšķērsošanas vietās </w:t>
            </w:r>
            <w:r w:rsidR="00121A68" w:rsidRPr="006615C3">
              <w:rPr>
                <w:rFonts w:ascii="Times New Roman" w:hAnsi="Times New Roman" w:cs="Times New Roman"/>
                <w:sz w:val="24"/>
                <w:szCs w:val="24"/>
              </w:rPr>
              <w:t xml:space="preserve">uz Latvijas Republikas un Krievijas Federācijas valsts robežas, uz Latvijas Republikas un Baltkrievijas Republikas valsts robežas, </w:t>
            </w:r>
            <w:r w:rsidR="00121A68" w:rsidRPr="00CF065C">
              <w:rPr>
                <w:rFonts w:ascii="Times New Roman" w:hAnsi="Times New Roman" w:cs="Times New Roman"/>
                <w:sz w:val="24"/>
                <w:szCs w:val="24"/>
              </w:rPr>
              <w:t>kā arī ostās.</w:t>
            </w:r>
            <w:r w:rsidR="00121A68" w:rsidRPr="006615C3">
              <w:rPr>
                <w:rFonts w:ascii="Times New Roman" w:hAnsi="Times New Roman" w:cs="Times New Roman"/>
                <w:sz w:val="24"/>
                <w:szCs w:val="24"/>
              </w:rPr>
              <w:t xml:space="preserve"> </w:t>
            </w:r>
          </w:p>
        </w:tc>
      </w:tr>
      <w:tr w:rsidR="00A56FC8" w:rsidRPr="00C26070" w:rsidTr="00AD1F49">
        <w:trPr>
          <w:trHeight w:val="476"/>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5.</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53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0B29AA" w:rsidP="007A356A">
            <w:pPr>
              <w:spacing w:before="100" w:beforeAutospacing="1" w:after="100" w:afterAutospacing="1" w:line="40" w:lineRule="atLeast"/>
              <w:ind w:left="0" w:firstLine="5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A56FC8" w:rsidRPr="00C26070" w:rsidTr="00AD1F49">
        <w:trPr>
          <w:trHeight w:val="568"/>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532" w:type="dxa"/>
            <w:gridSpan w:val="2"/>
            <w:tcBorders>
              <w:top w:val="outset" w:sz="6" w:space="0" w:color="auto"/>
              <w:left w:val="outset" w:sz="6" w:space="0" w:color="auto"/>
              <w:bottom w:val="outset" w:sz="6" w:space="0" w:color="auto"/>
              <w:right w:val="outset" w:sz="6" w:space="0" w:color="auto"/>
            </w:tcBorders>
            <w:hideMark/>
          </w:tcPr>
          <w:p w:rsidR="00A5596C" w:rsidRPr="00C26070" w:rsidRDefault="00266686" w:rsidP="0072146E">
            <w:pPr>
              <w:tabs>
                <w:tab w:val="left" w:pos="2041"/>
              </w:tabs>
              <w:spacing w:after="0"/>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nebija nepieciešama, jo </w:t>
            </w:r>
            <w:r w:rsidR="00F82207">
              <w:rPr>
                <w:rFonts w:ascii="Times New Roman" w:eastAsia="Times New Roman" w:hAnsi="Times New Roman" w:cs="Times New Roman"/>
                <w:sz w:val="24"/>
                <w:szCs w:val="24"/>
                <w:lang w:eastAsia="lv-LV"/>
              </w:rPr>
              <w:t>noteikumu projekts precizē Valsts ieņēmumu dienesta muitas iestāžu kompetenci autopārvadājumu kontrol</w:t>
            </w:r>
            <w:r w:rsidR="0072146E">
              <w:rPr>
                <w:rFonts w:ascii="Times New Roman" w:eastAsia="Times New Roman" w:hAnsi="Times New Roman" w:cs="Times New Roman"/>
                <w:sz w:val="24"/>
                <w:szCs w:val="24"/>
                <w:lang w:eastAsia="lv-LV"/>
              </w:rPr>
              <w:t>ē atbilstoši vispārējai praksei.</w:t>
            </w:r>
          </w:p>
        </w:tc>
      </w:tr>
      <w:tr w:rsidR="00A56FC8" w:rsidRPr="00C26070" w:rsidTr="00AD1F49">
        <w:trPr>
          <w:tblCellSpacing w:w="0" w:type="dxa"/>
        </w:trPr>
        <w:tc>
          <w:tcPr>
            <w:tcW w:w="37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7.</w:t>
            </w:r>
          </w:p>
        </w:tc>
        <w:tc>
          <w:tcPr>
            <w:tcW w:w="2039"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53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490599" w:rsidRPr="004D266F"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490599" w:rsidRPr="004D266F" w:rsidRDefault="00490599" w:rsidP="00A47322">
            <w:pPr>
              <w:spacing w:before="100" w:beforeAutospacing="1" w:after="100" w:afterAutospacing="1" w:line="40" w:lineRule="atLeast"/>
              <w:ind w:firstLineChars="709" w:firstLine="1708"/>
              <w:rPr>
                <w:rFonts w:ascii="Times New Roman" w:eastAsia="Times New Roman" w:hAnsi="Times New Roman"/>
                <w:b/>
                <w:sz w:val="24"/>
                <w:szCs w:val="24"/>
                <w:lang w:eastAsia="lv-LV"/>
              </w:rPr>
            </w:pPr>
            <w:r w:rsidRPr="004D266F">
              <w:rPr>
                <w:rFonts w:ascii="Times New Roman" w:eastAsia="Times New Roman" w:hAnsi="Times New Roman"/>
                <w:b/>
                <w:sz w:val="24"/>
                <w:szCs w:val="24"/>
                <w:lang w:eastAsia="lv-LV"/>
              </w:rPr>
              <w:t> II. Tiesību akta projekta ietekme uz sabiedrību</w:t>
            </w:r>
          </w:p>
        </w:tc>
      </w:tr>
      <w:tr w:rsidR="00A56FC8" w:rsidRPr="004D266F" w:rsidTr="00AD1F49">
        <w:trPr>
          <w:trHeight w:val="467"/>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1</w:t>
            </w:r>
            <w:r w:rsidR="000F17FF">
              <w:rPr>
                <w:rFonts w:ascii="Times New Roman" w:eastAsia="Times New Roman" w:hAnsi="Times New Roman"/>
                <w:sz w:val="24"/>
                <w:szCs w:val="24"/>
                <w:lang w:eastAsia="lv-LV"/>
              </w:rPr>
              <w:t>1</w:t>
            </w:r>
            <w:r w:rsidRPr="004D266F">
              <w:rPr>
                <w:rFonts w:ascii="Times New Roman" w:eastAsia="Times New Roman" w:hAnsi="Times New Roman"/>
                <w:sz w:val="24"/>
                <w:szCs w:val="24"/>
                <w:lang w:eastAsia="lv-LV"/>
              </w:rPr>
              <w:t>.</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0F17FF">
            <w:pPr>
              <w:spacing w:before="100" w:beforeAutospacing="1" w:after="100" w:afterAutospacing="1" w:line="40" w:lineRule="atLeast"/>
              <w:ind w:left="0"/>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Sabiedrības mērķgrupa</w:t>
            </w:r>
          </w:p>
        </w:tc>
        <w:tc>
          <w:tcPr>
            <w:tcW w:w="6532" w:type="dxa"/>
            <w:gridSpan w:val="2"/>
            <w:tcBorders>
              <w:top w:val="outset" w:sz="6" w:space="0" w:color="auto"/>
              <w:left w:val="outset" w:sz="6" w:space="0" w:color="auto"/>
              <w:bottom w:val="outset" w:sz="6" w:space="0" w:color="auto"/>
              <w:right w:val="outset" w:sz="6" w:space="0" w:color="auto"/>
            </w:tcBorders>
            <w:hideMark/>
          </w:tcPr>
          <w:p w:rsidR="007A356A" w:rsidRPr="00A11FB5" w:rsidRDefault="0036065A" w:rsidP="000248D9">
            <w:pPr>
              <w:spacing w:after="0"/>
              <w:ind w:left="73" w:right="85" w:firstLine="500"/>
              <w:rPr>
                <w:rFonts w:ascii="Times New Roman" w:eastAsia="Times New Roman" w:hAnsi="Times New Roman"/>
                <w:sz w:val="24"/>
                <w:szCs w:val="24"/>
                <w:lang w:eastAsia="lv-LV"/>
              </w:rPr>
            </w:pPr>
            <w:r w:rsidRPr="00EF6565">
              <w:rPr>
                <w:rFonts w:ascii="Times New Roman" w:eastAsia="Times New Roman" w:hAnsi="Times New Roman"/>
                <w:sz w:val="24"/>
                <w:szCs w:val="24"/>
                <w:lang w:eastAsia="lv-LV"/>
              </w:rPr>
              <w:t xml:space="preserve">Projekta mērķgrupa ir </w:t>
            </w:r>
            <w:r w:rsidR="007A356A">
              <w:rPr>
                <w:rFonts w:ascii="Times New Roman" w:eastAsia="Times New Roman" w:hAnsi="Times New Roman"/>
                <w:sz w:val="24"/>
                <w:szCs w:val="24"/>
                <w:lang w:eastAsia="lv-LV"/>
              </w:rPr>
              <w:t xml:space="preserve">personas, kas šķērsos Latvijas Republikas ārējo robežu </w:t>
            </w:r>
            <w:r w:rsidR="007A356A" w:rsidRPr="006615C3">
              <w:rPr>
                <w:rFonts w:ascii="Times New Roman" w:hAnsi="Times New Roman" w:cs="Times New Roman"/>
                <w:sz w:val="24"/>
                <w:szCs w:val="24"/>
              </w:rPr>
              <w:t xml:space="preserve">Latvijas Republikas </w:t>
            </w:r>
            <w:r w:rsidR="007A356A">
              <w:rPr>
                <w:rFonts w:ascii="Times New Roman" w:hAnsi="Times New Roman" w:cs="Times New Roman"/>
                <w:sz w:val="24"/>
                <w:szCs w:val="24"/>
              </w:rPr>
              <w:t xml:space="preserve">robežšķērsošanas vietās </w:t>
            </w:r>
            <w:r w:rsidR="007A356A" w:rsidRPr="006615C3">
              <w:rPr>
                <w:rFonts w:ascii="Times New Roman" w:hAnsi="Times New Roman" w:cs="Times New Roman"/>
                <w:sz w:val="24"/>
                <w:szCs w:val="24"/>
              </w:rPr>
              <w:t xml:space="preserve">uz Latvijas Republikas un Krievijas Federācijas valsts robežas, uz Latvijas Republikas un Baltkrievijas Republikas valsts robežas, </w:t>
            </w:r>
            <w:r w:rsidR="007A356A" w:rsidRPr="00A11FB5">
              <w:rPr>
                <w:rFonts w:ascii="Times New Roman" w:hAnsi="Times New Roman" w:cs="Times New Roman"/>
                <w:sz w:val="24"/>
                <w:szCs w:val="24"/>
              </w:rPr>
              <w:t>kā arī ostās.</w:t>
            </w:r>
          </w:p>
          <w:p w:rsidR="00124882" w:rsidRPr="004D266F" w:rsidRDefault="00124882" w:rsidP="007A356A">
            <w:pPr>
              <w:spacing w:after="0"/>
              <w:ind w:left="0" w:right="85"/>
              <w:rPr>
                <w:rFonts w:ascii="Times New Roman" w:eastAsia="Times New Roman" w:hAnsi="Times New Roman"/>
                <w:sz w:val="24"/>
                <w:szCs w:val="24"/>
                <w:lang w:eastAsia="lv-LV"/>
              </w:rPr>
            </w:pPr>
          </w:p>
        </w:tc>
      </w:tr>
      <w:tr w:rsidR="00A56FC8" w:rsidRPr="004D266F" w:rsidTr="00AD1F49">
        <w:trPr>
          <w:trHeight w:val="523"/>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2.</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Citas sabiedrības grupas (bez mērķgrupas), kuras tiesiskais regulējums arī ietekmē vai varētu ietekmēt</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A56FC8" w:rsidRPr="004D266F" w:rsidTr="00AD1F49">
        <w:trPr>
          <w:trHeight w:val="517"/>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3.</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finansiālā ietekme</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A56FC8" w:rsidRPr="004D266F" w:rsidTr="00AD1F49">
        <w:trPr>
          <w:trHeight w:val="517"/>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4.</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nefinansiālā ietekme</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A56FC8" w:rsidRPr="004D266F" w:rsidTr="00AD1F49">
        <w:trPr>
          <w:trHeight w:val="531"/>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5.</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xml:space="preserve">Administratīvās procedūras </w:t>
            </w:r>
            <w:r w:rsidRPr="004D266F">
              <w:rPr>
                <w:rFonts w:ascii="Times New Roman" w:eastAsia="Times New Roman" w:hAnsi="Times New Roman"/>
                <w:sz w:val="24"/>
                <w:szCs w:val="24"/>
                <w:lang w:eastAsia="lv-LV"/>
              </w:rPr>
              <w:lastRenderedPageBreak/>
              <w:t>raksturojums</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DF6463" w:rsidRDefault="00A11FB5" w:rsidP="004837BC">
            <w:pPr>
              <w:spacing w:line="40" w:lineRule="atLeast"/>
              <w:ind w:left="0" w:firstLine="552"/>
              <w:rPr>
                <w:rFonts w:ascii="Times New Roman" w:eastAsia="Times New Roman" w:hAnsi="Times New Roman"/>
                <w:sz w:val="24"/>
                <w:szCs w:val="24"/>
                <w:highlight w:val="yellow"/>
                <w:lang w:eastAsia="lv-LV"/>
              </w:rPr>
            </w:pPr>
            <w:r w:rsidRPr="004837BC">
              <w:rPr>
                <w:rFonts w:ascii="Times New Roman" w:eastAsia="Times New Roman" w:hAnsi="Times New Roman"/>
                <w:sz w:val="24"/>
                <w:szCs w:val="24"/>
                <w:lang w:eastAsia="lv-LV"/>
              </w:rPr>
              <w:lastRenderedPageBreak/>
              <w:t>Projekts šo jomu neskar</w:t>
            </w:r>
          </w:p>
        </w:tc>
      </w:tr>
      <w:tr w:rsidR="00A56FC8" w:rsidRPr="004D266F" w:rsidTr="00AD1F49">
        <w:trPr>
          <w:trHeight w:val="357"/>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Pr="004D266F">
              <w:rPr>
                <w:rFonts w:ascii="Times New Roman" w:eastAsia="Times New Roman" w:hAnsi="Times New Roman"/>
                <w:sz w:val="24"/>
                <w:szCs w:val="24"/>
                <w:lang w:eastAsia="lv-LV"/>
              </w:rPr>
              <w:t>6.</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Administratīvo izmaksu monetārs novērtējums</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A56FC8" w:rsidRPr="004D266F" w:rsidTr="00AD1F49">
        <w:trPr>
          <w:tblCellSpacing w:w="0" w:type="dxa"/>
        </w:trPr>
        <w:tc>
          <w:tcPr>
            <w:tcW w:w="460"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7.</w:t>
            </w:r>
          </w:p>
        </w:tc>
        <w:tc>
          <w:tcPr>
            <w:tcW w:w="1954"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 informācija</w:t>
            </w:r>
          </w:p>
        </w:tc>
        <w:tc>
          <w:tcPr>
            <w:tcW w:w="653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Nav</w:t>
            </w:r>
          </w:p>
        </w:tc>
      </w:tr>
      <w:tr w:rsidR="005A2614" w:rsidRPr="005A2614"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A56FC8" w:rsidRPr="005A2614" w:rsidTr="00AD1F49">
        <w:trPr>
          <w:trHeight w:val="427"/>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994"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E0407">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A56FC8" w:rsidRPr="005A2614" w:rsidTr="00AD1F49">
        <w:trPr>
          <w:trHeight w:val="463"/>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994"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37BC" w:rsidRPr="004837BC">
              <w:rPr>
                <w:rFonts w:ascii="Times New Roman" w:eastAsia="Times New Roman" w:hAnsi="Times New Roman" w:cs="Times New Roman"/>
                <w:sz w:val="24"/>
                <w:szCs w:val="24"/>
                <w:lang w:eastAsia="lv-LV"/>
              </w:rPr>
              <w:t>Projekts šo jomu neskar</w:t>
            </w:r>
          </w:p>
        </w:tc>
      </w:tr>
      <w:tr w:rsidR="00A56FC8" w:rsidRPr="005A2614" w:rsidTr="00AD1F49">
        <w:trPr>
          <w:trHeight w:val="725"/>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994"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37BC" w:rsidRPr="004837BC">
              <w:rPr>
                <w:rFonts w:ascii="Times New Roman" w:eastAsia="Times New Roman" w:hAnsi="Times New Roman" w:cs="Times New Roman"/>
                <w:sz w:val="24"/>
                <w:szCs w:val="24"/>
                <w:lang w:eastAsia="lv-LV"/>
              </w:rPr>
              <w:t>Projekts šo jomu neskar</w:t>
            </w:r>
          </w:p>
        </w:tc>
      </w:tr>
      <w:tr w:rsidR="00A56FC8" w:rsidRPr="005A2614" w:rsidTr="00AD1F49">
        <w:trPr>
          <w:trHeight w:val="780"/>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2994" w:type="dxa"/>
            <w:gridSpan w:val="4"/>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37BC" w:rsidRPr="004837BC">
              <w:rPr>
                <w:rFonts w:ascii="Times New Roman" w:eastAsia="Times New Roman" w:hAnsi="Times New Roman" w:cs="Times New Roman"/>
                <w:sz w:val="24"/>
                <w:szCs w:val="24"/>
                <w:lang w:eastAsia="lv-LV"/>
              </w:rPr>
              <w:t>Projekts šo jomu neskar</w:t>
            </w:r>
          </w:p>
        </w:tc>
      </w:tr>
      <w:tr w:rsidR="00A56FC8" w:rsidRPr="005A2614" w:rsidTr="00AD1F49">
        <w:trPr>
          <w:trHeight w:val="703"/>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2994"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37BC" w:rsidRPr="004837BC">
              <w:rPr>
                <w:rFonts w:ascii="Times New Roman" w:eastAsia="Times New Roman" w:hAnsi="Times New Roman" w:cs="Times New Roman"/>
                <w:sz w:val="24"/>
                <w:szCs w:val="24"/>
                <w:lang w:eastAsia="lv-LV"/>
              </w:rPr>
              <w:t>Projekts šo jomu neskar</w:t>
            </w:r>
          </w:p>
        </w:tc>
      </w:tr>
      <w:tr w:rsidR="00A56FC8" w:rsidRPr="005A2614" w:rsidTr="00AD1F49">
        <w:trPr>
          <w:trHeight w:val="476"/>
          <w:tblCellSpacing w:w="0" w:type="dxa"/>
        </w:trPr>
        <w:tc>
          <w:tcPr>
            <w:tcW w:w="359"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994"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593" w:type="dxa"/>
            <w:tcBorders>
              <w:top w:val="outset" w:sz="6" w:space="0" w:color="auto"/>
              <w:left w:val="outset" w:sz="6" w:space="0" w:color="auto"/>
              <w:bottom w:val="outset" w:sz="6" w:space="0" w:color="auto"/>
              <w:right w:val="outset" w:sz="6" w:space="0" w:color="auto"/>
            </w:tcBorders>
            <w:hideMark/>
          </w:tcPr>
          <w:p w:rsidR="005A2614" w:rsidRPr="005A2614" w:rsidRDefault="00C367E9"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D2C98">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 xml:space="preserve">Anotācijas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070992">
        <w:rPr>
          <w:rFonts w:ascii="Times New Roman" w:eastAsia="Times New Roman" w:hAnsi="Times New Roman" w:cs="Times New Roman"/>
          <w:b/>
          <w:sz w:val="24"/>
          <w:szCs w:val="24"/>
          <w:lang w:eastAsia="lv-LV"/>
        </w:rPr>
        <w:t xml:space="preserve">, </w:t>
      </w:r>
      <w:r w:rsidR="00EE2D34">
        <w:rPr>
          <w:rFonts w:ascii="Times New Roman" w:eastAsia="Times New Roman" w:hAnsi="Times New Roman" w:cs="Times New Roman"/>
          <w:b/>
          <w:sz w:val="24"/>
          <w:szCs w:val="24"/>
          <w:lang w:eastAsia="lv-LV"/>
        </w:rPr>
        <w:t>IV</w:t>
      </w:r>
      <w:r w:rsidR="00A877BB">
        <w:rPr>
          <w:rFonts w:ascii="Times New Roman" w:eastAsia="Times New Roman" w:hAnsi="Times New Roman" w:cs="Times New Roman"/>
          <w:b/>
          <w:sz w:val="24"/>
          <w:szCs w:val="24"/>
          <w:lang w:eastAsia="lv-LV"/>
        </w:rPr>
        <w:t>, V</w:t>
      </w:r>
      <w:r w:rsidR="00070992">
        <w:rPr>
          <w:rFonts w:ascii="Times New Roman" w:eastAsia="Times New Roman" w:hAnsi="Times New Roman" w:cs="Times New Roman"/>
          <w:b/>
          <w:sz w:val="24"/>
          <w:szCs w:val="24"/>
          <w:lang w:eastAsia="lv-LV"/>
        </w:rPr>
        <w:t xml:space="preserve"> 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E04202" w:rsidRPr="00B446E0"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r w:rsidRPr="00B446E0">
        <w:rPr>
          <w:rFonts w:ascii="Times New Roman" w:eastAsia="Times New Roman" w:hAnsi="Times New Roman" w:cs="Times New Roman"/>
          <w:sz w:val="24"/>
          <w:szCs w:val="24"/>
          <w:lang w:eastAsia="lv-LV"/>
        </w:rPr>
        <w:t xml:space="preserve">Finanšu ministrs                                                        </w:t>
      </w:r>
      <w:r w:rsidR="00407F01" w:rsidRPr="00B446E0">
        <w:rPr>
          <w:rFonts w:ascii="Times New Roman" w:eastAsia="Times New Roman" w:hAnsi="Times New Roman" w:cs="Times New Roman"/>
          <w:sz w:val="24"/>
          <w:szCs w:val="24"/>
          <w:lang w:eastAsia="lv-LV"/>
        </w:rPr>
        <w:t xml:space="preserve">         </w:t>
      </w:r>
      <w:r w:rsidRPr="00B446E0">
        <w:rPr>
          <w:rFonts w:ascii="Times New Roman" w:eastAsia="Times New Roman" w:hAnsi="Times New Roman" w:cs="Times New Roman"/>
          <w:sz w:val="24"/>
          <w:szCs w:val="24"/>
          <w:lang w:eastAsia="lv-LV"/>
        </w:rPr>
        <w:t xml:space="preserve">    </w:t>
      </w:r>
      <w:r w:rsidR="00145066" w:rsidRPr="00B446E0">
        <w:rPr>
          <w:rFonts w:ascii="Times New Roman" w:eastAsia="Times New Roman" w:hAnsi="Times New Roman" w:cs="Times New Roman"/>
          <w:sz w:val="24"/>
          <w:szCs w:val="24"/>
          <w:lang w:eastAsia="lv-LV"/>
        </w:rPr>
        <w:t xml:space="preserve">         </w:t>
      </w:r>
      <w:r w:rsidR="00B446E0">
        <w:rPr>
          <w:rFonts w:ascii="Times New Roman" w:eastAsia="Times New Roman" w:hAnsi="Times New Roman" w:cs="Times New Roman"/>
          <w:sz w:val="24"/>
          <w:szCs w:val="24"/>
          <w:lang w:eastAsia="lv-LV"/>
        </w:rPr>
        <w:t xml:space="preserve">                    </w:t>
      </w:r>
      <w:r w:rsidR="0001074A">
        <w:rPr>
          <w:rFonts w:ascii="Times New Roman" w:eastAsia="Times New Roman" w:hAnsi="Times New Roman" w:cs="Times New Roman"/>
          <w:sz w:val="24"/>
          <w:szCs w:val="24"/>
          <w:lang w:eastAsia="lv-LV"/>
        </w:rPr>
        <w:t>A.Vilks</w:t>
      </w: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CC16A7" w:rsidRDefault="00413877"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145066" w:rsidRPr="007153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w:t>
      </w:r>
      <w:r w:rsidR="00B343CF">
        <w:rPr>
          <w:rFonts w:ascii="Times New Roman" w:eastAsia="Times New Roman" w:hAnsi="Times New Roman" w:cs="Times New Roman"/>
          <w:sz w:val="20"/>
          <w:szCs w:val="20"/>
          <w:lang w:eastAsia="lv-LV"/>
        </w:rPr>
        <w:t>4</w:t>
      </w:r>
      <w:r w:rsidR="00145066" w:rsidRPr="007153F1">
        <w:rPr>
          <w:rFonts w:ascii="Times New Roman" w:eastAsia="Times New Roman" w:hAnsi="Times New Roman" w:cs="Times New Roman"/>
          <w:sz w:val="20"/>
          <w:szCs w:val="20"/>
          <w:lang w:eastAsia="lv-LV"/>
        </w:rPr>
        <w:t>:</w:t>
      </w:r>
      <w:r w:rsidR="00B343CF">
        <w:rPr>
          <w:rFonts w:ascii="Times New Roman" w:eastAsia="Times New Roman" w:hAnsi="Times New Roman" w:cs="Times New Roman"/>
          <w:sz w:val="20"/>
          <w:szCs w:val="20"/>
          <w:lang w:eastAsia="lv-LV"/>
        </w:rPr>
        <w:t>20</w:t>
      </w:r>
    </w:p>
    <w:p w:rsidR="00F8765B" w:rsidRDefault="00AA457D"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610</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F7" w:rsidRDefault="00362DF7" w:rsidP="003B0A1E">
      <w:pPr>
        <w:spacing w:after="0"/>
      </w:pPr>
      <w:r>
        <w:separator/>
      </w:r>
    </w:p>
  </w:endnote>
  <w:endnote w:type="continuationSeparator" w:id="0">
    <w:p w:rsidR="00362DF7" w:rsidRDefault="00362DF7"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C9" w:rsidRPr="00F81F51" w:rsidRDefault="00E05FC9" w:rsidP="00E05FC9">
    <w:pPr>
      <w:spacing w:before="100" w:beforeAutospacing="1" w:after="100" w:afterAutospacing="1" w:line="40" w:lineRule="atLeast"/>
      <w:ind w:left="0" w:right="-625"/>
      <w:rPr>
        <w:rFonts w:ascii="Times New Roman" w:eastAsia="Times New Roman" w:hAnsi="Times New Roman" w:cs="Times New Roman"/>
        <w:sz w:val="20"/>
        <w:szCs w:val="20"/>
        <w:lang w:eastAsia="lv-LV"/>
      </w:rPr>
    </w:pPr>
    <w:r w:rsidRPr="00F81F51">
      <w:rPr>
        <w:rFonts w:ascii="Times New Roman" w:hAnsi="Times New Roman" w:cs="Times New Roman"/>
        <w:sz w:val="20"/>
        <w:szCs w:val="20"/>
      </w:rPr>
      <w:t>FMAnot_</w:t>
    </w:r>
    <w:r w:rsidR="008E2BC4">
      <w:rPr>
        <w:rFonts w:ascii="Times New Roman" w:hAnsi="Times New Roman" w:cs="Times New Roman"/>
        <w:sz w:val="20"/>
        <w:szCs w:val="20"/>
      </w:rPr>
      <w:t>1210</w:t>
    </w:r>
    <w:r w:rsidRPr="00F81F51">
      <w:rPr>
        <w:rFonts w:ascii="Times New Roman" w:hAnsi="Times New Roman" w:cs="Times New Roman"/>
        <w:sz w:val="20"/>
        <w:szCs w:val="20"/>
      </w:rPr>
      <w:t>11_groz411; Ministru kabineta noteikumu projekta „Grozījums Ministru kabineta 2011.gada 24.maija noteikumos Nr.411 „Autopārvadājumu kontroles organizēšanas un īstenošanas kārtība</w:t>
    </w:r>
    <w:r w:rsidRPr="00F81F51">
      <w:rPr>
        <w:rFonts w:ascii="Times New Roman" w:hAnsi="Times New Roman" w:cs="Times New Roman"/>
        <w:bCs/>
        <w:sz w:val="20"/>
        <w:szCs w:val="20"/>
      </w:rPr>
      <w:t>””</w:t>
    </w:r>
    <w:r w:rsidRPr="00F81F51">
      <w:rPr>
        <w:rFonts w:ascii="Times New Roman" w:hAnsi="Times New Roman" w:cs="Times New Roman"/>
        <w:sz w:val="20"/>
        <w:szCs w:val="20"/>
      </w:rPr>
      <w:t xml:space="preserve"> </w:t>
    </w:r>
    <w:r w:rsidRPr="00F81F51">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51" w:rsidRPr="00F81F51" w:rsidRDefault="0095655A" w:rsidP="00F81F51">
    <w:pPr>
      <w:spacing w:before="100" w:beforeAutospacing="1" w:after="100" w:afterAutospacing="1" w:line="40" w:lineRule="atLeast"/>
      <w:ind w:left="0" w:right="-625"/>
      <w:rPr>
        <w:rFonts w:ascii="Times New Roman" w:eastAsia="Times New Roman" w:hAnsi="Times New Roman" w:cs="Times New Roman"/>
        <w:sz w:val="20"/>
        <w:szCs w:val="20"/>
        <w:lang w:eastAsia="lv-LV"/>
      </w:rPr>
    </w:pPr>
    <w:r w:rsidRPr="00F81F51">
      <w:rPr>
        <w:rFonts w:ascii="Times New Roman" w:hAnsi="Times New Roman" w:cs="Times New Roman"/>
        <w:sz w:val="20"/>
        <w:szCs w:val="20"/>
      </w:rPr>
      <w:t>FMAnot_</w:t>
    </w:r>
    <w:r w:rsidR="008E2BC4">
      <w:rPr>
        <w:rFonts w:ascii="Times New Roman" w:hAnsi="Times New Roman" w:cs="Times New Roman"/>
        <w:sz w:val="20"/>
        <w:szCs w:val="20"/>
      </w:rPr>
      <w:t>1210</w:t>
    </w:r>
    <w:r w:rsidR="00FD46AD" w:rsidRPr="00F81F51">
      <w:rPr>
        <w:rFonts w:ascii="Times New Roman" w:hAnsi="Times New Roman" w:cs="Times New Roman"/>
        <w:sz w:val="20"/>
        <w:szCs w:val="20"/>
      </w:rPr>
      <w:t>11</w:t>
    </w:r>
    <w:r w:rsidRPr="00F81F51">
      <w:rPr>
        <w:rFonts w:ascii="Times New Roman" w:hAnsi="Times New Roman" w:cs="Times New Roman"/>
        <w:sz w:val="20"/>
        <w:szCs w:val="20"/>
      </w:rPr>
      <w:t>_groz</w:t>
    </w:r>
    <w:r w:rsidR="00711DE2" w:rsidRPr="00F81F51">
      <w:rPr>
        <w:rFonts w:ascii="Times New Roman" w:hAnsi="Times New Roman" w:cs="Times New Roman"/>
        <w:sz w:val="20"/>
        <w:szCs w:val="20"/>
      </w:rPr>
      <w:t>411</w:t>
    </w:r>
    <w:r w:rsidRPr="00F81F51">
      <w:rPr>
        <w:rFonts w:ascii="Times New Roman" w:hAnsi="Times New Roman" w:cs="Times New Roman"/>
        <w:sz w:val="20"/>
        <w:szCs w:val="20"/>
      </w:rPr>
      <w:t>; Ministru kabineta noteikumu projekta „</w:t>
    </w:r>
    <w:r w:rsidR="00711DE2" w:rsidRPr="00F81F51">
      <w:rPr>
        <w:rFonts w:ascii="Times New Roman" w:hAnsi="Times New Roman" w:cs="Times New Roman"/>
        <w:sz w:val="20"/>
        <w:szCs w:val="20"/>
      </w:rPr>
      <w:t>Grozījums Ministru kabineta 2011.gada 24.maija noteikumos Nr.411 „Autopārvadājumu kontroles organizēšanas un īstenošanas kārtība</w:t>
    </w:r>
    <w:r w:rsidR="00711DE2" w:rsidRPr="00F81F51">
      <w:rPr>
        <w:rFonts w:ascii="Times New Roman" w:hAnsi="Times New Roman" w:cs="Times New Roman"/>
        <w:bCs/>
        <w:sz w:val="20"/>
        <w:szCs w:val="20"/>
      </w:rPr>
      <w:t>””</w:t>
    </w:r>
    <w:r w:rsidRPr="00F81F51">
      <w:rPr>
        <w:rFonts w:ascii="Times New Roman" w:hAnsi="Times New Roman" w:cs="Times New Roman"/>
        <w:sz w:val="20"/>
        <w:szCs w:val="20"/>
      </w:rPr>
      <w:t xml:space="preserve"> </w:t>
    </w:r>
    <w:r w:rsidR="00F81F51" w:rsidRPr="00F81F51">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F7" w:rsidRDefault="00362DF7" w:rsidP="003B0A1E">
      <w:pPr>
        <w:spacing w:after="0"/>
      </w:pPr>
      <w:r>
        <w:separator/>
      </w:r>
    </w:p>
  </w:footnote>
  <w:footnote w:type="continuationSeparator" w:id="0">
    <w:p w:rsidR="00362DF7" w:rsidRDefault="00362DF7"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95655A" w:rsidRDefault="0095655A">
        <w:pPr>
          <w:pStyle w:val="Header"/>
          <w:jc w:val="center"/>
        </w:pPr>
        <w:r>
          <w:fldChar w:fldCharType="begin"/>
        </w:r>
        <w:r>
          <w:instrText xml:space="preserve"> PAGE   \* MERGEFORMAT </w:instrText>
        </w:r>
        <w:r>
          <w:fldChar w:fldCharType="separate"/>
        </w:r>
        <w:r w:rsidR="00007B3B">
          <w:rPr>
            <w:noProof/>
          </w:rPr>
          <w:t>3</w:t>
        </w:r>
        <w:r>
          <w:rPr>
            <w:noProof/>
          </w:rPr>
          <w:fldChar w:fldCharType="end"/>
        </w:r>
      </w:p>
    </w:sdtContent>
  </w:sdt>
  <w:p w:rsidR="0095655A" w:rsidRDefault="0095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C8B"/>
    <w:rsid w:val="00007B3B"/>
    <w:rsid w:val="0001074A"/>
    <w:rsid w:val="0001413F"/>
    <w:rsid w:val="00014352"/>
    <w:rsid w:val="00016716"/>
    <w:rsid w:val="000248D9"/>
    <w:rsid w:val="000301F3"/>
    <w:rsid w:val="0003110D"/>
    <w:rsid w:val="0004072A"/>
    <w:rsid w:val="00041339"/>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6C4E"/>
    <w:rsid w:val="00091396"/>
    <w:rsid w:val="00094113"/>
    <w:rsid w:val="000A05CC"/>
    <w:rsid w:val="000A573B"/>
    <w:rsid w:val="000B0BF5"/>
    <w:rsid w:val="000B1464"/>
    <w:rsid w:val="000B29AA"/>
    <w:rsid w:val="000B2BA5"/>
    <w:rsid w:val="000B624E"/>
    <w:rsid w:val="000C32C9"/>
    <w:rsid w:val="000C54B0"/>
    <w:rsid w:val="000D2C98"/>
    <w:rsid w:val="000E208D"/>
    <w:rsid w:val="000E262F"/>
    <w:rsid w:val="000E3353"/>
    <w:rsid w:val="000E6DF8"/>
    <w:rsid w:val="000F0E77"/>
    <w:rsid w:val="000F17FF"/>
    <w:rsid w:val="000F7BE7"/>
    <w:rsid w:val="00100644"/>
    <w:rsid w:val="00101542"/>
    <w:rsid w:val="001171B7"/>
    <w:rsid w:val="00117E73"/>
    <w:rsid w:val="00121A68"/>
    <w:rsid w:val="00124882"/>
    <w:rsid w:val="00136854"/>
    <w:rsid w:val="00136A66"/>
    <w:rsid w:val="001428D1"/>
    <w:rsid w:val="00142C3D"/>
    <w:rsid w:val="00145066"/>
    <w:rsid w:val="00145BC2"/>
    <w:rsid w:val="00146D2C"/>
    <w:rsid w:val="00154D04"/>
    <w:rsid w:val="001566F5"/>
    <w:rsid w:val="0016210B"/>
    <w:rsid w:val="00167BF2"/>
    <w:rsid w:val="00167D58"/>
    <w:rsid w:val="00173D17"/>
    <w:rsid w:val="0017683F"/>
    <w:rsid w:val="00180440"/>
    <w:rsid w:val="001B238A"/>
    <w:rsid w:val="001B50C6"/>
    <w:rsid w:val="001B514E"/>
    <w:rsid w:val="001C0AFC"/>
    <w:rsid w:val="001D1731"/>
    <w:rsid w:val="001D49A9"/>
    <w:rsid w:val="001E0C18"/>
    <w:rsid w:val="001E0C45"/>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3646"/>
    <w:rsid w:val="002248C4"/>
    <w:rsid w:val="00227178"/>
    <w:rsid w:val="00233E8D"/>
    <w:rsid w:val="002352B9"/>
    <w:rsid w:val="00241038"/>
    <w:rsid w:val="0024350A"/>
    <w:rsid w:val="00246B36"/>
    <w:rsid w:val="0024715B"/>
    <w:rsid w:val="002522D4"/>
    <w:rsid w:val="00260145"/>
    <w:rsid w:val="0026022E"/>
    <w:rsid w:val="00261BD4"/>
    <w:rsid w:val="00266487"/>
    <w:rsid w:val="00266686"/>
    <w:rsid w:val="00276147"/>
    <w:rsid w:val="00284C81"/>
    <w:rsid w:val="00284F43"/>
    <w:rsid w:val="00285B54"/>
    <w:rsid w:val="00292AC0"/>
    <w:rsid w:val="002930E7"/>
    <w:rsid w:val="0029537B"/>
    <w:rsid w:val="002A3474"/>
    <w:rsid w:val="002A58E7"/>
    <w:rsid w:val="002A5DF2"/>
    <w:rsid w:val="002B5591"/>
    <w:rsid w:val="002B55E6"/>
    <w:rsid w:val="002B60F5"/>
    <w:rsid w:val="002C0A46"/>
    <w:rsid w:val="002C0D2E"/>
    <w:rsid w:val="002C2F0E"/>
    <w:rsid w:val="002C3D74"/>
    <w:rsid w:val="002C4963"/>
    <w:rsid w:val="002D10FE"/>
    <w:rsid w:val="002D3734"/>
    <w:rsid w:val="002D712A"/>
    <w:rsid w:val="002D7DCA"/>
    <w:rsid w:val="002E7084"/>
    <w:rsid w:val="002E73A3"/>
    <w:rsid w:val="002F0097"/>
    <w:rsid w:val="002F5294"/>
    <w:rsid w:val="00302B00"/>
    <w:rsid w:val="00304EC6"/>
    <w:rsid w:val="003069BB"/>
    <w:rsid w:val="0031215B"/>
    <w:rsid w:val="00313DD0"/>
    <w:rsid w:val="0033269B"/>
    <w:rsid w:val="00333667"/>
    <w:rsid w:val="00334621"/>
    <w:rsid w:val="00340A83"/>
    <w:rsid w:val="00341FDE"/>
    <w:rsid w:val="0034366F"/>
    <w:rsid w:val="00346AE0"/>
    <w:rsid w:val="003527F8"/>
    <w:rsid w:val="00353957"/>
    <w:rsid w:val="003562AF"/>
    <w:rsid w:val="00356689"/>
    <w:rsid w:val="0036065A"/>
    <w:rsid w:val="00362DF7"/>
    <w:rsid w:val="00365DF2"/>
    <w:rsid w:val="00367A5D"/>
    <w:rsid w:val="0037077D"/>
    <w:rsid w:val="00371A60"/>
    <w:rsid w:val="0037378B"/>
    <w:rsid w:val="00374251"/>
    <w:rsid w:val="0037544A"/>
    <w:rsid w:val="003770DD"/>
    <w:rsid w:val="0038166F"/>
    <w:rsid w:val="0038206D"/>
    <w:rsid w:val="00385C57"/>
    <w:rsid w:val="003862DA"/>
    <w:rsid w:val="003868F2"/>
    <w:rsid w:val="00394693"/>
    <w:rsid w:val="00394CFF"/>
    <w:rsid w:val="00395096"/>
    <w:rsid w:val="003A0C55"/>
    <w:rsid w:val="003A2FEC"/>
    <w:rsid w:val="003A3CC0"/>
    <w:rsid w:val="003A4836"/>
    <w:rsid w:val="003B0A1E"/>
    <w:rsid w:val="003B196C"/>
    <w:rsid w:val="003B3A42"/>
    <w:rsid w:val="003B3CCA"/>
    <w:rsid w:val="003C4025"/>
    <w:rsid w:val="003C62FD"/>
    <w:rsid w:val="003C74FD"/>
    <w:rsid w:val="003D0EE4"/>
    <w:rsid w:val="003D7E8C"/>
    <w:rsid w:val="003E21F9"/>
    <w:rsid w:val="003E55A8"/>
    <w:rsid w:val="003F0903"/>
    <w:rsid w:val="003F4905"/>
    <w:rsid w:val="003F5366"/>
    <w:rsid w:val="003F5B02"/>
    <w:rsid w:val="0040143E"/>
    <w:rsid w:val="00401FF6"/>
    <w:rsid w:val="0040354D"/>
    <w:rsid w:val="00405526"/>
    <w:rsid w:val="004061B2"/>
    <w:rsid w:val="00406B05"/>
    <w:rsid w:val="00407E46"/>
    <w:rsid w:val="00407F01"/>
    <w:rsid w:val="0041017F"/>
    <w:rsid w:val="00413877"/>
    <w:rsid w:val="00413FA9"/>
    <w:rsid w:val="00416ABD"/>
    <w:rsid w:val="0041746F"/>
    <w:rsid w:val="004205AD"/>
    <w:rsid w:val="00420C2A"/>
    <w:rsid w:val="00423709"/>
    <w:rsid w:val="004248AC"/>
    <w:rsid w:val="00424CCB"/>
    <w:rsid w:val="004273BD"/>
    <w:rsid w:val="00431DA7"/>
    <w:rsid w:val="00435971"/>
    <w:rsid w:val="004378AA"/>
    <w:rsid w:val="00444DA2"/>
    <w:rsid w:val="00444DE6"/>
    <w:rsid w:val="004534A5"/>
    <w:rsid w:val="00456C1B"/>
    <w:rsid w:val="0046650E"/>
    <w:rsid w:val="00476455"/>
    <w:rsid w:val="004837BC"/>
    <w:rsid w:val="00485FB6"/>
    <w:rsid w:val="00490599"/>
    <w:rsid w:val="00492D0D"/>
    <w:rsid w:val="004954F4"/>
    <w:rsid w:val="004B2DFA"/>
    <w:rsid w:val="004B4AAF"/>
    <w:rsid w:val="004D079F"/>
    <w:rsid w:val="004D42FE"/>
    <w:rsid w:val="004E420C"/>
    <w:rsid w:val="004F2CF1"/>
    <w:rsid w:val="004F5F66"/>
    <w:rsid w:val="00501916"/>
    <w:rsid w:val="00505801"/>
    <w:rsid w:val="005122D6"/>
    <w:rsid w:val="00512D0C"/>
    <w:rsid w:val="00513CB4"/>
    <w:rsid w:val="0052471D"/>
    <w:rsid w:val="00525DB1"/>
    <w:rsid w:val="00526592"/>
    <w:rsid w:val="00541F04"/>
    <w:rsid w:val="005477A6"/>
    <w:rsid w:val="00551798"/>
    <w:rsid w:val="00555BC8"/>
    <w:rsid w:val="00560DAF"/>
    <w:rsid w:val="00565BA7"/>
    <w:rsid w:val="005713BB"/>
    <w:rsid w:val="00572784"/>
    <w:rsid w:val="00572C7A"/>
    <w:rsid w:val="00575F4D"/>
    <w:rsid w:val="005808DA"/>
    <w:rsid w:val="00587441"/>
    <w:rsid w:val="00592C65"/>
    <w:rsid w:val="005938F0"/>
    <w:rsid w:val="005940FD"/>
    <w:rsid w:val="005A0ECD"/>
    <w:rsid w:val="005A2614"/>
    <w:rsid w:val="005A2AC1"/>
    <w:rsid w:val="005A79E1"/>
    <w:rsid w:val="005B0DE6"/>
    <w:rsid w:val="005B3604"/>
    <w:rsid w:val="005B3F4F"/>
    <w:rsid w:val="005C4B5B"/>
    <w:rsid w:val="005C5709"/>
    <w:rsid w:val="005D4A18"/>
    <w:rsid w:val="005E15DC"/>
    <w:rsid w:val="005E2694"/>
    <w:rsid w:val="005F0C01"/>
    <w:rsid w:val="005F7CD2"/>
    <w:rsid w:val="00603101"/>
    <w:rsid w:val="00607794"/>
    <w:rsid w:val="0060791D"/>
    <w:rsid w:val="00607E84"/>
    <w:rsid w:val="00615547"/>
    <w:rsid w:val="006156FB"/>
    <w:rsid w:val="006173DB"/>
    <w:rsid w:val="00622CDC"/>
    <w:rsid w:val="00624D1C"/>
    <w:rsid w:val="00631304"/>
    <w:rsid w:val="0063594D"/>
    <w:rsid w:val="0063732D"/>
    <w:rsid w:val="00640D66"/>
    <w:rsid w:val="006436AF"/>
    <w:rsid w:val="00643A5A"/>
    <w:rsid w:val="00643BC9"/>
    <w:rsid w:val="00650BE0"/>
    <w:rsid w:val="006615C3"/>
    <w:rsid w:val="006630ED"/>
    <w:rsid w:val="00683B03"/>
    <w:rsid w:val="00685905"/>
    <w:rsid w:val="00692697"/>
    <w:rsid w:val="00694472"/>
    <w:rsid w:val="006977F2"/>
    <w:rsid w:val="006A2EF9"/>
    <w:rsid w:val="006A3C8F"/>
    <w:rsid w:val="006B40A0"/>
    <w:rsid w:val="006C247B"/>
    <w:rsid w:val="006C2740"/>
    <w:rsid w:val="006D0336"/>
    <w:rsid w:val="006D3957"/>
    <w:rsid w:val="006D4119"/>
    <w:rsid w:val="006D4DA7"/>
    <w:rsid w:val="006E074E"/>
    <w:rsid w:val="006E239F"/>
    <w:rsid w:val="006E7A84"/>
    <w:rsid w:val="006F0BF7"/>
    <w:rsid w:val="00711DE2"/>
    <w:rsid w:val="007153F1"/>
    <w:rsid w:val="00717B54"/>
    <w:rsid w:val="0072146E"/>
    <w:rsid w:val="00722B4F"/>
    <w:rsid w:val="00722F9D"/>
    <w:rsid w:val="00730F9A"/>
    <w:rsid w:val="007310A0"/>
    <w:rsid w:val="007323C3"/>
    <w:rsid w:val="00732690"/>
    <w:rsid w:val="00740CA7"/>
    <w:rsid w:val="00742E5C"/>
    <w:rsid w:val="0074329F"/>
    <w:rsid w:val="00747858"/>
    <w:rsid w:val="0075166E"/>
    <w:rsid w:val="007611D3"/>
    <w:rsid w:val="00766BE3"/>
    <w:rsid w:val="0077354C"/>
    <w:rsid w:val="0077490E"/>
    <w:rsid w:val="00776CAE"/>
    <w:rsid w:val="00781413"/>
    <w:rsid w:val="007817B5"/>
    <w:rsid w:val="00781BEF"/>
    <w:rsid w:val="007852AF"/>
    <w:rsid w:val="00792D51"/>
    <w:rsid w:val="0079609A"/>
    <w:rsid w:val="007964EB"/>
    <w:rsid w:val="007A065A"/>
    <w:rsid w:val="007A356A"/>
    <w:rsid w:val="007B04AC"/>
    <w:rsid w:val="007B3914"/>
    <w:rsid w:val="007C31D1"/>
    <w:rsid w:val="007C5A61"/>
    <w:rsid w:val="007C7E6C"/>
    <w:rsid w:val="007D1F94"/>
    <w:rsid w:val="007D3BF4"/>
    <w:rsid w:val="007D726D"/>
    <w:rsid w:val="007D750C"/>
    <w:rsid w:val="007E531B"/>
    <w:rsid w:val="007E71F1"/>
    <w:rsid w:val="007F13F6"/>
    <w:rsid w:val="007F1E4E"/>
    <w:rsid w:val="00800398"/>
    <w:rsid w:val="008015AC"/>
    <w:rsid w:val="008015B5"/>
    <w:rsid w:val="00816DD0"/>
    <w:rsid w:val="00817FAC"/>
    <w:rsid w:val="00825E4F"/>
    <w:rsid w:val="0083478F"/>
    <w:rsid w:val="008352F1"/>
    <w:rsid w:val="008376B8"/>
    <w:rsid w:val="008456D3"/>
    <w:rsid w:val="00847995"/>
    <w:rsid w:val="008557BD"/>
    <w:rsid w:val="0086376E"/>
    <w:rsid w:val="00882993"/>
    <w:rsid w:val="008861E2"/>
    <w:rsid w:val="00886629"/>
    <w:rsid w:val="008A64BD"/>
    <w:rsid w:val="008B2510"/>
    <w:rsid w:val="008B6698"/>
    <w:rsid w:val="008C2643"/>
    <w:rsid w:val="008C4AF7"/>
    <w:rsid w:val="008C5285"/>
    <w:rsid w:val="008C54F4"/>
    <w:rsid w:val="008C6393"/>
    <w:rsid w:val="008D539B"/>
    <w:rsid w:val="008E2BC4"/>
    <w:rsid w:val="008E7FA7"/>
    <w:rsid w:val="00914234"/>
    <w:rsid w:val="009154AA"/>
    <w:rsid w:val="009166C8"/>
    <w:rsid w:val="00920186"/>
    <w:rsid w:val="00922661"/>
    <w:rsid w:val="00922766"/>
    <w:rsid w:val="009257ED"/>
    <w:rsid w:val="0092701A"/>
    <w:rsid w:val="00930B0A"/>
    <w:rsid w:val="00937F13"/>
    <w:rsid w:val="00942319"/>
    <w:rsid w:val="0095254C"/>
    <w:rsid w:val="00953D0D"/>
    <w:rsid w:val="0095655A"/>
    <w:rsid w:val="00960AEB"/>
    <w:rsid w:val="00961381"/>
    <w:rsid w:val="0096204E"/>
    <w:rsid w:val="00965BA7"/>
    <w:rsid w:val="0096716B"/>
    <w:rsid w:val="009672A1"/>
    <w:rsid w:val="0097287D"/>
    <w:rsid w:val="00972D21"/>
    <w:rsid w:val="00972E6D"/>
    <w:rsid w:val="00984053"/>
    <w:rsid w:val="00990310"/>
    <w:rsid w:val="00993129"/>
    <w:rsid w:val="00994451"/>
    <w:rsid w:val="009A1B28"/>
    <w:rsid w:val="009A33AF"/>
    <w:rsid w:val="009B4C3D"/>
    <w:rsid w:val="009C2FE6"/>
    <w:rsid w:val="009C5880"/>
    <w:rsid w:val="009D0B7B"/>
    <w:rsid w:val="009D4AD8"/>
    <w:rsid w:val="009D50B2"/>
    <w:rsid w:val="009E25FE"/>
    <w:rsid w:val="009F266B"/>
    <w:rsid w:val="009F3890"/>
    <w:rsid w:val="00A11FB5"/>
    <w:rsid w:val="00A15C5E"/>
    <w:rsid w:val="00A22599"/>
    <w:rsid w:val="00A22FE6"/>
    <w:rsid w:val="00A27A38"/>
    <w:rsid w:val="00A3060B"/>
    <w:rsid w:val="00A34550"/>
    <w:rsid w:val="00A40211"/>
    <w:rsid w:val="00A43E12"/>
    <w:rsid w:val="00A44D4F"/>
    <w:rsid w:val="00A47166"/>
    <w:rsid w:val="00A47322"/>
    <w:rsid w:val="00A523C6"/>
    <w:rsid w:val="00A5425B"/>
    <w:rsid w:val="00A5596C"/>
    <w:rsid w:val="00A56FC8"/>
    <w:rsid w:val="00A57794"/>
    <w:rsid w:val="00A672E0"/>
    <w:rsid w:val="00A77745"/>
    <w:rsid w:val="00A87103"/>
    <w:rsid w:val="00A877BB"/>
    <w:rsid w:val="00A91A60"/>
    <w:rsid w:val="00AA457D"/>
    <w:rsid w:val="00AA7E67"/>
    <w:rsid w:val="00AB05BE"/>
    <w:rsid w:val="00AC196C"/>
    <w:rsid w:val="00AC5A84"/>
    <w:rsid w:val="00AD0042"/>
    <w:rsid w:val="00AD16A9"/>
    <w:rsid w:val="00AD1F49"/>
    <w:rsid w:val="00AD2F51"/>
    <w:rsid w:val="00AD38FB"/>
    <w:rsid w:val="00AD43F2"/>
    <w:rsid w:val="00AD637E"/>
    <w:rsid w:val="00AE0F4C"/>
    <w:rsid w:val="00AE29E7"/>
    <w:rsid w:val="00AF3991"/>
    <w:rsid w:val="00B00016"/>
    <w:rsid w:val="00B03F04"/>
    <w:rsid w:val="00B04DFF"/>
    <w:rsid w:val="00B1276D"/>
    <w:rsid w:val="00B14E71"/>
    <w:rsid w:val="00B172EB"/>
    <w:rsid w:val="00B24517"/>
    <w:rsid w:val="00B26F78"/>
    <w:rsid w:val="00B32FA1"/>
    <w:rsid w:val="00B343CF"/>
    <w:rsid w:val="00B41AFE"/>
    <w:rsid w:val="00B42309"/>
    <w:rsid w:val="00B433BC"/>
    <w:rsid w:val="00B446E0"/>
    <w:rsid w:val="00B52F82"/>
    <w:rsid w:val="00B54459"/>
    <w:rsid w:val="00B550E7"/>
    <w:rsid w:val="00B55757"/>
    <w:rsid w:val="00B55846"/>
    <w:rsid w:val="00B56E35"/>
    <w:rsid w:val="00B67445"/>
    <w:rsid w:val="00B80AE9"/>
    <w:rsid w:val="00B8165F"/>
    <w:rsid w:val="00B820DD"/>
    <w:rsid w:val="00B93D4E"/>
    <w:rsid w:val="00B94AAB"/>
    <w:rsid w:val="00BA03E9"/>
    <w:rsid w:val="00BB17BD"/>
    <w:rsid w:val="00BB7CD5"/>
    <w:rsid w:val="00BC1D0C"/>
    <w:rsid w:val="00BC25DF"/>
    <w:rsid w:val="00BD36B1"/>
    <w:rsid w:val="00BE0048"/>
    <w:rsid w:val="00BE445F"/>
    <w:rsid w:val="00BF045F"/>
    <w:rsid w:val="00BF2ECB"/>
    <w:rsid w:val="00BF4463"/>
    <w:rsid w:val="00BF5950"/>
    <w:rsid w:val="00BF6DA8"/>
    <w:rsid w:val="00C01AFD"/>
    <w:rsid w:val="00C04F50"/>
    <w:rsid w:val="00C06FFA"/>
    <w:rsid w:val="00C07036"/>
    <w:rsid w:val="00C216A1"/>
    <w:rsid w:val="00C23AE7"/>
    <w:rsid w:val="00C2445E"/>
    <w:rsid w:val="00C258D8"/>
    <w:rsid w:val="00C26070"/>
    <w:rsid w:val="00C27D63"/>
    <w:rsid w:val="00C3335E"/>
    <w:rsid w:val="00C33917"/>
    <w:rsid w:val="00C367E9"/>
    <w:rsid w:val="00C4071F"/>
    <w:rsid w:val="00C42F1D"/>
    <w:rsid w:val="00C44C5D"/>
    <w:rsid w:val="00C450C4"/>
    <w:rsid w:val="00C457D4"/>
    <w:rsid w:val="00C501B8"/>
    <w:rsid w:val="00C52C82"/>
    <w:rsid w:val="00C56C72"/>
    <w:rsid w:val="00C6328B"/>
    <w:rsid w:val="00C75B55"/>
    <w:rsid w:val="00C77EB8"/>
    <w:rsid w:val="00C85A02"/>
    <w:rsid w:val="00C9275F"/>
    <w:rsid w:val="00C97E24"/>
    <w:rsid w:val="00CA2FD4"/>
    <w:rsid w:val="00CB42A4"/>
    <w:rsid w:val="00CC007C"/>
    <w:rsid w:val="00CC148C"/>
    <w:rsid w:val="00CC16A7"/>
    <w:rsid w:val="00CC74EF"/>
    <w:rsid w:val="00CD0FDA"/>
    <w:rsid w:val="00CD219E"/>
    <w:rsid w:val="00CD4E4A"/>
    <w:rsid w:val="00CE09F6"/>
    <w:rsid w:val="00CF065C"/>
    <w:rsid w:val="00CF3848"/>
    <w:rsid w:val="00CF4705"/>
    <w:rsid w:val="00D01496"/>
    <w:rsid w:val="00D02C55"/>
    <w:rsid w:val="00D04427"/>
    <w:rsid w:val="00D06B75"/>
    <w:rsid w:val="00D115E0"/>
    <w:rsid w:val="00D16B08"/>
    <w:rsid w:val="00D27A56"/>
    <w:rsid w:val="00D30816"/>
    <w:rsid w:val="00D32381"/>
    <w:rsid w:val="00D35106"/>
    <w:rsid w:val="00D361F8"/>
    <w:rsid w:val="00D36684"/>
    <w:rsid w:val="00D43EB7"/>
    <w:rsid w:val="00D503E9"/>
    <w:rsid w:val="00D54AB5"/>
    <w:rsid w:val="00D66441"/>
    <w:rsid w:val="00D671BC"/>
    <w:rsid w:val="00D71067"/>
    <w:rsid w:val="00D7538D"/>
    <w:rsid w:val="00D75D34"/>
    <w:rsid w:val="00D85C90"/>
    <w:rsid w:val="00D87689"/>
    <w:rsid w:val="00D96A72"/>
    <w:rsid w:val="00D97C40"/>
    <w:rsid w:val="00DA256B"/>
    <w:rsid w:val="00DA391B"/>
    <w:rsid w:val="00DA4DFD"/>
    <w:rsid w:val="00DB09B0"/>
    <w:rsid w:val="00DB16B4"/>
    <w:rsid w:val="00DB57AB"/>
    <w:rsid w:val="00DD4665"/>
    <w:rsid w:val="00DD65CF"/>
    <w:rsid w:val="00DD68AF"/>
    <w:rsid w:val="00DD70E8"/>
    <w:rsid w:val="00DE0407"/>
    <w:rsid w:val="00DE06D2"/>
    <w:rsid w:val="00DE2DED"/>
    <w:rsid w:val="00DF2603"/>
    <w:rsid w:val="00DF4DF3"/>
    <w:rsid w:val="00E01D8C"/>
    <w:rsid w:val="00E04030"/>
    <w:rsid w:val="00E04202"/>
    <w:rsid w:val="00E05EF2"/>
    <w:rsid w:val="00E05FC9"/>
    <w:rsid w:val="00E062D6"/>
    <w:rsid w:val="00E16243"/>
    <w:rsid w:val="00E27964"/>
    <w:rsid w:val="00E32419"/>
    <w:rsid w:val="00E34C26"/>
    <w:rsid w:val="00E4473D"/>
    <w:rsid w:val="00E52DE4"/>
    <w:rsid w:val="00E568AA"/>
    <w:rsid w:val="00E605B7"/>
    <w:rsid w:val="00E706B2"/>
    <w:rsid w:val="00E72C99"/>
    <w:rsid w:val="00E8328F"/>
    <w:rsid w:val="00E93646"/>
    <w:rsid w:val="00E970C6"/>
    <w:rsid w:val="00EA79DD"/>
    <w:rsid w:val="00EB334C"/>
    <w:rsid w:val="00EB6249"/>
    <w:rsid w:val="00EC0AF8"/>
    <w:rsid w:val="00EC1550"/>
    <w:rsid w:val="00EC5DA9"/>
    <w:rsid w:val="00ED0C9E"/>
    <w:rsid w:val="00ED5857"/>
    <w:rsid w:val="00EE1BC8"/>
    <w:rsid w:val="00EE2D34"/>
    <w:rsid w:val="00EE698D"/>
    <w:rsid w:val="00EE73D4"/>
    <w:rsid w:val="00EE7566"/>
    <w:rsid w:val="00EF31E5"/>
    <w:rsid w:val="00EF4F42"/>
    <w:rsid w:val="00EF63D5"/>
    <w:rsid w:val="00F03EF2"/>
    <w:rsid w:val="00F057FB"/>
    <w:rsid w:val="00F06171"/>
    <w:rsid w:val="00F071DA"/>
    <w:rsid w:val="00F1151B"/>
    <w:rsid w:val="00F13E5F"/>
    <w:rsid w:val="00F23EA1"/>
    <w:rsid w:val="00F323D1"/>
    <w:rsid w:val="00F34223"/>
    <w:rsid w:val="00F36198"/>
    <w:rsid w:val="00F379B6"/>
    <w:rsid w:val="00F4326B"/>
    <w:rsid w:val="00F451A2"/>
    <w:rsid w:val="00F50B4C"/>
    <w:rsid w:val="00F575C7"/>
    <w:rsid w:val="00F647BC"/>
    <w:rsid w:val="00F673C9"/>
    <w:rsid w:val="00F72005"/>
    <w:rsid w:val="00F722F4"/>
    <w:rsid w:val="00F735DB"/>
    <w:rsid w:val="00F73B38"/>
    <w:rsid w:val="00F74728"/>
    <w:rsid w:val="00F7482C"/>
    <w:rsid w:val="00F75551"/>
    <w:rsid w:val="00F75921"/>
    <w:rsid w:val="00F773D4"/>
    <w:rsid w:val="00F81F51"/>
    <w:rsid w:val="00F82207"/>
    <w:rsid w:val="00F855BE"/>
    <w:rsid w:val="00F8765B"/>
    <w:rsid w:val="00F90AB3"/>
    <w:rsid w:val="00F92E91"/>
    <w:rsid w:val="00FA429B"/>
    <w:rsid w:val="00FA4FF5"/>
    <w:rsid w:val="00FB16DD"/>
    <w:rsid w:val="00FB51CE"/>
    <w:rsid w:val="00FC03B7"/>
    <w:rsid w:val="00FC7181"/>
    <w:rsid w:val="00FD1504"/>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customStyle="1" w:styleId="Bodytext">
    <w:name w:val="Body text_"/>
    <w:basedOn w:val="DefaultParagraphFont"/>
    <w:link w:val="BodyText2"/>
    <w:rsid w:val="00A56FC8"/>
    <w:rPr>
      <w:rFonts w:ascii="Times New Roman" w:eastAsia="Times New Roman" w:hAnsi="Times New Roman" w:cs="Times New Roman"/>
      <w:sz w:val="27"/>
      <w:szCs w:val="27"/>
      <w:shd w:val="clear" w:color="auto" w:fill="FFFFFF"/>
    </w:rPr>
  </w:style>
  <w:style w:type="character" w:customStyle="1" w:styleId="BodyText1">
    <w:name w:val="Body Text1"/>
    <w:basedOn w:val="Bodytext"/>
    <w:rsid w:val="00A56FC8"/>
    <w:rPr>
      <w:rFonts w:ascii="Times New Roman" w:eastAsia="Times New Roman" w:hAnsi="Times New Roman" w:cs="Times New Roman"/>
      <w:sz w:val="27"/>
      <w:szCs w:val="27"/>
      <w:u w:val="single"/>
      <w:shd w:val="clear" w:color="auto" w:fill="FFFFFF"/>
    </w:rPr>
  </w:style>
  <w:style w:type="paragraph" w:customStyle="1" w:styleId="BodyText2">
    <w:name w:val="Body Text2"/>
    <w:basedOn w:val="Normal"/>
    <w:link w:val="Bodytext"/>
    <w:rsid w:val="00A56FC8"/>
    <w:pPr>
      <w:shd w:val="clear" w:color="auto" w:fill="FFFFFF"/>
      <w:spacing w:before="240" w:after="300" w:line="0" w:lineRule="atLeast"/>
      <w:ind w:left="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customStyle="1" w:styleId="Bodytext">
    <w:name w:val="Body text_"/>
    <w:basedOn w:val="DefaultParagraphFont"/>
    <w:link w:val="BodyText2"/>
    <w:rsid w:val="00A56FC8"/>
    <w:rPr>
      <w:rFonts w:ascii="Times New Roman" w:eastAsia="Times New Roman" w:hAnsi="Times New Roman" w:cs="Times New Roman"/>
      <w:sz w:val="27"/>
      <w:szCs w:val="27"/>
      <w:shd w:val="clear" w:color="auto" w:fill="FFFFFF"/>
    </w:rPr>
  </w:style>
  <w:style w:type="character" w:customStyle="1" w:styleId="BodyText1">
    <w:name w:val="Body Text1"/>
    <w:basedOn w:val="Bodytext"/>
    <w:rsid w:val="00A56FC8"/>
    <w:rPr>
      <w:rFonts w:ascii="Times New Roman" w:eastAsia="Times New Roman" w:hAnsi="Times New Roman" w:cs="Times New Roman"/>
      <w:sz w:val="27"/>
      <w:szCs w:val="27"/>
      <w:u w:val="single"/>
      <w:shd w:val="clear" w:color="auto" w:fill="FFFFFF"/>
    </w:rPr>
  </w:style>
  <w:style w:type="paragraph" w:customStyle="1" w:styleId="BodyText2">
    <w:name w:val="Body Text2"/>
    <w:basedOn w:val="Normal"/>
    <w:link w:val="Bodytext"/>
    <w:rsid w:val="00A56FC8"/>
    <w:pPr>
      <w:shd w:val="clear" w:color="auto" w:fill="FFFFFF"/>
      <w:spacing w:before="240" w:after="300" w:line="0" w:lineRule="atLeast"/>
      <w:ind w:left="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1D88-406C-472F-B86E-94936B8A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3249</Words>
  <Characters>1853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2011.gada 24.maija noteikumos Nr.411 „Autopārvadājumu kontroles organizēšanas un īstenošanas kārtība”</vt:lpstr>
      <vt:lpstr>Noteikumi par vienkāršoto deklarēšanu un vietējo muitošanu, atzītā nosūtītāja un atzītā saņēmēja statusu, vienoto atļauju un atzītā komersanta sertifikātu</vt:lpstr>
    </vt:vector>
  </TitlesOfParts>
  <Manager>S.Āmare-Pilka</Manager>
  <Company> Finanšu ministrija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24.maija noteikumos Nr.411 „Autopārvadājumu kontroles organizēšanas un īstenošanas kārtība”</dc:title>
  <dc:subject>Anotācija</dc:subject>
  <dc:creator>M.Munča</dc:creator>
  <cp:keywords/>
  <dc:description>67095559
Marika.Munca@fm.gov.lv</dc:description>
  <cp:lastModifiedBy>kc-siman</cp:lastModifiedBy>
  <cp:revision>53</cp:revision>
  <cp:lastPrinted>2011-05-11T11:21:00Z</cp:lastPrinted>
  <dcterms:created xsi:type="dcterms:W3CDTF">2011-05-11T11:21:00Z</dcterms:created>
  <dcterms:modified xsi:type="dcterms:W3CDTF">2011-10-26T06:20:00Z</dcterms:modified>
  <cp:category/>
</cp:coreProperties>
</file>