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E6" w:rsidRPr="000657D8" w:rsidRDefault="00203C03" w:rsidP="00993D5A">
      <w:pPr>
        <w:pStyle w:val="naisc"/>
        <w:spacing w:before="0" w:after="0"/>
        <w:rPr>
          <w:bCs/>
        </w:rPr>
      </w:pPr>
      <w:r w:rsidRPr="000657D8">
        <w:rPr>
          <w:bCs/>
        </w:rPr>
        <w:t>Ministru kabineta rīkojuma projekta</w:t>
      </w:r>
      <w:r w:rsidR="00993D5A" w:rsidRPr="000657D8">
        <w:rPr>
          <w:bCs/>
        </w:rPr>
        <w:t xml:space="preserve"> </w:t>
      </w:r>
    </w:p>
    <w:p w:rsidR="00342513" w:rsidRPr="0022699B" w:rsidRDefault="00203C03" w:rsidP="00993D5A">
      <w:pPr>
        <w:pStyle w:val="naisc"/>
        <w:spacing w:before="0" w:after="0"/>
        <w:rPr>
          <w:b/>
        </w:rPr>
      </w:pPr>
      <w:r w:rsidRPr="0022699B">
        <w:rPr>
          <w:b/>
        </w:rPr>
        <w:t>„</w:t>
      </w:r>
      <w:r w:rsidR="0022699B" w:rsidRPr="0022699B">
        <w:rPr>
          <w:b/>
        </w:rPr>
        <w:t>Par valsts nekustamā īpašuma "Cerības" Tārgales pagastā, Ventspils novadā, nodošanu Ventspils novada pašvaldības īpašumā</w:t>
      </w:r>
      <w:r w:rsidRPr="0022699B">
        <w:rPr>
          <w:b/>
        </w:rPr>
        <w:t>”</w:t>
      </w:r>
    </w:p>
    <w:p w:rsidR="002D7082" w:rsidRPr="000657D8" w:rsidRDefault="00203C03" w:rsidP="00332744">
      <w:pPr>
        <w:spacing w:after="120" w:line="240" w:lineRule="auto"/>
        <w:jc w:val="center"/>
        <w:rPr>
          <w:sz w:val="24"/>
          <w:szCs w:val="24"/>
        </w:rPr>
      </w:pPr>
      <w:r w:rsidRPr="000657D8">
        <w:rPr>
          <w:sz w:val="24"/>
          <w:szCs w:val="24"/>
        </w:rPr>
        <w:t>sākotnēj</w:t>
      </w:r>
      <w:r w:rsidR="0052589F" w:rsidRPr="000657D8">
        <w:rPr>
          <w:sz w:val="24"/>
          <w:szCs w:val="24"/>
        </w:rPr>
        <w:t>ā</w:t>
      </w:r>
      <w:r w:rsidRPr="000657D8">
        <w:rPr>
          <w:sz w:val="24"/>
          <w:szCs w:val="24"/>
        </w:rPr>
        <w:t>s ietekmes novērtējuma ziņojums</w:t>
      </w:r>
      <w:r w:rsidR="0052589F" w:rsidRPr="000657D8">
        <w:rPr>
          <w:sz w:val="24"/>
          <w:szCs w:val="24"/>
        </w:rPr>
        <w:t xml:space="preserve"> (anotācija)</w:t>
      </w:r>
    </w:p>
    <w:tbl>
      <w:tblPr>
        <w:tblW w:w="4996"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93"/>
        <w:gridCol w:w="101"/>
        <w:gridCol w:w="1764"/>
        <w:gridCol w:w="875"/>
        <w:gridCol w:w="955"/>
        <w:gridCol w:w="31"/>
        <w:gridCol w:w="1829"/>
        <w:gridCol w:w="1207"/>
        <w:gridCol w:w="1207"/>
        <w:gridCol w:w="952"/>
      </w:tblGrid>
      <w:tr w:rsidR="002D7082" w:rsidRPr="002D7082" w:rsidTr="001E5B7E">
        <w:trPr>
          <w:tblCellSpacing w:w="15" w:type="dxa"/>
        </w:trPr>
        <w:tc>
          <w:tcPr>
            <w:tcW w:w="4967" w:type="pct"/>
            <w:gridSpan w:val="10"/>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2D7082" w:rsidRPr="002D7082" w:rsidTr="001E5B7E">
        <w:trPr>
          <w:tblCellSpacing w:w="15" w:type="dxa"/>
        </w:trPr>
        <w:tc>
          <w:tcPr>
            <w:tcW w:w="14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030"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764" w:type="pct"/>
            <w:gridSpan w:val="7"/>
            <w:tcBorders>
              <w:top w:val="outset" w:sz="6" w:space="0" w:color="000000"/>
              <w:left w:val="outset" w:sz="6" w:space="0" w:color="000000"/>
              <w:bottom w:val="outset" w:sz="6" w:space="0" w:color="000000"/>
              <w:right w:val="outset" w:sz="6" w:space="0" w:color="000000"/>
            </w:tcBorders>
            <w:hideMark/>
          </w:tcPr>
          <w:p w:rsidR="002D7082" w:rsidRPr="003D7E92" w:rsidRDefault="003D7E92" w:rsidP="003D7E92">
            <w:pPr>
              <w:spacing w:before="100" w:beforeAutospacing="1" w:after="100" w:afterAutospacing="1" w:line="240" w:lineRule="auto"/>
              <w:ind w:firstLine="394"/>
              <w:jc w:val="both"/>
              <w:rPr>
                <w:rFonts w:ascii="Times New Roman" w:eastAsia="Times New Roman" w:hAnsi="Times New Roman" w:cs="Times New Roman"/>
                <w:sz w:val="24"/>
                <w:szCs w:val="24"/>
                <w:u w:val="single"/>
                <w:lang w:eastAsia="lv-LV"/>
              </w:rPr>
            </w:pPr>
            <w:r w:rsidRPr="003D7E92">
              <w:rPr>
                <w:sz w:val="24"/>
                <w:szCs w:val="24"/>
                <w:u w:val="single"/>
                <w:lang w:eastAsia="lv-LV"/>
              </w:rPr>
              <w:t>Ministru kabineta rīkojuma projekts „Par valsts nekustamā īpašuma "Cerības" Tārgales pagastā, Ventspils novadā, nodošanu Ventspils novada pašvaldības īpašumā” (turpmāk – rīkojuma projekts) sagatavots pamatojoties uz Publiskas personas mantas atsavināšanas likuma 5.panta pirmo daļu, lai saskaņā ar Publiskas personas mantas atsavināšanas likuma 45.panta pirmo daļu atļautu Finanšu ministrijai bez atlīdzības nodot Ventspils novada pašvaldībai valstij piekrītošo nekustamo īpašumu "Cerības" – būvi (būves kadastra apzīmējums 9866 026 0192 001) – Tārgales pagastā, Ventspils novadā.</w:t>
            </w:r>
          </w:p>
        </w:tc>
      </w:tr>
      <w:tr w:rsidR="002D7082" w:rsidRPr="002D7082" w:rsidTr="001E5B7E">
        <w:trPr>
          <w:trHeight w:val="749"/>
          <w:tblCellSpacing w:w="15" w:type="dxa"/>
        </w:trPr>
        <w:tc>
          <w:tcPr>
            <w:tcW w:w="14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030" w:type="pct"/>
            <w:gridSpan w:val="2"/>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764" w:type="pct"/>
            <w:gridSpan w:val="7"/>
            <w:tcBorders>
              <w:top w:val="outset" w:sz="6" w:space="0" w:color="000000"/>
              <w:left w:val="outset" w:sz="6" w:space="0" w:color="000000"/>
              <w:bottom w:val="outset" w:sz="6" w:space="0" w:color="000000"/>
              <w:right w:val="outset" w:sz="6" w:space="0" w:color="000000"/>
            </w:tcBorders>
            <w:hideMark/>
          </w:tcPr>
          <w:p w:rsidR="009828EE" w:rsidRDefault="009828EE" w:rsidP="007E1BE7">
            <w:pPr>
              <w:spacing w:after="0" w:line="240" w:lineRule="auto"/>
              <w:ind w:right="67" w:firstLine="394"/>
              <w:jc w:val="both"/>
              <w:rPr>
                <w:sz w:val="24"/>
                <w:szCs w:val="24"/>
              </w:rPr>
            </w:pPr>
            <w:r w:rsidRPr="009828EE">
              <w:rPr>
                <w:sz w:val="24"/>
                <w:szCs w:val="24"/>
              </w:rPr>
              <w:t xml:space="preserve">Ar </w:t>
            </w:r>
            <w:r>
              <w:rPr>
                <w:sz w:val="24"/>
                <w:szCs w:val="24"/>
              </w:rPr>
              <w:t>Ventspils</w:t>
            </w:r>
            <w:r w:rsidRPr="009828EE">
              <w:rPr>
                <w:sz w:val="24"/>
                <w:szCs w:val="24"/>
              </w:rPr>
              <w:t xml:space="preserve"> tiesas 200</w:t>
            </w:r>
            <w:r>
              <w:rPr>
                <w:sz w:val="24"/>
                <w:szCs w:val="24"/>
              </w:rPr>
              <w:t>8</w:t>
            </w:r>
            <w:r w:rsidRPr="009828EE">
              <w:rPr>
                <w:sz w:val="24"/>
                <w:szCs w:val="24"/>
              </w:rPr>
              <w:t xml:space="preserve">.gada </w:t>
            </w:r>
            <w:r>
              <w:rPr>
                <w:sz w:val="24"/>
                <w:szCs w:val="24"/>
              </w:rPr>
              <w:t>24.oktobra</w:t>
            </w:r>
            <w:r w:rsidRPr="009828EE">
              <w:rPr>
                <w:sz w:val="24"/>
                <w:szCs w:val="24"/>
              </w:rPr>
              <w:t xml:space="preserve"> spriedumu </w:t>
            </w:r>
            <w:r>
              <w:rPr>
                <w:sz w:val="24"/>
                <w:szCs w:val="24"/>
              </w:rPr>
              <w:t>nepabeigta būve</w:t>
            </w:r>
            <w:r w:rsidR="000F54EA">
              <w:rPr>
                <w:sz w:val="24"/>
                <w:szCs w:val="24"/>
              </w:rPr>
              <w:t xml:space="preserve"> – daudzdzīvokļu dzīvojamā māja</w:t>
            </w:r>
            <w:r>
              <w:rPr>
                <w:sz w:val="24"/>
                <w:szCs w:val="24"/>
              </w:rPr>
              <w:t xml:space="preserve"> „Cerības” </w:t>
            </w:r>
            <w:r w:rsidR="00362C18">
              <w:rPr>
                <w:sz w:val="24"/>
                <w:szCs w:val="24"/>
              </w:rPr>
              <w:t>Tārgales pagastā, Ventspils novadā</w:t>
            </w:r>
            <w:r w:rsidR="00921CF0">
              <w:rPr>
                <w:sz w:val="24"/>
                <w:szCs w:val="24"/>
              </w:rPr>
              <w:t>,</w:t>
            </w:r>
            <w:r w:rsidRPr="009828EE">
              <w:rPr>
                <w:sz w:val="24"/>
                <w:szCs w:val="24"/>
              </w:rPr>
              <w:t xml:space="preserve"> atzīt</w:t>
            </w:r>
            <w:r w:rsidR="000F54EA">
              <w:rPr>
                <w:sz w:val="24"/>
                <w:szCs w:val="24"/>
              </w:rPr>
              <w:t>a</w:t>
            </w:r>
            <w:r w:rsidRPr="009828EE">
              <w:rPr>
                <w:sz w:val="24"/>
                <w:szCs w:val="24"/>
              </w:rPr>
              <w:t xml:space="preserve"> par bez</w:t>
            </w:r>
            <w:r w:rsidR="00BB4E4C">
              <w:rPr>
                <w:sz w:val="24"/>
                <w:szCs w:val="24"/>
              </w:rPr>
              <w:t>mantinieka</w:t>
            </w:r>
            <w:r w:rsidRPr="009828EE">
              <w:rPr>
                <w:sz w:val="24"/>
                <w:szCs w:val="24"/>
              </w:rPr>
              <w:t xml:space="preserve"> mantu, kas piekrīt valstij.</w:t>
            </w:r>
          </w:p>
          <w:p w:rsidR="002C4FDD" w:rsidRDefault="002C4FDD" w:rsidP="007E1BE7">
            <w:pPr>
              <w:spacing w:after="0" w:line="240" w:lineRule="auto"/>
              <w:ind w:right="67" w:firstLine="394"/>
              <w:jc w:val="both"/>
              <w:rPr>
                <w:sz w:val="24"/>
                <w:szCs w:val="24"/>
              </w:rPr>
            </w:pPr>
            <w:r w:rsidRPr="002C4FDD">
              <w:rPr>
                <w:sz w:val="24"/>
                <w:szCs w:val="24"/>
              </w:rPr>
              <w:t xml:space="preserve">Pamatojoties uz Valsts ieņēmumu dienesta </w:t>
            </w:r>
            <w:r>
              <w:rPr>
                <w:sz w:val="24"/>
                <w:szCs w:val="24"/>
              </w:rPr>
              <w:t>Kurzemes</w:t>
            </w:r>
            <w:r w:rsidRPr="002C4FDD">
              <w:rPr>
                <w:sz w:val="24"/>
                <w:szCs w:val="24"/>
              </w:rPr>
              <w:t xml:space="preserve"> reģionālās iestādes 200</w:t>
            </w:r>
            <w:r>
              <w:rPr>
                <w:sz w:val="24"/>
                <w:szCs w:val="24"/>
              </w:rPr>
              <w:t>8</w:t>
            </w:r>
            <w:r w:rsidRPr="002C4FDD">
              <w:rPr>
                <w:sz w:val="24"/>
                <w:szCs w:val="24"/>
              </w:rPr>
              <w:t xml:space="preserve">.gada </w:t>
            </w:r>
            <w:r>
              <w:rPr>
                <w:sz w:val="24"/>
                <w:szCs w:val="24"/>
              </w:rPr>
              <w:t>4.novembra</w:t>
            </w:r>
            <w:r w:rsidRPr="002C4FDD">
              <w:rPr>
                <w:sz w:val="24"/>
                <w:szCs w:val="24"/>
              </w:rPr>
              <w:t xml:space="preserve"> Valstij piekritīgās mantas aprakstes un novērtējuma aktu Nr.0044</w:t>
            </w:r>
            <w:r>
              <w:rPr>
                <w:sz w:val="24"/>
                <w:szCs w:val="24"/>
              </w:rPr>
              <w:t>79</w:t>
            </w:r>
            <w:r w:rsidRPr="002C4FDD">
              <w:rPr>
                <w:sz w:val="24"/>
                <w:szCs w:val="24"/>
              </w:rPr>
              <w:t xml:space="preserve"> nepabeigta būve – daudzdzīvokļu dzīvojamā māja „Cerības” Tārgales pagastā, Ventspils novadā,</w:t>
            </w:r>
            <w:r>
              <w:rPr>
                <w:sz w:val="24"/>
                <w:szCs w:val="24"/>
              </w:rPr>
              <w:t xml:space="preserve"> </w:t>
            </w:r>
            <w:r w:rsidRPr="002C4FDD">
              <w:rPr>
                <w:sz w:val="24"/>
                <w:szCs w:val="24"/>
              </w:rPr>
              <w:t>ņemt</w:t>
            </w:r>
            <w:r>
              <w:rPr>
                <w:sz w:val="24"/>
                <w:szCs w:val="24"/>
              </w:rPr>
              <w:t>a</w:t>
            </w:r>
            <w:r w:rsidRPr="002C4FDD">
              <w:rPr>
                <w:sz w:val="24"/>
                <w:szCs w:val="24"/>
              </w:rPr>
              <w:t xml:space="preserve"> valsts uzskaitē. </w:t>
            </w:r>
          </w:p>
          <w:p w:rsidR="00921CF0" w:rsidRDefault="00BD188B" w:rsidP="007E1BE7">
            <w:pPr>
              <w:spacing w:after="0" w:line="240" w:lineRule="auto"/>
              <w:ind w:right="67" w:firstLine="394"/>
              <w:jc w:val="both"/>
              <w:rPr>
                <w:sz w:val="24"/>
                <w:szCs w:val="24"/>
              </w:rPr>
            </w:pPr>
            <w:r>
              <w:rPr>
                <w:sz w:val="24"/>
                <w:szCs w:val="24"/>
              </w:rPr>
              <w:t xml:space="preserve">Saskaņā ar informāciju no </w:t>
            </w:r>
            <w:r w:rsidR="00D640A2" w:rsidRPr="00D640A2">
              <w:rPr>
                <w:sz w:val="24"/>
                <w:szCs w:val="24"/>
              </w:rPr>
              <w:t>Nekustamā īpašuma valsts kadastra informācijas sistēmas (turpmāk – NĪVKIS)</w:t>
            </w:r>
            <w:r w:rsidR="00D640A2" w:rsidRPr="00D640A2">
              <w:rPr>
                <w:szCs w:val="24"/>
              </w:rPr>
              <w:t xml:space="preserve"> </w:t>
            </w:r>
            <w:r w:rsidR="00D640A2" w:rsidRPr="00D640A2">
              <w:rPr>
                <w:sz w:val="24"/>
                <w:szCs w:val="24"/>
              </w:rPr>
              <w:t>būve</w:t>
            </w:r>
            <w:r w:rsidR="00D640A2">
              <w:rPr>
                <w:sz w:val="24"/>
                <w:szCs w:val="24"/>
              </w:rPr>
              <w:t xml:space="preserve"> ar</w:t>
            </w:r>
            <w:r w:rsidR="00D640A2" w:rsidRPr="00D640A2">
              <w:rPr>
                <w:sz w:val="24"/>
                <w:szCs w:val="24"/>
              </w:rPr>
              <w:t xml:space="preserve"> kadastra apzīmējum</w:t>
            </w:r>
            <w:r w:rsidR="00D640A2">
              <w:rPr>
                <w:sz w:val="24"/>
                <w:szCs w:val="24"/>
              </w:rPr>
              <w:t>u</w:t>
            </w:r>
            <w:r w:rsidR="00D640A2" w:rsidRPr="00D640A2">
              <w:rPr>
                <w:sz w:val="24"/>
                <w:szCs w:val="24"/>
              </w:rPr>
              <w:t xml:space="preserve"> 9866 026 0192 001</w:t>
            </w:r>
            <w:r w:rsidR="00D640A2">
              <w:rPr>
                <w:sz w:val="24"/>
                <w:szCs w:val="24"/>
              </w:rPr>
              <w:t xml:space="preserve"> ir trīs stāvu dzīvojamā māja, ārsienu materiāls ķieģeļi/ paneļi, apbūves laukums 583 m</w:t>
            </w:r>
            <w:r w:rsidR="00D640A2" w:rsidRPr="00D640A2">
              <w:rPr>
                <w:sz w:val="24"/>
                <w:szCs w:val="24"/>
                <w:vertAlign w:val="superscript"/>
              </w:rPr>
              <w:t>2</w:t>
            </w:r>
            <w:r w:rsidR="00D640A2">
              <w:rPr>
                <w:sz w:val="24"/>
                <w:szCs w:val="24"/>
              </w:rPr>
              <w:t>.</w:t>
            </w:r>
          </w:p>
          <w:p w:rsidR="00BD188B" w:rsidRDefault="00921CF0" w:rsidP="007E1BE7">
            <w:pPr>
              <w:spacing w:after="0" w:line="240" w:lineRule="auto"/>
              <w:ind w:right="67" w:firstLine="394"/>
              <w:jc w:val="both"/>
              <w:rPr>
                <w:sz w:val="24"/>
                <w:szCs w:val="24"/>
              </w:rPr>
            </w:pPr>
            <w:r>
              <w:rPr>
                <w:sz w:val="24"/>
                <w:szCs w:val="24"/>
              </w:rPr>
              <w:t>Saskaņā ar informāciju no NĪVKIS</w:t>
            </w:r>
            <w:r w:rsidRPr="00921CF0">
              <w:rPr>
                <w:sz w:val="24"/>
                <w:szCs w:val="24"/>
              </w:rPr>
              <w:t xml:space="preserve"> būve ar kadastra apzīmējumu 9866 026 0192 001</w:t>
            </w:r>
            <w:r>
              <w:rPr>
                <w:sz w:val="24"/>
                <w:szCs w:val="24"/>
              </w:rPr>
              <w:t xml:space="preserve"> atrodas uz zemes vienības ar kadastra apzīmējumu 9866 026 0192. Īpašuma tiesības uz minēto zemes vienību ir nostiprinātas Tārgales pagasta zemesgrāmata nodalījumā Nr.1000 0017 6976 akciju sabiedrībai „VENCEB”, lēmum</w:t>
            </w:r>
            <w:r w:rsidR="00B46233">
              <w:rPr>
                <w:sz w:val="24"/>
                <w:szCs w:val="24"/>
              </w:rPr>
              <w:t>u</w:t>
            </w:r>
            <w:r>
              <w:rPr>
                <w:sz w:val="24"/>
                <w:szCs w:val="24"/>
              </w:rPr>
              <w:t xml:space="preserve"> datum</w:t>
            </w:r>
            <w:r w:rsidR="00B46233">
              <w:rPr>
                <w:sz w:val="24"/>
                <w:szCs w:val="24"/>
              </w:rPr>
              <w:t>i:</w:t>
            </w:r>
            <w:r>
              <w:rPr>
                <w:sz w:val="24"/>
                <w:szCs w:val="24"/>
              </w:rPr>
              <w:t xml:space="preserve"> 30.07.2008.</w:t>
            </w:r>
          </w:p>
          <w:p w:rsidR="00C14C50" w:rsidRDefault="00362C18" w:rsidP="00C14C50">
            <w:pPr>
              <w:spacing w:after="0" w:line="240" w:lineRule="auto"/>
              <w:ind w:right="67" w:firstLine="394"/>
              <w:jc w:val="both"/>
              <w:rPr>
                <w:sz w:val="24"/>
                <w:szCs w:val="24"/>
              </w:rPr>
            </w:pPr>
            <w:r w:rsidRPr="00362C18">
              <w:rPr>
                <w:sz w:val="24"/>
                <w:szCs w:val="24"/>
              </w:rPr>
              <w:t xml:space="preserve">Saskaņā ar Ministru kabineta 2006.gada 25.aprīļa noteikumu Nr.315 "Kārtība, kādā veicama valstij piekritīgās mantas uzskaite, novērtēšana, realizācija, nodošana bez maksas, iznīcināšana un realizācijas ieņēmumu ieskaitīšana valsts budžetā" 26.3. </w:t>
            </w:r>
            <w:r w:rsidR="00BD188B">
              <w:rPr>
                <w:sz w:val="24"/>
                <w:szCs w:val="24"/>
              </w:rPr>
              <w:t>apakš</w:t>
            </w:r>
            <w:r w:rsidRPr="00362C18">
              <w:rPr>
                <w:sz w:val="24"/>
                <w:szCs w:val="24"/>
              </w:rPr>
              <w:t xml:space="preserve">punktu valstij piekrītošais nekustamais īpašums tiek nodots </w:t>
            </w:r>
            <w:r w:rsidR="00BD188B">
              <w:rPr>
                <w:sz w:val="24"/>
                <w:szCs w:val="24"/>
              </w:rPr>
              <w:t>v</w:t>
            </w:r>
            <w:r w:rsidR="00BD188B" w:rsidRPr="00BD188B">
              <w:rPr>
                <w:sz w:val="24"/>
                <w:szCs w:val="24"/>
              </w:rPr>
              <w:t>alsts akciju sabiedrība</w:t>
            </w:r>
            <w:r w:rsidR="00BD188B">
              <w:rPr>
                <w:sz w:val="24"/>
                <w:szCs w:val="24"/>
              </w:rPr>
              <w:t>s</w:t>
            </w:r>
            <w:r w:rsidRPr="00362C18">
              <w:rPr>
                <w:sz w:val="24"/>
                <w:szCs w:val="24"/>
              </w:rPr>
              <w:t xml:space="preserve"> „Valsts nekustamie īpašumi” valdījumā, izņemot</w:t>
            </w:r>
            <w:r w:rsidR="00BD188B" w:rsidRPr="00BD188B">
              <w:rPr>
                <w:rFonts w:ascii="Verdana" w:hAnsi="Verdana"/>
                <w:sz w:val="18"/>
                <w:szCs w:val="18"/>
              </w:rPr>
              <w:t xml:space="preserve"> </w:t>
            </w:r>
            <w:r w:rsidR="00BD188B" w:rsidRPr="00BD188B">
              <w:rPr>
                <w:sz w:val="24"/>
                <w:szCs w:val="24"/>
              </w:rPr>
              <w:t>saskaņā ar likumu “Par valsts un pašvaldību dzīvojamo māju privatizāciju” privatizācijai nododamās valstij piekritīgās dzīvojamās mājas, valstij piederošās kopīpašuma daļas valsts un kādas citas personas kopīpašumā esošajās viendzīvokļa dzīvojamās mājās un dzīvokļu īpašumus, kā arī valstij piekritīgo valsts meža zemi un valstij piekritīgo zemnieku saimniecību neapbūvētu zemi lauku apvidos</w:t>
            </w:r>
            <w:r w:rsidR="00C14C50">
              <w:rPr>
                <w:sz w:val="24"/>
                <w:szCs w:val="24"/>
              </w:rPr>
              <w:t xml:space="preserve">. Attiecībā uz būvi </w:t>
            </w:r>
            <w:r w:rsidR="00C14C50" w:rsidRPr="00C14C50">
              <w:rPr>
                <w:sz w:val="24"/>
                <w:szCs w:val="24"/>
              </w:rPr>
              <w:t>ar kadastra apzīmējumu 9866 026 0192 001</w:t>
            </w:r>
            <w:r w:rsidR="00C14C50">
              <w:rPr>
                <w:sz w:val="24"/>
                <w:szCs w:val="24"/>
              </w:rPr>
              <w:t xml:space="preserve"> nav piemērojamas likuma „</w:t>
            </w:r>
            <w:r w:rsidR="00C14C50" w:rsidRPr="00C14C50">
              <w:rPr>
                <w:sz w:val="24"/>
                <w:szCs w:val="24"/>
              </w:rPr>
              <w:t>Par valsts un pašvaldību dzīvojamo māju privatizāciju</w:t>
            </w:r>
            <w:r w:rsidR="00C14C50">
              <w:rPr>
                <w:sz w:val="24"/>
                <w:szCs w:val="24"/>
              </w:rPr>
              <w:t>” normas, jo minētā dzīvojamā māja nav nodota ekspluatācijā.</w:t>
            </w:r>
          </w:p>
          <w:p w:rsidR="00921CF0" w:rsidRDefault="00921CF0" w:rsidP="00C14C50">
            <w:pPr>
              <w:spacing w:after="0" w:line="240" w:lineRule="auto"/>
              <w:ind w:right="67" w:firstLine="394"/>
              <w:jc w:val="both"/>
              <w:rPr>
                <w:sz w:val="24"/>
                <w:szCs w:val="24"/>
              </w:rPr>
            </w:pPr>
            <w:r>
              <w:rPr>
                <w:sz w:val="24"/>
                <w:szCs w:val="24"/>
              </w:rPr>
              <w:t xml:space="preserve">Nepabeigta </w:t>
            </w:r>
            <w:r w:rsidRPr="00921CF0">
              <w:rPr>
                <w:sz w:val="24"/>
                <w:szCs w:val="24"/>
              </w:rPr>
              <w:t>daudzdzīvokļu dzīvojamā māja „Cerības” Tārgales pagastā, Ventspils novadā,</w:t>
            </w:r>
            <w:r>
              <w:rPr>
                <w:sz w:val="24"/>
                <w:szCs w:val="24"/>
              </w:rPr>
              <w:t xml:space="preserve"> </w:t>
            </w:r>
            <w:r w:rsidRPr="00921CF0">
              <w:rPr>
                <w:sz w:val="24"/>
                <w:szCs w:val="24"/>
              </w:rPr>
              <w:t>nav nepieciešams valstij valsts pārvaldes funkciju realizēšanai</w:t>
            </w:r>
            <w:r>
              <w:rPr>
                <w:sz w:val="24"/>
                <w:szCs w:val="24"/>
              </w:rPr>
              <w:t>.</w:t>
            </w:r>
          </w:p>
          <w:p w:rsidR="00362DB9" w:rsidRDefault="00362DB9" w:rsidP="00C14C50">
            <w:pPr>
              <w:spacing w:after="0" w:line="240" w:lineRule="auto"/>
              <w:ind w:right="67" w:firstLine="394"/>
              <w:jc w:val="both"/>
              <w:rPr>
                <w:sz w:val="24"/>
                <w:szCs w:val="24"/>
              </w:rPr>
            </w:pPr>
            <w:r>
              <w:rPr>
                <w:sz w:val="24"/>
                <w:szCs w:val="24"/>
              </w:rPr>
              <w:lastRenderedPageBreak/>
              <w:t xml:space="preserve">Saskaņā ar </w:t>
            </w:r>
            <w:r w:rsidRPr="00362DB9">
              <w:rPr>
                <w:sz w:val="24"/>
                <w:szCs w:val="24"/>
              </w:rPr>
              <w:t>Publiskas personas mantas atsavināšanas likuma 45.panta pirmo daļu, valsts dzīvojamo māju, izņemot šā panta otrajā daļā minēto gadījumu, kā arī dzīvokļa īpašumu vispirms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w:t>
            </w:r>
          </w:p>
          <w:p w:rsidR="00362DB9" w:rsidRDefault="00362DB9" w:rsidP="00362DB9">
            <w:pPr>
              <w:spacing w:after="0" w:line="240" w:lineRule="auto"/>
              <w:ind w:right="67" w:firstLine="394"/>
              <w:jc w:val="both"/>
              <w:rPr>
                <w:sz w:val="24"/>
                <w:szCs w:val="24"/>
              </w:rPr>
            </w:pPr>
            <w:r w:rsidRPr="00362DB9">
              <w:rPr>
                <w:sz w:val="24"/>
                <w:szCs w:val="24"/>
              </w:rPr>
              <w:t>Valsts akciju sabiedrība „Valsts nekustamie īpašumi”</w:t>
            </w:r>
            <w:r>
              <w:rPr>
                <w:sz w:val="24"/>
                <w:szCs w:val="24"/>
              </w:rPr>
              <w:t xml:space="preserve"> ar 2011.gada 1.jūlija vēstuli Nr.41/7856 lūdza Ventspils novada pašvaldībai izskatīt iespēju pārņemt bez atlīdzības pašvaldības īpašumā </w:t>
            </w:r>
            <w:r w:rsidR="00C14C50">
              <w:rPr>
                <w:sz w:val="24"/>
                <w:szCs w:val="24"/>
              </w:rPr>
              <w:t xml:space="preserve">būvi ar </w:t>
            </w:r>
            <w:r w:rsidR="00C14C50" w:rsidRPr="00C14C50">
              <w:rPr>
                <w:sz w:val="24"/>
                <w:szCs w:val="24"/>
              </w:rPr>
              <w:t>kadastra apzīmējum</w:t>
            </w:r>
            <w:r w:rsidR="00C14C50">
              <w:rPr>
                <w:sz w:val="24"/>
                <w:szCs w:val="24"/>
              </w:rPr>
              <w:t>u</w:t>
            </w:r>
            <w:r w:rsidR="00C14C50" w:rsidRPr="00C14C50">
              <w:rPr>
                <w:sz w:val="24"/>
                <w:szCs w:val="24"/>
              </w:rPr>
              <w:t xml:space="preserve"> 9866 026 0192 001</w:t>
            </w:r>
            <w:r w:rsidR="00C14C50">
              <w:rPr>
                <w:sz w:val="24"/>
                <w:szCs w:val="24"/>
              </w:rPr>
              <w:t>.</w:t>
            </w:r>
          </w:p>
          <w:p w:rsidR="00C14C50" w:rsidRPr="00C14C50" w:rsidRDefault="00C14C50" w:rsidP="00C14C50">
            <w:pPr>
              <w:spacing w:after="0" w:line="240" w:lineRule="auto"/>
              <w:ind w:right="67" w:firstLine="394"/>
              <w:jc w:val="both"/>
              <w:rPr>
                <w:sz w:val="24"/>
                <w:szCs w:val="24"/>
              </w:rPr>
            </w:pPr>
            <w:r w:rsidRPr="00C14C50">
              <w:rPr>
                <w:sz w:val="24"/>
                <w:szCs w:val="24"/>
              </w:rPr>
              <w:t>Valsts akciju sabiedrība „Valsts nekustamie īpašumi” 2011.gada 18.oktobrī (reģistrēts ar Nr.8358) ir saņēmusi Ventspils novada domes 2011.gada 29.septembra lēmumu (protokols Nr.47, 34.§), kurā piekrīt pārņemt bez atlīdzības Ventspils novada pašvaldības īpašumā valstij piekrītošo nekustamo īpašumu (nekustamā īpašuma kadastra Nr. 9866 026 0192 001) .</w:t>
            </w:r>
          </w:p>
          <w:p w:rsidR="00D640A2" w:rsidRPr="00D640A2" w:rsidRDefault="00D640A2" w:rsidP="00D640A2">
            <w:pPr>
              <w:spacing w:after="0" w:line="240" w:lineRule="auto"/>
              <w:ind w:right="67" w:firstLine="394"/>
              <w:jc w:val="both"/>
              <w:rPr>
                <w:sz w:val="24"/>
                <w:szCs w:val="24"/>
              </w:rPr>
            </w:pPr>
            <w:r w:rsidRPr="00D640A2">
              <w:rPr>
                <w:sz w:val="24"/>
                <w:szCs w:val="24"/>
              </w:rPr>
              <w:t xml:space="preserve">Saskaņā ar Publiskas personas mantas atsavināšanas </w:t>
            </w:r>
            <w:r w:rsidR="00921CF0" w:rsidRPr="00921CF0">
              <w:rPr>
                <w:sz w:val="24"/>
                <w:szCs w:val="24"/>
              </w:rPr>
              <w:t>likuma 5.panta pirmā daļ</w:t>
            </w:r>
            <w:r w:rsidR="00921CF0">
              <w:rPr>
                <w:sz w:val="24"/>
                <w:szCs w:val="24"/>
              </w:rPr>
              <w:t>u</w:t>
            </w:r>
            <w:r w:rsidR="00921CF0" w:rsidRPr="00921CF0">
              <w:rPr>
                <w:sz w:val="24"/>
                <w:szCs w:val="24"/>
              </w:rPr>
              <w:t xml:space="preserve"> atļauju atsavināt valsts nekustamo īpašumu dod Ministru kabinets, nosakot arī atsavināšanas veidu</w:t>
            </w:r>
            <w:r w:rsidR="00921CF0">
              <w:rPr>
                <w:sz w:val="24"/>
                <w:szCs w:val="24"/>
              </w:rPr>
              <w:t>.</w:t>
            </w:r>
          </w:p>
          <w:p w:rsidR="00131A6B" w:rsidRPr="00B60F93" w:rsidRDefault="00D640A2" w:rsidP="00AA772E">
            <w:pPr>
              <w:spacing w:after="0" w:line="240" w:lineRule="auto"/>
              <w:ind w:right="67" w:firstLine="394"/>
              <w:jc w:val="both"/>
            </w:pPr>
            <w:r w:rsidRPr="00D640A2">
              <w:rPr>
                <w:sz w:val="24"/>
                <w:szCs w:val="24"/>
              </w:rPr>
              <w:t>Minētā likuma pārejas noteikumu 3.punkts nosaka, ja Ministru kabinets nav izdevis rīkojumu par zemes reformas pabeigšanu konkrētās pašvaldības teritorijā, valstij piekrītošās ēkas (būves) var nodot īpašumā bez atlīdzības pašvaldībai, iepriekš tās neierakstot zemesgrāmatā, kā arī nodot šīs ēkas (būves) bez attiecīgo zemesgabalu nodošanas.</w:t>
            </w:r>
          </w:p>
        </w:tc>
      </w:tr>
      <w:tr w:rsidR="002D7082" w:rsidRPr="002D7082" w:rsidTr="001E5B7E">
        <w:trPr>
          <w:tblCellSpacing w:w="15" w:type="dxa"/>
        </w:trPr>
        <w:tc>
          <w:tcPr>
            <w:tcW w:w="14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1030"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764" w:type="pct"/>
            <w:gridSpan w:val="7"/>
            <w:tcBorders>
              <w:top w:val="outset" w:sz="6" w:space="0" w:color="000000"/>
              <w:left w:val="outset" w:sz="6" w:space="0" w:color="000000"/>
              <w:bottom w:val="outset" w:sz="6" w:space="0" w:color="000000"/>
              <w:right w:val="outset" w:sz="6" w:space="0" w:color="000000"/>
            </w:tcBorders>
            <w:hideMark/>
          </w:tcPr>
          <w:p w:rsidR="002D7082" w:rsidRPr="001348E6" w:rsidRDefault="00775E9F"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1348E6">
              <w:rPr>
                <w:rFonts w:ascii="Times New Roman" w:eastAsia="Times New Roman" w:hAnsi="Times New Roman" w:cs="Times New Roman"/>
                <w:sz w:val="24"/>
                <w:szCs w:val="24"/>
                <w:lang w:eastAsia="lv-LV"/>
              </w:rPr>
              <w:t>Projekts šo jomu neskar.</w:t>
            </w:r>
          </w:p>
        </w:tc>
      </w:tr>
      <w:tr w:rsidR="002D7082" w:rsidRPr="002D7082" w:rsidTr="001E5B7E">
        <w:trPr>
          <w:tblCellSpacing w:w="15" w:type="dxa"/>
        </w:trPr>
        <w:tc>
          <w:tcPr>
            <w:tcW w:w="14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030"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764" w:type="pct"/>
            <w:gridSpan w:val="7"/>
            <w:tcBorders>
              <w:top w:val="outset" w:sz="6" w:space="0" w:color="000000"/>
              <w:left w:val="outset" w:sz="6" w:space="0" w:color="000000"/>
              <w:bottom w:val="outset" w:sz="6" w:space="0" w:color="000000"/>
              <w:right w:val="outset" w:sz="6" w:space="0" w:color="000000"/>
            </w:tcBorders>
            <w:hideMark/>
          </w:tcPr>
          <w:p w:rsidR="0024740A" w:rsidRPr="00C07A39" w:rsidRDefault="00AA772E" w:rsidP="00AA772E">
            <w:pPr>
              <w:pStyle w:val="BodyText"/>
              <w:spacing w:after="0"/>
              <w:ind w:firstLine="394"/>
              <w:jc w:val="both"/>
              <w:rPr>
                <w:szCs w:val="24"/>
                <w:lang w:val="lv-LV" w:eastAsia="lv-LV"/>
              </w:rPr>
            </w:pPr>
            <w:r w:rsidRPr="00AA772E">
              <w:rPr>
                <w:color w:val="000000"/>
                <w:szCs w:val="24"/>
                <w:lang w:val="lv-LV"/>
              </w:rPr>
              <w:t>Tā kā nekustamais īpašums</w:t>
            </w:r>
            <w:r>
              <w:rPr>
                <w:color w:val="000000"/>
                <w:szCs w:val="24"/>
                <w:lang w:val="lv-LV"/>
              </w:rPr>
              <w:t xml:space="preserve"> - n</w:t>
            </w:r>
            <w:r w:rsidRPr="00AA772E">
              <w:rPr>
                <w:color w:val="000000"/>
                <w:szCs w:val="24"/>
                <w:lang w:val="lv-LV"/>
              </w:rPr>
              <w:t>epabeigta daudzdzīvokļu dzīvojamā māja „Cerības” Tārgales pagastā, Ventspils novadā nav nepieciešam</w:t>
            </w:r>
            <w:r>
              <w:rPr>
                <w:color w:val="000000"/>
                <w:szCs w:val="24"/>
                <w:lang w:val="lv-LV"/>
              </w:rPr>
              <w:t>a</w:t>
            </w:r>
            <w:r w:rsidRPr="00AA772E">
              <w:rPr>
                <w:color w:val="000000"/>
                <w:szCs w:val="24"/>
                <w:lang w:val="lv-LV"/>
              </w:rPr>
              <w:t xml:space="preserve"> valsts pārvaldes funkciju īstenošanai</w:t>
            </w:r>
            <w:r>
              <w:rPr>
                <w:color w:val="000000"/>
                <w:szCs w:val="24"/>
                <w:lang w:val="lv-LV"/>
              </w:rPr>
              <w:t xml:space="preserve"> un Ventspils novada pašvaldība ir piekritusi</w:t>
            </w:r>
            <w:r w:rsidRPr="00AA772E">
              <w:rPr>
                <w:color w:val="000000"/>
                <w:szCs w:val="24"/>
                <w:lang w:val="lv-LV"/>
              </w:rPr>
              <w:t xml:space="preserve"> </w:t>
            </w:r>
            <w:r>
              <w:rPr>
                <w:color w:val="000000"/>
                <w:szCs w:val="24"/>
                <w:lang w:val="lv-LV"/>
              </w:rPr>
              <w:t xml:space="preserve">pārņemt bez atlīdzības savā īpašumā minēto būvi, </w:t>
            </w:r>
            <w:r w:rsidRPr="00AA772E">
              <w:rPr>
                <w:color w:val="000000"/>
                <w:szCs w:val="24"/>
                <w:lang w:val="lv-LV"/>
              </w:rPr>
              <w:t xml:space="preserve">Finanšu ministrija ierosina Ministru kabinetam pieņemt lēmumu par minētā nekustamā īpašuma nodošanu </w:t>
            </w:r>
            <w:r>
              <w:rPr>
                <w:color w:val="000000"/>
                <w:szCs w:val="24"/>
                <w:lang w:val="lv-LV"/>
              </w:rPr>
              <w:t>Ventspils</w:t>
            </w:r>
            <w:r w:rsidRPr="00AA772E">
              <w:rPr>
                <w:color w:val="000000"/>
                <w:szCs w:val="24"/>
                <w:lang w:val="lv-LV"/>
              </w:rPr>
              <w:t xml:space="preserve"> novada pašvaldības īpašumā.</w:t>
            </w:r>
          </w:p>
        </w:tc>
      </w:tr>
      <w:tr w:rsidR="002D7082" w:rsidRPr="002D7082" w:rsidTr="001E5B7E">
        <w:trPr>
          <w:tblCellSpacing w:w="15" w:type="dxa"/>
        </w:trPr>
        <w:tc>
          <w:tcPr>
            <w:tcW w:w="14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030"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764" w:type="pct"/>
            <w:gridSpan w:val="7"/>
            <w:tcBorders>
              <w:top w:val="outset" w:sz="6" w:space="0" w:color="000000"/>
              <w:left w:val="outset" w:sz="6" w:space="0" w:color="000000"/>
              <w:bottom w:val="outset" w:sz="6" w:space="0" w:color="000000"/>
              <w:right w:val="outset" w:sz="6" w:space="0" w:color="000000"/>
            </w:tcBorders>
            <w:hideMark/>
          </w:tcPr>
          <w:p w:rsidR="002D7082" w:rsidRPr="001348E6" w:rsidRDefault="005D7EDE" w:rsidP="003959FC">
            <w:pPr>
              <w:spacing w:before="100" w:beforeAutospacing="1" w:after="100" w:afterAutospacing="1" w:line="240" w:lineRule="auto"/>
              <w:ind w:firstLine="379"/>
              <w:jc w:val="both"/>
              <w:rPr>
                <w:rFonts w:ascii="Times New Roman" w:eastAsia="Times New Roman" w:hAnsi="Times New Roman" w:cs="Times New Roman"/>
                <w:sz w:val="24"/>
                <w:szCs w:val="24"/>
                <w:lang w:eastAsia="lv-LV"/>
              </w:rPr>
            </w:pPr>
            <w:r w:rsidRPr="001348E6">
              <w:rPr>
                <w:sz w:val="24"/>
                <w:szCs w:val="24"/>
                <w:lang w:eastAsia="lv-LV"/>
              </w:rPr>
              <w:t>Valsts akciju sabiedrība „Valsts nekustamie īpašumi”</w:t>
            </w:r>
            <w:r w:rsidR="003959FC" w:rsidRPr="001348E6">
              <w:rPr>
                <w:sz w:val="24"/>
                <w:szCs w:val="24"/>
                <w:lang w:eastAsia="lv-LV"/>
              </w:rPr>
              <w:t>.</w:t>
            </w:r>
            <w:r w:rsidR="0024740A" w:rsidRPr="001348E6">
              <w:rPr>
                <w:sz w:val="24"/>
                <w:szCs w:val="24"/>
                <w:lang w:eastAsia="lv-LV"/>
              </w:rPr>
              <w:t xml:space="preserve"> </w:t>
            </w:r>
          </w:p>
        </w:tc>
      </w:tr>
      <w:tr w:rsidR="002D7082" w:rsidRPr="002D7082" w:rsidTr="001E5B7E">
        <w:trPr>
          <w:tblCellSpacing w:w="15" w:type="dxa"/>
        </w:trPr>
        <w:tc>
          <w:tcPr>
            <w:tcW w:w="14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030"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764" w:type="pct"/>
            <w:gridSpan w:val="7"/>
            <w:tcBorders>
              <w:top w:val="outset" w:sz="6" w:space="0" w:color="000000"/>
              <w:left w:val="outset" w:sz="6" w:space="0" w:color="000000"/>
              <w:bottom w:val="outset" w:sz="6" w:space="0" w:color="000000"/>
              <w:right w:val="outset" w:sz="6" w:space="0" w:color="000000"/>
            </w:tcBorders>
            <w:hideMark/>
          </w:tcPr>
          <w:p w:rsidR="002D7082" w:rsidRPr="001348E6" w:rsidRDefault="003959FC" w:rsidP="0075152E">
            <w:pPr>
              <w:spacing w:after="0" w:line="240" w:lineRule="auto"/>
              <w:ind w:right="68" w:firstLine="394"/>
              <w:jc w:val="both"/>
              <w:rPr>
                <w:rFonts w:ascii="Times New Roman" w:eastAsia="Times New Roman" w:hAnsi="Times New Roman" w:cs="Times New Roman"/>
                <w:sz w:val="24"/>
                <w:szCs w:val="24"/>
                <w:lang w:eastAsia="lv-LV"/>
              </w:rPr>
            </w:pPr>
            <w:r w:rsidRPr="001348E6">
              <w:rPr>
                <w:sz w:val="24"/>
                <w:szCs w:val="24"/>
              </w:rPr>
              <w:t>Rīkojuma projekta būtība skar Ministru kabineta kompetenci lemt par to, vai atļaut vai neatļaut valsts nekustamā īpašuma nodošanu pašvaldības īpašumā. Rīkojuma projektā risinātie jautājumi neparedz ieviest izmaiņas, kas varētu ietekmēt plašas sabiedrības intereses.</w:t>
            </w:r>
          </w:p>
        </w:tc>
      </w:tr>
      <w:tr w:rsidR="002D7082" w:rsidRPr="002D7082" w:rsidTr="001E5B7E">
        <w:trPr>
          <w:tblCellSpacing w:w="15" w:type="dxa"/>
        </w:trPr>
        <w:tc>
          <w:tcPr>
            <w:tcW w:w="140"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1030" w:type="pct"/>
            <w:gridSpan w:val="2"/>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64" w:type="pct"/>
            <w:gridSpan w:val="7"/>
            <w:tcBorders>
              <w:top w:val="outset" w:sz="6" w:space="0" w:color="000000"/>
              <w:left w:val="outset" w:sz="6" w:space="0" w:color="000000"/>
              <w:bottom w:val="outset" w:sz="6" w:space="0" w:color="000000"/>
              <w:right w:val="outset" w:sz="6" w:space="0" w:color="000000"/>
            </w:tcBorders>
            <w:hideMark/>
          </w:tcPr>
          <w:p w:rsidR="002D7082" w:rsidRPr="001348E6" w:rsidRDefault="003D7E92"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3D7E92">
              <w:rPr>
                <w:rFonts w:ascii="Times New Roman" w:hAnsi="Times New Roman" w:cs="Times New Roman"/>
                <w:sz w:val="24"/>
                <w:szCs w:val="24"/>
              </w:rPr>
              <w:t xml:space="preserve">Politikas joma – </w:t>
            </w:r>
            <w:r w:rsidRPr="003D7E92">
              <w:rPr>
                <w:rFonts w:ascii="Times New Roman" w:hAnsi="Times New Roman" w:cs="Times New Roman"/>
                <w:sz w:val="24"/>
                <w:szCs w:val="24"/>
                <w:u w:val="single"/>
              </w:rPr>
              <w:t>publiskās pārvaldības politika.</w:t>
            </w:r>
          </w:p>
        </w:tc>
      </w:tr>
      <w:tr w:rsidR="00332744" w:rsidRPr="00332744" w:rsidTr="001E5B7E">
        <w:tblPrEx>
          <w:tblLook w:val="00A0" w:firstRow="1" w:lastRow="0" w:firstColumn="1" w:lastColumn="0" w:noHBand="0" w:noVBand="0"/>
        </w:tblPrEx>
        <w:trPr>
          <w:tblCellSpacing w:w="15" w:type="dxa"/>
        </w:trPr>
        <w:tc>
          <w:tcPr>
            <w:tcW w:w="4967" w:type="pct"/>
            <w:gridSpan w:val="10"/>
            <w:tcBorders>
              <w:top w:val="outset" w:sz="6" w:space="0" w:color="000000"/>
              <w:bottom w:val="outset" w:sz="6" w:space="0" w:color="000000"/>
            </w:tcBorders>
          </w:tcPr>
          <w:p w:rsidR="00332744" w:rsidRPr="00332744" w:rsidRDefault="002D7082" w:rsidP="001E5B7E">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sz w:val="21"/>
                <w:szCs w:val="21"/>
                <w:lang w:eastAsia="lv-LV"/>
              </w:rPr>
              <w:t> </w:t>
            </w:r>
            <w:r w:rsidR="00332744" w:rsidRPr="00332744">
              <w:rPr>
                <w:rFonts w:ascii="Times New Roman" w:eastAsia="Times New Roman" w:hAnsi="Times New Roman" w:cs="Times New Roman"/>
                <w:b/>
                <w:bCs/>
                <w:sz w:val="21"/>
                <w:szCs w:val="21"/>
                <w:lang w:eastAsia="lv-LV"/>
              </w:rPr>
              <w:t>III. Tiesību akta projekta ietekme uz valsts budžetu un pašvaldību budžetiem</w:t>
            </w:r>
          </w:p>
        </w:tc>
      </w:tr>
      <w:tr w:rsidR="00332744" w:rsidRPr="00332744" w:rsidTr="001E5B7E">
        <w:tblPrEx>
          <w:tblLook w:val="00A0" w:firstRow="1" w:lastRow="0" w:firstColumn="1" w:lastColumn="0" w:noHBand="0" w:noVBand="0"/>
        </w:tblPrEx>
        <w:trPr>
          <w:tblCellSpacing w:w="15" w:type="dxa"/>
        </w:trPr>
        <w:tc>
          <w:tcPr>
            <w:tcW w:w="0" w:type="auto"/>
            <w:gridSpan w:val="4"/>
            <w:vMerge w:val="restart"/>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Rādītāji</w:t>
            </w:r>
          </w:p>
        </w:tc>
        <w:tc>
          <w:tcPr>
            <w:tcW w:w="0" w:type="auto"/>
            <w:gridSpan w:val="3"/>
            <w:vMerge w:val="restart"/>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6A603E">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775E9F">
              <w:rPr>
                <w:rFonts w:ascii="Times New Roman" w:eastAsia="Times New Roman" w:hAnsi="Times New Roman" w:cs="Times New Roman"/>
                <w:b/>
                <w:bCs/>
                <w:sz w:val="21"/>
                <w:szCs w:val="21"/>
                <w:lang w:eastAsia="lv-LV"/>
              </w:rPr>
              <w:t>201</w:t>
            </w:r>
            <w:r w:rsidR="006A603E">
              <w:rPr>
                <w:rFonts w:ascii="Times New Roman" w:eastAsia="Times New Roman" w:hAnsi="Times New Roman" w:cs="Times New Roman"/>
                <w:b/>
                <w:bCs/>
                <w:sz w:val="21"/>
                <w:szCs w:val="21"/>
                <w:lang w:eastAsia="lv-LV"/>
              </w:rPr>
              <w:t>2</w:t>
            </w:r>
            <w:r w:rsidRPr="00332744">
              <w:rPr>
                <w:rFonts w:ascii="Times New Roman" w:eastAsia="Times New Roman" w:hAnsi="Times New Roman" w:cs="Times New Roman"/>
                <w:b/>
                <w:bCs/>
                <w:sz w:val="21"/>
                <w:szCs w:val="21"/>
                <w:lang w:eastAsia="lv-LV"/>
              </w:rPr>
              <w:t>. gads</w:t>
            </w:r>
          </w:p>
        </w:tc>
        <w:tc>
          <w:tcPr>
            <w:tcW w:w="1749" w:type="pct"/>
            <w:gridSpan w:val="3"/>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Turpmākie trīs gadi (tūkst</w:t>
            </w:r>
            <w:smartTag w:uri="schemas-tilde-lv/tildestengine" w:element="currency2">
              <w:smartTagPr>
                <w:attr w:name="currency_id" w:val="48"/>
                <w:attr w:name="currency_key" w:val="LVL"/>
                <w:attr w:name="currency_value" w:val="."/>
                <w:attr w:name="currency_text" w:val="latu"/>
              </w:smartTagPr>
              <w:r w:rsidRPr="00332744">
                <w:rPr>
                  <w:rFonts w:ascii="Times New Roman" w:eastAsia="Times New Roman" w:hAnsi="Times New Roman" w:cs="Times New Roman"/>
                  <w:sz w:val="21"/>
                  <w:szCs w:val="21"/>
                  <w:lang w:eastAsia="lv-LV"/>
                </w:rPr>
                <w:t>. latu</w:t>
              </w:r>
            </w:smartTag>
            <w:r w:rsidRPr="00332744">
              <w:rPr>
                <w:rFonts w:ascii="Times New Roman" w:eastAsia="Times New Roman" w:hAnsi="Times New Roman" w:cs="Times New Roman"/>
                <w:sz w:val="21"/>
                <w:szCs w:val="21"/>
                <w:lang w:eastAsia="lv-LV"/>
              </w:rPr>
              <w:t>)</w:t>
            </w:r>
          </w:p>
        </w:tc>
      </w:tr>
      <w:tr w:rsidR="00332744" w:rsidRPr="00332744" w:rsidTr="001E5B7E">
        <w:tblPrEx>
          <w:tblLook w:val="00A0" w:firstRow="1" w:lastRow="0" w:firstColumn="1" w:lastColumn="0" w:noHBand="0" w:noVBand="0"/>
        </w:tblPrEx>
        <w:trPr>
          <w:tblCellSpacing w:w="15" w:type="dxa"/>
        </w:trPr>
        <w:tc>
          <w:tcPr>
            <w:tcW w:w="0" w:type="auto"/>
            <w:gridSpan w:val="4"/>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6A603E">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6A603E">
              <w:rPr>
                <w:rFonts w:ascii="Times New Roman" w:eastAsia="Times New Roman" w:hAnsi="Times New Roman" w:cs="Times New Roman"/>
                <w:b/>
                <w:bCs/>
                <w:sz w:val="21"/>
                <w:szCs w:val="21"/>
                <w:lang w:eastAsia="lv-LV"/>
              </w:rPr>
              <w:t>3</w:t>
            </w:r>
            <w:r w:rsidRPr="00332744">
              <w:rPr>
                <w:rFonts w:ascii="Times New Roman" w:eastAsia="Times New Roman" w:hAnsi="Times New Roman" w:cs="Times New Roman"/>
                <w:b/>
                <w:bCs/>
                <w:sz w:val="21"/>
                <w:szCs w:val="21"/>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6A603E">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6A603E">
              <w:rPr>
                <w:rFonts w:ascii="Times New Roman" w:eastAsia="Times New Roman" w:hAnsi="Times New Roman" w:cs="Times New Roman"/>
                <w:b/>
                <w:bCs/>
                <w:sz w:val="21"/>
                <w:szCs w:val="21"/>
                <w:lang w:eastAsia="lv-LV"/>
              </w:rPr>
              <w:t>4</w:t>
            </w:r>
            <w:r w:rsidRPr="00332744">
              <w:rPr>
                <w:rFonts w:ascii="Times New Roman" w:eastAsia="Times New Roman" w:hAnsi="Times New Roman" w:cs="Times New Roman"/>
                <w:b/>
                <w:bCs/>
                <w:sz w:val="21"/>
                <w:szCs w:val="21"/>
                <w:lang w:eastAsia="lv-LV"/>
              </w:rPr>
              <w:t>.</w:t>
            </w:r>
          </w:p>
        </w:tc>
        <w:tc>
          <w:tcPr>
            <w:tcW w:w="442" w:type="pct"/>
            <w:tcBorders>
              <w:top w:val="outset" w:sz="6" w:space="0" w:color="000000"/>
              <w:left w:val="outset" w:sz="6" w:space="0" w:color="000000"/>
              <w:bottom w:val="outset" w:sz="6" w:space="0" w:color="000000"/>
            </w:tcBorders>
            <w:vAlign w:val="center"/>
          </w:tcPr>
          <w:p w:rsidR="00332744" w:rsidRPr="00332744" w:rsidRDefault="00332744" w:rsidP="006A603E">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332744">
              <w:rPr>
                <w:rFonts w:ascii="Times New Roman" w:eastAsia="Times New Roman" w:hAnsi="Times New Roman" w:cs="Times New Roman"/>
                <w:b/>
                <w:bCs/>
                <w:sz w:val="21"/>
                <w:szCs w:val="21"/>
                <w:lang w:eastAsia="lv-LV"/>
              </w:rPr>
              <w:t>201</w:t>
            </w:r>
            <w:r w:rsidR="006A603E">
              <w:rPr>
                <w:rFonts w:ascii="Times New Roman" w:eastAsia="Times New Roman" w:hAnsi="Times New Roman" w:cs="Times New Roman"/>
                <w:b/>
                <w:bCs/>
                <w:sz w:val="21"/>
                <w:szCs w:val="21"/>
                <w:lang w:eastAsia="lv-LV"/>
              </w:rPr>
              <w:t>5</w:t>
            </w:r>
            <w:r w:rsidRPr="00332744">
              <w:rPr>
                <w:rFonts w:ascii="Times New Roman" w:eastAsia="Times New Roman" w:hAnsi="Times New Roman" w:cs="Times New Roman"/>
                <w:b/>
                <w:bCs/>
                <w:sz w:val="21"/>
                <w:szCs w:val="21"/>
                <w:lang w:eastAsia="lv-LV"/>
              </w:rPr>
              <w:t>.</w:t>
            </w:r>
          </w:p>
        </w:tc>
      </w:tr>
      <w:tr w:rsidR="00332744" w:rsidRPr="00332744" w:rsidTr="001E5B7E">
        <w:tblPrEx>
          <w:tblLook w:val="00A0" w:firstRow="1" w:lastRow="0" w:firstColumn="1" w:lastColumn="0" w:noHBand="0" w:noVBand="0"/>
        </w:tblPrEx>
        <w:trPr>
          <w:tblCellSpacing w:w="15" w:type="dxa"/>
        </w:trPr>
        <w:tc>
          <w:tcPr>
            <w:tcW w:w="0" w:type="auto"/>
            <w:gridSpan w:val="4"/>
            <w:vMerge/>
            <w:tcBorders>
              <w:top w:val="outset" w:sz="6" w:space="0" w:color="000000"/>
              <w:bottom w:val="outset" w:sz="6" w:space="0" w:color="000000"/>
              <w:right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b/>
                <w:bCs/>
                <w:sz w:val="21"/>
                <w:szCs w:val="21"/>
                <w:lang w:eastAsia="lv-LV"/>
              </w:rPr>
            </w:pP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 xml:space="preserve">Saskaņā </w:t>
            </w:r>
            <w:r w:rsidRPr="00332744">
              <w:rPr>
                <w:rFonts w:ascii="Times New Roman" w:eastAsia="Times New Roman" w:hAnsi="Times New Roman" w:cs="Times New Roman"/>
                <w:sz w:val="21"/>
                <w:szCs w:val="21"/>
                <w:lang w:eastAsia="lv-LV"/>
              </w:rPr>
              <w:lastRenderedPageBreak/>
              <w:t>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 xml:space="preserve">Izmaiņas kārtējā </w:t>
            </w:r>
            <w:r w:rsidRPr="00332744">
              <w:rPr>
                <w:rFonts w:ascii="Times New Roman" w:eastAsia="Times New Roman" w:hAnsi="Times New Roman" w:cs="Times New Roman"/>
                <w:sz w:val="21"/>
                <w:szCs w:val="21"/>
                <w:lang w:eastAsia="lv-LV"/>
              </w:rPr>
              <w:lastRenderedPageBreak/>
              <w:t>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 xml:space="preserve">Izmaiņas, </w:t>
            </w:r>
            <w:r w:rsidRPr="00332744">
              <w:rPr>
                <w:rFonts w:ascii="Times New Roman" w:eastAsia="Times New Roman" w:hAnsi="Times New Roman" w:cs="Times New Roman"/>
                <w:sz w:val="21"/>
                <w:szCs w:val="21"/>
                <w:lang w:eastAsia="lv-LV"/>
              </w:rPr>
              <w:lastRenderedPageBreak/>
              <w:t>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 xml:space="preserve">Izmaiņas, </w:t>
            </w:r>
            <w:r w:rsidRPr="00332744">
              <w:rPr>
                <w:rFonts w:ascii="Times New Roman" w:eastAsia="Times New Roman" w:hAnsi="Times New Roman" w:cs="Times New Roman"/>
                <w:sz w:val="21"/>
                <w:szCs w:val="21"/>
                <w:lang w:eastAsia="lv-LV"/>
              </w:rPr>
              <w:lastRenderedPageBreak/>
              <w:t>salīdzinot ar kārtējo (n) gadu</w:t>
            </w:r>
          </w:p>
        </w:tc>
        <w:tc>
          <w:tcPr>
            <w:tcW w:w="442"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 xml:space="preserve">Izmaiņas, </w:t>
            </w:r>
            <w:r w:rsidRPr="00332744">
              <w:rPr>
                <w:rFonts w:ascii="Times New Roman" w:eastAsia="Times New Roman" w:hAnsi="Times New Roman" w:cs="Times New Roman"/>
                <w:sz w:val="21"/>
                <w:szCs w:val="21"/>
                <w:lang w:eastAsia="lv-LV"/>
              </w:rPr>
              <w:lastRenderedPageBreak/>
              <w:t>salīdzinot ar kārtējo (n) gadu</w:t>
            </w:r>
          </w:p>
        </w:tc>
      </w:tr>
      <w:tr w:rsidR="00332744"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lastRenderedPageBreak/>
              <w:t>1</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w:t>
            </w:r>
          </w:p>
        </w:tc>
        <w:tc>
          <w:tcPr>
            <w:tcW w:w="442" w:type="pct"/>
            <w:tcBorders>
              <w:top w:val="outset" w:sz="6" w:space="0" w:color="000000"/>
              <w:left w:val="outset" w:sz="6" w:space="0" w:color="000000"/>
              <w:bottom w:val="outset" w:sz="6" w:space="0" w:color="000000"/>
            </w:tcBorders>
            <w:vAlign w:val="center"/>
          </w:tcPr>
          <w:p w:rsidR="00332744" w:rsidRPr="00332744" w:rsidRDefault="00332744" w:rsidP="00332744">
            <w:pPr>
              <w:spacing w:before="100" w:beforeAutospacing="1" w:after="100" w:afterAutospacing="1" w:line="240" w:lineRule="auto"/>
              <w:jc w:val="center"/>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w:t>
            </w:r>
          </w:p>
        </w:tc>
      </w:tr>
      <w:tr w:rsidR="00332744"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 Budžeta ieņēmumi:</w:t>
            </w:r>
          </w:p>
        </w:tc>
        <w:tc>
          <w:tcPr>
            <w:tcW w:w="3301" w:type="pct"/>
            <w:gridSpan w:val="6"/>
            <w:tcBorders>
              <w:top w:val="outset" w:sz="6" w:space="0" w:color="000000"/>
              <w:left w:val="outset" w:sz="6" w:space="0" w:color="000000"/>
              <w:bottom w:val="outset" w:sz="6" w:space="0" w:color="000000"/>
            </w:tcBorders>
          </w:tcPr>
          <w:p w:rsidR="00332744" w:rsidRPr="007D0C2D" w:rsidRDefault="00775E9F"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1.1. valsts pamatbudžets, tai skaitā ieņēmumi no maksas pakalpojumiem un citi pašu ieņēmumi</w:t>
            </w:r>
          </w:p>
        </w:tc>
        <w:tc>
          <w:tcPr>
            <w:tcW w:w="3301"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1.2. valsts speciālais budžets</w:t>
            </w:r>
          </w:p>
        </w:tc>
        <w:tc>
          <w:tcPr>
            <w:tcW w:w="3301"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1.3. pašvaldību budžets</w:t>
            </w:r>
          </w:p>
        </w:tc>
        <w:tc>
          <w:tcPr>
            <w:tcW w:w="3301"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 Budžeta izdevumi:</w:t>
            </w:r>
          </w:p>
        </w:tc>
        <w:tc>
          <w:tcPr>
            <w:tcW w:w="3301"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2.1. valsts pamatbudžets</w:t>
            </w:r>
          </w:p>
        </w:tc>
        <w:tc>
          <w:tcPr>
            <w:tcW w:w="3301"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2.2. valsts speciālais budžets</w:t>
            </w:r>
          </w:p>
        </w:tc>
        <w:tc>
          <w:tcPr>
            <w:tcW w:w="3301"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2.3. pašvaldību budžets</w:t>
            </w:r>
          </w:p>
        </w:tc>
        <w:tc>
          <w:tcPr>
            <w:tcW w:w="3301" w:type="pct"/>
            <w:gridSpan w:val="6"/>
            <w:tcBorders>
              <w:top w:val="outset" w:sz="6" w:space="0" w:color="000000"/>
              <w:left w:val="outset" w:sz="6" w:space="0" w:color="000000"/>
              <w:bottom w:val="outset" w:sz="6" w:space="0" w:color="000000"/>
            </w:tcBorders>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7D0C2D"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 Finansiālā ietekme:</w:t>
            </w:r>
          </w:p>
        </w:tc>
        <w:tc>
          <w:tcPr>
            <w:tcW w:w="3301" w:type="pct"/>
            <w:gridSpan w:val="6"/>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3.1. valsts pamatbudžets</w:t>
            </w:r>
          </w:p>
        </w:tc>
        <w:tc>
          <w:tcPr>
            <w:tcW w:w="3301" w:type="pct"/>
            <w:gridSpan w:val="6"/>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3.2. speciālais budžets</w:t>
            </w:r>
          </w:p>
        </w:tc>
        <w:tc>
          <w:tcPr>
            <w:tcW w:w="3301" w:type="pct"/>
            <w:gridSpan w:val="6"/>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3.3. pašvaldību budžets</w:t>
            </w:r>
          </w:p>
        </w:tc>
        <w:tc>
          <w:tcPr>
            <w:tcW w:w="3301" w:type="pct"/>
            <w:gridSpan w:val="6"/>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59"/>
              <w:rPr>
                <w:sz w:val="22"/>
              </w:rPr>
            </w:pPr>
            <w:r w:rsidRPr="007D0C2D">
              <w:rPr>
                <w:rFonts w:ascii="Times New Roman" w:eastAsia="Times New Roman" w:hAnsi="Times New Roman" w:cs="Times New Roman"/>
                <w:sz w:val="22"/>
                <w:lang w:eastAsia="lv-LV"/>
              </w:rPr>
              <w:t>Projekts šo jomu neskar.</w:t>
            </w:r>
          </w:p>
        </w:tc>
      </w:tr>
      <w:tr w:rsidR="007D0C2D" w:rsidRPr="00332744" w:rsidTr="001E5B7E">
        <w:tblPrEx>
          <w:tblLook w:val="00A0" w:firstRow="1" w:lastRow="0" w:firstColumn="1" w:lastColumn="0" w:noHBand="0" w:noVBand="0"/>
        </w:tblPrEx>
        <w:trPr>
          <w:trHeight w:val="1930"/>
          <w:tblCellSpacing w:w="15" w:type="dxa"/>
        </w:trPr>
        <w:tc>
          <w:tcPr>
            <w:tcW w:w="0" w:type="auto"/>
            <w:gridSpan w:val="4"/>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4. Finanšu līdzekļi papildu izdevumu finansēšanai (kompensējošu izdevumu samazinājumu norāda ar "+" zīmi)</w:t>
            </w:r>
          </w:p>
        </w:tc>
        <w:tc>
          <w:tcPr>
            <w:tcW w:w="0" w:type="auto"/>
            <w:gridSpan w:val="2"/>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2742" w:type="pct"/>
            <w:gridSpan w:val="4"/>
            <w:tcBorders>
              <w:top w:val="outset" w:sz="6" w:space="0" w:color="000000"/>
              <w:left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 Precizēta finansiālā ietekme:</w:t>
            </w:r>
          </w:p>
        </w:tc>
        <w:tc>
          <w:tcPr>
            <w:tcW w:w="0" w:type="auto"/>
            <w:gridSpan w:val="2"/>
            <w:vMerge w:val="restart"/>
            <w:tcBorders>
              <w:top w:val="outset" w:sz="6" w:space="0" w:color="000000"/>
              <w:left w:val="outset" w:sz="6" w:space="0" w:color="000000"/>
              <w:bottom w:val="outset" w:sz="6" w:space="0" w:color="000000"/>
              <w:right w:val="outset" w:sz="6" w:space="0" w:color="000000"/>
            </w:tcBorders>
          </w:tcPr>
          <w:p w:rsidR="007D0C2D" w:rsidRPr="007D0C2D" w:rsidRDefault="007D0C2D" w:rsidP="007D0C2D">
            <w:pPr>
              <w:spacing w:after="0" w:line="240" w:lineRule="auto"/>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X</w:t>
            </w:r>
          </w:p>
        </w:tc>
        <w:tc>
          <w:tcPr>
            <w:tcW w:w="2742"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5.1. valsts pamatbudžets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2742"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5.2. speciālais 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2742"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7D0C2D"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7D0C2D" w:rsidRPr="00332744" w:rsidRDefault="007D0C2D"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5.3. pašvaldību 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7D0C2D" w:rsidRPr="007D0C2D" w:rsidRDefault="007D0C2D" w:rsidP="007D0C2D">
            <w:pPr>
              <w:spacing w:after="0" w:line="240" w:lineRule="auto"/>
              <w:rPr>
                <w:rFonts w:ascii="Times New Roman" w:eastAsia="Times New Roman" w:hAnsi="Times New Roman" w:cs="Times New Roman"/>
                <w:sz w:val="22"/>
                <w:lang w:eastAsia="lv-LV"/>
              </w:rPr>
            </w:pPr>
          </w:p>
        </w:tc>
        <w:tc>
          <w:tcPr>
            <w:tcW w:w="2742" w:type="pct"/>
            <w:gridSpan w:val="4"/>
            <w:tcBorders>
              <w:top w:val="outset" w:sz="6" w:space="0" w:color="000000"/>
              <w:left w:val="outset" w:sz="6" w:space="0" w:color="000000"/>
              <w:bottom w:val="outset" w:sz="6" w:space="0" w:color="000000"/>
            </w:tcBorders>
          </w:tcPr>
          <w:p w:rsidR="007D0C2D" w:rsidRPr="007D0C2D" w:rsidRDefault="007D0C2D" w:rsidP="007D0C2D">
            <w:pPr>
              <w:spacing w:after="0" w:line="240" w:lineRule="auto"/>
              <w:ind w:firstLine="343"/>
              <w:rPr>
                <w:sz w:val="22"/>
              </w:rPr>
            </w:pPr>
            <w:r w:rsidRPr="007D0C2D">
              <w:rPr>
                <w:rFonts w:ascii="Times New Roman" w:eastAsia="Times New Roman" w:hAnsi="Times New Roman" w:cs="Times New Roman"/>
                <w:sz w:val="22"/>
                <w:lang w:eastAsia="lv-LV"/>
              </w:rPr>
              <w:t>Projekts šo jomu neskar.</w:t>
            </w:r>
          </w:p>
        </w:tc>
      </w:tr>
      <w:tr w:rsidR="00332744"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332744" w:rsidRPr="00332744" w:rsidRDefault="00332744" w:rsidP="007D0C2D">
            <w:pPr>
              <w:spacing w:after="0"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 Detalizēts ieņēmumu un izdevu</w:t>
            </w:r>
            <w:r w:rsidRPr="00332744">
              <w:rPr>
                <w:rFonts w:ascii="Times New Roman" w:eastAsia="Times New Roman" w:hAnsi="Times New Roman" w:cs="Times New Roman"/>
                <w:sz w:val="21"/>
                <w:szCs w:val="21"/>
                <w:lang w:eastAsia="lv-LV"/>
              </w:rPr>
              <w:softHyphen/>
              <w:t>mu aprēķins (ja nepieciešams, detalizētu ieņēmumu un izdevumu aprēķinu var pievienot anotācijas pielikumā):</w:t>
            </w:r>
          </w:p>
        </w:tc>
        <w:tc>
          <w:tcPr>
            <w:tcW w:w="3301" w:type="pct"/>
            <w:gridSpan w:val="6"/>
            <w:vMerge w:val="restart"/>
            <w:tcBorders>
              <w:top w:val="outset" w:sz="6" w:space="0" w:color="000000"/>
              <w:left w:val="outset" w:sz="6" w:space="0" w:color="000000"/>
              <w:bottom w:val="outset" w:sz="6" w:space="0" w:color="000000"/>
            </w:tcBorders>
            <w:vAlign w:val="center"/>
          </w:tcPr>
          <w:p w:rsidR="00332744" w:rsidRPr="007D0C2D" w:rsidRDefault="007D0C2D" w:rsidP="007D0C2D">
            <w:pPr>
              <w:spacing w:after="0" w:line="240" w:lineRule="auto"/>
              <w:ind w:firstLine="382"/>
              <w:rPr>
                <w:rFonts w:ascii="Times New Roman" w:eastAsia="Times New Roman" w:hAnsi="Times New Roman" w:cs="Times New Roman"/>
                <w:sz w:val="22"/>
                <w:lang w:eastAsia="lv-LV"/>
              </w:rPr>
            </w:pPr>
            <w:r w:rsidRPr="007D0C2D">
              <w:rPr>
                <w:rFonts w:ascii="Times New Roman" w:eastAsia="Times New Roman" w:hAnsi="Times New Roman" w:cs="Times New Roman"/>
                <w:sz w:val="22"/>
                <w:lang w:eastAsia="lv-LV"/>
              </w:rPr>
              <w:t>Projekts šo jomu neskar.</w:t>
            </w:r>
          </w:p>
        </w:tc>
      </w:tr>
      <w:tr w:rsidR="00332744"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6.1. detalizēts ieņēmumu aprēķins</w:t>
            </w:r>
          </w:p>
        </w:tc>
        <w:tc>
          <w:tcPr>
            <w:tcW w:w="3301" w:type="pct"/>
            <w:gridSpan w:val="6"/>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332744" w:rsidRPr="00332744" w:rsidTr="001E5B7E">
        <w:tblPrEx>
          <w:tblLook w:val="00A0" w:firstRow="1" w:lastRow="0" w:firstColumn="1" w:lastColumn="0" w:noHBand="0" w:noVBand="0"/>
        </w:tblPrEx>
        <w:trPr>
          <w:tblCellSpacing w:w="15" w:type="dxa"/>
        </w:trPr>
        <w:tc>
          <w:tcPr>
            <w:tcW w:w="0" w:type="auto"/>
            <w:gridSpan w:val="4"/>
            <w:tcBorders>
              <w:top w:val="outset" w:sz="6" w:space="0" w:color="000000"/>
              <w:bottom w:val="outset" w:sz="6" w:space="0" w:color="000000"/>
              <w:right w:val="outset" w:sz="6" w:space="0" w:color="000000"/>
            </w:tcBorders>
          </w:tcPr>
          <w:p w:rsidR="00332744" w:rsidRPr="00332744" w:rsidRDefault="00332744" w:rsidP="00332744">
            <w:pPr>
              <w:spacing w:before="100" w:beforeAutospacing="1" w:after="100" w:afterAutospacing="1" w:line="240" w:lineRule="auto"/>
              <w:rPr>
                <w:rFonts w:ascii="Times New Roman" w:eastAsia="Times New Roman" w:hAnsi="Times New Roman" w:cs="Times New Roman"/>
                <w:sz w:val="21"/>
                <w:szCs w:val="21"/>
                <w:lang w:eastAsia="lv-LV"/>
              </w:rPr>
            </w:pPr>
            <w:r w:rsidRPr="00332744">
              <w:rPr>
                <w:rFonts w:ascii="Times New Roman" w:eastAsia="Times New Roman" w:hAnsi="Times New Roman" w:cs="Times New Roman"/>
                <w:sz w:val="21"/>
                <w:szCs w:val="21"/>
                <w:lang w:eastAsia="lv-LV"/>
              </w:rPr>
              <w:t>6.2. detalizēts izdevumu aprēķins</w:t>
            </w:r>
          </w:p>
        </w:tc>
        <w:tc>
          <w:tcPr>
            <w:tcW w:w="3301" w:type="pct"/>
            <w:gridSpan w:val="6"/>
            <w:vMerge/>
            <w:tcBorders>
              <w:top w:val="outset" w:sz="6" w:space="0" w:color="000000"/>
              <w:left w:val="outset" w:sz="6" w:space="0" w:color="000000"/>
              <w:bottom w:val="outset" w:sz="6" w:space="0" w:color="000000"/>
            </w:tcBorders>
            <w:vAlign w:val="center"/>
          </w:tcPr>
          <w:p w:rsidR="00332744" w:rsidRPr="00332744" w:rsidRDefault="00332744" w:rsidP="00332744">
            <w:pPr>
              <w:spacing w:after="0" w:line="240" w:lineRule="auto"/>
              <w:rPr>
                <w:rFonts w:ascii="Times New Roman" w:eastAsia="Times New Roman" w:hAnsi="Times New Roman" w:cs="Times New Roman"/>
                <w:sz w:val="21"/>
                <w:szCs w:val="21"/>
                <w:lang w:eastAsia="lv-LV"/>
              </w:rPr>
            </w:pPr>
          </w:p>
        </w:tc>
      </w:tr>
      <w:tr w:rsidR="009302FC" w:rsidRPr="00BC7B43" w:rsidTr="001E5B7E">
        <w:trPr>
          <w:tblCellSpacing w:w="15" w:type="dxa"/>
        </w:trPr>
        <w:tc>
          <w:tcPr>
            <w:tcW w:w="1650" w:type="pct"/>
            <w:gridSpan w:val="4"/>
            <w:tcBorders>
              <w:top w:val="outset" w:sz="6" w:space="0" w:color="000000"/>
              <w:left w:val="outset" w:sz="6" w:space="0" w:color="000000"/>
              <w:bottom w:val="outset" w:sz="6" w:space="0" w:color="000000"/>
              <w:right w:val="outset" w:sz="6" w:space="0" w:color="000000"/>
            </w:tcBorders>
            <w:hideMark/>
          </w:tcPr>
          <w:p w:rsidR="009302FC" w:rsidRPr="002D7082" w:rsidRDefault="009302FC"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 Cita informācija</w:t>
            </w:r>
          </w:p>
        </w:tc>
        <w:tc>
          <w:tcPr>
            <w:tcW w:w="3301" w:type="pct"/>
            <w:gridSpan w:val="6"/>
            <w:tcBorders>
              <w:top w:val="outset" w:sz="6" w:space="0" w:color="000000"/>
              <w:left w:val="outset" w:sz="6" w:space="0" w:color="000000"/>
              <w:bottom w:val="outset" w:sz="6" w:space="0" w:color="000000"/>
              <w:right w:val="outset" w:sz="6" w:space="0" w:color="000000"/>
            </w:tcBorders>
            <w:hideMark/>
          </w:tcPr>
          <w:p w:rsidR="007D0C2D" w:rsidRPr="000657D8" w:rsidRDefault="003959FC" w:rsidP="001348E6">
            <w:pPr>
              <w:tabs>
                <w:tab w:val="left" w:pos="720"/>
              </w:tabs>
              <w:spacing w:after="0" w:line="240" w:lineRule="auto"/>
              <w:ind w:right="71" w:firstLine="394"/>
              <w:jc w:val="both"/>
              <w:rPr>
                <w:sz w:val="24"/>
                <w:szCs w:val="24"/>
                <w:lang w:eastAsia="lv-LV"/>
              </w:rPr>
            </w:pPr>
            <w:r w:rsidRPr="000657D8">
              <w:rPr>
                <w:sz w:val="24"/>
                <w:szCs w:val="24"/>
                <w:lang w:eastAsia="lv-LV"/>
              </w:rPr>
              <w:t xml:space="preserve">Rīkojuma projekta īstenošanai nav nepieciešami papildus līdzekļi no valsts vai pašvaldību budžeta. </w:t>
            </w:r>
            <w:r w:rsidR="003F0DF6">
              <w:rPr>
                <w:sz w:val="24"/>
                <w:szCs w:val="24"/>
                <w:lang w:eastAsia="lv-LV"/>
              </w:rPr>
              <w:t>Ventspils</w:t>
            </w:r>
            <w:r w:rsidR="001348E6" w:rsidRPr="000657D8">
              <w:rPr>
                <w:sz w:val="24"/>
                <w:szCs w:val="24"/>
                <w:lang w:eastAsia="lv-LV"/>
              </w:rPr>
              <w:t xml:space="preserve"> novada</w:t>
            </w:r>
            <w:r w:rsidRPr="000657D8">
              <w:rPr>
                <w:sz w:val="24"/>
                <w:szCs w:val="24"/>
                <w:lang w:eastAsia="lv-LV"/>
              </w:rPr>
              <w:t xml:space="preserve"> pašvaldībai radīsies izdevumi pārreģistrējot nekustamo īpašumu zemesgrāmatā uz sava vārda.</w:t>
            </w:r>
            <w:r w:rsidR="009E30BA" w:rsidRPr="000657D8">
              <w:rPr>
                <w:sz w:val="24"/>
                <w:szCs w:val="24"/>
              </w:rPr>
              <w:t xml:space="preserve"> Pašvaldībai būs nepieciešami līdzekļi nekustamā īpašuma apsaimniekošanai un uzturēšanai.</w:t>
            </w:r>
          </w:p>
          <w:p w:rsidR="00827E65" w:rsidRPr="000657D8" w:rsidRDefault="00BC7B43" w:rsidP="00AA772E">
            <w:pPr>
              <w:tabs>
                <w:tab w:val="left" w:pos="720"/>
              </w:tabs>
              <w:spacing w:after="0" w:line="240" w:lineRule="auto"/>
              <w:ind w:right="71" w:firstLine="394"/>
              <w:jc w:val="both"/>
              <w:rPr>
                <w:rFonts w:ascii="Times New Roman" w:eastAsia="Times New Roman" w:hAnsi="Times New Roman" w:cs="Times New Roman"/>
                <w:sz w:val="24"/>
                <w:szCs w:val="24"/>
                <w:lang w:eastAsia="lv-LV"/>
              </w:rPr>
            </w:pPr>
            <w:r w:rsidRPr="000657D8">
              <w:rPr>
                <w:sz w:val="24"/>
                <w:szCs w:val="24"/>
                <w:lang w:eastAsia="lv-LV"/>
              </w:rPr>
              <w:lastRenderedPageBreak/>
              <w:t xml:space="preserve">Saskaņā ar informāciju no </w:t>
            </w:r>
            <w:r w:rsidR="00AA772E">
              <w:rPr>
                <w:sz w:val="24"/>
                <w:szCs w:val="24"/>
                <w:lang w:eastAsia="lv-LV"/>
              </w:rPr>
              <w:t>NĪVKIS</w:t>
            </w:r>
            <w:r w:rsidRPr="000657D8">
              <w:rPr>
                <w:sz w:val="24"/>
                <w:szCs w:val="24"/>
                <w:lang w:eastAsia="lv-LV"/>
              </w:rPr>
              <w:t xml:space="preserve"> </w:t>
            </w:r>
            <w:r w:rsidR="00AA772E">
              <w:rPr>
                <w:sz w:val="24"/>
                <w:szCs w:val="24"/>
                <w:lang w:eastAsia="lv-LV"/>
              </w:rPr>
              <w:t xml:space="preserve">būves ar </w:t>
            </w:r>
            <w:r w:rsidR="00AA772E" w:rsidRPr="00AA772E">
              <w:rPr>
                <w:sz w:val="24"/>
                <w:szCs w:val="24"/>
                <w:lang w:eastAsia="lv-LV"/>
              </w:rPr>
              <w:t>kadastra apzīmējumu 9866 026 0192 001</w:t>
            </w:r>
            <w:r w:rsidR="000657D8" w:rsidRPr="000657D8">
              <w:rPr>
                <w:sz w:val="24"/>
                <w:szCs w:val="24"/>
              </w:rPr>
              <w:t>,</w:t>
            </w:r>
            <w:r w:rsidRPr="000657D8">
              <w:rPr>
                <w:sz w:val="24"/>
                <w:szCs w:val="24"/>
              </w:rPr>
              <w:t xml:space="preserve"> kadastrālā vērtība</w:t>
            </w:r>
            <w:r w:rsidR="009D7352" w:rsidRPr="000657D8">
              <w:rPr>
                <w:sz w:val="24"/>
                <w:szCs w:val="24"/>
              </w:rPr>
              <w:t xml:space="preserve"> </w:t>
            </w:r>
            <w:r w:rsidR="006A603E" w:rsidRPr="008C48B1">
              <w:rPr>
                <w:sz w:val="24"/>
                <w:szCs w:val="24"/>
                <w:u w:val="single"/>
              </w:rPr>
              <w:t>2012.gada 1.janvārī ir 24391 lati</w:t>
            </w:r>
            <w:r w:rsidR="006A603E" w:rsidRPr="000657D8">
              <w:rPr>
                <w:sz w:val="24"/>
                <w:szCs w:val="24"/>
              </w:rPr>
              <w:t>.</w:t>
            </w:r>
          </w:p>
        </w:tc>
      </w:tr>
      <w:tr w:rsidR="002D7082" w:rsidRPr="002D7082" w:rsidTr="001E5B7E">
        <w:trPr>
          <w:tblCellSpacing w:w="15" w:type="dxa"/>
        </w:trPr>
        <w:tc>
          <w:tcPr>
            <w:tcW w:w="4967" w:type="pct"/>
            <w:gridSpan w:val="10"/>
            <w:tcBorders>
              <w:top w:val="outset" w:sz="6" w:space="0" w:color="000000"/>
              <w:left w:val="outset" w:sz="6" w:space="0" w:color="000000"/>
              <w:bottom w:val="outset" w:sz="6" w:space="0" w:color="000000"/>
              <w:right w:val="outset" w:sz="6" w:space="0" w:color="000000"/>
            </w:tcBorders>
            <w:hideMark/>
          </w:tcPr>
          <w:p w:rsidR="002D7082" w:rsidRPr="002D7082" w:rsidRDefault="002D7082" w:rsidP="00831859">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9302FC">
              <w:rPr>
                <w:rFonts w:ascii="Times New Roman" w:eastAsia="Times New Roman" w:hAnsi="Times New Roman" w:cs="Times New Roman"/>
                <w:sz w:val="24"/>
                <w:szCs w:val="24"/>
                <w:lang w:eastAsia="lv-LV"/>
              </w:rPr>
              <w:lastRenderedPageBreak/>
              <w:t> </w:t>
            </w: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1E5B7E">
        <w:trPr>
          <w:tblCellSpacing w:w="15" w:type="dxa"/>
        </w:trPr>
        <w:tc>
          <w:tcPr>
            <w:tcW w:w="193"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1982"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2760"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AA772E">
            <w:pPr>
              <w:spacing w:after="0" w:line="240" w:lineRule="auto"/>
              <w:ind w:left="-7" w:firstLine="330"/>
              <w:jc w:val="both"/>
              <w:rPr>
                <w:sz w:val="24"/>
                <w:szCs w:val="24"/>
                <w:lang w:eastAsia="lv-LV"/>
              </w:rPr>
            </w:pPr>
            <w:r w:rsidRPr="00993D5A">
              <w:rPr>
                <w:sz w:val="24"/>
                <w:szCs w:val="24"/>
                <w:lang w:eastAsia="lv-LV"/>
              </w:rPr>
              <w:t>Par rīkojuma projekta izpildi atbildīg</w:t>
            </w:r>
            <w:r w:rsidR="00831859">
              <w:rPr>
                <w:sz w:val="24"/>
                <w:szCs w:val="24"/>
                <w:lang w:eastAsia="lv-LV"/>
              </w:rPr>
              <w:t>as</w:t>
            </w:r>
            <w:r w:rsidRPr="00993D5A">
              <w:rPr>
                <w:sz w:val="24"/>
                <w:szCs w:val="24"/>
                <w:lang w:eastAsia="lv-LV"/>
              </w:rPr>
              <w:t xml:space="preserve"> ir valsts akciju sabiedrība „Valsts nekustamie īpašumi”</w:t>
            </w:r>
            <w:r w:rsidR="00831859">
              <w:rPr>
                <w:sz w:val="24"/>
                <w:szCs w:val="24"/>
                <w:lang w:eastAsia="lv-LV"/>
              </w:rPr>
              <w:t xml:space="preserve"> un </w:t>
            </w:r>
            <w:r w:rsidR="00AA772E">
              <w:rPr>
                <w:sz w:val="24"/>
                <w:szCs w:val="24"/>
                <w:lang w:eastAsia="lv-LV"/>
              </w:rPr>
              <w:t>Ventspils</w:t>
            </w:r>
            <w:r w:rsidR="00831859">
              <w:rPr>
                <w:sz w:val="24"/>
                <w:szCs w:val="24"/>
                <w:lang w:eastAsia="lv-LV"/>
              </w:rPr>
              <w:t xml:space="preserve"> novada pašvaldība</w:t>
            </w:r>
            <w:r w:rsidRPr="00993D5A">
              <w:rPr>
                <w:sz w:val="24"/>
                <w:szCs w:val="24"/>
                <w:lang w:eastAsia="lv-LV"/>
              </w:rPr>
              <w:t>.</w:t>
            </w:r>
          </w:p>
        </w:tc>
      </w:tr>
      <w:tr w:rsidR="00131A6B" w:rsidRPr="002D7082" w:rsidTr="001E5B7E">
        <w:trPr>
          <w:tblCellSpacing w:w="15" w:type="dxa"/>
        </w:trPr>
        <w:tc>
          <w:tcPr>
            <w:tcW w:w="193"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1982"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2760"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323"/>
              <w:jc w:val="both"/>
              <w:rPr>
                <w:sz w:val="24"/>
                <w:szCs w:val="24"/>
                <w:lang w:eastAsia="lv-LV"/>
              </w:rPr>
            </w:pPr>
            <w:r w:rsidRPr="00993D5A">
              <w:rPr>
                <w:sz w:val="24"/>
                <w:szCs w:val="24"/>
              </w:rPr>
              <w:t>Ar rīkojuma projektu netiek paplašinātas vai sašaurinātas valsts pārvaldes funkcijas.</w:t>
            </w:r>
            <w:r w:rsidRPr="00993D5A">
              <w:rPr>
                <w:sz w:val="24"/>
                <w:szCs w:val="24"/>
                <w:lang w:eastAsia="lv-LV"/>
              </w:rPr>
              <w:t xml:space="preserve"> </w:t>
            </w:r>
          </w:p>
        </w:tc>
      </w:tr>
      <w:tr w:rsidR="00131A6B" w:rsidRPr="002D7082" w:rsidTr="001E5B7E">
        <w:trPr>
          <w:tblCellSpacing w:w="15" w:type="dxa"/>
        </w:trPr>
        <w:tc>
          <w:tcPr>
            <w:tcW w:w="193"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1982"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2760"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rPr>
              <w:t>Rīkojuma projekta izpildei jaunas institūcijas netiek radītas</w:t>
            </w:r>
            <w:r w:rsidRPr="00993D5A">
              <w:rPr>
                <w:sz w:val="24"/>
                <w:szCs w:val="24"/>
                <w:lang w:eastAsia="lv-LV"/>
              </w:rPr>
              <w:t xml:space="preserve">. </w:t>
            </w:r>
          </w:p>
        </w:tc>
      </w:tr>
      <w:tr w:rsidR="00131A6B" w:rsidRPr="002D7082" w:rsidTr="001E5B7E">
        <w:trPr>
          <w:tblCellSpacing w:w="15" w:type="dxa"/>
        </w:trPr>
        <w:tc>
          <w:tcPr>
            <w:tcW w:w="193"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1982"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2760"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likvidēt esošās institūcijas.</w:t>
            </w:r>
          </w:p>
        </w:tc>
      </w:tr>
      <w:tr w:rsidR="00131A6B" w:rsidRPr="002D7082" w:rsidTr="001E5B7E">
        <w:trPr>
          <w:tblCellSpacing w:w="15" w:type="dxa"/>
        </w:trPr>
        <w:tc>
          <w:tcPr>
            <w:tcW w:w="193"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1982"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2760"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reorganizēt esošās institūcijas.</w:t>
            </w:r>
          </w:p>
        </w:tc>
      </w:tr>
      <w:tr w:rsidR="00131A6B" w:rsidRPr="002D7082" w:rsidTr="001E5B7E">
        <w:trPr>
          <w:tblCellSpacing w:w="15" w:type="dxa"/>
        </w:trPr>
        <w:tc>
          <w:tcPr>
            <w:tcW w:w="193" w:type="pct"/>
            <w:gridSpan w:val="2"/>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1982" w:type="pct"/>
            <w:gridSpan w:val="3"/>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2760" w:type="pct"/>
            <w:gridSpan w:val="5"/>
            <w:tcBorders>
              <w:top w:val="outset" w:sz="6" w:space="0" w:color="000000"/>
              <w:left w:val="outset" w:sz="6" w:space="0" w:color="000000"/>
              <w:bottom w:val="outset" w:sz="6" w:space="0" w:color="000000"/>
              <w:right w:val="outset" w:sz="6" w:space="0" w:color="000000"/>
            </w:tcBorders>
            <w:hideMark/>
          </w:tcPr>
          <w:p w:rsidR="00131A6B" w:rsidRPr="00993D5A" w:rsidRDefault="00EB01AF" w:rsidP="009D7352">
            <w:pPr>
              <w:spacing w:after="0" w:line="240" w:lineRule="auto"/>
              <w:ind w:firstLine="277"/>
              <w:jc w:val="both"/>
              <w:rPr>
                <w:sz w:val="24"/>
                <w:szCs w:val="24"/>
                <w:lang w:eastAsia="lv-LV"/>
              </w:rPr>
            </w:pPr>
            <w:r w:rsidRPr="00993D5A">
              <w:rPr>
                <w:sz w:val="24"/>
                <w:szCs w:val="24"/>
                <w:lang w:eastAsia="lv-LV"/>
              </w:rPr>
              <w:t xml:space="preserve">Ministru kabineta </w:t>
            </w:r>
            <w:smartTag w:uri="schemas-tilde-lv/tildestengine" w:element="veidnes">
              <w:smartTagPr>
                <w:attr w:name="id" w:val="-1"/>
                <w:attr w:name="baseform" w:val="rīkojums"/>
                <w:attr w:name="text" w:val="rīkojums"/>
              </w:smartTagPr>
              <w:r w:rsidRPr="00993D5A">
                <w:rPr>
                  <w:sz w:val="24"/>
                  <w:szCs w:val="24"/>
                  <w:lang w:eastAsia="lv-LV"/>
                </w:rPr>
                <w:t>rīkojums</w:t>
              </w:r>
            </w:smartTag>
            <w:r w:rsidRPr="00993D5A">
              <w:rPr>
                <w:sz w:val="24"/>
                <w:szCs w:val="24"/>
                <w:lang w:eastAsia="lv-LV"/>
              </w:rPr>
              <w:t xml:space="preserve"> tiks publicēts Latvijas Republikas oficiālajā laikrakstā „Latvijas Vēstnesis”, kā arī būs pieejams bezmaksas normatīvo aktu bāzē </w:t>
            </w:r>
            <w:hyperlink r:id="rId7" w:history="1">
              <w:r w:rsidRPr="00993D5A">
                <w:rPr>
                  <w:sz w:val="24"/>
                  <w:szCs w:val="24"/>
                  <w:lang w:eastAsia="lv-LV"/>
                </w:rPr>
                <w:t>www.likumi.lv</w:t>
              </w:r>
            </w:hyperlink>
            <w:r w:rsidRPr="00993D5A">
              <w:rPr>
                <w:sz w:val="24"/>
                <w:szCs w:val="24"/>
                <w:lang w:eastAsia="lv-LV"/>
              </w:rPr>
              <w:t>.</w:t>
            </w:r>
          </w:p>
        </w:tc>
      </w:tr>
    </w:tbl>
    <w:p w:rsidR="001E5B7E" w:rsidRPr="000664DF" w:rsidRDefault="001E5B7E" w:rsidP="001E5B7E">
      <w:pPr>
        <w:spacing w:before="120" w:after="120"/>
        <w:jc w:val="both"/>
        <w:rPr>
          <w:sz w:val="24"/>
          <w:szCs w:val="24"/>
        </w:rPr>
      </w:pPr>
      <w:r w:rsidRPr="000664DF">
        <w:rPr>
          <w:sz w:val="24"/>
          <w:szCs w:val="24"/>
        </w:rPr>
        <w:t xml:space="preserve">Anotācijas II, IV, V un VI sadaļa – projekts šīs jomas neskar. </w:t>
      </w:r>
    </w:p>
    <w:p w:rsidR="00FB63C0" w:rsidRDefault="00FB63C0" w:rsidP="00131A6B">
      <w:pPr>
        <w:pStyle w:val="BodyTextIndent"/>
        <w:ind w:left="0" w:firstLine="720"/>
        <w:rPr>
          <w:szCs w:val="28"/>
        </w:rPr>
      </w:pPr>
    </w:p>
    <w:p w:rsidR="00FB63C0" w:rsidRDefault="00FB63C0" w:rsidP="00131A6B">
      <w:pPr>
        <w:pStyle w:val="BodyTextIndent"/>
        <w:ind w:left="0" w:firstLine="720"/>
        <w:rPr>
          <w:szCs w:val="28"/>
        </w:rPr>
      </w:pPr>
    </w:p>
    <w:p w:rsidR="00131A6B" w:rsidRPr="00D374FC" w:rsidRDefault="00131A6B" w:rsidP="00131A6B">
      <w:pPr>
        <w:pStyle w:val="BodyTextIndent"/>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993D5A">
        <w:rPr>
          <w:szCs w:val="28"/>
        </w:rPr>
        <w:t>A.Vilks</w:t>
      </w:r>
    </w:p>
    <w:p w:rsidR="00FB63C0" w:rsidRDefault="00FB63C0" w:rsidP="00AD7BC9">
      <w:pPr>
        <w:widowControl w:val="0"/>
        <w:spacing w:after="0" w:line="240" w:lineRule="auto"/>
        <w:ind w:right="-514"/>
        <w:jc w:val="both"/>
        <w:rPr>
          <w:sz w:val="20"/>
          <w:szCs w:val="20"/>
        </w:rPr>
      </w:pPr>
    </w:p>
    <w:p w:rsidR="009E30BA" w:rsidRDefault="009E30BA" w:rsidP="00AD7BC9">
      <w:pPr>
        <w:widowControl w:val="0"/>
        <w:spacing w:after="0" w:line="240" w:lineRule="auto"/>
        <w:ind w:right="-514"/>
        <w:jc w:val="both"/>
        <w:rPr>
          <w:sz w:val="20"/>
          <w:szCs w:val="20"/>
        </w:rPr>
      </w:pPr>
    </w:p>
    <w:p w:rsidR="008A300C" w:rsidRDefault="008A300C" w:rsidP="00AD7BC9">
      <w:pPr>
        <w:widowControl w:val="0"/>
        <w:spacing w:after="0" w:line="240" w:lineRule="auto"/>
        <w:ind w:right="-514"/>
        <w:jc w:val="both"/>
        <w:rPr>
          <w:sz w:val="20"/>
          <w:szCs w:val="20"/>
        </w:rPr>
      </w:pPr>
    </w:p>
    <w:p w:rsidR="008A300C" w:rsidRDefault="008A300C" w:rsidP="00AD7BC9">
      <w:pPr>
        <w:widowControl w:val="0"/>
        <w:spacing w:after="0" w:line="240" w:lineRule="auto"/>
        <w:ind w:right="-514"/>
        <w:jc w:val="both"/>
        <w:rPr>
          <w:sz w:val="20"/>
          <w:szCs w:val="20"/>
        </w:rPr>
      </w:pPr>
    </w:p>
    <w:p w:rsidR="00131A6B" w:rsidRPr="00131A6B" w:rsidRDefault="006A603E" w:rsidP="00AD7BC9">
      <w:pPr>
        <w:widowControl w:val="0"/>
        <w:spacing w:after="0" w:line="240" w:lineRule="auto"/>
        <w:ind w:right="-514"/>
        <w:jc w:val="both"/>
        <w:rPr>
          <w:sz w:val="20"/>
          <w:szCs w:val="20"/>
        </w:rPr>
      </w:pPr>
      <w:r>
        <w:rPr>
          <w:sz w:val="20"/>
          <w:szCs w:val="20"/>
        </w:rPr>
        <w:t>24</w:t>
      </w:r>
      <w:r w:rsidR="00AA772E">
        <w:rPr>
          <w:sz w:val="20"/>
          <w:szCs w:val="20"/>
        </w:rPr>
        <w:t>.</w:t>
      </w:r>
      <w:r>
        <w:rPr>
          <w:sz w:val="20"/>
          <w:szCs w:val="20"/>
        </w:rPr>
        <w:t>0</w:t>
      </w:r>
      <w:r w:rsidR="00AA772E">
        <w:rPr>
          <w:sz w:val="20"/>
          <w:szCs w:val="20"/>
        </w:rPr>
        <w:t>2</w:t>
      </w:r>
      <w:r w:rsidR="00E4393B">
        <w:rPr>
          <w:sz w:val="20"/>
          <w:szCs w:val="20"/>
        </w:rPr>
        <w:t>.</w:t>
      </w:r>
      <w:r w:rsidR="00E1254D">
        <w:rPr>
          <w:sz w:val="20"/>
          <w:szCs w:val="20"/>
        </w:rPr>
        <w:t>201</w:t>
      </w:r>
      <w:r>
        <w:rPr>
          <w:sz w:val="20"/>
          <w:szCs w:val="20"/>
        </w:rPr>
        <w:t>2</w:t>
      </w:r>
      <w:r w:rsidR="00131A6B" w:rsidRPr="00131A6B">
        <w:rPr>
          <w:sz w:val="20"/>
          <w:szCs w:val="20"/>
        </w:rPr>
        <w:t xml:space="preserve">.     </w:t>
      </w:r>
      <w:r w:rsidR="008D7F51">
        <w:rPr>
          <w:sz w:val="20"/>
          <w:szCs w:val="20"/>
          <w:lang w:val="en-GB"/>
        </w:rPr>
        <w:t>16:02</w:t>
      </w:r>
      <w:bookmarkStart w:id="0" w:name="_GoBack"/>
      <w:bookmarkEnd w:id="0"/>
    </w:p>
    <w:p w:rsidR="00131A6B" w:rsidRPr="00E4393B" w:rsidRDefault="00AA772E" w:rsidP="00AD7BC9">
      <w:pPr>
        <w:widowControl w:val="0"/>
        <w:spacing w:after="0" w:line="240" w:lineRule="auto"/>
        <w:ind w:right="-514"/>
        <w:jc w:val="both"/>
        <w:rPr>
          <w:color w:val="FF0000"/>
          <w:sz w:val="20"/>
          <w:szCs w:val="20"/>
        </w:rPr>
      </w:pPr>
      <w:r>
        <w:rPr>
          <w:sz w:val="20"/>
          <w:szCs w:val="20"/>
        </w:rPr>
        <w:t>1</w:t>
      </w:r>
      <w:r w:rsidR="00217975">
        <w:rPr>
          <w:sz w:val="20"/>
          <w:szCs w:val="20"/>
        </w:rPr>
        <w:t>1</w:t>
      </w:r>
      <w:r w:rsidR="009A672C">
        <w:rPr>
          <w:sz w:val="20"/>
          <w:szCs w:val="20"/>
        </w:rPr>
        <w:t>39</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67024921, Ieva.Jansone@vni.lv</w:t>
      </w:r>
    </w:p>
    <w:p w:rsidR="002D7082" w:rsidRDefault="002D7082" w:rsidP="00AD7BC9">
      <w:pPr>
        <w:spacing w:after="0"/>
      </w:pPr>
    </w:p>
    <w:sectPr w:rsidR="002D7082" w:rsidSect="00AA772E">
      <w:headerReference w:type="default" r:id="rId8"/>
      <w:footerReference w:type="default" r:id="rId9"/>
      <w:headerReference w:type="first" r:id="rId10"/>
      <w:footerReference w:type="first" r:id="rId11"/>
      <w:pgSz w:w="11906" w:h="16838"/>
      <w:pgMar w:top="1134" w:right="1134" w:bottom="1276" w:left="1701" w:header="708" w:footer="56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4C4" w:rsidRDefault="00BD74C4" w:rsidP="00AD7BC9">
      <w:pPr>
        <w:spacing w:after="0" w:line="240" w:lineRule="auto"/>
      </w:pPr>
      <w:r>
        <w:separator/>
      </w:r>
    </w:p>
  </w:endnote>
  <w:endnote w:type="continuationSeparator" w:id="0">
    <w:p w:rsidR="00BD74C4" w:rsidRDefault="00BD74C4"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4C" w:rsidRPr="00D640A2" w:rsidRDefault="00BB4E4C" w:rsidP="00D640A2">
    <w:pPr>
      <w:pStyle w:val="Footer"/>
      <w:rPr>
        <w:sz w:val="20"/>
        <w:szCs w:val="20"/>
      </w:rPr>
    </w:pPr>
    <w:r w:rsidRPr="00D640A2">
      <w:rPr>
        <w:sz w:val="20"/>
        <w:szCs w:val="20"/>
      </w:rPr>
      <w:fldChar w:fldCharType="begin"/>
    </w:r>
    <w:r w:rsidRPr="00D640A2">
      <w:rPr>
        <w:sz w:val="20"/>
        <w:szCs w:val="20"/>
      </w:rPr>
      <w:instrText xml:space="preserve"> FILENAME   \* MERGEFORMAT </w:instrText>
    </w:r>
    <w:r w:rsidRPr="00D640A2">
      <w:rPr>
        <w:sz w:val="20"/>
        <w:szCs w:val="20"/>
      </w:rPr>
      <w:fldChar w:fldCharType="separate"/>
    </w:r>
    <w:r w:rsidR="009A672C">
      <w:rPr>
        <w:noProof/>
        <w:sz w:val="20"/>
        <w:szCs w:val="20"/>
      </w:rPr>
      <w:t>FMAnot_121211_Targ_dzm_p</w:t>
    </w:r>
    <w:r w:rsidRPr="00D640A2">
      <w:rPr>
        <w:sz w:val="20"/>
        <w:szCs w:val="20"/>
      </w:rPr>
      <w:fldChar w:fldCharType="end"/>
    </w:r>
    <w:r w:rsidRPr="00D640A2">
      <w:rPr>
        <w:sz w:val="20"/>
        <w:szCs w:val="20"/>
      </w:rPr>
      <w:t>; Ministru kabineta rīkojuma projekta „Par valsts nekustamā īpašuma "Cerības" Tārgales pagastā, Ventspils novadā, nodošanu Ventspils novada pašvaldības īpašumā” precizēts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4C" w:rsidRPr="00D640A2" w:rsidRDefault="00BB4E4C" w:rsidP="001E5B7E">
    <w:pPr>
      <w:spacing w:after="0" w:line="240" w:lineRule="auto"/>
      <w:jc w:val="both"/>
      <w:rPr>
        <w:sz w:val="20"/>
        <w:szCs w:val="20"/>
      </w:rPr>
    </w:pPr>
    <w:r w:rsidRPr="00D640A2">
      <w:rPr>
        <w:sz w:val="20"/>
        <w:szCs w:val="20"/>
      </w:rPr>
      <w:fldChar w:fldCharType="begin"/>
    </w:r>
    <w:r w:rsidRPr="00D640A2">
      <w:rPr>
        <w:sz w:val="20"/>
        <w:szCs w:val="20"/>
      </w:rPr>
      <w:instrText xml:space="preserve"> FILENAME   \* MERGEFORMAT </w:instrText>
    </w:r>
    <w:r w:rsidRPr="00D640A2">
      <w:rPr>
        <w:sz w:val="20"/>
        <w:szCs w:val="20"/>
      </w:rPr>
      <w:fldChar w:fldCharType="separate"/>
    </w:r>
    <w:r w:rsidR="009A672C">
      <w:rPr>
        <w:noProof/>
        <w:sz w:val="20"/>
        <w:szCs w:val="20"/>
      </w:rPr>
      <w:t>FMAnot_121211_Targ_dzm_p</w:t>
    </w:r>
    <w:r w:rsidRPr="00D640A2">
      <w:rPr>
        <w:noProof/>
        <w:sz w:val="20"/>
        <w:szCs w:val="20"/>
      </w:rPr>
      <w:fldChar w:fldCharType="end"/>
    </w:r>
    <w:r w:rsidRPr="00D640A2">
      <w:rPr>
        <w:sz w:val="20"/>
        <w:szCs w:val="20"/>
      </w:rPr>
      <w:t>; Ministru kabineta rīkojuma projekta „Par valsts nekustamā īpašuma "Cerības" Tārgales pagastā, Ventspils novadā, nodošanu Ventspils novada pašvaldības īpašumā” precizēts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4C4" w:rsidRDefault="00BD74C4" w:rsidP="00AD7BC9">
      <w:pPr>
        <w:spacing w:after="0" w:line="240" w:lineRule="auto"/>
      </w:pPr>
      <w:r>
        <w:separator/>
      </w:r>
    </w:p>
  </w:footnote>
  <w:footnote w:type="continuationSeparator" w:id="0">
    <w:p w:rsidR="00BD74C4" w:rsidRDefault="00BD74C4"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433"/>
      <w:docPartObj>
        <w:docPartGallery w:val="Page Numbers (Top of Page)"/>
        <w:docPartUnique/>
      </w:docPartObj>
    </w:sdtPr>
    <w:sdtEndPr/>
    <w:sdtContent>
      <w:p w:rsidR="00BB4E4C" w:rsidRDefault="00BB4E4C">
        <w:pPr>
          <w:pStyle w:val="Header"/>
          <w:jc w:val="center"/>
        </w:pPr>
        <w:r>
          <w:fldChar w:fldCharType="begin"/>
        </w:r>
        <w:r>
          <w:instrText xml:space="preserve"> PAGE   \* MERGEFORMAT </w:instrText>
        </w:r>
        <w:r>
          <w:fldChar w:fldCharType="separate"/>
        </w:r>
        <w:r w:rsidR="008D7F51">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E92" w:rsidRPr="003D7E92" w:rsidRDefault="003D7E92" w:rsidP="003D7E92">
    <w:pPr>
      <w:pStyle w:val="Header"/>
      <w:jc w:val="right"/>
      <w:rPr>
        <w:sz w:val="24"/>
        <w:szCs w:val="24"/>
      </w:rPr>
    </w:pPr>
    <w:r w:rsidRPr="003D7E92">
      <w:rPr>
        <w:sz w:val="24"/>
        <w:szCs w:val="24"/>
      </w:rPr>
      <w:t>Precizēts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82"/>
    <w:rsid w:val="00007633"/>
    <w:rsid w:val="000132B3"/>
    <w:rsid w:val="0002107C"/>
    <w:rsid w:val="0003174E"/>
    <w:rsid w:val="00053A61"/>
    <w:rsid w:val="000657D8"/>
    <w:rsid w:val="0008043C"/>
    <w:rsid w:val="00085DDA"/>
    <w:rsid w:val="000A1268"/>
    <w:rsid w:val="000A332C"/>
    <w:rsid w:val="000C4B8B"/>
    <w:rsid w:val="000E744F"/>
    <w:rsid w:val="000F4DDE"/>
    <w:rsid w:val="000F54EA"/>
    <w:rsid w:val="00131A6B"/>
    <w:rsid w:val="001348E6"/>
    <w:rsid w:val="001411A8"/>
    <w:rsid w:val="00157C26"/>
    <w:rsid w:val="00170AB3"/>
    <w:rsid w:val="0017347C"/>
    <w:rsid w:val="00182474"/>
    <w:rsid w:val="00182550"/>
    <w:rsid w:val="00191FC5"/>
    <w:rsid w:val="00193A1F"/>
    <w:rsid w:val="00197A56"/>
    <w:rsid w:val="001B3D8D"/>
    <w:rsid w:val="001C0885"/>
    <w:rsid w:val="001D6CF8"/>
    <w:rsid w:val="001D7519"/>
    <w:rsid w:val="001E5B7E"/>
    <w:rsid w:val="001F2696"/>
    <w:rsid w:val="0020041E"/>
    <w:rsid w:val="00203C03"/>
    <w:rsid w:val="002100F0"/>
    <w:rsid w:val="00217975"/>
    <w:rsid w:val="0022699B"/>
    <w:rsid w:val="0024740A"/>
    <w:rsid w:val="0026323E"/>
    <w:rsid w:val="0026469D"/>
    <w:rsid w:val="002656DC"/>
    <w:rsid w:val="0026621D"/>
    <w:rsid w:val="002B4D34"/>
    <w:rsid w:val="002C4FDD"/>
    <w:rsid w:val="002C56B3"/>
    <w:rsid w:val="002C78FA"/>
    <w:rsid w:val="002D7082"/>
    <w:rsid w:val="002F4D8C"/>
    <w:rsid w:val="00310CB5"/>
    <w:rsid w:val="0031102B"/>
    <w:rsid w:val="00313E68"/>
    <w:rsid w:val="003149DD"/>
    <w:rsid w:val="00320721"/>
    <w:rsid w:val="00332744"/>
    <w:rsid w:val="00342513"/>
    <w:rsid w:val="00362C18"/>
    <w:rsid w:val="00362DB9"/>
    <w:rsid w:val="00370548"/>
    <w:rsid w:val="00371421"/>
    <w:rsid w:val="00392E62"/>
    <w:rsid w:val="003959FC"/>
    <w:rsid w:val="003C51A2"/>
    <w:rsid w:val="003D3C1E"/>
    <w:rsid w:val="003D6956"/>
    <w:rsid w:val="003D7E92"/>
    <w:rsid w:val="003E7B5C"/>
    <w:rsid w:val="003F0DF6"/>
    <w:rsid w:val="003F65B6"/>
    <w:rsid w:val="00404C91"/>
    <w:rsid w:val="00407A48"/>
    <w:rsid w:val="00416286"/>
    <w:rsid w:val="00443F11"/>
    <w:rsid w:val="0049631A"/>
    <w:rsid w:val="004B5D2C"/>
    <w:rsid w:val="004C2B78"/>
    <w:rsid w:val="004C2DD8"/>
    <w:rsid w:val="004F7807"/>
    <w:rsid w:val="005028D1"/>
    <w:rsid w:val="005072A6"/>
    <w:rsid w:val="00512B33"/>
    <w:rsid w:val="0052589F"/>
    <w:rsid w:val="0053577F"/>
    <w:rsid w:val="005403D7"/>
    <w:rsid w:val="00543A55"/>
    <w:rsid w:val="00557290"/>
    <w:rsid w:val="00560EBD"/>
    <w:rsid w:val="00562DB6"/>
    <w:rsid w:val="0056354B"/>
    <w:rsid w:val="00570887"/>
    <w:rsid w:val="00585FDC"/>
    <w:rsid w:val="00593E5F"/>
    <w:rsid w:val="005A2261"/>
    <w:rsid w:val="005A6A64"/>
    <w:rsid w:val="005A6EBC"/>
    <w:rsid w:val="005B202E"/>
    <w:rsid w:val="005C1683"/>
    <w:rsid w:val="005D17A0"/>
    <w:rsid w:val="005D7EDE"/>
    <w:rsid w:val="005F7057"/>
    <w:rsid w:val="00615651"/>
    <w:rsid w:val="00647352"/>
    <w:rsid w:val="00650894"/>
    <w:rsid w:val="00652AB9"/>
    <w:rsid w:val="00654AC6"/>
    <w:rsid w:val="00655C79"/>
    <w:rsid w:val="00656EB5"/>
    <w:rsid w:val="006730CD"/>
    <w:rsid w:val="00686763"/>
    <w:rsid w:val="006A603E"/>
    <w:rsid w:val="006B7541"/>
    <w:rsid w:val="006F2411"/>
    <w:rsid w:val="006F2D93"/>
    <w:rsid w:val="00710627"/>
    <w:rsid w:val="0073453F"/>
    <w:rsid w:val="0075152E"/>
    <w:rsid w:val="007540E8"/>
    <w:rsid w:val="007641D5"/>
    <w:rsid w:val="00775E9F"/>
    <w:rsid w:val="007763BA"/>
    <w:rsid w:val="00783AC1"/>
    <w:rsid w:val="007A0323"/>
    <w:rsid w:val="007B014C"/>
    <w:rsid w:val="007C5A81"/>
    <w:rsid w:val="007C6692"/>
    <w:rsid w:val="007C7494"/>
    <w:rsid w:val="007D0C2D"/>
    <w:rsid w:val="007E0DD2"/>
    <w:rsid w:val="007E1BE7"/>
    <w:rsid w:val="007E3B2D"/>
    <w:rsid w:val="007E5007"/>
    <w:rsid w:val="00810E59"/>
    <w:rsid w:val="008231F3"/>
    <w:rsid w:val="00827E65"/>
    <w:rsid w:val="00831859"/>
    <w:rsid w:val="00837806"/>
    <w:rsid w:val="00842289"/>
    <w:rsid w:val="00854918"/>
    <w:rsid w:val="00857136"/>
    <w:rsid w:val="00882CAE"/>
    <w:rsid w:val="00890DF5"/>
    <w:rsid w:val="00893B05"/>
    <w:rsid w:val="008A284F"/>
    <w:rsid w:val="008A300C"/>
    <w:rsid w:val="008C1A6F"/>
    <w:rsid w:val="008D7F51"/>
    <w:rsid w:val="008E558E"/>
    <w:rsid w:val="00917FF2"/>
    <w:rsid w:val="00921CF0"/>
    <w:rsid w:val="009302FC"/>
    <w:rsid w:val="009355AE"/>
    <w:rsid w:val="009828EE"/>
    <w:rsid w:val="00993D5A"/>
    <w:rsid w:val="009A672C"/>
    <w:rsid w:val="009B3838"/>
    <w:rsid w:val="009D0856"/>
    <w:rsid w:val="009D2697"/>
    <w:rsid w:val="009D31E8"/>
    <w:rsid w:val="009D7352"/>
    <w:rsid w:val="009E0F0D"/>
    <w:rsid w:val="009E30BA"/>
    <w:rsid w:val="009F0143"/>
    <w:rsid w:val="009F1B28"/>
    <w:rsid w:val="009F1CCB"/>
    <w:rsid w:val="009F222A"/>
    <w:rsid w:val="009F32C3"/>
    <w:rsid w:val="00A32483"/>
    <w:rsid w:val="00A37BAE"/>
    <w:rsid w:val="00A429AC"/>
    <w:rsid w:val="00A44956"/>
    <w:rsid w:val="00A516D8"/>
    <w:rsid w:val="00A5312B"/>
    <w:rsid w:val="00A67F12"/>
    <w:rsid w:val="00A724D5"/>
    <w:rsid w:val="00AA52EA"/>
    <w:rsid w:val="00AA772E"/>
    <w:rsid w:val="00AB1676"/>
    <w:rsid w:val="00AC116F"/>
    <w:rsid w:val="00AC2794"/>
    <w:rsid w:val="00AD3595"/>
    <w:rsid w:val="00AD7BC9"/>
    <w:rsid w:val="00AE060B"/>
    <w:rsid w:val="00B017D8"/>
    <w:rsid w:val="00B45987"/>
    <w:rsid w:val="00B46233"/>
    <w:rsid w:val="00B46F14"/>
    <w:rsid w:val="00B5070B"/>
    <w:rsid w:val="00B50B07"/>
    <w:rsid w:val="00B527AA"/>
    <w:rsid w:val="00B60F93"/>
    <w:rsid w:val="00B61A75"/>
    <w:rsid w:val="00B7384B"/>
    <w:rsid w:val="00BA5386"/>
    <w:rsid w:val="00BB4E4C"/>
    <w:rsid w:val="00BC7B43"/>
    <w:rsid w:val="00BD1857"/>
    <w:rsid w:val="00BD188B"/>
    <w:rsid w:val="00BD74C4"/>
    <w:rsid w:val="00C07A39"/>
    <w:rsid w:val="00C14C50"/>
    <w:rsid w:val="00C2191C"/>
    <w:rsid w:val="00C37A1C"/>
    <w:rsid w:val="00C50B0B"/>
    <w:rsid w:val="00C54F78"/>
    <w:rsid w:val="00C72C99"/>
    <w:rsid w:val="00C77FED"/>
    <w:rsid w:val="00CC0AAA"/>
    <w:rsid w:val="00CC358E"/>
    <w:rsid w:val="00CD0D75"/>
    <w:rsid w:val="00CD4164"/>
    <w:rsid w:val="00CD5621"/>
    <w:rsid w:val="00CF3B6A"/>
    <w:rsid w:val="00CF7024"/>
    <w:rsid w:val="00D01FF8"/>
    <w:rsid w:val="00D20A3E"/>
    <w:rsid w:val="00D37250"/>
    <w:rsid w:val="00D438F0"/>
    <w:rsid w:val="00D4694D"/>
    <w:rsid w:val="00D6296C"/>
    <w:rsid w:val="00D640A2"/>
    <w:rsid w:val="00DA63A9"/>
    <w:rsid w:val="00DC2CB2"/>
    <w:rsid w:val="00DD6D61"/>
    <w:rsid w:val="00DE201B"/>
    <w:rsid w:val="00E06D85"/>
    <w:rsid w:val="00E1254D"/>
    <w:rsid w:val="00E2572D"/>
    <w:rsid w:val="00E3071E"/>
    <w:rsid w:val="00E31BE7"/>
    <w:rsid w:val="00E4393B"/>
    <w:rsid w:val="00E455C3"/>
    <w:rsid w:val="00E707E3"/>
    <w:rsid w:val="00E77040"/>
    <w:rsid w:val="00E87468"/>
    <w:rsid w:val="00EA0B67"/>
    <w:rsid w:val="00EA1597"/>
    <w:rsid w:val="00EA51DC"/>
    <w:rsid w:val="00EB01AF"/>
    <w:rsid w:val="00F14E9E"/>
    <w:rsid w:val="00F15998"/>
    <w:rsid w:val="00F245D0"/>
    <w:rsid w:val="00F30459"/>
    <w:rsid w:val="00F363B8"/>
    <w:rsid w:val="00F36D65"/>
    <w:rsid w:val="00F37D37"/>
    <w:rsid w:val="00F723DC"/>
    <w:rsid w:val="00F82F68"/>
    <w:rsid w:val="00FA343C"/>
    <w:rsid w:val="00FB3327"/>
    <w:rsid w:val="00FB5C21"/>
    <w:rsid w:val="00FB63C0"/>
    <w:rsid w:val="00FC7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2">
    <w:name w:val="heading 2"/>
    <w:basedOn w:val="Normal"/>
    <w:next w:val="Normal"/>
    <w:link w:val="Heading2Char"/>
    <w:uiPriority w:val="9"/>
    <w:semiHidden/>
    <w:unhideWhenUsed/>
    <w:qFormat/>
    <w:rsid w:val="00395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link w:val="naiscChar"/>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character" w:customStyle="1" w:styleId="naiscChar">
    <w:name w:val="naisc Char"/>
    <w:basedOn w:val="DefaultParagraphFont"/>
    <w:link w:val="naisc"/>
    <w:rsid w:val="003959FC"/>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3959F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2">
    <w:name w:val="heading 2"/>
    <w:basedOn w:val="Normal"/>
    <w:next w:val="Normal"/>
    <w:link w:val="Heading2Char"/>
    <w:uiPriority w:val="9"/>
    <w:semiHidden/>
    <w:unhideWhenUsed/>
    <w:qFormat/>
    <w:rsid w:val="00395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link w:val="naiscChar"/>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character" w:customStyle="1" w:styleId="naiscChar">
    <w:name w:val="naisc Char"/>
    <w:basedOn w:val="DefaultParagraphFont"/>
    <w:link w:val="naisc"/>
    <w:rsid w:val="003959FC"/>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3959F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5783</Words>
  <Characters>3297</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 projekts</vt:lpstr>
      <vt:lpstr>Par nekustamā īpašuma Zaļajā ielā 11A, Dobelē, Dobeles novadā, nodošanu Dobeles novada pašvaldības īpašumā</vt:lpstr>
    </vt:vector>
  </TitlesOfParts>
  <Company>Valsts nekustamie īpašumi</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 projekts</dc:title>
  <dc:subject>MK rīkojuma projekta anotācija</dc:subject>
  <dc:creator>VNĪ/FM</dc:creator>
  <cp:keywords>VSS-4</cp:keywords>
  <dc:description>I.Jansone _x000d_
67024921, Ieva.Jansone@vni.lv</dc:description>
  <cp:lastModifiedBy>Windows User</cp:lastModifiedBy>
  <cp:revision>6</cp:revision>
  <cp:lastPrinted>2012-02-29T13:43:00Z</cp:lastPrinted>
  <dcterms:created xsi:type="dcterms:W3CDTF">2012-02-29T13:42:00Z</dcterms:created>
  <dcterms:modified xsi:type="dcterms:W3CDTF">2012-05-21T12:53:00Z</dcterms:modified>
</cp:coreProperties>
</file>