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0B24C1" w:rsidRDefault="003F4905" w:rsidP="00041339">
      <w:pPr>
        <w:spacing w:line="40" w:lineRule="atLeast"/>
        <w:ind w:left="0"/>
        <w:jc w:val="center"/>
        <w:rPr>
          <w:rFonts w:ascii="Times New Roman" w:hAnsi="Times New Roman" w:cs="Times New Roman"/>
          <w:b/>
          <w:sz w:val="28"/>
          <w:szCs w:val="28"/>
        </w:rPr>
      </w:pPr>
      <w:bookmarkStart w:id="0" w:name="OLE_LINK1"/>
      <w:bookmarkStart w:id="1" w:name="OLE_LINK2"/>
      <w:bookmarkStart w:id="2" w:name="_GoBack"/>
      <w:bookmarkEnd w:id="2"/>
      <w:r w:rsidRPr="000B24C1">
        <w:rPr>
          <w:rFonts w:ascii="Times New Roman" w:hAnsi="Times New Roman" w:cs="Times New Roman"/>
          <w:b/>
          <w:sz w:val="28"/>
          <w:szCs w:val="28"/>
        </w:rPr>
        <w:t>Noteikumu projekta</w:t>
      </w:r>
      <w:bookmarkStart w:id="3" w:name="OLE_LINK5"/>
      <w:bookmarkStart w:id="4" w:name="OLE_LINK6"/>
      <w:r w:rsidR="00041339" w:rsidRPr="000B24C1">
        <w:rPr>
          <w:rFonts w:ascii="Times New Roman" w:hAnsi="Times New Roman" w:cs="Times New Roman"/>
          <w:b/>
          <w:sz w:val="28"/>
          <w:szCs w:val="28"/>
        </w:rPr>
        <w:t xml:space="preserve"> </w:t>
      </w:r>
    </w:p>
    <w:p w:rsidR="00A34550" w:rsidRPr="000B24C1" w:rsidRDefault="00A34550" w:rsidP="00956533">
      <w:pPr>
        <w:spacing w:after="0"/>
        <w:ind w:left="0"/>
        <w:jc w:val="center"/>
        <w:rPr>
          <w:rFonts w:ascii="Times New Roman" w:hAnsi="Times New Roman" w:cs="Times New Roman"/>
          <w:b/>
          <w:sz w:val="28"/>
          <w:szCs w:val="28"/>
        </w:rPr>
      </w:pPr>
      <w:r w:rsidRPr="000B24C1">
        <w:rPr>
          <w:rFonts w:ascii="Times New Roman" w:hAnsi="Times New Roman" w:cs="Times New Roman"/>
          <w:b/>
          <w:sz w:val="28"/>
          <w:szCs w:val="28"/>
        </w:rPr>
        <w:t>„</w:t>
      </w:r>
      <w:r w:rsidR="00C71A08" w:rsidRPr="000B24C1">
        <w:rPr>
          <w:rFonts w:ascii="Times New Roman" w:hAnsi="Times New Roman" w:cs="Times New Roman"/>
          <w:b/>
          <w:sz w:val="28"/>
          <w:szCs w:val="28"/>
        </w:rPr>
        <w:t xml:space="preserve">Atsevišķu akcīzes preču, kuras fiziska persona </w:t>
      </w:r>
      <w:r w:rsidR="00506187" w:rsidRPr="000B24C1">
        <w:rPr>
          <w:rFonts w:ascii="Times New Roman" w:hAnsi="Times New Roman" w:cs="Times New Roman"/>
          <w:b/>
          <w:sz w:val="28"/>
          <w:szCs w:val="28"/>
        </w:rPr>
        <w:t xml:space="preserve">pārvieto </w:t>
      </w:r>
      <w:r w:rsidR="00C71A08" w:rsidRPr="000B24C1">
        <w:rPr>
          <w:rFonts w:ascii="Times New Roman" w:hAnsi="Times New Roman" w:cs="Times New Roman"/>
          <w:b/>
          <w:sz w:val="28"/>
          <w:szCs w:val="28"/>
        </w:rPr>
        <w:t>personīgajā bagāžā, kontroles kārtība autoceļ</w:t>
      </w:r>
      <w:r w:rsidR="00BB5BF2">
        <w:rPr>
          <w:rFonts w:ascii="Times New Roman" w:hAnsi="Times New Roman" w:cs="Times New Roman"/>
          <w:b/>
          <w:sz w:val="28"/>
          <w:szCs w:val="28"/>
        </w:rPr>
        <w:t>a</w:t>
      </w:r>
      <w:r w:rsidR="00C71A08" w:rsidRPr="000B24C1">
        <w:rPr>
          <w:rFonts w:ascii="Times New Roman" w:hAnsi="Times New Roman" w:cs="Times New Roman"/>
          <w:b/>
          <w:sz w:val="28"/>
          <w:szCs w:val="28"/>
        </w:rPr>
        <w:t xml:space="preserve"> robežšķērsošanas vietā</w:t>
      </w:r>
      <w:r w:rsidRPr="000B24C1">
        <w:rPr>
          <w:rFonts w:ascii="Times New Roman" w:hAnsi="Times New Roman" w:cs="Times New Roman"/>
          <w:b/>
          <w:sz w:val="28"/>
          <w:szCs w:val="28"/>
        </w:rPr>
        <w:t>”</w:t>
      </w:r>
    </w:p>
    <w:bookmarkEnd w:id="0"/>
    <w:bookmarkEnd w:id="1"/>
    <w:bookmarkEnd w:id="3"/>
    <w:bookmarkEnd w:id="4"/>
    <w:p w:rsidR="00C26070" w:rsidRPr="000B24C1" w:rsidRDefault="00C26070" w:rsidP="00EA67A7">
      <w:pPr>
        <w:spacing w:after="0"/>
        <w:ind w:left="0"/>
        <w:jc w:val="center"/>
        <w:rPr>
          <w:rFonts w:ascii="Times New Roman" w:eastAsia="Times New Roman" w:hAnsi="Times New Roman" w:cs="Times New Roman"/>
          <w:b/>
          <w:bCs/>
          <w:sz w:val="28"/>
          <w:szCs w:val="28"/>
          <w:lang w:eastAsia="lv-LV"/>
        </w:rPr>
      </w:pPr>
      <w:r w:rsidRPr="000B24C1">
        <w:rPr>
          <w:rFonts w:ascii="Times New Roman" w:eastAsia="Times New Roman" w:hAnsi="Times New Roman" w:cs="Times New Roman"/>
          <w:b/>
          <w:bCs/>
          <w:sz w:val="28"/>
          <w:szCs w:val="28"/>
          <w:lang w:eastAsia="lv-LV"/>
        </w:rPr>
        <w:t>sākotnējās ietekmes novērtējuma ziņojums (anotācija)</w:t>
      </w:r>
    </w:p>
    <w:p w:rsidR="00EA67A7" w:rsidRPr="000B24C1" w:rsidRDefault="00EA67A7" w:rsidP="00EA67A7">
      <w:pPr>
        <w:spacing w:after="0"/>
        <w:ind w:left="0"/>
        <w:jc w:val="center"/>
        <w:rPr>
          <w:rFonts w:ascii="Times New Roman" w:eastAsia="Times New Roman" w:hAnsi="Times New Roman" w:cs="Times New Roman"/>
          <w:sz w:val="20"/>
          <w:szCs w:val="20"/>
          <w:lang w:eastAsia="lv-LV"/>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21"/>
        <w:gridCol w:w="85"/>
        <w:gridCol w:w="2552"/>
        <w:gridCol w:w="6237"/>
      </w:tblGrid>
      <w:tr w:rsidR="00C26070" w:rsidRPr="000B24C1" w:rsidTr="00411362">
        <w:trPr>
          <w:tblCellSpacing w:w="0" w:type="dxa"/>
        </w:trPr>
        <w:tc>
          <w:tcPr>
            <w:tcW w:w="9371" w:type="dxa"/>
            <w:gridSpan w:val="5"/>
            <w:tcBorders>
              <w:top w:val="outset" w:sz="6" w:space="0" w:color="auto"/>
              <w:left w:val="outset" w:sz="6" w:space="0" w:color="auto"/>
              <w:bottom w:val="outset" w:sz="6" w:space="0" w:color="auto"/>
              <w:right w:val="outset" w:sz="6" w:space="0" w:color="auto"/>
            </w:tcBorders>
            <w:vAlign w:val="center"/>
            <w:hideMark/>
          </w:tcPr>
          <w:p w:rsidR="00C26070" w:rsidRPr="000B24C1" w:rsidRDefault="00C26070" w:rsidP="00A47322">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0B24C1">
              <w:rPr>
                <w:rFonts w:ascii="Times New Roman" w:eastAsia="Times New Roman" w:hAnsi="Times New Roman" w:cs="Times New Roman"/>
                <w:b/>
                <w:bCs/>
                <w:sz w:val="24"/>
                <w:szCs w:val="24"/>
                <w:lang w:eastAsia="lv-LV"/>
              </w:rPr>
              <w:t>I. Tiesību akta projekta izstrādes nepieciešamība</w:t>
            </w:r>
          </w:p>
        </w:tc>
      </w:tr>
      <w:tr w:rsidR="00C26070" w:rsidRPr="000B24C1" w:rsidTr="00411362">
        <w:trPr>
          <w:trHeight w:val="630"/>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C26070" w:rsidRPr="000B24C1" w:rsidRDefault="00C26070"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1.</w:t>
            </w:r>
          </w:p>
        </w:tc>
        <w:tc>
          <w:tcPr>
            <w:tcW w:w="2637" w:type="dxa"/>
            <w:gridSpan w:val="2"/>
            <w:tcBorders>
              <w:top w:val="outset" w:sz="6" w:space="0" w:color="auto"/>
              <w:left w:val="outset" w:sz="6" w:space="0" w:color="auto"/>
              <w:bottom w:val="outset" w:sz="6" w:space="0" w:color="auto"/>
              <w:right w:val="outset" w:sz="6" w:space="0" w:color="auto"/>
            </w:tcBorders>
            <w:hideMark/>
          </w:tcPr>
          <w:p w:rsidR="00C26070" w:rsidRPr="000B24C1" w:rsidRDefault="00C26070"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Pamatojums</w:t>
            </w:r>
          </w:p>
        </w:tc>
        <w:tc>
          <w:tcPr>
            <w:tcW w:w="6237" w:type="dxa"/>
            <w:tcBorders>
              <w:top w:val="outset" w:sz="6" w:space="0" w:color="auto"/>
              <w:left w:val="outset" w:sz="6" w:space="0" w:color="auto"/>
              <w:bottom w:val="outset" w:sz="6" w:space="0" w:color="auto"/>
              <w:right w:val="outset" w:sz="6" w:space="0" w:color="auto"/>
            </w:tcBorders>
            <w:hideMark/>
          </w:tcPr>
          <w:p w:rsidR="00D30816" w:rsidRPr="00CF34AC" w:rsidRDefault="003B196C" w:rsidP="00411362">
            <w:pPr>
              <w:pStyle w:val="naisnod"/>
              <w:spacing w:before="80" w:beforeAutospacing="0" w:after="0" w:afterAutospacing="0"/>
              <w:ind w:left="125"/>
              <w:jc w:val="both"/>
            </w:pPr>
            <w:r w:rsidRPr="00CF34AC">
              <w:t xml:space="preserve">Muitas likuma </w:t>
            </w:r>
            <w:r w:rsidR="00AB51B0" w:rsidRPr="00CF34AC">
              <w:t xml:space="preserve">4.panta </w:t>
            </w:r>
            <w:r w:rsidR="00AC0EA2" w:rsidRPr="00CF34AC">
              <w:t>trešā</w:t>
            </w:r>
            <w:r w:rsidR="00AB51B0" w:rsidRPr="00CF34AC">
              <w:t xml:space="preserve"> daļa</w:t>
            </w:r>
          </w:p>
          <w:p w:rsidR="009F6936" w:rsidRPr="00CF34AC" w:rsidRDefault="00C71A08" w:rsidP="00411362">
            <w:pPr>
              <w:pStyle w:val="naisnod"/>
              <w:spacing w:before="80" w:beforeAutospacing="0" w:after="0" w:afterAutospacing="0"/>
              <w:ind w:left="125"/>
              <w:jc w:val="both"/>
            </w:pPr>
            <w:r w:rsidRPr="00CF34AC">
              <w:t xml:space="preserve">Deklarācijā par Valda </w:t>
            </w:r>
            <w:proofErr w:type="spellStart"/>
            <w:r w:rsidRPr="00CF34AC">
              <w:t>Dombrovska</w:t>
            </w:r>
            <w:proofErr w:type="spellEnd"/>
            <w:r w:rsidRPr="00CF34AC">
              <w:t xml:space="preserve"> vadītā Ministru kabineta iecerēto darbību daļas „II. Inovatīva un efektīva ekonomika” sadaļā „Nodokļi un ēnu ekonomikas apkarošana” ietvertais uzdevums „Nodrošināsim labāku nodokļu iekasēšanu, īstenojot ēnu ekonomikas apkarošanas plānu un veicinot godīgu konkurenci.”</w:t>
            </w:r>
          </w:p>
        </w:tc>
      </w:tr>
      <w:tr w:rsidR="002D7DCA" w:rsidRPr="000B24C1" w:rsidTr="00411362">
        <w:trPr>
          <w:trHeight w:val="4947"/>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2.</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Pašreizējā situācija un problēmas</w:t>
            </w:r>
          </w:p>
        </w:tc>
        <w:tc>
          <w:tcPr>
            <w:tcW w:w="6237" w:type="dxa"/>
            <w:tcBorders>
              <w:top w:val="outset" w:sz="6" w:space="0" w:color="auto"/>
              <w:left w:val="outset" w:sz="6" w:space="0" w:color="auto"/>
              <w:bottom w:val="outset" w:sz="6" w:space="0" w:color="auto"/>
              <w:right w:val="outset" w:sz="6" w:space="0" w:color="auto"/>
            </w:tcBorders>
            <w:hideMark/>
          </w:tcPr>
          <w:p w:rsidR="00F431F4" w:rsidRPr="00CF34AC" w:rsidRDefault="008349DB" w:rsidP="00411362">
            <w:pPr>
              <w:spacing w:before="80" w:after="0"/>
              <w:ind w:left="125"/>
              <w:rPr>
                <w:rFonts w:ascii="Times New Roman" w:hAnsi="Times New Roman" w:cs="Times New Roman"/>
                <w:sz w:val="24"/>
                <w:szCs w:val="24"/>
              </w:rPr>
            </w:pPr>
            <w:r w:rsidRPr="00CF34AC">
              <w:rPr>
                <w:rFonts w:ascii="Times New Roman" w:hAnsi="Times New Roman" w:cs="Times New Roman"/>
                <w:sz w:val="24"/>
                <w:szCs w:val="24"/>
              </w:rPr>
              <w:t>Fizisku personu</w:t>
            </w:r>
            <w:r w:rsidR="0093030D" w:rsidRPr="00CF34AC">
              <w:rPr>
                <w:rFonts w:ascii="Times New Roman" w:hAnsi="Times New Roman" w:cs="Times New Roman"/>
                <w:sz w:val="24"/>
                <w:szCs w:val="24"/>
              </w:rPr>
              <w:t>, kura</w:t>
            </w:r>
            <w:r w:rsidR="00BB5BF2" w:rsidRPr="00CF34AC">
              <w:rPr>
                <w:rFonts w:ascii="Times New Roman" w:hAnsi="Times New Roman" w:cs="Times New Roman"/>
                <w:sz w:val="24"/>
                <w:szCs w:val="24"/>
              </w:rPr>
              <w:t>s</w:t>
            </w:r>
            <w:r w:rsidR="00DB64DF" w:rsidRPr="00CF34AC">
              <w:rPr>
                <w:rFonts w:ascii="Times New Roman" w:hAnsi="Times New Roman" w:cs="Times New Roman"/>
                <w:sz w:val="24"/>
                <w:szCs w:val="24"/>
              </w:rPr>
              <w:t xml:space="preserve"> ierod</w:t>
            </w:r>
            <w:r w:rsidR="0093030D" w:rsidRPr="00CF34AC">
              <w:rPr>
                <w:rFonts w:ascii="Times New Roman" w:hAnsi="Times New Roman" w:cs="Times New Roman"/>
                <w:sz w:val="24"/>
                <w:szCs w:val="24"/>
              </w:rPr>
              <w:t>as</w:t>
            </w:r>
            <w:r w:rsidR="00DB64DF" w:rsidRPr="00CF34AC">
              <w:rPr>
                <w:rFonts w:ascii="Times New Roman" w:hAnsi="Times New Roman" w:cs="Times New Roman"/>
                <w:sz w:val="24"/>
                <w:szCs w:val="24"/>
              </w:rPr>
              <w:t xml:space="preserve"> Latvij</w:t>
            </w:r>
            <w:r w:rsidR="00BB5BF2" w:rsidRPr="00CF34AC">
              <w:rPr>
                <w:rFonts w:ascii="Times New Roman" w:hAnsi="Times New Roman" w:cs="Times New Roman"/>
                <w:sz w:val="24"/>
                <w:szCs w:val="24"/>
              </w:rPr>
              <w:t>ā</w:t>
            </w:r>
            <w:r w:rsidRPr="00CF34AC">
              <w:rPr>
                <w:rFonts w:ascii="Times New Roman" w:hAnsi="Times New Roman" w:cs="Times New Roman"/>
                <w:sz w:val="24"/>
                <w:szCs w:val="24"/>
              </w:rPr>
              <w:t>,</w:t>
            </w:r>
            <w:r w:rsidR="00BB5BF2" w:rsidRPr="00CF34AC">
              <w:rPr>
                <w:rFonts w:ascii="Times New Roman" w:hAnsi="Times New Roman" w:cs="Times New Roman"/>
                <w:sz w:val="24"/>
                <w:szCs w:val="24"/>
              </w:rPr>
              <w:t xml:space="preserve"> </w:t>
            </w:r>
            <w:r w:rsidR="00DB64DF" w:rsidRPr="00CF34AC">
              <w:rPr>
                <w:rFonts w:ascii="Times New Roman" w:hAnsi="Times New Roman" w:cs="Times New Roman"/>
                <w:sz w:val="24"/>
                <w:szCs w:val="24"/>
              </w:rPr>
              <w:t>šķērsojot ārējo sauszemes robežu</w:t>
            </w:r>
            <w:r w:rsidRPr="00CF34AC">
              <w:rPr>
                <w:rFonts w:ascii="Times New Roman" w:hAnsi="Times New Roman" w:cs="Times New Roman"/>
                <w:sz w:val="24"/>
                <w:szCs w:val="24"/>
              </w:rPr>
              <w:t>,</w:t>
            </w:r>
            <w:r w:rsidR="00BB5BF2" w:rsidRPr="00CF34AC">
              <w:rPr>
                <w:rFonts w:ascii="Times New Roman" w:hAnsi="Times New Roman" w:cs="Times New Roman"/>
                <w:sz w:val="24"/>
                <w:szCs w:val="24"/>
              </w:rPr>
              <w:t xml:space="preserve"> pa autoceļu</w:t>
            </w:r>
            <w:r w:rsidR="00DB64DF" w:rsidRPr="00CF34AC">
              <w:rPr>
                <w:rFonts w:ascii="Times New Roman" w:hAnsi="Times New Roman" w:cs="Times New Roman"/>
                <w:sz w:val="24"/>
                <w:szCs w:val="24"/>
              </w:rPr>
              <w:t>,</w:t>
            </w:r>
            <w:r w:rsidR="00BB5BF2" w:rsidRPr="00CF34AC">
              <w:rPr>
                <w:rFonts w:ascii="Times New Roman" w:hAnsi="Times New Roman" w:cs="Times New Roman"/>
                <w:sz w:val="24"/>
                <w:szCs w:val="24"/>
              </w:rPr>
              <w:t xml:space="preserve"> personīgajā bagāžā</w:t>
            </w:r>
            <w:r w:rsidRPr="00CF34AC">
              <w:rPr>
                <w:rFonts w:ascii="Times New Roman" w:hAnsi="Times New Roman" w:cs="Times New Roman"/>
                <w:sz w:val="24"/>
                <w:szCs w:val="24"/>
              </w:rPr>
              <w:t xml:space="preserve"> esošās akcīzes preces atbrīvo no normatīvajos aktos paredzētajiem maksājumiem</w:t>
            </w:r>
            <w:r w:rsidR="00DB64DF" w:rsidRPr="00CF34AC">
              <w:rPr>
                <w:rFonts w:ascii="Times New Roman" w:hAnsi="Times New Roman" w:cs="Times New Roman"/>
                <w:sz w:val="24"/>
                <w:szCs w:val="24"/>
              </w:rPr>
              <w:t xml:space="preserve">, </w:t>
            </w:r>
            <w:r w:rsidRPr="00CF34AC">
              <w:rPr>
                <w:rFonts w:ascii="Times New Roman" w:hAnsi="Times New Roman" w:cs="Times New Roman"/>
                <w:sz w:val="24"/>
                <w:szCs w:val="24"/>
              </w:rPr>
              <w:t>ja tās</w:t>
            </w:r>
            <w:r w:rsidR="00DB64DF" w:rsidRPr="00CF34AC">
              <w:rPr>
                <w:rFonts w:ascii="Times New Roman" w:hAnsi="Times New Roman" w:cs="Times New Roman"/>
                <w:sz w:val="24"/>
                <w:szCs w:val="24"/>
              </w:rPr>
              <w:t xml:space="preserve"> nepārsniedz noteiktus daudzumus, </w:t>
            </w:r>
            <w:r w:rsidRPr="00CF34AC">
              <w:rPr>
                <w:rFonts w:ascii="Times New Roman" w:hAnsi="Times New Roman" w:cs="Times New Roman"/>
                <w:sz w:val="24"/>
                <w:szCs w:val="24"/>
              </w:rPr>
              <w:t xml:space="preserve">kā arī </w:t>
            </w:r>
            <w:r w:rsidR="00DB64DF" w:rsidRPr="00CF34AC">
              <w:rPr>
                <w:rFonts w:ascii="Times New Roman" w:hAnsi="Times New Roman" w:cs="Times New Roman"/>
                <w:sz w:val="24"/>
                <w:szCs w:val="24"/>
              </w:rPr>
              <w:t>ar nosacījumu, ka šādu preču ievešana nav komerciāla, proti, tā nenotiek regulāri (ne biežāk kā vienu reizi dienā) un akcīzes preces paredzētas fiziskās personas personīgai vai ģimenes lietošanai. Šis atbrīvojums no nodokļiem izriet no:</w:t>
            </w:r>
          </w:p>
          <w:p w:rsidR="00F431F4" w:rsidRPr="00CF34AC" w:rsidRDefault="00F431F4" w:rsidP="00411362">
            <w:pPr>
              <w:numPr>
                <w:ilvl w:val="0"/>
                <w:numId w:val="2"/>
              </w:numPr>
              <w:spacing w:before="80" w:after="0"/>
              <w:ind w:left="125" w:firstLine="0"/>
              <w:rPr>
                <w:rFonts w:ascii="Times New Roman" w:hAnsi="Times New Roman" w:cs="Times New Roman"/>
                <w:sz w:val="24"/>
                <w:szCs w:val="24"/>
              </w:rPr>
            </w:pPr>
            <w:r w:rsidRPr="00CF34AC">
              <w:rPr>
                <w:rFonts w:ascii="Times New Roman" w:hAnsi="Times New Roman" w:cs="Times New Roman"/>
                <w:sz w:val="24"/>
                <w:szCs w:val="24"/>
              </w:rPr>
              <w:t>Padomes Regulas (EEK) Nr.1186/2009, ar kuru izveido Kopienas sistēmu atbrīvojumiem no muitas nod</w:t>
            </w:r>
            <w:r w:rsidR="00BB5BF2" w:rsidRPr="00CF34AC">
              <w:rPr>
                <w:rFonts w:ascii="Times New Roman" w:hAnsi="Times New Roman" w:cs="Times New Roman"/>
                <w:sz w:val="24"/>
                <w:szCs w:val="24"/>
              </w:rPr>
              <w:t>okļiem (turpmāk regula 1186/2009</w:t>
            </w:r>
            <w:r w:rsidRPr="00CF34AC">
              <w:rPr>
                <w:rFonts w:ascii="Times New Roman" w:hAnsi="Times New Roman" w:cs="Times New Roman"/>
                <w:sz w:val="24"/>
                <w:szCs w:val="24"/>
              </w:rPr>
              <w:t>);</w:t>
            </w:r>
          </w:p>
          <w:p w:rsidR="00F431F4" w:rsidRPr="00CF34AC" w:rsidRDefault="00F431F4" w:rsidP="00411362">
            <w:pPr>
              <w:numPr>
                <w:ilvl w:val="0"/>
                <w:numId w:val="2"/>
              </w:numPr>
              <w:spacing w:before="80" w:after="0"/>
              <w:ind w:left="125" w:firstLine="0"/>
              <w:rPr>
                <w:rFonts w:ascii="Times New Roman" w:hAnsi="Times New Roman" w:cs="Times New Roman"/>
                <w:sz w:val="24"/>
                <w:szCs w:val="24"/>
              </w:rPr>
            </w:pPr>
            <w:r w:rsidRPr="00CF34AC">
              <w:rPr>
                <w:rFonts w:ascii="Times New Roman" w:hAnsi="Times New Roman" w:cs="Times New Roman"/>
                <w:sz w:val="24"/>
                <w:szCs w:val="24"/>
              </w:rPr>
              <w:t xml:space="preserve">Padomes Direktīvas 2007/74/EK par atbrīvojumu no pievienotās vērtības nodokļa un akcīzes nodokļa par precēm, kuras ieved personas, kas ieceļo no trešajām valstīm (turpmāk – Direktīva 2007/74/EK); </w:t>
            </w:r>
          </w:p>
          <w:p w:rsidR="00A34561" w:rsidRPr="00CF34AC" w:rsidRDefault="00F431F4" w:rsidP="00411362">
            <w:pPr>
              <w:numPr>
                <w:ilvl w:val="0"/>
                <w:numId w:val="2"/>
              </w:numPr>
              <w:spacing w:before="80" w:after="0"/>
              <w:ind w:left="125" w:firstLine="0"/>
              <w:rPr>
                <w:rFonts w:ascii="Times New Roman" w:hAnsi="Times New Roman" w:cs="Times New Roman"/>
                <w:sz w:val="24"/>
                <w:szCs w:val="24"/>
              </w:rPr>
            </w:pPr>
            <w:r w:rsidRPr="00CF34AC">
              <w:rPr>
                <w:rFonts w:ascii="Times New Roman" w:hAnsi="Times New Roman" w:cs="Times New Roman"/>
                <w:sz w:val="24"/>
                <w:szCs w:val="24"/>
              </w:rPr>
              <w:t>Likumā „Par akcīzes nodokli” ir pārņemtas Direktīvā 2007/74/EK noteiktās normas. Likuma „Par akcīzes nodokli” 21.panta 4., 4.</w:t>
            </w:r>
            <w:r w:rsidRPr="00CF34AC">
              <w:rPr>
                <w:rFonts w:ascii="Times New Roman" w:hAnsi="Times New Roman" w:cs="Times New Roman"/>
                <w:sz w:val="24"/>
                <w:szCs w:val="24"/>
                <w:vertAlign w:val="superscript"/>
              </w:rPr>
              <w:t>1</w:t>
            </w:r>
            <w:r w:rsidRPr="00CF34AC">
              <w:rPr>
                <w:rFonts w:ascii="Times New Roman" w:hAnsi="Times New Roman" w:cs="Times New Roman"/>
                <w:sz w:val="24"/>
                <w:szCs w:val="24"/>
              </w:rPr>
              <w:t>, 4.</w:t>
            </w:r>
            <w:r w:rsidRPr="00CF34AC">
              <w:rPr>
                <w:rFonts w:ascii="Times New Roman" w:hAnsi="Times New Roman" w:cs="Times New Roman"/>
                <w:sz w:val="24"/>
                <w:szCs w:val="24"/>
                <w:vertAlign w:val="superscript"/>
              </w:rPr>
              <w:t>2</w:t>
            </w:r>
            <w:r w:rsidRPr="00CF34AC">
              <w:rPr>
                <w:rFonts w:ascii="Times New Roman" w:hAnsi="Times New Roman" w:cs="Times New Roman"/>
                <w:sz w:val="24"/>
                <w:szCs w:val="24"/>
              </w:rPr>
              <w:t>, 4.</w:t>
            </w:r>
            <w:r w:rsidRPr="00CF34AC">
              <w:rPr>
                <w:rFonts w:ascii="Times New Roman" w:hAnsi="Times New Roman" w:cs="Times New Roman"/>
                <w:sz w:val="24"/>
                <w:szCs w:val="24"/>
                <w:vertAlign w:val="superscript"/>
              </w:rPr>
              <w:t>3</w:t>
            </w:r>
            <w:r w:rsidRPr="00CF34AC">
              <w:rPr>
                <w:rFonts w:ascii="Times New Roman" w:hAnsi="Times New Roman" w:cs="Times New Roman"/>
                <w:sz w:val="24"/>
                <w:szCs w:val="24"/>
              </w:rPr>
              <w:t xml:space="preserve"> un 4.</w:t>
            </w:r>
            <w:r w:rsidRPr="00CF34AC">
              <w:rPr>
                <w:rFonts w:ascii="Times New Roman" w:hAnsi="Times New Roman" w:cs="Times New Roman"/>
                <w:sz w:val="24"/>
                <w:szCs w:val="24"/>
                <w:vertAlign w:val="superscript"/>
              </w:rPr>
              <w:t>4</w:t>
            </w:r>
            <w:r w:rsidRPr="00CF34AC">
              <w:rPr>
                <w:rFonts w:ascii="Times New Roman" w:hAnsi="Times New Roman" w:cs="Times New Roman"/>
                <w:sz w:val="24"/>
                <w:szCs w:val="24"/>
              </w:rPr>
              <w:t xml:space="preserve"> daļā, ievērojot noteiktus nosacījumus, ir noteikts akcīzes nodokļa atbrīvojums akcīzes precēm, kuras fiziskās personas </w:t>
            </w:r>
            <w:r w:rsidR="00F759FA" w:rsidRPr="00CF34AC">
              <w:rPr>
                <w:rFonts w:ascii="Times New Roman" w:hAnsi="Times New Roman" w:cs="Times New Roman"/>
                <w:sz w:val="24"/>
                <w:szCs w:val="24"/>
              </w:rPr>
              <w:t xml:space="preserve">ieved savā </w:t>
            </w:r>
            <w:r w:rsidRPr="00CF34AC">
              <w:rPr>
                <w:rFonts w:ascii="Times New Roman" w:hAnsi="Times New Roman" w:cs="Times New Roman"/>
                <w:sz w:val="24"/>
                <w:szCs w:val="24"/>
              </w:rPr>
              <w:t>personīgajā bagāžā no ārvalsts, kas nav E</w:t>
            </w:r>
            <w:r w:rsidR="00DB64DF" w:rsidRPr="00CF34AC">
              <w:rPr>
                <w:rFonts w:ascii="Times New Roman" w:hAnsi="Times New Roman" w:cs="Times New Roman"/>
                <w:sz w:val="24"/>
                <w:szCs w:val="24"/>
              </w:rPr>
              <w:t>iropas Savienības</w:t>
            </w:r>
            <w:r w:rsidRPr="00CF34AC">
              <w:rPr>
                <w:rFonts w:ascii="Times New Roman" w:hAnsi="Times New Roman" w:cs="Times New Roman"/>
                <w:sz w:val="24"/>
                <w:szCs w:val="24"/>
              </w:rPr>
              <w:t xml:space="preserve"> dalībvalsts, un no tādām teritorijām, uz kurām neattiecas šā likuma noteikumi par akcīzes preču pārvietošanu no citām dalībvalstīm vai uz citām dalībvalstīm. </w:t>
            </w:r>
            <w:r w:rsidR="00A34561" w:rsidRPr="00CF34AC">
              <w:rPr>
                <w:rFonts w:ascii="Times New Roman" w:hAnsi="Times New Roman" w:cs="Times New Roman"/>
                <w:sz w:val="24"/>
                <w:szCs w:val="24"/>
              </w:rPr>
              <w:t>No akcīzes nodokļa atbrīvo tādas akcīzes preces, kuras ir fiziskās personas personīgajā bagāžā, kas par tādu uzskatāma likuma “Par pievienotās vērtības nodokli” izpratnē (likuma „Par pievienotās vērtības nodokli” 6.panta septītā daļa).</w:t>
            </w:r>
          </w:p>
          <w:p w:rsidR="00A34561" w:rsidRPr="00CF34AC" w:rsidRDefault="00655A2F" w:rsidP="00411362">
            <w:pPr>
              <w:spacing w:before="80" w:after="0"/>
              <w:ind w:left="125"/>
              <w:rPr>
                <w:rFonts w:ascii="Times New Roman" w:hAnsi="Times New Roman" w:cs="Times New Roman"/>
                <w:sz w:val="24"/>
                <w:szCs w:val="24"/>
              </w:rPr>
            </w:pPr>
            <w:r w:rsidRPr="00CF34AC">
              <w:rPr>
                <w:rFonts w:ascii="Times New Roman" w:hAnsi="Times New Roman" w:cs="Times New Roman"/>
                <w:sz w:val="24"/>
                <w:szCs w:val="24"/>
              </w:rPr>
              <w:t>Savukārt l</w:t>
            </w:r>
            <w:r w:rsidR="00ED6814" w:rsidRPr="00CF34AC">
              <w:rPr>
                <w:rFonts w:ascii="Times New Roman" w:hAnsi="Times New Roman" w:cs="Times New Roman"/>
                <w:sz w:val="24"/>
                <w:szCs w:val="24"/>
              </w:rPr>
              <w:t>ikum</w:t>
            </w:r>
            <w:r w:rsidRPr="00CF34AC">
              <w:rPr>
                <w:rFonts w:ascii="Times New Roman" w:hAnsi="Times New Roman" w:cs="Times New Roman"/>
                <w:sz w:val="24"/>
                <w:szCs w:val="24"/>
              </w:rPr>
              <w:t>a</w:t>
            </w:r>
            <w:r w:rsidR="00434F02" w:rsidRPr="00CF34AC">
              <w:rPr>
                <w:rFonts w:ascii="Times New Roman" w:hAnsi="Times New Roman" w:cs="Times New Roman"/>
                <w:sz w:val="24"/>
                <w:szCs w:val="24"/>
              </w:rPr>
              <w:t xml:space="preserve"> „Par pievienotās vērtības nodokli”</w:t>
            </w:r>
            <w:r w:rsidRPr="00CF34AC">
              <w:rPr>
                <w:rFonts w:ascii="Times New Roman" w:hAnsi="Times New Roman" w:cs="Times New Roman"/>
                <w:sz w:val="24"/>
                <w:szCs w:val="24"/>
              </w:rPr>
              <w:t xml:space="preserve"> 6.panta vienpadsmitā daļa no</w:t>
            </w:r>
            <w:r w:rsidR="00435E96" w:rsidRPr="00CF34AC">
              <w:rPr>
                <w:rFonts w:ascii="Times New Roman" w:hAnsi="Times New Roman" w:cs="Times New Roman"/>
                <w:sz w:val="24"/>
                <w:szCs w:val="24"/>
              </w:rPr>
              <w:t>teic</w:t>
            </w:r>
            <w:r w:rsidRPr="00CF34AC">
              <w:rPr>
                <w:rFonts w:ascii="Times New Roman" w:hAnsi="Times New Roman" w:cs="Times New Roman"/>
                <w:sz w:val="24"/>
                <w:szCs w:val="24"/>
              </w:rPr>
              <w:t xml:space="preserve">, ka ar pievienotās vērtības nodokli neapliek tabakas izstrādājumus, alkoholiskos dzērienus un degvielu, ko persona ieved personīgajā bagāžā, ievērojot likumā „Par akcīzes nodokli” noteiktos nosacījumus un šo preču daudzuma ierobežojumu. </w:t>
            </w:r>
            <w:r w:rsidR="00434F02" w:rsidRPr="00CF34AC">
              <w:rPr>
                <w:rFonts w:ascii="Times New Roman" w:hAnsi="Times New Roman" w:cs="Times New Roman"/>
                <w:sz w:val="24"/>
                <w:szCs w:val="24"/>
              </w:rPr>
              <w:t xml:space="preserve"> </w:t>
            </w:r>
          </w:p>
          <w:p w:rsidR="00F431F4" w:rsidRPr="00CF34AC" w:rsidRDefault="00F431F4" w:rsidP="00411362">
            <w:pPr>
              <w:spacing w:before="80" w:after="0"/>
              <w:ind w:left="125"/>
              <w:rPr>
                <w:rFonts w:ascii="Times New Roman" w:hAnsi="Times New Roman" w:cs="Times New Roman"/>
                <w:sz w:val="24"/>
                <w:szCs w:val="24"/>
              </w:rPr>
            </w:pPr>
            <w:r w:rsidRPr="00CF34AC">
              <w:rPr>
                <w:rFonts w:ascii="Times New Roman" w:hAnsi="Times New Roman" w:cs="Times New Roman"/>
                <w:sz w:val="24"/>
                <w:szCs w:val="24"/>
              </w:rPr>
              <w:t xml:space="preserve">Direktīva 2007/74/EK, definējot preču ievešanas nekomerciālo </w:t>
            </w:r>
            <w:r w:rsidRPr="00CF34AC">
              <w:rPr>
                <w:rFonts w:ascii="Times New Roman" w:hAnsi="Times New Roman" w:cs="Times New Roman"/>
                <w:sz w:val="24"/>
                <w:szCs w:val="24"/>
              </w:rPr>
              <w:lastRenderedPageBreak/>
              <w:t xml:space="preserve">raksturu, detalizētāki nepaskaidro jēdzienu „neregulāra iebraukšana” un nenosaka, cik bieža iebraukšana ir pieļaujama, lai tā tiktu uzskatīta par neregulāru. Tādejādi šī jēdziena interpretācija, definējot preču ievešanas nekomerciālo raksturu, ir dalībvalstu ziņā. Šobrīd Latvijas Republikā ir noteikts </w:t>
            </w:r>
            <w:r w:rsidR="00D03D0B" w:rsidRPr="00CF34AC">
              <w:rPr>
                <w:rFonts w:ascii="Times New Roman" w:hAnsi="Times New Roman" w:cs="Times New Roman"/>
                <w:sz w:val="24"/>
                <w:szCs w:val="24"/>
              </w:rPr>
              <w:t xml:space="preserve">personai </w:t>
            </w:r>
            <w:r w:rsidRPr="00CF34AC">
              <w:rPr>
                <w:rFonts w:ascii="Times New Roman" w:hAnsi="Times New Roman" w:cs="Times New Roman"/>
                <w:sz w:val="24"/>
                <w:szCs w:val="24"/>
              </w:rPr>
              <w:t>1 reizi dienā.</w:t>
            </w:r>
          </w:p>
          <w:p w:rsidR="009F6936" w:rsidRPr="00CF34AC" w:rsidRDefault="00BB5BF2" w:rsidP="00411362">
            <w:pPr>
              <w:autoSpaceDE w:val="0"/>
              <w:autoSpaceDN w:val="0"/>
              <w:adjustRightInd w:val="0"/>
              <w:spacing w:before="80" w:after="0"/>
              <w:ind w:left="125"/>
              <w:rPr>
                <w:rFonts w:ascii="Times New Roman" w:hAnsi="Times New Roman" w:cs="Times New Roman"/>
                <w:sz w:val="24"/>
                <w:szCs w:val="24"/>
              </w:rPr>
            </w:pPr>
            <w:r w:rsidRPr="00CF34AC">
              <w:rPr>
                <w:rFonts w:ascii="Times New Roman" w:hAnsi="Times New Roman" w:cs="Times New Roman"/>
                <w:sz w:val="24"/>
                <w:szCs w:val="24"/>
              </w:rPr>
              <w:t xml:space="preserve">Vērtējot tiesībaizsardzības iestāžu darbības rezultātus un riska analīzi, kā arī sekojot līdzi pierobežā notiekošajiem procesiem, tika secināts, ka pastāv risks, ka personas ļaunprātīgi izmanto likumā „Par akcīzes nodokli” 21.pantā norādīto atbrīvojumu no akcīzes nodokļa. </w:t>
            </w:r>
            <w:r w:rsidR="00091BDF" w:rsidRPr="00CF34AC">
              <w:rPr>
                <w:rFonts w:ascii="Times New Roman" w:hAnsi="Times New Roman" w:cs="Times New Roman"/>
                <w:sz w:val="24"/>
                <w:szCs w:val="24"/>
              </w:rPr>
              <w:t>Pastāv aizdomas, ka ievestās preces tiek realizētas nelikumīgiem komerciāliem mērķiem, tādejādi netiek ievērots likuma „Par akcīzes nodokli” 21.panta 4.</w:t>
            </w:r>
            <w:r w:rsidR="00091BDF" w:rsidRPr="00CF34AC">
              <w:rPr>
                <w:rFonts w:ascii="Times New Roman" w:hAnsi="Times New Roman" w:cs="Times New Roman"/>
                <w:sz w:val="24"/>
                <w:szCs w:val="24"/>
                <w:vertAlign w:val="superscript"/>
              </w:rPr>
              <w:t>3</w:t>
            </w:r>
            <w:r w:rsidR="00091BDF" w:rsidRPr="00CF34AC">
              <w:rPr>
                <w:rFonts w:ascii="Times New Roman" w:hAnsi="Times New Roman" w:cs="Times New Roman"/>
                <w:sz w:val="24"/>
                <w:szCs w:val="24"/>
              </w:rPr>
              <w:t xml:space="preserve"> daļā noteiktās prasības, proti, izmantojot likumā noteikto atbrīvojumu, preces, kuras ievestas Latvijā,</w:t>
            </w:r>
            <w:r w:rsidR="00DB659A" w:rsidRPr="00CF34AC">
              <w:rPr>
                <w:rFonts w:ascii="Times New Roman" w:hAnsi="Times New Roman" w:cs="Times New Roman"/>
                <w:sz w:val="24"/>
                <w:szCs w:val="24"/>
              </w:rPr>
              <w:t xml:space="preserve"> piemērojot minētās normas,</w:t>
            </w:r>
            <w:r w:rsidR="00091BDF" w:rsidRPr="00CF34AC">
              <w:rPr>
                <w:rFonts w:ascii="Times New Roman" w:hAnsi="Times New Roman" w:cs="Times New Roman"/>
                <w:sz w:val="24"/>
                <w:szCs w:val="24"/>
              </w:rPr>
              <w:t xml:space="preserve"> izmantojamas vienīgi personīgajam un ģimenes patēriņam.</w:t>
            </w:r>
          </w:p>
        </w:tc>
      </w:tr>
      <w:tr w:rsidR="000B24C1" w:rsidRPr="000B24C1" w:rsidTr="00411362">
        <w:trPr>
          <w:trHeight w:val="651"/>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3.</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Saistītie politikas ietekmes novērtējumi un pētījumi</w:t>
            </w:r>
          </w:p>
        </w:tc>
        <w:tc>
          <w:tcPr>
            <w:tcW w:w="6237" w:type="dxa"/>
            <w:tcBorders>
              <w:top w:val="outset" w:sz="6" w:space="0" w:color="auto"/>
              <w:left w:val="outset" w:sz="6" w:space="0" w:color="auto"/>
              <w:bottom w:val="outset" w:sz="6" w:space="0" w:color="auto"/>
              <w:right w:val="outset" w:sz="6" w:space="0" w:color="auto"/>
            </w:tcBorders>
            <w:hideMark/>
          </w:tcPr>
          <w:p w:rsidR="002D7DCA" w:rsidRPr="000B24C1" w:rsidRDefault="002352B9" w:rsidP="00411362">
            <w:pPr>
              <w:spacing w:before="80" w:after="0"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0B24C1" w:rsidRPr="000B24C1" w:rsidTr="00411362">
        <w:trPr>
          <w:trHeight w:val="384"/>
          <w:tblCellSpacing w:w="0" w:type="dxa"/>
        </w:trPr>
        <w:tc>
          <w:tcPr>
            <w:tcW w:w="497" w:type="dxa"/>
            <w:gridSpan w:val="2"/>
            <w:tcBorders>
              <w:top w:val="outset" w:sz="6" w:space="0" w:color="auto"/>
              <w:left w:val="outset" w:sz="6" w:space="0" w:color="auto"/>
              <w:bottom w:val="outset" w:sz="6" w:space="0" w:color="auto"/>
              <w:right w:val="outset" w:sz="6" w:space="0" w:color="auto"/>
            </w:tcBorders>
            <w:shd w:val="clear" w:color="auto" w:fill="auto"/>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4.</w:t>
            </w:r>
          </w:p>
        </w:tc>
        <w:tc>
          <w:tcPr>
            <w:tcW w:w="2637" w:type="dxa"/>
            <w:gridSpan w:val="2"/>
            <w:tcBorders>
              <w:top w:val="outset" w:sz="6" w:space="0" w:color="auto"/>
              <w:left w:val="outset" w:sz="6" w:space="0" w:color="auto"/>
              <w:bottom w:val="outset" w:sz="6" w:space="0" w:color="auto"/>
              <w:right w:val="outset" w:sz="6" w:space="0" w:color="auto"/>
            </w:tcBorders>
            <w:shd w:val="clear" w:color="auto" w:fill="auto"/>
            <w:hideMark/>
          </w:tcPr>
          <w:p w:rsidR="00BE725F" w:rsidRPr="000B24C1" w:rsidRDefault="002D7DCA" w:rsidP="000B24C1">
            <w:pPr>
              <w:spacing w:after="0"/>
              <w:ind w:left="70"/>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Tiesiskā regulējuma mērķis un būtība</w:t>
            </w:r>
          </w:p>
          <w:p w:rsidR="00B37E56" w:rsidRPr="000B24C1" w:rsidRDefault="00B37E56" w:rsidP="000B24C1">
            <w:pPr>
              <w:spacing w:after="0"/>
              <w:ind w:left="70"/>
              <w:rPr>
                <w:rFonts w:ascii="Times New Roman" w:eastAsia="Times New Roman" w:hAnsi="Times New Roman" w:cs="Times New Roman"/>
                <w:sz w:val="24"/>
                <w:szCs w:val="24"/>
                <w:lang w:eastAsia="lv-LV"/>
              </w:rPr>
            </w:pPr>
          </w:p>
          <w:p w:rsidR="00B37E56" w:rsidRPr="000B24C1" w:rsidRDefault="00B37E56" w:rsidP="000B24C1">
            <w:pPr>
              <w:spacing w:after="0"/>
              <w:ind w:left="70"/>
              <w:rPr>
                <w:rFonts w:ascii="Times New Roman" w:eastAsia="Times New Roman" w:hAnsi="Times New Roman" w:cs="Times New Roman"/>
                <w:sz w:val="24"/>
                <w:szCs w:val="24"/>
                <w:lang w:eastAsia="lv-LV"/>
              </w:rPr>
            </w:pPr>
          </w:p>
          <w:p w:rsidR="005A2CDA" w:rsidRPr="000B24C1" w:rsidRDefault="005A2CDA" w:rsidP="000B24C1">
            <w:pPr>
              <w:spacing w:after="0"/>
              <w:ind w:left="70"/>
              <w:rPr>
                <w:rFonts w:ascii="Times New Roman" w:eastAsia="Times New Roman" w:hAnsi="Times New Roman" w:cs="Times New Roman"/>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F46BA7" w:rsidRPr="00CF34AC" w:rsidRDefault="009165D8" w:rsidP="00411362">
            <w:pPr>
              <w:pStyle w:val="considrant"/>
              <w:spacing w:before="80" w:after="0"/>
              <w:ind w:left="125"/>
            </w:pPr>
            <w:r w:rsidRPr="00CF34AC">
              <w:t xml:space="preserve">Noteikumu projekts ir būtisks, lai nodrošinātu likumā „Par akcīzes nodokli” noteikto normu </w:t>
            </w:r>
            <w:r w:rsidR="00DE4476" w:rsidRPr="00CF34AC">
              <w:t xml:space="preserve">izpildes </w:t>
            </w:r>
            <w:r w:rsidRPr="00CF34AC">
              <w:t>kontroli un novērstu iespēju ļaunprātīgi izmantot likumā noteiktos atbrīvojumus. Regulējums primāri ir vērsts uz to, lai operatīvi varētu pieņemt lēmumu par to, vai personai</w:t>
            </w:r>
            <w:r w:rsidR="00665D5F" w:rsidRPr="00CF34AC">
              <w:t>,</w:t>
            </w:r>
            <w:r w:rsidRPr="00CF34AC">
              <w:t xml:space="preserve"> šķērsojot Latvijas Republikas valsts robežu</w:t>
            </w:r>
            <w:r w:rsidR="00665D5F" w:rsidRPr="00CF34AC">
              <w:t>,</w:t>
            </w:r>
            <w:r w:rsidRPr="00CF34AC">
              <w:t xml:space="preserve"> ir piemērojami atbrīvojumi no </w:t>
            </w:r>
            <w:r w:rsidR="009412D4" w:rsidRPr="00CF34AC">
              <w:rPr>
                <w:bCs/>
                <w:color w:val="000000" w:themeColor="text1"/>
              </w:rPr>
              <w:t>normatīvajos aktos paredzētajiem</w:t>
            </w:r>
            <w:r w:rsidRPr="00CF34AC">
              <w:t xml:space="preserve"> maksājumiem. Jo pastāv iespēja, ka persona 7 dienu laikā šķērsos robežu caur dažādām robežšķērsošanas vietām, tādējādi</w:t>
            </w:r>
            <w:r w:rsidR="00665D5F" w:rsidRPr="00CF34AC">
              <w:t>,</w:t>
            </w:r>
            <w:r w:rsidRPr="00CF34AC">
              <w:t xml:space="preserve"> ļaunprātīgi izmantojot atbrīvojumu no muitas maksājumiem. Pieteikuma aizpildīšanas mērķis ir kontrolēt regularitātes kritēriju. </w:t>
            </w:r>
            <w:r w:rsidR="00A25DD7" w:rsidRPr="00CF34AC">
              <w:t>N</w:t>
            </w:r>
            <w:r w:rsidR="002359B2" w:rsidRPr="00CF34AC">
              <w:t xml:space="preserve">oteikumu projekts sagatavots, ievērojot </w:t>
            </w:r>
            <w:r w:rsidR="00A25DD7" w:rsidRPr="00CF34AC">
              <w:t>likuma „Par akcīzes nodokli” piemērojamās normas</w:t>
            </w:r>
            <w:r w:rsidR="002359B2" w:rsidRPr="00CF34AC">
              <w:t xml:space="preserve"> un </w:t>
            </w:r>
            <w:r w:rsidR="00506245" w:rsidRPr="00CF34AC">
              <w:t xml:space="preserve">nosaka </w:t>
            </w:r>
            <w:r w:rsidR="002359B2" w:rsidRPr="00CF34AC">
              <w:t xml:space="preserve">kārtību, </w:t>
            </w:r>
            <w:r w:rsidR="00BB5BF2" w:rsidRPr="00CF34AC">
              <w:t>kādā autoceļa</w:t>
            </w:r>
            <w:r w:rsidR="00AC0EA2" w:rsidRPr="00CF34AC">
              <w:t xml:space="preserve"> robežšķērsošanas vietā kontrolē atsevišķas akcīzes preces, kuras fiziska persona </w:t>
            </w:r>
            <w:r w:rsidR="00B37E56" w:rsidRPr="00CF34AC">
              <w:t>pārvieto</w:t>
            </w:r>
            <w:r w:rsidR="00AC0EA2" w:rsidRPr="00CF34AC">
              <w:t xml:space="preserve"> personīgajā bagāžā</w:t>
            </w:r>
            <w:r w:rsidR="00F759FA" w:rsidRPr="00CF34AC">
              <w:t>.</w:t>
            </w:r>
          </w:p>
          <w:p w:rsidR="00195956" w:rsidRPr="00CF34AC" w:rsidRDefault="00C71A08" w:rsidP="00411362">
            <w:pPr>
              <w:pStyle w:val="naisc"/>
              <w:spacing w:before="80" w:beforeAutospacing="0" w:after="0" w:afterAutospacing="0"/>
              <w:ind w:left="125" w:right="125"/>
              <w:jc w:val="both"/>
            </w:pPr>
            <w:r w:rsidRPr="00CF34AC">
              <w:t>Noteikuma projekts no</w:t>
            </w:r>
            <w:r w:rsidR="00435E96" w:rsidRPr="00CF34AC">
              <w:t>teic</w:t>
            </w:r>
            <w:r w:rsidRPr="00CF34AC">
              <w:t>, ka fiziska persona, šķērsojot Eiropas Savienības ārējo sauszemes robežu pa autoceļiem, tas ir uz Latvijas - Krievijas un La</w:t>
            </w:r>
            <w:r w:rsidR="00665D5F" w:rsidRPr="00CF34AC">
              <w:t xml:space="preserve">tvijas - Baltkrievijas robežas, </w:t>
            </w:r>
            <w:r w:rsidR="002A564F" w:rsidRPr="00CF34AC">
              <w:t>aizpilda</w:t>
            </w:r>
            <w:r w:rsidR="002A564F" w:rsidRPr="00CF34AC" w:rsidDel="005E4F3C">
              <w:t xml:space="preserve"> </w:t>
            </w:r>
            <w:r w:rsidRPr="00CF34AC">
              <w:t xml:space="preserve">akcīzes preču </w:t>
            </w:r>
            <w:r w:rsidR="005E4F3C" w:rsidRPr="00CF34AC">
              <w:t xml:space="preserve">pārvietošanas pieteikumu </w:t>
            </w:r>
            <w:r w:rsidRPr="00CF34AC">
              <w:t xml:space="preserve">un </w:t>
            </w:r>
            <w:r w:rsidR="005E4F3C" w:rsidRPr="00CF34AC">
              <w:t xml:space="preserve">robežšķērsošanas vietā </w:t>
            </w:r>
            <w:r w:rsidRPr="00CF34AC">
              <w:t xml:space="preserve">iesniedz </w:t>
            </w:r>
            <w:r w:rsidR="005E4F3C" w:rsidRPr="00CF34AC">
              <w:t xml:space="preserve">to </w:t>
            </w:r>
            <w:r w:rsidRPr="00CF34AC">
              <w:t xml:space="preserve">Valsts ieņēmumu dienesta (muitas) amatpersonai, bet robežšķērsošanas vietā, kur </w:t>
            </w:r>
            <w:r w:rsidR="00B37E56" w:rsidRPr="00CF34AC">
              <w:t>muitas kontrole nav paredzēta</w:t>
            </w:r>
            <w:r w:rsidRPr="00CF34AC">
              <w:t xml:space="preserve">, - Valsts robežsardzes amatpersonai. </w:t>
            </w:r>
          </w:p>
          <w:p w:rsidR="008349DB" w:rsidRDefault="00C71A08" w:rsidP="00411362">
            <w:pPr>
              <w:pStyle w:val="naisc"/>
              <w:spacing w:before="80" w:beforeAutospacing="0" w:after="0" w:afterAutospacing="0"/>
              <w:ind w:left="125" w:right="125"/>
              <w:jc w:val="both"/>
            </w:pPr>
            <w:r w:rsidRPr="000B24C1">
              <w:t>Fiziska persona aizpildot minēto pieteikumu norādīs savā personīgajā bagāžā esošo atsevišķo akcīzes preču (alkoholisko dzērienu, tabakas izstrādājumu un degvielas) daudzumu.</w:t>
            </w:r>
            <w:r w:rsidR="008349DB" w:rsidRPr="000B24C1">
              <w:t xml:space="preserve"> </w:t>
            </w:r>
          </w:p>
          <w:p w:rsidR="008349DB" w:rsidRPr="00EB2AE9" w:rsidRDefault="008349DB" w:rsidP="00411362">
            <w:pPr>
              <w:pStyle w:val="naisc"/>
              <w:spacing w:before="80" w:beforeAutospacing="0" w:after="0" w:afterAutospacing="0"/>
              <w:ind w:left="125" w:right="125"/>
              <w:jc w:val="both"/>
            </w:pPr>
            <w:r w:rsidRPr="00F95AFF">
              <w:t xml:space="preserve">Gadījumos, kad fiziskai personai ir nepieciešamība šķērsot Eiropas Savienības ārējo sauszemes robežu pa autoceļiem biežāk kā vienu reizi 7 dienās, katru reizi, kad atkārtoti noteiktajā laikā periodā ir plānots atgriezties Latvijas </w:t>
            </w:r>
            <w:r w:rsidRPr="00F95AFF">
              <w:lastRenderedPageBreak/>
              <w:t xml:space="preserve">Republikā, izceļojot no Latvijas Republikas automašīnas vadītājs var </w:t>
            </w:r>
            <w:r w:rsidRPr="00EB2AE9">
              <w:t xml:space="preserve">aizpildīt akcīzes preču pārvietošanas pieteikumu un robežšķērsošanas vietā iesniegt to Valsts ieņēmumu dienesta (muitas) amatpersonai, bet robežšķērsošanas vietā, kur muitas kontrole nav paredzēta, - Valsts robežsardzes amatpersonai. </w:t>
            </w:r>
          </w:p>
          <w:p w:rsidR="007468B9" w:rsidRPr="00EB2AE9" w:rsidRDefault="00AD07E5" w:rsidP="00411362">
            <w:pPr>
              <w:pStyle w:val="naisc"/>
              <w:spacing w:before="80" w:beforeAutospacing="0" w:after="0" w:afterAutospacing="0"/>
              <w:ind w:left="125" w:right="125"/>
              <w:jc w:val="both"/>
            </w:pPr>
            <w:r w:rsidRPr="00EB2AE9">
              <w:t>Likum</w:t>
            </w:r>
            <w:r w:rsidR="007468B9" w:rsidRPr="00EB2AE9">
              <w:t>a „Par akcīzes nodokli” 21.pantā</w:t>
            </w:r>
            <w:r w:rsidRPr="00EB2AE9">
              <w:t xml:space="preserve"> </w:t>
            </w:r>
            <w:r w:rsidR="007468B9" w:rsidRPr="00EB2AE9">
              <w:t>noteikts, ka no nodokļa atbrīvo akcīzes preces, kuras ir fiziskās personas personīgajā bagāžā, kas par tādu uzskatāma likuma “Par pievienotās vērtības nodokli” izpratnē, un kuras šī persona ieved no ārvalsts, kas nav dalībvalsts, no teritorijām, kuras minētas šā likuma 2.panta 3.</w:t>
            </w:r>
            <w:r w:rsidR="007468B9" w:rsidRPr="00EB2AE9">
              <w:rPr>
                <w:vertAlign w:val="superscript"/>
              </w:rPr>
              <w:t>1</w:t>
            </w:r>
            <w:r w:rsidR="007468B9" w:rsidRPr="00EB2AE9">
              <w:t xml:space="preserve"> daļā, nepārsniedzot šādus daudzumus, ar nosacījumu, ka šāda preču ievešana nav komerciāla. Pie šādām precēm likumā „Par akcīzes nodokli” tiek pieskaitīta degvielu, kas atrodas: </w:t>
            </w:r>
          </w:p>
          <w:p w:rsidR="007468B9" w:rsidRPr="00EB2AE9" w:rsidRDefault="007468B9" w:rsidP="00411362">
            <w:pPr>
              <w:pStyle w:val="naisc"/>
              <w:spacing w:before="80" w:beforeAutospacing="0" w:after="0" w:afterAutospacing="0"/>
              <w:ind w:left="125" w:right="125"/>
              <w:jc w:val="both"/>
            </w:pPr>
            <w:r w:rsidRPr="00EB2AE9">
              <w:t xml:space="preserve">a) transportlīdzekļa degvielas </w:t>
            </w:r>
            <w:proofErr w:type="spellStart"/>
            <w:r w:rsidRPr="00EB2AE9">
              <w:t>standarttvertnē</w:t>
            </w:r>
            <w:proofErr w:type="spellEnd"/>
            <w:r w:rsidRPr="00EB2AE9">
              <w:t xml:space="preserve"> (neatkarīgi no </w:t>
            </w:r>
            <w:r w:rsidR="00D37867" w:rsidRPr="00EB2AE9">
              <w:t xml:space="preserve">transportlīdzekļa </w:t>
            </w:r>
            <w:proofErr w:type="spellStart"/>
            <w:r w:rsidR="00D37867" w:rsidRPr="00EB2AE9">
              <w:t>standartvernē</w:t>
            </w:r>
            <w:proofErr w:type="spellEnd"/>
            <w:r w:rsidR="00D37867" w:rsidRPr="00EB2AE9">
              <w:t xml:space="preserve"> esošās degvielas litrāžas</w:t>
            </w:r>
            <w:r w:rsidRPr="00EB2AE9">
              <w:t xml:space="preserve">), </w:t>
            </w:r>
          </w:p>
          <w:p w:rsidR="00C71A08" w:rsidRPr="00EB2AE9" w:rsidRDefault="007468B9" w:rsidP="00411362">
            <w:pPr>
              <w:pStyle w:val="naisc"/>
              <w:spacing w:before="80" w:beforeAutospacing="0" w:after="0" w:afterAutospacing="0"/>
              <w:ind w:left="125" w:right="125"/>
              <w:jc w:val="both"/>
            </w:pPr>
            <w:r w:rsidRPr="00EB2AE9">
              <w:t>b) degvielas pārvietojamās tvertnēs — ne vairāk kā 10 litru vienam transportlīdzeklim.</w:t>
            </w:r>
          </w:p>
          <w:p w:rsidR="00D37867" w:rsidRPr="00EB2AE9" w:rsidRDefault="00435E96" w:rsidP="00411362">
            <w:pPr>
              <w:pStyle w:val="naisc"/>
              <w:spacing w:before="80" w:beforeAutospacing="0" w:after="0" w:afterAutospacing="0"/>
              <w:ind w:left="125" w:right="125"/>
              <w:jc w:val="both"/>
              <w:rPr>
                <w:bCs/>
              </w:rPr>
            </w:pPr>
            <w:r w:rsidRPr="00EB2AE9">
              <w:t xml:space="preserve">Personai, kura 7 dienu laikā atkārtoti ieved Latvijas Republikā 10 litrus degvielas pārvietojamā degvielas tvertnē, nepieciešams maksāt </w:t>
            </w:r>
            <w:r w:rsidRPr="00EB2AE9">
              <w:rPr>
                <w:bCs/>
              </w:rPr>
              <w:t>normatīvajos aktos paredzētos maksājumus.</w:t>
            </w:r>
          </w:p>
          <w:p w:rsidR="00E43482" w:rsidRPr="000B24C1" w:rsidRDefault="00E43482" w:rsidP="00411362">
            <w:pPr>
              <w:pStyle w:val="NormalWeb"/>
              <w:spacing w:before="80" w:beforeAutospacing="0" w:after="0" w:afterAutospacing="0"/>
              <w:ind w:left="125" w:right="125"/>
              <w:jc w:val="both"/>
            </w:pPr>
            <w:r w:rsidRPr="00EB2AE9">
              <w:t>Līdz 2012.gada 1.janvārim likuma „Par akcīzes nodokli” 21.pants paredz, ka no nodokļa atbrīvo akcīzes preces, kuras ir fiziskās personas personīgajā bagāžā un kuras persona ieved no ārvalsts, kas nav dalībvalsts, nepārsniedzot „Par akcīz</w:t>
            </w:r>
            <w:r w:rsidR="00411362">
              <w:t xml:space="preserve">es nodokli” 21.pantā norādītos </w:t>
            </w:r>
            <w:r w:rsidRPr="00EB2AE9">
              <w:t xml:space="preserve">daudzumus, ar nosacījumu, ka šāda preču ievešana nav komerciāla, tas ir tā nenotiek regulāri (ne biežāk kā vienu reizi dienā). </w:t>
            </w:r>
          </w:p>
        </w:tc>
      </w:tr>
      <w:tr w:rsidR="002D7DCA" w:rsidRPr="000B24C1" w:rsidTr="00411362">
        <w:trPr>
          <w:trHeight w:val="476"/>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5.</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izstrādē iesaistītās institūcijas</w:t>
            </w:r>
          </w:p>
        </w:tc>
        <w:tc>
          <w:tcPr>
            <w:tcW w:w="6237" w:type="dxa"/>
            <w:tcBorders>
              <w:top w:val="outset" w:sz="6" w:space="0" w:color="auto"/>
              <w:left w:val="outset" w:sz="6" w:space="0" w:color="auto"/>
              <w:bottom w:val="outset" w:sz="6" w:space="0" w:color="auto"/>
              <w:right w:val="outset" w:sz="6" w:space="0" w:color="auto"/>
            </w:tcBorders>
            <w:hideMark/>
          </w:tcPr>
          <w:p w:rsidR="00A951B3" w:rsidRPr="00CF34AC" w:rsidRDefault="00E0438B" w:rsidP="007B5CE1">
            <w:pPr>
              <w:spacing w:after="0"/>
              <w:ind w:left="125"/>
              <w:jc w:val="left"/>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V</w:t>
            </w:r>
            <w:r w:rsidR="00A951B3" w:rsidRPr="00CF34AC">
              <w:rPr>
                <w:rFonts w:ascii="Times New Roman" w:eastAsia="Times New Roman" w:hAnsi="Times New Roman" w:cs="Times New Roman"/>
                <w:sz w:val="24"/>
                <w:szCs w:val="24"/>
                <w:lang w:eastAsia="lv-LV"/>
              </w:rPr>
              <w:t>alsts ieņēmumu dienests</w:t>
            </w:r>
          </w:p>
          <w:p w:rsidR="007B5CE1" w:rsidRPr="00CF34AC" w:rsidRDefault="007B5CE1" w:rsidP="007B5CE1">
            <w:pPr>
              <w:spacing w:after="0"/>
              <w:ind w:left="125"/>
              <w:jc w:val="left"/>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Valsts robežsardze</w:t>
            </w:r>
          </w:p>
        </w:tc>
      </w:tr>
      <w:tr w:rsidR="002D7DCA" w:rsidRPr="000B24C1" w:rsidTr="00411362">
        <w:trPr>
          <w:trHeight w:val="568"/>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6.</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Iemesli, kādēļ netika nodrošināta sabiedrības līdzdalība</w:t>
            </w:r>
          </w:p>
        </w:tc>
        <w:tc>
          <w:tcPr>
            <w:tcW w:w="6237" w:type="dxa"/>
            <w:tcBorders>
              <w:top w:val="outset" w:sz="6" w:space="0" w:color="auto"/>
              <w:left w:val="outset" w:sz="6" w:space="0" w:color="auto"/>
              <w:bottom w:val="outset" w:sz="6" w:space="0" w:color="auto"/>
              <w:right w:val="outset" w:sz="6" w:space="0" w:color="auto"/>
            </w:tcBorders>
            <w:hideMark/>
          </w:tcPr>
          <w:p w:rsidR="00A5596C" w:rsidRPr="00CF34AC" w:rsidRDefault="00B31998" w:rsidP="000B24C1">
            <w:pPr>
              <w:spacing w:after="0"/>
              <w:ind w:left="125"/>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Nav attiecināms</w:t>
            </w:r>
          </w:p>
        </w:tc>
      </w:tr>
      <w:tr w:rsidR="000B24C1" w:rsidRPr="000B24C1" w:rsidTr="00411362">
        <w:trPr>
          <w:tblCellSpacing w:w="0" w:type="dxa"/>
        </w:trPr>
        <w:tc>
          <w:tcPr>
            <w:tcW w:w="49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7.</w:t>
            </w:r>
          </w:p>
        </w:tc>
        <w:tc>
          <w:tcPr>
            <w:tcW w:w="2637" w:type="dxa"/>
            <w:gridSpan w:val="2"/>
            <w:tcBorders>
              <w:top w:val="outset" w:sz="6" w:space="0" w:color="auto"/>
              <w:left w:val="outset" w:sz="6" w:space="0" w:color="auto"/>
              <w:bottom w:val="outset" w:sz="6" w:space="0" w:color="auto"/>
              <w:right w:val="outset" w:sz="6" w:space="0" w:color="auto"/>
            </w:tcBorders>
            <w:hideMark/>
          </w:tcPr>
          <w:p w:rsidR="002D7DCA" w:rsidRPr="000B24C1" w:rsidRDefault="002D7DCA" w:rsidP="000B24C1">
            <w:pPr>
              <w:spacing w:before="100" w:beforeAutospacing="1" w:after="100" w:afterAutospacing="1" w:line="40" w:lineRule="atLeast"/>
              <w:ind w:left="70"/>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rsidR="002D7DCA" w:rsidRPr="000B24C1" w:rsidRDefault="000B29AA" w:rsidP="000B24C1">
            <w:pPr>
              <w:spacing w:before="100" w:beforeAutospacing="1" w:after="100" w:afterAutospacing="1"/>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w:t>
            </w:r>
          </w:p>
        </w:tc>
      </w:tr>
      <w:tr w:rsidR="00490599" w:rsidRPr="000B24C1" w:rsidTr="00411362">
        <w:trPr>
          <w:tblCellSpacing w:w="0" w:type="dxa"/>
        </w:trPr>
        <w:tc>
          <w:tcPr>
            <w:tcW w:w="9371" w:type="dxa"/>
            <w:gridSpan w:val="5"/>
            <w:tcBorders>
              <w:top w:val="outset" w:sz="6" w:space="0" w:color="auto"/>
              <w:left w:val="outset" w:sz="6" w:space="0" w:color="auto"/>
              <w:bottom w:val="outset" w:sz="6" w:space="0" w:color="auto"/>
              <w:right w:val="outset" w:sz="6" w:space="0" w:color="auto"/>
            </w:tcBorders>
            <w:vAlign w:val="center"/>
            <w:hideMark/>
          </w:tcPr>
          <w:p w:rsidR="00490599" w:rsidRPr="000B24C1" w:rsidRDefault="00490599" w:rsidP="000B24C1">
            <w:pPr>
              <w:spacing w:before="100" w:beforeAutospacing="1" w:after="100" w:afterAutospacing="1" w:line="40" w:lineRule="atLeast"/>
              <w:ind w:left="-1717" w:firstLineChars="709" w:firstLine="1708"/>
              <w:rPr>
                <w:rFonts w:ascii="Times New Roman" w:eastAsia="Times New Roman" w:hAnsi="Times New Roman" w:cs="Times New Roman"/>
                <w:b/>
                <w:sz w:val="24"/>
                <w:szCs w:val="24"/>
                <w:lang w:eastAsia="lv-LV"/>
              </w:rPr>
            </w:pPr>
            <w:r w:rsidRPr="000B24C1">
              <w:rPr>
                <w:rFonts w:ascii="Times New Roman" w:eastAsia="Times New Roman" w:hAnsi="Times New Roman" w:cs="Times New Roman"/>
                <w:b/>
                <w:sz w:val="24"/>
                <w:szCs w:val="24"/>
                <w:lang w:eastAsia="lv-LV"/>
              </w:rPr>
              <w:t> II. Tiesību akta projekta ietekme uz sabiedrību</w:t>
            </w:r>
          </w:p>
        </w:tc>
      </w:tr>
      <w:tr w:rsidR="00490599" w:rsidRPr="00CF34AC" w:rsidTr="00411362">
        <w:trPr>
          <w:trHeight w:val="839"/>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1</w:t>
            </w:r>
            <w:r w:rsidR="000F17FF" w:rsidRPr="000B24C1">
              <w:rPr>
                <w:rFonts w:ascii="Times New Roman" w:eastAsia="Times New Roman" w:hAnsi="Times New Roman" w:cs="Times New Roman"/>
                <w:sz w:val="24"/>
                <w:szCs w:val="24"/>
                <w:lang w:eastAsia="lv-LV"/>
              </w:rPr>
              <w:t>1</w:t>
            </w:r>
            <w:r w:rsidRPr="000B24C1">
              <w:rPr>
                <w:rFonts w:ascii="Times New Roman" w:eastAsia="Times New Roman" w:hAnsi="Times New Roman" w:cs="Times New Roman"/>
                <w:sz w:val="24"/>
                <w:szCs w:val="24"/>
                <w:lang w:eastAsia="lv-LV"/>
              </w:rPr>
              <w:t>.</w:t>
            </w:r>
          </w:p>
        </w:tc>
        <w:tc>
          <w:tcPr>
            <w:tcW w:w="2552" w:type="dxa"/>
            <w:tcBorders>
              <w:top w:val="outset" w:sz="6" w:space="0" w:color="auto"/>
              <w:left w:val="outset" w:sz="6" w:space="0" w:color="auto"/>
              <w:bottom w:val="outset" w:sz="6" w:space="0" w:color="auto"/>
              <w:right w:val="outset" w:sz="6" w:space="0" w:color="auto"/>
            </w:tcBorders>
            <w:hideMark/>
          </w:tcPr>
          <w:p w:rsidR="00B37E56" w:rsidRPr="000B24C1" w:rsidRDefault="00490599" w:rsidP="00F256E9">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xml:space="preserve">Sabiedrības </w:t>
            </w:r>
            <w:proofErr w:type="spellStart"/>
            <w:r w:rsidRPr="000B24C1">
              <w:rPr>
                <w:rFonts w:ascii="Times New Roman" w:eastAsia="Times New Roman" w:hAnsi="Times New Roman" w:cs="Times New Roman"/>
                <w:sz w:val="24"/>
                <w:szCs w:val="24"/>
                <w:lang w:eastAsia="lv-LV"/>
              </w:rPr>
              <w:t>mērķgrupa</w:t>
            </w:r>
            <w:proofErr w:type="spellEnd"/>
          </w:p>
        </w:tc>
        <w:tc>
          <w:tcPr>
            <w:tcW w:w="6237" w:type="dxa"/>
            <w:tcBorders>
              <w:top w:val="outset" w:sz="6" w:space="0" w:color="auto"/>
              <w:left w:val="outset" w:sz="6" w:space="0" w:color="auto"/>
              <w:bottom w:val="outset" w:sz="6" w:space="0" w:color="auto"/>
              <w:right w:val="outset" w:sz="6" w:space="0" w:color="auto"/>
            </w:tcBorders>
            <w:hideMark/>
          </w:tcPr>
          <w:p w:rsidR="004A6B56" w:rsidRPr="00CF34AC" w:rsidRDefault="00B126DF" w:rsidP="00411362">
            <w:pPr>
              <w:spacing w:after="0"/>
              <w:ind w:left="125"/>
              <w:rPr>
                <w:rFonts w:ascii="Times New Roman" w:eastAsia="Times New Roman" w:hAnsi="Times New Roman" w:cs="Times New Roman"/>
                <w:sz w:val="24"/>
                <w:szCs w:val="24"/>
                <w:lang w:eastAsia="lv-LV"/>
              </w:rPr>
            </w:pPr>
            <w:r w:rsidRPr="00CF34AC">
              <w:rPr>
                <w:rFonts w:ascii="Times New Roman" w:eastAsia="Times New Roman" w:hAnsi="Times New Roman" w:cs="Times New Roman"/>
                <w:sz w:val="24"/>
                <w:szCs w:val="24"/>
                <w:lang w:eastAsia="lv-LV"/>
              </w:rPr>
              <w:t>Projekta mērķgrupa ir fiziskas personas, kuras ie</w:t>
            </w:r>
            <w:r w:rsidR="00435E96" w:rsidRPr="00CF34AC">
              <w:rPr>
                <w:rFonts w:ascii="Times New Roman" w:eastAsia="Times New Roman" w:hAnsi="Times New Roman" w:cs="Times New Roman"/>
                <w:sz w:val="24"/>
                <w:szCs w:val="24"/>
                <w:lang w:eastAsia="lv-LV"/>
              </w:rPr>
              <w:t>ceļo</w:t>
            </w:r>
            <w:r w:rsidR="00BB5BF2" w:rsidRPr="00CF34AC">
              <w:rPr>
                <w:rFonts w:ascii="Times New Roman" w:eastAsia="Times New Roman" w:hAnsi="Times New Roman" w:cs="Times New Roman"/>
                <w:sz w:val="24"/>
                <w:szCs w:val="24"/>
                <w:lang w:eastAsia="lv-LV"/>
              </w:rPr>
              <w:t xml:space="preserve"> Latvijas Republikas autoceļa</w:t>
            </w:r>
            <w:r w:rsidRPr="00CF34AC">
              <w:rPr>
                <w:rFonts w:ascii="Times New Roman" w:eastAsia="Times New Roman" w:hAnsi="Times New Roman" w:cs="Times New Roman"/>
                <w:sz w:val="24"/>
                <w:szCs w:val="24"/>
                <w:lang w:eastAsia="lv-LV"/>
              </w:rPr>
              <w:t xml:space="preserve"> robežšķērsošanas vietā no trešajām valstīm vai </w:t>
            </w:r>
            <w:r w:rsidR="00F256E9" w:rsidRPr="00CF34AC">
              <w:rPr>
                <w:rFonts w:ascii="Times New Roman" w:eastAsia="Times New Roman" w:hAnsi="Times New Roman" w:cs="Times New Roman"/>
                <w:sz w:val="24"/>
                <w:szCs w:val="24"/>
                <w:lang w:eastAsia="lv-LV"/>
              </w:rPr>
              <w:t>regulāri izceļo</w:t>
            </w:r>
            <w:r w:rsidRPr="00CF34AC">
              <w:rPr>
                <w:rFonts w:ascii="Times New Roman" w:eastAsia="Times New Roman" w:hAnsi="Times New Roman" w:cs="Times New Roman"/>
                <w:sz w:val="24"/>
                <w:szCs w:val="24"/>
                <w:lang w:eastAsia="lv-LV"/>
              </w:rPr>
              <w:t xml:space="preserve"> uz trešajām valstīm. </w:t>
            </w:r>
          </w:p>
        </w:tc>
      </w:tr>
      <w:tr w:rsidR="00490599" w:rsidRPr="000B24C1" w:rsidTr="00411362">
        <w:trPr>
          <w:trHeight w:val="523"/>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2.</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Citas sabiedrības grupas (bez mērķgrupas), kuras tiesiskais regulējums arī ietekmē vai varētu ietekmēt</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490599" w:rsidRPr="000B24C1" w:rsidTr="00411362">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3.</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Tiesiskā regulējuma finansiālā ietekme</w:t>
            </w:r>
          </w:p>
        </w:tc>
        <w:tc>
          <w:tcPr>
            <w:tcW w:w="6237" w:type="dxa"/>
            <w:tcBorders>
              <w:top w:val="outset" w:sz="6" w:space="0" w:color="auto"/>
              <w:left w:val="outset" w:sz="6" w:space="0" w:color="auto"/>
              <w:bottom w:val="outset" w:sz="6" w:space="0" w:color="auto"/>
              <w:right w:val="outset" w:sz="6" w:space="0" w:color="auto"/>
            </w:tcBorders>
            <w:hideMark/>
          </w:tcPr>
          <w:p w:rsidR="00435E96" w:rsidRPr="00CF34AC" w:rsidRDefault="00435E96" w:rsidP="00411362">
            <w:pPr>
              <w:spacing w:before="80" w:after="0"/>
              <w:ind w:left="125" w:right="85"/>
              <w:rPr>
                <w:rFonts w:ascii="Times New Roman" w:hAnsi="Times New Roman" w:cs="Times New Roman"/>
                <w:sz w:val="24"/>
                <w:szCs w:val="24"/>
                <w:lang w:eastAsia="lv-LV"/>
              </w:rPr>
            </w:pPr>
            <w:r w:rsidRPr="00CF34AC">
              <w:rPr>
                <w:rFonts w:ascii="Times New Roman" w:hAnsi="Times New Roman" w:cs="Times New Roman"/>
                <w:sz w:val="24"/>
                <w:szCs w:val="24"/>
              </w:rPr>
              <w:t>Akcīzes preču pārvietošanas pieteikumu</w:t>
            </w:r>
            <w:r w:rsidRPr="00CF34AC">
              <w:rPr>
                <w:rFonts w:ascii="Times New Roman" w:hAnsi="Times New Roman" w:cs="Times New Roman"/>
                <w:sz w:val="24"/>
                <w:szCs w:val="24"/>
                <w:lang w:eastAsia="lv-LV"/>
              </w:rPr>
              <w:t xml:space="preserve"> veidlapas būs pieejamas autoceļa robežšķērsošanas vietās. Veidlapa tiks ievietota arī Valsts ieņēmumu dienesta mājas lapā un fiziskai personai būs iespēja to izdrukāt, kā rezultātā personai var </w:t>
            </w:r>
            <w:r w:rsidRPr="00CF34AC">
              <w:rPr>
                <w:rFonts w:ascii="Times New Roman" w:hAnsi="Times New Roman" w:cs="Times New Roman"/>
                <w:sz w:val="24"/>
                <w:szCs w:val="24"/>
                <w:lang w:eastAsia="lv-LV"/>
              </w:rPr>
              <w:lastRenderedPageBreak/>
              <w:t>rasties nelielas finansiālas izmaksas.</w:t>
            </w:r>
          </w:p>
          <w:p w:rsidR="00C71A08" w:rsidRPr="000B24C1" w:rsidRDefault="00435E96" w:rsidP="00411362">
            <w:pPr>
              <w:spacing w:before="80" w:after="0"/>
              <w:ind w:left="125" w:right="85"/>
              <w:rPr>
                <w:rFonts w:ascii="Times New Roman" w:eastAsia="Times New Roman" w:hAnsi="Times New Roman" w:cs="Times New Roman"/>
                <w:sz w:val="24"/>
                <w:szCs w:val="24"/>
                <w:lang w:eastAsia="lv-LV"/>
              </w:rPr>
            </w:pPr>
            <w:r w:rsidRPr="00CF34AC">
              <w:rPr>
                <w:rFonts w:ascii="Times New Roman" w:hAnsi="Times New Roman" w:cs="Times New Roman"/>
                <w:sz w:val="24"/>
                <w:szCs w:val="24"/>
              </w:rPr>
              <w:t>Veidlapas, kuras būs pieejamas robežšķērsošanas vietās, izgatavos Valsts ieņēmumu dienests. Valsts ieņēmumu dienests nodrošinās veidlapu nepārtrauktu nogādāšanu robežšķērsošanas vietā, kurā muitas kontrole</w:t>
            </w:r>
            <w:r w:rsidR="00FC3D2D" w:rsidRPr="00CF34AC">
              <w:rPr>
                <w:rFonts w:ascii="Times New Roman" w:hAnsi="Times New Roman" w:cs="Times New Roman"/>
                <w:sz w:val="24"/>
                <w:szCs w:val="24"/>
              </w:rPr>
              <w:t xml:space="preserve"> </w:t>
            </w:r>
            <w:r w:rsidR="00411362">
              <w:rPr>
                <w:rFonts w:ascii="Times New Roman" w:hAnsi="Times New Roman" w:cs="Times New Roman"/>
                <w:sz w:val="24"/>
                <w:szCs w:val="24"/>
              </w:rPr>
              <w:t>nav paredzēta</w:t>
            </w:r>
            <w:r w:rsidRPr="00CF34AC">
              <w:rPr>
                <w:rFonts w:ascii="Times New Roman" w:hAnsi="Times New Roman" w:cs="Times New Roman"/>
                <w:sz w:val="24"/>
                <w:szCs w:val="24"/>
              </w:rPr>
              <w:t>.</w:t>
            </w:r>
          </w:p>
        </w:tc>
      </w:tr>
      <w:tr w:rsidR="000B24C1" w:rsidRPr="000B24C1" w:rsidTr="00411362">
        <w:trPr>
          <w:trHeight w:val="51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4.</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Tiesiskā regulējuma nefinansiālā ietekme</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0B24C1" w:rsidRPr="008349DB" w:rsidTr="00411362">
        <w:trPr>
          <w:trHeight w:val="531"/>
          <w:tblCellSpacing w:w="0" w:type="dxa"/>
        </w:trPr>
        <w:tc>
          <w:tcPr>
            <w:tcW w:w="582" w:type="dxa"/>
            <w:gridSpan w:val="3"/>
            <w:tcBorders>
              <w:top w:val="outset" w:sz="6" w:space="0" w:color="auto"/>
              <w:left w:val="outset" w:sz="6" w:space="0" w:color="auto"/>
              <w:bottom w:val="outset" w:sz="6" w:space="0" w:color="auto"/>
              <w:right w:val="outset" w:sz="6" w:space="0" w:color="auto"/>
            </w:tcBorders>
            <w:shd w:val="clear" w:color="auto" w:fill="auto"/>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5.</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Administratīvās procedūras raksturojums</w:t>
            </w:r>
          </w:p>
          <w:p w:rsidR="00B06D88" w:rsidRPr="000B24C1" w:rsidRDefault="00B06D88" w:rsidP="000B24C1">
            <w:pPr>
              <w:spacing w:before="100" w:beforeAutospacing="1" w:after="100" w:afterAutospacing="1" w:line="40" w:lineRule="atLeast"/>
              <w:ind w:left="127"/>
              <w:jc w:val="left"/>
              <w:rPr>
                <w:rFonts w:ascii="Times New Roman" w:eastAsia="Times New Roman" w:hAnsi="Times New Roman" w:cs="Times New Roman"/>
                <w:b/>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9A7AA3" w:rsidRPr="00CF34AC" w:rsidRDefault="00383E86" w:rsidP="00411362">
            <w:pPr>
              <w:spacing w:before="80" w:after="0" w:line="40" w:lineRule="atLeast"/>
              <w:ind w:left="125"/>
              <w:rPr>
                <w:sz w:val="24"/>
                <w:szCs w:val="24"/>
              </w:rPr>
            </w:pPr>
            <w:r w:rsidRPr="00CF34AC">
              <w:rPr>
                <w:rFonts w:ascii="Times New Roman" w:hAnsi="Times New Roman" w:cs="Times New Roman"/>
                <w:sz w:val="24"/>
                <w:szCs w:val="24"/>
              </w:rPr>
              <w:t>Fiziskai personai, kura ieradīsies Latvijas Republikas autoceļu robežšķērsošanas vietā, tiks izsniegts aizpildīšanai akcīzes</w:t>
            </w:r>
            <w:r w:rsidR="008349DB" w:rsidRPr="00CF34AC">
              <w:rPr>
                <w:rFonts w:ascii="Times New Roman" w:hAnsi="Times New Roman" w:cs="Times New Roman"/>
                <w:sz w:val="24"/>
                <w:szCs w:val="24"/>
              </w:rPr>
              <w:t xml:space="preserve"> preču pārvietošanas pieteikums.</w:t>
            </w:r>
            <w:r w:rsidRPr="00CF34AC">
              <w:rPr>
                <w:rFonts w:ascii="Times New Roman" w:hAnsi="Times New Roman" w:cs="Times New Roman"/>
                <w:sz w:val="24"/>
                <w:szCs w:val="24"/>
              </w:rPr>
              <w:t xml:space="preserve"> </w:t>
            </w:r>
            <w:r w:rsidRPr="00CF34AC">
              <w:rPr>
                <w:rFonts w:ascii="Times New Roman" w:eastAsia="Times New Roman" w:hAnsi="Times New Roman" w:cs="Times New Roman"/>
                <w:sz w:val="24"/>
                <w:szCs w:val="24"/>
                <w:lang w:eastAsia="lv-LV"/>
              </w:rPr>
              <w:t xml:space="preserve">Valsts ieņēmumu dienesta un Valsts robežsardzes </w:t>
            </w:r>
            <w:r w:rsidR="009A7AA3" w:rsidRPr="00CF34AC">
              <w:rPr>
                <w:rFonts w:ascii="Times New Roman" w:eastAsia="Times New Roman" w:hAnsi="Times New Roman" w:cs="Times New Roman"/>
                <w:sz w:val="24"/>
                <w:szCs w:val="24"/>
                <w:lang w:eastAsia="lv-LV"/>
              </w:rPr>
              <w:t xml:space="preserve">amatpersonas </w:t>
            </w:r>
            <w:r w:rsidR="009A7AA3" w:rsidRPr="00CF34AC">
              <w:rPr>
                <w:rFonts w:ascii="Times New Roman" w:hAnsi="Times New Roman" w:cs="Times New Roman"/>
                <w:sz w:val="24"/>
                <w:szCs w:val="24"/>
              </w:rPr>
              <w:t>informāciju</w:t>
            </w:r>
            <w:r w:rsidR="008349DB" w:rsidRPr="00CF34AC">
              <w:rPr>
                <w:rFonts w:ascii="Times New Roman" w:hAnsi="Times New Roman" w:cs="Times New Roman"/>
                <w:sz w:val="24"/>
                <w:szCs w:val="24"/>
              </w:rPr>
              <w:t>, kuru persona būs sniegusi pieteikumā</w:t>
            </w:r>
            <w:r w:rsidRPr="00CF34AC">
              <w:rPr>
                <w:rFonts w:ascii="Times New Roman" w:hAnsi="Times New Roman" w:cs="Times New Roman"/>
                <w:sz w:val="24"/>
                <w:szCs w:val="24"/>
              </w:rPr>
              <w:t xml:space="preserve"> </w:t>
            </w:r>
            <w:r w:rsidR="001F1510" w:rsidRPr="00CF34AC">
              <w:rPr>
                <w:rFonts w:ascii="Times New Roman" w:hAnsi="Times New Roman" w:cs="Times New Roman"/>
                <w:sz w:val="24"/>
                <w:szCs w:val="24"/>
              </w:rPr>
              <w:t>reģistrē</w:t>
            </w:r>
            <w:r w:rsidR="009A7AA3" w:rsidRPr="00CF34AC">
              <w:rPr>
                <w:rFonts w:ascii="Times New Roman" w:hAnsi="Times New Roman" w:cs="Times New Roman"/>
                <w:sz w:val="24"/>
                <w:szCs w:val="24"/>
              </w:rPr>
              <w:t>s</w:t>
            </w:r>
            <w:r w:rsidR="001F1510" w:rsidRPr="00CF34AC">
              <w:rPr>
                <w:rFonts w:ascii="Times New Roman" w:hAnsi="Times New Roman" w:cs="Times New Roman"/>
                <w:sz w:val="24"/>
                <w:szCs w:val="24"/>
              </w:rPr>
              <w:t xml:space="preserve"> un </w:t>
            </w:r>
            <w:r w:rsidR="00F21C9A" w:rsidRPr="00CF34AC">
              <w:rPr>
                <w:rFonts w:ascii="Times New Roman" w:hAnsi="Times New Roman" w:cs="Times New Roman"/>
                <w:sz w:val="24"/>
                <w:szCs w:val="24"/>
              </w:rPr>
              <w:t>uzglabā</w:t>
            </w:r>
            <w:r w:rsidR="009A7AA3" w:rsidRPr="00CF34AC">
              <w:rPr>
                <w:rFonts w:ascii="Times New Roman" w:hAnsi="Times New Roman" w:cs="Times New Roman"/>
                <w:sz w:val="24"/>
                <w:szCs w:val="24"/>
              </w:rPr>
              <w:t>s</w:t>
            </w:r>
            <w:r w:rsidR="00F21C9A" w:rsidRPr="00CF34AC">
              <w:rPr>
                <w:rFonts w:ascii="Times New Roman" w:hAnsi="Times New Roman" w:cs="Times New Roman"/>
                <w:sz w:val="24"/>
                <w:szCs w:val="24"/>
              </w:rPr>
              <w:t xml:space="preserve"> Eksporta kontroles sistēmā, kura tiks papildināta ar Fizisko personu kontroles funkcionalitāti</w:t>
            </w:r>
            <w:r w:rsidR="008349DB" w:rsidRPr="00CF34AC">
              <w:rPr>
                <w:rFonts w:ascii="Times New Roman" w:hAnsi="Times New Roman" w:cs="Times New Roman"/>
                <w:sz w:val="24"/>
                <w:szCs w:val="24"/>
              </w:rPr>
              <w:t>. Ņ</w:t>
            </w:r>
            <w:r w:rsidR="009A7AA3" w:rsidRPr="00CF34AC">
              <w:rPr>
                <w:rFonts w:ascii="Times New Roman" w:hAnsi="Times New Roman" w:cs="Times New Roman"/>
                <w:sz w:val="24"/>
                <w:szCs w:val="24"/>
              </w:rPr>
              <w:t>emot vērā informatīvās sistēmas sniegto informāciju tiks pieņemts lēmums par turpmākajām darbībām.</w:t>
            </w:r>
          </w:p>
          <w:p w:rsidR="00490599" w:rsidRPr="00CF34AC" w:rsidRDefault="00F21C9A" w:rsidP="00411362">
            <w:pPr>
              <w:spacing w:before="80" w:after="0" w:line="40" w:lineRule="atLeast"/>
              <w:ind w:left="125"/>
              <w:rPr>
                <w:rFonts w:ascii="Times New Roman" w:hAnsi="Times New Roman" w:cs="Times New Roman"/>
                <w:sz w:val="24"/>
                <w:szCs w:val="24"/>
              </w:rPr>
            </w:pPr>
            <w:r w:rsidRPr="00CF34AC">
              <w:rPr>
                <w:rFonts w:ascii="Times New Roman" w:hAnsi="Times New Roman" w:cs="Times New Roman"/>
                <w:sz w:val="24"/>
                <w:szCs w:val="24"/>
              </w:rPr>
              <w:t xml:space="preserve">Eksporta kontroles sistēmas Fizisko personu kontroles </w:t>
            </w:r>
            <w:r w:rsidR="00CF34AC" w:rsidRPr="00CF34AC">
              <w:rPr>
                <w:rFonts w:ascii="Times New Roman" w:hAnsi="Times New Roman" w:cs="Times New Roman"/>
                <w:sz w:val="24"/>
                <w:szCs w:val="24"/>
              </w:rPr>
              <w:t xml:space="preserve">(Datu valsts inspekcijā reģistrētā personas datu apstrāde Valsts ieņēmumu dienestā (reģistrācijas apliecība Nr.000820 no 2011.gada 8.februāra)) </w:t>
            </w:r>
            <w:r w:rsidRPr="00CF34AC">
              <w:rPr>
                <w:rFonts w:ascii="Times New Roman" w:hAnsi="Times New Roman" w:cs="Times New Roman"/>
                <w:sz w:val="24"/>
                <w:szCs w:val="24"/>
              </w:rPr>
              <w:t>funkcionalitāte paredz datu reģistrāciju par fiziskas personas robežšķērsošanas faktu, t.i., personas dati, datums, laiks, transportlīdzeklis, ievesto akcīzes preču daudzums, nodrošinot iespēju automātiski kontrolēt robežšķērsošanas regularitāti un riska profilu izveidi. Minētās sistēmas resursa īpašnieks ir Valsts ieņēmumu dienesta Muitas pārvalde. Pie esošā risinājuma nav nepieciešams veidot klientu apkalpošanas risinājumu, jo informācijas ievadi nodrošinās Valsts ieņēmumu dienesta vai Valsts robežsardzes amatpersonas (robežšķērsošanas vietā, kurā muitas kontrole netiek veik</w:t>
            </w:r>
            <w:r w:rsidR="00CB3CC9" w:rsidRPr="00CF34AC">
              <w:rPr>
                <w:rFonts w:ascii="Times New Roman" w:hAnsi="Times New Roman" w:cs="Times New Roman"/>
                <w:sz w:val="24"/>
                <w:szCs w:val="24"/>
              </w:rPr>
              <w:t>ta pa</w:t>
            </w:r>
            <w:r w:rsidR="00EE3164" w:rsidRPr="00CF34AC">
              <w:rPr>
                <w:rFonts w:ascii="Times New Roman" w:hAnsi="Times New Roman" w:cs="Times New Roman"/>
                <w:sz w:val="24"/>
                <w:szCs w:val="24"/>
              </w:rPr>
              <w:t>stāvīgi).</w:t>
            </w:r>
          </w:p>
          <w:p w:rsidR="00A351EF" w:rsidRDefault="00ED52F8" w:rsidP="00411362">
            <w:pPr>
              <w:spacing w:before="80" w:after="0" w:line="40" w:lineRule="atLeast"/>
              <w:ind w:left="125"/>
              <w:rPr>
                <w:rFonts w:ascii="Times New Roman" w:hAnsi="Times New Roman" w:cs="Times New Roman"/>
                <w:b/>
                <w:sz w:val="24"/>
                <w:szCs w:val="24"/>
              </w:rPr>
            </w:pPr>
            <w:r w:rsidRPr="00CF34AC">
              <w:rPr>
                <w:rFonts w:ascii="Times New Roman" w:hAnsi="Times New Roman" w:cs="Times New Roman"/>
                <w:sz w:val="24"/>
                <w:szCs w:val="24"/>
              </w:rPr>
              <w:t xml:space="preserve">Ņemot vērā to, ka Eksporta kontroles sistēmas Fizisko personu kontroles funkcionalitāti plānots ieviest </w:t>
            </w:r>
            <w:r w:rsidR="009069F4" w:rsidRPr="00CF34AC">
              <w:rPr>
                <w:rFonts w:ascii="Times New Roman" w:hAnsi="Times New Roman" w:cs="Times New Roman"/>
                <w:sz w:val="24"/>
                <w:szCs w:val="24"/>
              </w:rPr>
              <w:t xml:space="preserve">ar </w:t>
            </w:r>
            <w:r w:rsidRPr="00CF34AC">
              <w:rPr>
                <w:rFonts w:ascii="Times New Roman" w:hAnsi="Times New Roman" w:cs="Times New Roman"/>
                <w:sz w:val="24"/>
                <w:szCs w:val="24"/>
              </w:rPr>
              <w:t>2012.gada 1.august</w:t>
            </w:r>
            <w:r w:rsidR="00F237CA" w:rsidRPr="00CF34AC">
              <w:rPr>
                <w:rFonts w:ascii="Times New Roman" w:hAnsi="Times New Roman" w:cs="Times New Roman"/>
                <w:sz w:val="24"/>
                <w:szCs w:val="24"/>
              </w:rPr>
              <w:t>u</w:t>
            </w:r>
            <w:r w:rsidRPr="00CF34AC">
              <w:rPr>
                <w:rFonts w:ascii="Times New Roman" w:hAnsi="Times New Roman" w:cs="Times New Roman"/>
                <w:sz w:val="24"/>
                <w:szCs w:val="24"/>
              </w:rPr>
              <w:t xml:space="preserve">, no 2012.gada 1.janvāra </w:t>
            </w:r>
            <w:r w:rsidR="00581635" w:rsidRPr="00CF34AC">
              <w:rPr>
                <w:rFonts w:ascii="Times New Roman" w:eastAsia="Times New Roman" w:hAnsi="Times New Roman" w:cs="Times New Roman"/>
                <w:sz w:val="24"/>
                <w:szCs w:val="24"/>
                <w:lang w:eastAsia="lv-LV"/>
              </w:rPr>
              <w:t>V</w:t>
            </w:r>
            <w:r w:rsidR="00383E86" w:rsidRPr="00CF34AC">
              <w:rPr>
                <w:rFonts w:ascii="Times New Roman" w:eastAsia="Times New Roman" w:hAnsi="Times New Roman" w:cs="Times New Roman"/>
                <w:sz w:val="24"/>
                <w:szCs w:val="24"/>
                <w:lang w:eastAsia="lv-LV"/>
              </w:rPr>
              <w:t>alsts ieņēmumu dienesta</w:t>
            </w:r>
            <w:r w:rsidR="00581635" w:rsidRPr="00CF34AC">
              <w:rPr>
                <w:rFonts w:ascii="Times New Roman" w:eastAsia="Times New Roman" w:hAnsi="Times New Roman" w:cs="Times New Roman"/>
                <w:sz w:val="24"/>
                <w:szCs w:val="24"/>
                <w:lang w:eastAsia="lv-LV"/>
              </w:rPr>
              <w:t xml:space="preserve"> un Valsts robežsardzes amatpersonas </w:t>
            </w:r>
            <w:r w:rsidRPr="00CF34AC">
              <w:rPr>
                <w:rFonts w:ascii="Times New Roman" w:hAnsi="Times New Roman" w:cs="Times New Roman"/>
                <w:sz w:val="24"/>
                <w:szCs w:val="24"/>
              </w:rPr>
              <w:t>nodrošinā</w:t>
            </w:r>
            <w:r w:rsidR="00581635" w:rsidRPr="00CF34AC">
              <w:rPr>
                <w:rFonts w:ascii="Times New Roman" w:hAnsi="Times New Roman" w:cs="Times New Roman"/>
                <w:sz w:val="24"/>
                <w:szCs w:val="24"/>
              </w:rPr>
              <w:t>s</w:t>
            </w:r>
            <w:r w:rsidRPr="00CF34AC">
              <w:rPr>
                <w:rFonts w:ascii="Times New Roman" w:hAnsi="Times New Roman" w:cs="Times New Roman"/>
                <w:sz w:val="24"/>
                <w:szCs w:val="24"/>
              </w:rPr>
              <w:t xml:space="preserve"> informācijas ievadīšan</w:t>
            </w:r>
            <w:r w:rsidR="00581635" w:rsidRPr="00CF34AC">
              <w:rPr>
                <w:rFonts w:ascii="Times New Roman" w:hAnsi="Times New Roman" w:cs="Times New Roman"/>
                <w:sz w:val="24"/>
                <w:szCs w:val="24"/>
              </w:rPr>
              <w:t>u</w:t>
            </w:r>
            <w:r w:rsidRPr="00CF34AC">
              <w:rPr>
                <w:rFonts w:ascii="Times New Roman" w:hAnsi="Times New Roman" w:cs="Times New Roman"/>
                <w:sz w:val="24"/>
                <w:szCs w:val="24"/>
              </w:rPr>
              <w:t xml:space="preserve"> un uzglabāšan</w:t>
            </w:r>
            <w:r w:rsidR="00581635" w:rsidRPr="00CF34AC">
              <w:rPr>
                <w:rFonts w:ascii="Times New Roman" w:hAnsi="Times New Roman" w:cs="Times New Roman"/>
                <w:sz w:val="24"/>
                <w:szCs w:val="24"/>
              </w:rPr>
              <w:t>u</w:t>
            </w:r>
            <w:r w:rsidR="00F237CA" w:rsidRPr="00CF34AC">
              <w:rPr>
                <w:rFonts w:ascii="Times New Roman" w:hAnsi="Times New Roman" w:cs="Times New Roman"/>
                <w:sz w:val="24"/>
                <w:szCs w:val="24"/>
              </w:rPr>
              <w:t xml:space="preserve">, kā arī tās apmaiņu </w:t>
            </w:r>
            <w:r w:rsidRPr="00CF34AC">
              <w:rPr>
                <w:rFonts w:ascii="Times New Roman" w:hAnsi="Times New Roman" w:cs="Times New Roman"/>
                <w:sz w:val="24"/>
                <w:szCs w:val="24"/>
              </w:rPr>
              <w:t>elektroniskā veidā</w:t>
            </w:r>
            <w:r w:rsidR="00780002" w:rsidRPr="00CF34AC">
              <w:rPr>
                <w:rFonts w:ascii="Times New Roman" w:hAnsi="Times New Roman" w:cs="Times New Roman"/>
                <w:sz w:val="24"/>
                <w:szCs w:val="24"/>
              </w:rPr>
              <w:t xml:space="preserve"> </w:t>
            </w:r>
            <w:r w:rsidR="003215ED" w:rsidRPr="00CF34AC">
              <w:rPr>
                <w:rFonts w:ascii="Times New Roman" w:hAnsi="Times New Roman" w:cs="Times New Roman"/>
                <w:sz w:val="24"/>
                <w:szCs w:val="24"/>
              </w:rPr>
              <w:t>(MS Excel)</w:t>
            </w:r>
            <w:r w:rsidR="00F256E9" w:rsidRPr="00CF34AC">
              <w:rPr>
                <w:rFonts w:ascii="Times New Roman" w:hAnsi="Times New Roman" w:cs="Times New Roman"/>
                <w:sz w:val="24"/>
                <w:szCs w:val="24"/>
              </w:rPr>
              <w:t>, saskaņā ar terminētu starpresoru vienošanos</w:t>
            </w:r>
            <w:r w:rsidR="00A951B3" w:rsidRPr="008349DB">
              <w:rPr>
                <w:rFonts w:ascii="Times New Roman" w:hAnsi="Times New Roman" w:cs="Times New Roman"/>
                <w:b/>
                <w:sz w:val="24"/>
                <w:szCs w:val="24"/>
              </w:rPr>
              <w:t>.</w:t>
            </w:r>
          </w:p>
          <w:p w:rsidR="00411362" w:rsidRDefault="00CF34AC" w:rsidP="00411362">
            <w:pPr>
              <w:pStyle w:val="NormalWeb"/>
              <w:spacing w:before="80" w:beforeAutospacing="0" w:after="0" w:afterAutospacing="0"/>
              <w:ind w:left="125" w:right="125"/>
              <w:jc w:val="both"/>
            </w:pPr>
            <w:r w:rsidRPr="00CF34AC">
              <w:t xml:space="preserve">Pededzes robežšķērsošanas vieta ir atvērta kustībai tikai 12 stundas diennaktī, </w:t>
            </w:r>
            <w:proofErr w:type="spellStart"/>
            <w:r w:rsidRPr="00CF34AC">
              <w:t>Meikšānu</w:t>
            </w:r>
            <w:proofErr w:type="spellEnd"/>
            <w:r w:rsidRPr="00CF34AC">
              <w:t xml:space="preserve"> - tikai 8 stundas tās darbības dienās un Kaplava - 8 līdz 10 stundas, atkarībā no sezonas. Robežsargu pārvaldītā informācija muitas jomā pagaidām aptver tikai vienas dienas periodu ilgumā no 8 līdz 12 stundām, un tikai par vienu robežšķērsošanas vietu. Ņemot vērā iepriekš minēto un transportlīdzekļu rindas gan izceļojot, gan ieceļojot, fiziskai personai ir ļoti apgrūtinoši vairākas reizes dienā izceļot un ieceļot, šķērsojot valsts robežu. Persona fiziski nevar paspēt dažu stundu laikā divreiz izceļot un ieceļot caur dažādām robežšķērsošanas vietām. Robežsargu maiņai ir iespēja atcerēties konkrētu personu un transportlīdzekli, kas ierodas uz </w:t>
            </w:r>
            <w:proofErr w:type="spellStart"/>
            <w:r w:rsidRPr="00CF34AC">
              <w:t>robežpārbaudi</w:t>
            </w:r>
            <w:proofErr w:type="spellEnd"/>
            <w:r w:rsidRPr="00CF34AC">
              <w:t xml:space="preserve"> ar dažu stundu </w:t>
            </w:r>
            <w:r w:rsidRPr="00CF34AC">
              <w:lastRenderedPageBreak/>
              <w:t xml:space="preserve">intervālu, tādejādi fiziskai personai nav iespējas izvairīties no likuma "Par akcīzes nodokli" 21.panta (redakcijā līdz 01.01.2012.) nosacījumu izpildes. </w:t>
            </w:r>
          </w:p>
          <w:p w:rsidR="00CF34AC" w:rsidRPr="008349DB" w:rsidRDefault="00CF34AC" w:rsidP="00411362">
            <w:pPr>
              <w:pStyle w:val="NormalWeb"/>
              <w:spacing w:before="80" w:beforeAutospacing="0" w:after="0" w:afterAutospacing="0"/>
              <w:ind w:left="125" w:right="125"/>
              <w:jc w:val="both"/>
              <w:rPr>
                <w:rFonts w:eastAsia="Times New Roman"/>
              </w:rPr>
            </w:pPr>
            <w:r w:rsidRPr="00CF34AC">
              <w:t>Ar 2012.gada 1.janvāri situācija kardināli mainīsies, jo robežsargiem būs pienākums zināt fiziskas personas robežšķērsošanas faktu nevis 8 - 12 stundu intervālā, bet gan 7 dienu intervālā un par visām autoceļu robežšķērsošanas vietām, turklāt niansēti - ne tikai robežšķērsošanas faktu, bet arī atsevišķu akcīzes preču ievešanas vai neievešanas faktu.</w:t>
            </w:r>
          </w:p>
        </w:tc>
      </w:tr>
      <w:tr w:rsidR="00490599" w:rsidRPr="000B24C1" w:rsidTr="00411362">
        <w:trPr>
          <w:trHeight w:val="357"/>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lastRenderedPageBreak/>
              <w:t xml:space="preserve"> 6.</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Administratīvo izmaksu monetārs novērtējums</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0B24C1" w:rsidRPr="000B24C1" w:rsidTr="00411362">
        <w:trPr>
          <w:tblCellSpacing w:w="0" w:type="dxa"/>
        </w:trPr>
        <w:tc>
          <w:tcPr>
            <w:tcW w:w="582" w:type="dxa"/>
            <w:gridSpan w:val="3"/>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717" w:firstLineChars="709" w:firstLine="1702"/>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7.</w:t>
            </w:r>
          </w:p>
        </w:tc>
        <w:tc>
          <w:tcPr>
            <w:tcW w:w="2552"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rsidR="00490599" w:rsidRPr="000B24C1" w:rsidRDefault="00490599" w:rsidP="000B24C1">
            <w:pPr>
              <w:spacing w:before="100" w:beforeAutospacing="1" w:after="100" w:afterAutospacing="1" w:line="40" w:lineRule="atLeast"/>
              <w:ind w:left="125" w:right="84"/>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w:t>
            </w:r>
          </w:p>
        </w:tc>
      </w:tr>
      <w:tr w:rsidR="005A2614" w:rsidRPr="000B24C1" w:rsidTr="00411362">
        <w:trPr>
          <w:tblCellSpacing w:w="0" w:type="dxa"/>
        </w:trPr>
        <w:tc>
          <w:tcPr>
            <w:tcW w:w="9371" w:type="dxa"/>
            <w:gridSpan w:val="5"/>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27" w:firstLineChars="709" w:firstLine="1708"/>
              <w:jc w:val="center"/>
              <w:rPr>
                <w:rFonts w:ascii="Times New Roman" w:eastAsia="Times New Roman" w:hAnsi="Times New Roman" w:cs="Times New Roman"/>
                <w:sz w:val="24"/>
                <w:szCs w:val="24"/>
                <w:lang w:eastAsia="lv-LV"/>
              </w:rPr>
            </w:pPr>
            <w:r w:rsidRPr="000B24C1">
              <w:rPr>
                <w:rFonts w:ascii="Times New Roman" w:eastAsia="Times New Roman" w:hAnsi="Times New Roman" w:cs="Times New Roman"/>
                <w:b/>
                <w:bCs/>
                <w:sz w:val="24"/>
                <w:szCs w:val="24"/>
                <w:lang w:eastAsia="lv-LV"/>
              </w:rPr>
              <w:t>VII. Tiesību akta projekta izpildes nodrošināšana un tās ietekme uz institūcijām</w:t>
            </w:r>
          </w:p>
        </w:tc>
      </w:tr>
      <w:tr w:rsidR="000B24C1" w:rsidRPr="000B24C1" w:rsidTr="00411362">
        <w:trPr>
          <w:trHeight w:val="427"/>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1.</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izpildē iesaistītās institūcijas</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27278F"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Valsts ieņēmumu dienests un Valsts robežsardze</w:t>
            </w:r>
          </w:p>
        </w:tc>
      </w:tr>
      <w:tr w:rsidR="000B24C1" w:rsidRPr="007B5CE1" w:rsidTr="00411362">
        <w:trPr>
          <w:trHeight w:val="463"/>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auto"/>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2.</w:t>
            </w:r>
          </w:p>
        </w:tc>
        <w:tc>
          <w:tcPr>
            <w:tcW w:w="2658" w:type="dxa"/>
            <w:gridSpan w:val="3"/>
            <w:tcBorders>
              <w:top w:val="outset" w:sz="6" w:space="0" w:color="auto"/>
              <w:left w:val="outset" w:sz="6" w:space="0" w:color="auto"/>
              <w:bottom w:val="outset" w:sz="6" w:space="0" w:color="auto"/>
              <w:right w:val="outset" w:sz="6" w:space="0" w:color="auto"/>
            </w:tcBorders>
            <w:shd w:val="clear" w:color="auto" w:fill="auto"/>
            <w:hideMark/>
          </w:tcPr>
          <w:p w:rsidR="005A2614" w:rsidRPr="000B24C1" w:rsidRDefault="005A2614" w:rsidP="000B24C1">
            <w:pPr>
              <w:spacing w:before="100" w:beforeAutospacing="1" w:after="100" w:afterAutospacing="1" w:line="40" w:lineRule="atLeast"/>
              <w:ind w:left="127"/>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funkcijām</w:t>
            </w:r>
          </w:p>
          <w:p w:rsidR="00B06D88" w:rsidRPr="000B24C1" w:rsidRDefault="00B06D88" w:rsidP="000B24C1">
            <w:pPr>
              <w:spacing w:before="100" w:beforeAutospacing="1" w:after="100" w:afterAutospacing="1" w:line="40" w:lineRule="atLeast"/>
              <w:ind w:left="127"/>
              <w:jc w:val="left"/>
              <w:rPr>
                <w:rFonts w:ascii="Times New Roman" w:eastAsia="Times New Roman" w:hAnsi="Times New Roman" w:cs="Times New Roman"/>
                <w:b/>
                <w:sz w:val="24"/>
                <w:szCs w:val="24"/>
                <w:lang w:eastAsia="lv-LV"/>
              </w:rPr>
            </w:pPr>
          </w:p>
        </w:tc>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2F75EA" w:rsidRPr="00411362" w:rsidRDefault="00E0438B" w:rsidP="00411362">
            <w:pPr>
              <w:spacing w:after="0" w:line="40" w:lineRule="atLeast"/>
              <w:ind w:left="125"/>
              <w:rPr>
                <w:rFonts w:ascii="Times New Roman" w:hAnsi="Times New Roman" w:cs="Times New Roman"/>
                <w:sz w:val="24"/>
                <w:szCs w:val="24"/>
              </w:rPr>
            </w:pPr>
            <w:r w:rsidRPr="009B24C0">
              <w:rPr>
                <w:rFonts w:ascii="Times New Roman" w:eastAsia="Times New Roman" w:hAnsi="Times New Roman" w:cs="Times New Roman"/>
                <w:sz w:val="24"/>
                <w:szCs w:val="24"/>
                <w:lang w:eastAsia="lv-LV"/>
              </w:rPr>
              <w:t>V</w:t>
            </w:r>
            <w:r w:rsidR="00383E86" w:rsidRPr="009B24C0">
              <w:rPr>
                <w:rFonts w:ascii="Times New Roman" w:eastAsia="Times New Roman" w:hAnsi="Times New Roman" w:cs="Times New Roman"/>
                <w:sz w:val="24"/>
                <w:szCs w:val="24"/>
                <w:lang w:eastAsia="lv-LV"/>
              </w:rPr>
              <w:t>alsts ieņēmumu dienestam</w:t>
            </w:r>
            <w:r w:rsidRPr="009B24C0">
              <w:rPr>
                <w:rFonts w:ascii="Times New Roman" w:eastAsia="Times New Roman" w:hAnsi="Times New Roman" w:cs="Times New Roman"/>
                <w:sz w:val="24"/>
                <w:szCs w:val="24"/>
                <w:lang w:eastAsia="lv-LV"/>
              </w:rPr>
              <w:t xml:space="preserve"> </w:t>
            </w:r>
            <w:r w:rsidR="000209E0" w:rsidRPr="009B24C0">
              <w:rPr>
                <w:rFonts w:ascii="Times New Roman" w:eastAsia="Times New Roman" w:hAnsi="Times New Roman" w:cs="Times New Roman"/>
                <w:sz w:val="24"/>
                <w:szCs w:val="24"/>
                <w:lang w:eastAsia="lv-LV"/>
              </w:rPr>
              <w:t>un Valsts robežsardze</w:t>
            </w:r>
            <w:r w:rsidR="00956533" w:rsidRPr="009B24C0">
              <w:rPr>
                <w:rFonts w:ascii="Times New Roman" w:eastAsia="Times New Roman" w:hAnsi="Times New Roman" w:cs="Times New Roman"/>
                <w:sz w:val="24"/>
                <w:szCs w:val="24"/>
                <w:lang w:eastAsia="lv-LV"/>
              </w:rPr>
              <w:t xml:space="preserve">i būs jāveic akcīzes preču pārvietošanas pieteikumu administrēšana, </w:t>
            </w:r>
            <w:proofErr w:type="spellStart"/>
            <w:r w:rsidR="00B45DFF" w:rsidRPr="009B24C0">
              <w:rPr>
                <w:rFonts w:ascii="Times New Roman" w:eastAsia="Times New Roman" w:hAnsi="Times New Roman" w:cs="Times New Roman"/>
                <w:sz w:val="24"/>
                <w:szCs w:val="24"/>
                <w:lang w:eastAsia="lv-LV"/>
              </w:rPr>
              <w:t>t.i</w:t>
            </w:r>
            <w:proofErr w:type="spellEnd"/>
            <w:r w:rsidR="00B45DFF" w:rsidRPr="009B24C0">
              <w:rPr>
                <w:rFonts w:ascii="Times New Roman" w:eastAsia="Times New Roman" w:hAnsi="Times New Roman" w:cs="Times New Roman"/>
                <w:sz w:val="24"/>
                <w:szCs w:val="24"/>
                <w:lang w:eastAsia="lv-LV"/>
              </w:rPr>
              <w:t>.</w:t>
            </w:r>
            <w:r w:rsidR="00956533" w:rsidRPr="009B24C0">
              <w:rPr>
                <w:rFonts w:ascii="Times New Roman" w:eastAsia="Times New Roman" w:hAnsi="Times New Roman" w:cs="Times New Roman"/>
                <w:sz w:val="24"/>
                <w:szCs w:val="24"/>
                <w:lang w:eastAsia="lv-LV"/>
              </w:rPr>
              <w:t xml:space="preserve">, </w:t>
            </w:r>
            <w:r w:rsidR="00956533" w:rsidRPr="009B24C0">
              <w:rPr>
                <w:rFonts w:ascii="Times New Roman" w:hAnsi="Times New Roman" w:cs="Times New Roman"/>
                <w:sz w:val="24"/>
                <w:szCs w:val="24"/>
              </w:rPr>
              <w:t>fiziskai personai, kura ierodas Latvijas Republik</w:t>
            </w:r>
            <w:r w:rsidR="00F256E9" w:rsidRPr="009B24C0">
              <w:rPr>
                <w:rFonts w:ascii="Times New Roman" w:hAnsi="Times New Roman" w:cs="Times New Roman"/>
                <w:sz w:val="24"/>
                <w:szCs w:val="24"/>
              </w:rPr>
              <w:t>as autoceļa</w:t>
            </w:r>
            <w:r w:rsidR="00AC0EA2" w:rsidRPr="009B24C0">
              <w:rPr>
                <w:rFonts w:ascii="Times New Roman" w:hAnsi="Times New Roman" w:cs="Times New Roman"/>
                <w:sz w:val="24"/>
                <w:szCs w:val="24"/>
              </w:rPr>
              <w:t xml:space="preserve"> robežšķērsošanas vietā</w:t>
            </w:r>
            <w:r w:rsidR="00956533" w:rsidRPr="009B24C0">
              <w:rPr>
                <w:rFonts w:ascii="Times New Roman" w:hAnsi="Times New Roman" w:cs="Times New Roman"/>
                <w:sz w:val="24"/>
                <w:szCs w:val="24"/>
              </w:rPr>
              <w:t xml:space="preserve">, </w:t>
            </w:r>
            <w:r w:rsidR="002F75EA" w:rsidRPr="009B24C0">
              <w:rPr>
                <w:rFonts w:ascii="Times New Roman" w:hAnsi="Times New Roman" w:cs="Times New Roman"/>
                <w:sz w:val="24"/>
                <w:szCs w:val="24"/>
              </w:rPr>
              <w:t xml:space="preserve">tiks </w:t>
            </w:r>
            <w:r w:rsidR="00956533" w:rsidRPr="009B24C0">
              <w:rPr>
                <w:rFonts w:ascii="Times New Roman" w:hAnsi="Times New Roman" w:cs="Times New Roman"/>
                <w:sz w:val="24"/>
                <w:szCs w:val="24"/>
              </w:rPr>
              <w:t>izsnie</w:t>
            </w:r>
            <w:r w:rsidR="002F75EA" w:rsidRPr="009B24C0">
              <w:rPr>
                <w:rFonts w:ascii="Times New Roman" w:hAnsi="Times New Roman" w:cs="Times New Roman"/>
                <w:sz w:val="24"/>
                <w:szCs w:val="24"/>
              </w:rPr>
              <w:t>gt</w:t>
            </w:r>
            <w:r w:rsidR="00A351EF" w:rsidRPr="009B24C0">
              <w:rPr>
                <w:rFonts w:ascii="Times New Roman" w:hAnsi="Times New Roman" w:cs="Times New Roman"/>
                <w:sz w:val="24"/>
                <w:szCs w:val="24"/>
              </w:rPr>
              <w:t>s</w:t>
            </w:r>
            <w:r w:rsidR="00956533" w:rsidRPr="009B24C0">
              <w:rPr>
                <w:rFonts w:ascii="Times New Roman" w:hAnsi="Times New Roman" w:cs="Times New Roman"/>
                <w:sz w:val="24"/>
                <w:szCs w:val="24"/>
              </w:rPr>
              <w:t xml:space="preserve"> aizpildīšanai akcīzes preču pārvietošanas pieteikum</w:t>
            </w:r>
            <w:r w:rsidR="00A351EF" w:rsidRPr="009B24C0">
              <w:rPr>
                <w:rFonts w:ascii="Times New Roman" w:hAnsi="Times New Roman" w:cs="Times New Roman"/>
                <w:sz w:val="24"/>
                <w:szCs w:val="24"/>
              </w:rPr>
              <w:t>s</w:t>
            </w:r>
            <w:r w:rsidR="002F75EA" w:rsidRPr="009B24C0">
              <w:rPr>
                <w:rFonts w:ascii="Times New Roman" w:hAnsi="Times New Roman" w:cs="Times New Roman"/>
                <w:sz w:val="24"/>
                <w:szCs w:val="24"/>
              </w:rPr>
              <w:t>,</w:t>
            </w:r>
            <w:r w:rsidR="008B44E1" w:rsidRPr="009B24C0">
              <w:rPr>
                <w:rFonts w:ascii="Times New Roman" w:hAnsi="Times New Roman" w:cs="Times New Roman"/>
                <w:sz w:val="24"/>
                <w:szCs w:val="24"/>
              </w:rPr>
              <w:t xml:space="preserve"> no</w:t>
            </w:r>
            <w:r w:rsidR="00F256E9" w:rsidRPr="009B24C0">
              <w:rPr>
                <w:rFonts w:ascii="Times New Roman" w:hAnsi="Times New Roman" w:cs="Times New Roman"/>
                <w:sz w:val="24"/>
                <w:szCs w:val="24"/>
              </w:rPr>
              <w:t xml:space="preserve"> kura</w:t>
            </w:r>
            <w:r w:rsidR="002F75EA" w:rsidRPr="009B24C0">
              <w:rPr>
                <w:rFonts w:ascii="Times New Roman" w:hAnsi="Times New Roman" w:cs="Times New Roman"/>
                <w:sz w:val="24"/>
                <w:szCs w:val="24"/>
              </w:rPr>
              <w:t xml:space="preserve"> </w:t>
            </w:r>
            <w:r w:rsidR="008B44E1" w:rsidRPr="009B24C0">
              <w:rPr>
                <w:rFonts w:ascii="Times New Roman" w:hAnsi="Times New Roman" w:cs="Times New Roman"/>
                <w:sz w:val="24"/>
                <w:szCs w:val="24"/>
              </w:rPr>
              <w:t xml:space="preserve">pēc to aizpildīšanas </w:t>
            </w:r>
            <w:r w:rsidR="008B44E1" w:rsidRPr="009B24C0">
              <w:rPr>
                <w:rFonts w:ascii="Times New Roman" w:eastAsia="Times New Roman" w:hAnsi="Times New Roman" w:cs="Times New Roman"/>
                <w:sz w:val="24"/>
                <w:szCs w:val="24"/>
                <w:lang w:eastAsia="lv-LV"/>
              </w:rPr>
              <w:t>V</w:t>
            </w:r>
            <w:r w:rsidR="00383E86" w:rsidRPr="009B24C0">
              <w:rPr>
                <w:rFonts w:ascii="Times New Roman" w:eastAsia="Times New Roman" w:hAnsi="Times New Roman" w:cs="Times New Roman"/>
                <w:sz w:val="24"/>
                <w:szCs w:val="24"/>
                <w:lang w:eastAsia="lv-LV"/>
              </w:rPr>
              <w:t>alsts ieņēmumu dienesta</w:t>
            </w:r>
            <w:r w:rsidR="008B44E1" w:rsidRPr="009B24C0">
              <w:rPr>
                <w:rFonts w:ascii="Times New Roman" w:eastAsia="Times New Roman" w:hAnsi="Times New Roman" w:cs="Times New Roman"/>
                <w:sz w:val="24"/>
                <w:szCs w:val="24"/>
                <w:lang w:eastAsia="lv-LV"/>
              </w:rPr>
              <w:t xml:space="preserve"> un Valsts robežsardze</w:t>
            </w:r>
            <w:r w:rsidR="00383E86" w:rsidRPr="009B24C0">
              <w:rPr>
                <w:rFonts w:ascii="Times New Roman" w:eastAsia="Times New Roman" w:hAnsi="Times New Roman" w:cs="Times New Roman"/>
                <w:sz w:val="24"/>
                <w:szCs w:val="24"/>
                <w:lang w:eastAsia="lv-LV"/>
              </w:rPr>
              <w:t>s</w:t>
            </w:r>
            <w:r w:rsidR="008B44E1" w:rsidRPr="009B24C0">
              <w:rPr>
                <w:rFonts w:ascii="Times New Roman" w:eastAsia="Times New Roman" w:hAnsi="Times New Roman" w:cs="Times New Roman"/>
                <w:sz w:val="24"/>
                <w:szCs w:val="24"/>
                <w:lang w:eastAsia="lv-LV"/>
              </w:rPr>
              <w:t xml:space="preserve"> amatpersonām </w:t>
            </w:r>
            <w:r w:rsidR="008B44E1" w:rsidRPr="009B24C0">
              <w:rPr>
                <w:rFonts w:ascii="Times New Roman" w:hAnsi="Times New Roman" w:cs="Times New Roman"/>
                <w:sz w:val="24"/>
                <w:szCs w:val="24"/>
              </w:rPr>
              <w:t>informācija būs jāievada informā</w:t>
            </w:r>
            <w:r w:rsidR="00F256E9" w:rsidRPr="009B24C0">
              <w:rPr>
                <w:rFonts w:ascii="Times New Roman" w:hAnsi="Times New Roman" w:cs="Times New Roman"/>
                <w:sz w:val="24"/>
                <w:szCs w:val="24"/>
              </w:rPr>
              <w:t>cijas</w:t>
            </w:r>
            <w:r w:rsidR="008B44E1" w:rsidRPr="009B24C0">
              <w:rPr>
                <w:rFonts w:ascii="Times New Roman" w:hAnsi="Times New Roman" w:cs="Times New Roman"/>
                <w:sz w:val="24"/>
                <w:szCs w:val="24"/>
              </w:rPr>
              <w:t xml:space="preserve"> sistēmā un ņemot vērā informatīvās sistēmas sniegto</w:t>
            </w:r>
            <w:r w:rsidR="00F256E9" w:rsidRPr="009B24C0">
              <w:rPr>
                <w:rFonts w:ascii="Times New Roman" w:hAnsi="Times New Roman" w:cs="Times New Roman"/>
                <w:sz w:val="24"/>
                <w:szCs w:val="24"/>
              </w:rPr>
              <w:t>s</w:t>
            </w:r>
            <w:r w:rsidR="008B44E1" w:rsidRPr="009B24C0">
              <w:rPr>
                <w:rFonts w:ascii="Times New Roman" w:hAnsi="Times New Roman" w:cs="Times New Roman"/>
                <w:sz w:val="24"/>
                <w:szCs w:val="24"/>
              </w:rPr>
              <w:t xml:space="preserve"> </w:t>
            </w:r>
            <w:r w:rsidR="00F256E9" w:rsidRPr="009B24C0">
              <w:rPr>
                <w:rFonts w:ascii="Times New Roman" w:hAnsi="Times New Roman" w:cs="Times New Roman"/>
                <w:sz w:val="24"/>
                <w:szCs w:val="24"/>
              </w:rPr>
              <w:t xml:space="preserve">datus </w:t>
            </w:r>
            <w:r w:rsidR="008B44E1" w:rsidRPr="009B24C0">
              <w:rPr>
                <w:rFonts w:ascii="Times New Roman" w:hAnsi="Times New Roman" w:cs="Times New Roman"/>
                <w:sz w:val="24"/>
                <w:szCs w:val="24"/>
              </w:rPr>
              <w:t>būs jāpieņem lēmums par turpmākajām darbībām</w:t>
            </w:r>
            <w:r w:rsidR="00956533" w:rsidRPr="009B24C0">
              <w:rPr>
                <w:rFonts w:ascii="Times New Roman" w:hAnsi="Times New Roman" w:cs="Times New Roman"/>
                <w:sz w:val="24"/>
                <w:szCs w:val="24"/>
              </w:rPr>
              <w:t>.</w:t>
            </w:r>
          </w:p>
        </w:tc>
      </w:tr>
      <w:tr w:rsidR="005A2614" w:rsidRPr="000B24C1" w:rsidTr="00411362">
        <w:trPr>
          <w:trHeight w:val="72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3.</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institucionālo struktūru.</w:t>
            </w:r>
          </w:p>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Jaunu institūciju izveide</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3F5366"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5A2614" w:rsidRPr="000B24C1" w:rsidTr="00411362">
        <w:trPr>
          <w:trHeight w:val="780"/>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4.</w:t>
            </w:r>
          </w:p>
        </w:tc>
        <w:tc>
          <w:tcPr>
            <w:tcW w:w="2658" w:type="dxa"/>
            <w:gridSpan w:val="3"/>
            <w:tcBorders>
              <w:top w:val="outset" w:sz="6" w:space="0" w:color="auto"/>
              <w:left w:val="outset" w:sz="6" w:space="0" w:color="auto"/>
              <w:bottom w:val="outset" w:sz="6" w:space="0" w:color="auto"/>
              <w:right w:val="outset" w:sz="6" w:space="0" w:color="auto"/>
            </w:tcBorders>
            <w:hideMark/>
          </w:tcPr>
          <w:p w:rsidR="00407F01"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institucionālo struktūru.</w:t>
            </w:r>
          </w:p>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Esošu institūciju likvidācija</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3F5366"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 attiecināms.</w:t>
            </w:r>
          </w:p>
        </w:tc>
      </w:tr>
      <w:tr w:rsidR="005A2614" w:rsidRPr="000B24C1" w:rsidTr="00411362">
        <w:trPr>
          <w:trHeight w:val="70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5.</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Projekta izpildes ietekme uz pārvaldes institucionālo struktūru.</w:t>
            </w:r>
          </w:p>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Esošu institūciju reorganizācija</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407F01"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w:t>
            </w:r>
            <w:r w:rsidR="003F5366" w:rsidRPr="000B24C1">
              <w:rPr>
                <w:rFonts w:ascii="Times New Roman" w:eastAsia="Times New Roman" w:hAnsi="Times New Roman" w:cs="Times New Roman"/>
                <w:sz w:val="24"/>
                <w:szCs w:val="24"/>
                <w:lang w:eastAsia="lv-LV"/>
              </w:rPr>
              <w:t>av attiecināms.</w:t>
            </w:r>
          </w:p>
        </w:tc>
      </w:tr>
      <w:tr w:rsidR="005A2614" w:rsidRPr="000B24C1" w:rsidTr="00411362">
        <w:trPr>
          <w:trHeight w:val="476"/>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A2614" w:rsidRPr="000B24C1" w:rsidRDefault="005A2614" w:rsidP="000B24C1">
            <w:pPr>
              <w:spacing w:before="100" w:beforeAutospacing="1" w:after="100" w:afterAutospacing="1" w:line="40" w:lineRule="atLeast"/>
              <w:ind w:left="-1717" w:firstLineChars="709" w:firstLine="1702"/>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 6.</w:t>
            </w:r>
          </w:p>
        </w:tc>
        <w:tc>
          <w:tcPr>
            <w:tcW w:w="2658" w:type="dxa"/>
            <w:gridSpan w:val="3"/>
            <w:tcBorders>
              <w:top w:val="outset" w:sz="6" w:space="0" w:color="auto"/>
              <w:left w:val="outset" w:sz="6" w:space="0" w:color="auto"/>
              <w:bottom w:val="outset" w:sz="6" w:space="0" w:color="auto"/>
              <w:right w:val="outset" w:sz="6" w:space="0" w:color="auto"/>
            </w:tcBorders>
            <w:hideMark/>
          </w:tcPr>
          <w:p w:rsidR="005A2614" w:rsidRPr="000B24C1" w:rsidRDefault="005A2614" w:rsidP="00411362">
            <w:pPr>
              <w:spacing w:after="0"/>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rsidR="005A2614" w:rsidRPr="000B24C1" w:rsidRDefault="000D2C98" w:rsidP="000B24C1">
            <w:pPr>
              <w:spacing w:before="100" w:beforeAutospacing="1" w:after="100" w:afterAutospacing="1" w:line="40" w:lineRule="atLeast"/>
              <w:ind w:left="125"/>
              <w:jc w:val="left"/>
              <w:rPr>
                <w:rFonts w:ascii="Times New Roman" w:eastAsia="Times New Roman" w:hAnsi="Times New Roman" w:cs="Times New Roman"/>
                <w:sz w:val="24"/>
                <w:szCs w:val="24"/>
                <w:lang w:eastAsia="lv-LV"/>
              </w:rPr>
            </w:pPr>
            <w:r w:rsidRPr="000B24C1">
              <w:rPr>
                <w:rFonts w:ascii="Times New Roman" w:eastAsia="Times New Roman" w:hAnsi="Times New Roman" w:cs="Times New Roman"/>
                <w:sz w:val="24"/>
                <w:szCs w:val="24"/>
                <w:lang w:eastAsia="lv-LV"/>
              </w:rPr>
              <w:t>Nav.</w:t>
            </w:r>
          </w:p>
        </w:tc>
      </w:tr>
    </w:tbl>
    <w:p w:rsidR="00A672E0" w:rsidRPr="000B24C1" w:rsidRDefault="00A672E0" w:rsidP="00411362">
      <w:pPr>
        <w:spacing w:after="0"/>
        <w:ind w:left="0"/>
        <w:jc w:val="left"/>
        <w:rPr>
          <w:rFonts w:ascii="Times New Roman" w:eastAsia="Times New Roman" w:hAnsi="Times New Roman" w:cs="Times New Roman"/>
          <w:b/>
          <w:sz w:val="24"/>
          <w:szCs w:val="24"/>
          <w:lang w:eastAsia="lv-LV"/>
        </w:rPr>
      </w:pPr>
      <w:r w:rsidRPr="000B24C1">
        <w:rPr>
          <w:rFonts w:ascii="Times New Roman" w:eastAsia="Times New Roman" w:hAnsi="Times New Roman" w:cs="Times New Roman"/>
          <w:b/>
          <w:sz w:val="24"/>
          <w:szCs w:val="24"/>
          <w:lang w:eastAsia="lv-LV"/>
        </w:rPr>
        <w:t xml:space="preserve">Anotācijas </w:t>
      </w:r>
      <w:r w:rsidR="00BF4463" w:rsidRPr="000B24C1">
        <w:rPr>
          <w:rFonts w:ascii="Times New Roman" w:eastAsia="Times New Roman" w:hAnsi="Times New Roman" w:cs="Times New Roman"/>
          <w:b/>
          <w:sz w:val="24"/>
          <w:szCs w:val="24"/>
          <w:lang w:eastAsia="lv-LV"/>
        </w:rPr>
        <w:t>I</w:t>
      </w:r>
      <w:r w:rsidRPr="000B24C1">
        <w:rPr>
          <w:rFonts w:ascii="Times New Roman" w:eastAsia="Times New Roman" w:hAnsi="Times New Roman" w:cs="Times New Roman"/>
          <w:b/>
          <w:sz w:val="24"/>
          <w:szCs w:val="24"/>
          <w:lang w:eastAsia="lv-LV"/>
        </w:rPr>
        <w:t>II</w:t>
      </w:r>
      <w:r w:rsidR="00070992" w:rsidRPr="000B24C1">
        <w:rPr>
          <w:rFonts w:ascii="Times New Roman" w:eastAsia="Times New Roman" w:hAnsi="Times New Roman" w:cs="Times New Roman"/>
          <w:b/>
          <w:sz w:val="24"/>
          <w:szCs w:val="24"/>
          <w:lang w:eastAsia="lv-LV"/>
        </w:rPr>
        <w:t xml:space="preserve">, </w:t>
      </w:r>
      <w:r w:rsidR="00EE2D34" w:rsidRPr="000B24C1">
        <w:rPr>
          <w:rFonts w:ascii="Times New Roman" w:eastAsia="Times New Roman" w:hAnsi="Times New Roman" w:cs="Times New Roman"/>
          <w:b/>
          <w:sz w:val="24"/>
          <w:szCs w:val="24"/>
          <w:lang w:eastAsia="lv-LV"/>
        </w:rPr>
        <w:t>IV</w:t>
      </w:r>
      <w:r w:rsidR="00FE5BE7" w:rsidRPr="000B24C1">
        <w:rPr>
          <w:rFonts w:ascii="Times New Roman" w:eastAsia="Times New Roman" w:hAnsi="Times New Roman" w:cs="Times New Roman"/>
          <w:b/>
          <w:sz w:val="24"/>
          <w:szCs w:val="24"/>
          <w:lang w:eastAsia="lv-LV"/>
        </w:rPr>
        <w:t>, V</w:t>
      </w:r>
      <w:r w:rsidR="00070992" w:rsidRPr="000B24C1">
        <w:rPr>
          <w:rFonts w:ascii="Times New Roman" w:eastAsia="Times New Roman" w:hAnsi="Times New Roman" w:cs="Times New Roman"/>
          <w:b/>
          <w:sz w:val="24"/>
          <w:szCs w:val="24"/>
          <w:lang w:eastAsia="lv-LV"/>
        </w:rPr>
        <w:t xml:space="preserve"> un VI</w:t>
      </w:r>
      <w:r w:rsidR="00BF4463" w:rsidRPr="000B24C1">
        <w:rPr>
          <w:rFonts w:ascii="Times New Roman" w:eastAsia="Times New Roman" w:hAnsi="Times New Roman" w:cs="Times New Roman"/>
          <w:b/>
          <w:sz w:val="24"/>
          <w:szCs w:val="24"/>
          <w:lang w:eastAsia="lv-LV"/>
        </w:rPr>
        <w:t xml:space="preserve"> sadaļa</w:t>
      </w:r>
      <w:r w:rsidR="00641FD8">
        <w:rPr>
          <w:rFonts w:ascii="Times New Roman" w:eastAsia="Times New Roman" w:hAnsi="Times New Roman" w:cs="Times New Roman"/>
          <w:b/>
          <w:sz w:val="24"/>
          <w:szCs w:val="24"/>
          <w:lang w:eastAsia="lv-LV"/>
        </w:rPr>
        <w:t xml:space="preserve"> </w:t>
      </w:r>
      <w:r w:rsidRPr="000B24C1">
        <w:rPr>
          <w:rFonts w:ascii="Times New Roman" w:eastAsia="Times New Roman" w:hAnsi="Times New Roman" w:cs="Times New Roman"/>
          <w:b/>
          <w:sz w:val="24"/>
          <w:szCs w:val="24"/>
          <w:lang w:eastAsia="lv-LV"/>
        </w:rPr>
        <w:t>–</w:t>
      </w:r>
      <w:r w:rsidR="00070992" w:rsidRPr="000B24C1">
        <w:rPr>
          <w:rFonts w:ascii="Times New Roman" w:eastAsia="Times New Roman" w:hAnsi="Times New Roman" w:cs="Times New Roman"/>
          <w:b/>
          <w:sz w:val="24"/>
          <w:szCs w:val="24"/>
          <w:lang w:eastAsia="lv-LV"/>
        </w:rPr>
        <w:t xml:space="preserve"> projekts šīs jomas neskar</w:t>
      </w:r>
      <w:r w:rsidRPr="000B24C1">
        <w:rPr>
          <w:rFonts w:ascii="Times New Roman" w:eastAsia="Times New Roman" w:hAnsi="Times New Roman" w:cs="Times New Roman"/>
          <w:b/>
          <w:sz w:val="24"/>
          <w:szCs w:val="24"/>
          <w:lang w:eastAsia="lv-LV"/>
        </w:rPr>
        <w:t>.</w:t>
      </w:r>
    </w:p>
    <w:p w:rsidR="00E04202" w:rsidRPr="00641FD8" w:rsidRDefault="00E04202" w:rsidP="00686B44">
      <w:pPr>
        <w:tabs>
          <w:tab w:val="left" w:pos="5040"/>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8"/>
          <w:szCs w:val="28"/>
          <w:lang w:eastAsia="lv-LV"/>
        </w:rPr>
      </w:pPr>
      <w:r w:rsidRPr="00641FD8">
        <w:rPr>
          <w:rFonts w:ascii="Times New Roman" w:eastAsia="Times New Roman" w:hAnsi="Times New Roman" w:cs="Times New Roman"/>
          <w:sz w:val="28"/>
          <w:szCs w:val="28"/>
          <w:lang w:eastAsia="lv-LV"/>
        </w:rPr>
        <w:t>Finanšu ministrs</w:t>
      </w:r>
      <w:r w:rsidR="00757DB4" w:rsidRPr="00641FD8">
        <w:rPr>
          <w:rFonts w:ascii="Times New Roman" w:eastAsia="Times New Roman" w:hAnsi="Times New Roman" w:cs="Times New Roman"/>
          <w:sz w:val="28"/>
          <w:szCs w:val="28"/>
          <w:lang w:eastAsia="lv-LV"/>
        </w:rPr>
        <w:tab/>
      </w:r>
      <w:r w:rsidR="00686B44" w:rsidRPr="00641FD8">
        <w:rPr>
          <w:rFonts w:ascii="Times New Roman" w:eastAsia="Times New Roman" w:hAnsi="Times New Roman" w:cs="Times New Roman"/>
          <w:sz w:val="28"/>
          <w:szCs w:val="28"/>
          <w:lang w:eastAsia="lv-LV"/>
        </w:rPr>
        <w:tab/>
      </w:r>
      <w:r w:rsidR="00757DB4" w:rsidRPr="00641FD8">
        <w:rPr>
          <w:rFonts w:ascii="Times New Roman" w:eastAsia="Times New Roman" w:hAnsi="Times New Roman" w:cs="Times New Roman"/>
          <w:sz w:val="28"/>
          <w:szCs w:val="28"/>
          <w:lang w:eastAsia="lv-LV"/>
        </w:rPr>
        <w:tab/>
      </w:r>
      <w:r w:rsidR="00757DB4" w:rsidRPr="00641FD8">
        <w:rPr>
          <w:rFonts w:ascii="Times New Roman" w:eastAsia="Times New Roman" w:hAnsi="Times New Roman" w:cs="Times New Roman"/>
          <w:sz w:val="28"/>
          <w:szCs w:val="28"/>
          <w:lang w:eastAsia="lv-LV"/>
        </w:rPr>
        <w:tab/>
      </w:r>
      <w:r w:rsidR="0001074A" w:rsidRPr="00641FD8">
        <w:rPr>
          <w:rFonts w:ascii="Times New Roman" w:eastAsia="Times New Roman" w:hAnsi="Times New Roman" w:cs="Times New Roman"/>
          <w:sz w:val="28"/>
          <w:szCs w:val="28"/>
          <w:lang w:eastAsia="lv-LV"/>
        </w:rPr>
        <w:t>A.Vilks</w:t>
      </w:r>
    </w:p>
    <w:p w:rsidR="00145066" w:rsidRPr="000B24C1" w:rsidRDefault="008B24D5"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BD590A">
        <w:rPr>
          <w:rFonts w:ascii="Times New Roman" w:eastAsia="Times New Roman" w:hAnsi="Times New Roman" w:cs="Times New Roman"/>
          <w:sz w:val="20"/>
          <w:szCs w:val="20"/>
          <w:lang w:eastAsia="lv-LV"/>
        </w:rPr>
        <w:t>8</w:t>
      </w:r>
      <w:r w:rsidR="00145066" w:rsidRPr="000B24C1">
        <w:rPr>
          <w:rFonts w:ascii="Times New Roman" w:eastAsia="Times New Roman" w:hAnsi="Times New Roman" w:cs="Times New Roman"/>
          <w:sz w:val="20"/>
          <w:szCs w:val="20"/>
          <w:lang w:eastAsia="lv-LV"/>
        </w:rPr>
        <w:t>.</w:t>
      </w:r>
      <w:r w:rsidR="00C71A08" w:rsidRPr="000B24C1">
        <w:rPr>
          <w:rFonts w:ascii="Times New Roman" w:eastAsia="Times New Roman" w:hAnsi="Times New Roman" w:cs="Times New Roman"/>
          <w:sz w:val="20"/>
          <w:szCs w:val="20"/>
          <w:lang w:eastAsia="lv-LV"/>
        </w:rPr>
        <w:t>1</w:t>
      </w:r>
      <w:r w:rsidR="00641FD8">
        <w:rPr>
          <w:rFonts w:ascii="Times New Roman" w:eastAsia="Times New Roman" w:hAnsi="Times New Roman" w:cs="Times New Roman"/>
          <w:sz w:val="20"/>
          <w:szCs w:val="20"/>
          <w:lang w:eastAsia="lv-LV"/>
        </w:rPr>
        <w:t>2</w:t>
      </w:r>
      <w:r w:rsidR="00D85C90" w:rsidRPr="000B24C1">
        <w:rPr>
          <w:rFonts w:ascii="Times New Roman" w:eastAsia="Times New Roman" w:hAnsi="Times New Roman" w:cs="Times New Roman"/>
          <w:sz w:val="20"/>
          <w:szCs w:val="20"/>
          <w:lang w:eastAsia="lv-LV"/>
        </w:rPr>
        <w:t>.2011</w:t>
      </w:r>
      <w:r w:rsidR="00145066" w:rsidRPr="000B24C1">
        <w:rPr>
          <w:rFonts w:ascii="Times New Roman" w:eastAsia="Times New Roman" w:hAnsi="Times New Roman" w:cs="Times New Roman"/>
          <w:sz w:val="20"/>
          <w:szCs w:val="20"/>
          <w:lang w:eastAsia="lv-LV"/>
        </w:rPr>
        <w:t>.  1</w:t>
      </w:r>
      <w:r w:rsidR="006D6CBF" w:rsidRPr="000B24C1">
        <w:rPr>
          <w:rFonts w:ascii="Times New Roman" w:eastAsia="Times New Roman" w:hAnsi="Times New Roman" w:cs="Times New Roman"/>
          <w:sz w:val="20"/>
          <w:szCs w:val="20"/>
          <w:lang w:eastAsia="lv-LV"/>
        </w:rPr>
        <w:t>1</w:t>
      </w:r>
      <w:r w:rsidR="00145066" w:rsidRPr="000B24C1">
        <w:rPr>
          <w:rFonts w:ascii="Times New Roman" w:eastAsia="Times New Roman" w:hAnsi="Times New Roman" w:cs="Times New Roman"/>
          <w:sz w:val="20"/>
          <w:szCs w:val="20"/>
          <w:lang w:eastAsia="lv-LV"/>
        </w:rPr>
        <w:t>:</w:t>
      </w:r>
      <w:r w:rsidR="000C30E6" w:rsidRPr="000B24C1">
        <w:rPr>
          <w:rFonts w:ascii="Times New Roman" w:eastAsia="Times New Roman" w:hAnsi="Times New Roman" w:cs="Times New Roman"/>
          <w:sz w:val="20"/>
          <w:szCs w:val="20"/>
          <w:lang w:eastAsia="lv-LV"/>
        </w:rPr>
        <w:t>10</w:t>
      </w:r>
    </w:p>
    <w:p w:rsidR="00F8765B" w:rsidRPr="000B24C1" w:rsidRDefault="00F24C59"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411362">
        <w:rPr>
          <w:rFonts w:ascii="Times New Roman" w:eastAsia="Times New Roman" w:hAnsi="Times New Roman" w:cs="Times New Roman"/>
          <w:sz w:val="20"/>
          <w:szCs w:val="20"/>
          <w:lang w:eastAsia="lv-LV"/>
        </w:rPr>
        <w:t>534</w:t>
      </w:r>
    </w:p>
    <w:p w:rsidR="007D750C" w:rsidRPr="000B24C1" w:rsidRDefault="00757DB4" w:rsidP="00C71A08">
      <w:pPr>
        <w:tabs>
          <w:tab w:val="left" w:pos="3705"/>
        </w:tabs>
        <w:spacing w:after="0" w:line="40" w:lineRule="atLeast"/>
        <w:ind w:left="0"/>
        <w:jc w:val="left"/>
        <w:rPr>
          <w:rFonts w:ascii="Times New Roman" w:eastAsia="Times New Roman" w:hAnsi="Times New Roman" w:cs="Times New Roman"/>
          <w:sz w:val="20"/>
          <w:szCs w:val="20"/>
          <w:lang w:eastAsia="lv-LV"/>
        </w:rPr>
      </w:pPr>
      <w:r w:rsidRPr="000B24C1">
        <w:rPr>
          <w:rFonts w:ascii="Times New Roman" w:eastAsia="Times New Roman" w:hAnsi="Times New Roman" w:cs="Times New Roman"/>
          <w:sz w:val="20"/>
          <w:szCs w:val="20"/>
          <w:lang w:eastAsia="lv-LV"/>
        </w:rPr>
        <w:t>I</w:t>
      </w:r>
      <w:r w:rsidR="00920186" w:rsidRPr="000B24C1">
        <w:rPr>
          <w:rFonts w:ascii="Times New Roman" w:eastAsia="Times New Roman" w:hAnsi="Times New Roman" w:cs="Times New Roman"/>
          <w:sz w:val="20"/>
          <w:szCs w:val="20"/>
          <w:lang w:eastAsia="lv-LV"/>
        </w:rPr>
        <w:t>.</w:t>
      </w:r>
      <w:r w:rsidRPr="000B24C1">
        <w:rPr>
          <w:rFonts w:ascii="Times New Roman" w:eastAsia="Times New Roman" w:hAnsi="Times New Roman" w:cs="Times New Roman"/>
          <w:sz w:val="20"/>
          <w:szCs w:val="20"/>
          <w:lang w:eastAsia="lv-LV"/>
        </w:rPr>
        <w:t>Tomiņa</w:t>
      </w:r>
      <w:r w:rsidR="00C71A08" w:rsidRPr="000B24C1">
        <w:rPr>
          <w:rFonts w:ascii="Times New Roman" w:eastAsia="Times New Roman" w:hAnsi="Times New Roman" w:cs="Times New Roman"/>
          <w:sz w:val="20"/>
          <w:szCs w:val="20"/>
          <w:lang w:eastAsia="lv-LV"/>
        </w:rPr>
        <w:tab/>
      </w:r>
    </w:p>
    <w:p w:rsidR="00085163" w:rsidRPr="000B24C1" w:rsidRDefault="007D750C" w:rsidP="00094113">
      <w:pPr>
        <w:spacing w:after="0" w:line="40" w:lineRule="atLeast"/>
        <w:ind w:left="0"/>
        <w:jc w:val="left"/>
        <w:rPr>
          <w:rFonts w:ascii="Times New Roman" w:hAnsi="Times New Roman" w:cs="Times New Roman"/>
        </w:rPr>
      </w:pPr>
      <w:r w:rsidRPr="000B24C1">
        <w:rPr>
          <w:rFonts w:ascii="Times New Roman" w:eastAsia="Times New Roman" w:hAnsi="Times New Roman" w:cs="Times New Roman"/>
          <w:sz w:val="20"/>
          <w:szCs w:val="20"/>
          <w:lang w:eastAsia="lv-LV"/>
        </w:rPr>
        <w:t>670955</w:t>
      </w:r>
      <w:r w:rsidR="00757DB4" w:rsidRPr="000B24C1">
        <w:rPr>
          <w:rFonts w:ascii="Times New Roman" w:eastAsia="Times New Roman" w:hAnsi="Times New Roman" w:cs="Times New Roman"/>
          <w:sz w:val="20"/>
          <w:szCs w:val="20"/>
          <w:lang w:eastAsia="lv-LV"/>
        </w:rPr>
        <w:t>66</w:t>
      </w:r>
      <w:r w:rsidRPr="000B24C1">
        <w:rPr>
          <w:rFonts w:ascii="Times New Roman" w:eastAsia="Times New Roman" w:hAnsi="Times New Roman" w:cs="Times New Roman"/>
          <w:sz w:val="20"/>
          <w:szCs w:val="20"/>
          <w:lang w:eastAsia="lv-LV"/>
        </w:rPr>
        <w:t xml:space="preserve">, </w:t>
      </w:r>
      <w:proofErr w:type="spellStart"/>
      <w:r w:rsidR="00757DB4" w:rsidRPr="000B24C1">
        <w:rPr>
          <w:rFonts w:ascii="Times New Roman" w:eastAsia="Times New Roman" w:hAnsi="Times New Roman" w:cs="Times New Roman"/>
          <w:sz w:val="20"/>
          <w:szCs w:val="20"/>
          <w:lang w:eastAsia="lv-LV"/>
        </w:rPr>
        <w:t>Irita</w:t>
      </w:r>
      <w:r w:rsidR="00920186" w:rsidRPr="000B24C1">
        <w:rPr>
          <w:rFonts w:ascii="Times New Roman" w:eastAsia="Times New Roman" w:hAnsi="Times New Roman" w:cs="Times New Roman"/>
          <w:sz w:val="20"/>
          <w:szCs w:val="20"/>
          <w:lang w:eastAsia="lv-LV"/>
        </w:rPr>
        <w:t>.</w:t>
      </w:r>
      <w:r w:rsidR="00757DB4" w:rsidRPr="000B24C1">
        <w:rPr>
          <w:rFonts w:ascii="Times New Roman" w:eastAsia="Times New Roman" w:hAnsi="Times New Roman" w:cs="Times New Roman"/>
          <w:sz w:val="20"/>
          <w:szCs w:val="20"/>
          <w:lang w:eastAsia="lv-LV"/>
        </w:rPr>
        <w:t>Tomiņa</w:t>
      </w:r>
      <w:r w:rsidRPr="000B24C1">
        <w:rPr>
          <w:rFonts w:ascii="Times New Roman" w:eastAsia="Times New Roman" w:hAnsi="Times New Roman" w:cs="Times New Roman"/>
          <w:sz w:val="20"/>
          <w:szCs w:val="20"/>
          <w:lang w:eastAsia="lv-LV"/>
        </w:rPr>
        <w:t>@fm.gov.lv</w:t>
      </w:r>
      <w:proofErr w:type="spellEnd"/>
      <w:r w:rsidR="00C26070" w:rsidRPr="000B24C1">
        <w:rPr>
          <w:rFonts w:ascii="Times New Roman" w:eastAsia="Times New Roman" w:hAnsi="Times New Roman" w:cs="Times New Roman"/>
          <w:i/>
          <w:iCs/>
          <w:sz w:val="20"/>
          <w:szCs w:val="20"/>
          <w:lang w:eastAsia="lv-LV"/>
        </w:rPr>
        <w:t> </w:t>
      </w:r>
    </w:p>
    <w:p w:rsidR="00085163" w:rsidRPr="000B24C1" w:rsidRDefault="00085163" w:rsidP="00085163">
      <w:pPr>
        <w:rPr>
          <w:rFonts w:ascii="Times New Roman" w:hAnsi="Times New Roman" w:cs="Times New Roman"/>
        </w:rPr>
      </w:pPr>
    </w:p>
    <w:p w:rsidR="003F4905" w:rsidRPr="008B24D5" w:rsidRDefault="003F4905" w:rsidP="00411362">
      <w:pPr>
        <w:tabs>
          <w:tab w:val="left" w:pos="3306"/>
        </w:tabs>
        <w:ind w:left="0"/>
        <w:rPr>
          <w:rFonts w:ascii="Times New Roman" w:hAnsi="Times New Roman" w:cs="Times New Roman"/>
        </w:rPr>
      </w:pPr>
    </w:p>
    <w:sectPr w:rsidR="003F4905" w:rsidRPr="008B24D5" w:rsidSect="00F759F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AC" w:rsidRDefault="00CF34AC" w:rsidP="003B0A1E">
      <w:pPr>
        <w:spacing w:after="0"/>
      </w:pPr>
      <w:r>
        <w:separator/>
      </w:r>
    </w:p>
    <w:p w:rsidR="00CF34AC" w:rsidRDefault="00CF34AC"/>
  </w:endnote>
  <w:endnote w:type="continuationSeparator" w:id="0">
    <w:p w:rsidR="00CF34AC" w:rsidRDefault="00CF34AC" w:rsidP="003B0A1E">
      <w:pPr>
        <w:spacing w:after="0"/>
      </w:pPr>
      <w:r>
        <w:continuationSeparator/>
      </w:r>
    </w:p>
    <w:p w:rsidR="00CF34AC" w:rsidRDefault="00CF3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RimTimes">
    <w:altName w:val="Times New Roman"/>
    <w:panose1 w:val="02020603060505020304"/>
    <w:charset w:val="00"/>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AC" w:rsidRPr="00AC0EA2" w:rsidRDefault="00CF34AC" w:rsidP="006D6CBF">
    <w:pPr>
      <w:spacing w:after="0"/>
      <w:ind w:left="0"/>
      <w:rPr>
        <w:rFonts w:ascii="Times New Roman" w:hAnsi="Times New Roman" w:cs="Times New Roman"/>
        <w:sz w:val="20"/>
        <w:szCs w:val="20"/>
      </w:rPr>
    </w:pPr>
    <w:r w:rsidRPr="00AC0EA2">
      <w:rPr>
        <w:rFonts w:ascii="Times New Roman" w:hAnsi="Times New Roman" w:cs="Times New Roman"/>
        <w:sz w:val="20"/>
        <w:szCs w:val="20"/>
      </w:rPr>
      <w:t>FMAnot_</w:t>
    </w:r>
    <w:r w:rsidR="00236005">
      <w:rPr>
        <w:rFonts w:ascii="Times New Roman" w:hAnsi="Times New Roman" w:cs="Times New Roman"/>
        <w:sz w:val="20"/>
        <w:szCs w:val="20"/>
      </w:rPr>
      <w:t>28</w:t>
    </w:r>
    <w:r>
      <w:rPr>
        <w:rFonts w:ascii="Times New Roman" w:hAnsi="Times New Roman" w:cs="Times New Roman"/>
        <w:sz w:val="20"/>
        <w:szCs w:val="20"/>
      </w:rPr>
      <w:t>12</w:t>
    </w:r>
    <w:r w:rsidRPr="00AC0EA2">
      <w:rPr>
        <w:rFonts w:ascii="Times New Roman" w:hAnsi="Times New Roman" w:cs="Times New Roman"/>
        <w:sz w:val="20"/>
        <w:szCs w:val="20"/>
      </w:rPr>
      <w:t>11_APP; Ministru kabineta noteikumu projekta „</w:t>
    </w:r>
    <w:r w:rsidRPr="00C71A08">
      <w:rPr>
        <w:rFonts w:ascii="Times New Roman" w:hAnsi="Times New Roman" w:cs="Times New Roman"/>
        <w:sz w:val="20"/>
        <w:szCs w:val="20"/>
      </w:rPr>
      <w:t xml:space="preserve">Atsevišķu akcīzes preču, kuras fiziska persona </w:t>
    </w:r>
    <w:r>
      <w:rPr>
        <w:rFonts w:ascii="Times New Roman" w:hAnsi="Times New Roman" w:cs="Times New Roman"/>
        <w:sz w:val="20"/>
        <w:szCs w:val="20"/>
      </w:rPr>
      <w:t>pārvieto</w:t>
    </w:r>
    <w:r w:rsidRPr="00C71A08">
      <w:rPr>
        <w:rFonts w:ascii="Times New Roman" w:hAnsi="Times New Roman" w:cs="Times New Roman"/>
        <w:sz w:val="20"/>
        <w:szCs w:val="20"/>
      </w:rPr>
      <w:t xml:space="preserve"> personīgajā bagāžā, kontroles kārtība autoceļu robežšķērsošanas vietā</w:t>
    </w:r>
    <w:r w:rsidRPr="00AC0EA2">
      <w:rPr>
        <w:rFonts w:ascii="Times New Roman" w:hAnsi="Times New Roman" w:cs="Times New Roman"/>
        <w:bCs/>
        <w:sz w:val="20"/>
        <w:szCs w:val="20"/>
      </w:rPr>
      <w:t xml:space="preserve">” </w:t>
    </w:r>
    <w:r w:rsidRPr="00AC0EA2">
      <w:rPr>
        <w:rFonts w:ascii="Times New Roman"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AC" w:rsidRPr="00C71A08" w:rsidRDefault="00CF34AC" w:rsidP="006D6CBF">
    <w:pPr>
      <w:spacing w:after="0"/>
      <w:ind w:left="0"/>
      <w:rPr>
        <w:rFonts w:ascii="Times New Roman" w:hAnsi="Times New Roman" w:cs="Times New Roman"/>
        <w:sz w:val="20"/>
        <w:szCs w:val="20"/>
      </w:rPr>
    </w:pPr>
    <w:r w:rsidRPr="00C71A08">
      <w:rPr>
        <w:rFonts w:ascii="Times New Roman" w:hAnsi="Times New Roman" w:cs="Times New Roman"/>
        <w:sz w:val="20"/>
        <w:szCs w:val="20"/>
      </w:rPr>
      <w:t>FMAnot_</w:t>
    </w:r>
    <w:r>
      <w:rPr>
        <w:rFonts w:ascii="Times New Roman" w:hAnsi="Times New Roman" w:cs="Times New Roman"/>
        <w:sz w:val="20"/>
        <w:szCs w:val="20"/>
      </w:rPr>
      <w:t>2</w:t>
    </w:r>
    <w:r w:rsidR="00236005">
      <w:rPr>
        <w:rFonts w:ascii="Times New Roman" w:hAnsi="Times New Roman" w:cs="Times New Roman"/>
        <w:sz w:val="20"/>
        <w:szCs w:val="20"/>
      </w:rPr>
      <w:t>8</w:t>
    </w:r>
    <w:r>
      <w:rPr>
        <w:rFonts w:ascii="Times New Roman" w:hAnsi="Times New Roman" w:cs="Times New Roman"/>
        <w:sz w:val="20"/>
        <w:szCs w:val="20"/>
      </w:rPr>
      <w:t>12</w:t>
    </w:r>
    <w:r w:rsidRPr="00C71A08">
      <w:rPr>
        <w:rFonts w:ascii="Times New Roman" w:hAnsi="Times New Roman" w:cs="Times New Roman"/>
        <w:sz w:val="20"/>
        <w:szCs w:val="20"/>
      </w:rPr>
      <w:t>11_</w:t>
    </w:r>
    <w:r>
      <w:rPr>
        <w:rFonts w:ascii="Times New Roman" w:hAnsi="Times New Roman" w:cs="Times New Roman"/>
        <w:sz w:val="20"/>
        <w:szCs w:val="20"/>
      </w:rPr>
      <w:t>APP</w:t>
    </w:r>
    <w:r w:rsidRPr="00C71A08">
      <w:rPr>
        <w:rFonts w:ascii="Times New Roman" w:hAnsi="Times New Roman" w:cs="Times New Roman"/>
        <w:sz w:val="20"/>
        <w:szCs w:val="20"/>
      </w:rPr>
      <w:t xml:space="preserve">; Ministru kabineta noteikumu projekta „Atsevišķu akcīzes preču, kuras fiziska persona </w:t>
    </w:r>
    <w:r>
      <w:rPr>
        <w:rFonts w:ascii="Times New Roman" w:hAnsi="Times New Roman" w:cs="Times New Roman"/>
        <w:sz w:val="20"/>
        <w:szCs w:val="20"/>
      </w:rPr>
      <w:t xml:space="preserve">pārvieto </w:t>
    </w:r>
    <w:r w:rsidRPr="00C71A08">
      <w:rPr>
        <w:rFonts w:ascii="Times New Roman" w:hAnsi="Times New Roman" w:cs="Times New Roman"/>
        <w:sz w:val="20"/>
        <w:szCs w:val="20"/>
      </w:rPr>
      <w:t xml:space="preserve">personīgajā bagāžā, kontroles kārtība </w:t>
    </w:r>
    <w:r>
      <w:rPr>
        <w:rFonts w:ascii="Times New Roman" w:hAnsi="Times New Roman" w:cs="Times New Roman"/>
        <w:sz w:val="20"/>
        <w:szCs w:val="20"/>
      </w:rPr>
      <w:t>autoceļu robežšķērsošanas vietā</w:t>
    </w:r>
    <w:r w:rsidRPr="00C71A08">
      <w:rPr>
        <w:rFonts w:ascii="Times New Roman" w:hAnsi="Times New Roman" w:cs="Times New Roman"/>
        <w:bCs/>
        <w:sz w:val="20"/>
        <w:szCs w:val="20"/>
      </w:rPr>
      <w:t xml:space="preserve">” </w:t>
    </w:r>
    <w:r w:rsidRPr="00C71A08">
      <w:rPr>
        <w:rFonts w:ascii="Times New Roman"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AC" w:rsidRDefault="00CF34AC" w:rsidP="003B0A1E">
      <w:pPr>
        <w:spacing w:after="0"/>
      </w:pPr>
      <w:r>
        <w:separator/>
      </w:r>
    </w:p>
    <w:p w:rsidR="00CF34AC" w:rsidRDefault="00CF34AC"/>
  </w:footnote>
  <w:footnote w:type="continuationSeparator" w:id="0">
    <w:p w:rsidR="00CF34AC" w:rsidRDefault="00CF34AC" w:rsidP="003B0A1E">
      <w:pPr>
        <w:spacing w:after="0"/>
      </w:pPr>
      <w:r>
        <w:continuationSeparator/>
      </w:r>
    </w:p>
    <w:p w:rsidR="00CF34AC" w:rsidRDefault="00CF34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CF34AC" w:rsidRDefault="00CF34AC">
        <w:pPr>
          <w:pStyle w:val="Header"/>
          <w:jc w:val="center"/>
        </w:pPr>
        <w:r>
          <w:fldChar w:fldCharType="begin"/>
        </w:r>
        <w:r>
          <w:instrText xml:space="preserve"> PAGE   \* MERGEFORMAT </w:instrText>
        </w:r>
        <w:r>
          <w:fldChar w:fldCharType="separate"/>
        </w:r>
        <w:r w:rsidR="00386D35">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C0225B"/>
    <w:multiLevelType w:val="hybridMultilevel"/>
    <w:tmpl w:val="EDC08E4C"/>
    <w:lvl w:ilvl="0" w:tplc="FA181676">
      <w:start w:val="1"/>
      <w:numFmt w:val="decimal"/>
      <w:lvlText w:val="%1)"/>
      <w:lvlJc w:val="left"/>
      <w:pPr>
        <w:tabs>
          <w:tab w:val="num" w:pos="795"/>
        </w:tabs>
        <w:ind w:left="795" w:hanging="43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1074A"/>
    <w:rsid w:val="0001413F"/>
    <w:rsid w:val="00014352"/>
    <w:rsid w:val="00016716"/>
    <w:rsid w:val="000209E0"/>
    <w:rsid w:val="0003110D"/>
    <w:rsid w:val="0004072A"/>
    <w:rsid w:val="00041339"/>
    <w:rsid w:val="000432DC"/>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5163"/>
    <w:rsid w:val="00086C4E"/>
    <w:rsid w:val="00091396"/>
    <w:rsid w:val="00091BDF"/>
    <w:rsid w:val="0009378E"/>
    <w:rsid w:val="00094113"/>
    <w:rsid w:val="00096F05"/>
    <w:rsid w:val="000A05CC"/>
    <w:rsid w:val="000A573B"/>
    <w:rsid w:val="000B0BF5"/>
    <w:rsid w:val="000B1464"/>
    <w:rsid w:val="000B24C1"/>
    <w:rsid w:val="000B29AA"/>
    <w:rsid w:val="000B2BA5"/>
    <w:rsid w:val="000B624E"/>
    <w:rsid w:val="000C30E6"/>
    <w:rsid w:val="000C32C9"/>
    <w:rsid w:val="000C54B0"/>
    <w:rsid w:val="000D2C98"/>
    <w:rsid w:val="000E208D"/>
    <w:rsid w:val="000E262F"/>
    <w:rsid w:val="000E3353"/>
    <w:rsid w:val="000E6DF8"/>
    <w:rsid w:val="000F0E77"/>
    <w:rsid w:val="000F17FF"/>
    <w:rsid w:val="000F7BE7"/>
    <w:rsid w:val="00100644"/>
    <w:rsid w:val="00101542"/>
    <w:rsid w:val="00105958"/>
    <w:rsid w:val="001171B7"/>
    <w:rsid w:val="00117E73"/>
    <w:rsid w:val="00124882"/>
    <w:rsid w:val="00136854"/>
    <w:rsid w:val="00136A66"/>
    <w:rsid w:val="001428D1"/>
    <w:rsid w:val="00142C3D"/>
    <w:rsid w:val="00145066"/>
    <w:rsid w:val="00145BC2"/>
    <w:rsid w:val="00146D2C"/>
    <w:rsid w:val="00154D04"/>
    <w:rsid w:val="001566F5"/>
    <w:rsid w:val="0016210B"/>
    <w:rsid w:val="00167BF2"/>
    <w:rsid w:val="00167D58"/>
    <w:rsid w:val="00173D17"/>
    <w:rsid w:val="00180440"/>
    <w:rsid w:val="00195956"/>
    <w:rsid w:val="001B126F"/>
    <w:rsid w:val="001B238A"/>
    <w:rsid w:val="001B50C6"/>
    <w:rsid w:val="001B514E"/>
    <w:rsid w:val="001B7317"/>
    <w:rsid w:val="001C0AFC"/>
    <w:rsid w:val="001D1731"/>
    <w:rsid w:val="001E0C45"/>
    <w:rsid w:val="001F1510"/>
    <w:rsid w:val="001F249E"/>
    <w:rsid w:val="001F3523"/>
    <w:rsid w:val="001F54B3"/>
    <w:rsid w:val="001F6D21"/>
    <w:rsid w:val="00201A4D"/>
    <w:rsid w:val="002078C5"/>
    <w:rsid w:val="00207D4F"/>
    <w:rsid w:val="00212388"/>
    <w:rsid w:val="00212DF2"/>
    <w:rsid w:val="00213214"/>
    <w:rsid w:val="00215DFB"/>
    <w:rsid w:val="00216F28"/>
    <w:rsid w:val="0021754D"/>
    <w:rsid w:val="00220B8F"/>
    <w:rsid w:val="00223646"/>
    <w:rsid w:val="00227178"/>
    <w:rsid w:val="002334D5"/>
    <w:rsid w:val="00233E8D"/>
    <w:rsid w:val="002352B9"/>
    <w:rsid w:val="002359B2"/>
    <w:rsid w:val="00236005"/>
    <w:rsid w:val="00241038"/>
    <w:rsid w:val="0024350A"/>
    <w:rsid w:val="00246B36"/>
    <w:rsid w:val="0024715B"/>
    <w:rsid w:val="002522D4"/>
    <w:rsid w:val="0026022E"/>
    <w:rsid w:val="00261BD4"/>
    <w:rsid w:val="00266487"/>
    <w:rsid w:val="0027278F"/>
    <w:rsid w:val="00276147"/>
    <w:rsid w:val="00283F87"/>
    <w:rsid w:val="00284C81"/>
    <w:rsid w:val="00285B54"/>
    <w:rsid w:val="00290545"/>
    <w:rsid w:val="00292AC0"/>
    <w:rsid w:val="002930E7"/>
    <w:rsid w:val="0029537B"/>
    <w:rsid w:val="002A319B"/>
    <w:rsid w:val="002A3474"/>
    <w:rsid w:val="002A564F"/>
    <w:rsid w:val="002A5DF2"/>
    <w:rsid w:val="002B5591"/>
    <w:rsid w:val="002B55E6"/>
    <w:rsid w:val="002B60F5"/>
    <w:rsid w:val="002C0A46"/>
    <w:rsid w:val="002C0D2E"/>
    <w:rsid w:val="002C2F0E"/>
    <w:rsid w:val="002C3D74"/>
    <w:rsid w:val="002C4963"/>
    <w:rsid w:val="002D10FE"/>
    <w:rsid w:val="002D3601"/>
    <w:rsid w:val="002D3734"/>
    <w:rsid w:val="002D712A"/>
    <w:rsid w:val="002D7DCA"/>
    <w:rsid w:val="002E7084"/>
    <w:rsid w:val="002E73A3"/>
    <w:rsid w:val="002F0097"/>
    <w:rsid w:val="002F1B19"/>
    <w:rsid w:val="002F5294"/>
    <w:rsid w:val="002F75EA"/>
    <w:rsid w:val="00302B00"/>
    <w:rsid w:val="00304EC6"/>
    <w:rsid w:val="003069BB"/>
    <w:rsid w:val="0031215B"/>
    <w:rsid w:val="00313DD0"/>
    <w:rsid w:val="003215ED"/>
    <w:rsid w:val="003240F1"/>
    <w:rsid w:val="0033269B"/>
    <w:rsid w:val="00332A51"/>
    <w:rsid w:val="00333667"/>
    <w:rsid w:val="00334621"/>
    <w:rsid w:val="00335303"/>
    <w:rsid w:val="00340A83"/>
    <w:rsid w:val="00341FDE"/>
    <w:rsid w:val="00346AE0"/>
    <w:rsid w:val="003527F8"/>
    <w:rsid w:val="00353957"/>
    <w:rsid w:val="003562AF"/>
    <w:rsid w:val="00356689"/>
    <w:rsid w:val="00365DF2"/>
    <w:rsid w:val="003677B2"/>
    <w:rsid w:val="00367A5D"/>
    <w:rsid w:val="0037077D"/>
    <w:rsid w:val="00371A60"/>
    <w:rsid w:val="003736D6"/>
    <w:rsid w:val="0037378B"/>
    <w:rsid w:val="00374251"/>
    <w:rsid w:val="0037544A"/>
    <w:rsid w:val="003770DD"/>
    <w:rsid w:val="0038166F"/>
    <w:rsid w:val="0038206D"/>
    <w:rsid w:val="00382977"/>
    <w:rsid w:val="00383E86"/>
    <w:rsid w:val="00385C57"/>
    <w:rsid w:val="003862DA"/>
    <w:rsid w:val="003868F2"/>
    <w:rsid w:val="00386D35"/>
    <w:rsid w:val="003873CB"/>
    <w:rsid w:val="00394693"/>
    <w:rsid w:val="00394CFF"/>
    <w:rsid w:val="00395096"/>
    <w:rsid w:val="003A0C55"/>
    <w:rsid w:val="003A2FEC"/>
    <w:rsid w:val="003A4836"/>
    <w:rsid w:val="003B0A1E"/>
    <w:rsid w:val="003B196C"/>
    <w:rsid w:val="003B3A42"/>
    <w:rsid w:val="003B3CCA"/>
    <w:rsid w:val="003B720D"/>
    <w:rsid w:val="003C0807"/>
    <w:rsid w:val="003C62FD"/>
    <w:rsid w:val="003C74FD"/>
    <w:rsid w:val="003D0EE4"/>
    <w:rsid w:val="003D5AE8"/>
    <w:rsid w:val="003D7E8C"/>
    <w:rsid w:val="003E1B62"/>
    <w:rsid w:val="003E21F9"/>
    <w:rsid w:val="003E55A8"/>
    <w:rsid w:val="003F0903"/>
    <w:rsid w:val="003F4905"/>
    <w:rsid w:val="003F5366"/>
    <w:rsid w:val="003F5B02"/>
    <w:rsid w:val="0040143E"/>
    <w:rsid w:val="00401FF6"/>
    <w:rsid w:val="0040354D"/>
    <w:rsid w:val="004061B2"/>
    <w:rsid w:val="00406B05"/>
    <w:rsid w:val="00407E46"/>
    <w:rsid w:val="00407F01"/>
    <w:rsid w:val="0041017F"/>
    <w:rsid w:val="00411362"/>
    <w:rsid w:val="00413FA9"/>
    <w:rsid w:val="00416ABD"/>
    <w:rsid w:val="0041746F"/>
    <w:rsid w:val="004205AD"/>
    <w:rsid w:val="00420C2A"/>
    <w:rsid w:val="00423709"/>
    <w:rsid w:val="004248AC"/>
    <w:rsid w:val="00424CCB"/>
    <w:rsid w:val="00434F02"/>
    <w:rsid w:val="00435971"/>
    <w:rsid w:val="00435E96"/>
    <w:rsid w:val="004378AA"/>
    <w:rsid w:val="00444DA2"/>
    <w:rsid w:val="00450667"/>
    <w:rsid w:val="004534A5"/>
    <w:rsid w:val="00456C1B"/>
    <w:rsid w:val="0046650E"/>
    <w:rsid w:val="00476455"/>
    <w:rsid w:val="004850CA"/>
    <w:rsid w:val="00485FB6"/>
    <w:rsid w:val="00490599"/>
    <w:rsid w:val="00492D0D"/>
    <w:rsid w:val="004954A1"/>
    <w:rsid w:val="004954F4"/>
    <w:rsid w:val="00495553"/>
    <w:rsid w:val="004A0401"/>
    <w:rsid w:val="004A13E6"/>
    <w:rsid w:val="004A6B56"/>
    <w:rsid w:val="004B2DFA"/>
    <w:rsid w:val="004B4AAF"/>
    <w:rsid w:val="004D079F"/>
    <w:rsid w:val="004D42FE"/>
    <w:rsid w:val="004F2CF1"/>
    <w:rsid w:val="004F3C12"/>
    <w:rsid w:val="004F5F66"/>
    <w:rsid w:val="00501916"/>
    <w:rsid w:val="0050234E"/>
    <w:rsid w:val="00505801"/>
    <w:rsid w:val="00506187"/>
    <w:rsid w:val="00506245"/>
    <w:rsid w:val="00512D0C"/>
    <w:rsid w:val="00513CB4"/>
    <w:rsid w:val="0052471D"/>
    <w:rsid w:val="00526592"/>
    <w:rsid w:val="00541F04"/>
    <w:rsid w:val="005477A6"/>
    <w:rsid w:val="00551798"/>
    <w:rsid w:val="00555BC8"/>
    <w:rsid w:val="00565BA7"/>
    <w:rsid w:val="005713BB"/>
    <w:rsid w:val="00571B9B"/>
    <w:rsid w:val="00572784"/>
    <w:rsid w:val="00572C7A"/>
    <w:rsid w:val="00575F4D"/>
    <w:rsid w:val="005808DA"/>
    <w:rsid w:val="00581635"/>
    <w:rsid w:val="0058536E"/>
    <w:rsid w:val="00587441"/>
    <w:rsid w:val="00592C65"/>
    <w:rsid w:val="005938F0"/>
    <w:rsid w:val="005940FD"/>
    <w:rsid w:val="005A0ECD"/>
    <w:rsid w:val="005A2614"/>
    <w:rsid w:val="005A2AC1"/>
    <w:rsid w:val="005A2CDA"/>
    <w:rsid w:val="005A79E1"/>
    <w:rsid w:val="005B0DE6"/>
    <w:rsid w:val="005B3604"/>
    <w:rsid w:val="005B3F4F"/>
    <w:rsid w:val="005C4B5B"/>
    <w:rsid w:val="005C5709"/>
    <w:rsid w:val="005D2C81"/>
    <w:rsid w:val="005D4A18"/>
    <w:rsid w:val="005E15DC"/>
    <w:rsid w:val="005E4F3C"/>
    <w:rsid w:val="005F3D46"/>
    <w:rsid w:val="005F7CD2"/>
    <w:rsid w:val="00603101"/>
    <w:rsid w:val="00604542"/>
    <w:rsid w:val="00607794"/>
    <w:rsid w:val="0060791D"/>
    <w:rsid w:val="00607E84"/>
    <w:rsid w:val="00612002"/>
    <w:rsid w:val="006156FB"/>
    <w:rsid w:val="006173DB"/>
    <w:rsid w:val="00622CDC"/>
    <w:rsid w:val="00624D1C"/>
    <w:rsid w:val="00633FC4"/>
    <w:rsid w:val="0063594D"/>
    <w:rsid w:val="0063732D"/>
    <w:rsid w:val="00640D66"/>
    <w:rsid w:val="00641FD8"/>
    <w:rsid w:val="006436AF"/>
    <w:rsid w:val="00643A5A"/>
    <w:rsid w:val="00643BC9"/>
    <w:rsid w:val="00655A2F"/>
    <w:rsid w:val="006630ED"/>
    <w:rsid w:val="00665D5F"/>
    <w:rsid w:val="00677154"/>
    <w:rsid w:val="00683B03"/>
    <w:rsid w:val="00685905"/>
    <w:rsid w:val="00686B44"/>
    <w:rsid w:val="00692697"/>
    <w:rsid w:val="00694472"/>
    <w:rsid w:val="006977F2"/>
    <w:rsid w:val="006A2EF9"/>
    <w:rsid w:val="006A3C8F"/>
    <w:rsid w:val="006A479A"/>
    <w:rsid w:val="006B2047"/>
    <w:rsid w:val="006B40A0"/>
    <w:rsid w:val="006C247B"/>
    <w:rsid w:val="006C2740"/>
    <w:rsid w:val="006D0336"/>
    <w:rsid w:val="006D3957"/>
    <w:rsid w:val="006D4119"/>
    <w:rsid w:val="006D4DA7"/>
    <w:rsid w:val="006D6CBF"/>
    <w:rsid w:val="006E074E"/>
    <w:rsid w:val="006E239F"/>
    <w:rsid w:val="006E7A84"/>
    <w:rsid w:val="006F0095"/>
    <w:rsid w:val="006F0BF7"/>
    <w:rsid w:val="007153F1"/>
    <w:rsid w:val="00717783"/>
    <w:rsid w:val="00717B54"/>
    <w:rsid w:val="00722B4F"/>
    <w:rsid w:val="00722F9D"/>
    <w:rsid w:val="00730F9A"/>
    <w:rsid w:val="007310A0"/>
    <w:rsid w:val="007323C3"/>
    <w:rsid w:val="00732690"/>
    <w:rsid w:val="00740CA7"/>
    <w:rsid w:val="00742AF6"/>
    <w:rsid w:val="0074329F"/>
    <w:rsid w:val="007468B9"/>
    <w:rsid w:val="00746B6C"/>
    <w:rsid w:val="00747858"/>
    <w:rsid w:val="0075166E"/>
    <w:rsid w:val="00757DB4"/>
    <w:rsid w:val="007611D3"/>
    <w:rsid w:val="00766BE3"/>
    <w:rsid w:val="0077354C"/>
    <w:rsid w:val="00776CAE"/>
    <w:rsid w:val="00780002"/>
    <w:rsid w:val="00781413"/>
    <w:rsid w:val="007817B5"/>
    <w:rsid w:val="00781BEF"/>
    <w:rsid w:val="007852AF"/>
    <w:rsid w:val="00792D51"/>
    <w:rsid w:val="0079609A"/>
    <w:rsid w:val="007964EB"/>
    <w:rsid w:val="007A065A"/>
    <w:rsid w:val="007A2859"/>
    <w:rsid w:val="007B04AC"/>
    <w:rsid w:val="007B3914"/>
    <w:rsid w:val="007B5CE1"/>
    <w:rsid w:val="007C31D1"/>
    <w:rsid w:val="007C5A61"/>
    <w:rsid w:val="007C7E6C"/>
    <w:rsid w:val="007D1F94"/>
    <w:rsid w:val="007D3BF4"/>
    <w:rsid w:val="007D4980"/>
    <w:rsid w:val="007D750C"/>
    <w:rsid w:val="007E531B"/>
    <w:rsid w:val="007E6EA4"/>
    <w:rsid w:val="007E71F1"/>
    <w:rsid w:val="007F13F6"/>
    <w:rsid w:val="007F1E4E"/>
    <w:rsid w:val="007F2EBD"/>
    <w:rsid w:val="008015AC"/>
    <w:rsid w:val="008015B5"/>
    <w:rsid w:val="00812ED1"/>
    <w:rsid w:val="00816DD0"/>
    <w:rsid w:val="00817FAC"/>
    <w:rsid w:val="0082055F"/>
    <w:rsid w:val="00820829"/>
    <w:rsid w:val="0083478F"/>
    <w:rsid w:val="008349DB"/>
    <w:rsid w:val="008352F1"/>
    <w:rsid w:val="008376B8"/>
    <w:rsid w:val="008456D3"/>
    <w:rsid w:val="00847995"/>
    <w:rsid w:val="008557BD"/>
    <w:rsid w:val="0086376E"/>
    <w:rsid w:val="0086700F"/>
    <w:rsid w:val="00882993"/>
    <w:rsid w:val="00884411"/>
    <w:rsid w:val="008861E2"/>
    <w:rsid w:val="00886629"/>
    <w:rsid w:val="008A64BD"/>
    <w:rsid w:val="008B24D5"/>
    <w:rsid w:val="008B2510"/>
    <w:rsid w:val="008B44E1"/>
    <w:rsid w:val="008C2643"/>
    <w:rsid w:val="008C4AF7"/>
    <w:rsid w:val="008C5285"/>
    <w:rsid w:val="008C54F4"/>
    <w:rsid w:val="008C6393"/>
    <w:rsid w:val="008D539B"/>
    <w:rsid w:val="008E5C04"/>
    <w:rsid w:val="008E7FA7"/>
    <w:rsid w:val="00901274"/>
    <w:rsid w:val="009069F4"/>
    <w:rsid w:val="00914234"/>
    <w:rsid w:val="009154AA"/>
    <w:rsid w:val="009165D8"/>
    <w:rsid w:val="009166C8"/>
    <w:rsid w:val="00920186"/>
    <w:rsid w:val="00922661"/>
    <w:rsid w:val="00922766"/>
    <w:rsid w:val="009257ED"/>
    <w:rsid w:val="0092701A"/>
    <w:rsid w:val="0093030D"/>
    <w:rsid w:val="00930B0A"/>
    <w:rsid w:val="00931F2C"/>
    <w:rsid w:val="00937F13"/>
    <w:rsid w:val="009412D4"/>
    <w:rsid w:val="00942319"/>
    <w:rsid w:val="0095254C"/>
    <w:rsid w:val="00953D0D"/>
    <w:rsid w:val="00956533"/>
    <w:rsid w:val="00960AEB"/>
    <w:rsid w:val="00961381"/>
    <w:rsid w:val="0096204E"/>
    <w:rsid w:val="00965BA7"/>
    <w:rsid w:val="009672A1"/>
    <w:rsid w:val="009672DC"/>
    <w:rsid w:val="0097287D"/>
    <w:rsid w:val="00972D21"/>
    <w:rsid w:val="00972E6D"/>
    <w:rsid w:val="00984053"/>
    <w:rsid w:val="00990310"/>
    <w:rsid w:val="00993129"/>
    <w:rsid w:val="009A33AF"/>
    <w:rsid w:val="009A7AA3"/>
    <w:rsid w:val="009B24C0"/>
    <w:rsid w:val="009B4C3D"/>
    <w:rsid w:val="009C2FE6"/>
    <w:rsid w:val="009C5880"/>
    <w:rsid w:val="009D0B7B"/>
    <w:rsid w:val="009D4AD8"/>
    <w:rsid w:val="009D50B2"/>
    <w:rsid w:val="009E25FE"/>
    <w:rsid w:val="009F266B"/>
    <w:rsid w:val="009F3890"/>
    <w:rsid w:val="009F6936"/>
    <w:rsid w:val="00A15C5E"/>
    <w:rsid w:val="00A22599"/>
    <w:rsid w:val="00A22FE6"/>
    <w:rsid w:val="00A25DD7"/>
    <w:rsid w:val="00A27A38"/>
    <w:rsid w:val="00A3060B"/>
    <w:rsid w:val="00A34550"/>
    <w:rsid w:val="00A34561"/>
    <w:rsid w:val="00A351EF"/>
    <w:rsid w:val="00A40211"/>
    <w:rsid w:val="00A43E12"/>
    <w:rsid w:val="00A44D4F"/>
    <w:rsid w:val="00A47166"/>
    <w:rsid w:val="00A47322"/>
    <w:rsid w:val="00A50C88"/>
    <w:rsid w:val="00A523C6"/>
    <w:rsid w:val="00A5425B"/>
    <w:rsid w:val="00A5596C"/>
    <w:rsid w:val="00A57794"/>
    <w:rsid w:val="00A6438A"/>
    <w:rsid w:val="00A672E0"/>
    <w:rsid w:val="00A77745"/>
    <w:rsid w:val="00A81C92"/>
    <w:rsid w:val="00A84954"/>
    <w:rsid w:val="00A87103"/>
    <w:rsid w:val="00A91A60"/>
    <w:rsid w:val="00A94D51"/>
    <w:rsid w:val="00A951B3"/>
    <w:rsid w:val="00AA68B7"/>
    <w:rsid w:val="00AA7E67"/>
    <w:rsid w:val="00AB05BE"/>
    <w:rsid w:val="00AB51B0"/>
    <w:rsid w:val="00AC0EA2"/>
    <w:rsid w:val="00AC196C"/>
    <w:rsid w:val="00AC5A84"/>
    <w:rsid w:val="00AD0042"/>
    <w:rsid w:val="00AD07E5"/>
    <w:rsid w:val="00AD16A9"/>
    <w:rsid w:val="00AD38FB"/>
    <w:rsid w:val="00AD43F2"/>
    <w:rsid w:val="00AD637E"/>
    <w:rsid w:val="00AE0F4C"/>
    <w:rsid w:val="00AE29E7"/>
    <w:rsid w:val="00AE43D2"/>
    <w:rsid w:val="00AE6528"/>
    <w:rsid w:val="00AF3991"/>
    <w:rsid w:val="00B00016"/>
    <w:rsid w:val="00B03F04"/>
    <w:rsid w:val="00B06D88"/>
    <w:rsid w:val="00B126DF"/>
    <w:rsid w:val="00B1276D"/>
    <w:rsid w:val="00B14E71"/>
    <w:rsid w:val="00B172EB"/>
    <w:rsid w:val="00B24517"/>
    <w:rsid w:val="00B26F78"/>
    <w:rsid w:val="00B31998"/>
    <w:rsid w:val="00B32871"/>
    <w:rsid w:val="00B32FA1"/>
    <w:rsid w:val="00B37E56"/>
    <w:rsid w:val="00B41AFE"/>
    <w:rsid w:val="00B42309"/>
    <w:rsid w:val="00B433BC"/>
    <w:rsid w:val="00B446E0"/>
    <w:rsid w:val="00B45DFF"/>
    <w:rsid w:val="00B54459"/>
    <w:rsid w:val="00B550E7"/>
    <w:rsid w:val="00B55757"/>
    <w:rsid w:val="00B55846"/>
    <w:rsid w:val="00B56E35"/>
    <w:rsid w:val="00B8165F"/>
    <w:rsid w:val="00B820DD"/>
    <w:rsid w:val="00B93D4E"/>
    <w:rsid w:val="00B94AAB"/>
    <w:rsid w:val="00BA03E9"/>
    <w:rsid w:val="00BB17BD"/>
    <w:rsid w:val="00BB5BF2"/>
    <w:rsid w:val="00BB7CD5"/>
    <w:rsid w:val="00BC1D0C"/>
    <w:rsid w:val="00BC25DF"/>
    <w:rsid w:val="00BD36B1"/>
    <w:rsid w:val="00BD590A"/>
    <w:rsid w:val="00BE0048"/>
    <w:rsid w:val="00BE445F"/>
    <w:rsid w:val="00BE725F"/>
    <w:rsid w:val="00BF045F"/>
    <w:rsid w:val="00BF2ECB"/>
    <w:rsid w:val="00BF4463"/>
    <w:rsid w:val="00BF49EC"/>
    <w:rsid w:val="00BF5773"/>
    <w:rsid w:val="00BF6DA8"/>
    <w:rsid w:val="00C01AFD"/>
    <w:rsid w:val="00C04F50"/>
    <w:rsid w:val="00C06FFA"/>
    <w:rsid w:val="00C07036"/>
    <w:rsid w:val="00C23AE7"/>
    <w:rsid w:val="00C2445E"/>
    <w:rsid w:val="00C258D8"/>
    <w:rsid w:val="00C26070"/>
    <w:rsid w:val="00C27D63"/>
    <w:rsid w:val="00C32362"/>
    <w:rsid w:val="00C3335E"/>
    <w:rsid w:val="00C33917"/>
    <w:rsid w:val="00C4071F"/>
    <w:rsid w:val="00C40A69"/>
    <w:rsid w:val="00C40E65"/>
    <w:rsid w:val="00C4107B"/>
    <w:rsid w:val="00C42F1D"/>
    <w:rsid w:val="00C44C5D"/>
    <w:rsid w:val="00C450C4"/>
    <w:rsid w:val="00C457D4"/>
    <w:rsid w:val="00C501B8"/>
    <w:rsid w:val="00C52C82"/>
    <w:rsid w:val="00C56C72"/>
    <w:rsid w:val="00C574BF"/>
    <w:rsid w:val="00C61B2A"/>
    <w:rsid w:val="00C6328B"/>
    <w:rsid w:val="00C71A08"/>
    <w:rsid w:val="00C75B55"/>
    <w:rsid w:val="00C77EB8"/>
    <w:rsid w:val="00C9275F"/>
    <w:rsid w:val="00C97E24"/>
    <w:rsid w:val="00CA2FD4"/>
    <w:rsid w:val="00CB3CC9"/>
    <w:rsid w:val="00CB42A4"/>
    <w:rsid w:val="00CB6EA8"/>
    <w:rsid w:val="00CC007C"/>
    <w:rsid w:val="00CC148C"/>
    <w:rsid w:val="00CC4773"/>
    <w:rsid w:val="00CC74EF"/>
    <w:rsid w:val="00CC7822"/>
    <w:rsid w:val="00CD0FDA"/>
    <w:rsid w:val="00CD219E"/>
    <w:rsid w:val="00CD30F3"/>
    <w:rsid w:val="00CD4E4A"/>
    <w:rsid w:val="00CE09F6"/>
    <w:rsid w:val="00CF34AC"/>
    <w:rsid w:val="00CF3848"/>
    <w:rsid w:val="00CF4705"/>
    <w:rsid w:val="00D01496"/>
    <w:rsid w:val="00D01B6E"/>
    <w:rsid w:val="00D02C55"/>
    <w:rsid w:val="00D03D0B"/>
    <w:rsid w:val="00D04427"/>
    <w:rsid w:val="00D06B75"/>
    <w:rsid w:val="00D115E0"/>
    <w:rsid w:val="00D22E72"/>
    <w:rsid w:val="00D27A56"/>
    <w:rsid w:val="00D30816"/>
    <w:rsid w:val="00D35106"/>
    <w:rsid w:val="00D361F8"/>
    <w:rsid w:val="00D36684"/>
    <w:rsid w:val="00D37867"/>
    <w:rsid w:val="00D43EB7"/>
    <w:rsid w:val="00D503E9"/>
    <w:rsid w:val="00D54AB5"/>
    <w:rsid w:val="00D56850"/>
    <w:rsid w:val="00D56A12"/>
    <w:rsid w:val="00D66441"/>
    <w:rsid w:val="00D671BC"/>
    <w:rsid w:val="00D675D1"/>
    <w:rsid w:val="00D70E30"/>
    <w:rsid w:val="00D71067"/>
    <w:rsid w:val="00D75D34"/>
    <w:rsid w:val="00D7660E"/>
    <w:rsid w:val="00D85C90"/>
    <w:rsid w:val="00D87689"/>
    <w:rsid w:val="00D908CC"/>
    <w:rsid w:val="00D9437C"/>
    <w:rsid w:val="00D96A72"/>
    <w:rsid w:val="00D97C40"/>
    <w:rsid w:val="00DA01B4"/>
    <w:rsid w:val="00DA391B"/>
    <w:rsid w:val="00DA4DFD"/>
    <w:rsid w:val="00DB16B4"/>
    <w:rsid w:val="00DB4670"/>
    <w:rsid w:val="00DB57AB"/>
    <w:rsid w:val="00DB64DF"/>
    <w:rsid w:val="00DB659A"/>
    <w:rsid w:val="00DD4665"/>
    <w:rsid w:val="00DD65CF"/>
    <w:rsid w:val="00DD68AF"/>
    <w:rsid w:val="00DE0407"/>
    <w:rsid w:val="00DE06D2"/>
    <w:rsid w:val="00DE2DED"/>
    <w:rsid w:val="00DE4476"/>
    <w:rsid w:val="00DE5E20"/>
    <w:rsid w:val="00DF2603"/>
    <w:rsid w:val="00DF4DF3"/>
    <w:rsid w:val="00E01D8C"/>
    <w:rsid w:val="00E04030"/>
    <w:rsid w:val="00E04202"/>
    <w:rsid w:val="00E0438B"/>
    <w:rsid w:val="00E05EF2"/>
    <w:rsid w:val="00E062D6"/>
    <w:rsid w:val="00E16243"/>
    <w:rsid w:val="00E27964"/>
    <w:rsid w:val="00E32419"/>
    <w:rsid w:val="00E34C26"/>
    <w:rsid w:val="00E358F9"/>
    <w:rsid w:val="00E35BFB"/>
    <w:rsid w:val="00E43482"/>
    <w:rsid w:val="00E4473D"/>
    <w:rsid w:val="00E52DE4"/>
    <w:rsid w:val="00E568AA"/>
    <w:rsid w:val="00E605B7"/>
    <w:rsid w:val="00E61325"/>
    <w:rsid w:val="00E706B2"/>
    <w:rsid w:val="00E72C99"/>
    <w:rsid w:val="00E8328F"/>
    <w:rsid w:val="00E9063B"/>
    <w:rsid w:val="00E93646"/>
    <w:rsid w:val="00E970C6"/>
    <w:rsid w:val="00EA67A7"/>
    <w:rsid w:val="00EB2AE9"/>
    <w:rsid w:val="00EB334C"/>
    <w:rsid w:val="00EC0AF8"/>
    <w:rsid w:val="00EC5DA9"/>
    <w:rsid w:val="00ED0C9E"/>
    <w:rsid w:val="00ED32F8"/>
    <w:rsid w:val="00ED473C"/>
    <w:rsid w:val="00ED52F8"/>
    <w:rsid w:val="00ED5857"/>
    <w:rsid w:val="00ED6814"/>
    <w:rsid w:val="00EE1BC8"/>
    <w:rsid w:val="00EE1BF9"/>
    <w:rsid w:val="00EE2D34"/>
    <w:rsid w:val="00EE3164"/>
    <w:rsid w:val="00EE698D"/>
    <w:rsid w:val="00EE73D4"/>
    <w:rsid w:val="00EE7566"/>
    <w:rsid w:val="00EF31E5"/>
    <w:rsid w:val="00EF4F42"/>
    <w:rsid w:val="00EF63D5"/>
    <w:rsid w:val="00EF6D45"/>
    <w:rsid w:val="00F03EF2"/>
    <w:rsid w:val="00F057FB"/>
    <w:rsid w:val="00F06171"/>
    <w:rsid w:val="00F071DA"/>
    <w:rsid w:val="00F1151B"/>
    <w:rsid w:val="00F21C9A"/>
    <w:rsid w:val="00F237CA"/>
    <w:rsid w:val="00F23EA1"/>
    <w:rsid w:val="00F24C59"/>
    <w:rsid w:val="00F256E9"/>
    <w:rsid w:val="00F323D1"/>
    <w:rsid w:val="00F34223"/>
    <w:rsid w:val="00F36198"/>
    <w:rsid w:val="00F379B6"/>
    <w:rsid w:val="00F431F4"/>
    <w:rsid w:val="00F4326B"/>
    <w:rsid w:val="00F451A2"/>
    <w:rsid w:val="00F46BA7"/>
    <w:rsid w:val="00F50334"/>
    <w:rsid w:val="00F575C7"/>
    <w:rsid w:val="00F647BC"/>
    <w:rsid w:val="00F673C9"/>
    <w:rsid w:val="00F72005"/>
    <w:rsid w:val="00F722F4"/>
    <w:rsid w:val="00F735DB"/>
    <w:rsid w:val="00F73B38"/>
    <w:rsid w:val="00F74728"/>
    <w:rsid w:val="00F7482C"/>
    <w:rsid w:val="00F75551"/>
    <w:rsid w:val="00F75921"/>
    <w:rsid w:val="00F759FA"/>
    <w:rsid w:val="00F773D4"/>
    <w:rsid w:val="00F855BE"/>
    <w:rsid w:val="00F8765B"/>
    <w:rsid w:val="00F90D61"/>
    <w:rsid w:val="00F92E91"/>
    <w:rsid w:val="00F95AFF"/>
    <w:rsid w:val="00FA350C"/>
    <w:rsid w:val="00FA429B"/>
    <w:rsid w:val="00FA4FF5"/>
    <w:rsid w:val="00FB16DD"/>
    <w:rsid w:val="00FB51CE"/>
    <w:rsid w:val="00FC03B7"/>
    <w:rsid w:val="00FC3D2D"/>
    <w:rsid w:val="00FC7181"/>
    <w:rsid w:val="00FD1504"/>
    <w:rsid w:val="00FD42E4"/>
    <w:rsid w:val="00FD5F8C"/>
    <w:rsid w:val="00FE03BC"/>
    <w:rsid w:val="00FE10D8"/>
    <w:rsid w:val="00FE451F"/>
    <w:rsid w:val="00FE5BE7"/>
    <w:rsid w:val="00FF3766"/>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1">
    <w:name w:val="heading 1"/>
    <w:basedOn w:val="Normal"/>
    <w:link w:val="Heading1Char"/>
    <w:uiPriority w:val="9"/>
    <w:qFormat/>
    <w:rsid w:val="009F6936"/>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paragraph" w:styleId="ListParagraph">
    <w:name w:val="List Paragraph"/>
    <w:basedOn w:val="Normal"/>
    <w:uiPriority w:val="34"/>
    <w:qFormat/>
    <w:rsid w:val="002359B2"/>
    <w:pPr>
      <w:spacing w:after="0"/>
      <w:ind w:left="720"/>
      <w:jc w:val="left"/>
    </w:pPr>
    <w:rPr>
      <w:rFonts w:ascii="Calibri" w:hAnsi="Calibri" w:cs="Calibri"/>
      <w:lang w:eastAsia="lv-LV"/>
    </w:rPr>
  </w:style>
  <w:style w:type="character" w:customStyle="1" w:styleId="Heading1Char">
    <w:name w:val="Heading 1 Char"/>
    <w:basedOn w:val="DefaultParagraphFont"/>
    <w:link w:val="Heading1"/>
    <w:uiPriority w:val="9"/>
    <w:rsid w:val="009F6936"/>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9F6936"/>
    <w:rPr>
      <w:strike w:val="0"/>
      <w:dstrike w:val="0"/>
      <w:color w:val="20568F"/>
      <w:u w:val="none"/>
      <w:effect w:val="none"/>
    </w:rPr>
  </w:style>
  <w:style w:type="paragraph" w:customStyle="1" w:styleId="tvhtml">
    <w:name w:val="tv_html"/>
    <w:basedOn w:val="Normal"/>
    <w:rsid w:val="00780002"/>
    <w:pPr>
      <w:spacing w:before="100" w:beforeAutospacing="1" w:after="100" w:afterAutospacing="1"/>
      <w:ind w:left="0"/>
      <w:jc w:val="left"/>
    </w:pPr>
    <w:rPr>
      <w:rFonts w:ascii="Verdana" w:eastAsia="Times New Roman" w:hAnsi="Verdana" w:cs="Times New Roman"/>
      <w:sz w:val="18"/>
      <w:szCs w:val="18"/>
      <w:lang w:eastAsia="lv-LV"/>
    </w:rPr>
  </w:style>
  <w:style w:type="paragraph" w:styleId="NormalWeb">
    <w:name w:val="Normal (Web)"/>
    <w:basedOn w:val="Normal"/>
    <w:uiPriority w:val="99"/>
    <w:unhideWhenUsed/>
    <w:rsid w:val="00E43482"/>
    <w:pPr>
      <w:spacing w:before="100" w:beforeAutospacing="1" w:after="100" w:afterAutospacing="1"/>
      <w:ind w:left="0"/>
      <w:jc w:val="left"/>
    </w:pPr>
    <w:rPr>
      <w:rFonts w:ascii="Times New Roman" w:hAnsi="Times New Roman" w:cs="Times New Roman"/>
      <w:color w:val="000000"/>
      <w:sz w:val="24"/>
      <w:szCs w:val="24"/>
      <w:lang w:eastAsia="lv-LV"/>
    </w:rPr>
  </w:style>
  <w:style w:type="paragraph" w:styleId="Subtitle">
    <w:name w:val="Subtitle"/>
    <w:basedOn w:val="Normal"/>
    <w:link w:val="SubtitleChar"/>
    <w:qFormat/>
    <w:rsid w:val="00EB2AE9"/>
    <w:pPr>
      <w:spacing w:after="0"/>
      <w:ind w:left="0"/>
      <w:jc w:val="center"/>
    </w:pPr>
    <w:rPr>
      <w:rFonts w:ascii="RimTimes" w:eastAsia="Times New Roman" w:hAnsi="RimTimes" w:cs="Times New Roman"/>
      <w:b/>
      <w:sz w:val="40"/>
      <w:szCs w:val="20"/>
    </w:rPr>
  </w:style>
  <w:style w:type="character" w:customStyle="1" w:styleId="SubtitleChar">
    <w:name w:val="Subtitle Char"/>
    <w:basedOn w:val="DefaultParagraphFont"/>
    <w:link w:val="Subtitle"/>
    <w:rsid w:val="00EB2AE9"/>
    <w:rPr>
      <w:rFonts w:ascii="RimTimes" w:eastAsia="Times New Roman" w:hAnsi="RimTimes" w:cs="Times New Roman"/>
      <w:b/>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paragraph" w:styleId="Heading1">
    <w:name w:val="heading 1"/>
    <w:basedOn w:val="Normal"/>
    <w:link w:val="Heading1Char"/>
    <w:uiPriority w:val="9"/>
    <w:qFormat/>
    <w:rsid w:val="009F6936"/>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semiHidden/>
    <w:unhideWhenUsed/>
    <w:rsid w:val="00ED473C"/>
    <w:rPr>
      <w:sz w:val="20"/>
      <w:szCs w:val="20"/>
    </w:rPr>
  </w:style>
  <w:style w:type="character" w:customStyle="1" w:styleId="CommentTextChar">
    <w:name w:val="Comment Text Char"/>
    <w:basedOn w:val="DefaultParagraphFont"/>
    <w:link w:val="CommentText"/>
    <w:uiPriority w:val="99"/>
    <w:semiHidden/>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paragraph" w:styleId="ListParagraph">
    <w:name w:val="List Paragraph"/>
    <w:basedOn w:val="Normal"/>
    <w:uiPriority w:val="34"/>
    <w:qFormat/>
    <w:rsid w:val="002359B2"/>
    <w:pPr>
      <w:spacing w:after="0"/>
      <w:ind w:left="720"/>
      <w:jc w:val="left"/>
    </w:pPr>
    <w:rPr>
      <w:rFonts w:ascii="Calibri" w:hAnsi="Calibri" w:cs="Calibri"/>
      <w:lang w:eastAsia="lv-LV"/>
    </w:rPr>
  </w:style>
  <w:style w:type="character" w:customStyle="1" w:styleId="Heading1Char">
    <w:name w:val="Heading 1 Char"/>
    <w:basedOn w:val="DefaultParagraphFont"/>
    <w:link w:val="Heading1"/>
    <w:uiPriority w:val="9"/>
    <w:rsid w:val="009F6936"/>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9F6936"/>
    <w:rPr>
      <w:strike w:val="0"/>
      <w:dstrike w:val="0"/>
      <w:color w:val="20568F"/>
      <w:u w:val="none"/>
      <w:effect w:val="none"/>
    </w:rPr>
  </w:style>
  <w:style w:type="paragraph" w:customStyle="1" w:styleId="tvhtml">
    <w:name w:val="tv_html"/>
    <w:basedOn w:val="Normal"/>
    <w:rsid w:val="00780002"/>
    <w:pPr>
      <w:spacing w:before="100" w:beforeAutospacing="1" w:after="100" w:afterAutospacing="1"/>
      <w:ind w:left="0"/>
      <w:jc w:val="left"/>
    </w:pPr>
    <w:rPr>
      <w:rFonts w:ascii="Verdana" w:eastAsia="Times New Roman" w:hAnsi="Verdana" w:cs="Times New Roman"/>
      <w:sz w:val="18"/>
      <w:szCs w:val="18"/>
      <w:lang w:eastAsia="lv-LV"/>
    </w:rPr>
  </w:style>
  <w:style w:type="paragraph" w:styleId="NormalWeb">
    <w:name w:val="Normal (Web)"/>
    <w:basedOn w:val="Normal"/>
    <w:uiPriority w:val="99"/>
    <w:unhideWhenUsed/>
    <w:rsid w:val="00E43482"/>
    <w:pPr>
      <w:spacing w:before="100" w:beforeAutospacing="1" w:after="100" w:afterAutospacing="1"/>
      <w:ind w:left="0"/>
      <w:jc w:val="left"/>
    </w:pPr>
    <w:rPr>
      <w:rFonts w:ascii="Times New Roman" w:hAnsi="Times New Roman" w:cs="Times New Roman"/>
      <w:color w:val="000000"/>
      <w:sz w:val="24"/>
      <w:szCs w:val="24"/>
      <w:lang w:eastAsia="lv-LV"/>
    </w:rPr>
  </w:style>
  <w:style w:type="paragraph" w:styleId="Subtitle">
    <w:name w:val="Subtitle"/>
    <w:basedOn w:val="Normal"/>
    <w:link w:val="SubtitleChar"/>
    <w:qFormat/>
    <w:rsid w:val="00EB2AE9"/>
    <w:pPr>
      <w:spacing w:after="0"/>
      <w:ind w:left="0"/>
      <w:jc w:val="center"/>
    </w:pPr>
    <w:rPr>
      <w:rFonts w:ascii="RimTimes" w:eastAsia="Times New Roman" w:hAnsi="RimTimes" w:cs="Times New Roman"/>
      <w:b/>
      <w:sz w:val="40"/>
      <w:szCs w:val="20"/>
    </w:rPr>
  </w:style>
  <w:style w:type="character" w:customStyle="1" w:styleId="SubtitleChar">
    <w:name w:val="Subtitle Char"/>
    <w:basedOn w:val="DefaultParagraphFont"/>
    <w:link w:val="Subtitle"/>
    <w:rsid w:val="00EB2AE9"/>
    <w:rPr>
      <w:rFonts w:ascii="RimTimes" w:eastAsia="Times New Roman" w:hAnsi="RimTimes"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066">
      <w:bodyDiv w:val="1"/>
      <w:marLeft w:val="45"/>
      <w:marRight w:val="45"/>
      <w:marTop w:val="90"/>
      <w:marBottom w:val="90"/>
      <w:divBdr>
        <w:top w:val="none" w:sz="0" w:space="0" w:color="auto"/>
        <w:left w:val="none" w:sz="0" w:space="0" w:color="auto"/>
        <w:bottom w:val="none" w:sz="0" w:space="0" w:color="auto"/>
        <w:right w:val="none" w:sz="0" w:space="0" w:color="auto"/>
      </w:divBdr>
      <w:divsChild>
        <w:div w:id="1620181015">
          <w:marLeft w:val="0"/>
          <w:marRight w:val="0"/>
          <w:marTop w:val="240"/>
          <w:marBottom w:val="0"/>
          <w:divBdr>
            <w:top w:val="none" w:sz="0" w:space="0" w:color="auto"/>
            <w:left w:val="none" w:sz="0" w:space="0" w:color="auto"/>
            <w:bottom w:val="none" w:sz="0" w:space="0" w:color="auto"/>
            <w:right w:val="none" w:sz="0" w:space="0" w:color="auto"/>
          </w:divBdr>
        </w:div>
      </w:divsChild>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71602697">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094475016">
      <w:bodyDiv w:val="1"/>
      <w:marLeft w:val="0"/>
      <w:marRight w:val="0"/>
      <w:marTop w:val="0"/>
      <w:marBottom w:val="0"/>
      <w:divBdr>
        <w:top w:val="none" w:sz="0" w:space="0" w:color="auto"/>
        <w:left w:val="none" w:sz="0" w:space="0" w:color="auto"/>
        <w:bottom w:val="none" w:sz="0" w:space="0" w:color="auto"/>
        <w:right w:val="none" w:sz="0" w:space="0" w:color="auto"/>
      </w:divBdr>
      <w:divsChild>
        <w:div w:id="39401704">
          <w:marLeft w:val="0"/>
          <w:marRight w:val="0"/>
          <w:marTop w:val="0"/>
          <w:marBottom w:val="0"/>
          <w:divBdr>
            <w:top w:val="none" w:sz="0" w:space="0" w:color="auto"/>
            <w:left w:val="none" w:sz="0" w:space="0" w:color="auto"/>
            <w:bottom w:val="none" w:sz="0" w:space="0" w:color="auto"/>
            <w:right w:val="none" w:sz="0" w:space="0" w:color="auto"/>
          </w:divBdr>
          <w:divsChild>
            <w:div w:id="689841418">
              <w:marLeft w:val="0"/>
              <w:marRight w:val="0"/>
              <w:marTop w:val="0"/>
              <w:marBottom w:val="0"/>
              <w:divBdr>
                <w:top w:val="none" w:sz="0" w:space="0" w:color="auto"/>
                <w:left w:val="none" w:sz="0" w:space="0" w:color="auto"/>
                <w:bottom w:val="none" w:sz="0" w:space="0" w:color="auto"/>
                <w:right w:val="none" w:sz="0" w:space="0" w:color="auto"/>
              </w:divBdr>
              <w:divsChild>
                <w:div w:id="992834199">
                  <w:marLeft w:val="0"/>
                  <w:marRight w:val="0"/>
                  <w:marTop w:val="0"/>
                  <w:marBottom w:val="0"/>
                  <w:divBdr>
                    <w:top w:val="none" w:sz="0" w:space="0" w:color="auto"/>
                    <w:left w:val="none" w:sz="0" w:space="0" w:color="auto"/>
                    <w:bottom w:val="none" w:sz="0" w:space="0" w:color="auto"/>
                    <w:right w:val="none" w:sz="0" w:space="0" w:color="auto"/>
                  </w:divBdr>
                  <w:divsChild>
                    <w:div w:id="1507479919">
                      <w:marLeft w:val="0"/>
                      <w:marRight w:val="0"/>
                      <w:marTop w:val="0"/>
                      <w:marBottom w:val="0"/>
                      <w:divBdr>
                        <w:top w:val="none" w:sz="0" w:space="0" w:color="auto"/>
                        <w:left w:val="none" w:sz="0" w:space="0" w:color="auto"/>
                        <w:bottom w:val="none" w:sz="0" w:space="0" w:color="auto"/>
                        <w:right w:val="none" w:sz="0" w:space="0" w:color="auto"/>
                      </w:divBdr>
                      <w:divsChild>
                        <w:div w:id="4705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08731">
      <w:bodyDiv w:val="1"/>
      <w:marLeft w:val="0"/>
      <w:marRight w:val="0"/>
      <w:marTop w:val="0"/>
      <w:marBottom w:val="0"/>
      <w:divBdr>
        <w:top w:val="none" w:sz="0" w:space="0" w:color="auto"/>
        <w:left w:val="none" w:sz="0" w:space="0" w:color="auto"/>
        <w:bottom w:val="none" w:sz="0" w:space="0" w:color="auto"/>
        <w:right w:val="none" w:sz="0" w:space="0" w:color="auto"/>
      </w:divBdr>
    </w:div>
    <w:div w:id="1524900543">
      <w:bodyDiv w:val="1"/>
      <w:marLeft w:val="0"/>
      <w:marRight w:val="0"/>
      <w:marTop w:val="0"/>
      <w:marBottom w:val="0"/>
      <w:divBdr>
        <w:top w:val="none" w:sz="0" w:space="0" w:color="auto"/>
        <w:left w:val="none" w:sz="0" w:space="0" w:color="auto"/>
        <w:bottom w:val="none" w:sz="0" w:space="0" w:color="auto"/>
        <w:right w:val="none" w:sz="0" w:space="0" w:color="auto"/>
      </w:divBdr>
      <w:divsChild>
        <w:div w:id="1462268818">
          <w:marLeft w:val="0"/>
          <w:marRight w:val="0"/>
          <w:marTop w:val="0"/>
          <w:marBottom w:val="0"/>
          <w:divBdr>
            <w:top w:val="none" w:sz="0" w:space="0" w:color="auto"/>
            <w:left w:val="none" w:sz="0" w:space="0" w:color="auto"/>
            <w:bottom w:val="none" w:sz="0" w:space="0" w:color="auto"/>
            <w:right w:val="none" w:sz="0" w:space="0" w:color="auto"/>
          </w:divBdr>
          <w:divsChild>
            <w:div w:id="1046442685">
              <w:marLeft w:val="0"/>
              <w:marRight w:val="0"/>
              <w:marTop w:val="0"/>
              <w:marBottom w:val="0"/>
              <w:divBdr>
                <w:top w:val="none" w:sz="0" w:space="0" w:color="auto"/>
                <w:left w:val="none" w:sz="0" w:space="0" w:color="auto"/>
                <w:bottom w:val="none" w:sz="0" w:space="0" w:color="auto"/>
                <w:right w:val="none" w:sz="0" w:space="0" w:color="auto"/>
              </w:divBdr>
              <w:divsChild>
                <w:div w:id="1830242951">
                  <w:marLeft w:val="0"/>
                  <w:marRight w:val="0"/>
                  <w:marTop w:val="0"/>
                  <w:marBottom w:val="0"/>
                  <w:divBdr>
                    <w:top w:val="none" w:sz="0" w:space="0" w:color="auto"/>
                    <w:left w:val="none" w:sz="0" w:space="0" w:color="auto"/>
                    <w:bottom w:val="none" w:sz="0" w:space="0" w:color="auto"/>
                    <w:right w:val="none" w:sz="0" w:space="0" w:color="auto"/>
                  </w:divBdr>
                  <w:divsChild>
                    <w:div w:id="1532262811">
                      <w:marLeft w:val="0"/>
                      <w:marRight w:val="0"/>
                      <w:marTop w:val="0"/>
                      <w:marBottom w:val="0"/>
                      <w:divBdr>
                        <w:top w:val="none" w:sz="0" w:space="0" w:color="auto"/>
                        <w:left w:val="none" w:sz="0" w:space="0" w:color="auto"/>
                        <w:bottom w:val="none" w:sz="0" w:space="0" w:color="auto"/>
                        <w:right w:val="none" w:sz="0" w:space="0" w:color="auto"/>
                      </w:divBdr>
                      <w:divsChild>
                        <w:div w:id="1173951595">
                          <w:marLeft w:val="0"/>
                          <w:marRight w:val="0"/>
                          <w:marTop w:val="0"/>
                          <w:marBottom w:val="0"/>
                          <w:divBdr>
                            <w:top w:val="none" w:sz="0" w:space="0" w:color="auto"/>
                            <w:left w:val="none" w:sz="0" w:space="0" w:color="auto"/>
                            <w:bottom w:val="none" w:sz="0" w:space="0" w:color="auto"/>
                            <w:right w:val="none" w:sz="0" w:space="0" w:color="auto"/>
                          </w:divBdr>
                          <w:divsChild>
                            <w:div w:id="1574772893">
                              <w:marLeft w:val="0"/>
                              <w:marRight w:val="0"/>
                              <w:marTop w:val="0"/>
                              <w:marBottom w:val="0"/>
                              <w:divBdr>
                                <w:top w:val="none" w:sz="0" w:space="0" w:color="auto"/>
                                <w:left w:val="none" w:sz="0" w:space="0" w:color="auto"/>
                                <w:bottom w:val="single" w:sz="18" w:space="20" w:color="20568F"/>
                                <w:right w:val="none" w:sz="0" w:space="0" w:color="auto"/>
                              </w:divBdr>
                              <w:divsChild>
                                <w:div w:id="329917848">
                                  <w:marLeft w:val="0"/>
                                  <w:marRight w:val="0"/>
                                  <w:marTop w:val="0"/>
                                  <w:marBottom w:val="0"/>
                                  <w:divBdr>
                                    <w:top w:val="none" w:sz="0" w:space="0" w:color="auto"/>
                                    <w:left w:val="none" w:sz="0" w:space="0" w:color="auto"/>
                                    <w:bottom w:val="none" w:sz="0" w:space="0" w:color="auto"/>
                                    <w:right w:val="none" w:sz="0" w:space="0" w:color="auto"/>
                                  </w:divBdr>
                                  <w:divsChild>
                                    <w:div w:id="1849100472">
                                      <w:marLeft w:val="0"/>
                                      <w:marRight w:val="0"/>
                                      <w:marTop w:val="0"/>
                                      <w:marBottom w:val="0"/>
                                      <w:divBdr>
                                        <w:top w:val="none" w:sz="0" w:space="0" w:color="auto"/>
                                        <w:left w:val="none" w:sz="0" w:space="0" w:color="auto"/>
                                        <w:bottom w:val="none" w:sz="0" w:space="0" w:color="auto"/>
                                        <w:right w:val="none" w:sz="0" w:space="0" w:color="auto"/>
                                      </w:divBdr>
                                      <w:divsChild>
                                        <w:div w:id="29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 w:id="1987316875">
      <w:bodyDiv w:val="1"/>
      <w:marLeft w:val="0"/>
      <w:marRight w:val="0"/>
      <w:marTop w:val="0"/>
      <w:marBottom w:val="0"/>
      <w:divBdr>
        <w:top w:val="none" w:sz="0" w:space="0" w:color="auto"/>
        <w:left w:val="none" w:sz="0" w:space="0" w:color="auto"/>
        <w:bottom w:val="none" w:sz="0" w:space="0" w:color="auto"/>
        <w:right w:val="none" w:sz="0" w:space="0" w:color="auto"/>
      </w:divBdr>
      <w:divsChild>
        <w:div w:id="230116477">
          <w:marLeft w:val="0"/>
          <w:marRight w:val="0"/>
          <w:marTop w:val="0"/>
          <w:marBottom w:val="0"/>
          <w:divBdr>
            <w:top w:val="none" w:sz="0" w:space="0" w:color="auto"/>
            <w:left w:val="none" w:sz="0" w:space="0" w:color="auto"/>
            <w:bottom w:val="none" w:sz="0" w:space="0" w:color="auto"/>
            <w:right w:val="none" w:sz="0" w:space="0" w:color="auto"/>
          </w:divBdr>
          <w:divsChild>
            <w:div w:id="200484050">
              <w:marLeft w:val="0"/>
              <w:marRight w:val="0"/>
              <w:marTop w:val="0"/>
              <w:marBottom w:val="0"/>
              <w:divBdr>
                <w:top w:val="none" w:sz="0" w:space="0" w:color="auto"/>
                <w:left w:val="none" w:sz="0" w:space="0" w:color="auto"/>
                <w:bottom w:val="none" w:sz="0" w:space="0" w:color="auto"/>
                <w:right w:val="none" w:sz="0" w:space="0" w:color="auto"/>
              </w:divBdr>
              <w:divsChild>
                <w:div w:id="534198933">
                  <w:marLeft w:val="0"/>
                  <w:marRight w:val="0"/>
                  <w:marTop w:val="0"/>
                  <w:marBottom w:val="0"/>
                  <w:divBdr>
                    <w:top w:val="none" w:sz="0" w:space="0" w:color="auto"/>
                    <w:left w:val="none" w:sz="0" w:space="0" w:color="auto"/>
                    <w:bottom w:val="none" w:sz="0" w:space="0" w:color="auto"/>
                    <w:right w:val="none" w:sz="0" w:space="0" w:color="auto"/>
                  </w:divBdr>
                  <w:divsChild>
                    <w:div w:id="1172261280">
                      <w:marLeft w:val="0"/>
                      <w:marRight w:val="0"/>
                      <w:marTop w:val="0"/>
                      <w:marBottom w:val="0"/>
                      <w:divBdr>
                        <w:top w:val="none" w:sz="0" w:space="0" w:color="auto"/>
                        <w:left w:val="none" w:sz="0" w:space="0" w:color="auto"/>
                        <w:bottom w:val="none" w:sz="0" w:space="0" w:color="auto"/>
                        <w:right w:val="none" w:sz="0" w:space="0" w:color="auto"/>
                      </w:divBdr>
                      <w:divsChild>
                        <w:div w:id="1422020599">
                          <w:marLeft w:val="0"/>
                          <w:marRight w:val="0"/>
                          <w:marTop w:val="0"/>
                          <w:marBottom w:val="0"/>
                          <w:divBdr>
                            <w:top w:val="none" w:sz="0" w:space="0" w:color="auto"/>
                            <w:left w:val="none" w:sz="0" w:space="0" w:color="auto"/>
                            <w:bottom w:val="none" w:sz="0" w:space="0" w:color="auto"/>
                            <w:right w:val="none" w:sz="0" w:space="0" w:color="auto"/>
                          </w:divBdr>
                          <w:divsChild>
                            <w:div w:id="1925068052">
                              <w:marLeft w:val="0"/>
                              <w:marRight w:val="0"/>
                              <w:marTop w:val="0"/>
                              <w:marBottom w:val="0"/>
                              <w:divBdr>
                                <w:top w:val="none" w:sz="0" w:space="0" w:color="auto"/>
                                <w:left w:val="none" w:sz="0" w:space="0" w:color="auto"/>
                                <w:bottom w:val="single" w:sz="18" w:space="20" w:color="20568F"/>
                                <w:right w:val="none" w:sz="0" w:space="0" w:color="auto"/>
                              </w:divBdr>
                              <w:divsChild>
                                <w:div w:id="747383907">
                                  <w:marLeft w:val="0"/>
                                  <w:marRight w:val="0"/>
                                  <w:marTop w:val="0"/>
                                  <w:marBottom w:val="0"/>
                                  <w:divBdr>
                                    <w:top w:val="none" w:sz="0" w:space="0" w:color="auto"/>
                                    <w:left w:val="none" w:sz="0" w:space="0" w:color="auto"/>
                                    <w:bottom w:val="none" w:sz="0" w:space="0" w:color="auto"/>
                                    <w:right w:val="none" w:sz="0" w:space="0" w:color="auto"/>
                                  </w:divBdr>
                                  <w:divsChild>
                                    <w:div w:id="1529565107">
                                      <w:marLeft w:val="0"/>
                                      <w:marRight w:val="0"/>
                                      <w:marTop w:val="0"/>
                                      <w:marBottom w:val="0"/>
                                      <w:divBdr>
                                        <w:top w:val="none" w:sz="0" w:space="0" w:color="auto"/>
                                        <w:left w:val="none" w:sz="0" w:space="0" w:color="auto"/>
                                        <w:bottom w:val="none" w:sz="0" w:space="0" w:color="auto"/>
                                        <w:right w:val="none" w:sz="0" w:space="0" w:color="auto"/>
                                      </w:divBdr>
                                      <w:divsChild>
                                        <w:div w:id="13091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02CB-346F-446B-A471-9065AA2C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7882</Words>
  <Characters>4493</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Atsevišķu akcīzes preču, kuras fiziska persona pārvieto personīgajā bagāžā, kontroles kārtība autoceļu robežšķērsošanas vietā</vt:lpstr>
      <vt:lpstr>Noteikumi par vienkāršoto deklarēšanu un vietējo muitošanu, atzītā nosūtītāja un atzītā saņēmēja statusu, vienoto atļauju un atzītā komersanta sertifikātu</vt:lpstr>
    </vt:vector>
  </TitlesOfParts>
  <Manager>S.Āmare-Pilka </Manager>
  <Company> Finanšu ministrija</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Atsevišķu akcīzes preču, kuras fiziska persona pārvieto personīgajā bagāžā, kontroles kārtība autoceļu robežšķērsošanas vietā</dc:title>
  <dc:subject>Anotācija</dc:subject>
  <dc:creator>Irita Tomiņa</dc:creator>
  <cp:keywords/>
  <dc:description>67095566_x000d_
Irita.Tomina@fm.gov.lv</dc:description>
  <cp:lastModifiedBy>Finanšu Ministrija</cp:lastModifiedBy>
  <cp:revision>3</cp:revision>
  <cp:lastPrinted>2011-12-19T09:39:00Z</cp:lastPrinted>
  <dcterms:created xsi:type="dcterms:W3CDTF">2011-12-29T08:17:00Z</dcterms:created>
  <dcterms:modified xsi:type="dcterms:W3CDTF">2011-12-30T07:38:00Z</dcterms:modified>
  <cp:category>anotācija</cp:category>
</cp:coreProperties>
</file>