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D" w:rsidRPr="00306251" w:rsidRDefault="00EF53C2" w:rsidP="00EF53C2">
      <w:pPr>
        <w:jc w:val="right"/>
      </w:pPr>
      <w:r w:rsidRPr="00306251">
        <w:rPr>
          <w:sz w:val="28"/>
          <w:szCs w:val="28"/>
        </w:rPr>
        <w:t>1.pielikums</w:t>
      </w:r>
    </w:p>
    <w:p w:rsidR="00B13FD9" w:rsidRDefault="00B13FD9" w:rsidP="002F165F">
      <w:pPr>
        <w:jc w:val="center"/>
        <w:rPr>
          <w:b/>
        </w:rPr>
      </w:pPr>
    </w:p>
    <w:p w:rsidR="00FD51D6" w:rsidRPr="00B555DA" w:rsidRDefault="00B555DA" w:rsidP="002F1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B555DA">
        <w:rPr>
          <w:b/>
          <w:sz w:val="28"/>
          <w:szCs w:val="28"/>
        </w:rPr>
        <w:t xml:space="preserve">opsavilkums </w:t>
      </w:r>
      <w:r>
        <w:rPr>
          <w:b/>
          <w:sz w:val="28"/>
          <w:szCs w:val="28"/>
        </w:rPr>
        <w:t xml:space="preserve">par karavīru un amatpersonu funkcijām un </w:t>
      </w:r>
      <w:r w:rsidR="00C60866">
        <w:rPr>
          <w:b/>
          <w:sz w:val="28"/>
          <w:szCs w:val="28"/>
        </w:rPr>
        <w:t>dienestu</w:t>
      </w:r>
      <w:r>
        <w:rPr>
          <w:b/>
          <w:sz w:val="28"/>
          <w:szCs w:val="28"/>
        </w:rPr>
        <w:t xml:space="preserve"> specifiku </w:t>
      </w:r>
      <w:r w:rsidR="00DE0376">
        <w:rPr>
          <w:b/>
          <w:sz w:val="28"/>
          <w:szCs w:val="28"/>
        </w:rPr>
        <w:t>atbilstoši</w:t>
      </w:r>
      <w:r>
        <w:rPr>
          <w:b/>
          <w:sz w:val="28"/>
          <w:szCs w:val="28"/>
        </w:rPr>
        <w:t xml:space="preserve"> darbības jomām</w:t>
      </w:r>
    </w:p>
    <w:p w:rsidR="001A63E8" w:rsidRDefault="001A63E8"/>
    <w:tbl>
      <w:tblPr>
        <w:tblStyle w:val="TableGrid"/>
        <w:tblW w:w="15434" w:type="dxa"/>
        <w:jc w:val="center"/>
        <w:tblInd w:w="343" w:type="dxa"/>
        <w:tblLayout w:type="fixed"/>
        <w:tblLook w:val="04A0" w:firstRow="1" w:lastRow="0" w:firstColumn="1" w:lastColumn="0" w:noHBand="0" w:noVBand="1"/>
      </w:tblPr>
      <w:tblGrid>
        <w:gridCol w:w="462"/>
        <w:gridCol w:w="1781"/>
        <w:gridCol w:w="1418"/>
        <w:gridCol w:w="1275"/>
        <w:gridCol w:w="1276"/>
        <w:gridCol w:w="2176"/>
        <w:gridCol w:w="1471"/>
        <w:gridCol w:w="1559"/>
        <w:gridCol w:w="1701"/>
        <w:gridCol w:w="2315"/>
      </w:tblGrid>
      <w:tr w:rsidR="007B432B" w:rsidRPr="00FC5B27" w:rsidTr="001B60DD">
        <w:trPr>
          <w:trHeight w:val="668"/>
          <w:tblHeader/>
          <w:jc w:val="center"/>
        </w:trPr>
        <w:tc>
          <w:tcPr>
            <w:tcW w:w="462" w:type="dxa"/>
            <w:vAlign w:val="center"/>
          </w:tcPr>
          <w:p w:rsidR="007B432B" w:rsidRPr="00874BE8" w:rsidRDefault="001407C7" w:rsidP="00D500D0">
            <w:pPr>
              <w:rPr>
                <w:b/>
                <w:sz w:val="22"/>
              </w:rPr>
            </w:pPr>
            <w:r w:rsidRPr="00874BE8">
              <w:rPr>
                <w:b/>
                <w:sz w:val="22"/>
              </w:rPr>
              <w:t>N.p.k.</w:t>
            </w:r>
          </w:p>
        </w:tc>
        <w:tc>
          <w:tcPr>
            <w:tcW w:w="1781" w:type="dxa"/>
            <w:vAlign w:val="center"/>
          </w:tcPr>
          <w:p w:rsidR="007B432B" w:rsidRPr="00FC5B27" w:rsidRDefault="000A7204" w:rsidP="00274835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Pazīme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VID</w:t>
            </w:r>
          </w:p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Muitas pārvalde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7B432B" w:rsidRPr="00FC5B27" w:rsidRDefault="007B432B" w:rsidP="000A67F2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VID</w:t>
            </w:r>
          </w:p>
          <w:p w:rsidR="007B432B" w:rsidRPr="00FC5B27" w:rsidRDefault="007B432B" w:rsidP="000A67F2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Muitas kriminālpārvalde</w:t>
            </w:r>
          </w:p>
        </w:tc>
        <w:tc>
          <w:tcPr>
            <w:tcW w:w="1276" w:type="dxa"/>
            <w:tcBorders>
              <w:top w:val="dashSmallGap" w:sz="4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VID</w:t>
            </w:r>
          </w:p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Finanšu policijas pārvalde</w:t>
            </w:r>
          </w:p>
        </w:tc>
        <w:tc>
          <w:tcPr>
            <w:tcW w:w="2176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IEM</w:t>
            </w:r>
          </w:p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Valsts robežsardze</w:t>
            </w:r>
          </w:p>
        </w:tc>
        <w:tc>
          <w:tcPr>
            <w:tcW w:w="1471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IEM</w:t>
            </w:r>
          </w:p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Valsts policija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IEM</w:t>
            </w:r>
          </w:p>
          <w:p w:rsidR="007B432B" w:rsidRPr="00FC5B27" w:rsidRDefault="007B432B" w:rsidP="009B6186">
            <w:pPr>
              <w:rPr>
                <w:b/>
                <w:sz w:val="22"/>
              </w:rPr>
            </w:pPr>
            <w:r w:rsidRPr="009B6186">
              <w:rPr>
                <w:b/>
                <w:sz w:val="22"/>
              </w:rPr>
              <w:t>VUGD</w:t>
            </w:r>
            <w:r w:rsidR="003F7418" w:rsidRPr="009B6186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8" w:space="0" w:color="auto"/>
            </w:tcBorders>
          </w:tcPr>
          <w:p w:rsidR="007B432B" w:rsidRPr="00FC5B27" w:rsidRDefault="007B432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Ieslodzījum</w:t>
            </w:r>
            <w:r w:rsidR="004344C8">
              <w:rPr>
                <w:b/>
                <w:sz w:val="22"/>
              </w:rPr>
              <w:t>a</w:t>
            </w:r>
            <w:r w:rsidRPr="00FC5B27">
              <w:rPr>
                <w:b/>
                <w:sz w:val="22"/>
              </w:rPr>
              <w:t xml:space="preserve"> vietu pārvalde</w:t>
            </w: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7B432B" w:rsidRPr="00FC5B27" w:rsidRDefault="007B432B" w:rsidP="004344C8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>AM</w:t>
            </w:r>
            <w:r w:rsidR="000D22C3">
              <w:rPr>
                <w:b/>
                <w:sz w:val="22"/>
              </w:rPr>
              <w:t>: P</w:t>
            </w:r>
            <w:r w:rsidR="004344C8">
              <w:rPr>
                <w:b/>
                <w:sz w:val="22"/>
              </w:rPr>
              <w:t xml:space="preserve">rofesionālā </w:t>
            </w:r>
            <w:r w:rsidRPr="00FC5B27">
              <w:rPr>
                <w:b/>
                <w:sz w:val="22"/>
              </w:rPr>
              <w:t>dien</w:t>
            </w:r>
            <w:r w:rsidR="004344C8">
              <w:rPr>
                <w:b/>
                <w:sz w:val="22"/>
              </w:rPr>
              <w:t xml:space="preserve">esta </w:t>
            </w:r>
            <w:r w:rsidR="009B6186">
              <w:rPr>
                <w:b/>
                <w:sz w:val="22"/>
              </w:rPr>
              <w:t>karavīri</w:t>
            </w:r>
            <w:r w:rsidR="000D22C3">
              <w:rPr>
                <w:b/>
                <w:sz w:val="22"/>
              </w:rPr>
              <w:t xml:space="preserve">. </w:t>
            </w:r>
            <w:r w:rsidR="009B6186">
              <w:rPr>
                <w:b/>
                <w:sz w:val="22"/>
              </w:rPr>
              <w:t>Z</w:t>
            </w:r>
            <w:r w:rsidRPr="009B6186">
              <w:rPr>
                <w:b/>
                <w:sz w:val="22"/>
              </w:rPr>
              <w:t>emessargi</w:t>
            </w:r>
          </w:p>
        </w:tc>
      </w:tr>
      <w:tr w:rsidR="007B432B" w:rsidRPr="00FC5B27" w:rsidTr="001B60DD">
        <w:trPr>
          <w:trHeight w:val="536"/>
          <w:jc w:val="center"/>
        </w:trPr>
        <w:tc>
          <w:tcPr>
            <w:tcW w:w="462" w:type="dxa"/>
            <w:vAlign w:val="center"/>
          </w:tcPr>
          <w:p w:rsidR="007B432B" w:rsidRPr="00FC5B27" w:rsidRDefault="007B432B" w:rsidP="00D500D0">
            <w:pPr>
              <w:rPr>
                <w:sz w:val="22"/>
              </w:rPr>
            </w:pPr>
          </w:p>
        </w:tc>
        <w:tc>
          <w:tcPr>
            <w:tcW w:w="1781" w:type="dxa"/>
            <w:vAlign w:val="center"/>
          </w:tcPr>
          <w:p w:rsidR="007B432B" w:rsidRPr="00FC5B27" w:rsidRDefault="007B432B" w:rsidP="00274835">
            <w:pPr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7B432B" w:rsidRPr="00F75124" w:rsidRDefault="007B432B">
            <w:pPr>
              <w:rPr>
                <w:sz w:val="22"/>
              </w:rPr>
            </w:pPr>
            <w:r w:rsidRPr="00F75124">
              <w:rPr>
                <w:sz w:val="22"/>
              </w:rPr>
              <w:t>7</w:t>
            </w:r>
            <w:r w:rsidR="007E7DB4" w:rsidRPr="00F75124">
              <w:rPr>
                <w:sz w:val="22"/>
              </w:rPr>
              <w:t xml:space="preserve"> </w:t>
            </w:r>
            <w:r w:rsidR="00F75124" w:rsidRPr="00F75124">
              <w:rPr>
                <w:sz w:val="22"/>
              </w:rPr>
              <w:t>darbības jomas</w:t>
            </w:r>
          </w:p>
          <w:p w:rsidR="007B432B" w:rsidRPr="00FC5B27" w:rsidRDefault="007866D5" w:rsidP="007866D5">
            <w:pPr>
              <w:rPr>
                <w:i/>
                <w:sz w:val="22"/>
              </w:rPr>
            </w:pPr>
            <w:r w:rsidRPr="00FC5B27">
              <w:rPr>
                <w:i/>
                <w:sz w:val="22"/>
              </w:rPr>
              <w:t>Skat.detalizētu</w:t>
            </w:r>
            <w:r w:rsidR="007B432B" w:rsidRPr="00FC5B27">
              <w:rPr>
                <w:i/>
                <w:sz w:val="22"/>
              </w:rPr>
              <w:t xml:space="preserve"> </w:t>
            </w:r>
            <w:r w:rsidR="00C165EF">
              <w:rPr>
                <w:i/>
                <w:sz w:val="22"/>
              </w:rPr>
              <w:t xml:space="preserve">darbības </w:t>
            </w:r>
            <w:r w:rsidR="00F75124">
              <w:rPr>
                <w:i/>
                <w:sz w:val="22"/>
              </w:rPr>
              <w:t>jomu sadalījumu zem tabulas</w:t>
            </w:r>
          </w:p>
        </w:tc>
        <w:tc>
          <w:tcPr>
            <w:tcW w:w="1275" w:type="dxa"/>
          </w:tcPr>
          <w:p w:rsidR="007B432B" w:rsidRPr="00FC5B27" w:rsidRDefault="007B432B">
            <w:pPr>
              <w:rPr>
                <w:strike/>
                <w:color w:val="FF0000"/>
                <w:sz w:val="22"/>
              </w:rPr>
            </w:pPr>
            <w:r w:rsidRPr="00FC5B27">
              <w:rPr>
                <w:sz w:val="22"/>
              </w:rPr>
              <w:t>Amat</w:t>
            </w:r>
            <w:r w:rsidR="001F0317">
              <w:rPr>
                <w:sz w:val="22"/>
              </w:rPr>
              <w:t>u</w:t>
            </w:r>
            <w:r w:rsidRPr="00FC5B27">
              <w:rPr>
                <w:sz w:val="22"/>
              </w:rPr>
              <w:t xml:space="preserve"> nosaukum</w:t>
            </w:r>
            <w:r w:rsidR="001F0317">
              <w:rPr>
                <w:sz w:val="22"/>
              </w:rPr>
              <w:t>i</w:t>
            </w:r>
            <w:r w:rsidRPr="00FC5B27">
              <w:rPr>
                <w:sz w:val="22"/>
              </w:rPr>
              <w:t xml:space="preserve">: </w:t>
            </w:r>
          </w:p>
          <w:p w:rsidR="00E56E30" w:rsidRPr="003B0C6B" w:rsidRDefault="003B0C6B" w:rsidP="007866D5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Skat.detalizētu</w:t>
            </w:r>
            <w:proofErr w:type="spellEnd"/>
            <w:r>
              <w:rPr>
                <w:i/>
                <w:sz w:val="22"/>
              </w:rPr>
              <w:t xml:space="preserve"> zem tabulas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15649" w:rsidRPr="00FC5B27" w:rsidRDefault="00615649" w:rsidP="00615649">
            <w:pPr>
              <w:rPr>
                <w:strike/>
                <w:color w:val="FF0000"/>
                <w:sz w:val="22"/>
              </w:rPr>
            </w:pPr>
            <w:r w:rsidRPr="00FC5B27">
              <w:rPr>
                <w:sz w:val="22"/>
              </w:rPr>
              <w:t>Amat</w:t>
            </w:r>
            <w:r>
              <w:rPr>
                <w:sz w:val="22"/>
              </w:rPr>
              <w:t>u</w:t>
            </w:r>
            <w:r w:rsidRPr="00FC5B27">
              <w:rPr>
                <w:sz w:val="22"/>
              </w:rPr>
              <w:t xml:space="preserve"> nosaukum</w:t>
            </w:r>
            <w:r>
              <w:rPr>
                <w:sz w:val="22"/>
              </w:rPr>
              <w:t>i</w:t>
            </w:r>
            <w:r w:rsidRPr="00FC5B27">
              <w:rPr>
                <w:sz w:val="22"/>
              </w:rPr>
              <w:t xml:space="preserve">: </w:t>
            </w:r>
          </w:p>
          <w:p w:rsidR="007B432B" w:rsidRPr="00FC5B27" w:rsidRDefault="00E25FBA" w:rsidP="007866D5">
            <w:pPr>
              <w:rPr>
                <w:sz w:val="22"/>
              </w:rPr>
            </w:pPr>
            <w:proofErr w:type="spellStart"/>
            <w:r w:rsidRPr="003B0C6B">
              <w:rPr>
                <w:i/>
                <w:sz w:val="22"/>
              </w:rPr>
              <w:t>Skat.detalizētu</w:t>
            </w:r>
            <w:proofErr w:type="spellEnd"/>
            <w:r w:rsidRPr="003B0C6B">
              <w:rPr>
                <w:i/>
                <w:sz w:val="22"/>
              </w:rPr>
              <w:t xml:space="preserve"> zem tabulas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207C1F" w:rsidRPr="00FC5B27" w:rsidRDefault="00207C1F" w:rsidP="00207C1F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10 </w:t>
            </w:r>
            <w:r w:rsidR="00C60866" w:rsidRPr="00F75124">
              <w:rPr>
                <w:sz w:val="22"/>
              </w:rPr>
              <w:t>darbības jomas</w:t>
            </w:r>
          </w:p>
          <w:p w:rsidR="007B432B" w:rsidRPr="00FC5B27" w:rsidRDefault="00B76901" w:rsidP="007866D5">
            <w:pPr>
              <w:rPr>
                <w:sz w:val="22"/>
              </w:rPr>
            </w:pPr>
            <w:r w:rsidRPr="00FC5B27">
              <w:rPr>
                <w:i/>
                <w:sz w:val="22"/>
              </w:rPr>
              <w:t xml:space="preserve">Skat.detalizētu </w:t>
            </w:r>
            <w:r>
              <w:rPr>
                <w:i/>
                <w:sz w:val="22"/>
              </w:rPr>
              <w:t>darbības jomu sadalījumu zem tabulas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C21E0E" w:rsidRPr="00F75124" w:rsidRDefault="00C81255" w:rsidP="00C21E0E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16 </w:t>
            </w:r>
            <w:r w:rsidR="00C21E0E" w:rsidRPr="00F75124">
              <w:rPr>
                <w:sz w:val="22"/>
              </w:rPr>
              <w:t>darbības jomas</w:t>
            </w:r>
          </w:p>
          <w:p w:rsidR="007B432B" w:rsidRPr="00FC5B27" w:rsidRDefault="00B76901" w:rsidP="007866D5">
            <w:pPr>
              <w:rPr>
                <w:i/>
                <w:sz w:val="22"/>
              </w:rPr>
            </w:pPr>
            <w:r w:rsidRPr="00FC5B27">
              <w:rPr>
                <w:i/>
                <w:sz w:val="22"/>
              </w:rPr>
              <w:t xml:space="preserve">Skat.detalizētu </w:t>
            </w:r>
            <w:r>
              <w:rPr>
                <w:i/>
                <w:sz w:val="22"/>
              </w:rPr>
              <w:t>darbības jomu sadalījumu zem tabulas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C21E0E" w:rsidRPr="00F75124" w:rsidRDefault="007B432B" w:rsidP="00C21E0E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6 </w:t>
            </w:r>
            <w:r w:rsidR="00C21E0E" w:rsidRPr="00F75124">
              <w:rPr>
                <w:sz w:val="22"/>
              </w:rPr>
              <w:t>darbības jomas</w:t>
            </w:r>
          </w:p>
          <w:p w:rsidR="00EA68D9" w:rsidRPr="00FC5B27" w:rsidRDefault="00B76901" w:rsidP="007866D5">
            <w:pPr>
              <w:rPr>
                <w:sz w:val="22"/>
              </w:rPr>
            </w:pPr>
            <w:r w:rsidRPr="00FC5B27">
              <w:rPr>
                <w:i/>
                <w:sz w:val="22"/>
              </w:rPr>
              <w:t xml:space="preserve">Skat.detalizētu </w:t>
            </w:r>
            <w:r>
              <w:rPr>
                <w:i/>
                <w:sz w:val="22"/>
              </w:rPr>
              <w:t>darbības jomu sadalījumu zem tabulas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B432B" w:rsidRPr="00FC5B27" w:rsidRDefault="003C5641">
            <w:pPr>
              <w:rPr>
                <w:sz w:val="22"/>
              </w:rPr>
            </w:pPr>
            <w:r w:rsidRPr="00FC5B27">
              <w:rPr>
                <w:i/>
                <w:sz w:val="22"/>
              </w:rPr>
              <w:t>Skat.</w:t>
            </w:r>
            <w:r w:rsidR="0002623D">
              <w:rPr>
                <w:i/>
                <w:sz w:val="22"/>
              </w:rPr>
              <w:t xml:space="preserve"> </w:t>
            </w:r>
            <w:r w:rsidRPr="00FC5B27">
              <w:rPr>
                <w:i/>
                <w:sz w:val="22"/>
              </w:rPr>
              <w:t xml:space="preserve">detalizētu </w:t>
            </w:r>
            <w:r>
              <w:rPr>
                <w:i/>
                <w:sz w:val="22"/>
              </w:rPr>
              <w:t>darbības jomu sadalījumu zem tabulas</w:t>
            </w:r>
          </w:p>
        </w:tc>
        <w:tc>
          <w:tcPr>
            <w:tcW w:w="2315" w:type="dxa"/>
          </w:tcPr>
          <w:p w:rsidR="008D33BC" w:rsidRDefault="0095527B" w:rsidP="00DE0376">
            <w:pPr>
              <w:rPr>
                <w:i/>
                <w:sz w:val="22"/>
              </w:rPr>
            </w:pPr>
            <w:r w:rsidRPr="00FC5B27">
              <w:rPr>
                <w:sz w:val="22"/>
              </w:rPr>
              <w:t xml:space="preserve">3 </w:t>
            </w:r>
            <w:r w:rsidR="00615649" w:rsidRPr="00F75124">
              <w:rPr>
                <w:sz w:val="22"/>
              </w:rPr>
              <w:t>darbības jomas</w:t>
            </w:r>
            <w:r w:rsidR="00615649" w:rsidRPr="00FC5B27">
              <w:rPr>
                <w:i/>
                <w:sz w:val="22"/>
              </w:rPr>
              <w:t xml:space="preserve"> </w:t>
            </w:r>
          </w:p>
          <w:p w:rsidR="007B432B" w:rsidRPr="00FC5B27" w:rsidRDefault="00B76901" w:rsidP="00DE0376">
            <w:pPr>
              <w:rPr>
                <w:sz w:val="22"/>
              </w:rPr>
            </w:pPr>
            <w:proofErr w:type="spellStart"/>
            <w:r w:rsidRPr="00FC5B27">
              <w:rPr>
                <w:i/>
                <w:sz w:val="22"/>
              </w:rPr>
              <w:t>Skat</w:t>
            </w:r>
            <w:proofErr w:type="spellEnd"/>
            <w:r w:rsidRPr="00FC5B27">
              <w:rPr>
                <w:i/>
                <w:sz w:val="22"/>
              </w:rPr>
              <w:t>.</w:t>
            </w:r>
            <w:r w:rsidR="0002623D">
              <w:rPr>
                <w:i/>
                <w:sz w:val="22"/>
              </w:rPr>
              <w:t xml:space="preserve"> </w:t>
            </w:r>
            <w:r w:rsidRPr="00FC5B27">
              <w:rPr>
                <w:i/>
                <w:sz w:val="22"/>
              </w:rPr>
              <w:t xml:space="preserve">detalizētu </w:t>
            </w:r>
            <w:r>
              <w:rPr>
                <w:i/>
                <w:sz w:val="22"/>
              </w:rPr>
              <w:t>darbības jomu sadalījumu zem tabulas</w:t>
            </w:r>
          </w:p>
        </w:tc>
      </w:tr>
      <w:tr w:rsidR="007B432B" w:rsidRPr="00FC5B27" w:rsidTr="001B60DD">
        <w:trPr>
          <w:trHeight w:val="536"/>
          <w:jc w:val="center"/>
        </w:trPr>
        <w:tc>
          <w:tcPr>
            <w:tcW w:w="462" w:type="dxa"/>
          </w:tcPr>
          <w:p w:rsidR="007B432B" w:rsidRPr="00FC5B27" w:rsidRDefault="007B432B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  <w:vAlign w:val="center"/>
          </w:tcPr>
          <w:p w:rsidR="007B432B" w:rsidRPr="00FC5B27" w:rsidRDefault="007B432B" w:rsidP="00AC4D10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 xml:space="preserve">I. </w:t>
            </w:r>
            <w:r w:rsidR="00AC4D10">
              <w:rPr>
                <w:b/>
                <w:sz w:val="22"/>
              </w:rPr>
              <w:t>Amata pamatfunkcijas un prasības amatam attiecīgajā dienestā</w:t>
            </w:r>
            <w:r w:rsidRPr="00FC5B27">
              <w:rPr>
                <w:b/>
                <w:sz w:val="22"/>
              </w:rPr>
              <w:t xml:space="preserve">: </w:t>
            </w:r>
          </w:p>
        </w:tc>
        <w:tc>
          <w:tcPr>
            <w:tcW w:w="1418" w:type="dxa"/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7B432B" w:rsidRPr="00FC5B27" w:rsidRDefault="007B432B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7B432B" w:rsidRPr="00FC5B27" w:rsidRDefault="007B432B">
            <w:pPr>
              <w:rPr>
                <w:sz w:val="22"/>
              </w:rPr>
            </w:pPr>
          </w:p>
        </w:tc>
      </w:tr>
      <w:tr w:rsidR="007B432B" w:rsidRPr="00FC5B27" w:rsidTr="001B60DD">
        <w:trPr>
          <w:jc w:val="center"/>
        </w:trPr>
        <w:tc>
          <w:tcPr>
            <w:tcW w:w="462" w:type="dxa"/>
          </w:tcPr>
          <w:p w:rsidR="007B432B" w:rsidRPr="00FC5B27" w:rsidRDefault="007B432B" w:rsidP="001A044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7B432B" w:rsidRPr="00B52BBE" w:rsidRDefault="00B52BBE" w:rsidP="00B52BBE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Pr="00B52BBE">
              <w:rPr>
                <w:sz w:val="22"/>
              </w:rPr>
              <w:t xml:space="preserve">aravīru un amatpersonu ar speciālajām dienesta pakāpēm pamatfunkcijas attiecīgajās dienestu </w:t>
            </w:r>
            <w:r w:rsidRPr="00B777FD">
              <w:rPr>
                <w:sz w:val="22"/>
                <w:u w:val="single"/>
              </w:rPr>
              <w:t>darbības jomās</w:t>
            </w:r>
            <w:r w:rsidRPr="00B777FD">
              <w:rPr>
                <w:i/>
                <w:sz w:val="22"/>
              </w:rPr>
              <w:t xml:space="preserve"> </w:t>
            </w:r>
            <w:r w:rsidRPr="00347D52">
              <w:rPr>
                <w:sz w:val="22"/>
              </w:rPr>
              <w:t>(</w:t>
            </w:r>
            <w:r w:rsidRPr="00165A22">
              <w:rPr>
                <w:b/>
                <w:sz w:val="22"/>
                <w:u w:val="single"/>
              </w:rPr>
              <w:t>turpmāk  tabulā – DJ</w:t>
            </w:r>
            <w:r w:rsidRPr="00347D52">
              <w:rPr>
                <w:i/>
                <w:sz w:val="22"/>
              </w:rPr>
              <w:t>)</w:t>
            </w:r>
          </w:p>
        </w:tc>
        <w:tc>
          <w:tcPr>
            <w:tcW w:w="1418" w:type="dxa"/>
          </w:tcPr>
          <w:p w:rsidR="00543561" w:rsidRDefault="00FC5B27" w:rsidP="00C340B3">
            <w:pPr>
              <w:pStyle w:val="ListParagraph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C340B3">
              <w:rPr>
                <w:sz w:val="22"/>
              </w:rPr>
              <w:t>M</w:t>
            </w:r>
            <w:r w:rsidR="007B24D5">
              <w:rPr>
                <w:sz w:val="22"/>
              </w:rPr>
              <w:t>uitas kontrole</w:t>
            </w:r>
          </w:p>
          <w:p w:rsidR="007B432B" w:rsidRPr="00C340B3" w:rsidRDefault="00BB25AC" w:rsidP="00FA7FA8">
            <w:pPr>
              <w:pStyle w:val="ListParagraph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C340B3">
              <w:rPr>
                <w:sz w:val="22"/>
              </w:rPr>
              <w:t xml:space="preserve"> M</w:t>
            </w:r>
            <w:r w:rsidR="007B432B" w:rsidRPr="00C340B3">
              <w:rPr>
                <w:sz w:val="22"/>
              </w:rPr>
              <w:t xml:space="preserve">uitas pārkāpumu atklāšana un novēršana </w:t>
            </w:r>
            <w:r w:rsidR="00FA7FA8">
              <w:rPr>
                <w:sz w:val="22"/>
              </w:rPr>
              <w:t>(</w:t>
            </w:r>
            <w:r w:rsidR="00B52BBE">
              <w:rPr>
                <w:sz w:val="22"/>
              </w:rPr>
              <w:t>DJ -</w:t>
            </w:r>
            <w:r w:rsidR="007B432B" w:rsidRPr="00C340B3">
              <w:rPr>
                <w:sz w:val="22"/>
              </w:rPr>
              <w:t>1</w:t>
            </w:r>
            <w:r w:rsidR="00AB3175" w:rsidRPr="00C340B3">
              <w:rPr>
                <w:sz w:val="22"/>
              </w:rPr>
              <w:t>.</w:t>
            </w:r>
            <w:r w:rsidR="007B432B" w:rsidRPr="00C340B3">
              <w:rPr>
                <w:sz w:val="22"/>
              </w:rPr>
              <w:t>,2</w:t>
            </w:r>
            <w:r w:rsidR="00AB3175" w:rsidRPr="00C340B3">
              <w:rPr>
                <w:sz w:val="22"/>
              </w:rPr>
              <w:t>.</w:t>
            </w:r>
            <w:r w:rsidR="007B432B" w:rsidRPr="00C340B3">
              <w:rPr>
                <w:sz w:val="22"/>
              </w:rPr>
              <w:t>,3</w:t>
            </w:r>
            <w:r w:rsidR="00AB3175" w:rsidRPr="00C340B3">
              <w:rPr>
                <w:sz w:val="22"/>
              </w:rPr>
              <w:t>.</w:t>
            </w:r>
            <w:r w:rsidR="007B432B" w:rsidRPr="00C340B3">
              <w:rPr>
                <w:sz w:val="22"/>
              </w:rPr>
              <w:t>,6</w:t>
            </w:r>
            <w:r w:rsidR="00E641F1" w:rsidRPr="00C340B3">
              <w:rPr>
                <w:sz w:val="22"/>
              </w:rPr>
              <w:t>.</w:t>
            </w:r>
            <w:r w:rsidR="007B432B" w:rsidRPr="00C340B3">
              <w:rPr>
                <w:sz w:val="22"/>
              </w:rPr>
              <w:t>)</w:t>
            </w:r>
            <w:r w:rsidRPr="00C340B3">
              <w:rPr>
                <w:sz w:val="22"/>
              </w:rPr>
              <w:t>.</w:t>
            </w:r>
          </w:p>
        </w:tc>
        <w:tc>
          <w:tcPr>
            <w:tcW w:w="1275" w:type="dxa"/>
          </w:tcPr>
          <w:p w:rsidR="007B432B" w:rsidRPr="00543561" w:rsidRDefault="007B432B" w:rsidP="00543561">
            <w:pPr>
              <w:pStyle w:val="ListParagraph"/>
              <w:numPr>
                <w:ilvl w:val="0"/>
                <w:numId w:val="5"/>
              </w:numPr>
              <w:tabs>
                <w:tab w:val="left" w:pos="190"/>
              </w:tabs>
              <w:ind w:left="49" w:right="160" w:firstLine="0"/>
              <w:rPr>
                <w:sz w:val="22"/>
              </w:rPr>
            </w:pPr>
            <w:r w:rsidRPr="00543561">
              <w:rPr>
                <w:sz w:val="22"/>
              </w:rPr>
              <w:t>Operatīvā darbība muitas lietu jomā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543561" w:rsidRDefault="007B432B" w:rsidP="00806CF7">
            <w:pPr>
              <w:pStyle w:val="ListParagraph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543561">
              <w:rPr>
                <w:sz w:val="22"/>
              </w:rPr>
              <w:t>Operatī</w:t>
            </w:r>
            <w:r w:rsidR="007B24D5">
              <w:rPr>
                <w:sz w:val="22"/>
              </w:rPr>
              <w:t>vā darbība valsts ieņēmumu jomā</w:t>
            </w:r>
          </w:p>
          <w:p w:rsidR="007B432B" w:rsidRPr="00543561" w:rsidRDefault="00BB25AC" w:rsidP="00806CF7">
            <w:pPr>
              <w:pStyle w:val="ListParagraph"/>
              <w:numPr>
                <w:ilvl w:val="0"/>
                <w:numId w:val="5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543561">
              <w:rPr>
                <w:sz w:val="22"/>
              </w:rPr>
              <w:t>O</w:t>
            </w:r>
            <w:r w:rsidR="007B432B" w:rsidRPr="00543561">
              <w:rPr>
                <w:sz w:val="22"/>
              </w:rPr>
              <w:t>peratīvā darbība VID darbinieku noziedzīgā darbības atklāšanā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7B432B" w:rsidRPr="008E5675" w:rsidRDefault="001F0E73" w:rsidP="008E5675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V</w:t>
            </w:r>
            <w:r w:rsidR="0037485B" w:rsidRPr="008E5675">
              <w:rPr>
                <w:sz w:val="22"/>
              </w:rPr>
              <w:t>alsts</w:t>
            </w:r>
            <w:r w:rsidR="00FC5B27" w:rsidRPr="008E5675">
              <w:rPr>
                <w:sz w:val="22"/>
              </w:rPr>
              <w:t xml:space="preserve"> </w:t>
            </w:r>
            <w:r w:rsidR="0037485B" w:rsidRPr="008E5675">
              <w:rPr>
                <w:sz w:val="22"/>
              </w:rPr>
              <w:t>robežu, robežzīmes</w:t>
            </w:r>
            <w:r w:rsidRPr="008E5675">
              <w:rPr>
                <w:sz w:val="22"/>
              </w:rPr>
              <w:t xml:space="preserve"> </w:t>
            </w:r>
            <w:r>
              <w:rPr>
                <w:sz w:val="22"/>
              </w:rPr>
              <w:t>apsargāšana</w:t>
            </w:r>
            <w:r w:rsidR="0037485B" w:rsidRPr="008E5675">
              <w:rPr>
                <w:sz w:val="22"/>
              </w:rPr>
              <w:t>, bruņotu iebrukumu</w:t>
            </w:r>
            <w:r w:rsidR="00FC5B27" w:rsidRPr="008E5675">
              <w:rPr>
                <w:sz w:val="22"/>
              </w:rPr>
              <w:t xml:space="preserve"> </w:t>
            </w:r>
            <w:r>
              <w:rPr>
                <w:sz w:val="22"/>
              </w:rPr>
              <w:t>novēršana</w:t>
            </w:r>
            <w:r w:rsidRPr="008E5675">
              <w:rPr>
                <w:sz w:val="22"/>
              </w:rPr>
              <w:t xml:space="preserve"> </w:t>
            </w:r>
            <w:r w:rsidR="00FC5B27" w:rsidRPr="008E5675">
              <w:rPr>
                <w:sz w:val="22"/>
              </w:rPr>
              <w:t>(</w:t>
            </w:r>
            <w:r w:rsidR="00E641F1" w:rsidRPr="008E5675">
              <w:rPr>
                <w:sz w:val="22"/>
              </w:rPr>
              <w:t>DJ–</w:t>
            </w:r>
            <w:r w:rsidR="00FC5B27" w:rsidRPr="008E5675">
              <w:rPr>
                <w:sz w:val="22"/>
              </w:rPr>
              <w:t>1</w:t>
            </w:r>
            <w:r w:rsidR="00E641F1" w:rsidRPr="008E5675">
              <w:rPr>
                <w:sz w:val="22"/>
              </w:rPr>
              <w:t>.</w:t>
            </w:r>
            <w:r w:rsidR="00FC5B27" w:rsidRPr="008E5675">
              <w:rPr>
                <w:sz w:val="22"/>
              </w:rPr>
              <w:t>,4</w:t>
            </w:r>
            <w:r w:rsidR="00E641F1" w:rsidRPr="008E5675">
              <w:rPr>
                <w:sz w:val="22"/>
              </w:rPr>
              <w:t>.</w:t>
            </w:r>
            <w:r w:rsidR="00FC5B27" w:rsidRPr="008E5675">
              <w:rPr>
                <w:sz w:val="22"/>
              </w:rPr>
              <w:t>,5</w:t>
            </w:r>
            <w:r w:rsidR="00E641F1" w:rsidRPr="008E5675">
              <w:rPr>
                <w:sz w:val="22"/>
              </w:rPr>
              <w:t>.</w:t>
            </w:r>
            <w:r w:rsidR="007B24D5">
              <w:rPr>
                <w:sz w:val="22"/>
              </w:rPr>
              <w:t>)</w:t>
            </w:r>
          </w:p>
          <w:p w:rsidR="0037485B" w:rsidRPr="008E5675" w:rsidRDefault="001F0E73" w:rsidP="008E5675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Ārzemnieku ieceļošanas</w:t>
            </w:r>
            <w:r w:rsidR="00E641F1" w:rsidRPr="008E5675">
              <w:rPr>
                <w:sz w:val="22"/>
              </w:rPr>
              <w:t xml:space="preserve"> </w:t>
            </w:r>
            <w:r>
              <w:rPr>
                <w:sz w:val="22"/>
              </w:rPr>
              <w:t>k</w:t>
            </w:r>
            <w:r w:rsidRPr="008E5675">
              <w:rPr>
                <w:sz w:val="22"/>
              </w:rPr>
              <w:t>ontrol</w:t>
            </w:r>
            <w:r>
              <w:rPr>
                <w:sz w:val="22"/>
              </w:rPr>
              <w:t>ēšana</w:t>
            </w:r>
            <w:r w:rsidRPr="008E5675">
              <w:rPr>
                <w:sz w:val="22"/>
              </w:rPr>
              <w:t xml:space="preserve"> </w:t>
            </w:r>
            <w:r w:rsidR="00E641F1" w:rsidRPr="008E5675">
              <w:rPr>
                <w:sz w:val="22"/>
              </w:rPr>
              <w:t>u.</w:t>
            </w:r>
            <w:r w:rsidR="00FC5B27" w:rsidRPr="008E5675">
              <w:rPr>
                <w:sz w:val="22"/>
              </w:rPr>
              <w:t>tml. (</w:t>
            </w:r>
            <w:r w:rsidR="00E641F1" w:rsidRPr="008E5675">
              <w:rPr>
                <w:sz w:val="22"/>
              </w:rPr>
              <w:t>DJ–</w:t>
            </w:r>
            <w:r w:rsidR="0037485B" w:rsidRPr="008E5675">
              <w:rPr>
                <w:sz w:val="22"/>
              </w:rPr>
              <w:t>2</w:t>
            </w:r>
            <w:r w:rsidR="00E641F1" w:rsidRPr="008E5675">
              <w:rPr>
                <w:sz w:val="22"/>
              </w:rPr>
              <w:t>.)</w:t>
            </w:r>
          </w:p>
          <w:p w:rsidR="0037485B" w:rsidRPr="008E5675" w:rsidRDefault="00FC5B27" w:rsidP="008E5675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8E5675">
              <w:rPr>
                <w:sz w:val="22"/>
              </w:rPr>
              <w:t>Pirmstiesas izmeklēšana (</w:t>
            </w:r>
            <w:r w:rsidR="00E641F1" w:rsidRPr="008E5675">
              <w:rPr>
                <w:sz w:val="22"/>
              </w:rPr>
              <w:t>DJ-3</w:t>
            </w:r>
            <w:r w:rsidRPr="008E5675">
              <w:rPr>
                <w:sz w:val="22"/>
              </w:rPr>
              <w:t>).</w:t>
            </w:r>
          </w:p>
          <w:p w:rsidR="0037485B" w:rsidRPr="008E5675" w:rsidRDefault="001A78EC" w:rsidP="008E5675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R</w:t>
            </w:r>
            <w:r w:rsidR="0037485B" w:rsidRPr="008E5675">
              <w:rPr>
                <w:sz w:val="22"/>
              </w:rPr>
              <w:t>obežpārbaužu v</w:t>
            </w:r>
            <w:r>
              <w:rPr>
                <w:sz w:val="22"/>
              </w:rPr>
              <w:t>eikšanas, ārzemnieku ieceļošanas</w:t>
            </w:r>
            <w:r w:rsidR="00FC5B27" w:rsidRPr="008E5675"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p</w:t>
            </w:r>
            <w:r w:rsidRPr="008E5675">
              <w:rPr>
                <w:sz w:val="22"/>
              </w:rPr>
              <w:t>lāno</w:t>
            </w:r>
            <w:r>
              <w:rPr>
                <w:sz w:val="22"/>
              </w:rPr>
              <w:t>šana</w:t>
            </w:r>
            <w:r w:rsidRPr="008E5675">
              <w:rPr>
                <w:sz w:val="22"/>
              </w:rPr>
              <w:t>, organizē</w:t>
            </w:r>
            <w:r>
              <w:rPr>
                <w:sz w:val="22"/>
              </w:rPr>
              <w:t xml:space="preserve">šana, kontrole </w:t>
            </w:r>
            <w:r w:rsidR="00FC5B27" w:rsidRPr="008E5675">
              <w:rPr>
                <w:sz w:val="22"/>
              </w:rPr>
              <w:t>(</w:t>
            </w:r>
            <w:r w:rsidR="00E641F1" w:rsidRPr="008E5675">
              <w:rPr>
                <w:sz w:val="22"/>
              </w:rPr>
              <w:t>DJ-</w:t>
            </w:r>
            <w:r w:rsidR="0037485B" w:rsidRPr="008E5675">
              <w:rPr>
                <w:sz w:val="22"/>
              </w:rPr>
              <w:t>6</w:t>
            </w:r>
            <w:r w:rsidR="00FC5B27" w:rsidRPr="008E5675">
              <w:rPr>
                <w:sz w:val="22"/>
              </w:rPr>
              <w:t>)</w:t>
            </w:r>
          </w:p>
          <w:p w:rsidR="0037485B" w:rsidRPr="008E5675" w:rsidRDefault="0037485B" w:rsidP="008E5675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8E5675">
              <w:rPr>
                <w:sz w:val="22"/>
              </w:rPr>
              <w:t>Tehniskās ekspertīze</w:t>
            </w:r>
            <w:r w:rsidR="00FC5B27" w:rsidRPr="008E5675">
              <w:rPr>
                <w:sz w:val="22"/>
              </w:rPr>
              <w:t>s, konsultācijas robežsargiem (</w:t>
            </w:r>
            <w:r w:rsidR="00E641F1" w:rsidRPr="008E5675">
              <w:rPr>
                <w:sz w:val="22"/>
              </w:rPr>
              <w:t>DJ-</w:t>
            </w:r>
            <w:r w:rsidRPr="008E5675">
              <w:rPr>
                <w:sz w:val="22"/>
              </w:rPr>
              <w:t>7</w:t>
            </w:r>
            <w:r w:rsidR="00FC5B27" w:rsidRPr="008E5675">
              <w:rPr>
                <w:sz w:val="22"/>
              </w:rPr>
              <w:t>)</w:t>
            </w:r>
          </w:p>
          <w:p w:rsidR="0037485B" w:rsidRPr="008E5675" w:rsidRDefault="0037485B" w:rsidP="00F500CC">
            <w:pPr>
              <w:pStyle w:val="ListParagraph"/>
              <w:numPr>
                <w:ilvl w:val="0"/>
                <w:numId w:val="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F500CC">
              <w:rPr>
                <w:sz w:val="22"/>
              </w:rPr>
              <w:t>V</w:t>
            </w:r>
            <w:r w:rsidR="008E5675" w:rsidRPr="00F500CC">
              <w:rPr>
                <w:sz w:val="22"/>
              </w:rPr>
              <w:t>alsts robežsardzes</w:t>
            </w:r>
            <w:r w:rsidRPr="00F500CC">
              <w:rPr>
                <w:sz w:val="22"/>
              </w:rPr>
              <w:t xml:space="preserve"> politiku, izstrādā</w:t>
            </w:r>
            <w:r w:rsidR="008E5675" w:rsidRPr="00F500CC">
              <w:rPr>
                <w:sz w:val="22"/>
              </w:rPr>
              <w:t>t</w:t>
            </w:r>
            <w:r w:rsidRPr="00F500CC">
              <w:rPr>
                <w:sz w:val="22"/>
              </w:rPr>
              <w:t xml:space="preserve"> </w:t>
            </w:r>
            <w:r w:rsidR="00FC5B27" w:rsidRPr="00F500CC">
              <w:rPr>
                <w:sz w:val="22"/>
              </w:rPr>
              <w:t>tiesību aktu projektus u.tml</w:t>
            </w:r>
            <w:r w:rsidR="00F500CC" w:rsidRPr="00F500CC">
              <w:rPr>
                <w:sz w:val="22"/>
              </w:rPr>
              <w:t xml:space="preserve"> </w:t>
            </w:r>
            <w:r w:rsidR="00F500CC">
              <w:rPr>
                <w:sz w:val="22"/>
              </w:rPr>
              <w:t>p</w:t>
            </w:r>
            <w:r w:rsidR="00F500CC" w:rsidRPr="00F500CC">
              <w:rPr>
                <w:sz w:val="22"/>
              </w:rPr>
              <w:t>lāno</w:t>
            </w:r>
            <w:r w:rsidR="00F500CC">
              <w:rPr>
                <w:sz w:val="22"/>
              </w:rPr>
              <w:t>šana un</w:t>
            </w:r>
            <w:r w:rsidR="00F500CC" w:rsidRPr="00F500CC">
              <w:rPr>
                <w:sz w:val="22"/>
              </w:rPr>
              <w:t xml:space="preserve"> koordinē</w:t>
            </w:r>
            <w:r w:rsidR="00F500CC">
              <w:rPr>
                <w:sz w:val="22"/>
              </w:rPr>
              <w:t>šana</w:t>
            </w:r>
            <w:r w:rsidR="00FC5B27" w:rsidRPr="00F500CC">
              <w:rPr>
                <w:sz w:val="22"/>
              </w:rPr>
              <w:t xml:space="preserve"> (</w:t>
            </w:r>
            <w:r w:rsidR="00E641F1" w:rsidRPr="00F500CC">
              <w:rPr>
                <w:sz w:val="22"/>
              </w:rPr>
              <w:t>DJ-</w:t>
            </w:r>
            <w:r w:rsidRPr="00F500CC">
              <w:rPr>
                <w:sz w:val="22"/>
              </w:rPr>
              <w:t>10</w:t>
            </w:r>
            <w:r w:rsidR="00FC5B27" w:rsidRPr="00F500CC">
              <w:rPr>
                <w:sz w:val="22"/>
              </w:rPr>
              <w:t>)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987F6A" w:rsidRPr="002C66CD" w:rsidRDefault="00906E3E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C66CD">
              <w:rPr>
                <w:sz w:val="22"/>
              </w:rPr>
              <w:lastRenderedPageBreak/>
              <w:t>S</w:t>
            </w:r>
            <w:r w:rsidR="007B24D5">
              <w:rPr>
                <w:sz w:val="22"/>
              </w:rPr>
              <w:t>peciālo uzdevumu vienība</w:t>
            </w:r>
            <w:r w:rsidR="001A78EC">
              <w:rPr>
                <w:sz w:val="22"/>
              </w:rPr>
              <w:t xml:space="preserve"> (SUV)</w:t>
            </w:r>
          </w:p>
          <w:p w:rsidR="00987F6A" w:rsidRPr="002C66CD" w:rsidRDefault="00BB25AC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C66CD">
              <w:rPr>
                <w:sz w:val="22"/>
              </w:rPr>
              <w:t>K</w:t>
            </w:r>
            <w:r w:rsidR="00906E3E" w:rsidRPr="002C66CD">
              <w:rPr>
                <w:sz w:val="22"/>
              </w:rPr>
              <w:t>rimināl</w:t>
            </w:r>
            <w:r w:rsidRPr="002C66CD">
              <w:rPr>
                <w:sz w:val="22"/>
              </w:rPr>
              <w:t xml:space="preserve">izmeklēšana (operatīvā darbība) </w:t>
            </w:r>
          </w:p>
          <w:p w:rsidR="00987F6A" w:rsidRPr="002C66CD" w:rsidRDefault="00BB25AC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C66CD">
              <w:rPr>
                <w:sz w:val="22"/>
              </w:rPr>
              <w:t>N</w:t>
            </w:r>
            <w:r w:rsidR="00906E3E" w:rsidRPr="002C66CD">
              <w:rPr>
                <w:sz w:val="22"/>
              </w:rPr>
              <w:t>oziegumu izmeklēšana</w:t>
            </w:r>
            <w:r w:rsidR="00FC5B27" w:rsidRPr="002C66CD">
              <w:rPr>
                <w:sz w:val="22"/>
              </w:rPr>
              <w:t xml:space="preserve"> </w:t>
            </w:r>
            <w:r w:rsidR="00E64DDE" w:rsidRPr="002C66CD">
              <w:rPr>
                <w:sz w:val="22"/>
              </w:rPr>
              <w:t>(</w:t>
            </w:r>
            <w:r w:rsidRPr="002C66CD">
              <w:rPr>
                <w:sz w:val="22"/>
              </w:rPr>
              <w:t>izm</w:t>
            </w:r>
            <w:r w:rsidR="007B24D5">
              <w:rPr>
                <w:sz w:val="22"/>
              </w:rPr>
              <w:t>eklētāji)</w:t>
            </w:r>
          </w:p>
          <w:p w:rsidR="00BB25AC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Satiksmes uzraudzība</w:t>
            </w:r>
          </w:p>
          <w:p w:rsidR="00987F6A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Patruļdienests</w:t>
            </w:r>
          </w:p>
          <w:p w:rsidR="00BB25AC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lastRenderedPageBreak/>
              <w:t>Konvojs</w:t>
            </w:r>
            <w:r w:rsidRPr="002C66CD">
              <w:rPr>
                <w:sz w:val="22"/>
              </w:rPr>
              <w:t xml:space="preserve"> </w:t>
            </w:r>
            <w:r>
              <w:rPr>
                <w:sz w:val="22"/>
              </w:rPr>
              <w:t>Īslaicīgās aizturēšanas vietas</w:t>
            </w:r>
          </w:p>
          <w:p w:rsidR="00987F6A" w:rsidRPr="002C66CD" w:rsidRDefault="00BB25AC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C66CD">
              <w:rPr>
                <w:sz w:val="22"/>
              </w:rPr>
              <w:t>Objektu apsard</w:t>
            </w:r>
            <w:r w:rsidR="007B24D5">
              <w:rPr>
                <w:sz w:val="22"/>
              </w:rPr>
              <w:t>ze</w:t>
            </w:r>
          </w:p>
          <w:p w:rsidR="00BB25AC" w:rsidRPr="002C66CD" w:rsidRDefault="00BB25AC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C66CD">
              <w:rPr>
                <w:sz w:val="22"/>
              </w:rPr>
              <w:t>Kārtības policijas funk</w:t>
            </w:r>
            <w:r w:rsidR="007B24D5">
              <w:rPr>
                <w:sz w:val="22"/>
              </w:rPr>
              <w:t>cija</w:t>
            </w:r>
          </w:p>
          <w:p w:rsidR="00987F6A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Operatīvā vadība</w:t>
            </w:r>
          </w:p>
          <w:p w:rsidR="00987F6A" w:rsidRPr="002C66CD" w:rsidRDefault="00BB25AC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C66CD">
              <w:rPr>
                <w:sz w:val="22"/>
              </w:rPr>
              <w:t>L</w:t>
            </w:r>
            <w:r w:rsidR="007B24D5">
              <w:rPr>
                <w:sz w:val="22"/>
              </w:rPr>
              <w:t>icencēšanas un atļauju sistēma</w:t>
            </w:r>
          </w:p>
          <w:p w:rsidR="00BB25AC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Ekspertīžu dienests</w:t>
            </w:r>
          </w:p>
          <w:p w:rsidR="00987F6A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Mācībspēki</w:t>
            </w:r>
          </w:p>
          <w:p w:rsidR="007B432B" w:rsidRPr="002C66CD" w:rsidRDefault="007B24D5" w:rsidP="002C66CD">
            <w:pPr>
              <w:pStyle w:val="ListParagraph"/>
              <w:numPr>
                <w:ilvl w:val="0"/>
                <w:numId w:val="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Kadeti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B432B" w:rsidRPr="00B233DC" w:rsidRDefault="001A78EC" w:rsidP="001A78EC">
            <w:pPr>
              <w:pStyle w:val="ListParagraph"/>
              <w:numPr>
                <w:ilvl w:val="0"/>
                <w:numId w:val="9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lastRenderedPageBreak/>
              <w:t>Ugunsgrēku dzēšanas, glābšanas darbu</w:t>
            </w:r>
            <w:r w:rsidR="00752CCD" w:rsidRPr="00B233D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vadīšana un veikšana </w:t>
            </w:r>
            <w:r w:rsidR="00752CCD" w:rsidRPr="00B233DC">
              <w:rPr>
                <w:sz w:val="22"/>
              </w:rPr>
              <w:t>(</w:t>
            </w:r>
            <w:r w:rsidR="00BB25AC" w:rsidRPr="00B233DC">
              <w:rPr>
                <w:sz w:val="22"/>
              </w:rPr>
              <w:t>DJ- 1.</w:t>
            </w:r>
            <w:r>
              <w:rPr>
                <w:sz w:val="22"/>
              </w:rPr>
              <w:t>K</w:t>
            </w:r>
            <w:r w:rsidR="00752CCD" w:rsidRPr="00B233DC">
              <w:rPr>
                <w:sz w:val="22"/>
              </w:rPr>
              <w:t xml:space="preserve">ā viens no </w:t>
            </w:r>
            <w:r w:rsidR="00906E3E" w:rsidRPr="00B233DC">
              <w:rPr>
                <w:sz w:val="22"/>
              </w:rPr>
              <w:t>iespēj</w:t>
            </w:r>
            <w:r w:rsidR="00101E44" w:rsidRPr="00B233DC">
              <w:rPr>
                <w:sz w:val="22"/>
              </w:rPr>
              <w:t>amiem</w:t>
            </w:r>
            <w:r w:rsidR="00906E3E" w:rsidRPr="00B233DC">
              <w:rPr>
                <w:sz w:val="22"/>
              </w:rPr>
              <w:t xml:space="preserve"> </w:t>
            </w:r>
            <w:r w:rsidR="00752CCD" w:rsidRPr="00B233DC">
              <w:rPr>
                <w:sz w:val="22"/>
              </w:rPr>
              <w:t xml:space="preserve">pienākumiem </w:t>
            </w:r>
            <w:r w:rsidR="00BB25AC" w:rsidRPr="00B233DC">
              <w:rPr>
                <w:sz w:val="22"/>
              </w:rPr>
              <w:t>DJ– 2.,4.,5</w:t>
            </w:r>
            <w:r w:rsidR="00FC5B27" w:rsidRPr="00B233DC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0C5941" w:rsidRPr="004A06CD" w:rsidRDefault="001A78EC" w:rsidP="004A06CD">
            <w:pPr>
              <w:pStyle w:val="ListParagraph"/>
              <w:numPr>
                <w:ilvl w:val="0"/>
                <w:numId w:val="1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0C5941" w:rsidRPr="004A06CD">
              <w:rPr>
                <w:sz w:val="22"/>
              </w:rPr>
              <w:t>pcietinājuma kā drošības līdzekļa un brīvības atņ</w:t>
            </w:r>
            <w:r w:rsidR="007B24D5">
              <w:rPr>
                <w:sz w:val="22"/>
              </w:rPr>
              <w:t>emšanas kā krimin</w:t>
            </w:r>
            <w:r>
              <w:rPr>
                <w:sz w:val="22"/>
              </w:rPr>
              <w:t>ālsoda izpildes nodrošināšana</w:t>
            </w:r>
          </w:p>
          <w:p w:rsidR="000C5941" w:rsidRPr="004A06CD" w:rsidRDefault="001A78EC" w:rsidP="004A06CD">
            <w:pPr>
              <w:pStyle w:val="ListParagraph"/>
              <w:numPr>
                <w:ilvl w:val="0"/>
                <w:numId w:val="1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Ieslodzījuma vietu apsardze</w:t>
            </w:r>
          </w:p>
          <w:p w:rsidR="000C5941" w:rsidRPr="004A06CD" w:rsidRDefault="001A78EC" w:rsidP="004A06CD">
            <w:pPr>
              <w:pStyle w:val="ListParagraph"/>
              <w:numPr>
                <w:ilvl w:val="0"/>
                <w:numId w:val="1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I</w:t>
            </w:r>
            <w:r w:rsidR="000C5941" w:rsidRPr="004A06CD">
              <w:rPr>
                <w:sz w:val="22"/>
              </w:rPr>
              <w:t xml:space="preserve">eslodzītajām personām noteikto uzvedības normu un </w:t>
            </w:r>
            <w:r w:rsidR="000C5941" w:rsidRPr="004A06CD">
              <w:rPr>
                <w:sz w:val="22"/>
              </w:rPr>
              <w:lastRenderedPageBreak/>
              <w:t>tiesību ievēr</w:t>
            </w:r>
            <w:r>
              <w:rPr>
                <w:sz w:val="22"/>
              </w:rPr>
              <w:t>ošanas, kā arī pienākumu izpildes uzraudzīšana un nodrošināšana</w:t>
            </w:r>
          </w:p>
          <w:p w:rsidR="000C5941" w:rsidRPr="004A06CD" w:rsidRDefault="000228F8" w:rsidP="004A06CD">
            <w:pPr>
              <w:pStyle w:val="ListParagraph"/>
              <w:numPr>
                <w:ilvl w:val="0"/>
                <w:numId w:val="1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S</w:t>
            </w:r>
            <w:r w:rsidR="000C5941" w:rsidRPr="004A06CD">
              <w:rPr>
                <w:sz w:val="22"/>
              </w:rPr>
              <w:t>adzīves un komunālo pakal</w:t>
            </w:r>
            <w:r>
              <w:rPr>
                <w:sz w:val="22"/>
              </w:rPr>
              <w:t>pojumu sniegšanas</w:t>
            </w:r>
            <w:r w:rsidR="007B24D5">
              <w:rPr>
                <w:sz w:val="22"/>
              </w:rPr>
              <w:t xml:space="preserve"> ieslodzītajiem</w:t>
            </w:r>
            <w:r>
              <w:rPr>
                <w:sz w:val="22"/>
              </w:rPr>
              <w:t xml:space="preserve"> nodrošināšana</w:t>
            </w:r>
          </w:p>
          <w:p w:rsidR="007B432B" w:rsidRPr="004A06CD" w:rsidRDefault="007B432B" w:rsidP="000228F8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</w:p>
        </w:tc>
        <w:tc>
          <w:tcPr>
            <w:tcW w:w="2315" w:type="dxa"/>
          </w:tcPr>
          <w:p w:rsidR="00BB5B4B" w:rsidRPr="00FC5B27" w:rsidRDefault="00BB5B4B" w:rsidP="00BB5B4B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  <w:u w:val="single"/>
              </w:rPr>
              <w:lastRenderedPageBreak/>
              <w:t>Virsnieki</w:t>
            </w:r>
            <w:r w:rsidR="00A6595B">
              <w:rPr>
                <w:b/>
                <w:sz w:val="22"/>
                <w:u w:val="single"/>
              </w:rPr>
              <w:t xml:space="preserve"> </w:t>
            </w:r>
            <w:r w:rsidRPr="00A6595B">
              <w:rPr>
                <w:sz w:val="22"/>
                <w:u w:val="single"/>
              </w:rPr>
              <w:t>(</w:t>
            </w:r>
            <w:r w:rsidR="00A6595B" w:rsidRPr="00A6595B">
              <w:rPr>
                <w:sz w:val="22"/>
                <w:u w:val="single"/>
              </w:rPr>
              <w:t>DJ-1</w:t>
            </w:r>
            <w:r w:rsidRPr="00A6595B">
              <w:rPr>
                <w:sz w:val="22"/>
                <w:u w:val="single"/>
              </w:rPr>
              <w:t>)</w:t>
            </w:r>
          </w:p>
          <w:p w:rsidR="00BB5B4B" w:rsidRPr="005260D7" w:rsidRDefault="005260D7" w:rsidP="00C26946">
            <w:pPr>
              <w:pStyle w:val="ListParagraph"/>
              <w:numPr>
                <w:ilvl w:val="1"/>
                <w:numId w:val="1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5260D7">
              <w:rPr>
                <w:sz w:val="22"/>
              </w:rPr>
              <w:t>V</w:t>
            </w:r>
            <w:r w:rsidR="00BB5B4B" w:rsidRPr="005260D7">
              <w:rPr>
                <w:sz w:val="22"/>
              </w:rPr>
              <w:t>ienību (apakšvienību) ikd</w:t>
            </w:r>
            <w:r w:rsidRPr="005260D7">
              <w:rPr>
                <w:sz w:val="22"/>
              </w:rPr>
              <w:t>ienas un kaujas uzdevumu izpildes plānošana, vadīšana, analizēšana un koordinēšana</w:t>
            </w:r>
          </w:p>
          <w:p w:rsidR="00BB5B4B" w:rsidRPr="00C26946" w:rsidRDefault="00BB5B4B" w:rsidP="00C26946">
            <w:pPr>
              <w:pStyle w:val="ListParagraph"/>
              <w:numPr>
                <w:ilvl w:val="1"/>
                <w:numId w:val="14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C26946">
              <w:rPr>
                <w:sz w:val="22"/>
              </w:rPr>
              <w:t>NBS militār</w:t>
            </w:r>
            <w:r w:rsidR="00A6205B">
              <w:rPr>
                <w:sz w:val="22"/>
              </w:rPr>
              <w:t>ās</w:t>
            </w:r>
            <w:r w:rsidRPr="00C26946">
              <w:rPr>
                <w:sz w:val="22"/>
              </w:rPr>
              <w:t xml:space="preserve"> sagatavotīb</w:t>
            </w:r>
            <w:r w:rsidR="00A6205B">
              <w:rPr>
                <w:sz w:val="22"/>
              </w:rPr>
              <w:t>as</w:t>
            </w:r>
            <w:r w:rsidRPr="00C26946">
              <w:rPr>
                <w:sz w:val="22"/>
              </w:rPr>
              <w:t>, k</w:t>
            </w:r>
            <w:r w:rsidR="005260D7">
              <w:rPr>
                <w:sz w:val="22"/>
              </w:rPr>
              <w:t>aujas un mobilizācijas gatavības</w:t>
            </w:r>
            <w:r w:rsidR="005260D7" w:rsidRPr="00C26946">
              <w:rPr>
                <w:sz w:val="22"/>
              </w:rPr>
              <w:t xml:space="preserve"> </w:t>
            </w:r>
            <w:r w:rsidR="005260D7">
              <w:rPr>
                <w:sz w:val="22"/>
              </w:rPr>
              <w:t>nodrošināšana</w:t>
            </w:r>
          </w:p>
          <w:p w:rsidR="00BB5B4B" w:rsidRPr="00C26946" w:rsidRDefault="005260D7" w:rsidP="00C26946">
            <w:pPr>
              <w:pStyle w:val="ListParagraph"/>
              <w:numPr>
                <w:ilvl w:val="1"/>
                <w:numId w:val="15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V</w:t>
            </w:r>
            <w:r w:rsidR="00BB5B4B" w:rsidRPr="00C26946">
              <w:rPr>
                <w:sz w:val="22"/>
              </w:rPr>
              <w:t>al</w:t>
            </w:r>
            <w:r>
              <w:rPr>
                <w:sz w:val="22"/>
              </w:rPr>
              <w:t xml:space="preserve">sts drošības situācijas kontrole, </w:t>
            </w:r>
            <w:r>
              <w:rPr>
                <w:sz w:val="22"/>
              </w:rPr>
              <w:lastRenderedPageBreak/>
              <w:t>aizsardzības plānošana</w:t>
            </w:r>
            <w:r w:rsidR="00BB5B4B" w:rsidRPr="00C26946">
              <w:rPr>
                <w:sz w:val="22"/>
              </w:rPr>
              <w:t xml:space="preserve"> un attīstības koncepciju izs</w:t>
            </w:r>
            <w:r>
              <w:rPr>
                <w:sz w:val="22"/>
              </w:rPr>
              <w:t>trāde</w:t>
            </w:r>
          </w:p>
          <w:p w:rsidR="007B432B" w:rsidRPr="00C26946" w:rsidRDefault="00BB5B4B" w:rsidP="00C26946">
            <w:pPr>
              <w:pStyle w:val="ListParagraph"/>
              <w:numPr>
                <w:ilvl w:val="1"/>
                <w:numId w:val="15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C26946">
              <w:rPr>
                <w:sz w:val="22"/>
              </w:rPr>
              <w:t>NBS militār</w:t>
            </w:r>
            <w:r w:rsidR="00A6205B">
              <w:rPr>
                <w:sz w:val="22"/>
              </w:rPr>
              <w:t>ās</w:t>
            </w:r>
            <w:r w:rsidRPr="00C26946">
              <w:rPr>
                <w:sz w:val="22"/>
              </w:rPr>
              <w:t xml:space="preserve"> pārstāvniecīb</w:t>
            </w:r>
            <w:r w:rsidR="00A6205B">
              <w:rPr>
                <w:sz w:val="22"/>
              </w:rPr>
              <w:t>as</w:t>
            </w:r>
            <w:r w:rsidRPr="00C26946">
              <w:rPr>
                <w:sz w:val="22"/>
              </w:rPr>
              <w:t xml:space="preserve"> NATO un ES</w:t>
            </w:r>
            <w:r w:rsidR="005260D7" w:rsidRPr="00C26946">
              <w:rPr>
                <w:sz w:val="22"/>
              </w:rPr>
              <w:t xml:space="preserve"> </w:t>
            </w:r>
            <w:r w:rsidR="005260D7">
              <w:rPr>
                <w:sz w:val="22"/>
              </w:rPr>
              <w:t>nodrošināšana</w:t>
            </w:r>
          </w:p>
          <w:p w:rsidR="005260D7" w:rsidRDefault="005260D7" w:rsidP="00BB5B4B">
            <w:pPr>
              <w:rPr>
                <w:b/>
                <w:sz w:val="22"/>
                <w:u w:val="single"/>
              </w:rPr>
            </w:pPr>
          </w:p>
          <w:p w:rsidR="005260D7" w:rsidRDefault="00BB5B4B" w:rsidP="005260D7">
            <w:pPr>
              <w:rPr>
                <w:sz w:val="22"/>
                <w:u w:val="single"/>
              </w:rPr>
            </w:pPr>
            <w:r w:rsidRPr="00FC5B27">
              <w:rPr>
                <w:b/>
                <w:sz w:val="22"/>
                <w:u w:val="single"/>
              </w:rPr>
              <w:t xml:space="preserve">Instruktori </w:t>
            </w:r>
            <w:r w:rsidR="00AD1E3B" w:rsidRPr="00A6595B">
              <w:rPr>
                <w:sz w:val="22"/>
                <w:u w:val="single"/>
              </w:rPr>
              <w:t>(DJ-</w:t>
            </w:r>
            <w:r w:rsidR="00AD1E3B">
              <w:rPr>
                <w:sz w:val="22"/>
                <w:u w:val="single"/>
              </w:rPr>
              <w:t>2</w:t>
            </w:r>
            <w:r w:rsidR="00AD1E3B" w:rsidRPr="00A6595B">
              <w:rPr>
                <w:sz w:val="22"/>
                <w:u w:val="single"/>
              </w:rPr>
              <w:t>)</w:t>
            </w:r>
          </w:p>
          <w:p w:rsidR="00BB5B4B" w:rsidRPr="005260D7" w:rsidRDefault="005260D7" w:rsidP="005260D7">
            <w:pPr>
              <w:rPr>
                <w:sz w:val="22"/>
              </w:rPr>
            </w:pPr>
            <w:r w:rsidRPr="005260D7">
              <w:rPr>
                <w:sz w:val="22"/>
              </w:rPr>
              <w:t>P</w:t>
            </w:r>
            <w:r w:rsidR="00BB5B4B" w:rsidRPr="005260D7">
              <w:rPr>
                <w:sz w:val="22"/>
              </w:rPr>
              <w:t>akļautā personālsastāva apmācību, ikdienas un kaujas uzdevumu izpild</w:t>
            </w:r>
            <w:r w:rsidRPr="005260D7">
              <w:rPr>
                <w:sz w:val="22"/>
              </w:rPr>
              <w:t>es vadīšana</w:t>
            </w:r>
          </w:p>
          <w:p w:rsidR="005260D7" w:rsidRDefault="005260D7" w:rsidP="0036154B">
            <w:pPr>
              <w:rPr>
                <w:b/>
                <w:sz w:val="22"/>
                <w:u w:val="single"/>
              </w:rPr>
            </w:pPr>
          </w:p>
          <w:p w:rsidR="0036154B" w:rsidRPr="00FC5B27" w:rsidRDefault="0036154B" w:rsidP="0036154B">
            <w:pPr>
              <w:rPr>
                <w:b/>
                <w:sz w:val="22"/>
                <w:u w:val="single"/>
              </w:rPr>
            </w:pPr>
            <w:r w:rsidRPr="00FC5B27">
              <w:rPr>
                <w:b/>
                <w:sz w:val="22"/>
                <w:u w:val="single"/>
              </w:rPr>
              <w:t xml:space="preserve">Kareivji </w:t>
            </w:r>
            <w:r w:rsidRPr="00477BC6">
              <w:rPr>
                <w:b/>
                <w:sz w:val="22"/>
                <w:u w:val="single"/>
              </w:rPr>
              <w:t>un zemessargi</w:t>
            </w:r>
            <w:r w:rsidR="00AD1E3B">
              <w:rPr>
                <w:b/>
                <w:sz w:val="22"/>
                <w:u w:val="single"/>
              </w:rPr>
              <w:t xml:space="preserve"> </w:t>
            </w:r>
            <w:r w:rsidR="00AD1E3B" w:rsidRPr="00A6595B">
              <w:rPr>
                <w:sz w:val="22"/>
                <w:u w:val="single"/>
              </w:rPr>
              <w:t>(</w:t>
            </w:r>
            <w:r w:rsidR="00AD1E3B">
              <w:rPr>
                <w:sz w:val="22"/>
                <w:u w:val="single"/>
              </w:rPr>
              <w:t>DJ-3</w:t>
            </w:r>
            <w:r w:rsidR="00AD1E3B" w:rsidRPr="00A6595B">
              <w:rPr>
                <w:sz w:val="22"/>
                <w:u w:val="single"/>
              </w:rPr>
              <w:t>)</w:t>
            </w:r>
          </w:p>
          <w:p w:rsidR="0036154B" w:rsidRPr="001B60DD" w:rsidRDefault="005260D7" w:rsidP="001B60DD">
            <w:pPr>
              <w:tabs>
                <w:tab w:val="left" w:pos="191"/>
              </w:tabs>
              <w:ind w:left="49"/>
              <w:rPr>
                <w:sz w:val="22"/>
              </w:rPr>
            </w:pPr>
            <w:r>
              <w:rPr>
                <w:sz w:val="22"/>
              </w:rPr>
              <w:t>K</w:t>
            </w:r>
            <w:r w:rsidR="0036154B" w:rsidRPr="005260D7">
              <w:rPr>
                <w:sz w:val="22"/>
              </w:rPr>
              <w:t>aravīra vai zemessarga dienest</w:t>
            </w:r>
            <w:r>
              <w:rPr>
                <w:sz w:val="22"/>
              </w:rPr>
              <w:t>a pienākumu,</w:t>
            </w:r>
            <w:r w:rsidR="0036154B" w:rsidRPr="005260D7">
              <w:rPr>
                <w:sz w:val="22"/>
              </w:rPr>
              <w:t xml:space="preserve"> t.i. </w:t>
            </w:r>
            <w:r>
              <w:rPr>
                <w:sz w:val="22"/>
              </w:rPr>
              <w:t>ikdienas vai kaujas uzdevumu pildīšana</w:t>
            </w:r>
          </w:p>
        </w:tc>
      </w:tr>
      <w:tr w:rsidR="00135291" w:rsidRPr="00FC5B27" w:rsidTr="001B60DD">
        <w:trPr>
          <w:jc w:val="center"/>
        </w:trPr>
        <w:tc>
          <w:tcPr>
            <w:tcW w:w="462" w:type="dxa"/>
          </w:tcPr>
          <w:p w:rsidR="00135291" w:rsidRPr="00FC5B27" w:rsidRDefault="00135291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135291" w:rsidRPr="00FC5B27" w:rsidRDefault="00135291" w:rsidP="00856477">
            <w:pPr>
              <w:rPr>
                <w:sz w:val="22"/>
              </w:rPr>
            </w:pPr>
            <w:r w:rsidRPr="00FC5B27">
              <w:rPr>
                <w:sz w:val="22"/>
              </w:rPr>
              <w:t>Fiziskā pārbaude</w:t>
            </w:r>
          </w:p>
        </w:tc>
        <w:tc>
          <w:tcPr>
            <w:tcW w:w="1418" w:type="dxa"/>
          </w:tcPr>
          <w:p w:rsidR="00135291" w:rsidRPr="00FC5B27" w:rsidRDefault="00135291" w:rsidP="000A67F2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5" w:type="dxa"/>
          </w:tcPr>
          <w:p w:rsidR="00135291" w:rsidRPr="00FC5B27" w:rsidRDefault="00135291" w:rsidP="009678F6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135291" w:rsidRPr="00FC5B27" w:rsidRDefault="00135291" w:rsidP="000A67F2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643AA3" w:rsidRDefault="0082047E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FC5B27" w:rsidRDefault="0082047E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FC5B27" w:rsidRDefault="0082047E" w:rsidP="00643AA3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135291" w:rsidRPr="00FC5B27" w:rsidRDefault="0082047E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135291" w:rsidRPr="00FC5B27" w:rsidRDefault="0082047E" w:rsidP="007E5212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</w:tr>
      <w:tr w:rsidR="00135291" w:rsidRPr="00FC5B27" w:rsidTr="001B60DD">
        <w:trPr>
          <w:jc w:val="center"/>
        </w:trPr>
        <w:tc>
          <w:tcPr>
            <w:tcW w:w="462" w:type="dxa"/>
          </w:tcPr>
          <w:p w:rsidR="00135291" w:rsidRPr="00FC5B27" w:rsidRDefault="00135291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135291" w:rsidRPr="00FC5B27" w:rsidRDefault="00135291" w:rsidP="00D87644">
            <w:pPr>
              <w:rPr>
                <w:i/>
                <w:sz w:val="22"/>
              </w:rPr>
            </w:pPr>
            <w:r w:rsidRPr="00FC5B27">
              <w:rPr>
                <w:sz w:val="22"/>
              </w:rPr>
              <w:t>Veselības pārbaude</w:t>
            </w:r>
            <w:r w:rsidRPr="00FC5B27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135291" w:rsidRPr="00436FB0" w:rsidRDefault="00135291" w:rsidP="005C3BB0">
            <w:pPr>
              <w:rPr>
                <w:sz w:val="22"/>
                <w:highlight w:val="red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275" w:type="dxa"/>
          </w:tcPr>
          <w:p w:rsidR="00135291" w:rsidRPr="00D87644" w:rsidRDefault="005B14E5" w:rsidP="009678F6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  <w:r w:rsidR="00135291" w:rsidRPr="00D87644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135291" w:rsidRPr="00D87644" w:rsidRDefault="005B14E5" w:rsidP="009678F6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FC5B27" w:rsidRDefault="0082047E">
            <w:pPr>
              <w:rPr>
                <w:b/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FC5B27" w:rsidRDefault="0082047E">
            <w:pPr>
              <w:rPr>
                <w:b/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FC5B27" w:rsidRDefault="0082047E" w:rsidP="00D87644">
            <w:pPr>
              <w:rPr>
                <w:b/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135291" w:rsidRPr="00FC5B27" w:rsidRDefault="0082047E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135291" w:rsidRPr="00FC5B27" w:rsidRDefault="0082047E" w:rsidP="007E5212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</w:tr>
      <w:tr w:rsidR="00135291" w:rsidRPr="00FC5B27" w:rsidTr="001B60DD">
        <w:trPr>
          <w:jc w:val="center"/>
        </w:trPr>
        <w:tc>
          <w:tcPr>
            <w:tcW w:w="462" w:type="dxa"/>
          </w:tcPr>
          <w:p w:rsidR="00135291" w:rsidRPr="00FC5B27" w:rsidRDefault="00135291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135291" w:rsidRPr="00FC5B27" w:rsidRDefault="00135291" w:rsidP="00856477">
            <w:pPr>
              <w:rPr>
                <w:sz w:val="22"/>
              </w:rPr>
            </w:pPr>
            <w:r w:rsidRPr="00FC5B27">
              <w:rPr>
                <w:sz w:val="22"/>
              </w:rPr>
              <w:t>Psiholoģiskā pārbaude</w:t>
            </w:r>
          </w:p>
        </w:tc>
        <w:tc>
          <w:tcPr>
            <w:tcW w:w="1418" w:type="dxa"/>
          </w:tcPr>
          <w:p w:rsidR="00135291" w:rsidRPr="00FC5B27" w:rsidRDefault="00135291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5" w:type="dxa"/>
          </w:tcPr>
          <w:p w:rsidR="00135291" w:rsidRPr="00FC5B27" w:rsidRDefault="00135291" w:rsidP="000A67F2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135291" w:rsidRPr="00FC5B27" w:rsidRDefault="00135291" w:rsidP="000A67F2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82047E" w:rsidRDefault="0082047E">
            <w:pPr>
              <w:rPr>
                <w:strike/>
                <w:sz w:val="22"/>
              </w:rPr>
            </w:pPr>
            <w:r w:rsidRPr="00135291">
              <w:rPr>
                <w:sz w:val="22"/>
              </w:rPr>
              <w:t>Ir</w:t>
            </w:r>
            <w:r w:rsidRPr="00D801A1">
              <w:rPr>
                <w:strike/>
                <w:sz w:val="22"/>
              </w:rPr>
              <w:t xml:space="preserve"> </w:t>
            </w:r>
          </w:p>
          <w:p w:rsidR="00135291" w:rsidRPr="00FC5B27" w:rsidRDefault="00135291" w:rsidP="007E5212">
            <w:pPr>
              <w:rPr>
                <w:b/>
                <w:sz w:val="22"/>
              </w:rPr>
            </w:pP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82047E" w:rsidRDefault="0082047E">
            <w:pPr>
              <w:rPr>
                <w:strike/>
                <w:sz w:val="22"/>
              </w:rPr>
            </w:pPr>
            <w:r w:rsidRPr="00135291">
              <w:rPr>
                <w:sz w:val="22"/>
              </w:rPr>
              <w:t>Ir</w:t>
            </w:r>
          </w:p>
          <w:p w:rsidR="00135291" w:rsidRPr="00FC5B27" w:rsidRDefault="00135291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FC5B27" w:rsidRDefault="0082047E">
            <w:pPr>
              <w:rPr>
                <w:b/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135291" w:rsidRPr="00FC5B27" w:rsidRDefault="0082047E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135291" w:rsidRPr="00FC5B27" w:rsidRDefault="0082047E" w:rsidP="007E5212">
            <w:pPr>
              <w:rPr>
                <w:sz w:val="22"/>
              </w:rPr>
            </w:pPr>
            <w:r w:rsidRPr="00135291">
              <w:rPr>
                <w:sz w:val="22"/>
              </w:rPr>
              <w:t>Ir</w:t>
            </w:r>
          </w:p>
        </w:tc>
      </w:tr>
      <w:tr w:rsidR="00135291" w:rsidRPr="00FC5B27" w:rsidTr="001B60DD">
        <w:trPr>
          <w:jc w:val="center"/>
        </w:trPr>
        <w:tc>
          <w:tcPr>
            <w:tcW w:w="462" w:type="dxa"/>
          </w:tcPr>
          <w:p w:rsidR="00135291" w:rsidRPr="00FC5B27" w:rsidRDefault="00135291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135291" w:rsidRPr="00FC5B27" w:rsidRDefault="0077473B" w:rsidP="0077473B">
            <w:pPr>
              <w:rPr>
                <w:b/>
                <w:sz w:val="22"/>
              </w:rPr>
            </w:pPr>
            <w:r>
              <w:rPr>
                <w:sz w:val="22"/>
              </w:rPr>
              <w:t>Amatā nepieciešamā izglītība</w:t>
            </w:r>
          </w:p>
        </w:tc>
        <w:tc>
          <w:tcPr>
            <w:tcW w:w="1418" w:type="dxa"/>
          </w:tcPr>
          <w:p w:rsidR="00135291" w:rsidRPr="00FC5B27" w:rsidRDefault="00135291" w:rsidP="001264FD">
            <w:pPr>
              <w:rPr>
                <w:sz w:val="22"/>
              </w:rPr>
            </w:pPr>
            <w:r w:rsidRPr="00FC5B27">
              <w:rPr>
                <w:sz w:val="22"/>
              </w:rPr>
              <w:t>Augstākā izglītība</w:t>
            </w:r>
          </w:p>
        </w:tc>
        <w:tc>
          <w:tcPr>
            <w:tcW w:w="1275" w:type="dxa"/>
          </w:tcPr>
          <w:p w:rsidR="00135291" w:rsidRPr="00FC5B27" w:rsidRDefault="00135291">
            <w:pPr>
              <w:rPr>
                <w:sz w:val="22"/>
              </w:rPr>
            </w:pPr>
            <w:r w:rsidRPr="00FC5B27">
              <w:rPr>
                <w:sz w:val="22"/>
              </w:rPr>
              <w:t>Augstākā izglītība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135291" w:rsidRPr="00FC5B27" w:rsidRDefault="00135291">
            <w:pPr>
              <w:rPr>
                <w:sz w:val="22"/>
              </w:rPr>
            </w:pPr>
            <w:r w:rsidRPr="00FC5B27">
              <w:rPr>
                <w:sz w:val="22"/>
              </w:rPr>
              <w:t>Augstākā izglītība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291" w:rsidRPr="0013410E" w:rsidRDefault="00135291" w:rsidP="0013410E">
            <w:pPr>
              <w:pStyle w:val="ListParagraph"/>
              <w:numPr>
                <w:ilvl w:val="0"/>
                <w:numId w:val="1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13410E">
              <w:rPr>
                <w:sz w:val="22"/>
              </w:rPr>
              <w:t>Profesionālās tālākizglītības prog</w:t>
            </w:r>
            <w:r>
              <w:rPr>
                <w:sz w:val="22"/>
              </w:rPr>
              <w:t xml:space="preserve">ramma „Robežapsardze” </w:t>
            </w:r>
            <w:r w:rsidRPr="0013410E">
              <w:rPr>
                <w:sz w:val="22"/>
              </w:rPr>
              <w:t>(DJ-1</w:t>
            </w:r>
            <w:r>
              <w:rPr>
                <w:sz w:val="22"/>
              </w:rPr>
              <w:t>.</w:t>
            </w:r>
            <w:r w:rsidRPr="0013410E">
              <w:rPr>
                <w:sz w:val="22"/>
              </w:rPr>
              <w:t>,2</w:t>
            </w:r>
            <w:r>
              <w:rPr>
                <w:sz w:val="22"/>
              </w:rPr>
              <w:t>.)</w:t>
            </w:r>
          </w:p>
          <w:p w:rsidR="00135291" w:rsidRPr="0013410E" w:rsidRDefault="00135291" w:rsidP="0013410E">
            <w:pPr>
              <w:pStyle w:val="ListParagraph"/>
              <w:numPr>
                <w:ilvl w:val="0"/>
                <w:numId w:val="1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13410E">
              <w:rPr>
                <w:sz w:val="22"/>
              </w:rPr>
              <w:t xml:space="preserve">Profesionālā </w:t>
            </w:r>
            <w:r w:rsidRPr="0013410E">
              <w:rPr>
                <w:sz w:val="22"/>
              </w:rPr>
              <w:lastRenderedPageBreak/>
              <w:t>augstākā izglītība (DJ- 4</w:t>
            </w:r>
            <w:r>
              <w:rPr>
                <w:sz w:val="22"/>
              </w:rPr>
              <w:t>.</w:t>
            </w:r>
            <w:r w:rsidRPr="0013410E">
              <w:rPr>
                <w:sz w:val="22"/>
              </w:rPr>
              <w:t>, 8</w:t>
            </w:r>
            <w:r>
              <w:rPr>
                <w:sz w:val="22"/>
              </w:rPr>
              <w:t>.)</w:t>
            </w:r>
          </w:p>
          <w:p w:rsidR="00135291" w:rsidRDefault="00135291" w:rsidP="00415C50">
            <w:pPr>
              <w:pStyle w:val="ListParagraph"/>
              <w:numPr>
                <w:ilvl w:val="0"/>
                <w:numId w:val="9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 w:rsidRPr="00415C50">
              <w:rPr>
                <w:sz w:val="22"/>
              </w:rPr>
              <w:t>Zināšanas un prasmes izmeklēšanas un operatīvajā darbībā (DJ-</w:t>
            </w:r>
            <w:r>
              <w:rPr>
                <w:sz w:val="22"/>
              </w:rPr>
              <w:t xml:space="preserve"> </w:t>
            </w:r>
            <w:r w:rsidRPr="00415C50">
              <w:rPr>
                <w:sz w:val="22"/>
              </w:rPr>
              <w:t>3</w:t>
            </w:r>
            <w:r>
              <w:rPr>
                <w:sz w:val="22"/>
              </w:rPr>
              <w:t xml:space="preserve">.) </w:t>
            </w:r>
          </w:p>
          <w:p w:rsidR="00135291" w:rsidRPr="0013410E" w:rsidRDefault="00787CB8" w:rsidP="00787CB8">
            <w:pPr>
              <w:pStyle w:val="ListParagraph"/>
              <w:numPr>
                <w:ilvl w:val="0"/>
                <w:numId w:val="9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Izglītība a</w:t>
            </w:r>
            <w:r w:rsidR="00135291" w:rsidRPr="0013410E">
              <w:rPr>
                <w:sz w:val="22"/>
              </w:rPr>
              <w:t xml:space="preserve">tbilstoši amatu aprakstam – </w:t>
            </w:r>
            <w:r w:rsidR="00135291" w:rsidRPr="00B233DC">
              <w:rPr>
                <w:sz w:val="22"/>
              </w:rPr>
              <w:t>(DJ-</w:t>
            </w:r>
            <w:r w:rsidR="00135291">
              <w:rPr>
                <w:sz w:val="22"/>
              </w:rPr>
              <w:t xml:space="preserve"> </w:t>
            </w:r>
            <w:r w:rsidR="00135291" w:rsidRPr="0013410E">
              <w:rPr>
                <w:sz w:val="22"/>
              </w:rPr>
              <w:t>5</w:t>
            </w:r>
            <w:r w:rsidR="00135291">
              <w:rPr>
                <w:sz w:val="22"/>
              </w:rPr>
              <w:t>.</w:t>
            </w:r>
            <w:r w:rsidR="00135291" w:rsidRPr="0013410E">
              <w:rPr>
                <w:sz w:val="22"/>
              </w:rPr>
              <w:t>,6</w:t>
            </w:r>
            <w:r w:rsidR="00135291">
              <w:rPr>
                <w:sz w:val="22"/>
              </w:rPr>
              <w:t>.</w:t>
            </w:r>
            <w:r w:rsidR="00135291" w:rsidRPr="0013410E">
              <w:rPr>
                <w:sz w:val="22"/>
              </w:rPr>
              <w:t>,7</w:t>
            </w:r>
            <w:r w:rsidR="00135291">
              <w:rPr>
                <w:sz w:val="22"/>
              </w:rPr>
              <w:t>.</w:t>
            </w:r>
            <w:r w:rsidR="00135291" w:rsidRPr="0013410E">
              <w:rPr>
                <w:sz w:val="22"/>
              </w:rPr>
              <w:t>,10</w:t>
            </w:r>
            <w:r w:rsidR="00135291">
              <w:rPr>
                <w:sz w:val="22"/>
              </w:rPr>
              <w:t>.)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Default="00135291" w:rsidP="0047347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Ir nepieciešama attiecīga izglītība.  </w:t>
            </w:r>
          </w:p>
          <w:p w:rsidR="00135291" w:rsidRDefault="00135291" w:rsidP="00473470">
            <w:pPr>
              <w:rPr>
                <w:sz w:val="22"/>
              </w:rPr>
            </w:pPr>
          </w:p>
          <w:p w:rsidR="00135291" w:rsidRPr="00FC5B27" w:rsidRDefault="00135291" w:rsidP="00473470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35291" w:rsidRPr="00491DA7" w:rsidRDefault="00135291" w:rsidP="00491DA7">
            <w:pPr>
              <w:pStyle w:val="ListParagraph"/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 w:rsidRPr="00491DA7">
              <w:rPr>
                <w:sz w:val="22"/>
              </w:rPr>
              <w:t xml:space="preserve">Augstākā </w:t>
            </w:r>
            <w:r w:rsidR="00D23FE4" w:rsidRPr="00491DA7">
              <w:rPr>
                <w:sz w:val="22"/>
              </w:rPr>
              <w:t xml:space="preserve">izglītība </w:t>
            </w:r>
            <w:r w:rsidRPr="00491DA7">
              <w:rPr>
                <w:sz w:val="22"/>
              </w:rPr>
              <w:t>(DJ-2.,3.,4.)</w:t>
            </w:r>
          </w:p>
          <w:p w:rsidR="00E34791" w:rsidRDefault="00135291" w:rsidP="00E34791">
            <w:pPr>
              <w:pStyle w:val="ListParagraph"/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 w:rsidRPr="00491DA7">
              <w:rPr>
                <w:sz w:val="22"/>
              </w:rPr>
              <w:t xml:space="preserve">Vidējā </w:t>
            </w:r>
            <w:r w:rsidR="00D23FE4" w:rsidRPr="00491DA7">
              <w:rPr>
                <w:sz w:val="22"/>
              </w:rPr>
              <w:t xml:space="preserve">izglītība </w:t>
            </w:r>
            <w:r w:rsidRPr="00491DA7">
              <w:rPr>
                <w:sz w:val="22"/>
              </w:rPr>
              <w:t>(DJ-5.)</w:t>
            </w:r>
            <w:r w:rsidR="00E34791" w:rsidRPr="00491DA7">
              <w:rPr>
                <w:sz w:val="22"/>
              </w:rPr>
              <w:t xml:space="preserve"> </w:t>
            </w:r>
          </w:p>
          <w:p w:rsidR="00E34791" w:rsidRPr="00491DA7" w:rsidRDefault="00E34791" w:rsidP="00E34791">
            <w:pPr>
              <w:pStyle w:val="ListParagraph"/>
              <w:numPr>
                <w:ilvl w:val="0"/>
                <w:numId w:val="19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 w:rsidRPr="00491DA7">
              <w:rPr>
                <w:sz w:val="22"/>
              </w:rPr>
              <w:lastRenderedPageBreak/>
              <w:t>Profesionālā izglītība (DJ-1.,3.)</w:t>
            </w:r>
          </w:p>
          <w:p w:rsidR="00135291" w:rsidRPr="00491DA7" w:rsidRDefault="00135291" w:rsidP="00E34791">
            <w:pPr>
              <w:pStyle w:val="ListParagraph"/>
              <w:tabs>
                <w:tab w:val="left" w:pos="190"/>
              </w:tabs>
              <w:ind w:left="49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135291" w:rsidRPr="002F3DF0" w:rsidRDefault="00135291" w:rsidP="002F3DF0">
            <w:pPr>
              <w:pStyle w:val="ListParagraph"/>
              <w:numPr>
                <w:ilvl w:val="0"/>
                <w:numId w:val="2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F3DF0">
              <w:rPr>
                <w:sz w:val="22"/>
              </w:rPr>
              <w:lastRenderedPageBreak/>
              <w:t xml:space="preserve">Virsnieku sastāva amatos </w:t>
            </w:r>
            <w:r w:rsidR="00E330D9">
              <w:rPr>
                <w:sz w:val="22"/>
              </w:rPr>
              <w:t>-</w:t>
            </w:r>
            <w:r w:rsidRPr="002F3DF0">
              <w:rPr>
                <w:sz w:val="22"/>
              </w:rPr>
              <w:t xml:space="preserve">1.vai 2.līmeņa </w:t>
            </w:r>
            <w:r>
              <w:rPr>
                <w:sz w:val="22"/>
              </w:rPr>
              <w:t>profesionālā augstākā izglītība</w:t>
            </w:r>
          </w:p>
          <w:p w:rsidR="00135291" w:rsidRPr="002F3DF0" w:rsidRDefault="00135291" w:rsidP="00E330D9">
            <w:pPr>
              <w:pStyle w:val="ListParagraph"/>
              <w:numPr>
                <w:ilvl w:val="0"/>
                <w:numId w:val="2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F3DF0">
              <w:rPr>
                <w:sz w:val="22"/>
              </w:rPr>
              <w:lastRenderedPageBreak/>
              <w:t xml:space="preserve">instruktoru sastāva amatos </w:t>
            </w:r>
            <w:r w:rsidR="00E330D9">
              <w:rPr>
                <w:sz w:val="22"/>
              </w:rPr>
              <w:t>-</w:t>
            </w:r>
            <w:r w:rsidRPr="002F3DF0">
              <w:rPr>
                <w:sz w:val="22"/>
              </w:rPr>
              <w:t xml:space="preserve">vidējā izglītība un 2 gadu laikā no iecelšanas amatā </w:t>
            </w:r>
            <w:r w:rsidR="00E330D9">
              <w:rPr>
                <w:sz w:val="22"/>
              </w:rPr>
              <w:t>vismaz 2.profesionālais</w:t>
            </w:r>
            <w:r w:rsidRPr="002F3DF0">
              <w:rPr>
                <w:sz w:val="22"/>
              </w:rPr>
              <w:t>kvalifikācijas līmeni</w:t>
            </w:r>
            <w:r w:rsidR="00E330D9">
              <w:rPr>
                <w:sz w:val="22"/>
              </w:rPr>
              <w:t>s</w:t>
            </w:r>
            <w:r w:rsidRPr="002F3DF0">
              <w:rPr>
                <w:sz w:val="22"/>
              </w:rPr>
              <w:t xml:space="preserve"> IeVP Mācību centrā.</w:t>
            </w:r>
          </w:p>
        </w:tc>
        <w:tc>
          <w:tcPr>
            <w:tcW w:w="2315" w:type="dxa"/>
          </w:tcPr>
          <w:p w:rsidR="00135291" w:rsidRPr="00C83B03" w:rsidRDefault="00135291" w:rsidP="00C83B03">
            <w:pPr>
              <w:pStyle w:val="ListParagraph"/>
              <w:numPr>
                <w:ilvl w:val="0"/>
                <w:numId w:val="21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C83B03">
              <w:rPr>
                <w:sz w:val="22"/>
              </w:rPr>
              <w:lastRenderedPageBreak/>
              <w:t>Virsniekiem</w:t>
            </w:r>
            <w:r>
              <w:rPr>
                <w:sz w:val="22"/>
              </w:rPr>
              <w:t xml:space="preserve"> </w:t>
            </w:r>
            <w:r w:rsidR="008D38AE">
              <w:rPr>
                <w:sz w:val="22"/>
              </w:rPr>
              <w:t>– augstākā izglītība</w:t>
            </w:r>
          </w:p>
          <w:p w:rsidR="00135291" w:rsidRPr="00C83B03" w:rsidRDefault="008D38AE" w:rsidP="00C83B03">
            <w:pPr>
              <w:pStyle w:val="ListParagraph"/>
              <w:numPr>
                <w:ilvl w:val="0"/>
                <w:numId w:val="21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>
              <w:rPr>
                <w:sz w:val="22"/>
              </w:rPr>
              <w:t>A</w:t>
            </w:r>
            <w:r w:rsidRPr="00C83B03">
              <w:rPr>
                <w:sz w:val="22"/>
              </w:rPr>
              <w:t>ugstākajiem instrukt</w:t>
            </w:r>
            <w:r>
              <w:rPr>
                <w:sz w:val="22"/>
              </w:rPr>
              <w:t>oriem – augstākā izglītība,</w:t>
            </w:r>
            <w:r w:rsidRPr="00C83B03">
              <w:rPr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 w:rsidR="00135291" w:rsidRPr="00C83B03">
              <w:rPr>
                <w:sz w:val="22"/>
              </w:rPr>
              <w:t xml:space="preserve">nstruktoriem </w:t>
            </w:r>
            <w:r>
              <w:rPr>
                <w:sz w:val="22"/>
              </w:rPr>
              <w:t xml:space="preserve">– vidējā </w:t>
            </w:r>
            <w:r>
              <w:rPr>
                <w:sz w:val="22"/>
              </w:rPr>
              <w:lastRenderedPageBreak/>
              <w:t>izglītība</w:t>
            </w:r>
            <w:r w:rsidR="00135291" w:rsidRPr="00C83B03">
              <w:rPr>
                <w:sz w:val="22"/>
              </w:rPr>
              <w:t xml:space="preserve"> </w:t>
            </w:r>
          </w:p>
          <w:p w:rsidR="00135291" w:rsidRPr="009678F6" w:rsidRDefault="008D38AE" w:rsidP="00C83B03">
            <w:pPr>
              <w:pStyle w:val="ListParagraph"/>
              <w:numPr>
                <w:ilvl w:val="0"/>
                <w:numId w:val="21"/>
              </w:numPr>
              <w:tabs>
                <w:tab w:val="left" w:pos="191"/>
              </w:tabs>
              <w:ind w:left="49" w:hanging="49"/>
              <w:rPr>
                <w:szCs w:val="24"/>
              </w:rPr>
            </w:pPr>
            <w:r>
              <w:rPr>
                <w:sz w:val="22"/>
              </w:rPr>
              <w:t>K</w:t>
            </w:r>
            <w:r w:rsidR="008E0844">
              <w:rPr>
                <w:sz w:val="22"/>
              </w:rPr>
              <w:t>areivji</w:t>
            </w:r>
            <w:r>
              <w:rPr>
                <w:sz w:val="22"/>
              </w:rPr>
              <w:t xml:space="preserve">em </w:t>
            </w:r>
            <w:r w:rsidR="0013055A">
              <w:rPr>
                <w:sz w:val="22"/>
              </w:rPr>
              <w:t>–</w:t>
            </w:r>
            <w:r w:rsidR="00135291">
              <w:rPr>
                <w:sz w:val="22"/>
              </w:rPr>
              <w:t xml:space="preserve"> </w:t>
            </w:r>
            <w:r w:rsidR="0013055A">
              <w:rPr>
                <w:sz w:val="22"/>
              </w:rPr>
              <w:t xml:space="preserve">pamatizglītība un kareivja </w:t>
            </w:r>
            <w:proofErr w:type="spellStart"/>
            <w:r>
              <w:rPr>
                <w:sz w:val="22"/>
              </w:rPr>
              <w:t>pamatapmācības</w:t>
            </w:r>
            <w:proofErr w:type="spellEnd"/>
            <w:r>
              <w:rPr>
                <w:sz w:val="22"/>
              </w:rPr>
              <w:t xml:space="preserve"> kurss</w:t>
            </w:r>
            <w:r w:rsidR="00135291">
              <w:rPr>
                <w:sz w:val="22"/>
              </w:rPr>
              <w:t xml:space="preserve"> </w:t>
            </w:r>
          </w:p>
          <w:p w:rsidR="00135291" w:rsidRPr="006B705B" w:rsidRDefault="00135291" w:rsidP="005A41E7">
            <w:pPr>
              <w:pStyle w:val="ListParagraph"/>
              <w:numPr>
                <w:ilvl w:val="0"/>
                <w:numId w:val="21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6B705B">
              <w:rPr>
                <w:sz w:val="22"/>
              </w:rPr>
              <w:t xml:space="preserve">Lai iegūtu attiecīgo </w:t>
            </w:r>
            <w:r w:rsidR="0013055A">
              <w:rPr>
                <w:sz w:val="22"/>
              </w:rPr>
              <w:t>virsnieka vai instruktori</w:t>
            </w:r>
            <w:r w:rsidR="0013055A" w:rsidRPr="006B705B">
              <w:rPr>
                <w:sz w:val="22"/>
              </w:rPr>
              <w:t xml:space="preserve"> </w:t>
            </w:r>
            <w:r w:rsidRPr="006B705B">
              <w:rPr>
                <w:sz w:val="22"/>
              </w:rPr>
              <w:t xml:space="preserve">dienesta pakāpi, </w:t>
            </w:r>
            <w:r w:rsidR="0013055A">
              <w:rPr>
                <w:sz w:val="22"/>
              </w:rPr>
              <w:t xml:space="preserve">karavīri </w:t>
            </w:r>
            <w:r>
              <w:rPr>
                <w:sz w:val="22"/>
              </w:rPr>
              <w:t xml:space="preserve">iziet </w:t>
            </w:r>
            <w:r w:rsidR="00A05859">
              <w:rPr>
                <w:sz w:val="22"/>
              </w:rPr>
              <w:t xml:space="preserve">atbilstošu  </w:t>
            </w:r>
            <w:r w:rsidR="0013055A">
              <w:rPr>
                <w:sz w:val="22"/>
              </w:rPr>
              <w:t xml:space="preserve">militārās apmācības </w:t>
            </w:r>
            <w:r>
              <w:rPr>
                <w:sz w:val="22"/>
              </w:rPr>
              <w:t>kursu.</w:t>
            </w:r>
            <w:r w:rsidR="00A05859">
              <w:rPr>
                <w:sz w:val="22"/>
              </w:rPr>
              <w:t xml:space="preserve"> Atkarībā no ieņemamā amata, papildus militārās apmācības kursiem karavīri apgūst atbilstošus kvalifikācijas kursus </w:t>
            </w:r>
            <w:r w:rsidR="0013055A">
              <w:rPr>
                <w:sz w:val="22"/>
              </w:rPr>
              <w:t>(piemēram, </w:t>
            </w:r>
            <w:r w:rsidR="0013055A" w:rsidRPr="005C5712">
              <w:rPr>
                <w:sz w:val="22"/>
              </w:rPr>
              <w:t>radiosakaros, navigācijā, nesprā</w:t>
            </w:r>
            <w:r w:rsidR="00A05859">
              <w:rPr>
                <w:sz w:val="22"/>
              </w:rPr>
              <w:t>gušas munīcijas neitralizēšanā,</w:t>
            </w:r>
            <w:r w:rsidR="0013055A">
              <w:rPr>
                <w:sz w:val="22"/>
              </w:rPr>
              <w:t xml:space="preserve"> </w:t>
            </w:r>
            <w:r w:rsidR="0013055A" w:rsidRPr="009678F6">
              <w:rPr>
                <w:sz w:val="22"/>
              </w:rPr>
              <w:t>militārā transporta vadīšanā</w:t>
            </w:r>
            <w:r w:rsidR="0013055A" w:rsidRPr="005C5712">
              <w:rPr>
                <w:strike/>
                <w:sz w:val="22"/>
              </w:rPr>
              <w:t xml:space="preserve"> </w:t>
            </w:r>
            <w:r w:rsidR="0013055A" w:rsidRPr="009678F6">
              <w:rPr>
                <w:sz w:val="22"/>
              </w:rPr>
              <w:t>u.c.)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D95BC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0A67F2">
            <w:pPr>
              <w:rPr>
                <w:sz w:val="22"/>
              </w:rPr>
            </w:pPr>
            <w:r>
              <w:rPr>
                <w:sz w:val="22"/>
              </w:rPr>
              <w:t xml:space="preserve">Nepieciešama </w:t>
            </w:r>
            <w:r w:rsidRPr="00FC5B27">
              <w:rPr>
                <w:sz w:val="22"/>
              </w:rPr>
              <w:t>kvalifikācijas paaugstināšana vai mācības dienesta gaitā</w:t>
            </w:r>
          </w:p>
        </w:tc>
        <w:tc>
          <w:tcPr>
            <w:tcW w:w="1418" w:type="dxa"/>
          </w:tcPr>
          <w:p w:rsidR="00D95BC7" w:rsidRPr="00784E1D" w:rsidRDefault="00D95BC7" w:rsidP="00D95BC7">
            <w:pPr>
              <w:pStyle w:val="ListParagraph"/>
              <w:numPr>
                <w:ilvl w:val="0"/>
                <w:numId w:val="40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784E1D">
              <w:rPr>
                <w:sz w:val="22"/>
              </w:rPr>
              <w:t>Mācības</w:t>
            </w:r>
            <w:r>
              <w:rPr>
                <w:sz w:val="22"/>
              </w:rPr>
              <w:t xml:space="preserve"> –DL- </w:t>
            </w:r>
            <w:r w:rsidRPr="00784E1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784E1D">
              <w:rPr>
                <w:sz w:val="22"/>
              </w:rPr>
              <w:t>, 3</w:t>
            </w:r>
            <w:r>
              <w:rPr>
                <w:sz w:val="22"/>
              </w:rPr>
              <w:t>.</w:t>
            </w:r>
            <w:r w:rsidRPr="00784E1D">
              <w:rPr>
                <w:sz w:val="22"/>
              </w:rPr>
              <w:t xml:space="preserve"> </w:t>
            </w:r>
          </w:p>
          <w:p w:rsidR="00D95BC7" w:rsidRPr="00784E1D" w:rsidRDefault="00D95BC7" w:rsidP="00D95BC7">
            <w:pPr>
              <w:pStyle w:val="ListParagraph"/>
              <w:numPr>
                <w:ilvl w:val="0"/>
                <w:numId w:val="40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FC48E0">
              <w:rPr>
                <w:sz w:val="22"/>
              </w:rPr>
              <w:t>Mācības ar speciālajiemtehniskajiemlīdz</w:t>
            </w:r>
            <w:r w:rsidR="00FC48E0" w:rsidRPr="00FC48E0">
              <w:rPr>
                <w:sz w:val="22"/>
              </w:rPr>
              <w:t>ek</w:t>
            </w:r>
            <w:r w:rsidRPr="00FC48E0">
              <w:rPr>
                <w:sz w:val="22"/>
              </w:rPr>
              <w:t>ļiem</w:t>
            </w:r>
            <w:r>
              <w:rPr>
                <w:sz w:val="22"/>
              </w:rPr>
              <w:t xml:space="preserve"> – DL-</w:t>
            </w:r>
            <w:r w:rsidRPr="00784E1D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  <w:p w:rsidR="00D95BC7" w:rsidRPr="00784E1D" w:rsidRDefault="00D95BC7" w:rsidP="00D95BC7">
            <w:pPr>
              <w:pStyle w:val="ListParagraph"/>
              <w:numPr>
                <w:ilvl w:val="0"/>
                <w:numId w:val="40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784E1D">
              <w:rPr>
                <w:sz w:val="22"/>
              </w:rPr>
              <w:t>Kvalifik</w:t>
            </w:r>
            <w:r>
              <w:rPr>
                <w:sz w:val="22"/>
              </w:rPr>
              <w:t xml:space="preserve">ācijas </w:t>
            </w:r>
            <w:r w:rsidRPr="00784E1D">
              <w:rPr>
                <w:sz w:val="22"/>
              </w:rPr>
              <w:t xml:space="preserve">celšana, </w:t>
            </w:r>
            <w:r w:rsidRPr="00784E1D">
              <w:rPr>
                <w:sz w:val="22"/>
              </w:rPr>
              <w:lastRenderedPageBreak/>
              <w:t xml:space="preserve">ikgadēja atestācija </w:t>
            </w:r>
            <w:r>
              <w:rPr>
                <w:sz w:val="22"/>
              </w:rPr>
              <w:t xml:space="preserve"> - DL – </w:t>
            </w:r>
            <w:r w:rsidRPr="00784E1D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275" w:type="dxa"/>
          </w:tcPr>
          <w:p w:rsidR="00D95BC7" w:rsidRPr="00FC5B27" w:rsidRDefault="00D95BC7" w:rsidP="000A67F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Ir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5F69C1" w:rsidRDefault="00D95BC7" w:rsidP="008D38AE">
            <w:pPr>
              <w:rPr>
                <w:sz w:val="22"/>
                <w:highlight w:val="yellow"/>
              </w:rPr>
            </w:pPr>
            <w:r w:rsidRPr="008D38AE">
              <w:rPr>
                <w:sz w:val="22"/>
              </w:rPr>
              <w:t xml:space="preserve">Ir </w:t>
            </w: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BC7" w:rsidRDefault="00D95BC7" w:rsidP="000A67F2">
            <w:pPr>
              <w:rPr>
                <w:sz w:val="22"/>
              </w:rPr>
            </w:pPr>
            <w:r>
              <w:rPr>
                <w:sz w:val="22"/>
              </w:rPr>
              <w:t>Ir.</w:t>
            </w:r>
          </w:p>
          <w:p w:rsidR="00D95BC7" w:rsidRPr="005756B9" w:rsidRDefault="00D95BC7" w:rsidP="00D95BC7">
            <w:pPr>
              <w:pStyle w:val="ListParagraph"/>
              <w:numPr>
                <w:ilvl w:val="0"/>
                <w:numId w:val="41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5756B9">
              <w:rPr>
                <w:sz w:val="22"/>
              </w:rPr>
              <w:t>Apmācības nepieciešamas</w:t>
            </w:r>
            <w:r>
              <w:rPr>
                <w:sz w:val="22"/>
              </w:rPr>
              <w:t xml:space="preserve"> </w:t>
            </w:r>
            <w:r w:rsidRPr="005756B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DL – </w:t>
            </w:r>
            <w:r w:rsidRPr="005756B9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Pr="005756B9">
              <w:rPr>
                <w:sz w:val="22"/>
              </w:rPr>
              <w:t>,5</w:t>
            </w:r>
            <w:r>
              <w:rPr>
                <w:sz w:val="22"/>
              </w:rPr>
              <w:t>.</w:t>
            </w:r>
          </w:p>
          <w:p w:rsidR="00D95BC7" w:rsidRPr="00FC5B27" w:rsidRDefault="00D95BC7" w:rsidP="00D95BC7">
            <w:pPr>
              <w:pStyle w:val="ListParagraph"/>
              <w:numPr>
                <w:ilvl w:val="0"/>
                <w:numId w:val="41"/>
              </w:numPr>
              <w:tabs>
                <w:tab w:val="left" w:pos="191"/>
              </w:tabs>
              <w:ind w:left="49" w:firstLine="0"/>
              <w:rPr>
                <w:i/>
                <w:sz w:val="22"/>
              </w:rPr>
            </w:pPr>
            <w:r w:rsidRPr="005756B9">
              <w:rPr>
                <w:sz w:val="22"/>
              </w:rPr>
              <w:t xml:space="preserve">Ik gadu plāno </w:t>
            </w:r>
            <w:r>
              <w:rPr>
                <w:sz w:val="22"/>
              </w:rPr>
              <w:t>DL -</w:t>
            </w:r>
            <w:r w:rsidRPr="005756B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5756B9">
              <w:rPr>
                <w:sz w:val="22"/>
              </w:rPr>
              <w:t>,2</w:t>
            </w:r>
            <w:r>
              <w:rPr>
                <w:sz w:val="22"/>
              </w:rPr>
              <w:t>.</w:t>
            </w:r>
            <w:r w:rsidRPr="005756B9">
              <w:rPr>
                <w:sz w:val="22"/>
              </w:rPr>
              <w:t>,6</w:t>
            </w:r>
            <w:r>
              <w:rPr>
                <w:sz w:val="22"/>
              </w:rPr>
              <w:t>.</w:t>
            </w:r>
            <w:r w:rsidRPr="005756B9">
              <w:rPr>
                <w:sz w:val="22"/>
              </w:rPr>
              <w:t>,7</w:t>
            </w:r>
            <w:r>
              <w:rPr>
                <w:sz w:val="22"/>
              </w:rPr>
              <w:t>.</w:t>
            </w:r>
            <w:r w:rsidRPr="005756B9">
              <w:rPr>
                <w:sz w:val="22"/>
              </w:rPr>
              <w:t>,8</w:t>
            </w:r>
            <w:r>
              <w:rPr>
                <w:sz w:val="22"/>
              </w:rPr>
              <w:t>.</w:t>
            </w:r>
            <w:r w:rsidRPr="005756B9">
              <w:rPr>
                <w:sz w:val="22"/>
              </w:rPr>
              <w:t>,10</w:t>
            </w:r>
            <w:r>
              <w:rPr>
                <w:sz w:val="22"/>
              </w:rPr>
              <w:t>.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Default="00FC48E0" w:rsidP="000A67F2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  <w:p w:rsidR="00D95BC7" w:rsidRPr="00515532" w:rsidRDefault="00D95BC7" w:rsidP="000A67F2">
            <w:pPr>
              <w:rPr>
                <w:strike/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Default="00FC48E0" w:rsidP="000A67F2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  <w:p w:rsidR="00D95BC7" w:rsidRPr="00515532" w:rsidRDefault="00D95BC7" w:rsidP="000A67F2">
            <w:pPr>
              <w:rPr>
                <w:strike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 w:rsidP="000A67F2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D95BC7" w:rsidRPr="00FC5B27" w:rsidRDefault="00D95BC7" w:rsidP="000A67F2">
            <w:pPr>
              <w:rPr>
                <w:sz w:val="22"/>
              </w:rPr>
            </w:pPr>
            <w:r w:rsidRPr="00515532">
              <w:rPr>
                <w:sz w:val="22"/>
              </w:rPr>
              <w:t>Ir</w:t>
            </w:r>
          </w:p>
          <w:p w:rsidR="00D95BC7" w:rsidRPr="00FC5B27" w:rsidRDefault="00D95BC7" w:rsidP="000A67F2">
            <w:pPr>
              <w:rPr>
                <w:sz w:val="22"/>
              </w:rPr>
            </w:pPr>
          </w:p>
        </w:tc>
      </w:tr>
      <w:tr w:rsidR="00D95BC7" w:rsidRPr="00FC5B27" w:rsidTr="001B60DD">
        <w:trPr>
          <w:trHeight w:val="708"/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  <w:vAlign w:val="center"/>
          </w:tcPr>
          <w:p w:rsidR="00D95BC7" w:rsidRPr="00FC5B27" w:rsidRDefault="00D95BC7" w:rsidP="00AC4D10">
            <w:pPr>
              <w:rPr>
                <w:b/>
                <w:sz w:val="22"/>
              </w:rPr>
            </w:pPr>
            <w:r w:rsidRPr="00FC5B27">
              <w:rPr>
                <w:b/>
                <w:sz w:val="22"/>
              </w:rPr>
              <w:t xml:space="preserve">II. </w:t>
            </w:r>
            <w:r>
              <w:rPr>
                <w:b/>
                <w:sz w:val="22"/>
              </w:rPr>
              <w:t>Dienesta raksturojums</w:t>
            </w:r>
            <w:r w:rsidRPr="00FC5B27">
              <w:rPr>
                <w:b/>
                <w:sz w:val="22"/>
              </w:rPr>
              <w:t>: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D95BC7" w:rsidRPr="00FC5B27" w:rsidRDefault="00D95BC7">
            <w:pPr>
              <w:rPr>
                <w:sz w:val="22"/>
              </w:rPr>
            </w:pP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852819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Darba laika organizācija </w:t>
            </w:r>
          </w:p>
        </w:tc>
        <w:tc>
          <w:tcPr>
            <w:tcW w:w="1418" w:type="dxa"/>
          </w:tcPr>
          <w:p w:rsidR="00D95BC7" w:rsidRPr="00C97B98" w:rsidRDefault="00D95BC7" w:rsidP="00C97B98">
            <w:pPr>
              <w:pStyle w:val="ListParagraph"/>
              <w:numPr>
                <w:ilvl w:val="0"/>
                <w:numId w:val="22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 xml:space="preserve">8h darba diena </w:t>
            </w:r>
            <w:r w:rsidRPr="00C97B98">
              <w:rPr>
                <w:sz w:val="22"/>
              </w:rPr>
              <w:t>(</w:t>
            </w:r>
            <w:r w:rsidRPr="00B233DC">
              <w:rPr>
                <w:sz w:val="22"/>
              </w:rPr>
              <w:t>DJ-</w:t>
            </w:r>
            <w:r w:rsidRPr="00C97B98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</w:t>
            </w:r>
            <w:r w:rsidRPr="00C97B98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Pr="00C97B98">
              <w:rPr>
                <w:sz w:val="22"/>
              </w:rPr>
              <w:t>)</w:t>
            </w:r>
          </w:p>
          <w:p w:rsidR="00D95BC7" w:rsidRPr="00C97B98" w:rsidRDefault="00D95BC7" w:rsidP="00C97B98">
            <w:pPr>
              <w:pStyle w:val="ListParagraph"/>
              <w:numPr>
                <w:ilvl w:val="0"/>
                <w:numId w:val="22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C97B98">
              <w:rPr>
                <w:sz w:val="22"/>
              </w:rPr>
              <w:t>darbs maiņās, arī 24/7 (</w:t>
            </w:r>
            <w:r w:rsidRPr="00B233DC">
              <w:rPr>
                <w:sz w:val="22"/>
              </w:rPr>
              <w:t>DJ-</w:t>
            </w:r>
            <w:r w:rsidRPr="00C97B98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C97B98">
              <w:rPr>
                <w:sz w:val="22"/>
              </w:rPr>
              <w:t>,5</w:t>
            </w:r>
            <w:r>
              <w:rPr>
                <w:sz w:val="22"/>
              </w:rPr>
              <w:t>.)</w:t>
            </w:r>
          </w:p>
          <w:p w:rsidR="00D95BC7" w:rsidRPr="00C97B98" w:rsidRDefault="00D95BC7" w:rsidP="00714FFE">
            <w:pPr>
              <w:pStyle w:val="ListParagraph"/>
              <w:numPr>
                <w:ilvl w:val="0"/>
                <w:numId w:val="22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C97B98">
              <w:rPr>
                <w:sz w:val="22"/>
              </w:rPr>
              <w:t>darbs maiņās, arī uz izsaukumiem (</w:t>
            </w:r>
            <w:r w:rsidRPr="00B233DC">
              <w:rPr>
                <w:sz w:val="22"/>
              </w:rPr>
              <w:t>DJ-</w:t>
            </w:r>
            <w:r w:rsidRPr="00C97B9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Pr="00C97B98">
              <w:rPr>
                <w:sz w:val="22"/>
              </w:rPr>
              <w:t>)</w:t>
            </w:r>
          </w:p>
        </w:tc>
        <w:tc>
          <w:tcPr>
            <w:tcW w:w="1275" w:type="dxa"/>
          </w:tcPr>
          <w:p w:rsidR="00D95BC7" w:rsidRPr="006E260A" w:rsidRDefault="00D95BC7" w:rsidP="006E260A">
            <w:pPr>
              <w:pStyle w:val="ListParagraph"/>
              <w:numPr>
                <w:ilvl w:val="0"/>
                <w:numId w:val="23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 w:rsidRPr="006E260A">
              <w:rPr>
                <w:sz w:val="22"/>
              </w:rPr>
              <w:t>Normālais darba laiks</w:t>
            </w:r>
          </w:p>
          <w:p w:rsidR="00D95BC7" w:rsidRPr="006E260A" w:rsidRDefault="00D95BC7" w:rsidP="006E260A">
            <w:pPr>
              <w:pStyle w:val="ListParagraph"/>
              <w:numPr>
                <w:ilvl w:val="0"/>
                <w:numId w:val="23"/>
              </w:numPr>
              <w:tabs>
                <w:tab w:val="left" w:pos="49"/>
                <w:tab w:val="left" w:pos="190"/>
              </w:tabs>
              <w:ind w:left="49" w:firstLine="0"/>
              <w:rPr>
                <w:sz w:val="22"/>
              </w:rPr>
            </w:pPr>
            <w:r w:rsidRPr="006E260A">
              <w:rPr>
                <w:sz w:val="22"/>
              </w:rPr>
              <w:t>summētais darba laiks, t.sk.nakts darbs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FC48E0" w:rsidP="008E0844">
            <w:pPr>
              <w:rPr>
                <w:sz w:val="22"/>
              </w:rPr>
            </w:pPr>
            <w:r>
              <w:rPr>
                <w:sz w:val="22"/>
              </w:rPr>
              <w:t>Normālais</w:t>
            </w:r>
            <w:r w:rsidR="00D95BC7">
              <w:rPr>
                <w:sz w:val="22"/>
              </w:rPr>
              <w:t xml:space="preserve"> darba laiks</w:t>
            </w:r>
            <w:r w:rsidR="00D95BC7" w:rsidRPr="00FC5B27">
              <w:rPr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295C72" w:rsidRDefault="00FC48E0" w:rsidP="00295C72">
            <w:pPr>
              <w:pStyle w:val="ListParagraph"/>
              <w:numPr>
                <w:ilvl w:val="0"/>
                <w:numId w:val="2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 xml:space="preserve">Darbs </w:t>
            </w:r>
            <w:r w:rsidR="00D95BC7" w:rsidRPr="00295C72">
              <w:rPr>
                <w:sz w:val="22"/>
              </w:rPr>
              <w:t>12 stundu maiņās (norīkojumi) pēc summētā darba laika principiem – DJ-1.</w:t>
            </w:r>
          </w:p>
          <w:p w:rsidR="00D95BC7" w:rsidRPr="00295C72" w:rsidRDefault="00FC48E0" w:rsidP="00295C72">
            <w:pPr>
              <w:pStyle w:val="ListParagraph"/>
              <w:numPr>
                <w:ilvl w:val="0"/>
                <w:numId w:val="2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Darbs m</w:t>
            </w:r>
            <w:r w:rsidR="00D95BC7" w:rsidRPr="00295C72">
              <w:rPr>
                <w:sz w:val="22"/>
              </w:rPr>
              <w:t>aiņās (norīkojumi) pēc summētā darba laika principiem  (DJ-2.,3.,4.,5.)</w:t>
            </w:r>
          </w:p>
          <w:p w:rsidR="00D95BC7" w:rsidRPr="00295C72" w:rsidRDefault="00D95BC7" w:rsidP="00295C72">
            <w:pPr>
              <w:pStyle w:val="ListParagraph"/>
              <w:numPr>
                <w:ilvl w:val="0"/>
                <w:numId w:val="2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95C72">
              <w:rPr>
                <w:sz w:val="22"/>
              </w:rPr>
              <w:t>Dienests tiek organizēts gan pēc summētā darba laika, gan normālā darba laika principiem (atbilstoši amata aprakstam) (DJ-</w:t>
            </w:r>
            <w:r>
              <w:rPr>
                <w:sz w:val="22"/>
              </w:rPr>
              <w:t xml:space="preserve"> </w:t>
            </w:r>
            <w:r w:rsidRPr="00295C72">
              <w:rPr>
                <w:sz w:val="22"/>
              </w:rPr>
              <w:t>6.,7.,10.)</w:t>
            </w:r>
          </w:p>
          <w:p w:rsidR="00D95BC7" w:rsidRPr="00295C72" w:rsidRDefault="00D95BC7" w:rsidP="00295C72">
            <w:pPr>
              <w:pStyle w:val="ListParagraph"/>
              <w:numPr>
                <w:ilvl w:val="0"/>
                <w:numId w:val="2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95C72">
              <w:rPr>
                <w:sz w:val="22"/>
              </w:rPr>
              <w:t>Normālais darba laiks – DJ-8.</w:t>
            </w:r>
          </w:p>
          <w:p w:rsidR="00D95BC7" w:rsidRPr="00295C72" w:rsidRDefault="00D95BC7" w:rsidP="00295C72">
            <w:pPr>
              <w:pStyle w:val="ListParagraph"/>
              <w:numPr>
                <w:ilvl w:val="0"/>
                <w:numId w:val="2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95C72">
              <w:rPr>
                <w:sz w:val="22"/>
              </w:rPr>
              <w:t>Summētais darba laiks – DJ-9.</w:t>
            </w:r>
          </w:p>
          <w:p w:rsidR="00D95BC7" w:rsidRPr="00295C72" w:rsidRDefault="00D95BC7" w:rsidP="00295C72">
            <w:pPr>
              <w:pStyle w:val="ListParagraph"/>
              <w:numPr>
                <w:ilvl w:val="0"/>
                <w:numId w:val="2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95C72">
              <w:rPr>
                <w:sz w:val="22"/>
              </w:rPr>
              <w:t>„Mājas dežūras” (DJ-1.,2.,3.,4., 6.,7.)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FC48E0" w:rsidP="001811DE">
            <w:pPr>
              <w:rPr>
                <w:sz w:val="22"/>
              </w:rPr>
            </w:pPr>
            <w:r>
              <w:rPr>
                <w:sz w:val="22"/>
              </w:rPr>
              <w:t>Darbs maiņās (</w:t>
            </w:r>
            <w:r w:rsidR="00D95BC7" w:rsidRPr="00FC5B27">
              <w:rPr>
                <w:sz w:val="22"/>
              </w:rPr>
              <w:t xml:space="preserve"> </w:t>
            </w:r>
            <w:r w:rsidR="00D95BC7" w:rsidRPr="00B233DC">
              <w:rPr>
                <w:sz w:val="22"/>
              </w:rPr>
              <w:t>DJ-</w:t>
            </w:r>
            <w:r w:rsidR="00D95BC7" w:rsidRPr="00FC5B27">
              <w:rPr>
                <w:sz w:val="22"/>
              </w:rPr>
              <w:t>1</w:t>
            </w:r>
            <w:r w:rsidR="00D95BC7">
              <w:rPr>
                <w:sz w:val="22"/>
              </w:rPr>
              <w:t>.</w:t>
            </w:r>
            <w:r w:rsidR="00D95BC7" w:rsidRPr="00FC5B27">
              <w:rPr>
                <w:sz w:val="22"/>
              </w:rPr>
              <w:t>,4</w:t>
            </w:r>
            <w:r w:rsidR="00D95BC7">
              <w:rPr>
                <w:sz w:val="22"/>
              </w:rPr>
              <w:t>.</w:t>
            </w:r>
            <w:r w:rsidR="00D95BC7" w:rsidRPr="00FC5B27">
              <w:rPr>
                <w:sz w:val="22"/>
              </w:rPr>
              <w:t>,5</w:t>
            </w:r>
            <w:r w:rsidR="00D95BC7">
              <w:rPr>
                <w:sz w:val="22"/>
              </w:rPr>
              <w:t>.</w:t>
            </w:r>
            <w:r w:rsidR="00D95BC7" w:rsidRPr="00FC5B27">
              <w:rPr>
                <w:sz w:val="22"/>
              </w:rPr>
              <w:t>, 7</w:t>
            </w:r>
            <w:r w:rsidR="00D95BC7">
              <w:rPr>
                <w:sz w:val="22"/>
              </w:rPr>
              <w:t>.</w:t>
            </w:r>
            <w:r w:rsidR="00D95BC7" w:rsidRPr="00FC5B27">
              <w:rPr>
                <w:sz w:val="22"/>
              </w:rPr>
              <w:t>,8</w:t>
            </w:r>
            <w:r w:rsidR="00D95BC7">
              <w:rPr>
                <w:sz w:val="22"/>
              </w:rPr>
              <w:t>.</w:t>
            </w:r>
            <w:r w:rsidR="00D95BC7" w:rsidRPr="00FC5B27">
              <w:rPr>
                <w:sz w:val="22"/>
              </w:rPr>
              <w:t>,10</w:t>
            </w:r>
            <w:r w:rsidR="00D95BC7">
              <w:rPr>
                <w:sz w:val="22"/>
              </w:rPr>
              <w:t>.</w:t>
            </w:r>
            <w:r w:rsidR="00D95BC7" w:rsidRPr="00FC5B27">
              <w:rPr>
                <w:sz w:val="22"/>
              </w:rPr>
              <w:t>,13</w:t>
            </w:r>
            <w:r w:rsidR="00D95BC7">
              <w:rPr>
                <w:sz w:val="22"/>
              </w:rPr>
              <w:t>.</w:t>
            </w:r>
            <w:r>
              <w:rPr>
                <w:sz w:val="22"/>
              </w:rPr>
              <w:t>)</w:t>
            </w:r>
          </w:p>
          <w:p w:rsidR="00D95BC7" w:rsidRPr="00FC5B27" w:rsidRDefault="00D95BC7" w:rsidP="001811DE">
            <w:pPr>
              <w:rPr>
                <w:i/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4F0E87" w:rsidRDefault="00D95BC7" w:rsidP="004F0E87">
            <w:pPr>
              <w:pStyle w:val="ListParagraph"/>
              <w:numPr>
                <w:ilvl w:val="0"/>
                <w:numId w:val="25"/>
              </w:numPr>
              <w:tabs>
                <w:tab w:val="left" w:pos="190"/>
              </w:tabs>
              <w:ind w:left="49" w:hanging="49"/>
              <w:rPr>
                <w:sz w:val="22"/>
              </w:rPr>
            </w:pPr>
            <w:r w:rsidRPr="004F0E87">
              <w:rPr>
                <w:sz w:val="22"/>
              </w:rPr>
              <w:t>Summētais dienesta pienākumu izpildes laiks (</w:t>
            </w:r>
            <w:r w:rsidRPr="00B233DC">
              <w:rPr>
                <w:sz w:val="22"/>
              </w:rPr>
              <w:t>DJ-</w:t>
            </w:r>
            <w:r w:rsidRPr="004F0E87">
              <w:rPr>
                <w:sz w:val="22"/>
              </w:rPr>
              <w:t>1</w:t>
            </w:r>
            <w:r>
              <w:rPr>
                <w:sz w:val="22"/>
              </w:rPr>
              <w:t>.,2.,3.,4.,</w:t>
            </w:r>
            <w:r w:rsidRPr="004F0E87">
              <w:rPr>
                <w:sz w:val="22"/>
              </w:rPr>
              <w:t>5</w:t>
            </w:r>
            <w:r>
              <w:rPr>
                <w:sz w:val="22"/>
              </w:rPr>
              <w:t>.)</w:t>
            </w:r>
          </w:p>
          <w:p w:rsidR="00D95BC7" w:rsidRPr="004F0E87" w:rsidRDefault="00D95BC7" w:rsidP="004F0E87">
            <w:pPr>
              <w:pStyle w:val="ListParagraph"/>
              <w:numPr>
                <w:ilvl w:val="0"/>
                <w:numId w:val="25"/>
              </w:numPr>
              <w:tabs>
                <w:tab w:val="left" w:pos="190"/>
              </w:tabs>
              <w:ind w:left="49" w:hanging="49"/>
              <w:rPr>
                <w:sz w:val="22"/>
              </w:rPr>
            </w:pPr>
            <w:r w:rsidRPr="004F0E87">
              <w:rPr>
                <w:sz w:val="22"/>
              </w:rPr>
              <w:t xml:space="preserve">Normālais dienesta pienākumu izpildes laiks – </w:t>
            </w:r>
            <w:r w:rsidRPr="00B233DC">
              <w:rPr>
                <w:sz w:val="22"/>
              </w:rPr>
              <w:t>DJ-</w:t>
            </w:r>
            <w:r w:rsidRPr="004F0E87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E6186B" w:rsidRDefault="00D95BC7" w:rsidP="00E6186B">
            <w:pPr>
              <w:tabs>
                <w:tab w:val="left" w:pos="191"/>
              </w:tabs>
              <w:rPr>
                <w:sz w:val="22"/>
              </w:rPr>
            </w:pPr>
            <w:r w:rsidRPr="00E6186B">
              <w:rPr>
                <w:sz w:val="22"/>
              </w:rPr>
              <w:t xml:space="preserve">Atbilstoši veicamajiem pienākumiem: </w:t>
            </w:r>
          </w:p>
          <w:p w:rsidR="00D95BC7" w:rsidRPr="00E6186B" w:rsidRDefault="00D95BC7" w:rsidP="00E6186B">
            <w:pPr>
              <w:pStyle w:val="ListParagraph"/>
              <w:numPr>
                <w:ilvl w:val="0"/>
                <w:numId w:val="25"/>
              </w:numPr>
              <w:tabs>
                <w:tab w:val="left" w:pos="191"/>
              </w:tabs>
              <w:ind w:left="49" w:hanging="49"/>
              <w:rPr>
                <w:sz w:val="22"/>
              </w:rPr>
            </w:pPr>
            <w:r w:rsidRPr="00E6186B">
              <w:rPr>
                <w:sz w:val="22"/>
              </w:rPr>
              <w:t>normālais dienas darba laiks</w:t>
            </w:r>
          </w:p>
          <w:p w:rsidR="00D95BC7" w:rsidRPr="00E6186B" w:rsidRDefault="00D95BC7" w:rsidP="00E6186B">
            <w:pPr>
              <w:pStyle w:val="ListParagraph"/>
              <w:numPr>
                <w:ilvl w:val="0"/>
                <w:numId w:val="26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E6186B">
              <w:rPr>
                <w:sz w:val="22"/>
              </w:rPr>
              <w:t>summētais darba laiks (darbs maiņās: vienu diennakti darbs</w:t>
            </w:r>
            <w:r>
              <w:rPr>
                <w:sz w:val="22"/>
              </w:rPr>
              <w:t>,</w:t>
            </w:r>
            <w:r w:rsidRPr="00E6186B">
              <w:rPr>
                <w:sz w:val="22"/>
              </w:rPr>
              <w:t xml:space="preserve"> 3 diennaktis brīvas)</w:t>
            </w:r>
          </w:p>
          <w:p w:rsidR="00D95BC7" w:rsidRDefault="00D95BC7" w:rsidP="00E6186B">
            <w:pPr>
              <w:tabs>
                <w:tab w:val="left" w:pos="191"/>
              </w:tabs>
              <w:rPr>
                <w:sz w:val="22"/>
              </w:rPr>
            </w:pPr>
          </w:p>
          <w:p w:rsidR="00D95BC7" w:rsidRPr="00E6186B" w:rsidRDefault="00D95BC7" w:rsidP="00E6186B">
            <w:pPr>
              <w:tabs>
                <w:tab w:val="left" w:pos="191"/>
              </w:tabs>
              <w:rPr>
                <w:sz w:val="22"/>
              </w:rPr>
            </w:pPr>
            <w:r>
              <w:rPr>
                <w:sz w:val="22"/>
              </w:rPr>
              <w:t>D</w:t>
            </w:r>
            <w:r w:rsidRPr="00E6186B">
              <w:rPr>
                <w:sz w:val="22"/>
              </w:rPr>
              <w:t>arba režīms var mainīties atkarībā no dienesta nepieciešamības pat nedēļas ietvaros.</w:t>
            </w:r>
          </w:p>
        </w:tc>
        <w:tc>
          <w:tcPr>
            <w:tcW w:w="2315" w:type="dxa"/>
          </w:tcPr>
          <w:p w:rsidR="00D95BC7" w:rsidRPr="000736EC" w:rsidRDefault="00D95BC7" w:rsidP="007B0964">
            <w:pPr>
              <w:rPr>
                <w:sz w:val="22"/>
              </w:rPr>
            </w:pPr>
            <w:r w:rsidRPr="000736EC">
              <w:rPr>
                <w:sz w:val="22"/>
              </w:rPr>
              <w:t>Militārā dienesta likumā noteikts, ka karavīra dienesta dienas ilgums ir atkarīgs no dienesta nepieciešamības (faktiski karavīrs dienest</w:t>
            </w:r>
            <w:r w:rsidR="00520B4B">
              <w:rPr>
                <w:sz w:val="22"/>
              </w:rPr>
              <w:t>ā</w:t>
            </w:r>
            <w:r w:rsidRPr="000736EC">
              <w:rPr>
                <w:sz w:val="22"/>
              </w:rPr>
              <w:t xml:space="preserve"> atrodas visu laiku). Karavīriem netiek piemērota samaksa par virsstundu un nakts darbu, kā arī darbu nedēļas atpūtas un svētku dienās.</w:t>
            </w:r>
          </w:p>
          <w:p w:rsidR="00D95BC7" w:rsidRPr="00FC5B27" w:rsidRDefault="00D95BC7" w:rsidP="0034525C">
            <w:pPr>
              <w:rPr>
                <w:sz w:val="22"/>
              </w:rPr>
            </w:pP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3C5266" w:rsidRDefault="003C5266" w:rsidP="003C5266">
            <w:pPr>
              <w:rPr>
                <w:sz w:val="22"/>
              </w:rPr>
            </w:pPr>
            <w:r w:rsidRPr="003C5266">
              <w:rPr>
                <w:sz w:val="22"/>
              </w:rPr>
              <w:t xml:space="preserve">Dienesta līguma slēgšana vai iecelšana amatā </w:t>
            </w:r>
            <w:r w:rsidRPr="003C5266">
              <w:rPr>
                <w:sz w:val="22"/>
              </w:rPr>
              <w:lastRenderedPageBreak/>
              <w:t xml:space="preserve">uz </w:t>
            </w:r>
            <w:r w:rsidR="00D95BC7" w:rsidRPr="003C5266">
              <w:rPr>
                <w:sz w:val="22"/>
              </w:rPr>
              <w:t>nenoteiktu laiku</w:t>
            </w:r>
          </w:p>
        </w:tc>
        <w:tc>
          <w:tcPr>
            <w:tcW w:w="1418" w:type="dxa"/>
          </w:tcPr>
          <w:p w:rsidR="00D95BC7" w:rsidRPr="00FC5B27" w:rsidRDefault="003C5266" w:rsidP="003C5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Pr="003C5266">
              <w:rPr>
                <w:sz w:val="22"/>
              </w:rPr>
              <w:t xml:space="preserve">ecelšana amatā uz nenoteiktu </w:t>
            </w:r>
            <w:r w:rsidRPr="003C5266">
              <w:rPr>
                <w:sz w:val="22"/>
              </w:rPr>
              <w:lastRenderedPageBreak/>
              <w:t>laiku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D95BC7" w:rsidRPr="00FC5B27" w:rsidRDefault="003C5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Pr="003C5266">
              <w:rPr>
                <w:sz w:val="22"/>
              </w:rPr>
              <w:t xml:space="preserve">ecelšana amatā uz nenoteiktu </w:t>
            </w:r>
            <w:r w:rsidRPr="003C5266">
              <w:rPr>
                <w:sz w:val="22"/>
              </w:rPr>
              <w:lastRenderedPageBreak/>
              <w:t>laiku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3C5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Pr="003C5266">
              <w:rPr>
                <w:sz w:val="22"/>
              </w:rPr>
              <w:t xml:space="preserve">ecelšana amatā uz nenoteiktu </w:t>
            </w:r>
            <w:r w:rsidRPr="003C5266">
              <w:rPr>
                <w:sz w:val="22"/>
              </w:rPr>
              <w:lastRenderedPageBreak/>
              <w:t>laiku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3C5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Pr="003C5266">
              <w:rPr>
                <w:sz w:val="22"/>
              </w:rPr>
              <w:t>ecelšana amatā uz nenoteiktu laiku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3C5266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Pr="003C5266">
              <w:rPr>
                <w:sz w:val="22"/>
              </w:rPr>
              <w:t xml:space="preserve">ecelšana amatā uz nenoteiktu </w:t>
            </w:r>
            <w:r w:rsidRPr="003C5266">
              <w:rPr>
                <w:sz w:val="22"/>
              </w:rPr>
              <w:lastRenderedPageBreak/>
              <w:t>laiku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3C526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Pr="003C5266">
              <w:rPr>
                <w:sz w:val="22"/>
              </w:rPr>
              <w:t xml:space="preserve">ecelšana amatā uz nenoteiktu </w:t>
            </w:r>
            <w:r w:rsidRPr="003C5266">
              <w:rPr>
                <w:sz w:val="22"/>
              </w:rPr>
              <w:lastRenderedPageBreak/>
              <w:t>laiku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3C5266" w:rsidP="00FF23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  <w:r w:rsidRPr="003C5266">
              <w:rPr>
                <w:sz w:val="22"/>
              </w:rPr>
              <w:t>ecelšana amatā uz nenoteiktu laiku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2315" w:type="dxa"/>
          </w:tcPr>
          <w:p w:rsidR="00D95BC7" w:rsidRPr="00FC5B27" w:rsidRDefault="00D95BC7" w:rsidP="00520B4B">
            <w:pPr>
              <w:rPr>
                <w:sz w:val="22"/>
              </w:rPr>
            </w:pPr>
            <w:r>
              <w:rPr>
                <w:sz w:val="22"/>
              </w:rPr>
              <w:t>Ar k</w:t>
            </w:r>
            <w:r w:rsidR="00852819">
              <w:rPr>
                <w:sz w:val="22"/>
              </w:rPr>
              <w:t>a</w:t>
            </w:r>
            <w:r w:rsidRPr="00FC5B27">
              <w:rPr>
                <w:sz w:val="22"/>
              </w:rPr>
              <w:t xml:space="preserve">ravīriem tiek slēgts līgums par profesionālo dienestu. </w:t>
            </w:r>
            <w:r w:rsidRPr="00FC5B27">
              <w:rPr>
                <w:sz w:val="22"/>
              </w:rPr>
              <w:lastRenderedPageBreak/>
              <w:t xml:space="preserve">Profesionālā dienesta līgumu slēdz līdz </w:t>
            </w:r>
            <w:r w:rsidR="00520B4B">
              <w:rPr>
                <w:sz w:val="22"/>
              </w:rPr>
              <w:t xml:space="preserve">militārajam dienestam noteiktā </w:t>
            </w:r>
            <w:r w:rsidRPr="00FC5B27">
              <w:rPr>
                <w:sz w:val="22"/>
              </w:rPr>
              <w:t xml:space="preserve">maksimālā vecuma sasniegšanai vai </w:t>
            </w:r>
            <w:r w:rsidRPr="00FC5B27">
              <w:rPr>
                <w:sz w:val="22"/>
                <w:u w:val="single"/>
              </w:rPr>
              <w:t>uz laiku, kas nav īsāks par pieciem gadiem</w:t>
            </w:r>
            <w:r w:rsidRPr="00FC5B27">
              <w:rPr>
                <w:sz w:val="22"/>
              </w:rPr>
              <w:t xml:space="preserve">. 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AB619F">
            <w:pPr>
              <w:rPr>
                <w:sz w:val="22"/>
              </w:rPr>
            </w:pPr>
            <w:r w:rsidRPr="00FC5B27">
              <w:rPr>
                <w:sz w:val="22"/>
              </w:rPr>
              <w:t>Riski veselībai (veselības apdraudējums)</w:t>
            </w:r>
          </w:p>
        </w:tc>
        <w:tc>
          <w:tcPr>
            <w:tcW w:w="1418" w:type="dxa"/>
            <w:vMerge w:val="restart"/>
          </w:tcPr>
          <w:p w:rsidR="0053406E" w:rsidRPr="005F62BD" w:rsidRDefault="0053406E" w:rsidP="0053406E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  <w:r>
              <w:rPr>
                <w:sz w:val="22"/>
              </w:rPr>
              <w:t>Ir riski.</w:t>
            </w:r>
          </w:p>
          <w:p w:rsidR="00D95BC7" w:rsidRPr="00DE6675" w:rsidRDefault="0053406E" w:rsidP="00DE6675">
            <w:pPr>
              <w:tabs>
                <w:tab w:val="left" w:pos="191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="00D95BC7" w:rsidRPr="00DE6675">
              <w:rPr>
                <w:sz w:val="22"/>
              </w:rPr>
              <w:t>matpersonām:</w:t>
            </w:r>
          </w:p>
          <w:p w:rsidR="00D95BC7" w:rsidRPr="00DE6675" w:rsidRDefault="00D95BC7" w:rsidP="00DE6675">
            <w:pPr>
              <w:pStyle w:val="ListParagraph"/>
              <w:numPr>
                <w:ilvl w:val="0"/>
                <w:numId w:val="2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 xml:space="preserve"> kas ir ti</w:t>
            </w:r>
            <w:r w:rsidRPr="00DE6675">
              <w:rPr>
                <w:sz w:val="22"/>
              </w:rPr>
              <w:t>ešā kontaktā ar muitas klientiem u.tml. (</w:t>
            </w:r>
            <w:r w:rsidRPr="00295C72">
              <w:rPr>
                <w:sz w:val="22"/>
              </w:rPr>
              <w:t>DJ-</w:t>
            </w:r>
            <w:r w:rsidRPr="00DE6675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,3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,5</w:t>
            </w:r>
            <w:r>
              <w:rPr>
                <w:sz w:val="22"/>
              </w:rPr>
              <w:t>.)</w:t>
            </w:r>
          </w:p>
          <w:p w:rsidR="00D95BC7" w:rsidRDefault="00D95BC7" w:rsidP="00DE6675">
            <w:pPr>
              <w:pStyle w:val="ListParagraph"/>
              <w:numPr>
                <w:ilvl w:val="0"/>
                <w:numId w:val="2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Kurām ir atriebības riski, draudi</w:t>
            </w:r>
            <w:r w:rsidRPr="00DE6675">
              <w:rPr>
                <w:sz w:val="22"/>
              </w:rPr>
              <w:t xml:space="preserve"> veselībai, dzīvībai – (</w:t>
            </w:r>
            <w:r w:rsidRPr="00295C72">
              <w:rPr>
                <w:sz w:val="22"/>
              </w:rPr>
              <w:t>DJ-</w:t>
            </w:r>
            <w:r w:rsidRPr="00DE6675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,2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,3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,5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,7</w:t>
            </w:r>
            <w:r>
              <w:rPr>
                <w:sz w:val="22"/>
              </w:rPr>
              <w:t>.</w:t>
            </w:r>
            <w:r w:rsidRPr="00DE6675">
              <w:rPr>
                <w:sz w:val="22"/>
              </w:rPr>
              <w:t>)</w:t>
            </w:r>
          </w:p>
          <w:p w:rsidR="00D95BC7" w:rsidRPr="00DE6675" w:rsidRDefault="00D95BC7" w:rsidP="00DE6675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</w:p>
          <w:p w:rsidR="00D95BC7" w:rsidRPr="00DE6675" w:rsidRDefault="0053406E" w:rsidP="00DE6675">
            <w:pPr>
              <w:pStyle w:val="ListParagraph"/>
              <w:numPr>
                <w:ilvl w:val="0"/>
                <w:numId w:val="27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Nav riski:</w:t>
            </w:r>
            <w:r w:rsidR="00D95BC7" w:rsidRPr="00DE6675">
              <w:rPr>
                <w:sz w:val="22"/>
              </w:rPr>
              <w:t xml:space="preserve"> </w:t>
            </w:r>
            <w:r w:rsidR="00D95BC7" w:rsidRPr="00295C72">
              <w:rPr>
                <w:sz w:val="22"/>
              </w:rPr>
              <w:t>DJ-</w:t>
            </w:r>
            <w:r w:rsidR="00D95BC7" w:rsidRPr="00DE6675">
              <w:rPr>
                <w:sz w:val="22"/>
              </w:rPr>
              <w:t xml:space="preserve"> 4</w:t>
            </w:r>
            <w:r w:rsidR="00D95BC7">
              <w:rPr>
                <w:sz w:val="22"/>
              </w:rPr>
              <w:t>.</w:t>
            </w:r>
            <w:r w:rsidR="00D95BC7" w:rsidRPr="00DE6675">
              <w:rPr>
                <w:sz w:val="22"/>
              </w:rPr>
              <w:t>,6</w:t>
            </w:r>
            <w:r w:rsidR="00D95BC7">
              <w:rPr>
                <w:sz w:val="22"/>
              </w:rPr>
              <w:t>.</w:t>
            </w:r>
          </w:p>
          <w:p w:rsidR="00D95BC7" w:rsidRPr="00FC5B27" w:rsidRDefault="00D95BC7" w:rsidP="00DE6675">
            <w:pPr>
              <w:tabs>
                <w:tab w:val="left" w:pos="191"/>
              </w:tabs>
              <w:ind w:left="49"/>
              <w:rPr>
                <w:sz w:val="22"/>
              </w:rPr>
            </w:pP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5" w:type="dxa"/>
            <w:vMerge w:val="restart"/>
          </w:tcPr>
          <w:p w:rsidR="0053406E" w:rsidRPr="005F62BD" w:rsidRDefault="0053406E" w:rsidP="0053406E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  <w:r>
              <w:rPr>
                <w:sz w:val="22"/>
              </w:rPr>
              <w:t>Ir riski.</w:t>
            </w:r>
          </w:p>
          <w:p w:rsidR="00D95BC7" w:rsidRPr="00DE6675" w:rsidRDefault="0053406E" w:rsidP="00904DC0">
            <w:pPr>
              <w:tabs>
                <w:tab w:val="left" w:pos="191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 w:rsidR="00D95BC7" w:rsidRPr="00DE6675">
              <w:rPr>
                <w:sz w:val="22"/>
              </w:rPr>
              <w:t>matpersonām</w:t>
            </w:r>
            <w:r w:rsidR="00D95BC7">
              <w:rPr>
                <w:sz w:val="22"/>
              </w:rPr>
              <w:t>, kuru</w:t>
            </w:r>
          </w:p>
          <w:p w:rsidR="00D95BC7" w:rsidRPr="00FC5B27" w:rsidRDefault="00D95BC7" w:rsidP="00A771A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  <w:r w:rsidRPr="00FC5B27">
              <w:rPr>
                <w:color w:val="000000"/>
                <w:sz w:val="22"/>
              </w:rPr>
              <w:t>mata pienākumu izpildes laikā ir kontakts ar personām, kuru darbība ir tendēta uz sabiedrībai bīstamu likumpārkāpumu izdarīšanu, t.sk., aizturēto personu konvojēšana</w:t>
            </w:r>
            <w:r>
              <w:rPr>
                <w:color w:val="000000"/>
                <w:sz w:val="22"/>
              </w:rPr>
              <w:t>.</w:t>
            </w: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</w:tcPr>
          <w:p w:rsidR="0053406E" w:rsidRPr="005F62BD" w:rsidRDefault="0053406E" w:rsidP="0053406E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  <w:r>
              <w:rPr>
                <w:sz w:val="22"/>
              </w:rPr>
              <w:t>Ir riski.</w:t>
            </w:r>
          </w:p>
          <w:p w:rsidR="00D95BC7" w:rsidRPr="00FC5B27" w:rsidRDefault="00D95BC7" w:rsidP="00915156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Veicot operatīvo darbību </w:t>
            </w:r>
            <w:r>
              <w:rPr>
                <w:sz w:val="22"/>
              </w:rPr>
              <w:t xml:space="preserve">amatpersonas </w:t>
            </w:r>
            <w:r w:rsidRPr="00FC5B27">
              <w:rPr>
                <w:sz w:val="22"/>
              </w:rPr>
              <w:t xml:space="preserve">regulāri atklāj un aptur sevišķi bīstamu organizētās noziedzības grupējumu darbību. Veicot operatīvo darbību un procesuālās darbības  tiek apdraudēta </w:t>
            </w:r>
            <w:r>
              <w:rPr>
                <w:sz w:val="22"/>
              </w:rPr>
              <w:t xml:space="preserve">amatpersonu </w:t>
            </w:r>
            <w:r w:rsidRPr="00FC5B27">
              <w:rPr>
                <w:sz w:val="22"/>
              </w:rPr>
              <w:t xml:space="preserve">veselība un pat dzīvība, jo </w:t>
            </w:r>
            <w:r w:rsidRPr="00FC5B27">
              <w:rPr>
                <w:sz w:val="22"/>
              </w:rPr>
              <w:lastRenderedPageBreak/>
              <w:t xml:space="preserve">bieži vien „realizācijas laikā” </w:t>
            </w:r>
            <w:r>
              <w:rPr>
                <w:sz w:val="22"/>
              </w:rPr>
              <w:t>noziedznieki izrāda pretdarbību.</w:t>
            </w: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21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5BC7" w:rsidRPr="005F62BD" w:rsidRDefault="0053406E" w:rsidP="005F62BD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  <w:r>
              <w:rPr>
                <w:sz w:val="22"/>
              </w:rPr>
              <w:lastRenderedPageBreak/>
              <w:t>Ir riski</w:t>
            </w:r>
            <w:r w:rsidR="00D95BC7" w:rsidRPr="005F62BD">
              <w:rPr>
                <w:sz w:val="22"/>
              </w:rPr>
              <w:t>:</w:t>
            </w:r>
          </w:p>
          <w:p w:rsidR="00D95BC7" w:rsidRPr="005F62BD" w:rsidRDefault="009E2E70" w:rsidP="005F62BD">
            <w:pPr>
              <w:pStyle w:val="ListParagraph"/>
              <w:numPr>
                <w:ilvl w:val="0"/>
                <w:numId w:val="2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 xml:space="preserve">Amatpersonām šādās </w:t>
            </w:r>
            <w:r w:rsidR="00D95BC7" w:rsidRPr="005F62BD">
              <w:rPr>
                <w:sz w:val="22"/>
              </w:rPr>
              <w:t xml:space="preserve">DJ -1.,2.,3.,4.,5.,7.,8.,9. </w:t>
            </w:r>
          </w:p>
          <w:p w:rsidR="00D95BC7" w:rsidRPr="005F62BD" w:rsidRDefault="00D95BC7" w:rsidP="005F62BD">
            <w:pPr>
              <w:pStyle w:val="ListParagraph"/>
              <w:numPr>
                <w:ilvl w:val="0"/>
                <w:numId w:val="2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g</w:t>
            </w:r>
            <w:r w:rsidRPr="005F62BD">
              <w:rPr>
                <w:sz w:val="22"/>
              </w:rPr>
              <w:t>adījumos</w:t>
            </w:r>
            <w:r>
              <w:rPr>
                <w:sz w:val="22"/>
              </w:rPr>
              <w:t>,</w:t>
            </w:r>
            <w:r w:rsidRPr="005F62BD">
              <w:rPr>
                <w:sz w:val="22"/>
              </w:rPr>
              <w:t xml:space="preserve"> kad tiek veikta tieša robežkontrole vai imigrācijas kontrole – DJ - 6, 10.</w:t>
            </w: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187073" w:rsidRDefault="00D95BC7" w:rsidP="00187073">
            <w:pPr>
              <w:pStyle w:val="ListParagraph"/>
              <w:numPr>
                <w:ilvl w:val="0"/>
                <w:numId w:val="4"/>
              </w:numPr>
              <w:ind w:left="49" w:hanging="142"/>
              <w:rPr>
                <w:sz w:val="22"/>
              </w:rPr>
            </w:pPr>
            <w:r w:rsidRPr="00187073">
              <w:rPr>
                <w:sz w:val="22"/>
              </w:rPr>
              <w:t>Psiholoģiskā spr</w:t>
            </w:r>
            <w:r>
              <w:rPr>
                <w:sz w:val="22"/>
              </w:rPr>
              <w:t>iedze, noziedzības apkarošana (DJ -</w:t>
            </w:r>
            <w:r w:rsidRPr="00187073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,2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,3</w:t>
            </w:r>
            <w:r>
              <w:rPr>
                <w:sz w:val="22"/>
              </w:rPr>
              <w:t>.)</w:t>
            </w:r>
          </w:p>
          <w:p w:rsidR="00D95BC7" w:rsidRPr="00187073" w:rsidRDefault="00D95BC7" w:rsidP="00187073">
            <w:pPr>
              <w:pStyle w:val="ListParagraph"/>
              <w:numPr>
                <w:ilvl w:val="0"/>
                <w:numId w:val="4"/>
              </w:numPr>
              <w:ind w:left="49" w:hanging="142"/>
              <w:rPr>
                <w:sz w:val="22"/>
              </w:rPr>
            </w:pPr>
            <w:r w:rsidRPr="00187073">
              <w:rPr>
                <w:sz w:val="22"/>
              </w:rPr>
              <w:t>Psiholoģiskā spr</w:t>
            </w:r>
            <w:r>
              <w:rPr>
                <w:sz w:val="22"/>
              </w:rPr>
              <w:t>iedze, kārtības nodrošināšana (DJ -</w:t>
            </w:r>
            <w:r w:rsidRPr="00187073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,5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,6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,7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,8</w:t>
            </w:r>
            <w:r>
              <w:rPr>
                <w:sz w:val="22"/>
              </w:rPr>
              <w:t>.)</w:t>
            </w:r>
          </w:p>
          <w:p w:rsidR="00D95BC7" w:rsidRPr="00187073" w:rsidRDefault="00D95BC7" w:rsidP="00187073">
            <w:pPr>
              <w:pStyle w:val="ListParagraph"/>
              <w:numPr>
                <w:ilvl w:val="0"/>
                <w:numId w:val="4"/>
              </w:numPr>
              <w:ind w:left="49" w:hanging="142"/>
              <w:rPr>
                <w:sz w:val="22"/>
              </w:rPr>
            </w:pPr>
            <w:r w:rsidRPr="00187073">
              <w:rPr>
                <w:sz w:val="22"/>
              </w:rPr>
              <w:t xml:space="preserve">Psiholoģiskā spriedze, kārtības nodrošināšana, noziedzības apkarošana – </w:t>
            </w:r>
            <w:r>
              <w:rPr>
                <w:sz w:val="22"/>
              </w:rPr>
              <w:t xml:space="preserve">DJ – </w:t>
            </w:r>
            <w:r w:rsidRPr="00187073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  <w:p w:rsidR="00D95BC7" w:rsidRPr="00C47A0E" w:rsidRDefault="00D95BC7" w:rsidP="00C47A0E">
            <w:pPr>
              <w:pStyle w:val="ListParagraph"/>
              <w:numPr>
                <w:ilvl w:val="0"/>
                <w:numId w:val="4"/>
              </w:numPr>
              <w:ind w:left="49" w:hanging="142"/>
              <w:rPr>
                <w:strike/>
                <w:sz w:val="22"/>
              </w:rPr>
            </w:pPr>
            <w:r w:rsidRPr="00187073">
              <w:rPr>
                <w:sz w:val="22"/>
              </w:rPr>
              <w:t xml:space="preserve">Psiholoģiskā spriedze, darbs ar datoru – </w:t>
            </w:r>
            <w:r>
              <w:rPr>
                <w:sz w:val="22"/>
              </w:rPr>
              <w:t>DJ -</w:t>
            </w:r>
            <w:r w:rsidRPr="00187073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Pr="00187073">
              <w:rPr>
                <w:sz w:val="22"/>
              </w:rPr>
              <w:t>,13</w:t>
            </w:r>
            <w:r>
              <w:rPr>
                <w:sz w:val="22"/>
              </w:rPr>
              <w:t>.</w:t>
            </w:r>
          </w:p>
          <w:p w:rsidR="00D95BC7" w:rsidRPr="00C47A0E" w:rsidRDefault="00D95BC7" w:rsidP="008E0844">
            <w:pPr>
              <w:pStyle w:val="ListParagraph"/>
              <w:ind w:left="49"/>
              <w:rPr>
                <w:strike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3406E" w:rsidRPr="005F62BD" w:rsidRDefault="0053406E" w:rsidP="0053406E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  <w:r>
              <w:rPr>
                <w:sz w:val="22"/>
              </w:rPr>
              <w:t>Ir riski.</w:t>
            </w:r>
          </w:p>
          <w:p w:rsidR="00D95BC7" w:rsidRPr="00834FC3" w:rsidRDefault="0053406E" w:rsidP="009E38D4">
            <w:pPr>
              <w:pStyle w:val="ListParagraph"/>
              <w:numPr>
                <w:ilvl w:val="0"/>
                <w:numId w:val="29"/>
              </w:numPr>
              <w:tabs>
                <w:tab w:val="left" w:pos="190"/>
              </w:tabs>
              <w:ind w:left="49" w:hanging="49"/>
              <w:rPr>
                <w:sz w:val="22"/>
              </w:rPr>
            </w:pPr>
            <w:r>
              <w:rPr>
                <w:sz w:val="22"/>
              </w:rPr>
              <w:t xml:space="preserve">Īpaši bīstami riski </w:t>
            </w:r>
            <w:r w:rsidR="00D95BC7" w:rsidRPr="00834FC3">
              <w:rPr>
                <w:sz w:val="22"/>
              </w:rPr>
              <w:t xml:space="preserve">(apdegumi utt.) ir DJ -1., arī 2.,4.,5. </w:t>
            </w:r>
          </w:p>
          <w:p w:rsidR="00D95BC7" w:rsidRPr="00834FC3" w:rsidRDefault="00D95BC7" w:rsidP="009E38D4">
            <w:pPr>
              <w:pStyle w:val="ListParagraph"/>
              <w:numPr>
                <w:ilvl w:val="0"/>
                <w:numId w:val="29"/>
              </w:numPr>
              <w:tabs>
                <w:tab w:val="left" w:pos="190"/>
              </w:tabs>
              <w:ind w:left="49" w:hanging="49"/>
              <w:rPr>
                <w:sz w:val="22"/>
              </w:rPr>
            </w:pPr>
            <w:r w:rsidRPr="00834FC3">
              <w:rPr>
                <w:sz w:val="22"/>
              </w:rPr>
              <w:t>Nav īpaši bīstami riski  – DJ -3.,6.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53406E" w:rsidRPr="00EF700E" w:rsidRDefault="0053406E" w:rsidP="0053406E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  <w:r w:rsidRPr="00EF700E">
              <w:rPr>
                <w:sz w:val="22"/>
              </w:rPr>
              <w:t>Ir riski.</w:t>
            </w:r>
          </w:p>
          <w:p w:rsidR="003B5F81" w:rsidRPr="00EF700E" w:rsidRDefault="006D5BD5" w:rsidP="003B5F81">
            <w:pPr>
              <w:pStyle w:val="ListParagraph"/>
              <w:tabs>
                <w:tab w:val="left" w:pos="191"/>
                <w:tab w:val="left" w:pos="329"/>
              </w:tabs>
              <w:ind w:left="149"/>
            </w:pPr>
            <w:r w:rsidRPr="00EF700E">
              <w:rPr>
                <w:sz w:val="22"/>
              </w:rPr>
              <w:t xml:space="preserve">Amatpersonām: </w:t>
            </w:r>
          </w:p>
          <w:p w:rsidR="003B5F81" w:rsidRPr="00EF700E" w:rsidRDefault="006D5BD5" w:rsidP="003B5F81">
            <w:pPr>
              <w:pStyle w:val="ListParagraph"/>
              <w:numPr>
                <w:ilvl w:val="1"/>
                <w:numId w:val="45"/>
              </w:numPr>
              <w:tabs>
                <w:tab w:val="left" w:pos="191"/>
                <w:tab w:val="left" w:pos="329"/>
                <w:tab w:val="num" w:pos="1440"/>
              </w:tabs>
              <w:ind w:left="149" w:firstLine="0"/>
            </w:pPr>
            <w:r w:rsidRPr="00EF700E">
              <w:rPr>
                <w:sz w:val="22"/>
              </w:rPr>
              <w:t>īpaši bīstami - tiešs kontakts ar ieslodzītajām personām, kuras slimo ar infekcijas slimībām (HIV, AIDS, tuberkuloze u.c.);</w:t>
            </w:r>
          </w:p>
          <w:p w:rsidR="003B5F81" w:rsidRPr="00EF700E" w:rsidRDefault="006D5BD5" w:rsidP="003B5F81">
            <w:pPr>
              <w:pStyle w:val="ListParagraph"/>
              <w:numPr>
                <w:ilvl w:val="1"/>
                <w:numId w:val="45"/>
              </w:numPr>
              <w:tabs>
                <w:tab w:val="left" w:pos="191"/>
                <w:tab w:val="left" w:pos="329"/>
                <w:tab w:val="num" w:pos="1440"/>
              </w:tabs>
              <w:ind w:left="149" w:firstLine="0"/>
            </w:pPr>
            <w:r w:rsidRPr="00EF700E">
              <w:rPr>
                <w:sz w:val="22"/>
              </w:rPr>
              <w:t>pildot dienesta pienākumus ir paaugstināta psiholoģiskā spriedze un stresa apstākļi;</w:t>
            </w:r>
          </w:p>
          <w:p w:rsidR="003B5F81" w:rsidRPr="00EF700E" w:rsidRDefault="006D5BD5" w:rsidP="003B5F81">
            <w:pPr>
              <w:pStyle w:val="ListParagraph"/>
              <w:numPr>
                <w:ilvl w:val="1"/>
                <w:numId w:val="45"/>
              </w:numPr>
              <w:tabs>
                <w:tab w:val="left" w:pos="191"/>
                <w:tab w:val="left" w:pos="329"/>
                <w:tab w:val="num" w:pos="1440"/>
              </w:tabs>
              <w:ind w:left="149" w:firstLine="0"/>
            </w:pPr>
            <w:r w:rsidRPr="00EF700E">
              <w:rPr>
                <w:sz w:val="22"/>
              </w:rPr>
              <w:t>ir atriebības riski, draudi veselībai, dzīvībai.</w:t>
            </w:r>
          </w:p>
          <w:p w:rsidR="003B5F81" w:rsidRPr="005F62BD" w:rsidRDefault="003B5F81" w:rsidP="0053406E">
            <w:pPr>
              <w:pStyle w:val="ListParagraph"/>
              <w:tabs>
                <w:tab w:val="left" w:pos="191"/>
              </w:tabs>
              <w:ind w:left="49"/>
              <w:rPr>
                <w:sz w:val="22"/>
              </w:rPr>
            </w:pPr>
          </w:p>
          <w:p w:rsidR="00D95BC7" w:rsidRPr="00FC5B27" w:rsidRDefault="00D95BC7" w:rsidP="0034629A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4175F4" w:rsidRDefault="004175F4" w:rsidP="00075CF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Ir riski.</w:t>
            </w:r>
          </w:p>
          <w:p w:rsidR="00D95BC7" w:rsidRPr="001225EA" w:rsidRDefault="00D95BC7" w:rsidP="00075CF0">
            <w:r w:rsidRPr="001225EA">
              <w:rPr>
                <w:sz w:val="22"/>
              </w:rPr>
              <w:t>Ikdienas dienesta un mācību procesa norise nereti ir veselībai nelabvēlīgos, pat ekstremālos apstākļos (militārā mācības lauka apstākļos, imitējot dažādas</w:t>
            </w:r>
            <w:r w:rsidRPr="001225EA">
              <w:t xml:space="preserve"> </w:t>
            </w:r>
            <w:r w:rsidRPr="001225EA">
              <w:rPr>
                <w:sz w:val="22"/>
              </w:rPr>
              <w:t>krīzes un karadarbības situācijas, dalība glābšanas darbos</w:t>
            </w:r>
            <w:r w:rsidR="00520B4B">
              <w:rPr>
                <w:sz w:val="22"/>
              </w:rPr>
              <w:t>, izdzīvošanas mācība</w:t>
            </w:r>
            <w:r w:rsidRPr="001225EA">
              <w:rPr>
                <w:sz w:val="22"/>
              </w:rPr>
              <w:t xml:space="preserve"> u.c.). Detalizēti riski karavīra veselībai un dzīvībai uzskaitīti NATO doktrīnā.</w:t>
            </w:r>
          </w:p>
          <w:p w:rsidR="00D95BC7" w:rsidRPr="004175F4" w:rsidRDefault="00D95BC7" w:rsidP="00075CF0">
            <w:pPr>
              <w:rPr>
                <w:sz w:val="22"/>
              </w:rPr>
            </w:pPr>
            <w:r w:rsidRPr="004175F4">
              <w:rPr>
                <w:sz w:val="22"/>
                <w:u w:val="single"/>
              </w:rPr>
              <w:t>Statistika</w:t>
            </w:r>
            <w:r w:rsidRPr="004175F4">
              <w:rPr>
                <w:sz w:val="22"/>
              </w:rPr>
              <w:t>:</w:t>
            </w:r>
          </w:p>
          <w:p w:rsidR="00D95BC7" w:rsidRPr="001225EA" w:rsidRDefault="00D95BC7" w:rsidP="001225EA">
            <w:pPr>
              <w:pStyle w:val="ListParagraph"/>
              <w:numPr>
                <w:ilvl w:val="0"/>
                <w:numId w:val="3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4175F4">
              <w:rPr>
                <w:sz w:val="22"/>
              </w:rPr>
              <w:t>Apmēram 3,9 % no visiem NBS karavīriem katru gadu</w:t>
            </w:r>
            <w:r w:rsidRPr="001225EA">
              <w:rPr>
                <w:sz w:val="22"/>
              </w:rPr>
              <w:t xml:space="preserve"> gūst dažāda rakstura traumas, kas saistītas ar dienesta pienākumu izpildi.</w:t>
            </w:r>
          </w:p>
          <w:p w:rsidR="00D95BC7" w:rsidRPr="001225EA" w:rsidRDefault="00D95BC7" w:rsidP="001225EA">
            <w:pPr>
              <w:tabs>
                <w:tab w:val="left" w:pos="191"/>
              </w:tabs>
              <w:ind w:left="49"/>
              <w:rPr>
                <w:sz w:val="22"/>
              </w:rPr>
            </w:pPr>
          </w:p>
          <w:p w:rsidR="00D95BC7" w:rsidRPr="001225EA" w:rsidRDefault="00D95BC7" w:rsidP="001225EA">
            <w:pPr>
              <w:pStyle w:val="ListParagraph"/>
              <w:numPr>
                <w:ilvl w:val="0"/>
                <w:numId w:val="3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1225EA">
              <w:rPr>
                <w:sz w:val="22"/>
              </w:rPr>
              <w:lastRenderedPageBreak/>
              <w:t>Veselības stāvokļa dēļ no militārā dienesta atvaļināti:</w:t>
            </w:r>
          </w:p>
          <w:p w:rsidR="00D95BC7" w:rsidRPr="001B60DD" w:rsidRDefault="00D95BC7" w:rsidP="001B60DD">
            <w:pPr>
              <w:tabs>
                <w:tab w:val="left" w:pos="191"/>
              </w:tabs>
              <w:rPr>
                <w:sz w:val="22"/>
              </w:rPr>
            </w:pPr>
            <w:r w:rsidRPr="001B60DD">
              <w:rPr>
                <w:sz w:val="22"/>
              </w:rPr>
              <w:t>2007.gadā – 30 karavīri</w:t>
            </w:r>
          </w:p>
          <w:p w:rsidR="00D95BC7" w:rsidRPr="001B60DD" w:rsidRDefault="00D95BC7" w:rsidP="001B60DD">
            <w:pPr>
              <w:tabs>
                <w:tab w:val="left" w:pos="191"/>
              </w:tabs>
              <w:rPr>
                <w:sz w:val="22"/>
              </w:rPr>
            </w:pPr>
            <w:r w:rsidRPr="001B60DD">
              <w:rPr>
                <w:sz w:val="22"/>
              </w:rPr>
              <w:t>2008.gadā – 17 karavīri</w:t>
            </w:r>
          </w:p>
          <w:p w:rsidR="00D95BC7" w:rsidRPr="001B60DD" w:rsidRDefault="00D95BC7" w:rsidP="001B60DD">
            <w:pPr>
              <w:tabs>
                <w:tab w:val="left" w:pos="191"/>
              </w:tabs>
              <w:rPr>
                <w:sz w:val="22"/>
              </w:rPr>
            </w:pPr>
            <w:r w:rsidRPr="001B60DD">
              <w:rPr>
                <w:sz w:val="22"/>
              </w:rPr>
              <w:t>2009.gadā – 56 karavīri</w:t>
            </w:r>
          </w:p>
          <w:p w:rsidR="00D95BC7" w:rsidRPr="001B60DD" w:rsidRDefault="00D95BC7" w:rsidP="001B60DD">
            <w:pPr>
              <w:tabs>
                <w:tab w:val="left" w:pos="191"/>
              </w:tabs>
              <w:rPr>
                <w:sz w:val="22"/>
              </w:rPr>
            </w:pPr>
            <w:r w:rsidRPr="001B60DD">
              <w:rPr>
                <w:sz w:val="22"/>
              </w:rPr>
              <w:t>2010.gadā – 58 karavīri</w:t>
            </w:r>
          </w:p>
          <w:p w:rsidR="00D95BC7" w:rsidRPr="001B60DD" w:rsidRDefault="00D95BC7" w:rsidP="001B60DD">
            <w:pPr>
              <w:tabs>
                <w:tab w:val="left" w:pos="191"/>
              </w:tabs>
              <w:rPr>
                <w:sz w:val="22"/>
              </w:rPr>
            </w:pPr>
            <w:r w:rsidRPr="001B60DD">
              <w:rPr>
                <w:sz w:val="22"/>
              </w:rPr>
              <w:t>2011.gadā – 23 karavīri</w:t>
            </w:r>
          </w:p>
          <w:p w:rsidR="00D95BC7" w:rsidRPr="001B60DD" w:rsidRDefault="00D95BC7" w:rsidP="001B60DD">
            <w:pPr>
              <w:rPr>
                <w:sz w:val="22"/>
              </w:rPr>
            </w:pPr>
            <w:r w:rsidRPr="001B60DD">
              <w:rPr>
                <w:sz w:val="22"/>
              </w:rPr>
              <w:t xml:space="preserve">2012.gada </w:t>
            </w:r>
            <w:r w:rsidR="00920F3B" w:rsidRPr="001B60DD">
              <w:rPr>
                <w:sz w:val="22"/>
              </w:rPr>
              <w:t>11</w:t>
            </w:r>
            <w:r w:rsidRPr="001B60DD">
              <w:rPr>
                <w:sz w:val="22"/>
              </w:rPr>
              <w:t xml:space="preserve"> </w:t>
            </w:r>
            <w:proofErr w:type="spellStart"/>
            <w:r w:rsidRPr="001B60DD">
              <w:rPr>
                <w:sz w:val="22"/>
              </w:rPr>
              <w:t>ēnešos</w:t>
            </w:r>
            <w:proofErr w:type="spellEnd"/>
            <w:r w:rsidRPr="001B60DD">
              <w:rPr>
                <w:sz w:val="22"/>
              </w:rPr>
              <w:t> – </w:t>
            </w:r>
            <w:r w:rsidR="00920F3B" w:rsidRPr="001B60DD">
              <w:rPr>
                <w:sz w:val="22"/>
              </w:rPr>
              <w:t xml:space="preserve">16 </w:t>
            </w:r>
            <w:r w:rsidRPr="001B60DD">
              <w:rPr>
                <w:sz w:val="22"/>
              </w:rPr>
              <w:t>karavīri</w:t>
            </w:r>
          </w:p>
          <w:p w:rsidR="00D95BC7" w:rsidRPr="001225EA" w:rsidRDefault="00D95BC7" w:rsidP="001225EA">
            <w:pPr>
              <w:tabs>
                <w:tab w:val="left" w:pos="191"/>
              </w:tabs>
              <w:ind w:left="49"/>
              <w:rPr>
                <w:sz w:val="22"/>
              </w:rPr>
            </w:pPr>
          </w:p>
          <w:p w:rsidR="00D95BC7" w:rsidRPr="001225EA" w:rsidRDefault="00D95BC7" w:rsidP="005A41E7">
            <w:pPr>
              <w:pStyle w:val="ListParagraph"/>
              <w:numPr>
                <w:ilvl w:val="0"/>
                <w:numId w:val="30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1225EA">
              <w:rPr>
                <w:sz w:val="22"/>
              </w:rPr>
              <w:t>Ar paaugstinātu apdraudējumu karavīra veselībai saistīta karavīru dalība starptautisk</w:t>
            </w:r>
            <w:r w:rsidR="00595DFE">
              <w:rPr>
                <w:sz w:val="22"/>
              </w:rPr>
              <w:t>aj</w:t>
            </w:r>
            <w:r w:rsidRPr="001225EA">
              <w:rPr>
                <w:sz w:val="22"/>
              </w:rPr>
              <w:t>ās operācijās. Pildot dienesta pienākumus starptautisk</w:t>
            </w:r>
            <w:r w:rsidR="00595DFE">
              <w:rPr>
                <w:sz w:val="22"/>
              </w:rPr>
              <w:t>aj</w:t>
            </w:r>
            <w:r w:rsidRPr="001225EA">
              <w:rPr>
                <w:sz w:val="22"/>
              </w:rPr>
              <w:t xml:space="preserve">ās operācijās, ievainojumus guvuši </w:t>
            </w:r>
            <w:r w:rsidR="004950A8" w:rsidRPr="001225EA">
              <w:rPr>
                <w:sz w:val="22"/>
              </w:rPr>
              <w:t>1</w:t>
            </w:r>
            <w:r w:rsidR="004950A8">
              <w:rPr>
                <w:sz w:val="22"/>
              </w:rPr>
              <w:t>5</w:t>
            </w:r>
            <w:r w:rsidR="004950A8" w:rsidRPr="001225EA">
              <w:rPr>
                <w:sz w:val="22"/>
              </w:rPr>
              <w:t xml:space="preserve"> </w:t>
            </w:r>
            <w:r w:rsidRPr="001225EA">
              <w:rPr>
                <w:sz w:val="22"/>
              </w:rPr>
              <w:t>karavīri (</w:t>
            </w:r>
            <w:r w:rsidR="00F229D2">
              <w:rPr>
                <w:sz w:val="22"/>
              </w:rPr>
              <w:t>3</w:t>
            </w:r>
            <w:r w:rsidR="00F229D2" w:rsidRPr="001225EA">
              <w:rPr>
                <w:sz w:val="22"/>
              </w:rPr>
              <w:t xml:space="preserve"> </w:t>
            </w:r>
            <w:r w:rsidRPr="001225EA">
              <w:rPr>
                <w:sz w:val="22"/>
              </w:rPr>
              <w:t xml:space="preserve">Irākā, </w:t>
            </w:r>
            <w:r w:rsidR="00F229D2">
              <w:rPr>
                <w:sz w:val="22"/>
              </w:rPr>
              <w:t>12</w:t>
            </w:r>
            <w:r w:rsidRPr="001225EA">
              <w:rPr>
                <w:sz w:val="22"/>
              </w:rPr>
              <w:t xml:space="preserve"> Afganistānā).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0A67F2">
            <w:pPr>
              <w:rPr>
                <w:sz w:val="22"/>
              </w:rPr>
            </w:pPr>
            <w:r w:rsidRPr="00FC5B27">
              <w:rPr>
                <w:sz w:val="22"/>
              </w:rPr>
              <w:t>Riski dzīvībai (dzīvības apdraudējums)</w:t>
            </w:r>
          </w:p>
        </w:tc>
        <w:tc>
          <w:tcPr>
            <w:tcW w:w="1418" w:type="dxa"/>
            <w:vMerge/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21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0A67F2">
            <w:pPr>
              <w:rPr>
                <w:sz w:val="22"/>
              </w:rPr>
            </w:pP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995016" w:rsidRDefault="009E2E70" w:rsidP="00995016">
            <w:pPr>
              <w:pStyle w:val="ListParagraph"/>
              <w:numPr>
                <w:ilvl w:val="0"/>
                <w:numId w:val="32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Ir riski</w:t>
            </w:r>
            <w:r w:rsidRPr="005F62B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D95BC7" w:rsidRPr="00995016">
              <w:rPr>
                <w:sz w:val="22"/>
              </w:rPr>
              <w:t>DJ-1.,.2,3.,4.,5.,6.,7.,8.,9.,10.</w:t>
            </w:r>
          </w:p>
          <w:p w:rsidR="00D95BC7" w:rsidRPr="00995016" w:rsidRDefault="009E2E70" w:rsidP="00995016">
            <w:pPr>
              <w:pStyle w:val="ListParagraph"/>
              <w:numPr>
                <w:ilvl w:val="0"/>
                <w:numId w:val="32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Nav riski:</w:t>
            </w:r>
            <w:r w:rsidRPr="00DE6675">
              <w:rPr>
                <w:sz w:val="22"/>
              </w:rPr>
              <w:t xml:space="preserve"> </w:t>
            </w:r>
            <w:r w:rsidR="00D95BC7" w:rsidRPr="00995016">
              <w:rPr>
                <w:sz w:val="22"/>
              </w:rPr>
              <w:t>DJ-11</w:t>
            </w:r>
            <w:r w:rsidR="00D95BC7">
              <w:rPr>
                <w:sz w:val="22"/>
              </w:rPr>
              <w:t>.</w:t>
            </w:r>
            <w:r w:rsidR="00D95BC7" w:rsidRPr="00995016">
              <w:rPr>
                <w:sz w:val="22"/>
              </w:rPr>
              <w:t>,12</w:t>
            </w:r>
            <w:r w:rsidR="00D95BC7">
              <w:rPr>
                <w:sz w:val="22"/>
              </w:rPr>
              <w:t>.</w:t>
            </w:r>
            <w:r w:rsidR="00D95BC7" w:rsidRPr="00995016">
              <w:rPr>
                <w:sz w:val="22"/>
              </w:rPr>
              <w:t>,13</w:t>
            </w:r>
            <w:r w:rsidR="00D95BC7">
              <w:rPr>
                <w:sz w:val="22"/>
              </w:rPr>
              <w:t>.</w:t>
            </w:r>
            <w:r w:rsidR="00D95BC7" w:rsidRPr="00995016">
              <w:rPr>
                <w:sz w:val="22"/>
              </w:rPr>
              <w:t>,14</w:t>
            </w:r>
            <w:r w:rsidR="00D95BC7">
              <w:rPr>
                <w:sz w:val="22"/>
              </w:rPr>
              <w:t>.</w:t>
            </w:r>
            <w:r w:rsidR="00D95BC7" w:rsidRPr="00995016">
              <w:rPr>
                <w:sz w:val="22"/>
              </w:rPr>
              <w:t>,15</w:t>
            </w:r>
            <w:r w:rsidR="00D95BC7">
              <w:rPr>
                <w:sz w:val="22"/>
              </w:rPr>
              <w:t>.</w:t>
            </w:r>
            <w:r w:rsidR="00D95BC7" w:rsidRPr="00995016">
              <w:rPr>
                <w:sz w:val="22"/>
              </w:rPr>
              <w:t>,16</w:t>
            </w:r>
            <w:r w:rsidR="00D95BC7">
              <w:rPr>
                <w:sz w:val="22"/>
              </w:rPr>
              <w:t>.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EF700E" w:rsidRDefault="00D95BC7" w:rsidP="00092384">
            <w:pPr>
              <w:rPr>
                <w:sz w:val="22"/>
              </w:rPr>
            </w:pPr>
            <w:r w:rsidRPr="00EF700E">
              <w:rPr>
                <w:sz w:val="22"/>
              </w:rPr>
              <w:t>Ir riski</w:t>
            </w:r>
          </w:p>
          <w:p w:rsidR="003B5F81" w:rsidRPr="00EF700E" w:rsidRDefault="006D5BD5" w:rsidP="003B5F81">
            <w:pPr>
              <w:numPr>
                <w:ilvl w:val="1"/>
                <w:numId w:val="46"/>
              </w:numPr>
              <w:tabs>
                <w:tab w:val="left" w:pos="149"/>
                <w:tab w:val="num" w:pos="1440"/>
              </w:tabs>
              <w:ind w:left="-31" w:firstLine="0"/>
              <w:contextualSpacing/>
            </w:pPr>
            <w:r w:rsidRPr="00EF700E">
              <w:rPr>
                <w:sz w:val="22"/>
              </w:rPr>
              <w:t>Īpaši bīstami - iespējams uzbrukums (tai skaitā arī bruņots ar aukstajiem ieročiem);</w:t>
            </w:r>
          </w:p>
          <w:p w:rsidR="003B5F81" w:rsidRPr="00EF700E" w:rsidRDefault="006D5BD5" w:rsidP="003B5F81">
            <w:pPr>
              <w:numPr>
                <w:ilvl w:val="1"/>
                <w:numId w:val="46"/>
              </w:numPr>
              <w:tabs>
                <w:tab w:val="left" w:pos="149"/>
                <w:tab w:val="num" w:pos="1440"/>
              </w:tabs>
              <w:ind w:left="-31" w:firstLine="0"/>
              <w:contextualSpacing/>
            </w:pPr>
            <w:r w:rsidRPr="00EF700E">
              <w:rPr>
                <w:sz w:val="22"/>
              </w:rPr>
              <w:t>Iespējams ķīlnieku sagrābšana;</w:t>
            </w:r>
          </w:p>
          <w:p w:rsidR="003B5F81" w:rsidRPr="001B60DD" w:rsidRDefault="006D5BD5" w:rsidP="00092384">
            <w:pPr>
              <w:numPr>
                <w:ilvl w:val="1"/>
                <w:numId w:val="46"/>
              </w:numPr>
              <w:tabs>
                <w:tab w:val="left" w:pos="149"/>
                <w:tab w:val="num" w:pos="1440"/>
              </w:tabs>
              <w:ind w:left="-31" w:firstLine="0"/>
              <w:contextualSpacing/>
            </w:pPr>
            <w:r w:rsidRPr="00EF700E">
              <w:rPr>
                <w:sz w:val="22"/>
              </w:rPr>
              <w:lastRenderedPageBreak/>
              <w:t>Iespējams no ārpuses bruņots uzbrukums ieslodzījuma vietai.</w:t>
            </w:r>
          </w:p>
        </w:tc>
        <w:tc>
          <w:tcPr>
            <w:tcW w:w="2315" w:type="dxa"/>
          </w:tcPr>
          <w:p w:rsidR="00D95BC7" w:rsidRDefault="00D95BC7" w:rsidP="00AA0D3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Ir riski</w:t>
            </w:r>
            <w:r w:rsidR="004175F4">
              <w:rPr>
                <w:sz w:val="22"/>
              </w:rPr>
              <w:t>.</w:t>
            </w:r>
          </w:p>
          <w:p w:rsidR="004175F4" w:rsidRPr="001225EA" w:rsidRDefault="00D10B1E" w:rsidP="00AA0D3B">
            <w:pPr>
              <w:rPr>
                <w:sz w:val="22"/>
              </w:rPr>
            </w:pPr>
            <w:r>
              <w:rPr>
                <w:sz w:val="22"/>
              </w:rPr>
              <w:t>Laikā kopš 2008.gada sakarā ar nāvi no personālsastāva izslēgti 23 karavīri.</w:t>
            </w:r>
          </w:p>
          <w:p w:rsidR="00D95BC7" w:rsidRPr="001225EA" w:rsidRDefault="004175F4" w:rsidP="004175F4">
            <w:pPr>
              <w:rPr>
                <w:sz w:val="22"/>
              </w:rPr>
            </w:pPr>
            <w:r w:rsidRPr="001225EA">
              <w:rPr>
                <w:sz w:val="22"/>
              </w:rPr>
              <w:t>Pildot dienesta pienākumus starptautisk</w:t>
            </w:r>
            <w:r>
              <w:rPr>
                <w:sz w:val="22"/>
              </w:rPr>
              <w:t>aj</w:t>
            </w:r>
            <w:r w:rsidRPr="001225EA">
              <w:rPr>
                <w:sz w:val="22"/>
              </w:rPr>
              <w:t>ās operācijās</w:t>
            </w:r>
            <w:r>
              <w:rPr>
                <w:sz w:val="22"/>
              </w:rPr>
              <w:t xml:space="preserve"> gājuši bojā 7 karavīri (3 Irākā, 4 </w:t>
            </w:r>
            <w:r>
              <w:rPr>
                <w:sz w:val="22"/>
              </w:rPr>
              <w:lastRenderedPageBreak/>
              <w:t>Afganistānā)</w:t>
            </w:r>
            <w:r w:rsidRPr="001225EA">
              <w:rPr>
                <w:sz w:val="22"/>
              </w:rPr>
              <w:t>.</w:t>
            </w:r>
          </w:p>
        </w:tc>
      </w:tr>
      <w:tr w:rsidR="00D95BC7" w:rsidRPr="00FC5B27" w:rsidTr="001B60DD">
        <w:trPr>
          <w:trHeight w:val="299"/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0A67F2">
            <w:pPr>
              <w:rPr>
                <w:sz w:val="22"/>
              </w:rPr>
            </w:pPr>
            <w:r w:rsidRPr="00FC5B27">
              <w:rPr>
                <w:sz w:val="22"/>
              </w:rPr>
              <w:t>Riski mantai</w:t>
            </w:r>
          </w:p>
        </w:tc>
        <w:tc>
          <w:tcPr>
            <w:tcW w:w="1418" w:type="dxa"/>
            <w:vMerge/>
          </w:tcPr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D95BC7" w:rsidRPr="00FC5B27" w:rsidRDefault="0053406E">
            <w:pPr>
              <w:rPr>
                <w:sz w:val="22"/>
              </w:rPr>
            </w:pPr>
            <w:r>
              <w:rPr>
                <w:sz w:val="22"/>
              </w:rPr>
              <w:t>Ir riski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53406E" w:rsidP="00FC5B27">
            <w:pPr>
              <w:rPr>
                <w:i/>
                <w:sz w:val="22"/>
              </w:rPr>
            </w:pPr>
            <w:r>
              <w:rPr>
                <w:sz w:val="22"/>
              </w:rPr>
              <w:t>Ir riski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53406E" w:rsidP="007225E7">
            <w:pPr>
              <w:rPr>
                <w:sz w:val="22"/>
              </w:rPr>
            </w:pPr>
            <w:r>
              <w:rPr>
                <w:sz w:val="22"/>
              </w:rPr>
              <w:t>Ir riski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092384" w:rsidRDefault="009E2E70" w:rsidP="00092384">
            <w:pPr>
              <w:pStyle w:val="ListParagraph"/>
              <w:numPr>
                <w:ilvl w:val="0"/>
                <w:numId w:val="3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Ir riski</w:t>
            </w:r>
            <w:r w:rsidRPr="005F62B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092384">
              <w:rPr>
                <w:sz w:val="22"/>
              </w:rPr>
              <w:t xml:space="preserve">DJ- </w:t>
            </w:r>
            <w:r w:rsidR="00D95BC7" w:rsidRPr="00092384">
              <w:rPr>
                <w:sz w:val="22"/>
              </w:rPr>
              <w:t>1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,2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,3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,4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,5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,6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,7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,8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,9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,10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,13</w:t>
            </w:r>
            <w:r w:rsidR="00D95BC7">
              <w:rPr>
                <w:sz w:val="22"/>
              </w:rPr>
              <w:t>.</w:t>
            </w:r>
          </w:p>
          <w:p w:rsidR="00D95BC7" w:rsidRPr="00092384" w:rsidRDefault="009E2E70" w:rsidP="00092384">
            <w:pPr>
              <w:pStyle w:val="ListParagraph"/>
              <w:numPr>
                <w:ilvl w:val="0"/>
                <w:numId w:val="34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Nav riski:</w:t>
            </w:r>
            <w:r w:rsidRPr="00DE6675">
              <w:rPr>
                <w:sz w:val="22"/>
              </w:rPr>
              <w:t xml:space="preserve"> </w:t>
            </w:r>
            <w:r w:rsidR="00D95BC7" w:rsidRPr="00092384">
              <w:rPr>
                <w:sz w:val="22"/>
              </w:rPr>
              <w:t>DJ-11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,12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,14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,15</w:t>
            </w:r>
            <w:r w:rsidR="00D95BC7">
              <w:rPr>
                <w:sz w:val="22"/>
              </w:rPr>
              <w:t>.</w:t>
            </w:r>
            <w:r w:rsidR="00D95BC7" w:rsidRPr="00092384">
              <w:rPr>
                <w:sz w:val="22"/>
              </w:rPr>
              <w:t>,</w:t>
            </w:r>
            <w:r w:rsidR="00D95BC7">
              <w:rPr>
                <w:sz w:val="22"/>
              </w:rPr>
              <w:t>16.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9E2E70" w:rsidRDefault="009E2E70" w:rsidP="009E2E70">
            <w:pPr>
              <w:pStyle w:val="ListParagraph"/>
              <w:numPr>
                <w:ilvl w:val="0"/>
                <w:numId w:val="34"/>
              </w:numPr>
              <w:tabs>
                <w:tab w:val="left" w:pos="191"/>
              </w:tabs>
              <w:ind w:left="30" w:firstLine="0"/>
              <w:rPr>
                <w:sz w:val="22"/>
              </w:rPr>
            </w:pPr>
            <w:r>
              <w:rPr>
                <w:sz w:val="22"/>
              </w:rPr>
              <w:t>Ir riski</w:t>
            </w:r>
            <w:r w:rsidRPr="005F62BD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D95BC7" w:rsidRPr="009E2E70">
              <w:rPr>
                <w:sz w:val="22"/>
              </w:rPr>
              <w:t>DJ–1.,2.,3.</w:t>
            </w:r>
          </w:p>
          <w:p w:rsidR="00D95BC7" w:rsidRPr="00242925" w:rsidRDefault="009E2E70" w:rsidP="00242925">
            <w:pPr>
              <w:pStyle w:val="ListParagraph"/>
              <w:numPr>
                <w:ilvl w:val="0"/>
                <w:numId w:val="35"/>
              </w:numPr>
              <w:tabs>
                <w:tab w:val="left" w:pos="190"/>
              </w:tabs>
              <w:ind w:left="49" w:firstLine="0"/>
              <w:rPr>
                <w:sz w:val="22"/>
              </w:rPr>
            </w:pPr>
            <w:r>
              <w:rPr>
                <w:sz w:val="22"/>
              </w:rPr>
              <w:t>Nav riski:</w:t>
            </w:r>
            <w:r w:rsidRPr="00DE6675">
              <w:rPr>
                <w:sz w:val="22"/>
              </w:rPr>
              <w:t xml:space="preserve"> </w:t>
            </w:r>
            <w:r w:rsidR="00D95BC7" w:rsidRPr="00242925">
              <w:rPr>
                <w:sz w:val="22"/>
              </w:rPr>
              <w:t>DJ</w:t>
            </w:r>
            <w:r w:rsidR="00D95BC7">
              <w:rPr>
                <w:sz w:val="22"/>
              </w:rPr>
              <w:t>-</w:t>
            </w:r>
            <w:r w:rsidR="00D95BC7" w:rsidRPr="00242925">
              <w:rPr>
                <w:sz w:val="22"/>
              </w:rPr>
              <w:t>4</w:t>
            </w:r>
            <w:r w:rsidR="00D95BC7">
              <w:rPr>
                <w:sz w:val="22"/>
              </w:rPr>
              <w:t>.</w:t>
            </w:r>
            <w:r w:rsidR="00D95BC7" w:rsidRPr="00242925">
              <w:rPr>
                <w:sz w:val="22"/>
              </w:rPr>
              <w:t>,5</w:t>
            </w:r>
            <w:r w:rsidR="00D95BC7">
              <w:rPr>
                <w:sz w:val="22"/>
              </w:rPr>
              <w:t>.</w:t>
            </w:r>
            <w:r w:rsidR="00D95BC7" w:rsidRPr="00242925">
              <w:rPr>
                <w:sz w:val="22"/>
              </w:rPr>
              <w:t>,6</w:t>
            </w:r>
            <w:r w:rsidR="00D95BC7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53406E">
            <w:pPr>
              <w:rPr>
                <w:sz w:val="22"/>
              </w:rPr>
            </w:pPr>
            <w:r>
              <w:rPr>
                <w:sz w:val="22"/>
              </w:rPr>
              <w:t>Ir riski</w:t>
            </w:r>
          </w:p>
        </w:tc>
        <w:tc>
          <w:tcPr>
            <w:tcW w:w="2315" w:type="dxa"/>
          </w:tcPr>
          <w:p w:rsidR="00D95BC7" w:rsidRPr="00FC5B27" w:rsidRDefault="0053406E" w:rsidP="007E5212">
            <w:pPr>
              <w:rPr>
                <w:sz w:val="22"/>
              </w:rPr>
            </w:pPr>
            <w:r>
              <w:rPr>
                <w:sz w:val="22"/>
              </w:rPr>
              <w:t>Ir riski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63229A" w:rsidP="000A67F2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D95BC7" w:rsidRPr="00FC5B27">
              <w:rPr>
                <w:sz w:val="22"/>
              </w:rPr>
              <w:t>ārcelšana uz citu administratīvo teritoriju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DE06C5">
            <w:pPr>
              <w:rPr>
                <w:sz w:val="22"/>
              </w:rPr>
            </w:pPr>
            <w:r>
              <w:rPr>
                <w:sz w:val="22"/>
              </w:rPr>
              <w:t>Ir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4B644F" w:rsidRDefault="00D95BC7" w:rsidP="004B644F">
            <w:pPr>
              <w:pStyle w:val="ListParagraph"/>
              <w:numPr>
                <w:ilvl w:val="0"/>
                <w:numId w:val="36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4B644F">
              <w:rPr>
                <w:sz w:val="22"/>
              </w:rPr>
              <w:t>Ir: DJ-2.,3.,4.,5.,8.,9.,10.,11.,12.,13.,14.,15.,16.</w:t>
            </w:r>
          </w:p>
          <w:p w:rsidR="00D95BC7" w:rsidRPr="004B644F" w:rsidRDefault="00D95BC7" w:rsidP="004B644F">
            <w:pPr>
              <w:pStyle w:val="ListParagraph"/>
              <w:numPr>
                <w:ilvl w:val="0"/>
                <w:numId w:val="36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4B644F">
              <w:rPr>
                <w:sz w:val="22"/>
              </w:rPr>
              <w:t>Nav:</w:t>
            </w:r>
            <w:r w:rsidR="00535331">
              <w:rPr>
                <w:sz w:val="22"/>
              </w:rPr>
              <w:t xml:space="preserve"> </w:t>
            </w:r>
            <w:r w:rsidRPr="004B644F">
              <w:rPr>
                <w:sz w:val="22"/>
              </w:rPr>
              <w:t>DJ – 1.,6.,7.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4B644F">
            <w:pPr>
              <w:rPr>
                <w:sz w:val="22"/>
              </w:rPr>
            </w:pPr>
            <w:r w:rsidRPr="004B644F">
              <w:rPr>
                <w:sz w:val="22"/>
              </w:rPr>
              <w:t>Ir: DJ</w:t>
            </w:r>
            <w:r>
              <w:rPr>
                <w:sz w:val="22"/>
              </w:rPr>
              <w:t>—</w:t>
            </w:r>
            <w:r w:rsidRPr="00FC5B2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,2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,3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,4</w:t>
            </w:r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D95BC7" w:rsidRPr="004B644F" w:rsidRDefault="00D95BC7" w:rsidP="007E5212">
            <w:pPr>
              <w:rPr>
                <w:sz w:val="22"/>
                <w:u w:val="single"/>
              </w:rPr>
            </w:pPr>
            <w:r w:rsidRPr="004B644F">
              <w:rPr>
                <w:sz w:val="22"/>
              </w:rPr>
              <w:t>Ir</w:t>
            </w:r>
          </w:p>
          <w:p w:rsidR="00D95BC7" w:rsidRPr="00FC5B27" w:rsidRDefault="00D95BC7" w:rsidP="00FF4C20">
            <w:pPr>
              <w:rPr>
                <w:rFonts w:cs="Times New Roman"/>
                <w:b/>
                <w:sz w:val="22"/>
              </w:rPr>
            </w:pP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63229A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Specifiski dzīvošanas apstākļi 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  <w:r w:rsidRPr="00FC5B27">
              <w:rPr>
                <w:sz w:val="22"/>
              </w:rPr>
              <w:t xml:space="preserve"> </w:t>
            </w:r>
          </w:p>
          <w:p w:rsidR="00D95BC7" w:rsidRPr="000A7CB8" w:rsidRDefault="00D95BC7" w:rsidP="009458AE">
            <w:pPr>
              <w:rPr>
                <w:strike/>
                <w:sz w:val="22"/>
              </w:rPr>
            </w:pP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0A67F2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0A67F2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8E0844" w:rsidRDefault="00D95BC7" w:rsidP="008E0844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2315" w:type="dxa"/>
          </w:tcPr>
          <w:p w:rsidR="00D95BC7" w:rsidRPr="00FD55AB" w:rsidRDefault="00D95BC7" w:rsidP="00FD55AB">
            <w:pPr>
              <w:rPr>
                <w:sz w:val="22"/>
              </w:rPr>
            </w:pPr>
            <w:r>
              <w:rPr>
                <w:sz w:val="22"/>
              </w:rPr>
              <w:t>Ir.</w:t>
            </w:r>
          </w:p>
          <w:p w:rsidR="00D95BC7" w:rsidRPr="00FC5B27" w:rsidRDefault="00D95BC7" w:rsidP="00FD55AB">
            <w:pPr>
              <w:rPr>
                <w:sz w:val="22"/>
              </w:rPr>
            </w:pPr>
            <w:r>
              <w:rPr>
                <w:sz w:val="22"/>
              </w:rPr>
              <w:t>2011.gadā apmēram</w:t>
            </w:r>
            <w:r w:rsidRPr="00FD55AB">
              <w:rPr>
                <w:sz w:val="22"/>
              </w:rPr>
              <w:t xml:space="preserve"> 10% karavīru (vairāk kā 500) dzīvoja kazarmās ilgāk par 3 mēnešiem.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0A67F2">
            <w:pPr>
              <w:rPr>
                <w:sz w:val="22"/>
              </w:rPr>
            </w:pPr>
            <w:r w:rsidRPr="00FC5B27">
              <w:rPr>
                <w:sz w:val="22"/>
              </w:rPr>
              <w:t>Nepieciešamība īrēt dzīvojamo telpu (saistībā ar dienesta specifiku)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8E0844">
            <w:pPr>
              <w:rPr>
                <w:sz w:val="22"/>
              </w:rPr>
            </w:pPr>
            <w:r>
              <w:rPr>
                <w:sz w:val="22"/>
              </w:rPr>
              <w:t>Tikai amatpersonām</w:t>
            </w:r>
            <w:r w:rsidRPr="00FC5B27">
              <w:rPr>
                <w:sz w:val="22"/>
              </w:rPr>
              <w:t xml:space="preserve">, kuras ir pārceltas dienesta interesēs uz </w:t>
            </w:r>
            <w:r w:rsidRPr="00FC5B27">
              <w:rPr>
                <w:sz w:val="22"/>
                <w:u w:val="single"/>
              </w:rPr>
              <w:t>noteiktu laiku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41E3F" w:rsidRDefault="00D95BC7" w:rsidP="00736502">
            <w:pPr>
              <w:pStyle w:val="ListParagraph"/>
              <w:numPr>
                <w:ilvl w:val="0"/>
                <w:numId w:val="37"/>
              </w:numPr>
              <w:tabs>
                <w:tab w:val="left" w:pos="49"/>
                <w:tab w:val="left" w:pos="191"/>
              </w:tabs>
              <w:ind w:left="0" w:firstLine="0"/>
              <w:rPr>
                <w:sz w:val="22"/>
              </w:rPr>
            </w:pPr>
            <w:r w:rsidRPr="00F41E3F">
              <w:rPr>
                <w:sz w:val="22"/>
              </w:rPr>
              <w:t>Ir:</w:t>
            </w:r>
            <w:r w:rsidR="00535331">
              <w:rPr>
                <w:sz w:val="22"/>
              </w:rPr>
              <w:t xml:space="preserve"> </w:t>
            </w:r>
            <w:r w:rsidRPr="00F41E3F">
              <w:rPr>
                <w:sz w:val="22"/>
              </w:rPr>
              <w:t>DJ – 2.,3.,9.</w:t>
            </w:r>
          </w:p>
          <w:p w:rsidR="00D95BC7" w:rsidRPr="00F41E3F" w:rsidRDefault="00D95BC7" w:rsidP="00736502">
            <w:pPr>
              <w:pStyle w:val="ListParagraph"/>
              <w:numPr>
                <w:ilvl w:val="0"/>
                <w:numId w:val="37"/>
              </w:numPr>
              <w:tabs>
                <w:tab w:val="left" w:pos="49"/>
                <w:tab w:val="left" w:pos="191"/>
              </w:tabs>
              <w:ind w:left="0" w:firstLine="0"/>
              <w:rPr>
                <w:sz w:val="22"/>
              </w:rPr>
            </w:pPr>
            <w:r w:rsidRPr="00F41E3F">
              <w:rPr>
                <w:sz w:val="22"/>
              </w:rPr>
              <w:t>Nav: DJ- 1.,4.,5.,6.,7.,8,10.,11.,12.,13.,14.,15.,16.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137D5C" w:rsidRDefault="00D95BC7">
            <w:pPr>
              <w:rPr>
                <w:sz w:val="22"/>
              </w:rPr>
            </w:pPr>
            <w:r w:rsidRPr="00137D5C">
              <w:rPr>
                <w:sz w:val="22"/>
              </w:rPr>
              <w:t>Ir</w:t>
            </w:r>
          </w:p>
          <w:p w:rsidR="00D95BC7" w:rsidRPr="00137D5C" w:rsidRDefault="00D95BC7" w:rsidP="00137D5C">
            <w:pPr>
              <w:rPr>
                <w:i/>
                <w:strike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535331" w:rsidRDefault="00535331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  <w:p w:rsidR="00D95BC7" w:rsidRPr="000C1BEC" w:rsidRDefault="00D95BC7">
            <w:pPr>
              <w:rPr>
                <w:strike/>
                <w:sz w:val="22"/>
              </w:rPr>
            </w:pPr>
          </w:p>
        </w:tc>
        <w:tc>
          <w:tcPr>
            <w:tcW w:w="2315" w:type="dxa"/>
          </w:tcPr>
          <w:p w:rsidR="00D95BC7" w:rsidRPr="00FC5B27" w:rsidRDefault="00D95BC7" w:rsidP="001558F4">
            <w:pPr>
              <w:rPr>
                <w:sz w:val="22"/>
              </w:rPr>
            </w:pPr>
            <w:r>
              <w:rPr>
                <w:sz w:val="22"/>
              </w:rPr>
              <w:t>Ir.</w:t>
            </w:r>
          </w:p>
          <w:p w:rsidR="00D95BC7" w:rsidRPr="00FC5B27" w:rsidRDefault="00D95BC7" w:rsidP="008C7C68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Rotācijas dēļ karavīriem dzīvojamās telpas jaunajā administratīvajā teritorijā jāīrē, jo </w:t>
            </w:r>
            <w:r w:rsidRPr="00FC5B27">
              <w:rPr>
                <w:sz w:val="22"/>
              </w:rPr>
              <w:lastRenderedPageBreak/>
              <w:t>izmitināšanas iespējas dienesta dzīvokļos vai kazarmās ir ierobežotas</w:t>
            </w:r>
            <w:r>
              <w:rPr>
                <w:sz w:val="22"/>
              </w:rPr>
              <w:t>.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CD6798">
            <w:pPr>
              <w:rPr>
                <w:sz w:val="22"/>
              </w:rPr>
            </w:pPr>
            <w:r w:rsidRPr="00FC5B27">
              <w:rPr>
                <w:sz w:val="22"/>
              </w:rPr>
              <w:t>Dienests ārvalstīs vai dienests ātrās reaģēšanas spēkos – specvienībās vai piedalīšanās starptautiskajās misijās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Default="00D95BC7" w:rsidP="0085674A">
            <w:pPr>
              <w:rPr>
                <w:sz w:val="22"/>
              </w:rPr>
            </w:pPr>
            <w:r>
              <w:rPr>
                <w:sz w:val="22"/>
              </w:rPr>
              <w:t>Ir.</w:t>
            </w:r>
          </w:p>
          <w:p w:rsidR="00D95BC7" w:rsidRPr="00FC5B27" w:rsidRDefault="00D95BC7" w:rsidP="0085674A">
            <w:pPr>
              <w:rPr>
                <w:sz w:val="22"/>
              </w:rPr>
            </w:pPr>
            <w:r>
              <w:rPr>
                <w:sz w:val="22"/>
              </w:rPr>
              <w:t>Amatpersonai</w:t>
            </w:r>
            <w:r w:rsidRPr="00FC5B27">
              <w:rPr>
                <w:sz w:val="22"/>
              </w:rPr>
              <w:t>, kas pilda dienesta pienākumus ārvalstīs sakaru virsnieka statusā</w:t>
            </w:r>
            <w:r>
              <w:rPr>
                <w:sz w:val="22"/>
              </w:rPr>
              <w:t>.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F44BFB">
            <w:pPr>
              <w:rPr>
                <w:sz w:val="22"/>
              </w:rPr>
            </w:pPr>
            <w:r>
              <w:rPr>
                <w:sz w:val="22"/>
              </w:rPr>
              <w:t>Ir, - bet</w:t>
            </w:r>
            <w:r w:rsidRPr="00FC5B27">
              <w:rPr>
                <w:sz w:val="22"/>
              </w:rPr>
              <w:t xml:space="preserve"> </w:t>
            </w:r>
            <w:r>
              <w:rPr>
                <w:sz w:val="22"/>
              </w:rPr>
              <w:t>gadījumā, ja</w:t>
            </w:r>
            <w:r w:rsidRPr="00FC5B27">
              <w:rPr>
                <w:sz w:val="22"/>
              </w:rPr>
              <w:t xml:space="preserve"> amatpersona ir brīvprātīgi pieteikusies un ir apstiprināta dalībai (izņemot kadetus)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5155BE">
            <w:pPr>
              <w:rPr>
                <w:sz w:val="22"/>
              </w:rPr>
            </w:pPr>
            <w:r>
              <w:rPr>
                <w:sz w:val="22"/>
              </w:rPr>
              <w:t>Tikai DJ</w:t>
            </w:r>
            <w:r w:rsidRPr="00FC5B27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1.</w:t>
            </w:r>
            <w:r w:rsidRPr="00FC5B27">
              <w:rPr>
                <w:sz w:val="22"/>
              </w:rPr>
              <w:t xml:space="preserve"> P</w:t>
            </w:r>
            <w:r>
              <w:rPr>
                <w:sz w:val="22"/>
              </w:rPr>
              <w:t>ārējām DJ</w:t>
            </w:r>
            <w:r w:rsidRPr="00FC5B27">
              <w:rPr>
                <w:sz w:val="22"/>
              </w:rPr>
              <w:t xml:space="preserve"> </w:t>
            </w:r>
            <w:r>
              <w:rPr>
                <w:sz w:val="22"/>
              </w:rPr>
              <w:t>nav.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6412A5">
            <w:pPr>
              <w:rPr>
                <w:sz w:val="22"/>
              </w:rPr>
            </w:pPr>
            <w:r w:rsidRPr="00FC5B27">
              <w:rPr>
                <w:sz w:val="22"/>
              </w:rPr>
              <w:t>Piedalīšanās starptautiskajās misijās</w:t>
            </w:r>
          </w:p>
          <w:p w:rsidR="00D95BC7" w:rsidRPr="00FC5B27" w:rsidRDefault="00D95BC7" w:rsidP="000569FB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(izņemot </w:t>
            </w:r>
            <w:r>
              <w:rPr>
                <w:sz w:val="22"/>
              </w:rPr>
              <w:t>DJ -</w:t>
            </w:r>
            <w:r w:rsidRPr="00FC5B27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2315" w:type="dxa"/>
          </w:tcPr>
          <w:p w:rsidR="00D95BC7" w:rsidRPr="000569FB" w:rsidRDefault="00D95BC7" w:rsidP="00E47BF7">
            <w:pPr>
              <w:rPr>
                <w:sz w:val="22"/>
              </w:rPr>
            </w:pPr>
            <w:r w:rsidRPr="000569FB">
              <w:rPr>
                <w:sz w:val="22"/>
              </w:rPr>
              <w:t xml:space="preserve">Ir. </w:t>
            </w:r>
          </w:p>
          <w:p w:rsidR="00D95BC7" w:rsidRPr="000569FB" w:rsidRDefault="009C3966" w:rsidP="009C3966">
            <w:pPr>
              <w:rPr>
                <w:sz w:val="22"/>
              </w:rPr>
            </w:pPr>
            <w:r>
              <w:rPr>
                <w:sz w:val="22"/>
              </w:rPr>
              <w:t>Karavīri no v</w:t>
            </w:r>
            <w:r w:rsidR="00D95BC7" w:rsidRPr="000569FB">
              <w:rPr>
                <w:sz w:val="22"/>
              </w:rPr>
              <w:t>is</w:t>
            </w:r>
            <w:r>
              <w:rPr>
                <w:sz w:val="22"/>
              </w:rPr>
              <w:t>ām</w:t>
            </w:r>
            <w:r w:rsidR="00D95BC7" w:rsidRPr="000569FB">
              <w:rPr>
                <w:sz w:val="22"/>
              </w:rPr>
              <w:t xml:space="preserve"> regulār</w:t>
            </w:r>
            <w:r>
              <w:rPr>
                <w:sz w:val="22"/>
              </w:rPr>
              <w:t>o spēku</w:t>
            </w:r>
            <w:r w:rsidR="00D95BC7" w:rsidRPr="000569FB">
              <w:rPr>
                <w:sz w:val="22"/>
              </w:rPr>
              <w:t xml:space="preserve"> vienīb</w:t>
            </w:r>
            <w:r>
              <w:rPr>
                <w:sz w:val="22"/>
              </w:rPr>
              <w:t>ām</w:t>
            </w:r>
            <w:r w:rsidR="00D95BC7" w:rsidRPr="000569FB">
              <w:rPr>
                <w:sz w:val="22"/>
              </w:rPr>
              <w:t xml:space="preserve"> tiek iesaistīt</w:t>
            </w:r>
            <w:r>
              <w:rPr>
                <w:sz w:val="22"/>
              </w:rPr>
              <w:t>i</w:t>
            </w:r>
            <w:r w:rsidR="00D95BC7" w:rsidRPr="000569FB">
              <w:rPr>
                <w:sz w:val="22"/>
              </w:rPr>
              <w:t xml:space="preserve"> starptautiskajās operācijās. Starptautiskajās operācijās </w:t>
            </w:r>
            <w:r w:rsidR="00D95BC7">
              <w:rPr>
                <w:sz w:val="22"/>
              </w:rPr>
              <w:t xml:space="preserve">var piedalīties </w:t>
            </w:r>
            <w:r w:rsidR="00D95BC7" w:rsidRPr="000569FB">
              <w:rPr>
                <w:sz w:val="22"/>
              </w:rPr>
              <w:t xml:space="preserve">arī </w:t>
            </w:r>
            <w:r>
              <w:rPr>
                <w:sz w:val="22"/>
              </w:rPr>
              <w:t>zemessargi</w:t>
            </w:r>
            <w:r w:rsidR="00D95BC7" w:rsidRPr="000569FB">
              <w:rPr>
                <w:sz w:val="22"/>
              </w:rPr>
              <w:t>.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EC28A1" w:rsidRDefault="00D95BC7" w:rsidP="00FC0A0C">
            <w:pPr>
              <w:rPr>
                <w:sz w:val="22"/>
              </w:rPr>
            </w:pPr>
            <w:r w:rsidRPr="00FC5B27">
              <w:rPr>
                <w:sz w:val="22"/>
              </w:rPr>
              <w:t>Dienesta ieroču (šaujamieroču un</w:t>
            </w:r>
            <w:r>
              <w:rPr>
                <w:sz w:val="22"/>
              </w:rPr>
              <w:t xml:space="preserve"> speciālo līdzekļu (</w:t>
            </w:r>
            <w:r w:rsidRPr="00FC5B27">
              <w:rPr>
                <w:sz w:val="22"/>
              </w:rPr>
              <w:t>roku dzelžu, steku</w:t>
            </w:r>
            <w:r>
              <w:rPr>
                <w:sz w:val="22"/>
              </w:rPr>
              <w:t xml:space="preserve"> u.c.)) </w:t>
            </w:r>
            <w:r w:rsidR="00FC0A0C">
              <w:rPr>
                <w:sz w:val="22"/>
              </w:rPr>
              <w:t>nepieciešamība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  <w:p w:rsidR="00D95BC7" w:rsidRPr="002D3A9D" w:rsidRDefault="00D95BC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 w:rsidP="000E3602">
            <w:pPr>
              <w:rPr>
                <w:sz w:val="22"/>
              </w:rPr>
            </w:pPr>
            <w:r>
              <w:rPr>
                <w:sz w:val="22"/>
              </w:rPr>
              <w:t>Ir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2D3A9D" w:rsidRDefault="00D95BC7" w:rsidP="002D3A9D">
            <w:pPr>
              <w:pStyle w:val="ListParagraph"/>
              <w:numPr>
                <w:ilvl w:val="0"/>
                <w:numId w:val="3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D3A9D">
              <w:rPr>
                <w:sz w:val="22"/>
              </w:rPr>
              <w:t>Ir: DJ – 1.,2.,3.,4.,5.,6.,7.,8.,9.,10.</w:t>
            </w:r>
          </w:p>
          <w:p w:rsidR="00D95BC7" w:rsidRPr="002D3A9D" w:rsidRDefault="00D95BC7" w:rsidP="002D3A9D">
            <w:pPr>
              <w:pStyle w:val="ListParagraph"/>
              <w:numPr>
                <w:ilvl w:val="0"/>
                <w:numId w:val="38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2D3A9D">
              <w:rPr>
                <w:sz w:val="22"/>
              </w:rPr>
              <w:t>Nav: DJ – 11.,12.,13.,14.,15.,16.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D95BC7" w:rsidRPr="00182E6D" w:rsidRDefault="00D95BC7" w:rsidP="005A0B11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  <w:p w:rsidR="00D95BC7" w:rsidRPr="000E3602" w:rsidRDefault="00D95BC7" w:rsidP="005A0B11">
            <w:pPr>
              <w:rPr>
                <w:sz w:val="22"/>
              </w:rPr>
            </w:pP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1C22CA">
            <w:pPr>
              <w:rPr>
                <w:sz w:val="22"/>
              </w:rPr>
            </w:pPr>
            <w:r w:rsidRPr="00FC5B27">
              <w:rPr>
                <w:sz w:val="22"/>
              </w:rPr>
              <w:t>Formas tērps dienesta pienākumu pildīšanas laikā</w:t>
            </w:r>
          </w:p>
        </w:tc>
        <w:tc>
          <w:tcPr>
            <w:tcW w:w="1418" w:type="dxa"/>
          </w:tcPr>
          <w:p w:rsidR="00D95BC7" w:rsidRPr="00324CC7" w:rsidRDefault="00D95BC7" w:rsidP="00324CC7">
            <w:pPr>
              <w:rPr>
                <w:sz w:val="22"/>
              </w:rPr>
            </w:pPr>
            <w:r>
              <w:rPr>
                <w:sz w:val="22"/>
              </w:rPr>
              <w:t xml:space="preserve">Ir: DJ - </w:t>
            </w:r>
            <w:r w:rsidRPr="00FC5B2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,3</w:t>
            </w:r>
            <w:r>
              <w:rPr>
                <w:sz w:val="22"/>
              </w:rPr>
              <w:t>.</w:t>
            </w:r>
          </w:p>
        </w:tc>
        <w:tc>
          <w:tcPr>
            <w:tcW w:w="1275" w:type="dxa"/>
          </w:tcPr>
          <w:p w:rsidR="00D95BC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 w:rsidP="00324C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324CC7" w:rsidRDefault="00D95BC7" w:rsidP="00324CC7">
            <w:pPr>
              <w:pStyle w:val="ListParagraph"/>
              <w:numPr>
                <w:ilvl w:val="0"/>
                <w:numId w:val="39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324CC7">
              <w:rPr>
                <w:sz w:val="22"/>
              </w:rPr>
              <w:t>Ir: DJ – 1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,4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,5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,6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,7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,8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,9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,10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,11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,14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,15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,16</w:t>
            </w:r>
            <w:r>
              <w:rPr>
                <w:sz w:val="22"/>
              </w:rPr>
              <w:t>.</w:t>
            </w:r>
          </w:p>
          <w:p w:rsidR="00D95BC7" w:rsidRPr="00324CC7" w:rsidRDefault="00D95BC7" w:rsidP="00324CC7">
            <w:pPr>
              <w:pStyle w:val="ListParagraph"/>
              <w:numPr>
                <w:ilvl w:val="0"/>
                <w:numId w:val="39"/>
              </w:numPr>
              <w:tabs>
                <w:tab w:val="left" w:pos="191"/>
              </w:tabs>
              <w:ind w:left="49" w:firstLine="0"/>
              <w:rPr>
                <w:sz w:val="22"/>
              </w:rPr>
            </w:pPr>
            <w:r w:rsidRPr="00324CC7">
              <w:rPr>
                <w:sz w:val="22"/>
              </w:rPr>
              <w:t>Nav: DJ – 2</w:t>
            </w:r>
            <w:r>
              <w:rPr>
                <w:sz w:val="22"/>
              </w:rPr>
              <w:t>.</w:t>
            </w:r>
            <w:r w:rsidRPr="00324CC7">
              <w:rPr>
                <w:sz w:val="22"/>
              </w:rPr>
              <w:t>,3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i/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Ir</w:t>
            </w:r>
          </w:p>
        </w:tc>
        <w:tc>
          <w:tcPr>
            <w:tcW w:w="2315" w:type="dxa"/>
          </w:tcPr>
          <w:p w:rsidR="00D95BC7" w:rsidRPr="00EC28A1" w:rsidRDefault="00D95BC7" w:rsidP="007E5212">
            <w:pPr>
              <w:rPr>
                <w:sz w:val="22"/>
              </w:rPr>
            </w:pPr>
            <w:r w:rsidRPr="00EC28A1">
              <w:rPr>
                <w:sz w:val="22"/>
              </w:rPr>
              <w:t>Ir.</w:t>
            </w:r>
          </w:p>
          <w:p w:rsidR="00D95BC7" w:rsidRPr="00FC5B27" w:rsidRDefault="00D95BC7" w:rsidP="007E5212">
            <w:pPr>
              <w:rPr>
                <w:sz w:val="22"/>
              </w:rPr>
            </w:pPr>
            <w:r w:rsidRPr="00FC5B27">
              <w:rPr>
                <w:sz w:val="22"/>
              </w:rPr>
              <w:t>Šobrīd karavīri tiek nodrošināti tikai ar lauka formas tērpu.</w:t>
            </w:r>
          </w:p>
        </w:tc>
      </w:tr>
      <w:tr w:rsidR="00D95BC7" w:rsidRPr="00637C49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034DB2" w:rsidP="006310E4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="00D95BC7" w:rsidRPr="00FC5B27">
              <w:rPr>
                <w:sz w:val="22"/>
              </w:rPr>
              <w:t xml:space="preserve">epieciešama civilā apģērba speciāla iegāde, lai </w:t>
            </w:r>
            <w:r w:rsidR="00D95BC7">
              <w:rPr>
                <w:sz w:val="22"/>
              </w:rPr>
              <w:t xml:space="preserve">pildītu dienesta pienākumus. </w:t>
            </w:r>
            <w:r w:rsidR="006310E4" w:rsidRPr="006310E4">
              <w:rPr>
                <w:sz w:val="22"/>
              </w:rPr>
              <w:lastRenderedPageBreak/>
              <w:t>Nepieciešams specapģērbs</w:t>
            </w:r>
            <w:r w:rsidR="00D95BC7" w:rsidRPr="006310E4">
              <w:rPr>
                <w:sz w:val="22"/>
              </w:rPr>
              <w:t>.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Nav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8E0844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Tikai </w:t>
            </w:r>
            <w:r>
              <w:rPr>
                <w:sz w:val="22"/>
              </w:rPr>
              <w:t>DJ-</w:t>
            </w:r>
            <w:r w:rsidRPr="00FC5B2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 xml:space="preserve"> 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324CC7">
              <w:rPr>
                <w:sz w:val="22"/>
              </w:rPr>
              <w:t xml:space="preserve">Ir: DJ – </w:t>
            </w:r>
            <w:r w:rsidRPr="00FC5B2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,13</w:t>
            </w:r>
            <w:r>
              <w:rPr>
                <w:sz w:val="22"/>
              </w:rPr>
              <w:t>.</w:t>
            </w:r>
          </w:p>
          <w:p w:rsidR="00D95BC7" w:rsidRPr="00FC5B27" w:rsidRDefault="00D95BC7">
            <w:pPr>
              <w:rPr>
                <w:sz w:val="22"/>
              </w:rPr>
            </w:pP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>
              <w:rPr>
                <w:sz w:val="22"/>
              </w:rPr>
              <w:t>Nav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1E4C1E" w:rsidP="00EB3890">
            <w:pPr>
              <w:rPr>
                <w:i/>
                <w:sz w:val="22"/>
              </w:rPr>
            </w:pPr>
            <w:r>
              <w:rPr>
                <w:sz w:val="22"/>
              </w:rPr>
              <w:t>Ir specapģērbs</w:t>
            </w:r>
          </w:p>
        </w:tc>
        <w:tc>
          <w:tcPr>
            <w:tcW w:w="2315" w:type="dxa"/>
          </w:tcPr>
          <w:p w:rsidR="00D95BC7" w:rsidRPr="00637C49" w:rsidRDefault="00D95BC7" w:rsidP="00E135BB">
            <w:pPr>
              <w:rPr>
                <w:sz w:val="22"/>
              </w:rPr>
            </w:pPr>
            <w:r w:rsidRPr="00E135BB">
              <w:rPr>
                <w:sz w:val="22"/>
              </w:rPr>
              <w:t>Ir,- bet</w:t>
            </w:r>
            <w:r w:rsidRPr="00637C49">
              <w:rPr>
                <w:sz w:val="22"/>
              </w:rPr>
              <w:t xml:space="preserve"> </w:t>
            </w:r>
            <w:r w:rsidRPr="008C6704">
              <w:rPr>
                <w:sz w:val="22"/>
              </w:rPr>
              <w:t>tikai Militārās policijas karavīriem</w:t>
            </w:r>
            <w:r w:rsidRPr="00637C49">
              <w:rPr>
                <w:sz w:val="22"/>
              </w:rPr>
              <w:t xml:space="preserve">, </w:t>
            </w:r>
            <w:r w:rsidRPr="008C6704">
              <w:rPr>
                <w:sz w:val="22"/>
              </w:rPr>
              <w:t xml:space="preserve">kuri dienesta pienākumus (piemēram, valsts augstāko amatpersonu </w:t>
            </w:r>
            <w:r w:rsidRPr="008C6704">
              <w:rPr>
                <w:sz w:val="22"/>
              </w:rPr>
              <w:lastRenderedPageBreak/>
              <w:t>apsardzi) to specifikas dēļ ikdienā veic civilajā apģērbā</w:t>
            </w:r>
            <w:r w:rsidRPr="00637C49">
              <w:rPr>
                <w:sz w:val="22"/>
              </w:rPr>
              <w:t>.</w:t>
            </w: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F00B91">
            <w:pPr>
              <w:rPr>
                <w:sz w:val="22"/>
              </w:rPr>
            </w:pPr>
            <w:r w:rsidRPr="00FC5B27">
              <w:rPr>
                <w:sz w:val="22"/>
              </w:rPr>
              <w:t>Vai dienesta vajadzībām tiek izmantots personīgais transports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Jā</w:t>
            </w:r>
            <w:r>
              <w:rPr>
                <w:sz w:val="22"/>
              </w:rPr>
              <w:t xml:space="preserve"> –</w:t>
            </w:r>
            <w:r w:rsidRPr="00FC5B27">
              <w:rPr>
                <w:sz w:val="22"/>
              </w:rPr>
              <w:t xml:space="preserve"> </w:t>
            </w:r>
            <w:r>
              <w:rPr>
                <w:sz w:val="22"/>
              </w:rPr>
              <w:t>DJ-</w:t>
            </w:r>
            <w:r w:rsidRPr="00FC5B27">
              <w:rPr>
                <w:sz w:val="22"/>
              </w:rPr>
              <w:t>11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,13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,16</w:t>
            </w:r>
            <w:r>
              <w:rPr>
                <w:sz w:val="22"/>
              </w:rPr>
              <w:t>.</w:t>
            </w:r>
          </w:p>
          <w:p w:rsidR="00D95BC7" w:rsidRPr="00FC5B27" w:rsidRDefault="00D95BC7">
            <w:pPr>
              <w:rPr>
                <w:sz w:val="22"/>
              </w:rPr>
            </w:pPr>
          </w:p>
          <w:p w:rsidR="00D95BC7" w:rsidRPr="00FC5B27" w:rsidRDefault="00D95BC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Jā – 1,2,ANG.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2315" w:type="dxa"/>
          </w:tcPr>
          <w:p w:rsidR="00D95BC7" w:rsidRPr="000E0AA9" w:rsidRDefault="00B46DA5" w:rsidP="00206A86">
            <w:pPr>
              <w:rPr>
                <w:sz w:val="22"/>
              </w:rPr>
            </w:pPr>
            <w:r>
              <w:rPr>
                <w:sz w:val="22"/>
              </w:rPr>
              <w:t>Jā</w:t>
            </w:r>
          </w:p>
          <w:p w:rsidR="00D95BC7" w:rsidRPr="00974ECF" w:rsidRDefault="00D95BC7" w:rsidP="00206A86">
            <w:pPr>
              <w:rPr>
                <w:b/>
                <w:strike/>
                <w:sz w:val="22"/>
              </w:rPr>
            </w:pPr>
          </w:p>
        </w:tc>
      </w:tr>
      <w:tr w:rsidR="00D95BC7" w:rsidRPr="00FC5B27" w:rsidTr="001B60DD">
        <w:trPr>
          <w:jc w:val="center"/>
        </w:trPr>
        <w:tc>
          <w:tcPr>
            <w:tcW w:w="462" w:type="dxa"/>
          </w:tcPr>
          <w:p w:rsidR="00D95BC7" w:rsidRPr="00FC5B27" w:rsidRDefault="00D95BC7" w:rsidP="00395774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sz w:val="22"/>
              </w:rPr>
            </w:pPr>
          </w:p>
        </w:tc>
        <w:tc>
          <w:tcPr>
            <w:tcW w:w="1781" w:type="dxa"/>
          </w:tcPr>
          <w:p w:rsidR="00D95BC7" w:rsidRPr="00FC5B27" w:rsidRDefault="00D95BC7" w:rsidP="003851FB">
            <w:pPr>
              <w:rPr>
                <w:sz w:val="22"/>
              </w:rPr>
            </w:pPr>
            <w:r w:rsidRPr="00FC5B27">
              <w:rPr>
                <w:sz w:val="22"/>
              </w:rPr>
              <w:t>Vai dienesta vajadzībām tiek izmantots sabiedriskais transports</w:t>
            </w:r>
          </w:p>
        </w:tc>
        <w:tc>
          <w:tcPr>
            <w:tcW w:w="1418" w:type="dxa"/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1275" w:type="dxa"/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Nē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D95BC7" w:rsidRPr="0062451D" w:rsidRDefault="00D95BC7" w:rsidP="0062451D">
            <w:pPr>
              <w:rPr>
                <w:sz w:val="22"/>
              </w:rPr>
            </w:pPr>
            <w:r w:rsidRPr="0062451D">
              <w:rPr>
                <w:sz w:val="22"/>
              </w:rPr>
              <w:t>Jā – atsevišķos gadījumos</w:t>
            </w:r>
            <w:r>
              <w:rPr>
                <w:sz w:val="22"/>
              </w:rPr>
              <w:t>.</w:t>
            </w:r>
          </w:p>
        </w:tc>
        <w:tc>
          <w:tcPr>
            <w:tcW w:w="2176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 w:rsidP="00206AEE">
            <w:pPr>
              <w:rPr>
                <w:sz w:val="22"/>
              </w:rPr>
            </w:pPr>
            <w:r w:rsidRPr="0062451D">
              <w:rPr>
                <w:sz w:val="22"/>
              </w:rPr>
              <w:t>Jā – atsevišķos gadījumos</w:t>
            </w:r>
            <w:r>
              <w:rPr>
                <w:sz w:val="22"/>
              </w:rPr>
              <w:t>.</w:t>
            </w:r>
          </w:p>
        </w:tc>
        <w:tc>
          <w:tcPr>
            <w:tcW w:w="1471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Jā – </w:t>
            </w:r>
            <w:r>
              <w:rPr>
                <w:sz w:val="22"/>
              </w:rPr>
              <w:t>DJ-</w:t>
            </w:r>
            <w:r w:rsidRPr="00FC5B27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,3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,5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,9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,11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,13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,16</w:t>
            </w:r>
            <w:r>
              <w:rPr>
                <w:sz w:val="22"/>
              </w:rPr>
              <w:t>.</w:t>
            </w:r>
          </w:p>
          <w:p w:rsidR="00D95BC7" w:rsidRPr="00FC5B27" w:rsidRDefault="00D95BC7" w:rsidP="00221D7C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Nē – </w:t>
            </w:r>
            <w:r>
              <w:rPr>
                <w:sz w:val="22"/>
              </w:rPr>
              <w:t>DJ-</w:t>
            </w:r>
            <w:r w:rsidRPr="00FC5B27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,4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,6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,7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,8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,10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 12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,14</w:t>
            </w:r>
            <w:r>
              <w:rPr>
                <w:sz w:val="22"/>
              </w:rPr>
              <w:t>.</w:t>
            </w:r>
            <w:r w:rsidRPr="00FC5B27">
              <w:rPr>
                <w:sz w:val="22"/>
              </w:rPr>
              <w:t>,15</w:t>
            </w:r>
            <w:r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 xml:space="preserve">Jā – </w:t>
            </w:r>
            <w:r>
              <w:rPr>
                <w:sz w:val="22"/>
              </w:rPr>
              <w:t>DJ-2.</w:t>
            </w:r>
          </w:p>
        </w:tc>
        <w:tc>
          <w:tcPr>
            <w:tcW w:w="1701" w:type="dxa"/>
            <w:tcBorders>
              <w:left w:val="single" w:sz="8" w:space="0" w:color="auto"/>
            </w:tcBorders>
          </w:tcPr>
          <w:p w:rsidR="00D95BC7" w:rsidRPr="00FC5B27" w:rsidRDefault="00D95BC7">
            <w:pPr>
              <w:rPr>
                <w:sz w:val="22"/>
              </w:rPr>
            </w:pPr>
            <w:r w:rsidRPr="00FC5B27">
              <w:rPr>
                <w:sz w:val="22"/>
              </w:rPr>
              <w:t>Jā</w:t>
            </w:r>
          </w:p>
        </w:tc>
        <w:tc>
          <w:tcPr>
            <w:tcW w:w="2315" w:type="dxa"/>
          </w:tcPr>
          <w:p w:rsidR="00D95BC7" w:rsidRPr="00E051EE" w:rsidRDefault="00B46DA5" w:rsidP="00BC5802">
            <w:pPr>
              <w:rPr>
                <w:sz w:val="22"/>
              </w:rPr>
            </w:pPr>
            <w:r>
              <w:rPr>
                <w:sz w:val="22"/>
              </w:rPr>
              <w:t>Jā</w:t>
            </w:r>
          </w:p>
          <w:p w:rsidR="00D95BC7" w:rsidRPr="00DB4762" w:rsidRDefault="00D95BC7" w:rsidP="008E0844">
            <w:pPr>
              <w:rPr>
                <w:strike/>
                <w:sz w:val="22"/>
              </w:rPr>
            </w:pPr>
          </w:p>
        </w:tc>
      </w:tr>
    </w:tbl>
    <w:p w:rsidR="00CB4571" w:rsidRPr="00F24706" w:rsidRDefault="00CB4571" w:rsidP="00456993">
      <w:pPr>
        <w:rPr>
          <w:b/>
          <w:color w:val="0070C0"/>
          <w:szCs w:val="24"/>
        </w:rPr>
      </w:pPr>
    </w:p>
    <w:p w:rsidR="00165A22" w:rsidRPr="00165A22" w:rsidRDefault="00165A22" w:rsidP="00D21FF4">
      <w:pPr>
        <w:rPr>
          <w:b/>
          <w:sz w:val="32"/>
          <w:szCs w:val="32"/>
          <w:u w:val="single"/>
        </w:rPr>
      </w:pPr>
      <w:r w:rsidRPr="00165A22">
        <w:rPr>
          <w:b/>
          <w:sz w:val="32"/>
          <w:szCs w:val="32"/>
          <w:u w:val="single"/>
        </w:rPr>
        <w:t>Darbības jomu sadalījums pa iestādēm</w:t>
      </w:r>
    </w:p>
    <w:p w:rsidR="00165A22" w:rsidRDefault="00165A22" w:rsidP="00D21FF4">
      <w:pPr>
        <w:rPr>
          <w:b/>
          <w:sz w:val="28"/>
          <w:szCs w:val="28"/>
        </w:rPr>
      </w:pPr>
    </w:p>
    <w:p w:rsidR="00D21FF4" w:rsidRPr="00D21FF4" w:rsidRDefault="00D21FF4" w:rsidP="00D21FF4">
      <w:pPr>
        <w:rPr>
          <w:sz w:val="28"/>
          <w:szCs w:val="28"/>
        </w:rPr>
      </w:pPr>
      <w:r w:rsidRPr="00063A99">
        <w:rPr>
          <w:b/>
          <w:sz w:val="28"/>
          <w:szCs w:val="28"/>
        </w:rPr>
        <w:t>VID muitas pārvalde</w:t>
      </w:r>
      <w:r>
        <w:rPr>
          <w:b/>
          <w:color w:val="0070C0"/>
          <w:sz w:val="28"/>
          <w:szCs w:val="28"/>
        </w:rPr>
        <w:t xml:space="preserve">. </w:t>
      </w:r>
      <w:r w:rsidRPr="00D21FF4">
        <w:rPr>
          <w:sz w:val="28"/>
          <w:szCs w:val="28"/>
        </w:rPr>
        <w:t>7 dienesta darbības jomas</w:t>
      </w:r>
      <w:r>
        <w:rPr>
          <w:sz w:val="28"/>
          <w:szCs w:val="28"/>
        </w:rPr>
        <w:t>:</w:t>
      </w:r>
    </w:p>
    <w:p w:rsidR="00456993" w:rsidRPr="005E3388" w:rsidRDefault="00CB1BF4" w:rsidP="00456993">
      <w:pPr>
        <w:rPr>
          <w:sz w:val="22"/>
        </w:rPr>
      </w:pPr>
      <w:r w:rsidRPr="005E3388">
        <w:rPr>
          <w:sz w:val="22"/>
        </w:rPr>
        <w:t>1</w:t>
      </w:r>
      <w:r w:rsidR="00D21FF4" w:rsidRPr="005E3388">
        <w:rPr>
          <w:sz w:val="22"/>
        </w:rPr>
        <w:t xml:space="preserve"> </w:t>
      </w:r>
      <w:r w:rsidR="00456993" w:rsidRPr="005E3388">
        <w:rPr>
          <w:sz w:val="22"/>
        </w:rPr>
        <w:t xml:space="preserve">- </w:t>
      </w:r>
      <w:r w:rsidR="00844C84" w:rsidRPr="005E3388">
        <w:rPr>
          <w:sz w:val="22"/>
        </w:rPr>
        <w:t xml:space="preserve">Muita un muitas kontrole </w:t>
      </w:r>
    </w:p>
    <w:p w:rsidR="00456993" w:rsidRPr="005E3388" w:rsidRDefault="00CB1BF4" w:rsidP="003C1501">
      <w:pPr>
        <w:rPr>
          <w:sz w:val="22"/>
        </w:rPr>
      </w:pPr>
      <w:r w:rsidRPr="005E3388">
        <w:rPr>
          <w:sz w:val="22"/>
        </w:rPr>
        <w:t>2</w:t>
      </w:r>
      <w:r w:rsidR="00D21FF4" w:rsidRPr="005E3388">
        <w:rPr>
          <w:sz w:val="22"/>
        </w:rPr>
        <w:t xml:space="preserve"> -</w:t>
      </w:r>
      <w:r w:rsidRPr="005E3388">
        <w:rPr>
          <w:sz w:val="22"/>
        </w:rPr>
        <w:t xml:space="preserve"> </w:t>
      </w:r>
      <w:r w:rsidR="00844C84" w:rsidRPr="005E3388">
        <w:rPr>
          <w:sz w:val="22"/>
        </w:rPr>
        <w:t>Privātpersonu un juridisku personu kontrole</w:t>
      </w:r>
      <w:r w:rsidR="00D21FF4" w:rsidRPr="005E3388">
        <w:rPr>
          <w:sz w:val="22"/>
        </w:rPr>
        <w:t xml:space="preserve"> </w:t>
      </w:r>
    </w:p>
    <w:p w:rsidR="00456993" w:rsidRPr="005E3388" w:rsidRDefault="003C1501" w:rsidP="00AF03EB">
      <w:pPr>
        <w:rPr>
          <w:sz w:val="22"/>
        </w:rPr>
      </w:pPr>
      <w:r w:rsidRPr="005E3388">
        <w:rPr>
          <w:sz w:val="22"/>
        </w:rPr>
        <w:t>3</w:t>
      </w:r>
      <w:r w:rsidR="00D21FF4" w:rsidRPr="005E3388">
        <w:rPr>
          <w:sz w:val="22"/>
        </w:rPr>
        <w:t xml:space="preserve"> - </w:t>
      </w:r>
      <w:r w:rsidR="00844C84" w:rsidRPr="005E3388">
        <w:rPr>
          <w:sz w:val="22"/>
        </w:rPr>
        <w:t>Privātpersonu un juridisku personu kontrole;</w:t>
      </w:r>
      <w:r w:rsidR="00165A22" w:rsidRPr="005E3388">
        <w:rPr>
          <w:sz w:val="22"/>
        </w:rPr>
        <w:t xml:space="preserve"> </w:t>
      </w:r>
      <w:proofErr w:type="spellStart"/>
      <w:r w:rsidR="00844C84" w:rsidRPr="005E3388">
        <w:rPr>
          <w:sz w:val="22"/>
        </w:rPr>
        <w:t>Rīcīb(muitas)politikas</w:t>
      </w:r>
      <w:proofErr w:type="spellEnd"/>
      <w:r w:rsidR="00844C84" w:rsidRPr="005E3388">
        <w:rPr>
          <w:sz w:val="22"/>
        </w:rPr>
        <w:t xml:space="preserve"> ieviešana (kinologi) </w:t>
      </w:r>
      <w:r w:rsidR="00165A22" w:rsidRPr="005E3388">
        <w:rPr>
          <w:sz w:val="22"/>
        </w:rPr>
        <w:t>”</w:t>
      </w:r>
    </w:p>
    <w:p w:rsidR="00456993" w:rsidRPr="005E3388" w:rsidRDefault="00AF03EB" w:rsidP="00C323C2">
      <w:pPr>
        <w:rPr>
          <w:sz w:val="22"/>
        </w:rPr>
      </w:pPr>
      <w:r w:rsidRPr="005E3388">
        <w:rPr>
          <w:sz w:val="22"/>
        </w:rPr>
        <w:t>4</w:t>
      </w:r>
      <w:r w:rsidR="00D21FF4" w:rsidRPr="005E3388">
        <w:rPr>
          <w:sz w:val="22"/>
        </w:rPr>
        <w:t xml:space="preserve"> - </w:t>
      </w:r>
      <w:proofErr w:type="spellStart"/>
      <w:r w:rsidR="00AE756B" w:rsidRPr="005E3388">
        <w:rPr>
          <w:sz w:val="22"/>
        </w:rPr>
        <w:t>Rīcīb(muitas)politikas</w:t>
      </w:r>
      <w:proofErr w:type="spellEnd"/>
      <w:r w:rsidR="00AE756B" w:rsidRPr="005E3388">
        <w:rPr>
          <w:sz w:val="22"/>
        </w:rPr>
        <w:t xml:space="preserve"> ieviešana”</w:t>
      </w:r>
      <w:r w:rsidR="00D21FF4" w:rsidRPr="005E3388">
        <w:rPr>
          <w:sz w:val="22"/>
        </w:rPr>
        <w:t xml:space="preserve"> </w:t>
      </w:r>
    </w:p>
    <w:p w:rsidR="00AE756B" w:rsidRPr="005E3388" w:rsidRDefault="00C323C2" w:rsidP="00AE756B">
      <w:pPr>
        <w:rPr>
          <w:sz w:val="22"/>
        </w:rPr>
      </w:pPr>
      <w:r w:rsidRPr="005E3388">
        <w:rPr>
          <w:sz w:val="22"/>
        </w:rPr>
        <w:t>5</w:t>
      </w:r>
      <w:r w:rsidR="00D21FF4" w:rsidRPr="005E3388">
        <w:rPr>
          <w:sz w:val="22"/>
        </w:rPr>
        <w:t xml:space="preserve"> </w:t>
      </w:r>
      <w:r w:rsidR="00CB1BF4" w:rsidRPr="005E3388">
        <w:rPr>
          <w:sz w:val="22"/>
        </w:rPr>
        <w:t>-</w:t>
      </w:r>
      <w:r w:rsidR="00AE756B" w:rsidRPr="005E3388">
        <w:rPr>
          <w:sz w:val="22"/>
        </w:rPr>
        <w:t xml:space="preserve"> Iestāžu un amatpersonu kontrole; Risku vadība </w:t>
      </w:r>
    </w:p>
    <w:p w:rsidR="00CB1BF4" w:rsidRPr="005E3388" w:rsidRDefault="00014EF4">
      <w:pPr>
        <w:rPr>
          <w:sz w:val="22"/>
        </w:rPr>
      </w:pPr>
      <w:r w:rsidRPr="005E3388">
        <w:rPr>
          <w:sz w:val="22"/>
        </w:rPr>
        <w:t>6</w:t>
      </w:r>
      <w:r w:rsidR="00D21FF4" w:rsidRPr="005E3388">
        <w:rPr>
          <w:sz w:val="22"/>
        </w:rPr>
        <w:t xml:space="preserve"> </w:t>
      </w:r>
      <w:r w:rsidR="00CB1BF4" w:rsidRPr="005E3388">
        <w:rPr>
          <w:sz w:val="22"/>
        </w:rPr>
        <w:t>-</w:t>
      </w:r>
      <w:r w:rsidR="00AE756B" w:rsidRPr="005E3388">
        <w:rPr>
          <w:sz w:val="22"/>
        </w:rPr>
        <w:t xml:space="preserve"> Ekspertīze (laboratoriskā)</w:t>
      </w:r>
      <w:r w:rsidR="00D21FF4" w:rsidRPr="005E3388">
        <w:rPr>
          <w:sz w:val="22"/>
        </w:rPr>
        <w:t xml:space="preserve"> </w:t>
      </w:r>
    </w:p>
    <w:p w:rsidR="00E56E30" w:rsidRPr="005E3388" w:rsidRDefault="00167804" w:rsidP="00AE756B">
      <w:pPr>
        <w:rPr>
          <w:sz w:val="22"/>
        </w:rPr>
      </w:pPr>
      <w:r w:rsidRPr="005E3388">
        <w:rPr>
          <w:sz w:val="22"/>
        </w:rPr>
        <w:t>7</w:t>
      </w:r>
      <w:r w:rsidR="00D21FF4" w:rsidRPr="005E3388">
        <w:rPr>
          <w:sz w:val="22"/>
        </w:rPr>
        <w:t xml:space="preserve"> -</w:t>
      </w:r>
      <w:r w:rsidRPr="005E3388">
        <w:rPr>
          <w:sz w:val="22"/>
        </w:rPr>
        <w:t xml:space="preserve"> </w:t>
      </w:r>
      <w:r w:rsidR="00AE756B" w:rsidRPr="005E3388">
        <w:rPr>
          <w:sz w:val="22"/>
        </w:rPr>
        <w:t xml:space="preserve">Juridiskā analīze, izpildes kontrole un pakalpojumi </w:t>
      </w:r>
    </w:p>
    <w:p w:rsidR="007C0F08" w:rsidRDefault="007C0F08" w:rsidP="00AE756B">
      <w:pPr>
        <w:rPr>
          <w:color w:val="7030A0"/>
          <w:szCs w:val="24"/>
        </w:rPr>
      </w:pPr>
    </w:p>
    <w:p w:rsidR="00E56E30" w:rsidRPr="00063A99" w:rsidRDefault="00E56E30" w:rsidP="00E56E30">
      <w:pPr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VID muitas krimināl</w:t>
      </w:r>
      <w:r w:rsidR="00391140" w:rsidRPr="00063A99">
        <w:rPr>
          <w:b/>
          <w:sz w:val="28"/>
          <w:szCs w:val="28"/>
        </w:rPr>
        <w:t>pārvalde.</w:t>
      </w:r>
      <w:r w:rsidR="00171758" w:rsidRPr="00063A99">
        <w:rPr>
          <w:b/>
          <w:sz w:val="28"/>
          <w:szCs w:val="28"/>
        </w:rPr>
        <w:t xml:space="preserve"> </w:t>
      </w:r>
    </w:p>
    <w:p w:rsidR="00E56E30" w:rsidRPr="0093121A" w:rsidRDefault="00171758" w:rsidP="00E56E30">
      <w:pPr>
        <w:rPr>
          <w:szCs w:val="24"/>
        </w:rPr>
      </w:pPr>
      <w:r w:rsidRPr="00171758">
        <w:rPr>
          <w:sz w:val="28"/>
          <w:szCs w:val="28"/>
        </w:rPr>
        <w:t>Amatu nosaukumi</w:t>
      </w:r>
      <w:r>
        <w:rPr>
          <w:sz w:val="20"/>
          <w:szCs w:val="20"/>
        </w:rPr>
        <w:t xml:space="preserve"> </w:t>
      </w:r>
      <w:r w:rsidR="003F7418">
        <w:rPr>
          <w:szCs w:val="24"/>
        </w:rPr>
        <w:t xml:space="preserve">: </w:t>
      </w:r>
      <w:r w:rsidR="00E56E30" w:rsidRPr="0093121A">
        <w:rPr>
          <w:szCs w:val="24"/>
        </w:rPr>
        <w:t xml:space="preserve"> muitas eksperti, vec</w:t>
      </w:r>
      <w:r>
        <w:rPr>
          <w:szCs w:val="24"/>
        </w:rPr>
        <w:t xml:space="preserve">ākie muitas eksperti, struktūrvienību </w:t>
      </w:r>
      <w:r w:rsidR="00E56E30" w:rsidRPr="0093121A">
        <w:rPr>
          <w:szCs w:val="24"/>
        </w:rPr>
        <w:t>vadīt</w:t>
      </w:r>
      <w:r>
        <w:rPr>
          <w:szCs w:val="24"/>
        </w:rPr>
        <w:t>āji</w:t>
      </w:r>
      <w:r w:rsidR="00E56E30" w:rsidRPr="0093121A">
        <w:rPr>
          <w:szCs w:val="24"/>
        </w:rPr>
        <w:t>, vadītāju vietnieki struktūrvienībās, kuras veic izmeklēšanu, operatīvo darbību un kontroli</w:t>
      </w:r>
      <w:r w:rsidR="003F7418">
        <w:rPr>
          <w:szCs w:val="24"/>
        </w:rPr>
        <w:t>.</w:t>
      </w:r>
    </w:p>
    <w:p w:rsidR="00E25FBA" w:rsidRPr="00F24706" w:rsidRDefault="00E25FBA" w:rsidP="00E56E30">
      <w:pPr>
        <w:rPr>
          <w:color w:val="7030A0"/>
          <w:szCs w:val="24"/>
        </w:rPr>
      </w:pPr>
    </w:p>
    <w:p w:rsidR="00E25FBA" w:rsidRPr="00D440CA" w:rsidRDefault="00E25FBA" w:rsidP="00E25FBA">
      <w:pPr>
        <w:rPr>
          <w:b/>
          <w:sz w:val="28"/>
          <w:szCs w:val="28"/>
        </w:rPr>
      </w:pPr>
      <w:r w:rsidRPr="00D440CA">
        <w:rPr>
          <w:b/>
          <w:sz w:val="28"/>
          <w:szCs w:val="28"/>
        </w:rPr>
        <w:t>VID Finanšu policijas pārvalde</w:t>
      </w:r>
      <w:r w:rsidR="00D440CA">
        <w:rPr>
          <w:b/>
          <w:sz w:val="28"/>
          <w:szCs w:val="28"/>
        </w:rPr>
        <w:t>.</w:t>
      </w:r>
    </w:p>
    <w:p w:rsidR="00E25FBA" w:rsidRDefault="003F7418" w:rsidP="00E25FBA">
      <w:pPr>
        <w:rPr>
          <w:b/>
        </w:rPr>
      </w:pPr>
      <w:r w:rsidRPr="00171758">
        <w:rPr>
          <w:sz w:val="28"/>
          <w:szCs w:val="28"/>
        </w:rPr>
        <w:lastRenderedPageBreak/>
        <w:t xml:space="preserve">Amatu </w:t>
      </w:r>
      <w:r w:rsidRPr="003F7418">
        <w:rPr>
          <w:sz w:val="28"/>
          <w:szCs w:val="28"/>
        </w:rPr>
        <w:t>nosaukumi:</w:t>
      </w:r>
      <w:r>
        <w:rPr>
          <w:sz w:val="20"/>
          <w:szCs w:val="20"/>
        </w:rPr>
        <w:t xml:space="preserve"> </w:t>
      </w:r>
      <w:r>
        <w:rPr>
          <w:color w:val="0070C0"/>
          <w:szCs w:val="24"/>
        </w:rPr>
        <w:t xml:space="preserve"> </w:t>
      </w:r>
      <w:r>
        <w:t>d</w:t>
      </w:r>
      <w:r w:rsidR="00E25FBA" w:rsidRPr="005D593A">
        <w:t xml:space="preserve">irektors, direktora vietnieks, </w:t>
      </w:r>
      <w:r w:rsidR="00E25FBA" w:rsidRPr="00782EF6">
        <w:t>visu nosaukumu</w:t>
      </w:r>
      <w:r w:rsidR="00E25FBA" w:rsidRPr="005D593A">
        <w:t xml:space="preserve"> vadītāji, vecākais izmeklētājs, </w:t>
      </w:r>
      <w:r w:rsidRPr="005D593A">
        <w:t>galvenais speciālists</w:t>
      </w:r>
      <w:r>
        <w:t>,</w:t>
      </w:r>
      <w:r w:rsidRPr="005D593A">
        <w:t xml:space="preserve"> </w:t>
      </w:r>
      <w:r>
        <w:t>izmeklētājs.</w:t>
      </w:r>
    </w:p>
    <w:p w:rsidR="00CB1BF4" w:rsidRDefault="00CB1BF4"/>
    <w:p w:rsidR="0071700A" w:rsidRPr="001F2C29" w:rsidRDefault="009F337A" w:rsidP="009F337A">
      <w:pPr>
        <w:rPr>
          <w:b/>
          <w:sz w:val="28"/>
          <w:szCs w:val="28"/>
        </w:rPr>
      </w:pPr>
      <w:r w:rsidRPr="001F2C29">
        <w:rPr>
          <w:b/>
          <w:sz w:val="28"/>
          <w:szCs w:val="28"/>
        </w:rPr>
        <w:t>IEM Valsts robežsardze</w:t>
      </w:r>
      <w:r w:rsidR="001F2C29" w:rsidRPr="001F2C29">
        <w:rPr>
          <w:b/>
          <w:sz w:val="28"/>
          <w:szCs w:val="28"/>
        </w:rPr>
        <w:t>.</w:t>
      </w:r>
      <w:r w:rsidR="001F2C29">
        <w:rPr>
          <w:b/>
          <w:sz w:val="28"/>
          <w:szCs w:val="28"/>
        </w:rPr>
        <w:t xml:space="preserve"> </w:t>
      </w:r>
      <w:r w:rsidR="001F2C29">
        <w:rPr>
          <w:sz w:val="28"/>
          <w:szCs w:val="28"/>
        </w:rPr>
        <w:t>10</w:t>
      </w:r>
      <w:r w:rsidR="001F2C29" w:rsidRPr="00D21FF4">
        <w:rPr>
          <w:sz w:val="28"/>
          <w:szCs w:val="28"/>
        </w:rPr>
        <w:t xml:space="preserve"> dienesta darbības jomas</w:t>
      </w:r>
      <w:r w:rsidR="001F2C29">
        <w:rPr>
          <w:sz w:val="28"/>
          <w:szCs w:val="28"/>
        </w:rPr>
        <w:t>:</w:t>
      </w:r>
    </w:p>
    <w:p w:rsidR="00117A20" w:rsidRPr="005E3388" w:rsidRDefault="0071700A" w:rsidP="00117A20">
      <w:pPr>
        <w:rPr>
          <w:bCs/>
          <w:sz w:val="22"/>
        </w:rPr>
      </w:pPr>
      <w:r w:rsidRPr="005E3388">
        <w:rPr>
          <w:sz w:val="22"/>
        </w:rPr>
        <w:t xml:space="preserve">1- </w:t>
      </w:r>
      <w:r w:rsidR="00117A20" w:rsidRPr="005E3388">
        <w:rPr>
          <w:bCs/>
          <w:sz w:val="22"/>
        </w:rPr>
        <w:t>Robežkontrole (sauszemes)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 xml:space="preserve">2- </w:t>
      </w:r>
      <w:r w:rsidR="00117A20" w:rsidRPr="005E3388">
        <w:rPr>
          <w:bCs/>
          <w:sz w:val="22"/>
        </w:rPr>
        <w:t>Imigrācija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>3</w:t>
      </w:r>
      <w:r w:rsidR="00426D49" w:rsidRPr="005E3388">
        <w:rPr>
          <w:sz w:val="22"/>
        </w:rPr>
        <w:t xml:space="preserve">- </w:t>
      </w:r>
      <w:r w:rsidR="00117A20" w:rsidRPr="005E3388">
        <w:rPr>
          <w:bCs/>
          <w:sz w:val="22"/>
        </w:rPr>
        <w:t>Kriminālizmeklēšana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>4-</w:t>
      </w:r>
      <w:r w:rsidR="00426D49" w:rsidRPr="005E3388">
        <w:rPr>
          <w:sz w:val="22"/>
        </w:rPr>
        <w:t xml:space="preserve"> </w:t>
      </w:r>
      <w:r w:rsidR="00117A20" w:rsidRPr="005E3388">
        <w:rPr>
          <w:bCs/>
          <w:sz w:val="22"/>
        </w:rPr>
        <w:t>Aviācija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>5-</w:t>
      </w:r>
      <w:r w:rsidR="00426D49" w:rsidRPr="005E3388">
        <w:rPr>
          <w:sz w:val="22"/>
        </w:rPr>
        <w:t xml:space="preserve"> </w:t>
      </w:r>
      <w:r w:rsidR="00117A20" w:rsidRPr="005E3388">
        <w:rPr>
          <w:bCs/>
          <w:sz w:val="22"/>
        </w:rPr>
        <w:t>Jūras operācijas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>6-</w:t>
      </w:r>
      <w:r w:rsidR="00426D49" w:rsidRPr="005E3388">
        <w:rPr>
          <w:sz w:val="22"/>
        </w:rPr>
        <w:t xml:space="preserve"> </w:t>
      </w:r>
      <w:r w:rsidR="00D465E0" w:rsidRPr="005E3388">
        <w:rPr>
          <w:bCs/>
          <w:sz w:val="22"/>
        </w:rPr>
        <w:t>Dienesta organizācija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 xml:space="preserve">7- </w:t>
      </w:r>
      <w:r w:rsidR="00D465E0" w:rsidRPr="005E3388">
        <w:rPr>
          <w:bCs/>
          <w:sz w:val="22"/>
        </w:rPr>
        <w:t>Ekspertīžu dienests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 xml:space="preserve">8- </w:t>
      </w:r>
      <w:r w:rsidR="00D465E0" w:rsidRPr="005E3388">
        <w:rPr>
          <w:bCs/>
          <w:sz w:val="22"/>
        </w:rPr>
        <w:t>Mācībspēki</w:t>
      </w:r>
    </w:p>
    <w:p w:rsidR="0071700A" w:rsidRPr="005E3388" w:rsidRDefault="0071700A" w:rsidP="0071700A">
      <w:pPr>
        <w:rPr>
          <w:sz w:val="22"/>
        </w:rPr>
      </w:pPr>
      <w:r w:rsidRPr="005E3388">
        <w:rPr>
          <w:sz w:val="22"/>
        </w:rPr>
        <w:t>9</w:t>
      </w:r>
      <w:r w:rsidR="00426D49" w:rsidRPr="005E3388">
        <w:rPr>
          <w:sz w:val="22"/>
        </w:rPr>
        <w:t xml:space="preserve">- </w:t>
      </w:r>
      <w:r w:rsidR="00D465E0" w:rsidRPr="005E3388">
        <w:rPr>
          <w:bCs/>
          <w:sz w:val="22"/>
        </w:rPr>
        <w:t>Kadeti</w:t>
      </w:r>
    </w:p>
    <w:p w:rsidR="0071700A" w:rsidRPr="005E3388" w:rsidRDefault="0071700A" w:rsidP="0071700A">
      <w:pPr>
        <w:rPr>
          <w:color w:val="0070C0"/>
          <w:sz w:val="22"/>
        </w:rPr>
      </w:pPr>
      <w:r w:rsidRPr="005E3388">
        <w:rPr>
          <w:sz w:val="22"/>
        </w:rPr>
        <w:t>10</w:t>
      </w:r>
      <w:r w:rsidRPr="005E3388">
        <w:rPr>
          <w:color w:val="0070C0"/>
          <w:sz w:val="22"/>
        </w:rPr>
        <w:t>-</w:t>
      </w:r>
      <w:r w:rsidR="00426D49" w:rsidRPr="005E3388">
        <w:rPr>
          <w:color w:val="0070C0"/>
          <w:sz w:val="22"/>
        </w:rPr>
        <w:t xml:space="preserve"> </w:t>
      </w:r>
      <w:r w:rsidR="00D465E0" w:rsidRPr="005E3388">
        <w:rPr>
          <w:bCs/>
          <w:sz w:val="22"/>
        </w:rPr>
        <w:t xml:space="preserve">Citas </w:t>
      </w:r>
      <w:r w:rsidR="00BF0401" w:rsidRPr="005E3388">
        <w:rPr>
          <w:bCs/>
          <w:sz w:val="22"/>
        </w:rPr>
        <w:t>amatpersonas ar speciālajām dienesta pakāpēm</w:t>
      </w:r>
    </w:p>
    <w:p w:rsidR="009F337A" w:rsidRDefault="009F337A"/>
    <w:p w:rsidR="004818B0" w:rsidRPr="0067465F" w:rsidRDefault="004818B0" w:rsidP="004818B0">
      <w:pPr>
        <w:rPr>
          <w:b/>
          <w:sz w:val="28"/>
          <w:szCs w:val="28"/>
        </w:rPr>
      </w:pPr>
      <w:r w:rsidRPr="0067465F">
        <w:rPr>
          <w:b/>
          <w:sz w:val="28"/>
          <w:szCs w:val="28"/>
        </w:rPr>
        <w:t>IEM Valsts policija</w:t>
      </w:r>
      <w:r w:rsidR="0067465F">
        <w:rPr>
          <w:b/>
          <w:sz w:val="28"/>
          <w:szCs w:val="28"/>
        </w:rPr>
        <w:t xml:space="preserve">. </w:t>
      </w:r>
      <w:r w:rsidR="0067465F">
        <w:rPr>
          <w:sz w:val="28"/>
          <w:szCs w:val="28"/>
        </w:rPr>
        <w:t>16</w:t>
      </w:r>
      <w:r w:rsidR="0067465F" w:rsidRPr="00D21FF4">
        <w:rPr>
          <w:sz w:val="28"/>
          <w:szCs w:val="28"/>
        </w:rPr>
        <w:t xml:space="preserve"> dienesta darbības jomas</w:t>
      </w:r>
      <w:r w:rsidR="0067465F">
        <w:rPr>
          <w:sz w:val="28"/>
          <w:szCs w:val="28"/>
        </w:rPr>
        <w:t>:</w:t>
      </w:r>
    </w:p>
    <w:p w:rsidR="00D25950" w:rsidRPr="005E3388" w:rsidRDefault="004818B0" w:rsidP="00D25950">
      <w:pPr>
        <w:rPr>
          <w:bCs/>
          <w:sz w:val="22"/>
        </w:rPr>
      </w:pPr>
      <w:r w:rsidRPr="005E3388">
        <w:rPr>
          <w:sz w:val="22"/>
        </w:rPr>
        <w:t>1-</w:t>
      </w:r>
      <w:r w:rsidR="00824065" w:rsidRPr="005E3388">
        <w:rPr>
          <w:sz w:val="22"/>
        </w:rPr>
        <w:t xml:space="preserve"> Speciālo uzdevumu vienība (SUV)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 xml:space="preserve">2- </w:t>
      </w:r>
      <w:r w:rsidR="00FC471C" w:rsidRPr="005E3388">
        <w:rPr>
          <w:sz w:val="22"/>
        </w:rPr>
        <w:t>Krimināl</w:t>
      </w:r>
      <w:r w:rsidR="00060204" w:rsidRPr="005E3388">
        <w:rPr>
          <w:sz w:val="22"/>
        </w:rPr>
        <w:t>izmeklēšana (operatīvie darbinieki)</w:t>
      </w:r>
    </w:p>
    <w:p w:rsidR="004818B0" w:rsidRPr="005E3388" w:rsidRDefault="004818B0" w:rsidP="00060204">
      <w:pPr>
        <w:rPr>
          <w:sz w:val="22"/>
        </w:rPr>
      </w:pPr>
      <w:r w:rsidRPr="005E3388">
        <w:rPr>
          <w:sz w:val="22"/>
        </w:rPr>
        <w:t>3</w:t>
      </w:r>
      <w:r w:rsidR="00FC471C" w:rsidRPr="005E3388">
        <w:rPr>
          <w:sz w:val="22"/>
        </w:rPr>
        <w:t xml:space="preserve">- </w:t>
      </w:r>
      <w:r w:rsidRPr="005E3388">
        <w:rPr>
          <w:sz w:val="22"/>
        </w:rPr>
        <w:t xml:space="preserve"> </w:t>
      </w:r>
      <w:r w:rsidR="00060204" w:rsidRPr="005E3388">
        <w:rPr>
          <w:sz w:val="22"/>
        </w:rPr>
        <w:t>Noziegumu izmeklēšana</w:t>
      </w:r>
      <w:r w:rsidR="00FC471C" w:rsidRPr="005E3388">
        <w:rPr>
          <w:sz w:val="22"/>
        </w:rPr>
        <w:t xml:space="preserve"> </w:t>
      </w:r>
      <w:r w:rsidR="00060204" w:rsidRPr="005E3388">
        <w:rPr>
          <w:sz w:val="22"/>
        </w:rPr>
        <w:t>(izmeklētāji)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4-</w:t>
      </w:r>
      <w:r w:rsidR="00060204" w:rsidRPr="005E3388">
        <w:rPr>
          <w:sz w:val="22"/>
        </w:rPr>
        <w:t xml:space="preserve"> </w:t>
      </w:r>
      <w:r w:rsidR="00060204" w:rsidRPr="005E3388">
        <w:rPr>
          <w:bCs/>
          <w:sz w:val="22"/>
        </w:rPr>
        <w:t>Satiksmes uzraudzība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5-</w:t>
      </w:r>
      <w:r w:rsidR="00060204" w:rsidRPr="005E3388">
        <w:rPr>
          <w:sz w:val="22"/>
        </w:rPr>
        <w:t xml:space="preserve"> Patruļdienests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6-</w:t>
      </w:r>
      <w:r w:rsidR="00060204" w:rsidRPr="005E3388">
        <w:rPr>
          <w:sz w:val="22"/>
        </w:rPr>
        <w:t xml:space="preserve"> </w:t>
      </w:r>
      <w:r w:rsidR="00060204" w:rsidRPr="005E3388">
        <w:rPr>
          <w:bCs/>
          <w:sz w:val="22"/>
        </w:rPr>
        <w:t>Konvojs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 xml:space="preserve">7- </w:t>
      </w:r>
      <w:r w:rsidR="00060204" w:rsidRPr="005E3388">
        <w:rPr>
          <w:bCs/>
          <w:sz w:val="22"/>
        </w:rPr>
        <w:t>Īslaicīgās aizturēšanas vietas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 xml:space="preserve">8- </w:t>
      </w:r>
      <w:r w:rsidR="00291C8E" w:rsidRPr="005E3388">
        <w:rPr>
          <w:bCs/>
          <w:sz w:val="22"/>
        </w:rPr>
        <w:t>Objektu apsardze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9</w:t>
      </w:r>
      <w:r w:rsidR="00FC471C" w:rsidRPr="005E3388">
        <w:rPr>
          <w:sz w:val="22"/>
        </w:rPr>
        <w:t>-</w:t>
      </w:r>
      <w:r w:rsidRPr="005E3388">
        <w:rPr>
          <w:sz w:val="22"/>
        </w:rPr>
        <w:t xml:space="preserve"> </w:t>
      </w:r>
      <w:r w:rsidR="00291C8E" w:rsidRPr="005E3388">
        <w:rPr>
          <w:bCs/>
          <w:sz w:val="22"/>
        </w:rPr>
        <w:t>Citas kārtības policijas funkcijas (iecirkņos)</w:t>
      </w:r>
    </w:p>
    <w:p w:rsidR="004818B0" w:rsidRPr="005E3388" w:rsidRDefault="004818B0" w:rsidP="00291C8E">
      <w:pPr>
        <w:rPr>
          <w:sz w:val="22"/>
        </w:rPr>
      </w:pPr>
      <w:r w:rsidRPr="005E3388">
        <w:rPr>
          <w:sz w:val="22"/>
        </w:rPr>
        <w:t>10-</w:t>
      </w:r>
      <w:r w:rsidR="00FC471C" w:rsidRPr="005E3388">
        <w:rPr>
          <w:sz w:val="22"/>
        </w:rPr>
        <w:t xml:space="preserve"> </w:t>
      </w:r>
      <w:r w:rsidR="00291C8E" w:rsidRPr="005E3388">
        <w:rPr>
          <w:sz w:val="22"/>
        </w:rPr>
        <w:t>Operatīvā vadība</w:t>
      </w:r>
      <w:r w:rsidR="00FC471C" w:rsidRPr="005E3388">
        <w:rPr>
          <w:sz w:val="22"/>
        </w:rPr>
        <w:t xml:space="preserve"> </w:t>
      </w:r>
      <w:r w:rsidR="00291C8E" w:rsidRPr="005E3388">
        <w:rPr>
          <w:sz w:val="22"/>
        </w:rPr>
        <w:t>(dežūrdaļas)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11-</w:t>
      </w:r>
      <w:r w:rsidR="00FC471C" w:rsidRPr="005E3388">
        <w:rPr>
          <w:sz w:val="22"/>
        </w:rPr>
        <w:t xml:space="preserve"> </w:t>
      </w:r>
      <w:r w:rsidR="00291C8E" w:rsidRPr="005E3388">
        <w:rPr>
          <w:bCs/>
          <w:sz w:val="22"/>
        </w:rPr>
        <w:t>Licencēšanas un atļauju sistēma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12-</w:t>
      </w:r>
      <w:r w:rsidR="00FC471C" w:rsidRPr="005E3388">
        <w:rPr>
          <w:sz w:val="22"/>
        </w:rPr>
        <w:t xml:space="preserve"> </w:t>
      </w:r>
      <w:r w:rsidR="00291C8E" w:rsidRPr="005E3388">
        <w:rPr>
          <w:sz w:val="22"/>
        </w:rPr>
        <w:t>Informācijas analīze/ plānošana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 xml:space="preserve">13- </w:t>
      </w:r>
      <w:r w:rsidRPr="005E3388">
        <w:rPr>
          <w:bCs/>
          <w:sz w:val="22"/>
        </w:rPr>
        <w:t>Ekspertīžu dienests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 xml:space="preserve">14- </w:t>
      </w:r>
      <w:r w:rsidRPr="005E3388">
        <w:rPr>
          <w:bCs/>
          <w:sz w:val="22"/>
        </w:rPr>
        <w:t>Mācībspēki</w:t>
      </w:r>
    </w:p>
    <w:p w:rsidR="004818B0" w:rsidRPr="005E3388" w:rsidRDefault="004818B0" w:rsidP="004818B0">
      <w:pPr>
        <w:rPr>
          <w:sz w:val="22"/>
        </w:rPr>
      </w:pPr>
      <w:r w:rsidRPr="005E3388">
        <w:rPr>
          <w:sz w:val="22"/>
        </w:rPr>
        <w:t>15</w:t>
      </w:r>
      <w:r w:rsidR="00D17058" w:rsidRPr="005E3388">
        <w:rPr>
          <w:sz w:val="22"/>
        </w:rPr>
        <w:t>-</w:t>
      </w:r>
      <w:r w:rsidRPr="005E3388">
        <w:rPr>
          <w:sz w:val="22"/>
        </w:rPr>
        <w:t xml:space="preserve"> </w:t>
      </w:r>
      <w:r w:rsidRPr="005E3388">
        <w:rPr>
          <w:bCs/>
          <w:sz w:val="22"/>
        </w:rPr>
        <w:t>Kadeti</w:t>
      </w:r>
    </w:p>
    <w:p w:rsidR="006C7E55" w:rsidRPr="005E3388" w:rsidRDefault="00060204" w:rsidP="006C7E55">
      <w:pPr>
        <w:rPr>
          <w:color w:val="0070C0"/>
          <w:sz w:val="22"/>
        </w:rPr>
      </w:pPr>
      <w:r w:rsidRPr="005E3388">
        <w:rPr>
          <w:sz w:val="22"/>
        </w:rPr>
        <w:t>16</w:t>
      </w:r>
      <w:r w:rsidR="00FC471C" w:rsidRPr="005E3388">
        <w:rPr>
          <w:sz w:val="22"/>
        </w:rPr>
        <w:t xml:space="preserve">- </w:t>
      </w:r>
      <w:r w:rsidR="006C7E55" w:rsidRPr="005E3388">
        <w:rPr>
          <w:bCs/>
          <w:sz w:val="22"/>
        </w:rPr>
        <w:t>Citas amatpersonas ar speciālajām dienesta pakāpēm</w:t>
      </w:r>
    </w:p>
    <w:p w:rsidR="00F24706" w:rsidRPr="00167882" w:rsidRDefault="00F24706" w:rsidP="00060204">
      <w:pPr>
        <w:rPr>
          <w:b/>
          <w:szCs w:val="24"/>
        </w:rPr>
      </w:pPr>
    </w:p>
    <w:p w:rsidR="00F24706" w:rsidRPr="00167882" w:rsidRDefault="00F24706" w:rsidP="00F24706">
      <w:pPr>
        <w:rPr>
          <w:b/>
          <w:sz w:val="28"/>
          <w:szCs w:val="28"/>
        </w:rPr>
      </w:pPr>
      <w:r w:rsidRPr="00167882">
        <w:rPr>
          <w:b/>
          <w:sz w:val="28"/>
          <w:szCs w:val="28"/>
        </w:rPr>
        <w:t>IEM VUGD</w:t>
      </w:r>
      <w:r w:rsidR="00167882">
        <w:rPr>
          <w:b/>
          <w:sz w:val="28"/>
          <w:szCs w:val="28"/>
        </w:rPr>
        <w:t xml:space="preserve">. </w:t>
      </w:r>
      <w:r w:rsidR="00167882">
        <w:rPr>
          <w:sz w:val="28"/>
          <w:szCs w:val="28"/>
        </w:rPr>
        <w:t>6</w:t>
      </w:r>
      <w:r w:rsidR="00167882" w:rsidRPr="00D21FF4">
        <w:rPr>
          <w:sz w:val="28"/>
          <w:szCs w:val="28"/>
        </w:rPr>
        <w:t xml:space="preserve"> dienesta darbības jomas</w:t>
      </w:r>
      <w:r w:rsidR="00167882">
        <w:rPr>
          <w:sz w:val="28"/>
          <w:szCs w:val="28"/>
        </w:rPr>
        <w:t>:</w:t>
      </w:r>
    </w:p>
    <w:p w:rsidR="00F24706" w:rsidRPr="005E3388" w:rsidRDefault="00F24706" w:rsidP="00F24706">
      <w:pPr>
        <w:rPr>
          <w:sz w:val="22"/>
        </w:rPr>
      </w:pPr>
      <w:r w:rsidRPr="005E3388">
        <w:rPr>
          <w:sz w:val="22"/>
        </w:rPr>
        <w:t>1- Ugunsgrēku dzēšana un glābšanas darbu veikšana</w:t>
      </w:r>
    </w:p>
    <w:p w:rsidR="00F24706" w:rsidRPr="005E3388" w:rsidRDefault="00F24706" w:rsidP="00F24706">
      <w:pPr>
        <w:rPr>
          <w:sz w:val="22"/>
        </w:rPr>
      </w:pPr>
      <w:r w:rsidRPr="005E3388">
        <w:rPr>
          <w:sz w:val="22"/>
        </w:rPr>
        <w:t xml:space="preserve">2- Ugunsdrošības uzraudzība un civilā aizsardzība </w:t>
      </w:r>
    </w:p>
    <w:p w:rsidR="00F24706" w:rsidRPr="005E3388" w:rsidRDefault="00F24706" w:rsidP="00F24706">
      <w:pPr>
        <w:rPr>
          <w:sz w:val="22"/>
        </w:rPr>
      </w:pPr>
      <w:r w:rsidRPr="005E3388">
        <w:rPr>
          <w:sz w:val="22"/>
        </w:rPr>
        <w:t>3</w:t>
      </w:r>
      <w:r w:rsidR="00167882" w:rsidRPr="005E3388">
        <w:rPr>
          <w:sz w:val="22"/>
        </w:rPr>
        <w:t>-</w:t>
      </w:r>
      <w:r w:rsidRPr="005E3388">
        <w:rPr>
          <w:sz w:val="22"/>
        </w:rPr>
        <w:t xml:space="preserve"> Vienotā ārkārtas palīdzības izsaukuma numura 112 darbības nodrošināšana</w:t>
      </w:r>
    </w:p>
    <w:p w:rsidR="00F24706" w:rsidRPr="005E3388" w:rsidRDefault="00F24706" w:rsidP="00F24706">
      <w:pPr>
        <w:rPr>
          <w:sz w:val="22"/>
        </w:rPr>
      </w:pPr>
      <w:r w:rsidRPr="005E3388">
        <w:rPr>
          <w:sz w:val="22"/>
        </w:rPr>
        <w:lastRenderedPageBreak/>
        <w:t>4-</w:t>
      </w:r>
      <w:r w:rsidR="00167882" w:rsidRPr="005E3388">
        <w:rPr>
          <w:sz w:val="22"/>
        </w:rPr>
        <w:t xml:space="preserve"> </w:t>
      </w:r>
      <w:r w:rsidRPr="005E3388">
        <w:rPr>
          <w:sz w:val="22"/>
        </w:rPr>
        <w:t xml:space="preserve">Pedagoģiskais darbs </w:t>
      </w:r>
    </w:p>
    <w:p w:rsidR="00F24706" w:rsidRPr="005E3388" w:rsidRDefault="00F24706" w:rsidP="00F24706">
      <w:pPr>
        <w:rPr>
          <w:sz w:val="22"/>
        </w:rPr>
      </w:pPr>
      <w:r w:rsidRPr="005E3388">
        <w:rPr>
          <w:sz w:val="22"/>
        </w:rPr>
        <w:t>5-</w:t>
      </w:r>
      <w:r w:rsidR="00167882" w:rsidRPr="005E3388">
        <w:rPr>
          <w:sz w:val="22"/>
        </w:rPr>
        <w:t xml:space="preserve"> </w:t>
      </w:r>
      <w:r w:rsidRPr="005E3388">
        <w:rPr>
          <w:sz w:val="22"/>
        </w:rPr>
        <w:t xml:space="preserve">Pilna laikā klātienes studijas koledžā </w:t>
      </w:r>
    </w:p>
    <w:p w:rsidR="006C7E55" w:rsidRDefault="00F24706" w:rsidP="006C7E55">
      <w:pPr>
        <w:rPr>
          <w:bCs/>
          <w:sz w:val="22"/>
        </w:rPr>
      </w:pPr>
      <w:r w:rsidRPr="005E3388">
        <w:rPr>
          <w:sz w:val="22"/>
        </w:rPr>
        <w:t>6-</w:t>
      </w:r>
      <w:r w:rsidR="00167882" w:rsidRPr="005E3388">
        <w:rPr>
          <w:sz w:val="22"/>
        </w:rPr>
        <w:t xml:space="preserve"> </w:t>
      </w:r>
      <w:r w:rsidR="006C7E55" w:rsidRPr="005E3388">
        <w:rPr>
          <w:bCs/>
          <w:sz w:val="22"/>
        </w:rPr>
        <w:t>Citas amatpersonas ar speciālajām dienesta pakāpēm</w:t>
      </w:r>
    </w:p>
    <w:p w:rsidR="003C5641" w:rsidRDefault="003C5641" w:rsidP="006C7E55">
      <w:pPr>
        <w:rPr>
          <w:bCs/>
          <w:sz w:val="22"/>
        </w:rPr>
      </w:pPr>
    </w:p>
    <w:p w:rsidR="003C5641" w:rsidRPr="005D46A3" w:rsidRDefault="006D5BD5" w:rsidP="006C7E55">
      <w:pPr>
        <w:rPr>
          <w:b/>
          <w:sz w:val="28"/>
          <w:szCs w:val="28"/>
        </w:rPr>
      </w:pPr>
      <w:r w:rsidRPr="005D46A3">
        <w:rPr>
          <w:b/>
          <w:sz w:val="28"/>
          <w:szCs w:val="28"/>
        </w:rPr>
        <w:t>Ieslodzījuma vietu pārvalde</w:t>
      </w:r>
      <w:r w:rsidR="003C5641" w:rsidRPr="005D46A3">
        <w:rPr>
          <w:b/>
          <w:sz w:val="28"/>
          <w:szCs w:val="28"/>
        </w:rPr>
        <w:t xml:space="preserve">. </w:t>
      </w:r>
      <w:bookmarkStart w:id="0" w:name="IntPNpunkt3."/>
      <w:r w:rsidRPr="005D46A3">
        <w:rPr>
          <w:sz w:val="28"/>
          <w:szCs w:val="28"/>
        </w:rPr>
        <w:t xml:space="preserve">Lai nodrošinātu </w:t>
      </w:r>
      <w:bookmarkEnd w:id="0"/>
      <w:r w:rsidRPr="005D46A3">
        <w:rPr>
          <w:sz w:val="28"/>
          <w:szCs w:val="28"/>
        </w:rPr>
        <w:t xml:space="preserve">apcietinājuma kā drošības līdzekļa un brīvības atņemšanas kā kriminālsoda izpildes nodrošināšana izpildi, </w:t>
      </w:r>
      <w:proofErr w:type="spellStart"/>
      <w:r w:rsidRPr="005D46A3">
        <w:rPr>
          <w:sz w:val="28"/>
          <w:szCs w:val="28"/>
        </w:rPr>
        <w:t>IeVP</w:t>
      </w:r>
      <w:proofErr w:type="spellEnd"/>
      <w:r w:rsidRPr="005D46A3">
        <w:rPr>
          <w:sz w:val="28"/>
          <w:szCs w:val="28"/>
        </w:rPr>
        <w:t>: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>1- v</w:t>
      </w:r>
      <w:r w:rsidR="003C5641" w:rsidRPr="005D46A3">
        <w:rPr>
          <w:sz w:val="22"/>
          <w:szCs w:val="22"/>
        </w:rPr>
        <w:t>eic ieslodzījuma vietu apsardzi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>2 - uzrauga un nodrošina ieslodzītajām personām noteikto uzvedības normu un tiesību ievēr</w:t>
      </w:r>
      <w:r w:rsidR="003C5641" w:rsidRPr="005D46A3">
        <w:rPr>
          <w:sz w:val="22"/>
          <w:szCs w:val="22"/>
        </w:rPr>
        <w:t>ošanu, kā arī pienākumu izpildi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 xml:space="preserve">3 - nodrošina normatīvajos aktos </w:t>
      </w:r>
      <w:hyperlink r:id="rId9" w:tgtFrame="_top" w:tooltip="Noteikumi par ieslodzīto personu uztura un sadzīves vajadzību materiālā nodrošinājuma normām" w:history="1">
        <w:r w:rsidRPr="005D46A3">
          <w:rPr>
            <w:rStyle w:val="Hyperlink"/>
            <w:color w:val="auto"/>
            <w:sz w:val="22"/>
            <w:szCs w:val="22"/>
            <w:u w:val="none"/>
          </w:rPr>
          <w:t>noteikto sadzīves un komunālo pakal</w:t>
        </w:r>
        <w:r w:rsidRPr="005D46A3">
          <w:rPr>
            <w:rStyle w:val="Hyperlink"/>
            <w:color w:val="auto"/>
            <w:sz w:val="22"/>
            <w:szCs w:val="22"/>
            <w:u w:val="none"/>
          </w:rPr>
          <w:softHyphen/>
          <w:t>pojumu sniegšanu</w:t>
        </w:r>
      </w:hyperlink>
      <w:r w:rsidR="003C5641" w:rsidRPr="005D46A3">
        <w:rPr>
          <w:sz w:val="22"/>
          <w:szCs w:val="22"/>
        </w:rPr>
        <w:t xml:space="preserve"> ieslodzītajiem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>4 - nodrošin</w:t>
      </w:r>
      <w:r w:rsidR="003C5641" w:rsidRPr="005D46A3">
        <w:rPr>
          <w:sz w:val="22"/>
          <w:szCs w:val="22"/>
        </w:rPr>
        <w:t>a ieslodzīto medicīnisko aprūpi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>5 - organizē ieslodzīto garīgās ap</w:t>
      </w:r>
      <w:r w:rsidR="003C5641" w:rsidRPr="005D46A3">
        <w:rPr>
          <w:sz w:val="22"/>
          <w:szCs w:val="22"/>
        </w:rPr>
        <w:t>rūpes un audzināšanas pasākumus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 xml:space="preserve">6 -  nodrošina pārvaldes personāla tiesību ievērošanu un pienākumu izpildi, kā arī tiesisko aizsardzību, </w:t>
      </w:r>
      <w:r w:rsidR="003C5641" w:rsidRPr="005D46A3">
        <w:rPr>
          <w:sz w:val="22"/>
          <w:szCs w:val="22"/>
        </w:rPr>
        <w:t>darbības un sociālās garantijas</w:t>
      </w:r>
    </w:p>
    <w:p w:rsidR="00286FA4" w:rsidRPr="005D46A3" w:rsidRDefault="006D5BD5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</w:rPr>
        <w:t>7 -  nodrošina pārvaldes darbinieku profesionālās ievirzes un pro</w:t>
      </w:r>
      <w:r w:rsidR="003C5641" w:rsidRPr="005D46A3">
        <w:rPr>
          <w:sz w:val="22"/>
          <w:szCs w:val="22"/>
        </w:rPr>
        <w:t>fesionālās pilnveides izglītību</w:t>
      </w:r>
      <w:bookmarkStart w:id="1" w:name="bkm21"/>
      <w:r w:rsidR="00227E53" w:rsidRPr="005D46A3">
        <w:rPr>
          <w:sz w:val="22"/>
          <w:szCs w:val="22"/>
        </w:rPr>
        <w:t xml:space="preserve">8 - </w:t>
      </w:r>
      <w:proofErr w:type="spellStart"/>
      <w:r w:rsidRPr="005D46A3">
        <w:rPr>
          <w:sz w:val="22"/>
          <w:szCs w:val="22"/>
        </w:rPr>
        <w:t>IeVP</w:t>
      </w:r>
      <w:proofErr w:type="spellEnd"/>
      <w:r w:rsidRPr="005D46A3">
        <w:rPr>
          <w:sz w:val="22"/>
          <w:szCs w:val="22"/>
        </w:rPr>
        <w:t xml:space="preserve"> ir operatīvās darbības subjekta tiesības, lai veiktu noziedzīgu nodarījumu profilaksi, novērstu un atklātu tos, noskaidrotu noziedzīgu nodarījumu izdarījušās personas un pierādījumu avotus</w:t>
      </w:r>
    </w:p>
    <w:p w:rsidR="00286FA4" w:rsidRDefault="00227E53">
      <w:pPr>
        <w:pStyle w:val="naisf"/>
        <w:spacing w:before="0" w:beforeAutospacing="0" w:after="0" w:afterAutospacing="0"/>
        <w:rPr>
          <w:sz w:val="22"/>
          <w:szCs w:val="22"/>
        </w:rPr>
      </w:pPr>
      <w:r w:rsidRPr="005D46A3">
        <w:rPr>
          <w:sz w:val="22"/>
          <w:szCs w:val="22"/>
        </w:rPr>
        <w:t xml:space="preserve">9 - </w:t>
      </w:r>
      <w:proofErr w:type="spellStart"/>
      <w:r w:rsidR="006D5BD5" w:rsidRPr="005D46A3">
        <w:rPr>
          <w:sz w:val="22"/>
          <w:szCs w:val="22"/>
        </w:rPr>
        <w:t>IeVP</w:t>
      </w:r>
      <w:proofErr w:type="spellEnd"/>
      <w:r w:rsidR="006D5BD5" w:rsidRPr="005D46A3">
        <w:rPr>
          <w:sz w:val="22"/>
          <w:szCs w:val="22"/>
        </w:rPr>
        <w:t xml:space="preserve"> apkopo informāciju par apcietinātajām un notiesātajām personām, kuras atrodas un atradās ieslodzījuma vietās</w:t>
      </w:r>
    </w:p>
    <w:bookmarkEnd w:id="1"/>
    <w:p w:rsidR="00286FA4" w:rsidRDefault="00286FA4">
      <w:pPr>
        <w:pStyle w:val="naisf"/>
        <w:spacing w:before="0" w:beforeAutospacing="0" w:after="0" w:afterAutospacing="0"/>
        <w:rPr>
          <w:sz w:val="22"/>
        </w:rPr>
      </w:pPr>
    </w:p>
    <w:p w:rsidR="00F24706" w:rsidRDefault="00F24706">
      <w:pPr>
        <w:rPr>
          <w:color w:val="0070C0"/>
          <w:szCs w:val="24"/>
        </w:rPr>
      </w:pPr>
    </w:p>
    <w:p w:rsidR="00F24706" w:rsidRDefault="00853F7A" w:rsidP="00F247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Aizsardzības ministrija. </w:t>
      </w:r>
      <w:r>
        <w:rPr>
          <w:sz w:val="28"/>
          <w:szCs w:val="28"/>
        </w:rPr>
        <w:t>3</w:t>
      </w:r>
      <w:r w:rsidRPr="00D21FF4">
        <w:rPr>
          <w:sz w:val="28"/>
          <w:szCs w:val="28"/>
        </w:rPr>
        <w:t xml:space="preserve"> dienesta darbības jomas</w:t>
      </w:r>
      <w:r>
        <w:rPr>
          <w:sz w:val="28"/>
          <w:szCs w:val="28"/>
        </w:rPr>
        <w:t>:</w:t>
      </w:r>
    </w:p>
    <w:p w:rsidR="00D50D9B" w:rsidRPr="005E3388" w:rsidRDefault="00D50D9B" w:rsidP="005A41E7">
      <w:pPr>
        <w:pStyle w:val="ListParagraph"/>
        <w:numPr>
          <w:ilvl w:val="0"/>
          <w:numId w:val="42"/>
        </w:numPr>
        <w:tabs>
          <w:tab w:val="left" w:pos="284"/>
        </w:tabs>
        <w:ind w:left="0" w:firstLine="0"/>
        <w:rPr>
          <w:sz w:val="22"/>
        </w:rPr>
      </w:pPr>
      <w:r w:rsidRPr="005E3388">
        <w:rPr>
          <w:sz w:val="22"/>
        </w:rPr>
        <w:t>Valsts sauszemes teritorijas aizsardzība un neaizskaramības nodrošināšana</w:t>
      </w:r>
    </w:p>
    <w:p w:rsidR="00D50D9B" w:rsidRPr="005E3388" w:rsidRDefault="00D50D9B" w:rsidP="005A41E7">
      <w:pPr>
        <w:pStyle w:val="ListParagraph"/>
        <w:numPr>
          <w:ilvl w:val="0"/>
          <w:numId w:val="42"/>
        </w:numPr>
        <w:tabs>
          <w:tab w:val="left" w:pos="284"/>
        </w:tabs>
        <w:ind w:left="0" w:firstLine="0"/>
        <w:rPr>
          <w:sz w:val="22"/>
        </w:rPr>
      </w:pPr>
      <w:r w:rsidRPr="005E3388">
        <w:rPr>
          <w:sz w:val="22"/>
        </w:rPr>
        <w:t>Valsts jūras akvatorijas un gaisa telpas kontrole, aizsardzības un neaizskaramības nodrošināšana</w:t>
      </w:r>
    </w:p>
    <w:p w:rsidR="00D50D9B" w:rsidRPr="005E3388" w:rsidRDefault="00D50D9B" w:rsidP="005A41E7">
      <w:pPr>
        <w:pStyle w:val="ListParagraph"/>
        <w:numPr>
          <w:ilvl w:val="0"/>
          <w:numId w:val="42"/>
        </w:numPr>
        <w:tabs>
          <w:tab w:val="left" w:pos="284"/>
        </w:tabs>
        <w:ind w:left="0" w:firstLine="0"/>
        <w:rPr>
          <w:sz w:val="22"/>
        </w:rPr>
      </w:pPr>
      <w:r w:rsidRPr="005E3388">
        <w:rPr>
          <w:sz w:val="22"/>
        </w:rPr>
        <w:t>Piedalīšanās starptautiskajās operācijās</w:t>
      </w:r>
    </w:p>
    <w:p w:rsidR="00F24706" w:rsidRPr="005E3388" w:rsidRDefault="00F24706" w:rsidP="00F24706">
      <w:pPr>
        <w:pStyle w:val="FootnoteText"/>
        <w:ind w:firstLine="720"/>
        <w:rPr>
          <w:rFonts w:cs="Times New Roman"/>
          <w:sz w:val="22"/>
          <w:szCs w:val="22"/>
        </w:rPr>
      </w:pPr>
    </w:p>
    <w:p w:rsidR="00703CB8" w:rsidRDefault="00703CB8" w:rsidP="00FE510A">
      <w:pPr>
        <w:jc w:val="both"/>
      </w:pPr>
    </w:p>
    <w:p w:rsidR="001B60DD" w:rsidRDefault="001B60DD" w:rsidP="00FE510A">
      <w:pPr>
        <w:jc w:val="both"/>
      </w:pPr>
    </w:p>
    <w:p w:rsidR="00703CB8" w:rsidRPr="00703CB8" w:rsidRDefault="00703CB8" w:rsidP="00703CB8">
      <w:pPr>
        <w:ind w:firstLine="720"/>
        <w:jc w:val="both"/>
        <w:rPr>
          <w:sz w:val="28"/>
          <w:szCs w:val="28"/>
        </w:rPr>
      </w:pPr>
      <w:r w:rsidRPr="00703CB8">
        <w:rPr>
          <w:sz w:val="28"/>
          <w:szCs w:val="28"/>
        </w:rPr>
        <w:t>Finanšu ministrs</w:t>
      </w:r>
      <w:r w:rsidRPr="00703CB8">
        <w:rPr>
          <w:sz w:val="28"/>
          <w:szCs w:val="28"/>
        </w:rPr>
        <w:tab/>
      </w:r>
      <w:r w:rsidRPr="00703CB8">
        <w:rPr>
          <w:sz w:val="28"/>
          <w:szCs w:val="28"/>
        </w:rPr>
        <w:tab/>
      </w:r>
      <w:r w:rsidRPr="00703CB8">
        <w:rPr>
          <w:sz w:val="28"/>
          <w:szCs w:val="28"/>
        </w:rPr>
        <w:tab/>
      </w:r>
      <w:r w:rsidRPr="00703CB8">
        <w:rPr>
          <w:sz w:val="28"/>
          <w:szCs w:val="28"/>
        </w:rPr>
        <w:tab/>
      </w:r>
      <w:r w:rsidRPr="00703CB8">
        <w:rPr>
          <w:sz w:val="28"/>
          <w:szCs w:val="28"/>
        </w:rPr>
        <w:tab/>
      </w:r>
      <w:r w:rsidRPr="00703CB8">
        <w:rPr>
          <w:sz w:val="28"/>
          <w:szCs w:val="28"/>
        </w:rPr>
        <w:tab/>
      </w:r>
      <w:r w:rsidRPr="00703CB8">
        <w:rPr>
          <w:sz w:val="28"/>
          <w:szCs w:val="28"/>
        </w:rPr>
        <w:tab/>
      </w:r>
      <w:r w:rsidR="00CF4570">
        <w:rPr>
          <w:sz w:val="28"/>
          <w:szCs w:val="28"/>
        </w:rPr>
        <w:tab/>
      </w:r>
      <w:r w:rsidR="00CF4570">
        <w:rPr>
          <w:sz w:val="28"/>
          <w:szCs w:val="28"/>
        </w:rPr>
        <w:tab/>
      </w:r>
      <w:r w:rsidR="00CF4570">
        <w:rPr>
          <w:sz w:val="28"/>
          <w:szCs w:val="28"/>
        </w:rPr>
        <w:tab/>
      </w:r>
      <w:r w:rsidR="00CF4570">
        <w:rPr>
          <w:sz w:val="28"/>
          <w:szCs w:val="28"/>
        </w:rPr>
        <w:tab/>
      </w:r>
      <w:r w:rsidRPr="00703CB8">
        <w:rPr>
          <w:sz w:val="28"/>
          <w:szCs w:val="28"/>
        </w:rPr>
        <w:t>A.Vilks</w:t>
      </w:r>
    </w:p>
    <w:p w:rsidR="00703CB8" w:rsidRDefault="00703CB8" w:rsidP="00FE510A">
      <w:pPr>
        <w:jc w:val="both"/>
      </w:pPr>
      <w:bookmarkStart w:id="2" w:name="_GoBack"/>
      <w:bookmarkEnd w:id="2"/>
    </w:p>
    <w:p w:rsidR="00703CB8" w:rsidRDefault="00703CB8" w:rsidP="00FE510A">
      <w:pPr>
        <w:jc w:val="both"/>
      </w:pPr>
    </w:p>
    <w:p w:rsidR="00C1113F" w:rsidRDefault="00C1113F" w:rsidP="00FE510A">
      <w:pPr>
        <w:jc w:val="both"/>
      </w:pPr>
    </w:p>
    <w:p w:rsidR="00703CB8" w:rsidRDefault="00703CB8" w:rsidP="00FE510A">
      <w:pPr>
        <w:jc w:val="both"/>
      </w:pPr>
    </w:p>
    <w:p w:rsidR="00703CB8" w:rsidRDefault="00703CB8" w:rsidP="00FE510A">
      <w:pPr>
        <w:jc w:val="both"/>
      </w:pPr>
    </w:p>
    <w:p w:rsidR="00FE510A" w:rsidRPr="0047299C" w:rsidRDefault="00EF700E" w:rsidP="00FE510A">
      <w:pPr>
        <w:jc w:val="both"/>
        <w:rPr>
          <w:sz w:val="20"/>
          <w:szCs w:val="20"/>
        </w:rPr>
      </w:pPr>
      <w:r w:rsidRPr="0047299C">
        <w:rPr>
          <w:sz w:val="20"/>
          <w:szCs w:val="20"/>
        </w:rPr>
        <w:t>14</w:t>
      </w:r>
      <w:r w:rsidR="00C86172" w:rsidRPr="0047299C">
        <w:rPr>
          <w:sz w:val="20"/>
          <w:szCs w:val="20"/>
        </w:rPr>
        <w:t>.02.</w:t>
      </w:r>
      <w:r w:rsidR="00AC175D" w:rsidRPr="0047299C">
        <w:rPr>
          <w:sz w:val="20"/>
          <w:szCs w:val="20"/>
        </w:rPr>
        <w:t>2013</w:t>
      </w:r>
      <w:r w:rsidR="00406D21" w:rsidRPr="0047299C">
        <w:rPr>
          <w:sz w:val="20"/>
          <w:szCs w:val="20"/>
        </w:rPr>
        <w:t xml:space="preserve">. </w:t>
      </w:r>
      <w:r w:rsidR="005F3C0E" w:rsidRPr="0047299C">
        <w:rPr>
          <w:sz w:val="20"/>
          <w:szCs w:val="20"/>
        </w:rPr>
        <w:t>13</w:t>
      </w:r>
      <w:r w:rsidR="00406D21" w:rsidRPr="0047299C">
        <w:rPr>
          <w:sz w:val="20"/>
          <w:szCs w:val="20"/>
        </w:rPr>
        <w:t>:13</w:t>
      </w:r>
    </w:p>
    <w:p w:rsidR="00FE510A" w:rsidRPr="0047299C" w:rsidRDefault="00FE510A" w:rsidP="00FE510A">
      <w:pPr>
        <w:jc w:val="both"/>
        <w:rPr>
          <w:sz w:val="20"/>
          <w:szCs w:val="20"/>
        </w:rPr>
      </w:pPr>
      <w:r w:rsidRPr="0047299C">
        <w:rPr>
          <w:sz w:val="20"/>
          <w:szCs w:val="20"/>
        </w:rPr>
        <w:t>I.Zariņa</w:t>
      </w:r>
    </w:p>
    <w:p w:rsidR="00FE510A" w:rsidRPr="0047299C" w:rsidRDefault="007F2D0A" w:rsidP="00FE510A">
      <w:pPr>
        <w:tabs>
          <w:tab w:val="left" w:pos="3750"/>
          <w:tab w:val="center" w:pos="4535"/>
        </w:tabs>
        <w:jc w:val="both"/>
        <w:rPr>
          <w:sz w:val="20"/>
          <w:szCs w:val="20"/>
        </w:rPr>
      </w:pPr>
      <w:r w:rsidRPr="0047299C">
        <w:rPr>
          <w:sz w:val="20"/>
          <w:szCs w:val="20"/>
        </w:rPr>
        <w:fldChar w:fldCharType="begin"/>
      </w:r>
      <w:r w:rsidRPr="0047299C">
        <w:rPr>
          <w:sz w:val="20"/>
          <w:szCs w:val="20"/>
        </w:rPr>
        <w:instrText xml:space="preserve"> NUMWORDS   \* MERGEFORMAT </w:instrText>
      </w:r>
      <w:r w:rsidRPr="0047299C">
        <w:rPr>
          <w:sz w:val="20"/>
          <w:szCs w:val="20"/>
        </w:rPr>
        <w:fldChar w:fldCharType="separate"/>
      </w:r>
      <w:r w:rsidR="001B60DD" w:rsidRPr="0047299C">
        <w:rPr>
          <w:noProof/>
          <w:sz w:val="20"/>
          <w:szCs w:val="20"/>
        </w:rPr>
        <w:t>1914</w:t>
      </w:r>
      <w:r w:rsidRPr="0047299C">
        <w:rPr>
          <w:noProof/>
          <w:sz w:val="20"/>
          <w:szCs w:val="20"/>
        </w:rPr>
        <w:fldChar w:fldCharType="end"/>
      </w:r>
      <w:r w:rsidR="00FE510A" w:rsidRPr="0047299C">
        <w:rPr>
          <w:sz w:val="20"/>
          <w:szCs w:val="20"/>
        </w:rPr>
        <w:tab/>
      </w:r>
      <w:r w:rsidR="00FE510A" w:rsidRPr="0047299C">
        <w:rPr>
          <w:sz w:val="20"/>
          <w:szCs w:val="20"/>
        </w:rPr>
        <w:tab/>
      </w:r>
    </w:p>
    <w:p w:rsidR="00FE510A" w:rsidRPr="0047299C" w:rsidRDefault="00FE510A" w:rsidP="00FE510A">
      <w:pPr>
        <w:jc w:val="both"/>
        <w:rPr>
          <w:sz w:val="20"/>
          <w:szCs w:val="20"/>
        </w:rPr>
      </w:pPr>
      <w:r w:rsidRPr="0047299C">
        <w:rPr>
          <w:sz w:val="20"/>
          <w:szCs w:val="20"/>
        </w:rPr>
        <w:t>tālr.67095676; fakss 67095541</w:t>
      </w:r>
    </w:p>
    <w:p w:rsidR="00F24706" w:rsidRPr="0047299C" w:rsidRDefault="0047299C" w:rsidP="00AC175D">
      <w:pPr>
        <w:jc w:val="both"/>
        <w:rPr>
          <w:sz w:val="20"/>
          <w:szCs w:val="20"/>
        </w:rPr>
      </w:pPr>
      <w:hyperlink r:id="rId10" w:history="1">
        <w:r w:rsidR="00FE510A" w:rsidRPr="0047299C">
          <w:rPr>
            <w:rStyle w:val="Hyperlink"/>
            <w:sz w:val="20"/>
            <w:szCs w:val="20"/>
          </w:rPr>
          <w:t>Indra.Zarina@fm.gov.lv</w:t>
        </w:r>
      </w:hyperlink>
      <w:r w:rsidR="00FE510A" w:rsidRPr="0047299C">
        <w:rPr>
          <w:sz w:val="20"/>
          <w:szCs w:val="20"/>
        </w:rPr>
        <w:t xml:space="preserve"> </w:t>
      </w:r>
    </w:p>
    <w:sectPr w:rsidR="00F24706" w:rsidRPr="0047299C" w:rsidSect="006D459F">
      <w:headerReference w:type="default" r:id="rId11"/>
      <w:foot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77" w:rsidRDefault="00EB7C77" w:rsidP="00633442">
      <w:r>
        <w:separator/>
      </w:r>
    </w:p>
  </w:endnote>
  <w:endnote w:type="continuationSeparator" w:id="0">
    <w:p w:rsidR="00EB7C77" w:rsidRDefault="00EB7C77" w:rsidP="006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A8" w:rsidRPr="001B60DD" w:rsidRDefault="00A80271" w:rsidP="00703CB8">
    <w:pPr>
      <w:pStyle w:val="Footer"/>
      <w:rPr>
        <w:sz w:val="20"/>
        <w:szCs w:val="20"/>
      </w:rPr>
    </w:pPr>
    <w:r w:rsidRPr="001B60DD">
      <w:rPr>
        <w:sz w:val="20"/>
        <w:szCs w:val="20"/>
      </w:rPr>
      <w:t>FMInfp1_</w:t>
    </w:r>
    <w:r w:rsidR="00EF700E" w:rsidRPr="001B60DD">
      <w:rPr>
        <w:sz w:val="20"/>
        <w:szCs w:val="20"/>
      </w:rPr>
      <w:t>14</w:t>
    </w:r>
    <w:r w:rsidR="0002623D" w:rsidRPr="001B60DD">
      <w:rPr>
        <w:sz w:val="20"/>
        <w:szCs w:val="20"/>
      </w:rPr>
      <w:t>022013</w:t>
    </w:r>
    <w:r w:rsidRPr="001B60DD">
      <w:rPr>
        <w:sz w:val="20"/>
        <w:szCs w:val="20"/>
      </w:rPr>
      <w:t>; 1</w:t>
    </w:r>
    <w:r w:rsidR="00C65870" w:rsidRPr="001B60DD">
      <w:rPr>
        <w:sz w:val="20"/>
        <w:szCs w:val="20"/>
      </w:rPr>
      <w:t>.pielikums informatīvā z</w:t>
    </w:r>
    <w:r w:rsidRPr="001B60DD">
      <w:rPr>
        <w:sz w:val="20"/>
        <w:szCs w:val="20"/>
      </w:rPr>
      <w:t>iņojuma „Priekšlikumi par normatīvajos aktos noteikto sociālo garantiju karavīriem un amatpersonām ar speciālajām dienesta pakāpēm iespējamu pilnveidošanu”</w:t>
    </w:r>
    <w:r w:rsidR="00C65870" w:rsidRPr="001B60DD">
      <w:rPr>
        <w:sz w:val="20"/>
        <w:szCs w:val="20"/>
      </w:rPr>
      <w:t xml:space="preserve"> projektam</w:t>
    </w:r>
    <w:r w:rsidRPr="001B60DD">
      <w:rPr>
        <w:sz w:val="20"/>
        <w:szCs w:val="20"/>
      </w:rP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77" w:rsidRDefault="00EB7C77" w:rsidP="00633442">
      <w:r>
        <w:separator/>
      </w:r>
    </w:p>
  </w:footnote>
  <w:footnote w:type="continuationSeparator" w:id="0">
    <w:p w:rsidR="00EB7C77" w:rsidRDefault="00EB7C77" w:rsidP="0063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439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7A77" w:rsidRDefault="006D5BD5">
        <w:pPr>
          <w:pStyle w:val="Header"/>
          <w:jc w:val="center"/>
        </w:pPr>
        <w:r>
          <w:fldChar w:fldCharType="begin"/>
        </w:r>
        <w:r w:rsidR="00A97A77">
          <w:instrText xml:space="preserve"> PAGE   \* MERGEFORMAT </w:instrText>
        </w:r>
        <w:r>
          <w:fldChar w:fldCharType="separate"/>
        </w:r>
        <w:r w:rsidR="004729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97A77" w:rsidRDefault="00A97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BE6"/>
    <w:multiLevelType w:val="hybridMultilevel"/>
    <w:tmpl w:val="44B66498"/>
    <w:lvl w:ilvl="0" w:tplc="3968B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D51"/>
    <w:multiLevelType w:val="hybridMultilevel"/>
    <w:tmpl w:val="420E8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F0B"/>
    <w:multiLevelType w:val="hybridMultilevel"/>
    <w:tmpl w:val="29C86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C26"/>
    <w:multiLevelType w:val="hybridMultilevel"/>
    <w:tmpl w:val="57E66E3A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E5F7831"/>
    <w:multiLevelType w:val="hybridMultilevel"/>
    <w:tmpl w:val="84BA4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2E0A"/>
    <w:multiLevelType w:val="hybridMultilevel"/>
    <w:tmpl w:val="4DD8D0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13CF0"/>
    <w:multiLevelType w:val="hybridMultilevel"/>
    <w:tmpl w:val="2BE8DF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670"/>
    <w:multiLevelType w:val="hybridMultilevel"/>
    <w:tmpl w:val="8F8ED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2C06"/>
    <w:multiLevelType w:val="hybridMultilevel"/>
    <w:tmpl w:val="26FCF1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18D3"/>
    <w:multiLevelType w:val="hybridMultilevel"/>
    <w:tmpl w:val="37F628C8"/>
    <w:lvl w:ilvl="0" w:tplc="39283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017F9"/>
    <w:multiLevelType w:val="hybridMultilevel"/>
    <w:tmpl w:val="ACEC6F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B5B41"/>
    <w:multiLevelType w:val="hybridMultilevel"/>
    <w:tmpl w:val="1FDA6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8026B"/>
    <w:multiLevelType w:val="hybridMultilevel"/>
    <w:tmpl w:val="E6E441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130CF"/>
    <w:multiLevelType w:val="hybridMultilevel"/>
    <w:tmpl w:val="5FBC3BEE"/>
    <w:lvl w:ilvl="0" w:tplc="A04CF4C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35CD"/>
    <w:multiLevelType w:val="hybridMultilevel"/>
    <w:tmpl w:val="1D4ADF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6298"/>
    <w:multiLevelType w:val="hybridMultilevel"/>
    <w:tmpl w:val="55E23E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8DA"/>
    <w:multiLevelType w:val="hybridMultilevel"/>
    <w:tmpl w:val="FF96D3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87734"/>
    <w:multiLevelType w:val="hybridMultilevel"/>
    <w:tmpl w:val="A420C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A05ED"/>
    <w:multiLevelType w:val="hybridMultilevel"/>
    <w:tmpl w:val="18443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5F16"/>
    <w:multiLevelType w:val="hybridMultilevel"/>
    <w:tmpl w:val="0714F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53E39"/>
    <w:multiLevelType w:val="hybridMultilevel"/>
    <w:tmpl w:val="8CCE25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D2EE5"/>
    <w:multiLevelType w:val="hybridMultilevel"/>
    <w:tmpl w:val="9B883632"/>
    <w:lvl w:ilvl="0" w:tplc="7FD451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C6A99"/>
    <w:multiLevelType w:val="hybridMultilevel"/>
    <w:tmpl w:val="55C26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67E52"/>
    <w:multiLevelType w:val="hybridMultilevel"/>
    <w:tmpl w:val="B6DEDD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50E6"/>
    <w:multiLevelType w:val="hybridMultilevel"/>
    <w:tmpl w:val="B504D2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452ED"/>
    <w:multiLevelType w:val="hybridMultilevel"/>
    <w:tmpl w:val="3A9255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538C9"/>
    <w:multiLevelType w:val="hybridMultilevel"/>
    <w:tmpl w:val="C13253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5B9D"/>
    <w:multiLevelType w:val="hybridMultilevel"/>
    <w:tmpl w:val="BC2C5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1245F"/>
    <w:multiLevelType w:val="hybridMultilevel"/>
    <w:tmpl w:val="84345B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B40DE"/>
    <w:multiLevelType w:val="hybridMultilevel"/>
    <w:tmpl w:val="7A129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27ED8"/>
    <w:multiLevelType w:val="hybridMultilevel"/>
    <w:tmpl w:val="E23006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E4237"/>
    <w:multiLevelType w:val="hybridMultilevel"/>
    <w:tmpl w:val="BB52F342"/>
    <w:lvl w:ilvl="0" w:tplc="F8EAC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F7469"/>
    <w:multiLevelType w:val="hybridMultilevel"/>
    <w:tmpl w:val="5798D7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B6DBC"/>
    <w:multiLevelType w:val="hybridMultilevel"/>
    <w:tmpl w:val="3E1C34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25448"/>
    <w:multiLevelType w:val="hybridMultilevel"/>
    <w:tmpl w:val="2D128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03F8F"/>
    <w:multiLevelType w:val="hybridMultilevel"/>
    <w:tmpl w:val="038427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F5154"/>
    <w:multiLevelType w:val="hybridMultilevel"/>
    <w:tmpl w:val="FA729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662FE"/>
    <w:multiLevelType w:val="hybridMultilevel"/>
    <w:tmpl w:val="0CE4E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610EA"/>
    <w:multiLevelType w:val="hybridMultilevel"/>
    <w:tmpl w:val="3EB88D54"/>
    <w:lvl w:ilvl="0" w:tplc="0426000F">
      <w:start w:val="1"/>
      <w:numFmt w:val="decimal"/>
      <w:lvlText w:val="%1."/>
      <w:lvlJc w:val="left"/>
      <w:pPr>
        <w:ind w:left="1068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F637E"/>
    <w:multiLevelType w:val="hybridMultilevel"/>
    <w:tmpl w:val="32B476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41B19"/>
    <w:multiLevelType w:val="hybridMultilevel"/>
    <w:tmpl w:val="AC4EA6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479A1"/>
    <w:multiLevelType w:val="hybridMultilevel"/>
    <w:tmpl w:val="BE5C89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F0D48"/>
    <w:multiLevelType w:val="hybridMultilevel"/>
    <w:tmpl w:val="733E7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71736"/>
    <w:multiLevelType w:val="hybridMultilevel"/>
    <w:tmpl w:val="E6B0B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2FFC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34"/>
  </w:num>
  <w:num w:numId="9">
    <w:abstractNumId w:val="25"/>
  </w:num>
  <w:num w:numId="10">
    <w:abstractNumId w:val="43"/>
  </w:num>
  <w:num w:numId="11">
    <w:abstractNumId w:val="19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27"/>
  </w:num>
  <w:num w:numId="17">
    <w:abstractNumId w:val="36"/>
  </w:num>
  <w:num w:numId="18">
    <w:abstractNumId w:val="7"/>
  </w:num>
  <w:num w:numId="19">
    <w:abstractNumId w:val="16"/>
  </w:num>
  <w:num w:numId="20">
    <w:abstractNumId w:val="10"/>
  </w:num>
  <w:num w:numId="21">
    <w:abstractNumId w:val="37"/>
  </w:num>
  <w:num w:numId="22">
    <w:abstractNumId w:val="12"/>
  </w:num>
  <w:num w:numId="23">
    <w:abstractNumId w:val="6"/>
  </w:num>
  <w:num w:numId="24">
    <w:abstractNumId w:val="32"/>
  </w:num>
  <w:num w:numId="25">
    <w:abstractNumId w:val="18"/>
  </w:num>
  <w:num w:numId="26">
    <w:abstractNumId w:val="24"/>
  </w:num>
  <w:num w:numId="27">
    <w:abstractNumId w:val="33"/>
  </w:num>
  <w:num w:numId="28">
    <w:abstractNumId w:val="42"/>
  </w:num>
  <w:num w:numId="29">
    <w:abstractNumId w:val="23"/>
  </w:num>
  <w:num w:numId="30">
    <w:abstractNumId w:val="39"/>
  </w:num>
  <w:num w:numId="31">
    <w:abstractNumId w:val="21"/>
  </w:num>
  <w:num w:numId="32">
    <w:abstractNumId w:val="40"/>
  </w:num>
  <w:num w:numId="33">
    <w:abstractNumId w:val="15"/>
  </w:num>
  <w:num w:numId="34">
    <w:abstractNumId w:val="26"/>
  </w:num>
  <w:num w:numId="35">
    <w:abstractNumId w:val="30"/>
  </w:num>
  <w:num w:numId="36">
    <w:abstractNumId w:val="35"/>
  </w:num>
  <w:num w:numId="37">
    <w:abstractNumId w:val="11"/>
  </w:num>
  <w:num w:numId="38">
    <w:abstractNumId w:val="22"/>
  </w:num>
  <w:num w:numId="39">
    <w:abstractNumId w:val="29"/>
  </w:num>
  <w:num w:numId="40">
    <w:abstractNumId w:val="20"/>
  </w:num>
  <w:num w:numId="41">
    <w:abstractNumId w:val="41"/>
  </w:num>
  <w:num w:numId="42">
    <w:abstractNumId w:val="13"/>
  </w:num>
  <w:num w:numId="43">
    <w:abstractNumId w:val="9"/>
  </w:num>
  <w:num w:numId="44">
    <w:abstractNumId w:val="31"/>
  </w:num>
  <w:num w:numId="45">
    <w:abstractNumId w:val="2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DD"/>
    <w:rsid w:val="00002BA3"/>
    <w:rsid w:val="00010A06"/>
    <w:rsid w:val="000115ED"/>
    <w:rsid w:val="00013404"/>
    <w:rsid w:val="00014EF4"/>
    <w:rsid w:val="000228F8"/>
    <w:rsid w:val="00024CCE"/>
    <w:rsid w:val="0002623D"/>
    <w:rsid w:val="00032AD4"/>
    <w:rsid w:val="00034DB2"/>
    <w:rsid w:val="0005091C"/>
    <w:rsid w:val="00055897"/>
    <w:rsid w:val="000569FB"/>
    <w:rsid w:val="00060204"/>
    <w:rsid w:val="00060495"/>
    <w:rsid w:val="00063A99"/>
    <w:rsid w:val="0006535E"/>
    <w:rsid w:val="0006625D"/>
    <w:rsid w:val="00066BFE"/>
    <w:rsid w:val="000736EC"/>
    <w:rsid w:val="00075CF0"/>
    <w:rsid w:val="000760CC"/>
    <w:rsid w:val="000905E7"/>
    <w:rsid w:val="00092384"/>
    <w:rsid w:val="00092BAD"/>
    <w:rsid w:val="00094597"/>
    <w:rsid w:val="00095C45"/>
    <w:rsid w:val="00096DA0"/>
    <w:rsid w:val="000A5519"/>
    <w:rsid w:val="000A5A31"/>
    <w:rsid w:val="000A67F2"/>
    <w:rsid w:val="000A7204"/>
    <w:rsid w:val="000A7CB8"/>
    <w:rsid w:val="000A7DA9"/>
    <w:rsid w:val="000B43F4"/>
    <w:rsid w:val="000B6FE2"/>
    <w:rsid w:val="000C1BEC"/>
    <w:rsid w:val="000C331D"/>
    <w:rsid w:val="000C3FCA"/>
    <w:rsid w:val="000C5941"/>
    <w:rsid w:val="000C5B39"/>
    <w:rsid w:val="000D0715"/>
    <w:rsid w:val="000D08D5"/>
    <w:rsid w:val="000D19C0"/>
    <w:rsid w:val="000D22C3"/>
    <w:rsid w:val="000D447E"/>
    <w:rsid w:val="000E0AA9"/>
    <w:rsid w:val="000E3602"/>
    <w:rsid w:val="000E4540"/>
    <w:rsid w:val="000E7C27"/>
    <w:rsid w:val="000F1E8C"/>
    <w:rsid w:val="00101E44"/>
    <w:rsid w:val="00107B17"/>
    <w:rsid w:val="00117A20"/>
    <w:rsid w:val="00121892"/>
    <w:rsid w:val="001225EA"/>
    <w:rsid w:val="00124F2E"/>
    <w:rsid w:val="00125120"/>
    <w:rsid w:val="001264FD"/>
    <w:rsid w:val="001269A3"/>
    <w:rsid w:val="0013055A"/>
    <w:rsid w:val="001324F1"/>
    <w:rsid w:val="0013410E"/>
    <w:rsid w:val="001349D1"/>
    <w:rsid w:val="00135291"/>
    <w:rsid w:val="00136C4E"/>
    <w:rsid w:val="00137604"/>
    <w:rsid w:val="00137D5C"/>
    <w:rsid w:val="001407C7"/>
    <w:rsid w:val="00140FE8"/>
    <w:rsid w:val="00146693"/>
    <w:rsid w:val="001467F1"/>
    <w:rsid w:val="00151AE9"/>
    <w:rsid w:val="00154626"/>
    <w:rsid w:val="001558F4"/>
    <w:rsid w:val="00155C88"/>
    <w:rsid w:val="0015784C"/>
    <w:rsid w:val="00162A63"/>
    <w:rsid w:val="00165A22"/>
    <w:rsid w:val="00167804"/>
    <w:rsid w:val="00167882"/>
    <w:rsid w:val="00171758"/>
    <w:rsid w:val="00172AE6"/>
    <w:rsid w:val="00174D65"/>
    <w:rsid w:val="001750B5"/>
    <w:rsid w:val="00175837"/>
    <w:rsid w:val="001811DE"/>
    <w:rsid w:val="00182E6D"/>
    <w:rsid w:val="00183C30"/>
    <w:rsid w:val="0018402E"/>
    <w:rsid w:val="001850BA"/>
    <w:rsid w:val="00187073"/>
    <w:rsid w:val="00187579"/>
    <w:rsid w:val="00190F10"/>
    <w:rsid w:val="001A044B"/>
    <w:rsid w:val="001A360E"/>
    <w:rsid w:val="001A3CB5"/>
    <w:rsid w:val="001A4695"/>
    <w:rsid w:val="001A63E8"/>
    <w:rsid w:val="001A6E0E"/>
    <w:rsid w:val="001A78EC"/>
    <w:rsid w:val="001B3163"/>
    <w:rsid w:val="001B60DD"/>
    <w:rsid w:val="001B6FB7"/>
    <w:rsid w:val="001C22CA"/>
    <w:rsid w:val="001C35CD"/>
    <w:rsid w:val="001D4D02"/>
    <w:rsid w:val="001E210C"/>
    <w:rsid w:val="001E2708"/>
    <w:rsid w:val="001E4C1E"/>
    <w:rsid w:val="001E6B05"/>
    <w:rsid w:val="001E7AA4"/>
    <w:rsid w:val="001F0317"/>
    <w:rsid w:val="001F0E73"/>
    <w:rsid w:val="001F2C29"/>
    <w:rsid w:val="001F3B59"/>
    <w:rsid w:val="001F5C04"/>
    <w:rsid w:val="002023D9"/>
    <w:rsid w:val="00206A86"/>
    <w:rsid w:val="00206AEE"/>
    <w:rsid w:val="00207C1F"/>
    <w:rsid w:val="00210133"/>
    <w:rsid w:val="00216307"/>
    <w:rsid w:val="00221D24"/>
    <w:rsid w:val="00221D7C"/>
    <w:rsid w:val="00222916"/>
    <w:rsid w:val="00227E53"/>
    <w:rsid w:val="002307D1"/>
    <w:rsid w:val="00232C5E"/>
    <w:rsid w:val="002333AA"/>
    <w:rsid w:val="00241706"/>
    <w:rsid w:val="0024174A"/>
    <w:rsid w:val="00242925"/>
    <w:rsid w:val="002434F1"/>
    <w:rsid w:val="00253CE4"/>
    <w:rsid w:val="002575EF"/>
    <w:rsid w:val="00257CAF"/>
    <w:rsid w:val="002625F0"/>
    <w:rsid w:val="0026392C"/>
    <w:rsid w:val="002653FE"/>
    <w:rsid w:val="00265B76"/>
    <w:rsid w:val="00265ED7"/>
    <w:rsid w:val="00271A6A"/>
    <w:rsid w:val="00274835"/>
    <w:rsid w:val="00276C1C"/>
    <w:rsid w:val="00286FA4"/>
    <w:rsid w:val="00291C8E"/>
    <w:rsid w:val="00295C72"/>
    <w:rsid w:val="0029602E"/>
    <w:rsid w:val="0029762D"/>
    <w:rsid w:val="00297C9B"/>
    <w:rsid w:val="002A491B"/>
    <w:rsid w:val="002B0217"/>
    <w:rsid w:val="002B0EC4"/>
    <w:rsid w:val="002B5069"/>
    <w:rsid w:val="002C50D0"/>
    <w:rsid w:val="002C66CD"/>
    <w:rsid w:val="002C7883"/>
    <w:rsid w:val="002D3A9D"/>
    <w:rsid w:val="002D4C2B"/>
    <w:rsid w:val="002E038C"/>
    <w:rsid w:val="002E5702"/>
    <w:rsid w:val="002E71F2"/>
    <w:rsid w:val="002F165F"/>
    <w:rsid w:val="002F37A0"/>
    <w:rsid w:val="002F3DF0"/>
    <w:rsid w:val="00306251"/>
    <w:rsid w:val="00310656"/>
    <w:rsid w:val="0031099D"/>
    <w:rsid w:val="00314DC7"/>
    <w:rsid w:val="00320546"/>
    <w:rsid w:val="0032057C"/>
    <w:rsid w:val="00324CC7"/>
    <w:rsid w:val="00336E46"/>
    <w:rsid w:val="00340D05"/>
    <w:rsid w:val="00340F87"/>
    <w:rsid w:val="00341D2B"/>
    <w:rsid w:val="00342EBC"/>
    <w:rsid w:val="0034525C"/>
    <w:rsid w:val="0034629A"/>
    <w:rsid w:val="003469DE"/>
    <w:rsid w:val="00347D52"/>
    <w:rsid w:val="003527A6"/>
    <w:rsid w:val="00353B5C"/>
    <w:rsid w:val="0035589F"/>
    <w:rsid w:val="003560E7"/>
    <w:rsid w:val="0036154B"/>
    <w:rsid w:val="00364D82"/>
    <w:rsid w:val="00366B8A"/>
    <w:rsid w:val="003705B0"/>
    <w:rsid w:val="0037310E"/>
    <w:rsid w:val="0037485B"/>
    <w:rsid w:val="00376A56"/>
    <w:rsid w:val="00376D8C"/>
    <w:rsid w:val="003807B3"/>
    <w:rsid w:val="00381ADB"/>
    <w:rsid w:val="003851FB"/>
    <w:rsid w:val="003871A7"/>
    <w:rsid w:val="00391140"/>
    <w:rsid w:val="00392350"/>
    <w:rsid w:val="00393C2C"/>
    <w:rsid w:val="00394043"/>
    <w:rsid w:val="0039428B"/>
    <w:rsid w:val="00395774"/>
    <w:rsid w:val="0039797F"/>
    <w:rsid w:val="00397A4B"/>
    <w:rsid w:val="003A379F"/>
    <w:rsid w:val="003A5D29"/>
    <w:rsid w:val="003A7BAC"/>
    <w:rsid w:val="003B0C6B"/>
    <w:rsid w:val="003B50EE"/>
    <w:rsid w:val="003B5917"/>
    <w:rsid w:val="003B5F81"/>
    <w:rsid w:val="003B616D"/>
    <w:rsid w:val="003B77A8"/>
    <w:rsid w:val="003C1501"/>
    <w:rsid w:val="003C5266"/>
    <w:rsid w:val="003C5641"/>
    <w:rsid w:val="003C7058"/>
    <w:rsid w:val="003C7D7F"/>
    <w:rsid w:val="003D1AFE"/>
    <w:rsid w:val="003D4E17"/>
    <w:rsid w:val="003F34EB"/>
    <w:rsid w:val="003F6562"/>
    <w:rsid w:val="003F70E0"/>
    <w:rsid w:val="003F7418"/>
    <w:rsid w:val="00402444"/>
    <w:rsid w:val="00405048"/>
    <w:rsid w:val="00405057"/>
    <w:rsid w:val="0040526A"/>
    <w:rsid w:val="00405EA3"/>
    <w:rsid w:val="00406D21"/>
    <w:rsid w:val="00415C50"/>
    <w:rsid w:val="004175F4"/>
    <w:rsid w:val="00426D49"/>
    <w:rsid w:val="00427029"/>
    <w:rsid w:val="004273DB"/>
    <w:rsid w:val="0043120A"/>
    <w:rsid w:val="004344C8"/>
    <w:rsid w:val="00435A13"/>
    <w:rsid w:val="004366AC"/>
    <w:rsid w:val="00436FB0"/>
    <w:rsid w:val="004437DA"/>
    <w:rsid w:val="0045186F"/>
    <w:rsid w:val="00453D73"/>
    <w:rsid w:val="00456993"/>
    <w:rsid w:val="0047299C"/>
    <w:rsid w:val="00473470"/>
    <w:rsid w:val="00477BC6"/>
    <w:rsid w:val="004818B0"/>
    <w:rsid w:val="00486E18"/>
    <w:rsid w:val="00491DA7"/>
    <w:rsid w:val="00494C6F"/>
    <w:rsid w:val="004950A8"/>
    <w:rsid w:val="004A06CD"/>
    <w:rsid w:val="004A4165"/>
    <w:rsid w:val="004B4204"/>
    <w:rsid w:val="004B644F"/>
    <w:rsid w:val="004C20A9"/>
    <w:rsid w:val="004C44F1"/>
    <w:rsid w:val="004D03FB"/>
    <w:rsid w:val="004D1EA0"/>
    <w:rsid w:val="004D211F"/>
    <w:rsid w:val="004D4A8F"/>
    <w:rsid w:val="004D634F"/>
    <w:rsid w:val="004D67C2"/>
    <w:rsid w:val="004E5B57"/>
    <w:rsid w:val="004E7096"/>
    <w:rsid w:val="004E78C8"/>
    <w:rsid w:val="004F0E87"/>
    <w:rsid w:val="004F367F"/>
    <w:rsid w:val="005010EA"/>
    <w:rsid w:val="00503465"/>
    <w:rsid w:val="00505809"/>
    <w:rsid w:val="00505C96"/>
    <w:rsid w:val="0050631D"/>
    <w:rsid w:val="005107C3"/>
    <w:rsid w:val="0051193D"/>
    <w:rsid w:val="005140B0"/>
    <w:rsid w:val="00515532"/>
    <w:rsid w:val="005155BE"/>
    <w:rsid w:val="00520B4B"/>
    <w:rsid w:val="00522BD4"/>
    <w:rsid w:val="00524122"/>
    <w:rsid w:val="005260D7"/>
    <w:rsid w:val="00533A61"/>
    <w:rsid w:val="0053406E"/>
    <w:rsid w:val="00535331"/>
    <w:rsid w:val="00543561"/>
    <w:rsid w:val="00544956"/>
    <w:rsid w:val="00545552"/>
    <w:rsid w:val="005638A5"/>
    <w:rsid w:val="005756B9"/>
    <w:rsid w:val="005805D9"/>
    <w:rsid w:val="005878A0"/>
    <w:rsid w:val="00590230"/>
    <w:rsid w:val="00594047"/>
    <w:rsid w:val="00595879"/>
    <w:rsid w:val="00595DFE"/>
    <w:rsid w:val="005A0B11"/>
    <w:rsid w:val="005A41E7"/>
    <w:rsid w:val="005B14E5"/>
    <w:rsid w:val="005C2BF5"/>
    <w:rsid w:val="005C3BB0"/>
    <w:rsid w:val="005C5712"/>
    <w:rsid w:val="005C6666"/>
    <w:rsid w:val="005D38F2"/>
    <w:rsid w:val="005D46A3"/>
    <w:rsid w:val="005D593A"/>
    <w:rsid w:val="005D71A7"/>
    <w:rsid w:val="005D763C"/>
    <w:rsid w:val="005E3388"/>
    <w:rsid w:val="005E588D"/>
    <w:rsid w:val="005E78CC"/>
    <w:rsid w:val="005F0052"/>
    <w:rsid w:val="005F39DD"/>
    <w:rsid w:val="005F3C0E"/>
    <w:rsid w:val="005F5D3E"/>
    <w:rsid w:val="005F62BD"/>
    <w:rsid w:val="005F69C1"/>
    <w:rsid w:val="006053E7"/>
    <w:rsid w:val="006104A1"/>
    <w:rsid w:val="006123A2"/>
    <w:rsid w:val="00613203"/>
    <w:rsid w:val="00615649"/>
    <w:rsid w:val="00620BCB"/>
    <w:rsid w:val="0062451D"/>
    <w:rsid w:val="006310E4"/>
    <w:rsid w:val="0063229A"/>
    <w:rsid w:val="00633442"/>
    <w:rsid w:val="00633697"/>
    <w:rsid w:val="00635845"/>
    <w:rsid w:val="006362AD"/>
    <w:rsid w:val="00636B09"/>
    <w:rsid w:val="00637C49"/>
    <w:rsid w:val="006412A5"/>
    <w:rsid w:val="00641FFD"/>
    <w:rsid w:val="00643AA3"/>
    <w:rsid w:val="006461B7"/>
    <w:rsid w:val="006471E5"/>
    <w:rsid w:val="006473B6"/>
    <w:rsid w:val="0065790D"/>
    <w:rsid w:val="00660E45"/>
    <w:rsid w:val="0067465F"/>
    <w:rsid w:val="006777FE"/>
    <w:rsid w:val="00682406"/>
    <w:rsid w:val="006976EC"/>
    <w:rsid w:val="006A02A3"/>
    <w:rsid w:val="006B705B"/>
    <w:rsid w:val="006C381B"/>
    <w:rsid w:val="006C7198"/>
    <w:rsid w:val="006C75F7"/>
    <w:rsid w:val="006C7E55"/>
    <w:rsid w:val="006D459F"/>
    <w:rsid w:val="006D5BD5"/>
    <w:rsid w:val="006D7E73"/>
    <w:rsid w:val="006D7FFE"/>
    <w:rsid w:val="006E260A"/>
    <w:rsid w:val="006E3067"/>
    <w:rsid w:val="006E6659"/>
    <w:rsid w:val="006F0E7E"/>
    <w:rsid w:val="006F4866"/>
    <w:rsid w:val="00703CB8"/>
    <w:rsid w:val="00704083"/>
    <w:rsid w:val="007041CE"/>
    <w:rsid w:val="00714FFE"/>
    <w:rsid w:val="00715D95"/>
    <w:rsid w:val="0071700A"/>
    <w:rsid w:val="00717687"/>
    <w:rsid w:val="007225E7"/>
    <w:rsid w:val="0072412B"/>
    <w:rsid w:val="00724A21"/>
    <w:rsid w:val="00734E6A"/>
    <w:rsid w:val="00736502"/>
    <w:rsid w:val="00746CB9"/>
    <w:rsid w:val="00750C62"/>
    <w:rsid w:val="00752CCD"/>
    <w:rsid w:val="00753A58"/>
    <w:rsid w:val="00753DEE"/>
    <w:rsid w:val="00754103"/>
    <w:rsid w:val="00756224"/>
    <w:rsid w:val="00757C24"/>
    <w:rsid w:val="00762CF1"/>
    <w:rsid w:val="0077473B"/>
    <w:rsid w:val="0078094C"/>
    <w:rsid w:val="00782EF6"/>
    <w:rsid w:val="00784E1D"/>
    <w:rsid w:val="007866D5"/>
    <w:rsid w:val="00787CB8"/>
    <w:rsid w:val="0079423A"/>
    <w:rsid w:val="00794F6A"/>
    <w:rsid w:val="007B02B8"/>
    <w:rsid w:val="007B0964"/>
    <w:rsid w:val="007B24D5"/>
    <w:rsid w:val="007B432B"/>
    <w:rsid w:val="007B6B7D"/>
    <w:rsid w:val="007B7E52"/>
    <w:rsid w:val="007C0F08"/>
    <w:rsid w:val="007C10EC"/>
    <w:rsid w:val="007C47A9"/>
    <w:rsid w:val="007C4AA3"/>
    <w:rsid w:val="007C5957"/>
    <w:rsid w:val="007C6450"/>
    <w:rsid w:val="007C6F49"/>
    <w:rsid w:val="007E0BFE"/>
    <w:rsid w:val="007E5212"/>
    <w:rsid w:val="007E6A28"/>
    <w:rsid w:val="007E7D43"/>
    <w:rsid w:val="007E7DB4"/>
    <w:rsid w:val="007F029C"/>
    <w:rsid w:val="007F08F6"/>
    <w:rsid w:val="007F1DE7"/>
    <w:rsid w:val="007F233B"/>
    <w:rsid w:val="007F2D0A"/>
    <w:rsid w:val="007F6937"/>
    <w:rsid w:val="00806CF7"/>
    <w:rsid w:val="00807FB7"/>
    <w:rsid w:val="008149BC"/>
    <w:rsid w:val="00816C3B"/>
    <w:rsid w:val="0082047E"/>
    <w:rsid w:val="008209BB"/>
    <w:rsid w:val="00821D03"/>
    <w:rsid w:val="00824065"/>
    <w:rsid w:val="008263C7"/>
    <w:rsid w:val="00832CDF"/>
    <w:rsid w:val="00834313"/>
    <w:rsid w:val="0083449F"/>
    <w:rsid w:val="00834FC3"/>
    <w:rsid w:val="00841E3B"/>
    <w:rsid w:val="00844C84"/>
    <w:rsid w:val="008505A0"/>
    <w:rsid w:val="00850DA9"/>
    <w:rsid w:val="00852819"/>
    <w:rsid w:val="00853F7A"/>
    <w:rsid w:val="00856477"/>
    <w:rsid w:val="0085674A"/>
    <w:rsid w:val="00860E91"/>
    <w:rsid w:val="00861736"/>
    <w:rsid w:val="00862446"/>
    <w:rsid w:val="00870E04"/>
    <w:rsid w:val="00871D1E"/>
    <w:rsid w:val="0087474C"/>
    <w:rsid w:val="00874BE8"/>
    <w:rsid w:val="00884383"/>
    <w:rsid w:val="008877D6"/>
    <w:rsid w:val="00891F53"/>
    <w:rsid w:val="008A21DD"/>
    <w:rsid w:val="008A26C5"/>
    <w:rsid w:val="008A2808"/>
    <w:rsid w:val="008A722D"/>
    <w:rsid w:val="008B74E3"/>
    <w:rsid w:val="008B7DC5"/>
    <w:rsid w:val="008C6680"/>
    <w:rsid w:val="008C6704"/>
    <w:rsid w:val="008C7427"/>
    <w:rsid w:val="008C7C68"/>
    <w:rsid w:val="008D2896"/>
    <w:rsid w:val="008D33BC"/>
    <w:rsid w:val="008D38AE"/>
    <w:rsid w:val="008D79A3"/>
    <w:rsid w:val="008E0844"/>
    <w:rsid w:val="008E5675"/>
    <w:rsid w:val="008F3580"/>
    <w:rsid w:val="008F404E"/>
    <w:rsid w:val="008F66FC"/>
    <w:rsid w:val="00901F52"/>
    <w:rsid w:val="00904DC0"/>
    <w:rsid w:val="00906C10"/>
    <w:rsid w:val="00906E3E"/>
    <w:rsid w:val="00915156"/>
    <w:rsid w:val="00917EAE"/>
    <w:rsid w:val="00920F3B"/>
    <w:rsid w:val="009278D1"/>
    <w:rsid w:val="00927BC5"/>
    <w:rsid w:val="00930650"/>
    <w:rsid w:val="0093121A"/>
    <w:rsid w:val="00934FB1"/>
    <w:rsid w:val="00937A2D"/>
    <w:rsid w:val="0094346A"/>
    <w:rsid w:val="009458AE"/>
    <w:rsid w:val="00946298"/>
    <w:rsid w:val="00947F70"/>
    <w:rsid w:val="00952143"/>
    <w:rsid w:val="00954675"/>
    <w:rsid w:val="009546D7"/>
    <w:rsid w:val="009551BA"/>
    <w:rsid w:val="0095527B"/>
    <w:rsid w:val="00956B77"/>
    <w:rsid w:val="009616B3"/>
    <w:rsid w:val="00962708"/>
    <w:rsid w:val="009678F6"/>
    <w:rsid w:val="00973D77"/>
    <w:rsid w:val="00974ECF"/>
    <w:rsid w:val="0097778D"/>
    <w:rsid w:val="00981F5B"/>
    <w:rsid w:val="00987F6A"/>
    <w:rsid w:val="00995016"/>
    <w:rsid w:val="009A036F"/>
    <w:rsid w:val="009A7F12"/>
    <w:rsid w:val="009B069C"/>
    <w:rsid w:val="009B6186"/>
    <w:rsid w:val="009B6B77"/>
    <w:rsid w:val="009C3966"/>
    <w:rsid w:val="009D179C"/>
    <w:rsid w:val="009D27BB"/>
    <w:rsid w:val="009D3B9D"/>
    <w:rsid w:val="009D3BE7"/>
    <w:rsid w:val="009D7B09"/>
    <w:rsid w:val="009E2453"/>
    <w:rsid w:val="009E2E70"/>
    <w:rsid w:val="009E38D4"/>
    <w:rsid w:val="009E5F1B"/>
    <w:rsid w:val="009F09BF"/>
    <w:rsid w:val="009F337A"/>
    <w:rsid w:val="009F66EE"/>
    <w:rsid w:val="00A026B9"/>
    <w:rsid w:val="00A05859"/>
    <w:rsid w:val="00A30C62"/>
    <w:rsid w:val="00A36300"/>
    <w:rsid w:val="00A411DB"/>
    <w:rsid w:val="00A51E28"/>
    <w:rsid w:val="00A61B14"/>
    <w:rsid w:val="00A6205B"/>
    <w:rsid w:val="00A6595B"/>
    <w:rsid w:val="00A729E0"/>
    <w:rsid w:val="00A7360D"/>
    <w:rsid w:val="00A771AD"/>
    <w:rsid w:val="00A77FF4"/>
    <w:rsid w:val="00A80271"/>
    <w:rsid w:val="00A80BAF"/>
    <w:rsid w:val="00A82C20"/>
    <w:rsid w:val="00A83325"/>
    <w:rsid w:val="00A87D0D"/>
    <w:rsid w:val="00A97A77"/>
    <w:rsid w:val="00AA0D3B"/>
    <w:rsid w:val="00AA1AA3"/>
    <w:rsid w:val="00AA4715"/>
    <w:rsid w:val="00AB3175"/>
    <w:rsid w:val="00AB619F"/>
    <w:rsid w:val="00AC018B"/>
    <w:rsid w:val="00AC175D"/>
    <w:rsid w:val="00AC2726"/>
    <w:rsid w:val="00AC4D10"/>
    <w:rsid w:val="00AD1E3B"/>
    <w:rsid w:val="00AD6F04"/>
    <w:rsid w:val="00AE6C8C"/>
    <w:rsid w:val="00AE756B"/>
    <w:rsid w:val="00AF03EB"/>
    <w:rsid w:val="00AF339F"/>
    <w:rsid w:val="00B01167"/>
    <w:rsid w:val="00B025FE"/>
    <w:rsid w:val="00B05F98"/>
    <w:rsid w:val="00B07658"/>
    <w:rsid w:val="00B13FD9"/>
    <w:rsid w:val="00B15771"/>
    <w:rsid w:val="00B225A7"/>
    <w:rsid w:val="00B233DC"/>
    <w:rsid w:val="00B35312"/>
    <w:rsid w:val="00B3654F"/>
    <w:rsid w:val="00B3698A"/>
    <w:rsid w:val="00B43AED"/>
    <w:rsid w:val="00B46DA5"/>
    <w:rsid w:val="00B52BBE"/>
    <w:rsid w:val="00B53C22"/>
    <w:rsid w:val="00B555DA"/>
    <w:rsid w:val="00B56BA3"/>
    <w:rsid w:val="00B57271"/>
    <w:rsid w:val="00B57A69"/>
    <w:rsid w:val="00B631EA"/>
    <w:rsid w:val="00B63527"/>
    <w:rsid w:val="00B638C5"/>
    <w:rsid w:val="00B714EA"/>
    <w:rsid w:val="00B71E49"/>
    <w:rsid w:val="00B7403E"/>
    <w:rsid w:val="00B74E5E"/>
    <w:rsid w:val="00B76901"/>
    <w:rsid w:val="00B777FD"/>
    <w:rsid w:val="00B83AE2"/>
    <w:rsid w:val="00B922B9"/>
    <w:rsid w:val="00BA25B9"/>
    <w:rsid w:val="00BA5EFD"/>
    <w:rsid w:val="00BB25AC"/>
    <w:rsid w:val="00BB5B4B"/>
    <w:rsid w:val="00BC5802"/>
    <w:rsid w:val="00BC727A"/>
    <w:rsid w:val="00BD0E00"/>
    <w:rsid w:val="00BD11E7"/>
    <w:rsid w:val="00BD1201"/>
    <w:rsid w:val="00BD2513"/>
    <w:rsid w:val="00BE782D"/>
    <w:rsid w:val="00BF0401"/>
    <w:rsid w:val="00BF0C6C"/>
    <w:rsid w:val="00C02341"/>
    <w:rsid w:val="00C03731"/>
    <w:rsid w:val="00C1113F"/>
    <w:rsid w:val="00C1390B"/>
    <w:rsid w:val="00C165EF"/>
    <w:rsid w:val="00C20F7D"/>
    <w:rsid w:val="00C21E0E"/>
    <w:rsid w:val="00C26946"/>
    <w:rsid w:val="00C2732B"/>
    <w:rsid w:val="00C310AE"/>
    <w:rsid w:val="00C31C58"/>
    <w:rsid w:val="00C323C2"/>
    <w:rsid w:val="00C340B3"/>
    <w:rsid w:val="00C35892"/>
    <w:rsid w:val="00C363E1"/>
    <w:rsid w:val="00C36457"/>
    <w:rsid w:val="00C40DB0"/>
    <w:rsid w:val="00C474F7"/>
    <w:rsid w:val="00C47A0E"/>
    <w:rsid w:val="00C519AE"/>
    <w:rsid w:val="00C57982"/>
    <w:rsid w:val="00C57FEA"/>
    <w:rsid w:val="00C60866"/>
    <w:rsid w:val="00C65870"/>
    <w:rsid w:val="00C81255"/>
    <w:rsid w:val="00C83B03"/>
    <w:rsid w:val="00C85340"/>
    <w:rsid w:val="00C86172"/>
    <w:rsid w:val="00C9426C"/>
    <w:rsid w:val="00C9588B"/>
    <w:rsid w:val="00C97B98"/>
    <w:rsid w:val="00CA381D"/>
    <w:rsid w:val="00CA634C"/>
    <w:rsid w:val="00CB0C79"/>
    <w:rsid w:val="00CB1BF4"/>
    <w:rsid w:val="00CB4571"/>
    <w:rsid w:val="00CB59DF"/>
    <w:rsid w:val="00CC1294"/>
    <w:rsid w:val="00CC4B89"/>
    <w:rsid w:val="00CC62E9"/>
    <w:rsid w:val="00CD1B18"/>
    <w:rsid w:val="00CD6701"/>
    <w:rsid w:val="00CD6798"/>
    <w:rsid w:val="00CD7027"/>
    <w:rsid w:val="00CF4570"/>
    <w:rsid w:val="00D04EAC"/>
    <w:rsid w:val="00D10B1E"/>
    <w:rsid w:val="00D17058"/>
    <w:rsid w:val="00D21FF4"/>
    <w:rsid w:val="00D23FE4"/>
    <w:rsid w:val="00D24921"/>
    <w:rsid w:val="00D2519F"/>
    <w:rsid w:val="00D25950"/>
    <w:rsid w:val="00D27035"/>
    <w:rsid w:val="00D273FE"/>
    <w:rsid w:val="00D425BA"/>
    <w:rsid w:val="00D440CA"/>
    <w:rsid w:val="00D465E0"/>
    <w:rsid w:val="00D500D0"/>
    <w:rsid w:val="00D50D9B"/>
    <w:rsid w:val="00D5423E"/>
    <w:rsid w:val="00D56CE7"/>
    <w:rsid w:val="00D6048C"/>
    <w:rsid w:val="00D74064"/>
    <w:rsid w:val="00D76AE4"/>
    <w:rsid w:val="00D772AD"/>
    <w:rsid w:val="00D801A1"/>
    <w:rsid w:val="00D8041F"/>
    <w:rsid w:val="00D809AA"/>
    <w:rsid w:val="00D86848"/>
    <w:rsid w:val="00D86862"/>
    <w:rsid w:val="00D87644"/>
    <w:rsid w:val="00D919AE"/>
    <w:rsid w:val="00D95583"/>
    <w:rsid w:val="00D95BC7"/>
    <w:rsid w:val="00DA145B"/>
    <w:rsid w:val="00DA1E5A"/>
    <w:rsid w:val="00DA4732"/>
    <w:rsid w:val="00DB4762"/>
    <w:rsid w:val="00DB5F9B"/>
    <w:rsid w:val="00DC2D36"/>
    <w:rsid w:val="00DC3881"/>
    <w:rsid w:val="00DD2441"/>
    <w:rsid w:val="00DE0376"/>
    <w:rsid w:val="00DE06C5"/>
    <w:rsid w:val="00DE6675"/>
    <w:rsid w:val="00DE7CF4"/>
    <w:rsid w:val="00DF3704"/>
    <w:rsid w:val="00E051EE"/>
    <w:rsid w:val="00E135BB"/>
    <w:rsid w:val="00E218C9"/>
    <w:rsid w:val="00E2581F"/>
    <w:rsid w:val="00E25FBA"/>
    <w:rsid w:val="00E330D9"/>
    <w:rsid w:val="00E33B27"/>
    <w:rsid w:val="00E34791"/>
    <w:rsid w:val="00E42D37"/>
    <w:rsid w:val="00E477A7"/>
    <w:rsid w:val="00E47BF7"/>
    <w:rsid w:val="00E531BF"/>
    <w:rsid w:val="00E56E30"/>
    <w:rsid w:val="00E56ED1"/>
    <w:rsid w:val="00E57601"/>
    <w:rsid w:val="00E6186B"/>
    <w:rsid w:val="00E641F1"/>
    <w:rsid w:val="00E64DDE"/>
    <w:rsid w:val="00E65B1F"/>
    <w:rsid w:val="00E731F2"/>
    <w:rsid w:val="00E75CB4"/>
    <w:rsid w:val="00E81160"/>
    <w:rsid w:val="00E96EE5"/>
    <w:rsid w:val="00E973C0"/>
    <w:rsid w:val="00EA68D9"/>
    <w:rsid w:val="00EB3890"/>
    <w:rsid w:val="00EB3FBE"/>
    <w:rsid w:val="00EB50BE"/>
    <w:rsid w:val="00EB5528"/>
    <w:rsid w:val="00EB7C77"/>
    <w:rsid w:val="00EC28A1"/>
    <w:rsid w:val="00EC2C74"/>
    <w:rsid w:val="00EC2E84"/>
    <w:rsid w:val="00EE1AD3"/>
    <w:rsid w:val="00EE5EE2"/>
    <w:rsid w:val="00EF0368"/>
    <w:rsid w:val="00EF53C2"/>
    <w:rsid w:val="00EF5D65"/>
    <w:rsid w:val="00EF700E"/>
    <w:rsid w:val="00F00B91"/>
    <w:rsid w:val="00F0612E"/>
    <w:rsid w:val="00F16D90"/>
    <w:rsid w:val="00F17E21"/>
    <w:rsid w:val="00F229D2"/>
    <w:rsid w:val="00F24706"/>
    <w:rsid w:val="00F26089"/>
    <w:rsid w:val="00F2664F"/>
    <w:rsid w:val="00F27017"/>
    <w:rsid w:val="00F32520"/>
    <w:rsid w:val="00F3256D"/>
    <w:rsid w:val="00F342C1"/>
    <w:rsid w:val="00F3623A"/>
    <w:rsid w:val="00F41E3F"/>
    <w:rsid w:val="00F44BFB"/>
    <w:rsid w:val="00F46575"/>
    <w:rsid w:val="00F500CC"/>
    <w:rsid w:val="00F57AD6"/>
    <w:rsid w:val="00F66191"/>
    <w:rsid w:val="00F66604"/>
    <w:rsid w:val="00F75124"/>
    <w:rsid w:val="00F75BEB"/>
    <w:rsid w:val="00F841CC"/>
    <w:rsid w:val="00F90415"/>
    <w:rsid w:val="00F9110D"/>
    <w:rsid w:val="00F91AC8"/>
    <w:rsid w:val="00F9700D"/>
    <w:rsid w:val="00F9776D"/>
    <w:rsid w:val="00FA47B3"/>
    <w:rsid w:val="00FA7FA8"/>
    <w:rsid w:val="00FB0121"/>
    <w:rsid w:val="00FB5484"/>
    <w:rsid w:val="00FC0A0C"/>
    <w:rsid w:val="00FC3134"/>
    <w:rsid w:val="00FC423A"/>
    <w:rsid w:val="00FC471C"/>
    <w:rsid w:val="00FC48E0"/>
    <w:rsid w:val="00FC5B27"/>
    <w:rsid w:val="00FC5BF3"/>
    <w:rsid w:val="00FD51D6"/>
    <w:rsid w:val="00FD55AB"/>
    <w:rsid w:val="00FE1084"/>
    <w:rsid w:val="00FE4BBC"/>
    <w:rsid w:val="00FE510A"/>
    <w:rsid w:val="00FE5990"/>
    <w:rsid w:val="00FF2382"/>
    <w:rsid w:val="00FF2DA1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4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E6A"/>
    <w:rPr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6471E5"/>
    <w:pPr>
      <w:jc w:val="center"/>
    </w:pPr>
    <w:rPr>
      <w:rFonts w:asciiTheme="minorHAnsi" w:eastAsiaTheme="minorEastAsia" w:hAnsiTheme="minorHAns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25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5B9"/>
  </w:style>
  <w:style w:type="paragraph" w:styleId="Footer">
    <w:name w:val="footer"/>
    <w:basedOn w:val="Normal"/>
    <w:link w:val="FooterChar"/>
    <w:uiPriority w:val="99"/>
    <w:unhideWhenUsed/>
    <w:rsid w:val="00BA2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B9"/>
  </w:style>
  <w:style w:type="paragraph" w:customStyle="1" w:styleId="naisf">
    <w:name w:val="naisf"/>
    <w:basedOn w:val="Normal"/>
    <w:rsid w:val="003C564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4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2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E6A"/>
    <w:rPr>
      <w:sz w:val="20"/>
      <w:szCs w:val="20"/>
    </w:rPr>
  </w:style>
  <w:style w:type="table" w:customStyle="1" w:styleId="Calendar2">
    <w:name w:val="Calendar 2"/>
    <w:basedOn w:val="TableNormal"/>
    <w:uiPriority w:val="99"/>
    <w:qFormat/>
    <w:rsid w:val="006471E5"/>
    <w:pPr>
      <w:jc w:val="center"/>
    </w:pPr>
    <w:rPr>
      <w:rFonts w:asciiTheme="minorHAnsi" w:eastAsiaTheme="minorEastAsia" w:hAnsiTheme="minorHAns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25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5B9"/>
  </w:style>
  <w:style w:type="paragraph" w:styleId="Footer">
    <w:name w:val="footer"/>
    <w:basedOn w:val="Normal"/>
    <w:link w:val="FooterChar"/>
    <w:uiPriority w:val="99"/>
    <w:unhideWhenUsed/>
    <w:rsid w:val="00BA2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B9"/>
  </w:style>
  <w:style w:type="paragraph" w:customStyle="1" w:styleId="naisf">
    <w:name w:val="naisf"/>
    <w:basedOn w:val="Normal"/>
    <w:rsid w:val="003C5641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dra.Zarina@f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5110100827&amp;Req=0101032005110100827&amp;Key=0101032006121901022&amp;Hash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8E21-12FD-449A-A98A-4036374A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1958</Words>
  <Characters>13771</Characters>
  <Application>Microsoft Office Word</Application>
  <DocSecurity>0</DocSecurity>
  <Lines>1251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ziņojums„Priekšlikumi par normatīvajos aktos noteikto sociālo garantiju karavīriem un amatpersonām ar speciālajām dienesta pakāpēm iespējamu pilnveidošanu”</vt:lpstr>
    </vt:vector>
  </TitlesOfParts>
  <Company>Finanšu ministrija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„Priekšlikumi par normatīvajos aktos noteikto sociālo garantiju karavīriem un amatpersonām ar speciālajām dienesta pakāpēm iespējamu pilnveidošanu”</dc:title>
  <dc:subject>1.pielikums</dc:subject>
  <dc:creator>Indra Zariņa</dc:creator>
  <dc:description>Indra.Zarina@fm.gov.lv
tel.67095676</dc:description>
  <cp:lastModifiedBy>Finanšu Ministrija</cp:lastModifiedBy>
  <cp:revision>19</cp:revision>
  <cp:lastPrinted>2013-01-14T06:42:00Z</cp:lastPrinted>
  <dcterms:created xsi:type="dcterms:W3CDTF">2013-02-04T12:15:00Z</dcterms:created>
  <dcterms:modified xsi:type="dcterms:W3CDTF">2013-02-18T10:59:00Z</dcterms:modified>
</cp:coreProperties>
</file>