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CFB01" w14:textId="77777777" w:rsidR="006464D2" w:rsidRPr="00E80366" w:rsidRDefault="006464D2" w:rsidP="00F23684">
      <w:pPr>
        <w:contextualSpacing/>
        <w:jc w:val="right"/>
        <w:rPr>
          <w:sz w:val="28"/>
          <w:szCs w:val="28"/>
        </w:rPr>
      </w:pPr>
      <w:r w:rsidRPr="00E80366">
        <w:rPr>
          <w:sz w:val="28"/>
          <w:szCs w:val="28"/>
        </w:rPr>
        <w:t>(Ministru kabineta</w:t>
      </w:r>
    </w:p>
    <w:p w14:paraId="38BCFB02" w14:textId="7761EEE1" w:rsidR="006464D2" w:rsidRPr="00E80366" w:rsidRDefault="006464D2" w:rsidP="00F23684">
      <w:pPr>
        <w:contextualSpacing/>
        <w:jc w:val="right"/>
        <w:rPr>
          <w:sz w:val="28"/>
          <w:szCs w:val="28"/>
        </w:rPr>
      </w:pPr>
      <w:r w:rsidRPr="00E80366">
        <w:rPr>
          <w:sz w:val="28"/>
          <w:szCs w:val="28"/>
        </w:rPr>
        <w:t>201</w:t>
      </w:r>
      <w:r>
        <w:rPr>
          <w:sz w:val="28"/>
          <w:szCs w:val="28"/>
        </w:rPr>
        <w:t>2</w:t>
      </w:r>
      <w:r w:rsidRPr="00E80366">
        <w:rPr>
          <w:sz w:val="28"/>
          <w:szCs w:val="28"/>
        </w:rPr>
        <w:t>.gada</w:t>
      </w:r>
      <w:r w:rsidR="00F23684">
        <w:rPr>
          <w:sz w:val="28"/>
          <w:szCs w:val="28"/>
        </w:rPr>
        <w:t> </w:t>
      </w:r>
      <w:r w:rsidR="008A1CCE">
        <w:rPr>
          <w:sz w:val="28"/>
          <w:szCs w:val="28"/>
        </w:rPr>
        <w:t>24.jūlija</w:t>
      </w:r>
    </w:p>
    <w:p w14:paraId="38BCFB03" w14:textId="65B7F1DB" w:rsidR="006464D2" w:rsidRPr="00E80366" w:rsidRDefault="006464D2" w:rsidP="00F23684">
      <w:pPr>
        <w:contextualSpacing/>
        <w:jc w:val="right"/>
        <w:rPr>
          <w:sz w:val="28"/>
          <w:szCs w:val="28"/>
        </w:rPr>
      </w:pPr>
      <w:r w:rsidRPr="00E80366">
        <w:rPr>
          <w:sz w:val="28"/>
          <w:szCs w:val="28"/>
        </w:rPr>
        <w:t xml:space="preserve">rīkojums Nr. </w:t>
      </w:r>
      <w:r w:rsidR="008A1CCE">
        <w:rPr>
          <w:sz w:val="28"/>
          <w:szCs w:val="28"/>
        </w:rPr>
        <w:t>355</w:t>
      </w:r>
      <w:bookmarkStart w:id="0" w:name="_GoBack"/>
      <w:bookmarkEnd w:id="0"/>
      <w:r w:rsidRPr="00E80366">
        <w:rPr>
          <w:sz w:val="28"/>
          <w:szCs w:val="28"/>
        </w:rPr>
        <w:t>)</w:t>
      </w:r>
    </w:p>
    <w:p w14:paraId="38BCFB04" w14:textId="77777777" w:rsidR="006464D2" w:rsidRPr="00E80366" w:rsidRDefault="006464D2" w:rsidP="00F23684">
      <w:pPr>
        <w:contextualSpacing/>
        <w:jc w:val="right"/>
        <w:rPr>
          <w:sz w:val="28"/>
          <w:szCs w:val="28"/>
        </w:rPr>
      </w:pPr>
    </w:p>
    <w:p w14:paraId="38BCFB05" w14:textId="77777777" w:rsidR="006464D2" w:rsidRPr="00E80366" w:rsidRDefault="006464D2" w:rsidP="00F23684">
      <w:pPr>
        <w:contextualSpacing/>
        <w:jc w:val="right"/>
        <w:rPr>
          <w:sz w:val="28"/>
          <w:szCs w:val="28"/>
        </w:rPr>
      </w:pPr>
    </w:p>
    <w:p w14:paraId="38BCFB06" w14:textId="77777777" w:rsidR="006464D2" w:rsidRPr="00E80366" w:rsidRDefault="006464D2" w:rsidP="00F23684">
      <w:pPr>
        <w:contextualSpacing/>
        <w:jc w:val="right"/>
        <w:rPr>
          <w:sz w:val="28"/>
          <w:szCs w:val="28"/>
        </w:rPr>
      </w:pPr>
    </w:p>
    <w:p w14:paraId="38BCFB07" w14:textId="77777777" w:rsidR="006464D2" w:rsidRPr="00E80366" w:rsidRDefault="006464D2" w:rsidP="00F23684">
      <w:pPr>
        <w:contextualSpacing/>
        <w:jc w:val="right"/>
        <w:rPr>
          <w:sz w:val="28"/>
          <w:szCs w:val="28"/>
        </w:rPr>
      </w:pPr>
    </w:p>
    <w:p w14:paraId="38BCFB08" w14:textId="77777777" w:rsidR="006464D2" w:rsidRPr="00E80366" w:rsidRDefault="006464D2" w:rsidP="00F23684">
      <w:pPr>
        <w:contextualSpacing/>
        <w:rPr>
          <w:sz w:val="28"/>
          <w:szCs w:val="28"/>
        </w:rPr>
      </w:pPr>
    </w:p>
    <w:p w14:paraId="38BCFB09" w14:textId="77777777" w:rsidR="006464D2" w:rsidRPr="00E80366" w:rsidRDefault="006464D2" w:rsidP="00F23684">
      <w:pPr>
        <w:contextualSpacing/>
        <w:jc w:val="right"/>
        <w:rPr>
          <w:sz w:val="28"/>
          <w:szCs w:val="28"/>
        </w:rPr>
      </w:pPr>
    </w:p>
    <w:p w14:paraId="38BCFB0A" w14:textId="77777777" w:rsidR="006464D2" w:rsidRPr="00E80366" w:rsidRDefault="006464D2" w:rsidP="00F23684">
      <w:pPr>
        <w:contextualSpacing/>
        <w:jc w:val="right"/>
        <w:rPr>
          <w:sz w:val="28"/>
          <w:szCs w:val="28"/>
        </w:rPr>
      </w:pPr>
    </w:p>
    <w:p w14:paraId="38BCFB0B" w14:textId="77777777" w:rsidR="006464D2" w:rsidRPr="00E80366" w:rsidRDefault="006464D2" w:rsidP="00F23684">
      <w:pPr>
        <w:contextualSpacing/>
        <w:jc w:val="right"/>
        <w:rPr>
          <w:sz w:val="28"/>
          <w:szCs w:val="28"/>
        </w:rPr>
      </w:pPr>
    </w:p>
    <w:p w14:paraId="38BCFB0C" w14:textId="77777777" w:rsidR="006464D2" w:rsidRPr="00E80366" w:rsidRDefault="006464D2" w:rsidP="00F23684">
      <w:pPr>
        <w:contextualSpacing/>
        <w:jc w:val="right"/>
        <w:rPr>
          <w:sz w:val="28"/>
          <w:szCs w:val="28"/>
        </w:rPr>
      </w:pPr>
    </w:p>
    <w:p w14:paraId="38BCFB0D" w14:textId="77777777" w:rsidR="006464D2" w:rsidRPr="00E80366" w:rsidRDefault="006464D2" w:rsidP="00F23684">
      <w:pPr>
        <w:contextualSpacing/>
        <w:jc w:val="center"/>
        <w:rPr>
          <w:sz w:val="28"/>
          <w:szCs w:val="28"/>
        </w:rPr>
      </w:pPr>
    </w:p>
    <w:p w14:paraId="38BCFB0E" w14:textId="77777777" w:rsidR="006464D2" w:rsidRPr="00E80366" w:rsidRDefault="006464D2" w:rsidP="00F23684">
      <w:pPr>
        <w:pStyle w:val="BodyTextIndent"/>
        <w:spacing w:after="0"/>
        <w:contextualSpacing/>
        <w:rPr>
          <w:bCs/>
          <w:sz w:val="28"/>
          <w:szCs w:val="28"/>
        </w:rPr>
      </w:pPr>
    </w:p>
    <w:p w14:paraId="38BCFB0F" w14:textId="45504EA5" w:rsidR="006464D2" w:rsidRPr="00F23684" w:rsidRDefault="006464D2" w:rsidP="00F23684">
      <w:pPr>
        <w:pStyle w:val="BodyTextIndent"/>
        <w:spacing w:after="0"/>
        <w:ind w:left="0"/>
        <w:contextualSpacing/>
        <w:jc w:val="center"/>
        <w:rPr>
          <w:b/>
          <w:bCs/>
          <w:sz w:val="28"/>
          <w:szCs w:val="28"/>
        </w:rPr>
      </w:pPr>
      <w:r w:rsidRPr="00F23684">
        <w:rPr>
          <w:b/>
          <w:bCs/>
          <w:sz w:val="28"/>
          <w:szCs w:val="28"/>
        </w:rPr>
        <w:t xml:space="preserve">Koncepcijas par augstākās izglītības institūcijām piemēroto </w:t>
      </w:r>
      <w:r w:rsidR="000D2605">
        <w:rPr>
          <w:b/>
          <w:bCs/>
          <w:sz w:val="28"/>
          <w:szCs w:val="28"/>
        </w:rPr>
        <w:br/>
      </w:r>
      <w:r w:rsidRPr="00F23684">
        <w:rPr>
          <w:b/>
          <w:bCs/>
          <w:sz w:val="28"/>
          <w:szCs w:val="28"/>
        </w:rPr>
        <w:t xml:space="preserve">tiešo nodokļu tiesisko regulējumu </w:t>
      </w:r>
      <w:r w:rsidR="000D2605">
        <w:rPr>
          <w:b/>
          <w:bCs/>
          <w:sz w:val="28"/>
          <w:szCs w:val="28"/>
        </w:rPr>
        <w:br/>
      </w:r>
      <w:r w:rsidRPr="00F23684">
        <w:rPr>
          <w:b/>
          <w:bCs/>
          <w:sz w:val="28"/>
          <w:szCs w:val="28"/>
        </w:rPr>
        <w:t>kopsavilkums</w:t>
      </w:r>
    </w:p>
    <w:p w14:paraId="38BCFB10" w14:textId="77777777" w:rsidR="006464D2" w:rsidRPr="00F23684" w:rsidRDefault="006464D2" w:rsidP="00F23684">
      <w:pPr>
        <w:contextualSpacing/>
        <w:jc w:val="center"/>
        <w:rPr>
          <w:sz w:val="28"/>
          <w:szCs w:val="28"/>
        </w:rPr>
      </w:pPr>
    </w:p>
    <w:p w14:paraId="38BCFB11" w14:textId="77777777" w:rsidR="006464D2" w:rsidRPr="00F23684" w:rsidRDefault="006464D2" w:rsidP="00F23684">
      <w:pPr>
        <w:contextualSpacing/>
        <w:jc w:val="center"/>
        <w:rPr>
          <w:sz w:val="28"/>
          <w:szCs w:val="28"/>
        </w:rPr>
      </w:pPr>
    </w:p>
    <w:p w14:paraId="38BCFB12" w14:textId="77777777" w:rsidR="006464D2" w:rsidRPr="00E80366" w:rsidRDefault="006464D2" w:rsidP="00F23684">
      <w:pPr>
        <w:contextualSpacing/>
        <w:jc w:val="center"/>
        <w:rPr>
          <w:sz w:val="28"/>
          <w:szCs w:val="28"/>
        </w:rPr>
      </w:pPr>
    </w:p>
    <w:p w14:paraId="38BCFB13" w14:textId="77777777" w:rsidR="006464D2" w:rsidRPr="00E80366" w:rsidRDefault="006464D2" w:rsidP="00F23684">
      <w:pPr>
        <w:contextualSpacing/>
        <w:jc w:val="center"/>
        <w:rPr>
          <w:sz w:val="28"/>
          <w:szCs w:val="28"/>
        </w:rPr>
      </w:pPr>
    </w:p>
    <w:p w14:paraId="38BCFB14" w14:textId="77777777" w:rsidR="006464D2" w:rsidRPr="00E80366" w:rsidRDefault="006464D2" w:rsidP="00F23684">
      <w:pPr>
        <w:contextualSpacing/>
        <w:jc w:val="center"/>
        <w:rPr>
          <w:sz w:val="28"/>
          <w:szCs w:val="28"/>
        </w:rPr>
      </w:pPr>
    </w:p>
    <w:p w14:paraId="38BCFB15" w14:textId="77777777" w:rsidR="006464D2" w:rsidRPr="00E80366" w:rsidRDefault="006464D2" w:rsidP="00F23684">
      <w:pPr>
        <w:contextualSpacing/>
        <w:jc w:val="center"/>
        <w:rPr>
          <w:sz w:val="28"/>
          <w:szCs w:val="28"/>
        </w:rPr>
      </w:pPr>
    </w:p>
    <w:p w14:paraId="38BCFB16" w14:textId="77777777" w:rsidR="006464D2" w:rsidRPr="00E80366" w:rsidRDefault="006464D2" w:rsidP="00F23684">
      <w:pPr>
        <w:contextualSpacing/>
        <w:jc w:val="center"/>
        <w:rPr>
          <w:sz w:val="28"/>
          <w:szCs w:val="28"/>
        </w:rPr>
      </w:pPr>
    </w:p>
    <w:p w14:paraId="38BCFB17" w14:textId="77777777" w:rsidR="006464D2" w:rsidRPr="00E80366" w:rsidRDefault="006464D2" w:rsidP="00F23684">
      <w:pPr>
        <w:contextualSpacing/>
        <w:jc w:val="center"/>
        <w:rPr>
          <w:sz w:val="28"/>
          <w:szCs w:val="28"/>
        </w:rPr>
      </w:pPr>
    </w:p>
    <w:p w14:paraId="38BCFB18" w14:textId="77777777" w:rsidR="006464D2" w:rsidRPr="00E80366" w:rsidRDefault="006464D2" w:rsidP="00F23684">
      <w:pPr>
        <w:contextualSpacing/>
        <w:jc w:val="center"/>
        <w:rPr>
          <w:sz w:val="28"/>
          <w:szCs w:val="28"/>
        </w:rPr>
      </w:pPr>
    </w:p>
    <w:p w14:paraId="38BCFB19" w14:textId="77777777" w:rsidR="006464D2" w:rsidRPr="00E80366" w:rsidRDefault="006464D2" w:rsidP="00F23684">
      <w:pPr>
        <w:contextualSpacing/>
        <w:jc w:val="center"/>
        <w:rPr>
          <w:sz w:val="28"/>
          <w:szCs w:val="28"/>
        </w:rPr>
      </w:pPr>
    </w:p>
    <w:p w14:paraId="38BCFB1A" w14:textId="77777777" w:rsidR="006464D2" w:rsidRPr="00E80366" w:rsidRDefault="006464D2" w:rsidP="00F23684">
      <w:pPr>
        <w:contextualSpacing/>
        <w:jc w:val="center"/>
        <w:rPr>
          <w:sz w:val="28"/>
          <w:szCs w:val="28"/>
        </w:rPr>
      </w:pPr>
    </w:p>
    <w:p w14:paraId="38BCFB1B" w14:textId="77777777" w:rsidR="006464D2" w:rsidRPr="00E80366" w:rsidRDefault="006464D2" w:rsidP="00F23684">
      <w:pPr>
        <w:contextualSpacing/>
        <w:jc w:val="center"/>
        <w:rPr>
          <w:sz w:val="28"/>
          <w:szCs w:val="28"/>
        </w:rPr>
      </w:pPr>
    </w:p>
    <w:p w14:paraId="38BCFB1C" w14:textId="77777777" w:rsidR="006464D2" w:rsidRPr="00E80366" w:rsidRDefault="006464D2" w:rsidP="00F23684">
      <w:pPr>
        <w:contextualSpacing/>
        <w:jc w:val="center"/>
        <w:rPr>
          <w:sz w:val="28"/>
          <w:szCs w:val="28"/>
        </w:rPr>
      </w:pPr>
    </w:p>
    <w:p w14:paraId="38BCFB1D" w14:textId="77777777" w:rsidR="006464D2" w:rsidRPr="00E80366" w:rsidRDefault="006464D2" w:rsidP="00F23684">
      <w:pPr>
        <w:contextualSpacing/>
        <w:jc w:val="center"/>
        <w:rPr>
          <w:sz w:val="28"/>
          <w:szCs w:val="28"/>
        </w:rPr>
      </w:pPr>
    </w:p>
    <w:p w14:paraId="38BCFB1E" w14:textId="77777777" w:rsidR="006464D2" w:rsidRPr="00E80366" w:rsidRDefault="006464D2" w:rsidP="00F23684">
      <w:pPr>
        <w:contextualSpacing/>
        <w:jc w:val="center"/>
        <w:rPr>
          <w:sz w:val="28"/>
          <w:szCs w:val="28"/>
        </w:rPr>
      </w:pPr>
    </w:p>
    <w:p w14:paraId="38BCFB1F" w14:textId="77777777" w:rsidR="006464D2" w:rsidRPr="00E80366" w:rsidRDefault="006464D2" w:rsidP="00F23684">
      <w:pPr>
        <w:contextualSpacing/>
        <w:jc w:val="center"/>
        <w:rPr>
          <w:sz w:val="28"/>
          <w:szCs w:val="28"/>
        </w:rPr>
      </w:pPr>
    </w:p>
    <w:p w14:paraId="38BCFB20" w14:textId="77777777" w:rsidR="006464D2" w:rsidRPr="00E80366" w:rsidRDefault="006464D2" w:rsidP="00F23684">
      <w:pPr>
        <w:contextualSpacing/>
        <w:jc w:val="center"/>
        <w:rPr>
          <w:sz w:val="28"/>
          <w:szCs w:val="28"/>
        </w:rPr>
      </w:pPr>
    </w:p>
    <w:p w14:paraId="38BCFB21" w14:textId="77777777" w:rsidR="006464D2" w:rsidRPr="00E80366" w:rsidRDefault="006464D2" w:rsidP="00F23684">
      <w:pPr>
        <w:contextualSpacing/>
        <w:jc w:val="center"/>
        <w:rPr>
          <w:sz w:val="28"/>
          <w:szCs w:val="28"/>
        </w:rPr>
      </w:pPr>
    </w:p>
    <w:p w14:paraId="38BCFB22" w14:textId="77777777" w:rsidR="006464D2" w:rsidRPr="00E80366" w:rsidRDefault="006464D2" w:rsidP="00F23684">
      <w:pPr>
        <w:contextualSpacing/>
        <w:jc w:val="center"/>
        <w:rPr>
          <w:sz w:val="28"/>
          <w:szCs w:val="28"/>
        </w:rPr>
      </w:pPr>
    </w:p>
    <w:p w14:paraId="38BCFB23" w14:textId="77777777" w:rsidR="006464D2" w:rsidRPr="00E80366" w:rsidRDefault="006464D2" w:rsidP="00F23684">
      <w:pPr>
        <w:contextualSpacing/>
        <w:jc w:val="center"/>
        <w:rPr>
          <w:sz w:val="28"/>
          <w:szCs w:val="28"/>
        </w:rPr>
      </w:pPr>
    </w:p>
    <w:p w14:paraId="38BCFB24" w14:textId="77777777" w:rsidR="006464D2" w:rsidRPr="00E80366" w:rsidRDefault="006464D2" w:rsidP="00F23684">
      <w:pPr>
        <w:contextualSpacing/>
        <w:jc w:val="center"/>
        <w:rPr>
          <w:sz w:val="28"/>
          <w:szCs w:val="28"/>
        </w:rPr>
      </w:pPr>
    </w:p>
    <w:p w14:paraId="38BCFB25" w14:textId="77777777" w:rsidR="006464D2" w:rsidRPr="00E80366" w:rsidRDefault="006464D2" w:rsidP="00F23684">
      <w:pPr>
        <w:contextualSpacing/>
        <w:jc w:val="center"/>
        <w:rPr>
          <w:sz w:val="28"/>
          <w:szCs w:val="28"/>
        </w:rPr>
      </w:pPr>
    </w:p>
    <w:p w14:paraId="38BCFB26" w14:textId="77777777" w:rsidR="006464D2" w:rsidRDefault="006464D2" w:rsidP="00F23684">
      <w:pPr>
        <w:rPr>
          <w:sz w:val="28"/>
          <w:szCs w:val="28"/>
        </w:rPr>
      </w:pPr>
      <w:r>
        <w:rPr>
          <w:sz w:val="28"/>
          <w:szCs w:val="28"/>
        </w:rPr>
        <w:br w:type="page"/>
      </w:r>
    </w:p>
    <w:p w14:paraId="38BCFB27" w14:textId="6D01FE4E" w:rsidR="006464D2" w:rsidRPr="00911600" w:rsidRDefault="006464D2" w:rsidP="00F23684">
      <w:pPr>
        <w:ind w:firstLine="720"/>
        <w:contextualSpacing/>
        <w:jc w:val="both"/>
        <w:rPr>
          <w:sz w:val="28"/>
          <w:szCs w:val="28"/>
        </w:rPr>
      </w:pPr>
      <w:r w:rsidRPr="00911600">
        <w:rPr>
          <w:sz w:val="28"/>
          <w:szCs w:val="28"/>
        </w:rPr>
        <w:lastRenderedPageBreak/>
        <w:t>Koncepcija ir izstrādāta saskaņā ar Ministru kabineta 2008.gada 17.jūnija sēd</w:t>
      </w:r>
      <w:r w:rsidR="006E3971" w:rsidRPr="00911600">
        <w:rPr>
          <w:sz w:val="28"/>
          <w:szCs w:val="28"/>
        </w:rPr>
        <w:t xml:space="preserve">es </w:t>
      </w:r>
      <w:proofErr w:type="spellStart"/>
      <w:r w:rsidR="006E3971" w:rsidRPr="00911600">
        <w:rPr>
          <w:sz w:val="28"/>
          <w:szCs w:val="28"/>
        </w:rPr>
        <w:t>protokollēmumā</w:t>
      </w:r>
      <w:proofErr w:type="spellEnd"/>
      <w:r w:rsidRPr="00911600">
        <w:rPr>
          <w:sz w:val="28"/>
          <w:szCs w:val="28"/>
        </w:rPr>
        <w:t xml:space="preserve"> (prot. Nr.42</w:t>
      </w:r>
      <w:proofErr w:type="gramStart"/>
      <w:r w:rsidRPr="00911600">
        <w:rPr>
          <w:sz w:val="28"/>
          <w:szCs w:val="28"/>
        </w:rPr>
        <w:t xml:space="preserve"> </w:t>
      </w:r>
      <w:r w:rsidR="00DB5CA4" w:rsidRPr="00911600">
        <w:rPr>
          <w:sz w:val="28"/>
          <w:szCs w:val="28"/>
        </w:rPr>
        <w:t xml:space="preserve"> </w:t>
      </w:r>
      <w:proofErr w:type="gramEnd"/>
      <w:r w:rsidRPr="00911600">
        <w:rPr>
          <w:sz w:val="28"/>
          <w:szCs w:val="28"/>
        </w:rPr>
        <w:t>30.§ 7.punkts) Finanšu ministrijai (sadarbībā ar Izglītības un zinātnes ministriju un citām institūcijām) doto uzdevumu.</w:t>
      </w:r>
    </w:p>
    <w:p w14:paraId="38BCFB28" w14:textId="57D44150" w:rsidR="006464D2" w:rsidRPr="00911600" w:rsidRDefault="006464D2" w:rsidP="00F23684">
      <w:pPr>
        <w:ind w:firstLine="709"/>
        <w:contextualSpacing/>
        <w:jc w:val="both"/>
        <w:rPr>
          <w:rStyle w:val="Heading2Char"/>
          <w:rFonts w:ascii="Times New Roman" w:hAnsi="Times New Roman" w:cs="Times New Roman"/>
          <w:b w:val="0"/>
          <w:i w:val="0"/>
        </w:rPr>
      </w:pPr>
      <w:r w:rsidRPr="00911600">
        <w:rPr>
          <w:sz w:val="28"/>
          <w:szCs w:val="28"/>
        </w:rPr>
        <w:t xml:space="preserve">Koncepcijas mērķis ir izvērtēt augstākās izglītības institūcijām piemēroto tiešo nodokļu tiesisko regulējumu un </w:t>
      </w:r>
      <w:r w:rsidR="00AD11C2" w:rsidRPr="00911600">
        <w:rPr>
          <w:sz w:val="28"/>
          <w:szCs w:val="28"/>
        </w:rPr>
        <w:t xml:space="preserve">augstākās izglītības institūciju </w:t>
      </w:r>
      <w:r w:rsidRPr="00911600">
        <w:rPr>
          <w:sz w:val="28"/>
          <w:szCs w:val="28"/>
        </w:rPr>
        <w:t xml:space="preserve">finansēšanas kārtību un piedāvāt tādus risinājumus tiešo nodokļu (piemēram, uzņēmumu ienākuma nodokļa un nekustamā īpašuma nodokļa) </w:t>
      </w:r>
      <w:r w:rsidR="00AD11C2" w:rsidRPr="00911600">
        <w:rPr>
          <w:sz w:val="28"/>
          <w:szCs w:val="28"/>
        </w:rPr>
        <w:t>maksājumie</w:t>
      </w:r>
      <w:r w:rsidRPr="00911600">
        <w:rPr>
          <w:sz w:val="28"/>
          <w:szCs w:val="28"/>
        </w:rPr>
        <w:t xml:space="preserve">m, kas nodrošinātu augstākās izglītības institūciju savstarpēju nediskriminēšanu un augstākās izglītības attīstību. </w:t>
      </w:r>
      <w:r w:rsidRPr="00911600">
        <w:rPr>
          <w:rStyle w:val="Heading2Char"/>
          <w:rFonts w:ascii="Times New Roman" w:hAnsi="Times New Roman" w:cs="Times New Roman"/>
          <w:b w:val="0"/>
          <w:i w:val="0"/>
        </w:rPr>
        <w:t>Koncepcijā analizēta augstākās izglītības finansēšanas kārtība, kā arī tiešo nodokļu regulējums attiecībā uz augstākās izglītības institūcijām.</w:t>
      </w:r>
    </w:p>
    <w:p w14:paraId="38BCFB29" w14:textId="59436D6C" w:rsidR="006464D2" w:rsidRPr="00911600" w:rsidRDefault="006464D2" w:rsidP="00F23684">
      <w:pPr>
        <w:pStyle w:val="naisf"/>
        <w:spacing w:before="0" w:beforeAutospacing="0" w:after="0" w:afterAutospacing="0"/>
        <w:ind w:firstLine="709"/>
        <w:contextualSpacing/>
        <w:jc w:val="both"/>
        <w:rPr>
          <w:sz w:val="28"/>
          <w:szCs w:val="28"/>
        </w:rPr>
      </w:pPr>
      <w:r w:rsidRPr="00911600">
        <w:rPr>
          <w:rStyle w:val="Strong"/>
          <w:b w:val="0"/>
          <w:sz w:val="28"/>
          <w:szCs w:val="28"/>
        </w:rPr>
        <w:t xml:space="preserve">Izstrādājot koncepcijas risinājuma variantus, ņemtas vērā ekonomiskās situācijas izmaiņas pēdējo gadu laikā, kā arī </w:t>
      </w:r>
      <w:r w:rsidRPr="00911600">
        <w:rPr>
          <w:sz w:val="28"/>
          <w:szCs w:val="28"/>
        </w:rPr>
        <w:t>Ministru kabineta 2009.gada 13.janvāra sēdē (prot</w:t>
      </w:r>
      <w:r w:rsidR="006E3971" w:rsidRPr="00911600">
        <w:rPr>
          <w:sz w:val="28"/>
          <w:szCs w:val="28"/>
        </w:rPr>
        <w:t>.</w:t>
      </w:r>
      <w:r w:rsidRPr="00911600">
        <w:rPr>
          <w:sz w:val="28"/>
          <w:szCs w:val="28"/>
        </w:rPr>
        <w:t xml:space="preserve"> Nr.3</w:t>
      </w:r>
      <w:r w:rsidR="00AD11C2" w:rsidRPr="00911600">
        <w:rPr>
          <w:sz w:val="28"/>
          <w:szCs w:val="28"/>
        </w:rPr>
        <w:t>  </w:t>
      </w:r>
      <w:r w:rsidRPr="00911600">
        <w:rPr>
          <w:sz w:val="28"/>
          <w:szCs w:val="28"/>
        </w:rPr>
        <w:t>47.§ 4.punkts) pieņemtais lēmums par to, ka turpmāk jaunas iniciatīvas var plānot</w:t>
      </w:r>
      <w:r w:rsidR="003A4B37" w:rsidRPr="00911600">
        <w:rPr>
          <w:sz w:val="28"/>
          <w:szCs w:val="28"/>
        </w:rPr>
        <w:t>, ņemot vērā</w:t>
      </w:r>
      <w:r w:rsidRPr="00911600">
        <w:rPr>
          <w:sz w:val="28"/>
          <w:szCs w:val="28"/>
        </w:rPr>
        <w:t>, ka jaunu politiku ieviešana tiek īstenota tikai</w:t>
      </w:r>
      <w:r w:rsidR="003A4B37" w:rsidRPr="00911600">
        <w:rPr>
          <w:sz w:val="28"/>
          <w:szCs w:val="28"/>
        </w:rPr>
        <w:t xml:space="preserve"> tādā gadījumā</w:t>
      </w:r>
      <w:r w:rsidRPr="00911600">
        <w:rPr>
          <w:sz w:val="28"/>
          <w:szCs w:val="28"/>
        </w:rPr>
        <w:t>, ja vienlai</w:t>
      </w:r>
      <w:r w:rsidR="003A4B37" w:rsidRPr="00911600">
        <w:rPr>
          <w:sz w:val="28"/>
          <w:szCs w:val="28"/>
        </w:rPr>
        <w:t>kus</w:t>
      </w:r>
      <w:r w:rsidRPr="00911600">
        <w:rPr>
          <w:sz w:val="28"/>
          <w:szCs w:val="28"/>
        </w:rPr>
        <w:t xml:space="preserve"> ir paredzēts atteikties no kādas iepriekšējās aktivitātes un tiek pārdalīts finansējums.</w:t>
      </w:r>
    </w:p>
    <w:p w14:paraId="38BCFB2A" w14:textId="77777777" w:rsidR="006464D2" w:rsidRPr="00AD11C2" w:rsidRDefault="006464D2" w:rsidP="00F23684">
      <w:pPr>
        <w:pStyle w:val="ListParagraph"/>
        <w:spacing w:after="0" w:line="240" w:lineRule="auto"/>
        <w:ind w:left="1440"/>
        <w:jc w:val="both"/>
        <w:rPr>
          <w:rFonts w:ascii="Times New Roman" w:hAnsi="Times New Roman"/>
          <w:sz w:val="28"/>
          <w:szCs w:val="28"/>
        </w:rPr>
      </w:pPr>
    </w:p>
    <w:p w14:paraId="38BCFB2B" w14:textId="2C79F268" w:rsidR="006464D2" w:rsidRPr="00DB5CA4" w:rsidRDefault="00DB5CA4" w:rsidP="00DB5CA4">
      <w:pPr>
        <w:ind w:firstLine="709"/>
        <w:rPr>
          <w:b/>
          <w:sz w:val="28"/>
          <w:szCs w:val="28"/>
        </w:rPr>
      </w:pPr>
      <w:r>
        <w:rPr>
          <w:b/>
          <w:sz w:val="28"/>
          <w:szCs w:val="28"/>
        </w:rPr>
        <w:t>I. </w:t>
      </w:r>
      <w:r w:rsidR="006464D2" w:rsidRPr="00DB5CA4">
        <w:rPr>
          <w:b/>
          <w:sz w:val="28"/>
          <w:szCs w:val="28"/>
        </w:rPr>
        <w:t>Par nekustamā īpašuma nodok</w:t>
      </w:r>
      <w:r w:rsidR="003A4B37" w:rsidRPr="00DB5CA4">
        <w:rPr>
          <w:b/>
          <w:sz w:val="28"/>
          <w:szCs w:val="28"/>
        </w:rPr>
        <w:t>ļa piemērošanu</w:t>
      </w:r>
    </w:p>
    <w:p w14:paraId="0DDC1B4B" w14:textId="77777777" w:rsidR="00DB5CA4" w:rsidRPr="00911600" w:rsidRDefault="00DB5CA4" w:rsidP="00DB5CA4">
      <w:pPr>
        <w:ind w:left="709"/>
        <w:rPr>
          <w:sz w:val="28"/>
          <w:szCs w:val="28"/>
        </w:rPr>
      </w:pPr>
    </w:p>
    <w:p w14:paraId="38BCFB2C" w14:textId="3A026846" w:rsidR="006464D2" w:rsidRPr="00911600" w:rsidRDefault="003A4B37" w:rsidP="00F23684">
      <w:pPr>
        <w:pStyle w:val="naisf"/>
        <w:spacing w:before="0" w:beforeAutospacing="0" w:after="0" w:afterAutospacing="0"/>
        <w:ind w:firstLine="709"/>
        <w:contextualSpacing/>
        <w:jc w:val="both"/>
        <w:rPr>
          <w:rStyle w:val="Strong"/>
          <w:b w:val="0"/>
          <w:sz w:val="28"/>
          <w:szCs w:val="28"/>
        </w:rPr>
      </w:pPr>
      <w:r w:rsidRPr="00911600">
        <w:rPr>
          <w:rStyle w:val="Strong"/>
          <w:b w:val="0"/>
          <w:sz w:val="28"/>
          <w:szCs w:val="28"/>
        </w:rPr>
        <w:t>Analizējot n</w:t>
      </w:r>
      <w:r w:rsidR="006464D2" w:rsidRPr="00911600">
        <w:rPr>
          <w:rStyle w:val="Strong"/>
          <w:b w:val="0"/>
          <w:sz w:val="28"/>
          <w:szCs w:val="28"/>
        </w:rPr>
        <w:t xml:space="preserve">ekustamā īpašuma nodokļa </w:t>
      </w:r>
      <w:r w:rsidRPr="00911600">
        <w:rPr>
          <w:rStyle w:val="Strong"/>
          <w:b w:val="0"/>
          <w:sz w:val="28"/>
          <w:szCs w:val="28"/>
        </w:rPr>
        <w:t>piemērošanas kārtību,</w:t>
      </w:r>
      <w:r w:rsidR="006464D2" w:rsidRPr="00911600">
        <w:rPr>
          <w:rStyle w:val="Strong"/>
          <w:b w:val="0"/>
          <w:sz w:val="28"/>
          <w:szCs w:val="28"/>
        </w:rPr>
        <w:t xml:space="preserve"> uzdevums </w:t>
      </w:r>
      <w:r w:rsidR="00DB5CA4" w:rsidRPr="00911600">
        <w:rPr>
          <w:rStyle w:val="Strong"/>
          <w:b w:val="0"/>
          <w:sz w:val="28"/>
          <w:szCs w:val="28"/>
        </w:rPr>
        <w:t xml:space="preserve">ir </w:t>
      </w:r>
      <w:r w:rsidR="006464D2" w:rsidRPr="00911600">
        <w:rPr>
          <w:rStyle w:val="Strong"/>
          <w:b w:val="0"/>
          <w:sz w:val="28"/>
          <w:szCs w:val="28"/>
        </w:rPr>
        <w:t xml:space="preserve">noskaidrot, vai nekustamā īpašuma nodokļa </w:t>
      </w:r>
      <w:r w:rsidRPr="00911600">
        <w:rPr>
          <w:rStyle w:val="Strong"/>
          <w:b w:val="0"/>
          <w:sz w:val="28"/>
          <w:szCs w:val="28"/>
        </w:rPr>
        <w:t>piemērošana</w:t>
      </w:r>
      <w:r w:rsidR="006464D2" w:rsidRPr="00911600">
        <w:rPr>
          <w:rStyle w:val="Strong"/>
          <w:b w:val="0"/>
          <w:sz w:val="28"/>
          <w:szCs w:val="28"/>
        </w:rPr>
        <w:t xml:space="preserve"> ir diskriminējoš</w:t>
      </w:r>
      <w:r w:rsidRPr="00911600">
        <w:rPr>
          <w:rStyle w:val="Strong"/>
          <w:b w:val="0"/>
          <w:sz w:val="28"/>
          <w:szCs w:val="28"/>
        </w:rPr>
        <w:t>a</w:t>
      </w:r>
      <w:r w:rsidR="006464D2" w:rsidRPr="00911600">
        <w:rPr>
          <w:rStyle w:val="Strong"/>
          <w:b w:val="0"/>
          <w:sz w:val="28"/>
          <w:szCs w:val="28"/>
        </w:rPr>
        <w:t xml:space="preserve"> </w:t>
      </w:r>
      <w:r w:rsidRPr="00911600">
        <w:rPr>
          <w:rStyle w:val="Strong"/>
          <w:b w:val="0"/>
          <w:sz w:val="28"/>
          <w:szCs w:val="28"/>
        </w:rPr>
        <w:t xml:space="preserve">attiecībā </w:t>
      </w:r>
      <w:r w:rsidR="006464D2" w:rsidRPr="00911600">
        <w:rPr>
          <w:rStyle w:val="Strong"/>
          <w:b w:val="0"/>
          <w:sz w:val="28"/>
          <w:szCs w:val="28"/>
        </w:rPr>
        <w:t>pret privātajām augstskolām salīdzinājumā ar valsts dibināt</w:t>
      </w:r>
      <w:r w:rsidRPr="00911600">
        <w:rPr>
          <w:rStyle w:val="Strong"/>
          <w:b w:val="0"/>
          <w:sz w:val="28"/>
          <w:szCs w:val="28"/>
        </w:rPr>
        <w:t>aj</w:t>
      </w:r>
      <w:r w:rsidR="006464D2" w:rsidRPr="00911600">
        <w:rPr>
          <w:rStyle w:val="Strong"/>
          <w:b w:val="0"/>
          <w:sz w:val="28"/>
          <w:szCs w:val="28"/>
        </w:rPr>
        <w:t xml:space="preserve">ām augstākās izglītības iestādēm un vai labvēlīgāka nekustamā īpašuma nodokļa </w:t>
      </w:r>
      <w:r w:rsidRPr="00911600">
        <w:rPr>
          <w:rStyle w:val="Strong"/>
          <w:b w:val="0"/>
          <w:sz w:val="28"/>
          <w:szCs w:val="28"/>
        </w:rPr>
        <w:t xml:space="preserve">piemērošanas </w:t>
      </w:r>
      <w:r w:rsidR="006464D2" w:rsidRPr="00911600">
        <w:rPr>
          <w:rStyle w:val="Strong"/>
          <w:b w:val="0"/>
          <w:sz w:val="28"/>
          <w:szCs w:val="28"/>
        </w:rPr>
        <w:t>politika</w:t>
      </w:r>
      <w:r w:rsidR="006464D2" w:rsidRPr="00911600">
        <w:rPr>
          <w:sz w:val="28"/>
          <w:szCs w:val="28"/>
        </w:rPr>
        <w:t xml:space="preserve">, ar kuru </w:t>
      </w:r>
      <w:r w:rsidRPr="00911600">
        <w:rPr>
          <w:sz w:val="28"/>
          <w:szCs w:val="28"/>
        </w:rPr>
        <w:t xml:space="preserve">saskaņā </w:t>
      </w:r>
      <w:r w:rsidR="006464D2" w:rsidRPr="00911600">
        <w:rPr>
          <w:sz w:val="28"/>
          <w:szCs w:val="28"/>
        </w:rPr>
        <w:t xml:space="preserve">ar nodokli neapliktu </w:t>
      </w:r>
      <w:r w:rsidR="006464D2" w:rsidRPr="00911600">
        <w:rPr>
          <w:rStyle w:val="Strong"/>
          <w:b w:val="0"/>
          <w:sz w:val="28"/>
          <w:szCs w:val="28"/>
        </w:rPr>
        <w:t xml:space="preserve">augstskolu dienesta viesnīcu ēkas, zemi zem šīm dienesta viesnīcām un zemi, kuru izmanto studējošo apmācībai, varētu veicināt </w:t>
      </w:r>
      <w:r w:rsidR="006464D2" w:rsidRPr="00911600">
        <w:rPr>
          <w:sz w:val="28"/>
          <w:szCs w:val="28"/>
        </w:rPr>
        <w:t>augstākās izglītības attīstību</w:t>
      </w:r>
      <w:r w:rsidR="006464D2" w:rsidRPr="00911600">
        <w:rPr>
          <w:rStyle w:val="Strong"/>
          <w:b w:val="0"/>
          <w:sz w:val="28"/>
          <w:szCs w:val="28"/>
        </w:rPr>
        <w:t>. Koncepcijā piedāvāti šādi risinājuma varianti:</w:t>
      </w:r>
    </w:p>
    <w:p w14:paraId="38BCFB2D" w14:textId="3DD395BE" w:rsidR="006464D2" w:rsidRPr="00911600" w:rsidRDefault="006464D2" w:rsidP="00F23684">
      <w:pPr>
        <w:ind w:firstLine="709"/>
        <w:contextualSpacing/>
        <w:jc w:val="both"/>
        <w:rPr>
          <w:rStyle w:val="Strong"/>
          <w:b w:val="0"/>
          <w:sz w:val="28"/>
          <w:szCs w:val="28"/>
        </w:rPr>
      </w:pPr>
      <w:r w:rsidRPr="00911600">
        <w:rPr>
          <w:sz w:val="28"/>
          <w:szCs w:val="28"/>
        </w:rPr>
        <w:t>A</w:t>
      </w:r>
      <w:r w:rsidR="003A4B37" w:rsidRPr="00911600">
        <w:rPr>
          <w:sz w:val="28"/>
          <w:szCs w:val="28"/>
        </w:rPr>
        <w:t> </w:t>
      </w:r>
      <w:r w:rsidRPr="00911600">
        <w:rPr>
          <w:sz w:val="28"/>
          <w:szCs w:val="28"/>
        </w:rPr>
        <w:t>variants</w:t>
      </w:r>
      <w:r w:rsidR="003A4B37" w:rsidRPr="00911600">
        <w:rPr>
          <w:sz w:val="28"/>
          <w:szCs w:val="28"/>
        </w:rPr>
        <w:t>.</w:t>
      </w:r>
      <w:r w:rsidRPr="00911600">
        <w:rPr>
          <w:sz w:val="28"/>
          <w:szCs w:val="28"/>
        </w:rPr>
        <w:t xml:space="preserve"> </w:t>
      </w:r>
      <w:r w:rsidRPr="00911600">
        <w:rPr>
          <w:rStyle w:val="Strong"/>
          <w:b w:val="0"/>
          <w:sz w:val="28"/>
          <w:szCs w:val="28"/>
        </w:rPr>
        <w:t xml:space="preserve">Ņemot vērā, ka </w:t>
      </w:r>
      <w:r w:rsidR="003A4B37" w:rsidRPr="00911600">
        <w:rPr>
          <w:rStyle w:val="Strong"/>
          <w:b w:val="0"/>
          <w:sz w:val="28"/>
          <w:szCs w:val="28"/>
        </w:rPr>
        <w:t>šobrīd</w:t>
      </w:r>
      <w:r w:rsidRPr="00911600">
        <w:rPr>
          <w:rStyle w:val="Strong"/>
          <w:b w:val="0"/>
          <w:sz w:val="28"/>
          <w:szCs w:val="28"/>
        </w:rPr>
        <w:t xml:space="preserve"> </w:t>
      </w:r>
      <w:r w:rsidR="003A4B37" w:rsidRPr="00911600">
        <w:rPr>
          <w:rStyle w:val="Strong"/>
          <w:b w:val="0"/>
          <w:sz w:val="28"/>
          <w:szCs w:val="28"/>
        </w:rPr>
        <w:t xml:space="preserve">piemērojamā </w:t>
      </w:r>
      <w:r w:rsidRPr="00911600">
        <w:rPr>
          <w:rStyle w:val="Strong"/>
          <w:b w:val="0"/>
          <w:sz w:val="28"/>
          <w:szCs w:val="28"/>
        </w:rPr>
        <w:t xml:space="preserve">nekustamā īpašuma nodokļa </w:t>
      </w:r>
      <w:r w:rsidR="003A4B37" w:rsidRPr="00911600">
        <w:rPr>
          <w:rStyle w:val="Strong"/>
          <w:b w:val="0"/>
          <w:sz w:val="28"/>
          <w:szCs w:val="28"/>
        </w:rPr>
        <w:t xml:space="preserve">iekasēšanas </w:t>
      </w:r>
      <w:r w:rsidRPr="00911600">
        <w:rPr>
          <w:rStyle w:val="Strong"/>
          <w:b w:val="0"/>
          <w:sz w:val="28"/>
          <w:szCs w:val="28"/>
        </w:rPr>
        <w:t xml:space="preserve">kārtība nav diskriminējoša </w:t>
      </w:r>
      <w:r w:rsidR="003A4B37" w:rsidRPr="00911600">
        <w:rPr>
          <w:rStyle w:val="Strong"/>
          <w:b w:val="0"/>
          <w:sz w:val="28"/>
          <w:szCs w:val="28"/>
        </w:rPr>
        <w:t xml:space="preserve">attiecībā </w:t>
      </w:r>
      <w:r w:rsidRPr="00911600">
        <w:rPr>
          <w:rStyle w:val="Strong"/>
          <w:b w:val="0"/>
          <w:sz w:val="28"/>
          <w:szCs w:val="28"/>
        </w:rPr>
        <w:t>pret privātajām augstskolām salīdzinājumā ar valsts dibināt</w:t>
      </w:r>
      <w:r w:rsidR="003A4B37" w:rsidRPr="00911600">
        <w:rPr>
          <w:rStyle w:val="Strong"/>
          <w:b w:val="0"/>
          <w:sz w:val="28"/>
          <w:szCs w:val="28"/>
        </w:rPr>
        <w:t>aj</w:t>
      </w:r>
      <w:r w:rsidRPr="00911600">
        <w:rPr>
          <w:rStyle w:val="Strong"/>
          <w:b w:val="0"/>
          <w:sz w:val="28"/>
          <w:szCs w:val="28"/>
        </w:rPr>
        <w:t xml:space="preserve">ām augstākās izglītības iestādēm, </w:t>
      </w:r>
      <w:r w:rsidR="003A4B37" w:rsidRPr="00911600">
        <w:rPr>
          <w:rStyle w:val="Strong"/>
          <w:b w:val="0"/>
          <w:sz w:val="28"/>
          <w:szCs w:val="28"/>
        </w:rPr>
        <w:t>turklāt</w:t>
      </w:r>
      <w:r w:rsidRPr="00911600">
        <w:rPr>
          <w:rStyle w:val="Strong"/>
          <w:b w:val="0"/>
          <w:sz w:val="28"/>
          <w:szCs w:val="28"/>
        </w:rPr>
        <w:t xml:space="preserve"> pašvaldībām ir tiesības izdot saistošos noteikumus nekustamā īpašuma nodokļa atvieglojumu piemērošanai, nekustamā īpašuma nodokļa piemērošana</w:t>
      </w:r>
      <w:r w:rsidR="00EF6EE7" w:rsidRPr="00911600">
        <w:rPr>
          <w:rStyle w:val="Strong"/>
          <w:b w:val="0"/>
          <w:sz w:val="28"/>
          <w:szCs w:val="28"/>
        </w:rPr>
        <w:t>s kārtība</w:t>
      </w:r>
      <w:r w:rsidRPr="00911600">
        <w:rPr>
          <w:rStyle w:val="Strong"/>
          <w:b w:val="0"/>
          <w:sz w:val="28"/>
          <w:szCs w:val="28"/>
        </w:rPr>
        <w:t xml:space="preserve"> netiek mainīta. Koncepcijā tiek atbalstīts šis variants. </w:t>
      </w:r>
    </w:p>
    <w:p w14:paraId="38BCFB2E" w14:textId="1C8EFB9F" w:rsidR="006464D2" w:rsidRPr="00911600" w:rsidRDefault="006464D2" w:rsidP="00F23684">
      <w:pPr>
        <w:ind w:firstLine="709"/>
        <w:jc w:val="both"/>
        <w:rPr>
          <w:sz w:val="28"/>
          <w:szCs w:val="28"/>
        </w:rPr>
      </w:pPr>
      <w:r w:rsidRPr="00911600">
        <w:rPr>
          <w:rStyle w:val="Strong"/>
          <w:b w:val="0"/>
          <w:sz w:val="28"/>
          <w:szCs w:val="28"/>
        </w:rPr>
        <w:t>B</w:t>
      </w:r>
      <w:r w:rsidR="003A4B37" w:rsidRPr="00911600">
        <w:rPr>
          <w:rStyle w:val="Strong"/>
          <w:b w:val="0"/>
          <w:sz w:val="28"/>
          <w:szCs w:val="28"/>
        </w:rPr>
        <w:t> </w:t>
      </w:r>
      <w:r w:rsidRPr="00911600">
        <w:rPr>
          <w:rStyle w:val="Strong"/>
          <w:b w:val="0"/>
          <w:sz w:val="28"/>
          <w:szCs w:val="28"/>
        </w:rPr>
        <w:t>variants</w:t>
      </w:r>
      <w:r w:rsidR="003A4B37" w:rsidRPr="00911600">
        <w:rPr>
          <w:rStyle w:val="Strong"/>
          <w:b w:val="0"/>
          <w:sz w:val="28"/>
          <w:szCs w:val="28"/>
        </w:rPr>
        <w:t>.</w:t>
      </w:r>
      <w:r w:rsidRPr="00911600">
        <w:rPr>
          <w:rStyle w:val="Strong"/>
          <w:b w:val="0"/>
          <w:sz w:val="28"/>
          <w:szCs w:val="28"/>
        </w:rPr>
        <w:t xml:space="preserve"> Paredzēt likumā</w:t>
      </w:r>
      <w:r w:rsidRPr="00911600">
        <w:rPr>
          <w:rStyle w:val="Strong"/>
          <w:sz w:val="28"/>
          <w:szCs w:val="28"/>
        </w:rPr>
        <w:t xml:space="preserve"> </w:t>
      </w:r>
      <w:r w:rsidR="00F23684" w:rsidRPr="00911600">
        <w:rPr>
          <w:sz w:val="28"/>
          <w:szCs w:val="28"/>
        </w:rPr>
        <w:t>"</w:t>
      </w:r>
      <w:r w:rsidRPr="00911600">
        <w:rPr>
          <w:sz w:val="28"/>
          <w:szCs w:val="28"/>
        </w:rPr>
        <w:t>Par nekustamā īpašuma nodokli</w:t>
      </w:r>
      <w:r w:rsidR="00F23684" w:rsidRPr="00911600">
        <w:rPr>
          <w:sz w:val="28"/>
          <w:szCs w:val="28"/>
        </w:rPr>
        <w:t>"</w:t>
      </w:r>
      <w:r w:rsidRPr="00911600">
        <w:rPr>
          <w:sz w:val="28"/>
          <w:szCs w:val="28"/>
        </w:rPr>
        <w:t>, ka nekustamā īpašuma nodokli</w:t>
      </w:r>
      <w:r w:rsidR="00FD482F" w:rsidRPr="00911600">
        <w:rPr>
          <w:sz w:val="28"/>
          <w:szCs w:val="28"/>
        </w:rPr>
        <w:t>s</w:t>
      </w:r>
      <w:r w:rsidRPr="00911600">
        <w:rPr>
          <w:sz w:val="28"/>
          <w:szCs w:val="28"/>
        </w:rPr>
        <w:t xml:space="preserve"> nav jāmaksā par ēkām, kas tiek izmantotas </w:t>
      </w:r>
      <w:r w:rsidR="003A4B37" w:rsidRPr="00911600">
        <w:rPr>
          <w:sz w:val="28"/>
          <w:szCs w:val="28"/>
        </w:rPr>
        <w:t xml:space="preserve">par </w:t>
      </w:r>
      <w:r w:rsidRPr="00911600">
        <w:rPr>
          <w:sz w:val="28"/>
          <w:szCs w:val="28"/>
        </w:rPr>
        <w:t>studējošo, akadēmiskā personāla un zinātniskā personāla dienesta viesnīc</w:t>
      </w:r>
      <w:r w:rsidR="003A4B37" w:rsidRPr="00911600">
        <w:rPr>
          <w:sz w:val="28"/>
          <w:szCs w:val="28"/>
        </w:rPr>
        <w:t>ām</w:t>
      </w:r>
      <w:r w:rsidRPr="00911600">
        <w:rPr>
          <w:sz w:val="28"/>
          <w:szCs w:val="28"/>
        </w:rPr>
        <w:t xml:space="preserve">. </w:t>
      </w:r>
    </w:p>
    <w:p w14:paraId="38BCFB2F" w14:textId="2CEE5E14" w:rsidR="006464D2" w:rsidRPr="00911600" w:rsidRDefault="006464D2" w:rsidP="00F23684">
      <w:pPr>
        <w:ind w:firstLine="709"/>
        <w:jc w:val="both"/>
        <w:rPr>
          <w:iCs/>
          <w:sz w:val="28"/>
          <w:szCs w:val="28"/>
        </w:rPr>
      </w:pPr>
      <w:r w:rsidRPr="00911600">
        <w:rPr>
          <w:iCs/>
          <w:sz w:val="28"/>
          <w:szCs w:val="28"/>
        </w:rPr>
        <w:t>Noteikt, ka minētie grozījumi stājas spēkā ar 2014.gad</w:t>
      </w:r>
      <w:r w:rsidR="006E3971" w:rsidRPr="00911600">
        <w:rPr>
          <w:iCs/>
          <w:sz w:val="28"/>
          <w:szCs w:val="28"/>
        </w:rPr>
        <w:t>a 1.janvāri</w:t>
      </w:r>
      <w:r w:rsidRPr="00911600">
        <w:rPr>
          <w:iCs/>
          <w:sz w:val="28"/>
          <w:szCs w:val="28"/>
        </w:rPr>
        <w:t>.</w:t>
      </w:r>
    </w:p>
    <w:p w14:paraId="38BCFB30" w14:textId="58A0574E" w:rsidR="006464D2" w:rsidRPr="00911600" w:rsidRDefault="006464D2" w:rsidP="00F23684">
      <w:pPr>
        <w:ind w:firstLine="709"/>
        <w:jc w:val="both"/>
        <w:rPr>
          <w:b/>
          <w:sz w:val="28"/>
          <w:szCs w:val="28"/>
          <w:u w:val="single"/>
        </w:rPr>
      </w:pPr>
      <w:r w:rsidRPr="00911600">
        <w:rPr>
          <w:rStyle w:val="Strong"/>
          <w:b w:val="0"/>
          <w:sz w:val="28"/>
          <w:szCs w:val="28"/>
        </w:rPr>
        <w:t xml:space="preserve">Atceļot nekustamā īpašuma nodokli ēkām, kas tiek izmantotas </w:t>
      </w:r>
      <w:r w:rsidR="00471D54" w:rsidRPr="00911600">
        <w:rPr>
          <w:rStyle w:val="Strong"/>
          <w:b w:val="0"/>
          <w:sz w:val="28"/>
          <w:szCs w:val="28"/>
        </w:rPr>
        <w:t xml:space="preserve">par </w:t>
      </w:r>
      <w:r w:rsidRPr="00911600">
        <w:rPr>
          <w:rStyle w:val="Strong"/>
          <w:b w:val="0"/>
          <w:sz w:val="28"/>
          <w:szCs w:val="28"/>
        </w:rPr>
        <w:t xml:space="preserve">studējošo, akadēmiskā personāla un zinātniskā personāla dienesta viesnīcām, tiks radīta nevienlīdzīga situācija, salīdzinot ar profesionālās izglītības mācību iestādēm, kurām ir dienesta viesnīcas, kā arī ar fiziskajām personām, kurām nekustamā īpašuma nodoklis ir jāmaksā par dzīvojamām ēkām. </w:t>
      </w:r>
    </w:p>
    <w:p w14:paraId="38BCFB31" w14:textId="022D5B5A" w:rsidR="006464D2" w:rsidRPr="007F1854" w:rsidRDefault="004F2CD7" w:rsidP="00F23684">
      <w:pPr>
        <w:ind w:firstLine="709"/>
        <w:jc w:val="both"/>
        <w:rPr>
          <w:sz w:val="28"/>
          <w:szCs w:val="28"/>
        </w:rPr>
      </w:pPr>
      <w:r w:rsidRPr="00911600">
        <w:rPr>
          <w:iCs/>
          <w:sz w:val="28"/>
          <w:szCs w:val="28"/>
        </w:rPr>
        <w:lastRenderedPageBreak/>
        <w:t>Īstenoj</w:t>
      </w:r>
      <w:r w:rsidR="006464D2" w:rsidRPr="00911600">
        <w:rPr>
          <w:iCs/>
          <w:sz w:val="28"/>
          <w:szCs w:val="28"/>
        </w:rPr>
        <w:t xml:space="preserve">ot šo variantu, pašvaldību budžeta ieņēmumu samazinājums </w:t>
      </w:r>
      <w:r w:rsidR="006464D2" w:rsidRPr="007F1854">
        <w:rPr>
          <w:iCs/>
          <w:sz w:val="28"/>
          <w:szCs w:val="28"/>
        </w:rPr>
        <w:t>varētu būt 144,7</w:t>
      </w:r>
      <w:r>
        <w:rPr>
          <w:iCs/>
          <w:sz w:val="28"/>
          <w:szCs w:val="28"/>
        </w:rPr>
        <w:t> </w:t>
      </w:r>
      <w:r w:rsidR="006464D2" w:rsidRPr="007F1854">
        <w:rPr>
          <w:iCs/>
          <w:sz w:val="28"/>
          <w:szCs w:val="28"/>
        </w:rPr>
        <w:t>tūkst.</w:t>
      </w:r>
      <w:r>
        <w:rPr>
          <w:iCs/>
          <w:sz w:val="28"/>
          <w:szCs w:val="28"/>
        </w:rPr>
        <w:t xml:space="preserve"> </w:t>
      </w:r>
      <w:r w:rsidR="006464D2" w:rsidRPr="007F1854">
        <w:rPr>
          <w:iCs/>
          <w:sz w:val="28"/>
          <w:szCs w:val="28"/>
        </w:rPr>
        <w:t>latu</w:t>
      </w:r>
      <w:r w:rsidR="006464D2">
        <w:rPr>
          <w:iCs/>
          <w:sz w:val="28"/>
          <w:szCs w:val="28"/>
        </w:rPr>
        <w:t xml:space="preserve"> gadā</w:t>
      </w:r>
      <w:r w:rsidR="006464D2" w:rsidRPr="007F1854">
        <w:rPr>
          <w:iCs/>
          <w:sz w:val="28"/>
          <w:szCs w:val="28"/>
        </w:rPr>
        <w:t>.</w:t>
      </w:r>
    </w:p>
    <w:p w14:paraId="38BCFB32" w14:textId="1610F795" w:rsidR="006464D2" w:rsidRPr="000223E6" w:rsidRDefault="006464D2" w:rsidP="00F23684">
      <w:pPr>
        <w:ind w:firstLine="709"/>
        <w:jc w:val="both"/>
        <w:rPr>
          <w:sz w:val="28"/>
          <w:szCs w:val="28"/>
        </w:rPr>
      </w:pPr>
      <w:r w:rsidRPr="00576874">
        <w:rPr>
          <w:rStyle w:val="Strong"/>
          <w:b w:val="0"/>
          <w:sz w:val="28"/>
          <w:szCs w:val="28"/>
        </w:rPr>
        <w:t>C</w:t>
      </w:r>
      <w:r w:rsidR="00F92FDD">
        <w:rPr>
          <w:rStyle w:val="Strong"/>
          <w:b w:val="0"/>
          <w:sz w:val="28"/>
          <w:szCs w:val="28"/>
        </w:rPr>
        <w:t> </w:t>
      </w:r>
      <w:r w:rsidRPr="00576874">
        <w:rPr>
          <w:rStyle w:val="Strong"/>
          <w:b w:val="0"/>
          <w:sz w:val="28"/>
          <w:szCs w:val="28"/>
        </w:rPr>
        <w:t>variants</w:t>
      </w:r>
      <w:r w:rsidR="00FD482F">
        <w:rPr>
          <w:rStyle w:val="Strong"/>
          <w:b w:val="0"/>
          <w:sz w:val="28"/>
          <w:szCs w:val="28"/>
        </w:rPr>
        <w:t>.</w:t>
      </w:r>
      <w:r w:rsidRPr="00576874">
        <w:rPr>
          <w:rStyle w:val="Strong"/>
          <w:b w:val="0"/>
          <w:sz w:val="28"/>
          <w:szCs w:val="28"/>
        </w:rPr>
        <w:t xml:space="preserve"> Paredzēt likumā </w:t>
      </w:r>
      <w:r w:rsidR="00F23684">
        <w:rPr>
          <w:sz w:val="28"/>
          <w:szCs w:val="28"/>
        </w:rPr>
        <w:t>"</w:t>
      </w:r>
      <w:r w:rsidRPr="000223E6">
        <w:rPr>
          <w:sz w:val="28"/>
          <w:szCs w:val="28"/>
        </w:rPr>
        <w:t>Par nekustamā īpašuma nodokli</w:t>
      </w:r>
      <w:r w:rsidR="00F23684">
        <w:rPr>
          <w:sz w:val="28"/>
          <w:szCs w:val="28"/>
        </w:rPr>
        <w:t>"</w:t>
      </w:r>
      <w:r w:rsidRPr="000223E6">
        <w:rPr>
          <w:sz w:val="28"/>
          <w:szCs w:val="28"/>
        </w:rPr>
        <w:t>, ka nekustamā īpašuma nodokli</w:t>
      </w:r>
      <w:r w:rsidR="00FD482F">
        <w:rPr>
          <w:sz w:val="28"/>
          <w:szCs w:val="28"/>
        </w:rPr>
        <w:t>s</w:t>
      </w:r>
      <w:r w:rsidRPr="000223E6">
        <w:rPr>
          <w:sz w:val="28"/>
          <w:szCs w:val="28"/>
        </w:rPr>
        <w:t xml:space="preserve"> nav jāmaksā par ēkām, kas tiek izmantotas zinātnisk</w:t>
      </w:r>
      <w:r w:rsidR="005726CB">
        <w:rPr>
          <w:sz w:val="28"/>
          <w:szCs w:val="28"/>
        </w:rPr>
        <w:t>ajai</w:t>
      </w:r>
      <w:r w:rsidRPr="000223E6">
        <w:rPr>
          <w:sz w:val="28"/>
          <w:szCs w:val="28"/>
        </w:rPr>
        <w:t xml:space="preserve"> darbība</w:t>
      </w:r>
      <w:r w:rsidR="005726CB">
        <w:rPr>
          <w:sz w:val="28"/>
          <w:szCs w:val="28"/>
        </w:rPr>
        <w:t>i</w:t>
      </w:r>
      <w:r w:rsidRPr="000223E6">
        <w:rPr>
          <w:sz w:val="28"/>
          <w:szCs w:val="28"/>
        </w:rPr>
        <w:t>.</w:t>
      </w:r>
    </w:p>
    <w:p w14:paraId="38BCFB33" w14:textId="53E9FFFC" w:rsidR="006464D2" w:rsidRPr="00911600" w:rsidRDefault="006464D2" w:rsidP="00F23684">
      <w:pPr>
        <w:pStyle w:val="ListParagraph"/>
        <w:spacing w:after="0" w:line="240" w:lineRule="auto"/>
        <w:ind w:left="0" w:firstLine="709"/>
        <w:jc w:val="both"/>
        <w:rPr>
          <w:rFonts w:ascii="Times New Roman" w:hAnsi="Times New Roman"/>
          <w:iCs/>
          <w:sz w:val="28"/>
          <w:szCs w:val="28"/>
        </w:rPr>
      </w:pPr>
      <w:r w:rsidRPr="00911600">
        <w:rPr>
          <w:rFonts w:ascii="Times New Roman" w:hAnsi="Times New Roman"/>
          <w:iCs/>
          <w:sz w:val="28"/>
          <w:szCs w:val="28"/>
        </w:rPr>
        <w:t>Noteikt, ka minētie grozījumi stājas spēkā ar 2014.</w:t>
      </w:r>
      <w:r w:rsidR="006E3971" w:rsidRPr="00911600">
        <w:rPr>
          <w:rFonts w:ascii="Times New Roman" w:hAnsi="Times New Roman"/>
          <w:iCs/>
          <w:sz w:val="28"/>
          <w:szCs w:val="28"/>
        </w:rPr>
        <w:t>gada 1.janvāri</w:t>
      </w:r>
      <w:r w:rsidRPr="00911600">
        <w:rPr>
          <w:rFonts w:ascii="Times New Roman" w:hAnsi="Times New Roman"/>
          <w:iCs/>
          <w:sz w:val="28"/>
          <w:szCs w:val="28"/>
        </w:rPr>
        <w:t>.</w:t>
      </w:r>
    </w:p>
    <w:p w14:paraId="38BCFB34" w14:textId="4229AACC" w:rsidR="006464D2" w:rsidRPr="00911600" w:rsidRDefault="006464D2" w:rsidP="00F23684">
      <w:pPr>
        <w:pStyle w:val="ListParagraph"/>
        <w:spacing w:after="0" w:line="240" w:lineRule="auto"/>
        <w:ind w:left="0" w:firstLine="709"/>
        <w:jc w:val="both"/>
        <w:rPr>
          <w:rStyle w:val="Strong"/>
          <w:rFonts w:ascii="Times New Roman" w:hAnsi="Times New Roman"/>
          <w:b w:val="0"/>
          <w:sz w:val="28"/>
          <w:szCs w:val="28"/>
        </w:rPr>
      </w:pPr>
      <w:r w:rsidRPr="00911600">
        <w:rPr>
          <w:rStyle w:val="Strong"/>
          <w:rFonts w:ascii="Times New Roman" w:hAnsi="Times New Roman"/>
          <w:b w:val="0"/>
          <w:sz w:val="28"/>
          <w:szCs w:val="28"/>
        </w:rPr>
        <w:t xml:space="preserve">Atceļot nekustamā īpašuma nodokli ēkām, kas tiek izmantotas </w:t>
      </w:r>
      <w:r w:rsidRPr="00911600">
        <w:rPr>
          <w:rFonts w:ascii="Times New Roman" w:hAnsi="Times New Roman"/>
          <w:sz w:val="28"/>
          <w:szCs w:val="28"/>
        </w:rPr>
        <w:t>zinātnisk</w:t>
      </w:r>
      <w:r w:rsidR="001D5D3C" w:rsidRPr="00911600">
        <w:rPr>
          <w:rFonts w:ascii="Times New Roman" w:hAnsi="Times New Roman"/>
          <w:sz w:val="28"/>
          <w:szCs w:val="28"/>
        </w:rPr>
        <w:t>ajai</w:t>
      </w:r>
      <w:r w:rsidRPr="00911600">
        <w:rPr>
          <w:rFonts w:ascii="Times New Roman" w:hAnsi="Times New Roman"/>
          <w:sz w:val="28"/>
          <w:szCs w:val="28"/>
        </w:rPr>
        <w:t xml:space="preserve"> darbība</w:t>
      </w:r>
      <w:r w:rsidR="001D5D3C" w:rsidRPr="00911600">
        <w:rPr>
          <w:rFonts w:ascii="Times New Roman" w:hAnsi="Times New Roman"/>
          <w:sz w:val="28"/>
          <w:szCs w:val="28"/>
        </w:rPr>
        <w:t>i,</w:t>
      </w:r>
      <w:r w:rsidRPr="00911600">
        <w:rPr>
          <w:rStyle w:val="Strong"/>
          <w:rFonts w:ascii="Times New Roman" w:hAnsi="Times New Roman"/>
          <w:b w:val="0"/>
          <w:sz w:val="28"/>
          <w:szCs w:val="28"/>
        </w:rPr>
        <w:t xml:space="preserve"> tiks radīta nevienlīdzīga situācija attiecībā </w:t>
      </w:r>
      <w:r w:rsidR="001D5D3C" w:rsidRPr="00911600">
        <w:rPr>
          <w:rStyle w:val="Strong"/>
          <w:rFonts w:ascii="Times New Roman" w:hAnsi="Times New Roman"/>
          <w:b w:val="0"/>
          <w:sz w:val="28"/>
          <w:szCs w:val="28"/>
        </w:rPr>
        <w:t xml:space="preserve">uz </w:t>
      </w:r>
      <w:r w:rsidRPr="00911600">
        <w:rPr>
          <w:rStyle w:val="Strong"/>
          <w:rFonts w:ascii="Times New Roman" w:hAnsi="Times New Roman"/>
          <w:b w:val="0"/>
          <w:sz w:val="28"/>
          <w:szCs w:val="28"/>
        </w:rPr>
        <w:t xml:space="preserve">fiziskajām personām, kurām </w:t>
      </w:r>
      <w:r w:rsidR="00F92FDD" w:rsidRPr="00911600">
        <w:rPr>
          <w:rStyle w:val="Strong"/>
          <w:rFonts w:ascii="Times New Roman" w:hAnsi="Times New Roman"/>
          <w:b w:val="0"/>
          <w:sz w:val="28"/>
          <w:szCs w:val="28"/>
        </w:rPr>
        <w:t xml:space="preserve">ir jāmaksā </w:t>
      </w:r>
      <w:r w:rsidRPr="00911600">
        <w:rPr>
          <w:rStyle w:val="Strong"/>
          <w:rFonts w:ascii="Times New Roman" w:hAnsi="Times New Roman"/>
          <w:b w:val="0"/>
          <w:sz w:val="28"/>
          <w:szCs w:val="28"/>
        </w:rPr>
        <w:t>nekustamā īpašuma nodoklis par dzīvojamām ēkām.</w:t>
      </w:r>
    </w:p>
    <w:p w14:paraId="38BCFB35" w14:textId="3AD81A3B" w:rsidR="006464D2" w:rsidRPr="00911600" w:rsidRDefault="00F16199" w:rsidP="00F23684">
      <w:pPr>
        <w:ind w:firstLine="709"/>
        <w:contextualSpacing/>
        <w:jc w:val="both"/>
        <w:rPr>
          <w:sz w:val="28"/>
          <w:szCs w:val="28"/>
        </w:rPr>
      </w:pPr>
      <w:r w:rsidRPr="00911600">
        <w:rPr>
          <w:iCs/>
          <w:sz w:val="28"/>
          <w:szCs w:val="28"/>
        </w:rPr>
        <w:t>Īstenoj</w:t>
      </w:r>
      <w:r w:rsidR="006464D2" w:rsidRPr="00911600">
        <w:rPr>
          <w:iCs/>
          <w:sz w:val="28"/>
          <w:szCs w:val="28"/>
        </w:rPr>
        <w:t>ot šo variantu, pašvaldību budžeta ieņēmumu samazinājums varētu būt 19,3 tūkst.</w:t>
      </w:r>
      <w:r w:rsidRPr="00911600">
        <w:rPr>
          <w:iCs/>
          <w:sz w:val="28"/>
          <w:szCs w:val="28"/>
        </w:rPr>
        <w:t xml:space="preserve"> </w:t>
      </w:r>
      <w:r w:rsidR="006464D2" w:rsidRPr="00911600">
        <w:rPr>
          <w:iCs/>
          <w:sz w:val="28"/>
          <w:szCs w:val="28"/>
        </w:rPr>
        <w:t>latu gadā.</w:t>
      </w:r>
    </w:p>
    <w:p w14:paraId="38BCFB36" w14:textId="618ACFDF" w:rsidR="006464D2" w:rsidRPr="00911600" w:rsidRDefault="006464D2" w:rsidP="00F23684">
      <w:pPr>
        <w:ind w:firstLine="709"/>
        <w:contextualSpacing/>
        <w:jc w:val="both"/>
        <w:rPr>
          <w:sz w:val="28"/>
          <w:szCs w:val="28"/>
        </w:rPr>
      </w:pPr>
      <w:r w:rsidRPr="00911600">
        <w:rPr>
          <w:rStyle w:val="Strong"/>
          <w:b w:val="0"/>
          <w:sz w:val="28"/>
          <w:szCs w:val="28"/>
        </w:rPr>
        <w:t>D</w:t>
      </w:r>
      <w:r w:rsidR="00F16199" w:rsidRPr="00911600">
        <w:rPr>
          <w:rStyle w:val="Strong"/>
          <w:b w:val="0"/>
          <w:sz w:val="28"/>
          <w:szCs w:val="28"/>
        </w:rPr>
        <w:t> </w:t>
      </w:r>
      <w:r w:rsidRPr="00911600">
        <w:rPr>
          <w:rStyle w:val="Strong"/>
          <w:b w:val="0"/>
          <w:sz w:val="28"/>
          <w:szCs w:val="28"/>
        </w:rPr>
        <w:t>variants</w:t>
      </w:r>
      <w:r w:rsidR="00F16199" w:rsidRPr="00911600">
        <w:rPr>
          <w:rStyle w:val="Strong"/>
          <w:b w:val="0"/>
          <w:sz w:val="28"/>
          <w:szCs w:val="28"/>
        </w:rPr>
        <w:t>.</w:t>
      </w:r>
      <w:r w:rsidRPr="00911600">
        <w:rPr>
          <w:rStyle w:val="Strong"/>
          <w:b w:val="0"/>
          <w:sz w:val="28"/>
          <w:szCs w:val="28"/>
        </w:rPr>
        <w:t xml:space="preserve"> Paredzēt likumā</w:t>
      </w:r>
      <w:r w:rsidRPr="00911600">
        <w:rPr>
          <w:rStyle w:val="Strong"/>
          <w:sz w:val="28"/>
          <w:szCs w:val="28"/>
        </w:rPr>
        <w:t xml:space="preserve"> </w:t>
      </w:r>
      <w:r w:rsidR="00F23684" w:rsidRPr="00911600">
        <w:rPr>
          <w:sz w:val="28"/>
          <w:szCs w:val="28"/>
        </w:rPr>
        <w:t>"</w:t>
      </w:r>
      <w:r w:rsidRPr="00911600">
        <w:rPr>
          <w:sz w:val="28"/>
          <w:szCs w:val="28"/>
        </w:rPr>
        <w:t>Par nekustamā īpašuma nodokli</w:t>
      </w:r>
      <w:r w:rsidR="00F23684" w:rsidRPr="00911600">
        <w:rPr>
          <w:sz w:val="28"/>
          <w:szCs w:val="28"/>
        </w:rPr>
        <w:t>"</w:t>
      </w:r>
      <w:r w:rsidRPr="00911600">
        <w:rPr>
          <w:sz w:val="28"/>
          <w:szCs w:val="28"/>
        </w:rPr>
        <w:t>, ka nekustamā īpašuma nodokli</w:t>
      </w:r>
      <w:r w:rsidR="00581DC3" w:rsidRPr="00911600">
        <w:rPr>
          <w:sz w:val="28"/>
          <w:szCs w:val="28"/>
        </w:rPr>
        <w:t>s</w:t>
      </w:r>
      <w:r w:rsidRPr="00911600">
        <w:rPr>
          <w:sz w:val="28"/>
          <w:szCs w:val="28"/>
        </w:rPr>
        <w:t xml:space="preserve"> nav jāmaksā par zemi, uz kuras atrodas ēkas, kas tiek izmantotas augstākās izglītības</w:t>
      </w:r>
      <w:r w:rsidR="00F92FDD" w:rsidRPr="00911600">
        <w:rPr>
          <w:sz w:val="28"/>
          <w:szCs w:val="28"/>
        </w:rPr>
        <w:t xml:space="preserve"> vajadzībām</w:t>
      </w:r>
      <w:r w:rsidRPr="00911600">
        <w:rPr>
          <w:sz w:val="28"/>
          <w:szCs w:val="28"/>
        </w:rPr>
        <w:t>, zinātnisk</w:t>
      </w:r>
      <w:r w:rsidR="00F92FDD" w:rsidRPr="00911600">
        <w:rPr>
          <w:sz w:val="28"/>
          <w:szCs w:val="28"/>
        </w:rPr>
        <w:t>ajai</w:t>
      </w:r>
      <w:r w:rsidRPr="00911600">
        <w:rPr>
          <w:sz w:val="28"/>
          <w:szCs w:val="28"/>
        </w:rPr>
        <w:t xml:space="preserve"> darbība</w:t>
      </w:r>
      <w:r w:rsidR="00F92FDD" w:rsidRPr="00911600">
        <w:rPr>
          <w:sz w:val="28"/>
          <w:szCs w:val="28"/>
        </w:rPr>
        <w:t>i</w:t>
      </w:r>
      <w:r w:rsidRPr="00911600">
        <w:rPr>
          <w:sz w:val="28"/>
          <w:szCs w:val="28"/>
        </w:rPr>
        <w:t xml:space="preserve"> un dienesta viesnīc</w:t>
      </w:r>
      <w:r w:rsidR="00F92FDD" w:rsidRPr="00911600">
        <w:rPr>
          <w:sz w:val="28"/>
          <w:szCs w:val="28"/>
        </w:rPr>
        <w:t>ām</w:t>
      </w:r>
      <w:r w:rsidRPr="00911600">
        <w:rPr>
          <w:sz w:val="28"/>
          <w:szCs w:val="28"/>
        </w:rPr>
        <w:t>.</w:t>
      </w:r>
    </w:p>
    <w:p w14:paraId="38BCFB37" w14:textId="110688A7" w:rsidR="006464D2" w:rsidRPr="00911600" w:rsidRDefault="006464D2" w:rsidP="00F23684">
      <w:pPr>
        <w:pStyle w:val="ListParagraph"/>
        <w:spacing w:after="0" w:line="240" w:lineRule="auto"/>
        <w:ind w:left="0" w:firstLine="709"/>
        <w:jc w:val="both"/>
        <w:rPr>
          <w:rStyle w:val="Strong"/>
          <w:rFonts w:ascii="Times New Roman" w:hAnsi="Times New Roman"/>
          <w:b w:val="0"/>
          <w:bCs w:val="0"/>
          <w:sz w:val="28"/>
          <w:szCs w:val="28"/>
        </w:rPr>
      </w:pPr>
      <w:r w:rsidRPr="00911600">
        <w:rPr>
          <w:rFonts w:ascii="Times New Roman" w:hAnsi="Times New Roman"/>
          <w:iCs/>
          <w:sz w:val="28"/>
          <w:szCs w:val="28"/>
        </w:rPr>
        <w:t xml:space="preserve">Noteikt, ka minētie grozījumi stājas spēkā ar </w:t>
      </w:r>
      <w:r w:rsidR="006E3971" w:rsidRPr="00911600">
        <w:rPr>
          <w:rFonts w:ascii="Times New Roman" w:hAnsi="Times New Roman"/>
          <w:iCs/>
          <w:sz w:val="28"/>
          <w:szCs w:val="28"/>
        </w:rPr>
        <w:t>2014.gada 1.janvāri</w:t>
      </w:r>
      <w:r w:rsidRPr="00911600">
        <w:rPr>
          <w:rFonts w:ascii="Times New Roman" w:hAnsi="Times New Roman"/>
          <w:iCs/>
          <w:sz w:val="28"/>
          <w:szCs w:val="28"/>
        </w:rPr>
        <w:t>.</w:t>
      </w:r>
    </w:p>
    <w:p w14:paraId="38BCFB38" w14:textId="1BE91B59" w:rsidR="006464D2" w:rsidRPr="00911600" w:rsidRDefault="006464D2" w:rsidP="00F23684">
      <w:pPr>
        <w:ind w:firstLine="709"/>
        <w:jc w:val="both"/>
        <w:rPr>
          <w:sz w:val="28"/>
          <w:szCs w:val="28"/>
        </w:rPr>
      </w:pPr>
      <w:r w:rsidRPr="00911600">
        <w:rPr>
          <w:rStyle w:val="Strong"/>
          <w:b w:val="0"/>
          <w:sz w:val="28"/>
          <w:szCs w:val="28"/>
        </w:rPr>
        <w:t>Atceļot nekustamā īpašuma nodokli zemei,</w:t>
      </w:r>
      <w:r w:rsidRPr="00911600">
        <w:rPr>
          <w:rStyle w:val="Strong"/>
          <w:sz w:val="28"/>
          <w:szCs w:val="28"/>
        </w:rPr>
        <w:t xml:space="preserve"> </w:t>
      </w:r>
      <w:r w:rsidRPr="00911600">
        <w:rPr>
          <w:sz w:val="28"/>
          <w:szCs w:val="28"/>
        </w:rPr>
        <w:t>uz kuras atrodas ēkas, kas tiek izmantotas augstākās izglītības</w:t>
      </w:r>
      <w:r w:rsidR="00F92FDD" w:rsidRPr="00911600">
        <w:rPr>
          <w:sz w:val="28"/>
          <w:szCs w:val="28"/>
        </w:rPr>
        <w:t xml:space="preserve"> vajadzībām</w:t>
      </w:r>
      <w:r w:rsidRPr="00911600">
        <w:rPr>
          <w:sz w:val="28"/>
          <w:szCs w:val="28"/>
        </w:rPr>
        <w:t>, zinātnisk</w:t>
      </w:r>
      <w:r w:rsidR="00F92FDD" w:rsidRPr="00911600">
        <w:rPr>
          <w:sz w:val="28"/>
          <w:szCs w:val="28"/>
        </w:rPr>
        <w:t>ajai</w:t>
      </w:r>
      <w:r w:rsidRPr="00911600">
        <w:rPr>
          <w:sz w:val="28"/>
          <w:szCs w:val="28"/>
        </w:rPr>
        <w:t xml:space="preserve"> darbība</w:t>
      </w:r>
      <w:r w:rsidR="00F92FDD" w:rsidRPr="00911600">
        <w:rPr>
          <w:sz w:val="28"/>
          <w:szCs w:val="28"/>
        </w:rPr>
        <w:t>i</w:t>
      </w:r>
      <w:r w:rsidRPr="00911600">
        <w:rPr>
          <w:sz w:val="28"/>
          <w:szCs w:val="28"/>
        </w:rPr>
        <w:t xml:space="preserve"> un dienesta viesnīcu,</w:t>
      </w:r>
      <w:r w:rsidRPr="00911600">
        <w:rPr>
          <w:rStyle w:val="Strong"/>
          <w:sz w:val="28"/>
          <w:szCs w:val="28"/>
        </w:rPr>
        <w:t xml:space="preserve"> </w:t>
      </w:r>
      <w:r w:rsidRPr="00911600">
        <w:rPr>
          <w:rStyle w:val="Strong"/>
          <w:b w:val="0"/>
          <w:sz w:val="28"/>
          <w:szCs w:val="28"/>
        </w:rPr>
        <w:t>tiks radīta nevienlīdzīga situācija, salīdzinot ar fiziskajām personām, kurām nekustamā īpašuma nodoklis ir jāmaksā gan par dzīvojamajām ēkām, gan zemi.</w:t>
      </w:r>
    </w:p>
    <w:p w14:paraId="38BCFB39" w14:textId="0661101C" w:rsidR="006464D2" w:rsidRPr="00C51087" w:rsidRDefault="00F92FDD" w:rsidP="00F23684">
      <w:pPr>
        <w:ind w:firstLine="709"/>
        <w:jc w:val="both"/>
        <w:rPr>
          <w:sz w:val="28"/>
          <w:szCs w:val="28"/>
        </w:rPr>
      </w:pPr>
      <w:r w:rsidRPr="00911600">
        <w:rPr>
          <w:iCs/>
          <w:sz w:val="28"/>
          <w:szCs w:val="28"/>
        </w:rPr>
        <w:t>Īstenojo</w:t>
      </w:r>
      <w:r w:rsidR="006464D2" w:rsidRPr="00911600">
        <w:rPr>
          <w:iCs/>
          <w:sz w:val="28"/>
          <w:szCs w:val="28"/>
        </w:rPr>
        <w:t xml:space="preserve">t šo variantu, pašvaldību </w:t>
      </w:r>
      <w:r w:rsidR="006464D2" w:rsidRPr="00C51087">
        <w:rPr>
          <w:iCs/>
          <w:sz w:val="28"/>
          <w:szCs w:val="28"/>
        </w:rPr>
        <w:t>budžeta ieņēmumu samazinājums varētu būt 335,9 tūkst.</w:t>
      </w:r>
      <w:r>
        <w:rPr>
          <w:iCs/>
          <w:sz w:val="28"/>
          <w:szCs w:val="28"/>
        </w:rPr>
        <w:t xml:space="preserve"> </w:t>
      </w:r>
      <w:r w:rsidR="006464D2" w:rsidRPr="00C51087">
        <w:rPr>
          <w:iCs/>
          <w:sz w:val="28"/>
          <w:szCs w:val="28"/>
        </w:rPr>
        <w:t>latu</w:t>
      </w:r>
      <w:r w:rsidR="006464D2">
        <w:rPr>
          <w:iCs/>
          <w:sz w:val="28"/>
          <w:szCs w:val="28"/>
        </w:rPr>
        <w:t xml:space="preserve"> gadā</w:t>
      </w:r>
      <w:r w:rsidR="006464D2" w:rsidRPr="00C51087">
        <w:rPr>
          <w:iCs/>
          <w:sz w:val="28"/>
          <w:szCs w:val="28"/>
        </w:rPr>
        <w:t>.</w:t>
      </w:r>
    </w:p>
    <w:p w14:paraId="38BCFB3A" w14:textId="77777777" w:rsidR="006464D2" w:rsidRPr="00F92FDD" w:rsidRDefault="006464D2" w:rsidP="00F23684">
      <w:pPr>
        <w:pStyle w:val="ListParagraph"/>
        <w:spacing w:after="0" w:line="240" w:lineRule="auto"/>
        <w:ind w:left="1440"/>
        <w:jc w:val="both"/>
        <w:rPr>
          <w:rFonts w:ascii="Times New Roman" w:hAnsi="Times New Roman"/>
          <w:sz w:val="28"/>
          <w:szCs w:val="28"/>
        </w:rPr>
      </w:pPr>
    </w:p>
    <w:p w14:paraId="38BCFB3B" w14:textId="28E5339D" w:rsidR="006464D2" w:rsidRDefault="006464D2" w:rsidP="00F23684">
      <w:pPr>
        <w:pStyle w:val="ListParagraph"/>
        <w:spacing w:after="0" w:line="240" w:lineRule="auto"/>
        <w:ind w:left="1440" w:hanging="731"/>
        <w:rPr>
          <w:rFonts w:ascii="Times New Roman" w:hAnsi="Times New Roman"/>
          <w:b/>
          <w:sz w:val="28"/>
          <w:szCs w:val="28"/>
        </w:rPr>
      </w:pPr>
      <w:r>
        <w:rPr>
          <w:rFonts w:ascii="Times New Roman" w:hAnsi="Times New Roman"/>
          <w:b/>
          <w:sz w:val="28"/>
          <w:szCs w:val="28"/>
        </w:rPr>
        <w:t>II. Par iedzīvotāju ienākuma nodok</w:t>
      </w:r>
      <w:r w:rsidR="00FD447F">
        <w:rPr>
          <w:rFonts w:ascii="Times New Roman" w:hAnsi="Times New Roman"/>
          <w:b/>
          <w:sz w:val="28"/>
          <w:szCs w:val="28"/>
        </w:rPr>
        <w:t>ļa</w:t>
      </w:r>
      <w:r w:rsidR="00F92FDD" w:rsidRPr="00F92FDD">
        <w:rPr>
          <w:rFonts w:ascii="Times New Roman" w:hAnsi="Times New Roman"/>
          <w:b/>
          <w:sz w:val="28"/>
          <w:szCs w:val="28"/>
        </w:rPr>
        <w:t xml:space="preserve"> </w:t>
      </w:r>
      <w:r w:rsidR="00F92FDD">
        <w:rPr>
          <w:rFonts w:ascii="Times New Roman" w:hAnsi="Times New Roman"/>
          <w:b/>
          <w:sz w:val="28"/>
          <w:szCs w:val="28"/>
        </w:rPr>
        <w:t>piemērošanu</w:t>
      </w:r>
    </w:p>
    <w:p w14:paraId="39809CC9" w14:textId="77777777" w:rsidR="00DB5CA4" w:rsidRDefault="00DB5CA4" w:rsidP="00F23684">
      <w:pPr>
        <w:pStyle w:val="ListParagraph"/>
        <w:spacing w:after="0" w:line="240" w:lineRule="auto"/>
        <w:ind w:left="1440" w:hanging="731"/>
        <w:rPr>
          <w:rFonts w:ascii="Times New Roman" w:hAnsi="Times New Roman"/>
          <w:b/>
          <w:sz w:val="28"/>
          <w:szCs w:val="28"/>
        </w:rPr>
      </w:pPr>
    </w:p>
    <w:p w14:paraId="38BCFB3C" w14:textId="547A281F" w:rsidR="006464D2" w:rsidRPr="003E6F17" w:rsidRDefault="00F92FDD" w:rsidP="00F23684">
      <w:pPr>
        <w:pStyle w:val="ListParagraph"/>
        <w:spacing w:after="0" w:line="240" w:lineRule="auto"/>
        <w:ind w:left="0" w:firstLine="709"/>
        <w:jc w:val="both"/>
        <w:rPr>
          <w:rStyle w:val="Strong"/>
          <w:rFonts w:ascii="Times New Roman" w:hAnsi="Times New Roman"/>
          <w:b w:val="0"/>
          <w:sz w:val="28"/>
          <w:szCs w:val="28"/>
        </w:rPr>
      </w:pPr>
      <w:r>
        <w:rPr>
          <w:rStyle w:val="Strong"/>
          <w:rFonts w:ascii="Times New Roman" w:hAnsi="Times New Roman"/>
          <w:b w:val="0"/>
          <w:sz w:val="28"/>
          <w:szCs w:val="28"/>
        </w:rPr>
        <w:t>Analizējot i</w:t>
      </w:r>
      <w:r w:rsidR="006464D2" w:rsidRPr="003E6F17">
        <w:rPr>
          <w:rStyle w:val="Strong"/>
          <w:rFonts w:ascii="Times New Roman" w:hAnsi="Times New Roman"/>
          <w:b w:val="0"/>
          <w:sz w:val="28"/>
          <w:szCs w:val="28"/>
        </w:rPr>
        <w:t xml:space="preserve">edzīvotāju ienākuma </w:t>
      </w:r>
      <w:r w:rsidRPr="00F92FDD">
        <w:rPr>
          <w:rStyle w:val="Strong"/>
          <w:rFonts w:ascii="Times New Roman" w:hAnsi="Times New Roman"/>
          <w:b w:val="0"/>
          <w:sz w:val="28"/>
          <w:szCs w:val="28"/>
        </w:rPr>
        <w:t>nodokļa piemērošanas kārtību</w:t>
      </w:r>
      <w:r>
        <w:rPr>
          <w:rStyle w:val="Strong"/>
          <w:rFonts w:ascii="Times New Roman" w:hAnsi="Times New Roman"/>
          <w:b w:val="0"/>
          <w:sz w:val="28"/>
          <w:szCs w:val="28"/>
        </w:rPr>
        <w:t>,</w:t>
      </w:r>
      <w:r w:rsidRPr="003E6F17">
        <w:rPr>
          <w:rStyle w:val="Strong"/>
          <w:rFonts w:ascii="Times New Roman" w:hAnsi="Times New Roman"/>
          <w:b w:val="0"/>
          <w:sz w:val="28"/>
          <w:szCs w:val="28"/>
        </w:rPr>
        <w:t xml:space="preserve"> </w:t>
      </w:r>
      <w:r w:rsidR="006464D2" w:rsidRPr="003E6F17">
        <w:rPr>
          <w:rStyle w:val="Strong"/>
          <w:rFonts w:ascii="Times New Roman" w:hAnsi="Times New Roman"/>
          <w:b w:val="0"/>
          <w:sz w:val="28"/>
          <w:szCs w:val="28"/>
        </w:rPr>
        <w:t xml:space="preserve">uzdevums </w:t>
      </w:r>
      <w:r w:rsidR="00DB5CA4" w:rsidRPr="003E6F17">
        <w:rPr>
          <w:rStyle w:val="Strong"/>
          <w:rFonts w:ascii="Times New Roman" w:hAnsi="Times New Roman"/>
          <w:b w:val="0"/>
          <w:sz w:val="28"/>
          <w:szCs w:val="28"/>
        </w:rPr>
        <w:t xml:space="preserve">ir </w:t>
      </w:r>
      <w:r w:rsidR="006464D2" w:rsidRPr="003E6F17">
        <w:rPr>
          <w:rStyle w:val="Strong"/>
          <w:rFonts w:ascii="Times New Roman" w:hAnsi="Times New Roman"/>
          <w:b w:val="0"/>
          <w:sz w:val="28"/>
          <w:szCs w:val="28"/>
        </w:rPr>
        <w:t xml:space="preserve">noskaidrot, vai iedzīvotāju ienākuma nodokļa </w:t>
      </w:r>
      <w:r>
        <w:rPr>
          <w:rStyle w:val="Strong"/>
          <w:rFonts w:ascii="Times New Roman" w:hAnsi="Times New Roman"/>
          <w:b w:val="0"/>
          <w:sz w:val="28"/>
          <w:szCs w:val="28"/>
        </w:rPr>
        <w:t>piemērošana</w:t>
      </w:r>
      <w:r w:rsidR="006464D2" w:rsidRPr="003E6F17">
        <w:rPr>
          <w:rStyle w:val="Strong"/>
          <w:rFonts w:ascii="Times New Roman" w:hAnsi="Times New Roman"/>
          <w:b w:val="0"/>
          <w:sz w:val="28"/>
          <w:szCs w:val="28"/>
        </w:rPr>
        <w:t xml:space="preserve"> ir diskriminējoš</w:t>
      </w:r>
      <w:r>
        <w:rPr>
          <w:rStyle w:val="Strong"/>
          <w:rFonts w:ascii="Times New Roman" w:hAnsi="Times New Roman"/>
          <w:b w:val="0"/>
          <w:sz w:val="28"/>
          <w:szCs w:val="28"/>
        </w:rPr>
        <w:t>a attiecībā</w:t>
      </w:r>
      <w:r w:rsidR="006464D2" w:rsidRPr="003E6F17">
        <w:rPr>
          <w:rStyle w:val="Strong"/>
          <w:rFonts w:ascii="Times New Roman" w:hAnsi="Times New Roman"/>
          <w:b w:val="0"/>
          <w:sz w:val="28"/>
          <w:szCs w:val="28"/>
        </w:rPr>
        <w:t xml:space="preserve"> pret privātajām augstskolām salīdzinājumā ar valsts dibināt</w:t>
      </w:r>
      <w:r>
        <w:rPr>
          <w:rStyle w:val="Strong"/>
          <w:rFonts w:ascii="Times New Roman" w:hAnsi="Times New Roman"/>
          <w:b w:val="0"/>
          <w:sz w:val="28"/>
          <w:szCs w:val="28"/>
        </w:rPr>
        <w:t>aj</w:t>
      </w:r>
      <w:r w:rsidR="006464D2" w:rsidRPr="003E6F17">
        <w:rPr>
          <w:rStyle w:val="Strong"/>
          <w:rFonts w:ascii="Times New Roman" w:hAnsi="Times New Roman"/>
          <w:b w:val="0"/>
          <w:sz w:val="28"/>
          <w:szCs w:val="28"/>
        </w:rPr>
        <w:t>ām augstākās izglītības iestādēm</w:t>
      </w:r>
      <w:r>
        <w:rPr>
          <w:rStyle w:val="Strong"/>
          <w:rFonts w:ascii="Times New Roman" w:hAnsi="Times New Roman"/>
          <w:b w:val="0"/>
          <w:sz w:val="28"/>
          <w:szCs w:val="28"/>
        </w:rPr>
        <w:t>,</w:t>
      </w:r>
      <w:r w:rsidR="006464D2" w:rsidRPr="003E6F17">
        <w:rPr>
          <w:rStyle w:val="Strong"/>
          <w:rFonts w:ascii="Times New Roman" w:hAnsi="Times New Roman"/>
          <w:b w:val="0"/>
          <w:sz w:val="28"/>
          <w:szCs w:val="28"/>
        </w:rPr>
        <w:t xml:space="preserve"> un izskatīt iespējas stimulēt augstākās izglītības iegūšanu, palielinot attaisnoto izdevumu limitu par izglītību un ārstniecības pakalpojumiem, jo šobrīd attaisnoto izdevumu apmērs ir zems, salīdzinot ar studiju maksas lielumu, kā arī izskatīt iespēju ar iedzīvotāju ienākuma nodokli neaplikt darba devēju segto mācību maksu un izmaksātās stipendijas</w:t>
      </w:r>
      <w:r w:rsidR="003E6F17" w:rsidRPr="003E6F17">
        <w:rPr>
          <w:rStyle w:val="Strong"/>
          <w:rFonts w:ascii="Times New Roman" w:hAnsi="Times New Roman"/>
          <w:b w:val="0"/>
          <w:sz w:val="28"/>
          <w:szCs w:val="28"/>
        </w:rPr>
        <w:t xml:space="preserve">, </w:t>
      </w:r>
      <w:r w:rsidR="003E6F17" w:rsidRPr="003E6F17">
        <w:rPr>
          <w:rStyle w:val="Strong"/>
          <w:rFonts w:ascii="Times New Roman" w:eastAsiaTheme="majorEastAsia" w:hAnsi="Times New Roman"/>
          <w:b w:val="0"/>
          <w:sz w:val="28"/>
          <w:szCs w:val="28"/>
        </w:rPr>
        <w:t xml:space="preserve">kā arī no augstskolu un koledžu līdzekļiem (kas nav budžeta līdzekļi) izmaksātās stipendijas sekmīgi studējošajiem. </w:t>
      </w:r>
      <w:r w:rsidR="006464D2" w:rsidRPr="003E6F17">
        <w:rPr>
          <w:rStyle w:val="Strong"/>
          <w:rFonts w:ascii="Times New Roman" w:hAnsi="Times New Roman"/>
          <w:b w:val="0"/>
          <w:sz w:val="28"/>
          <w:szCs w:val="28"/>
        </w:rPr>
        <w:t>Koncepcijā piedāvāti šādi risinājuma varianti:</w:t>
      </w:r>
    </w:p>
    <w:p w14:paraId="38BCFB3D" w14:textId="5237CD79" w:rsidR="006464D2" w:rsidRPr="00262C1A" w:rsidRDefault="006464D2" w:rsidP="00F23684">
      <w:pPr>
        <w:pStyle w:val="naisf"/>
        <w:spacing w:before="0" w:beforeAutospacing="0" w:after="0" w:afterAutospacing="0"/>
        <w:ind w:firstLine="709"/>
        <w:contextualSpacing/>
        <w:jc w:val="both"/>
        <w:rPr>
          <w:rStyle w:val="Strong"/>
          <w:b w:val="0"/>
          <w:bCs w:val="0"/>
          <w:sz w:val="28"/>
          <w:szCs w:val="28"/>
        </w:rPr>
      </w:pPr>
      <w:r w:rsidRPr="00E80366">
        <w:rPr>
          <w:sz w:val="28"/>
          <w:szCs w:val="28"/>
        </w:rPr>
        <w:t>A</w:t>
      </w:r>
      <w:r w:rsidR="00F57760">
        <w:rPr>
          <w:sz w:val="28"/>
          <w:szCs w:val="28"/>
        </w:rPr>
        <w:t> </w:t>
      </w:r>
      <w:r w:rsidRPr="00E80366">
        <w:rPr>
          <w:sz w:val="28"/>
          <w:szCs w:val="28"/>
        </w:rPr>
        <w:t>variants</w:t>
      </w:r>
      <w:r w:rsidR="003027B1">
        <w:rPr>
          <w:sz w:val="28"/>
          <w:szCs w:val="28"/>
        </w:rPr>
        <w:t>.</w:t>
      </w:r>
      <w:r w:rsidRPr="00E80366">
        <w:rPr>
          <w:i/>
          <w:sz w:val="28"/>
          <w:szCs w:val="28"/>
        </w:rPr>
        <w:t xml:space="preserve"> </w:t>
      </w:r>
      <w:r w:rsidR="003027B1">
        <w:rPr>
          <w:rStyle w:val="Strong"/>
          <w:b w:val="0"/>
          <w:sz w:val="28"/>
          <w:szCs w:val="28"/>
        </w:rPr>
        <w:t>Ņemot vērā</w:t>
      </w:r>
      <w:r w:rsidRPr="00262C1A">
        <w:rPr>
          <w:rStyle w:val="Strong"/>
          <w:b w:val="0"/>
          <w:sz w:val="28"/>
          <w:szCs w:val="28"/>
        </w:rPr>
        <w:t xml:space="preserve">, ka </w:t>
      </w:r>
      <w:r w:rsidR="003027B1">
        <w:rPr>
          <w:rStyle w:val="Strong"/>
          <w:b w:val="0"/>
          <w:sz w:val="28"/>
          <w:szCs w:val="28"/>
        </w:rPr>
        <w:t>šobrīd piemērojamā</w:t>
      </w:r>
      <w:r w:rsidRPr="00262C1A">
        <w:rPr>
          <w:rStyle w:val="Strong"/>
          <w:b w:val="0"/>
          <w:sz w:val="28"/>
          <w:szCs w:val="28"/>
        </w:rPr>
        <w:t xml:space="preserve"> iedzīvotāju ienākuma nodokļa </w:t>
      </w:r>
      <w:r w:rsidR="003027B1">
        <w:rPr>
          <w:rStyle w:val="Strong"/>
          <w:b w:val="0"/>
          <w:sz w:val="28"/>
          <w:szCs w:val="28"/>
        </w:rPr>
        <w:t xml:space="preserve">iekasēšanas </w:t>
      </w:r>
      <w:r w:rsidRPr="00262C1A">
        <w:rPr>
          <w:rStyle w:val="Strong"/>
          <w:b w:val="0"/>
          <w:sz w:val="28"/>
          <w:szCs w:val="28"/>
        </w:rPr>
        <w:t xml:space="preserve">kārtība nav diskriminējoša </w:t>
      </w:r>
      <w:r w:rsidR="003027B1">
        <w:rPr>
          <w:rStyle w:val="Strong"/>
          <w:b w:val="0"/>
          <w:sz w:val="28"/>
          <w:szCs w:val="28"/>
        </w:rPr>
        <w:t xml:space="preserve">attiecībā </w:t>
      </w:r>
      <w:r w:rsidRPr="00262C1A">
        <w:rPr>
          <w:rStyle w:val="Strong"/>
          <w:b w:val="0"/>
          <w:sz w:val="28"/>
          <w:szCs w:val="28"/>
        </w:rPr>
        <w:t>pret privātajām augstskolām salīdzinājumā ar valsts dibināt</w:t>
      </w:r>
      <w:r w:rsidR="003027B1">
        <w:rPr>
          <w:rStyle w:val="Strong"/>
          <w:b w:val="0"/>
          <w:sz w:val="28"/>
          <w:szCs w:val="28"/>
        </w:rPr>
        <w:t>aj</w:t>
      </w:r>
      <w:r w:rsidRPr="00262C1A">
        <w:rPr>
          <w:rStyle w:val="Strong"/>
          <w:b w:val="0"/>
          <w:sz w:val="28"/>
          <w:szCs w:val="28"/>
        </w:rPr>
        <w:t>ām augstākās izglītības iestādēm, iedzīvotāju ienākuma nodokļa piemērošana</w:t>
      </w:r>
      <w:r w:rsidR="003027B1">
        <w:rPr>
          <w:rStyle w:val="Strong"/>
          <w:b w:val="0"/>
          <w:sz w:val="28"/>
          <w:szCs w:val="28"/>
        </w:rPr>
        <w:t>s kārtība</w:t>
      </w:r>
      <w:r w:rsidRPr="00262C1A">
        <w:rPr>
          <w:rStyle w:val="Strong"/>
          <w:b w:val="0"/>
          <w:sz w:val="28"/>
          <w:szCs w:val="28"/>
        </w:rPr>
        <w:t xml:space="preserve"> netiek mainīta. </w:t>
      </w:r>
    </w:p>
    <w:p w14:paraId="38BCFB3E" w14:textId="49075F76" w:rsidR="006464D2" w:rsidRPr="00911600" w:rsidRDefault="006464D2" w:rsidP="00F23684">
      <w:pPr>
        <w:pStyle w:val="ListParagraph"/>
        <w:spacing w:after="0" w:line="240" w:lineRule="auto"/>
        <w:ind w:left="0" w:firstLine="709"/>
        <w:jc w:val="both"/>
        <w:rPr>
          <w:rStyle w:val="Strong"/>
          <w:rFonts w:ascii="Times New Roman" w:hAnsi="Times New Roman"/>
          <w:b w:val="0"/>
          <w:sz w:val="28"/>
          <w:szCs w:val="28"/>
        </w:rPr>
      </w:pPr>
      <w:r w:rsidRPr="00262C1A">
        <w:rPr>
          <w:rStyle w:val="Strong"/>
          <w:rFonts w:ascii="Times New Roman" w:hAnsi="Times New Roman"/>
          <w:b w:val="0"/>
          <w:sz w:val="28"/>
          <w:szCs w:val="28"/>
        </w:rPr>
        <w:t>B</w:t>
      </w:r>
      <w:r w:rsidR="00F57760">
        <w:rPr>
          <w:rStyle w:val="Strong"/>
          <w:rFonts w:ascii="Times New Roman" w:hAnsi="Times New Roman"/>
          <w:b w:val="0"/>
          <w:sz w:val="28"/>
          <w:szCs w:val="28"/>
        </w:rPr>
        <w:t> </w:t>
      </w:r>
      <w:r w:rsidRPr="00262C1A">
        <w:rPr>
          <w:rStyle w:val="Strong"/>
          <w:rFonts w:ascii="Times New Roman" w:hAnsi="Times New Roman"/>
          <w:b w:val="0"/>
          <w:sz w:val="28"/>
          <w:szCs w:val="28"/>
        </w:rPr>
        <w:t>variants</w:t>
      </w:r>
      <w:r w:rsidR="00F57760">
        <w:rPr>
          <w:rStyle w:val="Strong"/>
          <w:rFonts w:ascii="Times New Roman" w:hAnsi="Times New Roman"/>
          <w:b w:val="0"/>
          <w:sz w:val="28"/>
          <w:szCs w:val="28"/>
        </w:rPr>
        <w:t>.</w:t>
      </w:r>
      <w:r w:rsidRPr="00262C1A">
        <w:rPr>
          <w:rStyle w:val="Strong"/>
          <w:rFonts w:ascii="Times New Roman" w:hAnsi="Times New Roman"/>
          <w:b w:val="0"/>
          <w:sz w:val="28"/>
          <w:szCs w:val="28"/>
        </w:rPr>
        <w:t xml:space="preserve"> Veikt grozījumus likumā </w:t>
      </w:r>
      <w:r w:rsidR="00F23684">
        <w:rPr>
          <w:rStyle w:val="Strong"/>
          <w:rFonts w:ascii="Times New Roman" w:hAnsi="Times New Roman"/>
          <w:b w:val="0"/>
          <w:sz w:val="28"/>
          <w:szCs w:val="28"/>
        </w:rPr>
        <w:t>"</w:t>
      </w:r>
      <w:r w:rsidRPr="00262C1A">
        <w:rPr>
          <w:rStyle w:val="Strong"/>
          <w:rFonts w:ascii="Times New Roman" w:hAnsi="Times New Roman"/>
          <w:b w:val="0"/>
          <w:sz w:val="28"/>
          <w:szCs w:val="28"/>
        </w:rPr>
        <w:t>Par iedzīvotāju ienākuma nodokli</w:t>
      </w:r>
      <w:r w:rsidR="00F23684">
        <w:rPr>
          <w:rStyle w:val="Strong"/>
          <w:rFonts w:ascii="Times New Roman" w:hAnsi="Times New Roman"/>
          <w:b w:val="0"/>
          <w:sz w:val="28"/>
          <w:szCs w:val="28"/>
        </w:rPr>
        <w:t>"</w:t>
      </w:r>
      <w:r w:rsidRPr="00262C1A">
        <w:rPr>
          <w:rStyle w:val="Strong"/>
          <w:rFonts w:ascii="Times New Roman" w:hAnsi="Times New Roman"/>
          <w:b w:val="0"/>
          <w:sz w:val="28"/>
          <w:szCs w:val="28"/>
        </w:rPr>
        <w:t xml:space="preserve">, paredzot </w:t>
      </w:r>
      <w:r w:rsidR="00656537">
        <w:rPr>
          <w:rStyle w:val="Strong"/>
          <w:rFonts w:ascii="Times New Roman" w:hAnsi="Times New Roman"/>
          <w:b w:val="0"/>
          <w:sz w:val="28"/>
          <w:szCs w:val="28"/>
        </w:rPr>
        <w:t>nepiemērot</w:t>
      </w:r>
      <w:r w:rsidRPr="00262C1A">
        <w:rPr>
          <w:rStyle w:val="Strong"/>
          <w:rFonts w:ascii="Times New Roman" w:hAnsi="Times New Roman"/>
          <w:b w:val="0"/>
          <w:sz w:val="28"/>
          <w:szCs w:val="28"/>
        </w:rPr>
        <w:t xml:space="preserve"> iedzīvotāju ienākuma nodok</w:t>
      </w:r>
      <w:r w:rsidR="00656537">
        <w:rPr>
          <w:rStyle w:val="Strong"/>
          <w:rFonts w:ascii="Times New Roman" w:hAnsi="Times New Roman"/>
          <w:b w:val="0"/>
          <w:sz w:val="28"/>
          <w:szCs w:val="28"/>
        </w:rPr>
        <w:t>li</w:t>
      </w:r>
      <w:r w:rsidRPr="00262C1A">
        <w:rPr>
          <w:rStyle w:val="Strong"/>
          <w:rFonts w:ascii="Times New Roman" w:hAnsi="Times New Roman"/>
          <w:b w:val="0"/>
          <w:sz w:val="28"/>
          <w:szCs w:val="28"/>
        </w:rPr>
        <w:t xml:space="preserve"> darba devēj</w:t>
      </w:r>
      <w:r w:rsidR="00656537">
        <w:rPr>
          <w:rStyle w:val="Strong"/>
          <w:rFonts w:ascii="Times New Roman" w:hAnsi="Times New Roman"/>
          <w:b w:val="0"/>
          <w:sz w:val="28"/>
          <w:szCs w:val="28"/>
        </w:rPr>
        <w:t>a</w:t>
      </w:r>
      <w:r w:rsidRPr="00262C1A">
        <w:rPr>
          <w:rStyle w:val="Strong"/>
          <w:rFonts w:ascii="Times New Roman" w:hAnsi="Times New Roman"/>
          <w:b w:val="0"/>
          <w:sz w:val="28"/>
          <w:szCs w:val="28"/>
        </w:rPr>
        <w:t xml:space="preserve"> segt</w:t>
      </w:r>
      <w:r w:rsidR="00656537">
        <w:rPr>
          <w:rStyle w:val="Strong"/>
          <w:rFonts w:ascii="Times New Roman" w:hAnsi="Times New Roman"/>
          <w:b w:val="0"/>
          <w:sz w:val="28"/>
          <w:szCs w:val="28"/>
        </w:rPr>
        <w:t>ajai</w:t>
      </w:r>
      <w:r w:rsidRPr="00262C1A">
        <w:rPr>
          <w:rStyle w:val="Strong"/>
          <w:rFonts w:ascii="Times New Roman" w:hAnsi="Times New Roman"/>
          <w:b w:val="0"/>
          <w:sz w:val="28"/>
          <w:szCs w:val="28"/>
        </w:rPr>
        <w:t xml:space="preserve"> studiju maks</w:t>
      </w:r>
      <w:r w:rsidR="00656537">
        <w:rPr>
          <w:rStyle w:val="Strong"/>
          <w:rFonts w:ascii="Times New Roman" w:hAnsi="Times New Roman"/>
          <w:b w:val="0"/>
          <w:sz w:val="28"/>
          <w:szCs w:val="28"/>
        </w:rPr>
        <w:t>ai</w:t>
      </w:r>
      <w:r w:rsidRPr="00262C1A">
        <w:rPr>
          <w:rStyle w:val="Strong"/>
          <w:rFonts w:ascii="Times New Roman" w:hAnsi="Times New Roman"/>
          <w:b w:val="0"/>
          <w:sz w:val="28"/>
          <w:szCs w:val="28"/>
        </w:rPr>
        <w:t xml:space="preserve"> vai atmaksāt</w:t>
      </w:r>
      <w:r w:rsidR="00656537">
        <w:rPr>
          <w:rStyle w:val="Strong"/>
          <w:rFonts w:ascii="Times New Roman" w:hAnsi="Times New Roman"/>
          <w:b w:val="0"/>
          <w:sz w:val="28"/>
          <w:szCs w:val="28"/>
        </w:rPr>
        <w:t>ajai</w:t>
      </w:r>
      <w:r w:rsidRPr="00262C1A">
        <w:rPr>
          <w:rStyle w:val="Strong"/>
          <w:rFonts w:ascii="Times New Roman" w:hAnsi="Times New Roman"/>
          <w:b w:val="0"/>
          <w:sz w:val="28"/>
          <w:szCs w:val="28"/>
        </w:rPr>
        <w:t xml:space="preserve"> studiju kredīta pamatsumm</w:t>
      </w:r>
      <w:r w:rsidR="00656537">
        <w:rPr>
          <w:rStyle w:val="Strong"/>
          <w:rFonts w:ascii="Times New Roman" w:hAnsi="Times New Roman"/>
          <w:b w:val="0"/>
          <w:sz w:val="28"/>
          <w:szCs w:val="28"/>
        </w:rPr>
        <w:t>ai</w:t>
      </w:r>
      <w:r w:rsidRPr="00262C1A">
        <w:rPr>
          <w:rStyle w:val="Strong"/>
          <w:rFonts w:ascii="Times New Roman" w:hAnsi="Times New Roman"/>
          <w:b w:val="0"/>
          <w:sz w:val="28"/>
          <w:szCs w:val="28"/>
        </w:rPr>
        <w:t>,</w:t>
      </w:r>
      <w:r w:rsidRPr="00262C1A">
        <w:rPr>
          <w:rStyle w:val="Strong"/>
          <w:b w:val="0"/>
          <w:sz w:val="28"/>
          <w:szCs w:val="28"/>
        </w:rPr>
        <w:t xml:space="preserve"> </w:t>
      </w:r>
      <w:r w:rsidRPr="00262C1A">
        <w:rPr>
          <w:rStyle w:val="Strong"/>
          <w:rFonts w:ascii="Times New Roman" w:hAnsi="Times New Roman"/>
          <w:b w:val="0"/>
          <w:sz w:val="28"/>
          <w:szCs w:val="28"/>
        </w:rPr>
        <w:t xml:space="preserve">ja aizdevējs </w:t>
      </w:r>
      <w:r w:rsidR="00656537">
        <w:rPr>
          <w:rStyle w:val="Strong"/>
          <w:rFonts w:ascii="Times New Roman" w:hAnsi="Times New Roman"/>
          <w:b w:val="0"/>
          <w:sz w:val="28"/>
          <w:szCs w:val="28"/>
        </w:rPr>
        <w:t>sedzis</w:t>
      </w:r>
      <w:r w:rsidRPr="00262C1A">
        <w:rPr>
          <w:rStyle w:val="Strong"/>
          <w:rFonts w:ascii="Times New Roman" w:hAnsi="Times New Roman"/>
          <w:b w:val="0"/>
          <w:sz w:val="28"/>
          <w:szCs w:val="28"/>
        </w:rPr>
        <w:t xml:space="preserve"> studiju </w:t>
      </w:r>
      <w:r w:rsidR="00656537">
        <w:rPr>
          <w:rStyle w:val="Strong"/>
          <w:rFonts w:ascii="Times New Roman" w:hAnsi="Times New Roman"/>
          <w:b w:val="0"/>
          <w:sz w:val="28"/>
          <w:szCs w:val="28"/>
        </w:rPr>
        <w:lastRenderedPageBreak/>
        <w:t>izdevumus</w:t>
      </w:r>
      <w:r w:rsidRPr="00262C1A">
        <w:rPr>
          <w:rStyle w:val="Strong"/>
          <w:rFonts w:ascii="Times New Roman" w:hAnsi="Times New Roman"/>
          <w:b w:val="0"/>
          <w:sz w:val="28"/>
          <w:szCs w:val="28"/>
        </w:rPr>
        <w:t xml:space="preserve"> </w:t>
      </w:r>
      <w:r w:rsidR="00656537" w:rsidRPr="00262C1A">
        <w:rPr>
          <w:rStyle w:val="Strong"/>
          <w:rFonts w:ascii="Times New Roman" w:hAnsi="Times New Roman"/>
          <w:b w:val="0"/>
          <w:sz w:val="28"/>
          <w:szCs w:val="28"/>
        </w:rPr>
        <w:t>darbiniek</w:t>
      </w:r>
      <w:r w:rsidR="00656537">
        <w:rPr>
          <w:rStyle w:val="Strong"/>
          <w:rFonts w:ascii="Times New Roman" w:hAnsi="Times New Roman"/>
          <w:b w:val="0"/>
          <w:sz w:val="28"/>
          <w:szCs w:val="28"/>
        </w:rPr>
        <w:t>am</w:t>
      </w:r>
      <w:r w:rsidR="00656537" w:rsidRPr="00262C1A">
        <w:rPr>
          <w:rStyle w:val="Strong"/>
          <w:rFonts w:ascii="Times New Roman" w:hAnsi="Times New Roman"/>
          <w:b w:val="0"/>
          <w:sz w:val="28"/>
          <w:szCs w:val="28"/>
        </w:rPr>
        <w:t xml:space="preserve">, kas studē augstākās izglītības programmās </w:t>
      </w:r>
      <w:r w:rsidRPr="00262C1A">
        <w:rPr>
          <w:rStyle w:val="Strong"/>
          <w:rFonts w:ascii="Times New Roman" w:hAnsi="Times New Roman"/>
          <w:b w:val="0"/>
          <w:sz w:val="28"/>
          <w:szCs w:val="28"/>
        </w:rPr>
        <w:t>augstskol</w:t>
      </w:r>
      <w:r w:rsidR="00656537">
        <w:rPr>
          <w:rStyle w:val="Strong"/>
          <w:rFonts w:ascii="Times New Roman" w:hAnsi="Times New Roman"/>
          <w:b w:val="0"/>
          <w:sz w:val="28"/>
          <w:szCs w:val="28"/>
        </w:rPr>
        <w:t xml:space="preserve">ā </w:t>
      </w:r>
      <w:r w:rsidR="00656537" w:rsidRPr="00911600">
        <w:rPr>
          <w:rStyle w:val="Strong"/>
          <w:rFonts w:ascii="Times New Roman" w:hAnsi="Times New Roman"/>
          <w:b w:val="0"/>
          <w:sz w:val="28"/>
          <w:szCs w:val="28"/>
        </w:rPr>
        <w:t>vai koledžā</w:t>
      </w:r>
      <w:r w:rsidRPr="00911600">
        <w:rPr>
          <w:rStyle w:val="Strong"/>
          <w:rFonts w:ascii="Times New Roman" w:hAnsi="Times New Roman"/>
          <w:b w:val="0"/>
          <w:sz w:val="28"/>
          <w:szCs w:val="28"/>
        </w:rPr>
        <w:t>.</w:t>
      </w:r>
    </w:p>
    <w:p w14:paraId="38BCFB3F" w14:textId="3B58C6B1" w:rsidR="006464D2" w:rsidRPr="00911600" w:rsidRDefault="006464D2" w:rsidP="00F23684">
      <w:pPr>
        <w:pStyle w:val="ListParagraph"/>
        <w:spacing w:after="0" w:line="240" w:lineRule="auto"/>
        <w:ind w:left="0" w:firstLine="709"/>
        <w:jc w:val="both"/>
        <w:rPr>
          <w:rStyle w:val="Strong"/>
          <w:rFonts w:ascii="Times New Roman" w:hAnsi="Times New Roman"/>
          <w:b w:val="0"/>
          <w:bCs w:val="0"/>
          <w:sz w:val="28"/>
          <w:szCs w:val="28"/>
        </w:rPr>
      </w:pPr>
      <w:r w:rsidRPr="00911600">
        <w:rPr>
          <w:rFonts w:ascii="Times New Roman" w:hAnsi="Times New Roman"/>
          <w:iCs/>
          <w:sz w:val="28"/>
          <w:szCs w:val="28"/>
        </w:rPr>
        <w:t xml:space="preserve">Noteikt, ka minētie grozījumi stājas spēkā ar </w:t>
      </w:r>
      <w:r w:rsidR="006E3971" w:rsidRPr="00911600">
        <w:rPr>
          <w:rFonts w:ascii="Times New Roman" w:hAnsi="Times New Roman"/>
          <w:iCs/>
          <w:sz w:val="28"/>
          <w:szCs w:val="28"/>
        </w:rPr>
        <w:t>2014.gada 1.janvāri</w:t>
      </w:r>
      <w:r w:rsidRPr="00911600">
        <w:rPr>
          <w:rFonts w:ascii="Times New Roman" w:hAnsi="Times New Roman"/>
          <w:iCs/>
          <w:sz w:val="28"/>
          <w:szCs w:val="28"/>
        </w:rPr>
        <w:t>.</w:t>
      </w:r>
    </w:p>
    <w:p w14:paraId="38BCFB40" w14:textId="53662D7C" w:rsidR="006464D2" w:rsidRPr="00911600" w:rsidRDefault="006464D2" w:rsidP="00F23684">
      <w:pPr>
        <w:pStyle w:val="Title"/>
        <w:ind w:firstLine="709"/>
        <w:contextualSpacing/>
        <w:jc w:val="both"/>
        <w:rPr>
          <w:rStyle w:val="Strong"/>
          <w:rFonts w:ascii="Calibri" w:hAnsi="Calibri"/>
          <w:b/>
          <w:bCs/>
          <w:sz w:val="22"/>
          <w:szCs w:val="28"/>
          <w:lang w:eastAsia="lv-LV"/>
        </w:rPr>
      </w:pPr>
      <w:r w:rsidRPr="00911600">
        <w:rPr>
          <w:b w:val="0"/>
          <w:szCs w:val="28"/>
        </w:rPr>
        <w:t xml:space="preserve">Ņemot vērā augsto bezdarba līmeni, kā arī izvērtēto </w:t>
      </w:r>
      <w:r w:rsidR="00DB5CA4" w:rsidRPr="00911600">
        <w:rPr>
          <w:b w:val="0"/>
          <w:szCs w:val="28"/>
        </w:rPr>
        <w:t>spēkā esošo</w:t>
      </w:r>
      <w:r w:rsidRPr="00911600">
        <w:rPr>
          <w:b w:val="0"/>
          <w:szCs w:val="28"/>
        </w:rPr>
        <w:t xml:space="preserve"> nodokļa atvieglojumu, kas nedeva vēlamo ekonomisko efektu, nav ekonomiska pamata </w:t>
      </w:r>
      <w:r w:rsidR="00E278FA" w:rsidRPr="00911600">
        <w:rPr>
          <w:b w:val="0"/>
          <w:szCs w:val="28"/>
        </w:rPr>
        <w:t>neaplikt ar</w:t>
      </w:r>
      <w:r w:rsidRPr="00911600">
        <w:rPr>
          <w:b w:val="0"/>
          <w:szCs w:val="28"/>
        </w:rPr>
        <w:t xml:space="preserve"> iedzīvotāju ienākuma nodok</w:t>
      </w:r>
      <w:r w:rsidR="00E278FA" w:rsidRPr="00911600">
        <w:rPr>
          <w:b w:val="0"/>
          <w:szCs w:val="28"/>
        </w:rPr>
        <w:t>li</w:t>
      </w:r>
      <w:r w:rsidRPr="00911600">
        <w:rPr>
          <w:b w:val="0"/>
          <w:szCs w:val="28"/>
        </w:rPr>
        <w:t xml:space="preserve"> darba devēj</w:t>
      </w:r>
      <w:r w:rsidR="00E278FA" w:rsidRPr="00911600">
        <w:rPr>
          <w:b w:val="0"/>
          <w:szCs w:val="28"/>
        </w:rPr>
        <w:t>a</w:t>
      </w:r>
      <w:r w:rsidRPr="00911600">
        <w:rPr>
          <w:b w:val="0"/>
          <w:szCs w:val="28"/>
        </w:rPr>
        <w:t xml:space="preserve"> </w:t>
      </w:r>
      <w:r w:rsidRPr="00911600">
        <w:rPr>
          <w:rStyle w:val="Strong"/>
          <w:szCs w:val="28"/>
        </w:rPr>
        <w:t xml:space="preserve">segto studiju maksu vai atmaksāto studiju kredīta pamatsummu. Jāņem vērā, ka šajā gadījumā veidojas diskriminācija attiecībā pret personām, kuras pašas </w:t>
      </w:r>
      <w:r w:rsidR="00E278FA" w:rsidRPr="00911600">
        <w:rPr>
          <w:rStyle w:val="Strong"/>
          <w:szCs w:val="28"/>
        </w:rPr>
        <w:t>sedz</w:t>
      </w:r>
      <w:r w:rsidRPr="00911600">
        <w:rPr>
          <w:rStyle w:val="Strong"/>
          <w:szCs w:val="28"/>
        </w:rPr>
        <w:t xml:space="preserve"> studiju maksu, jo attaisnotajos izdevumos var iekļaut tikai 150</w:t>
      </w:r>
      <w:r w:rsidR="00E278FA" w:rsidRPr="00911600">
        <w:rPr>
          <w:rStyle w:val="Strong"/>
          <w:szCs w:val="28"/>
        </w:rPr>
        <w:t> latu</w:t>
      </w:r>
      <w:r w:rsidRPr="00911600">
        <w:rPr>
          <w:rStyle w:val="Strong"/>
          <w:szCs w:val="28"/>
        </w:rPr>
        <w:t xml:space="preserve"> gadā</w:t>
      </w:r>
      <w:r w:rsidR="00E278FA" w:rsidRPr="00911600">
        <w:rPr>
          <w:rStyle w:val="Strong"/>
          <w:szCs w:val="28"/>
        </w:rPr>
        <w:t>,</w:t>
      </w:r>
      <w:r w:rsidRPr="00911600">
        <w:rPr>
          <w:rStyle w:val="Strong"/>
          <w:szCs w:val="28"/>
        </w:rPr>
        <w:t xml:space="preserve"> </w:t>
      </w:r>
      <w:r w:rsidR="00E278FA" w:rsidRPr="00911600">
        <w:rPr>
          <w:rStyle w:val="Strong"/>
          <w:szCs w:val="28"/>
        </w:rPr>
        <w:t>salīdzinājumā ar</w:t>
      </w:r>
      <w:r w:rsidRPr="00911600">
        <w:rPr>
          <w:rStyle w:val="Strong"/>
          <w:szCs w:val="28"/>
        </w:rPr>
        <w:t xml:space="preserve"> personām, kurām jau ir darbs un kuras var vienoties ar darba devēju, ka daļa algas tiks noformēta studiju maksas segšanai, neapliekot </w:t>
      </w:r>
      <w:r w:rsidR="00E278FA" w:rsidRPr="00911600">
        <w:rPr>
          <w:rStyle w:val="Strong"/>
          <w:szCs w:val="28"/>
        </w:rPr>
        <w:t xml:space="preserve">to </w:t>
      </w:r>
      <w:r w:rsidRPr="00911600">
        <w:rPr>
          <w:rStyle w:val="Strong"/>
          <w:szCs w:val="28"/>
        </w:rPr>
        <w:t xml:space="preserve">ar iedzīvotāju ienākuma nodokli. </w:t>
      </w:r>
    </w:p>
    <w:p w14:paraId="38BCFB41" w14:textId="0DF69F8B" w:rsidR="006464D2" w:rsidRPr="00911600" w:rsidRDefault="00E278FA" w:rsidP="00F23684">
      <w:pPr>
        <w:pStyle w:val="Title"/>
        <w:ind w:firstLine="709"/>
        <w:contextualSpacing/>
        <w:jc w:val="both"/>
        <w:rPr>
          <w:b w:val="0"/>
          <w:szCs w:val="28"/>
        </w:rPr>
      </w:pPr>
      <w:r w:rsidRPr="00911600">
        <w:rPr>
          <w:rStyle w:val="Strong"/>
          <w:szCs w:val="28"/>
        </w:rPr>
        <w:t>Īstenojot</w:t>
      </w:r>
      <w:r w:rsidR="006464D2" w:rsidRPr="00911600">
        <w:rPr>
          <w:b w:val="0"/>
          <w:iCs/>
          <w:szCs w:val="28"/>
        </w:rPr>
        <w:t xml:space="preserve"> š</w:t>
      </w:r>
      <w:r w:rsidRPr="00911600">
        <w:rPr>
          <w:b w:val="0"/>
          <w:iCs/>
          <w:szCs w:val="28"/>
        </w:rPr>
        <w:t>o</w:t>
      </w:r>
      <w:r w:rsidR="006464D2" w:rsidRPr="00911600">
        <w:rPr>
          <w:b w:val="0"/>
          <w:iCs/>
          <w:szCs w:val="28"/>
        </w:rPr>
        <w:t xml:space="preserve"> variantu, budžeta ieņēmumu samazinājums varētu būt </w:t>
      </w:r>
      <w:r w:rsidR="006464D2" w:rsidRPr="00911600">
        <w:rPr>
          <w:b w:val="0"/>
          <w:szCs w:val="28"/>
        </w:rPr>
        <w:t>9,9</w:t>
      </w:r>
      <w:r w:rsidRPr="00911600">
        <w:rPr>
          <w:b w:val="0"/>
          <w:szCs w:val="28"/>
        </w:rPr>
        <w:t> </w:t>
      </w:r>
      <w:r w:rsidR="006464D2" w:rsidRPr="00911600">
        <w:rPr>
          <w:b w:val="0"/>
          <w:szCs w:val="28"/>
        </w:rPr>
        <w:t>milj.</w:t>
      </w:r>
      <w:r w:rsidRPr="00911600">
        <w:rPr>
          <w:b w:val="0"/>
          <w:szCs w:val="28"/>
        </w:rPr>
        <w:t xml:space="preserve"> </w:t>
      </w:r>
      <w:r w:rsidR="006464D2" w:rsidRPr="00911600">
        <w:rPr>
          <w:b w:val="0"/>
          <w:szCs w:val="28"/>
        </w:rPr>
        <w:t>latu gadā.</w:t>
      </w:r>
    </w:p>
    <w:p w14:paraId="38BCFB42" w14:textId="0D4A149E" w:rsidR="00AA7B71" w:rsidRPr="00911600" w:rsidRDefault="006464D2" w:rsidP="00F23684">
      <w:pPr>
        <w:pStyle w:val="ListParagraph"/>
        <w:spacing w:after="0" w:line="240" w:lineRule="auto"/>
        <w:ind w:left="0" w:firstLine="709"/>
        <w:jc w:val="both"/>
        <w:rPr>
          <w:rStyle w:val="Strong"/>
          <w:rFonts w:ascii="Times New Roman" w:hAnsi="Times New Roman"/>
          <w:b w:val="0"/>
          <w:sz w:val="28"/>
          <w:szCs w:val="28"/>
        </w:rPr>
      </w:pPr>
      <w:r w:rsidRPr="00911600">
        <w:rPr>
          <w:rStyle w:val="Strong"/>
          <w:rFonts w:ascii="Times New Roman" w:hAnsi="Times New Roman"/>
          <w:b w:val="0"/>
          <w:sz w:val="28"/>
          <w:szCs w:val="28"/>
        </w:rPr>
        <w:t>C</w:t>
      </w:r>
      <w:r w:rsidR="0081245B" w:rsidRPr="00911600">
        <w:rPr>
          <w:rStyle w:val="Strong"/>
          <w:rFonts w:ascii="Times New Roman" w:hAnsi="Times New Roman"/>
          <w:b w:val="0"/>
          <w:sz w:val="28"/>
          <w:szCs w:val="28"/>
        </w:rPr>
        <w:t> </w:t>
      </w:r>
      <w:r w:rsidRPr="00911600">
        <w:rPr>
          <w:rStyle w:val="Strong"/>
          <w:rFonts w:ascii="Times New Roman" w:hAnsi="Times New Roman"/>
          <w:b w:val="0"/>
          <w:sz w:val="28"/>
          <w:szCs w:val="28"/>
        </w:rPr>
        <w:t>variants</w:t>
      </w:r>
      <w:r w:rsidR="0081245B" w:rsidRPr="00911600">
        <w:rPr>
          <w:rStyle w:val="Strong"/>
          <w:rFonts w:ascii="Times New Roman" w:hAnsi="Times New Roman"/>
          <w:b w:val="0"/>
          <w:sz w:val="28"/>
          <w:szCs w:val="28"/>
        </w:rPr>
        <w:t>.</w:t>
      </w:r>
      <w:r w:rsidR="00AA7B71" w:rsidRPr="00911600">
        <w:rPr>
          <w:rStyle w:val="Strong"/>
          <w:rFonts w:ascii="Times New Roman" w:hAnsi="Times New Roman"/>
          <w:b w:val="0"/>
          <w:sz w:val="28"/>
          <w:szCs w:val="28"/>
        </w:rPr>
        <w:t xml:space="preserve"> Veikt grozījumus likumā </w:t>
      </w:r>
      <w:r w:rsidR="00F23684" w:rsidRPr="00911600">
        <w:rPr>
          <w:rStyle w:val="Strong"/>
          <w:rFonts w:ascii="Times New Roman" w:hAnsi="Times New Roman"/>
          <w:b w:val="0"/>
          <w:sz w:val="28"/>
          <w:szCs w:val="28"/>
        </w:rPr>
        <w:t>"</w:t>
      </w:r>
      <w:r w:rsidR="00AA7B71" w:rsidRPr="00911600">
        <w:rPr>
          <w:rStyle w:val="Strong"/>
          <w:rFonts w:ascii="Times New Roman" w:hAnsi="Times New Roman"/>
          <w:b w:val="0"/>
          <w:sz w:val="28"/>
          <w:szCs w:val="28"/>
        </w:rPr>
        <w:t>Par iedzīvotāju ienākuma nodokli</w:t>
      </w:r>
      <w:r w:rsidR="00F23684" w:rsidRPr="00911600">
        <w:rPr>
          <w:rStyle w:val="Strong"/>
          <w:rFonts w:ascii="Times New Roman" w:hAnsi="Times New Roman"/>
          <w:b w:val="0"/>
          <w:sz w:val="28"/>
          <w:szCs w:val="28"/>
        </w:rPr>
        <w:t>"</w:t>
      </w:r>
      <w:r w:rsidR="00AA7B71" w:rsidRPr="00911600">
        <w:rPr>
          <w:rStyle w:val="Strong"/>
          <w:rFonts w:ascii="Times New Roman" w:hAnsi="Times New Roman"/>
          <w:b w:val="0"/>
          <w:sz w:val="28"/>
          <w:szCs w:val="28"/>
        </w:rPr>
        <w:t xml:space="preserve">, </w:t>
      </w:r>
      <w:proofErr w:type="gramStart"/>
      <w:r w:rsidR="00AA7B71" w:rsidRPr="00911600">
        <w:rPr>
          <w:rStyle w:val="Strong"/>
          <w:rFonts w:ascii="Times New Roman" w:hAnsi="Times New Roman"/>
          <w:b w:val="0"/>
          <w:sz w:val="28"/>
          <w:szCs w:val="28"/>
        </w:rPr>
        <w:t xml:space="preserve">paredzot </w:t>
      </w:r>
      <w:r w:rsidR="0081245B" w:rsidRPr="00911600">
        <w:rPr>
          <w:rStyle w:val="Strong"/>
          <w:rFonts w:ascii="Times New Roman" w:hAnsi="Times New Roman"/>
          <w:b w:val="0"/>
          <w:sz w:val="28"/>
          <w:szCs w:val="28"/>
        </w:rPr>
        <w:t>neaplikt</w:t>
      </w:r>
      <w:proofErr w:type="gramEnd"/>
      <w:r w:rsidR="0081245B" w:rsidRPr="00911600">
        <w:rPr>
          <w:rStyle w:val="Strong"/>
          <w:rFonts w:ascii="Times New Roman" w:hAnsi="Times New Roman"/>
          <w:b w:val="0"/>
          <w:sz w:val="28"/>
          <w:szCs w:val="28"/>
        </w:rPr>
        <w:t xml:space="preserve"> ar</w:t>
      </w:r>
      <w:r w:rsidR="00AA7B71" w:rsidRPr="00911600">
        <w:rPr>
          <w:rStyle w:val="Strong"/>
          <w:rFonts w:ascii="Times New Roman" w:hAnsi="Times New Roman"/>
          <w:b w:val="0"/>
          <w:sz w:val="28"/>
          <w:szCs w:val="28"/>
        </w:rPr>
        <w:t xml:space="preserve"> iedzīvotāju ienākuma nodok</w:t>
      </w:r>
      <w:r w:rsidR="0081245B" w:rsidRPr="00911600">
        <w:rPr>
          <w:rStyle w:val="Strong"/>
          <w:rFonts w:ascii="Times New Roman" w:hAnsi="Times New Roman"/>
          <w:b w:val="0"/>
          <w:sz w:val="28"/>
          <w:szCs w:val="28"/>
        </w:rPr>
        <w:t>li</w:t>
      </w:r>
      <w:r w:rsidR="00AA7B71" w:rsidRPr="00911600">
        <w:rPr>
          <w:rStyle w:val="Strong"/>
          <w:rFonts w:ascii="Times New Roman" w:hAnsi="Times New Roman"/>
          <w:b w:val="0"/>
          <w:sz w:val="28"/>
          <w:szCs w:val="28"/>
        </w:rPr>
        <w:t xml:space="preserve"> darba devēju</w:t>
      </w:r>
      <w:r w:rsidR="0081245B" w:rsidRPr="00911600">
        <w:rPr>
          <w:rStyle w:val="Strong"/>
          <w:rFonts w:ascii="Times New Roman" w:hAnsi="Times New Roman"/>
          <w:b w:val="0"/>
          <w:sz w:val="28"/>
          <w:szCs w:val="28"/>
        </w:rPr>
        <w:t xml:space="preserve"> izmaksātās stipendijas</w:t>
      </w:r>
      <w:r w:rsidR="00AA7B71" w:rsidRPr="00911600">
        <w:rPr>
          <w:rStyle w:val="Strong"/>
          <w:rFonts w:ascii="Times New Roman" w:hAnsi="Times New Roman"/>
          <w:b w:val="0"/>
          <w:sz w:val="28"/>
          <w:szCs w:val="28"/>
        </w:rPr>
        <w:t xml:space="preserve"> augstskolās un koledžās sekmīgi studējošajiem darbiniekiem, kā arī augstskolu un koledžu izmaksātās stipendijas sekmīgi studējošajiem. Minēto stipendiju izmaksa tiks veikta saskaņā ar Ministru kabineta noteikumiem.</w:t>
      </w:r>
    </w:p>
    <w:p w14:paraId="38BCFB43" w14:textId="77777777" w:rsidR="00AA7B71" w:rsidRPr="00911600" w:rsidRDefault="00AA7B71" w:rsidP="00F23684">
      <w:pPr>
        <w:pStyle w:val="ListParagraph"/>
        <w:spacing w:after="0" w:line="240" w:lineRule="auto"/>
        <w:ind w:left="0" w:firstLine="709"/>
        <w:jc w:val="both"/>
        <w:rPr>
          <w:rStyle w:val="Strong"/>
          <w:b w:val="0"/>
          <w:bCs w:val="0"/>
          <w:sz w:val="28"/>
          <w:szCs w:val="28"/>
        </w:rPr>
      </w:pPr>
      <w:r w:rsidRPr="00911600">
        <w:rPr>
          <w:rFonts w:ascii="Times New Roman" w:hAnsi="Times New Roman"/>
          <w:iCs/>
          <w:sz w:val="28"/>
          <w:szCs w:val="28"/>
        </w:rPr>
        <w:t>Noteikt, ka minētie grozījumi stājas spēkā ar 2014.gada 1.janvāri.</w:t>
      </w:r>
    </w:p>
    <w:p w14:paraId="38BCFB44" w14:textId="36ECB21D" w:rsidR="007C2ECD" w:rsidRPr="00911600" w:rsidRDefault="006E0DBD" w:rsidP="00F23684">
      <w:pPr>
        <w:pStyle w:val="naisf"/>
        <w:spacing w:before="0" w:beforeAutospacing="0" w:after="0" w:afterAutospacing="0"/>
        <w:ind w:firstLine="720"/>
        <w:contextualSpacing/>
        <w:jc w:val="both"/>
        <w:rPr>
          <w:bCs/>
          <w:sz w:val="28"/>
          <w:szCs w:val="28"/>
        </w:rPr>
      </w:pPr>
      <w:r w:rsidRPr="00911600">
        <w:rPr>
          <w:rStyle w:val="Strong"/>
          <w:b w:val="0"/>
          <w:sz w:val="28"/>
          <w:szCs w:val="28"/>
        </w:rPr>
        <w:t>Neapliekot ar iedzīvotāju ienākuma nodokli</w:t>
      </w:r>
      <w:r w:rsidR="007C2ECD" w:rsidRPr="00911600">
        <w:rPr>
          <w:sz w:val="28"/>
          <w:szCs w:val="28"/>
        </w:rPr>
        <w:t xml:space="preserve"> darba devēju, augstskolu vai koledžu studējošajiem izmaksātās stipendijas</w:t>
      </w:r>
      <w:r w:rsidRPr="00911600">
        <w:rPr>
          <w:sz w:val="28"/>
          <w:szCs w:val="28"/>
        </w:rPr>
        <w:t xml:space="preserve">, </w:t>
      </w:r>
      <w:r w:rsidR="007C2ECD" w:rsidRPr="00911600">
        <w:rPr>
          <w:sz w:val="28"/>
          <w:szCs w:val="28"/>
        </w:rPr>
        <w:t>nepieciešams izstrādāt Ministru kabineta noteikumus, kas noteiktu kritērijus un nosacījumus maksājumiem, lai tos varētu klasificēt par stipendijām, tādējādi nodrošinot stipendijas piešķiršanas procesa caurskatāmību. Papildus tam nepieciešams noteikt arī šādu stipendiju maksimālo apmēru. Minētā kārtība nepieciešama, lai atlīdzība par veikto darbu vai mācību atvaļinājuma nauda, kā arī citi ar studijām nesaistīti maksājumi netiktu transformēt</w:t>
      </w:r>
      <w:r w:rsidRPr="00911600">
        <w:rPr>
          <w:sz w:val="28"/>
          <w:szCs w:val="28"/>
        </w:rPr>
        <w:t>i</w:t>
      </w:r>
      <w:r w:rsidR="007C2ECD" w:rsidRPr="00911600">
        <w:rPr>
          <w:sz w:val="28"/>
          <w:szCs w:val="28"/>
        </w:rPr>
        <w:t xml:space="preserve"> par stipendiju un šī stipendija nebūtu kā kompensācija par mācību maksu, jo darba ņēmējs maksājumus par mācībām ir tiesīgs iekļaut attaisnotajos izdevumos. Izmaksājot sekmīgākajiem studentiem stipendijas, tiks stimulēta studējošo zināšanu kvalitāte</w:t>
      </w:r>
      <w:r w:rsidRPr="00911600">
        <w:rPr>
          <w:sz w:val="28"/>
          <w:szCs w:val="28"/>
        </w:rPr>
        <w:t>,</w:t>
      </w:r>
      <w:r w:rsidR="007C2ECD" w:rsidRPr="00911600">
        <w:rPr>
          <w:sz w:val="28"/>
          <w:szCs w:val="28"/>
        </w:rPr>
        <w:t xml:space="preserve"> nevis studējošo kvantitāte.</w:t>
      </w:r>
    </w:p>
    <w:p w14:paraId="38BCFB45" w14:textId="7F0CB71C" w:rsidR="00AA7B71" w:rsidRPr="00250DDD" w:rsidRDefault="0071700F" w:rsidP="00F23684">
      <w:pPr>
        <w:pStyle w:val="Title"/>
        <w:ind w:firstLine="709"/>
        <w:contextualSpacing/>
        <w:jc w:val="both"/>
        <w:rPr>
          <w:b w:val="0"/>
          <w:szCs w:val="28"/>
        </w:rPr>
      </w:pPr>
      <w:r w:rsidRPr="00911600">
        <w:rPr>
          <w:b w:val="0"/>
          <w:iCs/>
          <w:szCs w:val="28"/>
        </w:rPr>
        <w:t>Īsteno</w:t>
      </w:r>
      <w:r w:rsidR="00AA7B71" w:rsidRPr="00911600">
        <w:rPr>
          <w:b w:val="0"/>
          <w:iCs/>
          <w:szCs w:val="28"/>
        </w:rPr>
        <w:t xml:space="preserve">jot </w:t>
      </w:r>
      <w:r w:rsidR="00AA7B71" w:rsidRPr="00250DDD">
        <w:rPr>
          <w:b w:val="0"/>
          <w:iCs/>
          <w:szCs w:val="28"/>
        </w:rPr>
        <w:t>š</w:t>
      </w:r>
      <w:r>
        <w:rPr>
          <w:b w:val="0"/>
          <w:iCs/>
          <w:szCs w:val="28"/>
        </w:rPr>
        <w:t>o</w:t>
      </w:r>
      <w:r w:rsidR="00AA7B71" w:rsidRPr="00250DDD">
        <w:rPr>
          <w:b w:val="0"/>
          <w:iCs/>
          <w:szCs w:val="28"/>
        </w:rPr>
        <w:t xml:space="preserve"> variantu, budžeta ieņēmumu samazinājums varētu būt </w:t>
      </w:r>
      <w:r w:rsidR="00AA7B71" w:rsidRPr="00250DDD">
        <w:rPr>
          <w:b w:val="0"/>
          <w:szCs w:val="28"/>
        </w:rPr>
        <w:t>3,1</w:t>
      </w:r>
      <w:r>
        <w:rPr>
          <w:b w:val="0"/>
          <w:szCs w:val="28"/>
        </w:rPr>
        <w:t> </w:t>
      </w:r>
      <w:r w:rsidR="00AA7B71" w:rsidRPr="00250DDD">
        <w:rPr>
          <w:b w:val="0"/>
          <w:szCs w:val="28"/>
        </w:rPr>
        <w:t>milj.</w:t>
      </w:r>
      <w:r>
        <w:rPr>
          <w:b w:val="0"/>
          <w:szCs w:val="28"/>
        </w:rPr>
        <w:t xml:space="preserve"> </w:t>
      </w:r>
      <w:r w:rsidR="00AA7B71" w:rsidRPr="00250DDD">
        <w:rPr>
          <w:b w:val="0"/>
          <w:szCs w:val="28"/>
        </w:rPr>
        <w:t>latu gadā</w:t>
      </w:r>
      <w:r w:rsidR="00AA7B71">
        <w:rPr>
          <w:b w:val="0"/>
          <w:szCs w:val="28"/>
        </w:rPr>
        <w:t>, pieņemot, ka izmaksātās stipendijas nepārsniegs 700</w:t>
      </w:r>
      <w:r>
        <w:rPr>
          <w:b w:val="0"/>
          <w:szCs w:val="28"/>
        </w:rPr>
        <w:t> </w:t>
      </w:r>
      <w:r w:rsidR="00AA7B71">
        <w:rPr>
          <w:b w:val="0"/>
          <w:szCs w:val="28"/>
        </w:rPr>
        <w:t>latu gadā vienam studējošajam</w:t>
      </w:r>
      <w:r w:rsidR="00AA7B71" w:rsidRPr="00250DDD">
        <w:rPr>
          <w:b w:val="0"/>
          <w:szCs w:val="28"/>
        </w:rPr>
        <w:t>.</w:t>
      </w:r>
    </w:p>
    <w:p w14:paraId="38BCFB46" w14:textId="7552C596" w:rsidR="006464D2" w:rsidRPr="00551260" w:rsidRDefault="006464D2" w:rsidP="00F23684">
      <w:pPr>
        <w:pStyle w:val="ListParagraph"/>
        <w:spacing w:after="0" w:line="240" w:lineRule="auto"/>
        <w:ind w:left="0" w:firstLine="709"/>
        <w:jc w:val="both"/>
        <w:rPr>
          <w:rFonts w:ascii="Times New Roman" w:hAnsi="Times New Roman"/>
          <w:sz w:val="28"/>
          <w:szCs w:val="28"/>
        </w:rPr>
      </w:pPr>
      <w:r w:rsidRPr="00551260">
        <w:rPr>
          <w:rStyle w:val="Strong"/>
          <w:rFonts w:ascii="Times New Roman" w:hAnsi="Times New Roman"/>
          <w:b w:val="0"/>
          <w:sz w:val="28"/>
          <w:szCs w:val="28"/>
        </w:rPr>
        <w:t>D</w:t>
      </w:r>
      <w:r w:rsidR="0071700F">
        <w:rPr>
          <w:rStyle w:val="Strong"/>
          <w:rFonts w:ascii="Times New Roman" w:hAnsi="Times New Roman"/>
          <w:b w:val="0"/>
          <w:sz w:val="28"/>
          <w:szCs w:val="28"/>
        </w:rPr>
        <w:t> </w:t>
      </w:r>
      <w:r w:rsidRPr="00551260">
        <w:rPr>
          <w:rStyle w:val="Strong"/>
          <w:rFonts w:ascii="Times New Roman" w:hAnsi="Times New Roman"/>
          <w:b w:val="0"/>
          <w:sz w:val="28"/>
          <w:szCs w:val="28"/>
        </w:rPr>
        <w:t>variants</w:t>
      </w:r>
      <w:r w:rsidR="0071700F">
        <w:rPr>
          <w:rStyle w:val="Strong"/>
          <w:rFonts w:ascii="Times New Roman" w:hAnsi="Times New Roman"/>
          <w:b w:val="0"/>
          <w:sz w:val="28"/>
          <w:szCs w:val="28"/>
        </w:rPr>
        <w:t>.</w:t>
      </w:r>
      <w:r w:rsidRPr="00551260">
        <w:rPr>
          <w:rStyle w:val="Strong"/>
          <w:rFonts w:ascii="Times New Roman" w:hAnsi="Times New Roman"/>
          <w:b w:val="0"/>
          <w:sz w:val="28"/>
          <w:szCs w:val="28"/>
        </w:rPr>
        <w:t xml:space="preserve"> Veikt grozījumus likumā </w:t>
      </w:r>
      <w:r w:rsidR="00F23684">
        <w:rPr>
          <w:rStyle w:val="Strong"/>
          <w:rFonts w:ascii="Times New Roman" w:hAnsi="Times New Roman"/>
          <w:b w:val="0"/>
          <w:sz w:val="28"/>
          <w:szCs w:val="28"/>
        </w:rPr>
        <w:t>"</w:t>
      </w:r>
      <w:r w:rsidRPr="00551260">
        <w:rPr>
          <w:rStyle w:val="Strong"/>
          <w:rFonts w:ascii="Times New Roman" w:hAnsi="Times New Roman"/>
          <w:b w:val="0"/>
          <w:sz w:val="28"/>
          <w:szCs w:val="28"/>
        </w:rPr>
        <w:t>Par iedzīvotāju ienākuma nodokli</w:t>
      </w:r>
      <w:r w:rsidR="00F23684">
        <w:rPr>
          <w:rStyle w:val="Strong"/>
          <w:rFonts w:ascii="Times New Roman" w:hAnsi="Times New Roman"/>
          <w:b w:val="0"/>
          <w:sz w:val="28"/>
          <w:szCs w:val="28"/>
        </w:rPr>
        <w:t>"</w:t>
      </w:r>
      <w:r w:rsidRPr="00551260">
        <w:rPr>
          <w:rStyle w:val="Strong"/>
          <w:rFonts w:ascii="Times New Roman" w:hAnsi="Times New Roman"/>
          <w:b w:val="0"/>
          <w:sz w:val="28"/>
          <w:szCs w:val="28"/>
        </w:rPr>
        <w:t xml:space="preserve">, paredzot atbrīvot no </w:t>
      </w:r>
      <w:r w:rsidR="00DB5CA4">
        <w:rPr>
          <w:rStyle w:val="Strong"/>
          <w:rFonts w:ascii="Times New Roman" w:hAnsi="Times New Roman"/>
          <w:b w:val="0"/>
          <w:sz w:val="28"/>
          <w:szCs w:val="28"/>
        </w:rPr>
        <w:t xml:space="preserve">aplikšanas ar </w:t>
      </w:r>
      <w:r w:rsidRPr="00551260">
        <w:rPr>
          <w:rStyle w:val="Strong"/>
          <w:rFonts w:ascii="Times New Roman" w:hAnsi="Times New Roman"/>
          <w:b w:val="0"/>
          <w:sz w:val="28"/>
          <w:szCs w:val="28"/>
        </w:rPr>
        <w:t>iedzīvotāju ienākuma nodok</w:t>
      </w:r>
      <w:r w:rsidR="00DB5CA4">
        <w:rPr>
          <w:rStyle w:val="Strong"/>
          <w:rFonts w:ascii="Times New Roman" w:hAnsi="Times New Roman"/>
          <w:b w:val="0"/>
          <w:sz w:val="28"/>
          <w:szCs w:val="28"/>
        </w:rPr>
        <w:t>li</w:t>
      </w:r>
      <w:r w:rsidRPr="00551260">
        <w:rPr>
          <w:rStyle w:val="Strong"/>
          <w:rFonts w:ascii="Times New Roman" w:hAnsi="Times New Roman"/>
          <w:b w:val="0"/>
          <w:sz w:val="28"/>
          <w:szCs w:val="28"/>
        </w:rPr>
        <w:t xml:space="preserve"> augstskolu un koledžu stipendijas,</w:t>
      </w:r>
      <w:r w:rsidRPr="00551260">
        <w:rPr>
          <w:rStyle w:val="Strong"/>
          <w:rFonts w:ascii="Times New Roman" w:hAnsi="Times New Roman"/>
          <w:sz w:val="28"/>
          <w:szCs w:val="28"/>
        </w:rPr>
        <w:t xml:space="preserve"> </w:t>
      </w:r>
      <w:r w:rsidRPr="00551260">
        <w:rPr>
          <w:rFonts w:ascii="Times New Roman" w:hAnsi="Times New Roman"/>
          <w:sz w:val="28"/>
          <w:szCs w:val="28"/>
        </w:rPr>
        <w:t xml:space="preserve">kas izmaksātas saskaņā ar </w:t>
      </w:r>
      <w:r w:rsidR="00DB5CA4" w:rsidRPr="00551260">
        <w:rPr>
          <w:rFonts w:ascii="Times New Roman" w:hAnsi="Times New Roman"/>
          <w:sz w:val="28"/>
          <w:szCs w:val="28"/>
        </w:rPr>
        <w:t>Valsts ieņēmumu dienestā reģistrēt</w:t>
      </w:r>
      <w:r w:rsidR="00DB5CA4">
        <w:rPr>
          <w:rFonts w:ascii="Times New Roman" w:hAnsi="Times New Roman"/>
          <w:sz w:val="28"/>
          <w:szCs w:val="28"/>
        </w:rPr>
        <w:t>u</w:t>
      </w:r>
      <w:r w:rsidR="00DB5CA4" w:rsidRPr="00551260">
        <w:rPr>
          <w:rFonts w:ascii="Times New Roman" w:hAnsi="Times New Roman"/>
          <w:sz w:val="28"/>
          <w:szCs w:val="28"/>
        </w:rPr>
        <w:t xml:space="preserve"> </w:t>
      </w:r>
      <w:r w:rsidRPr="00551260">
        <w:rPr>
          <w:rFonts w:ascii="Times New Roman" w:hAnsi="Times New Roman"/>
          <w:sz w:val="28"/>
          <w:szCs w:val="28"/>
        </w:rPr>
        <w:t xml:space="preserve">augstskolas </w:t>
      </w:r>
      <w:r w:rsidR="00DB5CA4">
        <w:rPr>
          <w:rFonts w:ascii="Times New Roman" w:hAnsi="Times New Roman"/>
          <w:sz w:val="28"/>
          <w:szCs w:val="28"/>
        </w:rPr>
        <w:t>nolikumu</w:t>
      </w:r>
      <w:r w:rsidRPr="00551260">
        <w:rPr>
          <w:rFonts w:ascii="Times New Roman" w:hAnsi="Times New Roman"/>
          <w:sz w:val="28"/>
          <w:szCs w:val="28"/>
        </w:rPr>
        <w:t>.</w:t>
      </w:r>
    </w:p>
    <w:p w14:paraId="38BCFB47" w14:textId="29BE9813" w:rsidR="006464D2" w:rsidRPr="000B3047" w:rsidRDefault="006464D2" w:rsidP="00F23684">
      <w:pPr>
        <w:pStyle w:val="ListParagraph"/>
        <w:spacing w:after="0" w:line="240" w:lineRule="auto"/>
        <w:ind w:left="0" w:firstLine="709"/>
        <w:jc w:val="both"/>
        <w:rPr>
          <w:rStyle w:val="Strong"/>
          <w:rFonts w:ascii="Times New Roman" w:hAnsi="Times New Roman"/>
          <w:b w:val="0"/>
          <w:bCs w:val="0"/>
          <w:i/>
          <w:color w:val="C00000"/>
          <w:sz w:val="28"/>
          <w:szCs w:val="28"/>
        </w:rPr>
      </w:pPr>
      <w:r w:rsidRPr="000223E6">
        <w:rPr>
          <w:rFonts w:ascii="Times New Roman" w:hAnsi="Times New Roman"/>
          <w:iCs/>
          <w:sz w:val="28"/>
          <w:szCs w:val="28"/>
        </w:rPr>
        <w:t xml:space="preserve">Noteikt, ka minētie grozījumi stājas spēkā ar </w:t>
      </w:r>
      <w:r w:rsidR="006E3971" w:rsidRPr="006E3971">
        <w:rPr>
          <w:rFonts w:ascii="Times New Roman" w:hAnsi="Times New Roman"/>
          <w:iCs/>
          <w:sz w:val="28"/>
          <w:szCs w:val="28"/>
        </w:rPr>
        <w:t>2014.gada 1.janvāri</w:t>
      </w:r>
      <w:r w:rsidRPr="000223E6">
        <w:rPr>
          <w:rFonts w:ascii="Times New Roman" w:hAnsi="Times New Roman"/>
          <w:iCs/>
          <w:sz w:val="28"/>
          <w:szCs w:val="28"/>
        </w:rPr>
        <w:t>.</w:t>
      </w:r>
    </w:p>
    <w:p w14:paraId="38BCFB48" w14:textId="4F43F517" w:rsidR="00426CAA" w:rsidRPr="00911600" w:rsidRDefault="00921E4B" w:rsidP="00F23684">
      <w:pPr>
        <w:pStyle w:val="Title"/>
        <w:ind w:firstLine="709"/>
        <w:contextualSpacing/>
        <w:jc w:val="both"/>
        <w:rPr>
          <w:b w:val="0"/>
          <w:szCs w:val="28"/>
        </w:rPr>
      </w:pPr>
      <w:r>
        <w:rPr>
          <w:rStyle w:val="Strong"/>
          <w:szCs w:val="28"/>
        </w:rPr>
        <w:t>Ja paredz nepiemērot</w:t>
      </w:r>
      <w:r w:rsidRPr="00921E4B">
        <w:rPr>
          <w:rStyle w:val="Strong"/>
          <w:szCs w:val="28"/>
        </w:rPr>
        <w:t xml:space="preserve"> iedzīvotāju ienākuma nodokli</w:t>
      </w:r>
      <w:r w:rsidR="00426CAA" w:rsidRPr="00921E4B">
        <w:rPr>
          <w:szCs w:val="28"/>
        </w:rPr>
        <w:t xml:space="preserve"> </w:t>
      </w:r>
      <w:r w:rsidR="00426CAA" w:rsidRPr="00921E4B">
        <w:rPr>
          <w:b w:val="0"/>
          <w:szCs w:val="28"/>
        </w:rPr>
        <w:t>augstskolu vai koledžu</w:t>
      </w:r>
      <w:r w:rsidR="00426CAA" w:rsidRPr="00426CAA">
        <w:rPr>
          <w:b w:val="0"/>
          <w:szCs w:val="28"/>
        </w:rPr>
        <w:t xml:space="preserve"> izmaksāt</w:t>
      </w:r>
      <w:r>
        <w:rPr>
          <w:b w:val="0"/>
          <w:szCs w:val="28"/>
        </w:rPr>
        <w:t>ajām</w:t>
      </w:r>
      <w:r w:rsidR="00426CAA" w:rsidRPr="00426CAA">
        <w:rPr>
          <w:b w:val="0"/>
          <w:szCs w:val="28"/>
        </w:rPr>
        <w:t xml:space="preserve"> stipendij</w:t>
      </w:r>
      <w:r>
        <w:rPr>
          <w:b w:val="0"/>
          <w:szCs w:val="28"/>
        </w:rPr>
        <w:t>ām,</w:t>
      </w:r>
      <w:r w:rsidR="00426CAA" w:rsidRPr="00426CAA">
        <w:rPr>
          <w:b w:val="0"/>
          <w:szCs w:val="28"/>
        </w:rPr>
        <w:t xml:space="preserve"> augstskolām un koledžām nepieciešams izstrādāt attiecīgu nolikumu, kas noteiktu kritērijus un nosacījumus maksājumiem, lai tos varētu klasificēt par stipendijām</w:t>
      </w:r>
      <w:r w:rsidR="0071700F">
        <w:rPr>
          <w:b w:val="0"/>
          <w:szCs w:val="28"/>
        </w:rPr>
        <w:t>,</w:t>
      </w:r>
      <w:r w:rsidR="00426CAA" w:rsidRPr="00426CAA">
        <w:rPr>
          <w:b w:val="0"/>
          <w:szCs w:val="28"/>
        </w:rPr>
        <w:t xml:space="preserve"> </w:t>
      </w:r>
      <w:r w:rsidR="0071700F">
        <w:rPr>
          <w:b w:val="0"/>
          <w:szCs w:val="28"/>
        </w:rPr>
        <w:t>p</w:t>
      </w:r>
      <w:r w:rsidR="00426CAA" w:rsidRPr="00426CAA">
        <w:rPr>
          <w:b w:val="0"/>
          <w:szCs w:val="28"/>
        </w:rPr>
        <w:t xml:space="preserve">apildus nosakot arī šādu </w:t>
      </w:r>
      <w:r w:rsidR="00426CAA" w:rsidRPr="00911600">
        <w:rPr>
          <w:b w:val="0"/>
          <w:szCs w:val="28"/>
        </w:rPr>
        <w:lastRenderedPageBreak/>
        <w:t xml:space="preserve">stipendiju maksimālo apmēru. Minētā kārtība nepieciešama, lai atlīdzība par veikto darbu netiktu transformēta par stipendiju. </w:t>
      </w:r>
    </w:p>
    <w:p w14:paraId="38BCFB49" w14:textId="30672162" w:rsidR="006464D2" w:rsidRPr="00911600" w:rsidRDefault="0071700F" w:rsidP="00F23684">
      <w:pPr>
        <w:pStyle w:val="Title"/>
        <w:ind w:firstLine="709"/>
        <w:contextualSpacing/>
        <w:jc w:val="both"/>
        <w:rPr>
          <w:b w:val="0"/>
          <w:szCs w:val="28"/>
        </w:rPr>
      </w:pPr>
      <w:r w:rsidRPr="00911600">
        <w:rPr>
          <w:b w:val="0"/>
          <w:iCs/>
          <w:szCs w:val="28"/>
        </w:rPr>
        <w:t>Īstenojot</w:t>
      </w:r>
      <w:r w:rsidR="006464D2" w:rsidRPr="00911600">
        <w:rPr>
          <w:b w:val="0"/>
          <w:iCs/>
          <w:szCs w:val="28"/>
        </w:rPr>
        <w:t xml:space="preserve"> šādu variantu, budžeta ieņēmumu samazinājums varētu būt </w:t>
      </w:r>
      <w:r w:rsidR="006464D2" w:rsidRPr="00911600">
        <w:rPr>
          <w:b w:val="0"/>
          <w:szCs w:val="28"/>
        </w:rPr>
        <w:t>96,7</w:t>
      </w:r>
      <w:r w:rsidRPr="00911600">
        <w:rPr>
          <w:b w:val="0"/>
          <w:szCs w:val="28"/>
        </w:rPr>
        <w:t> </w:t>
      </w:r>
      <w:r w:rsidR="006464D2" w:rsidRPr="00911600">
        <w:rPr>
          <w:b w:val="0"/>
          <w:szCs w:val="28"/>
        </w:rPr>
        <w:t>tūkst. latu gadā.</w:t>
      </w:r>
    </w:p>
    <w:p w14:paraId="38BCFB4A" w14:textId="02426949" w:rsidR="006464D2" w:rsidRPr="00911600" w:rsidRDefault="006464D2" w:rsidP="00F23684">
      <w:pPr>
        <w:pStyle w:val="ListParagraph"/>
        <w:spacing w:after="0" w:line="240" w:lineRule="auto"/>
        <w:ind w:left="0" w:firstLine="709"/>
        <w:jc w:val="both"/>
        <w:rPr>
          <w:rStyle w:val="Strong"/>
          <w:rFonts w:ascii="Times New Roman" w:hAnsi="Times New Roman"/>
          <w:b w:val="0"/>
          <w:sz w:val="28"/>
          <w:szCs w:val="28"/>
        </w:rPr>
      </w:pPr>
      <w:r w:rsidRPr="00911600">
        <w:rPr>
          <w:rStyle w:val="Strong"/>
          <w:rFonts w:ascii="Times New Roman" w:hAnsi="Times New Roman"/>
          <w:b w:val="0"/>
          <w:sz w:val="28"/>
          <w:szCs w:val="28"/>
        </w:rPr>
        <w:t>E</w:t>
      </w:r>
      <w:r w:rsidR="00921E4B" w:rsidRPr="00911600">
        <w:rPr>
          <w:rStyle w:val="Strong"/>
          <w:rFonts w:ascii="Times New Roman" w:hAnsi="Times New Roman"/>
          <w:b w:val="0"/>
          <w:sz w:val="28"/>
          <w:szCs w:val="28"/>
        </w:rPr>
        <w:t> </w:t>
      </w:r>
      <w:r w:rsidRPr="00911600">
        <w:rPr>
          <w:rStyle w:val="Strong"/>
          <w:rFonts w:ascii="Times New Roman" w:hAnsi="Times New Roman"/>
          <w:b w:val="0"/>
          <w:sz w:val="28"/>
          <w:szCs w:val="28"/>
        </w:rPr>
        <w:t>variants</w:t>
      </w:r>
      <w:r w:rsidR="00921E4B" w:rsidRPr="00911600">
        <w:rPr>
          <w:rStyle w:val="Strong"/>
          <w:rFonts w:ascii="Times New Roman" w:hAnsi="Times New Roman"/>
          <w:b w:val="0"/>
          <w:sz w:val="28"/>
          <w:szCs w:val="28"/>
        </w:rPr>
        <w:t>.</w:t>
      </w:r>
      <w:r w:rsidRPr="00911600">
        <w:rPr>
          <w:rStyle w:val="Strong"/>
          <w:rFonts w:ascii="Times New Roman" w:hAnsi="Times New Roman"/>
          <w:b w:val="0"/>
          <w:i/>
          <w:sz w:val="28"/>
          <w:szCs w:val="28"/>
        </w:rPr>
        <w:t xml:space="preserve"> </w:t>
      </w:r>
      <w:r w:rsidR="00921E4B" w:rsidRPr="00911600">
        <w:rPr>
          <w:rStyle w:val="Strong"/>
          <w:rFonts w:ascii="Times New Roman" w:hAnsi="Times New Roman"/>
          <w:b w:val="0"/>
          <w:sz w:val="28"/>
          <w:szCs w:val="28"/>
        </w:rPr>
        <w:t xml:space="preserve">Izdarīt </w:t>
      </w:r>
      <w:r w:rsidRPr="00911600">
        <w:rPr>
          <w:rStyle w:val="Strong"/>
          <w:rFonts w:ascii="Times New Roman" w:hAnsi="Times New Roman"/>
          <w:b w:val="0"/>
          <w:sz w:val="28"/>
          <w:szCs w:val="28"/>
        </w:rPr>
        <w:t xml:space="preserve">grozījumus Ministru kabineta 2001.gada 31.jūlija noteikumos Nr.336 </w:t>
      </w:r>
      <w:r w:rsidR="00F23684" w:rsidRPr="00911600">
        <w:rPr>
          <w:rStyle w:val="Strong"/>
          <w:rFonts w:ascii="Times New Roman" w:hAnsi="Times New Roman"/>
          <w:b w:val="0"/>
          <w:sz w:val="28"/>
          <w:szCs w:val="28"/>
        </w:rPr>
        <w:t>"</w:t>
      </w:r>
      <w:r w:rsidRPr="00911600">
        <w:rPr>
          <w:rFonts w:ascii="Times New Roman" w:hAnsi="Times New Roman"/>
          <w:bCs/>
          <w:sz w:val="28"/>
          <w:szCs w:val="28"/>
        </w:rPr>
        <w:t>Noteikumi par attaisnotajiem izdevumiem par izglītību un ārstnieciskajiem pakalpojumiem</w:t>
      </w:r>
      <w:r w:rsidR="00F23684" w:rsidRPr="00911600">
        <w:rPr>
          <w:rFonts w:ascii="Times New Roman" w:hAnsi="Times New Roman"/>
          <w:bCs/>
          <w:sz w:val="28"/>
          <w:szCs w:val="28"/>
        </w:rPr>
        <w:t>"</w:t>
      </w:r>
      <w:r w:rsidRPr="00911600">
        <w:rPr>
          <w:rFonts w:ascii="Times New Roman" w:hAnsi="Times New Roman"/>
          <w:bCs/>
          <w:sz w:val="28"/>
          <w:szCs w:val="28"/>
        </w:rPr>
        <w:t xml:space="preserve">, </w:t>
      </w:r>
      <w:r w:rsidRPr="00911600">
        <w:rPr>
          <w:rStyle w:val="Strong"/>
          <w:rFonts w:ascii="Times New Roman" w:hAnsi="Times New Roman"/>
          <w:b w:val="0"/>
          <w:sz w:val="28"/>
          <w:szCs w:val="28"/>
        </w:rPr>
        <w:t xml:space="preserve">palielinot attaisnoto </w:t>
      </w:r>
      <w:r w:rsidR="00921E4B" w:rsidRPr="00911600">
        <w:rPr>
          <w:rStyle w:val="Strong"/>
          <w:rFonts w:ascii="Times New Roman" w:hAnsi="Times New Roman"/>
          <w:b w:val="0"/>
          <w:sz w:val="28"/>
          <w:szCs w:val="28"/>
        </w:rPr>
        <w:t xml:space="preserve">izglītības un veselības </w:t>
      </w:r>
      <w:r w:rsidRPr="00911600">
        <w:rPr>
          <w:rStyle w:val="Strong"/>
          <w:rFonts w:ascii="Times New Roman" w:hAnsi="Times New Roman"/>
          <w:b w:val="0"/>
          <w:sz w:val="28"/>
          <w:szCs w:val="28"/>
        </w:rPr>
        <w:t xml:space="preserve">izdevumu </w:t>
      </w:r>
      <w:r w:rsidR="00096A2B" w:rsidRPr="00911600">
        <w:rPr>
          <w:rStyle w:val="Strong"/>
          <w:rFonts w:ascii="Times New Roman" w:hAnsi="Times New Roman"/>
          <w:b w:val="0"/>
          <w:sz w:val="28"/>
          <w:szCs w:val="28"/>
        </w:rPr>
        <w:t>apmēr</w:t>
      </w:r>
      <w:r w:rsidRPr="00911600">
        <w:rPr>
          <w:rStyle w:val="Strong"/>
          <w:rFonts w:ascii="Times New Roman" w:hAnsi="Times New Roman"/>
          <w:b w:val="0"/>
          <w:sz w:val="28"/>
          <w:szCs w:val="28"/>
        </w:rPr>
        <w:t>u no 150 uz 300</w:t>
      </w:r>
      <w:r w:rsidR="00921E4B" w:rsidRPr="00911600">
        <w:rPr>
          <w:rStyle w:val="Strong"/>
          <w:rFonts w:ascii="Times New Roman" w:hAnsi="Times New Roman"/>
          <w:b w:val="0"/>
          <w:sz w:val="28"/>
          <w:szCs w:val="28"/>
        </w:rPr>
        <w:t xml:space="preserve"> latiem</w:t>
      </w:r>
      <w:r w:rsidRPr="00911600">
        <w:rPr>
          <w:rStyle w:val="Strong"/>
          <w:rFonts w:ascii="Times New Roman" w:hAnsi="Times New Roman"/>
          <w:b w:val="0"/>
          <w:sz w:val="28"/>
          <w:szCs w:val="28"/>
        </w:rPr>
        <w:t>.</w:t>
      </w:r>
    </w:p>
    <w:p w14:paraId="38BCFB4B" w14:textId="4B32A5AF" w:rsidR="006464D2" w:rsidRPr="00911600" w:rsidRDefault="006464D2" w:rsidP="00F23684">
      <w:pPr>
        <w:pStyle w:val="ListParagraph"/>
        <w:spacing w:after="0" w:line="240" w:lineRule="auto"/>
        <w:ind w:left="0" w:firstLine="709"/>
        <w:jc w:val="both"/>
        <w:rPr>
          <w:rStyle w:val="Strong"/>
          <w:rFonts w:ascii="Times New Roman" w:hAnsi="Times New Roman"/>
          <w:b w:val="0"/>
          <w:bCs w:val="0"/>
          <w:sz w:val="28"/>
          <w:szCs w:val="28"/>
        </w:rPr>
      </w:pPr>
      <w:r w:rsidRPr="00911600">
        <w:rPr>
          <w:rFonts w:ascii="Times New Roman" w:hAnsi="Times New Roman"/>
          <w:iCs/>
          <w:sz w:val="28"/>
          <w:szCs w:val="28"/>
        </w:rPr>
        <w:t>Noteikt, ka minētie grozījumi stājas spēkā ar 2014.gad</w:t>
      </w:r>
      <w:r w:rsidR="00E15BBC" w:rsidRPr="00911600">
        <w:rPr>
          <w:rFonts w:ascii="Times New Roman" w:hAnsi="Times New Roman"/>
          <w:iCs/>
          <w:sz w:val="28"/>
          <w:szCs w:val="28"/>
        </w:rPr>
        <w:t>a 1.janvāri</w:t>
      </w:r>
      <w:r w:rsidRPr="00911600">
        <w:rPr>
          <w:rFonts w:ascii="Times New Roman" w:hAnsi="Times New Roman"/>
          <w:iCs/>
          <w:sz w:val="28"/>
          <w:szCs w:val="28"/>
        </w:rPr>
        <w:t>.</w:t>
      </w:r>
    </w:p>
    <w:p w14:paraId="38BCFB4C" w14:textId="3560736A" w:rsidR="006464D2" w:rsidRPr="00911600" w:rsidRDefault="006464D2" w:rsidP="00F23684">
      <w:pPr>
        <w:pStyle w:val="ListParagraph"/>
        <w:spacing w:after="0" w:line="240" w:lineRule="auto"/>
        <w:ind w:left="0" w:firstLine="709"/>
        <w:jc w:val="both"/>
        <w:rPr>
          <w:rStyle w:val="Strong"/>
          <w:rFonts w:ascii="Times New Roman" w:hAnsi="Times New Roman"/>
          <w:b w:val="0"/>
          <w:sz w:val="28"/>
          <w:szCs w:val="28"/>
        </w:rPr>
      </w:pPr>
      <w:r w:rsidRPr="00911600">
        <w:rPr>
          <w:rStyle w:val="Strong"/>
          <w:rFonts w:ascii="Times New Roman" w:hAnsi="Times New Roman"/>
          <w:b w:val="0"/>
          <w:sz w:val="28"/>
          <w:szCs w:val="28"/>
        </w:rPr>
        <w:t>Attaisnoto izdevumu a</w:t>
      </w:r>
      <w:r w:rsidR="00096A2B" w:rsidRPr="00911600">
        <w:rPr>
          <w:rStyle w:val="Strong"/>
          <w:rFonts w:ascii="Times New Roman" w:hAnsi="Times New Roman"/>
          <w:b w:val="0"/>
          <w:sz w:val="28"/>
          <w:szCs w:val="28"/>
        </w:rPr>
        <w:t>pmērs</w:t>
      </w:r>
      <w:r w:rsidRPr="00911600">
        <w:rPr>
          <w:rStyle w:val="Strong"/>
          <w:rFonts w:ascii="Times New Roman" w:hAnsi="Times New Roman"/>
          <w:b w:val="0"/>
          <w:sz w:val="28"/>
          <w:szCs w:val="28"/>
        </w:rPr>
        <w:t xml:space="preserve"> 150</w:t>
      </w:r>
      <w:r w:rsidR="00782485" w:rsidRPr="00911600">
        <w:rPr>
          <w:rStyle w:val="Strong"/>
          <w:rFonts w:ascii="Times New Roman" w:hAnsi="Times New Roman"/>
          <w:b w:val="0"/>
          <w:sz w:val="28"/>
          <w:szCs w:val="28"/>
        </w:rPr>
        <w:t> </w:t>
      </w:r>
      <w:r w:rsidR="00921E4B" w:rsidRPr="00911600">
        <w:rPr>
          <w:rStyle w:val="Strong"/>
          <w:rFonts w:ascii="Times New Roman" w:hAnsi="Times New Roman"/>
          <w:b w:val="0"/>
          <w:sz w:val="28"/>
          <w:szCs w:val="28"/>
        </w:rPr>
        <w:t>latu</w:t>
      </w:r>
      <w:r w:rsidR="00376ABF" w:rsidRPr="00911600">
        <w:rPr>
          <w:rStyle w:val="Strong"/>
          <w:rFonts w:ascii="Times New Roman" w:hAnsi="Times New Roman"/>
          <w:b w:val="0"/>
          <w:sz w:val="28"/>
          <w:szCs w:val="28"/>
        </w:rPr>
        <w:t>.</w:t>
      </w:r>
      <w:r w:rsidRPr="00911600">
        <w:rPr>
          <w:rStyle w:val="Strong"/>
          <w:rFonts w:ascii="Times New Roman" w:hAnsi="Times New Roman"/>
          <w:b w:val="0"/>
          <w:sz w:val="28"/>
          <w:szCs w:val="28"/>
        </w:rPr>
        <w:t xml:space="preserve"> </w:t>
      </w:r>
      <w:r w:rsidR="00376ABF" w:rsidRPr="00911600">
        <w:rPr>
          <w:rStyle w:val="Strong"/>
          <w:rFonts w:ascii="Times New Roman" w:hAnsi="Times New Roman"/>
          <w:b w:val="0"/>
          <w:sz w:val="28"/>
          <w:szCs w:val="28"/>
        </w:rPr>
        <w:t>S</w:t>
      </w:r>
      <w:r w:rsidRPr="00911600">
        <w:rPr>
          <w:rStyle w:val="Strong"/>
          <w:rFonts w:ascii="Times New Roman" w:hAnsi="Times New Roman"/>
          <w:b w:val="0"/>
          <w:sz w:val="28"/>
          <w:szCs w:val="28"/>
        </w:rPr>
        <w:t xml:space="preserve">alīdzinot ar faktiskajām mācību maksām, </w:t>
      </w:r>
      <w:r w:rsidR="00376ABF" w:rsidRPr="00911600">
        <w:rPr>
          <w:rStyle w:val="Strong"/>
          <w:rFonts w:ascii="Times New Roman" w:hAnsi="Times New Roman"/>
          <w:b w:val="0"/>
          <w:sz w:val="28"/>
          <w:szCs w:val="28"/>
        </w:rPr>
        <w:t>t</w:t>
      </w:r>
      <w:r w:rsidR="00782485" w:rsidRPr="00911600">
        <w:rPr>
          <w:rStyle w:val="Strong"/>
          <w:rFonts w:ascii="Times New Roman" w:hAnsi="Times New Roman"/>
          <w:b w:val="0"/>
          <w:sz w:val="28"/>
          <w:szCs w:val="28"/>
        </w:rPr>
        <w:t>as</w:t>
      </w:r>
      <w:r w:rsidR="00376ABF" w:rsidRPr="00911600">
        <w:rPr>
          <w:rStyle w:val="Strong"/>
          <w:rFonts w:ascii="Times New Roman" w:hAnsi="Times New Roman"/>
          <w:b w:val="0"/>
          <w:sz w:val="28"/>
          <w:szCs w:val="28"/>
        </w:rPr>
        <w:t xml:space="preserve"> </w:t>
      </w:r>
      <w:r w:rsidRPr="00911600">
        <w:rPr>
          <w:rStyle w:val="Strong"/>
          <w:rFonts w:ascii="Times New Roman" w:hAnsi="Times New Roman"/>
          <w:b w:val="0"/>
          <w:sz w:val="28"/>
          <w:szCs w:val="28"/>
        </w:rPr>
        <w:t>ir ievērojami zemāk</w:t>
      </w:r>
      <w:r w:rsidR="00782485" w:rsidRPr="00911600">
        <w:rPr>
          <w:rStyle w:val="Strong"/>
          <w:rFonts w:ascii="Times New Roman" w:hAnsi="Times New Roman"/>
          <w:b w:val="0"/>
          <w:sz w:val="28"/>
          <w:szCs w:val="28"/>
        </w:rPr>
        <w:t>s</w:t>
      </w:r>
      <w:r w:rsidRPr="00911600">
        <w:rPr>
          <w:rStyle w:val="Strong"/>
          <w:rFonts w:ascii="Times New Roman" w:hAnsi="Times New Roman"/>
          <w:b w:val="0"/>
          <w:sz w:val="28"/>
          <w:szCs w:val="28"/>
        </w:rPr>
        <w:t>, līdz ar to minētās summas palielināšana ir pamatota. Tomēr attaisnot</w:t>
      </w:r>
      <w:r w:rsidR="00782485" w:rsidRPr="00911600">
        <w:rPr>
          <w:rStyle w:val="Strong"/>
          <w:rFonts w:ascii="Times New Roman" w:hAnsi="Times New Roman"/>
          <w:b w:val="0"/>
          <w:sz w:val="28"/>
          <w:szCs w:val="28"/>
        </w:rPr>
        <w:t>ie</w:t>
      </w:r>
      <w:r w:rsidRPr="00911600">
        <w:rPr>
          <w:rStyle w:val="Strong"/>
          <w:rFonts w:ascii="Times New Roman" w:hAnsi="Times New Roman"/>
          <w:b w:val="0"/>
          <w:sz w:val="28"/>
          <w:szCs w:val="28"/>
        </w:rPr>
        <w:t xml:space="preserve"> izdevum</w:t>
      </w:r>
      <w:r w:rsidR="00782485" w:rsidRPr="00911600">
        <w:rPr>
          <w:rStyle w:val="Strong"/>
          <w:rFonts w:ascii="Times New Roman" w:hAnsi="Times New Roman"/>
          <w:b w:val="0"/>
          <w:sz w:val="28"/>
          <w:szCs w:val="28"/>
        </w:rPr>
        <w:t>i</w:t>
      </w:r>
      <w:r w:rsidRPr="00911600">
        <w:rPr>
          <w:rStyle w:val="Strong"/>
          <w:rFonts w:ascii="Times New Roman" w:hAnsi="Times New Roman"/>
          <w:b w:val="0"/>
          <w:sz w:val="28"/>
          <w:szCs w:val="28"/>
        </w:rPr>
        <w:t xml:space="preserve"> ir attiecinām</w:t>
      </w:r>
      <w:r w:rsidR="00782485" w:rsidRPr="00911600">
        <w:rPr>
          <w:rStyle w:val="Strong"/>
          <w:rFonts w:ascii="Times New Roman" w:hAnsi="Times New Roman"/>
          <w:b w:val="0"/>
          <w:sz w:val="28"/>
          <w:szCs w:val="28"/>
        </w:rPr>
        <w:t>i</w:t>
      </w:r>
      <w:r w:rsidRPr="00911600">
        <w:rPr>
          <w:rStyle w:val="Strong"/>
          <w:rFonts w:ascii="Times New Roman" w:hAnsi="Times New Roman"/>
          <w:b w:val="0"/>
          <w:sz w:val="28"/>
          <w:szCs w:val="28"/>
        </w:rPr>
        <w:t xml:space="preserve"> ne tikai uz izglītības, bet arī uz medicīnas izdevumiem, un, palielinot </w:t>
      </w:r>
      <w:r w:rsidR="00782485" w:rsidRPr="00911600">
        <w:rPr>
          <w:rStyle w:val="Strong"/>
          <w:rFonts w:ascii="Times New Roman" w:hAnsi="Times New Roman"/>
          <w:b w:val="0"/>
          <w:sz w:val="28"/>
          <w:szCs w:val="28"/>
        </w:rPr>
        <w:t>attaisnoto izdevumu apmēru</w:t>
      </w:r>
      <w:r w:rsidRPr="00911600">
        <w:rPr>
          <w:rStyle w:val="Strong"/>
          <w:rFonts w:ascii="Times New Roman" w:hAnsi="Times New Roman"/>
          <w:b w:val="0"/>
          <w:sz w:val="28"/>
          <w:szCs w:val="28"/>
        </w:rPr>
        <w:t>, tiks radīts būtisks budžeta ieņēmumu samazinājums, t.i., 1,8 milj.</w:t>
      </w:r>
      <w:r w:rsidR="00921E4B" w:rsidRPr="00911600">
        <w:rPr>
          <w:rStyle w:val="Strong"/>
          <w:rFonts w:ascii="Times New Roman" w:hAnsi="Times New Roman"/>
          <w:b w:val="0"/>
          <w:sz w:val="28"/>
          <w:szCs w:val="28"/>
        </w:rPr>
        <w:t xml:space="preserve"> </w:t>
      </w:r>
      <w:r w:rsidRPr="00911600">
        <w:rPr>
          <w:rStyle w:val="Strong"/>
          <w:rFonts w:ascii="Times New Roman" w:hAnsi="Times New Roman"/>
          <w:b w:val="0"/>
          <w:sz w:val="28"/>
          <w:szCs w:val="28"/>
        </w:rPr>
        <w:t xml:space="preserve">latu gadā. </w:t>
      </w:r>
    </w:p>
    <w:p w14:paraId="38BCFB4D" w14:textId="77777777" w:rsidR="006464D2" w:rsidRPr="00911600" w:rsidRDefault="006464D2" w:rsidP="00F23684">
      <w:pPr>
        <w:pStyle w:val="ListParagraph"/>
        <w:spacing w:after="0" w:line="240" w:lineRule="auto"/>
        <w:ind w:left="1440"/>
        <w:jc w:val="both"/>
        <w:rPr>
          <w:rFonts w:ascii="Times New Roman" w:hAnsi="Times New Roman"/>
          <w:bCs/>
          <w:sz w:val="28"/>
          <w:szCs w:val="28"/>
        </w:rPr>
      </w:pPr>
    </w:p>
    <w:p w14:paraId="38BCFB4E" w14:textId="2006EC15" w:rsidR="006464D2" w:rsidRPr="00911600" w:rsidRDefault="006464D2" w:rsidP="00F23684">
      <w:pPr>
        <w:pStyle w:val="ListParagraph"/>
        <w:spacing w:after="0" w:line="240" w:lineRule="auto"/>
        <w:ind w:left="1440" w:hanging="731"/>
        <w:rPr>
          <w:rFonts w:ascii="Times New Roman" w:hAnsi="Times New Roman"/>
          <w:b/>
          <w:sz w:val="28"/>
          <w:szCs w:val="28"/>
        </w:rPr>
      </w:pPr>
      <w:r w:rsidRPr="00911600">
        <w:rPr>
          <w:rFonts w:ascii="Times New Roman" w:hAnsi="Times New Roman"/>
          <w:b/>
          <w:sz w:val="28"/>
          <w:szCs w:val="28"/>
        </w:rPr>
        <w:t xml:space="preserve">III. Par uzņēmumu ienākuma </w:t>
      </w:r>
      <w:r w:rsidR="00376ABF" w:rsidRPr="00911600">
        <w:rPr>
          <w:rFonts w:ascii="Times New Roman" w:hAnsi="Times New Roman"/>
          <w:b/>
          <w:sz w:val="28"/>
          <w:szCs w:val="28"/>
        </w:rPr>
        <w:t>nodokļa piemērošanu</w:t>
      </w:r>
    </w:p>
    <w:p w14:paraId="620A2029" w14:textId="77777777" w:rsidR="00DB5CA4" w:rsidRPr="00911600" w:rsidRDefault="00DB5CA4" w:rsidP="00F23684">
      <w:pPr>
        <w:pStyle w:val="ListParagraph"/>
        <w:spacing w:after="0" w:line="240" w:lineRule="auto"/>
        <w:ind w:left="1440" w:hanging="731"/>
        <w:rPr>
          <w:rFonts w:ascii="Times New Roman" w:hAnsi="Times New Roman"/>
          <w:sz w:val="28"/>
          <w:szCs w:val="28"/>
        </w:rPr>
      </w:pPr>
    </w:p>
    <w:p w14:paraId="38BCFB4F" w14:textId="60C433F5" w:rsidR="006464D2" w:rsidRPr="00911600" w:rsidRDefault="00B21442" w:rsidP="00F23684">
      <w:pPr>
        <w:tabs>
          <w:tab w:val="left" w:pos="993"/>
        </w:tabs>
        <w:ind w:firstLine="709"/>
        <w:contextualSpacing/>
        <w:jc w:val="both"/>
        <w:rPr>
          <w:rStyle w:val="Strong"/>
          <w:b w:val="0"/>
          <w:sz w:val="28"/>
          <w:szCs w:val="28"/>
        </w:rPr>
      </w:pPr>
      <w:r w:rsidRPr="00911600">
        <w:rPr>
          <w:rStyle w:val="Strong"/>
          <w:b w:val="0"/>
          <w:sz w:val="28"/>
          <w:szCs w:val="28"/>
        </w:rPr>
        <w:t>Analizējot u</w:t>
      </w:r>
      <w:r w:rsidR="006464D2" w:rsidRPr="00911600">
        <w:rPr>
          <w:rStyle w:val="Strong"/>
          <w:b w:val="0"/>
          <w:sz w:val="28"/>
          <w:szCs w:val="28"/>
        </w:rPr>
        <w:t xml:space="preserve">zņēmumu ienākuma </w:t>
      </w:r>
      <w:r w:rsidRPr="00911600">
        <w:rPr>
          <w:rStyle w:val="Strong"/>
          <w:b w:val="0"/>
          <w:sz w:val="28"/>
          <w:szCs w:val="28"/>
        </w:rPr>
        <w:t xml:space="preserve">nodokļa piemērošanas kārtību, </w:t>
      </w:r>
      <w:r w:rsidR="006464D2" w:rsidRPr="00911600">
        <w:rPr>
          <w:rStyle w:val="Strong"/>
          <w:b w:val="0"/>
          <w:sz w:val="28"/>
          <w:szCs w:val="28"/>
        </w:rPr>
        <w:t xml:space="preserve">uzdevums </w:t>
      </w:r>
      <w:r w:rsidR="00DB5CA4" w:rsidRPr="00911600">
        <w:rPr>
          <w:rStyle w:val="Strong"/>
          <w:b w:val="0"/>
          <w:sz w:val="28"/>
          <w:szCs w:val="28"/>
        </w:rPr>
        <w:t xml:space="preserve">ir </w:t>
      </w:r>
      <w:r w:rsidR="006464D2" w:rsidRPr="00911600">
        <w:rPr>
          <w:rStyle w:val="Strong"/>
          <w:b w:val="0"/>
          <w:sz w:val="28"/>
          <w:szCs w:val="28"/>
        </w:rPr>
        <w:t xml:space="preserve">noskaidrot, vai uzņēmumu ienākuma nodokļa </w:t>
      </w:r>
      <w:r w:rsidRPr="00911600">
        <w:rPr>
          <w:rStyle w:val="Strong"/>
          <w:b w:val="0"/>
          <w:sz w:val="28"/>
          <w:szCs w:val="28"/>
        </w:rPr>
        <w:t>piemērošanas kārtība</w:t>
      </w:r>
      <w:r w:rsidR="006464D2" w:rsidRPr="00911600">
        <w:rPr>
          <w:rStyle w:val="Strong"/>
          <w:b w:val="0"/>
          <w:sz w:val="28"/>
          <w:szCs w:val="28"/>
        </w:rPr>
        <w:t xml:space="preserve"> ir diskriminējoš</w:t>
      </w:r>
      <w:r w:rsidRPr="00911600">
        <w:rPr>
          <w:rStyle w:val="Strong"/>
          <w:b w:val="0"/>
          <w:sz w:val="28"/>
          <w:szCs w:val="28"/>
        </w:rPr>
        <w:t>a attiecībā</w:t>
      </w:r>
      <w:r w:rsidR="006464D2" w:rsidRPr="00911600">
        <w:rPr>
          <w:rStyle w:val="Strong"/>
          <w:b w:val="0"/>
          <w:sz w:val="28"/>
          <w:szCs w:val="28"/>
        </w:rPr>
        <w:t xml:space="preserve"> pret privātajām augstskolām salīdzinājumā ar valsts dibināt</w:t>
      </w:r>
      <w:r w:rsidRPr="00911600">
        <w:rPr>
          <w:rStyle w:val="Strong"/>
          <w:b w:val="0"/>
          <w:sz w:val="28"/>
          <w:szCs w:val="28"/>
        </w:rPr>
        <w:t>aj</w:t>
      </w:r>
      <w:r w:rsidR="006464D2" w:rsidRPr="00911600">
        <w:rPr>
          <w:rStyle w:val="Strong"/>
          <w:b w:val="0"/>
          <w:sz w:val="28"/>
          <w:szCs w:val="28"/>
        </w:rPr>
        <w:t>ām augstākās izglītības iestādēm un vai pastāv iespēja ieviest atšķirīgu, tikai augstskolām piemērojamu uzņēmumu ienākuma nodokļa</w:t>
      </w:r>
      <w:r w:rsidRPr="00911600">
        <w:rPr>
          <w:rStyle w:val="Strong"/>
          <w:b w:val="0"/>
          <w:sz w:val="28"/>
          <w:szCs w:val="28"/>
        </w:rPr>
        <w:t xml:space="preserve"> maksāšanas kārtību</w:t>
      </w:r>
      <w:r w:rsidR="006464D2" w:rsidRPr="00911600">
        <w:rPr>
          <w:rStyle w:val="Strong"/>
          <w:b w:val="0"/>
          <w:sz w:val="28"/>
          <w:szCs w:val="28"/>
        </w:rPr>
        <w:t>.</w:t>
      </w:r>
    </w:p>
    <w:p w14:paraId="38BCFB50" w14:textId="009D457F" w:rsidR="006464D2" w:rsidRPr="00911600" w:rsidRDefault="006464D2" w:rsidP="00F23684">
      <w:pPr>
        <w:ind w:firstLine="709"/>
        <w:contextualSpacing/>
        <w:jc w:val="both"/>
        <w:rPr>
          <w:rStyle w:val="Strong"/>
          <w:b w:val="0"/>
          <w:sz w:val="28"/>
          <w:szCs w:val="28"/>
        </w:rPr>
      </w:pPr>
      <w:r w:rsidRPr="00911600">
        <w:rPr>
          <w:rStyle w:val="Strong"/>
          <w:b w:val="0"/>
          <w:sz w:val="28"/>
          <w:szCs w:val="28"/>
        </w:rPr>
        <w:t>Valsts dibinātās augstākās izglītības institūcijas, kuras</w:t>
      </w:r>
      <w:r w:rsidRPr="00911600">
        <w:rPr>
          <w:rStyle w:val="Strong"/>
          <w:sz w:val="28"/>
          <w:szCs w:val="28"/>
        </w:rPr>
        <w:t xml:space="preserve"> </w:t>
      </w:r>
      <w:r w:rsidRPr="00911600">
        <w:rPr>
          <w:sz w:val="28"/>
          <w:szCs w:val="28"/>
        </w:rPr>
        <w:t>īsteno Eiropas Savienības (turpmāk – ES) struktūrfondu finansēto projektu,</w:t>
      </w:r>
      <w:r w:rsidRPr="00911600">
        <w:rPr>
          <w:rStyle w:val="Strong"/>
          <w:sz w:val="28"/>
          <w:szCs w:val="28"/>
        </w:rPr>
        <w:t xml:space="preserve"> </w:t>
      </w:r>
      <w:r w:rsidRPr="00911600">
        <w:rPr>
          <w:rStyle w:val="Strong"/>
          <w:b w:val="0"/>
          <w:sz w:val="28"/>
          <w:szCs w:val="28"/>
        </w:rPr>
        <w:t xml:space="preserve">pārejas periodā līdz 2013.gadam nav uzņēmumu ienākuma nodokļa maksātājas. Savukārt privātās augstskolas, kuras </w:t>
      </w:r>
      <w:r w:rsidRPr="00911600">
        <w:rPr>
          <w:sz w:val="28"/>
          <w:szCs w:val="28"/>
        </w:rPr>
        <w:t>īsteno ES struktūrfondu finansēto projektu,</w:t>
      </w:r>
      <w:r w:rsidRPr="00911600">
        <w:rPr>
          <w:rStyle w:val="Strong"/>
          <w:sz w:val="28"/>
          <w:szCs w:val="28"/>
        </w:rPr>
        <w:t xml:space="preserve"> </w:t>
      </w:r>
      <w:r w:rsidRPr="00911600">
        <w:rPr>
          <w:rStyle w:val="Strong"/>
          <w:b w:val="0"/>
          <w:sz w:val="28"/>
          <w:szCs w:val="28"/>
        </w:rPr>
        <w:t xml:space="preserve">netiek atbrīvotas no uzņēmumu ienākuma nodokļa. Tādējādi privātajām augstskolās, </w:t>
      </w:r>
      <w:proofErr w:type="gramStart"/>
      <w:r w:rsidRPr="00911600">
        <w:rPr>
          <w:rStyle w:val="Strong"/>
          <w:b w:val="0"/>
          <w:sz w:val="28"/>
          <w:szCs w:val="28"/>
        </w:rPr>
        <w:t>salīdzinot ar valsts dibināt</w:t>
      </w:r>
      <w:r w:rsidR="00B21442" w:rsidRPr="00911600">
        <w:rPr>
          <w:rStyle w:val="Strong"/>
          <w:b w:val="0"/>
          <w:sz w:val="28"/>
          <w:szCs w:val="28"/>
        </w:rPr>
        <w:t>ajām</w:t>
      </w:r>
      <w:r w:rsidRPr="00911600">
        <w:rPr>
          <w:rStyle w:val="Strong"/>
          <w:b w:val="0"/>
          <w:sz w:val="28"/>
          <w:szCs w:val="28"/>
        </w:rPr>
        <w:t xml:space="preserve"> augstākās izglītības institūcijām, pārejas periodā</w:t>
      </w:r>
      <w:proofErr w:type="gramEnd"/>
      <w:r w:rsidRPr="00911600">
        <w:rPr>
          <w:rStyle w:val="Strong"/>
          <w:b w:val="0"/>
          <w:sz w:val="28"/>
          <w:szCs w:val="28"/>
        </w:rPr>
        <w:t xml:space="preserve"> līdz 2013.gadam tiek </w:t>
      </w:r>
      <w:r w:rsidR="003B1100" w:rsidRPr="00911600">
        <w:rPr>
          <w:rStyle w:val="Strong"/>
          <w:b w:val="0"/>
          <w:sz w:val="28"/>
          <w:szCs w:val="28"/>
        </w:rPr>
        <w:t>noteik</w:t>
      </w:r>
      <w:r w:rsidRPr="00911600">
        <w:rPr>
          <w:rStyle w:val="Strong"/>
          <w:b w:val="0"/>
          <w:sz w:val="28"/>
          <w:szCs w:val="28"/>
        </w:rPr>
        <w:t xml:space="preserve">ta atšķirīga nodokļa </w:t>
      </w:r>
      <w:r w:rsidR="00B21442" w:rsidRPr="00911600">
        <w:rPr>
          <w:rStyle w:val="Strong"/>
          <w:b w:val="0"/>
          <w:sz w:val="28"/>
          <w:szCs w:val="28"/>
        </w:rPr>
        <w:t>piemēro</w:t>
      </w:r>
      <w:r w:rsidRPr="00911600">
        <w:rPr>
          <w:rStyle w:val="Strong"/>
          <w:b w:val="0"/>
          <w:sz w:val="28"/>
          <w:szCs w:val="28"/>
        </w:rPr>
        <w:t>šanas kārtība. Koncepcijā piedāvāti šādi risinājuma varianti:</w:t>
      </w:r>
    </w:p>
    <w:p w14:paraId="38BCFB51" w14:textId="0FDCE9C5" w:rsidR="006464D2" w:rsidRPr="00911600" w:rsidRDefault="006464D2" w:rsidP="00F23684">
      <w:pPr>
        <w:pStyle w:val="naisf"/>
        <w:tabs>
          <w:tab w:val="left" w:pos="1134"/>
        </w:tabs>
        <w:spacing w:before="0" w:beforeAutospacing="0" w:after="0" w:afterAutospacing="0"/>
        <w:ind w:firstLine="720"/>
        <w:contextualSpacing/>
        <w:jc w:val="both"/>
        <w:rPr>
          <w:rStyle w:val="Strong"/>
          <w:b w:val="0"/>
          <w:bCs w:val="0"/>
          <w:sz w:val="28"/>
          <w:szCs w:val="28"/>
        </w:rPr>
      </w:pPr>
      <w:r w:rsidRPr="00911600">
        <w:rPr>
          <w:sz w:val="28"/>
          <w:szCs w:val="28"/>
        </w:rPr>
        <w:t>A</w:t>
      </w:r>
      <w:r w:rsidR="00105E53" w:rsidRPr="00911600">
        <w:rPr>
          <w:sz w:val="28"/>
          <w:szCs w:val="28"/>
        </w:rPr>
        <w:t> </w:t>
      </w:r>
      <w:r w:rsidRPr="00911600">
        <w:rPr>
          <w:sz w:val="28"/>
          <w:szCs w:val="28"/>
        </w:rPr>
        <w:t>variants</w:t>
      </w:r>
      <w:r w:rsidR="00105E53" w:rsidRPr="00911600">
        <w:rPr>
          <w:sz w:val="28"/>
          <w:szCs w:val="28"/>
        </w:rPr>
        <w:t>.</w:t>
      </w:r>
      <w:r w:rsidRPr="00911600">
        <w:rPr>
          <w:sz w:val="28"/>
          <w:szCs w:val="28"/>
        </w:rPr>
        <w:t xml:space="preserve"> Nemainīt spēkā esošo regulējumu </w:t>
      </w:r>
      <w:r w:rsidRPr="00911600">
        <w:rPr>
          <w:rStyle w:val="Strong"/>
          <w:b w:val="0"/>
          <w:sz w:val="28"/>
          <w:szCs w:val="28"/>
        </w:rPr>
        <w:t xml:space="preserve">likumā </w:t>
      </w:r>
      <w:r w:rsidR="00F23684" w:rsidRPr="00911600">
        <w:rPr>
          <w:rStyle w:val="Strong"/>
          <w:b w:val="0"/>
          <w:sz w:val="28"/>
          <w:szCs w:val="28"/>
        </w:rPr>
        <w:t>"</w:t>
      </w:r>
      <w:r w:rsidRPr="00911600">
        <w:rPr>
          <w:rStyle w:val="Strong"/>
          <w:b w:val="0"/>
          <w:sz w:val="28"/>
          <w:szCs w:val="28"/>
        </w:rPr>
        <w:t>Par uzņēmumu ienākuma nodokli</w:t>
      </w:r>
      <w:r w:rsidR="006E3971" w:rsidRPr="00911600">
        <w:rPr>
          <w:rStyle w:val="Strong"/>
          <w:b w:val="0"/>
          <w:sz w:val="28"/>
          <w:szCs w:val="28"/>
        </w:rPr>
        <w:t>"</w:t>
      </w:r>
      <w:r w:rsidRPr="00911600">
        <w:rPr>
          <w:rStyle w:val="Strong"/>
          <w:b w:val="0"/>
          <w:sz w:val="28"/>
          <w:szCs w:val="28"/>
        </w:rPr>
        <w:t>.</w:t>
      </w:r>
    </w:p>
    <w:p w14:paraId="38BCFB52" w14:textId="1DC17285" w:rsidR="006464D2" w:rsidRPr="00911600" w:rsidRDefault="006464D2" w:rsidP="00F23684">
      <w:pPr>
        <w:ind w:firstLine="709"/>
        <w:contextualSpacing/>
        <w:jc w:val="both"/>
        <w:rPr>
          <w:b/>
          <w:sz w:val="28"/>
          <w:szCs w:val="28"/>
        </w:rPr>
      </w:pPr>
      <w:r w:rsidRPr="00911600">
        <w:rPr>
          <w:iCs/>
          <w:sz w:val="28"/>
          <w:szCs w:val="28"/>
        </w:rPr>
        <w:t>B</w:t>
      </w:r>
      <w:r w:rsidR="00105E53" w:rsidRPr="00911600">
        <w:rPr>
          <w:iCs/>
          <w:sz w:val="28"/>
          <w:szCs w:val="28"/>
        </w:rPr>
        <w:t> </w:t>
      </w:r>
      <w:r w:rsidRPr="00911600">
        <w:rPr>
          <w:iCs/>
          <w:sz w:val="28"/>
          <w:szCs w:val="28"/>
        </w:rPr>
        <w:t>variants</w:t>
      </w:r>
      <w:r w:rsidR="00105E53" w:rsidRPr="00911600">
        <w:rPr>
          <w:iCs/>
          <w:sz w:val="28"/>
          <w:szCs w:val="28"/>
        </w:rPr>
        <w:t>.</w:t>
      </w:r>
      <w:r w:rsidRPr="00911600">
        <w:rPr>
          <w:iCs/>
          <w:sz w:val="28"/>
          <w:szCs w:val="28"/>
        </w:rPr>
        <w:t xml:space="preserve"> </w:t>
      </w:r>
      <w:r w:rsidRPr="00911600">
        <w:rPr>
          <w:sz w:val="28"/>
          <w:szCs w:val="28"/>
        </w:rPr>
        <w:t xml:space="preserve">Veikt grozījumus likumā </w:t>
      </w:r>
      <w:r w:rsidR="00F23684" w:rsidRPr="00911600">
        <w:rPr>
          <w:sz w:val="28"/>
          <w:szCs w:val="28"/>
        </w:rPr>
        <w:t>"</w:t>
      </w:r>
      <w:r w:rsidRPr="00911600">
        <w:rPr>
          <w:sz w:val="28"/>
          <w:szCs w:val="28"/>
        </w:rPr>
        <w:t>Par uzņēmumu ienākuma nodokli</w:t>
      </w:r>
      <w:r w:rsidR="00F23684" w:rsidRPr="00911600">
        <w:rPr>
          <w:sz w:val="28"/>
          <w:szCs w:val="28"/>
        </w:rPr>
        <w:t>"</w:t>
      </w:r>
      <w:r w:rsidRPr="00911600">
        <w:rPr>
          <w:sz w:val="28"/>
          <w:szCs w:val="28"/>
        </w:rPr>
        <w:t xml:space="preserve">, paredzot, ka privātpersonu dibinātās augstskolas un koledžas uzņēmumu ienākuma nodokli maksā tikai par izdevumiem, kas nav </w:t>
      </w:r>
      <w:r w:rsidR="003B1100" w:rsidRPr="00911600">
        <w:rPr>
          <w:sz w:val="28"/>
          <w:szCs w:val="28"/>
        </w:rPr>
        <w:t>saistīti ar</w:t>
      </w:r>
      <w:r w:rsidRPr="00911600">
        <w:rPr>
          <w:sz w:val="28"/>
          <w:szCs w:val="28"/>
        </w:rPr>
        <w:t xml:space="preserve"> augstskolas un koledžas darbības nodrošināšan</w:t>
      </w:r>
      <w:r w:rsidR="003B1100" w:rsidRPr="00911600">
        <w:rPr>
          <w:sz w:val="28"/>
          <w:szCs w:val="28"/>
        </w:rPr>
        <w:t>u</w:t>
      </w:r>
      <w:r w:rsidRPr="00911600">
        <w:rPr>
          <w:sz w:val="28"/>
          <w:szCs w:val="28"/>
        </w:rPr>
        <w:t>, kā arī par peļņas daļu, kas tiek sadalīta dividendēs.</w:t>
      </w:r>
    </w:p>
    <w:p w14:paraId="38BCFB53" w14:textId="23C5C17A" w:rsidR="006464D2" w:rsidRPr="00911600" w:rsidRDefault="006464D2" w:rsidP="00F23684">
      <w:pPr>
        <w:pStyle w:val="ListParagraph"/>
        <w:spacing w:after="0" w:line="240" w:lineRule="auto"/>
        <w:ind w:left="0" w:firstLine="709"/>
        <w:jc w:val="both"/>
        <w:rPr>
          <w:rStyle w:val="Strong"/>
          <w:bCs w:val="0"/>
          <w:sz w:val="28"/>
          <w:szCs w:val="28"/>
        </w:rPr>
      </w:pPr>
      <w:r w:rsidRPr="00911600">
        <w:rPr>
          <w:rFonts w:ascii="Times New Roman" w:hAnsi="Times New Roman"/>
          <w:iCs/>
          <w:sz w:val="28"/>
          <w:szCs w:val="28"/>
        </w:rPr>
        <w:t xml:space="preserve">Noteikt, ka minētie grozījumi stājas spēkā ar </w:t>
      </w:r>
      <w:r w:rsidR="006E3971" w:rsidRPr="00911600">
        <w:rPr>
          <w:rFonts w:ascii="Times New Roman" w:hAnsi="Times New Roman"/>
          <w:iCs/>
          <w:sz w:val="28"/>
          <w:szCs w:val="28"/>
        </w:rPr>
        <w:t>2014.gada 1.janvāri</w:t>
      </w:r>
      <w:r w:rsidRPr="00911600">
        <w:rPr>
          <w:rFonts w:ascii="Times New Roman" w:hAnsi="Times New Roman"/>
          <w:iCs/>
          <w:sz w:val="28"/>
          <w:szCs w:val="28"/>
        </w:rPr>
        <w:t>.</w:t>
      </w:r>
    </w:p>
    <w:p w14:paraId="38BCFB54" w14:textId="3D50BD26" w:rsidR="006464D2" w:rsidRPr="00911600" w:rsidRDefault="00105E53" w:rsidP="00F23684">
      <w:pPr>
        <w:ind w:firstLine="709"/>
        <w:contextualSpacing/>
        <w:jc w:val="both"/>
        <w:rPr>
          <w:sz w:val="28"/>
          <w:szCs w:val="28"/>
        </w:rPr>
      </w:pPr>
      <w:r w:rsidRPr="00911600">
        <w:rPr>
          <w:rStyle w:val="Strong"/>
          <w:b w:val="0"/>
          <w:sz w:val="28"/>
          <w:szCs w:val="28"/>
        </w:rPr>
        <w:t>Ņemot vērā,</w:t>
      </w:r>
      <w:r w:rsidR="006464D2" w:rsidRPr="00911600">
        <w:rPr>
          <w:rStyle w:val="Strong"/>
          <w:b w:val="0"/>
          <w:sz w:val="28"/>
          <w:szCs w:val="28"/>
        </w:rPr>
        <w:t xml:space="preserve"> valstī jāpastāv vienādiem konkurences apstākļiem ne tikai starp nozarēm, bet tirgū vispār, ne</w:t>
      </w:r>
      <w:r w:rsidRPr="00911600">
        <w:rPr>
          <w:rStyle w:val="Strong"/>
          <w:b w:val="0"/>
          <w:sz w:val="28"/>
          <w:szCs w:val="28"/>
        </w:rPr>
        <w:t>drīkst</w:t>
      </w:r>
      <w:r w:rsidR="006464D2" w:rsidRPr="00911600">
        <w:rPr>
          <w:rStyle w:val="Strong"/>
          <w:b w:val="0"/>
          <w:sz w:val="28"/>
          <w:szCs w:val="28"/>
        </w:rPr>
        <w:t xml:space="preserve"> kapitālsabiedrībām, kuras nodarbojas ar augstākās izglītības pakalpojumu sniegšanu, </w:t>
      </w:r>
      <w:proofErr w:type="gramStart"/>
      <w:r w:rsidR="006464D2" w:rsidRPr="00911600">
        <w:rPr>
          <w:rStyle w:val="Strong"/>
          <w:b w:val="0"/>
          <w:sz w:val="28"/>
          <w:szCs w:val="28"/>
        </w:rPr>
        <w:t>bet</w:t>
      </w:r>
      <w:proofErr w:type="gramEnd"/>
      <w:r w:rsidR="006464D2" w:rsidRPr="00911600">
        <w:rPr>
          <w:rStyle w:val="Strong"/>
          <w:b w:val="0"/>
          <w:sz w:val="28"/>
          <w:szCs w:val="28"/>
        </w:rPr>
        <w:t xml:space="preserve"> kurām nav noteikti ierobežojumi nodarboties ar cita veida darbību, radīt atšķirīgu nodokļa </w:t>
      </w:r>
      <w:r w:rsidRPr="00911600">
        <w:rPr>
          <w:rStyle w:val="Strong"/>
          <w:b w:val="0"/>
          <w:sz w:val="28"/>
          <w:szCs w:val="28"/>
        </w:rPr>
        <w:t>piemērošanas kārtību</w:t>
      </w:r>
      <w:r w:rsidR="006464D2" w:rsidRPr="00911600">
        <w:rPr>
          <w:rStyle w:val="Strong"/>
          <w:b w:val="0"/>
          <w:sz w:val="28"/>
          <w:szCs w:val="28"/>
        </w:rPr>
        <w:t>, tās atbrīvojot no uzņēmumu ienākuma nodokļa. Šād</w:t>
      </w:r>
      <w:r w:rsidRPr="00911600">
        <w:rPr>
          <w:rStyle w:val="Strong"/>
          <w:b w:val="0"/>
          <w:sz w:val="28"/>
          <w:szCs w:val="28"/>
        </w:rPr>
        <w:t>a</w:t>
      </w:r>
      <w:r w:rsidR="006464D2" w:rsidRPr="00911600">
        <w:rPr>
          <w:rStyle w:val="Strong"/>
          <w:b w:val="0"/>
          <w:sz w:val="28"/>
          <w:szCs w:val="28"/>
        </w:rPr>
        <w:t xml:space="preserve"> </w:t>
      </w:r>
      <w:r w:rsidR="006464D2" w:rsidRPr="00911600">
        <w:rPr>
          <w:rStyle w:val="Strong"/>
          <w:b w:val="0"/>
          <w:sz w:val="28"/>
          <w:szCs w:val="28"/>
        </w:rPr>
        <w:lastRenderedPageBreak/>
        <w:t>atšķirīg</w:t>
      </w:r>
      <w:r w:rsidRPr="00911600">
        <w:rPr>
          <w:rStyle w:val="Strong"/>
          <w:b w:val="0"/>
          <w:sz w:val="28"/>
          <w:szCs w:val="28"/>
        </w:rPr>
        <w:t>a</w:t>
      </w:r>
      <w:r w:rsidR="006464D2" w:rsidRPr="00911600">
        <w:rPr>
          <w:rStyle w:val="Strong"/>
          <w:b w:val="0"/>
          <w:sz w:val="28"/>
          <w:szCs w:val="28"/>
        </w:rPr>
        <w:t xml:space="preserve"> </w:t>
      </w:r>
      <w:r w:rsidRPr="00911600">
        <w:rPr>
          <w:rStyle w:val="Strong"/>
          <w:b w:val="0"/>
          <w:sz w:val="28"/>
          <w:szCs w:val="28"/>
        </w:rPr>
        <w:t xml:space="preserve">kārtība </w:t>
      </w:r>
      <w:r w:rsidR="006464D2" w:rsidRPr="00911600">
        <w:rPr>
          <w:rStyle w:val="Strong"/>
          <w:b w:val="0"/>
          <w:sz w:val="28"/>
          <w:szCs w:val="28"/>
        </w:rPr>
        <w:t xml:space="preserve">var radīt precedentu arī citās darbības nozarēs strādājošajiem komersantiem prasīt atšķirīgu </w:t>
      </w:r>
      <w:r w:rsidRPr="00911600">
        <w:rPr>
          <w:rStyle w:val="Strong"/>
          <w:b w:val="0"/>
          <w:sz w:val="28"/>
          <w:szCs w:val="28"/>
        </w:rPr>
        <w:t>nodokļa piemērošanas kārtību</w:t>
      </w:r>
      <w:r w:rsidR="006464D2" w:rsidRPr="00911600">
        <w:rPr>
          <w:rStyle w:val="Strong"/>
          <w:b w:val="0"/>
          <w:sz w:val="28"/>
          <w:szCs w:val="28"/>
        </w:rPr>
        <w:t xml:space="preserve">, piemēram, komersantiem, kas sniedz medicīnas pakalpojumus vai </w:t>
      </w:r>
      <w:r w:rsidRPr="00911600">
        <w:rPr>
          <w:rStyle w:val="Strong"/>
          <w:b w:val="0"/>
          <w:sz w:val="28"/>
          <w:szCs w:val="28"/>
        </w:rPr>
        <w:t xml:space="preserve">nodarbināti </w:t>
      </w:r>
      <w:r w:rsidR="006464D2" w:rsidRPr="00911600">
        <w:rPr>
          <w:rStyle w:val="Strong"/>
          <w:b w:val="0"/>
          <w:sz w:val="28"/>
          <w:szCs w:val="28"/>
        </w:rPr>
        <w:t>kultūras jom</w:t>
      </w:r>
      <w:r w:rsidRPr="00911600">
        <w:rPr>
          <w:rStyle w:val="Strong"/>
          <w:b w:val="0"/>
          <w:sz w:val="28"/>
          <w:szCs w:val="28"/>
        </w:rPr>
        <w:t>ā</w:t>
      </w:r>
      <w:r w:rsidR="006464D2" w:rsidRPr="00911600">
        <w:rPr>
          <w:rStyle w:val="Strong"/>
          <w:b w:val="0"/>
          <w:sz w:val="28"/>
          <w:szCs w:val="28"/>
        </w:rPr>
        <w:t>. Nevar izslēgt risku, ka</w:t>
      </w:r>
      <w:r w:rsidR="006464D2" w:rsidRPr="00911600">
        <w:rPr>
          <w:b/>
          <w:sz w:val="28"/>
          <w:szCs w:val="28"/>
        </w:rPr>
        <w:t xml:space="preserve"> </w:t>
      </w:r>
      <w:r w:rsidR="006464D2" w:rsidRPr="00911600">
        <w:rPr>
          <w:sz w:val="28"/>
          <w:szCs w:val="28"/>
        </w:rPr>
        <w:t xml:space="preserve">kapitālsabiedrības izvairīsies no uzņēmumu ienākuma nodokļa </w:t>
      </w:r>
      <w:r w:rsidRPr="00911600">
        <w:rPr>
          <w:sz w:val="28"/>
          <w:szCs w:val="28"/>
        </w:rPr>
        <w:t>sa</w:t>
      </w:r>
      <w:r w:rsidR="006464D2" w:rsidRPr="00911600">
        <w:rPr>
          <w:sz w:val="28"/>
          <w:szCs w:val="28"/>
        </w:rPr>
        <w:t>maksas, izmantojot no nodokļa atbrīvoto kapitālsabiedrību starpniecību, jo augstskolām un koledžām nav ierobežojumu attiecībā uz līdzekļu izlietošanu un iespēju līdzekļus izlietot ar saimniecisko darbību nesaistītiem mērķiem. Papildus tam augstskolas un koledžas komercdarbības ietvaros var veikt citu ar izglītības pakalpojumu sniegšanu nesaistītu saimniecisku darbību, kas rada izkropļotas konkurences draudus.</w:t>
      </w:r>
    </w:p>
    <w:p w14:paraId="38BCFB55" w14:textId="40BAB6F2" w:rsidR="006464D2" w:rsidRPr="00911600" w:rsidRDefault="00105E53" w:rsidP="00F23684">
      <w:pPr>
        <w:ind w:firstLine="709"/>
        <w:contextualSpacing/>
        <w:jc w:val="both"/>
        <w:rPr>
          <w:iCs/>
          <w:sz w:val="28"/>
          <w:szCs w:val="28"/>
        </w:rPr>
      </w:pPr>
      <w:r w:rsidRPr="00911600">
        <w:rPr>
          <w:iCs/>
          <w:sz w:val="28"/>
          <w:szCs w:val="28"/>
        </w:rPr>
        <w:t>Īsteno</w:t>
      </w:r>
      <w:r w:rsidR="006464D2" w:rsidRPr="00911600">
        <w:rPr>
          <w:iCs/>
          <w:sz w:val="28"/>
          <w:szCs w:val="28"/>
        </w:rPr>
        <w:t>jot š</w:t>
      </w:r>
      <w:r w:rsidRPr="00911600">
        <w:rPr>
          <w:iCs/>
          <w:sz w:val="28"/>
          <w:szCs w:val="28"/>
        </w:rPr>
        <w:t>o</w:t>
      </w:r>
      <w:r w:rsidR="006464D2" w:rsidRPr="00911600">
        <w:rPr>
          <w:iCs/>
          <w:sz w:val="28"/>
          <w:szCs w:val="28"/>
        </w:rPr>
        <w:t xml:space="preserve"> variantu, budžeta ieņēmumu samazinājums varētu būt 1,1</w:t>
      </w:r>
      <w:r w:rsidRPr="00911600">
        <w:rPr>
          <w:iCs/>
          <w:sz w:val="28"/>
          <w:szCs w:val="28"/>
        </w:rPr>
        <w:t> </w:t>
      </w:r>
      <w:r w:rsidR="006464D2" w:rsidRPr="00911600">
        <w:rPr>
          <w:iCs/>
          <w:sz w:val="28"/>
          <w:szCs w:val="28"/>
        </w:rPr>
        <w:t>milj.</w:t>
      </w:r>
      <w:r w:rsidRPr="00911600">
        <w:rPr>
          <w:iCs/>
          <w:sz w:val="28"/>
          <w:szCs w:val="28"/>
        </w:rPr>
        <w:t xml:space="preserve"> latu </w:t>
      </w:r>
      <w:r w:rsidR="006464D2" w:rsidRPr="00911600">
        <w:rPr>
          <w:iCs/>
          <w:sz w:val="28"/>
          <w:szCs w:val="28"/>
        </w:rPr>
        <w:t>gadā.</w:t>
      </w:r>
    </w:p>
    <w:p w14:paraId="38BCFB56" w14:textId="3D589489" w:rsidR="00726B78" w:rsidRPr="00911600" w:rsidRDefault="006464D2" w:rsidP="00F23684">
      <w:pPr>
        <w:autoSpaceDE w:val="0"/>
        <w:autoSpaceDN w:val="0"/>
        <w:ind w:firstLine="709"/>
        <w:jc w:val="both"/>
        <w:rPr>
          <w:sz w:val="28"/>
          <w:szCs w:val="28"/>
        </w:rPr>
      </w:pPr>
      <w:r w:rsidRPr="00911600">
        <w:rPr>
          <w:sz w:val="28"/>
          <w:szCs w:val="28"/>
        </w:rPr>
        <w:t>C variants</w:t>
      </w:r>
      <w:r w:rsidR="00105E53" w:rsidRPr="00911600">
        <w:rPr>
          <w:sz w:val="28"/>
          <w:szCs w:val="28"/>
        </w:rPr>
        <w:t>.</w:t>
      </w:r>
      <w:r w:rsidRPr="00911600">
        <w:t xml:space="preserve"> </w:t>
      </w:r>
      <w:r w:rsidR="00726B78" w:rsidRPr="00911600">
        <w:rPr>
          <w:iCs/>
          <w:sz w:val="28"/>
          <w:szCs w:val="28"/>
        </w:rPr>
        <w:t>Veikt grozījumus</w:t>
      </w:r>
      <w:r w:rsidR="00726B78" w:rsidRPr="00911600">
        <w:rPr>
          <w:sz w:val="28"/>
          <w:szCs w:val="28"/>
        </w:rPr>
        <w:t xml:space="preserve"> likumā </w:t>
      </w:r>
      <w:r w:rsidR="00F23684" w:rsidRPr="00911600">
        <w:rPr>
          <w:sz w:val="28"/>
          <w:szCs w:val="28"/>
        </w:rPr>
        <w:t>"</w:t>
      </w:r>
      <w:r w:rsidR="00726B78" w:rsidRPr="00911600">
        <w:rPr>
          <w:sz w:val="28"/>
          <w:szCs w:val="28"/>
        </w:rPr>
        <w:t>Par uzņēmumu ienākuma nodokli</w:t>
      </w:r>
      <w:r w:rsidR="00F23684" w:rsidRPr="00911600">
        <w:rPr>
          <w:sz w:val="28"/>
          <w:szCs w:val="28"/>
        </w:rPr>
        <w:t>"</w:t>
      </w:r>
      <w:r w:rsidR="00726B78" w:rsidRPr="00911600">
        <w:rPr>
          <w:iCs/>
          <w:sz w:val="28"/>
          <w:szCs w:val="28"/>
        </w:rPr>
        <w:t xml:space="preserve">, paredzot, ka ar uzņēmumu ienākuma nodokli apliekamajā ienākumā netiek iekļauti augstskolu un koledžu </w:t>
      </w:r>
      <w:r w:rsidR="00FD2CAE" w:rsidRPr="00911600">
        <w:rPr>
          <w:iCs/>
          <w:sz w:val="28"/>
          <w:szCs w:val="28"/>
        </w:rPr>
        <w:t>ieņēmumi</w:t>
      </w:r>
      <w:r w:rsidR="00726B78" w:rsidRPr="00911600">
        <w:rPr>
          <w:iCs/>
          <w:sz w:val="28"/>
          <w:szCs w:val="28"/>
        </w:rPr>
        <w:t xml:space="preserve">, kas gūti kā samaksa par jebkāda veida apmācību un par veiktajiem pētniecības darbiem, ieskaitot minētajiem mērķiem piešķirtos valsts budžeta līdzekļus (tai skaitā valsts budžeta transfertus). Savukārt papildus minētajam ar nodokli apliekamajā ienākumā netiek ietverti </w:t>
      </w:r>
      <w:r w:rsidR="00FD2CAE" w:rsidRPr="00911600">
        <w:rPr>
          <w:iCs/>
          <w:sz w:val="28"/>
          <w:szCs w:val="28"/>
        </w:rPr>
        <w:t>ieņēmumi</w:t>
      </w:r>
      <w:r w:rsidR="00726B78" w:rsidRPr="00911600">
        <w:rPr>
          <w:iCs/>
          <w:sz w:val="28"/>
          <w:szCs w:val="28"/>
        </w:rPr>
        <w:t xml:space="preserve">, ko augstskolas </w:t>
      </w:r>
      <w:r w:rsidR="003B1100" w:rsidRPr="00911600">
        <w:rPr>
          <w:iCs/>
          <w:sz w:val="28"/>
          <w:szCs w:val="28"/>
        </w:rPr>
        <w:t xml:space="preserve">gūst studiju procesā mākslinieciskās jaunrades darbības ietvaros, piemēram, organizējot </w:t>
      </w:r>
      <w:r w:rsidR="00726B78" w:rsidRPr="00911600">
        <w:rPr>
          <w:iCs/>
          <w:sz w:val="28"/>
          <w:szCs w:val="28"/>
        </w:rPr>
        <w:t>publisk</w:t>
      </w:r>
      <w:r w:rsidR="003B1100" w:rsidRPr="00911600">
        <w:rPr>
          <w:iCs/>
          <w:sz w:val="28"/>
          <w:szCs w:val="28"/>
        </w:rPr>
        <w:t>as</w:t>
      </w:r>
      <w:r w:rsidR="00726B78" w:rsidRPr="00911600">
        <w:rPr>
          <w:iCs/>
          <w:sz w:val="28"/>
          <w:szCs w:val="28"/>
        </w:rPr>
        <w:t xml:space="preserve"> </w:t>
      </w:r>
      <w:r w:rsidR="003B1100" w:rsidRPr="00911600">
        <w:rPr>
          <w:iCs/>
          <w:sz w:val="28"/>
          <w:szCs w:val="28"/>
        </w:rPr>
        <w:t>i</w:t>
      </w:r>
      <w:r w:rsidR="00726B78" w:rsidRPr="00911600">
        <w:rPr>
          <w:iCs/>
          <w:sz w:val="28"/>
          <w:szCs w:val="28"/>
        </w:rPr>
        <w:t>zstādes, koncert</w:t>
      </w:r>
      <w:r w:rsidR="003B1100" w:rsidRPr="00911600">
        <w:rPr>
          <w:iCs/>
          <w:sz w:val="28"/>
          <w:szCs w:val="28"/>
        </w:rPr>
        <w:t>us</w:t>
      </w:r>
      <w:r w:rsidR="00726B78" w:rsidRPr="00911600">
        <w:rPr>
          <w:iCs/>
          <w:sz w:val="28"/>
          <w:szCs w:val="28"/>
        </w:rPr>
        <w:t xml:space="preserve">. Vienlaikus veikt </w:t>
      </w:r>
      <w:r w:rsidR="00726B78" w:rsidRPr="00911600">
        <w:rPr>
          <w:sz w:val="28"/>
          <w:szCs w:val="28"/>
        </w:rPr>
        <w:t xml:space="preserve">likumā </w:t>
      </w:r>
      <w:r w:rsidR="00F23684" w:rsidRPr="00911600">
        <w:rPr>
          <w:sz w:val="28"/>
          <w:szCs w:val="28"/>
        </w:rPr>
        <w:t>"</w:t>
      </w:r>
      <w:r w:rsidR="00726B78" w:rsidRPr="00911600">
        <w:rPr>
          <w:sz w:val="28"/>
          <w:szCs w:val="28"/>
        </w:rPr>
        <w:t>Par uzņēmumu ienākuma nodokli</w:t>
      </w:r>
      <w:r w:rsidR="00F23684" w:rsidRPr="00911600">
        <w:rPr>
          <w:sz w:val="28"/>
          <w:szCs w:val="28"/>
        </w:rPr>
        <w:t>"</w:t>
      </w:r>
      <w:r w:rsidR="00726B78" w:rsidRPr="00911600">
        <w:rPr>
          <w:sz w:val="28"/>
          <w:szCs w:val="28"/>
        </w:rPr>
        <w:t xml:space="preserve"> grozījumus, paredzot, ka augstskolu un koledžu ar uzņēmumu ienākuma nodokli apliekamais ienākums tiek palielināts par izdevumiem, kas ir saistīti ar minēto ienākumu gūšanu, tādējādi izslēdzot no apliekamā ienākuma gan ieņēmumus, gan izdevumus, kas saistīti ar augstskolu un koledžu veiktajiem jebkāda veida apmācības un pētniecības darbiem. Lai ievērotu vienlīdzību starp augstākās izglītības iestādēm un zinātniskajām institūcijām, ar uzņēmumu ienākuma nodokli apliekamajā ienākumā netiek iekļauti arī zinātnisko institūciju ienākumi, kas gūti kā samaksa par veiktajiem pētniecības darbiem.</w:t>
      </w:r>
    </w:p>
    <w:p w14:paraId="38BCFB57" w14:textId="26B77605" w:rsidR="000A2F7F" w:rsidRPr="00911600" w:rsidRDefault="000A2F7F" w:rsidP="00F23684">
      <w:pPr>
        <w:autoSpaceDE w:val="0"/>
        <w:autoSpaceDN w:val="0"/>
        <w:ind w:firstLine="709"/>
        <w:jc w:val="both"/>
        <w:rPr>
          <w:rStyle w:val="Strong"/>
          <w:bCs w:val="0"/>
          <w:sz w:val="28"/>
          <w:szCs w:val="28"/>
        </w:rPr>
      </w:pPr>
      <w:r w:rsidRPr="00911600">
        <w:rPr>
          <w:iCs/>
          <w:sz w:val="28"/>
          <w:szCs w:val="28"/>
        </w:rPr>
        <w:t xml:space="preserve">Noteikt, ka minētie grozījumi stājas spēkā ar </w:t>
      </w:r>
      <w:r w:rsidR="006E3971" w:rsidRPr="00911600">
        <w:rPr>
          <w:iCs/>
          <w:sz w:val="28"/>
          <w:szCs w:val="28"/>
        </w:rPr>
        <w:t>2014.gada 1.janvāri</w:t>
      </w:r>
      <w:r w:rsidRPr="00911600">
        <w:rPr>
          <w:iCs/>
          <w:sz w:val="28"/>
          <w:szCs w:val="28"/>
        </w:rPr>
        <w:t>.</w:t>
      </w:r>
    </w:p>
    <w:p w14:paraId="38BCFB58" w14:textId="63E8A299" w:rsidR="000A2F7F" w:rsidRPr="00911600" w:rsidRDefault="000A2F7F" w:rsidP="00F23684">
      <w:pPr>
        <w:ind w:firstLine="720"/>
        <w:jc w:val="both"/>
        <w:rPr>
          <w:i/>
          <w:sz w:val="28"/>
          <w:szCs w:val="28"/>
        </w:rPr>
      </w:pPr>
      <w:r w:rsidRPr="00911600">
        <w:rPr>
          <w:iCs/>
          <w:sz w:val="28"/>
          <w:szCs w:val="28"/>
        </w:rPr>
        <w:t>Veicot šādus grozījumus, augstskolām un koledžām būs nepieciešams nodalīt ieņēmumus, kas gūti no mācību maksas</w:t>
      </w:r>
      <w:r w:rsidR="008B7C24" w:rsidRPr="00911600">
        <w:rPr>
          <w:iCs/>
          <w:sz w:val="28"/>
          <w:szCs w:val="28"/>
        </w:rPr>
        <w:t>,</w:t>
      </w:r>
      <w:r w:rsidRPr="00911600">
        <w:rPr>
          <w:iCs/>
          <w:sz w:val="28"/>
          <w:szCs w:val="28"/>
        </w:rPr>
        <w:t xml:space="preserve"> </w:t>
      </w:r>
      <w:r w:rsidR="008B7C24" w:rsidRPr="00911600">
        <w:rPr>
          <w:iCs/>
          <w:sz w:val="28"/>
          <w:szCs w:val="28"/>
        </w:rPr>
        <w:t xml:space="preserve">jaunrades darbības </w:t>
      </w:r>
      <w:r w:rsidRPr="00911600">
        <w:rPr>
          <w:iCs/>
          <w:sz w:val="28"/>
          <w:szCs w:val="28"/>
        </w:rPr>
        <w:t>un pētniecības darbiem, kā arī ar šiem ieņēmumiem saistītos izdevumus no ieņēmumiem, kas gūti no citas darbības. Tomēr, ņemot vērā, ka šāda nodalīšana ir nepieciešama arī gadījum</w:t>
      </w:r>
      <w:r w:rsidR="002823F5" w:rsidRPr="00911600">
        <w:rPr>
          <w:iCs/>
          <w:sz w:val="28"/>
          <w:szCs w:val="28"/>
        </w:rPr>
        <w:t>ā</w:t>
      </w:r>
      <w:r w:rsidRPr="00911600">
        <w:rPr>
          <w:iCs/>
          <w:sz w:val="28"/>
          <w:szCs w:val="28"/>
        </w:rPr>
        <w:t xml:space="preserve">, </w:t>
      </w:r>
      <w:r w:rsidR="002823F5" w:rsidRPr="00911600">
        <w:rPr>
          <w:iCs/>
          <w:sz w:val="28"/>
          <w:szCs w:val="28"/>
        </w:rPr>
        <w:t>ja</w:t>
      </w:r>
      <w:r w:rsidRPr="00911600">
        <w:rPr>
          <w:iCs/>
          <w:sz w:val="28"/>
          <w:szCs w:val="28"/>
        </w:rPr>
        <w:t xml:space="preserve"> augstskola </w:t>
      </w:r>
      <w:r w:rsidR="002823F5" w:rsidRPr="00911600">
        <w:rPr>
          <w:iCs/>
          <w:sz w:val="28"/>
          <w:szCs w:val="28"/>
        </w:rPr>
        <w:t>vai</w:t>
      </w:r>
      <w:r w:rsidRPr="00911600">
        <w:rPr>
          <w:iCs/>
          <w:sz w:val="28"/>
          <w:szCs w:val="28"/>
        </w:rPr>
        <w:t xml:space="preserve"> koledža saņem ES struktūrfondu līdzekļus, tad minētā prasība neradīs papildu slogu.</w:t>
      </w:r>
      <w:r w:rsidRPr="00911600">
        <w:rPr>
          <w:i/>
          <w:sz w:val="28"/>
          <w:szCs w:val="28"/>
        </w:rPr>
        <w:t xml:space="preserve"> </w:t>
      </w:r>
    </w:p>
    <w:p w14:paraId="38BCFB59" w14:textId="2483EACF" w:rsidR="000A2F7F" w:rsidRPr="00911600" w:rsidRDefault="000A2F7F" w:rsidP="00F23684">
      <w:pPr>
        <w:ind w:firstLine="720"/>
        <w:jc w:val="both"/>
        <w:rPr>
          <w:sz w:val="28"/>
          <w:szCs w:val="28"/>
        </w:rPr>
      </w:pPr>
      <w:r w:rsidRPr="00911600">
        <w:rPr>
          <w:sz w:val="28"/>
          <w:szCs w:val="28"/>
        </w:rPr>
        <w:t>Attiecībā uz pētniecības darbiem, kur</w:t>
      </w:r>
      <w:r w:rsidR="00C240E3" w:rsidRPr="00911600">
        <w:rPr>
          <w:sz w:val="28"/>
          <w:szCs w:val="28"/>
        </w:rPr>
        <w:t>os gūtie</w:t>
      </w:r>
      <w:r w:rsidRPr="00911600">
        <w:rPr>
          <w:sz w:val="28"/>
          <w:szCs w:val="28"/>
        </w:rPr>
        <w:t xml:space="preserve"> ienākumi netiek aplikti ar uzņēmumu ienākuma nodokli</w:t>
      </w:r>
      <w:r w:rsidR="00C240E3" w:rsidRPr="00911600">
        <w:rPr>
          <w:sz w:val="28"/>
          <w:szCs w:val="28"/>
        </w:rPr>
        <w:t>,</w:t>
      </w:r>
      <w:r w:rsidRPr="00911600">
        <w:rPr>
          <w:sz w:val="28"/>
          <w:szCs w:val="28"/>
        </w:rPr>
        <w:t xml:space="preserve"> jābūt noteiktiem papildu kritērijiem:</w:t>
      </w:r>
    </w:p>
    <w:p w14:paraId="38BCFB5A" w14:textId="5B5BCEE7" w:rsidR="000A2F7F" w:rsidRPr="00911600" w:rsidRDefault="000A2F7F" w:rsidP="00F23684">
      <w:pPr>
        <w:ind w:firstLine="720"/>
        <w:jc w:val="both"/>
        <w:rPr>
          <w:sz w:val="28"/>
          <w:szCs w:val="28"/>
        </w:rPr>
      </w:pPr>
      <w:r w:rsidRPr="00911600">
        <w:rPr>
          <w:sz w:val="28"/>
          <w:szCs w:val="28"/>
        </w:rPr>
        <w:t>1</w:t>
      </w:r>
      <w:r w:rsidR="00FC26ED" w:rsidRPr="00911600">
        <w:rPr>
          <w:sz w:val="28"/>
          <w:szCs w:val="28"/>
        </w:rPr>
        <w:t>) </w:t>
      </w:r>
      <w:r w:rsidRPr="00911600">
        <w:rPr>
          <w:sz w:val="28"/>
          <w:szCs w:val="28"/>
        </w:rPr>
        <w:t>pētījumu rezultāti tiek izplatīti mācību, publikācij</w:t>
      </w:r>
      <w:r w:rsidR="00B80596" w:rsidRPr="00911600">
        <w:rPr>
          <w:sz w:val="28"/>
          <w:szCs w:val="28"/>
        </w:rPr>
        <w:t>u</w:t>
      </w:r>
      <w:r w:rsidRPr="00911600">
        <w:rPr>
          <w:sz w:val="28"/>
          <w:szCs w:val="28"/>
        </w:rPr>
        <w:t xml:space="preserve"> vai tehnoloģiju nodošanas veidā;</w:t>
      </w:r>
    </w:p>
    <w:p w14:paraId="38BCFB5B" w14:textId="3F1C9B7C" w:rsidR="000A2F7F" w:rsidRPr="00911600" w:rsidRDefault="000A2F7F" w:rsidP="00F23684">
      <w:pPr>
        <w:ind w:firstLine="720"/>
        <w:jc w:val="both"/>
        <w:rPr>
          <w:sz w:val="28"/>
          <w:szCs w:val="28"/>
        </w:rPr>
      </w:pPr>
      <w:r w:rsidRPr="00911600">
        <w:rPr>
          <w:sz w:val="28"/>
          <w:szCs w:val="28"/>
        </w:rPr>
        <w:t>2</w:t>
      </w:r>
      <w:r w:rsidR="00FC26ED" w:rsidRPr="00911600">
        <w:rPr>
          <w:sz w:val="28"/>
          <w:szCs w:val="28"/>
        </w:rPr>
        <w:t>) </w:t>
      </w:r>
      <w:r w:rsidRPr="00911600">
        <w:rPr>
          <w:sz w:val="28"/>
          <w:szCs w:val="28"/>
        </w:rPr>
        <w:t>peļņa, k</w:t>
      </w:r>
      <w:r w:rsidR="00FC26ED" w:rsidRPr="00911600">
        <w:rPr>
          <w:sz w:val="28"/>
          <w:szCs w:val="28"/>
        </w:rPr>
        <w:t>as</w:t>
      </w:r>
      <w:r w:rsidRPr="00911600">
        <w:rPr>
          <w:sz w:val="28"/>
          <w:szCs w:val="28"/>
        </w:rPr>
        <w:t xml:space="preserve"> tiek gūta</w:t>
      </w:r>
      <w:r w:rsidR="00B80596" w:rsidRPr="00911600">
        <w:rPr>
          <w:sz w:val="28"/>
          <w:szCs w:val="28"/>
        </w:rPr>
        <w:t>, veicot</w:t>
      </w:r>
      <w:r w:rsidRPr="00911600">
        <w:rPr>
          <w:sz w:val="28"/>
          <w:szCs w:val="28"/>
        </w:rPr>
        <w:t xml:space="preserve"> pētniecīb</w:t>
      </w:r>
      <w:r w:rsidR="00FC26ED" w:rsidRPr="00911600">
        <w:rPr>
          <w:sz w:val="28"/>
          <w:szCs w:val="28"/>
        </w:rPr>
        <w:t xml:space="preserve">u, </w:t>
      </w:r>
      <w:r w:rsidRPr="00911600">
        <w:rPr>
          <w:sz w:val="28"/>
          <w:szCs w:val="28"/>
        </w:rPr>
        <w:t xml:space="preserve">tiek atkārtoti investēta šajā darbībā, tās rezultātu izplatīšanā vai mācībās; </w:t>
      </w:r>
    </w:p>
    <w:p w14:paraId="38BCFB5C" w14:textId="6902348C" w:rsidR="000A2F7F" w:rsidRPr="00911600" w:rsidRDefault="000A2F7F" w:rsidP="00F23684">
      <w:pPr>
        <w:ind w:firstLine="720"/>
        <w:jc w:val="both"/>
        <w:rPr>
          <w:sz w:val="28"/>
          <w:szCs w:val="28"/>
        </w:rPr>
      </w:pPr>
      <w:r w:rsidRPr="00911600">
        <w:rPr>
          <w:sz w:val="28"/>
          <w:szCs w:val="28"/>
        </w:rPr>
        <w:lastRenderedPageBreak/>
        <w:t>3</w:t>
      </w:r>
      <w:r w:rsidR="00FC26ED" w:rsidRPr="00911600">
        <w:rPr>
          <w:sz w:val="28"/>
          <w:szCs w:val="28"/>
        </w:rPr>
        <w:t>) </w:t>
      </w:r>
      <w:r w:rsidRPr="00911600">
        <w:rPr>
          <w:sz w:val="28"/>
          <w:szCs w:val="28"/>
        </w:rPr>
        <w:t>privāto augstskolu un koledžu kapitāldaļu turētājiem nedrīkst būt piekļuves priekšrocīb</w:t>
      </w:r>
      <w:r w:rsidR="00FC26ED" w:rsidRPr="00911600">
        <w:rPr>
          <w:sz w:val="28"/>
          <w:szCs w:val="28"/>
        </w:rPr>
        <w:t>as</w:t>
      </w:r>
      <w:r w:rsidRPr="00911600">
        <w:rPr>
          <w:sz w:val="28"/>
          <w:szCs w:val="28"/>
        </w:rPr>
        <w:t xml:space="preserve"> attiecībā uz pētījumu kapacitāti vai pētniecības rezultātiem.</w:t>
      </w:r>
    </w:p>
    <w:p w14:paraId="38BCFB5D" w14:textId="4785C887" w:rsidR="000A2F7F" w:rsidRPr="00911600" w:rsidRDefault="00FC26ED" w:rsidP="00F23684">
      <w:pPr>
        <w:pStyle w:val="Title"/>
        <w:ind w:firstLine="709"/>
        <w:contextualSpacing/>
        <w:jc w:val="both"/>
        <w:rPr>
          <w:b w:val="0"/>
          <w:szCs w:val="28"/>
        </w:rPr>
      </w:pPr>
      <w:r w:rsidRPr="00911600">
        <w:rPr>
          <w:b w:val="0"/>
          <w:iCs/>
          <w:szCs w:val="28"/>
        </w:rPr>
        <w:t>Īsteno</w:t>
      </w:r>
      <w:r w:rsidR="000A2F7F" w:rsidRPr="00911600">
        <w:rPr>
          <w:b w:val="0"/>
          <w:iCs/>
          <w:szCs w:val="28"/>
        </w:rPr>
        <w:t>jot š</w:t>
      </w:r>
      <w:r w:rsidRPr="00911600">
        <w:rPr>
          <w:b w:val="0"/>
          <w:iCs/>
          <w:szCs w:val="28"/>
        </w:rPr>
        <w:t>o</w:t>
      </w:r>
      <w:r w:rsidR="000A2F7F" w:rsidRPr="00911600">
        <w:rPr>
          <w:b w:val="0"/>
          <w:iCs/>
          <w:szCs w:val="28"/>
        </w:rPr>
        <w:t xml:space="preserve"> variantu</w:t>
      </w:r>
      <w:r w:rsidR="00B80596" w:rsidRPr="00911600">
        <w:rPr>
          <w:b w:val="0"/>
          <w:iCs/>
          <w:szCs w:val="28"/>
        </w:rPr>
        <w:t>,</w:t>
      </w:r>
      <w:r w:rsidR="000A2F7F" w:rsidRPr="00911600">
        <w:rPr>
          <w:b w:val="0"/>
          <w:iCs/>
          <w:szCs w:val="28"/>
        </w:rPr>
        <w:t xml:space="preserve"> budžeta ieņēmumu samazinājums varētu būt </w:t>
      </w:r>
      <w:r w:rsidR="000A2F7F" w:rsidRPr="00911600">
        <w:rPr>
          <w:b w:val="0"/>
          <w:szCs w:val="28"/>
        </w:rPr>
        <w:t>4</w:t>
      </w:r>
      <w:r w:rsidRPr="00911600">
        <w:rPr>
          <w:b w:val="0"/>
          <w:szCs w:val="28"/>
        </w:rPr>
        <w:t> </w:t>
      </w:r>
      <w:r w:rsidR="000A2F7F" w:rsidRPr="00911600">
        <w:rPr>
          <w:b w:val="0"/>
          <w:szCs w:val="28"/>
        </w:rPr>
        <w:t>milj.</w:t>
      </w:r>
      <w:r w:rsidRPr="00911600">
        <w:rPr>
          <w:b w:val="0"/>
          <w:szCs w:val="28"/>
        </w:rPr>
        <w:t xml:space="preserve"> </w:t>
      </w:r>
      <w:r w:rsidR="000A2F7F" w:rsidRPr="00911600">
        <w:rPr>
          <w:b w:val="0"/>
          <w:szCs w:val="28"/>
        </w:rPr>
        <w:t>latu gadā.</w:t>
      </w:r>
    </w:p>
    <w:p w14:paraId="38BCFB5E" w14:textId="77777777" w:rsidR="000A2F7F" w:rsidRPr="00911600" w:rsidRDefault="000A2F7F" w:rsidP="00F23684">
      <w:pPr>
        <w:ind w:firstLine="709"/>
        <w:contextualSpacing/>
        <w:jc w:val="both"/>
        <w:rPr>
          <w:rStyle w:val="Strong"/>
          <w:b w:val="0"/>
          <w:bCs w:val="0"/>
          <w:sz w:val="28"/>
          <w:szCs w:val="28"/>
        </w:rPr>
      </w:pPr>
    </w:p>
    <w:p w14:paraId="38BCFB5F" w14:textId="4113A47F" w:rsidR="006464D2" w:rsidRPr="00911600" w:rsidRDefault="006464D2" w:rsidP="00F23684">
      <w:pPr>
        <w:ind w:firstLine="709"/>
        <w:contextualSpacing/>
        <w:jc w:val="both"/>
        <w:rPr>
          <w:sz w:val="28"/>
          <w:szCs w:val="28"/>
        </w:rPr>
      </w:pPr>
      <w:r w:rsidRPr="00911600">
        <w:rPr>
          <w:rStyle w:val="Strong"/>
          <w:b w:val="0"/>
          <w:sz w:val="28"/>
          <w:szCs w:val="28"/>
        </w:rPr>
        <w:t>Ievērojot minēto,</w:t>
      </w:r>
      <w:r w:rsidRPr="00911600">
        <w:rPr>
          <w:rStyle w:val="Strong"/>
          <w:sz w:val="28"/>
          <w:szCs w:val="28"/>
        </w:rPr>
        <w:t xml:space="preserve"> </w:t>
      </w:r>
      <w:r w:rsidRPr="00911600">
        <w:rPr>
          <w:sz w:val="28"/>
          <w:szCs w:val="28"/>
        </w:rPr>
        <w:t xml:space="preserve">attiecībā uz </w:t>
      </w:r>
      <w:r w:rsidRPr="00911600">
        <w:rPr>
          <w:rStyle w:val="Strong"/>
          <w:b w:val="0"/>
          <w:sz w:val="28"/>
          <w:szCs w:val="28"/>
        </w:rPr>
        <w:t>augstskolām un koledžām</w:t>
      </w:r>
      <w:r w:rsidRPr="00911600">
        <w:rPr>
          <w:rStyle w:val="Strong"/>
          <w:sz w:val="28"/>
          <w:szCs w:val="28"/>
        </w:rPr>
        <w:t xml:space="preserve"> </w:t>
      </w:r>
      <w:r w:rsidRPr="00911600">
        <w:rPr>
          <w:bCs/>
          <w:sz w:val="28"/>
          <w:szCs w:val="28"/>
        </w:rPr>
        <w:t xml:space="preserve">piemēroto tiešo nodokļu tiesisko regulējumu </w:t>
      </w:r>
      <w:r w:rsidR="00105B71" w:rsidRPr="00911600">
        <w:rPr>
          <w:rStyle w:val="Strong"/>
          <w:b w:val="0"/>
          <w:sz w:val="28"/>
          <w:szCs w:val="28"/>
        </w:rPr>
        <w:t>atbalstāmie</w:t>
      </w:r>
      <w:r w:rsidRPr="00911600">
        <w:rPr>
          <w:sz w:val="28"/>
          <w:szCs w:val="28"/>
        </w:rPr>
        <w:t xml:space="preserve"> risinājumi </w:t>
      </w:r>
      <w:r w:rsidRPr="00911600">
        <w:rPr>
          <w:bCs/>
          <w:sz w:val="28"/>
          <w:szCs w:val="28"/>
        </w:rPr>
        <w:t>ir š</w:t>
      </w:r>
      <w:r w:rsidR="00E226DE" w:rsidRPr="00911600">
        <w:rPr>
          <w:bCs/>
          <w:sz w:val="28"/>
          <w:szCs w:val="28"/>
        </w:rPr>
        <w:t>ād</w:t>
      </w:r>
      <w:r w:rsidRPr="00911600">
        <w:rPr>
          <w:bCs/>
          <w:sz w:val="28"/>
          <w:szCs w:val="28"/>
        </w:rPr>
        <w:t>i:</w:t>
      </w:r>
      <w:r w:rsidRPr="00911600">
        <w:rPr>
          <w:sz w:val="28"/>
          <w:szCs w:val="28"/>
        </w:rPr>
        <w:t xml:space="preserve"> </w:t>
      </w:r>
    </w:p>
    <w:p w14:paraId="38BCFB60" w14:textId="241D3B78" w:rsidR="006464D2" w:rsidRPr="00911600" w:rsidRDefault="006464D2" w:rsidP="00F23684">
      <w:pPr>
        <w:pStyle w:val="ListParagraph"/>
        <w:numPr>
          <w:ilvl w:val="0"/>
          <w:numId w:val="1"/>
        </w:numPr>
        <w:spacing w:after="0" w:line="240" w:lineRule="auto"/>
        <w:jc w:val="both"/>
        <w:rPr>
          <w:rFonts w:ascii="Times New Roman" w:hAnsi="Times New Roman"/>
          <w:sz w:val="28"/>
          <w:szCs w:val="28"/>
        </w:rPr>
      </w:pPr>
      <w:r w:rsidRPr="00911600">
        <w:rPr>
          <w:rFonts w:ascii="Times New Roman" w:hAnsi="Times New Roman"/>
          <w:sz w:val="28"/>
          <w:szCs w:val="28"/>
        </w:rPr>
        <w:t>nekustamā īpašuma nodokļa</w:t>
      </w:r>
      <w:r w:rsidR="00105B71" w:rsidRPr="00911600">
        <w:rPr>
          <w:rFonts w:ascii="Times New Roman" w:hAnsi="Times New Roman"/>
          <w:sz w:val="28"/>
          <w:szCs w:val="28"/>
        </w:rPr>
        <w:t xml:space="preserve"> piemērošanā –</w:t>
      </w:r>
      <w:r w:rsidRPr="00911600">
        <w:rPr>
          <w:rFonts w:ascii="Times New Roman" w:hAnsi="Times New Roman"/>
          <w:sz w:val="28"/>
          <w:szCs w:val="28"/>
        </w:rPr>
        <w:t xml:space="preserve"> risinājuma A</w:t>
      </w:r>
      <w:r w:rsidR="00105B71" w:rsidRPr="00911600">
        <w:rPr>
          <w:rFonts w:ascii="Times New Roman" w:hAnsi="Times New Roman"/>
          <w:sz w:val="28"/>
          <w:szCs w:val="28"/>
        </w:rPr>
        <w:t> </w:t>
      </w:r>
      <w:r w:rsidRPr="00911600">
        <w:rPr>
          <w:rFonts w:ascii="Times New Roman" w:hAnsi="Times New Roman"/>
          <w:sz w:val="28"/>
          <w:szCs w:val="28"/>
        </w:rPr>
        <w:t>variants;</w:t>
      </w:r>
    </w:p>
    <w:p w14:paraId="38BCFB61" w14:textId="7CFB4D4C" w:rsidR="006464D2" w:rsidRPr="00911600" w:rsidRDefault="006464D2" w:rsidP="00F23684">
      <w:pPr>
        <w:pStyle w:val="ListParagraph"/>
        <w:numPr>
          <w:ilvl w:val="0"/>
          <w:numId w:val="1"/>
        </w:numPr>
        <w:spacing w:after="0" w:line="240" w:lineRule="auto"/>
        <w:jc w:val="both"/>
        <w:rPr>
          <w:rFonts w:ascii="Times New Roman" w:hAnsi="Times New Roman"/>
          <w:sz w:val="28"/>
          <w:szCs w:val="28"/>
        </w:rPr>
      </w:pPr>
      <w:r w:rsidRPr="00911600">
        <w:rPr>
          <w:rFonts w:ascii="Times New Roman" w:hAnsi="Times New Roman"/>
          <w:sz w:val="28"/>
          <w:szCs w:val="28"/>
        </w:rPr>
        <w:t xml:space="preserve">iedzīvotāju ienākuma nodokļa </w:t>
      </w:r>
      <w:r w:rsidR="00105B71" w:rsidRPr="00911600">
        <w:rPr>
          <w:rFonts w:ascii="Times New Roman" w:hAnsi="Times New Roman"/>
          <w:sz w:val="28"/>
          <w:szCs w:val="28"/>
        </w:rPr>
        <w:t xml:space="preserve">piemērošanā – </w:t>
      </w:r>
      <w:r w:rsidRPr="00911600">
        <w:rPr>
          <w:rFonts w:ascii="Times New Roman" w:hAnsi="Times New Roman"/>
          <w:sz w:val="28"/>
          <w:szCs w:val="28"/>
        </w:rPr>
        <w:t>risinājuma C</w:t>
      </w:r>
      <w:r w:rsidR="00105B71" w:rsidRPr="00911600">
        <w:rPr>
          <w:rFonts w:ascii="Times New Roman" w:hAnsi="Times New Roman"/>
          <w:sz w:val="28"/>
          <w:szCs w:val="28"/>
        </w:rPr>
        <w:t> </w:t>
      </w:r>
      <w:r w:rsidRPr="00911600">
        <w:rPr>
          <w:rFonts w:ascii="Times New Roman" w:hAnsi="Times New Roman"/>
          <w:sz w:val="28"/>
          <w:szCs w:val="28"/>
        </w:rPr>
        <w:t>variants;</w:t>
      </w:r>
    </w:p>
    <w:p w14:paraId="38BCFB62" w14:textId="2A647175" w:rsidR="006464D2" w:rsidRPr="00911600" w:rsidRDefault="006464D2" w:rsidP="00F23684">
      <w:pPr>
        <w:pStyle w:val="ListParagraph"/>
        <w:numPr>
          <w:ilvl w:val="0"/>
          <w:numId w:val="1"/>
        </w:numPr>
        <w:spacing w:after="0" w:line="240" w:lineRule="auto"/>
        <w:jc w:val="both"/>
        <w:rPr>
          <w:rFonts w:ascii="Times New Roman" w:hAnsi="Times New Roman"/>
          <w:sz w:val="28"/>
          <w:szCs w:val="28"/>
        </w:rPr>
      </w:pPr>
      <w:r w:rsidRPr="00911600">
        <w:rPr>
          <w:rFonts w:ascii="Times New Roman" w:hAnsi="Times New Roman"/>
          <w:sz w:val="28"/>
          <w:szCs w:val="28"/>
        </w:rPr>
        <w:t xml:space="preserve">uzņēmumu ienākuma nodokļa </w:t>
      </w:r>
      <w:r w:rsidR="00105B71" w:rsidRPr="00911600">
        <w:rPr>
          <w:rFonts w:ascii="Times New Roman" w:hAnsi="Times New Roman"/>
          <w:sz w:val="28"/>
          <w:szCs w:val="28"/>
        </w:rPr>
        <w:t xml:space="preserve">piemērošanā – </w:t>
      </w:r>
      <w:r w:rsidRPr="00911600">
        <w:rPr>
          <w:rFonts w:ascii="Times New Roman" w:hAnsi="Times New Roman"/>
          <w:sz w:val="28"/>
          <w:szCs w:val="28"/>
        </w:rPr>
        <w:t>risinājuma C</w:t>
      </w:r>
      <w:r w:rsidR="00105B71" w:rsidRPr="00911600">
        <w:rPr>
          <w:rFonts w:ascii="Times New Roman" w:hAnsi="Times New Roman"/>
          <w:sz w:val="28"/>
          <w:szCs w:val="28"/>
        </w:rPr>
        <w:t> </w:t>
      </w:r>
      <w:r w:rsidRPr="00911600">
        <w:rPr>
          <w:rFonts w:ascii="Times New Roman" w:hAnsi="Times New Roman"/>
          <w:sz w:val="28"/>
          <w:szCs w:val="28"/>
        </w:rPr>
        <w:t>variants.</w:t>
      </w:r>
    </w:p>
    <w:p w14:paraId="38BCFB63" w14:textId="77777777" w:rsidR="006464D2" w:rsidRPr="00911600" w:rsidRDefault="006464D2" w:rsidP="00F23684">
      <w:pPr>
        <w:contextualSpacing/>
        <w:jc w:val="both"/>
        <w:rPr>
          <w:sz w:val="28"/>
          <w:szCs w:val="28"/>
        </w:rPr>
      </w:pPr>
    </w:p>
    <w:p w14:paraId="5312ED5A" w14:textId="77777777" w:rsidR="00F23684" w:rsidRDefault="00F23684" w:rsidP="00F23684">
      <w:pPr>
        <w:contextualSpacing/>
        <w:jc w:val="both"/>
        <w:rPr>
          <w:sz w:val="28"/>
          <w:szCs w:val="28"/>
        </w:rPr>
      </w:pPr>
    </w:p>
    <w:p w14:paraId="1828809F" w14:textId="77777777" w:rsidR="00F23684" w:rsidRDefault="00F23684" w:rsidP="00F23684">
      <w:pPr>
        <w:contextualSpacing/>
        <w:jc w:val="both"/>
        <w:rPr>
          <w:sz w:val="28"/>
          <w:szCs w:val="28"/>
        </w:rPr>
      </w:pPr>
    </w:p>
    <w:p w14:paraId="38BCFB64" w14:textId="4DF50B5C" w:rsidR="006464D2" w:rsidRDefault="0005104F" w:rsidP="00F23684">
      <w:pPr>
        <w:pStyle w:val="BodyText3"/>
        <w:tabs>
          <w:tab w:val="left" w:pos="6804"/>
        </w:tabs>
        <w:spacing w:after="0"/>
        <w:ind w:firstLine="709"/>
        <w:rPr>
          <w:sz w:val="28"/>
          <w:szCs w:val="28"/>
        </w:rPr>
      </w:pPr>
      <w:r>
        <w:rPr>
          <w:sz w:val="28"/>
          <w:szCs w:val="28"/>
        </w:rPr>
        <w:t>Finanšu m</w:t>
      </w:r>
      <w:r w:rsidR="006464D2">
        <w:rPr>
          <w:sz w:val="28"/>
          <w:szCs w:val="28"/>
        </w:rPr>
        <w:t>inistrs</w:t>
      </w:r>
      <w:proofErr w:type="gramStart"/>
      <w:r w:rsidR="006464D2">
        <w:rPr>
          <w:sz w:val="28"/>
          <w:szCs w:val="28"/>
        </w:rPr>
        <w:t xml:space="preserve">                                        </w:t>
      </w:r>
      <w:proofErr w:type="gramEnd"/>
      <w:r w:rsidR="00F23684">
        <w:rPr>
          <w:sz w:val="28"/>
          <w:szCs w:val="28"/>
        </w:rPr>
        <w:tab/>
      </w:r>
      <w:r w:rsidR="006464D2">
        <w:rPr>
          <w:sz w:val="28"/>
          <w:szCs w:val="28"/>
        </w:rPr>
        <w:t>A.Vilks</w:t>
      </w:r>
    </w:p>
    <w:sectPr w:rsidR="006464D2" w:rsidSect="00F23684">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FB73" w14:textId="77777777" w:rsidR="00096A2B" w:rsidRDefault="00096A2B" w:rsidP="00A968FB">
      <w:r>
        <w:separator/>
      </w:r>
    </w:p>
  </w:endnote>
  <w:endnote w:type="continuationSeparator" w:id="0">
    <w:p w14:paraId="38BCFB74" w14:textId="77777777" w:rsidR="00096A2B" w:rsidRDefault="00096A2B" w:rsidP="00A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FB79" w14:textId="6393DC6D" w:rsidR="00096A2B" w:rsidRDefault="00096A2B">
    <w:pPr>
      <w:pStyle w:val="Footer"/>
    </w:pPr>
    <w:r w:rsidRPr="00F23684">
      <w:rPr>
        <w:sz w:val="16"/>
        <w:szCs w:val="16"/>
      </w:rPr>
      <w:t>R0781_</w:t>
    </w:r>
    <w:r>
      <w:rPr>
        <w:sz w:val="16"/>
        <w:szCs w:val="16"/>
      </w:rPr>
      <w:t>1</w:t>
    </w:r>
    <w:r w:rsidRPr="00F23684">
      <w:rPr>
        <w:sz w:val="16"/>
        <w:szCs w:val="16"/>
      </w:rPr>
      <w:t>kops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4CDB" w14:textId="37F6FB38" w:rsidR="00096A2B" w:rsidRPr="00F23684" w:rsidRDefault="00096A2B">
    <w:pPr>
      <w:pStyle w:val="Footer"/>
      <w:rPr>
        <w:sz w:val="16"/>
        <w:szCs w:val="16"/>
      </w:rPr>
    </w:pPr>
    <w:r w:rsidRPr="00F23684">
      <w:rPr>
        <w:sz w:val="16"/>
        <w:szCs w:val="16"/>
      </w:rPr>
      <w:t>R0781_</w:t>
    </w:r>
    <w:r>
      <w:rPr>
        <w:sz w:val="16"/>
        <w:szCs w:val="16"/>
      </w:rPr>
      <w:t>1</w:t>
    </w:r>
    <w:r w:rsidRPr="00F23684">
      <w:rPr>
        <w:sz w:val="16"/>
        <w:szCs w:val="16"/>
      </w:rPr>
      <w:t>kops</w:t>
    </w:r>
    <w:r w:rsidR="00B80596">
      <w:rPr>
        <w:sz w:val="16"/>
        <w:szCs w:val="16"/>
      </w:rPr>
      <w:t xml:space="preserve"> </w:t>
    </w:r>
    <w:proofErr w:type="spellStart"/>
    <w:r w:rsidR="00B80596">
      <w:rPr>
        <w:sz w:val="16"/>
        <w:szCs w:val="16"/>
      </w:rPr>
      <w:t>v_sk</w:t>
    </w:r>
    <w:proofErr w:type="spellEnd"/>
    <w:r w:rsidR="00B80596">
      <w:rPr>
        <w:sz w:val="16"/>
        <w:szCs w:val="16"/>
      </w:rPr>
      <w:t xml:space="preserve">. = </w:t>
    </w:r>
    <w:r w:rsidR="00B80596">
      <w:rPr>
        <w:sz w:val="16"/>
        <w:szCs w:val="16"/>
      </w:rPr>
      <w:fldChar w:fldCharType="begin"/>
    </w:r>
    <w:r w:rsidR="00B80596">
      <w:rPr>
        <w:sz w:val="16"/>
        <w:szCs w:val="16"/>
      </w:rPr>
      <w:instrText xml:space="preserve"> NUMWORDS  \* MERGEFORMAT </w:instrText>
    </w:r>
    <w:r w:rsidR="00B80596">
      <w:rPr>
        <w:sz w:val="16"/>
        <w:szCs w:val="16"/>
      </w:rPr>
      <w:fldChar w:fldCharType="separate"/>
    </w:r>
    <w:r w:rsidR="004035F9">
      <w:rPr>
        <w:noProof/>
        <w:sz w:val="16"/>
        <w:szCs w:val="16"/>
      </w:rPr>
      <w:t>1836</w:t>
    </w:r>
    <w:r w:rsidR="00B8059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FB71" w14:textId="77777777" w:rsidR="00096A2B" w:rsidRDefault="00096A2B" w:rsidP="00A968FB">
      <w:r>
        <w:separator/>
      </w:r>
    </w:p>
  </w:footnote>
  <w:footnote w:type="continuationSeparator" w:id="0">
    <w:p w14:paraId="38BCFB72" w14:textId="77777777" w:rsidR="00096A2B" w:rsidRDefault="00096A2B" w:rsidP="00A9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38646"/>
      <w:docPartObj>
        <w:docPartGallery w:val="Page Numbers (Top of Page)"/>
        <w:docPartUnique/>
      </w:docPartObj>
    </w:sdtPr>
    <w:sdtEndPr>
      <w:rPr>
        <w:noProof/>
      </w:rPr>
    </w:sdtEndPr>
    <w:sdtContent>
      <w:p w14:paraId="38BCFB75" w14:textId="77777777" w:rsidR="00096A2B" w:rsidRDefault="00096A2B">
        <w:pPr>
          <w:pStyle w:val="Header"/>
          <w:jc w:val="center"/>
        </w:pPr>
        <w:r>
          <w:fldChar w:fldCharType="begin"/>
        </w:r>
        <w:r>
          <w:instrText xml:space="preserve"> PAGE   \* MERGEFORMAT </w:instrText>
        </w:r>
        <w:r>
          <w:fldChar w:fldCharType="separate"/>
        </w:r>
        <w:r w:rsidR="008A1CCE">
          <w:rPr>
            <w:noProof/>
          </w:rPr>
          <w:t>2</w:t>
        </w:r>
        <w:r>
          <w:rPr>
            <w:noProof/>
          </w:rPr>
          <w:fldChar w:fldCharType="end"/>
        </w:r>
      </w:p>
    </w:sdtContent>
  </w:sdt>
  <w:p w14:paraId="38BCFB76" w14:textId="77777777" w:rsidR="00096A2B" w:rsidRDefault="00096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FB7A" w14:textId="38531D98" w:rsidR="00096A2B" w:rsidRDefault="00096A2B" w:rsidP="001922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260"/>
    <w:multiLevelType w:val="hybridMultilevel"/>
    <w:tmpl w:val="784C9198"/>
    <w:lvl w:ilvl="0" w:tplc="1DFE1EBC">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DC70B1D"/>
    <w:multiLevelType w:val="hybridMultilevel"/>
    <w:tmpl w:val="2BFA87E6"/>
    <w:lvl w:ilvl="0" w:tplc="8FDA25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D2"/>
    <w:rsid w:val="00004A34"/>
    <w:rsid w:val="0005104F"/>
    <w:rsid w:val="00096A2B"/>
    <w:rsid w:val="000A2F7F"/>
    <w:rsid w:val="000D2605"/>
    <w:rsid w:val="00105B71"/>
    <w:rsid w:val="00105E53"/>
    <w:rsid w:val="001922DA"/>
    <w:rsid w:val="001D5D3C"/>
    <w:rsid w:val="002823F5"/>
    <w:rsid w:val="002E1E9D"/>
    <w:rsid w:val="003027B1"/>
    <w:rsid w:val="00352E4F"/>
    <w:rsid w:val="00376ABF"/>
    <w:rsid w:val="003A4B37"/>
    <w:rsid w:val="003B1100"/>
    <w:rsid w:val="003C4CD1"/>
    <w:rsid w:val="003E3617"/>
    <w:rsid w:val="003E6F17"/>
    <w:rsid w:val="004030AD"/>
    <w:rsid w:val="004035F9"/>
    <w:rsid w:val="00426CAA"/>
    <w:rsid w:val="00453E6B"/>
    <w:rsid w:val="00471D54"/>
    <w:rsid w:val="004865A1"/>
    <w:rsid w:val="004F2CD7"/>
    <w:rsid w:val="00540795"/>
    <w:rsid w:val="00543ACE"/>
    <w:rsid w:val="00551260"/>
    <w:rsid w:val="005726CB"/>
    <w:rsid w:val="00581DC3"/>
    <w:rsid w:val="00601563"/>
    <w:rsid w:val="006464D2"/>
    <w:rsid w:val="00656537"/>
    <w:rsid w:val="006E0DBD"/>
    <w:rsid w:val="006E3971"/>
    <w:rsid w:val="0071700F"/>
    <w:rsid w:val="00726B78"/>
    <w:rsid w:val="00734DE3"/>
    <w:rsid w:val="00777B42"/>
    <w:rsid w:val="00782485"/>
    <w:rsid w:val="007A549B"/>
    <w:rsid w:val="007C16CF"/>
    <w:rsid w:val="007C2ECD"/>
    <w:rsid w:val="0081245B"/>
    <w:rsid w:val="008A1CCE"/>
    <w:rsid w:val="008B7C24"/>
    <w:rsid w:val="008F36FC"/>
    <w:rsid w:val="00911600"/>
    <w:rsid w:val="00921E4B"/>
    <w:rsid w:val="009532AA"/>
    <w:rsid w:val="009744C6"/>
    <w:rsid w:val="00A968FB"/>
    <w:rsid w:val="00AA66E6"/>
    <w:rsid w:val="00AA7B71"/>
    <w:rsid w:val="00AD11C2"/>
    <w:rsid w:val="00B21442"/>
    <w:rsid w:val="00B80596"/>
    <w:rsid w:val="00C240E3"/>
    <w:rsid w:val="00CD7A6F"/>
    <w:rsid w:val="00CF500C"/>
    <w:rsid w:val="00DB5CA4"/>
    <w:rsid w:val="00E04B75"/>
    <w:rsid w:val="00E15BBC"/>
    <w:rsid w:val="00E226DE"/>
    <w:rsid w:val="00E278FA"/>
    <w:rsid w:val="00EF6EE7"/>
    <w:rsid w:val="00F16199"/>
    <w:rsid w:val="00F23684"/>
    <w:rsid w:val="00F57760"/>
    <w:rsid w:val="00F7104D"/>
    <w:rsid w:val="00F92FDD"/>
    <w:rsid w:val="00FC26ED"/>
    <w:rsid w:val="00FD2CAE"/>
    <w:rsid w:val="00FD447F"/>
    <w:rsid w:val="00FD4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C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D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464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464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4D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semiHidden/>
    <w:rsid w:val="006464D2"/>
    <w:rPr>
      <w:rFonts w:asciiTheme="majorHAnsi" w:eastAsiaTheme="majorEastAsia" w:hAnsiTheme="majorHAnsi" w:cstheme="majorBidi"/>
      <w:b/>
      <w:bCs/>
      <w:color w:val="4F81BD" w:themeColor="accent1"/>
      <w:sz w:val="24"/>
      <w:szCs w:val="24"/>
      <w:lang w:eastAsia="lv-LV"/>
    </w:rPr>
  </w:style>
  <w:style w:type="paragraph" w:customStyle="1" w:styleId="naisf">
    <w:name w:val="naisf"/>
    <w:basedOn w:val="Normal"/>
    <w:rsid w:val="006464D2"/>
    <w:pPr>
      <w:spacing w:before="100" w:beforeAutospacing="1" w:after="100" w:afterAutospacing="1"/>
    </w:pPr>
  </w:style>
  <w:style w:type="character" w:styleId="Strong">
    <w:name w:val="Strong"/>
    <w:basedOn w:val="DefaultParagraphFont"/>
    <w:uiPriority w:val="22"/>
    <w:qFormat/>
    <w:rsid w:val="006464D2"/>
    <w:rPr>
      <w:b/>
      <w:bCs/>
    </w:rPr>
  </w:style>
  <w:style w:type="paragraph" w:styleId="ListParagraph">
    <w:name w:val="List Paragraph"/>
    <w:basedOn w:val="Normal"/>
    <w:uiPriority w:val="34"/>
    <w:qFormat/>
    <w:rsid w:val="006464D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464D2"/>
    <w:pPr>
      <w:tabs>
        <w:tab w:val="center" w:pos="4153"/>
        <w:tab w:val="right" w:pos="8306"/>
      </w:tabs>
    </w:pPr>
  </w:style>
  <w:style w:type="character" w:customStyle="1" w:styleId="HeaderChar">
    <w:name w:val="Header Char"/>
    <w:basedOn w:val="DefaultParagraphFont"/>
    <w:link w:val="Header"/>
    <w:uiPriority w:val="99"/>
    <w:rsid w:val="006464D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464D2"/>
    <w:pPr>
      <w:tabs>
        <w:tab w:val="center" w:pos="4153"/>
        <w:tab w:val="right" w:pos="8306"/>
      </w:tabs>
    </w:pPr>
  </w:style>
  <w:style w:type="character" w:customStyle="1" w:styleId="FooterChar">
    <w:name w:val="Footer Char"/>
    <w:basedOn w:val="DefaultParagraphFont"/>
    <w:link w:val="Footer"/>
    <w:rsid w:val="006464D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464D2"/>
    <w:pPr>
      <w:spacing w:after="120"/>
      <w:ind w:left="283"/>
    </w:pPr>
  </w:style>
  <w:style w:type="character" w:customStyle="1" w:styleId="BodyTextIndentChar">
    <w:name w:val="Body Text Indent Char"/>
    <w:basedOn w:val="DefaultParagraphFont"/>
    <w:link w:val="BodyTextIndent"/>
    <w:rsid w:val="006464D2"/>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464D2"/>
    <w:rPr>
      <w:color w:val="0000FF"/>
      <w:u w:val="single"/>
    </w:rPr>
  </w:style>
  <w:style w:type="paragraph" w:styleId="Title">
    <w:name w:val="Title"/>
    <w:basedOn w:val="Normal"/>
    <w:link w:val="TitleChar"/>
    <w:qFormat/>
    <w:rsid w:val="006464D2"/>
    <w:pPr>
      <w:jc w:val="center"/>
    </w:pPr>
    <w:rPr>
      <w:b/>
      <w:bCs/>
      <w:sz w:val="28"/>
      <w:lang w:eastAsia="en-US"/>
    </w:rPr>
  </w:style>
  <w:style w:type="character" w:customStyle="1" w:styleId="TitleChar">
    <w:name w:val="Title Char"/>
    <w:basedOn w:val="DefaultParagraphFont"/>
    <w:link w:val="Title"/>
    <w:rsid w:val="006464D2"/>
    <w:rPr>
      <w:rFonts w:ascii="Times New Roman" w:eastAsia="Times New Roman" w:hAnsi="Times New Roman" w:cs="Times New Roman"/>
      <w:b/>
      <w:bCs/>
      <w:sz w:val="28"/>
      <w:szCs w:val="24"/>
    </w:rPr>
  </w:style>
  <w:style w:type="paragraph" w:styleId="BodyText3">
    <w:name w:val="Body Text 3"/>
    <w:basedOn w:val="Normal"/>
    <w:link w:val="BodyText3Char"/>
    <w:uiPriority w:val="99"/>
    <w:semiHidden/>
    <w:unhideWhenUsed/>
    <w:rsid w:val="006464D2"/>
    <w:pPr>
      <w:spacing w:after="120"/>
    </w:pPr>
    <w:rPr>
      <w:sz w:val="16"/>
      <w:szCs w:val="16"/>
    </w:rPr>
  </w:style>
  <w:style w:type="character" w:customStyle="1" w:styleId="BodyText3Char">
    <w:name w:val="Body Text 3 Char"/>
    <w:basedOn w:val="DefaultParagraphFont"/>
    <w:link w:val="BodyText3"/>
    <w:uiPriority w:val="99"/>
    <w:semiHidden/>
    <w:rsid w:val="006464D2"/>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unhideWhenUsed/>
    <w:rsid w:val="00AA66E6"/>
    <w:rPr>
      <w:rFonts w:ascii="Tahoma" w:hAnsi="Tahoma" w:cs="Tahoma"/>
      <w:sz w:val="16"/>
      <w:szCs w:val="16"/>
    </w:rPr>
  </w:style>
  <w:style w:type="character" w:customStyle="1" w:styleId="BalloonTextChar">
    <w:name w:val="Balloon Text Char"/>
    <w:basedOn w:val="DefaultParagraphFont"/>
    <w:link w:val="BalloonText"/>
    <w:uiPriority w:val="99"/>
    <w:semiHidden/>
    <w:rsid w:val="00AA66E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D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464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464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4D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semiHidden/>
    <w:rsid w:val="006464D2"/>
    <w:rPr>
      <w:rFonts w:asciiTheme="majorHAnsi" w:eastAsiaTheme="majorEastAsia" w:hAnsiTheme="majorHAnsi" w:cstheme="majorBidi"/>
      <w:b/>
      <w:bCs/>
      <w:color w:val="4F81BD" w:themeColor="accent1"/>
      <w:sz w:val="24"/>
      <w:szCs w:val="24"/>
      <w:lang w:eastAsia="lv-LV"/>
    </w:rPr>
  </w:style>
  <w:style w:type="paragraph" w:customStyle="1" w:styleId="naisf">
    <w:name w:val="naisf"/>
    <w:basedOn w:val="Normal"/>
    <w:rsid w:val="006464D2"/>
    <w:pPr>
      <w:spacing w:before="100" w:beforeAutospacing="1" w:after="100" w:afterAutospacing="1"/>
    </w:pPr>
  </w:style>
  <w:style w:type="character" w:styleId="Strong">
    <w:name w:val="Strong"/>
    <w:basedOn w:val="DefaultParagraphFont"/>
    <w:uiPriority w:val="22"/>
    <w:qFormat/>
    <w:rsid w:val="006464D2"/>
    <w:rPr>
      <w:b/>
      <w:bCs/>
    </w:rPr>
  </w:style>
  <w:style w:type="paragraph" w:styleId="ListParagraph">
    <w:name w:val="List Paragraph"/>
    <w:basedOn w:val="Normal"/>
    <w:uiPriority w:val="34"/>
    <w:qFormat/>
    <w:rsid w:val="006464D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464D2"/>
    <w:pPr>
      <w:tabs>
        <w:tab w:val="center" w:pos="4153"/>
        <w:tab w:val="right" w:pos="8306"/>
      </w:tabs>
    </w:pPr>
  </w:style>
  <w:style w:type="character" w:customStyle="1" w:styleId="HeaderChar">
    <w:name w:val="Header Char"/>
    <w:basedOn w:val="DefaultParagraphFont"/>
    <w:link w:val="Header"/>
    <w:uiPriority w:val="99"/>
    <w:rsid w:val="006464D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464D2"/>
    <w:pPr>
      <w:tabs>
        <w:tab w:val="center" w:pos="4153"/>
        <w:tab w:val="right" w:pos="8306"/>
      </w:tabs>
    </w:pPr>
  </w:style>
  <w:style w:type="character" w:customStyle="1" w:styleId="FooterChar">
    <w:name w:val="Footer Char"/>
    <w:basedOn w:val="DefaultParagraphFont"/>
    <w:link w:val="Footer"/>
    <w:rsid w:val="006464D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464D2"/>
    <w:pPr>
      <w:spacing w:after="120"/>
      <w:ind w:left="283"/>
    </w:pPr>
  </w:style>
  <w:style w:type="character" w:customStyle="1" w:styleId="BodyTextIndentChar">
    <w:name w:val="Body Text Indent Char"/>
    <w:basedOn w:val="DefaultParagraphFont"/>
    <w:link w:val="BodyTextIndent"/>
    <w:rsid w:val="006464D2"/>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464D2"/>
    <w:rPr>
      <w:color w:val="0000FF"/>
      <w:u w:val="single"/>
    </w:rPr>
  </w:style>
  <w:style w:type="paragraph" w:styleId="Title">
    <w:name w:val="Title"/>
    <w:basedOn w:val="Normal"/>
    <w:link w:val="TitleChar"/>
    <w:qFormat/>
    <w:rsid w:val="006464D2"/>
    <w:pPr>
      <w:jc w:val="center"/>
    </w:pPr>
    <w:rPr>
      <w:b/>
      <w:bCs/>
      <w:sz w:val="28"/>
      <w:lang w:eastAsia="en-US"/>
    </w:rPr>
  </w:style>
  <w:style w:type="character" w:customStyle="1" w:styleId="TitleChar">
    <w:name w:val="Title Char"/>
    <w:basedOn w:val="DefaultParagraphFont"/>
    <w:link w:val="Title"/>
    <w:rsid w:val="006464D2"/>
    <w:rPr>
      <w:rFonts w:ascii="Times New Roman" w:eastAsia="Times New Roman" w:hAnsi="Times New Roman" w:cs="Times New Roman"/>
      <w:b/>
      <w:bCs/>
      <w:sz w:val="28"/>
      <w:szCs w:val="24"/>
    </w:rPr>
  </w:style>
  <w:style w:type="paragraph" w:styleId="BodyText3">
    <w:name w:val="Body Text 3"/>
    <w:basedOn w:val="Normal"/>
    <w:link w:val="BodyText3Char"/>
    <w:uiPriority w:val="99"/>
    <w:semiHidden/>
    <w:unhideWhenUsed/>
    <w:rsid w:val="006464D2"/>
    <w:pPr>
      <w:spacing w:after="120"/>
    </w:pPr>
    <w:rPr>
      <w:sz w:val="16"/>
      <w:szCs w:val="16"/>
    </w:rPr>
  </w:style>
  <w:style w:type="character" w:customStyle="1" w:styleId="BodyText3Char">
    <w:name w:val="Body Text 3 Char"/>
    <w:basedOn w:val="DefaultParagraphFont"/>
    <w:link w:val="BodyText3"/>
    <w:uiPriority w:val="99"/>
    <w:semiHidden/>
    <w:rsid w:val="006464D2"/>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unhideWhenUsed/>
    <w:rsid w:val="00AA66E6"/>
    <w:rPr>
      <w:rFonts w:ascii="Tahoma" w:hAnsi="Tahoma" w:cs="Tahoma"/>
      <w:sz w:val="16"/>
      <w:szCs w:val="16"/>
    </w:rPr>
  </w:style>
  <w:style w:type="character" w:customStyle="1" w:styleId="BalloonTextChar">
    <w:name w:val="Balloon Text Char"/>
    <w:basedOn w:val="DefaultParagraphFont"/>
    <w:link w:val="BalloonText"/>
    <w:uiPriority w:val="99"/>
    <w:semiHidden/>
    <w:rsid w:val="00AA66E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BCC0-1320-4F35-A9FA-68B53FA8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9524</Words>
  <Characters>5430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Koncepcijas par pastāvošo augstākās izglītības institūcijām piemēroto tiešo nodokļu tiesisko regulējumu un finansēšanas kārtību kopsavilkums</vt:lpstr>
    </vt:vector>
  </TitlesOfParts>
  <Company>Finanšu ministrija</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par pastāvošo augstākās izglītības institūcijām piemēroto tiešo nodokļu tiesisko regulējumu un finansēšanas kārtību kopsavilkums</dc:title>
  <dc:subject>Kopsavilkums</dc:subject>
  <dc:creator>S.macivka</dc:creator>
  <cp:keywords/>
  <dc:description>67095630
sandra.macivka@fm.gov.lv</dc:description>
  <cp:lastModifiedBy>Leontīne Babkina</cp:lastModifiedBy>
  <cp:revision>72</cp:revision>
  <cp:lastPrinted>2012-07-03T06:20:00Z</cp:lastPrinted>
  <dcterms:created xsi:type="dcterms:W3CDTF">2012-03-21T13:00:00Z</dcterms:created>
  <dcterms:modified xsi:type="dcterms:W3CDTF">2012-07-25T08:05:00Z</dcterms:modified>
</cp:coreProperties>
</file>