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FB" w:rsidRDefault="00FD21FB" w:rsidP="00FD21FB">
      <w:pPr>
        <w:spacing w:after="0"/>
        <w:jc w:val="center"/>
        <w:rPr>
          <w:rFonts w:ascii="Times New Roman" w:hAnsi="Times New Roman" w:cs="Times New Roman"/>
          <w:b/>
          <w:sz w:val="28"/>
          <w:szCs w:val="28"/>
        </w:rPr>
      </w:pPr>
    </w:p>
    <w:p w:rsidR="00AD3882" w:rsidRDefault="00AD3882" w:rsidP="00FD21FB">
      <w:pPr>
        <w:spacing w:after="0"/>
        <w:jc w:val="center"/>
        <w:rPr>
          <w:rFonts w:ascii="Times New Roman" w:hAnsi="Times New Roman" w:cs="Times New Roman"/>
          <w:b/>
          <w:sz w:val="28"/>
          <w:szCs w:val="28"/>
        </w:rPr>
      </w:pPr>
      <w:r w:rsidRPr="00FC1E9A">
        <w:rPr>
          <w:rFonts w:ascii="Times New Roman" w:hAnsi="Times New Roman" w:cs="Times New Roman"/>
          <w:b/>
          <w:sz w:val="28"/>
          <w:szCs w:val="28"/>
        </w:rPr>
        <w:t>Likums „Par Līgum</w:t>
      </w:r>
      <w:r w:rsidR="00D100E7" w:rsidRPr="00FC1E9A">
        <w:rPr>
          <w:rFonts w:ascii="Times New Roman" w:hAnsi="Times New Roman" w:cs="Times New Roman"/>
          <w:b/>
          <w:sz w:val="28"/>
          <w:szCs w:val="28"/>
        </w:rPr>
        <w:t>u</w:t>
      </w:r>
      <w:r w:rsidRPr="00FC1E9A">
        <w:rPr>
          <w:rFonts w:ascii="Times New Roman" w:hAnsi="Times New Roman" w:cs="Times New Roman"/>
          <w:b/>
          <w:sz w:val="28"/>
          <w:szCs w:val="28"/>
        </w:rPr>
        <w:t xml:space="preserve"> </w:t>
      </w:r>
      <w:r w:rsidR="00B4200F">
        <w:rPr>
          <w:rFonts w:ascii="Times New Roman" w:hAnsi="Times New Roman" w:cs="Times New Roman"/>
          <w:b/>
          <w:sz w:val="28"/>
          <w:szCs w:val="28"/>
        </w:rPr>
        <w:t>Par Eiropas Stabilitātes m</w:t>
      </w:r>
      <w:r w:rsidR="00D100E7" w:rsidRPr="00FC1E9A">
        <w:rPr>
          <w:rFonts w:ascii="Times New Roman" w:hAnsi="Times New Roman" w:cs="Times New Roman"/>
          <w:b/>
          <w:sz w:val="28"/>
          <w:szCs w:val="28"/>
        </w:rPr>
        <w:t xml:space="preserve">ehānisma </w:t>
      </w:r>
      <w:r w:rsidR="00ED7218" w:rsidRPr="00FC1E9A">
        <w:rPr>
          <w:rFonts w:ascii="Times New Roman" w:hAnsi="Times New Roman" w:cs="Times New Roman"/>
          <w:b/>
          <w:sz w:val="28"/>
          <w:szCs w:val="28"/>
        </w:rPr>
        <w:t>dibināšanu</w:t>
      </w:r>
      <w:r w:rsidR="00D100E7" w:rsidRPr="00FC1E9A">
        <w:rPr>
          <w:rFonts w:ascii="Times New Roman" w:hAnsi="Times New Roman" w:cs="Times New Roman"/>
          <w:b/>
          <w:sz w:val="28"/>
          <w:szCs w:val="28"/>
        </w:rPr>
        <w:t>”</w:t>
      </w:r>
    </w:p>
    <w:p w:rsidR="00FC1E9A" w:rsidRDefault="00FC1E9A" w:rsidP="00FD21FB">
      <w:pPr>
        <w:spacing w:after="0"/>
        <w:contextualSpacing/>
        <w:jc w:val="center"/>
        <w:rPr>
          <w:rFonts w:ascii="Times New Roman" w:hAnsi="Times New Roman" w:cs="Times New Roman"/>
          <w:b/>
          <w:sz w:val="24"/>
          <w:szCs w:val="28"/>
        </w:rPr>
      </w:pPr>
    </w:p>
    <w:p w:rsidR="00AD3882" w:rsidRPr="0054640A" w:rsidRDefault="00AD3882" w:rsidP="00FD21FB">
      <w:pPr>
        <w:spacing w:after="0"/>
        <w:ind w:firstLine="720"/>
        <w:contextualSpacing/>
        <w:jc w:val="both"/>
        <w:rPr>
          <w:rFonts w:ascii="Times New Roman" w:hAnsi="Times New Roman" w:cs="Times New Roman"/>
          <w:sz w:val="28"/>
          <w:szCs w:val="28"/>
        </w:rPr>
      </w:pPr>
      <w:r w:rsidRPr="0054640A">
        <w:rPr>
          <w:rFonts w:ascii="Times New Roman" w:hAnsi="Times New Roman" w:cs="Times New Roman"/>
          <w:sz w:val="28"/>
          <w:szCs w:val="28"/>
        </w:rPr>
        <w:t>1.</w:t>
      </w:r>
      <w:r w:rsidR="006639F8" w:rsidRPr="0054640A">
        <w:rPr>
          <w:rFonts w:ascii="Times New Roman" w:hAnsi="Times New Roman" w:cs="Times New Roman"/>
          <w:sz w:val="28"/>
          <w:szCs w:val="28"/>
        </w:rPr>
        <w:t> </w:t>
      </w:r>
      <w:r w:rsidRPr="0054640A">
        <w:rPr>
          <w:rFonts w:ascii="Times New Roman" w:hAnsi="Times New Roman" w:cs="Times New Roman"/>
          <w:sz w:val="28"/>
          <w:szCs w:val="28"/>
        </w:rPr>
        <w:t xml:space="preserve">pants. </w:t>
      </w:r>
      <w:r w:rsidR="00D100E7" w:rsidRPr="0054640A">
        <w:rPr>
          <w:rFonts w:ascii="Times New Roman" w:hAnsi="Times New Roman" w:cs="Times New Roman"/>
          <w:sz w:val="28"/>
          <w:szCs w:val="28"/>
        </w:rPr>
        <w:t>2012.</w:t>
      </w:r>
      <w:r w:rsidR="006639F8" w:rsidRPr="0054640A">
        <w:rPr>
          <w:rFonts w:ascii="Times New Roman" w:hAnsi="Times New Roman" w:cs="Times New Roman"/>
          <w:sz w:val="28"/>
          <w:szCs w:val="28"/>
        </w:rPr>
        <w:t> </w:t>
      </w:r>
      <w:r w:rsidR="00D100E7" w:rsidRPr="0054640A">
        <w:rPr>
          <w:rFonts w:ascii="Times New Roman" w:hAnsi="Times New Roman" w:cs="Times New Roman"/>
          <w:sz w:val="28"/>
          <w:szCs w:val="28"/>
        </w:rPr>
        <w:t>gada 2.</w:t>
      </w:r>
      <w:r w:rsidR="006639F8" w:rsidRPr="0054640A">
        <w:rPr>
          <w:rFonts w:ascii="Times New Roman" w:hAnsi="Times New Roman" w:cs="Times New Roman"/>
          <w:sz w:val="28"/>
          <w:szCs w:val="28"/>
        </w:rPr>
        <w:t> </w:t>
      </w:r>
      <w:r w:rsidR="00D100E7" w:rsidRPr="0054640A">
        <w:rPr>
          <w:rFonts w:ascii="Times New Roman" w:hAnsi="Times New Roman" w:cs="Times New Roman"/>
          <w:sz w:val="28"/>
          <w:szCs w:val="28"/>
        </w:rPr>
        <w:t>februārī parakstītais</w:t>
      </w:r>
      <w:r w:rsidRPr="0054640A">
        <w:rPr>
          <w:rFonts w:ascii="Times New Roman" w:hAnsi="Times New Roman" w:cs="Times New Roman"/>
          <w:sz w:val="28"/>
          <w:szCs w:val="28"/>
        </w:rPr>
        <w:t xml:space="preserve"> L</w:t>
      </w:r>
      <w:r w:rsidR="00B4200F">
        <w:rPr>
          <w:rFonts w:ascii="Times New Roman" w:hAnsi="Times New Roman" w:cs="Times New Roman"/>
          <w:sz w:val="28"/>
          <w:szCs w:val="28"/>
        </w:rPr>
        <w:t>īgums par Eiropas Stabilitātes m</w:t>
      </w:r>
      <w:r w:rsidRPr="0054640A">
        <w:rPr>
          <w:rFonts w:ascii="Times New Roman" w:hAnsi="Times New Roman" w:cs="Times New Roman"/>
          <w:sz w:val="28"/>
          <w:szCs w:val="28"/>
        </w:rPr>
        <w:t>ehānismu</w:t>
      </w:r>
      <w:r w:rsidR="00D84C99" w:rsidRPr="0054640A">
        <w:rPr>
          <w:rFonts w:ascii="Times New Roman" w:hAnsi="Times New Roman" w:cs="Times New Roman"/>
          <w:sz w:val="28"/>
          <w:szCs w:val="28"/>
        </w:rPr>
        <w:t xml:space="preserve"> (turpmāk</w:t>
      </w:r>
      <w:r w:rsidR="006639F8" w:rsidRPr="0054640A">
        <w:rPr>
          <w:rFonts w:ascii="Times New Roman" w:hAnsi="Times New Roman" w:cs="Times New Roman"/>
          <w:sz w:val="28"/>
          <w:szCs w:val="28"/>
        </w:rPr>
        <w:t xml:space="preserve"> – </w:t>
      </w:r>
      <w:r w:rsidR="00D84C99" w:rsidRPr="0054640A">
        <w:rPr>
          <w:rFonts w:ascii="Times New Roman" w:hAnsi="Times New Roman" w:cs="Times New Roman"/>
          <w:sz w:val="28"/>
          <w:szCs w:val="28"/>
        </w:rPr>
        <w:t>ESM)</w:t>
      </w:r>
      <w:r w:rsidRPr="0054640A">
        <w:rPr>
          <w:rFonts w:ascii="Times New Roman" w:hAnsi="Times New Roman" w:cs="Times New Roman"/>
          <w:sz w:val="28"/>
          <w:szCs w:val="28"/>
        </w:rPr>
        <w:t xml:space="preserve"> </w:t>
      </w:r>
      <w:r w:rsidR="00ED7218" w:rsidRPr="0054640A">
        <w:rPr>
          <w:rFonts w:ascii="Times New Roman" w:hAnsi="Times New Roman" w:cs="Times New Roman"/>
          <w:sz w:val="28"/>
          <w:szCs w:val="28"/>
        </w:rPr>
        <w:t>dibināšanu (turpmāk – Līgums)</w:t>
      </w:r>
      <w:r w:rsidR="00E527C8" w:rsidRPr="0054640A">
        <w:rPr>
          <w:rFonts w:ascii="Times New Roman" w:hAnsi="Times New Roman" w:cs="Times New Roman"/>
          <w:sz w:val="28"/>
          <w:szCs w:val="28"/>
        </w:rPr>
        <w:t xml:space="preserve">, ESM Valdes (turpmāk- Valde) </w:t>
      </w:r>
      <w:r w:rsidR="00160D4C" w:rsidRPr="0054640A">
        <w:rPr>
          <w:rFonts w:ascii="Times New Roman" w:hAnsi="Times New Roman" w:cs="Times New Roman"/>
          <w:sz w:val="28"/>
          <w:szCs w:val="28"/>
        </w:rPr>
        <w:t>2012.</w:t>
      </w:r>
      <w:r w:rsidR="006639F8" w:rsidRPr="0054640A">
        <w:rPr>
          <w:rFonts w:ascii="Times New Roman" w:hAnsi="Times New Roman" w:cs="Times New Roman"/>
          <w:sz w:val="28"/>
          <w:szCs w:val="28"/>
        </w:rPr>
        <w:t> </w:t>
      </w:r>
      <w:r w:rsidR="00160D4C" w:rsidRPr="0054640A">
        <w:rPr>
          <w:rFonts w:ascii="Times New Roman" w:hAnsi="Times New Roman" w:cs="Times New Roman"/>
          <w:sz w:val="28"/>
          <w:szCs w:val="28"/>
        </w:rPr>
        <w:t>gada 8.</w:t>
      </w:r>
      <w:r w:rsidR="006639F8" w:rsidRPr="0054640A">
        <w:rPr>
          <w:rFonts w:ascii="Times New Roman" w:hAnsi="Times New Roman" w:cs="Times New Roman"/>
          <w:sz w:val="28"/>
          <w:szCs w:val="28"/>
        </w:rPr>
        <w:t> </w:t>
      </w:r>
      <w:r w:rsidR="00160D4C" w:rsidRPr="0054640A">
        <w:rPr>
          <w:rFonts w:ascii="Times New Roman" w:hAnsi="Times New Roman" w:cs="Times New Roman"/>
          <w:sz w:val="28"/>
          <w:szCs w:val="28"/>
        </w:rPr>
        <w:t>oktobra</w:t>
      </w:r>
      <w:r w:rsidR="00E527C8" w:rsidRPr="0054640A">
        <w:rPr>
          <w:rFonts w:ascii="Times New Roman" w:hAnsi="Times New Roman" w:cs="Times New Roman"/>
          <w:sz w:val="28"/>
          <w:szCs w:val="28"/>
        </w:rPr>
        <w:t xml:space="preserve"> rezolūcija</w:t>
      </w:r>
      <w:r w:rsidR="006639F8" w:rsidRPr="0054640A">
        <w:rPr>
          <w:rFonts w:ascii="Times New Roman" w:hAnsi="Times New Roman" w:cs="Times New Roman"/>
          <w:sz w:val="28"/>
          <w:szCs w:val="28"/>
        </w:rPr>
        <w:t xml:space="preserve"> Nr. </w:t>
      </w:r>
      <w:r w:rsidR="00160D4C" w:rsidRPr="0054640A">
        <w:rPr>
          <w:rFonts w:ascii="Times New Roman" w:hAnsi="Times New Roman" w:cs="Times New Roman"/>
          <w:sz w:val="28"/>
          <w:szCs w:val="28"/>
        </w:rPr>
        <w:t>11</w:t>
      </w:r>
      <w:r w:rsidR="00E527C8" w:rsidRPr="0054640A">
        <w:rPr>
          <w:rFonts w:ascii="Times New Roman" w:hAnsi="Times New Roman" w:cs="Times New Roman"/>
          <w:sz w:val="28"/>
          <w:szCs w:val="28"/>
        </w:rPr>
        <w:t xml:space="preserve"> </w:t>
      </w:r>
      <w:r w:rsidR="00B4200F">
        <w:rPr>
          <w:rFonts w:ascii="Times New Roman" w:hAnsi="Times New Roman" w:cs="Times New Roman"/>
          <w:sz w:val="28"/>
          <w:szCs w:val="28"/>
        </w:rPr>
        <w:t>„</w:t>
      </w:r>
      <w:r w:rsidR="00E527C8" w:rsidRPr="0054640A">
        <w:rPr>
          <w:rFonts w:ascii="Times New Roman" w:hAnsi="Times New Roman" w:cs="Times New Roman"/>
          <w:sz w:val="28"/>
          <w:szCs w:val="28"/>
        </w:rPr>
        <w:t xml:space="preserve">Par </w:t>
      </w:r>
      <w:r w:rsidR="00160D4C" w:rsidRPr="0054640A">
        <w:rPr>
          <w:rFonts w:ascii="Times New Roman" w:hAnsi="Times New Roman" w:cs="Times New Roman"/>
          <w:sz w:val="28"/>
          <w:szCs w:val="28"/>
        </w:rPr>
        <w:t>maksimālā aizdošanas apjoma noteikšanu</w:t>
      </w:r>
      <w:r w:rsidR="00B4200F">
        <w:rPr>
          <w:rFonts w:ascii="Times New Roman" w:hAnsi="Times New Roman" w:cs="Times New Roman"/>
          <w:sz w:val="28"/>
          <w:szCs w:val="28"/>
        </w:rPr>
        <w:t>”</w:t>
      </w:r>
      <w:r w:rsidR="003717B3" w:rsidRPr="0054640A">
        <w:rPr>
          <w:rFonts w:ascii="Times New Roman" w:hAnsi="Times New Roman" w:cs="Times New Roman"/>
          <w:sz w:val="28"/>
          <w:szCs w:val="28"/>
        </w:rPr>
        <w:t xml:space="preserve"> un</w:t>
      </w:r>
      <w:r w:rsidR="00E527C8" w:rsidRPr="0054640A">
        <w:rPr>
          <w:rFonts w:ascii="Times New Roman" w:hAnsi="Times New Roman" w:cs="Times New Roman"/>
          <w:sz w:val="28"/>
          <w:szCs w:val="28"/>
        </w:rPr>
        <w:t xml:space="preserve"> </w:t>
      </w:r>
      <w:r w:rsidR="00F23C26">
        <w:rPr>
          <w:rFonts w:ascii="Times New Roman" w:hAnsi="Times New Roman" w:cs="Times New Roman"/>
          <w:sz w:val="28"/>
          <w:szCs w:val="28"/>
        </w:rPr>
        <w:t xml:space="preserve">korekcijas Līgumā, kas veiktas saskaņā ar Līguma 44.pantu, </w:t>
      </w:r>
      <w:r w:rsidR="001C3032">
        <w:rPr>
          <w:rFonts w:ascii="Times New Roman" w:hAnsi="Times New Roman" w:cs="Times New Roman"/>
          <w:sz w:val="28"/>
          <w:szCs w:val="28"/>
        </w:rPr>
        <w:t>un</w:t>
      </w:r>
      <w:r w:rsidR="00F23C26">
        <w:rPr>
          <w:rFonts w:ascii="Times New Roman" w:hAnsi="Times New Roman" w:cs="Times New Roman"/>
          <w:sz w:val="28"/>
          <w:szCs w:val="28"/>
        </w:rPr>
        <w:t xml:space="preserve"> apstiprin</w:t>
      </w:r>
      <w:r w:rsidR="001C3032">
        <w:rPr>
          <w:rFonts w:ascii="Times New Roman" w:hAnsi="Times New Roman" w:cs="Times New Roman"/>
          <w:sz w:val="28"/>
          <w:szCs w:val="28"/>
        </w:rPr>
        <w:t>ātas ar</w:t>
      </w:r>
      <w:r w:rsidR="00F23C26">
        <w:rPr>
          <w:rFonts w:ascii="Times New Roman" w:hAnsi="Times New Roman" w:cs="Times New Roman"/>
          <w:sz w:val="28"/>
          <w:szCs w:val="28"/>
        </w:rPr>
        <w:t xml:space="preserve"> </w:t>
      </w:r>
      <w:r w:rsidR="00E527C8" w:rsidRPr="0054640A">
        <w:rPr>
          <w:rFonts w:ascii="Times New Roman" w:hAnsi="Times New Roman" w:cs="Times New Roman"/>
          <w:sz w:val="28"/>
          <w:szCs w:val="28"/>
        </w:rPr>
        <w:t xml:space="preserve">Valdes </w:t>
      </w:r>
      <w:r w:rsidR="00665515" w:rsidRPr="0054640A">
        <w:rPr>
          <w:rFonts w:ascii="Times New Roman" w:hAnsi="Times New Roman" w:cs="Times New Roman"/>
          <w:sz w:val="28"/>
          <w:szCs w:val="28"/>
        </w:rPr>
        <w:t>2013.</w:t>
      </w:r>
      <w:r w:rsidR="00213C65">
        <w:rPr>
          <w:rFonts w:ascii="Times New Roman" w:hAnsi="Times New Roman" w:cs="Times New Roman"/>
          <w:sz w:val="28"/>
          <w:szCs w:val="28"/>
        </w:rPr>
        <w:t xml:space="preserve"> gada </w:t>
      </w:r>
      <w:r w:rsidR="00A31E7B">
        <w:rPr>
          <w:rFonts w:ascii="Times New Roman" w:hAnsi="Times New Roman" w:cs="Times New Roman"/>
          <w:sz w:val="28"/>
          <w:szCs w:val="28"/>
        </w:rPr>
        <w:t>23. </w:t>
      </w:r>
      <w:r w:rsidR="00665515" w:rsidRPr="0054640A">
        <w:rPr>
          <w:rFonts w:ascii="Times New Roman" w:hAnsi="Times New Roman" w:cs="Times New Roman"/>
          <w:sz w:val="28"/>
          <w:szCs w:val="28"/>
        </w:rPr>
        <w:t>oktobra</w:t>
      </w:r>
      <w:r w:rsidR="00E527C8" w:rsidRPr="0054640A">
        <w:rPr>
          <w:rFonts w:ascii="Times New Roman" w:hAnsi="Times New Roman" w:cs="Times New Roman"/>
          <w:sz w:val="28"/>
          <w:szCs w:val="28"/>
        </w:rPr>
        <w:t xml:space="preserve"> rezolūcij</w:t>
      </w:r>
      <w:r w:rsidR="00F23C26">
        <w:rPr>
          <w:rFonts w:ascii="Times New Roman" w:hAnsi="Times New Roman" w:cs="Times New Roman"/>
          <w:sz w:val="28"/>
          <w:szCs w:val="28"/>
        </w:rPr>
        <w:t>u</w:t>
      </w:r>
      <w:r w:rsidR="00E527C8" w:rsidRPr="0054640A">
        <w:rPr>
          <w:rFonts w:ascii="Times New Roman" w:hAnsi="Times New Roman" w:cs="Times New Roman"/>
          <w:sz w:val="28"/>
          <w:szCs w:val="28"/>
        </w:rPr>
        <w:t xml:space="preserve"> </w:t>
      </w:r>
      <w:r w:rsidR="006639F8" w:rsidRPr="0054640A">
        <w:rPr>
          <w:rFonts w:ascii="Times New Roman" w:hAnsi="Times New Roman" w:cs="Times New Roman"/>
          <w:sz w:val="28"/>
          <w:szCs w:val="28"/>
        </w:rPr>
        <w:t>Nr. </w:t>
      </w:r>
      <w:r w:rsidR="00665515" w:rsidRPr="0054640A">
        <w:rPr>
          <w:rFonts w:ascii="Times New Roman" w:hAnsi="Times New Roman" w:cs="Times New Roman"/>
          <w:sz w:val="28"/>
          <w:szCs w:val="28"/>
        </w:rPr>
        <w:t xml:space="preserve">3 </w:t>
      </w:r>
      <w:r w:rsidR="00B4200F">
        <w:rPr>
          <w:rFonts w:ascii="Times New Roman" w:hAnsi="Times New Roman" w:cs="Times New Roman"/>
          <w:sz w:val="28"/>
          <w:szCs w:val="28"/>
        </w:rPr>
        <w:t>„</w:t>
      </w:r>
      <w:r w:rsidR="00E527C8" w:rsidRPr="0054640A">
        <w:rPr>
          <w:rFonts w:ascii="Times New Roman" w:hAnsi="Times New Roman" w:cs="Times New Roman"/>
          <w:sz w:val="28"/>
          <w:szCs w:val="28"/>
        </w:rPr>
        <w:t xml:space="preserve">Par </w:t>
      </w:r>
      <w:r w:rsidR="003717B3" w:rsidRPr="0054640A">
        <w:rPr>
          <w:rFonts w:ascii="Times New Roman" w:hAnsi="Times New Roman" w:cs="Times New Roman"/>
          <w:sz w:val="28"/>
          <w:szCs w:val="28"/>
        </w:rPr>
        <w:t>korekcijām Līgumā, kādas tieši izriet no Latvijas pievienošanās</w:t>
      </w:r>
      <w:r w:rsidR="00B4200F">
        <w:rPr>
          <w:rFonts w:ascii="Times New Roman" w:hAnsi="Times New Roman" w:cs="Times New Roman"/>
          <w:sz w:val="28"/>
          <w:szCs w:val="28"/>
        </w:rPr>
        <w:t>”</w:t>
      </w:r>
      <w:r w:rsidR="003717B3" w:rsidRPr="0054640A">
        <w:rPr>
          <w:rFonts w:ascii="Times New Roman" w:hAnsi="Times New Roman" w:cs="Times New Roman"/>
          <w:sz w:val="28"/>
          <w:szCs w:val="28"/>
        </w:rPr>
        <w:t>,</w:t>
      </w:r>
      <w:r w:rsidR="00E527C8" w:rsidRPr="0054640A">
        <w:rPr>
          <w:rFonts w:ascii="Times New Roman" w:hAnsi="Times New Roman" w:cs="Times New Roman"/>
          <w:sz w:val="28"/>
          <w:szCs w:val="28"/>
        </w:rPr>
        <w:t xml:space="preserve"> </w:t>
      </w:r>
      <w:r w:rsidRPr="0054640A">
        <w:rPr>
          <w:rFonts w:ascii="Times New Roman" w:hAnsi="Times New Roman" w:cs="Times New Roman"/>
          <w:sz w:val="28"/>
          <w:szCs w:val="28"/>
        </w:rPr>
        <w:t>ar šo likumu tiek pieņemt</w:t>
      </w:r>
      <w:r w:rsidR="00ED7218" w:rsidRPr="0054640A">
        <w:rPr>
          <w:rFonts w:ascii="Times New Roman" w:hAnsi="Times New Roman" w:cs="Times New Roman"/>
          <w:sz w:val="28"/>
          <w:szCs w:val="28"/>
        </w:rPr>
        <w:t>a</w:t>
      </w:r>
      <w:r w:rsidR="003717B3" w:rsidRPr="0054640A">
        <w:rPr>
          <w:rFonts w:ascii="Times New Roman" w:hAnsi="Times New Roman" w:cs="Times New Roman"/>
          <w:sz w:val="28"/>
          <w:szCs w:val="28"/>
        </w:rPr>
        <w:t>s</w:t>
      </w:r>
      <w:r w:rsidRPr="0054640A">
        <w:rPr>
          <w:rFonts w:ascii="Times New Roman" w:hAnsi="Times New Roman" w:cs="Times New Roman"/>
          <w:sz w:val="28"/>
          <w:szCs w:val="28"/>
        </w:rPr>
        <w:t xml:space="preserve"> un apstiprināt</w:t>
      </w:r>
      <w:r w:rsidR="00ED7218" w:rsidRPr="0054640A">
        <w:rPr>
          <w:rFonts w:ascii="Times New Roman" w:hAnsi="Times New Roman" w:cs="Times New Roman"/>
          <w:sz w:val="28"/>
          <w:szCs w:val="28"/>
        </w:rPr>
        <w:t>a</w:t>
      </w:r>
      <w:r w:rsidR="003717B3" w:rsidRPr="0054640A">
        <w:rPr>
          <w:rFonts w:ascii="Times New Roman" w:hAnsi="Times New Roman" w:cs="Times New Roman"/>
          <w:sz w:val="28"/>
          <w:szCs w:val="28"/>
        </w:rPr>
        <w:t>s</w:t>
      </w:r>
      <w:r w:rsidRPr="0054640A">
        <w:rPr>
          <w:rFonts w:ascii="Times New Roman" w:hAnsi="Times New Roman" w:cs="Times New Roman"/>
          <w:sz w:val="28"/>
          <w:szCs w:val="28"/>
        </w:rPr>
        <w:t>.</w:t>
      </w:r>
    </w:p>
    <w:p w:rsidR="007E71CA" w:rsidRPr="0054640A" w:rsidRDefault="00ED7218" w:rsidP="00FD21FB">
      <w:pPr>
        <w:spacing w:after="0"/>
        <w:ind w:firstLine="720"/>
        <w:contextualSpacing/>
        <w:jc w:val="both"/>
        <w:rPr>
          <w:rFonts w:ascii="Times New Roman" w:hAnsi="Times New Roman" w:cs="Times New Roman"/>
          <w:sz w:val="28"/>
          <w:szCs w:val="28"/>
        </w:rPr>
      </w:pPr>
      <w:r w:rsidRPr="0054640A">
        <w:rPr>
          <w:rFonts w:ascii="Times New Roman" w:hAnsi="Times New Roman" w:cs="Times New Roman"/>
          <w:sz w:val="28"/>
          <w:szCs w:val="28"/>
        </w:rPr>
        <w:t>2.</w:t>
      </w:r>
      <w:r w:rsidR="006639F8" w:rsidRPr="0054640A">
        <w:rPr>
          <w:rFonts w:ascii="Times New Roman" w:hAnsi="Times New Roman" w:cs="Times New Roman"/>
          <w:sz w:val="28"/>
          <w:szCs w:val="28"/>
        </w:rPr>
        <w:t> </w:t>
      </w:r>
      <w:r w:rsidRPr="0054640A">
        <w:rPr>
          <w:rFonts w:ascii="Times New Roman" w:hAnsi="Times New Roman" w:cs="Times New Roman"/>
          <w:sz w:val="28"/>
          <w:szCs w:val="28"/>
        </w:rPr>
        <w:t xml:space="preserve">pants. Ar šo likumu Latvija </w:t>
      </w:r>
      <w:r w:rsidR="00913401">
        <w:rPr>
          <w:rFonts w:ascii="Times New Roman" w:hAnsi="Times New Roman" w:cs="Times New Roman"/>
          <w:sz w:val="28"/>
          <w:szCs w:val="28"/>
        </w:rPr>
        <w:t xml:space="preserve">apņemas </w:t>
      </w:r>
      <w:r w:rsidR="00B4200F">
        <w:rPr>
          <w:rFonts w:ascii="Times New Roman" w:hAnsi="Times New Roman" w:cs="Times New Roman"/>
          <w:sz w:val="28"/>
          <w:szCs w:val="28"/>
        </w:rPr>
        <w:t>ievēro</w:t>
      </w:r>
      <w:r w:rsidR="00913401">
        <w:rPr>
          <w:rFonts w:ascii="Times New Roman" w:hAnsi="Times New Roman" w:cs="Times New Roman"/>
          <w:sz w:val="28"/>
          <w:szCs w:val="28"/>
        </w:rPr>
        <w:t>t</w:t>
      </w:r>
      <w:r w:rsidRPr="0054640A">
        <w:rPr>
          <w:rFonts w:ascii="Times New Roman" w:hAnsi="Times New Roman" w:cs="Times New Roman"/>
          <w:sz w:val="28"/>
          <w:szCs w:val="28"/>
        </w:rPr>
        <w:t xml:space="preserve"> </w:t>
      </w:r>
      <w:r w:rsidR="003226B8" w:rsidRPr="0054640A">
        <w:rPr>
          <w:rFonts w:ascii="Times New Roman" w:hAnsi="Times New Roman" w:cs="Times New Roman"/>
          <w:sz w:val="28"/>
          <w:szCs w:val="28"/>
        </w:rPr>
        <w:t>D</w:t>
      </w:r>
      <w:r w:rsidRPr="0054640A">
        <w:rPr>
          <w:rFonts w:ascii="Times New Roman" w:hAnsi="Times New Roman" w:cs="Times New Roman"/>
          <w:sz w:val="28"/>
          <w:szCs w:val="28"/>
        </w:rPr>
        <w:t>eklarācij</w:t>
      </w:r>
      <w:r w:rsidR="00B4200F">
        <w:rPr>
          <w:rFonts w:ascii="Times New Roman" w:hAnsi="Times New Roman" w:cs="Times New Roman"/>
          <w:sz w:val="28"/>
          <w:szCs w:val="28"/>
        </w:rPr>
        <w:t>u</w:t>
      </w:r>
      <w:r w:rsidR="00F26887">
        <w:rPr>
          <w:rFonts w:ascii="Times New Roman" w:hAnsi="Times New Roman" w:cs="Times New Roman"/>
          <w:sz w:val="28"/>
          <w:szCs w:val="28"/>
        </w:rPr>
        <w:t xml:space="preserve"> par Eiropas Stabilitātes m</w:t>
      </w:r>
      <w:r w:rsidR="003226B8" w:rsidRPr="0054640A">
        <w:rPr>
          <w:rFonts w:ascii="Times New Roman" w:hAnsi="Times New Roman" w:cs="Times New Roman"/>
          <w:sz w:val="28"/>
          <w:szCs w:val="28"/>
        </w:rPr>
        <w:t>ehānismu</w:t>
      </w:r>
      <w:r w:rsidRPr="0054640A">
        <w:rPr>
          <w:rFonts w:ascii="Times New Roman" w:hAnsi="Times New Roman" w:cs="Times New Roman"/>
          <w:sz w:val="28"/>
          <w:szCs w:val="28"/>
        </w:rPr>
        <w:t xml:space="preserve">, ko </w:t>
      </w:r>
      <w:r w:rsidR="003226B8" w:rsidRPr="0054640A">
        <w:rPr>
          <w:rFonts w:ascii="Times New Roman" w:hAnsi="Times New Roman" w:cs="Times New Roman"/>
          <w:sz w:val="28"/>
          <w:szCs w:val="28"/>
        </w:rPr>
        <w:t>Līguma pušu pārstāvji pieņēma</w:t>
      </w:r>
      <w:r w:rsidR="006639F8" w:rsidRPr="0054640A">
        <w:rPr>
          <w:rFonts w:ascii="Times New Roman" w:hAnsi="Times New Roman" w:cs="Times New Roman"/>
          <w:sz w:val="28"/>
          <w:szCs w:val="28"/>
        </w:rPr>
        <w:t>, tiekoties Briselē 2012. </w:t>
      </w:r>
      <w:r w:rsidR="003226B8" w:rsidRPr="0054640A">
        <w:rPr>
          <w:rFonts w:ascii="Times New Roman" w:hAnsi="Times New Roman" w:cs="Times New Roman"/>
          <w:sz w:val="28"/>
          <w:szCs w:val="28"/>
        </w:rPr>
        <w:t>gada 27.</w:t>
      </w:r>
      <w:r w:rsidR="006639F8" w:rsidRPr="0054640A">
        <w:rPr>
          <w:rFonts w:ascii="Times New Roman" w:hAnsi="Times New Roman" w:cs="Times New Roman"/>
          <w:sz w:val="28"/>
          <w:szCs w:val="28"/>
        </w:rPr>
        <w:t> s</w:t>
      </w:r>
      <w:r w:rsidR="003226B8" w:rsidRPr="0054640A">
        <w:rPr>
          <w:rFonts w:ascii="Times New Roman" w:hAnsi="Times New Roman" w:cs="Times New Roman"/>
          <w:sz w:val="28"/>
          <w:szCs w:val="28"/>
        </w:rPr>
        <w:t>eptembrī.</w:t>
      </w:r>
    </w:p>
    <w:p w:rsidR="00ED7218" w:rsidRPr="0054640A" w:rsidRDefault="007E71CA" w:rsidP="00FD21FB">
      <w:pPr>
        <w:spacing w:after="0"/>
        <w:ind w:firstLine="720"/>
        <w:contextualSpacing/>
        <w:jc w:val="both"/>
        <w:rPr>
          <w:rFonts w:ascii="Times New Roman" w:hAnsi="Times New Roman" w:cs="Times New Roman"/>
          <w:sz w:val="28"/>
          <w:szCs w:val="28"/>
        </w:rPr>
      </w:pPr>
      <w:r w:rsidRPr="0054640A">
        <w:rPr>
          <w:rFonts w:ascii="Times New Roman" w:hAnsi="Times New Roman" w:cs="Times New Roman"/>
          <w:sz w:val="28"/>
          <w:szCs w:val="28"/>
        </w:rPr>
        <w:t>3.</w:t>
      </w:r>
      <w:r w:rsidR="006639F8" w:rsidRPr="0054640A">
        <w:rPr>
          <w:rFonts w:ascii="Times New Roman" w:hAnsi="Times New Roman" w:cs="Times New Roman"/>
          <w:sz w:val="28"/>
          <w:szCs w:val="28"/>
        </w:rPr>
        <w:t> </w:t>
      </w:r>
      <w:r w:rsidRPr="0054640A">
        <w:rPr>
          <w:rFonts w:ascii="Times New Roman" w:hAnsi="Times New Roman" w:cs="Times New Roman"/>
          <w:sz w:val="28"/>
          <w:szCs w:val="28"/>
        </w:rPr>
        <w:t>pants. Ar šo likumu Latvija pieņem un apstiprina saskaņā ar Līguma 44.</w:t>
      </w:r>
      <w:r w:rsidR="006639F8" w:rsidRPr="0054640A">
        <w:rPr>
          <w:rFonts w:ascii="Times New Roman" w:hAnsi="Times New Roman" w:cs="Times New Roman"/>
          <w:sz w:val="28"/>
          <w:szCs w:val="28"/>
        </w:rPr>
        <w:t> </w:t>
      </w:r>
      <w:r w:rsidRPr="0054640A">
        <w:rPr>
          <w:rFonts w:ascii="Times New Roman" w:hAnsi="Times New Roman" w:cs="Times New Roman"/>
          <w:sz w:val="28"/>
          <w:szCs w:val="28"/>
        </w:rPr>
        <w:t>pantu izstrādātos un ar Valdes 2013.</w:t>
      </w:r>
      <w:r w:rsidR="006639F8" w:rsidRPr="0054640A">
        <w:rPr>
          <w:rFonts w:ascii="Times New Roman" w:hAnsi="Times New Roman" w:cs="Times New Roman"/>
          <w:sz w:val="28"/>
          <w:szCs w:val="28"/>
        </w:rPr>
        <w:t> </w:t>
      </w:r>
      <w:r w:rsidRPr="0054640A">
        <w:rPr>
          <w:rFonts w:ascii="Times New Roman" w:hAnsi="Times New Roman" w:cs="Times New Roman"/>
          <w:sz w:val="28"/>
          <w:szCs w:val="28"/>
        </w:rPr>
        <w:t xml:space="preserve">gada </w:t>
      </w:r>
      <w:r w:rsidR="00550D55">
        <w:rPr>
          <w:rFonts w:ascii="Times New Roman" w:hAnsi="Times New Roman" w:cs="Times New Roman"/>
          <w:sz w:val="28"/>
          <w:szCs w:val="28"/>
        </w:rPr>
        <w:t>23.</w:t>
      </w:r>
      <w:r w:rsidR="00213C65">
        <w:rPr>
          <w:rFonts w:ascii="Times New Roman" w:hAnsi="Times New Roman" w:cs="Times New Roman"/>
          <w:sz w:val="28"/>
          <w:szCs w:val="28"/>
        </w:rPr>
        <w:t> </w:t>
      </w:r>
      <w:r w:rsidRPr="0054640A">
        <w:rPr>
          <w:rFonts w:ascii="Times New Roman" w:hAnsi="Times New Roman" w:cs="Times New Roman"/>
          <w:sz w:val="28"/>
          <w:szCs w:val="28"/>
        </w:rPr>
        <w:t xml:space="preserve">oktobra rezolūciju </w:t>
      </w:r>
      <w:r w:rsidR="006639F8" w:rsidRPr="0054640A">
        <w:rPr>
          <w:rFonts w:ascii="Times New Roman" w:hAnsi="Times New Roman" w:cs="Times New Roman"/>
          <w:sz w:val="28"/>
          <w:szCs w:val="28"/>
        </w:rPr>
        <w:t>N</w:t>
      </w:r>
      <w:r w:rsidRPr="0054640A">
        <w:rPr>
          <w:rFonts w:ascii="Times New Roman" w:hAnsi="Times New Roman" w:cs="Times New Roman"/>
          <w:sz w:val="28"/>
          <w:szCs w:val="28"/>
        </w:rPr>
        <w:t>r.</w:t>
      </w:r>
      <w:r w:rsidR="006639F8" w:rsidRPr="0054640A">
        <w:rPr>
          <w:rFonts w:ascii="Times New Roman" w:hAnsi="Times New Roman" w:cs="Times New Roman"/>
          <w:sz w:val="28"/>
          <w:szCs w:val="28"/>
        </w:rPr>
        <w:t> </w:t>
      </w:r>
      <w:r w:rsidRPr="0054640A">
        <w:rPr>
          <w:rFonts w:ascii="Times New Roman" w:hAnsi="Times New Roman" w:cs="Times New Roman"/>
          <w:sz w:val="28"/>
          <w:szCs w:val="28"/>
        </w:rPr>
        <w:t xml:space="preserve">2 apstiprinātos ar Latvijas Republikas iestāšanos saistītos </w:t>
      </w:r>
      <w:r w:rsidR="00B9261C">
        <w:rPr>
          <w:rFonts w:ascii="Times New Roman" w:hAnsi="Times New Roman" w:cs="Times New Roman"/>
          <w:sz w:val="28"/>
          <w:szCs w:val="28"/>
        </w:rPr>
        <w:t>detalizēti</w:t>
      </w:r>
      <w:r w:rsidRPr="0054640A">
        <w:rPr>
          <w:rFonts w:ascii="Times New Roman" w:hAnsi="Times New Roman" w:cs="Times New Roman"/>
          <w:sz w:val="28"/>
          <w:szCs w:val="28"/>
        </w:rPr>
        <w:t xml:space="preserve"> izstrādātos tehniskos noteikumus.</w:t>
      </w:r>
    </w:p>
    <w:p w:rsidR="00BA43C4" w:rsidRPr="0054640A" w:rsidRDefault="00BD2FDB" w:rsidP="00FD21FB">
      <w:pPr>
        <w:spacing w:after="0"/>
        <w:ind w:firstLine="720"/>
        <w:contextualSpacing/>
        <w:jc w:val="both"/>
        <w:rPr>
          <w:rFonts w:ascii="Times New Roman" w:hAnsi="Times New Roman" w:cs="Times New Roman"/>
          <w:sz w:val="28"/>
          <w:szCs w:val="28"/>
        </w:rPr>
      </w:pPr>
      <w:r w:rsidRPr="0054640A">
        <w:rPr>
          <w:rFonts w:ascii="Times New Roman" w:hAnsi="Times New Roman" w:cs="Times New Roman"/>
          <w:sz w:val="28"/>
          <w:szCs w:val="28"/>
        </w:rPr>
        <w:t>4</w:t>
      </w:r>
      <w:r w:rsidR="00BA43C4" w:rsidRPr="0054640A">
        <w:rPr>
          <w:rFonts w:ascii="Times New Roman" w:hAnsi="Times New Roman" w:cs="Times New Roman"/>
          <w:sz w:val="28"/>
          <w:szCs w:val="28"/>
        </w:rPr>
        <w:t>.</w:t>
      </w:r>
      <w:r w:rsidR="006639F8" w:rsidRPr="0054640A">
        <w:rPr>
          <w:rFonts w:ascii="Times New Roman" w:hAnsi="Times New Roman" w:cs="Times New Roman"/>
          <w:sz w:val="28"/>
          <w:szCs w:val="28"/>
        </w:rPr>
        <w:t> </w:t>
      </w:r>
      <w:r w:rsidR="00BA43C4" w:rsidRPr="0054640A">
        <w:rPr>
          <w:rFonts w:ascii="Times New Roman" w:hAnsi="Times New Roman" w:cs="Times New Roman"/>
          <w:sz w:val="28"/>
          <w:szCs w:val="28"/>
        </w:rPr>
        <w:t xml:space="preserve">pants. </w:t>
      </w:r>
      <w:r w:rsidR="00E87FE4" w:rsidRPr="0054640A">
        <w:rPr>
          <w:rFonts w:ascii="Times New Roman" w:hAnsi="Times New Roman" w:cs="Times New Roman"/>
          <w:sz w:val="28"/>
          <w:szCs w:val="28"/>
        </w:rPr>
        <w:t>Līgumā paredzēto saistību izpildi koordinē Finanšu ministrija.</w:t>
      </w:r>
    </w:p>
    <w:p w:rsidR="00CA01A8" w:rsidRPr="0054640A" w:rsidRDefault="00BD2FDB" w:rsidP="00FD21FB">
      <w:pPr>
        <w:spacing w:after="0"/>
        <w:ind w:firstLine="720"/>
        <w:contextualSpacing/>
        <w:jc w:val="both"/>
        <w:rPr>
          <w:rFonts w:ascii="Times New Roman" w:hAnsi="Times New Roman" w:cs="Times New Roman"/>
          <w:sz w:val="28"/>
          <w:szCs w:val="28"/>
        </w:rPr>
      </w:pPr>
      <w:r w:rsidRPr="0054640A">
        <w:rPr>
          <w:rFonts w:ascii="Times New Roman" w:hAnsi="Times New Roman" w:cs="Times New Roman"/>
          <w:sz w:val="28"/>
          <w:szCs w:val="28"/>
        </w:rPr>
        <w:t>5</w:t>
      </w:r>
      <w:r w:rsidR="006639F8" w:rsidRPr="0054640A">
        <w:rPr>
          <w:rFonts w:ascii="Times New Roman" w:hAnsi="Times New Roman" w:cs="Times New Roman"/>
          <w:sz w:val="28"/>
          <w:szCs w:val="28"/>
        </w:rPr>
        <w:t>. pants. Ministru k</w:t>
      </w:r>
      <w:r w:rsidR="00CA01A8" w:rsidRPr="0054640A">
        <w:rPr>
          <w:rFonts w:ascii="Times New Roman" w:hAnsi="Times New Roman" w:cs="Times New Roman"/>
          <w:sz w:val="28"/>
          <w:szCs w:val="28"/>
        </w:rPr>
        <w:t xml:space="preserve">abinets ieceļ </w:t>
      </w:r>
      <w:r w:rsidR="00C62296" w:rsidRPr="0054640A">
        <w:rPr>
          <w:rFonts w:ascii="Times New Roman" w:hAnsi="Times New Roman" w:cs="Times New Roman"/>
          <w:sz w:val="28"/>
          <w:szCs w:val="28"/>
        </w:rPr>
        <w:t xml:space="preserve">finanšu ministru par </w:t>
      </w:r>
      <w:r w:rsidR="00CA01A8" w:rsidRPr="0054640A">
        <w:rPr>
          <w:rFonts w:ascii="Times New Roman" w:hAnsi="Times New Roman" w:cs="Times New Roman"/>
          <w:sz w:val="28"/>
          <w:szCs w:val="28"/>
        </w:rPr>
        <w:t>Latvijas pārstāvi</w:t>
      </w:r>
      <w:r w:rsidR="00C62296" w:rsidRPr="0054640A">
        <w:rPr>
          <w:rFonts w:ascii="Times New Roman" w:hAnsi="Times New Roman" w:cs="Times New Roman"/>
          <w:sz w:val="28"/>
          <w:szCs w:val="28"/>
        </w:rPr>
        <w:t xml:space="preserve"> Valdē</w:t>
      </w:r>
      <w:r w:rsidR="00CA01A8" w:rsidRPr="0054640A">
        <w:rPr>
          <w:rFonts w:ascii="Times New Roman" w:hAnsi="Times New Roman" w:cs="Times New Roman"/>
          <w:sz w:val="28"/>
          <w:szCs w:val="28"/>
        </w:rPr>
        <w:t xml:space="preserve"> un </w:t>
      </w:r>
      <w:r w:rsidR="00F23C26">
        <w:rPr>
          <w:rFonts w:ascii="Times New Roman" w:hAnsi="Times New Roman" w:cs="Times New Roman"/>
          <w:sz w:val="28"/>
          <w:szCs w:val="28"/>
        </w:rPr>
        <w:t xml:space="preserve">ieceļ </w:t>
      </w:r>
      <w:r w:rsidR="00CA01A8" w:rsidRPr="0054640A">
        <w:rPr>
          <w:rFonts w:ascii="Times New Roman" w:hAnsi="Times New Roman" w:cs="Times New Roman"/>
          <w:sz w:val="28"/>
          <w:szCs w:val="28"/>
        </w:rPr>
        <w:t xml:space="preserve">Latvijas pārstāvja vietnieku </w:t>
      </w:r>
      <w:r w:rsidR="00C62296" w:rsidRPr="0054640A">
        <w:rPr>
          <w:rFonts w:ascii="Times New Roman" w:hAnsi="Times New Roman" w:cs="Times New Roman"/>
          <w:sz w:val="28"/>
          <w:szCs w:val="28"/>
        </w:rPr>
        <w:t>Valdē</w:t>
      </w:r>
      <w:r w:rsidR="00CA01A8" w:rsidRPr="0054640A">
        <w:rPr>
          <w:rFonts w:ascii="Times New Roman" w:hAnsi="Times New Roman" w:cs="Times New Roman"/>
          <w:sz w:val="28"/>
          <w:szCs w:val="28"/>
        </w:rPr>
        <w:t xml:space="preserve"> saskaņā ar Līguma 5</w:t>
      </w:r>
      <w:r w:rsidR="00DC655D" w:rsidRPr="0054640A">
        <w:rPr>
          <w:rFonts w:ascii="Times New Roman" w:hAnsi="Times New Roman" w:cs="Times New Roman"/>
          <w:sz w:val="28"/>
          <w:szCs w:val="28"/>
        </w:rPr>
        <w:t>.</w:t>
      </w:r>
      <w:r w:rsidR="006639F8" w:rsidRPr="0054640A">
        <w:rPr>
          <w:rFonts w:ascii="Times New Roman" w:hAnsi="Times New Roman" w:cs="Times New Roman"/>
          <w:sz w:val="28"/>
          <w:szCs w:val="28"/>
        </w:rPr>
        <w:t> </w:t>
      </w:r>
      <w:r w:rsidR="00DC655D" w:rsidRPr="0054640A">
        <w:rPr>
          <w:rFonts w:ascii="Times New Roman" w:hAnsi="Times New Roman" w:cs="Times New Roman"/>
          <w:sz w:val="28"/>
          <w:szCs w:val="28"/>
        </w:rPr>
        <w:t>panta 1.</w:t>
      </w:r>
      <w:r w:rsidR="006639F8" w:rsidRPr="0054640A">
        <w:rPr>
          <w:rFonts w:ascii="Times New Roman" w:hAnsi="Times New Roman" w:cs="Times New Roman"/>
          <w:sz w:val="28"/>
          <w:szCs w:val="28"/>
        </w:rPr>
        <w:t> </w:t>
      </w:r>
      <w:r w:rsidR="00DC655D" w:rsidRPr="0054640A">
        <w:rPr>
          <w:rFonts w:ascii="Times New Roman" w:hAnsi="Times New Roman" w:cs="Times New Roman"/>
          <w:sz w:val="28"/>
          <w:szCs w:val="28"/>
        </w:rPr>
        <w:t>punktu</w:t>
      </w:r>
      <w:r w:rsidR="00CA01A8" w:rsidRPr="0054640A">
        <w:rPr>
          <w:rFonts w:ascii="Times New Roman" w:hAnsi="Times New Roman" w:cs="Times New Roman"/>
          <w:sz w:val="28"/>
          <w:szCs w:val="28"/>
        </w:rPr>
        <w:t xml:space="preserve">. </w:t>
      </w:r>
    </w:p>
    <w:p w:rsidR="008E5165" w:rsidRPr="00FC1E9A" w:rsidRDefault="00BD2FDB" w:rsidP="00FD21FB">
      <w:pPr>
        <w:spacing w:after="0"/>
        <w:ind w:firstLine="720"/>
        <w:contextualSpacing/>
        <w:jc w:val="both"/>
        <w:rPr>
          <w:rFonts w:ascii="Times New Roman" w:hAnsi="Times New Roman" w:cs="Times New Roman"/>
          <w:sz w:val="28"/>
          <w:szCs w:val="28"/>
        </w:rPr>
      </w:pPr>
      <w:r w:rsidRPr="0054640A">
        <w:rPr>
          <w:rFonts w:ascii="Times New Roman" w:hAnsi="Times New Roman" w:cs="Times New Roman"/>
          <w:sz w:val="28"/>
          <w:szCs w:val="28"/>
        </w:rPr>
        <w:t>6</w:t>
      </w:r>
      <w:r w:rsidR="00D84C99" w:rsidRPr="0054640A">
        <w:rPr>
          <w:rFonts w:ascii="Times New Roman" w:hAnsi="Times New Roman" w:cs="Times New Roman"/>
          <w:sz w:val="28"/>
          <w:szCs w:val="28"/>
        </w:rPr>
        <w:t>.</w:t>
      </w:r>
      <w:r w:rsidR="006639F8" w:rsidRPr="0054640A">
        <w:rPr>
          <w:rFonts w:ascii="Times New Roman" w:hAnsi="Times New Roman" w:cs="Times New Roman"/>
          <w:sz w:val="28"/>
          <w:szCs w:val="28"/>
        </w:rPr>
        <w:t> </w:t>
      </w:r>
      <w:r w:rsidR="00D84C99" w:rsidRPr="0054640A">
        <w:rPr>
          <w:rFonts w:ascii="Times New Roman" w:hAnsi="Times New Roman" w:cs="Times New Roman"/>
          <w:sz w:val="28"/>
          <w:szCs w:val="28"/>
        </w:rPr>
        <w:t>pants. Lai piedalītos balsošanā un balsotu par</w:t>
      </w:r>
      <w:r w:rsidR="008E5165" w:rsidRPr="0054640A">
        <w:rPr>
          <w:rFonts w:ascii="Times New Roman" w:hAnsi="Times New Roman" w:cs="Times New Roman"/>
          <w:sz w:val="28"/>
          <w:szCs w:val="28"/>
        </w:rPr>
        <w:t xml:space="preserve">, Latvijas pārstāvim </w:t>
      </w:r>
      <w:r w:rsidR="00743E35">
        <w:rPr>
          <w:rFonts w:ascii="Times New Roman" w:hAnsi="Times New Roman" w:cs="Times New Roman"/>
          <w:sz w:val="28"/>
          <w:szCs w:val="28"/>
        </w:rPr>
        <w:t>V</w:t>
      </w:r>
      <w:r w:rsidR="008E5165" w:rsidRPr="0054640A">
        <w:rPr>
          <w:rFonts w:ascii="Times New Roman" w:hAnsi="Times New Roman" w:cs="Times New Roman"/>
          <w:sz w:val="28"/>
          <w:szCs w:val="28"/>
        </w:rPr>
        <w:t>aldē un</w:t>
      </w:r>
      <w:r w:rsidR="008E5165" w:rsidRPr="00FC1E9A">
        <w:rPr>
          <w:rFonts w:ascii="Times New Roman" w:hAnsi="Times New Roman" w:cs="Times New Roman"/>
          <w:sz w:val="28"/>
          <w:szCs w:val="28"/>
        </w:rPr>
        <w:t xml:space="preserve"> Direktoru padomē ir jāsaņem </w:t>
      </w:r>
      <w:r w:rsidR="0002045C" w:rsidRPr="00FC1E9A">
        <w:rPr>
          <w:rFonts w:ascii="Times New Roman" w:hAnsi="Times New Roman" w:cs="Times New Roman"/>
          <w:sz w:val="28"/>
          <w:szCs w:val="28"/>
        </w:rPr>
        <w:t>Saeimas</w:t>
      </w:r>
      <w:r w:rsidR="00213C65">
        <w:rPr>
          <w:rFonts w:ascii="Times New Roman" w:hAnsi="Times New Roman" w:cs="Times New Roman"/>
          <w:sz w:val="28"/>
          <w:szCs w:val="28"/>
        </w:rPr>
        <w:t xml:space="preserve"> piekrišana</w:t>
      </w:r>
      <w:r w:rsidR="008E5165" w:rsidRPr="00FC1E9A">
        <w:rPr>
          <w:rFonts w:ascii="Times New Roman" w:hAnsi="Times New Roman" w:cs="Times New Roman"/>
          <w:sz w:val="28"/>
          <w:szCs w:val="28"/>
        </w:rPr>
        <w:t>, lemjot par:</w:t>
      </w:r>
    </w:p>
    <w:p w:rsidR="008E5165" w:rsidRPr="00FC1E9A" w:rsidRDefault="00D84C99" w:rsidP="00FD21FB">
      <w:pPr>
        <w:pStyle w:val="ListParagraph"/>
        <w:numPr>
          <w:ilvl w:val="0"/>
          <w:numId w:val="2"/>
        </w:numPr>
        <w:tabs>
          <w:tab w:val="left" w:pos="1276"/>
        </w:tabs>
        <w:spacing w:after="0"/>
        <w:ind w:left="0" w:firstLine="720"/>
        <w:jc w:val="both"/>
        <w:rPr>
          <w:rFonts w:ascii="Times New Roman" w:hAnsi="Times New Roman" w:cs="Times New Roman"/>
          <w:sz w:val="28"/>
          <w:szCs w:val="28"/>
        </w:rPr>
      </w:pPr>
      <w:r w:rsidRPr="00FC1E9A">
        <w:rPr>
          <w:rFonts w:ascii="Times New Roman" w:hAnsi="Times New Roman" w:cs="Times New Roman"/>
          <w:sz w:val="28"/>
          <w:szCs w:val="28"/>
        </w:rPr>
        <w:t xml:space="preserve">izmaiņām ESM parakstītajā kapitālā </w:t>
      </w:r>
      <w:r w:rsidR="00F93F19" w:rsidRPr="00FC1E9A">
        <w:rPr>
          <w:rFonts w:ascii="Times New Roman" w:hAnsi="Times New Roman" w:cs="Times New Roman"/>
          <w:sz w:val="28"/>
          <w:szCs w:val="28"/>
        </w:rPr>
        <w:t>un</w:t>
      </w:r>
      <w:r w:rsidRPr="00FC1E9A">
        <w:rPr>
          <w:rFonts w:ascii="Times New Roman" w:hAnsi="Times New Roman" w:cs="Times New Roman"/>
          <w:sz w:val="28"/>
          <w:szCs w:val="28"/>
        </w:rPr>
        <w:t xml:space="preserve"> maksimālajā aizdošanas kapacitātē </w:t>
      </w:r>
      <w:r w:rsidR="00F93F19" w:rsidRPr="00FC1E9A">
        <w:rPr>
          <w:rFonts w:ascii="Times New Roman" w:hAnsi="Times New Roman" w:cs="Times New Roman"/>
          <w:sz w:val="28"/>
          <w:szCs w:val="28"/>
        </w:rPr>
        <w:t>saskaņā ar Līguma 10</w:t>
      </w:r>
      <w:r w:rsidR="00DC655D" w:rsidRPr="00FC1E9A">
        <w:rPr>
          <w:rFonts w:ascii="Times New Roman" w:hAnsi="Times New Roman" w:cs="Times New Roman"/>
          <w:sz w:val="28"/>
          <w:szCs w:val="28"/>
        </w:rPr>
        <w:t>.</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panta 1.</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punktu</w:t>
      </w:r>
      <w:r w:rsidR="008E5165" w:rsidRPr="00FC1E9A">
        <w:rPr>
          <w:rFonts w:ascii="Times New Roman" w:hAnsi="Times New Roman" w:cs="Times New Roman"/>
          <w:sz w:val="28"/>
          <w:szCs w:val="28"/>
        </w:rPr>
        <w:t>;</w:t>
      </w:r>
    </w:p>
    <w:p w:rsidR="008E5165" w:rsidRPr="00FC1E9A" w:rsidRDefault="008E5165" w:rsidP="00FD21FB">
      <w:pPr>
        <w:pStyle w:val="ListParagraph"/>
        <w:numPr>
          <w:ilvl w:val="0"/>
          <w:numId w:val="2"/>
        </w:numPr>
        <w:tabs>
          <w:tab w:val="left" w:pos="1276"/>
        </w:tabs>
        <w:spacing w:after="0"/>
        <w:ind w:left="0" w:firstLine="720"/>
        <w:jc w:val="both"/>
        <w:rPr>
          <w:rFonts w:ascii="Times New Roman" w:hAnsi="Times New Roman" w:cs="Times New Roman"/>
          <w:sz w:val="28"/>
          <w:szCs w:val="28"/>
        </w:rPr>
      </w:pPr>
      <w:r w:rsidRPr="00FC1E9A">
        <w:rPr>
          <w:rFonts w:ascii="Times New Roman" w:hAnsi="Times New Roman" w:cs="Times New Roman"/>
          <w:sz w:val="28"/>
          <w:szCs w:val="28"/>
        </w:rPr>
        <w:t xml:space="preserve">izmaiņām maksimālajā aizdošanas kapacitātē saskaņā ar Līguma </w:t>
      </w:r>
      <w:r w:rsidR="00DC655D" w:rsidRPr="00FC1E9A">
        <w:rPr>
          <w:rFonts w:ascii="Times New Roman" w:hAnsi="Times New Roman" w:cs="Times New Roman"/>
          <w:sz w:val="28"/>
          <w:szCs w:val="28"/>
        </w:rPr>
        <w:t>10.</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panta 1.</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punktu</w:t>
      </w:r>
      <w:r w:rsidRPr="00FC1E9A">
        <w:rPr>
          <w:rFonts w:ascii="Times New Roman" w:hAnsi="Times New Roman" w:cs="Times New Roman"/>
          <w:sz w:val="28"/>
          <w:szCs w:val="28"/>
        </w:rPr>
        <w:t>;</w:t>
      </w:r>
    </w:p>
    <w:p w:rsidR="00D84C99" w:rsidRPr="00FC1E9A" w:rsidRDefault="008E5165" w:rsidP="00FD21FB">
      <w:pPr>
        <w:pStyle w:val="ListParagraph"/>
        <w:numPr>
          <w:ilvl w:val="0"/>
          <w:numId w:val="2"/>
        </w:numPr>
        <w:tabs>
          <w:tab w:val="left" w:pos="1276"/>
        </w:tabs>
        <w:spacing w:after="0"/>
        <w:ind w:left="0" w:firstLine="720"/>
        <w:jc w:val="both"/>
        <w:rPr>
          <w:rFonts w:ascii="Times New Roman" w:hAnsi="Times New Roman" w:cs="Times New Roman"/>
          <w:sz w:val="28"/>
          <w:szCs w:val="28"/>
        </w:rPr>
      </w:pPr>
      <w:r w:rsidRPr="00FC1E9A">
        <w:rPr>
          <w:rFonts w:ascii="Times New Roman" w:hAnsi="Times New Roman" w:cs="Times New Roman"/>
          <w:sz w:val="28"/>
          <w:szCs w:val="28"/>
        </w:rPr>
        <w:t>izmaiņām</w:t>
      </w:r>
      <w:r w:rsidR="00D84C99" w:rsidRPr="00FC1E9A">
        <w:rPr>
          <w:rFonts w:ascii="Times New Roman" w:hAnsi="Times New Roman" w:cs="Times New Roman"/>
          <w:sz w:val="28"/>
          <w:szCs w:val="28"/>
        </w:rPr>
        <w:t xml:space="preserve"> finanšu palīdzības instrumentos</w:t>
      </w:r>
      <w:r w:rsidR="00F93F19" w:rsidRPr="00FC1E9A">
        <w:rPr>
          <w:rFonts w:ascii="Times New Roman" w:hAnsi="Times New Roman" w:cs="Times New Roman"/>
          <w:sz w:val="28"/>
          <w:szCs w:val="28"/>
        </w:rPr>
        <w:t xml:space="preserve"> saskaņā ar Līguma 19.</w:t>
      </w:r>
      <w:r w:rsidR="006639F8">
        <w:rPr>
          <w:rFonts w:ascii="Times New Roman" w:hAnsi="Times New Roman" w:cs="Times New Roman"/>
          <w:sz w:val="28"/>
          <w:szCs w:val="28"/>
        </w:rPr>
        <w:t> </w:t>
      </w:r>
      <w:r w:rsidR="00F93F19" w:rsidRPr="00FC1E9A">
        <w:rPr>
          <w:rFonts w:ascii="Times New Roman" w:hAnsi="Times New Roman" w:cs="Times New Roman"/>
          <w:sz w:val="28"/>
          <w:szCs w:val="28"/>
        </w:rPr>
        <w:t>pantu</w:t>
      </w:r>
      <w:r w:rsidRPr="00FC1E9A">
        <w:rPr>
          <w:rFonts w:ascii="Times New Roman" w:hAnsi="Times New Roman" w:cs="Times New Roman"/>
          <w:sz w:val="28"/>
          <w:szCs w:val="28"/>
        </w:rPr>
        <w:t>.</w:t>
      </w:r>
      <w:r w:rsidR="00D84C99" w:rsidRPr="00FC1E9A">
        <w:rPr>
          <w:rFonts w:ascii="Times New Roman" w:hAnsi="Times New Roman" w:cs="Times New Roman"/>
          <w:sz w:val="28"/>
          <w:szCs w:val="28"/>
        </w:rPr>
        <w:t xml:space="preserve"> </w:t>
      </w:r>
    </w:p>
    <w:p w:rsidR="003031AE" w:rsidRPr="00FC1E9A" w:rsidRDefault="00876BD0" w:rsidP="00FD21FB">
      <w:pPr>
        <w:spacing w:after="0"/>
        <w:ind w:firstLine="720"/>
        <w:contextualSpacing/>
        <w:jc w:val="both"/>
        <w:rPr>
          <w:rFonts w:ascii="Times New Roman" w:hAnsi="Times New Roman" w:cs="Times New Roman"/>
          <w:sz w:val="28"/>
          <w:szCs w:val="28"/>
        </w:rPr>
      </w:pPr>
      <w:r w:rsidRPr="00FC1E9A">
        <w:rPr>
          <w:rFonts w:ascii="Times New Roman" w:hAnsi="Times New Roman" w:cs="Times New Roman"/>
          <w:sz w:val="28"/>
          <w:szCs w:val="28"/>
        </w:rPr>
        <w:t>7.</w:t>
      </w:r>
      <w:r w:rsidR="006639F8">
        <w:rPr>
          <w:rFonts w:ascii="Times New Roman" w:hAnsi="Times New Roman" w:cs="Times New Roman"/>
          <w:sz w:val="28"/>
          <w:szCs w:val="28"/>
        </w:rPr>
        <w:t> </w:t>
      </w:r>
      <w:r w:rsidRPr="00FC1E9A">
        <w:rPr>
          <w:rFonts w:ascii="Times New Roman" w:hAnsi="Times New Roman" w:cs="Times New Roman"/>
          <w:sz w:val="28"/>
          <w:szCs w:val="28"/>
        </w:rPr>
        <w:t xml:space="preserve">pants. </w:t>
      </w:r>
    </w:p>
    <w:p w:rsidR="003031AE" w:rsidRPr="00FC1E9A" w:rsidRDefault="003031AE" w:rsidP="00FD21FB">
      <w:pPr>
        <w:spacing w:after="0"/>
        <w:ind w:firstLine="720"/>
        <w:contextualSpacing/>
        <w:jc w:val="both"/>
        <w:rPr>
          <w:rFonts w:ascii="Times New Roman" w:hAnsi="Times New Roman" w:cs="Times New Roman"/>
          <w:sz w:val="28"/>
          <w:szCs w:val="28"/>
        </w:rPr>
      </w:pPr>
      <w:r w:rsidRPr="00FC1E9A">
        <w:rPr>
          <w:rFonts w:ascii="Times New Roman" w:hAnsi="Times New Roman" w:cs="Times New Roman"/>
          <w:sz w:val="28"/>
          <w:szCs w:val="28"/>
        </w:rPr>
        <w:t>(1)</w:t>
      </w:r>
      <w:r w:rsidR="006639F8">
        <w:rPr>
          <w:rFonts w:ascii="Times New Roman" w:hAnsi="Times New Roman" w:cs="Times New Roman"/>
          <w:sz w:val="28"/>
          <w:szCs w:val="28"/>
        </w:rPr>
        <w:t> </w:t>
      </w:r>
      <w:r w:rsidR="00876BD0" w:rsidRPr="00FC1E9A">
        <w:rPr>
          <w:rFonts w:ascii="Times New Roman" w:hAnsi="Times New Roman" w:cs="Times New Roman"/>
          <w:sz w:val="28"/>
          <w:szCs w:val="28"/>
        </w:rPr>
        <w:t>Lai piedalītos balsošanā un balsotu par</w:t>
      </w:r>
      <w:r w:rsidRPr="00FC1E9A">
        <w:rPr>
          <w:rFonts w:ascii="Times New Roman" w:hAnsi="Times New Roman" w:cs="Times New Roman"/>
          <w:sz w:val="28"/>
          <w:szCs w:val="28"/>
        </w:rPr>
        <w:t>,</w:t>
      </w:r>
      <w:r w:rsidR="00876BD0" w:rsidRPr="00FC1E9A">
        <w:rPr>
          <w:rFonts w:ascii="Times New Roman" w:hAnsi="Times New Roman" w:cs="Times New Roman"/>
          <w:sz w:val="28"/>
          <w:szCs w:val="28"/>
        </w:rPr>
        <w:t xml:space="preserve"> Latvijas pārstāvim Valdē un Direktoru padomē ir jāsaņem Saeimas Budžeta un finanšu (</w:t>
      </w:r>
      <w:r w:rsidR="006639F8">
        <w:rPr>
          <w:rFonts w:ascii="Times New Roman" w:hAnsi="Times New Roman" w:cs="Times New Roman"/>
          <w:sz w:val="28"/>
          <w:szCs w:val="28"/>
        </w:rPr>
        <w:t>nodokļu) komisijas un Ministru k</w:t>
      </w:r>
      <w:r w:rsidR="00876BD0" w:rsidRPr="00FC1E9A">
        <w:rPr>
          <w:rFonts w:ascii="Times New Roman" w:hAnsi="Times New Roman" w:cs="Times New Roman"/>
          <w:sz w:val="28"/>
          <w:szCs w:val="28"/>
        </w:rPr>
        <w:t>abineta piekrišana</w:t>
      </w:r>
      <w:r w:rsidRPr="00FC1E9A">
        <w:rPr>
          <w:rFonts w:ascii="Times New Roman" w:hAnsi="Times New Roman" w:cs="Times New Roman"/>
          <w:sz w:val="28"/>
          <w:szCs w:val="28"/>
        </w:rPr>
        <w:t>, lemjot par:</w:t>
      </w:r>
    </w:p>
    <w:p w:rsidR="003031AE" w:rsidRPr="00FC1E9A" w:rsidRDefault="003031AE" w:rsidP="00FD21FB">
      <w:pPr>
        <w:pStyle w:val="ListParagraph"/>
        <w:numPr>
          <w:ilvl w:val="0"/>
          <w:numId w:val="3"/>
        </w:numPr>
        <w:tabs>
          <w:tab w:val="left" w:pos="1276"/>
        </w:tabs>
        <w:spacing w:after="0"/>
        <w:ind w:left="0" w:firstLine="720"/>
        <w:jc w:val="both"/>
        <w:rPr>
          <w:rFonts w:ascii="Times New Roman" w:hAnsi="Times New Roman" w:cs="Times New Roman"/>
          <w:sz w:val="28"/>
          <w:szCs w:val="28"/>
        </w:rPr>
      </w:pPr>
      <w:r w:rsidRPr="00FC1E9A">
        <w:rPr>
          <w:rFonts w:ascii="Times New Roman" w:hAnsi="Times New Roman" w:cs="Times New Roman"/>
          <w:sz w:val="28"/>
          <w:szCs w:val="28"/>
        </w:rPr>
        <w:t>k</w:t>
      </w:r>
      <w:r w:rsidR="006639F8">
        <w:rPr>
          <w:rFonts w:ascii="Times New Roman" w:hAnsi="Times New Roman" w:cs="Times New Roman"/>
          <w:sz w:val="28"/>
          <w:szCs w:val="28"/>
        </w:rPr>
        <w:t>apitāla prasījumu saskaņā ar 9. </w:t>
      </w:r>
      <w:r w:rsidRPr="00FC1E9A">
        <w:rPr>
          <w:rFonts w:ascii="Times New Roman" w:hAnsi="Times New Roman" w:cs="Times New Roman"/>
          <w:sz w:val="28"/>
          <w:szCs w:val="28"/>
        </w:rPr>
        <w:t>panta 1.</w:t>
      </w:r>
      <w:r w:rsidR="006639F8">
        <w:rPr>
          <w:rFonts w:ascii="Times New Roman" w:hAnsi="Times New Roman" w:cs="Times New Roman"/>
          <w:sz w:val="28"/>
          <w:szCs w:val="28"/>
        </w:rPr>
        <w:t> </w:t>
      </w:r>
      <w:r w:rsidRPr="00FC1E9A">
        <w:rPr>
          <w:rFonts w:ascii="Times New Roman" w:hAnsi="Times New Roman" w:cs="Times New Roman"/>
          <w:sz w:val="28"/>
          <w:szCs w:val="28"/>
        </w:rPr>
        <w:t>punktu;</w:t>
      </w:r>
    </w:p>
    <w:p w:rsidR="003031AE" w:rsidRPr="00FC1E9A" w:rsidRDefault="003031AE" w:rsidP="00FD21FB">
      <w:pPr>
        <w:pStyle w:val="ListParagraph"/>
        <w:numPr>
          <w:ilvl w:val="0"/>
          <w:numId w:val="3"/>
        </w:numPr>
        <w:tabs>
          <w:tab w:val="left" w:pos="1276"/>
        </w:tabs>
        <w:spacing w:after="0"/>
        <w:ind w:left="0" w:firstLine="720"/>
        <w:jc w:val="both"/>
        <w:rPr>
          <w:rFonts w:ascii="Times New Roman" w:hAnsi="Times New Roman" w:cs="Times New Roman"/>
          <w:sz w:val="28"/>
          <w:szCs w:val="28"/>
        </w:rPr>
      </w:pPr>
      <w:r w:rsidRPr="00FC1E9A">
        <w:rPr>
          <w:rFonts w:ascii="Times New Roman" w:hAnsi="Times New Roman" w:cs="Times New Roman"/>
          <w:sz w:val="28"/>
          <w:szCs w:val="28"/>
        </w:rPr>
        <w:t xml:space="preserve">iespējamu atslēgas atjauninājumu </w:t>
      </w:r>
      <w:r w:rsidR="00213C65">
        <w:rPr>
          <w:rFonts w:ascii="Times New Roman" w:hAnsi="Times New Roman" w:cs="Times New Roman"/>
          <w:sz w:val="28"/>
          <w:szCs w:val="28"/>
        </w:rPr>
        <w:t>Eiropas Centrālās bankas</w:t>
      </w:r>
      <w:r w:rsidRPr="00FC1E9A">
        <w:rPr>
          <w:rFonts w:ascii="Times New Roman" w:hAnsi="Times New Roman" w:cs="Times New Roman"/>
          <w:sz w:val="28"/>
          <w:szCs w:val="28"/>
        </w:rPr>
        <w:t xml:space="preserve"> kapitāla parakstīšanai saskaņā ar 11.</w:t>
      </w:r>
      <w:r w:rsidR="006639F8">
        <w:rPr>
          <w:rFonts w:ascii="Times New Roman" w:hAnsi="Times New Roman" w:cs="Times New Roman"/>
          <w:sz w:val="28"/>
          <w:szCs w:val="28"/>
        </w:rPr>
        <w:t> </w:t>
      </w:r>
      <w:r w:rsidRPr="00FC1E9A">
        <w:rPr>
          <w:rFonts w:ascii="Times New Roman" w:hAnsi="Times New Roman" w:cs="Times New Roman"/>
          <w:sz w:val="28"/>
          <w:szCs w:val="28"/>
        </w:rPr>
        <w:t>panta 3.</w:t>
      </w:r>
      <w:r w:rsidR="006639F8">
        <w:rPr>
          <w:rFonts w:ascii="Times New Roman" w:hAnsi="Times New Roman" w:cs="Times New Roman"/>
          <w:sz w:val="28"/>
          <w:szCs w:val="28"/>
        </w:rPr>
        <w:t> </w:t>
      </w:r>
      <w:r w:rsidRPr="00FC1E9A">
        <w:rPr>
          <w:rFonts w:ascii="Times New Roman" w:hAnsi="Times New Roman" w:cs="Times New Roman"/>
          <w:sz w:val="28"/>
          <w:szCs w:val="28"/>
        </w:rPr>
        <w:t>punktu</w:t>
      </w:r>
      <w:r w:rsidR="004A5E9C" w:rsidRPr="00FC1E9A">
        <w:rPr>
          <w:rFonts w:ascii="Times New Roman" w:hAnsi="Times New Roman" w:cs="Times New Roman"/>
          <w:sz w:val="28"/>
          <w:szCs w:val="28"/>
        </w:rPr>
        <w:t xml:space="preserve">, ja tas palielina </w:t>
      </w:r>
      <w:r w:rsidR="007108DC" w:rsidRPr="00FC1E9A">
        <w:rPr>
          <w:rFonts w:ascii="Times New Roman" w:hAnsi="Times New Roman" w:cs="Times New Roman"/>
          <w:sz w:val="28"/>
          <w:szCs w:val="28"/>
        </w:rPr>
        <w:t>Latvijas parakstīto reģistrētā kapitāla apjomu.</w:t>
      </w:r>
    </w:p>
    <w:p w:rsidR="00876BD0" w:rsidRPr="00FC1E9A" w:rsidRDefault="003031AE" w:rsidP="00FD21FB">
      <w:pPr>
        <w:spacing w:after="0"/>
        <w:ind w:firstLine="720"/>
        <w:contextualSpacing/>
        <w:jc w:val="both"/>
        <w:rPr>
          <w:rFonts w:ascii="Times New Roman" w:hAnsi="Times New Roman" w:cs="Times New Roman"/>
          <w:sz w:val="28"/>
          <w:szCs w:val="28"/>
        </w:rPr>
      </w:pPr>
      <w:r w:rsidRPr="00FC1E9A">
        <w:rPr>
          <w:rFonts w:ascii="Times New Roman" w:hAnsi="Times New Roman" w:cs="Times New Roman"/>
          <w:sz w:val="28"/>
          <w:szCs w:val="28"/>
        </w:rPr>
        <w:t>(2)</w:t>
      </w:r>
      <w:r w:rsidR="006639F8">
        <w:rPr>
          <w:rFonts w:ascii="Times New Roman" w:hAnsi="Times New Roman" w:cs="Times New Roman"/>
          <w:sz w:val="28"/>
          <w:szCs w:val="28"/>
        </w:rPr>
        <w:t> </w:t>
      </w:r>
      <w:r w:rsidR="00876BD0" w:rsidRPr="00FC1E9A">
        <w:rPr>
          <w:rFonts w:ascii="Times New Roman" w:hAnsi="Times New Roman" w:cs="Times New Roman"/>
          <w:sz w:val="28"/>
          <w:szCs w:val="28"/>
        </w:rPr>
        <w:t>Saeimas Budžeta un finanšu (nodokļu) komisijas piekrišana ir uzskatāma par saņemtu, ja Saeimas Budžeta un finanšu (nodokļu) komisija piecu darba dienu laikā no attiecīgās informācijas saņemšanas ir izskatījusi to un nav iebildusi pret lēmuma projektu par kapitāla prasījumu.</w:t>
      </w:r>
    </w:p>
    <w:p w:rsidR="000D6FC4" w:rsidRPr="00FC1E9A" w:rsidRDefault="00BD2FDB" w:rsidP="00FD21FB">
      <w:pPr>
        <w:spacing w:after="0"/>
        <w:ind w:firstLine="720"/>
        <w:contextualSpacing/>
        <w:jc w:val="both"/>
        <w:rPr>
          <w:rFonts w:ascii="Times New Roman" w:hAnsi="Times New Roman" w:cs="Times New Roman"/>
          <w:bCs/>
          <w:sz w:val="28"/>
          <w:szCs w:val="28"/>
        </w:rPr>
      </w:pPr>
      <w:r w:rsidRPr="00FC1E9A">
        <w:rPr>
          <w:rFonts w:ascii="Times New Roman" w:hAnsi="Times New Roman" w:cs="Times New Roman"/>
          <w:sz w:val="28"/>
          <w:szCs w:val="28"/>
        </w:rPr>
        <w:lastRenderedPageBreak/>
        <w:t>8</w:t>
      </w:r>
      <w:r w:rsidR="006A4EA4" w:rsidRPr="00FC1E9A">
        <w:rPr>
          <w:rFonts w:ascii="Times New Roman" w:hAnsi="Times New Roman" w:cs="Times New Roman"/>
          <w:sz w:val="28"/>
          <w:szCs w:val="28"/>
        </w:rPr>
        <w:t>.</w:t>
      </w:r>
      <w:r w:rsidR="006639F8">
        <w:rPr>
          <w:rFonts w:ascii="Times New Roman" w:hAnsi="Times New Roman" w:cs="Times New Roman"/>
          <w:sz w:val="28"/>
          <w:szCs w:val="28"/>
        </w:rPr>
        <w:t> </w:t>
      </w:r>
      <w:r w:rsidR="006A4EA4" w:rsidRPr="00FC1E9A">
        <w:rPr>
          <w:rFonts w:ascii="Times New Roman" w:hAnsi="Times New Roman" w:cs="Times New Roman"/>
          <w:sz w:val="28"/>
          <w:szCs w:val="28"/>
        </w:rPr>
        <w:t>pants. Lai piedalītos balsošanā un balsotu par</w:t>
      </w:r>
      <w:r w:rsidR="006A4EA4" w:rsidRPr="00FC1E9A">
        <w:rPr>
          <w:rFonts w:ascii="Times New Roman" w:hAnsi="Times New Roman" w:cs="Times New Roman"/>
          <w:bCs/>
          <w:sz w:val="28"/>
          <w:szCs w:val="28"/>
        </w:rPr>
        <w:t xml:space="preserve">, </w:t>
      </w:r>
      <w:r w:rsidR="000D6FC4" w:rsidRPr="00FC1E9A">
        <w:rPr>
          <w:rFonts w:ascii="Times New Roman" w:hAnsi="Times New Roman" w:cs="Times New Roman"/>
          <w:bCs/>
          <w:sz w:val="28"/>
          <w:szCs w:val="28"/>
        </w:rPr>
        <w:t xml:space="preserve">Latvijas pārstāvim </w:t>
      </w:r>
      <w:r w:rsidR="00743E35">
        <w:rPr>
          <w:rFonts w:ascii="Times New Roman" w:hAnsi="Times New Roman" w:cs="Times New Roman"/>
          <w:bCs/>
          <w:sz w:val="28"/>
          <w:szCs w:val="28"/>
        </w:rPr>
        <w:t>V</w:t>
      </w:r>
      <w:r w:rsidR="000D6FC4" w:rsidRPr="00FC1E9A">
        <w:rPr>
          <w:rFonts w:ascii="Times New Roman" w:hAnsi="Times New Roman" w:cs="Times New Roman"/>
          <w:bCs/>
          <w:sz w:val="28"/>
          <w:szCs w:val="28"/>
        </w:rPr>
        <w:t xml:space="preserve">aldē un Direktoru padomē </w:t>
      </w:r>
      <w:r w:rsidR="006639F8">
        <w:rPr>
          <w:rFonts w:ascii="Times New Roman" w:hAnsi="Times New Roman" w:cs="Times New Roman"/>
          <w:bCs/>
          <w:sz w:val="28"/>
          <w:szCs w:val="28"/>
        </w:rPr>
        <w:t>ir jāsaņem Ministru k</w:t>
      </w:r>
      <w:r w:rsidR="000D6FC4" w:rsidRPr="00FC1E9A">
        <w:rPr>
          <w:rFonts w:ascii="Times New Roman" w:hAnsi="Times New Roman" w:cs="Times New Roman"/>
          <w:bCs/>
          <w:sz w:val="28"/>
          <w:szCs w:val="28"/>
        </w:rPr>
        <w:t>abineta piekrišana</w:t>
      </w:r>
      <w:r w:rsidR="00187927" w:rsidRPr="00FC1E9A">
        <w:rPr>
          <w:rFonts w:ascii="Times New Roman" w:hAnsi="Times New Roman" w:cs="Times New Roman"/>
          <w:bCs/>
          <w:sz w:val="28"/>
          <w:szCs w:val="28"/>
        </w:rPr>
        <w:t>, lemjot par</w:t>
      </w:r>
      <w:r w:rsidR="000D6FC4" w:rsidRPr="00FC1E9A">
        <w:rPr>
          <w:rFonts w:ascii="Times New Roman" w:hAnsi="Times New Roman" w:cs="Times New Roman"/>
          <w:bCs/>
          <w:sz w:val="28"/>
          <w:szCs w:val="28"/>
        </w:rPr>
        <w:t>:</w:t>
      </w:r>
    </w:p>
    <w:p w:rsidR="008B502A" w:rsidRPr="00FC1E9A" w:rsidRDefault="008B502A" w:rsidP="00FD21FB">
      <w:pPr>
        <w:pStyle w:val="ListParagraph"/>
        <w:numPr>
          <w:ilvl w:val="0"/>
          <w:numId w:val="1"/>
        </w:numPr>
        <w:tabs>
          <w:tab w:val="left" w:pos="1276"/>
        </w:tabs>
        <w:spacing w:after="0"/>
        <w:ind w:left="0" w:firstLine="720"/>
        <w:jc w:val="both"/>
        <w:rPr>
          <w:rFonts w:ascii="Times New Roman" w:hAnsi="Times New Roman" w:cs="Times New Roman"/>
          <w:sz w:val="28"/>
          <w:szCs w:val="28"/>
        </w:rPr>
      </w:pPr>
      <w:r w:rsidRPr="00FC1E9A">
        <w:rPr>
          <w:rFonts w:ascii="Times New Roman" w:hAnsi="Times New Roman" w:cs="Times New Roman"/>
          <w:sz w:val="28"/>
          <w:szCs w:val="28"/>
        </w:rPr>
        <w:t>finanšu palīdzības sniegšanu principā ESM dalībvalstij saskaņā ar Līguma 13</w:t>
      </w:r>
      <w:r w:rsidR="00DC655D" w:rsidRPr="00FC1E9A">
        <w:rPr>
          <w:rFonts w:ascii="Times New Roman" w:hAnsi="Times New Roman" w:cs="Times New Roman"/>
          <w:sz w:val="28"/>
          <w:szCs w:val="28"/>
        </w:rPr>
        <w:t>.</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panta 2.</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punktu</w:t>
      </w:r>
      <w:r w:rsidRPr="00FC1E9A">
        <w:rPr>
          <w:rFonts w:ascii="Times New Roman" w:hAnsi="Times New Roman" w:cs="Times New Roman"/>
          <w:sz w:val="28"/>
          <w:szCs w:val="28"/>
        </w:rPr>
        <w:t>;</w:t>
      </w:r>
    </w:p>
    <w:p w:rsidR="006A4EA4" w:rsidRPr="00FC1E9A" w:rsidRDefault="000D6FC4" w:rsidP="00FD21FB">
      <w:pPr>
        <w:pStyle w:val="ListParagraph"/>
        <w:numPr>
          <w:ilvl w:val="0"/>
          <w:numId w:val="1"/>
        </w:numPr>
        <w:tabs>
          <w:tab w:val="left" w:pos="1276"/>
        </w:tabs>
        <w:spacing w:after="0"/>
        <w:ind w:left="0" w:firstLine="720"/>
        <w:jc w:val="both"/>
        <w:rPr>
          <w:rFonts w:ascii="Times New Roman" w:hAnsi="Times New Roman" w:cs="Times New Roman"/>
          <w:sz w:val="28"/>
          <w:szCs w:val="28"/>
        </w:rPr>
      </w:pPr>
      <w:r w:rsidRPr="00FC1E9A">
        <w:rPr>
          <w:rFonts w:ascii="Times New Roman" w:hAnsi="Times New Roman" w:cs="Times New Roman"/>
          <w:bCs/>
          <w:sz w:val="28"/>
          <w:szCs w:val="28"/>
        </w:rPr>
        <w:t>Saprašanās memorand</w:t>
      </w:r>
      <w:r w:rsidR="008B502A" w:rsidRPr="00FC1E9A">
        <w:rPr>
          <w:rFonts w:ascii="Times New Roman" w:hAnsi="Times New Roman" w:cs="Times New Roman"/>
          <w:bCs/>
          <w:sz w:val="28"/>
          <w:szCs w:val="28"/>
        </w:rPr>
        <w:t>a apstiprināšanu,</w:t>
      </w:r>
      <w:r w:rsidRPr="00FC1E9A">
        <w:rPr>
          <w:rFonts w:ascii="Times New Roman" w:hAnsi="Times New Roman" w:cs="Times New Roman"/>
          <w:bCs/>
          <w:sz w:val="28"/>
          <w:szCs w:val="28"/>
        </w:rPr>
        <w:t xml:space="preserve"> </w:t>
      </w:r>
      <w:r w:rsidR="006A4EA4" w:rsidRPr="00FC1E9A">
        <w:rPr>
          <w:rFonts w:ascii="Times New Roman" w:hAnsi="Times New Roman" w:cs="Times New Roman"/>
          <w:bCs/>
          <w:sz w:val="28"/>
          <w:szCs w:val="28"/>
        </w:rPr>
        <w:t>kurā atrunāti finanšu palīdzības sniegšanas nosacījumi ESM dalībvalstij</w:t>
      </w:r>
      <w:r w:rsidR="006A4EA4" w:rsidRPr="00FC1E9A">
        <w:rPr>
          <w:rFonts w:ascii="Times New Roman" w:hAnsi="Times New Roman" w:cs="Times New Roman"/>
          <w:sz w:val="28"/>
          <w:szCs w:val="28"/>
        </w:rPr>
        <w:t xml:space="preserve"> saskaņā ar Līguma 13</w:t>
      </w:r>
      <w:r w:rsidR="00DC655D" w:rsidRPr="00FC1E9A">
        <w:rPr>
          <w:rFonts w:ascii="Times New Roman" w:hAnsi="Times New Roman" w:cs="Times New Roman"/>
          <w:sz w:val="28"/>
          <w:szCs w:val="28"/>
        </w:rPr>
        <w:t>.</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panta 3.</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 xml:space="preserve">punktu </w:t>
      </w:r>
      <w:r w:rsidR="00A50D2A" w:rsidRPr="00FC1E9A">
        <w:rPr>
          <w:rFonts w:ascii="Times New Roman" w:hAnsi="Times New Roman" w:cs="Times New Roman"/>
          <w:sz w:val="28"/>
          <w:szCs w:val="28"/>
        </w:rPr>
        <w:t>un par instrumentu izvēli un finansiālajiem noteikumiem saskaņā ar Līguma</w:t>
      </w:r>
      <w:r w:rsidR="006639F8">
        <w:rPr>
          <w:rFonts w:ascii="Times New Roman" w:hAnsi="Times New Roman" w:cs="Times New Roman"/>
          <w:sz w:val="28"/>
          <w:szCs w:val="28"/>
        </w:rPr>
        <w:t xml:space="preserve"> 12. līdz 18. </w:t>
      </w:r>
      <w:r w:rsidR="00A50D2A" w:rsidRPr="00FC1E9A">
        <w:rPr>
          <w:rFonts w:ascii="Times New Roman" w:hAnsi="Times New Roman" w:cs="Times New Roman"/>
          <w:sz w:val="28"/>
          <w:szCs w:val="28"/>
        </w:rPr>
        <w:t>pantu</w:t>
      </w:r>
      <w:r w:rsidR="00187927" w:rsidRPr="00FC1E9A">
        <w:rPr>
          <w:rFonts w:ascii="Times New Roman" w:hAnsi="Times New Roman" w:cs="Times New Roman"/>
          <w:sz w:val="28"/>
          <w:szCs w:val="28"/>
        </w:rPr>
        <w:t>;</w:t>
      </w:r>
    </w:p>
    <w:p w:rsidR="008A5950" w:rsidRPr="00FC1E9A" w:rsidRDefault="008A5950" w:rsidP="00FD21FB">
      <w:pPr>
        <w:pStyle w:val="ListParagraph"/>
        <w:numPr>
          <w:ilvl w:val="0"/>
          <w:numId w:val="1"/>
        </w:numPr>
        <w:tabs>
          <w:tab w:val="left" w:pos="1276"/>
        </w:tabs>
        <w:spacing w:after="0"/>
        <w:ind w:left="0" w:firstLine="720"/>
        <w:jc w:val="both"/>
        <w:rPr>
          <w:rFonts w:ascii="Times New Roman" w:hAnsi="Times New Roman" w:cs="Times New Roman"/>
          <w:sz w:val="28"/>
          <w:szCs w:val="28"/>
        </w:rPr>
      </w:pPr>
      <w:r w:rsidRPr="00FC1E9A">
        <w:rPr>
          <w:rFonts w:ascii="Times New Roman" w:hAnsi="Times New Roman" w:cs="Times New Roman"/>
          <w:sz w:val="28"/>
          <w:szCs w:val="28"/>
        </w:rPr>
        <w:t>veicam</w:t>
      </w:r>
      <w:r w:rsidR="003031AE" w:rsidRPr="00FC1E9A">
        <w:rPr>
          <w:rFonts w:ascii="Times New Roman" w:hAnsi="Times New Roman" w:cs="Times New Roman"/>
          <w:sz w:val="28"/>
          <w:szCs w:val="28"/>
        </w:rPr>
        <w:t>ām</w:t>
      </w:r>
      <w:r w:rsidRPr="00FC1E9A">
        <w:rPr>
          <w:rFonts w:ascii="Times New Roman" w:hAnsi="Times New Roman" w:cs="Times New Roman"/>
          <w:sz w:val="28"/>
          <w:szCs w:val="28"/>
        </w:rPr>
        <w:t xml:space="preserve"> izmaiņ</w:t>
      </w:r>
      <w:r w:rsidR="003031AE" w:rsidRPr="00FC1E9A">
        <w:rPr>
          <w:rFonts w:ascii="Times New Roman" w:hAnsi="Times New Roman" w:cs="Times New Roman"/>
          <w:sz w:val="28"/>
          <w:szCs w:val="28"/>
        </w:rPr>
        <w:t>ām</w:t>
      </w:r>
      <w:r w:rsidR="006639F8">
        <w:rPr>
          <w:rFonts w:ascii="Times New Roman" w:hAnsi="Times New Roman" w:cs="Times New Roman"/>
          <w:sz w:val="28"/>
          <w:szCs w:val="28"/>
        </w:rPr>
        <w:t xml:space="preserve"> I pielikumā saskaņā ar 11. </w:t>
      </w:r>
      <w:r w:rsidRPr="00FC1E9A">
        <w:rPr>
          <w:rFonts w:ascii="Times New Roman" w:hAnsi="Times New Roman" w:cs="Times New Roman"/>
          <w:sz w:val="28"/>
          <w:szCs w:val="28"/>
        </w:rPr>
        <w:t>panta 6.</w:t>
      </w:r>
      <w:r w:rsidR="006639F8">
        <w:rPr>
          <w:rFonts w:ascii="Times New Roman" w:hAnsi="Times New Roman" w:cs="Times New Roman"/>
          <w:sz w:val="28"/>
          <w:szCs w:val="28"/>
        </w:rPr>
        <w:t> </w:t>
      </w:r>
      <w:r w:rsidRPr="00FC1E9A">
        <w:rPr>
          <w:rFonts w:ascii="Times New Roman" w:hAnsi="Times New Roman" w:cs="Times New Roman"/>
          <w:sz w:val="28"/>
          <w:szCs w:val="28"/>
        </w:rPr>
        <w:t>punktu;</w:t>
      </w:r>
    </w:p>
    <w:p w:rsidR="008E5165" w:rsidRPr="00FC1E9A" w:rsidRDefault="008E5165" w:rsidP="00FD21FB">
      <w:pPr>
        <w:pStyle w:val="ListParagraph"/>
        <w:numPr>
          <w:ilvl w:val="0"/>
          <w:numId w:val="1"/>
        </w:numPr>
        <w:tabs>
          <w:tab w:val="left" w:pos="1276"/>
        </w:tabs>
        <w:spacing w:after="0"/>
        <w:ind w:left="0" w:firstLine="720"/>
        <w:jc w:val="both"/>
        <w:rPr>
          <w:rFonts w:ascii="Times New Roman" w:hAnsi="Times New Roman" w:cs="Times New Roman"/>
          <w:sz w:val="28"/>
          <w:szCs w:val="28"/>
        </w:rPr>
      </w:pPr>
      <w:r w:rsidRPr="00FC1E9A">
        <w:rPr>
          <w:rFonts w:ascii="Times New Roman" w:hAnsi="Times New Roman" w:cs="Times New Roman"/>
          <w:sz w:val="28"/>
          <w:szCs w:val="28"/>
        </w:rPr>
        <w:t>ārkārtas rezerves fonda atcelšanu, kas izveidots saskaņā ar Līguma 4</w:t>
      </w:r>
      <w:r w:rsidR="00DC655D" w:rsidRPr="00FC1E9A">
        <w:rPr>
          <w:rFonts w:ascii="Times New Roman" w:hAnsi="Times New Roman" w:cs="Times New Roman"/>
          <w:sz w:val="28"/>
          <w:szCs w:val="28"/>
        </w:rPr>
        <w:t>.</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panta 4.</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punktu</w:t>
      </w:r>
      <w:r w:rsidRPr="00FC1E9A">
        <w:rPr>
          <w:rFonts w:ascii="Times New Roman" w:hAnsi="Times New Roman" w:cs="Times New Roman"/>
          <w:sz w:val="28"/>
          <w:szCs w:val="28"/>
        </w:rPr>
        <w:t>;</w:t>
      </w:r>
    </w:p>
    <w:p w:rsidR="00CB5641" w:rsidRPr="00FC1E9A" w:rsidRDefault="00C10B19" w:rsidP="00FD21FB">
      <w:pPr>
        <w:pStyle w:val="ListParagraph"/>
        <w:numPr>
          <w:ilvl w:val="0"/>
          <w:numId w:val="1"/>
        </w:numPr>
        <w:tabs>
          <w:tab w:val="left" w:pos="1276"/>
        </w:tabs>
        <w:spacing w:after="0"/>
        <w:ind w:left="0" w:firstLine="720"/>
        <w:jc w:val="both"/>
        <w:rPr>
          <w:rFonts w:ascii="Times New Roman" w:hAnsi="Times New Roman" w:cs="Times New Roman"/>
          <w:sz w:val="28"/>
          <w:szCs w:val="28"/>
        </w:rPr>
      </w:pPr>
      <w:r w:rsidRPr="00FC1E9A">
        <w:rPr>
          <w:rFonts w:ascii="Times New Roman" w:hAnsi="Times New Roman" w:cs="Times New Roman"/>
          <w:sz w:val="28"/>
          <w:szCs w:val="28"/>
        </w:rPr>
        <w:t>citu</w:t>
      </w:r>
      <w:r w:rsidR="00CB5641" w:rsidRPr="00FC1E9A">
        <w:rPr>
          <w:rFonts w:ascii="Times New Roman" w:hAnsi="Times New Roman" w:cs="Times New Roman"/>
          <w:sz w:val="28"/>
          <w:szCs w:val="28"/>
        </w:rPr>
        <w:t xml:space="preserve"> fondu</w:t>
      </w:r>
      <w:r w:rsidRPr="00FC1E9A">
        <w:rPr>
          <w:rFonts w:ascii="Times New Roman" w:hAnsi="Times New Roman" w:cs="Times New Roman"/>
          <w:sz w:val="28"/>
          <w:szCs w:val="28"/>
        </w:rPr>
        <w:t xml:space="preserve"> izveidi</w:t>
      </w:r>
      <w:r w:rsidR="00CB5641" w:rsidRPr="00FC1E9A">
        <w:rPr>
          <w:rFonts w:ascii="Times New Roman" w:hAnsi="Times New Roman" w:cs="Times New Roman"/>
          <w:sz w:val="28"/>
          <w:szCs w:val="28"/>
        </w:rPr>
        <w:t xml:space="preserve"> saskaņā ar 24.</w:t>
      </w:r>
      <w:r w:rsidR="006639F8">
        <w:rPr>
          <w:rFonts w:ascii="Times New Roman" w:hAnsi="Times New Roman" w:cs="Times New Roman"/>
          <w:sz w:val="28"/>
          <w:szCs w:val="28"/>
        </w:rPr>
        <w:t> </w:t>
      </w:r>
      <w:r w:rsidR="00CB5641" w:rsidRPr="00FC1E9A">
        <w:rPr>
          <w:rFonts w:ascii="Times New Roman" w:hAnsi="Times New Roman" w:cs="Times New Roman"/>
          <w:sz w:val="28"/>
          <w:szCs w:val="28"/>
        </w:rPr>
        <w:t>pantu;</w:t>
      </w:r>
    </w:p>
    <w:p w:rsidR="005F43D8" w:rsidRPr="00FC1E9A" w:rsidRDefault="00BD2FDB" w:rsidP="00FD21FB">
      <w:pPr>
        <w:spacing w:after="0"/>
        <w:ind w:firstLine="720"/>
        <w:contextualSpacing/>
        <w:jc w:val="both"/>
        <w:rPr>
          <w:rFonts w:ascii="Times New Roman" w:hAnsi="Times New Roman" w:cs="Times New Roman"/>
          <w:sz w:val="28"/>
          <w:szCs w:val="28"/>
        </w:rPr>
      </w:pPr>
      <w:r w:rsidRPr="00FC1E9A">
        <w:rPr>
          <w:rFonts w:ascii="Times New Roman" w:hAnsi="Times New Roman" w:cs="Times New Roman"/>
          <w:sz w:val="28"/>
          <w:szCs w:val="28"/>
        </w:rPr>
        <w:t>9</w:t>
      </w:r>
      <w:r w:rsidR="005F43D8" w:rsidRPr="00FC1E9A">
        <w:rPr>
          <w:rFonts w:ascii="Times New Roman" w:hAnsi="Times New Roman" w:cs="Times New Roman"/>
          <w:sz w:val="28"/>
          <w:szCs w:val="28"/>
        </w:rPr>
        <w:t>.</w:t>
      </w:r>
      <w:r w:rsidR="006639F8">
        <w:rPr>
          <w:rFonts w:ascii="Times New Roman" w:hAnsi="Times New Roman" w:cs="Times New Roman"/>
          <w:sz w:val="28"/>
          <w:szCs w:val="28"/>
        </w:rPr>
        <w:t> </w:t>
      </w:r>
      <w:r w:rsidR="005F43D8" w:rsidRPr="00FC1E9A">
        <w:rPr>
          <w:rFonts w:ascii="Times New Roman" w:hAnsi="Times New Roman" w:cs="Times New Roman"/>
          <w:sz w:val="28"/>
          <w:szCs w:val="28"/>
        </w:rPr>
        <w:t xml:space="preserve">pants. Lai piedalītos balsošanā un balsotu par </w:t>
      </w:r>
      <w:r w:rsidR="005F43D8" w:rsidRPr="00FC1E9A">
        <w:rPr>
          <w:rFonts w:ascii="Times New Roman" w:hAnsi="Times New Roman" w:cs="Times New Roman"/>
          <w:bCs/>
          <w:sz w:val="28"/>
          <w:szCs w:val="28"/>
        </w:rPr>
        <w:t xml:space="preserve">citiem jautājumiem, </w:t>
      </w:r>
      <w:r w:rsidR="005F43D8" w:rsidRPr="00FC1E9A">
        <w:rPr>
          <w:rFonts w:ascii="Times New Roman" w:hAnsi="Times New Roman" w:cs="Times New Roman"/>
          <w:sz w:val="28"/>
          <w:szCs w:val="28"/>
        </w:rPr>
        <w:t xml:space="preserve">Latvijas pārstāvim </w:t>
      </w:r>
      <w:r w:rsidR="00C62296" w:rsidRPr="00FC1E9A">
        <w:rPr>
          <w:rFonts w:ascii="Times New Roman" w:hAnsi="Times New Roman" w:cs="Times New Roman"/>
          <w:sz w:val="28"/>
          <w:szCs w:val="28"/>
        </w:rPr>
        <w:t>Valdē</w:t>
      </w:r>
      <w:r w:rsidR="005F43D8" w:rsidRPr="00FC1E9A">
        <w:rPr>
          <w:rFonts w:ascii="Times New Roman" w:hAnsi="Times New Roman" w:cs="Times New Roman"/>
          <w:sz w:val="28"/>
          <w:szCs w:val="28"/>
        </w:rPr>
        <w:t xml:space="preserve"> un Direkt</w:t>
      </w:r>
      <w:r w:rsidR="006639F8">
        <w:rPr>
          <w:rFonts w:ascii="Times New Roman" w:hAnsi="Times New Roman" w:cs="Times New Roman"/>
          <w:sz w:val="28"/>
          <w:szCs w:val="28"/>
        </w:rPr>
        <w:t>oru padomē ir jāsaņem Ministru kabineta piekrišana. Ministru k</w:t>
      </w:r>
      <w:r w:rsidR="005F43D8" w:rsidRPr="00FC1E9A">
        <w:rPr>
          <w:rFonts w:ascii="Times New Roman" w:hAnsi="Times New Roman" w:cs="Times New Roman"/>
          <w:sz w:val="28"/>
          <w:szCs w:val="28"/>
        </w:rPr>
        <w:t xml:space="preserve">abinets var noteikt jautājumus, kuros Latvijas pārstāvis </w:t>
      </w:r>
      <w:r w:rsidR="00C62296" w:rsidRPr="00FC1E9A">
        <w:rPr>
          <w:rFonts w:ascii="Times New Roman" w:hAnsi="Times New Roman" w:cs="Times New Roman"/>
          <w:sz w:val="28"/>
          <w:szCs w:val="28"/>
        </w:rPr>
        <w:t>Valdē</w:t>
      </w:r>
      <w:r w:rsidR="005F43D8" w:rsidRPr="00FC1E9A">
        <w:rPr>
          <w:rFonts w:ascii="Times New Roman" w:hAnsi="Times New Roman" w:cs="Times New Roman"/>
          <w:sz w:val="28"/>
          <w:szCs w:val="28"/>
        </w:rPr>
        <w:t xml:space="preserve"> un Direktoru padomē tiek pilnvarots piedalīt</w:t>
      </w:r>
      <w:r w:rsidR="00D100E7" w:rsidRPr="00FC1E9A">
        <w:rPr>
          <w:rFonts w:ascii="Times New Roman" w:hAnsi="Times New Roman" w:cs="Times New Roman"/>
          <w:sz w:val="28"/>
          <w:szCs w:val="28"/>
        </w:rPr>
        <w:t>ie</w:t>
      </w:r>
      <w:r w:rsidR="005F43D8" w:rsidRPr="00FC1E9A">
        <w:rPr>
          <w:rFonts w:ascii="Times New Roman" w:hAnsi="Times New Roman" w:cs="Times New Roman"/>
          <w:sz w:val="28"/>
          <w:szCs w:val="28"/>
        </w:rPr>
        <w:t>s balsošanā un balsot bez attiecīgā j</w:t>
      </w:r>
      <w:r w:rsidR="006639F8">
        <w:rPr>
          <w:rFonts w:ascii="Times New Roman" w:hAnsi="Times New Roman" w:cs="Times New Roman"/>
          <w:sz w:val="28"/>
          <w:szCs w:val="28"/>
        </w:rPr>
        <w:t>autājuma izskatīšanas Ministru k</w:t>
      </w:r>
      <w:r w:rsidR="005F43D8" w:rsidRPr="00FC1E9A">
        <w:rPr>
          <w:rFonts w:ascii="Times New Roman" w:hAnsi="Times New Roman" w:cs="Times New Roman"/>
          <w:sz w:val="28"/>
          <w:szCs w:val="28"/>
        </w:rPr>
        <w:t>abinetā</w:t>
      </w:r>
      <w:r w:rsidR="00587001" w:rsidRPr="00FC1E9A">
        <w:rPr>
          <w:rFonts w:ascii="Times New Roman" w:hAnsi="Times New Roman" w:cs="Times New Roman"/>
          <w:sz w:val="28"/>
          <w:szCs w:val="28"/>
        </w:rPr>
        <w:t xml:space="preserve"> un Ministru </w:t>
      </w:r>
      <w:r w:rsidR="006639F8">
        <w:rPr>
          <w:rFonts w:ascii="Times New Roman" w:hAnsi="Times New Roman" w:cs="Times New Roman"/>
          <w:sz w:val="28"/>
          <w:szCs w:val="28"/>
        </w:rPr>
        <w:t>k</w:t>
      </w:r>
      <w:r w:rsidR="00587001" w:rsidRPr="00FC1E9A">
        <w:rPr>
          <w:rFonts w:ascii="Times New Roman" w:hAnsi="Times New Roman" w:cs="Times New Roman"/>
          <w:sz w:val="28"/>
          <w:szCs w:val="28"/>
        </w:rPr>
        <w:t>abineta piekrišanas saņemšanas.</w:t>
      </w:r>
    </w:p>
    <w:p w:rsidR="008760B5" w:rsidRPr="00FC1E9A" w:rsidRDefault="00BD2FDB" w:rsidP="00FD21FB">
      <w:pPr>
        <w:spacing w:after="0"/>
        <w:ind w:firstLine="720"/>
        <w:contextualSpacing/>
        <w:jc w:val="both"/>
        <w:rPr>
          <w:rFonts w:ascii="Times New Roman" w:hAnsi="Times New Roman" w:cs="Times New Roman"/>
          <w:bCs/>
          <w:sz w:val="28"/>
          <w:szCs w:val="28"/>
        </w:rPr>
      </w:pPr>
      <w:r w:rsidRPr="00FC1E9A">
        <w:rPr>
          <w:rFonts w:ascii="Times New Roman" w:hAnsi="Times New Roman" w:cs="Times New Roman"/>
          <w:sz w:val="28"/>
          <w:szCs w:val="28"/>
        </w:rPr>
        <w:t>10</w:t>
      </w:r>
      <w:r w:rsidR="00E97F34" w:rsidRPr="00FC1E9A">
        <w:rPr>
          <w:rFonts w:ascii="Times New Roman" w:hAnsi="Times New Roman" w:cs="Times New Roman"/>
          <w:sz w:val="28"/>
          <w:szCs w:val="28"/>
        </w:rPr>
        <w:t>.</w:t>
      </w:r>
      <w:r w:rsidR="006639F8">
        <w:rPr>
          <w:rFonts w:ascii="Times New Roman" w:hAnsi="Times New Roman" w:cs="Times New Roman"/>
          <w:sz w:val="28"/>
          <w:szCs w:val="28"/>
        </w:rPr>
        <w:t> pants. Ministru k</w:t>
      </w:r>
      <w:r w:rsidR="00E97F34" w:rsidRPr="00FC1E9A">
        <w:rPr>
          <w:rFonts w:ascii="Times New Roman" w:hAnsi="Times New Roman" w:cs="Times New Roman"/>
          <w:sz w:val="28"/>
          <w:szCs w:val="28"/>
        </w:rPr>
        <w:t xml:space="preserve">abinets ir </w:t>
      </w:r>
      <w:r w:rsidR="00DC655D" w:rsidRPr="00FC1E9A">
        <w:rPr>
          <w:rFonts w:ascii="Times New Roman" w:hAnsi="Times New Roman" w:cs="Times New Roman"/>
          <w:sz w:val="28"/>
          <w:szCs w:val="28"/>
        </w:rPr>
        <w:t>tiesīgs</w:t>
      </w:r>
      <w:r w:rsidR="00E97F34" w:rsidRPr="00FC1E9A">
        <w:rPr>
          <w:rFonts w:ascii="Times New Roman" w:hAnsi="Times New Roman" w:cs="Times New Roman"/>
          <w:sz w:val="28"/>
          <w:szCs w:val="28"/>
        </w:rPr>
        <w:t xml:space="preserve"> </w:t>
      </w:r>
      <w:r w:rsidR="005A005F" w:rsidRPr="00FC1E9A">
        <w:rPr>
          <w:rFonts w:ascii="Times New Roman" w:hAnsi="Times New Roman" w:cs="Times New Roman"/>
          <w:sz w:val="28"/>
          <w:szCs w:val="28"/>
        </w:rPr>
        <w:t>pieņemt lēmumu</w:t>
      </w:r>
      <w:r w:rsidR="00E97F34" w:rsidRPr="00FC1E9A">
        <w:rPr>
          <w:rFonts w:ascii="Times New Roman" w:hAnsi="Times New Roman" w:cs="Times New Roman"/>
          <w:sz w:val="28"/>
          <w:szCs w:val="28"/>
        </w:rPr>
        <w:t xml:space="preserve"> par apmaksātā kapitāla daļas paātrinātu apmaksāšanu saskaņā ar Līguma 41.</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panta 3.</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punktu</w:t>
      </w:r>
      <w:r w:rsidR="005A005F" w:rsidRPr="00FC1E9A">
        <w:rPr>
          <w:rFonts w:ascii="Times New Roman" w:hAnsi="Times New Roman" w:cs="Times New Roman"/>
          <w:sz w:val="28"/>
          <w:szCs w:val="28"/>
        </w:rPr>
        <w:t>, ja Saeimas Budžeta un finanšu (nodokļu) komisija piecu darba dienu laikā no attiecīgās informācijas saņemšanas ir izskatījusi to un nav iebildusi pret apmaksātā kapitāla daļas paātrinātu apmaksāšanu.</w:t>
      </w:r>
    </w:p>
    <w:p w:rsidR="00D84C99" w:rsidRPr="00FC1E9A" w:rsidRDefault="00CA23D7" w:rsidP="00FD21FB">
      <w:pPr>
        <w:spacing w:after="0"/>
        <w:ind w:firstLine="720"/>
        <w:contextualSpacing/>
        <w:jc w:val="both"/>
        <w:rPr>
          <w:rFonts w:ascii="Times New Roman" w:hAnsi="Times New Roman" w:cs="Times New Roman"/>
          <w:sz w:val="28"/>
          <w:szCs w:val="28"/>
        </w:rPr>
      </w:pPr>
      <w:r w:rsidRPr="00FC1E9A">
        <w:rPr>
          <w:rFonts w:ascii="Times New Roman" w:hAnsi="Times New Roman" w:cs="Times New Roman"/>
          <w:sz w:val="28"/>
          <w:szCs w:val="28"/>
        </w:rPr>
        <w:t>1</w:t>
      </w:r>
      <w:r w:rsidR="00BD2FDB" w:rsidRPr="00FC1E9A">
        <w:rPr>
          <w:rFonts w:ascii="Times New Roman" w:hAnsi="Times New Roman" w:cs="Times New Roman"/>
          <w:sz w:val="28"/>
          <w:szCs w:val="28"/>
        </w:rPr>
        <w:t>1</w:t>
      </w:r>
      <w:r w:rsidR="00D84C99" w:rsidRPr="00FC1E9A">
        <w:rPr>
          <w:rFonts w:ascii="Times New Roman" w:hAnsi="Times New Roman" w:cs="Times New Roman"/>
          <w:sz w:val="28"/>
          <w:szCs w:val="28"/>
        </w:rPr>
        <w:t>.</w:t>
      </w:r>
      <w:r w:rsidR="006639F8">
        <w:rPr>
          <w:rFonts w:ascii="Times New Roman" w:hAnsi="Times New Roman" w:cs="Times New Roman"/>
          <w:sz w:val="28"/>
          <w:szCs w:val="28"/>
        </w:rPr>
        <w:t> </w:t>
      </w:r>
      <w:r w:rsidR="00D84C99" w:rsidRPr="00FC1E9A">
        <w:rPr>
          <w:rFonts w:ascii="Times New Roman" w:hAnsi="Times New Roman" w:cs="Times New Roman"/>
          <w:sz w:val="28"/>
          <w:szCs w:val="28"/>
        </w:rPr>
        <w:t xml:space="preserve">pants. </w:t>
      </w:r>
      <w:r w:rsidR="006639F8">
        <w:rPr>
          <w:rFonts w:ascii="Times New Roman" w:hAnsi="Times New Roman" w:cs="Times New Roman"/>
          <w:sz w:val="28"/>
          <w:szCs w:val="28"/>
        </w:rPr>
        <w:t>Ministru k</w:t>
      </w:r>
      <w:r w:rsidR="00CC281D" w:rsidRPr="00FC1E9A">
        <w:rPr>
          <w:rFonts w:ascii="Times New Roman" w:hAnsi="Times New Roman" w:cs="Times New Roman"/>
          <w:sz w:val="28"/>
          <w:szCs w:val="28"/>
        </w:rPr>
        <w:t>abinets katru gadu</w:t>
      </w:r>
      <w:r w:rsidR="00897A29" w:rsidRPr="00FC1E9A">
        <w:rPr>
          <w:rFonts w:ascii="Times New Roman" w:hAnsi="Times New Roman" w:cs="Times New Roman"/>
          <w:sz w:val="28"/>
          <w:szCs w:val="28"/>
        </w:rPr>
        <w:t xml:space="preserve"> ne vēlāk kā </w:t>
      </w:r>
      <w:r w:rsidR="00CB4342" w:rsidRPr="00FC1E9A">
        <w:rPr>
          <w:rFonts w:ascii="Times New Roman" w:hAnsi="Times New Roman" w:cs="Times New Roman"/>
          <w:sz w:val="28"/>
          <w:szCs w:val="28"/>
        </w:rPr>
        <w:t>3</w:t>
      </w:r>
      <w:r w:rsidR="00897A29" w:rsidRPr="00FC1E9A">
        <w:rPr>
          <w:rFonts w:ascii="Times New Roman" w:hAnsi="Times New Roman" w:cs="Times New Roman"/>
          <w:sz w:val="28"/>
          <w:szCs w:val="28"/>
        </w:rPr>
        <w:t xml:space="preserve"> mēnešus pēc tam, kad ESM ir publicējis gada pārskatu saskaņā ar Līguma 27</w:t>
      </w:r>
      <w:r w:rsidR="00DC655D" w:rsidRPr="00FC1E9A">
        <w:rPr>
          <w:rFonts w:ascii="Times New Roman" w:hAnsi="Times New Roman" w:cs="Times New Roman"/>
          <w:sz w:val="28"/>
          <w:szCs w:val="28"/>
        </w:rPr>
        <w:t>.</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panta 2.</w:t>
      </w:r>
      <w:r w:rsidR="006639F8">
        <w:rPr>
          <w:rFonts w:ascii="Times New Roman" w:hAnsi="Times New Roman" w:cs="Times New Roman"/>
          <w:sz w:val="28"/>
          <w:szCs w:val="28"/>
        </w:rPr>
        <w:t> </w:t>
      </w:r>
      <w:r w:rsidR="00DC655D" w:rsidRPr="00FC1E9A">
        <w:rPr>
          <w:rFonts w:ascii="Times New Roman" w:hAnsi="Times New Roman" w:cs="Times New Roman"/>
          <w:sz w:val="28"/>
          <w:szCs w:val="28"/>
        </w:rPr>
        <w:t>punktu</w:t>
      </w:r>
      <w:r w:rsidR="00897A29" w:rsidRPr="00FC1E9A">
        <w:rPr>
          <w:rFonts w:ascii="Times New Roman" w:hAnsi="Times New Roman" w:cs="Times New Roman"/>
          <w:sz w:val="28"/>
          <w:szCs w:val="28"/>
        </w:rPr>
        <w:t>,</w:t>
      </w:r>
      <w:r w:rsidR="00CC281D" w:rsidRPr="00FC1E9A">
        <w:rPr>
          <w:rFonts w:ascii="Times New Roman" w:hAnsi="Times New Roman" w:cs="Times New Roman"/>
          <w:sz w:val="28"/>
          <w:szCs w:val="28"/>
        </w:rPr>
        <w:t xml:space="preserve"> sniedz Saeimas plenārsēdē ziņojumu par ESM darbību iepriekšējā gadā</w:t>
      </w:r>
      <w:r w:rsidR="00792560" w:rsidRPr="00FC1E9A">
        <w:rPr>
          <w:rFonts w:ascii="Times New Roman" w:hAnsi="Times New Roman" w:cs="Times New Roman"/>
          <w:sz w:val="28"/>
          <w:szCs w:val="28"/>
        </w:rPr>
        <w:t>.</w:t>
      </w:r>
    </w:p>
    <w:p w:rsidR="00BA43C4" w:rsidRPr="00FC1E9A" w:rsidRDefault="00587001" w:rsidP="00FD21FB">
      <w:pPr>
        <w:spacing w:after="0"/>
        <w:ind w:firstLine="720"/>
        <w:contextualSpacing/>
        <w:jc w:val="both"/>
        <w:rPr>
          <w:rFonts w:ascii="Times New Roman" w:hAnsi="Times New Roman" w:cs="Times New Roman"/>
          <w:sz w:val="28"/>
          <w:szCs w:val="28"/>
        </w:rPr>
      </w:pPr>
      <w:r w:rsidRPr="00FC1E9A">
        <w:rPr>
          <w:rFonts w:ascii="Times New Roman" w:hAnsi="Times New Roman" w:cs="Times New Roman"/>
          <w:sz w:val="28"/>
          <w:szCs w:val="28"/>
        </w:rPr>
        <w:t>1</w:t>
      </w:r>
      <w:r w:rsidR="00BD2FDB" w:rsidRPr="00FC1E9A">
        <w:rPr>
          <w:rFonts w:ascii="Times New Roman" w:hAnsi="Times New Roman" w:cs="Times New Roman"/>
          <w:sz w:val="28"/>
          <w:szCs w:val="28"/>
        </w:rPr>
        <w:t>2</w:t>
      </w:r>
      <w:r w:rsidR="00AD3882" w:rsidRPr="00FC1E9A">
        <w:rPr>
          <w:rFonts w:ascii="Times New Roman" w:hAnsi="Times New Roman" w:cs="Times New Roman"/>
          <w:sz w:val="28"/>
          <w:szCs w:val="28"/>
        </w:rPr>
        <w:t>.</w:t>
      </w:r>
      <w:r w:rsidR="006639F8">
        <w:rPr>
          <w:rFonts w:ascii="Times New Roman" w:hAnsi="Times New Roman" w:cs="Times New Roman"/>
          <w:sz w:val="28"/>
          <w:szCs w:val="28"/>
        </w:rPr>
        <w:t> </w:t>
      </w:r>
      <w:r w:rsidR="00AD3882" w:rsidRPr="00FC1E9A">
        <w:rPr>
          <w:rFonts w:ascii="Times New Roman" w:hAnsi="Times New Roman" w:cs="Times New Roman"/>
          <w:sz w:val="28"/>
          <w:szCs w:val="28"/>
        </w:rPr>
        <w:t xml:space="preserve">pants. </w:t>
      </w:r>
      <w:r w:rsidR="00D100E7" w:rsidRPr="00FC1E9A">
        <w:rPr>
          <w:rFonts w:ascii="Times New Roman" w:hAnsi="Times New Roman" w:cs="Times New Roman"/>
          <w:sz w:val="28"/>
          <w:szCs w:val="28"/>
        </w:rPr>
        <w:t>Līgums stājas spēkā tā 48.</w:t>
      </w:r>
      <w:r w:rsidR="006639F8">
        <w:rPr>
          <w:rFonts w:ascii="Times New Roman" w:hAnsi="Times New Roman" w:cs="Times New Roman"/>
          <w:sz w:val="28"/>
          <w:szCs w:val="28"/>
        </w:rPr>
        <w:t> </w:t>
      </w:r>
      <w:r w:rsidR="00D100E7" w:rsidRPr="00FC1E9A">
        <w:rPr>
          <w:rFonts w:ascii="Times New Roman" w:hAnsi="Times New Roman" w:cs="Times New Roman"/>
          <w:sz w:val="28"/>
          <w:szCs w:val="28"/>
        </w:rPr>
        <w:t>panta 3.</w:t>
      </w:r>
      <w:r w:rsidR="006639F8">
        <w:rPr>
          <w:rFonts w:ascii="Times New Roman" w:hAnsi="Times New Roman" w:cs="Times New Roman"/>
          <w:sz w:val="28"/>
          <w:szCs w:val="28"/>
        </w:rPr>
        <w:t> </w:t>
      </w:r>
      <w:r w:rsidR="00D100E7" w:rsidRPr="00FC1E9A">
        <w:rPr>
          <w:rFonts w:ascii="Times New Roman" w:hAnsi="Times New Roman" w:cs="Times New Roman"/>
          <w:sz w:val="28"/>
          <w:szCs w:val="28"/>
        </w:rPr>
        <w:t>punktā noteiktajā laikā un kārtībā, un Ārlietu ministrija par to paziņo oficiālajā izdevumā „Latvijas Vēstnesis”</w:t>
      </w:r>
      <w:r w:rsidR="00BA43C4" w:rsidRPr="00FC1E9A">
        <w:rPr>
          <w:rFonts w:ascii="Times New Roman" w:hAnsi="Times New Roman" w:cs="Times New Roman"/>
          <w:sz w:val="28"/>
          <w:szCs w:val="28"/>
        </w:rPr>
        <w:t>.</w:t>
      </w:r>
    </w:p>
    <w:p w:rsidR="007E0B71" w:rsidRPr="00FC1E9A" w:rsidRDefault="00587001" w:rsidP="00FD21FB">
      <w:pPr>
        <w:spacing w:after="0"/>
        <w:ind w:firstLine="720"/>
        <w:contextualSpacing/>
        <w:jc w:val="both"/>
        <w:rPr>
          <w:rFonts w:ascii="Times New Roman" w:hAnsi="Times New Roman" w:cs="Times New Roman"/>
          <w:sz w:val="28"/>
          <w:szCs w:val="28"/>
        </w:rPr>
      </w:pPr>
      <w:r w:rsidRPr="00FC1E9A">
        <w:rPr>
          <w:rFonts w:ascii="Times New Roman" w:hAnsi="Times New Roman" w:cs="Times New Roman"/>
          <w:sz w:val="28"/>
          <w:szCs w:val="28"/>
        </w:rPr>
        <w:t>1</w:t>
      </w:r>
      <w:r w:rsidR="00BD2FDB" w:rsidRPr="00FC1E9A">
        <w:rPr>
          <w:rFonts w:ascii="Times New Roman" w:hAnsi="Times New Roman" w:cs="Times New Roman"/>
          <w:sz w:val="28"/>
          <w:szCs w:val="28"/>
        </w:rPr>
        <w:t>3</w:t>
      </w:r>
      <w:r w:rsidR="006639F8">
        <w:rPr>
          <w:rFonts w:ascii="Times New Roman" w:hAnsi="Times New Roman" w:cs="Times New Roman"/>
          <w:sz w:val="28"/>
          <w:szCs w:val="28"/>
        </w:rPr>
        <w:t>. </w:t>
      </w:r>
      <w:r w:rsidR="00BA43C4" w:rsidRPr="00FC1E9A">
        <w:rPr>
          <w:rFonts w:ascii="Times New Roman" w:hAnsi="Times New Roman" w:cs="Times New Roman"/>
          <w:sz w:val="28"/>
          <w:szCs w:val="28"/>
        </w:rPr>
        <w:t>pants. Likums stājas spēkā nākamajā dienā pēc tā izsludināšanas. Līdz ar likumu izsludināms Līgums</w:t>
      </w:r>
      <w:r w:rsidR="00B4200F">
        <w:rPr>
          <w:rFonts w:ascii="Times New Roman" w:hAnsi="Times New Roman" w:cs="Times New Roman"/>
          <w:sz w:val="28"/>
          <w:szCs w:val="28"/>
        </w:rPr>
        <w:t>,</w:t>
      </w:r>
      <w:r w:rsidR="00B4200F" w:rsidRPr="00B4200F">
        <w:t xml:space="preserve"> </w:t>
      </w:r>
      <w:r w:rsidR="00B4200F">
        <w:rPr>
          <w:rFonts w:ascii="Times New Roman" w:hAnsi="Times New Roman" w:cs="Times New Roman"/>
          <w:sz w:val="28"/>
          <w:szCs w:val="28"/>
        </w:rPr>
        <w:t xml:space="preserve">Valdes </w:t>
      </w:r>
      <w:r w:rsidR="00B4200F" w:rsidRPr="00B4200F">
        <w:rPr>
          <w:rFonts w:ascii="Times New Roman" w:hAnsi="Times New Roman" w:cs="Times New Roman"/>
          <w:sz w:val="28"/>
          <w:szCs w:val="28"/>
        </w:rPr>
        <w:t xml:space="preserve">2012. gada 8. oktobra rezolūcija </w:t>
      </w:r>
      <w:proofErr w:type="spellStart"/>
      <w:r w:rsidR="00B4200F" w:rsidRPr="00B4200F">
        <w:rPr>
          <w:rFonts w:ascii="Times New Roman" w:hAnsi="Times New Roman" w:cs="Times New Roman"/>
          <w:sz w:val="28"/>
          <w:szCs w:val="28"/>
        </w:rPr>
        <w:t>Nr</w:t>
      </w:r>
      <w:proofErr w:type="spellEnd"/>
      <w:r w:rsidR="00B4200F" w:rsidRPr="00B4200F">
        <w:rPr>
          <w:rFonts w:ascii="Times New Roman" w:hAnsi="Times New Roman" w:cs="Times New Roman"/>
          <w:sz w:val="28"/>
          <w:szCs w:val="28"/>
        </w:rPr>
        <w:t xml:space="preserve">. 11 „Par maksimālā aizdošanas apjoma noteikšanu” un </w:t>
      </w:r>
      <w:r w:rsidR="001C3032">
        <w:rPr>
          <w:rFonts w:ascii="Times New Roman" w:hAnsi="Times New Roman" w:cs="Times New Roman"/>
          <w:sz w:val="28"/>
          <w:szCs w:val="28"/>
        </w:rPr>
        <w:t xml:space="preserve">korekcijas Līgumā, kas veiktas saskaņā ar Līguma 44.pantu, un apstiprinātas ar </w:t>
      </w:r>
      <w:r w:rsidR="00B4200F" w:rsidRPr="00B4200F">
        <w:rPr>
          <w:rFonts w:ascii="Times New Roman" w:hAnsi="Times New Roman" w:cs="Times New Roman"/>
          <w:sz w:val="28"/>
          <w:szCs w:val="28"/>
        </w:rPr>
        <w:t xml:space="preserve">Valdes 2013. gada </w:t>
      </w:r>
      <w:r w:rsidR="001321F2">
        <w:rPr>
          <w:rFonts w:ascii="Times New Roman" w:hAnsi="Times New Roman" w:cs="Times New Roman"/>
          <w:sz w:val="28"/>
          <w:szCs w:val="28"/>
        </w:rPr>
        <w:t>23.</w:t>
      </w:r>
      <w:r w:rsidR="00B4200F" w:rsidRPr="00B4200F">
        <w:rPr>
          <w:rFonts w:ascii="Times New Roman" w:hAnsi="Times New Roman" w:cs="Times New Roman"/>
          <w:sz w:val="28"/>
          <w:szCs w:val="28"/>
        </w:rPr>
        <w:t xml:space="preserve"> oktobra rezolūcija </w:t>
      </w:r>
      <w:proofErr w:type="spellStart"/>
      <w:r w:rsidR="00B4200F" w:rsidRPr="00B4200F">
        <w:rPr>
          <w:rFonts w:ascii="Times New Roman" w:hAnsi="Times New Roman" w:cs="Times New Roman"/>
          <w:sz w:val="28"/>
          <w:szCs w:val="28"/>
        </w:rPr>
        <w:t>Nr</w:t>
      </w:r>
      <w:proofErr w:type="spellEnd"/>
      <w:r w:rsidR="00B4200F" w:rsidRPr="00B4200F">
        <w:rPr>
          <w:rFonts w:ascii="Times New Roman" w:hAnsi="Times New Roman" w:cs="Times New Roman"/>
          <w:sz w:val="28"/>
          <w:szCs w:val="28"/>
        </w:rPr>
        <w:t>. 3 „Par korekcijām Līgumā, kādas tieši izr</w:t>
      </w:r>
      <w:r w:rsidR="00B4200F">
        <w:rPr>
          <w:rFonts w:ascii="Times New Roman" w:hAnsi="Times New Roman" w:cs="Times New Roman"/>
          <w:sz w:val="28"/>
          <w:szCs w:val="28"/>
        </w:rPr>
        <w:t>iet no Latvijas pievienošanās”</w:t>
      </w:r>
      <w:r w:rsidR="00BA43C4" w:rsidRPr="00FC1E9A">
        <w:rPr>
          <w:rFonts w:ascii="Times New Roman" w:hAnsi="Times New Roman" w:cs="Times New Roman"/>
          <w:sz w:val="28"/>
          <w:szCs w:val="28"/>
        </w:rPr>
        <w:t xml:space="preserve"> latviešu valodā.</w:t>
      </w:r>
    </w:p>
    <w:p w:rsidR="00FC1E9A" w:rsidRDefault="00FC1E9A" w:rsidP="00FD21FB">
      <w:pPr>
        <w:spacing w:after="0"/>
        <w:contextualSpacing/>
        <w:jc w:val="both"/>
        <w:rPr>
          <w:rFonts w:ascii="Times New Roman" w:hAnsi="Times New Roman" w:cs="Times New Roman"/>
        </w:rPr>
      </w:pPr>
    </w:p>
    <w:p w:rsidR="00FC1E9A" w:rsidRPr="00FC1E9A" w:rsidRDefault="00FC1E9A" w:rsidP="00FD21FB">
      <w:pPr>
        <w:spacing w:after="0" w:line="240" w:lineRule="auto"/>
        <w:jc w:val="both"/>
        <w:rPr>
          <w:rFonts w:ascii="Times New Roman" w:hAnsi="Times New Roman" w:cs="Times New Roman"/>
          <w:sz w:val="28"/>
        </w:rPr>
      </w:pPr>
      <w:r w:rsidRPr="00FC1E9A">
        <w:rPr>
          <w:rFonts w:ascii="Times New Roman" w:hAnsi="Times New Roman" w:cs="Times New Roman"/>
          <w:sz w:val="28"/>
        </w:rPr>
        <w:t>Finanšu ministrs</w:t>
      </w:r>
      <w:r w:rsidRPr="00FC1E9A">
        <w:rPr>
          <w:rFonts w:ascii="Times New Roman" w:hAnsi="Times New Roman" w:cs="Times New Roman"/>
          <w:sz w:val="28"/>
        </w:rPr>
        <w:tab/>
      </w:r>
      <w:r w:rsidR="0054640A">
        <w:rPr>
          <w:rFonts w:ascii="Times New Roman" w:hAnsi="Times New Roman" w:cs="Times New Roman"/>
          <w:sz w:val="28"/>
        </w:rPr>
        <w:tab/>
      </w:r>
      <w:r w:rsidR="0054640A">
        <w:rPr>
          <w:rFonts w:ascii="Times New Roman" w:hAnsi="Times New Roman" w:cs="Times New Roman"/>
          <w:sz w:val="28"/>
        </w:rPr>
        <w:tab/>
      </w:r>
      <w:r w:rsidRPr="00FC1E9A">
        <w:rPr>
          <w:rFonts w:ascii="Times New Roman" w:hAnsi="Times New Roman" w:cs="Times New Roman"/>
          <w:sz w:val="28"/>
        </w:rPr>
        <w:tab/>
      </w:r>
      <w:r w:rsidRPr="00FC1E9A">
        <w:rPr>
          <w:rFonts w:ascii="Times New Roman" w:hAnsi="Times New Roman" w:cs="Times New Roman"/>
          <w:sz w:val="28"/>
        </w:rPr>
        <w:tab/>
      </w:r>
      <w:r w:rsidRPr="00FC1E9A">
        <w:rPr>
          <w:rFonts w:ascii="Times New Roman" w:hAnsi="Times New Roman" w:cs="Times New Roman"/>
          <w:sz w:val="28"/>
        </w:rPr>
        <w:tab/>
      </w:r>
      <w:r w:rsidRPr="00FC1E9A">
        <w:rPr>
          <w:rFonts w:ascii="Times New Roman" w:hAnsi="Times New Roman" w:cs="Times New Roman"/>
          <w:sz w:val="28"/>
        </w:rPr>
        <w:tab/>
      </w:r>
      <w:r w:rsidRPr="00FC1E9A">
        <w:rPr>
          <w:rFonts w:ascii="Times New Roman" w:hAnsi="Times New Roman" w:cs="Times New Roman"/>
          <w:sz w:val="28"/>
        </w:rPr>
        <w:tab/>
      </w:r>
      <w:r w:rsidRPr="00FC1E9A">
        <w:rPr>
          <w:rFonts w:ascii="Times New Roman" w:hAnsi="Times New Roman" w:cs="Times New Roman"/>
          <w:sz w:val="28"/>
        </w:rPr>
        <w:tab/>
      </w:r>
      <w:r w:rsidRPr="00FC1E9A">
        <w:rPr>
          <w:rFonts w:ascii="Times New Roman" w:hAnsi="Times New Roman" w:cs="Times New Roman"/>
          <w:sz w:val="28"/>
        </w:rPr>
        <w:tab/>
        <w:t>A. Vilks</w:t>
      </w:r>
    </w:p>
    <w:p w:rsidR="00FC1E9A" w:rsidRPr="009A3EEA" w:rsidRDefault="00FC1E9A" w:rsidP="00FD21FB">
      <w:pPr>
        <w:spacing w:after="0" w:line="240" w:lineRule="auto"/>
        <w:jc w:val="both"/>
        <w:rPr>
          <w:rFonts w:ascii="Times New Roman" w:hAnsi="Times New Roman" w:cs="Times New Roman"/>
          <w:sz w:val="16"/>
        </w:rPr>
      </w:pPr>
    </w:p>
    <w:p w:rsidR="0054640A" w:rsidRPr="009A3EEA" w:rsidRDefault="0054640A" w:rsidP="00FC1E9A">
      <w:pPr>
        <w:spacing w:after="0" w:line="240" w:lineRule="auto"/>
        <w:jc w:val="both"/>
        <w:rPr>
          <w:rFonts w:ascii="Times New Roman" w:hAnsi="Times New Roman" w:cs="Times New Roman"/>
          <w:sz w:val="16"/>
        </w:rPr>
      </w:pPr>
    </w:p>
    <w:p w:rsidR="00FC1E9A" w:rsidRPr="00A31E7B" w:rsidRDefault="009A3EEA" w:rsidP="00FC1E9A">
      <w:pPr>
        <w:spacing w:after="0" w:line="240" w:lineRule="auto"/>
        <w:jc w:val="both"/>
        <w:rPr>
          <w:rFonts w:ascii="Times New Roman" w:hAnsi="Times New Roman" w:cs="Times New Roman"/>
          <w:sz w:val="20"/>
          <w:szCs w:val="20"/>
        </w:rPr>
      </w:pPr>
      <w:r w:rsidRPr="00A31E7B">
        <w:rPr>
          <w:rFonts w:ascii="Times New Roman" w:hAnsi="Times New Roman" w:cs="Times New Roman"/>
          <w:sz w:val="20"/>
          <w:szCs w:val="20"/>
        </w:rPr>
        <w:t>24</w:t>
      </w:r>
      <w:r w:rsidR="0054640A" w:rsidRPr="00A31E7B">
        <w:rPr>
          <w:rFonts w:ascii="Times New Roman" w:hAnsi="Times New Roman" w:cs="Times New Roman"/>
          <w:sz w:val="20"/>
          <w:szCs w:val="20"/>
        </w:rPr>
        <w:t>.10</w:t>
      </w:r>
      <w:r w:rsidR="00FC1E9A" w:rsidRPr="00A31E7B">
        <w:rPr>
          <w:rFonts w:ascii="Times New Roman" w:hAnsi="Times New Roman" w:cs="Times New Roman"/>
          <w:sz w:val="20"/>
          <w:szCs w:val="20"/>
        </w:rPr>
        <w:t xml:space="preserve">.2013 </w:t>
      </w:r>
      <w:r w:rsidRPr="00A31E7B">
        <w:rPr>
          <w:rFonts w:ascii="Times New Roman" w:hAnsi="Times New Roman" w:cs="Times New Roman"/>
          <w:sz w:val="20"/>
          <w:szCs w:val="20"/>
        </w:rPr>
        <w:t>11:30</w:t>
      </w:r>
    </w:p>
    <w:p w:rsidR="00FC1E9A" w:rsidRPr="00A31E7B" w:rsidRDefault="009A3EEA" w:rsidP="00FC1E9A">
      <w:pPr>
        <w:spacing w:after="0" w:line="240" w:lineRule="auto"/>
        <w:jc w:val="both"/>
        <w:rPr>
          <w:rFonts w:ascii="Times New Roman" w:hAnsi="Times New Roman" w:cs="Times New Roman"/>
          <w:sz w:val="20"/>
          <w:szCs w:val="20"/>
        </w:rPr>
      </w:pPr>
      <w:r w:rsidRPr="00A31E7B">
        <w:rPr>
          <w:rFonts w:ascii="Times New Roman" w:hAnsi="Times New Roman" w:cs="Times New Roman"/>
          <w:sz w:val="20"/>
          <w:szCs w:val="20"/>
        </w:rPr>
        <w:t>654</w:t>
      </w:r>
    </w:p>
    <w:p w:rsidR="00FC1E9A" w:rsidRPr="00A31E7B" w:rsidRDefault="00FC1E9A" w:rsidP="00FC1E9A">
      <w:pPr>
        <w:spacing w:after="0" w:line="240" w:lineRule="auto"/>
        <w:rPr>
          <w:rFonts w:ascii="Times New Roman" w:hAnsi="Times New Roman" w:cs="Times New Roman"/>
          <w:sz w:val="20"/>
          <w:szCs w:val="20"/>
        </w:rPr>
      </w:pPr>
      <w:r w:rsidRPr="00A31E7B">
        <w:rPr>
          <w:rFonts w:ascii="Times New Roman" w:hAnsi="Times New Roman" w:cs="Times New Roman"/>
          <w:sz w:val="20"/>
          <w:szCs w:val="20"/>
        </w:rPr>
        <w:t>L.Ozoliņa</w:t>
      </w:r>
    </w:p>
    <w:p w:rsidR="00FC1E9A" w:rsidRPr="00A31E7B" w:rsidRDefault="00FC1E9A" w:rsidP="00FC1E9A">
      <w:pPr>
        <w:spacing w:after="0" w:line="240" w:lineRule="auto"/>
        <w:rPr>
          <w:rFonts w:ascii="Times New Roman" w:hAnsi="Times New Roman" w:cs="Times New Roman"/>
          <w:sz w:val="20"/>
          <w:szCs w:val="20"/>
        </w:rPr>
      </w:pPr>
      <w:r w:rsidRPr="00A31E7B">
        <w:rPr>
          <w:rFonts w:ascii="Times New Roman" w:hAnsi="Times New Roman" w:cs="Times New Roman"/>
          <w:sz w:val="20"/>
          <w:szCs w:val="20"/>
        </w:rPr>
        <w:t>67083823</w:t>
      </w:r>
    </w:p>
    <w:p w:rsidR="00FC1E9A" w:rsidRPr="00A31E7B" w:rsidRDefault="001321F2" w:rsidP="0054640A">
      <w:pPr>
        <w:spacing w:after="0" w:line="240" w:lineRule="auto"/>
        <w:jc w:val="both"/>
        <w:rPr>
          <w:rFonts w:ascii="Times New Roman" w:hAnsi="Times New Roman" w:cs="Times New Roman"/>
          <w:sz w:val="20"/>
          <w:szCs w:val="20"/>
        </w:rPr>
      </w:pPr>
      <w:hyperlink r:id="rId8" w:history="1">
        <w:r w:rsidR="00FC1E9A" w:rsidRPr="00A31E7B">
          <w:rPr>
            <w:rStyle w:val="Hyperlink"/>
            <w:rFonts w:ascii="Times New Roman" w:hAnsi="Times New Roman" w:cs="Times New Roman"/>
            <w:sz w:val="20"/>
            <w:szCs w:val="20"/>
          </w:rPr>
          <w:t>liga.ozolina@fm.gov.lv</w:t>
        </w:r>
      </w:hyperlink>
    </w:p>
    <w:sectPr w:rsidR="00FC1E9A" w:rsidRPr="00A31E7B" w:rsidSect="00FC1E9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B7" w:rsidRDefault="001276B7" w:rsidP="00FC1E9A">
      <w:pPr>
        <w:spacing w:after="0" w:line="240" w:lineRule="auto"/>
      </w:pPr>
      <w:r>
        <w:separator/>
      </w:r>
    </w:p>
  </w:endnote>
  <w:endnote w:type="continuationSeparator" w:id="0">
    <w:p w:rsidR="001276B7" w:rsidRDefault="001276B7" w:rsidP="00FC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F2" w:rsidRDefault="00132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9A" w:rsidRPr="00FC1E9A" w:rsidRDefault="00FC1E9A" w:rsidP="00FC1E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321F2">
      <w:rPr>
        <w:rFonts w:ascii="Times New Roman" w:hAnsi="Times New Roman" w:cs="Times New Roman"/>
        <w:noProof/>
        <w:sz w:val="20"/>
        <w:szCs w:val="20"/>
      </w:rPr>
      <w:t>FMLik_24102013_ESM</w:t>
    </w:r>
    <w:r>
      <w:rPr>
        <w:rFonts w:ascii="Times New Roman" w:hAnsi="Times New Roman" w:cs="Times New Roman"/>
        <w:sz w:val="20"/>
        <w:szCs w:val="20"/>
      </w:rPr>
      <w:fldChar w:fldCharType="end"/>
    </w:r>
    <w:bookmarkStart w:id="0" w:name="_GoBack"/>
    <w:bookmarkEnd w:id="0"/>
    <w:r w:rsidRPr="00EB5DA8">
      <w:rPr>
        <w:rFonts w:ascii="Times New Roman" w:hAnsi="Times New Roman" w:cs="Times New Roman"/>
        <w:sz w:val="20"/>
        <w:szCs w:val="20"/>
      </w:rPr>
      <w:t xml:space="preserve">; </w:t>
    </w:r>
    <w:r w:rsidRPr="00FC1E9A">
      <w:rPr>
        <w:rFonts w:ascii="Times New Roman" w:hAnsi="Times New Roman" w:cs="Times New Roman"/>
        <w:sz w:val="20"/>
        <w:szCs w:val="20"/>
      </w:rPr>
      <w:t>Likum</w:t>
    </w:r>
    <w:r>
      <w:rPr>
        <w:rFonts w:ascii="Times New Roman" w:hAnsi="Times New Roman" w:cs="Times New Roman"/>
        <w:sz w:val="20"/>
        <w:szCs w:val="20"/>
      </w:rPr>
      <w:t>projekts</w:t>
    </w:r>
    <w:r w:rsidRPr="00FC1E9A">
      <w:rPr>
        <w:rFonts w:ascii="Times New Roman" w:hAnsi="Times New Roman" w:cs="Times New Roman"/>
        <w:sz w:val="20"/>
        <w:szCs w:val="20"/>
      </w:rPr>
      <w:t xml:space="preserve"> „Par L</w:t>
    </w:r>
    <w:r w:rsidR="00B4200F">
      <w:rPr>
        <w:rFonts w:ascii="Times New Roman" w:hAnsi="Times New Roman" w:cs="Times New Roman"/>
        <w:sz w:val="20"/>
        <w:szCs w:val="20"/>
      </w:rPr>
      <w:t>īgumu Par Eiropas Stabilitātes m</w:t>
    </w:r>
    <w:r w:rsidRPr="00FC1E9A">
      <w:rPr>
        <w:rFonts w:ascii="Times New Roman" w:hAnsi="Times New Roman" w:cs="Times New Roman"/>
        <w:sz w:val="20"/>
        <w:szCs w:val="20"/>
      </w:rPr>
      <w:t>ehānisma dibināšanu”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9A" w:rsidRPr="00FC1E9A" w:rsidRDefault="00FC1E9A" w:rsidP="00FC1E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31E7B">
      <w:rPr>
        <w:rFonts w:ascii="Times New Roman" w:hAnsi="Times New Roman" w:cs="Times New Roman"/>
        <w:noProof/>
        <w:sz w:val="20"/>
        <w:szCs w:val="20"/>
      </w:rPr>
      <w:t>FMLik_24102013_ESM</w:t>
    </w:r>
    <w:r>
      <w:rPr>
        <w:rFonts w:ascii="Times New Roman" w:hAnsi="Times New Roman" w:cs="Times New Roman"/>
        <w:sz w:val="20"/>
        <w:szCs w:val="20"/>
      </w:rPr>
      <w:fldChar w:fldCharType="end"/>
    </w:r>
    <w:r w:rsidRPr="00EB5DA8">
      <w:rPr>
        <w:rFonts w:ascii="Times New Roman" w:hAnsi="Times New Roman" w:cs="Times New Roman"/>
        <w:sz w:val="20"/>
        <w:szCs w:val="20"/>
      </w:rPr>
      <w:t xml:space="preserve">; </w:t>
    </w:r>
    <w:r w:rsidRPr="00FC1E9A">
      <w:rPr>
        <w:rFonts w:ascii="Times New Roman" w:hAnsi="Times New Roman" w:cs="Times New Roman"/>
        <w:sz w:val="20"/>
        <w:szCs w:val="20"/>
      </w:rPr>
      <w:t>Likum</w:t>
    </w:r>
    <w:r>
      <w:rPr>
        <w:rFonts w:ascii="Times New Roman" w:hAnsi="Times New Roman" w:cs="Times New Roman"/>
        <w:sz w:val="20"/>
        <w:szCs w:val="20"/>
      </w:rPr>
      <w:t>projekts</w:t>
    </w:r>
    <w:r w:rsidRPr="00FC1E9A">
      <w:rPr>
        <w:rFonts w:ascii="Times New Roman" w:hAnsi="Times New Roman" w:cs="Times New Roman"/>
        <w:sz w:val="20"/>
        <w:szCs w:val="20"/>
      </w:rPr>
      <w:t xml:space="preserve"> „Par L</w:t>
    </w:r>
    <w:r w:rsidR="00B4200F">
      <w:rPr>
        <w:rFonts w:ascii="Times New Roman" w:hAnsi="Times New Roman" w:cs="Times New Roman"/>
        <w:sz w:val="20"/>
        <w:szCs w:val="20"/>
      </w:rPr>
      <w:t>īgumu Par Eiropas Stabilitātes m</w:t>
    </w:r>
    <w:r w:rsidRPr="00FC1E9A">
      <w:rPr>
        <w:rFonts w:ascii="Times New Roman" w:hAnsi="Times New Roman" w:cs="Times New Roman"/>
        <w:sz w:val="20"/>
        <w:szCs w:val="20"/>
      </w:rPr>
      <w:t>ehānisma dibināšanu”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B7" w:rsidRDefault="001276B7" w:rsidP="00FC1E9A">
      <w:pPr>
        <w:spacing w:after="0" w:line="240" w:lineRule="auto"/>
      </w:pPr>
      <w:r>
        <w:separator/>
      </w:r>
    </w:p>
  </w:footnote>
  <w:footnote w:type="continuationSeparator" w:id="0">
    <w:p w:rsidR="001276B7" w:rsidRDefault="001276B7" w:rsidP="00FC1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F2" w:rsidRDefault="00132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924139"/>
      <w:docPartObj>
        <w:docPartGallery w:val="Page Numbers (Top of Page)"/>
        <w:docPartUnique/>
      </w:docPartObj>
    </w:sdtPr>
    <w:sdtEndPr>
      <w:rPr>
        <w:noProof/>
      </w:rPr>
    </w:sdtEndPr>
    <w:sdtContent>
      <w:p w:rsidR="00FC1E9A" w:rsidRDefault="00FC1E9A">
        <w:pPr>
          <w:pStyle w:val="Header"/>
          <w:jc w:val="center"/>
        </w:pPr>
        <w:r w:rsidRPr="00213C65">
          <w:rPr>
            <w:rFonts w:ascii="Times New Roman" w:hAnsi="Times New Roman" w:cs="Times New Roman"/>
            <w:sz w:val="24"/>
          </w:rPr>
          <w:fldChar w:fldCharType="begin"/>
        </w:r>
        <w:r w:rsidRPr="00213C65">
          <w:rPr>
            <w:rFonts w:ascii="Times New Roman" w:hAnsi="Times New Roman" w:cs="Times New Roman"/>
            <w:sz w:val="24"/>
          </w:rPr>
          <w:instrText xml:space="preserve"> PAGE   \* MERGEFORMAT </w:instrText>
        </w:r>
        <w:r w:rsidRPr="00213C65">
          <w:rPr>
            <w:rFonts w:ascii="Times New Roman" w:hAnsi="Times New Roman" w:cs="Times New Roman"/>
            <w:sz w:val="24"/>
          </w:rPr>
          <w:fldChar w:fldCharType="separate"/>
        </w:r>
        <w:r w:rsidR="001321F2">
          <w:rPr>
            <w:rFonts w:ascii="Times New Roman" w:hAnsi="Times New Roman" w:cs="Times New Roman"/>
            <w:noProof/>
            <w:sz w:val="24"/>
          </w:rPr>
          <w:t>2</w:t>
        </w:r>
        <w:r w:rsidRPr="00213C65">
          <w:rPr>
            <w:rFonts w:ascii="Times New Roman" w:hAnsi="Times New Roman" w:cs="Times New Roman"/>
            <w:noProof/>
            <w:sz w:val="24"/>
          </w:rPr>
          <w:fldChar w:fldCharType="end"/>
        </w:r>
      </w:p>
    </w:sdtContent>
  </w:sdt>
  <w:p w:rsidR="00FC1E9A" w:rsidRPr="00FC1E9A" w:rsidRDefault="00FC1E9A" w:rsidP="00FC1E9A">
    <w:pPr>
      <w:pStyle w:val="Header"/>
      <w:jc w:val="right"/>
      <w:rPr>
        <w:rFonts w:ascii="Times New Roman" w:hAnsi="Times New Roman" w:cs="Times New Roman"/>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F8" w:rsidRPr="006639F8" w:rsidRDefault="006639F8" w:rsidP="006639F8">
    <w:pPr>
      <w:pStyle w:val="Header"/>
      <w:jc w:val="right"/>
      <w:rPr>
        <w:rFonts w:ascii="Times New Roman" w:hAnsi="Times New Roman" w:cs="Times New Roman"/>
        <w:i/>
        <w:sz w:val="28"/>
      </w:rPr>
    </w:pPr>
    <w:r w:rsidRPr="006639F8">
      <w:rPr>
        <w:rFonts w:ascii="Times New Roman" w:hAnsi="Times New Roman" w:cs="Times New Roman"/>
        <w:i/>
        <w:sz w:val="28"/>
      </w:rPr>
      <w:t>Likumprojekts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059"/>
    <w:multiLevelType w:val="hybridMultilevel"/>
    <w:tmpl w:val="4B30D6D4"/>
    <w:lvl w:ilvl="0" w:tplc="04260011">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
    <w:nsid w:val="41D958C5"/>
    <w:multiLevelType w:val="hybridMultilevel"/>
    <w:tmpl w:val="45227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8634419"/>
    <w:multiLevelType w:val="hybridMultilevel"/>
    <w:tmpl w:val="1FDED4FC"/>
    <w:lvl w:ilvl="0" w:tplc="04260011">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82"/>
    <w:rsid w:val="0002045C"/>
    <w:rsid w:val="00073D2F"/>
    <w:rsid w:val="000D6FC4"/>
    <w:rsid w:val="001276B7"/>
    <w:rsid w:val="001321F2"/>
    <w:rsid w:val="00160D4C"/>
    <w:rsid w:val="00177723"/>
    <w:rsid w:val="00187927"/>
    <w:rsid w:val="001A7496"/>
    <w:rsid w:val="001C3032"/>
    <w:rsid w:val="00213C65"/>
    <w:rsid w:val="003031AE"/>
    <w:rsid w:val="003226B8"/>
    <w:rsid w:val="003717B3"/>
    <w:rsid w:val="004A5E9C"/>
    <w:rsid w:val="004E499C"/>
    <w:rsid w:val="0054640A"/>
    <w:rsid w:val="00550D55"/>
    <w:rsid w:val="00587001"/>
    <w:rsid w:val="005A005F"/>
    <w:rsid w:val="005F43D8"/>
    <w:rsid w:val="00600F7F"/>
    <w:rsid w:val="006639F8"/>
    <w:rsid w:val="00665515"/>
    <w:rsid w:val="006A4EA4"/>
    <w:rsid w:val="007108DC"/>
    <w:rsid w:val="00732008"/>
    <w:rsid w:val="00743E35"/>
    <w:rsid w:val="00761910"/>
    <w:rsid w:val="00776960"/>
    <w:rsid w:val="007814DA"/>
    <w:rsid w:val="00792560"/>
    <w:rsid w:val="007E0B71"/>
    <w:rsid w:val="007E71CA"/>
    <w:rsid w:val="008268D7"/>
    <w:rsid w:val="00854513"/>
    <w:rsid w:val="008760B5"/>
    <w:rsid w:val="00876BD0"/>
    <w:rsid w:val="00897A29"/>
    <w:rsid w:val="008A5950"/>
    <w:rsid w:val="008B502A"/>
    <w:rsid w:val="008E5165"/>
    <w:rsid w:val="0090409E"/>
    <w:rsid w:val="00913401"/>
    <w:rsid w:val="009620CF"/>
    <w:rsid w:val="009772F3"/>
    <w:rsid w:val="009A3EEA"/>
    <w:rsid w:val="00A31E7B"/>
    <w:rsid w:val="00A46A4E"/>
    <w:rsid w:val="00A50D2A"/>
    <w:rsid w:val="00AD3882"/>
    <w:rsid w:val="00B4200F"/>
    <w:rsid w:val="00B9261C"/>
    <w:rsid w:val="00BA43C4"/>
    <w:rsid w:val="00BD2FDB"/>
    <w:rsid w:val="00C10B19"/>
    <w:rsid w:val="00C40D14"/>
    <w:rsid w:val="00C62296"/>
    <w:rsid w:val="00CA01A8"/>
    <w:rsid w:val="00CA23D7"/>
    <w:rsid w:val="00CB4342"/>
    <w:rsid w:val="00CB5641"/>
    <w:rsid w:val="00CC281D"/>
    <w:rsid w:val="00D100E7"/>
    <w:rsid w:val="00D84C99"/>
    <w:rsid w:val="00DC655D"/>
    <w:rsid w:val="00E31EBB"/>
    <w:rsid w:val="00E527C8"/>
    <w:rsid w:val="00E87FE4"/>
    <w:rsid w:val="00E97F34"/>
    <w:rsid w:val="00ED7218"/>
    <w:rsid w:val="00F23C26"/>
    <w:rsid w:val="00F26887"/>
    <w:rsid w:val="00F70A74"/>
    <w:rsid w:val="00F93F19"/>
    <w:rsid w:val="00FC1E9A"/>
    <w:rsid w:val="00FD21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CF"/>
    <w:rPr>
      <w:rFonts w:ascii="Tahoma" w:hAnsi="Tahoma" w:cs="Tahoma"/>
      <w:sz w:val="16"/>
      <w:szCs w:val="16"/>
    </w:rPr>
  </w:style>
  <w:style w:type="paragraph" w:styleId="ListParagraph">
    <w:name w:val="List Paragraph"/>
    <w:basedOn w:val="Normal"/>
    <w:uiPriority w:val="34"/>
    <w:qFormat/>
    <w:rsid w:val="000D6FC4"/>
    <w:pPr>
      <w:ind w:left="720"/>
      <w:contextualSpacing/>
    </w:pPr>
  </w:style>
  <w:style w:type="character" w:styleId="Hyperlink">
    <w:name w:val="Hyperlink"/>
    <w:basedOn w:val="DefaultParagraphFont"/>
    <w:rsid w:val="00FC1E9A"/>
    <w:rPr>
      <w:color w:val="0000FF" w:themeColor="hyperlink"/>
      <w:u w:val="single"/>
    </w:rPr>
  </w:style>
  <w:style w:type="paragraph" w:styleId="Header">
    <w:name w:val="header"/>
    <w:basedOn w:val="Normal"/>
    <w:link w:val="HeaderChar"/>
    <w:uiPriority w:val="99"/>
    <w:unhideWhenUsed/>
    <w:rsid w:val="00FC1E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E9A"/>
  </w:style>
  <w:style w:type="paragraph" w:styleId="Footer">
    <w:name w:val="footer"/>
    <w:basedOn w:val="Normal"/>
    <w:link w:val="FooterChar"/>
    <w:uiPriority w:val="99"/>
    <w:unhideWhenUsed/>
    <w:rsid w:val="00FC1E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CF"/>
    <w:rPr>
      <w:rFonts w:ascii="Tahoma" w:hAnsi="Tahoma" w:cs="Tahoma"/>
      <w:sz w:val="16"/>
      <w:szCs w:val="16"/>
    </w:rPr>
  </w:style>
  <w:style w:type="paragraph" w:styleId="ListParagraph">
    <w:name w:val="List Paragraph"/>
    <w:basedOn w:val="Normal"/>
    <w:uiPriority w:val="34"/>
    <w:qFormat/>
    <w:rsid w:val="000D6FC4"/>
    <w:pPr>
      <w:ind w:left="720"/>
      <w:contextualSpacing/>
    </w:pPr>
  </w:style>
  <w:style w:type="character" w:styleId="Hyperlink">
    <w:name w:val="Hyperlink"/>
    <w:basedOn w:val="DefaultParagraphFont"/>
    <w:rsid w:val="00FC1E9A"/>
    <w:rPr>
      <w:color w:val="0000FF" w:themeColor="hyperlink"/>
      <w:u w:val="single"/>
    </w:rPr>
  </w:style>
  <w:style w:type="paragraph" w:styleId="Header">
    <w:name w:val="header"/>
    <w:basedOn w:val="Normal"/>
    <w:link w:val="HeaderChar"/>
    <w:uiPriority w:val="99"/>
    <w:unhideWhenUsed/>
    <w:rsid w:val="00FC1E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E9A"/>
  </w:style>
  <w:style w:type="paragraph" w:styleId="Footer">
    <w:name w:val="footer"/>
    <w:basedOn w:val="Normal"/>
    <w:link w:val="FooterChar"/>
    <w:uiPriority w:val="99"/>
    <w:unhideWhenUsed/>
    <w:rsid w:val="00FC1E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ozolina@f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2983</Words>
  <Characters>1701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Likumprojekts „Par Līgumu Par Eiropas Stabilitātes mehānisma dibināšanu”</vt:lpstr>
    </vt:vector>
  </TitlesOfParts>
  <Company>Finanšu ministrija</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Līgumu Par Eiropas Stabilitātes mehānisma dibināšanu”</dc:title>
  <dc:subject>likumprojekts</dc:subject>
  <dc:creator>L.Ozoliņa</dc:creator>
  <dc:description>67083823
liga.ozolina@fm.gov.lv </dc:description>
  <cp:lastModifiedBy>Gerda Rubīna</cp:lastModifiedBy>
  <cp:revision>19</cp:revision>
  <dcterms:created xsi:type="dcterms:W3CDTF">2013-10-11T15:25:00Z</dcterms:created>
  <dcterms:modified xsi:type="dcterms:W3CDTF">2013-10-24T12:15:00Z</dcterms:modified>
</cp:coreProperties>
</file>