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95" w:rsidRDefault="008C0995" w:rsidP="00ED1291">
      <w:pPr>
        <w:pStyle w:val="Header"/>
        <w:spacing w:after="0" w:line="240" w:lineRule="auto"/>
        <w:jc w:val="right"/>
        <w:rPr>
          <w:rFonts w:ascii="Times New Roman" w:hAnsi="Times New Roman"/>
          <w:sz w:val="28"/>
          <w:szCs w:val="28"/>
        </w:rPr>
      </w:pPr>
      <w:r w:rsidRPr="00ED1291">
        <w:rPr>
          <w:rFonts w:ascii="Times New Roman" w:hAnsi="Times New Roman"/>
          <w:sz w:val="28"/>
          <w:szCs w:val="28"/>
        </w:rPr>
        <w:t>Likumprojekts</w:t>
      </w:r>
    </w:p>
    <w:p w:rsidR="00ED1291" w:rsidRPr="00ED1291" w:rsidRDefault="00ED1291" w:rsidP="00ED1291">
      <w:pPr>
        <w:pStyle w:val="Header"/>
        <w:spacing w:after="0" w:line="240" w:lineRule="auto"/>
        <w:jc w:val="right"/>
        <w:rPr>
          <w:rFonts w:ascii="Times New Roman" w:hAnsi="Times New Roman"/>
          <w:sz w:val="28"/>
          <w:szCs w:val="28"/>
        </w:rPr>
      </w:pPr>
    </w:p>
    <w:p w:rsidR="00ED1291" w:rsidRPr="00A9309A" w:rsidRDefault="00EC2923" w:rsidP="00ED1291">
      <w:pPr>
        <w:spacing w:after="0" w:line="240" w:lineRule="auto"/>
        <w:jc w:val="center"/>
        <w:outlineLvl w:val="3"/>
        <w:rPr>
          <w:rFonts w:ascii="Times New Roman" w:hAnsi="Times New Roman"/>
          <w:b/>
          <w:sz w:val="28"/>
          <w:szCs w:val="28"/>
        </w:rPr>
      </w:pPr>
      <w:r w:rsidRPr="00A9309A">
        <w:rPr>
          <w:rFonts w:ascii="Times New Roman" w:hAnsi="Times New Roman"/>
          <w:b/>
          <w:sz w:val="28"/>
          <w:szCs w:val="28"/>
        </w:rPr>
        <w:t xml:space="preserve">Grozījumi </w:t>
      </w:r>
      <w:r w:rsidR="00092932" w:rsidRPr="00A9309A">
        <w:rPr>
          <w:rFonts w:ascii="Times New Roman" w:hAnsi="Times New Roman"/>
          <w:b/>
          <w:sz w:val="28"/>
          <w:szCs w:val="28"/>
        </w:rPr>
        <w:t xml:space="preserve">likumā </w:t>
      </w:r>
      <w:r w:rsidR="00B437AA" w:rsidRPr="00A9309A">
        <w:rPr>
          <w:rFonts w:ascii="Times New Roman" w:hAnsi="Times New Roman"/>
          <w:b/>
          <w:sz w:val="28"/>
          <w:szCs w:val="28"/>
        </w:rPr>
        <w:t>"</w:t>
      </w:r>
      <w:r w:rsidR="00092932" w:rsidRPr="00A9309A">
        <w:rPr>
          <w:rFonts w:ascii="Times New Roman" w:hAnsi="Times New Roman"/>
          <w:b/>
          <w:sz w:val="28"/>
          <w:szCs w:val="28"/>
        </w:rPr>
        <w:t>Par valsts un pašvaldību dzīvojamo māju privatizāciju</w:t>
      </w:r>
      <w:r w:rsidR="00B437AA" w:rsidRPr="00A9309A">
        <w:rPr>
          <w:rFonts w:ascii="Times New Roman" w:hAnsi="Times New Roman"/>
          <w:b/>
          <w:sz w:val="28"/>
          <w:szCs w:val="28"/>
        </w:rPr>
        <w:t>"</w:t>
      </w:r>
      <w:r w:rsidR="00092932" w:rsidRPr="00A9309A">
        <w:rPr>
          <w:rFonts w:ascii="Times New Roman" w:hAnsi="Times New Roman"/>
          <w:b/>
          <w:sz w:val="28"/>
          <w:szCs w:val="28"/>
        </w:rPr>
        <w:t xml:space="preserve"> </w:t>
      </w:r>
    </w:p>
    <w:p w:rsidR="00092932" w:rsidRPr="00A9309A" w:rsidRDefault="00092932" w:rsidP="00ED1291">
      <w:pPr>
        <w:spacing w:after="0" w:line="240" w:lineRule="auto"/>
        <w:jc w:val="center"/>
        <w:outlineLvl w:val="3"/>
        <w:rPr>
          <w:rFonts w:ascii="Times New Roman" w:eastAsia="Times New Roman" w:hAnsi="Times New Roman"/>
          <w:b/>
          <w:bCs/>
          <w:sz w:val="28"/>
          <w:szCs w:val="28"/>
          <w:lang w:eastAsia="lv-LV"/>
        </w:rPr>
      </w:pPr>
    </w:p>
    <w:p w:rsidR="008C0995" w:rsidRPr="00A9309A" w:rsidRDefault="008C0995" w:rsidP="00835980">
      <w:pPr>
        <w:spacing w:after="0" w:line="240" w:lineRule="auto"/>
        <w:ind w:firstLine="720"/>
        <w:jc w:val="both"/>
        <w:rPr>
          <w:rFonts w:ascii="Times New Roman" w:eastAsia="Times New Roman" w:hAnsi="Times New Roman"/>
          <w:sz w:val="28"/>
          <w:szCs w:val="28"/>
          <w:lang w:eastAsia="lv-LV"/>
        </w:rPr>
      </w:pPr>
      <w:r w:rsidRPr="00A9309A">
        <w:rPr>
          <w:rFonts w:ascii="Times New Roman" w:eastAsia="Times New Roman" w:hAnsi="Times New Roman"/>
          <w:sz w:val="28"/>
          <w:szCs w:val="28"/>
          <w:lang w:eastAsia="lv-LV"/>
        </w:rPr>
        <w:t>Izdarīt</w:t>
      </w:r>
      <w:r w:rsidR="00092932" w:rsidRPr="00A9309A">
        <w:rPr>
          <w:rFonts w:ascii="Times New Roman" w:eastAsia="Times New Roman" w:hAnsi="Times New Roman"/>
          <w:sz w:val="28"/>
          <w:szCs w:val="28"/>
          <w:lang w:eastAsia="lv-LV"/>
        </w:rPr>
        <w:t xml:space="preserve"> likumā „Par valsts un pašvaldību dzīvojamo māju privatizāciju”</w:t>
      </w:r>
      <w:r w:rsidR="0007590F" w:rsidRPr="00A9309A">
        <w:rPr>
          <w:rFonts w:ascii="Times New Roman" w:eastAsia="Times New Roman" w:hAnsi="Times New Roman"/>
          <w:sz w:val="28"/>
          <w:szCs w:val="28"/>
          <w:lang w:eastAsia="lv-LV"/>
        </w:rPr>
        <w:t xml:space="preserve"> </w:t>
      </w:r>
      <w:r w:rsidRPr="00A9309A">
        <w:rPr>
          <w:rFonts w:ascii="Times New Roman" w:eastAsia="Times New Roman" w:hAnsi="Times New Roman"/>
          <w:sz w:val="28"/>
          <w:szCs w:val="28"/>
          <w:lang w:eastAsia="lv-LV"/>
        </w:rPr>
        <w:t>(</w:t>
      </w:r>
      <w:r w:rsidR="00084246" w:rsidRPr="00A9309A">
        <w:rPr>
          <w:rFonts w:ascii="Times New Roman" w:eastAsia="Times New Roman" w:hAnsi="Times New Roman"/>
          <w:sz w:val="28"/>
          <w:szCs w:val="28"/>
          <w:lang w:eastAsia="lv-LV"/>
        </w:rPr>
        <w:t>Latvijas Republikas Saeimas un Ministru Kabineta Ziņotājs,</w:t>
      </w:r>
      <w:r w:rsidR="00092932" w:rsidRPr="00A9309A">
        <w:rPr>
          <w:rFonts w:ascii="Times New Roman" w:eastAsia="Times New Roman" w:hAnsi="Times New Roman"/>
          <w:sz w:val="28"/>
          <w:szCs w:val="28"/>
          <w:lang w:eastAsia="lv-LV"/>
        </w:rPr>
        <w:t>1995, 16.nr.; 1996, 19</w:t>
      </w:r>
      <w:r w:rsidR="005B5EC2" w:rsidRPr="00A9309A">
        <w:rPr>
          <w:rFonts w:ascii="Times New Roman" w:eastAsia="Times New Roman" w:hAnsi="Times New Roman"/>
          <w:sz w:val="28"/>
          <w:szCs w:val="28"/>
          <w:lang w:eastAsia="lv-LV"/>
        </w:rPr>
        <w:t>.nr.;</w:t>
      </w:r>
      <w:r w:rsidR="00092932" w:rsidRPr="00A9309A">
        <w:rPr>
          <w:rFonts w:ascii="Times New Roman" w:eastAsia="Times New Roman" w:hAnsi="Times New Roman"/>
          <w:sz w:val="28"/>
          <w:szCs w:val="28"/>
          <w:lang w:eastAsia="lv-LV"/>
        </w:rPr>
        <w:t xml:space="preserve"> 1997, 2.,</w:t>
      </w:r>
      <w:r w:rsidR="008E239A" w:rsidRPr="00A9309A">
        <w:rPr>
          <w:rFonts w:ascii="Times New Roman" w:eastAsia="Times New Roman" w:hAnsi="Times New Roman"/>
          <w:sz w:val="28"/>
          <w:szCs w:val="28"/>
          <w:lang w:eastAsia="lv-LV"/>
        </w:rPr>
        <w:t xml:space="preserve"> </w:t>
      </w:r>
      <w:r w:rsidR="00092932" w:rsidRPr="00A9309A">
        <w:rPr>
          <w:rFonts w:ascii="Times New Roman" w:eastAsia="Times New Roman" w:hAnsi="Times New Roman"/>
          <w:sz w:val="28"/>
          <w:szCs w:val="28"/>
          <w:lang w:eastAsia="lv-LV"/>
        </w:rPr>
        <w:t>14.</w:t>
      </w:r>
      <w:r w:rsidR="003E77CD" w:rsidRPr="00A9309A">
        <w:rPr>
          <w:rFonts w:ascii="Times New Roman" w:eastAsia="Times New Roman" w:hAnsi="Times New Roman"/>
          <w:sz w:val="28"/>
          <w:szCs w:val="28"/>
          <w:lang w:eastAsia="lv-LV"/>
        </w:rPr>
        <w:t>nr.</w:t>
      </w:r>
      <w:r w:rsidR="00092932" w:rsidRPr="00A9309A">
        <w:rPr>
          <w:rFonts w:ascii="Times New Roman" w:eastAsia="Times New Roman" w:hAnsi="Times New Roman"/>
          <w:sz w:val="28"/>
          <w:szCs w:val="28"/>
          <w:lang w:eastAsia="lv-LV"/>
        </w:rPr>
        <w:t>; 1998, 12</w:t>
      </w:r>
      <w:r w:rsidR="00084246" w:rsidRPr="00A9309A">
        <w:rPr>
          <w:rFonts w:ascii="Times New Roman" w:eastAsia="Times New Roman" w:hAnsi="Times New Roman"/>
          <w:sz w:val="28"/>
          <w:szCs w:val="28"/>
          <w:lang w:eastAsia="lv-LV"/>
        </w:rPr>
        <w:t>.</w:t>
      </w:r>
      <w:r w:rsidR="003E77CD" w:rsidRPr="00A9309A">
        <w:rPr>
          <w:rFonts w:ascii="Times New Roman" w:eastAsia="Times New Roman" w:hAnsi="Times New Roman"/>
          <w:sz w:val="28"/>
          <w:szCs w:val="28"/>
          <w:lang w:eastAsia="lv-LV"/>
        </w:rPr>
        <w:t>nr.</w:t>
      </w:r>
      <w:r w:rsidR="00092932" w:rsidRPr="00A9309A">
        <w:rPr>
          <w:rFonts w:ascii="Times New Roman" w:eastAsia="Times New Roman" w:hAnsi="Times New Roman"/>
          <w:sz w:val="28"/>
          <w:szCs w:val="28"/>
          <w:lang w:eastAsia="lv-LV"/>
        </w:rPr>
        <w:t>; 2000, 2.,</w:t>
      </w:r>
      <w:r w:rsidR="008E239A" w:rsidRPr="00A9309A">
        <w:rPr>
          <w:rFonts w:ascii="Times New Roman" w:eastAsia="Times New Roman" w:hAnsi="Times New Roman"/>
          <w:sz w:val="28"/>
          <w:szCs w:val="28"/>
          <w:lang w:eastAsia="lv-LV"/>
        </w:rPr>
        <w:t xml:space="preserve"> </w:t>
      </w:r>
      <w:r w:rsidR="00092932" w:rsidRPr="00A9309A">
        <w:rPr>
          <w:rFonts w:ascii="Times New Roman" w:eastAsia="Times New Roman" w:hAnsi="Times New Roman"/>
          <w:sz w:val="28"/>
          <w:szCs w:val="28"/>
          <w:lang w:eastAsia="lv-LV"/>
        </w:rPr>
        <w:t>17.,</w:t>
      </w:r>
      <w:r w:rsidR="008E239A" w:rsidRPr="00A9309A">
        <w:rPr>
          <w:rFonts w:ascii="Times New Roman" w:eastAsia="Times New Roman" w:hAnsi="Times New Roman"/>
          <w:sz w:val="28"/>
          <w:szCs w:val="28"/>
          <w:lang w:eastAsia="lv-LV"/>
        </w:rPr>
        <w:t xml:space="preserve"> </w:t>
      </w:r>
      <w:r w:rsidR="00092932" w:rsidRPr="00A9309A">
        <w:rPr>
          <w:rFonts w:ascii="Times New Roman" w:eastAsia="Times New Roman" w:hAnsi="Times New Roman"/>
          <w:sz w:val="28"/>
          <w:szCs w:val="28"/>
          <w:lang w:eastAsia="lv-LV"/>
        </w:rPr>
        <w:t>23</w:t>
      </w:r>
      <w:r w:rsidR="003E77CD" w:rsidRPr="00A9309A">
        <w:rPr>
          <w:rFonts w:ascii="Times New Roman" w:eastAsia="Times New Roman" w:hAnsi="Times New Roman"/>
          <w:sz w:val="28"/>
          <w:szCs w:val="28"/>
          <w:lang w:eastAsia="lv-LV"/>
        </w:rPr>
        <w:t>.nr.;</w:t>
      </w:r>
      <w:r w:rsidR="00092932" w:rsidRPr="00A9309A">
        <w:rPr>
          <w:rFonts w:ascii="Times New Roman" w:eastAsia="Times New Roman" w:hAnsi="Times New Roman"/>
          <w:sz w:val="28"/>
          <w:szCs w:val="28"/>
          <w:lang w:eastAsia="lv-LV"/>
        </w:rPr>
        <w:t xml:space="preserve"> </w:t>
      </w:r>
      <w:r w:rsidR="008E239A" w:rsidRPr="00A9309A">
        <w:rPr>
          <w:rFonts w:ascii="Times New Roman" w:eastAsia="Times New Roman" w:hAnsi="Times New Roman"/>
          <w:sz w:val="28"/>
          <w:szCs w:val="28"/>
          <w:lang w:eastAsia="lv-LV"/>
        </w:rPr>
        <w:t>2001, 3., 16.nr.; 2002, 16.nr.; 2003, 24., 23.; 2004, 10.nr.; 2005, 7.nr.; 2006, 2., 13.; 2007, 11.nr.; 2008, 8.nr.; 2009, 6.nr.; 2009, 14., 17., 22.nr.;</w:t>
      </w:r>
      <w:r w:rsidR="003E77CD" w:rsidRPr="00A9309A">
        <w:rPr>
          <w:rFonts w:ascii="Times New Roman" w:eastAsia="Times New Roman" w:hAnsi="Times New Roman"/>
          <w:sz w:val="28"/>
          <w:szCs w:val="28"/>
          <w:lang w:eastAsia="lv-LV"/>
        </w:rPr>
        <w:t xml:space="preserve"> </w:t>
      </w:r>
      <w:r w:rsidR="00DF112B" w:rsidRPr="00A9309A">
        <w:rPr>
          <w:rFonts w:ascii="Times New Roman" w:eastAsia="Times New Roman" w:hAnsi="Times New Roman"/>
          <w:sz w:val="28"/>
          <w:szCs w:val="28"/>
          <w:lang w:eastAsia="lv-LV"/>
        </w:rPr>
        <w:t>Latvijas</w:t>
      </w:r>
      <w:r w:rsidR="008E239A" w:rsidRPr="00A9309A">
        <w:rPr>
          <w:rFonts w:ascii="Times New Roman" w:eastAsia="Times New Roman" w:hAnsi="Times New Roman"/>
          <w:sz w:val="28"/>
          <w:szCs w:val="28"/>
          <w:lang w:eastAsia="lv-LV"/>
        </w:rPr>
        <w:t xml:space="preserve"> Vēstnesis, 2010, 27</w:t>
      </w:r>
      <w:r w:rsidR="00DF112B" w:rsidRPr="00A9309A">
        <w:rPr>
          <w:rFonts w:ascii="Times New Roman" w:eastAsia="Times New Roman" w:hAnsi="Times New Roman"/>
          <w:sz w:val="28"/>
          <w:szCs w:val="28"/>
          <w:lang w:eastAsia="lv-LV"/>
        </w:rPr>
        <w:t>.</w:t>
      </w:r>
      <w:r w:rsidR="008E239A" w:rsidRPr="00A9309A">
        <w:rPr>
          <w:rFonts w:ascii="Times New Roman" w:eastAsia="Times New Roman" w:hAnsi="Times New Roman"/>
          <w:sz w:val="28"/>
          <w:szCs w:val="28"/>
          <w:lang w:eastAsia="lv-LV"/>
        </w:rPr>
        <w:t>,105</w:t>
      </w:r>
      <w:r w:rsidR="00EA6995" w:rsidRPr="00A9309A">
        <w:rPr>
          <w:rFonts w:ascii="Times New Roman" w:eastAsia="Times New Roman" w:hAnsi="Times New Roman"/>
          <w:sz w:val="28"/>
          <w:szCs w:val="28"/>
          <w:lang w:eastAsia="lv-LV"/>
        </w:rPr>
        <w:t>.</w:t>
      </w:r>
      <w:r w:rsidR="00DF112B" w:rsidRPr="00A9309A">
        <w:rPr>
          <w:rFonts w:ascii="Times New Roman" w:eastAsia="Times New Roman" w:hAnsi="Times New Roman"/>
          <w:sz w:val="28"/>
          <w:szCs w:val="28"/>
          <w:lang w:eastAsia="lv-LV"/>
        </w:rPr>
        <w:t>nr.</w:t>
      </w:r>
      <w:r w:rsidR="00EA6995" w:rsidRPr="00A9309A">
        <w:rPr>
          <w:rFonts w:ascii="Times New Roman" w:eastAsia="Times New Roman" w:hAnsi="Times New Roman"/>
          <w:sz w:val="28"/>
          <w:szCs w:val="28"/>
          <w:lang w:eastAsia="lv-LV"/>
        </w:rPr>
        <w:t>;</w:t>
      </w:r>
      <w:r w:rsidR="008E239A" w:rsidRPr="00A9309A">
        <w:rPr>
          <w:rFonts w:ascii="Times New Roman" w:eastAsia="Times New Roman" w:hAnsi="Times New Roman"/>
          <w:sz w:val="28"/>
          <w:szCs w:val="28"/>
          <w:lang w:eastAsia="lv-LV"/>
        </w:rPr>
        <w:t xml:space="preserve"> 2011, 17</w:t>
      </w:r>
      <w:r w:rsidR="00583339" w:rsidRPr="00A9309A">
        <w:rPr>
          <w:rFonts w:ascii="Times New Roman" w:eastAsia="Times New Roman" w:hAnsi="Times New Roman"/>
          <w:sz w:val="28"/>
          <w:szCs w:val="28"/>
          <w:lang w:eastAsia="lv-LV"/>
        </w:rPr>
        <w:t>.nr.</w:t>
      </w:r>
      <w:r w:rsidR="00B437AA" w:rsidRPr="00A9309A">
        <w:rPr>
          <w:rFonts w:ascii="Times New Roman" w:eastAsia="Times New Roman" w:hAnsi="Times New Roman"/>
          <w:sz w:val="28"/>
          <w:szCs w:val="28"/>
          <w:lang w:eastAsia="lv-LV"/>
        </w:rPr>
        <w:t xml:space="preserve">; 2013, 47.nr; </w:t>
      </w:r>
      <w:r w:rsidR="00B437AA" w:rsidRPr="00A9309A">
        <w:rPr>
          <w:rFonts w:ascii="Times New Roman" w:hAnsi="Times New Roman"/>
          <w:iCs/>
          <w:sz w:val="28"/>
          <w:szCs w:val="28"/>
        </w:rPr>
        <w:t>2013, 191.nr.</w:t>
      </w:r>
      <w:r w:rsidRPr="00A9309A">
        <w:rPr>
          <w:rFonts w:ascii="Times New Roman" w:eastAsia="Times New Roman" w:hAnsi="Times New Roman"/>
          <w:sz w:val="28"/>
          <w:szCs w:val="28"/>
          <w:lang w:eastAsia="lv-LV"/>
        </w:rPr>
        <w:t>) šādus grozījumus:</w:t>
      </w:r>
    </w:p>
    <w:p w:rsidR="00075CD2" w:rsidRPr="00A9309A" w:rsidRDefault="00075CD2" w:rsidP="00320856">
      <w:pPr>
        <w:spacing w:after="0" w:line="240" w:lineRule="auto"/>
        <w:jc w:val="both"/>
        <w:rPr>
          <w:rFonts w:ascii="Times New Roman" w:eastAsia="Times New Roman" w:hAnsi="Times New Roman"/>
          <w:sz w:val="28"/>
          <w:szCs w:val="28"/>
          <w:lang w:eastAsia="lv-LV"/>
        </w:rPr>
      </w:pPr>
    </w:p>
    <w:p w:rsidR="00231163" w:rsidRPr="00A9309A" w:rsidRDefault="00231163" w:rsidP="00231163">
      <w:pPr>
        <w:spacing w:after="0" w:line="240" w:lineRule="auto"/>
        <w:ind w:firstLine="720"/>
        <w:jc w:val="both"/>
        <w:rPr>
          <w:rFonts w:ascii="Times New Roman" w:eastAsia="Times New Roman" w:hAnsi="Times New Roman"/>
          <w:sz w:val="28"/>
          <w:szCs w:val="28"/>
          <w:lang w:eastAsia="lv-LV"/>
        </w:rPr>
      </w:pPr>
      <w:r w:rsidRPr="00A9309A">
        <w:rPr>
          <w:rFonts w:ascii="Times New Roman" w:eastAsia="Times New Roman" w:hAnsi="Times New Roman"/>
          <w:sz w:val="28"/>
          <w:szCs w:val="28"/>
          <w:lang w:eastAsia="lv-LV"/>
        </w:rPr>
        <w:t>1. Izteikt 5.pantu šādā redakcijā:</w:t>
      </w:r>
    </w:p>
    <w:p w:rsidR="00231163" w:rsidRPr="00A9309A" w:rsidRDefault="00231163" w:rsidP="00836DF6">
      <w:pPr>
        <w:spacing w:after="0"/>
        <w:ind w:firstLine="720"/>
        <w:jc w:val="both"/>
        <w:rPr>
          <w:rFonts w:ascii="Times New Roman" w:hAnsi="Times New Roman"/>
          <w:b/>
          <w:color w:val="000000" w:themeColor="text1"/>
          <w:sz w:val="28"/>
          <w:szCs w:val="28"/>
        </w:rPr>
      </w:pPr>
      <w:r w:rsidRPr="00A9309A">
        <w:rPr>
          <w:rFonts w:ascii="Times New Roman" w:hAnsi="Times New Roman"/>
          <w:sz w:val="28"/>
          <w:szCs w:val="28"/>
        </w:rPr>
        <w:t>"</w:t>
      </w:r>
      <w:r w:rsidRPr="00A9309A">
        <w:rPr>
          <w:rFonts w:ascii="Times New Roman" w:hAnsi="Times New Roman"/>
          <w:b/>
          <w:color w:val="000000" w:themeColor="text1"/>
          <w:sz w:val="28"/>
          <w:szCs w:val="28"/>
        </w:rPr>
        <w:t xml:space="preserve">5.pants. Maksāšanas līdzekļi un kārtība </w:t>
      </w:r>
    </w:p>
    <w:p w:rsidR="00231163" w:rsidRPr="0009147C" w:rsidRDefault="00231163" w:rsidP="0009147C">
      <w:pPr>
        <w:spacing w:after="0" w:line="240" w:lineRule="auto"/>
        <w:jc w:val="both"/>
        <w:rPr>
          <w:rFonts w:ascii="Times New Roman" w:hAnsi="Times New Roman"/>
          <w:color w:val="000000" w:themeColor="text1"/>
          <w:sz w:val="28"/>
          <w:szCs w:val="28"/>
        </w:rPr>
      </w:pPr>
      <w:r w:rsidRPr="0009147C">
        <w:rPr>
          <w:rFonts w:ascii="Times New Roman" w:hAnsi="Times New Roman"/>
          <w:color w:val="000000" w:themeColor="text1"/>
          <w:sz w:val="28"/>
          <w:szCs w:val="28"/>
        </w:rPr>
        <w:t xml:space="preserve">(1) Maksājumi par privatizēto objektu izdarāmi privatizācijas sertifikātos un naudā, ievērojot šā likuma </w:t>
      </w:r>
      <w:hyperlink r:id="rId9" w:anchor="p45" w:history="1">
        <w:r w:rsidRPr="0009147C">
          <w:rPr>
            <w:rFonts w:ascii="Times New Roman" w:hAnsi="Times New Roman"/>
            <w:color w:val="000000" w:themeColor="text1"/>
            <w:sz w:val="28"/>
            <w:szCs w:val="28"/>
          </w:rPr>
          <w:t>45.</w:t>
        </w:r>
      </w:hyperlink>
      <w:r w:rsidRPr="0009147C">
        <w:rPr>
          <w:rFonts w:ascii="Times New Roman" w:hAnsi="Times New Roman"/>
          <w:color w:val="000000" w:themeColor="text1"/>
          <w:sz w:val="28"/>
          <w:szCs w:val="28"/>
        </w:rPr>
        <w:t xml:space="preserve"> un </w:t>
      </w:r>
      <w:hyperlink r:id="rId10" w:anchor="p46" w:history="1">
        <w:r w:rsidRPr="0009147C">
          <w:rPr>
            <w:rFonts w:ascii="Times New Roman" w:hAnsi="Times New Roman"/>
            <w:color w:val="000000" w:themeColor="text1"/>
            <w:sz w:val="28"/>
            <w:szCs w:val="28"/>
          </w:rPr>
          <w:t>46.</w:t>
        </w:r>
      </w:hyperlink>
      <w:r w:rsidRPr="0009147C">
        <w:rPr>
          <w:rFonts w:ascii="Times New Roman" w:hAnsi="Times New Roman"/>
          <w:color w:val="000000" w:themeColor="text1"/>
          <w:sz w:val="28"/>
          <w:szCs w:val="28"/>
        </w:rPr>
        <w:t xml:space="preserve"> pantā noteikto.</w:t>
      </w:r>
      <w:r w:rsidR="005367F4" w:rsidRPr="0009147C">
        <w:rPr>
          <w:rFonts w:ascii="Times New Roman" w:hAnsi="Times New Roman"/>
          <w:sz w:val="28"/>
          <w:szCs w:val="28"/>
        </w:rPr>
        <w:t>"</w:t>
      </w:r>
    </w:p>
    <w:p w:rsidR="00231163" w:rsidRPr="00A9309A" w:rsidRDefault="00231163" w:rsidP="00320856">
      <w:pPr>
        <w:spacing w:after="0" w:line="240" w:lineRule="auto"/>
        <w:jc w:val="both"/>
        <w:rPr>
          <w:rFonts w:ascii="Times New Roman" w:eastAsia="Times New Roman" w:hAnsi="Times New Roman"/>
          <w:sz w:val="28"/>
          <w:szCs w:val="28"/>
          <w:lang w:eastAsia="lv-LV"/>
        </w:rPr>
      </w:pPr>
    </w:p>
    <w:p w:rsidR="00231163" w:rsidRPr="00A9309A" w:rsidRDefault="00231163" w:rsidP="001F2E5D">
      <w:pPr>
        <w:spacing w:after="0" w:line="240" w:lineRule="auto"/>
        <w:ind w:firstLine="720"/>
        <w:jc w:val="both"/>
        <w:rPr>
          <w:rFonts w:ascii="Times New Roman" w:eastAsia="Times New Roman" w:hAnsi="Times New Roman"/>
          <w:sz w:val="28"/>
          <w:szCs w:val="28"/>
          <w:lang w:eastAsia="lv-LV"/>
        </w:rPr>
      </w:pPr>
      <w:r w:rsidRPr="00A9309A">
        <w:rPr>
          <w:rFonts w:ascii="Times New Roman" w:eastAsia="Times New Roman" w:hAnsi="Times New Roman"/>
          <w:sz w:val="28"/>
          <w:szCs w:val="28"/>
          <w:lang w:eastAsia="lv-LV"/>
        </w:rPr>
        <w:t xml:space="preserve">2. </w:t>
      </w:r>
      <w:r w:rsidR="00C05AE1" w:rsidRPr="00A9309A">
        <w:rPr>
          <w:rFonts w:ascii="Times New Roman" w:eastAsia="Times New Roman" w:hAnsi="Times New Roman"/>
          <w:sz w:val="28"/>
          <w:szCs w:val="28"/>
          <w:lang w:eastAsia="lv-LV"/>
        </w:rPr>
        <w:t>Izteikt 45.panta trešo</w:t>
      </w:r>
      <w:r w:rsidRPr="00A9309A">
        <w:rPr>
          <w:rFonts w:ascii="Times New Roman" w:eastAsia="Times New Roman" w:hAnsi="Times New Roman"/>
          <w:sz w:val="28"/>
          <w:szCs w:val="28"/>
          <w:lang w:eastAsia="lv-LV"/>
        </w:rPr>
        <w:t xml:space="preserve"> daļu šādā redakcijā:</w:t>
      </w:r>
    </w:p>
    <w:p w:rsidR="00C05AE1" w:rsidRPr="00A9309A" w:rsidRDefault="00C05AE1" w:rsidP="001F2E5D">
      <w:pPr>
        <w:spacing w:after="0" w:line="240" w:lineRule="auto"/>
        <w:jc w:val="both"/>
        <w:rPr>
          <w:rFonts w:ascii="Times New Roman" w:hAnsi="Times New Roman"/>
          <w:sz w:val="28"/>
          <w:szCs w:val="28"/>
        </w:rPr>
      </w:pPr>
      <w:r w:rsidRPr="00A9309A">
        <w:rPr>
          <w:rFonts w:ascii="Times New Roman" w:hAnsi="Times New Roman"/>
          <w:sz w:val="28"/>
          <w:szCs w:val="28"/>
        </w:rPr>
        <w:t>"</w:t>
      </w:r>
      <w:r w:rsidRPr="00A9309A">
        <w:rPr>
          <w:rFonts w:ascii="Times New Roman" w:hAnsi="Times New Roman"/>
          <w:color w:val="000000" w:themeColor="text1"/>
          <w:sz w:val="28"/>
          <w:szCs w:val="28"/>
        </w:rPr>
        <w:t xml:space="preserve">(3) Maksājumus par privatizēto objektu neatkarīgi no maksāšanas līdzekļa </w:t>
      </w:r>
      <w:r w:rsidR="0009147C">
        <w:rPr>
          <w:rFonts w:ascii="Times New Roman" w:hAnsi="Times New Roman"/>
          <w:color w:val="000000" w:themeColor="text1"/>
          <w:sz w:val="28"/>
          <w:szCs w:val="28"/>
        </w:rPr>
        <w:t xml:space="preserve">ko </w:t>
      </w:r>
      <w:r w:rsidRPr="00A9309A">
        <w:rPr>
          <w:rFonts w:ascii="Times New Roman" w:hAnsi="Times New Roman"/>
          <w:color w:val="000000" w:themeColor="text1"/>
          <w:sz w:val="28"/>
          <w:szCs w:val="28"/>
        </w:rPr>
        <w:t>pircējs izdara Latvijas Hipotēku un zemes bankas norādītajā kontā, pamatojoties uz privatizācijas komisijas pieņemto lēmumu vai paziņojumu</w:t>
      </w:r>
      <w:r w:rsidR="008B7405" w:rsidRPr="00A9309A">
        <w:rPr>
          <w:rFonts w:ascii="Times New Roman" w:hAnsi="Times New Roman"/>
          <w:color w:val="000000" w:themeColor="text1"/>
          <w:sz w:val="28"/>
          <w:szCs w:val="28"/>
        </w:rPr>
        <w:t xml:space="preserve">. </w:t>
      </w:r>
      <w:r w:rsidRPr="00A9309A">
        <w:rPr>
          <w:rFonts w:ascii="Times New Roman" w:hAnsi="Times New Roman"/>
          <w:color w:val="000000" w:themeColor="text1"/>
          <w:sz w:val="28"/>
          <w:szCs w:val="28"/>
        </w:rPr>
        <w:t>Ja maksājumi par privatizēto objektu tiek veikti naudā, tad pircējs tos izdara Latvijas Hipotēku un zemes bankas norādītajā Valsts kases vai Latvijas Republikā reģistrētas kredītiestādes kontā, pamatojoties uz privatizācijas komisijas pieņemto lēmumu vai paziņojumu.</w:t>
      </w:r>
      <w:r w:rsidRPr="00A9309A">
        <w:rPr>
          <w:rFonts w:ascii="Times New Roman" w:hAnsi="Times New Roman"/>
          <w:sz w:val="28"/>
          <w:szCs w:val="28"/>
        </w:rPr>
        <w:t>"</w:t>
      </w:r>
    </w:p>
    <w:p w:rsidR="0065642B" w:rsidRPr="00A9309A" w:rsidRDefault="0065642B" w:rsidP="001F2E5D">
      <w:pPr>
        <w:spacing w:after="0" w:line="240" w:lineRule="auto"/>
        <w:jc w:val="both"/>
        <w:rPr>
          <w:rFonts w:ascii="Times New Roman" w:hAnsi="Times New Roman"/>
          <w:sz w:val="28"/>
          <w:szCs w:val="28"/>
        </w:rPr>
      </w:pPr>
    </w:p>
    <w:p w:rsidR="0065642B" w:rsidRPr="00A9309A" w:rsidRDefault="0065642B" w:rsidP="00311F41">
      <w:pPr>
        <w:spacing w:after="0" w:line="240" w:lineRule="auto"/>
        <w:ind w:firstLine="720"/>
        <w:jc w:val="both"/>
        <w:rPr>
          <w:rFonts w:ascii="Times New Roman" w:hAnsi="Times New Roman"/>
          <w:sz w:val="28"/>
          <w:szCs w:val="28"/>
        </w:rPr>
      </w:pPr>
      <w:r w:rsidRPr="00A9309A">
        <w:rPr>
          <w:rFonts w:ascii="Times New Roman" w:hAnsi="Times New Roman"/>
          <w:sz w:val="28"/>
          <w:szCs w:val="28"/>
        </w:rPr>
        <w:t>3.</w:t>
      </w:r>
      <w:r w:rsidR="00311F41" w:rsidRPr="00A9309A">
        <w:rPr>
          <w:rFonts w:ascii="Times New Roman" w:hAnsi="Times New Roman"/>
          <w:sz w:val="28"/>
          <w:szCs w:val="28"/>
        </w:rPr>
        <w:t>Papildināt 67.pantu ar sesto daļu šādā redakcijā:</w:t>
      </w:r>
    </w:p>
    <w:p w:rsidR="00311F41" w:rsidRPr="00A9309A" w:rsidRDefault="00311F41" w:rsidP="00311F41">
      <w:pPr>
        <w:spacing w:after="0" w:line="240" w:lineRule="auto"/>
        <w:ind w:firstLine="720"/>
        <w:jc w:val="both"/>
        <w:rPr>
          <w:rFonts w:ascii="Times New Roman" w:hAnsi="Times New Roman"/>
          <w:sz w:val="28"/>
          <w:szCs w:val="28"/>
        </w:rPr>
      </w:pPr>
      <w:r w:rsidRPr="00A9309A">
        <w:rPr>
          <w:rFonts w:ascii="Times New Roman" w:hAnsi="Times New Roman"/>
          <w:sz w:val="28"/>
          <w:szCs w:val="28"/>
        </w:rPr>
        <w:t>"</w:t>
      </w:r>
      <w:r w:rsidRPr="00A9309A">
        <w:rPr>
          <w:rFonts w:ascii="Times New Roman" w:hAnsi="Times New Roman"/>
          <w:color w:val="000000" w:themeColor="text1"/>
          <w:sz w:val="28"/>
          <w:szCs w:val="28"/>
        </w:rPr>
        <w:t>(6) No valsts un pašvaldību dzīvojamo māju privatizācijas rezultātā iegūtajiem līdzekļiem sedzama maksa par ar privatizāciju saistīto kontu apkalpošanu un maksājumu administrēšanu Ministru kabineta noteiktajā apmērā.</w:t>
      </w:r>
      <w:r w:rsidRPr="00A9309A">
        <w:rPr>
          <w:rFonts w:ascii="Times New Roman" w:hAnsi="Times New Roman"/>
          <w:sz w:val="28"/>
          <w:szCs w:val="28"/>
        </w:rPr>
        <w:t>"</w:t>
      </w:r>
    </w:p>
    <w:p w:rsidR="008B7405" w:rsidRPr="00A9309A" w:rsidRDefault="008B7405" w:rsidP="001F2E5D">
      <w:pPr>
        <w:spacing w:after="0" w:line="240" w:lineRule="auto"/>
        <w:jc w:val="both"/>
        <w:rPr>
          <w:rFonts w:ascii="Times New Roman" w:hAnsi="Times New Roman"/>
          <w:sz w:val="28"/>
          <w:szCs w:val="28"/>
        </w:rPr>
      </w:pPr>
    </w:p>
    <w:p w:rsidR="008B7405" w:rsidRPr="00A9309A" w:rsidRDefault="00311F41" w:rsidP="008B7405">
      <w:pPr>
        <w:spacing w:after="0" w:line="240" w:lineRule="auto"/>
        <w:ind w:firstLine="720"/>
        <w:jc w:val="both"/>
        <w:rPr>
          <w:rFonts w:ascii="Times New Roman" w:eastAsia="Times New Roman" w:hAnsi="Times New Roman"/>
          <w:sz w:val="28"/>
          <w:szCs w:val="28"/>
          <w:lang w:eastAsia="lv-LV"/>
        </w:rPr>
      </w:pPr>
      <w:r w:rsidRPr="00A9309A">
        <w:rPr>
          <w:rFonts w:ascii="Times New Roman" w:eastAsia="Times New Roman" w:hAnsi="Times New Roman"/>
          <w:sz w:val="28"/>
          <w:szCs w:val="28"/>
          <w:lang w:eastAsia="lv-LV"/>
        </w:rPr>
        <w:t>4</w:t>
      </w:r>
      <w:r w:rsidR="008B7405" w:rsidRPr="00A9309A">
        <w:rPr>
          <w:rFonts w:ascii="Times New Roman" w:eastAsia="Times New Roman" w:hAnsi="Times New Roman"/>
          <w:sz w:val="28"/>
          <w:szCs w:val="28"/>
          <w:lang w:eastAsia="lv-LV"/>
        </w:rPr>
        <w:t xml:space="preserve">. Izteikt </w:t>
      </w:r>
      <w:r w:rsidR="008B7405" w:rsidRPr="00A9309A">
        <w:rPr>
          <w:rFonts w:ascii="Times New Roman" w:hAnsi="Times New Roman"/>
          <w:bCs/>
          <w:sz w:val="28"/>
          <w:szCs w:val="28"/>
        </w:rPr>
        <w:t>73.</w:t>
      </w:r>
      <w:r w:rsidR="00F677C9" w:rsidRPr="00A9309A">
        <w:rPr>
          <w:rFonts w:ascii="Times New Roman" w:hAnsi="Times New Roman"/>
          <w:bCs/>
          <w:sz w:val="28"/>
          <w:szCs w:val="28"/>
          <w:vertAlign w:val="superscript"/>
        </w:rPr>
        <w:t>3</w:t>
      </w:r>
      <w:r w:rsidR="008B7405" w:rsidRPr="00A9309A">
        <w:rPr>
          <w:rFonts w:ascii="Times New Roman" w:eastAsia="Times New Roman" w:hAnsi="Times New Roman"/>
          <w:sz w:val="28"/>
          <w:szCs w:val="28"/>
          <w:lang w:eastAsia="lv-LV"/>
        </w:rPr>
        <w:t xml:space="preserve"> panta devīto daļu šādā redakcijā:</w:t>
      </w:r>
    </w:p>
    <w:p w:rsidR="008B7405" w:rsidRPr="00A9309A" w:rsidRDefault="008B7405" w:rsidP="001F2E5D">
      <w:pPr>
        <w:spacing w:after="0" w:line="240" w:lineRule="auto"/>
        <w:jc w:val="both"/>
        <w:rPr>
          <w:rFonts w:ascii="Times New Roman" w:eastAsia="Times New Roman" w:hAnsi="Times New Roman"/>
          <w:sz w:val="28"/>
          <w:szCs w:val="28"/>
          <w:lang w:eastAsia="lv-LV"/>
        </w:rPr>
      </w:pPr>
      <w:r w:rsidRPr="00A9309A">
        <w:rPr>
          <w:rFonts w:ascii="Times New Roman" w:hAnsi="Times New Roman"/>
          <w:sz w:val="28"/>
          <w:szCs w:val="28"/>
        </w:rPr>
        <w:t>"</w:t>
      </w:r>
      <w:r w:rsidRPr="00A9309A">
        <w:rPr>
          <w:rFonts w:ascii="Times New Roman" w:hAnsi="Times New Roman"/>
          <w:color w:val="000000" w:themeColor="text1"/>
          <w:sz w:val="28"/>
          <w:szCs w:val="28"/>
        </w:rPr>
        <w:t>(9) Maksājumus par dzīvokļa nodošanu īpašumā līdz dzīvojamās mājas privatizācijai īrnieks izdara Latvijas Hipotēku un zemes bankas norādītajā kontā mēneša laikā no paziņojuma saņemšanas dienas. Ja maksājumi par dzīvokļa nodošanu līdz dzīvojamās mājas privatizācijai tiek veikti naudā, tad īrnieks tos izdara Latvijas Hipotēku un zemes bankas norādītajā Valsts kases vai Latvijas Republikā reģistrētas kredītiestādes kontā mēneša laikā no paziņojuma sniegšanas dienas.</w:t>
      </w:r>
      <w:r w:rsidRPr="00A9309A">
        <w:rPr>
          <w:rFonts w:ascii="Times New Roman" w:hAnsi="Times New Roman"/>
          <w:sz w:val="28"/>
          <w:szCs w:val="28"/>
        </w:rPr>
        <w:t>"</w:t>
      </w:r>
    </w:p>
    <w:p w:rsidR="00231163" w:rsidRPr="00A9309A" w:rsidRDefault="00231163" w:rsidP="00320856">
      <w:pPr>
        <w:spacing w:after="0" w:line="240" w:lineRule="auto"/>
        <w:jc w:val="both"/>
        <w:rPr>
          <w:rFonts w:ascii="Times New Roman" w:eastAsia="Times New Roman" w:hAnsi="Times New Roman"/>
          <w:sz w:val="28"/>
          <w:szCs w:val="28"/>
          <w:lang w:eastAsia="lv-LV"/>
        </w:rPr>
      </w:pPr>
    </w:p>
    <w:p w:rsidR="0065642B" w:rsidRPr="00A9309A" w:rsidRDefault="00311F41" w:rsidP="0065642B">
      <w:pPr>
        <w:spacing w:after="0" w:line="240" w:lineRule="auto"/>
        <w:ind w:firstLine="720"/>
        <w:jc w:val="both"/>
        <w:rPr>
          <w:rFonts w:ascii="Times New Roman" w:eastAsia="Times New Roman" w:hAnsi="Times New Roman"/>
          <w:sz w:val="28"/>
          <w:szCs w:val="28"/>
          <w:lang w:eastAsia="lv-LV"/>
        </w:rPr>
      </w:pPr>
      <w:r w:rsidRPr="00A9309A">
        <w:rPr>
          <w:rFonts w:ascii="Times New Roman" w:eastAsia="Times New Roman" w:hAnsi="Times New Roman"/>
          <w:sz w:val="28"/>
          <w:szCs w:val="28"/>
          <w:lang w:eastAsia="lv-LV"/>
        </w:rPr>
        <w:t>5</w:t>
      </w:r>
      <w:r w:rsidR="0065642B" w:rsidRPr="00A9309A">
        <w:rPr>
          <w:rFonts w:ascii="Times New Roman" w:eastAsia="Times New Roman" w:hAnsi="Times New Roman"/>
          <w:sz w:val="28"/>
          <w:szCs w:val="28"/>
          <w:lang w:eastAsia="lv-LV"/>
        </w:rPr>
        <w:t xml:space="preserve">. Izteikt </w:t>
      </w:r>
      <w:r w:rsidR="0065642B" w:rsidRPr="00A9309A">
        <w:rPr>
          <w:rFonts w:ascii="Times New Roman" w:hAnsi="Times New Roman"/>
          <w:bCs/>
          <w:sz w:val="28"/>
          <w:szCs w:val="28"/>
        </w:rPr>
        <w:t>73.</w:t>
      </w:r>
      <w:r w:rsidR="0065642B" w:rsidRPr="00A9309A">
        <w:rPr>
          <w:rFonts w:ascii="Times New Roman" w:hAnsi="Times New Roman"/>
          <w:bCs/>
          <w:sz w:val="28"/>
          <w:szCs w:val="28"/>
          <w:vertAlign w:val="superscript"/>
        </w:rPr>
        <w:t>4</w:t>
      </w:r>
      <w:r w:rsidR="0065642B" w:rsidRPr="00A9309A">
        <w:rPr>
          <w:rFonts w:ascii="Times New Roman" w:eastAsia="Times New Roman" w:hAnsi="Times New Roman"/>
          <w:sz w:val="28"/>
          <w:szCs w:val="28"/>
          <w:lang w:eastAsia="lv-LV"/>
        </w:rPr>
        <w:t xml:space="preserve"> panta sesto daļu šādā redakcijā:</w:t>
      </w:r>
    </w:p>
    <w:p w:rsidR="0065642B" w:rsidRPr="00A9309A" w:rsidRDefault="0065642B" w:rsidP="009311F8">
      <w:pPr>
        <w:spacing w:after="0" w:line="240" w:lineRule="auto"/>
        <w:ind w:firstLine="720"/>
        <w:jc w:val="both"/>
        <w:rPr>
          <w:rFonts w:ascii="Times New Roman" w:eastAsia="Times New Roman" w:hAnsi="Times New Roman"/>
          <w:sz w:val="28"/>
          <w:szCs w:val="28"/>
          <w:lang w:eastAsia="lv-LV"/>
        </w:rPr>
      </w:pPr>
      <w:r w:rsidRPr="00A9309A">
        <w:rPr>
          <w:rFonts w:ascii="Times New Roman" w:hAnsi="Times New Roman"/>
          <w:sz w:val="28"/>
          <w:szCs w:val="28"/>
        </w:rPr>
        <w:t>"</w:t>
      </w:r>
      <w:r w:rsidRPr="00A9309A">
        <w:rPr>
          <w:rFonts w:ascii="Times New Roman" w:hAnsi="Times New Roman"/>
          <w:color w:val="000000" w:themeColor="text1"/>
          <w:sz w:val="28"/>
          <w:szCs w:val="28"/>
        </w:rPr>
        <w:t xml:space="preserve">(6) Maksu vai pirmo iemaksu par neapdzīvojamās telpas vai mākslinieka darbnīcas nodošanu īpašumā līdz dzīvojamās mājas privatizācijai nomnieks izdara Latvijas Hipotēku un zemes bankas norādītajā kontā mēneša laikā no </w:t>
      </w:r>
      <w:r w:rsidRPr="00A9309A">
        <w:rPr>
          <w:rFonts w:ascii="Times New Roman" w:hAnsi="Times New Roman"/>
          <w:color w:val="000000" w:themeColor="text1"/>
          <w:sz w:val="28"/>
          <w:szCs w:val="28"/>
        </w:rPr>
        <w:lastRenderedPageBreak/>
        <w:t>paziņojuma saņemšanas dienas. Ja maksa vai pirmā iemaksa par neapdzīvojamās telpas vai mākslinieka darbnīcas nodošanu tiek veikta naudā, tad nomnieks to izdara Latvijas Hipotēku un zemes bankas norādītajā Valsts kases vai Latvijas Republikā reģistrētas kredītiestādes kontā mēneša laikā no paziņojuma sniegšanas dienas.</w:t>
      </w:r>
      <w:r w:rsidRPr="00A9309A">
        <w:rPr>
          <w:rFonts w:ascii="Times New Roman" w:hAnsi="Times New Roman"/>
          <w:sz w:val="28"/>
          <w:szCs w:val="28"/>
        </w:rPr>
        <w:t>"</w:t>
      </w:r>
    </w:p>
    <w:p w:rsidR="004277F3" w:rsidRPr="00A9309A" w:rsidRDefault="004277F3" w:rsidP="00DF0726">
      <w:pPr>
        <w:spacing w:after="0" w:line="240" w:lineRule="auto"/>
        <w:jc w:val="both"/>
        <w:rPr>
          <w:rFonts w:ascii="Times New Roman" w:eastAsia="Times New Roman" w:hAnsi="Times New Roman"/>
          <w:sz w:val="28"/>
          <w:szCs w:val="28"/>
          <w:lang w:eastAsia="lv-LV"/>
        </w:rPr>
      </w:pPr>
    </w:p>
    <w:p w:rsidR="004277F3" w:rsidRPr="00A9309A" w:rsidRDefault="004277F3" w:rsidP="004277F3">
      <w:pPr>
        <w:spacing w:after="0" w:line="240" w:lineRule="auto"/>
        <w:ind w:firstLine="709"/>
        <w:jc w:val="both"/>
        <w:rPr>
          <w:rFonts w:ascii="Times New Roman" w:hAnsi="Times New Roman"/>
          <w:sz w:val="28"/>
          <w:szCs w:val="28"/>
        </w:rPr>
      </w:pPr>
      <w:r w:rsidRPr="00A9309A">
        <w:rPr>
          <w:rFonts w:ascii="Times New Roman" w:hAnsi="Times New Roman"/>
          <w:sz w:val="28"/>
          <w:szCs w:val="28"/>
        </w:rPr>
        <w:t xml:space="preserve">Likums stājas spēkā </w:t>
      </w:r>
      <w:r w:rsidRPr="00A9309A">
        <w:rPr>
          <w:rFonts w:ascii="Times New Roman" w:hAnsi="Times New Roman"/>
          <w:iCs/>
          <w:sz w:val="28"/>
          <w:szCs w:val="28"/>
        </w:rPr>
        <w:t>2014.gada 1.janvārī.</w:t>
      </w:r>
    </w:p>
    <w:p w:rsidR="00BF2212" w:rsidRPr="00A9309A" w:rsidRDefault="00BF2212" w:rsidP="00993E99">
      <w:pPr>
        <w:spacing w:after="0" w:line="240" w:lineRule="auto"/>
        <w:jc w:val="both"/>
        <w:rPr>
          <w:rFonts w:ascii="Times New Roman" w:eastAsia="Times New Roman" w:hAnsi="Times New Roman"/>
          <w:sz w:val="28"/>
          <w:szCs w:val="28"/>
          <w:lang w:eastAsia="lv-LV"/>
        </w:rPr>
      </w:pPr>
    </w:p>
    <w:p w:rsidR="00BF2212" w:rsidRDefault="00BF2212" w:rsidP="00BF2212">
      <w:pPr>
        <w:spacing w:after="0" w:line="240" w:lineRule="auto"/>
        <w:rPr>
          <w:rFonts w:ascii="Times New Roman" w:hAnsi="Times New Roman"/>
          <w:sz w:val="20"/>
          <w:szCs w:val="20"/>
        </w:rPr>
      </w:pPr>
    </w:p>
    <w:p w:rsidR="00DF0726" w:rsidRPr="00BF2212" w:rsidRDefault="00DF0726" w:rsidP="00BF2212">
      <w:pPr>
        <w:spacing w:after="0" w:line="240" w:lineRule="auto"/>
        <w:rPr>
          <w:rFonts w:ascii="Times New Roman" w:hAnsi="Times New Roman"/>
          <w:sz w:val="20"/>
          <w:szCs w:val="20"/>
        </w:rPr>
      </w:pPr>
    </w:p>
    <w:p w:rsidR="00DF0726" w:rsidRPr="00DF0726" w:rsidRDefault="00DF0726" w:rsidP="00DF0726">
      <w:pPr>
        <w:spacing w:after="0" w:line="240" w:lineRule="auto"/>
        <w:rPr>
          <w:rFonts w:ascii="Times New Roman" w:hAnsi="Times New Roman"/>
          <w:sz w:val="28"/>
          <w:szCs w:val="28"/>
        </w:rPr>
      </w:pPr>
      <w:r w:rsidRPr="00DF0726">
        <w:rPr>
          <w:rFonts w:ascii="Times New Roman" w:hAnsi="Times New Roman"/>
          <w:sz w:val="28"/>
          <w:szCs w:val="28"/>
        </w:rPr>
        <w:t>Finanšu ministra vietā -</w:t>
      </w:r>
    </w:p>
    <w:p w:rsidR="00DF0726" w:rsidRPr="00DF0726" w:rsidRDefault="00DF0726" w:rsidP="00DF0726">
      <w:pPr>
        <w:spacing w:after="0" w:line="240" w:lineRule="auto"/>
        <w:rPr>
          <w:rFonts w:ascii="Times New Roman" w:hAnsi="Times New Roman"/>
          <w:sz w:val="28"/>
          <w:szCs w:val="28"/>
        </w:rPr>
      </w:pPr>
      <w:r w:rsidRPr="00DF0726">
        <w:rPr>
          <w:rFonts w:ascii="Times New Roman" w:hAnsi="Times New Roman"/>
          <w:sz w:val="28"/>
          <w:szCs w:val="28"/>
        </w:rPr>
        <w:t>veselības ministre</w:t>
      </w:r>
      <w:r w:rsidRPr="00DF0726">
        <w:rPr>
          <w:rFonts w:ascii="Times New Roman" w:hAnsi="Times New Roman"/>
          <w:sz w:val="28"/>
          <w:szCs w:val="28"/>
        </w:rPr>
        <w:tab/>
      </w:r>
      <w:r w:rsidRPr="00DF0726">
        <w:rPr>
          <w:rFonts w:ascii="Times New Roman" w:hAnsi="Times New Roman"/>
          <w:sz w:val="28"/>
          <w:szCs w:val="28"/>
        </w:rPr>
        <w:tab/>
      </w:r>
      <w:r w:rsidRPr="00DF0726">
        <w:rPr>
          <w:rFonts w:ascii="Times New Roman" w:hAnsi="Times New Roman"/>
          <w:sz w:val="28"/>
          <w:szCs w:val="28"/>
        </w:rPr>
        <w:tab/>
      </w:r>
      <w:r w:rsidRPr="00DF0726">
        <w:rPr>
          <w:rFonts w:ascii="Times New Roman" w:hAnsi="Times New Roman"/>
          <w:sz w:val="28"/>
          <w:szCs w:val="28"/>
        </w:rPr>
        <w:tab/>
      </w:r>
      <w:r w:rsidRPr="00DF0726">
        <w:rPr>
          <w:rFonts w:ascii="Times New Roman" w:hAnsi="Times New Roman"/>
          <w:sz w:val="28"/>
          <w:szCs w:val="28"/>
        </w:rPr>
        <w:tab/>
        <w:t xml:space="preserve">  </w:t>
      </w:r>
      <w:r w:rsidRPr="00DF0726">
        <w:rPr>
          <w:rFonts w:ascii="Times New Roman" w:hAnsi="Times New Roman"/>
          <w:sz w:val="28"/>
          <w:szCs w:val="28"/>
        </w:rPr>
        <w:tab/>
      </w:r>
      <w:r w:rsidRPr="00DF0726">
        <w:rPr>
          <w:rFonts w:ascii="Times New Roman" w:hAnsi="Times New Roman"/>
          <w:sz w:val="28"/>
          <w:szCs w:val="28"/>
        </w:rPr>
        <w:tab/>
        <w:t xml:space="preserve">          </w:t>
      </w:r>
      <w:proofErr w:type="spellStart"/>
      <w:r w:rsidRPr="00DF0726">
        <w:rPr>
          <w:rFonts w:ascii="Times New Roman" w:hAnsi="Times New Roman"/>
          <w:sz w:val="28"/>
          <w:szCs w:val="28"/>
        </w:rPr>
        <w:t>I.Circene</w:t>
      </w:r>
      <w:proofErr w:type="spellEnd"/>
    </w:p>
    <w:p w:rsidR="00BF2212" w:rsidRP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C1549A" w:rsidRDefault="00C1549A"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BF2212" w:rsidRDefault="00BF2212" w:rsidP="00BF2212">
      <w:pPr>
        <w:spacing w:after="0" w:line="240" w:lineRule="auto"/>
        <w:rPr>
          <w:rFonts w:ascii="Times New Roman" w:hAnsi="Times New Roman"/>
          <w:sz w:val="20"/>
          <w:szCs w:val="20"/>
        </w:rPr>
      </w:pPr>
    </w:p>
    <w:p w:rsidR="00EB5F22" w:rsidRDefault="00EB5F22" w:rsidP="00BF2212">
      <w:pPr>
        <w:spacing w:after="0" w:line="240" w:lineRule="auto"/>
        <w:rPr>
          <w:rFonts w:ascii="Times New Roman" w:hAnsi="Times New Roman"/>
          <w:sz w:val="20"/>
          <w:szCs w:val="20"/>
        </w:rPr>
      </w:pPr>
    </w:p>
    <w:p w:rsidR="00EB5F22" w:rsidRDefault="00EB5F22"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DF0726" w:rsidRDefault="00DF0726" w:rsidP="00BF2212">
      <w:pPr>
        <w:spacing w:after="0" w:line="240" w:lineRule="auto"/>
        <w:rPr>
          <w:rFonts w:ascii="Times New Roman" w:hAnsi="Times New Roman"/>
          <w:sz w:val="20"/>
          <w:szCs w:val="20"/>
        </w:rPr>
      </w:pPr>
    </w:p>
    <w:p w:rsidR="00EB5F22" w:rsidRPr="00BF2212" w:rsidRDefault="00EB5F22" w:rsidP="00BF2212">
      <w:pPr>
        <w:spacing w:after="0" w:line="240" w:lineRule="auto"/>
        <w:rPr>
          <w:rFonts w:ascii="Times New Roman" w:hAnsi="Times New Roman"/>
          <w:sz w:val="20"/>
          <w:szCs w:val="20"/>
        </w:rPr>
      </w:pPr>
    </w:p>
    <w:p w:rsidR="00BF2212" w:rsidRPr="00BF2212" w:rsidRDefault="00BF2212" w:rsidP="00BF2212">
      <w:pPr>
        <w:spacing w:after="0" w:line="240" w:lineRule="auto"/>
        <w:rPr>
          <w:rFonts w:ascii="Times New Roman" w:hAnsi="Times New Roman"/>
          <w:sz w:val="20"/>
          <w:szCs w:val="20"/>
        </w:rPr>
      </w:pPr>
    </w:p>
    <w:p w:rsidR="00BF2212" w:rsidRPr="00BF2212" w:rsidRDefault="00B437AA" w:rsidP="00BF2212">
      <w:pPr>
        <w:spacing w:after="0" w:line="240" w:lineRule="auto"/>
        <w:rPr>
          <w:rFonts w:ascii="Times New Roman" w:hAnsi="Times New Roman"/>
          <w:sz w:val="20"/>
          <w:szCs w:val="20"/>
        </w:rPr>
      </w:pPr>
      <w:r>
        <w:rPr>
          <w:rFonts w:ascii="Times New Roman" w:hAnsi="Times New Roman"/>
          <w:sz w:val="20"/>
          <w:szCs w:val="20"/>
        </w:rPr>
        <w:t>07</w:t>
      </w:r>
      <w:r w:rsidR="00BF2212" w:rsidRPr="00BF2212">
        <w:rPr>
          <w:rFonts w:ascii="Times New Roman" w:hAnsi="Times New Roman"/>
          <w:sz w:val="20"/>
          <w:szCs w:val="20"/>
        </w:rPr>
        <w:t>.</w:t>
      </w:r>
      <w:r>
        <w:rPr>
          <w:rFonts w:ascii="Times New Roman" w:hAnsi="Times New Roman"/>
          <w:sz w:val="20"/>
          <w:szCs w:val="20"/>
        </w:rPr>
        <w:t>11</w:t>
      </w:r>
      <w:r w:rsidR="00BF2212" w:rsidRPr="00BF2212">
        <w:rPr>
          <w:rFonts w:ascii="Times New Roman" w:hAnsi="Times New Roman"/>
          <w:sz w:val="20"/>
          <w:szCs w:val="20"/>
        </w:rPr>
        <w:t xml:space="preserve">.2013. </w:t>
      </w:r>
      <w:r w:rsidR="009E372B">
        <w:rPr>
          <w:rFonts w:ascii="Times New Roman" w:hAnsi="Times New Roman"/>
          <w:sz w:val="20"/>
          <w:szCs w:val="20"/>
        </w:rPr>
        <w:t>11</w:t>
      </w:r>
      <w:r w:rsidR="00BF2212" w:rsidRPr="00BF2212">
        <w:rPr>
          <w:rFonts w:ascii="Times New Roman" w:hAnsi="Times New Roman"/>
          <w:sz w:val="20"/>
          <w:szCs w:val="20"/>
        </w:rPr>
        <w:t>:</w:t>
      </w:r>
      <w:r w:rsidR="00BF2212">
        <w:rPr>
          <w:rFonts w:ascii="Times New Roman" w:hAnsi="Times New Roman"/>
          <w:sz w:val="20"/>
          <w:szCs w:val="20"/>
        </w:rPr>
        <w:t>05</w:t>
      </w:r>
    </w:p>
    <w:p w:rsidR="00BF2212" w:rsidRPr="00BF2212" w:rsidRDefault="000E7610" w:rsidP="00BF2212">
      <w:pPr>
        <w:spacing w:after="0" w:line="240" w:lineRule="auto"/>
        <w:rPr>
          <w:rFonts w:ascii="Times New Roman" w:hAnsi="Times New Roman"/>
          <w:sz w:val="20"/>
          <w:szCs w:val="20"/>
        </w:rPr>
      </w:pPr>
      <w:r>
        <w:rPr>
          <w:rFonts w:ascii="Times New Roman" w:hAnsi="Times New Roman"/>
          <w:sz w:val="20"/>
          <w:szCs w:val="20"/>
        </w:rPr>
        <w:t>371</w:t>
      </w:r>
      <w:bookmarkStart w:id="0" w:name="_GoBack"/>
      <w:bookmarkEnd w:id="0"/>
    </w:p>
    <w:p w:rsidR="00BF2212" w:rsidRPr="00BF2212" w:rsidRDefault="00BF2212" w:rsidP="00BF2212">
      <w:pPr>
        <w:spacing w:after="0" w:line="240" w:lineRule="auto"/>
        <w:rPr>
          <w:rFonts w:ascii="Times New Roman" w:hAnsi="Times New Roman"/>
          <w:sz w:val="20"/>
          <w:szCs w:val="20"/>
        </w:rPr>
      </w:pPr>
      <w:r w:rsidRPr="00BF2212">
        <w:rPr>
          <w:rFonts w:ascii="Times New Roman" w:hAnsi="Times New Roman"/>
          <w:sz w:val="20"/>
          <w:szCs w:val="20"/>
        </w:rPr>
        <w:t>M. Stepiņš</w:t>
      </w:r>
    </w:p>
    <w:p w:rsidR="00AE62BC" w:rsidRPr="00BF2212" w:rsidRDefault="00BF2212" w:rsidP="00BF2212">
      <w:pPr>
        <w:spacing w:after="0" w:line="240" w:lineRule="auto"/>
        <w:rPr>
          <w:rFonts w:ascii="Times New Roman" w:hAnsi="Times New Roman"/>
          <w:sz w:val="20"/>
          <w:szCs w:val="20"/>
        </w:rPr>
      </w:pPr>
      <w:r w:rsidRPr="00BF2212">
        <w:rPr>
          <w:rFonts w:ascii="Times New Roman" w:hAnsi="Times New Roman"/>
          <w:sz w:val="20"/>
          <w:szCs w:val="20"/>
        </w:rPr>
        <w:t xml:space="preserve">67095490, </w:t>
      </w:r>
      <w:hyperlink r:id="rId11" w:history="1">
        <w:r w:rsidRPr="00BF2212">
          <w:rPr>
            <w:rStyle w:val="Hyperlink"/>
            <w:rFonts w:ascii="Times New Roman" w:hAnsi="Times New Roman"/>
            <w:sz w:val="20"/>
            <w:szCs w:val="20"/>
          </w:rPr>
          <w:t>maris.stepins@fm.gov.lv</w:t>
        </w:r>
      </w:hyperlink>
    </w:p>
    <w:sectPr w:rsidR="00AE62BC" w:rsidRPr="00BF2212" w:rsidSect="00ED129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F1" w:rsidRDefault="00D45BF1" w:rsidP="00585333">
      <w:pPr>
        <w:spacing w:after="0" w:line="240" w:lineRule="auto"/>
      </w:pPr>
      <w:r>
        <w:separator/>
      </w:r>
    </w:p>
  </w:endnote>
  <w:endnote w:type="continuationSeparator" w:id="0">
    <w:p w:rsidR="00D45BF1" w:rsidRDefault="00D45BF1" w:rsidP="0058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3" w:rsidRPr="0041100F" w:rsidRDefault="000E7610" w:rsidP="0041100F">
    <w:pPr>
      <w:pStyle w:val="Footer"/>
      <w:rPr>
        <w:rFonts w:ascii="Times New Roman" w:hAnsi="Times New Roman"/>
        <w:sz w:val="20"/>
        <w:szCs w:val="20"/>
      </w:rPr>
    </w:pPr>
    <w:r>
      <w:fldChar w:fldCharType="begin"/>
    </w:r>
    <w:r>
      <w:instrText xml:space="preserve"> FILENAME   \* MERGEFORMAT </w:instrText>
    </w:r>
    <w:r>
      <w:fldChar w:fldCharType="separate"/>
    </w:r>
    <w:r w:rsidRPr="000E7610">
      <w:rPr>
        <w:rFonts w:ascii="Times New Roman" w:hAnsi="Times New Roman"/>
        <w:noProof/>
        <w:sz w:val="20"/>
        <w:szCs w:val="20"/>
      </w:rPr>
      <w:t>FMLik_251013_PVPDMP</w:t>
    </w:r>
    <w:r>
      <w:rPr>
        <w:rFonts w:ascii="Times New Roman" w:hAnsi="Times New Roman"/>
        <w:noProof/>
        <w:sz w:val="20"/>
        <w:szCs w:val="20"/>
      </w:rPr>
      <w:fldChar w:fldCharType="end"/>
    </w:r>
    <w:r w:rsidR="0041100F" w:rsidRPr="00A42689">
      <w:rPr>
        <w:rFonts w:ascii="Times New Roman" w:hAnsi="Times New Roman"/>
        <w:sz w:val="20"/>
        <w:szCs w:val="20"/>
      </w:rPr>
      <w:t>; Likumprojekts "Grozījumi likumā "Par valsts un pašvaldību dzīvojamo māju privatizāciju""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91" w:rsidRPr="00A42689" w:rsidRDefault="000E7610" w:rsidP="00EC2923">
    <w:pPr>
      <w:pStyle w:val="Footer"/>
      <w:rPr>
        <w:rFonts w:ascii="Times New Roman" w:hAnsi="Times New Roman"/>
        <w:sz w:val="20"/>
        <w:szCs w:val="20"/>
      </w:rPr>
    </w:pPr>
    <w:r>
      <w:fldChar w:fldCharType="begin"/>
    </w:r>
    <w:r>
      <w:instrText xml:space="preserve"> FILENAME   \* MERGEFORMAT </w:instrText>
    </w:r>
    <w:r>
      <w:fldChar w:fldCharType="separate"/>
    </w:r>
    <w:r w:rsidRPr="000E7610">
      <w:rPr>
        <w:rFonts w:ascii="Times New Roman" w:hAnsi="Times New Roman"/>
        <w:noProof/>
        <w:sz w:val="20"/>
        <w:szCs w:val="20"/>
      </w:rPr>
      <w:t>FMLik_251013_PVPDMP</w:t>
    </w:r>
    <w:r>
      <w:rPr>
        <w:rFonts w:ascii="Times New Roman" w:hAnsi="Times New Roman"/>
        <w:noProof/>
        <w:sz w:val="20"/>
        <w:szCs w:val="20"/>
      </w:rPr>
      <w:fldChar w:fldCharType="end"/>
    </w:r>
    <w:r w:rsidR="00EC2923" w:rsidRPr="00A42689">
      <w:rPr>
        <w:rFonts w:ascii="Times New Roman" w:hAnsi="Times New Roman"/>
        <w:sz w:val="20"/>
        <w:szCs w:val="20"/>
      </w:rPr>
      <w:t>; Likumprojekts "</w:t>
    </w:r>
    <w:r w:rsidR="00A42689" w:rsidRPr="00A42689">
      <w:rPr>
        <w:rFonts w:ascii="Times New Roman" w:hAnsi="Times New Roman"/>
        <w:sz w:val="20"/>
        <w:szCs w:val="20"/>
      </w:rPr>
      <w:t>Grozījumi likumā "Par valsts un pašvaldību dzīvojamo māju privatizāciju""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F1" w:rsidRDefault="00D45BF1" w:rsidP="00585333">
      <w:pPr>
        <w:spacing w:after="0" w:line="240" w:lineRule="auto"/>
      </w:pPr>
      <w:r>
        <w:separator/>
      </w:r>
    </w:p>
  </w:footnote>
  <w:footnote w:type="continuationSeparator" w:id="0">
    <w:p w:rsidR="00D45BF1" w:rsidRDefault="00D45BF1" w:rsidP="0058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E9" w:rsidRPr="007D05E9" w:rsidRDefault="007D05E9" w:rsidP="007D05E9">
    <w:pPr>
      <w:pStyle w:val="Header"/>
      <w:jc w:val="center"/>
      <w:rPr>
        <w:rFonts w:ascii="Times New Roman" w:hAnsi="Times New Roman"/>
        <w:sz w:val="24"/>
        <w:szCs w:val="24"/>
      </w:rPr>
    </w:pPr>
    <w:r w:rsidRPr="007D05E9">
      <w:rPr>
        <w:rFonts w:ascii="Times New Roman" w:hAnsi="Times New Roman"/>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670B"/>
    <w:multiLevelType w:val="hybridMultilevel"/>
    <w:tmpl w:val="0852A3E8"/>
    <w:lvl w:ilvl="0" w:tplc="67D0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0995"/>
    <w:rsid w:val="00054BBC"/>
    <w:rsid w:val="000654ED"/>
    <w:rsid w:val="00073584"/>
    <w:rsid w:val="0007590F"/>
    <w:rsid w:val="00075CD2"/>
    <w:rsid w:val="00084246"/>
    <w:rsid w:val="000863D2"/>
    <w:rsid w:val="00090F7B"/>
    <w:rsid w:val="0009147C"/>
    <w:rsid w:val="00092932"/>
    <w:rsid w:val="000A60C5"/>
    <w:rsid w:val="000E7097"/>
    <w:rsid w:val="000E7610"/>
    <w:rsid w:val="00123563"/>
    <w:rsid w:val="001271EC"/>
    <w:rsid w:val="00142818"/>
    <w:rsid w:val="001C02D4"/>
    <w:rsid w:val="001C2ADE"/>
    <w:rsid w:val="001F2E5D"/>
    <w:rsid w:val="001F5702"/>
    <w:rsid w:val="002276FE"/>
    <w:rsid w:val="00231163"/>
    <w:rsid w:val="00264F49"/>
    <w:rsid w:val="002762B1"/>
    <w:rsid w:val="002C2EA7"/>
    <w:rsid w:val="002D57D6"/>
    <w:rsid w:val="002D7F34"/>
    <w:rsid w:val="00311F41"/>
    <w:rsid w:val="00320856"/>
    <w:rsid w:val="00331C70"/>
    <w:rsid w:val="0039471C"/>
    <w:rsid w:val="003B7F22"/>
    <w:rsid w:val="003E77CD"/>
    <w:rsid w:val="003F746F"/>
    <w:rsid w:val="0041100F"/>
    <w:rsid w:val="00415D56"/>
    <w:rsid w:val="004277F3"/>
    <w:rsid w:val="004648BF"/>
    <w:rsid w:val="00487BC4"/>
    <w:rsid w:val="004E593E"/>
    <w:rsid w:val="004F28C8"/>
    <w:rsid w:val="005367F4"/>
    <w:rsid w:val="00543D87"/>
    <w:rsid w:val="00554BD8"/>
    <w:rsid w:val="0057653D"/>
    <w:rsid w:val="005823EF"/>
    <w:rsid w:val="00583339"/>
    <w:rsid w:val="00585333"/>
    <w:rsid w:val="005B5EC2"/>
    <w:rsid w:val="005F0D1B"/>
    <w:rsid w:val="00607336"/>
    <w:rsid w:val="0063444A"/>
    <w:rsid w:val="00635C88"/>
    <w:rsid w:val="0065642B"/>
    <w:rsid w:val="006572FC"/>
    <w:rsid w:val="00673203"/>
    <w:rsid w:val="0068015F"/>
    <w:rsid w:val="006C5453"/>
    <w:rsid w:val="006D6FC6"/>
    <w:rsid w:val="006E74A0"/>
    <w:rsid w:val="007300E3"/>
    <w:rsid w:val="00730FDD"/>
    <w:rsid w:val="00750ABA"/>
    <w:rsid w:val="00763D59"/>
    <w:rsid w:val="00790463"/>
    <w:rsid w:val="00797D2A"/>
    <w:rsid w:val="007C4F87"/>
    <w:rsid w:val="007D05E9"/>
    <w:rsid w:val="007D1F5F"/>
    <w:rsid w:val="007F74FF"/>
    <w:rsid w:val="00835980"/>
    <w:rsid w:val="00836DF6"/>
    <w:rsid w:val="008724CA"/>
    <w:rsid w:val="008929C3"/>
    <w:rsid w:val="008A6009"/>
    <w:rsid w:val="008B7405"/>
    <w:rsid w:val="008C0995"/>
    <w:rsid w:val="008C255B"/>
    <w:rsid w:val="008D7A91"/>
    <w:rsid w:val="008E239A"/>
    <w:rsid w:val="008F0B03"/>
    <w:rsid w:val="009311F8"/>
    <w:rsid w:val="00973F26"/>
    <w:rsid w:val="00974903"/>
    <w:rsid w:val="00993E99"/>
    <w:rsid w:val="00995EAC"/>
    <w:rsid w:val="009E372B"/>
    <w:rsid w:val="00A31588"/>
    <w:rsid w:val="00A42689"/>
    <w:rsid w:val="00A43A37"/>
    <w:rsid w:val="00A9309A"/>
    <w:rsid w:val="00A93C3D"/>
    <w:rsid w:val="00AD737D"/>
    <w:rsid w:val="00AE62BC"/>
    <w:rsid w:val="00AF748C"/>
    <w:rsid w:val="00B0403E"/>
    <w:rsid w:val="00B215E1"/>
    <w:rsid w:val="00B437AA"/>
    <w:rsid w:val="00B512A0"/>
    <w:rsid w:val="00B70418"/>
    <w:rsid w:val="00B72E50"/>
    <w:rsid w:val="00BC47A0"/>
    <w:rsid w:val="00BE2AE5"/>
    <w:rsid w:val="00BF2212"/>
    <w:rsid w:val="00C05AE1"/>
    <w:rsid w:val="00C1549A"/>
    <w:rsid w:val="00C201D8"/>
    <w:rsid w:val="00C61602"/>
    <w:rsid w:val="00C67C24"/>
    <w:rsid w:val="00CC7C28"/>
    <w:rsid w:val="00CE321D"/>
    <w:rsid w:val="00D43F18"/>
    <w:rsid w:val="00D45BF1"/>
    <w:rsid w:val="00D63D63"/>
    <w:rsid w:val="00DC10D6"/>
    <w:rsid w:val="00DF0726"/>
    <w:rsid w:val="00DF112B"/>
    <w:rsid w:val="00E6428C"/>
    <w:rsid w:val="00E955F6"/>
    <w:rsid w:val="00EA6995"/>
    <w:rsid w:val="00EB5F22"/>
    <w:rsid w:val="00EC2923"/>
    <w:rsid w:val="00ED1291"/>
    <w:rsid w:val="00EE342D"/>
    <w:rsid w:val="00F0761C"/>
    <w:rsid w:val="00F16272"/>
    <w:rsid w:val="00F27F2B"/>
    <w:rsid w:val="00F426B1"/>
    <w:rsid w:val="00F542BB"/>
    <w:rsid w:val="00F677C9"/>
    <w:rsid w:val="00F81B3D"/>
    <w:rsid w:val="00FB1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95"/>
    <w:pPr>
      <w:tabs>
        <w:tab w:val="center" w:pos="4153"/>
        <w:tab w:val="right" w:pos="8306"/>
      </w:tabs>
    </w:pPr>
  </w:style>
  <w:style w:type="character" w:customStyle="1" w:styleId="HeaderChar">
    <w:name w:val="Header Char"/>
    <w:basedOn w:val="DefaultParagraphFont"/>
    <w:link w:val="Header"/>
    <w:uiPriority w:val="99"/>
    <w:rsid w:val="008C0995"/>
    <w:rPr>
      <w:rFonts w:ascii="Calibri" w:eastAsia="Calibri" w:hAnsi="Calibri" w:cs="Times New Roman"/>
      <w:sz w:val="22"/>
    </w:rPr>
  </w:style>
  <w:style w:type="paragraph" w:styleId="Footer">
    <w:name w:val="footer"/>
    <w:basedOn w:val="Normal"/>
    <w:link w:val="FooterChar"/>
    <w:uiPriority w:val="99"/>
    <w:unhideWhenUsed/>
    <w:rsid w:val="00585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333"/>
    <w:rPr>
      <w:rFonts w:ascii="Calibri" w:eastAsia="Calibri" w:hAnsi="Calibri" w:cs="Times New Roman"/>
      <w:sz w:val="22"/>
    </w:rPr>
  </w:style>
  <w:style w:type="character" w:customStyle="1" w:styleId="kaart1">
    <w:name w:val="kaart1"/>
    <w:basedOn w:val="DefaultParagraphFont"/>
    <w:rsid w:val="00790463"/>
    <w:rPr>
      <w:b/>
      <w:bCs/>
      <w:color w:val="CC0000"/>
      <w:sz w:val="23"/>
      <w:szCs w:val="23"/>
    </w:rPr>
  </w:style>
  <w:style w:type="character" w:styleId="Hyperlink">
    <w:name w:val="Hyperlink"/>
    <w:uiPriority w:val="99"/>
    <w:unhideWhenUsed/>
    <w:rsid w:val="00AE62BC"/>
    <w:rPr>
      <w:color w:val="0000FF"/>
      <w:u w:val="single"/>
    </w:rPr>
  </w:style>
  <w:style w:type="paragraph" w:styleId="ListParagraph">
    <w:name w:val="List Paragraph"/>
    <w:basedOn w:val="Normal"/>
    <w:uiPriority w:val="34"/>
    <w:qFormat/>
    <w:rsid w:val="00D63D63"/>
    <w:pPr>
      <w:ind w:left="720"/>
      <w:contextualSpacing/>
    </w:pPr>
  </w:style>
  <w:style w:type="character" w:styleId="CommentReference">
    <w:name w:val="annotation reference"/>
    <w:basedOn w:val="DefaultParagraphFont"/>
    <w:uiPriority w:val="99"/>
    <w:semiHidden/>
    <w:unhideWhenUsed/>
    <w:rsid w:val="003F746F"/>
    <w:rPr>
      <w:sz w:val="16"/>
      <w:szCs w:val="16"/>
    </w:rPr>
  </w:style>
  <w:style w:type="paragraph" w:styleId="CommentText">
    <w:name w:val="annotation text"/>
    <w:basedOn w:val="Normal"/>
    <w:link w:val="CommentTextChar"/>
    <w:uiPriority w:val="99"/>
    <w:semiHidden/>
    <w:unhideWhenUsed/>
    <w:rsid w:val="003F746F"/>
    <w:pPr>
      <w:spacing w:line="240" w:lineRule="auto"/>
    </w:pPr>
    <w:rPr>
      <w:sz w:val="20"/>
      <w:szCs w:val="20"/>
    </w:rPr>
  </w:style>
  <w:style w:type="character" w:customStyle="1" w:styleId="CommentTextChar">
    <w:name w:val="Comment Text Char"/>
    <w:basedOn w:val="DefaultParagraphFont"/>
    <w:link w:val="CommentText"/>
    <w:uiPriority w:val="99"/>
    <w:semiHidden/>
    <w:rsid w:val="003F7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746F"/>
    <w:rPr>
      <w:b/>
      <w:bCs/>
    </w:rPr>
  </w:style>
  <w:style w:type="character" w:customStyle="1" w:styleId="CommentSubjectChar">
    <w:name w:val="Comment Subject Char"/>
    <w:basedOn w:val="CommentTextChar"/>
    <w:link w:val="CommentSubject"/>
    <w:uiPriority w:val="99"/>
    <w:semiHidden/>
    <w:rsid w:val="003F74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7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95"/>
    <w:pPr>
      <w:tabs>
        <w:tab w:val="center" w:pos="4153"/>
        <w:tab w:val="right" w:pos="8306"/>
      </w:tabs>
    </w:pPr>
    <w:rPr>
      <w:lang w:val="x-none"/>
    </w:rPr>
  </w:style>
  <w:style w:type="character" w:customStyle="1" w:styleId="HeaderChar">
    <w:name w:val="Header Char"/>
    <w:basedOn w:val="DefaultParagraphFont"/>
    <w:link w:val="Header"/>
    <w:uiPriority w:val="99"/>
    <w:rsid w:val="008C0995"/>
    <w:rPr>
      <w:rFonts w:ascii="Calibri" w:eastAsia="Calibri" w:hAnsi="Calibri" w:cs="Times New Roman"/>
      <w:sz w:val="22"/>
      <w:lang w:val="x-none"/>
    </w:rPr>
  </w:style>
  <w:style w:type="paragraph" w:styleId="Footer">
    <w:name w:val="footer"/>
    <w:basedOn w:val="Normal"/>
    <w:link w:val="FooterChar"/>
    <w:uiPriority w:val="99"/>
    <w:unhideWhenUsed/>
    <w:rsid w:val="00585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333"/>
    <w:rPr>
      <w:rFonts w:ascii="Calibri" w:eastAsia="Calibri" w:hAnsi="Calibri" w:cs="Times New Roman"/>
      <w:sz w:val="22"/>
    </w:rPr>
  </w:style>
  <w:style w:type="character" w:customStyle="1" w:styleId="kaart1">
    <w:name w:val="kaart1"/>
    <w:basedOn w:val="DefaultParagraphFont"/>
    <w:rsid w:val="00790463"/>
    <w:rPr>
      <w:b/>
      <w:bCs/>
      <w:color w:val="CC0000"/>
      <w:sz w:val="23"/>
      <w:szCs w:val="23"/>
    </w:rPr>
  </w:style>
  <w:style w:type="character" w:styleId="Hyperlink">
    <w:name w:val="Hyperlink"/>
    <w:uiPriority w:val="99"/>
    <w:unhideWhenUsed/>
    <w:rsid w:val="00AE62BC"/>
    <w:rPr>
      <w:color w:val="0000FF"/>
      <w:u w:val="single"/>
    </w:rPr>
  </w:style>
  <w:style w:type="paragraph" w:styleId="ListParagraph">
    <w:name w:val="List Paragraph"/>
    <w:basedOn w:val="Normal"/>
    <w:uiPriority w:val="34"/>
    <w:qFormat/>
    <w:rsid w:val="00D6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4445">
      <w:bodyDiv w:val="1"/>
      <w:marLeft w:val="0"/>
      <w:marRight w:val="0"/>
      <w:marTop w:val="0"/>
      <w:marBottom w:val="0"/>
      <w:divBdr>
        <w:top w:val="none" w:sz="0" w:space="0" w:color="auto"/>
        <w:left w:val="none" w:sz="0" w:space="0" w:color="auto"/>
        <w:bottom w:val="none" w:sz="0" w:space="0" w:color="auto"/>
        <w:right w:val="none" w:sz="0" w:space="0" w:color="auto"/>
      </w:divBdr>
    </w:div>
    <w:div w:id="17238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stepins@f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35770" TargetMode="External"/><Relationship Id="rId4" Type="http://schemas.microsoft.com/office/2007/relationships/stylesWithEffects" Target="stylesWithEffects.xml"/><Relationship Id="rId9" Type="http://schemas.openxmlformats.org/officeDocument/2006/relationships/hyperlink" Target="http://likumi.lv/doc.php?id=357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F465-8C82-48BC-8108-23139152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1947</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likumā "Par valsts un pašvaldību dzīvojamo māju privatizāciju" </vt:lpstr>
    </vt:vector>
  </TitlesOfParts>
  <Company>Finanšu ministrija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dzīvojamo māju privatizāciju" </dc:title>
  <dc:subject>Likumprojekts</dc:subject>
  <dc:creator>maris.stepins@fm.gov.lv</dc:creator>
  <dc:description>67095490, maris.stepins@fm.gov.lv</dc:description>
  <cp:lastModifiedBy>Windows User</cp:lastModifiedBy>
  <cp:revision>56</cp:revision>
  <cp:lastPrinted>2013-11-08T06:14:00Z</cp:lastPrinted>
  <dcterms:created xsi:type="dcterms:W3CDTF">2013-09-26T15:08:00Z</dcterms:created>
  <dcterms:modified xsi:type="dcterms:W3CDTF">2013-11-08T06:15:00Z</dcterms:modified>
</cp:coreProperties>
</file>