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A2" w:rsidRPr="00692DFD" w:rsidRDefault="00B434A2" w:rsidP="00EA1999">
      <w:pPr>
        <w:rPr>
          <w:rFonts w:ascii="Times New Roman" w:hAnsi="Times New Roman" w:cs="Times New Roman"/>
        </w:rPr>
      </w:pPr>
      <w:r w:rsidRPr="00692DFD">
        <w:rPr>
          <w:rFonts w:ascii="Times New Roman" w:hAnsi="Times New Roman" w:cs="Times New Roman"/>
        </w:rPr>
        <w:t>Projekts</w:t>
      </w:r>
    </w:p>
    <w:p w:rsidR="00A54D98" w:rsidRDefault="00A54D98" w:rsidP="00270DA3">
      <w:pPr>
        <w:spacing w:after="0" w:line="240" w:lineRule="auto"/>
        <w:outlineLvl w:val="0"/>
        <w:rPr>
          <w:rFonts w:ascii="Times New Roman" w:eastAsia="Times New Roman" w:hAnsi="Times New Roman" w:cs="Times New Roman"/>
          <w:sz w:val="24"/>
          <w:szCs w:val="24"/>
        </w:rPr>
      </w:pPr>
    </w:p>
    <w:p w:rsidR="00B434A2" w:rsidRPr="004806E0" w:rsidRDefault="00B434A2" w:rsidP="00B434A2">
      <w:pPr>
        <w:spacing w:after="0" w:line="240" w:lineRule="auto"/>
        <w:jc w:val="center"/>
        <w:outlineLvl w:val="0"/>
        <w:rPr>
          <w:rFonts w:ascii="Times New Roman" w:eastAsia="Times New Roman" w:hAnsi="Times New Roman" w:cs="Times New Roman"/>
          <w:sz w:val="24"/>
          <w:szCs w:val="24"/>
        </w:rPr>
      </w:pPr>
      <w:r w:rsidRPr="004806E0">
        <w:rPr>
          <w:rFonts w:ascii="Times New Roman" w:eastAsia="Times New Roman" w:hAnsi="Times New Roman" w:cs="Times New Roman"/>
          <w:sz w:val="24"/>
          <w:szCs w:val="24"/>
        </w:rPr>
        <w:t>LATVIJAS REPUBLIKAS MINISTRU KABINETS</w:t>
      </w:r>
    </w:p>
    <w:p w:rsidR="00B434A2" w:rsidRDefault="00B434A2" w:rsidP="00B434A2">
      <w:pPr>
        <w:tabs>
          <w:tab w:val="left" w:pos="3125"/>
        </w:tabs>
        <w:spacing w:after="0" w:line="240" w:lineRule="auto"/>
        <w:rPr>
          <w:rFonts w:ascii="Times New Roman" w:eastAsia="Times New Roman" w:hAnsi="Times New Roman" w:cs="Times New Roman"/>
          <w:sz w:val="24"/>
          <w:szCs w:val="24"/>
        </w:rPr>
      </w:pPr>
      <w:r w:rsidRPr="004806E0">
        <w:rPr>
          <w:rFonts w:ascii="Times New Roman" w:eastAsia="Times New Roman" w:hAnsi="Times New Roman" w:cs="Times New Roman"/>
          <w:sz w:val="24"/>
          <w:szCs w:val="24"/>
        </w:rPr>
        <w:tab/>
      </w:r>
    </w:p>
    <w:p w:rsidR="00A54D98" w:rsidRPr="004806E0" w:rsidRDefault="00A54D98" w:rsidP="00B434A2">
      <w:pPr>
        <w:tabs>
          <w:tab w:val="left" w:pos="3125"/>
        </w:tabs>
        <w:spacing w:after="0" w:line="240" w:lineRule="auto"/>
        <w:rPr>
          <w:rFonts w:ascii="Times New Roman" w:eastAsia="Times New Roman" w:hAnsi="Times New Roman" w:cs="Times New Roman"/>
          <w:sz w:val="24"/>
          <w:szCs w:val="24"/>
        </w:rPr>
      </w:pPr>
    </w:p>
    <w:p w:rsidR="00B434A2" w:rsidRPr="004806E0" w:rsidRDefault="00B434A2" w:rsidP="00B434A2">
      <w:pPr>
        <w:tabs>
          <w:tab w:val="left" w:pos="6480"/>
        </w:tabs>
        <w:spacing w:after="0" w:line="240" w:lineRule="auto"/>
        <w:rPr>
          <w:rFonts w:ascii="Times New Roman" w:eastAsia="Times New Roman" w:hAnsi="Times New Roman" w:cs="Times New Roman"/>
          <w:sz w:val="24"/>
          <w:szCs w:val="24"/>
        </w:rPr>
      </w:pPr>
      <w:r w:rsidRPr="004806E0">
        <w:rPr>
          <w:rFonts w:ascii="Times New Roman" w:eastAsia="Times New Roman" w:hAnsi="Times New Roman" w:cs="Times New Roman"/>
          <w:sz w:val="24"/>
          <w:szCs w:val="24"/>
        </w:rPr>
        <w:t>2012.gada</w:t>
      </w:r>
      <w:r w:rsidRPr="004806E0">
        <w:rPr>
          <w:rFonts w:ascii="Times New Roman" w:eastAsia="Times New Roman" w:hAnsi="Times New Roman" w:cs="Times New Roman"/>
          <w:sz w:val="24"/>
          <w:szCs w:val="24"/>
        </w:rPr>
        <w:tab/>
        <w:t>Noteikumi Nr.</w:t>
      </w:r>
    </w:p>
    <w:p w:rsidR="00B434A2" w:rsidRPr="004806E0" w:rsidRDefault="00B434A2" w:rsidP="00B434A2">
      <w:pPr>
        <w:pStyle w:val="tv20787921"/>
        <w:jc w:val="left"/>
        <w:rPr>
          <w:rFonts w:ascii="Times New Roman" w:hAnsi="Times New Roman"/>
          <w:sz w:val="24"/>
          <w:szCs w:val="24"/>
        </w:rPr>
      </w:pPr>
      <w:r w:rsidRPr="004806E0">
        <w:rPr>
          <w:rFonts w:ascii="Times New Roman" w:hAnsi="Times New Roman"/>
          <w:sz w:val="24"/>
          <w:szCs w:val="24"/>
        </w:rPr>
        <w:t>Rīgā</w:t>
      </w:r>
      <w:r w:rsidRPr="004806E0">
        <w:rPr>
          <w:rFonts w:ascii="Times New Roman" w:hAnsi="Times New Roman"/>
          <w:sz w:val="24"/>
          <w:szCs w:val="24"/>
        </w:rPr>
        <w:tab/>
        <w:t>(prot. Nr. .§)</w:t>
      </w:r>
    </w:p>
    <w:p w:rsidR="00274098" w:rsidRPr="004806E0" w:rsidRDefault="00274098" w:rsidP="00274098">
      <w:pPr>
        <w:pStyle w:val="tv20787921"/>
        <w:rPr>
          <w:rFonts w:ascii="Times New Roman" w:hAnsi="Times New Roman"/>
          <w:sz w:val="24"/>
          <w:szCs w:val="24"/>
        </w:rPr>
      </w:pPr>
      <w:r w:rsidRPr="004806E0">
        <w:rPr>
          <w:rFonts w:ascii="Times New Roman" w:hAnsi="Times New Roman"/>
          <w:sz w:val="24"/>
          <w:szCs w:val="24"/>
        </w:rPr>
        <w:t>Valsts vērtspapīru izlaišanas noteikumi</w:t>
      </w:r>
    </w:p>
    <w:p w:rsidR="00BF0F87" w:rsidRPr="004806E0" w:rsidRDefault="00274098" w:rsidP="00BF0F87">
      <w:pPr>
        <w:pStyle w:val="tv90087921"/>
        <w:spacing w:after="0" w:line="240" w:lineRule="auto"/>
        <w:ind w:firstLine="301"/>
        <w:rPr>
          <w:rFonts w:ascii="Times New Roman" w:hAnsi="Times New Roman"/>
          <w:i w:val="0"/>
          <w:sz w:val="24"/>
          <w:szCs w:val="24"/>
        </w:rPr>
      </w:pPr>
      <w:r w:rsidRPr="004806E0">
        <w:rPr>
          <w:rFonts w:ascii="Times New Roman" w:hAnsi="Times New Roman"/>
          <w:i w:val="0"/>
          <w:sz w:val="24"/>
          <w:szCs w:val="24"/>
        </w:rPr>
        <w:t>Izdoti saskaņā ar</w:t>
      </w:r>
    </w:p>
    <w:p w:rsidR="00BF0F87" w:rsidRPr="004806E0" w:rsidRDefault="00274098" w:rsidP="00BF0F87">
      <w:pPr>
        <w:pStyle w:val="tv90087921"/>
        <w:spacing w:after="0" w:line="240" w:lineRule="auto"/>
        <w:ind w:firstLine="301"/>
        <w:rPr>
          <w:rFonts w:ascii="Times New Roman" w:hAnsi="Times New Roman"/>
          <w:i w:val="0"/>
          <w:sz w:val="24"/>
          <w:szCs w:val="24"/>
        </w:rPr>
      </w:pPr>
      <w:r w:rsidRPr="004806E0">
        <w:rPr>
          <w:rFonts w:ascii="Times New Roman" w:hAnsi="Times New Roman"/>
          <w:i w:val="0"/>
          <w:sz w:val="24"/>
          <w:szCs w:val="24"/>
        </w:rPr>
        <w:t>Likuma par budžetu un finanšu vadību</w:t>
      </w:r>
    </w:p>
    <w:p w:rsidR="00274098" w:rsidRDefault="00274098" w:rsidP="00BF0F87">
      <w:pPr>
        <w:pStyle w:val="tv90087921"/>
        <w:spacing w:after="0" w:line="240" w:lineRule="auto"/>
        <w:ind w:firstLine="301"/>
        <w:rPr>
          <w:rFonts w:ascii="Times New Roman" w:hAnsi="Times New Roman"/>
          <w:i w:val="0"/>
          <w:sz w:val="24"/>
          <w:szCs w:val="24"/>
        </w:rPr>
      </w:pPr>
      <w:r w:rsidRPr="004806E0">
        <w:rPr>
          <w:rFonts w:ascii="Times New Roman" w:hAnsi="Times New Roman"/>
          <w:i w:val="0"/>
          <w:sz w:val="24"/>
          <w:szCs w:val="24"/>
        </w:rPr>
        <w:t>35.panta trešo daļu</w:t>
      </w:r>
    </w:p>
    <w:p w:rsidR="00A54D98" w:rsidRPr="004806E0" w:rsidRDefault="00A54D98" w:rsidP="00BF0F87">
      <w:pPr>
        <w:pStyle w:val="tv90087921"/>
        <w:spacing w:after="0" w:line="240" w:lineRule="auto"/>
        <w:ind w:firstLine="301"/>
        <w:rPr>
          <w:rFonts w:ascii="Times New Roman" w:hAnsi="Times New Roman"/>
          <w:i w:val="0"/>
          <w:sz w:val="24"/>
          <w:szCs w:val="24"/>
        </w:rPr>
      </w:pPr>
    </w:p>
    <w:p w:rsidR="00274098" w:rsidRPr="004806E0" w:rsidRDefault="005165FB" w:rsidP="00531511">
      <w:pPr>
        <w:pStyle w:val="tv2121"/>
        <w:spacing w:after="120" w:line="240" w:lineRule="auto"/>
        <w:rPr>
          <w:rFonts w:ascii="Times New Roman" w:hAnsi="Times New Roman"/>
          <w:sz w:val="24"/>
          <w:szCs w:val="24"/>
        </w:rPr>
      </w:pPr>
      <w:bookmarkStart w:id="0" w:name="214591"/>
      <w:r w:rsidRPr="004806E0">
        <w:rPr>
          <w:rFonts w:ascii="Times New Roman" w:hAnsi="Times New Roman"/>
          <w:sz w:val="24"/>
          <w:szCs w:val="24"/>
        </w:rPr>
        <w:t>1</w:t>
      </w:r>
      <w:r w:rsidR="00274098" w:rsidRPr="004806E0">
        <w:rPr>
          <w:rFonts w:ascii="Times New Roman" w:hAnsi="Times New Roman"/>
          <w:sz w:val="24"/>
          <w:szCs w:val="24"/>
        </w:rPr>
        <w:t>. Vispārīgie jautājumi</w:t>
      </w:r>
      <w:bookmarkEnd w:id="0"/>
    </w:p>
    <w:p w:rsidR="00274098" w:rsidRPr="004806E0" w:rsidRDefault="00274098" w:rsidP="004E5B82">
      <w:pPr>
        <w:pStyle w:val="tv2131"/>
        <w:numPr>
          <w:ilvl w:val="0"/>
          <w:numId w:val="1"/>
        </w:numPr>
        <w:spacing w:before="0" w:after="120" w:line="240" w:lineRule="auto"/>
        <w:ind w:left="0" w:firstLine="425"/>
        <w:rPr>
          <w:rFonts w:ascii="Times New Roman" w:hAnsi="Times New Roman"/>
          <w:sz w:val="24"/>
          <w:szCs w:val="24"/>
        </w:rPr>
      </w:pPr>
      <w:bookmarkStart w:id="1" w:name="p1"/>
      <w:bookmarkEnd w:id="1"/>
      <w:r w:rsidRPr="004806E0">
        <w:rPr>
          <w:rFonts w:ascii="Times New Roman" w:hAnsi="Times New Roman"/>
          <w:sz w:val="24"/>
          <w:szCs w:val="24"/>
        </w:rPr>
        <w:t>Noteikumi nosaka valsts vērtspapīru izlaišanas</w:t>
      </w:r>
      <w:r w:rsidR="00B44124" w:rsidRPr="004806E0">
        <w:rPr>
          <w:rFonts w:ascii="Times New Roman" w:hAnsi="Times New Roman"/>
          <w:sz w:val="24"/>
          <w:szCs w:val="24"/>
        </w:rPr>
        <w:t xml:space="preserve"> un apgrozības</w:t>
      </w:r>
      <w:r w:rsidRPr="004806E0">
        <w:rPr>
          <w:rFonts w:ascii="Times New Roman" w:hAnsi="Times New Roman"/>
          <w:sz w:val="24"/>
          <w:szCs w:val="24"/>
        </w:rPr>
        <w:t xml:space="preserve"> kārtību Latvijas Republikā</w:t>
      </w:r>
      <w:r w:rsidR="00B44124" w:rsidRPr="004806E0">
        <w:rPr>
          <w:rFonts w:ascii="Times New Roman" w:hAnsi="Times New Roman"/>
          <w:sz w:val="24"/>
          <w:szCs w:val="24"/>
        </w:rPr>
        <w:t>.</w:t>
      </w:r>
    </w:p>
    <w:p w:rsidR="00F359B1" w:rsidRPr="004806E0" w:rsidRDefault="00F359B1" w:rsidP="0026457A">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Noteikumos lietotie termini:</w:t>
      </w:r>
    </w:p>
    <w:p w:rsidR="00F359B1" w:rsidRPr="004806E0" w:rsidRDefault="00F359B1"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 xml:space="preserve"> valsts vērtspapīrs – </w:t>
      </w:r>
      <w:r w:rsidR="00EC48E9" w:rsidRPr="004806E0">
        <w:rPr>
          <w:rFonts w:ascii="Times New Roman" w:hAnsi="Times New Roman"/>
          <w:sz w:val="24"/>
          <w:szCs w:val="24"/>
        </w:rPr>
        <w:t>Latvijas Republikas</w:t>
      </w:r>
      <w:r w:rsidR="00270609" w:rsidRPr="004806E0">
        <w:rPr>
          <w:rFonts w:ascii="Times New Roman" w:hAnsi="Times New Roman"/>
          <w:sz w:val="24"/>
          <w:szCs w:val="24"/>
        </w:rPr>
        <w:t xml:space="preserve"> vārdā izlaista</w:t>
      </w:r>
      <w:r w:rsidR="00175F96">
        <w:rPr>
          <w:rFonts w:ascii="Times New Roman" w:hAnsi="Times New Roman"/>
          <w:sz w:val="24"/>
          <w:szCs w:val="24"/>
        </w:rPr>
        <w:t xml:space="preserve"> </w:t>
      </w:r>
      <w:r w:rsidR="00270609" w:rsidRPr="004806E0">
        <w:rPr>
          <w:rFonts w:ascii="Times New Roman" w:hAnsi="Times New Roman"/>
          <w:sz w:val="24"/>
          <w:szCs w:val="24"/>
        </w:rPr>
        <w:t>parādzīme</w:t>
      </w:r>
      <w:r w:rsidR="0081432B" w:rsidRPr="004806E0">
        <w:rPr>
          <w:rFonts w:ascii="Times New Roman" w:hAnsi="Times New Roman"/>
          <w:sz w:val="24"/>
          <w:szCs w:val="24"/>
        </w:rPr>
        <w:t xml:space="preserve">, </w:t>
      </w:r>
      <w:r w:rsidR="00270609" w:rsidRPr="004806E0">
        <w:rPr>
          <w:rFonts w:ascii="Times New Roman" w:hAnsi="Times New Roman"/>
          <w:sz w:val="24"/>
          <w:szCs w:val="24"/>
        </w:rPr>
        <w:t>obligācija</w:t>
      </w:r>
      <w:r w:rsidR="0051773F">
        <w:rPr>
          <w:rFonts w:ascii="Times New Roman" w:hAnsi="Times New Roman"/>
          <w:sz w:val="24"/>
          <w:szCs w:val="24"/>
        </w:rPr>
        <w:t xml:space="preserve"> </w:t>
      </w:r>
      <w:r w:rsidR="00270609" w:rsidRPr="004806E0">
        <w:rPr>
          <w:rFonts w:ascii="Times New Roman" w:hAnsi="Times New Roman"/>
          <w:sz w:val="24"/>
          <w:szCs w:val="24"/>
        </w:rPr>
        <w:t>un krājobligācija</w:t>
      </w:r>
      <w:r w:rsidRPr="004806E0">
        <w:rPr>
          <w:rFonts w:ascii="Times New Roman" w:hAnsi="Times New Roman"/>
          <w:sz w:val="24"/>
          <w:szCs w:val="24"/>
        </w:rPr>
        <w:t>;</w:t>
      </w:r>
    </w:p>
    <w:p w:rsidR="000752FF" w:rsidRDefault="00F359B1" w:rsidP="000752FF">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ieguldītājs</w:t>
      </w:r>
      <w:r w:rsidR="000752FF">
        <w:rPr>
          <w:rFonts w:ascii="Times New Roman" w:hAnsi="Times New Roman"/>
          <w:sz w:val="24"/>
          <w:szCs w:val="24"/>
        </w:rPr>
        <w:t>:</w:t>
      </w:r>
    </w:p>
    <w:p w:rsidR="000752FF" w:rsidRPr="00567489" w:rsidRDefault="00D17AF1" w:rsidP="000752FF">
      <w:pPr>
        <w:pStyle w:val="tv2131"/>
        <w:numPr>
          <w:ilvl w:val="2"/>
          <w:numId w:val="1"/>
        </w:numPr>
        <w:spacing w:before="0" w:after="120" w:line="240" w:lineRule="auto"/>
        <w:ind w:left="0" w:firstLine="426"/>
        <w:rPr>
          <w:rFonts w:ascii="Times New Roman" w:hAnsi="Times New Roman"/>
          <w:sz w:val="24"/>
          <w:szCs w:val="24"/>
        </w:rPr>
      </w:pPr>
      <w:r w:rsidRPr="00567489">
        <w:rPr>
          <w:rFonts w:ascii="Times New Roman" w:hAnsi="Times New Roman"/>
          <w:sz w:val="24"/>
          <w:szCs w:val="24"/>
        </w:rPr>
        <w:t xml:space="preserve">juridiska persona vai uz ieguldījuma brīdi vismaz 18 gadu vecumu sasniegusi </w:t>
      </w:r>
      <w:r w:rsidR="005457A6" w:rsidRPr="00567489">
        <w:rPr>
          <w:rFonts w:ascii="Times New Roman" w:hAnsi="Times New Roman"/>
          <w:sz w:val="24"/>
          <w:szCs w:val="24"/>
        </w:rPr>
        <w:t xml:space="preserve">fiziska  </w:t>
      </w:r>
      <w:r w:rsidR="009135FD" w:rsidRPr="00567489">
        <w:rPr>
          <w:rFonts w:ascii="Times New Roman" w:hAnsi="Times New Roman"/>
          <w:sz w:val="24"/>
          <w:szCs w:val="24"/>
        </w:rPr>
        <w:t>persona, kura</w:t>
      </w:r>
      <w:r w:rsidR="00C048EA" w:rsidRPr="00567489">
        <w:rPr>
          <w:rFonts w:ascii="Times New Roman" w:hAnsi="Times New Roman"/>
          <w:sz w:val="24"/>
          <w:szCs w:val="24"/>
        </w:rPr>
        <w:t xml:space="preserve"> </w:t>
      </w:r>
      <w:r w:rsidR="00F359B1" w:rsidRPr="00567489">
        <w:rPr>
          <w:rFonts w:ascii="Times New Roman" w:hAnsi="Times New Roman"/>
          <w:sz w:val="24"/>
          <w:szCs w:val="24"/>
        </w:rPr>
        <w:t>veic naudas līdzekļu</w:t>
      </w:r>
      <w:r w:rsidR="009135FD" w:rsidRPr="00567489">
        <w:rPr>
          <w:rFonts w:ascii="Times New Roman" w:hAnsi="Times New Roman"/>
          <w:sz w:val="24"/>
          <w:szCs w:val="24"/>
        </w:rPr>
        <w:t xml:space="preserve"> ieguldījumu parādzīmēs vai obligācijās</w:t>
      </w:r>
      <w:r w:rsidR="000752FF" w:rsidRPr="00567489">
        <w:rPr>
          <w:rFonts w:ascii="Times New Roman" w:hAnsi="Times New Roman"/>
          <w:sz w:val="24"/>
          <w:szCs w:val="24"/>
        </w:rPr>
        <w:t>;</w:t>
      </w:r>
      <w:r w:rsidR="009135FD" w:rsidRPr="00567489">
        <w:rPr>
          <w:rFonts w:ascii="Times New Roman" w:hAnsi="Times New Roman"/>
          <w:sz w:val="24"/>
          <w:szCs w:val="24"/>
        </w:rPr>
        <w:t xml:space="preserve"> vai </w:t>
      </w:r>
    </w:p>
    <w:p w:rsidR="00F359B1" w:rsidRPr="00567489" w:rsidRDefault="00D17AF1" w:rsidP="000752FF">
      <w:pPr>
        <w:pStyle w:val="tv2131"/>
        <w:numPr>
          <w:ilvl w:val="2"/>
          <w:numId w:val="1"/>
        </w:numPr>
        <w:spacing w:before="0" w:after="120" w:line="240" w:lineRule="auto"/>
        <w:ind w:left="0" w:firstLine="426"/>
        <w:rPr>
          <w:rFonts w:ascii="Times New Roman" w:hAnsi="Times New Roman"/>
          <w:sz w:val="24"/>
          <w:szCs w:val="24"/>
        </w:rPr>
      </w:pPr>
      <w:r w:rsidRPr="00567489">
        <w:rPr>
          <w:rFonts w:ascii="Times New Roman" w:hAnsi="Times New Roman"/>
          <w:sz w:val="24"/>
          <w:szCs w:val="24"/>
        </w:rPr>
        <w:t xml:space="preserve">uz ieguldījuma brīdi vismaz 18 gadu vecumu sasniegusi </w:t>
      </w:r>
      <w:r w:rsidR="009135FD" w:rsidRPr="00567489">
        <w:rPr>
          <w:rFonts w:ascii="Times New Roman" w:hAnsi="Times New Roman"/>
          <w:sz w:val="24"/>
          <w:szCs w:val="24"/>
        </w:rPr>
        <w:t>fiziska perso</w:t>
      </w:r>
      <w:r w:rsidR="000752FF" w:rsidRPr="00567489">
        <w:rPr>
          <w:rFonts w:ascii="Times New Roman" w:hAnsi="Times New Roman"/>
          <w:sz w:val="24"/>
          <w:szCs w:val="24"/>
        </w:rPr>
        <w:t>na, kura veic naudas līdzekļu ieguldījumu krājobligācijās</w:t>
      </w:r>
      <w:r w:rsidR="00F359B1" w:rsidRPr="00567489">
        <w:rPr>
          <w:rFonts w:ascii="Times New Roman" w:hAnsi="Times New Roman"/>
          <w:sz w:val="24"/>
          <w:szCs w:val="24"/>
        </w:rPr>
        <w:t>;</w:t>
      </w:r>
    </w:p>
    <w:p w:rsidR="00F359B1" w:rsidRPr="004806E0" w:rsidRDefault="00F359B1"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 xml:space="preserve"> īstermiņa </w:t>
      </w:r>
      <w:r w:rsidR="00885D86" w:rsidRPr="004806E0">
        <w:rPr>
          <w:rFonts w:ascii="Times New Roman" w:hAnsi="Times New Roman"/>
          <w:sz w:val="24"/>
          <w:szCs w:val="24"/>
        </w:rPr>
        <w:t xml:space="preserve">valsts vērtspapīrs </w:t>
      </w:r>
      <w:r w:rsidRPr="004806E0">
        <w:rPr>
          <w:rFonts w:ascii="Times New Roman" w:hAnsi="Times New Roman"/>
          <w:sz w:val="24"/>
          <w:szCs w:val="24"/>
        </w:rPr>
        <w:t xml:space="preserve">– </w:t>
      </w:r>
      <w:r w:rsidR="00270609" w:rsidRPr="004806E0">
        <w:rPr>
          <w:rFonts w:ascii="Times New Roman" w:hAnsi="Times New Roman"/>
          <w:sz w:val="24"/>
          <w:szCs w:val="24"/>
        </w:rPr>
        <w:t>parādzīme</w:t>
      </w:r>
      <w:r w:rsidR="00496DDC" w:rsidRPr="004806E0">
        <w:rPr>
          <w:rFonts w:ascii="Times New Roman" w:hAnsi="Times New Roman"/>
          <w:sz w:val="24"/>
          <w:szCs w:val="24"/>
        </w:rPr>
        <w:t xml:space="preserve"> un </w:t>
      </w:r>
      <w:r w:rsidR="00270609" w:rsidRPr="004806E0">
        <w:rPr>
          <w:rFonts w:ascii="Times New Roman" w:hAnsi="Times New Roman"/>
          <w:sz w:val="24"/>
          <w:szCs w:val="24"/>
        </w:rPr>
        <w:t>krājobligācija</w:t>
      </w:r>
      <w:r w:rsidR="00175F96">
        <w:rPr>
          <w:rFonts w:ascii="Times New Roman" w:hAnsi="Times New Roman"/>
          <w:sz w:val="24"/>
          <w:szCs w:val="24"/>
        </w:rPr>
        <w:t xml:space="preserve"> </w:t>
      </w:r>
      <w:r w:rsidRPr="004806E0">
        <w:rPr>
          <w:rFonts w:ascii="Times New Roman" w:hAnsi="Times New Roman"/>
          <w:sz w:val="24"/>
          <w:szCs w:val="24"/>
        </w:rPr>
        <w:t>ar dzēšanas termiņu līdz vienam gadam, ieskaitot;</w:t>
      </w:r>
    </w:p>
    <w:p w:rsidR="00F359B1" w:rsidRPr="004806E0" w:rsidRDefault="00F359B1"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 xml:space="preserve"> vidēja termiņa </w:t>
      </w:r>
      <w:r w:rsidR="00885D86" w:rsidRPr="004806E0">
        <w:rPr>
          <w:rFonts w:ascii="Times New Roman" w:hAnsi="Times New Roman"/>
          <w:sz w:val="24"/>
          <w:szCs w:val="24"/>
        </w:rPr>
        <w:t xml:space="preserve">valsts vērtspapīrs </w:t>
      </w:r>
      <w:r w:rsidRPr="004806E0">
        <w:rPr>
          <w:rFonts w:ascii="Times New Roman" w:hAnsi="Times New Roman"/>
          <w:sz w:val="24"/>
          <w:szCs w:val="24"/>
        </w:rPr>
        <w:t xml:space="preserve"> – </w:t>
      </w:r>
      <w:r w:rsidR="00270609" w:rsidRPr="004806E0">
        <w:rPr>
          <w:rFonts w:ascii="Times New Roman" w:hAnsi="Times New Roman"/>
          <w:sz w:val="24"/>
          <w:szCs w:val="24"/>
        </w:rPr>
        <w:t>obligācija un krājobligācija</w:t>
      </w:r>
      <w:r w:rsidR="0051773F">
        <w:rPr>
          <w:rFonts w:ascii="Times New Roman" w:hAnsi="Times New Roman"/>
          <w:sz w:val="24"/>
          <w:szCs w:val="24"/>
        </w:rPr>
        <w:t xml:space="preserve"> </w:t>
      </w:r>
      <w:r w:rsidRPr="004806E0">
        <w:rPr>
          <w:rFonts w:ascii="Times New Roman" w:hAnsi="Times New Roman"/>
          <w:sz w:val="24"/>
          <w:szCs w:val="24"/>
        </w:rPr>
        <w:t xml:space="preserve">ar dzēšanas termiņu </w:t>
      </w:r>
      <w:r w:rsidR="009843FA">
        <w:rPr>
          <w:rFonts w:ascii="Times New Roman" w:hAnsi="Times New Roman"/>
          <w:sz w:val="24"/>
          <w:szCs w:val="24"/>
        </w:rPr>
        <w:t>virs</w:t>
      </w:r>
      <w:r w:rsidRPr="004806E0">
        <w:rPr>
          <w:rFonts w:ascii="Times New Roman" w:hAnsi="Times New Roman"/>
          <w:sz w:val="24"/>
          <w:szCs w:val="24"/>
        </w:rPr>
        <w:t xml:space="preserve"> viena līdz pieciem gadiem, ieskaitot; </w:t>
      </w:r>
    </w:p>
    <w:p w:rsidR="00F359B1" w:rsidRPr="004806E0" w:rsidRDefault="00F359B1"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 xml:space="preserve">ilgtermiņa </w:t>
      </w:r>
      <w:r w:rsidR="00885D86" w:rsidRPr="004806E0">
        <w:rPr>
          <w:rFonts w:ascii="Times New Roman" w:hAnsi="Times New Roman"/>
          <w:sz w:val="24"/>
          <w:szCs w:val="24"/>
        </w:rPr>
        <w:t xml:space="preserve">valsts vērtspapīrs </w:t>
      </w:r>
      <w:r w:rsidRPr="004806E0">
        <w:rPr>
          <w:rFonts w:ascii="Times New Roman" w:hAnsi="Times New Roman"/>
          <w:sz w:val="24"/>
          <w:szCs w:val="24"/>
        </w:rPr>
        <w:t xml:space="preserve"> – </w:t>
      </w:r>
      <w:r w:rsidR="00270609" w:rsidRPr="004806E0">
        <w:rPr>
          <w:rFonts w:ascii="Times New Roman" w:hAnsi="Times New Roman"/>
          <w:sz w:val="24"/>
          <w:szCs w:val="24"/>
        </w:rPr>
        <w:t>obligācija un krājobligācija</w:t>
      </w:r>
      <w:r w:rsidR="00175F96">
        <w:rPr>
          <w:rFonts w:ascii="Times New Roman" w:hAnsi="Times New Roman"/>
          <w:sz w:val="24"/>
          <w:szCs w:val="24"/>
        </w:rPr>
        <w:t xml:space="preserve"> </w:t>
      </w:r>
      <w:r w:rsidRPr="004806E0">
        <w:rPr>
          <w:rFonts w:ascii="Times New Roman" w:hAnsi="Times New Roman"/>
          <w:sz w:val="24"/>
          <w:szCs w:val="24"/>
        </w:rPr>
        <w:t>ar dzēšanas termiņu virs pieciem gadiem</w:t>
      </w:r>
      <w:r w:rsidR="00234337" w:rsidRPr="004806E0">
        <w:rPr>
          <w:rFonts w:ascii="Times New Roman" w:hAnsi="Times New Roman"/>
          <w:sz w:val="24"/>
          <w:szCs w:val="24"/>
        </w:rPr>
        <w:t>;</w:t>
      </w:r>
    </w:p>
    <w:p w:rsidR="00885D86" w:rsidRPr="00930A7C" w:rsidRDefault="00885D86" w:rsidP="00F359B1">
      <w:pPr>
        <w:pStyle w:val="tv2131"/>
        <w:numPr>
          <w:ilvl w:val="1"/>
          <w:numId w:val="1"/>
        </w:numPr>
        <w:spacing w:before="0" w:after="120" w:line="240" w:lineRule="auto"/>
        <w:ind w:left="0" w:firstLine="426"/>
        <w:rPr>
          <w:rFonts w:ascii="Times New Roman" w:hAnsi="Times New Roman"/>
          <w:sz w:val="24"/>
          <w:szCs w:val="24"/>
        </w:rPr>
      </w:pPr>
      <w:r w:rsidRPr="00930A7C">
        <w:rPr>
          <w:rFonts w:ascii="Times New Roman" w:hAnsi="Times New Roman"/>
          <w:sz w:val="24"/>
          <w:szCs w:val="24"/>
        </w:rPr>
        <w:t>parādzīme –</w:t>
      </w:r>
      <w:r w:rsidR="00996D47">
        <w:rPr>
          <w:rFonts w:ascii="Times New Roman" w:hAnsi="Times New Roman"/>
          <w:sz w:val="24"/>
          <w:szCs w:val="24"/>
        </w:rPr>
        <w:t xml:space="preserve"> </w:t>
      </w:r>
      <w:r w:rsidR="00CD6C29" w:rsidRPr="00930A7C">
        <w:rPr>
          <w:rFonts w:ascii="Times New Roman" w:hAnsi="Times New Roman"/>
          <w:sz w:val="24"/>
          <w:szCs w:val="24"/>
        </w:rPr>
        <w:t xml:space="preserve">valsts </w:t>
      </w:r>
      <w:r w:rsidR="00CD6C29" w:rsidRPr="00930A7C">
        <w:rPr>
          <w:rFonts w:ascii="Times New Roman" w:eastAsia="TimesNewRoman" w:hAnsi="Times New Roman"/>
          <w:sz w:val="24"/>
          <w:szCs w:val="24"/>
        </w:rPr>
        <w:t>vērtspapīrs, kuru laiž apgrozībā ar d</w:t>
      </w:r>
      <w:r w:rsidR="00C95CE4">
        <w:rPr>
          <w:rFonts w:ascii="Times New Roman" w:eastAsia="TimesNewRoman" w:hAnsi="Times New Roman"/>
          <w:sz w:val="24"/>
          <w:szCs w:val="24"/>
        </w:rPr>
        <w:t>iskontu un dzēš par tā nomināl</w:t>
      </w:r>
      <w:r w:rsidR="00CD6C29" w:rsidRPr="00930A7C">
        <w:rPr>
          <w:rFonts w:ascii="Times New Roman" w:eastAsia="TimesNewRoman" w:hAnsi="Times New Roman"/>
          <w:sz w:val="24"/>
          <w:szCs w:val="24"/>
        </w:rPr>
        <w:t>vērtību dzēšanas datumā,</w:t>
      </w:r>
      <w:r w:rsidRPr="00930A7C">
        <w:rPr>
          <w:rFonts w:ascii="Times New Roman" w:hAnsi="Times New Roman"/>
          <w:sz w:val="24"/>
          <w:szCs w:val="24"/>
        </w:rPr>
        <w:t xml:space="preserve"> un</w:t>
      </w:r>
      <w:r w:rsidR="00B569EF" w:rsidRPr="00930A7C">
        <w:rPr>
          <w:rFonts w:ascii="Times New Roman" w:hAnsi="Times New Roman"/>
          <w:sz w:val="24"/>
          <w:szCs w:val="24"/>
        </w:rPr>
        <w:t xml:space="preserve"> kurš</w:t>
      </w:r>
      <w:r w:rsidR="00175F96">
        <w:rPr>
          <w:rFonts w:ascii="Times New Roman" w:hAnsi="Times New Roman"/>
          <w:sz w:val="24"/>
          <w:szCs w:val="24"/>
        </w:rPr>
        <w:t xml:space="preserve"> </w:t>
      </w:r>
      <w:r w:rsidR="004026FF" w:rsidRPr="00930A7C">
        <w:rPr>
          <w:rFonts w:ascii="Times New Roman" w:hAnsi="Times New Roman"/>
          <w:sz w:val="24"/>
          <w:szCs w:val="24"/>
        </w:rPr>
        <w:t xml:space="preserve">var </w:t>
      </w:r>
      <w:r w:rsidRPr="00930A7C">
        <w:rPr>
          <w:rFonts w:ascii="Times New Roman" w:hAnsi="Times New Roman"/>
          <w:sz w:val="24"/>
          <w:szCs w:val="24"/>
        </w:rPr>
        <w:t>atr</w:t>
      </w:r>
      <w:r w:rsidR="004026FF" w:rsidRPr="00930A7C">
        <w:rPr>
          <w:rFonts w:ascii="Times New Roman" w:hAnsi="Times New Roman"/>
          <w:sz w:val="24"/>
          <w:szCs w:val="24"/>
        </w:rPr>
        <w:t>astie</w:t>
      </w:r>
      <w:r w:rsidRPr="00930A7C">
        <w:rPr>
          <w:rFonts w:ascii="Times New Roman" w:hAnsi="Times New Roman"/>
          <w:sz w:val="24"/>
          <w:szCs w:val="24"/>
        </w:rPr>
        <w:t>s publiskā apgrozībā;</w:t>
      </w:r>
    </w:p>
    <w:p w:rsidR="00885D86" w:rsidRPr="00CD6C29" w:rsidRDefault="00885D86" w:rsidP="00F359B1">
      <w:pPr>
        <w:pStyle w:val="tv2131"/>
        <w:numPr>
          <w:ilvl w:val="1"/>
          <w:numId w:val="1"/>
        </w:numPr>
        <w:spacing w:before="0" w:after="120" w:line="240" w:lineRule="auto"/>
        <w:ind w:left="0" w:firstLine="426"/>
        <w:rPr>
          <w:rFonts w:ascii="Times New Roman" w:hAnsi="Times New Roman"/>
          <w:sz w:val="24"/>
          <w:szCs w:val="24"/>
        </w:rPr>
      </w:pPr>
      <w:r w:rsidRPr="00CD6C29">
        <w:rPr>
          <w:rFonts w:ascii="Times New Roman" w:hAnsi="Times New Roman"/>
          <w:sz w:val="24"/>
          <w:szCs w:val="24"/>
        </w:rPr>
        <w:t>obligācija –</w:t>
      </w:r>
      <w:r w:rsidR="00996D47">
        <w:rPr>
          <w:rFonts w:ascii="Times New Roman" w:hAnsi="Times New Roman"/>
          <w:sz w:val="24"/>
          <w:szCs w:val="24"/>
        </w:rPr>
        <w:t xml:space="preserve"> </w:t>
      </w:r>
      <w:r w:rsidR="00A40F8E" w:rsidRPr="00CD6C29">
        <w:rPr>
          <w:rFonts w:ascii="Times New Roman" w:hAnsi="Times New Roman"/>
          <w:sz w:val="24"/>
          <w:szCs w:val="24"/>
        </w:rPr>
        <w:t xml:space="preserve">ar fiksētu vai mainīgu procentu likmi izlaists </w:t>
      </w:r>
      <w:r w:rsidRPr="00CD6C29">
        <w:rPr>
          <w:rFonts w:ascii="Times New Roman" w:hAnsi="Times New Roman"/>
          <w:sz w:val="24"/>
          <w:szCs w:val="24"/>
        </w:rPr>
        <w:t>valst</w:t>
      </w:r>
      <w:r w:rsidR="00A40F8E" w:rsidRPr="00CD6C29">
        <w:rPr>
          <w:rFonts w:ascii="Times New Roman" w:hAnsi="Times New Roman"/>
          <w:sz w:val="24"/>
          <w:szCs w:val="24"/>
        </w:rPr>
        <w:t>s vērtspapīrs un  noteiktos termiņos izmaksājamu</w:t>
      </w:r>
      <w:r w:rsidRPr="00CD6C29">
        <w:rPr>
          <w:rFonts w:ascii="Times New Roman" w:hAnsi="Times New Roman"/>
          <w:sz w:val="24"/>
          <w:szCs w:val="24"/>
        </w:rPr>
        <w:t xml:space="preserve"> fiksētu ienākumu</w:t>
      </w:r>
      <w:r w:rsidR="006411B8" w:rsidRPr="00CD6C29">
        <w:rPr>
          <w:rFonts w:ascii="Times New Roman" w:hAnsi="Times New Roman"/>
          <w:sz w:val="24"/>
          <w:szCs w:val="24"/>
        </w:rPr>
        <w:t xml:space="preserve">, </w:t>
      </w:r>
      <w:r w:rsidR="00A40F8E" w:rsidRPr="00CD6C29">
        <w:rPr>
          <w:rFonts w:ascii="Times New Roman" w:hAnsi="Times New Roman"/>
          <w:sz w:val="24"/>
          <w:szCs w:val="24"/>
        </w:rPr>
        <w:t>kuru dzēš tā nominālvērtībā</w:t>
      </w:r>
      <w:r w:rsidR="006411B8" w:rsidRPr="00CD6C29">
        <w:rPr>
          <w:rFonts w:ascii="Times New Roman" w:hAnsi="Times New Roman"/>
          <w:sz w:val="24"/>
          <w:szCs w:val="24"/>
        </w:rPr>
        <w:t xml:space="preserve"> un</w:t>
      </w:r>
      <w:r w:rsidR="00A40F8E" w:rsidRPr="00CD6C29">
        <w:rPr>
          <w:rFonts w:ascii="Times New Roman" w:hAnsi="Times New Roman"/>
          <w:sz w:val="24"/>
          <w:szCs w:val="24"/>
        </w:rPr>
        <w:t xml:space="preserve"> kurš</w:t>
      </w:r>
      <w:r w:rsidR="00175F96">
        <w:rPr>
          <w:rFonts w:ascii="Times New Roman" w:hAnsi="Times New Roman"/>
          <w:sz w:val="24"/>
          <w:szCs w:val="24"/>
        </w:rPr>
        <w:t xml:space="preserve"> </w:t>
      </w:r>
      <w:r w:rsidR="004026FF" w:rsidRPr="00CD6C29">
        <w:rPr>
          <w:rFonts w:ascii="Times New Roman" w:hAnsi="Times New Roman"/>
          <w:sz w:val="24"/>
          <w:szCs w:val="24"/>
        </w:rPr>
        <w:t xml:space="preserve">var </w:t>
      </w:r>
      <w:r w:rsidR="006411B8" w:rsidRPr="00CD6C29">
        <w:rPr>
          <w:rFonts w:ascii="Times New Roman" w:hAnsi="Times New Roman"/>
          <w:sz w:val="24"/>
          <w:szCs w:val="24"/>
        </w:rPr>
        <w:t>at</w:t>
      </w:r>
      <w:r w:rsidR="004026FF" w:rsidRPr="00CD6C29">
        <w:rPr>
          <w:rFonts w:ascii="Times New Roman" w:hAnsi="Times New Roman"/>
          <w:sz w:val="24"/>
          <w:szCs w:val="24"/>
        </w:rPr>
        <w:t>rastie</w:t>
      </w:r>
      <w:r w:rsidR="00C85D3A" w:rsidRPr="00CD6C29">
        <w:rPr>
          <w:rFonts w:ascii="Times New Roman" w:hAnsi="Times New Roman"/>
          <w:sz w:val="24"/>
          <w:szCs w:val="24"/>
        </w:rPr>
        <w:t>s publiskā apgrozībā;</w:t>
      </w:r>
    </w:p>
    <w:p w:rsidR="00F359B1" w:rsidRPr="00CD6C29" w:rsidRDefault="00F359B1" w:rsidP="00F359B1">
      <w:pPr>
        <w:pStyle w:val="tv2131"/>
        <w:numPr>
          <w:ilvl w:val="1"/>
          <w:numId w:val="1"/>
        </w:numPr>
        <w:spacing w:before="0" w:after="120" w:line="240" w:lineRule="auto"/>
        <w:ind w:left="0" w:firstLine="426"/>
        <w:rPr>
          <w:rFonts w:ascii="Times New Roman" w:hAnsi="Times New Roman"/>
          <w:sz w:val="24"/>
          <w:szCs w:val="24"/>
        </w:rPr>
      </w:pPr>
      <w:r w:rsidRPr="00CD6C29">
        <w:rPr>
          <w:rFonts w:ascii="Times New Roman" w:hAnsi="Times New Roman"/>
          <w:sz w:val="24"/>
          <w:szCs w:val="24"/>
        </w:rPr>
        <w:t xml:space="preserve"> krājobligācija </w:t>
      </w:r>
      <w:r w:rsidR="00DC7129" w:rsidRPr="00CD6C29">
        <w:rPr>
          <w:rFonts w:ascii="Times New Roman" w:hAnsi="Times New Roman"/>
          <w:sz w:val="24"/>
          <w:szCs w:val="24"/>
        </w:rPr>
        <w:t>-</w:t>
      </w:r>
      <w:r w:rsidR="00996D47">
        <w:rPr>
          <w:rFonts w:ascii="Times New Roman" w:hAnsi="Times New Roman"/>
          <w:sz w:val="24"/>
          <w:szCs w:val="24"/>
        </w:rPr>
        <w:t xml:space="preserve"> </w:t>
      </w:r>
      <w:r w:rsidR="00A40F8E" w:rsidRPr="00CD6C29">
        <w:rPr>
          <w:rFonts w:ascii="Times New Roman" w:hAnsi="Times New Roman"/>
          <w:sz w:val="24"/>
          <w:szCs w:val="24"/>
        </w:rPr>
        <w:t xml:space="preserve">ar fiksētu procentu likmi izlaists </w:t>
      </w:r>
      <w:r w:rsidR="006411B8" w:rsidRPr="00CD6C29">
        <w:rPr>
          <w:rFonts w:ascii="Times New Roman" w:hAnsi="Times New Roman"/>
          <w:sz w:val="24"/>
          <w:szCs w:val="24"/>
        </w:rPr>
        <w:t>v</w:t>
      </w:r>
      <w:r w:rsidR="00A40F8E" w:rsidRPr="00CD6C29">
        <w:rPr>
          <w:rFonts w:ascii="Times New Roman" w:hAnsi="Times New Roman"/>
          <w:sz w:val="24"/>
          <w:szCs w:val="24"/>
        </w:rPr>
        <w:t>alsts vērtspapīrs un noteiktos termiņos izmaksājamu</w:t>
      </w:r>
      <w:r w:rsidR="006411B8" w:rsidRPr="00CD6C29">
        <w:rPr>
          <w:rFonts w:ascii="Times New Roman" w:hAnsi="Times New Roman"/>
          <w:sz w:val="24"/>
          <w:szCs w:val="24"/>
        </w:rPr>
        <w:t xml:space="preserve"> fiksētu</w:t>
      </w:r>
      <w:r w:rsidR="0051773F">
        <w:rPr>
          <w:rFonts w:ascii="Times New Roman" w:hAnsi="Times New Roman"/>
          <w:sz w:val="24"/>
          <w:szCs w:val="24"/>
        </w:rPr>
        <w:t xml:space="preserve"> </w:t>
      </w:r>
      <w:r w:rsidR="00A40F8E" w:rsidRPr="00CD6C29">
        <w:rPr>
          <w:rFonts w:ascii="Times New Roman" w:hAnsi="Times New Roman"/>
          <w:sz w:val="24"/>
          <w:szCs w:val="24"/>
        </w:rPr>
        <w:t>ienākumu, kuru dzēš tā nominālvērtībā</w:t>
      </w:r>
      <w:r w:rsidR="000B5370">
        <w:rPr>
          <w:rFonts w:ascii="Times New Roman" w:hAnsi="Times New Roman"/>
          <w:sz w:val="24"/>
          <w:szCs w:val="24"/>
        </w:rPr>
        <w:t xml:space="preserve">, </w:t>
      </w:r>
      <w:r w:rsidR="00A40F8E" w:rsidRPr="00CD6C29">
        <w:rPr>
          <w:rFonts w:ascii="Times New Roman" w:hAnsi="Times New Roman"/>
          <w:sz w:val="24"/>
          <w:szCs w:val="24"/>
        </w:rPr>
        <w:t xml:space="preserve"> kurš</w:t>
      </w:r>
      <w:r w:rsidR="00175F96">
        <w:rPr>
          <w:rFonts w:ascii="Times New Roman" w:hAnsi="Times New Roman"/>
          <w:sz w:val="24"/>
          <w:szCs w:val="24"/>
        </w:rPr>
        <w:t xml:space="preserve"> </w:t>
      </w:r>
      <w:r w:rsidR="00C85D3A" w:rsidRPr="00CD6C29">
        <w:rPr>
          <w:rFonts w:ascii="Times New Roman" w:hAnsi="Times New Roman"/>
          <w:sz w:val="24"/>
          <w:szCs w:val="24"/>
        </w:rPr>
        <w:t>neatrodas</w:t>
      </w:r>
      <w:r w:rsidRPr="00CD6C29">
        <w:rPr>
          <w:rFonts w:ascii="Times New Roman" w:hAnsi="Times New Roman"/>
          <w:sz w:val="24"/>
          <w:szCs w:val="24"/>
        </w:rPr>
        <w:t xml:space="preserve"> publiskajā apgrozībā</w:t>
      </w:r>
      <w:r w:rsidR="00544A4E">
        <w:rPr>
          <w:rFonts w:ascii="Times New Roman" w:eastAsiaTheme="minorHAnsi" w:hAnsi="Times New Roman" w:cstheme="minorBidi"/>
          <w:sz w:val="24"/>
          <w:szCs w:val="24"/>
          <w:lang w:eastAsia="en-US"/>
        </w:rPr>
        <w:t xml:space="preserve"> un</w:t>
      </w:r>
      <w:r w:rsidR="00544A4E" w:rsidRPr="00544A4E">
        <w:rPr>
          <w:rFonts w:ascii="Times New Roman" w:hAnsi="Times New Roman"/>
          <w:sz w:val="24"/>
          <w:szCs w:val="24"/>
        </w:rPr>
        <w:t xml:space="preserve"> nav atsavināms</w:t>
      </w:r>
      <w:r w:rsidR="000B5370">
        <w:rPr>
          <w:rFonts w:ascii="Times New Roman" w:hAnsi="Times New Roman"/>
          <w:sz w:val="24"/>
          <w:szCs w:val="24"/>
        </w:rPr>
        <w:t xml:space="preserve">. </w:t>
      </w:r>
      <w:r w:rsidR="00E73108">
        <w:rPr>
          <w:rFonts w:ascii="Times New Roman" w:hAnsi="Times New Roman"/>
          <w:sz w:val="24"/>
          <w:szCs w:val="24"/>
        </w:rPr>
        <w:t>Ī</w:t>
      </w:r>
      <w:r w:rsidR="000B5370">
        <w:rPr>
          <w:rFonts w:ascii="Times New Roman" w:hAnsi="Times New Roman"/>
          <w:sz w:val="24"/>
          <w:szCs w:val="24"/>
        </w:rPr>
        <w:t xml:space="preserve">stermiņa krājobligācijām </w:t>
      </w:r>
      <w:r w:rsidR="00E73108">
        <w:rPr>
          <w:rFonts w:ascii="Times New Roman" w:hAnsi="Times New Roman"/>
          <w:sz w:val="24"/>
          <w:szCs w:val="24"/>
        </w:rPr>
        <w:t xml:space="preserve">fiksēto </w:t>
      </w:r>
      <w:r w:rsidR="00E73108">
        <w:rPr>
          <w:rFonts w:ascii="Times New Roman" w:hAnsi="Times New Roman"/>
          <w:sz w:val="24"/>
          <w:szCs w:val="24"/>
        </w:rPr>
        <w:lastRenderedPageBreak/>
        <w:t xml:space="preserve">ienākumu </w:t>
      </w:r>
      <w:r w:rsidR="000B5370">
        <w:rPr>
          <w:rFonts w:ascii="Times New Roman" w:hAnsi="Times New Roman"/>
          <w:sz w:val="24"/>
          <w:szCs w:val="24"/>
        </w:rPr>
        <w:t xml:space="preserve">izmaksā dzēšanas </w:t>
      </w:r>
      <w:r w:rsidR="00C048EA">
        <w:rPr>
          <w:rFonts w:ascii="Times New Roman" w:hAnsi="Times New Roman"/>
          <w:sz w:val="24"/>
          <w:szCs w:val="24"/>
        </w:rPr>
        <w:t>datumā</w:t>
      </w:r>
      <w:r w:rsidR="000B5370">
        <w:rPr>
          <w:rFonts w:ascii="Times New Roman" w:hAnsi="Times New Roman"/>
          <w:sz w:val="24"/>
          <w:szCs w:val="24"/>
        </w:rPr>
        <w:t xml:space="preserve">, bet vidēja termiņa un ilgtermiņa krājobligācijām – </w:t>
      </w:r>
      <w:r w:rsidR="00E73108">
        <w:rPr>
          <w:rFonts w:ascii="Times New Roman" w:hAnsi="Times New Roman"/>
          <w:sz w:val="24"/>
          <w:szCs w:val="24"/>
        </w:rPr>
        <w:t xml:space="preserve">vienu </w:t>
      </w:r>
      <w:r w:rsidR="000B5370">
        <w:rPr>
          <w:rFonts w:ascii="Times New Roman" w:hAnsi="Times New Roman"/>
          <w:sz w:val="24"/>
          <w:szCs w:val="24"/>
        </w:rPr>
        <w:t>reizi gadā</w:t>
      </w:r>
      <w:r w:rsidRPr="00CD6C29">
        <w:rPr>
          <w:rFonts w:ascii="Times New Roman" w:hAnsi="Times New Roman"/>
          <w:sz w:val="24"/>
          <w:szCs w:val="24"/>
        </w:rPr>
        <w:t>;</w:t>
      </w:r>
    </w:p>
    <w:p w:rsidR="00CD6C29" w:rsidRPr="00930A7C" w:rsidRDefault="00CD6C29" w:rsidP="00F359B1">
      <w:pPr>
        <w:pStyle w:val="tv2131"/>
        <w:numPr>
          <w:ilvl w:val="1"/>
          <w:numId w:val="1"/>
        </w:numPr>
        <w:spacing w:before="0" w:after="120" w:line="240" w:lineRule="auto"/>
        <w:ind w:left="0" w:firstLine="426"/>
        <w:rPr>
          <w:rFonts w:ascii="Times New Roman" w:hAnsi="Times New Roman"/>
          <w:sz w:val="24"/>
          <w:szCs w:val="24"/>
        </w:rPr>
      </w:pPr>
      <w:r w:rsidRPr="00930A7C">
        <w:rPr>
          <w:rFonts w:ascii="Times New Roman" w:hAnsi="Times New Roman"/>
          <w:sz w:val="24"/>
          <w:szCs w:val="24"/>
        </w:rPr>
        <w:t xml:space="preserve">diskonts - </w:t>
      </w:r>
      <w:r w:rsidRPr="00930A7C">
        <w:rPr>
          <w:rFonts w:ascii="Times New Roman" w:eastAsia="TimesNewRoman" w:hAnsi="Times New Roman"/>
          <w:sz w:val="24"/>
          <w:szCs w:val="24"/>
        </w:rPr>
        <w:t>starpība starp vērtspapīra nominālvērtību un vērtspapīra cenu, ja vērtspapīra cena ir mazāka par vērtspapīra nominālvērtību;</w:t>
      </w:r>
    </w:p>
    <w:p w:rsidR="00BE65FF" w:rsidRPr="00930A7C" w:rsidRDefault="00BE65FF" w:rsidP="00F359B1">
      <w:pPr>
        <w:pStyle w:val="tv2131"/>
        <w:numPr>
          <w:ilvl w:val="1"/>
          <w:numId w:val="1"/>
        </w:numPr>
        <w:spacing w:before="0" w:after="120" w:line="240" w:lineRule="auto"/>
        <w:ind w:left="0" w:firstLine="426"/>
        <w:rPr>
          <w:rFonts w:ascii="Times New Roman" w:hAnsi="Times New Roman"/>
          <w:sz w:val="24"/>
          <w:szCs w:val="24"/>
        </w:rPr>
      </w:pPr>
      <w:r w:rsidRPr="00930A7C">
        <w:rPr>
          <w:rFonts w:ascii="Times New Roman" w:eastAsia="TimesNewRoman" w:hAnsi="Times New Roman"/>
          <w:sz w:val="24"/>
          <w:szCs w:val="24"/>
        </w:rPr>
        <w:t xml:space="preserve">cena – valsts vērtspapīra iegādes vērtība, ko ieguldītājs samaksā valsts vērtspapīra emisijas dienā;   </w:t>
      </w:r>
    </w:p>
    <w:p w:rsidR="00F359B1" w:rsidRPr="004806E0" w:rsidRDefault="00F359B1"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 xml:space="preserve">nominālvērtība - </w:t>
      </w:r>
      <w:r w:rsidR="00B569EF" w:rsidRPr="004806E0">
        <w:rPr>
          <w:rFonts w:ascii="Times New Roman" w:hAnsi="Times New Roman"/>
          <w:sz w:val="24"/>
          <w:szCs w:val="24"/>
        </w:rPr>
        <w:t xml:space="preserve">vērtība, </w:t>
      </w:r>
      <w:r w:rsidR="00E55CE2">
        <w:rPr>
          <w:rFonts w:ascii="Times New Roman" w:hAnsi="Times New Roman"/>
          <w:sz w:val="24"/>
          <w:szCs w:val="24"/>
        </w:rPr>
        <w:t xml:space="preserve">par </w:t>
      </w:r>
      <w:r w:rsidR="00B569EF" w:rsidRPr="004806E0">
        <w:rPr>
          <w:rFonts w:ascii="Times New Roman" w:hAnsi="Times New Roman"/>
          <w:sz w:val="24"/>
          <w:szCs w:val="24"/>
        </w:rPr>
        <w:t xml:space="preserve">kuru </w:t>
      </w:r>
      <w:r w:rsidRPr="004806E0">
        <w:rPr>
          <w:rFonts w:ascii="Times New Roman" w:hAnsi="Times New Roman"/>
          <w:sz w:val="24"/>
          <w:szCs w:val="24"/>
        </w:rPr>
        <w:t xml:space="preserve"> valsts vērtspapīr</w:t>
      </w:r>
      <w:r w:rsidR="00E55CE2">
        <w:rPr>
          <w:rFonts w:ascii="Times New Roman" w:hAnsi="Times New Roman"/>
          <w:sz w:val="24"/>
          <w:szCs w:val="24"/>
        </w:rPr>
        <w:t>u</w:t>
      </w:r>
      <w:r w:rsidRPr="004806E0">
        <w:rPr>
          <w:rFonts w:ascii="Times New Roman" w:hAnsi="Times New Roman"/>
          <w:sz w:val="24"/>
          <w:szCs w:val="24"/>
        </w:rPr>
        <w:t xml:space="preserve"> </w:t>
      </w:r>
      <w:r w:rsidR="00E55CE2">
        <w:rPr>
          <w:rFonts w:ascii="Times New Roman" w:hAnsi="Times New Roman"/>
          <w:sz w:val="24"/>
          <w:szCs w:val="24"/>
        </w:rPr>
        <w:t xml:space="preserve">dzēš </w:t>
      </w:r>
      <w:r w:rsidR="00E73108">
        <w:rPr>
          <w:rFonts w:ascii="Times New Roman" w:hAnsi="Times New Roman"/>
          <w:sz w:val="24"/>
          <w:szCs w:val="24"/>
        </w:rPr>
        <w:t xml:space="preserve">tā </w:t>
      </w:r>
      <w:r w:rsidR="008E0B20">
        <w:rPr>
          <w:rFonts w:ascii="Times New Roman" w:hAnsi="Times New Roman"/>
          <w:sz w:val="24"/>
          <w:szCs w:val="24"/>
        </w:rPr>
        <w:t>dzēšanas datumā</w:t>
      </w:r>
      <w:r w:rsidR="00E73108">
        <w:rPr>
          <w:rFonts w:ascii="Times New Roman" w:hAnsi="Times New Roman"/>
          <w:sz w:val="24"/>
          <w:szCs w:val="24"/>
        </w:rPr>
        <w:t>;</w:t>
      </w:r>
      <w:r w:rsidR="00E73108" w:rsidRPr="004806E0">
        <w:rPr>
          <w:rFonts w:ascii="Times New Roman" w:hAnsi="Times New Roman"/>
          <w:sz w:val="24"/>
          <w:szCs w:val="24"/>
        </w:rPr>
        <w:t xml:space="preserve"> </w:t>
      </w:r>
    </w:p>
    <w:p w:rsidR="00F359B1" w:rsidRDefault="00F359B1"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 xml:space="preserve">emisija – </w:t>
      </w:r>
      <w:r w:rsidR="006A1395" w:rsidRPr="004806E0">
        <w:rPr>
          <w:rFonts w:ascii="Times New Roman" w:hAnsi="Times New Roman"/>
          <w:sz w:val="24"/>
          <w:szCs w:val="24"/>
        </w:rPr>
        <w:t xml:space="preserve">viena veida valsts vērtspapīru </w:t>
      </w:r>
      <w:r w:rsidRPr="004806E0">
        <w:rPr>
          <w:rFonts w:ascii="Times New Roman" w:hAnsi="Times New Roman"/>
          <w:sz w:val="24"/>
          <w:szCs w:val="24"/>
        </w:rPr>
        <w:t>ar vienādiem raksturlielumiem</w:t>
      </w:r>
      <w:r w:rsidR="006A1395" w:rsidRPr="004806E0">
        <w:rPr>
          <w:rFonts w:ascii="Times New Roman" w:hAnsi="Times New Roman"/>
          <w:sz w:val="24"/>
          <w:szCs w:val="24"/>
        </w:rPr>
        <w:t xml:space="preserve"> izlaišana</w:t>
      </w:r>
      <w:r w:rsidRPr="004806E0">
        <w:rPr>
          <w:rFonts w:ascii="Times New Roman" w:hAnsi="Times New Roman"/>
          <w:sz w:val="24"/>
          <w:szCs w:val="24"/>
        </w:rPr>
        <w:t>;</w:t>
      </w:r>
    </w:p>
    <w:p w:rsidR="00B31F77" w:rsidRPr="004806E0" w:rsidRDefault="00B31F77" w:rsidP="00CD6C29">
      <w:pPr>
        <w:pStyle w:val="tv2131"/>
        <w:numPr>
          <w:ilvl w:val="1"/>
          <w:numId w:val="1"/>
        </w:numPr>
        <w:spacing w:before="0" w:after="120" w:line="240" w:lineRule="auto"/>
        <w:ind w:left="0" w:firstLine="426"/>
        <w:rPr>
          <w:rFonts w:ascii="Times New Roman" w:hAnsi="Times New Roman"/>
          <w:sz w:val="24"/>
          <w:szCs w:val="24"/>
        </w:rPr>
      </w:pPr>
      <w:r w:rsidRPr="00B31F77">
        <w:rPr>
          <w:rFonts w:ascii="Times New Roman" w:hAnsi="Times New Roman"/>
          <w:sz w:val="24"/>
          <w:szCs w:val="24"/>
        </w:rPr>
        <w:t xml:space="preserve">emisijas diena – </w:t>
      </w:r>
      <w:r>
        <w:rPr>
          <w:rFonts w:ascii="Times New Roman" w:hAnsi="Times New Roman"/>
          <w:sz w:val="24"/>
          <w:szCs w:val="24"/>
        </w:rPr>
        <w:t xml:space="preserve"> </w:t>
      </w:r>
      <w:r w:rsidRPr="00B31F77">
        <w:rPr>
          <w:rFonts w:ascii="Times New Roman" w:hAnsi="Times New Roman"/>
          <w:sz w:val="24"/>
          <w:szCs w:val="24"/>
        </w:rPr>
        <w:t>diena, ku</w:t>
      </w:r>
      <w:r>
        <w:rPr>
          <w:rFonts w:ascii="Times New Roman" w:hAnsi="Times New Roman"/>
          <w:sz w:val="24"/>
          <w:szCs w:val="24"/>
        </w:rPr>
        <w:t>rā veic valsts vērtspapīru</w:t>
      </w:r>
      <w:r w:rsidR="006C2383">
        <w:rPr>
          <w:rFonts w:ascii="Times New Roman" w:hAnsi="Times New Roman"/>
          <w:sz w:val="24"/>
          <w:szCs w:val="24"/>
        </w:rPr>
        <w:t xml:space="preserve"> </w:t>
      </w:r>
      <w:r w:rsidR="00CD4EFF">
        <w:rPr>
          <w:rFonts w:ascii="Times New Roman" w:hAnsi="Times New Roman"/>
          <w:sz w:val="24"/>
          <w:szCs w:val="24"/>
        </w:rPr>
        <w:t>emisij</w:t>
      </w:r>
      <w:r w:rsidR="00671A99">
        <w:rPr>
          <w:rFonts w:ascii="Times New Roman" w:hAnsi="Times New Roman"/>
          <w:sz w:val="24"/>
          <w:szCs w:val="24"/>
        </w:rPr>
        <w:t>u</w:t>
      </w:r>
      <w:r w:rsidRPr="00B31F77">
        <w:rPr>
          <w:rFonts w:ascii="Times New Roman" w:hAnsi="Times New Roman"/>
          <w:sz w:val="24"/>
          <w:szCs w:val="24"/>
        </w:rPr>
        <w:t xml:space="preserve"> un sāk procentu uzkrāšanu</w:t>
      </w:r>
      <w:r>
        <w:rPr>
          <w:rFonts w:ascii="Times New Roman" w:hAnsi="Times New Roman"/>
          <w:sz w:val="24"/>
          <w:szCs w:val="24"/>
        </w:rPr>
        <w:t>;</w:t>
      </w:r>
    </w:p>
    <w:p w:rsidR="00F359B1" w:rsidRPr="004806E0" w:rsidRDefault="00D66804"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 xml:space="preserve">fiksētais ienākums </w:t>
      </w:r>
      <w:r w:rsidR="00F359B1" w:rsidRPr="004806E0">
        <w:rPr>
          <w:rFonts w:ascii="Times New Roman" w:hAnsi="Times New Roman"/>
          <w:sz w:val="24"/>
          <w:szCs w:val="24"/>
        </w:rPr>
        <w:t xml:space="preserve">– </w:t>
      </w:r>
      <w:r w:rsidR="00935F6C" w:rsidRPr="004806E0">
        <w:rPr>
          <w:rFonts w:ascii="Times New Roman" w:hAnsi="Times New Roman"/>
          <w:sz w:val="24"/>
          <w:szCs w:val="24"/>
        </w:rPr>
        <w:t>atbilstoši fiksētai vai mainīgai procentu likmei noteikts ienākums</w:t>
      </w:r>
      <w:r w:rsidR="00AD2FD9" w:rsidRPr="004806E0">
        <w:rPr>
          <w:rFonts w:ascii="Times New Roman" w:hAnsi="Times New Roman"/>
          <w:sz w:val="24"/>
          <w:szCs w:val="24"/>
        </w:rPr>
        <w:t>, k</w:t>
      </w:r>
      <w:r w:rsidR="00935F6C" w:rsidRPr="004806E0">
        <w:rPr>
          <w:rFonts w:ascii="Times New Roman" w:hAnsi="Times New Roman"/>
          <w:sz w:val="24"/>
          <w:szCs w:val="24"/>
        </w:rPr>
        <w:t>uru</w:t>
      </w:r>
      <w:r w:rsidR="00B569EF" w:rsidRPr="004806E0">
        <w:rPr>
          <w:rFonts w:ascii="Times New Roman" w:hAnsi="Times New Roman"/>
          <w:sz w:val="24"/>
          <w:szCs w:val="24"/>
        </w:rPr>
        <w:t xml:space="preserve"> izmaksā</w:t>
      </w:r>
      <w:r w:rsidR="006C2383">
        <w:rPr>
          <w:rFonts w:ascii="Times New Roman" w:hAnsi="Times New Roman"/>
          <w:sz w:val="24"/>
          <w:szCs w:val="24"/>
        </w:rPr>
        <w:t xml:space="preserve"> </w:t>
      </w:r>
      <w:r w:rsidR="002D7AE5" w:rsidRPr="004806E0">
        <w:rPr>
          <w:rFonts w:ascii="Times New Roman" w:hAnsi="Times New Roman"/>
          <w:sz w:val="24"/>
          <w:szCs w:val="24"/>
        </w:rPr>
        <w:t>attiecīgā valsts vērtspapīra fiksētā ienākuma izmaksas</w:t>
      </w:r>
      <w:r w:rsidR="006C2383">
        <w:rPr>
          <w:rFonts w:ascii="Times New Roman" w:hAnsi="Times New Roman"/>
          <w:sz w:val="24"/>
          <w:szCs w:val="24"/>
        </w:rPr>
        <w:t xml:space="preserve"> </w:t>
      </w:r>
      <w:r w:rsidR="00935F6C" w:rsidRPr="004806E0">
        <w:rPr>
          <w:rFonts w:ascii="Times New Roman" w:hAnsi="Times New Roman"/>
          <w:sz w:val="24"/>
          <w:szCs w:val="24"/>
        </w:rPr>
        <w:t>datumā</w:t>
      </w:r>
      <w:r w:rsidR="00F359B1" w:rsidRPr="004806E0">
        <w:rPr>
          <w:rFonts w:ascii="Times New Roman" w:hAnsi="Times New Roman"/>
          <w:sz w:val="24"/>
          <w:szCs w:val="24"/>
        </w:rPr>
        <w:t>;</w:t>
      </w:r>
    </w:p>
    <w:p w:rsidR="00F359B1" w:rsidRPr="004806E0" w:rsidRDefault="00F359B1"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sākotnējā izvietošana –</w:t>
      </w:r>
      <w:r w:rsidR="00E55CE2">
        <w:rPr>
          <w:rFonts w:ascii="Times New Roman" w:hAnsi="Times New Roman"/>
          <w:sz w:val="24"/>
          <w:szCs w:val="24"/>
        </w:rPr>
        <w:t xml:space="preserve"> </w:t>
      </w:r>
      <w:r w:rsidR="00935F6C" w:rsidRPr="004806E0">
        <w:rPr>
          <w:rFonts w:ascii="Times New Roman" w:hAnsi="Times New Roman"/>
          <w:sz w:val="24"/>
          <w:szCs w:val="24"/>
        </w:rPr>
        <w:t>emitenta izteiktais publiskais piedāvājums iegūt valsts vērstpapīrus un to</w:t>
      </w:r>
      <w:r w:rsidR="006411B8" w:rsidRPr="004806E0">
        <w:rPr>
          <w:rFonts w:ascii="Times New Roman" w:hAnsi="Times New Roman"/>
          <w:sz w:val="24"/>
          <w:szCs w:val="24"/>
        </w:rPr>
        <w:t xml:space="preserve"> pirmreizējā iegūšana</w:t>
      </w:r>
      <w:r w:rsidRPr="004806E0">
        <w:rPr>
          <w:rFonts w:ascii="Times New Roman" w:hAnsi="Times New Roman"/>
          <w:sz w:val="24"/>
          <w:szCs w:val="24"/>
        </w:rPr>
        <w:t>;</w:t>
      </w:r>
    </w:p>
    <w:p w:rsidR="00F359B1" w:rsidRPr="004806E0" w:rsidRDefault="00F359B1"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publisk</w:t>
      </w:r>
      <w:r w:rsidR="00270609" w:rsidRPr="004806E0">
        <w:rPr>
          <w:rFonts w:ascii="Times New Roman" w:hAnsi="Times New Roman"/>
          <w:sz w:val="24"/>
          <w:szCs w:val="24"/>
        </w:rPr>
        <w:t>ai</w:t>
      </w:r>
      <w:r w:rsidRPr="004806E0">
        <w:rPr>
          <w:rFonts w:ascii="Times New Roman" w:hAnsi="Times New Roman"/>
          <w:sz w:val="24"/>
          <w:szCs w:val="24"/>
        </w:rPr>
        <w:t xml:space="preserve">s piedāvājums - </w:t>
      </w:r>
      <w:r w:rsidR="006411B8" w:rsidRPr="004806E0">
        <w:rPr>
          <w:rFonts w:ascii="Times New Roman" w:hAnsi="Times New Roman"/>
          <w:sz w:val="24"/>
          <w:szCs w:val="24"/>
        </w:rPr>
        <w:t xml:space="preserve">ar jebkuru līdzekļu starpniecību sniegta informācija par </w:t>
      </w:r>
      <w:r w:rsidR="00270609" w:rsidRPr="004806E0">
        <w:rPr>
          <w:rFonts w:ascii="Times New Roman" w:hAnsi="Times New Roman"/>
          <w:sz w:val="24"/>
          <w:szCs w:val="24"/>
        </w:rPr>
        <w:t>valsts vērtspapīru, kas ļauj ieguldītājam</w:t>
      </w:r>
      <w:r w:rsidR="006411B8" w:rsidRPr="004806E0">
        <w:rPr>
          <w:rFonts w:ascii="Times New Roman" w:hAnsi="Times New Roman"/>
          <w:sz w:val="24"/>
          <w:szCs w:val="24"/>
        </w:rPr>
        <w:t xml:space="preserve"> lemt par </w:t>
      </w:r>
      <w:r w:rsidR="00A1582F" w:rsidRPr="004806E0">
        <w:rPr>
          <w:rFonts w:ascii="Times New Roman" w:hAnsi="Times New Roman"/>
          <w:sz w:val="24"/>
          <w:szCs w:val="24"/>
        </w:rPr>
        <w:t>valsts</w:t>
      </w:r>
      <w:r w:rsidR="006411B8" w:rsidRPr="004806E0">
        <w:rPr>
          <w:rFonts w:ascii="Times New Roman" w:hAnsi="Times New Roman"/>
          <w:sz w:val="24"/>
          <w:szCs w:val="24"/>
        </w:rPr>
        <w:t xml:space="preserve"> vērts</w:t>
      </w:r>
      <w:r w:rsidR="00270609" w:rsidRPr="004806E0">
        <w:rPr>
          <w:rFonts w:ascii="Times New Roman" w:hAnsi="Times New Roman"/>
          <w:sz w:val="24"/>
          <w:szCs w:val="24"/>
        </w:rPr>
        <w:t>papīra</w:t>
      </w:r>
      <w:r w:rsidR="006411B8" w:rsidRPr="004806E0">
        <w:rPr>
          <w:rFonts w:ascii="Times New Roman" w:hAnsi="Times New Roman"/>
          <w:sz w:val="24"/>
          <w:szCs w:val="24"/>
        </w:rPr>
        <w:t xml:space="preserve"> iegādi</w:t>
      </w:r>
      <w:r w:rsidRPr="004806E0">
        <w:rPr>
          <w:rFonts w:ascii="Times New Roman" w:hAnsi="Times New Roman"/>
          <w:sz w:val="24"/>
          <w:szCs w:val="24"/>
        </w:rPr>
        <w:t>;</w:t>
      </w:r>
    </w:p>
    <w:p w:rsidR="00427CF7" w:rsidRPr="004806E0" w:rsidRDefault="00270609"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publiskā apgrozība – darījuma</w:t>
      </w:r>
      <w:r w:rsidR="00427CF7" w:rsidRPr="004806E0">
        <w:rPr>
          <w:rFonts w:ascii="Times New Roman" w:hAnsi="Times New Roman"/>
          <w:sz w:val="24"/>
          <w:szCs w:val="24"/>
        </w:rPr>
        <w:t xml:space="preserve"> slēgšana </w:t>
      </w:r>
      <w:r w:rsidR="00A1582F" w:rsidRPr="004806E0">
        <w:rPr>
          <w:rFonts w:ascii="Times New Roman" w:hAnsi="Times New Roman"/>
          <w:sz w:val="24"/>
          <w:szCs w:val="24"/>
        </w:rPr>
        <w:t>p</w:t>
      </w:r>
      <w:r w:rsidR="00427CF7" w:rsidRPr="004806E0">
        <w:rPr>
          <w:rFonts w:ascii="Times New Roman" w:hAnsi="Times New Roman"/>
          <w:sz w:val="24"/>
          <w:szCs w:val="24"/>
        </w:rPr>
        <w:t>ar</w:t>
      </w:r>
      <w:r w:rsidRPr="004806E0">
        <w:rPr>
          <w:rFonts w:ascii="Times New Roman" w:hAnsi="Times New Roman"/>
          <w:sz w:val="24"/>
          <w:szCs w:val="24"/>
        </w:rPr>
        <w:t xml:space="preserve"> parādzīmēm vai</w:t>
      </w:r>
      <w:r w:rsidR="006A1395" w:rsidRPr="004806E0">
        <w:rPr>
          <w:rFonts w:ascii="Times New Roman" w:hAnsi="Times New Roman"/>
          <w:sz w:val="24"/>
          <w:szCs w:val="24"/>
        </w:rPr>
        <w:t xml:space="preserve"> obligācijā</w:t>
      </w:r>
      <w:r w:rsidR="00170B02">
        <w:rPr>
          <w:rFonts w:ascii="Times New Roman" w:hAnsi="Times New Roman"/>
          <w:sz w:val="24"/>
          <w:szCs w:val="24"/>
        </w:rPr>
        <w:t>m</w:t>
      </w:r>
      <w:r w:rsidR="006A1395" w:rsidRPr="004806E0">
        <w:rPr>
          <w:rFonts w:ascii="Times New Roman" w:hAnsi="Times New Roman"/>
          <w:sz w:val="24"/>
          <w:szCs w:val="24"/>
        </w:rPr>
        <w:t xml:space="preserve">, kuras iekļautas </w:t>
      </w:r>
      <w:r w:rsidR="00427CF7" w:rsidRPr="004806E0">
        <w:rPr>
          <w:rFonts w:ascii="Times New Roman" w:hAnsi="Times New Roman"/>
          <w:sz w:val="24"/>
          <w:szCs w:val="24"/>
        </w:rPr>
        <w:t>regulētajā tirgū</w:t>
      </w:r>
      <w:r w:rsidR="006A1395" w:rsidRPr="004806E0">
        <w:rPr>
          <w:rFonts w:ascii="Times New Roman" w:hAnsi="Times New Roman"/>
          <w:sz w:val="24"/>
          <w:szCs w:val="24"/>
        </w:rPr>
        <w:t>;</w:t>
      </w:r>
    </w:p>
    <w:p w:rsidR="00F359B1" w:rsidRPr="004806E0" w:rsidRDefault="00F359B1" w:rsidP="00F359B1">
      <w:pPr>
        <w:pStyle w:val="tv2131"/>
        <w:numPr>
          <w:ilvl w:val="1"/>
          <w:numId w:val="1"/>
        </w:numPr>
        <w:spacing w:before="0" w:after="120" w:line="240" w:lineRule="auto"/>
        <w:ind w:left="0" w:firstLine="426"/>
        <w:rPr>
          <w:rFonts w:ascii="Times New Roman" w:hAnsi="Times New Roman"/>
          <w:sz w:val="24"/>
          <w:szCs w:val="24"/>
        </w:rPr>
      </w:pPr>
      <w:bookmarkStart w:id="2" w:name="_Ref339968356"/>
      <w:r w:rsidRPr="004806E0">
        <w:rPr>
          <w:rFonts w:ascii="Times New Roman" w:hAnsi="Times New Roman"/>
          <w:sz w:val="24"/>
          <w:szCs w:val="24"/>
        </w:rPr>
        <w:t xml:space="preserve">finanšu aģents – </w:t>
      </w:r>
      <w:r w:rsidR="00D513EE">
        <w:rPr>
          <w:rFonts w:ascii="Times New Roman" w:hAnsi="Times New Roman"/>
          <w:sz w:val="24"/>
          <w:szCs w:val="24"/>
        </w:rPr>
        <w:t xml:space="preserve">regulētā tirgus organizētājs, Latvijas Centrālais depozitārijs vai </w:t>
      </w:r>
      <w:r w:rsidR="00D513EE" w:rsidRPr="00531511">
        <w:rPr>
          <w:rFonts w:ascii="Times New Roman" w:hAnsi="Times New Roman"/>
          <w:sz w:val="24"/>
          <w:szCs w:val="24"/>
        </w:rPr>
        <w:t>Latvijas Republikā darbībai finanšu</w:t>
      </w:r>
      <w:r w:rsidR="000752FF">
        <w:rPr>
          <w:rFonts w:ascii="Times New Roman" w:hAnsi="Times New Roman"/>
          <w:sz w:val="24"/>
          <w:szCs w:val="24"/>
        </w:rPr>
        <w:t xml:space="preserve"> instrumentu</w:t>
      </w:r>
      <w:r w:rsidR="00D513EE" w:rsidRPr="00531511">
        <w:rPr>
          <w:rFonts w:ascii="Times New Roman" w:hAnsi="Times New Roman"/>
          <w:sz w:val="24"/>
          <w:szCs w:val="24"/>
        </w:rPr>
        <w:t xml:space="preserve"> tirgū licencēts un uzraudzīts</w:t>
      </w:r>
      <w:r w:rsidR="00D513EE">
        <w:t xml:space="preserve"> </w:t>
      </w:r>
      <w:r w:rsidR="008B56C1" w:rsidRPr="004806E0">
        <w:rPr>
          <w:rFonts w:ascii="Times New Roman" w:hAnsi="Times New Roman"/>
          <w:sz w:val="24"/>
          <w:szCs w:val="24"/>
        </w:rPr>
        <w:t>finanšu instrumentu tirgus dalībnieks</w:t>
      </w:r>
      <w:r w:rsidR="00E10582" w:rsidRPr="004806E0">
        <w:rPr>
          <w:rFonts w:ascii="Times New Roman" w:hAnsi="Times New Roman"/>
          <w:sz w:val="24"/>
          <w:szCs w:val="24"/>
        </w:rPr>
        <w:t xml:space="preserve">, </w:t>
      </w:r>
      <w:r w:rsidR="00A421F2" w:rsidRPr="004806E0">
        <w:rPr>
          <w:rFonts w:ascii="Times New Roman" w:hAnsi="Times New Roman"/>
          <w:sz w:val="24"/>
          <w:szCs w:val="24"/>
        </w:rPr>
        <w:t xml:space="preserve">kurš </w:t>
      </w:r>
      <w:r w:rsidR="00702A95" w:rsidRPr="004806E0">
        <w:rPr>
          <w:rFonts w:ascii="Times New Roman" w:hAnsi="Times New Roman"/>
          <w:sz w:val="24"/>
          <w:szCs w:val="24"/>
        </w:rPr>
        <w:t xml:space="preserve">ir </w:t>
      </w:r>
      <w:r w:rsidRPr="004806E0">
        <w:rPr>
          <w:rFonts w:ascii="Times New Roman" w:hAnsi="Times New Roman"/>
          <w:sz w:val="24"/>
          <w:szCs w:val="24"/>
        </w:rPr>
        <w:t>noslē</w:t>
      </w:r>
      <w:r w:rsidR="00A421F2" w:rsidRPr="004806E0">
        <w:rPr>
          <w:rFonts w:ascii="Times New Roman" w:hAnsi="Times New Roman"/>
          <w:sz w:val="24"/>
          <w:szCs w:val="24"/>
        </w:rPr>
        <w:t>dzis</w:t>
      </w:r>
      <w:r w:rsidRPr="004806E0">
        <w:rPr>
          <w:rFonts w:ascii="Times New Roman" w:hAnsi="Times New Roman"/>
          <w:sz w:val="24"/>
          <w:szCs w:val="24"/>
        </w:rPr>
        <w:t xml:space="preserve"> līgum</w:t>
      </w:r>
      <w:r w:rsidR="006411B8" w:rsidRPr="004806E0">
        <w:rPr>
          <w:rFonts w:ascii="Times New Roman" w:hAnsi="Times New Roman"/>
          <w:sz w:val="24"/>
          <w:szCs w:val="24"/>
        </w:rPr>
        <w:t>u</w:t>
      </w:r>
      <w:r w:rsidR="00E10582" w:rsidRPr="004806E0">
        <w:rPr>
          <w:rFonts w:ascii="Times New Roman" w:hAnsi="Times New Roman"/>
          <w:sz w:val="24"/>
          <w:szCs w:val="24"/>
        </w:rPr>
        <w:t xml:space="preserve"> ar Valsts kasi</w:t>
      </w:r>
      <w:r w:rsidRPr="004806E0">
        <w:rPr>
          <w:rFonts w:ascii="Times New Roman" w:hAnsi="Times New Roman"/>
          <w:sz w:val="24"/>
          <w:szCs w:val="24"/>
        </w:rPr>
        <w:t xml:space="preserve"> par valsts vērtspapīru </w:t>
      </w:r>
      <w:r w:rsidR="005451B9" w:rsidRPr="004806E0">
        <w:rPr>
          <w:rFonts w:ascii="Times New Roman" w:hAnsi="Times New Roman"/>
          <w:sz w:val="24"/>
          <w:szCs w:val="24"/>
        </w:rPr>
        <w:t>sākotnējās izvietošanas</w:t>
      </w:r>
      <w:r w:rsidRPr="004806E0">
        <w:rPr>
          <w:rFonts w:ascii="Times New Roman" w:hAnsi="Times New Roman"/>
          <w:sz w:val="24"/>
          <w:szCs w:val="24"/>
        </w:rPr>
        <w:t xml:space="preserve"> tehnisko nodrošināšanu;</w:t>
      </w:r>
      <w:bookmarkEnd w:id="2"/>
    </w:p>
    <w:p w:rsidR="00F359B1" w:rsidRPr="004806E0" w:rsidRDefault="00F359B1"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izplatīšanas aģents - juridiska persona</w:t>
      </w:r>
      <w:r w:rsidR="00DC7129" w:rsidRPr="004806E0">
        <w:rPr>
          <w:rFonts w:ascii="Times New Roman" w:hAnsi="Times New Roman"/>
          <w:sz w:val="24"/>
          <w:szCs w:val="24"/>
        </w:rPr>
        <w:t>,</w:t>
      </w:r>
      <w:r w:rsidR="006C2383">
        <w:rPr>
          <w:rFonts w:ascii="Times New Roman" w:hAnsi="Times New Roman"/>
          <w:sz w:val="24"/>
          <w:szCs w:val="24"/>
        </w:rPr>
        <w:t xml:space="preserve"> </w:t>
      </w:r>
      <w:r w:rsidR="00FF7CF9" w:rsidRPr="004806E0">
        <w:rPr>
          <w:rFonts w:ascii="Times New Roman" w:hAnsi="Times New Roman"/>
          <w:sz w:val="24"/>
          <w:szCs w:val="24"/>
        </w:rPr>
        <w:t>kas</w:t>
      </w:r>
      <w:r w:rsidR="006C2383">
        <w:rPr>
          <w:rFonts w:ascii="Times New Roman" w:hAnsi="Times New Roman"/>
          <w:sz w:val="24"/>
          <w:szCs w:val="24"/>
        </w:rPr>
        <w:t xml:space="preserve"> </w:t>
      </w:r>
      <w:r w:rsidRPr="004806E0">
        <w:rPr>
          <w:rFonts w:ascii="Times New Roman" w:hAnsi="Times New Roman"/>
          <w:sz w:val="24"/>
          <w:szCs w:val="24"/>
        </w:rPr>
        <w:t>noslēg</w:t>
      </w:r>
      <w:r w:rsidR="00A421F2" w:rsidRPr="004806E0">
        <w:rPr>
          <w:rFonts w:ascii="Times New Roman" w:hAnsi="Times New Roman"/>
          <w:sz w:val="24"/>
          <w:szCs w:val="24"/>
        </w:rPr>
        <w:t>usi</w:t>
      </w:r>
      <w:r w:rsidRPr="004806E0">
        <w:rPr>
          <w:rFonts w:ascii="Times New Roman" w:hAnsi="Times New Roman"/>
          <w:sz w:val="24"/>
          <w:szCs w:val="24"/>
        </w:rPr>
        <w:t xml:space="preserve"> līgum</w:t>
      </w:r>
      <w:r w:rsidR="00A421F2" w:rsidRPr="004806E0">
        <w:rPr>
          <w:rFonts w:ascii="Times New Roman" w:hAnsi="Times New Roman"/>
          <w:sz w:val="24"/>
          <w:szCs w:val="24"/>
        </w:rPr>
        <w:t>u</w:t>
      </w:r>
      <w:r w:rsidR="00FF7CF9" w:rsidRPr="004806E0">
        <w:rPr>
          <w:rFonts w:ascii="Times New Roman" w:hAnsi="Times New Roman"/>
          <w:sz w:val="24"/>
          <w:szCs w:val="24"/>
        </w:rPr>
        <w:t xml:space="preserve"> ar Valsts kasi</w:t>
      </w:r>
      <w:r w:rsidRPr="004806E0">
        <w:rPr>
          <w:rFonts w:ascii="Times New Roman" w:hAnsi="Times New Roman"/>
          <w:sz w:val="24"/>
          <w:szCs w:val="24"/>
        </w:rPr>
        <w:t xml:space="preserve"> par valsts vērtspapīru izplatīšan</w:t>
      </w:r>
      <w:r w:rsidR="00C85D3A" w:rsidRPr="004806E0">
        <w:rPr>
          <w:rFonts w:ascii="Times New Roman" w:hAnsi="Times New Roman"/>
          <w:sz w:val="24"/>
          <w:szCs w:val="24"/>
        </w:rPr>
        <w:t>u;</w:t>
      </w:r>
    </w:p>
    <w:p w:rsidR="00F359B1" w:rsidRPr="004806E0" w:rsidRDefault="00C85D3A"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 xml:space="preserve">pirmstermiņa dzēšana </w:t>
      </w:r>
      <w:r w:rsidR="00F359B1" w:rsidRPr="004806E0">
        <w:rPr>
          <w:rFonts w:ascii="Times New Roman" w:hAnsi="Times New Roman"/>
          <w:sz w:val="24"/>
          <w:szCs w:val="24"/>
        </w:rPr>
        <w:t xml:space="preserve">- </w:t>
      </w:r>
      <w:r w:rsidR="00270609" w:rsidRPr="004806E0">
        <w:rPr>
          <w:rFonts w:ascii="Times New Roman" w:hAnsi="Times New Roman"/>
          <w:sz w:val="24"/>
          <w:szCs w:val="24"/>
        </w:rPr>
        <w:t xml:space="preserve">valsts vērtspapīra </w:t>
      </w:r>
      <w:r w:rsidR="00F359B1" w:rsidRPr="004806E0">
        <w:rPr>
          <w:rFonts w:ascii="Times New Roman" w:hAnsi="Times New Roman"/>
          <w:sz w:val="24"/>
          <w:szCs w:val="24"/>
        </w:rPr>
        <w:t>dzēšana pirms</w:t>
      </w:r>
      <w:r w:rsidR="00270609" w:rsidRPr="004806E0">
        <w:rPr>
          <w:rFonts w:ascii="Times New Roman" w:hAnsi="Times New Roman"/>
          <w:sz w:val="24"/>
          <w:szCs w:val="24"/>
        </w:rPr>
        <w:t xml:space="preserve"> tā dzēšanas</w:t>
      </w:r>
      <w:r w:rsidR="00F359B1" w:rsidRPr="004806E0">
        <w:rPr>
          <w:rFonts w:ascii="Times New Roman" w:hAnsi="Times New Roman"/>
          <w:sz w:val="24"/>
          <w:szCs w:val="24"/>
        </w:rPr>
        <w:t xml:space="preserve"> termiņa;</w:t>
      </w:r>
    </w:p>
    <w:p w:rsidR="00EF4EAE" w:rsidRPr="004806E0" w:rsidRDefault="003819FE" w:rsidP="00F359B1">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 xml:space="preserve">sākotnējās izvietošanas dalībnieks – juridiska persona, kura saskaņā ar </w:t>
      </w:r>
      <w:r w:rsidR="00702A95" w:rsidRPr="004806E0">
        <w:rPr>
          <w:rFonts w:ascii="Times New Roman" w:hAnsi="Times New Roman"/>
          <w:sz w:val="24"/>
          <w:szCs w:val="24"/>
        </w:rPr>
        <w:t>finanšu aģenta</w:t>
      </w:r>
      <w:r w:rsidRPr="004806E0">
        <w:rPr>
          <w:rFonts w:ascii="Times New Roman" w:hAnsi="Times New Roman"/>
          <w:sz w:val="24"/>
          <w:szCs w:val="24"/>
        </w:rPr>
        <w:t xml:space="preserve"> noteikumiem</w:t>
      </w:r>
      <w:r w:rsidR="005F5203" w:rsidRPr="004806E0">
        <w:rPr>
          <w:rFonts w:ascii="Times New Roman" w:hAnsi="Times New Roman"/>
          <w:sz w:val="24"/>
          <w:szCs w:val="24"/>
        </w:rPr>
        <w:t xml:space="preserve">, kuri regulē sākotnējo </w:t>
      </w:r>
      <w:r w:rsidR="00EF5F49" w:rsidRPr="004806E0">
        <w:rPr>
          <w:rFonts w:ascii="Times New Roman" w:hAnsi="Times New Roman"/>
          <w:sz w:val="24"/>
          <w:szCs w:val="24"/>
        </w:rPr>
        <w:t>i</w:t>
      </w:r>
      <w:r w:rsidR="00EF5F49">
        <w:rPr>
          <w:rFonts w:ascii="Times New Roman" w:hAnsi="Times New Roman"/>
          <w:sz w:val="24"/>
          <w:szCs w:val="24"/>
        </w:rPr>
        <w:t>z</w:t>
      </w:r>
      <w:r w:rsidR="00EF5F49" w:rsidRPr="004806E0">
        <w:rPr>
          <w:rFonts w:ascii="Times New Roman" w:hAnsi="Times New Roman"/>
          <w:sz w:val="24"/>
          <w:szCs w:val="24"/>
        </w:rPr>
        <w:t>vietošanu</w:t>
      </w:r>
      <w:r w:rsidR="005F5203" w:rsidRPr="004806E0">
        <w:rPr>
          <w:rFonts w:ascii="Times New Roman" w:hAnsi="Times New Roman"/>
          <w:sz w:val="24"/>
          <w:szCs w:val="24"/>
        </w:rPr>
        <w:t>,</w:t>
      </w:r>
      <w:r w:rsidRPr="004806E0">
        <w:rPr>
          <w:rFonts w:ascii="Times New Roman" w:hAnsi="Times New Roman"/>
          <w:sz w:val="24"/>
          <w:szCs w:val="24"/>
        </w:rPr>
        <w:t xml:space="preserve"> ir tiesīga piedalīties </w:t>
      </w:r>
      <w:r w:rsidR="00BC4986" w:rsidRPr="004806E0">
        <w:rPr>
          <w:rFonts w:ascii="Times New Roman" w:hAnsi="Times New Roman"/>
          <w:sz w:val="24"/>
          <w:szCs w:val="24"/>
        </w:rPr>
        <w:t xml:space="preserve">tā organizētajā </w:t>
      </w:r>
      <w:r w:rsidR="005F5203" w:rsidRPr="004806E0">
        <w:rPr>
          <w:rFonts w:ascii="Times New Roman" w:hAnsi="Times New Roman"/>
          <w:sz w:val="24"/>
          <w:szCs w:val="24"/>
        </w:rPr>
        <w:t>parādzīmju vai</w:t>
      </w:r>
      <w:r w:rsidR="0070772A" w:rsidRPr="004806E0">
        <w:rPr>
          <w:rFonts w:ascii="Times New Roman" w:hAnsi="Times New Roman"/>
          <w:sz w:val="24"/>
          <w:szCs w:val="24"/>
        </w:rPr>
        <w:t xml:space="preserve"> obligāciju </w:t>
      </w:r>
      <w:r w:rsidRPr="004806E0">
        <w:rPr>
          <w:rFonts w:ascii="Times New Roman" w:hAnsi="Times New Roman"/>
          <w:sz w:val="24"/>
          <w:szCs w:val="24"/>
        </w:rPr>
        <w:t>sākotnējā izvietošanā</w:t>
      </w:r>
      <w:r w:rsidR="00702A95" w:rsidRPr="004806E0">
        <w:rPr>
          <w:rFonts w:ascii="Times New Roman" w:hAnsi="Times New Roman"/>
          <w:sz w:val="24"/>
          <w:szCs w:val="24"/>
        </w:rPr>
        <w:t>, kuru tehniski nodrošina attiecīgais finanšu aģents</w:t>
      </w:r>
      <w:r w:rsidR="00EF4EAE" w:rsidRPr="004806E0">
        <w:rPr>
          <w:rFonts w:ascii="Times New Roman" w:hAnsi="Times New Roman"/>
          <w:sz w:val="24"/>
          <w:szCs w:val="24"/>
        </w:rPr>
        <w:t>;</w:t>
      </w:r>
    </w:p>
    <w:p w:rsidR="00F359B1" w:rsidRPr="004806E0" w:rsidRDefault="00EF4EAE" w:rsidP="009006FD">
      <w:pPr>
        <w:pStyle w:val="tv2131"/>
        <w:numPr>
          <w:ilvl w:val="1"/>
          <w:numId w:val="1"/>
        </w:numPr>
        <w:spacing w:before="0" w:after="120" w:line="240" w:lineRule="auto"/>
        <w:ind w:left="0" w:firstLine="425"/>
        <w:rPr>
          <w:rFonts w:ascii="Times New Roman" w:hAnsi="Times New Roman"/>
          <w:sz w:val="24"/>
          <w:szCs w:val="24"/>
        </w:rPr>
      </w:pPr>
      <w:bookmarkStart w:id="3" w:name="_Ref343250358"/>
      <w:r w:rsidRPr="004806E0">
        <w:rPr>
          <w:rFonts w:ascii="Times New Roman" w:hAnsi="Times New Roman"/>
          <w:sz w:val="24"/>
          <w:szCs w:val="24"/>
        </w:rPr>
        <w:t>tiešā pārdošana – valsts vērtspapīru sākotnējās izvietošanas metode, kurā valsts vērtspapīr</w:t>
      </w:r>
      <w:r w:rsidR="00A1582F" w:rsidRPr="004806E0">
        <w:rPr>
          <w:rFonts w:ascii="Times New Roman" w:hAnsi="Times New Roman"/>
          <w:sz w:val="24"/>
          <w:szCs w:val="24"/>
        </w:rPr>
        <w:t>us</w:t>
      </w:r>
      <w:r w:rsidRPr="004806E0">
        <w:rPr>
          <w:rFonts w:ascii="Times New Roman" w:hAnsi="Times New Roman"/>
          <w:sz w:val="24"/>
          <w:szCs w:val="24"/>
        </w:rPr>
        <w:t xml:space="preserve"> piedāvā</w:t>
      </w:r>
      <w:r w:rsidR="006C2383">
        <w:rPr>
          <w:rFonts w:ascii="Times New Roman" w:hAnsi="Times New Roman"/>
          <w:sz w:val="24"/>
          <w:szCs w:val="24"/>
        </w:rPr>
        <w:t xml:space="preserve"> </w:t>
      </w:r>
      <w:r w:rsidRPr="004806E0">
        <w:rPr>
          <w:rFonts w:ascii="Times New Roman" w:hAnsi="Times New Roman"/>
          <w:sz w:val="24"/>
          <w:szCs w:val="24"/>
        </w:rPr>
        <w:t>ti</w:t>
      </w:r>
      <w:r w:rsidR="00A1582F" w:rsidRPr="004806E0">
        <w:rPr>
          <w:rFonts w:ascii="Times New Roman" w:hAnsi="Times New Roman"/>
          <w:sz w:val="24"/>
          <w:szCs w:val="24"/>
        </w:rPr>
        <w:t>eši</w:t>
      </w:r>
      <w:r w:rsidRPr="004806E0">
        <w:rPr>
          <w:rFonts w:ascii="Times New Roman" w:hAnsi="Times New Roman"/>
          <w:sz w:val="24"/>
          <w:szCs w:val="24"/>
        </w:rPr>
        <w:t xml:space="preserve"> ieguldītāj</w:t>
      </w:r>
      <w:r w:rsidR="00A1582F" w:rsidRPr="004806E0">
        <w:rPr>
          <w:rFonts w:ascii="Times New Roman" w:hAnsi="Times New Roman"/>
          <w:sz w:val="24"/>
          <w:szCs w:val="24"/>
        </w:rPr>
        <w:t>am</w:t>
      </w:r>
      <w:r w:rsidRPr="004806E0">
        <w:rPr>
          <w:rFonts w:ascii="Times New Roman" w:hAnsi="Times New Roman"/>
          <w:sz w:val="24"/>
          <w:szCs w:val="24"/>
        </w:rPr>
        <w:t xml:space="preserve"> vai sākotnējās izvietošanas dalībniek</w:t>
      </w:r>
      <w:r w:rsidR="00A1582F" w:rsidRPr="004806E0">
        <w:rPr>
          <w:rFonts w:ascii="Times New Roman" w:hAnsi="Times New Roman"/>
          <w:sz w:val="24"/>
          <w:szCs w:val="24"/>
        </w:rPr>
        <w:t>am</w:t>
      </w:r>
      <w:r w:rsidRPr="004806E0">
        <w:rPr>
          <w:rFonts w:ascii="Times New Roman" w:hAnsi="Times New Roman"/>
          <w:sz w:val="24"/>
          <w:szCs w:val="24"/>
        </w:rPr>
        <w:t xml:space="preserve"> par</w:t>
      </w:r>
      <w:r w:rsidR="006C2383">
        <w:rPr>
          <w:rFonts w:ascii="Times New Roman" w:hAnsi="Times New Roman"/>
          <w:sz w:val="24"/>
          <w:szCs w:val="24"/>
        </w:rPr>
        <w:t xml:space="preserve"> </w:t>
      </w:r>
      <w:r w:rsidR="00971009">
        <w:rPr>
          <w:rFonts w:ascii="Times New Roman" w:hAnsi="Times New Roman"/>
          <w:sz w:val="24"/>
          <w:szCs w:val="24"/>
        </w:rPr>
        <w:t>emitenta</w:t>
      </w:r>
      <w:r w:rsidR="006C2383">
        <w:rPr>
          <w:rFonts w:ascii="Times New Roman" w:hAnsi="Times New Roman"/>
          <w:sz w:val="24"/>
          <w:szCs w:val="24"/>
        </w:rPr>
        <w:t xml:space="preserve"> </w:t>
      </w:r>
      <w:r w:rsidRPr="004806E0">
        <w:rPr>
          <w:rFonts w:ascii="Times New Roman" w:hAnsi="Times New Roman"/>
          <w:sz w:val="24"/>
          <w:szCs w:val="24"/>
        </w:rPr>
        <w:t xml:space="preserve">noteiktu </w:t>
      </w:r>
      <w:r w:rsidR="0078279D" w:rsidRPr="004806E0">
        <w:rPr>
          <w:rFonts w:ascii="Times New Roman" w:hAnsi="Times New Roman"/>
          <w:sz w:val="24"/>
          <w:szCs w:val="24"/>
        </w:rPr>
        <w:t>cenu</w:t>
      </w:r>
      <w:r w:rsidR="005F5203" w:rsidRPr="004806E0">
        <w:rPr>
          <w:rFonts w:ascii="Times New Roman" w:hAnsi="Times New Roman"/>
          <w:sz w:val="24"/>
          <w:szCs w:val="24"/>
        </w:rPr>
        <w:t xml:space="preserve">. </w:t>
      </w:r>
      <w:r w:rsidR="00432C41">
        <w:rPr>
          <w:rFonts w:ascii="Times New Roman" w:hAnsi="Times New Roman"/>
          <w:sz w:val="24"/>
          <w:szCs w:val="24"/>
        </w:rPr>
        <w:t xml:space="preserve">Krājobligāciju </w:t>
      </w:r>
      <w:r w:rsidR="0044542E">
        <w:rPr>
          <w:rFonts w:ascii="Times New Roman" w:hAnsi="Times New Roman"/>
          <w:sz w:val="24"/>
          <w:szCs w:val="24"/>
        </w:rPr>
        <w:t xml:space="preserve">tiešajā pārdošanā </w:t>
      </w:r>
      <w:r w:rsidR="00432C41">
        <w:rPr>
          <w:rFonts w:ascii="Times New Roman" w:hAnsi="Times New Roman"/>
          <w:sz w:val="24"/>
          <w:szCs w:val="24"/>
        </w:rPr>
        <w:t xml:space="preserve">un </w:t>
      </w:r>
      <w:r w:rsidR="00C53AA6">
        <w:rPr>
          <w:rFonts w:ascii="Times New Roman" w:hAnsi="Times New Roman"/>
          <w:sz w:val="24"/>
          <w:szCs w:val="24"/>
        </w:rPr>
        <w:t xml:space="preserve">jauna </w:t>
      </w:r>
      <w:r w:rsidR="0044542E" w:rsidRPr="008214A2">
        <w:rPr>
          <w:rFonts w:ascii="Times New Roman" w:hAnsi="Times New Roman"/>
          <w:sz w:val="24"/>
          <w:szCs w:val="24"/>
        </w:rPr>
        <w:t>o</w:t>
      </w:r>
      <w:r w:rsidRPr="008214A2">
        <w:rPr>
          <w:rFonts w:ascii="Times New Roman" w:hAnsi="Times New Roman"/>
          <w:sz w:val="24"/>
          <w:szCs w:val="24"/>
        </w:rPr>
        <w:t>bligācij</w:t>
      </w:r>
      <w:r w:rsidR="00432C41">
        <w:rPr>
          <w:rFonts w:ascii="Times New Roman" w:hAnsi="Times New Roman"/>
          <w:sz w:val="24"/>
          <w:szCs w:val="24"/>
        </w:rPr>
        <w:t xml:space="preserve">u </w:t>
      </w:r>
      <w:r w:rsidR="00676EC2">
        <w:rPr>
          <w:rFonts w:ascii="Times New Roman" w:hAnsi="Times New Roman"/>
          <w:sz w:val="24"/>
          <w:szCs w:val="24"/>
        </w:rPr>
        <w:t xml:space="preserve">laidiena </w:t>
      </w:r>
      <w:r w:rsidR="00C53AA6">
        <w:rPr>
          <w:rFonts w:ascii="Times New Roman" w:hAnsi="Times New Roman"/>
          <w:sz w:val="24"/>
          <w:szCs w:val="24"/>
        </w:rPr>
        <w:t xml:space="preserve"> </w:t>
      </w:r>
      <w:r w:rsidR="00432C41">
        <w:rPr>
          <w:rFonts w:ascii="Times New Roman" w:hAnsi="Times New Roman"/>
          <w:sz w:val="24"/>
          <w:szCs w:val="24"/>
        </w:rPr>
        <w:t xml:space="preserve">tiešajā pārdošanā </w:t>
      </w:r>
      <w:r w:rsidR="0044542E" w:rsidRPr="008214A2">
        <w:rPr>
          <w:rFonts w:ascii="Times New Roman" w:hAnsi="Times New Roman"/>
          <w:sz w:val="24"/>
          <w:szCs w:val="24"/>
        </w:rPr>
        <w:t xml:space="preserve">  emitents </w:t>
      </w:r>
      <w:r w:rsidRPr="008214A2">
        <w:rPr>
          <w:rFonts w:ascii="Times New Roman" w:hAnsi="Times New Roman"/>
          <w:sz w:val="24"/>
          <w:szCs w:val="24"/>
        </w:rPr>
        <w:t>nosak</w:t>
      </w:r>
      <w:r w:rsidR="0044542E" w:rsidRPr="008214A2">
        <w:rPr>
          <w:rFonts w:ascii="Times New Roman" w:hAnsi="Times New Roman"/>
          <w:sz w:val="24"/>
          <w:szCs w:val="24"/>
        </w:rPr>
        <w:t>a</w:t>
      </w:r>
      <w:r w:rsidRPr="008214A2">
        <w:rPr>
          <w:rFonts w:ascii="Times New Roman" w:hAnsi="Times New Roman"/>
          <w:sz w:val="24"/>
          <w:szCs w:val="24"/>
        </w:rPr>
        <w:t xml:space="preserve"> </w:t>
      </w:r>
      <w:r w:rsidR="00946F24">
        <w:rPr>
          <w:rFonts w:ascii="Times New Roman" w:hAnsi="Times New Roman"/>
          <w:sz w:val="24"/>
          <w:szCs w:val="24"/>
        </w:rPr>
        <w:t xml:space="preserve">to </w:t>
      </w:r>
      <w:r w:rsidRPr="008214A2">
        <w:rPr>
          <w:rFonts w:ascii="Times New Roman" w:hAnsi="Times New Roman"/>
          <w:sz w:val="24"/>
          <w:szCs w:val="24"/>
        </w:rPr>
        <w:t>fiksētā ienākum</w:t>
      </w:r>
      <w:r w:rsidR="00CF301C" w:rsidRPr="008214A2">
        <w:rPr>
          <w:rFonts w:ascii="Times New Roman" w:hAnsi="Times New Roman"/>
          <w:sz w:val="24"/>
          <w:szCs w:val="24"/>
        </w:rPr>
        <w:t xml:space="preserve">a </w:t>
      </w:r>
      <w:r w:rsidR="000F2BAB" w:rsidRPr="008214A2">
        <w:rPr>
          <w:rFonts w:ascii="Times New Roman" w:hAnsi="Times New Roman"/>
          <w:sz w:val="24"/>
          <w:szCs w:val="24"/>
        </w:rPr>
        <w:t>procentu likm</w:t>
      </w:r>
      <w:r w:rsidR="00946F24">
        <w:rPr>
          <w:rFonts w:ascii="Times New Roman" w:hAnsi="Times New Roman"/>
          <w:sz w:val="24"/>
          <w:szCs w:val="24"/>
        </w:rPr>
        <w:t>i</w:t>
      </w:r>
      <w:r w:rsidRPr="008214A2">
        <w:rPr>
          <w:rFonts w:ascii="Times New Roman" w:hAnsi="Times New Roman"/>
          <w:sz w:val="24"/>
          <w:szCs w:val="24"/>
        </w:rPr>
        <w:t>;</w:t>
      </w:r>
      <w:bookmarkEnd w:id="3"/>
    </w:p>
    <w:p w:rsidR="009006FD" w:rsidRPr="004806E0" w:rsidRDefault="007F3EDE" w:rsidP="00D179C2">
      <w:pPr>
        <w:pStyle w:val="ListParagraph"/>
        <w:numPr>
          <w:ilvl w:val="1"/>
          <w:numId w:val="1"/>
        </w:numPr>
        <w:autoSpaceDE w:val="0"/>
        <w:autoSpaceDN w:val="0"/>
        <w:adjustRightInd w:val="0"/>
        <w:spacing w:after="120" w:line="240" w:lineRule="auto"/>
        <w:ind w:left="0" w:firstLine="425"/>
        <w:contextualSpacing w:val="0"/>
        <w:jc w:val="both"/>
        <w:rPr>
          <w:rFonts w:ascii="Times New Roman" w:hAnsi="Times New Roman" w:cs="Times New Roman"/>
        </w:rPr>
      </w:pPr>
      <w:r w:rsidRPr="004806E0">
        <w:rPr>
          <w:rFonts w:ascii="Times New Roman" w:eastAsia="TimesNewRoman" w:hAnsi="Times New Roman" w:cs="Times New Roman"/>
          <w:sz w:val="24"/>
          <w:szCs w:val="24"/>
        </w:rPr>
        <w:t>k</w:t>
      </w:r>
      <w:r w:rsidR="009006FD" w:rsidRPr="004806E0">
        <w:rPr>
          <w:rFonts w:ascii="Times New Roman" w:eastAsia="TimesNewRoman" w:hAnsi="Times New Roman" w:cs="Times New Roman"/>
          <w:sz w:val="24"/>
          <w:szCs w:val="24"/>
        </w:rPr>
        <w:t xml:space="preserve">onkurējošā daudzcenu izsole – </w:t>
      </w:r>
      <w:r w:rsidR="005F5203" w:rsidRPr="004806E0">
        <w:rPr>
          <w:rFonts w:ascii="Times New Roman" w:eastAsia="TimesNewRoman" w:hAnsi="Times New Roman" w:cs="Times New Roman"/>
          <w:sz w:val="24"/>
          <w:szCs w:val="24"/>
        </w:rPr>
        <w:t>parādzīmju vai</w:t>
      </w:r>
      <w:r w:rsidR="009006FD" w:rsidRPr="004806E0">
        <w:rPr>
          <w:rFonts w:ascii="Times New Roman" w:eastAsia="TimesNewRoman" w:hAnsi="Times New Roman" w:cs="Times New Roman"/>
          <w:sz w:val="24"/>
          <w:szCs w:val="24"/>
        </w:rPr>
        <w:t xml:space="preserve"> obligāciju sākotnējās izvietošanas metode, kurā par sākotnējās izvietošanas dalībnieku solītām konkurējošām </w:t>
      </w:r>
      <w:r w:rsidR="00421115">
        <w:rPr>
          <w:rFonts w:ascii="Times New Roman" w:eastAsia="TimesNewRoman" w:hAnsi="Times New Roman" w:cs="Times New Roman"/>
          <w:sz w:val="24"/>
          <w:szCs w:val="24"/>
        </w:rPr>
        <w:t xml:space="preserve">peļņas </w:t>
      </w:r>
      <w:r w:rsidR="009006FD" w:rsidRPr="004806E0">
        <w:rPr>
          <w:rFonts w:ascii="Times New Roman" w:eastAsia="TimesNewRoman" w:hAnsi="Times New Roman" w:cs="Times New Roman"/>
          <w:sz w:val="24"/>
          <w:szCs w:val="24"/>
        </w:rPr>
        <w:t>likmēm izsola parādzīmes vai obligācijas</w:t>
      </w:r>
      <w:r w:rsidR="00A47F90" w:rsidRPr="004806E0">
        <w:rPr>
          <w:rFonts w:ascii="Times New Roman" w:eastAsia="TimesNewRoman" w:hAnsi="Times New Roman" w:cs="Times New Roman"/>
          <w:sz w:val="24"/>
          <w:szCs w:val="24"/>
        </w:rPr>
        <w:t>;</w:t>
      </w:r>
    </w:p>
    <w:p w:rsidR="00D179C2" w:rsidRPr="00692DFD" w:rsidRDefault="007F3EDE" w:rsidP="00D179C2">
      <w:pPr>
        <w:pStyle w:val="ListParagraph"/>
        <w:numPr>
          <w:ilvl w:val="1"/>
          <w:numId w:val="1"/>
        </w:numPr>
        <w:autoSpaceDE w:val="0"/>
        <w:autoSpaceDN w:val="0"/>
        <w:adjustRightInd w:val="0"/>
        <w:spacing w:after="120" w:line="240" w:lineRule="auto"/>
        <w:ind w:left="0" w:firstLine="425"/>
        <w:contextualSpacing w:val="0"/>
        <w:jc w:val="both"/>
        <w:rPr>
          <w:rFonts w:ascii="Times New Roman" w:hAnsi="Times New Roman" w:cs="Times New Roman"/>
        </w:rPr>
      </w:pPr>
      <w:r w:rsidRPr="00692DFD">
        <w:rPr>
          <w:rFonts w:ascii="Times New Roman" w:eastAsia="TimesNewRoman" w:hAnsi="Times New Roman" w:cs="Times New Roman"/>
          <w:sz w:val="24"/>
          <w:szCs w:val="24"/>
        </w:rPr>
        <w:t>f</w:t>
      </w:r>
      <w:r w:rsidR="00D179C2" w:rsidRPr="00692DFD">
        <w:rPr>
          <w:rFonts w:ascii="Times New Roman" w:eastAsia="TimesNewRoman" w:hAnsi="Times New Roman" w:cs="Times New Roman"/>
          <w:sz w:val="24"/>
          <w:szCs w:val="24"/>
        </w:rPr>
        <w:t xml:space="preserve">iksētas likmes apjoma (nekonkurējošā) izsole – </w:t>
      </w:r>
      <w:r w:rsidR="005F5203" w:rsidRPr="00692DFD">
        <w:rPr>
          <w:rFonts w:ascii="Times New Roman" w:eastAsia="TimesNewRoman" w:hAnsi="Times New Roman" w:cs="Times New Roman"/>
          <w:sz w:val="24"/>
          <w:szCs w:val="24"/>
        </w:rPr>
        <w:t>parādzīmju vai</w:t>
      </w:r>
      <w:r w:rsidR="00D179C2" w:rsidRPr="00692DFD">
        <w:rPr>
          <w:rFonts w:ascii="Times New Roman" w:eastAsia="TimesNewRoman" w:hAnsi="Times New Roman" w:cs="Times New Roman"/>
          <w:sz w:val="24"/>
          <w:szCs w:val="24"/>
        </w:rPr>
        <w:t xml:space="preserve"> obligāciju sākotnējās izvietošanas metode, kurā šos vērtspapīrus izsola par iepriekš noteiktu peļņas likmi</w:t>
      </w:r>
      <w:r w:rsidR="00977F91" w:rsidRPr="00692DFD">
        <w:rPr>
          <w:rFonts w:ascii="Times New Roman" w:eastAsia="TimesNewRoman" w:hAnsi="Times New Roman" w:cs="Times New Roman"/>
          <w:sz w:val="24"/>
          <w:szCs w:val="24"/>
        </w:rPr>
        <w:t>.</w:t>
      </w:r>
      <w:r w:rsidR="00D179C2" w:rsidRPr="00692DFD">
        <w:rPr>
          <w:rFonts w:ascii="Times New Roman" w:eastAsia="TimesNewRoman" w:hAnsi="Times New Roman" w:cs="Times New Roman"/>
          <w:sz w:val="24"/>
          <w:szCs w:val="24"/>
        </w:rPr>
        <w:t xml:space="preserve"> Peļņas likmi nosaka atbilstoši </w:t>
      </w:r>
      <w:r w:rsidR="005F5203" w:rsidRPr="00692DFD">
        <w:rPr>
          <w:rFonts w:ascii="Times New Roman" w:eastAsia="TimesNewRoman" w:hAnsi="Times New Roman" w:cs="Times New Roman"/>
          <w:sz w:val="24"/>
          <w:szCs w:val="24"/>
        </w:rPr>
        <w:t xml:space="preserve">parādzīmes vai obligācijas </w:t>
      </w:r>
      <w:r w:rsidR="00D179C2" w:rsidRPr="00692DFD">
        <w:rPr>
          <w:rFonts w:ascii="Times New Roman" w:eastAsia="TimesNewRoman" w:hAnsi="Times New Roman" w:cs="Times New Roman"/>
          <w:sz w:val="24"/>
          <w:szCs w:val="24"/>
        </w:rPr>
        <w:t>pēdējā konkurējošā izsolē noteiktajai pe</w:t>
      </w:r>
      <w:r w:rsidRPr="00692DFD">
        <w:rPr>
          <w:rFonts w:ascii="Times New Roman" w:eastAsia="TimesNewRoman" w:hAnsi="Times New Roman" w:cs="Times New Roman"/>
          <w:sz w:val="24"/>
          <w:szCs w:val="24"/>
        </w:rPr>
        <w:t>ļņas</w:t>
      </w:r>
      <w:r w:rsidR="006C2383">
        <w:rPr>
          <w:rFonts w:ascii="Times New Roman" w:eastAsia="TimesNewRoman" w:hAnsi="Times New Roman" w:cs="Times New Roman"/>
          <w:sz w:val="24"/>
          <w:szCs w:val="24"/>
        </w:rPr>
        <w:t xml:space="preserve"> </w:t>
      </w:r>
      <w:r w:rsidR="00D179C2" w:rsidRPr="00692DFD">
        <w:rPr>
          <w:rFonts w:ascii="Times New Roman" w:eastAsia="TimesNewRoman" w:hAnsi="Times New Roman" w:cs="Times New Roman"/>
          <w:sz w:val="24"/>
          <w:szCs w:val="24"/>
        </w:rPr>
        <w:t>likmei</w:t>
      </w:r>
      <w:r w:rsidR="00A47F90" w:rsidRPr="00692DFD">
        <w:rPr>
          <w:rFonts w:ascii="Times New Roman" w:eastAsia="TimesNewRoman" w:hAnsi="Times New Roman" w:cs="Times New Roman"/>
          <w:sz w:val="24"/>
          <w:szCs w:val="24"/>
        </w:rPr>
        <w:t>;</w:t>
      </w:r>
    </w:p>
    <w:p w:rsidR="00A1582F" w:rsidRDefault="00A47F90" w:rsidP="00D179C2">
      <w:pPr>
        <w:pStyle w:val="ListParagraph"/>
        <w:numPr>
          <w:ilvl w:val="1"/>
          <w:numId w:val="1"/>
        </w:numPr>
        <w:autoSpaceDE w:val="0"/>
        <w:autoSpaceDN w:val="0"/>
        <w:adjustRightInd w:val="0"/>
        <w:spacing w:after="120" w:line="240" w:lineRule="auto"/>
        <w:ind w:left="0" w:firstLine="425"/>
        <w:contextualSpacing w:val="0"/>
        <w:jc w:val="both"/>
        <w:rPr>
          <w:rFonts w:ascii="Times New Roman" w:hAnsi="Times New Roman" w:cs="Times New Roman"/>
          <w:sz w:val="24"/>
          <w:szCs w:val="24"/>
        </w:rPr>
      </w:pPr>
      <w:r w:rsidRPr="004806E0">
        <w:rPr>
          <w:rFonts w:ascii="Times New Roman" w:hAnsi="Times New Roman" w:cs="Times New Roman"/>
          <w:sz w:val="24"/>
          <w:szCs w:val="24"/>
        </w:rPr>
        <w:lastRenderedPageBreak/>
        <w:t xml:space="preserve">peļņas likme – </w:t>
      </w:r>
      <w:r w:rsidR="005F5203" w:rsidRPr="004806E0">
        <w:rPr>
          <w:rFonts w:ascii="Times New Roman" w:hAnsi="Times New Roman" w:cs="Times New Roman"/>
          <w:sz w:val="24"/>
          <w:szCs w:val="24"/>
        </w:rPr>
        <w:t>ieguldītāja ienākums gadā, kurš izteikts procentos</w:t>
      </w:r>
      <w:r w:rsidRPr="004806E0">
        <w:rPr>
          <w:rFonts w:ascii="Times New Roman" w:hAnsi="Times New Roman" w:cs="Times New Roman"/>
          <w:sz w:val="24"/>
          <w:szCs w:val="24"/>
        </w:rPr>
        <w:t xml:space="preserve"> kā starpība starp valsts vērtspapīra pirkšan</w:t>
      </w:r>
      <w:r w:rsidR="00977F91" w:rsidRPr="004806E0">
        <w:rPr>
          <w:rFonts w:ascii="Times New Roman" w:hAnsi="Times New Roman" w:cs="Times New Roman"/>
          <w:sz w:val="24"/>
          <w:szCs w:val="24"/>
        </w:rPr>
        <w:t>as cenu</w:t>
      </w:r>
      <w:r w:rsidRPr="004806E0">
        <w:rPr>
          <w:rFonts w:ascii="Times New Roman" w:hAnsi="Times New Roman" w:cs="Times New Roman"/>
          <w:sz w:val="24"/>
          <w:szCs w:val="24"/>
        </w:rPr>
        <w:t xml:space="preserve"> un </w:t>
      </w:r>
      <w:r w:rsidR="00977F91" w:rsidRPr="004806E0">
        <w:rPr>
          <w:rFonts w:ascii="Times New Roman" w:hAnsi="Times New Roman" w:cs="Times New Roman"/>
          <w:sz w:val="24"/>
          <w:szCs w:val="24"/>
        </w:rPr>
        <w:t>sagaidāmajiem ienākumiem no valsts</w:t>
      </w:r>
      <w:r w:rsidR="006C2383">
        <w:rPr>
          <w:rFonts w:ascii="Times New Roman" w:hAnsi="Times New Roman" w:cs="Times New Roman"/>
          <w:sz w:val="24"/>
          <w:szCs w:val="24"/>
        </w:rPr>
        <w:t xml:space="preserve"> </w:t>
      </w:r>
      <w:r w:rsidR="00977F91" w:rsidRPr="004806E0">
        <w:rPr>
          <w:rFonts w:ascii="Times New Roman" w:hAnsi="Times New Roman" w:cs="Times New Roman"/>
          <w:sz w:val="24"/>
          <w:szCs w:val="24"/>
        </w:rPr>
        <w:t>vērtspapīra</w:t>
      </w:r>
      <w:r w:rsidR="00DA5079" w:rsidRPr="004806E0">
        <w:rPr>
          <w:rFonts w:ascii="Times New Roman" w:hAnsi="Times New Roman" w:cs="Times New Roman"/>
          <w:sz w:val="24"/>
          <w:szCs w:val="24"/>
        </w:rPr>
        <w:t xml:space="preserve"> tā</w:t>
      </w:r>
      <w:r w:rsidR="006C2383">
        <w:rPr>
          <w:rFonts w:ascii="Times New Roman" w:hAnsi="Times New Roman" w:cs="Times New Roman"/>
          <w:sz w:val="24"/>
          <w:szCs w:val="24"/>
        </w:rPr>
        <w:t xml:space="preserve"> </w:t>
      </w:r>
      <w:r w:rsidRPr="004806E0">
        <w:rPr>
          <w:rFonts w:ascii="Times New Roman" w:hAnsi="Times New Roman" w:cs="Times New Roman"/>
          <w:sz w:val="24"/>
          <w:szCs w:val="24"/>
        </w:rPr>
        <w:t>termiņ</w:t>
      </w:r>
      <w:r w:rsidR="00DA5079" w:rsidRPr="004806E0">
        <w:rPr>
          <w:rFonts w:ascii="Times New Roman" w:hAnsi="Times New Roman" w:cs="Times New Roman"/>
          <w:sz w:val="24"/>
          <w:szCs w:val="24"/>
        </w:rPr>
        <w:t>a laikā</w:t>
      </w:r>
      <w:r w:rsidR="00977F91" w:rsidRPr="004806E0">
        <w:rPr>
          <w:rFonts w:ascii="Times New Roman" w:hAnsi="Times New Roman" w:cs="Times New Roman"/>
          <w:sz w:val="24"/>
          <w:szCs w:val="24"/>
        </w:rPr>
        <w:t>;</w:t>
      </w:r>
    </w:p>
    <w:p w:rsidR="00BE65FF" w:rsidRPr="008214A2" w:rsidRDefault="00BE65FF" w:rsidP="00D179C2">
      <w:pPr>
        <w:pStyle w:val="ListParagraph"/>
        <w:numPr>
          <w:ilvl w:val="1"/>
          <w:numId w:val="1"/>
        </w:numPr>
        <w:autoSpaceDE w:val="0"/>
        <w:autoSpaceDN w:val="0"/>
        <w:adjustRightInd w:val="0"/>
        <w:spacing w:after="120" w:line="240" w:lineRule="auto"/>
        <w:ind w:left="0" w:firstLine="425"/>
        <w:contextualSpacing w:val="0"/>
        <w:jc w:val="both"/>
        <w:rPr>
          <w:rFonts w:ascii="Times New Roman" w:hAnsi="Times New Roman" w:cs="Times New Roman"/>
          <w:sz w:val="24"/>
          <w:szCs w:val="24"/>
        </w:rPr>
      </w:pPr>
      <w:r w:rsidRPr="00930A7C">
        <w:rPr>
          <w:rFonts w:ascii="Times New Roman" w:hAnsi="Times New Roman" w:cs="Times New Roman"/>
          <w:sz w:val="24"/>
          <w:szCs w:val="24"/>
        </w:rPr>
        <w:t xml:space="preserve">uzkrātā peļņa – fiksētā ienākuma daļa, kas </w:t>
      </w:r>
      <w:r w:rsidR="0044542E" w:rsidRPr="00930A7C">
        <w:rPr>
          <w:rFonts w:ascii="Times New Roman" w:hAnsi="Times New Roman" w:cs="Times New Roman"/>
          <w:sz w:val="24"/>
          <w:szCs w:val="24"/>
        </w:rPr>
        <w:t xml:space="preserve">uz konkrēto datumu </w:t>
      </w:r>
      <w:r w:rsidRPr="00930A7C">
        <w:rPr>
          <w:rFonts w:ascii="Times New Roman" w:hAnsi="Times New Roman" w:cs="Times New Roman"/>
          <w:sz w:val="24"/>
          <w:szCs w:val="24"/>
        </w:rPr>
        <w:t xml:space="preserve">uzkrāta par obligāciju vai krājobligāciju </w:t>
      </w:r>
      <w:r w:rsidR="0044542E" w:rsidRPr="00930A7C">
        <w:rPr>
          <w:rFonts w:ascii="Times New Roman" w:hAnsi="Times New Roman" w:cs="Times New Roman"/>
          <w:sz w:val="24"/>
          <w:szCs w:val="24"/>
        </w:rPr>
        <w:t>kopš</w:t>
      </w:r>
      <w:r w:rsidRPr="00930A7C">
        <w:rPr>
          <w:rFonts w:ascii="Times New Roman" w:hAnsi="Times New Roman" w:cs="Times New Roman"/>
          <w:sz w:val="24"/>
          <w:szCs w:val="24"/>
        </w:rPr>
        <w:t xml:space="preserve"> š</w:t>
      </w:r>
      <w:r w:rsidR="00CD4EFF">
        <w:rPr>
          <w:rFonts w:ascii="Times New Roman" w:hAnsi="Times New Roman" w:cs="Times New Roman"/>
          <w:sz w:val="24"/>
          <w:szCs w:val="24"/>
        </w:rPr>
        <w:t>ī</w:t>
      </w:r>
      <w:r w:rsidRPr="00930A7C">
        <w:rPr>
          <w:rFonts w:ascii="Times New Roman" w:hAnsi="Times New Roman" w:cs="Times New Roman"/>
          <w:sz w:val="24"/>
          <w:szCs w:val="24"/>
        </w:rPr>
        <w:t xml:space="preserve"> </w:t>
      </w:r>
      <w:r w:rsidR="009843FA">
        <w:rPr>
          <w:rFonts w:ascii="Times New Roman" w:hAnsi="Times New Roman" w:cs="Times New Roman"/>
          <w:sz w:val="24"/>
          <w:szCs w:val="24"/>
        </w:rPr>
        <w:t xml:space="preserve">valsts </w:t>
      </w:r>
      <w:r w:rsidRPr="00930A7C">
        <w:rPr>
          <w:rFonts w:ascii="Times New Roman" w:hAnsi="Times New Roman" w:cs="Times New Roman"/>
          <w:sz w:val="24"/>
          <w:szCs w:val="24"/>
        </w:rPr>
        <w:t>vērtspapīr</w:t>
      </w:r>
      <w:r w:rsidR="00CD4EFF">
        <w:rPr>
          <w:rFonts w:ascii="Times New Roman" w:hAnsi="Times New Roman" w:cs="Times New Roman"/>
          <w:sz w:val="24"/>
          <w:szCs w:val="24"/>
        </w:rPr>
        <w:t>a</w:t>
      </w:r>
      <w:r w:rsidRPr="00930A7C">
        <w:rPr>
          <w:rFonts w:ascii="Times New Roman" w:hAnsi="Times New Roman" w:cs="Times New Roman"/>
          <w:sz w:val="24"/>
          <w:szCs w:val="24"/>
        </w:rPr>
        <w:t xml:space="preserve"> emisijas dienas </w:t>
      </w:r>
      <w:r w:rsidR="00955DFE">
        <w:rPr>
          <w:rFonts w:ascii="Times New Roman" w:hAnsi="Times New Roman" w:cs="Times New Roman"/>
          <w:sz w:val="24"/>
          <w:szCs w:val="24"/>
        </w:rPr>
        <w:t xml:space="preserve">vai </w:t>
      </w:r>
      <w:r w:rsidRPr="00930A7C">
        <w:rPr>
          <w:rFonts w:ascii="Times New Roman" w:hAnsi="Times New Roman" w:cs="Times New Roman"/>
          <w:sz w:val="24"/>
          <w:szCs w:val="24"/>
        </w:rPr>
        <w:t>fiksētā ienākuma izmaksas d</w:t>
      </w:r>
      <w:r w:rsidR="0044542E" w:rsidRPr="00930A7C">
        <w:rPr>
          <w:rFonts w:ascii="Times New Roman" w:hAnsi="Times New Roman" w:cs="Times New Roman"/>
          <w:sz w:val="24"/>
          <w:szCs w:val="24"/>
        </w:rPr>
        <w:t>atuma;</w:t>
      </w:r>
    </w:p>
    <w:p w:rsidR="00EE310D" w:rsidRDefault="00A1582F" w:rsidP="00D179C2">
      <w:pPr>
        <w:pStyle w:val="ListParagraph"/>
        <w:numPr>
          <w:ilvl w:val="1"/>
          <w:numId w:val="1"/>
        </w:numPr>
        <w:autoSpaceDE w:val="0"/>
        <w:autoSpaceDN w:val="0"/>
        <w:adjustRightInd w:val="0"/>
        <w:spacing w:after="120" w:line="240" w:lineRule="auto"/>
        <w:ind w:left="0" w:firstLine="425"/>
        <w:contextualSpacing w:val="0"/>
        <w:jc w:val="both"/>
        <w:rPr>
          <w:rFonts w:ascii="Times New Roman" w:hAnsi="Times New Roman" w:cs="Times New Roman"/>
          <w:sz w:val="24"/>
          <w:szCs w:val="24"/>
        </w:rPr>
      </w:pPr>
      <w:r w:rsidRPr="004806E0">
        <w:rPr>
          <w:rFonts w:ascii="Times New Roman" w:hAnsi="Times New Roman" w:cs="Times New Roman"/>
          <w:sz w:val="24"/>
          <w:szCs w:val="24"/>
        </w:rPr>
        <w:t>regulētais tirgus - organizatorisku, juridisku un tehnisku pasākumu kopums, kas padara iespējamu atklātu</w:t>
      </w:r>
      <w:r w:rsidR="00977F91" w:rsidRPr="004806E0">
        <w:rPr>
          <w:rFonts w:ascii="Times New Roman" w:hAnsi="Times New Roman" w:cs="Times New Roman"/>
          <w:sz w:val="24"/>
          <w:szCs w:val="24"/>
        </w:rPr>
        <w:t xml:space="preserve"> un regulāru parādzīmju vai</w:t>
      </w:r>
      <w:r w:rsidRPr="004806E0">
        <w:rPr>
          <w:rFonts w:ascii="Times New Roman" w:hAnsi="Times New Roman" w:cs="Times New Roman"/>
          <w:sz w:val="24"/>
          <w:szCs w:val="24"/>
        </w:rPr>
        <w:t xml:space="preserve"> obligāciju darījumu slēgšanu</w:t>
      </w:r>
      <w:r w:rsidR="00EE310D">
        <w:rPr>
          <w:rFonts w:ascii="Times New Roman" w:hAnsi="Times New Roman" w:cs="Times New Roman"/>
          <w:sz w:val="24"/>
          <w:szCs w:val="24"/>
        </w:rPr>
        <w:t>;</w:t>
      </w:r>
    </w:p>
    <w:p w:rsidR="007E17CB" w:rsidRDefault="00EE310D" w:rsidP="00EE310D">
      <w:pPr>
        <w:pStyle w:val="ListParagraph"/>
        <w:numPr>
          <w:ilvl w:val="1"/>
          <w:numId w:val="1"/>
        </w:numPr>
        <w:ind w:left="0" w:firstLine="426"/>
        <w:jc w:val="both"/>
        <w:rPr>
          <w:rFonts w:ascii="Times New Roman" w:hAnsi="Times New Roman" w:cs="Times New Roman"/>
          <w:sz w:val="24"/>
          <w:szCs w:val="24"/>
        </w:rPr>
      </w:pPr>
      <w:r w:rsidRPr="00EE310D">
        <w:rPr>
          <w:rFonts w:ascii="Times New Roman" w:hAnsi="Times New Roman" w:cs="Times New Roman"/>
          <w:sz w:val="24"/>
          <w:szCs w:val="24"/>
        </w:rPr>
        <w:t>darba diena - jebkura kalendārā diena, izņemot sestdienas, svētdienas un Latvijas Republikas normatīvajos aktos noteiktās svētku dienas, kā arī darbadiena, kas tiek pārcelta uz sestdienu vai svētdienu saskaņ</w:t>
      </w:r>
      <w:r>
        <w:rPr>
          <w:rFonts w:ascii="Times New Roman" w:hAnsi="Times New Roman" w:cs="Times New Roman"/>
          <w:sz w:val="24"/>
          <w:szCs w:val="24"/>
        </w:rPr>
        <w:t>ā ar Ministru kabineta rīkojumu</w:t>
      </w:r>
      <w:r w:rsidR="007E17CB">
        <w:rPr>
          <w:rFonts w:ascii="Times New Roman" w:hAnsi="Times New Roman" w:cs="Times New Roman"/>
          <w:sz w:val="24"/>
          <w:szCs w:val="24"/>
        </w:rPr>
        <w:t>;</w:t>
      </w:r>
    </w:p>
    <w:p w:rsidR="00A47F90" w:rsidRPr="00EE310D" w:rsidRDefault="007E17CB" w:rsidP="00EE310D">
      <w:pPr>
        <w:pStyle w:val="ListParagraph"/>
        <w:numPr>
          <w:ilvl w:val="1"/>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emitents – Latvijas Republika</w:t>
      </w:r>
      <w:r w:rsidR="00234D7D">
        <w:rPr>
          <w:rFonts w:ascii="Times New Roman" w:hAnsi="Times New Roman" w:cs="Times New Roman"/>
          <w:sz w:val="24"/>
          <w:szCs w:val="24"/>
        </w:rPr>
        <w:t>, kuras vārdā darbojas</w:t>
      </w:r>
      <w:r>
        <w:rPr>
          <w:rFonts w:ascii="Times New Roman" w:hAnsi="Times New Roman" w:cs="Times New Roman"/>
          <w:sz w:val="24"/>
          <w:szCs w:val="24"/>
        </w:rPr>
        <w:t xml:space="preserve"> finanšu ministrs</w:t>
      </w:r>
      <w:r w:rsidR="00EE310D">
        <w:rPr>
          <w:rFonts w:ascii="Times New Roman" w:hAnsi="Times New Roman" w:cs="Times New Roman"/>
          <w:sz w:val="24"/>
          <w:szCs w:val="24"/>
        </w:rPr>
        <w:t>.</w:t>
      </w:r>
    </w:p>
    <w:p w:rsidR="00223ACB" w:rsidRPr="004806E0" w:rsidRDefault="004A7BE4" w:rsidP="00576D0F">
      <w:pPr>
        <w:pStyle w:val="tv2131"/>
        <w:numPr>
          <w:ilvl w:val="0"/>
          <w:numId w:val="1"/>
        </w:numPr>
        <w:spacing w:before="0" w:after="120" w:line="240" w:lineRule="auto"/>
        <w:ind w:left="0" w:firstLine="426"/>
        <w:rPr>
          <w:rFonts w:ascii="Times New Roman" w:hAnsi="Times New Roman"/>
          <w:sz w:val="24"/>
          <w:szCs w:val="24"/>
        </w:rPr>
      </w:pPr>
      <w:r>
        <w:rPr>
          <w:rFonts w:ascii="Times New Roman" w:hAnsi="Times New Roman"/>
          <w:sz w:val="24"/>
          <w:szCs w:val="24"/>
        </w:rPr>
        <w:t>Emitents</w:t>
      </w:r>
      <w:r w:rsidR="00223ACB" w:rsidRPr="004806E0">
        <w:rPr>
          <w:rFonts w:ascii="Times New Roman" w:hAnsi="Times New Roman"/>
          <w:sz w:val="24"/>
          <w:szCs w:val="24"/>
        </w:rPr>
        <w:t xml:space="preserve"> </w:t>
      </w:r>
      <w:r w:rsidR="00CD4EFF">
        <w:rPr>
          <w:rFonts w:ascii="Times New Roman" w:hAnsi="Times New Roman"/>
          <w:sz w:val="24"/>
          <w:szCs w:val="24"/>
        </w:rPr>
        <w:t>emitē</w:t>
      </w:r>
      <w:r w:rsidR="00223ACB" w:rsidRPr="004806E0">
        <w:rPr>
          <w:rFonts w:ascii="Times New Roman" w:hAnsi="Times New Roman"/>
          <w:sz w:val="24"/>
          <w:szCs w:val="24"/>
        </w:rPr>
        <w:t xml:space="preserve"> valsts vērtspapīrus, uzņemas saist</w:t>
      </w:r>
      <w:r w:rsidR="00977F91" w:rsidRPr="004806E0">
        <w:rPr>
          <w:rFonts w:ascii="Times New Roman" w:hAnsi="Times New Roman"/>
          <w:sz w:val="24"/>
          <w:szCs w:val="24"/>
        </w:rPr>
        <w:t>ības samaksāt fiksēt</w:t>
      </w:r>
      <w:r w:rsidR="008269F5">
        <w:rPr>
          <w:rFonts w:ascii="Times New Roman" w:hAnsi="Times New Roman"/>
          <w:sz w:val="24"/>
          <w:szCs w:val="24"/>
        </w:rPr>
        <w:t>o</w:t>
      </w:r>
      <w:r w:rsidR="00977F91" w:rsidRPr="004806E0">
        <w:rPr>
          <w:rFonts w:ascii="Times New Roman" w:hAnsi="Times New Roman"/>
          <w:sz w:val="24"/>
          <w:szCs w:val="24"/>
        </w:rPr>
        <w:t xml:space="preserve"> ienākum</w:t>
      </w:r>
      <w:r w:rsidR="008269F5">
        <w:rPr>
          <w:rFonts w:ascii="Times New Roman" w:hAnsi="Times New Roman"/>
          <w:sz w:val="24"/>
          <w:szCs w:val="24"/>
        </w:rPr>
        <w:t>u</w:t>
      </w:r>
      <w:r w:rsidR="00977F91" w:rsidRPr="004806E0">
        <w:rPr>
          <w:rFonts w:ascii="Times New Roman" w:hAnsi="Times New Roman"/>
          <w:sz w:val="24"/>
          <w:szCs w:val="24"/>
        </w:rPr>
        <w:t xml:space="preserve">  </w:t>
      </w:r>
      <w:r w:rsidR="00223ACB" w:rsidRPr="004806E0">
        <w:rPr>
          <w:rFonts w:ascii="Times New Roman" w:hAnsi="Times New Roman"/>
          <w:sz w:val="24"/>
          <w:szCs w:val="24"/>
        </w:rPr>
        <w:t>un dzēst valsts vērtspapīrus</w:t>
      </w:r>
      <w:r w:rsidR="0051773F">
        <w:rPr>
          <w:rFonts w:ascii="Times New Roman" w:hAnsi="Times New Roman"/>
          <w:sz w:val="24"/>
          <w:szCs w:val="24"/>
        </w:rPr>
        <w:t xml:space="preserve"> </w:t>
      </w:r>
      <w:r w:rsidR="00977F91" w:rsidRPr="004806E0">
        <w:rPr>
          <w:rFonts w:ascii="Times New Roman" w:hAnsi="Times New Roman"/>
          <w:sz w:val="24"/>
          <w:szCs w:val="24"/>
        </w:rPr>
        <w:t>dzēšanas</w:t>
      </w:r>
      <w:r w:rsidR="00223ACB" w:rsidRPr="004806E0">
        <w:rPr>
          <w:rFonts w:ascii="Times New Roman" w:hAnsi="Times New Roman"/>
          <w:sz w:val="24"/>
          <w:szCs w:val="24"/>
        </w:rPr>
        <w:t xml:space="preserve"> </w:t>
      </w:r>
      <w:r w:rsidR="008269F5">
        <w:rPr>
          <w:rFonts w:ascii="Times New Roman" w:hAnsi="Times New Roman"/>
          <w:sz w:val="24"/>
          <w:szCs w:val="24"/>
        </w:rPr>
        <w:t>datumos</w:t>
      </w:r>
      <w:r w:rsidR="0051773F">
        <w:rPr>
          <w:rFonts w:ascii="Times New Roman" w:hAnsi="Times New Roman"/>
          <w:sz w:val="24"/>
          <w:szCs w:val="24"/>
        </w:rPr>
        <w:t xml:space="preserve"> </w:t>
      </w:r>
      <w:r w:rsidR="00B1570F">
        <w:rPr>
          <w:rFonts w:ascii="Times New Roman" w:hAnsi="Times New Roman"/>
          <w:sz w:val="24"/>
          <w:szCs w:val="24"/>
        </w:rPr>
        <w:t>par to nominālvērtību</w:t>
      </w:r>
      <w:r w:rsidR="00223ACB" w:rsidRPr="004806E0">
        <w:rPr>
          <w:rFonts w:ascii="Times New Roman" w:hAnsi="Times New Roman"/>
          <w:sz w:val="24"/>
          <w:szCs w:val="24"/>
        </w:rPr>
        <w:t>.</w:t>
      </w:r>
    </w:p>
    <w:p w:rsidR="00A421F2" w:rsidRPr="004806E0" w:rsidRDefault="00FB6B09" w:rsidP="00576D0F">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Finanšu ministrs pil</w:t>
      </w:r>
      <w:r w:rsidR="0017600D" w:rsidRPr="004806E0">
        <w:rPr>
          <w:rFonts w:ascii="Times New Roman" w:hAnsi="Times New Roman"/>
          <w:sz w:val="24"/>
          <w:szCs w:val="24"/>
        </w:rPr>
        <w:t>nvaro Valsts kasi slēgt līgumu</w:t>
      </w:r>
      <w:r w:rsidR="00977F91" w:rsidRPr="004806E0">
        <w:rPr>
          <w:rFonts w:ascii="Times New Roman" w:hAnsi="Times New Roman"/>
          <w:sz w:val="24"/>
          <w:szCs w:val="24"/>
        </w:rPr>
        <w:t>s</w:t>
      </w:r>
      <w:r w:rsidRPr="004806E0">
        <w:rPr>
          <w:rFonts w:ascii="Times New Roman" w:hAnsi="Times New Roman"/>
          <w:sz w:val="24"/>
          <w:szCs w:val="24"/>
        </w:rPr>
        <w:t xml:space="preserve"> ar finanšu aģentu, izplatīšanas aģentu</w:t>
      </w:r>
      <w:r w:rsidR="0017600D" w:rsidRPr="004806E0">
        <w:rPr>
          <w:rFonts w:ascii="Times New Roman" w:hAnsi="Times New Roman"/>
          <w:sz w:val="24"/>
          <w:szCs w:val="24"/>
        </w:rPr>
        <w:t xml:space="preserve">, Latvijas Centrālo </w:t>
      </w:r>
      <w:r w:rsidR="00BC4986" w:rsidRPr="004806E0">
        <w:rPr>
          <w:rFonts w:ascii="Times New Roman" w:hAnsi="Times New Roman"/>
          <w:sz w:val="24"/>
          <w:szCs w:val="24"/>
        </w:rPr>
        <w:t>d</w:t>
      </w:r>
      <w:r w:rsidR="0017600D" w:rsidRPr="004806E0">
        <w:rPr>
          <w:rFonts w:ascii="Times New Roman" w:hAnsi="Times New Roman"/>
          <w:sz w:val="24"/>
          <w:szCs w:val="24"/>
        </w:rPr>
        <w:t>epozitāriju, Vienotā valsts un pašvaldību pakalpojumu portāla pārzi</w:t>
      </w:r>
      <w:r w:rsidR="00182223" w:rsidRPr="004806E0">
        <w:rPr>
          <w:rFonts w:ascii="Times New Roman" w:hAnsi="Times New Roman"/>
          <w:sz w:val="24"/>
          <w:szCs w:val="24"/>
        </w:rPr>
        <w:t>ni</w:t>
      </w:r>
      <w:r w:rsidR="0017600D" w:rsidRPr="004806E0">
        <w:rPr>
          <w:rFonts w:ascii="Times New Roman" w:hAnsi="Times New Roman"/>
          <w:sz w:val="24"/>
          <w:szCs w:val="24"/>
        </w:rPr>
        <w:t xml:space="preserve"> un citām personām valsts vērtspapīru izlaišanas un apgrozības</w:t>
      </w:r>
      <w:r w:rsidR="00CE00A3">
        <w:rPr>
          <w:rFonts w:ascii="Times New Roman" w:hAnsi="Times New Roman"/>
          <w:sz w:val="24"/>
          <w:szCs w:val="24"/>
        </w:rPr>
        <w:t>, tai skaitā publiskās apgrozības,</w:t>
      </w:r>
      <w:r w:rsidR="0017600D" w:rsidRPr="004806E0">
        <w:rPr>
          <w:rFonts w:ascii="Times New Roman" w:hAnsi="Times New Roman"/>
          <w:sz w:val="24"/>
          <w:szCs w:val="24"/>
        </w:rPr>
        <w:t xml:space="preserve"> Latvijas Republikā nodrošināš</w:t>
      </w:r>
      <w:r w:rsidR="00977F91" w:rsidRPr="004806E0">
        <w:rPr>
          <w:rFonts w:ascii="Times New Roman" w:hAnsi="Times New Roman"/>
          <w:sz w:val="24"/>
          <w:szCs w:val="24"/>
        </w:rPr>
        <w:t>anai saskaņā ar normatīvajiem aktiem</w:t>
      </w:r>
      <w:r w:rsidR="00427CF7" w:rsidRPr="004806E0">
        <w:rPr>
          <w:rFonts w:ascii="Times New Roman" w:hAnsi="Times New Roman"/>
          <w:sz w:val="24"/>
          <w:szCs w:val="24"/>
        </w:rPr>
        <w:t>, kā arī veikt</w:t>
      </w:r>
      <w:r w:rsidR="0017600D" w:rsidRPr="004806E0">
        <w:rPr>
          <w:rFonts w:ascii="Times New Roman" w:hAnsi="Times New Roman"/>
          <w:sz w:val="24"/>
          <w:szCs w:val="24"/>
        </w:rPr>
        <w:t xml:space="preserve"> darbības valsts vērtspapīru </w:t>
      </w:r>
      <w:r w:rsidR="00CD4EFF">
        <w:rPr>
          <w:rFonts w:ascii="Times New Roman" w:hAnsi="Times New Roman"/>
          <w:sz w:val="24"/>
          <w:szCs w:val="24"/>
        </w:rPr>
        <w:t>emisij</w:t>
      </w:r>
      <w:r w:rsidR="0017600D" w:rsidRPr="004806E0">
        <w:rPr>
          <w:rFonts w:ascii="Times New Roman" w:hAnsi="Times New Roman"/>
          <w:sz w:val="24"/>
          <w:szCs w:val="24"/>
        </w:rPr>
        <w:t>ai, sākotnējai izvietošanai un dzēšanai.</w:t>
      </w:r>
    </w:p>
    <w:p w:rsidR="00AA7A03" w:rsidRPr="00155707" w:rsidRDefault="00935F6C" w:rsidP="00531511">
      <w:pPr>
        <w:pStyle w:val="tv2131"/>
        <w:numPr>
          <w:ilvl w:val="0"/>
          <w:numId w:val="1"/>
        </w:numPr>
        <w:spacing w:before="0" w:after="120" w:line="240" w:lineRule="auto"/>
        <w:ind w:left="0" w:firstLine="425"/>
        <w:rPr>
          <w:rFonts w:ascii="Times New Roman" w:hAnsi="Times New Roman"/>
          <w:sz w:val="24"/>
          <w:szCs w:val="24"/>
        </w:rPr>
      </w:pPr>
      <w:bookmarkStart w:id="4" w:name="_Ref343173166"/>
      <w:bookmarkStart w:id="5" w:name="_Ref346792909"/>
      <w:r w:rsidRPr="00155707">
        <w:rPr>
          <w:rFonts w:ascii="Times New Roman" w:hAnsi="Times New Roman"/>
          <w:sz w:val="24"/>
          <w:szCs w:val="24"/>
        </w:rPr>
        <w:t>I</w:t>
      </w:r>
      <w:r w:rsidR="00C10719" w:rsidRPr="00155707">
        <w:rPr>
          <w:rFonts w:ascii="Times New Roman" w:hAnsi="Times New Roman"/>
          <w:sz w:val="24"/>
          <w:szCs w:val="24"/>
        </w:rPr>
        <w:t>eguldītājam ir saistoši finanšu aģenta apstiprināti un ar Valsts kasi saskaņoti noteikumi</w:t>
      </w:r>
      <w:r w:rsidRPr="00155707">
        <w:rPr>
          <w:rFonts w:ascii="Times New Roman" w:hAnsi="Times New Roman"/>
          <w:sz w:val="24"/>
          <w:szCs w:val="24"/>
        </w:rPr>
        <w:t>, kuri regulē krājobligācij</w:t>
      </w:r>
      <w:r w:rsidR="00955DFE">
        <w:rPr>
          <w:rFonts w:ascii="Times New Roman" w:hAnsi="Times New Roman"/>
          <w:sz w:val="24"/>
          <w:szCs w:val="24"/>
        </w:rPr>
        <w:t xml:space="preserve">u iegādes, fiksētā ienākuma izmaksas un dzēšanas kārtību, kā arī ar krājobligācijām saistīto norēķinu veikšanas kārtību. </w:t>
      </w:r>
      <w:bookmarkStart w:id="6" w:name="p2"/>
      <w:bookmarkEnd w:id="4"/>
      <w:bookmarkEnd w:id="6"/>
      <w:r w:rsidR="000752FF" w:rsidRPr="000752FF">
        <w:rPr>
          <w:rFonts w:ascii="Times New Roman" w:hAnsi="Times New Roman"/>
          <w:bCs/>
          <w:sz w:val="24"/>
          <w:szCs w:val="16"/>
          <w:lang w:eastAsia="en-US"/>
        </w:rPr>
        <w:t xml:space="preserve">Iepriekšminētie noteikumi ir </w:t>
      </w:r>
      <w:r w:rsidR="00677AC2">
        <w:rPr>
          <w:rFonts w:ascii="Times New Roman" w:hAnsi="Times New Roman"/>
          <w:bCs/>
          <w:sz w:val="24"/>
          <w:szCs w:val="16"/>
          <w:lang w:eastAsia="en-US"/>
        </w:rPr>
        <w:t xml:space="preserve">publiski </w:t>
      </w:r>
      <w:r w:rsidR="000752FF" w:rsidRPr="000752FF">
        <w:rPr>
          <w:rFonts w:ascii="Times New Roman" w:hAnsi="Times New Roman"/>
          <w:bCs/>
          <w:sz w:val="24"/>
          <w:szCs w:val="16"/>
          <w:lang w:eastAsia="en-US"/>
        </w:rPr>
        <w:t xml:space="preserve">pieejami interneta vietnē </w:t>
      </w:r>
      <w:r w:rsidR="00F45C24">
        <w:rPr>
          <w:rFonts w:ascii="Times New Roman" w:hAnsi="Times New Roman"/>
          <w:bCs/>
          <w:sz w:val="24"/>
          <w:szCs w:val="16"/>
          <w:lang w:eastAsia="en-US"/>
        </w:rPr>
        <w:t>www.</w:t>
      </w:r>
      <w:r w:rsidR="000752FF" w:rsidRPr="005E11DE">
        <w:rPr>
          <w:rFonts w:ascii="Times New Roman" w:hAnsi="Times New Roman"/>
          <w:bCs/>
          <w:sz w:val="24"/>
          <w:szCs w:val="16"/>
          <w:lang w:eastAsia="en-US"/>
        </w:rPr>
        <w:t>krajobligacijas.lv</w:t>
      </w:r>
      <w:r w:rsidR="000752FF" w:rsidRPr="000752FF">
        <w:rPr>
          <w:rFonts w:ascii="Times New Roman" w:hAnsi="Times New Roman"/>
          <w:bCs/>
          <w:sz w:val="24"/>
          <w:szCs w:val="16"/>
          <w:lang w:eastAsia="en-US"/>
        </w:rPr>
        <w:t xml:space="preserve"> vai pie izplatīšanas aģenta.</w:t>
      </w:r>
      <w:bookmarkEnd w:id="5"/>
    </w:p>
    <w:p w:rsidR="000A1201" w:rsidRPr="004806E0" w:rsidRDefault="000A1201" w:rsidP="00531511">
      <w:pPr>
        <w:pStyle w:val="tv2131"/>
        <w:spacing w:before="0" w:after="120" w:line="240" w:lineRule="auto"/>
        <w:ind w:left="425" w:firstLine="0"/>
        <w:rPr>
          <w:rFonts w:ascii="Times New Roman" w:hAnsi="Times New Roman"/>
          <w:sz w:val="24"/>
          <w:szCs w:val="24"/>
        </w:rPr>
      </w:pPr>
    </w:p>
    <w:p w:rsidR="00274098" w:rsidRPr="004806E0" w:rsidRDefault="005165FB" w:rsidP="00531511">
      <w:pPr>
        <w:pStyle w:val="tv2131"/>
        <w:spacing w:before="0" w:after="120" w:line="240" w:lineRule="auto"/>
        <w:ind w:firstLine="301"/>
        <w:jc w:val="center"/>
        <w:rPr>
          <w:rFonts w:ascii="Times New Roman" w:hAnsi="Times New Roman"/>
          <w:b/>
          <w:sz w:val="24"/>
          <w:szCs w:val="24"/>
        </w:rPr>
      </w:pPr>
      <w:r w:rsidRPr="004806E0">
        <w:rPr>
          <w:rFonts w:ascii="Times New Roman" w:hAnsi="Times New Roman"/>
          <w:b/>
          <w:sz w:val="24"/>
          <w:szCs w:val="24"/>
        </w:rPr>
        <w:t>2</w:t>
      </w:r>
      <w:r w:rsidR="00223ACB" w:rsidRPr="004806E0">
        <w:rPr>
          <w:rFonts w:ascii="Times New Roman" w:hAnsi="Times New Roman"/>
          <w:b/>
          <w:sz w:val="24"/>
          <w:szCs w:val="24"/>
        </w:rPr>
        <w:t xml:space="preserve">. Valsts vērstpapīru </w:t>
      </w:r>
      <w:r w:rsidR="000752FF">
        <w:rPr>
          <w:rFonts w:ascii="Times New Roman" w:hAnsi="Times New Roman"/>
          <w:b/>
          <w:sz w:val="24"/>
          <w:szCs w:val="24"/>
        </w:rPr>
        <w:t>emisija</w:t>
      </w:r>
    </w:p>
    <w:p w:rsidR="009C6AB0" w:rsidRPr="004806E0" w:rsidRDefault="00B44124" w:rsidP="00531511">
      <w:pPr>
        <w:pStyle w:val="tv2131"/>
        <w:numPr>
          <w:ilvl w:val="0"/>
          <w:numId w:val="1"/>
        </w:numPr>
        <w:spacing w:before="0" w:after="120" w:line="240" w:lineRule="auto"/>
        <w:ind w:left="0" w:firstLine="426"/>
        <w:rPr>
          <w:rFonts w:ascii="Times New Roman" w:hAnsi="Times New Roman"/>
          <w:sz w:val="24"/>
          <w:szCs w:val="24"/>
        </w:rPr>
      </w:pPr>
      <w:bookmarkStart w:id="7" w:name="p3"/>
      <w:bookmarkStart w:id="8" w:name="p4"/>
      <w:bookmarkEnd w:id="7"/>
      <w:bookmarkEnd w:id="8"/>
      <w:r w:rsidRPr="004806E0">
        <w:rPr>
          <w:rFonts w:ascii="Times New Roman" w:hAnsi="Times New Roman"/>
          <w:sz w:val="24"/>
          <w:szCs w:val="24"/>
        </w:rPr>
        <w:t xml:space="preserve">Valsts vērtspapīrus </w:t>
      </w:r>
      <w:r w:rsidR="00677AC2">
        <w:rPr>
          <w:rFonts w:ascii="Times New Roman" w:hAnsi="Times New Roman"/>
          <w:sz w:val="24"/>
          <w:szCs w:val="24"/>
        </w:rPr>
        <w:t>emitē</w:t>
      </w:r>
      <w:r w:rsidRPr="004806E0">
        <w:rPr>
          <w:rFonts w:ascii="Times New Roman" w:hAnsi="Times New Roman"/>
          <w:sz w:val="24"/>
          <w:szCs w:val="24"/>
        </w:rPr>
        <w:t xml:space="preserve"> dematerializētā formā.</w:t>
      </w:r>
    </w:p>
    <w:p w:rsidR="00E10180" w:rsidRPr="004806E0" w:rsidRDefault="00274098" w:rsidP="009C6AB0">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Valsts vērtspapīrus reģistrē Latvijas Centrālajā depozitārijā</w:t>
      </w:r>
      <w:r w:rsidR="00307B4A" w:rsidRPr="004806E0">
        <w:rPr>
          <w:rFonts w:ascii="Times New Roman" w:hAnsi="Times New Roman"/>
          <w:sz w:val="24"/>
          <w:szCs w:val="24"/>
        </w:rPr>
        <w:t xml:space="preserve"> saskaņā ar tā noteikumiem</w:t>
      </w:r>
      <w:r w:rsidRPr="004806E0">
        <w:rPr>
          <w:rFonts w:ascii="Times New Roman" w:hAnsi="Times New Roman"/>
          <w:sz w:val="24"/>
          <w:szCs w:val="24"/>
        </w:rPr>
        <w:t>.</w:t>
      </w:r>
      <w:r w:rsidR="00154917" w:rsidRPr="004806E0">
        <w:rPr>
          <w:rFonts w:ascii="Times New Roman" w:hAnsi="Times New Roman"/>
          <w:sz w:val="24"/>
          <w:szCs w:val="24"/>
        </w:rPr>
        <w:t xml:space="preserve"> Katra</w:t>
      </w:r>
      <w:r w:rsidR="00987CF8">
        <w:rPr>
          <w:rFonts w:ascii="Times New Roman" w:hAnsi="Times New Roman"/>
          <w:sz w:val="24"/>
          <w:szCs w:val="24"/>
        </w:rPr>
        <w:t>m</w:t>
      </w:r>
      <w:r w:rsidR="00154917" w:rsidRPr="004806E0">
        <w:rPr>
          <w:rFonts w:ascii="Times New Roman" w:hAnsi="Times New Roman"/>
          <w:sz w:val="24"/>
          <w:szCs w:val="24"/>
        </w:rPr>
        <w:t xml:space="preserve"> valsts vērts</w:t>
      </w:r>
      <w:r w:rsidR="00154917" w:rsidRPr="004806E0">
        <w:rPr>
          <w:rFonts w:ascii="Times New Roman" w:hAnsi="Times New Roman"/>
          <w:sz w:val="24"/>
          <w:szCs w:val="24"/>
        </w:rPr>
        <w:softHyphen/>
        <w:t xml:space="preserve">papīru </w:t>
      </w:r>
      <w:r w:rsidR="00987CF8">
        <w:rPr>
          <w:rFonts w:ascii="Times New Roman" w:hAnsi="Times New Roman"/>
          <w:sz w:val="24"/>
          <w:szCs w:val="24"/>
        </w:rPr>
        <w:t>laidienam</w:t>
      </w:r>
      <w:r w:rsidR="00154917" w:rsidRPr="004806E0">
        <w:rPr>
          <w:rFonts w:ascii="Times New Roman" w:hAnsi="Times New Roman"/>
          <w:sz w:val="24"/>
          <w:szCs w:val="24"/>
        </w:rPr>
        <w:t xml:space="preserve"> Latvijas Centrālais depozitārijs piešķir atsevišķu starptautisko vērtspapīru identifikācijas </w:t>
      </w:r>
      <w:r w:rsidR="00007408" w:rsidRPr="004806E0">
        <w:rPr>
          <w:rFonts w:ascii="Times New Roman" w:hAnsi="Times New Roman"/>
          <w:sz w:val="24"/>
          <w:szCs w:val="24"/>
        </w:rPr>
        <w:t xml:space="preserve">numuru </w:t>
      </w:r>
      <w:r w:rsidR="00154917" w:rsidRPr="004806E0">
        <w:rPr>
          <w:rFonts w:ascii="Times New Roman" w:hAnsi="Times New Roman"/>
          <w:sz w:val="24"/>
          <w:szCs w:val="24"/>
        </w:rPr>
        <w:t>(ISIN).</w:t>
      </w:r>
    </w:p>
    <w:p w:rsidR="00E10180" w:rsidRPr="004806E0" w:rsidRDefault="00223586" w:rsidP="00223586">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Parādzīmes un</w:t>
      </w:r>
      <w:r w:rsidR="00AA7A9D" w:rsidRPr="004806E0">
        <w:rPr>
          <w:rFonts w:ascii="Times New Roman" w:hAnsi="Times New Roman"/>
          <w:sz w:val="24"/>
          <w:szCs w:val="24"/>
        </w:rPr>
        <w:t xml:space="preserve"> obligācijas </w:t>
      </w:r>
      <w:r w:rsidR="00987CF8">
        <w:rPr>
          <w:rFonts w:ascii="Times New Roman" w:hAnsi="Times New Roman"/>
          <w:sz w:val="24"/>
          <w:szCs w:val="24"/>
        </w:rPr>
        <w:t>emitē</w:t>
      </w:r>
      <w:r w:rsidR="009C6AB0" w:rsidRPr="004806E0">
        <w:rPr>
          <w:rFonts w:ascii="Times New Roman" w:hAnsi="Times New Roman"/>
          <w:sz w:val="24"/>
          <w:szCs w:val="24"/>
        </w:rPr>
        <w:t xml:space="preserve">, pamatojoties uz </w:t>
      </w:r>
      <w:r w:rsidR="0033735A" w:rsidRPr="004806E0">
        <w:rPr>
          <w:rFonts w:ascii="Times New Roman" w:hAnsi="Times New Roman"/>
          <w:sz w:val="24"/>
          <w:szCs w:val="24"/>
        </w:rPr>
        <w:t>Valsts kases</w:t>
      </w:r>
      <w:r w:rsidRPr="004806E0">
        <w:rPr>
          <w:rFonts w:ascii="Times New Roman" w:hAnsi="Times New Roman"/>
          <w:sz w:val="24"/>
          <w:szCs w:val="24"/>
        </w:rPr>
        <w:t xml:space="preserve"> rīkojumu par parādzīmju vai obligāciju</w:t>
      </w:r>
      <w:r w:rsidR="009C6AB0" w:rsidRPr="004806E0">
        <w:rPr>
          <w:rFonts w:ascii="Times New Roman" w:hAnsi="Times New Roman"/>
          <w:sz w:val="24"/>
          <w:szCs w:val="24"/>
        </w:rPr>
        <w:t xml:space="preserve"> </w:t>
      </w:r>
      <w:r w:rsidR="00CD4EFF">
        <w:rPr>
          <w:rFonts w:ascii="Times New Roman" w:hAnsi="Times New Roman"/>
          <w:sz w:val="24"/>
          <w:szCs w:val="24"/>
        </w:rPr>
        <w:t>emisij</w:t>
      </w:r>
      <w:r w:rsidR="009C6AB0" w:rsidRPr="004806E0">
        <w:rPr>
          <w:rFonts w:ascii="Times New Roman" w:hAnsi="Times New Roman"/>
          <w:sz w:val="24"/>
          <w:szCs w:val="24"/>
        </w:rPr>
        <w:t>u. Minētais</w:t>
      </w:r>
      <w:r w:rsidRPr="004806E0">
        <w:rPr>
          <w:rFonts w:ascii="Times New Roman" w:hAnsi="Times New Roman"/>
          <w:sz w:val="24"/>
          <w:szCs w:val="24"/>
        </w:rPr>
        <w:t xml:space="preserve"> rīkojums ir parādzīmju vai obligāciju </w:t>
      </w:r>
      <w:r w:rsidR="00710E89" w:rsidRPr="004806E0">
        <w:rPr>
          <w:rFonts w:ascii="Times New Roman" w:hAnsi="Times New Roman"/>
          <w:sz w:val="24"/>
          <w:szCs w:val="24"/>
        </w:rPr>
        <w:t xml:space="preserve">publiskā </w:t>
      </w:r>
      <w:r w:rsidR="009C6AB0" w:rsidRPr="004806E0">
        <w:rPr>
          <w:rFonts w:ascii="Times New Roman" w:hAnsi="Times New Roman"/>
          <w:sz w:val="24"/>
          <w:szCs w:val="24"/>
        </w:rPr>
        <w:t>piedāvājuma paziņojums</w:t>
      </w:r>
      <w:r w:rsidR="001D6103" w:rsidRPr="004806E0">
        <w:rPr>
          <w:rFonts w:ascii="Times New Roman" w:hAnsi="Times New Roman"/>
          <w:sz w:val="24"/>
          <w:szCs w:val="24"/>
        </w:rPr>
        <w:t>, kurā iekļau</w:t>
      </w:r>
      <w:r w:rsidR="00602C55" w:rsidRPr="004806E0">
        <w:rPr>
          <w:rFonts w:ascii="Times New Roman" w:hAnsi="Times New Roman"/>
          <w:sz w:val="24"/>
          <w:szCs w:val="24"/>
        </w:rPr>
        <w:t>j</w:t>
      </w:r>
      <w:r w:rsidR="009C6AB0" w:rsidRPr="004806E0">
        <w:rPr>
          <w:rFonts w:ascii="Times New Roman" w:hAnsi="Times New Roman"/>
          <w:sz w:val="24"/>
          <w:szCs w:val="24"/>
        </w:rPr>
        <w:t xml:space="preserve"> šād</w:t>
      </w:r>
      <w:r w:rsidR="00602C55" w:rsidRPr="004806E0">
        <w:rPr>
          <w:rFonts w:ascii="Times New Roman" w:hAnsi="Times New Roman"/>
          <w:sz w:val="24"/>
          <w:szCs w:val="24"/>
        </w:rPr>
        <w:t>u</w:t>
      </w:r>
      <w:r w:rsidR="009C6AB0" w:rsidRPr="004806E0">
        <w:rPr>
          <w:rFonts w:ascii="Times New Roman" w:hAnsi="Times New Roman"/>
          <w:sz w:val="24"/>
          <w:szCs w:val="24"/>
        </w:rPr>
        <w:t xml:space="preserve"> informācij</w:t>
      </w:r>
      <w:r w:rsidR="00602C55" w:rsidRPr="004806E0">
        <w:rPr>
          <w:rFonts w:ascii="Times New Roman" w:hAnsi="Times New Roman"/>
          <w:sz w:val="24"/>
          <w:szCs w:val="24"/>
        </w:rPr>
        <w:t>u</w:t>
      </w:r>
      <w:r w:rsidR="009C6AB0" w:rsidRPr="004806E0">
        <w:rPr>
          <w:rFonts w:ascii="Times New Roman" w:hAnsi="Times New Roman"/>
          <w:sz w:val="24"/>
          <w:szCs w:val="24"/>
        </w:rPr>
        <w:t>:</w:t>
      </w:r>
    </w:p>
    <w:p w:rsidR="009C6AB0" w:rsidRPr="004806E0" w:rsidRDefault="009C6AB0" w:rsidP="00172C74">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Latvijas Centrālā depozitārija piešķirt</w:t>
      </w:r>
      <w:r w:rsidR="00602C55" w:rsidRPr="004806E0">
        <w:rPr>
          <w:rFonts w:ascii="Times New Roman" w:hAnsi="Times New Roman"/>
          <w:sz w:val="24"/>
          <w:szCs w:val="24"/>
        </w:rPr>
        <w:t>o</w:t>
      </w:r>
      <w:r w:rsidRPr="004806E0">
        <w:rPr>
          <w:rFonts w:ascii="Times New Roman" w:hAnsi="Times New Roman"/>
          <w:sz w:val="24"/>
          <w:szCs w:val="24"/>
        </w:rPr>
        <w:t xml:space="preserve"> ISIN;</w:t>
      </w:r>
    </w:p>
    <w:p w:rsidR="00A41BA7" w:rsidRPr="004806E0" w:rsidRDefault="00A41BA7" w:rsidP="00172C74">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valsts vērtspapīra veid</w:t>
      </w:r>
      <w:r w:rsidR="00602C55" w:rsidRPr="004806E0">
        <w:rPr>
          <w:rFonts w:ascii="Times New Roman" w:hAnsi="Times New Roman"/>
          <w:sz w:val="24"/>
          <w:szCs w:val="24"/>
        </w:rPr>
        <w:t>u</w:t>
      </w:r>
      <w:r w:rsidRPr="004806E0">
        <w:rPr>
          <w:rFonts w:ascii="Times New Roman" w:hAnsi="Times New Roman"/>
          <w:sz w:val="24"/>
          <w:szCs w:val="24"/>
        </w:rPr>
        <w:t>;</w:t>
      </w:r>
    </w:p>
    <w:p w:rsidR="00A41BA7" w:rsidRPr="004806E0" w:rsidRDefault="005F342D" w:rsidP="00172C74">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piedāvāt</w:t>
      </w:r>
      <w:r w:rsidR="00077716">
        <w:rPr>
          <w:rFonts w:ascii="Times New Roman" w:hAnsi="Times New Roman"/>
          <w:sz w:val="24"/>
          <w:szCs w:val="24"/>
        </w:rPr>
        <w:t>o</w:t>
      </w:r>
      <w:r w:rsidR="0051773F">
        <w:rPr>
          <w:rFonts w:ascii="Times New Roman" w:hAnsi="Times New Roman"/>
          <w:sz w:val="24"/>
          <w:szCs w:val="24"/>
        </w:rPr>
        <w:t xml:space="preserve"> </w:t>
      </w:r>
      <w:r w:rsidR="00676EC2">
        <w:rPr>
          <w:rFonts w:ascii="Times New Roman" w:hAnsi="Times New Roman"/>
          <w:sz w:val="24"/>
          <w:szCs w:val="24"/>
        </w:rPr>
        <w:t>laidiena</w:t>
      </w:r>
      <w:r w:rsidR="00A41BA7" w:rsidRPr="004806E0">
        <w:rPr>
          <w:rFonts w:ascii="Times New Roman" w:hAnsi="Times New Roman"/>
          <w:sz w:val="24"/>
          <w:szCs w:val="24"/>
        </w:rPr>
        <w:t xml:space="preserve"> apjom</w:t>
      </w:r>
      <w:r w:rsidR="00602C55" w:rsidRPr="004806E0">
        <w:rPr>
          <w:rFonts w:ascii="Times New Roman" w:hAnsi="Times New Roman"/>
          <w:sz w:val="24"/>
          <w:szCs w:val="24"/>
        </w:rPr>
        <w:t>u</w:t>
      </w:r>
      <w:r w:rsidR="00A41BA7" w:rsidRPr="004806E0">
        <w:rPr>
          <w:rFonts w:ascii="Times New Roman" w:hAnsi="Times New Roman"/>
          <w:sz w:val="24"/>
          <w:szCs w:val="24"/>
        </w:rPr>
        <w:t>;</w:t>
      </w:r>
    </w:p>
    <w:p w:rsidR="00A41BA7" w:rsidRPr="004806E0" w:rsidRDefault="00B81BC6" w:rsidP="00172C74">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parādzīmes vai obligācijas</w:t>
      </w:r>
      <w:r w:rsidR="00A41BA7" w:rsidRPr="004806E0">
        <w:rPr>
          <w:rFonts w:ascii="Times New Roman" w:hAnsi="Times New Roman"/>
          <w:sz w:val="24"/>
          <w:szCs w:val="24"/>
        </w:rPr>
        <w:t xml:space="preserve"> nominālvērtīb</w:t>
      </w:r>
      <w:r w:rsidR="00602C55" w:rsidRPr="004806E0">
        <w:rPr>
          <w:rFonts w:ascii="Times New Roman" w:hAnsi="Times New Roman"/>
          <w:sz w:val="24"/>
          <w:szCs w:val="24"/>
        </w:rPr>
        <w:t>u</w:t>
      </w:r>
      <w:r w:rsidR="00A41BA7" w:rsidRPr="004806E0">
        <w:rPr>
          <w:rFonts w:ascii="Times New Roman" w:hAnsi="Times New Roman"/>
          <w:sz w:val="24"/>
          <w:szCs w:val="24"/>
        </w:rPr>
        <w:t>;</w:t>
      </w:r>
    </w:p>
    <w:p w:rsidR="00A41BA7" w:rsidRDefault="00CF301C" w:rsidP="00172C74">
      <w:pPr>
        <w:pStyle w:val="tv2131"/>
        <w:numPr>
          <w:ilvl w:val="1"/>
          <w:numId w:val="1"/>
        </w:numPr>
        <w:spacing w:before="0" w:after="120" w:line="240" w:lineRule="auto"/>
        <w:ind w:left="0" w:firstLine="426"/>
        <w:rPr>
          <w:rFonts w:ascii="Times New Roman" w:hAnsi="Times New Roman"/>
          <w:sz w:val="24"/>
          <w:szCs w:val="24"/>
        </w:rPr>
      </w:pPr>
      <w:r w:rsidRPr="008214A2">
        <w:rPr>
          <w:rFonts w:ascii="Times New Roman" w:hAnsi="Times New Roman"/>
          <w:sz w:val="24"/>
          <w:szCs w:val="24"/>
        </w:rPr>
        <w:t>publis</w:t>
      </w:r>
      <w:r w:rsidR="00710E89" w:rsidRPr="008214A2">
        <w:rPr>
          <w:rFonts w:ascii="Times New Roman" w:hAnsi="Times New Roman"/>
          <w:sz w:val="24"/>
          <w:szCs w:val="24"/>
        </w:rPr>
        <w:t>kā piedāvājuma izteikšanas vai izsoles datumu</w:t>
      </w:r>
      <w:r w:rsidR="000A4DCD" w:rsidRPr="008214A2">
        <w:rPr>
          <w:rFonts w:ascii="Times New Roman" w:hAnsi="Times New Roman"/>
          <w:sz w:val="24"/>
          <w:szCs w:val="24"/>
        </w:rPr>
        <w:t xml:space="preserve">, </w:t>
      </w:r>
      <w:r w:rsidR="00154876">
        <w:rPr>
          <w:rFonts w:ascii="Times New Roman" w:hAnsi="Times New Roman"/>
          <w:sz w:val="24"/>
          <w:szCs w:val="24"/>
        </w:rPr>
        <w:t xml:space="preserve">emisijas dienu, kurā notiek </w:t>
      </w:r>
      <w:r w:rsidR="000A4DCD" w:rsidRPr="008214A2">
        <w:rPr>
          <w:rFonts w:ascii="Times New Roman" w:hAnsi="Times New Roman"/>
          <w:sz w:val="24"/>
          <w:szCs w:val="24"/>
        </w:rPr>
        <w:t>norēķin</w:t>
      </w:r>
      <w:r w:rsidR="00154876">
        <w:rPr>
          <w:rFonts w:ascii="Times New Roman" w:hAnsi="Times New Roman"/>
          <w:sz w:val="24"/>
          <w:szCs w:val="24"/>
        </w:rPr>
        <w:t>i par parādzīmju vai obligāciju iegādi,</w:t>
      </w:r>
      <w:r w:rsidR="0051773F">
        <w:rPr>
          <w:rFonts w:ascii="Times New Roman" w:hAnsi="Times New Roman"/>
          <w:sz w:val="24"/>
          <w:szCs w:val="24"/>
        </w:rPr>
        <w:t xml:space="preserve"> </w:t>
      </w:r>
      <w:r w:rsidR="009B3281" w:rsidRPr="008214A2">
        <w:rPr>
          <w:rFonts w:ascii="Times New Roman" w:hAnsi="Times New Roman"/>
          <w:sz w:val="24"/>
          <w:szCs w:val="24"/>
        </w:rPr>
        <w:t>un dzēšanas datum</w:t>
      </w:r>
      <w:r w:rsidR="00602C55" w:rsidRPr="008214A2">
        <w:rPr>
          <w:rFonts w:ascii="Times New Roman" w:hAnsi="Times New Roman"/>
          <w:sz w:val="24"/>
          <w:szCs w:val="24"/>
        </w:rPr>
        <w:t>u</w:t>
      </w:r>
      <w:r w:rsidR="00154917" w:rsidRPr="008214A2">
        <w:rPr>
          <w:rFonts w:ascii="Times New Roman" w:hAnsi="Times New Roman"/>
          <w:sz w:val="24"/>
          <w:szCs w:val="24"/>
        </w:rPr>
        <w:t>;</w:t>
      </w:r>
    </w:p>
    <w:p w:rsidR="008214A2" w:rsidRPr="00930A7C" w:rsidRDefault="008214A2" w:rsidP="008214A2">
      <w:pPr>
        <w:pStyle w:val="tv2131"/>
        <w:numPr>
          <w:ilvl w:val="1"/>
          <w:numId w:val="1"/>
        </w:numPr>
        <w:spacing w:before="0" w:after="120" w:line="240" w:lineRule="auto"/>
        <w:ind w:left="0" w:firstLine="426"/>
        <w:rPr>
          <w:rFonts w:ascii="Times New Roman" w:hAnsi="Times New Roman"/>
          <w:sz w:val="24"/>
          <w:szCs w:val="24"/>
        </w:rPr>
      </w:pPr>
      <w:r w:rsidRPr="008214A2">
        <w:rPr>
          <w:rFonts w:ascii="Times New Roman" w:hAnsi="Times New Roman"/>
          <w:sz w:val="24"/>
          <w:szCs w:val="24"/>
        </w:rPr>
        <w:t>fiksētu vai mainīgu procenta likmi, ja paredzēts;</w:t>
      </w:r>
    </w:p>
    <w:p w:rsidR="009B3281" w:rsidRPr="004806E0" w:rsidRDefault="00103A26" w:rsidP="00BB6489">
      <w:pPr>
        <w:pStyle w:val="tv2131"/>
        <w:numPr>
          <w:ilvl w:val="1"/>
          <w:numId w:val="1"/>
        </w:numPr>
        <w:spacing w:before="0" w:after="120" w:line="240" w:lineRule="auto"/>
        <w:ind w:left="0" w:firstLine="425"/>
        <w:rPr>
          <w:rFonts w:ascii="Times New Roman" w:hAnsi="Times New Roman"/>
          <w:sz w:val="24"/>
          <w:szCs w:val="24"/>
        </w:rPr>
      </w:pPr>
      <w:r w:rsidRPr="004806E0">
        <w:rPr>
          <w:rFonts w:ascii="Times New Roman" w:hAnsi="Times New Roman"/>
          <w:sz w:val="24"/>
          <w:szCs w:val="24"/>
        </w:rPr>
        <w:t xml:space="preserve">fiksētā ienākuma </w:t>
      </w:r>
      <w:r w:rsidR="009B3281" w:rsidRPr="004806E0">
        <w:rPr>
          <w:rFonts w:ascii="Times New Roman" w:hAnsi="Times New Roman"/>
          <w:sz w:val="24"/>
          <w:szCs w:val="24"/>
        </w:rPr>
        <w:t>izmaksas datum</w:t>
      </w:r>
      <w:r w:rsidR="00602C55" w:rsidRPr="004806E0">
        <w:rPr>
          <w:rFonts w:ascii="Times New Roman" w:hAnsi="Times New Roman"/>
          <w:sz w:val="24"/>
          <w:szCs w:val="24"/>
        </w:rPr>
        <w:t>us</w:t>
      </w:r>
      <w:r w:rsidR="009B3281" w:rsidRPr="004806E0">
        <w:rPr>
          <w:rFonts w:ascii="Times New Roman" w:hAnsi="Times New Roman"/>
          <w:sz w:val="24"/>
          <w:szCs w:val="24"/>
        </w:rPr>
        <w:t>,  ja paredzēt</w:t>
      </w:r>
      <w:r w:rsidR="00182223" w:rsidRPr="004806E0">
        <w:rPr>
          <w:rFonts w:ascii="Times New Roman" w:hAnsi="Times New Roman"/>
          <w:sz w:val="24"/>
          <w:szCs w:val="24"/>
        </w:rPr>
        <w:t>i</w:t>
      </w:r>
      <w:r w:rsidR="009B3281" w:rsidRPr="004806E0">
        <w:rPr>
          <w:rFonts w:ascii="Times New Roman" w:hAnsi="Times New Roman"/>
          <w:sz w:val="24"/>
          <w:szCs w:val="24"/>
        </w:rPr>
        <w:t>;</w:t>
      </w:r>
    </w:p>
    <w:p w:rsidR="009B3281" w:rsidRPr="004806E0" w:rsidRDefault="009B3281" w:rsidP="00BB6489">
      <w:pPr>
        <w:pStyle w:val="tv2131"/>
        <w:numPr>
          <w:ilvl w:val="1"/>
          <w:numId w:val="1"/>
        </w:numPr>
        <w:spacing w:before="0" w:after="120" w:line="240" w:lineRule="auto"/>
        <w:ind w:left="0" w:firstLine="425"/>
        <w:rPr>
          <w:rFonts w:ascii="Times New Roman" w:hAnsi="Times New Roman"/>
          <w:sz w:val="24"/>
          <w:szCs w:val="24"/>
        </w:rPr>
      </w:pPr>
      <w:r w:rsidRPr="004806E0">
        <w:rPr>
          <w:rFonts w:ascii="Times New Roman" w:hAnsi="Times New Roman"/>
          <w:sz w:val="24"/>
          <w:szCs w:val="24"/>
        </w:rPr>
        <w:t>pirmstermiņa dzēšanas nosacījum</w:t>
      </w:r>
      <w:r w:rsidR="00602C55" w:rsidRPr="004806E0">
        <w:rPr>
          <w:rFonts w:ascii="Times New Roman" w:hAnsi="Times New Roman"/>
          <w:sz w:val="24"/>
          <w:szCs w:val="24"/>
        </w:rPr>
        <w:t>us</w:t>
      </w:r>
      <w:r w:rsidRPr="004806E0">
        <w:rPr>
          <w:rFonts w:ascii="Times New Roman" w:hAnsi="Times New Roman"/>
          <w:sz w:val="24"/>
          <w:szCs w:val="24"/>
        </w:rPr>
        <w:t>, ja paredzēti;</w:t>
      </w:r>
    </w:p>
    <w:p w:rsidR="00AA7A9D" w:rsidRPr="004806E0" w:rsidRDefault="009B3281" w:rsidP="00AA7A9D">
      <w:pPr>
        <w:pStyle w:val="tv2131"/>
        <w:numPr>
          <w:ilvl w:val="1"/>
          <w:numId w:val="1"/>
        </w:numPr>
        <w:spacing w:before="0" w:after="120" w:line="240" w:lineRule="auto"/>
        <w:ind w:left="0" w:firstLine="425"/>
        <w:rPr>
          <w:rFonts w:ascii="Times New Roman" w:hAnsi="Times New Roman"/>
          <w:sz w:val="24"/>
          <w:szCs w:val="24"/>
        </w:rPr>
      </w:pPr>
      <w:r w:rsidRPr="004806E0">
        <w:rPr>
          <w:rFonts w:ascii="Times New Roman" w:hAnsi="Times New Roman"/>
          <w:sz w:val="24"/>
          <w:szCs w:val="24"/>
        </w:rPr>
        <w:lastRenderedPageBreak/>
        <w:t>cit</w:t>
      </w:r>
      <w:r w:rsidR="00602C55" w:rsidRPr="004806E0">
        <w:rPr>
          <w:rFonts w:ascii="Times New Roman" w:hAnsi="Times New Roman"/>
          <w:sz w:val="24"/>
          <w:szCs w:val="24"/>
        </w:rPr>
        <w:t>u</w:t>
      </w:r>
      <w:r w:rsidRPr="004806E0">
        <w:rPr>
          <w:rFonts w:ascii="Times New Roman" w:hAnsi="Times New Roman"/>
          <w:sz w:val="24"/>
          <w:szCs w:val="24"/>
        </w:rPr>
        <w:t xml:space="preserve"> informācij</w:t>
      </w:r>
      <w:r w:rsidR="00602C55" w:rsidRPr="004806E0">
        <w:rPr>
          <w:rFonts w:ascii="Times New Roman" w:hAnsi="Times New Roman"/>
          <w:sz w:val="24"/>
          <w:szCs w:val="24"/>
        </w:rPr>
        <w:t>u</w:t>
      </w:r>
      <w:r w:rsidR="002429B7">
        <w:rPr>
          <w:rFonts w:ascii="Times New Roman" w:hAnsi="Times New Roman"/>
          <w:sz w:val="24"/>
          <w:szCs w:val="24"/>
        </w:rPr>
        <w:t xml:space="preserve"> par parādzīmēm vai obligācijām.</w:t>
      </w:r>
    </w:p>
    <w:p w:rsidR="00AA7A9D" w:rsidRPr="004806E0" w:rsidRDefault="00AA7A9D" w:rsidP="00FF7CF9">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 xml:space="preserve">Krājobligācijas </w:t>
      </w:r>
      <w:r w:rsidR="00677AC2">
        <w:rPr>
          <w:rFonts w:ascii="Times New Roman" w:hAnsi="Times New Roman"/>
          <w:sz w:val="24"/>
          <w:szCs w:val="24"/>
        </w:rPr>
        <w:t>emitē</w:t>
      </w:r>
      <w:r w:rsidRPr="004806E0">
        <w:rPr>
          <w:rFonts w:ascii="Times New Roman" w:hAnsi="Times New Roman"/>
          <w:sz w:val="24"/>
          <w:szCs w:val="24"/>
        </w:rPr>
        <w:t xml:space="preserve">, pamatojoties uz Valsts kases </w:t>
      </w:r>
      <w:r w:rsidR="00B81BC6" w:rsidRPr="004806E0">
        <w:rPr>
          <w:rFonts w:ascii="Times New Roman" w:hAnsi="Times New Roman"/>
          <w:sz w:val="24"/>
          <w:szCs w:val="24"/>
        </w:rPr>
        <w:t xml:space="preserve">rīkojumu par krājobligāciju </w:t>
      </w:r>
      <w:r w:rsidR="00CD4EFF">
        <w:rPr>
          <w:rFonts w:ascii="Times New Roman" w:hAnsi="Times New Roman"/>
          <w:sz w:val="24"/>
          <w:szCs w:val="24"/>
        </w:rPr>
        <w:t>emisij</w:t>
      </w:r>
      <w:r w:rsidR="00676EC2">
        <w:rPr>
          <w:rFonts w:ascii="Times New Roman" w:hAnsi="Times New Roman"/>
          <w:sz w:val="24"/>
          <w:szCs w:val="24"/>
        </w:rPr>
        <w:t>u</w:t>
      </w:r>
      <w:r w:rsidR="00B81BC6" w:rsidRPr="004806E0">
        <w:rPr>
          <w:rFonts w:ascii="Times New Roman" w:hAnsi="Times New Roman"/>
          <w:sz w:val="24"/>
          <w:szCs w:val="24"/>
        </w:rPr>
        <w:t>. Minētais rīkojums ir krājobligāciju piedāvājuma paziņojums</w:t>
      </w:r>
      <w:r w:rsidR="00182223" w:rsidRPr="004806E0">
        <w:rPr>
          <w:rFonts w:ascii="Times New Roman" w:hAnsi="Times New Roman"/>
          <w:sz w:val="24"/>
          <w:szCs w:val="24"/>
        </w:rPr>
        <w:t>,</w:t>
      </w:r>
      <w:r w:rsidR="00B81BC6" w:rsidRPr="004806E0">
        <w:rPr>
          <w:rFonts w:ascii="Times New Roman" w:hAnsi="Times New Roman"/>
          <w:sz w:val="24"/>
          <w:szCs w:val="24"/>
        </w:rPr>
        <w:t xml:space="preserve"> kurā iekļau</w:t>
      </w:r>
      <w:r w:rsidR="00602C55" w:rsidRPr="004806E0">
        <w:rPr>
          <w:rFonts w:ascii="Times New Roman" w:hAnsi="Times New Roman"/>
          <w:sz w:val="24"/>
          <w:szCs w:val="24"/>
        </w:rPr>
        <w:t>j</w:t>
      </w:r>
      <w:r w:rsidR="00B81BC6" w:rsidRPr="004806E0">
        <w:rPr>
          <w:rFonts w:ascii="Times New Roman" w:hAnsi="Times New Roman"/>
          <w:sz w:val="24"/>
          <w:szCs w:val="24"/>
        </w:rPr>
        <w:t xml:space="preserve"> šād</w:t>
      </w:r>
      <w:r w:rsidR="00602C55" w:rsidRPr="004806E0">
        <w:rPr>
          <w:rFonts w:ascii="Times New Roman" w:hAnsi="Times New Roman"/>
          <w:sz w:val="24"/>
          <w:szCs w:val="24"/>
        </w:rPr>
        <w:t>u</w:t>
      </w:r>
      <w:r w:rsidR="00B81BC6" w:rsidRPr="004806E0">
        <w:rPr>
          <w:rFonts w:ascii="Times New Roman" w:hAnsi="Times New Roman"/>
          <w:sz w:val="24"/>
          <w:szCs w:val="24"/>
        </w:rPr>
        <w:t xml:space="preserve"> informācij</w:t>
      </w:r>
      <w:r w:rsidR="00602C55" w:rsidRPr="004806E0">
        <w:rPr>
          <w:rFonts w:ascii="Times New Roman" w:hAnsi="Times New Roman"/>
          <w:sz w:val="24"/>
          <w:szCs w:val="24"/>
        </w:rPr>
        <w:t>u</w:t>
      </w:r>
      <w:r w:rsidRPr="004806E0">
        <w:rPr>
          <w:rFonts w:ascii="Times New Roman" w:hAnsi="Times New Roman"/>
          <w:sz w:val="24"/>
          <w:szCs w:val="24"/>
        </w:rPr>
        <w:t>:</w:t>
      </w:r>
    </w:p>
    <w:p w:rsidR="00B81BC6" w:rsidRPr="004806E0" w:rsidRDefault="00B81BC6" w:rsidP="00BB6489">
      <w:pPr>
        <w:pStyle w:val="ListParagraph"/>
        <w:numPr>
          <w:ilvl w:val="1"/>
          <w:numId w:val="1"/>
        </w:numPr>
        <w:spacing w:after="120" w:line="240" w:lineRule="auto"/>
        <w:ind w:left="1417" w:right="-482" w:hanging="992"/>
        <w:contextualSpacing w:val="0"/>
        <w:jc w:val="both"/>
        <w:rPr>
          <w:rFonts w:ascii="Times New Roman" w:hAnsi="Times New Roman"/>
          <w:sz w:val="24"/>
          <w:szCs w:val="24"/>
        </w:rPr>
      </w:pPr>
      <w:r w:rsidRPr="004806E0">
        <w:rPr>
          <w:rFonts w:ascii="Times New Roman" w:hAnsi="Times New Roman"/>
          <w:sz w:val="24"/>
          <w:szCs w:val="24"/>
        </w:rPr>
        <w:t>Latvijas Centrālā depozitārija piešķirt</w:t>
      </w:r>
      <w:r w:rsidR="00602C55" w:rsidRPr="004806E0">
        <w:rPr>
          <w:rFonts w:ascii="Times New Roman" w:hAnsi="Times New Roman"/>
          <w:sz w:val="24"/>
          <w:szCs w:val="24"/>
        </w:rPr>
        <w:t>o</w:t>
      </w:r>
      <w:r w:rsidRPr="004806E0">
        <w:rPr>
          <w:rFonts w:ascii="Times New Roman" w:hAnsi="Times New Roman"/>
          <w:sz w:val="24"/>
          <w:szCs w:val="24"/>
        </w:rPr>
        <w:t xml:space="preserve"> ISIN;</w:t>
      </w:r>
    </w:p>
    <w:p w:rsidR="00AA7A9D" w:rsidRPr="004806E0" w:rsidRDefault="00B81BC6" w:rsidP="00BB6489">
      <w:pPr>
        <w:pStyle w:val="ListParagraph"/>
        <w:numPr>
          <w:ilvl w:val="1"/>
          <w:numId w:val="1"/>
        </w:numPr>
        <w:spacing w:after="120" w:line="240" w:lineRule="auto"/>
        <w:ind w:left="1417" w:right="-482" w:hanging="992"/>
        <w:contextualSpacing w:val="0"/>
        <w:jc w:val="both"/>
        <w:rPr>
          <w:rFonts w:ascii="Times New Roman" w:hAnsi="Times New Roman"/>
          <w:sz w:val="24"/>
          <w:szCs w:val="24"/>
        </w:rPr>
      </w:pPr>
      <w:r w:rsidRPr="004806E0">
        <w:rPr>
          <w:rFonts w:ascii="Times New Roman" w:hAnsi="Times New Roman"/>
          <w:sz w:val="24"/>
          <w:szCs w:val="24"/>
        </w:rPr>
        <w:t>krājobligāciju nominālvērtīb</w:t>
      </w:r>
      <w:r w:rsidR="00602C55" w:rsidRPr="004806E0">
        <w:rPr>
          <w:rFonts w:ascii="Times New Roman" w:hAnsi="Times New Roman"/>
          <w:sz w:val="24"/>
          <w:szCs w:val="24"/>
        </w:rPr>
        <w:t>u</w:t>
      </w:r>
      <w:r w:rsidRPr="004806E0">
        <w:rPr>
          <w:rFonts w:ascii="Times New Roman" w:hAnsi="Times New Roman"/>
          <w:sz w:val="24"/>
          <w:szCs w:val="24"/>
        </w:rPr>
        <w:t>;</w:t>
      </w:r>
    </w:p>
    <w:p w:rsidR="00AA7A9D" w:rsidRPr="004806E0" w:rsidRDefault="00602C55" w:rsidP="00BB6489">
      <w:pPr>
        <w:pStyle w:val="ListParagraph"/>
        <w:numPr>
          <w:ilvl w:val="1"/>
          <w:numId w:val="1"/>
        </w:numPr>
        <w:spacing w:after="120" w:line="240" w:lineRule="auto"/>
        <w:ind w:left="0" w:right="-58" w:firstLine="425"/>
        <w:contextualSpacing w:val="0"/>
        <w:jc w:val="both"/>
        <w:rPr>
          <w:rFonts w:ascii="Times New Roman" w:hAnsi="Times New Roman"/>
          <w:sz w:val="24"/>
          <w:szCs w:val="24"/>
        </w:rPr>
      </w:pPr>
      <w:r w:rsidRPr="004806E0">
        <w:rPr>
          <w:rFonts w:ascii="Times New Roman" w:hAnsi="Times New Roman"/>
          <w:sz w:val="24"/>
          <w:szCs w:val="24"/>
        </w:rPr>
        <w:t xml:space="preserve">publiskā </w:t>
      </w:r>
      <w:r w:rsidR="00223586" w:rsidRPr="004806E0">
        <w:rPr>
          <w:rFonts w:ascii="Times New Roman" w:hAnsi="Times New Roman"/>
          <w:sz w:val="24"/>
          <w:szCs w:val="24"/>
        </w:rPr>
        <w:t>piedāvājuma</w:t>
      </w:r>
      <w:r w:rsidR="0051773F">
        <w:rPr>
          <w:rFonts w:ascii="Times New Roman" w:hAnsi="Times New Roman"/>
          <w:sz w:val="24"/>
          <w:szCs w:val="24"/>
        </w:rPr>
        <w:t xml:space="preserve"> </w:t>
      </w:r>
      <w:r w:rsidR="000A4DCD" w:rsidRPr="004806E0">
        <w:rPr>
          <w:rFonts w:ascii="Times New Roman" w:hAnsi="Times New Roman"/>
          <w:sz w:val="24"/>
          <w:szCs w:val="24"/>
        </w:rPr>
        <w:t>datumu</w:t>
      </w:r>
      <w:r w:rsidR="00B81BC6" w:rsidRPr="00A64144">
        <w:rPr>
          <w:rFonts w:ascii="Times New Roman" w:hAnsi="Times New Roman"/>
          <w:sz w:val="24"/>
          <w:szCs w:val="24"/>
        </w:rPr>
        <w:t xml:space="preserve">, </w:t>
      </w:r>
      <w:r w:rsidR="000A4DCD" w:rsidRPr="00A64144">
        <w:rPr>
          <w:rFonts w:ascii="Times New Roman" w:hAnsi="Times New Roman"/>
          <w:sz w:val="24"/>
          <w:szCs w:val="24"/>
        </w:rPr>
        <w:t>emisijas</w:t>
      </w:r>
      <w:r w:rsidR="000752FF" w:rsidRPr="00A64144">
        <w:rPr>
          <w:rFonts w:ascii="Times New Roman" w:hAnsi="Times New Roman"/>
          <w:sz w:val="24"/>
          <w:szCs w:val="24"/>
        </w:rPr>
        <w:t xml:space="preserve"> dien</w:t>
      </w:r>
      <w:r w:rsidR="00175E01" w:rsidRPr="00A64144">
        <w:rPr>
          <w:rFonts w:ascii="Times New Roman" w:hAnsi="Times New Roman"/>
          <w:sz w:val="24"/>
          <w:szCs w:val="24"/>
        </w:rPr>
        <w:t>u</w:t>
      </w:r>
      <w:r w:rsidR="00B81BC6" w:rsidRPr="00A64144">
        <w:rPr>
          <w:rFonts w:ascii="Times New Roman" w:hAnsi="Times New Roman"/>
          <w:sz w:val="24"/>
          <w:szCs w:val="24"/>
        </w:rPr>
        <w:t xml:space="preserve"> </w:t>
      </w:r>
      <w:r w:rsidR="00EF1EC3" w:rsidRPr="00A64144">
        <w:rPr>
          <w:rFonts w:ascii="Times New Roman" w:hAnsi="Times New Roman"/>
          <w:sz w:val="24"/>
          <w:szCs w:val="24"/>
        </w:rPr>
        <w:t>(</w:t>
      </w:r>
      <w:r w:rsidR="00B81BC6" w:rsidRPr="00A64144">
        <w:rPr>
          <w:rFonts w:ascii="Times New Roman" w:hAnsi="Times New Roman"/>
          <w:sz w:val="24"/>
          <w:szCs w:val="24"/>
        </w:rPr>
        <w:t>datum</w:t>
      </w:r>
      <w:r w:rsidR="00175E01" w:rsidRPr="00A64144">
        <w:rPr>
          <w:rFonts w:ascii="Times New Roman" w:hAnsi="Times New Roman"/>
          <w:sz w:val="24"/>
          <w:szCs w:val="24"/>
        </w:rPr>
        <w:t>u</w:t>
      </w:r>
      <w:r w:rsidR="00EF1EC3" w:rsidRPr="00A64144">
        <w:rPr>
          <w:rFonts w:ascii="Times New Roman" w:hAnsi="Times New Roman"/>
          <w:sz w:val="24"/>
          <w:szCs w:val="24"/>
        </w:rPr>
        <w:t>)</w:t>
      </w:r>
      <w:r w:rsidR="00B81BC6" w:rsidRPr="00A64144">
        <w:rPr>
          <w:rFonts w:ascii="Times New Roman" w:hAnsi="Times New Roman"/>
          <w:sz w:val="24"/>
          <w:szCs w:val="24"/>
        </w:rPr>
        <w:t xml:space="preserve"> un dzēšanas</w:t>
      </w:r>
      <w:r w:rsidR="000752FF" w:rsidRPr="00A64144">
        <w:rPr>
          <w:rFonts w:ascii="Times New Roman" w:hAnsi="Times New Roman"/>
          <w:sz w:val="24"/>
          <w:szCs w:val="24"/>
        </w:rPr>
        <w:t xml:space="preserve"> dien</w:t>
      </w:r>
      <w:r w:rsidR="00175E01" w:rsidRPr="00A64144">
        <w:rPr>
          <w:rFonts w:ascii="Times New Roman" w:hAnsi="Times New Roman"/>
          <w:sz w:val="24"/>
          <w:szCs w:val="24"/>
        </w:rPr>
        <w:t>u</w:t>
      </w:r>
      <w:r w:rsidR="00B81BC6" w:rsidRPr="00A64144">
        <w:rPr>
          <w:rFonts w:ascii="Times New Roman" w:hAnsi="Times New Roman"/>
          <w:sz w:val="24"/>
          <w:szCs w:val="24"/>
        </w:rPr>
        <w:t xml:space="preserve"> </w:t>
      </w:r>
      <w:r w:rsidR="00EF1EC3" w:rsidRPr="00A64144">
        <w:rPr>
          <w:rFonts w:ascii="Times New Roman" w:hAnsi="Times New Roman"/>
          <w:sz w:val="24"/>
          <w:szCs w:val="24"/>
        </w:rPr>
        <w:t>(</w:t>
      </w:r>
      <w:r w:rsidR="00B81BC6" w:rsidRPr="00A64144">
        <w:rPr>
          <w:rFonts w:ascii="Times New Roman" w:hAnsi="Times New Roman"/>
          <w:sz w:val="24"/>
          <w:szCs w:val="24"/>
        </w:rPr>
        <w:t>datum</w:t>
      </w:r>
      <w:r w:rsidR="00175E01">
        <w:rPr>
          <w:rFonts w:ascii="Times New Roman" w:hAnsi="Times New Roman"/>
          <w:sz w:val="24"/>
          <w:szCs w:val="24"/>
        </w:rPr>
        <w:t>u</w:t>
      </w:r>
      <w:r w:rsidR="00EF1EC3">
        <w:rPr>
          <w:rFonts w:ascii="Times New Roman" w:hAnsi="Times New Roman"/>
          <w:sz w:val="24"/>
          <w:szCs w:val="24"/>
        </w:rPr>
        <w:t>)</w:t>
      </w:r>
      <w:r w:rsidR="00AA7A9D" w:rsidRPr="004806E0">
        <w:rPr>
          <w:rFonts w:ascii="Times New Roman" w:hAnsi="Times New Roman"/>
          <w:sz w:val="24"/>
          <w:szCs w:val="24"/>
        </w:rPr>
        <w:t>;</w:t>
      </w:r>
    </w:p>
    <w:p w:rsidR="00B81BC6" w:rsidRPr="004806E0" w:rsidRDefault="00AA7A9D" w:rsidP="000752FF">
      <w:pPr>
        <w:pStyle w:val="ListParagraph"/>
        <w:numPr>
          <w:ilvl w:val="1"/>
          <w:numId w:val="1"/>
        </w:numPr>
        <w:spacing w:after="120" w:line="240" w:lineRule="auto"/>
        <w:ind w:left="0" w:right="-482" w:firstLine="426"/>
        <w:contextualSpacing w:val="0"/>
        <w:jc w:val="both"/>
        <w:rPr>
          <w:rFonts w:ascii="Times New Roman" w:hAnsi="Times New Roman"/>
          <w:sz w:val="24"/>
          <w:szCs w:val="24"/>
        </w:rPr>
      </w:pPr>
      <w:r w:rsidRPr="004806E0">
        <w:rPr>
          <w:rFonts w:ascii="Times New Roman" w:hAnsi="Times New Roman"/>
          <w:sz w:val="24"/>
          <w:szCs w:val="24"/>
        </w:rPr>
        <w:t xml:space="preserve">krājobligāciju </w:t>
      </w:r>
      <w:r w:rsidR="00234D7D">
        <w:rPr>
          <w:rFonts w:ascii="Times New Roman" w:hAnsi="Times New Roman"/>
          <w:sz w:val="24"/>
          <w:szCs w:val="24"/>
        </w:rPr>
        <w:t>veidu</w:t>
      </w:r>
      <w:r w:rsidR="000752FF" w:rsidRPr="000752FF">
        <w:t xml:space="preserve"> </w:t>
      </w:r>
      <w:r w:rsidR="000752FF">
        <w:t>(</w:t>
      </w:r>
      <w:r w:rsidR="000752FF" w:rsidRPr="000752FF">
        <w:rPr>
          <w:rFonts w:ascii="Times New Roman" w:hAnsi="Times New Roman"/>
          <w:sz w:val="24"/>
          <w:szCs w:val="24"/>
        </w:rPr>
        <w:t>īstermiņa, vidēja termiņa vai ilgtermiņa)</w:t>
      </w:r>
      <w:r w:rsidR="00B81BC6" w:rsidRPr="004806E0">
        <w:rPr>
          <w:rFonts w:ascii="Times New Roman" w:hAnsi="Times New Roman"/>
          <w:sz w:val="24"/>
          <w:szCs w:val="24"/>
        </w:rPr>
        <w:t>;</w:t>
      </w:r>
    </w:p>
    <w:p w:rsidR="00AA7A9D" w:rsidRPr="004806E0" w:rsidRDefault="00B81BC6" w:rsidP="00BB6489">
      <w:pPr>
        <w:pStyle w:val="ListParagraph"/>
        <w:numPr>
          <w:ilvl w:val="1"/>
          <w:numId w:val="1"/>
        </w:numPr>
        <w:spacing w:after="120" w:line="240" w:lineRule="auto"/>
        <w:ind w:left="1417" w:right="-482" w:hanging="992"/>
        <w:contextualSpacing w:val="0"/>
        <w:jc w:val="both"/>
        <w:rPr>
          <w:rFonts w:ascii="Times New Roman" w:hAnsi="Times New Roman"/>
          <w:sz w:val="24"/>
          <w:szCs w:val="24"/>
        </w:rPr>
      </w:pPr>
      <w:r w:rsidRPr="004806E0">
        <w:rPr>
          <w:rFonts w:ascii="Times New Roman" w:hAnsi="Times New Roman"/>
          <w:sz w:val="24"/>
          <w:szCs w:val="24"/>
        </w:rPr>
        <w:t>krājobligācijas cen</w:t>
      </w:r>
      <w:r w:rsidR="00602C55" w:rsidRPr="004806E0">
        <w:rPr>
          <w:rFonts w:ascii="Times New Roman" w:hAnsi="Times New Roman"/>
          <w:sz w:val="24"/>
          <w:szCs w:val="24"/>
        </w:rPr>
        <w:t>u</w:t>
      </w:r>
      <w:r w:rsidRPr="004806E0">
        <w:rPr>
          <w:rFonts w:ascii="Times New Roman" w:hAnsi="Times New Roman"/>
          <w:sz w:val="24"/>
          <w:szCs w:val="24"/>
        </w:rPr>
        <w:t>;</w:t>
      </w:r>
    </w:p>
    <w:p w:rsidR="00AA7A9D" w:rsidRPr="004806E0" w:rsidRDefault="00A54D98" w:rsidP="00BB6489">
      <w:pPr>
        <w:pStyle w:val="ListParagraph"/>
        <w:numPr>
          <w:ilvl w:val="1"/>
          <w:numId w:val="1"/>
        </w:numPr>
        <w:spacing w:after="120" w:line="240" w:lineRule="auto"/>
        <w:ind w:left="1417" w:right="-482" w:hanging="992"/>
        <w:contextualSpacing w:val="0"/>
        <w:jc w:val="both"/>
        <w:rPr>
          <w:rFonts w:ascii="Times New Roman" w:hAnsi="Times New Roman"/>
          <w:sz w:val="24"/>
          <w:szCs w:val="24"/>
        </w:rPr>
      </w:pPr>
      <w:bookmarkStart w:id="9" w:name="_Ref336349137"/>
      <w:bookmarkStart w:id="10" w:name="_Ref336419350"/>
      <w:r>
        <w:rPr>
          <w:rFonts w:ascii="Times New Roman" w:hAnsi="Times New Roman"/>
          <w:sz w:val="24"/>
          <w:szCs w:val="24"/>
        </w:rPr>
        <w:t>fiksēt</w:t>
      </w:r>
      <w:r w:rsidR="000C4B16">
        <w:rPr>
          <w:rFonts w:ascii="Times New Roman" w:hAnsi="Times New Roman"/>
          <w:sz w:val="24"/>
          <w:szCs w:val="24"/>
        </w:rPr>
        <w:t>u procentu likmi</w:t>
      </w:r>
      <w:bookmarkEnd w:id="9"/>
      <w:bookmarkEnd w:id="10"/>
      <w:r w:rsidR="00F45C24">
        <w:rPr>
          <w:rFonts w:ascii="Times New Roman" w:hAnsi="Times New Roman"/>
          <w:sz w:val="24"/>
          <w:szCs w:val="24"/>
        </w:rPr>
        <w:t>;</w:t>
      </w:r>
    </w:p>
    <w:p w:rsidR="00DC7129" w:rsidRPr="004806E0" w:rsidRDefault="00DC7129" w:rsidP="00BB6489">
      <w:pPr>
        <w:pStyle w:val="tv2131"/>
        <w:numPr>
          <w:ilvl w:val="1"/>
          <w:numId w:val="1"/>
        </w:numPr>
        <w:spacing w:before="0" w:after="120" w:line="240" w:lineRule="auto"/>
        <w:ind w:left="0" w:firstLine="425"/>
        <w:rPr>
          <w:rFonts w:ascii="Times New Roman" w:hAnsi="Times New Roman"/>
          <w:sz w:val="24"/>
          <w:szCs w:val="24"/>
        </w:rPr>
      </w:pPr>
      <w:r w:rsidRPr="004806E0">
        <w:rPr>
          <w:rFonts w:ascii="Times New Roman" w:hAnsi="Times New Roman"/>
          <w:sz w:val="24"/>
          <w:szCs w:val="24"/>
        </w:rPr>
        <w:t>fiksētā ienākuma izmaksas datum</w:t>
      </w:r>
      <w:r w:rsidR="005165FB" w:rsidRPr="004806E0">
        <w:rPr>
          <w:rFonts w:ascii="Times New Roman" w:hAnsi="Times New Roman"/>
          <w:sz w:val="24"/>
          <w:szCs w:val="24"/>
        </w:rPr>
        <w:t>us</w:t>
      </w:r>
      <w:r w:rsidRPr="004806E0">
        <w:rPr>
          <w:rFonts w:ascii="Times New Roman" w:hAnsi="Times New Roman"/>
          <w:sz w:val="24"/>
          <w:szCs w:val="24"/>
        </w:rPr>
        <w:t>;</w:t>
      </w:r>
    </w:p>
    <w:p w:rsidR="00D73AA7" w:rsidRPr="004806E0" w:rsidRDefault="00AA7A9D" w:rsidP="00710E89">
      <w:pPr>
        <w:pStyle w:val="ListParagraph"/>
        <w:numPr>
          <w:ilvl w:val="1"/>
          <w:numId w:val="1"/>
        </w:numPr>
        <w:spacing w:after="120" w:line="240" w:lineRule="auto"/>
        <w:ind w:left="0" w:right="-57" w:firstLine="425"/>
        <w:contextualSpacing w:val="0"/>
        <w:jc w:val="both"/>
        <w:rPr>
          <w:rFonts w:ascii="Times New Roman" w:hAnsi="Times New Roman"/>
          <w:sz w:val="24"/>
          <w:szCs w:val="24"/>
        </w:rPr>
      </w:pPr>
      <w:r w:rsidRPr="004806E0">
        <w:rPr>
          <w:rFonts w:ascii="Times New Roman" w:hAnsi="Times New Roman"/>
          <w:sz w:val="24"/>
          <w:szCs w:val="24"/>
        </w:rPr>
        <w:t xml:space="preserve">viena </w:t>
      </w:r>
      <w:r w:rsidR="00676EC2">
        <w:rPr>
          <w:rFonts w:ascii="Times New Roman" w:hAnsi="Times New Roman"/>
          <w:sz w:val="24"/>
          <w:szCs w:val="24"/>
        </w:rPr>
        <w:t>laidiena</w:t>
      </w:r>
      <w:r w:rsidRPr="004806E0">
        <w:rPr>
          <w:rFonts w:ascii="Times New Roman" w:hAnsi="Times New Roman"/>
          <w:sz w:val="24"/>
          <w:szCs w:val="24"/>
        </w:rPr>
        <w:t xml:space="preserve"> krājobligāciju</w:t>
      </w:r>
      <w:r w:rsidR="0051773F">
        <w:rPr>
          <w:rFonts w:ascii="Times New Roman" w:hAnsi="Times New Roman"/>
          <w:sz w:val="24"/>
          <w:szCs w:val="24"/>
        </w:rPr>
        <w:t xml:space="preserve"> </w:t>
      </w:r>
      <w:r w:rsidR="00A54D98">
        <w:rPr>
          <w:rFonts w:ascii="Times New Roman" w:hAnsi="Times New Roman"/>
          <w:sz w:val="24"/>
          <w:szCs w:val="24"/>
        </w:rPr>
        <w:t>minimāl</w:t>
      </w:r>
      <w:r w:rsidR="00077716">
        <w:rPr>
          <w:rFonts w:ascii="Times New Roman" w:hAnsi="Times New Roman"/>
          <w:sz w:val="24"/>
          <w:szCs w:val="24"/>
        </w:rPr>
        <w:t>o</w:t>
      </w:r>
      <w:r w:rsidR="005165FB" w:rsidRPr="004806E0">
        <w:rPr>
          <w:rFonts w:ascii="Times New Roman" w:hAnsi="Times New Roman"/>
          <w:sz w:val="24"/>
          <w:szCs w:val="24"/>
        </w:rPr>
        <w:t xml:space="preserve"> un</w:t>
      </w:r>
      <w:r w:rsidRPr="004806E0">
        <w:rPr>
          <w:rFonts w:ascii="Times New Roman" w:hAnsi="Times New Roman"/>
          <w:sz w:val="24"/>
          <w:szCs w:val="24"/>
        </w:rPr>
        <w:t xml:space="preserve"> maksimāl</w:t>
      </w:r>
      <w:r w:rsidR="00077716">
        <w:rPr>
          <w:rFonts w:ascii="Times New Roman" w:hAnsi="Times New Roman"/>
          <w:sz w:val="24"/>
          <w:szCs w:val="24"/>
        </w:rPr>
        <w:t>o</w:t>
      </w:r>
      <w:r w:rsidRPr="004806E0">
        <w:rPr>
          <w:rFonts w:ascii="Times New Roman" w:hAnsi="Times New Roman"/>
          <w:sz w:val="24"/>
          <w:szCs w:val="24"/>
        </w:rPr>
        <w:t xml:space="preserve"> iegādes apjom</w:t>
      </w:r>
      <w:r w:rsidR="000A1201">
        <w:rPr>
          <w:rFonts w:ascii="Times New Roman" w:hAnsi="Times New Roman"/>
          <w:sz w:val="24"/>
          <w:szCs w:val="24"/>
        </w:rPr>
        <w:t>u</w:t>
      </w:r>
      <w:r w:rsidRPr="004806E0">
        <w:rPr>
          <w:rFonts w:ascii="Times New Roman" w:hAnsi="Times New Roman"/>
          <w:sz w:val="24"/>
          <w:szCs w:val="24"/>
        </w:rPr>
        <w:t xml:space="preserve"> </w:t>
      </w:r>
      <w:r w:rsidR="005165FB" w:rsidRPr="004806E0">
        <w:rPr>
          <w:rFonts w:ascii="Times New Roman" w:hAnsi="Times New Roman"/>
          <w:sz w:val="24"/>
          <w:szCs w:val="24"/>
        </w:rPr>
        <w:t xml:space="preserve">vienā </w:t>
      </w:r>
      <w:r w:rsidR="00592BBC">
        <w:rPr>
          <w:rFonts w:ascii="Times New Roman" w:hAnsi="Times New Roman"/>
          <w:sz w:val="24"/>
          <w:szCs w:val="24"/>
        </w:rPr>
        <w:t xml:space="preserve">pieteikumā </w:t>
      </w:r>
      <w:r w:rsidR="00F62332">
        <w:rPr>
          <w:rFonts w:ascii="Times New Roman" w:hAnsi="Times New Roman"/>
          <w:sz w:val="24"/>
          <w:szCs w:val="24"/>
        </w:rPr>
        <w:t>vienam ieguldītājam</w:t>
      </w:r>
      <w:r w:rsidR="005165FB" w:rsidRPr="004806E0">
        <w:rPr>
          <w:rFonts w:ascii="Times New Roman" w:hAnsi="Times New Roman"/>
          <w:sz w:val="24"/>
          <w:szCs w:val="24"/>
        </w:rPr>
        <w:t xml:space="preserve">, ja </w:t>
      </w:r>
      <w:r w:rsidR="00592BBC">
        <w:rPr>
          <w:rFonts w:ascii="Times New Roman" w:hAnsi="Times New Roman"/>
          <w:sz w:val="24"/>
          <w:szCs w:val="24"/>
        </w:rPr>
        <w:t xml:space="preserve">šāds apjoms </w:t>
      </w:r>
      <w:r w:rsidR="005165FB" w:rsidRPr="004806E0">
        <w:rPr>
          <w:rFonts w:ascii="Times New Roman" w:hAnsi="Times New Roman"/>
          <w:sz w:val="24"/>
          <w:szCs w:val="24"/>
        </w:rPr>
        <w:t>paredzēts</w:t>
      </w:r>
      <w:r w:rsidR="00B81BC6" w:rsidRPr="004806E0">
        <w:rPr>
          <w:rFonts w:ascii="Times New Roman" w:hAnsi="Times New Roman"/>
          <w:sz w:val="24"/>
          <w:szCs w:val="24"/>
        </w:rPr>
        <w:t>;</w:t>
      </w:r>
    </w:p>
    <w:p w:rsidR="00163F8A" w:rsidRPr="004806E0" w:rsidRDefault="00B81BC6" w:rsidP="00710E89">
      <w:pPr>
        <w:pStyle w:val="ListParagraph"/>
        <w:numPr>
          <w:ilvl w:val="1"/>
          <w:numId w:val="1"/>
        </w:numPr>
        <w:spacing w:after="120" w:line="240" w:lineRule="auto"/>
        <w:ind w:left="1417" w:right="-57" w:hanging="992"/>
        <w:contextualSpacing w:val="0"/>
        <w:jc w:val="both"/>
        <w:rPr>
          <w:rFonts w:ascii="Times New Roman" w:hAnsi="Times New Roman"/>
          <w:sz w:val="24"/>
          <w:szCs w:val="24"/>
        </w:rPr>
      </w:pPr>
      <w:r w:rsidRPr="004806E0">
        <w:rPr>
          <w:rFonts w:ascii="Times New Roman" w:hAnsi="Times New Roman"/>
          <w:sz w:val="24"/>
          <w:szCs w:val="24"/>
        </w:rPr>
        <w:t>cit</w:t>
      </w:r>
      <w:r w:rsidR="005165FB" w:rsidRPr="004806E0">
        <w:rPr>
          <w:rFonts w:ascii="Times New Roman" w:hAnsi="Times New Roman"/>
          <w:sz w:val="24"/>
          <w:szCs w:val="24"/>
        </w:rPr>
        <w:t>u</w:t>
      </w:r>
      <w:r w:rsidRPr="004806E0">
        <w:rPr>
          <w:rFonts w:ascii="Times New Roman" w:hAnsi="Times New Roman"/>
          <w:sz w:val="24"/>
          <w:szCs w:val="24"/>
        </w:rPr>
        <w:t xml:space="preserve"> informācij</w:t>
      </w:r>
      <w:r w:rsidR="005165FB" w:rsidRPr="004806E0">
        <w:rPr>
          <w:rFonts w:ascii="Times New Roman" w:hAnsi="Times New Roman"/>
          <w:sz w:val="24"/>
          <w:szCs w:val="24"/>
        </w:rPr>
        <w:t>u</w:t>
      </w:r>
      <w:r w:rsidRPr="004806E0">
        <w:rPr>
          <w:rFonts w:ascii="Times New Roman" w:hAnsi="Times New Roman"/>
          <w:sz w:val="24"/>
          <w:szCs w:val="24"/>
        </w:rPr>
        <w:t xml:space="preserve"> par </w:t>
      </w:r>
      <w:r w:rsidR="000A1201" w:rsidRPr="004806E0">
        <w:rPr>
          <w:rFonts w:ascii="Times New Roman" w:hAnsi="Times New Roman"/>
          <w:sz w:val="24"/>
          <w:szCs w:val="24"/>
        </w:rPr>
        <w:t>krājobligācijām</w:t>
      </w:r>
      <w:r w:rsidR="00AA7A9D" w:rsidRPr="004806E0">
        <w:rPr>
          <w:rFonts w:ascii="Times New Roman" w:hAnsi="Times New Roman"/>
          <w:sz w:val="24"/>
          <w:szCs w:val="24"/>
        </w:rPr>
        <w:t xml:space="preserve">.    </w:t>
      </w:r>
      <w:bookmarkStart w:id="11" w:name="p5"/>
      <w:bookmarkStart w:id="12" w:name="p6"/>
      <w:bookmarkStart w:id="13" w:name="p7"/>
      <w:bookmarkStart w:id="14" w:name="p8"/>
      <w:bookmarkStart w:id="15" w:name="p9"/>
      <w:bookmarkStart w:id="16" w:name="p10"/>
      <w:bookmarkStart w:id="17" w:name="p11"/>
      <w:bookmarkStart w:id="18" w:name="214604"/>
      <w:bookmarkEnd w:id="11"/>
      <w:bookmarkEnd w:id="12"/>
      <w:bookmarkEnd w:id="13"/>
      <w:bookmarkEnd w:id="14"/>
      <w:bookmarkEnd w:id="15"/>
      <w:bookmarkEnd w:id="16"/>
      <w:bookmarkEnd w:id="17"/>
    </w:p>
    <w:p w:rsidR="008214A2" w:rsidRDefault="008214A2" w:rsidP="00531511">
      <w:pPr>
        <w:pStyle w:val="tv2121"/>
        <w:spacing w:before="0" w:after="120" w:line="240" w:lineRule="auto"/>
        <w:rPr>
          <w:rFonts w:ascii="Times New Roman" w:hAnsi="Times New Roman"/>
          <w:sz w:val="24"/>
          <w:szCs w:val="24"/>
        </w:rPr>
      </w:pPr>
    </w:p>
    <w:p w:rsidR="00274098" w:rsidRPr="004806E0" w:rsidRDefault="0053579D" w:rsidP="00531511">
      <w:pPr>
        <w:pStyle w:val="tv2121"/>
        <w:spacing w:before="0" w:after="120" w:line="240" w:lineRule="auto"/>
        <w:rPr>
          <w:rFonts w:ascii="Times New Roman" w:hAnsi="Times New Roman"/>
          <w:sz w:val="24"/>
          <w:szCs w:val="24"/>
        </w:rPr>
      </w:pPr>
      <w:r w:rsidRPr="004806E0">
        <w:rPr>
          <w:rFonts w:ascii="Times New Roman" w:hAnsi="Times New Roman"/>
          <w:sz w:val="24"/>
          <w:szCs w:val="24"/>
        </w:rPr>
        <w:t>3</w:t>
      </w:r>
      <w:r w:rsidR="00274098" w:rsidRPr="004806E0">
        <w:rPr>
          <w:rFonts w:ascii="Times New Roman" w:hAnsi="Times New Roman"/>
          <w:sz w:val="24"/>
          <w:szCs w:val="24"/>
        </w:rPr>
        <w:t xml:space="preserve">. </w:t>
      </w:r>
      <w:r w:rsidR="00A54D98">
        <w:rPr>
          <w:rFonts w:ascii="Times New Roman" w:hAnsi="Times New Roman"/>
          <w:sz w:val="24"/>
          <w:szCs w:val="24"/>
        </w:rPr>
        <w:t>Valsts vērtspapīru s</w:t>
      </w:r>
      <w:r w:rsidR="00274098" w:rsidRPr="004806E0">
        <w:rPr>
          <w:rFonts w:ascii="Times New Roman" w:hAnsi="Times New Roman"/>
          <w:sz w:val="24"/>
          <w:szCs w:val="24"/>
        </w:rPr>
        <w:t>ākotnējā izvietošana</w:t>
      </w:r>
      <w:bookmarkEnd w:id="18"/>
    </w:p>
    <w:p w:rsidR="005165FB" w:rsidRDefault="004806E0" w:rsidP="004806E0">
      <w:pPr>
        <w:pStyle w:val="tv2121"/>
        <w:spacing w:before="0" w:after="120" w:line="240" w:lineRule="auto"/>
        <w:rPr>
          <w:rFonts w:ascii="Times New Roman" w:hAnsi="Times New Roman"/>
          <w:sz w:val="24"/>
          <w:szCs w:val="24"/>
        </w:rPr>
      </w:pPr>
      <w:r w:rsidRPr="004806E0">
        <w:rPr>
          <w:rFonts w:ascii="Times New Roman" w:hAnsi="Times New Roman"/>
          <w:sz w:val="24"/>
          <w:szCs w:val="24"/>
        </w:rPr>
        <w:t>3.1. Vispārīgie noteikumi</w:t>
      </w:r>
    </w:p>
    <w:p w:rsidR="00341D90" w:rsidRPr="004806E0" w:rsidRDefault="00341D90" w:rsidP="008448FC">
      <w:pPr>
        <w:pStyle w:val="tv2131"/>
        <w:numPr>
          <w:ilvl w:val="0"/>
          <w:numId w:val="1"/>
        </w:numPr>
        <w:spacing w:before="0" w:after="120" w:line="240" w:lineRule="auto"/>
        <w:ind w:left="0" w:firstLine="426"/>
        <w:rPr>
          <w:rFonts w:ascii="Times New Roman" w:hAnsi="Times New Roman"/>
          <w:sz w:val="24"/>
          <w:szCs w:val="24"/>
        </w:rPr>
      </w:pPr>
      <w:bookmarkStart w:id="19" w:name="p12"/>
      <w:bookmarkEnd w:id="19"/>
      <w:r w:rsidRPr="004806E0">
        <w:rPr>
          <w:rFonts w:ascii="Times New Roman" w:hAnsi="Times New Roman"/>
          <w:sz w:val="24"/>
          <w:szCs w:val="24"/>
        </w:rPr>
        <w:t xml:space="preserve">Valsts vērtspapīru sākotnējo izvietošanu var veikt finanšu aģents. Finanšu aģenta tiesības, pienākumus un atbildību nosaka šo noteikumu </w:t>
      </w:r>
      <w:r w:rsidR="008A4F5D">
        <w:fldChar w:fldCharType="begin"/>
      </w:r>
      <w:r w:rsidR="008A4F5D">
        <w:instrText xml:space="preserve"> REF _Ref339968356 \r \h  \* MERGEFORMAT </w:instrText>
      </w:r>
      <w:r w:rsidR="008A4F5D">
        <w:fldChar w:fldCharType="separate"/>
      </w:r>
      <w:r w:rsidR="00396C88" w:rsidRPr="00396C88">
        <w:rPr>
          <w:rFonts w:ascii="Times New Roman" w:hAnsi="Times New Roman"/>
          <w:sz w:val="24"/>
          <w:szCs w:val="24"/>
        </w:rPr>
        <w:t>2.18</w:t>
      </w:r>
      <w:r w:rsidR="008A4F5D">
        <w:fldChar w:fldCharType="end"/>
      </w:r>
      <w:r w:rsidRPr="004806E0">
        <w:rPr>
          <w:rFonts w:ascii="Times New Roman" w:hAnsi="Times New Roman"/>
          <w:sz w:val="24"/>
          <w:szCs w:val="24"/>
        </w:rPr>
        <w:t>.</w:t>
      </w:r>
      <w:r w:rsidR="003C65BA">
        <w:rPr>
          <w:rFonts w:ascii="Times New Roman" w:hAnsi="Times New Roman"/>
          <w:sz w:val="24"/>
          <w:szCs w:val="24"/>
        </w:rPr>
        <w:t>apakš</w:t>
      </w:r>
      <w:r w:rsidRPr="004806E0">
        <w:rPr>
          <w:rFonts w:ascii="Times New Roman" w:hAnsi="Times New Roman"/>
          <w:sz w:val="24"/>
          <w:szCs w:val="24"/>
        </w:rPr>
        <w:t>punktā minētais līgums starp Valsts kasi un finanšu aģentu.</w:t>
      </w:r>
      <w:r w:rsidR="0051773F">
        <w:rPr>
          <w:rFonts w:ascii="Times New Roman" w:hAnsi="Times New Roman"/>
          <w:sz w:val="24"/>
          <w:szCs w:val="24"/>
        </w:rPr>
        <w:t xml:space="preserve"> </w:t>
      </w:r>
      <w:r w:rsidR="004806E0" w:rsidRPr="004806E0">
        <w:rPr>
          <w:rFonts w:ascii="Times New Roman" w:hAnsi="Times New Roman"/>
          <w:sz w:val="24"/>
          <w:szCs w:val="24"/>
        </w:rPr>
        <w:t>J</w:t>
      </w:r>
      <w:r w:rsidRPr="004806E0">
        <w:rPr>
          <w:rFonts w:ascii="Times New Roman" w:hAnsi="Times New Roman"/>
          <w:sz w:val="24"/>
          <w:szCs w:val="24"/>
        </w:rPr>
        <w:t>a finanšu aģenta sākotnējās izvietošan</w:t>
      </w:r>
      <w:r w:rsidR="004806E0" w:rsidRPr="004806E0">
        <w:rPr>
          <w:rFonts w:ascii="Times New Roman" w:hAnsi="Times New Roman"/>
          <w:sz w:val="24"/>
          <w:szCs w:val="24"/>
        </w:rPr>
        <w:t>a</w:t>
      </w:r>
      <w:r w:rsidRPr="004806E0">
        <w:rPr>
          <w:rFonts w:ascii="Times New Roman" w:hAnsi="Times New Roman"/>
          <w:sz w:val="24"/>
          <w:szCs w:val="24"/>
        </w:rPr>
        <w:t>s pakalpojumi netiek izmantoti, valsts vērtspapīru sākotnējās izvietošanas noteikumus apstiprina finanšu ministrs.</w:t>
      </w:r>
    </w:p>
    <w:p w:rsidR="00341D90" w:rsidRPr="004806E0" w:rsidRDefault="00341D90" w:rsidP="008448FC">
      <w:pPr>
        <w:pStyle w:val="tv2131"/>
        <w:numPr>
          <w:ilvl w:val="0"/>
          <w:numId w:val="1"/>
        </w:numPr>
        <w:spacing w:after="120" w:line="240" w:lineRule="auto"/>
        <w:ind w:left="0" w:firstLine="426"/>
        <w:rPr>
          <w:rFonts w:ascii="Times New Roman" w:hAnsi="Times New Roman"/>
          <w:sz w:val="24"/>
          <w:szCs w:val="24"/>
        </w:rPr>
      </w:pPr>
      <w:r w:rsidRPr="004806E0">
        <w:rPr>
          <w:rFonts w:ascii="Times New Roman" w:hAnsi="Times New Roman"/>
          <w:sz w:val="24"/>
          <w:szCs w:val="24"/>
        </w:rPr>
        <w:t xml:space="preserve">Papildu šo noteikumu </w:t>
      </w:r>
      <w:r w:rsidR="008A4F5D">
        <w:fldChar w:fldCharType="begin"/>
      </w:r>
      <w:r w:rsidR="008A4F5D">
        <w:instrText xml:space="preserve"> REF _Ref341692296 \r \h  \* MERGEFORMAT </w:instrText>
      </w:r>
      <w:r w:rsidR="008A4F5D">
        <w:fldChar w:fldCharType="separate"/>
      </w:r>
      <w:r w:rsidR="00396C88" w:rsidRPr="00396C88">
        <w:rPr>
          <w:rFonts w:ascii="Times New Roman" w:hAnsi="Times New Roman"/>
          <w:sz w:val="24"/>
          <w:szCs w:val="24"/>
        </w:rPr>
        <w:t>20</w:t>
      </w:r>
      <w:r w:rsidR="008A4F5D">
        <w:fldChar w:fldCharType="end"/>
      </w:r>
      <w:r w:rsidR="00D73A1E" w:rsidRPr="00930A7C">
        <w:rPr>
          <w:rFonts w:ascii="Times New Roman" w:hAnsi="Times New Roman"/>
          <w:sz w:val="24"/>
          <w:szCs w:val="24"/>
        </w:rPr>
        <w:t xml:space="preserve">. un </w:t>
      </w:r>
      <w:r w:rsidR="008A4F5D">
        <w:fldChar w:fldCharType="begin"/>
      </w:r>
      <w:r w:rsidR="008A4F5D">
        <w:instrText xml:space="preserve"> REF _Ref342033812 \r \h  \* MERGEFORMAT </w:instrText>
      </w:r>
      <w:r w:rsidR="008A4F5D">
        <w:fldChar w:fldCharType="separate"/>
      </w:r>
      <w:r w:rsidR="00396C88" w:rsidRPr="00396C88">
        <w:rPr>
          <w:rFonts w:ascii="Times New Roman" w:hAnsi="Times New Roman"/>
          <w:sz w:val="24"/>
          <w:szCs w:val="24"/>
        </w:rPr>
        <w:t>25</w:t>
      </w:r>
      <w:r w:rsidR="008A4F5D">
        <w:fldChar w:fldCharType="end"/>
      </w:r>
      <w:r w:rsidRPr="00930A7C">
        <w:rPr>
          <w:rFonts w:ascii="Times New Roman" w:hAnsi="Times New Roman"/>
          <w:sz w:val="24"/>
          <w:szCs w:val="24"/>
        </w:rPr>
        <w:t>.punktā</w:t>
      </w:r>
      <w:r w:rsidRPr="004806E0">
        <w:rPr>
          <w:rFonts w:ascii="Times New Roman" w:hAnsi="Times New Roman"/>
          <w:sz w:val="24"/>
          <w:szCs w:val="24"/>
        </w:rPr>
        <w:t xml:space="preserve"> minētajiem nosacījumiem finanšu aģents pēc saskaņošanas ar Valsts kasi valsts vērtspapīru sākotnējo izvietošanu regulējošajos noteikumos var iekļau</w:t>
      </w:r>
      <w:r w:rsidR="004806E0">
        <w:rPr>
          <w:rFonts w:ascii="Times New Roman" w:hAnsi="Times New Roman"/>
          <w:sz w:val="24"/>
          <w:szCs w:val="24"/>
        </w:rPr>
        <w:t>t papildu nosacī</w:t>
      </w:r>
      <w:r w:rsidRPr="004806E0">
        <w:rPr>
          <w:rFonts w:ascii="Times New Roman" w:hAnsi="Times New Roman"/>
          <w:sz w:val="24"/>
          <w:szCs w:val="24"/>
        </w:rPr>
        <w:t>jumus dalībai valsts vērtspapīru sākotnējā izvietošanā, paredzot sā</w:t>
      </w:r>
      <w:r w:rsidR="004806E0">
        <w:rPr>
          <w:rFonts w:ascii="Times New Roman" w:hAnsi="Times New Roman"/>
          <w:sz w:val="24"/>
          <w:szCs w:val="24"/>
        </w:rPr>
        <w:t>kotnējās izvietošanas dalībnieka un ieguldītāja</w:t>
      </w:r>
      <w:r w:rsidRPr="004806E0">
        <w:rPr>
          <w:rFonts w:ascii="Times New Roman" w:hAnsi="Times New Roman"/>
          <w:sz w:val="24"/>
          <w:szCs w:val="24"/>
        </w:rPr>
        <w:t xml:space="preserve"> tiesības un pienākumus.</w:t>
      </w:r>
    </w:p>
    <w:p w:rsidR="00341D90" w:rsidRPr="004806E0" w:rsidRDefault="00341D90" w:rsidP="008448FC">
      <w:pPr>
        <w:pStyle w:val="tv2131"/>
        <w:numPr>
          <w:ilvl w:val="0"/>
          <w:numId w:val="1"/>
        </w:numPr>
        <w:spacing w:after="120" w:line="240" w:lineRule="auto"/>
        <w:ind w:left="0" w:firstLine="426"/>
        <w:rPr>
          <w:rFonts w:ascii="Times New Roman" w:hAnsi="Times New Roman"/>
          <w:sz w:val="24"/>
          <w:szCs w:val="24"/>
        </w:rPr>
      </w:pPr>
      <w:r w:rsidRPr="004806E0">
        <w:rPr>
          <w:rFonts w:ascii="Times New Roman" w:hAnsi="Times New Roman"/>
          <w:sz w:val="24"/>
          <w:szCs w:val="24"/>
        </w:rPr>
        <w:t xml:space="preserve">Valsts kasei ar atsevišķu rīkojumu ir tiesības izsludināt apgrozībā esoša valsts vērtspapīru </w:t>
      </w:r>
      <w:r w:rsidR="00676EC2">
        <w:rPr>
          <w:rFonts w:ascii="Times New Roman" w:hAnsi="Times New Roman"/>
          <w:sz w:val="24"/>
          <w:szCs w:val="24"/>
        </w:rPr>
        <w:t>laidiena</w:t>
      </w:r>
      <w:r w:rsidRPr="004806E0">
        <w:rPr>
          <w:rFonts w:ascii="Times New Roman" w:hAnsi="Times New Roman"/>
          <w:sz w:val="24"/>
          <w:szCs w:val="24"/>
        </w:rPr>
        <w:t xml:space="preserve"> apjoma palielināšanu ar papildu </w:t>
      </w:r>
      <w:r w:rsidR="00676EC2">
        <w:rPr>
          <w:rFonts w:ascii="Times New Roman" w:hAnsi="Times New Roman"/>
          <w:sz w:val="24"/>
          <w:szCs w:val="24"/>
        </w:rPr>
        <w:t>laidienu</w:t>
      </w:r>
      <w:r w:rsidRPr="004806E0">
        <w:rPr>
          <w:rFonts w:ascii="Times New Roman" w:hAnsi="Times New Roman"/>
          <w:sz w:val="24"/>
          <w:szCs w:val="24"/>
        </w:rPr>
        <w:t>.</w:t>
      </w:r>
    </w:p>
    <w:p w:rsidR="00341D90" w:rsidRDefault="00341D90" w:rsidP="004806E0">
      <w:pPr>
        <w:pStyle w:val="ListParagraph"/>
        <w:numPr>
          <w:ilvl w:val="0"/>
          <w:numId w:val="1"/>
        </w:numPr>
        <w:ind w:left="0" w:firstLine="426"/>
        <w:jc w:val="both"/>
        <w:rPr>
          <w:rFonts w:ascii="Times New Roman" w:eastAsia="Times New Roman" w:hAnsi="Times New Roman" w:cs="Times New Roman"/>
          <w:sz w:val="24"/>
          <w:szCs w:val="24"/>
          <w:lang w:eastAsia="lv-LV"/>
        </w:rPr>
      </w:pPr>
      <w:r w:rsidRPr="004806E0">
        <w:rPr>
          <w:rFonts w:ascii="Times New Roman" w:eastAsia="Times New Roman" w:hAnsi="Times New Roman" w:cs="Times New Roman"/>
          <w:sz w:val="24"/>
          <w:szCs w:val="24"/>
          <w:lang w:eastAsia="lv-LV"/>
        </w:rPr>
        <w:t xml:space="preserve">Valsts vērtspapīru sākotnējā izvietošana un norēķini </w:t>
      </w:r>
      <w:r w:rsidR="00D90EBB">
        <w:rPr>
          <w:rFonts w:ascii="Times New Roman" w:eastAsia="Times New Roman" w:hAnsi="Times New Roman" w:cs="Times New Roman"/>
          <w:sz w:val="24"/>
          <w:szCs w:val="24"/>
          <w:lang w:eastAsia="lv-LV"/>
        </w:rPr>
        <w:t>par iegādātajiem valsts vērtspapīriem</w:t>
      </w:r>
      <w:r w:rsidRPr="004806E0">
        <w:rPr>
          <w:rFonts w:ascii="Times New Roman" w:eastAsia="Times New Roman" w:hAnsi="Times New Roman" w:cs="Times New Roman"/>
          <w:sz w:val="24"/>
          <w:szCs w:val="24"/>
          <w:lang w:eastAsia="lv-LV"/>
        </w:rPr>
        <w:t xml:space="preserve"> </w:t>
      </w:r>
      <w:r w:rsidR="004F1360" w:rsidRPr="004806E0">
        <w:rPr>
          <w:rFonts w:ascii="Times New Roman" w:eastAsia="Times New Roman" w:hAnsi="Times New Roman" w:cs="Times New Roman"/>
          <w:sz w:val="24"/>
          <w:szCs w:val="24"/>
          <w:lang w:eastAsia="lv-LV"/>
        </w:rPr>
        <w:t xml:space="preserve">ar </w:t>
      </w:r>
      <w:r w:rsidR="004F1360">
        <w:rPr>
          <w:rFonts w:ascii="Times New Roman" w:eastAsia="Times New Roman" w:hAnsi="Times New Roman" w:cs="Times New Roman"/>
          <w:sz w:val="24"/>
          <w:szCs w:val="24"/>
          <w:lang w:eastAsia="lv-LV"/>
        </w:rPr>
        <w:t xml:space="preserve">emitentu </w:t>
      </w:r>
      <w:r w:rsidRPr="004806E0">
        <w:rPr>
          <w:rFonts w:ascii="Times New Roman" w:eastAsia="Times New Roman" w:hAnsi="Times New Roman" w:cs="Times New Roman"/>
          <w:sz w:val="24"/>
          <w:szCs w:val="24"/>
          <w:lang w:eastAsia="lv-LV"/>
        </w:rPr>
        <w:t>notiek Valsts kases rīkojumā noteiktajos datumos.</w:t>
      </w:r>
    </w:p>
    <w:p w:rsidR="00531511" w:rsidRPr="004806E0" w:rsidRDefault="00531511" w:rsidP="00531511">
      <w:pPr>
        <w:pStyle w:val="ListParagraph"/>
        <w:spacing w:after="120" w:line="240" w:lineRule="auto"/>
        <w:ind w:left="425"/>
        <w:jc w:val="both"/>
        <w:rPr>
          <w:rFonts w:ascii="Times New Roman" w:eastAsia="Times New Roman" w:hAnsi="Times New Roman" w:cs="Times New Roman"/>
          <w:sz w:val="24"/>
          <w:szCs w:val="24"/>
          <w:lang w:eastAsia="lv-LV"/>
        </w:rPr>
      </w:pPr>
    </w:p>
    <w:p w:rsidR="00341D90" w:rsidRPr="004806E0" w:rsidRDefault="00341D90" w:rsidP="00531511">
      <w:pPr>
        <w:pStyle w:val="tv2131"/>
        <w:spacing w:before="0" w:after="120" w:line="240" w:lineRule="auto"/>
        <w:ind w:left="425" w:firstLine="0"/>
        <w:jc w:val="center"/>
        <w:rPr>
          <w:rFonts w:ascii="Times New Roman" w:hAnsi="Times New Roman"/>
          <w:b/>
          <w:sz w:val="24"/>
          <w:szCs w:val="24"/>
        </w:rPr>
      </w:pPr>
      <w:r w:rsidRPr="004806E0">
        <w:rPr>
          <w:rFonts w:ascii="Times New Roman" w:hAnsi="Times New Roman"/>
          <w:b/>
          <w:sz w:val="24"/>
          <w:szCs w:val="24"/>
        </w:rPr>
        <w:t>3.2. Parādzīmju un obligāciju sākotnējā izvietošana</w:t>
      </w:r>
    </w:p>
    <w:p w:rsidR="001874AF" w:rsidRPr="004806E0" w:rsidRDefault="00055B25" w:rsidP="008448FC">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 xml:space="preserve">Parādzīmju </w:t>
      </w:r>
      <w:r w:rsidR="004806E0">
        <w:rPr>
          <w:rFonts w:ascii="Times New Roman" w:hAnsi="Times New Roman"/>
          <w:sz w:val="24"/>
          <w:szCs w:val="24"/>
        </w:rPr>
        <w:t>vai</w:t>
      </w:r>
      <w:r w:rsidRPr="004806E0">
        <w:rPr>
          <w:rFonts w:ascii="Times New Roman" w:hAnsi="Times New Roman"/>
          <w:sz w:val="24"/>
          <w:szCs w:val="24"/>
        </w:rPr>
        <w:t xml:space="preserve"> obligāciju </w:t>
      </w:r>
      <w:r w:rsidR="00163F8A" w:rsidRPr="004806E0">
        <w:rPr>
          <w:rFonts w:ascii="Times New Roman" w:hAnsi="Times New Roman"/>
          <w:sz w:val="24"/>
          <w:szCs w:val="24"/>
        </w:rPr>
        <w:t>sākot</w:t>
      </w:r>
      <w:r w:rsidR="00056260">
        <w:rPr>
          <w:rFonts w:ascii="Times New Roman" w:hAnsi="Times New Roman"/>
          <w:sz w:val="24"/>
          <w:szCs w:val="24"/>
        </w:rPr>
        <w:t>nējai izvietošanai var piemērot šādas</w:t>
      </w:r>
      <w:r w:rsidR="0051773F">
        <w:rPr>
          <w:rFonts w:ascii="Times New Roman" w:hAnsi="Times New Roman"/>
          <w:sz w:val="24"/>
          <w:szCs w:val="24"/>
        </w:rPr>
        <w:t xml:space="preserve"> </w:t>
      </w:r>
      <w:r w:rsidR="001874AF" w:rsidRPr="004806E0">
        <w:rPr>
          <w:rFonts w:ascii="Times New Roman" w:hAnsi="Times New Roman"/>
          <w:sz w:val="24"/>
          <w:szCs w:val="24"/>
        </w:rPr>
        <w:t>metodes:</w:t>
      </w:r>
    </w:p>
    <w:p w:rsidR="00D03FA2" w:rsidRPr="004806E0" w:rsidRDefault="00056260" w:rsidP="004806E0">
      <w:pPr>
        <w:pStyle w:val="tv2131"/>
        <w:numPr>
          <w:ilvl w:val="1"/>
          <w:numId w:val="1"/>
        </w:numPr>
        <w:spacing w:before="0" w:after="120" w:line="240" w:lineRule="auto"/>
        <w:ind w:left="0" w:firstLine="426"/>
        <w:rPr>
          <w:rFonts w:ascii="Times New Roman" w:hAnsi="Times New Roman"/>
          <w:sz w:val="24"/>
          <w:szCs w:val="24"/>
        </w:rPr>
      </w:pPr>
      <w:r>
        <w:rPr>
          <w:rFonts w:ascii="Times New Roman" w:hAnsi="Times New Roman"/>
          <w:sz w:val="24"/>
          <w:szCs w:val="24"/>
        </w:rPr>
        <w:t>tiešo pārdošanu</w:t>
      </w:r>
      <w:r w:rsidR="001874AF" w:rsidRPr="004806E0">
        <w:rPr>
          <w:rFonts w:ascii="Times New Roman" w:hAnsi="Times New Roman"/>
          <w:sz w:val="24"/>
          <w:szCs w:val="24"/>
        </w:rPr>
        <w:t>;</w:t>
      </w:r>
    </w:p>
    <w:p w:rsidR="001874AF" w:rsidRPr="004806E0" w:rsidRDefault="001874AF" w:rsidP="004806E0">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konku</w:t>
      </w:r>
      <w:r w:rsidR="00056260">
        <w:rPr>
          <w:rFonts w:ascii="Times New Roman" w:hAnsi="Times New Roman"/>
          <w:sz w:val="24"/>
          <w:szCs w:val="24"/>
        </w:rPr>
        <w:t>rējošo daudzcenu izsol</w:t>
      </w:r>
      <w:r w:rsidRPr="004806E0">
        <w:rPr>
          <w:rFonts w:ascii="Times New Roman" w:hAnsi="Times New Roman"/>
          <w:sz w:val="24"/>
          <w:szCs w:val="24"/>
        </w:rPr>
        <w:t>i;</w:t>
      </w:r>
    </w:p>
    <w:p w:rsidR="001874AF" w:rsidRPr="004806E0" w:rsidRDefault="001874AF" w:rsidP="004806E0">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fiksētas likmes apjoma</w:t>
      </w:r>
      <w:r w:rsidR="00056260">
        <w:rPr>
          <w:rFonts w:ascii="Times New Roman" w:hAnsi="Times New Roman"/>
          <w:sz w:val="24"/>
          <w:szCs w:val="24"/>
        </w:rPr>
        <w:t xml:space="preserve"> (nekonkurējošo) izsol</w:t>
      </w:r>
      <w:r w:rsidR="00971009">
        <w:rPr>
          <w:rFonts w:ascii="Times New Roman" w:hAnsi="Times New Roman"/>
          <w:sz w:val="24"/>
          <w:szCs w:val="24"/>
        </w:rPr>
        <w:t>i.</w:t>
      </w:r>
    </w:p>
    <w:p w:rsidR="005A5A7F" w:rsidRPr="004806E0" w:rsidRDefault="001874AF" w:rsidP="008448FC">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lastRenderedPageBreak/>
        <w:t>Finanšu ministram ir tiesības lī</w:t>
      </w:r>
      <w:r w:rsidR="0007784F" w:rsidRPr="004806E0">
        <w:rPr>
          <w:rFonts w:ascii="Times New Roman" w:hAnsi="Times New Roman"/>
          <w:sz w:val="24"/>
          <w:szCs w:val="24"/>
        </w:rPr>
        <w:t xml:space="preserve">dz parādzīmju vai </w:t>
      </w:r>
      <w:r w:rsidRPr="004806E0">
        <w:rPr>
          <w:rFonts w:ascii="Times New Roman" w:hAnsi="Times New Roman"/>
          <w:sz w:val="24"/>
          <w:szCs w:val="24"/>
        </w:rPr>
        <w:t>obligāciju sākotnējai izvietošanai un publisk</w:t>
      </w:r>
      <w:r w:rsidR="00971009">
        <w:rPr>
          <w:rFonts w:ascii="Times New Roman" w:hAnsi="Times New Roman"/>
          <w:sz w:val="24"/>
          <w:szCs w:val="24"/>
        </w:rPr>
        <w:t>ā piedāvājuma izteikšanai atkāpties no</w:t>
      </w:r>
      <w:r w:rsidRPr="004806E0">
        <w:rPr>
          <w:rFonts w:ascii="Times New Roman" w:hAnsi="Times New Roman"/>
          <w:sz w:val="24"/>
          <w:szCs w:val="24"/>
        </w:rPr>
        <w:t xml:space="preserve"> s</w:t>
      </w:r>
      <w:r w:rsidR="00971009">
        <w:rPr>
          <w:rFonts w:ascii="Times New Roman" w:hAnsi="Times New Roman"/>
          <w:sz w:val="24"/>
          <w:szCs w:val="24"/>
        </w:rPr>
        <w:t>ākotnējās izvietošanas metodēm</w:t>
      </w:r>
      <w:r w:rsidR="004806E0">
        <w:rPr>
          <w:rFonts w:ascii="Times New Roman" w:hAnsi="Times New Roman"/>
          <w:sz w:val="24"/>
          <w:szCs w:val="24"/>
        </w:rPr>
        <w:t xml:space="preserve"> vai </w:t>
      </w:r>
      <w:r w:rsidR="00971009">
        <w:rPr>
          <w:rFonts w:ascii="Times New Roman" w:hAnsi="Times New Roman"/>
          <w:sz w:val="24"/>
          <w:szCs w:val="24"/>
        </w:rPr>
        <w:t xml:space="preserve">mainīt to </w:t>
      </w:r>
      <w:r w:rsidRPr="004806E0">
        <w:rPr>
          <w:rFonts w:ascii="Times New Roman" w:hAnsi="Times New Roman"/>
          <w:sz w:val="24"/>
          <w:szCs w:val="24"/>
        </w:rPr>
        <w:t>nosacījumus.</w:t>
      </w:r>
    </w:p>
    <w:p w:rsidR="005A5A7F" w:rsidRDefault="005165FB" w:rsidP="008448FC">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Finanšu aģenta veikto p</w:t>
      </w:r>
      <w:r w:rsidR="00971009">
        <w:rPr>
          <w:rFonts w:ascii="Times New Roman" w:hAnsi="Times New Roman"/>
          <w:sz w:val="24"/>
          <w:szCs w:val="24"/>
        </w:rPr>
        <w:t>arādzīmju un</w:t>
      </w:r>
      <w:r w:rsidR="0051113F" w:rsidRPr="004806E0">
        <w:rPr>
          <w:rFonts w:ascii="Times New Roman" w:hAnsi="Times New Roman"/>
          <w:sz w:val="24"/>
          <w:szCs w:val="24"/>
        </w:rPr>
        <w:t xml:space="preserve"> obligāciju</w:t>
      </w:r>
      <w:r w:rsidR="005A5A7F" w:rsidRPr="004806E0">
        <w:rPr>
          <w:rFonts w:ascii="Times New Roman" w:hAnsi="Times New Roman"/>
          <w:sz w:val="24"/>
          <w:szCs w:val="24"/>
        </w:rPr>
        <w:t xml:space="preserve"> sākotnējo izvietošanu regulē finanšu aģenta apstiprināti un ar </w:t>
      </w:r>
      <w:r w:rsidR="0033735A" w:rsidRPr="004806E0">
        <w:rPr>
          <w:rFonts w:ascii="Times New Roman" w:hAnsi="Times New Roman"/>
          <w:sz w:val="24"/>
          <w:szCs w:val="24"/>
        </w:rPr>
        <w:t>Valsts kasi</w:t>
      </w:r>
      <w:r w:rsidR="005A5A7F" w:rsidRPr="004806E0">
        <w:rPr>
          <w:rFonts w:ascii="Times New Roman" w:hAnsi="Times New Roman"/>
          <w:sz w:val="24"/>
          <w:szCs w:val="24"/>
        </w:rPr>
        <w:t xml:space="preserve"> saskaņoti n</w:t>
      </w:r>
      <w:r w:rsidR="00971009">
        <w:rPr>
          <w:rFonts w:ascii="Times New Roman" w:hAnsi="Times New Roman"/>
          <w:sz w:val="24"/>
          <w:szCs w:val="24"/>
        </w:rPr>
        <w:t>oteikumi par</w:t>
      </w:r>
      <w:r w:rsidR="0051773F">
        <w:rPr>
          <w:rFonts w:ascii="Times New Roman" w:hAnsi="Times New Roman"/>
          <w:sz w:val="24"/>
          <w:szCs w:val="24"/>
        </w:rPr>
        <w:t xml:space="preserve"> </w:t>
      </w:r>
      <w:r w:rsidR="00971009" w:rsidRPr="004806E0">
        <w:rPr>
          <w:rFonts w:ascii="Times New Roman" w:hAnsi="Times New Roman"/>
          <w:sz w:val="24"/>
          <w:szCs w:val="24"/>
        </w:rPr>
        <w:t>p</w:t>
      </w:r>
      <w:r w:rsidR="00971009">
        <w:rPr>
          <w:rFonts w:ascii="Times New Roman" w:hAnsi="Times New Roman"/>
          <w:sz w:val="24"/>
          <w:szCs w:val="24"/>
        </w:rPr>
        <w:t>arādzīmju un</w:t>
      </w:r>
      <w:r w:rsidR="00971009" w:rsidRPr="004806E0">
        <w:rPr>
          <w:rFonts w:ascii="Times New Roman" w:hAnsi="Times New Roman"/>
          <w:sz w:val="24"/>
          <w:szCs w:val="24"/>
        </w:rPr>
        <w:t xml:space="preserve"> obligāciju</w:t>
      </w:r>
      <w:r w:rsidR="005A5A7F" w:rsidRPr="004806E0">
        <w:rPr>
          <w:rFonts w:ascii="Times New Roman" w:hAnsi="Times New Roman"/>
          <w:sz w:val="24"/>
          <w:szCs w:val="24"/>
        </w:rPr>
        <w:t xml:space="preserve"> sākotnējo izvietošanu. </w:t>
      </w:r>
    </w:p>
    <w:p w:rsidR="006515FD" w:rsidRPr="004806E0" w:rsidRDefault="006515FD" w:rsidP="008448FC">
      <w:pPr>
        <w:pStyle w:val="tv2131"/>
        <w:numPr>
          <w:ilvl w:val="0"/>
          <w:numId w:val="1"/>
        </w:numPr>
        <w:spacing w:before="0" w:after="120" w:line="240" w:lineRule="auto"/>
        <w:ind w:left="0" w:firstLine="426"/>
        <w:rPr>
          <w:rFonts w:ascii="Times New Roman" w:hAnsi="Times New Roman"/>
          <w:sz w:val="24"/>
          <w:szCs w:val="24"/>
        </w:rPr>
      </w:pPr>
      <w:r>
        <w:rPr>
          <w:rFonts w:ascii="Times New Roman" w:hAnsi="Times New Roman"/>
          <w:sz w:val="24"/>
          <w:szCs w:val="24"/>
        </w:rPr>
        <w:t xml:space="preserve">Parādzīmju un obligāciju sākotnējā izvietošana ar tiešo pārdošanu notiek, ievērojot šo noteikumu </w:t>
      </w:r>
      <w:r>
        <w:rPr>
          <w:rFonts w:ascii="Times New Roman" w:hAnsi="Times New Roman"/>
          <w:sz w:val="24"/>
          <w:szCs w:val="24"/>
        </w:rPr>
        <w:fldChar w:fldCharType="begin"/>
      </w:r>
      <w:r>
        <w:rPr>
          <w:rFonts w:ascii="Times New Roman" w:hAnsi="Times New Roman"/>
          <w:sz w:val="24"/>
          <w:szCs w:val="24"/>
        </w:rPr>
        <w:instrText xml:space="preserve"> REF _Ref343250358 \r \h </w:instrText>
      </w:r>
      <w:r>
        <w:rPr>
          <w:rFonts w:ascii="Times New Roman" w:hAnsi="Times New Roman"/>
          <w:sz w:val="24"/>
          <w:szCs w:val="24"/>
        </w:rPr>
      </w:r>
      <w:r>
        <w:rPr>
          <w:rFonts w:ascii="Times New Roman" w:hAnsi="Times New Roman"/>
          <w:sz w:val="24"/>
          <w:szCs w:val="24"/>
        </w:rPr>
        <w:fldChar w:fldCharType="separate"/>
      </w:r>
      <w:r w:rsidR="00396C88">
        <w:rPr>
          <w:rFonts w:ascii="Times New Roman" w:hAnsi="Times New Roman"/>
          <w:sz w:val="24"/>
          <w:szCs w:val="24"/>
        </w:rPr>
        <w:t>2.22</w:t>
      </w:r>
      <w:r>
        <w:rPr>
          <w:rFonts w:ascii="Times New Roman" w:hAnsi="Times New Roman"/>
          <w:sz w:val="24"/>
          <w:szCs w:val="24"/>
        </w:rPr>
        <w:fldChar w:fldCharType="end"/>
      </w:r>
      <w:r>
        <w:rPr>
          <w:rFonts w:ascii="Times New Roman" w:hAnsi="Times New Roman"/>
          <w:sz w:val="24"/>
          <w:szCs w:val="24"/>
        </w:rPr>
        <w:t>.</w:t>
      </w:r>
      <w:r w:rsidR="003C65BA">
        <w:rPr>
          <w:rFonts w:ascii="Times New Roman" w:hAnsi="Times New Roman"/>
          <w:sz w:val="24"/>
          <w:szCs w:val="24"/>
        </w:rPr>
        <w:t>apakš</w:t>
      </w:r>
      <w:r>
        <w:rPr>
          <w:rFonts w:ascii="Times New Roman" w:hAnsi="Times New Roman"/>
          <w:sz w:val="24"/>
          <w:szCs w:val="24"/>
        </w:rPr>
        <w:t xml:space="preserve">punktā noteikto. </w:t>
      </w:r>
    </w:p>
    <w:p w:rsidR="002A7334" w:rsidRPr="004806E0" w:rsidRDefault="000F47BB" w:rsidP="008448FC">
      <w:pPr>
        <w:pStyle w:val="tv2131"/>
        <w:numPr>
          <w:ilvl w:val="0"/>
          <w:numId w:val="1"/>
        </w:numPr>
        <w:spacing w:before="0" w:after="120" w:line="240" w:lineRule="auto"/>
        <w:ind w:left="0" w:firstLine="426"/>
        <w:rPr>
          <w:rFonts w:ascii="Times New Roman" w:hAnsi="Times New Roman"/>
          <w:sz w:val="24"/>
          <w:szCs w:val="24"/>
        </w:rPr>
      </w:pPr>
      <w:bookmarkStart w:id="20" w:name="p13"/>
      <w:bookmarkEnd w:id="20"/>
      <w:r w:rsidRPr="004806E0">
        <w:rPr>
          <w:rFonts w:ascii="Times New Roman" w:hAnsi="Times New Roman"/>
          <w:sz w:val="24"/>
          <w:szCs w:val="24"/>
        </w:rPr>
        <w:t>P</w:t>
      </w:r>
      <w:r w:rsidR="00EB5189" w:rsidRPr="004806E0">
        <w:rPr>
          <w:rFonts w:ascii="Times New Roman" w:hAnsi="Times New Roman"/>
          <w:sz w:val="24"/>
          <w:szCs w:val="24"/>
        </w:rPr>
        <w:t xml:space="preserve">arādzīmju un </w:t>
      </w:r>
      <w:r w:rsidR="001A5CB6" w:rsidRPr="004806E0">
        <w:rPr>
          <w:rFonts w:ascii="Times New Roman" w:hAnsi="Times New Roman"/>
          <w:sz w:val="24"/>
          <w:szCs w:val="24"/>
        </w:rPr>
        <w:t>obligāciju</w:t>
      </w:r>
      <w:r w:rsidR="002A7334" w:rsidRPr="004806E0">
        <w:rPr>
          <w:rFonts w:ascii="Times New Roman" w:hAnsi="Times New Roman"/>
          <w:sz w:val="24"/>
          <w:szCs w:val="24"/>
        </w:rPr>
        <w:t xml:space="preserve"> sākotnējo izvietošanu konkurējošā daudzcenu izsolē veic saskaņā ar šādiem nosacījumiem:</w:t>
      </w:r>
    </w:p>
    <w:p w:rsidR="002A7334" w:rsidRPr="004806E0" w:rsidRDefault="002C2BFB" w:rsidP="008448FC">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s</w:t>
      </w:r>
      <w:r w:rsidR="00EF30AA" w:rsidRPr="004806E0">
        <w:rPr>
          <w:rFonts w:ascii="Times New Roman" w:hAnsi="Times New Roman"/>
          <w:sz w:val="24"/>
          <w:szCs w:val="24"/>
        </w:rPr>
        <w:t>ākotnējās izvietošanas dalībniekam</w:t>
      </w:r>
      <w:r w:rsidR="00AA09A8" w:rsidRPr="004806E0">
        <w:rPr>
          <w:rFonts w:ascii="Times New Roman" w:hAnsi="Times New Roman"/>
          <w:sz w:val="24"/>
          <w:szCs w:val="24"/>
        </w:rPr>
        <w:t>,</w:t>
      </w:r>
      <w:r w:rsidR="002A7334" w:rsidRPr="004806E0">
        <w:rPr>
          <w:rFonts w:ascii="Times New Roman" w:hAnsi="Times New Roman"/>
          <w:sz w:val="24"/>
          <w:szCs w:val="24"/>
        </w:rPr>
        <w:t xml:space="preserve"> kurš iesniedz piedāvājumu pirkt noteiktu </w:t>
      </w:r>
      <w:r w:rsidR="00DA2EB7">
        <w:rPr>
          <w:rFonts w:ascii="Times New Roman" w:hAnsi="Times New Roman"/>
          <w:sz w:val="24"/>
          <w:szCs w:val="24"/>
        </w:rPr>
        <w:t>parādzīmju vai obligāciju</w:t>
      </w:r>
      <w:r w:rsidR="0058229C">
        <w:rPr>
          <w:rFonts w:ascii="Times New Roman" w:hAnsi="Times New Roman"/>
          <w:sz w:val="24"/>
          <w:szCs w:val="24"/>
        </w:rPr>
        <w:t xml:space="preserve"> daudzumu paša vārdā vai citas</w:t>
      </w:r>
      <w:r w:rsidR="005829B0">
        <w:rPr>
          <w:rFonts w:ascii="Times New Roman" w:hAnsi="Times New Roman"/>
          <w:sz w:val="24"/>
          <w:szCs w:val="24"/>
        </w:rPr>
        <w:t xml:space="preserve"> </w:t>
      </w:r>
      <w:r w:rsidR="0058229C">
        <w:rPr>
          <w:rFonts w:ascii="Times New Roman" w:hAnsi="Times New Roman"/>
          <w:sz w:val="24"/>
          <w:szCs w:val="24"/>
        </w:rPr>
        <w:t>personas</w:t>
      </w:r>
      <w:r w:rsidR="005829B0">
        <w:rPr>
          <w:rFonts w:ascii="Times New Roman" w:hAnsi="Times New Roman"/>
          <w:sz w:val="24"/>
          <w:szCs w:val="24"/>
        </w:rPr>
        <w:t xml:space="preserve"> </w:t>
      </w:r>
      <w:r w:rsidR="002A7334" w:rsidRPr="004806E0">
        <w:rPr>
          <w:rFonts w:ascii="Times New Roman" w:hAnsi="Times New Roman"/>
          <w:sz w:val="24"/>
          <w:szCs w:val="24"/>
        </w:rPr>
        <w:t>vārdā, šajā piedāvājumā jānorāda v</w:t>
      </w:r>
      <w:r w:rsidR="0058229C">
        <w:rPr>
          <w:rFonts w:ascii="Times New Roman" w:hAnsi="Times New Roman"/>
          <w:sz w:val="24"/>
          <w:szCs w:val="24"/>
        </w:rPr>
        <w:t xml:space="preserve">alsts vērtspapīru </w:t>
      </w:r>
      <w:r w:rsidR="0058229C" w:rsidRPr="00692DFD">
        <w:rPr>
          <w:rFonts w:ascii="Times New Roman" w:hAnsi="Times New Roman"/>
          <w:sz w:val="24"/>
          <w:szCs w:val="24"/>
        </w:rPr>
        <w:t>nominālvērtības</w:t>
      </w:r>
      <w:r w:rsidR="002A7334" w:rsidRPr="00692DFD">
        <w:rPr>
          <w:rFonts w:ascii="Times New Roman" w:hAnsi="Times New Roman"/>
          <w:sz w:val="24"/>
          <w:szCs w:val="24"/>
        </w:rPr>
        <w:t xml:space="preserve"> apjoms</w:t>
      </w:r>
      <w:r w:rsidR="002A7334" w:rsidRPr="004806E0">
        <w:rPr>
          <w:rFonts w:ascii="Times New Roman" w:hAnsi="Times New Roman"/>
          <w:sz w:val="24"/>
          <w:szCs w:val="24"/>
        </w:rPr>
        <w:t xml:space="preserve"> un valsts vērtspapīra pirkšanas peļņas likme;</w:t>
      </w:r>
    </w:p>
    <w:p w:rsidR="002A7334" w:rsidRPr="004806E0" w:rsidRDefault="002A7334" w:rsidP="008448FC">
      <w:pPr>
        <w:pStyle w:val="tv2131"/>
        <w:numPr>
          <w:ilvl w:val="1"/>
          <w:numId w:val="1"/>
        </w:numPr>
        <w:spacing w:before="0" w:after="120" w:line="240" w:lineRule="auto"/>
        <w:ind w:left="0" w:firstLine="426"/>
        <w:rPr>
          <w:rFonts w:ascii="Times New Roman" w:hAnsi="Times New Roman"/>
          <w:sz w:val="24"/>
          <w:szCs w:val="24"/>
        </w:rPr>
      </w:pPr>
      <w:bookmarkStart w:id="21" w:name="_Ref338837014"/>
      <w:r w:rsidRPr="00A6745B">
        <w:rPr>
          <w:rFonts w:ascii="Times New Roman" w:hAnsi="Times New Roman"/>
          <w:sz w:val="24"/>
          <w:szCs w:val="24"/>
        </w:rPr>
        <w:t>ja</w:t>
      </w:r>
      <w:r w:rsidR="005829B0">
        <w:rPr>
          <w:rFonts w:ascii="Times New Roman" w:hAnsi="Times New Roman"/>
          <w:sz w:val="24"/>
          <w:szCs w:val="24"/>
        </w:rPr>
        <w:t xml:space="preserve"> </w:t>
      </w:r>
      <w:r w:rsidR="00EE5C74" w:rsidRPr="00A6745B">
        <w:rPr>
          <w:rFonts w:ascii="Times New Roman" w:hAnsi="Times New Roman"/>
          <w:sz w:val="24"/>
          <w:szCs w:val="24"/>
        </w:rPr>
        <w:t>Valsts kases</w:t>
      </w:r>
      <w:r w:rsidRPr="00A6745B">
        <w:rPr>
          <w:rFonts w:ascii="Times New Roman" w:hAnsi="Times New Roman"/>
          <w:sz w:val="24"/>
          <w:szCs w:val="24"/>
        </w:rPr>
        <w:t xml:space="preserve"> rīkojumā par </w:t>
      </w:r>
      <w:r w:rsidR="000B5AD8" w:rsidRPr="00A6745B">
        <w:rPr>
          <w:rFonts w:ascii="Times New Roman" w:hAnsi="Times New Roman"/>
          <w:sz w:val="24"/>
          <w:szCs w:val="24"/>
        </w:rPr>
        <w:t>parādzīmju vai</w:t>
      </w:r>
      <w:r w:rsidR="005829B0">
        <w:rPr>
          <w:rFonts w:ascii="Times New Roman" w:hAnsi="Times New Roman"/>
          <w:sz w:val="24"/>
          <w:szCs w:val="24"/>
        </w:rPr>
        <w:t xml:space="preserve"> </w:t>
      </w:r>
      <w:r w:rsidR="0087415C" w:rsidRPr="00A6745B">
        <w:rPr>
          <w:rFonts w:ascii="Times New Roman" w:hAnsi="Times New Roman"/>
          <w:sz w:val="24"/>
          <w:szCs w:val="24"/>
        </w:rPr>
        <w:t xml:space="preserve">obligāciju </w:t>
      </w:r>
      <w:r w:rsidRPr="00A6745B">
        <w:rPr>
          <w:rFonts w:ascii="Times New Roman" w:hAnsi="Times New Roman"/>
          <w:sz w:val="24"/>
          <w:szCs w:val="24"/>
        </w:rPr>
        <w:t xml:space="preserve">izlaišanu </w:t>
      </w:r>
      <w:r w:rsidR="00676EC2">
        <w:rPr>
          <w:rFonts w:ascii="Times New Roman" w:hAnsi="Times New Roman"/>
          <w:sz w:val="24"/>
          <w:szCs w:val="24"/>
        </w:rPr>
        <w:t>laidiena</w:t>
      </w:r>
      <w:r w:rsidR="0058229C" w:rsidRPr="00A6745B">
        <w:rPr>
          <w:rFonts w:ascii="Times New Roman" w:hAnsi="Times New Roman"/>
          <w:sz w:val="24"/>
          <w:szCs w:val="24"/>
        </w:rPr>
        <w:t xml:space="preserve"> </w:t>
      </w:r>
      <w:r w:rsidR="0058229C" w:rsidRPr="00692DFD">
        <w:rPr>
          <w:rFonts w:ascii="Times New Roman" w:hAnsi="Times New Roman"/>
          <w:sz w:val="24"/>
          <w:szCs w:val="24"/>
        </w:rPr>
        <w:t>fiksētais ienākums netiek noteikts, fiksēto ienākumu</w:t>
      </w:r>
      <w:r w:rsidRPr="00A6745B">
        <w:rPr>
          <w:rFonts w:ascii="Times New Roman" w:hAnsi="Times New Roman"/>
          <w:sz w:val="24"/>
          <w:szCs w:val="24"/>
        </w:rPr>
        <w:t xml:space="preserve"> nosaka kā vidējo svērto peļņas likmi no izsolē apstiprinātajiem valsts vērtspapīru uzdevumiem, kas noapaļota uz leju līdz tuvākajai</w:t>
      </w:r>
      <w:r w:rsidR="00375BA7" w:rsidRPr="00692DFD">
        <w:rPr>
          <w:rFonts w:ascii="Times New Roman" w:hAnsi="Times New Roman"/>
          <w:sz w:val="24"/>
          <w:szCs w:val="24"/>
        </w:rPr>
        <w:t xml:space="preserve"> viena</w:t>
      </w:r>
      <w:r w:rsidRPr="00692DFD">
        <w:rPr>
          <w:rFonts w:ascii="Times New Roman" w:hAnsi="Times New Roman"/>
          <w:sz w:val="24"/>
          <w:szCs w:val="24"/>
        </w:rPr>
        <w:t xml:space="preserve"> procenta likmes</w:t>
      </w:r>
      <w:bookmarkEnd w:id="21"/>
      <w:r w:rsidR="005829B0">
        <w:rPr>
          <w:rFonts w:ascii="Times New Roman" w:hAnsi="Times New Roman"/>
          <w:sz w:val="24"/>
          <w:szCs w:val="24"/>
        </w:rPr>
        <w:t xml:space="preserve"> </w:t>
      </w:r>
      <w:r w:rsidR="005150E1" w:rsidRPr="00692DFD">
        <w:rPr>
          <w:rFonts w:ascii="Times New Roman" w:hAnsi="Times New Roman"/>
          <w:sz w:val="24"/>
          <w:szCs w:val="24"/>
        </w:rPr>
        <w:t>astot</w:t>
      </w:r>
      <w:r w:rsidR="00DA2EB7" w:rsidRPr="00692DFD">
        <w:rPr>
          <w:rFonts w:ascii="Times New Roman" w:hAnsi="Times New Roman"/>
          <w:sz w:val="24"/>
          <w:szCs w:val="24"/>
        </w:rPr>
        <w:t>daļai</w:t>
      </w:r>
      <w:r w:rsidR="00DA2EB7">
        <w:rPr>
          <w:rFonts w:ascii="Times New Roman" w:hAnsi="Times New Roman"/>
          <w:sz w:val="24"/>
          <w:szCs w:val="24"/>
        </w:rPr>
        <w:t>;</w:t>
      </w:r>
    </w:p>
    <w:p w:rsidR="002A7334" w:rsidRPr="004806E0" w:rsidRDefault="00EE5C74" w:rsidP="008448FC">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Valsts kase</w:t>
      </w:r>
      <w:r w:rsidR="002A7334" w:rsidRPr="004806E0">
        <w:rPr>
          <w:rFonts w:ascii="Times New Roman" w:hAnsi="Times New Roman"/>
          <w:sz w:val="24"/>
          <w:szCs w:val="24"/>
        </w:rPr>
        <w:t xml:space="preserve"> nosaka maksimāli pieļaujamo peļņas likmi katra</w:t>
      </w:r>
      <w:r w:rsidR="00676EC2">
        <w:rPr>
          <w:rFonts w:ascii="Times New Roman" w:hAnsi="Times New Roman"/>
          <w:sz w:val="24"/>
          <w:szCs w:val="24"/>
        </w:rPr>
        <w:t>m</w:t>
      </w:r>
      <w:r w:rsidR="002A7334" w:rsidRPr="004806E0">
        <w:rPr>
          <w:rFonts w:ascii="Times New Roman" w:hAnsi="Times New Roman"/>
          <w:sz w:val="24"/>
          <w:szCs w:val="24"/>
        </w:rPr>
        <w:t xml:space="preserve"> </w:t>
      </w:r>
      <w:r w:rsidR="00676EC2">
        <w:rPr>
          <w:rFonts w:ascii="Times New Roman" w:hAnsi="Times New Roman"/>
          <w:sz w:val="24"/>
          <w:szCs w:val="24"/>
        </w:rPr>
        <w:t>laidienam</w:t>
      </w:r>
      <w:r w:rsidR="002A7334" w:rsidRPr="004806E0">
        <w:rPr>
          <w:rFonts w:ascii="Times New Roman" w:hAnsi="Times New Roman"/>
          <w:sz w:val="24"/>
          <w:szCs w:val="24"/>
        </w:rPr>
        <w:t>;</w:t>
      </w:r>
    </w:p>
    <w:p w:rsidR="002A7334" w:rsidRPr="00375BA7" w:rsidRDefault="00375BA7" w:rsidP="008448FC">
      <w:pPr>
        <w:pStyle w:val="tv2131"/>
        <w:numPr>
          <w:ilvl w:val="1"/>
          <w:numId w:val="1"/>
        </w:numPr>
        <w:spacing w:before="0" w:after="120" w:line="240" w:lineRule="auto"/>
        <w:ind w:left="0" w:firstLine="426"/>
        <w:rPr>
          <w:rFonts w:ascii="Times New Roman" w:hAnsi="Times New Roman"/>
          <w:sz w:val="24"/>
          <w:szCs w:val="24"/>
        </w:rPr>
      </w:pPr>
      <w:r w:rsidRPr="00375BA7">
        <w:rPr>
          <w:rFonts w:ascii="Times New Roman" w:hAnsi="Times New Roman"/>
          <w:sz w:val="24"/>
          <w:szCs w:val="24"/>
        </w:rPr>
        <w:t xml:space="preserve">izsoles peļņas likmes piedāvājuma </w:t>
      </w:r>
      <w:r w:rsidR="002A7334" w:rsidRPr="00375BA7">
        <w:rPr>
          <w:rFonts w:ascii="Times New Roman" w:hAnsi="Times New Roman"/>
          <w:sz w:val="24"/>
          <w:szCs w:val="24"/>
        </w:rPr>
        <w:t>so</w:t>
      </w:r>
      <w:r w:rsidRPr="00375BA7">
        <w:rPr>
          <w:rFonts w:ascii="Times New Roman" w:hAnsi="Times New Roman"/>
          <w:sz w:val="24"/>
          <w:szCs w:val="24"/>
        </w:rPr>
        <w:t>lis</w:t>
      </w:r>
      <w:r w:rsidR="002A7334" w:rsidRPr="00375BA7">
        <w:rPr>
          <w:rFonts w:ascii="Times New Roman" w:hAnsi="Times New Roman"/>
          <w:sz w:val="24"/>
          <w:szCs w:val="24"/>
        </w:rPr>
        <w:t xml:space="preserve"> ir </w:t>
      </w:r>
      <w:r w:rsidRPr="00375BA7">
        <w:rPr>
          <w:rFonts w:ascii="Times New Roman" w:hAnsi="Times New Roman"/>
          <w:sz w:val="24"/>
          <w:szCs w:val="24"/>
        </w:rPr>
        <w:t>viena tūkstošdaļa procenta</w:t>
      </w:r>
      <w:r w:rsidR="002A7334" w:rsidRPr="00375BA7">
        <w:rPr>
          <w:rFonts w:ascii="Times New Roman" w:hAnsi="Times New Roman"/>
          <w:sz w:val="24"/>
          <w:szCs w:val="24"/>
        </w:rPr>
        <w:t>.</w:t>
      </w:r>
    </w:p>
    <w:p w:rsidR="002A7334" w:rsidRPr="004806E0" w:rsidRDefault="0058229C" w:rsidP="008448FC">
      <w:pPr>
        <w:pStyle w:val="tv2131"/>
        <w:numPr>
          <w:ilvl w:val="0"/>
          <w:numId w:val="1"/>
        </w:numPr>
        <w:spacing w:before="0" w:after="120" w:line="240" w:lineRule="auto"/>
        <w:ind w:left="0" w:firstLine="426"/>
        <w:rPr>
          <w:rFonts w:ascii="Times New Roman" w:hAnsi="Times New Roman"/>
          <w:sz w:val="24"/>
          <w:szCs w:val="24"/>
        </w:rPr>
      </w:pPr>
      <w:r>
        <w:rPr>
          <w:rFonts w:ascii="Times New Roman" w:hAnsi="Times New Roman"/>
          <w:sz w:val="24"/>
          <w:szCs w:val="24"/>
        </w:rPr>
        <w:t>p</w:t>
      </w:r>
      <w:r w:rsidR="000B5AD8">
        <w:rPr>
          <w:rFonts w:ascii="Times New Roman" w:hAnsi="Times New Roman"/>
          <w:sz w:val="24"/>
          <w:szCs w:val="24"/>
        </w:rPr>
        <w:t>arādzīmju vai</w:t>
      </w:r>
      <w:r w:rsidR="005829B0">
        <w:rPr>
          <w:rFonts w:ascii="Times New Roman" w:hAnsi="Times New Roman"/>
          <w:sz w:val="24"/>
          <w:szCs w:val="24"/>
        </w:rPr>
        <w:t xml:space="preserve"> </w:t>
      </w:r>
      <w:r w:rsidR="001A5CB6" w:rsidRPr="004806E0">
        <w:rPr>
          <w:rFonts w:ascii="Times New Roman" w:hAnsi="Times New Roman"/>
          <w:sz w:val="24"/>
          <w:szCs w:val="24"/>
        </w:rPr>
        <w:t>obligāciju</w:t>
      </w:r>
      <w:r w:rsidR="002A7334" w:rsidRPr="004806E0">
        <w:rPr>
          <w:rFonts w:ascii="Times New Roman" w:hAnsi="Times New Roman"/>
          <w:sz w:val="24"/>
          <w:szCs w:val="24"/>
        </w:rPr>
        <w:t xml:space="preserve"> sākotnējo izvietošanu fiksētas likmes apjoma (nekonkurējošā) izsolē veic saskaņā ar šādiem nosacījumiem:</w:t>
      </w:r>
    </w:p>
    <w:p w:rsidR="002A7334" w:rsidRPr="004806E0" w:rsidRDefault="002A7334" w:rsidP="008448FC">
      <w:pPr>
        <w:pStyle w:val="tv2131"/>
        <w:numPr>
          <w:ilvl w:val="1"/>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peļņas l</w:t>
      </w:r>
      <w:r w:rsidR="000B5AD8">
        <w:rPr>
          <w:rFonts w:ascii="Times New Roman" w:hAnsi="Times New Roman"/>
          <w:sz w:val="24"/>
          <w:szCs w:val="24"/>
        </w:rPr>
        <w:t>ikmi un</w:t>
      </w:r>
      <w:r w:rsidR="005829B0">
        <w:rPr>
          <w:rFonts w:ascii="Times New Roman" w:hAnsi="Times New Roman"/>
          <w:sz w:val="24"/>
          <w:szCs w:val="24"/>
        </w:rPr>
        <w:t xml:space="preserve"> </w:t>
      </w:r>
      <w:r w:rsidRPr="004806E0">
        <w:rPr>
          <w:rFonts w:ascii="Times New Roman" w:hAnsi="Times New Roman"/>
          <w:sz w:val="24"/>
          <w:szCs w:val="24"/>
        </w:rPr>
        <w:t>pirk</w:t>
      </w:r>
      <w:r w:rsidR="000B5AD8">
        <w:rPr>
          <w:rFonts w:ascii="Times New Roman" w:hAnsi="Times New Roman"/>
          <w:sz w:val="24"/>
          <w:szCs w:val="24"/>
        </w:rPr>
        <w:t>šanas cenu nosaka atbilstoši konkrēt</w:t>
      </w:r>
      <w:r w:rsidR="00CD4EFF">
        <w:rPr>
          <w:rFonts w:ascii="Times New Roman" w:hAnsi="Times New Roman"/>
          <w:sz w:val="24"/>
          <w:szCs w:val="24"/>
        </w:rPr>
        <w:t>o</w:t>
      </w:r>
      <w:r w:rsidR="000B5AD8">
        <w:rPr>
          <w:rFonts w:ascii="Times New Roman" w:hAnsi="Times New Roman"/>
          <w:sz w:val="24"/>
          <w:szCs w:val="24"/>
        </w:rPr>
        <w:t xml:space="preserve"> parādzīm</w:t>
      </w:r>
      <w:r w:rsidR="00CD4EFF">
        <w:rPr>
          <w:rFonts w:ascii="Times New Roman" w:hAnsi="Times New Roman"/>
          <w:sz w:val="24"/>
          <w:szCs w:val="24"/>
        </w:rPr>
        <w:t>ju</w:t>
      </w:r>
      <w:r w:rsidR="000B5AD8">
        <w:rPr>
          <w:rFonts w:ascii="Times New Roman" w:hAnsi="Times New Roman"/>
          <w:sz w:val="24"/>
          <w:szCs w:val="24"/>
        </w:rPr>
        <w:t xml:space="preserve"> vai obligācij</w:t>
      </w:r>
      <w:r w:rsidR="00CD4EFF">
        <w:rPr>
          <w:rFonts w:ascii="Times New Roman" w:hAnsi="Times New Roman"/>
          <w:sz w:val="24"/>
          <w:szCs w:val="24"/>
        </w:rPr>
        <w:t>u</w:t>
      </w:r>
      <w:r w:rsidR="000B5AD8">
        <w:rPr>
          <w:rFonts w:ascii="Times New Roman" w:hAnsi="Times New Roman"/>
          <w:sz w:val="24"/>
          <w:szCs w:val="24"/>
        </w:rPr>
        <w:t xml:space="preserve"> </w:t>
      </w:r>
      <w:r w:rsidR="00676EC2">
        <w:rPr>
          <w:rFonts w:ascii="Times New Roman" w:hAnsi="Times New Roman"/>
          <w:sz w:val="24"/>
          <w:szCs w:val="24"/>
        </w:rPr>
        <w:t>laidiena</w:t>
      </w:r>
      <w:r w:rsidR="000B5AD8">
        <w:rPr>
          <w:rFonts w:ascii="Times New Roman" w:hAnsi="Times New Roman"/>
          <w:sz w:val="24"/>
          <w:szCs w:val="24"/>
        </w:rPr>
        <w:t xml:space="preserve"> pēdējā konkurējošajā</w:t>
      </w:r>
      <w:r w:rsidRPr="004806E0">
        <w:rPr>
          <w:rFonts w:ascii="Times New Roman" w:hAnsi="Times New Roman"/>
          <w:sz w:val="24"/>
          <w:szCs w:val="24"/>
        </w:rPr>
        <w:t xml:space="preserve"> daudzcenu izsolē noteiktajai vidējai peļņas likmei un šai likmei atbilstošajai viena</w:t>
      </w:r>
      <w:r w:rsidR="000B5AD8">
        <w:rPr>
          <w:rFonts w:ascii="Times New Roman" w:hAnsi="Times New Roman"/>
          <w:sz w:val="24"/>
          <w:szCs w:val="24"/>
        </w:rPr>
        <w:t>s parādzīmes vai obligācijas</w:t>
      </w:r>
      <w:r w:rsidRPr="004806E0">
        <w:rPr>
          <w:rFonts w:ascii="Times New Roman" w:hAnsi="Times New Roman"/>
          <w:sz w:val="24"/>
          <w:szCs w:val="24"/>
        </w:rPr>
        <w:t xml:space="preserve"> pirkšanas cenai;</w:t>
      </w:r>
    </w:p>
    <w:p w:rsidR="002A7334" w:rsidRPr="004806E0" w:rsidRDefault="000B5AD8" w:rsidP="008448FC">
      <w:pPr>
        <w:pStyle w:val="tv2131"/>
        <w:numPr>
          <w:ilvl w:val="1"/>
          <w:numId w:val="1"/>
        </w:numPr>
        <w:spacing w:before="0" w:after="120" w:line="240" w:lineRule="auto"/>
        <w:ind w:left="0" w:firstLine="426"/>
        <w:rPr>
          <w:rFonts w:ascii="Times New Roman" w:hAnsi="Times New Roman"/>
          <w:sz w:val="24"/>
          <w:szCs w:val="24"/>
        </w:rPr>
      </w:pPr>
      <w:r>
        <w:rPr>
          <w:rFonts w:ascii="Times New Roman" w:hAnsi="Times New Roman"/>
          <w:sz w:val="24"/>
          <w:szCs w:val="24"/>
        </w:rPr>
        <w:t xml:space="preserve">obligācijas </w:t>
      </w:r>
      <w:r w:rsidR="001A5CB6" w:rsidRPr="004806E0">
        <w:rPr>
          <w:rFonts w:ascii="Times New Roman" w:hAnsi="Times New Roman"/>
          <w:sz w:val="24"/>
          <w:szCs w:val="24"/>
        </w:rPr>
        <w:t>fiksēt</w:t>
      </w:r>
      <w:r>
        <w:rPr>
          <w:rFonts w:ascii="Times New Roman" w:hAnsi="Times New Roman"/>
          <w:sz w:val="24"/>
          <w:szCs w:val="24"/>
        </w:rPr>
        <w:t>ā ienākuma likmi nosaka atbilstoši</w:t>
      </w:r>
      <w:r w:rsidR="005829B0">
        <w:rPr>
          <w:rFonts w:ascii="Times New Roman" w:hAnsi="Times New Roman"/>
          <w:sz w:val="24"/>
          <w:szCs w:val="24"/>
        </w:rPr>
        <w:t xml:space="preserve"> </w:t>
      </w:r>
      <w:r>
        <w:rPr>
          <w:rFonts w:ascii="Times New Roman" w:hAnsi="Times New Roman"/>
          <w:sz w:val="24"/>
          <w:szCs w:val="24"/>
        </w:rPr>
        <w:t>konkrēt</w:t>
      </w:r>
      <w:r w:rsidR="00CD4EFF">
        <w:rPr>
          <w:rFonts w:ascii="Times New Roman" w:hAnsi="Times New Roman"/>
          <w:sz w:val="24"/>
          <w:szCs w:val="24"/>
        </w:rPr>
        <w:t>o</w:t>
      </w:r>
      <w:r>
        <w:rPr>
          <w:rFonts w:ascii="Times New Roman" w:hAnsi="Times New Roman"/>
          <w:sz w:val="24"/>
          <w:szCs w:val="24"/>
        </w:rPr>
        <w:t xml:space="preserve"> obligācij</w:t>
      </w:r>
      <w:r w:rsidR="00CD4EFF">
        <w:rPr>
          <w:rFonts w:ascii="Times New Roman" w:hAnsi="Times New Roman"/>
          <w:sz w:val="24"/>
          <w:szCs w:val="24"/>
        </w:rPr>
        <w:t>u</w:t>
      </w:r>
      <w:r>
        <w:rPr>
          <w:rFonts w:ascii="Times New Roman" w:hAnsi="Times New Roman"/>
          <w:sz w:val="24"/>
          <w:szCs w:val="24"/>
        </w:rPr>
        <w:t xml:space="preserve"> </w:t>
      </w:r>
      <w:r w:rsidR="00676EC2">
        <w:rPr>
          <w:rFonts w:ascii="Times New Roman" w:hAnsi="Times New Roman"/>
          <w:sz w:val="24"/>
          <w:szCs w:val="24"/>
        </w:rPr>
        <w:t>laidiena</w:t>
      </w:r>
      <w:r>
        <w:rPr>
          <w:rFonts w:ascii="Times New Roman" w:hAnsi="Times New Roman"/>
          <w:sz w:val="24"/>
          <w:szCs w:val="24"/>
        </w:rPr>
        <w:t xml:space="preserve"> pēdējā konkurējošajā</w:t>
      </w:r>
      <w:r w:rsidRPr="004806E0">
        <w:rPr>
          <w:rFonts w:ascii="Times New Roman" w:hAnsi="Times New Roman"/>
          <w:sz w:val="24"/>
          <w:szCs w:val="24"/>
        </w:rPr>
        <w:t xml:space="preserve"> daudzcenu izsolē noteiktajai</w:t>
      </w:r>
      <w:r w:rsidR="001A5CB6" w:rsidRPr="004806E0">
        <w:rPr>
          <w:rFonts w:ascii="Times New Roman" w:hAnsi="Times New Roman"/>
          <w:sz w:val="24"/>
          <w:szCs w:val="24"/>
        </w:rPr>
        <w:t xml:space="preserve"> fiksētā ienākuma</w:t>
      </w:r>
      <w:r>
        <w:rPr>
          <w:rFonts w:ascii="Times New Roman" w:hAnsi="Times New Roman"/>
          <w:sz w:val="24"/>
          <w:szCs w:val="24"/>
        </w:rPr>
        <w:t xml:space="preserve"> likmei</w:t>
      </w:r>
      <w:r w:rsidR="002C2BFB" w:rsidRPr="004806E0">
        <w:rPr>
          <w:rFonts w:ascii="Times New Roman" w:hAnsi="Times New Roman"/>
          <w:sz w:val="24"/>
          <w:szCs w:val="24"/>
        </w:rPr>
        <w:t>.</w:t>
      </w:r>
    </w:p>
    <w:p w:rsidR="00794CAC" w:rsidRPr="004806E0" w:rsidRDefault="0086124B" w:rsidP="008448FC">
      <w:pPr>
        <w:pStyle w:val="tv2131"/>
        <w:numPr>
          <w:ilvl w:val="0"/>
          <w:numId w:val="1"/>
        </w:numPr>
        <w:spacing w:before="0" w:after="120" w:line="240" w:lineRule="auto"/>
        <w:ind w:left="0" w:firstLine="426"/>
        <w:rPr>
          <w:rFonts w:ascii="Times New Roman" w:hAnsi="Times New Roman"/>
          <w:sz w:val="24"/>
          <w:szCs w:val="24"/>
        </w:rPr>
      </w:pPr>
      <w:bookmarkStart w:id="22" w:name="_Ref341692296"/>
      <w:r>
        <w:rPr>
          <w:rFonts w:ascii="Times New Roman" w:hAnsi="Times New Roman"/>
          <w:sz w:val="24"/>
          <w:szCs w:val="24"/>
        </w:rPr>
        <w:t>P</w:t>
      </w:r>
      <w:r w:rsidR="007A74ED">
        <w:rPr>
          <w:rFonts w:ascii="Times New Roman" w:hAnsi="Times New Roman"/>
          <w:sz w:val="24"/>
          <w:szCs w:val="24"/>
        </w:rPr>
        <w:t>arādzīmju vai</w:t>
      </w:r>
      <w:r w:rsidR="007A74ED" w:rsidRPr="004806E0">
        <w:rPr>
          <w:rFonts w:ascii="Times New Roman" w:hAnsi="Times New Roman"/>
          <w:sz w:val="24"/>
          <w:szCs w:val="24"/>
        </w:rPr>
        <w:t xml:space="preserve"> obligāciju </w:t>
      </w:r>
      <w:r w:rsidR="005829B0">
        <w:rPr>
          <w:rFonts w:ascii="Times New Roman" w:hAnsi="Times New Roman"/>
          <w:sz w:val="24"/>
          <w:szCs w:val="24"/>
        </w:rPr>
        <w:t>s</w:t>
      </w:r>
      <w:r w:rsidR="00955DFE">
        <w:rPr>
          <w:rFonts w:ascii="Times New Roman" w:hAnsi="Times New Roman"/>
          <w:sz w:val="24"/>
          <w:szCs w:val="24"/>
        </w:rPr>
        <w:t xml:space="preserve">ākotnējā </w:t>
      </w:r>
      <w:r w:rsidR="007A74ED">
        <w:rPr>
          <w:rFonts w:ascii="Times New Roman" w:hAnsi="Times New Roman"/>
          <w:sz w:val="24"/>
          <w:szCs w:val="24"/>
        </w:rPr>
        <w:t xml:space="preserve">izvietošanā </w:t>
      </w:r>
      <w:r w:rsidR="00794CAC" w:rsidRPr="004806E0">
        <w:rPr>
          <w:rFonts w:ascii="Times New Roman" w:hAnsi="Times New Roman"/>
          <w:sz w:val="24"/>
          <w:szCs w:val="24"/>
        </w:rPr>
        <w:t>ar fin</w:t>
      </w:r>
      <w:r w:rsidR="007A74ED">
        <w:rPr>
          <w:rFonts w:ascii="Times New Roman" w:hAnsi="Times New Roman"/>
          <w:sz w:val="24"/>
          <w:szCs w:val="24"/>
        </w:rPr>
        <w:t>anšu aģenta starp</w:t>
      </w:r>
      <w:r w:rsidR="007A74ED">
        <w:rPr>
          <w:rFonts w:ascii="Times New Roman" w:hAnsi="Times New Roman"/>
          <w:sz w:val="24"/>
          <w:szCs w:val="24"/>
        </w:rPr>
        <w:softHyphen/>
        <w:t>niecību ir tiesīgi</w:t>
      </w:r>
      <w:r w:rsidR="00794CAC" w:rsidRPr="004806E0">
        <w:rPr>
          <w:rFonts w:ascii="Times New Roman" w:hAnsi="Times New Roman"/>
          <w:sz w:val="24"/>
          <w:szCs w:val="24"/>
        </w:rPr>
        <w:t xml:space="preserve"> piedalīties tikai sākotnējā</w:t>
      </w:r>
      <w:r w:rsidR="000D05ED" w:rsidRPr="004806E0">
        <w:rPr>
          <w:rFonts w:ascii="Times New Roman" w:hAnsi="Times New Roman"/>
          <w:sz w:val="24"/>
          <w:szCs w:val="24"/>
        </w:rPr>
        <w:t>s</w:t>
      </w:r>
      <w:r w:rsidR="00794CAC" w:rsidRPr="004806E0">
        <w:rPr>
          <w:rFonts w:ascii="Times New Roman" w:hAnsi="Times New Roman"/>
          <w:sz w:val="24"/>
          <w:szCs w:val="24"/>
        </w:rPr>
        <w:t xml:space="preserve"> izvietošan</w:t>
      </w:r>
      <w:r w:rsidR="000D05ED" w:rsidRPr="004806E0">
        <w:rPr>
          <w:rFonts w:ascii="Times New Roman" w:hAnsi="Times New Roman"/>
          <w:sz w:val="24"/>
          <w:szCs w:val="24"/>
        </w:rPr>
        <w:t>as dalībnieki</w:t>
      </w:r>
      <w:r w:rsidR="00794CAC" w:rsidRPr="004806E0">
        <w:rPr>
          <w:rFonts w:ascii="Times New Roman" w:hAnsi="Times New Roman"/>
          <w:sz w:val="24"/>
          <w:szCs w:val="24"/>
        </w:rPr>
        <w:t>.</w:t>
      </w:r>
      <w:bookmarkEnd w:id="22"/>
    </w:p>
    <w:p w:rsidR="00341D90" w:rsidRDefault="007A74ED" w:rsidP="008448FC">
      <w:pPr>
        <w:pStyle w:val="tv2131"/>
        <w:numPr>
          <w:ilvl w:val="0"/>
          <w:numId w:val="1"/>
        </w:numPr>
        <w:spacing w:before="0" w:after="120" w:line="240" w:lineRule="auto"/>
        <w:ind w:left="0" w:firstLine="426"/>
        <w:rPr>
          <w:rFonts w:ascii="Times New Roman" w:hAnsi="Times New Roman"/>
          <w:sz w:val="24"/>
          <w:szCs w:val="24"/>
        </w:rPr>
      </w:pPr>
      <w:bookmarkStart w:id="23" w:name="_Ref338227255"/>
      <w:r>
        <w:rPr>
          <w:rFonts w:ascii="Times New Roman" w:hAnsi="Times New Roman"/>
          <w:sz w:val="24"/>
          <w:szCs w:val="24"/>
        </w:rPr>
        <w:t>Valsts kase ir tiesīga</w:t>
      </w:r>
      <w:r w:rsidR="00341D90" w:rsidRPr="004806E0">
        <w:rPr>
          <w:rFonts w:ascii="Times New Roman" w:hAnsi="Times New Roman"/>
          <w:sz w:val="24"/>
          <w:szCs w:val="24"/>
        </w:rPr>
        <w:t xml:space="preserve"> vienoties ar Finanšu un kapitāla tirgus komisiju par Noguldījumu garantiju fonda līdzekļu </w:t>
      </w:r>
      <w:r w:rsidR="00A6745B">
        <w:rPr>
          <w:rFonts w:ascii="Times New Roman" w:hAnsi="Times New Roman"/>
          <w:sz w:val="24"/>
          <w:szCs w:val="24"/>
        </w:rPr>
        <w:t xml:space="preserve">vai </w:t>
      </w:r>
      <w:r w:rsidR="00341D90" w:rsidRPr="004806E0">
        <w:rPr>
          <w:rFonts w:ascii="Times New Roman" w:hAnsi="Times New Roman"/>
          <w:sz w:val="24"/>
          <w:szCs w:val="24"/>
        </w:rPr>
        <w:t>Apdrošināto aizsardzības fonda līdzekļu ieguldīšanu parādzīm</w:t>
      </w:r>
      <w:r w:rsidR="005150E1">
        <w:rPr>
          <w:rFonts w:ascii="Times New Roman" w:hAnsi="Times New Roman"/>
          <w:sz w:val="24"/>
          <w:szCs w:val="24"/>
        </w:rPr>
        <w:t>ēs</w:t>
      </w:r>
      <w:r w:rsidR="00341D90" w:rsidRPr="004806E0">
        <w:rPr>
          <w:rFonts w:ascii="Times New Roman" w:hAnsi="Times New Roman"/>
          <w:sz w:val="24"/>
          <w:szCs w:val="24"/>
        </w:rPr>
        <w:t xml:space="preserve"> un obligācij</w:t>
      </w:r>
      <w:r w:rsidR="005150E1">
        <w:rPr>
          <w:rFonts w:ascii="Times New Roman" w:hAnsi="Times New Roman"/>
          <w:sz w:val="24"/>
          <w:szCs w:val="24"/>
        </w:rPr>
        <w:t>ās</w:t>
      </w:r>
      <w:r w:rsidR="005829B0">
        <w:rPr>
          <w:rFonts w:ascii="Times New Roman" w:hAnsi="Times New Roman"/>
          <w:sz w:val="24"/>
          <w:szCs w:val="24"/>
        </w:rPr>
        <w:t xml:space="preserve"> </w:t>
      </w:r>
      <w:r w:rsidR="005150E1">
        <w:rPr>
          <w:rFonts w:ascii="Times New Roman" w:hAnsi="Times New Roman"/>
          <w:sz w:val="24"/>
          <w:szCs w:val="24"/>
        </w:rPr>
        <w:t xml:space="preserve">to </w:t>
      </w:r>
      <w:r w:rsidR="00341D90" w:rsidRPr="004806E0">
        <w:rPr>
          <w:rFonts w:ascii="Times New Roman" w:hAnsi="Times New Roman"/>
          <w:sz w:val="24"/>
          <w:szCs w:val="24"/>
        </w:rPr>
        <w:t xml:space="preserve">sākotnējā izvietošanā </w:t>
      </w:r>
      <w:r w:rsidR="00A6745B">
        <w:rPr>
          <w:rFonts w:ascii="Times New Roman" w:hAnsi="Times New Roman"/>
          <w:sz w:val="24"/>
          <w:szCs w:val="24"/>
        </w:rPr>
        <w:t xml:space="preserve">ar tiešo pārdošanu </w:t>
      </w:r>
      <w:r w:rsidR="00341D90" w:rsidRPr="004806E0">
        <w:rPr>
          <w:rFonts w:ascii="Times New Roman" w:hAnsi="Times New Roman"/>
          <w:sz w:val="24"/>
          <w:szCs w:val="24"/>
        </w:rPr>
        <w:t xml:space="preserve">saskaņā ar Valsts kases rīkojumu par pēdējā konkurējošā daudzcenu izsolē piedāvāta parādzīmju vai obligāciju  </w:t>
      </w:r>
      <w:r w:rsidR="00676EC2">
        <w:rPr>
          <w:rFonts w:ascii="Times New Roman" w:hAnsi="Times New Roman"/>
          <w:sz w:val="24"/>
          <w:szCs w:val="24"/>
        </w:rPr>
        <w:t>laidiena</w:t>
      </w:r>
      <w:r w:rsidR="00341D90" w:rsidRPr="004806E0">
        <w:rPr>
          <w:rFonts w:ascii="Times New Roman" w:hAnsi="Times New Roman"/>
          <w:sz w:val="24"/>
          <w:szCs w:val="24"/>
        </w:rPr>
        <w:t xml:space="preserve"> apjoma palielināšanu ar papildu </w:t>
      </w:r>
      <w:r w:rsidR="00676EC2">
        <w:rPr>
          <w:rFonts w:ascii="Times New Roman" w:hAnsi="Times New Roman"/>
          <w:sz w:val="24"/>
          <w:szCs w:val="24"/>
        </w:rPr>
        <w:t>laidienu</w:t>
      </w:r>
      <w:r w:rsidR="00341D90" w:rsidRPr="004806E0">
        <w:rPr>
          <w:rFonts w:ascii="Times New Roman" w:hAnsi="Times New Roman"/>
          <w:sz w:val="24"/>
          <w:szCs w:val="24"/>
        </w:rPr>
        <w:t xml:space="preserve">. Papildu </w:t>
      </w:r>
      <w:r w:rsidR="00676EC2">
        <w:rPr>
          <w:rFonts w:ascii="Times New Roman" w:hAnsi="Times New Roman"/>
          <w:sz w:val="24"/>
          <w:szCs w:val="24"/>
        </w:rPr>
        <w:t>laidiena</w:t>
      </w:r>
      <w:r w:rsidR="00341D90" w:rsidRPr="004806E0">
        <w:rPr>
          <w:rFonts w:ascii="Times New Roman" w:hAnsi="Times New Roman"/>
          <w:sz w:val="24"/>
          <w:szCs w:val="24"/>
        </w:rPr>
        <w:t xml:space="preserve"> likmi nosaka atbilstoši </w:t>
      </w:r>
      <w:r w:rsidR="00A6745B">
        <w:rPr>
          <w:rFonts w:ascii="Times New Roman" w:hAnsi="Times New Roman"/>
          <w:sz w:val="24"/>
          <w:szCs w:val="24"/>
        </w:rPr>
        <w:t xml:space="preserve">konkrētā </w:t>
      </w:r>
      <w:r w:rsidR="00676EC2">
        <w:rPr>
          <w:rFonts w:ascii="Times New Roman" w:hAnsi="Times New Roman"/>
          <w:sz w:val="24"/>
          <w:szCs w:val="24"/>
        </w:rPr>
        <w:t>laidiena</w:t>
      </w:r>
      <w:r w:rsidR="00341D90" w:rsidRPr="004806E0">
        <w:rPr>
          <w:rFonts w:ascii="Times New Roman" w:hAnsi="Times New Roman"/>
          <w:sz w:val="24"/>
          <w:szCs w:val="24"/>
        </w:rPr>
        <w:t xml:space="preserve"> pēdējā </w:t>
      </w:r>
      <w:r w:rsidR="00A6745B">
        <w:rPr>
          <w:rFonts w:ascii="Times New Roman" w:hAnsi="Times New Roman"/>
          <w:sz w:val="24"/>
          <w:szCs w:val="24"/>
        </w:rPr>
        <w:t xml:space="preserve">konkurējošajā </w:t>
      </w:r>
      <w:r w:rsidR="00341D90" w:rsidRPr="004806E0">
        <w:rPr>
          <w:rFonts w:ascii="Times New Roman" w:hAnsi="Times New Roman"/>
          <w:sz w:val="24"/>
          <w:szCs w:val="24"/>
        </w:rPr>
        <w:t>izsol</w:t>
      </w:r>
      <w:r w:rsidR="00A6745B">
        <w:rPr>
          <w:rFonts w:ascii="Times New Roman" w:hAnsi="Times New Roman"/>
          <w:sz w:val="24"/>
          <w:szCs w:val="24"/>
        </w:rPr>
        <w:t>ē</w:t>
      </w:r>
      <w:r w:rsidR="005829B0">
        <w:rPr>
          <w:rFonts w:ascii="Times New Roman" w:hAnsi="Times New Roman"/>
          <w:sz w:val="24"/>
          <w:szCs w:val="24"/>
        </w:rPr>
        <w:t xml:space="preserve"> </w:t>
      </w:r>
      <w:r w:rsidR="00A6745B">
        <w:rPr>
          <w:rFonts w:ascii="Times New Roman" w:hAnsi="Times New Roman"/>
          <w:sz w:val="24"/>
          <w:szCs w:val="24"/>
        </w:rPr>
        <w:t xml:space="preserve">noteiktajai </w:t>
      </w:r>
      <w:r w:rsidR="00341D90" w:rsidRPr="004806E0">
        <w:rPr>
          <w:rFonts w:ascii="Times New Roman" w:hAnsi="Times New Roman"/>
          <w:sz w:val="24"/>
          <w:szCs w:val="24"/>
        </w:rPr>
        <w:t xml:space="preserve">vidējai svērtai peļņas likmei vai, ja </w:t>
      </w:r>
      <w:r w:rsidR="00A6745B">
        <w:rPr>
          <w:rFonts w:ascii="Times New Roman" w:hAnsi="Times New Roman"/>
          <w:sz w:val="24"/>
          <w:szCs w:val="24"/>
        </w:rPr>
        <w:t>ši</w:t>
      </w:r>
      <w:r w:rsidR="00676EC2">
        <w:rPr>
          <w:rFonts w:ascii="Times New Roman" w:hAnsi="Times New Roman"/>
          <w:sz w:val="24"/>
          <w:szCs w:val="24"/>
        </w:rPr>
        <w:t>m</w:t>
      </w:r>
      <w:r w:rsidR="00A6745B">
        <w:rPr>
          <w:rFonts w:ascii="Times New Roman" w:hAnsi="Times New Roman"/>
          <w:sz w:val="24"/>
          <w:szCs w:val="24"/>
        </w:rPr>
        <w:t xml:space="preserve"> </w:t>
      </w:r>
      <w:r w:rsidR="00676EC2">
        <w:rPr>
          <w:rFonts w:ascii="Times New Roman" w:hAnsi="Times New Roman"/>
          <w:sz w:val="24"/>
          <w:szCs w:val="24"/>
        </w:rPr>
        <w:t>laidienam</w:t>
      </w:r>
      <w:r w:rsidR="00341D90" w:rsidRPr="004806E0">
        <w:rPr>
          <w:rFonts w:ascii="Times New Roman" w:hAnsi="Times New Roman"/>
          <w:sz w:val="24"/>
          <w:szCs w:val="24"/>
        </w:rPr>
        <w:t xml:space="preserve"> vidējā svērtā peļņas likme netiek noteikta, atbilstoši Valsts kases noteiktajai maksimāli pieļaujamai šī </w:t>
      </w:r>
      <w:r w:rsidR="00676EC2">
        <w:rPr>
          <w:rFonts w:ascii="Times New Roman" w:hAnsi="Times New Roman"/>
          <w:sz w:val="24"/>
          <w:szCs w:val="24"/>
        </w:rPr>
        <w:t>laidiena</w:t>
      </w:r>
      <w:r w:rsidR="00341D90" w:rsidRPr="004806E0">
        <w:rPr>
          <w:rFonts w:ascii="Times New Roman" w:hAnsi="Times New Roman"/>
          <w:sz w:val="24"/>
          <w:szCs w:val="24"/>
        </w:rPr>
        <w:t xml:space="preserve"> peļņas likmei.</w:t>
      </w:r>
    </w:p>
    <w:p w:rsidR="00531511" w:rsidRPr="004806E0" w:rsidRDefault="00531511" w:rsidP="00531511">
      <w:pPr>
        <w:pStyle w:val="tv2131"/>
        <w:spacing w:before="0" w:after="120" w:line="240" w:lineRule="auto"/>
        <w:ind w:left="425" w:firstLine="0"/>
        <w:rPr>
          <w:rFonts w:ascii="Times New Roman" w:hAnsi="Times New Roman"/>
          <w:sz w:val="24"/>
          <w:szCs w:val="24"/>
        </w:rPr>
      </w:pPr>
    </w:p>
    <w:p w:rsidR="00341D90" w:rsidRPr="004806E0" w:rsidRDefault="00341D90" w:rsidP="00531511">
      <w:pPr>
        <w:pStyle w:val="tv2131"/>
        <w:spacing w:before="0" w:after="120" w:line="240" w:lineRule="auto"/>
        <w:ind w:left="425" w:firstLine="0"/>
        <w:jc w:val="center"/>
        <w:rPr>
          <w:rFonts w:ascii="Times New Roman" w:hAnsi="Times New Roman"/>
          <w:b/>
          <w:sz w:val="24"/>
          <w:szCs w:val="24"/>
        </w:rPr>
      </w:pPr>
      <w:r w:rsidRPr="004806E0">
        <w:rPr>
          <w:rFonts w:ascii="Times New Roman" w:hAnsi="Times New Roman"/>
          <w:b/>
          <w:sz w:val="24"/>
          <w:szCs w:val="24"/>
        </w:rPr>
        <w:t>3.3. Krājobligāciju sākotnējā izvietošana</w:t>
      </w:r>
    </w:p>
    <w:p w:rsidR="00954418" w:rsidRPr="00954418" w:rsidRDefault="00954418" w:rsidP="008448FC">
      <w:pPr>
        <w:pStyle w:val="tv2131"/>
        <w:numPr>
          <w:ilvl w:val="0"/>
          <w:numId w:val="1"/>
        </w:numPr>
        <w:spacing w:before="0" w:after="120" w:line="240" w:lineRule="auto"/>
        <w:ind w:left="0" w:firstLine="426"/>
        <w:rPr>
          <w:rFonts w:ascii="Times New Roman" w:hAnsi="Times New Roman"/>
          <w:sz w:val="24"/>
          <w:szCs w:val="24"/>
        </w:rPr>
      </w:pPr>
      <w:r w:rsidRPr="00954418">
        <w:rPr>
          <w:rFonts w:ascii="Times New Roman" w:hAnsi="Times New Roman"/>
          <w:sz w:val="24"/>
          <w:szCs w:val="24"/>
        </w:rPr>
        <w:t>Krājobligāciju sākotnējai izvietošanai izmanto tiešo pārdošanu.</w:t>
      </w:r>
    </w:p>
    <w:p w:rsidR="00794CAC" w:rsidRDefault="00794CAC" w:rsidP="00954418">
      <w:pPr>
        <w:pStyle w:val="tv2131"/>
        <w:numPr>
          <w:ilvl w:val="0"/>
          <w:numId w:val="1"/>
        </w:numPr>
        <w:spacing w:before="0" w:after="120" w:line="240" w:lineRule="auto"/>
        <w:ind w:left="0" w:firstLine="426"/>
        <w:rPr>
          <w:rFonts w:ascii="Times New Roman" w:hAnsi="Times New Roman"/>
          <w:sz w:val="24"/>
          <w:szCs w:val="24"/>
        </w:rPr>
      </w:pPr>
      <w:bookmarkStart w:id="24" w:name="_Ref341965664"/>
      <w:r w:rsidRPr="00954418">
        <w:rPr>
          <w:rFonts w:ascii="Times New Roman" w:hAnsi="Times New Roman"/>
          <w:sz w:val="24"/>
          <w:szCs w:val="24"/>
        </w:rPr>
        <w:t>Krājobligāciju sākotnējo izvietošanu</w:t>
      </w:r>
      <w:r w:rsidR="005829B0">
        <w:rPr>
          <w:rFonts w:ascii="Times New Roman" w:hAnsi="Times New Roman"/>
          <w:sz w:val="24"/>
          <w:szCs w:val="24"/>
        </w:rPr>
        <w:t xml:space="preserve"> </w:t>
      </w:r>
      <w:r w:rsidR="007A74ED" w:rsidRPr="00954418">
        <w:rPr>
          <w:rFonts w:ascii="Times New Roman" w:hAnsi="Times New Roman"/>
          <w:sz w:val="24"/>
          <w:szCs w:val="24"/>
        </w:rPr>
        <w:t>veic saskaņā ar</w:t>
      </w:r>
      <w:r w:rsidR="00225519">
        <w:rPr>
          <w:rFonts w:ascii="Times New Roman" w:hAnsi="Times New Roman"/>
          <w:sz w:val="24"/>
          <w:szCs w:val="24"/>
        </w:rPr>
        <w:t xml:space="preserve"> šiem noteikumiem un</w:t>
      </w:r>
      <w:r w:rsidR="007A74ED" w:rsidRPr="00954418">
        <w:rPr>
          <w:rFonts w:ascii="Times New Roman" w:hAnsi="Times New Roman"/>
          <w:sz w:val="24"/>
          <w:szCs w:val="24"/>
        </w:rPr>
        <w:t xml:space="preserve"> </w:t>
      </w:r>
      <w:r w:rsidR="00D03CEC">
        <w:rPr>
          <w:rFonts w:ascii="Times New Roman" w:hAnsi="Times New Roman"/>
          <w:sz w:val="24"/>
          <w:szCs w:val="24"/>
        </w:rPr>
        <w:t xml:space="preserve">šo noteikumu </w:t>
      </w:r>
      <w:r w:rsidR="00D03CEC">
        <w:rPr>
          <w:rFonts w:ascii="Times New Roman" w:hAnsi="Times New Roman"/>
          <w:sz w:val="24"/>
          <w:szCs w:val="24"/>
        </w:rPr>
        <w:fldChar w:fldCharType="begin"/>
      </w:r>
      <w:r w:rsidR="00D03CEC">
        <w:rPr>
          <w:rFonts w:ascii="Times New Roman" w:hAnsi="Times New Roman"/>
          <w:sz w:val="24"/>
          <w:szCs w:val="24"/>
        </w:rPr>
        <w:instrText xml:space="preserve"> REF _Ref343173166 \r \h </w:instrText>
      </w:r>
      <w:r w:rsidR="00D03CEC">
        <w:rPr>
          <w:rFonts w:ascii="Times New Roman" w:hAnsi="Times New Roman"/>
          <w:sz w:val="24"/>
          <w:szCs w:val="24"/>
        </w:rPr>
      </w:r>
      <w:r w:rsidR="00D03CEC">
        <w:rPr>
          <w:rFonts w:ascii="Times New Roman" w:hAnsi="Times New Roman"/>
          <w:sz w:val="24"/>
          <w:szCs w:val="24"/>
        </w:rPr>
        <w:fldChar w:fldCharType="separate"/>
      </w:r>
      <w:r w:rsidR="00396C88">
        <w:rPr>
          <w:rFonts w:ascii="Times New Roman" w:hAnsi="Times New Roman"/>
          <w:sz w:val="24"/>
          <w:szCs w:val="24"/>
        </w:rPr>
        <w:t>5</w:t>
      </w:r>
      <w:r w:rsidR="00D03CEC">
        <w:rPr>
          <w:rFonts w:ascii="Times New Roman" w:hAnsi="Times New Roman"/>
          <w:sz w:val="24"/>
          <w:szCs w:val="24"/>
        </w:rPr>
        <w:fldChar w:fldCharType="end"/>
      </w:r>
      <w:r w:rsidR="00D03CEC">
        <w:rPr>
          <w:rFonts w:ascii="Times New Roman" w:hAnsi="Times New Roman"/>
          <w:sz w:val="24"/>
          <w:szCs w:val="24"/>
        </w:rPr>
        <w:t>.punktā minētajiem</w:t>
      </w:r>
      <w:r w:rsidR="005829B0">
        <w:rPr>
          <w:rFonts w:ascii="Times New Roman" w:hAnsi="Times New Roman"/>
          <w:sz w:val="24"/>
          <w:szCs w:val="24"/>
        </w:rPr>
        <w:t xml:space="preserve"> </w:t>
      </w:r>
      <w:r w:rsidRPr="00954418">
        <w:rPr>
          <w:rFonts w:ascii="Times New Roman" w:hAnsi="Times New Roman"/>
          <w:sz w:val="24"/>
          <w:szCs w:val="24"/>
        </w:rPr>
        <w:t>noteikumi</w:t>
      </w:r>
      <w:r w:rsidR="007A74ED" w:rsidRPr="00954418">
        <w:rPr>
          <w:rFonts w:ascii="Times New Roman" w:hAnsi="Times New Roman"/>
          <w:sz w:val="24"/>
          <w:szCs w:val="24"/>
        </w:rPr>
        <w:t>em</w:t>
      </w:r>
      <w:r w:rsidR="00AC01EE">
        <w:rPr>
          <w:rFonts w:ascii="Times New Roman" w:hAnsi="Times New Roman"/>
          <w:sz w:val="24"/>
          <w:szCs w:val="24"/>
        </w:rPr>
        <w:t>:</w:t>
      </w:r>
      <w:r w:rsidR="008A5393">
        <w:rPr>
          <w:rFonts w:ascii="Times New Roman" w:hAnsi="Times New Roman"/>
          <w:sz w:val="24"/>
          <w:szCs w:val="24"/>
        </w:rPr>
        <w:t xml:space="preserve"> </w:t>
      </w:r>
      <w:bookmarkEnd w:id="24"/>
    </w:p>
    <w:p w:rsidR="00954418" w:rsidRDefault="00490980" w:rsidP="00954418">
      <w:pPr>
        <w:pStyle w:val="tv2131"/>
        <w:numPr>
          <w:ilvl w:val="1"/>
          <w:numId w:val="1"/>
        </w:numPr>
        <w:spacing w:after="120" w:line="240" w:lineRule="auto"/>
        <w:ind w:left="0" w:firstLine="426"/>
        <w:rPr>
          <w:rFonts w:ascii="Times New Roman" w:hAnsi="Times New Roman"/>
          <w:sz w:val="24"/>
          <w:szCs w:val="24"/>
        </w:rPr>
      </w:pPr>
      <w:r w:rsidRPr="00490980">
        <w:rPr>
          <w:rFonts w:ascii="Times New Roman" w:hAnsi="Times New Roman"/>
          <w:sz w:val="24"/>
          <w:szCs w:val="24"/>
        </w:rPr>
        <w:lastRenderedPageBreak/>
        <w:t xml:space="preserve">ar finanšu aģenta starpniecību </w:t>
      </w:r>
      <w:r w:rsidR="00954418" w:rsidRPr="00490980">
        <w:rPr>
          <w:rFonts w:ascii="Times New Roman" w:hAnsi="Times New Roman"/>
          <w:sz w:val="24"/>
          <w:szCs w:val="24"/>
        </w:rPr>
        <w:t xml:space="preserve">interneta vietnē </w:t>
      </w:r>
      <w:r w:rsidR="00946F24" w:rsidRPr="00946F24">
        <w:rPr>
          <w:rFonts w:ascii="Times New Roman" w:hAnsi="Times New Roman"/>
          <w:sz w:val="24"/>
          <w:szCs w:val="24"/>
        </w:rPr>
        <w:t>www.krajobligacijas.lv</w:t>
      </w:r>
      <w:r w:rsidR="00954418" w:rsidRPr="00490980">
        <w:rPr>
          <w:rFonts w:ascii="Times New Roman" w:hAnsi="Times New Roman"/>
          <w:sz w:val="24"/>
          <w:szCs w:val="24"/>
        </w:rPr>
        <w:t>,</w:t>
      </w:r>
      <w:r w:rsidR="00954418" w:rsidRPr="00954418">
        <w:rPr>
          <w:rFonts w:ascii="Times New Roman" w:hAnsi="Times New Roman"/>
          <w:sz w:val="24"/>
          <w:szCs w:val="24"/>
        </w:rPr>
        <w:t xml:space="preserve"> izmantojot Vienotā valsts un pašvaldību pakalpojumu portāla </w:t>
      </w:r>
      <w:r w:rsidR="00946F24" w:rsidRPr="00946F24">
        <w:rPr>
          <w:rFonts w:ascii="Times New Roman" w:hAnsi="Times New Roman"/>
          <w:sz w:val="24"/>
          <w:szCs w:val="24"/>
        </w:rPr>
        <w:t>www.latvija.lv</w:t>
      </w:r>
      <w:r w:rsidR="008A4F5D">
        <w:rPr>
          <w:rStyle w:val="Hyperlink"/>
          <w:rFonts w:ascii="Times New Roman" w:hAnsi="Times New Roman"/>
          <w:sz w:val="24"/>
          <w:szCs w:val="24"/>
        </w:rPr>
        <w:t xml:space="preserve"> </w:t>
      </w:r>
      <w:r w:rsidR="00954418" w:rsidRPr="00954418">
        <w:rPr>
          <w:rFonts w:ascii="Times New Roman" w:hAnsi="Times New Roman"/>
          <w:sz w:val="24"/>
          <w:szCs w:val="24"/>
        </w:rPr>
        <w:t>autentifikācijas un tiešsaistes maksā</w:t>
      </w:r>
      <w:r w:rsidR="00954418">
        <w:rPr>
          <w:rFonts w:ascii="Times New Roman" w:hAnsi="Times New Roman"/>
          <w:sz w:val="24"/>
          <w:szCs w:val="24"/>
        </w:rPr>
        <w:t>jumu koplietošanas pakalpojumu;</w:t>
      </w:r>
    </w:p>
    <w:p w:rsidR="00954418" w:rsidRPr="00954418" w:rsidRDefault="00954418" w:rsidP="00954418">
      <w:pPr>
        <w:pStyle w:val="tv2131"/>
        <w:numPr>
          <w:ilvl w:val="1"/>
          <w:numId w:val="1"/>
        </w:numPr>
        <w:spacing w:after="120" w:line="240" w:lineRule="auto"/>
        <w:ind w:left="0" w:firstLine="426"/>
        <w:rPr>
          <w:rFonts w:ascii="Times New Roman" w:hAnsi="Times New Roman"/>
          <w:sz w:val="24"/>
          <w:szCs w:val="24"/>
        </w:rPr>
      </w:pPr>
      <w:r>
        <w:rPr>
          <w:rFonts w:ascii="Times New Roman" w:hAnsi="Times New Roman"/>
          <w:sz w:val="24"/>
          <w:szCs w:val="24"/>
        </w:rPr>
        <w:t>ar</w:t>
      </w:r>
      <w:r w:rsidRPr="00954418">
        <w:rPr>
          <w:rFonts w:ascii="Times New Roman" w:hAnsi="Times New Roman"/>
          <w:sz w:val="24"/>
          <w:szCs w:val="24"/>
        </w:rPr>
        <w:t xml:space="preserve"> izplatīšanas aģenta</w:t>
      </w:r>
      <w:r>
        <w:rPr>
          <w:rFonts w:ascii="Times New Roman" w:hAnsi="Times New Roman"/>
          <w:sz w:val="24"/>
          <w:szCs w:val="24"/>
        </w:rPr>
        <w:t xml:space="preserve"> starpniecību</w:t>
      </w:r>
      <w:r w:rsidRPr="00954418">
        <w:rPr>
          <w:rFonts w:ascii="Times New Roman" w:hAnsi="Times New Roman"/>
          <w:sz w:val="24"/>
          <w:szCs w:val="24"/>
        </w:rPr>
        <w:t xml:space="preserve">. </w:t>
      </w:r>
    </w:p>
    <w:p w:rsidR="001A5CB6" w:rsidRPr="00490980" w:rsidRDefault="00987CF8" w:rsidP="00490980">
      <w:pPr>
        <w:pStyle w:val="tv2131"/>
        <w:numPr>
          <w:ilvl w:val="0"/>
          <w:numId w:val="1"/>
        </w:numPr>
        <w:spacing w:before="0" w:after="120" w:line="240" w:lineRule="auto"/>
        <w:ind w:left="0" w:firstLine="426"/>
        <w:rPr>
          <w:rFonts w:ascii="Times New Roman" w:hAnsi="Times New Roman"/>
          <w:sz w:val="24"/>
          <w:szCs w:val="24"/>
        </w:rPr>
      </w:pPr>
      <w:r>
        <w:rPr>
          <w:rFonts w:ascii="Times New Roman" w:hAnsi="Times New Roman"/>
          <w:sz w:val="24"/>
          <w:szCs w:val="24"/>
        </w:rPr>
        <w:t>Kārtību, kādā finanšu aģents un</w:t>
      </w:r>
      <w:r w:rsidRPr="00954418">
        <w:rPr>
          <w:rFonts w:ascii="Times New Roman" w:hAnsi="Times New Roman"/>
          <w:sz w:val="24"/>
          <w:szCs w:val="24"/>
        </w:rPr>
        <w:t xml:space="preserve"> </w:t>
      </w:r>
      <w:r w:rsidRPr="00490980">
        <w:rPr>
          <w:rFonts w:ascii="Times New Roman" w:hAnsi="Times New Roman"/>
          <w:sz w:val="24"/>
          <w:szCs w:val="24"/>
        </w:rPr>
        <w:t>Valsts kas</w:t>
      </w:r>
      <w:r>
        <w:rPr>
          <w:rFonts w:ascii="Times New Roman" w:hAnsi="Times New Roman"/>
          <w:sz w:val="24"/>
          <w:szCs w:val="24"/>
        </w:rPr>
        <w:t xml:space="preserve">e lieto </w:t>
      </w:r>
      <w:r w:rsidRPr="00490980">
        <w:rPr>
          <w:rFonts w:ascii="Times New Roman" w:hAnsi="Times New Roman"/>
          <w:sz w:val="24"/>
          <w:szCs w:val="24"/>
        </w:rPr>
        <w:t>Vienotā valsts un pašvaldību</w:t>
      </w:r>
      <w:r>
        <w:rPr>
          <w:rFonts w:ascii="Times New Roman" w:hAnsi="Times New Roman"/>
          <w:sz w:val="24"/>
          <w:szCs w:val="24"/>
        </w:rPr>
        <w:t xml:space="preserve"> pakalpojumu portāla pārziņa uzturēto</w:t>
      </w:r>
      <w:r w:rsidRPr="00954418">
        <w:rPr>
          <w:rFonts w:ascii="Times New Roman" w:hAnsi="Times New Roman"/>
          <w:sz w:val="24"/>
          <w:szCs w:val="24"/>
        </w:rPr>
        <w:t xml:space="preserve"> </w:t>
      </w:r>
      <w:r w:rsidR="00490980" w:rsidRPr="00954418">
        <w:rPr>
          <w:rFonts w:ascii="Times New Roman" w:hAnsi="Times New Roman"/>
          <w:sz w:val="24"/>
          <w:szCs w:val="24"/>
        </w:rPr>
        <w:t xml:space="preserve">Vienotā valsts un pašvaldību pakalpojumu portāla </w:t>
      </w:r>
      <w:r w:rsidR="00946F24" w:rsidRPr="00946F24">
        <w:rPr>
          <w:rFonts w:ascii="Times New Roman" w:hAnsi="Times New Roman"/>
          <w:sz w:val="24"/>
          <w:szCs w:val="24"/>
        </w:rPr>
        <w:t>www.latvija.lv</w:t>
      </w:r>
      <w:r w:rsidR="00490980" w:rsidRPr="00954418">
        <w:rPr>
          <w:rFonts w:ascii="Times New Roman" w:hAnsi="Times New Roman"/>
          <w:sz w:val="24"/>
          <w:szCs w:val="24"/>
        </w:rPr>
        <w:t xml:space="preserve"> autentifikācijas un tiešsaistes maksā</w:t>
      </w:r>
      <w:r w:rsidR="00490980">
        <w:rPr>
          <w:rFonts w:ascii="Times New Roman" w:hAnsi="Times New Roman"/>
          <w:sz w:val="24"/>
          <w:szCs w:val="24"/>
        </w:rPr>
        <w:t>jumu koplietošanas pakalpojum</w:t>
      </w:r>
      <w:r>
        <w:rPr>
          <w:rFonts w:ascii="Times New Roman" w:hAnsi="Times New Roman"/>
          <w:sz w:val="24"/>
          <w:szCs w:val="24"/>
        </w:rPr>
        <w:t xml:space="preserve">u, </w:t>
      </w:r>
      <w:r w:rsidR="00490980">
        <w:rPr>
          <w:rFonts w:ascii="Times New Roman" w:hAnsi="Times New Roman"/>
          <w:sz w:val="24"/>
          <w:szCs w:val="24"/>
        </w:rPr>
        <w:t xml:space="preserve">nosaka </w:t>
      </w:r>
      <w:r w:rsidR="00954418" w:rsidRPr="00490980">
        <w:rPr>
          <w:rFonts w:ascii="Times New Roman" w:hAnsi="Times New Roman"/>
          <w:sz w:val="24"/>
          <w:szCs w:val="24"/>
        </w:rPr>
        <w:t>līgumā starp finanšu aģentu, Valsts kasi un Vienotā valsts un pašvaldību pakalpojumu portāla pārzini.</w:t>
      </w:r>
      <w:bookmarkEnd w:id="23"/>
    </w:p>
    <w:p w:rsidR="00FF6075" w:rsidRDefault="00FF6075" w:rsidP="008448FC">
      <w:pPr>
        <w:pStyle w:val="tv2131"/>
        <w:numPr>
          <w:ilvl w:val="0"/>
          <w:numId w:val="1"/>
        </w:numPr>
        <w:spacing w:before="0" w:after="120" w:line="240" w:lineRule="auto"/>
        <w:ind w:left="0" w:firstLine="426"/>
        <w:rPr>
          <w:rFonts w:ascii="Times New Roman" w:hAnsi="Times New Roman"/>
          <w:sz w:val="24"/>
          <w:szCs w:val="24"/>
        </w:rPr>
      </w:pPr>
      <w:bookmarkStart w:id="25" w:name="_Ref342033812"/>
      <w:r w:rsidRPr="004806E0">
        <w:rPr>
          <w:rFonts w:ascii="Times New Roman" w:hAnsi="Times New Roman"/>
          <w:sz w:val="24"/>
          <w:szCs w:val="24"/>
        </w:rPr>
        <w:t>Krājobligāciju sākotnējā izvietošanā var p</w:t>
      </w:r>
      <w:r w:rsidR="000C4B16">
        <w:rPr>
          <w:rFonts w:ascii="Times New Roman" w:hAnsi="Times New Roman"/>
          <w:sz w:val="24"/>
          <w:szCs w:val="24"/>
        </w:rPr>
        <w:t xml:space="preserve">iedalīties </w:t>
      </w:r>
      <w:r w:rsidRPr="004806E0">
        <w:rPr>
          <w:rFonts w:ascii="Times New Roman" w:hAnsi="Times New Roman"/>
          <w:sz w:val="24"/>
          <w:szCs w:val="24"/>
        </w:rPr>
        <w:t>ieguldītājs, kurš</w:t>
      </w:r>
      <w:r w:rsidR="00276D4D">
        <w:rPr>
          <w:rFonts w:ascii="Times New Roman" w:hAnsi="Times New Roman"/>
          <w:sz w:val="24"/>
          <w:szCs w:val="24"/>
        </w:rPr>
        <w:t>:</w:t>
      </w:r>
      <w:bookmarkEnd w:id="25"/>
    </w:p>
    <w:p w:rsidR="00276D4D" w:rsidRDefault="00276D4D" w:rsidP="00276D4D">
      <w:pPr>
        <w:pStyle w:val="tv2131"/>
        <w:numPr>
          <w:ilvl w:val="1"/>
          <w:numId w:val="1"/>
        </w:numPr>
        <w:spacing w:before="0" w:after="120" w:line="240" w:lineRule="auto"/>
        <w:ind w:left="0" w:firstLine="426"/>
        <w:rPr>
          <w:rFonts w:ascii="Times New Roman" w:hAnsi="Times New Roman"/>
          <w:sz w:val="24"/>
          <w:szCs w:val="24"/>
        </w:rPr>
      </w:pPr>
      <w:bookmarkStart w:id="26" w:name="_Ref342292331"/>
      <w:r>
        <w:rPr>
          <w:rFonts w:ascii="Times New Roman" w:hAnsi="Times New Roman"/>
          <w:sz w:val="24"/>
          <w:szCs w:val="24"/>
        </w:rPr>
        <w:t>ir autentificēt</w:t>
      </w:r>
      <w:r w:rsidR="009262A3">
        <w:rPr>
          <w:rFonts w:ascii="Times New Roman" w:hAnsi="Times New Roman"/>
          <w:sz w:val="24"/>
          <w:szCs w:val="24"/>
        </w:rPr>
        <w:t>s</w:t>
      </w:r>
      <w:r>
        <w:rPr>
          <w:rFonts w:ascii="Times New Roman" w:hAnsi="Times New Roman"/>
          <w:sz w:val="24"/>
          <w:szCs w:val="24"/>
        </w:rPr>
        <w:t xml:space="preserve"> interneta vietnē </w:t>
      </w:r>
      <w:r w:rsidR="006515FD" w:rsidRPr="00531511">
        <w:rPr>
          <w:rFonts w:ascii="Times New Roman" w:hAnsi="Times New Roman"/>
          <w:sz w:val="24"/>
          <w:szCs w:val="24"/>
        </w:rPr>
        <w:t>www.krajobligacijas.lv</w:t>
      </w:r>
      <w:r>
        <w:rPr>
          <w:rFonts w:ascii="Times New Roman" w:hAnsi="Times New Roman"/>
          <w:sz w:val="24"/>
          <w:szCs w:val="24"/>
        </w:rPr>
        <w:t>, piekrit</w:t>
      </w:r>
      <w:r w:rsidR="009262A3">
        <w:rPr>
          <w:rFonts w:ascii="Times New Roman" w:hAnsi="Times New Roman"/>
          <w:sz w:val="24"/>
          <w:szCs w:val="24"/>
        </w:rPr>
        <w:t>i</w:t>
      </w:r>
      <w:r>
        <w:rPr>
          <w:rFonts w:ascii="Times New Roman" w:hAnsi="Times New Roman"/>
          <w:sz w:val="24"/>
          <w:szCs w:val="24"/>
        </w:rPr>
        <w:t xml:space="preserve">s ievērot šo noteikumu </w:t>
      </w:r>
      <w:r w:rsidR="00D03CEC">
        <w:rPr>
          <w:rFonts w:ascii="Times New Roman" w:hAnsi="Times New Roman"/>
          <w:sz w:val="24"/>
          <w:szCs w:val="24"/>
        </w:rPr>
        <w:fldChar w:fldCharType="begin"/>
      </w:r>
      <w:r w:rsidR="00D03CEC">
        <w:rPr>
          <w:rFonts w:ascii="Times New Roman" w:hAnsi="Times New Roman"/>
          <w:sz w:val="24"/>
          <w:szCs w:val="24"/>
        </w:rPr>
        <w:instrText xml:space="preserve"> REF _Ref343173166 \r \h </w:instrText>
      </w:r>
      <w:r w:rsidR="00D03CEC">
        <w:rPr>
          <w:rFonts w:ascii="Times New Roman" w:hAnsi="Times New Roman"/>
          <w:sz w:val="24"/>
          <w:szCs w:val="24"/>
        </w:rPr>
      </w:r>
      <w:r w:rsidR="00D03CEC">
        <w:rPr>
          <w:rFonts w:ascii="Times New Roman" w:hAnsi="Times New Roman"/>
          <w:sz w:val="24"/>
          <w:szCs w:val="24"/>
        </w:rPr>
        <w:fldChar w:fldCharType="separate"/>
      </w:r>
      <w:r w:rsidR="00396C88">
        <w:rPr>
          <w:rFonts w:ascii="Times New Roman" w:hAnsi="Times New Roman"/>
          <w:sz w:val="24"/>
          <w:szCs w:val="24"/>
        </w:rPr>
        <w:t>5</w:t>
      </w:r>
      <w:r w:rsidR="00D03CEC">
        <w:rPr>
          <w:rFonts w:ascii="Times New Roman" w:hAnsi="Times New Roman"/>
          <w:sz w:val="24"/>
          <w:szCs w:val="24"/>
        </w:rPr>
        <w:fldChar w:fldCharType="end"/>
      </w:r>
      <w:r>
        <w:rPr>
          <w:rFonts w:ascii="Times New Roman" w:hAnsi="Times New Roman"/>
          <w:sz w:val="24"/>
          <w:szCs w:val="24"/>
        </w:rPr>
        <w:t>.punktā minētos noteikumus</w:t>
      </w:r>
      <w:r w:rsidR="00225519">
        <w:rPr>
          <w:rFonts w:ascii="Times New Roman" w:hAnsi="Times New Roman"/>
          <w:sz w:val="24"/>
          <w:szCs w:val="24"/>
        </w:rPr>
        <w:t xml:space="preserve"> </w:t>
      </w:r>
      <w:r>
        <w:rPr>
          <w:rFonts w:ascii="Times New Roman" w:hAnsi="Times New Roman"/>
          <w:sz w:val="24"/>
          <w:szCs w:val="24"/>
        </w:rPr>
        <w:t>un ies</w:t>
      </w:r>
      <w:r w:rsidR="007576CF">
        <w:rPr>
          <w:rFonts w:ascii="Times New Roman" w:hAnsi="Times New Roman"/>
          <w:sz w:val="24"/>
          <w:szCs w:val="24"/>
        </w:rPr>
        <w:t>nie</w:t>
      </w:r>
      <w:r w:rsidR="009262A3">
        <w:rPr>
          <w:rFonts w:ascii="Times New Roman" w:hAnsi="Times New Roman"/>
          <w:sz w:val="24"/>
          <w:szCs w:val="24"/>
        </w:rPr>
        <w:t>dzi</w:t>
      </w:r>
      <w:r w:rsidR="007576CF">
        <w:rPr>
          <w:rFonts w:ascii="Times New Roman" w:hAnsi="Times New Roman"/>
          <w:sz w:val="24"/>
          <w:szCs w:val="24"/>
        </w:rPr>
        <w:t xml:space="preserve">s pieteikumu </w:t>
      </w:r>
      <w:r w:rsidR="00A81D67">
        <w:rPr>
          <w:rFonts w:ascii="Times New Roman" w:hAnsi="Times New Roman"/>
          <w:sz w:val="24"/>
          <w:szCs w:val="24"/>
        </w:rPr>
        <w:t xml:space="preserve">par </w:t>
      </w:r>
      <w:r w:rsidR="007576CF">
        <w:rPr>
          <w:rFonts w:ascii="Times New Roman" w:hAnsi="Times New Roman"/>
          <w:sz w:val="24"/>
          <w:szCs w:val="24"/>
        </w:rPr>
        <w:t>krājobligā</w:t>
      </w:r>
      <w:r>
        <w:rPr>
          <w:rFonts w:ascii="Times New Roman" w:hAnsi="Times New Roman"/>
          <w:sz w:val="24"/>
          <w:szCs w:val="24"/>
        </w:rPr>
        <w:t>ciju iegādi</w:t>
      </w:r>
      <w:r w:rsidR="007576CF">
        <w:rPr>
          <w:rFonts w:ascii="Times New Roman" w:hAnsi="Times New Roman"/>
          <w:sz w:val="24"/>
          <w:szCs w:val="24"/>
        </w:rPr>
        <w:t xml:space="preserve">, </w:t>
      </w:r>
      <w:r w:rsidR="00472471">
        <w:rPr>
          <w:rFonts w:ascii="Times New Roman" w:hAnsi="Times New Roman"/>
          <w:sz w:val="24"/>
          <w:szCs w:val="24"/>
        </w:rPr>
        <w:t xml:space="preserve">norādot krājobligāciju </w:t>
      </w:r>
      <w:r w:rsidR="00676EC2">
        <w:rPr>
          <w:rFonts w:ascii="Times New Roman" w:hAnsi="Times New Roman"/>
          <w:sz w:val="24"/>
          <w:szCs w:val="24"/>
        </w:rPr>
        <w:t>laidiena</w:t>
      </w:r>
      <w:r w:rsidR="00472471">
        <w:rPr>
          <w:rFonts w:ascii="Times New Roman" w:hAnsi="Times New Roman"/>
          <w:sz w:val="24"/>
          <w:szCs w:val="24"/>
        </w:rPr>
        <w:t xml:space="preserve"> ISIN un </w:t>
      </w:r>
      <w:r w:rsidR="00C03C5E">
        <w:rPr>
          <w:rFonts w:ascii="Times New Roman" w:hAnsi="Times New Roman"/>
          <w:sz w:val="24"/>
          <w:szCs w:val="24"/>
        </w:rPr>
        <w:t xml:space="preserve">krājobligāciju </w:t>
      </w:r>
      <w:r w:rsidR="00F62332">
        <w:rPr>
          <w:rFonts w:ascii="Times New Roman" w:hAnsi="Times New Roman"/>
          <w:sz w:val="24"/>
          <w:szCs w:val="24"/>
        </w:rPr>
        <w:t>iegād</w:t>
      </w:r>
      <w:r w:rsidR="00C03C5E">
        <w:rPr>
          <w:rFonts w:ascii="Times New Roman" w:hAnsi="Times New Roman"/>
          <w:sz w:val="24"/>
          <w:szCs w:val="24"/>
        </w:rPr>
        <w:t>es</w:t>
      </w:r>
      <w:r w:rsidR="00F62332">
        <w:rPr>
          <w:rFonts w:ascii="Times New Roman" w:hAnsi="Times New Roman"/>
          <w:sz w:val="24"/>
          <w:szCs w:val="24"/>
        </w:rPr>
        <w:t xml:space="preserve"> </w:t>
      </w:r>
      <w:r w:rsidR="00472471">
        <w:rPr>
          <w:rFonts w:ascii="Times New Roman" w:hAnsi="Times New Roman"/>
          <w:sz w:val="24"/>
          <w:szCs w:val="24"/>
        </w:rPr>
        <w:t xml:space="preserve">apjomu, </w:t>
      </w:r>
      <w:r w:rsidR="007576CF">
        <w:rPr>
          <w:rFonts w:ascii="Times New Roman" w:hAnsi="Times New Roman"/>
          <w:sz w:val="24"/>
          <w:szCs w:val="24"/>
        </w:rPr>
        <w:t>vai</w:t>
      </w:r>
      <w:bookmarkEnd w:id="26"/>
    </w:p>
    <w:p w:rsidR="00276D4D" w:rsidRDefault="007576CF" w:rsidP="007576CF">
      <w:pPr>
        <w:pStyle w:val="tv2131"/>
        <w:numPr>
          <w:ilvl w:val="1"/>
          <w:numId w:val="1"/>
        </w:numPr>
        <w:spacing w:before="0" w:after="120" w:line="240" w:lineRule="auto"/>
        <w:ind w:left="0" w:firstLine="426"/>
        <w:rPr>
          <w:rFonts w:ascii="Times New Roman" w:hAnsi="Times New Roman"/>
          <w:sz w:val="24"/>
          <w:szCs w:val="24"/>
        </w:rPr>
      </w:pPr>
      <w:r>
        <w:rPr>
          <w:rFonts w:ascii="Times New Roman" w:hAnsi="Times New Roman"/>
          <w:sz w:val="24"/>
          <w:szCs w:val="24"/>
        </w:rPr>
        <w:t>ir piekrit</w:t>
      </w:r>
      <w:r w:rsidR="009262A3">
        <w:rPr>
          <w:rFonts w:ascii="Times New Roman" w:hAnsi="Times New Roman"/>
          <w:sz w:val="24"/>
          <w:szCs w:val="24"/>
        </w:rPr>
        <w:t>i</w:t>
      </w:r>
      <w:r>
        <w:rPr>
          <w:rFonts w:ascii="Times New Roman" w:hAnsi="Times New Roman"/>
          <w:sz w:val="24"/>
          <w:szCs w:val="24"/>
        </w:rPr>
        <w:t xml:space="preserve">s ievērot šo noteikumu </w:t>
      </w:r>
      <w:r w:rsidR="00D03CEC">
        <w:rPr>
          <w:rFonts w:ascii="Times New Roman" w:hAnsi="Times New Roman"/>
          <w:sz w:val="24"/>
          <w:szCs w:val="24"/>
        </w:rPr>
        <w:fldChar w:fldCharType="begin"/>
      </w:r>
      <w:r w:rsidR="00D03CEC">
        <w:rPr>
          <w:rFonts w:ascii="Times New Roman" w:hAnsi="Times New Roman"/>
          <w:sz w:val="24"/>
          <w:szCs w:val="24"/>
        </w:rPr>
        <w:instrText xml:space="preserve"> REF _Ref343173166 \r \h </w:instrText>
      </w:r>
      <w:r w:rsidR="00D03CEC">
        <w:rPr>
          <w:rFonts w:ascii="Times New Roman" w:hAnsi="Times New Roman"/>
          <w:sz w:val="24"/>
          <w:szCs w:val="24"/>
        </w:rPr>
      </w:r>
      <w:r w:rsidR="00D03CEC">
        <w:rPr>
          <w:rFonts w:ascii="Times New Roman" w:hAnsi="Times New Roman"/>
          <w:sz w:val="24"/>
          <w:szCs w:val="24"/>
        </w:rPr>
        <w:fldChar w:fldCharType="separate"/>
      </w:r>
      <w:r w:rsidR="00396C88">
        <w:rPr>
          <w:rFonts w:ascii="Times New Roman" w:hAnsi="Times New Roman"/>
          <w:sz w:val="24"/>
          <w:szCs w:val="24"/>
        </w:rPr>
        <w:t>5</w:t>
      </w:r>
      <w:r w:rsidR="00D03CEC">
        <w:rPr>
          <w:rFonts w:ascii="Times New Roman" w:hAnsi="Times New Roman"/>
          <w:sz w:val="24"/>
          <w:szCs w:val="24"/>
        </w:rPr>
        <w:fldChar w:fldCharType="end"/>
      </w:r>
      <w:r>
        <w:rPr>
          <w:rFonts w:ascii="Times New Roman" w:hAnsi="Times New Roman"/>
          <w:sz w:val="24"/>
          <w:szCs w:val="24"/>
        </w:rPr>
        <w:t>.punktā minētos noteikumus</w:t>
      </w:r>
      <w:r w:rsidR="00225519">
        <w:rPr>
          <w:rFonts w:ascii="Times New Roman" w:hAnsi="Times New Roman"/>
          <w:sz w:val="24"/>
          <w:szCs w:val="24"/>
        </w:rPr>
        <w:t xml:space="preserve"> </w:t>
      </w:r>
      <w:r w:rsidR="00225519" w:rsidRPr="00225519">
        <w:rPr>
          <w:rFonts w:ascii="Times New Roman" w:hAnsi="Times New Roman"/>
          <w:sz w:val="24"/>
          <w:szCs w:val="24"/>
        </w:rPr>
        <w:t>(tai skaitā ir atvēris atbilstošu norēķinu kontu)</w:t>
      </w:r>
      <w:r>
        <w:rPr>
          <w:rFonts w:ascii="Times New Roman" w:hAnsi="Times New Roman"/>
          <w:sz w:val="24"/>
          <w:szCs w:val="24"/>
        </w:rPr>
        <w:t xml:space="preserve"> un </w:t>
      </w:r>
      <w:r w:rsidR="0018404C">
        <w:rPr>
          <w:rFonts w:ascii="Times New Roman" w:hAnsi="Times New Roman"/>
          <w:sz w:val="24"/>
          <w:szCs w:val="24"/>
        </w:rPr>
        <w:t xml:space="preserve">izplatīšanas aģentam </w:t>
      </w:r>
      <w:r>
        <w:rPr>
          <w:rFonts w:ascii="Times New Roman" w:hAnsi="Times New Roman"/>
          <w:sz w:val="24"/>
          <w:szCs w:val="24"/>
        </w:rPr>
        <w:t>iesnie</w:t>
      </w:r>
      <w:r w:rsidR="009262A3">
        <w:rPr>
          <w:rFonts w:ascii="Times New Roman" w:hAnsi="Times New Roman"/>
          <w:sz w:val="24"/>
          <w:szCs w:val="24"/>
        </w:rPr>
        <w:t>dzis</w:t>
      </w:r>
      <w:r>
        <w:rPr>
          <w:rFonts w:ascii="Times New Roman" w:hAnsi="Times New Roman"/>
          <w:sz w:val="24"/>
          <w:szCs w:val="24"/>
        </w:rPr>
        <w:t xml:space="preserve"> pieteikumu</w:t>
      </w:r>
      <w:r w:rsidR="005829B0">
        <w:rPr>
          <w:rFonts w:ascii="Times New Roman" w:hAnsi="Times New Roman"/>
          <w:sz w:val="24"/>
          <w:szCs w:val="24"/>
        </w:rPr>
        <w:t xml:space="preserve"> </w:t>
      </w:r>
      <w:r w:rsidR="00A81D67">
        <w:rPr>
          <w:rFonts w:ascii="Times New Roman" w:hAnsi="Times New Roman"/>
          <w:sz w:val="24"/>
          <w:szCs w:val="24"/>
        </w:rPr>
        <w:t xml:space="preserve">par </w:t>
      </w:r>
      <w:r w:rsidR="00A6745B">
        <w:rPr>
          <w:rFonts w:ascii="Times New Roman" w:hAnsi="Times New Roman"/>
          <w:sz w:val="24"/>
          <w:szCs w:val="24"/>
        </w:rPr>
        <w:t>krājobligāciju iegādi</w:t>
      </w:r>
      <w:r w:rsidR="00472471">
        <w:rPr>
          <w:rFonts w:ascii="Times New Roman" w:hAnsi="Times New Roman"/>
          <w:sz w:val="24"/>
          <w:szCs w:val="24"/>
        </w:rPr>
        <w:t xml:space="preserve">, norādot krājobligāciju </w:t>
      </w:r>
      <w:r w:rsidR="00F21BC1">
        <w:rPr>
          <w:rFonts w:ascii="Times New Roman" w:hAnsi="Times New Roman"/>
          <w:sz w:val="24"/>
          <w:szCs w:val="24"/>
        </w:rPr>
        <w:t>laidiena</w:t>
      </w:r>
      <w:r w:rsidR="00472471">
        <w:rPr>
          <w:rFonts w:ascii="Times New Roman" w:hAnsi="Times New Roman"/>
          <w:sz w:val="24"/>
          <w:szCs w:val="24"/>
        </w:rPr>
        <w:t xml:space="preserve"> ISIN un</w:t>
      </w:r>
      <w:r w:rsidR="00F62332">
        <w:rPr>
          <w:rFonts w:ascii="Times New Roman" w:hAnsi="Times New Roman"/>
          <w:sz w:val="24"/>
          <w:szCs w:val="24"/>
        </w:rPr>
        <w:t xml:space="preserve"> </w:t>
      </w:r>
      <w:r w:rsidR="00C03C5E" w:rsidRPr="00F62332">
        <w:rPr>
          <w:rFonts w:ascii="Times New Roman" w:hAnsi="Times New Roman"/>
          <w:sz w:val="24"/>
          <w:szCs w:val="24"/>
        </w:rPr>
        <w:t>krājobligāciju</w:t>
      </w:r>
      <w:r w:rsidR="00C03C5E">
        <w:rPr>
          <w:rFonts w:ascii="Times New Roman" w:hAnsi="Times New Roman"/>
          <w:sz w:val="24"/>
          <w:szCs w:val="24"/>
        </w:rPr>
        <w:t xml:space="preserve"> </w:t>
      </w:r>
      <w:r w:rsidR="00F62332" w:rsidRPr="00F62332">
        <w:rPr>
          <w:rFonts w:ascii="Times New Roman" w:hAnsi="Times New Roman"/>
          <w:sz w:val="24"/>
          <w:szCs w:val="24"/>
        </w:rPr>
        <w:t>iegād</w:t>
      </w:r>
      <w:r w:rsidR="00C03C5E">
        <w:rPr>
          <w:rFonts w:ascii="Times New Roman" w:hAnsi="Times New Roman"/>
          <w:sz w:val="24"/>
          <w:szCs w:val="24"/>
        </w:rPr>
        <w:t>es</w:t>
      </w:r>
      <w:r w:rsidR="00F62332" w:rsidRPr="00F62332">
        <w:rPr>
          <w:rFonts w:ascii="Times New Roman" w:hAnsi="Times New Roman"/>
          <w:sz w:val="24"/>
          <w:szCs w:val="24"/>
        </w:rPr>
        <w:t xml:space="preserve"> </w:t>
      </w:r>
      <w:r w:rsidR="00472471">
        <w:rPr>
          <w:rFonts w:ascii="Times New Roman" w:hAnsi="Times New Roman"/>
          <w:sz w:val="24"/>
          <w:szCs w:val="24"/>
        </w:rPr>
        <w:t>apjomu</w:t>
      </w:r>
      <w:r>
        <w:rPr>
          <w:rFonts w:ascii="Times New Roman" w:hAnsi="Times New Roman"/>
          <w:sz w:val="24"/>
          <w:szCs w:val="24"/>
        </w:rPr>
        <w:t>.</w:t>
      </w:r>
    </w:p>
    <w:p w:rsidR="00274098" w:rsidRDefault="0018404C" w:rsidP="00C843A7">
      <w:pPr>
        <w:pStyle w:val="tv2131"/>
        <w:numPr>
          <w:ilvl w:val="0"/>
          <w:numId w:val="1"/>
        </w:numPr>
        <w:spacing w:before="0" w:after="120" w:line="240" w:lineRule="auto"/>
        <w:ind w:left="0" w:firstLine="426"/>
        <w:rPr>
          <w:rFonts w:ascii="Times New Roman" w:hAnsi="Times New Roman"/>
          <w:sz w:val="24"/>
          <w:szCs w:val="24"/>
        </w:rPr>
      </w:pPr>
      <w:r>
        <w:rPr>
          <w:rFonts w:ascii="Times New Roman" w:hAnsi="Times New Roman"/>
          <w:sz w:val="24"/>
          <w:szCs w:val="24"/>
        </w:rPr>
        <w:t xml:space="preserve">Ieguldītāja šo noteikumu </w:t>
      </w:r>
      <w:r w:rsidR="00DE38B8">
        <w:rPr>
          <w:rFonts w:ascii="Times New Roman" w:hAnsi="Times New Roman"/>
          <w:sz w:val="24"/>
          <w:szCs w:val="24"/>
        </w:rPr>
        <w:fldChar w:fldCharType="begin"/>
      </w:r>
      <w:r>
        <w:rPr>
          <w:rFonts w:ascii="Times New Roman" w:hAnsi="Times New Roman"/>
          <w:sz w:val="24"/>
          <w:szCs w:val="24"/>
        </w:rPr>
        <w:instrText xml:space="preserve"> REF _Ref342033812 \r \h </w:instrText>
      </w:r>
      <w:r w:rsidR="00DE38B8">
        <w:rPr>
          <w:rFonts w:ascii="Times New Roman" w:hAnsi="Times New Roman"/>
          <w:sz w:val="24"/>
          <w:szCs w:val="24"/>
        </w:rPr>
      </w:r>
      <w:r w:rsidR="00DE38B8">
        <w:rPr>
          <w:rFonts w:ascii="Times New Roman" w:hAnsi="Times New Roman"/>
          <w:sz w:val="24"/>
          <w:szCs w:val="24"/>
        </w:rPr>
        <w:fldChar w:fldCharType="separate"/>
      </w:r>
      <w:r w:rsidR="00396C88">
        <w:rPr>
          <w:rFonts w:ascii="Times New Roman" w:hAnsi="Times New Roman"/>
          <w:sz w:val="24"/>
          <w:szCs w:val="24"/>
        </w:rPr>
        <w:t>25</w:t>
      </w:r>
      <w:r w:rsidR="00DE38B8">
        <w:rPr>
          <w:rFonts w:ascii="Times New Roman" w:hAnsi="Times New Roman"/>
          <w:sz w:val="24"/>
          <w:szCs w:val="24"/>
        </w:rPr>
        <w:fldChar w:fldCharType="end"/>
      </w:r>
      <w:r>
        <w:rPr>
          <w:rFonts w:ascii="Times New Roman" w:hAnsi="Times New Roman"/>
          <w:sz w:val="24"/>
          <w:szCs w:val="24"/>
        </w:rPr>
        <w:t xml:space="preserve">.punktā noteiktajā kārtībā </w:t>
      </w:r>
      <w:r w:rsidRPr="00930A7C">
        <w:rPr>
          <w:rFonts w:ascii="Times New Roman" w:hAnsi="Times New Roman"/>
          <w:sz w:val="24"/>
          <w:szCs w:val="24"/>
        </w:rPr>
        <w:t>iesniegtais pieteikum</w:t>
      </w:r>
      <w:r w:rsidR="00C02458" w:rsidRPr="00930A7C">
        <w:rPr>
          <w:rFonts w:ascii="Times New Roman" w:hAnsi="Times New Roman"/>
          <w:sz w:val="24"/>
          <w:szCs w:val="24"/>
        </w:rPr>
        <w:t>s</w:t>
      </w:r>
      <w:r w:rsidRPr="00930A7C">
        <w:rPr>
          <w:rFonts w:ascii="Times New Roman" w:hAnsi="Times New Roman"/>
          <w:sz w:val="24"/>
          <w:szCs w:val="24"/>
        </w:rPr>
        <w:t xml:space="preserve"> krājobligāciju iegādei ir galīgs un neatsaucams</w:t>
      </w:r>
      <w:r>
        <w:rPr>
          <w:rFonts w:ascii="Times New Roman" w:hAnsi="Times New Roman"/>
          <w:sz w:val="24"/>
          <w:szCs w:val="24"/>
        </w:rPr>
        <w:t xml:space="preserve">. Šo noteikumu </w:t>
      </w:r>
      <w:r w:rsidR="00DE38B8">
        <w:rPr>
          <w:rFonts w:ascii="Times New Roman" w:hAnsi="Times New Roman"/>
          <w:sz w:val="24"/>
          <w:szCs w:val="24"/>
        </w:rPr>
        <w:fldChar w:fldCharType="begin"/>
      </w:r>
      <w:r>
        <w:rPr>
          <w:rFonts w:ascii="Times New Roman" w:hAnsi="Times New Roman"/>
          <w:sz w:val="24"/>
          <w:szCs w:val="24"/>
        </w:rPr>
        <w:instrText xml:space="preserve"> REF _Ref342292331 \r \h </w:instrText>
      </w:r>
      <w:r w:rsidR="00DE38B8">
        <w:rPr>
          <w:rFonts w:ascii="Times New Roman" w:hAnsi="Times New Roman"/>
          <w:sz w:val="24"/>
          <w:szCs w:val="24"/>
        </w:rPr>
      </w:r>
      <w:r w:rsidR="00DE38B8">
        <w:rPr>
          <w:rFonts w:ascii="Times New Roman" w:hAnsi="Times New Roman"/>
          <w:sz w:val="24"/>
          <w:szCs w:val="24"/>
        </w:rPr>
        <w:fldChar w:fldCharType="separate"/>
      </w:r>
      <w:r w:rsidR="00396C88">
        <w:rPr>
          <w:rFonts w:ascii="Times New Roman" w:hAnsi="Times New Roman"/>
          <w:sz w:val="24"/>
          <w:szCs w:val="24"/>
        </w:rPr>
        <w:t>25.1</w:t>
      </w:r>
      <w:r w:rsidR="00DE38B8">
        <w:rPr>
          <w:rFonts w:ascii="Times New Roman" w:hAnsi="Times New Roman"/>
          <w:sz w:val="24"/>
          <w:szCs w:val="24"/>
        </w:rPr>
        <w:fldChar w:fldCharType="end"/>
      </w:r>
      <w:r>
        <w:rPr>
          <w:rFonts w:ascii="Times New Roman" w:hAnsi="Times New Roman"/>
          <w:sz w:val="24"/>
          <w:szCs w:val="24"/>
        </w:rPr>
        <w:t xml:space="preserve">.apakšpunktā noteiktajā kārtībā iesniegtais </w:t>
      </w:r>
      <w:r w:rsidR="00C843A7">
        <w:rPr>
          <w:rFonts w:ascii="Times New Roman" w:hAnsi="Times New Roman"/>
          <w:sz w:val="24"/>
          <w:szCs w:val="24"/>
        </w:rPr>
        <w:t>ieguldītāja piete</w:t>
      </w:r>
      <w:r w:rsidR="00C02458">
        <w:rPr>
          <w:rFonts w:ascii="Times New Roman" w:hAnsi="Times New Roman"/>
          <w:sz w:val="24"/>
          <w:szCs w:val="24"/>
        </w:rPr>
        <w:t>i</w:t>
      </w:r>
      <w:r w:rsidR="00C843A7">
        <w:rPr>
          <w:rFonts w:ascii="Times New Roman" w:hAnsi="Times New Roman"/>
          <w:sz w:val="24"/>
          <w:szCs w:val="24"/>
        </w:rPr>
        <w:t>k</w:t>
      </w:r>
      <w:r w:rsidR="00C02458">
        <w:rPr>
          <w:rFonts w:ascii="Times New Roman" w:hAnsi="Times New Roman"/>
          <w:sz w:val="24"/>
          <w:szCs w:val="24"/>
        </w:rPr>
        <w:t>u</w:t>
      </w:r>
      <w:r w:rsidR="00C843A7">
        <w:rPr>
          <w:rFonts w:ascii="Times New Roman" w:hAnsi="Times New Roman"/>
          <w:sz w:val="24"/>
          <w:szCs w:val="24"/>
        </w:rPr>
        <w:t xml:space="preserve">ms </w:t>
      </w:r>
      <w:r>
        <w:rPr>
          <w:rFonts w:ascii="Times New Roman" w:hAnsi="Times New Roman"/>
          <w:sz w:val="24"/>
          <w:szCs w:val="24"/>
        </w:rPr>
        <w:t xml:space="preserve">ir pietiekams </w:t>
      </w:r>
      <w:r w:rsidR="00C843A7">
        <w:rPr>
          <w:rFonts w:ascii="Times New Roman" w:hAnsi="Times New Roman"/>
          <w:sz w:val="24"/>
          <w:szCs w:val="24"/>
        </w:rPr>
        <w:t xml:space="preserve">apliecinājums ieguldītāja gribas izteikumam un </w:t>
      </w:r>
      <w:r>
        <w:rPr>
          <w:rFonts w:ascii="Times New Roman" w:hAnsi="Times New Roman"/>
          <w:sz w:val="24"/>
          <w:szCs w:val="24"/>
        </w:rPr>
        <w:t xml:space="preserve">ir </w:t>
      </w:r>
      <w:r w:rsidR="00581D89">
        <w:rPr>
          <w:rFonts w:ascii="Times New Roman" w:hAnsi="Times New Roman"/>
          <w:sz w:val="24"/>
          <w:szCs w:val="24"/>
        </w:rPr>
        <w:t>līdzvērtīgs ieguldītāja</w:t>
      </w:r>
      <w:r w:rsidR="00581D89" w:rsidRPr="00581D89">
        <w:rPr>
          <w:rFonts w:ascii="Times New Roman" w:hAnsi="Times New Roman"/>
          <w:sz w:val="24"/>
          <w:szCs w:val="24"/>
        </w:rPr>
        <w:t xml:space="preserve"> pašrocīgi parakstītam dokumentam</w:t>
      </w:r>
      <w:r w:rsidR="00581D89">
        <w:rPr>
          <w:rFonts w:ascii="Times New Roman" w:hAnsi="Times New Roman"/>
          <w:sz w:val="24"/>
          <w:szCs w:val="24"/>
        </w:rPr>
        <w:t xml:space="preserve">. </w:t>
      </w:r>
      <w:bookmarkStart w:id="27" w:name="p14"/>
      <w:bookmarkStart w:id="28" w:name="p15"/>
      <w:bookmarkStart w:id="29" w:name="p16"/>
      <w:bookmarkStart w:id="30" w:name="p17"/>
      <w:bookmarkStart w:id="31" w:name="p18"/>
      <w:bookmarkStart w:id="32" w:name="p19"/>
      <w:bookmarkEnd w:id="27"/>
      <w:bookmarkEnd w:id="28"/>
      <w:bookmarkEnd w:id="29"/>
      <w:bookmarkEnd w:id="30"/>
      <w:bookmarkEnd w:id="31"/>
      <w:bookmarkEnd w:id="32"/>
    </w:p>
    <w:p w:rsidR="00C02458" w:rsidRDefault="00C02458" w:rsidP="00531511">
      <w:pPr>
        <w:pStyle w:val="tv2121"/>
        <w:spacing w:before="0" w:after="120" w:line="240" w:lineRule="auto"/>
        <w:jc w:val="left"/>
        <w:rPr>
          <w:rFonts w:ascii="Times New Roman" w:hAnsi="Times New Roman"/>
          <w:sz w:val="24"/>
          <w:szCs w:val="24"/>
        </w:rPr>
      </w:pPr>
      <w:bookmarkStart w:id="33" w:name="p20"/>
      <w:bookmarkStart w:id="34" w:name="p21"/>
      <w:bookmarkStart w:id="35" w:name="p22"/>
      <w:bookmarkStart w:id="36" w:name="p23"/>
      <w:bookmarkStart w:id="37" w:name="p24"/>
      <w:bookmarkStart w:id="38" w:name="p25"/>
      <w:bookmarkStart w:id="39" w:name="p26"/>
      <w:bookmarkStart w:id="40" w:name="p27"/>
      <w:bookmarkStart w:id="41" w:name="214621"/>
      <w:bookmarkEnd w:id="33"/>
      <w:bookmarkEnd w:id="34"/>
      <w:bookmarkEnd w:id="35"/>
      <w:bookmarkEnd w:id="36"/>
      <w:bookmarkEnd w:id="37"/>
      <w:bookmarkEnd w:id="38"/>
      <w:bookmarkEnd w:id="39"/>
      <w:bookmarkEnd w:id="40"/>
    </w:p>
    <w:p w:rsidR="00AC3E4A" w:rsidRPr="004806E0" w:rsidRDefault="00341D90" w:rsidP="00531511">
      <w:pPr>
        <w:pStyle w:val="tv2121"/>
        <w:spacing w:before="0" w:after="120" w:line="240" w:lineRule="auto"/>
        <w:rPr>
          <w:rFonts w:ascii="Times New Roman" w:hAnsi="Times New Roman"/>
          <w:sz w:val="24"/>
          <w:szCs w:val="24"/>
        </w:rPr>
      </w:pPr>
      <w:r w:rsidRPr="004806E0">
        <w:rPr>
          <w:rFonts w:ascii="Times New Roman" w:hAnsi="Times New Roman"/>
          <w:sz w:val="24"/>
          <w:szCs w:val="24"/>
        </w:rPr>
        <w:t xml:space="preserve">4. </w:t>
      </w:r>
      <w:r w:rsidR="00AC3E4A" w:rsidRPr="004806E0">
        <w:rPr>
          <w:rFonts w:ascii="Times New Roman" w:hAnsi="Times New Roman"/>
          <w:sz w:val="24"/>
          <w:szCs w:val="24"/>
        </w:rPr>
        <w:t>Valsts vērtspapīru norēķin</w:t>
      </w:r>
      <w:r w:rsidR="007F5736">
        <w:rPr>
          <w:rFonts w:ascii="Times New Roman" w:hAnsi="Times New Roman"/>
          <w:sz w:val="24"/>
          <w:szCs w:val="24"/>
        </w:rPr>
        <w:t>u vispārīgie noteikumi</w:t>
      </w:r>
    </w:p>
    <w:p w:rsidR="0079659B" w:rsidRPr="001801F8" w:rsidRDefault="006515FD">
      <w:pPr>
        <w:pStyle w:val="ListParagraph"/>
        <w:numPr>
          <w:ilvl w:val="0"/>
          <w:numId w:val="1"/>
        </w:numPr>
        <w:spacing w:after="120" w:line="240" w:lineRule="auto"/>
        <w:ind w:left="0" w:firstLine="426"/>
        <w:contextualSpacing w:val="0"/>
        <w:jc w:val="both"/>
        <w:rPr>
          <w:rFonts w:ascii="Times New Roman" w:eastAsia="Times New Roman" w:hAnsi="Times New Roman" w:cs="Times New Roman"/>
          <w:sz w:val="24"/>
          <w:szCs w:val="24"/>
          <w:lang w:eastAsia="lv-LV"/>
        </w:rPr>
      </w:pPr>
      <w:bookmarkStart w:id="42" w:name="p32"/>
      <w:bookmarkStart w:id="43" w:name="_Ref346545833"/>
      <w:bookmarkEnd w:id="42"/>
      <w:r w:rsidRPr="001801F8">
        <w:rPr>
          <w:rFonts w:ascii="Times New Roman" w:eastAsia="Times New Roman" w:hAnsi="Times New Roman" w:cs="Times New Roman"/>
          <w:sz w:val="24"/>
          <w:szCs w:val="24"/>
          <w:lang w:eastAsia="lv-LV"/>
        </w:rPr>
        <w:t>P</w:t>
      </w:r>
      <w:r w:rsidR="004F1E20" w:rsidRPr="001801F8">
        <w:rPr>
          <w:rFonts w:ascii="Times New Roman" w:eastAsia="Times New Roman" w:hAnsi="Times New Roman" w:cs="Times New Roman"/>
          <w:sz w:val="24"/>
          <w:szCs w:val="24"/>
          <w:lang w:eastAsia="lv-LV"/>
        </w:rPr>
        <w:t>arādzīm</w:t>
      </w:r>
      <w:r w:rsidRPr="001801F8">
        <w:rPr>
          <w:rFonts w:ascii="Times New Roman" w:eastAsia="Times New Roman" w:hAnsi="Times New Roman" w:cs="Times New Roman"/>
          <w:sz w:val="24"/>
          <w:szCs w:val="24"/>
          <w:lang w:eastAsia="lv-LV"/>
        </w:rPr>
        <w:t>ju</w:t>
      </w:r>
      <w:r w:rsidR="004F1E20" w:rsidRPr="001801F8">
        <w:rPr>
          <w:rFonts w:ascii="Times New Roman" w:eastAsia="Times New Roman" w:hAnsi="Times New Roman" w:cs="Times New Roman"/>
          <w:sz w:val="24"/>
          <w:szCs w:val="24"/>
          <w:lang w:eastAsia="lv-LV"/>
        </w:rPr>
        <w:t xml:space="preserve"> un obligācij</w:t>
      </w:r>
      <w:r w:rsidRPr="001801F8">
        <w:rPr>
          <w:rFonts w:ascii="Times New Roman" w:eastAsia="Times New Roman" w:hAnsi="Times New Roman" w:cs="Times New Roman"/>
          <w:sz w:val="24"/>
          <w:szCs w:val="24"/>
          <w:lang w:eastAsia="lv-LV"/>
        </w:rPr>
        <w:t>u</w:t>
      </w:r>
      <w:r w:rsidR="004F1E20" w:rsidRPr="001801F8">
        <w:rPr>
          <w:rFonts w:ascii="Times New Roman" w:eastAsia="Times New Roman" w:hAnsi="Times New Roman" w:cs="Times New Roman"/>
          <w:sz w:val="24"/>
          <w:szCs w:val="24"/>
          <w:lang w:eastAsia="lv-LV"/>
        </w:rPr>
        <w:t xml:space="preserve"> </w:t>
      </w:r>
      <w:r w:rsidRPr="001801F8">
        <w:rPr>
          <w:rFonts w:ascii="Times New Roman" w:eastAsia="Times New Roman" w:hAnsi="Times New Roman" w:cs="Times New Roman"/>
          <w:sz w:val="24"/>
          <w:szCs w:val="24"/>
          <w:lang w:eastAsia="lv-LV"/>
        </w:rPr>
        <w:t>fiksēt</w:t>
      </w:r>
      <w:r w:rsidR="00881B5F" w:rsidRPr="001801F8">
        <w:rPr>
          <w:rFonts w:ascii="Times New Roman" w:eastAsia="Times New Roman" w:hAnsi="Times New Roman" w:cs="Times New Roman"/>
          <w:sz w:val="24"/>
          <w:szCs w:val="24"/>
          <w:lang w:eastAsia="lv-LV"/>
        </w:rPr>
        <w:t>o</w:t>
      </w:r>
      <w:r w:rsidRPr="001801F8">
        <w:rPr>
          <w:rFonts w:ascii="Times New Roman" w:eastAsia="Times New Roman" w:hAnsi="Times New Roman" w:cs="Times New Roman"/>
          <w:sz w:val="24"/>
          <w:szCs w:val="24"/>
          <w:lang w:eastAsia="lv-LV"/>
        </w:rPr>
        <w:t xml:space="preserve"> ienākum</w:t>
      </w:r>
      <w:r w:rsidR="00881B5F" w:rsidRPr="001801F8">
        <w:rPr>
          <w:rFonts w:ascii="Times New Roman" w:eastAsia="Times New Roman" w:hAnsi="Times New Roman" w:cs="Times New Roman"/>
          <w:sz w:val="24"/>
          <w:szCs w:val="24"/>
          <w:lang w:eastAsia="lv-LV"/>
        </w:rPr>
        <w:t>u</w:t>
      </w:r>
      <w:r w:rsidRPr="001801F8">
        <w:rPr>
          <w:rFonts w:ascii="Times New Roman" w:eastAsia="Times New Roman" w:hAnsi="Times New Roman" w:cs="Times New Roman"/>
          <w:sz w:val="24"/>
          <w:szCs w:val="24"/>
          <w:lang w:eastAsia="lv-LV"/>
        </w:rPr>
        <w:t xml:space="preserve"> vai nominālvērtīb</w:t>
      </w:r>
      <w:r w:rsidR="00881B5F" w:rsidRPr="001801F8">
        <w:rPr>
          <w:rFonts w:ascii="Times New Roman" w:eastAsia="Times New Roman" w:hAnsi="Times New Roman" w:cs="Times New Roman"/>
          <w:sz w:val="24"/>
          <w:szCs w:val="24"/>
          <w:lang w:eastAsia="lv-LV"/>
        </w:rPr>
        <w:t>u</w:t>
      </w:r>
      <w:r w:rsidRPr="001801F8">
        <w:rPr>
          <w:rFonts w:ascii="Times New Roman" w:eastAsia="Times New Roman" w:hAnsi="Times New Roman" w:cs="Times New Roman"/>
          <w:sz w:val="24"/>
          <w:szCs w:val="24"/>
          <w:lang w:eastAsia="lv-LV"/>
        </w:rPr>
        <w:t xml:space="preserve"> </w:t>
      </w:r>
      <w:r w:rsidR="00881B5F" w:rsidRPr="001801F8">
        <w:rPr>
          <w:rFonts w:ascii="Times New Roman" w:eastAsia="Times New Roman" w:hAnsi="Times New Roman" w:cs="Times New Roman"/>
          <w:sz w:val="24"/>
          <w:szCs w:val="24"/>
          <w:lang w:eastAsia="lv-LV"/>
        </w:rPr>
        <w:t xml:space="preserve">ir tiesīgi saņemt ieguldītāji, kuru </w:t>
      </w:r>
      <w:r w:rsidR="004F1E20" w:rsidRPr="001801F8">
        <w:rPr>
          <w:rFonts w:ascii="Times New Roman" w:eastAsia="Times New Roman" w:hAnsi="Times New Roman" w:cs="Times New Roman"/>
          <w:sz w:val="24"/>
          <w:szCs w:val="24"/>
          <w:lang w:eastAsia="lv-LV"/>
        </w:rPr>
        <w:t xml:space="preserve">finanšu instrumentu </w:t>
      </w:r>
      <w:r w:rsidR="0079659B" w:rsidRPr="001801F8">
        <w:rPr>
          <w:rFonts w:ascii="Times New Roman" w:eastAsia="Times New Roman" w:hAnsi="Times New Roman" w:cs="Times New Roman"/>
          <w:sz w:val="24"/>
          <w:szCs w:val="24"/>
          <w:lang w:eastAsia="lv-LV"/>
        </w:rPr>
        <w:t>kont</w:t>
      </w:r>
      <w:r w:rsidR="00881B5F" w:rsidRPr="001801F8">
        <w:rPr>
          <w:rFonts w:ascii="Times New Roman" w:eastAsia="Times New Roman" w:hAnsi="Times New Roman" w:cs="Times New Roman"/>
          <w:sz w:val="24"/>
          <w:szCs w:val="24"/>
          <w:lang w:eastAsia="lv-LV"/>
        </w:rPr>
        <w:t>os</w:t>
      </w:r>
      <w:r w:rsidR="0079659B" w:rsidRPr="001801F8">
        <w:rPr>
          <w:rFonts w:ascii="Times New Roman" w:eastAsia="Times New Roman" w:hAnsi="Times New Roman" w:cs="Times New Roman"/>
          <w:sz w:val="24"/>
          <w:szCs w:val="24"/>
          <w:lang w:eastAsia="lv-LV"/>
        </w:rPr>
        <w:t xml:space="preserve"> </w:t>
      </w:r>
      <w:r w:rsidR="00881B5F" w:rsidRPr="001801F8">
        <w:rPr>
          <w:rFonts w:ascii="Times New Roman" w:eastAsia="Times New Roman" w:hAnsi="Times New Roman" w:cs="Times New Roman"/>
          <w:sz w:val="24"/>
          <w:szCs w:val="24"/>
          <w:lang w:eastAsia="lv-LV"/>
        </w:rPr>
        <w:t xml:space="preserve">šīs parādzīmes vai obligācijas bija iepriekšējās </w:t>
      </w:r>
      <w:r w:rsidR="0079659B" w:rsidRPr="001801F8">
        <w:rPr>
          <w:rFonts w:ascii="Times New Roman" w:eastAsia="Times New Roman" w:hAnsi="Times New Roman" w:cs="Times New Roman"/>
          <w:sz w:val="24"/>
          <w:szCs w:val="24"/>
          <w:lang w:eastAsia="lv-LV"/>
        </w:rPr>
        <w:t xml:space="preserve"> darba dienas beigās pirms fiksētā ienākuma vai </w:t>
      </w:r>
      <w:r w:rsidR="00526ABE" w:rsidRPr="001801F8">
        <w:rPr>
          <w:rFonts w:ascii="Times New Roman" w:eastAsia="Times New Roman" w:hAnsi="Times New Roman" w:cs="Times New Roman"/>
          <w:sz w:val="24"/>
          <w:szCs w:val="24"/>
          <w:lang w:eastAsia="lv-LV"/>
        </w:rPr>
        <w:t xml:space="preserve">dzēšanas </w:t>
      </w:r>
      <w:r w:rsidR="0079659B" w:rsidRPr="001801F8">
        <w:rPr>
          <w:rFonts w:ascii="Times New Roman" w:eastAsia="Times New Roman" w:hAnsi="Times New Roman" w:cs="Times New Roman"/>
          <w:sz w:val="24"/>
          <w:szCs w:val="24"/>
          <w:lang w:eastAsia="lv-LV"/>
        </w:rPr>
        <w:t>datuma</w:t>
      </w:r>
      <w:r w:rsidR="007F5736" w:rsidRPr="001801F8">
        <w:rPr>
          <w:rFonts w:ascii="Times New Roman" w:eastAsia="Times New Roman" w:hAnsi="Times New Roman" w:cs="Times New Roman"/>
          <w:sz w:val="24"/>
          <w:szCs w:val="24"/>
          <w:lang w:eastAsia="lv-LV"/>
        </w:rPr>
        <w:t xml:space="preserve">. </w:t>
      </w:r>
      <w:r w:rsidR="00881B5F" w:rsidRPr="001801F8">
        <w:rPr>
          <w:rFonts w:ascii="Times New Roman" w:eastAsia="Times New Roman" w:hAnsi="Times New Roman" w:cs="Times New Roman"/>
          <w:sz w:val="24"/>
          <w:szCs w:val="24"/>
          <w:lang w:eastAsia="lv-LV"/>
        </w:rPr>
        <w:t>Krājobligāciju f</w:t>
      </w:r>
      <w:r w:rsidR="007F5736" w:rsidRPr="001801F8">
        <w:rPr>
          <w:rFonts w:ascii="Times New Roman" w:eastAsia="Times New Roman" w:hAnsi="Times New Roman" w:cs="Times New Roman"/>
          <w:sz w:val="24"/>
          <w:szCs w:val="24"/>
          <w:lang w:eastAsia="lv-LV"/>
        </w:rPr>
        <w:t>iksēt</w:t>
      </w:r>
      <w:r w:rsidR="00881B5F" w:rsidRPr="001801F8">
        <w:rPr>
          <w:rFonts w:ascii="Times New Roman" w:eastAsia="Times New Roman" w:hAnsi="Times New Roman" w:cs="Times New Roman"/>
          <w:sz w:val="24"/>
          <w:szCs w:val="24"/>
          <w:lang w:eastAsia="lv-LV"/>
        </w:rPr>
        <w:t>o</w:t>
      </w:r>
      <w:r w:rsidR="007F5736" w:rsidRPr="001801F8">
        <w:rPr>
          <w:rFonts w:ascii="Times New Roman" w:eastAsia="Times New Roman" w:hAnsi="Times New Roman" w:cs="Times New Roman"/>
          <w:sz w:val="24"/>
          <w:szCs w:val="24"/>
          <w:lang w:eastAsia="lv-LV"/>
        </w:rPr>
        <w:t xml:space="preserve"> ienākum</w:t>
      </w:r>
      <w:r w:rsidR="00881B5F" w:rsidRPr="001801F8">
        <w:rPr>
          <w:rFonts w:ascii="Times New Roman" w:eastAsia="Times New Roman" w:hAnsi="Times New Roman" w:cs="Times New Roman"/>
          <w:sz w:val="24"/>
          <w:szCs w:val="24"/>
          <w:lang w:eastAsia="lv-LV"/>
        </w:rPr>
        <w:t>u</w:t>
      </w:r>
      <w:r w:rsidR="007F5736" w:rsidRPr="001801F8">
        <w:rPr>
          <w:rFonts w:ascii="Times New Roman" w:eastAsia="Times New Roman" w:hAnsi="Times New Roman" w:cs="Times New Roman"/>
          <w:sz w:val="24"/>
          <w:szCs w:val="24"/>
          <w:lang w:eastAsia="lv-LV"/>
        </w:rPr>
        <w:t xml:space="preserve"> vai nominālvērtīb</w:t>
      </w:r>
      <w:r w:rsidR="00881B5F" w:rsidRPr="001801F8">
        <w:rPr>
          <w:rFonts w:ascii="Times New Roman" w:eastAsia="Times New Roman" w:hAnsi="Times New Roman" w:cs="Times New Roman"/>
          <w:sz w:val="24"/>
          <w:szCs w:val="24"/>
          <w:lang w:eastAsia="lv-LV"/>
        </w:rPr>
        <w:t>u</w:t>
      </w:r>
      <w:r w:rsidR="007F5736" w:rsidRPr="001801F8">
        <w:rPr>
          <w:rFonts w:ascii="Times New Roman" w:eastAsia="Times New Roman" w:hAnsi="Times New Roman" w:cs="Times New Roman"/>
          <w:sz w:val="24"/>
          <w:szCs w:val="24"/>
          <w:lang w:eastAsia="lv-LV"/>
        </w:rPr>
        <w:t xml:space="preserve"> </w:t>
      </w:r>
      <w:r w:rsidR="00881B5F" w:rsidRPr="001801F8">
        <w:rPr>
          <w:rFonts w:ascii="Times New Roman" w:eastAsia="Times New Roman" w:hAnsi="Times New Roman" w:cs="Times New Roman"/>
          <w:sz w:val="24"/>
          <w:szCs w:val="24"/>
          <w:lang w:eastAsia="lv-LV"/>
        </w:rPr>
        <w:t xml:space="preserve">ir tiesīgi saņemt ieguldītāji, kuru </w:t>
      </w:r>
      <w:r w:rsidR="00764B3E" w:rsidRPr="001801F8">
        <w:rPr>
          <w:rFonts w:ascii="Times New Roman" w:eastAsia="Times New Roman" w:hAnsi="Times New Roman" w:cs="Times New Roman"/>
          <w:sz w:val="24"/>
          <w:szCs w:val="24"/>
          <w:lang w:eastAsia="lv-LV"/>
        </w:rPr>
        <w:t>krājobligāciju uzskaites kont</w:t>
      </w:r>
      <w:r w:rsidR="0066777C" w:rsidRPr="001801F8">
        <w:rPr>
          <w:rFonts w:ascii="Times New Roman" w:eastAsia="Times New Roman" w:hAnsi="Times New Roman" w:cs="Times New Roman"/>
          <w:sz w:val="24"/>
          <w:szCs w:val="24"/>
          <w:lang w:eastAsia="lv-LV"/>
        </w:rPr>
        <w:t>os</w:t>
      </w:r>
      <w:r w:rsidR="00764B3E" w:rsidRPr="001801F8">
        <w:rPr>
          <w:rFonts w:ascii="Times New Roman" w:eastAsia="Times New Roman" w:hAnsi="Times New Roman" w:cs="Times New Roman"/>
          <w:sz w:val="24"/>
          <w:szCs w:val="24"/>
          <w:lang w:eastAsia="lv-LV"/>
        </w:rPr>
        <w:t xml:space="preserve"> </w:t>
      </w:r>
      <w:r w:rsidR="00881B5F" w:rsidRPr="001801F8">
        <w:rPr>
          <w:rFonts w:ascii="Times New Roman" w:eastAsia="Times New Roman" w:hAnsi="Times New Roman" w:cs="Times New Roman"/>
          <w:sz w:val="24"/>
          <w:szCs w:val="24"/>
          <w:lang w:eastAsia="lv-LV"/>
        </w:rPr>
        <w:t xml:space="preserve">šīs krājobligācijas bija </w:t>
      </w:r>
      <w:r w:rsidR="001801F8" w:rsidRPr="001801F8">
        <w:rPr>
          <w:rFonts w:ascii="Times New Roman" w:eastAsia="Times New Roman" w:hAnsi="Times New Roman" w:cs="Times New Roman"/>
          <w:sz w:val="24"/>
          <w:szCs w:val="24"/>
          <w:lang w:eastAsia="lv-LV"/>
        </w:rPr>
        <w:t>attiecīgās</w:t>
      </w:r>
      <w:r w:rsidR="005E0093" w:rsidRPr="001801F8">
        <w:rPr>
          <w:rFonts w:ascii="Times New Roman" w:eastAsia="Times New Roman" w:hAnsi="Times New Roman" w:cs="Times New Roman"/>
          <w:sz w:val="24"/>
          <w:szCs w:val="24"/>
          <w:lang w:eastAsia="lv-LV"/>
        </w:rPr>
        <w:t xml:space="preserve"> </w:t>
      </w:r>
      <w:r w:rsidR="00764B3E" w:rsidRPr="001801F8">
        <w:rPr>
          <w:rFonts w:ascii="Times New Roman" w:eastAsia="Times New Roman" w:hAnsi="Times New Roman" w:cs="Times New Roman"/>
          <w:sz w:val="24"/>
          <w:szCs w:val="24"/>
          <w:lang w:eastAsia="lv-LV"/>
        </w:rPr>
        <w:t>darba dienas beigās</w:t>
      </w:r>
      <w:r w:rsidR="00526ABE" w:rsidRPr="001801F8">
        <w:rPr>
          <w:rFonts w:ascii="Times New Roman" w:eastAsia="Times New Roman" w:hAnsi="Times New Roman" w:cs="Times New Roman"/>
          <w:sz w:val="24"/>
          <w:szCs w:val="24"/>
          <w:lang w:eastAsia="lv-LV"/>
        </w:rPr>
        <w:t>, kas ir</w:t>
      </w:r>
      <w:r w:rsidR="00764B3E" w:rsidRPr="001801F8">
        <w:rPr>
          <w:rFonts w:ascii="Times New Roman" w:eastAsia="Times New Roman" w:hAnsi="Times New Roman" w:cs="Times New Roman"/>
          <w:sz w:val="24"/>
          <w:szCs w:val="24"/>
          <w:lang w:eastAsia="lv-LV"/>
        </w:rPr>
        <w:t xml:space="preserve"> </w:t>
      </w:r>
      <w:r w:rsidR="003C35DF" w:rsidRPr="001801F8">
        <w:rPr>
          <w:rFonts w:ascii="Times New Roman" w:eastAsia="Times New Roman" w:hAnsi="Times New Roman" w:cs="Times New Roman"/>
          <w:sz w:val="24"/>
          <w:szCs w:val="24"/>
          <w:lang w:eastAsia="lv-LV"/>
        </w:rPr>
        <w:t xml:space="preserve">divas darba dienas </w:t>
      </w:r>
      <w:r w:rsidR="00764B3E" w:rsidRPr="001801F8">
        <w:rPr>
          <w:rFonts w:ascii="Times New Roman" w:eastAsia="Times New Roman" w:hAnsi="Times New Roman" w:cs="Times New Roman"/>
          <w:sz w:val="24"/>
          <w:szCs w:val="24"/>
          <w:lang w:eastAsia="lv-LV"/>
        </w:rPr>
        <w:t xml:space="preserve">pirms fiksētā ienākuma vai </w:t>
      </w:r>
      <w:r w:rsidR="00526ABE" w:rsidRPr="001801F8">
        <w:rPr>
          <w:rFonts w:ascii="Times New Roman" w:eastAsia="Times New Roman" w:hAnsi="Times New Roman" w:cs="Times New Roman"/>
          <w:sz w:val="24"/>
          <w:szCs w:val="24"/>
          <w:lang w:eastAsia="lv-LV"/>
        </w:rPr>
        <w:t xml:space="preserve">dzēšanas </w:t>
      </w:r>
      <w:r w:rsidR="00764B3E" w:rsidRPr="001801F8">
        <w:rPr>
          <w:rFonts w:ascii="Times New Roman" w:eastAsia="Times New Roman" w:hAnsi="Times New Roman" w:cs="Times New Roman"/>
          <w:sz w:val="24"/>
          <w:szCs w:val="24"/>
          <w:lang w:eastAsia="lv-LV"/>
        </w:rPr>
        <w:t>datuma</w:t>
      </w:r>
      <w:r w:rsidR="0079659B" w:rsidRPr="001801F8">
        <w:rPr>
          <w:rFonts w:ascii="Times New Roman" w:eastAsia="Times New Roman" w:hAnsi="Times New Roman" w:cs="Times New Roman"/>
          <w:sz w:val="24"/>
          <w:szCs w:val="24"/>
          <w:lang w:eastAsia="lv-LV"/>
        </w:rPr>
        <w:t>.</w:t>
      </w:r>
      <w:bookmarkEnd w:id="43"/>
      <w:r w:rsidR="00881B5F" w:rsidRPr="001801F8">
        <w:rPr>
          <w:rFonts w:ascii="Times New Roman" w:eastAsia="Times New Roman" w:hAnsi="Times New Roman" w:cs="Times New Roman"/>
          <w:sz w:val="24"/>
          <w:szCs w:val="24"/>
          <w:lang w:eastAsia="lv-LV"/>
        </w:rPr>
        <w:t xml:space="preserve"> </w:t>
      </w:r>
    </w:p>
    <w:p w:rsidR="00AC3E4A" w:rsidRPr="001801F8" w:rsidRDefault="00AC3E4A" w:rsidP="00531511">
      <w:pPr>
        <w:pStyle w:val="ListParagraph"/>
        <w:numPr>
          <w:ilvl w:val="0"/>
          <w:numId w:val="1"/>
        </w:numPr>
        <w:spacing w:after="120" w:line="240" w:lineRule="auto"/>
        <w:ind w:left="0" w:firstLine="425"/>
        <w:contextualSpacing w:val="0"/>
        <w:jc w:val="both"/>
        <w:rPr>
          <w:rFonts w:ascii="Times New Roman" w:eastAsia="Times New Roman" w:hAnsi="Times New Roman" w:cs="Times New Roman"/>
          <w:sz w:val="24"/>
          <w:szCs w:val="24"/>
          <w:lang w:eastAsia="lv-LV"/>
        </w:rPr>
      </w:pPr>
      <w:r w:rsidRPr="001801F8">
        <w:rPr>
          <w:rFonts w:ascii="Times New Roman" w:eastAsia="Times New Roman" w:hAnsi="Times New Roman" w:cs="Times New Roman"/>
          <w:sz w:val="24"/>
          <w:szCs w:val="24"/>
          <w:lang w:eastAsia="lv-LV"/>
        </w:rPr>
        <w:t xml:space="preserve">Ja valsts vērtspapīru </w:t>
      </w:r>
      <w:r w:rsidR="00C76D31" w:rsidRPr="001801F8">
        <w:rPr>
          <w:rFonts w:ascii="Times New Roman" w:eastAsia="Times New Roman" w:hAnsi="Times New Roman" w:cs="Times New Roman"/>
          <w:sz w:val="24"/>
          <w:szCs w:val="24"/>
          <w:lang w:eastAsia="lv-LV"/>
        </w:rPr>
        <w:t>fiksētā ienākuma izmaks</w:t>
      </w:r>
      <w:r w:rsidRPr="001801F8">
        <w:rPr>
          <w:rFonts w:ascii="Times New Roman" w:eastAsia="Times New Roman" w:hAnsi="Times New Roman" w:cs="Times New Roman"/>
          <w:sz w:val="24"/>
          <w:szCs w:val="24"/>
          <w:lang w:eastAsia="lv-LV"/>
        </w:rPr>
        <w:t>as</w:t>
      </w:r>
      <w:r w:rsidR="00C76D31" w:rsidRPr="001801F8">
        <w:rPr>
          <w:rFonts w:ascii="Times New Roman" w:eastAsia="Times New Roman" w:hAnsi="Times New Roman" w:cs="Times New Roman"/>
          <w:sz w:val="24"/>
          <w:szCs w:val="24"/>
          <w:lang w:eastAsia="lv-LV"/>
        </w:rPr>
        <w:t xml:space="preserve"> datums nav</w:t>
      </w:r>
      <w:r w:rsidRPr="001801F8">
        <w:rPr>
          <w:rFonts w:ascii="Times New Roman" w:eastAsia="Times New Roman" w:hAnsi="Times New Roman" w:cs="Times New Roman"/>
          <w:sz w:val="24"/>
          <w:szCs w:val="24"/>
          <w:lang w:eastAsia="lv-LV"/>
        </w:rPr>
        <w:t xml:space="preserve"> darba d</w:t>
      </w:r>
      <w:r w:rsidR="00C76D31" w:rsidRPr="001801F8">
        <w:rPr>
          <w:rFonts w:ascii="Times New Roman" w:eastAsia="Times New Roman" w:hAnsi="Times New Roman" w:cs="Times New Roman"/>
          <w:sz w:val="24"/>
          <w:szCs w:val="24"/>
          <w:lang w:eastAsia="lv-LV"/>
        </w:rPr>
        <w:t xml:space="preserve">iena, </w:t>
      </w:r>
      <w:r w:rsidR="00B32818" w:rsidRPr="001801F8">
        <w:rPr>
          <w:rFonts w:ascii="Times New Roman" w:eastAsia="Times New Roman" w:hAnsi="Times New Roman" w:cs="Times New Roman"/>
          <w:sz w:val="24"/>
          <w:szCs w:val="24"/>
          <w:lang w:eastAsia="lv-LV"/>
        </w:rPr>
        <w:t xml:space="preserve">fiksētā ienākuma </w:t>
      </w:r>
      <w:r w:rsidR="00C76D31" w:rsidRPr="001801F8">
        <w:rPr>
          <w:rFonts w:ascii="Times New Roman" w:eastAsia="Times New Roman" w:hAnsi="Times New Roman" w:cs="Times New Roman"/>
          <w:sz w:val="24"/>
          <w:szCs w:val="24"/>
          <w:lang w:eastAsia="lv-LV"/>
        </w:rPr>
        <w:t>izmaks</w:t>
      </w:r>
      <w:r w:rsidR="001D4B49" w:rsidRPr="001801F8">
        <w:rPr>
          <w:rFonts w:ascii="Times New Roman" w:eastAsia="Times New Roman" w:hAnsi="Times New Roman" w:cs="Times New Roman"/>
          <w:sz w:val="24"/>
          <w:szCs w:val="24"/>
          <w:lang w:eastAsia="lv-LV"/>
        </w:rPr>
        <w:t>u</w:t>
      </w:r>
      <w:r w:rsidR="0051773F" w:rsidRPr="001801F8">
        <w:rPr>
          <w:rFonts w:ascii="Times New Roman" w:eastAsia="Times New Roman" w:hAnsi="Times New Roman" w:cs="Times New Roman"/>
          <w:sz w:val="24"/>
          <w:szCs w:val="24"/>
          <w:lang w:eastAsia="lv-LV"/>
        </w:rPr>
        <w:t xml:space="preserve"> </w:t>
      </w:r>
      <w:r w:rsidR="001D4B49" w:rsidRPr="001801F8">
        <w:rPr>
          <w:rFonts w:ascii="Times New Roman" w:eastAsia="Times New Roman" w:hAnsi="Times New Roman" w:cs="Times New Roman"/>
          <w:sz w:val="24"/>
          <w:szCs w:val="24"/>
          <w:lang w:eastAsia="lv-LV"/>
        </w:rPr>
        <w:t xml:space="preserve">veic </w:t>
      </w:r>
      <w:r w:rsidR="00EE310D" w:rsidRPr="001801F8">
        <w:rPr>
          <w:rFonts w:ascii="Times New Roman" w:eastAsia="Times New Roman" w:hAnsi="Times New Roman" w:cs="Times New Roman"/>
          <w:sz w:val="24"/>
          <w:szCs w:val="24"/>
          <w:lang w:eastAsia="lv-LV"/>
        </w:rPr>
        <w:t>nākamajā darba dienā</w:t>
      </w:r>
      <w:r w:rsidR="0044542E" w:rsidRPr="001801F8">
        <w:rPr>
          <w:rFonts w:ascii="Times New Roman" w:eastAsia="Times New Roman" w:hAnsi="Times New Roman" w:cs="Times New Roman"/>
          <w:sz w:val="24"/>
          <w:szCs w:val="24"/>
          <w:lang w:eastAsia="lv-LV"/>
        </w:rPr>
        <w:t xml:space="preserve">, bet uzkrāto peļņu par </w:t>
      </w:r>
      <w:r w:rsidR="00AA7A03" w:rsidRPr="001801F8">
        <w:rPr>
          <w:rFonts w:ascii="Times New Roman" w:eastAsia="Times New Roman" w:hAnsi="Times New Roman" w:cs="Times New Roman"/>
          <w:sz w:val="24"/>
          <w:szCs w:val="24"/>
          <w:lang w:eastAsia="lv-LV"/>
        </w:rPr>
        <w:t>dien</w:t>
      </w:r>
      <w:r w:rsidR="0044542E" w:rsidRPr="001801F8">
        <w:rPr>
          <w:rFonts w:ascii="Times New Roman" w:eastAsia="Times New Roman" w:hAnsi="Times New Roman" w:cs="Times New Roman"/>
          <w:sz w:val="24"/>
          <w:szCs w:val="24"/>
          <w:lang w:eastAsia="lv-LV"/>
        </w:rPr>
        <w:t>ām</w:t>
      </w:r>
      <w:r w:rsidR="00AA7A03" w:rsidRPr="001801F8">
        <w:rPr>
          <w:rFonts w:ascii="Times New Roman" w:eastAsia="Times New Roman" w:hAnsi="Times New Roman" w:cs="Times New Roman"/>
          <w:sz w:val="24"/>
          <w:szCs w:val="24"/>
          <w:lang w:eastAsia="lv-LV"/>
        </w:rPr>
        <w:t xml:space="preserve"> līdz darba dienai, kurā veic izmaksu</w:t>
      </w:r>
      <w:r w:rsidR="0044542E" w:rsidRPr="001801F8">
        <w:rPr>
          <w:rFonts w:ascii="Times New Roman" w:eastAsia="Times New Roman" w:hAnsi="Times New Roman" w:cs="Times New Roman"/>
          <w:sz w:val="24"/>
          <w:szCs w:val="24"/>
          <w:lang w:eastAsia="lv-LV"/>
        </w:rPr>
        <w:t xml:space="preserve">, </w:t>
      </w:r>
      <w:r w:rsidR="00740E52" w:rsidRPr="001801F8">
        <w:rPr>
          <w:rFonts w:ascii="Times New Roman" w:eastAsia="Times New Roman" w:hAnsi="Times New Roman" w:cs="Times New Roman"/>
          <w:sz w:val="24"/>
          <w:szCs w:val="24"/>
          <w:lang w:eastAsia="lv-LV"/>
        </w:rPr>
        <w:t xml:space="preserve">iekļauj nākamā fiksētā ienākuma aprēķinā un </w:t>
      </w:r>
      <w:r w:rsidR="0044542E" w:rsidRPr="001801F8">
        <w:rPr>
          <w:rFonts w:ascii="Times New Roman" w:eastAsia="Times New Roman" w:hAnsi="Times New Roman" w:cs="Times New Roman"/>
          <w:sz w:val="24"/>
          <w:szCs w:val="24"/>
          <w:lang w:eastAsia="lv-LV"/>
        </w:rPr>
        <w:t>izmaksā</w:t>
      </w:r>
      <w:r w:rsidR="00740E52" w:rsidRPr="001801F8">
        <w:rPr>
          <w:rFonts w:ascii="Times New Roman" w:eastAsia="Times New Roman" w:hAnsi="Times New Roman" w:cs="Times New Roman"/>
          <w:sz w:val="24"/>
          <w:szCs w:val="24"/>
          <w:lang w:eastAsia="lv-LV"/>
        </w:rPr>
        <w:t xml:space="preserve"> nākamajā fiksētā ienākuma izmaksas datumā</w:t>
      </w:r>
      <w:r w:rsidRPr="001801F8">
        <w:rPr>
          <w:rFonts w:ascii="Times New Roman" w:eastAsia="Times New Roman" w:hAnsi="Times New Roman" w:cs="Times New Roman"/>
          <w:sz w:val="24"/>
          <w:szCs w:val="24"/>
          <w:lang w:eastAsia="lv-LV"/>
        </w:rPr>
        <w:t>.</w:t>
      </w:r>
    </w:p>
    <w:p w:rsidR="0044542E" w:rsidRPr="001801F8" w:rsidRDefault="0044542E" w:rsidP="0098645B">
      <w:pPr>
        <w:pStyle w:val="ListParagraph"/>
        <w:numPr>
          <w:ilvl w:val="0"/>
          <w:numId w:val="1"/>
        </w:numPr>
        <w:spacing w:after="120" w:line="240" w:lineRule="auto"/>
        <w:ind w:left="0" w:firstLine="426"/>
        <w:contextualSpacing w:val="0"/>
        <w:jc w:val="both"/>
        <w:rPr>
          <w:rFonts w:ascii="Times New Roman" w:eastAsia="Times New Roman" w:hAnsi="Times New Roman" w:cs="Times New Roman"/>
          <w:sz w:val="24"/>
          <w:szCs w:val="24"/>
          <w:lang w:eastAsia="lv-LV"/>
        </w:rPr>
      </w:pPr>
      <w:r w:rsidRPr="001801F8">
        <w:rPr>
          <w:rFonts w:ascii="Times New Roman" w:eastAsia="Times New Roman" w:hAnsi="Times New Roman" w:cs="Times New Roman"/>
          <w:sz w:val="24"/>
          <w:szCs w:val="24"/>
          <w:lang w:eastAsia="lv-LV"/>
        </w:rPr>
        <w:t xml:space="preserve">Ja valsts vērtspapīru dzēšanas vai </w:t>
      </w:r>
      <w:r w:rsidR="00740E52" w:rsidRPr="001801F8">
        <w:rPr>
          <w:rFonts w:ascii="Times New Roman" w:eastAsia="Times New Roman" w:hAnsi="Times New Roman" w:cs="Times New Roman"/>
          <w:sz w:val="24"/>
          <w:szCs w:val="24"/>
          <w:lang w:eastAsia="lv-LV"/>
        </w:rPr>
        <w:t xml:space="preserve">pēdējās </w:t>
      </w:r>
      <w:r w:rsidRPr="001801F8">
        <w:rPr>
          <w:rFonts w:ascii="Times New Roman" w:eastAsia="Times New Roman" w:hAnsi="Times New Roman" w:cs="Times New Roman"/>
          <w:sz w:val="24"/>
          <w:szCs w:val="24"/>
          <w:lang w:eastAsia="lv-LV"/>
        </w:rPr>
        <w:t>fiksētā ienākuma izmaksas datums nav darba diena,</w:t>
      </w:r>
      <w:r w:rsidR="00B32AFE" w:rsidRPr="001801F8">
        <w:rPr>
          <w:rFonts w:ascii="Times New Roman" w:eastAsia="Times New Roman" w:hAnsi="Times New Roman" w:cs="Times New Roman"/>
          <w:sz w:val="24"/>
          <w:szCs w:val="24"/>
          <w:lang w:eastAsia="lv-LV"/>
        </w:rPr>
        <w:t xml:space="preserve"> tad</w:t>
      </w:r>
      <w:r w:rsidRPr="001801F8">
        <w:rPr>
          <w:rFonts w:ascii="Times New Roman" w:eastAsia="Times New Roman" w:hAnsi="Times New Roman" w:cs="Times New Roman"/>
          <w:sz w:val="24"/>
          <w:szCs w:val="24"/>
          <w:lang w:eastAsia="lv-LV"/>
        </w:rPr>
        <w:t xml:space="preserve"> </w:t>
      </w:r>
      <w:r w:rsidR="00B32818" w:rsidRPr="001801F8">
        <w:rPr>
          <w:rFonts w:ascii="Times New Roman" w:eastAsia="Times New Roman" w:hAnsi="Times New Roman" w:cs="Times New Roman"/>
          <w:sz w:val="24"/>
          <w:szCs w:val="24"/>
          <w:lang w:eastAsia="lv-LV"/>
        </w:rPr>
        <w:t xml:space="preserve">valsts vērtspapīru </w:t>
      </w:r>
      <w:r w:rsidRPr="001801F8">
        <w:rPr>
          <w:rFonts w:ascii="Times New Roman" w:eastAsia="Times New Roman" w:hAnsi="Times New Roman" w:cs="Times New Roman"/>
          <w:sz w:val="24"/>
          <w:szCs w:val="24"/>
          <w:lang w:eastAsia="lv-LV"/>
        </w:rPr>
        <w:t xml:space="preserve">dzēšanu </w:t>
      </w:r>
      <w:r w:rsidR="00B32818" w:rsidRPr="001801F8">
        <w:rPr>
          <w:rFonts w:ascii="Times New Roman" w:eastAsia="Times New Roman" w:hAnsi="Times New Roman" w:cs="Times New Roman"/>
          <w:sz w:val="24"/>
          <w:szCs w:val="24"/>
          <w:lang w:eastAsia="lv-LV"/>
        </w:rPr>
        <w:t xml:space="preserve">vai pēdējā fiksētā ienākuma izmaksu </w:t>
      </w:r>
      <w:r w:rsidRPr="001801F8">
        <w:rPr>
          <w:rFonts w:ascii="Times New Roman" w:eastAsia="Times New Roman" w:hAnsi="Times New Roman" w:cs="Times New Roman"/>
          <w:sz w:val="24"/>
          <w:szCs w:val="24"/>
          <w:lang w:eastAsia="lv-LV"/>
        </w:rPr>
        <w:t>veic nākamajā darba dienā</w:t>
      </w:r>
      <w:r w:rsidR="0098645B" w:rsidRPr="001801F8">
        <w:rPr>
          <w:rFonts w:ascii="Times New Roman" w:eastAsia="Times New Roman" w:hAnsi="Times New Roman" w:cs="Times New Roman"/>
          <w:sz w:val="24"/>
          <w:szCs w:val="24"/>
          <w:lang w:eastAsia="lv-LV"/>
        </w:rPr>
        <w:t>.</w:t>
      </w:r>
      <w:r w:rsidR="00740E52" w:rsidRPr="001801F8">
        <w:rPr>
          <w:rFonts w:ascii="Times New Roman" w:eastAsia="Times New Roman" w:hAnsi="Times New Roman" w:cs="Times New Roman"/>
          <w:sz w:val="24"/>
          <w:szCs w:val="24"/>
          <w:lang w:eastAsia="lv-LV"/>
        </w:rPr>
        <w:t xml:space="preserve"> </w:t>
      </w:r>
      <w:r w:rsidR="001801F8" w:rsidRPr="001801F8">
        <w:rPr>
          <w:rFonts w:ascii="Times New Roman" w:eastAsia="Times New Roman" w:hAnsi="Times New Roman" w:cs="Times New Roman"/>
          <w:sz w:val="24"/>
          <w:szCs w:val="24"/>
          <w:lang w:eastAsia="lv-LV"/>
        </w:rPr>
        <w:t>P</w:t>
      </w:r>
      <w:r w:rsidR="0033481E" w:rsidRPr="001801F8">
        <w:rPr>
          <w:rFonts w:ascii="Times New Roman" w:eastAsia="Times New Roman" w:hAnsi="Times New Roman" w:cs="Times New Roman"/>
          <w:sz w:val="24"/>
          <w:szCs w:val="24"/>
          <w:lang w:eastAsia="lv-LV"/>
        </w:rPr>
        <w:t xml:space="preserve">apildu ienākumi </w:t>
      </w:r>
      <w:r w:rsidR="001801F8" w:rsidRPr="001801F8">
        <w:rPr>
          <w:rFonts w:ascii="Times New Roman" w:eastAsia="Times New Roman" w:hAnsi="Times New Roman" w:cs="Times New Roman"/>
          <w:sz w:val="24"/>
          <w:szCs w:val="24"/>
          <w:lang w:eastAsia="lv-LV"/>
        </w:rPr>
        <w:t>p</w:t>
      </w:r>
      <w:r w:rsidR="0098645B" w:rsidRPr="001801F8">
        <w:rPr>
          <w:rFonts w:ascii="Times New Roman" w:eastAsia="Times New Roman" w:hAnsi="Times New Roman" w:cs="Times New Roman"/>
          <w:sz w:val="24"/>
          <w:szCs w:val="24"/>
          <w:lang w:eastAsia="lv-LV"/>
        </w:rPr>
        <w:t xml:space="preserve">ar attiecīgo periodu līdz izmaksas datumam netiek uzkrāti un </w:t>
      </w:r>
      <w:r w:rsidR="00B32AFE" w:rsidRPr="001801F8">
        <w:rPr>
          <w:rFonts w:ascii="Times New Roman" w:eastAsia="Times New Roman" w:hAnsi="Times New Roman" w:cs="Times New Roman"/>
          <w:sz w:val="24"/>
          <w:szCs w:val="24"/>
          <w:lang w:eastAsia="lv-LV"/>
        </w:rPr>
        <w:t>izmaksā</w:t>
      </w:r>
      <w:r w:rsidR="0098645B" w:rsidRPr="001801F8">
        <w:rPr>
          <w:rFonts w:ascii="Times New Roman" w:eastAsia="Times New Roman" w:hAnsi="Times New Roman" w:cs="Times New Roman"/>
          <w:sz w:val="24"/>
          <w:szCs w:val="24"/>
          <w:lang w:eastAsia="lv-LV"/>
        </w:rPr>
        <w:t>ti</w:t>
      </w:r>
      <w:r w:rsidR="00740E52" w:rsidRPr="001801F8">
        <w:rPr>
          <w:rFonts w:ascii="Times New Roman" w:eastAsia="Times New Roman" w:hAnsi="Times New Roman" w:cs="Times New Roman"/>
          <w:sz w:val="24"/>
          <w:szCs w:val="24"/>
          <w:lang w:eastAsia="lv-LV"/>
        </w:rPr>
        <w:t>.</w:t>
      </w:r>
    </w:p>
    <w:p w:rsidR="00531511" w:rsidRPr="00740E52" w:rsidRDefault="00531511" w:rsidP="00531511">
      <w:pPr>
        <w:pStyle w:val="ListParagraph"/>
        <w:spacing w:after="120" w:line="240" w:lineRule="auto"/>
        <w:ind w:left="425"/>
        <w:contextualSpacing w:val="0"/>
        <w:jc w:val="both"/>
        <w:rPr>
          <w:rFonts w:ascii="Times New Roman" w:eastAsia="Times New Roman" w:hAnsi="Times New Roman" w:cs="Times New Roman"/>
          <w:sz w:val="24"/>
          <w:szCs w:val="24"/>
          <w:lang w:eastAsia="lv-LV"/>
        </w:rPr>
      </w:pPr>
    </w:p>
    <w:p w:rsidR="00AC3E4A" w:rsidRPr="004806E0" w:rsidRDefault="00AC3E4A" w:rsidP="00531511">
      <w:pPr>
        <w:pStyle w:val="tv2131"/>
        <w:spacing w:before="0" w:after="120" w:line="240" w:lineRule="auto"/>
        <w:ind w:left="425" w:firstLine="0"/>
        <w:jc w:val="center"/>
        <w:rPr>
          <w:rFonts w:ascii="Times New Roman" w:hAnsi="Times New Roman"/>
          <w:b/>
          <w:sz w:val="24"/>
          <w:szCs w:val="24"/>
        </w:rPr>
      </w:pPr>
      <w:r>
        <w:rPr>
          <w:rFonts w:ascii="Times New Roman" w:hAnsi="Times New Roman"/>
          <w:b/>
          <w:sz w:val="24"/>
          <w:szCs w:val="24"/>
        </w:rPr>
        <w:t xml:space="preserve">4.1. </w:t>
      </w:r>
      <w:r w:rsidRPr="004806E0">
        <w:rPr>
          <w:rFonts w:ascii="Times New Roman" w:hAnsi="Times New Roman"/>
          <w:b/>
          <w:sz w:val="24"/>
          <w:szCs w:val="24"/>
        </w:rPr>
        <w:t>Parādzīmju un obligāciju norēķini</w:t>
      </w:r>
    </w:p>
    <w:p w:rsidR="00AC3E4A" w:rsidRPr="004806E0" w:rsidRDefault="00AC3E4A" w:rsidP="00531511">
      <w:pPr>
        <w:pStyle w:val="tv2131"/>
        <w:numPr>
          <w:ilvl w:val="0"/>
          <w:numId w:val="1"/>
        </w:numPr>
        <w:spacing w:before="0" w:after="120" w:line="240" w:lineRule="auto"/>
        <w:ind w:left="0" w:firstLine="425"/>
        <w:rPr>
          <w:rFonts w:ascii="Times New Roman" w:hAnsi="Times New Roman"/>
          <w:sz w:val="24"/>
          <w:szCs w:val="24"/>
        </w:rPr>
      </w:pPr>
      <w:r w:rsidRPr="004806E0">
        <w:rPr>
          <w:rFonts w:ascii="Times New Roman" w:hAnsi="Times New Roman"/>
          <w:sz w:val="24"/>
          <w:szCs w:val="24"/>
        </w:rPr>
        <w:t>Norēķinus par parādzīmēm un obligācijām nodrošina Latvijas Centrālais depozitārijs un Latvijas Banka saskaņā ar principu “vērtspapīru piegāde pret samaksu”, kā arī ievērojot finanšu aģenta apstiprinātos un ar Valsts kasi saskaņotos noteikumus par norēķinu veikšanu, ja sākotnējo izvietošanu veic ar finanšu aģenta starpnie</w:t>
      </w:r>
      <w:r w:rsidRPr="004806E0">
        <w:rPr>
          <w:rFonts w:ascii="Times New Roman" w:hAnsi="Times New Roman"/>
          <w:sz w:val="24"/>
          <w:szCs w:val="24"/>
        </w:rPr>
        <w:softHyphen/>
        <w:t>cību.</w:t>
      </w:r>
    </w:p>
    <w:p w:rsidR="00AC3E4A" w:rsidRPr="004806E0" w:rsidRDefault="00AC3E4A" w:rsidP="0079659B">
      <w:pPr>
        <w:pStyle w:val="tv2131"/>
        <w:numPr>
          <w:ilvl w:val="0"/>
          <w:numId w:val="1"/>
        </w:numPr>
        <w:spacing w:before="0" w:after="120" w:line="240" w:lineRule="auto"/>
        <w:ind w:left="0" w:firstLine="425"/>
        <w:rPr>
          <w:rFonts w:ascii="Times New Roman" w:hAnsi="Times New Roman"/>
          <w:sz w:val="24"/>
          <w:szCs w:val="24"/>
        </w:rPr>
      </w:pPr>
      <w:r w:rsidRPr="004806E0">
        <w:rPr>
          <w:rFonts w:ascii="Times New Roman" w:hAnsi="Times New Roman"/>
          <w:sz w:val="24"/>
          <w:szCs w:val="24"/>
        </w:rPr>
        <w:t>Komisijas un darījumu izm</w:t>
      </w:r>
      <w:r w:rsidR="00EE310D">
        <w:rPr>
          <w:rFonts w:ascii="Times New Roman" w:hAnsi="Times New Roman"/>
          <w:sz w:val="24"/>
          <w:szCs w:val="24"/>
        </w:rPr>
        <w:t>aksas norēķinos ar parādzīmēm vai</w:t>
      </w:r>
      <w:r w:rsidRPr="004806E0">
        <w:rPr>
          <w:rFonts w:ascii="Times New Roman" w:hAnsi="Times New Roman"/>
          <w:sz w:val="24"/>
          <w:szCs w:val="24"/>
        </w:rPr>
        <w:t xml:space="preserve"> obligācijām:</w:t>
      </w:r>
    </w:p>
    <w:p w:rsidR="00AC3E4A" w:rsidRPr="004806E0" w:rsidRDefault="00EE310D" w:rsidP="00AC3E4A">
      <w:pPr>
        <w:pStyle w:val="tv2131"/>
        <w:numPr>
          <w:ilvl w:val="1"/>
          <w:numId w:val="1"/>
        </w:numPr>
        <w:spacing w:after="120" w:line="240" w:lineRule="auto"/>
        <w:ind w:left="0" w:firstLine="426"/>
        <w:rPr>
          <w:rFonts w:ascii="Times New Roman" w:hAnsi="Times New Roman"/>
          <w:sz w:val="24"/>
          <w:szCs w:val="24"/>
        </w:rPr>
      </w:pPr>
      <w:r>
        <w:rPr>
          <w:rFonts w:ascii="Times New Roman" w:hAnsi="Times New Roman"/>
          <w:sz w:val="24"/>
          <w:szCs w:val="24"/>
        </w:rPr>
        <w:lastRenderedPageBreak/>
        <w:t>veicot parādzīmju vai</w:t>
      </w:r>
      <w:r w:rsidR="00AC3E4A" w:rsidRPr="004806E0">
        <w:rPr>
          <w:rFonts w:ascii="Times New Roman" w:hAnsi="Times New Roman"/>
          <w:sz w:val="24"/>
          <w:szCs w:val="24"/>
        </w:rPr>
        <w:t xml:space="preserve"> obligāciju sākotnējo izvietošanu, finanšu aģents, saskaņojot ar  Valsts kasi, var noteikt komisijas maksu, kuru samaksā sākotnējās izvietošanas dalībnieki;</w:t>
      </w:r>
    </w:p>
    <w:p w:rsidR="00AC3E4A" w:rsidRDefault="00827EB2" w:rsidP="00AC3E4A">
      <w:pPr>
        <w:pStyle w:val="tv2131"/>
        <w:numPr>
          <w:ilvl w:val="1"/>
          <w:numId w:val="1"/>
        </w:numPr>
        <w:spacing w:before="0" w:after="120" w:line="240" w:lineRule="auto"/>
        <w:ind w:left="0" w:firstLine="426"/>
        <w:rPr>
          <w:rFonts w:ascii="Times New Roman" w:hAnsi="Times New Roman"/>
          <w:sz w:val="24"/>
          <w:szCs w:val="24"/>
        </w:rPr>
      </w:pPr>
      <w:r>
        <w:rPr>
          <w:rFonts w:ascii="Times New Roman" w:hAnsi="Times New Roman"/>
          <w:sz w:val="24"/>
          <w:szCs w:val="24"/>
        </w:rPr>
        <w:t>p</w:t>
      </w:r>
      <w:r w:rsidR="00EE310D">
        <w:rPr>
          <w:rFonts w:ascii="Times New Roman" w:hAnsi="Times New Roman"/>
          <w:sz w:val="24"/>
          <w:szCs w:val="24"/>
        </w:rPr>
        <w:t>arādzīmju vai</w:t>
      </w:r>
      <w:r w:rsidR="00AC3E4A" w:rsidRPr="004806E0">
        <w:rPr>
          <w:rFonts w:ascii="Times New Roman" w:hAnsi="Times New Roman"/>
          <w:sz w:val="24"/>
          <w:szCs w:val="24"/>
        </w:rPr>
        <w:t xml:space="preserve"> obligāciju otrreizējās apgrozības darījumu izmaksas sedz otrreizējās apgrozības dalībnieki.</w:t>
      </w:r>
    </w:p>
    <w:p w:rsidR="00AC3E4A" w:rsidRPr="004806E0" w:rsidRDefault="00AC3E4A" w:rsidP="00531511">
      <w:pPr>
        <w:pStyle w:val="tv2131"/>
        <w:spacing w:before="0" w:after="120" w:line="240" w:lineRule="auto"/>
        <w:ind w:left="425" w:firstLine="0"/>
        <w:rPr>
          <w:rFonts w:ascii="Times New Roman" w:hAnsi="Times New Roman"/>
          <w:sz w:val="24"/>
          <w:szCs w:val="24"/>
        </w:rPr>
      </w:pPr>
    </w:p>
    <w:p w:rsidR="00AC3E4A" w:rsidRPr="004806E0" w:rsidRDefault="00AC3E4A" w:rsidP="00531511">
      <w:pPr>
        <w:pStyle w:val="tv2131"/>
        <w:spacing w:before="0" w:after="120" w:line="240" w:lineRule="auto"/>
        <w:ind w:firstLine="301"/>
        <w:jc w:val="center"/>
        <w:rPr>
          <w:rFonts w:ascii="Times New Roman" w:hAnsi="Times New Roman"/>
          <w:b/>
          <w:sz w:val="24"/>
          <w:szCs w:val="24"/>
        </w:rPr>
      </w:pPr>
      <w:r>
        <w:rPr>
          <w:rFonts w:ascii="Times New Roman" w:hAnsi="Times New Roman"/>
          <w:b/>
          <w:sz w:val="24"/>
          <w:szCs w:val="24"/>
        </w:rPr>
        <w:t>4</w:t>
      </w:r>
      <w:r w:rsidRPr="004806E0">
        <w:rPr>
          <w:rFonts w:ascii="Times New Roman" w:hAnsi="Times New Roman"/>
          <w:b/>
          <w:sz w:val="24"/>
          <w:szCs w:val="24"/>
        </w:rPr>
        <w:t>.2. Krājobligāciju norēķini</w:t>
      </w:r>
    </w:p>
    <w:p w:rsidR="00AC3E4A" w:rsidRPr="00C85315" w:rsidRDefault="00AC3E4A" w:rsidP="00472471">
      <w:pPr>
        <w:pStyle w:val="tv2131"/>
        <w:numPr>
          <w:ilvl w:val="0"/>
          <w:numId w:val="1"/>
        </w:numPr>
        <w:spacing w:before="0" w:after="120" w:line="240" w:lineRule="auto"/>
        <w:ind w:left="0" w:firstLine="426"/>
        <w:rPr>
          <w:rFonts w:ascii="Times New Roman" w:hAnsi="Times New Roman"/>
          <w:sz w:val="24"/>
          <w:szCs w:val="24"/>
        </w:rPr>
      </w:pPr>
      <w:bookmarkStart w:id="44" w:name="_Ref338229642"/>
      <w:bookmarkStart w:id="45" w:name="_Ref342293237"/>
      <w:bookmarkStart w:id="46" w:name="_Ref342397182"/>
      <w:bookmarkStart w:id="47" w:name="_Ref343174651"/>
      <w:r w:rsidRPr="008A5393">
        <w:rPr>
          <w:rFonts w:ascii="Times New Roman" w:hAnsi="Times New Roman"/>
          <w:sz w:val="24"/>
          <w:szCs w:val="24"/>
        </w:rPr>
        <w:t>I</w:t>
      </w:r>
      <w:r w:rsidR="00C92CB0" w:rsidRPr="008A5393">
        <w:rPr>
          <w:rFonts w:ascii="Times New Roman" w:hAnsi="Times New Roman"/>
          <w:sz w:val="24"/>
          <w:szCs w:val="24"/>
        </w:rPr>
        <w:t>eguldītājs</w:t>
      </w:r>
      <w:r w:rsidR="00C02458" w:rsidRPr="008A5393">
        <w:rPr>
          <w:rFonts w:ascii="Times New Roman" w:hAnsi="Times New Roman"/>
          <w:sz w:val="24"/>
          <w:szCs w:val="24"/>
        </w:rPr>
        <w:t>,</w:t>
      </w:r>
      <w:r w:rsidR="00971EC5">
        <w:rPr>
          <w:rFonts w:ascii="Times New Roman" w:hAnsi="Times New Roman"/>
          <w:sz w:val="24"/>
          <w:szCs w:val="24"/>
        </w:rPr>
        <w:t xml:space="preserve"> </w:t>
      </w:r>
      <w:r w:rsidR="001D4B49" w:rsidRPr="008A5393">
        <w:rPr>
          <w:rFonts w:ascii="Times New Roman" w:hAnsi="Times New Roman"/>
          <w:sz w:val="24"/>
          <w:szCs w:val="24"/>
        </w:rPr>
        <w:t xml:space="preserve">pēc šo noteikumu </w:t>
      </w:r>
      <w:r w:rsidR="008A4F5D">
        <w:fldChar w:fldCharType="begin"/>
      </w:r>
      <w:r w:rsidR="008A4F5D">
        <w:instrText xml:space="preserve"> REF _Ref342033812 \r \h  \* MERGEFORMAT </w:instrText>
      </w:r>
      <w:r w:rsidR="008A4F5D">
        <w:fldChar w:fldCharType="separate"/>
      </w:r>
      <w:r w:rsidR="00396C88" w:rsidRPr="00396C88">
        <w:rPr>
          <w:rFonts w:ascii="Times New Roman" w:hAnsi="Times New Roman"/>
          <w:sz w:val="24"/>
          <w:szCs w:val="24"/>
        </w:rPr>
        <w:t>25</w:t>
      </w:r>
      <w:r w:rsidR="008A4F5D">
        <w:fldChar w:fldCharType="end"/>
      </w:r>
      <w:r w:rsidR="001D4B49" w:rsidRPr="008A5393">
        <w:rPr>
          <w:rFonts w:ascii="Times New Roman" w:hAnsi="Times New Roman"/>
          <w:sz w:val="24"/>
          <w:szCs w:val="24"/>
        </w:rPr>
        <w:t xml:space="preserve">.punktā minētā </w:t>
      </w:r>
      <w:r w:rsidR="00C92CB0" w:rsidRPr="008A5393">
        <w:rPr>
          <w:rFonts w:ascii="Times New Roman" w:hAnsi="Times New Roman"/>
          <w:sz w:val="24"/>
          <w:szCs w:val="24"/>
        </w:rPr>
        <w:t>pieteikum</w:t>
      </w:r>
      <w:r w:rsidR="001D4B49" w:rsidRPr="008A5393">
        <w:rPr>
          <w:rFonts w:ascii="Times New Roman" w:hAnsi="Times New Roman"/>
          <w:sz w:val="24"/>
          <w:szCs w:val="24"/>
        </w:rPr>
        <w:t>a iesniegšana</w:t>
      </w:r>
      <w:r w:rsidR="00472471" w:rsidRPr="008A5393">
        <w:rPr>
          <w:rFonts w:ascii="Times New Roman" w:hAnsi="Times New Roman"/>
          <w:sz w:val="24"/>
          <w:szCs w:val="24"/>
        </w:rPr>
        <w:t>s</w:t>
      </w:r>
      <w:r w:rsidR="001D4B49" w:rsidRPr="008A5393">
        <w:rPr>
          <w:rFonts w:ascii="Times New Roman" w:hAnsi="Times New Roman"/>
          <w:sz w:val="24"/>
          <w:szCs w:val="24"/>
        </w:rPr>
        <w:t xml:space="preserve">, līdz </w:t>
      </w:r>
      <w:r w:rsidR="004450A5">
        <w:rPr>
          <w:rFonts w:ascii="Times New Roman" w:hAnsi="Times New Roman"/>
          <w:sz w:val="24"/>
          <w:szCs w:val="24"/>
        </w:rPr>
        <w:t xml:space="preserve">krājobligāciju </w:t>
      </w:r>
      <w:r w:rsidR="001D4B49" w:rsidRPr="008A5393">
        <w:rPr>
          <w:rFonts w:ascii="Times New Roman" w:hAnsi="Times New Roman"/>
          <w:sz w:val="24"/>
          <w:szCs w:val="24"/>
        </w:rPr>
        <w:t>emisijas dienai,</w:t>
      </w:r>
      <w:r w:rsidR="0051773F">
        <w:rPr>
          <w:rFonts w:ascii="Times New Roman" w:hAnsi="Times New Roman"/>
          <w:sz w:val="24"/>
          <w:szCs w:val="24"/>
        </w:rPr>
        <w:t xml:space="preserve"> </w:t>
      </w:r>
      <w:r w:rsidR="00472471" w:rsidRPr="008A5393">
        <w:rPr>
          <w:rFonts w:ascii="Times New Roman" w:hAnsi="Times New Roman"/>
          <w:sz w:val="24"/>
          <w:szCs w:val="24"/>
        </w:rPr>
        <w:t>atbilstoši pieteikumā norādītajam</w:t>
      </w:r>
      <w:r w:rsidR="00544A4E">
        <w:rPr>
          <w:rFonts w:ascii="Times New Roman" w:hAnsi="Times New Roman"/>
          <w:sz w:val="24"/>
          <w:szCs w:val="24"/>
        </w:rPr>
        <w:t xml:space="preserve"> </w:t>
      </w:r>
      <w:r w:rsidR="00472471" w:rsidRPr="008A5393">
        <w:rPr>
          <w:rFonts w:ascii="Times New Roman" w:hAnsi="Times New Roman"/>
          <w:sz w:val="24"/>
          <w:szCs w:val="24"/>
        </w:rPr>
        <w:t xml:space="preserve">krājobligāciju </w:t>
      </w:r>
      <w:r w:rsidR="00C03C5E">
        <w:rPr>
          <w:rFonts w:ascii="Times New Roman" w:hAnsi="Times New Roman"/>
          <w:sz w:val="24"/>
          <w:szCs w:val="24"/>
        </w:rPr>
        <w:t xml:space="preserve">iegādes </w:t>
      </w:r>
      <w:r w:rsidR="00472471" w:rsidRPr="008A5393">
        <w:rPr>
          <w:rFonts w:ascii="Times New Roman" w:hAnsi="Times New Roman"/>
          <w:sz w:val="24"/>
          <w:szCs w:val="24"/>
        </w:rPr>
        <w:t xml:space="preserve">apjomam, </w:t>
      </w:r>
      <w:bookmarkEnd w:id="44"/>
      <w:r w:rsidR="001C0244">
        <w:rPr>
          <w:rFonts w:ascii="Times New Roman" w:hAnsi="Times New Roman"/>
          <w:sz w:val="24"/>
          <w:szCs w:val="24"/>
        </w:rPr>
        <w:t xml:space="preserve">no tam piederoša norēķinu konta </w:t>
      </w:r>
      <w:r w:rsidR="00C92CB0" w:rsidRPr="008A5393">
        <w:rPr>
          <w:rFonts w:ascii="Times New Roman" w:hAnsi="Times New Roman"/>
          <w:sz w:val="24"/>
          <w:szCs w:val="24"/>
        </w:rPr>
        <w:t xml:space="preserve">veic </w:t>
      </w:r>
      <w:r w:rsidR="00472471" w:rsidRPr="008A5393">
        <w:rPr>
          <w:rFonts w:ascii="Times New Roman" w:hAnsi="Times New Roman"/>
          <w:sz w:val="24"/>
          <w:szCs w:val="24"/>
        </w:rPr>
        <w:t xml:space="preserve">norēķinus par </w:t>
      </w:r>
      <w:r w:rsidR="001D4B49" w:rsidRPr="008A5393">
        <w:rPr>
          <w:rFonts w:ascii="Times New Roman" w:hAnsi="Times New Roman"/>
          <w:sz w:val="24"/>
          <w:szCs w:val="24"/>
        </w:rPr>
        <w:t>krājobligāciju iegād</w:t>
      </w:r>
      <w:r w:rsidR="00472471" w:rsidRPr="008A5393">
        <w:rPr>
          <w:rFonts w:ascii="Times New Roman" w:hAnsi="Times New Roman"/>
          <w:sz w:val="24"/>
          <w:szCs w:val="24"/>
        </w:rPr>
        <w:t>i</w:t>
      </w:r>
      <w:r w:rsidR="00971EC5">
        <w:rPr>
          <w:rFonts w:ascii="Times New Roman" w:hAnsi="Times New Roman"/>
          <w:sz w:val="24"/>
          <w:szCs w:val="24"/>
        </w:rPr>
        <w:t xml:space="preserve"> </w:t>
      </w:r>
      <w:r w:rsidR="00472471" w:rsidRPr="008A5393">
        <w:rPr>
          <w:rFonts w:ascii="Times New Roman" w:hAnsi="Times New Roman"/>
          <w:sz w:val="24"/>
          <w:szCs w:val="24"/>
        </w:rPr>
        <w:t>saskaņā a</w:t>
      </w:r>
      <w:r w:rsidR="007B233C">
        <w:rPr>
          <w:rFonts w:ascii="Times New Roman" w:hAnsi="Times New Roman"/>
          <w:sz w:val="24"/>
          <w:szCs w:val="24"/>
        </w:rPr>
        <w:t>r</w:t>
      </w:r>
      <w:bookmarkStart w:id="48" w:name="_Ref341695661"/>
      <w:bookmarkStart w:id="49" w:name="_Ref342050052"/>
      <w:bookmarkStart w:id="50" w:name="_Ref342294667"/>
      <w:bookmarkEnd w:id="45"/>
      <w:r w:rsidR="005F487C">
        <w:rPr>
          <w:rFonts w:ascii="Times New Roman" w:hAnsi="Times New Roman"/>
          <w:sz w:val="24"/>
          <w:szCs w:val="24"/>
        </w:rPr>
        <w:t xml:space="preserve"> šo noteikumu</w:t>
      </w:r>
      <w:r w:rsidR="00472471" w:rsidRPr="008A5393">
        <w:rPr>
          <w:rFonts w:ascii="Times New Roman" w:hAnsi="Times New Roman"/>
          <w:sz w:val="24"/>
          <w:szCs w:val="24"/>
        </w:rPr>
        <w:t xml:space="preserve"> </w:t>
      </w:r>
      <w:r w:rsidR="00D03CEC" w:rsidRPr="00531511">
        <w:rPr>
          <w:rFonts w:ascii="Times New Roman" w:hAnsi="Times New Roman"/>
          <w:sz w:val="24"/>
          <w:szCs w:val="24"/>
        </w:rPr>
        <w:fldChar w:fldCharType="begin"/>
      </w:r>
      <w:r w:rsidR="00D03CEC" w:rsidRPr="00531511">
        <w:rPr>
          <w:rFonts w:ascii="Times New Roman" w:hAnsi="Times New Roman"/>
          <w:sz w:val="24"/>
          <w:szCs w:val="24"/>
        </w:rPr>
        <w:instrText xml:space="preserve"> REF _Ref343173166 \r \h  \* MERGEFORMAT </w:instrText>
      </w:r>
      <w:r w:rsidR="00D03CEC" w:rsidRPr="00531511">
        <w:rPr>
          <w:rFonts w:ascii="Times New Roman" w:hAnsi="Times New Roman"/>
          <w:sz w:val="24"/>
          <w:szCs w:val="24"/>
        </w:rPr>
      </w:r>
      <w:r w:rsidR="00D03CEC" w:rsidRPr="00531511">
        <w:rPr>
          <w:rFonts w:ascii="Times New Roman" w:hAnsi="Times New Roman"/>
          <w:sz w:val="24"/>
          <w:szCs w:val="24"/>
        </w:rPr>
        <w:fldChar w:fldCharType="separate"/>
      </w:r>
      <w:r w:rsidR="00396C88">
        <w:rPr>
          <w:rFonts w:ascii="Times New Roman" w:hAnsi="Times New Roman"/>
          <w:sz w:val="24"/>
          <w:szCs w:val="24"/>
        </w:rPr>
        <w:t>5</w:t>
      </w:r>
      <w:r w:rsidR="00D03CEC" w:rsidRPr="00531511">
        <w:rPr>
          <w:rFonts w:ascii="Times New Roman" w:hAnsi="Times New Roman"/>
          <w:sz w:val="24"/>
          <w:szCs w:val="24"/>
        </w:rPr>
        <w:fldChar w:fldCharType="end"/>
      </w:r>
      <w:r w:rsidR="00472471" w:rsidRPr="008A5393">
        <w:rPr>
          <w:rFonts w:ascii="Times New Roman" w:hAnsi="Times New Roman"/>
          <w:sz w:val="24"/>
          <w:szCs w:val="24"/>
        </w:rPr>
        <w:t>.punktā minētajos noteikumos noteikto krājobligāciju iegādes norēķinu kārtību</w:t>
      </w:r>
      <w:r w:rsidR="008A5393" w:rsidRPr="008A5393">
        <w:rPr>
          <w:rFonts w:ascii="Times New Roman" w:hAnsi="Times New Roman"/>
          <w:sz w:val="24"/>
          <w:szCs w:val="24"/>
        </w:rPr>
        <w:t>.</w:t>
      </w:r>
      <w:bookmarkEnd w:id="46"/>
      <w:bookmarkEnd w:id="47"/>
      <w:bookmarkEnd w:id="48"/>
      <w:bookmarkEnd w:id="49"/>
      <w:bookmarkEnd w:id="50"/>
    </w:p>
    <w:p w:rsidR="00C568B4" w:rsidRPr="001D4D8B" w:rsidRDefault="00C568B4" w:rsidP="00AF3821">
      <w:pPr>
        <w:pStyle w:val="ListParagraph"/>
        <w:numPr>
          <w:ilvl w:val="0"/>
          <w:numId w:val="1"/>
        </w:numPr>
        <w:spacing w:after="120"/>
        <w:ind w:left="0" w:firstLine="425"/>
        <w:contextualSpacing w:val="0"/>
        <w:jc w:val="both"/>
        <w:rPr>
          <w:rFonts w:ascii="Times New Roman" w:eastAsia="Times New Roman" w:hAnsi="Times New Roman" w:cs="Times New Roman"/>
          <w:sz w:val="24"/>
          <w:szCs w:val="24"/>
          <w:lang w:eastAsia="lv-LV"/>
        </w:rPr>
      </w:pPr>
      <w:r>
        <w:rPr>
          <w:rFonts w:ascii="Times New Roman" w:hAnsi="Times New Roman"/>
          <w:sz w:val="24"/>
          <w:szCs w:val="24"/>
        </w:rPr>
        <w:t xml:space="preserve">Krājobligāciju </w:t>
      </w:r>
      <w:r w:rsidR="00F21BC1">
        <w:rPr>
          <w:rFonts w:ascii="Times New Roman" w:hAnsi="Times New Roman"/>
          <w:sz w:val="24"/>
          <w:szCs w:val="24"/>
        </w:rPr>
        <w:t>laidiena</w:t>
      </w:r>
      <w:r>
        <w:rPr>
          <w:rFonts w:ascii="Times New Roman" w:hAnsi="Times New Roman"/>
          <w:sz w:val="24"/>
          <w:szCs w:val="24"/>
        </w:rPr>
        <w:t xml:space="preserve"> iegrāmatošanas un uzskaites kārtība:</w:t>
      </w:r>
    </w:p>
    <w:p w:rsidR="00C568B4" w:rsidRDefault="00C568B4" w:rsidP="00292941">
      <w:pPr>
        <w:pStyle w:val="ListParagraph"/>
        <w:numPr>
          <w:ilvl w:val="1"/>
          <w:numId w:val="1"/>
        </w:numPr>
        <w:spacing w:after="120"/>
        <w:ind w:left="0" w:firstLine="426"/>
        <w:contextualSpacing w:val="0"/>
        <w:jc w:val="both"/>
        <w:rPr>
          <w:rFonts w:ascii="Times New Roman" w:eastAsia="Times New Roman" w:hAnsi="Times New Roman" w:cs="Times New Roman"/>
          <w:sz w:val="24"/>
          <w:szCs w:val="24"/>
          <w:lang w:eastAsia="lv-LV"/>
        </w:rPr>
      </w:pPr>
      <w:r w:rsidRPr="00292941">
        <w:rPr>
          <w:rFonts w:ascii="Times New Roman" w:eastAsia="Times New Roman" w:hAnsi="Times New Roman" w:cs="Times New Roman"/>
          <w:sz w:val="24"/>
          <w:szCs w:val="24"/>
          <w:lang w:eastAsia="lv-LV"/>
        </w:rPr>
        <w:t>Krājobligācijas emitē to emisijas dienā</w:t>
      </w:r>
      <w:r w:rsidR="007B233C">
        <w:rPr>
          <w:rFonts w:ascii="Times New Roman" w:eastAsia="Times New Roman" w:hAnsi="Times New Roman" w:cs="Times New Roman"/>
          <w:sz w:val="24"/>
          <w:szCs w:val="24"/>
          <w:lang w:eastAsia="lv-LV"/>
        </w:rPr>
        <w:t xml:space="preserve"> ar nosacījumu, ka </w:t>
      </w:r>
      <w:r w:rsidR="0027248F" w:rsidRPr="002B3FC3">
        <w:rPr>
          <w:rFonts w:ascii="Times New Roman" w:eastAsia="Times New Roman" w:hAnsi="Times New Roman" w:cs="Times New Roman"/>
          <w:sz w:val="24"/>
          <w:szCs w:val="24"/>
          <w:lang w:eastAsia="lv-LV"/>
        </w:rPr>
        <w:t xml:space="preserve">ieguldītājs </w:t>
      </w:r>
      <w:r w:rsidR="00C03C5E" w:rsidRPr="00292941">
        <w:rPr>
          <w:rFonts w:ascii="Times New Roman" w:eastAsia="Times New Roman" w:hAnsi="Times New Roman" w:cs="Times New Roman"/>
          <w:sz w:val="24"/>
          <w:szCs w:val="24"/>
          <w:lang w:eastAsia="lv-LV"/>
        </w:rPr>
        <w:t xml:space="preserve">šo noteikumu </w:t>
      </w:r>
      <w:r w:rsidR="00C03C5E" w:rsidRPr="00531511">
        <w:rPr>
          <w:rFonts w:ascii="Times New Roman" w:eastAsia="Times New Roman" w:hAnsi="Times New Roman" w:cs="Times New Roman"/>
          <w:sz w:val="24"/>
          <w:szCs w:val="24"/>
          <w:lang w:eastAsia="lv-LV"/>
        </w:rPr>
        <w:fldChar w:fldCharType="begin"/>
      </w:r>
      <w:r w:rsidR="00C03C5E" w:rsidRPr="00292941">
        <w:rPr>
          <w:rFonts w:ascii="Times New Roman" w:eastAsia="Times New Roman" w:hAnsi="Times New Roman" w:cs="Times New Roman"/>
          <w:sz w:val="24"/>
          <w:szCs w:val="24"/>
          <w:lang w:eastAsia="lv-LV"/>
        </w:rPr>
        <w:instrText xml:space="preserve"> REF _Ref343174651 \r \h </w:instrText>
      </w:r>
      <w:r w:rsidR="00C03C5E" w:rsidRPr="00531511">
        <w:rPr>
          <w:rFonts w:ascii="Times New Roman" w:eastAsia="Times New Roman" w:hAnsi="Times New Roman" w:cs="Times New Roman"/>
          <w:sz w:val="24"/>
          <w:szCs w:val="24"/>
          <w:lang w:eastAsia="lv-LV"/>
        </w:rPr>
      </w:r>
      <w:r w:rsidR="00C03C5E" w:rsidRPr="00531511">
        <w:rPr>
          <w:rFonts w:ascii="Times New Roman" w:eastAsia="Times New Roman" w:hAnsi="Times New Roman" w:cs="Times New Roman"/>
          <w:sz w:val="24"/>
          <w:szCs w:val="24"/>
          <w:lang w:eastAsia="lv-LV"/>
        </w:rPr>
        <w:fldChar w:fldCharType="separate"/>
      </w:r>
      <w:r w:rsidR="00396C88">
        <w:rPr>
          <w:rFonts w:ascii="Times New Roman" w:eastAsia="Times New Roman" w:hAnsi="Times New Roman" w:cs="Times New Roman"/>
          <w:sz w:val="24"/>
          <w:szCs w:val="24"/>
          <w:lang w:eastAsia="lv-LV"/>
        </w:rPr>
        <w:t>32</w:t>
      </w:r>
      <w:r w:rsidR="00C03C5E" w:rsidRPr="00531511">
        <w:rPr>
          <w:rFonts w:ascii="Times New Roman" w:eastAsia="Times New Roman" w:hAnsi="Times New Roman" w:cs="Times New Roman"/>
          <w:sz w:val="24"/>
          <w:szCs w:val="24"/>
          <w:lang w:eastAsia="lv-LV"/>
        </w:rPr>
        <w:fldChar w:fldCharType="end"/>
      </w:r>
      <w:r w:rsidR="00C03C5E" w:rsidRPr="00292941">
        <w:rPr>
          <w:rFonts w:ascii="Times New Roman" w:eastAsia="Times New Roman" w:hAnsi="Times New Roman" w:cs="Times New Roman"/>
          <w:sz w:val="24"/>
          <w:szCs w:val="24"/>
          <w:lang w:eastAsia="lv-LV"/>
        </w:rPr>
        <w:t xml:space="preserve">.punktā noteiktajā kārtībā </w:t>
      </w:r>
      <w:r w:rsidR="0027248F" w:rsidRPr="00292941">
        <w:rPr>
          <w:rFonts w:ascii="Times New Roman" w:eastAsia="Times New Roman" w:hAnsi="Times New Roman" w:cs="Times New Roman"/>
          <w:sz w:val="24"/>
          <w:szCs w:val="24"/>
          <w:lang w:eastAsia="lv-LV"/>
        </w:rPr>
        <w:t xml:space="preserve">veicis </w:t>
      </w:r>
      <w:r w:rsidR="00C03C5E" w:rsidRPr="00292941">
        <w:rPr>
          <w:rFonts w:ascii="Times New Roman" w:hAnsi="Times New Roman"/>
          <w:sz w:val="24"/>
          <w:szCs w:val="24"/>
        </w:rPr>
        <w:t>norēķinus par krājobligāciju iegādi</w:t>
      </w:r>
      <w:r w:rsidR="0027248F">
        <w:rPr>
          <w:rFonts w:ascii="Times New Roman" w:eastAsia="Times New Roman" w:hAnsi="Times New Roman" w:cs="Times New Roman"/>
          <w:sz w:val="24"/>
          <w:szCs w:val="24"/>
          <w:lang w:eastAsia="lv-LV"/>
        </w:rPr>
        <w:t>;</w:t>
      </w:r>
    </w:p>
    <w:p w:rsidR="00292941" w:rsidRDefault="0027248F" w:rsidP="00292941">
      <w:pPr>
        <w:pStyle w:val="ListParagraph"/>
        <w:numPr>
          <w:ilvl w:val="1"/>
          <w:numId w:val="1"/>
        </w:numPr>
        <w:spacing w:after="120"/>
        <w:ind w:left="0" w:firstLine="426"/>
        <w:contextualSpacing w:val="0"/>
        <w:jc w:val="both"/>
        <w:rPr>
          <w:rFonts w:ascii="Times New Roman" w:eastAsia="Times New Roman" w:hAnsi="Times New Roman" w:cs="Times New Roman"/>
          <w:sz w:val="24"/>
          <w:szCs w:val="24"/>
          <w:lang w:eastAsia="lv-LV"/>
        </w:rPr>
      </w:pPr>
      <w:r w:rsidRPr="00292941">
        <w:rPr>
          <w:rFonts w:ascii="Times New Roman" w:eastAsia="Times New Roman" w:hAnsi="Times New Roman" w:cs="Times New Roman"/>
          <w:sz w:val="24"/>
          <w:szCs w:val="24"/>
          <w:lang w:eastAsia="lv-LV"/>
        </w:rPr>
        <w:t>Latvijas Centrāla</w:t>
      </w:r>
      <w:r w:rsidR="00C03C5E" w:rsidRPr="002B3FC3">
        <w:rPr>
          <w:rFonts w:ascii="Times New Roman" w:eastAsia="Times New Roman" w:hAnsi="Times New Roman" w:cs="Times New Roman"/>
          <w:sz w:val="24"/>
          <w:szCs w:val="24"/>
          <w:lang w:eastAsia="lv-LV"/>
        </w:rPr>
        <w:t>is</w:t>
      </w:r>
      <w:r w:rsidRPr="002B3FC3">
        <w:rPr>
          <w:rFonts w:ascii="Times New Roman" w:eastAsia="Times New Roman" w:hAnsi="Times New Roman" w:cs="Times New Roman"/>
          <w:sz w:val="24"/>
          <w:szCs w:val="24"/>
          <w:lang w:eastAsia="lv-LV"/>
        </w:rPr>
        <w:t xml:space="preserve"> depozitārij</w:t>
      </w:r>
      <w:r w:rsidR="00C03C5E" w:rsidRPr="002B3FC3">
        <w:rPr>
          <w:rFonts w:ascii="Times New Roman" w:eastAsia="Times New Roman" w:hAnsi="Times New Roman" w:cs="Times New Roman"/>
          <w:sz w:val="24"/>
          <w:szCs w:val="24"/>
          <w:lang w:eastAsia="lv-LV"/>
        </w:rPr>
        <w:t>s</w:t>
      </w:r>
      <w:r w:rsidR="00292941">
        <w:rPr>
          <w:rFonts w:ascii="Times New Roman" w:eastAsia="Times New Roman" w:hAnsi="Times New Roman" w:cs="Times New Roman"/>
          <w:sz w:val="24"/>
          <w:szCs w:val="24"/>
          <w:lang w:eastAsia="lv-LV"/>
        </w:rPr>
        <w:t xml:space="preserve"> </w:t>
      </w:r>
      <w:r w:rsidR="00292941" w:rsidRPr="00292941">
        <w:rPr>
          <w:rFonts w:ascii="Times New Roman" w:eastAsia="Times New Roman" w:hAnsi="Times New Roman" w:cs="Times New Roman"/>
          <w:sz w:val="24"/>
          <w:szCs w:val="24"/>
          <w:lang w:eastAsia="lv-LV"/>
        </w:rPr>
        <w:t xml:space="preserve">atver </w:t>
      </w:r>
      <w:r w:rsidR="002B3FC3">
        <w:rPr>
          <w:rFonts w:ascii="Times New Roman" w:eastAsia="Times New Roman" w:hAnsi="Times New Roman" w:cs="Times New Roman"/>
          <w:sz w:val="24"/>
          <w:szCs w:val="24"/>
          <w:lang w:eastAsia="lv-LV"/>
        </w:rPr>
        <w:t xml:space="preserve">uz </w:t>
      </w:r>
      <w:r w:rsidR="00292941" w:rsidRPr="00292941">
        <w:rPr>
          <w:rFonts w:ascii="Times New Roman" w:eastAsia="Times New Roman" w:hAnsi="Times New Roman" w:cs="Times New Roman"/>
          <w:sz w:val="24"/>
          <w:szCs w:val="24"/>
          <w:lang w:eastAsia="lv-LV"/>
        </w:rPr>
        <w:t xml:space="preserve">ieguldītāja </w:t>
      </w:r>
      <w:r w:rsidR="002B3FC3">
        <w:rPr>
          <w:rFonts w:ascii="Times New Roman" w:eastAsia="Times New Roman" w:hAnsi="Times New Roman" w:cs="Times New Roman"/>
          <w:sz w:val="24"/>
          <w:szCs w:val="24"/>
          <w:lang w:eastAsia="lv-LV"/>
        </w:rPr>
        <w:t xml:space="preserve">vārda </w:t>
      </w:r>
      <w:r w:rsidR="00FC3F8F">
        <w:rPr>
          <w:rFonts w:ascii="Times New Roman" w:eastAsia="Times New Roman" w:hAnsi="Times New Roman" w:cs="Times New Roman"/>
          <w:sz w:val="24"/>
          <w:szCs w:val="24"/>
          <w:lang w:eastAsia="lv-LV"/>
        </w:rPr>
        <w:t>k</w:t>
      </w:r>
      <w:r w:rsidR="00292941" w:rsidRPr="00292941">
        <w:rPr>
          <w:rFonts w:ascii="Times New Roman" w:eastAsia="Times New Roman" w:hAnsi="Times New Roman" w:cs="Times New Roman"/>
          <w:sz w:val="24"/>
          <w:szCs w:val="24"/>
          <w:lang w:eastAsia="lv-LV"/>
        </w:rPr>
        <w:t>rājobligāciju uzskaites kontu</w:t>
      </w:r>
      <w:r w:rsidR="00292941">
        <w:rPr>
          <w:rFonts w:ascii="Times New Roman" w:eastAsia="Times New Roman" w:hAnsi="Times New Roman" w:cs="Times New Roman"/>
          <w:sz w:val="24"/>
          <w:szCs w:val="24"/>
          <w:lang w:eastAsia="lv-LV"/>
        </w:rPr>
        <w:t xml:space="preserve"> un </w:t>
      </w:r>
      <w:r w:rsidR="00292941">
        <w:rPr>
          <w:rFonts w:ascii="Times New Roman" w:hAnsi="Times New Roman"/>
          <w:sz w:val="24"/>
          <w:szCs w:val="24"/>
        </w:rPr>
        <w:t xml:space="preserve">emisijas dienā </w:t>
      </w:r>
      <w:r w:rsidR="002B3FC3">
        <w:rPr>
          <w:rFonts w:ascii="Times New Roman" w:hAnsi="Times New Roman"/>
          <w:sz w:val="24"/>
          <w:szCs w:val="24"/>
        </w:rPr>
        <w:t xml:space="preserve">šajā kontā </w:t>
      </w:r>
      <w:r w:rsidR="00292941">
        <w:rPr>
          <w:rFonts w:ascii="Times New Roman" w:hAnsi="Times New Roman"/>
          <w:sz w:val="24"/>
          <w:szCs w:val="24"/>
        </w:rPr>
        <w:t>iegrāmato atbilstošo apmaksāto krājobligāciju apjomu</w:t>
      </w:r>
      <w:r w:rsidR="00292941">
        <w:rPr>
          <w:rFonts w:ascii="Times New Roman" w:eastAsia="Times New Roman" w:hAnsi="Times New Roman" w:cs="Times New Roman"/>
          <w:sz w:val="24"/>
          <w:szCs w:val="24"/>
          <w:lang w:eastAsia="lv-LV"/>
        </w:rPr>
        <w:t xml:space="preserve">. </w:t>
      </w:r>
      <w:r w:rsidR="002B3FC3">
        <w:rPr>
          <w:rFonts w:ascii="Times New Roman" w:eastAsia="Times New Roman" w:hAnsi="Times New Roman" w:cs="Times New Roman"/>
          <w:sz w:val="24"/>
          <w:szCs w:val="24"/>
          <w:lang w:eastAsia="lv-LV"/>
        </w:rPr>
        <w:t>I</w:t>
      </w:r>
      <w:r w:rsidR="00292941" w:rsidRPr="002B3FC3">
        <w:rPr>
          <w:rFonts w:ascii="Times New Roman" w:eastAsia="Times New Roman" w:hAnsi="Times New Roman" w:cs="Times New Roman"/>
          <w:sz w:val="24"/>
          <w:szCs w:val="24"/>
          <w:lang w:eastAsia="lv-LV"/>
        </w:rPr>
        <w:t>eguldītāja krājobligāciju uzskaites konta turētājs</w:t>
      </w:r>
      <w:r w:rsidR="002B3FC3">
        <w:rPr>
          <w:rFonts w:ascii="Times New Roman" w:eastAsia="Times New Roman" w:hAnsi="Times New Roman" w:cs="Times New Roman"/>
          <w:sz w:val="24"/>
          <w:szCs w:val="24"/>
          <w:lang w:eastAsia="lv-LV"/>
        </w:rPr>
        <w:t xml:space="preserve"> ir </w:t>
      </w:r>
      <w:r w:rsidR="002B3FC3" w:rsidRPr="004806E0">
        <w:rPr>
          <w:rFonts w:ascii="Times New Roman" w:hAnsi="Times New Roman"/>
          <w:sz w:val="24"/>
          <w:szCs w:val="24"/>
        </w:rPr>
        <w:t>Latvijas Centrāl</w:t>
      </w:r>
      <w:r w:rsidR="002B3FC3">
        <w:rPr>
          <w:rFonts w:ascii="Times New Roman" w:hAnsi="Times New Roman"/>
          <w:sz w:val="24"/>
          <w:szCs w:val="24"/>
        </w:rPr>
        <w:t>ais</w:t>
      </w:r>
      <w:r w:rsidR="002B3FC3" w:rsidRPr="004806E0">
        <w:rPr>
          <w:rFonts w:ascii="Times New Roman" w:hAnsi="Times New Roman"/>
          <w:sz w:val="24"/>
          <w:szCs w:val="24"/>
        </w:rPr>
        <w:t xml:space="preserve"> depozitārij</w:t>
      </w:r>
      <w:r w:rsidR="002B3FC3">
        <w:rPr>
          <w:rFonts w:ascii="Times New Roman" w:hAnsi="Times New Roman"/>
          <w:sz w:val="24"/>
          <w:szCs w:val="24"/>
        </w:rPr>
        <w:t>s</w:t>
      </w:r>
      <w:r w:rsidR="00292941">
        <w:rPr>
          <w:rFonts w:ascii="Times New Roman" w:eastAsia="Times New Roman" w:hAnsi="Times New Roman" w:cs="Times New Roman"/>
          <w:sz w:val="24"/>
          <w:szCs w:val="24"/>
          <w:lang w:eastAsia="lv-LV"/>
        </w:rPr>
        <w:t>;</w:t>
      </w:r>
    </w:p>
    <w:p w:rsidR="000D494C" w:rsidRPr="000D494C" w:rsidRDefault="00CE068A" w:rsidP="001D4D8B">
      <w:pPr>
        <w:pStyle w:val="ListParagraph"/>
        <w:numPr>
          <w:ilvl w:val="1"/>
          <w:numId w:val="1"/>
        </w:numPr>
        <w:spacing w:after="120"/>
        <w:ind w:left="0" w:firstLine="426"/>
        <w:contextualSpacing w:val="0"/>
        <w:jc w:val="both"/>
        <w:rPr>
          <w:rFonts w:ascii="Times New Roman" w:eastAsia="Times New Roman" w:hAnsi="Times New Roman" w:cs="Times New Roman"/>
          <w:sz w:val="24"/>
          <w:szCs w:val="24"/>
          <w:lang w:eastAsia="lv-LV"/>
        </w:rPr>
      </w:pPr>
      <w:r>
        <w:rPr>
          <w:rFonts w:ascii="Times New Roman" w:hAnsi="Times New Roman"/>
          <w:sz w:val="24"/>
          <w:szCs w:val="24"/>
        </w:rPr>
        <w:t>krājobligāciju īpašniek</w:t>
      </w:r>
      <w:r w:rsidR="002B3FC3">
        <w:rPr>
          <w:rFonts w:ascii="Times New Roman" w:hAnsi="Times New Roman"/>
          <w:sz w:val="24"/>
          <w:szCs w:val="24"/>
        </w:rPr>
        <w:t>s</w:t>
      </w:r>
      <w:r>
        <w:rPr>
          <w:rFonts w:ascii="Times New Roman" w:hAnsi="Times New Roman"/>
          <w:sz w:val="24"/>
          <w:szCs w:val="24"/>
        </w:rPr>
        <w:t xml:space="preserve"> ir i</w:t>
      </w:r>
      <w:r w:rsidR="0027248F">
        <w:rPr>
          <w:rFonts w:ascii="Times New Roman" w:hAnsi="Times New Roman"/>
          <w:sz w:val="24"/>
          <w:szCs w:val="24"/>
        </w:rPr>
        <w:t>eguldītājs, uz kura vārda atvērt</w:t>
      </w:r>
      <w:r w:rsidR="002B3FC3">
        <w:rPr>
          <w:rFonts w:ascii="Times New Roman" w:hAnsi="Times New Roman"/>
          <w:sz w:val="24"/>
          <w:szCs w:val="24"/>
        </w:rPr>
        <w:t>ajā</w:t>
      </w:r>
      <w:r w:rsidR="0027248F">
        <w:rPr>
          <w:rFonts w:ascii="Times New Roman" w:hAnsi="Times New Roman"/>
          <w:sz w:val="24"/>
          <w:szCs w:val="24"/>
        </w:rPr>
        <w:t xml:space="preserve"> krājobligāciju uzskaites kont</w:t>
      </w:r>
      <w:r w:rsidR="002B3FC3">
        <w:rPr>
          <w:rFonts w:ascii="Times New Roman" w:hAnsi="Times New Roman"/>
          <w:sz w:val="24"/>
          <w:szCs w:val="24"/>
        </w:rPr>
        <w:t>ā iegrāmatotas krājobligācijas</w:t>
      </w:r>
      <w:r w:rsidR="000D4349">
        <w:rPr>
          <w:rFonts w:ascii="Times New Roman" w:hAnsi="Times New Roman"/>
          <w:sz w:val="24"/>
          <w:szCs w:val="24"/>
        </w:rPr>
        <w:t>.</w:t>
      </w:r>
    </w:p>
    <w:p w:rsidR="00615136" w:rsidRDefault="00615136" w:rsidP="00615136">
      <w:pPr>
        <w:pStyle w:val="ListParagraph"/>
        <w:numPr>
          <w:ilvl w:val="0"/>
          <w:numId w:val="1"/>
        </w:numPr>
        <w:spacing w:after="120"/>
        <w:ind w:left="0" w:firstLine="426"/>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Krāj</w:t>
      </w:r>
      <w:r w:rsidR="0095209E">
        <w:rPr>
          <w:rFonts w:ascii="Times New Roman" w:eastAsia="Times New Roman" w:hAnsi="Times New Roman" w:cs="Times New Roman"/>
          <w:sz w:val="24"/>
          <w:szCs w:val="24"/>
          <w:lang w:eastAsia="lv-LV"/>
        </w:rPr>
        <w:t xml:space="preserve">obligāciju uzskaites konta </w:t>
      </w:r>
      <w:r w:rsidR="00F437D1">
        <w:rPr>
          <w:rFonts w:ascii="Times New Roman" w:eastAsia="Times New Roman" w:hAnsi="Times New Roman" w:cs="Times New Roman"/>
          <w:sz w:val="24"/>
          <w:szCs w:val="24"/>
          <w:lang w:eastAsia="lv-LV"/>
        </w:rPr>
        <w:t xml:space="preserve">izrakstu </w:t>
      </w:r>
      <w:r w:rsidRPr="000D494C">
        <w:rPr>
          <w:rFonts w:ascii="Times New Roman" w:eastAsia="Times New Roman" w:hAnsi="Times New Roman" w:cs="Times New Roman"/>
          <w:sz w:val="24"/>
          <w:szCs w:val="24"/>
          <w:lang w:eastAsia="lv-LV"/>
        </w:rPr>
        <w:t xml:space="preserve">par iepriekšējo </w:t>
      </w:r>
      <w:r>
        <w:rPr>
          <w:rFonts w:ascii="Times New Roman" w:eastAsia="Times New Roman" w:hAnsi="Times New Roman" w:cs="Times New Roman"/>
          <w:sz w:val="24"/>
          <w:szCs w:val="24"/>
          <w:lang w:eastAsia="lv-LV"/>
        </w:rPr>
        <w:t xml:space="preserve">darba </w:t>
      </w:r>
      <w:r w:rsidRPr="000D494C">
        <w:rPr>
          <w:rFonts w:ascii="Times New Roman" w:eastAsia="Times New Roman" w:hAnsi="Times New Roman" w:cs="Times New Roman"/>
          <w:sz w:val="24"/>
          <w:szCs w:val="24"/>
          <w:lang w:eastAsia="lv-LV"/>
        </w:rPr>
        <w:t>dienu</w:t>
      </w:r>
      <w:r w:rsidR="007F2EFA">
        <w:rPr>
          <w:rFonts w:ascii="Times New Roman" w:eastAsia="Times New Roman" w:hAnsi="Times New Roman" w:cs="Times New Roman"/>
          <w:sz w:val="24"/>
          <w:szCs w:val="24"/>
          <w:lang w:eastAsia="lv-LV"/>
        </w:rPr>
        <w:t xml:space="preserve"> </w:t>
      </w:r>
      <w:r w:rsidR="005835FA">
        <w:rPr>
          <w:rFonts w:ascii="Times New Roman" w:eastAsia="Times New Roman" w:hAnsi="Times New Roman" w:cs="Times New Roman"/>
          <w:sz w:val="24"/>
          <w:szCs w:val="24"/>
          <w:lang w:eastAsia="lv-LV"/>
        </w:rPr>
        <w:t xml:space="preserve">(arī emisijas dienu) </w:t>
      </w:r>
      <w:r w:rsidR="007F2EFA">
        <w:rPr>
          <w:rFonts w:ascii="Times New Roman" w:eastAsia="Times New Roman" w:hAnsi="Times New Roman" w:cs="Times New Roman"/>
          <w:sz w:val="24"/>
          <w:szCs w:val="24"/>
          <w:lang w:eastAsia="lv-LV"/>
        </w:rPr>
        <w:t>ieguldītājam</w:t>
      </w:r>
      <w:r w:rsidR="00671A99">
        <w:rPr>
          <w:rFonts w:ascii="Times New Roman" w:eastAsia="Times New Roman" w:hAnsi="Times New Roman" w:cs="Times New Roman"/>
          <w:sz w:val="24"/>
          <w:szCs w:val="24"/>
          <w:lang w:eastAsia="lv-LV"/>
        </w:rPr>
        <w:t xml:space="preserve"> finanšu aģents</w:t>
      </w:r>
      <w:r w:rsidR="007F2EFA">
        <w:rPr>
          <w:rFonts w:ascii="Times New Roman" w:eastAsia="Times New Roman" w:hAnsi="Times New Roman" w:cs="Times New Roman"/>
          <w:sz w:val="24"/>
          <w:szCs w:val="24"/>
          <w:lang w:eastAsia="lv-LV"/>
        </w:rPr>
        <w:t xml:space="preserve"> dara pieejamu</w:t>
      </w:r>
      <w:r w:rsidR="005829B0">
        <w:rPr>
          <w:rFonts w:ascii="Times New Roman" w:eastAsia="Times New Roman" w:hAnsi="Times New Roman" w:cs="Times New Roman"/>
          <w:sz w:val="24"/>
          <w:szCs w:val="24"/>
          <w:lang w:eastAsia="lv-LV"/>
        </w:rPr>
        <w:t xml:space="preserve"> </w:t>
      </w:r>
      <w:r w:rsidR="007F7D73">
        <w:rPr>
          <w:rFonts w:ascii="Times New Roman" w:eastAsia="Times New Roman" w:hAnsi="Times New Roman" w:cs="Times New Roman"/>
          <w:sz w:val="24"/>
          <w:szCs w:val="24"/>
          <w:lang w:eastAsia="lv-LV"/>
        </w:rPr>
        <w:t xml:space="preserve">ne vēlāk kā </w:t>
      </w:r>
      <w:r w:rsidR="0095209E">
        <w:rPr>
          <w:rFonts w:ascii="Times New Roman" w:eastAsia="Times New Roman" w:hAnsi="Times New Roman" w:cs="Times New Roman"/>
          <w:sz w:val="24"/>
          <w:szCs w:val="24"/>
          <w:lang w:eastAsia="lv-LV"/>
        </w:rPr>
        <w:t>līdz nākamās darba dienas plkst. 1</w:t>
      </w:r>
      <w:r w:rsidR="00671A99">
        <w:rPr>
          <w:rFonts w:ascii="Times New Roman" w:eastAsia="Times New Roman" w:hAnsi="Times New Roman" w:cs="Times New Roman"/>
          <w:sz w:val="24"/>
          <w:szCs w:val="24"/>
          <w:lang w:eastAsia="lv-LV"/>
        </w:rPr>
        <w:t>2</w:t>
      </w:r>
      <w:r w:rsidR="0095209E">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 xml:space="preserve"> interneta vietnē </w:t>
      </w:r>
      <w:r w:rsidR="002B3FC3" w:rsidRPr="00E962B6">
        <w:rPr>
          <w:rFonts w:ascii="Times New Roman" w:hAnsi="Times New Roman" w:cs="Times New Roman"/>
          <w:sz w:val="24"/>
          <w:szCs w:val="24"/>
        </w:rPr>
        <w:t>www.krajobligacijas.lv</w:t>
      </w:r>
      <w:r>
        <w:rPr>
          <w:rFonts w:ascii="Times New Roman" w:eastAsia="Times New Roman" w:hAnsi="Times New Roman" w:cs="Times New Roman"/>
          <w:sz w:val="24"/>
          <w:szCs w:val="24"/>
          <w:lang w:eastAsia="lv-LV"/>
        </w:rPr>
        <w:t xml:space="preserve"> vai pie izplatīšanas aģenta, </w:t>
      </w:r>
      <w:r w:rsidR="00A07765">
        <w:rPr>
          <w:rFonts w:ascii="Times New Roman" w:eastAsia="Times New Roman" w:hAnsi="Times New Roman" w:cs="Times New Roman"/>
          <w:sz w:val="24"/>
          <w:szCs w:val="24"/>
          <w:lang w:eastAsia="lv-LV"/>
        </w:rPr>
        <w:t>ar kura starpniecību ieguldītājs ir iegādājies</w:t>
      </w:r>
      <w:r w:rsidR="005829B0">
        <w:rPr>
          <w:rFonts w:ascii="Times New Roman" w:eastAsia="Times New Roman" w:hAnsi="Times New Roman" w:cs="Times New Roman"/>
          <w:sz w:val="24"/>
          <w:szCs w:val="24"/>
          <w:lang w:eastAsia="lv-LV"/>
        </w:rPr>
        <w:t xml:space="preserve"> </w:t>
      </w:r>
      <w:r w:rsidR="00A07765">
        <w:rPr>
          <w:rFonts w:ascii="Times New Roman" w:eastAsia="Times New Roman" w:hAnsi="Times New Roman" w:cs="Times New Roman"/>
          <w:sz w:val="24"/>
          <w:szCs w:val="24"/>
          <w:lang w:eastAsia="lv-LV"/>
        </w:rPr>
        <w:t>attiecīgās krājobligācijas</w:t>
      </w:r>
      <w:r>
        <w:rPr>
          <w:rFonts w:ascii="Times New Roman" w:eastAsia="Times New Roman" w:hAnsi="Times New Roman" w:cs="Times New Roman"/>
          <w:sz w:val="24"/>
          <w:szCs w:val="24"/>
          <w:lang w:eastAsia="lv-LV"/>
        </w:rPr>
        <w:t>.</w:t>
      </w:r>
    </w:p>
    <w:p w:rsidR="00472471" w:rsidRPr="003F3A96" w:rsidRDefault="00472471" w:rsidP="00472471">
      <w:pPr>
        <w:pStyle w:val="ListParagraph"/>
        <w:numPr>
          <w:ilvl w:val="0"/>
          <w:numId w:val="1"/>
        </w:numPr>
        <w:spacing w:after="120"/>
        <w:ind w:left="0" w:firstLine="425"/>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ieguldītājs</w:t>
      </w:r>
      <w:r w:rsidR="00485022">
        <w:rPr>
          <w:rFonts w:ascii="Times New Roman" w:eastAsia="Times New Roman" w:hAnsi="Times New Roman" w:cs="Times New Roman"/>
          <w:sz w:val="24"/>
          <w:szCs w:val="24"/>
          <w:lang w:eastAsia="lv-LV"/>
        </w:rPr>
        <w:t xml:space="preserve"> šo noteikumu </w:t>
      </w:r>
      <w:r w:rsidR="00DE38B8">
        <w:rPr>
          <w:rFonts w:ascii="Times New Roman" w:hAnsi="Times New Roman"/>
          <w:sz w:val="24"/>
          <w:szCs w:val="24"/>
        </w:rPr>
        <w:fldChar w:fldCharType="begin"/>
      </w:r>
      <w:r w:rsidR="00485022">
        <w:rPr>
          <w:rFonts w:ascii="Times New Roman" w:hAnsi="Times New Roman"/>
          <w:sz w:val="24"/>
          <w:szCs w:val="24"/>
        </w:rPr>
        <w:instrText xml:space="preserve"> REF _Ref342397182 \r \h </w:instrText>
      </w:r>
      <w:r w:rsidR="00DE38B8">
        <w:rPr>
          <w:rFonts w:ascii="Times New Roman" w:hAnsi="Times New Roman"/>
          <w:sz w:val="24"/>
          <w:szCs w:val="24"/>
        </w:rPr>
      </w:r>
      <w:r w:rsidR="00DE38B8">
        <w:rPr>
          <w:rFonts w:ascii="Times New Roman" w:hAnsi="Times New Roman"/>
          <w:sz w:val="24"/>
          <w:szCs w:val="24"/>
        </w:rPr>
        <w:fldChar w:fldCharType="separate"/>
      </w:r>
      <w:r w:rsidR="00396C88">
        <w:rPr>
          <w:rFonts w:ascii="Times New Roman" w:hAnsi="Times New Roman"/>
          <w:sz w:val="24"/>
          <w:szCs w:val="24"/>
        </w:rPr>
        <w:t>32</w:t>
      </w:r>
      <w:r w:rsidR="00DE38B8">
        <w:rPr>
          <w:rFonts w:ascii="Times New Roman" w:hAnsi="Times New Roman"/>
          <w:sz w:val="24"/>
          <w:szCs w:val="24"/>
        </w:rPr>
        <w:fldChar w:fldCharType="end"/>
      </w:r>
      <w:r w:rsidR="00485022">
        <w:rPr>
          <w:rFonts w:ascii="Times New Roman" w:hAnsi="Times New Roman"/>
          <w:sz w:val="24"/>
          <w:szCs w:val="24"/>
        </w:rPr>
        <w:t>.punktā noteiktajā kārtībā</w:t>
      </w:r>
      <w:r>
        <w:rPr>
          <w:rFonts w:ascii="Times New Roman" w:eastAsia="Times New Roman" w:hAnsi="Times New Roman" w:cs="Times New Roman"/>
          <w:sz w:val="24"/>
          <w:szCs w:val="24"/>
          <w:lang w:eastAsia="lv-LV"/>
        </w:rPr>
        <w:t xml:space="preserve"> nav veicis norēķinus par </w:t>
      </w:r>
      <w:r>
        <w:rPr>
          <w:rFonts w:ascii="Times New Roman" w:hAnsi="Times New Roman"/>
          <w:sz w:val="24"/>
          <w:szCs w:val="24"/>
        </w:rPr>
        <w:t xml:space="preserve">šo noteikumu </w:t>
      </w:r>
      <w:r w:rsidR="00DE38B8">
        <w:rPr>
          <w:rFonts w:ascii="Times New Roman" w:hAnsi="Times New Roman"/>
          <w:sz w:val="24"/>
          <w:szCs w:val="24"/>
        </w:rPr>
        <w:fldChar w:fldCharType="begin"/>
      </w:r>
      <w:r>
        <w:rPr>
          <w:rFonts w:ascii="Times New Roman" w:hAnsi="Times New Roman"/>
          <w:sz w:val="24"/>
          <w:szCs w:val="24"/>
        </w:rPr>
        <w:instrText xml:space="preserve"> REF _Ref342033812 \r \h </w:instrText>
      </w:r>
      <w:r w:rsidR="00DE38B8">
        <w:rPr>
          <w:rFonts w:ascii="Times New Roman" w:hAnsi="Times New Roman"/>
          <w:sz w:val="24"/>
          <w:szCs w:val="24"/>
        </w:rPr>
      </w:r>
      <w:r w:rsidR="00DE38B8">
        <w:rPr>
          <w:rFonts w:ascii="Times New Roman" w:hAnsi="Times New Roman"/>
          <w:sz w:val="24"/>
          <w:szCs w:val="24"/>
        </w:rPr>
        <w:fldChar w:fldCharType="separate"/>
      </w:r>
      <w:r w:rsidR="00396C88">
        <w:rPr>
          <w:rFonts w:ascii="Times New Roman" w:hAnsi="Times New Roman"/>
          <w:sz w:val="24"/>
          <w:szCs w:val="24"/>
        </w:rPr>
        <w:t>25</w:t>
      </w:r>
      <w:r w:rsidR="00DE38B8">
        <w:rPr>
          <w:rFonts w:ascii="Times New Roman" w:hAnsi="Times New Roman"/>
          <w:sz w:val="24"/>
          <w:szCs w:val="24"/>
        </w:rPr>
        <w:fldChar w:fldCharType="end"/>
      </w:r>
      <w:r>
        <w:rPr>
          <w:rFonts w:ascii="Times New Roman" w:hAnsi="Times New Roman"/>
          <w:sz w:val="24"/>
          <w:szCs w:val="24"/>
        </w:rPr>
        <w:t xml:space="preserve">.punktā minētā pieteikumā norādīto krājobligāciju iegādi, </w:t>
      </w:r>
      <w:r>
        <w:rPr>
          <w:rFonts w:ascii="Times New Roman" w:eastAsia="Times New Roman" w:hAnsi="Times New Roman" w:cs="Times New Roman"/>
          <w:sz w:val="24"/>
          <w:szCs w:val="24"/>
          <w:lang w:eastAsia="lv-LV"/>
        </w:rPr>
        <w:t xml:space="preserve">norēķinus </w:t>
      </w:r>
      <w:r>
        <w:rPr>
          <w:rFonts w:ascii="Times New Roman" w:hAnsi="Times New Roman"/>
          <w:sz w:val="24"/>
          <w:szCs w:val="24"/>
        </w:rPr>
        <w:t>nav veicis pilnā apjomā vai nav ievērojis šo noteikumu</w:t>
      </w:r>
      <w:r w:rsidR="00485022">
        <w:rPr>
          <w:rFonts w:ascii="Times New Roman" w:hAnsi="Times New Roman"/>
          <w:sz w:val="24"/>
          <w:szCs w:val="24"/>
        </w:rPr>
        <w:t xml:space="preserve"> un</w:t>
      </w:r>
      <w:r w:rsidR="00FC3F8F">
        <w:rPr>
          <w:rFonts w:ascii="Times New Roman" w:hAnsi="Times New Roman"/>
          <w:sz w:val="24"/>
          <w:szCs w:val="24"/>
        </w:rPr>
        <w:t xml:space="preserve"> šo noteikumu</w:t>
      </w:r>
      <w:r w:rsidR="00971EC5">
        <w:rPr>
          <w:rFonts w:ascii="Times New Roman" w:hAnsi="Times New Roman"/>
          <w:sz w:val="24"/>
          <w:szCs w:val="24"/>
        </w:rPr>
        <w:t xml:space="preserve"> </w:t>
      </w:r>
      <w:r w:rsidR="00D03CEC">
        <w:rPr>
          <w:rFonts w:ascii="Times New Roman" w:hAnsi="Times New Roman"/>
          <w:sz w:val="24"/>
          <w:szCs w:val="24"/>
        </w:rPr>
        <w:fldChar w:fldCharType="begin"/>
      </w:r>
      <w:r w:rsidR="00D03CEC">
        <w:rPr>
          <w:rFonts w:ascii="Times New Roman" w:hAnsi="Times New Roman"/>
          <w:sz w:val="24"/>
          <w:szCs w:val="24"/>
        </w:rPr>
        <w:instrText xml:space="preserve"> REF _Ref343173166 \r \h </w:instrText>
      </w:r>
      <w:r w:rsidR="00D03CEC">
        <w:rPr>
          <w:rFonts w:ascii="Times New Roman" w:hAnsi="Times New Roman"/>
          <w:sz w:val="24"/>
          <w:szCs w:val="24"/>
        </w:rPr>
      </w:r>
      <w:r w:rsidR="00D03CEC">
        <w:rPr>
          <w:rFonts w:ascii="Times New Roman" w:hAnsi="Times New Roman"/>
          <w:sz w:val="24"/>
          <w:szCs w:val="24"/>
        </w:rPr>
        <w:fldChar w:fldCharType="separate"/>
      </w:r>
      <w:r w:rsidR="00396C88">
        <w:rPr>
          <w:rFonts w:ascii="Times New Roman" w:hAnsi="Times New Roman"/>
          <w:sz w:val="24"/>
          <w:szCs w:val="24"/>
        </w:rPr>
        <w:t>5</w:t>
      </w:r>
      <w:r w:rsidR="00D03CEC">
        <w:rPr>
          <w:rFonts w:ascii="Times New Roman" w:hAnsi="Times New Roman"/>
          <w:sz w:val="24"/>
          <w:szCs w:val="24"/>
        </w:rPr>
        <w:fldChar w:fldCharType="end"/>
      </w:r>
      <w:r>
        <w:rPr>
          <w:rFonts w:ascii="Times New Roman" w:hAnsi="Times New Roman"/>
          <w:sz w:val="24"/>
          <w:szCs w:val="24"/>
        </w:rPr>
        <w:t xml:space="preserve">.punktā minētajos noteikumos noteikto norēķinu kārtību un termiņu, ieguldītāja šo noteikumu </w:t>
      </w:r>
      <w:r w:rsidR="00DE38B8">
        <w:rPr>
          <w:rFonts w:ascii="Times New Roman" w:hAnsi="Times New Roman"/>
          <w:sz w:val="24"/>
          <w:szCs w:val="24"/>
        </w:rPr>
        <w:fldChar w:fldCharType="begin"/>
      </w:r>
      <w:r>
        <w:rPr>
          <w:rFonts w:ascii="Times New Roman" w:hAnsi="Times New Roman"/>
          <w:sz w:val="24"/>
          <w:szCs w:val="24"/>
        </w:rPr>
        <w:instrText xml:space="preserve"> REF _Ref342033812 \r \h </w:instrText>
      </w:r>
      <w:r w:rsidR="00DE38B8">
        <w:rPr>
          <w:rFonts w:ascii="Times New Roman" w:hAnsi="Times New Roman"/>
          <w:sz w:val="24"/>
          <w:szCs w:val="24"/>
        </w:rPr>
      </w:r>
      <w:r w:rsidR="00DE38B8">
        <w:rPr>
          <w:rFonts w:ascii="Times New Roman" w:hAnsi="Times New Roman"/>
          <w:sz w:val="24"/>
          <w:szCs w:val="24"/>
        </w:rPr>
        <w:fldChar w:fldCharType="separate"/>
      </w:r>
      <w:r w:rsidR="00396C88">
        <w:rPr>
          <w:rFonts w:ascii="Times New Roman" w:hAnsi="Times New Roman"/>
          <w:sz w:val="24"/>
          <w:szCs w:val="24"/>
        </w:rPr>
        <w:t>25</w:t>
      </w:r>
      <w:r w:rsidR="00DE38B8">
        <w:rPr>
          <w:rFonts w:ascii="Times New Roman" w:hAnsi="Times New Roman"/>
          <w:sz w:val="24"/>
          <w:szCs w:val="24"/>
        </w:rPr>
        <w:fldChar w:fldCharType="end"/>
      </w:r>
      <w:r>
        <w:rPr>
          <w:rFonts w:ascii="Times New Roman" w:hAnsi="Times New Roman"/>
          <w:sz w:val="24"/>
          <w:szCs w:val="24"/>
        </w:rPr>
        <w:t xml:space="preserve">.punktā noteiktajā kārtībā iesniegtais krājobligāciju iegādes pieteikums </w:t>
      </w:r>
      <w:r w:rsidR="00485022">
        <w:rPr>
          <w:rFonts w:ascii="Times New Roman" w:hAnsi="Times New Roman"/>
          <w:sz w:val="24"/>
          <w:szCs w:val="24"/>
        </w:rPr>
        <w:t>zaudē spēku</w:t>
      </w:r>
      <w:r w:rsidR="006E25FD">
        <w:rPr>
          <w:rFonts w:ascii="Times New Roman" w:hAnsi="Times New Roman"/>
          <w:sz w:val="24"/>
          <w:szCs w:val="24"/>
        </w:rPr>
        <w:t xml:space="preserve"> un</w:t>
      </w:r>
      <w:r w:rsidR="00A21350">
        <w:rPr>
          <w:rFonts w:ascii="Times New Roman" w:hAnsi="Times New Roman"/>
          <w:sz w:val="24"/>
          <w:szCs w:val="24"/>
        </w:rPr>
        <w:t>:</w:t>
      </w:r>
      <w:r w:rsidR="006E25FD">
        <w:rPr>
          <w:rFonts w:ascii="Times New Roman" w:hAnsi="Times New Roman"/>
          <w:sz w:val="24"/>
          <w:szCs w:val="24"/>
        </w:rPr>
        <w:t xml:space="preserve"> </w:t>
      </w:r>
    </w:p>
    <w:p w:rsidR="007F2EFA" w:rsidRPr="007F2EFA" w:rsidRDefault="00A21350" w:rsidP="00790424">
      <w:pPr>
        <w:pStyle w:val="ListParagraph"/>
        <w:numPr>
          <w:ilvl w:val="1"/>
          <w:numId w:val="1"/>
        </w:numPr>
        <w:spacing w:after="120"/>
        <w:ind w:left="0" w:firstLine="426"/>
        <w:contextualSpacing w:val="0"/>
        <w:jc w:val="both"/>
        <w:rPr>
          <w:rFonts w:ascii="Times New Roman" w:eastAsia="Times New Roman" w:hAnsi="Times New Roman" w:cs="Times New Roman"/>
          <w:sz w:val="24"/>
          <w:szCs w:val="24"/>
          <w:lang w:eastAsia="lv-LV"/>
        </w:rPr>
      </w:pPr>
      <w:r>
        <w:rPr>
          <w:rFonts w:ascii="Times New Roman" w:hAnsi="Times New Roman"/>
          <w:sz w:val="24"/>
          <w:szCs w:val="24"/>
        </w:rPr>
        <w:t>finanšu aģents a</w:t>
      </w:r>
      <w:r w:rsidR="00790424">
        <w:rPr>
          <w:rFonts w:ascii="Times New Roman" w:hAnsi="Times New Roman"/>
          <w:sz w:val="24"/>
          <w:szCs w:val="24"/>
        </w:rPr>
        <w:t>tmaksā</w:t>
      </w:r>
      <w:r w:rsidR="005829B0">
        <w:rPr>
          <w:rFonts w:ascii="Times New Roman" w:hAnsi="Times New Roman"/>
          <w:sz w:val="24"/>
          <w:szCs w:val="24"/>
        </w:rPr>
        <w:t xml:space="preserve"> </w:t>
      </w:r>
      <w:r w:rsidR="00790424">
        <w:rPr>
          <w:rFonts w:ascii="Times New Roman" w:hAnsi="Times New Roman"/>
          <w:sz w:val="24"/>
          <w:szCs w:val="24"/>
        </w:rPr>
        <w:t>saņemtos naudas līdzekļus</w:t>
      </w:r>
      <w:r w:rsidR="00AC3E4A" w:rsidRPr="007F2EFA">
        <w:rPr>
          <w:rFonts w:ascii="Times New Roman" w:hAnsi="Times New Roman"/>
          <w:sz w:val="24"/>
          <w:szCs w:val="24"/>
        </w:rPr>
        <w:t xml:space="preserve"> uz </w:t>
      </w:r>
      <w:r w:rsidR="006E25FD">
        <w:rPr>
          <w:rFonts w:ascii="Times New Roman" w:hAnsi="Times New Roman"/>
          <w:sz w:val="24"/>
          <w:szCs w:val="24"/>
        </w:rPr>
        <w:t xml:space="preserve">ieguldītāja </w:t>
      </w:r>
      <w:r w:rsidR="00AC3E4A" w:rsidRPr="007F2EFA">
        <w:rPr>
          <w:rFonts w:ascii="Times New Roman" w:hAnsi="Times New Roman"/>
          <w:sz w:val="24"/>
          <w:szCs w:val="24"/>
        </w:rPr>
        <w:t xml:space="preserve">norēķinu kontu, no kura ir veikts </w:t>
      </w:r>
      <w:r w:rsidR="007F2EFA">
        <w:rPr>
          <w:rFonts w:ascii="Times New Roman" w:hAnsi="Times New Roman"/>
          <w:sz w:val="24"/>
          <w:szCs w:val="24"/>
        </w:rPr>
        <w:t xml:space="preserve">attiecīgais </w:t>
      </w:r>
      <w:r w:rsidR="00AC3E4A" w:rsidRPr="007F2EFA">
        <w:rPr>
          <w:rFonts w:ascii="Times New Roman" w:hAnsi="Times New Roman"/>
          <w:sz w:val="24"/>
          <w:szCs w:val="24"/>
        </w:rPr>
        <w:t>maksājums</w:t>
      </w:r>
      <w:r w:rsidR="00485022">
        <w:rPr>
          <w:rFonts w:ascii="Times New Roman" w:hAnsi="Times New Roman"/>
          <w:sz w:val="24"/>
          <w:szCs w:val="24"/>
        </w:rPr>
        <w:t>,</w:t>
      </w:r>
      <w:r w:rsidR="007F2EFA">
        <w:rPr>
          <w:rFonts w:ascii="Times New Roman" w:hAnsi="Times New Roman"/>
          <w:sz w:val="24"/>
          <w:szCs w:val="24"/>
        </w:rPr>
        <w:t xml:space="preserve"> un</w:t>
      </w:r>
    </w:p>
    <w:p w:rsidR="00AC3E4A" w:rsidRPr="007F2EFA" w:rsidRDefault="00A21350" w:rsidP="00790424">
      <w:pPr>
        <w:pStyle w:val="ListParagraph"/>
        <w:numPr>
          <w:ilvl w:val="1"/>
          <w:numId w:val="1"/>
        </w:numPr>
        <w:spacing w:after="120"/>
        <w:ind w:left="0" w:firstLine="426"/>
        <w:contextualSpacing w:val="0"/>
        <w:jc w:val="both"/>
        <w:rPr>
          <w:rFonts w:ascii="Times New Roman" w:eastAsia="Times New Roman" w:hAnsi="Times New Roman" w:cs="Times New Roman"/>
          <w:sz w:val="24"/>
          <w:szCs w:val="24"/>
          <w:lang w:eastAsia="lv-LV"/>
        </w:rPr>
      </w:pPr>
      <w:r>
        <w:rPr>
          <w:rFonts w:ascii="Times New Roman" w:hAnsi="Times New Roman"/>
          <w:sz w:val="24"/>
          <w:szCs w:val="24"/>
        </w:rPr>
        <w:t xml:space="preserve">Latvijas Centrālais depozitārijs </w:t>
      </w:r>
      <w:r w:rsidR="00CE068A">
        <w:rPr>
          <w:rFonts w:ascii="Times New Roman" w:hAnsi="Times New Roman"/>
          <w:sz w:val="24"/>
          <w:szCs w:val="24"/>
        </w:rPr>
        <w:t>ne</w:t>
      </w:r>
      <w:r w:rsidR="00225519">
        <w:rPr>
          <w:rFonts w:ascii="Times New Roman" w:hAnsi="Times New Roman"/>
          <w:sz w:val="24"/>
          <w:szCs w:val="24"/>
        </w:rPr>
        <w:t>iegrāmato</w:t>
      </w:r>
      <w:r w:rsidR="00BA1FD3" w:rsidRPr="00BA1FD3">
        <w:rPr>
          <w:rFonts w:ascii="Times New Roman" w:hAnsi="Times New Roman"/>
          <w:sz w:val="24"/>
          <w:szCs w:val="24"/>
        </w:rPr>
        <w:t xml:space="preserve"> </w:t>
      </w:r>
      <w:r w:rsidR="00CE068A">
        <w:rPr>
          <w:rFonts w:ascii="Times New Roman" w:hAnsi="Times New Roman"/>
          <w:sz w:val="24"/>
          <w:szCs w:val="24"/>
        </w:rPr>
        <w:t>k</w:t>
      </w:r>
      <w:r w:rsidR="00CE068A" w:rsidRPr="00BA1FD3">
        <w:rPr>
          <w:rFonts w:ascii="Times New Roman" w:hAnsi="Times New Roman"/>
          <w:sz w:val="24"/>
          <w:szCs w:val="24"/>
        </w:rPr>
        <w:t xml:space="preserve">rājobligācijas </w:t>
      </w:r>
      <w:r w:rsidR="00BA1FD3" w:rsidRPr="00BA1FD3">
        <w:rPr>
          <w:rFonts w:ascii="Times New Roman" w:hAnsi="Times New Roman"/>
          <w:sz w:val="24"/>
          <w:szCs w:val="24"/>
        </w:rPr>
        <w:t>ieguldītāja krājobligāciju uzskaites kontā</w:t>
      </w:r>
      <w:r w:rsidR="00AC3E4A" w:rsidRPr="007F2EFA">
        <w:rPr>
          <w:rFonts w:ascii="Times New Roman" w:hAnsi="Times New Roman"/>
          <w:sz w:val="24"/>
          <w:szCs w:val="24"/>
        </w:rPr>
        <w:t xml:space="preserve">. </w:t>
      </w:r>
    </w:p>
    <w:p w:rsidR="00FC3F8F" w:rsidRDefault="00FC3F8F" w:rsidP="00AC3E4A">
      <w:pPr>
        <w:pStyle w:val="tv2131"/>
        <w:numPr>
          <w:ilvl w:val="0"/>
          <w:numId w:val="1"/>
        </w:numPr>
        <w:spacing w:before="0" w:after="120" w:line="240" w:lineRule="auto"/>
        <w:ind w:left="0" w:firstLine="426"/>
        <w:rPr>
          <w:rFonts w:ascii="Times New Roman" w:hAnsi="Times New Roman"/>
          <w:sz w:val="24"/>
          <w:szCs w:val="24"/>
        </w:rPr>
      </w:pPr>
      <w:bookmarkStart w:id="51" w:name="_Ref346695777"/>
      <w:r w:rsidRPr="004200A1">
        <w:rPr>
          <w:rFonts w:ascii="Times New Roman" w:hAnsi="Times New Roman"/>
          <w:sz w:val="24"/>
          <w:szCs w:val="24"/>
        </w:rPr>
        <w:t>Naudas līdzekļus par dzēstajām krājobligācijām ieguldītājam izmaksā</w:t>
      </w:r>
      <w:r>
        <w:rPr>
          <w:rFonts w:ascii="Times New Roman" w:hAnsi="Times New Roman"/>
          <w:sz w:val="24"/>
          <w:szCs w:val="24"/>
        </w:rPr>
        <w:t xml:space="preserve"> krājobligāciju valūtā to </w:t>
      </w:r>
      <w:r w:rsidRPr="004200A1">
        <w:rPr>
          <w:rFonts w:ascii="Times New Roman" w:hAnsi="Times New Roman"/>
          <w:sz w:val="24"/>
          <w:szCs w:val="24"/>
        </w:rPr>
        <w:t>dzēšanas dienā</w:t>
      </w:r>
      <w:r>
        <w:rPr>
          <w:rFonts w:ascii="Times New Roman" w:hAnsi="Times New Roman"/>
          <w:sz w:val="24"/>
          <w:szCs w:val="24"/>
        </w:rPr>
        <w:t xml:space="preserve">, </w:t>
      </w:r>
      <w:r w:rsidRPr="004200A1">
        <w:rPr>
          <w:rFonts w:ascii="Times New Roman" w:hAnsi="Times New Roman"/>
          <w:sz w:val="24"/>
          <w:szCs w:val="24"/>
        </w:rPr>
        <w:t>saskaņā ar šo noteikumu</w:t>
      </w:r>
      <w:r>
        <w:rPr>
          <w:rFonts w:ascii="Times New Roman" w:hAnsi="Times New Roman"/>
          <w:sz w:val="24"/>
          <w:szCs w:val="24"/>
        </w:rPr>
        <w:t xml:space="preserve"> </w:t>
      </w:r>
      <w:r w:rsidRPr="002648CC">
        <w:rPr>
          <w:rFonts w:ascii="Times New Roman" w:hAnsi="Times New Roman"/>
          <w:sz w:val="24"/>
          <w:szCs w:val="24"/>
        </w:rPr>
        <w:fldChar w:fldCharType="begin"/>
      </w:r>
      <w:r w:rsidRPr="002648CC">
        <w:rPr>
          <w:rFonts w:ascii="Times New Roman" w:hAnsi="Times New Roman"/>
          <w:sz w:val="24"/>
          <w:szCs w:val="24"/>
        </w:rPr>
        <w:instrText xml:space="preserve"> REF _Ref343173166 \r \h  \* MERGEFORMAT </w:instrText>
      </w:r>
      <w:r w:rsidRPr="002648CC">
        <w:rPr>
          <w:rFonts w:ascii="Times New Roman" w:hAnsi="Times New Roman"/>
          <w:sz w:val="24"/>
          <w:szCs w:val="24"/>
        </w:rPr>
      </w:r>
      <w:r w:rsidRPr="002648CC">
        <w:rPr>
          <w:rFonts w:ascii="Times New Roman" w:hAnsi="Times New Roman"/>
          <w:sz w:val="24"/>
          <w:szCs w:val="24"/>
        </w:rPr>
        <w:fldChar w:fldCharType="separate"/>
      </w:r>
      <w:r w:rsidR="00396C88">
        <w:rPr>
          <w:rFonts w:ascii="Times New Roman" w:hAnsi="Times New Roman"/>
          <w:sz w:val="24"/>
          <w:szCs w:val="24"/>
        </w:rPr>
        <w:t>5</w:t>
      </w:r>
      <w:r w:rsidRPr="002648CC">
        <w:rPr>
          <w:rFonts w:ascii="Times New Roman" w:hAnsi="Times New Roman"/>
          <w:sz w:val="24"/>
          <w:szCs w:val="24"/>
        </w:rPr>
        <w:fldChar w:fldCharType="end"/>
      </w:r>
      <w:r w:rsidRPr="004200A1">
        <w:rPr>
          <w:rFonts w:ascii="Times New Roman" w:hAnsi="Times New Roman"/>
          <w:sz w:val="24"/>
          <w:szCs w:val="24"/>
        </w:rPr>
        <w:t>.punktā minētajos noteikumos noteikto kārtību</w:t>
      </w:r>
      <w:r>
        <w:rPr>
          <w:rFonts w:ascii="Times New Roman" w:hAnsi="Times New Roman"/>
          <w:sz w:val="24"/>
          <w:szCs w:val="24"/>
        </w:rPr>
        <w:t xml:space="preserve">, </w:t>
      </w:r>
      <w:r w:rsidRPr="004200A1">
        <w:rPr>
          <w:rFonts w:ascii="Times New Roman" w:hAnsi="Times New Roman"/>
          <w:sz w:val="24"/>
          <w:szCs w:val="24"/>
        </w:rPr>
        <w:t>ar naudas pārvedumu uz ieguldītāja Latvijas Republikā reģistrētā kredītiestādē vai ārvalstu kredītiestādes filiālē atvērto norēķinu kontu, vai pasta norēķinu sistēmas kontu</w:t>
      </w:r>
      <w:bookmarkEnd w:id="51"/>
      <w:r w:rsidR="00BB771F">
        <w:rPr>
          <w:rFonts w:ascii="Times New Roman" w:hAnsi="Times New Roman"/>
          <w:sz w:val="24"/>
          <w:szCs w:val="24"/>
        </w:rPr>
        <w:t>.</w:t>
      </w:r>
    </w:p>
    <w:p w:rsidR="00AC3E4A" w:rsidRDefault="00AC3E4A" w:rsidP="00AC3E4A">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Visus ar krājobligācijām saistītos izdevumus par naudas līdzekļu norēķiniem sedz ieguldītājs</w:t>
      </w:r>
      <w:r w:rsidR="00C51676">
        <w:rPr>
          <w:rFonts w:ascii="Times New Roman" w:hAnsi="Times New Roman"/>
          <w:sz w:val="24"/>
          <w:szCs w:val="24"/>
        </w:rPr>
        <w:t xml:space="preserve"> vai mantošanas gadījumā tā mantinieks</w:t>
      </w:r>
      <w:r w:rsidRPr="004806E0">
        <w:rPr>
          <w:rFonts w:ascii="Times New Roman" w:hAnsi="Times New Roman"/>
          <w:sz w:val="24"/>
          <w:szCs w:val="24"/>
        </w:rPr>
        <w:t>.</w:t>
      </w:r>
    </w:p>
    <w:p w:rsidR="00D52213" w:rsidRPr="0079659B" w:rsidRDefault="00AC3E4A" w:rsidP="0079659B">
      <w:pPr>
        <w:pStyle w:val="tv2121"/>
        <w:spacing w:before="0" w:after="120" w:line="240" w:lineRule="auto"/>
        <w:rPr>
          <w:rFonts w:ascii="Times New Roman" w:hAnsi="Times New Roman"/>
          <w:sz w:val="24"/>
          <w:szCs w:val="24"/>
        </w:rPr>
      </w:pPr>
      <w:r>
        <w:rPr>
          <w:rFonts w:ascii="Times New Roman" w:hAnsi="Times New Roman"/>
          <w:sz w:val="24"/>
          <w:szCs w:val="24"/>
        </w:rPr>
        <w:lastRenderedPageBreak/>
        <w:t xml:space="preserve">5. </w:t>
      </w:r>
      <w:r w:rsidR="00341D90" w:rsidRPr="004806E0">
        <w:rPr>
          <w:rFonts w:ascii="Times New Roman" w:hAnsi="Times New Roman"/>
          <w:sz w:val="24"/>
          <w:szCs w:val="24"/>
        </w:rPr>
        <w:t>Valsts vērtspapīru</w:t>
      </w:r>
      <w:r w:rsidR="00274098" w:rsidRPr="004806E0">
        <w:rPr>
          <w:rFonts w:ascii="Times New Roman" w:hAnsi="Times New Roman"/>
          <w:sz w:val="24"/>
          <w:szCs w:val="24"/>
        </w:rPr>
        <w:t xml:space="preserve"> apgrozība</w:t>
      </w:r>
      <w:bookmarkStart w:id="52" w:name="p28"/>
      <w:bookmarkEnd w:id="41"/>
      <w:bookmarkEnd w:id="52"/>
    </w:p>
    <w:p w:rsidR="00341D90" w:rsidRDefault="00AC3E4A" w:rsidP="00E962B6">
      <w:pPr>
        <w:pStyle w:val="tv2131"/>
        <w:spacing w:before="0" w:after="120" w:line="240" w:lineRule="auto"/>
        <w:ind w:firstLine="0"/>
        <w:jc w:val="center"/>
        <w:rPr>
          <w:rFonts w:ascii="Times New Roman" w:hAnsi="Times New Roman"/>
          <w:b/>
          <w:sz w:val="24"/>
          <w:szCs w:val="24"/>
        </w:rPr>
      </w:pPr>
      <w:r>
        <w:rPr>
          <w:rFonts w:ascii="Times New Roman" w:hAnsi="Times New Roman"/>
          <w:b/>
          <w:sz w:val="24"/>
          <w:szCs w:val="24"/>
        </w:rPr>
        <w:t>5</w:t>
      </w:r>
      <w:r w:rsidR="00223586" w:rsidRPr="004806E0">
        <w:rPr>
          <w:rFonts w:ascii="Times New Roman" w:hAnsi="Times New Roman"/>
          <w:b/>
          <w:sz w:val="24"/>
          <w:szCs w:val="24"/>
        </w:rPr>
        <w:t>.1. Parādzīmju un obligāciju</w:t>
      </w:r>
      <w:r w:rsidR="00341D90" w:rsidRPr="004806E0">
        <w:rPr>
          <w:rFonts w:ascii="Times New Roman" w:hAnsi="Times New Roman"/>
          <w:b/>
          <w:sz w:val="24"/>
          <w:szCs w:val="24"/>
        </w:rPr>
        <w:t xml:space="preserve"> apgrozība</w:t>
      </w:r>
    </w:p>
    <w:p w:rsidR="00274098" w:rsidRPr="00CE00A3" w:rsidRDefault="000F47BB" w:rsidP="00CE00A3">
      <w:pPr>
        <w:pStyle w:val="tv2131"/>
        <w:numPr>
          <w:ilvl w:val="0"/>
          <w:numId w:val="1"/>
        </w:numPr>
        <w:spacing w:before="0" w:after="120" w:line="240" w:lineRule="auto"/>
        <w:ind w:left="0" w:firstLine="426"/>
        <w:rPr>
          <w:rFonts w:ascii="Times New Roman" w:hAnsi="Times New Roman"/>
          <w:sz w:val="24"/>
          <w:szCs w:val="24"/>
        </w:rPr>
      </w:pPr>
      <w:r w:rsidRPr="00CE00A3">
        <w:rPr>
          <w:rFonts w:ascii="Times New Roman" w:hAnsi="Times New Roman"/>
          <w:sz w:val="24"/>
          <w:szCs w:val="24"/>
        </w:rPr>
        <w:t>P</w:t>
      </w:r>
      <w:r w:rsidR="008B3269" w:rsidRPr="00CE00A3">
        <w:rPr>
          <w:rFonts w:ascii="Times New Roman" w:hAnsi="Times New Roman"/>
          <w:sz w:val="24"/>
          <w:szCs w:val="24"/>
        </w:rPr>
        <w:t xml:space="preserve">arādzīmju un </w:t>
      </w:r>
      <w:r w:rsidR="002D78F9" w:rsidRPr="00CE00A3">
        <w:rPr>
          <w:rFonts w:ascii="Times New Roman" w:hAnsi="Times New Roman"/>
          <w:sz w:val="24"/>
          <w:szCs w:val="24"/>
        </w:rPr>
        <w:t>obligāciju</w:t>
      </w:r>
      <w:r w:rsidR="0051773F">
        <w:rPr>
          <w:rFonts w:ascii="Times New Roman" w:hAnsi="Times New Roman"/>
          <w:sz w:val="24"/>
          <w:szCs w:val="24"/>
        </w:rPr>
        <w:t xml:space="preserve"> </w:t>
      </w:r>
      <w:r w:rsidR="00274098" w:rsidRPr="00CE00A3">
        <w:rPr>
          <w:rFonts w:ascii="Times New Roman" w:hAnsi="Times New Roman"/>
          <w:sz w:val="24"/>
          <w:szCs w:val="24"/>
        </w:rPr>
        <w:t xml:space="preserve">apgrozība var notikt regulētā tirgū un </w:t>
      </w:r>
      <w:r w:rsidR="00CE00A3">
        <w:rPr>
          <w:rFonts w:ascii="Times New Roman" w:hAnsi="Times New Roman"/>
          <w:sz w:val="24"/>
          <w:szCs w:val="24"/>
        </w:rPr>
        <w:t xml:space="preserve">ārpus </w:t>
      </w:r>
      <w:r w:rsidR="0055682B" w:rsidRPr="00CE00A3">
        <w:rPr>
          <w:rFonts w:ascii="Times New Roman" w:hAnsi="Times New Roman"/>
          <w:sz w:val="24"/>
          <w:szCs w:val="24"/>
        </w:rPr>
        <w:t>regulētā tirg</w:t>
      </w:r>
      <w:r w:rsidR="00CE00A3">
        <w:rPr>
          <w:rFonts w:ascii="Times New Roman" w:hAnsi="Times New Roman"/>
          <w:sz w:val="24"/>
          <w:szCs w:val="24"/>
        </w:rPr>
        <w:t>us</w:t>
      </w:r>
      <w:r w:rsidR="00274098" w:rsidRPr="00CE00A3">
        <w:rPr>
          <w:rFonts w:ascii="Times New Roman" w:hAnsi="Times New Roman"/>
          <w:sz w:val="24"/>
          <w:szCs w:val="24"/>
        </w:rPr>
        <w:t xml:space="preserve">, pamatojoties uz </w:t>
      </w:r>
      <w:r w:rsidR="00913CD5" w:rsidRPr="00CE00A3">
        <w:rPr>
          <w:rFonts w:ascii="Times New Roman" w:hAnsi="Times New Roman"/>
          <w:sz w:val="24"/>
          <w:szCs w:val="24"/>
        </w:rPr>
        <w:t xml:space="preserve">spēkā esošiem </w:t>
      </w:r>
      <w:r w:rsidR="005B08FB" w:rsidRPr="00CE00A3">
        <w:rPr>
          <w:rFonts w:ascii="Times New Roman" w:hAnsi="Times New Roman"/>
          <w:sz w:val="24"/>
          <w:szCs w:val="24"/>
        </w:rPr>
        <w:t>normatīvajiem</w:t>
      </w:r>
      <w:r w:rsidR="00913CD5" w:rsidRPr="00CE00A3">
        <w:rPr>
          <w:rFonts w:ascii="Times New Roman" w:hAnsi="Times New Roman"/>
          <w:sz w:val="24"/>
          <w:szCs w:val="24"/>
        </w:rPr>
        <w:t xml:space="preserve"> aktiem</w:t>
      </w:r>
      <w:r w:rsidR="00274098" w:rsidRPr="00CE00A3">
        <w:rPr>
          <w:rFonts w:ascii="Times New Roman" w:hAnsi="Times New Roman"/>
          <w:sz w:val="24"/>
          <w:szCs w:val="24"/>
        </w:rPr>
        <w:t xml:space="preserve"> un ievērojot Latvijas Bankas, regulētā tirgus organizētāja un Latvijas Centrālā depozitārija noteikumus.</w:t>
      </w:r>
    </w:p>
    <w:p w:rsidR="00DE1E61" w:rsidRPr="004806E0" w:rsidRDefault="00CE00A3" w:rsidP="00D52213">
      <w:pPr>
        <w:pStyle w:val="tv2131"/>
        <w:numPr>
          <w:ilvl w:val="0"/>
          <w:numId w:val="1"/>
        </w:numPr>
        <w:spacing w:after="120" w:line="240" w:lineRule="auto"/>
        <w:ind w:left="0" w:firstLine="426"/>
        <w:rPr>
          <w:rFonts w:ascii="Times New Roman" w:hAnsi="Times New Roman"/>
          <w:sz w:val="24"/>
          <w:szCs w:val="24"/>
        </w:rPr>
      </w:pPr>
      <w:bookmarkStart w:id="53" w:name="_Ref342039485"/>
      <w:r>
        <w:rPr>
          <w:rFonts w:ascii="Times New Roman" w:hAnsi="Times New Roman"/>
          <w:sz w:val="24"/>
          <w:szCs w:val="24"/>
        </w:rPr>
        <w:t>P</w:t>
      </w:r>
      <w:r w:rsidR="00DE1E61" w:rsidRPr="004806E0">
        <w:rPr>
          <w:rFonts w:ascii="Times New Roman" w:hAnsi="Times New Roman"/>
          <w:sz w:val="24"/>
          <w:szCs w:val="24"/>
        </w:rPr>
        <w:t>ar</w:t>
      </w:r>
      <w:r>
        <w:rPr>
          <w:rFonts w:ascii="Times New Roman" w:hAnsi="Times New Roman"/>
          <w:sz w:val="24"/>
          <w:szCs w:val="24"/>
        </w:rPr>
        <w:t>ādzīmes vai</w:t>
      </w:r>
      <w:r w:rsidR="00DE1E61" w:rsidRPr="004806E0">
        <w:rPr>
          <w:rFonts w:ascii="Times New Roman" w:hAnsi="Times New Roman"/>
          <w:sz w:val="24"/>
          <w:szCs w:val="24"/>
        </w:rPr>
        <w:t xml:space="preserve"> obligācijas ir apgroz</w:t>
      </w:r>
      <w:r>
        <w:rPr>
          <w:rFonts w:ascii="Times New Roman" w:hAnsi="Times New Roman"/>
          <w:sz w:val="24"/>
          <w:szCs w:val="24"/>
        </w:rPr>
        <w:t xml:space="preserve">ībā, sākot ar to </w:t>
      </w:r>
      <w:r w:rsidR="005B338F">
        <w:rPr>
          <w:rFonts w:ascii="Times New Roman" w:hAnsi="Times New Roman"/>
          <w:sz w:val="24"/>
          <w:szCs w:val="24"/>
        </w:rPr>
        <w:t xml:space="preserve">emisijas dienu, kurā notiek </w:t>
      </w:r>
      <w:r w:rsidR="005B338F" w:rsidRPr="008214A2">
        <w:rPr>
          <w:rFonts w:ascii="Times New Roman" w:hAnsi="Times New Roman"/>
          <w:sz w:val="24"/>
          <w:szCs w:val="24"/>
        </w:rPr>
        <w:t>norēķin</w:t>
      </w:r>
      <w:r w:rsidR="005B338F">
        <w:rPr>
          <w:rFonts w:ascii="Times New Roman" w:hAnsi="Times New Roman"/>
          <w:sz w:val="24"/>
          <w:szCs w:val="24"/>
        </w:rPr>
        <w:t>i par parādzīmju vai obligāciju iegādi</w:t>
      </w:r>
      <w:r w:rsidR="00996A40">
        <w:rPr>
          <w:rFonts w:ascii="Times New Roman" w:hAnsi="Times New Roman"/>
          <w:sz w:val="24"/>
          <w:szCs w:val="24"/>
        </w:rPr>
        <w:t>. Regulētā tirgū iekļautu parādzīmju vai obligāciju apgrozības pēdējo dienu sav</w:t>
      </w:r>
      <w:r w:rsidR="00C568B4">
        <w:rPr>
          <w:rFonts w:ascii="Times New Roman" w:hAnsi="Times New Roman"/>
          <w:sz w:val="24"/>
          <w:szCs w:val="24"/>
        </w:rPr>
        <w:t>o</w:t>
      </w:r>
      <w:r w:rsidR="00996A40">
        <w:rPr>
          <w:rFonts w:ascii="Times New Roman" w:hAnsi="Times New Roman"/>
          <w:sz w:val="24"/>
          <w:szCs w:val="24"/>
        </w:rPr>
        <w:t>s noteikumos nosaka regulētā tirgus organizators</w:t>
      </w:r>
      <w:bookmarkEnd w:id="53"/>
      <w:r>
        <w:rPr>
          <w:rFonts w:ascii="Times New Roman" w:hAnsi="Times New Roman"/>
          <w:sz w:val="24"/>
          <w:szCs w:val="24"/>
        </w:rPr>
        <w:t>.</w:t>
      </w:r>
    </w:p>
    <w:p w:rsidR="00DE1E61" w:rsidRPr="004806E0" w:rsidRDefault="00DE1E61" w:rsidP="00203F84">
      <w:pPr>
        <w:pStyle w:val="tv2131"/>
        <w:numPr>
          <w:ilvl w:val="0"/>
          <w:numId w:val="1"/>
        </w:numPr>
        <w:spacing w:before="0" w:after="120" w:line="240" w:lineRule="auto"/>
        <w:ind w:left="0" w:firstLine="425"/>
        <w:rPr>
          <w:rFonts w:ascii="Times New Roman" w:hAnsi="Times New Roman"/>
          <w:sz w:val="24"/>
          <w:szCs w:val="24"/>
        </w:rPr>
      </w:pPr>
      <w:bookmarkStart w:id="54" w:name="_Ref342057187"/>
      <w:r w:rsidRPr="004806E0">
        <w:rPr>
          <w:rFonts w:ascii="Times New Roman" w:hAnsi="Times New Roman"/>
          <w:sz w:val="24"/>
          <w:szCs w:val="24"/>
        </w:rPr>
        <w:t>Val</w:t>
      </w:r>
      <w:r w:rsidR="00971605">
        <w:rPr>
          <w:rFonts w:ascii="Times New Roman" w:hAnsi="Times New Roman"/>
          <w:sz w:val="24"/>
          <w:szCs w:val="24"/>
        </w:rPr>
        <w:t>sts kase ir tiesīga</w:t>
      </w:r>
      <w:r w:rsidR="00CE00A3">
        <w:rPr>
          <w:rFonts w:ascii="Times New Roman" w:hAnsi="Times New Roman"/>
          <w:sz w:val="24"/>
          <w:szCs w:val="24"/>
        </w:rPr>
        <w:t xml:space="preserve"> veikt</w:t>
      </w:r>
      <w:r w:rsidR="0051773F">
        <w:rPr>
          <w:rFonts w:ascii="Times New Roman" w:hAnsi="Times New Roman"/>
          <w:sz w:val="24"/>
          <w:szCs w:val="24"/>
        </w:rPr>
        <w:t xml:space="preserve"> </w:t>
      </w:r>
      <w:r w:rsidR="00CE00A3">
        <w:rPr>
          <w:rFonts w:ascii="Times New Roman" w:hAnsi="Times New Roman"/>
          <w:sz w:val="24"/>
          <w:szCs w:val="24"/>
        </w:rPr>
        <w:t xml:space="preserve">viena </w:t>
      </w:r>
      <w:r w:rsidR="00F21BC1">
        <w:rPr>
          <w:rFonts w:ascii="Times New Roman" w:hAnsi="Times New Roman"/>
          <w:sz w:val="24"/>
          <w:szCs w:val="24"/>
        </w:rPr>
        <w:t>laidiena</w:t>
      </w:r>
      <w:r w:rsidR="00CE00A3">
        <w:rPr>
          <w:rFonts w:ascii="Times New Roman" w:hAnsi="Times New Roman"/>
          <w:sz w:val="24"/>
          <w:szCs w:val="24"/>
        </w:rPr>
        <w:t xml:space="preserve"> </w:t>
      </w:r>
      <w:r w:rsidR="00971605">
        <w:rPr>
          <w:rFonts w:ascii="Times New Roman" w:hAnsi="Times New Roman"/>
          <w:sz w:val="24"/>
          <w:szCs w:val="24"/>
        </w:rPr>
        <w:t xml:space="preserve">neapgrūtinātu </w:t>
      </w:r>
      <w:r w:rsidR="00CE00A3">
        <w:rPr>
          <w:rFonts w:ascii="Times New Roman" w:hAnsi="Times New Roman"/>
          <w:sz w:val="24"/>
          <w:szCs w:val="24"/>
        </w:rPr>
        <w:t>parādzīmju vai obligāciju</w:t>
      </w:r>
      <w:r w:rsidRPr="004806E0">
        <w:rPr>
          <w:rFonts w:ascii="Times New Roman" w:hAnsi="Times New Roman"/>
          <w:sz w:val="24"/>
          <w:szCs w:val="24"/>
        </w:rPr>
        <w:t xml:space="preserve"> pilnīgu vai daļēju atpirkšanu, rīkojot izsol</w:t>
      </w:r>
      <w:r w:rsidR="00F84FAA">
        <w:rPr>
          <w:rFonts w:ascii="Times New Roman" w:hAnsi="Times New Roman"/>
          <w:sz w:val="24"/>
          <w:szCs w:val="24"/>
        </w:rPr>
        <w:t>i</w:t>
      </w:r>
      <w:r w:rsidR="00CE00A3">
        <w:rPr>
          <w:rFonts w:ascii="Times New Roman" w:hAnsi="Times New Roman"/>
          <w:sz w:val="24"/>
          <w:szCs w:val="24"/>
        </w:rPr>
        <w:t xml:space="preserve"> vai tiešā veidā piedāvā</w:t>
      </w:r>
      <w:r w:rsidR="00971605">
        <w:rPr>
          <w:rFonts w:ascii="Times New Roman" w:hAnsi="Times New Roman"/>
          <w:sz w:val="24"/>
          <w:szCs w:val="24"/>
        </w:rPr>
        <w:t>jot tās atpirkt no ieguldītāja</w:t>
      </w:r>
      <w:r w:rsidR="0051773F">
        <w:rPr>
          <w:rFonts w:ascii="Times New Roman" w:hAnsi="Times New Roman"/>
          <w:sz w:val="24"/>
          <w:szCs w:val="24"/>
        </w:rPr>
        <w:t xml:space="preserve"> </w:t>
      </w:r>
      <w:r w:rsidRPr="004806E0">
        <w:rPr>
          <w:rFonts w:ascii="Times New Roman" w:hAnsi="Times New Roman"/>
          <w:sz w:val="24"/>
          <w:szCs w:val="24"/>
        </w:rPr>
        <w:t>par Valsts kases rīkojumā iepriekš noteiktu cenu vai likmi.</w:t>
      </w:r>
      <w:bookmarkEnd w:id="54"/>
    </w:p>
    <w:p w:rsidR="00AC3E4A" w:rsidRDefault="00DE1E61" w:rsidP="00765159">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Val</w:t>
      </w:r>
      <w:r w:rsidR="00F84FAA">
        <w:rPr>
          <w:rFonts w:ascii="Times New Roman" w:hAnsi="Times New Roman"/>
          <w:sz w:val="24"/>
          <w:szCs w:val="24"/>
        </w:rPr>
        <w:t>sts kase ir tiesīga veikt</w:t>
      </w:r>
      <w:r w:rsidR="00CE00A3">
        <w:rPr>
          <w:rFonts w:ascii="Times New Roman" w:hAnsi="Times New Roman"/>
          <w:sz w:val="24"/>
          <w:szCs w:val="24"/>
        </w:rPr>
        <w:t xml:space="preserve"> viena </w:t>
      </w:r>
      <w:r w:rsidR="00F21BC1">
        <w:rPr>
          <w:rFonts w:ascii="Times New Roman" w:hAnsi="Times New Roman"/>
          <w:sz w:val="24"/>
          <w:szCs w:val="24"/>
        </w:rPr>
        <w:t>laidiena</w:t>
      </w:r>
      <w:r w:rsidR="00CE00A3">
        <w:rPr>
          <w:rFonts w:ascii="Times New Roman" w:hAnsi="Times New Roman"/>
          <w:sz w:val="24"/>
          <w:szCs w:val="24"/>
        </w:rPr>
        <w:t xml:space="preserve"> parādzīmju vai obligāciju</w:t>
      </w:r>
      <w:r w:rsidRPr="004806E0">
        <w:rPr>
          <w:rFonts w:ascii="Times New Roman" w:hAnsi="Times New Roman"/>
          <w:sz w:val="24"/>
          <w:szCs w:val="24"/>
        </w:rPr>
        <w:t xml:space="preserve"> pilnīgu vai daļēju pirmstermiņa dzēšanu tikai attiecībā uz tā</w:t>
      </w:r>
      <w:r w:rsidR="00CE00A3">
        <w:rPr>
          <w:rFonts w:ascii="Times New Roman" w:hAnsi="Times New Roman"/>
          <w:sz w:val="24"/>
          <w:szCs w:val="24"/>
        </w:rPr>
        <w:t>dām parādzīmēm vai</w:t>
      </w:r>
      <w:r w:rsidRPr="004806E0">
        <w:rPr>
          <w:rFonts w:ascii="Times New Roman" w:hAnsi="Times New Roman"/>
          <w:sz w:val="24"/>
          <w:szCs w:val="24"/>
        </w:rPr>
        <w:t xml:space="preserve"> obligācijām, kuras Valsts kase ir atpirkusi saskaņā ar šo noteikumu</w:t>
      </w:r>
      <w:r w:rsidR="00592BBC">
        <w:rPr>
          <w:rFonts w:ascii="Times New Roman" w:hAnsi="Times New Roman"/>
          <w:sz w:val="24"/>
          <w:szCs w:val="24"/>
        </w:rPr>
        <w:t xml:space="preserve"> </w:t>
      </w:r>
      <w:r w:rsidR="00DE38B8">
        <w:rPr>
          <w:rFonts w:ascii="Times New Roman" w:hAnsi="Times New Roman"/>
          <w:sz w:val="24"/>
          <w:szCs w:val="24"/>
          <w:highlight w:val="yellow"/>
        </w:rPr>
        <w:fldChar w:fldCharType="begin"/>
      </w:r>
      <w:r w:rsidR="00CE00A3">
        <w:rPr>
          <w:rFonts w:ascii="Times New Roman" w:hAnsi="Times New Roman"/>
          <w:sz w:val="24"/>
          <w:szCs w:val="24"/>
        </w:rPr>
        <w:instrText xml:space="preserve"> REF _Ref342057187 \r \h </w:instrText>
      </w:r>
      <w:r w:rsidR="00DE38B8">
        <w:rPr>
          <w:rFonts w:ascii="Times New Roman" w:hAnsi="Times New Roman"/>
          <w:sz w:val="24"/>
          <w:szCs w:val="24"/>
          <w:highlight w:val="yellow"/>
        </w:rPr>
      </w:r>
      <w:r w:rsidR="00DE38B8">
        <w:rPr>
          <w:rFonts w:ascii="Times New Roman" w:hAnsi="Times New Roman"/>
          <w:sz w:val="24"/>
          <w:szCs w:val="24"/>
          <w:highlight w:val="yellow"/>
        </w:rPr>
        <w:fldChar w:fldCharType="separate"/>
      </w:r>
      <w:r w:rsidR="00396C88">
        <w:rPr>
          <w:rFonts w:ascii="Times New Roman" w:hAnsi="Times New Roman"/>
          <w:sz w:val="24"/>
          <w:szCs w:val="24"/>
        </w:rPr>
        <w:t>40</w:t>
      </w:r>
      <w:r w:rsidR="00DE38B8">
        <w:rPr>
          <w:rFonts w:ascii="Times New Roman" w:hAnsi="Times New Roman"/>
          <w:sz w:val="24"/>
          <w:szCs w:val="24"/>
          <w:highlight w:val="yellow"/>
        </w:rPr>
        <w:fldChar w:fldCharType="end"/>
      </w:r>
      <w:r w:rsidRPr="004806E0">
        <w:rPr>
          <w:rFonts w:ascii="Times New Roman" w:hAnsi="Times New Roman"/>
          <w:sz w:val="24"/>
          <w:szCs w:val="24"/>
        </w:rPr>
        <w:t xml:space="preserve">.punktā minētajiem nosacījumiem, </w:t>
      </w:r>
      <w:r w:rsidRPr="00AD7C4E">
        <w:rPr>
          <w:rFonts w:ascii="Times New Roman" w:hAnsi="Times New Roman"/>
          <w:sz w:val="24"/>
          <w:szCs w:val="24"/>
        </w:rPr>
        <w:t>ja šie vērtspapīri nav apgrūtināti</w:t>
      </w:r>
      <w:r w:rsidRPr="004806E0">
        <w:rPr>
          <w:rFonts w:ascii="Times New Roman" w:hAnsi="Times New Roman"/>
          <w:sz w:val="24"/>
          <w:szCs w:val="24"/>
        </w:rPr>
        <w:t>.</w:t>
      </w:r>
    </w:p>
    <w:p w:rsidR="00765159" w:rsidRPr="00765159" w:rsidRDefault="00765159" w:rsidP="00531511">
      <w:pPr>
        <w:pStyle w:val="tv2131"/>
        <w:spacing w:before="0" w:after="120" w:line="240" w:lineRule="auto"/>
        <w:ind w:left="425" w:firstLine="0"/>
        <w:rPr>
          <w:rFonts w:ascii="Times New Roman" w:hAnsi="Times New Roman"/>
          <w:sz w:val="24"/>
          <w:szCs w:val="24"/>
        </w:rPr>
      </w:pPr>
    </w:p>
    <w:p w:rsidR="00D52213" w:rsidRDefault="00AC3E4A" w:rsidP="00531511">
      <w:pPr>
        <w:pStyle w:val="tv2131"/>
        <w:spacing w:before="0" w:after="120" w:line="240" w:lineRule="auto"/>
        <w:ind w:left="788" w:firstLine="0"/>
        <w:jc w:val="center"/>
        <w:rPr>
          <w:rFonts w:ascii="Times New Roman" w:hAnsi="Times New Roman"/>
          <w:b/>
          <w:sz w:val="24"/>
          <w:szCs w:val="24"/>
        </w:rPr>
      </w:pPr>
      <w:r>
        <w:rPr>
          <w:rFonts w:ascii="Times New Roman" w:hAnsi="Times New Roman"/>
          <w:b/>
          <w:sz w:val="24"/>
          <w:szCs w:val="24"/>
        </w:rPr>
        <w:t>5</w:t>
      </w:r>
      <w:r w:rsidR="00D52213">
        <w:rPr>
          <w:rFonts w:ascii="Times New Roman" w:hAnsi="Times New Roman"/>
          <w:b/>
          <w:sz w:val="24"/>
          <w:szCs w:val="24"/>
        </w:rPr>
        <w:t xml:space="preserve">.2. Krājobligāciju </w:t>
      </w:r>
      <w:r w:rsidR="00225519">
        <w:rPr>
          <w:rFonts w:ascii="Times New Roman" w:hAnsi="Times New Roman"/>
          <w:b/>
          <w:sz w:val="24"/>
          <w:szCs w:val="24"/>
        </w:rPr>
        <w:t>pirmstermiņa dzēšana</w:t>
      </w:r>
    </w:p>
    <w:p w:rsidR="00DE1E61" w:rsidRPr="004806E0" w:rsidRDefault="00AC3E4A" w:rsidP="00531511">
      <w:pPr>
        <w:pStyle w:val="tv2131"/>
        <w:tabs>
          <w:tab w:val="left" w:pos="1418"/>
        </w:tabs>
        <w:spacing w:before="0" w:after="120" w:line="240" w:lineRule="auto"/>
        <w:ind w:left="788" w:firstLine="0"/>
        <w:jc w:val="center"/>
        <w:rPr>
          <w:rFonts w:ascii="Times New Roman" w:hAnsi="Times New Roman"/>
          <w:b/>
          <w:sz w:val="24"/>
          <w:szCs w:val="24"/>
        </w:rPr>
      </w:pPr>
      <w:r w:rsidRPr="00102997">
        <w:rPr>
          <w:rFonts w:ascii="Times New Roman" w:hAnsi="Times New Roman"/>
          <w:b/>
          <w:sz w:val="24"/>
          <w:szCs w:val="24"/>
        </w:rPr>
        <w:t>5</w:t>
      </w:r>
      <w:r w:rsidR="00DE1E61" w:rsidRPr="00102997">
        <w:rPr>
          <w:rFonts w:ascii="Times New Roman" w:hAnsi="Times New Roman"/>
          <w:b/>
          <w:sz w:val="24"/>
          <w:szCs w:val="24"/>
        </w:rPr>
        <w:t>.2.</w:t>
      </w:r>
      <w:r w:rsidR="002C2D43">
        <w:rPr>
          <w:rFonts w:ascii="Times New Roman" w:hAnsi="Times New Roman"/>
          <w:b/>
          <w:sz w:val="24"/>
          <w:szCs w:val="24"/>
        </w:rPr>
        <w:t>1</w:t>
      </w:r>
      <w:r w:rsidR="00DE1E61" w:rsidRPr="00102997">
        <w:rPr>
          <w:rFonts w:ascii="Times New Roman" w:hAnsi="Times New Roman"/>
          <w:b/>
          <w:sz w:val="24"/>
          <w:szCs w:val="24"/>
        </w:rPr>
        <w:t xml:space="preserve">. </w:t>
      </w:r>
      <w:r w:rsidR="002C2D43">
        <w:rPr>
          <w:rFonts w:ascii="Times New Roman" w:hAnsi="Times New Roman"/>
          <w:b/>
          <w:sz w:val="24"/>
          <w:szCs w:val="24"/>
        </w:rPr>
        <w:t>Vispārīgie noteikumi</w:t>
      </w:r>
    </w:p>
    <w:p w:rsidR="00DE1E61" w:rsidRPr="002F50BA" w:rsidRDefault="002631D5" w:rsidP="002F50BA">
      <w:pPr>
        <w:pStyle w:val="tv2131"/>
        <w:numPr>
          <w:ilvl w:val="0"/>
          <w:numId w:val="1"/>
        </w:numPr>
        <w:spacing w:before="0" w:after="120" w:line="240" w:lineRule="auto"/>
        <w:ind w:left="0" w:firstLine="426"/>
        <w:rPr>
          <w:rFonts w:ascii="Times New Roman" w:hAnsi="Times New Roman"/>
          <w:sz w:val="24"/>
          <w:szCs w:val="24"/>
        </w:rPr>
      </w:pPr>
      <w:bookmarkStart w:id="55" w:name="_Ref342061812"/>
      <w:bookmarkStart w:id="56" w:name="_Ref346698658"/>
      <w:r>
        <w:rPr>
          <w:rFonts w:ascii="Times New Roman" w:hAnsi="Times New Roman"/>
          <w:sz w:val="24"/>
          <w:szCs w:val="24"/>
        </w:rPr>
        <w:t>K</w:t>
      </w:r>
      <w:r w:rsidR="00756782" w:rsidRPr="004806E0">
        <w:rPr>
          <w:rFonts w:ascii="Times New Roman" w:hAnsi="Times New Roman"/>
          <w:sz w:val="24"/>
          <w:szCs w:val="24"/>
        </w:rPr>
        <w:t xml:space="preserve">rājobligāciju pirmstermiņa dzēšanu </w:t>
      </w:r>
      <w:r w:rsidR="002F50BA">
        <w:rPr>
          <w:rFonts w:ascii="Times New Roman" w:hAnsi="Times New Roman"/>
          <w:sz w:val="24"/>
          <w:szCs w:val="24"/>
        </w:rPr>
        <w:t>i</w:t>
      </w:r>
      <w:r w:rsidR="002F50BA" w:rsidRPr="004806E0">
        <w:rPr>
          <w:rFonts w:ascii="Times New Roman" w:hAnsi="Times New Roman"/>
          <w:sz w:val="24"/>
          <w:szCs w:val="24"/>
        </w:rPr>
        <w:t xml:space="preserve">eguldītājs var </w:t>
      </w:r>
      <w:r w:rsidR="00C959B2">
        <w:rPr>
          <w:rFonts w:ascii="Times New Roman" w:hAnsi="Times New Roman"/>
          <w:sz w:val="24"/>
          <w:szCs w:val="24"/>
        </w:rPr>
        <w:t>pieteikt</w:t>
      </w:r>
      <w:r w:rsidR="00971EC5">
        <w:rPr>
          <w:rFonts w:ascii="Times New Roman" w:hAnsi="Times New Roman"/>
          <w:sz w:val="24"/>
          <w:szCs w:val="24"/>
        </w:rPr>
        <w:t xml:space="preserve"> </w:t>
      </w:r>
      <w:r w:rsidR="000E617F" w:rsidRPr="004806E0">
        <w:rPr>
          <w:rFonts w:ascii="Times New Roman" w:hAnsi="Times New Roman"/>
          <w:sz w:val="24"/>
          <w:szCs w:val="24"/>
        </w:rPr>
        <w:t>n</w:t>
      </w:r>
      <w:r w:rsidR="00012E4A">
        <w:rPr>
          <w:rFonts w:ascii="Times New Roman" w:hAnsi="Times New Roman"/>
          <w:sz w:val="24"/>
          <w:szCs w:val="24"/>
        </w:rPr>
        <w:t xml:space="preserve">e vēlāk kā </w:t>
      </w:r>
      <w:r w:rsidR="00724970">
        <w:rPr>
          <w:rFonts w:ascii="Times New Roman" w:hAnsi="Times New Roman"/>
          <w:sz w:val="24"/>
          <w:szCs w:val="24"/>
        </w:rPr>
        <w:t>sestajā</w:t>
      </w:r>
      <w:r w:rsidR="005168C3">
        <w:rPr>
          <w:rFonts w:ascii="Times New Roman" w:hAnsi="Times New Roman"/>
          <w:sz w:val="24"/>
          <w:szCs w:val="24"/>
        </w:rPr>
        <w:t xml:space="preserve"> </w:t>
      </w:r>
      <w:r w:rsidR="00FA4160">
        <w:rPr>
          <w:rFonts w:ascii="Times New Roman" w:hAnsi="Times New Roman"/>
          <w:sz w:val="24"/>
          <w:szCs w:val="24"/>
        </w:rPr>
        <w:t xml:space="preserve"> </w:t>
      </w:r>
      <w:r w:rsidR="00DF61E8" w:rsidRPr="004806E0">
        <w:rPr>
          <w:rFonts w:ascii="Times New Roman" w:hAnsi="Times New Roman"/>
          <w:sz w:val="24"/>
          <w:szCs w:val="24"/>
        </w:rPr>
        <w:t xml:space="preserve"> darba dien</w:t>
      </w:r>
      <w:r w:rsidR="00FA4160">
        <w:rPr>
          <w:rFonts w:ascii="Times New Roman" w:hAnsi="Times New Roman"/>
          <w:sz w:val="24"/>
          <w:szCs w:val="24"/>
        </w:rPr>
        <w:t>ā</w:t>
      </w:r>
      <w:r w:rsidR="00DF61E8" w:rsidRPr="004806E0">
        <w:rPr>
          <w:rFonts w:ascii="Times New Roman" w:hAnsi="Times New Roman"/>
          <w:sz w:val="24"/>
          <w:szCs w:val="24"/>
        </w:rPr>
        <w:t xml:space="preserve"> pirms </w:t>
      </w:r>
      <w:r w:rsidR="00664D03" w:rsidRPr="004806E0">
        <w:rPr>
          <w:rFonts w:ascii="Times New Roman" w:hAnsi="Times New Roman"/>
          <w:sz w:val="24"/>
          <w:szCs w:val="24"/>
        </w:rPr>
        <w:t xml:space="preserve">Valsts kases rīkojumā noteiktā </w:t>
      </w:r>
      <w:r w:rsidR="00DF61E8" w:rsidRPr="004806E0">
        <w:rPr>
          <w:rFonts w:ascii="Times New Roman" w:hAnsi="Times New Roman"/>
          <w:sz w:val="24"/>
          <w:szCs w:val="24"/>
        </w:rPr>
        <w:t xml:space="preserve">krājobligāciju dzēšanas </w:t>
      </w:r>
      <w:r w:rsidR="00664D03" w:rsidRPr="004806E0">
        <w:rPr>
          <w:rFonts w:ascii="Times New Roman" w:hAnsi="Times New Roman"/>
          <w:sz w:val="24"/>
          <w:szCs w:val="24"/>
        </w:rPr>
        <w:t>datuma</w:t>
      </w:r>
      <w:r w:rsidR="00C528CA">
        <w:rPr>
          <w:rFonts w:ascii="Times New Roman" w:hAnsi="Times New Roman"/>
          <w:sz w:val="24"/>
          <w:szCs w:val="24"/>
        </w:rPr>
        <w:t>,</w:t>
      </w:r>
      <w:r w:rsidR="002F50BA">
        <w:rPr>
          <w:rFonts w:ascii="Times New Roman" w:hAnsi="Times New Roman"/>
          <w:sz w:val="24"/>
          <w:szCs w:val="24"/>
        </w:rPr>
        <w:t xml:space="preserve"> iesniedzot </w:t>
      </w:r>
      <w:r w:rsidR="00C120F9">
        <w:rPr>
          <w:rFonts w:ascii="Times New Roman" w:hAnsi="Times New Roman"/>
          <w:sz w:val="24"/>
          <w:szCs w:val="24"/>
        </w:rPr>
        <w:t xml:space="preserve">galīgu un neatsaucamu </w:t>
      </w:r>
      <w:r w:rsidR="00DB5721" w:rsidRPr="002F50BA">
        <w:rPr>
          <w:rFonts w:ascii="Times New Roman" w:hAnsi="Times New Roman"/>
          <w:sz w:val="24"/>
          <w:szCs w:val="24"/>
        </w:rPr>
        <w:t>p</w:t>
      </w:r>
      <w:r w:rsidR="0072741C" w:rsidRPr="002F50BA">
        <w:rPr>
          <w:rFonts w:ascii="Times New Roman" w:hAnsi="Times New Roman"/>
          <w:sz w:val="24"/>
          <w:szCs w:val="24"/>
        </w:rPr>
        <w:t>ieteikumu par krājobligāciju pirmstermiņa dzēšanu</w:t>
      </w:r>
      <w:r w:rsidR="002C25BC" w:rsidRPr="002F50BA">
        <w:rPr>
          <w:rFonts w:ascii="Times New Roman" w:hAnsi="Times New Roman"/>
          <w:sz w:val="24"/>
          <w:szCs w:val="24"/>
        </w:rPr>
        <w:t xml:space="preserve"> interneta vietnē </w:t>
      </w:r>
      <w:r w:rsidR="008A5393" w:rsidRPr="00C125EE">
        <w:rPr>
          <w:rFonts w:ascii="Times New Roman" w:hAnsi="Times New Roman"/>
          <w:sz w:val="24"/>
          <w:szCs w:val="24"/>
        </w:rPr>
        <w:t>www.krajobligacijas.lv</w:t>
      </w:r>
      <w:r w:rsidR="002C25BC" w:rsidRPr="002F50BA">
        <w:rPr>
          <w:rFonts w:ascii="Times New Roman" w:hAnsi="Times New Roman"/>
          <w:sz w:val="24"/>
          <w:szCs w:val="24"/>
        </w:rPr>
        <w:t xml:space="preserve"> vai </w:t>
      </w:r>
      <w:r w:rsidR="00C5201A" w:rsidRPr="002F50BA">
        <w:rPr>
          <w:rFonts w:ascii="Times New Roman" w:hAnsi="Times New Roman"/>
          <w:sz w:val="24"/>
          <w:szCs w:val="24"/>
        </w:rPr>
        <w:t xml:space="preserve">pie </w:t>
      </w:r>
      <w:r w:rsidR="002C25BC" w:rsidRPr="002F50BA">
        <w:rPr>
          <w:rFonts w:ascii="Times New Roman" w:hAnsi="Times New Roman"/>
          <w:sz w:val="24"/>
          <w:szCs w:val="24"/>
        </w:rPr>
        <w:t>iz</w:t>
      </w:r>
      <w:r w:rsidR="00A07765" w:rsidRPr="002F50BA">
        <w:rPr>
          <w:rFonts w:ascii="Times New Roman" w:hAnsi="Times New Roman"/>
          <w:sz w:val="24"/>
          <w:szCs w:val="24"/>
        </w:rPr>
        <w:t>platīšanas aģenta, ar kura starpniecību ieguldītājs ir iegādājies attiecīgās krājobligācijas</w:t>
      </w:r>
      <w:r w:rsidR="00155707">
        <w:rPr>
          <w:rFonts w:ascii="Times New Roman" w:hAnsi="Times New Roman"/>
          <w:sz w:val="24"/>
          <w:szCs w:val="24"/>
        </w:rPr>
        <w:t>.</w:t>
      </w:r>
      <w:bookmarkEnd w:id="55"/>
      <w:r w:rsidR="00971EC5">
        <w:rPr>
          <w:rFonts w:ascii="Times New Roman" w:hAnsi="Times New Roman"/>
          <w:sz w:val="24"/>
          <w:szCs w:val="24"/>
        </w:rPr>
        <w:t xml:space="preserve"> </w:t>
      </w:r>
      <w:r w:rsidR="00EE73CF">
        <w:rPr>
          <w:rFonts w:ascii="Times New Roman" w:hAnsi="Times New Roman"/>
          <w:sz w:val="24"/>
          <w:szCs w:val="24"/>
        </w:rPr>
        <w:t>I</w:t>
      </w:r>
      <w:r w:rsidR="00EE73CF" w:rsidRPr="002F50BA">
        <w:rPr>
          <w:rFonts w:ascii="Times New Roman" w:hAnsi="Times New Roman"/>
          <w:sz w:val="24"/>
          <w:szCs w:val="24"/>
        </w:rPr>
        <w:t xml:space="preserve">nterneta vietnē </w:t>
      </w:r>
      <w:r w:rsidR="008A5393" w:rsidRPr="00C125EE">
        <w:rPr>
          <w:rFonts w:ascii="Times New Roman" w:hAnsi="Times New Roman"/>
          <w:sz w:val="24"/>
          <w:szCs w:val="24"/>
        </w:rPr>
        <w:t>www.krajobligacijas.lv</w:t>
      </w:r>
      <w:r w:rsidR="00A24636">
        <w:rPr>
          <w:rStyle w:val="Hyperlink"/>
          <w:rFonts w:ascii="Times New Roman" w:hAnsi="Times New Roman"/>
          <w:sz w:val="24"/>
          <w:szCs w:val="24"/>
        </w:rPr>
        <w:t xml:space="preserve"> </w:t>
      </w:r>
      <w:r w:rsidR="00EE73CF">
        <w:rPr>
          <w:rFonts w:ascii="Times New Roman" w:hAnsi="Times New Roman"/>
          <w:sz w:val="24"/>
          <w:szCs w:val="24"/>
        </w:rPr>
        <w:t>iesniegts pieteikums</w:t>
      </w:r>
      <w:r w:rsidR="00FA4160">
        <w:rPr>
          <w:rFonts w:ascii="Times New Roman" w:hAnsi="Times New Roman"/>
          <w:sz w:val="24"/>
          <w:szCs w:val="24"/>
        </w:rPr>
        <w:t xml:space="preserve"> </w:t>
      </w:r>
      <w:r w:rsidR="00EE73CF" w:rsidRPr="002F50BA">
        <w:rPr>
          <w:rFonts w:ascii="Times New Roman" w:hAnsi="Times New Roman"/>
          <w:sz w:val="24"/>
          <w:szCs w:val="24"/>
        </w:rPr>
        <w:t>par krājobligāciju pirmstermiņa dzēšanu</w:t>
      </w:r>
      <w:r w:rsidR="00EE73CF">
        <w:rPr>
          <w:rFonts w:ascii="Times New Roman" w:hAnsi="Times New Roman"/>
          <w:sz w:val="24"/>
          <w:szCs w:val="24"/>
        </w:rPr>
        <w:t xml:space="preserve"> ir pietiekams apliecinājums ieguldītāja gribas izteikumam un ir līdzvērtīgs ieguldītāja</w:t>
      </w:r>
      <w:r w:rsidR="00EE73CF" w:rsidRPr="00581D89">
        <w:rPr>
          <w:rFonts w:ascii="Times New Roman" w:hAnsi="Times New Roman"/>
          <w:sz w:val="24"/>
          <w:szCs w:val="24"/>
        </w:rPr>
        <w:t xml:space="preserve"> pašrocīgi parakstītam dokumentam</w:t>
      </w:r>
      <w:r w:rsidR="00EE73CF">
        <w:rPr>
          <w:rFonts w:ascii="Times New Roman" w:hAnsi="Times New Roman"/>
          <w:sz w:val="24"/>
          <w:szCs w:val="24"/>
        </w:rPr>
        <w:t>.</w:t>
      </w:r>
      <w:bookmarkEnd w:id="56"/>
    </w:p>
    <w:p w:rsidR="00D47F9C" w:rsidRPr="00C4605B" w:rsidRDefault="00DE1E61" w:rsidP="00C4605B">
      <w:pPr>
        <w:pStyle w:val="tv2131"/>
        <w:numPr>
          <w:ilvl w:val="0"/>
          <w:numId w:val="1"/>
        </w:numPr>
        <w:spacing w:before="0" w:after="120" w:line="240" w:lineRule="auto"/>
        <w:ind w:left="0" w:firstLine="426"/>
        <w:rPr>
          <w:rFonts w:ascii="Times New Roman" w:hAnsi="Times New Roman"/>
          <w:sz w:val="24"/>
          <w:szCs w:val="24"/>
        </w:rPr>
      </w:pPr>
      <w:r w:rsidRPr="00A81D67">
        <w:rPr>
          <w:rFonts w:ascii="Times New Roman" w:hAnsi="Times New Roman"/>
          <w:sz w:val="24"/>
          <w:szCs w:val="24"/>
        </w:rPr>
        <w:t>K</w:t>
      </w:r>
      <w:r w:rsidR="002C25BC" w:rsidRPr="00A81D67">
        <w:rPr>
          <w:rFonts w:ascii="Times New Roman" w:hAnsi="Times New Roman"/>
          <w:sz w:val="24"/>
          <w:szCs w:val="24"/>
        </w:rPr>
        <w:t>rājobligāciju pirmstermiņa dzēšan</w:t>
      </w:r>
      <w:r w:rsidR="002F50BA" w:rsidRPr="00A81D67">
        <w:rPr>
          <w:rFonts w:ascii="Times New Roman" w:hAnsi="Times New Roman"/>
          <w:sz w:val="24"/>
          <w:szCs w:val="24"/>
        </w:rPr>
        <w:t xml:space="preserve">u veic </w:t>
      </w:r>
      <w:r w:rsidR="00A81D67">
        <w:rPr>
          <w:rFonts w:ascii="Times New Roman" w:hAnsi="Times New Roman"/>
          <w:sz w:val="24"/>
          <w:szCs w:val="24"/>
        </w:rPr>
        <w:t xml:space="preserve">atbilstoši </w:t>
      </w:r>
      <w:r w:rsidR="002F50BA" w:rsidRPr="00A81D67">
        <w:rPr>
          <w:rFonts w:ascii="Times New Roman" w:hAnsi="Times New Roman"/>
          <w:sz w:val="24"/>
          <w:szCs w:val="24"/>
        </w:rPr>
        <w:t xml:space="preserve">šo noteikumu </w:t>
      </w:r>
      <w:r w:rsidR="00DE38B8" w:rsidRPr="00A81D67">
        <w:rPr>
          <w:rFonts w:ascii="Times New Roman" w:hAnsi="Times New Roman"/>
          <w:sz w:val="24"/>
          <w:szCs w:val="24"/>
        </w:rPr>
        <w:fldChar w:fldCharType="begin"/>
      </w:r>
      <w:r w:rsidR="002F50BA" w:rsidRPr="00A81D67">
        <w:rPr>
          <w:rFonts w:ascii="Times New Roman" w:hAnsi="Times New Roman"/>
          <w:sz w:val="24"/>
          <w:szCs w:val="24"/>
        </w:rPr>
        <w:instrText xml:space="preserve"> REF _Ref342033812 \r \h </w:instrText>
      </w:r>
      <w:r w:rsidR="00DE38B8" w:rsidRPr="00A81D67">
        <w:rPr>
          <w:rFonts w:ascii="Times New Roman" w:hAnsi="Times New Roman"/>
          <w:sz w:val="24"/>
          <w:szCs w:val="24"/>
        </w:rPr>
      </w:r>
      <w:r w:rsidR="00DE38B8" w:rsidRPr="00A81D67">
        <w:rPr>
          <w:rFonts w:ascii="Times New Roman" w:hAnsi="Times New Roman"/>
          <w:sz w:val="24"/>
          <w:szCs w:val="24"/>
        </w:rPr>
        <w:fldChar w:fldCharType="separate"/>
      </w:r>
      <w:r w:rsidR="00396C88">
        <w:rPr>
          <w:rFonts w:ascii="Times New Roman" w:hAnsi="Times New Roman"/>
          <w:sz w:val="24"/>
          <w:szCs w:val="24"/>
        </w:rPr>
        <w:t>25</w:t>
      </w:r>
      <w:r w:rsidR="00DE38B8" w:rsidRPr="00A81D67">
        <w:rPr>
          <w:rFonts w:ascii="Times New Roman" w:hAnsi="Times New Roman"/>
          <w:sz w:val="24"/>
          <w:szCs w:val="24"/>
        </w:rPr>
        <w:fldChar w:fldCharType="end"/>
      </w:r>
      <w:r w:rsidR="002F50BA" w:rsidRPr="00A81D67">
        <w:rPr>
          <w:rFonts w:ascii="Times New Roman" w:hAnsi="Times New Roman"/>
          <w:sz w:val="24"/>
          <w:szCs w:val="24"/>
        </w:rPr>
        <w:t>.punktā minētaj</w:t>
      </w:r>
      <w:r w:rsidR="00A81D67">
        <w:rPr>
          <w:rFonts w:ascii="Times New Roman" w:hAnsi="Times New Roman"/>
          <w:sz w:val="24"/>
          <w:szCs w:val="24"/>
        </w:rPr>
        <w:t>iem pieteikumiem</w:t>
      </w:r>
      <w:r w:rsidR="00A81D67" w:rsidRPr="00A81D67">
        <w:rPr>
          <w:rFonts w:ascii="Times New Roman" w:hAnsi="Times New Roman"/>
          <w:sz w:val="24"/>
          <w:szCs w:val="24"/>
        </w:rPr>
        <w:t xml:space="preserve"> par krājobligāciju iegādi</w:t>
      </w:r>
      <w:r w:rsidR="00C4605B">
        <w:rPr>
          <w:rFonts w:ascii="Times New Roman" w:hAnsi="Times New Roman"/>
          <w:sz w:val="24"/>
          <w:szCs w:val="24"/>
        </w:rPr>
        <w:t>, dzēšot visu</w:t>
      </w:r>
      <w:r w:rsidR="00FA4160">
        <w:rPr>
          <w:rFonts w:ascii="Times New Roman" w:hAnsi="Times New Roman"/>
          <w:sz w:val="24"/>
          <w:szCs w:val="24"/>
        </w:rPr>
        <w:t xml:space="preserve"> </w:t>
      </w:r>
      <w:r w:rsidR="002F50BA" w:rsidRPr="00A81D67">
        <w:rPr>
          <w:rFonts w:ascii="Times New Roman" w:hAnsi="Times New Roman"/>
          <w:sz w:val="24"/>
          <w:szCs w:val="24"/>
        </w:rPr>
        <w:t xml:space="preserve">attiecīgajā pieteikumā norādīto </w:t>
      </w:r>
      <w:r w:rsidR="009D01AC" w:rsidRPr="00C4605B">
        <w:rPr>
          <w:rFonts w:ascii="Times New Roman" w:hAnsi="Times New Roman"/>
          <w:sz w:val="24"/>
          <w:szCs w:val="24"/>
        </w:rPr>
        <w:t>krājobligāciju apjomu</w:t>
      </w:r>
      <w:r w:rsidR="00FA4160">
        <w:rPr>
          <w:rFonts w:ascii="Times New Roman" w:hAnsi="Times New Roman"/>
          <w:sz w:val="24"/>
          <w:szCs w:val="24"/>
        </w:rPr>
        <w:t xml:space="preserve"> </w:t>
      </w:r>
      <w:r w:rsidR="00C4605B">
        <w:rPr>
          <w:rFonts w:ascii="Times New Roman" w:hAnsi="Times New Roman"/>
          <w:sz w:val="24"/>
          <w:szCs w:val="24"/>
        </w:rPr>
        <w:t xml:space="preserve">un izmaksā ieguldītājam pienākošos naudas līdzekļus </w:t>
      </w:r>
      <w:r w:rsidR="00827EB2" w:rsidRPr="00C4605B">
        <w:rPr>
          <w:rFonts w:ascii="Times New Roman" w:hAnsi="Times New Roman"/>
          <w:sz w:val="24"/>
          <w:szCs w:val="24"/>
        </w:rPr>
        <w:t>krājobligāciju valūtā</w:t>
      </w:r>
      <w:r w:rsidRPr="00C4605B">
        <w:rPr>
          <w:rFonts w:ascii="Times New Roman" w:hAnsi="Times New Roman"/>
          <w:sz w:val="24"/>
          <w:szCs w:val="24"/>
        </w:rPr>
        <w:t>.</w:t>
      </w:r>
      <w:r w:rsidR="00F57325">
        <w:rPr>
          <w:rFonts w:ascii="Times New Roman" w:hAnsi="Times New Roman"/>
          <w:sz w:val="24"/>
          <w:szCs w:val="24"/>
        </w:rPr>
        <w:t xml:space="preserve"> </w:t>
      </w:r>
    </w:p>
    <w:p w:rsidR="00DF61E8" w:rsidRPr="009B299C" w:rsidRDefault="00664D03" w:rsidP="009B299C">
      <w:pPr>
        <w:pStyle w:val="tv2131"/>
        <w:numPr>
          <w:ilvl w:val="0"/>
          <w:numId w:val="1"/>
        </w:numPr>
        <w:spacing w:before="0" w:after="120" w:line="240" w:lineRule="auto"/>
        <w:ind w:left="0" w:firstLine="426"/>
        <w:rPr>
          <w:rFonts w:ascii="Times New Roman" w:hAnsi="Times New Roman"/>
          <w:sz w:val="24"/>
          <w:szCs w:val="24"/>
        </w:rPr>
      </w:pPr>
      <w:bookmarkStart w:id="57" w:name="_Ref342463816"/>
      <w:r w:rsidRPr="00A81D67">
        <w:rPr>
          <w:rFonts w:ascii="Times New Roman" w:hAnsi="Times New Roman"/>
          <w:sz w:val="24"/>
          <w:szCs w:val="24"/>
        </w:rPr>
        <w:t>Krājobligāciju pirmstermiņa dzēšan</w:t>
      </w:r>
      <w:r w:rsidR="002429B7" w:rsidRPr="00A81D67">
        <w:rPr>
          <w:rFonts w:ascii="Times New Roman" w:hAnsi="Times New Roman"/>
          <w:sz w:val="24"/>
          <w:szCs w:val="24"/>
        </w:rPr>
        <w:t>u</w:t>
      </w:r>
      <w:r w:rsidRPr="00A81D67">
        <w:rPr>
          <w:rFonts w:ascii="Times New Roman" w:hAnsi="Times New Roman"/>
          <w:sz w:val="24"/>
          <w:szCs w:val="24"/>
        </w:rPr>
        <w:t xml:space="preserve"> vei</w:t>
      </w:r>
      <w:r w:rsidR="002429B7" w:rsidRPr="00A81D67">
        <w:rPr>
          <w:rFonts w:ascii="Times New Roman" w:hAnsi="Times New Roman"/>
          <w:sz w:val="24"/>
          <w:szCs w:val="24"/>
        </w:rPr>
        <w:t>c</w:t>
      </w:r>
      <w:r w:rsidR="009D01AC" w:rsidRPr="00A81D67">
        <w:rPr>
          <w:rFonts w:ascii="Times New Roman" w:hAnsi="Times New Roman"/>
          <w:sz w:val="24"/>
          <w:szCs w:val="24"/>
        </w:rPr>
        <w:t xml:space="preserve"> </w:t>
      </w:r>
      <w:r w:rsidR="00FC3F8F">
        <w:rPr>
          <w:rFonts w:ascii="Times New Roman" w:hAnsi="Times New Roman"/>
          <w:sz w:val="24"/>
          <w:szCs w:val="24"/>
        </w:rPr>
        <w:t>pie</w:t>
      </w:r>
      <w:r w:rsidR="005E0093">
        <w:rPr>
          <w:rFonts w:ascii="Times New Roman" w:hAnsi="Times New Roman"/>
          <w:sz w:val="24"/>
          <w:szCs w:val="24"/>
        </w:rPr>
        <w:t>ktajā</w:t>
      </w:r>
      <w:r w:rsidR="009D01AC" w:rsidRPr="00A81D67">
        <w:rPr>
          <w:rFonts w:ascii="Times New Roman" w:hAnsi="Times New Roman"/>
          <w:sz w:val="24"/>
          <w:szCs w:val="24"/>
        </w:rPr>
        <w:t xml:space="preserve"> darba dien</w:t>
      </w:r>
      <w:r w:rsidR="005E0093">
        <w:rPr>
          <w:rFonts w:ascii="Times New Roman" w:hAnsi="Times New Roman"/>
          <w:sz w:val="24"/>
          <w:szCs w:val="24"/>
        </w:rPr>
        <w:t>ā</w:t>
      </w:r>
      <w:r w:rsidR="009D01AC" w:rsidRPr="00A81D67">
        <w:rPr>
          <w:rFonts w:ascii="Times New Roman" w:hAnsi="Times New Roman"/>
          <w:sz w:val="24"/>
          <w:szCs w:val="24"/>
        </w:rPr>
        <w:t xml:space="preserve"> </w:t>
      </w:r>
      <w:r w:rsidRPr="00A81D67">
        <w:rPr>
          <w:rFonts w:ascii="Times New Roman" w:hAnsi="Times New Roman"/>
          <w:sz w:val="24"/>
          <w:szCs w:val="24"/>
        </w:rPr>
        <w:t>pēc</w:t>
      </w:r>
      <w:r w:rsidR="009D01AC" w:rsidRPr="00A81D67">
        <w:rPr>
          <w:rFonts w:ascii="Times New Roman" w:hAnsi="Times New Roman"/>
          <w:sz w:val="24"/>
          <w:szCs w:val="24"/>
        </w:rPr>
        <w:t xml:space="preserve"> šo noteikumu </w:t>
      </w:r>
      <w:r w:rsidR="00DE38B8" w:rsidRPr="00A81D67">
        <w:rPr>
          <w:rFonts w:ascii="Times New Roman" w:hAnsi="Times New Roman"/>
          <w:sz w:val="24"/>
          <w:szCs w:val="24"/>
        </w:rPr>
        <w:fldChar w:fldCharType="begin"/>
      </w:r>
      <w:r w:rsidR="009D01AC" w:rsidRPr="00A81D67">
        <w:rPr>
          <w:rFonts w:ascii="Times New Roman" w:hAnsi="Times New Roman"/>
          <w:sz w:val="24"/>
          <w:szCs w:val="24"/>
        </w:rPr>
        <w:instrText xml:space="preserve"> REF _Ref342061812 \r \h </w:instrText>
      </w:r>
      <w:r w:rsidR="00DE38B8" w:rsidRPr="00A81D67">
        <w:rPr>
          <w:rFonts w:ascii="Times New Roman" w:hAnsi="Times New Roman"/>
          <w:sz w:val="24"/>
          <w:szCs w:val="24"/>
        </w:rPr>
      </w:r>
      <w:r w:rsidR="00DE38B8" w:rsidRPr="00A81D67">
        <w:rPr>
          <w:rFonts w:ascii="Times New Roman" w:hAnsi="Times New Roman"/>
          <w:sz w:val="24"/>
          <w:szCs w:val="24"/>
        </w:rPr>
        <w:fldChar w:fldCharType="separate"/>
      </w:r>
      <w:r w:rsidR="00396C88">
        <w:rPr>
          <w:rFonts w:ascii="Times New Roman" w:hAnsi="Times New Roman"/>
          <w:sz w:val="24"/>
          <w:szCs w:val="24"/>
        </w:rPr>
        <w:t>42</w:t>
      </w:r>
      <w:r w:rsidR="00DE38B8" w:rsidRPr="00A81D67">
        <w:rPr>
          <w:rFonts w:ascii="Times New Roman" w:hAnsi="Times New Roman"/>
          <w:sz w:val="24"/>
          <w:szCs w:val="24"/>
        </w:rPr>
        <w:fldChar w:fldCharType="end"/>
      </w:r>
      <w:r w:rsidR="009D01AC" w:rsidRPr="00A81D67">
        <w:rPr>
          <w:rFonts w:ascii="Times New Roman" w:hAnsi="Times New Roman"/>
          <w:sz w:val="24"/>
          <w:szCs w:val="24"/>
        </w:rPr>
        <w:t xml:space="preserve">.punktā minētā pieteikuma </w:t>
      </w:r>
      <w:r w:rsidRPr="00A81D67">
        <w:rPr>
          <w:rFonts w:ascii="Times New Roman" w:hAnsi="Times New Roman"/>
          <w:sz w:val="24"/>
          <w:szCs w:val="24"/>
        </w:rPr>
        <w:t>saņemšanas</w:t>
      </w:r>
      <w:r w:rsidR="005168C3">
        <w:rPr>
          <w:rFonts w:ascii="Times New Roman" w:hAnsi="Times New Roman"/>
          <w:sz w:val="24"/>
          <w:szCs w:val="24"/>
        </w:rPr>
        <w:t xml:space="preserve"> </w:t>
      </w:r>
      <w:bookmarkEnd w:id="57"/>
      <w:r w:rsidR="00CC4490">
        <w:rPr>
          <w:rFonts w:ascii="Times New Roman" w:hAnsi="Times New Roman"/>
          <w:sz w:val="24"/>
          <w:szCs w:val="24"/>
        </w:rPr>
        <w:t>šādā kārtībā</w:t>
      </w:r>
      <w:r w:rsidR="00EC2AC1" w:rsidRPr="009B299C">
        <w:rPr>
          <w:rFonts w:ascii="Times New Roman" w:hAnsi="Times New Roman"/>
          <w:sz w:val="24"/>
          <w:szCs w:val="24"/>
        </w:rPr>
        <w:t xml:space="preserve">: </w:t>
      </w:r>
    </w:p>
    <w:p w:rsidR="004C27D9" w:rsidRDefault="004C27D9" w:rsidP="00315401">
      <w:pPr>
        <w:pStyle w:val="tv2131"/>
        <w:numPr>
          <w:ilvl w:val="1"/>
          <w:numId w:val="1"/>
        </w:numPr>
        <w:spacing w:before="0" w:after="120" w:line="240" w:lineRule="auto"/>
        <w:ind w:left="0" w:firstLine="426"/>
        <w:rPr>
          <w:rFonts w:ascii="Times New Roman" w:hAnsi="Times New Roman"/>
          <w:sz w:val="24"/>
          <w:szCs w:val="24"/>
        </w:rPr>
      </w:pPr>
      <w:r w:rsidRPr="00740E52">
        <w:rPr>
          <w:rFonts w:ascii="Times New Roman" w:hAnsi="Times New Roman"/>
          <w:sz w:val="24"/>
          <w:szCs w:val="24"/>
        </w:rPr>
        <w:t>uzkrāt</w:t>
      </w:r>
      <w:r w:rsidR="00CC4490">
        <w:rPr>
          <w:rFonts w:ascii="Times New Roman" w:hAnsi="Times New Roman"/>
          <w:sz w:val="24"/>
          <w:szCs w:val="24"/>
        </w:rPr>
        <w:t>o</w:t>
      </w:r>
      <w:r w:rsidRPr="00740E52">
        <w:rPr>
          <w:rFonts w:ascii="Times New Roman" w:hAnsi="Times New Roman"/>
          <w:sz w:val="24"/>
          <w:szCs w:val="24"/>
        </w:rPr>
        <w:t xml:space="preserve"> peļņ</w:t>
      </w:r>
      <w:r w:rsidR="00CC4490">
        <w:rPr>
          <w:rFonts w:ascii="Times New Roman" w:hAnsi="Times New Roman"/>
          <w:sz w:val="24"/>
          <w:szCs w:val="24"/>
        </w:rPr>
        <w:t>u</w:t>
      </w:r>
      <w:r w:rsidRPr="00740E52">
        <w:rPr>
          <w:rFonts w:ascii="Times New Roman" w:hAnsi="Times New Roman"/>
          <w:sz w:val="24"/>
          <w:szCs w:val="24"/>
        </w:rPr>
        <w:t xml:space="preserve"> </w:t>
      </w:r>
      <w:r>
        <w:rPr>
          <w:rFonts w:ascii="Times New Roman" w:hAnsi="Times New Roman"/>
          <w:sz w:val="24"/>
          <w:szCs w:val="24"/>
        </w:rPr>
        <w:t xml:space="preserve">līdz </w:t>
      </w:r>
      <w:r w:rsidR="00E61601">
        <w:rPr>
          <w:rFonts w:ascii="Times New Roman" w:hAnsi="Times New Roman"/>
          <w:sz w:val="24"/>
          <w:szCs w:val="24"/>
        </w:rPr>
        <w:fldChar w:fldCharType="begin"/>
      </w:r>
      <w:r w:rsidR="00E61601">
        <w:rPr>
          <w:rFonts w:ascii="Times New Roman" w:hAnsi="Times New Roman"/>
          <w:sz w:val="24"/>
          <w:szCs w:val="24"/>
        </w:rPr>
        <w:instrText xml:space="preserve"> REF _Ref346698658 \r \h </w:instrText>
      </w:r>
      <w:r w:rsidR="00E61601">
        <w:rPr>
          <w:rFonts w:ascii="Times New Roman" w:hAnsi="Times New Roman"/>
          <w:sz w:val="24"/>
          <w:szCs w:val="24"/>
        </w:rPr>
      </w:r>
      <w:r w:rsidR="00E61601">
        <w:rPr>
          <w:rFonts w:ascii="Times New Roman" w:hAnsi="Times New Roman"/>
          <w:sz w:val="24"/>
          <w:szCs w:val="24"/>
        </w:rPr>
        <w:fldChar w:fldCharType="separate"/>
      </w:r>
      <w:r w:rsidR="00396C88">
        <w:rPr>
          <w:rFonts w:ascii="Times New Roman" w:hAnsi="Times New Roman"/>
          <w:sz w:val="24"/>
          <w:szCs w:val="24"/>
        </w:rPr>
        <w:t>42</w:t>
      </w:r>
      <w:r w:rsidR="00E61601">
        <w:rPr>
          <w:rFonts w:ascii="Times New Roman" w:hAnsi="Times New Roman"/>
          <w:sz w:val="24"/>
          <w:szCs w:val="24"/>
        </w:rPr>
        <w:fldChar w:fldCharType="end"/>
      </w:r>
      <w:r w:rsidR="00E61601">
        <w:rPr>
          <w:rFonts w:ascii="Times New Roman" w:hAnsi="Times New Roman"/>
          <w:sz w:val="24"/>
          <w:szCs w:val="24"/>
        </w:rPr>
        <w:t xml:space="preserve">.punktā minētā </w:t>
      </w:r>
      <w:r>
        <w:rPr>
          <w:rFonts w:ascii="Times New Roman" w:hAnsi="Times New Roman"/>
          <w:sz w:val="24"/>
          <w:szCs w:val="24"/>
        </w:rPr>
        <w:t>pieteikuma</w:t>
      </w:r>
      <w:r w:rsidR="00E61601">
        <w:rPr>
          <w:rFonts w:ascii="Times New Roman" w:hAnsi="Times New Roman"/>
          <w:sz w:val="24"/>
          <w:szCs w:val="24"/>
        </w:rPr>
        <w:t xml:space="preserve"> saņemšanas dienai</w:t>
      </w:r>
      <w:r>
        <w:rPr>
          <w:rFonts w:ascii="Times New Roman" w:hAnsi="Times New Roman"/>
          <w:sz w:val="24"/>
          <w:szCs w:val="24"/>
        </w:rPr>
        <w:t xml:space="preserve"> </w:t>
      </w:r>
      <w:r w:rsidR="00CC4490">
        <w:rPr>
          <w:rFonts w:ascii="Times New Roman" w:hAnsi="Times New Roman"/>
          <w:sz w:val="24"/>
          <w:szCs w:val="24"/>
        </w:rPr>
        <w:t>ne</w:t>
      </w:r>
      <w:r>
        <w:rPr>
          <w:rFonts w:ascii="Times New Roman" w:hAnsi="Times New Roman"/>
          <w:sz w:val="24"/>
          <w:szCs w:val="24"/>
        </w:rPr>
        <w:t>izmaksā</w:t>
      </w:r>
      <w:r w:rsidR="00E71310">
        <w:rPr>
          <w:rFonts w:ascii="Times New Roman" w:hAnsi="Times New Roman"/>
          <w:sz w:val="24"/>
          <w:szCs w:val="24"/>
        </w:rPr>
        <w:t>.</w:t>
      </w:r>
      <w:r w:rsidR="00615350">
        <w:rPr>
          <w:rFonts w:ascii="Times New Roman" w:hAnsi="Times New Roman"/>
          <w:sz w:val="24"/>
          <w:szCs w:val="24"/>
        </w:rPr>
        <w:t xml:space="preserve"> </w:t>
      </w:r>
      <w:r w:rsidR="00E71310">
        <w:rPr>
          <w:rFonts w:ascii="Times New Roman" w:hAnsi="Times New Roman"/>
          <w:sz w:val="24"/>
          <w:szCs w:val="24"/>
        </w:rPr>
        <w:t xml:space="preserve">Gadījumā, ja </w:t>
      </w:r>
      <w:r w:rsidR="00E71310" w:rsidRPr="00677AC2">
        <w:rPr>
          <w:rFonts w:ascii="Times New Roman" w:hAnsi="Times New Roman"/>
          <w:sz w:val="24"/>
          <w:szCs w:val="24"/>
        </w:rPr>
        <w:t>šo noteikumu</w:t>
      </w:r>
      <w:r w:rsidR="00E71310">
        <w:rPr>
          <w:rFonts w:ascii="Times New Roman" w:hAnsi="Times New Roman"/>
          <w:sz w:val="24"/>
          <w:szCs w:val="24"/>
        </w:rPr>
        <w:t xml:space="preserve"> </w:t>
      </w:r>
      <w:r w:rsidR="00E71310">
        <w:rPr>
          <w:rFonts w:ascii="Times New Roman" w:hAnsi="Times New Roman"/>
          <w:sz w:val="24"/>
          <w:szCs w:val="24"/>
        </w:rPr>
        <w:fldChar w:fldCharType="begin"/>
      </w:r>
      <w:r w:rsidR="00E71310">
        <w:rPr>
          <w:rFonts w:ascii="Times New Roman" w:hAnsi="Times New Roman"/>
          <w:sz w:val="24"/>
          <w:szCs w:val="24"/>
        </w:rPr>
        <w:instrText xml:space="preserve"> REF _Ref346698658 \r \h </w:instrText>
      </w:r>
      <w:r w:rsidR="00E71310">
        <w:rPr>
          <w:rFonts w:ascii="Times New Roman" w:hAnsi="Times New Roman"/>
          <w:sz w:val="24"/>
          <w:szCs w:val="24"/>
        </w:rPr>
      </w:r>
      <w:r w:rsidR="00E71310">
        <w:rPr>
          <w:rFonts w:ascii="Times New Roman" w:hAnsi="Times New Roman"/>
          <w:sz w:val="24"/>
          <w:szCs w:val="24"/>
        </w:rPr>
        <w:fldChar w:fldCharType="separate"/>
      </w:r>
      <w:r w:rsidR="00396C88">
        <w:rPr>
          <w:rFonts w:ascii="Times New Roman" w:hAnsi="Times New Roman"/>
          <w:sz w:val="24"/>
          <w:szCs w:val="24"/>
        </w:rPr>
        <w:t>42</w:t>
      </w:r>
      <w:r w:rsidR="00E71310">
        <w:rPr>
          <w:rFonts w:ascii="Times New Roman" w:hAnsi="Times New Roman"/>
          <w:sz w:val="24"/>
          <w:szCs w:val="24"/>
        </w:rPr>
        <w:fldChar w:fldCharType="end"/>
      </w:r>
      <w:r w:rsidR="00E71310">
        <w:rPr>
          <w:rFonts w:ascii="Times New Roman" w:hAnsi="Times New Roman"/>
          <w:sz w:val="24"/>
          <w:szCs w:val="24"/>
        </w:rPr>
        <w:t xml:space="preserve">.punktā minētais pieteikums iesniegts vienu darba dienu pirms kārtējā attiecīgā fiksētā ienākuma izmaksas datuma, fiksētais ienākums tiek izmaksāts un iekļauts pirmstermiņa dzēšanas brīdī ieturamā fiksētā ienākuma summā. </w:t>
      </w:r>
    </w:p>
    <w:p w:rsidR="004C27D9" w:rsidRPr="00026DBF" w:rsidRDefault="004C27D9" w:rsidP="00E61601">
      <w:pPr>
        <w:pStyle w:val="tv2131"/>
        <w:numPr>
          <w:ilvl w:val="1"/>
          <w:numId w:val="1"/>
        </w:numPr>
        <w:spacing w:before="0" w:after="120" w:line="240" w:lineRule="auto"/>
        <w:ind w:left="0" w:firstLine="426"/>
        <w:rPr>
          <w:rFonts w:ascii="Times New Roman" w:hAnsi="Times New Roman"/>
          <w:sz w:val="24"/>
          <w:szCs w:val="24"/>
        </w:rPr>
      </w:pPr>
      <w:r w:rsidRPr="004C27D9">
        <w:rPr>
          <w:rFonts w:ascii="Times New Roman" w:hAnsi="Times New Roman"/>
          <w:sz w:val="24"/>
          <w:szCs w:val="24"/>
        </w:rPr>
        <w:t>krājobligācijas dzē</w:t>
      </w:r>
      <w:r w:rsidR="00CC4490">
        <w:rPr>
          <w:rFonts w:ascii="Times New Roman" w:hAnsi="Times New Roman"/>
          <w:sz w:val="24"/>
          <w:szCs w:val="24"/>
        </w:rPr>
        <w:t>š</w:t>
      </w:r>
      <w:r w:rsidRPr="004C27D9">
        <w:rPr>
          <w:rFonts w:ascii="Times New Roman" w:hAnsi="Times New Roman"/>
          <w:sz w:val="24"/>
          <w:szCs w:val="24"/>
        </w:rPr>
        <w:t xml:space="preserve"> par to nominālvērtību</w:t>
      </w:r>
      <w:r w:rsidR="00BC5E0B">
        <w:rPr>
          <w:rFonts w:ascii="Times New Roman" w:hAnsi="Times New Roman"/>
          <w:sz w:val="24"/>
          <w:szCs w:val="24"/>
        </w:rPr>
        <w:t>,</w:t>
      </w:r>
      <w:r w:rsidR="00E61601">
        <w:rPr>
          <w:rFonts w:ascii="Times New Roman" w:hAnsi="Times New Roman"/>
          <w:sz w:val="24"/>
          <w:szCs w:val="24"/>
        </w:rPr>
        <w:t xml:space="preserve"> dzēšanas brīdī</w:t>
      </w:r>
      <w:r w:rsidR="00723802" w:rsidRPr="00E61601">
        <w:rPr>
          <w:rFonts w:ascii="Times New Roman" w:hAnsi="Times New Roman"/>
          <w:sz w:val="24"/>
          <w:szCs w:val="24"/>
        </w:rPr>
        <w:t xml:space="preserve"> no nominālvērtības</w:t>
      </w:r>
      <w:r w:rsidRPr="00E61601">
        <w:rPr>
          <w:rFonts w:ascii="Times New Roman" w:hAnsi="Times New Roman"/>
          <w:sz w:val="24"/>
          <w:szCs w:val="24"/>
        </w:rPr>
        <w:t xml:space="preserve"> ieturot līdz </w:t>
      </w:r>
      <w:r w:rsidR="00E71310">
        <w:rPr>
          <w:rFonts w:ascii="Times New Roman" w:hAnsi="Times New Roman"/>
          <w:sz w:val="24"/>
          <w:szCs w:val="24"/>
        </w:rPr>
        <w:t xml:space="preserve">šo noteikumu </w:t>
      </w:r>
      <w:r w:rsidR="00F32E7C">
        <w:rPr>
          <w:rFonts w:ascii="Times New Roman" w:hAnsi="Times New Roman"/>
          <w:sz w:val="24"/>
          <w:szCs w:val="24"/>
        </w:rPr>
        <w:fldChar w:fldCharType="begin"/>
      </w:r>
      <w:r w:rsidR="00F32E7C">
        <w:rPr>
          <w:rFonts w:ascii="Times New Roman" w:hAnsi="Times New Roman"/>
          <w:sz w:val="24"/>
          <w:szCs w:val="24"/>
        </w:rPr>
        <w:instrText xml:space="preserve"> REF _Ref346698658 \r \h </w:instrText>
      </w:r>
      <w:r w:rsidR="00F32E7C">
        <w:rPr>
          <w:rFonts w:ascii="Times New Roman" w:hAnsi="Times New Roman"/>
          <w:sz w:val="24"/>
          <w:szCs w:val="24"/>
        </w:rPr>
      </w:r>
      <w:r w:rsidR="00F32E7C">
        <w:rPr>
          <w:rFonts w:ascii="Times New Roman" w:hAnsi="Times New Roman"/>
          <w:sz w:val="24"/>
          <w:szCs w:val="24"/>
        </w:rPr>
        <w:fldChar w:fldCharType="separate"/>
      </w:r>
      <w:r w:rsidR="00396C88">
        <w:rPr>
          <w:rFonts w:ascii="Times New Roman" w:hAnsi="Times New Roman"/>
          <w:sz w:val="24"/>
          <w:szCs w:val="24"/>
        </w:rPr>
        <w:t>42</w:t>
      </w:r>
      <w:r w:rsidR="00F32E7C">
        <w:rPr>
          <w:rFonts w:ascii="Times New Roman" w:hAnsi="Times New Roman"/>
          <w:sz w:val="24"/>
          <w:szCs w:val="24"/>
        </w:rPr>
        <w:fldChar w:fldCharType="end"/>
      </w:r>
      <w:r w:rsidR="00F32E7C">
        <w:rPr>
          <w:rFonts w:ascii="Times New Roman" w:hAnsi="Times New Roman"/>
          <w:sz w:val="24"/>
          <w:szCs w:val="24"/>
        </w:rPr>
        <w:t>.punktā minētā pieteikuma iesnieg</w:t>
      </w:r>
      <w:r w:rsidRPr="00E61601">
        <w:rPr>
          <w:rFonts w:ascii="Times New Roman" w:hAnsi="Times New Roman"/>
          <w:sz w:val="24"/>
          <w:szCs w:val="24"/>
        </w:rPr>
        <w:t>šanas dienai izmaksāt</w:t>
      </w:r>
      <w:r w:rsidR="00187CB8">
        <w:rPr>
          <w:rFonts w:ascii="Times New Roman" w:hAnsi="Times New Roman"/>
          <w:sz w:val="24"/>
          <w:szCs w:val="24"/>
        </w:rPr>
        <w:t>o</w:t>
      </w:r>
      <w:r w:rsidRPr="00E61601">
        <w:rPr>
          <w:rFonts w:ascii="Times New Roman" w:hAnsi="Times New Roman"/>
          <w:sz w:val="24"/>
          <w:szCs w:val="24"/>
        </w:rPr>
        <w:t xml:space="preserve"> fiksēt</w:t>
      </w:r>
      <w:r w:rsidR="00187CB8">
        <w:rPr>
          <w:rFonts w:ascii="Times New Roman" w:hAnsi="Times New Roman"/>
          <w:sz w:val="24"/>
          <w:szCs w:val="24"/>
        </w:rPr>
        <w:t>o</w:t>
      </w:r>
      <w:r w:rsidRPr="00E61601">
        <w:rPr>
          <w:rFonts w:ascii="Times New Roman" w:hAnsi="Times New Roman"/>
          <w:sz w:val="24"/>
          <w:szCs w:val="24"/>
        </w:rPr>
        <w:t xml:space="preserve"> ienākumu </w:t>
      </w:r>
      <w:r w:rsidRPr="0062689A">
        <w:rPr>
          <w:rFonts w:ascii="Times New Roman" w:hAnsi="Times New Roman"/>
          <w:sz w:val="24"/>
          <w:szCs w:val="24"/>
        </w:rPr>
        <w:t xml:space="preserve">saskaņā ar šādiem noteikumiem: </w:t>
      </w:r>
    </w:p>
    <w:p w:rsidR="00BB60BC" w:rsidRDefault="00BB60BC" w:rsidP="005E11DE">
      <w:pPr>
        <w:pStyle w:val="tv2131"/>
        <w:numPr>
          <w:ilvl w:val="2"/>
          <w:numId w:val="1"/>
        </w:numPr>
        <w:spacing w:before="0" w:after="120" w:line="240" w:lineRule="auto"/>
        <w:ind w:left="0" w:firstLine="426"/>
        <w:rPr>
          <w:rFonts w:ascii="Times New Roman" w:hAnsi="Times New Roman"/>
          <w:sz w:val="24"/>
          <w:szCs w:val="24"/>
        </w:rPr>
      </w:pPr>
      <w:r w:rsidRPr="006D24D7">
        <w:rPr>
          <w:rFonts w:ascii="Times New Roman" w:hAnsi="Times New Roman"/>
          <w:sz w:val="24"/>
          <w:szCs w:val="24"/>
        </w:rPr>
        <w:t xml:space="preserve">krājobligācijām ar </w:t>
      </w:r>
      <w:r w:rsidR="000E617F" w:rsidRPr="006D24D7">
        <w:rPr>
          <w:rFonts w:ascii="Times New Roman" w:hAnsi="Times New Roman"/>
          <w:sz w:val="24"/>
          <w:szCs w:val="24"/>
        </w:rPr>
        <w:t xml:space="preserve">dzēšanas </w:t>
      </w:r>
      <w:r w:rsidR="009D01AC" w:rsidRPr="006D24D7">
        <w:rPr>
          <w:rFonts w:ascii="Times New Roman" w:hAnsi="Times New Roman"/>
          <w:sz w:val="24"/>
          <w:szCs w:val="24"/>
        </w:rPr>
        <w:t xml:space="preserve">termiņu </w:t>
      </w:r>
      <w:r w:rsidR="00740E52" w:rsidRPr="006D24D7">
        <w:rPr>
          <w:rFonts w:ascii="Times New Roman" w:hAnsi="Times New Roman"/>
          <w:sz w:val="24"/>
          <w:szCs w:val="24"/>
        </w:rPr>
        <w:t xml:space="preserve">līdz diviem </w:t>
      </w:r>
      <w:r w:rsidR="00FE5164" w:rsidRPr="006D24D7">
        <w:rPr>
          <w:rFonts w:ascii="Times New Roman" w:hAnsi="Times New Roman"/>
          <w:sz w:val="24"/>
          <w:szCs w:val="24"/>
        </w:rPr>
        <w:t>gad</w:t>
      </w:r>
      <w:r w:rsidR="00740E52" w:rsidRPr="006D24D7">
        <w:rPr>
          <w:rFonts w:ascii="Times New Roman" w:hAnsi="Times New Roman"/>
          <w:sz w:val="24"/>
          <w:szCs w:val="24"/>
        </w:rPr>
        <w:t>iem ieskaitot</w:t>
      </w:r>
      <w:r w:rsidR="0055502A">
        <w:rPr>
          <w:rFonts w:ascii="Times New Roman" w:hAnsi="Times New Roman"/>
          <w:sz w:val="24"/>
          <w:szCs w:val="24"/>
        </w:rPr>
        <w:t>,</w:t>
      </w:r>
      <w:r w:rsidR="0051773F">
        <w:rPr>
          <w:rFonts w:ascii="Times New Roman" w:hAnsi="Times New Roman"/>
          <w:sz w:val="24"/>
          <w:szCs w:val="24"/>
        </w:rPr>
        <w:t xml:space="preserve"> </w:t>
      </w:r>
      <w:r w:rsidR="00E61601">
        <w:rPr>
          <w:rFonts w:ascii="Times New Roman" w:hAnsi="Times New Roman"/>
          <w:sz w:val="24"/>
          <w:szCs w:val="24"/>
        </w:rPr>
        <w:t xml:space="preserve">ietur </w:t>
      </w:r>
      <w:r w:rsidRPr="009D01AC">
        <w:rPr>
          <w:rFonts w:ascii="Times New Roman" w:hAnsi="Times New Roman"/>
          <w:sz w:val="24"/>
          <w:szCs w:val="24"/>
        </w:rPr>
        <w:t>vis</w:t>
      </w:r>
      <w:r w:rsidR="002429B7" w:rsidRPr="009D01AC">
        <w:rPr>
          <w:rFonts w:ascii="Times New Roman" w:hAnsi="Times New Roman"/>
          <w:sz w:val="24"/>
          <w:szCs w:val="24"/>
        </w:rPr>
        <w:t>u</w:t>
      </w:r>
      <w:r w:rsidR="0051773F">
        <w:rPr>
          <w:rFonts w:ascii="Times New Roman" w:hAnsi="Times New Roman"/>
          <w:sz w:val="24"/>
          <w:szCs w:val="24"/>
        </w:rPr>
        <w:t xml:space="preserve"> </w:t>
      </w:r>
      <w:r w:rsidR="00C5201A">
        <w:rPr>
          <w:rFonts w:ascii="Times New Roman" w:hAnsi="Times New Roman"/>
          <w:sz w:val="24"/>
          <w:szCs w:val="24"/>
        </w:rPr>
        <w:t xml:space="preserve">iepriekš </w:t>
      </w:r>
      <w:r w:rsidRPr="009D01AC">
        <w:rPr>
          <w:rFonts w:ascii="Times New Roman" w:hAnsi="Times New Roman"/>
          <w:sz w:val="24"/>
          <w:szCs w:val="24"/>
        </w:rPr>
        <w:t>izmaksāt</w:t>
      </w:r>
      <w:r w:rsidR="002429B7" w:rsidRPr="009D01AC">
        <w:rPr>
          <w:rFonts w:ascii="Times New Roman" w:hAnsi="Times New Roman"/>
          <w:sz w:val="24"/>
          <w:szCs w:val="24"/>
        </w:rPr>
        <w:t>o</w:t>
      </w:r>
      <w:r w:rsidR="0051773F">
        <w:rPr>
          <w:rFonts w:ascii="Times New Roman" w:hAnsi="Times New Roman"/>
          <w:sz w:val="24"/>
          <w:szCs w:val="24"/>
        </w:rPr>
        <w:t xml:space="preserve"> </w:t>
      </w:r>
      <w:r w:rsidR="00306AAB" w:rsidRPr="009D01AC">
        <w:rPr>
          <w:rFonts w:ascii="Times New Roman" w:hAnsi="Times New Roman"/>
          <w:sz w:val="24"/>
          <w:szCs w:val="24"/>
        </w:rPr>
        <w:t>fiksēt</w:t>
      </w:r>
      <w:r w:rsidR="002429B7" w:rsidRPr="009D01AC">
        <w:rPr>
          <w:rFonts w:ascii="Times New Roman" w:hAnsi="Times New Roman"/>
          <w:sz w:val="24"/>
          <w:szCs w:val="24"/>
        </w:rPr>
        <w:t>o</w:t>
      </w:r>
      <w:r w:rsidR="0051773F">
        <w:rPr>
          <w:rFonts w:ascii="Times New Roman" w:hAnsi="Times New Roman"/>
          <w:sz w:val="24"/>
          <w:szCs w:val="24"/>
        </w:rPr>
        <w:t xml:space="preserve"> </w:t>
      </w:r>
      <w:r w:rsidRPr="009D01AC">
        <w:rPr>
          <w:rFonts w:ascii="Times New Roman" w:hAnsi="Times New Roman"/>
          <w:sz w:val="24"/>
          <w:szCs w:val="24"/>
        </w:rPr>
        <w:t>ienākum</w:t>
      </w:r>
      <w:r w:rsidR="002429B7" w:rsidRPr="009D01AC">
        <w:rPr>
          <w:rFonts w:ascii="Times New Roman" w:hAnsi="Times New Roman"/>
          <w:sz w:val="24"/>
          <w:szCs w:val="24"/>
        </w:rPr>
        <w:t>u</w:t>
      </w:r>
      <w:r w:rsidRPr="009D01AC">
        <w:rPr>
          <w:rFonts w:ascii="Times New Roman" w:hAnsi="Times New Roman"/>
          <w:sz w:val="24"/>
          <w:szCs w:val="24"/>
        </w:rPr>
        <w:t>;</w:t>
      </w:r>
    </w:p>
    <w:p w:rsidR="004C27D9" w:rsidRDefault="004C27D9" w:rsidP="005E11DE">
      <w:pPr>
        <w:pStyle w:val="tv2131"/>
        <w:numPr>
          <w:ilvl w:val="2"/>
          <w:numId w:val="1"/>
        </w:numPr>
        <w:spacing w:before="0" w:after="120" w:line="240" w:lineRule="auto"/>
        <w:ind w:left="0" w:firstLine="426"/>
        <w:rPr>
          <w:rFonts w:ascii="Times New Roman" w:hAnsi="Times New Roman"/>
          <w:sz w:val="24"/>
          <w:szCs w:val="24"/>
        </w:rPr>
      </w:pPr>
      <w:r w:rsidRPr="00315401">
        <w:rPr>
          <w:rFonts w:ascii="Times New Roman" w:hAnsi="Times New Roman"/>
          <w:sz w:val="24"/>
          <w:szCs w:val="24"/>
        </w:rPr>
        <w:t xml:space="preserve">krājobligācijām ar dzēšanas termiņu virs diviem gadiem, </w:t>
      </w:r>
      <w:r w:rsidR="00EB11E5">
        <w:rPr>
          <w:rFonts w:ascii="Times New Roman" w:hAnsi="Times New Roman"/>
          <w:sz w:val="24"/>
          <w:szCs w:val="24"/>
        </w:rPr>
        <w:t>ja</w:t>
      </w:r>
      <w:r w:rsidRPr="00315401">
        <w:rPr>
          <w:rFonts w:ascii="Times New Roman" w:hAnsi="Times New Roman"/>
          <w:sz w:val="24"/>
          <w:szCs w:val="24"/>
        </w:rPr>
        <w:t xml:space="preserve"> </w:t>
      </w:r>
      <w:r w:rsidR="00E71310">
        <w:rPr>
          <w:rFonts w:ascii="Times New Roman" w:hAnsi="Times New Roman"/>
          <w:sz w:val="24"/>
          <w:szCs w:val="24"/>
        </w:rPr>
        <w:t xml:space="preserve">šo noteikumu </w:t>
      </w:r>
      <w:r w:rsidR="00E61601">
        <w:rPr>
          <w:rFonts w:ascii="Times New Roman" w:hAnsi="Times New Roman"/>
          <w:sz w:val="24"/>
          <w:szCs w:val="24"/>
        </w:rPr>
        <w:fldChar w:fldCharType="begin"/>
      </w:r>
      <w:r w:rsidR="00E61601">
        <w:rPr>
          <w:rFonts w:ascii="Times New Roman" w:hAnsi="Times New Roman"/>
          <w:sz w:val="24"/>
          <w:szCs w:val="24"/>
        </w:rPr>
        <w:instrText xml:space="preserve"> REF _Ref346698658 \r \h </w:instrText>
      </w:r>
      <w:r w:rsidR="00E61601">
        <w:rPr>
          <w:rFonts w:ascii="Times New Roman" w:hAnsi="Times New Roman"/>
          <w:sz w:val="24"/>
          <w:szCs w:val="24"/>
        </w:rPr>
      </w:r>
      <w:r w:rsidR="00E61601">
        <w:rPr>
          <w:rFonts w:ascii="Times New Roman" w:hAnsi="Times New Roman"/>
          <w:sz w:val="24"/>
          <w:szCs w:val="24"/>
        </w:rPr>
        <w:fldChar w:fldCharType="separate"/>
      </w:r>
      <w:r w:rsidR="00396C88">
        <w:rPr>
          <w:rFonts w:ascii="Times New Roman" w:hAnsi="Times New Roman"/>
          <w:sz w:val="24"/>
          <w:szCs w:val="24"/>
        </w:rPr>
        <w:t>42</w:t>
      </w:r>
      <w:r w:rsidR="00E61601">
        <w:rPr>
          <w:rFonts w:ascii="Times New Roman" w:hAnsi="Times New Roman"/>
          <w:sz w:val="24"/>
          <w:szCs w:val="24"/>
        </w:rPr>
        <w:fldChar w:fldCharType="end"/>
      </w:r>
      <w:r w:rsidR="00E61601">
        <w:rPr>
          <w:rFonts w:ascii="Times New Roman" w:hAnsi="Times New Roman"/>
          <w:sz w:val="24"/>
          <w:szCs w:val="24"/>
        </w:rPr>
        <w:t xml:space="preserve">.punktā minētais </w:t>
      </w:r>
      <w:r w:rsidR="00610AF7">
        <w:rPr>
          <w:rFonts w:ascii="Times New Roman" w:hAnsi="Times New Roman"/>
          <w:sz w:val="24"/>
          <w:szCs w:val="24"/>
        </w:rPr>
        <w:t>pieteikums</w:t>
      </w:r>
      <w:r w:rsidR="00E61601">
        <w:rPr>
          <w:rFonts w:ascii="Times New Roman" w:hAnsi="Times New Roman"/>
          <w:sz w:val="24"/>
          <w:szCs w:val="24"/>
        </w:rPr>
        <w:t xml:space="preserve"> saņemts</w:t>
      </w:r>
      <w:r w:rsidR="00610AF7">
        <w:rPr>
          <w:rFonts w:ascii="Times New Roman" w:hAnsi="Times New Roman"/>
          <w:sz w:val="24"/>
          <w:szCs w:val="24"/>
        </w:rPr>
        <w:t xml:space="preserve"> </w:t>
      </w:r>
      <w:r w:rsidRPr="00315401">
        <w:rPr>
          <w:rFonts w:ascii="Times New Roman" w:hAnsi="Times New Roman"/>
          <w:sz w:val="24"/>
          <w:szCs w:val="24"/>
        </w:rPr>
        <w:t xml:space="preserve">agrāk kā pēc puses no </w:t>
      </w:r>
      <w:r w:rsidR="00E61601">
        <w:rPr>
          <w:rFonts w:ascii="Times New Roman" w:hAnsi="Times New Roman"/>
          <w:sz w:val="24"/>
          <w:szCs w:val="24"/>
        </w:rPr>
        <w:t xml:space="preserve">attiecīgo </w:t>
      </w:r>
      <w:r w:rsidR="00EB11E5">
        <w:rPr>
          <w:rFonts w:ascii="Times New Roman" w:hAnsi="Times New Roman"/>
          <w:sz w:val="24"/>
          <w:szCs w:val="24"/>
        </w:rPr>
        <w:t xml:space="preserve">krājobligāciju </w:t>
      </w:r>
      <w:r w:rsidRPr="00315401">
        <w:rPr>
          <w:rFonts w:ascii="Times New Roman" w:hAnsi="Times New Roman"/>
          <w:sz w:val="24"/>
          <w:szCs w:val="24"/>
        </w:rPr>
        <w:t xml:space="preserve">dzēšanas termiņa, </w:t>
      </w:r>
      <w:r w:rsidR="00E61601">
        <w:rPr>
          <w:rFonts w:ascii="Times New Roman" w:hAnsi="Times New Roman"/>
          <w:sz w:val="24"/>
          <w:szCs w:val="24"/>
        </w:rPr>
        <w:t xml:space="preserve">ietur </w:t>
      </w:r>
      <w:r w:rsidRPr="00315401">
        <w:rPr>
          <w:rFonts w:ascii="Times New Roman" w:hAnsi="Times New Roman"/>
          <w:sz w:val="24"/>
          <w:szCs w:val="24"/>
        </w:rPr>
        <w:t xml:space="preserve">visu </w:t>
      </w:r>
      <w:r w:rsidR="00E61601">
        <w:rPr>
          <w:rFonts w:ascii="Times New Roman" w:hAnsi="Times New Roman"/>
          <w:sz w:val="24"/>
          <w:szCs w:val="24"/>
        </w:rPr>
        <w:t xml:space="preserve"> iepriekš</w:t>
      </w:r>
      <w:r w:rsidRPr="00315401">
        <w:rPr>
          <w:rFonts w:ascii="Times New Roman" w:hAnsi="Times New Roman"/>
          <w:sz w:val="24"/>
          <w:szCs w:val="24"/>
        </w:rPr>
        <w:t xml:space="preserve"> izmaksāto fiksēto ienākumu;</w:t>
      </w:r>
    </w:p>
    <w:p w:rsidR="00315401" w:rsidRPr="00EB11E5" w:rsidRDefault="00BB60BC" w:rsidP="00EB11E5">
      <w:pPr>
        <w:pStyle w:val="tv2131"/>
        <w:numPr>
          <w:ilvl w:val="2"/>
          <w:numId w:val="1"/>
        </w:numPr>
        <w:spacing w:before="0" w:after="120" w:line="240" w:lineRule="auto"/>
        <w:ind w:left="0" w:firstLine="426"/>
        <w:rPr>
          <w:rFonts w:ascii="Times New Roman" w:hAnsi="Times New Roman"/>
          <w:sz w:val="24"/>
          <w:szCs w:val="24"/>
        </w:rPr>
      </w:pPr>
      <w:r w:rsidRPr="00EB11E5">
        <w:rPr>
          <w:rFonts w:ascii="Times New Roman" w:hAnsi="Times New Roman"/>
          <w:sz w:val="24"/>
          <w:szCs w:val="24"/>
        </w:rPr>
        <w:lastRenderedPageBreak/>
        <w:t>krājobligācijām</w:t>
      </w:r>
      <w:r w:rsidR="0064718E" w:rsidRPr="00EB11E5">
        <w:rPr>
          <w:rFonts w:ascii="Times New Roman" w:hAnsi="Times New Roman"/>
          <w:sz w:val="24"/>
          <w:szCs w:val="24"/>
        </w:rPr>
        <w:t xml:space="preserve"> ar dzēšanas termiņu </w:t>
      </w:r>
      <w:r w:rsidR="00306AAB" w:rsidRPr="00EB11E5">
        <w:rPr>
          <w:rFonts w:ascii="Times New Roman" w:hAnsi="Times New Roman"/>
          <w:sz w:val="24"/>
          <w:szCs w:val="24"/>
        </w:rPr>
        <w:t xml:space="preserve">virs </w:t>
      </w:r>
      <w:r w:rsidR="009D01AC" w:rsidRPr="00EB11E5">
        <w:rPr>
          <w:rFonts w:ascii="Times New Roman" w:hAnsi="Times New Roman"/>
          <w:sz w:val="24"/>
          <w:szCs w:val="24"/>
        </w:rPr>
        <w:t>diviem</w:t>
      </w:r>
      <w:r w:rsidR="0064718E" w:rsidRPr="00EB11E5">
        <w:rPr>
          <w:rFonts w:ascii="Times New Roman" w:hAnsi="Times New Roman"/>
          <w:sz w:val="24"/>
          <w:szCs w:val="24"/>
        </w:rPr>
        <w:t xml:space="preserve"> gadiem</w:t>
      </w:r>
      <w:r w:rsidR="0062689A">
        <w:rPr>
          <w:rFonts w:ascii="Times New Roman" w:hAnsi="Times New Roman"/>
          <w:sz w:val="24"/>
          <w:szCs w:val="24"/>
        </w:rPr>
        <w:t xml:space="preserve"> </w:t>
      </w:r>
      <w:r w:rsidR="00290C52">
        <w:rPr>
          <w:rFonts w:ascii="Times New Roman" w:hAnsi="Times New Roman"/>
          <w:sz w:val="24"/>
          <w:szCs w:val="24"/>
        </w:rPr>
        <w:t xml:space="preserve">iepriekš izmaksāto fiksēto ienākumu </w:t>
      </w:r>
      <w:r w:rsidR="00204636" w:rsidRPr="00EB11E5">
        <w:rPr>
          <w:rFonts w:ascii="Times New Roman" w:hAnsi="Times New Roman"/>
          <w:sz w:val="24"/>
          <w:szCs w:val="24"/>
        </w:rPr>
        <w:t>ietur</w:t>
      </w:r>
      <w:r w:rsidR="00BC5E0B">
        <w:rPr>
          <w:rFonts w:ascii="Times New Roman" w:hAnsi="Times New Roman"/>
          <w:sz w:val="24"/>
          <w:szCs w:val="24"/>
        </w:rPr>
        <w:t xml:space="preserve">, </w:t>
      </w:r>
      <w:r w:rsidRPr="00EB11E5">
        <w:rPr>
          <w:rFonts w:ascii="Times New Roman" w:hAnsi="Times New Roman"/>
          <w:sz w:val="24"/>
          <w:szCs w:val="24"/>
        </w:rPr>
        <w:t xml:space="preserve">ievērojot </w:t>
      </w:r>
      <w:r w:rsidR="00783404" w:rsidRPr="00EB11E5">
        <w:rPr>
          <w:rFonts w:ascii="Times New Roman" w:hAnsi="Times New Roman"/>
          <w:sz w:val="24"/>
          <w:szCs w:val="24"/>
        </w:rPr>
        <w:t xml:space="preserve">šādu </w:t>
      </w:r>
      <w:r w:rsidRPr="00EB11E5">
        <w:rPr>
          <w:rFonts w:ascii="Times New Roman" w:hAnsi="Times New Roman"/>
          <w:sz w:val="24"/>
          <w:szCs w:val="24"/>
        </w:rPr>
        <w:t>principu:</w:t>
      </w:r>
    </w:p>
    <w:p w:rsidR="00BB60BC" w:rsidRPr="00026DBF" w:rsidRDefault="00613ECD" w:rsidP="0062689A">
      <w:pPr>
        <w:pStyle w:val="tv2131"/>
        <w:numPr>
          <w:ilvl w:val="3"/>
          <w:numId w:val="1"/>
        </w:numPr>
        <w:tabs>
          <w:tab w:val="left" w:pos="0"/>
        </w:tabs>
        <w:spacing w:before="0" w:after="120" w:line="240" w:lineRule="auto"/>
        <w:ind w:left="33" w:firstLine="393"/>
        <w:rPr>
          <w:rFonts w:ascii="Times New Roman" w:hAnsi="Times New Roman"/>
          <w:sz w:val="24"/>
          <w:szCs w:val="24"/>
        </w:rPr>
      </w:pPr>
      <w:r w:rsidRPr="00315401">
        <w:rPr>
          <w:rFonts w:ascii="Times New Roman" w:hAnsi="Times New Roman"/>
          <w:sz w:val="24"/>
          <w:szCs w:val="24"/>
        </w:rPr>
        <w:t xml:space="preserve">krājobligācijām, kuru </w:t>
      </w:r>
      <w:r w:rsidR="00783404" w:rsidRPr="00315401">
        <w:rPr>
          <w:rFonts w:ascii="Times New Roman" w:hAnsi="Times New Roman"/>
          <w:sz w:val="24"/>
          <w:szCs w:val="24"/>
        </w:rPr>
        <w:t xml:space="preserve">dzēšanas </w:t>
      </w:r>
      <w:r w:rsidRPr="00315401">
        <w:rPr>
          <w:rFonts w:ascii="Times New Roman" w:hAnsi="Times New Roman"/>
          <w:sz w:val="24"/>
          <w:szCs w:val="24"/>
        </w:rPr>
        <w:t xml:space="preserve">termiņš ir pāra </w:t>
      </w:r>
      <w:r w:rsidR="00700070" w:rsidRPr="00315401">
        <w:rPr>
          <w:rFonts w:ascii="Times New Roman" w:hAnsi="Times New Roman"/>
          <w:sz w:val="24"/>
          <w:szCs w:val="24"/>
        </w:rPr>
        <w:t xml:space="preserve">skaitļu gadi </w:t>
      </w:r>
      <w:r w:rsidRPr="00315401">
        <w:rPr>
          <w:rFonts w:ascii="Times New Roman" w:hAnsi="Times New Roman"/>
          <w:sz w:val="24"/>
          <w:szCs w:val="24"/>
        </w:rPr>
        <w:t>(</w:t>
      </w:r>
      <w:r w:rsidR="00BF4B13" w:rsidRPr="00315401">
        <w:rPr>
          <w:rFonts w:ascii="Times New Roman" w:hAnsi="Times New Roman"/>
          <w:sz w:val="24"/>
          <w:szCs w:val="24"/>
        </w:rPr>
        <w:t>piem</w:t>
      </w:r>
      <w:r w:rsidR="004D0C92" w:rsidRPr="00315401">
        <w:rPr>
          <w:rFonts w:ascii="Times New Roman" w:hAnsi="Times New Roman"/>
          <w:sz w:val="24"/>
          <w:szCs w:val="24"/>
        </w:rPr>
        <w:t>ēram</w:t>
      </w:r>
      <w:r w:rsidR="00BF4B13" w:rsidRPr="00315401">
        <w:rPr>
          <w:rFonts w:ascii="Times New Roman" w:hAnsi="Times New Roman"/>
          <w:sz w:val="24"/>
          <w:szCs w:val="24"/>
        </w:rPr>
        <w:t xml:space="preserve">, </w:t>
      </w:r>
      <w:r w:rsidRPr="00315401">
        <w:rPr>
          <w:rFonts w:ascii="Times New Roman" w:hAnsi="Times New Roman"/>
          <w:sz w:val="24"/>
          <w:szCs w:val="24"/>
        </w:rPr>
        <w:t>4, 6, 8</w:t>
      </w:r>
      <w:r w:rsidR="00BC114C" w:rsidRPr="00315401">
        <w:rPr>
          <w:rFonts w:ascii="Times New Roman" w:hAnsi="Times New Roman"/>
          <w:sz w:val="24"/>
          <w:szCs w:val="24"/>
        </w:rPr>
        <w:t xml:space="preserve"> gadi</w:t>
      </w:r>
      <w:r w:rsidR="009B555F" w:rsidRPr="00315401">
        <w:rPr>
          <w:rFonts w:ascii="Times New Roman" w:hAnsi="Times New Roman"/>
          <w:sz w:val="24"/>
          <w:szCs w:val="24"/>
        </w:rPr>
        <w:t>)</w:t>
      </w:r>
      <w:r w:rsidR="0051773F" w:rsidRPr="00315401">
        <w:rPr>
          <w:rFonts w:ascii="Times New Roman" w:hAnsi="Times New Roman"/>
          <w:sz w:val="24"/>
          <w:szCs w:val="24"/>
        </w:rPr>
        <w:t xml:space="preserve"> </w:t>
      </w:r>
      <w:r w:rsidR="00290C52">
        <w:rPr>
          <w:rFonts w:ascii="Times New Roman" w:hAnsi="Times New Roman"/>
          <w:sz w:val="24"/>
          <w:szCs w:val="24"/>
        </w:rPr>
        <w:t>ietur visu iepriekš</w:t>
      </w:r>
      <w:r w:rsidR="00290C52" w:rsidRPr="00315401">
        <w:rPr>
          <w:rFonts w:ascii="Times New Roman" w:hAnsi="Times New Roman"/>
          <w:sz w:val="24"/>
          <w:szCs w:val="24"/>
        </w:rPr>
        <w:t xml:space="preserve"> izmaksāto fiksēto ienākumu</w:t>
      </w:r>
      <w:r w:rsidR="00BC5E0B">
        <w:rPr>
          <w:rFonts w:ascii="Times New Roman" w:hAnsi="Times New Roman"/>
          <w:sz w:val="24"/>
          <w:szCs w:val="24"/>
        </w:rPr>
        <w:t>,</w:t>
      </w:r>
      <w:r w:rsidR="00290C52">
        <w:rPr>
          <w:rFonts w:ascii="Times New Roman" w:hAnsi="Times New Roman"/>
          <w:sz w:val="24"/>
          <w:szCs w:val="24"/>
        </w:rPr>
        <w:t xml:space="preserve"> izņemot</w:t>
      </w:r>
      <w:r w:rsidR="00290C52" w:rsidRPr="00315401">
        <w:rPr>
          <w:rFonts w:ascii="Times New Roman" w:hAnsi="Times New Roman"/>
          <w:sz w:val="24"/>
          <w:szCs w:val="24"/>
        </w:rPr>
        <w:t xml:space="preserve"> </w:t>
      </w:r>
      <w:r w:rsidR="00290C52">
        <w:rPr>
          <w:rFonts w:ascii="Times New Roman" w:hAnsi="Times New Roman"/>
          <w:sz w:val="24"/>
          <w:szCs w:val="24"/>
        </w:rPr>
        <w:t xml:space="preserve">pirmo </w:t>
      </w:r>
      <w:r w:rsidR="00DA6D92">
        <w:rPr>
          <w:rFonts w:ascii="Times New Roman" w:hAnsi="Times New Roman"/>
          <w:sz w:val="24"/>
          <w:szCs w:val="24"/>
        </w:rPr>
        <w:t>izmaksāto</w:t>
      </w:r>
      <w:r w:rsidR="00DA6D92" w:rsidRPr="00315401">
        <w:rPr>
          <w:rFonts w:ascii="Times New Roman" w:hAnsi="Times New Roman"/>
          <w:sz w:val="24"/>
          <w:szCs w:val="24"/>
        </w:rPr>
        <w:t xml:space="preserve"> </w:t>
      </w:r>
      <w:r w:rsidR="00700070" w:rsidRPr="00315401">
        <w:rPr>
          <w:rFonts w:ascii="Times New Roman" w:hAnsi="Times New Roman"/>
          <w:sz w:val="24"/>
          <w:szCs w:val="24"/>
        </w:rPr>
        <w:t>fiksēt</w:t>
      </w:r>
      <w:r w:rsidR="00290C52">
        <w:rPr>
          <w:rFonts w:ascii="Times New Roman" w:hAnsi="Times New Roman"/>
          <w:sz w:val="24"/>
          <w:szCs w:val="24"/>
        </w:rPr>
        <w:t>o</w:t>
      </w:r>
      <w:r w:rsidR="00700070" w:rsidRPr="00315401">
        <w:rPr>
          <w:rFonts w:ascii="Times New Roman" w:hAnsi="Times New Roman"/>
          <w:sz w:val="24"/>
          <w:szCs w:val="24"/>
        </w:rPr>
        <w:t xml:space="preserve"> ienākumu</w:t>
      </w:r>
      <w:r w:rsidRPr="00315401">
        <w:rPr>
          <w:rFonts w:ascii="Times New Roman" w:hAnsi="Times New Roman"/>
          <w:sz w:val="24"/>
          <w:szCs w:val="24"/>
        </w:rPr>
        <w:t xml:space="preserve">, </w:t>
      </w:r>
      <w:r w:rsidR="00EB11E5">
        <w:rPr>
          <w:rFonts w:ascii="Times New Roman" w:hAnsi="Times New Roman"/>
          <w:sz w:val="24"/>
          <w:szCs w:val="24"/>
        </w:rPr>
        <w:t>ja</w:t>
      </w:r>
      <w:r w:rsidR="00610AF7" w:rsidRPr="00315401">
        <w:rPr>
          <w:rFonts w:ascii="Times New Roman" w:hAnsi="Times New Roman"/>
          <w:sz w:val="24"/>
          <w:szCs w:val="24"/>
        </w:rPr>
        <w:t xml:space="preserve"> </w:t>
      </w:r>
      <w:r w:rsidR="00E71310">
        <w:rPr>
          <w:rFonts w:ascii="Times New Roman" w:hAnsi="Times New Roman"/>
          <w:sz w:val="24"/>
          <w:szCs w:val="24"/>
        </w:rPr>
        <w:t xml:space="preserve">šo noteikumu </w:t>
      </w:r>
      <w:r w:rsidR="00E61601">
        <w:rPr>
          <w:rFonts w:ascii="Times New Roman" w:hAnsi="Times New Roman"/>
          <w:sz w:val="24"/>
          <w:szCs w:val="24"/>
        </w:rPr>
        <w:fldChar w:fldCharType="begin"/>
      </w:r>
      <w:r w:rsidR="00E61601">
        <w:rPr>
          <w:rFonts w:ascii="Times New Roman" w:hAnsi="Times New Roman"/>
          <w:sz w:val="24"/>
          <w:szCs w:val="24"/>
        </w:rPr>
        <w:instrText xml:space="preserve"> REF _Ref346698658 \r \h </w:instrText>
      </w:r>
      <w:r w:rsidR="00E61601">
        <w:rPr>
          <w:rFonts w:ascii="Times New Roman" w:hAnsi="Times New Roman"/>
          <w:sz w:val="24"/>
          <w:szCs w:val="24"/>
        </w:rPr>
      </w:r>
      <w:r w:rsidR="00E61601">
        <w:rPr>
          <w:rFonts w:ascii="Times New Roman" w:hAnsi="Times New Roman"/>
          <w:sz w:val="24"/>
          <w:szCs w:val="24"/>
        </w:rPr>
        <w:fldChar w:fldCharType="separate"/>
      </w:r>
      <w:r w:rsidR="00396C88">
        <w:rPr>
          <w:rFonts w:ascii="Times New Roman" w:hAnsi="Times New Roman"/>
          <w:sz w:val="24"/>
          <w:szCs w:val="24"/>
        </w:rPr>
        <w:t>42</w:t>
      </w:r>
      <w:r w:rsidR="00E61601">
        <w:rPr>
          <w:rFonts w:ascii="Times New Roman" w:hAnsi="Times New Roman"/>
          <w:sz w:val="24"/>
          <w:szCs w:val="24"/>
        </w:rPr>
        <w:fldChar w:fldCharType="end"/>
      </w:r>
      <w:r w:rsidR="00874CD8">
        <w:rPr>
          <w:rFonts w:ascii="Times New Roman" w:hAnsi="Times New Roman"/>
          <w:sz w:val="24"/>
          <w:szCs w:val="24"/>
        </w:rPr>
        <w:t>.</w:t>
      </w:r>
      <w:r w:rsidR="00E61601">
        <w:rPr>
          <w:rFonts w:ascii="Times New Roman" w:hAnsi="Times New Roman"/>
          <w:sz w:val="24"/>
          <w:szCs w:val="24"/>
        </w:rPr>
        <w:t xml:space="preserve">punktā minētais </w:t>
      </w:r>
      <w:r w:rsidR="00610AF7">
        <w:rPr>
          <w:rFonts w:ascii="Times New Roman" w:hAnsi="Times New Roman"/>
          <w:sz w:val="24"/>
          <w:szCs w:val="24"/>
        </w:rPr>
        <w:t xml:space="preserve">pieteikums </w:t>
      </w:r>
      <w:r w:rsidR="00E61601">
        <w:rPr>
          <w:rFonts w:ascii="Times New Roman" w:hAnsi="Times New Roman"/>
          <w:sz w:val="24"/>
          <w:szCs w:val="24"/>
        </w:rPr>
        <w:t>saņemts</w:t>
      </w:r>
      <w:r w:rsidR="0051773F" w:rsidRPr="00315401">
        <w:rPr>
          <w:rFonts w:ascii="Times New Roman" w:hAnsi="Times New Roman"/>
          <w:sz w:val="24"/>
          <w:szCs w:val="24"/>
        </w:rPr>
        <w:t xml:space="preserve"> </w:t>
      </w:r>
      <w:r w:rsidR="00B636A4" w:rsidRPr="00315401">
        <w:rPr>
          <w:rFonts w:ascii="Times New Roman" w:hAnsi="Times New Roman"/>
          <w:sz w:val="24"/>
          <w:szCs w:val="24"/>
        </w:rPr>
        <w:t xml:space="preserve">ne agrāk kā </w:t>
      </w:r>
      <w:r w:rsidR="00BF4B13" w:rsidRPr="00315401">
        <w:rPr>
          <w:rFonts w:ascii="Times New Roman" w:hAnsi="Times New Roman"/>
          <w:sz w:val="24"/>
          <w:szCs w:val="24"/>
        </w:rPr>
        <w:t xml:space="preserve">pēc </w:t>
      </w:r>
      <w:r w:rsidRPr="00315401">
        <w:rPr>
          <w:rFonts w:ascii="Times New Roman" w:hAnsi="Times New Roman"/>
          <w:sz w:val="24"/>
          <w:szCs w:val="24"/>
        </w:rPr>
        <w:t>pus</w:t>
      </w:r>
      <w:r w:rsidR="00BF4B13" w:rsidRPr="00315401">
        <w:rPr>
          <w:rFonts w:ascii="Times New Roman" w:hAnsi="Times New Roman"/>
          <w:sz w:val="24"/>
          <w:szCs w:val="24"/>
        </w:rPr>
        <w:t xml:space="preserve">es </w:t>
      </w:r>
      <w:r w:rsidR="00EC6590">
        <w:rPr>
          <w:rFonts w:ascii="Times New Roman" w:hAnsi="Times New Roman"/>
          <w:sz w:val="24"/>
          <w:szCs w:val="24"/>
        </w:rPr>
        <w:t xml:space="preserve">un ne vēlāk kā gadu pēc puses no </w:t>
      </w:r>
      <w:r w:rsidR="00E61601">
        <w:rPr>
          <w:rFonts w:ascii="Times New Roman" w:hAnsi="Times New Roman"/>
          <w:sz w:val="24"/>
          <w:szCs w:val="24"/>
        </w:rPr>
        <w:t xml:space="preserve">attiecīgo krājobligāciju </w:t>
      </w:r>
      <w:r w:rsidR="00BF4B13" w:rsidRPr="00315401">
        <w:rPr>
          <w:rFonts w:ascii="Times New Roman" w:hAnsi="Times New Roman"/>
          <w:sz w:val="24"/>
          <w:szCs w:val="24"/>
        </w:rPr>
        <w:t>dzēšanas</w:t>
      </w:r>
      <w:r w:rsidRPr="00315401">
        <w:rPr>
          <w:rFonts w:ascii="Times New Roman" w:hAnsi="Times New Roman"/>
          <w:sz w:val="24"/>
          <w:szCs w:val="24"/>
        </w:rPr>
        <w:t xml:space="preserve"> termiņa (</w:t>
      </w:r>
      <w:r w:rsidR="00BC114C" w:rsidRPr="00315401">
        <w:rPr>
          <w:rFonts w:ascii="Times New Roman" w:hAnsi="Times New Roman"/>
          <w:sz w:val="24"/>
          <w:szCs w:val="24"/>
        </w:rPr>
        <w:t>p</w:t>
      </w:r>
      <w:r w:rsidR="004D0C92" w:rsidRPr="00315401">
        <w:rPr>
          <w:rFonts w:ascii="Times New Roman" w:hAnsi="Times New Roman"/>
          <w:sz w:val="24"/>
          <w:szCs w:val="24"/>
        </w:rPr>
        <w:t xml:space="preserve">iemēram, </w:t>
      </w:r>
      <w:r w:rsidR="00FF5E25" w:rsidRPr="00315401">
        <w:rPr>
          <w:rFonts w:ascii="Times New Roman" w:hAnsi="Times New Roman"/>
          <w:sz w:val="24"/>
          <w:szCs w:val="24"/>
        </w:rPr>
        <w:t>krājobligāc</w:t>
      </w:r>
      <w:r w:rsidR="006A7DF5" w:rsidRPr="00315401">
        <w:rPr>
          <w:rFonts w:ascii="Times New Roman" w:hAnsi="Times New Roman"/>
          <w:sz w:val="24"/>
          <w:szCs w:val="24"/>
        </w:rPr>
        <w:t>ijas dzēšanas termiņ</w:t>
      </w:r>
      <w:r w:rsidR="00E47E07" w:rsidRPr="00315401">
        <w:rPr>
          <w:rFonts w:ascii="Times New Roman" w:hAnsi="Times New Roman"/>
          <w:sz w:val="24"/>
          <w:szCs w:val="24"/>
        </w:rPr>
        <w:t>š ir</w:t>
      </w:r>
      <w:r w:rsidR="006A7DF5" w:rsidRPr="00315401">
        <w:rPr>
          <w:rFonts w:ascii="Times New Roman" w:hAnsi="Times New Roman"/>
          <w:sz w:val="24"/>
          <w:szCs w:val="24"/>
        </w:rPr>
        <w:t xml:space="preserve"> 4 gadi un</w:t>
      </w:r>
      <w:r w:rsidR="0051773F" w:rsidRPr="00315401">
        <w:rPr>
          <w:rFonts w:ascii="Times New Roman" w:hAnsi="Times New Roman"/>
          <w:sz w:val="24"/>
          <w:szCs w:val="24"/>
        </w:rPr>
        <w:t xml:space="preserve"> </w:t>
      </w:r>
      <w:r w:rsidR="00610AF7">
        <w:rPr>
          <w:rFonts w:ascii="Times New Roman" w:hAnsi="Times New Roman"/>
          <w:sz w:val="24"/>
          <w:szCs w:val="24"/>
        </w:rPr>
        <w:t>pieteikum</w:t>
      </w:r>
      <w:r w:rsidR="00EC6590">
        <w:rPr>
          <w:rFonts w:ascii="Times New Roman" w:hAnsi="Times New Roman"/>
          <w:sz w:val="24"/>
          <w:szCs w:val="24"/>
        </w:rPr>
        <w:t>u</w:t>
      </w:r>
      <w:r w:rsidR="00610AF7">
        <w:rPr>
          <w:rFonts w:ascii="Times New Roman" w:hAnsi="Times New Roman"/>
          <w:sz w:val="24"/>
          <w:szCs w:val="24"/>
        </w:rPr>
        <w:t xml:space="preserve"> par krājobligāciju pirmstermiņa dzēšanu</w:t>
      </w:r>
      <w:r w:rsidR="00610AF7" w:rsidRPr="00315401">
        <w:rPr>
          <w:rFonts w:ascii="Times New Roman" w:hAnsi="Times New Roman"/>
          <w:sz w:val="24"/>
          <w:szCs w:val="24"/>
        </w:rPr>
        <w:t xml:space="preserve"> </w:t>
      </w:r>
      <w:r w:rsidR="00EC6590">
        <w:rPr>
          <w:rFonts w:ascii="Times New Roman" w:hAnsi="Times New Roman"/>
          <w:sz w:val="24"/>
          <w:szCs w:val="24"/>
        </w:rPr>
        <w:t>iesniedz trešā</w:t>
      </w:r>
      <w:r w:rsidR="00FF5E25" w:rsidRPr="00315401">
        <w:rPr>
          <w:rFonts w:ascii="Times New Roman" w:hAnsi="Times New Roman"/>
          <w:sz w:val="24"/>
          <w:szCs w:val="24"/>
        </w:rPr>
        <w:t xml:space="preserve"> gad</w:t>
      </w:r>
      <w:r w:rsidR="00EC6590">
        <w:rPr>
          <w:rFonts w:ascii="Times New Roman" w:hAnsi="Times New Roman"/>
          <w:sz w:val="24"/>
          <w:szCs w:val="24"/>
        </w:rPr>
        <w:t>a laikā</w:t>
      </w:r>
      <w:r w:rsidRPr="00315401">
        <w:rPr>
          <w:rFonts w:ascii="Times New Roman" w:hAnsi="Times New Roman"/>
          <w:sz w:val="24"/>
          <w:szCs w:val="24"/>
        </w:rPr>
        <w:t>)</w:t>
      </w:r>
      <w:r w:rsidR="00F71864" w:rsidRPr="00315401">
        <w:rPr>
          <w:rFonts w:ascii="Times New Roman" w:hAnsi="Times New Roman"/>
          <w:sz w:val="24"/>
          <w:szCs w:val="24"/>
        </w:rPr>
        <w:t xml:space="preserve">; </w:t>
      </w:r>
      <w:r w:rsidR="0062689A">
        <w:rPr>
          <w:rFonts w:ascii="Times New Roman" w:hAnsi="Times New Roman"/>
          <w:sz w:val="24"/>
          <w:szCs w:val="24"/>
        </w:rPr>
        <w:t>ietur visu iepriekš</w:t>
      </w:r>
      <w:r w:rsidR="0062689A" w:rsidRPr="00315401">
        <w:rPr>
          <w:rFonts w:ascii="Times New Roman" w:hAnsi="Times New Roman"/>
          <w:sz w:val="24"/>
          <w:szCs w:val="24"/>
        </w:rPr>
        <w:t xml:space="preserve"> izmaksāto fiksēto ienākumu</w:t>
      </w:r>
      <w:r w:rsidR="004D7007">
        <w:rPr>
          <w:rFonts w:ascii="Times New Roman" w:hAnsi="Times New Roman"/>
          <w:sz w:val="24"/>
          <w:szCs w:val="24"/>
        </w:rPr>
        <w:t>,</w:t>
      </w:r>
      <w:r w:rsidR="0062689A">
        <w:rPr>
          <w:rFonts w:ascii="Times New Roman" w:hAnsi="Times New Roman"/>
          <w:sz w:val="24"/>
          <w:szCs w:val="24"/>
        </w:rPr>
        <w:t xml:space="preserve"> izņemot</w:t>
      </w:r>
      <w:r w:rsidR="0062689A" w:rsidRPr="00315401">
        <w:rPr>
          <w:rFonts w:ascii="Times New Roman" w:hAnsi="Times New Roman"/>
          <w:sz w:val="24"/>
          <w:szCs w:val="24"/>
        </w:rPr>
        <w:t xml:space="preserve"> </w:t>
      </w:r>
      <w:r w:rsidR="0062689A">
        <w:rPr>
          <w:rFonts w:ascii="Times New Roman" w:hAnsi="Times New Roman"/>
          <w:sz w:val="24"/>
          <w:szCs w:val="24"/>
        </w:rPr>
        <w:t xml:space="preserve">pirmos </w:t>
      </w:r>
      <w:r w:rsidR="00F71864" w:rsidRPr="00315401">
        <w:rPr>
          <w:rFonts w:ascii="Times New Roman" w:hAnsi="Times New Roman"/>
          <w:sz w:val="24"/>
          <w:szCs w:val="24"/>
        </w:rPr>
        <w:t>divus</w:t>
      </w:r>
      <w:r w:rsidR="0062689A">
        <w:rPr>
          <w:rFonts w:ascii="Times New Roman" w:hAnsi="Times New Roman"/>
          <w:sz w:val="24"/>
          <w:szCs w:val="24"/>
        </w:rPr>
        <w:t xml:space="preserve"> </w:t>
      </w:r>
      <w:r w:rsidR="0062689A" w:rsidRPr="0062689A">
        <w:rPr>
          <w:rFonts w:ascii="Times New Roman" w:hAnsi="Times New Roman"/>
          <w:sz w:val="24"/>
          <w:szCs w:val="24"/>
        </w:rPr>
        <w:t>izmaksātos</w:t>
      </w:r>
      <w:r w:rsidR="0062689A">
        <w:rPr>
          <w:rFonts w:ascii="Times New Roman" w:hAnsi="Times New Roman"/>
          <w:sz w:val="24"/>
          <w:szCs w:val="24"/>
        </w:rPr>
        <w:t xml:space="preserve"> </w:t>
      </w:r>
      <w:r w:rsidR="00F71864" w:rsidRPr="0062689A">
        <w:rPr>
          <w:rFonts w:ascii="Times New Roman" w:hAnsi="Times New Roman"/>
          <w:sz w:val="24"/>
          <w:szCs w:val="24"/>
        </w:rPr>
        <w:t>fiksēt</w:t>
      </w:r>
      <w:r w:rsidR="0062689A">
        <w:rPr>
          <w:rFonts w:ascii="Times New Roman" w:hAnsi="Times New Roman"/>
          <w:sz w:val="24"/>
          <w:szCs w:val="24"/>
        </w:rPr>
        <w:t>os</w:t>
      </w:r>
      <w:r w:rsidR="00F71864" w:rsidRPr="0062689A">
        <w:rPr>
          <w:rFonts w:ascii="Times New Roman" w:hAnsi="Times New Roman"/>
          <w:sz w:val="24"/>
          <w:szCs w:val="24"/>
        </w:rPr>
        <w:t xml:space="preserve"> ienāk</w:t>
      </w:r>
      <w:r w:rsidR="00F95759" w:rsidRPr="0062689A">
        <w:rPr>
          <w:rFonts w:ascii="Times New Roman" w:hAnsi="Times New Roman"/>
          <w:sz w:val="24"/>
          <w:szCs w:val="24"/>
        </w:rPr>
        <w:t>um</w:t>
      </w:r>
      <w:r w:rsidR="0062689A">
        <w:rPr>
          <w:rFonts w:ascii="Times New Roman" w:hAnsi="Times New Roman"/>
          <w:sz w:val="24"/>
          <w:szCs w:val="24"/>
        </w:rPr>
        <w:t>us</w:t>
      </w:r>
      <w:r w:rsidR="00F95759" w:rsidRPr="0062689A">
        <w:rPr>
          <w:rFonts w:ascii="Times New Roman" w:hAnsi="Times New Roman"/>
          <w:sz w:val="24"/>
          <w:szCs w:val="24"/>
        </w:rPr>
        <w:t>, ja</w:t>
      </w:r>
      <w:r w:rsidR="00DA6D92" w:rsidRPr="0062689A">
        <w:rPr>
          <w:rFonts w:ascii="Times New Roman" w:hAnsi="Times New Roman"/>
          <w:sz w:val="24"/>
          <w:szCs w:val="24"/>
        </w:rPr>
        <w:t xml:space="preserve"> </w:t>
      </w:r>
      <w:r w:rsidR="006F3F85">
        <w:rPr>
          <w:rFonts w:ascii="Times New Roman" w:hAnsi="Times New Roman"/>
          <w:sz w:val="24"/>
          <w:szCs w:val="24"/>
        </w:rPr>
        <w:t xml:space="preserve">šo noteikumu </w:t>
      </w:r>
      <w:r w:rsidR="00DA6D92" w:rsidRPr="0062689A">
        <w:rPr>
          <w:rFonts w:ascii="Times New Roman" w:hAnsi="Times New Roman"/>
          <w:sz w:val="24"/>
          <w:szCs w:val="24"/>
        </w:rPr>
        <w:fldChar w:fldCharType="begin"/>
      </w:r>
      <w:r w:rsidR="00DA6D92" w:rsidRPr="0062689A">
        <w:rPr>
          <w:rFonts w:ascii="Times New Roman" w:hAnsi="Times New Roman"/>
          <w:sz w:val="24"/>
          <w:szCs w:val="24"/>
        </w:rPr>
        <w:instrText xml:space="preserve"> REF _Ref346698658 \r \h </w:instrText>
      </w:r>
      <w:r w:rsidR="00DA6D92" w:rsidRPr="0062689A">
        <w:rPr>
          <w:rFonts w:ascii="Times New Roman" w:hAnsi="Times New Roman"/>
          <w:sz w:val="24"/>
          <w:szCs w:val="24"/>
        </w:rPr>
      </w:r>
      <w:r w:rsidR="00DA6D92" w:rsidRPr="0062689A">
        <w:rPr>
          <w:rFonts w:ascii="Times New Roman" w:hAnsi="Times New Roman"/>
          <w:sz w:val="24"/>
          <w:szCs w:val="24"/>
        </w:rPr>
        <w:fldChar w:fldCharType="separate"/>
      </w:r>
      <w:r w:rsidR="00396C88">
        <w:rPr>
          <w:rFonts w:ascii="Times New Roman" w:hAnsi="Times New Roman"/>
          <w:sz w:val="24"/>
          <w:szCs w:val="24"/>
        </w:rPr>
        <w:t>42</w:t>
      </w:r>
      <w:r w:rsidR="00DA6D92" w:rsidRPr="0062689A">
        <w:rPr>
          <w:rFonts w:ascii="Times New Roman" w:hAnsi="Times New Roman"/>
          <w:sz w:val="24"/>
          <w:szCs w:val="24"/>
        </w:rPr>
        <w:fldChar w:fldCharType="end"/>
      </w:r>
      <w:r w:rsidR="00DA6D92" w:rsidRPr="0062689A">
        <w:rPr>
          <w:rFonts w:ascii="Times New Roman" w:hAnsi="Times New Roman"/>
          <w:sz w:val="24"/>
          <w:szCs w:val="24"/>
        </w:rPr>
        <w:t>.punktā minētais</w:t>
      </w:r>
      <w:r w:rsidR="00F95759" w:rsidRPr="0062689A">
        <w:rPr>
          <w:rFonts w:ascii="Times New Roman" w:hAnsi="Times New Roman"/>
          <w:sz w:val="24"/>
          <w:szCs w:val="24"/>
        </w:rPr>
        <w:t xml:space="preserve"> </w:t>
      </w:r>
      <w:r w:rsidR="00610AF7" w:rsidRPr="0062689A">
        <w:rPr>
          <w:rFonts w:ascii="Times New Roman" w:hAnsi="Times New Roman"/>
          <w:sz w:val="24"/>
          <w:szCs w:val="24"/>
        </w:rPr>
        <w:t xml:space="preserve">pieteikums </w:t>
      </w:r>
      <w:r w:rsidR="00DA6D92" w:rsidRPr="0062689A">
        <w:rPr>
          <w:rFonts w:ascii="Times New Roman" w:hAnsi="Times New Roman"/>
          <w:sz w:val="24"/>
          <w:szCs w:val="24"/>
        </w:rPr>
        <w:t>saņemts</w:t>
      </w:r>
      <w:r w:rsidR="00F71864" w:rsidRPr="0062689A">
        <w:rPr>
          <w:rFonts w:ascii="Times New Roman" w:hAnsi="Times New Roman"/>
          <w:sz w:val="24"/>
          <w:szCs w:val="24"/>
        </w:rPr>
        <w:t xml:space="preserve"> ne agrāk kā </w:t>
      </w:r>
      <w:r w:rsidR="00B80059" w:rsidRPr="0062689A">
        <w:rPr>
          <w:rFonts w:ascii="Times New Roman" w:hAnsi="Times New Roman"/>
          <w:sz w:val="24"/>
          <w:szCs w:val="24"/>
        </w:rPr>
        <w:t>vien</w:t>
      </w:r>
      <w:r w:rsidR="0042599D" w:rsidRPr="00DF46A1">
        <w:rPr>
          <w:rFonts w:ascii="Times New Roman" w:hAnsi="Times New Roman"/>
          <w:sz w:val="24"/>
          <w:szCs w:val="24"/>
        </w:rPr>
        <w:t>u</w:t>
      </w:r>
      <w:r w:rsidR="00B80059" w:rsidRPr="00DF46A1">
        <w:rPr>
          <w:rFonts w:ascii="Times New Roman" w:hAnsi="Times New Roman"/>
          <w:sz w:val="24"/>
          <w:szCs w:val="24"/>
        </w:rPr>
        <w:t xml:space="preserve"> </w:t>
      </w:r>
      <w:r w:rsidR="00F71864" w:rsidRPr="00DF46A1">
        <w:rPr>
          <w:rFonts w:ascii="Times New Roman" w:hAnsi="Times New Roman"/>
          <w:sz w:val="24"/>
          <w:szCs w:val="24"/>
        </w:rPr>
        <w:t>gad</w:t>
      </w:r>
      <w:r w:rsidR="0042599D" w:rsidRPr="00DF46A1">
        <w:rPr>
          <w:rFonts w:ascii="Times New Roman" w:hAnsi="Times New Roman"/>
          <w:sz w:val="24"/>
          <w:szCs w:val="24"/>
        </w:rPr>
        <w:t>u</w:t>
      </w:r>
      <w:r w:rsidR="00187CB8">
        <w:rPr>
          <w:rFonts w:ascii="Times New Roman" w:hAnsi="Times New Roman"/>
          <w:sz w:val="24"/>
          <w:szCs w:val="24"/>
        </w:rPr>
        <w:t>, bet ne vēlāk kā divus gadus</w:t>
      </w:r>
      <w:r w:rsidR="00B80059" w:rsidRPr="00DF46A1">
        <w:rPr>
          <w:rFonts w:ascii="Times New Roman" w:hAnsi="Times New Roman"/>
          <w:sz w:val="24"/>
          <w:szCs w:val="24"/>
        </w:rPr>
        <w:t xml:space="preserve"> </w:t>
      </w:r>
      <w:r w:rsidR="00F71864" w:rsidRPr="00DF46A1">
        <w:rPr>
          <w:rFonts w:ascii="Times New Roman" w:hAnsi="Times New Roman"/>
          <w:sz w:val="24"/>
          <w:szCs w:val="24"/>
        </w:rPr>
        <w:t xml:space="preserve">pēc puses no </w:t>
      </w:r>
      <w:r w:rsidR="00DA6D92" w:rsidRPr="00026DBF">
        <w:rPr>
          <w:rFonts w:ascii="Times New Roman" w:hAnsi="Times New Roman"/>
          <w:sz w:val="24"/>
          <w:szCs w:val="24"/>
        </w:rPr>
        <w:t xml:space="preserve">attiecīgo krājobligāciju  </w:t>
      </w:r>
      <w:r w:rsidR="00F71864" w:rsidRPr="00026DBF">
        <w:rPr>
          <w:rFonts w:ascii="Times New Roman" w:hAnsi="Times New Roman"/>
          <w:sz w:val="24"/>
          <w:szCs w:val="24"/>
        </w:rPr>
        <w:t>dzēšanas termiņ</w:t>
      </w:r>
      <w:r w:rsidR="00F95759" w:rsidRPr="00026DBF">
        <w:rPr>
          <w:rFonts w:ascii="Times New Roman" w:hAnsi="Times New Roman"/>
          <w:sz w:val="24"/>
          <w:szCs w:val="24"/>
        </w:rPr>
        <w:t>a</w:t>
      </w:r>
      <w:r w:rsidR="004B7934">
        <w:rPr>
          <w:rFonts w:ascii="Times New Roman" w:hAnsi="Times New Roman"/>
          <w:sz w:val="24"/>
          <w:szCs w:val="24"/>
        </w:rPr>
        <w:t>.</w:t>
      </w:r>
      <w:r w:rsidR="00F95759" w:rsidRPr="00026DBF">
        <w:rPr>
          <w:rFonts w:ascii="Times New Roman" w:hAnsi="Times New Roman"/>
          <w:sz w:val="24"/>
          <w:szCs w:val="24"/>
        </w:rPr>
        <w:t xml:space="preserve"> </w:t>
      </w:r>
      <w:r w:rsidR="004B7934">
        <w:rPr>
          <w:rFonts w:ascii="Times New Roman" w:hAnsi="Times New Roman"/>
          <w:sz w:val="24"/>
          <w:szCs w:val="24"/>
        </w:rPr>
        <w:t xml:space="preserve">Ja </w:t>
      </w:r>
      <w:r w:rsidR="006F3F85">
        <w:rPr>
          <w:rFonts w:ascii="Times New Roman" w:hAnsi="Times New Roman"/>
          <w:sz w:val="24"/>
          <w:szCs w:val="24"/>
        </w:rPr>
        <w:t xml:space="preserve">šo noteikumu </w:t>
      </w:r>
      <w:r w:rsidR="004D7007">
        <w:rPr>
          <w:rFonts w:ascii="Times New Roman" w:hAnsi="Times New Roman"/>
          <w:sz w:val="24"/>
          <w:szCs w:val="24"/>
        </w:rPr>
        <w:fldChar w:fldCharType="begin"/>
      </w:r>
      <w:r w:rsidR="004D7007">
        <w:rPr>
          <w:rFonts w:ascii="Times New Roman" w:hAnsi="Times New Roman"/>
          <w:sz w:val="24"/>
          <w:szCs w:val="24"/>
        </w:rPr>
        <w:instrText xml:space="preserve"> REF _Ref346698658 \r \h </w:instrText>
      </w:r>
      <w:r w:rsidR="004D7007">
        <w:rPr>
          <w:rFonts w:ascii="Times New Roman" w:hAnsi="Times New Roman"/>
          <w:sz w:val="24"/>
          <w:szCs w:val="24"/>
        </w:rPr>
      </w:r>
      <w:r w:rsidR="004D7007">
        <w:rPr>
          <w:rFonts w:ascii="Times New Roman" w:hAnsi="Times New Roman"/>
          <w:sz w:val="24"/>
          <w:szCs w:val="24"/>
        </w:rPr>
        <w:fldChar w:fldCharType="separate"/>
      </w:r>
      <w:r w:rsidR="00396C88">
        <w:rPr>
          <w:rFonts w:ascii="Times New Roman" w:hAnsi="Times New Roman"/>
          <w:sz w:val="24"/>
          <w:szCs w:val="24"/>
        </w:rPr>
        <w:t>42</w:t>
      </w:r>
      <w:r w:rsidR="004D7007">
        <w:rPr>
          <w:rFonts w:ascii="Times New Roman" w:hAnsi="Times New Roman"/>
          <w:sz w:val="24"/>
          <w:szCs w:val="24"/>
        </w:rPr>
        <w:fldChar w:fldCharType="end"/>
      </w:r>
      <w:r w:rsidR="008700FB">
        <w:rPr>
          <w:rFonts w:ascii="Times New Roman" w:hAnsi="Times New Roman"/>
          <w:sz w:val="24"/>
          <w:szCs w:val="24"/>
        </w:rPr>
        <w:t>.</w:t>
      </w:r>
      <w:r w:rsidR="004D7007">
        <w:rPr>
          <w:rFonts w:ascii="Times New Roman" w:hAnsi="Times New Roman"/>
          <w:sz w:val="24"/>
          <w:szCs w:val="24"/>
        </w:rPr>
        <w:t>punktā minēt</w:t>
      </w:r>
      <w:r w:rsidR="004B7934">
        <w:rPr>
          <w:rFonts w:ascii="Times New Roman" w:hAnsi="Times New Roman"/>
          <w:sz w:val="24"/>
          <w:szCs w:val="24"/>
        </w:rPr>
        <w:t>ais</w:t>
      </w:r>
      <w:r w:rsidR="004D7007">
        <w:rPr>
          <w:rFonts w:ascii="Times New Roman" w:hAnsi="Times New Roman"/>
          <w:sz w:val="24"/>
          <w:szCs w:val="24"/>
        </w:rPr>
        <w:t xml:space="preserve"> </w:t>
      </w:r>
      <w:r w:rsidR="004B7934">
        <w:rPr>
          <w:rFonts w:ascii="Times New Roman" w:hAnsi="Times New Roman"/>
          <w:sz w:val="24"/>
          <w:szCs w:val="24"/>
        </w:rPr>
        <w:t>pieteikums saņemts</w:t>
      </w:r>
      <w:r w:rsidR="004D7007">
        <w:rPr>
          <w:rFonts w:ascii="Times New Roman" w:hAnsi="Times New Roman"/>
          <w:sz w:val="24"/>
          <w:szCs w:val="24"/>
        </w:rPr>
        <w:t xml:space="preserve"> </w:t>
      </w:r>
      <w:r w:rsidR="001820B9">
        <w:rPr>
          <w:rFonts w:ascii="Times New Roman" w:hAnsi="Times New Roman"/>
          <w:sz w:val="24"/>
          <w:szCs w:val="24"/>
        </w:rPr>
        <w:t>vēlāk kā divus gadus pēc puses no attiecīgo krājobligāciju dzēšanas termiņa</w:t>
      </w:r>
      <w:r w:rsidR="004B7934">
        <w:rPr>
          <w:rFonts w:ascii="Times New Roman" w:hAnsi="Times New Roman"/>
          <w:sz w:val="24"/>
          <w:szCs w:val="24"/>
        </w:rPr>
        <w:t>,</w:t>
      </w:r>
      <w:r w:rsidR="001820B9">
        <w:rPr>
          <w:rFonts w:ascii="Times New Roman" w:hAnsi="Times New Roman"/>
          <w:sz w:val="24"/>
          <w:szCs w:val="24"/>
        </w:rPr>
        <w:t xml:space="preserve"> </w:t>
      </w:r>
      <w:r w:rsidR="006F3F85">
        <w:rPr>
          <w:rFonts w:ascii="Times New Roman" w:hAnsi="Times New Roman"/>
          <w:sz w:val="24"/>
          <w:szCs w:val="24"/>
        </w:rPr>
        <w:t xml:space="preserve">papildu pirmajiem diviem izmaksātajiem fiksētajiem ienākumiem </w:t>
      </w:r>
      <w:r w:rsidR="004B7934">
        <w:rPr>
          <w:rFonts w:ascii="Times New Roman" w:hAnsi="Times New Roman"/>
          <w:sz w:val="24"/>
          <w:szCs w:val="24"/>
        </w:rPr>
        <w:t>ne</w:t>
      </w:r>
      <w:r w:rsidR="001820B9">
        <w:rPr>
          <w:rFonts w:ascii="Times New Roman" w:hAnsi="Times New Roman"/>
          <w:sz w:val="24"/>
          <w:szCs w:val="24"/>
        </w:rPr>
        <w:t xml:space="preserve">tiek </w:t>
      </w:r>
      <w:r w:rsidR="004B7934">
        <w:rPr>
          <w:rFonts w:ascii="Times New Roman" w:hAnsi="Times New Roman"/>
          <w:sz w:val="24"/>
          <w:szCs w:val="24"/>
        </w:rPr>
        <w:t>ieturēti</w:t>
      </w:r>
      <w:r w:rsidR="001820B9">
        <w:rPr>
          <w:rFonts w:ascii="Times New Roman" w:hAnsi="Times New Roman"/>
          <w:sz w:val="24"/>
          <w:szCs w:val="24"/>
        </w:rPr>
        <w:t xml:space="preserve"> vēl papildu divi iepriekš izmaksātie fiksētie ienākumi</w:t>
      </w:r>
      <w:r w:rsidR="007441FF" w:rsidRPr="00026DBF">
        <w:rPr>
          <w:rFonts w:ascii="Times New Roman" w:hAnsi="Times New Roman"/>
          <w:sz w:val="24"/>
          <w:szCs w:val="24"/>
        </w:rPr>
        <w:t xml:space="preserve"> </w:t>
      </w:r>
      <w:r w:rsidR="001820B9">
        <w:rPr>
          <w:rFonts w:ascii="Times New Roman" w:hAnsi="Times New Roman"/>
          <w:sz w:val="24"/>
          <w:szCs w:val="24"/>
        </w:rPr>
        <w:t>p</w:t>
      </w:r>
      <w:r w:rsidR="006A7DF5" w:rsidRPr="00026DBF">
        <w:rPr>
          <w:rFonts w:ascii="Times New Roman" w:hAnsi="Times New Roman"/>
          <w:sz w:val="24"/>
          <w:szCs w:val="24"/>
        </w:rPr>
        <w:t xml:space="preserve">ar </w:t>
      </w:r>
      <w:r w:rsidR="00F95759" w:rsidRPr="00026DBF">
        <w:rPr>
          <w:rFonts w:ascii="Times New Roman" w:hAnsi="Times New Roman"/>
          <w:sz w:val="24"/>
          <w:szCs w:val="24"/>
        </w:rPr>
        <w:t xml:space="preserve">katru nākamo gadu pēc </w:t>
      </w:r>
      <w:r w:rsidR="006A7DF5" w:rsidRPr="00026DBF">
        <w:rPr>
          <w:rFonts w:ascii="Times New Roman" w:hAnsi="Times New Roman"/>
          <w:sz w:val="24"/>
          <w:szCs w:val="24"/>
        </w:rPr>
        <w:t xml:space="preserve">iepriekš minētā </w:t>
      </w:r>
      <w:r w:rsidR="00F95759" w:rsidRPr="00026DBF">
        <w:rPr>
          <w:rFonts w:ascii="Times New Roman" w:hAnsi="Times New Roman"/>
          <w:sz w:val="24"/>
          <w:szCs w:val="24"/>
        </w:rPr>
        <w:t>termiņa</w:t>
      </w:r>
      <w:r w:rsidRPr="00026DBF">
        <w:rPr>
          <w:rFonts w:ascii="Times New Roman" w:hAnsi="Times New Roman"/>
          <w:sz w:val="24"/>
          <w:szCs w:val="24"/>
        </w:rPr>
        <w:t>;</w:t>
      </w:r>
    </w:p>
    <w:p w:rsidR="00A447EA" w:rsidRDefault="00E2031D" w:rsidP="005E11DE">
      <w:pPr>
        <w:pStyle w:val="tv2131"/>
        <w:numPr>
          <w:ilvl w:val="3"/>
          <w:numId w:val="1"/>
        </w:numPr>
        <w:tabs>
          <w:tab w:val="left" w:pos="0"/>
        </w:tabs>
        <w:spacing w:before="0" w:after="120" w:line="240" w:lineRule="auto"/>
        <w:ind w:left="33" w:firstLine="393"/>
        <w:rPr>
          <w:rFonts w:ascii="Times New Roman" w:hAnsi="Times New Roman"/>
          <w:sz w:val="24"/>
          <w:szCs w:val="24"/>
        </w:rPr>
      </w:pPr>
      <w:r w:rsidRPr="00315401">
        <w:rPr>
          <w:rFonts w:ascii="Times New Roman" w:hAnsi="Times New Roman"/>
          <w:sz w:val="24"/>
          <w:szCs w:val="24"/>
        </w:rPr>
        <w:t xml:space="preserve">krājobligācijām, kuru dzēšanas termiņš ir nepāra skaitļa gadi (piemēram, 3, 5, 7 gadi) </w:t>
      </w:r>
      <w:r w:rsidR="00DF46A1">
        <w:rPr>
          <w:rFonts w:ascii="Times New Roman" w:hAnsi="Times New Roman"/>
          <w:sz w:val="24"/>
          <w:szCs w:val="24"/>
        </w:rPr>
        <w:t>ietur visu iepriekš</w:t>
      </w:r>
      <w:r w:rsidR="00DF46A1" w:rsidRPr="00315401">
        <w:rPr>
          <w:rFonts w:ascii="Times New Roman" w:hAnsi="Times New Roman"/>
          <w:sz w:val="24"/>
          <w:szCs w:val="24"/>
        </w:rPr>
        <w:t xml:space="preserve"> izmaksāto fiksēto ienākumu</w:t>
      </w:r>
      <w:r w:rsidR="008700FB">
        <w:rPr>
          <w:rFonts w:ascii="Times New Roman" w:hAnsi="Times New Roman"/>
          <w:sz w:val="24"/>
          <w:szCs w:val="24"/>
        </w:rPr>
        <w:t>,</w:t>
      </w:r>
      <w:r w:rsidR="00DF46A1">
        <w:rPr>
          <w:rFonts w:ascii="Times New Roman" w:hAnsi="Times New Roman"/>
          <w:sz w:val="24"/>
          <w:szCs w:val="24"/>
        </w:rPr>
        <w:t xml:space="preserve"> izņemot pirmo izmaksāto</w:t>
      </w:r>
      <w:r w:rsidRPr="00315401">
        <w:rPr>
          <w:rFonts w:ascii="Times New Roman" w:hAnsi="Times New Roman"/>
          <w:sz w:val="24"/>
          <w:szCs w:val="24"/>
        </w:rPr>
        <w:t xml:space="preserve"> fiksēt</w:t>
      </w:r>
      <w:r w:rsidR="004B7934">
        <w:rPr>
          <w:rFonts w:ascii="Times New Roman" w:hAnsi="Times New Roman"/>
          <w:sz w:val="24"/>
          <w:szCs w:val="24"/>
        </w:rPr>
        <w:t>o</w:t>
      </w:r>
      <w:r w:rsidRPr="00315401">
        <w:rPr>
          <w:rFonts w:ascii="Times New Roman" w:hAnsi="Times New Roman"/>
          <w:sz w:val="24"/>
          <w:szCs w:val="24"/>
        </w:rPr>
        <w:t xml:space="preserve"> ienākumu, ja </w:t>
      </w:r>
      <w:r w:rsidR="006F3F85">
        <w:rPr>
          <w:rFonts w:ascii="Times New Roman" w:hAnsi="Times New Roman"/>
          <w:sz w:val="24"/>
          <w:szCs w:val="24"/>
        </w:rPr>
        <w:t xml:space="preserve">šo noteikumu </w:t>
      </w:r>
      <w:r w:rsidR="00DF46A1">
        <w:rPr>
          <w:rFonts w:ascii="Times New Roman" w:hAnsi="Times New Roman"/>
          <w:sz w:val="24"/>
          <w:szCs w:val="24"/>
        </w:rPr>
        <w:fldChar w:fldCharType="begin"/>
      </w:r>
      <w:r w:rsidR="00DF46A1">
        <w:rPr>
          <w:rFonts w:ascii="Times New Roman" w:hAnsi="Times New Roman"/>
          <w:sz w:val="24"/>
          <w:szCs w:val="24"/>
        </w:rPr>
        <w:instrText xml:space="preserve"> REF _Ref346698658 \r \h </w:instrText>
      </w:r>
      <w:r w:rsidR="00DF46A1">
        <w:rPr>
          <w:rFonts w:ascii="Times New Roman" w:hAnsi="Times New Roman"/>
          <w:sz w:val="24"/>
          <w:szCs w:val="24"/>
        </w:rPr>
      </w:r>
      <w:r w:rsidR="00DF46A1">
        <w:rPr>
          <w:rFonts w:ascii="Times New Roman" w:hAnsi="Times New Roman"/>
          <w:sz w:val="24"/>
          <w:szCs w:val="24"/>
        </w:rPr>
        <w:fldChar w:fldCharType="separate"/>
      </w:r>
      <w:r w:rsidR="00396C88">
        <w:rPr>
          <w:rFonts w:ascii="Times New Roman" w:hAnsi="Times New Roman"/>
          <w:sz w:val="24"/>
          <w:szCs w:val="24"/>
        </w:rPr>
        <w:t>42</w:t>
      </w:r>
      <w:r w:rsidR="00DF46A1">
        <w:rPr>
          <w:rFonts w:ascii="Times New Roman" w:hAnsi="Times New Roman"/>
          <w:sz w:val="24"/>
          <w:szCs w:val="24"/>
        </w:rPr>
        <w:fldChar w:fldCharType="end"/>
      </w:r>
      <w:r w:rsidR="00DF46A1">
        <w:rPr>
          <w:rFonts w:ascii="Times New Roman" w:hAnsi="Times New Roman"/>
          <w:sz w:val="24"/>
          <w:szCs w:val="24"/>
        </w:rPr>
        <w:t xml:space="preserve">.punktā minētais </w:t>
      </w:r>
      <w:r w:rsidR="0004796E">
        <w:rPr>
          <w:rFonts w:ascii="Times New Roman" w:hAnsi="Times New Roman"/>
          <w:sz w:val="24"/>
          <w:szCs w:val="24"/>
        </w:rPr>
        <w:t xml:space="preserve">pieteikums saņemts </w:t>
      </w:r>
      <w:r w:rsidR="0004796E" w:rsidRPr="00315401">
        <w:rPr>
          <w:rFonts w:ascii="Times New Roman" w:hAnsi="Times New Roman"/>
          <w:sz w:val="24"/>
          <w:szCs w:val="24"/>
        </w:rPr>
        <w:t>ne agrāk kā pusgad</w:t>
      </w:r>
      <w:r w:rsidR="0004796E">
        <w:rPr>
          <w:rFonts w:ascii="Times New Roman" w:hAnsi="Times New Roman"/>
          <w:sz w:val="24"/>
          <w:szCs w:val="24"/>
        </w:rPr>
        <w:t>u</w:t>
      </w:r>
      <w:r w:rsidR="0004796E" w:rsidRPr="00315401">
        <w:rPr>
          <w:rFonts w:ascii="Times New Roman" w:hAnsi="Times New Roman"/>
          <w:sz w:val="24"/>
          <w:szCs w:val="24"/>
        </w:rPr>
        <w:t xml:space="preserve"> </w:t>
      </w:r>
      <w:r w:rsidR="0004796E">
        <w:rPr>
          <w:rFonts w:ascii="Times New Roman" w:hAnsi="Times New Roman"/>
          <w:sz w:val="24"/>
          <w:szCs w:val="24"/>
        </w:rPr>
        <w:t xml:space="preserve">un ne vēlāk kā pusotru gadu pēc puses </w:t>
      </w:r>
      <w:r w:rsidR="0004796E" w:rsidRPr="00315401">
        <w:rPr>
          <w:rFonts w:ascii="Times New Roman" w:hAnsi="Times New Roman"/>
          <w:sz w:val="24"/>
          <w:szCs w:val="24"/>
        </w:rPr>
        <w:t xml:space="preserve">no </w:t>
      </w:r>
      <w:r w:rsidR="0004796E">
        <w:rPr>
          <w:rFonts w:ascii="Times New Roman" w:hAnsi="Times New Roman"/>
          <w:sz w:val="24"/>
          <w:szCs w:val="24"/>
        </w:rPr>
        <w:t xml:space="preserve">attiecīgo krājobligāciju </w:t>
      </w:r>
      <w:r w:rsidR="0004796E" w:rsidRPr="00315401">
        <w:rPr>
          <w:rFonts w:ascii="Times New Roman" w:hAnsi="Times New Roman"/>
          <w:sz w:val="24"/>
          <w:szCs w:val="24"/>
        </w:rPr>
        <w:t xml:space="preserve">dzēšanas termiņa (piemēram, krājobligācijas dzēšanas termiņš ir 3 gadi un </w:t>
      </w:r>
      <w:r w:rsidR="0004796E">
        <w:rPr>
          <w:rFonts w:ascii="Times New Roman" w:hAnsi="Times New Roman"/>
          <w:sz w:val="24"/>
          <w:szCs w:val="24"/>
        </w:rPr>
        <w:t>pieteikumu par krājobligāciju pirmstermiņa dzēšanu</w:t>
      </w:r>
      <w:r w:rsidR="0004796E" w:rsidRPr="00315401">
        <w:rPr>
          <w:rFonts w:ascii="Times New Roman" w:hAnsi="Times New Roman"/>
          <w:sz w:val="24"/>
          <w:szCs w:val="24"/>
        </w:rPr>
        <w:t xml:space="preserve"> </w:t>
      </w:r>
      <w:r w:rsidR="0004796E">
        <w:rPr>
          <w:rFonts w:ascii="Times New Roman" w:hAnsi="Times New Roman"/>
          <w:sz w:val="24"/>
          <w:szCs w:val="24"/>
        </w:rPr>
        <w:t>iesniedz</w:t>
      </w:r>
      <w:r w:rsidR="0004796E" w:rsidRPr="00315401">
        <w:rPr>
          <w:rFonts w:ascii="Times New Roman" w:hAnsi="Times New Roman"/>
          <w:sz w:val="24"/>
          <w:szCs w:val="24"/>
        </w:rPr>
        <w:t xml:space="preserve"> </w:t>
      </w:r>
      <w:r w:rsidR="0004796E">
        <w:rPr>
          <w:rFonts w:ascii="Times New Roman" w:hAnsi="Times New Roman"/>
          <w:sz w:val="24"/>
          <w:szCs w:val="24"/>
        </w:rPr>
        <w:t xml:space="preserve">trešā </w:t>
      </w:r>
      <w:r w:rsidR="0004796E" w:rsidRPr="00315401">
        <w:rPr>
          <w:rFonts w:ascii="Times New Roman" w:hAnsi="Times New Roman"/>
          <w:sz w:val="24"/>
          <w:szCs w:val="24"/>
        </w:rPr>
        <w:t>gad</w:t>
      </w:r>
      <w:r w:rsidR="0004796E">
        <w:rPr>
          <w:rFonts w:ascii="Times New Roman" w:hAnsi="Times New Roman"/>
          <w:sz w:val="24"/>
          <w:szCs w:val="24"/>
        </w:rPr>
        <w:t>a laikā</w:t>
      </w:r>
      <w:r w:rsidR="0004796E" w:rsidRPr="00315401">
        <w:rPr>
          <w:rFonts w:ascii="Times New Roman" w:hAnsi="Times New Roman"/>
          <w:sz w:val="24"/>
          <w:szCs w:val="24"/>
        </w:rPr>
        <w:t xml:space="preserve">); </w:t>
      </w:r>
      <w:r w:rsidR="0004796E">
        <w:rPr>
          <w:rFonts w:ascii="Times New Roman" w:hAnsi="Times New Roman"/>
          <w:sz w:val="24"/>
          <w:szCs w:val="24"/>
        </w:rPr>
        <w:t>ietur visu iepriekš</w:t>
      </w:r>
      <w:r w:rsidR="0004796E" w:rsidRPr="00315401">
        <w:rPr>
          <w:rFonts w:ascii="Times New Roman" w:hAnsi="Times New Roman"/>
          <w:sz w:val="24"/>
          <w:szCs w:val="24"/>
        </w:rPr>
        <w:t xml:space="preserve"> izmaksāto fiksēto ienākumu</w:t>
      </w:r>
      <w:r w:rsidR="0004796E">
        <w:rPr>
          <w:rFonts w:ascii="Times New Roman" w:hAnsi="Times New Roman"/>
          <w:sz w:val="24"/>
          <w:szCs w:val="24"/>
        </w:rPr>
        <w:t>, izņemot</w:t>
      </w:r>
      <w:r w:rsidR="0004796E" w:rsidRPr="00315401">
        <w:rPr>
          <w:rFonts w:ascii="Times New Roman" w:hAnsi="Times New Roman"/>
          <w:sz w:val="24"/>
          <w:szCs w:val="24"/>
        </w:rPr>
        <w:t xml:space="preserve"> </w:t>
      </w:r>
      <w:r w:rsidR="0004796E">
        <w:rPr>
          <w:rFonts w:ascii="Times New Roman" w:hAnsi="Times New Roman"/>
          <w:sz w:val="24"/>
          <w:szCs w:val="24"/>
        </w:rPr>
        <w:t xml:space="preserve">pirmos </w:t>
      </w:r>
      <w:r w:rsidR="0004796E" w:rsidRPr="00315401">
        <w:rPr>
          <w:rFonts w:ascii="Times New Roman" w:hAnsi="Times New Roman"/>
          <w:sz w:val="24"/>
          <w:szCs w:val="24"/>
        </w:rPr>
        <w:t xml:space="preserve">trīs </w:t>
      </w:r>
      <w:r w:rsidR="0004796E">
        <w:rPr>
          <w:rFonts w:ascii="Times New Roman" w:hAnsi="Times New Roman"/>
          <w:sz w:val="24"/>
          <w:szCs w:val="24"/>
        </w:rPr>
        <w:t xml:space="preserve">izmaksātos </w:t>
      </w:r>
      <w:r w:rsidR="0004796E" w:rsidRPr="00315401">
        <w:rPr>
          <w:rFonts w:ascii="Times New Roman" w:hAnsi="Times New Roman"/>
          <w:sz w:val="24"/>
          <w:szCs w:val="24"/>
        </w:rPr>
        <w:t>fiksēt</w:t>
      </w:r>
      <w:r w:rsidR="0004796E">
        <w:rPr>
          <w:rFonts w:ascii="Times New Roman" w:hAnsi="Times New Roman"/>
          <w:sz w:val="24"/>
          <w:szCs w:val="24"/>
        </w:rPr>
        <w:t>os</w:t>
      </w:r>
      <w:r w:rsidR="0004796E" w:rsidRPr="00315401">
        <w:rPr>
          <w:rFonts w:ascii="Times New Roman" w:hAnsi="Times New Roman"/>
          <w:sz w:val="24"/>
          <w:szCs w:val="24"/>
        </w:rPr>
        <w:t xml:space="preserve"> ienākumus, ja </w:t>
      </w:r>
      <w:r w:rsidR="006F3F85">
        <w:rPr>
          <w:rFonts w:ascii="Times New Roman" w:hAnsi="Times New Roman"/>
          <w:sz w:val="24"/>
          <w:szCs w:val="24"/>
        </w:rPr>
        <w:t xml:space="preserve">šo noteikumu </w:t>
      </w:r>
      <w:r w:rsidR="0004796E">
        <w:rPr>
          <w:rFonts w:ascii="Times New Roman" w:hAnsi="Times New Roman"/>
          <w:sz w:val="24"/>
          <w:szCs w:val="24"/>
        </w:rPr>
        <w:fldChar w:fldCharType="begin"/>
      </w:r>
      <w:r w:rsidR="0004796E">
        <w:rPr>
          <w:rFonts w:ascii="Times New Roman" w:hAnsi="Times New Roman"/>
          <w:sz w:val="24"/>
          <w:szCs w:val="24"/>
        </w:rPr>
        <w:instrText xml:space="preserve"> REF _Ref346698658 \r \h </w:instrText>
      </w:r>
      <w:r w:rsidR="0004796E">
        <w:rPr>
          <w:rFonts w:ascii="Times New Roman" w:hAnsi="Times New Roman"/>
          <w:sz w:val="24"/>
          <w:szCs w:val="24"/>
        </w:rPr>
      </w:r>
      <w:r w:rsidR="0004796E">
        <w:rPr>
          <w:rFonts w:ascii="Times New Roman" w:hAnsi="Times New Roman"/>
          <w:sz w:val="24"/>
          <w:szCs w:val="24"/>
        </w:rPr>
        <w:fldChar w:fldCharType="separate"/>
      </w:r>
      <w:r w:rsidR="00396C88">
        <w:rPr>
          <w:rFonts w:ascii="Times New Roman" w:hAnsi="Times New Roman"/>
          <w:sz w:val="24"/>
          <w:szCs w:val="24"/>
        </w:rPr>
        <w:t>42</w:t>
      </w:r>
      <w:r w:rsidR="0004796E">
        <w:rPr>
          <w:rFonts w:ascii="Times New Roman" w:hAnsi="Times New Roman"/>
          <w:sz w:val="24"/>
          <w:szCs w:val="24"/>
        </w:rPr>
        <w:fldChar w:fldCharType="end"/>
      </w:r>
      <w:r w:rsidR="0004796E">
        <w:rPr>
          <w:rFonts w:ascii="Times New Roman" w:hAnsi="Times New Roman"/>
          <w:sz w:val="24"/>
          <w:szCs w:val="24"/>
        </w:rPr>
        <w:t xml:space="preserve">.punktā minētais pieteikums saņemts </w:t>
      </w:r>
      <w:r w:rsidR="0004796E" w:rsidRPr="00315401">
        <w:rPr>
          <w:rFonts w:ascii="Times New Roman" w:hAnsi="Times New Roman"/>
          <w:sz w:val="24"/>
          <w:szCs w:val="24"/>
        </w:rPr>
        <w:t>ne agrāk kā pusotr</w:t>
      </w:r>
      <w:r w:rsidR="0004796E">
        <w:rPr>
          <w:rFonts w:ascii="Times New Roman" w:hAnsi="Times New Roman"/>
          <w:sz w:val="24"/>
          <w:szCs w:val="24"/>
        </w:rPr>
        <w:t>u</w:t>
      </w:r>
      <w:r w:rsidR="0004796E" w:rsidRPr="00315401">
        <w:rPr>
          <w:rFonts w:ascii="Times New Roman" w:hAnsi="Times New Roman"/>
          <w:sz w:val="24"/>
          <w:szCs w:val="24"/>
        </w:rPr>
        <w:t xml:space="preserve"> gad</w:t>
      </w:r>
      <w:r w:rsidR="0004796E">
        <w:rPr>
          <w:rFonts w:ascii="Times New Roman" w:hAnsi="Times New Roman"/>
          <w:sz w:val="24"/>
          <w:szCs w:val="24"/>
        </w:rPr>
        <w:t>u, bet</w:t>
      </w:r>
      <w:r w:rsidR="0004796E" w:rsidRPr="00315401">
        <w:rPr>
          <w:rFonts w:ascii="Times New Roman" w:hAnsi="Times New Roman"/>
          <w:sz w:val="24"/>
          <w:szCs w:val="24"/>
        </w:rPr>
        <w:t xml:space="preserve"> </w:t>
      </w:r>
      <w:r w:rsidR="0004796E">
        <w:rPr>
          <w:rFonts w:ascii="Times New Roman" w:hAnsi="Times New Roman"/>
          <w:sz w:val="24"/>
          <w:szCs w:val="24"/>
        </w:rPr>
        <w:t>ne vēlāk kā divarpus gadus pēc puses no attiecīgo krājobligāciju dzēšanas termiņa.</w:t>
      </w:r>
      <w:r w:rsidR="0004796E" w:rsidRPr="00315401">
        <w:rPr>
          <w:rFonts w:ascii="Times New Roman" w:hAnsi="Times New Roman"/>
          <w:sz w:val="24"/>
          <w:szCs w:val="24"/>
        </w:rPr>
        <w:t xml:space="preserve"> </w:t>
      </w:r>
      <w:r w:rsidR="0004796E">
        <w:rPr>
          <w:rFonts w:ascii="Times New Roman" w:hAnsi="Times New Roman"/>
          <w:sz w:val="24"/>
          <w:szCs w:val="24"/>
        </w:rPr>
        <w:t xml:space="preserve">Ja </w:t>
      </w:r>
      <w:r w:rsidR="006F3F85">
        <w:rPr>
          <w:rFonts w:ascii="Times New Roman" w:hAnsi="Times New Roman"/>
          <w:sz w:val="24"/>
          <w:szCs w:val="24"/>
        </w:rPr>
        <w:t xml:space="preserve">šo noteikumu </w:t>
      </w:r>
      <w:r w:rsidR="0004796E">
        <w:rPr>
          <w:rFonts w:ascii="Times New Roman" w:hAnsi="Times New Roman"/>
          <w:sz w:val="24"/>
          <w:szCs w:val="24"/>
        </w:rPr>
        <w:fldChar w:fldCharType="begin"/>
      </w:r>
      <w:r w:rsidR="0004796E">
        <w:rPr>
          <w:rFonts w:ascii="Times New Roman" w:hAnsi="Times New Roman"/>
          <w:sz w:val="24"/>
          <w:szCs w:val="24"/>
        </w:rPr>
        <w:instrText xml:space="preserve"> REF _Ref346698658 \r \h </w:instrText>
      </w:r>
      <w:r w:rsidR="0004796E">
        <w:rPr>
          <w:rFonts w:ascii="Times New Roman" w:hAnsi="Times New Roman"/>
          <w:sz w:val="24"/>
          <w:szCs w:val="24"/>
        </w:rPr>
      </w:r>
      <w:r w:rsidR="0004796E">
        <w:rPr>
          <w:rFonts w:ascii="Times New Roman" w:hAnsi="Times New Roman"/>
          <w:sz w:val="24"/>
          <w:szCs w:val="24"/>
        </w:rPr>
        <w:fldChar w:fldCharType="separate"/>
      </w:r>
      <w:r w:rsidR="00396C88">
        <w:rPr>
          <w:rFonts w:ascii="Times New Roman" w:hAnsi="Times New Roman"/>
          <w:sz w:val="24"/>
          <w:szCs w:val="24"/>
        </w:rPr>
        <w:t>42</w:t>
      </w:r>
      <w:r w:rsidR="0004796E">
        <w:rPr>
          <w:rFonts w:ascii="Times New Roman" w:hAnsi="Times New Roman"/>
          <w:sz w:val="24"/>
          <w:szCs w:val="24"/>
        </w:rPr>
        <w:fldChar w:fldCharType="end"/>
      </w:r>
      <w:r w:rsidR="006F3F85">
        <w:rPr>
          <w:rFonts w:ascii="Times New Roman" w:hAnsi="Times New Roman"/>
          <w:sz w:val="24"/>
          <w:szCs w:val="24"/>
        </w:rPr>
        <w:t>.</w:t>
      </w:r>
      <w:r w:rsidR="0004796E">
        <w:rPr>
          <w:rFonts w:ascii="Times New Roman" w:hAnsi="Times New Roman"/>
          <w:sz w:val="24"/>
          <w:szCs w:val="24"/>
        </w:rPr>
        <w:t xml:space="preserve">punktā minētais pieteikums saņemts vēlāk kā divarpus gadus pēc puses no attiecīgo krājobligāciju dzēšanas termiņa </w:t>
      </w:r>
      <w:r w:rsidR="006F3F85">
        <w:rPr>
          <w:rFonts w:ascii="Times New Roman" w:hAnsi="Times New Roman"/>
          <w:sz w:val="24"/>
          <w:szCs w:val="24"/>
        </w:rPr>
        <w:t xml:space="preserve">papildu pirmajiem trijiem izmaksātajiem fiksētajiem ienākumiem </w:t>
      </w:r>
      <w:r w:rsidR="0004796E">
        <w:rPr>
          <w:rFonts w:ascii="Times New Roman" w:hAnsi="Times New Roman"/>
          <w:sz w:val="24"/>
          <w:szCs w:val="24"/>
        </w:rPr>
        <w:t>netiek ieturēti vēl papildu divi iepriekš izmaksātie fiksētie ienākumi</w:t>
      </w:r>
      <w:r w:rsidR="008700FB">
        <w:rPr>
          <w:rFonts w:ascii="Times New Roman" w:hAnsi="Times New Roman"/>
          <w:sz w:val="24"/>
          <w:szCs w:val="24"/>
        </w:rPr>
        <w:t xml:space="preserve"> p</w:t>
      </w:r>
      <w:r w:rsidR="008700FB" w:rsidRPr="00315401">
        <w:rPr>
          <w:rFonts w:ascii="Times New Roman" w:hAnsi="Times New Roman"/>
          <w:sz w:val="24"/>
          <w:szCs w:val="24"/>
        </w:rPr>
        <w:t>ar katru nākamo gadu pēc iepriekš minētā termiņa</w:t>
      </w:r>
      <w:r w:rsidR="001F39D3">
        <w:rPr>
          <w:rFonts w:ascii="Times New Roman" w:hAnsi="Times New Roman"/>
          <w:sz w:val="24"/>
          <w:szCs w:val="24"/>
        </w:rPr>
        <w:t>.</w:t>
      </w:r>
    </w:p>
    <w:p w:rsidR="00923980" w:rsidRDefault="00FF7253" w:rsidP="008A5393">
      <w:pPr>
        <w:pStyle w:val="tv2131"/>
        <w:numPr>
          <w:ilvl w:val="0"/>
          <w:numId w:val="1"/>
        </w:numPr>
        <w:tabs>
          <w:tab w:val="left" w:pos="1418"/>
        </w:tabs>
        <w:spacing w:before="0" w:after="120" w:line="240" w:lineRule="auto"/>
        <w:ind w:left="0" w:firstLine="426"/>
        <w:rPr>
          <w:rFonts w:ascii="Times New Roman" w:hAnsi="Times New Roman"/>
          <w:sz w:val="24"/>
          <w:szCs w:val="24"/>
        </w:rPr>
      </w:pPr>
      <w:bookmarkStart w:id="58" w:name="p29"/>
      <w:bookmarkStart w:id="59" w:name="p30"/>
      <w:bookmarkStart w:id="60" w:name="p31"/>
      <w:bookmarkStart w:id="61" w:name="214626"/>
      <w:bookmarkEnd w:id="58"/>
      <w:bookmarkEnd w:id="59"/>
      <w:bookmarkEnd w:id="60"/>
      <w:r w:rsidRPr="004200A1">
        <w:rPr>
          <w:rFonts w:ascii="Times New Roman" w:hAnsi="Times New Roman"/>
          <w:sz w:val="24"/>
          <w:szCs w:val="24"/>
        </w:rPr>
        <w:t xml:space="preserve">Naudas līdzekļus par šo noteikumu </w:t>
      </w:r>
      <w:r w:rsidR="008A4F5D">
        <w:fldChar w:fldCharType="begin"/>
      </w:r>
      <w:r w:rsidR="008A4F5D">
        <w:instrText xml:space="preserve"> REF _Ref342463816 \r \h  \* MERGEFORMAT </w:instrText>
      </w:r>
      <w:r w:rsidR="008A4F5D">
        <w:fldChar w:fldCharType="separate"/>
      </w:r>
      <w:r w:rsidR="00396C88" w:rsidRPr="00396C88">
        <w:rPr>
          <w:rFonts w:ascii="Times New Roman" w:hAnsi="Times New Roman"/>
          <w:sz w:val="24"/>
          <w:szCs w:val="24"/>
        </w:rPr>
        <w:t>44</w:t>
      </w:r>
      <w:r w:rsidR="008A4F5D">
        <w:fldChar w:fldCharType="end"/>
      </w:r>
      <w:r w:rsidRPr="004200A1">
        <w:rPr>
          <w:rFonts w:ascii="Times New Roman" w:hAnsi="Times New Roman"/>
          <w:sz w:val="24"/>
          <w:szCs w:val="24"/>
        </w:rPr>
        <w:t>.punktā noteiktajā k</w:t>
      </w:r>
      <w:r w:rsidR="00DB555F">
        <w:rPr>
          <w:rFonts w:ascii="Times New Roman" w:hAnsi="Times New Roman"/>
          <w:sz w:val="24"/>
          <w:szCs w:val="24"/>
        </w:rPr>
        <w:t>ā</w:t>
      </w:r>
      <w:r w:rsidRPr="004200A1">
        <w:rPr>
          <w:rFonts w:ascii="Times New Roman" w:hAnsi="Times New Roman"/>
          <w:sz w:val="24"/>
          <w:szCs w:val="24"/>
        </w:rPr>
        <w:t xml:space="preserve">rtībā dzēstajām krājobligācijām </w:t>
      </w:r>
      <w:r w:rsidR="004200A1" w:rsidRPr="004200A1">
        <w:rPr>
          <w:rFonts w:ascii="Times New Roman" w:hAnsi="Times New Roman"/>
          <w:sz w:val="24"/>
          <w:szCs w:val="24"/>
        </w:rPr>
        <w:t>ieguldītājam</w:t>
      </w:r>
      <w:r w:rsidRPr="004200A1">
        <w:rPr>
          <w:rFonts w:ascii="Times New Roman" w:hAnsi="Times New Roman"/>
          <w:sz w:val="24"/>
          <w:szCs w:val="24"/>
        </w:rPr>
        <w:t xml:space="preserve"> izmaksā</w:t>
      </w:r>
      <w:r w:rsidR="00827EB2">
        <w:rPr>
          <w:rFonts w:ascii="Times New Roman" w:hAnsi="Times New Roman"/>
          <w:sz w:val="24"/>
          <w:szCs w:val="24"/>
        </w:rPr>
        <w:t xml:space="preserve"> </w:t>
      </w:r>
      <w:r w:rsidR="00C53AA6">
        <w:rPr>
          <w:rFonts w:ascii="Times New Roman" w:hAnsi="Times New Roman"/>
          <w:sz w:val="24"/>
          <w:szCs w:val="24"/>
        </w:rPr>
        <w:t>šo noteikumu</w:t>
      </w:r>
      <w:r w:rsidR="00F254F9">
        <w:rPr>
          <w:rFonts w:ascii="Times New Roman" w:hAnsi="Times New Roman"/>
          <w:sz w:val="24"/>
          <w:szCs w:val="24"/>
        </w:rPr>
        <w:t xml:space="preserve"> </w:t>
      </w:r>
      <w:r w:rsidR="00737955">
        <w:rPr>
          <w:rFonts w:ascii="Times New Roman" w:hAnsi="Times New Roman"/>
          <w:sz w:val="24"/>
          <w:szCs w:val="24"/>
        </w:rPr>
        <w:fldChar w:fldCharType="begin"/>
      </w:r>
      <w:r w:rsidR="00737955">
        <w:rPr>
          <w:rFonts w:ascii="Times New Roman" w:hAnsi="Times New Roman"/>
          <w:sz w:val="24"/>
          <w:szCs w:val="24"/>
        </w:rPr>
        <w:instrText xml:space="preserve"> REF _Ref346695777 \r \h </w:instrText>
      </w:r>
      <w:r w:rsidR="00737955">
        <w:rPr>
          <w:rFonts w:ascii="Times New Roman" w:hAnsi="Times New Roman"/>
          <w:sz w:val="24"/>
          <w:szCs w:val="24"/>
        </w:rPr>
      </w:r>
      <w:r w:rsidR="00737955">
        <w:rPr>
          <w:rFonts w:ascii="Times New Roman" w:hAnsi="Times New Roman"/>
          <w:sz w:val="24"/>
          <w:szCs w:val="24"/>
        </w:rPr>
        <w:fldChar w:fldCharType="separate"/>
      </w:r>
      <w:r w:rsidR="00396C88">
        <w:rPr>
          <w:rFonts w:ascii="Times New Roman" w:hAnsi="Times New Roman"/>
          <w:sz w:val="24"/>
          <w:szCs w:val="24"/>
        </w:rPr>
        <w:t>36</w:t>
      </w:r>
      <w:r w:rsidR="00737955">
        <w:rPr>
          <w:rFonts w:ascii="Times New Roman" w:hAnsi="Times New Roman"/>
          <w:sz w:val="24"/>
          <w:szCs w:val="24"/>
        </w:rPr>
        <w:fldChar w:fldCharType="end"/>
      </w:r>
      <w:r w:rsidR="00C53AA6">
        <w:rPr>
          <w:rFonts w:ascii="Times New Roman" w:hAnsi="Times New Roman"/>
          <w:sz w:val="24"/>
          <w:szCs w:val="24"/>
        </w:rPr>
        <w:t>.punktā noteiktajā kārtībā</w:t>
      </w:r>
      <w:r w:rsidR="004200A1">
        <w:rPr>
          <w:rFonts w:ascii="Times New Roman" w:hAnsi="Times New Roman"/>
          <w:sz w:val="24"/>
          <w:szCs w:val="24"/>
        </w:rPr>
        <w:t>.</w:t>
      </w:r>
    </w:p>
    <w:p w:rsidR="00A21350" w:rsidRDefault="00F32E7C" w:rsidP="008A5393">
      <w:pPr>
        <w:pStyle w:val="tv2131"/>
        <w:numPr>
          <w:ilvl w:val="0"/>
          <w:numId w:val="1"/>
        </w:numPr>
        <w:tabs>
          <w:tab w:val="left" w:pos="1418"/>
        </w:tabs>
        <w:spacing w:before="0" w:after="120" w:line="240" w:lineRule="auto"/>
        <w:ind w:left="0" w:firstLine="426"/>
        <w:rPr>
          <w:rFonts w:ascii="Times New Roman" w:hAnsi="Times New Roman"/>
          <w:sz w:val="24"/>
          <w:szCs w:val="24"/>
        </w:rPr>
      </w:pPr>
      <w:r>
        <w:rPr>
          <w:rFonts w:ascii="Times New Roman" w:hAnsi="Times New Roman"/>
          <w:sz w:val="24"/>
          <w:szCs w:val="24"/>
        </w:rPr>
        <w:t>Ja k</w:t>
      </w:r>
      <w:r w:rsidR="00A21350">
        <w:rPr>
          <w:rFonts w:ascii="Times New Roman" w:hAnsi="Times New Roman"/>
          <w:sz w:val="24"/>
          <w:szCs w:val="24"/>
        </w:rPr>
        <w:t>r</w:t>
      </w:r>
      <w:r w:rsidR="00F21BC1">
        <w:rPr>
          <w:rFonts w:ascii="Times New Roman" w:hAnsi="Times New Roman"/>
          <w:sz w:val="24"/>
          <w:szCs w:val="24"/>
        </w:rPr>
        <w:t>ā</w:t>
      </w:r>
      <w:r w:rsidR="00A21350">
        <w:rPr>
          <w:rFonts w:ascii="Times New Roman" w:hAnsi="Times New Roman"/>
          <w:sz w:val="24"/>
          <w:szCs w:val="24"/>
        </w:rPr>
        <w:t>joblig</w:t>
      </w:r>
      <w:r w:rsidR="00F21BC1">
        <w:rPr>
          <w:rFonts w:ascii="Times New Roman" w:hAnsi="Times New Roman"/>
          <w:sz w:val="24"/>
          <w:szCs w:val="24"/>
        </w:rPr>
        <w:t>ā</w:t>
      </w:r>
      <w:r w:rsidR="00A21350">
        <w:rPr>
          <w:rFonts w:ascii="Times New Roman" w:hAnsi="Times New Roman"/>
          <w:sz w:val="24"/>
          <w:szCs w:val="24"/>
        </w:rPr>
        <w:t>cij</w:t>
      </w:r>
      <w:r>
        <w:rPr>
          <w:rFonts w:ascii="Times New Roman" w:hAnsi="Times New Roman"/>
          <w:sz w:val="24"/>
          <w:szCs w:val="24"/>
        </w:rPr>
        <w:t>as</w:t>
      </w:r>
      <w:r w:rsidR="00A21350">
        <w:rPr>
          <w:rFonts w:ascii="Times New Roman" w:hAnsi="Times New Roman"/>
          <w:sz w:val="24"/>
          <w:szCs w:val="24"/>
        </w:rPr>
        <w:t xml:space="preserve"> </w:t>
      </w:r>
      <w:r>
        <w:rPr>
          <w:rFonts w:ascii="Times New Roman" w:hAnsi="Times New Roman"/>
          <w:sz w:val="24"/>
          <w:szCs w:val="24"/>
        </w:rPr>
        <w:t xml:space="preserve">tiek atsavinātas </w:t>
      </w:r>
      <w:r w:rsidR="00D76FAE">
        <w:rPr>
          <w:rFonts w:ascii="Times New Roman" w:hAnsi="Times New Roman"/>
          <w:sz w:val="24"/>
          <w:szCs w:val="24"/>
        </w:rPr>
        <w:t>maks</w:t>
      </w:r>
      <w:r w:rsidR="00F21BC1">
        <w:rPr>
          <w:rFonts w:ascii="Times New Roman" w:hAnsi="Times New Roman"/>
          <w:sz w:val="24"/>
          <w:szCs w:val="24"/>
        </w:rPr>
        <w:t>ā</w:t>
      </w:r>
      <w:r w:rsidR="00D76FAE">
        <w:rPr>
          <w:rFonts w:ascii="Times New Roman" w:hAnsi="Times New Roman"/>
          <w:sz w:val="24"/>
          <w:szCs w:val="24"/>
        </w:rPr>
        <w:t>tnesp</w:t>
      </w:r>
      <w:r w:rsidR="00F21BC1">
        <w:rPr>
          <w:rFonts w:ascii="Times New Roman" w:hAnsi="Times New Roman"/>
          <w:sz w:val="24"/>
          <w:szCs w:val="24"/>
        </w:rPr>
        <w:t>ē</w:t>
      </w:r>
      <w:r w:rsidR="00D76FAE">
        <w:rPr>
          <w:rFonts w:ascii="Times New Roman" w:hAnsi="Times New Roman"/>
          <w:sz w:val="24"/>
          <w:szCs w:val="24"/>
        </w:rPr>
        <w:t>jas gadījum</w:t>
      </w:r>
      <w:r w:rsidR="00F21BC1">
        <w:rPr>
          <w:rFonts w:ascii="Times New Roman" w:hAnsi="Times New Roman"/>
          <w:sz w:val="24"/>
          <w:szCs w:val="24"/>
        </w:rPr>
        <w:t>ā</w:t>
      </w:r>
      <w:r w:rsidR="00D76FAE">
        <w:rPr>
          <w:rFonts w:ascii="Times New Roman" w:hAnsi="Times New Roman"/>
          <w:sz w:val="24"/>
          <w:szCs w:val="24"/>
        </w:rPr>
        <w:t xml:space="preserve"> </w:t>
      </w:r>
      <w:r>
        <w:rPr>
          <w:rFonts w:ascii="Times New Roman" w:hAnsi="Times New Roman"/>
          <w:sz w:val="24"/>
          <w:szCs w:val="24"/>
        </w:rPr>
        <w:t xml:space="preserve">saskaņā ar tiesas nolēmumu </w:t>
      </w:r>
      <w:r w:rsidR="00A01FF5">
        <w:rPr>
          <w:rFonts w:ascii="Times New Roman" w:hAnsi="Times New Roman"/>
          <w:sz w:val="24"/>
          <w:szCs w:val="24"/>
        </w:rPr>
        <w:t xml:space="preserve">vai maksātnespējas administratora pieteikumu, </w:t>
      </w:r>
      <w:r w:rsidR="00D76FAE">
        <w:rPr>
          <w:rFonts w:ascii="Times New Roman" w:hAnsi="Times New Roman"/>
          <w:sz w:val="24"/>
          <w:szCs w:val="24"/>
        </w:rPr>
        <w:t>L</w:t>
      </w:r>
      <w:r w:rsidR="00F21BC1">
        <w:rPr>
          <w:rFonts w:ascii="Times New Roman" w:hAnsi="Times New Roman"/>
          <w:sz w:val="24"/>
          <w:szCs w:val="24"/>
        </w:rPr>
        <w:t xml:space="preserve">atvijas </w:t>
      </w:r>
      <w:r w:rsidR="00D76FAE">
        <w:rPr>
          <w:rFonts w:ascii="Times New Roman" w:hAnsi="Times New Roman"/>
          <w:sz w:val="24"/>
          <w:szCs w:val="24"/>
        </w:rPr>
        <w:t>C</w:t>
      </w:r>
      <w:r w:rsidR="00F21BC1">
        <w:rPr>
          <w:rFonts w:ascii="Times New Roman" w:hAnsi="Times New Roman"/>
          <w:sz w:val="24"/>
          <w:szCs w:val="24"/>
        </w:rPr>
        <w:t>entrālais depozitārijs</w:t>
      </w:r>
      <w:r w:rsidR="00D76FAE">
        <w:rPr>
          <w:rFonts w:ascii="Times New Roman" w:hAnsi="Times New Roman"/>
          <w:sz w:val="24"/>
          <w:szCs w:val="24"/>
        </w:rPr>
        <w:t xml:space="preserve"> dz</w:t>
      </w:r>
      <w:r w:rsidR="00F21BC1">
        <w:rPr>
          <w:rFonts w:ascii="Times New Roman" w:hAnsi="Times New Roman"/>
          <w:sz w:val="24"/>
          <w:szCs w:val="24"/>
        </w:rPr>
        <w:t>ēš</w:t>
      </w:r>
      <w:r w:rsidR="00D76FAE">
        <w:rPr>
          <w:rFonts w:ascii="Times New Roman" w:hAnsi="Times New Roman"/>
          <w:sz w:val="24"/>
          <w:szCs w:val="24"/>
        </w:rPr>
        <w:t xml:space="preserve"> kr</w:t>
      </w:r>
      <w:r w:rsidR="00F21BC1">
        <w:rPr>
          <w:rFonts w:ascii="Times New Roman" w:hAnsi="Times New Roman"/>
          <w:sz w:val="24"/>
          <w:szCs w:val="24"/>
        </w:rPr>
        <w:t>ā</w:t>
      </w:r>
      <w:r w:rsidR="00D76FAE">
        <w:rPr>
          <w:rFonts w:ascii="Times New Roman" w:hAnsi="Times New Roman"/>
          <w:sz w:val="24"/>
          <w:szCs w:val="24"/>
        </w:rPr>
        <w:t>joblig</w:t>
      </w:r>
      <w:r w:rsidR="00F21BC1">
        <w:rPr>
          <w:rFonts w:ascii="Times New Roman" w:hAnsi="Times New Roman"/>
          <w:sz w:val="24"/>
          <w:szCs w:val="24"/>
        </w:rPr>
        <w:t>ā</w:t>
      </w:r>
      <w:r w:rsidR="00D76FAE">
        <w:rPr>
          <w:rFonts w:ascii="Times New Roman" w:hAnsi="Times New Roman"/>
          <w:sz w:val="24"/>
          <w:szCs w:val="24"/>
        </w:rPr>
        <w:t>cijas</w:t>
      </w:r>
      <w:r w:rsidR="002D3D43">
        <w:rPr>
          <w:rFonts w:ascii="Times New Roman" w:hAnsi="Times New Roman"/>
          <w:sz w:val="24"/>
          <w:szCs w:val="24"/>
        </w:rPr>
        <w:t>,</w:t>
      </w:r>
      <w:r w:rsidR="00D76FAE">
        <w:rPr>
          <w:rFonts w:ascii="Times New Roman" w:hAnsi="Times New Roman"/>
          <w:sz w:val="24"/>
          <w:szCs w:val="24"/>
        </w:rPr>
        <w:t xml:space="preserve"> </w:t>
      </w:r>
      <w:r w:rsidR="00874CD8">
        <w:rPr>
          <w:rFonts w:ascii="Times New Roman" w:hAnsi="Times New Roman"/>
          <w:sz w:val="24"/>
          <w:szCs w:val="24"/>
        </w:rPr>
        <w:t xml:space="preserve">ievērojot </w:t>
      </w:r>
      <w:r w:rsidR="00F21BC1">
        <w:rPr>
          <w:rFonts w:ascii="Times New Roman" w:hAnsi="Times New Roman"/>
          <w:sz w:val="24"/>
          <w:szCs w:val="24"/>
        </w:rPr>
        <w:t>š</w:t>
      </w:r>
      <w:r w:rsidR="00D76FAE">
        <w:rPr>
          <w:rFonts w:ascii="Times New Roman" w:hAnsi="Times New Roman"/>
          <w:sz w:val="24"/>
          <w:szCs w:val="24"/>
        </w:rPr>
        <w:t xml:space="preserve">o </w:t>
      </w:r>
      <w:r w:rsidR="00F21BC1">
        <w:rPr>
          <w:rFonts w:ascii="Times New Roman" w:hAnsi="Times New Roman"/>
          <w:sz w:val="24"/>
          <w:szCs w:val="24"/>
        </w:rPr>
        <w:t>n</w:t>
      </w:r>
      <w:r w:rsidR="00D76FAE">
        <w:rPr>
          <w:rFonts w:ascii="Times New Roman" w:hAnsi="Times New Roman"/>
          <w:sz w:val="24"/>
          <w:szCs w:val="24"/>
        </w:rPr>
        <w:t xml:space="preserve">oteikumu </w:t>
      </w:r>
      <w:r w:rsidR="00A01FF5">
        <w:rPr>
          <w:rFonts w:ascii="Times New Roman" w:hAnsi="Times New Roman"/>
          <w:sz w:val="24"/>
          <w:szCs w:val="24"/>
        </w:rPr>
        <w:fldChar w:fldCharType="begin"/>
      </w:r>
      <w:r w:rsidR="00A01FF5">
        <w:rPr>
          <w:rFonts w:ascii="Times New Roman" w:hAnsi="Times New Roman"/>
          <w:sz w:val="24"/>
          <w:szCs w:val="24"/>
        </w:rPr>
        <w:instrText xml:space="preserve"> REF _Ref346206091 \r \h </w:instrText>
      </w:r>
      <w:r w:rsidR="00A01FF5">
        <w:rPr>
          <w:rFonts w:ascii="Times New Roman" w:hAnsi="Times New Roman"/>
          <w:sz w:val="24"/>
          <w:szCs w:val="24"/>
        </w:rPr>
      </w:r>
      <w:r w:rsidR="00A01FF5">
        <w:rPr>
          <w:rFonts w:ascii="Times New Roman" w:hAnsi="Times New Roman"/>
          <w:sz w:val="24"/>
          <w:szCs w:val="24"/>
        </w:rPr>
        <w:fldChar w:fldCharType="separate"/>
      </w:r>
      <w:r w:rsidR="00396C88">
        <w:rPr>
          <w:rFonts w:ascii="Times New Roman" w:hAnsi="Times New Roman"/>
          <w:sz w:val="24"/>
          <w:szCs w:val="24"/>
        </w:rPr>
        <w:t>49</w:t>
      </w:r>
      <w:r w:rsidR="00A01FF5">
        <w:rPr>
          <w:rFonts w:ascii="Times New Roman" w:hAnsi="Times New Roman"/>
          <w:sz w:val="24"/>
          <w:szCs w:val="24"/>
        </w:rPr>
        <w:fldChar w:fldCharType="end"/>
      </w:r>
      <w:r w:rsidR="00D76FAE">
        <w:rPr>
          <w:rFonts w:ascii="Times New Roman" w:hAnsi="Times New Roman"/>
          <w:sz w:val="24"/>
          <w:szCs w:val="24"/>
        </w:rPr>
        <w:t>.punkt</w:t>
      </w:r>
      <w:r w:rsidR="00F21BC1">
        <w:rPr>
          <w:rFonts w:ascii="Times New Roman" w:hAnsi="Times New Roman"/>
          <w:sz w:val="24"/>
          <w:szCs w:val="24"/>
        </w:rPr>
        <w:t>ā</w:t>
      </w:r>
      <w:r w:rsidR="00D76FAE">
        <w:rPr>
          <w:rFonts w:ascii="Times New Roman" w:hAnsi="Times New Roman"/>
          <w:sz w:val="24"/>
          <w:szCs w:val="24"/>
        </w:rPr>
        <w:t xml:space="preserve"> noteikt</w:t>
      </w:r>
      <w:r w:rsidR="00874CD8">
        <w:rPr>
          <w:rFonts w:ascii="Times New Roman" w:hAnsi="Times New Roman"/>
          <w:sz w:val="24"/>
          <w:szCs w:val="24"/>
        </w:rPr>
        <w:t>o</w:t>
      </w:r>
      <w:r w:rsidR="00D76FAE">
        <w:rPr>
          <w:rFonts w:ascii="Times New Roman" w:hAnsi="Times New Roman"/>
          <w:sz w:val="24"/>
          <w:szCs w:val="24"/>
        </w:rPr>
        <w:t xml:space="preserve"> </w:t>
      </w:r>
      <w:r w:rsidR="00874CD8">
        <w:rPr>
          <w:rFonts w:ascii="Times New Roman" w:hAnsi="Times New Roman"/>
          <w:sz w:val="24"/>
          <w:szCs w:val="24"/>
        </w:rPr>
        <w:t>krājobligāc</w:t>
      </w:r>
      <w:r w:rsidR="00497362">
        <w:rPr>
          <w:rFonts w:ascii="Times New Roman" w:hAnsi="Times New Roman"/>
          <w:sz w:val="24"/>
          <w:szCs w:val="24"/>
        </w:rPr>
        <w:t>i</w:t>
      </w:r>
      <w:r w:rsidR="00874CD8">
        <w:rPr>
          <w:rFonts w:ascii="Times New Roman" w:hAnsi="Times New Roman"/>
          <w:sz w:val="24"/>
          <w:szCs w:val="24"/>
        </w:rPr>
        <w:t xml:space="preserve">ju dzēšanas </w:t>
      </w:r>
      <w:r w:rsidR="00D76FAE">
        <w:rPr>
          <w:rFonts w:ascii="Times New Roman" w:hAnsi="Times New Roman"/>
          <w:sz w:val="24"/>
          <w:szCs w:val="24"/>
        </w:rPr>
        <w:t>k</w:t>
      </w:r>
      <w:r w:rsidR="00F21BC1">
        <w:rPr>
          <w:rFonts w:ascii="Times New Roman" w:hAnsi="Times New Roman"/>
          <w:sz w:val="24"/>
          <w:szCs w:val="24"/>
        </w:rPr>
        <w:t>ā</w:t>
      </w:r>
      <w:r w:rsidR="00D76FAE">
        <w:rPr>
          <w:rFonts w:ascii="Times New Roman" w:hAnsi="Times New Roman"/>
          <w:sz w:val="24"/>
          <w:szCs w:val="24"/>
        </w:rPr>
        <w:t>rtīb</w:t>
      </w:r>
      <w:r w:rsidR="00874CD8">
        <w:rPr>
          <w:rFonts w:ascii="Times New Roman" w:hAnsi="Times New Roman"/>
          <w:sz w:val="24"/>
          <w:szCs w:val="24"/>
        </w:rPr>
        <w:t>u</w:t>
      </w:r>
      <w:r w:rsidR="00D76FAE">
        <w:rPr>
          <w:rFonts w:ascii="Times New Roman" w:hAnsi="Times New Roman"/>
          <w:sz w:val="24"/>
          <w:szCs w:val="24"/>
        </w:rPr>
        <w:t xml:space="preserve"> p</w:t>
      </w:r>
      <w:r w:rsidR="00F21BC1">
        <w:rPr>
          <w:rFonts w:ascii="Times New Roman" w:hAnsi="Times New Roman"/>
          <w:sz w:val="24"/>
          <w:szCs w:val="24"/>
        </w:rPr>
        <w:t>ē</w:t>
      </w:r>
      <w:r w:rsidR="00D76FAE">
        <w:rPr>
          <w:rFonts w:ascii="Times New Roman" w:hAnsi="Times New Roman"/>
          <w:sz w:val="24"/>
          <w:szCs w:val="24"/>
        </w:rPr>
        <w:t>c ieguld</w:t>
      </w:r>
      <w:r w:rsidR="00F21BC1">
        <w:rPr>
          <w:rFonts w:ascii="Times New Roman" w:hAnsi="Times New Roman"/>
          <w:sz w:val="24"/>
          <w:szCs w:val="24"/>
        </w:rPr>
        <w:t>ī</w:t>
      </w:r>
      <w:r w:rsidR="00D76FAE">
        <w:rPr>
          <w:rFonts w:ascii="Times New Roman" w:hAnsi="Times New Roman"/>
          <w:sz w:val="24"/>
          <w:szCs w:val="24"/>
        </w:rPr>
        <w:t>t</w:t>
      </w:r>
      <w:r w:rsidR="00F21BC1">
        <w:rPr>
          <w:rFonts w:ascii="Times New Roman" w:hAnsi="Times New Roman"/>
          <w:sz w:val="24"/>
          <w:szCs w:val="24"/>
        </w:rPr>
        <w:t>ā</w:t>
      </w:r>
      <w:r w:rsidR="00D76FAE">
        <w:rPr>
          <w:rFonts w:ascii="Times New Roman" w:hAnsi="Times New Roman"/>
          <w:sz w:val="24"/>
          <w:szCs w:val="24"/>
        </w:rPr>
        <w:t>ja maks</w:t>
      </w:r>
      <w:r w:rsidR="00F21BC1">
        <w:rPr>
          <w:rFonts w:ascii="Times New Roman" w:hAnsi="Times New Roman"/>
          <w:sz w:val="24"/>
          <w:szCs w:val="24"/>
        </w:rPr>
        <w:t>ā</w:t>
      </w:r>
      <w:r w:rsidR="00D76FAE">
        <w:rPr>
          <w:rFonts w:ascii="Times New Roman" w:hAnsi="Times New Roman"/>
          <w:sz w:val="24"/>
          <w:szCs w:val="24"/>
        </w:rPr>
        <w:t>tnesp</w:t>
      </w:r>
      <w:r w:rsidR="00F21BC1">
        <w:rPr>
          <w:rFonts w:ascii="Times New Roman" w:hAnsi="Times New Roman"/>
          <w:sz w:val="24"/>
          <w:szCs w:val="24"/>
        </w:rPr>
        <w:t>ē</w:t>
      </w:r>
      <w:r w:rsidR="00D76FAE">
        <w:rPr>
          <w:rFonts w:ascii="Times New Roman" w:hAnsi="Times New Roman"/>
          <w:sz w:val="24"/>
          <w:szCs w:val="24"/>
        </w:rPr>
        <w:t>jas administratora pieteikuma sa</w:t>
      </w:r>
      <w:r w:rsidR="00F21BC1">
        <w:rPr>
          <w:rFonts w:ascii="Times New Roman" w:hAnsi="Times New Roman"/>
          <w:sz w:val="24"/>
          <w:szCs w:val="24"/>
        </w:rPr>
        <w:t>ņ</w:t>
      </w:r>
      <w:r w:rsidR="00D76FAE">
        <w:rPr>
          <w:rFonts w:ascii="Times New Roman" w:hAnsi="Times New Roman"/>
          <w:sz w:val="24"/>
          <w:szCs w:val="24"/>
        </w:rPr>
        <w:t>em</w:t>
      </w:r>
      <w:r w:rsidR="00F21BC1">
        <w:rPr>
          <w:rFonts w:ascii="Times New Roman" w:hAnsi="Times New Roman"/>
          <w:sz w:val="24"/>
          <w:szCs w:val="24"/>
        </w:rPr>
        <w:t>š</w:t>
      </w:r>
      <w:r w:rsidR="00D76FAE">
        <w:rPr>
          <w:rFonts w:ascii="Times New Roman" w:hAnsi="Times New Roman"/>
          <w:sz w:val="24"/>
          <w:szCs w:val="24"/>
        </w:rPr>
        <w:t>anas un tiesas nol</w:t>
      </w:r>
      <w:r w:rsidR="00F21BC1">
        <w:rPr>
          <w:rFonts w:ascii="Times New Roman" w:hAnsi="Times New Roman"/>
          <w:sz w:val="24"/>
          <w:szCs w:val="24"/>
        </w:rPr>
        <w:t>ē</w:t>
      </w:r>
      <w:r w:rsidR="00D76FAE">
        <w:rPr>
          <w:rFonts w:ascii="Times New Roman" w:hAnsi="Times New Roman"/>
          <w:sz w:val="24"/>
          <w:szCs w:val="24"/>
        </w:rPr>
        <w:t>muma uzr</w:t>
      </w:r>
      <w:r w:rsidR="00F21BC1">
        <w:rPr>
          <w:rFonts w:ascii="Times New Roman" w:hAnsi="Times New Roman"/>
          <w:sz w:val="24"/>
          <w:szCs w:val="24"/>
        </w:rPr>
        <w:t>ā</w:t>
      </w:r>
      <w:r w:rsidR="00D76FAE">
        <w:rPr>
          <w:rFonts w:ascii="Times New Roman" w:hAnsi="Times New Roman"/>
          <w:sz w:val="24"/>
          <w:szCs w:val="24"/>
        </w:rPr>
        <w:t>d</w:t>
      </w:r>
      <w:r w:rsidR="00F21BC1">
        <w:rPr>
          <w:rFonts w:ascii="Times New Roman" w:hAnsi="Times New Roman"/>
          <w:sz w:val="24"/>
          <w:szCs w:val="24"/>
        </w:rPr>
        <w:t>īš</w:t>
      </w:r>
      <w:r w:rsidR="00D76FAE">
        <w:rPr>
          <w:rFonts w:ascii="Times New Roman" w:hAnsi="Times New Roman"/>
          <w:sz w:val="24"/>
          <w:szCs w:val="24"/>
        </w:rPr>
        <w:t xml:space="preserve">anas. </w:t>
      </w:r>
    </w:p>
    <w:p w:rsidR="00D76FAE" w:rsidRDefault="00D76FAE" w:rsidP="00D76FAE">
      <w:pPr>
        <w:pStyle w:val="tv2131"/>
        <w:numPr>
          <w:ilvl w:val="0"/>
          <w:numId w:val="1"/>
        </w:numPr>
        <w:tabs>
          <w:tab w:val="left" w:pos="1418"/>
        </w:tabs>
        <w:spacing w:before="0" w:after="120" w:line="240" w:lineRule="auto"/>
        <w:ind w:left="0" w:firstLine="426"/>
        <w:rPr>
          <w:rFonts w:ascii="Times New Roman" w:hAnsi="Times New Roman"/>
          <w:sz w:val="24"/>
          <w:szCs w:val="24"/>
        </w:rPr>
      </w:pPr>
      <w:r>
        <w:rPr>
          <w:rFonts w:ascii="Times New Roman" w:hAnsi="Times New Roman"/>
          <w:sz w:val="24"/>
          <w:szCs w:val="24"/>
        </w:rPr>
        <w:t>Ja kr</w:t>
      </w:r>
      <w:r w:rsidR="00603BD5">
        <w:rPr>
          <w:rFonts w:ascii="Times New Roman" w:hAnsi="Times New Roman"/>
          <w:sz w:val="24"/>
          <w:szCs w:val="24"/>
        </w:rPr>
        <w:t>ā</w:t>
      </w:r>
      <w:r>
        <w:rPr>
          <w:rFonts w:ascii="Times New Roman" w:hAnsi="Times New Roman"/>
          <w:sz w:val="24"/>
          <w:szCs w:val="24"/>
        </w:rPr>
        <w:t>joblig</w:t>
      </w:r>
      <w:r w:rsidR="00603BD5">
        <w:rPr>
          <w:rFonts w:ascii="Times New Roman" w:hAnsi="Times New Roman"/>
          <w:sz w:val="24"/>
          <w:szCs w:val="24"/>
        </w:rPr>
        <w:t>ā</w:t>
      </w:r>
      <w:r>
        <w:rPr>
          <w:rFonts w:ascii="Times New Roman" w:hAnsi="Times New Roman"/>
          <w:sz w:val="24"/>
          <w:szCs w:val="24"/>
        </w:rPr>
        <w:t>cijas tiek atsavinātas saska</w:t>
      </w:r>
      <w:r w:rsidR="00603BD5">
        <w:rPr>
          <w:rFonts w:ascii="Times New Roman" w:hAnsi="Times New Roman"/>
          <w:sz w:val="24"/>
          <w:szCs w:val="24"/>
        </w:rPr>
        <w:t>ņā</w:t>
      </w:r>
      <w:r>
        <w:rPr>
          <w:rFonts w:ascii="Times New Roman" w:hAnsi="Times New Roman"/>
          <w:sz w:val="24"/>
          <w:szCs w:val="24"/>
        </w:rPr>
        <w:t xml:space="preserve"> ar tiesas nol</w:t>
      </w:r>
      <w:r w:rsidR="00603BD5">
        <w:rPr>
          <w:rFonts w:ascii="Times New Roman" w:hAnsi="Times New Roman"/>
          <w:sz w:val="24"/>
          <w:szCs w:val="24"/>
        </w:rPr>
        <w:t>ē</w:t>
      </w:r>
      <w:r>
        <w:rPr>
          <w:rFonts w:ascii="Times New Roman" w:hAnsi="Times New Roman"/>
          <w:sz w:val="24"/>
          <w:szCs w:val="24"/>
        </w:rPr>
        <w:t>mumu, L</w:t>
      </w:r>
      <w:r w:rsidR="00603BD5">
        <w:rPr>
          <w:rFonts w:ascii="Times New Roman" w:hAnsi="Times New Roman"/>
          <w:sz w:val="24"/>
          <w:szCs w:val="24"/>
        </w:rPr>
        <w:t xml:space="preserve">atvijas </w:t>
      </w:r>
      <w:r w:rsidR="008E1465">
        <w:rPr>
          <w:rFonts w:ascii="Times New Roman" w:hAnsi="Times New Roman"/>
          <w:sz w:val="24"/>
          <w:szCs w:val="24"/>
        </w:rPr>
        <w:t>C</w:t>
      </w:r>
      <w:r w:rsidR="00603BD5">
        <w:rPr>
          <w:rFonts w:ascii="Times New Roman" w:hAnsi="Times New Roman"/>
          <w:sz w:val="24"/>
          <w:szCs w:val="24"/>
        </w:rPr>
        <w:t xml:space="preserve">entrālais depozitārijs </w:t>
      </w:r>
      <w:r>
        <w:rPr>
          <w:rFonts w:ascii="Times New Roman" w:hAnsi="Times New Roman"/>
          <w:sz w:val="24"/>
          <w:szCs w:val="24"/>
        </w:rPr>
        <w:t>dz</w:t>
      </w:r>
      <w:r w:rsidR="00603BD5">
        <w:rPr>
          <w:rFonts w:ascii="Times New Roman" w:hAnsi="Times New Roman"/>
          <w:sz w:val="24"/>
          <w:szCs w:val="24"/>
        </w:rPr>
        <w:t>ēš</w:t>
      </w:r>
      <w:r>
        <w:rPr>
          <w:rFonts w:ascii="Times New Roman" w:hAnsi="Times New Roman"/>
          <w:sz w:val="24"/>
          <w:szCs w:val="24"/>
        </w:rPr>
        <w:t xml:space="preserve"> kr</w:t>
      </w:r>
      <w:r w:rsidR="00603BD5">
        <w:rPr>
          <w:rFonts w:ascii="Times New Roman" w:hAnsi="Times New Roman"/>
          <w:sz w:val="24"/>
          <w:szCs w:val="24"/>
        </w:rPr>
        <w:t>ā</w:t>
      </w:r>
      <w:r>
        <w:rPr>
          <w:rFonts w:ascii="Times New Roman" w:hAnsi="Times New Roman"/>
          <w:sz w:val="24"/>
          <w:szCs w:val="24"/>
        </w:rPr>
        <w:t>joblig</w:t>
      </w:r>
      <w:r w:rsidR="00603BD5">
        <w:rPr>
          <w:rFonts w:ascii="Times New Roman" w:hAnsi="Times New Roman"/>
          <w:sz w:val="24"/>
          <w:szCs w:val="24"/>
        </w:rPr>
        <w:t>ā</w:t>
      </w:r>
      <w:r>
        <w:rPr>
          <w:rFonts w:ascii="Times New Roman" w:hAnsi="Times New Roman"/>
          <w:sz w:val="24"/>
          <w:szCs w:val="24"/>
        </w:rPr>
        <w:t>cijas</w:t>
      </w:r>
      <w:r w:rsidR="002D3D43">
        <w:rPr>
          <w:rFonts w:ascii="Times New Roman" w:hAnsi="Times New Roman"/>
          <w:sz w:val="24"/>
          <w:szCs w:val="24"/>
        </w:rPr>
        <w:t>,</w:t>
      </w:r>
      <w:r>
        <w:rPr>
          <w:rFonts w:ascii="Times New Roman" w:hAnsi="Times New Roman"/>
          <w:sz w:val="24"/>
          <w:szCs w:val="24"/>
        </w:rPr>
        <w:t xml:space="preserve"> </w:t>
      </w:r>
      <w:r w:rsidR="00874CD8">
        <w:rPr>
          <w:rFonts w:ascii="Times New Roman" w:hAnsi="Times New Roman"/>
          <w:sz w:val="24"/>
          <w:szCs w:val="24"/>
        </w:rPr>
        <w:t xml:space="preserve">ievērojot </w:t>
      </w:r>
      <w:r w:rsidR="00603BD5">
        <w:rPr>
          <w:rFonts w:ascii="Times New Roman" w:hAnsi="Times New Roman"/>
          <w:sz w:val="24"/>
          <w:szCs w:val="24"/>
        </w:rPr>
        <w:t>š</w:t>
      </w:r>
      <w:r>
        <w:rPr>
          <w:rFonts w:ascii="Times New Roman" w:hAnsi="Times New Roman"/>
          <w:sz w:val="24"/>
          <w:szCs w:val="24"/>
        </w:rPr>
        <w:t xml:space="preserve">o </w:t>
      </w:r>
      <w:r w:rsidR="00603BD5">
        <w:rPr>
          <w:rFonts w:ascii="Times New Roman" w:hAnsi="Times New Roman"/>
          <w:sz w:val="24"/>
          <w:szCs w:val="24"/>
        </w:rPr>
        <w:t>n</w:t>
      </w:r>
      <w:r>
        <w:rPr>
          <w:rFonts w:ascii="Times New Roman" w:hAnsi="Times New Roman"/>
          <w:sz w:val="24"/>
          <w:szCs w:val="24"/>
        </w:rPr>
        <w:t xml:space="preserve">oteikumu </w:t>
      </w:r>
      <w:r w:rsidR="00A01FF5">
        <w:rPr>
          <w:rFonts w:ascii="Times New Roman" w:hAnsi="Times New Roman"/>
          <w:sz w:val="24"/>
          <w:szCs w:val="24"/>
        </w:rPr>
        <w:fldChar w:fldCharType="begin"/>
      </w:r>
      <w:r w:rsidR="00A01FF5">
        <w:rPr>
          <w:rFonts w:ascii="Times New Roman" w:hAnsi="Times New Roman"/>
          <w:sz w:val="24"/>
          <w:szCs w:val="24"/>
        </w:rPr>
        <w:instrText xml:space="preserve"> REF _Ref346206091 \r \h </w:instrText>
      </w:r>
      <w:r w:rsidR="00A01FF5">
        <w:rPr>
          <w:rFonts w:ascii="Times New Roman" w:hAnsi="Times New Roman"/>
          <w:sz w:val="24"/>
          <w:szCs w:val="24"/>
        </w:rPr>
      </w:r>
      <w:r w:rsidR="00A01FF5">
        <w:rPr>
          <w:rFonts w:ascii="Times New Roman" w:hAnsi="Times New Roman"/>
          <w:sz w:val="24"/>
          <w:szCs w:val="24"/>
        </w:rPr>
        <w:fldChar w:fldCharType="separate"/>
      </w:r>
      <w:r w:rsidR="00396C88">
        <w:rPr>
          <w:rFonts w:ascii="Times New Roman" w:hAnsi="Times New Roman"/>
          <w:sz w:val="24"/>
          <w:szCs w:val="24"/>
        </w:rPr>
        <w:t>49</w:t>
      </w:r>
      <w:r w:rsidR="00A01FF5">
        <w:rPr>
          <w:rFonts w:ascii="Times New Roman" w:hAnsi="Times New Roman"/>
          <w:sz w:val="24"/>
          <w:szCs w:val="24"/>
        </w:rPr>
        <w:fldChar w:fldCharType="end"/>
      </w:r>
      <w:r>
        <w:rPr>
          <w:rFonts w:ascii="Times New Roman" w:hAnsi="Times New Roman"/>
          <w:sz w:val="24"/>
          <w:szCs w:val="24"/>
        </w:rPr>
        <w:t>.punkt</w:t>
      </w:r>
      <w:r w:rsidR="00603BD5">
        <w:rPr>
          <w:rFonts w:ascii="Times New Roman" w:hAnsi="Times New Roman"/>
          <w:sz w:val="24"/>
          <w:szCs w:val="24"/>
        </w:rPr>
        <w:t>ā</w:t>
      </w:r>
      <w:r>
        <w:rPr>
          <w:rFonts w:ascii="Times New Roman" w:hAnsi="Times New Roman"/>
          <w:sz w:val="24"/>
          <w:szCs w:val="24"/>
        </w:rPr>
        <w:t xml:space="preserve"> noteikt</w:t>
      </w:r>
      <w:r w:rsidR="00874CD8">
        <w:rPr>
          <w:rFonts w:ascii="Times New Roman" w:hAnsi="Times New Roman"/>
          <w:sz w:val="24"/>
          <w:szCs w:val="24"/>
        </w:rPr>
        <w:t>o</w:t>
      </w:r>
      <w:r>
        <w:rPr>
          <w:rFonts w:ascii="Times New Roman" w:hAnsi="Times New Roman"/>
          <w:sz w:val="24"/>
          <w:szCs w:val="24"/>
        </w:rPr>
        <w:t xml:space="preserve"> </w:t>
      </w:r>
      <w:r w:rsidR="00874CD8">
        <w:rPr>
          <w:rFonts w:ascii="Times New Roman" w:hAnsi="Times New Roman"/>
          <w:sz w:val="24"/>
          <w:szCs w:val="24"/>
        </w:rPr>
        <w:t xml:space="preserve">krājobligāciju dzēšanas </w:t>
      </w:r>
      <w:r>
        <w:rPr>
          <w:rFonts w:ascii="Times New Roman" w:hAnsi="Times New Roman"/>
          <w:sz w:val="24"/>
          <w:szCs w:val="24"/>
        </w:rPr>
        <w:t>k</w:t>
      </w:r>
      <w:r w:rsidR="00603BD5">
        <w:rPr>
          <w:rFonts w:ascii="Times New Roman" w:hAnsi="Times New Roman"/>
          <w:sz w:val="24"/>
          <w:szCs w:val="24"/>
        </w:rPr>
        <w:t>ā</w:t>
      </w:r>
      <w:r>
        <w:rPr>
          <w:rFonts w:ascii="Times New Roman" w:hAnsi="Times New Roman"/>
          <w:sz w:val="24"/>
          <w:szCs w:val="24"/>
        </w:rPr>
        <w:t>rtīb</w:t>
      </w:r>
      <w:r w:rsidR="00874CD8">
        <w:rPr>
          <w:rFonts w:ascii="Times New Roman" w:hAnsi="Times New Roman"/>
          <w:sz w:val="24"/>
          <w:szCs w:val="24"/>
        </w:rPr>
        <w:t>u</w:t>
      </w:r>
      <w:r>
        <w:rPr>
          <w:rFonts w:ascii="Times New Roman" w:hAnsi="Times New Roman"/>
          <w:sz w:val="24"/>
          <w:szCs w:val="24"/>
        </w:rPr>
        <w:t xml:space="preserve"> p</w:t>
      </w:r>
      <w:r w:rsidR="00603BD5">
        <w:rPr>
          <w:rFonts w:ascii="Times New Roman" w:hAnsi="Times New Roman"/>
          <w:sz w:val="24"/>
          <w:szCs w:val="24"/>
        </w:rPr>
        <w:t>ē</w:t>
      </w:r>
      <w:r>
        <w:rPr>
          <w:rFonts w:ascii="Times New Roman" w:hAnsi="Times New Roman"/>
          <w:sz w:val="24"/>
          <w:szCs w:val="24"/>
        </w:rPr>
        <w:t>c tiesu izpild</w:t>
      </w:r>
      <w:r w:rsidR="00603BD5">
        <w:rPr>
          <w:rFonts w:ascii="Times New Roman" w:hAnsi="Times New Roman"/>
          <w:sz w:val="24"/>
          <w:szCs w:val="24"/>
        </w:rPr>
        <w:t>ī</w:t>
      </w:r>
      <w:r>
        <w:rPr>
          <w:rFonts w:ascii="Times New Roman" w:hAnsi="Times New Roman"/>
          <w:sz w:val="24"/>
          <w:szCs w:val="24"/>
        </w:rPr>
        <w:t>t</w:t>
      </w:r>
      <w:r w:rsidR="00603BD5">
        <w:rPr>
          <w:rFonts w:ascii="Times New Roman" w:hAnsi="Times New Roman"/>
          <w:sz w:val="24"/>
          <w:szCs w:val="24"/>
        </w:rPr>
        <w:t>ā</w:t>
      </w:r>
      <w:r>
        <w:rPr>
          <w:rFonts w:ascii="Times New Roman" w:hAnsi="Times New Roman"/>
          <w:sz w:val="24"/>
          <w:szCs w:val="24"/>
        </w:rPr>
        <w:t>ja pieteikuma sa</w:t>
      </w:r>
      <w:r w:rsidR="00603BD5">
        <w:rPr>
          <w:rFonts w:ascii="Times New Roman" w:hAnsi="Times New Roman"/>
          <w:sz w:val="24"/>
          <w:szCs w:val="24"/>
        </w:rPr>
        <w:t>ņ</w:t>
      </w:r>
      <w:r>
        <w:rPr>
          <w:rFonts w:ascii="Times New Roman" w:hAnsi="Times New Roman"/>
          <w:sz w:val="24"/>
          <w:szCs w:val="24"/>
        </w:rPr>
        <w:t>em</w:t>
      </w:r>
      <w:r w:rsidR="00603BD5">
        <w:rPr>
          <w:rFonts w:ascii="Times New Roman" w:hAnsi="Times New Roman"/>
          <w:sz w:val="24"/>
          <w:szCs w:val="24"/>
        </w:rPr>
        <w:t>š</w:t>
      </w:r>
      <w:r>
        <w:rPr>
          <w:rFonts w:ascii="Times New Roman" w:hAnsi="Times New Roman"/>
          <w:sz w:val="24"/>
          <w:szCs w:val="24"/>
        </w:rPr>
        <w:t xml:space="preserve">anas un </w:t>
      </w:r>
      <w:r w:rsidR="00497105">
        <w:rPr>
          <w:rFonts w:ascii="Times New Roman" w:hAnsi="Times New Roman"/>
          <w:sz w:val="24"/>
          <w:szCs w:val="24"/>
        </w:rPr>
        <w:t xml:space="preserve">izpildu raksta </w:t>
      </w:r>
      <w:r>
        <w:rPr>
          <w:rFonts w:ascii="Times New Roman" w:hAnsi="Times New Roman"/>
          <w:sz w:val="24"/>
          <w:szCs w:val="24"/>
        </w:rPr>
        <w:t>uzr</w:t>
      </w:r>
      <w:r w:rsidR="00603BD5">
        <w:rPr>
          <w:rFonts w:ascii="Times New Roman" w:hAnsi="Times New Roman"/>
          <w:sz w:val="24"/>
          <w:szCs w:val="24"/>
        </w:rPr>
        <w:t>ā</w:t>
      </w:r>
      <w:r>
        <w:rPr>
          <w:rFonts w:ascii="Times New Roman" w:hAnsi="Times New Roman"/>
          <w:sz w:val="24"/>
          <w:szCs w:val="24"/>
        </w:rPr>
        <w:t>d</w:t>
      </w:r>
      <w:r w:rsidR="00603BD5">
        <w:rPr>
          <w:rFonts w:ascii="Times New Roman" w:hAnsi="Times New Roman"/>
          <w:sz w:val="24"/>
          <w:szCs w:val="24"/>
        </w:rPr>
        <w:t>īš</w:t>
      </w:r>
      <w:r>
        <w:rPr>
          <w:rFonts w:ascii="Times New Roman" w:hAnsi="Times New Roman"/>
          <w:sz w:val="24"/>
          <w:szCs w:val="24"/>
        </w:rPr>
        <w:t xml:space="preserve">anas. </w:t>
      </w:r>
    </w:p>
    <w:p w:rsidR="00D76FAE" w:rsidRPr="004200A1" w:rsidRDefault="00D76FAE" w:rsidP="00396C88">
      <w:pPr>
        <w:pStyle w:val="tv2131"/>
        <w:tabs>
          <w:tab w:val="left" w:pos="1418"/>
        </w:tabs>
        <w:spacing w:before="0" w:after="120" w:line="240" w:lineRule="auto"/>
        <w:ind w:left="425" w:firstLine="0"/>
        <w:rPr>
          <w:rFonts w:ascii="Times New Roman" w:hAnsi="Times New Roman"/>
          <w:sz w:val="24"/>
          <w:szCs w:val="24"/>
        </w:rPr>
      </w:pPr>
    </w:p>
    <w:bookmarkEnd w:id="61"/>
    <w:p w:rsidR="002C2D43" w:rsidRPr="004806E0" w:rsidRDefault="002C2D43" w:rsidP="002C2D43">
      <w:pPr>
        <w:pStyle w:val="tv2131"/>
        <w:spacing w:before="0" w:after="120" w:line="240" w:lineRule="auto"/>
        <w:ind w:left="426" w:firstLine="0"/>
        <w:jc w:val="center"/>
        <w:rPr>
          <w:rFonts w:ascii="Times New Roman" w:hAnsi="Times New Roman"/>
          <w:b/>
          <w:sz w:val="24"/>
          <w:szCs w:val="24"/>
        </w:rPr>
      </w:pPr>
      <w:r>
        <w:rPr>
          <w:rFonts w:ascii="Times New Roman" w:hAnsi="Times New Roman"/>
          <w:b/>
          <w:sz w:val="24"/>
          <w:szCs w:val="24"/>
        </w:rPr>
        <w:t>5</w:t>
      </w:r>
      <w:r w:rsidRPr="004806E0">
        <w:rPr>
          <w:rFonts w:ascii="Times New Roman" w:hAnsi="Times New Roman"/>
          <w:b/>
          <w:sz w:val="24"/>
          <w:szCs w:val="24"/>
        </w:rPr>
        <w:t>.2.</w:t>
      </w:r>
      <w:r>
        <w:rPr>
          <w:rFonts w:ascii="Times New Roman" w:hAnsi="Times New Roman"/>
          <w:b/>
          <w:sz w:val="24"/>
          <w:szCs w:val="24"/>
        </w:rPr>
        <w:t>2</w:t>
      </w:r>
      <w:r w:rsidRPr="004806E0">
        <w:rPr>
          <w:rFonts w:ascii="Times New Roman" w:hAnsi="Times New Roman"/>
          <w:b/>
          <w:sz w:val="24"/>
          <w:szCs w:val="24"/>
        </w:rPr>
        <w:t>. Krājobligāciju mantošanas process</w:t>
      </w:r>
    </w:p>
    <w:p w:rsidR="007C73D5" w:rsidRDefault="002C2D43" w:rsidP="002C2D43">
      <w:pPr>
        <w:pStyle w:val="tv2131"/>
        <w:numPr>
          <w:ilvl w:val="0"/>
          <w:numId w:val="1"/>
        </w:numPr>
        <w:tabs>
          <w:tab w:val="left" w:pos="1418"/>
        </w:tabs>
        <w:spacing w:before="0" w:after="120" w:line="240" w:lineRule="auto"/>
        <w:ind w:left="0" w:firstLine="426"/>
        <w:rPr>
          <w:rFonts w:ascii="Times New Roman" w:hAnsi="Times New Roman"/>
          <w:sz w:val="24"/>
          <w:szCs w:val="24"/>
        </w:rPr>
      </w:pPr>
      <w:bookmarkStart w:id="62" w:name="_Ref346186461"/>
      <w:bookmarkStart w:id="63" w:name="_Ref346027662"/>
      <w:r w:rsidRPr="004806E0">
        <w:rPr>
          <w:rFonts w:ascii="Times New Roman" w:hAnsi="Times New Roman"/>
          <w:sz w:val="24"/>
          <w:szCs w:val="24"/>
        </w:rPr>
        <w:t>Manto</w:t>
      </w:r>
      <w:r>
        <w:rPr>
          <w:rFonts w:ascii="Times New Roman" w:hAnsi="Times New Roman"/>
          <w:sz w:val="24"/>
          <w:szCs w:val="24"/>
        </w:rPr>
        <w:t>jum</w:t>
      </w:r>
      <w:r w:rsidR="0006053B">
        <w:rPr>
          <w:rFonts w:ascii="Times New Roman" w:hAnsi="Times New Roman"/>
          <w:sz w:val="24"/>
          <w:szCs w:val="24"/>
        </w:rPr>
        <w:t>a mas</w:t>
      </w:r>
      <w:r>
        <w:rPr>
          <w:rFonts w:ascii="Times New Roman" w:hAnsi="Times New Roman"/>
          <w:sz w:val="24"/>
          <w:szCs w:val="24"/>
        </w:rPr>
        <w:t xml:space="preserve">ā ietilpstošās krājobligācijas dzēš, ja </w:t>
      </w:r>
      <w:r w:rsidRPr="004806E0">
        <w:rPr>
          <w:rFonts w:ascii="Times New Roman" w:hAnsi="Times New Roman"/>
          <w:sz w:val="24"/>
          <w:szCs w:val="24"/>
        </w:rPr>
        <w:t xml:space="preserve">mantinieks </w:t>
      </w:r>
      <w:r>
        <w:rPr>
          <w:rFonts w:ascii="Times New Roman" w:hAnsi="Times New Roman"/>
          <w:sz w:val="24"/>
          <w:szCs w:val="24"/>
        </w:rPr>
        <w:t xml:space="preserve">iesniedz </w:t>
      </w:r>
      <w:r w:rsidRPr="004806E0">
        <w:rPr>
          <w:rFonts w:ascii="Times New Roman" w:hAnsi="Times New Roman"/>
          <w:sz w:val="24"/>
          <w:szCs w:val="24"/>
        </w:rPr>
        <w:t>finanšu aģentam vai izplatīšanas aģentam</w:t>
      </w:r>
      <w:r>
        <w:rPr>
          <w:rFonts w:ascii="Times New Roman" w:hAnsi="Times New Roman"/>
          <w:sz w:val="24"/>
          <w:szCs w:val="24"/>
        </w:rPr>
        <w:t xml:space="preserve"> </w:t>
      </w:r>
      <w:r w:rsidRPr="004806E0">
        <w:rPr>
          <w:rFonts w:ascii="Times New Roman" w:hAnsi="Times New Roman"/>
          <w:sz w:val="24"/>
          <w:szCs w:val="24"/>
        </w:rPr>
        <w:t>pieteikumu</w:t>
      </w:r>
      <w:r w:rsidR="00677AC2">
        <w:rPr>
          <w:rFonts w:ascii="Times New Roman" w:hAnsi="Times New Roman"/>
          <w:sz w:val="24"/>
          <w:szCs w:val="24"/>
        </w:rPr>
        <w:t xml:space="preserve"> par mantiniekam pienākošo</w:t>
      </w:r>
      <w:r w:rsidR="00737955">
        <w:rPr>
          <w:rFonts w:ascii="Times New Roman" w:hAnsi="Times New Roman"/>
          <w:sz w:val="24"/>
          <w:szCs w:val="24"/>
        </w:rPr>
        <w:t>s</w:t>
      </w:r>
      <w:r>
        <w:rPr>
          <w:rFonts w:ascii="Times New Roman" w:hAnsi="Times New Roman"/>
          <w:sz w:val="24"/>
          <w:szCs w:val="24"/>
        </w:rPr>
        <w:t xml:space="preserve"> </w:t>
      </w:r>
      <w:r w:rsidRPr="002C2D43">
        <w:rPr>
          <w:rFonts w:ascii="Times New Roman" w:hAnsi="Times New Roman"/>
          <w:sz w:val="24"/>
          <w:szCs w:val="24"/>
        </w:rPr>
        <w:t>mantojuma masā ie</w:t>
      </w:r>
      <w:r w:rsidR="00677AC2">
        <w:rPr>
          <w:rFonts w:ascii="Times New Roman" w:hAnsi="Times New Roman"/>
          <w:sz w:val="24"/>
          <w:szCs w:val="24"/>
        </w:rPr>
        <w:t>tilpstošo krājobligāciju vērtības</w:t>
      </w:r>
      <w:r w:rsidRPr="002C2D43">
        <w:rPr>
          <w:rFonts w:ascii="Times New Roman" w:hAnsi="Times New Roman"/>
          <w:sz w:val="24"/>
          <w:szCs w:val="24"/>
        </w:rPr>
        <w:t xml:space="preserve"> izmaksāšanu</w:t>
      </w:r>
      <w:r>
        <w:rPr>
          <w:rFonts w:ascii="Times New Roman" w:hAnsi="Times New Roman"/>
          <w:sz w:val="24"/>
          <w:szCs w:val="24"/>
        </w:rPr>
        <w:t>,</w:t>
      </w:r>
      <w:r w:rsidRPr="00B301B9">
        <w:rPr>
          <w:rFonts w:ascii="Times New Roman" w:eastAsiaTheme="minorHAnsi" w:hAnsi="Times New Roman" w:cstheme="minorBidi"/>
          <w:sz w:val="24"/>
          <w:szCs w:val="24"/>
          <w:lang w:eastAsia="en-US"/>
        </w:rPr>
        <w:t xml:space="preserve"> </w:t>
      </w:r>
      <w:r w:rsidRPr="00A81D67">
        <w:rPr>
          <w:rFonts w:ascii="Times New Roman" w:eastAsiaTheme="minorHAnsi" w:hAnsi="Times New Roman" w:cstheme="minorBidi"/>
          <w:sz w:val="24"/>
          <w:szCs w:val="24"/>
          <w:lang w:eastAsia="en-US"/>
        </w:rPr>
        <w:t>kurš</w:t>
      </w:r>
      <w:r w:rsidRPr="00A81D67">
        <w:rPr>
          <w:rFonts w:ascii="Times New Roman" w:hAnsi="Times New Roman"/>
          <w:sz w:val="24"/>
          <w:szCs w:val="24"/>
        </w:rPr>
        <w:t xml:space="preserve"> ir galīgs un neatsaucams</w:t>
      </w:r>
      <w:r w:rsidR="007C73D5">
        <w:rPr>
          <w:rFonts w:ascii="Times New Roman" w:hAnsi="Times New Roman"/>
          <w:sz w:val="24"/>
          <w:szCs w:val="24"/>
        </w:rPr>
        <w:t>.</w:t>
      </w:r>
      <w:bookmarkEnd w:id="62"/>
    </w:p>
    <w:p w:rsidR="002C2D43" w:rsidRDefault="007C73D5" w:rsidP="002C2D43">
      <w:pPr>
        <w:pStyle w:val="tv2131"/>
        <w:numPr>
          <w:ilvl w:val="0"/>
          <w:numId w:val="1"/>
        </w:numPr>
        <w:tabs>
          <w:tab w:val="left" w:pos="1418"/>
        </w:tabs>
        <w:spacing w:before="0" w:after="120" w:line="240" w:lineRule="auto"/>
        <w:ind w:left="0" w:firstLine="426"/>
        <w:rPr>
          <w:rFonts w:ascii="Times New Roman" w:hAnsi="Times New Roman"/>
          <w:sz w:val="24"/>
          <w:szCs w:val="24"/>
        </w:rPr>
      </w:pPr>
      <w:bookmarkStart w:id="64" w:name="_Ref346206091"/>
      <w:r>
        <w:rPr>
          <w:rFonts w:ascii="Times New Roman" w:hAnsi="Times New Roman"/>
          <w:sz w:val="24"/>
          <w:szCs w:val="24"/>
        </w:rPr>
        <w:t xml:space="preserve">Finanšu aģents </w:t>
      </w:r>
      <w:r w:rsidR="0063434A">
        <w:rPr>
          <w:rFonts w:ascii="Times New Roman" w:hAnsi="Times New Roman"/>
          <w:sz w:val="24"/>
          <w:szCs w:val="24"/>
        </w:rPr>
        <w:t xml:space="preserve">vai izplatīšanas aģents </w:t>
      </w:r>
      <w:r>
        <w:rPr>
          <w:rFonts w:ascii="Times New Roman" w:hAnsi="Times New Roman"/>
          <w:sz w:val="24"/>
          <w:szCs w:val="24"/>
        </w:rPr>
        <w:t xml:space="preserve">šo noteikumu </w:t>
      </w:r>
      <w:r>
        <w:rPr>
          <w:rFonts w:ascii="Times New Roman" w:hAnsi="Times New Roman"/>
          <w:sz w:val="24"/>
          <w:szCs w:val="24"/>
        </w:rPr>
        <w:fldChar w:fldCharType="begin"/>
      </w:r>
      <w:r>
        <w:rPr>
          <w:rFonts w:ascii="Times New Roman" w:hAnsi="Times New Roman"/>
          <w:sz w:val="24"/>
          <w:szCs w:val="24"/>
        </w:rPr>
        <w:instrText xml:space="preserve"> REF _Ref346027662 \r \h </w:instrText>
      </w:r>
      <w:r>
        <w:rPr>
          <w:rFonts w:ascii="Times New Roman" w:hAnsi="Times New Roman"/>
          <w:sz w:val="24"/>
          <w:szCs w:val="24"/>
        </w:rPr>
      </w:r>
      <w:r>
        <w:rPr>
          <w:rFonts w:ascii="Times New Roman" w:hAnsi="Times New Roman"/>
          <w:sz w:val="24"/>
          <w:szCs w:val="24"/>
        </w:rPr>
        <w:fldChar w:fldCharType="separate"/>
      </w:r>
      <w:r w:rsidR="00396C88">
        <w:rPr>
          <w:rFonts w:ascii="Times New Roman" w:hAnsi="Times New Roman"/>
          <w:sz w:val="24"/>
          <w:szCs w:val="24"/>
        </w:rPr>
        <w:t>48</w:t>
      </w:r>
      <w:r>
        <w:rPr>
          <w:rFonts w:ascii="Times New Roman" w:hAnsi="Times New Roman"/>
          <w:sz w:val="24"/>
          <w:szCs w:val="24"/>
        </w:rPr>
        <w:fldChar w:fldCharType="end"/>
      </w:r>
      <w:r>
        <w:rPr>
          <w:rFonts w:ascii="Times New Roman" w:hAnsi="Times New Roman"/>
          <w:sz w:val="24"/>
          <w:szCs w:val="24"/>
        </w:rPr>
        <w:t>.punktā minētā pieteikuma saņemšanas dienā aptur darbības ar mantojuma atstājēja krājobligācijām</w:t>
      </w:r>
      <w:r w:rsidR="00207444">
        <w:rPr>
          <w:rFonts w:ascii="Times New Roman" w:hAnsi="Times New Roman"/>
          <w:sz w:val="24"/>
          <w:szCs w:val="24"/>
        </w:rPr>
        <w:t xml:space="preserve">, izņemot </w:t>
      </w:r>
      <w:r w:rsidR="00A01FF5">
        <w:rPr>
          <w:rFonts w:ascii="Times New Roman" w:hAnsi="Times New Roman"/>
          <w:sz w:val="24"/>
          <w:szCs w:val="24"/>
        </w:rPr>
        <w:t xml:space="preserve">kārtējā </w:t>
      </w:r>
      <w:r w:rsidR="0031394E">
        <w:rPr>
          <w:rFonts w:ascii="Times New Roman" w:hAnsi="Times New Roman"/>
          <w:sz w:val="24"/>
          <w:szCs w:val="24"/>
        </w:rPr>
        <w:t xml:space="preserve">fiksētā ienākuma </w:t>
      </w:r>
      <w:r w:rsidR="00FF31CB">
        <w:rPr>
          <w:rFonts w:ascii="Times New Roman" w:hAnsi="Times New Roman"/>
          <w:sz w:val="24"/>
          <w:szCs w:val="24"/>
        </w:rPr>
        <w:t>izmaksu vai krājobligāciju dzēšanu</w:t>
      </w:r>
      <w:r w:rsidR="00A905E8">
        <w:rPr>
          <w:rFonts w:ascii="Times New Roman" w:hAnsi="Times New Roman"/>
          <w:sz w:val="24"/>
          <w:szCs w:val="24"/>
        </w:rPr>
        <w:t xml:space="preserve">, ja </w:t>
      </w:r>
      <w:r w:rsidR="002B5630">
        <w:rPr>
          <w:rFonts w:ascii="Times New Roman" w:hAnsi="Times New Roman"/>
          <w:sz w:val="24"/>
          <w:szCs w:val="24"/>
        </w:rPr>
        <w:t xml:space="preserve">šo noteikumu </w:t>
      </w:r>
      <w:r w:rsidR="002B5630">
        <w:rPr>
          <w:rFonts w:ascii="Times New Roman" w:hAnsi="Times New Roman"/>
          <w:sz w:val="24"/>
          <w:szCs w:val="24"/>
        </w:rPr>
        <w:fldChar w:fldCharType="begin"/>
      </w:r>
      <w:r w:rsidR="002B5630">
        <w:rPr>
          <w:rFonts w:ascii="Times New Roman" w:hAnsi="Times New Roman"/>
          <w:sz w:val="24"/>
          <w:szCs w:val="24"/>
        </w:rPr>
        <w:instrText xml:space="preserve"> REF _Ref346027662 \r \h </w:instrText>
      </w:r>
      <w:r w:rsidR="002B5630">
        <w:rPr>
          <w:rFonts w:ascii="Times New Roman" w:hAnsi="Times New Roman"/>
          <w:sz w:val="24"/>
          <w:szCs w:val="24"/>
        </w:rPr>
      </w:r>
      <w:r w:rsidR="002B5630">
        <w:rPr>
          <w:rFonts w:ascii="Times New Roman" w:hAnsi="Times New Roman"/>
          <w:sz w:val="24"/>
          <w:szCs w:val="24"/>
        </w:rPr>
        <w:fldChar w:fldCharType="separate"/>
      </w:r>
      <w:r w:rsidR="00396C88">
        <w:rPr>
          <w:rFonts w:ascii="Times New Roman" w:hAnsi="Times New Roman"/>
          <w:sz w:val="24"/>
          <w:szCs w:val="24"/>
        </w:rPr>
        <w:t>48</w:t>
      </w:r>
      <w:r w:rsidR="002B5630">
        <w:rPr>
          <w:rFonts w:ascii="Times New Roman" w:hAnsi="Times New Roman"/>
          <w:sz w:val="24"/>
          <w:szCs w:val="24"/>
        </w:rPr>
        <w:fldChar w:fldCharType="end"/>
      </w:r>
      <w:r w:rsidR="002B5630">
        <w:rPr>
          <w:rFonts w:ascii="Times New Roman" w:hAnsi="Times New Roman"/>
          <w:sz w:val="24"/>
          <w:szCs w:val="24"/>
        </w:rPr>
        <w:t xml:space="preserve">.punktā minētais </w:t>
      </w:r>
      <w:r w:rsidR="0031394E">
        <w:rPr>
          <w:rFonts w:ascii="Times New Roman" w:hAnsi="Times New Roman"/>
          <w:sz w:val="24"/>
          <w:szCs w:val="24"/>
        </w:rPr>
        <w:t xml:space="preserve">pieteikums </w:t>
      </w:r>
      <w:r w:rsidR="00A905E8">
        <w:rPr>
          <w:rFonts w:ascii="Times New Roman" w:hAnsi="Times New Roman"/>
          <w:sz w:val="24"/>
          <w:szCs w:val="24"/>
        </w:rPr>
        <w:t xml:space="preserve">saņemts vienu darba dienu </w:t>
      </w:r>
      <w:r w:rsidR="0031394E">
        <w:rPr>
          <w:rFonts w:ascii="Times New Roman" w:hAnsi="Times New Roman"/>
          <w:sz w:val="24"/>
          <w:szCs w:val="24"/>
        </w:rPr>
        <w:t>pirms</w:t>
      </w:r>
      <w:r w:rsidR="00A905E8">
        <w:rPr>
          <w:rFonts w:ascii="Times New Roman" w:hAnsi="Times New Roman"/>
          <w:sz w:val="24"/>
          <w:szCs w:val="24"/>
        </w:rPr>
        <w:t xml:space="preserve"> </w:t>
      </w:r>
      <w:r w:rsidR="00F967C1">
        <w:rPr>
          <w:rFonts w:ascii="Times New Roman" w:hAnsi="Times New Roman"/>
          <w:sz w:val="24"/>
          <w:szCs w:val="24"/>
        </w:rPr>
        <w:t xml:space="preserve">mantojuma masā ietilpstošo attiecīgo </w:t>
      </w:r>
      <w:r w:rsidR="00F967C1">
        <w:rPr>
          <w:rFonts w:ascii="Times New Roman" w:hAnsi="Times New Roman"/>
          <w:sz w:val="24"/>
          <w:szCs w:val="24"/>
        </w:rPr>
        <w:lastRenderedPageBreak/>
        <w:t xml:space="preserve">krājobligāciju </w:t>
      </w:r>
      <w:r w:rsidR="00A01FF5">
        <w:rPr>
          <w:rFonts w:ascii="Times New Roman" w:hAnsi="Times New Roman"/>
          <w:sz w:val="24"/>
          <w:szCs w:val="24"/>
        </w:rPr>
        <w:t xml:space="preserve">kārtējā </w:t>
      </w:r>
      <w:r w:rsidR="00A905E8">
        <w:rPr>
          <w:rFonts w:ascii="Times New Roman" w:hAnsi="Times New Roman"/>
          <w:sz w:val="24"/>
          <w:szCs w:val="24"/>
        </w:rPr>
        <w:t xml:space="preserve">fiksētā ienākuma vai </w:t>
      </w:r>
      <w:r w:rsidR="00FF31CB">
        <w:rPr>
          <w:rFonts w:ascii="Times New Roman" w:hAnsi="Times New Roman"/>
          <w:sz w:val="24"/>
          <w:szCs w:val="24"/>
        </w:rPr>
        <w:t xml:space="preserve">krājobligācijas dzēšanas </w:t>
      </w:r>
      <w:r w:rsidR="00A905E8">
        <w:rPr>
          <w:rFonts w:ascii="Times New Roman" w:hAnsi="Times New Roman"/>
          <w:sz w:val="24"/>
          <w:szCs w:val="24"/>
        </w:rPr>
        <w:t>datuma</w:t>
      </w:r>
      <w:r w:rsidR="002B5630">
        <w:rPr>
          <w:rFonts w:ascii="Times New Roman" w:hAnsi="Times New Roman"/>
          <w:sz w:val="24"/>
          <w:szCs w:val="24"/>
        </w:rPr>
        <w:t>.</w:t>
      </w:r>
      <w:r w:rsidR="00C855A4">
        <w:rPr>
          <w:rFonts w:ascii="Times New Roman" w:hAnsi="Times New Roman"/>
          <w:sz w:val="24"/>
          <w:szCs w:val="24"/>
        </w:rPr>
        <w:t xml:space="preserve"> </w:t>
      </w:r>
      <w:r w:rsidR="00B548F8">
        <w:rPr>
          <w:rFonts w:ascii="Times New Roman" w:hAnsi="Times New Roman"/>
          <w:sz w:val="24"/>
          <w:szCs w:val="24"/>
        </w:rPr>
        <w:t xml:space="preserve">Latvijas Centrālais depozitārijs </w:t>
      </w:r>
      <w:r w:rsidR="00207444">
        <w:rPr>
          <w:rFonts w:ascii="Times New Roman" w:hAnsi="Times New Roman"/>
          <w:sz w:val="24"/>
          <w:szCs w:val="24"/>
        </w:rPr>
        <w:t xml:space="preserve">mantojuma </w:t>
      </w:r>
      <w:r w:rsidR="0006053B">
        <w:rPr>
          <w:rFonts w:ascii="Times New Roman" w:hAnsi="Times New Roman"/>
          <w:sz w:val="24"/>
          <w:szCs w:val="24"/>
        </w:rPr>
        <w:t>masā ietilpstošās krājobligācijas</w:t>
      </w:r>
      <w:r w:rsidR="00C855A4">
        <w:rPr>
          <w:rFonts w:ascii="Times New Roman" w:hAnsi="Times New Roman"/>
          <w:sz w:val="24"/>
          <w:szCs w:val="24"/>
        </w:rPr>
        <w:t xml:space="preserve"> dz</w:t>
      </w:r>
      <w:r>
        <w:rPr>
          <w:rFonts w:ascii="Times New Roman" w:hAnsi="Times New Roman"/>
          <w:sz w:val="24"/>
          <w:szCs w:val="24"/>
        </w:rPr>
        <w:t>ēš</w:t>
      </w:r>
      <w:r w:rsidR="00C855A4">
        <w:rPr>
          <w:rFonts w:ascii="Times New Roman" w:hAnsi="Times New Roman"/>
          <w:sz w:val="24"/>
          <w:szCs w:val="24"/>
        </w:rPr>
        <w:t xml:space="preserve"> </w:t>
      </w:r>
      <w:r w:rsidR="002C2D43">
        <w:rPr>
          <w:rFonts w:ascii="Times New Roman" w:hAnsi="Times New Roman"/>
          <w:sz w:val="24"/>
          <w:szCs w:val="24"/>
        </w:rPr>
        <w:t>šād</w:t>
      </w:r>
      <w:r>
        <w:rPr>
          <w:rFonts w:ascii="Times New Roman" w:hAnsi="Times New Roman"/>
          <w:sz w:val="24"/>
          <w:szCs w:val="24"/>
        </w:rPr>
        <w:t>ā</w:t>
      </w:r>
      <w:r w:rsidR="002C2D43">
        <w:rPr>
          <w:rFonts w:ascii="Times New Roman" w:hAnsi="Times New Roman"/>
          <w:sz w:val="24"/>
          <w:szCs w:val="24"/>
        </w:rPr>
        <w:t xml:space="preserve"> </w:t>
      </w:r>
      <w:r w:rsidR="00C855A4">
        <w:rPr>
          <w:rFonts w:ascii="Times New Roman" w:hAnsi="Times New Roman"/>
          <w:sz w:val="24"/>
          <w:szCs w:val="24"/>
        </w:rPr>
        <w:t>k</w:t>
      </w:r>
      <w:r>
        <w:rPr>
          <w:rFonts w:ascii="Times New Roman" w:hAnsi="Times New Roman"/>
          <w:sz w:val="24"/>
          <w:szCs w:val="24"/>
        </w:rPr>
        <w:t>ā</w:t>
      </w:r>
      <w:r w:rsidR="00C855A4">
        <w:rPr>
          <w:rFonts w:ascii="Times New Roman" w:hAnsi="Times New Roman"/>
          <w:sz w:val="24"/>
          <w:szCs w:val="24"/>
        </w:rPr>
        <w:t>rt</w:t>
      </w:r>
      <w:r>
        <w:rPr>
          <w:rFonts w:ascii="Times New Roman" w:hAnsi="Times New Roman"/>
          <w:sz w:val="24"/>
          <w:szCs w:val="24"/>
        </w:rPr>
        <w:t>ī</w:t>
      </w:r>
      <w:r w:rsidR="00C855A4">
        <w:rPr>
          <w:rFonts w:ascii="Times New Roman" w:hAnsi="Times New Roman"/>
          <w:sz w:val="24"/>
          <w:szCs w:val="24"/>
        </w:rPr>
        <w:t>b</w:t>
      </w:r>
      <w:r>
        <w:rPr>
          <w:rFonts w:ascii="Times New Roman" w:hAnsi="Times New Roman"/>
          <w:sz w:val="24"/>
          <w:szCs w:val="24"/>
        </w:rPr>
        <w:t>ā</w:t>
      </w:r>
      <w:r w:rsidR="002C2D43">
        <w:rPr>
          <w:rFonts w:ascii="Times New Roman" w:hAnsi="Times New Roman"/>
          <w:sz w:val="24"/>
          <w:szCs w:val="24"/>
        </w:rPr>
        <w:t>:</w:t>
      </w:r>
      <w:bookmarkEnd w:id="63"/>
      <w:bookmarkEnd w:id="64"/>
    </w:p>
    <w:p w:rsidR="002C2D43" w:rsidRDefault="002C2D43" w:rsidP="002C2D43">
      <w:pPr>
        <w:pStyle w:val="tv2131"/>
        <w:numPr>
          <w:ilvl w:val="1"/>
          <w:numId w:val="1"/>
        </w:numPr>
        <w:tabs>
          <w:tab w:val="left" w:pos="1418"/>
        </w:tabs>
        <w:spacing w:before="0" w:after="120" w:line="240" w:lineRule="auto"/>
        <w:ind w:left="0" w:firstLine="426"/>
        <w:rPr>
          <w:rFonts w:ascii="Times New Roman" w:hAnsi="Times New Roman"/>
          <w:sz w:val="24"/>
          <w:szCs w:val="24"/>
        </w:rPr>
      </w:pPr>
      <w:bookmarkStart w:id="65" w:name="_Ref346185691"/>
      <w:r>
        <w:rPr>
          <w:rFonts w:ascii="Times New Roman" w:hAnsi="Times New Roman"/>
          <w:sz w:val="24"/>
          <w:szCs w:val="24"/>
        </w:rPr>
        <w:t xml:space="preserve">ja </w:t>
      </w:r>
      <w:r w:rsidR="00C855A4">
        <w:rPr>
          <w:rFonts w:ascii="Times New Roman" w:hAnsi="Times New Roman"/>
          <w:sz w:val="24"/>
          <w:szCs w:val="24"/>
        </w:rPr>
        <w:t>mantojuma mas</w:t>
      </w:r>
      <w:r w:rsidR="0006053B">
        <w:rPr>
          <w:rFonts w:ascii="Times New Roman" w:hAnsi="Times New Roman"/>
          <w:sz w:val="24"/>
          <w:szCs w:val="24"/>
        </w:rPr>
        <w:t>ā</w:t>
      </w:r>
      <w:r w:rsidR="00C855A4">
        <w:rPr>
          <w:rFonts w:ascii="Times New Roman" w:hAnsi="Times New Roman"/>
          <w:sz w:val="24"/>
          <w:szCs w:val="24"/>
        </w:rPr>
        <w:t xml:space="preserve"> ietilpst kr</w:t>
      </w:r>
      <w:r w:rsidR="0006053B">
        <w:rPr>
          <w:rFonts w:ascii="Times New Roman" w:hAnsi="Times New Roman"/>
          <w:sz w:val="24"/>
          <w:szCs w:val="24"/>
        </w:rPr>
        <w:t>ā</w:t>
      </w:r>
      <w:r w:rsidR="00C855A4">
        <w:rPr>
          <w:rFonts w:ascii="Times New Roman" w:hAnsi="Times New Roman"/>
          <w:sz w:val="24"/>
          <w:szCs w:val="24"/>
        </w:rPr>
        <w:t>joblig</w:t>
      </w:r>
      <w:r w:rsidR="00FC78EA">
        <w:rPr>
          <w:rFonts w:ascii="Times New Roman" w:hAnsi="Times New Roman"/>
          <w:sz w:val="24"/>
          <w:szCs w:val="24"/>
        </w:rPr>
        <w:t>ā</w:t>
      </w:r>
      <w:r w:rsidR="00C855A4">
        <w:rPr>
          <w:rFonts w:ascii="Times New Roman" w:hAnsi="Times New Roman"/>
          <w:sz w:val="24"/>
          <w:szCs w:val="24"/>
        </w:rPr>
        <w:t>cijas, kur</w:t>
      </w:r>
      <w:r w:rsidR="00FC78EA">
        <w:rPr>
          <w:rFonts w:ascii="Times New Roman" w:hAnsi="Times New Roman"/>
          <w:sz w:val="24"/>
          <w:szCs w:val="24"/>
        </w:rPr>
        <w:t>ā</w:t>
      </w:r>
      <w:r w:rsidR="00C855A4">
        <w:rPr>
          <w:rFonts w:ascii="Times New Roman" w:hAnsi="Times New Roman"/>
          <w:sz w:val="24"/>
          <w:szCs w:val="24"/>
        </w:rPr>
        <w:t>m dzēšanas vai fiksēt</w:t>
      </w:r>
      <w:r w:rsidR="00FC78EA">
        <w:rPr>
          <w:rFonts w:ascii="Times New Roman" w:hAnsi="Times New Roman"/>
          <w:sz w:val="24"/>
          <w:szCs w:val="24"/>
        </w:rPr>
        <w:t>ā</w:t>
      </w:r>
      <w:r w:rsidR="00C855A4">
        <w:rPr>
          <w:rFonts w:ascii="Times New Roman" w:hAnsi="Times New Roman"/>
          <w:sz w:val="24"/>
          <w:szCs w:val="24"/>
        </w:rPr>
        <w:t xml:space="preserve"> ien</w:t>
      </w:r>
      <w:r w:rsidR="00FC78EA">
        <w:rPr>
          <w:rFonts w:ascii="Times New Roman" w:hAnsi="Times New Roman"/>
          <w:sz w:val="24"/>
          <w:szCs w:val="24"/>
        </w:rPr>
        <w:t>ā</w:t>
      </w:r>
      <w:r w:rsidR="00C855A4">
        <w:rPr>
          <w:rFonts w:ascii="Times New Roman" w:hAnsi="Times New Roman"/>
          <w:sz w:val="24"/>
          <w:szCs w:val="24"/>
        </w:rPr>
        <w:t xml:space="preserve">kuma izmaksas datums ir </w:t>
      </w:r>
      <w:r>
        <w:rPr>
          <w:rFonts w:ascii="Times New Roman" w:hAnsi="Times New Roman"/>
          <w:sz w:val="24"/>
          <w:szCs w:val="24"/>
        </w:rPr>
        <w:t xml:space="preserve">vairāk kā 30 </w:t>
      </w:r>
      <w:r w:rsidR="00FF31CB">
        <w:rPr>
          <w:rFonts w:ascii="Times New Roman" w:hAnsi="Times New Roman"/>
          <w:sz w:val="24"/>
          <w:szCs w:val="24"/>
        </w:rPr>
        <w:t xml:space="preserve">kalendārās </w:t>
      </w:r>
      <w:r>
        <w:rPr>
          <w:rFonts w:ascii="Times New Roman" w:hAnsi="Times New Roman"/>
          <w:sz w:val="24"/>
          <w:szCs w:val="24"/>
        </w:rPr>
        <w:t xml:space="preserve">dienas </w:t>
      </w:r>
      <w:r w:rsidR="00C855A4">
        <w:rPr>
          <w:rFonts w:ascii="Times New Roman" w:hAnsi="Times New Roman"/>
          <w:sz w:val="24"/>
          <w:szCs w:val="24"/>
        </w:rPr>
        <w:t>p</w:t>
      </w:r>
      <w:r w:rsidR="00FC78EA">
        <w:rPr>
          <w:rFonts w:ascii="Times New Roman" w:hAnsi="Times New Roman"/>
          <w:sz w:val="24"/>
          <w:szCs w:val="24"/>
        </w:rPr>
        <w:t>ē</w:t>
      </w:r>
      <w:r w:rsidR="00C855A4">
        <w:rPr>
          <w:rFonts w:ascii="Times New Roman" w:hAnsi="Times New Roman"/>
          <w:sz w:val="24"/>
          <w:szCs w:val="24"/>
        </w:rPr>
        <w:t>c</w:t>
      </w:r>
      <w:r w:rsidR="00FC78EA">
        <w:rPr>
          <w:rFonts w:ascii="Times New Roman" w:hAnsi="Times New Roman"/>
          <w:sz w:val="24"/>
          <w:szCs w:val="24"/>
        </w:rPr>
        <w:t xml:space="preserve"> </w:t>
      </w:r>
      <w:r w:rsidR="00C855A4">
        <w:rPr>
          <w:rFonts w:ascii="Times New Roman" w:hAnsi="Times New Roman"/>
          <w:sz w:val="24"/>
          <w:szCs w:val="24"/>
        </w:rPr>
        <w:t>pieteikuma saņem</w:t>
      </w:r>
      <w:r w:rsidR="00FC78EA">
        <w:rPr>
          <w:rFonts w:ascii="Times New Roman" w:hAnsi="Times New Roman"/>
          <w:sz w:val="24"/>
          <w:szCs w:val="24"/>
        </w:rPr>
        <w:t>š</w:t>
      </w:r>
      <w:r w:rsidR="00C855A4">
        <w:rPr>
          <w:rFonts w:ascii="Times New Roman" w:hAnsi="Times New Roman"/>
          <w:sz w:val="24"/>
          <w:szCs w:val="24"/>
        </w:rPr>
        <w:t>anas</w:t>
      </w:r>
      <w:r>
        <w:rPr>
          <w:rFonts w:ascii="Times New Roman" w:hAnsi="Times New Roman"/>
          <w:sz w:val="24"/>
          <w:szCs w:val="24"/>
        </w:rPr>
        <w:t xml:space="preserve">, tad </w:t>
      </w:r>
      <w:r w:rsidR="00C855A4">
        <w:rPr>
          <w:rFonts w:ascii="Times New Roman" w:hAnsi="Times New Roman"/>
          <w:sz w:val="24"/>
          <w:szCs w:val="24"/>
        </w:rPr>
        <w:t>attiecīg</w:t>
      </w:r>
      <w:r w:rsidR="00FC78EA">
        <w:rPr>
          <w:rFonts w:ascii="Times New Roman" w:hAnsi="Times New Roman"/>
          <w:sz w:val="24"/>
          <w:szCs w:val="24"/>
        </w:rPr>
        <w:t>ā</w:t>
      </w:r>
      <w:r w:rsidR="00C855A4">
        <w:rPr>
          <w:rFonts w:ascii="Times New Roman" w:hAnsi="Times New Roman"/>
          <w:sz w:val="24"/>
          <w:szCs w:val="24"/>
        </w:rPr>
        <w:t xml:space="preserve">s </w:t>
      </w:r>
      <w:r>
        <w:rPr>
          <w:rFonts w:ascii="Times New Roman" w:hAnsi="Times New Roman"/>
          <w:sz w:val="24"/>
          <w:szCs w:val="24"/>
        </w:rPr>
        <w:t xml:space="preserve">krājobligācijas dzēš par to nominālvērtību </w:t>
      </w:r>
      <w:r w:rsidR="00FF31CB">
        <w:rPr>
          <w:rFonts w:ascii="Times New Roman" w:hAnsi="Times New Roman"/>
          <w:sz w:val="24"/>
          <w:szCs w:val="24"/>
        </w:rPr>
        <w:t>3</w:t>
      </w:r>
      <w:r>
        <w:rPr>
          <w:rFonts w:ascii="Times New Roman" w:hAnsi="Times New Roman"/>
          <w:sz w:val="24"/>
          <w:szCs w:val="24"/>
        </w:rPr>
        <w:t xml:space="preserve">0 </w:t>
      </w:r>
      <w:r w:rsidR="00FF31CB">
        <w:rPr>
          <w:rFonts w:ascii="Times New Roman" w:hAnsi="Times New Roman"/>
          <w:sz w:val="24"/>
          <w:szCs w:val="24"/>
        </w:rPr>
        <w:t>kalendāro</w:t>
      </w:r>
      <w:r>
        <w:rPr>
          <w:rFonts w:ascii="Times New Roman" w:hAnsi="Times New Roman"/>
          <w:sz w:val="24"/>
          <w:szCs w:val="24"/>
        </w:rPr>
        <w:t xml:space="preserve"> dienu laikā no pieteikuma saņemšanas dienas</w:t>
      </w:r>
      <w:r w:rsidR="0097689E">
        <w:rPr>
          <w:rFonts w:ascii="Times New Roman" w:hAnsi="Times New Roman"/>
          <w:sz w:val="24"/>
          <w:szCs w:val="24"/>
        </w:rPr>
        <w:t>,</w:t>
      </w:r>
      <w:r w:rsidR="0097689E" w:rsidRPr="0097689E">
        <w:rPr>
          <w:rFonts w:ascii="Times New Roman" w:hAnsi="Times New Roman"/>
          <w:sz w:val="24"/>
          <w:szCs w:val="24"/>
        </w:rPr>
        <w:t xml:space="preserve"> </w:t>
      </w:r>
      <w:r w:rsidR="0097689E">
        <w:rPr>
          <w:rFonts w:ascii="Times New Roman" w:hAnsi="Times New Roman"/>
          <w:sz w:val="24"/>
          <w:szCs w:val="24"/>
        </w:rPr>
        <w:t xml:space="preserve">neizmaksājot </w:t>
      </w:r>
      <w:r w:rsidR="0097689E" w:rsidRPr="00740E52">
        <w:rPr>
          <w:rFonts w:ascii="Times New Roman" w:hAnsi="Times New Roman"/>
          <w:sz w:val="24"/>
          <w:szCs w:val="24"/>
        </w:rPr>
        <w:t>uzkrāt</w:t>
      </w:r>
      <w:r w:rsidR="0097689E">
        <w:rPr>
          <w:rFonts w:ascii="Times New Roman" w:hAnsi="Times New Roman"/>
          <w:sz w:val="24"/>
          <w:szCs w:val="24"/>
        </w:rPr>
        <w:t>o</w:t>
      </w:r>
      <w:r w:rsidR="0097689E" w:rsidRPr="00740E52">
        <w:rPr>
          <w:rFonts w:ascii="Times New Roman" w:hAnsi="Times New Roman"/>
          <w:sz w:val="24"/>
          <w:szCs w:val="24"/>
        </w:rPr>
        <w:t xml:space="preserve"> peļņ</w:t>
      </w:r>
      <w:r w:rsidR="0097689E">
        <w:rPr>
          <w:rFonts w:ascii="Times New Roman" w:hAnsi="Times New Roman"/>
          <w:sz w:val="24"/>
          <w:szCs w:val="24"/>
        </w:rPr>
        <w:t>u</w:t>
      </w:r>
      <w:r w:rsidR="0097689E" w:rsidRPr="00740E52">
        <w:rPr>
          <w:rFonts w:ascii="Times New Roman" w:hAnsi="Times New Roman"/>
          <w:sz w:val="24"/>
          <w:szCs w:val="24"/>
        </w:rPr>
        <w:t xml:space="preserve"> </w:t>
      </w:r>
      <w:r w:rsidR="0097689E">
        <w:rPr>
          <w:rFonts w:ascii="Times New Roman" w:hAnsi="Times New Roman"/>
          <w:sz w:val="24"/>
          <w:szCs w:val="24"/>
        </w:rPr>
        <w:t>līdz pieteikuma saņemšanas  dienai</w:t>
      </w:r>
      <w:r>
        <w:rPr>
          <w:rFonts w:ascii="Times New Roman" w:hAnsi="Times New Roman"/>
          <w:sz w:val="24"/>
          <w:szCs w:val="24"/>
        </w:rPr>
        <w:t>;</w:t>
      </w:r>
      <w:bookmarkEnd w:id="65"/>
    </w:p>
    <w:p w:rsidR="00AC3337" w:rsidRDefault="00C855A4" w:rsidP="002C2D43">
      <w:pPr>
        <w:pStyle w:val="tv2131"/>
        <w:numPr>
          <w:ilvl w:val="1"/>
          <w:numId w:val="1"/>
        </w:numPr>
        <w:tabs>
          <w:tab w:val="left" w:pos="1418"/>
        </w:tabs>
        <w:spacing w:before="0" w:after="120" w:line="240" w:lineRule="auto"/>
        <w:ind w:left="0" w:firstLine="426"/>
        <w:rPr>
          <w:rFonts w:ascii="Times New Roman" w:hAnsi="Times New Roman"/>
          <w:sz w:val="24"/>
          <w:szCs w:val="24"/>
        </w:rPr>
      </w:pPr>
      <w:bookmarkStart w:id="66" w:name="_Ref346185703"/>
      <w:r>
        <w:rPr>
          <w:rFonts w:ascii="Times New Roman" w:hAnsi="Times New Roman"/>
          <w:sz w:val="24"/>
          <w:szCs w:val="24"/>
        </w:rPr>
        <w:t>ja mantojuma mas</w:t>
      </w:r>
      <w:r w:rsidR="00FC78EA">
        <w:rPr>
          <w:rFonts w:ascii="Times New Roman" w:hAnsi="Times New Roman"/>
          <w:sz w:val="24"/>
          <w:szCs w:val="24"/>
        </w:rPr>
        <w:t>ā</w:t>
      </w:r>
      <w:r>
        <w:rPr>
          <w:rFonts w:ascii="Times New Roman" w:hAnsi="Times New Roman"/>
          <w:sz w:val="24"/>
          <w:szCs w:val="24"/>
        </w:rPr>
        <w:t xml:space="preserve"> ietilpst kr</w:t>
      </w:r>
      <w:r w:rsidR="00FC78EA">
        <w:rPr>
          <w:rFonts w:ascii="Times New Roman" w:hAnsi="Times New Roman"/>
          <w:sz w:val="24"/>
          <w:szCs w:val="24"/>
        </w:rPr>
        <w:t>ā</w:t>
      </w:r>
      <w:r>
        <w:rPr>
          <w:rFonts w:ascii="Times New Roman" w:hAnsi="Times New Roman"/>
          <w:sz w:val="24"/>
          <w:szCs w:val="24"/>
        </w:rPr>
        <w:t>joblig</w:t>
      </w:r>
      <w:r w:rsidR="00FC78EA">
        <w:rPr>
          <w:rFonts w:ascii="Times New Roman" w:hAnsi="Times New Roman"/>
          <w:sz w:val="24"/>
          <w:szCs w:val="24"/>
        </w:rPr>
        <w:t>ā</w:t>
      </w:r>
      <w:r>
        <w:rPr>
          <w:rFonts w:ascii="Times New Roman" w:hAnsi="Times New Roman"/>
          <w:sz w:val="24"/>
          <w:szCs w:val="24"/>
        </w:rPr>
        <w:t>cijas, kur</w:t>
      </w:r>
      <w:r w:rsidR="00FC78EA">
        <w:rPr>
          <w:rFonts w:ascii="Times New Roman" w:hAnsi="Times New Roman"/>
          <w:sz w:val="24"/>
          <w:szCs w:val="24"/>
        </w:rPr>
        <w:t>ā</w:t>
      </w:r>
      <w:r>
        <w:rPr>
          <w:rFonts w:ascii="Times New Roman" w:hAnsi="Times New Roman"/>
          <w:sz w:val="24"/>
          <w:szCs w:val="24"/>
        </w:rPr>
        <w:t>m dzēšanas vai fiksēt</w:t>
      </w:r>
      <w:r w:rsidR="00FC78EA">
        <w:rPr>
          <w:rFonts w:ascii="Times New Roman" w:hAnsi="Times New Roman"/>
          <w:sz w:val="24"/>
          <w:szCs w:val="24"/>
        </w:rPr>
        <w:t>ā</w:t>
      </w:r>
      <w:r>
        <w:rPr>
          <w:rFonts w:ascii="Times New Roman" w:hAnsi="Times New Roman"/>
          <w:sz w:val="24"/>
          <w:szCs w:val="24"/>
        </w:rPr>
        <w:t xml:space="preserve"> ien</w:t>
      </w:r>
      <w:r w:rsidR="00FC78EA">
        <w:rPr>
          <w:rFonts w:ascii="Times New Roman" w:hAnsi="Times New Roman"/>
          <w:sz w:val="24"/>
          <w:szCs w:val="24"/>
        </w:rPr>
        <w:t>ā</w:t>
      </w:r>
      <w:r>
        <w:rPr>
          <w:rFonts w:ascii="Times New Roman" w:hAnsi="Times New Roman"/>
          <w:sz w:val="24"/>
          <w:szCs w:val="24"/>
        </w:rPr>
        <w:t xml:space="preserve">kuma izmaksas datums ir </w:t>
      </w:r>
      <w:r w:rsidR="002C2D43">
        <w:rPr>
          <w:rFonts w:ascii="Times New Roman" w:hAnsi="Times New Roman"/>
          <w:sz w:val="24"/>
          <w:szCs w:val="24"/>
        </w:rPr>
        <w:t>mazāk</w:t>
      </w:r>
      <w:r>
        <w:rPr>
          <w:rFonts w:ascii="Times New Roman" w:hAnsi="Times New Roman"/>
          <w:sz w:val="24"/>
          <w:szCs w:val="24"/>
        </w:rPr>
        <w:t>s</w:t>
      </w:r>
      <w:r w:rsidR="002C2D43">
        <w:rPr>
          <w:rFonts w:ascii="Times New Roman" w:hAnsi="Times New Roman"/>
          <w:sz w:val="24"/>
          <w:szCs w:val="24"/>
        </w:rPr>
        <w:t xml:space="preserve"> kā 30 </w:t>
      </w:r>
      <w:r w:rsidR="00FF31CB">
        <w:rPr>
          <w:rFonts w:ascii="Times New Roman" w:hAnsi="Times New Roman"/>
          <w:sz w:val="24"/>
          <w:szCs w:val="24"/>
        </w:rPr>
        <w:t xml:space="preserve">kalendārās </w:t>
      </w:r>
      <w:r w:rsidR="002C2D43">
        <w:rPr>
          <w:rFonts w:ascii="Times New Roman" w:hAnsi="Times New Roman"/>
          <w:sz w:val="24"/>
          <w:szCs w:val="24"/>
        </w:rPr>
        <w:t xml:space="preserve">dienas </w:t>
      </w:r>
      <w:r>
        <w:rPr>
          <w:rFonts w:ascii="Times New Roman" w:hAnsi="Times New Roman"/>
          <w:sz w:val="24"/>
          <w:szCs w:val="24"/>
        </w:rPr>
        <w:t>p</w:t>
      </w:r>
      <w:r w:rsidR="00FC78EA">
        <w:rPr>
          <w:rFonts w:ascii="Times New Roman" w:hAnsi="Times New Roman"/>
          <w:sz w:val="24"/>
          <w:szCs w:val="24"/>
        </w:rPr>
        <w:t>ē</w:t>
      </w:r>
      <w:r>
        <w:rPr>
          <w:rFonts w:ascii="Times New Roman" w:hAnsi="Times New Roman"/>
          <w:sz w:val="24"/>
          <w:szCs w:val="24"/>
        </w:rPr>
        <w:t>c pieteikuma saņem</w:t>
      </w:r>
      <w:r w:rsidR="00FC78EA">
        <w:rPr>
          <w:rFonts w:ascii="Times New Roman" w:hAnsi="Times New Roman"/>
          <w:sz w:val="24"/>
          <w:szCs w:val="24"/>
        </w:rPr>
        <w:t>š</w:t>
      </w:r>
      <w:r>
        <w:rPr>
          <w:rFonts w:ascii="Times New Roman" w:hAnsi="Times New Roman"/>
          <w:sz w:val="24"/>
          <w:szCs w:val="24"/>
        </w:rPr>
        <w:t>anas</w:t>
      </w:r>
      <w:r w:rsidR="002C2D43">
        <w:rPr>
          <w:rFonts w:ascii="Times New Roman" w:hAnsi="Times New Roman"/>
          <w:sz w:val="24"/>
          <w:szCs w:val="24"/>
        </w:rPr>
        <w:t xml:space="preserve">, tad </w:t>
      </w:r>
      <w:r>
        <w:rPr>
          <w:rFonts w:ascii="Times New Roman" w:hAnsi="Times New Roman"/>
          <w:sz w:val="24"/>
          <w:szCs w:val="24"/>
        </w:rPr>
        <w:t>attiecīg</w:t>
      </w:r>
      <w:r w:rsidR="00FC78EA">
        <w:rPr>
          <w:rFonts w:ascii="Times New Roman" w:hAnsi="Times New Roman"/>
          <w:sz w:val="24"/>
          <w:szCs w:val="24"/>
        </w:rPr>
        <w:t>ā</w:t>
      </w:r>
      <w:r>
        <w:rPr>
          <w:rFonts w:ascii="Times New Roman" w:hAnsi="Times New Roman"/>
          <w:sz w:val="24"/>
          <w:szCs w:val="24"/>
        </w:rPr>
        <w:t xml:space="preserve">s </w:t>
      </w:r>
      <w:r w:rsidR="002C2D43">
        <w:rPr>
          <w:rFonts w:ascii="Times New Roman" w:hAnsi="Times New Roman"/>
          <w:sz w:val="24"/>
          <w:szCs w:val="24"/>
        </w:rPr>
        <w:t xml:space="preserve">krājobligācijas dzēš </w:t>
      </w:r>
      <w:r w:rsidR="00A01FF5">
        <w:rPr>
          <w:rFonts w:ascii="Times New Roman" w:hAnsi="Times New Roman"/>
          <w:sz w:val="24"/>
          <w:szCs w:val="24"/>
        </w:rPr>
        <w:t xml:space="preserve">par to nominālvērtību </w:t>
      </w:r>
      <w:r w:rsidR="002C2D43">
        <w:rPr>
          <w:rFonts w:ascii="Times New Roman" w:hAnsi="Times New Roman"/>
          <w:sz w:val="24"/>
          <w:szCs w:val="24"/>
        </w:rPr>
        <w:t xml:space="preserve">to dzēšanas </w:t>
      </w:r>
      <w:r w:rsidR="00D876C5">
        <w:rPr>
          <w:rFonts w:ascii="Times New Roman" w:hAnsi="Times New Roman"/>
          <w:sz w:val="24"/>
          <w:szCs w:val="24"/>
        </w:rPr>
        <w:t xml:space="preserve">datumā </w:t>
      </w:r>
      <w:r>
        <w:rPr>
          <w:rFonts w:ascii="Times New Roman" w:hAnsi="Times New Roman"/>
          <w:sz w:val="24"/>
          <w:szCs w:val="24"/>
        </w:rPr>
        <w:t xml:space="preserve">vai </w:t>
      </w:r>
      <w:r w:rsidR="00D876C5">
        <w:rPr>
          <w:rFonts w:ascii="Times New Roman" w:hAnsi="Times New Roman"/>
          <w:sz w:val="24"/>
          <w:szCs w:val="24"/>
        </w:rPr>
        <w:t xml:space="preserve">pēc </w:t>
      </w:r>
      <w:r>
        <w:rPr>
          <w:rFonts w:ascii="Times New Roman" w:hAnsi="Times New Roman"/>
          <w:sz w:val="24"/>
          <w:szCs w:val="24"/>
        </w:rPr>
        <w:t>fiksēt</w:t>
      </w:r>
      <w:r w:rsidR="00FC78EA">
        <w:rPr>
          <w:rFonts w:ascii="Times New Roman" w:hAnsi="Times New Roman"/>
          <w:sz w:val="24"/>
          <w:szCs w:val="24"/>
        </w:rPr>
        <w:t>ā</w:t>
      </w:r>
      <w:r>
        <w:rPr>
          <w:rFonts w:ascii="Times New Roman" w:hAnsi="Times New Roman"/>
          <w:sz w:val="24"/>
          <w:szCs w:val="24"/>
        </w:rPr>
        <w:t xml:space="preserve"> ien</w:t>
      </w:r>
      <w:r w:rsidR="00FC78EA">
        <w:rPr>
          <w:rFonts w:ascii="Times New Roman" w:hAnsi="Times New Roman"/>
          <w:sz w:val="24"/>
          <w:szCs w:val="24"/>
        </w:rPr>
        <w:t>ā</w:t>
      </w:r>
      <w:r>
        <w:rPr>
          <w:rFonts w:ascii="Times New Roman" w:hAnsi="Times New Roman"/>
          <w:sz w:val="24"/>
          <w:szCs w:val="24"/>
        </w:rPr>
        <w:t>kuma izmaksas</w:t>
      </w:r>
      <w:r w:rsidR="00F967C1">
        <w:rPr>
          <w:rFonts w:ascii="Times New Roman" w:hAnsi="Times New Roman"/>
          <w:sz w:val="24"/>
          <w:szCs w:val="24"/>
        </w:rPr>
        <w:t>, bet ne vēlāk kā 30 kalendāro dienu laikā no pieteikuma saņemšanas dienas</w:t>
      </w:r>
      <w:r w:rsidR="00AC3337">
        <w:rPr>
          <w:rFonts w:ascii="Times New Roman" w:hAnsi="Times New Roman"/>
          <w:sz w:val="24"/>
          <w:szCs w:val="24"/>
        </w:rPr>
        <w:t>;</w:t>
      </w:r>
      <w:bookmarkEnd w:id="66"/>
    </w:p>
    <w:p w:rsidR="00C855A4" w:rsidRDefault="0006053B" w:rsidP="002C2D43">
      <w:pPr>
        <w:pStyle w:val="tv2131"/>
        <w:numPr>
          <w:ilvl w:val="1"/>
          <w:numId w:val="1"/>
        </w:numPr>
        <w:tabs>
          <w:tab w:val="left" w:pos="1418"/>
        </w:tabs>
        <w:spacing w:before="0" w:after="120" w:line="240" w:lineRule="auto"/>
        <w:ind w:left="0" w:firstLine="426"/>
        <w:rPr>
          <w:rFonts w:ascii="Times New Roman" w:hAnsi="Times New Roman"/>
          <w:sz w:val="24"/>
          <w:szCs w:val="24"/>
        </w:rPr>
      </w:pPr>
      <w:r>
        <w:rPr>
          <w:rFonts w:ascii="Times New Roman" w:hAnsi="Times New Roman"/>
          <w:sz w:val="24"/>
          <w:szCs w:val="24"/>
        </w:rPr>
        <w:t>visus</w:t>
      </w:r>
      <w:r w:rsidR="00737955">
        <w:rPr>
          <w:rFonts w:ascii="Times New Roman" w:hAnsi="Times New Roman"/>
          <w:sz w:val="24"/>
          <w:szCs w:val="24"/>
        </w:rPr>
        <w:t xml:space="preserve"> attiecīgajam</w:t>
      </w:r>
      <w:r>
        <w:rPr>
          <w:rFonts w:ascii="Times New Roman" w:hAnsi="Times New Roman"/>
          <w:sz w:val="24"/>
          <w:szCs w:val="24"/>
        </w:rPr>
        <w:t xml:space="preserve"> </w:t>
      </w:r>
      <w:r w:rsidR="00C855A4">
        <w:rPr>
          <w:rFonts w:ascii="Times New Roman" w:hAnsi="Times New Roman"/>
          <w:sz w:val="24"/>
          <w:szCs w:val="24"/>
        </w:rPr>
        <w:t xml:space="preserve">mantiniekam pienākošos naudas līdzekļus </w:t>
      </w:r>
      <w:r>
        <w:rPr>
          <w:rFonts w:ascii="Times New Roman" w:hAnsi="Times New Roman"/>
          <w:sz w:val="24"/>
          <w:szCs w:val="24"/>
        </w:rPr>
        <w:t xml:space="preserve">izmaksā vienā maksājumā </w:t>
      </w:r>
      <w:r w:rsidR="0097689E">
        <w:rPr>
          <w:rFonts w:ascii="Times New Roman" w:hAnsi="Times New Roman"/>
          <w:sz w:val="24"/>
          <w:szCs w:val="24"/>
        </w:rPr>
        <w:t xml:space="preserve">krājobligāciju valūtā </w:t>
      </w:r>
      <w:r w:rsidR="00737955">
        <w:rPr>
          <w:rFonts w:ascii="Times New Roman" w:hAnsi="Times New Roman"/>
          <w:sz w:val="24"/>
          <w:szCs w:val="24"/>
        </w:rPr>
        <w:t>divu</w:t>
      </w:r>
      <w:r>
        <w:rPr>
          <w:rFonts w:ascii="Times New Roman" w:hAnsi="Times New Roman"/>
          <w:sz w:val="24"/>
          <w:szCs w:val="24"/>
        </w:rPr>
        <w:t xml:space="preserve"> darba dienu laikā</w:t>
      </w:r>
      <w:r w:rsidR="0097689E">
        <w:rPr>
          <w:rFonts w:ascii="Times New Roman" w:hAnsi="Times New Roman"/>
          <w:sz w:val="24"/>
          <w:szCs w:val="24"/>
        </w:rPr>
        <w:t xml:space="preserve"> pēc visu krājobligāciju dzēšanas šo noteikumu </w:t>
      </w:r>
      <w:r w:rsidR="0097689E">
        <w:rPr>
          <w:rFonts w:ascii="Times New Roman" w:hAnsi="Times New Roman"/>
          <w:sz w:val="24"/>
          <w:szCs w:val="24"/>
        </w:rPr>
        <w:fldChar w:fldCharType="begin"/>
      </w:r>
      <w:r w:rsidR="0097689E">
        <w:rPr>
          <w:rFonts w:ascii="Times New Roman" w:hAnsi="Times New Roman"/>
          <w:sz w:val="24"/>
          <w:szCs w:val="24"/>
        </w:rPr>
        <w:instrText xml:space="preserve"> REF _Ref346185691 \r \h </w:instrText>
      </w:r>
      <w:r w:rsidR="0097689E">
        <w:rPr>
          <w:rFonts w:ascii="Times New Roman" w:hAnsi="Times New Roman"/>
          <w:sz w:val="24"/>
          <w:szCs w:val="24"/>
        </w:rPr>
      </w:r>
      <w:r w:rsidR="0097689E">
        <w:rPr>
          <w:rFonts w:ascii="Times New Roman" w:hAnsi="Times New Roman"/>
          <w:sz w:val="24"/>
          <w:szCs w:val="24"/>
        </w:rPr>
        <w:fldChar w:fldCharType="separate"/>
      </w:r>
      <w:r w:rsidR="00396C88">
        <w:rPr>
          <w:rFonts w:ascii="Times New Roman" w:hAnsi="Times New Roman"/>
          <w:sz w:val="24"/>
          <w:szCs w:val="24"/>
        </w:rPr>
        <w:t>49.1</w:t>
      </w:r>
      <w:r w:rsidR="0097689E">
        <w:rPr>
          <w:rFonts w:ascii="Times New Roman" w:hAnsi="Times New Roman"/>
          <w:sz w:val="24"/>
          <w:szCs w:val="24"/>
        </w:rPr>
        <w:fldChar w:fldCharType="end"/>
      </w:r>
      <w:r w:rsidR="0097689E">
        <w:rPr>
          <w:rFonts w:ascii="Times New Roman" w:hAnsi="Times New Roman"/>
          <w:sz w:val="24"/>
          <w:szCs w:val="24"/>
        </w:rPr>
        <w:t xml:space="preserve">. un </w:t>
      </w:r>
      <w:r w:rsidR="0097689E">
        <w:rPr>
          <w:rFonts w:ascii="Times New Roman" w:hAnsi="Times New Roman"/>
          <w:sz w:val="24"/>
          <w:szCs w:val="24"/>
        </w:rPr>
        <w:fldChar w:fldCharType="begin"/>
      </w:r>
      <w:r w:rsidR="0097689E">
        <w:rPr>
          <w:rFonts w:ascii="Times New Roman" w:hAnsi="Times New Roman"/>
          <w:sz w:val="24"/>
          <w:szCs w:val="24"/>
        </w:rPr>
        <w:instrText xml:space="preserve"> REF _Ref346185703 \r \h </w:instrText>
      </w:r>
      <w:r w:rsidR="0097689E">
        <w:rPr>
          <w:rFonts w:ascii="Times New Roman" w:hAnsi="Times New Roman"/>
          <w:sz w:val="24"/>
          <w:szCs w:val="24"/>
        </w:rPr>
      </w:r>
      <w:r w:rsidR="0097689E">
        <w:rPr>
          <w:rFonts w:ascii="Times New Roman" w:hAnsi="Times New Roman"/>
          <w:sz w:val="24"/>
          <w:szCs w:val="24"/>
        </w:rPr>
        <w:fldChar w:fldCharType="separate"/>
      </w:r>
      <w:r w:rsidR="00396C88">
        <w:rPr>
          <w:rFonts w:ascii="Times New Roman" w:hAnsi="Times New Roman"/>
          <w:sz w:val="24"/>
          <w:szCs w:val="24"/>
        </w:rPr>
        <w:t>49.2</w:t>
      </w:r>
      <w:r w:rsidR="0097689E">
        <w:rPr>
          <w:rFonts w:ascii="Times New Roman" w:hAnsi="Times New Roman"/>
          <w:sz w:val="24"/>
          <w:szCs w:val="24"/>
        </w:rPr>
        <w:fldChar w:fldCharType="end"/>
      </w:r>
      <w:r w:rsidR="0097689E">
        <w:rPr>
          <w:rFonts w:ascii="Times New Roman" w:hAnsi="Times New Roman"/>
          <w:sz w:val="24"/>
          <w:szCs w:val="24"/>
        </w:rPr>
        <w:t>.apakšpunktos noteiktajā kārtībā</w:t>
      </w:r>
      <w:r>
        <w:rPr>
          <w:rFonts w:ascii="Times New Roman" w:hAnsi="Times New Roman"/>
          <w:sz w:val="24"/>
          <w:szCs w:val="24"/>
        </w:rPr>
        <w:t>.</w:t>
      </w:r>
    </w:p>
    <w:p w:rsidR="002C2D43" w:rsidRPr="004806E0" w:rsidRDefault="002C2D43" w:rsidP="002C2D43">
      <w:pPr>
        <w:pStyle w:val="tv2131"/>
        <w:numPr>
          <w:ilvl w:val="0"/>
          <w:numId w:val="1"/>
        </w:numPr>
        <w:tabs>
          <w:tab w:val="left" w:pos="1276"/>
        </w:tabs>
        <w:spacing w:before="0" w:after="120" w:line="240" w:lineRule="auto"/>
        <w:ind w:left="0" w:firstLine="426"/>
        <w:rPr>
          <w:rFonts w:ascii="Times New Roman" w:hAnsi="Times New Roman"/>
          <w:sz w:val="24"/>
          <w:szCs w:val="24"/>
        </w:rPr>
      </w:pPr>
      <w:r w:rsidRPr="004806E0">
        <w:rPr>
          <w:rFonts w:ascii="Times New Roman" w:hAnsi="Times New Roman"/>
          <w:sz w:val="24"/>
          <w:szCs w:val="24"/>
        </w:rPr>
        <w:t>Iesniedzot pieteikumu</w:t>
      </w:r>
      <w:r>
        <w:rPr>
          <w:rFonts w:ascii="Times New Roman" w:hAnsi="Times New Roman"/>
          <w:sz w:val="24"/>
          <w:szCs w:val="24"/>
        </w:rPr>
        <w:t xml:space="preserve"> </w:t>
      </w:r>
      <w:r w:rsidRPr="002C2D43">
        <w:rPr>
          <w:rFonts w:ascii="Times New Roman" w:hAnsi="Times New Roman"/>
          <w:sz w:val="24"/>
          <w:szCs w:val="24"/>
        </w:rPr>
        <w:t>par</w:t>
      </w:r>
      <w:r w:rsidR="00677AC2">
        <w:rPr>
          <w:rFonts w:ascii="Times New Roman" w:hAnsi="Times New Roman"/>
          <w:sz w:val="24"/>
          <w:szCs w:val="24"/>
        </w:rPr>
        <w:t xml:space="preserve"> mantiniekam pienākošo</w:t>
      </w:r>
      <w:r w:rsidR="0097317C">
        <w:rPr>
          <w:rFonts w:ascii="Times New Roman" w:hAnsi="Times New Roman"/>
          <w:sz w:val="24"/>
          <w:szCs w:val="24"/>
        </w:rPr>
        <w:t>s</w:t>
      </w:r>
      <w:r w:rsidRPr="002C2D43">
        <w:rPr>
          <w:rFonts w:ascii="Times New Roman" w:hAnsi="Times New Roman"/>
          <w:sz w:val="24"/>
          <w:szCs w:val="24"/>
        </w:rPr>
        <w:t xml:space="preserve"> mantojuma masā ie</w:t>
      </w:r>
      <w:r w:rsidR="00677AC2">
        <w:rPr>
          <w:rFonts w:ascii="Times New Roman" w:hAnsi="Times New Roman"/>
          <w:sz w:val="24"/>
          <w:szCs w:val="24"/>
        </w:rPr>
        <w:t>tilpstošo krājobligāciju vērtības</w:t>
      </w:r>
      <w:r w:rsidRPr="002C2D43">
        <w:rPr>
          <w:rFonts w:ascii="Times New Roman" w:hAnsi="Times New Roman"/>
          <w:sz w:val="24"/>
          <w:szCs w:val="24"/>
        </w:rPr>
        <w:t xml:space="preserve"> izmaksāšanu</w:t>
      </w:r>
      <w:r w:rsidR="00FC78EA">
        <w:rPr>
          <w:rFonts w:ascii="Times New Roman" w:hAnsi="Times New Roman"/>
          <w:sz w:val="24"/>
          <w:szCs w:val="24"/>
        </w:rPr>
        <w:t>,</w:t>
      </w:r>
      <w:r w:rsidRPr="002C2D43" w:rsidDel="002C2D43">
        <w:rPr>
          <w:rFonts w:ascii="Times New Roman" w:hAnsi="Times New Roman"/>
          <w:sz w:val="24"/>
          <w:szCs w:val="24"/>
        </w:rPr>
        <w:t xml:space="preserve"> </w:t>
      </w:r>
      <w:r w:rsidRPr="004806E0">
        <w:rPr>
          <w:rFonts w:ascii="Times New Roman" w:hAnsi="Times New Roman"/>
          <w:sz w:val="24"/>
          <w:szCs w:val="24"/>
        </w:rPr>
        <w:t>mantinieks uzrāda mantojuma apliecību</w:t>
      </w:r>
      <w:r>
        <w:rPr>
          <w:rFonts w:ascii="Times New Roman" w:hAnsi="Times New Roman"/>
          <w:sz w:val="24"/>
          <w:szCs w:val="24"/>
        </w:rPr>
        <w:t xml:space="preserve"> vai tiesas nolēmumu</w:t>
      </w:r>
      <w:r w:rsidRPr="004806E0">
        <w:rPr>
          <w:rFonts w:ascii="Times New Roman" w:hAnsi="Times New Roman"/>
          <w:sz w:val="24"/>
          <w:szCs w:val="24"/>
        </w:rPr>
        <w:t>, kā arī</w:t>
      </w:r>
      <w:r w:rsidR="00FC78EA">
        <w:rPr>
          <w:rFonts w:ascii="Times New Roman" w:hAnsi="Times New Roman"/>
          <w:sz w:val="24"/>
          <w:szCs w:val="24"/>
        </w:rPr>
        <w:t>,</w:t>
      </w:r>
      <w:r>
        <w:rPr>
          <w:rFonts w:ascii="Times New Roman" w:hAnsi="Times New Roman"/>
          <w:sz w:val="24"/>
          <w:szCs w:val="24"/>
        </w:rPr>
        <w:t xml:space="preserve"> līdzmantinieku gadījumā</w:t>
      </w:r>
      <w:r w:rsidRPr="004806E0">
        <w:rPr>
          <w:rFonts w:ascii="Times New Roman" w:hAnsi="Times New Roman"/>
          <w:sz w:val="24"/>
          <w:szCs w:val="24"/>
        </w:rPr>
        <w:t>, ja mantinieki ir vienojušies par mantojuma sadali – līgumu</w:t>
      </w:r>
      <w:r>
        <w:rPr>
          <w:rFonts w:ascii="Times New Roman" w:hAnsi="Times New Roman"/>
          <w:sz w:val="24"/>
          <w:szCs w:val="24"/>
        </w:rPr>
        <w:t xml:space="preserve"> </w:t>
      </w:r>
      <w:r w:rsidRPr="009135FD">
        <w:rPr>
          <w:rFonts w:ascii="Times New Roman" w:hAnsi="Times New Roman"/>
          <w:sz w:val="24"/>
          <w:szCs w:val="24"/>
        </w:rPr>
        <w:t>vai Civillikumā noteiktajos gadījumos bāriņtiesas vai tiesas apstiprinātu mantojuma dalīšanas aktu</w:t>
      </w:r>
      <w:r w:rsidRPr="004806E0">
        <w:rPr>
          <w:rFonts w:ascii="Times New Roman" w:hAnsi="Times New Roman"/>
          <w:sz w:val="24"/>
          <w:szCs w:val="24"/>
        </w:rPr>
        <w:t>.</w:t>
      </w:r>
    </w:p>
    <w:p w:rsidR="002C2D43" w:rsidRDefault="002C2D43" w:rsidP="002C2D43">
      <w:pPr>
        <w:pStyle w:val="tv2131"/>
        <w:numPr>
          <w:ilvl w:val="0"/>
          <w:numId w:val="1"/>
        </w:numPr>
        <w:tabs>
          <w:tab w:val="left" w:pos="1418"/>
        </w:tabs>
        <w:spacing w:before="0" w:after="120" w:line="240" w:lineRule="auto"/>
        <w:ind w:left="0" w:firstLine="426"/>
        <w:rPr>
          <w:rFonts w:ascii="Times New Roman" w:hAnsi="Times New Roman"/>
          <w:sz w:val="24"/>
          <w:szCs w:val="24"/>
        </w:rPr>
      </w:pPr>
      <w:r>
        <w:rPr>
          <w:rFonts w:ascii="Times New Roman" w:hAnsi="Times New Roman"/>
          <w:sz w:val="24"/>
          <w:szCs w:val="24"/>
        </w:rPr>
        <w:t>Mantojum</w:t>
      </w:r>
      <w:r w:rsidR="0097317C">
        <w:rPr>
          <w:rFonts w:ascii="Times New Roman" w:hAnsi="Times New Roman"/>
          <w:sz w:val="24"/>
          <w:szCs w:val="24"/>
        </w:rPr>
        <w:t>a masā</w:t>
      </w:r>
      <w:r>
        <w:rPr>
          <w:rFonts w:ascii="Times New Roman" w:hAnsi="Times New Roman"/>
          <w:sz w:val="24"/>
          <w:szCs w:val="24"/>
        </w:rPr>
        <w:t xml:space="preserve"> ietilpstošo</w:t>
      </w:r>
      <w:r w:rsidR="0097317C">
        <w:rPr>
          <w:rFonts w:ascii="Times New Roman" w:hAnsi="Times New Roman"/>
          <w:sz w:val="24"/>
          <w:szCs w:val="24"/>
        </w:rPr>
        <w:t xml:space="preserve"> visu</w:t>
      </w:r>
      <w:r>
        <w:rPr>
          <w:rFonts w:ascii="Times New Roman" w:hAnsi="Times New Roman"/>
          <w:sz w:val="24"/>
          <w:szCs w:val="24"/>
        </w:rPr>
        <w:t xml:space="preserve"> krājobligāciju dzēšanu veic, pēc pirmā mantinieka pieteikuma saņemšanas šo noteikumu </w:t>
      </w:r>
      <w:r w:rsidR="00FC78EA">
        <w:rPr>
          <w:rFonts w:ascii="Times New Roman" w:hAnsi="Times New Roman"/>
          <w:sz w:val="24"/>
          <w:szCs w:val="24"/>
        </w:rPr>
        <w:fldChar w:fldCharType="begin"/>
      </w:r>
      <w:r w:rsidR="00FC78EA">
        <w:rPr>
          <w:rFonts w:ascii="Times New Roman" w:hAnsi="Times New Roman"/>
          <w:sz w:val="24"/>
          <w:szCs w:val="24"/>
        </w:rPr>
        <w:instrText xml:space="preserve"> REF _Ref346206091 \r \h </w:instrText>
      </w:r>
      <w:r w:rsidR="00FC78EA">
        <w:rPr>
          <w:rFonts w:ascii="Times New Roman" w:hAnsi="Times New Roman"/>
          <w:sz w:val="24"/>
          <w:szCs w:val="24"/>
        </w:rPr>
      </w:r>
      <w:r w:rsidR="00FC78EA">
        <w:rPr>
          <w:rFonts w:ascii="Times New Roman" w:hAnsi="Times New Roman"/>
          <w:sz w:val="24"/>
          <w:szCs w:val="24"/>
        </w:rPr>
        <w:fldChar w:fldCharType="separate"/>
      </w:r>
      <w:r w:rsidR="00396C88">
        <w:rPr>
          <w:rFonts w:ascii="Times New Roman" w:hAnsi="Times New Roman"/>
          <w:sz w:val="24"/>
          <w:szCs w:val="24"/>
        </w:rPr>
        <w:t>49</w:t>
      </w:r>
      <w:r w:rsidR="00FC78EA">
        <w:rPr>
          <w:rFonts w:ascii="Times New Roman" w:hAnsi="Times New Roman"/>
          <w:sz w:val="24"/>
          <w:szCs w:val="24"/>
        </w:rPr>
        <w:fldChar w:fldCharType="end"/>
      </w:r>
      <w:r>
        <w:rPr>
          <w:rFonts w:ascii="Times New Roman" w:hAnsi="Times New Roman"/>
          <w:sz w:val="24"/>
          <w:szCs w:val="24"/>
        </w:rPr>
        <w:t>.punktā noteiktajā kārtībā.</w:t>
      </w:r>
    </w:p>
    <w:p w:rsidR="002C2D43" w:rsidRDefault="002C2D43" w:rsidP="002C2D43">
      <w:pPr>
        <w:pStyle w:val="tv2131"/>
        <w:numPr>
          <w:ilvl w:val="0"/>
          <w:numId w:val="1"/>
        </w:numPr>
        <w:tabs>
          <w:tab w:val="left" w:pos="1418"/>
        </w:tabs>
        <w:spacing w:before="0" w:after="120" w:line="240" w:lineRule="auto"/>
        <w:ind w:left="0" w:firstLine="426"/>
        <w:rPr>
          <w:rFonts w:ascii="Times New Roman" w:hAnsi="Times New Roman"/>
          <w:sz w:val="24"/>
          <w:szCs w:val="24"/>
        </w:rPr>
      </w:pPr>
      <w:r w:rsidRPr="00F41F27">
        <w:rPr>
          <w:rFonts w:ascii="Times New Roman" w:hAnsi="Times New Roman"/>
          <w:sz w:val="24"/>
          <w:szCs w:val="24"/>
        </w:rPr>
        <w:t>Naudas līdzekļus par šo noteikumu</w:t>
      </w:r>
      <w:r>
        <w:rPr>
          <w:rFonts w:ascii="Times New Roman" w:hAnsi="Times New Roman"/>
          <w:sz w:val="24"/>
          <w:szCs w:val="24"/>
        </w:rPr>
        <w:t xml:space="preserve"> </w:t>
      </w:r>
      <w:r w:rsidR="00FC78EA">
        <w:rPr>
          <w:rFonts w:ascii="Times New Roman" w:hAnsi="Times New Roman"/>
          <w:sz w:val="24"/>
          <w:szCs w:val="24"/>
        </w:rPr>
        <w:fldChar w:fldCharType="begin"/>
      </w:r>
      <w:r w:rsidR="00FC78EA">
        <w:rPr>
          <w:rFonts w:ascii="Times New Roman" w:hAnsi="Times New Roman"/>
          <w:sz w:val="24"/>
          <w:szCs w:val="24"/>
        </w:rPr>
        <w:instrText xml:space="preserve"> REF _Ref346206091 \r \h </w:instrText>
      </w:r>
      <w:r w:rsidR="00FC78EA">
        <w:rPr>
          <w:rFonts w:ascii="Times New Roman" w:hAnsi="Times New Roman"/>
          <w:sz w:val="24"/>
          <w:szCs w:val="24"/>
        </w:rPr>
      </w:r>
      <w:r w:rsidR="00FC78EA">
        <w:rPr>
          <w:rFonts w:ascii="Times New Roman" w:hAnsi="Times New Roman"/>
          <w:sz w:val="24"/>
          <w:szCs w:val="24"/>
        </w:rPr>
        <w:fldChar w:fldCharType="separate"/>
      </w:r>
      <w:r w:rsidR="00396C88">
        <w:rPr>
          <w:rFonts w:ascii="Times New Roman" w:hAnsi="Times New Roman"/>
          <w:sz w:val="24"/>
          <w:szCs w:val="24"/>
        </w:rPr>
        <w:t>49</w:t>
      </w:r>
      <w:r w:rsidR="00FC78EA">
        <w:rPr>
          <w:rFonts w:ascii="Times New Roman" w:hAnsi="Times New Roman"/>
          <w:sz w:val="24"/>
          <w:szCs w:val="24"/>
        </w:rPr>
        <w:fldChar w:fldCharType="end"/>
      </w:r>
      <w:r w:rsidRPr="00F41F27">
        <w:rPr>
          <w:rFonts w:ascii="Times New Roman" w:hAnsi="Times New Roman"/>
          <w:sz w:val="24"/>
          <w:szCs w:val="24"/>
        </w:rPr>
        <w:t>.punktā noteiktajā k</w:t>
      </w:r>
      <w:r>
        <w:rPr>
          <w:rFonts w:ascii="Times New Roman" w:hAnsi="Times New Roman"/>
          <w:sz w:val="24"/>
          <w:szCs w:val="24"/>
        </w:rPr>
        <w:t>ā</w:t>
      </w:r>
      <w:r w:rsidRPr="00F41F27">
        <w:rPr>
          <w:rFonts w:ascii="Times New Roman" w:hAnsi="Times New Roman"/>
          <w:sz w:val="24"/>
          <w:szCs w:val="24"/>
        </w:rPr>
        <w:t xml:space="preserve">rtībā dzēstajām krājobligācijām mantiniekam izmaksā </w:t>
      </w:r>
      <w:r>
        <w:rPr>
          <w:rFonts w:ascii="Times New Roman" w:hAnsi="Times New Roman"/>
          <w:sz w:val="24"/>
          <w:szCs w:val="24"/>
        </w:rPr>
        <w:t xml:space="preserve">ar naudas pārvedumu </w:t>
      </w:r>
      <w:r w:rsidRPr="00F41F27">
        <w:rPr>
          <w:rFonts w:ascii="Times New Roman" w:hAnsi="Times New Roman"/>
          <w:sz w:val="24"/>
          <w:szCs w:val="24"/>
        </w:rPr>
        <w:t xml:space="preserve">uz mantinieka </w:t>
      </w:r>
      <w:r w:rsidRPr="00FF7253">
        <w:rPr>
          <w:rFonts w:ascii="Times New Roman" w:hAnsi="Times New Roman"/>
          <w:sz w:val="24"/>
          <w:szCs w:val="24"/>
        </w:rPr>
        <w:t>Latvijas Republikā reģistrētā kredītiestādē vai ārvalstu kredītiestādes fil</w:t>
      </w:r>
      <w:r>
        <w:rPr>
          <w:rFonts w:ascii="Times New Roman" w:hAnsi="Times New Roman"/>
          <w:sz w:val="24"/>
          <w:szCs w:val="24"/>
        </w:rPr>
        <w:t xml:space="preserve">iālē atvērto norēķinu kontu, </w:t>
      </w:r>
      <w:r w:rsidRPr="00FF7253">
        <w:rPr>
          <w:rFonts w:ascii="Times New Roman" w:hAnsi="Times New Roman"/>
          <w:sz w:val="24"/>
          <w:szCs w:val="24"/>
        </w:rPr>
        <w:t>pasta norēķinu sistēmas kontu</w:t>
      </w:r>
      <w:r>
        <w:rPr>
          <w:rFonts w:ascii="Times New Roman" w:hAnsi="Times New Roman"/>
          <w:sz w:val="24"/>
          <w:szCs w:val="24"/>
        </w:rPr>
        <w:t xml:space="preserve"> vai kontu Valsts kasē</w:t>
      </w:r>
      <w:r w:rsidRPr="00FF7253">
        <w:rPr>
          <w:rFonts w:ascii="Times New Roman" w:hAnsi="Times New Roman"/>
          <w:sz w:val="24"/>
          <w:szCs w:val="24"/>
        </w:rPr>
        <w:t>.</w:t>
      </w:r>
    </w:p>
    <w:p w:rsidR="002C2D43" w:rsidRPr="00F41F27" w:rsidRDefault="003157F7" w:rsidP="002C2D43">
      <w:pPr>
        <w:pStyle w:val="tv2131"/>
        <w:numPr>
          <w:ilvl w:val="0"/>
          <w:numId w:val="1"/>
        </w:numPr>
        <w:tabs>
          <w:tab w:val="left" w:pos="1418"/>
        </w:tabs>
        <w:spacing w:before="0" w:after="120" w:line="240" w:lineRule="auto"/>
        <w:ind w:left="0" w:firstLine="426"/>
        <w:rPr>
          <w:rFonts w:ascii="Times New Roman" w:hAnsi="Times New Roman"/>
          <w:sz w:val="24"/>
          <w:szCs w:val="24"/>
        </w:rPr>
      </w:pPr>
      <w:r>
        <w:rPr>
          <w:rFonts w:ascii="Times New Roman" w:hAnsi="Times New Roman"/>
          <w:sz w:val="24"/>
          <w:szCs w:val="24"/>
        </w:rPr>
        <w:t>N</w:t>
      </w:r>
      <w:r w:rsidR="002C2D43" w:rsidRPr="002C2D43">
        <w:rPr>
          <w:rFonts w:ascii="Times New Roman" w:hAnsi="Times New Roman"/>
          <w:sz w:val="24"/>
          <w:szCs w:val="24"/>
        </w:rPr>
        <w:t>eizmaksāt</w:t>
      </w:r>
      <w:r>
        <w:rPr>
          <w:rFonts w:ascii="Times New Roman" w:hAnsi="Times New Roman"/>
          <w:sz w:val="24"/>
          <w:szCs w:val="24"/>
        </w:rPr>
        <w:t>os</w:t>
      </w:r>
      <w:r w:rsidR="002C2D43" w:rsidRPr="002C2D43">
        <w:rPr>
          <w:rFonts w:ascii="Times New Roman" w:hAnsi="Times New Roman"/>
          <w:sz w:val="24"/>
          <w:szCs w:val="24"/>
        </w:rPr>
        <w:t xml:space="preserve"> naudas līdzekļ</w:t>
      </w:r>
      <w:r>
        <w:rPr>
          <w:rFonts w:ascii="Times New Roman" w:hAnsi="Times New Roman"/>
          <w:sz w:val="24"/>
          <w:szCs w:val="24"/>
        </w:rPr>
        <w:t>us</w:t>
      </w:r>
      <w:r w:rsidR="002C2D43" w:rsidRPr="002C2D43">
        <w:rPr>
          <w:rFonts w:ascii="Times New Roman" w:hAnsi="Times New Roman"/>
          <w:sz w:val="24"/>
          <w:szCs w:val="24"/>
        </w:rPr>
        <w:t xml:space="preserve"> </w:t>
      </w:r>
      <w:r w:rsidR="00614BA2">
        <w:rPr>
          <w:rFonts w:ascii="Times New Roman" w:hAnsi="Times New Roman"/>
          <w:sz w:val="24"/>
          <w:szCs w:val="24"/>
        </w:rPr>
        <w:t xml:space="preserve">par </w:t>
      </w:r>
      <w:r w:rsidR="00614BA2" w:rsidRPr="002C2D43">
        <w:rPr>
          <w:rFonts w:ascii="Times New Roman" w:hAnsi="Times New Roman"/>
          <w:sz w:val="24"/>
          <w:szCs w:val="24"/>
        </w:rPr>
        <w:t>dzēst</w:t>
      </w:r>
      <w:r w:rsidR="00614BA2">
        <w:rPr>
          <w:rFonts w:ascii="Times New Roman" w:hAnsi="Times New Roman"/>
          <w:sz w:val="24"/>
          <w:szCs w:val="24"/>
        </w:rPr>
        <w:t>ajām</w:t>
      </w:r>
      <w:r w:rsidR="00614BA2" w:rsidRPr="002C2D43">
        <w:rPr>
          <w:rFonts w:ascii="Times New Roman" w:hAnsi="Times New Roman"/>
          <w:sz w:val="24"/>
          <w:szCs w:val="24"/>
        </w:rPr>
        <w:t xml:space="preserve"> krājobligācij</w:t>
      </w:r>
      <w:r w:rsidR="00614BA2">
        <w:rPr>
          <w:rFonts w:ascii="Times New Roman" w:hAnsi="Times New Roman"/>
          <w:sz w:val="24"/>
          <w:szCs w:val="24"/>
        </w:rPr>
        <w:t>ām</w:t>
      </w:r>
      <w:r w:rsidR="00614BA2" w:rsidRPr="002C2D43">
        <w:rPr>
          <w:rFonts w:ascii="Times New Roman" w:hAnsi="Times New Roman"/>
          <w:sz w:val="24"/>
          <w:szCs w:val="24"/>
        </w:rPr>
        <w:t xml:space="preserve"> </w:t>
      </w:r>
      <w:r w:rsidR="00D876C5">
        <w:rPr>
          <w:rFonts w:ascii="Times New Roman" w:hAnsi="Times New Roman"/>
          <w:sz w:val="24"/>
          <w:szCs w:val="24"/>
        </w:rPr>
        <w:t xml:space="preserve">līdz to izmaksai </w:t>
      </w:r>
      <w:r>
        <w:rPr>
          <w:rFonts w:ascii="Times New Roman" w:hAnsi="Times New Roman"/>
          <w:sz w:val="24"/>
          <w:szCs w:val="24"/>
        </w:rPr>
        <w:t xml:space="preserve">mantiniekam </w:t>
      </w:r>
      <w:r w:rsidR="0097689E">
        <w:rPr>
          <w:rFonts w:ascii="Times New Roman" w:hAnsi="Times New Roman"/>
          <w:sz w:val="24"/>
          <w:szCs w:val="24"/>
        </w:rPr>
        <w:t xml:space="preserve">vai līdzmantiniekiem </w:t>
      </w:r>
      <w:r w:rsidR="00D876C5">
        <w:rPr>
          <w:rFonts w:ascii="Times New Roman" w:hAnsi="Times New Roman"/>
          <w:sz w:val="24"/>
          <w:szCs w:val="24"/>
        </w:rPr>
        <w:t>glabā</w:t>
      </w:r>
      <w:r w:rsidR="002C2D43" w:rsidRPr="002C2D43">
        <w:rPr>
          <w:rFonts w:ascii="Times New Roman" w:hAnsi="Times New Roman"/>
          <w:sz w:val="24"/>
          <w:szCs w:val="24"/>
        </w:rPr>
        <w:t xml:space="preserve"> </w:t>
      </w:r>
      <w:r>
        <w:rPr>
          <w:rFonts w:ascii="Times New Roman" w:hAnsi="Times New Roman"/>
          <w:sz w:val="24"/>
          <w:szCs w:val="24"/>
        </w:rPr>
        <w:t xml:space="preserve">kontā </w:t>
      </w:r>
      <w:r w:rsidR="002C2D43" w:rsidRPr="002C2D43">
        <w:rPr>
          <w:rFonts w:ascii="Times New Roman" w:hAnsi="Times New Roman"/>
          <w:sz w:val="24"/>
          <w:szCs w:val="24"/>
        </w:rPr>
        <w:t>Valsts kas</w:t>
      </w:r>
      <w:r>
        <w:rPr>
          <w:rFonts w:ascii="Times New Roman" w:hAnsi="Times New Roman"/>
          <w:sz w:val="24"/>
          <w:szCs w:val="24"/>
        </w:rPr>
        <w:t>ē</w:t>
      </w:r>
      <w:r w:rsidR="002C2D43" w:rsidRPr="002C2D43">
        <w:rPr>
          <w:rFonts w:ascii="Times New Roman" w:hAnsi="Times New Roman"/>
          <w:sz w:val="24"/>
          <w:szCs w:val="24"/>
        </w:rPr>
        <w:t>.</w:t>
      </w:r>
    </w:p>
    <w:p w:rsidR="002C2D43" w:rsidRPr="00A81D67" w:rsidRDefault="002C2D43" w:rsidP="002C2D43">
      <w:pPr>
        <w:pStyle w:val="tv2131"/>
        <w:numPr>
          <w:ilvl w:val="0"/>
          <w:numId w:val="1"/>
        </w:numPr>
        <w:tabs>
          <w:tab w:val="left" w:pos="1418"/>
        </w:tabs>
        <w:spacing w:before="0" w:after="120" w:line="240" w:lineRule="auto"/>
        <w:ind w:left="0" w:firstLine="425"/>
        <w:rPr>
          <w:rFonts w:ascii="Times New Roman" w:hAnsi="Times New Roman"/>
          <w:sz w:val="24"/>
          <w:szCs w:val="24"/>
        </w:rPr>
      </w:pPr>
      <w:r w:rsidRPr="00A81D67">
        <w:rPr>
          <w:rFonts w:ascii="Times New Roman" w:hAnsi="Times New Roman"/>
          <w:sz w:val="24"/>
          <w:szCs w:val="24"/>
        </w:rPr>
        <w:t xml:space="preserve">Ja </w:t>
      </w:r>
      <w:r>
        <w:rPr>
          <w:rFonts w:ascii="Times New Roman" w:hAnsi="Times New Roman"/>
          <w:sz w:val="24"/>
          <w:szCs w:val="24"/>
        </w:rPr>
        <w:t>līdz</w:t>
      </w:r>
      <w:r w:rsidRPr="00A81D67">
        <w:rPr>
          <w:rFonts w:ascii="Times New Roman" w:hAnsi="Times New Roman"/>
          <w:sz w:val="24"/>
          <w:szCs w:val="24"/>
        </w:rPr>
        <w:t>mantinieku gadījumā krājobligācijas jau ir dzēstas šo noteikumu</w:t>
      </w:r>
      <w:r>
        <w:rPr>
          <w:rFonts w:ascii="Times New Roman" w:hAnsi="Times New Roman"/>
          <w:sz w:val="24"/>
          <w:szCs w:val="24"/>
        </w:rPr>
        <w:t xml:space="preserve"> </w:t>
      </w:r>
      <w:r w:rsidR="00FC78EA">
        <w:rPr>
          <w:rFonts w:ascii="Times New Roman" w:hAnsi="Times New Roman"/>
          <w:sz w:val="24"/>
          <w:szCs w:val="24"/>
        </w:rPr>
        <w:fldChar w:fldCharType="begin"/>
      </w:r>
      <w:r w:rsidR="00FC78EA">
        <w:rPr>
          <w:rFonts w:ascii="Times New Roman" w:hAnsi="Times New Roman"/>
          <w:sz w:val="24"/>
          <w:szCs w:val="24"/>
        </w:rPr>
        <w:instrText xml:space="preserve"> REF _Ref346206091 \r \h </w:instrText>
      </w:r>
      <w:r w:rsidR="00FC78EA">
        <w:rPr>
          <w:rFonts w:ascii="Times New Roman" w:hAnsi="Times New Roman"/>
          <w:sz w:val="24"/>
          <w:szCs w:val="24"/>
        </w:rPr>
      </w:r>
      <w:r w:rsidR="00FC78EA">
        <w:rPr>
          <w:rFonts w:ascii="Times New Roman" w:hAnsi="Times New Roman"/>
          <w:sz w:val="24"/>
          <w:szCs w:val="24"/>
        </w:rPr>
        <w:fldChar w:fldCharType="separate"/>
      </w:r>
      <w:r w:rsidR="00396C88">
        <w:rPr>
          <w:rFonts w:ascii="Times New Roman" w:hAnsi="Times New Roman"/>
          <w:sz w:val="24"/>
          <w:szCs w:val="24"/>
        </w:rPr>
        <w:t>49</w:t>
      </w:r>
      <w:r w:rsidR="00FC78EA">
        <w:rPr>
          <w:rFonts w:ascii="Times New Roman" w:hAnsi="Times New Roman"/>
          <w:sz w:val="24"/>
          <w:szCs w:val="24"/>
        </w:rPr>
        <w:fldChar w:fldCharType="end"/>
      </w:r>
      <w:r w:rsidRPr="00A81D67">
        <w:rPr>
          <w:rFonts w:ascii="Times New Roman" w:hAnsi="Times New Roman"/>
          <w:sz w:val="24"/>
          <w:szCs w:val="24"/>
        </w:rPr>
        <w:t xml:space="preserve">.punktā noteiktajā kārtībā, tad naudas līdzekļus par dzēstajām krājobligācijām </w:t>
      </w:r>
      <w:r>
        <w:rPr>
          <w:rFonts w:ascii="Times New Roman" w:hAnsi="Times New Roman"/>
          <w:sz w:val="24"/>
          <w:szCs w:val="24"/>
        </w:rPr>
        <w:t>pārējiem</w:t>
      </w:r>
      <w:r w:rsidRPr="00A81D67">
        <w:rPr>
          <w:rFonts w:ascii="Times New Roman" w:hAnsi="Times New Roman"/>
          <w:sz w:val="24"/>
          <w:szCs w:val="24"/>
        </w:rPr>
        <w:t xml:space="preserve"> </w:t>
      </w:r>
      <w:r>
        <w:rPr>
          <w:rFonts w:ascii="Times New Roman" w:hAnsi="Times New Roman"/>
          <w:sz w:val="24"/>
          <w:szCs w:val="24"/>
        </w:rPr>
        <w:t>līdz</w:t>
      </w:r>
      <w:r w:rsidRPr="00A81D67">
        <w:rPr>
          <w:rFonts w:ascii="Times New Roman" w:hAnsi="Times New Roman"/>
          <w:sz w:val="24"/>
          <w:szCs w:val="24"/>
        </w:rPr>
        <w:t>mantiniek</w:t>
      </w:r>
      <w:r>
        <w:rPr>
          <w:rFonts w:ascii="Times New Roman" w:hAnsi="Times New Roman"/>
          <w:sz w:val="24"/>
          <w:szCs w:val="24"/>
        </w:rPr>
        <w:t>iem</w:t>
      </w:r>
      <w:r w:rsidRPr="00A81D67">
        <w:rPr>
          <w:rFonts w:ascii="Times New Roman" w:hAnsi="Times New Roman"/>
          <w:sz w:val="24"/>
          <w:szCs w:val="24"/>
        </w:rPr>
        <w:t xml:space="preserve"> izmaksā</w:t>
      </w:r>
      <w:r w:rsidR="00EC65BB">
        <w:rPr>
          <w:rFonts w:ascii="Times New Roman" w:hAnsi="Times New Roman"/>
          <w:sz w:val="24"/>
          <w:szCs w:val="24"/>
        </w:rPr>
        <w:t xml:space="preserve"> </w:t>
      </w:r>
      <w:r w:rsidR="00334716">
        <w:rPr>
          <w:rFonts w:ascii="Times New Roman" w:hAnsi="Times New Roman"/>
          <w:sz w:val="24"/>
          <w:szCs w:val="24"/>
        </w:rPr>
        <w:t>10</w:t>
      </w:r>
      <w:r w:rsidR="003157F7">
        <w:rPr>
          <w:rFonts w:ascii="Times New Roman" w:hAnsi="Times New Roman"/>
          <w:sz w:val="24"/>
          <w:szCs w:val="24"/>
        </w:rPr>
        <w:t xml:space="preserve"> </w:t>
      </w:r>
      <w:r w:rsidRPr="00A81D67">
        <w:rPr>
          <w:rFonts w:ascii="Times New Roman" w:hAnsi="Times New Roman"/>
          <w:sz w:val="24"/>
          <w:szCs w:val="24"/>
        </w:rPr>
        <w:t>darba dienu laikā no</w:t>
      </w:r>
      <w:r w:rsidR="00677AC2">
        <w:rPr>
          <w:rFonts w:ascii="Times New Roman" w:hAnsi="Times New Roman"/>
          <w:sz w:val="24"/>
          <w:szCs w:val="24"/>
        </w:rPr>
        <w:t xml:space="preserve"> </w:t>
      </w:r>
      <w:r w:rsidR="00677AC2" w:rsidRPr="00677AC2">
        <w:rPr>
          <w:rFonts w:ascii="Times New Roman" w:hAnsi="Times New Roman"/>
          <w:sz w:val="24"/>
          <w:szCs w:val="24"/>
        </w:rPr>
        <w:t xml:space="preserve">šo noteikumu </w:t>
      </w:r>
      <w:r w:rsidR="00677AC2" w:rsidRPr="00677AC2">
        <w:rPr>
          <w:rFonts w:ascii="Times New Roman" w:hAnsi="Times New Roman"/>
          <w:sz w:val="24"/>
          <w:szCs w:val="24"/>
        </w:rPr>
        <w:fldChar w:fldCharType="begin"/>
      </w:r>
      <w:r w:rsidR="00677AC2" w:rsidRPr="00677AC2">
        <w:rPr>
          <w:rFonts w:ascii="Times New Roman" w:hAnsi="Times New Roman"/>
          <w:sz w:val="24"/>
          <w:szCs w:val="24"/>
        </w:rPr>
        <w:instrText xml:space="preserve"> REF _Ref346027662 \r \h </w:instrText>
      </w:r>
      <w:r w:rsidR="00677AC2" w:rsidRPr="00677AC2">
        <w:rPr>
          <w:rFonts w:ascii="Times New Roman" w:hAnsi="Times New Roman"/>
          <w:sz w:val="24"/>
          <w:szCs w:val="24"/>
        </w:rPr>
      </w:r>
      <w:r w:rsidR="00677AC2" w:rsidRPr="00677AC2">
        <w:rPr>
          <w:rFonts w:ascii="Times New Roman" w:hAnsi="Times New Roman"/>
          <w:sz w:val="24"/>
          <w:szCs w:val="24"/>
        </w:rPr>
        <w:fldChar w:fldCharType="separate"/>
      </w:r>
      <w:r w:rsidR="00396C88">
        <w:rPr>
          <w:rFonts w:ascii="Times New Roman" w:hAnsi="Times New Roman"/>
          <w:sz w:val="24"/>
          <w:szCs w:val="24"/>
        </w:rPr>
        <w:t>48</w:t>
      </w:r>
      <w:r w:rsidR="00677AC2" w:rsidRPr="00677AC2">
        <w:rPr>
          <w:rFonts w:ascii="Times New Roman" w:hAnsi="Times New Roman"/>
          <w:sz w:val="24"/>
          <w:szCs w:val="24"/>
        </w:rPr>
        <w:fldChar w:fldCharType="end"/>
      </w:r>
      <w:r w:rsidR="00677AC2" w:rsidRPr="00677AC2">
        <w:rPr>
          <w:rFonts w:ascii="Times New Roman" w:hAnsi="Times New Roman"/>
          <w:sz w:val="24"/>
          <w:szCs w:val="24"/>
        </w:rPr>
        <w:t xml:space="preserve">.punktā minētā </w:t>
      </w:r>
      <w:r w:rsidRPr="00A81D67">
        <w:rPr>
          <w:rFonts w:ascii="Times New Roman" w:hAnsi="Times New Roman"/>
          <w:sz w:val="24"/>
          <w:szCs w:val="24"/>
        </w:rPr>
        <w:t xml:space="preserve">pieteikuma iesniegšanas finanšu aģentam vai izplatīšanas aģentam </w:t>
      </w:r>
      <w:r w:rsidRPr="0055502A">
        <w:rPr>
          <w:rFonts w:ascii="Times New Roman" w:hAnsi="Times New Roman"/>
          <w:sz w:val="24"/>
          <w:szCs w:val="24"/>
        </w:rPr>
        <w:t xml:space="preserve">ar naudas pārvedumu uz </w:t>
      </w:r>
      <w:r w:rsidR="007F086A">
        <w:rPr>
          <w:rFonts w:ascii="Times New Roman" w:hAnsi="Times New Roman"/>
          <w:sz w:val="24"/>
          <w:szCs w:val="24"/>
        </w:rPr>
        <w:t>līdz</w:t>
      </w:r>
      <w:r w:rsidRPr="0055502A">
        <w:rPr>
          <w:rFonts w:ascii="Times New Roman" w:hAnsi="Times New Roman"/>
          <w:sz w:val="24"/>
          <w:szCs w:val="24"/>
        </w:rPr>
        <w:t>mantinieka  Latvijas Republikā reģistrētā kredītiestādē vai ārvalstu kredītiestādes filiālē atvērto norēķinu kontu, pasta norēķinu sistēmas kontu vai kontu Valsts kasē.</w:t>
      </w:r>
    </w:p>
    <w:p w:rsidR="00FC78EA" w:rsidRDefault="00FC78EA" w:rsidP="00531511">
      <w:pPr>
        <w:pStyle w:val="tv2121"/>
        <w:spacing w:before="0" w:after="120" w:line="240" w:lineRule="auto"/>
        <w:ind w:firstLine="425"/>
        <w:rPr>
          <w:rFonts w:ascii="Times New Roman" w:hAnsi="Times New Roman"/>
          <w:sz w:val="24"/>
          <w:szCs w:val="24"/>
        </w:rPr>
      </w:pPr>
    </w:p>
    <w:p w:rsidR="00AA04A3" w:rsidRDefault="00A0283E" w:rsidP="00531511">
      <w:pPr>
        <w:pStyle w:val="tv2121"/>
        <w:spacing w:before="0" w:after="120" w:line="240" w:lineRule="auto"/>
        <w:ind w:firstLine="425"/>
        <w:rPr>
          <w:rFonts w:ascii="Times New Roman" w:hAnsi="Times New Roman"/>
          <w:sz w:val="24"/>
          <w:szCs w:val="24"/>
        </w:rPr>
      </w:pPr>
      <w:r w:rsidRPr="004806E0">
        <w:rPr>
          <w:rFonts w:ascii="Times New Roman" w:hAnsi="Times New Roman"/>
          <w:sz w:val="24"/>
          <w:szCs w:val="24"/>
        </w:rPr>
        <w:t>6</w:t>
      </w:r>
      <w:r w:rsidR="00AA04A3" w:rsidRPr="004806E0">
        <w:rPr>
          <w:rFonts w:ascii="Times New Roman" w:hAnsi="Times New Roman"/>
          <w:sz w:val="24"/>
          <w:szCs w:val="24"/>
        </w:rPr>
        <w:t>. Valsts vērtspapīru cenas, uzkrātās peļņas, fiksētā ienākuma un peļņas likmes aprēķins</w:t>
      </w:r>
    </w:p>
    <w:p w:rsidR="00AA04A3" w:rsidRPr="004806E0" w:rsidRDefault="00AA04A3" w:rsidP="00AC3E4A">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Saskaņā ar Starptautiskās vērtspapīru tirgus asociācijas (ISM</w:t>
      </w:r>
      <w:r w:rsidR="009B555F">
        <w:rPr>
          <w:rFonts w:ascii="Times New Roman" w:hAnsi="Times New Roman"/>
          <w:sz w:val="24"/>
          <w:szCs w:val="24"/>
        </w:rPr>
        <w:t xml:space="preserve">A) standartu gada bāze </w:t>
      </w:r>
      <w:r w:rsidRPr="004806E0">
        <w:rPr>
          <w:rFonts w:ascii="Times New Roman" w:hAnsi="Times New Roman"/>
          <w:sz w:val="24"/>
          <w:szCs w:val="24"/>
        </w:rPr>
        <w:t>parādzīmju cenas un peļņas aprēķinam ir Act/360 (aprēķinā lieto faktisko dienu skaitu, par bāzi izmantojot 360 di</w:t>
      </w:r>
      <w:r w:rsidR="009B555F">
        <w:rPr>
          <w:rFonts w:ascii="Times New Roman" w:hAnsi="Times New Roman"/>
          <w:sz w:val="24"/>
          <w:szCs w:val="24"/>
        </w:rPr>
        <w:t xml:space="preserve">enas), bet </w:t>
      </w:r>
      <w:r w:rsidRPr="004806E0">
        <w:rPr>
          <w:rFonts w:ascii="Times New Roman" w:hAnsi="Times New Roman"/>
          <w:sz w:val="24"/>
          <w:szCs w:val="24"/>
        </w:rPr>
        <w:t>obligāciju cenas, uzkrātās peļņas, fiksētā ienākuma un peļņas aprēķinam – Act/Act (aprēķinā lieto faktisko dienu skaitu, par bāzi izmantojot faktisko dienu skaitu gadā).</w:t>
      </w:r>
    </w:p>
    <w:p w:rsidR="00865BA7" w:rsidRPr="004806E0" w:rsidRDefault="00A0283E" w:rsidP="00AC3E4A">
      <w:pPr>
        <w:pStyle w:val="tv2131"/>
        <w:numPr>
          <w:ilvl w:val="0"/>
          <w:numId w:val="1"/>
        </w:numPr>
        <w:spacing w:before="0" w:after="120" w:line="240" w:lineRule="auto"/>
        <w:ind w:left="0" w:firstLine="426"/>
        <w:rPr>
          <w:rFonts w:ascii="Times New Roman" w:hAnsi="Times New Roman"/>
          <w:sz w:val="24"/>
          <w:szCs w:val="24"/>
        </w:rPr>
      </w:pPr>
      <w:r w:rsidRPr="004806E0">
        <w:rPr>
          <w:rFonts w:ascii="Times New Roman" w:hAnsi="Times New Roman"/>
          <w:sz w:val="24"/>
          <w:szCs w:val="24"/>
        </w:rPr>
        <w:t>P</w:t>
      </w:r>
      <w:r w:rsidR="007F4945" w:rsidRPr="004806E0">
        <w:rPr>
          <w:rFonts w:ascii="Times New Roman" w:hAnsi="Times New Roman"/>
          <w:sz w:val="24"/>
          <w:szCs w:val="24"/>
        </w:rPr>
        <w:t>arādzīmēm un</w:t>
      </w:r>
      <w:r w:rsidR="00865BA7" w:rsidRPr="004806E0">
        <w:rPr>
          <w:rFonts w:ascii="Times New Roman" w:hAnsi="Times New Roman"/>
          <w:sz w:val="24"/>
          <w:szCs w:val="24"/>
        </w:rPr>
        <w:t xml:space="preserve"> obligācijām cenas, peļņas likmes, uzkrātās peļņas un fiksētā ienākuma aprēķina metodes un </w:t>
      </w:r>
      <w:r w:rsidR="007F4945" w:rsidRPr="004806E0">
        <w:rPr>
          <w:rFonts w:ascii="Times New Roman" w:hAnsi="Times New Roman"/>
          <w:sz w:val="24"/>
          <w:szCs w:val="24"/>
        </w:rPr>
        <w:t xml:space="preserve">principi noteikti </w:t>
      </w:r>
      <w:r w:rsidR="00D03FA2" w:rsidRPr="004806E0">
        <w:rPr>
          <w:rFonts w:ascii="Times New Roman" w:hAnsi="Times New Roman"/>
          <w:sz w:val="24"/>
          <w:szCs w:val="24"/>
        </w:rPr>
        <w:t>regulētā tirgus organizētāja</w:t>
      </w:r>
      <w:r w:rsidR="007F4945" w:rsidRPr="004806E0">
        <w:rPr>
          <w:rFonts w:ascii="Times New Roman" w:hAnsi="Times New Roman"/>
          <w:sz w:val="24"/>
          <w:szCs w:val="24"/>
        </w:rPr>
        <w:t xml:space="preserve"> noteikumos</w:t>
      </w:r>
      <w:r w:rsidR="00CB4AFB" w:rsidRPr="004806E0">
        <w:rPr>
          <w:rFonts w:ascii="Times New Roman" w:hAnsi="Times New Roman"/>
          <w:sz w:val="24"/>
          <w:szCs w:val="24"/>
        </w:rPr>
        <w:t>.</w:t>
      </w:r>
    </w:p>
    <w:p w:rsidR="00865BA7" w:rsidRPr="00155707" w:rsidRDefault="002631D5" w:rsidP="009B555F">
      <w:pPr>
        <w:pStyle w:val="tv2131"/>
        <w:numPr>
          <w:ilvl w:val="0"/>
          <w:numId w:val="1"/>
        </w:numPr>
        <w:spacing w:before="0" w:after="120" w:line="240" w:lineRule="auto"/>
        <w:ind w:left="0" w:firstLine="426"/>
        <w:rPr>
          <w:rFonts w:ascii="Times New Roman" w:hAnsi="Times New Roman"/>
          <w:sz w:val="24"/>
          <w:szCs w:val="24"/>
        </w:rPr>
      </w:pPr>
      <w:r w:rsidRPr="00155707">
        <w:rPr>
          <w:rFonts w:ascii="Times New Roman" w:hAnsi="Times New Roman"/>
          <w:sz w:val="24"/>
          <w:szCs w:val="24"/>
        </w:rPr>
        <w:lastRenderedPageBreak/>
        <w:t xml:space="preserve">Krājobligāciju ar </w:t>
      </w:r>
      <w:r w:rsidR="00740E52" w:rsidRPr="00155707">
        <w:rPr>
          <w:rFonts w:ascii="Times New Roman" w:hAnsi="Times New Roman"/>
          <w:sz w:val="24"/>
          <w:szCs w:val="24"/>
        </w:rPr>
        <w:t xml:space="preserve">dzēšanas </w:t>
      </w:r>
      <w:r w:rsidRPr="00155707">
        <w:rPr>
          <w:rFonts w:ascii="Times New Roman" w:hAnsi="Times New Roman"/>
          <w:sz w:val="24"/>
          <w:szCs w:val="24"/>
        </w:rPr>
        <w:t xml:space="preserve">termiņu līdz vienam gadam ieskaitot fiksētā ienākuma gada bāzes aprēķinam izmanto Act/360 (aprēķinā lieto faktisko dienu skaitu, par bāzi izmantojot 360 dienas), bet krājobligāciju ar </w:t>
      </w:r>
      <w:r w:rsidR="00740E52" w:rsidRPr="00155707">
        <w:rPr>
          <w:rFonts w:ascii="Times New Roman" w:hAnsi="Times New Roman"/>
          <w:sz w:val="24"/>
          <w:szCs w:val="24"/>
        </w:rPr>
        <w:t xml:space="preserve">dzēšanas </w:t>
      </w:r>
      <w:r w:rsidRPr="00155707">
        <w:rPr>
          <w:rFonts w:ascii="Times New Roman" w:hAnsi="Times New Roman"/>
          <w:sz w:val="24"/>
          <w:szCs w:val="24"/>
        </w:rPr>
        <w:t xml:space="preserve">termiņu </w:t>
      </w:r>
      <w:r w:rsidR="00484C6D" w:rsidRPr="00155707">
        <w:rPr>
          <w:rFonts w:ascii="Times New Roman" w:hAnsi="Times New Roman"/>
          <w:sz w:val="24"/>
          <w:szCs w:val="24"/>
        </w:rPr>
        <w:t xml:space="preserve">virs viena gada </w:t>
      </w:r>
      <w:r w:rsidRPr="00155707">
        <w:rPr>
          <w:rFonts w:ascii="Times New Roman" w:hAnsi="Times New Roman"/>
          <w:sz w:val="24"/>
          <w:szCs w:val="24"/>
        </w:rPr>
        <w:t>fiksētā ienākuma gada bāzes aprēķinam – Act/Act (aprēķinā lieto faktisko dienu skaitu, par bāzi izmantojot faktisko dienu skaitu gadā).</w:t>
      </w:r>
    </w:p>
    <w:p w:rsidR="00274098" w:rsidRPr="004806E0" w:rsidRDefault="00274098" w:rsidP="00531511">
      <w:pPr>
        <w:pStyle w:val="tv2131"/>
        <w:spacing w:before="0" w:after="120" w:line="240" w:lineRule="auto"/>
        <w:ind w:firstLine="0"/>
        <w:rPr>
          <w:rFonts w:ascii="Times New Roman" w:hAnsi="Times New Roman"/>
          <w:sz w:val="24"/>
          <w:szCs w:val="24"/>
        </w:rPr>
      </w:pPr>
      <w:bookmarkStart w:id="67" w:name="p33"/>
      <w:bookmarkStart w:id="68" w:name="p34"/>
      <w:bookmarkStart w:id="69" w:name="p35"/>
      <w:bookmarkStart w:id="70" w:name="p36"/>
      <w:bookmarkStart w:id="71" w:name="p37"/>
      <w:bookmarkEnd w:id="67"/>
      <w:bookmarkEnd w:id="68"/>
      <w:bookmarkEnd w:id="69"/>
      <w:bookmarkEnd w:id="70"/>
      <w:bookmarkEnd w:id="71"/>
    </w:p>
    <w:p w:rsidR="00274098" w:rsidRPr="004806E0" w:rsidRDefault="00A0283E" w:rsidP="00AA04A3">
      <w:pPr>
        <w:pStyle w:val="tv2121"/>
        <w:spacing w:before="0" w:after="120" w:line="240" w:lineRule="auto"/>
        <w:rPr>
          <w:rFonts w:ascii="Times New Roman" w:hAnsi="Times New Roman"/>
          <w:sz w:val="24"/>
          <w:szCs w:val="24"/>
        </w:rPr>
      </w:pPr>
      <w:bookmarkStart w:id="72" w:name="214634"/>
      <w:r w:rsidRPr="004806E0">
        <w:rPr>
          <w:rFonts w:ascii="Times New Roman" w:hAnsi="Times New Roman"/>
          <w:sz w:val="24"/>
          <w:szCs w:val="24"/>
        </w:rPr>
        <w:t>7</w:t>
      </w:r>
      <w:r w:rsidR="00274098" w:rsidRPr="004806E0">
        <w:rPr>
          <w:rFonts w:ascii="Times New Roman" w:hAnsi="Times New Roman"/>
          <w:sz w:val="24"/>
          <w:szCs w:val="24"/>
        </w:rPr>
        <w:t>. Noslēguma jautājum</w:t>
      </w:r>
      <w:r w:rsidR="00B434A2" w:rsidRPr="004806E0">
        <w:rPr>
          <w:rFonts w:ascii="Times New Roman" w:hAnsi="Times New Roman"/>
          <w:sz w:val="24"/>
          <w:szCs w:val="24"/>
        </w:rPr>
        <w:t>i</w:t>
      </w:r>
      <w:bookmarkEnd w:id="72"/>
    </w:p>
    <w:p w:rsidR="00807E29" w:rsidRPr="004806E0" w:rsidRDefault="00807E29" w:rsidP="00057443">
      <w:pPr>
        <w:pStyle w:val="tv2131"/>
        <w:numPr>
          <w:ilvl w:val="0"/>
          <w:numId w:val="1"/>
        </w:numPr>
        <w:spacing w:before="0" w:after="120" w:line="240" w:lineRule="auto"/>
        <w:ind w:left="0" w:firstLine="426"/>
        <w:rPr>
          <w:rFonts w:ascii="Times New Roman" w:hAnsi="Times New Roman"/>
          <w:bCs/>
          <w:sz w:val="24"/>
          <w:szCs w:val="24"/>
        </w:rPr>
      </w:pPr>
      <w:bookmarkStart w:id="73" w:name="p38"/>
      <w:bookmarkEnd w:id="73"/>
      <w:r w:rsidRPr="004806E0">
        <w:rPr>
          <w:rFonts w:ascii="Times New Roman" w:hAnsi="Times New Roman"/>
          <w:bCs/>
          <w:sz w:val="24"/>
          <w:szCs w:val="24"/>
        </w:rPr>
        <w:t xml:space="preserve"> Ilgtermiņa obligāciju </w:t>
      </w:r>
      <w:r w:rsidR="00F21BC1">
        <w:rPr>
          <w:rFonts w:ascii="Times New Roman" w:hAnsi="Times New Roman"/>
          <w:bCs/>
          <w:sz w:val="24"/>
          <w:szCs w:val="24"/>
        </w:rPr>
        <w:t>laidieniem</w:t>
      </w:r>
      <w:r w:rsidRPr="004806E0">
        <w:rPr>
          <w:rFonts w:ascii="Times New Roman" w:hAnsi="Times New Roman"/>
          <w:bCs/>
          <w:sz w:val="24"/>
          <w:szCs w:val="24"/>
        </w:rPr>
        <w:t>, kur</w:t>
      </w:r>
      <w:r w:rsidR="00F21BC1">
        <w:rPr>
          <w:rFonts w:ascii="Times New Roman" w:hAnsi="Times New Roman"/>
          <w:bCs/>
          <w:sz w:val="24"/>
          <w:szCs w:val="24"/>
        </w:rPr>
        <w:t>i</w:t>
      </w:r>
      <w:r w:rsidRPr="004806E0">
        <w:rPr>
          <w:rFonts w:ascii="Times New Roman" w:hAnsi="Times New Roman"/>
          <w:bCs/>
          <w:sz w:val="24"/>
          <w:szCs w:val="24"/>
        </w:rPr>
        <w:t xml:space="preserve"> ir laist</w:t>
      </w:r>
      <w:r w:rsidR="00F21BC1">
        <w:rPr>
          <w:rFonts w:ascii="Times New Roman" w:hAnsi="Times New Roman"/>
          <w:bCs/>
          <w:sz w:val="24"/>
          <w:szCs w:val="24"/>
        </w:rPr>
        <w:t>i</w:t>
      </w:r>
      <w:r w:rsidRPr="004806E0">
        <w:rPr>
          <w:rFonts w:ascii="Times New Roman" w:hAnsi="Times New Roman"/>
          <w:bCs/>
          <w:sz w:val="24"/>
          <w:szCs w:val="24"/>
        </w:rPr>
        <w:t xml:space="preserve"> apgrozībā pirms šo noteikumu spēkā stāšanās dienas, piemērojot bāzi 30E/360 (aprēķinā katru kalendāra mēnesi uzskata par 1/12 daļu no 360 dienām gadā vai 30 dienām, un laikposmu no mēneša konkrētā datuma līdz nākamā mēneša attiecīgajam datumam uzskata par 30 dienām), emisijas brīdī noteiktā gada bāze tiek piemērota līdz attiecīgā </w:t>
      </w:r>
      <w:r w:rsidR="00F21BC1">
        <w:rPr>
          <w:rFonts w:ascii="Times New Roman" w:hAnsi="Times New Roman"/>
          <w:bCs/>
          <w:sz w:val="24"/>
          <w:szCs w:val="24"/>
        </w:rPr>
        <w:t>laidiena</w:t>
      </w:r>
      <w:r w:rsidRPr="004806E0">
        <w:rPr>
          <w:rFonts w:ascii="Times New Roman" w:hAnsi="Times New Roman"/>
          <w:bCs/>
          <w:sz w:val="24"/>
          <w:szCs w:val="24"/>
        </w:rPr>
        <w:t xml:space="preserve"> dzēšanai.</w:t>
      </w:r>
      <w:bookmarkStart w:id="74" w:name="_GoBack"/>
      <w:bookmarkEnd w:id="74"/>
    </w:p>
    <w:p w:rsidR="00FC2F15" w:rsidRDefault="00613ECD" w:rsidP="00057443">
      <w:pPr>
        <w:pStyle w:val="tv2131"/>
        <w:numPr>
          <w:ilvl w:val="0"/>
          <w:numId w:val="1"/>
        </w:numPr>
        <w:spacing w:before="0" w:after="120" w:line="240" w:lineRule="auto"/>
        <w:ind w:left="0" w:firstLine="426"/>
        <w:rPr>
          <w:rFonts w:ascii="Times New Roman" w:hAnsi="Times New Roman"/>
          <w:bCs/>
          <w:sz w:val="24"/>
          <w:szCs w:val="24"/>
        </w:rPr>
      </w:pPr>
      <w:bookmarkStart w:id="75" w:name="_Ref346028552"/>
      <w:r w:rsidRPr="004806E0">
        <w:rPr>
          <w:rFonts w:ascii="Times New Roman" w:hAnsi="Times New Roman"/>
          <w:bCs/>
          <w:sz w:val="24"/>
          <w:szCs w:val="24"/>
        </w:rPr>
        <w:t xml:space="preserve">Valsts vērtspapīru denominācijas uz </w:t>
      </w:r>
      <w:r w:rsidRPr="004806E0">
        <w:rPr>
          <w:rFonts w:ascii="Times New Roman" w:hAnsi="Times New Roman"/>
          <w:bCs/>
          <w:i/>
          <w:sz w:val="24"/>
          <w:szCs w:val="24"/>
        </w:rPr>
        <w:t>euro</w:t>
      </w:r>
      <w:r w:rsidRPr="004806E0">
        <w:rPr>
          <w:rFonts w:ascii="Times New Roman" w:hAnsi="Times New Roman"/>
          <w:bCs/>
          <w:sz w:val="24"/>
          <w:szCs w:val="24"/>
        </w:rPr>
        <w:t xml:space="preserve"> nodrošināšanai saskaņā ar </w:t>
      </w:r>
      <w:r w:rsidRPr="004806E0">
        <w:rPr>
          <w:rFonts w:ascii="Times New Roman" w:hAnsi="Times New Roman"/>
          <w:bCs/>
          <w:i/>
          <w:sz w:val="24"/>
          <w:szCs w:val="24"/>
        </w:rPr>
        <w:t>Euro</w:t>
      </w:r>
      <w:r w:rsidRPr="004806E0">
        <w:rPr>
          <w:rFonts w:ascii="Times New Roman" w:hAnsi="Times New Roman"/>
          <w:bCs/>
          <w:sz w:val="24"/>
          <w:szCs w:val="24"/>
        </w:rPr>
        <w:t xml:space="preserve"> ieviešanas</w:t>
      </w:r>
      <w:r w:rsidR="00A9549A">
        <w:rPr>
          <w:rFonts w:ascii="Times New Roman" w:hAnsi="Times New Roman"/>
          <w:bCs/>
          <w:sz w:val="24"/>
          <w:szCs w:val="24"/>
        </w:rPr>
        <w:t xml:space="preserve"> </w:t>
      </w:r>
      <w:r w:rsidR="00A9549A" w:rsidRPr="005835FA">
        <w:rPr>
          <w:rFonts w:ascii="Times New Roman" w:hAnsi="Times New Roman"/>
          <w:bCs/>
          <w:sz w:val="24"/>
          <w:szCs w:val="24"/>
        </w:rPr>
        <w:t>kārtības</w:t>
      </w:r>
      <w:r w:rsidRPr="004806E0">
        <w:rPr>
          <w:rFonts w:ascii="Times New Roman" w:hAnsi="Times New Roman"/>
          <w:bCs/>
          <w:sz w:val="24"/>
          <w:szCs w:val="24"/>
        </w:rPr>
        <w:t xml:space="preserve"> likuma noteikumiem tiek piemēroti šādi principi:</w:t>
      </w:r>
      <w:bookmarkEnd w:id="75"/>
    </w:p>
    <w:p w:rsidR="006D7053" w:rsidRDefault="006D7053" w:rsidP="00BE661E">
      <w:pPr>
        <w:pStyle w:val="tv2131"/>
        <w:numPr>
          <w:ilvl w:val="1"/>
          <w:numId w:val="1"/>
        </w:numPr>
        <w:spacing w:before="0" w:after="120" w:line="240" w:lineRule="auto"/>
        <w:ind w:left="0" w:firstLine="426"/>
        <w:rPr>
          <w:rFonts w:ascii="Times New Roman" w:hAnsi="Times New Roman"/>
          <w:bCs/>
          <w:sz w:val="24"/>
          <w:szCs w:val="24"/>
        </w:rPr>
      </w:pPr>
      <w:r w:rsidRPr="00FC2F15">
        <w:rPr>
          <w:rFonts w:ascii="Times New Roman" w:hAnsi="Times New Roman"/>
          <w:bCs/>
          <w:sz w:val="24"/>
          <w:szCs w:val="24"/>
        </w:rPr>
        <w:t>Valsts kase</w:t>
      </w:r>
      <w:r w:rsidR="00155707">
        <w:rPr>
          <w:rFonts w:ascii="Times New Roman" w:hAnsi="Times New Roman"/>
          <w:bCs/>
          <w:sz w:val="24"/>
          <w:szCs w:val="24"/>
        </w:rPr>
        <w:t xml:space="preserve"> ne</w:t>
      </w:r>
      <w:r w:rsidR="00EC65BB">
        <w:rPr>
          <w:rFonts w:ascii="Times New Roman" w:hAnsi="Times New Roman"/>
          <w:bCs/>
          <w:sz w:val="24"/>
          <w:szCs w:val="24"/>
        </w:rPr>
        <w:t xml:space="preserve"> </w:t>
      </w:r>
      <w:r w:rsidR="00000A0C" w:rsidRPr="00000A0C">
        <w:rPr>
          <w:rFonts w:ascii="Times New Roman" w:hAnsi="Times New Roman"/>
          <w:bCs/>
          <w:sz w:val="24"/>
          <w:szCs w:val="24"/>
        </w:rPr>
        <w:t xml:space="preserve">vēlāk kā 60 (sešdesmit) darba dienas pirms </w:t>
      </w:r>
      <w:r w:rsidR="00000A0C" w:rsidRPr="00BE661E">
        <w:rPr>
          <w:rFonts w:ascii="Times New Roman" w:hAnsi="Times New Roman"/>
          <w:bCs/>
          <w:i/>
          <w:sz w:val="24"/>
          <w:szCs w:val="24"/>
        </w:rPr>
        <w:t>euro</w:t>
      </w:r>
      <w:r w:rsidR="00000A0C" w:rsidRPr="00000A0C">
        <w:rPr>
          <w:rFonts w:ascii="Times New Roman" w:hAnsi="Times New Roman"/>
          <w:bCs/>
          <w:sz w:val="24"/>
          <w:szCs w:val="24"/>
        </w:rPr>
        <w:t xml:space="preserve"> ieviešanas dienas </w:t>
      </w:r>
      <w:r w:rsidRPr="00FC2F15">
        <w:rPr>
          <w:rFonts w:ascii="Times New Roman" w:hAnsi="Times New Roman"/>
          <w:bCs/>
          <w:sz w:val="24"/>
          <w:szCs w:val="24"/>
        </w:rPr>
        <w:t>nosaka aprēķina datumu, kura</w:t>
      </w:r>
      <w:r w:rsidR="002429B7" w:rsidRPr="00FC2F15">
        <w:rPr>
          <w:rFonts w:ascii="Times New Roman" w:hAnsi="Times New Roman"/>
          <w:bCs/>
          <w:sz w:val="24"/>
          <w:szCs w:val="24"/>
        </w:rPr>
        <w:t xml:space="preserve"> dienas</w:t>
      </w:r>
      <w:r w:rsidRPr="00FC2F15">
        <w:rPr>
          <w:rFonts w:ascii="Times New Roman" w:hAnsi="Times New Roman"/>
          <w:bCs/>
          <w:sz w:val="24"/>
          <w:szCs w:val="24"/>
        </w:rPr>
        <w:t xml:space="preserve"> beigā</w:t>
      </w:r>
      <w:r w:rsidR="00EC65BB">
        <w:rPr>
          <w:rFonts w:ascii="Times New Roman" w:hAnsi="Times New Roman"/>
          <w:bCs/>
          <w:sz w:val="24"/>
          <w:szCs w:val="24"/>
        </w:rPr>
        <w:t>s</w:t>
      </w:r>
      <w:r w:rsidRPr="00FC2F15">
        <w:rPr>
          <w:rFonts w:ascii="Times New Roman" w:hAnsi="Times New Roman"/>
          <w:bCs/>
          <w:sz w:val="24"/>
          <w:szCs w:val="24"/>
        </w:rPr>
        <w:t xml:space="preserve"> </w:t>
      </w:r>
      <w:r w:rsidR="00EC65BB">
        <w:rPr>
          <w:rFonts w:ascii="Times New Roman" w:hAnsi="Times New Roman"/>
          <w:bCs/>
          <w:sz w:val="24"/>
          <w:szCs w:val="24"/>
        </w:rPr>
        <w:t xml:space="preserve">tiks </w:t>
      </w:r>
      <w:r w:rsidRPr="00FC2F15">
        <w:rPr>
          <w:rFonts w:ascii="Times New Roman" w:hAnsi="Times New Roman"/>
          <w:bCs/>
          <w:sz w:val="24"/>
          <w:szCs w:val="24"/>
        </w:rPr>
        <w:t>fiksē</w:t>
      </w:r>
      <w:r w:rsidR="00EC65BB">
        <w:rPr>
          <w:rFonts w:ascii="Times New Roman" w:hAnsi="Times New Roman"/>
          <w:bCs/>
          <w:sz w:val="24"/>
          <w:szCs w:val="24"/>
        </w:rPr>
        <w:t>ti</w:t>
      </w:r>
      <w:r w:rsidRPr="00FC2F15">
        <w:rPr>
          <w:rFonts w:ascii="Times New Roman" w:hAnsi="Times New Roman"/>
          <w:bCs/>
          <w:sz w:val="24"/>
          <w:szCs w:val="24"/>
        </w:rPr>
        <w:t xml:space="preserve"> </w:t>
      </w:r>
      <w:r w:rsidR="00426D0E">
        <w:rPr>
          <w:rFonts w:ascii="Times New Roman" w:hAnsi="Times New Roman"/>
          <w:bCs/>
          <w:sz w:val="24"/>
          <w:szCs w:val="24"/>
        </w:rPr>
        <w:t xml:space="preserve">denominējamo </w:t>
      </w:r>
      <w:r w:rsidRPr="00FC2F15">
        <w:rPr>
          <w:rFonts w:ascii="Times New Roman" w:hAnsi="Times New Roman"/>
          <w:bCs/>
          <w:sz w:val="24"/>
          <w:szCs w:val="24"/>
        </w:rPr>
        <w:t>valsts vērtspapīru īpašnieku sarakst</w:t>
      </w:r>
      <w:r w:rsidR="00EC65BB">
        <w:rPr>
          <w:rFonts w:ascii="Times New Roman" w:hAnsi="Times New Roman"/>
          <w:bCs/>
          <w:sz w:val="24"/>
          <w:szCs w:val="24"/>
        </w:rPr>
        <w:t>i,</w:t>
      </w:r>
      <w:r w:rsidR="00BE661E">
        <w:rPr>
          <w:rFonts w:ascii="Times New Roman" w:hAnsi="Times New Roman"/>
          <w:bCs/>
          <w:sz w:val="24"/>
          <w:szCs w:val="24"/>
        </w:rPr>
        <w:t xml:space="preserve"> un paziņo šo datumu </w:t>
      </w:r>
      <w:r w:rsidR="00EC65BB">
        <w:rPr>
          <w:rFonts w:ascii="Times New Roman" w:hAnsi="Times New Roman"/>
          <w:bCs/>
          <w:sz w:val="24"/>
          <w:szCs w:val="24"/>
        </w:rPr>
        <w:t xml:space="preserve">finanšu aģentam un </w:t>
      </w:r>
      <w:r w:rsidR="00BE661E">
        <w:rPr>
          <w:rFonts w:ascii="Times New Roman" w:hAnsi="Times New Roman"/>
          <w:bCs/>
          <w:sz w:val="24"/>
          <w:szCs w:val="24"/>
        </w:rPr>
        <w:t xml:space="preserve">regulētā tirgus organizētājam </w:t>
      </w:r>
      <w:r w:rsidR="00426D0E">
        <w:rPr>
          <w:rFonts w:ascii="Times New Roman" w:hAnsi="Times New Roman"/>
          <w:bCs/>
          <w:sz w:val="24"/>
          <w:szCs w:val="24"/>
        </w:rPr>
        <w:t>saskaņā ar tā noteikumiem</w:t>
      </w:r>
      <w:r w:rsidRPr="00FC2F15">
        <w:rPr>
          <w:rFonts w:ascii="Times New Roman" w:hAnsi="Times New Roman"/>
          <w:bCs/>
          <w:sz w:val="24"/>
          <w:szCs w:val="24"/>
        </w:rPr>
        <w:t>;</w:t>
      </w:r>
    </w:p>
    <w:p w:rsidR="00057443" w:rsidRDefault="006D7053" w:rsidP="00057443">
      <w:pPr>
        <w:pStyle w:val="tv2131"/>
        <w:numPr>
          <w:ilvl w:val="1"/>
          <w:numId w:val="1"/>
        </w:numPr>
        <w:spacing w:before="0" w:after="120" w:line="240" w:lineRule="auto"/>
        <w:ind w:left="0" w:firstLine="426"/>
        <w:rPr>
          <w:rFonts w:ascii="Times New Roman" w:hAnsi="Times New Roman"/>
          <w:bCs/>
          <w:sz w:val="24"/>
          <w:szCs w:val="24"/>
        </w:rPr>
      </w:pPr>
      <w:r w:rsidRPr="00057443">
        <w:rPr>
          <w:rFonts w:ascii="Times New Roman" w:hAnsi="Times New Roman"/>
          <w:bCs/>
          <w:sz w:val="24"/>
          <w:szCs w:val="24"/>
        </w:rPr>
        <w:t>visas operācijas ar valsts vērtspapīriem tiek pārtrauktas pēc aprēķina datuma un tiek atsāktas pirmajā darba dienā pēc</w:t>
      </w:r>
      <w:r w:rsidRPr="00057443">
        <w:rPr>
          <w:rFonts w:ascii="Times New Roman" w:hAnsi="Times New Roman"/>
          <w:bCs/>
          <w:i/>
          <w:sz w:val="24"/>
          <w:szCs w:val="24"/>
        </w:rPr>
        <w:t xml:space="preserve"> euro</w:t>
      </w:r>
      <w:r w:rsidRPr="00057443">
        <w:rPr>
          <w:rFonts w:ascii="Times New Roman" w:hAnsi="Times New Roman"/>
          <w:bCs/>
          <w:sz w:val="24"/>
          <w:szCs w:val="24"/>
        </w:rPr>
        <w:t xml:space="preserve"> ieviešanas dienas;</w:t>
      </w:r>
    </w:p>
    <w:p w:rsidR="006D7053" w:rsidRDefault="006D7053" w:rsidP="00057443">
      <w:pPr>
        <w:pStyle w:val="tv2131"/>
        <w:numPr>
          <w:ilvl w:val="1"/>
          <w:numId w:val="1"/>
        </w:numPr>
        <w:spacing w:before="0" w:after="120" w:line="240" w:lineRule="auto"/>
        <w:ind w:left="0" w:firstLine="426"/>
        <w:rPr>
          <w:rFonts w:ascii="Times New Roman" w:hAnsi="Times New Roman"/>
          <w:bCs/>
          <w:sz w:val="24"/>
          <w:szCs w:val="24"/>
        </w:rPr>
      </w:pPr>
      <w:bookmarkStart w:id="76" w:name="_Ref341776397"/>
      <w:r w:rsidRPr="00057443">
        <w:rPr>
          <w:rFonts w:ascii="Times New Roman" w:hAnsi="Times New Roman"/>
          <w:bCs/>
          <w:sz w:val="24"/>
          <w:szCs w:val="24"/>
        </w:rPr>
        <w:t xml:space="preserve">Valsts kase ne vēlāk kā 60 (sešdesmit) darba dienas pirms </w:t>
      </w:r>
      <w:r w:rsidRPr="00057443">
        <w:rPr>
          <w:rFonts w:ascii="Times New Roman" w:hAnsi="Times New Roman"/>
          <w:bCs/>
          <w:i/>
          <w:sz w:val="24"/>
          <w:szCs w:val="24"/>
        </w:rPr>
        <w:t>euro</w:t>
      </w:r>
      <w:r w:rsidRPr="00057443">
        <w:rPr>
          <w:rFonts w:ascii="Times New Roman" w:hAnsi="Times New Roman"/>
          <w:bCs/>
          <w:sz w:val="24"/>
          <w:szCs w:val="24"/>
        </w:rPr>
        <w:t xml:space="preserve"> ieviešanas dienas nosūta pieprasījumu Latvijas Centrālajam depozitārijam </w:t>
      </w:r>
      <w:r w:rsidR="00E50A67">
        <w:rPr>
          <w:rFonts w:ascii="Times New Roman" w:hAnsi="Times New Roman"/>
          <w:bCs/>
          <w:sz w:val="24"/>
          <w:szCs w:val="24"/>
        </w:rPr>
        <w:t xml:space="preserve">noteiktā termiņā </w:t>
      </w:r>
      <w:r w:rsidRPr="00057443">
        <w:rPr>
          <w:rFonts w:ascii="Times New Roman" w:hAnsi="Times New Roman"/>
          <w:bCs/>
          <w:sz w:val="24"/>
          <w:szCs w:val="24"/>
        </w:rPr>
        <w:t xml:space="preserve">nodrošināt informāciju par </w:t>
      </w:r>
      <w:r w:rsidR="00DB41B6" w:rsidRPr="00057443">
        <w:rPr>
          <w:rFonts w:ascii="Times New Roman" w:hAnsi="Times New Roman"/>
          <w:bCs/>
          <w:sz w:val="24"/>
          <w:szCs w:val="24"/>
        </w:rPr>
        <w:t>katra kont</w:t>
      </w:r>
      <w:r w:rsidR="00DB41B6">
        <w:rPr>
          <w:rFonts w:ascii="Times New Roman" w:hAnsi="Times New Roman"/>
          <w:bCs/>
          <w:sz w:val="24"/>
          <w:szCs w:val="24"/>
        </w:rPr>
        <w:t>u</w:t>
      </w:r>
      <w:r w:rsidR="00DB41B6" w:rsidRPr="00057443">
        <w:rPr>
          <w:rFonts w:ascii="Times New Roman" w:hAnsi="Times New Roman"/>
          <w:bCs/>
          <w:sz w:val="24"/>
          <w:szCs w:val="24"/>
        </w:rPr>
        <w:t xml:space="preserve"> turētāja un tā klientu īpašumā esošajām</w:t>
      </w:r>
      <w:r w:rsidR="00DB41B6">
        <w:rPr>
          <w:rFonts w:ascii="Times New Roman" w:hAnsi="Times New Roman"/>
          <w:bCs/>
          <w:sz w:val="24"/>
          <w:szCs w:val="24"/>
        </w:rPr>
        <w:t xml:space="preserve"> </w:t>
      </w:r>
      <w:r w:rsidR="00DB41B6" w:rsidRPr="00057443">
        <w:rPr>
          <w:rFonts w:ascii="Times New Roman" w:hAnsi="Times New Roman"/>
          <w:bCs/>
          <w:sz w:val="24"/>
          <w:szCs w:val="24"/>
        </w:rPr>
        <w:t xml:space="preserve">parādzīmēm un obligācijām </w:t>
      </w:r>
      <w:r w:rsidRPr="00057443">
        <w:rPr>
          <w:rFonts w:ascii="Times New Roman" w:hAnsi="Times New Roman"/>
          <w:bCs/>
          <w:sz w:val="24"/>
          <w:szCs w:val="24"/>
        </w:rPr>
        <w:t xml:space="preserve">pēc stāvokļa </w:t>
      </w:r>
      <w:r w:rsidR="007B1BB1">
        <w:rPr>
          <w:rFonts w:ascii="Times New Roman" w:hAnsi="Times New Roman"/>
          <w:bCs/>
          <w:sz w:val="24"/>
          <w:szCs w:val="24"/>
        </w:rPr>
        <w:t xml:space="preserve">uz </w:t>
      </w:r>
      <w:r w:rsidRPr="00057443">
        <w:rPr>
          <w:rFonts w:ascii="Times New Roman" w:hAnsi="Times New Roman"/>
          <w:bCs/>
          <w:sz w:val="24"/>
          <w:szCs w:val="24"/>
        </w:rPr>
        <w:t>aprēķina datuma dienas beigā</w:t>
      </w:r>
      <w:r w:rsidR="007B1BB1">
        <w:rPr>
          <w:rFonts w:ascii="Times New Roman" w:hAnsi="Times New Roman"/>
          <w:bCs/>
          <w:sz w:val="24"/>
          <w:szCs w:val="24"/>
        </w:rPr>
        <w:t>m</w:t>
      </w:r>
      <w:r w:rsidRPr="00057443">
        <w:rPr>
          <w:rFonts w:ascii="Times New Roman" w:hAnsi="Times New Roman"/>
          <w:bCs/>
          <w:sz w:val="24"/>
          <w:szCs w:val="24"/>
        </w:rPr>
        <w:t>;</w:t>
      </w:r>
      <w:bookmarkEnd w:id="76"/>
    </w:p>
    <w:p w:rsidR="006D7053" w:rsidRDefault="006D7053" w:rsidP="00057443">
      <w:pPr>
        <w:pStyle w:val="tv2131"/>
        <w:numPr>
          <w:ilvl w:val="1"/>
          <w:numId w:val="1"/>
        </w:numPr>
        <w:spacing w:before="0" w:after="120" w:line="240" w:lineRule="auto"/>
        <w:ind w:left="0" w:firstLine="426"/>
        <w:rPr>
          <w:rFonts w:ascii="Times New Roman" w:hAnsi="Times New Roman"/>
          <w:bCs/>
          <w:sz w:val="24"/>
          <w:szCs w:val="24"/>
        </w:rPr>
      </w:pPr>
      <w:bookmarkStart w:id="77" w:name="_Ref341776473"/>
      <w:r w:rsidRPr="00057443">
        <w:rPr>
          <w:rFonts w:ascii="Times New Roman" w:hAnsi="Times New Roman"/>
          <w:bCs/>
          <w:sz w:val="24"/>
          <w:szCs w:val="24"/>
        </w:rPr>
        <w:t xml:space="preserve">Valsts kase ne vēlāk kā 60 (sešdesmit) darba dienas pirms </w:t>
      </w:r>
      <w:r w:rsidRPr="00057443">
        <w:rPr>
          <w:rFonts w:ascii="Times New Roman" w:hAnsi="Times New Roman"/>
          <w:bCs/>
          <w:i/>
          <w:sz w:val="24"/>
          <w:szCs w:val="24"/>
        </w:rPr>
        <w:t>euro</w:t>
      </w:r>
      <w:r w:rsidRPr="00057443">
        <w:rPr>
          <w:rFonts w:ascii="Times New Roman" w:hAnsi="Times New Roman"/>
          <w:bCs/>
          <w:sz w:val="24"/>
          <w:szCs w:val="24"/>
        </w:rPr>
        <w:t xml:space="preserve"> ieviešanas dienas nosūta pieprasījumu </w:t>
      </w:r>
      <w:r w:rsidR="00A01FF5">
        <w:rPr>
          <w:rFonts w:ascii="Times New Roman" w:hAnsi="Times New Roman"/>
          <w:bCs/>
          <w:sz w:val="24"/>
          <w:szCs w:val="24"/>
        </w:rPr>
        <w:t>Latvijas Centrālajam depozitārijam</w:t>
      </w:r>
      <w:r w:rsidR="0039017C">
        <w:rPr>
          <w:rFonts w:ascii="Times New Roman" w:hAnsi="Times New Roman"/>
          <w:bCs/>
          <w:sz w:val="24"/>
          <w:szCs w:val="24"/>
        </w:rPr>
        <w:t xml:space="preserve"> </w:t>
      </w:r>
      <w:r w:rsidR="009B7993">
        <w:rPr>
          <w:rFonts w:ascii="Times New Roman" w:hAnsi="Times New Roman"/>
          <w:bCs/>
          <w:sz w:val="24"/>
          <w:szCs w:val="24"/>
        </w:rPr>
        <w:t xml:space="preserve">noteiktā termiņā </w:t>
      </w:r>
      <w:r w:rsidRPr="00057443">
        <w:rPr>
          <w:rFonts w:ascii="Times New Roman" w:hAnsi="Times New Roman"/>
          <w:bCs/>
          <w:sz w:val="24"/>
          <w:szCs w:val="24"/>
        </w:rPr>
        <w:t xml:space="preserve">nodrošināt informāciju par katra krājobligāciju </w:t>
      </w:r>
      <w:r w:rsidR="00F21BC1">
        <w:rPr>
          <w:rFonts w:ascii="Times New Roman" w:hAnsi="Times New Roman"/>
          <w:bCs/>
          <w:sz w:val="24"/>
          <w:szCs w:val="24"/>
        </w:rPr>
        <w:t>laidiena</w:t>
      </w:r>
      <w:r w:rsidR="002631D5">
        <w:rPr>
          <w:rFonts w:ascii="Times New Roman" w:hAnsi="Times New Roman"/>
          <w:bCs/>
          <w:sz w:val="24"/>
          <w:szCs w:val="24"/>
        </w:rPr>
        <w:t xml:space="preserve"> kopējo nomināl</w:t>
      </w:r>
      <w:r w:rsidR="00C95CE4">
        <w:rPr>
          <w:rFonts w:ascii="Times New Roman" w:hAnsi="Times New Roman"/>
          <w:bCs/>
          <w:sz w:val="24"/>
          <w:szCs w:val="24"/>
        </w:rPr>
        <w:t>vērtības</w:t>
      </w:r>
      <w:r w:rsidR="002631D5">
        <w:rPr>
          <w:rFonts w:ascii="Times New Roman" w:hAnsi="Times New Roman"/>
          <w:bCs/>
          <w:sz w:val="24"/>
          <w:szCs w:val="24"/>
        </w:rPr>
        <w:t xml:space="preserve"> apmēru </w:t>
      </w:r>
      <w:r w:rsidR="002631D5" w:rsidRPr="00807E29">
        <w:rPr>
          <w:rFonts w:ascii="Times New Roman" w:hAnsi="Times New Roman"/>
          <w:bCs/>
          <w:i/>
          <w:sz w:val="24"/>
          <w:szCs w:val="24"/>
        </w:rPr>
        <w:t>euro</w:t>
      </w:r>
      <w:r w:rsidR="002631D5" w:rsidRPr="00807E29">
        <w:rPr>
          <w:rFonts w:ascii="Times New Roman" w:hAnsi="Times New Roman"/>
          <w:bCs/>
          <w:sz w:val="24"/>
          <w:szCs w:val="24"/>
        </w:rPr>
        <w:t xml:space="preserve"> centos</w:t>
      </w:r>
      <w:r w:rsidRPr="00057443">
        <w:rPr>
          <w:rFonts w:ascii="Times New Roman" w:hAnsi="Times New Roman"/>
          <w:bCs/>
          <w:sz w:val="24"/>
          <w:szCs w:val="24"/>
        </w:rPr>
        <w:t xml:space="preserve"> pēc stāvokļa </w:t>
      </w:r>
      <w:r w:rsidR="007B1BB1">
        <w:rPr>
          <w:rFonts w:ascii="Times New Roman" w:hAnsi="Times New Roman"/>
          <w:bCs/>
          <w:sz w:val="24"/>
          <w:szCs w:val="24"/>
        </w:rPr>
        <w:t xml:space="preserve">uz </w:t>
      </w:r>
      <w:r w:rsidRPr="00057443">
        <w:rPr>
          <w:rFonts w:ascii="Times New Roman" w:hAnsi="Times New Roman"/>
          <w:bCs/>
          <w:sz w:val="24"/>
          <w:szCs w:val="24"/>
        </w:rPr>
        <w:t>aprēķina datuma dienas beigā</w:t>
      </w:r>
      <w:r w:rsidR="007B1BB1">
        <w:rPr>
          <w:rFonts w:ascii="Times New Roman" w:hAnsi="Times New Roman"/>
          <w:bCs/>
          <w:sz w:val="24"/>
          <w:szCs w:val="24"/>
        </w:rPr>
        <w:t>m</w:t>
      </w:r>
      <w:r w:rsidRPr="00057443">
        <w:rPr>
          <w:rFonts w:ascii="Times New Roman" w:hAnsi="Times New Roman"/>
          <w:bCs/>
          <w:sz w:val="24"/>
          <w:szCs w:val="24"/>
        </w:rPr>
        <w:t xml:space="preserve"> </w:t>
      </w:r>
      <w:r w:rsidR="00000A0C">
        <w:rPr>
          <w:rFonts w:ascii="Times New Roman" w:hAnsi="Times New Roman"/>
          <w:bCs/>
          <w:sz w:val="24"/>
          <w:szCs w:val="24"/>
        </w:rPr>
        <w:t>saskaņā ar šo noteikumu</w:t>
      </w:r>
      <w:r w:rsidR="00270DA3">
        <w:rPr>
          <w:rFonts w:ascii="Times New Roman" w:hAnsi="Times New Roman"/>
          <w:bCs/>
          <w:sz w:val="24"/>
          <w:szCs w:val="24"/>
        </w:rPr>
        <w:t xml:space="preserve"> </w:t>
      </w:r>
      <w:r w:rsidR="00270DA3">
        <w:rPr>
          <w:rFonts w:ascii="Times New Roman" w:hAnsi="Times New Roman"/>
          <w:bCs/>
          <w:sz w:val="24"/>
          <w:szCs w:val="24"/>
        </w:rPr>
        <w:fldChar w:fldCharType="begin"/>
      </w:r>
      <w:r w:rsidR="00270DA3">
        <w:rPr>
          <w:rFonts w:ascii="Times New Roman" w:hAnsi="Times New Roman"/>
          <w:bCs/>
          <w:sz w:val="24"/>
          <w:szCs w:val="24"/>
        </w:rPr>
        <w:instrText xml:space="preserve"> REF _Ref346792909 \r \h </w:instrText>
      </w:r>
      <w:r w:rsidR="00270DA3">
        <w:rPr>
          <w:rFonts w:ascii="Times New Roman" w:hAnsi="Times New Roman"/>
          <w:bCs/>
          <w:sz w:val="24"/>
          <w:szCs w:val="24"/>
        </w:rPr>
      </w:r>
      <w:r w:rsidR="00270DA3">
        <w:rPr>
          <w:rFonts w:ascii="Times New Roman" w:hAnsi="Times New Roman"/>
          <w:bCs/>
          <w:sz w:val="24"/>
          <w:szCs w:val="24"/>
        </w:rPr>
        <w:fldChar w:fldCharType="separate"/>
      </w:r>
      <w:r w:rsidR="00396C88">
        <w:rPr>
          <w:rFonts w:ascii="Times New Roman" w:hAnsi="Times New Roman"/>
          <w:bCs/>
          <w:sz w:val="24"/>
          <w:szCs w:val="24"/>
        </w:rPr>
        <w:t>5</w:t>
      </w:r>
      <w:r w:rsidR="00270DA3">
        <w:rPr>
          <w:rFonts w:ascii="Times New Roman" w:hAnsi="Times New Roman"/>
          <w:bCs/>
          <w:sz w:val="24"/>
          <w:szCs w:val="24"/>
        </w:rPr>
        <w:fldChar w:fldCharType="end"/>
      </w:r>
      <w:r w:rsidR="00000A0C">
        <w:rPr>
          <w:rFonts w:ascii="Times New Roman" w:hAnsi="Times New Roman"/>
          <w:bCs/>
          <w:sz w:val="24"/>
          <w:szCs w:val="24"/>
        </w:rPr>
        <w:t xml:space="preserve">.punktā </w:t>
      </w:r>
      <w:r w:rsidR="00BE661E">
        <w:rPr>
          <w:rFonts w:ascii="Times New Roman" w:hAnsi="Times New Roman"/>
          <w:bCs/>
          <w:sz w:val="24"/>
          <w:szCs w:val="24"/>
        </w:rPr>
        <w:t xml:space="preserve">minētajiem </w:t>
      </w:r>
      <w:r w:rsidR="00000A0C">
        <w:rPr>
          <w:rFonts w:ascii="Times New Roman" w:hAnsi="Times New Roman"/>
          <w:bCs/>
          <w:sz w:val="24"/>
          <w:szCs w:val="24"/>
        </w:rPr>
        <w:t>noteik</w:t>
      </w:r>
      <w:r w:rsidR="00BE661E">
        <w:rPr>
          <w:rFonts w:ascii="Times New Roman" w:hAnsi="Times New Roman"/>
          <w:bCs/>
          <w:sz w:val="24"/>
          <w:szCs w:val="24"/>
        </w:rPr>
        <w:t>umiem</w:t>
      </w:r>
      <w:r w:rsidRPr="00057443">
        <w:rPr>
          <w:rFonts w:ascii="Times New Roman" w:hAnsi="Times New Roman"/>
          <w:bCs/>
          <w:sz w:val="24"/>
          <w:szCs w:val="24"/>
        </w:rPr>
        <w:t>;</w:t>
      </w:r>
      <w:bookmarkEnd w:id="77"/>
    </w:p>
    <w:p w:rsidR="006D7053" w:rsidRDefault="006D7053" w:rsidP="00057443">
      <w:pPr>
        <w:pStyle w:val="tv2131"/>
        <w:numPr>
          <w:ilvl w:val="1"/>
          <w:numId w:val="1"/>
        </w:numPr>
        <w:spacing w:before="0" w:after="120" w:line="240" w:lineRule="auto"/>
        <w:ind w:left="0" w:firstLine="426"/>
        <w:rPr>
          <w:rFonts w:ascii="Times New Roman" w:hAnsi="Times New Roman"/>
          <w:bCs/>
          <w:sz w:val="24"/>
          <w:szCs w:val="24"/>
        </w:rPr>
      </w:pPr>
      <w:bookmarkStart w:id="78" w:name="_Ref341776441"/>
      <w:r w:rsidRPr="00057443">
        <w:rPr>
          <w:rFonts w:ascii="Times New Roman" w:hAnsi="Times New Roman"/>
          <w:bCs/>
          <w:sz w:val="24"/>
          <w:szCs w:val="24"/>
        </w:rPr>
        <w:t xml:space="preserve">Latvijas Centrālais depozitārijs </w:t>
      </w:r>
      <w:r w:rsidR="002771D2" w:rsidRPr="00057443">
        <w:rPr>
          <w:rFonts w:ascii="Times New Roman" w:hAnsi="Times New Roman"/>
          <w:bCs/>
          <w:sz w:val="24"/>
          <w:szCs w:val="24"/>
        </w:rPr>
        <w:t>saskaņā ar Latvijas Centrālā depozitārija noteikumiem Nr. 7 “Par finanšu instrumentu īpašnieku noskaidrošanu</w:t>
      </w:r>
      <w:r w:rsidR="002771D2">
        <w:rPr>
          <w:rFonts w:ascii="Times New Roman" w:hAnsi="Times New Roman"/>
          <w:bCs/>
          <w:sz w:val="24"/>
          <w:szCs w:val="24"/>
        </w:rPr>
        <w:t xml:space="preserve">” </w:t>
      </w:r>
      <w:r w:rsidRPr="00057443">
        <w:rPr>
          <w:rFonts w:ascii="Times New Roman" w:hAnsi="Times New Roman"/>
          <w:bCs/>
          <w:sz w:val="24"/>
          <w:szCs w:val="24"/>
        </w:rPr>
        <w:t>nosūta kont</w:t>
      </w:r>
      <w:r w:rsidR="00DB41B6">
        <w:rPr>
          <w:rFonts w:ascii="Times New Roman" w:hAnsi="Times New Roman"/>
          <w:bCs/>
          <w:sz w:val="24"/>
          <w:szCs w:val="24"/>
        </w:rPr>
        <w:t>u</w:t>
      </w:r>
      <w:r w:rsidRPr="00057443">
        <w:rPr>
          <w:rFonts w:ascii="Times New Roman" w:hAnsi="Times New Roman"/>
          <w:bCs/>
          <w:sz w:val="24"/>
          <w:szCs w:val="24"/>
        </w:rPr>
        <w:t xml:space="preserve"> turētājiem </w:t>
      </w:r>
      <w:r w:rsidR="00C44C6D">
        <w:rPr>
          <w:rFonts w:ascii="Times New Roman" w:hAnsi="Times New Roman"/>
          <w:bCs/>
          <w:sz w:val="24"/>
          <w:szCs w:val="24"/>
        </w:rPr>
        <w:t xml:space="preserve">šo noteikumu </w:t>
      </w:r>
      <w:r w:rsidR="00C44C6D" w:rsidRPr="00057443">
        <w:rPr>
          <w:rFonts w:ascii="Times New Roman" w:hAnsi="Times New Roman"/>
          <w:bCs/>
          <w:sz w:val="24"/>
          <w:szCs w:val="24"/>
        </w:rPr>
        <w:fldChar w:fldCharType="begin"/>
      </w:r>
      <w:r w:rsidR="00C44C6D" w:rsidRPr="00057443">
        <w:rPr>
          <w:rFonts w:ascii="Times New Roman" w:hAnsi="Times New Roman"/>
          <w:bCs/>
          <w:sz w:val="24"/>
          <w:szCs w:val="24"/>
        </w:rPr>
        <w:instrText xml:space="preserve"> REF _Ref341776397 \r \h </w:instrText>
      </w:r>
      <w:r w:rsidR="00C44C6D" w:rsidRPr="00057443">
        <w:rPr>
          <w:rFonts w:ascii="Times New Roman" w:hAnsi="Times New Roman"/>
          <w:bCs/>
          <w:sz w:val="24"/>
          <w:szCs w:val="24"/>
        </w:rPr>
      </w:r>
      <w:r w:rsidR="00C44C6D" w:rsidRPr="00057443">
        <w:rPr>
          <w:rFonts w:ascii="Times New Roman" w:hAnsi="Times New Roman"/>
          <w:bCs/>
          <w:sz w:val="24"/>
          <w:szCs w:val="24"/>
        </w:rPr>
        <w:fldChar w:fldCharType="separate"/>
      </w:r>
      <w:r w:rsidR="00396C88">
        <w:rPr>
          <w:rFonts w:ascii="Times New Roman" w:hAnsi="Times New Roman"/>
          <w:bCs/>
          <w:sz w:val="24"/>
          <w:szCs w:val="24"/>
        </w:rPr>
        <w:t>59.3</w:t>
      </w:r>
      <w:r w:rsidR="00C44C6D" w:rsidRPr="00057443">
        <w:rPr>
          <w:rFonts w:ascii="Times New Roman" w:hAnsi="Times New Roman"/>
          <w:bCs/>
          <w:sz w:val="24"/>
          <w:szCs w:val="24"/>
        </w:rPr>
        <w:fldChar w:fldCharType="end"/>
      </w:r>
      <w:r w:rsidR="00C44C6D" w:rsidRPr="00057443">
        <w:rPr>
          <w:rFonts w:ascii="Times New Roman" w:hAnsi="Times New Roman"/>
          <w:bCs/>
          <w:sz w:val="24"/>
          <w:szCs w:val="24"/>
        </w:rPr>
        <w:t>.</w:t>
      </w:r>
      <w:r w:rsidR="00C44C6D">
        <w:rPr>
          <w:rFonts w:ascii="Times New Roman" w:hAnsi="Times New Roman"/>
          <w:bCs/>
          <w:sz w:val="24"/>
          <w:szCs w:val="24"/>
        </w:rPr>
        <w:t>apakš</w:t>
      </w:r>
      <w:r w:rsidR="00C44C6D" w:rsidRPr="00057443">
        <w:rPr>
          <w:rFonts w:ascii="Times New Roman" w:hAnsi="Times New Roman"/>
          <w:bCs/>
          <w:sz w:val="24"/>
          <w:szCs w:val="24"/>
        </w:rPr>
        <w:t xml:space="preserve">punktā </w:t>
      </w:r>
      <w:r w:rsidR="00C44C6D">
        <w:rPr>
          <w:rFonts w:ascii="Times New Roman" w:hAnsi="Times New Roman"/>
          <w:bCs/>
          <w:sz w:val="24"/>
          <w:szCs w:val="24"/>
        </w:rPr>
        <w:t xml:space="preserve">minēto </w:t>
      </w:r>
      <w:r w:rsidRPr="00057443">
        <w:rPr>
          <w:rFonts w:ascii="Times New Roman" w:hAnsi="Times New Roman"/>
          <w:bCs/>
          <w:sz w:val="24"/>
          <w:szCs w:val="24"/>
        </w:rPr>
        <w:t>pieprasījumu;</w:t>
      </w:r>
      <w:bookmarkEnd w:id="78"/>
    </w:p>
    <w:p w:rsidR="0088659B" w:rsidRDefault="0088659B" w:rsidP="00057443">
      <w:pPr>
        <w:pStyle w:val="tv2131"/>
        <w:numPr>
          <w:ilvl w:val="1"/>
          <w:numId w:val="1"/>
        </w:numPr>
        <w:spacing w:before="0" w:after="120" w:line="240" w:lineRule="auto"/>
        <w:ind w:left="0" w:firstLine="426"/>
        <w:rPr>
          <w:rFonts w:ascii="Times New Roman" w:hAnsi="Times New Roman"/>
          <w:bCs/>
          <w:sz w:val="24"/>
          <w:szCs w:val="24"/>
        </w:rPr>
      </w:pPr>
      <w:bookmarkStart w:id="79" w:name="_Ref342391689"/>
      <w:r w:rsidRPr="00057443">
        <w:rPr>
          <w:rFonts w:ascii="Times New Roman" w:hAnsi="Times New Roman"/>
          <w:bCs/>
          <w:sz w:val="24"/>
          <w:szCs w:val="24"/>
        </w:rPr>
        <w:t>kont</w:t>
      </w:r>
      <w:r w:rsidR="00C44C6D">
        <w:rPr>
          <w:rFonts w:ascii="Times New Roman" w:hAnsi="Times New Roman"/>
          <w:bCs/>
          <w:sz w:val="24"/>
          <w:szCs w:val="24"/>
        </w:rPr>
        <w:t>u</w:t>
      </w:r>
      <w:r w:rsidRPr="00057443">
        <w:rPr>
          <w:rFonts w:ascii="Times New Roman" w:hAnsi="Times New Roman"/>
          <w:bCs/>
          <w:sz w:val="24"/>
          <w:szCs w:val="24"/>
        </w:rPr>
        <w:t xml:space="preserve"> turētājs pēc </w:t>
      </w:r>
      <w:r w:rsidR="002771D2">
        <w:rPr>
          <w:rFonts w:ascii="Times New Roman" w:hAnsi="Times New Roman"/>
          <w:bCs/>
          <w:sz w:val="24"/>
          <w:szCs w:val="24"/>
        </w:rPr>
        <w:t xml:space="preserve">šo noteikumu </w:t>
      </w:r>
      <w:r w:rsidR="00DE38B8" w:rsidRPr="00057443">
        <w:rPr>
          <w:rFonts w:ascii="Times New Roman" w:hAnsi="Times New Roman"/>
          <w:bCs/>
          <w:sz w:val="24"/>
          <w:szCs w:val="24"/>
        </w:rPr>
        <w:fldChar w:fldCharType="begin"/>
      </w:r>
      <w:r w:rsidRPr="00057443">
        <w:rPr>
          <w:rFonts w:ascii="Times New Roman" w:hAnsi="Times New Roman"/>
          <w:bCs/>
          <w:sz w:val="24"/>
          <w:szCs w:val="24"/>
        </w:rPr>
        <w:instrText xml:space="preserve"> REF _Ref341776441 \r \h </w:instrText>
      </w:r>
      <w:r w:rsidR="00DE38B8" w:rsidRPr="00057443">
        <w:rPr>
          <w:rFonts w:ascii="Times New Roman" w:hAnsi="Times New Roman"/>
          <w:bCs/>
          <w:sz w:val="24"/>
          <w:szCs w:val="24"/>
        </w:rPr>
      </w:r>
      <w:r w:rsidR="00DE38B8" w:rsidRPr="00057443">
        <w:rPr>
          <w:rFonts w:ascii="Times New Roman" w:hAnsi="Times New Roman"/>
          <w:bCs/>
          <w:sz w:val="24"/>
          <w:szCs w:val="24"/>
        </w:rPr>
        <w:fldChar w:fldCharType="separate"/>
      </w:r>
      <w:r w:rsidR="00396C88">
        <w:rPr>
          <w:rFonts w:ascii="Times New Roman" w:hAnsi="Times New Roman"/>
          <w:bCs/>
          <w:sz w:val="24"/>
          <w:szCs w:val="24"/>
        </w:rPr>
        <w:t>59.5</w:t>
      </w:r>
      <w:r w:rsidR="00DE38B8" w:rsidRPr="00057443">
        <w:rPr>
          <w:rFonts w:ascii="Times New Roman" w:hAnsi="Times New Roman"/>
          <w:bCs/>
          <w:sz w:val="24"/>
          <w:szCs w:val="24"/>
        </w:rPr>
        <w:fldChar w:fldCharType="end"/>
      </w:r>
      <w:r w:rsidRPr="00057443">
        <w:rPr>
          <w:rFonts w:ascii="Times New Roman" w:hAnsi="Times New Roman"/>
          <w:bCs/>
          <w:sz w:val="24"/>
          <w:szCs w:val="24"/>
        </w:rPr>
        <w:t>.</w:t>
      </w:r>
      <w:r w:rsidR="0097317C">
        <w:rPr>
          <w:rFonts w:ascii="Times New Roman" w:hAnsi="Times New Roman"/>
          <w:bCs/>
          <w:sz w:val="24"/>
          <w:szCs w:val="24"/>
        </w:rPr>
        <w:t>apakš</w:t>
      </w:r>
      <w:r w:rsidRPr="00057443">
        <w:rPr>
          <w:rFonts w:ascii="Times New Roman" w:hAnsi="Times New Roman"/>
          <w:bCs/>
          <w:sz w:val="24"/>
          <w:szCs w:val="24"/>
        </w:rPr>
        <w:t xml:space="preserve">punktā minētā pieprasījuma saņemšanas sagatavo un </w:t>
      </w:r>
      <w:r w:rsidR="00277C82">
        <w:rPr>
          <w:rFonts w:ascii="Times New Roman" w:hAnsi="Times New Roman"/>
          <w:bCs/>
          <w:sz w:val="24"/>
          <w:szCs w:val="24"/>
        </w:rPr>
        <w:t xml:space="preserve">ne vēlāk kā </w:t>
      </w:r>
      <w:r w:rsidRPr="00057443">
        <w:rPr>
          <w:rFonts w:ascii="Times New Roman" w:hAnsi="Times New Roman"/>
          <w:bCs/>
          <w:sz w:val="24"/>
          <w:szCs w:val="24"/>
        </w:rPr>
        <w:t>līdz pieprasījumā norādītajam datumam nosūta Latvijas Centrālajam depozitārijam pieprasītos datus tālākai informācijas apkopošanai;</w:t>
      </w:r>
      <w:bookmarkEnd w:id="79"/>
    </w:p>
    <w:p w:rsidR="0088659B" w:rsidRDefault="00A01FF5" w:rsidP="00057443">
      <w:pPr>
        <w:pStyle w:val="tv2131"/>
        <w:numPr>
          <w:ilvl w:val="1"/>
          <w:numId w:val="1"/>
        </w:numPr>
        <w:spacing w:before="0" w:after="120" w:line="240" w:lineRule="auto"/>
        <w:ind w:left="0" w:firstLine="426"/>
        <w:rPr>
          <w:rFonts w:ascii="Times New Roman" w:hAnsi="Times New Roman"/>
          <w:bCs/>
          <w:sz w:val="24"/>
          <w:szCs w:val="24"/>
        </w:rPr>
      </w:pPr>
      <w:bookmarkStart w:id="80" w:name="_Ref342391962"/>
      <w:r>
        <w:rPr>
          <w:rFonts w:ascii="Times New Roman" w:hAnsi="Times New Roman"/>
          <w:bCs/>
          <w:sz w:val="24"/>
          <w:szCs w:val="24"/>
        </w:rPr>
        <w:t>Latvijas Centrālais depozitārijs</w:t>
      </w:r>
      <w:r w:rsidR="0088659B" w:rsidRPr="00057443">
        <w:rPr>
          <w:rFonts w:ascii="Times New Roman" w:hAnsi="Times New Roman"/>
          <w:bCs/>
          <w:sz w:val="24"/>
          <w:szCs w:val="24"/>
        </w:rPr>
        <w:t xml:space="preserve"> pēc</w:t>
      </w:r>
      <w:r w:rsidR="00187878">
        <w:rPr>
          <w:rFonts w:ascii="Times New Roman" w:hAnsi="Times New Roman"/>
          <w:bCs/>
          <w:sz w:val="24"/>
          <w:szCs w:val="24"/>
        </w:rPr>
        <w:t xml:space="preserve"> </w:t>
      </w:r>
      <w:r w:rsidR="002771D2">
        <w:rPr>
          <w:rFonts w:ascii="Times New Roman" w:hAnsi="Times New Roman"/>
          <w:bCs/>
          <w:sz w:val="24"/>
          <w:szCs w:val="24"/>
        </w:rPr>
        <w:t xml:space="preserve">šo noteikumu </w:t>
      </w:r>
      <w:r w:rsidR="00DE38B8">
        <w:rPr>
          <w:rFonts w:ascii="Times New Roman" w:hAnsi="Times New Roman"/>
          <w:bCs/>
          <w:sz w:val="24"/>
          <w:szCs w:val="24"/>
        </w:rPr>
        <w:fldChar w:fldCharType="begin"/>
      </w:r>
      <w:r w:rsidR="00057443">
        <w:rPr>
          <w:rFonts w:ascii="Times New Roman" w:hAnsi="Times New Roman"/>
          <w:bCs/>
          <w:sz w:val="24"/>
          <w:szCs w:val="24"/>
        </w:rPr>
        <w:instrText xml:space="preserve"> REF _Ref341776473 \r \h </w:instrText>
      </w:r>
      <w:r w:rsidR="00DE38B8">
        <w:rPr>
          <w:rFonts w:ascii="Times New Roman" w:hAnsi="Times New Roman"/>
          <w:bCs/>
          <w:sz w:val="24"/>
          <w:szCs w:val="24"/>
        </w:rPr>
      </w:r>
      <w:r w:rsidR="00DE38B8">
        <w:rPr>
          <w:rFonts w:ascii="Times New Roman" w:hAnsi="Times New Roman"/>
          <w:bCs/>
          <w:sz w:val="24"/>
          <w:szCs w:val="24"/>
        </w:rPr>
        <w:fldChar w:fldCharType="separate"/>
      </w:r>
      <w:r w:rsidR="00396C88">
        <w:rPr>
          <w:rFonts w:ascii="Times New Roman" w:hAnsi="Times New Roman"/>
          <w:bCs/>
          <w:sz w:val="24"/>
          <w:szCs w:val="24"/>
        </w:rPr>
        <w:t>59.4</w:t>
      </w:r>
      <w:r w:rsidR="00DE38B8">
        <w:rPr>
          <w:rFonts w:ascii="Times New Roman" w:hAnsi="Times New Roman"/>
          <w:bCs/>
          <w:sz w:val="24"/>
          <w:szCs w:val="24"/>
        </w:rPr>
        <w:fldChar w:fldCharType="end"/>
      </w:r>
      <w:r w:rsidR="0088659B" w:rsidRPr="00057443">
        <w:rPr>
          <w:rFonts w:ascii="Times New Roman" w:hAnsi="Times New Roman"/>
          <w:bCs/>
          <w:sz w:val="24"/>
          <w:szCs w:val="24"/>
        </w:rPr>
        <w:t>.</w:t>
      </w:r>
      <w:r w:rsidR="0097317C">
        <w:rPr>
          <w:rFonts w:ascii="Times New Roman" w:hAnsi="Times New Roman"/>
          <w:bCs/>
          <w:sz w:val="24"/>
          <w:szCs w:val="24"/>
        </w:rPr>
        <w:t>apakš</w:t>
      </w:r>
      <w:r w:rsidR="0088659B" w:rsidRPr="00057443">
        <w:rPr>
          <w:rFonts w:ascii="Times New Roman" w:hAnsi="Times New Roman"/>
          <w:bCs/>
          <w:sz w:val="24"/>
          <w:szCs w:val="24"/>
        </w:rPr>
        <w:t xml:space="preserve">punktā minētā pieprasījuma saņemšanas </w:t>
      </w:r>
      <w:r w:rsidR="002631D5" w:rsidRPr="00807E29">
        <w:rPr>
          <w:rFonts w:ascii="Times New Roman" w:hAnsi="Times New Roman"/>
          <w:bCs/>
          <w:sz w:val="24"/>
          <w:szCs w:val="24"/>
        </w:rPr>
        <w:t xml:space="preserve">veic individuālo ieguldītāju īpašumā esošo krājobligāciju apmēra aprēķinu </w:t>
      </w:r>
      <w:r w:rsidR="002631D5" w:rsidRPr="00807E29">
        <w:rPr>
          <w:rFonts w:ascii="Times New Roman" w:hAnsi="Times New Roman"/>
          <w:bCs/>
          <w:i/>
          <w:sz w:val="24"/>
          <w:szCs w:val="24"/>
        </w:rPr>
        <w:t>euro</w:t>
      </w:r>
      <w:r w:rsidR="002631D5" w:rsidRPr="00807E29">
        <w:rPr>
          <w:rFonts w:ascii="Times New Roman" w:hAnsi="Times New Roman"/>
          <w:bCs/>
          <w:sz w:val="24"/>
          <w:szCs w:val="24"/>
        </w:rPr>
        <w:t xml:space="preserve"> </w:t>
      </w:r>
      <w:r w:rsidR="0090677A">
        <w:rPr>
          <w:rFonts w:ascii="Times New Roman" w:hAnsi="Times New Roman"/>
          <w:bCs/>
          <w:sz w:val="24"/>
          <w:szCs w:val="24"/>
        </w:rPr>
        <w:t xml:space="preserve">centos </w:t>
      </w:r>
      <w:r w:rsidR="002631D5" w:rsidRPr="00807E29">
        <w:rPr>
          <w:rFonts w:ascii="Times New Roman" w:hAnsi="Times New Roman"/>
          <w:bCs/>
          <w:sz w:val="24"/>
          <w:szCs w:val="24"/>
        </w:rPr>
        <w:t xml:space="preserve">saskaņā ar </w:t>
      </w:r>
      <w:r w:rsidR="002631D5" w:rsidRPr="00807E29">
        <w:rPr>
          <w:rFonts w:ascii="Times New Roman" w:hAnsi="Times New Roman"/>
          <w:bCs/>
          <w:i/>
          <w:sz w:val="24"/>
          <w:szCs w:val="24"/>
        </w:rPr>
        <w:t>Euro</w:t>
      </w:r>
      <w:r w:rsidR="002631D5" w:rsidRPr="00807E29">
        <w:rPr>
          <w:rFonts w:ascii="Times New Roman" w:hAnsi="Times New Roman"/>
          <w:bCs/>
          <w:sz w:val="24"/>
          <w:szCs w:val="24"/>
        </w:rPr>
        <w:t xml:space="preserve"> ieviešanas </w:t>
      </w:r>
      <w:r w:rsidR="00A9549A" w:rsidRPr="005835FA">
        <w:rPr>
          <w:rFonts w:ascii="Times New Roman" w:hAnsi="Times New Roman"/>
          <w:bCs/>
          <w:sz w:val="24"/>
          <w:szCs w:val="24"/>
        </w:rPr>
        <w:t>kārtības</w:t>
      </w:r>
      <w:r w:rsidR="00A9549A">
        <w:rPr>
          <w:rFonts w:ascii="Times New Roman" w:hAnsi="Times New Roman"/>
          <w:bCs/>
          <w:sz w:val="24"/>
          <w:szCs w:val="24"/>
        </w:rPr>
        <w:t xml:space="preserve"> </w:t>
      </w:r>
      <w:r w:rsidR="002631D5" w:rsidRPr="00807E29">
        <w:rPr>
          <w:rFonts w:ascii="Times New Roman" w:hAnsi="Times New Roman"/>
          <w:bCs/>
          <w:sz w:val="24"/>
          <w:szCs w:val="24"/>
        </w:rPr>
        <w:t>likum</w:t>
      </w:r>
      <w:r w:rsidR="001801F8">
        <w:rPr>
          <w:rFonts w:ascii="Times New Roman" w:hAnsi="Times New Roman"/>
          <w:bCs/>
          <w:sz w:val="24"/>
          <w:szCs w:val="24"/>
        </w:rPr>
        <w:t>ā</w:t>
      </w:r>
      <w:r w:rsidR="002631D5" w:rsidRPr="00807E29">
        <w:rPr>
          <w:rFonts w:ascii="Times New Roman" w:hAnsi="Times New Roman"/>
          <w:bCs/>
          <w:sz w:val="24"/>
          <w:szCs w:val="24"/>
        </w:rPr>
        <w:t xml:space="preserve"> noteiktajiem principiem</w:t>
      </w:r>
      <w:r w:rsidR="0051773F">
        <w:rPr>
          <w:rFonts w:ascii="Times New Roman" w:hAnsi="Times New Roman"/>
          <w:bCs/>
          <w:sz w:val="24"/>
          <w:szCs w:val="24"/>
        </w:rPr>
        <w:t xml:space="preserve"> </w:t>
      </w:r>
      <w:r w:rsidR="002631D5" w:rsidRPr="00057443">
        <w:rPr>
          <w:rFonts w:ascii="Times New Roman" w:hAnsi="Times New Roman"/>
          <w:bCs/>
          <w:sz w:val="24"/>
          <w:szCs w:val="24"/>
        </w:rPr>
        <w:t xml:space="preserve">sadalījumā par katru ieguldītāja </w:t>
      </w:r>
      <w:r w:rsidR="00000A0C">
        <w:rPr>
          <w:rFonts w:ascii="Times New Roman" w:hAnsi="Times New Roman"/>
          <w:bCs/>
          <w:sz w:val="24"/>
          <w:szCs w:val="24"/>
        </w:rPr>
        <w:t>kr</w:t>
      </w:r>
      <w:r w:rsidR="00BE661E">
        <w:rPr>
          <w:rFonts w:ascii="Times New Roman" w:hAnsi="Times New Roman"/>
          <w:bCs/>
          <w:sz w:val="24"/>
          <w:szCs w:val="24"/>
        </w:rPr>
        <w:t>ā</w:t>
      </w:r>
      <w:r w:rsidR="00000A0C">
        <w:rPr>
          <w:rFonts w:ascii="Times New Roman" w:hAnsi="Times New Roman"/>
          <w:bCs/>
          <w:sz w:val="24"/>
          <w:szCs w:val="24"/>
        </w:rPr>
        <w:t>jobligāciju</w:t>
      </w:r>
      <w:r w:rsidR="00187878">
        <w:rPr>
          <w:rFonts w:ascii="Times New Roman" w:hAnsi="Times New Roman"/>
          <w:bCs/>
          <w:sz w:val="24"/>
          <w:szCs w:val="24"/>
        </w:rPr>
        <w:t xml:space="preserve"> izpildīto </w:t>
      </w:r>
      <w:r w:rsidR="002631D5">
        <w:rPr>
          <w:rFonts w:ascii="Times New Roman" w:hAnsi="Times New Roman"/>
          <w:bCs/>
          <w:sz w:val="24"/>
          <w:szCs w:val="24"/>
        </w:rPr>
        <w:t>iegādes pieteikumu</w:t>
      </w:r>
      <w:bookmarkEnd w:id="80"/>
      <w:r w:rsidR="00BE661E">
        <w:rPr>
          <w:rFonts w:ascii="Times New Roman" w:hAnsi="Times New Roman"/>
          <w:bCs/>
          <w:sz w:val="24"/>
          <w:szCs w:val="24"/>
        </w:rPr>
        <w:t>;</w:t>
      </w:r>
    </w:p>
    <w:p w:rsidR="0088659B" w:rsidRPr="00057443" w:rsidRDefault="0088659B" w:rsidP="00057443">
      <w:pPr>
        <w:pStyle w:val="tv2131"/>
        <w:numPr>
          <w:ilvl w:val="1"/>
          <w:numId w:val="1"/>
        </w:numPr>
        <w:spacing w:before="0" w:after="120" w:line="240" w:lineRule="auto"/>
        <w:ind w:left="0" w:firstLine="426"/>
        <w:rPr>
          <w:rFonts w:ascii="Times New Roman" w:hAnsi="Times New Roman"/>
          <w:bCs/>
          <w:sz w:val="24"/>
          <w:szCs w:val="24"/>
        </w:rPr>
      </w:pPr>
      <w:r w:rsidRPr="00057443">
        <w:rPr>
          <w:rFonts w:ascii="Times New Roman" w:hAnsi="Times New Roman"/>
          <w:sz w:val="24"/>
          <w:szCs w:val="24"/>
        </w:rPr>
        <w:t>Latvijas Centrālais depozitārijs apkopo</w:t>
      </w:r>
      <w:r w:rsidR="00E50A67">
        <w:rPr>
          <w:rFonts w:ascii="Times New Roman" w:hAnsi="Times New Roman"/>
          <w:sz w:val="24"/>
          <w:szCs w:val="24"/>
        </w:rPr>
        <w:t xml:space="preserve"> n</w:t>
      </w:r>
      <w:r w:rsidR="00BE661E" w:rsidRPr="00057443">
        <w:rPr>
          <w:rFonts w:ascii="Times New Roman" w:hAnsi="Times New Roman"/>
          <w:sz w:val="24"/>
          <w:szCs w:val="24"/>
        </w:rPr>
        <w:t xml:space="preserve">o vērtspapīru kontu turētājiem </w:t>
      </w:r>
      <w:r w:rsidR="00BE661E">
        <w:rPr>
          <w:rFonts w:ascii="Times New Roman" w:hAnsi="Times New Roman"/>
          <w:sz w:val="24"/>
          <w:szCs w:val="24"/>
        </w:rPr>
        <w:t xml:space="preserve">saskaņā ar šo noteikumu </w:t>
      </w:r>
      <w:r w:rsidR="00DE38B8">
        <w:rPr>
          <w:rFonts w:ascii="Times New Roman" w:hAnsi="Times New Roman"/>
          <w:sz w:val="24"/>
          <w:szCs w:val="24"/>
        </w:rPr>
        <w:fldChar w:fldCharType="begin"/>
      </w:r>
      <w:r w:rsidR="00BE661E">
        <w:rPr>
          <w:rFonts w:ascii="Times New Roman" w:hAnsi="Times New Roman"/>
          <w:sz w:val="24"/>
          <w:szCs w:val="24"/>
        </w:rPr>
        <w:instrText xml:space="preserve"> REF _Ref342391689 \r \h </w:instrText>
      </w:r>
      <w:r w:rsidR="00DE38B8">
        <w:rPr>
          <w:rFonts w:ascii="Times New Roman" w:hAnsi="Times New Roman"/>
          <w:sz w:val="24"/>
          <w:szCs w:val="24"/>
        </w:rPr>
      </w:r>
      <w:r w:rsidR="00DE38B8">
        <w:rPr>
          <w:rFonts w:ascii="Times New Roman" w:hAnsi="Times New Roman"/>
          <w:sz w:val="24"/>
          <w:szCs w:val="24"/>
        </w:rPr>
        <w:fldChar w:fldCharType="separate"/>
      </w:r>
      <w:r w:rsidR="00396C88">
        <w:rPr>
          <w:rFonts w:ascii="Times New Roman" w:hAnsi="Times New Roman"/>
          <w:sz w:val="24"/>
          <w:szCs w:val="24"/>
        </w:rPr>
        <w:t>59.6</w:t>
      </w:r>
      <w:r w:rsidR="00DE38B8">
        <w:rPr>
          <w:rFonts w:ascii="Times New Roman" w:hAnsi="Times New Roman"/>
          <w:sz w:val="24"/>
          <w:szCs w:val="24"/>
        </w:rPr>
        <w:fldChar w:fldCharType="end"/>
      </w:r>
      <w:r w:rsidR="00BE661E">
        <w:rPr>
          <w:rFonts w:ascii="Times New Roman" w:hAnsi="Times New Roman"/>
          <w:sz w:val="24"/>
          <w:szCs w:val="24"/>
        </w:rPr>
        <w:t>.</w:t>
      </w:r>
      <w:r w:rsidR="0097317C">
        <w:rPr>
          <w:rFonts w:ascii="Times New Roman" w:hAnsi="Times New Roman"/>
          <w:sz w:val="24"/>
          <w:szCs w:val="24"/>
        </w:rPr>
        <w:t>apakš</w:t>
      </w:r>
      <w:r w:rsidR="00BE661E">
        <w:rPr>
          <w:rFonts w:ascii="Times New Roman" w:hAnsi="Times New Roman"/>
          <w:sz w:val="24"/>
          <w:szCs w:val="24"/>
        </w:rPr>
        <w:t>punktā noteikto</w:t>
      </w:r>
      <w:r w:rsidR="00FA4160">
        <w:rPr>
          <w:rFonts w:ascii="Times New Roman" w:hAnsi="Times New Roman"/>
          <w:sz w:val="24"/>
          <w:szCs w:val="24"/>
        </w:rPr>
        <w:t xml:space="preserve"> </w:t>
      </w:r>
      <w:r w:rsidR="006C00EC">
        <w:rPr>
          <w:rFonts w:ascii="Times New Roman" w:hAnsi="Times New Roman"/>
          <w:sz w:val="24"/>
          <w:szCs w:val="24"/>
        </w:rPr>
        <w:t>s</w:t>
      </w:r>
      <w:r w:rsidRPr="00057443">
        <w:rPr>
          <w:rFonts w:ascii="Times New Roman" w:hAnsi="Times New Roman"/>
          <w:sz w:val="24"/>
          <w:szCs w:val="24"/>
        </w:rPr>
        <w:t xml:space="preserve">aņemto informāciju un </w:t>
      </w:r>
      <w:r w:rsidR="006D0E95">
        <w:rPr>
          <w:rFonts w:ascii="Times New Roman" w:hAnsi="Times New Roman"/>
          <w:sz w:val="24"/>
          <w:szCs w:val="24"/>
        </w:rPr>
        <w:t xml:space="preserve">iesniedz </w:t>
      </w:r>
      <w:r w:rsidRPr="00057443">
        <w:rPr>
          <w:rFonts w:ascii="Times New Roman" w:hAnsi="Times New Roman"/>
          <w:sz w:val="24"/>
          <w:szCs w:val="24"/>
        </w:rPr>
        <w:t>Valsts kas</w:t>
      </w:r>
      <w:r w:rsidR="006D0E95">
        <w:rPr>
          <w:rFonts w:ascii="Times New Roman" w:hAnsi="Times New Roman"/>
          <w:sz w:val="24"/>
          <w:szCs w:val="24"/>
        </w:rPr>
        <w:t>ē šo noteikumu</w:t>
      </w:r>
      <w:r w:rsidR="00E50A67">
        <w:rPr>
          <w:rFonts w:ascii="Times New Roman" w:hAnsi="Times New Roman"/>
          <w:sz w:val="24"/>
          <w:szCs w:val="24"/>
        </w:rPr>
        <w:t xml:space="preserve"> </w:t>
      </w:r>
      <w:r w:rsidR="00DE38B8" w:rsidRPr="00057443">
        <w:rPr>
          <w:rFonts w:ascii="Times New Roman" w:hAnsi="Times New Roman"/>
          <w:sz w:val="24"/>
          <w:szCs w:val="24"/>
        </w:rPr>
        <w:fldChar w:fldCharType="begin"/>
      </w:r>
      <w:r w:rsidRPr="00057443">
        <w:rPr>
          <w:rFonts w:ascii="Times New Roman" w:hAnsi="Times New Roman"/>
          <w:sz w:val="24"/>
          <w:szCs w:val="24"/>
        </w:rPr>
        <w:instrText xml:space="preserve"> REF _Ref341776397 \r \h </w:instrText>
      </w:r>
      <w:r w:rsidR="00DE38B8" w:rsidRPr="00057443">
        <w:rPr>
          <w:rFonts w:ascii="Times New Roman" w:hAnsi="Times New Roman"/>
          <w:sz w:val="24"/>
          <w:szCs w:val="24"/>
        </w:rPr>
      </w:r>
      <w:r w:rsidR="00DE38B8" w:rsidRPr="00057443">
        <w:rPr>
          <w:rFonts w:ascii="Times New Roman" w:hAnsi="Times New Roman"/>
          <w:sz w:val="24"/>
          <w:szCs w:val="24"/>
        </w:rPr>
        <w:fldChar w:fldCharType="separate"/>
      </w:r>
      <w:r w:rsidR="00396C88">
        <w:rPr>
          <w:rFonts w:ascii="Times New Roman" w:hAnsi="Times New Roman"/>
          <w:sz w:val="24"/>
          <w:szCs w:val="24"/>
        </w:rPr>
        <w:t>59.3</w:t>
      </w:r>
      <w:r w:rsidR="00DE38B8" w:rsidRPr="00057443">
        <w:rPr>
          <w:rFonts w:ascii="Times New Roman" w:hAnsi="Times New Roman"/>
          <w:sz w:val="24"/>
          <w:szCs w:val="24"/>
        </w:rPr>
        <w:fldChar w:fldCharType="end"/>
      </w:r>
      <w:r w:rsidRPr="00057443">
        <w:rPr>
          <w:rFonts w:ascii="Times New Roman" w:hAnsi="Times New Roman"/>
          <w:sz w:val="24"/>
          <w:szCs w:val="24"/>
        </w:rPr>
        <w:t>.</w:t>
      </w:r>
      <w:r w:rsidR="0097317C">
        <w:rPr>
          <w:rFonts w:ascii="Times New Roman" w:hAnsi="Times New Roman"/>
          <w:sz w:val="24"/>
          <w:szCs w:val="24"/>
        </w:rPr>
        <w:t>apakš</w:t>
      </w:r>
      <w:r w:rsidRPr="00057443">
        <w:rPr>
          <w:rFonts w:ascii="Times New Roman" w:hAnsi="Times New Roman"/>
          <w:sz w:val="24"/>
          <w:szCs w:val="24"/>
        </w:rPr>
        <w:t>punktā minētajā pieprasījumā norādītajā termiņā;</w:t>
      </w:r>
    </w:p>
    <w:p w:rsidR="0088659B" w:rsidRPr="00057443" w:rsidRDefault="00A01FF5" w:rsidP="00057443">
      <w:pPr>
        <w:pStyle w:val="tv2131"/>
        <w:numPr>
          <w:ilvl w:val="1"/>
          <w:numId w:val="1"/>
        </w:numPr>
        <w:spacing w:before="0" w:after="120" w:line="240" w:lineRule="auto"/>
        <w:ind w:left="0" w:firstLine="426"/>
        <w:rPr>
          <w:rFonts w:ascii="Times New Roman" w:hAnsi="Times New Roman"/>
          <w:bCs/>
          <w:sz w:val="24"/>
          <w:szCs w:val="24"/>
        </w:rPr>
      </w:pPr>
      <w:r w:rsidRPr="00057443">
        <w:rPr>
          <w:rFonts w:ascii="Times New Roman" w:hAnsi="Times New Roman"/>
          <w:sz w:val="24"/>
          <w:szCs w:val="24"/>
        </w:rPr>
        <w:lastRenderedPageBreak/>
        <w:t>Latvijas Centrālais depozitārijs</w:t>
      </w:r>
      <w:r w:rsidR="0088659B" w:rsidRPr="00057443">
        <w:rPr>
          <w:rFonts w:ascii="Times New Roman" w:hAnsi="Times New Roman"/>
          <w:sz w:val="24"/>
          <w:szCs w:val="24"/>
        </w:rPr>
        <w:t xml:space="preserve"> informāciju par krājobligācijām</w:t>
      </w:r>
      <w:r w:rsidR="00FA4160">
        <w:rPr>
          <w:rFonts w:ascii="Times New Roman" w:hAnsi="Times New Roman"/>
          <w:sz w:val="24"/>
          <w:szCs w:val="24"/>
        </w:rPr>
        <w:t xml:space="preserve"> </w:t>
      </w:r>
      <w:r w:rsidR="00BE661E">
        <w:rPr>
          <w:rFonts w:ascii="Times New Roman" w:hAnsi="Times New Roman"/>
          <w:sz w:val="24"/>
          <w:szCs w:val="24"/>
        </w:rPr>
        <w:t xml:space="preserve">pēc </w:t>
      </w:r>
      <w:r w:rsidR="004D0EF3">
        <w:rPr>
          <w:rFonts w:ascii="Times New Roman" w:hAnsi="Times New Roman"/>
          <w:sz w:val="24"/>
          <w:szCs w:val="24"/>
        </w:rPr>
        <w:t>šo noteikumu</w:t>
      </w:r>
      <w:r w:rsidR="00FA4160">
        <w:rPr>
          <w:rFonts w:ascii="Times New Roman" w:hAnsi="Times New Roman"/>
          <w:sz w:val="24"/>
          <w:szCs w:val="24"/>
        </w:rPr>
        <w:t xml:space="preserve"> </w:t>
      </w:r>
      <w:r w:rsidR="00DE38B8">
        <w:rPr>
          <w:rFonts w:ascii="Times New Roman" w:hAnsi="Times New Roman"/>
          <w:sz w:val="24"/>
          <w:szCs w:val="24"/>
        </w:rPr>
        <w:fldChar w:fldCharType="begin"/>
      </w:r>
      <w:r w:rsidR="004D0EF3">
        <w:rPr>
          <w:rFonts w:ascii="Times New Roman" w:hAnsi="Times New Roman"/>
          <w:sz w:val="24"/>
          <w:szCs w:val="24"/>
        </w:rPr>
        <w:instrText xml:space="preserve"> REF _Ref342391962 \r \h </w:instrText>
      </w:r>
      <w:r w:rsidR="00DE38B8">
        <w:rPr>
          <w:rFonts w:ascii="Times New Roman" w:hAnsi="Times New Roman"/>
          <w:sz w:val="24"/>
          <w:szCs w:val="24"/>
        </w:rPr>
      </w:r>
      <w:r w:rsidR="00DE38B8">
        <w:rPr>
          <w:rFonts w:ascii="Times New Roman" w:hAnsi="Times New Roman"/>
          <w:sz w:val="24"/>
          <w:szCs w:val="24"/>
        </w:rPr>
        <w:fldChar w:fldCharType="separate"/>
      </w:r>
      <w:r w:rsidR="00396C88">
        <w:rPr>
          <w:rFonts w:ascii="Times New Roman" w:hAnsi="Times New Roman"/>
          <w:sz w:val="24"/>
          <w:szCs w:val="24"/>
        </w:rPr>
        <w:t>59.7</w:t>
      </w:r>
      <w:r w:rsidR="00DE38B8">
        <w:rPr>
          <w:rFonts w:ascii="Times New Roman" w:hAnsi="Times New Roman"/>
          <w:sz w:val="24"/>
          <w:szCs w:val="24"/>
        </w:rPr>
        <w:fldChar w:fldCharType="end"/>
      </w:r>
      <w:r w:rsidR="004D0EF3">
        <w:rPr>
          <w:rFonts w:ascii="Times New Roman" w:hAnsi="Times New Roman"/>
          <w:sz w:val="24"/>
          <w:szCs w:val="24"/>
        </w:rPr>
        <w:t xml:space="preserve">. </w:t>
      </w:r>
      <w:r w:rsidR="0097317C">
        <w:rPr>
          <w:rFonts w:ascii="Times New Roman" w:hAnsi="Times New Roman"/>
          <w:sz w:val="24"/>
          <w:szCs w:val="24"/>
        </w:rPr>
        <w:t>apakš</w:t>
      </w:r>
      <w:r w:rsidR="004D0EF3">
        <w:rPr>
          <w:rFonts w:ascii="Times New Roman" w:hAnsi="Times New Roman"/>
          <w:sz w:val="24"/>
          <w:szCs w:val="24"/>
        </w:rPr>
        <w:t xml:space="preserve">punktā </w:t>
      </w:r>
      <w:r w:rsidR="00BE661E">
        <w:rPr>
          <w:rFonts w:ascii="Times New Roman" w:hAnsi="Times New Roman"/>
          <w:sz w:val="24"/>
          <w:szCs w:val="24"/>
        </w:rPr>
        <w:t xml:space="preserve">minēto </w:t>
      </w:r>
      <w:r w:rsidR="004D0EF3">
        <w:rPr>
          <w:rFonts w:ascii="Times New Roman" w:hAnsi="Times New Roman"/>
          <w:sz w:val="24"/>
          <w:szCs w:val="24"/>
        </w:rPr>
        <w:t>aprēķinu</w:t>
      </w:r>
      <w:r w:rsidR="00BE661E">
        <w:rPr>
          <w:rFonts w:ascii="Times New Roman" w:hAnsi="Times New Roman"/>
          <w:sz w:val="24"/>
          <w:szCs w:val="24"/>
        </w:rPr>
        <w:t xml:space="preserve"> veikšanas </w:t>
      </w:r>
      <w:r w:rsidR="004D0EF3">
        <w:rPr>
          <w:rFonts w:ascii="Times New Roman" w:hAnsi="Times New Roman"/>
          <w:sz w:val="24"/>
          <w:szCs w:val="24"/>
        </w:rPr>
        <w:t xml:space="preserve">iesniedz </w:t>
      </w:r>
      <w:r w:rsidR="0088659B" w:rsidRPr="00057443">
        <w:rPr>
          <w:rFonts w:ascii="Times New Roman" w:hAnsi="Times New Roman"/>
          <w:sz w:val="24"/>
          <w:szCs w:val="24"/>
        </w:rPr>
        <w:t>Valsts kas</w:t>
      </w:r>
      <w:r w:rsidR="004D0EF3">
        <w:rPr>
          <w:rFonts w:ascii="Times New Roman" w:hAnsi="Times New Roman"/>
          <w:sz w:val="24"/>
          <w:szCs w:val="24"/>
        </w:rPr>
        <w:t>ē šo noteikumu</w:t>
      </w:r>
      <w:r w:rsidR="00FA4160">
        <w:rPr>
          <w:rFonts w:ascii="Times New Roman" w:hAnsi="Times New Roman"/>
          <w:sz w:val="24"/>
          <w:szCs w:val="24"/>
        </w:rPr>
        <w:t xml:space="preserve"> </w:t>
      </w:r>
      <w:r w:rsidR="00DE38B8" w:rsidRPr="00057443">
        <w:rPr>
          <w:rFonts w:ascii="Times New Roman" w:hAnsi="Times New Roman"/>
          <w:sz w:val="24"/>
          <w:szCs w:val="24"/>
        </w:rPr>
        <w:fldChar w:fldCharType="begin"/>
      </w:r>
      <w:r w:rsidR="0088659B" w:rsidRPr="00057443">
        <w:rPr>
          <w:rFonts w:ascii="Times New Roman" w:hAnsi="Times New Roman"/>
          <w:sz w:val="24"/>
          <w:szCs w:val="24"/>
        </w:rPr>
        <w:instrText xml:space="preserve"> REF _Ref341776473 \r \h </w:instrText>
      </w:r>
      <w:r w:rsidR="00DE38B8" w:rsidRPr="00057443">
        <w:rPr>
          <w:rFonts w:ascii="Times New Roman" w:hAnsi="Times New Roman"/>
          <w:sz w:val="24"/>
          <w:szCs w:val="24"/>
        </w:rPr>
      </w:r>
      <w:r w:rsidR="00DE38B8" w:rsidRPr="00057443">
        <w:rPr>
          <w:rFonts w:ascii="Times New Roman" w:hAnsi="Times New Roman"/>
          <w:sz w:val="24"/>
          <w:szCs w:val="24"/>
        </w:rPr>
        <w:fldChar w:fldCharType="separate"/>
      </w:r>
      <w:r w:rsidR="00396C88">
        <w:rPr>
          <w:rFonts w:ascii="Times New Roman" w:hAnsi="Times New Roman"/>
          <w:sz w:val="24"/>
          <w:szCs w:val="24"/>
        </w:rPr>
        <w:t>59.4</w:t>
      </w:r>
      <w:r w:rsidR="00DE38B8" w:rsidRPr="00057443">
        <w:rPr>
          <w:rFonts w:ascii="Times New Roman" w:hAnsi="Times New Roman"/>
          <w:sz w:val="24"/>
          <w:szCs w:val="24"/>
        </w:rPr>
        <w:fldChar w:fldCharType="end"/>
      </w:r>
      <w:r w:rsidR="0088659B" w:rsidRPr="00057443">
        <w:rPr>
          <w:rFonts w:ascii="Times New Roman" w:hAnsi="Times New Roman"/>
          <w:sz w:val="24"/>
          <w:szCs w:val="24"/>
        </w:rPr>
        <w:t>.</w:t>
      </w:r>
      <w:r w:rsidR="0097317C">
        <w:rPr>
          <w:rFonts w:ascii="Times New Roman" w:hAnsi="Times New Roman"/>
          <w:sz w:val="24"/>
          <w:szCs w:val="24"/>
        </w:rPr>
        <w:t>apakš</w:t>
      </w:r>
      <w:r w:rsidR="0088659B" w:rsidRPr="00057443">
        <w:rPr>
          <w:rFonts w:ascii="Times New Roman" w:hAnsi="Times New Roman"/>
          <w:sz w:val="24"/>
          <w:szCs w:val="24"/>
        </w:rPr>
        <w:t>punktā minēt</w:t>
      </w:r>
      <w:r w:rsidR="00BE661E">
        <w:rPr>
          <w:rFonts w:ascii="Times New Roman" w:hAnsi="Times New Roman"/>
          <w:sz w:val="24"/>
          <w:szCs w:val="24"/>
        </w:rPr>
        <w:t>aj</w:t>
      </w:r>
      <w:r w:rsidR="0088659B" w:rsidRPr="00057443">
        <w:rPr>
          <w:rFonts w:ascii="Times New Roman" w:hAnsi="Times New Roman"/>
          <w:sz w:val="24"/>
          <w:szCs w:val="24"/>
        </w:rPr>
        <w:t>ā pieprasījuma norādītājā termiņā.</w:t>
      </w:r>
    </w:p>
    <w:p w:rsidR="006D7053" w:rsidRPr="00057443" w:rsidRDefault="004D0EF3" w:rsidP="00996A40">
      <w:pPr>
        <w:pStyle w:val="tv2131"/>
        <w:numPr>
          <w:ilvl w:val="1"/>
          <w:numId w:val="1"/>
        </w:numPr>
        <w:spacing w:before="0" w:after="120" w:line="240" w:lineRule="auto"/>
        <w:ind w:left="0" w:firstLine="568"/>
        <w:rPr>
          <w:rFonts w:ascii="Times New Roman" w:hAnsi="Times New Roman"/>
          <w:bCs/>
          <w:sz w:val="24"/>
          <w:szCs w:val="24"/>
        </w:rPr>
      </w:pPr>
      <w:r>
        <w:rPr>
          <w:rFonts w:ascii="Times New Roman" w:hAnsi="Times New Roman"/>
          <w:bCs/>
          <w:sz w:val="24"/>
          <w:szCs w:val="24"/>
        </w:rPr>
        <w:t>p</w:t>
      </w:r>
      <w:r w:rsidR="006D7053" w:rsidRPr="00057443">
        <w:rPr>
          <w:rFonts w:ascii="Times New Roman" w:hAnsi="Times New Roman"/>
          <w:bCs/>
          <w:sz w:val="24"/>
          <w:szCs w:val="24"/>
        </w:rPr>
        <w:t xml:space="preserve">ēc </w:t>
      </w:r>
      <w:r w:rsidR="009B7993">
        <w:rPr>
          <w:rFonts w:ascii="Times New Roman" w:hAnsi="Times New Roman"/>
          <w:bCs/>
          <w:sz w:val="24"/>
          <w:szCs w:val="24"/>
        </w:rPr>
        <w:t xml:space="preserve">šo noteikumu </w:t>
      </w:r>
      <w:r w:rsidR="009B7993">
        <w:rPr>
          <w:rFonts w:ascii="Times New Roman" w:hAnsi="Times New Roman"/>
          <w:bCs/>
          <w:sz w:val="24"/>
          <w:szCs w:val="24"/>
        </w:rPr>
        <w:fldChar w:fldCharType="begin"/>
      </w:r>
      <w:r w:rsidR="009B7993">
        <w:rPr>
          <w:rFonts w:ascii="Times New Roman" w:hAnsi="Times New Roman"/>
          <w:bCs/>
          <w:sz w:val="24"/>
          <w:szCs w:val="24"/>
        </w:rPr>
        <w:instrText xml:space="preserve"> REF _Ref341776397 \r \h </w:instrText>
      </w:r>
      <w:r w:rsidR="009B7993">
        <w:rPr>
          <w:rFonts w:ascii="Times New Roman" w:hAnsi="Times New Roman"/>
          <w:bCs/>
          <w:sz w:val="24"/>
          <w:szCs w:val="24"/>
        </w:rPr>
      </w:r>
      <w:r w:rsidR="009B7993">
        <w:rPr>
          <w:rFonts w:ascii="Times New Roman" w:hAnsi="Times New Roman"/>
          <w:bCs/>
          <w:sz w:val="24"/>
          <w:szCs w:val="24"/>
        </w:rPr>
        <w:fldChar w:fldCharType="separate"/>
      </w:r>
      <w:r w:rsidR="00396C88">
        <w:rPr>
          <w:rFonts w:ascii="Times New Roman" w:hAnsi="Times New Roman"/>
          <w:bCs/>
          <w:sz w:val="24"/>
          <w:szCs w:val="24"/>
        </w:rPr>
        <w:t>59.3</w:t>
      </w:r>
      <w:r w:rsidR="009B7993">
        <w:rPr>
          <w:rFonts w:ascii="Times New Roman" w:hAnsi="Times New Roman"/>
          <w:bCs/>
          <w:sz w:val="24"/>
          <w:szCs w:val="24"/>
        </w:rPr>
        <w:fldChar w:fldCharType="end"/>
      </w:r>
      <w:r w:rsidR="009B7993">
        <w:rPr>
          <w:rFonts w:ascii="Times New Roman" w:hAnsi="Times New Roman"/>
          <w:bCs/>
          <w:sz w:val="24"/>
          <w:szCs w:val="24"/>
        </w:rPr>
        <w:t xml:space="preserve">.apakšpunktā minētās </w:t>
      </w:r>
      <w:r w:rsidR="006D7053" w:rsidRPr="00057443">
        <w:rPr>
          <w:rFonts w:ascii="Times New Roman" w:hAnsi="Times New Roman"/>
          <w:bCs/>
          <w:sz w:val="24"/>
          <w:szCs w:val="24"/>
        </w:rPr>
        <w:t xml:space="preserve">informācijas saņemšanas Valsts kase veic katra </w:t>
      </w:r>
      <w:r w:rsidR="0039017C" w:rsidRPr="0039017C">
        <w:rPr>
          <w:rFonts w:ascii="Times New Roman" w:hAnsi="Times New Roman"/>
          <w:bCs/>
          <w:sz w:val="24"/>
          <w:szCs w:val="24"/>
        </w:rPr>
        <w:t>parādzīmes un obligācijas</w:t>
      </w:r>
      <w:r w:rsidR="0039017C">
        <w:rPr>
          <w:rFonts w:ascii="Times New Roman" w:hAnsi="Times New Roman"/>
          <w:bCs/>
          <w:sz w:val="24"/>
          <w:szCs w:val="24"/>
        </w:rPr>
        <w:t xml:space="preserve"> </w:t>
      </w:r>
      <w:r w:rsidR="006D7053" w:rsidRPr="00057443">
        <w:rPr>
          <w:rFonts w:ascii="Times New Roman" w:hAnsi="Times New Roman"/>
          <w:bCs/>
          <w:sz w:val="24"/>
          <w:szCs w:val="24"/>
        </w:rPr>
        <w:t xml:space="preserve">īpašnieka īpašumā esošo latos denominēto valsts vērtspapīru redenomināciju uz </w:t>
      </w:r>
      <w:r w:rsidR="006D7053" w:rsidRPr="00057443">
        <w:rPr>
          <w:rFonts w:ascii="Times New Roman" w:hAnsi="Times New Roman"/>
          <w:bCs/>
          <w:i/>
          <w:sz w:val="24"/>
          <w:szCs w:val="24"/>
        </w:rPr>
        <w:t>euro</w:t>
      </w:r>
      <w:r w:rsidR="006D7053" w:rsidRPr="00057443">
        <w:rPr>
          <w:rFonts w:ascii="Times New Roman" w:hAnsi="Times New Roman"/>
          <w:bCs/>
          <w:sz w:val="24"/>
          <w:szCs w:val="24"/>
        </w:rPr>
        <w:t xml:space="preserve"> saskaņā ar </w:t>
      </w:r>
      <w:r w:rsidR="006D7053" w:rsidRPr="00057443">
        <w:rPr>
          <w:rFonts w:ascii="Times New Roman" w:hAnsi="Times New Roman"/>
          <w:bCs/>
          <w:i/>
          <w:sz w:val="24"/>
          <w:szCs w:val="24"/>
        </w:rPr>
        <w:t>Euro</w:t>
      </w:r>
      <w:r w:rsidR="006D7053" w:rsidRPr="00057443">
        <w:rPr>
          <w:rFonts w:ascii="Times New Roman" w:hAnsi="Times New Roman"/>
          <w:bCs/>
          <w:sz w:val="24"/>
          <w:szCs w:val="24"/>
        </w:rPr>
        <w:t xml:space="preserve"> ieviešanas </w:t>
      </w:r>
      <w:r w:rsidR="00A9549A" w:rsidRPr="005835FA">
        <w:rPr>
          <w:rFonts w:ascii="Times New Roman" w:hAnsi="Times New Roman"/>
          <w:bCs/>
          <w:sz w:val="24"/>
          <w:szCs w:val="24"/>
        </w:rPr>
        <w:t>kārtības</w:t>
      </w:r>
      <w:r w:rsidR="00A9549A">
        <w:rPr>
          <w:rFonts w:ascii="Times New Roman" w:hAnsi="Times New Roman"/>
          <w:bCs/>
          <w:sz w:val="24"/>
          <w:szCs w:val="24"/>
        </w:rPr>
        <w:t xml:space="preserve"> </w:t>
      </w:r>
      <w:r w:rsidR="006D7053" w:rsidRPr="00057443">
        <w:rPr>
          <w:rFonts w:ascii="Times New Roman" w:hAnsi="Times New Roman"/>
          <w:bCs/>
          <w:sz w:val="24"/>
          <w:szCs w:val="24"/>
        </w:rPr>
        <w:t>likumā noteikto algoritmu.</w:t>
      </w:r>
    </w:p>
    <w:p w:rsidR="006D7053" w:rsidRPr="004806E0" w:rsidRDefault="0088659B" w:rsidP="0039017C">
      <w:pPr>
        <w:pStyle w:val="tv2131"/>
        <w:numPr>
          <w:ilvl w:val="0"/>
          <w:numId w:val="1"/>
        </w:numPr>
        <w:spacing w:before="0" w:after="120" w:line="240" w:lineRule="auto"/>
        <w:ind w:left="0" w:firstLine="632"/>
        <w:rPr>
          <w:rFonts w:ascii="Times New Roman" w:hAnsi="Times New Roman"/>
          <w:bCs/>
          <w:sz w:val="24"/>
          <w:szCs w:val="24"/>
        </w:rPr>
      </w:pPr>
      <w:bookmarkStart w:id="81" w:name="_Ref346028561"/>
      <w:r w:rsidRPr="004806E0">
        <w:rPr>
          <w:rFonts w:ascii="Times New Roman" w:hAnsi="Times New Roman"/>
          <w:sz w:val="24"/>
          <w:szCs w:val="24"/>
        </w:rPr>
        <w:t>Pēc redenominācijas veikšanas Valsts kase aprēķina katra</w:t>
      </w:r>
      <w:r w:rsidR="0039017C" w:rsidRPr="0039017C">
        <w:t xml:space="preserve"> </w:t>
      </w:r>
      <w:r w:rsidR="0039017C">
        <w:rPr>
          <w:rFonts w:ascii="Times New Roman" w:hAnsi="Times New Roman"/>
          <w:sz w:val="24"/>
          <w:szCs w:val="24"/>
        </w:rPr>
        <w:t>parādzīm</w:t>
      </w:r>
      <w:r w:rsidR="00C959B2">
        <w:rPr>
          <w:rFonts w:ascii="Times New Roman" w:hAnsi="Times New Roman"/>
          <w:sz w:val="24"/>
          <w:szCs w:val="24"/>
        </w:rPr>
        <w:t>ju</w:t>
      </w:r>
      <w:r w:rsidR="0039017C">
        <w:rPr>
          <w:rFonts w:ascii="Times New Roman" w:hAnsi="Times New Roman"/>
          <w:sz w:val="24"/>
          <w:szCs w:val="24"/>
        </w:rPr>
        <w:t xml:space="preserve"> vai</w:t>
      </w:r>
      <w:r w:rsidR="0039017C" w:rsidRPr="0039017C">
        <w:rPr>
          <w:rFonts w:ascii="Times New Roman" w:hAnsi="Times New Roman"/>
          <w:sz w:val="24"/>
          <w:szCs w:val="24"/>
        </w:rPr>
        <w:t xml:space="preserve"> obligācij</w:t>
      </w:r>
      <w:r w:rsidR="00C959B2">
        <w:rPr>
          <w:rFonts w:ascii="Times New Roman" w:hAnsi="Times New Roman"/>
          <w:sz w:val="24"/>
          <w:szCs w:val="24"/>
        </w:rPr>
        <w:t>u</w:t>
      </w:r>
      <w:r w:rsidRPr="004806E0">
        <w:rPr>
          <w:rFonts w:ascii="Times New Roman" w:hAnsi="Times New Roman"/>
          <w:sz w:val="24"/>
          <w:szCs w:val="24"/>
        </w:rPr>
        <w:t xml:space="preserve"> </w:t>
      </w:r>
      <w:r w:rsidR="00F21BC1">
        <w:rPr>
          <w:rFonts w:ascii="Times New Roman" w:hAnsi="Times New Roman"/>
          <w:sz w:val="24"/>
          <w:szCs w:val="24"/>
        </w:rPr>
        <w:t>laidiena</w:t>
      </w:r>
      <w:r w:rsidRPr="004806E0">
        <w:rPr>
          <w:rFonts w:ascii="Times New Roman" w:hAnsi="Times New Roman"/>
          <w:sz w:val="24"/>
          <w:szCs w:val="24"/>
        </w:rPr>
        <w:t xml:space="preserve"> kopējo </w:t>
      </w:r>
      <w:r w:rsidR="009B7993">
        <w:rPr>
          <w:rFonts w:ascii="Times New Roman" w:hAnsi="Times New Roman"/>
          <w:sz w:val="24"/>
          <w:szCs w:val="24"/>
        </w:rPr>
        <w:t xml:space="preserve">nominālo </w:t>
      </w:r>
      <w:r w:rsidRPr="004806E0">
        <w:rPr>
          <w:rFonts w:ascii="Times New Roman" w:hAnsi="Times New Roman"/>
          <w:sz w:val="24"/>
          <w:szCs w:val="24"/>
        </w:rPr>
        <w:t>ap</w:t>
      </w:r>
      <w:r w:rsidR="009B7993">
        <w:rPr>
          <w:rFonts w:ascii="Times New Roman" w:hAnsi="Times New Roman"/>
          <w:sz w:val="24"/>
          <w:szCs w:val="24"/>
        </w:rPr>
        <w:t>mēru</w:t>
      </w:r>
      <w:r w:rsidRPr="004806E0">
        <w:rPr>
          <w:rFonts w:ascii="Times New Roman" w:hAnsi="Times New Roman"/>
          <w:sz w:val="24"/>
          <w:szCs w:val="24"/>
        </w:rPr>
        <w:t xml:space="preserve"> </w:t>
      </w:r>
      <w:r w:rsidRPr="004806E0">
        <w:rPr>
          <w:rFonts w:ascii="Times New Roman" w:hAnsi="Times New Roman"/>
          <w:i/>
          <w:sz w:val="24"/>
          <w:szCs w:val="24"/>
        </w:rPr>
        <w:t>euro</w:t>
      </w:r>
      <w:r w:rsidRPr="004806E0">
        <w:rPr>
          <w:rFonts w:ascii="Times New Roman" w:hAnsi="Times New Roman"/>
          <w:sz w:val="24"/>
          <w:szCs w:val="24"/>
        </w:rPr>
        <w:t xml:space="preserve"> un </w:t>
      </w:r>
      <w:r w:rsidR="00BE661E">
        <w:rPr>
          <w:rFonts w:ascii="Times New Roman" w:hAnsi="Times New Roman"/>
          <w:sz w:val="24"/>
          <w:szCs w:val="24"/>
        </w:rPr>
        <w:t>pa</w:t>
      </w:r>
      <w:r w:rsidRPr="004806E0">
        <w:rPr>
          <w:rFonts w:ascii="Times New Roman" w:hAnsi="Times New Roman"/>
          <w:sz w:val="24"/>
          <w:szCs w:val="24"/>
        </w:rPr>
        <w:t>z</w:t>
      </w:r>
      <w:r w:rsidR="00BE661E">
        <w:rPr>
          <w:rFonts w:ascii="Times New Roman" w:hAnsi="Times New Roman"/>
          <w:sz w:val="24"/>
          <w:szCs w:val="24"/>
        </w:rPr>
        <w:t>iņo</w:t>
      </w:r>
      <w:r w:rsidRPr="004806E0">
        <w:rPr>
          <w:rFonts w:ascii="Times New Roman" w:hAnsi="Times New Roman"/>
          <w:sz w:val="24"/>
          <w:szCs w:val="24"/>
        </w:rPr>
        <w:t xml:space="preserve"> Latvijas Centrālajam depozitārijam katra </w:t>
      </w:r>
      <w:r w:rsidR="003E6759">
        <w:rPr>
          <w:rFonts w:ascii="Times New Roman" w:hAnsi="Times New Roman"/>
          <w:sz w:val="24"/>
          <w:szCs w:val="24"/>
        </w:rPr>
        <w:t xml:space="preserve">parādzīmju un obligāciju </w:t>
      </w:r>
      <w:r w:rsidR="00F21BC1">
        <w:rPr>
          <w:rFonts w:ascii="Times New Roman" w:hAnsi="Times New Roman"/>
          <w:sz w:val="24"/>
          <w:szCs w:val="24"/>
        </w:rPr>
        <w:t>laidiena</w:t>
      </w:r>
      <w:r w:rsidRPr="004806E0">
        <w:rPr>
          <w:rFonts w:ascii="Times New Roman" w:hAnsi="Times New Roman"/>
          <w:sz w:val="24"/>
          <w:szCs w:val="24"/>
        </w:rPr>
        <w:t xml:space="preserve"> kopēj</w:t>
      </w:r>
      <w:r w:rsidR="00BE661E">
        <w:rPr>
          <w:rFonts w:ascii="Times New Roman" w:hAnsi="Times New Roman"/>
          <w:sz w:val="24"/>
          <w:szCs w:val="24"/>
        </w:rPr>
        <w:t>o</w:t>
      </w:r>
      <w:r w:rsidRPr="004806E0">
        <w:rPr>
          <w:rFonts w:ascii="Times New Roman" w:hAnsi="Times New Roman"/>
          <w:sz w:val="24"/>
          <w:szCs w:val="24"/>
        </w:rPr>
        <w:t xml:space="preserve"> </w:t>
      </w:r>
      <w:r w:rsidR="009B7993">
        <w:rPr>
          <w:rFonts w:ascii="Times New Roman" w:hAnsi="Times New Roman"/>
          <w:sz w:val="24"/>
          <w:szCs w:val="24"/>
        </w:rPr>
        <w:t xml:space="preserve">nominālo </w:t>
      </w:r>
      <w:r w:rsidRPr="004806E0">
        <w:rPr>
          <w:rFonts w:ascii="Times New Roman" w:hAnsi="Times New Roman"/>
          <w:sz w:val="24"/>
          <w:szCs w:val="24"/>
        </w:rPr>
        <w:t>ap</w:t>
      </w:r>
      <w:r w:rsidR="009B7993">
        <w:rPr>
          <w:rFonts w:ascii="Times New Roman" w:hAnsi="Times New Roman"/>
          <w:sz w:val="24"/>
          <w:szCs w:val="24"/>
        </w:rPr>
        <w:t>mēru pēc redenominācijas</w:t>
      </w:r>
      <w:r w:rsidRPr="004806E0">
        <w:rPr>
          <w:rFonts w:ascii="Times New Roman" w:hAnsi="Times New Roman"/>
          <w:sz w:val="24"/>
          <w:szCs w:val="24"/>
        </w:rPr>
        <w:t>.</w:t>
      </w:r>
      <w:bookmarkEnd w:id="81"/>
    </w:p>
    <w:p w:rsidR="0088659B" w:rsidRPr="004806E0" w:rsidRDefault="0088659B" w:rsidP="00057443">
      <w:pPr>
        <w:pStyle w:val="tv2131"/>
        <w:numPr>
          <w:ilvl w:val="0"/>
          <w:numId w:val="1"/>
        </w:numPr>
        <w:spacing w:before="0" w:after="120" w:line="240" w:lineRule="auto"/>
        <w:ind w:left="0" w:firstLine="426"/>
        <w:rPr>
          <w:rFonts w:ascii="Times New Roman" w:hAnsi="Times New Roman"/>
          <w:bCs/>
          <w:sz w:val="24"/>
          <w:szCs w:val="24"/>
        </w:rPr>
      </w:pPr>
      <w:bookmarkStart w:id="82" w:name="_Ref346028569"/>
      <w:r w:rsidRPr="004806E0">
        <w:rPr>
          <w:rFonts w:ascii="Times New Roman" w:hAnsi="Times New Roman"/>
          <w:sz w:val="24"/>
          <w:szCs w:val="24"/>
        </w:rPr>
        <w:t xml:space="preserve">Kopā ar </w:t>
      </w:r>
      <w:r w:rsidR="00BE661E">
        <w:rPr>
          <w:rFonts w:ascii="Times New Roman" w:hAnsi="Times New Roman"/>
          <w:sz w:val="24"/>
          <w:szCs w:val="24"/>
        </w:rPr>
        <w:t>paziņojumu</w:t>
      </w:r>
      <w:r w:rsidRPr="004806E0">
        <w:rPr>
          <w:rFonts w:ascii="Times New Roman" w:hAnsi="Times New Roman"/>
          <w:sz w:val="24"/>
          <w:szCs w:val="24"/>
        </w:rPr>
        <w:t xml:space="preserve"> Latvijas Centrālajam depozitārijam </w:t>
      </w:r>
      <w:r w:rsidR="00BE661E">
        <w:rPr>
          <w:rFonts w:ascii="Times New Roman" w:hAnsi="Times New Roman"/>
          <w:sz w:val="24"/>
          <w:szCs w:val="24"/>
        </w:rPr>
        <w:t xml:space="preserve">par </w:t>
      </w:r>
      <w:r w:rsidR="003E6759">
        <w:rPr>
          <w:rFonts w:ascii="Times New Roman" w:hAnsi="Times New Roman"/>
          <w:sz w:val="24"/>
          <w:szCs w:val="24"/>
        </w:rPr>
        <w:t xml:space="preserve">katra parādzīmju un obligāciju </w:t>
      </w:r>
      <w:r w:rsidR="00F21BC1">
        <w:rPr>
          <w:rFonts w:ascii="Times New Roman" w:hAnsi="Times New Roman"/>
          <w:sz w:val="24"/>
          <w:szCs w:val="24"/>
        </w:rPr>
        <w:t>laidiena</w:t>
      </w:r>
      <w:r w:rsidRPr="004806E0">
        <w:rPr>
          <w:rFonts w:ascii="Times New Roman" w:hAnsi="Times New Roman"/>
          <w:sz w:val="24"/>
          <w:szCs w:val="24"/>
        </w:rPr>
        <w:t xml:space="preserve"> kopējo </w:t>
      </w:r>
      <w:r w:rsidR="00FF2779">
        <w:rPr>
          <w:rFonts w:ascii="Times New Roman" w:hAnsi="Times New Roman"/>
          <w:sz w:val="24"/>
          <w:szCs w:val="24"/>
        </w:rPr>
        <w:t xml:space="preserve">nominālo </w:t>
      </w:r>
      <w:r w:rsidRPr="004806E0">
        <w:rPr>
          <w:rFonts w:ascii="Times New Roman" w:hAnsi="Times New Roman"/>
          <w:sz w:val="24"/>
          <w:szCs w:val="24"/>
        </w:rPr>
        <w:t>ap</w:t>
      </w:r>
      <w:r w:rsidR="00EE2937">
        <w:rPr>
          <w:rFonts w:ascii="Times New Roman" w:hAnsi="Times New Roman"/>
          <w:sz w:val="24"/>
          <w:szCs w:val="24"/>
        </w:rPr>
        <w:t>mēru</w:t>
      </w:r>
      <w:r w:rsidRPr="004806E0">
        <w:rPr>
          <w:rFonts w:ascii="Times New Roman" w:hAnsi="Times New Roman"/>
          <w:sz w:val="24"/>
          <w:szCs w:val="24"/>
        </w:rPr>
        <w:t xml:space="preserve"> </w:t>
      </w:r>
      <w:r w:rsidR="00FF2779">
        <w:rPr>
          <w:rFonts w:ascii="Times New Roman" w:hAnsi="Times New Roman"/>
          <w:sz w:val="24"/>
          <w:szCs w:val="24"/>
        </w:rPr>
        <w:t xml:space="preserve">pēc redenominācijas, </w:t>
      </w:r>
      <w:r w:rsidRPr="004806E0">
        <w:rPr>
          <w:rFonts w:ascii="Times New Roman" w:hAnsi="Times New Roman"/>
          <w:sz w:val="24"/>
          <w:szCs w:val="24"/>
        </w:rPr>
        <w:t>Valsts kase no</w:t>
      </w:r>
      <w:r w:rsidR="003E6759">
        <w:rPr>
          <w:rFonts w:ascii="Times New Roman" w:hAnsi="Times New Roman"/>
          <w:sz w:val="24"/>
          <w:szCs w:val="24"/>
        </w:rPr>
        <w:t>sūta</w:t>
      </w:r>
      <w:r w:rsidRPr="004806E0">
        <w:rPr>
          <w:rFonts w:ascii="Times New Roman" w:hAnsi="Times New Roman"/>
          <w:sz w:val="24"/>
          <w:szCs w:val="24"/>
        </w:rPr>
        <w:t xml:space="preserve"> Latvijas Centrālajam depozitārijam sarakstus </w:t>
      </w:r>
      <w:r w:rsidR="003E6759">
        <w:rPr>
          <w:rFonts w:ascii="Times New Roman" w:hAnsi="Times New Roman"/>
          <w:sz w:val="24"/>
          <w:szCs w:val="24"/>
        </w:rPr>
        <w:t>p</w:t>
      </w:r>
      <w:r w:rsidRPr="004806E0">
        <w:rPr>
          <w:rFonts w:ascii="Times New Roman" w:hAnsi="Times New Roman"/>
          <w:sz w:val="24"/>
          <w:szCs w:val="24"/>
        </w:rPr>
        <w:t xml:space="preserve">ar katra </w:t>
      </w:r>
      <w:r w:rsidR="00BE661E">
        <w:rPr>
          <w:rFonts w:ascii="Times New Roman" w:hAnsi="Times New Roman"/>
          <w:sz w:val="24"/>
          <w:szCs w:val="24"/>
        </w:rPr>
        <w:t xml:space="preserve">parādzīmju un obligāciju </w:t>
      </w:r>
      <w:r w:rsidRPr="004806E0">
        <w:rPr>
          <w:rFonts w:ascii="Times New Roman" w:hAnsi="Times New Roman"/>
          <w:sz w:val="24"/>
          <w:szCs w:val="24"/>
        </w:rPr>
        <w:t>īpašnieka īpašumā esošo vērtspapīru skaitu</w:t>
      </w:r>
      <w:r w:rsidR="003E6759">
        <w:rPr>
          <w:rFonts w:ascii="Times New Roman" w:hAnsi="Times New Roman"/>
          <w:sz w:val="24"/>
          <w:szCs w:val="24"/>
        </w:rPr>
        <w:t xml:space="preserve"> pēc </w:t>
      </w:r>
      <w:r w:rsidRPr="004806E0">
        <w:rPr>
          <w:rFonts w:ascii="Times New Roman" w:hAnsi="Times New Roman"/>
          <w:sz w:val="24"/>
          <w:szCs w:val="24"/>
        </w:rPr>
        <w:t xml:space="preserve">saskaņā ar </w:t>
      </w:r>
      <w:r w:rsidRPr="004806E0">
        <w:rPr>
          <w:rFonts w:ascii="Times New Roman" w:hAnsi="Times New Roman"/>
          <w:bCs/>
          <w:i/>
          <w:sz w:val="24"/>
          <w:szCs w:val="24"/>
        </w:rPr>
        <w:t>Euro</w:t>
      </w:r>
      <w:r w:rsidRPr="004806E0">
        <w:rPr>
          <w:rFonts w:ascii="Times New Roman" w:hAnsi="Times New Roman"/>
          <w:bCs/>
          <w:sz w:val="24"/>
          <w:szCs w:val="24"/>
        </w:rPr>
        <w:t xml:space="preserve"> ieviešanas</w:t>
      </w:r>
      <w:r w:rsidR="00A9549A">
        <w:rPr>
          <w:rFonts w:ascii="Times New Roman" w:hAnsi="Times New Roman"/>
          <w:bCs/>
          <w:sz w:val="24"/>
          <w:szCs w:val="24"/>
        </w:rPr>
        <w:t xml:space="preserve"> </w:t>
      </w:r>
      <w:r w:rsidR="00A9549A" w:rsidRPr="005835FA">
        <w:rPr>
          <w:rFonts w:ascii="Times New Roman" w:hAnsi="Times New Roman"/>
          <w:bCs/>
          <w:sz w:val="24"/>
          <w:szCs w:val="24"/>
        </w:rPr>
        <w:t>kārtības</w:t>
      </w:r>
      <w:r w:rsidRPr="004806E0">
        <w:rPr>
          <w:rFonts w:ascii="Times New Roman" w:hAnsi="Times New Roman"/>
          <w:bCs/>
          <w:sz w:val="24"/>
          <w:szCs w:val="24"/>
        </w:rPr>
        <w:t xml:space="preserve"> likumā noteikto algoritmu</w:t>
      </w:r>
      <w:r w:rsidR="003E6759">
        <w:rPr>
          <w:rFonts w:ascii="Times New Roman" w:hAnsi="Times New Roman"/>
          <w:bCs/>
          <w:sz w:val="24"/>
          <w:szCs w:val="24"/>
        </w:rPr>
        <w:t xml:space="preserve"> </w:t>
      </w:r>
      <w:r w:rsidR="003E6759">
        <w:rPr>
          <w:rFonts w:ascii="Times New Roman" w:hAnsi="Times New Roman"/>
          <w:sz w:val="24"/>
          <w:szCs w:val="24"/>
        </w:rPr>
        <w:t>veiktās redenominācijas</w:t>
      </w:r>
      <w:r w:rsidRPr="004806E0">
        <w:rPr>
          <w:rFonts w:ascii="Times New Roman" w:hAnsi="Times New Roman"/>
          <w:bCs/>
          <w:sz w:val="24"/>
          <w:szCs w:val="24"/>
        </w:rPr>
        <w:t>.</w:t>
      </w:r>
      <w:bookmarkEnd w:id="82"/>
    </w:p>
    <w:p w:rsidR="0088659B" w:rsidRPr="004806E0" w:rsidRDefault="0088659B" w:rsidP="0039017C">
      <w:pPr>
        <w:pStyle w:val="tv2131"/>
        <w:numPr>
          <w:ilvl w:val="0"/>
          <w:numId w:val="1"/>
        </w:numPr>
        <w:spacing w:before="0" w:after="120" w:line="240" w:lineRule="auto"/>
        <w:ind w:left="0" w:firstLine="426"/>
        <w:rPr>
          <w:rFonts w:ascii="Times New Roman" w:hAnsi="Times New Roman"/>
          <w:bCs/>
          <w:sz w:val="24"/>
          <w:szCs w:val="24"/>
        </w:rPr>
      </w:pPr>
      <w:bookmarkStart w:id="83" w:name="_Ref346028592"/>
      <w:r w:rsidRPr="004806E0">
        <w:rPr>
          <w:rFonts w:ascii="Times New Roman" w:hAnsi="Times New Roman"/>
          <w:bCs/>
          <w:sz w:val="24"/>
          <w:szCs w:val="24"/>
        </w:rPr>
        <w:t xml:space="preserve">Latvijas Centrālais depozitārijs informē vērtspapīru kontu turētājus par </w:t>
      </w:r>
      <w:r w:rsidR="0039017C">
        <w:rPr>
          <w:rFonts w:ascii="Times New Roman" w:hAnsi="Times New Roman"/>
          <w:bCs/>
          <w:sz w:val="24"/>
          <w:szCs w:val="24"/>
        </w:rPr>
        <w:t>parādzīmju vai obligāciju</w:t>
      </w:r>
      <w:r w:rsidR="0039017C" w:rsidRPr="0039017C">
        <w:rPr>
          <w:rFonts w:ascii="Times New Roman" w:hAnsi="Times New Roman"/>
          <w:bCs/>
          <w:sz w:val="24"/>
          <w:szCs w:val="24"/>
        </w:rPr>
        <w:t xml:space="preserve"> </w:t>
      </w:r>
      <w:r w:rsidRPr="004806E0">
        <w:rPr>
          <w:rFonts w:ascii="Times New Roman" w:hAnsi="Times New Roman"/>
          <w:sz w:val="24"/>
          <w:szCs w:val="24"/>
        </w:rPr>
        <w:t xml:space="preserve"> īpašnieku īpašumā esošo valsts vērtspapīru skaitu</w:t>
      </w:r>
      <w:r w:rsidR="003E6759">
        <w:rPr>
          <w:rFonts w:ascii="Times New Roman" w:hAnsi="Times New Roman"/>
          <w:sz w:val="24"/>
          <w:szCs w:val="24"/>
        </w:rPr>
        <w:t xml:space="preserve"> pēc veiktās redenominācijas</w:t>
      </w:r>
      <w:r w:rsidRPr="004806E0">
        <w:rPr>
          <w:rFonts w:ascii="Times New Roman" w:hAnsi="Times New Roman"/>
          <w:bCs/>
          <w:sz w:val="24"/>
          <w:szCs w:val="24"/>
        </w:rPr>
        <w:t>.</w:t>
      </w:r>
      <w:bookmarkEnd w:id="83"/>
    </w:p>
    <w:p w:rsidR="0088659B" w:rsidRDefault="0088659B" w:rsidP="00C959B2">
      <w:pPr>
        <w:pStyle w:val="tv2131"/>
        <w:numPr>
          <w:ilvl w:val="0"/>
          <w:numId w:val="1"/>
        </w:numPr>
        <w:spacing w:before="0" w:after="120" w:line="240" w:lineRule="auto"/>
        <w:ind w:left="0" w:firstLine="426"/>
        <w:rPr>
          <w:rFonts w:ascii="Times New Roman" w:hAnsi="Times New Roman"/>
          <w:bCs/>
          <w:sz w:val="24"/>
          <w:szCs w:val="24"/>
        </w:rPr>
      </w:pPr>
      <w:bookmarkStart w:id="84" w:name="_Ref346028609"/>
      <w:r w:rsidRPr="00C959B2">
        <w:rPr>
          <w:rFonts w:ascii="Times New Roman" w:hAnsi="Times New Roman"/>
          <w:bCs/>
          <w:sz w:val="24"/>
          <w:szCs w:val="24"/>
        </w:rPr>
        <w:t xml:space="preserve">Vērtspapīru kontu turētāji nodrošina </w:t>
      </w:r>
      <w:r w:rsidR="0039017C" w:rsidRPr="00C959B2">
        <w:rPr>
          <w:rFonts w:ascii="Times New Roman" w:hAnsi="Times New Roman"/>
          <w:bCs/>
          <w:sz w:val="24"/>
          <w:szCs w:val="24"/>
        </w:rPr>
        <w:t>parādzīmju vai obligāciju</w:t>
      </w:r>
      <w:r w:rsidR="0039017C" w:rsidRPr="00C959B2" w:rsidDel="0039017C">
        <w:rPr>
          <w:rFonts w:ascii="Times New Roman" w:hAnsi="Times New Roman"/>
          <w:bCs/>
          <w:sz w:val="24"/>
          <w:szCs w:val="24"/>
        </w:rPr>
        <w:t xml:space="preserve"> </w:t>
      </w:r>
      <w:r w:rsidRPr="00C959B2">
        <w:rPr>
          <w:rFonts w:ascii="Times New Roman" w:hAnsi="Times New Roman"/>
          <w:bCs/>
          <w:sz w:val="24"/>
          <w:szCs w:val="24"/>
        </w:rPr>
        <w:t xml:space="preserve"> īpašnieku īpašumā esošo </w:t>
      </w:r>
      <w:r w:rsidR="0039017C" w:rsidRPr="00C959B2">
        <w:rPr>
          <w:rFonts w:ascii="Times New Roman" w:hAnsi="Times New Roman"/>
          <w:bCs/>
          <w:sz w:val="24"/>
          <w:szCs w:val="24"/>
        </w:rPr>
        <w:t>parādzīmju vai obligāciju</w:t>
      </w:r>
      <w:r w:rsidR="0039017C" w:rsidRPr="00C959B2" w:rsidDel="0039017C">
        <w:rPr>
          <w:rFonts w:ascii="Times New Roman" w:hAnsi="Times New Roman"/>
          <w:bCs/>
          <w:sz w:val="24"/>
          <w:szCs w:val="24"/>
        </w:rPr>
        <w:t xml:space="preserve"> </w:t>
      </w:r>
      <w:r w:rsidRPr="00C959B2">
        <w:rPr>
          <w:rFonts w:ascii="Times New Roman" w:hAnsi="Times New Roman"/>
          <w:bCs/>
          <w:sz w:val="24"/>
          <w:szCs w:val="24"/>
        </w:rPr>
        <w:t xml:space="preserve">skaita </w:t>
      </w:r>
      <w:r w:rsidR="003E6759">
        <w:rPr>
          <w:rFonts w:ascii="Times New Roman" w:hAnsi="Times New Roman"/>
          <w:bCs/>
          <w:sz w:val="24"/>
          <w:szCs w:val="24"/>
        </w:rPr>
        <w:t xml:space="preserve">pēc veiktās redenominācijas </w:t>
      </w:r>
      <w:r w:rsidRPr="00C959B2">
        <w:rPr>
          <w:rFonts w:ascii="Times New Roman" w:hAnsi="Times New Roman"/>
          <w:bCs/>
          <w:sz w:val="24"/>
          <w:szCs w:val="24"/>
        </w:rPr>
        <w:t>iegrāmatošanu ieguldītāju</w:t>
      </w:r>
      <w:r w:rsidR="00C959B2" w:rsidRPr="00C959B2">
        <w:rPr>
          <w:rFonts w:ascii="Times New Roman" w:hAnsi="Times New Roman"/>
          <w:bCs/>
          <w:sz w:val="24"/>
          <w:szCs w:val="24"/>
        </w:rPr>
        <w:t xml:space="preserve"> finan</w:t>
      </w:r>
      <w:r w:rsidR="00C959B2">
        <w:rPr>
          <w:rFonts w:ascii="Times New Roman" w:hAnsi="Times New Roman"/>
          <w:bCs/>
          <w:sz w:val="24"/>
          <w:szCs w:val="24"/>
        </w:rPr>
        <w:t>š</w:t>
      </w:r>
      <w:r w:rsidR="00C959B2" w:rsidRPr="00C959B2">
        <w:rPr>
          <w:rFonts w:ascii="Times New Roman" w:hAnsi="Times New Roman"/>
          <w:bCs/>
          <w:sz w:val="24"/>
          <w:szCs w:val="24"/>
        </w:rPr>
        <w:t>u instrumentu kontos</w:t>
      </w:r>
      <w:r w:rsidRPr="00C959B2">
        <w:rPr>
          <w:rFonts w:ascii="Times New Roman" w:hAnsi="Times New Roman"/>
          <w:bCs/>
          <w:sz w:val="24"/>
          <w:szCs w:val="24"/>
        </w:rPr>
        <w:t>.</w:t>
      </w:r>
      <w:bookmarkEnd w:id="84"/>
    </w:p>
    <w:p w:rsidR="00E2339B" w:rsidRPr="00E2339B" w:rsidRDefault="00E2339B" w:rsidP="00C959B2">
      <w:pPr>
        <w:pStyle w:val="tv2131"/>
        <w:numPr>
          <w:ilvl w:val="0"/>
          <w:numId w:val="1"/>
        </w:numPr>
        <w:spacing w:before="0" w:after="120" w:line="240" w:lineRule="auto"/>
        <w:ind w:left="0" w:firstLine="426"/>
        <w:rPr>
          <w:rFonts w:ascii="Times New Roman" w:hAnsi="Times New Roman"/>
          <w:bCs/>
          <w:sz w:val="24"/>
          <w:szCs w:val="24"/>
        </w:rPr>
      </w:pPr>
      <w:r w:rsidRPr="00E2339B">
        <w:rPr>
          <w:rFonts w:ascii="Times New Roman" w:hAnsi="Times New Roman"/>
          <w:sz w:val="24"/>
          <w:szCs w:val="24"/>
          <w:lang w:eastAsia="en-US"/>
        </w:rPr>
        <w:t xml:space="preserve">Šo noteikumu </w:t>
      </w:r>
      <w:r w:rsidR="007C6ABB">
        <w:rPr>
          <w:rFonts w:ascii="Times New Roman" w:hAnsi="Times New Roman"/>
          <w:sz w:val="24"/>
          <w:szCs w:val="24"/>
          <w:lang w:eastAsia="en-US"/>
        </w:rPr>
        <w:fldChar w:fldCharType="begin"/>
      </w:r>
      <w:r w:rsidR="007C6ABB">
        <w:rPr>
          <w:rFonts w:ascii="Times New Roman" w:hAnsi="Times New Roman"/>
          <w:sz w:val="24"/>
          <w:szCs w:val="24"/>
          <w:lang w:eastAsia="en-US"/>
        </w:rPr>
        <w:instrText xml:space="preserve"> REF _Ref346028552 \r \h </w:instrText>
      </w:r>
      <w:r w:rsidR="007C6ABB">
        <w:rPr>
          <w:rFonts w:ascii="Times New Roman" w:hAnsi="Times New Roman"/>
          <w:sz w:val="24"/>
          <w:szCs w:val="24"/>
          <w:lang w:eastAsia="en-US"/>
        </w:rPr>
      </w:r>
      <w:r w:rsidR="007C6ABB">
        <w:rPr>
          <w:rFonts w:ascii="Times New Roman" w:hAnsi="Times New Roman"/>
          <w:sz w:val="24"/>
          <w:szCs w:val="24"/>
          <w:lang w:eastAsia="en-US"/>
        </w:rPr>
        <w:fldChar w:fldCharType="separate"/>
      </w:r>
      <w:r w:rsidR="00396C88">
        <w:rPr>
          <w:rFonts w:ascii="Times New Roman" w:hAnsi="Times New Roman"/>
          <w:sz w:val="24"/>
          <w:szCs w:val="24"/>
          <w:lang w:eastAsia="en-US"/>
        </w:rPr>
        <w:t>59</w:t>
      </w:r>
      <w:r w:rsidR="007C6ABB">
        <w:rPr>
          <w:rFonts w:ascii="Times New Roman" w:hAnsi="Times New Roman"/>
          <w:sz w:val="24"/>
          <w:szCs w:val="24"/>
          <w:lang w:eastAsia="en-US"/>
        </w:rPr>
        <w:fldChar w:fldCharType="end"/>
      </w:r>
      <w:r w:rsidR="007C6ABB">
        <w:rPr>
          <w:rFonts w:ascii="Times New Roman" w:hAnsi="Times New Roman"/>
          <w:sz w:val="24"/>
          <w:szCs w:val="24"/>
          <w:lang w:eastAsia="en-US"/>
        </w:rPr>
        <w:t xml:space="preserve">., </w:t>
      </w:r>
      <w:r w:rsidR="007C6ABB">
        <w:rPr>
          <w:rFonts w:ascii="Times New Roman" w:hAnsi="Times New Roman"/>
          <w:sz w:val="24"/>
          <w:szCs w:val="24"/>
          <w:lang w:eastAsia="en-US"/>
        </w:rPr>
        <w:fldChar w:fldCharType="begin"/>
      </w:r>
      <w:r w:rsidR="007C6ABB">
        <w:rPr>
          <w:rFonts w:ascii="Times New Roman" w:hAnsi="Times New Roman"/>
          <w:sz w:val="24"/>
          <w:szCs w:val="24"/>
          <w:lang w:eastAsia="en-US"/>
        </w:rPr>
        <w:instrText xml:space="preserve"> REF _Ref346028561 \r \h </w:instrText>
      </w:r>
      <w:r w:rsidR="007C6ABB">
        <w:rPr>
          <w:rFonts w:ascii="Times New Roman" w:hAnsi="Times New Roman"/>
          <w:sz w:val="24"/>
          <w:szCs w:val="24"/>
          <w:lang w:eastAsia="en-US"/>
        </w:rPr>
      </w:r>
      <w:r w:rsidR="007C6ABB">
        <w:rPr>
          <w:rFonts w:ascii="Times New Roman" w:hAnsi="Times New Roman"/>
          <w:sz w:val="24"/>
          <w:szCs w:val="24"/>
          <w:lang w:eastAsia="en-US"/>
        </w:rPr>
        <w:fldChar w:fldCharType="separate"/>
      </w:r>
      <w:r w:rsidR="00396C88">
        <w:rPr>
          <w:rFonts w:ascii="Times New Roman" w:hAnsi="Times New Roman"/>
          <w:sz w:val="24"/>
          <w:szCs w:val="24"/>
          <w:lang w:eastAsia="en-US"/>
        </w:rPr>
        <w:t>60</w:t>
      </w:r>
      <w:r w:rsidR="007C6ABB">
        <w:rPr>
          <w:rFonts w:ascii="Times New Roman" w:hAnsi="Times New Roman"/>
          <w:sz w:val="24"/>
          <w:szCs w:val="24"/>
          <w:lang w:eastAsia="en-US"/>
        </w:rPr>
        <w:fldChar w:fldCharType="end"/>
      </w:r>
      <w:r w:rsidR="007C6ABB">
        <w:rPr>
          <w:rFonts w:ascii="Times New Roman" w:hAnsi="Times New Roman"/>
          <w:sz w:val="24"/>
          <w:szCs w:val="24"/>
          <w:lang w:eastAsia="en-US"/>
        </w:rPr>
        <w:t xml:space="preserve">., </w:t>
      </w:r>
      <w:r w:rsidR="007C6ABB">
        <w:rPr>
          <w:rFonts w:ascii="Times New Roman" w:hAnsi="Times New Roman"/>
          <w:sz w:val="24"/>
          <w:szCs w:val="24"/>
          <w:lang w:eastAsia="en-US"/>
        </w:rPr>
        <w:fldChar w:fldCharType="begin"/>
      </w:r>
      <w:r w:rsidR="007C6ABB">
        <w:rPr>
          <w:rFonts w:ascii="Times New Roman" w:hAnsi="Times New Roman"/>
          <w:sz w:val="24"/>
          <w:szCs w:val="24"/>
          <w:lang w:eastAsia="en-US"/>
        </w:rPr>
        <w:instrText xml:space="preserve"> REF _Ref346028569 \r \h </w:instrText>
      </w:r>
      <w:r w:rsidR="007C6ABB">
        <w:rPr>
          <w:rFonts w:ascii="Times New Roman" w:hAnsi="Times New Roman"/>
          <w:sz w:val="24"/>
          <w:szCs w:val="24"/>
          <w:lang w:eastAsia="en-US"/>
        </w:rPr>
      </w:r>
      <w:r w:rsidR="007C6ABB">
        <w:rPr>
          <w:rFonts w:ascii="Times New Roman" w:hAnsi="Times New Roman"/>
          <w:sz w:val="24"/>
          <w:szCs w:val="24"/>
          <w:lang w:eastAsia="en-US"/>
        </w:rPr>
        <w:fldChar w:fldCharType="separate"/>
      </w:r>
      <w:r w:rsidR="00396C88">
        <w:rPr>
          <w:rFonts w:ascii="Times New Roman" w:hAnsi="Times New Roman"/>
          <w:sz w:val="24"/>
          <w:szCs w:val="24"/>
          <w:lang w:eastAsia="en-US"/>
        </w:rPr>
        <w:t>61</w:t>
      </w:r>
      <w:r w:rsidR="007C6ABB">
        <w:rPr>
          <w:rFonts w:ascii="Times New Roman" w:hAnsi="Times New Roman"/>
          <w:sz w:val="24"/>
          <w:szCs w:val="24"/>
          <w:lang w:eastAsia="en-US"/>
        </w:rPr>
        <w:fldChar w:fldCharType="end"/>
      </w:r>
      <w:r w:rsidR="007C6ABB">
        <w:rPr>
          <w:rFonts w:ascii="Times New Roman" w:hAnsi="Times New Roman"/>
          <w:sz w:val="24"/>
          <w:szCs w:val="24"/>
          <w:lang w:eastAsia="en-US"/>
        </w:rPr>
        <w:t xml:space="preserve">., </w:t>
      </w:r>
      <w:r w:rsidR="007C6ABB">
        <w:rPr>
          <w:rFonts w:ascii="Times New Roman" w:hAnsi="Times New Roman"/>
          <w:sz w:val="24"/>
          <w:szCs w:val="24"/>
          <w:lang w:eastAsia="en-US"/>
        </w:rPr>
        <w:fldChar w:fldCharType="begin"/>
      </w:r>
      <w:r w:rsidR="007C6ABB">
        <w:rPr>
          <w:rFonts w:ascii="Times New Roman" w:hAnsi="Times New Roman"/>
          <w:sz w:val="24"/>
          <w:szCs w:val="24"/>
          <w:lang w:eastAsia="en-US"/>
        </w:rPr>
        <w:instrText xml:space="preserve"> REF _Ref346028592 \r \h </w:instrText>
      </w:r>
      <w:r w:rsidR="007C6ABB">
        <w:rPr>
          <w:rFonts w:ascii="Times New Roman" w:hAnsi="Times New Roman"/>
          <w:sz w:val="24"/>
          <w:szCs w:val="24"/>
          <w:lang w:eastAsia="en-US"/>
        </w:rPr>
      </w:r>
      <w:r w:rsidR="007C6ABB">
        <w:rPr>
          <w:rFonts w:ascii="Times New Roman" w:hAnsi="Times New Roman"/>
          <w:sz w:val="24"/>
          <w:szCs w:val="24"/>
          <w:lang w:eastAsia="en-US"/>
        </w:rPr>
        <w:fldChar w:fldCharType="separate"/>
      </w:r>
      <w:r w:rsidR="00396C88">
        <w:rPr>
          <w:rFonts w:ascii="Times New Roman" w:hAnsi="Times New Roman"/>
          <w:sz w:val="24"/>
          <w:szCs w:val="24"/>
          <w:lang w:eastAsia="en-US"/>
        </w:rPr>
        <w:t>62</w:t>
      </w:r>
      <w:r w:rsidR="007C6ABB">
        <w:rPr>
          <w:rFonts w:ascii="Times New Roman" w:hAnsi="Times New Roman"/>
          <w:sz w:val="24"/>
          <w:szCs w:val="24"/>
          <w:lang w:eastAsia="en-US"/>
        </w:rPr>
        <w:fldChar w:fldCharType="end"/>
      </w:r>
      <w:r w:rsidR="007C6ABB">
        <w:rPr>
          <w:rFonts w:ascii="Times New Roman" w:hAnsi="Times New Roman"/>
          <w:sz w:val="24"/>
          <w:szCs w:val="24"/>
          <w:lang w:eastAsia="en-US"/>
        </w:rPr>
        <w:t xml:space="preserve">. un </w:t>
      </w:r>
      <w:r w:rsidR="007C6ABB">
        <w:rPr>
          <w:rFonts w:ascii="Times New Roman" w:hAnsi="Times New Roman"/>
          <w:sz w:val="24"/>
          <w:szCs w:val="24"/>
          <w:lang w:eastAsia="en-US"/>
        </w:rPr>
        <w:fldChar w:fldCharType="begin"/>
      </w:r>
      <w:r w:rsidR="007C6ABB">
        <w:rPr>
          <w:rFonts w:ascii="Times New Roman" w:hAnsi="Times New Roman"/>
          <w:sz w:val="24"/>
          <w:szCs w:val="24"/>
          <w:lang w:eastAsia="en-US"/>
        </w:rPr>
        <w:instrText xml:space="preserve"> REF _Ref346028609 \r \h </w:instrText>
      </w:r>
      <w:r w:rsidR="007C6ABB">
        <w:rPr>
          <w:rFonts w:ascii="Times New Roman" w:hAnsi="Times New Roman"/>
          <w:sz w:val="24"/>
          <w:szCs w:val="24"/>
          <w:lang w:eastAsia="en-US"/>
        </w:rPr>
      </w:r>
      <w:r w:rsidR="007C6ABB">
        <w:rPr>
          <w:rFonts w:ascii="Times New Roman" w:hAnsi="Times New Roman"/>
          <w:sz w:val="24"/>
          <w:szCs w:val="24"/>
          <w:lang w:eastAsia="en-US"/>
        </w:rPr>
        <w:fldChar w:fldCharType="separate"/>
      </w:r>
      <w:r w:rsidR="00396C88">
        <w:rPr>
          <w:rFonts w:ascii="Times New Roman" w:hAnsi="Times New Roman"/>
          <w:sz w:val="24"/>
          <w:szCs w:val="24"/>
          <w:lang w:eastAsia="en-US"/>
        </w:rPr>
        <w:t>63</w:t>
      </w:r>
      <w:r w:rsidR="007C6ABB">
        <w:rPr>
          <w:rFonts w:ascii="Times New Roman" w:hAnsi="Times New Roman"/>
          <w:sz w:val="24"/>
          <w:szCs w:val="24"/>
          <w:lang w:eastAsia="en-US"/>
        </w:rPr>
        <w:fldChar w:fldCharType="end"/>
      </w:r>
      <w:r w:rsidR="007C6ABB">
        <w:rPr>
          <w:rFonts w:ascii="Times New Roman" w:hAnsi="Times New Roman"/>
          <w:sz w:val="24"/>
          <w:szCs w:val="24"/>
          <w:lang w:eastAsia="en-US"/>
        </w:rPr>
        <w:t>.</w:t>
      </w:r>
      <w:r w:rsidRPr="00E2339B">
        <w:rPr>
          <w:rFonts w:ascii="Times New Roman" w:hAnsi="Times New Roman"/>
          <w:sz w:val="24"/>
          <w:szCs w:val="24"/>
          <w:lang w:eastAsia="en-US"/>
        </w:rPr>
        <w:t xml:space="preserve"> punkts stājas spēkā vienlaikus ar </w:t>
      </w:r>
      <w:r w:rsidRPr="00E2339B">
        <w:rPr>
          <w:rFonts w:ascii="Times New Roman" w:hAnsi="Times New Roman"/>
          <w:i/>
          <w:sz w:val="24"/>
          <w:szCs w:val="24"/>
          <w:lang w:eastAsia="en-US"/>
        </w:rPr>
        <w:t xml:space="preserve">Euro </w:t>
      </w:r>
      <w:r w:rsidRPr="00E2339B">
        <w:rPr>
          <w:rFonts w:ascii="Times New Roman" w:hAnsi="Times New Roman"/>
          <w:sz w:val="24"/>
          <w:szCs w:val="24"/>
          <w:lang w:eastAsia="en-US"/>
        </w:rPr>
        <w:t>ieviešanas</w:t>
      </w:r>
      <w:r w:rsidR="00A9549A">
        <w:rPr>
          <w:rFonts w:ascii="Times New Roman" w:hAnsi="Times New Roman"/>
          <w:sz w:val="24"/>
          <w:szCs w:val="24"/>
          <w:lang w:eastAsia="en-US"/>
        </w:rPr>
        <w:t xml:space="preserve"> </w:t>
      </w:r>
      <w:r w:rsidR="00A9549A" w:rsidRPr="005835FA">
        <w:rPr>
          <w:rFonts w:ascii="Times New Roman" w:hAnsi="Times New Roman"/>
          <w:sz w:val="24"/>
          <w:szCs w:val="24"/>
          <w:lang w:eastAsia="en-US"/>
        </w:rPr>
        <w:t>kārtības</w:t>
      </w:r>
      <w:r w:rsidRPr="00E2339B">
        <w:rPr>
          <w:rFonts w:ascii="Times New Roman" w:hAnsi="Times New Roman"/>
          <w:sz w:val="24"/>
          <w:szCs w:val="24"/>
          <w:lang w:eastAsia="en-US"/>
        </w:rPr>
        <w:t xml:space="preserve"> likuma stāšanos spēkā</w:t>
      </w:r>
      <w:r>
        <w:rPr>
          <w:rFonts w:ascii="Times New Roman" w:hAnsi="Times New Roman"/>
          <w:sz w:val="24"/>
          <w:szCs w:val="24"/>
          <w:lang w:eastAsia="en-US"/>
        </w:rPr>
        <w:t>.</w:t>
      </w:r>
    </w:p>
    <w:p w:rsidR="00E2339B" w:rsidRPr="00C959B2" w:rsidRDefault="00A01FF5" w:rsidP="00C959B2">
      <w:pPr>
        <w:pStyle w:val="tv2131"/>
        <w:numPr>
          <w:ilvl w:val="0"/>
          <w:numId w:val="1"/>
        </w:numPr>
        <w:spacing w:before="0" w:after="120" w:line="240" w:lineRule="auto"/>
        <w:ind w:left="0" w:firstLine="426"/>
        <w:rPr>
          <w:rFonts w:ascii="Times New Roman" w:hAnsi="Times New Roman"/>
          <w:bCs/>
          <w:sz w:val="24"/>
          <w:szCs w:val="24"/>
        </w:rPr>
      </w:pPr>
      <w:r w:rsidRPr="003A288E">
        <w:rPr>
          <w:rFonts w:ascii="Times New Roman" w:hAnsi="Times New Roman"/>
          <w:sz w:val="24"/>
          <w:szCs w:val="24"/>
          <w:lang w:eastAsia="en-US"/>
        </w:rPr>
        <w:t>Finanšu aģenta noteikumi par valsts vērtspapīru sākotnējo izvietošanu</w:t>
      </w:r>
      <w:r w:rsidRPr="00396C88">
        <w:rPr>
          <w:rFonts w:ascii="Times New Roman" w:hAnsi="Times New Roman"/>
          <w:sz w:val="24"/>
          <w:szCs w:val="24"/>
          <w:lang w:eastAsia="en-US"/>
        </w:rPr>
        <w:t>,</w:t>
      </w:r>
      <w:r>
        <w:rPr>
          <w:rFonts w:ascii="Times New Roman" w:hAnsi="Times New Roman"/>
          <w:sz w:val="24"/>
          <w:szCs w:val="24"/>
          <w:lang w:eastAsia="en-US"/>
        </w:rPr>
        <w:t xml:space="preserve"> kas ir apstiprināti pamatojoties uz </w:t>
      </w:r>
      <w:r w:rsidRPr="004806E0">
        <w:rPr>
          <w:rFonts w:ascii="Times New Roman" w:hAnsi="Times New Roman"/>
          <w:bCs/>
          <w:sz w:val="24"/>
          <w:szCs w:val="24"/>
        </w:rPr>
        <w:t>Ministru kabine</w:t>
      </w:r>
      <w:r w:rsidR="00270DA3">
        <w:rPr>
          <w:rFonts w:ascii="Times New Roman" w:hAnsi="Times New Roman"/>
          <w:bCs/>
          <w:sz w:val="24"/>
          <w:szCs w:val="24"/>
        </w:rPr>
        <w:t>ta 2005.gada 31.maija noteikumiem</w:t>
      </w:r>
      <w:r w:rsidRPr="004806E0">
        <w:rPr>
          <w:rFonts w:ascii="Times New Roman" w:hAnsi="Times New Roman"/>
          <w:bCs/>
          <w:sz w:val="24"/>
          <w:szCs w:val="24"/>
        </w:rPr>
        <w:t xml:space="preserve"> Nr.387 „Valsts vērtspapīru izlaišanas noteikumi” (</w:t>
      </w:r>
      <w:r w:rsidRPr="00692DFD">
        <w:rPr>
          <w:rFonts w:ascii="Times New Roman" w:hAnsi="Times New Roman"/>
          <w:bCs/>
          <w:sz w:val="24"/>
          <w:szCs w:val="24"/>
        </w:rPr>
        <w:t>"Latvijas Vēstnesis", 88 (3246), 03.06.2005.</w:t>
      </w:r>
      <w:r w:rsidRPr="004806E0">
        <w:rPr>
          <w:rFonts w:ascii="Times New Roman" w:hAnsi="Times New Roman"/>
          <w:bCs/>
          <w:sz w:val="24"/>
          <w:szCs w:val="24"/>
        </w:rPr>
        <w:t>)</w:t>
      </w:r>
      <w:r>
        <w:rPr>
          <w:rFonts w:ascii="Times New Roman" w:hAnsi="Times New Roman"/>
          <w:bCs/>
          <w:sz w:val="24"/>
          <w:szCs w:val="24"/>
        </w:rPr>
        <w:t xml:space="preserve"> un ir saskaņoti ar Valsts kasi, ir spēkā ne ilgāk kā trīs mēnešus pēc šo noteikumu spēkā stāšanās</w:t>
      </w:r>
      <w:r w:rsidR="00270DA3">
        <w:rPr>
          <w:rFonts w:ascii="Times New Roman" w:hAnsi="Times New Roman"/>
          <w:bCs/>
          <w:sz w:val="24"/>
          <w:szCs w:val="24"/>
        </w:rPr>
        <w:t>.</w:t>
      </w:r>
    </w:p>
    <w:p w:rsidR="0088659B" w:rsidRPr="004806E0" w:rsidRDefault="0088659B" w:rsidP="00057443">
      <w:pPr>
        <w:pStyle w:val="tv2131"/>
        <w:numPr>
          <w:ilvl w:val="0"/>
          <w:numId w:val="1"/>
        </w:numPr>
        <w:spacing w:before="0" w:after="120" w:line="240" w:lineRule="auto"/>
        <w:ind w:left="0" w:firstLine="426"/>
        <w:rPr>
          <w:rFonts w:ascii="Times New Roman" w:hAnsi="Times New Roman"/>
          <w:bCs/>
          <w:sz w:val="24"/>
          <w:szCs w:val="24"/>
        </w:rPr>
      </w:pPr>
      <w:r w:rsidRPr="004806E0">
        <w:rPr>
          <w:rFonts w:ascii="Times New Roman" w:hAnsi="Times New Roman"/>
          <w:bCs/>
          <w:sz w:val="24"/>
          <w:szCs w:val="24"/>
        </w:rPr>
        <w:t>Atzīt par spēku zaudējušiem Ministru kabineta 2005.gada 31.maija noteikumus Nr.387 „Valsts vērtspapīru izlaišanas noteikumi” (</w:t>
      </w:r>
      <w:r w:rsidR="00692DFD" w:rsidRPr="00692DFD">
        <w:rPr>
          <w:rFonts w:ascii="Times New Roman" w:hAnsi="Times New Roman"/>
          <w:bCs/>
          <w:sz w:val="24"/>
          <w:szCs w:val="24"/>
        </w:rPr>
        <w:t>"Latvijas Vēstnesis", 88 (3246), 03.06.2005.</w:t>
      </w:r>
      <w:r w:rsidRPr="004806E0">
        <w:rPr>
          <w:rFonts w:ascii="Times New Roman" w:hAnsi="Times New Roman"/>
          <w:bCs/>
          <w:sz w:val="24"/>
          <w:szCs w:val="24"/>
        </w:rPr>
        <w:t>).</w:t>
      </w:r>
    </w:p>
    <w:p w:rsidR="006D7053" w:rsidRPr="004806E0" w:rsidRDefault="006D7053" w:rsidP="00FC2F15">
      <w:pPr>
        <w:pStyle w:val="ListParagraph"/>
        <w:spacing w:after="120" w:line="240" w:lineRule="auto"/>
        <w:ind w:left="360"/>
        <w:contextualSpacing w:val="0"/>
        <w:jc w:val="both"/>
        <w:rPr>
          <w:rFonts w:ascii="Times New Roman" w:eastAsia="Times New Roman" w:hAnsi="Times New Roman" w:cs="Times New Roman"/>
          <w:bCs/>
          <w:vanish/>
          <w:sz w:val="24"/>
          <w:szCs w:val="24"/>
          <w:lang w:eastAsia="lv-LV"/>
        </w:rPr>
      </w:pPr>
    </w:p>
    <w:p w:rsidR="00CD2F65" w:rsidRDefault="00CD2F65" w:rsidP="00155707">
      <w:pPr>
        <w:jc w:val="both"/>
        <w:rPr>
          <w:rFonts w:ascii="Times New Roman" w:hAnsi="Times New Roman" w:cs="Times New Roman"/>
          <w:sz w:val="24"/>
          <w:szCs w:val="24"/>
        </w:rPr>
      </w:pPr>
    </w:p>
    <w:p w:rsidR="00B434A2" w:rsidRPr="004806E0" w:rsidRDefault="00B434A2" w:rsidP="00155707">
      <w:pPr>
        <w:jc w:val="both"/>
        <w:rPr>
          <w:rFonts w:ascii="Times New Roman" w:hAnsi="Times New Roman" w:cs="Times New Roman"/>
          <w:sz w:val="24"/>
          <w:szCs w:val="24"/>
        </w:rPr>
      </w:pPr>
      <w:r w:rsidRPr="004806E0">
        <w:rPr>
          <w:rFonts w:ascii="Times New Roman" w:hAnsi="Times New Roman" w:cs="Times New Roman"/>
          <w:sz w:val="24"/>
          <w:szCs w:val="24"/>
        </w:rPr>
        <w:t xml:space="preserve">Ministru prezidents </w:t>
      </w:r>
      <w:r w:rsidRPr="004806E0">
        <w:rPr>
          <w:rFonts w:ascii="Times New Roman" w:hAnsi="Times New Roman" w:cs="Times New Roman"/>
          <w:sz w:val="24"/>
          <w:szCs w:val="24"/>
        </w:rPr>
        <w:tab/>
      </w:r>
      <w:r w:rsidRPr="004806E0">
        <w:rPr>
          <w:rFonts w:ascii="Times New Roman" w:hAnsi="Times New Roman" w:cs="Times New Roman"/>
          <w:sz w:val="24"/>
          <w:szCs w:val="24"/>
        </w:rPr>
        <w:tab/>
      </w:r>
      <w:r w:rsidRPr="004806E0">
        <w:rPr>
          <w:rFonts w:ascii="Times New Roman" w:hAnsi="Times New Roman" w:cs="Times New Roman"/>
          <w:sz w:val="24"/>
          <w:szCs w:val="24"/>
        </w:rPr>
        <w:tab/>
      </w:r>
      <w:r w:rsidRPr="004806E0">
        <w:rPr>
          <w:rFonts w:ascii="Times New Roman" w:hAnsi="Times New Roman" w:cs="Times New Roman"/>
          <w:sz w:val="24"/>
          <w:szCs w:val="24"/>
        </w:rPr>
        <w:tab/>
      </w:r>
      <w:r w:rsidRPr="004806E0">
        <w:rPr>
          <w:rFonts w:ascii="Times New Roman" w:hAnsi="Times New Roman" w:cs="Times New Roman"/>
          <w:sz w:val="24"/>
          <w:szCs w:val="24"/>
        </w:rPr>
        <w:tab/>
      </w:r>
      <w:r w:rsidR="00CD2F65">
        <w:rPr>
          <w:rFonts w:ascii="Times New Roman" w:hAnsi="Times New Roman" w:cs="Times New Roman"/>
          <w:sz w:val="24"/>
          <w:szCs w:val="24"/>
        </w:rPr>
        <w:tab/>
      </w:r>
      <w:r w:rsidR="00CD2F65">
        <w:rPr>
          <w:rFonts w:ascii="Times New Roman" w:hAnsi="Times New Roman" w:cs="Times New Roman"/>
          <w:sz w:val="24"/>
          <w:szCs w:val="24"/>
        </w:rPr>
        <w:tab/>
      </w:r>
      <w:r w:rsidRPr="004806E0">
        <w:rPr>
          <w:rFonts w:ascii="Times New Roman" w:hAnsi="Times New Roman" w:cs="Times New Roman"/>
          <w:sz w:val="24"/>
          <w:szCs w:val="24"/>
        </w:rPr>
        <w:t>V.Dombrovskis</w:t>
      </w:r>
    </w:p>
    <w:p w:rsidR="00B434A2" w:rsidRDefault="00B434A2">
      <w:pPr>
        <w:rPr>
          <w:rFonts w:ascii="Times New Roman" w:hAnsi="Times New Roman" w:cs="Times New Roman"/>
          <w:sz w:val="24"/>
          <w:szCs w:val="24"/>
        </w:rPr>
      </w:pPr>
      <w:r w:rsidRPr="004806E0">
        <w:rPr>
          <w:rFonts w:ascii="Times New Roman" w:hAnsi="Times New Roman" w:cs="Times New Roman"/>
          <w:sz w:val="24"/>
          <w:szCs w:val="24"/>
        </w:rPr>
        <w:t xml:space="preserve">Finanšu ministrs </w:t>
      </w:r>
      <w:r w:rsidRPr="004806E0">
        <w:rPr>
          <w:rFonts w:ascii="Times New Roman" w:hAnsi="Times New Roman" w:cs="Times New Roman"/>
          <w:sz w:val="24"/>
          <w:szCs w:val="24"/>
        </w:rPr>
        <w:tab/>
      </w:r>
      <w:r w:rsidRPr="004806E0">
        <w:rPr>
          <w:rFonts w:ascii="Times New Roman" w:hAnsi="Times New Roman" w:cs="Times New Roman"/>
          <w:sz w:val="24"/>
          <w:szCs w:val="24"/>
        </w:rPr>
        <w:tab/>
      </w:r>
      <w:r w:rsidRPr="004806E0">
        <w:rPr>
          <w:rFonts w:ascii="Times New Roman" w:hAnsi="Times New Roman" w:cs="Times New Roman"/>
          <w:sz w:val="24"/>
          <w:szCs w:val="24"/>
        </w:rPr>
        <w:tab/>
      </w:r>
      <w:r w:rsidRPr="004806E0">
        <w:rPr>
          <w:rFonts w:ascii="Times New Roman" w:hAnsi="Times New Roman" w:cs="Times New Roman"/>
          <w:sz w:val="24"/>
          <w:szCs w:val="24"/>
        </w:rPr>
        <w:tab/>
      </w:r>
      <w:r w:rsidRPr="004806E0">
        <w:rPr>
          <w:rFonts w:ascii="Times New Roman" w:hAnsi="Times New Roman" w:cs="Times New Roman"/>
          <w:sz w:val="24"/>
          <w:szCs w:val="24"/>
        </w:rPr>
        <w:tab/>
      </w:r>
      <w:r w:rsidRPr="004806E0">
        <w:rPr>
          <w:rFonts w:ascii="Times New Roman" w:hAnsi="Times New Roman" w:cs="Times New Roman"/>
          <w:sz w:val="24"/>
          <w:szCs w:val="24"/>
        </w:rPr>
        <w:tab/>
      </w:r>
      <w:r w:rsidR="00CD2F65">
        <w:rPr>
          <w:rFonts w:ascii="Times New Roman" w:hAnsi="Times New Roman" w:cs="Times New Roman"/>
          <w:sz w:val="24"/>
          <w:szCs w:val="24"/>
        </w:rPr>
        <w:tab/>
      </w:r>
      <w:r w:rsidRPr="004806E0">
        <w:rPr>
          <w:rFonts w:ascii="Times New Roman" w:hAnsi="Times New Roman" w:cs="Times New Roman"/>
          <w:sz w:val="24"/>
          <w:szCs w:val="24"/>
        </w:rPr>
        <w:t>A.</w:t>
      </w:r>
      <w:bookmarkStart w:id="85" w:name="piel1"/>
      <w:bookmarkEnd w:id="85"/>
      <w:r w:rsidRPr="004806E0">
        <w:rPr>
          <w:rFonts w:ascii="Times New Roman" w:hAnsi="Times New Roman" w:cs="Times New Roman"/>
          <w:sz w:val="24"/>
          <w:szCs w:val="24"/>
        </w:rPr>
        <w:t>Vilks</w:t>
      </w:r>
    </w:p>
    <w:p w:rsidR="00396C88" w:rsidRDefault="00396C88" w:rsidP="006D24D7">
      <w:pPr>
        <w:spacing w:after="0"/>
        <w:rPr>
          <w:rFonts w:ascii="Times New Roman" w:hAnsi="Times New Roman" w:cs="Times New Roman"/>
          <w:sz w:val="18"/>
          <w:szCs w:val="18"/>
        </w:rPr>
      </w:pPr>
    </w:p>
    <w:p w:rsidR="00426D0E" w:rsidRPr="00153CA8" w:rsidRDefault="00A9549A" w:rsidP="006D24D7">
      <w:pPr>
        <w:spacing w:after="0"/>
        <w:rPr>
          <w:rFonts w:ascii="Times New Roman" w:hAnsi="Times New Roman" w:cs="Times New Roman"/>
          <w:sz w:val="18"/>
          <w:szCs w:val="18"/>
        </w:rPr>
      </w:pPr>
      <w:r>
        <w:rPr>
          <w:rFonts w:ascii="Times New Roman" w:hAnsi="Times New Roman" w:cs="Times New Roman"/>
          <w:sz w:val="18"/>
          <w:szCs w:val="18"/>
        </w:rPr>
        <w:t>04</w:t>
      </w:r>
      <w:r w:rsidR="00426D0E" w:rsidRPr="00153CA8">
        <w:rPr>
          <w:rFonts w:ascii="Times New Roman" w:hAnsi="Times New Roman" w:cs="Times New Roman"/>
          <w:sz w:val="18"/>
          <w:szCs w:val="18"/>
        </w:rPr>
        <w:t>.</w:t>
      </w:r>
      <w:r w:rsidR="00FF0B32" w:rsidRPr="00153CA8">
        <w:rPr>
          <w:rFonts w:ascii="Times New Roman" w:hAnsi="Times New Roman" w:cs="Times New Roman"/>
          <w:sz w:val="18"/>
          <w:szCs w:val="18"/>
        </w:rPr>
        <w:t>0</w:t>
      </w:r>
      <w:r>
        <w:rPr>
          <w:rFonts w:ascii="Times New Roman" w:hAnsi="Times New Roman" w:cs="Times New Roman"/>
          <w:sz w:val="18"/>
          <w:szCs w:val="18"/>
        </w:rPr>
        <w:t>2</w:t>
      </w:r>
      <w:r w:rsidR="00426D0E" w:rsidRPr="00153CA8">
        <w:rPr>
          <w:rFonts w:ascii="Times New Roman" w:hAnsi="Times New Roman" w:cs="Times New Roman"/>
          <w:sz w:val="18"/>
          <w:szCs w:val="18"/>
        </w:rPr>
        <w:t>.201</w:t>
      </w:r>
      <w:r w:rsidR="00FF0B32" w:rsidRPr="00153CA8">
        <w:rPr>
          <w:rFonts w:ascii="Times New Roman" w:hAnsi="Times New Roman" w:cs="Times New Roman"/>
          <w:sz w:val="18"/>
          <w:szCs w:val="18"/>
        </w:rPr>
        <w:t>3</w:t>
      </w:r>
      <w:r w:rsidR="00426D0E" w:rsidRPr="00153CA8">
        <w:rPr>
          <w:rFonts w:ascii="Times New Roman" w:hAnsi="Times New Roman" w:cs="Times New Roman"/>
          <w:sz w:val="18"/>
          <w:szCs w:val="18"/>
        </w:rPr>
        <w:t xml:space="preserve">  1</w:t>
      </w:r>
      <w:r w:rsidR="00531511" w:rsidRPr="00153CA8">
        <w:rPr>
          <w:rFonts w:ascii="Times New Roman" w:hAnsi="Times New Roman" w:cs="Times New Roman"/>
          <w:sz w:val="18"/>
          <w:szCs w:val="18"/>
        </w:rPr>
        <w:t>5</w:t>
      </w:r>
      <w:r w:rsidR="00426D0E" w:rsidRPr="00153CA8">
        <w:rPr>
          <w:rFonts w:ascii="Times New Roman" w:hAnsi="Times New Roman" w:cs="Times New Roman"/>
          <w:sz w:val="18"/>
          <w:szCs w:val="18"/>
        </w:rPr>
        <w:t>:</w:t>
      </w:r>
      <w:r w:rsidR="00CC2EDD">
        <w:rPr>
          <w:rFonts w:ascii="Times New Roman" w:hAnsi="Times New Roman" w:cs="Times New Roman"/>
          <w:sz w:val="18"/>
          <w:szCs w:val="18"/>
        </w:rPr>
        <w:t>59</w:t>
      </w:r>
    </w:p>
    <w:p w:rsidR="00C125EE" w:rsidRDefault="00F254F9" w:rsidP="006D24D7">
      <w:pPr>
        <w:spacing w:after="0"/>
        <w:rPr>
          <w:rFonts w:ascii="Times New Roman" w:hAnsi="Times New Roman" w:cs="Times New Roman"/>
          <w:sz w:val="18"/>
          <w:szCs w:val="18"/>
        </w:rPr>
      </w:pPr>
      <w:r w:rsidRPr="00153CA8">
        <w:rPr>
          <w:rFonts w:ascii="Times New Roman" w:hAnsi="Times New Roman" w:cs="Times New Roman"/>
          <w:sz w:val="18"/>
          <w:szCs w:val="18"/>
        </w:rPr>
        <w:fldChar w:fldCharType="begin"/>
      </w:r>
      <w:r w:rsidRPr="00153CA8">
        <w:rPr>
          <w:rFonts w:ascii="Times New Roman" w:hAnsi="Times New Roman" w:cs="Times New Roman"/>
          <w:sz w:val="18"/>
          <w:szCs w:val="18"/>
        </w:rPr>
        <w:instrText xml:space="preserve"> NUMWORDS   \* MERGEFORMAT </w:instrText>
      </w:r>
      <w:r w:rsidRPr="00153CA8">
        <w:rPr>
          <w:rFonts w:ascii="Times New Roman" w:hAnsi="Times New Roman" w:cs="Times New Roman"/>
          <w:sz w:val="18"/>
          <w:szCs w:val="18"/>
        </w:rPr>
        <w:fldChar w:fldCharType="separate"/>
      </w:r>
      <w:r w:rsidR="00A9549A">
        <w:rPr>
          <w:rFonts w:ascii="Times New Roman" w:hAnsi="Times New Roman" w:cs="Times New Roman"/>
          <w:noProof/>
          <w:sz w:val="18"/>
          <w:szCs w:val="18"/>
        </w:rPr>
        <w:t>41</w:t>
      </w:r>
      <w:r w:rsidR="005835FA">
        <w:rPr>
          <w:rFonts w:ascii="Times New Roman" w:hAnsi="Times New Roman" w:cs="Times New Roman"/>
          <w:noProof/>
          <w:sz w:val="18"/>
          <w:szCs w:val="18"/>
        </w:rPr>
        <w:t>60</w:t>
      </w:r>
      <w:r w:rsidRPr="00153CA8">
        <w:rPr>
          <w:rFonts w:ascii="Times New Roman" w:hAnsi="Times New Roman" w:cs="Times New Roman"/>
          <w:sz w:val="18"/>
          <w:szCs w:val="18"/>
        </w:rPr>
        <w:fldChar w:fldCharType="end"/>
      </w:r>
    </w:p>
    <w:p w:rsidR="00426D0E" w:rsidRPr="006D24D7" w:rsidRDefault="00426D0E" w:rsidP="006D24D7">
      <w:pPr>
        <w:spacing w:after="0"/>
        <w:rPr>
          <w:rFonts w:ascii="Times New Roman" w:hAnsi="Times New Roman" w:cs="Times New Roman"/>
          <w:sz w:val="18"/>
          <w:szCs w:val="18"/>
        </w:rPr>
      </w:pPr>
      <w:r>
        <w:rPr>
          <w:rFonts w:ascii="Times New Roman" w:hAnsi="Times New Roman" w:cs="Times New Roman"/>
          <w:sz w:val="18"/>
          <w:szCs w:val="18"/>
        </w:rPr>
        <w:t>A</w:t>
      </w:r>
      <w:r w:rsidRPr="006D24D7">
        <w:rPr>
          <w:rFonts w:ascii="Times New Roman" w:hAnsi="Times New Roman" w:cs="Times New Roman"/>
          <w:sz w:val="18"/>
          <w:szCs w:val="18"/>
        </w:rPr>
        <w:t>.</w:t>
      </w:r>
      <w:r>
        <w:rPr>
          <w:rFonts w:ascii="Times New Roman" w:hAnsi="Times New Roman" w:cs="Times New Roman"/>
          <w:sz w:val="18"/>
          <w:szCs w:val="18"/>
        </w:rPr>
        <w:t>Artmanis</w:t>
      </w:r>
    </w:p>
    <w:p w:rsidR="00426D0E" w:rsidRPr="006D24D7" w:rsidRDefault="00426D0E">
      <w:pPr>
        <w:pStyle w:val="naisf"/>
        <w:spacing w:before="0" w:after="0"/>
        <w:ind w:firstLine="0"/>
        <w:rPr>
          <w:sz w:val="18"/>
          <w:szCs w:val="18"/>
        </w:rPr>
      </w:pPr>
      <w:r w:rsidRPr="00DB555F">
        <w:rPr>
          <w:sz w:val="18"/>
          <w:szCs w:val="18"/>
        </w:rPr>
        <w:t>67094</w:t>
      </w:r>
      <w:r>
        <w:rPr>
          <w:sz w:val="18"/>
          <w:szCs w:val="18"/>
        </w:rPr>
        <w:t>289</w:t>
      </w:r>
      <w:r w:rsidRPr="00DB555F">
        <w:rPr>
          <w:sz w:val="18"/>
          <w:szCs w:val="18"/>
        </w:rPr>
        <w:t xml:space="preserve">, </w:t>
      </w:r>
      <w:r>
        <w:rPr>
          <w:sz w:val="18"/>
          <w:szCs w:val="18"/>
        </w:rPr>
        <w:t>Andis.Artmanis@kase.gov.lv</w:t>
      </w:r>
    </w:p>
    <w:p w:rsidR="00426D0E" w:rsidRPr="004806E0" w:rsidRDefault="00426D0E">
      <w:pPr>
        <w:rPr>
          <w:rFonts w:ascii="Times New Roman" w:hAnsi="Times New Roman" w:cs="Times New Roman"/>
          <w:sz w:val="24"/>
          <w:szCs w:val="24"/>
        </w:rPr>
      </w:pPr>
    </w:p>
    <w:sectPr w:rsidR="00426D0E" w:rsidRPr="004806E0" w:rsidSect="00A54D98">
      <w:headerReference w:type="default" r:id="rId12"/>
      <w:footerReference w:type="default" r:id="rId13"/>
      <w:footerReference w:type="first" r:id="rId1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85" w:rsidRDefault="00C53585" w:rsidP="001670CF">
      <w:pPr>
        <w:spacing w:after="0" w:line="240" w:lineRule="auto"/>
      </w:pPr>
      <w:r>
        <w:separator/>
      </w:r>
    </w:p>
  </w:endnote>
  <w:endnote w:type="continuationSeparator" w:id="0">
    <w:p w:rsidR="00C53585" w:rsidRDefault="00C53585" w:rsidP="001670CF">
      <w:pPr>
        <w:spacing w:after="0" w:line="240" w:lineRule="auto"/>
      </w:pPr>
      <w:r>
        <w:continuationSeparator/>
      </w:r>
    </w:p>
  </w:endnote>
  <w:endnote w:type="continuationNotice" w:id="1">
    <w:p w:rsidR="00C53585" w:rsidRDefault="00C535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85" w:rsidRPr="00307B4A" w:rsidRDefault="00A9549A" w:rsidP="00307B4A">
    <w:pPr>
      <w:pStyle w:val="Footer"/>
      <w:tabs>
        <w:tab w:val="clear" w:pos="4153"/>
        <w:tab w:val="clear" w:pos="8306"/>
        <w:tab w:val="left" w:pos="1320"/>
      </w:tabs>
      <w:rPr>
        <w:rFonts w:ascii="Times New Roman" w:hAnsi="Times New Roman" w:cs="Times New Roman"/>
        <w:sz w:val="20"/>
        <w:szCs w:val="20"/>
      </w:rPr>
    </w:pPr>
    <w:r>
      <w:rPr>
        <w:rFonts w:ascii="Times New Roman" w:hAnsi="Times New Roman" w:cs="Times New Roman"/>
        <w:sz w:val="20"/>
        <w:szCs w:val="20"/>
      </w:rPr>
      <w:t>FMNot_0402</w:t>
    </w:r>
    <w:r w:rsidR="00C53585">
      <w:rPr>
        <w:rFonts w:ascii="Times New Roman" w:hAnsi="Times New Roman" w:cs="Times New Roman"/>
        <w:sz w:val="20"/>
        <w:szCs w:val="20"/>
      </w:rPr>
      <w:t>13_ve</w:t>
    </w:r>
    <w:r w:rsidR="00C53585" w:rsidRPr="00307B4A">
      <w:rPr>
        <w:rFonts w:ascii="Times New Roman" w:hAnsi="Times New Roman" w:cs="Times New Roman"/>
        <w:sz w:val="20"/>
        <w:szCs w:val="20"/>
      </w:rPr>
      <w:t>rtspap</w:t>
    </w:r>
    <w:r w:rsidR="00C53585">
      <w:rPr>
        <w:rFonts w:ascii="Times New Roman" w:hAnsi="Times New Roman" w:cs="Times New Roman"/>
        <w:sz w:val="20"/>
        <w:szCs w:val="20"/>
      </w:rPr>
      <w:t>i</w:t>
    </w:r>
    <w:r w:rsidR="00C53585" w:rsidRPr="00307B4A">
      <w:rPr>
        <w:rFonts w:ascii="Times New Roman" w:hAnsi="Times New Roman" w:cs="Times New Roman"/>
        <w:sz w:val="20"/>
        <w:szCs w:val="20"/>
      </w:rPr>
      <w:t>ri;</w:t>
    </w:r>
    <w:r w:rsidR="00C53585">
      <w:rPr>
        <w:rFonts w:ascii="Times New Roman" w:hAnsi="Times New Roman" w:cs="Times New Roman"/>
        <w:sz w:val="20"/>
        <w:szCs w:val="20"/>
      </w:rPr>
      <w:t>Ministru kabineta noteikumu „</w:t>
    </w:r>
    <w:r w:rsidR="00C53585" w:rsidRPr="00307B4A">
      <w:rPr>
        <w:rFonts w:ascii="Times New Roman" w:hAnsi="Times New Roman" w:cs="Times New Roman"/>
        <w:sz w:val="20"/>
        <w:szCs w:val="20"/>
      </w:rPr>
      <w:t>Valsts vērtspapīru izlaišanas noteikumi</w:t>
    </w:r>
    <w:r w:rsidR="00C53585">
      <w:rPr>
        <w:rFonts w:ascii="Times New Roman" w:hAnsi="Times New Roman" w:cs="Times New Roman"/>
        <w:sz w:val="20"/>
        <w:szCs w:val="20"/>
      </w:rPr>
      <w:t>” projekts</w:t>
    </w:r>
  </w:p>
  <w:p w:rsidR="00C53585" w:rsidRDefault="00C53585" w:rsidP="00BF0F87">
    <w:pPr>
      <w:pStyle w:val="Footer"/>
    </w:pPr>
  </w:p>
  <w:p w:rsidR="00C53585" w:rsidRDefault="00C53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85" w:rsidRPr="00307B4A" w:rsidRDefault="00A9549A" w:rsidP="00307B4A">
    <w:pPr>
      <w:pStyle w:val="Footer"/>
      <w:tabs>
        <w:tab w:val="clear" w:pos="4153"/>
        <w:tab w:val="clear" w:pos="8306"/>
        <w:tab w:val="left" w:pos="1320"/>
      </w:tabs>
      <w:rPr>
        <w:rFonts w:ascii="Times New Roman" w:hAnsi="Times New Roman" w:cs="Times New Roman"/>
        <w:sz w:val="20"/>
        <w:szCs w:val="20"/>
      </w:rPr>
    </w:pPr>
    <w:r>
      <w:rPr>
        <w:rFonts w:ascii="Times New Roman" w:hAnsi="Times New Roman" w:cs="Times New Roman"/>
        <w:sz w:val="20"/>
        <w:szCs w:val="20"/>
      </w:rPr>
      <w:t>FMNot_0402</w:t>
    </w:r>
    <w:r w:rsidR="00C53585">
      <w:rPr>
        <w:rFonts w:ascii="Times New Roman" w:hAnsi="Times New Roman" w:cs="Times New Roman"/>
        <w:sz w:val="20"/>
        <w:szCs w:val="20"/>
      </w:rPr>
      <w:t>13_vertspapi</w:t>
    </w:r>
    <w:r w:rsidR="00C53585" w:rsidRPr="00307B4A">
      <w:rPr>
        <w:rFonts w:ascii="Times New Roman" w:hAnsi="Times New Roman" w:cs="Times New Roman"/>
        <w:sz w:val="20"/>
        <w:szCs w:val="20"/>
      </w:rPr>
      <w:t>ri;</w:t>
    </w:r>
    <w:r w:rsidR="00C53585">
      <w:rPr>
        <w:rFonts w:ascii="Times New Roman" w:hAnsi="Times New Roman" w:cs="Times New Roman"/>
        <w:sz w:val="20"/>
        <w:szCs w:val="20"/>
      </w:rPr>
      <w:t>Ministru kabineta noteikumu „</w:t>
    </w:r>
    <w:r w:rsidR="00C53585" w:rsidRPr="00307B4A">
      <w:rPr>
        <w:rFonts w:ascii="Times New Roman" w:hAnsi="Times New Roman" w:cs="Times New Roman"/>
        <w:sz w:val="20"/>
        <w:szCs w:val="20"/>
      </w:rPr>
      <w:t>Valsts vērtspapīru izlaišanas noteikumi</w:t>
    </w:r>
    <w:r w:rsidR="00C53585">
      <w:rPr>
        <w:rFonts w:ascii="Times New Roman" w:hAnsi="Times New Roman" w:cs="Times New Roman"/>
        <w:sz w:val="20"/>
        <w:szCs w:val="20"/>
      </w:rPr>
      <w:t>” projekts</w:t>
    </w:r>
    <w:r w:rsidR="00C53585" w:rsidRPr="00307B4A">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85" w:rsidRDefault="00C53585" w:rsidP="001670CF">
      <w:pPr>
        <w:spacing w:after="0" w:line="240" w:lineRule="auto"/>
      </w:pPr>
      <w:r>
        <w:separator/>
      </w:r>
    </w:p>
  </w:footnote>
  <w:footnote w:type="continuationSeparator" w:id="0">
    <w:p w:rsidR="00C53585" w:rsidRDefault="00C53585" w:rsidP="001670CF">
      <w:pPr>
        <w:spacing w:after="0" w:line="240" w:lineRule="auto"/>
      </w:pPr>
      <w:r>
        <w:continuationSeparator/>
      </w:r>
    </w:p>
  </w:footnote>
  <w:footnote w:type="continuationNotice" w:id="1">
    <w:p w:rsidR="00C53585" w:rsidRDefault="00C535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91067"/>
      <w:docPartObj>
        <w:docPartGallery w:val="Page Numbers (Top of Page)"/>
        <w:docPartUnique/>
      </w:docPartObj>
    </w:sdtPr>
    <w:sdtEndPr>
      <w:rPr>
        <w:rFonts w:ascii="Times New Roman" w:hAnsi="Times New Roman" w:cs="Times New Roman"/>
        <w:noProof/>
      </w:rPr>
    </w:sdtEndPr>
    <w:sdtContent>
      <w:p w:rsidR="00C53585" w:rsidRPr="00720917" w:rsidRDefault="00C53585" w:rsidP="00A208F9">
        <w:pPr>
          <w:pStyle w:val="Header"/>
          <w:rPr>
            <w:rFonts w:ascii="Times New Roman" w:hAnsi="Times New Roman" w:cs="Times New Roman"/>
          </w:rPr>
        </w:pPr>
        <w:r>
          <w:tab/>
        </w:r>
        <w:r w:rsidRPr="00720917">
          <w:rPr>
            <w:rFonts w:ascii="Times New Roman" w:hAnsi="Times New Roman" w:cs="Times New Roman"/>
          </w:rPr>
          <w:fldChar w:fldCharType="begin"/>
        </w:r>
        <w:r w:rsidRPr="00720917">
          <w:rPr>
            <w:rFonts w:ascii="Times New Roman" w:hAnsi="Times New Roman" w:cs="Times New Roman"/>
          </w:rPr>
          <w:instrText xml:space="preserve"> PAGE   \* MERGEFORMAT </w:instrText>
        </w:r>
        <w:r w:rsidRPr="00720917">
          <w:rPr>
            <w:rFonts w:ascii="Times New Roman" w:hAnsi="Times New Roman" w:cs="Times New Roman"/>
          </w:rPr>
          <w:fldChar w:fldCharType="separate"/>
        </w:r>
        <w:r w:rsidR="00396C88">
          <w:rPr>
            <w:rFonts w:ascii="Times New Roman" w:hAnsi="Times New Roman" w:cs="Times New Roman"/>
            <w:noProof/>
          </w:rPr>
          <w:t>11</w:t>
        </w:r>
        <w:r w:rsidRPr="00720917">
          <w:rPr>
            <w:rFonts w:ascii="Times New Roman" w:hAnsi="Times New Roman" w:cs="Times New Roman"/>
            <w:noProof/>
          </w:rPr>
          <w:fldChar w:fldCharType="end"/>
        </w:r>
      </w:p>
    </w:sdtContent>
  </w:sdt>
  <w:p w:rsidR="00C53585" w:rsidRDefault="00C53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E50"/>
    <w:multiLevelType w:val="multilevel"/>
    <w:tmpl w:val="2716EC70"/>
    <w:lvl w:ilvl="0">
      <w:start w:val="4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749253B"/>
    <w:multiLevelType w:val="multilevel"/>
    <w:tmpl w:val="7ECA6D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lvlText w:val="%6.1"/>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E3155A"/>
    <w:multiLevelType w:val="multilevel"/>
    <w:tmpl w:val="7ECA6DA6"/>
    <w:lvl w:ilvl="0">
      <w:start w:val="1"/>
      <w:numFmt w:val="decimal"/>
      <w:lvlText w:val="%1."/>
      <w:lvlJc w:val="left"/>
      <w:pPr>
        <w:ind w:left="786"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lvlText w:val="%6.1"/>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EAD285E"/>
    <w:multiLevelType w:val="hybridMultilevel"/>
    <w:tmpl w:val="74DA33F8"/>
    <w:lvl w:ilvl="0" w:tplc="34EA7866">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6D7BEA"/>
    <w:multiLevelType w:val="multilevel"/>
    <w:tmpl w:val="C812DDBE"/>
    <w:lvl w:ilvl="0">
      <w:start w:val="4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9C638E"/>
    <w:multiLevelType w:val="hybridMultilevel"/>
    <w:tmpl w:val="77F2FC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803B5C"/>
    <w:multiLevelType w:val="hybridMultilevel"/>
    <w:tmpl w:val="4BC8BB3A"/>
    <w:lvl w:ilvl="0" w:tplc="A476C9F4">
      <w:start w:val="44"/>
      <w:numFmt w:val="decimal"/>
      <w:lvlText w:val="%1."/>
      <w:lvlJc w:val="left"/>
      <w:pPr>
        <w:ind w:left="114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E55F2C"/>
    <w:multiLevelType w:val="multilevel"/>
    <w:tmpl w:val="8FC88E8E"/>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3EB2E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5D20AF"/>
    <w:multiLevelType w:val="hybridMultilevel"/>
    <w:tmpl w:val="FF82B7EC"/>
    <w:lvl w:ilvl="0" w:tplc="0426000F">
      <w:start w:val="1"/>
      <w:numFmt w:val="decimal"/>
      <w:lvlText w:val="%1."/>
      <w:lvlJc w:val="left"/>
      <w:pPr>
        <w:ind w:left="1865" w:hanging="360"/>
      </w:pPr>
    </w:lvl>
    <w:lvl w:ilvl="1" w:tplc="04260019" w:tentative="1">
      <w:start w:val="1"/>
      <w:numFmt w:val="lowerLetter"/>
      <w:lvlText w:val="%2."/>
      <w:lvlJc w:val="left"/>
      <w:pPr>
        <w:ind w:left="2585" w:hanging="360"/>
      </w:pPr>
    </w:lvl>
    <w:lvl w:ilvl="2" w:tplc="0426001B" w:tentative="1">
      <w:start w:val="1"/>
      <w:numFmt w:val="lowerRoman"/>
      <w:lvlText w:val="%3."/>
      <w:lvlJc w:val="right"/>
      <w:pPr>
        <w:ind w:left="3305" w:hanging="180"/>
      </w:pPr>
    </w:lvl>
    <w:lvl w:ilvl="3" w:tplc="0426000F" w:tentative="1">
      <w:start w:val="1"/>
      <w:numFmt w:val="decimal"/>
      <w:lvlText w:val="%4."/>
      <w:lvlJc w:val="left"/>
      <w:pPr>
        <w:ind w:left="4025" w:hanging="360"/>
      </w:pPr>
    </w:lvl>
    <w:lvl w:ilvl="4" w:tplc="04260019" w:tentative="1">
      <w:start w:val="1"/>
      <w:numFmt w:val="lowerLetter"/>
      <w:lvlText w:val="%5."/>
      <w:lvlJc w:val="left"/>
      <w:pPr>
        <w:ind w:left="4745" w:hanging="360"/>
      </w:pPr>
    </w:lvl>
    <w:lvl w:ilvl="5" w:tplc="0426001B" w:tentative="1">
      <w:start w:val="1"/>
      <w:numFmt w:val="lowerRoman"/>
      <w:lvlText w:val="%6."/>
      <w:lvlJc w:val="right"/>
      <w:pPr>
        <w:ind w:left="5465" w:hanging="180"/>
      </w:pPr>
    </w:lvl>
    <w:lvl w:ilvl="6" w:tplc="0426000F" w:tentative="1">
      <w:start w:val="1"/>
      <w:numFmt w:val="decimal"/>
      <w:lvlText w:val="%7."/>
      <w:lvlJc w:val="left"/>
      <w:pPr>
        <w:ind w:left="6185" w:hanging="360"/>
      </w:pPr>
    </w:lvl>
    <w:lvl w:ilvl="7" w:tplc="04260019" w:tentative="1">
      <w:start w:val="1"/>
      <w:numFmt w:val="lowerLetter"/>
      <w:lvlText w:val="%8."/>
      <w:lvlJc w:val="left"/>
      <w:pPr>
        <w:ind w:left="6905" w:hanging="360"/>
      </w:pPr>
    </w:lvl>
    <w:lvl w:ilvl="8" w:tplc="0426001B" w:tentative="1">
      <w:start w:val="1"/>
      <w:numFmt w:val="lowerRoman"/>
      <w:lvlText w:val="%9."/>
      <w:lvlJc w:val="right"/>
      <w:pPr>
        <w:ind w:left="7625" w:hanging="180"/>
      </w:pPr>
    </w:lvl>
  </w:abstractNum>
  <w:abstractNum w:abstractNumId="10">
    <w:nsid w:val="27CD2526"/>
    <w:multiLevelType w:val="hybridMultilevel"/>
    <w:tmpl w:val="CFB87ED8"/>
    <w:lvl w:ilvl="0" w:tplc="84B472C4">
      <w:start w:val="1"/>
      <w:numFmt w:val="decimal"/>
      <w:lvlText w:val="%1.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3579D8"/>
    <w:multiLevelType w:val="multilevel"/>
    <w:tmpl w:val="7ECA6D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lvlText w:val="%6.1"/>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D6B19A9"/>
    <w:multiLevelType w:val="multilevel"/>
    <w:tmpl w:val="1DFA64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20D61E6"/>
    <w:multiLevelType w:val="hybridMultilevel"/>
    <w:tmpl w:val="EABCD034"/>
    <w:lvl w:ilvl="0" w:tplc="84B472C4">
      <w:start w:val="1"/>
      <w:numFmt w:val="decimal"/>
      <w:lvlText w:val="%1.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nsid w:val="3540140B"/>
    <w:multiLevelType w:val="hybridMultilevel"/>
    <w:tmpl w:val="57D881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BB6676"/>
    <w:multiLevelType w:val="hybridMultilevel"/>
    <w:tmpl w:val="398654B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37585F96"/>
    <w:multiLevelType w:val="hybridMultilevel"/>
    <w:tmpl w:val="6ACEC1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397D34CB"/>
    <w:multiLevelType w:val="hybridMultilevel"/>
    <w:tmpl w:val="35FC5C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9B47452"/>
    <w:multiLevelType w:val="hybridMultilevel"/>
    <w:tmpl w:val="59D818A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9">
    <w:nsid w:val="39E65B27"/>
    <w:multiLevelType w:val="hybridMultilevel"/>
    <w:tmpl w:val="7A5CC11A"/>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0">
    <w:nsid w:val="4A154136"/>
    <w:multiLevelType w:val="hybridMultilevel"/>
    <w:tmpl w:val="D3A8818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nsid w:val="4F93725B"/>
    <w:multiLevelType w:val="multilevel"/>
    <w:tmpl w:val="8998EFAA"/>
    <w:lvl w:ilvl="0">
      <w:start w:val="1"/>
      <w:numFmt w:val="decimal"/>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14E745F"/>
    <w:multiLevelType w:val="hybridMultilevel"/>
    <w:tmpl w:val="77A8FF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34C44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6109AD"/>
    <w:multiLevelType w:val="hybridMultilevel"/>
    <w:tmpl w:val="D76A775E"/>
    <w:lvl w:ilvl="0" w:tplc="0426000F">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5">
    <w:nsid w:val="5D170F33"/>
    <w:multiLevelType w:val="hybridMultilevel"/>
    <w:tmpl w:val="AA52934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6">
    <w:nsid w:val="634636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C80BB0"/>
    <w:multiLevelType w:val="multilevel"/>
    <w:tmpl w:val="7ECA6DA6"/>
    <w:lvl w:ilvl="0">
      <w:start w:val="1"/>
      <w:numFmt w:val="decimal"/>
      <w:lvlText w:val="%1."/>
      <w:lvlJc w:val="left"/>
      <w:pPr>
        <w:ind w:left="786"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lvlText w:val="%6.1"/>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8D1771A"/>
    <w:multiLevelType w:val="multilevel"/>
    <w:tmpl w:val="CC4AE668"/>
    <w:lvl w:ilvl="0">
      <w:start w:val="1"/>
      <w:numFmt w:val="decimal"/>
      <w:lvlText w:val="%1."/>
      <w:lvlJc w:val="left"/>
      <w:pPr>
        <w:ind w:left="2487"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4264"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lvlText w:val="%6.1"/>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A557BF1"/>
    <w:multiLevelType w:val="hybridMultilevel"/>
    <w:tmpl w:val="7480F26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D726DD5"/>
    <w:multiLevelType w:val="hybridMultilevel"/>
    <w:tmpl w:val="B7FA7382"/>
    <w:lvl w:ilvl="0" w:tplc="DDC45C48">
      <w:start w:val="8"/>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E591179"/>
    <w:multiLevelType w:val="hybridMultilevel"/>
    <w:tmpl w:val="1F7C565A"/>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2">
    <w:nsid w:val="6F5F65E6"/>
    <w:multiLevelType w:val="hybridMultilevel"/>
    <w:tmpl w:val="FA5E938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3">
    <w:nsid w:val="72EC09FC"/>
    <w:multiLevelType w:val="multilevel"/>
    <w:tmpl w:val="7ECA6DA6"/>
    <w:lvl w:ilvl="0">
      <w:start w:val="1"/>
      <w:numFmt w:val="decimal"/>
      <w:lvlText w:val="%1."/>
      <w:lvlJc w:val="left"/>
      <w:pPr>
        <w:ind w:left="786"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lvlText w:val="%6.1"/>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711103B"/>
    <w:multiLevelType w:val="multilevel"/>
    <w:tmpl w:val="7ECA6D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lvlText w:val="%6.1"/>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73E5088"/>
    <w:multiLevelType w:val="multilevel"/>
    <w:tmpl w:val="931E9468"/>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8"/>
  </w:num>
  <w:num w:numId="2">
    <w:abstractNumId w:val="12"/>
  </w:num>
  <w:num w:numId="3">
    <w:abstractNumId w:val="18"/>
  </w:num>
  <w:num w:numId="4">
    <w:abstractNumId w:val="20"/>
  </w:num>
  <w:num w:numId="5">
    <w:abstractNumId w:val="32"/>
  </w:num>
  <w:num w:numId="6">
    <w:abstractNumId w:val="15"/>
  </w:num>
  <w:num w:numId="7">
    <w:abstractNumId w:val="30"/>
  </w:num>
  <w:num w:numId="8">
    <w:abstractNumId w:val="10"/>
  </w:num>
  <w:num w:numId="9">
    <w:abstractNumId w:val="13"/>
  </w:num>
  <w:num w:numId="10">
    <w:abstractNumId w:val="3"/>
  </w:num>
  <w:num w:numId="11">
    <w:abstractNumId w:val="25"/>
  </w:num>
  <w:num w:numId="12">
    <w:abstractNumId w:val="24"/>
  </w:num>
  <w:num w:numId="13">
    <w:abstractNumId w:val="17"/>
  </w:num>
  <w:num w:numId="14">
    <w:abstractNumId w:val="16"/>
  </w:num>
  <w:num w:numId="15">
    <w:abstractNumId w:val="22"/>
  </w:num>
  <w:num w:numId="16">
    <w:abstractNumId w:val="1"/>
  </w:num>
  <w:num w:numId="17">
    <w:abstractNumId w:val="11"/>
  </w:num>
  <w:num w:numId="18">
    <w:abstractNumId w:val="34"/>
  </w:num>
  <w:num w:numId="19">
    <w:abstractNumId w:val="21"/>
  </w:num>
  <w:num w:numId="20">
    <w:abstractNumId w:val="31"/>
  </w:num>
  <w:num w:numId="21">
    <w:abstractNumId w:val="9"/>
  </w:num>
  <w:num w:numId="22">
    <w:abstractNumId w:val="19"/>
  </w:num>
  <w:num w:numId="23">
    <w:abstractNumId w:val="6"/>
  </w:num>
  <w:num w:numId="24">
    <w:abstractNumId w:val="26"/>
  </w:num>
  <w:num w:numId="25">
    <w:abstractNumId w:val="33"/>
  </w:num>
  <w:num w:numId="26">
    <w:abstractNumId w:val="4"/>
  </w:num>
  <w:num w:numId="27">
    <w:abstractNumId w:val="8"/>
  </w:num>
  <w:num w:numId="28">
    <w:abstractNumId w:val="23"/>
  </w:num>
  <w:num w:numId="29">
    <w:abstractNumId w:val="14"/>
  </w:num>
  <w:num w:numId="30">
    <w:abstractNumId w:val="27"/>
  </w:num>
  <w:num w:numId="31">
    <w:abstractNumId w:val="0"/>
  </w:num>
  <w:num w:numId="32">
    <w:abstractNumId w:val="35"/>
  </w:num>
  <w:num w:numId="33">
    <w:abstractNumId w:val="2"/>
  </w:num>
  <w:num w:numId="34">
    <w:abstractNumId w:val="5"/>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98"/>
    <w:rsid w:val="00000A0C"/>
    <w:rsid w:val="00003DAD"/>
    <w:rsid w:val="000068A1"/>
    <w:rsid w:val="00006AF2"/>
    <w:rsid w:val="00007408"/>
    <w:rsid w:val="00012E4A"/>
    <w:rsid w:val="00015211"/>
    <w:rsid w:val="00017116"/>
    <w:rsid w:val="000221F3"/>
    <w:rsid w:val="00026DBF"/>
    <w:rsid w:val="000277F1"/>
    <w:rsid w:val="00032C81"/>
    <w:rsid w:val="0003368F"/>
    <w:rsid w:val="0003525F"/>
    <w:rsid w:val="0003659E"/>
    <w:rsid w:val="000429FF"/>
    <w:rsid w:val="00042CC4"/>
    <w:rsid w:val="00043AFC"/>
    <w:rsid w:val="00044917"/>
    <w:rsid w:val="00045479"/>
    <w:rsid w:val="0004796E"/>
    <w:rsid w:val="00051C69"/>
    <w:rsid w:val="00055A5B"/>
    <w:rsid w:val="00055B25"/>
    <w:rsid w:val="00056260"/>
    <w:rsid w:val="00057443"/>
    <w:rsid w:val="0006053B"/>
    <w:rsid w:val="00066142"/>
    <w:rsid w:val="0006684F"/>
    <w:rsid w:val="00067A57"/>
    <w:rsid w:val="000728A7"/>
    <w:rsid w:val="000752FF"/>
    <w:rsid w:val="00077716"/>
    <w:rsid w:val="0007784F"/>
    <w:rsid w:val="00081CE2"/>
    <w:rsid w:val="000947A8"/>
    <w:rsid w:val="00095337"/>
    <w:rsid w:val="0009662A"/>
    <w:rsid w:val="0009742C"/>
    <w:rsid w:val="000A02DA"/>
    <w:rsid w:val="000A1201"/>
    <w:rsid w:val="000A1456"/>
    <w:rsid w:val="000A1970"/>
    <w:rsid w:val="000A1D08"/>
    <w:rsid w:val="000A469E"/>
    <w:rsid w:val="000A4DCD"/>
    <w:rsid w:val="000B035B"/>
    <w:rsid w:val="000B0CC0"/>
    <w:rsid w:val="000B5370"/>
    <w:rsid w:val="000B5AD8"/>
    <w:rsid w:val="000C0334"/>
    <w:rsid w:val="000C4B16"/>
    <w:rsid w:val="000D05ED"/>
    <w:rsid w:val="000D4349"/>
    <w:rsid w:val="000D494C"/>
    <w:rsid w:val="000D5EE2"/>
    <w:rsid w:val="000E0B05"/>
    <w:rsid w:val="000E1693"/>
    <w:rsid w:val="000E617F"/>
    <w:rsid w:val="000F0050"/>
    <w:rsid w:val="000F1E0C"/>
    <w:rsid w:val="000F2BAB"/>
    <w:rsid w:val="000F42AE"/>
    <w:rsid w:val="000F47BB"/>
    <w:rsid w:val="00102997"/>
    <w:rsid w:val="001034DD"/>
    <w:rsid w:val="00103A26"/>
    <w:rsid w:val="00115BB6"/>
    <w:rsid w:val="001209CD"/>
    <w:rsid w:val="00121EB5"/>
    <w:rsid w:val="00127223"/>
    <w:rsid w:val="00127D81"/>
    <w:rsid w:val="001310C5"/>
    <w:rsid w:val="001404EC"/>
    <w:rsid w:val="00141C8F"/>
    <w:rsid w:val="00142529"/>
    <w:rsid w:val="0015062B"/>
    <w:rsid w:val="001520F0"/>
    <w:rsid w:val="00153CA8"/>
    <w:rsid w:val="00154876"/>
    <w:rsid w:val="00154917"/>
    <w:rsid w:val="00155707"/>
    <w:rsid w:val="00156F6B"/>
    <w:rsid w:val="001602BF"/>
    <w:rsid w:val="00160F7F"/>
    <w:rsid w:val="001628D6"/>
    <w:rsid w:val="00163F8A"/>
    <w:rsid w:val="001670CF"/>
    <w:rsid w:val="001672D9"/>
    <w:rsid w:val="00170B02"/>
    <w:rsid w:val="00172C74"/>
    <w:rsid w:val="00174E0C"/>
    <w:rsid w:val="00175E01"/>
    <w:rsid w:val="00175F96"/>
    <w:rsid w:val="0017600D"/>
    <w:rsid w:val="001801F8"/>
    <w:rsid w:val="0018048C"/>
    <w:rsid w:val="001807F3"/>
    <w:rsid w:val="001820B9"/>
    <w:rsid w:val="00182223"/>
    <w:rsid w:val="0018404C"/>
    <w:rsid w:val="001874AF"/>
    <w:rsid w:val="00187878"/>
    <w:rsid w:val="00187CB8"/>
    <w:rsid w:val="00196D31"/>
    <w:rsid w:val="001A4587"/>
    <w:rsid w:val="001A5CB6"/>
    <w:rsid w:val="001A79B3"/>
    <w:rsid w:val="001B7ED6"/>
    <w:rsid w:val="001C0244"/>
    <w:rsid w:val="001C02A7"/>
    <w:rsid w:val="001C3BFD"/>
    <w:rsid w:val="001D4B49"/>
    <w:rsid w:val="001D4D8B"/>
    <w:rsid w:val="001D6103"/>
    <w:rsid w:val="001F1FA5"/>
    <w:rsid w:val="001F39D3"/>
    <w:rsid w:val="00200D61"/>
    <w:rsid w:val="00202C16"/>
    <w:rsid w:val="00203F84"/>
    <w:rsid w:val="00204636"/>
    <w:rsid w:val="00207444"/>
    <w:rsid w:val="00212304"/>
    <w:rsid w:val="00213350"/>
    <w:rsid w:val="00220E75"/>
    <w:rsid w:val="00223586"/>
    <w:rsid w:val="00223ACB"/>
    <w:rsid w:val="00225519"/>
    <w:rsid w:val="00231180"/>
    <w:rsid w:val="0023325A"/>
    <w:rsid w:val="00234337"/>
    <w:rsid w:val="00234D7D"/>
    <w:rsid w:val="00235447"/>
    <w:rsid w:val="002358E4"/>
    <w:rsid w:val="002423B8"/>
    <w:rsid w:val="002429B7"/>
    <w:rsid w:val="002455AF"/>
    <w:rsid w:val="00245A46"/>
    <w:rsid w:val="00246A2C"/>
    <w:rsid w:val="00252807"/>
    <w:rsid w:val="002631D5"/>
    <w:rsid w:val="0026457A"/>
    <w:rsid w:val="00265FCE"/>
    <w:rsid w:val="00270609"/>
    <w:rsid w:val="00270DA3"/>
    <w:rsid w:val="0027248F"/>
    <w:rsid w:val="00274098"/>
    <w:rsid w:val="00276D4D"/>
    <w:rsid w:val="002771D2"/>
    <w:rsid w:val="00277C82"/>
    <w:rsid w:val="00277DF6"/>
    <w:rsid w:val="00285AAE"/>
    <w:rsid w:val="00285BA5"/>
    <w:rsid w:val="00286031"/>
    <w:rsid w:val="00290C52"/>
    <w:rsid w:val="00290E55"/>
    <w:rsid w:val="00292941"/>
    <w:rsid w:val="00296293"/>
    <w:rsid w:val="002A4751"/>
    <w:rsid w:val="002A7334"/>
    <w:rsid w:val="002B3115"/>
    <w:rsid w:val="002B3FC3"/>
    <w:rsid w:val="002B5630"/>
    <w:rsid w:val="002C1EDB"/>
    <w:rsid w:val="002C25BC"/>
    <w:rsid w:val="002C2BFB"/>
    <w:rsid w:val="002C2D43"/>
    <w:rsid w:val="002C3B1B"/>
    <w:rsid w:val="002C540B"/>
    <w:rsid w:val="002D0564"/>
    <w:rsid w:val="002D127F"/>
    <w:rsid w:val="002D3D43"/>
    <w:rsid w:val="002D5BEC"/>
    <w:rsid w:val="002D6A1D"/>
    <w:rsid w:val="002D75B0"/>
    <w:rsid w:val="002D7640"/>
    <w:rsid w:val="002D78F9"/>
    <w:rsid w:val="002D7AE5"/>
    <w:rsid w:val="002E6137"/>
    <w:rsid w:val="002F1A3E"/>
    <w:rsid w:val="002F50BA"/>
    <w:rsid w:val="00300603"/>
    <w:rsid w:val="003008AB"/>
    <w:rsid w:val="0030349E"/>
    <w:rsid w:val="00305E74"/>
    <w:rsid w:val="00306AAB"/>
    <w:rsid w:val="00307B4A"/>
    <w:rsid w:val="0031394E"/>
    <w:rsid w:val="00313F9E"/>
    <w:rsid w:val="00315401"/>
    <w:rsid w:val="003157F7"/>
    <w:rsid w:val="00321818"/>
    <w:rsid w:val="00323644"/>
    <w:rsid w:val="003237A7"/>
    <w:rsid w:val="003276CC"/>
    <w:rsid w:val="003308F8"/>
    <w:rsid w:val="00331391"/>
    <w:rsid w:val="003325AE"/>
    <w:rsid w:val="00334716"/>
    <w:rsid w:val="0033481E"/>
    <w:rsid w:val="00336EC9"/>
    <w:rsid w:val="0033735A"/>
    <w:rsid w:val="003373C8"/>
    <w:rsid w:val="00341BAD"/>
    <w:rsid w:val="00341D90"/>
    <w:rsid w:val="0034417B"/>
    <w:rsid w:val="00344955"/>
    <w:rsid w:val="00345D98"/>
    <w:rsid w:val="00350852"/>
    <w:rsid w:val="0035171A"/>
    <w:rsid w:val="00356340"/>
    <w:rsid w:val="00360FFF"/>
    <w:rsid w:val="003661FA"/>
    <w:rsid w:val="003753C9"/>
    <w:rsid w:val="00375BA7"/>
    <w:rsid w:val="003815B4"/>
    <w:rsid w:val="003819FE"/>
    <w:rsid w:val="00383DD7"/>
    <w:rsid w:val="00386968"/>
    <w:rsid w:val="00387468"/>
    <w:rsid w:val="0039017C"/>
    <w:rsid w:val="00392797"/>
    <w:rsid w:val="00393108"/>
    <w:rsid w:val="00396C88"/>
    <w:rsid w:val="003A288E"/>
    <w:rsid w:val="003B055A"/>
    <w:rsid w:val="003B07FB"/>
    <w:rsid w:val="003B110C"/>
    <w:rsid w:val="003B1C2E"/>
    <w:rsid w:val="003B6C69"/>
    <w:rsid w:val="003C076D"/>
    <w:rsid w:val="003C0779"/>
    <w:rsid w:val="003C1639"/>
    <w:rsid w:val="003C2620"/>
    <w:rsid w:val="003C35DF"/>
    <w:rsid w:val="003C4814"/>
    <w:rsid w:val="003C5453"/>
    <w:rsid w:val="003C65BA"/>
    <w:rsid w:val="003D47C1"/>
    <w:rsid w:val="003E1589"/>
    <w:rsid w:val="003E571F"/>
    <w:rsid w:val="003E6759"/>
    <w:rsid w:val="003F31DE"/>
    <w:rsid w:val="004026FF"/>
    <w:rsid w:val="00403601"/>
    <w:rsid w:val="00404DC8"/>
    <w:rsid w:val="00410E5F"/>
    <w:rsid w:val="00411537"/>
    <w:rsid w:val="0041430A"/>
    <w:rsid w:val="004200A1"/>
    <w:rsid w:val="00421115"/>
    <w:rsid w:val="004215A5"/>
    <w:rsid w:val="00422E82"/>
    <w:rsid w:val="00423A3D"/>
    <w:rsid w:val="00423FD2"/>
    <w:rsid w:val="004242E6"/>
    <w:rsid w:val="0042599D"/>
    <w:rsid w:val="00426D0E"/>
    <w:rsid w:val="00427CF7"/>
    <w:rsid w:val="00432C41"/>
    <w:rsid w:val="00436379"/>
    <w:rsid w:val="004408F6"/>
    <w:rsid w:val="0044126D"/>
    <w:rsid w:val="004416B0"/>
    <w:rsid w:val="004450A5"/>
    <w:rsid w:val="0044542E"/>
    <w:rsid w:val="00452C00"/>
    <w:rsid w:val="0045320D"/>
    <w:rsid w:val="004604E0"/>
    <w:rsid w:val="00462999"/>
    <w:rsid w:val="004656D1"/>
    <w:rsid w:val="00472471"/>
    <w:rsid w:val="004748E5"/>
    <w:rsid w:val="00475973"/>
    <w:rsid w:val="004806E0"/>
    <w:rsid w:val="00484C6D"/>
    <w:rsid w:val="00485022"/>
    <w:rsid w:val="00490980"/>
    <w:rsid w:val="00490E3C"/>
    <w:rsid w:val="0049187B"/>
    <w:rsid w:val="0049357D"/>
    <w:rsid w:val="00496B87"/>
    <w:rsid w:val="00496DDC"/>
    <w:rsid w:val="00497105"/>
    <w:rsid w:val="00497362"/>
    <w:rsid w:val="004A5294"/>
    <w:rsid w:val="004A639A"/>
    <w:rsid w:val="004A63D6"/>
    <w:rsid w:val="004A754A"/>
    <w:rsid w:val="004A7BE4"/>
    <w:rsid w:val="004B1D91"/>
    <w:rsid w:val="004B7934"/>
    <w:rsid w:val="004C2084"/>
    <w:rsid w:val="004C27D9"/>
    <w:rsid w:val="004C5754"/>
    <w:rsid w:val="004C7B39"/>
    <w:rsid w:val="004D0C92"/>
    <w:rsid w:val="004D0EF3"/>
    <w:rsid w:val="004D7007"/>
    <w:rsid w:val="004D72B0"/>
    <w:rsid w:val="004E5854"/>
    <w:rsid w:val="004E5B82"/>
    <w:rsid w:val="004E62DD"/>
    <w:rsid w:val="004E7943"/>
    <w:rsid w:val="004F0E02"/>
    <w:rsid w:val="004F1360"/>
    <w:rsid w:val="004F1E20"/>
    <w:rsid w:val="004F2DFA"/>
    <w:rsid w:val="004F6D35"/>
    <w:rsid w:val="00504BF6"/>
    <w:rsid w:val="00510B65"/>
    <w:rsid w:val="0051113F"/>
    <w:rsid w:val="005150E1"/>
    <w:rsid w:val="005151D3"/>
    <w:rsid w:val="005165FB"/>
    <w:rsid w:val="005168C3"/>
    <w:rsid w:val="0051773F"/>
    <w:rsid w:val="005250D3"/>
    <w:rsid w:val="00526ABE"/>
    <w:rsid w:val="00531511"/>
    <w:rsid w:val="00532F95"/>
    <w:rsid w:val="00535116"/>
    <w:rsid w:val="0053579D"/>
    <w:rsid w:val="00544089"/>
    <w:rsid w:val="00544A4E"/>
    <w:rsid w:val="005451B9"/>
    <w:rsid w:val="005457A6"/>
    <w:rsid w:val="0055502A"/>
    <w:rsid w:val="00555FCD"/>
    <w:rsid w:val="0055682B"/>
    <w:rsid w:val="00556C41"/>
    <w:rsid w:val="00557256"/>
    <w:rsid w:val="00567489"/>
    <w:rsid w:val="00570108"/>
    <w:rsid w:val="005728AA"/>
    <w:rsid w:val="005744D2"/>
    <w:rsid w:val="00576D0F"/>
    <w:rsid w:val="0058104E"/>
    <w:rsid w:val="00581D89"/>
    <w:rsid w:val="00581E9D"/>
    <w:rsid w:val="0058229C"/>
    <w:rsid w:val="005829B0"/>
    <w:rsid w:val="005835FA"/>
    <w:rsid w:val="005848FC"/>
    <w:rsid w:val="005851DD"/>
    <w:rsid w:val="0058627D"/>
    <w:rsid w:val="00590B26"/>
    <w:rsid w:val="00592BBC"/>
    <w:rsid w:val="00594982"/>
    <w:rsid w:val="005A3A34"/>
    <w:rsid w:val="005A5A7F"/>
    <w:rsid w:val="005A6842"/>
    <w:rsid w:val="005B08FB"/>
    <w:rsid w:val="005B10DB"/>
    <w:rsid w:val="005B338F"/>
    <w:rsid w:val="005B5740"/>
    <w:rsid w:val="005C2DD4"/>
    <w:rsid w:val="005D0DD7"/>
    <w:rsid w:val="005D45E6"/>
    <w:rsid w:val="005E0093"/>
    <w:rsid w:val="005E0B41"/>
    <w:rsid w:val="005E11DE"/>
    <w:rsid w:val="005E3160"/>
    <w:rsid w:val="005F342D"/>
    <w:rsid w:val="005F41B6"/>
    <w:rsid w:val="005F487C"/>
    <w:rsid w:val="005F5203"/>
    <w:rsid w:val="00602C55"/>
    <w:rsid w:val="00603BD5"/>
    <w:rsid w:val="0060518A"/>
    <w:rsid w:val="00610AF7"/>
    <w:rsid w:val="00613ECD"/>
    <w:rsid w:val="00614BA2"/>
    <w:rsid w:val="00615136"/>
    <w:rsid w:val="00615350"/>
    <w:rsid w:val="00616CDA"/>
    <w:rsid w:val="006177BB"/>
    <w:rsid w:val="006213E0"/>
    <w:rsid w:val="006257C7"/>
    <w:rsid w:val="0062614C"/>
    <w:rsid w:val="0062689A"/>
    <w:rsid w:val="0063434A"/>
    <w:rsid w:val="006411B8"/>
    <w:rsid w:val="00641897"/>
    <w:rsid w:val="00645221"/>
    <w:rsid w:val="00647108"/>
    <w:rsid w:val="0064718E"/>
    <w:rsid w:val="006515FD"/>
    <w:rsid w:val="0065562A"/>
    <w:rsid w:val="00664427"/>
    <w:rsid w:val="00664599"/>
    <w:rsid w:val="00664AC8"/>
    <w:rsid w:val="00664D03"/>
    <w:rsid w:val="00664D99"/>
    <w:rsid w:val="006674AD"/>
    <w:rsid w:val="0066777C"/>
    <w:rsid w:val="006703D8"/>
    <w:rsid w:val="00671A99"/>
    <w:rsid w:val="006755FB"/>
    <w:rsid w:val="00676EC2"/>
    <w:rsid w:val="00677AC2"/>
    <w:rsid w:val="006811AC"/>
    <w:rsid w:val="00684117"/>
    <w:rsid w:val="00684E06"/>
    <w:rsid w:val="00687FB4"/>
    <w:rsid w:val="00692DFD"/>
    <w:rsid w:val="00694D26"/>
    <w:rsid w:val="00694D82"/>
    <w:rsid w:val="006A1395"/>
    <w:rsid w:val="006A3CD9"/>
    <w:rsid w:val="006A5F9E"/>
    <w:rsid w:val="006A7C98"/>
    <w:rsid w:val="006A7DF5"/>
    <w:rsid w:val="006B0BBB"/>
    <w:rsid w:val="006C00EC"/>
    <w:rsid w:val="006C2383"/>
    <w:rsid w:val="006C6145"/>
    <w:rsid w:val="006C7C60"/>
    <w:rsid w:val="006C7C72"/>
    <w:rsid w:val="006C7E23"/>
    <w:rsid w:val="006D0E95"/>
    <w:rsid w:val="006D24D7"/>
    <w:rsid w:val="006D3C47"/>
    <w:rsid w:val="006D5906"/>
    <w:rsid w:val="006D7053"/>
    <w:rsid w:val="006E2153"/>
    <w:rsid w:val="006E25FD"/>
    <w:rsid w:val="006E3D27"/>
    <w:rsid w:val="006E5026"/>
    <w:rsid w:val="006E623A"/>
    <w:rsid w:val="006E7C66"/>
    <w:rsid w:val="006F0174"/>
    <w:rsid w:val="006F02FD"/>
    <w:rsid w:val="006F3F85"/>
    <w:rsid w:val="006F656A"/>
    <w:rsid w:val="006F67DE"/>
    <w:rsid w:val="00700070"/>
    <w:rsid w:val="00702A95"/>
    <w:rsid w:val="00706300"/>
    <w:rsid w:val="00706FB0"/>
    <w:rsid w:val="0070772A"/>
    <w:rsid w:val="00710E89"/>
    <w:rsid w:val="007127F5"/>
    <w:rsid w:val="0071305A"/>
    <w:rsid w:val="00713547"/>
    <w:rsid w:val="0071624F"/>
    <w:rsid w:val="007176E6"/>
    <w:rsid w:val="00717C16"/>
    <w:rsid w:val="00720917"/>
    <w:rsid w:val="00723802"/>
    <w:rsid w:val="00724970"/>
    <w:rsid w:val="007259A3"/>
    <w:rsid w:val="00725FBE"/>
    <w:rsid w:val="00726944"/>
    <w:rsid w:val="0072741C"/>
    <w:rsid w:val="00727E62"/>
    <w:rsid w:val="00733DC5"/>
    <w:rsid w:val="00737955"/>
    <w:rsid w:val="00740E52"/>
    <w:rsid w:val="00741AF4"/>
    <w:rsid w:val="007441FF"/>
    <w:rsid w:val="00752849"/>
    <w:rsid w:val="00753A64"/>
    <w:rsid w:val="00756782"/>
    <w:rsid w:val="007576CF"/>
    <w:rsid w:val="0076439B"/>
    <w:rsid w:val="00764B3E"/>
    <w:rsid w:val="00765159"/>
    <w:rsid w:val="00765276"/>
    <w:rsid w:val="00773498"/>
    <w:rsid w:val="00782201"/>
    <w:rsid w:val="0078279D"/>
    <w:rsid w:val="00783404"/>
    <w:rsid w:val="00790424"/>
    <w:rsid w:val="00794CA7"/>
    <w:rsid w:val="00794CAC"/>
    <w:rsid w:val="00795129"/>
    <w:rsid w:val="00795E1C"/>
    <w:rsid w:val="007964AB"/>
    <w:rsid w:val="0079659B"/>
    <w:rsid w:val="00796888"/>
    <w:rsid w:val="007977E8"/>
    <w:rsid w:val="007A036C"/>
    <w:rsid w:val="007A0C1A"/>
    <w:rsid w:val="007A74ED"/>
    <w:rsid w:val="007B0D71"/>
    <w:rsid w:val="007B1BB1"/>
    <w:rsid w:val="007B233C"/>
    <w:rsid w:val="007B7EC6"/>
    <w:rsid w:val="007C5AFF"/>
    <w:rsid w:val="007C6ABB"/>
    <w:rsid w:val="007C73D5"/>
    <w:rsid w:val="007D140B"/>
    <w:rsid w:val="007D4385"/>
    <w:rsid w:val="007D43EA"/>
    <w:rsid w:val="007E17CB"/>
    <w:rsid w:val="007F086A"/>
    <w:rsid w:val="007F1DA9"/>
    <w:rsid w:val="007F2EFA"/>
    <w:rsid w:val="007F3EDE"/>
    <w:rsid w:val="007F4945"/>
    <w:rsid w:val="007F5736"/>
    <w:rsid w:val="007F7D73"/>
    <w:rsid w:val="00803014"/>
    <w:rsid w:val="008041B7"/>
    <w:rsid w:val="00807772"/>
    <w:rsid w:val="00807E29"/>
    <w:rsid w:val="00811D55"/>
    <w:rsid w:val="0081432B"/>
    <w:rsid w:val="008214A2"/>
    <w:rsid w:val="008214A9"/>
    <w:rsid w:val="00822973"/>
    <w:rsid w:val="00823039"/>
    <w:rsid w:val="008269F5"/>
    <w:rsid w:val="00827EB2"/>
    <w:rsid w:val="00833593"/>
    <w:rsid w:val="00834816"/>
    <w:rsid w:val="00835A80"/>
    <w:rsid w:val="00841124"/>
    <w:rsid w:val="008448FC"/>
    <w:rsid w:val="00847958"/>
    <w:rsid w:val="0085449B"/>
    <w:rsid w:val="0085774A"/>
    <w:rsid w:val="0086124B"/>
    <w:rsid w:val="00861785"/>
    <w:rsid w:val="0086333E"/>
    <w:rsid w:val="00865BA7"/>
    <w:rsid w:val="008700FB"/>
    <w:rsid w:val="0087415C"/>
    <w:rsid w:val="00874CD8"/>
    <w:rsid w:val="00876CD3"/>
    <w:rsid w:val="00880B55"/>
    <w:rsid w:val="00881B5F"/>
    <w:rsid w:val="00882881"/>
    <w:rsid w:val="00885555"/>
    <w:rsid w:val="00885D86"/>
    <w:rsid w:val="0088659B"/>
    <w:rsid w:val="00887989"/>
    <w:rsid w:val="00894362"/>
    <w:rsid w:val="0089583A"/>
    <w:rsid w:val="008A4F5D"/>
    <w:rsid w:val="008A4FEC"/>
    <w:rsid w:val="008A5393"/>
    <w:rsid w:val="008A56C1"/>
    <w:rsid w:val="008B243D"/>
    <w:rsid w:val="008B3269"/>
    <w:rsid w:val="008B56C1"/>
    <w:rsid w:val="008C14E0"/>
    <w:rsid w:val="008C204E"/>
    <w:rsid w:val="008C7FF3"/>
    <w:rsid w:val="008E0647"/>
    <w:rsid w:val="008E0B20"/>
    <w:rsid w:val="008E1465"/>
    <w:rsid w:val="008F1740"/>
    <w:rsid w:val="008F1974"/>
    <w:rsid w:val="0090038D"/>
    <w:rsid w:val="009006FD"/>
    <w:rsid w:val="009041B7"/>
    <w:rsid w:val="0090573F"/>
    <w:rsid w:val="0090677A"/>
    <w:rsid w:val="00912606"/>
    <w:rsid w:val="009135FD"/>
    <w:rsid w:val="00913CD5"/>
    <w:rsid w:val="009147D1"/>
    <w:rsid w:val="00923980"/>
    <w:rsid w:val="00924FFC"/>
    <w:rsid w:val="009262A3"/>
    <w:rsid w:val="00930A7C"/>
    <w:rsid w:val="00932CC3"/>
    <w:rsid w:val="009341B1"/>
    <w:rsid w:val="00934491"/>
    <w:rsid w:val="00935878"/>
    <w:rsid w:val="00935F6C"/>
    <w:rsid w:val="00940167"/>
    <w:rsid w:val="00942FF1"/>
    <w:rsid w:val="009445E3"/>
    <w:rsid w:val="0094524C"/>
    <w:rsid w:val="00946F24"/>
    <w:rsid w:val="00950F4A"/>
    <w:rsid w:val="0095209E"/>
    <w:rsid w:val="00953528"/>
    <w:rsid w:val="00954418"/>
    <w:rsid w:val="00955DFE"/>
    <w:rsid w:val="0095660D"/>
    <w:rsid w:val="009572A4"/>
    <w:rsid w:val="009577CD"/>
    <w:rsid w:val="00963312"/>
    <w:rsid w:val="00971009"/>
    <w:rsid w:val="00971605"/>
    <w:rsid w:val="00971EC5"/>
    <w:rsid w:val="0097317C"/>
    <w:rsid w:val="009759ED"/>
    <w:rsid w:val="0097689E"/>
    <w:rsid w:val="00976A8F"/>
    <w:rsid w:val="00977F91"/>
    <w:rsid w:val="00980529"/>
    <w:rsid w:val="009843FA"/>
    <w:rsid w:val="0098645B"/>
    <w:rsid w:val="0098683C"/>
    <w:rsid w:val="00987CF8"/>
    <w:rsid w:val="00991808"/>
    <w:rsid w:val="00996A40"/>
    <w:rsid w:val="00996D47"/>
    <w:rsid w:val="009A6396"/>
    <w:rsid w:val="009A6E74"/>
    <w:rsid w:val="009B0559"/>
    <w:rsid w:val="009B1B5A"/>
    <w:rsid w:val="009B299C"/>
    <w:rsid w:val="009B3281"/>
    <w:rsid w:val="009B555F"/>
    <w:rsid w:val="009B70D0"/>
    <w:rsid w:val="009B7260"/>
    <w:rsid w:val="009B7993"/>
    <w:rsid w:val="009C6AB0"/>
    <w:rsid w:val="009C78FC"/>
    <w:rsid w:val="009D01AC"/>
    <w:rsid w:val="009D2ACE"/>
    <w:rsid w:val="009D62E8"/>
    <w:rsid w:val="009F1D26"/>
    <w:rsid w:val="009F6C8A"/>
    <w:rsid w:val="00A00F86"/>
    <w:rsid w:val="00A01FF5"/>
    <w:rsid w:val="00A0283E"/>
    <w:rsid w:val="00A0308E"/>
    <w:rsid w:val="00A064A9"/>
    <w:rsid w:val="00A06A5E"/>
    <w:rsid w:val="00A07765"/>
    <w:rsid w:val="00A07F0D"/>
    <w:rsid w:val="00A1093A"/>
    <w:rsid w:val="00A151C0"/>
    <w:rsid w:val="00A1582F"/>
    <w:rsid w:val="00A208F9"/>
    <w:rsid w:val="00A21350"/>
    <w:rsid w:val="00A23778"/>
    <w:rsid w:val="00A24636"/>
    <w:rsid w:val="00A34B4F"/>
    <w:rsid w:val="00A36120"/>
    <w:rsid w:val="00A372A7"/>
    <w:rsid w:val="00A40F8E"/>
    <w:rsid w:val="00A41BA7"/>
    <w:rsid w:val="00A421F2"/>
    <w:rsid w:val="00A434F5"/>
    <w:rsid w:val="00A447EA"/>
    <w:rsid w:val="00A4526A"/>
    <w:rsid w:val="00A47F90"/>
    <w:rsid w:val="00A54D98"/>
    <w:rsid w:val="00A5579C"/>
    <w:rsid w:val="00A64144"/>
    <w:rsid w:val="00A645A3"/>
    <w:rsid w:val="00A6483D"/>
    <w:rsid w:val="00A66759"/>
    <w:rsid w:val="00A6745B"/>
    <w:rsid w:val="00A71B24"/>
    <w:rsid w:val="00A71CD9"/>
    <w:rsid w:val="00A736D6"/>
    <w:rsid w:val="00A75957"/>
    <w:rsid w:val="00A809F0"/>
    <w:rsid w:val="00A81D67"/>
    <w:rsid w:val="00A86D67"/>
    <w:rsid w:val="00A905E8"/>
    <w:rsid w:val="00A9549A"/>
    <w:rsid w:val="00AA04A3"/>
    <w:rsid w:val="00AA04DB"/>
    <w:rsid w:val="00AA09A8"/>
    <w:rsid w:val="00AA6159"/>
    <w:rsid w:val="00AA76CE"/>
    <w:rsid w:val="00AA7A03"/>
    <w:rsid w:val="00AA7A9D"/>
    <w:rsid w:val="00AB1B19"/>
    <w:rsid w:val="00AB1F91"/>
    <w:rsid w:val="00AC01EE"/>
    <w:rsid w:val="00AC2481"/>
    <w:rsid w:val="00AC26C7"/>
    <w:rsid w:val="00AC3337"/>
    <w:rsid w:val="00AC3E4A"/>
    <w:rsid w:val="00AC4A48"/>
    <w:rsid w:val="00AD03DD"/>
    <w:rsid w:val="00AD2FD9"/>
    <w:rsid w:val="00AD79CF"/>
    <w:rsid w:val="00AD7C4E"/>
    <w:rsid w:val="00AE12CB"/>
    <w:rsid w:val="00AE5EB7"/>
    <w:rsid w:val="00AF3821"/>
    <w:rsid w:val="00AF55BE"/>
    <w:rsid w:val="00AF62B9"/>
    <w:rsid w:val="00AF64A1"/>
    <w:rsid w:val="00B149D9"/>
    <w:rsid w:val="00B14AAD"/>
    <w:rsid w:val="00B1570F"/>
    <w:rsid w:val="00B17D57"/>
    <w:rsid w:val="00B27900"/>
    <w:rsid w:val="00B301B9"/>
    <w:rsid w:val="00B30F5A"/>
    <w:rsid w:val="00B319DE"/>
    <w:rsid w:val="00B31F77"/>
    <w:rsid w:val="00B32818"/>
    <w:rsid w:val="00B32AFE"/>
    <w:rsid w:val="00B33A37"/>
    <w:rsid w:val="00B37322"/>
    <w:rsid w:val="00B37EAB"/>
    <w:rsid w:val="00B434A2"/>
    <w:rsid w:val="00B44124"/>
    <w:rsid w:val="00B51E24"/>
    <w:rsid w:val="00B543E4"/>
    <w:rsid w:val="00B5453B"/>
    <w:rsid w:val="00B548F8"/>
    <w:rsid w:val="00B569EF"/>
    <w:rsid w:val="00B636A4"/>
    <w:rsid w:val="00B678D9"/>
    <w:rsid w:val="00B712E5"/>
    <w:rsid w:val="00B75A88"/>
    <w:rsid w:val="00B76461"/>
    <w:rsid w:val="00B80059"/>
    <w:rsid w:val="00B80B88"/>
    <w:rsid w:val="00B80DE9"/>
    <w:rsid w:val="00B81BC6"/>
    <w:rsid w:val="00B82E70"/>
    <w:rsid w:val="00B866F0"/>
    <w:rsid w:val="00B86831"/>
    <w:rsid w:val="00B903CF"/>
    <w:rsid w:val="00B95203"/>
    <w:rsid w:val="00BA1FD3"/>
    <w:rsid w:val="00BA2A2E"/>
    <w:rsid w:val="00BA2AF9"/>
    <w:rsid w:val="00BA45A2"/>
    <w:rsid w:val="00BA7233"/>
    <w:rsid w:val="00BB2607"/>
    <w:rsid w:val="00BB3821"/>
    <w:rsid w:val="00BB60BC"/>
    <w:rsid w:val="00BB6489"/>
    <w:rsid w:val="00BB771F"/>
    <w:rsid w:val="00BC114C"/>
    <w:rsid w:val="00BC2DBA"/>
    <w:rsid w:val="00BC4986"/>
    <w:rsid w:val="00BC5E0B"/>
    <w:rsid w:val="00BD3B32"/>
    <w:rsid w:val="00BE0F02"/>
    <w:rsid w:val="00BE1C8F"/>
    <w:rsid w:val="00BE65FF"/>
    <w:rsid w:val="00BE661E"/>
    <w:rsid w:val="00BF0F87"/>
    <w:rsid w:val="00BF2DD5"/>
    <w:rsid w:val="00BF46DE"/>
    <w:rsid w:val="00BF4B13"/>
    <w:rsid w:val="00BF7122"/>
    <w:rsid w:val="00C02458"/>
    <w:rsid w:val="00C03C5E"/>
    <w:rsid w:val="00C03F66"/>
    <w:rsid w:val="00C048EA"/>
    <w:rsid w:val="00C07D20"/>
    <w:rsid w:val="00C10719"/>
    <w:rsid w:val="00C11617"/>
    <w:rsid w:val="00C120F9"/>
    <w:rsid w:val="00C125EE"/>
    <w:rsid w:val="00C2272B"/>
    <w:rsid w:val="00C23402"/>
    <w:rsid w:val="00C2390C"/>
    <w:rsid w:val="00C27C0C"/>
    <w:rsid w:val="00C305AE"/>
    <w:rsid w:val="00C35C99"/>
    <w:rsid w:val="00C415D0"/>
    <w:rsid w:val="00C41C89"/>
    <w:rsid w:val="00C44C6D"/>
    <w:rsid w:val="00C4605B"/>
    <w:rsid w:val="00C4687E"/>
    <w:rsid w:val="00C501A1"/>
    <w:rsid w:val="00C51676"/>
    <w:rsid w:val="00C5201A"/>
    <w:rsid w:val="00C528CA"/>
    <w:rsid w:val="00C5324A"/>
    <w:rsid w:val="00C53585"/>
    <w:rsid w:val="00C53AA6"/>
    <w:rsid w:val="00C568B4"/>
    <w:rsid w:val="00C65F8A"/>
    <w:rsid w:val="00C66458"/>
    <w:rsid w:val="00C66B89"/>
    <w:rsid w:val="00C72605"/>
    <w:rsid w:val="00C76D31"/>
    <w:rsid w:val="00C80490"/>
    <w:rsid w:val="00C80D1E"/>
    <w:rsid w:val="00C843A7"/>
    <w:rsid w:val="00C85315"/>
    <w:rsid w:val="00C855A4"/>
    <w:rsid w:val="00C85D3A"/>
    <w:rsid w:val="00C86FDC"/>
    <w:rsid w:val="00C909C7"/>
    <w:rsid w:val="00C92CB0"/>
    <w:rsid w:val="00C959B2"/>
    <w:rsid w:val="00C95CE4"/>
    <w:rsid w:val="00C95CF8"/>
    <w:rsid w:val="00C96EC5"/>
    <w:rsid w:val="00CA3ADC"/>
    <w:rsid w:val="00CA44C2"/>
    <w:rsid w:val="00CA4B2F"/>
    <w:rsid w:val="00CB4AFB"/>
    <w:rsid w:val="00CB5D0E"/>
    <w:rsid w:val="00CB614A"/>
    <w:rsid w:val="00CB6B7A"/>
    <w:rsid w:val="00CC0531"/>
    <w:rsid w:val="00CC2EDD"/>
    <w:rsid w:val="00CC4490"/>
    <w:rsid w:val="00CC4FF3"/>
    <w:rsid w:val="00CC67FE"/>
    <w:rsid w:val="00CD2F65"/>
    <w:rsid w:val="00CD4EFF"/>
    <w:rsid w:val="00CD6C29"/>
    <w:rsid w:val="00CE00A3"/>
    <w:rsid w:val="00CE068A"/>
    <w:rsid w:val="00CE349E"/>
    <w:rsid w:val="00CF2B0C"/>
    <w:rsid w:val="00CF301C"/>
    <w:rsid w:val="00CF797C"/>
    <w:rsid w:val="00D03BEA"/>
    <w:rsid w:val="00D03CEC"/>
    <w:rsid w:val="00D03FA2"/>
    <w:rsid w:val="00D10A19"/>
    <w:rsid w:val="00D14F50"/>
    <w:rsid w:val="00D179C2"/>
    <w:rsid w:val="00D17AF1"/>
    <w:rsid w:val="00D20793"/>
    <w:rsid w:val="00D2180D"/>
    <w:rsid w:val="00D24EF6"/>
    <w:rsid w:val="00D30F60"/>
    <w:rsid w:val="00D31FC4"/>
    <w:rsid w:val="00D34F09"/>
    <w:rsid w:val="00D3702A"/>
    <w:rsid w:val="00D432A5"/>
    <w:rsid w:val="00D44108"/>
    <w:rsid w:val="00D4449C"/>
    <w:rsid w:val="00D44C30"/>
    <w:rsid w:val="00D44F60"/>
    <w:rsid w:val="00D45C50"/>
    <w:rsid w:val="00D47F9C"/>
    <w:rsid w:val="00D513EE"/>
    <w:rsid w:val="00D52213"/>
    <w:rsid w:val="00D534C2"/>
    <w:rsid w:val="00D566E8"/>
    <w:rsid w:val="00D600F3"/>
    <w:rsid w:val="00D61A0B"/>
    <w:rsid w:val="00D63D3E"/>
    <w:rsid w:val="00D65968"/>
    <w:rsid w:val="00D66804"/>
    <w:rsid w:val="00D677DF"/>
    <w:rsid w:val="00D73A1E"/>
    <w:rsid w:val="00D73AA7"/>
    <w:rsid w:val="00D7528D"/>
    <w:rsid w:val="00D76FAE"/>
    <w:rsid w:val="00D876C5"/>
    <w:rsid w:val="00D90EBB"/>
    <w:rsid w:val="00D92B56"/>
    <w:rsid w:val="00DA2C1C"/>
    <w:rsid w:val="00DA2EB7"/>
    <w:rsid w:val="00DA48EA"/>
    <w:rsid w:val="00DA4E36"/>
    <w:rsid w:val="00DA5079"/>
    <w:rsid w:val="00DA6D92"/>
    <w:rsid w:val="00DB040E"/>
    <w:rsid w:val="00DB21CE"/>
    <w:rsid w:val="00DB39B1"/>
    <w:rsid w:val="00DB41B6"/>
    <w:rsid w:val="00DB4949"/>
    <w:rsid w:val="00DB555F"/>
    <w:rsid w:val="00DB5721"/>
    <w:rsid w:val="00DC137A"/>
    <w:rsid w:val="00DC3D31"/>
    <w:rsid w:val="00DC4E8E"/>
    <w:rsid w:val="00DC5B1C"/>
    <w:rsid w:val="00DC7129"/>
    <w:rsid w:val="00DD3B16"/>
    <w:rsid w:val="00DD40A2"/>
    <w:rsid w:val="00DD5918"/>
    <w:rsid w:val="00DE0681"/>
    <w:rsid w:val="00DE1E61"/>
    <w:rsid w:val="00DE38B8"/>
    <w:rsid w:val="00DF3893"/>
    <w:rsid w:val="00DF46A1"/>
    <w:rsid w:val="00DF5BE1"/>
    <w:rsid w:val="00DF61C4"/>
    <w:rsid w:val="00DF61E8"/>
    <w:rsid w:val="00E07770"/>
    <w:rsid w:val="00E10180"/>
    <w:rsid w:val="00E10582"/>
    <w:rsid w:val="00E2031D"/>
    <w:rsid w:val="00E2339B"/>
    <w:rsid w:val="00E319F8"/>
    <w:rsid w:val="00E35DF6"/>
    <w:rsid w:val="00E36412"/>
    <w:rsid w:val="00E45B6C"/>
    <w:rsid w:val="00E47E07"/>
    <w:rsid w:val="00E50A67"/>
    <w:rsid w:val="00E52023"/>
    <w:rsid w:val="00E531D6"/>
    <w:rsid w:val="00E555AE"/>
    <w:rsid w:val="00E55CE2"/>
    <w:rsid w:val="00E601F2"/>
    <w:rsid w:val="00E61601"/>
    <w:rsid w:val="00E64BA2"/>
    <w:rsid w:val="00E71310"/>
    <w:rsid w:val="00E73108"/>
    <w:rsid w:val="00E772E0"/>
    <w:rsid w:val="00E80FF1"/>
    <w:rsid w:val="00E9220A"/>
    <w:rsid w:val="00E946A2"/>
    <w:rsid w:val="00E9486B"/>
    <w:rsid w:val="00E962B6"/>
    <w:rsid w:val="00EA1999"/>
    <w:rsid w:val="00EB11E5"/>
    <w:rsid w:val="00EB5189"/>
    <w:rsid w:val="00EB5CC5"/>
    <w:rsid w:val="00EB711C"/>
    <w:rsid w:val="00EC0DDB"/>
    <w:rsid w:val="00EC2AC1"/>
    <w:rsid w:val="00EC48E9"/>
    <w:rsid w:val="00EC6590"/>
    <w:rsid w:val="00EC65BB"/>
    <w:rsid w:val="00EC7FE2"/>
    <w:rsid w:val="00ED27D5"/>
    <w:rsid w:val="00ED5874"/>
    <w:rsid w:val="00ED5CAD"/>
    <w:rsid w:val="00ED6069"/>
    <w:rsid w:val="00EE1E6B"/>
    <w:rsid w:val="00EE2005"/>
    <w:rsid w:val="00EE2937"/>
    <w:rsid w:val="00EE310D"/>
    <w:rsid w:val="00EE3FD6"/>
    <w:rsid w:val="00EE5C74"/>
    <w:rsid w:val="00EE6003"/>
    <w:rsid w:val="00EE63CC"/>
    <w:rsid w:val="00EE6CBF"/>
    <w:rsid w:val="00EE73CF"/>
    <w:rsid w:val="00EF04B6"/>
    <w:rsid w:val="00EF1EC3"/>
    <w:rsid w:val="00EF30AA"/>
    <w:rsid w:val="00EF3243"/>
    <w:rsid w:val="00EF4EAE"/>
    <w:rsid w:val="00EF5F49"/>
    <w:rsid w:val="00F03F03"/>
    <w:rsid w:val="00F10ECD"/>
    <w:rsid w:val="00F12EE9"/>
    <w:rsid w:val="00F147AD"/>
    <w:rsid w:val="00F21BC1"/>
    <w:rsid w:val="00F2285F"/>
    <w:rsid w:val="00F254F9"/>
    <w:rsid w:val="00F25B76"/>
    <w:rsid w:val="00F27EAE"/>
    <w:rsid w:val="00F32002"/>
    <w:rsid w:val="00F32E7C"/>
    <w:rsid w:val="00F34623"/>
    <w:rsid w:val="00F359B1"/>
    <w:rsid w:val="00F37D06"/>
    <w:rsid w:val="00F404C6"/>
    <w:rsid w:val="00F40D4D"/>
    <w:rsid w:val="00F41F27"/>
    <w:rsid w:val="00F42049"/>
    <w:rsid w:val="00F42408"/>
    <w:rsid w:val="00F43253"/>
    <w:rsid w:val="00F437D1"/>
    <w:rsid w:val="00F45C24"/>
    <w:rsid w:val="00F57325"/>
    <w:rsid w:val="00F62332"/>
    <w:rsid w:val="00F63B84"/>
    <w:rsid w:val="00F71864"/>
    <w:rsid w:val="00F72223"/>
    <w:rsid w:val="00F774FD"/>
    <w:rsid w:val="00F83701"/>
    <w:rsid w:val="00F84FAA"/>
    <w:rsid w:val="00F864E1"/>
    <w:rsid w:val="00F95759"/>
    <w:rsid w:val="00F967C1"/>
    <w:rsid w:val="00FA283C"/>
    <w:rsid w:val="00FA4160"/>
    <w:rsid w:val="00FB05D1"/>
    <w:rsid w:val="00FB1BEA"/>
    <w:rsid w:val="00FB5AC6"/>
    <w:rsid w:val="00FB65E5"/>
    <w:rsid w:val="00FB6B09"/>
    <w:rsid w:val="00FC2F15"/>
    <w:rsid w:val="00FC3DF6"/>
    <w:rsid w:val="00FC3F8F"/>
    <w:rsid w:val="00FC78E6"/>
    <w:rsid w:val="00FC78EA"/>
    <w:rsid w:val="00FE3A77"/>
    <w:rsid w:val="00FE5164"/>
    <w:rsid w:val="00FF0B32"/>
    <w:rsid w:val="00FF17B7"/>
    <w:rsid w:val="00FF2779"/>
    <w:rsid w:val="00FF2B48"/>
    <w:rsid w:val="00FF31CB"/>
    <w:rsid w:val="00FF5096"/>
    <w:rsid w:val="00FF5E25"/>
    <w:rsid w:val="00FF6075"/>
    <w:rsid w:val="00FF7253"/>
    <w:rsid w:val="00FF7C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98"/>
    <w:rPr>
      <w:strike w:val="0"/>
      <w:dstrike w:val="0"/>
      <w:color w:val="40407C"/>
      <w:u w:val="none"/>
      <w:effect w:val="none"/>
    </w:rPr>
  </w:style>
  <w:style w:type="paragraph" w:customStyle="1" w:styleId="tv20687921">
    <w:name w:val="tv206_87_921"/>
    <w:basedOn w:val="Normal"/>
    <w:rsid w:val="00274098"/>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Normal"/>
    <w:rsid w:val="00274098"/>
    <w:pPr>
      <w:spacing w:after="567" w:line="360" w:lineRule="auto"/>
      <w:jc w:val="center"/>
    </w:pPr>
    <w:rPr>
      <w:rFonts w:ascii="Verdana" w:eastAsia="Times New Roman" w:hAnsi="Verdana" w:cs="Times New Roman"/>
      <w:b/>
      <w:bCs/>
      <w:sz w:val="28"/>
      <w:szCs w:val="28"/>
      <w:lang w:eastAsia="lv-LV"/>
    </w:rPr>
  </w:style>
  <w:style w:type="paragraph" w:customStyle="1" w:styleId="tv90087921">
    <w:name w:val="tv900_87_921"/>
    <w:basedOn w:val="Normal"/>
    <w:rsid w:val="00274098"/>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274098"/>
    <w:pPr>
      <w:spacing w:before="400" w:after="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274098"/>
    <w:pPr>
      <w:spacing w:before="240" w:after="0" w:line="360" w:lineRule="auto"/>
      <w:ind w:firstLine="300"/>
      <w:jc w:val="both"/>
    </w:pPr>
    <w:rPr>
      <w:rFonts w:ascii="Verdana" w:eastAsia="Times New Roman" w:hAnsi="Verdana" w:cs="Times New Roman"/>
      <w:sz w:val="18"/>
      <w:szCs w:val="18"/>
      <w:lang w:eastAsia="lv-LV"/>
    </w:rPr>
  </w:style>
  <w:style w:type="paragraph" w:customStyle="1" w:styleId="tv2161">
    <w:name w:val="tv2161"/>
    <w:basedOn w:val="Normal"/>
    <w:rsid w:val="00274098"/>
    <w:pPr>
      <w:spacing w:before="240" w:after="0" w:line="360" w:lineRule="auto"/>
      <w:ind w:firstLine="300"/>
      <w:jc w:val="right"/>
    </w:pPr>
    <w:rPr>
      <w:rFonts w:ascii="Verdana" w:eastAsia="Times New Roman" w:hAnsi="Verdana" w:cs="Times New Roman"/>
      <w:sz w:val="18"/>
      <w:szCs w:val="18"/>
      <w:lang w:eastAsia="lv-LV"/>
    </w:rPr>
  </w:style>
  <w:style w:type="character" w:styleId="CommentReference">
    <w:name w:val="annotation reference"/>
    <w:basedOn w:val="DefaultParagraphFont"/>
    <w:uiPriority w:val="99"/>
    <w:unhideWhenUsed/>
    <w:rsid w:val="00274098"/>
    <w:rPr>
      <w:sz w:val="16"/>
      <w:szCs w:val="16"/>
    </w:rPr>
  </w:style>
  <w:style w:type="paragraph" w:styleId="CommentText">
    <w:name w:val="annotation text"/>
    <w:basedOn w:val="Normal"/>
    <w:link w:val="CommentTextChar"/>
    <w:unhideWhenUsed/>
    <w:rsid w:val="00274098"/>
    <w:pPr>
      <w:spacing w:line="240" w:lineRule="auto"/>
    </w:pPr>
    <w:rPr>
      <w:sz w:val="20"/>
      <w:szCs w:val="20"/>
    </w:rPr>
  </w:style>
  <w:style w:type="character" w:customStyle="1" w:styleId="CommentTextChar">
    <w:name w:val="Comment Text Char"/>
    <w:basedOn w:val="DefaultParagraphFont"/>
    <w:link w:val="CommentText"/>
    <w:rsid w:val="00274098"/>
    <w:rPr>
      <w:sz w:val="20"/>
      <w:szCs w:val="20"/>
    </w:rPr>
  </w:style>
  <w:style w:type="paragraph" w:styleId="CommentSubject">
    <w:name w:val="annotation subject"/>
    <w:basedOn w:val="CommentText"/>
    <w:next w:val="CommentText"/>
    <w:link w:val="CommentSubjectChar"/>
    <w:uiPriority w:val="99"/>
    <w:semiHidden/>
    <w:unhideWhenUsed/>
    <w:rsid w:val="00274098"/>
    <w:rPr>
      <w:b/>
      <w:bCs/>
    </w:rPr>
  </w:style>
  <w:style w:type="character" w:customStyle="1" w:styleId="CommentSubjectChar">
    <w:name w:val="Comment Subject Char"/>
    <w:basedOn w:val="CommentTextChar"/>
    <w:link w:val="CommentSubject"/>
    <w:uiPriority w:val="99"/>
    <w:semiHidden/>
    <w:rsid w:val="00274098"/>
    <w:rPr>
      <w:b/>
      <w:bCs/>
      <w:sz w:val="20"/>
      <w:szCs w:val="20"/>
    </w:rPr>
  </w:style>
  <w:style w:type="paragraph" w:styleId="BalloonText">
    <w:name w:val="Balloon Text"/>
    <w:basedOn w:val="Normal"/>
    <w:link w:val="BalloonTextChar"/>
    <w:uiPriority w:val="99"/>
    <w:semiHidden/>
    <w:unhideWhenUsed/>
    <w:rsid w:val="0027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098"/>
    <w:rPr>
      <w:rFonts w:ascii="Tahoma" w:hAnsi="Tahoma" w:cs="Tahoma"/>
      <w:sz w:val="16"/>
      <w:szCs w:val="16"/>
    </w:rPr>
  </w:style>
  <w:style w:type="paragraph" w:styleId="Header">
    <w:name w:val="header"/>
    <w:basedOn w:val="Normal"/>
    <w:link w:val="HeaderChar"/>
    <w:uiPriority w:val="99"/>
    <w:unhideWhenUsed/>
    <w:rsid w:val="001670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70CF"/>
  </w:style>
  <w:style w:type="paragraph" w:styleId="Footer">
    <w:name w:val="footer"/>
    <w:basedOn w:val="Normal"/>
    <w:link w:val="FooterChar"/>
    <w:uiPriority w:val="99"/>
    <w:unhideWhenUsed/>
    <w:rsid w:val="001670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70CF"/>
  </w:style>
  <w:style w:type="character" w:styleId="FollowedHyperlink">
    <w:name w:val="FollowedHyperlink"/>
    <w:basedOn w:val="DefaultParagraphFont"/>
    <w:uiPriority w:val="99"/>
    <w:semiHidden/>
    <w:unhideWhenUsed/>
    <w:rsid w:val="004D72B0"/>
    <w:rPr>
      <w:color w:val="800080" w:themeColor="followedHyperlink"/>
      <w:u w:val="single"/>
    </w:rPr>
  </w:style>
  <w:style w:type="paragraph" w:styleId="ListParagraph">
    <w:name w:val="List Paragraph"/>
    <w:basedOn w:val="Normal"/>
    <w:uiPriority w:val="99"/>
    <w:qFormat/>
    <w:rsid w:val="00570108"/>
    <w:pPr>
      <w:ind w:left="720"/>
      <w:contextualSpacing/>
    </w:pPr>
  </w:style>
  <w:style w:type="paragraph" w:styleId="Revision">
    <w:name w:val="Revision"/>
    <w:hidden/>
    <w:uiPriority w:val="99"/>
    <w:semiHidden/>
    <w:rsid w:val="00DC7129"/>
    <w:pPr>
      <w:spacing w:after="0" w:line="240" w:lineRule="auto"/>
    </w:pPr>
  </w:style>
  <w:style w:type="paragraph" w:customStyle="1" w:styleId="Default">
    <w:name w:val="Default"/>
    <w:rsid w:val="00BA2AF9"/>
    <w:pPr>
      <w:autoSpaceDE w:val="0"/>
      <w:autoSpaceDN w:val="0"/>
      <w:adjustRightInd w:val="0"/>
      <w:spacing w:after="0" w:line="240" w:lineRule="auto"/>
    </w:pPr>
    <w:rPr>
      <w:rFonts w:ascii="Arial" w:hAnsi="Arial" w:cs="Arial"/>
      <w:color w:val="000000"/>
      <w:sz w:val="24"/>
      <w:szCs w:val="24"/>
    </w:rPr>
  </w:style>
  <w:style w:type="paragraph" w:customStyle="1" w:styleId="naiskr">
    <w:name w:val="naiskr"/>
    <w:basedOn w:val="Normal"/>
    <w:rsid w:val="00602C55"/>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426D0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ekstsN1">
    <w:name w:val="TekstsN1"/>
    <w:basedOn w:val="Normal"/>
    <w:autoRedefine/>
    <w:rsid w:val="00544A4E"/>
    <w:pPr>
      <w:keepLines/>
      <w:numPr>
        <w:numId w:val="36"/>
      </w:numPr>
      <w:spacing w:before="320" w:after="0" w:line="240" w:lineRule="auto"/>
      <w:jc w:val="both"/>
      <w:outlineLvl w:val="0"/>
    </w:pPr>
    <w:rPr>
      <w:rFonts w:ascii="Times New Roman" w:eastAsia="Times New Roman" w:hAnsi="Times New Roman" w:cs="Times New Roman"/>
      <w:sz w:val="24"/>
      <w:szCs w:val="20"/>
    </w:rPr>
  </w:style>
  <w:style w:type="paragraph" w:customStyle="1" w:styleId="TekstsN2">
    <w:name w:val="TekstsN2"/>
    <w:basedOn w:val="Normal"/>
    <w:autoRedefine/>
    <w:rsid w:val="00544A4E"/>
    <w:pPr>
      <w:keepLines/>
      <w:numPr>
        <w:ilvl w:val="1"/>
        <w:numId w:val="36"/>
      </w:numPr>
      <w:spacing w:before="320" w:after="0" w:line="240" w:lineRule="auto"/>
      <w:jc w:val="both"/>
      <w:outlineLvl w:val="1"/>
    </w:pPr>
    <w:rPr>
      <w:rFonts w:ascii="Times New Roman" w:eastAsia="Times New Roman" w:hAnsi="Times New Roman" w:cs="Times New Roman"/>
      <w:sz w:val="24"/>
      <w:szCs w:val="20"/>
    </w:rPr>
  </w:style>
  <w:style w:type="paragraph" w:customStyle="1" w:styleId="TekstsN3">
    <w:name w:val="TekstsN3"/>
    <w:basedOn w:val="Normal"/>
    <w:autoRedefine/>
    <w:rsid w:val="00544A4E"/>
    <w:pPr>
      <w:keepLines/>
      <w:numPr>
        <w:ilvl w:val="2"/>
        <w:numId w:val="36"/>
      </w:numPr>
      <w:spacing w:before="320" w:after="0" w:line="240" w:lineRule="auto"/>
      <w:jc w:val="both"/>
      <w:outlineLvl w:val="2"/>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98"/>
    <w:rPr>
      <w:strike w:val="0"/>
      <w:dstrike w:val="0"/>
      <w:color w:val="40407C"/>
      <w:u w:val="none"/>
      <w:effect w:val="none"/>
    </w:rPr>
  </w:style>
  <w:style w:type="paragraph" w:customStyle="1" w:styleId="tv20687921">
    <w:name w:val="tv206_87_921"/>
    <w:basedOn w:val="Normal"/>
    <w:rsid w:val="00274098"/>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Normal"/>
    <w:rsid w:val="00274098"/>
    <w:pPr>
      <w:spacing w:after="567" w:line="360" w:lineRule="auto"/>
      <w:jc w:val="center"/>
    </w:pPr>
    <w:rPr>
      <w:rFonts w:ascii="Verdana" w:eastAsia="Times New Roman" w:hAnsi="Verdana" w:cs="Times New Roman"/>
      <w:b/>
      <w:bCs/>
      <w:sz w:val="28"/>
      <w:szCs w:val="28"/>
      <w:lang w:eastAsia="lv-LV"/>
    </w:rPr>
  </w:style>
  <w:style w:type="paragraph" w:customStyle="1" w:styleId="tv90087921">
    <w:name w:val="tv900_87_921"/>
    <w:basedOn w:val="Normal"/>
    <w:rsid w:val="00274098"/>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274098"/>
    <w:pPr>
      <w:spacing w:before="400" w:after="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274098"/>
    <w:pPr>
      <w:spacing w:before="240" w:after="0" w:line="360" w:lineRule="auto"/>
      <w:ind w:firstLine="300"/>
      <w:jc w:val="both"/>
    </w:pPr>
    <w:rPr>
      <w:rFonts w:ascii="Verdana" w:eastAsia="Times New Roman" w:hAnsi="Verdana" w:cs="Times New Roman"/>
      <w:sz w:val="18"/>
      <w:szCs w:val="18"/>
      <w:lang w:eastAsia="lv-LV"/>
    </w:rPr>
  </w:style>
  <w:style w:type="paragraph" w:customStyle="1" w:styleId="tv2161">
    <w:name w:val="tv2161"/>
    <w:basedOn w:val="Normal"/>
    <w:rsid w:val="00274098"/>
    <w:pPr>
      <w:spacing w:before="240" w:after="0" w:line="360" w:lineRule="auto"/>
      <w:ind w:firstLine="300"/>
      <w:jc w:val="right"/>
    </w:pPr>
    <w:rPr>
      <w:rFonts w:ascii="Verdana" w:eastAsia="Times New Roman" w:hAnsi="Verdana" w:cs="Times New Roman"/>
      <w:sz w:val="18"/>
      <w:szCs w:val="18"/>
      <w:lang w:eastAsia="lv-LV"/>
    </w:rPr>
  </w:style>
  <w:style w:type="character" w:styleId="CommentReference">
    <w:name w:val="annotation reference"/>
    <w:basedOn w:val="DefaultParagraphFont"/>
    <w:uiPriority w:val="99"/>
    <w:unhideWhenUsed/>
    <w:rsid w:val="00274098"/>
    <w:rPr>
      <w:sz w:val="16"/>
      <w:szCs w:val="16"/>
    </w:rPr>
  </w:style>
  <w:style w:type="paragraph" w:styleId="CommentText">
    <w:name w:val="annotation text"/>
    <w:basedOn w:val="Normal"/>
    <w:link w:val="CommentTextChar"/>
    <w:unhideWhenUsed/>
    <w:rsid w:val="00274098"/>
    <w:pPr>
      <w:spacing w:line="240" w:lineRule="auto"/>
    </w:pPr>
    <w:rPr>
      <w:sz w:val="20"/>
      <w:szCs w:val="20"/>
    </w:rPr>
  </w:style>
  <w:style w:type="character" w:customStyle="1" w:styleId="CommentTextChar">
    <w:name w:val="Comment Text Char"/>
    <w:basedOn w:val="DefaultParagraphFont"/>
    <w:link w:val="CommentText"/>
    <w:rsid w:val="00274098"/>
    <w:rPr>
      <w:sz w:val="20"/>
      <w:szCs w:val="20"/>
    </w:rPr>
  </w:style>
  <w:style w:type="paragraph" w:styleId="CommentSubject">
    <w:name w:val="annotation subject"/>
    <w:basedOn w:val="CommentText"/>
    <w:next w:val="CommentText"/>
    <w:link w:val="CommentSubjectChar"/>
    <w:uiPriority w:val="99"/>
    <w:semiHidden/>
    <w:unhideWhenUsed/>
    <w:rsid w:val="00274098"/>
    <w:rPr>
      <w:b/>
      <w:bCs/>
    </w:rPr>
  </w:style>
  <w:style w:type="character" w:customStyle="1" w:styleId="CommentSubjectChar">
    <w:name w:val="Comment Subject Char"/>
    <w:basedOn w:val="CommentTextChar"/>
    <w:link w:val="CommentSubject"/>
    <w:uiPriority w:val="99"/>
    <w:semiHidden/>
    <w:rsid w:val="00274098"/>
    <w:rPr>
      <w:b/>
      <w:bCs/>
      <w:sz w:val="20"/>
      <w:szCs w:val="20"/>
    </w:rPr>
  </w:style>
  <w:style w:type="paragraph" w:styleId="BalloonText">
    <w:name w:val="Balloon Text"/>
    <w:basedOn w:val="Normal"/>
    <w:link w:val="BalloonTextChar"/>
    <w:uiPriority w:val="99"/>
    <w:semiHidden/>
    <w:unhideWhenUsed/>
    <w:rsid w:val="0027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098"/>
    <w:rPr>
      <w:rFonts w:ascii="Tahoma" w:hAnsi="Tahoma" w:cs="Tahoma"/>
      <w:sz w:val="16"/>
      <w:szCs w:val="16"/>
    </w:rPr>
  </w:style>
  <w:style w:type="paragraph" w:styleId="Header">
    <w:name w:val="header"/>
    <w:basedOn w:val="Normal"/>
    <w:link w:val="HeaderChar"/>
    <w:uiPriority w:val="99"/>
    <w:unhideWhenUsed/>
    <w:rsid w:val="001670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70CF"/>
  </w:style>
  <w:style w:type="paragraph" w:styleId="Footer">
    <w:name w:val="footer"/>
    <w:basedOn w:val="Normal"/>
    <w:link w:val="FooterChar"/>
    <w:uiPriority w:val="99"/>
    <w:unhideWhenUsed/>
    <w:rsid w:val="001670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70CF"/>
  </w:style>
  <w:style w:type="character" w:styleId="FollowedHyperlink">
    <w:name w:val="FollowedHyperlink"/>
    <w:basedOn w:val="DefaultParagraphFont"/>
    <w:uiPriority w:val="99"/>
    <w:semiHidden/>
    <w:unhideWhenUsed/>
    <w:rsid w:val="004D72B0"/>
    <w:rPr>
      <w:color w:val="800080" w:themeColor="followedHyperlink"/>
      <w:u w:val="single"/>
    </w:rPr>
  </w:style>
  <w:style w:type="paragraph" w:styleId="ListParagraph">
    <w:name w:val="List Paragraph"/>
    <w:basedOn w:val="Normal"/>
    <w:uiPriority w:val="99"/>
    <w:qFormat/>
    <w:rsid w:val="00570108"/>
    <w:pPr>
      <w:ind w:left="720"/>
      <w:contextualSpacing/>
    </w:pPr>
  </w:style>
  <w:style w:type="paragraph" w:styleId="Revision">
    <w:name w:val="Revision"/>
    <w:hidden/>
    <w:uiPriority w:val="99"/>
    <w:semiHidden/>
    <w:rsid w:val="00DC7129"/>
    <w:pPr>
      <w:spacing w:after="0" w:line="240" w:lineRule="auto"/>
    </w:pPr>
  </w:style>
  <w:style w:type="paragraph" w:customStyle="1" w:styleId="Default">
    <w:name w:val="Default"/>
    <w:rsid w:val="00BA2AF9"/>
    <w:pPr>
      <w:autoSpaceDE w:val="0"/>
      <w:autoSpaceDN w:val="0"/>
      <w:adjustRightInd w:val="0"/>
      <w:spacing w:after="0" w:line="240" w:lineRule="auto"/>
    </w:pPr>
    <w:rPr>
      <w:rFonts w:ascii="Arial" w:hAnsi="Arial" w:cs="Arial"/>
      <w:color w:val="000000"/>
      <w:sz w:val="24"/>
      <w:szCs w:val="24"/>
    </w:rPr>
  </w:style>
  <w:style w:type="paragraph" w:customStyle="1" w:styleId="naiskr">
    <w:name w:val="naiskr"/>
    <w:basedOn w:val="Normal"/>
    <w:rsid w:val="00602C55"/>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426D0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ekstsN1">
    <w:name w:val="TekstsN1"/>
    <w:basedOn w:val="Normal"/>
    <w:autoRedefine/>
    <w:rsid w:val="00544A4E"/>
    <w:pPr>
      <w:keepLines/>
      <w:numPr>
        <w:numId w:val="36"/>
      </w:numPr>
      <w:spacing w:before="320" w:after="0" w:line="240" w:lineRule="auto"/>
      <w:jc w:val="both"/>
      <w:outlineLvl w:val="0"/>
    </w:pPr>
    <w:rPr>
      <w:rFonts w:ascii="Times New Roman" w:eastAsia="Times New Roman" w:hAnsi="Times New Roman" w:cs="Times New Roman"/>
      <w:sz w:val="24"/>
      <w:szCs w:val="20"/>
    </w:rPr>
  </w:style>
  <w:style w:type="paragraph" w:customStyle="1" w:styleId="TekstsN2">
    <w:name w:val="TekstsN2"/>
    <w:basedOn w:val="Normal"/>
    <w:autoRedefine/>
    <w:rsid w:val="00544A4E"/>
    <w:pPr>
      <w:keepLines/>
      <w:numPr>
        <w:ilvl w:val="1"/>
        <w:numId w:val="36"/>
      </w:numPr>
      <w:spacing w:before="320" w:after="0" w:line="240" w:lineRule="auto"/>
      <w:jc w:val="both"/>
      <w:outlineLvl w:val="1"/>
    </w:pPr>
    <w:rPr>
      <w:rFonts w:ascii="Times New Roman" w:eastAsia="Times New Roman" w:hAnsi="Times New Roman" w:cs="Times New Roman"/>
      <w:sz w:val="24"/>
      <w:szCs w:val="20"/>
    </w:rPr>
  </w:style>
  <w:style w:type="paragraph" w:customStyle="1" w:styleId="TekstsN3">
    <w:name w:val="TekstsN3"/>
    <w:basedOn w:val="Normal"/>
    <w:autoRedefine/>
    <w:rsid w:val="00544A4E"/>
    <w:pPr>
      <w:keepLines/>
      <w:numPr>
        <w:ilvl w:val="2"/>
        <w:numId w:val="36"/>
      </w:numPr>
      <w:spacing w:before="320" w:after="0" w:line="240" w:lineRule="auto"/>
      <w:jc w:val="both"/>
      <w:outlineLvl w:val="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155">
      <w:bodyDiv w:val="1"/>
      <w:marLeft w:val="0"/>
      <w:marRight w:val="0"/>
      <w:marTop w:val="0"/>
      <w:marBottom w:val="0"/>
      <w:divBdr>
        <w:top w:val="none" w:sz="0" w:space="0" w:color="auto"/>
        <w:left w:val="none" w:sz="0" w:space="0" w:color="auto"/>
        <w:bottom w:val="none" w:sz="0" w:space="0" w:color="auto"/>
        <w:right w:val="none" w:sz="0" w:space="0" w:color="auto"/>
      </w:divBdr>
    </w:div>
    <w:div w:id="128478815">
      <w:bodyDiv w:val="1"/>
      <w:marLeft w:val="0"/>
      <w:marRight w:val="0"/>
      <w:marTop w:val="0"/>
      <w:marBottom w:val="0"/>
      <w:divBdr>
        <w:top w:val="none" w:sz="0" w:space="0" w:color="auto"/>
        <w:left w:val="none" w:sz="0" w:space="0" w:color="auto"/>
        <w:bottom w:val="none" w:sz="0" w:space="0" w:color="auto"/>
        <w:right w:val="none" w:sz="0" w:space="0" w:color="auto"/>
      </w:divBdr>
    </w:div>
    <w:div w:id="329211444">
      <w:bodyDiv w:val="1"/>
      <w:marLeft w:val="0"/>
      <w:marRight w:val="0"/>
      <w:marTop w:val="0"/>
      <w:marBottom w:val="0"/>
      <w:divBdr>
        <w:top w:val="none" w:sz="0" w:space="0" w:color="auto"/>
        <w:left w:val="none" w:sz="0" w:space="0" w:color="auto"/>
        <w:bottom w:val="none" w:sz="0" w:space="0" w:color="auto"/>
        <w:right w:val="none" w:sz="0" w:space="0" w:color="auto"/>
      </w:divBdr>
    </w:div>
    <w:div w:id="389227554">
      <w:bodyDiv w:val="1"/>
      <w:marLeft w:val="0"/>
      <w:marRight w:val="0"/>
      <w:marTop w:val="0"/>
      <w:marBottom w:val="0"/>
      <w:divBdr>
        <w:top w:val="none" w:sz="0" w:space="0" w:color="auto"/>
        <w:left w:val="none" w:sz="0" w:space="0" w:color="auto"/>
        <w:bottom w:val="none" w:sz="0" w:space="0" w:color="auto"/>
        <w:right w:val="none" w:sz="0" w:space="0" w:color="auto"/>
      </w:divBdr>
    </w:div>
    <w:div w:id="666592052">
      <w:bodyDiv w:val="1"/>
      <w:marLeft w:val="0"/>
      <w:marRight w:val="0"/>
      <w:marTop w:val="0"/>
      <w:marBottom w:val="0"/>
      <w:divBdr>
        <w:top w:val="none" w:sz="0" w:space="0" w:color="auto"/>
        <w:left w:val="none" w:sz="0" w:space="0" w:color="auto"/>
        <w:bottom w:val="none" w:sz="0" w:space="0" w:color="auto"/>
        <w:right w:val="none" w:sz="0" w:space="0" w:color="auto"/>
      </w:divBdr>
    </w:div>
    <w:div w:id="719287481">
      <w:bodyDiv w:val="1"/>
      <w:marLeft w:val="0"/>
      <w:marRight w:val="0"/>
      <w:marTop w:val="0"/>
      <w:marBottom w:val="0"/>
      <w:divBdr>
        <w:top w:val="none" w:sz="0" w:space="0" w:color="auto"/>
        <w:left w:val="none" w:sz="0" w:space="0" w:color="auto"/>
        <w:bottom w:val="none" w:sz="0" w:space="0" w:color="auto"/>
        <w:right w:val="none" w:sz="0" w:space="0" w:color="auto"/>
      </w:divBdr>
    </w:div>
    <w:div w:id="818032640">
      <w:bodyDiv w:val="1"/>
      <w:marLeft w:val="0"/>
      <w:marRight w:val="0"/>
      <w:marTop w:val="0"/>
      <w:marBottom w:val="0"/>
      <w:divBdr>
        <w:top w:val="none" w:sz="0" w:space="0" w:color="auto"/>
        <w:left w:val="none" w:sz="0" w:space="0" w:color="auto"/>
        <w:bottom w:val="none" w:sz="0" w:space="0" w:color="auto"/>
        <w:right w:val="none" w:sz="0" w:space="0" w:color="auto"/>
      </w:divBdr>
    </w:div>
    <w:div w:id="824902427">
      <w:bodyDiv w:val="1"/>
      <w:marLeft w:val="0"/>
      <w:marRight w:val="0"/>
      <w:marTop w:val="0"/>
      <w:marBottom w:val="0"/>
      <w:divBdr>
        <w:top w:val="none" w:sz="0" w:space="0" w:color="auto"/>
        <w:left w:val="none" w:sz="0" w:space="0" w:color="auto"/>
        <w:bottom w:val="none" w:sz="0" w:space="0" w:color="auto"/>
        <w:right w:val="none" w:sz="0" w:space="0" w:color="auto"/>
      </w:divBdr>
    </w:div>
    <w:div w:id="914633597">
      <w:bodyDiv w:val="1"/>
      <w:marLeft w:val="0"/>
      <w:marRight w:val="0"/>
      <w:marTop w:val="0"/>
      <w:marBottom w:val="0"/>
      <w:divBdr>
        <w:top w:val="none" w:sz="0" w:space="0" w:color="auto"/>
        <w:left w:val="none" w:sz="0" w:space="0" w:color="auto"/>
        <w:bottom w:val="none" w:sz="0" w:space="0" w:color="auto"/>
        <w:right w:val="none" w:sz="0" w:space="0" w:color="auto"/>
      </w:divBdr>
    </w:div>
    <w:div w:id="972173052">
      <w:bodyDiv w:val="1"/>
      <w:marLeft w:val="0"/>
      <w:marRight w:val="0"/>
      <w:marTop w:val="0"/>
      <w:marBottom w:val="0"/>
      <w:divBdr>
        <w:top w:val="none" w:sz="0" w:space="0" w:color="auto"/>
        <w:left w:val="none" w:sz="0" w:space="0" w:color="auto"/>
        <w:bottom w:val="none" w:sz="0" w:space="0" w:color="auto"/>
        <w:right w:val="none" w:sz="0" w:space="0" w:color="auto"/>
      </w:divBdr>
    </w:div>
    <w:div w:id="1060639144">
      <w:bodyDiv w:val="1"/>
      <w:marLeft w:val="0"/>
      <w:marRight w:val="0"/>
      <w:marTop w:val="0"/>
      <w:marBottom w:val="0"/>
      <w:divBdr>
        <w:top w:val="none" w:sz="0" w:space="0" w:color="auto"/>
        <w:left w:val="none" w:sz="0" w:space="0" w:color="auto"/>
        <w:bottom w:val="none" w:sz="0" w:space="0" w:color="auto"/>
        <w:right w:val="none" w:sz="0" w:space="0" w:color="auto"/>
      </w:divBdr>
    </w:div>
    <w:div w:id="1061556033">
      <w:bodyDiv w:val="1"/>
      <w:marLeft w:val="0"/>
      <w:marRight w:val="0"/>
      <w:marTop w:val="0"/>
      <w:marBottom w:val="0"/>
      <w:divBdr>
        <w:top w:val="none" w:sz="0" w:space="0" w:color="auto"/>
        <w:left w:val="none" w:sz="0" w:space="0" w:color="auto"/>
        <w:bottom w:val="none" w:sz="0" w:space="0" w:color="auto"/>
        <w:right w:val="none" w:sz="0" w:space="0" w:color="auto"/>
      </w:divBdr>
    </w:div>
    <w:div w:id="1131556740">
      <w:bodyDiv w:val="1"/>
      <w:marLeft w:val="0"/>
      <w:marRight w:val="0"/>
      <w:marTop w:val="0"/>
      <w:marBottom w:val="0"/>
      <w:divBdr>
        <w:top w:val="none" w:sz="0" w:space="0" w:color="auto"/>
        <w:left w:val="none" w:sz="0" w:space="0" w:color="auto"/>
        <w:bottom w:val="none" w:sz="0" w:space="0" w:color="auto"/>
        <w:right w:val="none" w:sz="0" w:space="0" w:color="auto"/>
      </w:divBdr>
    </w:div>
    <w:div w:id="1144464675">
      <w:bodyDiv w:val="1"/>
      <w:marLeft w:val="0"/>
      <w:marRight w:val="0"/>
      <w:marTop w:val="0"/>
      <w:marBottom w:val="0"/>
      <w:divBdr>
        <w:top w:val="none" w:sz="0" w:space="0" w:color="auto"/>
        <w:left w:val="none" w:sz="0" w:space="0" w:color="auto"/>
        <w:bottom w:val="none" w:sz="0" w:space="0" w:color="auto"/>
        <w:right w:val="none" w:sz="0" w:space="0" w:color="auto"/>
      </w:divBdr>
      <w:divsChild>
        <w:div w:id="558443351">
          <w:marLeft w:val="0"/>
          <w:marRight w:val="0"/>
          <w:marTop w:val="0"/>
          <w:marBottom w:val="0"/>
          <w:divBdr>
            <w:top w:val="none" w:sz="0" w:space="0" w:color="auto"/>
            <w:left w:val="none" w:sz="0" w:space="0" w:color="auto"/>
            <w:bottom w:val="none" w:sz="0" w:space="0" w:color="auto"/>
            <w:right w:val="none" w:sz="0" w:space="0" w:color="auto"/>
          </w:divBdr>
          <w:divsChild>
            <w:div w:id="2088109698">
              <w:marLeft w:val="0"/>
              <w:marRight w:val="0"/>
              <w:marTop w:val="0"/>
              <w:marBottom w:val="0"/>
              <w:divBdr>
                <w:top w:val="none" w:sz="0" w:space="0" w:color="auto"/>
                <w:left w:val="none" w:sz="0" w:space="0" w:color="auto"/>
                <w:bottom w:val="none" w:sz="0" w:space="0" w:color="auto"/>
                <w:right w:val="none" w:sz="0" w:space="0" w:color="auto"/>
              </w:divBdr>
              <w:divsChild>
                <w:div w:id="1136534080">
                  <w:marLeft w:val="0"/>
                  <w:marRight w:val="0"/>
                  <w:marTop w:val="0"/>
                  <w:marBottom w:val="0"/>
                  <w:divBdr>
                    <w:top w:val="none" w:sz="0" w:space="0" w:color="auto"/>
                    <w:left w:val="none" w:sz="0" w:space="0" w:color="auto"/>
                    <w:bottom w:val="none" w:sz="0" w:space="0" w:color="auto"/>
                    <w:right w:val="none" w:sz="0" w:space="0" w:color="auto"/>
                  </w:divBdr>
                  <w:divsChild>
                    <w:div w:id="272785156">
                      <w:marLeft w:val="0"/>
                      <w:marRight w:val="0"/>
                      <w:marTop w:val="0"/>
                      <w:marBottom w:val="0"/>
                      <w:divBdr>
                        <w:top w:val="none" w:sz="0" w:space="0" w:color="auto"/>
                        <w:left w:val="none" w:sz="0" w:space="0" w:color="auto"/>
                        <w:bottom w:val="none" w:sz="0" w:space="0" w:color="auto"/>
                        <w:right w:val="none" w:sz="0" w:space="0" w:color="auto"/>
                      </w:divBdr>
                      <w:divsChild>
                        <w:div w:id="66348983">
                          <w:marLeft w:val="0"/>
                          <w:marRight w:val="0"/>
                          <w:marTop w:val="0"/>
                          <w:marBottom w:val="0"/>
                          <w:divBdr>
                            <w:top w:val="none" w:sz="0" w:space="0" w:color="auto"/>
                            <w:left w:val="none" w:sz="0" w:space="0" w:color="auto"/>
                            <w:bottom w:val="none" w:sz="0" w:space="0" w:color="auto"/>
                            <w:right w:val="none" w:sz="0" w:space="0" w:color="auto"/>
                          </w:divBdr>
                          <w:divsChild>
                            <w:div w:id="364405960">
                              <w:marLeft w:val="0"/>
                              <w:marRight w:val="0"/>
                              <w:marTop w:val="0"/>
                              <w:marBottom w:val="0"/>
                              <w:divBdr>
                                <w:top w:val="none" w:sz="0" w:space="0" w:color="auto"/>
                                <w:left w:val="none" w:sz="0" w:space="0" w:color="auto"/>
                                <w:bottom w:val="none" w:sz="0" w:space="0" w:color="auto"/>
                                <w:right w:val="none" w:sz="0" w:space="0" w:color="auto"/>
                              </w:divBdr>
                              <w:divsChild>
                                <w:div w:id="249238653">
                                  <w:marLeft w:val="0"/>
                                  <w:marRight w:val="0"/>
                                  <w:marTop w:val="0"/>
                                  <w:marBottom w:val="0"/>
                                  <w:divBdr>
                                    <w:top w:val="none" w:sz="0" w:space="0" w:color="auto"/>
                                    <w:left w:val="none" w:sz="0" w:space="0" w:color="auto"/>
                                    <w:bottom w:val="none" w:sz="0" w:space="0" w:color="auto"/>
                                    <w:right w:val="none" w:sz="0" w:space="0" w:color="auto"/>
                                  </w:divBdr>
                                  <w:divsChild>
                                    <w:div w:id="58090293">
                                      <w:marLeft w:val="0"/>
                                      <w:marRight w:val="0"/>
                                      <w:marTop w:val="0"/>
                                      <w:marBottom w:val="0"/>
                                      <w:divBdr>
                                        <w:top w:val="single" w:sz="6" w:space="0" w:color="F5F5F5"/>
                                        <w:left w:val="single" w:sz="6" w:space="0" w:color="F5F5F5"/>
                                        <w:bottom w:val="single" w:sz="6" w:space="0" w:color="F5F5F5"/>
                                        <w:right w:val="single" w:sz="6" w:space="0" w:color="F5F5F5"/>
                                      </w:divBdr>
                                      <w:divsChild>
                                        <w:div w:id="422117449">
                                          <w:marLeft w:val="0"/>
                                          <w:marRight w:val="0"/>
                                          <w:marTop w:val="0"/>
                                          <w:marBottom w:val="0"/>
                                          <w:divBdr>
                                            <w:top w:val="none" w:sz="0" w:space="0" w:color="auto"/>
                                            <w:left w:val="none" w:sz="0" w:space="0" w:color="auto"/>
                                            <w:bottom w:val="none" w:sz="0" w:space="0" w:color="auto"/>
                                            <w:right w:val="none" w:sz="0" w:space="0" w:color="auto"/>
                                          </w:divBdr>
                                          <w:divsChild>
                                            <w:div w:id="17688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708051">
      <w:bodyDiv w:val="1"/>
      <w:marLeft w:val="0"/>
      <w:marRight w:val="0"/>
      <w:marTop w:val="0"/>
      <w:marBottom w:val="0"/>
      <w:divBdr>
        <w:top w:val="none" w:sz="0" w:space="0" w:color="auto"/>
        <w:left w:val="none" w:sz="0" w:space="0" w:color="auto"/>
        <w:bottom w:val="none" w:sz="0" w:space="0" w:color="auto"/>
        <w:right w:val="none" w:sz="0" w:space="0" w:color="auto"/>
      </w:divBdr>
    </w:div>
    <w:div w:id="1185943688">
      <w:bodyDiv w:val="1"/>
      <w:marLeft w:val="0"/>
      <w:marRight w:val="0"/>
      <w:marTop w:val="0"/>
      <w:marBottom w:val="0"/>
      <w:divBdr>
        <w:top w:val="none" w:sz="0" w:space="0" w:color="auto"/>
        <w:left w:val="none" w:sz="0" w:space="0" w:color="auto"/>
        <w:bottom w:val="none" w:sz="0" w:space="0" w:color="auto"/>
        <w:right w:val="none" w:sz="0" w:space="0" w:color="auto"/>
      </w:divBdr>
    </w:div>
    <w:div w:id="1223373018">
      <w:bodyDiv w:val="1"/>
      <w:marLeft w:val="0"/>
      <w:marRight w:val="0"/>
      <w:marTop w:val="0"/>
      <w:marBottom w:val="0"/>
      <w:divBdr>
        <w:top w:val="none" w:sz="0" w:space="0" w:color="auto"/>
        <w:left w:val="none" w:sz="0" w:space="0" w:color="auto"/>
        <w:bottom w:val="none" w:sz="0" w:space="0" w:color="auto"/>
        <w:right w:val="none" w:sz="0" w:space="0" w:color="auto"/>
      </w:divBdr>
    </w:div>
    <w:div w:id="1273513656">
      <w:bodyDiv w:val="1"/>
      <w:marLeft w:val="0"/>
      <w:marRight w:val="0"/>
      <w:marTop w:val="0"/>
      <w:marBottom w:val="0"/>
      <w:divBdr>
        <w:top w:val="none" w:sz="0" w:space="0" w:color="auto"/>
        <w:left w:val="none" w:sz="0" w:space="0" w:color="auto"/>
        <w:bottom w:val="none" w:sz="0" w:space="0" w:color="auto"/>
        <w:right w:val="none" w:sz="0" w:space="0" w:color="auto"/>
      </w:divBdr>
    </w:div>
    <w:div w:id="1365868019">
      <w:bodyDiv w:val="1"/>
      <w:marLeft w:val="0"/>
      <w:marRight w:val="0"/>
      <w:marTop w:val="0"/>
      <w:marBottom w:val="0"/>
      <w:divBdr>
        <w:top w:val="none" w:sz="0" w:space="0" w:color="auto"/>
        <w:left w:val="none" w:sz="0" w:space="0" w:color="auto"/>
        <w:bottom w:val="none" w:sz="0" w:space="0" w:color="auto"/>
        <w:right w:val="none" w:sz="0" w:space="0" w:color="auto"/>
      </w:divBdr>
    </w:div>
    <w:div w:id="1415934442">
      <w:bodyDiv w:val="1"/>
      <w:marLeft w:val="0"/>
      <w:marRight w:val="0"/>
      <w:marTop w:val="0"/>
      <w:marBottom w:val="0"/>
      <w:divBdr>
        <w:top w:val="none" w:sz="0" w:space="0" w:color="auto"/>
        <w:left w:val="none" w:sz="0" w:space="0" w:color="auto"/>
        <w:bottom w:val="none" w:sz="0" w:space="0" w:color="auto"/>
        <w:right w:val="none" w:sz="0" w:space="0" w:color="auto"/>
      </w:divBdr>
    </w:div>
    <w:div w:id="1500195620">
      <w:bodyDiv w:val="1"/>
      <w:marLeft w:val="0"/>
      <w:marRight w:val="0"/>
      <w:marTop w:val="0"/>
      <w:marBottom w:val="0"/>
      <w:divBdr>
        <w:top w:val="none" w:sz="0" w:space="0" w:color="auto"/>
        <w:left w:val="none" w:sz="0" w:space="0" w:color="auto"/>
        <w:bottom w:val="none" w:sz="0" w:space="0" w:color="auto"/>
        <w:right w:val="none" w:sz="0" w:space="0" w:color="auto"/>
      </w:divBdr>
    </w:div>
    <w:div w:id="1610887777">
      <w:bodyDiv w:val="1"/>
      <w:marLeft w:val="0"/>
      <w:marRight w:val="0"/>
      <w:marTop w:val="0"/>
      <w:marBottom w:val="0"/>
      <w:divBdr>
        <w:top w:val="none" w:sz="0" w:space="0" w:color="auto"/>
        <w:left w:val="none" w:sz="0" w:space="0" w:color="auto"/>
        <w:bottom w:val="none" w:sz="0" w:space="0" w:color="auto"/>
        <w:right w:val="none" w:sz="0" w:space="0" w:color="auto"/>
      </w:divBdr>
    </w:div>
    <w:div w:id="1640956323">
      <w:bodyDiv w:val="1"/>
      <w:marLeft w:val="0"/>
      <w:marRight w:val="0"/>
      <w:marTop w:val="0"/>
      <w:marBottom w:val="0"/>
      <w:divBdr>
        <w:top w:val="none" w:sz="0" w:space="0" w:color="auto"/>
        <w:left w:val="none" w:sz="0" w:space="0" w:color="auto"/>
        <w:bottom w:val="none" w:sz="0" w:space="0" w:color="auto"/>
        <w:right w:val="none" w:sz="0" w:space="0" w:color="auto"/>
      </w:divBdr>
    </w:div>
    <w:div w:id="1762949833">
      <w:bodyDiv w:val="1"/>
      <w:marLeft w:val="0"/>
      <w:marRight w:val="0"/>
      <w:marTop w:val="0"/>
      <w:marBottom w:val="0"/>
      <w:divBdr>
        <w:top w:val="none" w:sz="0" w:space="0" w:color="auto"/>
        <w:left w:val="none" w:sz="0" w:space="0" w:color="auto"/>
        <w:bottom w:val="none" w:sz="0" w:space="0" w:color="auto"/>
        <w:right w:val="none" w:sz="0" w:space="0" w:color="auto"/>
      </w:divBdr>
    </w:div>
    <w:div w:id="1773823222">
      <w:bodyDiv w:val="1"/>
      <w:marLeft w:val="0"/>
      <w:marRight w:val="0"/>
      <w:marTop w:val="0"/>
      <w:marBottom w:val="0"/>
      <w:divBdr>
        <w:top w:val="none" w:sz="0" w:space="0" w:color="auto"/>
        <w:left w:val="none" w:sz="0" w:space="0" w:color="auto"/>
        <w:bottom w:val="none" w:sz="0" w:space="0" w:color="auto"/>
        <w:right w:val="none" w:sz="0" w:space="0" w:color="auto"/>
      </w:divBdr>
    </w:div>
    <w:div w:id="1854148686">
      <w:bodyDiv w:val="1"/>
      <w:marLeft w:val="0"/>
      <w:marRight w:val="0"/>
      <w:marTop w:val="0"/>
      <w:marBottom w:val="0"/>
      <w:divBdr>
        <w:top w:val="none" w:sz="0" w:space="0" w:color="auto"/>
        <w:left w:val="none" w:sz="0" w:space="0" w:color="auto"/>
        <w:bottom w:val="none" w:sz="0" w:space="0" w:color="auto"/>
        <w:right w:val="none" w:sz="0" w:space="0" w:color="auto"/>
      </w:divBdr>
    </w:div>
    <w:div w:id="2036542764">
      <w:bodyDiv w:val="1"/>
      <w:marLeft w:val="0"/>
      <w:marRight w:val="0"/>
      <w:marTop w:val="0"/>
      <w:marBottom w:val="0"/>
      <w:divBdr>
        <w:top w:val="none" w:sz="0" w:space="0" w:color="auto"/>
        <w:left w:val="none" w:sz="0" w:space="0" w:color="auto"/>
        <w:bottom w:val="none" w:sz="0" w:space="0" w:color="auto"/>
        <w:right w:val="none" w:sz="0" w:space="0" w:color="auto"/>
      </w:divBdr>
    </w:div>
    <w:div w:id="2070224006">
      <w:bodyDiv w:val="1"/>
      <w:marLeft w:val="0"/>
      <w:marRight w:val="0"/>
      <w:marTop w:val="0"/>
      <w:marBottom w:val="0"/>
      <w:divBdr>
        <w:top w:val="none" w:sz="0" w:space="0" w:color="auto"/>
        <w:left w:val="none" w:sz="0" w:space="0" w:color="auto"/>
        <w:bottom w:val="none" w:sz="0" w:space="0" w:color="auto"/>
        <w:right w:val="none" w:sz="0" w:space="0" w:color="auto"/>
      </w:divBdr>
    </w:div>
    <w:div w:id="2093701215">
      <w:bodyDiv w:val="1"/>
      <w:marLeft w:val="0"/>
      <w:marRight w:val="0"/>
      <w:marTop w:val="0"/>
      <w:marBottom w:val="0"/>
      <w:divBdr>
        <w:top w:val="none" w:sz="0" w:space="0" w:color="auto"/>
        <w:left w:val="none" w:sz="0" w:space="0" w:color="auto"/>
        <w:bottom w:val="none" w:sz="0" w:space="0" w:color="auto"/>
        <w:right w:val="none" w:sz="0" w:space="0" w:color="auto"/>
      </w:divBdr>
    </w:div>
    <w:div w:id="212738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E563-D08A-42A5-A5D1-745E8236A2F0}">
  <ds:schemaRefs>
    <ds:schemaRef ds:uri="http://schemas.openxmlformats.org/officeDocument/2006/bibliography"/>
  </ds:schemaRefs>
</ds:datastoreItem>
</file>

<file path=customXml/itemProps2.xml><?xml version="1.0" encoding="utf-8"?>
<ds:datastoreItem xmlns:ds="http://schemas.openxmlformats.org/officeDocument/2006/customXml" ds:itemID="{54E66D75-E7BB-41D0-9131-725A8053B938}">
  <ds:schemaRefs>
    <ds:schemaRef ds:uri="http://schemas.openxmlformats.org/officeDocument/2006/bibliography"/>
  </ds:schemaRefs>
</ds:datastoreItem>
</file>

<file path=customXml/itemProps3.xml><?xml version="1.0" encoding="utf-8"?>
<ds:datastoreItem xmlns:ds="http://schemas.openxmlformats.org/officeDocument/2006/customXml" ds:itemID="{1D37CA52-DA22-4A1D-AEDC-00C02E7A6ADD}">
  <ds:schemaRefs>
    <ds:schemaRef ds:uri="http://schemas.openxmlformats.org/officeDocument/2006/bibliography"/>
  </ds:schemaRefs>
</ds:datastoreItem>
</file>

<file path=customXml/itemProps4.xml><?xml version="1.0" encoding="utf-8"?>
<ds:datastoreItem xmlns:ds="http://schemas.openxmlformats.org/officeDocument/2006/customXml" ds:itemID="{828FD2FB-2D0A-45AD-B513-16F1C4D9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22185</Words>
  <Characters>12647</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Ministru kabineta noteikumu projekts "Valsts vērtspapīru izlaišanas noteikumi"</vt:lpstr>
    </vt:vector>
  </TitlesOfParts>
  <Manager>Valsts kases Finanšu resursu departamenta dirketors Ģirts Helmanis</Manager>
  <Company>Valsts kase</Company>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vērtspapīru izlaišanas noteikumi"</dc:title>
  <dc:subject>Ministru kabineta noteikumi</dc:subject>
  <dc:creator>Valsts kases Finanšu resursu departamenta vecākais eksperts Andis Artmanis</dc:creator>
  <cp:lastModifiedBy>Andis Artmanis</cp:lastModifiedBy>
  <cp:revision>4</cp:revision>
  <cp:lastPrinted>2013-02-05T12:05:00Z</cp:lastPrinted>
  <dcterms:created xsi:type="dcterms:W3CDTF">2013-02-04T08:12:00Z</dcterms:created>
  <dcterms:modified xsi:type="dcterms:W3CDTF">2013-02-05T12:05:00Z</dcterms:modified>
</cp:coreProperties>
</file>