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48925" w14:textId="77777777" w:rsidR="00562B01" w:rsidRPr="00F5458C" w:rsidRDefault="00562B01" w:rsidP="0008204F">
      <w:pPr>
        <w:tabs>
          <w:tab w:val="left" w:pos="6804"/>
        </w:tabs>
        <w:jc w:val="both"/>
        <w:rPr>
          <w:sz w:val="28"/>
          <w:szCs w:val="28"/>
          <w:lang w:val="de-DE"/>
        </w:rPr>
      </w:pPr>
      <w:bookmarkStart w:id="0" w:name="OLE_LINK1"/>
      <w:bookmarkStart w:id="1" w:name="OLE_LINK2"/>
    </w:p>
    <w:p w14:paraId="74AE2D20" w14:textId="6D4CC891" w:rsidR="00562B01" w:rsidRPr="00F5458C" w:rsidRDefault="00562B01" w:rsidP="0008204F">
      <w:pPr>
        <w:tabs>
          <w:tab w:val="left" w:pos="6663"/>
        </w:tabs>
        <w:rPr>
          <w:sz w:val="28"/>
          <w:szCs w:val="28"/>
        </w:rPr>
      </w:pPr>
    </w:p>
    <w:p w14:paraId="590618EA" w14:textId="77777777" w:rsidR="00562B01" w:rsidRPr="00F5458C" w:rsidRDefault="00562B01" w:rsidP="0008204F">
      <w:pPr>
        <w:tabs>
          <w:tab w:val="left" w:pos="6663"/>
        </w:tabs>
        <w:rPr>
          <w:sz w:val="28"/>
          <w:szCs w:val="28"/>
        </w:rPr>
      </w:pPr>
    </w:p>
    <w:p w14:paraId="654836B6" w14:textId="77777777" w:rsidR="00562B01" w:rsidRPr="00F5458C" w:rsidRDefault="00562B01" w:rsidP="0008204F">
      <w:pPr>
        <w:tabs>
          <w:tab w:val="left" w:pos="6663"/>
        </w:tabs>
        <w:rPr>
          <w:sz w:val="28"/>
          <w:szCs w:val="28"/>
        </w:rPr>
      </w:pPr>
    </w:p>
    <w:p w14:paraId="1E67C381" w14:textId="6B5AF3F5" w:rsidR="00562B01" w:rsidRPr="00B42413" w:rsidRDefault="00562B01" w:rsidP="0008204F">
      <w:pPr>
        <w:tabs>
          <w:tab w:val="left" w:pos="6663"/>
        </w:tabs>
        <w:rPr>
          <w:sz w:val="28"/>
          <w:szCs w:val="28"/>
        </w:rPr>
      </w:pPr>
      <w:r w:rsidRPr="00B42413">
        <w:rPr>
          <w:sz w:val="28"/>
          <w:szCs w:val="28"/>
        </w:rPr>
        <w:t xml:space="preserve">2013.gada </w:t>
      </w:r>
      <w:r w:rsidR="009F5EAA">
        <w:rPr>
          <w:sz w:val="28"/>
          <w:szCs w:val="28"/>
        </w:rPr>
        <w:t>29.oktobrī</w:t>
      </w:r>
      <w:bookmarkStart w:id="2" w:name="_GoBack"/>
      <w:bookmarkEnd w:id="2"/>
      <w:r w:rsidRPr="00B42413">
        <w:rPr>
          <w:sz w:val="28"/>
          <w:szCs w:val="28"/>
        </w:rPr>
        <w:t xml:space="preserve"> </w:t>
      </w:r>
      <w:r w:rsidRPr="00B42413">
        <w:rPr>
          <w:sz w:val="28"/>
          <w:szCs w:val="28"/>
        </w:rPr>
        <w:tab/>
        <w:t>Noteikumi Nr.</w:t>
      </w:r>
      <w:r w:rsidR="009F5EAA">
        <w:rPr>
          <w:sz w:val="28"/>
          <w:szCs w:val="28"/>
        </w:rPr>
        <w:t xml:space="preserve"> 1191</w:t>
      </w:r>
    </w:p>
    <w:p w14:paraId="0DC3E81C" w14:textId="2C32A610" w:rsidR="00562B01" w:rsidRPr="00F5458C" w:rsidRDefault="00562B01" w:rsidP="0008204F">
      <w:pPr>
        <w:tabs>
          <w:tab w:val="left" w:pos="6663"/>
        </w:tabs>
      </w:pPr>
      <w:r w:rsidRPr="00F5458C">
        <w:rPr>
          <w:sz w:val="28"/>
          <w:szCs w:val="28"/>
        </w:rPr>
        <w:t>Rīgā</w:t>
      </w:r>
      <w:r w:rsidRPr="00F5458C">
        <w:rPr>
          <w:sz w:val="28"/>
          <w:szCs w:val="28"/>
        </w:rPr>
        <w:tab/>
        <w:t>(prot. Nr.</w:t>
      </w:r>
      <w:r w:rsidR="009F5EAA">
        <w:rPr>
          <w:sz w:val="28"/>
          <w:szCs w:val="28"/>
        </w:rPr>
        <w:t>56 91</w:t>
      </w:r>
      <w:r w:rsidRPr="00F5458C">
        <w:rPr>
          <w:sz w:val="28"/>
          <w:szCs w:val="28"/>
        </w:rPr>
        <w:t>.§)</w:t>
      </w:r>
    </w:p>
    <w:p w14:paraId="616D406F" w14:textId="20A474E0" w:rsidR="0065270E" w:rsidRPr="00563F8D" w:rsidRDefault="0065270E" w:rsidP="0008204F">
      <w:pPr>
        <w:pStyle w:val="naisf"/>
        <w:spacing w:before="0" w:beforeAutospacing="0" w:after="0" w:afterAutospacing="0"/>
        <w:rPr>
          <w:b/>
          <w:bCs/>
          <w:sz w:val="28"/>
          <w:szCs w:val="28"/>
        </w:rPr>
      </w:pPr>
    </w:p>
    <w:p w14:paraId="3F8B42A6" w14:textId="1F720388" w:rsidR="004349ED" w:rsidRPr="00563F8D" w:rsidRDefault="00783BB0" w:rsidP="0008204F">
      <w:pPr>
        <w:pStyle w:val="Header"/>
        <w:tabs>
          <w:tab w:val="clear" w:pos="4153"/>
          <w:tab w:val="clear" w:pos="8306"/>
        </w:tabs>
        <w:ind w:right="-154"/>
        <w:jc w:val="center"/>
        <w:rPr>
          <w:b/>
          <w:sz w:val="28"/>
          <w:szCs w:val="28"/>
        </w:rPr>
      </w:pPr>
      <w:r w:rsidRPr="00563F8D">
        <w:rPr>
          <w:b/>
          <w:sz w:val="28"/>
          <w:szCs w:val="28"/>
        </w:rPr>
        <w:t xml:space="preserve">Kārtība, kādā publiska persona nomā nekustamo īpašumu no privātpersonas vai kapitālsabiedrības un publicē informāciju par nomātajiem </w:t>
      </w:r>
      <w:r w:rsidR="001359F3" w:rsidRPr="00563F8D">
        <w:rPr>
          <w:b/>
          <w:sz w:val="28"/>
          <w:szCs w:val="28"/>
        </w:rPr>
        <w:t>un</w:t>
      </w:r>
      <w:r w:rsidRPr="00563F8D">
        <w:rPr>
          <w:b/>
          <w:sz w:val="28"/>
          <w:szCs w:val="28"/>
        </w:rPr>
        <w:t xml:space="preserve"> nomā</w:t>
      </w:r>
      <w:r w:rsidR="00726AC9">
        <w:rPr>
          <w:b/>
          <w:sz w:val="28"/>
          <w:szCs w:val="28"/>
        </w:rPr>
        <w:t>t</w:t>
      </w:r>
      <w:r w:rsidRPr="00563F8D">
        <w:rPr>
          <w:b/>
          <w:sz w:val="28"/>
          <w:szCs w:val="28"/>
        </w:rPr>
        <w:t xml:space="preserve"> paredzētajiem nekustamajiem īpašumiem</w:t>
      </w:r>
    </w:p>
    <w:p w14:paraId="5C88BB7C" w14:textId="77777777" w:rsidR="00E62D1C" w:rsidRPr="00143DFC" w:rsidRDefault="00E62D1C" w:rsidP="0008204F">
      <w:pPr>
        <w:pStyle w:val="Header"/>
        <w:tabs>
          <w:tab w:val="clear" w:pos="8306"/>
          <w:tab w:val="right" w:pos="8460"/>
        </w:tabs>
        <w:ind w:right="-154"/>
        <w:jc w:val="center"/>
        <w:rPr>
          <w:b/>
        </w:rPr>
      </w:pPr>
    </w:p>
    <w:p w14:paraId="23E4BE4B" w14:textId="77777777" w:rsidR="00726AC9" w:rsidRDefault="00E62D1C" w:rsidP="0008204F">
      <w:pPr>
        <w:pStyle w:val="Footer"/>
        <w:tabs>
          <w:tab w:val="clear" w:pos="4153"/>
          <w:tab w:val="clear" w:pos="8306"/>
        </w:tabs>
        <w:ind w:left="4536"/>
        <w:jc w:val="right"/>
        <w:rPr>
          <w:sz w:val="28"/>
          <w:szCs w:val="28"/>
        </w:rPr>
      </w:pPr>
      <w:r w:rsidRPr="00F81C82">
        <w:rPr>
          <w:sz w:val="28"/>
          <w:szCs w:val="28"/>
        </w:rPr>
        <w:t xml:space="preserve">Izdoti saskaņā ar </w:t>
      </w:r>
    </w:p>
    <w:p w14:paraId="535F5199" w14:textId="77777777" w:rsidR="00726AC9" w:rsidRDefault="00582A74" w:rsidP="0008204F">
      <w:pPr>
        <w:pStyle w:val="Footer"/>
        <w:tabs>
          <w:tab w:val="clear" w:pos="4153"/>
          <w:tab w:val="clear" w:pos="8306"/>
        </w:tabs>
        <w:ind w:left="4536"/>
        <w:jc w:val="right"/>
        <w:rPr>
          <w:sz w:val="28"/>
          <w:szCs w:val="28"/>
        </w:rPr>
      </w:pPr>
      <w:r w:rsidRPr="00F81C82">
        <w:rPr>
          <w:sz w:val="28"/>
          <w:szCs w:val="28"/>
        </w:rPr>
        <w:t>Publiskas personas finanšu līdzekļu</w:t>
      </w:r>
    </w:p>
    <w:p w14:paraId="048D7471" w14:textId="0ACA4D73" w:rsidR="00E62D1C" w:rsidRPr="00F81C82" w:rsidRDefault="00582A74" w:rsidP="0008204F">
      <w:pPr>
        <w:pStyle w:val="Footer"/>
        <w:tabs>
          <w:tab w:val="clear" w:pos="4153"/>
          <w:tab w:val="clear" w:pos="8306"/>
        </w:tabs>
        <w:ind w:left="4536"/>
        <w:jc w:val="right"/>
        <w:rPr>
          <w:sz w:val="28"/>
          <w:szCs w:val="28"/>
        </w:rPr>
      </w:pPr>
      <w:r w:rsidRPr="00F81C82">
        <w:rPr>
          <w:sz w:val="28"/>
          <w:szCs w:val="28"/>
        </w:rPr>
        <w:t xml:space="preserve"> un mantas izšķērdēšanas novēršanas likum</w:t>
      </w:r>
      <w:r w:rsidR="002F625E" w:rsidRPr="00F81C82">
        <w:rPr>
          <w:sz w:val="28"/>
          <w:szCs w:val="28"/>
        </w:rPr>
        <w:t>a</w:t>
      </w:r>
      <w:r w:rsidR="00E62D1C" w:rsidRPr="00F81C82">
        <w:rPr>
          <w:sz w:val="28"/>
          <w:szCs w:val="28"/>
        </w:rPr>
        <w:t xml:space="preserve"> 6.</w:t>
      </w:r>
      <w:r w:rsidR="00E62D1C" w:rsidRPr="00F81C82">
        <w:rPr>
          <w:sz w:val="28"/>
          <w:szCs w:val="28"/>
          <w:vertAlign w:val="superscript"/>
        </w:rPr>
        <w:t>3</w:t>
      </w:r>
      <w:r w:rsidR="00E62D1C" w:rsidRPr="00F81C82">
        <w:rPr>
          <w:sz w:val="28"/>
          <w:szCs w:val="28"/>
        </w:rPr>
        <w:t xml:space="preserve"> panta otro daļu</w:t>
      </w:r>
    </w:p>
    <w:bookmarkEnd w:id="0"/>
    <w:bookmarkEnd w:id="1"/>
    <w:p w14:paraId="35697A94" w14:textId="77777777" w:rsidR="00143DFC" w:rsidRPr="00143DFC" w:rsidRDefault="00143DFC" w:rsidP="00143DFC">
      <w:pPr>
        <w:pStyle w:val="Header"/>
        <w:tabs>
          <w:tab w:val="clear" w:pos="8306"/>
          <w:tab w:val="right" w:pos="8460"/>
        </w:tabs>
        <w:ind w:right="-154"/>
        <w:jc w:val="center"/>
        <w:rPr>
          <w:b/>
        </w:rPr>
      </w:pPr>
    </w:p>
    <w:p w14:paraId="79818429" w14:textId="0750A6B0" w:rsidR="0065270E" w:rsidRPr="00F81C82" w:rsidRDefault="00783BB0" w:rsidP="0008204F">
      <w:pPr>
        <w:pStyle w:val="Subtitle"/>
        <w:tabs>
          <w:tab w:val="left" w:pos="7230"/>
        </w:tabs>
        <w:ind w:left="0" w:firstLine="709"/>
        <w:rPr>
          <w:szCs w:val="28"/>
        </w:rPr>
      </w:pPr>
      <w:r w:rsidRPr="00F81C82">
        <w:rPr>
          <w:szCs w:val="28"/>
        </w:rPr>
        <w:t>1.</w:t>
      </w:r>
      <w:r w:rsidR="00D9765C" w:rsidRPr="00F81C82">
        <w:rPr>
          <w:szCs w:val="28"/>
        </w:rPr>
        <w:t xml:space="preserve"> </w:t>
      </w:r>
      <w:r w:rsidRPr="00F81C82">
        <w:rPr>
          <w:szCs w:val="28"/>
        </w:rPr>
        <w:t>Noteikumi nosaka</w:t>
      </w:r>
      <w:r w:rsidR="002E370E" w:rsidRPr="002E370E">
        <w:rPr>
          <w:szCs w:val="28"/>
        </w:rPr>
        <w:t xml:space="preserve"> </w:t>
      </w:r>
      <w:r w:rsidR="002E370E" w:rsidRPr="00563F8D">
        <w:rPr>
          <w:szCs w:val="28"/>
        </w:rPr>
        <w:t>kārtību</w:t>
      </w:r>
      <w:r w:rsidR="002E370E">
        <w:rPr>
          <w:szCs w:val="28"/>
        </w:rPr>
        <w:t>,</w:t>
      </w:r>
      <w:r w:rsidR="002E370E" w:rsidRPr="002E370E">
        <w:rPr>
          <w:szCs w:val="28"/>
        </w:rPr>
        <w:t xml:space="preserve"> </w:t>
      </w:r>
      <w:r w:rsidR="002E370E" w:rsidRPr="00563F8D">
        <w:rPr>
          <w:szCs w:val="28"/>
        </w:rPr>
        <w:t>kādā publiska persona</w:t>
      </w:r>
      <w:r w:rsidRPr="00F81C82">
        <w:rPr>
          <w:szCs w:val="28"/>
        </w:rPr>
        <w:t>:</w:t>
      </w:r>
    </w:p>
    <w:p w14:paraId="78B81EDD" w14:textId="4F03D997" w:rsidR="00783BB0" w:rsidRPr="00563F8D" w:rsidRDefault="00E62D1C" w:rsidP="0008204F">
      <w:pPr>
        <w:pStyle w:val="Subtitle"/>
        <w:tabs>
          <w:tab w:val="left" w:pos="7230"/>
        </w:tabs>
        <w:ind w:left="0" w:firstLine="709"/>
        <w:rPr>
          <w:szCs w:val="28"/>
        </w:rPr>
      </w:pPr>
      <w:r w:rsidRPr="00563F8D">
        <w:rPr>
          <w:szCs w:val="28"/>
        </w:rPr>
        <w:t>1.1.</w:t>
      </w:r>
      <w:r w:rsidR="00873499" w:rsidRPr="00563F8D">
        <w:rPr>
          <w:szCs w:val="28"/>
        </w:rPr>
        <w:t xml:space="preserve"> nomā nekustamo īpašumu no privātpersonas vai kapitālsabiedrības</w:t>
      </w:r>
      <w:r w:rsidR="00286864" w:rsidRPr="00563F8D">
        <w:rPr>
          <w:szCs w:val="28"/>
        </w:rPr>
        <w:t xml:space="preserve"> (publiskas personas kapitālsabiedrības, kapitālsabiedrības, kurā publiskas personas daļa pamatkapitālā atsevišķi vai kopumā pārsniedz 50 procentus, kā arī kapitālsabiedrības, kurā vienas vai vairāku publisku personu kapitālsabiedrību daļa pamatkapitālā atsevišķi vai kopumā pārsniedz 50 procentus)</w:t>
      </w:r>
      <w:r w:rsidR="00783BB0" w:rsidRPr="00563F8D">
        <w:rPr>
          <w:szCs w:val="28"/>
        </w:rPr>
        <w:t>;</w:t>
      </w:r>
    </w:p>
    <w:p w14:paraId="4A84FBCC" w14:textId="1730D451" w:rsidR="00CA6F5F" w:rsidRPr="00563F8D" w:rsidRDefault="00783BB0" w:rsidP="0008204F">
      <w:pPr>
        <w:pStyle w:val="Subtitle"/>
        <w:tabs>
          <w:tab w:val="left" w:pos="7230"/>
        </w:tabs>
        <w:ind w:left="0" w:firstLine="709"/>
        <w:rPr>
          <w:szCs w:val="28"/>
        </w:rPr>
      </w:pPr>
      <w:r w:rsidRPr="00563F8D">
        <w:rPr>
          <w:szCs w:val="28"/>
        </w:rPr>
        <w:t>1.2.</w:t>
      </w:r>
      <w:r w:rsidR="002E370E">
        <w:rPr>
          <w:szCs w:val="28"/>
        </w:rPr>
        <w:t> </w:t>
      </w:r>
      <w:r w:rsidR="00CA6F5F" w:rsidRPr="00563F8D">
        <w:rPr>
          <w:szCs w:val="28"/>
        </w:rPr>
        <w:t xml:space="preserve">publicē </w:t>
      </w:r>
      <w:r w:rsidR="002F625E" w:rsidRPr="00563F8D">
        <w:rPr>
          <w:szCs w:val="28"/>
        </w:rPr>
        <w:t xml:space="preserve">informāciju </w:t>
      </w:r>
      <w:r w:rsidRPr="00563F8D">
        <w:rPr>
          <w:szCs w:val="28"/>
        </w:rPr>
        <w:t xml:space="preserve">par nomātajiem </w:t>
      </w:r>
      <w:r w:rsidR="00BC1D7C" w:rsidRPr="00563F8D">
        <w:rPr>
          <w:szCs w:val="28"/>
        </w:rPr>
        <w:t>nekustamajiem īpašumiem</w:t>
      </w:r>
      <w:r w:rsidR="00BC1D7C">
        <w:rPr>
          <w:szCs w:val="28"/>
        </w:rPr>
        <w:t>, kā arī par</w:t>
      </w:r>
      <w:r w:rsidR="00BC1D7C" w:rsidRPr="00563F8D">
        <w:rPr>
          <w:szCs w:val="28"/>
        </w:rPr>
        <w:t xml:space="preserve"> nekustamajiem īpašumiem</w:t>
      </w:r>
      <w:r w:rsidR="00BC1D7C">
        <w:rPr>
          <w:szCs w:val="28"/>
        </w:rPr>
        <w:t>, kurus</w:t>
      </w:r>
      <w:r w:rsidR="00BC1D7C" w:rsidRPr="00563F8D">
        <w:rPr>
          <w:szCs w:val="28"/>
        </w:rPr>
        <w:t xml:space="preserve"> paredzēt</w:t>
      </w:r>
      <w:r w:rsidR="00BC1D7C">
        <w:rPr>
          <w:szCs w:val="28"/>
        </w:rPr>
        <w:t>s</w:t>
      </w:r>
      <w:r w:rsidR="00BC1D7C" w:rsidRPr="00563F8D">
        <w:rPr>
          <w:szCs w:val="28"/>
        </w:rPr>
        <w:t xml:space="preserve"> </w:t>
      </w:r>
      <w:r w:rsidRPr="00563F8D">
        <w:rPr>
          <w:szCs w:val="28"/>
        </w:rPr>
        <w:t>nomāt</w:t>
      </w:r>
      <w:r w:rsidR="00D9765C" w:rsidRPr="00563F8D">
        <w:rPr>
          <w:szCs w:val="28"/>
        </w:rPr>
        <w:t>.</w:t>
      </w:r>
    </w:p>
    <w:p w14:paraId="2A9041A1" w14:textId="77777777" w:rsidR="00143DFC" w:rsidRPr="00143DFC" w:rsidRDefault="00143DFC" w:rsidP="00143DFC">
      <w:pPr>
        <w:pStyle w:val="Header"/>
        <w:tabs>
          <w:tab w:val="clear" w:pos="8306"/>
          <w:tab w:val="right" w:pos="8460"/>
        </w:tabs>
        <w:ind w:right="-154"/>
        <w:jc w:val="center"/>
        <w:rPr>
          <w:b/>
        </w:rPr>
      </w:pPr>
    </w:p>
    <w:p w14:paraId="6ABC9028" w14:textId="77777777" w:rsidR="00CA6F5F" w:rsidRPr="00563F8D" w:rsidRDefault="00CA6F5F" w:rsidP="0008204F">
      <w:pPr>
        <w:pStyle w:val="Subtitle"/>
        <w:tabs>
          <w:tab w:val="left" w:pos="7230"/>
        </w:tabs>
        <w:ind w:left="0" w:firstLine="709"/>
        <w:rPr>
          <w:szCs w:val="28"/>
        </w:rPr>
      </w:pPr>
      <w:r w:rsidRPr="00563F8D">
        <w:rPr>
          <w:szCs w:val="28"/>
        </w:rPr>
        <w:t>2.</w:t>
      </w:r>
      <w:r w:rsidR="00D9765C" w:rsidRPr="00563F8D">
        <w:rPr>
          <w:szCs w:val="28"/>
        </w:rPr>
        <w:t xml:space="preserve"> </w:t>
      </w:r>
      <w:r w:rsidRPr="00563F8D">
        <w:rPr>
          <w:szCs w:val="28"/>
        </w:rPr>
        <w:t>Noteikum</w:t>
      </w:r>
      <w:r w:rsidR="001359F3" w:rsidRPr="00563F8D">
        <w:rPr>
          <w:szCs w:val="28"/>
        </w:rPr>
        <w:t>us nepiemēro</w:t>
      </w:r>
      <w:r w:rsidR="00F605CC" w:rsidRPr="00563F8D">
        <w:rPr>
          <w:szCs w:val="28"/>
        </w:rPr>
        <w:t>, ja</w:t>
      </w:r>
      <w:r w:rsidRPr="00563F8D">
        <w:rPr>
          <w:szCs w:val="28"/>
        </w:rPr>
        <w:t>:</w:t>
      </w:r>
    </w:p>
    <w:p w14:paraId="5EF34092" w14:textId="3A30F898" w:rsidR="00F605CC" w:rsidRPr="00563F8D" w:rsidRDefault="00E62D1C" w:rsidP="0008204F">
      <w:pPr>
        <w:pStyle w:val="Subtitle"/>
        <w:tabs>
          <w:tab w:val="left" w:pos="7230"/>
        </w:tabs>
        <w:ind w:left="0" w:firstLine="709"/>
        <w:rPr>
          <w:szCs w:val="28"/>
        </w:rPr>
      </w:pPr>
      <w:r w:rsidRPr="00563F8D">
        <w:rPr>
          <w:szCs w:val="28"/>
        </w:rPr>
        <w:t>2.</w:t>
      </w:r>
      <w:r w:rsidR="001E232D" w:rsidRPr="00563F8D">
        <w:rPr>
          <w:szCs w:val="28"/>
        </w:rPr>
        <w:t>1</w:t>
      </w:r>
      <w:r w:rsidRPr="00563F8D">
        <w:rPr>
          <w:szCs w:val="28"/>
        </w:rPr>
        <w:t>.</w:t>
      </w:r>
      <w:r w:rsidR="00D9765C" w:rsidRPr="00563F8D">
        <w:rPr>
          <w:szCs w:val="28"/>
        </w:rPr>
        <w:t xml:space="preserve"> </w:t>
      </w:r>
      <w:r w:rsidR="002E370E" w:rsidRPr="00563F8D">
        <w:rPr>
          <w:szCs w:val="28"/>
        </w:rPr>
        <w:t>nomā zem</w:t>
      </w:r>
      <w:r w:rsidR="002E370E">
        <w:rPr>
          <w:szCs w:val="28"/>
        </w:rPr>
        <w:t>i</w:t>
      </w:r>
      <w:r w:rsidR="00F25E41" w:rsidRPr="00563F8D">
        <w:rPr>
          <w:szCs w:val="28"/>
        </w:rPr>
        <w:t xml:space="preserve">, lai uzturētu uz tās esošu publiskai personai piederošu ēku (būvi); </w:t>
      </w:r>
    </w:p>
    <w:p w14:paraId="35010C6A" w14:textId="0E7BAD62" w:rsidR="00D82EB9" w:rsidRPr="00563F8D" w:rsidRDefault="00681DDA" w:rsidP="0008204F">
      <w:pPr>
        <w:pStyle w:val="Subtitle"/>
        <w:tabs>
          <w:tab w:val="left" w:pos="7230"/>
        </w:tabs>
        <w:ind w:left="0" w:firstLine="709"/>
        <w:rPr>
          <w:szCs w:val="28"/>
        </w:rPr>
      </w:pPr>
      <w:r w:rsidRPr="00563F8D">
        <w:rPr>
          <w:szCs w:val="28"/>
        </w:rPr>
        <w:t>2.</w:t>
      </w:r>
      <w:r w:rsidR="001E232D" w:rsidRPr="00563F8D">
        <w:rPr>
          <w:szCs w:val="28"/>
        </w:rPr>
        <w:t>2</w:t>
      </w:r>
      <w:r w:rsidR="00DE7CEE" w:rsidRPr="00563F8D">
        <w:rPr>
          <w:szCs w:val="28"/>
        </w:rPr>
        <w:t>.</w:t>
      </w:r>
      <w:r w:rsidR="00D9765C" w:rsidRPr="00563F8D">
        <w:rPr>
          <w:szCs w:val="28"/>
        </w:rPr>
        <w:t xml:space="preserve"> </w:t>
      </w:r>
      <w:r w:rsidR="002E370E" w:rsidRPr="00563F8D">
        <w:rPr>
          <w:szCs w:val="28"/>
        </w:rPr>
        <w:t xml:space="preserve">nomā </w:t>
      </w:r>
      <w:r w:rsidRPr="00563F8D">
        <w:rPr>
          <w:szCs w:val="28"/>
        </w:rPr>
        <w:t>nekustamo īpašumu ostas pārvaldes vai speciālās ekonomiskās zonas funkciju veik</w:t>
      </w:r>
      <w:r w:rsidR="00D82EB9" w:rsidRPr="00563F8D">
        <w:rPr>
          <w:szCs w:val="28"/>
        </w:rPr>
        <w:t>šanai;</w:t>
      </w:r>
    </w:p>
    <w:p w14:paraId="0445FD27" w14:textId="77777777" w:rsidR="00404F3D" w:rsidRPr="00563F8D" w:rsidRDefault="00404F3D" w:rsidP="0008204F">
      <w:pPr>
        <w:pStyle w:val="Subtitle"/>
        <w:tabs>
          <w:tab w:val="left" w:pos="7230"/>
        </w:tabs>
        <w:ind w:left="0" w:firstLine="709"/>
        <w:rPr>
          <w:szCs w:val="28"/>
        </w:rPr>
      </w:pPr>
      <w:r w:rsidRPr="00563F8D">
        <w:rPr>
          <w:szCs w:val="28"/>
        </w:rPr>
        <w:t>2.</w:t>
      </w:r>
      <w:r w:rsidR="001E232D" w:rsidRPr="00563F8D">
        <w:rPr>
          <w:szCs w:val="28"/>
        </w:rPr>
        <w:t>3</w:t>
      </w:r>
      <w:r w:rsidRPr="00563F8D">
        <w:rPr>
          <w:szCs w:val="28"/>
        </w:rPr>
        <w:t>.</w:t>
      </w:r>
      <w:r w:rsidR="00D9765C" w:rsidRPr="00563F8D">
        <w:rPr>
          <w:szCs w:val="28"/>
        </w:rPr>
        <w:t xml:space="preserve"> </w:t>
      </w:r>
      <w:r w:rsidR="008D73E9" w:rsidRPr="00563F8D">
        <w:rPr>
          <w:szCs w:val="28"/>
        </w:rPr>
        <w:t xml:space="preserve">nekustamais īpašums ir publiskas personas un </w:t>
      </w:r>
      <w:r w:rsidR="0045784E" w:rsidRPr="00563F8D">
        <w:rPr>
          <w:szCs w:val="28"/>
        </w:rPr>
        <w:t>privātpersonas</w:t>
      </w:r>
      <w:r w:rsidR="00CF1E93" w:rsidRPr="00563F8D">
        <w:rPr>
          <w:szCs w:val="28"/>
        </w:rPr>
        <w:t xml:space="preserve"> vai kapitālsabiedrības</w:t>
      </w:r>
      <w:r w:rsidR="008D73E9" w:rsidRPr="00563F8D">
        <w:rPr>
          <w:szCs w:val="28"/>
        </w:rPr>
        <w:t xml:space="preserve"> kopīpašumā</w:t>
      </w:r>
      <w:r w:rsidRPr="00563F8D">
        <w:rPr>
          <w:szCs w:val="28"/>
        </w:rPr>
        <w:t>;</w:t>
      </w:r>
    </w:p>
    <w:p w14:paraId="0C0D6EF4" w14:textId="77777777" w:rsidR="006D0B19" w:rsidRPr="00563F8D" w:rsidRDefault="008D73E9" w:rsidP="0008204F">
      <w:pPr>
        <w:pStyle w:val="Subtitle"/>
        <w:tabs>
          <w:tab w:val="left" w:pos="7230"/>
        </w:tabs>
        <w:ind w:left="0" w:firstLine="709"/>
        <w:rPr>
          <w:szCs w:val="28"/>
        </w:rPr>
      </w:pPr>
      <w:r w:rsidRPr="00563F8D">
        <w:rPr>
          <w:szCs w:val="28"/>
        </w:rPr>
        <w:t>2.</w:t>
      </w:r>
      <w:r w:rsidR="001E232D" w:rsidRPr="00563F8D">
        <w:rPr>
          <w:szCs w:val="28"/>
        </w:rPr>
        <w:t>4</w:t>
      </w:r>
      <w:r w:rsidR="00DE7CEE" w:rsidRPr="00563F8D">
        <w:rPr>
          <w:szCs w:val="28"/>
        </w:rPr>
        <w:t>.</w:t>
      </w:r>
      <w:r w:rsidR="00D9765C" w:rsidRPr="00563F8D">
        <w:rPr>
          <w:szCs w:val="28"/>
        </w:rPr>
        <w:t xml:space="preserve"> </w:t>
      </w:r>
      <w:r w:rsidRPr="00563F8D">
        <w:rPr>
          <w:szCs w:val="28"/>
        </w:rPr>
        <w:t>nomā ūdenstilpes</w:t>
      </w:r>
      <w:r w:rsidR="006D0B19" w:rsidRPr="00563F8D">
        <w:rPr>
          <w:szCs w:val="28"/>
        </w:rPr>
        <w:t>;</w:t>
      </w:r>
    </w:p>
    <w:p w14:paraId="7A663970" w14:textId="79E5244E" w:rsidR="00967747" w:rsidRPr="00563F8D" w:rsidRDefault="0025336E" w:rsidP="0008204F">
      <w:pPr>
        <w:pStyle w:val="Subtitle"/>
        <w:tabs>
          <w:tab w:val="left" w:pos="7230"/>
        </w:tabs>
        <w:ind w:left="0" w:firstLine="709"/>
        <w:rPr>
          <w:szCs w:val="28"/>
        </w:rPr>
      </w:pPr>
      <w:r w:rsidRPr="00563F8D">
        <w:rPr>
          <w:szCs w:val="28"/>
        </w:rPr>
        <w:t>2.</w:t>
      </w:r>
      <w:r w:rsidR="001E232D" w:rsidRPr="00563F8D">
        <w:rPr>
          <w:szCs w:val="28"/>
        </w:rPr>
        <w:t>5</w:t>
      </w:r>
      <w:r w:rsidRPr="00563F8D">
        <w:rPr>
          <w:szCs w:val="28"/>
        </w:rPr>
        <w:t>.</w:t>
      </w:r>
      <w:r w:rsidR="002E370E">
        <w:rPr>
          <w:szCs w:val="28"/>
        </w:rPr>
        <w:t> </w:t>
      </w:r>
      <w:r w:rsidR="00A7729A" w:rsidRPr="00563F8D">
        <w:rPr>
          <w:szCs w:val="28"/>
        </w:rPr>
        <w:t>nomā nekustamo īpašumu</w:t>
      </w:r>
      <w:r w:rsidR="002E370E">
        <w:rPr>
          <w:szCs w:val="28"/>
        </w:rPr>
        <w:t>, lai</w:t>
      </w:r>
      <w:r w:rsidR="00A7729A" w:rsidRPr="00563F8D">
        <w:rPr>
          <w:szCs w:val="28"/>
        </w:rPr>
        <w:t xml:space="preserve"> nodrošināt</w:t>
      </w:r>
      <w:r w:rsidR="002E370E">
        <w:rPr>
          <w:szCs w:val="28"/>
        </w:rPr>
        <w:t>u</w:t>
      </w:r>
      <w:r w:rsidR="00A7729A" w:rsidRPr="00563F8D">
        <w:rPr>
          <w:szCs w:val="28"/>
        </w:rPr>
        <w:t xml:space="preserve"> mu</w:t>
      </w:r>
      <w:r w:rsidR="002E370E">
        <w:rPr>
          <w:szCs w:val="28"/>
        </w:rPr>
        <w:t xml:space="preserve">itas kontroli, </w:t>
      </w:r>
      <w:proofErr w:type="spellStart"/>
      <w:r w:rsidR="002E370E">
        <w:rPr>
          <w:szCs w:val="28"/>
        </w:rPr>
        <w:t>robežpārbaudes</w:t>
      </w:r>
      <w:proofErr w:type="spellEnd"/>
      <w:r w:rsidR="002E370E">
        <w:rPr>
          <w:szCs w:val="28"/>
        </w:rPr>
        <w:t xml:space="preserve">, </w:t>
      </w:r>
      <w:r w:rsidR="00A7729A" w:rsidRPr="00563F8D">
        <w:rPr>
          <w:szCs w:val="28"/>
        </w:rPr>
        <w:t xml:space="preserve">veterināro, fitosanitāro (importa, eksporta, reeksporta kravām), pārtikas nekaitīguma, nepārtikas preču drošuma, kvalitātes un klasifikācijas kontroli, kā arī </w:t>
      </w:r>
      <w:proofErr w:type="spellStart"/>
      <w:r w:rsidR="00A7729A" w:rsidRPr="00563F8D">
        <w:rPr>
          <w:szCs w:val="28"/>
        </w:rPr>
        <w:t>robežuzraudzības</w:t>
      </w:r>
      <w:proofErr w:type="spellEnd"/>
      <w:r w:rsidR="00A7729A" w:rsidRPr="00563F8D">
        <w:rPr>
          <w:szCs w:val="28"/>
        </w:rPr>
        <w:t xml:space="preserve"> infrastruktūras funkcionēšanu;</w:t>
      </w:r>
    </w:p>
    <w:p w14:paraId="3EB683BC" w14:textId="77C9E66D" w:rsidR="00A7729A" w:rsidRPr="00563F8D" w:rsidRDefault="00A7729A" w:rsidP="0008204F">
      <w:pPr>
        <w:pStyle w:val="Subtitle"/>
        <w:tabs>
          <w:tab w:val="left" w:pos="7230"/>
        </w:tabs>
        <w:ind w:left="0" w:firstLine="709"/>
        <w:rPr>
          <w:szCs w:val="28"/>
        </w:rPr>
      </w:pPr>
      <w:r w:rsidRPr="00563F8D">
        <w:rPr>
          <w:szCs w:val="28"/>
        </w:rPr>
        <w:t>2.</w:t>
      </w:r>
      <w:r w:rsidR="001E232D" w:rsidRPr="00563F8D">
        <w:rPr>
          <w:szCs w:val="28"/>
        </w:rPr>
        <w:t>6</w:t>
      </w:r>
      <w:r w:rsidRPr="00563F8D">
        <w:rPr>
          <w:szCs w:val="28"/>
        </w:rPr>
        <w:t>.</w:t>
      </w:r>
      <w:r w:rsidR="00D9765C" w:rsidRPr="00563F8D">
        <w:rPr>
          <w:szCs w:val="28"/>
        </w:rPr>
        <w:t xml:space="preserve"> </w:t>
      </w:r>
      <w:r w:rsidRPr="00563F8D">
        <w:rPr>
          <w:szCs w:val="28"/>
        </w:rPr>
        <w:t>nomā dzīvojam</w:t>
      </w:r>
      <w:r w:rsidR="002E370E">
        <w:rPr>
          <w:szCs w:val="28"/>
        </w:rPr>
        <w:t>o</w:t>
      </w:r>
      <w:r w:rsidRPr="00563F8D">
        <w:rPr>
          <w:szCs w:val="28"/>
        </w:rPr>
        <w:t xml:space="preserve"> māj</w:t>
      </w:r>
      <w:r w:rsidR="002E370E">
        <w:rPr>
          <w:szCs w:val="28"/>
        </w:rPr>
        <w:t>u</w:t>
      </w:r>
      <w:r w:rsidRPr="00563F8D">
        <w:rPr>
          <w:szCs w:val="28"/>
        </w:rPr>
        <w:t xml:space="preserve"> vai dzīvojam</w:t>
      </w:r>
      <w:r w:rsidR="002E370E">
        <w:rPr>
          <w:szCs w:val="28"/>
        </w:rPr>
        <w:t>o</w:t>
      </w:r>
      <w:r w:rsidRPr="00563F8D">
        <w:rPr>
          <w:szCs w:val="28"/>
        </w:rPr>
        <w:t xml:space="preserve"> telp</w:t>
      </w:r>
      <w:r w:rsidR="002E370E">
        <w:rPr>
          <w:szCs w:val="28"/>
        </w:rPr>
        <w:t>u, lai</w:t>
      </w:r>
      <w:r w:rsidRPr="00563F8D">
        <w:rPr>
          <w:szCs w:val="28"/>
        </w:rPr>
        <w:t xml:space="preserve"> </w:t>
      </w:r>
      <w:r w:rsidR="002E370E" w:rsidRPr="00563F8D">
        <w:rPr>
          <w:szCs w:val="28"/>
        </w:rPr>
        <w:t>snieg</w:t>
      </w:r>
      <w:r w:rsidR="002E370E">
        <w:rPr>
          <w:szCs w:val="28"/>
        </w:rPr>
        <w:t xml:space="preserve">tu </w:t>
      </w:r>
      <w:r w:rsidRPr="00563F8D">
        <w:rPr>
          <w:szCs w:val="28"/>
        </w:rPr>
        <w:t>palīdzīb</w:t>
      </w:r>
      <w:r w:rsidR="002E370E">
        <w:rPr>
          <w:szCs w:val="28"/>
        </w:rPr>
        <w:t>u</w:t>
      </w:r>
      <w:r w:rsidRPr="00563F8D">
        <w:rPr>
          <w:szCs w:val="28"/>
        </w:rPr>
        <w:t xml:space="preserve"> dzīvokļa jautājumu risināšanā;</w:t>
      </w:r>
    </w:p>
    <w:p w14:paraId="7AE89B7C" w14:textId="742D78A6" w:rsidR="00A7729A" w:rsidRPr="00563F8D" w:rsidRDefault="00A7729A" w:rsidP="0008204F">
      <w:pPr>
        <w:pStyle w:val="Subtitle"/>
        <w:tabs>
          <w:tab w:val="left" w:pos="709"/>
          <w:tab w:val="left" w:pos="7230"/>
        </w:tabs>
        <w:ind w:left="0" w:firstLine="709"/>
        <w:rPr>
          <w:szCs w:val="28"/>
        </w:rPr>
      </w:pPr>
      <w:r w:rsidRPr="00563F8D">
        <w:rPr>
          <w:szCs w:val="28"/>
        </w:rPr>
        <w:lastRenderedPageBreak/>
        <w:t>2.</w:t>
      </w:r>
      <w:r w:rsidR="001E232D" w:rsidRPr="00563F8D">
        <w:rPr>
          <w:szCs w:val="28"/>
        </w:rPr>
        <w:t>7</w:t>
      </w:r>
      <w:r w:rsidRPr="00563F8D">
        <w:rPr>
          <w:szCs w:val="28"/>
        </w:rPr>
        <w:t>.</w:t>
      </w:r>
      <w:r w:rsidR="00D9765C" w:rsidRPr="00563F8D">
        <w:rPr>
          <w:szCs w:val="28"/>
        </w:rPr>
        <w:t xml:space="preserve"> </w:t>
      </w:r>
      <w:r w:rsidRPr="00563F8D">
        <w:rPr>
          <w:szCs w:val="28"/>
        </w:rPr>
        <w:t>nomā zem</w:t>
      </w:r>
      <w:r w:rsidR="002E370E">
        <w:rPr>
          <w:szCs w:val="28"/>
        </w:rPr>
        <w:t>i</w:t>
      </w:r>
      <w:r w:rsidRPr="00563F8D">
        <w:rPr>
          <w:szCs w:val="28"/>
        </w:rPr>
        <w:t xml:space="preserve">, lai uz tās </w:t>
      </w:r>
      <w:r w:rsidR="002E370E" w:rsidRPr="00563F8D">
        <w:rPr>
          <w:szCs w:val="28"/>
        </w:rPr>
        <w:t>būv</w:t>
      </w:r>
      <w:r w:rsidR="002E370E">
        <w:rPr>
          <w:szCs w:val="28"/>
        </w:rPr>
        <w:t>ētu</w:t>
      </w:r>
      <w:r w:rsidR="002E370E" w:rsidRPr="00563F8D">
        <w:rPr>
          <w:szCs w:val="28"/>
        </w:rPr>
        <w:t xml:space="preserve"> </w:t>
      </w:r>
      <w:r w:rsidRPr="00563F8D">
        <w:rPr>
          <w:szCs w:val="28"/>
        </w:rPr>
        <w:t>publiskai personai nepieciešam</w:t>
      </w:r>
      <w:r w:rsidR="002E370E">
        <w:rPr>
          <w:szCs w:val="28"/>
        </w:rPr>
        <w:t>as</w:t>
      </w:r>
      <w:r w:rsidRPr="00563F8D">
        <w:rPr>
          <w:szCs w:val="28"/>
        </w:rPr>
        <w:t xml:space="preserve"> ēk</w:t>
      </w:r>
      <w:r w:rsidR="002E370E">
        <w:rPr>
          <w:szCs w:val="28"/>
        </w:rPr>
        <w:t>as</w:t>
      </w:r>
      <w:r w:rsidRPr="00563F8D">
        <w:rPr>
          <w:szCs w:val="28"/>
        </w:rPr>
        <w:t xml:space="preserve"> (būv</w:t>
      </w:r>
      <w:r w:rsidR="00FF266D">
        <w:rPr>
          <w:szCs w:val="28"/>
        </w:rPr>
        <w:t>es</w:t>
      </w:r>
      <w:r w:rsidRPr="00563F8D">
        <w:rPr>
          <w:szCs w:val="28"/>
        </w:rPr>
        <w:t>) vai inženierbūv</w:t>
      </w:r>
      <w:r w:rsidR="002E370E">
        <w:rPr>
          <w:szCs w:val="28"/>
        </w:rPr>
        <w:t>es</w:t>
      </w:r>
      <w:r w:rsidRPr="00563F8D">
        <w:rPr>
          <w:szCs w:val="28"/>
        </w:rPr>
        <w:t>;</w:t>
      </w:r>
    </w:p>
    <w:p w14:paraId="48A1DC3B" w14:textId="2E8E05AE" w:rsidR="00A7729A" w:rsidRPr="00563F8D" w:rsidRDefault="00A7729A" w:rsidP="0008204F">
      <w:pPr>
        <w:pStyle w:val="Subtitle"/>
        <w:tabs>
          <w:tab w:val="left" w:pos="709"/>
          <w:tab w:val="left" w:pos="7230"/>
        </w:tabs>
        <w:ind w:left="0" w:firstLine="709"/>
        <w:rPr>
          <w:szCs w:val="28"/>
        </w:rPr>
      </w:pPr>
      <w:r w:rsidRPr="00563F8D">
        <w:rPr>
          <w:szCs w:val="28"/>
        </w:rPr>
        <w:t>2.</w:t>
      </w:r>
      <w:r w:rsidR="001E232D" w:rsidRPr="00563F8D">
        <w:rPr>
          <w:szCs w:val="28"/>
        </w:rPr>
        <w:t>8</w:t>
      </w:r>
      <w:r w:rsidRPr="00563F8D">
        <w:rPr>
          <w:szCs w:val="28"/>
        </w:rPr>
        <w:t>.</w:t>
      </w:r>
      <w:r w:rsidR="00D9765C" w:rsidRPr="00563F8D">
        <w:rPr>
          <w:szCs w:val="28"/>
        </w:rPr>
        <w:t xml:space="preserve"> </w:t>
      </w:r>
      <w:r w:rsidRPr="00563F8D">
        <w:rPr>
          <w:szCs w:val="28"/>
        </w:rPr>
        <w:t>nomā nekustam</w:t>
      </w:r>
      <w:r w:rsidR="002E370E">
        <w:rPr>
          <w:szCs w:val="28"/>
        </w:rPr>
        <w:t>o</w:t>
      </w:r>
      <w:r w:rsidRPr="00563F8D">
        <w:rPr>
          <w:szCs w:val="28"/>
        </w:rPr>
        <w:t xml:space="preserve"> īpašum</w:t>
      </w:r>
      <w:r w:rsidR="002E370E">
        <w:rPr>
          <w:szCs w:val="28"/>
        </w:rPr>
        <w:t>u</w:t>
      </w:r>
      <w:r w:rsidRPr="00563F8D">
        <w:rPr>
          <w:szCs w:val="28"/>
        </w:rPr>
        <w:t>, kura aizvietošana nav iespējama tehnisku</w:t>
      </w:r>
      <w:r w:rsidR="00FB52AE" w:rsidRPr="00563F8D">
        <w:rPr>
          <w:szCs w:val="28"/>
        </w:rPr>
        <w:t xml:space="preserve"> </w:t>
      </w:r>
      <w:r w:rsidR="0010134E" w:rsidRPr="00563F8D">
        <w:rPr>
          <w:szCs w:val="28"/>
        </w:rPr>
        <w:t xml:space="preserve">(piemēram, ugunsdzēsēju depo) </w:t>
      </w:r>
      <w:r w:rsidR="00FB52AE" w:rsidRPr="00563F8D">
        <w:rPr>
          <w:szCs w:val="28"/>
        </w:rPr>
        <w:t>vai māksliniecisku (</w:t>
      </w:r>
      <w:r w:rsidRPr="00563F8D">
        <w:rPr>
          <w:szCs w:val="28"/>
        </w:rPr>
        <w:t>piemēram, memoriālie muzeji, kuri atrodas vēsturiskajos dzīvokļos</w:t>
      </w:r>
      <w:r w:rsidR="00FB52AE" w:rsidRPr="00563F8D">
        <w:rPr>
          <w:szCs w:val="28"/>
        </w:rPr>
        <w:t>)</w:t>
      </w:r>
      <w:r w:rsidR="0010134E" w:rsidRPr="00563F8D">
        <w:rPr>
          <w:szCs w:val="28"/>
        </w:rPr>
        <w:t xml:space="preserve"> </w:t>
      </w:r>
      <w:r w:rsidR="002E370E" w:rsidRPr="00563F8D">
        <w:rPr>
          <w:szCs w:val="28"/>
        </w:rPr>
        <w:t xml:space="preserve">iemeslu </w:t>
      </w:r>
      <w:r w:rsidR="0010134E" w:rsidRPr="00563F8D">
        <w:rPr>
          <w:szCs w:val="28"/>
        </w:rPr>
        <w:t>dēļ;</w:t>
      </w:r>
    </w:p>
    <w:p w14:paraId="048AAAC3" w14:textId="4D3BDB64" w:rsidR="006C61D0" w:rsidRPr="00563F8D" w:rsidRDefault="001E232D" w:rsidP="0008204F">
      <w:pPr>
        <w:pStyle w:val="Subtitle"/>
        <w:tabs>
          <w:tab w:val="left" w:pos="709"/>
          <w:tab w:val="left" w:pos="7230"/>
        </w:tabs>
        <w:ind w:left="0" w:firstLine="709"/>
        <w:rPr>
          <w:szCs w:val="28"/>
        </w:rPr>
      </w:pPr>
      <w:r w:rsidRPr="00563F8D">
        <w:rPr>
          <w:szCs w:val="28"/>
        </w:rPr>
        <w:t>2.9</w:t>
      </w:r>
      <w:r w:rsidR="00C519F0" w:rsidRPr="00563F8D">
        <w:rPr>
          <w:szCs w:val="28"/>
        </w:rPr>
        <w:t>.</w:t>
      </w:r>
      <w:r w:rsidR="00D9765C" w:rsidRPr="00563F8D">
        <w:rPr>
          <w:szCs w:val="28"/>
        </w:rPr>
        <w:t xml:space="preserve"> </w:t>
      </w:r>
      <w:r w:rsidR="006C61D0" w:rsidRPr="00563F8D">
        <w:rPr>
          <w:szCs w:val="28"/>
        </w:rPr>
        <w:t xml:space="preserve">nomā nekustamo īpašumu uz laiku </w:t>
      </w:r>
      <w:r w:rsidR="00F25E41" w:rsidRPr="00563F8D">
        <w:rPr>
          <w:szCs w:val="28"/>
        </w:rPr>
        <w:t xml:space="preserve">līdz </w:t>
      </w:r>
      <w:r w:rsidR="002666FE">
        <w:rPr>
          <w:szCs w:val="28"/>
        </w:rPr>
        <w:t>10</w:t>
      </w:r>
      <w:r w:rsidR="006F262D" w:rsidRPr="00563F8D">
        <w:rPr>
          <w:szCs w:val="28"/>
        </w:rPr>
        <w:t xml:space="preserve"> </w:t>
      </w:r>
      <w:r w:rsidR="006C61D0" w:rsidRPr="00563F8D">
        <w:rPr>
          <w:szCs w:val="28"/>
        </w:rPr>
        <w:t>dienām;</w:t>
      </w:r>
    </w:p>
    <w:p w14:paraId="56C5C0D2" w14:textId="3C86382E" w:rsidR="006C61D0" w:rsidRPr="00563F8D" w:rsidRDefault="001E232D" w:rsidP="0008204F">
      <w:pPr>
        <w:pStyle w:val="Subtitle"/>
        <w:tabs>
          <w:tab w:val="left" w:pos="709"/>
          <w:tab w:val="left" w:pos="7230"/>
        </w:tabs>
        <w:ind w:left="0" w:firstLine="709"/>
        <w:rPr>
          <w:szCs w:val="28"/>
        </w:rPr>
      </w:pPr>
      <w:r w:rsidRPr="00563F8D">
        <w:rPr>
          <w:szCs w:val="28"/>
        </w:rPr>
        <w:t>2.10</w:t>
      </w:r>
      <w:r w:rsidR="006C61D0" w:rsidRPr="00563F8D">
        <w:rPr>
          <w:szCs w:val="28"/>
        </w:rPr>
        <w:t>.</w:t>
      </w:r>
      <w:r w:rsidR="00D9765C" w:rsidRPr="00563F8D">
        <w:rPr>
          <w:szCs w:val="28"/>
        </w:rPr>
        <w:t xml:space="preserve"> </w:t>
      </w:r>
      <w:r w:rsidR="008A5026" w:rsidRPr="00563F8D">
        <w:rPr>
          <w:szCs w:val="28"/>
        </w:rPr>
        <w:t xml:space="preserve">nomā </w:t>
      </w:r>
      <w:r w:rsidR="006C61D0" w:rsidRPr="00563F8D">
        <w:rPr>
          <w:szCs w:val="28"/>
        </w:rPr>
        <w:t>nekustamo īpašumu ārvalstī;</w:t>
      </w:r>
    </w:p>
    <w:p w14:paraId="7B832B27" w14:textId="4A1A43EC" w:rsidR="006C61D0" w:rsidRPr="00563F8D" w:rsidRDefault="001E232D" w:rsidP="0008204F">
      <w:pPr>
        <w:pStyle w:val="Subtitle"/>
        <w:tabs>
          <w:tab w:val="left" w:pos="709"/>
          <w:tab w:val="left" w:pos="7230"/>
        </w:tabs>
        <w:ind w:left="0" w:firstLine="709"/>
        <w:rPr>
          <w:szCs w:val="28"/>
        </w:rPr>
      </w:pPr>
      <w:r w:rsidRPr="00563F8D">
        <w:rPr>
          <w:szCs w:val="28"/>
        </w:rPr>
        <w:t>2.11.</w:t>
      </w:r>
      <w:r w:rsidR="00F62C11" w:rsidRPr="00563F8D">
        <w:rPr>
          <w:szCs w:val="28"/>
        </w:rPr>
        <w:t xml:space="preserve"> nomā telpas uz laiku līdz vienam gadam, ja noma nepieciešama nepārvaramas varas</w:t>
      </w:r>
      <w:r w:rsidR="002666FE">
        <w:rPr>
          <w:szCs w:val="28"/>
        </w:rPr>
        <w:t xml:space="preserve"> dēļ</w:t>
      </w:r>
      <w:r w:rsidR="00F62C11" w:rsidRPr="00563F8D">
        <w:rPr>
          <w:szCs w:val="28"/>
        </w:rPr>
        <w:t xml:space="preserve">, tai skaitā ugunsgrēka vai citu </w:t>
      </w:r>
      <w:r w:rsidR="00A8323B" w:rsidRPr="00563F8D">
        <w:rPr>
          <w:szCs w:val="28"/>
        </w:rPr>
        <w:t xml:space="preserve">apstākļu </w:t>
      </w:r>
      <w:r w:rsidR="00A8323B">
        <w:rPr>
          <w:szCs w:val="28"/>
        </w:rPr>
        <w:t>dēļ, kas</w:t>
      </w:r>
      <w:r w:rsidR="00A8323B" w:rsidRPr="00563F8D">
        <w:rPr>
          <w:szCs w:val="28"/>
        </w:rPr>
        <w:t xml:space="preserve"> </w:t>
      </w:r>
      <w:r w:rsidR="00A8323B">
        <w:rPr>
          <w:szCs w:val="28"/>
        </w:rPr>
        <w:t>ie</w:t>
      </w:r>
      <w:r w:rsidR="00A8323B" w:rsidRPr="00563F8D">
        <w:rPr>
          <w:szCs w:val="28"/>
        </w:rPr>
        <w:t xml:space="preserve">robežo </w:t>
      </w:r>
      <w:r w:rsidR="00F62C11" w:rsidRPr="00563F8D">
        <w:rPr>
          <w:szCs w:val="28"/>
        </w:rPr>
        <w:t>ēkas</w:t>
      </w:r>
      <w:r w:rsidR="008A5026">
        <w:rPr>
          <w:szCs w:val="28"/>
        </w:rPr>
        <w:t xml:space="preserve"> (</w:t>
      </w:r>
      <w:r w:rsidR="00F62C11" w:rsidRPr="00563F8D">
        <w:rPr>
          <w:szCs w:val="28"/>
        </w:rPr>
        <w:t>būves</w:t>
      </w:r>
      <w:r w:rsidR="008A5026">
        <w:rPr>
          <w:szCs w:val="28"/>
        </w:rPr>
        <w:t>)</w:t>
      </w:r>
      <w:r w:rsidR="00F62C11" w:rsidRPr="00563F8D">
        <w:rPr>
          <w:szCs w:val="28"/>
        </w:rPr>
        <w:t xml:space="preserve"> lietošanu</w:t>
      </w:r>
      <w:r w:rsidR="00A8323B">
        <w:rPr>
          <w:szCs w:val="28"/>
        </w:rPr>
        <w:t>,</w:t>
      </w:r>
      <w:r w:rsidR="00F62C11" w:rsidRPr="00563F8D">
        <w:rPr>
          <w:szCs w:val="28"/>
        </w:rPr>
        <w:t xml:space="preserve"> vai nomas līgums ir ticis izbeigts pirms termiņa un nomai nav iespējams izmantot citu publiskas personas nekustamo īpašumu;</w:t>
      </w:r>
    </w:p>
    <w:p w14:paraId="721B6276" w14:textId="01817341" w:rsidR="00C519F0" w:rsidRPr="00563F8D" w:rsidRDefault="001E232D" w:rsidP="0008204F">
      <w:pPr>
        <w:pStyle w:val="Subtitle"/>
        <w:tabs>
          <w:tab w:val="left" w:pos="709"/>
          <w:tab w:val="left" w:pos="7230"/>
        </w:tabs>
        <w:ind w:left="0" w:firstLine="709"/>
        <w:rPr>
          <w:szCs w:val="28"/>
        </w:rPr>
      </w:pPr>
      <w:r w:rsidRPr="00563F8D">
        <w:rPr>
          <w:szCs w:val="28"/>
        </w:rPr>
        <w:t>2.12</w:t>
      </w:r>
      <w:r w:rsidR="006C61D0" w:rsidRPr="00563F8D">
        <w:rPr>
          <w:szCs w:val="28"/>
        </w:rPr>
        <w:t>.</w:t>
      </w:r>
      <w:r w:rsidR="00A8323B">
        <w:rPr>
          <w:szCs w:val="28"/>
        </w:rPr>
        <w:t> </w:t>
      </w:r>
      <w:r w:rsidR="008A5026" w:rsidRPr="00563F8D">
        <w:rPr>
          <w:szCs w:val="28"/>
        </w:rPr>
        <w:t xml:space="preserve">nomā </w:t>
      </w:r>
      <w:r w:rsidR="006C61D0" w:rsidRPr="00563F8D">
        <w:rPr>
          <w:szCs w:val="28"/>
        </w:rPr>
        <w:t>nekustamo īpašumu valsts stratēģisko vajadzību nodrošināšanai</w:t>
      </w:r>
      <w:r w:rsidR="00A8323B">
        <w:rPr>
          <w:szCs w:val="28"/>
        </w:rPr>
        <w:t xml:space="preserve"> vai</w:t>
      </w:r>
      <w:r w:rsidR="006C61D0" w:rsidRPr="00563F8D">
        <w:rPr>
          <w:szCs w:val="28"/>
        </w:rPr>
        <w:t xml:space="preserve"> starpvalstu pasākumu organizēšanai </w:t>
      </w:r>
      <w:r w:rsidR="00F25E41" w:rsidRPr="00563F8D">
        <w:rPr>
          <w:szCs w:val="28"/>
        </w:rPr>
        <w:t xml:space="preserve">saskaņā ar </w:t>
      </w:r>
      <w:r w:rsidR="006C61D0" w:rsidRPr="00563F8D">
        <w:rPr>
          <w:szCs w:val="28"/>
        </w:rPr>
        <w:t>Ministru kabinet</w:t>
      </w:r>
      <w:r w:rsidR="00F25E41" w:rsidRPr="00563F8D">
        <w:rPr>
          <w:szCs w:val="28"/>
        </w:rPr>
        <w:t>a lēmumu</w:t>
      </w:r>
      <w:r w:rsidR="006C61D0" w:rsidRPr="00563F8D">
        <w:rPr>
          <w:szCs w:val="28"/>
        </w:rPr>
        <w:t>;</w:t>
      </w:r>
    </w:p>
    <w:p w14:paraId="1F9D4D45" w14:textId="7D0DBE40" w:rsidR="00FC487F" w:rsidRPr="00563F8D" w:rsidRDefault="001E232D" w:rsidP="0008204F">
      <w:pPr>
        <w:pStyle w:val="Subtitle"/>
        <w:tabs>
          <w:tab w:val="left" w:pos="709"/>
          <w:tab w:val="left" w:pos="7230"/>
        </w:tabs>
        <w:ind w:left="0" w:firstLine="709"/>
        <w:rPr>
          <w:szCs w:val="28"/>
        </w:rPr>
      </w:pPr>
      <w:r w:rsidRPr="00563F8D">
        <w:rPr>
          <w:szCs w:val="28"/>
        </w:rPr>
        <w:t>2.13</w:t>
      </w:r>
      <w:r w:rsidR="006C61D0" w:rsidRPr="00563F8D">
        <w:rPr>
          <w:szCs w:val="28"/>
        </w:rPr>
        <w:t>.</w:t>
      </w:r>
      <w:r w:rsidR="00D9765C" w:rsidRPr="00563F8D">
        <w:rPr>
          <w:szCs w:val="28"/>
        </w:rPr>
        <w:t xml:space="preserve"> </w:t>
      </w:r>
      <w:r w:rsidR="008A5026" w:rsidRPr="00563F8D">
        <w:rPr>
          <w:szCs w:val="28"/>
        </w:rPr>
        <w:t xml:space="preserve">nomā </w:t>
      </w:r>
      <w:r w:rsidR="006C61D0" w:rsidRPr="00563F8D">
        <w:rPr>
          <w:szCs w:val="28"/>
        </w:rPr>
        <w:t xml:space="preserve">nekustamo īpašumu valsts drošības </w:t>
      </w:r>
      <w:r w:rsidR="00F25E41" w:rsidRPr="00563F8D">
        <w:rPr>
          <w:szCs w:val="28"/>
        </w:rPr>
        <w:t xml:space="preserve">iestādes </w:t>
      </w:r>
      <w:r w:rsidR="006C61D0" w:rsidRPr="00563F8D">
        <w:rPr>
          <w:szCs w:val="28"/>
        </w:rPr>
        <w:t>darbības nodrošināšanai</w:t>
      </w:r>
      <w:r w:rsidR="009E0660" w:rsidRPr="00563F8D">
        <w:rPr>
          <w:szCs w:val="28"/>
        </w:rPr>
        <w:t>;</w:t>
      </w:r>
    </w:p>
    <w:p w14:paraId="70AA020A" w14:textId="053D5804" w:rsidR="00C05AAD" w:rsidRPr="00563F8D" w:rsidRDefault="001E232D" w:rsidP="0008204F">
      <w:pPr>
        <w:pStyle w:val="Subtitle"/>
        <w:tabs>
          <w:tab w:val="left" w:pos="709"/>
          <w:tab w:val="left" w:pos="7230"/>
        </w:tabs>
        <w:ind w:left="0" w:firstLine="709"/>
        <w:rPr>
          <w:szCs w:val="28"/>
        </w:rPr>
      </w:pPr>
      <w:r w:rsidRPr="00563F8D">
        <w:rPr>
          <w:szCs w:val="28"/>
        </w:rPr>
        <w:t>2.14</w:t>
      </w:r>
      <w:r w:rsidR="009E0660" w:rsidRPr="00563F8D">
        <w:rPr>
          <w:szCs w:val="28"/>
        </w:rPr>
        <w:t>.</w:t>
      </w:r>
      <w:r w:rsidR="00D9765C" w:rsidRPr="00563F8D">
        <w:rPr>
          <w:szCs w:val="28"/>
        </w:rPr>
        <w:t xml:space="preserve"> </w:t>
      </w:r>
      <w:r w:rsidR="009E0660" w:rsidRPr="00563F8D">
        <w:rPr>
          <w:szCs w:val="28"/>
        </w:rPr>
        <w:t>nekustamais īpašums netiek pieņemts nepārtrauktā nomnieka lietošanā, bet nomai ir regulārs raksturs (piemēram, sporta zāles noma divreiz nedēļā), un nomas līgums tiek slēgts uz laiku</w:t>
      </w:r>
      <w:r w:rsidR="00A8323B">
        <w:rPr>
          <w:szCs w:val="28"/>
        </w:rPr>
        <w:t>,</w:t>
      </w:r>
      <w:r w:rsidR="009E0660" w:rsidRPr="00563F8D">
        <w:rPr>
          <w:szCs w:val="28"/>
        </w:rPr>
        <w:t xml:space="preserve"> ne ilgāku par vienu gadu</w:t>
      </w:r>
      <w:r w:rsidR="00D9765C" w:rsidRPr="00563F8D">
        <w:rPr>
          <w:szCs w:val="28"/>
        </w:rPr>
        <w:t>;</w:t>
      </w:r>
    </w:p>
    <w:p w14:paraId="451D3FC1" w14:textId="5547AF30" w:rsidR="006C61D0" w:rsidRDefault="00B63E69" w:rsidP="0008204F">
      <w:pPr>
        <w:pStyle w:val="Subtitle"/>
        <w:tabs>
          <w:tab w:val="left" w:pos="0"/>
          <w:tab w:val="left" w:pos="7230"/>
        </w:tabs>
        <w:ind w:left="0" w:firstLine="709"/>
      </w:pPr>
      <w:r w:rsidRPr="00563F8D">
        <w:t>2.15. nomā nekustam</w:t>
      </w:r>
      <w:r w:rsidR="008A5026">
        <w:t>o</w:t>
      </w:r>
      <w:r w:rsidRPr="00563F8D">
        <w:t xml:space="preserve"> īpašum</w:t>
      </w:r>
      <w:r w:rsidR="008A5026">
        <w:t>u</w:t>
      </w:r>
      <w:r w:rsidRPr="00563F8D">
        <w:t xml:space="preserve">, kas ir </w:t>
      </w:r>
      <w:r w:rsidRPr="00563F8D">
        <w:rPr>
          <w:szCs w:val="28"/>
        </w:rPr>
        <w:t xml:space="preserve">publiskas personas nekustamo īpašumu pārvaldīšanai izveidotas kapitālsabiedrības </w:t>
      </w:r>
      <w:r w:rsidR="00377638" w:rsidRPr="00563F8D">
        <w:rPr>
          <w:szCs w:val="28"/>
        </w:rPr>
        <w:t>īpašumā</w:t>
      </w:r>
      <w:r w:rsidR="008A5026">
        <w:t>;</w:t>
      </w:r>
    </w:p>
    <w:p w14:paraId="14F56E9B" w14:textId="5A831C3F" w:rsidR="00A37090" w:rsidRPr="00A37090" w:rsidRDefault="00A37090" w:rsidP="0008204F">
      <w:pPr>
        <w:ind w:firstLine="709"/>
        <w:jc w:val="both"/>
        <w:rPr>
          <w:sz w:val="28"/>
        </w:rPr>
      </w:pPr>
      <w:r w:rsidRPr="00A37090">
        <w:rPr>
          <w:sz w:val="28"/>
        </w:rPr>
        <w:t xml:space="preserve">2.16. </w:t>
      </w:r>
      <w:r w:rsidR="00A8323B" w:rsidRPr="00A37090">
        <w:rPr>
          <w:sz w:val="28"/>
        </w:rPr>
        <w:t xml:space="preserve">nomā </w:t>
      </w:r>
      <w:r w:rsidRPr="00A37090">
        <w:rPr>
          <w:sz w:val="28"/>
        </w:rPr>
        <w:t>nekustamo īpašumu tiesas vai zemesgrāmatu nodaļas darbības nodrošināšanai.</w:t>
      </w:r>
    </w:p>
    <w:p w14:paraId="7B328A5D" w14:textId="77777777" w:rsidR="00143DFC" w:rsidRPr="00143DFC" w:rsidRDefault="00143DFC" w:rsidP="00143DFC">
      <w:pPr>
        <w:pStyle w:val="Header"/>
        <w:tabs>
          <w:tab w:val="clear" w:pos="8306"/>
          <w:tab w:val="right" w:pos="8460"/>
        </w:tabs>
        <w:ind w:right="-154"/>
        <w:jc w:val="center"/>
        <w:rPr>
          <w:b/>
        </w:rPr>
      </w:pPr>
    </w:p>
    <w:p w14:paraId="0E23AE5A" w14:textId="1855E698" w:rsidR="001E232D" w:rsidRPr="00563F8D" w:rsidRDefault="001E232D" w:rsidP="0008204F">
      <w:pPr>
        <w:pStyle w:val="Subtitle"/>
        <w:tabs>
          <w:tab w:val="left" w:pos="709"/>
          <w:tab w:val="left" w:pos="7230"/>
        </w:tabs>
        <w:ind w:left="0" w:firstLine="709"/>
        <w:rPr>
          <w:szCs w:val="28"/>
        </w:rPr>
      </w:pPr>
      <w:r w:rsidRPr="00563F8D">
        <w:rPr>
          <w:szCs w:val="28"/>
        </w:rPr>
        <w:t>3. Publiska persona</w:t>
      </w:r>
      <w:r w:rsidR="00D538B9" w:rsidRPr="0063774A">
        <w:rPr>
          <w:szCs w:val="28"/>
        </w:rPr>
        <w:t xml:space="preserve"> vai publiskas personas institūcija </w:t>
      </w:r>
      <w:r w:rsidR="00D538B9" w:rsidRPr="00563F8D">
        <w:rPr>
          <w:szCs w:val="28"/>
        </w:rPr>
        <w:t>(turpmāk arī – nomnieks)</w:t>
      </w:r>
      <w:r w:rsidRPr="00563F8D">
        <w:rPr>
          <w:szCs w:val="28"/>
        </w:rPr>
        <w:t xml:space="preserve">, kura plāno nomāt nekustamo īpašumu savu funkciju izpildes nodrošināšanai, piemēro šajos noteikumos noteikto kārtību, ja atbilstoši </w:t>
      </w:r>
      <w:r w:rsidR="00C466A7" w:rsidRPr="00563F8D">
        <w:rPr>
          <w:szCs w:val="28"/>
        </w:rPr>
        <w:t>normatīvaj</w:t>
      </w:r>
      <w:r w:rsidR="008F34A9">
        <w:rPr>
          <w:szCs w:val="28"/>
        </w:rPr>
        <w:t>iem</w:t>
      </w:r>
      <w:r w:rsidR="00C466A7" w:rsidRPr="00563F8D">
        <w:rPr>
          <w:szCs w:val="28"/>
        </w:rPr>
        <w:t xml:space="preserve"> akt</w:t>
      </w:r>
      <w:r w:rsidR="008F34A9">
        <w:rPr>
          <w:szCs w:val="28"/>
        </w:rPr>
        <w:t>iem</w:t>
      </w:r>
      <w:r w:rsidR="00C466A7" w:rsidRPr="00563F8D">
        <w:rPr>
          <w:szCs w:val="28"/>
        </w:rPr>
        <w:t xml:space="preserve"> p</w:t>
      </w:r>
      <w:r w:rsidR="00726AC9">
        <w:rPr>
          <w:szCs w:val="28"/>
        </w:rPr>
        <w:t>ar</w:t>
      </w:r>
      <w:r w:rsidR="00286864" w:rsidRPr="00563F8D">
        <w:rPr>
          <w:szCs w:val="28"/>
        </w:rPr>
        <w:t xml:space="preserve"> publiskas personas</w:t>
      </w:r>
      <w:r w:rsidRPr="00563F8D">
        <w:rPr>
          <w:szCs w:val="28"/>
        </w:rPr>
        <w:t xml:space="preserve"> mantas iznomāšan</w:t>
      </w:r>
      <w:r w:rsidR="00C466A7" w:rsidRPr="00563F8D">
        <w:rPr>
          <w:szCs w:val="28"/>
        </w:rPr>
        <w:t xml:space="preserve">u </w:t>
      </w:r>
      <w:r w:rsidRPr="00563F8D">
        <w:t xml:space="preserve">nav pieejams </w:t>
      </w:r>
      <w:r w:rsidR="00BD3543" w:rsidRPr="00563F8D">
        <w:t>publiskai personai</w:t>
      </w:r>
      <w:r w:rsidRPr="00563F8D">
        <w:t xml:space="preserve"> piederošs nekustamais īpašums vai </w:t>
      </w:r>
      <w:r w:rsidR="00BD3543" w:rsidRPr="00563F8D">
        <w:t>publiskai personai</w:t>
      </w:r>
      <w:r w:rsidRPr="00563F8D">
        <w:t xml:space="preserve"> piederoša nekustamā īpašuma noma ir finansiāli neizdevīga</w:t>
      </w:r>
      <w:r w:rsidR="00772D80" w:rsidRPr="00563F8D">
        <w:t>.</w:t>
      </w:r>
    </w:p>
    <w:p w14:paraId="5CF2F98F" w14:textId="77777777" w:rsidR="00143DFC" w:rsidRPr="00143DFC" w:rsidRDefault="00143DFC" w:rsidP="00143DFC">
      <w:pPr>
        <w:pStyle w:val="Header"/>
        <w:tabs>
          <w:tab w:val="clear" w:pos="8306"/>
          <w:tab w:val="right" w:pos="8460"/>
        </w:tabs>
        <w:ind w:right="-154"/>
        <w:jc w:val="center"/>
        <w:rPr>
          <w:b/>
        </w:rPr>
      </w:pPr>
    </w:p>
    <w:p w14:paraId="09E46101" w14:textId="68A2266D" w:rsidR="008B3D7F" w:rsidRPr="00563F8D" w:rsidRDefault="007864EE" w:rsidP="0008204F">
      <w:pPr>
        <w:pStyle w:val="Subtitle"/>
        <w:tabs>
          <w:tab w:val="left" w:pos="709"/>
          <w:tab w:val="left" w:pos="7230"/>
        </w:tabs>
        <w:ind w:left="0" w:firstLine="709"/>
      </w:pPr>
      <w:r w:rsidRPr="00563F8D">
        <w:rPr>
          <w:szCs w:val="28"/>
        </w:rPr>
        <w:t>4</w:t>
      </w:r>
      <w:r w:rsidR="009F384F" w:rsidRPr="00563F8D">
        <w:rPr>
          <w:szCs w:val="28"/>
        </w:rPr>
        <w:t>.</w:t>
      </w:r>
      <w:r w:rsidR="00D9765C" w:rsidRPr="00563F8D">
        <w:rPr>
          <w:szCs w:val="28"/>
        </w:rPr>
        <w:t xml:space="preserve"> </w:t>
      </w:r>
      <w:r w:rsidR="007A46F9" w:rsidRPr="00563F8D">
        <w:rPr>
          <w:szCs w:val="28"/>
        </w:rPr>
        <w:t>Nomnieks</w:t>
      </w:r>
      <w:r w:rsidR="00B70787" w:rsidRPr="00563F8D">
        <w:rPr>
          <w:szCs w:val="28"/>
        </w:rPr>
        <w:t xml:space="preserve"> pieņem </w:t>
      </w:r>
      <w:r w:rsidR="00B70787" w:rsidRPr="00563F8D">
        <w:t>l</w:t>
      </w:r>
      <w:r w:rsidR="00FB4C25" w:rsidRPr="00563F8D">
        <w:t xml:space="preserve">ēmumu par nomas objekta </w:t>
      </w:r>
      <w:r w:rsidR="00C01EC9" w:rsidRPr="00563F8D">
        <w:rPr>
          <w:szCs w:val="28"/>
        </w:rPr>
        <w:t>pie</w:t>
      </w:r>
      <w:r w:rsidR="00195A79" w:rsidRPr="00563F8D">
        <w:rPr>
          <w:szCs w:val="28"/>
        </w:rPr>
        <w:t>dāvāju</w:t>
      </w:r>
      <w:r w:rsidR="00C01EC9" w:rsidRPr="00563F8D">
        <w:rPr>
          <w:szCs w:val="28"/>
        </w:rPr>
        <w:t>m</w:t>
      </w:r>
      <w:r w:rsidR="00FB4C25" w:rsidRPr="00563F8D">
        <w:t>u atlases organizēšanu</w:t>
      </w:r>
      <w:r w:rsidR="00B70787" w:rsidRPr="00563F8D">
        <w:t xml:space="preserve"> un nodrošina lēmuma pieņemšanas procesa</w:t>
      </w:r>
      <w:r w:rsidR="00286864" w:rsidRPr="00563F8D">
        <w:t xml:space="preserve"> caurskatāmību</w:t>
      </w:r>
      <w:r w:rsidR="00B70787" w:rsidRPr="00563F8D">
        <w:t>.</w:t>
      </w:r>
      <w:r w:rsidR="00286864" w:rsidRPr="00563F8D">
        <w:t xml:space="preserve"> </w:t>
      </w:r>
      <w:r w:rsidR="00D91CF7" w:rsidRPr="00563F8D">
        <w:t>Nomnieks</w:t>
      </w:r>
      <w:r w:rsidR="00286864" w:rsidRPr="00563F8D">
        <w:t xml:space="preserve"> nosaka kārtību un dokumentus, kas nodrošinās procesa caurskatāmību.</w:t>
      </w:r>
      <w:r w:rsidR="00FB4C25" w:rsidRPr="00563F8D">
        <w:t xml:space="preserve"> </w:t>
      </w:r>
      <w:r w:rsidR="003078F7" w:rsidRPr="00563F8D">
        <w:t>Nomnieks var noteikt citu institūciju vai amatpersonu, kura pieņem lēmumu par nomas objekta piedāvājumu atlases organizēšanu, kā arī citus šajos noteikumos minētos lēmumus, kas jāpieņem nomniekam.</w:t>
      </w:r>
    </w:p>
    <w:p w14:paraId="705CD2D1" w14:textId="77777777" w:rsidR="00143DFC" w:rsidRPr="00143DFC" w:rsidRDefault="00143DFC" w:rsidP="00143DFC">
      <w:pPr>
        <w:pStyle w:val="Header"/>
        <w:tabs>
          <w:tab w:val="clear" w:pos="8306"/>
          <w:tab w:val="right" w:pos="8460"/>
        </w:tabs>
        <w:ind w:right="-154"/>
        <w:jc w:val="center"/>
        <w:rPr>
          <w:b/>
        </w:rPr>
      </w:pPr>
    </w:p>
    <w:p w14:paraId="196A2095" w14:textId="77777777" w:rsidR="00F25E41" w:rsidRPr="00563F8D" w:rsidRDefault="007864EE" w:rsidP="0008204F">
      <w:pPr>
        <w:pStyle w:val="Subtitle"/>
        <w:tabs>
          <w:tab w:val="left" w:pos="709"/>
          <w:tab w:val="left" w:pos="7230"/>
        </w:tabs>
        <w:ind w:left="0" w:firstLine="709"/>
      </w:pPr>
      <w:r w:rsidRPr="00563F8D">
        <w:t>5</w:t>
      </w:r>
      <w:r w:rsidR="008B3D7F" w:rsidRPr="00563F8D">
        <w:t>.</w:t>
      </w:r>
      <w:r w:rsidR="00D9765C" w:rsidRPr="00563F8D">
        <w:t xml:space="preserve"> </w:t>
      </w:r>
      <w:r w:rsidR="00C466A7" w:rsidRPr="00563F8D">
        <w:t xml:space="preserve">Šo noteikumu </w:t>
      </w:r>
      <w:r w:rsidR="00E77417" w:rsidRPr="00563F8D">
        <w:t>4</w:t>
      </w:r>
      <w:r w:rsidR="00C466A7" w:rsidRPr="00563F8D">
        <w:t>.punktā</w:t>
      </w:r>
      <w:r w:rsidR="008B3D7F" w:rsidRPr="00563F8D">
        <w:t xml:space="preserve"> </w:t>
      </w:r>
      <w:r w:rsidR="00C466A7" w:rsidRPr="00563F8D">
        <w:t xml:space="preserve">minētajā gadījumā </w:t>
      </w:r>
      <w:r w:rsidR="00E77417" w:rsidRPr="00563F8D">
        <w:t>nomnieks</w:t>
      </w:r>
      <w:r w:rsidR="008B3D7F" w:rsidRPr="00563F8D">
        <w:t xml:space="preserve"> </w:t>
      </w:r>
      <w:r w:rsidR="00F25E41" w:rsidRPr="00563F8D">
        <w:t>lēmumā norāda nomas objekta nepieciešamības pamatojumu, kā arī apstiprina nomas piedāvājumu iesniegšanas kārtību un nomas sludinājumā publicējamo informāciju.</w:t>
      </w:r>
    </w:p>
    <w:p w14:paraId="34107D09" w14:textId="77777777" w:rsidR="00143DFC" w:rsidRPr="00143DFC" w:rsidRDefault="00143DFC" w:rsidP="00143DFC">
      <w:pPr>
        <w:pStyle w:val="Header"/>
        <w:tabs>
          <w:tab w:val="clear" w:pos="8306"/>
          <w:tab w:val="right" w:pos="8460"/>
        </w:tabs>
        <w:ind w:right="-154"/>
        <w:jc w:val="center"/>
        <w:rPr>
          <w:b/>
        </w:rPr>
      </w:pPr>
    </w:p>
    <w:p w14:paraId="1770B6F8" w14:textId="667C9B6B" w:rsidR="005670F1" w:rsidRPr="00563F8D" w:rsidRDefault="005670F1" w:rsidP="0008204F">
      <w:pPr>
        <w:pStyle w:val="Subtitle"/>
        <w:tabs>
          <w:tab w:val="left" w:pos="709"/>
          <w:tab w:val="left" w:pos="7230"/>
        </w:tabs>
        <w:ind w:left="0" w:firstLine="709"/>
      </w:pPr>
      <w:r w:rsidRPr="00563F8D">
        <w:lastRenderedPageBreak/>
        <w:t xml:space="preserve">6. Ja </w:t>
      </w:r>
      <w:r w:rsidR="007A46F9" w:rsidRPr="00563F8D">
        <w:t>nomniek</w:t>
      </w:r>
      <w:r w:rsidR="006877FD">
        <w:t>am</w:t>
      </w:r>
      <w:r w:rsidRPr="00563F8D">
        <w:t xml:space="preserve"> (izņemot atvasināt</w:t>
      </w:r>
      <w:r w:rsidR="00777340">
        <w:t>u</w:t>
      </w:r>
      <w:r w:rsidR="001479BC" w:rsidRPr="00563F8D">
        <w:t xml:space="preserve"> publisk</w:t>
      </w:r>
      <w:r w:rsidR="00777340">
        <w:t>u</w:t>
      </w:r>
      <w:r w:rsidR="001479BC" w:rsidRPr="00563F8D">
        <w:t xml:space="preserve"> person</w:t>
      </w:r>
      <w:r w:rsidR="00777340">
        <w:t>u</w:t>
      </w:r>
      <w:r w:rsidRPr="00563F8D">
        <w:t>)</w:t>
      </w:r>
      <w:r w:rsidR="00777340">
        <w:t xml:space="preserve"> </w:t>
      </w:r>
      <w:r w:rsidRPr="00563F8D">
        <w:t>nepieciešam</w:t>
      </w:r>
      <w:r w:rsidR="00777340">
        <w:t>a</w:t>
      </w:r>
      <w:r w:rsidRPr="00563F8D">
        <w:t>s biroj</w:t>
      </w:r>
      <w:r w:rsidR="00C17BA3">
        <w:t>a</w:t>
      </w:r>
      <w:r w:rsidRPr="00563F8D">
        <w:t xml:space="preserve"> telpas</w:t>
      </w:r>
      <w:r w:rsidR="002666FE">
        <w:t>,</w:t>
      </w:r>
      <w:r w:rsidR="006877FD">
        <w:t xml:space="preserve"> tas</w:t>
      </w:r>
      <w:r w:rsidRPr="00563F8D">
        <w:t xml:space="preserve"> </w:t>
      </w:r>
      <w:r w:rsidR="002666FE">
        <w:t xml:space="preserve">pēc </w:t>
      </w:r>
      <w:r w:rsidRPr="00563F8D">
        <w:t xml:space="preserve">šo noteikumu </w:t>
      </w:r>
      <w:r w:rsidR="007A46F9" w:rsidRPr="00563F8D">
        <w:t>4</w:t>
      </w:r>
      <w:r w:rsidRPr="00563F8D">
        <w:t>.p</w:t>
      </w:r>
      <w:r w:rsidR="00C17BA3">
        <w:t>unktā minēt</w:t>
      </w:r>
      <w:r w:rsidR="002666FE">
        <w:t>ā</w:t>
      </w:r>
      <w:r w:rsidR="00C17BA3">
        <w:t xml:space="preserve"> lēmum</w:t>
      </w:r>
      <w:r w:rsidR="002666FE">
        <w:t>a</w:t>
      </w:r>
      <w:r w:rsidR="002666FE" w:rsidRPr="002666FE">
        <w:t xml:space="preserve"> </w:t>
      </w:r>
      <w:r w:rsidR="002666FE">
        <w:t>pieņemšanas un</w:t>
      </w:r>
      <w:r w:rsidR="00C17BA3">
        <w:t xml:space="preserve"> </w:t>
      </w:r>
      <w:r w:rsidRPr="00563F8D">
        <w:t xml:space="preserve">vismaz </w:t>
      </w:r>
      <w:r w:rsidR="00C17BA3">
        <w:t>sešus</w:t>
      </w:r>
      <w:r w:rsidRPr="00563F8D">
        <w:t xml:space="preserve"> mēnešus </w:t>
      </w:r>
      <w:r w:rsidR="00C17BA3">
        <w:t>pirms</w:t>
      </w:r>
      <w:r w:rsidR="00777340">
        <w:t xml:space="preserve"> </w:t>
      </w:r>
      <w:r w:rsidR="00FF266D">
        <w:t xml:space="preserve">tam, kad </w:t>
      </w:r>
      <w:r w:rsidR="00777340">
        <w:t>beidzies ar privātpersonu vai kapitālsabiedrību</w:t>
      </w:r>
      <w:r w:rsidRPr="00563F8D">
        <w:t xml:space="preserve"> noslēgtā telpu nomas līguma termiņ</w:t>
      </w:r>
      <w:r w:rsidR="00777340">
        <w:t>š</w:t>
      </w:r>
      <w:r w:rsidR="00FF266D">
        <w:t>,</w:t>
      </w:r>
      <w:r w:rsidRPr="00563F8D">
        <w:t xml:space="preserve"> nosūta Finanšu ministrijai </w:t>
      </w:r>
      <w:r w:rsidRPr="00563F8D">
        <w:rPr>
          <w:szCs w:val="28"/>
        </w:rPr>
        <w:t>šo noteikumu 9.punktā minēto informāciju</w:t>
      </w:r>
      <w:r w:rsidR="00C17BA3" w:rsidRPr="00C17BA3">
        <w:t xml:space="preserve"> </w:t>
      </w:r>
      <w:r w:rsidR="00C17BA3" w:rsidRPr="00563F8D">
        <w:t>atzinuma saņemšan</w:t>
      </w:r>
      <w:r w:rsidR="00C17BA3" w:rsidRPr="00563F8D">
        <w:rPr>
          <w:szCs w:val="28"/>
        </w:rPr>
        <w:t>ai</w:t>
      </w:r>
      <w:r w:rsidRPr="00563F8D">
        <w:rPr>
          <w:szCs w:val="28"/>
        </w:rPr>
        <w:t xml:space="preserve">. </w:t>
      </w:r>
      <w:r w:rsidR="0027384F" w:rsidRPr="00563F8D">
        <w:rPr>
          <w:szCs w:val="28"/>
        </w:rPr>
        <w:t>Finanšu ministrija 20</w:t>
      </w:r>
      <w:r w:rsidR="002666FE">
        <w:rPr>
          <w:szCs w:val="28"/>
        </w:rPr>
        <w:t> </w:t>
      </w:r>
      <w:r w:rsidR="0027384F" w:rsidRPr="00563F8D">
        <w:rPr>
          <w:szCs w:val="28"/>
        </w:rPr>
        <w:t xml:space="preserve">darbdienu laikā pēc minētās informācijas saņemšanas sniedz atzinumu, vai ir pieejamas atbilstošas uz valsts vārda Finanšu ministrijas personā zemesgrāmatā reģistrētas biroju telpas. </w:t>
      </w:r>
      <w:r w:rsidRPr="00563F8D">
        <w:rPr>
          <w:szCs w:val="28"/>
        </w:rPr>
        <w:t xml:space="preserve">Ja </w:t>
      </w:r>
      <w:r w:rsidR="00B66E29" w:rsidRPr="00563F8D">
        <w:rPr>
          <w:szCs w:val="28"/>
        </w:rPr>
        <w:t>šādas</w:t>
      </w:r>
      <w:r w:rsidRPr="00563F8D">
        <w:rPr>
          <w:szCs w:val="28"/>
        </w:rPr>
        <w:t xml:space="preserve"> telpas ir pieejamas, </w:t>
      </w:r>
      <w:r w:rsidR="007A46F9" w:rsidRPr="00563F8D">
        <w:rPr>
          <w:szCs w:val="28"/>
        </w:rPr>
        <w:t>nomnieks</w:t>
      </w:r>
      <w:r w:rsidR="00233C06" w:rsidRPr="00563F8D">
        <w:rPr>
          <w:szCs w:val="28"/>
        </w:rPr>
        <w:t xml:space="preserve"> (izņemot atvasināt</w:t>
      </w:r>
      <w:r w:rsidR="00777340">
        <w:rPr>
          <w:szCs w:val="28"/>
        </w:rPr>
        <w:t>u</w:t>
      </w:r>
      <w:r w:rsidR="00233C06" w:rsidRPr="00563F8D">
        <w:rPr>
          <w:szCs w:val="28"/>
        </w:rPr>
        <w:t xml:space="preserve"> publisk</w:t>
      </w:r>
      <w:r w:rsidR="00777340">
        <w:rPr>
          <w:szCs w:val="28"/>
        </w:rPr>
        <w:t>u</w:t>
      </w:r>
      <w:r w:rsidR="00233C06" w:rsidRPr="00563F8D">
        <w:rPr>
          <w:szCs w:val="28"/>
        </w:rPr>
        <w:t xml:space="preserve"> person</w:t>
      </w:r>
      <w:r w:rsidR="00777340">
        <w:rPr>
          <w:szCs w:val="28"/>
        </w:rPr>
        <w:t>u</w:t>
      </w:r>
      <w:r w:rsidRPr="00563F8D">
        <w:rPr>
          <w:szCs w:val="28"/>
        </w:rPr>
        <w:t>) tās izvērtē, ņemot vērā šo noteikumu 12.punktā minētos no</w:t>
      </w:r>
      <w:r w:rsidR="00C17BA3">
        <w:rPr>
          <w:szCs w:val="28"/>
        </w:rPr>
        <w:t>sacījum</w:t>
      </w:r>
      <w:r w:rsidRPr="00563F8D">
        <w:rPr>
          <w:szCs w:val="28"/>
        </w:rPr>
        <w:t>us.</w:t>
      </w:r>
    </w:p>
    <w:p w14:paraId="77998554" w14:textId="77777777" w:rsidR="00143DFC" w:rsidRPr="00143DFC" w:rsidRDefault="00143DFC" w:rsidP="00143DFC">
      <w:pPr>
        <w:pStyle w:val="Header"/>
        <w:tabs>
          <w:tab w:val="clear" w:pos="8306"/>
          <w:tab w:val="right" w:pos="8460"/>
        </w:tabs>
        <w:ind w:right="-154"/>
        <w:jc w:val="center"/>
        <w:rPr>
          <w:b/>
        </w:rPr>
      </w:pPr>
    </w:p>
    <w:p w14:paraId="5A27FC78" w14:textId="2A636C64" w:rsidR="00E77417" w:rsidRPr="00563F8D" w:rsidRDefault="005670F1" w:rsidP="0008204F">
      <w:pPr>
        <w:pStyle w:val="Subtitle"/>
        <w:tabs>
          <w:tab w:val="left" w:pos="709"/>
          <w:tab w:val="left" w:pos="7230"/>
        </w:tabs>
        <w:ind w:left="0" w:firstLine="709"/>
        <w:rPr>
          <w:szCs w:val="28"/>
        </w:rPr>
      </w:pPr>
      <w:r w:rsidRPr="00563F8D">
        <w:rPr>
          <w:szCs w:val="28"/>
        </w:rPr>
        <w:t>7</w:t>
      </w:r>
      <w:r w:rsidR="0046278D" w:rsidRPr="00563F8D">
        <w:rPr>
          <w:szCs w:val="28"/>
        </w:rPr>
        <w:t>.</w:t>
      </w:r>
      <w:r w:rsidR="00D9765C" w:rsidRPr="00563F8D">
        <w:rPr>
          <w:szCs w:val="28"/>
        </w:rPr>
        <w:t xml:space="preserve"> </w:t>
      </w:r>
      <w:r w:rsidR="006B7CAE">
        <w:rPr>
          <w:szCs w:val="28"/>
        </w:rPr>
        <w:t xml:space="preserve">Ja </w:t>
      </w:r>
      <w:r w:rsidR="0089695E" w:rsidRPr="00563F8D">
        <w:rPr>
          <w:szCs w:val="28"/>
        </w:rPr>
        <w:t xml:space="preserve">pēc </w:t>
      </w:r>
      <w:r w:rsidR="006B7CAE">
        <w:rPr>
          <w:szCs w:val="28"/>
        </w:rPr>
        <w:t xml:space="preserve">šo noteikumu </w:t>
      </w:r>
      <w:r w:rsidR="0089695E" w:rsidRPr="00563F8D">
        <w:rPr>
          <w:szCs w:val="28"/>
        </w:rPr>
        <w:t xml:space="preserve">6.punktā minētā </w:t>
      </w:r>
      <w:r w:rsidR="006B7CAE" w:rsidRPr="00563F8D">
        <w:rPr>
          <w:szCs w:val="28"/>
        </w:rPr>
        <w:t>biroju telp</w:t>
      </w:r>
      <w:r w:rsidR="006B7CAE">
        <w:rPr>
          <w:szCs w:val="28"/>
        </w:rPr>
        <w:t>u</w:t>
      </w:r>
      <w:r w:rsidR="006B7CAE" w:rsidRPr="00563F8D">
        <w:rPr>
          <w:szCs w:val="28"/>
        </w:rPr>
        <w:t xml:space="preserve"> </w:t>
      </w:r>
      <w:r w:rsidR="0089695E" w:rsidRPr="00563F8D">
        <w:rPr>
          <w:szCs w:val="28"/>
        </w:rPr>
        <w:t xml:space="preserve">izvērtējuma </w:t>
      </w:r>
      <w:r w:rsidR="006B7CAE">
        <w:rPr>
          <w:szCs w:val="28"/>
        </w:rPr>
        <w:t xml:space="preserve">nomnieks </w:t>
      </w:r>
      <w:r w:rsidR="006B7CAE" w:rsidRPr="00563F8D">
        <w:rPr>
          <w:szCs w:val="28"/>
        </w:rPr>
        <w:t>(izņemot atvasināt</w:t>
      </w:r>
      <w:r w:rsidR="006B7CAE">
        <w:rPr>
          <w:szCs w:val="28"/>
        </w:rPr>
        <w:t>u</w:t>
      </w:r>
      <w:r w:rsidR="006B7CAE" w:rsidRPr="00563F8D">
        <w:rPr>
          <w:szCs w:val="28"/>
        </w:rPr>
        <w:t xml:space="preserve"> publisk</w:t>
      </w:r>
      <w:r w:rsidR="006B7CAE">
        <w:rPr>
          <w:szCs w:val="28"/>
        </w:rPr>
        <w:t>u</w:t>
      </w:r>
      <w:r w:rsidR="006B7CAE" w:rsidRPr="00563F8D">
        <w:rPr>
          <w:szCs w:val="28"/>
        </w:rPr>
        <w:t xml:space="preserve"> person</w:t>
      </w:r>
      <w:r w:rsidR="006B7CAE">
        <w:rPr>
          <w:szCs w:val="28"/>
        </w:rPr>
        <w:t>u</w:t>
      </w:r>
      <w:r w:rsidR="006B7CAE" w:rsidRPr="00563F8D">
        <w:rPr>
          <w:szCs w:val="28"/>
        </w:rPr>
        <w:t xml:space="preserve">) </w:t>
      </w:r>
      <w:r w:rsidR="006B7CAE">
        <w:rPr>
          <w:szCs w:val="28"/>
        </w:rPr>
        <w:t>konstatē, ka</w:t>
      </w:r>
      <w:r w:rsidR="0089695E" w:rsidRPr="00563F8D">
        <w:rPr>
          <w:szCs w:val="28"/>
        </w:rPr>
        <w:t xml:space="preserve"> piedāvāt</w:t>
      </w:r>
      <w:r w:rsidR="006B7CAE">
        <w:rPr>
          <w:szCs w:val="28"/>
        </w:rPr>
        <w:t>ās</w:t>
      </w:r>
      <w:r w:rsidR="0089695E" w:rsidRPr="00563F8D">
        <w:rPr>
          <w:szCs w:val="28"/>
        </w:rPr>
        <w:t xml:space="preserve"> telp</w:t>
      </w:r>
      <w:r w:rsidR="006B7CAE">
        <w:rPr>
          <w:szCs w:val="28"/>
        </w:rPr>
        <w:t>as</w:t>
      </w:r>
      <w:r w:rsidR="0089695E" w:rsidRPr="00563F8D">
        <w:rPr>
          <w:szCs w:val="28"/>
        </w:rPr>
        <w:t xml:space="preserve"> neatbilst</w:t>
      </w:r>
      <w:r w:rsidR="006B7CAE">
        <w:rPr>
          <w:szCs w:val="28"/>
        </w:rPr>
        <w:t xml:space="preserve"> šo noteikumu</w:t>
      </w:r>
      <w:r w:rsidR="0089695E" w:rsidRPr="00563F8D">
        <w:rPr>
          <w:szCs w:val="28"/>
        </w:rPr>
        <w:t xml:space="preserve"> 12.punktā minētajiem no</w:t>
      </w:r>
      <w:r w:rsidR="006B7CAE">
        <w:rPr>
          <w:szCs w:val="28"/>
        </w:rPr>
        <w:t>sacījum</w:t>
      </w:r>
      <w:r w:rsidR="0089695E" w:rsidRPr="00563F8D">
        <w:rPr>
          <w:szCs w:val="28"/>
        </w:rPr>
        <w:t>iem</w:t>
      </w:r>
      <w:r w:rsidR="0046278D" w:rsidRPr="00563F8D">
        <w:rPr>
          <w:szCs w:val="28"/>
        </w:rPr>
        <w:t xml:space="preserve">, </w:t>
      </w:r>
      <w:r w:rsidR="006B7CAE">
        <w:rPr>
          <w:szCs w:val="28"/>
        </w:rPr>
        <w:t>tas</w:t>
      </w:r>
      <w:r w:rsidR="008B3D7F" w:rsidRPr="00563F8D">
        <w:rPr>
          <w:szCs w:val="28"/>
        </w:rPr>
        <w:t xml:space="preserve"> </w:t>
      </w:r>
      <w:r w:rsidR="00F93EC1" w:rsidRPr="00563F8D">
        <w:rPr>
          <w:szCs w:val="28"/>
        </w:rPr>
        <w:t xml:space="preserve">bez maksas </w:t>
      </w:r>
      <w:r w:rsidR="00FC487F" w:rsidRPr="00563F8D">
        <w:rPr>
          <w:szCs w:val="28"/>
        </w:rPr>
        <w:t xml:space="preserve">publicē </w:t>
      </w:r>
      <w:r w:rsidR="00F93EC1" w:rsidRPr="00563F8D">
        <w:rPr>
          <w:szCs w:val="28"/>
        </w:rPr>
        <w:t xml:space="preserve">nomas sludinājumu valsts akciju sabiedrības </w:t>
      </w:r>
      <w:r w:rsidR="0008204F">
        <w:rPr>
          <w:szCs w:val="28"/>
        </w:rPr>
        <w:t>"</w:t>
      </w:r>
      <w:r w:rsidR="00F93EC1" w:rsidRPr="00563F8D">
        <w:rPr>
          <w:szCs w:val="28"/>
        </w:rPr>
        <w:t>Valsts nekustamie īpašumi</w:t>
      </w:r>
      <w:r w:rsidR="0008204F">
        <w:rPr>
          <w:szCs w:val="28"/>
        </w:rPr>
        <w:t>"</w:t>
      </w:r>
      <w:r w:rsidR="00F93EC1" w:rsidRPr="00563F8D">
        <w:rPr>
          <w:szCs w:val="28"/>
        </w:rPr>
        <w:t xml:space="preserve"> mājaslapā un </w:t>
      </w:r>
      <w:r w:rsidR="00FC487F" w:rsidRPr="00563F8D">
        <w:rPr>
          <w:szCs w:val="28"/>
        </w:rPr>
        <w:t>savā mājaslapā internetā (ja tāda ir)</w:t>
      </w:r>
      <w:r w:rsidR="0046278D" w:rsidRPr="00563F8D">
        <w:rPr>
          <w:szCs w:val="28"/>
        </w:rPr>
        <w:t>.</w:t>
      </w:r>
      <w:r w:rsidR="00DF20CA" w:rsidRPr="00563F8D">
        <w:rPr>
          <w:szCs w:val="28"/>
        </w:rPr>
        <w:t xml:space="preserve"> </w:t>
      </w:r>
    </w:p>
    <w:p w14:paraId="579CD728" w14:textId="77777777" w:rsidR="00143DFC" w:rsidRPr="00143DFC" w:rsidRDefault="00143DFC" w:rsidP="00143DFC">
      <w:pPr>
        <w:pStyle w:val="Header"/>
        <w:tabs>
          <w:tab w:val="clear" w:pos="8306"/>
          <w:tab w:val="right" w:pos="8460"/>
        </w:tabs>
        <w:ind w:right="-154"/>
        <w:jc w:val="center"/>
        <w:rPr>
          <w:b/>
        </w:rPr>
      </w:pPr>
    </w:p>
    <w:p w14:paraId="4B0D6029" w14:textId="0A022382" w:rsidR="00E77417" w:rsidRPr="00563F8D" w:rsidRDefault="005670F1" w:rsidP="0008204F">
      <w:pPr>
        <w:pStyle w:val="Subtitle"/>
        <w:tabs>
          <w:tab w:val="left" w:pos="709"/>
          <w:tab w:val="left" w:pos="7230"/>
        </w:tabs>
        <w:ind w:left="0" w:firstLine="709"/>
        <w:rPr>
          <w:szCs w:val="28"/>
        </w:rPr>
      </w:pPr>
      <w:r w:rsidRPr="00563F8D">
        <w:rPr>
          <w:szCs w:val="28"/>
        </w:rPr>
        <w:t>8</w:t>
      </w:r>
      <w:r w:rsidR="00E77417" w:rsidRPr="00563F8D">
        <w:rPr>
          <w:szCs w:val="28"/>
        </w:rPr>
        <w:t xml:space="preserve">. </w:t>
      </w:r>
      <w:r w:rsidR="006B7CAE">
        <w:rPr>
          <w:szCs w:val="28"/>
        </w:rPr>
        <w:t>Nomnieks – a</w:t>
      </w:r>
      <w:r w:rsidR="006B7CAE" w:rsidRPr="00563F8D">
        <w:rPr>
          <w:szCs w:val="28"/>
        </w:rPr>
        <w:t>tvasināta publiska persona</w:t>
      </w:r>
      <w:r w:rsidR="006B7CAE">
        <w:rPr>
          <w:szCs w:val="28"/>
        </w:rPr>
        <w:t xml:space="preserve"> –</w:t>
      </w:r>
      <w:r w:rsidR="006B7CAE" w:rsidRPr="00563F8D">
        <w:rPr>
          <w:szCs w:val="28"/>
        </w:rPr>
        <w:t xml:space="preserve"> </w:t>
      </w:r>
      <w:r w:rsidR="006B7CAE">
        <w:rPr>
          <w:szCs w:val="28"/>
        </w:rPr>
        <w:t>p</w:t>
      </w:r>
      <w:r w:rsidR="00E77417" w:rsidRPr="00563F8D">
        <w:rPr>
          <w:szCs w:val="28"/>
        </w:rPr>
        <w:t xml:space="preserve">ēc šo noteikumu 4.punktā minētā lēmuma pieņemšanas publicē nomas sludinājumu savā mājaslapā internetā, kā arī izvieto to publiski pieejamā vietā attiecīgās atvasinātās publiskās personas adresē. </w:t>
      </w:r>
    </w:p>
    <w:p w14:paraId="36F70C3F" w14:textId="77777777" w:rsidR="00143DFC" w:rsidRPr="00143DFC" w:rsidRDefault="00143DFC" w:rsidP="00143DFC">
      <w:pPr>
        <w:pStyle w:val="Header"/>
        <w:tabs>
          <w:tab w:val="clear" w:pos="8306"/>
          <w:tab w:val="right" w:pos="8460"/>
        </w:tabs>
        <w:ind w:right="-154"/>
        <w:jc w:val="center"/>
        <w:rPr>
          <w:b/>
        </w:rPr>
      </w:pPr>
    </w:p>
    <w:p w14:paraId="5B2ED331" w14:textId="1DAEC6DF" w:rsidR="00DF20CA" w:rsidRPr="00563F8D" w:rsidRDefault="005670F1" w:rsidP="0008204F">
      <w:pPr>
        <w:pStyle w:val="Subtitle"/>
        <w:tabs>
          <w:tab w:val="left" w:pos="709"/>
          <w:tab w:val="left" w:pos="7230"/>
        </w:tabs>
        <w:ind w:left="0" w:firstLine="709"/>
        <w:rPr>
          <w:szCs w:val="28"/>
        </w:rPr>
      </w:pPr>
      <w:r w:rsidRPr="00563F8D">
        <w:rPr>
          <w:szCs w:val="28"/>
        </w:rPr>
        <w:t>9</w:t>
      </w:r>
      <w:r w:rsidR="00905EA3" w:rsidRPr="00563F8D">
        <w:rPr>
          <w:szCs w:val="28"/>
        </w:rPr>
        <w:t xml:space="preserve">. </w:t>
      </w:r>
      <w:r w:rsidR="001B390E" w:rsidRPr="00563F8D">
        <w:rPr>
          <w:szCs w:val="28"/>
        </w:rPr>
        <w:t>Nomas sludinājumā norāda:</w:t>
      </w:r>
    </w:p>
    <w:p w14:paraId="2E68F7E3" w14:textId="4FC52EAE" w:rsidR="00E57163" w:rsidRPr="00563F8D" w:rsidRDefault="005670F1" w:rsidP="0008204F">
      <w:pPr>
        <w:pStyle w:val="Subtitle"/>
        <w:tabs>
          <w:tab w:val="left" w:pos="709"/>
          <w:tab w:val="left" w:pos="7230"/>
        </w:tabs>
        <w:ind w:left="0" w:firstLine="709"/>
        <w:rPr>
          <w:szCs w:val="28"/>
        </w:rPr>
      </w:pPr>
      <w:r w:rsidRPr="00563F8D">
        <w:rPr>
          <w:szCs w:val="28"/>
        </w:rPr>
        <w:t>9</w:t>
      </w:r>
      <w:r w:rsidR="001B390E" w:rsidRPr="00563F8D">
        <w:rPr>
          <w:szCs w:val="28"/>
        </w:rPr>
        <w:t>.1.</w:t>
      </w:r>
      <w:r w:rsidR="00E57163" w:rsidRPr="00563F8D">
        <w:t xml:space="preserve"> </w:t>
      </w:r>
      <w:r w:rsidR="00905EA3" w:rsidRPr="00563F8D">
        <w:rPr>
          <w:szCs w:val="28"/>
        </w:rPr>
        <w:t>nomnieka</w:t>
      </w:r>
      <w:r w:rsidR="00E57163" w:rsidRPr="00563F8D">
        <w:rPr>
          <w:szCs w:val="28"/>
        </w:rPr>
        <w:t xml:space="preserve"> nosaukum</w:t>
      </w:r>
      <w:r w:rsidR="00577E3C">
        <w:rPr>
          <w:szCs w:val="28"/>
        </w:rPr>
        <w:t>u</w:t>
      </w:r>
      <w:r w:rsidR="00E57163" w:rsidRPr="00563F8D">
        <w:rPr>
          <w:szCs w:val="28"/>
        </w:rPr>
        <w:t>, adres</w:t>
      </w:r>
      <w:r w:rsidR="00577E3C">
        <w:rPr>
          <w:szCs w:val="28"/>
        </w:rPr>
        <w:t>i</w:t>
      </w:r>
      <w:r w:rsidR="00E57163" w:rsidRPr="00563F8D">
        <w:rPr>
          <w:szCs w:val="28"/>
        </w:rPr>
        <w:t xml:space="preserve"> un kontakt</w:t>
      </w:r>
      <w:r w:rsidR="0027384F" w:rsidRPr="00563F8D">
        <w:rPr>
          <w:szCs w:val="28"/>
        </w:rPr>
        <w:t>personas vārd</w:t>
      </w:r>
      <w:r w:rsidR="00577E3C">
        <w:rPr>
          <w:szCs w:val="28"/>
        </w:rPr>
        <w:t>u</w:t>
      </w:r>
      <w:r w:rsidR="0027384F" w:rsidRPr="00563F8D">
        <w:rPr>
          <w:szCs w:val="28"/>
        </w:rPr>
        <w:t>, uzvārd</w:t>
      </w:r>
      <w:r w:rsidR="00577E3C">
        <w:rPr>
          <w:szCs w:val="28"/>
        </w:rPr>
        <w:t>u</w:t>
      </w:r>
      <w:r w:rsidR="0027384F" w:rsidRPr="00563F8D">
        <w:rPr>
          <w:szCs w:val="28"/>
        </w:rPr>
        <w:t>, tālruņa numur</w:t>
      </w:r>
      <w:r w:rsidR="00577E3C">
        <w:rPr>
          <w:szCs w:val="28"/>
        </w:rPr>
        <w:t>u</w:t>
      </w:r>
      <w:r w:rsidR="00E57163" w:rsidRPr="00563F8D">
        <w:rPr>
          <w:szCs w:val="28"/>
        </w:rPr>
        <w:t xml:space="preserve"> un elektroniskā pasta adres</w:t>
      </w:r>
      <w:r w:rsidR="00577E3C">
        <w:rPr>
          <w:szCs w:val="28"/>
        </w:rPr>
        <w:t>i</w:t>
      </w:r>
      <w:r w:rsidR="00E57163" w:rsidRPr="00563F8D">
        <w:rPr>
          <w:szCs w:val="28"/>
        </w:rPr>
        <w:t>;</w:t>
      </w:r>
    </w:p>
    <w:p w14:paraId="2526360C" w14:textId="5ED7C6D7" w:rsidR="001B390E" w:rsidRPr="00563F8D" w:rsidRDefault="005670F1" w:rsidP="0008204F">
      <w:pPr>
        <w:pStyle w:val="Subtitle"/>
        <w:tabs>
          <w:tab w:val="left" w:pos="709"/>
          <w:tab w:val="left" w:pos="7230"/>
        </w:tabs>
        <w:ind w:left="0" w:firstLine="709"/>
        <w:rPr>
          <w:szCs w:val="28"/>
        </w:rPr>
      </w:pPr>
      <w:r w:rsidRPr="00563F8D">
        <w:rPr>
          <w:szCs w:val="28"/>
        </w:rPr>
        <w:t>9</w:t>
      </w:r>
      <w:r w:rsidR="00E57163" w:rsidRPr="00563F8D">
        <w:rPr>
          <w:szCs w:val="28"/>
        </w:rPr>
        <w:t>.2.</w:t>
      </w:r>
      <w:r w:rsidR="00D9765C" w:rsidRPr="00563F8D">
        <w:rPr>
          <w:szCs w:val="28"/>
        </w:rPr>
        <w:t xml:space="preserve"> </w:t>
      </w:r>
      <w:r w:rsidR="001B390E" w:rsidRPr="00563F8D">
        <w:rPr>
          <w:szCs w:val="28"/>
        </w:rPr>
        <w:t>nomas objekta vēlam</w:t>
      </w:r>
      <w:r w:rsidR="00577E3C">
        <w:rPr>
          <w:szCs w:val="28"/>
        </w:rPr>
        <w:t>o</w:t>
      </w:r>
      <w:r w:rsidR="001B390E" w:rsidRPr="00563F8D">
        <w:rPr>
          <w:szCs w:val="28"/>
        </w:rPr>
        <w:t xml:space="preserve"> atrašanās viet</w:t>
      </w:r>
      <w:r w:rsidR="00577E3C">
        <w:rPr>
          <w:szCs w:val="28"/>
        </w:rPr>
        <w:t>u</w:t>
      </w:r>
      <w:r w:rsidR="001B390E" w:rsidRPr="00563F8D">
        <w:rPr>
          <w:szCs w:val="28"/>
        </w:rPr>
        <w:t xml:space="preserve"> </w:t>
      </w:r>
      <w:r w:rsidR="008868B4">
        <w:rPr>
          <w:szCs w:val="28"/>
        </w:rPr>
        <w:t>(</w:t>
      </w:r>
      <w:r w:rsidR="001B390E" w:rsidRPr="00563F8D">
        <w:rPr>
          <w:szCs w:val="28"/>
        </w:rPr>
        <w:t>administratīv</w:t>
      </w:r>
      <w:r w:rsidR="00FF266D">
        <w:rPr>
          <w:szCs w:val="28"/>
        </w:rPr>
        <w:t>o</w:t>
      </w:r>
      <w:r w:rsidR="001B390E" w:rsidRPr="00563F8D">
        <w:rPr>
          <w:szCs w:val="28"/>
        </w:rPr>
        <w:t xml:space="preserve"> teritorij</w:t>
      </w:r>
      <w:r w:rsidR="00577E3C">
        <w:rPr>
          <w:szCs w:val="28"/>
        </w:rPr>
        <w:t>u</w:t>
      </w:r>
      <w:r w:rsidR="008868B4">
        <w:rPr>
          <w:szCs w:val="28"/>
        </w:rPr>
        <w:t>)</w:t>
      </w:r>
      <w:r w:rsidR="001B390E" w:rsidRPr="00563F8D">
        <w:rPr>
          <w:szCs w:val="28"/>
        </w:rPr>
        <w:t xml:space="preserve">, </w:t>
      </w:r>
      <w:r w:rsidR="0027384F" w:rsidRPr="00563F8D">
        <w:rPr>
          <w:szCs w:val="28"/>
        </w:rPr>
        <w:t>pievieno</w:t>
      </w:r>
      <w:r w:rsidR="008868B4">
        <w:rPr>
          <w:szCs w:val="28"/>
        </w:rPr>
        <w:t>jot arī</w:t>
      </w:r>
      <w:r w:rsidR="0027384F" w:rsidRPr="00563F8D">
        <w:rPr>
          <w:szCs w:val="28"/>
        </w:rPr>
        <w:t xml:space="preserve"> nekustamā īpašuma atrašanās vietas aprakstu</w:t>
      </w:r>
      <w:r w:rsidR="0027384F" w:rsidRPr="00563F8D">
        <w:rPr>
          <w:rFonts w:ascii="Arial" w:hAnsi="Arial" w:cs="Arial"/>
          <w:sz w:val="20"/>
        </w:rPr>
        <w:t xml:space="preserve"> </w:t>
      </w:r>
      <w:r w:rsidR="001B390E" w:rsidRPr="00563F8D">
        <w:rPr>
          <w:szCs w:val="28"/>
        </w:rPr>
        <w:t xml:space="preserve">un </w:t>
      </w:r>
      <w:r w:rsidR="00D65045" w:rsidRPr="00563F8D">
        <w:rPr>
          <w:szCs w:val="28"/>
        </w:rPr>
        <w:t xml:space="preserve">tās </w:t>
      </w:r>
      <w:r w:rsidR="001B390E" w:rsidRPr="00563F8D">
        <w:rPr>
          <w:szCs w:val="28"/>
        </w:rPr>
        <w:t>shematisku attēlojumu kartē;</w:t>
      </w:r>
    </w:p>
    <w:p w14:paraId="45F43B5B" w14:textId="77777777" w:rsidR="001B390E" w:rsidRPr="00563F8D" w:rsidRDefault="005670F1" w:rsidP="0008204F">
      <w:pPr>
        <w:pStyle w:val="Subtitle"/>
        <w:tabs>
          <w:tab w:val="left" w:pos="709"/>
          <w:tab w:val="left" w:pos="7230"/>
        </w:tabs>
        <w:ind w:left="0" w:firstLine="709"/>
        <w:rPr>
          <w:szCs w:val="28"/>
        </w:rPr>
      </w:pPr>
      <w:r w:rsidRPr="00563F8D">
        <w:rPr>
          <w:szCs w:val="28"/>
        </w:rPr>
        <w:t>9</w:t>
      </w:r>
      <w:r w:rsidR="00E57163" w:rsidRPr="00563F8D">
        <w:rPr>
          <w:szCs w:val="28"/>
        </w:rPr>
        <w:t>.3</w:t>
      </w:r>
      <w:r w:rsidR="001B390E" w:rsidRPr="00563F8D">
        <w:rPr>
          <w:szCs w:val="28"/>
        </w:rPr>
        <w:t>.</w:t>
      </w:r>
      <w:r w:rsidR="00D9765C" w:rsidRPr="00563F8D">
        <w:rPr>
          <w:szCs w:val="28"/>
        </w:rPr>
        <w:t xml:space="preserve"> </w:t>
      </w:r>
      <w:r w:rsidR="001B390E" w:rsidRPr="00563F8D">
        <w:rPr>
          <w:szCs w:val="28"/>
        </w:rPr>
        <w:t>nomas objekta lietošanas mērķi;</w:t>
      </w:r>
    </w:p>
    <w:p w14:paraId="4595F976" w14:textId="1844498B" w:rsidR="001B390E" w:rsidRPr="00563F8D" w:rsidRDefault="005670F1" w:rsidP="0008204F">
      <w:pPr>
        <w:pStyle w:val="Subtitle"/>
        <w:tabs>
          <w:tab w:val="left" w:pos="709"/>
          <w:tab w:val="left" w:pos="7230"/>
        </w:tabs>
        <w:ind w:left="0" w:firstLine="709"/>
        <w:rPr>
          <w:szCs w:val="28"/>
        </w:rPr>
      </w:pPr>
      <w:r w:rsidRPr="00563F8D">
        <w:rPr>
          <w:szCs w:val="28"/>
        </w:rPr>
        <w:t>9</w:t>
      </w:r>
      <w:r w:rsidR="000E7C3B" w:rsidRPr="00563F8D">
        <w:rPr>
          <w:szCs w:val="28"/>
        </w:rPr>
        <w:t>.</w:t>
      </w:r>
      <w:r w:rsidR="00E57163" w:rsidRPr="00563F8D">
        <w:rPr>
          <w:szCs w:val="28"/>
        </w:rPr>
        <w:t>4</w:t>
      </w:r>
      <w:r w:rsidR="001B390E" w:rsidRPr="00563F8D">
        <w:rPr>
          <w:szCs w:val="28"/>
        </w:rPr>
        <w:t>.</w:t>
      </w:r>
      <w:r w:rsidR="00D9765C" w:rsidRPr="00563F8D">
        <w:rPr>
          <w:szCs w:val="28"/>
        </w:rPr>
        <w:t xml:space="preserve"> </w:t>
      </w:r>
      <w:r w:rsidR="001B390E" w:rsidRPr="00563F8D">
        <w:rPr>
          <w:szCs w:val="28"/>
        </w:rPr>
        <w:t>paredzam</w:t>
      </w:r>
      <w:r w:rsidR="00577E3C">
        <w:rPr>
          <w:szCs w:val="28"/>
        </w:rPr>
        <w:t>o</w:t>
      </w:r>
      <w:r w:rsidR="001B390E" w:rsidRPr="00563F8D">
        <w:rPr>
          <w:szCs w:val="28"/>
        </w:rPr>
        <w:t xml:space="preserve"> nomas līguma termiņ</w:t>
      </w:r>
      <w:r w:rsidR="00577E3C">
        <w:rPr>
          <w:szCs w:val="28"/>
        </w:rPr>
        <w:t>u</w:t>
      </w:r>
      <w:r w:rsidR="001B390E" w:rsidRPr="00563F8D">
        <w:rPr>
          <w:szCs w:val="28"/>
        </w:rPr>
        <w:t>;</w:t>
      </w:r>
    </w:p>
    <w:p w14:paraId="258FF0D2" w14:textId="10EB1FE0" w:rsidR="001B390E" w:rsidRPr="00563F8D" w:rsidRDefault="005670F1" w:rsidP="0008204F">
      <w:pPr>
        <w:pStyle w:val="Subtitle"/>
        <w:tabs>
          <w:tab w:val="left" w:pos="709"/>
          <w:tab w:val="left" w:pos="7230"/>
        </w:tabs>
        <w:ind w:left="0" w:firstLine="709"/>
        <w:rPr>
          <w:szCs w:val="28"/>
        </w:rPr>
      </w:pPr>
      <w:r w:rsidRPr="00563F8D">
        <w:rPr>
          <w:szCs w:val="28"/>
        </w:rPr>
        <w:t>9</w:t>
      </w:r>
      <w:r w:rsidR="00E57163" w:rsidRPr="00563F8D">
        <w:rPr>
          <w:szCs w:val="28"/>
        </w:rPr>
        <w:t>.5</w:t>
      </w:r>
      <w:r w:rsidR="001B390E" w:rsidRPr="00563F8D">
        <w:rPr>
          <w:szCs w:val="28"/>
        </w:rPr>
        <w:t>.</w:t>
      </w:r>
      <w:r w:rsidR="00D9765C" w:rsidRPr="00563F8D">
        <w:rPr>
          <w:szCs w:val="28"/>
        </w:rPr>
        <w:t xml:space="preserve"> </w:t>
      </w:r>
      <w:r w:rsidR="001B390E" w:rsidRPr="00563F8D">
        <w:rPr>
          <w:szCs w:val="28"/>
        </w:rPr>
        <w:t>nepieciešam</w:t>
      </w:r>
      <w:r w:rsidR="00577E3C">
        <w:rPr>
          <w:szCs w:val="28"/>
        </w:rPr>
        <w:t>o</w:t>
      </w:r>
      <w:r w:rsidR="001B390E" w:rsidRPr="00563F8D">
        <w:rPr>
          <w:szCs w:val="28"/>
        </w:rPr>
        <w:t xml:space="preserve"> platīb</w:t>
      </w:r>
      <w:r w:rsidR="00577E3C">
        <w:rPr>
          <w:szCs w:val="28"/>
        </w:rPr>
        <w:t>u</w:t>
      </w:r>
      <w:r w:rsidR="00D65045" w:rsidRPr="00563F8D">
        <w:rPr>
          <w:szCs w:val="28"/>
        </w:rPr>
        <w:t xml:space="preserve"> (b</w:t>
      </w:r>
      <w:r w:rsidR="001B390E" w:rsidRPr="00563F8D">
        <w:rPr>
          <w:szCs w:val="28"/>
        </w:rPr>
        <w:t>iroja telpām norāda platīb</w:t>
      </w:r>
      <w:r w:rsidR="00577E3C">
        <w:rPr>
          <w:szCs w:val="28"/>
        </w:rPr>
        <w:t>u</w:t>
      </w:r>
      <w:r w:rsidR="001B390E" w:rsidRPr="00563F8D">
        <w:rPr>
          <w:szCs w:val="28"/>
        </w:rPr>
        <w:t>, kas aprēķināta saskaņā ar normatīvaj</w:t>
      </w:r>
      <w:r w:rsidR="008868B4">
        <w:rPr>
          <w:szCs w:val="28"/>
        </w:rPr>
        <w:t>iem</w:t>
      </w:r>
      <w:r w:rsidR="001B390E" w:rsidRPr="00563F8D">
        <w:rPr>
          <w:szCs w:val="28"/>
        </w:rPr>
        <w:t xml:space="preserve"> akt</w:t>
      </w:r>
      <w:r w:rsidR="008868B4">
        <w:rPr>
          <w:szCs w:val="28"/>
        </w:rPr>
        <w:t>iem</w:t>
      </w:r>
      <w:r w:rsidR="001B390E" w:rsidRPr="00563F8D">
        <w:rPr>
          <w:szCs w:val="28"/>
        </w:rPr>
        <w:t xml:space="preserve"> par vienot</w:t>
      </w:r>
      <w:r w:rsidR="008868B4">
        <w:rPr>
          <w:szCs w:val="28"/>
        </w:rPr>
        <w:t>aj</w:t>
      </w:r>
      <w:r w:rsidR="001B390E" w:rsidRPr="00563F8D">
        <w:rPr>
          <w:szCs w:val="28"/>
        </w:rPr>
        <w:t xml:space="preserve">ām </w:t>
      </w:r>
      <w:r w:rsidR="000E7C3B" w:rsidRPr="00563F8D">
        <w:rPr>
          <w:szCs w:val="28"/>
        </w:rPr>
        <w:t>tehnisk</w:t>
      </w:r>
      <w:r w:rsidR="008868B4">
        <w:rPr>
          <w:szCs w:val="28"/>
        </w:rPr>
        <w:t>aj</w:t>
      </w:r>
      <w:r w:rsidR="000E7C3B" w:rsidRPr="00563F8D">
        <w:rPr>
          <w:szCs w:val="28"/>
        </w:rPr>
        <w:t xml:space="preserve">ām </w:t>
      </w:r>
      <w:r w:rsidR="001B390E" w:rsidRPr="00563F8D">
        <w:rPr>
          <w:szCs w:val="28"/>
        </w:rPr>
        <w:t>prasībām valsts insti</w:t>
      </w:r>
      <w:r w:rsidR="00C01D87" w:rsidRPr="00563F8D">
        <w:rPr>
          <w:szCs w:val="28"/>
        </w:rPr>
        <w:t>tūciju biroja telpām</w:t>
      </w:r>
      <w:r w:rsidR="00D65045" w:rsidRPr="00563F8D">
        <w:rPr>
          <w:szCs w:val="28"/>
        </w:rPr>
        <w:t>)</w:t>
      </w:r>
      <w:r w:rsidR="001B390E" w:rsidRPr="00563F8D">
        <w:rPr>
          <w:szCs w:val="28"/>
        </w:rPr>
        <w:t>;</w:t>
      </w:r>
    </w:p>
    <w:p w14:paraId="1E1670AC" w14:textId="60A2D1FF" w:rsidR="00377638" w:rsidRPr="00563F8D" w:rsidRDefault="00E70EF0" w:rsidP="0008204F">
      <w:pPr>
        <w:pStyle w:val="Subtitle"/>
        <w:tabs>
          <w:tab w:val="left" w:pos="709"/>
          <w:tab w:val="left" w:pos="7230"/>
        </w:tabs>
        <w:ind w:left="0" w:firstLine="709"/>
        <w:rPr>
          <w:szCs w:val="28"/>
        </w:rPr>
      </w:pPr>
      <w:r w:rsidRPr="00563F8D">
        <w:rPr>
          <w:szCs w:val="28"/>
        </w:rPr>
        <w:t>9</w:t>
      </w:r>
      <w:r w:rsidR="00377638" w:rsidRPr="00563F8D">
        <w:rPr>
          <w:szCs w:val="28"/>
        </w:rPr>
        <w:t>.6. vēlam</w:t>
      </w:r>
      <w:r w:rsidR="00577E3C">
        <w:rPr>
          <w:szCs w:val="28"/>
        </w:rPr>
        <w:t>o</w:t>
      </w:r>
      <w:r w:rsidR="00377638" w:rsidRPr="00563F8D">
        <w:rPr>
          <w:szCs w:val="28"/>
        </w:rPr>
        <w:t xml:space="preserve"> īpašuma tehnisk</w:t>
      </w:r>
      <w:r w:rsidR="00577E3C">
        <w:rPr>
          <w:szCs w:val="28"/>
        </w:rPr>
        <w:t>o</w:t>
      </w:r>
      <w:r w:rsidR="00377638" w:rsidRPr="00563F8D">
        <w:rPr>
          <w:szCs w:val="28"/>
        </w:rPr>
        <w:t xml:space="preserve"> stāvokli;</w:t>
      </w:r>
    </w:p>
    <w:p w14:paraId="5DED3BCB" w14:textId="369775A6" w:rsidR="001B390E" w:rsidRPr="00563F8D" w:rsidRDefault="00E70EF0" w:rsidP="0008204F">
      <w:pPr>
        <w:pStyle w:val="Subtitle"/>
        <w:tabs>
          <w:tab w:val="left" w:pos="709"/>
          <w:tab w:val="left" w:pos="7230"/>
        </w:tabs>
        <w:ind w:left="0" w:firstLine="709"/>
        <w:rPr>
          <w:szCs w:val="28"/>
        </w:rPr>
      </w:pPr>
      <w:r w:rsidRPr="00563F8D">
        <w:rPr>
          <w:szCs w:val="28"/>
        </w:rPr>
        <w:t>9</w:t>
      </w:r>
      <w:r w:rsidR="00377638" w:rsidRPr="00563F8D">
        <w:rPr>
          <w:szCs w:val="28"/>
        </w:rPr>
        <w:t>.7</w:t>
      </w:r>
      <w:r w:rsidR="001B390E" w:rsidRPr="00563F8D">
        <w:rPr>
          <w:szCs w:val="28"/>
        </w:rPr>
        <w:t>.</w:t>
      </w:r>
      <w:r w:rsidR="00D9765C" w:rsidRPr="00563F8D">
        <w:rPr>
          <w:szCs w:val="28"/>
        </w:rPr>
        <w:t xml:space="preserve"> </w:t>
      </w:r>
      <w:r w:rsidR="002666FE">
        <w:rPr>
          <w:szCs w:val="28"/>
        </w:rPr>
        <w:t>citas prasības, tai skaitā</w:t>
      </w:r>
      <w:r w:rsidR="000E7C3B" w:rsidRPr="00563F8D">
        <w:rPr>
          <w:szCs w:val="28"/>
        </w:rPr>
        <w:t xml:space="preserve"> </w:t>
      </w:r>
      <w:r w:rsidR="00D65045" w:rsidRPr="00563F8D">
        <w:rPr>
          <w:szCs w:val="28"/>
        </w:rPr>
        <w:t xml:space="preserve">specifiskas </w:t>
      </w:r>
      <w:r w:rsidR="000E7C3B" w:rsidRPr="00563F8D">
        <w:rPr>
          <w:szCs w:val="28"/>
        </w:rPr>
        <w:t>prasības telpām</w:t>
      </w:r>
      <w:r w:rsidR="00B70787" w:rsidRPr="00563F8D">
        <w:rPr>
          <w:szCs w:val="28"/>
        </w:rPr>
        <w:t xml:space="preserve"> (</w:t>
      </w:r>
      <w:r w:rsidR="00C3371C">
        <w:rPr>
          <w:szCs w:val="28"/>
        </w:rPr>
        <w:t xml:space="preserve">piemēram, </w:t>
      </w:r>
      <w:r w:rsidR="00B70787" w:rsidRPr="00563F8D">
        <w:rPr>
          <w:szCs w:val="28"/>
        </w:rPr>
        <w:t>informāciju tehnoloģijas, telekomunikācijas, ugunsdrošības prasī</w:t>
      </w:r>
      <w:r w:rsidR="00C01D87" w:rsidRPr="00563F8D">
        <w:rPr>
          <w:szCs w:val="28"/>
        </w:rPr>
        <w:t>b</w:t>
      </w:r>
      <w:r w:rsidR="00B70787" w:rsidRPr="00563F8D">
        <w:rPr>
          <w:szCs w:val="28"/>
        </w:rPr>
        <w:t xml:space="preserve">as, tehniskās </w:t>
      </w:r>
      <w:r w:rsidR="00C3371C">
        <w:rPr>
          <w:szCs w:val="28"/>
        </w:rPr>
        <w:t>vai fiziskās apsardzes prasības</w:t>
      </w:r>
      <w:r w:rsidR="00B70787" w:rsidRPr="00563F8D">
        <w:rPr>
          <w:szCs w:val="28"/>
        </w:rPr>
        <w:t>)</w:t>
      </w:r>
      <w:r w:rsidR="000E7C3B" w:rsidRPr="00563F8D">
        <w:rPr>
          <w:szCs w:val="28"/>
        </w:rPr>
        <w:t>, apsaimniekošanas un uzturēšanas pakalpojumu prasības</w:t>
      </w:r>
      <w:r w:rsidR="00B70787" w:rsidRPr="00563F8D">
        <w:rPr>
          <w:szCs w:val="28"/>
        </w:rPr>
        <w:t xml:space="preserve"> (apsaimniekošanas programma)</w:t>
      </w:r>
      <w:r w:rsidR="001B390E" w:rsidRPr="00563F8D">
        <w:rPr>
          <w:szCs w:val="28"/>
        </w:rPr>
        <w:t>;</w:t>
      </w:r>
    </w:p>
    <w:p w14:paraId="711BB542" w14:textId="7F5C14E6" w:rsidR="001B390E" w:rsidRPr="00563F8D" w:rsidRDefault="00E70EF0" w:rsidP="0008204F">
      <w:pPr>
        <w:pStyle w:val="Subtitle"/>
        <w:tabs>
          <w:tab w:val="left" w:pos="709"/>
          <w:tab w:val="left" w:pos="7230"/>
        </w:tabs>
        <w:ind w:left="0" w:firstLine="709"/>
        <w:rPr>
          <w:szCs w:val="28"/>
        </w:rPr>
      </w:pPr>
      <w:r w:rsidRPr="00563F8D">
        <w:rPr>
          <w:szCs w:val="28"/>
        </w:rPr>
        <w:t>9</w:t>
      </w:r>
      <w:r w:rsidR="00E57163" w:rsidRPr="00563F8D">
        <w:rPr>
          <w:szCs w:val="28"/>
        </w:rPr>
        <w:t>.</w:t>
      </w:r>
      <w:r w:rsidR="00D9765C" w:rsidRPr="00563F8D">
        <w:rPr>
          <w:szCs w:val="28"/>
        </w:rPr>
        <w:t>8</w:t>
      </w:r>
      <w:r w:rsidR="001B390E" w:rsidRPr="00563F8D">
        <w:rPr>
          <w:szCs w:val="28"/>
        </w:rPr>
        <w:t>.</w:t>
      </w:r>
      <w:r w:rsidR="00D9765C" w:rsidRPr="00563F8D">
        <w:rPr>
          <w:szCs w:val="28"/>
        </w:rPr>
        <w:t xml:space="preserve"> </w:t>
      </w:r>
      <w:r w:rsidR="001B390E" w:rsidRPr="00563F8D">
        <w:rPr>
          <w:szCs w:val="28"/>
        </w:rPr>
        <w:t>nomas piedāvājum</w:t>
      </w:r>
      <w:r w:rsidR="00C3371C">
        <w:rPr>
          <w:szCs w:val="28"/>
        </w:rPr>
        <w:t>a</w:t>
      </w:r>
      <w:r w:rsidR="001B390E" w:rsidRPr="00563F8D">
        <w:rPr>
          <w:szCs w:val="28"/>
        </w:rPr>
        <w:t xml:space="preserve"> iesniegšanas termiņ</w:t>
      </w:r>
      <w:r w:rsidR="00577E3C">
        <w:rPr>
          <w:szCs w:val="28"/>
        </w:rPr>
        <w:t>u</w:t>
      </w:r>
      <w:r w:rsidR="001B390E" w:rsidRPr="00563F8D">
        <w:rPr>
          <w:szCs w:val="28"/>
        </w:rPr>
        <w:t xml:space="preserve">, kas nav īsāks par </w:t>
      </w:r>
      <w:r w:rsidR="00DA48F4">
        <w:rPr>
          <w:szCs w:val="28"/>
        </w:rPr>
        <w:t>20 </w:t>
      </w:r>
      <w:r w:rsidR="001B390E" w:rsidRPr="00563F8D">
        <w:rPr>
          <w:szCs w:val="28"/>
        </w:rPr>
        <w:t>darbdienām</w:t>
      </w:r>
      <w:r w:rsidR="00E11C06" w:rsidRPr="00563F8D">
        <w:rPr>
          <w:szCs w:val="28"/>
        </w:rPr>
        <w:t xml:space="preserve"> no nomas sludinājuma publicēšanas valsts akciju sabiedrības </w:t>
      </w:r>
      <w:r w:rsidR="0008204F">
        <w:rPr>
          <w:szCs w:val="28"/>
        </w:rPr>
        <w:t>"</w:t>
      </w:r>
      <w:r w:rsidR="00E11C06" w:rsidRPr="00563F8D">
        <w:rPr>
          <w:szCs w:val="28"/>
        </w:rPr>
        <w:t>Valsts nekustamie īpašumi</w:t>
      </w:r>
      <w:r w:rsidR="0008204F">
        <w:rPr>
          <w:szCs w:val="28"/>
        </w:rPr>
        <w:t>"</w:t>
      </w:r>
      <w:r w:rsidR="00E11C06" w:rsidRPr="00563F8D">
        <w:rPr>
          <w:szCs w:val="28"/>
        </w:rPr>
        <w:t xml:space="preserve"> mājaslapā </w:t>
      </w:r>
      <w:r w:rsidR="00905EA3" w:rsidRPr="00563F8D">
        <w:rPr>
          <w:szCs w:val="28"/>
        </w:rPr>
        <w:t xml:space="preserve">vai atvasinātas </w:t>
      </w:r>
      <w:r w:rsidR="002903A0" w:rsidRPr="00563F8D">
        <w:rPr>
          <w:szCs w:val="28"/>
        </w:rPr>
        <w:t xml:space="preserve">publiskas </w:t>
      </w:r>
      <w:r w:rsidR="00905EA3" w:rsidRPr="00563F8D">
        <w:rPr>
          <w:szCs w:val="28"/>
        </w:rPr>
        <w:t>personas mājaslapā internetā</w:t>
      </w:r>
      <w:r w:rsidR="001B390E" w:rsidRPr="00563F8D">
        <w:rPr>
          <w:szCs w:val="28"/>
        </w:rPr>
        <w:t>, un viet</w:t>
      </w:r>
      <w:r w:rsidR="00577E3C">
        <w:rPr>
          <w:szCs w:val="28"/>
        </w:rPr>
        <w:t>u</w:t>
      </w:r>
      <w:r w:rsidR="001B390E" w:rsidRPr="00563F8D">
        <w:rPr>
          <w:szCs w:val="28"/>
        </w:rPr>
        <w:t>;</w:t>
      </w:r>
    </w:p>
    <w:p w14:paraId="4F058F00" w14:textId="186BE9B9" w:rsidR="00B70787" w:rsidRDefault="00C3371C" w:rsidP="0008204F">
      <w:pPr>
        <w:pStyle w:val="Subtitle"/>
        <w:tabs>
          <w:tab w:val="left" w:pos="709"/>
          <w:tab w:val="left" w:pos="7230"/>
        </w:tabs>
        <w:ind w:left="0" w:firstLine="709"/>
        <w:rPr>
          <w:szCs w:val="28"/>
        </w:rPr>
      </w:pPr>
      <w:r>
        <w:rPr>
          <w:szCs w:val="28"/>
        </w:rPr>
        <w:t>9.9.</w:t>
      </w:r>
      <w:r w:rsidR="00D9765C" w:rsidRPr="00563F8D">
        <w:rPr>
          <w:szCs w:val="28"/>
        </w:rPr>
        <w:t xml:space="preserve"> </w:t>
      </w:r>
      <w:r w:rsidR="00B70787" w:rsidRPr="00563F8D">
        <w:rPr>
          <w:szCs w:val="28"/>
        </w:rPr>
        <w:t>informatīv</w:t>
      </w:r>
      <w:r w:rsidR="00577E3C">
        <w:rPr>
          <w:szCs w:val="28"/>
        </w:rPr>
        <w:t>u</w:t>
      </w:r>
      <w:r w:rsidR="00B70787" w:rsidRPr="00563F8D">
        <w:rPr>
          <w:szCs w:val="28"/>
        </w:rPr>
        <w:t xml:space="preserve"> atsauc</w:t>
      </w:r>
      <w:r w:rsidR="00577E3C">
        <w:rPr>
          <w:szCs w:val="28"/>
        </w:rPr>
        <w:t>i</w:t>
      </w:r>
      <w:r w:rsidR="00B70787" w:rsidRPr="00563F8D">
        <w:rPr>
          <w:szCs w:val="28"/>
        </w:rPr>
        <w:t xml:space="preserve"> uz šie</w:t>
      </w:r>
      <w:r>
        <w:rPr>
          <w:szCs w:val="28"/>
        </w:rPr>
        <w:t>m noteikumiem.</w:t>
      </w:r>
    </w:p>
    <w:p w14:paraId="3E9DAA3F" w14:textId="77777777" w:rsidR="00143DFC" w:rsidRPr="00143DFC" w:rsidRDefault="00143DFC" w:rsidP="00143DFC">
      <w:pPr>
        <w:pStyle w:val="Header"/>
        <w:tabs>
          <w:tab w:val="clear" w:pos="8306"/>
          <w:tab w:val="right" w:pos="8460"/>
        </w:tabs>
        <w:ind w:right="-154"/>
        <w:jc w:val="center"/>
        <w:rPr>
          <w:b/>
        </w:rPr>
      </w:pPr>
    </w:p>
    <w:p w14:paraId="234BCDBE" w14:textId="5C2DB6F8" w:rsidR="003D1DFA" w:rsidRDefault="00E70EF0" w:rsidP="0008204F">
      <w:pPr>
        <w:pStyle w:val="Subtitle"/>
        <w:tabs>
          <w:tab w:val="left" w:pos="709"/>
          <w:tab w:val="left" w:pos="7230"/>
        </w:tabs>
        <w:ind w:left="0" w:firstLine="709"/>
      </w:pPr>
      <w:r w:rsidRPr="00563F8D">
        <w:rPr>
          <w:szCs w:val="28"/>
        </w:rPr>
        <w:lastRenderedPageBreak/>
        <w:t>10</w:t>
      </w:r>
      <w:r w:rsidR="00DA121A" w:rsidRPr="00563F8D">
        <w:rPr>
          <w:szCs w:val="28"/>
        </w:rPr>
        <w:t>. Nomniekam ir tiesības izsūtīt slu</w:t>
      </w:r>
      <w:r w:rsidR="00377638" w:rsidRPr="00563F8D">
        <w:rPr>
          <w:szCs w:val="28"/>
        </w:rPr>
        <w:t>dinājuma tekstu arī tā izvēlētām</w:t>
      </w:r>
      <w:r w:rsidR="00DA121A" w:rsidRPr="00563F8D">
        <w:rPr>
          <w:szCs w:val="28"/>
        </w:rPr>
        <w:t xml:space="preserve"> </w:t>
      </w:r>
      <w:r w:rsidR="00377638" w:rsidRPr="00563F8D">
        <w:rPr>
          <w:szCs w:val="28"/>
        </w:rPr>
        <w:t>privātpersonām un kapitālsabiedrībām</w:t>
      </w:r>
      <w:r w:rsidR="00DA121A" w:rsidRPr="00563F8D">
        <w:rPr>
          <w:szCs w:val="28"/>
        </w:rPr>
        <w:t>.</w:t>
      </w:r>
      <w:r w:rsidR="00905EA3" w:rsidRPr="00563F8D">
        <w:rPr>
          <w:szCs w:val="28"/>
        </w:rPr>
        <w:t xml:space="preserve"> </w:t>
      </w:r>
      <w:r w:rsidR="00604E9A" w:rsidRPr="00563F8D">
        <w:t xml:space="preserve">To </w:t>
      </w:r>
      <w:r w:rsidR="00905EA3" w:rsidRPr="00563F8D">
        <w:t xml:space="preserve">iesniegtais piedāvājums ir vērtējams atbilstoši </w:t>
      </w:r>
      <w:r w:rsidR="00604E9A" w:rsidRPr="00563F8D">
        <w:t xml:space="preserve">šo </w:t>
      </w:r>
      <w:r w:rsidR="00905EA3" w:rsidRPr="00563F8D">
        <w:t>noteikum</w:t>
      </w:r>
      <w:r w:rsidR="00604E9A" w:rsidRPr="00563F8D">
        <w:t>u</w:t>
      </w:r>
      <w:r w:rsidR="00905EA3" w:rsidRPr="00563F8D">
        <w:t xml:space="preserve"> </w:t>
      </w:r>
      <w:r w:rsidR="00604E9A" w:rsidRPr="00563F8D">
        <w:t>12</w:t>
      </w:r>
      <w:r w:rsidR="00323E5D" w:rsidRPr="00563F8D">
        <w:t>.</w:t>
      </w:r>
      <w:r w:rsidR="00604E9A" w:rsidRPr="00563F8D">
        <w:t xml:space="preserve">punktā </w:t>
      </w:r>
      <w:r w:rsidR="00905EA3" w:rsidRPr="00563F8D">
        <w:t>noteiktajai kārtībai</w:t>
      </w:r>
      <w:r w:rsidR="00604E9A" w:rsidRPr="00563F8D">
        <w:t xml:space="preserve"> kopā ar pārējiem piedāvājumiem</w:t>
      </w:r>
      <w:r w:rsidR="003D1DFA" w:rsidRPr="00563F8D">
        <w:t>.</w:t>
      </w:r>
    </w:p>
    <w:p w14:paraId="4199192A" w14:textId="77777777" w:rsidR="00143DFC" w:rsidRPr="00143DFC" w:rsidRDefault="00143DFC" w:rsidP="00143DFC">
      <w:pPr>
        <w:pStyle w:val="Header"/>
        <w:tabs>
          <w:tab w:val="clear" w:pos="8306"/>
          <w:tab w:val="right" w:pos="8460"/>
        </w:tabs>
        <w:ind w:right="-154"/>
        <w:jc w:val="center"/>
        <w:rPr>
          <w:b/>
        </w:rPr>
      </w:pPr>
    </w:p>
    <w:p w14:paraId="3549135F" w14:textId="6F4BF72A" w:rsidR="009A3E26"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1</w:t>
      </w:r>
      <w:r w:rsidR="000F5CD8" w:rsidRPr="00563F8D">
        <w:rPr>
          <w:szCs w:val="28"/>
        </w:rPr>
        <w:t>.</w:t>
      </w:r>
      <w:r w:rsidR="00D9765C" w:rsidRPr="00563F8D">
        <w:rPr>
          <w:szCs w:val="28"/>
        </w:rPr>
        <w:t xml:space="preserve"> </w:t>
      </w:r>
      <w:r w:rsidR="009A3E26" w:rsidRPr="00563F8D">
        <w:rPr>
          <w:szCs w:val="28"/>
        </w:rPr>
        <w:t>Persona, kura vēlas piedāvāt nomai nekustamo īpašumu (turpmāk – iznomā</w:t>
      </w:r>
      <w:r w:rsidR="00D33FD4" w:rsidRPr="00563F8D">
        <w:rPr>
          <w:szCs w:val="28"/>
        </w:rPr>
        <w:t>šanas pretendents</w:t>
      </w:r>
      <w:r w:rsidR="009A3E26" w:rsidRPr="00563F8D">
        <w:rPr>
          <w:szCs w:val="28"/>
        </w:rPr>
        <w:t xml:space="preserve">), iesniedz </w:t>
      </w:r>
      <w:r w:rsidR="00F93EC1" w:rsidRPr="00563F8D">
        <w:rPr>
          <w:szCs w:val="28"/>
        </w:rPr>
        <w:t>nomniekam</w:t>
      </w:r>
      <w:r w:rsidR="009A3E26" w:rsidRPr="00563F8D">
        <w:rPr>
          <w:szCs w:val="28"/>
        </w:rPr>
        <w:t xml:space="preserve"> </w:t>
      </w:r>
      <w:r w:rsidR="00DA48F4">
        <w:rPr>
          <w:szCs w:val="28"/>
        </w:rPr>
        <w:t xml:space="preserve">iznomāšanas pretendenta </w:t>
      </w:r>
      <w:r w:rsidR="0020076A" w:rsidRPr="00563F8D">
        <w:rPr>
          <w:szCs w:val="28"/>
        </w:rPr>
        <w:t>piedāvāj</w:t>
      </w:r>
      <w:r w:rsidR="009555C0" w:rsidRPr="00563F8D">
        <w:rPr>
          <w:szCs w:val="28"/>
        </w:rPr>
        <w:t>u</w:t>
      </w:r>
      <w:r w:rsidR="0020076A" w:rsidRPr="00563F8D">
        <w:rPr>
          <w:szCs w:val="28"/>
        </w:rPr>
        <w:t>mu</w:t>
      </w:r>
      <w:r w:rsidRPr="00563F8D">
        <w:rPr>
          <w:szCs w:val="28"/>
        </w:rPr>
        <w:t xml:space="preserve"> </w:t>
      </w:r>
      <w:r w:rsidR="00DA48F4">
        <w:rPr>
          <w:szCs w:val="28"/>
        </w:rPr>
        <w:t>(</w:t>
      </w:r>
      <w:r w:rsidRPr="00563F8D">
        <w:rPr>
          <w:szCs w:val="28"/>
        </w:rPr>
        <w:t>pielikum</w:t>
      </w:r>
      <w:r w:rsidR="00DA48F4">
        <w:rPr>
          <w:szCs w:val="28"/>
        </w:rPr>
        <w:t>s)</w:t>
      </w:r>
      <w:r w:rsidR="009A3E26" w:rsidRPr="00563F8D">
        <w:rPr>
          <w:szCs w:val="28"/>
        </w:rPr>
        <w:t xml:space="preserve">. </w:t>
      </w:r>
      <w:r w:rsidR="0020076A" w:rsidRPr="00563F8D">
        <w:rPr>
          <w:szCs w:val="28"/>
        </w:rPr>
        <w:t xml:space="preserve">Piedāvājumu </w:t>
      </w:r>
      <w:r w:rsidR="006E3402" w:rsidRPr="00563F8D">
        <w:rPr>
          <w:szCs w:val="28"/>
        </w:rPr>
        <w:t>iesniedz slēgtā aploksnē</w:t>
      </w:r>
      <w:r w:rsidR="008077B2" w:rsidRPr="00563F8D">
        <w:rPr>
          <w:szCs w:val="28"/>
        </w:rPr>
        <w:t>,</w:t>
      </w:r>
      <w:r w:rsidR="006E3402" w:rsidRPr="00563F8D">
        <w:rPr>
          <w:szCs w:val="28"/>
        </w:rPr>
        <w:t xml:space="preserve"> uz kuras norāda</w:t>
      </w:r>
      <w:r w:rsidR="00D33FD4" w:rsidRPr="00563F8D">
        <w:t xml:space="preserve"> </w:t>
      </w:r>
      <w:r w:rsidR="00D33FD4" w:rsidRPr="00563F8D">
        <w:rPr>
          <w:szCs w:val="28"/>
        </w:rPr>
        <w:t xml:space="preserve">iznomāšanas pretendentu un atsauci uz </w:t>
      </w:r>
      <w:r w:rsidR="00F93EC1" w:rsidRPr="00563F8D">
        <w:rPr>
          <w:szCs w:val="28"/>
        </w:rPr>
        <w:t>nomnieka</w:t>
      </w:r>
      <w:r w:rsidR="006E3402" w:rsidRPr="00563F8D">
        <w:rPr>
          <w:szCs w:val="28"/>
        </w:rPr>
        <w:t xml:space="preserve"> nomas sludinājumu. </w:t>
      </w:r>
      <w:r w:rsidR="0020076A" w:rsidRPr="00563F8D">
        <w:rPr>
          <w:szCs w:val="28"/>
        </w:rPr>
        <w:t xml:space="preserve">Piedāvājumā </w:t>
      </w:r>
      <w:r w:rsidR="009A3E26" w:rsidRPr="00563F8D">
        <w:rPr>
          <w:szCs w:val="28"/>
        </w:rPr>
        <w:t>norāda:</w:t>
      </w:r>
    </w:p>
    <w:p w14:paraId="4F78F63B" w14:textId="6B892A5C" w:rsidR="009A3E26"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1</w:t>
      </w:r>
      <w:r w:rsidR="009A3E26" w:rsidRPr="00563F8D">
        <w:rPr>
          <w:szCs w:val="28"/>
        </w:rPr>
        <w:t>.1.</w:t>
      </w:r>
      <w:r w:rsidR="002666FE">
        <w:rPr>
          <w:szCs w:val="28"/>
        </w:rPr>
        <w:t xml:space="preserve"> </w:t>
      </w:r>
      <w:r w:rsidR="009A3E26" w:rsidRPr="00563F8D">
        <w:rPr>
          <w:szCs w:val="28"/>
        </w:rPr>
        <w:t>fiziska persona – vārdu, uzvārdu, personas kodu, deklarētās dzīvesvietas adresi,</w:t>
      </w:r>
      <w:r w:rsidR="001B390E" w:rsidRPr="00563F8D">
        <w:rPr>
          <w:szCs w:val="28"/>
        </w:rPr>
        <w:t xml:space="preserve"> elektroniskā pasta adresi (ja ir)</w:t>
      </w:r>
      <w:r w:rsidR="00467B7A" w:rsidRPr="00563F8D">
        <w:rPr>
          <w:szCs w:val="28"/>
        </w:rPr>
        <w:t xml:space="preserve"> un </w:t>
      </w:r>
      <w:r w:rsidR="0027384F" w:rsidRPr="00563F8D">
        <w:rPr>
          <w:szCs w:val="28"/>
        </w:rPr>
        <w:t>tālruņa numuru</w:t>
      </w:r>
      <w:r w:rsidR="00467B7A" w:rsidRPr="00563F8D">
        <w:rPr>
          <w:szCs w:val="28"/>
        </w:rPr>
        <w:t>,</w:t>
      </w:r>
      <w:r w:rsidR="009A3E26" w:rsidRPr="00563F8D">
        <w:rPr>
          <w:szCs w:val="28"/>
        </w:rPr>
        <w:t xml:space="preserve"> juridiska persona </w:t>
      </w:r>
      <w:r w:rsidR="00577E3C">
        <w:rPr>
          <w:szCs w:val="28"/>
        </w:rPr>
        <w:t>(</w:t>
      </w:r>
      <w:r w:rsidR="009A3E26" w:rsidRPr="00563F8D">
        <w:rPr>
          <w:szCs w:val="28"/>
        </w:rPr>
        <w:t>arī personālsabiedrība</w:t>
      </w:r>
      <w:r w:rsidR="00577E3C">
        <w:rPr>
          <w:szCs w:val="28"/>
        </w:rPr>
        <w:t>)</w:t>
      </w:r>
      <w:r w:rsidR="009A3E26" w:rsidRPr="00563F8D">
        <w:rPr>
          <w:szCs w:val="28"/>
        </w:rPr>
        <w:t xml:space="preserve"> – nosaukumu (firmu), reģistrācijas numuru</w:t>
      </w:r>
      <w:r w:rsidR="00467B7A" w:rsidRPr="00563F8D">
        <w:rPr>
          <w:szCs w:val="28"/>
        </w:rPr>
        <w:t>,</w:t>
      </w:r>
      <w:r w:rsidR="009A3E26" w:rsidRPr="00563F8D">
        <w:rPr>
          <w:szCs w:val="28"/>
        </w:rPr>
        <w:t xml:space="preserve"> juridisko adresi</w:t>
      </w:r>
      <w:r w:rsidR="00467B7A" w:rsidRPr="00563F8D">
        <w:rPr>
          <w:szCs w:val="28"/>
        </w:rPr>
        <w:t xml:space="preserve">, elektroniskā pasta adresi (ja ir) un </w:t>
      </w:r>
      <w:r w:rsidR="0027384F" w:rsidRPr="00563F8D">
        <w:rPr>
          <w:szCs w:val="28"/>
        </w:rPr>
        <w:t>tālruņa numuru</w:t>
      </w:r>
      <w:r w:rsidR="009A3E26" w:rsidRPr="00563F8D">
        <w:rPr>
          <w:szCs w:val="28"/>
        </w:rPr>
        <w:t>;</w:t>
      </w:r>
    </w:p>
    <w:p w14:paraId="6E8B23A7" w14:textId="77777777" w:rsidR="009A3E26"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1</w:t>
      </w:r>
      <w:r w:rsidR="009A3E26" w:rsidRPr="00563F8D">
        <w:rPr>
          <w:szCs w:val="28"/>
        </w:rPr>
        <w:t>.2.</w:t>
      </w:r>
      <w:r w:rsidR="00D9765C" w:rsidRPr="00563F8D">
        <w:rPr>
          <w:szCs w:val="28"/>
        </w:rPr>
        <w:t xml:space="preserve"> </w:t>
      </w:r>
      <w:r w:rsidR="006424BF" w:rsidRPr="00563F8D">
        <w:rPr>
          <w:szCs w:val="28"/>
        </w:rPr>
        <w:t xml:space="preserve">iznomāšanas pretendenta </w:t>
      </w:r>
      <w:r w:rsidR="00EA6230" w:rsidRPr="00563F8D">
        <w:rPr>
          <w:szCs w:val="28"/>
        </w:rPr>
        <w:t xml:space="preserve">pārstāvja </w:t>
      </w:r>
      <w:r w:rsidR="009A3E26" w:rsidRPr="00563F8D">
        <w:rPr>
          <w:szCs w:val="28"/>
        </w:rPr>
        <w:t>vārdu, uzvārdu</w:t>
      </w:r>
      <w:r w:rsidR="00467B7A" w:rsidRPr="00563F8D">
        <w:rPr>
          <w:szCs w:val="28"/>
        </w:rPr>
        <w:t>,</w:t>
      </w:r>
      <w:r w:rsidR="009A3E26" w:rsidRPr="00563F8D">
        <w:rPr>
          <w:szCs w:val="28"/>
        </w:rPr>
        <w:t xml:space="preserve"> personas kodu (ja ir)</w:t>
      </w:r>
      <w:r w:rsidR="00467B7A" w:rsidRPr="00563F8D">
        <w:rPr>
          <w:szCs w:val="28"/>
        </w:rPr>
        <w:t>, elektroniskā pasta adresi (ja ir)</w:t>
      </w:r>
      <w:r w:rsidR="006C61D0" w:rsidRPr="00563F8D">
        <w:rPr>
          <w:szCs w:val="28"/>
        </w:rPr>
        <w:t xml:space="preserve"> </w:t>
      </w:r>
      <w:r w:rsidR="00467B7A" w:rsidRPr="00563F8D">
        <w:rPr>
          <w:szCs w:val="28"/>
        </w:rPr>
        <w:t xml:space="preserve">un </w:t>
      </w:r>
      <w:r w:rsidR="0027384F" w:rsidRPr="00563F8D">
        <w:rPr>
          <w:szCs w:val="28"/>
        </w:rPr>
        <w:t>tālruņa numuru</w:t>
      </w:r>
      <w:r w:rsidR="009A3E26" w:rsidRPr="00563F8D">
        <w:rPr>
          <w:szCs w:val="28"/>
        </w:rPr>
        <w:t>;</w:t>
      </w:r>
    </w:p>
    <w:p w14:paraId="6AE39EEC" w14:textId="77777777" w:rsidR="009A3E26"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1</w:t>
      </w:r>
      <w:r w:rsidR="009A3E26" w:rsidRPr="00563F8D">
        <w:rPr>
          <w:szCs w:val="28"/>
        </w:rPr>
        <w:t>.</w:t>
      </w:r>
      <w:r w:rsidR="000E7C3B" w:rsidRPr="00563F8D">
        <w:rPr>
          <w:szCs w:val="28"/>
        </w:rPr>
        <w:t>3</w:t>
      </w:r>
      <w:r w:rsidR="009A3E26" w:rsidRPr="00563F8D">
        <w:rPr>
          <w:szCs w:val="28"/>
        </w:rPr>
        <w:t>.</w:t>
      </w:r>
      <w:r w:rsidR="00D9765C" w:rsidRPr="00563F8D">
        <w:rPr>
          <w:szCs w:val="28"/>
        </w:rPr>
        <w:t xml:space="preserve"> </w:t>
      </w:r>
      <w:r w:rsidR="009A3E26" w:rsidRPr="00563F8D">
        <w:rPr>
          <w:szCs w:val="28"/>
        </w:rPr>
        <w:t>iznomājamo nekustamo īpašumu, tā adresi, kadastra numuru</w:t>
      </w:r>
      <w:r w:rsidR="00467B7A" w:rsidRPr="00563F8D">
        <w:rPr>
          <w:szCs w:val="28"/>
        </w:rPr>
        <w:t>,</w:t>
      </w:r>
      <w:r w:rsidR="009A3E26" w:rsidRPr="00563F8D">
        <w:rPr>
          <w:szCs w:val="28"/>
        </w:rPr>
        <w:t xml:space="preserve"> platību</w:t>
      </w:r>
      <w:r w:rsidR="00467B7A" w:rsidRPr="00563F8D">
        <w:rPr>
          <w:szCs w:val="28"/>
        </w:rPr>
        <w:t xml:space="preserve"> un lietošanas mērķi</w:t>
      </w:r>
      <w:r w:rsidRPr="00563F8D">
        <w:rPr>
          <w:szCs w:val="28"/>
        </w:rPr>
        <w:t xml:space="preserve">, </w:t>
      </w:r>
      <w:r w:rsidR="0027384F" w:rsidRPr="00563F8D">
        <w:rPr>
          <w:szCs w:val="28"/>
        </w:rPr>
        <w:t>pievienojot nekustamā īpašuma atrašanās vietas aprakstu</w:t>
      </w:r>
      <w:r w:rsidR="009A3E26" w:rsidRPr="00563F8D">
        <w:rPr>
          <w:szCs w:val="28"/>
        </w:rPr>
        <w:t>;</w:t>
      </w:r>
    </w:p>
    <w:p w14:paraId="3954BB3F" w14:textId="0D19D33C" w:rsidR="00467B7A"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1</w:t>
      </w:r>
      <w:r w:rsidR="00467B7A" w:rsidRPr="00563F8D">
        <w:rPr>
          <w:szCs w:val="28"/>
        </w:rPr>
        <w:t>.</w:t>
      </w:r>
      <w:r w:rsidR="000E7C3B" w:rsidRPr="00563F8D">
        <w:rPr>
          <w:szCs w:val="28"/>
        </w:rPr>
        <w:t>4</w:t>
      </w:r>
      <w:r w:rsidR="00467B7A" w:rsidRPr="00563F8D">
        <w:rPr>
          <w:szCs w:val="28"/>
        </w:rPr>
        <w:t>.</w:t>
      </w:r>
      <w:r w:rsidR="00D9765C" w:rsidRPr="00563F8D">
        <w:rPr>
          <w:szCs w:val="28"/>
        </w:rPr>
        <w:t xml:space="preserve"> </w:t>
      </w:r>
      <w:r w:rsidR="00467B7A" w:rsidRPr="00563F8D">
        <w:rPr>
          <w:szCs w:val="28"/>
        </w:rPr>
        <w:t>iznomājamā nekusta</w:t>
      </w:r>
      <w:r w:rsidR="00577E3C">
        <w:rPr>
          <w:szCs w:val="28"/>
        </w:rPr>
        <w:t>mā īpašuma aprakstu, tai skaitā</w:t>
      </w:r>
      <w:r w:rsidR="00467B7A" w:rsidRPr="00563F8D">
        <w:rPr>
          <w:szCs w:val="28"/>
        </w:rPr>
        <w:t xml:space="preserve"> informāciju par piedāvātā nekustamā īpašuma tehnisko stāvokli</w:t>
      </w:r>
      <w:r w:rsidR="00577E3C">
        <w:rPr>
          <w:szCs w:val="28"/>
        </w:rPr>
        <w:t>,</w:t>
      </w:r>
      <w:r w:rsidR="00467B7A" w:rsidRPr="00563F8D">
        <w:rPr>
          <w:szCs w:val="28"/>
        </w:rPr>
        <w:t xml:space="preserve"> pievieno</w:t>
      </w:r>
      <w:r w:rsidR="00577E3C">
        <w:rPr>
          <w:szCs w:val="28"/>
        </w:rPr>
        <w:t>jot</w:t>
      </w:r>
      <w:r w:rsidR="00467B7A" w:rsidRPr="00563F8D">
        <w:rPr>
          <w:szCs w:val="28"/>
        </w:rPr>
        <w:t xml:space="preserve"> fotoattēl</w:t>
      </w:r>
      <w:r w:rsidR="00577E3C">
        <w:rPr>
          <w:szCs w:val="28"/>
        </w:rPr>
        <w:t>us</w:t>
      </w:r>
      <w:r w:rsidR="00467B7A" w:rsidRPr="00563F8D">
        <w:rPr>
          <w:szCs w:val="28"/>
        </w:rPr>
        <w:t>, telpu plānojumu un citu informāciju, kas var raksturot piedāvāto nomas objektu;</w:t>
      </w:r>
    </w:p>
    <w:p w14:paraId="02A02EF1" w14:textId="07A64A4D" w:rsidR="006424BF"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1</w:t>
      </w:r>
      <w:r w:rsidR="00B63E69" w:rsidRPr="00563F8D">
        <w:rPr>
          <w:szCs w:val="28"/>
        </w:rPr>
        <w:t>.5</w:t>
      </w:r>
      <w:r w:rsidR="006424BF" w:rsidRPr="00563F8D">
        <w:rPr>
          <w:szCs w:val="28"/>
        </w:rPr>
        <w:t>.</w:t>
      </w:r>
      <w:r w:rsidR="00577E3C">
        <w:rPr>
          <w:szCs w:val="28"/>
        </w:rPr>
        <w:t> </w:t>
      </w:r>
      <w:r w:rsidR="006424BF" w:rsidRPr="00563F8D">
        <w:rPr>
          <w:szCs w:val="28"/>
        </w:rPr>
        <w:t>apliecinājumu, ka nepastāv tiesiski šķēršļi nekustamā īpašuma iznomā</w:t>
      </w:r>
      <w:r w:rsidR="00EA6230" w:rsidRPr="00563F8D">
        <w:rPr>
          <w:szCs w:val="28"/>
        </w:rPr>
        <w:t>šanai</w:t>
      </w:r>
      <w:r w:rsidR="003E33B6" w:rsidRPr="00563F8D">
        <w:rPr>
          <w:szCs w:val="28"/>
        </w:rPr>
        <w:t xml:space="preserve"> vai nodošanai apakšnomā</w:t>
      </w:r>
      <w:r w:rsidR="00EA6230" w:rsidRPr="00563F8D">
        <w:rPr>
          <w:szCs w:val="28"/>
        </w:rPr>
        <w:t xml:space="preserve"> </w:t>
      </w:r>
      <w:r w:rsidR="00577E3C">
        <w:rPr>
          <w:szCs w:val="28"/>
        </w:rPr>
        <w:t>(</w:t>
      </w:r>
      <w:r w:rsidR="003E33B6" w:rsidRPr="00563F8D">
        <w:rPr>
          <w:szCs w:val="28"/>
        </w:rPr>
        <w:t>ja attiecināms</w:t>
      </w:r>
      <w:r w:rsidR="00577E3C">
        <w:rPr>
          <w:szCs w:val="28"/>
        </w:rPr>
        <w:t>)</w:t>
      </w:r>
      <w:r w:rsidR="006424BF" w:rsidRPr="00563F8D">
        <w:rPr>
          <w:szCs w:val="28"/>
        </w:rPr>
        <w:t>;</w:t>
      </w:r>
    </w:p>
    <w:p w14:paraId="563578DD" w14:textId="704F50E6" w:rsidR="00243162"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1</w:t>
      </w:r>
      <w:r w:rsidR="00B63E69" w:rsidRPr="00563F8D">
        <w:rPr>
          <w:szCs w:val="28"/>
        </w:rPr>
        <w:t>.6.</w:t>
      </w:r>
      <w:r w:rsidR="007864EE" w:rsidRPr="00563F8D">
        <w:rPr>
          <w:szCs w:val="28"/>
        </w:rPr>
        <w:t xml:space="preserve"> informāciju</w:t>
      </w:r>
      <w:r w:rsidR="00D33FD4" w:rsidRPr="00563F8D">
        <w:rPr>
          <w:szCs w:val="28"/>
        </w:rPr>
        <w:t xml:space="preserve"> par piedāvātā nekustamā īpašuma kopējām </w:t>
      </w:r>
      <w:r w:rsidR="003E33B6" w:rsidRPr="00563F8D">
        <w:rPr>
          <w:szCs w:val="28"/>
        </w:rPr>
        <w:t xml:space="preserve">faktiskajām izmaksām </w:t>
      </w:r>
      <w:r w:rsidR="00467B7A" w:rsidRPr="00563F8D">
        <w:rPr>
          <w:szCs w:val="28"/>
        </w:rPr>
        <w:t>iepriekšējā period</w:t>
      </w:r>
      <w:r w:rsidR="003E33B6" w:rsidRPr="00563F8D">
        <w:rPr>
          <w:szCs w:val="28"/>
        </w:rPr>
        <w:t>ā</w:t>
      </w:r>
      <w:r w:rsidR="00467B7A" w:rsidRPr="00563F8D">
        <w:rPr>
          <w:szCs w:val="28"/>
        </w:rPr>
        <w:t xml:space="preserve">, kas nav mazāks par 12 mēnešiem, un plānotajām izmaksām </w:t>
      </w:r>
      <w:r w:rsidR="00C4274D" w:rsidRPr="00563F8D">
        <w:rPr>
          <w:szCs w:val="28"/>
        </w:rPr>
        <w:t>nāk</w:t>
      </w:r>
      <w:r w:rsidR="00577E3C">
        <w:rPr>
          <w:szCs w:val="28"/>
        </w:rPr>
        <w:t>am</w:t>
      </w:r>
      <w:r w:rsidR="00C4274D" w:rsidRPr="00563F8D">
        <w:rPr>
          <w:szCs w:val="28"/>
        </w:rPr>
        <w:t xml:space="preserve">ajam </w:t>
      </w:r>
      <w:r w:rsidR="00467B7A" w:rsidRPr="00563F8D">
        <w:rPr>
          <w:szCs w:val="28"/>
        </w:rPr>
        <w:t>periodam, kas nav mazāks par 12 mēnešiem</w:t>
      </w:r>
      <w:r w:rsidR="00D33FD4" w:rsidRPr="00563F8D">
        <w:rPr>
          <w:szCs w:val="28"/>
        </w:rPr>
        <w:t>, tai skaitā</w:t>
      </w:r>
      <w:r w:rsidR="00577E3C">
        <w:rPr>
          <w:szCs w:val="28"/>
        </w:rPr>
        <w:t xml:space="preserve"> informāciju par</w:t>
      </w:r>
      <w:r w:rsidR="00D33FD4" w:rsidRPr="00563F8D">
        <w:rPr>
          <w:szCs w:val="28"/>
        </w:rPr>
        <w:t xml:space="preserve"> nomas maksas apmēru</w:t>
      </w:r>
      <w:r w:rsidR="00B70787" w:rsidRPr="00563F8D">
        <w:rPr>
          <w:szCs w:val="28"/>
        </w:rPr>
        <w:t xml:space="preserve"> un</w:t>
      </w:r>
      <w:r w:rsidR="00D33FD4" w:rsidRPr="00563F8D">
        <w:rPr>
          <w:szCs w:val="28"/>
        </w:rPr>
        <w:t xml:space="preserve"> apsaimniekošanas </w:t>
      </w:r>
      <w:r w:rsidR="00B70787" w:rsidRPr="00563F8D">
        <w:rPr>
          <w:szCs w:val="28"/>
        </w:rPr>
        <w:t xml:space="preserve">pakalpojumu izdevumiem saskaņā ar nomas sludinājumam pievienotajā apsaimniekošanas programmā </w:t>
      </w:r>
      <w:r w:rsidR="0098656B">
        <w:rPr>
          <w:szCs w:val="28"/>
        </w:rPr>
        <w:t>noteiktajām</w:t>
      </w:r>
      <w:r w:rsidR="00B70787" w:rsidRPr="00563F8D">
        <w:rPr>
          <w:szCs w:val="28"/>
        </w:rPr>
        <w:t xml:space="preserve"> pozīcijām, norādot vienas vienības izmaksas, nomnieka nomas sludinājumā </w:t>
      </w:r>
      <w:r w:rsidR="00577E3C">
        <w:rPr>
          <w:szCs w:val="28"/>
        </w:rPr>
        <w:t>minēto</w:t>
      </w:r>
      <w:r w:rsidR="00B70787" w:rsidRPr="00563F8D">
        <w:rPr>
          <w:szCs w:val="28"/>
        </w:rPr>
        <w:t xml:space="preserve"> specifisko prasību nodrošināšanas izmaksas, </w:t>
      </w:r>
      <w:r w:rsidR="00317981" w:rsidRPr="00563F8D">
        <w:rPr>
          <w:szCs w:val="28"/>
        </w:rPr>
        <w:t xml:space="preserve">komunālo pakalpojumu </w:t>
      </w:r>
      <w:r w:rsidR="00B70787" w:rsidRPr="00563F8D">
        <w:rPr>
          <w:szCs w:val="28"/>
        </w:rPr>
        <w:t xml:space="preserve">izmaksas, kā arī veicamos kapitālieguldījumus, ja tādi ir nepieciešami. </w:t>
      </w:r>
      <w:r w:rsidR="003E33B6" w:rsidRPr="00563F8D">
        <w:rPr>
          <w:szCs w:val="28"/>
        </w:rPr>
        <w:t>N</w:t>
      </w:r>
      <w:r w:rsidR="009E0660" w:rsidRPr="00563F8D">
        <w:rPr>
          <w:szCs w:val="28"/>
        </w:rPr>
        <w:t>orādītās plānotās izmaksas, izņemot izmaksas par apkuri, auksto un karsto ūdeni, kanalizāciju, elektrību un atkritumu izvešanu, iznomāšanas pretendentam ir saistošas, slēdzot līgumu ar nomnieku.</w:t>
      </w:r>
      <w:r w:rsidR="00B70787" w:rsidRPr="00563F8D">
        <w:rPr>
          <w:szCs w:val="28"/>
        </w:rPr>
        <w:t xml:space="preserve"> </w:t>
      </w:r>
    </w:p>
    <w:p w14:paraId="296737C7" w14:textId="77777777" w:rsidR="00143DFC" w:rsidRPr="00143DFC" w:rsidRDefault="00143DFC" w:rsidP="00143DFC">
      <w:pPr>
        <w:pStyle w:val="Header"/>
        <w:tabs>
          <w:tab w:val="clear" w:pos="8306"/>
          <w:tab w:val="right" w:pos="8460"/>
        </w:tabs>
        <w:ind w:right="-154"/>
        <w:jc w:val="center"/>
        <w:rPr>
          <w:b/>
        </w:rPr>
      </w:pPr>
    </w:p>
    <w:p w14:paraId="5C6AA1A9" w14:textId="3DAFD136" w:rsidR="007A447A"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2</w:t>
      </w:r>
      <w:r w:rsidR="00584CFA" w:rsidRPr="00563F8D">
        <w:rPr>
          <w:szCs w:val="28"/>
        </w:rPr>
        <w:t>.</w:t>
      </w:r>
      <w:r w:rsidR="00577E3C">
        <w:rPr>
          <w:szCs w:val="28"/>
        </w:rPr>
        <w:t> </w:t>
      </w:r>
      <w:r w:rsidR="006C689D" w:rsidRPr="00563F8D">
        <w:rPr>
          <w:szCs w:val="28"/>
        </w:rPr>
        <w:t xml:space="preserve">Pēc piedāvājumu saņemšanas nomnieks </w:t>
      </w:r>
      <w:r w:rsidR="000F135F" w:rsidRPr="00563F8D">
        <w:rPr>
          <w:szCs w:val="28"/>
        </w:rPr>
        <w:t xml:space="preserve">izvērtē </w:t>
      </w:r>
      <w:r w:rsidR="00DB6200" w:rsidRPr="00563F8D">
        <w:rPr>
          <w:szCs w:val="28"/>
        </w:rPr>
        <w:t>iznomā</w:t>
      </w:r>
      <w:r w:rsidR="00D33FD4" w:rsidRPr="00563F8D">
        <w:rPr>
          <w:szCs w:val="28"/>
        </w:rPr>
        <w:t>šanas pretendentu</w:t>
      </w:r>
      <w:r w:rsidR="00DB6200" w:rsidRPr="00563F8D">
        <w:rPr>
          <w:szCs w:val="28"/>
        </w:rPr>
        <w:t xml:space="preserve"> piedāvājum</w:t>
      </w:r>
      <w:r w:rsidR="0098656B">
        <w:rPr>
          <w:szCs w:val="28"/>
        </w:rPr>
        <w:t>u</w:t>
      </w:r>
      <w:r w:rsidR="00AD075F" w:rsidRPr="00563F8D">
        <w:rPr>
          <w:szCs w:val="28"/>
        </w:rPr>
        <w:t xml:space="preserve">s </w:t>
      </w:r>
      <w:r w:rsidR="00EA6230" w:rsidRPr="00563F8D">
        <w:rPr>
          <w:szCs w:val="28"/>
        </w:rPr>
        <w:t>un pieņem lēmumu par atlases rezultātiem</w:t>
      </w:r>
      <w:r w:rsidR="00DB6200" w:rsidRPr="00563F8D">
        <w:rPr>
          <w:szCs w:val="28"/>
        </w:rPr>
        <w:t>. Izvērtē</w:t>
      </w:r>
      <w:r w:rsidR="00B70787" w:rsidRPr="00563F8D">
        <w:rPr>
          <w:szCs w:val="28"/>
        </w:rPr>
        <w:t xml:space="preserve">jot piedāvājumus, nomnieks </w:t>
      </w:r>
      <w:r w:rsidR="00967D27" w:rsidRPr="00563F8D">
        <w:rPr>
          <w:szCs w:val="28"/>
        </w:rPr>
        <w:t>ņem vērā šādus no</w:t>
      </w:r>
      <w:r w:rsidR="0098656B">
        <w:rPr>
          <w:szCs w:val="28"/>
        </w:rPr>
        <w:t>sacīj</w:t>
      </w:r>
      <w:r w:rsidR="00967D27" w:rsidRPr="00563F8D">
        <w:rPr>
          <w:szCs w:val="28"/>
        </w:rPr>
        <w:t>umus</w:t>
      </w:r>
      <w:r w:rsidR="00B70787" w:rsidRPr="00563F8D">
        <w:rPr>
          <w:szCs w:val="28"/>
        </w:rPr>
        <w:t xml:space="preserve">: </w:t>
      </w:r>
    </w:p>
    <w:p w14:paraId="01C8A60B" w14:textId="2D9736F5" w:rsidR="00DB6200"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2</w:t>
      </w:r>
      <w:r w:rsidR="002F625E" w:rsidRPr="00563F8D">
        <w:rPr>
          <w:szCs w:val="28"/>
        </w:rPr>
        <w:t>.</w:t>
      </w:r>
      <w:r w:rsidR="002B2A42" w:rsidRPr="00563F8D">
        <w:rPr>
          <w:szCs w:val="28"/>
        </w:rPr>
        <w:t>1</w:t>
      </w:r>
      <w:r w:rsidR="007A447A" w:rsidRPr="00563F8D">
        <w:rPr>
          <w:szCs w:val="28"/>
        </w:rPr>
        <w:t>.</w:t>
      </w:r>
      <w:r w:rsidR="0098656B">
        <w:rPr>
          <w:szCs w:val="28"/>
        </w:rPr>
        <w:t> </w:t>
      </w:r>
      <w:r w:rsidR="00D33FD4" w:rsidRPr="00563F8D">
        <w:rPr>
          <w:szCs w:val="28"/>
        </w:rPr>
        <w:t xml:space="preserve">nomnieka prasībām </w:t>
      </w:r>
      <w:r w:rsidR="00EE2325" w:rsidRPr="00563F8D">
        <w:rPr>
          <w:szCs w:val="28"/>
        </w:rPr>
        <w:t xml:space="preserve">funkcionāli </w:t>
      </w:r>
      <w:r w:rsidR="00D33FD4" w:rsidRPr="00563F8D">
        <w:rPr>
          <w:szCs w:val="28"/>
        </w:rPr>
        <w:t>atbilstošākais nekustamais īpašums</w:t>
      </w:r>
      <w:r w:rsidR="0098656B">
        <w:rPr>
          <w:szCs w:val="28"/>
        </w:rPr>
        <w:t> –</w:t>
      </w:r>
      <w:r w:rsidR="00377638" w:rsidRPr="00563F8D">
        <w:rPr>
          <w:szCs w:val="28"/>
        </w:rPr>
        <w:t xml:space="preserve"> šo noteikumu </w:t>
      </w:r>
      <w:r w:rsidR="00E70EF0" w:rsidRPr="00563F8D">
        <w:rPr>
          <w:szCs w:val="28"/>
        </w:rPr>
        <w:t>9</w:t>
      </w:r>
      <w:r w:rsidR="00377638" w:rsidRPr="00563F8D">
        <w:rPr>
          <w:szCs w:val="28"/>
        </w:rPr>
        <w:t>.2.</w:t>
      </w:r>
      <w:r w:rsidR="0098656B">
        <w:rPr>
          <w:szCs w:val="28"/>
        </w:rPr>
        <w:t>, 9.3., 9.4. un</w:t>
      </w:r>
      <w:r w:rsidR="00377638" w:rsidRPr="00563F8D">
        <w:rPr>
          <w:szCs w:val="28"/>
        </w:rPr>
        <w:t xml:space="preserve"> </w:t>
      </w:r>
      <w:r w:rsidR="00E70EF0" w:rsidRPr="00563F8D">
        <w:rPr>
          <w:szCs w:val="28"/>
        </w:rPr>
        <w:t>9</w:t>
      </w:r>
      <w:r w:rsidR="0098656B">
        <w:rPr>
          <w:szCs w:val="28"/>
        </w:rPr>
        <w:t>.5.</w:t>
      </w:r>
      <w:r w:rsidR="00D9765C" w:rsidRPr="00563F8D">
        <w:rPr>
          <w:szCs w:val="28"/>
        </w:rPr>
        <w:t>apakš</w:t>
      </w:r>
      <w:r w:rsidR="00377638" w:rsidRPr="00563F8D">
        <w:rPr>
          <w:szCs w:val="28"/>
        </w:rPr>
        <w:t>punkts</w:t>
      </w:r>
      <w:r w:rsidR="00CC651B" w:rsidRPr="00563F8D">
        <w:rPr>
          <w:szCs w:val="28"/>
        </w:rPr>
        <w:t>;</w:t>
      </w:r>
    </w:p>
    <w:p w14:paraId="099698B7" w14:textId="3DCA351F" w:rsidR="00CC651B"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2</w:t>
      </w:r>
      <w:r w:rsidR="002F625E" w:rsidRPr="00563F8D">
        <w:rPr>
          <w:szCs w:val="28"/>
        </w:rPr>
        <w:t>.</w:t>
      </w:r>
      <w:r w:rsidR="009A74F8" w:rsidRPr="00563F8D">
        <w:rPr>
          <w:szCs w:val="28"/>
        </w:rPr>
        <w:t>2</w:t>
      </w:r>
      <w:r w:rsidR="00CC651B" w:rsidRPr="00563F8D">
        <w:rPr>
          <w:szCs w:val="28"/>
        </w:rPr>
        <w:t>.</w:t>
      </w:r>
      <w:r w:rsidR="00D9765C" w:rsidRPr="00563F8D">
        <w:rPr>
          <w:szCs w:val="28"/>
        </w:rPr>
        <w:t xml:space="preserve"> </w:t>
      </w:r>
      <w:r w:rsidR="00EE2325" w:rsidRPr="00563F8D">
        <w:rPr>
          <w:szCs w:val="28"/>
        </w:rPr>
        <w:t>nekustamā īpašuma tehniskais stāvoklis</w:t>
      </w:r>
      <w:r w:rsidR="00377638" w:rsidRPr="00563F8D">
        <w:rPr>
          <w:szCs w:val="28"/>
        </w:rPr>
        <w:t xml:space="preserve"> </w:t>
      </w:r>
      <w:r w:rsidR="0098656B">
        <w:rPr>
          <w:szCs w:val="28"/>
        </w:rPr>
        <w:t>–</w:t>
      </w:r>
      <w:r w:rsidR="00377638" w:rsidRPr="00563F8D">
        <w:rPr>
          <w:szCs w:val="28"/>
        </w:rPr>
        <w:t xml:space="preserve"> šo noteikumu </w:t>
      </w:r>
      <w:r w:rsidR="00E70EF0" w:rsidRPr="00563F8D">
        <w:rPr>
          <w:szCs w:val="28"/>
        </w:rPr>
        <w:t>9</w:t>
      </w:r>
      <w:r w:rsidR="00377638" w:rsidRPr="00563F8D">
        <w:rPr>
          <w:szCs w:val="28"/>
        </w:rPr>
        <w:t>.6.</w:t>
      </w:r>
      <w:r w:rsidR="0098656B">
        <w:rPr>
          <w:szCs w:val="28"/>
        </w:rPr>
        <w:t xml:space="preserve"> un</w:t>
      </w:r>
      <w:r w:rsidR="00377638" w:rsidRPr="00563F8D">
        <w:rPr>
          <w:szCs w:val="28"/>
        </w:rPr>
        <w:t xml:space="preserve"> </w:t>
      </w:r>
      <w:r w:rsidR="00E70EF0" w:rsidRPr="00563F8D">
        <w:rPr>
          <w:szCs w:val="28"/>
        </w:rPr>
        <w:t>9</w:t>
      </w:r>
      <w:r w:rsidR="0098656B">
        <w:rPr>
          <w:szCs w:val="28"/>
        </w:rPr>
        <w:t>.7.</w:t>
      </w:r>
      <w:r w:rsidR="00D9765C" w:rsidRPr="00563F8D">
        <w:rPr>
          <w:szCs w:val="28"/>
        </w:rPr>
        <w:t>apakš</w:t>
      </w:r>
      <w:r w:rsidR="00377638" w:rsidRPr="00563F8D">
        <w:rPr>
          <w:szCs w:val="28"/>
        </w:rPr>
        <w:t>punkts</w:t>
      </w:r>
      <w:r w:rsidR="00EE2325" w:rsidRPr="00563F8D">
        <w:rPr>
          <w:szCs w:val="28"/>
        </w:rPr>
        <w:t>;</w:t>
      </w:r>
    </w:p>
    <w:p w14:paraId="716D581B" w14:textId="706A83E6" w:rsidR="00D33FD4" w:rsidRPr="00563F8D" w:rsidRDefault="00DA121A" w:rsidP="0008204F">
      <w:pPr>
        <w:pStyle w:val="Subtitle"/>
        <w:tabs>
          <w:tab w:val="left" w:pos="709"/>
          <w:tab w:val="left" w:pos="7230"/>
        </w:tabs>
        <w:ind w:left="0" w:firstLine="709"/>
        <w:rPr>
          <w:szCs w:val="28"/>
        </w:rPr>
      </w:pPr>
      <w:r w:rsidRPr="00563F8D">
        <w:rPr>
          <w:szCs w:val="28"/>
        </w:rPr>
        <w:t>1</w:t>
      </w:r>
      <w:r w:rsidR="00E70EF0" w:rsidRPr="00563F8D">
        <w:rPr>
          <w:szCs w:val="28"/>
        </w:rPr>
        <w:t>2</w:t>
      </w:r>
      <w:r w:rsidR="002F625E" w:rsidRPr="00563F8D">
        <w:rPr>
          <w:szCs w:val="28"/>
        </w:rPr>
        <w:t>.</w:t>
      </w:r>
      <w:r w:rsidR="002B2A42" w:rsidRPr="00563F8D">
        <w:rPr>
          <w:szCs w:val="28"/>
        </w:rPr>
        <w:t>3</w:t>
      </w:r>
      <w:r w:rsidR="00D33FD4" w:rsidRPr="00563F8D">
        <w:rPr>
          <w:szCs w:val="28"/>
        </w:rPr>
        <w:t>.</w:t>
      </w:r>
      <w:r w:rsidR="00D9765C" w:rsidRPr="00563F8D">
        <w:rPr>
          <w:szCs w:val="28"/>
        </w:rPr>
        <w:t xml:space="preserve"> </w:t>
      </w:r>
      <w:r w:rsidR="00EE2325" w:rsidRPr="00563F8D">
        <w:rPr>
          <w:szCs w:val="28"/>
        </w:rPr>
        <w:t xml:space="preserve">nekustamā īpašuma </w:t>
      </w:r>
      <w:r w:rsidR="00D33FD4" w:rsidRPr="00563F8D">
        <w:rPr>
          <w:szCs w:val="28"/>
        </w:rPr>
        <w:t>zemākā</w:t>
      </w:r>
      <w:r w:rsidR="00EE2325" w:rsidRPr="00563F8D">
        <w:rPr>
          <w:szCs w:val="28"/>
        </w:rPr>
        <w:t>s</w:t>
      </w:r>
      <w:r w:rsidR="00D33FD4" w:rsidRPr="00563F8D">
        <w:rPr>
          <w:szCs w:val="28"/>
        </w:rPr>
        <w:t xml:space="preserve"> </w:t>
      </w:r>
      <w:r w:rsidR="00EE2325" w:rsidRPr="00563F8D">
        <w:rPr>
          <w:szCs w:val="28"/>
        </w:rPr>
        <w:t>kopējās gada izmaksas, k</w:t>
      </w:r>
      <w:r w:rsidR="0098656B">
        <w:rPr>
          <w:szCs w:val="28"/>
        </w:rPr>
        <w:t>o</w:t>
      </w:r>
      <w:r w:rsidR="00EE2325" w:rsidRPr="00563F8D">
        <w:rPr>
          <w:szCs w:val="28"/>
        </w:rPr>
        <w:t xml:space="preserve"> </w:t>
      </w:r>
      <w:r w:rsidR="00CC7688" w:rsidRPr="00563F8D">
        <w:rPr>
          <w:szCs w:val="28"/>
        </w:rPr>
        <w:t>nosak</w:t>
      </w:r>
      <w:r w:rsidR="0098656B">
        <w:rPr>
          <w:szCs w:val="28"/>
        </w:rPr>
        <w:t>a</w:t>
      </w:r>
      <w:r w:rsidR="00CC7688" w:rsidRPr="00563F8D">
        <w:rPr>
          <w:szCs w:val="28"/>
        </w:rPr>
        <w:t xml:space="preserve"> saskaņā ar </w:t>
      </w:r>
      <w:r w:rsidR="00967D27" w:rsidRPr="00563F8D">
        <w:rPr>
          <w:szCs w:val="28"/>
        </w:rPr>
        <w:t xml:space="preserve">šo noteikumu </w:t>
      </w:r>
      <w:r w:rsidR="00905EA3" w:rsidRPr="00563F8D">
        <w:rPr>
          <w:szCs w:val="28"/>
        </w:rPr>
        <w:t>1</w:t>
      </w:r>
      <w:r w:rsidR="00E70EF0" w:rsidRPr="00563F8D">
        <w:rPr>
          <w:szCs w:val="28"/>
        </w:rPr>
        <w:t>1</w:t>
      </w:r>
      <w:r w:rsidR="0098656B">
        <w:rPr>
          <w:szCs w:val="28"/>
        </w:rPr>
        <w:t>.6.</w:t>
      </w:r>
      <w:r w:rsidR="009E0660" w:rsidRPr="00563F8D">
        <w:rPr>
          <w:szCs w:val="28"/>
        </w:rPr>
        <w:t>apakšpunktā</w:t>
      </w:r>
      <w:r w:rsidR="00EE2325" w:rsidRPr="00563F8D">
        <w:rPr>
          <w:szCs w:val="28"/>
        </w:rPr>
        <w:t xml:space="preserve"> </w:t>
      </w:r>
      <w:r w:rsidR="00CC7688" w:rsidRPr="00563F8D">
        <w:rPr>
          <w:szCs w:val="28"/>
        </w:rPr>
        <w:t>minēto</w:t>
      </w:r>
      <w:r w:rsidR="001A0992" w:rsidRPr="00563F8D">
        <w:rPr>
          <w:szCs w:val="28"/>
        </w:rPr>
        <w:t xml:space="preserve"> </w:t>
      </w:r>
      <w:r w:rsidRPr="00563F8D">
        <w:rPr>
          <w:szCs w:val="28"/>
        </w:rPr>
        <w:t>informāciju</w:t>
      </w:r>
      <w:r w:rsidR="00D9765C" w:rsidRPr="00563F8D">
        <w:rPr>
          <w:szCs w:val="28"/>
        </w:rPr>
        <w:t>;</w:t>
      </w:r>
    </w:p>
    <w:p w14:paraId="0AD9FA6A" w14:textId="2F7A1C8E" w:rsidR="001B458B" w:rsidRPr="00563F8D" w:rsidRDefault="00905EA3" w:rsidP="0008204F">
      <w:pPr>
        <w:pStyle w:val="Subtitle"/>
        <w:tabs>
          <w:tab w:val="left" w:pos="709"/>
          <w:tab w:val="left" w:pos="7230"/>
        </w:tabs>
        <w:ind w:left="0" w:firstLine="709"/>
        <w:rPr>
          <w:szCs w:val="28"/>
        </w:rPr>
      </w:pPr>
      <w:r w:rsidRPr="00563F8D">
        <w:rPr>
          <w:szCs w:val="28"/>
        </w:rPr>
        <w:lastRenderedPageBreak/>
        <w:t>1</w:t>
      </w:r>
      <w:r w:rsidR="00E70EF0" w:rsidRPr="00563F8D">
        <w:rPr>
          <w:szCs w:val="28"/>
        </w:rPr>
        <w:t>2</w:t>
      </w:r>
      <w:r w:rsidR="001B458B" w:rsidRPr="00563F8D">
        <w:rPr>
          <w:szCs w:val="28"/>
        </w:rPr>
        <w:t>.4.</w:t>
      </w:r>
      <w:r w:rsidR="0098656B">
        <w:rPr>
          <w:szCs w:val="28"/>
        </w:rPr>
        <w:t> </w:t>
      </w:r>
      <w:r w:rsidR="00967D27" w:rsidRPr="00563F8D">
        <w:rPr>
          <w:szCs w:val="28"/>
        </w:rPr>
        <w:t>pārcelšanās</w:t>
      </w:r>
      <w:r w:rsidRPr="00563F8D">
        <w:rPr>
          <w:szCs w:val="28"/>
        </w:rPr>
        <w:t xml:space="preserve"> izmaksas</w:t>
      </w:r>
      <w:r w:rsidR="00967D27" w:rsidRPr="00563F8D">
        <w:rPr>
          <w:szCs w:val="28"/>
        </w:rPr>
        <w:t xml:space="preserve"> </w:t>
      </w:r>
      <w:r w:rsidR="001B458B" w:rsidRPr="00563F8D">
        <w:rPr>
          <w:szCs w:val="28"/>
        </w:rPr>
        <w:t xml:space="preserve">un </w:t>
      </w:r>
      <w:r w:rsidR="00967D27" w:rsidRPr="00563F8D">
        <w:rPr>
          <w:szCs w:val="28"/>
        </w:rPr>
        <w:t>izmaksas par nekustamā īpašuma pielāgošanu publiskas personas funkciju izpildes nodrošināšanai</w:t>
      </w:r>
      <w:r w:rsidR="00D9765C" w:rsidRPr="00563F8D">
        <w:rPr>
          <w:szCs w:val="28"/>
        </w:rPr>
        <w:t>.</w:t>
      </w:r>
    </w:p>
    <w:p w14:paraId="77D386C3" w14:textId="77777777" w:rsidR="00143DFC" w:rsidRPr="00143DFC" w:rsidRDefault="00143DFC" w:rsidP="00143DFC">
      <w:pPr>
        <w:pStyle w:val="Header"/>
        <w:tabs>
          <w:tab w:val="clear" w:pos="8306"/>
          <w:tab w:val="right" w:pos="8460"/>
        </w:tabs>
        <w:ind w:right="-154"/>
        <w:jc w:val="center"/>
        <w:rPr>
          <w:b/>
        </w:rPr>
      </w:pPr>
    </w:p>
    <w:p w14:paraId="67686D60" w14:textId="267C1906" w:rsidR="00680460"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3</w:t>
      </w:r>
      <w:r w:rsidR="00680460" w:rsidRPr="00563F8D">
        <w:rPr>
          <w:szCs w:val="28"/>
        </w:rPr>
        <w:t>.</w:t>
      </w:r>
      <w:r w:rsidR="00D9765C" w:rsidRPr="00563F8D">
        <w:rPr>
          <w:szCs w:val="28"/>
        </w:rPr>
        <w:t xml:space="preserve"> </w:t>
      </w:r>
      <w:r w:rsidR="00DF3BEC" w:rsidRPr="00563F8D">
        <w:rPr>
          <w:szCs w:val="28"/>
        </w:rPr>
        <w:t>Nomnieks ir</w:t>
      </w:r>
      <w:r w:rsidR="00680460" w:rsidRPr="00563F8D">
        <w:rPr>
          <w:szCs w:val="28"/>
        </w:rPr>
        <w:t xml:space="preserve"> tiesīg</w:t>
      </w:r>
      <w:r w:rsidR="00DF3BEC" w:rsidRPr="00563F8D">
        <w:rPr>
          <w:szCs w:val="28"/>
        </w:rPr>
        <w:t>s</w:t>
      </w:r>
      <w:r w:rsidR="00680460" w:rsidRPr="00563F8D">
        <w:rPr>
          <w:szCs w:val="28"/>
        </w:rPr>
        <w:t xml:space="preserve"> pārtraukt atlases procedūru, ja</w:t>
      </w:r>
      <w:r w:rsidR="001B458B" w:rsidRPr="00563F8D">
        <w:rPr>
          <w:szCs w:val="28"/>
        </w:rPr>
        <w:t xml:space="preserve"> </w:t>
      </w:r>
      <w:r w:rsidR="0098656B">
        <w:rPr>
          <w:szCs w:val="28"/>
        </w:rPr>
        <w:t>tas</w:t>
      </w:r>
      <w:r w:rsidR="001B458B" w:rsidRPr="00563F8D">
        <w:rPr>
          <w:szCs w:val="28"/>
        </w:rPr>
        <w:t xml:space="preserve"> konstatē</w:t>
      </w:r>
      <w:r w:rsidR="00967D27" w:rsidRPr="00563F8D">
        <w:rPr>
          <w:szCs w:val="28"/>
        </w:rPr>
        <w:t xml:space="preserve">, ka </w:t>
      </w:r>
      <w:r w:rsidR="00233C06" w:rsidRPr="00563F8D">
        <w:rPr>
          <w:szCs w:val="28"/>
        </w:rPr>
        <w:t>nomnieka</w:t>
      </w:r>
      <w:r w:rsidR="00680460" w:rsidRPr="00563F8D">
        <w:rPr>
          <w:szCs w:val="28"/>
        </w:rPr>
        <w:t xml:space="preserve"> prasībām </w:t>
      </w:r>
      <w:r w:rsidR="00967D27" w:rsidRPr="00563F8D">
        <w:rPr>
          <w:szCs w:val="28"/>
        </w:rPr>
        <w:t xml:space="preserve">atbilstošs nekustamais īpašums ir citas publiskas personas īpašumā un </w:t>
      </w:r>
      <w:r w:rsidR="00233C06" w:rsidRPr="00563F8D">
        <w:rPr>
          <w:szCs w:val="28"/>
        </w:rPr>
        <w:t>nomnieks</w:t>
      </w:r>
      <w:r w:rsidR="00967D27" w:rsidRPr="00563F8D">
        <w:rPr>
          <w:szCs w:val="28"/>
        </w:rPr>
        <w:t xml:space="preserve"> var to nomāt </w:t>
      </w:r>
      <w:r w:rsidR="0098656B">
        <w:rPr>
          <w:szCs w:val="28"/>
        </w:rPr>
        <w:t xml:space="preserve">atbilstoši </w:t>
      </w:r>
      <w:r w:rsidR="00967D27" w:rsidRPr="00563F8D">
        <w:rPr>
          <w:szCs w:val="28"/>
        </w:rPr>
        <w:t>normatīvaj</w:t>
      </w:r>
      <w:r w:rsidR="0098656B">
        <w:rPr>
          <w:szCs w:val="28"/>
        </w:rPr>
        <w:t>iem</w:t>
      </w:r>
      <w:r w:rsidR="00967D27" w:rsidRPr="00563F8D">
        <w:rPr>
          <w:szCs w:val="28"/>
        </w:rPr>
        <w:t xml:space="preserve"> akt</w:t>
      </w:r>
      <w:r w:rsidR="0098656B">
        <w:rPr>
          <w:szCs w:val="28"/>
        </w:rPr>
        <w:t>iem</w:t>
      </w:r>
      <w:r w:rsidR="00967D27" w:rsidRPr="00563F8D">
        <w:rPr>
          <w:szCs w:val="28"/>
        </w:rPr>
        <w:t xml:space="preserve"> par valsts un pašvaldības mantas iznomāšanu</w:t>
      </w:r>
      <w:r w:rsidR="00680460" w:rsidRPr="00563F8D">
        <w:rPr>
          <w:szCs w:val="28"/>
        </w:rPr>
        <w:t>.</w:t>
      </w:r>
    </w:p>
    <w:p w14:paraId="08E5CCE5" w14:textId="77777777" w:rsidR="00143DFC" w:rsidRPr="00143DFC" w:rsidRDefault="00143DFC" w:rsidP="00143DFC">
      <w:pPr>
        <w:pStyle w:val="Header"/>
        <w:tabs>
          <w:tab w:val="clear" w:pos="8306"/>
          <w:tab w:val="right" w:pos="8460"/>
        </w:tabs>
        <w:ind w:right="-154"/>
        <w:jc w:val="center"/>
        <w:rPr>
          <w:b/>
        </w:rPr>
      </w:pPr>
    </w:p>
    <w:p w14:paraId="2C38F6E9" w14:textId="3AD473F9" w:rsidR="00967D27"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4</w:t>
      </w:r>
      <w:r w:rsidR="00AD075F" w:rsidRPr="00563F8D">
        <w:rPr>
          <w:szCs w:val="28"/>
        </w:rPr>
        <w:t>. Piecu darbdienu laikā p</w:t>
      </w:r>
      <w:r w:rsidR="007D5A01" w:rsidRPr="00563F8D">
        <w:rPr>
          <w:szCs w:val="28"/>
        </w:rPr>
        <w:t xml:space="preserve">ēc </w:t>
      </w:r>
      <w:r w:rsidR="00AD075F" w:rsidRPr="00563F8D">
        <w:rPr>
          <w:szCs w:val="28"/>
        </w:rPr>
        <w:t xml:space="preserve">šo noteikumu </w:t>
      </w:r>
      <w:r w:rsidRPr="00563F8D">
        <w:rPr>
          <w:szCs w:val="28"/>
        </w:rPr>
        <w:t>1</w:t>
      </w:r>
      <w:r w:rsidR="00E70EF0" w:rsidRPr="00563F8D">
        <w:rPr>
          <w:szCs w:val="28"/>
        </w:rPr>
        <w:t>2</w:t>
      </w:r>
      <w:r w:rsidR="00AD075F" w:rsidRPr="00563F8D">
        <w:rPr>
          <w:szCs w:val="28"/>
        </w:rPr>
        <w:t xml:space="preserve">.punktā minētā lēmuma </w:t>
      </w:r>
      <w:r w:rsidR="007D5A01" w:rsidRPr="00563F8D">
        <w:rPr>
          <w:szCs w:val="28"/>
        </w:rPr>
        <w:t xml:space="preserve">pieņemšanas </w:t>
      </w:r>
      <w:r w:rsidR="00233C06" w:rsidRPr="00563F8D">
        <w:rPr>
          <w:szCs w:val="28"/>
        </w:rPr>
        <w:t>nomnieks</w:t>
      </w:r>
      <w:r w:rsidR="007D5A01" w:rsidRPr="00563F8D">
        <w:rPr>
          <w:szCs w:val="28"/>
        </w:rPr>
        <w:t xml:space="preserve"> </w:t>
      </w:r>
      <w:r w:rsidR="00AD075F" w:rsidRPr="00563F8D">
        <w:rPr>
          <w:szCs w:val="28"/>
        </w:rPr>
        <w:t xml:space="preserve">informē iznomāšanas pretendentu par pieņemto lēmumu. </w:t>
      </w:r>
    </w:p>
    <w:p w14:paraId="72F22FF3" w14:textId="77777777" w:rsidR="00143DFC" w:rsidRPr="00143DFC" w:rsidRDefault="00143DFC" w:rsidP="00143DFC">
      <w:pPr>
        <w:pStyle w:val="Header"/>
        <w:tabs>
          <w:tab w:val="clear" w:pos="8306"/>
          <w:tab w:val="right" w:pos="8460"/>
        </w:tabs>
        <w:ind w:right="-154"/>
        <w:jc w:val="center"/>
        <w:rPr>
          <w:b/>
        </w:rPr>
      </w:pPr>
    </w:p>
    <w:p w14:paraId="206505DD" w14:textId="41F33EAA" w:rsidR="001E1CF1"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5</w:t>
      </w:r>
      <w:r w:rsidR="00FB2D5C" w:rsidRPr="00563F8D">
        <w:rPr>
          <w:szCs w:val="28"/>
        </w:rPr>
        <w:t>.</w:t>
      </w:r>
      <w:r w:rsidR="00D9765C" w:rsidRPr="00563F8D">
        <w:rPr>
          <w:szCs w:val="28"/>
        </w:rPr>
        <w:t xml:space="preserve"> </w:t>
      </w:r>
      <w:r w:rsidR="00FB2D5C" w:rsidRPr="00563F8D">
        <w:rPr>
          <w:szCs w:val="28"/>
        </w:rPr>
        <w:t xml:space="preserve">Ja izvēlētais iznomāšanas pretendents atsakās slēgt nomas līgumu, </w:t>
      </w:r>
      <w:r w:rsidR="00467B7A" w:rsidRPr="00563F8D">
        <w:rPr>
          <w:szCs w:val="28"/>
        </w:rPr>
        <w:t xml:space="preserve">nomniekam ir tiesības izbeigt atlasi bez rezultātiem vai </w:t>
      </w:r>
      <w:r w:rsidR="00FB2D5C" w:rsidRPr="00563F8D">
        <w:rPr>
          <w:szCs w:val="28"/>
        </w:rPr>
        <w:t>piedāvā</w:t>
      </w:r>
      <w:r w:rsidR="004B7BE2" w:rsidRPr="00563F8D">
        <w:rPr>
          <w:szCs w:val="28"/>
        </w:rPr>
        <w:t>t</w:t>
      </w:r>
      <w:r w:rsidR="00FB2D5C" w:rsidRPr="00563F8D">
        <w:rPr>
          <w:szCs w:val="28"/>
        </w:rPr>
        <w:t xml:space="preserve"> nomas līgum</w:t>
      </w:r>
      <w:r w:rsidR="0098656B">
        <w:rPr>
          <w:szCs w:val="28"/>
        </w:rPr>
        <w:t>a</w:t>
      </w:r>
      <w:r w:rsidR="00FB2D5C" w:rsidRPr="00563F8D">
        <w:rPr>
          <w:szCs w:val="28"/>
        </w:rPr>
        <w:t xml:space="preserve"> slēg</w:t>
      </w:r>
      <w:r w:rsidR="0098656B">
        <w:rPr>
          <w:szCs w:val="28"/>
        </w:rPr>
        <w:t>šanu</w:t>
      </w:r>
      <w:r w:rsidR="00FB2D5C" w:rsidRPr="00563F8D">
        <w:rPr>
          <w:szCs w:val="28"/>
        </w:rPr>
        <w:t xml:space="preserve"> </w:t>
      </w:r>
      <w:r w:rsidR="004B7BE2" w:rsidRPr="00563F8D">
        <w:rPr>
          <w:szCs w:val="28"/>
        </w:rPr>
        <w:t xml:space="preserve">nākamajam </w:t>
      </w:r>
      <w:r w:rsidR="00FB2D5C" w:rsidRPr="00563F8D">
        <w:rPr>
          <w:szCs w:val="28"/>
        </w:rPr>
        <w:t xml:space="preserve">iznomāšanas pretendentam, kura pieteikums atbilst šo noteikumu </w:t>
      </w:r>
      <w:r w:rsidRPr="00563F8D">
        <w:rPr>
          <w:szCs w:val="28"/>
        </w:rPr>
        <w:t>1</w:t>
      </w:r>
      <w:r w:rsidR="00E70EF0" w:rsidRPr="00563F8D">
        <w:rPr>
          <w:szCs w:val="28"/>
        </w:rPr>
        <w:t>2</w:t>
      </w:r>
      <w:r w:rsidR="00FB2D5C" w:rsidRPr="00563F8D">
        <w:rPr>
          <w:szCs w:val="28"/>
        </w:rPr>
        <w:t>.punktā minētaj</w:t>
      </w:r>
      <w:r w:rsidR="0098656B">
        <w:rPr>
          <w:szCs w:val="28"/>
        </w:rPr>
        <w:t>iem</w:t>
      </w:r>
      <w:r w:rsidR="00FB2D5C" w:rsidRPr="00563F8D">
        <w:rPr>
          <w:szCs w:val="28"/>
        </w:rPr>
        <w:t xml:space="preserve"> </w:t>
      </w:r>
      <w:r w:rsidR="0098656B">
        <w:rPr>
          <w:szCs w:val="28"/>
        </w:rPr>
        <w:t>nosacījumiem</w:t>
      </w:r>
      <w:r w:rsidR="00FB2D5C" w:rsidRPr="00563F8D">
        <w:rPr>
          <w:szCs w:val="28"/>
        </w:rPr>
        <w:t>.</w:t>
      </w:r>
    </w:p>
    <w:p w14:paraId="50267769" w14:textId="77777777" w:rsidR="00143DFC" w:rsidRPr="00143DFC" w:rsidRDefault="00143DFC" w:rsidP="00143DFC">
      <w:pPr>
        <w:pStyle w:val="Header"/>
        <w:tabs>
          <w:tab w:val="clear" w:pos="8306"/>
          <w:tab w:val="right" w:pos="8460"/>
        </w:tabs>
        <w:ind w:right="-154"/>
        <w:jc w:val="center"/>
        <w:rPr>
          <w:b/>
        </w:rPr>
      </w:pPr>
    </w:p>
    <w:p w14:paraId="5E9EB21F" w14:textId="621D323E" w:rsidR="00967D27" w:rsidRPr="00563F8D" w:rsidRDefault="00DA121A" w:rsidP="0008204F">
      <w:pPr>
        <w:pStyle w:val="Subtitle"/>
        <w:tabs>
          <w:tab w:val="left" w:pos="709"/>
          <w:tab w:val="left" w:pos="7230"/>
        </w:tabs>
        <w:ind w:left="0" w:firstLine="709"/>
        <w:rPr>
          <w:szCs w:val="28"/>
        </w:rPr>
      </w:pPr>
      <w:r w:rsidRPr="00563F8D">
        <w:rPr>
          <w:szCs w:val="28"/>
        </w:rPr>
        <w:t>1</w:t>
      </w:r>
      <w:r w:rsidR="00E70EF0" w:rsidRPr="00563F8D">
        <w:rPr>
          <w:szCs w:val="28"/>
        </w:rPr>
        <w:t>6</w:t>
      </w:r>
      <w:r w:rsidR="001E1CF1" w:rsidRPr="00563F8D">
        <w:rPr>
          <w:szCs w:val="28"/>
        </w:rPr>
        <w:t>.</w:t>
      </w:r>
      <w:r w:rsidR="00D9765C" w:rsidRPr="00563F8D">
        <w:rPr>
          <w:szCs w:val="28"/>
        </w:rPr>
        <w:t xml:space="preserve"> </w:t>
      </w:r>
      <w:r w:rsidR="001E1CF1" w:rsidRPr="00563F8D">
        <w:rPr>
          <w:szCs w:val="28"/>
        </w:rPr>
        <w:t xml:space="preserve">Ja uz šo noteikumu </w:t>
      </w:r>
      <w:r w:rsidR="00E70EF0" w:rsidRPr="00563F8D">
        <w:t>9</w:t>
      </w:r>
      <w:r w:rsidR="001E1CF1" w:rsidRPr="00563F8D">
        <w:t>.punktā</w:t>
      </w:r>
      <w:r w:rsidR="001E1CF1" w:rsidRPr="00563F8D" w:rsidDel="00736C14">
        <w:rPr>
          <w:szCs w:val="28"/>
        </w:rPr>
        <w:t xml:space="preserve"> </w:t>
      </w:r>
      <w:r w:rsidR="001E1CF1" w:rsidRPr="00563F8D">
        <w:rPr>
          <w:szCs w:val="28"/>
        </w:rPr>
        <w:t>minēto nomas sludinājumu neatsaucas neviens iznomāšanas pretendents, atlasi uzskata par nenotikušu un nomniekam ir tiesības izsūtīt sludinājuma tekstu tā izvēlētiem pretendentiem. Šādā gadījumā iznomāšanas pretendentu nosaka sarunu ceļā</w:t>
      </w:r>
      <w:r w:rsidR="00D00C7D" w:rsidRPr="00563F8D">
        <w:rPr>
          <w:szCs w:val="28"/>
        </w:rPr>
        <w:t xml:space="preserve">, balstoties uz šo noteikumu </w:t>
      </w:r>
      <w:r w:rsidR="00627A26" w:rsidRPr="00563F8D">
        <w:rPr>
          <w:szCs w:val="28"/>
        </w:rPr>
        <w:t>1</w:t>
      </w:r>
      <w:r w:rsidR="00E70EF0" w:rsidRPr="00563F8D">
        <w:rPr>
          <w:szCs w:val="28"/>
        </w:rPr>
        <w:t>2</w:t>
      </w:r>
      <w:r w:rsidR="00D00C7D" w:rsidRPr="00563F8D">
        <w:rPr>
          <w:szCs w:val="28"/>
        </w:rPr>
        <w:t xml:space="preserve">.punktā minētajiem </w:t>
      </w:r>
      <w:r w:rsidR="00967D27" w:rsidRPr="00563F8D">
        <w:rPr>
          <w:szCs w:val="28"/>
        </w:rPr>
        <w:t>no</w:t>
      </w:r>
      <w:r w:rsidR="0098656B">
        <w:rPr>
          <w:szCs w:val="28"/>
        </w:rPr>
        <w:t>sacīju</w:t>
      </w:r>
      <w:r w:rsidR="00967D27" w:rsidRPr="00563F8D">
        <w:rPr>
          <w:szCs w:val="28"/>
        </w:rPr>
        <w:t>miem</w:t>
      </w:r>
      <w:r w:rsidR="00D00C7D" w:rsidRPr="00563F8D">
        <w:rPr>
          <w:szCs w:val="28"/>
        </w:rPr>
        <w:t>.</w:t>
      </w:r>
      <w:r w:rsidR="00B70787" w:rsidRPr="00563F8D">
        <w:rPr>
          <w:szCs w:val="28"/>
        </w:rPr>
        <w:t xml:space="preserve"> Nomnieks nodrošina lēmuma pieņemšanas procesa </w:t>
      </w:r>
      <w:r w:rsidR="00905EA3" w:rsidRPr="00563F8D">
        <w:rPr>
          <w:szCs w:val="28"/>
        </w:rPr>
        <w:t>caurskatāmību</w:t>
      </w:r>
      <w:r w:rsidR="00B70787" w:rsidRPr="00563F8D">
        <w:rPr>
          <w:szCs w:val="28"/>
        </w:rPr>
        <w:t>.</w:t>
      </w:r>
    </w:p>
    <w:p w14:paraId="6EBFD3FA" w14:textId="77777777" w:rsidR="00143DFC" w:rsidRPr="00143DFC" w:rsidRDefault="00143DFC" w:rsidP="00143DFC">
      <w:pPr>
        <w:pStyle w:val="Header"/>
        <w:tabs>
          <w:tab w:val="clear" w:pos="8306"/>
          <w:tab w:val="right" w:pos="8460"/>
        </w:tabs>
        <w:ind w:right="-154"/>
        <w:jc w:val="center"/>
        <w:rPr>
          <w:b/>
        </w:rPr>
      </w:pPr>
    </w:p>
    <w:p w14:paraId="09242A01" w14:textId="56A99EDB" w:rsidR="00281797"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7</w:t>
      </w:r>
      <w:r w:rsidR="00FB2D5C" w:rsidRPr="00563F8D">
        <w:rPr>
          <w:szCs w:val="28"/>
        </w:rPr>
        <w:t>.</w:t>
      </w:r>
      <w:r w:rsidR="0098656B">
        <w:t> </w:t>
      </w:r>
      <w:r w:rsidR="00233C06" w:rsidRPr="00563F8D">
        <w:rPr>
          <w:szCs w:val="28"/>
        </w:rPr>
        <w:t>Nomnieks</w:t>
      </w:r>
      <w:r w:rsidR="00281797" w:rsidRPr="00563F8D">
        <w:rPr>
          <w:szCs w:val="28"/>
        </w:rPr>
        <w:t xml:space="preserve"> (izņemot atvasināt</w:t>
      </w:r>
      <w:r w:rsidR="00233C06" w:rsidRPr="00563F8D">
        <w:rPr>
          <w:szCs w:val="28"/>
        </w:rPr>
        <w:t>u</w:t>
      </w:r>
      <w:r w:rsidR="00281797" w:rsidRPr="00563F8D">
        <w:rPr>
          <w:szCs w:val="28"/>
        </w:rPr>
        <w:t xml:space="preserve"> publisk</w:t>
      </w:r>
      <w:r w:rsidR="00233C06" w:rsidRPr="00563F8D">
        <w:rPr>
          <w:szCs w:val="28"/>
        </w:rPr>
        <w:t>u</w:t>
      </w:r>
      <w:r w:rsidR="00281797" w:rsidRPr="00563F8D">
        <w:rPr>
          <w:szCs w:val="28"/>
        </w:rPr>
        <w:t xml:space="preserve"> person</w:t>
      </w:r>
      <w:r w:rsidR="00233C06" w:rsidRPr="00563F8D">
        <w:rPr>
          <w:szCs w:val="28"/>
        </w:rPr>
        <w:t>u</w:t>
      </w:r>
      <w:r w:rsidR="00281797" w:rsidRPr="00563F8D">
        <w:rPr>
          <w:szCs w:val="28"/>
        </w:rPr>
        <w:t xml:space="preserve">) </w:t>
      </w:r>
      <w:r w:rsidR="008075A2" w:rsidRPr="00563F8D">
        <w:rPr>
          <w:szCs w:val="28"/>
        </w:rPr>
        <w:t>10</w:t>
      </w:r>
      <w:r w:rsidR="0098656B">
        <w:rPr>
          <w:szCs w:val="28"/>
        </w:rPr>
        <w:t> </w:t>
      </w:r>
      <w:r w:rsidR="00FB2D5C" w:rsidRPr="00563F8D">
        <w:rPr>
          <w:szCs w:val="28"/>
        </w:rPr>
        <w:t xml:space="preserve">darbdienu laikā pēc nomas līguma </w:t>
      </w:r>
      <w:r w:rsidR="00B70787" w:rsidRPr="00563F8D">
        <w:rPr>
          <w:szCs w:val="28"/>
        </w:rPr>
        <w:t xml:space="preserve">noslēgšanas </w:t>
      </w:r>
      <w:r w:rsidR="00FB2D5C" w:rsidRPr="00563F8D">
        <w:rPr>
          <w:szCs w:val="28"/>
        </w:rPr>
        <w:t xml:space="preserve">publicē valsts akciju sabiedrības </w:t>
      </w:r>
      <w:r w:rsidR="0008204F">
        <w:rPr>
          <w:szCs w:val="28"/>
        </w:rPr>
        <w:t>"</w:t>
      </w:r>
      <w:r w:rsidR="00FB2D5C" w:rsidRPr="00563F8D">
        <w:rPr>
          <w:szCs w:val="28"/>
        </w:rPr>
        <w:t>Valsts nekustamie īpašumi</w:t>
      </w:r>
      <w:r w:rsidR="0008204F">
        <w:rPr>
          <w:szCs w:val="28"/>
        </w:rPr>
        <w:t>"</w:t>
      </w:r>
      <w:r w:rsidR="00FB2D5C" w:rsidRPr="00563F8D">
        <w:rPr>
          <w:szCs w:val="28"/>
        </w:rPr>
        <w:t xml:space="preserve"> mājaslapā un savā mājaslapā internetā (ja tāda ir)</w:t>
      </w:r>
      <w:r w:rsidR="00281797" w:rsidRPr="00563F8D">
        <w:rPr>
          <w:szCs w:val="28"/>
        </w:rPr>
        <w:t xml:space="preserve"> šādu</w:t>
      </w:r>
      <w:r w:rsidR="00610589" w:rsidRPr="00563F8D">
        <w:rPr>
          <w:szCs w:val="28"/>
        </w:rPr>
        <w:t xml:space="preserve"> </w:t>
      </w:r>
      <w:r w:rsidR="0011654E" w:rsidRPr="00563F8D">
        <w:rPr>
          <w:szCs w:val="28"/>
        </w:rPr>
        <w:t>informāciju</w:t>
      </w:r>
      <w:r w:rsidR="00281797" w:rsidRPr="00563F8D">
        <w:rPr>
          <w:szCs w:val="28"/>
        </w:rPr>
        <w:t xml:space="preserve">: </w:t>
      </w:r>
    </w:p>
    <w:p w14:paraId="4B6C1A91" w14:textId="77777777" w:rsidR="00281797"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7</w:t>
      </w:r>
      <w:r w:rsidR="00281797" w:rsidRPr="00563F8D">
        <w:rPr>
          <w:szCs w:val="28"/>
        </w:rPr>
        <w:t>.1.</w:t>
      </w:r>
      <w:r w:rsidR="00D9765C" w:rsidRPr="00563F8D">
        <w:rPr>
          <w:szCs w:val="28"/>
        </w:rPr>
        <w:t xml:space="preserve"> </w:t>
      </w:r>
      <w:r w:rsidR="00281797" w:rsidRPr="00563F8D">
        <w:rPr>
          <w:szCs w:val="28"/>
        </w:rPr>
        <w:t>nekustamā īpašuma adrese;</w:t>
      </w:r>
    </w:p>
    <w:p w14:paraId="0D43FAFB" w14:textId="77777777" w:rsidR="00281797" w:rsidRPr="00563F8D" w:rsidRDefault="00905EA3" w:rsidP="0008204F">
      <w:pPr>
        <w:pStyle w:val="Subtitle"/>
        <w:tabs>
          <w:tab w:val="left" w:pos="709"/>
          <w:tab w:val="left" w:pos="7230"/>
        </w:tabs>
        <w:ind w:left="0" w:firstLine="709"/>
      </w:pPr>
      <w:r w:rsidRPr="00563F8D">
        <w:rPr>
          <w:szCs w:val="28"/>
        </w:rPr>
        <w:t>1</w:t>
      </w:r>
      <w:r w:rsidR="00E70EF0" w:rsidRPr="00563F8D">
        <w:rPr>
          <w:szCs w:val="28"/>
        </w:rPr>
        <w:t>7</w:t>
      </w:r>
      <w:r w:rsidR="00281797" w:rsidRPr="00563F8D">
        <w:rPr>
          <w:szCs w:val="28"/>
        </w:rPr>
        <w:t>.2.</w:t>
      </w:r>
      <w:r w:rsidR="00D9765C" w:rsidRPr="00563F8D">
        <w:rPr>
          <w:szCs w:val="28"/>
        </w:rPr>
        <w:t xml:space="preserve"> </w:t>
      </w:r>
      <w:r w:rsidR="00281797" w:rsidRPr="00563F8D">
        <w:t>kadastra numurs;</w:t>
      </w:r>
    </w:p>
    <w:p w14:paraId="04001B8C" w14:textId="77777777" w:rsidR="00281797" w:rsidRPr="00563F8D" w:rsidRDefault="00905EA3" w:rsidP="0008204F">
      <w:pPr>
        <w:pStyle w:val="Subtitle"/>
        <w:tabs>
          <w:tab w:val="left" w:pos="709"/>
          <w:tab w:val="left" w:pos="7230"/>
        </w:tabs>
        <w:ind w:left="0" w:firstLine="709"/>
      </w:pPr>
      <w:r w:rsidRPr="00563F8D">
        <w:t>1</w:t>
      </w:r>
      <w:r w:rsidR="00E70EF0" w:rsidRPr="00563F8D">
        <w:t>7</w:t>
      </w:r>
      <w:r w:rsidR="00281797" w:rsidRPr="00563F8D">
        <w:t>.3.</w:t>
      </w:r>
      <w:r w:rsidR="00D9765C" w:rsidRPr="00563F8D">
        <w:t xml:space="preserve"> </w:t>
      </w:r>
      <w:r w:rsidR="00281797" w:rsidRPr="00563F8D">
        <w:t>platība;</w:t>
      </w:r>
    </w:p>
    <w:p w14:paraId="132D6B5B" w14:textId="77777777" w:rsidR="00281797" w:rsidRPr="00563F8D" w:rsidRDefault="00905EA3" w:rsidP="0008204F">
      <w:pPr>
        <w:pStyle w:val="Subtitle"/>
        <w:tabs>
          <w:tab w:val="left" w:pos="709"/>
          <w:tab w:val="left" w:pos="7230"/>
        </w:tabs>
        <w:ind w:left="0" w:firstLine="709"/>
      </w:pPr>
      <w:r w:rsidRPr="00563F8D">
        <w:t>1</w:t>
      </w:r>
      <w:r w:rsidR="00E70EF0" w:rsidRPr="00563F8D">
        <w:t>7</w:t>
      </w:r>
      <w:r w:rsidR="00281797" w:rsidRPr="00563F8D">
        <w:t>.4.</w:t>
      </w:r>
      <w:r w:rsidR="00D9765C" w:rsidRPr="00563F8D">
        <w:t xml:space="preserve"> </w:t>
      </w:r>
      <w:r w:rsidR="00281797" w:rsidRPr="00563F8D">
        <w:t>lietošanas mērķis;</w:t>
      </w:r>
    </w:p>
    <w:p w14:paraId="507C3CF4" w14:textId="77777777" w:rsidR="00281797" w:rsidRPr="00563F8D" w:rsidRDefault="00905EA3" w:rsidP="0008204F">
      <w:pPr>
        <w:pStyle w:val="Subtitle"/>
        <w:tabs>
          <w:tab w:val="left" w:pos="709"/>
          <w:tab w:val="left" w:pos="7230"/>
        </w:tabs>
        <w:ind w:left="0" w:firstLine="709"/>
      </w:pPr>
      <w:r w:rsidRPr="00563F8D">
        <w:t>1</w:t>
      </w:r>
      <w:r w:rsidR="00E70EF0" w:rsidRPr="00563F8D">
        <w:t>7</w:t>
      </w:r>
      <w:r w:rsidR="00281797" w:rsidRPr="00563F8D">
        <w:t>.5.</w:t>
      </w:r>
      <w:r w:rsidR="00D9765C" w:rsidRPr="00563F8D">
        <w:t xml:space="preserve"> </w:t>
      </w:r>
      <w:r w:rsidR="00281797" w:rsidRPr="00563F8D">
        <w:t>iznomātājs;</w:t>
      </w:r>
    </w:p>
    <w:p w14:paraId="493B2DA3" w14:textId="44401512" w:rsidR="00281797" w:rsidRPr="00563F8D" w:rsidRDefault="00905EA3" w:rsidP="0008204F">
      <w:pPr>
        <w:pStyle w:val="Subtitle"/>
        <w:tabs>
          <w:tab w:val="left" w:pos="709"/>
          <w:tab w:val="left" w:pos="7230"/>
        </w:tabs>
        <w:ind w:left="0" w:firstLine="709"/>
      </w:pPr>
      <w:r w:rsidRPr="00563F8D">
        <w:t>1</w:t>
      </w:r>
      <w:r w:rsidR="00E70EF0" w:rsidRPr="00563F8D">
        <w:t>7</w:t>
      </w:r>
      <w:r w:rsidR="00281797" w:rsidRPr="00563F8D">
        <w:t>.6.</w:t>
      </w:r>
      <w:r w:rsidR="00D9765C" w:rsidRPr="00563F8D">
        <w:t xml:space="preserve"> </w:t>
      </w:r>
      <w:r w:rsidR="00281797" w:rsidRPr="00563F8D">
        <w:t>nomas</w:t>
      </w:r>
      <w:r w:rsidR="00543016" w:rsidRPr="00563F8D">
        <w:t xml:space="preserve"> </w:t>
      </w:r>
      <w:r w:rsidR="00281797" w:rsidRPr="00563F8D">
        <w:t>maksas apmērs</w:t>
      </w:r>
      <w:r w:rsidR="00543016" w:rsidRPr="00563F8D">
        <w:t>, norādot viena kvadrātmetra izmaksas mēnesī</w:t>
      </w:r>
      <w:r w:rsidR="00F7748A" w:rsidRPr="00563F8D">
        <w:t>. Ja apsaimniekošanas maksa ir ietverta nomas maksā, to norāda atsevišķi</w:t>
      </w:r>
      <w:r w:rsidR="00281797" w:rsidRPr="00563F8D">
        <w:t>;</w:t>
      </w:r>
    </w:p>
    <w:p w14:paraId="7E52AD9D" w14:textId="77777777" w:rsidR="00281797" w:rsidRPr="00563F8D" w:rsidRDefault="00905EA3" w:rsidP="0008204F">
      <w:pPr>
        <w:pStyle w:val="Subtitle"/>
        <w:tabs>
          <w:tab w:val="left" w:pos="709"/>
          <w:tab w:val="left" w:pos="7230"/>
        </w:tabs>
        <w:ind w:left="0" w:firstLine="709"/>
        <w:rPr>
          <w:szCs w:val="28"/>
        </w:rPr>
      </w:pPr>
      <w:r w:rsidRPr="00563F8D">
        <w:t>1</w:t>
      </w:r>
      <w:r w:rsidR="00E70EF0" w:rsidRPr="00563F8D">
        <w:t>7</w:t>
      </w:r>
      <w:r w:rsidR="00281797" w:rsidRPr="00563F8D">
        <w:t>.7.</w:t>
      </w:r>
      <w:r w:rsidR="004D3563" w:rsidRPr="00563F8D">
        <w:t xml:space="preserve"> nomas </w:t>
      </w:r>
      <w:r w:rsidR="00281797" w:rsidRPr="00563F8D">
        <w:t>līguma darbības termiņš.</w:t>
      </w:r>
    </w:p>
    <w:p w14:paraId="5034200C" w14:textId="77777777" w:rsidR="00143DFC" w:rsidRPr="00143DFC" w:rsidRDefault="00143DFC" w:rsidP="00143DFC">
      <w:pPr>
        <w:pStyle w:val="Header"/>
        <w:tabs>
          <w:tab w:val="clear" w:pos="8306"/>
          <w:tab w:val="right" w:pos="8460"/>
        </w:tabs>
        <w:ind w:right="-154"/>
        <w:jc w:val="center"/>
        <w:rPr>
          <w:b/>
        </w:rPr>
      </w:pPr>
    </w:p>
    <w:p w14:paraId="44DB535A" w14:textId="40D8938A" w:rsidR="00FB2D5C" w:rsidRPr="00563F8D" w:rsidRDefault="00905EA3" w:rsidP="0008204F">
      <w:pPr>
        <w:pStyle w:val="Subtitle"/>
        <w:tabs>
          <w:tab w:val="left" w:pos="709"/>
          <w:tab w:val="left" w:pos="7230"/>
        </w:tabs>
        <w:ind w:left="0" w:firstLine="709"/>
        <w:rPr>
          <w:szCs w:val="28"/>
        </w:rPr>
      </w:pPr>
      <w:r w:rsidRPr="00563F8D">
        <w:rPr>
          <w:szCs w:val="28"/>
        </w:rPr>
        <w:t>1</w:t>
      </w:r>
      <w:r w:rsidR="00E70EF0" w:rsidRPr="00563F8D">
        <w:rPr>
          <w:szCs w:val="28"/>
        </w:rPr>
        <w:t>8</w:t>
      </w:r>
      <w:r w:rsidR="00281797" w:rsidRPr="00563F8D">
        <w:rPr>
          <w:szCs w:val="28"/>
        </w:rPr>
        <w:t>.</w:t>
      </w:r>
      <w:r w:rsidR="00D9765C" w:rsidRPr="00563F8D">
        <w:rPr>
          <w:szCs w:val="28"/>
        </w:rPr>
        <w:t xml:space="preserve"> </w:t>
      </w:r>
      <w:r w:rsidR="009F448E" w:rsidRPr="00563F8D">
        <w:rPr>
          <w:szCs w:val="28"/>
        </w:rPr>
        <w:t xml:space="preserve">Nomnieks </w:t>
      </w:r>
      <w:r w:rsidR="009F448E">
        <w:rPr>
          <w:szCs w:val="28"/>
        </w:rPr>
        <w:t>– a</w:t>
      </w:r>
      <w:r w:rsidR="00281797" w:rsidRPr="00563F8D">
        <w:rPr>
          <w:szCs w:val="28"/>
        </w:rPr>
        <w:t>tvasināta publiska persona</w:t>
      </w:r>
      <w:r w:rsidR="009F448E">
        <w:rPr>
          <w:szCs w:val="28"/>
        </w:rPr>
        <w:t xml:space="preserve"> –</w:t>
      </w:r>
      <w:r w:rsidR="00281797" w:rsidRPr="00563F8D">
        <w:rPr>
          <w:szCs w:val="28"/>
        </w:rPr>
        <w:t xml:space="preserve"> nodrošina šo noteikumu </w:t>
      </w:r>
      <w:r w:rsidR="00627A26" w:rsidRPr="00563F8D">
        <w:rPr>
          <w:szCs w:val="28"/>
        </w:rPr>
        <w:t>1</w:t>
      </w:r>
      <w:r w:rsidR="00E70EF0" w:rsidRPr="00563F8D">
        <w:rPr>
          <w:szCs w:val="28"/>
        </w:rPr>
        <w:t>7</w:t>
      </w:r>
      <w:r w:rsidR="00345A1C" w:rsidRPr="00563F8D">
        <w:rPr>
          <w:szCs w:val="28"/>
        </w:rPr>
        <w:t xml:space="preserve">.punktā </w:t>
      </w:r>
      <w:r w:rsidR="00281797" w:rsidRPr="00563F8D">
        <w:rPr>
          <w:szCs w:val="28"/>
        </w:rPr>
        <w:t xml:space="preserve">minētās informācijas publicēšanu savā mājaslapā internetā, kā arī </w:t>
      </w:r>
      <w:r w:rsidR="00D867FC" w:rsidRPr="00563F8D">
        <w:rPr>
          <w:szCs w:val="28"/>
        </w:rPr>
        <w:t xml:space="preserve">izvieto to </w:t>
      </w:r>
      <w:r w:rsidR="00281797" w:rsidRPr="00563F8D">
        <w:rPr>
          <w:szCs w:val="28"/>
        </w:rPr>
        <w:t xml:space="preserve">publiski pieejamā vietā attiecīgās atvasinātās publiskās personas adresē. </w:t>
      </w:r>
    </w:p>
    <w:p w14:paraId="7ABE3A82" w14:textId="77777777" w:rsidR="00143DFC" w:rsidRPr="00143DFC" w:rsidRDefault="00143DFC" w:rsidP="00143DFC">
      <w:pPr>
        <w:pStyle w:val="Header"/>
        <w:tabs>
          <w:tab w:val="clear" w:pos="8306"/>
          <w:tab w:val="right" w:pos="8460"/>
        </w:tabs>
        <w:ind w:right="-154"/>
        <w:jc w:val="center"/>
        <w:rPr>
          <w:b/>
        </w:rPr>
      </w:pPr>
    </w:p>
    <w:p w14:paraId="2D196C27" w14:textId="76D2CCA5" w:rsidR="00B70787" w:rsidRPr="00563F8D" w:rsidRDefault="00CD5EC3" w:rsidP="0008204F">
      <w:pPr>
        <w:pStyle w:val="Subtitle"/>
        <w:tabs>
          <w:tab w:val="left" w:pos="709"/>
          <w:tab w:val="left" w:pos="7230"/>
        </w:tabs>
        <w:ind w:left="0" w:firstLine="709"/>
        <w:rPr>
          <w:szCs w:val="28"/>
        </w:rPr>
      </w:pPr>
      <w:r w:rsidRPr="00563F8D">
        <w:rPr>
          <w:szCs w:val="28"/>
        </w:rPr>
        <w:t>1</w:t>
      </w:r>
      <w:r w:rsidR="00E70EF0" w:rsidRPr="00563F8D">
        <w:rPr>
          <w:szCs w:val="28"/>
        </w:rPr>
        <w:t>9</w:t>
      </w:r>
      <w:r w:rsidR="003E7650" w:rsidRPr="00563F8D">
        <w:rPr>
          <w:szCs w:val="28"/>
        </w:rPr>
        <w:t>.</w:t>
      </w:r>
      <w:r w:rsidR="00D9765C" w:rsidRPr="00563F8D">
        <w:rPr>
          <w:szCs w:val="28"/>
        </w:rPr>
        <w:t xml:space="preserve"> </w:t>
      </w:r>
      <w:r w:rsidR="004B7BE2" w:rsidRPr="00563F8D">
        <w:rPr>
          <w:szCs w:val="28"/>
        </w:rPr>
        <w:t>Nomas līgumu slēdz uz laiku</w:t>
      </w:r>
      <w:r w:rsidR="00B70787" w:rsidRPr="00563F8D">
        <w:rPr>
          <w:szCs w:val="28"/>
        </w:rPr>
        <w:t>:</w:t>
      </w:r>
    </w:p>
    <w:p w14:paraId="4356E072" w14:textId="309E0555" w:rsidR="00B70787" w:rsidRPr="00563F8D" w:rsidRDefault="00CD5EC3" w:rsidP="0008204F">
      <w:pPr>
        <w:pStyle w:val="Subtitle"/>
        <w:tabs>
          <w:tab w:val="left" w:pos="709"/>
          <w:tab w:val="left" w:pos="7230"/>
        </w:tabs>
        <w:ind w:left="0" w:firstLine="709"/>
        <w:rPr>
          <w:szCs w:val="28"/>
        </w:rPr>
      </w:pPr>
      <w:r w:rsidRPr="00563F8D">
        <w:rPr>
          <w:szCs w:val="28"/>
        </w:rPr>
        <w:t>1</w:t>
      </w:r>
      <w:r w:rsidR="00E70EF0" w:rsidRPr="00563F8D">
        <w:rPr>
          <w:szCs w:val="28"/>
        </w:rPr>
        <w:t>9</w:t>
      </w:r>
      <w:r w:rsidR="00B70787" w:rsidRPr="00563F8D">
        <w:rPr>
          <w:szCs w:val="28"/>
        </w:rPr>
        <w:t>.1.</w:t>
      </w:r>
      <w:r w:rsidR="004B7BE2" w:rsidRPr="00563F8D">
        <w:rPr>
          <w:szCs w:val="28"/>
        </w:rPr>
        <w:t xml:space="preserve"> </w:t>
      </w:r>
      <w:r w:rsidR="009F448E" w:rsidRPr="00563F8D">
        <w:rPr>
          <w:szCs w:val="28"/>
        </w:rPr>
        <w:t xml:space="preserve">līdz </w:t>
      </w:r>
      <w:r w:rsidR="004B7BE2" w:rsidRPr="00563F8D">
        <w:rPr>
          <w:szCs w:val="28"/>
        </w:rPr>
        <w:t>12 gadiem</w:t>
      </w:r>
      <w:r w:rsidR="00B70787" w:rsidRPr="00563F8D">
        <w:rPr>
          <w:szCs w:val="28"/>
        </w:rPr>
        <w:t>;</w:t>
      </w:r>
    </w:p>
    <w:p w14:paraId="76ED4BCE" w14:textId="68BE4D28" w:rsidR="004B7BE2" w:rsidRPr="00563F8D" w:rsidRDefault="00CD5EC3" w:rsidP="0008204F">
      <w:pPr>
        <w:pStyle w:val="Subtitle"/>
        <w:tabs>
          <w:tab w:val="left" w:pos="709"/>
          <w:tab w:val="left" w:pos="7230"/>
        </w:tabs>
        <w:ind w:left="0" w:firstLine="709"/>
        <w:rPr>
          <w:szCs w:val="28"/>
        </w:rPr>
      </w:pPr>
      <w:r w:rsidRPr="00563F8D">
        <w:rPr>
          <w:szCs w:val="28"/>
        </w:rPr>
        <w:lastRenderedPageBreak/>
        <w:t>1</w:t>
      </w:r>
      <w:r w:rsidR="00E70EF0" w:rsidRPr="00563F8D">
        <w:rPr>
          <w:szCs w:val="28"/>
        </w:rPr>
        <w:t>9</w:t>
      </w:r>
      <w:r w:rsidR="00B70787" w:rsidRPr="00563F8D">
        <w:rPr>
          <w:szCs w:val="28"/>
        </w:rPr>
        <w:t xml:space="preserve">.2. </w:t>
      </w:r>
      <w:r w:rsidR="009F448E" w:rsidRPr="00563F8D">
        <w:rPr>
          <w:szCs w:val="28"/>
        </w:rPr>
        <w:t xml:space="preserve">līdz </w:t>
      </w:r>
      <w:r w:rsidR="00B70787" w:rsidRPr="00563F8D">
        <w:rPr>
          <w:szCs w:val="28"/>
        </w:rPr>
        <w:t>30 gadiem, ja nomas objektā jāveic kapitālieguldījumi t</w:t>
      </w:r>
      <w:r w:rsidR="009F448E">
        <w:rPr>
          <w:szCs w:val="28"/>
        </w:rPr>
        <w:t>ā</w:t>
      </w:r>
      <w:r w:rsidR="00B70787" w:rsidRPr="00563F8D">
        <w:rPr>
          <w:szCs w:val="28"/>
        </w:rPr>
        <w:t xml:space="preserve"> pielāgo</w:t>
      </w:r>
      <w:r w:rsidR="009F448E">
        <w:rPr>
          <w:szCs w:val="28"/>
        </w:rPr>
        <w:t>šanai</w:t>
      </w:r>
      <w:r w:rsidR="00B70787" w:rsidRPr="00563F8D">
        <w:rPr>
          <w:szCs w:val="28"/>
        </w:rPr>
        <w:t xml:space="preserve"> nomnieka vajadzībām un par</w:t>
      </w:r>
      <w:r w:rsidR="00A66257" w:rsidRPr="00563F8D">
        <w:rPr>
          <w:szCs w:val="28"/>
        </w:rPr>
        <w:t xml:space="preserve"> to ir lēmis Ministru kabinets</w:t>
      </w:r>
      <w:r w:rsidR="003F1B34" w:rsidRPr="00563F8D">
        <w:rPr>
          <w:szCs w:val="28"/>
        </w:rPr>
        <w:t xml:space="preserve"> vai atvasinātas publiskas personas lēmējinstitūcija.</w:t>
      </w:r>
    </w:p>
    <w:p w14:paraId="6ED7785F" w14:textId="77777777" w:rsidR="00143DFC" w:rsidRPr="00143DFC" w:rsidRDefault="00143DFC" w:rsidP="00143DFC">
      <w:pPr>
        <w:pStyle w:val="Header"/>
        <w:tabs>
          <w:tab w:val="clear" w:pos="8306"/>
          <w:tab w:val="right" w:pos="8460"/>
        </w:tabs>
        <w:ind w:right="-154"/>
        <w:jc w:val="center"/>
        <w:rPr>
          <w:b/>
        </w:rPr>
      </w:pPr>
    </w:p>
    <w:p w14:paraId="50FBE245" w14:textId="2119DC2F" w:rsidR="009A0EB4" w:rsidRPr="00563F8D" w:rsidRDefault="00CD5EC3" w:rsidP="0008204F">
      <w:pPr>
        <w:ind w:firstLine="709"/>
        <w:jc w:val="both"/>
        <w:rPr>
          <w:strike/>
          <w:sz w:val="28"/>
          <w:szCs w:val="28"/>
        </w:rPr>
      </w:pPr>
      <w:r w:rsidRPr="00563F8D">
        <w:rPr>
          <w:sz w:val="28"/>
          <w:szCs w:val="28"/>
        </w:rPr>
        <w:t>2</w:t>
      </w:r>
      <w:r w:rsidR="003D1DFA" w:rsidRPr="00563F8D">
        <w:rPr>
          <w:sz w:val="28"/>
          <w:szCs w:val="28"/>
        </w:rPr>
        <w:t>0</w:t>
      </w:r>
      <w:r w:rsidR="009A0EB4" w:rsidRPr="00563F8D">
        <w:rPr>
          <w:sz w:val="28"/>
          <w:szCs w:val="28"/>
        </w:rPr>
        <w:t>.</w:t>
      </w:r>
      <w:r w:rsidR="00D9765C" w:rsidRPr="00563F8D">
        <w:rPr>
          <w:sz w:val="28"/>
          <w:szCs w:val="28"/>
        </w:rPr>
        <w:t xml:space="preserve"> </w:t>
      </w:r>
      <w:r w:rsidR="004D3563" w:rsidRPr="00563F8D">
        <w:rPr>
          <w:sz w:val="28"/>
          <w:szCs w:val="28"/>
        </w:rPr>
        <w:t>Ja šajos noteikumos noteiktajā k</w:t>
      </w:r>
      <w:r w:rsidR="002666FE">
        <w:rPr>
          <w:sz w:val="28"/>
          <w:szCs w:val="28"/>
        </w:rPr>
        <w:t>ā</w:t>
      </w:r>
      <w:r w:rsidR="004D3563" w:rsidRPr="00563F8D">
        <w:rPr>
          <w:sz w:val="28"/>
          <w:szCs w:val="28"/>
        </w:rPr>
        <w:t xml:space="preserve">rtībā noslēgts nomas līgums uz termiņu, kas ir garāks par </w:t>
      </w:r>
      <w:r w:rsidR="00D9765C" w:rsidRPr="00563F8D">
        <w:rPr>
          <w:sz w:val="28"/>
          <w:szCs w:val="28"/>
        </w:rPr>
        <w:t>tr</w:t>
      </w:r>
      <w:r w:rsidR="009F448E">
        <w:rPr>
          <w:sz w:val="28"/>
          <w:szCs w:val="28"/>
        </w:rPr>
        <w:t>im</w:t>
      </w:r>
      <w:r w:rsidR="00D9765C" w:rsidRPr="00563F8D">
        <w:rPr>
          <w:sz w:val="28"/>
          <w:szCs w:val="28"/>
        </w:rPr>
        <w:t xml:space="preserve"> </w:t>
      </w:r>
      <w:r w:rsidR="004D3563" w:rsidRPr="00563F8D">
        <w:rPr>
          <w:sz w:val="28"/>
          <w:szCs w:val="28"/>
        </w:rPr>
        <w:t xml:space="preserve">gadiem, no šā nomas līguma izrietošās nomas tiesības nostiprināmas zemesgrāmatā. </w:t>
      </w:r>
    </w:p>
    <w:p w14:paraId="5B31CB1F" w14:textId="77777777" w:rsidR="00143DFC" w:rsidRPr="00143DFC" w:rsidRDefault="00143DFC" w:rsidP="00143DFC">
      <w:pPr>
        <w:pStyle w:val="Header"/>
        <w:tabs>
          <w:tab w:val="clear" w:pos="8306"/>
          <w:tab w:val="right" w:pos="8460"/>
        </w:tabs>
        <w:ind w:right="-154"/>
        <w:jc w:val="center"/>
        <w:rPr>
          <w:b/>
        </w:rPr>
      </w:pPr>
    </w:p>
    <w:p w14:paraId="6A244AAE" w14:textId="7820B75C" w:rsidR="003039BC" w:rsidRPr="00563F8D" w:rsidRDefault="003D1DFA" w:rsidP="0008204F">
      <w:pPr>
        <w:pStyle w:val="Subtitle"/>
        <w:tabs>
          <w:tab w:val="left" w:pos="709"/>
          <w:tab w:val="left" w:pos="7230"/>
        </w:tabs>
        <w:ind w:left="0" w:firstLine="709"/>
        <w:rPr>
          <w:b/>
          <w:szCs w:val="28"/>
        </w:rPr>
      </w:pPr>
      <w:r w:rsidRPr="00563F8D">
        <w:rPr>
          <w:szCs w:val="28"/>
        </w:rPr>
        <w:t>21</w:t>
      </w:r>
      <w:r w:rsidR="00EA6230" w:rsidRPr="00563F8D">
        <w:rPr>
          <w:szCs w:val="28"/>
        </w:rPr>
        <w:t>.</w:t>
      </w:r>
      <w:r w:rsidR="00680460" w:rsidRPr="00563F8D">
        <w:rPr>
          <w:szCs w:val="28"/>
        </w:rPr>
        <w:t xml:space="preserve"> </w:t>
      </w:r>
      <w:r w:rsidR="00B364B2" w:rsidRPr="00563F8D">
        <w:rPr>
          <w:szCs w:val="28"/>
        </w:rPr>
        <w:t>Ja nomnieka funkciju nodrošināšanai publiskai personai piederošā nekustam</w:t>
      </w:r>
      <w:r w:rsidR="002666FE">
        <w:rPr>
          <w:szCs w:val="28"/>
        </w:rPr>
        <w:t>aj</w:t>
      </w:r>
      <w:r w:rsidR="00B364B2" w:rsidRPr="00563F8D">
        <w:rPr>
          <w:szCs w:val="28"/>
        </w:rPr>
        <w:t xml:space="preserve">ā īpašumā nepieciešams veikt kapitālieguldījumus, </w:t>
      </w:r>
      <w:r w:rsidR="000023D2" w:rsidRPr="00563F8D">
        <w:rPr>
          <w:szCs w:val="28"/>
        </w:rPr>
        <w:t xml:space="preserve">nomnieks var slēgt nomas līgumu šajos noteikumos noteiktajā kārtībā </w:t>
      </w:r>
      <w:r w:rsidR="00EA6230" w:rsidRPr="00563F8D">
        <w:rPr>
          <w:szCs w:val="28"/>
        </w:rPr>
        <w:t>uz laiku, kāds nepieciešams pielāgošanas darbu veikšanai</w:t>
      </w:r>
      <w:r w:rsidR="00804135" w:rsidRPr="00563F8D">
        <w:rPr>
          <w:szCs w:val="28"/>
        </w:rPr>
        <w:t>.</w:t>
      </w:r>
    </w:p>
    <w:p w14:paraId="204A52C9" w14:textId="77777777" w:rsidR="00143DFC" w:rsidRPr="00143DFC" w:rsidRDefault="00143DFC" w:rsidP="00143DFC">
      <w:pPr>
        <w:pStyle w:val="Header"/>
        <w:tabs>
          <w:tab w:val="clear" w:pos="8306"/>
          <w:tab w:val="right" w:pos="8460"/>
        </w:tabs>
        <w:ind w:right="-154"/>
        <w:jc w:val="center"/>
        <w:rPr>
          <w:b/>
        </w:rPr>
      </w:pPr>
    </w:p>
    <w:p w14:paraId="0D51D858" w14:textId="75F20997" w:rsidR="00DF3D28" w:rsidRPr="00563F8D" w:rsidRDefault="003D1DFA" w:rsidP="0008204F">
      <w:pPr>
        <w:pStyle w:val="Subtitle"/>
        <w:tabs>
          <w:tab w:val="left" w:pos="709"/>
          <w:tab w:val="left" w:pos="7230"/>
        </w:tabs>
        <w:ind w:left="0" w:firstLine="709"/>
        <w:rPr>
          <w:szCs w:val="28"/>
        </w:rPr>
      </w:pPr>
      <w:r w:rsidRPr="00563F8D">
        <w:rPr>
          <w:szCs w:val="28"/>
        </w:rPr>
        <w:t>22</w:t>
      </w:r>
      <w:r w:rsidR="003039BC" w:rsidRPr="00563F8D">
        <w:rPr>
          <w:szCs w:val="28"/>
        </w:rPr>
        <w:t>.</w:t>
      </w:r>
      <w:r w:rsidR="00D9765C" w:rsidRPr="00563F8D">
        <w:rPr>
          <w:szCs w:val="28"/>
        </w:rPr>
        <w:t xml:space="preserve"> </w:t>
      </w:r>
      <w:r w:rsidR="006B0313" w:rsidRPr="00563F8D">
        <w:rPr>
          <w:szCs w:val="28"/>
        </w:rPr>
        <w:t>Nomnieks</w:t>
      </w:r>
      <w:r w:rsidR="00EA3D6E" w:rsidRPr="00563F8D">
        <w:t xml:space="preserve"> </w:t>
      </w:r>
      <w:r w:rsidR="00EA3D6E" w:rsidRPr="00563F8D">
        <w:rPr>
          <w:szCs w:val="28"/>
        </w:rPr>
        <w:t>līdz 2015.gada 1.janvārim</w:t>
      </w:r>
      <w:r w:rsidR="006B0313" w:rsidRPr="00563F8D">
        <w:rPr>
          <w:szCs w:val="28"/>
        </w:rPr>
        <w:t xml:space="preserve"> </w:t>
      </w:r>
      <w:r w:rsidR="00B364B2" w:rsidRPr="00563F8D">
        <w:rPr>
          <w:szCs w:val="28"/>
        </w:rPr>
        <w:t>atbilstoši Publiskas personas finanšu līdzekļu un mantas izšķērdēšanas novēršanas likumā ietvertajiem principiem</w:t>
      </w:r>
      <w:r w:rsidR="00B364B2" w:rsidRPr="00563F8D">
        <w:rPr>
          <w:sz w:val="26"/>
          <w:szCs w:val="26"/>
        </w:rPr>
        <w:t xml:space="preserve"> </w:t>
      </w:r>
      <w:r w:rsidR="006B0313" w:rsidRPr="00563F8D">
        <w:rPr>
          <w:szCs w:val="28"/>
        </w:rPr>
        <w:t xml:space="preserve">izvērtē </w:t>
      </w:r>
      <w:r w:rsidR="00B364B2" w:rsidRPr="00563F8D">
        <w:rPr>
          <w:szCs w:val="28"/>
        </w:rPr>
        <w:t xml:space="preserve">nepieciešamību </w:t>
      </w:r>
      <w:r w:rsidR="005A6E93" w:rsidRPr="00563F8D">
        <w:rPr>
          <w:szCs w:val="28"/>
        </w:rPr>
        <w:t>izbeigt nomas līgumu, kas noslēgts</w:t>
      </w:r>
      <w:r w:rsidR="004D7113" w:rsidRPr="00563F8D">
        <w:rPr>
          <w:szCs w:val="28"/>
        </w:rPr>
        <w:t xml:space="preserve"> ar privātperson</w:t>
      </w:r>
      <w:r w:rsidR="005A6E93" w:rsidRPr="00563F8D">
        <w:rPr>
          <w:szCs w:val="28"/>
        </w:rPr>
        <w:t xml:space="preserve">u </w:t>
      </w:r>
      <w:r w:rsidR="009F448E">
        <w:rPr>
          <w:szCs w:val="28"/>
        </w:rPr>
        <w:t>vai</w:t>
      </w:r>
      <w:r w:rsidR="005A6E93" w:rsidRPr="00563F8D">
        <w:rPr>
          <w:szCs w:val="28"/>
        </w:rPr>
        <w:t xml:space="preserve"> kapitālsabiedrību (izņemot publiskas personas nekustamo īpašumu pārvaldīšanai izveidotu kapitālsabiedrību)</w:t>
      </w:r>
      <w:r w:rsidR="006B0313" w:rsidRPr="00563F8D">
        <w:rPr>
          <w:szCs w:val="28"/>
        </w:rPr>
        <w:t xml:space="preserve"> līdz šo noteikumu spēkā stāšanā</w:t>
      </w:r>
      <w:r w:rsidR="00E57163" w:rsidRPr="00563F8D">
        <w:rPr>
          <w:szCs w:val="28"/>
        </w:rPr>
        <w:t>s dienai</w:t>
      </w:r>
      <w:r w:rsidR="006B0313" w:rsidRPr="00563F8D">
        <w:rPr>
          <w:szCs w:val="28"/>
        </w:rPr>
        <w:t>.</w:t>
      </w:r>
    </w:p>
    <w:p w14:paraId="5E56996C" w14:textId="77777777" w:rsidR="00143DFC" w:rsidRPr="00143DFC" w:rsidRDefault="00143DFC" w:rsidP="00143DFC">
      <w:pPr>
        <w:pStyle w:val="Header"/>
        <w:tabs>
          <w:tab w:val="clear" w:pos="8306"/>
          <w:tab w:val="right" w:pos="8460"/>
        </w:tabs>
        <w:ind w:right="-154"/>
        <w:jc w:val="center"/>
        <w:rPr>
          <w:b/>
        </w:rPr>
      </w:pPr>
    </w:p>
    <w:p w14:paraId="7A531632" w14:textId="44649538" w:rsidR="005F6935" w:rsidRPr="00563F8D" w:rsidRDefault="003D1DFA" w:rsidP="0008204F">
      <w:pPr>
        <w:pStyle w:val="Subtitle"/>
        <w:tabs>
          <w:tab w:val="left" w:pos="709"/>
          <w:tab w:val="left" w:pos="7230"/>
        </w:tabs>
        <w:ind w:left="0" w:firstLine="709"/>
        <w:rPr>
          <w:szCs w:val="28"/>
        </w:rPr>
      </w:pPr>
      <w:r w:rsidRPr="00563F8D">
        <w:rPr>
          <w:szCs w:val="28"/>
        </w:rPr>
        <w:t>23</w:t>
      </w:r>
      <w:r w:rsidR="009C0A10" w:rsidRPr="00563F8D">
        <w:rPr>
          <w:szCs w:val="28"/>
        </w:rPr>
        <w:t>.</w:t>
      </w:r>
      <w:r w:rsidR="009F448E">
        <w:rPr>
          <w:szCs w:val="28"/>
        </w:rPr>
        <w:t> </w:t>
      </w:r>
      <w:r w:rsidR="005F6935" w:rsidRPr="00563F8D">
        <w:rPr>
          <w:szCs w:val="28"/>
        </w:rPr>
        <w:t xml:space="preserve">Ja </w:t>
      </w:r>
      <w:r w:rsidR="009F448E" w:rsidRPr="00563F8D">
        <w:rPr>
          <w:szCs w:val="28"/>
        </w:rPr>
        <w:t xml:space="preserve">ar privātpersonu vai kapitālsabiedrību </w:t>
      </w:r>
      <w:r w:rsidR="009F448E">
        <w:rPr>
          <w:szCs w:val="28"/>
        </w:rPr>
        <w:t xml:space="preserve">noslēgtā </w:t>
      </w:r>
      <w:r w:rsidR="005F6935" w:rsidRPr="00563F8D">
        <w:rPr>
          <w:szCs w:val="28"/>
        </w:rPr>
        <w:t>nomas līguma termiņ</w:t>
      </w:r>
      <w:r w:rsidR="009F448E">
        <w:rPr>
          <w:szCs w:val="28"/>
        </w:rPr>
        <w:t>š</w:t>
      </w:r>
      <w:r w:rsidR="005F6935" w:rsidRPr="00563F8D">
        <w:rPr>
          <w:szCs w:val="28"/>
        </w:rPr>
        <w:t xml:space="preserve"> bei</w:t>
      </w:r>
      <w:r w:rsidR="009F448E">
        <w:rPr>
          <w:szCs w:val="28"/>
        </w:rPr>
        <w:t>dzas</w:t>
      </w:r>
      <w:r w:rsidR="005F6935" w:rsidRPr="00563F8D">
        <w:rPr>
          <w:szCs w:val="28"/>
        </w:rPr>
        <w:t xml:space="preserve"> </w:t>
      </w:r>
      <w:r w:rsidR="009F448E">
        <w:rPr>
          <w:szCs w:val="28"/>
        </w:rPr>
        <w:t>agrāk</w:t>
      </w:r>
      <w:r w:rsidR="005F6935" w:rsidRPr="00563F8D">
        <w:rPr>
          <w:szCs w:val="28"/>
        </w:rPr>
        <w:t xml:space="preserve"> </w:t>
      </w:r>
      <w:r w:rsidR="009F448E">
        <w:rPr>
          <w:szCs w:val="28"/>
        </w:rPr>
        <w:t>par</w:t>
      </w:r>
      <w:r w:rsidR="005F6935" w:rsidRPr="00563F8D">
        <w:rPr>
          <w:szCs w:val="28"/>
        </w:rPr>
        <w:t xml:space="preserve"> seši</w:t>
      </w:r>
      <w:r w:rsidR="009F448E">
        <w:rPr>
          <w:szCs w:val="28"/>
        </w:rPr>
        <w:t>em</w:t>
      </w:r>
      <w:r w:rsidR="005F6935" w:rsidRPr="00563F8D">
        <w:rPr>
          <w:szCs w:val="28"/>
        </w:rPr>
        <w:t xml:space="preserve"> mēneši</w:t>
      </w:r>
      <w:r w:rsidR="009F448E">
        <w:rPr>
          <w:szCs w:val="28"/>
        </w:rPr>
        <w:t>em</w:t>
      </w:r>
      <w:r w:rsidR="005F6935" w:rsidRPr="00563F8D">
        <w:rPr>
          <w:szCs w:val="28"/>
        </w:rPr>
        <w:t>, jauna nomas objekta atlasei un nomas līguma noslēgšanai šos noteikumus nepiemēro.</w:t>
      </w:r>
    </w:p>
    <w:p w14:paraId="3B48AB1D" w14:textId="77777777" w:rsidR="00143DFC" w:rsidRPr="00143DFC" w:rsidRDefault="00143DFC" w:rsidP="00143DFC">
      <w:pPr>
        <w:pStyle w:val="Header"/>
        <w:tabs>
          <w:tab w:val="clear" w:pos="8306"/>
          <w:tab w:val="right" w:pos="8460"/>
        </w:tabs>
        <w:ind w:right="-154"/>
        <w:jc w:val="center"/>
        <w:rPr>
          <w:b/>
        </w:rPr>
      </w:pPr>
    </w:p>
    <w:p w14:paraId="56BB0186" w14:textId="6EA049F5" w:rsidR="00A02259" w:rsidRDefault="003D1DFA" w:rsidP="0008204F">
      <w:pPr>
        <w:pStyle w:val="Subtitle"/>
        <w:tabs>
          <w:tab w:val="left" w:pos="709"/>
          <w:tab w:val="left" w:pos="7230"/>
        </w:tabs>
        <w:ind w:left="0" w:firstLine="709"/>
        <w:rPr>
          <w:szCs w:val="28"/>
        </w:rPr>
      </w:pPr>
      <w:r w:rsidRPr="00563F8D">
        <w:rPr>
          <w:szCs w:val="28"/>
        </w:rPr>
        <w:t>24</w:t>
      </w:r>
      <w:r w:rsidR="00A02259" w:rsidRPr="00563F8D">
        <w:rPr>
          <w:szCs w:val="28"/>
        </w:rPr>
        <w:t>.</w:t>
      </w:r>
      <w:r w:rsidR="00D9765C" w:rsidRPr="00563F8D">
        <w:rPr>
          <w:szCs w:val="28"/>
        </w:rPr>
        <w:t xml:space="preserve"> </w:t>
      </w:r>
      <w:r w:rsidR="00A02259" w:rsidRPr="00563F8D">
        <w:rPr>
          <w:szCs w:val="28"/>
        </w:rPr>
        <w:t xml:space="preserve">Valsts akciju sabiedrība </w:t>
      </w:r>
      <w:r w:rsidR="0008204F">
        <w:rPr>
          <w:szCs w:val="28"/>
        </w:rPr>
        <w:t>"</w:t>
      </w:r>
      <w:r w:rsidR="00A02259" w:rsidRPr="00563F8D">
        <w:rPr>
          <w:szCs w:val="28"/>
        </w:rPr>
        <w:t>Valsts nekustamie īpašumi</w:t>
      </w:r>
      <w:r w:rsidR="0008204F">
        <w:rPr>
          <w:szCs w:val="28"/>
        </w:rPr>
        <w:t>"</w:t>
      </w:r>
      <w:r w:rsidR="00A02259" w:rsidRPr="00563F8D">
        <w:rPr>
          <w:szCs w:val="28"/>
        </w:rPr>
        <w:t xml:space="preserve"> līdz 2013.gada </w:t>
      </w:r>
      <w:r w:rsidR="006576E3" w:rsidRPr="00563F8D">
        <w:rPr>
          <w:szCs w:val="28"/>
        </w:rPr>
        <w:t>1.</w:t>
      </w:r>
      <w:r w:rsidR="00F76AB9" w:rsidRPr="00563F8D">
        <w:rPr>
          <w:szCs w:val="28"/>
        </w:rPr>
        <w:t>decembrim ievieš</w:t>
      </w:r>
      <w:r w:rsidR="00A02259" w:rsidRPr="00563F8D">
        <w:rPr>
          <w:szCs w:val="28"/>
        </w:rPr>
        <w:t xml:space="preserve"> programmnodrošinājumu, lai </w:t>
      </w:r>
      <w:r w:rsidR="00233C06" w:rsidRPr="00563F8D">
        <w:rPr>
          <w:szCs w:val="28"/>
        </w:rPr>
        <w:t>nomnieks</w:t>
      </w:r>
      <w:r w:rsidR="00381725" w:rsidRPr="00563F8D">
        <w:rPr>
          <w:szCs w:val="28"/>
        </w:rPr>
        <w:t xml:space="preserve"> (izņemot atvasināt</w:t>
      </w:r>
      <w:r w:rsidR="00143DFC">
        <w:rPr>
          <w:szCs w:val="28"/>
        </w:rPr>
        <w:t>u</w:t>
      </w:r>
      <w:r w:rsidR="00233C06" w:rsidRPr="00563F8D">
        <w:rPr>
          <w:szCs w:val="28"/>
        </w:rPr>
        <w:t xml:space="preserve"> publisk</w:t>
      </w:r>
      <w:r w:rsidR="00143DFC">
        <w:rPr>
          <w:szCs w:val="28"/>
        </w:rPr>
        <w:t>u</w:t>
      </w:r>
      <w:r w:rsidR="00233C06" w:rsidRPr="00563F8D">
        <w:rPr>
          <w:szCs w:val="28"/>
        </w:rPr>
        <w:t xml:space="preserve"> person</w:t>
      </w:r>
      <w:r w:rsidR="00143DFC">
        <w:rPr>
          <w:szCs w:val="28"/>
        </w:rPr>
        <w:t>u</w:t>
      </w:r>
      <w:r w:rsidR="00381725" w:rsidRPr="00563F8D">
        <w:rPr>
          <w:szCs w:val="28"/>
        </w:rPr>
        <w:t xml:space="preserve">) </w:t>
      </w:r>
      <w:r w:rsidR="00A02259" w:rsidRPr="00563F8D">
        <w:rPr>
          <w:szCs w:val="28"/>
        </w:rPr>
        <w:t xml:space="preserve">varētu publicēt informāciju par nomas objektu valsts akciju sabiedrības </w:t>
      </w:r>
      <w:r w:rsidR="0008204F">
        <w:rPr>
          <w:szCs w:val="28"/>
        </w:rPr>
        <w:t>"</w:t>
      </w:r>
      <w:r w:rsidR="00A02259" w:rsidRPr="00563F8D">
        <w:rPr>
          <w:szCs w:val="28"/>
        </w:rPr>
        <w:t>Valsts nekustamie īpašumi</w:t>
      </w:r>
      <w:r w:rsidR="0008204F">
        <w:rPr>
          <w:szCs w:val="28"/>
        </w:rPr>
        <w:t>"</w:t>
      </w:r>
      <w:r w:rsidR="00A02259" w:rsidRPr="00563F8D">
        <w:rPr>
          <w:szCs w:val="28"/>
        </w:rPr>
        <w:t xml:space="preserve"> mājaslapā internetā.</w:t>
      </w:r>
      <w:r w:rsidR="00F76AB9" w:rsidRPr="00563F8D">
        <w:rPr>
          <w:szCs w:val="28"/>
        </w:rPr>
        <w:t xml:space="preserve"> Līdz progra</w:t>
      </w:r>
      <w:r w:rsidR="002666FE">
        <w:rPr>
          <w:szCs w:val="28"/>
        </w:rPr>
        <w:t>m</w:t>
      </w:r>
      <w:r w:rsidR="00F76AB9" w:rsidRPr="00563F8D">
        <w:rPr>
          <w:szCs w:val="28"/>
        </w:rPr>
        <w:t>m</w:t>
      </w:r>
      <w:r w:rsidR="00143DFC">
        <w:rPr>
          <w:szCs w:val="28"/>
        </w:rPr>
        <w:softHyphen/>
      </w:r>
      <w:r w:rsidR="00F76AB9" w:rsidRPr="00563F8D">
        <w:rPr>
          <w:szCs w:val="28"/>
        </w:rPr>
        <w:t xml:space="preserve">nodrošinājuma ieviešanai </w:t>
      </w:r>
      <w:r w:rsidR="00233C06" w:rsidRPr="00563F8D">
        <w:rPr>
          <w:szCs w:val="28"/>
        </w:rPr>
        <w:t>nomnieks</w:t>
      </w:r>
      <w:r w:rsidR="00381725" w:rsidRPr="00563F8D">
        <w:rPr>
          <w:szCs w:val="28"/>
        </w:rPr>
        <w:t xml:space="preserve"> (izņemot atvasināt</w:t>
      </w:r>
      <w:r w:rsidR="00143DFC">
        <w:rPr>
          <w:szCs w:val="28"/>
        </w:rPr>
        <w:t>u</w:t>
      </w:r>
      <w:r w:rsidR="00233C06" w:rsidRPr="00563F8D">
        <w:rPr>
          <w:szCs w:val="28"/>
        </w:rPr>
        <w:t xml:space="preserve"> publisk</w:t>
      </w:r>
      <w:r w:rsidR="00143DFC">
        <w:rPr>
          <w:szCs w:val="28"/>
        </w:rPr>
        <w:t>u</w:t>
      </w:r>
      <w:r w:rsidR="00233C06" w:rsidRPr="00563F8D">
        <w:rPr>
          <w:szCs w:val="28"/>
        </w:rPr>
        <w:t xml:space="preserve"> person</w:t>
      </w:r>
      <w:r w:rsidR="00143DFC">
        <w:rPr>
          <w:szCs w:val="28"/>
        </w:rPr>
        <w:t>u</w:t>
      </w:r>
      <w:r w:rsidR="00381725" w:rsidRPr="00563F8D">
        <w:rPr>
          <w:szCs w:val="28"/>
        </w:rPr>
        <w:t xml:space="preserve">) </w:t>
      </w:r>
      <w:r w:rsidR="00F76AB9" w:rsidRPr="00563F8D">
        <w:rPr>
          <w:szCs w:val="28"/>
        </w:rPr>
        <w:t>publicē informāciju par nomas objektu savā mājaslapā internetā (ja tāda ir).</w:t>
      </w:r>
    </w:p>
    <w:p w14:paraId="6DD93A12" w14:textId="77777777" w:rsidR="00143DFC" w:rsidRPr="00143DFC" w:rsidRDefault="00143DFC" w:rsidP="00143DFC">
      <w:pPr>
        <w:pStyle w:val="Header"/>
        <w:tabs>
          <w:tab w:val="clear" w:pos="8306"/>
          <w:tab w:val="right" w:pos="8460"/>
        </w:tabs>
        <w:ind w:right="-154"/>
        <w:jc w:val="center"/>
        <w:rPr>
          <w:b/>
        </w:rPr>
      </w:pPr>
    </w:p>
    <w:p w14:paraId="70E22437" w14:textId="4FFE7649" w:rsidR="00F81C82" w:rsidRPr="00B05ABB" w:rsidRDefault="00F81C82" w:rsidP="001F1AAC">
      <w:pPr>
        <w:pStyle w:val="naisf"/>
        <w:spacing w:before="0" w:beforeAutospacing="0" w:after="0" w:afterAutospacing="0"/>
        <w:ind w:firstLine="709"/>
        <w:jc w:val="both"/>
        <w:rPr>
          <w:sz w:val="28"/>
        </w:rPr>
      </w:pPr>
      <w:r w:rsidRPr="00B05ABB">
        <w:rPr>
          <w:sz w:val="28"/>
          <w:szCs w:val="28"/>
        </w:rPr>
        <w:t xml:space="preserve">25. </w:t>
      </w:r>
      <w:r>
        <w:rPr>
          <w:sz w:val="28"/>
          <w:szCs w:val="28"/>
        </w:rPr>
        <w:t>N</w:t>
      </w:r>
      <w:r w:rsidRPr="00B05ABB">
        <w:rPr>
          <w:sz w:val="28"/>
        </w:rPr>
        <w:t>omnieks (izņemot atvasināt</w:t>
      </w:r>
      <w:r>
        <w:rPr>
          <w:sz w:val="28"/>
        </w:rPr>
        <w:t>u</w:t>
      </w:r>
      <w:r w:rsidRPr="00B05ABB">
        <w:rPr>
          <w:sz w:val="28"/>
        </w:rPr>
        <w:t xml:space="preserve"> publisk</w:t>
      </w:r>
      <w:r>
        <w:rPr>
          <w:sz w:val="28"/>
        </w:rPr>
        <w:t>u</w:t>
      </w:r>
      <w:r w:rsidRPr="00B05ABB">
        <w:rPr>
          <w:sz w:val="28"/>
        </w:rPr>
        <w:t xml:space="preserve"> person</w:t>
      </w:r>
      <w:r>
        <w:rPr>
          <w:sz w:val="28"/>
        </w:rPr>
        <w:t>u</w:t>
      </w:r>
      <w:r w:rsidRPr="00B05ABB">
        <w:rPr>
          <w:sz w:val="28"/>
        </w:rPr>
        <w:t xml:space="preserve">) </w:t>
      </w:r>
      <w:r w:rsidRPr="00B05ABB">
        <w:rPr>
          <w:sz w:val="28"/>
          <w:szCs w:val="28"/>
        </w:rPr>
        <w:t>līdz 2014.gada 1.</w:t>
      </w:r>
      <w:r>
        <w:rPr>
          <w:sz w:val="28"/>
          <w:szCs w:val="28"/>
        </w:rPr>
        <w:t>aprīlim</w:t>
      </w:r>
      <w:r w:rsidRPr="00B05ABB">
        <w:rPr>
          <w:sz w:val="28"/>
        </w:rPr>
        <w:t xml:space="preserve"> publicē </w:t>
      </w:r>
      <w:r w:rsidRPr="00B05ABB">
        <w:rPr>
          <w:sz w:val="28"/>
          <w:szCs w:val="28"/>
        </w:rPr>
        <w:t xml:space="preserve">valsts akciju sabiedrības </w:t>
      </w:r>
      <w:r>
        <w:rPr>
          <w:sz w:val="28"/>
          <w:szCs w:val="28"/>
        </w:rPr>
        <w:t>"</w:t>
      </w:r>
      <w:r w:rsidRPr="00B05ABB">
        <w:rPr>
          <w:sz w:val="28"/>
          <w:szCs w:val="28"/>
        </w:rPr>
        <w:t>Valsts nekustamie īpašumi</w:t>
      </w:r>
      <w:r>
        <w:rPr>
          <w:sz w:val="28"/>
          <w:szCs w:val="28"/>
        </w:rPr>
        <w:t>"</w:t>
      </w:r>
      <w:r w:rsidRPr="00B05ABB">
        <w:rPr>
          <w:sz w:val="28"/>
          <w:szCs w:val="28"/>
        </w:rPr>
        <w:t xml:space="preserve"> mājaslapā internetā </w:t>
      </w:r>
      <w:r w:rsidRPr="00282D95">
        <w:rPr>
          <w:sz w:val="28"/>
          <w:szCs w:val="28"/>
        </w:rPr>
        <w:t xml:space="preserve">informāciju par </w:t>
      </w:r>
      <w:r w:rsidR="00E0152C">
        <w:rPr>
          <w:sz w:val="28"/>
          <w:szCs w:val="28"/>
        </w:rPr>
        <w:t xml:space="preserve">spēkā esošiem </w:t>
      </w:r>
      <w:r w:rsidRPr="00282D95">
        <w:rPr>
          <w:sz w:val="28"/>
          <w:szCs w:val="28"/>
        </w:rPr>
        <w:t xml:space="preserve">nomas </w:t>
      </w:r>
      <w:r>
        <w:rPr>
          <w:sz w:val="28"/>
          <w:szCs w:val="28"/>
        </w:rPr>
        <w:t xml:space="preserve">līgumiem, </w:t>
      </w:r>
      <w:r w:rsidR="00143DFC">
        <w:rPr>
          <w:sz w:val="28"/>
          <w:szCs w:val="28"/>
        </w:rPr>
        <w:t>kas noslēgti ar</w:t>
      </w:r>
      <w:r>
        <w:rPr>
          <w:sz w:val="28"/>
          <w:szCs w:val="28"/>
        </w:rPr>
        <w:t xml:space="preserve"> privātperson</w:t>
      </w:r>
      <w:r w:rsidR="00143DFC">
        <w:rPr>
          <w:sz w:val="28"/>
          <w:szCs w:val="28"/>
        </w:rPr>
        <w:t>u</w:t>
      </w:r>
      <w:r>
        <w:rPr>
          <w:sz w:val="28"/>
          <w:szCs w:val="28"/>
        </w:rPr>
        <w:t xml:space="preserve"> vai kapitālsabiedrīb</w:t>
      </w:r>
      <w:r w:rsidR="00143DFC">
        <w:rPr>
          <w:sz w:val="28"/>
          <w:szCs w:val="28"/>
        </w:rPr>
        <w:t>u</w:t>
      </w:r>
      <w:r>
        <w:rPr>
          <w:sz w:val="28"/>
          <w:szCs w:val="28"/>
        </w:rPr>
        <w:t xml:space="preserve"> </w:t>
      </w:r>
      <w:r w:rsidRPr="00B05ABB">
        <w:rPr>
          <w:sz w:val="28"/>
          <w:szCs w:val="28"/>
        </w:rPr>
        <w:t xml:space="preserve">līdz </w:t>
      </w:r>
      <w:r w:rsidRPr="00B05ABB">
        <w:rPr>
          <w:sz w:val="28"/>
        </w:rPr>
        <w:t>šo noteikumu spēkā stāšanās dienai,</w:t>
      </w:r>
      <w:r>
        <w:rPr>
          <w:sz w:val="28"/>
        </w:rPr>
        <w:t xml:space="preserve"> bet</w:t>
      </w:r>
      <w:r w:rsidRPr="00B05ABB">
        <w:rPr>
          <w:sz w:val="28"/>
        </w:rPr>
        <w:t xml:space="preserve"> </w:t>
      </w:r>
      <w:r w:rsidR="00143DFC">
        <w:rPr>
          <w:sz w:val="28"/>
        </w:rPr>
        <w:t xml:space="preserve">nomnieks – </w:t>
      </w:r>
      <w:r w:rsidRPr="00B05ABB">
        <w:rPr>
          <w:sz w:val="28"/>
        </w:rPr>
        <w:t>a</w:t>
      </w:r>
      <w:r w:rsidRPr="00B05ABB">
        <w:rPr>
          <w:sz w:val="28"/>
          <w:szCs w:val="28"/>
        </w:rPr>
        <w:t>tvasināta publiska persona</w:t>
      </w:r>
      <w:r w:rsidR="00143DFC">
        <w:rPr>
          <w:sz w:val="28"/>
          <w:szCs w:val="28"/>
        </w:rPr>
        <w:t xml:space="preserve"> –</w:t>
      </w:r>
      <w:r w:rsidRPr="00B05ABB">
        <w:rPr>
          <w:sz w:val="28"/>
        </w:rPr>
        <w:t xml:space="preserve"> </w:t>
      </w:r>
      <w:r>
        <w:rPr>
          <w:sz w:val="28"/>
        </w:rPr>
        <w:t xml:space="preserve">minēto informāciju </w:t>
      </w:r>
      <w:r w:rsidRPr="00B05ABB">
        <w:rPr>
          <w:sz w:val="28"/>
          <w:szCs w:val="28"/>
        </w:rPr>
        <w:t>publicē savā mājaslapā internetā.</w:t>
      </w:r>
    </w:p>
    <w:p w14:paraId="5F3647FF" w14:textId="77777777" w:rsidR="0065270E" w:rsidRPr="001F1AAC" w:rsidRDefault="0065270E" w:rsidP="001F1AAC">
      <w:pPr>
        <w:pStyle w:val="Subtitle"/>
        <w:tabs>
          <w:tab w:val="left" w:pos="709"/>
          <w:tab w:val="left" w:pos="7230"/>
        </w:tabs>
        <w:ind w:left="0" w:firstLine="709"/>
        <w:rPr>
          <w:sz w:val="24"/>
          <w:szCs w:val="24"/>
        </w:rPr>
      </w:pPr>
    </w:p>
    <w:p w14:paraId="4195A9C4" w14:textId="77777777" w:rsidR="00143DFC" w:rsidRPr="001F1AAC" w:rsidRDefault="00143DFC" w:rsidP="001F1AAC">
      <w:pPr>
        <w:pStyle w:val="Subtitle"/>
        <w:tabs>
          <w:tab w:val="left" w:pos="709"/>
          <w:tab w:val="left" w:pos="7230"/>
        </w:tabs>
        <w:ind w:left="0" w:firstLine="709"/>
        <w:rPr>
          <w:sz w:val="24"/>
          <w:szCs w:val="24"/>
        </w:rPr>
      </w:pPr>
    </w:p>
    <w:p w14:paraId="4074E511" w14:textId="77777777" w:rsidR="00BB5B40" w:rsidRPr="001F1AAC" w:rsidRDefault="00BB5B40" w:rsidP="001F1AAC">
      <w:pPr>
        <w:pStyle w:val="Subtitle"/>
        <w:tabs>
          <w:tab w:val="left" w:pos="709"/>
          <w:tab w:val="left" w:pos="7230"/>
        </w:tabs>
        <w:ind w:left="0" w:firstLine="709"/>
        <w:rPr>
          <w:sz w:val="24"/>
          <w:szCs w:val="24"/>
        </w:rPr>
      </w:pPr>
    </w:p>
    <w:p w14:paraId="5F849870" w14:textId="4D591EFA" w:rsidR="0065270E" w:rsidRPr="00563F8D" w:rsidRDefault="0008204F" w:rsidP="001F1AAC">
      <w:pPr>
        <w:pStyle w:val="PlainText"/>
        <w:tabs>
          <w:tab w:val="right" w:pos="9072"/>
        </w:tabs>
        <w:ind w:firstLine="709"/>
        <w:jc w:val="both"/>
        <w:rPr>
          <w:rFonts w:ascii="Times New Roman" w:hAnsi="Times New Roman"/>
          <w:szCs w:val="28"/>
        </w:rPr>
      </w:pPr>
      <w:r>
        <w:rPr>
          <w:rFonts w:ascii="Times New Roman" w:hAnsi="Times New Roman"/>
          <w:szCs w:val="28"/>
        </w:rPr>
        <w:t>Ministru prezidents</w:t>
      </w:r>
      <w:r>
        <w:rPr>
          <w:rFonts w:ascii="Times New Roman" w:hAnsi="Times New Roman"/>
          <w:szCs w:val="28"/>
        </w:rPr>
        <w:tab/>
        <w:t xml:space="preserve">Valdis </w:t>
      </w:r>
      <w:r w:rsidR="0065270E" w:rsidRPr="00563F8D">
        <w:rPr>
          <w:rFonts w:ascii="Times New Roman" w:hAnsi="Times New Roman"/>
          <w:szCs w:val="28"/>
        </w:rPr>
        <w:t>Dombrovskis</w:t>
      </w:r>
    </w:p>
    <w:p w14:paraId="7CD8E3AA" w14:textId="77777777" w:rsidR="0065270E" w:rsidRPr="001F1AAC" w:rsidRDefault="0065270E" w:rsidP="001F1AAC">
      <w:pPr>
        <w:pStyle w:val="Subtitle"/>
        <w:tabs>
          <w:tab w:val="left" w:pos="6804"/>
        </w:tabs>
        <w:ind w:left="0" w:firstLine="709"/>
        <w:rPr>
          <w:sz w:val="24"/>
          <w:szCs w:val="24"/>
        </w:rPr>
      </w:pPr>
    </w:p>
    <w:p w14:paraId="5EAF92BF" w14:textId="77777777" w:rsidR="0008204F" w:rsidRPr="001F1AAC" w:rsidRDefault="0008204F" w:rsidP="001F1AAC">
      <w:pPr>
        <w:pStyle w:val="Subtitle"/>
        <w:tabs>
          <w:tab w:val="left" w:pos="6804"/>
        </w:tabs>
        <w:ind w:left="0" w:firstLine="709"/>
        <w:rPr>
          <w:sz w:val="24"/>
          <w:szCs w:val="24"/>
        </w:rPr>
      </w:pPr>
    </w:p>
    <w:p w14:paraId="109D846E" w14:textId="77777777" w:rsidR="0008204F" w:rsidRPr="001F1AAC" w:rsidRDefault="0008204F" w:rsidP="001F1AAC">
      <w:pPr>
        <w:pStyle w:val="Subtitle"/>
        <w:tabs>
          <w:tab w:val="left" w:pos="6804"/>
        </w:tabs>
        <w:ind w:left="0" w:firstLine="709"/>
        <w:rPr>
          <w:sz w:val="24"/>
          <w:szCs w:val="24"/>
        </w:rPr>
      </w:pPr>
    </w:p>
    <w:p w14:paraId="30B54288" w14:textId="5C41FB61" w:rsidR="008C4027" w:rsidRPr="00563F8D" w:rsidRDefault="0008204F" w:rsidP="001F1AAC">
      <w:pPr>
        <w:pStyle w:val="PlainText"/>
        <w:tabs>
          <w:tab w:val="left" w:pos="6663"/>
          <w:tab w:val="right" w:pos="9072"/>
        </w:tabs>
        <w:ind w:firstLine="709"/>
        <w:jc w:val="both"/>
        <w:rPr>
          <w:sz w:val="20"/>
        </w:rPr>
      </w:pPr>
      <w:r>
        <w:rPr>
          <w:rFonts w:ascii="Times New Roman" w:hAnsi="Times New Roman"/>
          <w:szCs w:val="28"/>
        </w:rPr>
        <w:t>Finanšu ministrs</w:t>
      </w:r>
      <w:r>
        <w:rPr>
          <w:rFonts w:ascii="Times New Roman" w:hAnsi="Times New Roman"/>
          <w:szCs w:val="28"/>
        </w:rPr>
        <w:tab/>
        <w:t>Andris</w:t>
      </w:r>
      <w:r w:rsidR="0065270E" w:rsidRPr="00563F8D">
        <w:rPr>
          <w:rFonts w:ascii="Times New Roman" w:hAnsi="Times New Roman"/>
          <w:szCs w:val="28"/>
        </w:rPr>
        <w:t xml:space="preserve"> Vilk</w:t>
      </w:r>
      <w:r w:rsidR="001E5453" w:rsidRPr="00563F8D">
        <w:rPr>
          <w:rFonts w:ascii="Times New Roman" w:hAnsi="Times New Roman"/>
          <w:szCs w:val="28"/>
        </w:rPr>
        <w:t>s</w:t>
      </w:r>
    </w:p>
    <w:sectPr w:rsidR="008C4027" w:rsidRPr="00563F8D" w:rsidSect="007366F4">
      <w:headerReference w:type="even" r:id="rId9"/>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6B05" w14:textId="77777777" w:rsidR="007448A1" w:rsidRDefault="007448A1">
      <w:r>
        <w:separator/>
      </w:r>
    </w:p>
  </w:endnote>
  <w:endnote w:type="continuationSeparator" w:id="0">
    <w:p w14:paraId="57C2BB15" w14:textId="77777777" w:rsidR="007448A1" w:rsidRDefault="0074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3F1C9" w14:textId="77777777" w:rsidR="0008204F" w:rsidRPr="0008204F" w:rsidRDefault="0008204F" w:rsidP="0008204F">
    <w:pPr>
      <w:pStyle w:val="Footer"/>
      <w:rPr>
        <w:sz w:val="16"/>
        <w:szCs w:val="16"/>
      </w:rPr>
    </w:pPr>
    <w:r w:rsidRPr="0008204F">
      <w:rPr>
        <w:sz w:val="16"/>
        <w:szCs w:val="16"/>
      </w:rPr>
      <w:t>N2311_3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167A" w14:textId="63513028" w:rsidR="0008204F" w:rsidRPr="0008204F" w:rsidRDefault="0008204F">
    <w:pPr>
      <w:pStyle w:val="Footer"/>
      <w:rPr>
        <w:sz w:val="16"/>
        <w:szCs w:val="16"/>
      </w:rPr>
    </w:pPr>
    <w:r w:rsidRPr="0008204F">
      <w:rPr>
        <w:sz w:val="16"/>
        <w:szCs w:val="16"/>
      </w:rPr>
      <w:t>N2311_3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A8D23" w14:textId="77777777" w:rsidR="007448A1" w:rsidRDefault="007448A1">
      <w:r>
        <w:separator/>
      </w:r>
    </w:p>
  </w:footnote>
  <w:footnote w:type="continuationSeparator" w:id="0">
    <w:p w14:paraId="686A7FFE" w14:textId="77777777" w:rsidR="007448A1" w:rsidRDefault="0074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0ECE3" w14:textId="77777777" w:rsidR="007A447A" w:rsidRDefault="007A447A"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C767D" w14:textId="77777777" w:rsidR="007A447A" w:rsidRDefault="007A44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D9262" w14:textId="77777777" w:rsidR="007A447A" w:rsidRDefault="007A447A"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5EAA">
      <w:rPr>
        <w:rStyle w:val="PageNumber"/>
        <w:noProof/>
      </w:rPr>
      <w:t>6</w:t>
    </w:r>
    <w:r>
      <w:rPr>
        <w:rStyle w:val="PageNumber"/>
      </w:rPr>
      <w:fldChar w:fldCharType="end"/>
    </w:r>
  </w:p>
  <w:p w14:paraId="21F56E47" w14:textId="77777777" w:rsidR="007A447A" w:rsidRDefault="007A44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2DDEF" w14:textId="2470027B" w:rsidR="007A447A" w:rsidRPr="00F46D5F" w:rsidRDefault="00562B01" w:rsidP="00562B01">
    <w:pPr>
      <w:pStyle w:val="Header"/>
      <w:jc w:val="center"/>
      <w:rPr>
        <w:sz w:val="28"/>
        <w:szCs w:val="28"/>
      </w:rPr>
    </w:pPr>
    <w:r>
      <w:rPr>
        <w:noProof/>
        <w:sz w:val="28"/>
        <w:szCs w:val="28"/>
      </w:rPr>
      <w:drawing>
        <wp:inline distT="0" distB="0" distL="0" distR="0" wp14:anchorId="2A299CDC" wp14:editId="399501BA">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18147798"/>
    <w:multiLevelType w:val="hybridMultilevel"/>
    <w:tmpl w:val="08A62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7">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0"/>
  </w:num>
  <w:num w:numId="2">
    <w:abstractNumId w:val="3"/>
  </w:num>
  <w:num w:numId="3">
    <w:abstractNumId w:val="6"/>
  </w:num>
  <w:num w:numId="4">
    <w:abstractNumId w:val="7"/>
  </w:num>
  <w:num w:numId="5">
    <w:abstractNumId w:val="5"/>
  </w:num>
  <w:num w:numId="6">
    <w:abstractNumId w:val="8"/>
  </w:num>
  <w:num w:numId="7">
    <w:abstractNumId w:val="9"/>
  </w:num>
  <w:num w:numId="8">
    <w:abstractNumId w:val="4"/>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23D2"/>
    <w:rsid w:val="00012AB6"/>
    <w:rsid w:val="000139A9"/>
    <w:rsid w:val="00013DA2"/>
    <w:rsid w:val="00013E8C"/>
    <w:rsid w:val="00014973"/>
    <w:rsid w:val="000179D5"/>
    <w:rsid w:val="00021727"/>
    <w:rsid w:val="00021A26"/>
    <w:rsid w:val="0002472C"/>
    <w:rsid w:val="0003084F"/>
    <w:rsid w:val="0003369F"/>
    <w:rsid w:val="000379DE"/>
    <w:rsid w:val="00046068"/>
    <w:rsid w:val="00053E8E"/>
    <w:rsid w:val="0007102E"/>
    <w:rsid w:val="00076F69"/>
    <w:rsid w:val="0008204F"/>
    <w:rsid w:val="0008286E"/>
    <w:rsid w:val="000844BA"/>
    <w:rsid w:val="00085141"/>
    <w:rsid w:val="00085D1B"/>
    <w:rsid w:val="00087E0A"/>
    <w:rsid w:val="00087E9A"/>
    <w:rsid w:val="0009033B"/>
    <w:rsid w:val="000967DA"/>
    <w:rsid w:val="000A1740"/>
    <w:rsid w:val="000A5523"/>
    <w:rsid w:val="000B2334"/>
    <w:rsid w:val="000B3F70"/>
    <w:rsid w:val="000B6D28"/>
    <w:rsid w:val="000C1B31"/>
    <w:rsid w:val="000C3801"/>
    <w:rsid w:val="000D6652"/>
    <w:rsid w:val="000D6D3D"/>
    <w:rsid w:val="000D7EB3"/>
    <w:rsid w:val="000E7C3B"/>
    <w:rsid w:val="000E7F0D"/>
    <w:rsid w:val="000F1359"/>
    <w:rsid w:val="000F135F"/>
    <w:rsid w:val="000F5CD8"/>
    <w:rsid w:val="0010134E"/>
    <w:rsid w:val="0010145D"/>
    <w:rsid w:val="00113C65"/>
    <w:rsid w:val="0011654E"/>
    <w:rsid w:val="00116B8E"/>
    <w:rsid w:val="00117035"/>
    <w:rsid w:val="00132F81"/>
    <w:rsid w:val="0013303D"/>
    <w:rsid w:val="001359F3"/>
    <w:rsid w:val="00136B40"/>
    <w:rsid w:val="00143DFC"/>
    <w:rsid w:val="0014474F"/>
    <w:rsid w:val="00147997"/>
    <w:rsid w:val="001479BC"/>
    <w:rsid w:val="00151A45"/>
    <w:rsid w:val="00160DE5"/>
    <w:rsid w:val="00173CEA"/>
    <w:rsid w:val="0018290E"/>
    <w:rsid w:val="00195A79"/>
    <w:rsid w:val="001A0992"/>
    <w:rsid w:val="001A62EC"/>
    <w:rsid w:val="001B390E"/>
    <w:rsid w:val="001B4388"/>
    <w:rsid w:val="001B458B"/>
    <w:rsid w:val="001C5252"/>
    <w:rsid w:val="001D69B9"/>
    <w:rsid w:val="001D6E0D"/>
    <w:rsid w:val="001D76DD"/>
    <w:rsid w:val="001D7A1C"/>
    <w:rsid w:val="001E0C06"/>
    <w:rsid w:val="001E1CF1"/>
    <w:rsid w:val="001E232D"/>
    <w:rsid w:val="001E5453"/>
    <w:rsid w:val="001F1551"/>
    <w:rsid w:val="001F1AAC"/>
    <w:rsid w:val="0020076A"/>
    <w:rsid w:val="00201445"/>
    <w:rsid w:val="00207DD0"/>
    <w:rsid w:val="00217617"/>
    <w:rsid w:val="00217CB0"/>
    <w:rsid w:val="002221D0"/>
    <w:rsid w:val="00225191"/>
    <w:rsid w:val="0022541A"/>
    <w:rsid w:val="00231FC0"/>
    <w:rsid w:val="00233C06"/>
    <w:rsid w:val="00236AF4"/>
    <w:rsid w:val="0024021C"/>
    <w:rsid w:val="00241721"/>
    <w:rsid w:val="00243162"/>
    <w:rsid w:val="0025336E"/>
    <w:rsid w:val="00253E23"/>
    <w:rsid w:val="00262961"/>
    <w:rsid w:val="002666FE"/>
    <w:rsid w:val="0027384F"/>
    <w:rsid w:val="00281797"/>
    <w:rsid w:val="002846DC"/>
    <w:rsid w:val="00286864"/>
    <w:rsid w:val="00287C4E"/>
    <w:rsid w:val="002903A0"/>
    <w:rsid w:val="00294CD4"/>
    <w:rsid w:val="00297FE8"/>
    <w:rsid w:val="002B079E"/>
    <w:rsid w:val="002B0C2B"/>
    <w:rsid w:val="002B2A42"/>
    <w:rsid w:val="002B4185"/>
    <w:rsid w:val="002B636D"/>
    <w:rsid w:val="002C265E"/>
    <w:rsid w:val="002C3212"/>
    <w:rsid w:val="002C5D63"/>
    <w:rsid w:val="002D5180"/>
    <w:rsid w:val="002E370E"/>
    <w:rsid w:val="002E3FCB"/>
    <w:rsid w:val="002F0952"/>
    <w:rsid w:val="002F2CFA"/>
    <w:rsid w:val="002F625E"/>
    <w:rsid w:val="00301578"/>
    <w:rsid w:val="003039BC"/>
    <w:rsid w:val="003078F7"/>
    <w:rsid w:val="003100A9"/>
    <w:rsid w:val="00315F06"/>
    <w:rsid w:val="00317981"/>
    <w:rsid w:val="00323E5D"/>
    <w:rsid w:val="00323E98"/>
    <w:rsid w:val="0032634F"/>
    <w:rsid w:val="00327E5F"/>
    <w:rsid w:val="00330F37"/>
    <w:rsid w:val="00331BDF"/>
    <w:rsid w:val="00331D58"/>
    <w:rsid w:val="00333B1E"/>
    <w:rsid w:val="00334D2F"/>
    <w:rsid w:val="00335643"/>
    <w:rsid w:val="00335C28"/>
    <w:rsid w:val="00342767"/>
    <w:rsid w:val="0034569F"/>
    <w:rsid w:val="00345A1C"/>
    <w:rsid w:val="00366A05"/>
    <w:rsid w:val="00374B63"/>
    <w:rsid w:val="00377638"/>
    <w:rsid w:val="00380DFF"/>
    <w:rsid w:val="00381725"/>
    <w:rsid w:val="00383A2E"/>
    <w:rsid w:val="00391556"/>
    <w:rsid w:val="00395939"/>
    <w:rsid w:val="00395BDC"/>
    <w:rsid w:val="003A1D75"/>
    <w:rsid w:val="003A3B0C"/>
    <w:rsid w:val="003A45A5"/>
    <w:rsid w:val="003B13CE"/>
    <w:rsid w:val="003B2733"/>
    <w:rsid w:val="003B4C17"/>
    <w:rsid w:val="003C2730"/>
    <w:rsid w:val="003C354B"/>
    <w:rsid w:val="003C49D1"/>
    <w:rsid w:val="003D1DFA"/>
    <w:rsid w:val="003D44A0"/>
    <w:rsid w:val="003E33B6"/>
    <w:rsid w:val="003E39F2"/>
    <w:rsid w:val="003E7650"/>
    <w:rsid w:val="003F0346"/>
    <w:rsid w:val="003F0882"/>
    <w:rsid w:val="003F1B34"/>
    <w:rsid w:val="003F2C1C"/>
    <w:rsid w:val="003F3C08"/>
    <w:rsid w:val="003F577E"/>
    <w:rsid w:val="003F5B9B"/>
    <w:rsid w:val="003F73A8"/>
    <w:rsid w:val="004008AF"/>
    <w:rsid w:val="00401D69"/>
    <w:rsid w:val="00402435"/>
    <w:rsid w:val="00403868"/>
    <w:rsid w:val="00404F3D"/>
    <w:rsid w:val="0040511C"/>
    <w:rsid w:val="00412244"/>
    <w:rsid w:val="00416EEA"/>
    <w:rsid w:val="00417046"/>
    <w:rsid w:val="00417299"/>
    <w:rsid w:val="00425727"/>
    <w:rsid w:val="004263FD"/>
    <w:rsid w:val="00427E51"/>
    <w:rsid w:val="004320E8"/>
    <w:rsid w:val="004349ED"/>
    <w:rsid w:val="00444607"/>
    <w:rsid w:val="004475C7"/>
    <w:rsid w:val="00450780"/>
    <w:rsid w:val="00450D18"/>
    <w:rsid w:val="00456453"/>
    <w:rsid w:val="0045784E"/>
    <w:rsid w:val="0046278D"/>
    <w:rsid w:val="00467B7A"/>
    <w:rsid w:val="0047115B"/>
    <w:rsid w:val="00491289"/>
    <w:rsid w:val="00491F95"/>
    <w:rsid w:val="00492900"/>
    <w:rsid w:val="0049324F"/>
    <w:rsid w:val="004A2C1E"/>
    <w:rsid w:val="004A37D7"/>
    <w:rsid w:val="004A4461"/>
    <w:rsid w:val="004B6733"/>
    <w:rsid w:val="004B7BE2"/>
    <w:rsid w:val="004C05CC"/>
    <w:rsid w:val="004C725B"/>
    <w:rsid w:val="004C7998"/>
    <w:rsid w:val="004D29AF"/>
    <w:rsid w:val="004D3563"/>
    <w:rsid w:val="004D588E"/>
    <w:rsid w:val="004D7113"/>
    <w:rsid w:val="00503F5B"/>
    <w:rsid w:val="00512E76"/>
    <w:rsid w:val="005157AA"/>
    <w:rsid w:val="005253EA"/>
    <w:rsid w:val="00530AB9"/>
    <w:rsid w:val="00543016"/>
    <w:rsid w:val="00547FA2"/>
    <w:rsid w:val="00550AD7"/>
    <w:rsid w:val="005516DA"/>
    <w:rsid w:val="00552682"/>
    <w:rsid w:val="00553350"/>
    <w:rsid w:val="00557957"/>
    <w:rsid w:val="0056298E"/>
    <w:rsid w:val="00562B01"/>
    <w:rsid w:val="00563F8D"/>
    <w:rsid w:val="00565398"/>
    <w:rsid w:val="005670F1"/>
    <w:rsid w:val="00567245"/>
    <w:rsid w:val="00572934"/>
    <w:rsid w:val="00577E3C"/>
    <w:rsid w:val="005808A1"/>
    <w:rsid w:val="00580D2D"/>
    <w:rsid w:val="00582A74"/>
    <w:rsid w:val="00584CFA"/>
    <w:rsid w:val="00590B95"/>
    <w:rsid w:val="00590ED4"/>
    <w:rsid w:val="0059532F"/>
    <w:rsid w:val="0059568F"/>
    <w:rsid w:val="005958DF"/>
    <w:rsid w:val="005A3F88"/>
    <w:rsid w:val="005A4C52"/>
    <w:rsid w:val="005A55B7"/>
    <w:rsid w:val="005A57E9"/>
    <w:rsid w:val="005A6E93"/>
    <w:rsid w:val="005B0BC6"/>
    <w:rsid w:val="005B12CD"/>
    <w:rsid w:val="005C2AB0"/>
    <w:rsid w:val="005C2FED"/>
    <w:rsid w:val="005D0F36"/>
    <w:rsid w:val="005D457E"/>
    <w:rsid w:val="005E1AF9"/>
    <w:rsid w:val="005E4216"/>
    <w:rsid w:val="005F2E4F"/>
    <w:rsid w:val="005F5049"/>
    <w:rsid w:val="005F6935"/>
    <w:rsid w:val="005F7125"/>
    <w:rsid w:val="00604E9A"/>
    <w:rsid w:val="0061017F"/>
    <w:rsid w:val="00610589"/>
    <w:rsid w:val="0061186A"/>
    <w:rsid w:val="00615259"/>
    <w:rsid w:val="00627A26"/>
    <w:rsid w:val="00630B22"/>
    <w:rsid w:val="006335E9"/>
    <w:rsid w:val="0063774A"/>
    <w:rsid w:val="00640E54"/>
    <w:rsid w:val="006412D3"/>
    <w:rsid w:val="006416C5"/>
    <w:rsid w:val="006424BF"/>
    <w:rsid w:val="0065270E"/>
    <w:rsid w:val="006576E3"/>
    <w:rsid w:val="006636CD"/>
    <w:rsid w:val="0066717C"/>
    <w:rsid w:val="00667FB3"/>
    <w:rsid w:val="00671E9D"/>
    <w:rsid w:val="00680460"/>
    <w:rsid w:val="00681DDA"/>
    <w:rsid w:val="00682513"/>
    <w:rsid w:val="00682919"/>
    <w:rsid w:val="006877FD"/>
    <w:rsid w:val="00691ECD"/>
    <w:rsid w:val="006A4E71"/>
    <w:rsid w:val="006A6835"/>
    <w:rsid w:val="006B0313"/>
    <w:rsid w:val="006B1A28"/>
    <w:rsid w:val="006B7CAE"/>
    <w:rsid w:val="006C255D"/>
    <w:rsid w:val="006C448C"/>
    <w:rsid w:val="006C61D0"/>
    <w:rsid w:val="006C689D"/>
    <w:rsid w:val="006D0B19"/>
    <w:rsid w:val="006D1B58"/>
    <w:rsid w:val="006D4C98"/>
    <w:rsid w:val="006D660A"/>
    <w:rsid w:val="006D6904"/>
    <w:rsid w:val="006D75EA"/>
    <w:rsid w:val="006E0709"/>
    <w:rsid w:val="006E3402"/>
    <w:rsid w:val="006E6CA9"/>
    <w:rsid w:val="006F0831"/>
    <w:rsid w:val="006F262D"/>
    <w:rsid w:val="006F3241"/>
    <w:rsid w:val="006F59EE"/>
    <w:rsid w:val="00701E25"/>
    <w:rsid w:val="007022C6"/>
    <w:rsid w:val="007040F0"/>
    <w:rsid w:val="00706F08"/>
    <w:rsid w:val="00724EB3"/>
    <w:rsid w:val="00726AC9"/>
    <w:rsid w:val="00726CFA"/>
    <w:rsid w:val="0072770F"/>
    <w:rsid w:val="007366F4"/>
    <w:rsid w:val="00736C14"/>
    <w:rsid w:val="00741C7B"/>
    <w:rsid w:val="007448A1"/>
    <w:rsid w:val="007544E8"/>
    <w:rsid w:val="007557E8"/>
    <w:rsid w:val="00757343"/>
    <w:rsid w:val="00763D77"/>
    <w:rsid w:val="00764BAA"/>
    <w:rsid w:val="007653D9"/>
    <w:rsid w:val="00772D80"/>
    <w:rsid w:val="00777340"/>
    <w:rsid w:val="00783BB0"/>
    <w:rsid w:val="007864EE"/>
    <w:rsid w:val="00787F75"/>
    <w:rsid w:val="007951C8"/>
    <w:rsid w:val="007975AF"/>
    <w:rsid w:val="007A447A"/>
    <w:rsid w:val="007A46F9"/>
    <w:rsid w:val="007B0B81"/>
    <w:rsid w:val="007B2991"/>
    <w:rsid w:val="007B3AB1"/>
    <w:rsid w:val="007C7E58"/>
    <w:rsid w:val="007D1BC1"/>
    <w:rsid w:val="007D5A01"/>
    <w:rsid w:val="007D7E9A"/>
    <w:rsid w:val="007E545E"/>
    <w:rsid w:val="007F22DD"/>
    <w:rsid w:val="007F51BD"/>
    <w:rsid w:val="007F6920"/>
    <w:rsid w:val="00804135"/>
    <w:rsid w:val="00804A54"/>
    <w:rsid w:val="00805F00"/>
    <w:rsid w:val="008075A2"/>
    <w:rsid w:val="008077B2"/>
    <w:rsid w:val="00811063"/>
    <w:rsid w:val="00811712"/>
    <w:rsid w:val="008179B7"/>
    <w:rsid w:val="00824DFF"/>
    <w:rsid w:val="00842AF9"/>
    <w:rsid w:val="00850969"/>
    <w:rsid w:val="00851C81"/>
    <w:rsid w:val="008533AB"/>
    <w:rsid w:val="0086305B"/>
    <w:rsid w:val="008630C2"/>
    <w:rsid w:val="00870CFC"/>
    <w:rsid w:val="00870ED2"/>
    <w:rsid w:val="00873499"/>
    <w:rsid w:val="00873B29"/>
    <w:rsid w:val="0087432D"/>
    <w:rsid w:val="008768CD"/>
    <w:rsid w:val="008812C5"/>
    <w:rsid w:val="0088347F"/>
    <w:rsid w:val="008868B4"/>
    <w:rsid w:val="008868DD"/>
    <w:rsid w:val="0089695E"/>
    <w:rsid w:val="008A177F"/>
    <w:rsid w:val="008A5026"/>
    <w:rsid w:val="008A6E7A"/>
    <w:rsid w:val="008B3D7F"/>
    <w:rsid w:val="008C4027"/>
    <w:rsid w:val="008C5269"/>
    <w:rsid w:val="008D3900"/>
    <w:rsid w:val="008D5BC0"/>
    <w:rsid w:val="008D62E1"/>
    <w:rsid w:val="008D682C"/>
    <w:rsid w:val="008D73E9"/>
    <w:rsid w:val="008E1797"/>
    <w:rsid w:val="008E6D6D"/>
    <w:rsid w:val="008F2766"/>
    <w:rsid w:val="008F34A9"/>
    <w:rsid w:val="00902D15"/>
    <w:rsid w:val="00905EA3"/>
    <w:rsid w:val="00910237"/>
    <w:rsid w:val="00913AC0"/>
    <w:rsid w:val="00914A83"/>
    <w:rsid w:val="009152E3"/>
    <w:rsid w:val="009244BC"/>
    <w:rsid w:val="009323D5"/>
    <w:rsid w:val="00933D63"/>
    <w:rsid w:val="00954A78"/>
    <w:rsid w:val="009553C0"/>
    <w:rsid w:val="009555C0"/>
    <w:rsid w:val="009635FE"/>
    <w:rsid w:val="00967120"/>
    <w:rsid w:val="00967747"/>
    <w:rsid w:val="00967D27"/>
    <w:rsid w:val="009700CF"/>
    <w:rsid w:val="00972CC6"/>
    <w:rsid w:val="00973E59"/>
    <w:rsid w:val="009812C9"/>
    <w:rsid w:val="00984713"/>
    <w:rsid w:val="00986332"/>
    <w:rsid w:val="0098656B"/>
    <w:rsid w:val="009925D7"/>
    <w:rsid w:val="009951EE"/>
    <w:rsid w:val="009A0EB4"/>
    <w:rsid w:val="009A3E26"/>
    <w:rsid w:val="009A5B11"/>
    <w:rsid w:val="009A5FE4"/>
    <w:rsid w:val="009A74F8"/>
    <w:rsid w:val="009C0A10"/>
    <w:rsid w:val="009C2387"/>
    <w:rsid w:val="009D4E40"/>
    <w:rsid w:val="009D5B17"/>
    <w:rsid w:val="009D6A7C"/>
    <w:rsid w:val="009D6F49"/>
    <w:rsid w:val="009D7A5B"/>
    <w:rsid w:val="009E0660"/>
    <w:rsid w:val="009E70A0"/>
    <w:rsid w:val="009E79B3"/>
    <w:rsid w:val="009F2320"/>
    <w:rsid w:val="009F28ED"/>
    <w:rsid w:val="009F2F88"/>
    <w:rsid w:val="009F384F"/>
    <w:rsid w:val="009F448E"/>
    <w:rsid w:val="009F5EAA"/>
    <w:rsid w:val="00A02259"/>
    <w:rsid w:val="00A05C49"/>
    <w:rsid w:val="00A113A3"/>
    <w:rsid w:val="00A14CD4"/>
    <w:rsid w:val="00A15D12"/>
    <w:rsid w:val="00A174C2"/>
    <w:rsid w:val="00A2656E"/>
    <w:rsid w:val="00A31ACF"/>
    <w:rsid w:val="00A37090"/>
    <w:rsid w:val="00A506CD"/>
    <w:rsid w:val="00A57B82"/>
    <w:rsid w:val="00A57EA7"/>
    <w:rsid w:val="00A66257"/>
    <w:rsid w:val="00A676AB"/>
    <w:rsid w:val="00A70754"/>
    <w:rsid w:val="00A735FB"/>
    <w:rsid w:val="00A760D8"/>
    <w:rsid w:val="00A7729A"/>
    <w:rsid w:val="00A77616"/>
    <w:rsid w:val="00A77BB2"/>
    <w:rsid w:val="00A80B0C"/>
    <w:rsid w:val="00A8323B"/>
    <w:rsid w:val="00A832BD"/>
    <w:rsid w:val="00A92789"/>
    <w:rsid w:val="00AA2062"/>
    <w:rsid w:val="00AB2DF8"/>
    <w:rsid w:val="00AB2E3A"/>
    <w:rsid w:val="00AC0D6C"/>
    <w:rsid w:val="00AC217F"/>
    <w:rsid w:val="00AC4A86"/>
    <w:rsid w:val="00AC5088"/>
    <w:rsid w:val="00AD075F"/>
    <w:rsid w:val="00AD1C57"/>
    <w:rsid w:val="00AD3463"/>
    <w:rsid w:val="00AD3E9B"/>
    <w:rsid w:val="00AD68D6"/>
    <w:rsid w:val="00AE39D5"/>
    <w:rsid w:val="00AE5282"/>
    <w:rsid w:val="00AF46BB"/>
    <w:rsid w:val="00AF58BE"/>
    <w:rsid w:val="00AF6161"/>
    <w:rsid w:val="00B05ABB"/>
    <w:rsid w:val="00B10F95"/>
    <w:rsid w:val="00B126D1"/>
    <w:rsid w:val="00B23038"/>
    <w:rsid w:val="00B25021"/>
    <w:rsid w:val="00B2611F"/>
    <w:rsid w:val="00B33340"/>
    <w:rsid w:val="00B33E46"/>
    <w:rsid w:val="00B364B2"/>
    <w:rsid w:val="00B41EAD"/>
    <w:rsid w:val="00B56787"/>
    <w:rsid w:val="00B603D9"/>
    <w:rsid w:val="00B63E69"/>
    <w:rsid w:val="00B66E29"/>
    <w:rsid w:val="00B70787"/>
    <w:rsid w:val="00B70E25"/>
    <w:rsid w:val="00B7458D"/>
    <w:rsid w:val="00B7625B"/>
    <w:rsid w:val="00B80FD3"/>
    <w:rsid w:val="00B843A4"/>
    <w:rsid w:val="00B86882"/>
    <w:rsid w:val="00B94E0D"/>
    <w:rsid w:val="00B94E88"/>
    <w:rsid w:val="00B972C6"/>
    <w:rsid w:val="00BA4561"/>
    <w:rsid w:val="00BA6491"/>
    <w:rsid w:val="00BB0066"/>
    <w:rsid w:val="00BB0E6B"/>
    <w:rsid w:val="00BB33DD"/>
    <w:rsid w:val="00BB5B40"/>
    <w:rsid w:val="00BC1D7C"/>
    <w:rsid w:val="00BC37F9"/>
    <w:rsid w:val="00BC4E70"/>
    <w:rsid w:val="00BC5600"/>
    <w:rsid w:val="00BC5923"/>
    <w:rsid w:val="00BC6A12"/>
    <w:rsid w:val="00BD2732"/>
    <w:rsid w:val="00BD310C"/>
    <w:rsid w:val="00BD3543"/>
    <w:rsid w:val="00BD3F7C"/>
    <w:rsid w:val="00BD720A"/>
    <w:rsid w:val="00BF14E2"/>
    <w:rsid w:val="00BF407C"/>
    <w:rsid w:val="00C015EA"/>
    <w:rsid w:val="00C01D87"/>
    <w:rsid w:val="00C01EC9"/>
    <w:rsid w:val="00C02086"/>
    <w:rsid w:val="00C05AAD"/>
    <w:rsid w:val="00C10A43"/>
    <w:rsid w:val="00C17BA3"/>
    <w:rsid w:val="00C17F10"/>
    <w:rsid w:val="00C21FB1"/>
    <w:rsid w:val="00C247C0"/>
    <w:rsid w:val="00C3371C"/>
    <w:rsid w:val="00C3782F"/>
    <w:rsid w:val="00C4274D"/>
    <w:rsid w:val="00C444AF"/>
    <w:rsid w:val="00C466A7"/>
    <w:rsid w:val="00C519F0"/>
    <w:rsid w:val="00C54FBB"/>
    <w:rsid w:val="00C6284E"/>
    <w:rsid w:val="00C70797"/>
    <w:rsid w:val="00C8326B"/>
    <w:rsid w:val="00C83988"/>
    <w:rsid w:val="00C84058"/>
    <w:rsid w:val="00C960A4"/>
    <w:rsid w:val="00C97B41"/>
    <w:rsid w:val="00CA5E13"/>
    <w:rsid w:val="00CA6F5F"/>
    <w:rsid w:val="00CB014E"/>
    <w:rsid w:val="00CB0594"/>
    <w:rsid w:val="00CB3B22"/>
    <w:rsid w:val="00CC651B"/>
    <w:rsid w:val="00CC7688"/>
    <w:rsid w:val="00CD33BF"/>
    <w:rsid w:val="00CD4017"/>
    <w:rsid w:val="00CD5EC3"/>
    <w:rsid w:val="00CE3315"/>
    <w:rsid w:val="00CF0F8E"/>
    <w:rsid w:val="00CF1E93"/>
    <w:rsid w:val="00CF2635"/>
    <w:rsid w:val="00CF3B11"/>
    <w:rsid w:val="00CF5145"/>
    <w:rsid w:val="00CF68B2"/>
    <w:rsid w:val="00D00C7D"/>
    <w:rsid w:val="00D01C7B"/>
    <w:rsid w:val="00D020E7"/>
    <w:rsid w:val="00D10915"/>
    <w:rsid w:val="00D153F7"/>
    <w:rsid w:val="00D15EAA"/>
    <w:rsid w:val="00D21394"/>
    <w:rsid w:val="00D31BF4"/>
    <w:rsid w:val="00D33FD4"/>
    <w:rsid w:val="00D440AB"/>
    <w:rsid w:val="00D51D1F"/>
    <w:rsid w:val="00D538B9"/>
    <w:rsid w:val="00D55E54"/>
    <w:rsid w:val="00D65045"/>
    <w:rsid w:val="00D669F2"/>
    <w:rsid w:val="00D71521"/>
    <w:rsid w:val="00D717CB"/>
    <w:rsid w:val="00D71954"/>
    <w:rsid w:val="00D722C6"/>
    <w:rsid w:val="00D7369E"/>
    <w:rsid w:val="00D751C3"/>
    <w:rsid w:val="00D80515"/>
    <w:rsid w:val="00D813FC"/>
    <w:rsid w:val="00D82EB9"/>
    <w:rsid w:val="00D839A5"/>
    <w:rsid w:val="00D867FC"/>
    <w:rsid w:val="00D90B31"/>
    <w:rsid w:val="00D913D7"/>
    <w:rsid w:val="00D91CF7"/>
    <w:rsid w:val="00D97179"/>
    <w:rsid w:val="00D9765C"/>
    <w:rsid w:val="00D97A71"/>
    <w:rsid w:val="00DA121A"/>
    <w:rsid w:val="00DA25E8"/>
    <w:rsid w:val="00DA48F4"/>
    <w:rsid w:val="00DB224A"/>
    <w:rsid w:val="00DB356A"/>
    <w:rsid w:val="00DB3D2E"/>
    <w:rsid w:val="00DB4075"/>
    <w:rsid w:val="00DB5A3D"/>
    <w:rsid w:val="00DB6200"/>
    <w:rsid w:val="00DB77C1"/>
    <w:rsid w:val="00DC13AC"/>
    <w:rsid w:val="00DC3BB0"/>
    <w:rsid w:val="00DE0A4B"/>
    <w:rsid w:val="00DE489E"/>
    <w:rsid w:val="00DE7CEE"/>
    <w:rsid w:val="00DF08FD"/>
    <w:rsid w:val="00DF20CA"/>
    <w:rsid w:val="00DF3BEC"/>
    <w:rsid w:val="00DF3D28"/>
    <w:rsid w:val="00E0152C"/>
    <w:rsid w:val="00E0173C"/>
    <w:rsid w:val="00E0468E"/>
    <w:rsid w:val="00E11C06"/>
    <w:rsid w:val="00E130F6"/>
    <w:rsid w:val="00E14428"/>
    <w:rsid w:val="00E15FB3"/>
    <w:rsid w:val="00E17117"/>
    <w:rsid w:val="00E17530"/>
    <w:rsid w:val="00E20AAE"/>
    <w:rsid w:val="00E212AD"/>
    <w:rsid w:val="00E22A47"/>
    <w:rsid w:val="00E25967"/>
    <w:rsid w:val="00E261E5"/>
    <w:rsid w:val="00E266DC"/>
    <w:rsid w:val="00E310B9"/>
    <w:rsid w:val="00E41EEA"/>
    <w:rsid w:val="00E47758"/>
    <w:rsid w:val="00E52942"/>
    <w:rsid w:val="00E54543"/>
    <w:rsid w:val="00E547FF"/>
    <w:rsid w:val="00E57163"/>
    <w:rsid w:val="00E62D1C"/>
    <w:rsid w:val="00E64B94"/>
    <w:rsid w:val="00E70EF0"/>
    <w:rsid w:val="00E71654"/>
    <w:rsid w:val="00E726C6"/>
    <w:rsid w:val="00E73E05"/>
    <w:rsid w:val="00E743E7"/>
    <w:rsid w:val="00E772A0"/>
    <w:rsid w:val="00E77417"/>
    <w:rsid w:val="00E81337"/>
    <w:rsid w:val="00E81E08"/>
    <w:rsid w:val="00E8383B"/>
    <w:rsid w:val="00E849E0"/>
    <w:rsid w:val="00E908AC"/>
    <w:rsid w:val="00E95A78"/>
    <w:rsid w:val="00EA09A5"/>
    <w:rsid w:val="00EA0E83"/>
    <w:rsid w:val="00EA0E86"/>
    <w:rsid w:val="00EA1A62"/>
    <w:rsid w:val="00EA23CC"/>
    <w:rsid w:val="00EA3D6E"/>
    <w:rsid w:val="00EA6230"/>
    <w:rsid w:val="00EB23B3"/>
    <w:rsid w:val="00EB369C"/>
    <w:rsid w:val="00EC2FC8"/>
    <w:rsid w:val="00EC3A10"/>
    <w:rsid w:val="00ED6084"/>
    <w:rsid w:val="00EE2325"/>
    <w:rsid w:val="00EE3F80"/>
    <w:rsid w:val="00EF2D75"/>
    <w:rsid w:val="00F00343"/>
    <w:rsid w:val="00F00793"/>
    <w:rsid w:val="00F160CF"/>
    <w:rsid w:val="00F205B6"/>
    <w:rsid w:val="00F244AE"/>
    <w:rsid w:val="00F257B0"/>
    <w:rsid w:val="00F25E41"/>
    <w:rsid w:val="00F26E20"/>
    <w:rsid w:val="00F43E94"/>
    <w:rsid w:val="00F45774"/>
    <w:rsid w:val="00F46D5F"/>
    <w:rsid w:val="00F5469D"/>
    <w:rsid w:val="00F569AA"/>
    <w:rsid w:val="00F605CC"/>
    <w:rsid w:val="00F6226D"/>
    <w:rsid w:val="00F62C11"/>
    <w:rsid w:val="00F756A6"/>
    <w:rsid w:val="00F76AB9"/>
    <w:rsid w:val="00F7748A"/>
    <w:rsid w:val="00F81C82"/>
    <w:rsid w:val="00F86FF1"/>
    <w:rsid w:val="00F91221"/>
    <w:rsid w:val="00F93EC1"/>
    <w:rsid w:val="00F93ED3"/>
    <w:rsid w:val="00F94135"/>
    <w:rsid w:val="00F95CE4"/>
    <w:rsid w:val="00FB00CB"/>
    <w:rsid w:val="00FB1D24"/>
    <w:rsid w:val="00FB2D5C"/>
    <w:rsid w:val="00FB3873"/>
    <w:rsid w:val="00FB4C25"/>
    <w:rsid w:val="00FB52AE"/>
    <w:rsid w:val="00FB6A64"/>
    <w:rsid w:val="00FC0731"/>
    <w:rsid w:val="00FC3A48"/>
    <w:rsid w:val="00FC487F"/>
    <w:rsid w:val="00FC6C28"/>
    <w:rsid w:val="00FD3A59"/>
    <w:rsid w:val="00FF266D"/>
    <w:rsid w:val="00FF5C6F"/>
    <w:rsid w:val="00FF7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3E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rsid w:val="00850969"/>
    <w:pPr>
      <w:tabs>
        <w:tab w:val="center" w:pos="4153"/>
        <w:tab w:val="right" w:pos="8306"/>
      </w:tabs>
    </w:pPr>
  </w:style>
  <w:style w:type="character" w:customStyle="1" w:styleId="HeaderChar">
    <w:name w:val="Header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semiHidden/>
    <w:locked/>
    <w:rsid w:val="00E726C6"/>
    <w:rPr>
      <w:rFonts w:cs="Times New Roman"/>
      <w:sz w:val="24"/>
      <w:szCs w:val="24"/>
    </w:rPr>
  </w:style>
  <w:style w:type="paragraph" w:customStyle="1" w:styleId="H4">
    <w:name w:val="H4"/>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rsid w:val="00CF68B2"/>
    <w:pPr>
      <w:tabs>
        <w:tab w:val="center" w:pos="4153"/>
        <w:tab w:val="right" w:pos="8306"/>
      </w:tabs>
    </w:pPr>
    <w:rPr>
      <w:szCs w:val="20"/>
    </w:rPr>
  </w:style>
  <w:style w:type="character" w:customStyle="1" w:styleId="FooterChar">
    <w:name w:val="Footer Char"/>
    <w:basedOn w:val="DefaultParagraphFont"/>
    <w:uiPriority w:val="99"/>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customStyle="1" w:styleId="tv2071">
    <w:name w:val="tv2071"/>
    <w:basedOn w:val="Normal"/>
    <w:rsid w:val="00870CFC"/>
    <w:pPr>
      <w:spacing w:after="567" w:line="360" w:lineRule="auto"/>
      <w:jc w:val="center"/>
    </w:pPr>
    <w:rPr>
      <w:rFonts w:ascii="Verdana" w:hAnsi="Verdana"/>
      <w:b/>
      <w:bCs/>
      <w:sz w:val="27"/>
      <w:szCs w:val="27"/>
    </w:rPr>
  </w:style>
  <w:style w:type="character" w:customStyle="1" w:styleId="spelle">
    <w:name w:val="spelle"/>
    <w:basedOn w:val="DefaultParagraphFont"/>
    <w:rsid w:val="0001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paragraph" w:styleId="Heading5">
    <w:name w:val="heading 5"/>
    <w:basedOn w:val="Normal"/>
    <w:next w:val="Normal"/>
    <w:link w:val="Heading5Char"/>
    <w:uiPriority w:val="99"/>
    <w:qFormat/>
    <w:rsid w:val="00253E2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726C6"/>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253E23"/>
    <w:rPr>
      <w:rFonts w:ascii="Calibri" w:hAnsi="Calibri" w:cs="Times New Roman"/>
      <w:b/>
      <w:bCs/>
      <w:i/>
      <w:iCs/>
      <w:sz w:val="26"/>
      <w:szCs w:val="26"/>
    </w:rPr>
  </w:style>
  <w:style w:type="paragraph" w:styleId="Header">
    <w:name w:val="header"/>
    <w:basedOn w:val="Normal"/>
    <w:link w:val="HeaderChar"/>
    <w:rsid w:val="00850969"/>
    <w:pPr>
      <w:tabs>
        <w:tab w:val="center" w:pos="4153"/>
        <w:tab w:val="right" w:pos="8306"/>
      </w:tabs>
    </w:pPr>
  </w:style>
  <w:style w:type="character" w:customStyle="1" w:styleId="HeaderChar">
    <w:name w:val="Header Char"/>
    <w:basedOn w:val="DefaultParagraphFont"/>
    <w:link w:val="Header"/>
    <w:locked/>
    <w:rsid w:val="00757343"/>
    <w:rPr>
      <w:rFonts w:cs="Times New Roman"/>
      <w:sz w:val="24"/>
      <w:szCs w:val="24"/>
      <w:lang w:val="lv-LV" w:eastAsia="lv-LV" w:bidi="ar-SA"/>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semiHidden/>
    <w:locked/>
    <w:rsid w:val="00E726C6"/>
    <w:rPr>
      <w:rFonts w:cs="Times New Roman"/>
      <w:sz w:val="24"/>
      <w:szCs w:val="24"/>
    </w:rPr>
  </w:style>
  <w:style w:type="paragraph" w:customStyle="1" w:styleId="H4">
    <w:name w:val="H4"/>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locked/>
    <w:rsid w:val="00E726C6"/>
    <w:rPr>
      <w:rFonts w:cs="Times New Roman"/>
      <w:sz w:val="24"/>
      <w:szCs w:val="24"/>
    </w:rPr>
  </w:style>
  <w:style w:type="paragraph" w:customStyle="1" w:styleId="naisf">
    <w:name w:val="naisf"/>
    <w:basedOn w:val="Normal"/>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1"/>
    <w:rsid w:val="00CF68B2"/>
    <w:pPr>
      <w:tabs>
        <w:tab w:val="center" w:pos="4153"/>
        <w:tab w:val="right" w:pos="8306"/>
      </w:tabs>
    </w:pPr>
    <w:rPr>
      <w:szCs w:val="20"/>
    </w:rPr>
  </w:style>
  <w:style w:type="character" w:customStyle="1" w:styleId="FooterChar">
    <w:name w:val="Footer Char"/>
    <w:basedOn w:val="DefaultParagraphFont"/>
    <w:uiPriority w:val="99"/>
    <w:locked/>
    <w:rsid w:val="00E726C6"/>
    <w:rPr>
      <w:rFonts w:cs="Times New Roman"/>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locked/>
    <w:rsid w:val="00E726C6"/>
    <w:rPr>
      <w:rFonts w:cs="Times New Roman"/>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locked/>
    <w:rsid w:val="00E726C6"/>
    <w:rPr>
      <w:rFonts w:cs="Times New Roman"/>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6C6"/>
    <w:rPr>
      <w:rFonts w:cs="Times New Roman"/>
      <w:sz w:val="2"/>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rFonts w:cs="Times New Roman"/>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751C3"/>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751C3"/>
    <w:rPr>
      <w:rFonts w:ascii="Courier New" w:hAnsi="Courier New" w:cs="Times New Roman"/>
      <w:sz w:val="28"/>
      <w:lang w:eastAsia="en-US"/>
    </w:rPr>
  </w:style>
  <w:style w:type="paragraph" w:customStyle="1" w:styleId="RakstzCharCharRakstzCharCharRakstzCharCharRakstzCharCharRakstzCharCharRakstz">
    <w:name w:val="Rakstz. Char Char Rakstz. Char Char Rakstz. Char Char Rakstz. Char Char Rakstz. Char Char Rakstz."/>
    <w:basedOn w:val="Normal"/>
    <w:uiPriority w:val="99"/>
    <w:rsid w:val="006416C5"/>
    <w:pPr>
      <w:spacing w:after="160" w:line="240" w:lineRule="exact"/>
    </w:pPr>
    <w:rPr>
      <w:rFonts w:ascii="Tahoma" w:hAnsi="Tahoma"/>
      <w:sz w:val="20"/>
      <w:szCs w:val="20"/>
      <w:lang w:val="en-US" w:eastAsia="en-US"/>
    </w:rPr>
  </w:style>
  <w:style w:type="paragraph" w:styleId="BodyTextIndent3">
    <w:name w:val="Body Text Indent 3"/>
    <w:basedOn w:val="Normal"/>
    <w:link w:val="BodyTextIndent3Char"/>
    <w:uiPriority w:val="99"/>
    <w:rsid w:val="0026296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E726C6"/>
    <w:rPr>
      <w:rFonts w:cs="Times New Roman"/>
      <w:sz w:val="16"/>
      <w:szCs w:val="16"/>
    </w:rPr>
  </w:style>
  <w:style w:type="character" w:customStyle="1" w:styleId="FooterChar1">
    <w:name w:val="Footer Char1"/>
    <w:link w:val="Footer"/>
    <w:uiPriority w:val="99"/>
    <w:locked/>
    <w:rsid w:val="00262961"/>
    <w:rPr>
      <w:sz w:val="24"/>
      <w:lang w:val="lv-LV" w:eastAsia="lv-LV"/>
    </w:rPr>
  </w:style>
  <w:style w:type="paragraph" w:customStyle="1" w:styleId="tv2071">
    <w:name w:val="tv2071"/>
    <w:basedOn w:val="Normal"/>
    <w:rsid w:val="00870CFC"/>
    <w:pPr>
      <w:spacing w:after="567" w:line="360" w:lineRule="auto"/>
      <w:jc w:val="center"/>
    </w:pPr>
    <w:rPr>
      <w:rFonts w:ascii="Verdana" w:hAnsi="Verdana"/>
      <w:b/>
      <w:bCs/>
      <w:sz w:val="27"/>
      <w:szCs w:val="27"/>
    </w:rPr>
  </w:style>
  <w:style w:type="character" w:customStyle="1" w:styleId="spelle">
    <w:name w:val="spelle"/>
    <w:basedOn w:val="DefaultParagraphFont"/>
    <w:rsid w:val="0001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1907">
      <w:bodyDiv w:val="1"/>
      <w:marLeft w:val="0"/>
      <w:marRight w:val="0"/>
      <w:marTop w:val="0"/>
      <w:marBottom w:val="0"/>
      <w:divBdr>
        <w:top w:val="none" w:sz="0" w:space="0" w:color="auto"/>
        <w:left w:val="none" w:sz="0" w:space="0" w:color="auto"/>
        <w:bottom w:val="none" w:sz="0" w:space="0" w:color="auto"/>
        <w:right w:val="none" w:sz="0" w:space="0" w:color="auto"/>
      </w:divBdr>
    </w:div>
    <w:div w:id="1003900711">
      <w:bodyDiv w:val="1"/>
      <w:marLeft w:val="0"/>
      <w:marRight w:val="0"/>
      <w:marTop w:val="0"/>
      <w:marBottom w:val="0"/>
      <w:divBdr>
        <w:top w:val="none" w:sz="0" w:space="0" w:color="auto"/>
        <w:left w:val="none" w:sz="0" w:space="0" w:color="auto"/>
        <w:bottom w:val="none" w:sz="0" w:space="0" w:color="auto"/>
        <w:right w:val="none" w:sz="0" w:space="0" w:color="auto"/>
      </w:divBdr>
    </w:div>
    <w:div w:id="1796681149">
      <w:marLeft w:val="0"/>
      <w:marRight w:val="0"/>
      <w:marTop w:val="0"/>
      <w:marBottom w:val="0"/>
      <w:divBdr>
        <w:top w:val="none" w:sz="0" w:space="0" w:color="auto"/>
        <w:left w:val="none" w:sz="0" w:space="0" w:color="auto"/>
        <w:bottom w:val="none" w:sz="0" w:space="0" w:color="auto"/>
        <w:right w:val="none" w:sz="0" w:space="0" w:color="auto"/>
      </w:divBdr>
    </w:div>
    <w:div w:id="20166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BE38-6BF4-4C20-A2A5-25B01FCE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6</Pages>
  <Words>1633</Words>
  <Characters>11734</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„Kārtība, kādā publiskas personas nomā nekustamos īpašumu no privātpersonas vai kapitālsabiedrības un publicē informāciju par nomātajiem vai nomāt paredzētajiem nekustamajiem īpašumiem”</vt:lpstr>
      <vt:lpstr>Ministru kabineta noteikumu projekts  „Kārtība, kādā publiskas personas nomā nekustamos īpašumu no privātpersonas vai kapitālsabiedrības un publicē informāciju par nomātajiem vai nomāt paredzētajiem nekustamajiem īpašumiem”</vt:lpstr>
    </vt:vector>
  </TitlesOfParts>
  <Manager>S.Bajāre</Manager>
  <Company>Finanšu ministrija</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„Kārtība, kādā publiskas personas nomā nekustamos īpašumu no privātpersonas vai kapitālsabiedrības un publicē informāciju par nomātajiem vai nomāt paredzētajiem nekustamajiem īpašumiem”</dc:title>
  <dc:subject>Noteikumu projekts</dc:subject>
  <dc:creator>Oskars Odiņš</dc:creator>
  <dc:description>Tālrunis: 67095634;E-pasts: Oskars.Odins@fm.gov.lv</dc:description>
  <cp:lastModifiedBy>Leontīne Babkina</cp:lastModifiedBy>
  <cp:revision>29</cp:revision>
  <cp:lastPrinted>2013-10-21T12:43:00Z</cp:lastPrinted>
  <dcterms:created xsi:type="dcterms:W3CDTF">2013-07-17T13:35:00Z</dcterms:created>
  <dcterms:modified xsi:type="dcterms:W3CDTF">2013-10-31T14:02:00Z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1922763835</vt:i4>
  </property>
</Properties>
</file>