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04" w:rsidRPr="00AA31B8" w:rsidRDefault="00BE6004" w:rsidP="00BE6004">
      <w:pPr>
        <w:tabs>
          <w:tab w:val="left" w:pos="567"/>
        </w:tabs>
        <w:jc w:val="right"/>
        <w:outlineLvl w:val="4"/>
        <w:rPr>
          <w:rFonts w:eastAsia="Times New Roman" w:cs="Times New Roman"/>
          <w:bCs/>
          <w:iCs/>
          <w:szCs w:val="28"/>
          <w:lang w:val="en-AU" w:eastAsia="lv-LV"/>
        </w:rPr>
      </w:pPr>
      <w:bookmarkStart w:id="0" w:name="bkm21"/>
      <w:r w:rsidRPr="00BE6004">
        <w:rPr>
          <w:rFonts w:eastAsia="Times New Roman" w:cs="Times New Roman"/>
          <w:sz w:val="24"/>
          <w:szCs w:val="24"/>
          <w:lang w:eastAsia="lv-LV"/>
        </w:rPr>
        <w:t> </w:t>
      </w:r>
      <w:r w:rsidRPr="00AA31B8">
        <w:rPr>
          <w:rFonts w:eastAsia="Times New Roman" w:cs="Times New Roman"/>
          <w:bCs/>
          <w:iCs/>
          <w:szCs w:val="28"/>
          <w:lang w:eastAsia="lv-LV"/>
        </w:rPr>
        <w:t>Projekts</w:t>
      </w:r>
    </w:p>
    <w:p w:rsidR="00BE6004" w:rsidRPr="00AA31B8" w:rsidRDefault="00BE6004" w:rsidP="00BE6004">
      <w:pPr>
        <w:tabs>
          <w:tab w:val="left" w:pos="567"/>
        </w:tabs>
        <w:jc w:val="right"/>
        <w:outlineLvl w:val="4"/>
        <w:rPr>
          <w:rFonts w:eastAsia="Times New Roman" w:cs="Times New Roman"/>
          <w:bCs/>
          <w:iCs/>
          <w:szCs w:val="28"/>
          <w:lang w:val="en-AU" w:eastAsia="lv-LV"/>
        </w:rPr>
      </w:pPr>
    </w:p>
    <w:p w:rsidR="00BE6004" w:rsidRPr="00AA31B8" w:rsidRDefault="00BE6004" w:rsidP="00BE6004">
      <w:pPr>
        <w:tabs>
          <w:tab w:val="left" w:pos="567"/>
        </w:tabs>
        <w:jc w:val="right"/>
        <w:outlineLvl w:val="4"/>
        <w:rPr>
          <w:rFonts w:eastAsia="Times New Roman" w:cs="Times New Roman"/>
          <w:bCs/>
          <w:iCs/>
          <w:szCs w:val="28"/>
          <w:lang w:val="en-AU" w:eastAsia="lv-LV"/>
        </w:rPr>
      </w:pPr>
    </w:p>
    <w:p w:rsidR="00BE6004" w:rsidRPr="00AA31B8" w:rsidRDefault="00BE6004" w:rsidP="00BE6004">
      <w:pPr>
        <w:jc w:val="center"/>
        <w:rPr>
          <w:rFonts w:eastAsia="Times New Roman" w:cs="Times New Roman"/>
          <w:szCs w:val="28"/>
          <w:lang w:eastAsia="lv-LV"/>
        </w:rPr>
      </w:pPr>
      <w:r w:rsidRPr="00AA31B8">
        <w:rPr>
          <w:rFonts w:eastAsia="Times New Roman" w:cs="Times New Roman"/>
          <w:szCs w:val="28"/>
          <w:lang w:eastAsia="lv-LV"/>
        </w:rPr>
        <w:t>LATVIJAS REPUBLIKAS MINISTRU KABINETS</w:t>
      </w:r>
    </w:p>
    <w:p w:rsidR="00BE6004" w:rsidRPr="00AA31B8" w:rsidRDefault="00BE6004" w:rsidP="00BE6004">
      <w:pPr>
        <w:jc w:val="right"/>
        <w:rPr>
          <w:rFonts w:eastAsia="Times New Roman" w:cs="Times New Roman"/>
          <w:szCs w:val="28"/>
          <w:lang w:eastAsia="lv-LV"/>
        </w:rPr>
      </w:pPr>
    </w:p>
    <w:p w:rsidR="00BE6004" w:rsidRPr="00AA31B8" w:rsidRDefault="00BE6004" w:rsidP="00BE6004">
      <w:pPr>
        <w:jc w:val="both"/>
        <w:rPr>
          <w:rFonts w:eastAsia="Times New Roman" w:cs="Times New Roman"/>
          <w:szCs w:val="28"/>
          <w:lang w:eastAsia="lv-LV"/>
        </w:rPr>
      </w:pPr>
      <w:r w:rsidRPr="00AA31B8">
        <w:rPr>
          <w:rFonts w:eastAsia="Times New Roman" w:cs="Times New Roman"/>
          <w:szCs w:val="28"/>
          <w:lang w:eastAsia="lv-LV"/>
        </w:rPr>
        <w:t xml:space="preserve">2013.gada________ </w:t>
      </w:r>
      <w:r w:rsidRPr="00AA31B8">
        <w:rPr>
          <w:rFonts w:eastAsia="Times New Roman" w:cs="Times New Roman"/>
          <w:szCs w:val="28"/>
          <w:lang w:eastAsia="lv-LV"/>
        </w:rPr>
        <w:tab/>
      </w:r>
      <w:r w:rsidRPr="00AA31B8">
        <w:rPr>
          <w:rFonts w:eastAsia="Times New Roman" w:cs="Times New Roman"/>
          <w:szCs w:val="28"/>
          <w:lang w:eastAsia="lv-LV"/>
        </w:rPr>
        <w:tab/>
      </w:r>
      <w:r w:rsidRPr="00AA31B8">
        <w:rPr>
          <w:rFonts w:eastAsia="Times New Roman" w:cs="Times New Roman"/>
          <w:szCs w:val="28"/>
          <w:lang w:eastAsia="lv-LV"/>
        </w:rPr>
        <w:tab/>
      </w:r>
      <w:r w:rsidRPr="00AA31B8">
        <w:rPr>
          <w:rFonts w:eastAsia="Times New Roman" w:cs="Times New Roman"/>
          <w:szCs w:val="28"/>
          <w:lang w:eastAsia="lv-LV"/>
        </w:rPr>
        <w:tab/>
      </w:r>
      <w:r w:rsidRPr="00AA31B8">
        <w:rPr>
          <w:rFonts w:eastAsia="Times New Roman" w:cs="Times New Roman"/>
          <w:szCs w:val="28"/>
          <w:lang w:eastAsia="lv-LV"/>
        </w:rPr>
        <w:tab/>
        <w:t xml:space="preserve">       Noteikumi </w:t>
      </w:r>
      <w:proofErr w:type="spellStart"/>
      <w:r w:rsidRPr="00AA31B8">
        <w:rPr>
          <w:rFonts w:eastAsia="Times New Roman" w:cs="Times New Roman"/>
          <w:szCs w:val="28"/>
          <w:lang w:eastAsia="lv-LV"/>
        </w:rPr>
        <w:t>Nr</w:t>
      </w:r>
      <w:proofErr w:type="spellEnd"/>
      <w:r w:rsidRPr="00AA31B8">
        <w:rPr>
          <w:rFonts w:eastAsia="Times New Roman" w:cs="Times New Roman"/>
          <w:szCs w:val="28"/>
          <w:lang w:eastAsia="lv-LV"/>
        </w:rPr>
        <w:t>._____</w:t>
      </w:r>
    </w:p>
    <w:p w:rsidR="00BE6004" w:rsidRPr="00AA31B8" w:rsidRDefault="00BE6004" w:rsidP="00BE6004">
      <w:pPr>
        <w:rPr>
          <w:rFonts w:eastAsia="Times New Roman" w:cs="Times New Roman"/>
          <w:szCs w:val="28"/>
          <w:lang w:eastAsia="lv-LV"/>
        </w:rPr>
      </w:pPr>
      <w:r w:rsidRPr="00AA31B8">
        <w:rPr>
          <w:rFonts w:eastAsia="Times New Roman" w:cs="Times New Roman"/>
          <w:szCs w:val="28"/>
          <w:lang w:eastAsia="lv-LV"/>
        </w:rPr>
        <w:t>Rīgā</w:t>
      </w:r>
      <w:r w:rsidRPr="00AA31B8">
        <w:rPr>
          <w:rFonts w:eastAsia="Times New Roman" w:cs="Times New Roman"/>
          <w:szCs w:val="28"/>
          <w:lang w:eastAsia="lv-LV"/>
        </w:rPr>
        <w:tab/>
      </w:r>
      <w:r w:rsidRPr="00AA31B8">
        <w:rPr>
          <w:rFonts w:eastAsia="Times New Roman" w:cs="Times New Roman"/>
          <w:szCs w:val="28"/>
          <w:lang w:eastAsia="lv-LV"/>
        </w:rPr>
        <w:tab/>
      </w:r>
      <w:r w:rsidRPr="00AA31B8">
        <w:rPr>
          <w:rFonts w:eastAsia="Times New Roman" w:cs="Times New Roman"/>
          <w:szCs w:val="28"/>
          <w:lang w:eastAsia="lv-LV"/>
        </w:rPr>
        <w:tab/>
      </w:r>
      <w:r w:rsidRPr="00AA31B8">
        <w:rPr>
          <w:rFonts w:eastAsia="Times New Roman" w:cs="Times New Roman"/>
          <w:szCs w:val="28"/>
          <w:lang w:eastAsia="lv-LV"/>
        </w:rPr>
        <w:tab/>
      </w:r>
      <w:r w:rsidRPr="00AA31B8">
        <w:rPr>
          <w:rFonts w:eastAsia="Times New Roman" w:cs="Times New Roman"/>
          <w:szCs w:val="28"/>
          <w:lang w:eastAsia="lv-LV"/>
        </w:rPr>
        <w:tab/>
      </w:r>
      <w:r w:rsidRPr="00AA31B8">
        <w:rPr>
          <w:rFonts w:eastAsia="Times New Roman" w:cs="Times New Roman"/>
          <w:szCs w:val="28"/>
          <w:lang w:eastAsia="lv-LV"/>
        </w:rPr>
        <w:tab/>
      </w:r>
      <w:r w:rsidRPr="00AA31B8">
        <w:rPr>
          <w:rFonts w:eastAsia="Times New Roman" w:cs="Times New Roman"/>
          <w:szCs w:val="28"/>
          <w:lang w:eastAsia="lv-LV"/>
        </w:rPr>
        <w:tab/>
      </w:r>
      <w:r w:rsidRPr="00AA31B8">
        <w:rPr>
          <w:rFonts w:eastAsia="Times New Roman" w:cs="Times New Roman"/>
          <w:szCs w:val="28"/>
          <w:lang w:eastAsia="lv-LV"/>
        </w:rPr>
        <w:tab/>
      </w:r>
      <w:r w:rsidRPr="00AA31B8">
        <w:rPr>
          <w:rFonts w:eastAsia="Times New Roman" w:cs="Times New Roman"/>
          <w:szCs w:val="28"/>
          <w:lang w:eastAsia="lv-LV"/>
        </w:rPr>
        <w:tab/>
        <w:t>(</w:t>
      </w:r>
      <w:proofErr w:type="spellStart"/>
      <w:r w:rsidRPr="00AA31B8">
        <w:rPr>
          <w:rFonts w:eastAsia="Times New Roman" w:cs="Times New Roman"/>
          <w:szCs w:val="28"/>
          <w:lang w:eastAsia="lv-LV"/>
        </w:rPr>
        <w:t>prot</w:t>
      </w:r>
      <w:proofErr w:type="spellEnd"/>
      <w:r w:rsidRPr="00AA31B8">
        <w:rPr>
          <w:rFonts w:eastAsia="Times New Roman" w:cs="Times New Roman"/>
          <w:szCs w:val="28"/>
          <w:lang w:eastAsia="lv-LV"/>
        </w:rPr>
        <w:t xml:space="preserve">. </w:t>
      </w:r>
      <w:proofErr w:type="spellStart"/>
      <w:r w:rsidRPr="00AA31B8">
        <w:rPr>
          <w:rFonts w:eastAsia="Times New Roman" w:cs="Times New Roman"/>
          <w:szCs w:val="28"/>
          <w:lang w:eastAsia="lv-LV"/>
        </w:rPr>
        <w:t>Nr</w:t>
      </w:r>
      <w:proofErr w:type="spellEnd"/>
      <w:r w:rsidRPr="00AA31B8">
        <w:rPr>
          <w:rFonts w:eastAsia="Times New Roman" w:cs="Times New Roman"/>
          <w:szCs w:val="28"/>
          <w:lang w:eastAsia="lv-LV"/>
        </w:rPr>
        <w:t>.______.§)</w:t>
      </w:r>
    </w:p>
    <w:p w:rsidR="00BE6004" w:rsidRPr="00AA31B8" w:rsidRDefault="00BE6004" w:rsidP="00BE6004">
      <w:pPr>
        <w:spacing w:before="75" w:after="75"/>
        <w:ind w:firstLine="375"/>
        <w:jc w:val="both"/>
        <w:rPr>
          <w:rFonts w:eastAsia="Times New Roman" w:cs="Times New Roman"/>
          <w:b/>
          <w:bCs/>
          <w:szCs w:val="28"/>
          <w:lang w:eastAsia="lv-LV"/>
        </w:rPr>
      </w:pPr>
    </w:p>
    <w:p w:rsidR="00BE6004" w:rsidRPr="00AA31B8" w:rsidRDefault="00BE6004" w:rsidP="00BE6004">
      <w:pPr>
        <w:spacing w:before="75" w:after="75"/>
        <w:ind w:firstLine="375"/>
        <w:jc w:val="center"/>
        <w:rPr>
          <w:rFonts w:eastAsia="Times New Roman" w:cs="Times New Roman"/>
          <w:b/>
          <w:bCs/>
          <w:szCs w:val="28"/>
          <w:lang w:eastAsia="lv-LV"/>
        </w:rPr>
      </w:pPr>
      <w:r w:rsidRPr="00AA31B8">
        <w:rPr>
          <w:rFonts w:eastAsia="Times New Roman" w:cs="Times New Roman"/>
          <w:b/>
          <w:bCs/>
          <w:szCs w:val="28"/>
          <w:lang w:eastAsia="lv-LV"/>
        </w:rPr>
        <w:t>Noteikumi par valsts un pašvaldību institūciju amatpersonu un darbinieku darba samaksu un tās noteikšanas kārtību</w:t>
      </w:r>
    </w:p>
    <w:p w:rsidR="00BE6004" w:rsidRPr="00AA31B8" w:rsidRDefault="00BE6004" w:rsidP="00BE6004">
      <w:pPr>
        <w:ind w:firstLine="375"/>
        <w:jc w:val="both"/>
        <w:rPr>
          <w:rFonts w:eastAsia="Times New Roman" w:cs="Times New Roman"/>
          <w:szCs w:val="28"/>
          <w:lang w:eastAsia="lv-LV"/>
        </w:rPr>
      </w:pPr>
    </w:p>
    <w:p w:rsidR="00BE6004" w:rsidRPr="00AA31B8" w:rsidRDefault="00BE6004" w:rsidP="00BE6004">
      <w:pPr>
        <w:jc w:val="right"/>
        <w:rPr>
          <w:rFonts w:eastAsia="Times New Roman" w:cs="Times New Roman"/>
          <w:szCs w:val="28"/>
          <w:lang w:eastAsia="lv-LV"/>
        </w:rPr>
      </w:pPr>
      <w:r w:rsidRPr="00AA31B8">
        <w:rPr>
          <w:rFonts w:eastAsia="Times New Roman" w:cs="Times New Roman"/>
          <w:szCs w:val="28"/>
          <w:lang w:eastAsia="lv-LV"/>
        </w:rPr>
        <w:t xml:space="preserve">Izdoti saskaņā ar Valsts un pašvaldību institūciju </w:t>
      </w:r>
      <w:r w:rsidRPr="00AA31B8">
        <w:rPr>
          <w:rFonts w:eastAsia="Times New Roman" w:cs="Times New Roman"/>
          <w:szCs w:val="28"/>
          <w:lang w:eastAsia="lv-LV"/>
        </w:rPr>
        <w:br/>
        <w:t xml:space="preserve">amatpersonu un darbinieku atlīdzības likuma </w:t>
      </w:r>
    </w:p>
    <w:p w:rsidR="00BE6004" w:rsidRPr="00AA31B8" w:rsidRDefault="00BE6004" w:rsidP="00BE6004">
      <w:pPr>
        <w:jc w:val="right"/>
        <w:rPr>
          <w:rFonts w:eastAsia="Times New Roman" w:cs="Times New Roman"/>
          <w:szCs w:val="28"/>
          <w:lang w:eastAsia="lv-LV"/>
        </w:rPr>
      </w:pPr>
      <w:r w:rsidRPr="00AA31B8">
        <w:rPr>
          <w:rFonts w:eastAsia="Times New Roman" w:cs="Times New Roman"/>
          <w:szCs w:val="28"/>
          <w:lang w:eastAsia="lv-LV"/>
        </w:rPr>
        <w:t>7.panta ceturto daļu, 7.</w:t>
      </w:r>
      <w:r w:rsidRPr="00AA31B8">
        <w:rPr>
          <w:rFonts w:eastAsia="Times New Roman" w:cs="Times New Roman"/>
          <w:szCs w:val="28"/>
          <w:vertAlign w:val="superscript"/>
          <w:lang w:eastAsia="lv-LV"/>
        </w:rPr>
        <w:t>1</w:t>
      </w:r>
      <w:r w:rsidRPr="00AA31B8">
        <w:rPr>
          <w:rFonts w:eastAsia="Times New Roman" w:cs="Times New Roman"/>
          <w:szCs w:val="28"/>
          <w:lang w:eastAsia="lv-LV"/>
        </w:rPr>
        <w:t xml:space="preserve"> pantu, 13.</w:t>
      </w:r>
      <w:r w:rsidRPr="00AA31B8">
        <w:rPr>
          <w:rFonts w:eastAsia="Times New Roman" w:cs="Times New Roman"/>
          <w:szCs w:val="28"/>
          <w:vertAlign w:val="superscript"/>
          <w:lang w:eastAsia="lv-LV"/>
        </w:rPr>
        <w:t>1</w:t>
      </w:r>
      <w:r w:rsidRPr="00AA31B8">
        <w:rPr>
          <w:rFonts w:eastAsia="Times New Roman" w:cs="Times New Roman"/>
          <w:szCs w:val="28"/>
          <w:lang w:eastAsia="lv-LV"/>
        </w:rPr>
        <w:t xml:space="preserve"> pantu, </w:t>
      </w:r>
    </w:p>
    <w:p w:rsidR="00BE6004" w:rsidRPr="00AA31B8" w:rsidRDefault="00BE6004" w:rsidP="00BE6004">
      <w:pPr>
        <w:jc w:val="right"/>
        <w:rPr>
          <w:rFonts w:eastAsia="Times New Roman" w:cs="Times New Roman"/>
          <w:szCs w:val="28"/>
          <w:lang w:eastAsia="lv-LV"/>
        </w:rPr>
      </w:pPr>
      <w:r w:rsidRPr="00AA31B8">
        <w:rPr>
          <w:rFonts w:eastAsia="Times New Roman" w:cs="Times New Roman"/>
          <w:szCs w:val="28"/>
          <w:lang w:eastAsia="lv-LV"/>
        </w:rPr>
        <w:t>15.panta pirmo daļu un 16.panta otro daļu</w:t>
      </w:r>
    </w:p>
    <w:p w:rsidR="00BE6004" w:rsidRPr="00AA31B8" w:rsidRDefault="00BE6004" w:rsidP="00BE6004">
      <w:pPr>
        <w:spacing w:before="75" w:after="75"/>
        <w:jc w:val="right"/>
        <w:rPr>
          <w:rFonts w:eastAsia="Times New Roman" w:cs="Times New Roman"/>
          <w:szCs w:val="28"/>
          <w:lang w:eastAsia="lv-LV"/>
        </w:rPr>
      </w:pPr>
      <w:r w:rsidRPr="00AA31B8">
        <w:rPr>
          <w:rFonts w:eastAsia="Times New Roman" w:cs="Times New Roman"/>
          <w:szCs w:val="28"/>
          <w:lang w:eastAsia="lv-LV"/>
        </w:rPr>
        <w:t> </w:t>
      </w:r>
    </w:p>
    <w:p w:rsidR="00BE6004" w:rsidRPr="00AA31B8" w:rsidRDefault="00BE6004" w:rsidP="00BE6004">
      <w:pPr>
        <w:spacing w:before="150" w:after="150"/>
        <w:jc w:val="center"/>
        <w:rPr>
          <w:rFonts w:eastAsia="Times New Roman" w:cs="Times New Roman"/>
          <w:b/>
          <w:bCs/>
          <w:szCs w:val="28"/>
          <w:lang w:eastAsia="lv-LV"/>
        </w:rPr>
      </w:pPr>
      <w:r w:rsidRPr="00AA31B8">
        <w:rPr>
          <w:rFonts w:eastAsia="Times New Roman" w:cs="Times New Roman"/>
          <w:b/>
          <w:bCs/>
          <w:szCs w:val="28"/>
          <w:lang w:eastAsia="lv-LV"/>
        </w:rPr>
        <w:t>I. Vispārīgie jautājumi</w:t>
      </w:r>
    </w:p>
    <w:p w:rsidR="00BE6004" w:rsidRPr="00AA31B8" w:rsidRDefault="00BE6004" w:rsidP="00BE600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w:t>
      </w:r>
    </w:p>
    <w:p w:rsidR="00BE6004" w:rsidRPr="00AA31B8" w:rsidRDefault="00BE6004" w:rsidP="00BE600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xml:space="preserve">1. Noteikumi nosaka valsts tiešās pārvaldes iestāžu amatpersonu un darbinieku darba samaksu un tās noteikšanas kārtību. Noteikumu </w:t>
      </w:r>
      <w:proofErr w:type="spellStart"/>
      <w:r w:rsidRPr="00AA31B8">
        <w:rPr>
          <w:rFonts w:eastAsia="Times New Roman" w:cs="Times New Roman"/>
          <w:szCs w:val="28"/>
          <w:lang w:eastAsia="lv-LV"/>
        </w:rPr>
        <w:t>I</w:t>
      </w:r>
      <w:r w:rsidR="005131BA">
        <w:rPr>
          <w:rFonts w:eastAsia="Times New Roman" w:cs="Times New Roman"/>
          <w:szCs w:val="28"/>
          <w:lang w:eastAsia="lv-LV"/>
        </w:rPr>
        <w:t>II</w:t>
      </w:r>
      <w:r w:rsidRPr="00AA31B8">
        <w:rPr>
          <w:rFonts w:eastAsia="Times New Roman" w:cs="Times New Roman"/>
          <w:szCs w:val="28"/>
          <w:lang w:eastAsia="lv-LV"/>
        </w:rPr>
        <w:t>.nodaļa</w:t>
      </w:r>
      <w:proofErr w:type="spellEnd"/>
      <w:r w:rsidRPr="00AA31B8">
        <w:rPr>
          <w:rFonts w:eastAsia="Times New Roman" w:cs="Times New Roman"/>
          <w:szCs w:val="28"/>
          <w:lang w:eastAsia="lv-LV"/>
        </w:rPr>
        <w:t xml:space="preserve"> ir piemērojama Valsts un pašvaldību institūciju amatpersonu un darbinieku atlīdzības likuma 11.panta pirmajā daļā minēto amatpersonu un darbinieku amatiem atbilstošo mēnešalgu grupu un tām atbilstošo mēnešalgu maksimālo apmēru noteikšanai.</w:t>
      </w:r>
    </w:p>
    <w:p w:rsidR="003573D9" w:rsidRPr="00AA31B8" w:rsidRDefault="003573D9" w:rsidP="003573D9">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w:t>
      </w:r>
    </w:p>
    <w:p w:rsidR="003573D9" w:rsidRPr="00AA31B8" w:rsidRDefault="003573D9" w:rsidP="003573D9">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2. Amatpersonai (darbiniekam), kura amata (dienesta, darba) pienākumus pilda nepilnu darba dienu (darba nedēļu), mēnešalgu izmaksā proporcionāli šo pienākumu pildīšanas laikam.</w:t>
      </w:r>
    </w:p>
    <w:p w:rsidR="003573D9" w:rsidRPr="00AA31B8" w:rsidRDefault="003573D9" w:rsidP="003573D9">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w:t>
      </w:r>
    </w:p>
    <w:p w:rsidR="003573D9" w:rsidRPr="00AA31B8" w:rsidRDefault="003573D9" w:rsidP="003573D9">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3. Amatpersona (darbinieks) nesaņem darba samaksu par laiku, kurā viņa bez attaisnojoša iemesla nepilda savus amata (dienesta, darba) pienākumus.</w:t>
      </w:r>
    </w:p>
    <w:p w:rsidR="003573D9" w:rsidRPr="00AA31B8" w:rsidRDefault="003573D9" w:rsidP="003573D9">
      <w:pPr>
        <w:spacing w:before="75" w:after="75"/>
        <w:ind w:firstLine="375"/>
        <w:jc w:val="both"/>
        <w:rPr>
          <w:rFonts w:eastAsia="Times New Roman" w:cs="Times New Roman"/>
          <w:szCs w:val="28"/>
          <w:lang w:eastAsia="lv-LV"/>
        </w:rPr>
      </w:pPr>
    </w:p>
    <w:p w:rsidR="003573D9" w:rsidRPr="00AA31B8" w:rsidRDefault="003573D9" w:rsidP="003573D9">
      <w:pPr>
        <w:ind w:firstLine="375"/>
        <w:jc w:val="both"/>
      </w:pPr>
      <w:r w:rsidRPr="00AA31B8">
        <w:t>4. Stundas algas likmi aprēķina, dalot attiecīgajai amatpersonai (darbiniekam) noteikto mēnešalgas apmēru ar attiecīgo darba stundu skaitu konkrētajā mēnesī, bet, ja amatpersonai (darbiniekam) ir noteikts summētais darba laiks, stundas algas likmi aprēķina, dalot attiecīgajai amatpersonai (darbiniekam) noteikto mēnešalgas apmēru ar attiecīgā kalendāra gada vidējo darba stundu skaitu mēnesī.</w:t>
      </w:r>
    </w:p>
    <w:p w:rsidR="003573D9" w:rsidRPr="00AA31B8" w:rsidRDefault="003573D9" w:rsidP="003573D9">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lastRenderedPageBreak/>
        <w:t>5. Noteikumi neattiecas uz tiem darbiniekiem, kurus pieņem darbā Latvijas Republikas diplomātiskajās un konsulārajās pārstāvniecībās ārvalstīs un kuri nav nodokļu maksātāji Latvijas Republikā. Minētajiem darbiniekiem darba samaksu nosaka saskaņā ar attiecīgās valsts darba tirgus specifiku un iestādes budžeta iespējām.</w:t>
      </w:r>
    </w:p>
    <w:p w:rsidR="003573D9" w:rsidRPr="00AA31B8" w:rsidRDefault="003573D9" w:rsidP="003573D9">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w:t>
      </w:r>
    </w:p>
    <w:p w:rsidR="001E76DD" w:rsidRPr="00AA31B8" w:rsidRDefault="001E76DD" w:rsidP="001E76DD">
      <w:pPr>
        <w:spacing w:before="150" w:after="150"/>
        <w:jc w:val="center"/>
        <w:rPr>
          <w:rFonts w:eastAsia="Times New Roman" w:cs="Times New Roman"/>
          <w:b/>
          <w:bCs/>
          <w:szCs w:val="28"/>
          <w:lang w:eastAsia="lv-LV"/>
        </w:rPr>
      </w:pPr>
      <w:r w:rsidRPr="00AA31B8">
        <w:rPr>
          <w:rFonts w:eastAsia="Times New Roman" w:cs="Times New Roman"/>
          <w:b/>
          <w:bCs/>
          <w:szCs w:val="28"/>
          <w:lang w:eastAsia="lv-LV"/>
        </w:rPr>
        <w:t xml:space="preserve">II. Valsts tiešās pārvaldes iestāžu amatpersonu un darbinieku mēnešalgas </w:t>
      </w:r>
      <w:r w:rsidRPr="00AA31B8">
        <w:rPr>
          <w:rFonts w:eastAsia="Times New Roman" w:cs="Times New Roman"/>
          <w:b/>
          <w:bCs/>
          <w:szCs w:val="28"/>
          <w:lang w:eastAsia="lv-LV"/>
        </w:rPr>
        <w:br/>
        <w:t>noteikšanas kārtība</w:t>
      </w:r>
    </w:p>
    <w:p w:rsidR="001E76DD" w:rsidRPr="00AA31B8" w:rsidRDefault="001E76DD" w:rsidP="001E76DD">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w:t>
      </w:r>
    </w:p>
    <w:p w:rsidR="001E76DD" w:rsidRPr="00AA31B8" w:rsidRDefault="001E76DD" w:rsidP="001E76DD">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6. Lai noteiktu amatpersonas (darbinieka) mēnešalgu, tās amatu klasificē saskaņā ar normatīvo aktu, kas nosaka vienotu amatu klasifikācijas sistēmu un amatu klasificēšanas kārtību valsts un pašvaldību institūcijās (amatu katalogs), un nosaka amata saimi un līmeni. Pamatojoties uz amata saimi un līmeni, nosaka amatam atbilstošo mēnešalgu grupu (1.pielikums).</w:t>
      </w:r>
      <w:r w:rsidR="00D946F1" w:rsidRPr="00AA31B8">
        <w:t xml:space="preserve"> </w:t>
      </w:r>
      <w:r w:rsidR="00D946F1" w:rsidRPr="00AA31B8">
        <w:rPr>
          <w:rFonts w:eastAsia="Times New Roman" w:cs="Times New Roman"/>
          <w:szCs w:val="28"/>
          <w:lang w:eastAsia="lv-LV"/>
        </w:rPr>
        <w:t>Katrai mēnešalgu grupai atbilst noteikts mēnešalgu diapazons (2. un 3.pielikums).</w:t>
      </w:r>
    </w:p>
    <w:p w:rsidR="00F74595" w:rsidRPr="00AA31B8" w:rsidRDefault="00F74595" w:rsidP="00BE6004">
      <w:pPr>
        <w:spacing w:before="75" w:after="75"/>
        <w:ind w:firstLine="375"/>
        <w:jc w:val="both"/>
        <w:rPr>
          <w:rFonts w:eastAsia="Times New Roman" w:cs="Times New Roman"/>
          <w:szCs w:val="28"/>
          <w:lang w:eastAsia="lv-LV"/>
        </w:rPr>
      </w:pPr>
    </w:p>
    <w:p w:rsidR="00E75D88" w:rsidRPr="00AA31B8" w:rsidRDefault="00E75D88" w:rsidP="00E75D88">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7. Amatpersonas (darbinieka) mēnešalgu attiecīgajai amata mēnešalgu grupai paredzētā mēnešalgas diapazona ietvaros nosaka, ievērojot šādus individuālā vērtējuma kritērijus</w:t>
      </w:r>
      <w:r w:rsidR="00E805FE" w:rsidRPr="00AA31B8">
        <w:rPr>
          <w:rFonts w:eastAsia="Times New Roman" w:cs="Times New Roman"/>
          <w:szCs w:val="28"/>
          <w:lang w:eastAsia="lv-LV"/>
        </w:rPr>
        <w:t>:</w:t>
      </w:r>
    </w:p>
    <w:p w:rsidR="00E75D88" w:rsidRPr="00AA31B8" w:rsidRDefault="00E75D88" w:rsidP="00E75D88">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xml:space="preserve">7.1. </w:t>
      </w:r>
      <w:r w:rsidR="007D4848" w:rsidRPr="00AA31B8">
        <w:rPr>
          <w:rFonts w:eastAsia="Times New Roman" w:cs="Times New Roman"/>
          <w:szCs w:val="28"/>
          <w:lang w:eastAsia="lv-LV"/>
        </w:rPr>
        <w:t>a</w:t>
      </w:r>
      <w:r w:rsidRPr="00AA31B8">
        <w:rPr>
          <w:rFonts w:eastAsia="Times New Roman" w:cs="Times New Roman"/>
          <w:szCs w:val="28"/>
          <w:lang w:eastAsia="lv-LV"/>
        </w:rPr>
        <w:t>matpersonas (darbinieka) profesionālā pieredze;</w:t>
      </w:r>
    </w:p>
    <w:p w:rsidR="00E75D88" w:rsidRPr="00AA31B8" w:rsidRDefault="00E75D88" w:rsidP="00E75D88">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xml:space="preserve">7.2. amatpersonas (darbinieka) </w:t>
      </w:r>
      <w:r w:rsidR="00B04C58" w:rsidRPr="00AA31B8">
        <w:rPr>
          <w:rFonts w:eastAsia="Times New Roman" w:cs="Times New Roman"/>
          <w:szCs w:val="28"/>
          <w:lang w:eastAsia="lv-LV"/>
        </w:rPr>
        <w:t>darba izpildes novērtējums</w:t>
      </w:r>
      <w:r w:rsidRPr="00AA31B8">
        <w:rPr>
          <w:rFonts w:eastAsia="Times New Roman" w:cs="Times New Roman"/>
          <w:szCs w:val="28"/>
          <w:lang w:eastAsia="lv-LV"/>
        </w:rPr>
        <w:t>, kuru nosaka darba izpildes novērtēšanā saskaņā ar normatīvo aktu par valsts tiešās pārvaldes iestādēs nodarbināto darba izpildes novērtēšanas kārtību (turpmāk – novērtēšanas kārtība).</w:t>
      </w:r>
    </w:p>
    <w:p w:rsidR="005D553E" w:rsidRPr="00AA31B8" w:rsidRDefault="005D553E" w:rsidP="00BE6004">
      <w:pPr>
        <w:spacing w:before="75" w:after="75"/>
        <w:ind w:firstLine="375"/>
        <w:jc w:val="both"/>
        <w:rPr>
          <w:rFonts w:eastAsia="Times New Roman" w:cs="Times New Roman"/>
          <w:szCs w:val="28"/>
          <w:lang w:eastAsia="lv-LV"/>
        </w:rPr>
      </w:pPr>
      <w:bookmarkStart w:id="1" w:name="IntPNpunkt7."/>
      <w:bookmarkEnd w:id="0"/>
    </w:p>
    <w:p w:rsidR="00FE6020" w:rsidRPr="00AA31B8" w:rsidRDefault="00FE6020" w:rsidP="00BE600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8. Amatpersonai (darbiniekam), pamatojoties uz individuālā vērtējuma kritērijiem, piešķir vienu no trim kategorijām (</w:t>
      </w:r>
      <w:r w:rsidR="007D4848" w:rsidRPr="00AA31B8">
        <w:rPr>
          <w:rFonts w:eastAsia="Times New Roman" w:cs="Times New Roman"/>
          <w:szCs w:val="28"/>
          <w:lang w:eastAsia="lv-LV"/>
        </w:rPr>
        <w:t>4</w:t>
      </w:r>
      <w:r w:rsidRPr="00AA31B8">
        <w:rPr>
          <w:rFonts w:eastAsia="Times New Roman" w:cs="Times New Roman"/>
          <w:szCs w:val="28"/>
          <w:lang w:eastAsia="lv-LV"/>
        </w:rPr>
        <w:t xml:space="preserve">.pielikums). </w:t>
      </w:r>
    </w:p>
    <w:p w:rsidR="00FE6020" w:rsidRPr="00AA31B8" w:rsidRDefault="00FE6020" w:rsidP="00BE6004">
      <w:pPr>
        <w:spacing w:before="75" w:after="75"/>
        <w:ind w:firstLine="375"/>
        <w:jc w:val="both"/>
        <w:rPr>
          <w:rFonts w:eastAsia="Times New Roman" w:cs="Times New Roman"/>
          <w:szCs w:val="28"/>
          <w:lang w:eastAsia="lv-LV"/>
        </w:rPr>
      </w:pPr>
    </w:p>
    <w:p w:rsidR="00BE6004" w:rsidRPr="00AA31B8" w:rsidRDefault="00704C5A" w:rsidP="00BE600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9</w:t>
      </w:r>
      <w:r w:rsidR="00FE6020" w:rsidRPr="00AA31B8">
        <w:rPr>
          <w:rFonts w:eastAsia="Times New Roman" w:cs="Times New Roman"/>
          <w:szCs w:val="28"/>
          <w:lang w:eastAsia="lv-LV"/>
        </w:rPr>
        <w:t>. A</w:t>
      </w:r>
      <w:r w:rsidR="00BE6004" w:rsidRPr="00AA31B8">
        <w:rPr>
          <w:rFonts w:eastAsia="Times New Roman" w:cs="Times New Roman"/>
          <w:szCs w:val="28"/>
          <w:lang w:eastAsia="lv-LV"/>
        </w:rPr>
        <w:t>matpersonas (darbi</w:t>
      </w:r>
      <w:r w:rsidR="00BE6004" w:rsidRPr="00AA31B8">
        <w:rPr>
          <w:rFonts w:eastAsia="Times New Roman" w:cs="Times New Roman"/>
          <w:szCs w:val="28"/>
          <w:lang w:eastAsia="lv-LV"/>
        </w:rPr>
        <w:softHyphen/>
        <w:t xml:space="preserve">nieka) </w:t>
      </w:r>
      <w:r w:rsidR="00FE6020" w:rsidRPr="00AA31B8">
        <w:rPr>
          <w:rFonts w:eastAsia="Times New Roman" w:cs="Times New Roman"/>
          <w:szCs w:val="28"/>
          <w:lang w:eastAsia="lv-LV"/>
        </w:rPr>
        <w:t xml:space="preserve">konkrēto mēnešalgu šo noteikumu </w:t>
      </w:r>
      <w:r w:rsidR="007D4848" w:rsidRPr="00AA31B8">
        <w:rPr>
          <w:rFonts w:eastAsia="Times New Roman" w:cs="Times New Roman"/>
          <w:szCs w:val="28"/>
          <w:lang w:eastAsia="lv-LV"/>
        </w:rPr>
        <w:t>2</w:t>
      </w:r>
      <w:r w:rsidR="00FE6020" w:rsidRPr="00AA31B8">
        <w:rPr>
          <w:rFonts w:eastAsia="Times New Roman" w:cs="Times New Roman"/>
          <w:szCs w:val="28"/>
          <w:lang w:eastAsia="lv-LV"/>
        </w:rPr>
        <w:t xml:space="preserve">. un </w:t>
      </w:r>
      <w:r w:rsidR="007D4848" w:rsidRPr="00AA31B8">
        <w:rPr>
          <w:rFonts w:eastAsia="Times New Roman" w:cs="Times New Roman"/>
          <w:szCs w:val="28"/>
          <w:lang w:eastAsia="lv-LV"/>
        </w:rPr>
        <w:t>3.</w:t>
      </w:r>
      <w:r w:rsidR="00FE6020" w:rsidRPr="00AA31B8">
        <w:rPr>
          <w:rFonts w:eastAsia="Times New Roman" w:cs="Times New Roman"/>
          <w:szCs w:val="28"/>
          <w:lang w:eastAsia="lv-LV"/>
        </w:rPr>
        <w:t xml:space="preserve"> pielikumā attiecīgajai mēnešalgu grupai paredzētā mēnešalgas diapazona ietvaros</w:t>
      </w:r>
      <w:r w:rsidR="007D4848" w:rsidRPr="00AA31B8">
        <w:rPr>
          <w:rFonts w:eastAsia="Times New Roman" w:cs="Times New Roman"/>
          <w:szCs w:val="28"/>
          <w:lang w:eastAsia="lv-LV"/>
        </w:rPr>
        <w:t xml:space="preserve"> </w:t>
      </w:r>
      <w:r w:rsidR="004D0807">
        <w:rPr>
          <w:rFonts w:eastAsia="Times New Roman" w:cs="Times New Roman"/>
          <w:szCs w:val="28"/>
          <w:lang w:eastAsia="lv-LV"/>
        </w:rPr>
        <w:t>atbilstoši piešķirtajai</w:t>
      </w:r>
      <w:r w:rsidR="0085401C" w:rsidRPr="00AA31B8">
        <w:rPr>
          <w:rFonts w:eastAsia="Times New Roman" w:cs="Times New Roman"/>
          <w:szCs w:val="28"/>
          <w:lang w:eastAsia="lv-LV"/>
        </w:rPr>
        <w:t xml:space="preserve"> kategorij</w:t>
      </w:r>
      <w:r w:rsidR="004D0807">
        <w:rPr>
          <w:rFonts w:eastAsia="Times New Roman" w:cs="Times New Roman"/>
          <w:szCs w:val="28"/>
          <w:lang w:eastAsia="lv-LV"/>
        </w:rPr>
        <w:t>ai</w:t>
      </w:r>
      <w:r w:rsidR="007D4848" w:rsidRPr="00AA31B8">
        <w:rPr>
          <w:rFonts w:eastAsia="Times New Roman" w:cs="Times New Roman"/>
          <w:szCs w:val="28"/>
          <w:lang w:eastAsia="lv-LV"/>
        </w:rPr>
        <w:t xml:space="preserve"> </w:t>
      </w:r>
      <w:r w:rsidR="00FE6020" w:rsidRPr="00AA31B8">
        <w:rPr>
          <w:rFonts w:eastAsia="Times New Roman" w:cs="Times New Roman"/>
          <w:szCs w:val="28"/>
          <w:lang w:eastAsia="lv-LV"/>
        </w:rPr>
        <w:t>nosaka</w:t>
      </w:r>
      <w:r w:rsidR="00BE6004" w:rsidRPr="00AA31B8">
        <w:rPr>
          <w:rFonts w:eastAsia="Times New Roman" w:cs="Times New Roman"/>
          <w:szCs w:val="28"/>
          <w:lang w:eastAsia="lv-LV"/>
        </w:rPr>
        <w:t xml:space="preserve"> iestādes vadītājs vai viņa pilnvarota amatpersona</w:t>
      </w:r>
      <w:bookmarkEnd w:id="1"/>
      <w:r w:rsidR="00BE6004" w:rsidRPr="00AA31B8">
        <w:rPr>
          <w:rFonts w:eastAsia="Times New Roman" w:cs="Times New Roman"/>
          <w:szCs w:val="28"/>
          <w:lang w:eastAsia="lv-LV"/>
        </w:rPr>
        <w:t>.</w:t>
      </w:r>
    </w:p>
    <w:p w:rsidR="007D4848" w:rsidRPr="00AA31B8" w:rsidRDefault="007D4848" w:rsidP="00BE6004">
      <w:pPr>
        <w:spacing w:before="75" w:after="75"/>
        <w:ind w:firstLine="375"/>
        <w:jc w:val="both"/>
        <w:rPr>
          <w:rFonts w:eastAsia="Times New Roman" w:cs="Times New Roman"/>
          <w:szCs w:val="28"/>
          <w:lang w:eastAsia="lv-LV"/>
        </w:rPr>
      </w:pPr>
    </w:p>
    <w:p w:rsidR="00F9072E" w:rsidRPr="00AA31B8" w:rsidRDefault="00355285" w:rsidP="00F9072E">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xml:space="preserve">10. Iestādes vadītājam mēnešalgu nosaka ministrs, bet Valsts kancelejas direktoram, </w:t>
      </w:r>
      <w:proofErr w:type="spellStart"/>
      <w:r w:rsidRPr="00AA31B8">
        <w:rPr>
          <w:rFonts w:eastAsia="Times New Roman" w:cs="Times New Roman"/>
          <w:szCs w:val="28"/>
          <w:lang w:eastAsia="lv-LV"/>
        </w:rPr>
        <w:t>Pārresoru</w:t>
      </w:r>
      <w:proofErr w:type="spellEnd"/>
      <w:r w:rsidRPr="00AA31B8">
        <w:rPr>
          <w:rFonts w:eastAsia="Times New Roman" w:cs="Times New Roman"/>
          <w:szCs w:val="28"/>
          <w:lang w:eastAsia="lv-LV"/>
        </w:rPr>
        <w:t xml:space="preserve"> koordinācijas centra vadītājam un Korupcijas novēršanas un apkarošanas biroja priekšniekam – Ministru prezidents.</w:t>
      </w:r>
    </w:p>
    <w:p w:rsidR="00355285" w:rsidRPr="00AA31B8" w:rsidRDefault="00355285" w:rsidP="00F9072E">
      <w:pPr>
        <w:spacing w:before="75" w:after="75"/>
        <w:ind w:firstLine="375"/>
        <w:jc w:val="both"/>
        <w:rPr>
          <w:rFonts w:eastAsia="Times New Roman" w:cs="Times New Roman"/>
          <w:szCs w:val="28"/>
          <w:lang w:eastAsia="lv-LV"/>
        </w:rPr>
      </w:pPr>
    </w:p>
    <w:p w:rsidR="00F9072E" w:rsidRPr="00AA31B8" w:rsidRDefault="00355285" w:rsidP="00F9072E">
      <w:pPr>
        <w:spacing w:before="75" w:after="75"/>
        <w:ind w:firstLine="375"/>
        <w:jc w:val="both"/>
      </w:pPr>
      <w:r w:rsidRPr="00AA31B8">
        <w:rPr>
          <w:rFonts w:eastAsia="Times New Roman" w:cs="Times New Roman"/>
          <w:szCs w:val="28"/>
          <w:lang w:eastAsia="lv-LV"/>
        </w:rPr>
        <w:lastRenderedPageBreak/>
        <w:t>11</w:t>
      </w:r>
      <w:r w:rsidR="00F9072E" w:rsidRPr="00AA31B8">
        <w:rPr>
          <w:rFonts w:eastAsia="Times New Roman" w:cs="Times New Roman"/>
          <w:szCs w:val="28"/>
          <w:lang w:eastAsia="lv-LV"/>
        </w:rPr>
        <w:t>. Amatperson</w:t>
      </w:r>
      <w:r w:rsidR="007551CA">
        <w:rPr>
          <w:rFonts w:eastAsia="Times New Roman" w:cs="Times New Roman"/>
          <w:szCs w:val="28"/>
          <w:lang w:eastAsia="lv-LV"/>
        </w:rPr>
        <w:t>ai</w:t>
      </w:r>
      <w:r w:rsidR="00F9072E" w:rsidRPr="00AA31B8">
        <w:rPr>
          <w:rFonts w:eastAsia="Times New Roman" w:cs="Times New Roman"/>
          <w:szCs w:val="28"/>
          <w:lang w:eastAsia="lv-LV"/>
        </w:rPr>
        <w:t xml:space="preserve"> (darbiniek</w:t>
      </w:r>
      <w:r w:rsidR="007551CA">
        <w:rPr>
          <w:rFonts w:eastAsia="Times New Roman" w:cs="Times New Roman"/>
          <w:szCs w:val="28"/>
          <w:lang w:eastAsia="lv-LV"/>
        </w:rPr>
        <w:t>am</w:t>
      </w:r>
      <w:r w:rsidR="00F9072E" w:rsidRPr="00AA31B8">
        <w:rPr>
          <w:rFonts w:eastAsia="Times New Roman" w:cs="Times New Roman"/>
          <w:szCs w:val="28"/>
          <w:lang w:eastAsia="lv-LV"/>
        </w:rPr>
        <w:t>), kur</w:t>
      </w:r>
      <w:r w:rsidR="007551CA">
        <w:rPr>
          <w:rFonts w:eastAsia="Times New Roman" w:cs="Times New Roman"/>
          <w:szCs w:val="28"/>
          <w:lang w:eastAsia="lv-LV"/>
        </w:rPr>
        <w:t>a</w:t>
      </w:r>
      <w:r w:rsidR="00F9072E" w:rsidRPr="00AA31B8">
        <w:rPr>
          <w:rFonts w:eastAsia="Times New Roman" w:cs="Times New Roman"/>
          <w:szCs w:val="28"/>
          <w:lang w:eastAsia="lv-LV"/>
        </w:rPr>
        <w:t xml:space="preserve">m noteikts summētais darba laiks, faktisko mēnešalgu aprēķina, stundas algas likmi reizinot ar </w:t>
      </w:r>
      <w:r w:rsidR="00712B01">
        <w:rPr>
          <w:rFonts w:eastAsia="Times New Roman" w:cs="Times New Roman"/>
          <w:szCs w:val="28"/>
          <w:lang w:eastAsia="lv-LV"/>
        </w:rPr>
        <w:t xml:space="preserve">attiecīgajā kalendāra </w:t>
      </w:r>
      <w:r w:rsidR="00F9072E" w:rsidRPr="00AA31B8">
        <w:rPr>
          <w:rFonts w:eastAsia="Times New Roman" w:cs="Times New Roman"/>
          <w:szCs w:val="28"/>
          <w:lang w:eastAsia="lv-LV"/>
        </w:rPr>
        <w:t>mēnesī faktiski nostrādāto stundu skaitu.</w:t>
      </w:r>
      <w:r w:rsidR="00F9072E" w:rsidRPr="00AA31B8">
        <w:t xml:space="preserve"> </w:t>
      </w:r>
    </w:p>
    <w:p w:rsidR="00045617" w:rsidRPr="00AA31B8" w:rsidRDefault="00045617" w:rsidP="00045617">
      <w:pPr>
        <w:spacing w:before="75" w:after="75"/>
        <w:ind w:firstLine="375"/>
        <w:jc w:val="both"/>
        <w:rPr>
          <w:rFonts w:eastAsia="Times New Roman" w:cs="Times New Roman"/>
          <w:szCs w:val="28"/>
          <w:lang w:eastAsia="lv-LV"/>
        </w:rPr>
      </w:pPr>
      <w:bookmarkStart w:id="2" w:name="IntPNpunkt11."/>
    </w:p>
    <w:p w:rsidR="005F4586" w:rsidRPr="00AA31B8" w:rsidRDefault="00193ABD" w:rsidP="00045617">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1</w:t>
      </w:r>
      <w:r w:rsidR="005F4586" w:rsidRPr="00AA31B8">
        <w:rPr>
          <w:rFonts w:eastAsia="Times New Roman" w:cs="Times New Roman"/>
          <w:szCs w:val="28"/>
          <w:lang w:eastAsia="lv-LV"/>
        </w:rPr>
        <w:t>2</w:t>
      </w:r>
      <w:r w:rsidRPr="00AA31B8">
        <w:rPr>
          <w:rFonts w:eastAsia="Times New Roman" w:cs="Times New Roman"/>
          <w:szCs w:val="28"/>
          <w:lang w:eastAsia="lv-LV"/>
        </w:rPr>
        <w:t>.</w:t>
      </w:r>
      <w:r w:rsidR="001B4544" w:rsidRPr="00AA31B8">
        <w:rPr>
          <w:rFonts w:eastAsia="Times New Roman" w:cs="Times New Roman"/>
          <w:szCs w:val="28"/>
          <w:lang w:eastAsia="lv-LV"/>
        </w:rPr>
        <w:t xml:space="preserve"> </w:t>
      </w:r>
      <w:r w:rsidR="0017748A">
        <w:rPr>
          <w:rFonts w:eastAsia="Times New Roman" w:cs="Times New Roman"/>
          <w:szCs w:val="28"/>
          <w:lang w:eastAsia="lv-LV"/>
        </w:rPr>
        <w:t>Ja a</w:t>
      </w:r>
      <w:r w:rsidR="001B4544" w:rsidRPr="00AA31B8">
        <w:rPr>
          <w:rFonts w:eastAsia="Times New Roman" w:cs="Times New Roman"/>
          <w:szCs w:val="28"/>
          <w:lang w:eastAsia="lv-LV"/>
        </w:rPr>
        <w:t>matpersonai (darbiniekam), stājoties amatā (dienestā, darbā)</w:t>
      </w:r>
      <w:r w:rsidR="005F4586" w:rsidRPr="00AA31B8">
        <w:rPr>
          <w:rFonts w:eastAsia="Times New Roman" w:cs="Times New Roman"/>
          <w:szCs w:val="28"/>
          <w:lang w:eastAsia="lv-LV"/>
        </w:rPr>
        <w:t xml:space="preserve">, </w:t>
      </w:r>
      <w:r w:rsidR="001B4544" w:rsidRPr="00AA31B8">
        <w:rPr>
          <w:rFonts w:eastAsia="Times New Roman" w:cs="Times New Roman"/>
          <w:szCs w:val="28"/>
          <w:lang w:eastAsia="lv-LV"/>
        </w:rPr>
        <w:t>nav profesionālās pieredzes attiecīgajā jomā</w:t>
      </w:r>
      <w:r w:rsidR="005F4586" w:rsidRPr="00AA31B8">
        <w:rPr>
          <w:rFonts w:eastAsia="Times New Roman" w:cs="Times New Roman"/>
          <w:szCs w:val="28"/>
          <w:lang w:eastAsia="lv-LV"/>
        </w:rPr>
        <w:t>:</w:t>
      </w:r>
    </w:p>
    <w:p w:rsidR="001B4544" w:rsidRPr="00AA31B8" w:rsidRDefault="005F4586" w:rsidP="00045617">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12.1.</w:t>
      </w:r>
      <w:r w:rsidR="001B4544" w:rsidRPr="00AA31B8">
        <w:rPr>
          <w:rFonts w:eastAsia="Times New Roman" w:cs="Times New Roman"/>
          <w:szCs w:val="28"/>
          <w:lang w:eastAsia="lv-LV"/>
        </w:rPr>
        <w:t xml:space="preserve"> pārbaudes laikā </w:t>
      </w:r>
      <w:r w:rsidR="00F47D83" w:rsidRPr="00AA31B8">
        <w:rPr>
          <w:rFonts w:eastAsia="Times New Roman" w:cs="Times New Roman"/>
          <w:szCs w:val="28"/>
          <w:lang w:eastAsia="lv-LV"/>
        </w:rPr>
        <w:t xml:space="preserve">amatpersonai (darbiniekam) mēnešalgas noteikšanā  </w:t>
      </w:r>
      <w:r w:rsidR="001B4544" w:rsidRPr="00AA31B8">
        <w:rPr>
          <w:rFonts w:eastAsia="Times New Roman" w:cs="Times New Roman"/>
          <w:szCs w:val="28"/>
          <w:lang w:eastAsia="lv-LV"/>
        </w:rPr>
        <w:t>piemēro1.kategoriju</w:t>
      </w:r>
      <w:r w:rsidRPr="00AA31B8">
        <w:rPr>
          <w:rFonts w:eastAsia="Times New Roman" w:cs="Times New Roman"/>
          <w:szCs w:val="28"/>
          <w:lang w:eastAsia="lv-LV"/>
        </w:rPr>
        <w:t xml:space="preserve">. Beidzoties pārbaudes laikam, </w:t>
      </w:r>
      <w:r w:rsidR="00013F3B" w:rsidRPr="00AA31B8">
        <w:rPr>
          <w:rFonts w:eastAsia="Times New Roman" w:cs="Times New Roman"/>
          <w:szCs w:val="28"/>
          <w:lang w:eastAsia="lv-LV"/>
        </w:rPr>
        <w:t xml:space="preserve">novērtē </w:t>
      </w:r>
      <w:r w:rsidR="00013F3B">
        <w:rPr>
          <w:rFonts w:eastAsia="Times New Roman" w:cs="Times New Roman"/>
          <w:szCs w:val="28"/>
          <w:lang w:eastAsia="lv-LV"/>
        </w:rPr>
        <w:t>amatpersonas (</w:t>
      </w:r>
      <w:r w:rsidR="00013F3B" w:rsidRPr="00AA31B8">
        <w:rPr>
          <w:rFonts w:eastAsia="Times New Roman" w:cs="Times New Roman"/>
          <w:szCs w:val="28"/>
          <w:lang w:eastAsia="lv-LV"/>
        </w:rPr>
        <w:t>darbinieka</w:t>
      </w:r>
      <w:r w:rsidR="00013F3B">
        <w:rPr>
          <w:rFonts w:eastAsia="Times New Roman" w:cs="Times New Roman"/>
          <w:szCs w:val="28"/>
          <w:lang w:eastAsia="lv-LV"/>
        </w:rPr>
        <w:t>)</w:t>
      </w:r>
      <w:r w:rsidR="00013F3B" w:rsidRPr="00AA31B8">
        <w:rPr>
          <w:rFonts w:eastAsia="Times New Roman" w:cs="Times New Roman"/>
          <w:szCs w:val="28"/>
          <w:lang w:eastAsia="lv-LV"/>
        </w:rPr>
        <w:t xml:space="preserve"> darba izpildi un nosaka darba izpildes novērtējumu, kā arī atbilstošo kategoriju</w:t>
      </w:r>
      <w:r w:rsidRPr="00AA31B8">
        <w:rPr>
          <w:rFonts w:eastAsia="Times New Roman" w:cs="Times New Roman"/>
          <w:szCs w:val="28"/>
          <w:lang w:eastAsia="lv-LV"/>
        </w:rPr>
        <w:t>;</w:t>
      </w:r>
    </w:p>
    <w:p w:rsidR="005F4586" w:rsidRPr="00AA31B8" w:rsidRDefault="005F4586" w:rsidP="00045617">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xml:space="preserve">12.2. ja </w:t>
      </w:r>
      <w:r w:rsidR="00F47D83" w:rsidRPr="00AA31B8">
        <w:rPr>
          <w:rFonts w:eastAsia="Times New Roman" w:cs="Times New Roman"/>
          <w:szCs w:val="28"/>
          <w:lang w:eastAsia="lv-LV"/>
        </w:rPr>
        <w:t>nav noteikts pārbaudes laiks</w:t>
      </w:r>
      <w:r w:rsidRPr="00AA31B8">
        <w:rPr>
          <w:rFonts w:eastAsia="Times New Roman" w:cs="Times New Roman"/>
          <w:szCs w:val="28"/>
          <w:lang w:eastAsia="lv-LV"/>
        </w:rPr>
        <w:t xml:space="preserve">, </w:t>
      </w:r>
      <w:r w:rsidR="0017748A">
        <w:rPr>
          <w:rFonts w:eastAsia="Times New Roman" w:cs="Times New Roman"/>
          <w:szCs w:val="28"/>
          <w:lang w:eastAsia="lv-LV"/>
        </w:rPr>
        <w:t>amatpersonai (</w:t>
      </w:r>
      <w:r w:rsidR="00F47D83" w:rsidRPr="00AA31B8">
        <w:rPr>
          <w:rFonts w:eastAsia="Times New Roman" w:cs="Times New Roman"/>
          <w:szCs w:val="28"/>
          <w:lang w:eastAsia="lv-LV"/>
        </w:rPr>
        <w:t>darbiniekam</w:t>
      </w:r>
      <w:r w:rsidR="0017748A">
        <w:rPr>
          <w:rFonts w:eastAsia="Times New Roman" w:cs="Times New Roman"/>
          <w:szCs w:val="28"/>
          <w:lang w:eastAsia="lv-LV"/>
        </w:rPr>
        <w:t>)</w:t>
      </w:r>
      <w:r w:rsidR="00F47D83" w:rsidRPr="00AA31B8">
        <w:rPr>
          <w:rFonts w:eastAsia="Times New Roman" w:cs="Times New Roman"/>
          <w:szCs w:val="28"/>
          <w:lang w:eastAsia="lv-LV"/>
        </w:rPr>
        <w:t xml:space="preserve"> mēnešalgas noteikšanā </w:t>
      </w:r>
      <w:r w:rsidRPr="00AA31B8">
        <w:rPr>
          <w:rFonts w:eastAsia="Times New Roman" w:cs="Times New Roman"/>
          <w:szCs w:val="28"/>
          <w:lang w:eastAsia="lv-LV"/>
        </w:rPr>
        <w:t xml:space="preserve">sākotnēji piemēro 1.kategoriju. Ne vēlāk kā pēc sešiem mēnešiem novērtē </w:t>
      </w:r>
      <w:r w:rsidR="0017748A">
        <w:rPr>
          <w:rFonts w:eastAsia="Times New Roman" w:cs="Times New Roman"/>
          <w:szCs w:val="28"/>
          <w:lang w:eastAsia="lv-LV"/>
        </w:rPr>
        <w:t>amatpersonas (</w:t>
      </w:r>
      <w:r w:rsidRPr="00AA31B8">
        <w:rPr>
          <w:rFonts w:eastAsia="Times New Roman" w:cs="Times New Roman"/>
          <w:szCs w:val="28"/>
          <w:lang w:eastAsia="lv-LV"/>
        </w:rPr>
        <w:t>darbinieka</w:t>
      </w:r>
      <w:r w:rsidR="0017748A">
        <w:rPr>
          <w:rFonts w:eastAsia="Times New Roman" w:cs="Times New Roman"/>
          <w:szCs w:val="28"/>
          <w:lang w:eastAsia="lv-LV"/>
        </w:rPr>
        <w:t>)</w:t>
      </w:r>
      <w:r w:rsidRPr="00AA31B8">
        <w:rPr>
          <w:rFonts w:eastAsia="Times New Roman" w:cs="Times New Roman"/>
          <w:szCs w:val="28"/>
          <w:lang w:eastAsia="lv-LV"/>
        </w:rPr>
        <w:t xml:space="preserve"> darba izpildi un nosaka </w:t>
      </w:r>
      <w:r w:rsidR="00B04C58" w:rsidRPr="00AA31B8">
        <w:rPr>
          <w:rFonts w:eastAsia="Times New Roman" w:cs="Times New Roman"/>
          <w:szCs w:val="28"/>
          <w:lang w:eastAsia="lv-LV"/>
        </w:rPr>
        <w:t>darba izpildes novērtējumu</w:t>
      </w:r>
      <w:r w:rsidRPr="00AA31B8">
        <w:rPr>
          <w:rFonts w:eastAsia="Times New Roman" w:cs="Times New Roman"/>
          <w:szCs w:val="28"/>
          <w:lang w:eastAsia="lv-LV"/>
        </w:rPr>
        <w:t>, kā arī atbilstošo kategoriju.</w:t>
      </w:r>
    </w:p>
    <w:p w:rsidR="005F4586" w:rsidRPr="00AA31B8" w:rsidRDefault="005F4586" w:rsidP="00045617">
      <w:pPr>
        <w:spacing w:before="75" w:after="75"/>
        <w:ind w:firstLine="375"/>
        <w:jc w:val="both"/>
        <w:rPr>
          <w:rFonts w:eastAsia="Times New Roman" w:cs="Times New Roman"/>
          <w:szCs w:val="28"/>
          <w:lang w:eastAsia="lv-LV"/>
        </w:rPr>
      </w:pPr>
    </w:p>
    <w:p w:rsidR="005F4586" w:rsidRPr="00AA31B8" w:rsidRDefault="005F4586" w:rsidP="005F4586">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13.</w:t>
      </w:r>
      <w:r w:rsidRPr="00AA31B8">
        <w:t xml:space="preserve"> </w:t>
      </w:r>
      <w:r w:rsidR="00A87892">
        <w:t>Ja a</w:t>
      </w:r>
      <w:r w:rsidRPr="00AA31B8">
        <w:rPr>
          <w:rFonts w:eastAsia="Times New Roman" w:cs="Times New Roman"/>
          <w:szCs w:val="28"/>
          <w:lang w:eastAsia="lv-LV"/>
        </w:rPr>
        <w:t>matpersonai (darbiniekam), stājoties amatā (dienestā, da</w:t>
      </w:r>
      <w:r w:rsidR="00950AF5">
        <w:rPr>
          <w:rFonts w:eastAsia="Times New Roman" w:cs="Times New Roman"/>
          <w:szCs w:val="28"/>
          <w:lang w:eastAsia="lv-LV"/>
        </w:rPr>
        <w:t>rbā), ir  profesionālā pieredze</w:t>
      </w:r>
      <w:r w:rsidRPr="00AA31B8">
        <w:rPr>
          <w:rFonts w:eastAsia="Times New Roman" w:cs="Times New Roman"/>
          <w:szCs w:val="28"/>
          <w:lang w:eastAsia="lv-LV"/>
        </w:rPr>
        <w:t xml:space="preserve"> attiecīgajā jomā, kas iegūta pēdējo </w:t>
      </w:r>
      <w:r w:rsidR="00473F44" w:rsidRPr="00AA31B8">
        <w:rPr>
          <w:rFonts w:eastAsia="Times New Roman" w:cs="Times New Roman"/>
          <w:szCs w:val="28"/>
          <w:lang w:eastAsia="lv-LV"/>
        </w:rPr>
        <w:t>piecu</w:t>
      </w:r>
      <w:r w:rsidRPr="00AA31B8">
        <w:rPr>
          <w:rFonts w:eastAsia="Times New Roman" w:cs="Times New Roman"/>
          <w:szCs w:val="28"/>
          <w:lang w:eastAsia="lv-LV"/>
        </w:rPr>
        <w:t xml:space="preserve"> gadu laikā</w:t>
      </w:r>
      <w:r w:rsidR="001079C0" w:rsidRPr="00AA31B8">
        <w:rPr>
          <w:rFonts w:eastAsia="Times New Roman" w:cs="Times New Roman"/>
          <w:szCs w:val="28"/>
          <w:lang w:eastAsia="lv-LV"/>
        </w:rPr>
        <w:t xml:space="preserve"> un ir būtiska iestādes funkciju izpildei (iestādes mērķu sasniegšanai)</w:t>
      </w:r>
      <w:r w:rsidR="00441B53" w:rsidRPr="00AA31B8">
        <w:rPr>
          <w:rFonts w:eastAsia="Times New Roman" w:cs="Times New Roman"/>
          <w:szCs w:val="28"/>
          <w:lang w:eastAsia="lv-LV"/>
        </w:rPr>
        <w:t>, bet nav piešķirta kategorija</w:t>
      </w:r>
      <w:r w:rsidRPr="00AA31B8">
        <w:rPr>
          <w:rFonts w:eastAsia="Times New Roman" w:cs="Times New Roman"/>
          <w:szCs w:val="28"/>
          <w:lang w:eastAsia="lv-LV"/>
        </w:rPr>
        <w:t>:</w:t>
      </w:r>
    </w:p>
    <w:p w:rsidR="005F4586" w:rsidRPr="00AA31B8" w:rsidRDefault="005F4586" w:rsidP="005F4586">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1</w:t>
      </w:r>
      <w:r w:rsidR="00203DA8" w:rsidRPr="00AA31B8">
        <w:rPr>
          <w:rFonts w:eastAsia="Times New Roman" w:cs="Times New Roman"/>
          <w:szCs w:val="28"/>
          <w:lang w:eastAsia="lv-LV"/>
        </w:rPr>
        <w:t>3</w:t>
      </w:r>
      <w:r w:rsidRPr="00AA31B8">
        <w:rPr>
          <w:rFonts w:eastAsia="Times New Roman" w:cs="Times New Roman"/>
          <w:szCs w:val="28"/>
          <w:lang w:eastAsia="lv-LV"/>
        </w:rPr>
        <w:t xml:space="preserve">.1. pārbaudes laikā </w:t>
      </w:r>
      <w:r w:rsidR="001079C0" w:rsidRPr="00AA31B8">
        <w:rPr>
          <w:rFonts w:eastAsia="Times New Roman" w:cs="Times New Roman"/>
          <w:szCs w:val="28"/>
          <w:lang w:eastAsia="lv-LV"/>
        </w:rPr>
        <w:t xml:space="preserve">iestādes vadītājs vai viņa pilnvarota amatpersona ar pamatotu lēmumu amatpersonai (darbiniekam) mēnešalgas noteikšanā  piemēro šo noteikumu 4.pielikuma tabulā vērtējumam „labi” noteikto kategoriju atbilstoši profesionālās pieredzes ilgumam. Beidzoties pārbaudes laikam, </w:t>
      </w:r>
      <w:r w:rsidR="00904E7E" w:rsidRPr="00904E7E">
        <w:rPr>
          <w:rFonts w:eastAsia="Times New Roman" w:cs="Times New Roman"/>
          <w:szCs w:val="28"/>
          <w:lang w:eastAsia="lv-LV"/>
        </w:rPr>
        <w:t>novērtē amatpersonas (darbinieka) darba izpildi un atbilstoši amatpersonas (darbinieka) darba izpildes novērtējumam un profesionālās pieredzes ilgumam nosaka atbilstošo kategoriju.</w:t>
      </w:r>
    </w:p>
    <w:p w:rsidR="005F4586" w:rsidRDefault="005F4586" w:rsidP="00045617">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1</w:t>
      </w:r>
      <w:r w:rsidR="00203DA8" w:rsidRPr="00AA31B8">
        <w:rPr>
          <w:rFonts w:eastAsia="Times New Roman" w:cs="Times New Roman"/>
          <w:szCs w:val="28"/>
          <w:lang w:eastAsia="lv-LV"/>
        </w:rPr>
        <w:t>3</w:t>
      </w:r>
      <w:r w:rsidRPr="00AA31B8">
        <w:rPr>
          <w:rFonts w:eastAsia="Times New Roman" w:cs="Times New Roman"/>
          <w:szCs w:val="28"/>
          <w:lang w:eastAsia="lv-LV"/>
        </w:rPr>
        <w:t xml:space="preserve">.2. ja nav noteikts pārbaudes laiks, </w:t>
      </w:r>
      <w:r w:rsidR="009F1113" w:rsidRPr="00AA31B8">
        <w:rPr>
          <w:rFonts w:eastAsia="Times New Roman" w:cs="Times New Roman"/>
          <w:szCs w:val="28"/>
          <w:lang w:eastAsia="lv-LV"/>
        </w:rPr>
        <w:t xml:space="preserve">iestādes vadītājs vai viņa pilnvarota amatpersona ar pamatotu lēmumu </w:t>
      </w:r>
      <w:r w:rsidR="00DB12F7">
        <w:rPr>
          <w:rFonts w:eastAsia="Times New Roman" w:cs="Times New Roman"/>
          <w:szCs w:val="28"/>
          <w:lang w:eastAsia="lv-LV"/>
        </w:rPr>
        <w:t>amatpersonai (</w:t>
      </w:r>
      <w:r w:rsidR="009F1113" w:rsidRPr="00AA31B8">
        <w:rPr>
          <w:rFonts w:eastAsia="Times New Roman" w:cs="Times New Roman"/>
          <w:szCs w:val="28"/>
          <w:lang w:eastAsia="lv-LV"/>
        </w:rPr>
        <w:t>darbiniekam</w:t>
      </w:r>
      <w:r w:rsidR="00DB12F7">
        <w:rPr>
          <w:rFonts w:eastAsia="Times New Roman" w:cs="Times New Roman"/>
          <w:szCs w:val="28"/>
          <w:lang w:eastAsia="lv-LV"/>
        </w:rPr>
        <w:t>)</w:t>
      </w:r>
      <w:r w:rsidR="009F1113" w:rsidRPr="00AA31B8">
        <w:rPr>
          <w:rFonts w:eastAsia="Times New Roman" w:cs="Times New Roman"/>
          <w:szCs w:val="28"/>
          <w:lang w:eastAsia="lv-LV"/>
        </w:rPr>
        <w:t xml:space="preserve"> mēnešalgas noteikšanā  piemēro šo noteikumu 4.pielikuma tabulā vērtējumam „labi” noteikto kategoriju atbilstoši profesionālās pieredzes </w:t>
      </w:r>
      <w:r w:rsidR="009F1113" w:rsidRPr="00904E7E">
        <w:rPr>
          <w:rFonts w:eastAsia="Times New Roman" w:cs="Times New Roman"/>
          <w:szCs w:val="28"/>
          <w:lang w:eastAsia="lv-LV"/>
        </w:rPr>
        <w:t>ilgumam</w:t>
      </w:r>
      <w:r w:rsidR="00904E7E" w:rsidRPr="00904E7E">
        <w:rPr>
          <w:rFonts w:eastAsia="Times New Roman" w:cs="Times New Roman"/>
          <w:szCs w:val="28"/>
          <w:lang w:eastAsia="lv-LV"/>
        </w:rPr>
        <w:t xml:space="preserve">. </w:t>
      </w:r>
      <w:r w:rsidR="001B1100" w:rsidRPr="00904E7E">
        <w:rPr>
          <w:rFonts w:eastAsia="Times New Roman" w:cs="Times New Roman"/>
          <w:szCs w:val="28"/>
          <w:lang w:eastAsia="lv-LV"/>
        </w:rPr>
        <w:t>Ne vēlāk kā pēc sešiem mēnešiem novērtē amatpersonas (darbinieka) darba izpildi un atbilstoši amatpersonas (darbinieka) darba izpildes novērtējumam un profesionālās pieredzes ilgumam nosaka atbilstošo kategoriju.</w:t>
      </w:r>
    </w:p>
    <w:p w:rsidR="001B1100" w:rsidRPr="00AA31B8" w:rsidRDefault="001B1100" w:rsidP="00045617">
      <w:pPr>
        <w:spacing w:before="75" w:after="75"/>
        <w:ind w:firstLine="375"/>
        <w:jc w:val="both"/>
        <w:rPr>
          <w:rFonts w:eastAsia="Times New Roman" w:cs="Times New Roman"/>
          <w:szCs w:val="28"/>
          <w:lang w:eastAsia="lv-LV"/>
        </w:rPr>
      </w:pPr>
    </w:p>
    <w:p w:rsidR="00203DA8" w:rsidRPr="00AA31B8" w:rsidRDefault="00203DA8" w:rsidP="00203DA8">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xml:space="preserve">14. Ja amatpersonu (darbinieku) ieceļ vai pārceļ citā amatā vai pieņem darbā tajā pašā vai citā valsts tiešās pārvaldes iestādē, un viņai ir profesionālā pieredze attiecīgajā jomā, kas iegūta pēdējo </w:t>
      </w:r>
      <w:r w:rsidR="001D5199" w:rsidRPr="00AA31B8">
        <w:rPr>
          <w:rFonts w:eastAsia="Times New Roman" w:cs="Times New Roman"/>
          <w:szCs w:val="28"/>
          <w:lang w:eastAsia="lv-LV"/>
        </w:rPr>
        <w:t>piecu</w:t>
      </w:r>
      <w:r w:rsidRPr="00AA31B8">
        <w:rPr>
          <w:rFonts w:eastAsia="Times New Roman" w:cs="Times New Roman"/>
          <w:szCs w:val="28"/>
          <w:lang w:eastAsia="lv-LV"/>
        </w:rPr>
        <w:t xml:space="preserve"> gadu laikā un ir būtiska iestādes funkciju izpildei (iestādes mērķu sasniegšanai), kā arī ir piešķirta kategorija</w:t>
      </w:r>
      <w:r w:rsidR="00436BCA" w:rsidRPr="00AA31B8">
        <w:rPr>
          <w:rFonts w:eastAsia="Times New Roman" w:cs="Times New Roman"/>
          <w:szCs w:val="28"/>
          <w:lang w:eastAsia="lv-LV"/>
        </w:rPr>
        <w:t xml:space="preserve">, kuru apliecina ar iepriekšējās darbavietas izsniegtu izziņu par veiktajiem amata (dienesta, darba) pienākumiem </w:t>
      </w:r>
      <w:r w:rsidR="00971930" w:rsidRPr="00AA31B8">
        <w:rPr>
          <w:rFonts w:eastAsia="Times New Roman" w:cs="Times New Roman"/>
          <w:szCs w:val="28"/>
          <w:lang w:eastAsia="lv-LV"/>
        </w:rPr>
        <w:t xml:space="preserve">un piešķirto kategoriju </w:t>
      </w:r>
      <w:r w:rsidR="00436BCA" w:rsidRPr="00AA31B8">
        <w:rPr>
          <w:rFonts w:eastAsia="Times New Roman" w:cs="Times New Roman"/>
          <w:szCs w:val="28"/>
          <w:lang w:eastAsia="lv-LV"/>
        </w:rPr>
        <w:t>šajā darbavietā</w:t>
      </w:r>
      <w:r w:rsidRPr="00AA31B8">
        <w:rPr>
          <w:rFonts w:eastAsia="Times New Roman" w:cs="Times New Roman"/>
          <w:szCs w:val="28"/>
          <w:lang w:eastAsia="lv-LV"/>
        </w:rPr>
        <w:t>:</w:t>
      </w:r>
    </w:p>
    <w:p w:rsidR="00203DA8" w:rsidRPr="00AA31B8" w:rsidRDefault="00203DA8" w:rsidP="00203DA8">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lastRenderedPageBreak/>
        <w:t>14.1. pārbaudes laikā piemēro  piešķirto  kategoriju ,</w:t>
      </w:r>
      <w:r w:rsidR="00871BE9" w:rsidRPr="00AA31B8">
        <w:rPr>
          <w:rFonts w:eastAsia="Times New Roman" w:cs="Times New Roman"/>
          <w:szCs w:val="28"/>
          <w:lang w:eastAsia="lv-LV"/>
        </w:rPr>
        <w:t xml:space="preserve"> </w:t>
      </w:r>
      <w:r w:rsidRPr="00AA31B8">
        <w:rPr>
          <w:rFonts w:eastAsia="Times New Roman" w:cs="Times New Roman"/>
          <w:szCs w:val="28"/>
          <w:lang w:eastAsia="lv-LV"/>
        </w:rPr>
        <w:t>ja iestādes vadītājs vai viņa pilnvarota amatpersona ir pieņēmis pamatotu lēmumu par tās saglabāšanu.</w:t>
      </w:r>
      <w:r w:rsidR="00436BCA" w:rsidRPr="00AA31B8">
        <w:rPr>
          <w:rFonts w:eastAsia="Times New Roman" w:cs="Times New Roman"/>
          <w:szCs w:val="28"/>
          <w:lang w:eastAsia="lv-LV"/>
        </w:rPr>
        <w:t xml:space="preserve"> </w:t>
      </w:r>
      <w:r w:rsidR="00DA0203" w:rsidRPr="00DA0203">
        <w:rPr>
          <w:rFonts w:eastAsia="Times New Roman" w:cs="Times New Roman"/>
          <w:szCs w:val="28"/>
          <w:lang w:eastAsia="lv-LV"/>
        </w:rPr>
        <w:t>Beidzoties pārbaudes laikam, novērtē amatpersonas (darbinieka) darba izpildi un atbilstoši amatpersonas (darbinieka) darba izpildes novērtējumam un profesionālās pieredzes ilgum</w:t>
      </w:r>
      <w:r w:rsidR="00DA0203">
        <w:rPr>
          <w:rFonts w:eastAsia="Times New Roman" w:cs="Times New Roman"/>
          <w:szCs w:val="28"/>
          <w:lang w:eastAsia="lv-LV"/>
        </w:rPr>
        <w:t>am nosaka atbilstošo kategoriju</w:t>
      </w:r>
      <w:r w:rsidRPr="00AA31B8">
        <w:rPr>
          <w:rFonts w:eastAsia="Times New Roman" w:cs="Times New Roman"/>
          <w:szCs w:val="28"/>
          <w:lang w:eastAsia="lv-LV"/>
        </w:rPr>
        <w:t>;</w:t>
      </w:r>
    </w:p>
    <w:p w:rsidR="00741E0A" w:rsidRDefault="00203DA8" w:rsidP="005F6D4F">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xml:space="preserve">14.2. nav noteikts pārbaudes laiks, </w:t>
      </w:r>
      <w:r w:rsidR="00871BE9" w:rsidRPr="00AA31B8">
        <w:rPr>
          <w:rFonts w:eastAsia="Times New Roman" w:cs="Times New Roman"/>
          <w:szCs w:val="28"/>
          <w:lang w:eastAsia="lv-LV"/>
        </w:rPr>
        <w:t>sākotnēji piemēro piešķirto  kategoriju, ja iestādes vadītājs vai viņa pilnvarota amatpersona ir pieņēmis pamatotu lēmumu par tās saglabāšanu.</w:t>
      </w:r>
      <w:r w:rsidR="008A360C" w:rsidRPr="00AA31B8">
        <w:t xml:space="preserve"> </w:t>
      </w:r>
      <w:r w:rsidR="00DA0203" w:rsidRPr="00DA0203">
        <w:rPr>
          <w:rFonts w:eastAsia="Times New Roman" w:cs="Times New Roman"/>
          <w:szCs w:val="28"/>
          <w:lang w:eastAsia="lv-LV"/>
        </w:rPr>
        <w:t>Ne vēlāk kā pēc sešiem mēnešiem novērtē amatpersonas (darbinieka) darba izpildi un atbilstoši amatpersonas (darbinieka) darba izpildes novērtējumam un profesionālās pieredzes ilgumam nosaka atbilstošo kategoriju.</w:t>
      </w:r>
    </w:p>
    <w:p w:rsidR="006B2860" w:rsidRPr="00AA31B8" w:rsidRDefault="00871BE9" w:rsidP="005F6D4F">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xml:space="preserve"> </w:t>
      </w:r>
    </w:p>
    <w:p w:rsidR="00BE6004" w:rsidRPr="00AA31B8" w:rsidRDefault="00BE6004" w:rsidP="00BE6004">
      <w:pPr>
        <w:spacing w:before="75" w:after="75"/>
        <w:ind w:firstLine="375"/>
        <w:jc w:val="both"/>
        <w:rPr>
          <w:rFonts w:eastAsia="Times New Roman" w:cs="Times New Roman"/>
          <w:szCs w:val="28"/>
          <w:lang w:eastAsia="lv-LV"/>
        </w:rPr>
      </w:pPr>
      <w:bookmarkStart w:id="3" w:name="IntPNpunkt12."/>
      <w:bookmarkEnd w:id="2"/>
      <w:r w:rsidRPr="00AA31B8">
        <w:rPr>
          <w:rFonts w:eastAsia="Times New Roman" w:cs="Times New Roman"/>
          <w:szCs w:val="28"/>
          <w:lang w:eastAsia="lv-LV"/>
        </w:rPr>
        <w:t>1</w:t>
      </w:r>
      <w:r w:rsidR="00A12015" w:rsidRPr="00AA31B8">
        <w:rPr>
          <w:rFonts w:eastAsia="Times New Roman" w:cs="Times New Roman"/>
          <w:szCs w:val="28"/>
          <w:lang w:eastAsia="lv-LV"/>
        </w:rPr>
        <w:t>5</w:t>
      </w:r>
      <w:r w:rsidRPr="00AA31B8">
        <w:rPr>
          <w:rFonts w:eastAsia="Times New Roman" w:cs="Times New Roman"/>
          <w:szCs w:val="28"/>
          <w:lang w:eastAsia="lv-LV"/>
        </w:rPr>
        <w:t>. Ja amatpersona (darbinieks) atgriežas no ilgstošas attaisnojošas prom</w:t>
      </w:r>
      <w:r w:rsidRPr="00AA31B8">
        <w:rPr>
          <w:rFonts w:eastAsia="Times New Roman" w:cs="Times New Roman"/>
          <w:szCs w:val="28"/>
          <w:lang w:eastAsia="lv-LV"/>
        </w:rPr>
        <w:softHyphen/>
        <w:t>būtnes (piemēram, bērna kopšanas atvaļinājums, mācības, darbnespēja), viņai:</w:t>
      </w:r>
    </w:p>
    <w:p w:rsidR="00BE6004" w:rsidRPr="00AA31B8" w:rsidRDefault="00BE6004" w:rsidP="00BE600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1</w:t>
      </w:r>
      <w:r w:rsidR="00A12015" w:rsidRPr="00AA31B8">
        <w:rPr>
          <w:rFonts w:eastAsia="Times New Roman" w:cs="Times New Roman"/>
          <w:szCs w:val="28"/>
          <w:lang w:eastAsia="lv-LV"/>
        </w:rPr>
        <w:t>5</w:t>
      </w:r>
      <w:r w:rsidRPr="00AA31B8">
        <w:rPr>
          <w:rFonts w:eastAsia="Times New Roman" w:cs="Times New Roman"/>
          <w:szCs w:val="28"/>
          <w:lang w:eastAsia="lv-LV"/>
        </w:rPr>
        <w:t xml:space="preserve">.1. piemēro pēdējo piešķirto </w:t>
      </w:r>
      <w:r w:rsidR="007D4E10" w:rsidRPr="00AA31B8">
        <w:rPr>
          <w:rFonts w:eastAsia="Times New Roman" w:cs="Times New Roman"/>
          <w:szCs w:val="28"/>
          <w:lang w:eastAsia="lv-LV"/>
        </w:rPr>
        <w:t>kategoriju</w:t>
      </w:r>
      <w:r w:rsidRPr="00AA31B8">
        <w:rPr>
          <w:rFonts w:eastAsia="Times New Roman" w:cs="Times New Roman"/>
          <w:szCs w:val="28"/>
          <w:lang w:eastAsia="lv-LV"/>
        </w:rPr>
        <w:t>, ja tā ir bijusi pie</w:t>
      </w:r>
      <w:r w:rsidRPr="00AA31B8">
        <w:rPr>
          <w:rFonts w:eastAsia="Times New Roman" w:cs="Times New Roman"/>
          <w:szCs w:val="28"/>
          <w:lang w:eastAsia="lv-LV"/>
        </w:rPr>
        <w:softHyphen/>
        <w:t xml:space="preserve">šķirta, un ne vēlāk kā pēc sešiem mēnešiem </w:t>
      </w:r>
      <w:r w:rsidR="007D4E10" w:rsidRPr="00AA31B8">
        <w:rPr>
          <w:rFonts w:eastAsia="Times New Roman" w:cs="Times New Roman"/>
          <w:szCs w:val="28"/>
          <w:lang w:eastAsia="lv-LV"/>
        </w:rPr>
        <w:t xml:space="preserve">novērtē amatpersonas (darbinieka) darba izpildi </w:t>
      </w:r>
      <w:r w:rsidR="0015741E" w:rsidRPr="0015741E">
        <w:rPr>
          <w:rFonts w:eastAsia="Times New Roman" w:cs="Times New Roman"/>
          <w:szCs w:val="28"/>
          <w:lang w:eastAsia="lv-LV"/>
        </w:rPr>
        <w:t>un atbilstoši amatpersonas (darbinieka) darba izpildes novērtējumam un profesionālās pieredzes ilgumam nosaka atbilstošo kategoriju</w:t>
      </w:r>
      <w:r w:rsidRPr="00AA31B8">
        <w:rPr>
          <w:rFonts w:eastAsia="Times New Roman" w:cs="Times New Roman"/>
          <w:szCs w:val="28"/>
          <w:lang w:eastAsia="lv-LV"/>
        </w:rPr>
        <w:t>;</w:t>
      </w:r>
    </w:p>
    <w:p w:rsidR="00BE6004" w:rsidRPr="00AA31B8" w:rsidRDefault="00BE6004" w:rsidP="00BE600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1</w:t>
      </w:r>
      <w:r w:rsidR="00A12015" w:rsidRPr="00AA31B8">
        <w:rPr>
          <w:rFonts w:eastAsia="Times New Roman" w:cs="Times New Roman"/>
          <w:szCs w:val="28"/>
          <w:lang w:eastAsia="lv-LV"/>
        </w:rPr>
        <w:t>5</w:t>
      </w:r>
      <w:r w:rsidRPr="00AA31B8">
        <w:rPr>
          <w:rFonts w:eastAsia="Times New Roman" w:cs="Times New Roman"/>
          <w:szCs w:val="28"/>
          <w:lang w:eastAsia="lv-LV"/>
        </w:rPr>
        <w:t xml:space="preserve">.2. ja nav bijusi piešķirta </w:t>
      </w:r>
      <w:r w:rsidR="00D028CB" w:rsidRPr="00AA31B8">
        <w:rPr>
          <w:rFonts w:eastAsia="Times New Roman" w:cs="Times New Roman"/>
          <w:szCs w:val="28"/>
          <w:lang w:eastAsia="lv-LV"/>
        </w:rPr>
        <w:t>kategorija</w:t>
      </w:r>
      <w:r w:rsidRPr="00AA31B8">
        <w:rPr>
          <w:rFonts w:eastAsia="Times New Roman" w:cs="Times New Roman"/>
          <w:szCs w:val="28"/>
          <w:lang w:eastAsia="lv-LV"/>
        </w:rPr>
        <w:t>, piemēro šo noteikumu</w:t>
      </w:r>
      <w:r w:rsidR="00BF450B" w:rsidRPr="00AA31B8">
        <w:rPr>
          <w:rFonts w:eastAsia="Times New Roman" w:cs="Times New Roman"/>
          <w:szCs w:val="28"/>
          <w:lang w:eastAsia="lv-LV"/>
        </w:rPr>
        <w:t xml:space="preserve"> 4</w:t>
      </w:r>
      <w:r w:rsidR="00355285" w:rsidRPr="00AA31B8">
        <w:rPr>
          <w:rFonts w:eastAsia="Times New Roman" w:cs="Times New Roman"/>
          <w:szCs w:val="28"/>
          <w:lang w:eastAsia="lv-LV"/>
        </w:rPr>
        <w:t>.</w:t>
      </w:r>
      <w:bookmarkEnd w:id="3"/>
      <w:r w:rsidR="00355285" w:rsidRPr="00AA31B8">
        <w:rPr>
          <w:rFonts w:eastAsia="Times New Roman" w:cs="Times New Roman"/>
          <w:szCs w:val="28"/>
          <w:lang w:eastAsia="lv-LV"/>
        </w:rPr>
        <w:t xml:space="preserve"> </w:t>
      </w:r>
      <w:r w:rsidRPr="00AA31B8">
        <w:rPr>
          <w:rFonts w:eastAsia="Times New Roman" w:cs="Times New Roman"/>
          <w:szCs w:val="28"/>
          <w:lang w:eastAsia="lv-LV"/>
        </w:rPr>
        <w:t xml:space="preserve">pielikuma </w:t>
      </w:r>
      <w:r w:rsidR="00766601" w:rsidRPr="00AA31B8">
        <w:rPr>
          <w:rFonts w:eastAsia="Times New Roman" w:cs="Times New Roman"/>
          <w:szCs w:val="28"/>
          <w:lang w:eastAsia="lv-LV"/>
        </w:rPr>
        <w:t>tabulā vērtējumam „labi” noteikto kategoriju</w:t>
      </w:r>
      <w:r w:rsidRPr="00AA31B8">
        <w:rPr>
          <w:rFonts w:eastAsia="Times New Roman" w:cs="Times New Roman"/>
          <w:szCs w:val="28"/>
          <w:lang w:eastAsia="lv-LV"/>
        </w:rPr>
        <w:t xml:space="preserve"> atbilstoši </w:t>
      </w:r>
      <w:r w:rsidR="003B754F" w:rsidRPr="00AA31B8">
        <w:rPr>
          <w:rFonts w:eastAsia="Times New Roman" w:cs="Times New Roman"/>
          <w:szCs w:val="28"/>
          <w:lang w:eastAsia="lv-LV"/>
        </w:rPr>
        <w:t xml:space="preserve">profesionālās pieredzes ilgumam </w:t>
      </w:r>
      <w:r w:rsidRPr="00AA31B8">
        <w:rPr>
          <w:rFonts w:eastAsia="Times New Roman" w:cs="Times New Roman"/>
          <w:szCs w:val="28"/>
          <w:lang w:eastAsia="lv-LV"/>
        </w:rPr>
        <w:t xml:space="preserve">un ne vēlāk kā pēc sešiem mēnešiem novērtē amatpersonas </w:t>
      </w:r>
      <w:r w:rsidR="00766601" w:rsidRPr="00AA31B8">
        <w:rPr>
          <w:rFonts w:eastAsia="Times New Roman" w:cs="Times New Roman"/>
          <w:szCs w:val="28"/>
          <w:lang w:eastAsia="lv-LV"/>
        </w:rPr>
        <w:t xml:space="preserve">(darbinieka) darba izpildi </w:t>
      </w:r>
      <w:r w:rsidR="0015741E" w:rsidRPr="0015741E">
        <w:rPr>
          <w:rFonts w:eastAsia="Times New Roman" w:cs="Times New Roman"/>
          <w:szCs w:val="28"/>
          <w:lang w:eastAsia="lv-LV"/>
        </w:rPr>
        <w:t>un atbilstoši amatpersonas (darbinieka) darba izpildes novērtējumam un profesionālās pieredzes ilgumam nosaka atbilstošo kategoriju</w:t>
      </w:r>
      <w:r w:rsidRPr="00AA31B8">
        <w:rPr>
          <w:rFonts w:eastAsia="Times New Roman" w:cs="Times New Roman"/>
          <w:szCs w:val="28"/>
          <w:lang w:eastAsia="lv-LV"/>
        </w:rPr>
        <w:t>.</w:t>
      </w:r>
    </w:p>
    <w:p w:rsidR="00BE6004" w:rsidRPr="00AA31B8" w:rsidRDefault="00BE6004" w:rsidP="00BE6004">
      <w:pPr>
        <w:spacing w:before="75" w:after="75"/>
        <w:ind w:firstLine="375"/>
        <w:jc w:val="both"/>
        <w:rPr>
          <w:rFonts w:eastAsia="Times New Roman" w:cs="Times New Roman"/>
          <w:szCs w:val="28"/>
          <w:lang w:eastAsia="lv-LV"/>
        </w:rPr>
      </w:pPr>
      <w:bookmarkStart w:id="4" w:name="IntPNpunkt16."/>
      <w:r w:rsidRPr="00AA31B8">
        <w:rPr>
          <w:rFonts w:eastAsia="Times New Roman" w:cs="Times New Roman"/>
          <w:sz w:val="24"/>
          <w:szCs w:val="24"/>
          <w:lang w:eastAsia="lv-LV"/>
        </w:rPr>
        <w:t> </w:t>
      </w:r>
    </w:p>
    <w:p w:rsidR="00BE6004" w:rsidRPr="00AA31B8" w:rsidRDefault="00BE6004" w:rsidP="00BE600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1</w:t>
      </w:r>
      <w:r w:rsidR="00866BEF" w:rsidRPr="00AA31B8">
        <w:rPr>
          <w:rFonts w:eastAsia="Times New Roman" w:cs="Times New Roman"/>
          <w:szCs w:val="28"/>
          <w:lang w:eastAsia="lv-LV"/>
        </w:rPr>
        <w:t>6</w:t>
      </w:r>
      <w:r w:rsidRPr="00AA31B8">
        <w:rPr>
          <w:rFonts w:eastAsia="Times New Roman" w:cs="Times New Roman"/>
          <w:szCs w:val="28"/>
          <w:lang w:eastAsia="lv-LV"/>
        </w:rPr>
        <w:t xml:space="preserve">. </w:t>
      </w:r>
      <w:r w:rsidR="000739AF" w:rsidRPr="00AA31B8">
        <w:rPr>
          <w:rFonts w:eastAsia="Times New Roman" w:cs="Times New Roman"/>
          <w:szCs w:val="28"/>
          <w:lang w:eastAsia="lv-LV"/>
        </w:rPr>
        <w:t>Kategoriju</w:t>
      </w:r>
      <w:r w:rsidRPr="00AA31B8">
        <w:rPr>
          <w:rFonts w:eastAsia="Times New Roman" w:cs="Times New Roman"/>
          <w:szCs w:val="28"/>
          <w:lang w:eastAsia="lv-LV"/>
        </w:rPr>
        <w:t xml:space="preserve"> amatpersonai (darbiniekam) piešķir iestādes vadītājs vai viņa pilnvarota amatpersona, iestādes vadītājam – ministrs, Valsts kancelejas direktoram, </w:t>
      </w:r>
      <w:proofErr w:type="spellStart"/>
      <w:r w:rsidRPr="00AA31B8">
        <w:rPr>
          <w:rFonts w:eastAsia="Times New Roman" w:cs="Times New Roman"/>
          <w:szCs w:val="28"/>
          <w:lang w:eastAsia="lv-LV"/>
        </w:rPr>
        <w:t>Pārresoru</w:t>
      </w:r>
      <w:proofErr w:type="spellEnd"/>
      <w:r w:rsidRPr="00AA31B8">
        <w:rPr>
          <w:rFonts w:eastAsia="Times New Roman" w:cs="Times New Roman"/>
          <w:szCs w:val="28"/>
          <w:lang w:eastAsia="lv-LV"/>
        </w:rPr>
        <w:t xml:space="preserve"> koordinācijas centra vadītājam un Korupcijas novēršanas un apkarošanas biroja priekšniekam – Ministru prezidents, konsultatīvajām amatpersonām attiecīgi – Ministru prezidents, Ministru prezidenta biedrs vai ministrs.</w:t>
      </w:r>
    </w:p>
    <w:p w:rsidR="000739AF" w:rsidRPr="00AA31B8" w:rsidRDefault="000739AF" w:rsidP="00BE6004">
      <w:pPr>
        <w:spacing w:before="75" w:after="75"/>
        <w:ind w:firstLine="375"/>
        <w:jc w:val="both"/>
        <w:rPr>
          <w:rFonts w:eastAsia="Times New Roman" w:cs="Times New Roman"/>
          <w:szCs w:val="28"/>
          <w:lang w:eastAsia="lv-LV"/>
        </w:rPr>
      </w:pPr>
      <w:bookmarkStart w:id="5" w:name="IntPNpunkt18."/>
      <w:bookmarkEnd w:id="4"/>
    </w:p>
    <w:p w:rsidR="00BE6004" w:rsidRPr="00AA31B8" w:rsidRDefault="00A12015" w:rsidP="00BE600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1</w:t>
      </w:r>
      <w:r w:rsidR="00866BEF" w:rsidRPr="00AA31B8">
        <w:rPr>
          <w:rFonts w:eastAsia="Times New Roman" w:cs="Times New Roman"/>
          <w:szCs w:val="28"/>
          <w:lang w:eastAsia="lv-LV"/>
        </w:rPr>
        <w:t>7</w:t>
      </w:r>
      <w:r w:rsidR="000739AF" w:rsidRPr="00AA31B8">
        <w:rPr>
          <w:rFonts w:eastAsia="Times New Roman" w:cs="Times New Roman"/>
          <w:szCs w:val="28"/>
          <w:lang w:eastAsia="lv-LV"/>
        </w:rPr>
        <w:t>. Kategoriju</w:t>
      </w:r>
      <w:r w:rsidR="00BE6004" w:rsidRPr="00AA31B8">
        <w:rPr>
          <w:rFonts w:eastAsia="Times New Roman" w:cs="Times New Roman"/>
          <w:szCs w:val="28"/>
          <w:lang w:eastAsia="lv-LV"/>
        </w:rPr>
        <w:t xml:space="preserve"> konsultatīvajām amatpersonām Ministru kabineta loceklis nosaka atbilstoši konkrētās amatpersonas zināšanām, prasmēm, iegūtajam izglītības līmenim, iemaņām un darba pieredzei attiecīgajā profesionālajā jomā. Uz Ministru kabineta locekļu konsultatīvajām amatpersonām neattiecas šo noteikumu </w:t>
      </w:r>
      <w:bookmarkEnd w:id="5"/>
      <w:r w:rsidRPr="00AA31B8">
        <w:rPr>
          <w:rFonts w:eastAsia="Times New Roman" w:cs="Times New Roman"/>
          <w:szCs w:val="28"/>
          <w:lang w:eastAsia="lv-LV"/>
        </w:rPr>
        <w:t xml:space="preserve">12., 13., 14., </w:t>
      </w:r>
      <w:r w:rsidR="00866BEF" w:rsidRPr="00AA31B8">
        <w:rPr>
          <w:rFonts w:eastAsia="Times New Roman" w:cs="Times New Roman"/>
          <w:szCs w:val="28"/>
          <w:lang w:eastAsia="lv-LV"/>
        </w:rPr>
        <w:t>un 15.</w:t>
      </w:r>
      <w:r w:rsidR="00BE6004" w:rsidRPr="00AA31B8">
        <w:rPr>
          <w:rFonts w:eastAsia="Times New Roman" w:cs="Times New Roman"/>
          <w:szCs w:val="28"/>
          <w:lang w:eastAsia="lv-LV"/>
        </w:rPr>
        <w:t>punkts.</w:t>
      </w:r>
    </w:p>
    <w:p w:rsidR="00BE6004" w:rsidRPr="00AA31B8" w:rsidRDefault="00BE6004" w:rsidP="00BE600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w:t>
      </w:r>
    </w:p>
    <w:p w:rsidR="00BE6004" w:rsidRPr="00AA31B8" w:rsidRDefault="009435CA" w:rsidP="00BE600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1</w:t>
      </w:r>
      <w:r w:rsidR="00344608" w:rsidRPr="00AA31B8">
        <w:rPr>
          <w:rFonts w:eastAsia="Times New Roman" w:cs="Times New Roman"/>
          <w:szCs w:val="28"/>
          <w:lang w:eastAsia="lv-LV"/>
        </w:rPr>
        <w:t>8</w:t>
      </w:r>
      <w:r w:rsidR="00BE6004" w:rsidRPr="00AA31B8">
        <w:rPr>
          <w:rFonts w:eastAsia="Times New Roman" w:cs="Times New Roman"/>
          <w:szCs w:val="28"/>
          <w:lang w:eastAsia="lv-LV"/>
        </w:rPr>
        <w:t xml:space="preserve">. Amatpersonas (darbinieka) </w:t>
      </w:r>
      <w:r w:rsidR="000739AF" w:rsidRPr="00AA31B8">
        <w:rPr>
          <w:rFonts w:eastAsia="Times New Roman" w:cs="Times New Roman"/>
          <w:szCs w:val="28"/>
          <w:lang w:eastAsia="lv-LV"/>
        </w:rPr>
        <w:t>kategoriju</w:t>
      </w:r>
      <w:r w:rsidR="00BE6004" w:rsidRPr="00AA31B8">
        <w:rPr>
          <w:rFonts w:eastAsia="Times New Roman" w:cs="Times New Roman"/>
          <w:szCs w:val="28"/>
          <w:lang w:eastAsia="lv-LV"/>
        </w:rPr>
        <w:t xml:space="preserve"> pārskata ne retāk kā reizi gadā, ņemot vērā </w:t>
      </w:r>
      <w:r w:rsidR="000739AF" w:rsidRPr="00AA31B8">
        <w:rPr>
          <w:rFonts w:eastAsia="Times New Roman" w:cs="Times New Roman"/>
          <w:szCs w:val="28"/>
          <w:lang w:eastAsia="lv-LV"/>
        </w:rPr>
        <w:t xml:space="preserve">amatpersonas (darbinieka) darba izpildes novērtēšanā noteikto </w:t>
      </w:r>
      <w:r w:rsidR="00344608" w:rsidRPr="00AA31B8">
        <w:rPr>
          <w:rFonts w:eastAsia="Times New Roman" w:cs="Times New Roman"/>
          <w:szCs w:val="28"/>
          <w:lang w:eastAsia="lv-LV"/>
        </w:rPr>
        <w:lastRenderedPageBreak/>
        <w:t>darba izpildes novērtējumu</w:t>
      </w:r>
      <w:r w:rsidRPr="00AA31B8">
        <w:rPr>
          <w:rFonts w:eastAsia="Times New Roman" w:cs="Times New Roman"/>
          <w:szCs w:val="28"/>
          <w:lang w:eastAsia="lv-LV"/>
        </w:rPr>
        <w:t xml:space="preserve"> un profesionālās pieredz</w:t>
      </w:r>
      <w:r w:rsidR="00344608" w:rsidRPr="00AA31B8">
        <w:rPr>
          <w:rFonts w:eastAsia="Times New Roman" w:cs="Times New Roman"/>
          <w:szCs w:val="28"/>
          <w:lang w:eastAsia="lv-LV"/>
        </w:rPr>
        <w:t>es</w:t>
      </w:r>
      <w:r w:rsidRPr="00AA31B8">
        <w:rPr>
          <w:rFonts w:eastAsia="Times New Roman" w:cs="Times New Roman"/>
          <w:szCs w:val="28"/>
          <w:lang w:eastAsia="lv-LV"/>
        </w:rPr>
        <w:t xml:space="preserve"> ilgumu</w:t>
      </w:r>
      <w:r w:rsidR="000739AF" w:rsidRPr="00AA31B8">
        <w:rPr>
          <w:rFonts w:eastAsia="Times New Roman" w:cs="Times New Roman"/>
          <w:szCs w:val="28"/>
          <w:lang w:eastAsia="lv-LV"/>
        </w:rPr>
        <w:t>.</w:t>
      </w:r>
      <w:r w:rsidR="00BE6004" w:rsidRPr="00AA31B8">
        <w:rPr>
          <w:rFonts w:eastAsia="Times New Roman" w:cs="Times New Roman"/>
          <w:szCs w:val="28"/>
          <w:lang w:eastAsia="lv-LV"/>
        </w:rPr>
        <w:t xml:space="preserve"> Ja </w:t>
      </w:r>
      <w:r w:rsidR="00344608" w:rsidRPr="00AA31B8">
        <w:rPr>
          <w:rFonts w:eastAsia="Times New Roman" w:cs="Times New Roman"/>
          <w:szCs w:val="28"/>
          <w:lang w:eastAsia="lv-LV"/>
        </w:rPr>
        <w:t>darba izpildes nov</w:t>
      </w:r>
      <w:r w:rsidR="000739AF" w:rsidRPr="00AA31B8">
        <w:rPr>
          <w:rFonts w:eastAsia="Times New Roman" w:cs="Times New Roman"/>
          <w:szCs w:val="28"/>
          <w:lang w:eastAsia="lv-LV"/>
        </w:rPr>
        <w:t xml:space="preserve">ērtējums </w:t>
      </w:r>
      <w:r w:rsidR="00BE6004" w:rsidRPr="00AA31B8">
        <w:rPr>
          <w:rFonts w:eastAsia="Times New Roman" w:cs="Times New Roman"/>
          <w:szCs w:val="28"/>
          <w:lang w:eastAsia="lv-LV"/>
        </w:rPr>
        <w:t>ir:</w:t>
      </w:r>
    </w:p>
    <w:p w:rsidR="00BE6004" w:rsidRPr="00AA31B8" w:rsidRDefault="00751D6E" w:rsidP="00BE600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1</w:t>
      </w:r>
      <w:r w:rsidR="00344608" w:rsidRPr="00AA31B8">
        <w:rPr>
          <w:rFonts w:eastAsia="Times New Roman" w:cs="Times New Roman"/>
          <w:szCs w:val="28"/>
          <w:lang w:eastAsia="lv-LV"/>
        </w:rPr>
        <w:t>8</w:t>
      </w:r>
      <w:r w:rsidR="00BE6004" w:rsidRPr="00AA31B8">
        <w:rPr>
          <w:rFonts w:eastAsia="Times New Roman" w:cs="Times New Roman"/>
          <w:szCs w:val="28"/>
          <w:lang w:eastAsia="lv-LV"/>
        </w:rPr>
        <w:t>.1. tāds pats vai augstāks nekā iepriekšējā gadā, k</w:t>
      </w:r>
      <w:r w:rsidR="000739AF" w:rsidRPr="00AA31B8">
        <w:rPr>
          <w:rFonts w:eastAsia="Times New Roman" w:cs="Times New Roman"/>
          <w:szCs w:val="28"/>
          <w:lang w:eastAsia="lv-LV"/>
        </w:rPr>
        <w:t>ategoriju</w:t>
      </w:r>
      <w:r w:rsidR="00BE6004" w:rsidRPr="00AA31B8">
        <w:rPr>
          <w:rFonts w:eastAsia="Times New Roman" w:cs="Times New Roman"/>
          <w:szCs w:val="28"/>
          <w:lang w:eastAsia="lv-LV"/>
        </w:rPr>
        <w:t xml:space="preserve"> pārskata saskaņā ar šo noteikumu</w:t>
      </w:r>
      <w:r w:rsidRPr="00AA31B8">
        <w:rPr>
          <w:rFonts w:eastAsia="Times New Roman" w:cs="Times New Roman"/>
          <w:szCs w:val="28"/>
          <w:lang w:eastAsia="lv-LV"/>
        </w:rPr>
        <w:t xml:space="preserve"> 8. </w:t>
      </w:r>
      <w:r w:rsidR="00BE6004" w:rsidRPr="00AA31B8">
        <w:rPr>
          <w:rFonts w:eastAsia="Times New Roman" w:cs="Times New Roman"/>
          <w:szCs w:val="28"/>
          <w:lang w:eastAsia="lv-LV"/>
        </w:rPr>
        <w:t xml:space="preserve">punktu. Ja </w:t>
      </w:r>
      <w:r w:rsidR="000739AF" w:rsidRPr="00AA31B8">
        <w:rPr>
          <w:rFonts w:eastAsia="Times New Roman" w:cs="Times New Roman"/>
          <w:szCs w:val="28"/>
          <w:lang w:eastAsia="lv-LV"/>
        </w:rPr>
        <w:t xml:space="preserve">kategorija </w:t>
      </w:r>
      <w:r w:rsidR="00BE6004" w:rsidRPr="00AA31B8">
        <w:rPr>
          <w:rFonts w:eastAsia="Times New Roman" w:cs="Times New Roman"/>
          <w:szCs w:val="28"/>
          <w:lang w:eastAsia="lv-LV"/>
        </w:rPr>
        <w:t>tiek paaugstināta, var pārskatīt mēnešalgu</w:t>
      </w:r>
      <w:r w:rsidR="00E46780">
        <w:rPr>
          <w:rFonts w:eastAsia="Times New Roman" w:cs="Times New Roman"/>
          <w:szCs w:val="28"/>
          <w:lang w:eastAsia="lv-LV"/>
        </w:rPr>
        <w:t xml:space="preserve">. </w:t>
      </w:r>
      <w:r w:rsidR="00E46780" w:rsidRPr="00AA31B8">
        <w:rPr>
          <w:rFonts w:eastAsia="Times New Roman" w:cs="Times New Roman"/>
          <w:szCs w:val="28"/>
          <w:lang w:eastAsia="lv-LV"/>
        </w:rPr>
        <w:t xml:space="preserve">Mēnešalgu pārskata, ja līdzšinējā mēnešalga </w:t>
      </w:r>
      <w:r w:rsidR="00E46780">
        <w:rPr>
          <w:rFonts w:eastAsia="Times New Roman" w:cs="Times New Roman"/>
          <w:szCs w:val="28"/>
          <w:lang w:eastAsia="lv-LV"/>
        </w:rPr>
        <w:t>nesasniedz</w:t>
      </w:r>
      <w:r w:rsidR="00E46780" w:rsidRPr="00AA31B8">
        <w:rPr>
          <w:rFonts w:eastAsia="Times New Roman" w:cs="Times New Roman"/>
          <w:szCs w:val="28"/>
          <w:lang w:eastAsia="lv-LV"/>
        </w:rPr>
        <w:t xml:space="preserve"> attiecīgajai kategorijai atbilstošās mēnešalgas </w:t>
      </w:r>
      <w:r w:rsidR="00E46780">
        <w:rPr>
          <w:rFonts w:eastAsia="Times New Roman" w:cs="Times New Roman"/>
          <w:szCs w:val="28"/>
          <w:lang w:eastAsia="lv-LV"/>
        </w:rPr>
        <w:t>minimālo</w:t>
      </w:r>
      <w:r w:rsidR="00E46780" w:rsidRPr="00AA31B8">
        <w:rPr>
          <w:rFonts w:eastAsia="Times New Roman" w:cs="Times New Roman"/>
          <w:szCs w:val="28"/>
          <w:lang w:eastAsia="lv-LV"/>
        </w:rPr>
        <w:t xml:space="preserve"> apmēru</w:t>
      </w:r>
      <w:r w:rsidR="00BE6004" w:rsidRPr="00AA31B8">
        <w:rPr>
          <w:rFonts w:eastAsia="Times New Roman" w:cs="Times New Roman"/>
          <w:szCs w:val="28"/>
          <w:lang w:eastAsia="lv-LV"/>
        </w:rPr>
        <w:t>;</w:t>
      </w:r>
    </w:p>
    <w:p w:rsidR="00EF0EAA" w:rsidRDefault="00751D6E" w:rsidP="00BE600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1</w:t>
      </w:r>
      <w:r w:rsidR="004250CB" w:rsidRPr="00AA31B8">
        <w:rPr>
          <w:rFonts w:eastAsia="Times New Roman" w:cs="Times New Roman"/>
          <w:szCs w:val="28"/>
          <w:lang w:eastAsia="lv-LV"/>
        </w:rPr>
        <w:t>8</w:t>
      </w:r>
      <w:r w:rsidR="00BE6004" w:rsidRPr="00AA31B8">
        <w:rPr>
          <w:rFonts w:eastAsia="Times New Roman" w:cs="Times New Roman"/>
          <w:szCs w:val="28"/>
          <w:lang w:eastAsia="lv-LV"/>
        </w:rPr>
        <w:t>.2. zemāks nekā iepriekšējā gadā, atbilstošo k</w:t>
      </w:r>
      <w:r w:rsidR="000739AF" w:rsidRPr="00AA31B8">
        <w:rPr>
          <w:rFonts w:eastAsia="Times New Roman" w:cs="Times New Roman"/>
          <w:szCs w:val="28"/>
          <w:lang w:eastAsia="lv-LV"/>
        </w:rPr>
        <w:t>ategoriju</w:t>
      </w:r>
      <w:r w:rsidR="00BE6004" w:rsidRPr="00AA31B8">
        <w:rPr>
          <w:rFonts w:eastAsia="Times New Roman" w:cs="Times New Roman"/>
          <w:szCs w:val="28"/>
          <w:lang w:eastAsia="lv-LV"/>
        </w:rPr>
        <w:t xml:space="preserve"> piešķir saskaņā ar šo noteikumu</w:t>
      </w:r>
      <w:r w:rsidRPr="00AA31B8">
        <w:rPr>
          <w:rFonts w:eastAsia="Times New Roman" w:cs="Times New Roman"/>
          <w:szCs w:val="28"/>
          <w:lang w:eastAsia="lv-LV"/>
        </w:rPr>
        <w:t xml:space="preserve"> 8. </w:t>
      </w:r>
      <w:r w:rsidR="00BE6004" w:rsidRPr="00AA31B8">
        <w:rPr>
          <w:rFonts w:eastAsia="Times New Roman" w:cs="Times New Roman"/>
          <w:szCs w:val="28"/>
          <w:lang w:eastAsia="lv-LV"/>
        </w:rPr>
        <w:t>punktu. Ja k</w:t>
      </w:r>
      <w:r w:rsidR="000739AF" w:rsidRPr="00AA31B8">
        <w:rPr>
          <w:rFonts w:eastAsia="Times New Roman" w:cs="Times New Roman"/>
          <w:szCs w:val="28"/>
          <w:lang w:eastAsia="lv-LV"/>
        </w:rPr>
        <w:t>ategorija</w:t>
      </w:r>
      <w:r w:rsidR="00BE6004" w:rsidRPr="00AA31B8">
        <w:rPr>
          <w:rFonts w:eastAsia="Times New Roman" w:cs="Times New Roman"/>
          <w:szCs w:val="28"/>
          <w:lang w:eastAsia="lv-LV"/>
        </w:rPr>
        <w:t xml:space="preserve"> tiek pazemināta, var pārskatīt mēnešalgu. Mēnešalgu pārskata, ja līdzšinējā mēnešalga pārsniedz attiecīgajai </w:t>
      </w:r>
      <w:r w:rsidR="007063D2" w:rsidRPr="00AA31B8">
        <w:rPr>
          <w:rFonts w:eastAsia="Times New Roman" w:cs="Times New Roman"/>
          <w:szCs w:val="28"/>
          <w:lang w:eastAsia="lv-LV"/>
        </w:rPr>
        <w:t>kategorijai</w:t>
      </w:r>
      <w:r w:rsidR="00BE6004" w:rsidRPr="00AA31B8">
        <w:rPr>
          <w:rFonts w:eastAsia="Times New Roman" w:cs="Times New Roman"/>
          <w:szCs w:val="28"/>
          <w:lang w:eastAsia="lv-LV"/>
        </w:rPr>
        <w:t xml:space="preserve"> atbilstošās mēnešalgas maksimālo apmēru un amatpersonas (darbinieka) </w:t>
      </w:r>
      <w:r w:rsidR="00AE151D" w:rsidRPr="00AA31B8">
        <w:rPr>
          <w:rFonts w:eastAsia="Times New Roman" w:cs="Times New Roman"/>
          <w:szCs w:val="28"/>
          <w:lang w:eastAsia="lv-LV"/>
        </w:rPr>
        <w:t xml:space="preserve">darba izpildes novērtējums </w:t>
      </w:r>
      <w:r w:rsidR="00BE6004" w:rsidRPr="00AA31B8">
        <w:rPr>
          <w:rFonts w:eastAsia="Times New Roman" w:cs="Times New Roman"/>
          <w:szCs w:val="28"/>
          <w:lang w:eastAsia="lv-LV"/>
        </w:rPr>
        <w:t xml:space="preserve">ir </w:t>
      </w:r>
      <w:r w:rsidR="000739AF" w:rsidRPr="00AA31B8">
        <w:rPr>
          <w:rFonts w:eastAsia="Times New Roman" w:cs="Times New Roman"/>
          <w:szCs w:val="28"/>
          <w:lang w:eastAsia="lv-LV"/>
        </w:rPr>
        <w:t>„jāpilnveido”</w:t>
      </w:r>
      <w:r w:rsidRPr="00AA31B8">
        <w:rPr>
          <w:rFonts w:eastAsia="Times New Roman" w:cs="Times New Roman"/>
          <w:szCs w:val="28"/>
          <w:lang w:eastAsia="lv-LV"/>
        </w:rPr>
        <w:t xml:space="preserve">. </w:t>
      </w:r>
      <w:r w:rsidR="00EF0EAA">
        <w:rPr>
          <w:rFonts w:eastAsia="Times New Roman" w:cs="Times New Roman"/>
          <w:szCs w:val="28"/>
          <w:lang w:eastAsia="lv-LV"/>
        </w:rPr>
        <w:t>J</w:t>
      </w:r>
      <w:r w:rsidR="00EF0EAA" w:rsidRPr="00AA31B8">
        <w:rPr>
          <w:rFonts w:eastAsia="Times New Roman" w:cs="Times New Roman"/>
          <w:szCs w:val="28"/>
          <w:lang w:eastAsia="lv-LV"/>
        </w:rPr>
        <w:t>a  darba izpildes novērtējums ir „neapmierinoši</w:t>
      </w:r>
      <w:r w:rsidR="00EF0EAA">
        <w:rPr>
          <w:rFonts w:eastAsia="Times New Roman" w:cs="Times New Roman"/>
          <w:szCs w:val="28"/>
          <w:lang w:eastAsia="lv-LV"/>
        </w:rPr>
        <w:t>”, a</w:t>
      </w:r>
      <w:r w:rsidR="00BA4E94" w:rsidRPr="00AA31B8">
        <w:rPr>
          <w:rFonts w:eastAsia="Times New Roman" w:cs="Times New Roman"/>
          <w:szCs w:val="28"/>
          <w:lang w:eastAsia="lv-LV"/>
        </w:rPr>
        <w:t>matpersonas (darbinieka) m</w:t>
      </w:r>
      <w:r w:rsidRPr="00AA31B8">
        <w:rPr>
          <w:rFonts w:eastAsia="Times New Roman" w:cs="Times New Roman"/>
          <w:szCs w:val="28"/>
          <w:lang w:eastAsia="lv-LV"/>
        </w:rPr>
        <w:t xml:space="preserve">ēnešalgu samazina par 15%, </w:t>
      </w:r>
      <w:r w:rsidR="00EF0EAA">
        <w:rPr>
          <w:rFonts w:eastAsia="Times New Roman" w:cs="Times New Roman"/>
          <w:szCs w:val="28"/>
          <w:lang w:eastAsia="lv-LV"/>
        </w:rPr>
        <w:t>ievērojot nosacījumu, ka samazinātā mēnešalga nedrīkst būt mazāka par valstī noteikto minimālo algu.</w:t>
      </w:r>
    </w:p>
    <w:p w:rsidR="00BE6004" w:rsidRPr="00AA31B8" w:rsidRDefault="00BE6004" w:rsidP="00BE6004">
      <w:pPr>
        <w:spacing w:before="75" w:after="75"/>
        <w:ind w:firstLine="375"/>
        <w:jc w:val="both"/>
        <w:rPr>
          <w:rFonts w:eastAsia="Times New Roman" w:cs="Times New Roman"/>
          <w:szCs w:val="28"/>
          <w:lang w:eastAsia="lv-LV"/>
        </w:rPr>
      </w:pPr>
      <w:r w:rsidRPr="00AA31B8">
        <w:rPr>
          <w:rFonts w:eastAsia="Times New Roman" w:cs="Times New Roman"/>
          <w:sz w:val="24"/>
          <w:szCs w:val="24"/>
          <w:lang w:eastAsia="lv-LV"/>
        </w:rPr>
        <w:t> </w:t>
      </w:r>
    </w:p>
    <w:p w:rsidR="00BE6004" w:rsidRPr="00AA31B8" w:rsidRDefault="00AE151D" w:rsidP="00BE600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19</w:t>
      </w:r>
      <w:r w:rsidR="00BE6004" w:rsidRPr="00AA31B8">
        <w:rPr>
          <w:rFonts w:eastAsia="Times New Roman" w:cs="Times New Roman"/>
          <w:szCs w:val="28"/>
          <w:lang w:eastAsia="lv-LV"/>
        </w:rPr>
        <w:t>. Darbiniekam par darbu, kuru iespējams normēt, var noteikt akorda algu. Akorda algu nosaka, izmantojot šādu formulu:</w:t>
      </w:r>
    </w:p>
    <w:p w:rsidR="00BE6004" w:rsidRPr="00AA31B8" w:rsidRDefault="00BE6004" w:rsidP="00BE6004">
      <w:pPr>
        <w:spacing w:before="75" w:after="75"/>
        <w:jc w:val="center"/>
        <w:rPr>
          <w:rFonts w:eastAsia="Times New Roman" w:cs="Times New Roman"/>
          <w:szCs w:val="28"/>
          <w:lang w:eastAsia="lv-LV"/>
        </w:rPr>
      </w:pPr>
      <w:r w:rsidRPr="00AA31B8">
        <w:rPr>
          <w:rFonts w:eastAsia="Times New Roman" w:cs="Times New Roman"/>
          <w:szCs w:val="28"/>
          <w:lang w:eastAsia="lv-LV"/>
        </w:rPr>
        <w:t xml:space="preserve">I = </w:t>
      </w:r>
      <w:proofErr w:type="spellStart"/>
      <w:r w:rsidRPr="00AA31B8">
        <w:rPr>
          <w:rFonts w:eastAsia="Times New Roman" w:cs="Times New Roman"/>
          <w:szCs w:val="28"/>
          <w:lang w:eastAsia="lv-LV"/>
        </w:rPr>
        <w:t>Tl</w:t>
      </w:r>
      <w:proofErr w:type="spellEnd"/>
      <w:r w:rsidRPr="00AA31B8">
        <w:rPr>
          <w:rFonts w:eastAsia="Times New Roman" w:cs="Times New Roman"/>
          <w:szCs w:val="28"/>
          <w:lang w:eastAsia="lv-LV"/>
        </w:rPr>
        <w:t xml:space="preserve"> x </w:t>
      </w:r>
      <w:proofErr w:type="spellStart"/>
      <w:r w:rsidRPr="00AA31B8">
        <w:rPr>
          <w:rFonts w:eastAsia="Times New Roman" w:cs="Times New Roman"/>
          <w:szCs w:val="28"/>
          <w:lang w:eastAsia="lv-LV"/>
        </w:rPr>
        <w:t>Nl</w:t>
      </w:r>
      <w:proofErr w:type="spellEnd"/>
      <w:r w:rsidRPr="00AA31B8">
        <w:rPr>
          <w:rFonts w:eastAsia="Times New Roman" w:cs="Times New Roman"/>
          <w:szCs w:val="28"/>
          <w:lang w:eastAsia="lv-LV"/>
        </w:rPr>
        <w:t xml:space="preserve"> x A, kur</w:t>
      </w:r>
    </w:p>
    <w:p w:rsidR="00BE6004" w:rsidRPr="00AA31B8" w:rsidRDefault="00BE6004" w:rsidP="00BE600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I – akorda alga latos;</w:t>
      </w:r>
    </w:p>
    <w:p w:rsidR="00BE6004" w:rsidRPr="00AA31B8" w:rsidRDefault="00BE6004" w:rsidP="00BE6004">
      <w:pPr>
        <w:spacing w:before="75" w:after="75"/>
        <w:ind w:firstLine="375"/>
        <w:jc w:val="both"/>
        <w:rPr>
          <w:rFonts w:eastAsia="Times New Roman" w:cs="Times New Roman"/>
          <w:szCs w:val="28"/>
          <w:lang w:eastAsia="lv-LV"/>
        </w:rPr>
      </w:pPr>
      <w:proofErr w:type="spellStart"/>
      <w:r w:rsidRPr="00AA31B8">
        <w:rPr>
          <w:rFonts w:eastAsia="Times New Roman" w:cs="Times New Roman"/>
          <w:szCs w:val="28"/>
          <w:lang w:eastAsia="lv-LV"/>
        </w:rPr>
        <w:t>Tl</w:t>
      </w:r>
      <w:proofErr w:type="spellEnd"/>
      <w:r w:rsidRPr="00AA31B8">
        <w:rPr>
          <w:rFonts w:eastAsia="Times New Roman" w:cs="Times New Roman"/>
          <w:szCs w:val="28"/>
          <w:lang w:eastAsia="lv-LV"/>
        </w:rPr>
        <w:t xml:space="preserve"> – attiecīgajai </w:t>
      </w:r>
      <w:r w:rsidR="009E53A5" w:rsidRPr="00AA31B8">
        <w:rPr>
          <w:rFonts w:eastAsia="Times New Roman" w:cs="Times New Roman"/>
          <w:szCs w:val="28"/>
          <w:lang w:eastAsia="lv-LV"/>
        </w:rPr>
        <w:t xml:space="preserve">mēnešalgu grupai un kategorijai </w:t>
      </w:r>
      <w:r w:rsidRPr="00AA31B8">
        <w:rPr>
          <w:rFonts w:eastAsia="Times New Roman" w:cs="Times New Roman"/>
          <w:szCs w:val="28"/>
          <w:lang w:eastAsia="lv-LV"/>
        </w:rPr>
        <w:t>atbilstošā stundas likme latos. To nosaka, dalot mēnešalgu, kas noteikta atbilstoši šo notei</w:t>
      </w:r>
      <w:r w:rsidRPr="00AA31B8">
        <w:rPr>
          <w:rFonts w:eastAsia="Times New Roman" w:cs="Times New Roman"/>
          <w:szCs w:val="28"/>
          <w:lang w:eastAsia="lv-LV"/>
        </w:rPr>
        <w:softHyphen/>
        <w:t xml:space="preserve">kumu </w:t>
      </w:r>
      <w:r w:rsidR="004B7DBD" w:rsidRPr="00AA31B8">
        <w:rPr>
          <w:rFonts w:eastAsia="Times New Roman" w:cs="Times New Roman"/>
          <w:szCs w:val="28"/>
          <w:lang w:eastAsia="lv-LV"/>
        </w:rPr>
        <w:t>9.</w:t>
      </w:r>
      <w:r w:rsidRPr="00AA31B8">
        <w:rPr>
          <w:rFonts w:eastAsia="Times New Roman" w:cs="Times New Roman"/>
          <w:szCs w:val="28"/>
          <w:lang w:eastAsia="lv-LV"/>
        </w:rPr>
        <w:t>punktam, ar attiecīgā kalendāra gada vidējo darba stundu skaitu mēnesī;</w:t>
      </w:r>
    </w:p>
    <w:p w:rsidR="00BE6004" w:rsidRPr="00AA31B8" w:rsidRDefault="00BE6004" w:rsidP="00BE6004">
      <w:pPr>
        <w:spacing w:before="75" w:after="75"/>
        <w:ind w:firstLine="375"/>
        <w:jc w:val="both"/>
        <w:rPr>
          <w:rFonts w:eastAsia="Times New Roman" w:cs="Times New Roman"/>
          <w:szCs w:val="28"/>
          <w:lang w:eastAsia="lv-LV"/>
        </w:rPr>
      </w:pPr>
      <w:proofErr w:type="spellStart"/>
      <w:r w:rsidRPr="00AA31B8">
        <w:rPr>
          <w:rFonts w:eastAsia="Times New Roman" w:cs="Times New Roman"/>
          <w:szCs w:val="28"/>
          <w:lang w:eastAsia="lv-LV"/>
        </w:rPr>
        <w:t>Nl</w:t>
      </w:r>
      <w:proofErr w:type="spellEnd"/>
      <w:r w:rsidRPr="00AA31B8">
        <w:rPr>
          <w:rFonts w:eastAsia="Times New Roman" w:cs="Times New Roman"/>
          <w:szCs w:val="28"/>
          <w:lang w:eastAsia="lv-LV"/>
        </w:rPr>
        <w:t xml:space="preserve"> – darba norma stundās uz vienu izpildāmā darba apjoma mērvienību;</w:t>
      </w:r>
    </w:p>
    <w:p w:rsidR="00BE6004" w:rsidRPr="00AA31B8" w:rsidRDefault="00BE6004" w:rsidP="00BE600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A – izpildītais darba apjoms mērvienībās (atbilst darba normas aprēķi</w:t>
      </w:r>
      <w:r w:rsidRPr="00AA31B8">
        <w:rPr>
          <w:rFonts w:eastAsia="Times New Roman" w:cs="Times New Roman"/>
          <w:szCs w:val="28"/>
          <w:lang w:eastAsia="lv-LV"/>
        </w:rPr>
        <w:softHyphen/>
        <w:t>nāšanā izmantotajām mērvienībām).</w:t>
      </w:r>
    </w:p>
    <w:p w:rsidR="00BE6004" w:rsidRPr="00AA31B8" w:rsidRDefault="00BE6004" w:rsidP="00BE6004">
      <w:pPr>
        <w:spacing w:before="75" w:after="75"/>
        <w:ind w:firstLine="375"/>
        <w:jc w:val="both"/>
        <w:rPr>
          <w:rFonts w:eastAsia="Times New Roman" w:cs="Times New Roman"/>
          <w:sz w:val="24"/>
          <w:szCs w:val="24"/>
          <w:lang w:eastAsia="lv-LV"/>
        </w:rPr>
      </w:pPr>
      <w:r w:rsidRPr="00AA31B8">
        <w:rPr>
          <w:rFonts w:eastAsia="Times New Roman" w:cs="Times New Roman"/>
          <w:sz w:val="24"/>
          <w:szCs w:val="24"/>
          <w:lang w:eastAsia="lv-LV"/>
        </w:rPr>
        <w:t>  </w:t>
      </w:r>
    </w:p>
    <w:p w:rsidR="00E33FF5" w:rsidRPr="00AA31B8" w:rsidRDefault="00BE6004" w:rsidP="00A64034">
      <w:pPr>
        <w:spacing w:before="75" w:after="225"/>
        <w:jc w:val="center"/>
        <w:rPr>
          <w:rFonts w:eastAsia="Times New Roman" w:cs="Times New Roman"/>
          <w:b/>
          <w:bCs/>
          <w:szCs w:val="28"/>
          <w:lang w:eastAsia="lv-LV"/>
        </w:rPr>
      </w:pPr>
      <w:proofErr w:type="spellStart"/>
      <w:r w:rsidRPr="00AA31B8">
        <w:rPr>
          <w:rFonts w:eastAsia="Times New Roman" w:cs="Times New Roman"/>
          <w:b/>
          <w:bCs/>
          <w:szCs w:val="28"/>
          <w:lang w:eastAsia="lv-LV"/>
        </w:rPr>
        <w:t>II</w:t>
      </w:r>
      <w:r w:rsidR="00F4023A">
        <w:rPr>
          <w:rFonts w:eastAsia="Times New Roman" w:cs="Times New Roman"/>
          <w:b/>
          <w:bCs/>
          <w:szCs w:val="28"/>
          <w:lang w:eastAsia="lv-LV"/>
        </w:rPr>
        <w:t>I</w:t>
      </w:r>
      <w:r w:rsidRPr="00AA31B8">
        <w:rPr>
          <w:rFonts w:eastAsia="Times New Roman" w:cs="Times New Roman"/>
          <w:b/>
          <w:bCs/>
          <w:szCs w:val="28"/>
          <w:lang w:eastAsia="lv-LV"/>
        </w:rPr>
        <w:t>. To</w:t>
      </w:r>
      <w:proofErr w:type="spellEnd"/>
      <w:r w:rsidRPr="00AA31B8">
        <w:rPr>
          <w:rFonts w:eastAsia="Times New Roman" w:cs="Times New Roman"/>
          <w:b/>
          <w:bCs/>
          <w:szCs w:val="28"/>
          <w:lang w:eastAsia="lv-LV"/>
        </w:rPr>
        <w:t xml:space="preserve"> valsts aģentūras "Civilās aviācijas aģentūra" amatpersonu (darbinieku) mēnešalgas noteikšanas kārtība, kuru profesionālā darbība ir saistīta ar aģentūras mērķu sasniegšanu, nodrošinot Eiropas Savienības un Starptautiskās civilās aviācijas organizācijas (ICAO) prasību izpildi</w:t>
      </w:r>
    </w:p>
    <w:p w:rsidR="00BE6004" w:rsidRPr="00AA31B8" w:rsidRDefault="00BE6004" w:rsidP="00E33FF5">
      <w:pPr>
        <w:spacing w:before="75" w:after="225"/>
        <w:jc w:val="both"/>
        <w:rPr>
          <w:rFonts w:eastAsia="Times New Roman" w:cs="Times New Roman"/>
          <w:szCs w:val="28"/>
          <w:lang w:eastAsia="lv-LV"/>
        </w:rPr>
      </w:pPr>
      <w:r w:rsidRPr="00AA31B8">
        <w:rPr>
          <w:rFonts w:eastAsia="Times New Roman" w:cs="Times New Roman"/>
          <w:b/>
          <w:bCs/>
          <w:szCs w:val="28"/>
          <w:lang w:eastAsia="lv-LV"/>
        </w:rPr>
        <w:br/>
      </w:r>
      <w:r w:rsidR="00355285" w:rsidRPr="00AA31B8">
        <w:rPr>
          <w:rFonts w:eastAsia="Times New Roman" w:cs="Times New Roman"/>
          <w:szCs w:val="28"/>
          <w:lang w:eastAsia="lv-LV"/>
        </w:rPr>
        <w:t>2</w:t>
      </w:r>
      <w:r w:rsidR="0025417C" w:rsidRPr="00AA31B8">
        <w:rPr>
          <w:rFonts w:eastAsia="Times New Roman" w:cs="Times New Roman"/>
          <w:szCs w:val="28"/>
          <w:lang w:eastAsia="lv-LV"/>
        </w:rPr>
        <w:t>0</w:t>
      </w:r>
      <w:r w:rsidRPr="00AA31B8">
        <w:rPr>
          <w:rFonts w:eastAsia="Times New Roman" w:cs="Times New Roman"/>
          <w:szCs w:val="28"/>
          <w:lang w:eastAsia="lv-LV"/>
        </w:rPr>
        <w:t xml:space="preserve">. Lai noteiktu to valsts aģentūras "Civilās aviācijas aģentūra" amatpersonu (darbinieku) mēnešalgu, kuru profesionālā darbība ir saistīta ar aģentūras mērķu sasniegšanu, nodrošinot Eiropas Savienības un Starptautiskās civilās aviācijas organizācijas (ICAO) prasību izpildi (turpmāk – aģentūras amatpersona (darbinieks)), to amatus klasificē saskaņā ar normatīvo aktu, kas nosaka vienotu amatu klasifikācijas sistēmu un amatu klasificēšanas kārtību valsts un pašvaldību institūcijās (amatu katalogs), un nosaka amata saimi un līmeni. Pamatojoties uz amata saimi un līmeni, nosaka amatam atbilstošo mēnešalgu </w:t>
      </w:r>
      <w:r w:rsidRPr="00AA31B8">
        <w:rPr>
          <w:rFonts w:eastAsia="Times New Roman" w:cs="Times New Roman"/>
          <w:szCs w:val="28"/>
          <w:lang w:eastAsia="lv-LV"/>
        </w:rPr>
        <w:lastRenderedPageBreak/>
        <w:t>grupu (</w:t>
      </w:r>
      <w:r w:rsidR="00393803" w:rsidRPr="00AA31B8">
        <w:rPr>
          <w:rFonts w:eastAsia="Times New Roman" w:cs="Times New Roman"/>
          <w:szCs w:val="28"/>
          <w:lang w:eastAsia="lv-LV"/>
        </w:rPr>
        <w:t>1.</w:t>
      </w:r>
      <w:r w:rsidRPr="00AA31B8">
        <w:rPr>
          <w:rFonts w:eastAsia="Times New Roman" w:cs="Times New Roman"/>
          <w:szCs w:val="28"/>
          <w:lang w:eastAsia="lv-LV"/>
        </w:rPr>
        <w:t>pielikums).</w:t>
      </w:r>
      <w:r w:rsidR="000D4E64" w:rsidRPr="00AA31B8">
        <w:rPr>
          <w:rFonts w:eastAsia="Times New Roman" w:cs="Times New Roman"/>
          <w:szCs w:val="28"/>
          <w:lang w:eastAsia="lv-LV"/>
        </w:rPr>
        <w:t xml:space="preserve"> Katrai mēnešalgu grupai atbilst noteikts mēnešalgu diapazons (</w:t>
      </w:r>
      <w:r w:rsidR="00C8633B" w:rsidRPr="00AA31B8">
        <w:rPr>
          <w:rFonts w:eastAsia="Times New Roman" w:cs="Times New Roman"/>
          <w:szCs w:val="28"/>
          <w:lang w:eastAsia="lv-LV"/>
        </w:rPr>
        <w:t>5</w:t>
      </w:r>
      <w:r w:rsidR="000D4E64" w:rsidRPr="00AA31B8">
        <w:rPr>
          <w:rFonts w:eastAsia="Times New Roman" w:cs="Times New Roman"/>
          <w:szCs w:val="28"/>
          <w:lang w:eastAsia="lv-LV"/>
        </w:rPr>
        <w:t>.pielikums).</w:t>
      </w:r>
    </w:p>
    <w:p w:rsidR="000D4E64" w:rsidRPr="00AA31B8" w:rsidRDefault="00BE6004" w:rsidP="000D4E6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w:t>
      </w:r>
      <w:r w:rsidR="000D4E64" w:rsidRPr="00AA31B8">
        <w:rPr>
          <w:rFonts w:eastAsia="Times New Roman" w:cs="Times New Roman"/>
          <w:szCs w:val="28"/>
          <w:lang w:eastAsia="lv-LV"/>
        </w:rPr>
        <w:t>21. Aģentūras amatpersonai (darbiniekam) mēnešalgu attiecīgajai amata mēnešalgu grupai paredzētā mēnešalgas diapazona ietvaros nosaka, ievērojot šādus individuālā vērtējuma kritērijus:</w:t>
      </w:r>
    </w:p>
    <w:p w:rsidR="000D4E64" w:rsidRPr="00AA31B8" w:rsidRDefault="000D4E64" w:rsidP="000D4E6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21. 1. aģentūras amatpersonas (darbinieka) kvalifikācija:</w:t>
      </w:r>
    </w:p>
    <w:p w:rsidR="000D4E64" w:rsidRPr="00AA31B8" w:rsidRDefault="000D4E64" w:rsidP="000D4E6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xml:space="preserve">21.1.1. pamata kvalifikācija – amatpersonai (darbiniekam) ir atbilstoša izglītība attiecīgajā jomā; </w:t>
      </w:r>
    </w:p>
    <w:p w:rsidR="000D4E64" w:rsidRPr="00AA31B8" w:rsidRDefault="000D4E64" w:rsidP="000D4E6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21.1.2. optimālā kvalifikācija – amatpersonai (darbiniekam) ir atbilstoša izglītība, un viņš ir piedalījies papildu apmācībās Eiropas Savienības un Starptautiskās civilās aviācijas organizācijas (ICAO) prasību piemērošanā attiecīgajā jomā, kā arī ir apguvis specifiskas papildu zināšanas;</w:t>
      </w:r>
    </w:p>
    <w:p w:rsidR="000D4E64" w:rsidRPr="00AA31B8" w:rsidRDefault="000D4E64" w:rsidP="000D4E6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21. 2. aģentūras amatpersonai (darbiniekam) ir darba pieredze aģentūrā vai citā ārvalstu civilās aviācijas uzraudzības iestādē.</w:t>
      </w:r>
    </w:p>
    <w:p w:rsidR="000D4E64" w:rsidRPr="00AA31B8" w:rsidRDefault="000D4E64" w:rsidP="000D4E64">
      <w:pPr>
        <w:spacing w:before="75" w:after="75"/>
        <w:ind w:firstLine="375"/>
        <w:jc w:val="both"/>
        <w:rPr>
          <w:rFonts w:eastAsia="Times New Roman" w:cs="Times New Roman"/>
          <w:szCs w:val="28"/>
          <w:lang w:eastAsia="lv-LV"/>
        </w:rPr>
      </w:pPr>
    </w:p>
    <w:p w:rsidR="000D4E64" w:rsidRPr="00AA31B8" w:rsidRDefault="00E75452" w:rsidP="000D4E6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22</w:t>
      </w:r>
      <w:r w:rsidR="000D4E64" w:rsidRPr="00AA31B8">
        <w:rPr>
          <w:rFonts w:eastAsia="Times New Roman" w:cs="Times New Roman"/>
          <w:szCs w:val="28"/>
          <w:lang w:eastAsia="lv-LV"/>
        </w:rPr>
        <w:t xml:space="preserve">. </w:t>
      </w:r>
      <w:r w:rsidRPr="00AA31B8">
        <w:rPr>
          <w:rFonts w:eastAsia="Times New Roman" w:cs="Times New Roman"/>
          <w:szCs w:val="28"/>
          <w:lang w:eastAsia="lv-LV"/>
        </w:rPr>
        <w:t>Aģentūras a</w:t>
      </w:r>
      <w:r w:rsidR="000D4E64" w:rsidRPr="00AA31B8">
        <w:rPr>
          <w:rFonts w:eastAsia="Times New Roman" w:cs="Times New Roman"/>
          <w:szCs w:val="28"/>
          <w:lang w:eastAsia="lv-LV"/>
        </w:rPr>
        <w:t>matpersonai (darbiniekam), pamatojoties uz individuālā vērtējuma kritērijiem, piešķi</w:t>
      </w:r>
      <w:r w:rsidRPr="00AA31B8">
        <w:rPr>
          <w:rFonts w:eastAsia="Times New Roman" w:cs="Times New Roman"/>
          <w:szCs w:val="28"/>
          <w:lang w:eastAsia="lv-LV"/>
        </w:rPr>
        <w:t>r vienu no trijām kategorijām (</w:t>
      </w:r>
      <w:r w:rsidR="00C8633B" w:rsidRPr="00AA31B8">
        <w:rPr>
          <w:rFonts w:eastAsia="Times New Roman" w:cs="Times New Roman"/>
          <w:szCs w:val="28"/>
          <w:lang w:eastAsia="lv-LV"/>
        </w:rPr>
        <w:t>6</w:t>
      </w:r>
      <w:r w:rsidR="000D4E64" w:rsidRPr="00AA31B8">
        <w:rPr>
          <w:rFonts w:eastAsia="Times New Roman" w:cs="Times New Roman"/>
          <w:szCs w:val="28"/>
          <w:lang w:eastAsia="lv-LV"/>
        </w:rPr>
        <w:t xml:space="preserve">.pielikums). </w:t>
      </w:r>
    </w:p>
    <w:p w:rsidR="000D4E64" w:rsidRPr="00AA31B8" w:rsidRDefault="000D4E64" w:rsidP="000D4E64">
      <w:pPr>
        <w:spacing w:before="75" w:after="75"/>
        <w:ind w:firstLine="375"/>
        <w:jc w:val="both"/>
        <w:rPr>
          <w:rFonts w:eastAsia="Times New Roman" w:cs="Times New Roman"/>
          <w:szCs w:val="28"/>
          <w:lang w:eastAsia="lv-LV"/>
        </w:rPr>
      </w:pPr>
    </w:p>
    <w:p w:rsidR="00BE6004" w:rsidRPr="00AA31B8" w:rsidRDefault="00E75452" w:rsidP="000D4E6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23. Aģentūras a</w:t>
      </w:r>
      <w:r w:rsidR="000D4E64" w:rsidRPr="00AA31B8">
        <w:rPr>
          <w:rFonts w:eastAsia="Times New Roman" w:cs="Times New Roman"/>
          <w:szCs w:val="28"/>
          <w:lang w:eastAsia="lv-LV"/>
        </w:rPr>
        <w:t xml:space="preserve">matpersonas (darbinieka) konkrēto mēnešalgu šo noteikumu </w:t>
      </w:r>
      <w:r w:rsidR="00C8633B" w:rsidRPr="00AA31B8">
        <w:rPr>
          <w:rFonts w:eastAsia="Times New Roman" w:cs="Times New Roman"/>
          <w:szCs w:val="28"/>
          <w:lang w:eastAsia="lv-LV"/>
        </w:rPr>
        <w:t>5</w:t>
      </w:r>
      <w:r w:rsidR="000D4E64" w:rsidRPr="00AA31B8">
        <w:rPr>
          <w:rFonts w:eastAsia="Times New Roman" w:cs="Times New Roman"/>
          <w:szCs w:val="28"/>
          <w:lang w:eastAsia="lv-LV"/>
        </w:rPr>
        <w:t>. pielikumā attiecīgajai mēnešalgu grupai paredzēt</w:t>
      </w:r>
      <w:r w:rsidR="004A333D">
        <w:rPr>
          <w:rFonts w:eastAsia="Times New Roman" w:cs="Times New Roman"/>
          <w:szCs w:val="28"/>
          <w:lang w:eastAsia="lv-LV"/>
        </w:rPr>
        <w:t>ā mēnešalgas diapazona ietvaros</w:t>
      </w:r>
      <w:r w:rsidR="000D4E64" w:rsidRPr="00AA31B8">
        <w:rPr>
          <w:rFonts w:eastAsia="Times New Roman" w:cs="Times New Roman"/>
          <w:szCs w:val="28"/>
          <w:lang w:eastAsia="lv-LV"/>
        </w:rPr>
        <w:t xml:space="preserve"> </w:t>
      </w:r>
      <w:r w:rsidR="004A333D">
        <w:rPr>
          <w:rFonts w:eastAsia="Times New Roman" w:cs="Times New Roman"/>
          <w:szCs w:val="28"/>
          <w:lang w:eastAsia="lv-LV"/>
        </w:rPr>
        <w:t>atbilstoši piešķirtajai</w:t>
      </w:r>
      <w:r w:rsidR="004A333D" w:rsidRPr="00AA31B8">
        <w:rPr>
          <w:rFonts w:eastAsia="Times New Roman" w:cs="Times New Roman"/>
          <w:szCs w:val="28"/>
          <w:lang w:eastAsia="lv-LV"/>
        </w:rPr>
        <w:t xml:space="preserve"> kategorij</w:t>
      </w:r>
      <w:r w:rsidR="004A333D">
        <w:rPr>
          <w:rFonts w:eastAsia="Times New Roman" w:cs="Times New Roman"/>
          <w:szCs w:val="28"/>
          <w:lang w:eastAsia="lv-LV"/>
        </w:rPr>
        <w:t>ai</w:t>
      </w:r>
      <w:r w:rsidR="004A333D" w:rsidRPr="00AA31B8">
        <w:rPr>
          <w:rFonts w:eastAsia="Times New Roman" w:cs="Times New Roman"/>
          <w:szCs w:val="28"/>
          <w:lang w:eastAsia="lv-LV"/>
        </w:rPr>
        <w:t xml:space="preserve"> nosaka iestādes vadītājs vai viņa pilnvarota amatpersona</w:t>
      </w:r>
      <w:r w:rsidR="000D4E64" w:rsidRPr="00AA31B8">
        <w:rPr>
          <w:rFonts w:eastAsia="Times New Roman" w:cs="Times New Roman"/>
          <w:szCs w:val="28"/>
          <w:lang w:eastAsia="lv-LV"/>
        </w:rPr>
        <w:t>.</w:t>
      </w:r>
    </w:p>
    <w:p w:rsidR="00BE6004" w:rsidRPr="00AA31B8" w:rsidRDefault="00BE6004" w:rsidP="00BE600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w:t>
      </w:r>
    </w:p>
    <w:p w:rsidR="00BE6004" w:rsidRPr="00AA31B8" w:rsidRDefault="00F87CA0" w:rsidP="00BE600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2</w:t>
      </w:r>
      <w:r w:rsidR="003F422B" w:rsidRPr="00AA31B8">
        <w:rPr>
          <w:rFonts w:eastAsia="Times New Roman" w:cs="Times New Roman"/>
          <w:szCs w:val="28"/>
          <w:lang w:eastAsia="lv-LV"/>
        </w:rPr>
        <w:t>4</w:t>
      </w:r>
      <w:r w:rsidRPr="00AA31B8">
        <w:rPr>
          <w:rFonts w:eastAsia="Times New Roman" w:cs="Times New Roman"/>
          <w:szCs w:val="28"/>
          <w:lang w:eastAsia="lv-LV"/>
        </w:rPr>
        <w:t>.</w:t>
      </w:r>
      <w:r w:rsidR="00BE6004" w:rsidRPr="00AA31B8">
        <w:rPr>
          <w:rFonts w:eastAsia="Times New Roman" w:cs="Times New Roman"/>
          <w:szCs w:val="28"/>
          <w:lang w:eastAsia="lv-LV"/>
        </w:rPr>
        <w:t xml:space="preserve"> Ja aģentūras amatpersonai (darbiniekam) profesionālā darba pieredze ir neliela, bet attiecīgā persona vairāk nekā gadu veic tādus amata (darba) pienākumus, kuru izpilde prasa īpaši sarežģītus risinājumus, vai sagatavo un pieņem sarežģītus lēmumus, kas ir būtiski aģentūras mērķu sasniegšanā, izpildot starptautiskās prasības, aģentūras vadītājs, ņemot vērā amatpersonas (darbinieka) </w:t>
      </w:r>
      <w:r w:rsidR="00266B2A" w:rsidRPr="00266B2A">
        <w:rPr>
          <w:rFonts w:eastAsia="Times New Roman" w:cs="Times New Roman"/>
          <w:szCs w:val="28"/>
          <w:lang w:eastAsia="lv-LV"/>
        </w:rPr>
        <w:t xml:space="preserve">darba izpildes </w:t>
      </w:r>
      <w:r w:rsidR="00BE6004" w:rsidRPr="00AA31B8">
        <w:rPr>
          <w:rFonts w:eastAsia="Times New Roman" w:cs="Times New Roman"/>
          <w:szCs w:val="28"/>
          <w:lang w:eastAsia="lv-LV"/>
        </w:rPr>
        <w:t xml:space="preserve">novērtējumu (ja novērtējums ir </w:t>
      </w:r>
      <w:r w:rsidR="00A64034" w:rsidRPr="00AA31B8">
        <w:rPr>
          <w:rFonts w:eastAsia="Times New Roman" w:cs="Times New Roman"/>
          <w:szCs w:val="28"/>
          <w:lang w:eastAsia="lv-LV"/>
        </w:rPr>
        <w:t xml:space="preserve">„ļoti labi” vai „teicami”), </w:t>
      </w:r>
      <w:r w:rsidR="00BE6004" w:rsidRPr="00AA31B8">
        <w:rPr>
          <w:rFonts w:eastAsia="Times New Roman" w:cs="Times New Roman"/>
          <w:szCs w:val="28"/>
          <w:lang w:eastAsia="lv-LV"/>
        </w:rPr>
        <w:t xml:space="preserve">ar pamatotu lēmumu mēnešalgu var noteikt amatam atbilstošās mēnešalgu grupas visu </w:t>
      </w:r>
      <w:r w:rsidR="00A64034" w:rsidRPr="00AA31B8">
        <w:rPr>
          <w:rFonts w:eastAsia="Times New Roman" w:cs="Times New Roman"/>
          <w:szCs w:val="28"/>
          <w:lang w:eastAsia="lv-LV"/>
        </w:rPr>
        <w:t>kategoriju</w:t>
      </w:r>
      <w:r w:rsidR="00BE6004" w:rsidRPr="00AA31B8">
        <w:rPr>
          <w:rFonts w:eastAsia="Times New Roman" w:cs="Times New Roman"/>
          <w:szCs w:val="28"/>
          <w:lang w:eastAsia="lv-LV"/>
        </w:rPr>
        <w:t xml:space="preserve"> diapazona ietvaros.</w:t>
      </w:r>
    </w:p>
    <w:p w:rsidR="00BE6004" w:rsidRPr="00AA31B8" w:rsidRDefault="00BE6004" w:rsidP="00BE600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w:t>
      </w:r>
    </w:p>
    <w:p w:rsidR="00BE6004" w:rsidRPr="00AA31B8" w:rsidRDefault="00F87CA0" w:rsidP="00BE600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2</w:t>
      </w:r>
      <w:r w:rsidR="003F422B" w:rsidRPr="00AA31B8">
        <w:rPr>
          <w:rFonts w:eastAsia="Times New Roman" w:cs="Times New Roman"/>
          <w:szCs w:val="28"/>
          <w:lang w:eastAsia="lv-LV"/>
        </w:rPr>
        <w:t>5</w:t>
      </w:r>
      <w:r w:rsidRPr="00AA31B8">
        <w:rPr>
          <w:rFonts w:eastAsia="Times New Roman" w:cs="Times New Roman"/>
          <w:szCs w:val="28"/>
          <w:lang w:eastAsia="lv-LV"/>
        </w:rPr>
        <w:t>.</w:t>
      </w:r>
      <w:r w:rsidR="00BE6004" w:rsidRPr="00AA31B8">
        <w:rPr>
          <w:rFonts w:eastAsia="Times New Roman" w:cs="Times New Roman"/>
          <w:szCs w:val="28"/>
          <w:lang w:eastAsia="lv-LV"/>
        </w:rPr>
        <w:t xml:space="preserve"> Aģentūras amatpersonai (darbiniekam) saskaņā ar šo noteikumu </w:t>
      </w:r>
      <w:r w:rsidR="00C8633B" w:rsidRPr="00AA31B8">
        <w:rPr>
          <w:rFonts w:eastAsia="Times New Roman" w:cs="Times New Roman"/>
          <w:szCs w:val="28"/>
          <w:lang w:eastAsia="lv-LV"/>
        </w:rPr>
        <w:t>5</w:t>
      </w:r>
      <w:r w:rsidR="005154E0" w:rsidRPr="00AA31B8">
        <w:rPr>
          <w:rFonts w:eastAsia="Times New Roman" w:cs="Times New Roman"/>
          <w:szCs w:val="28"/>
          <w:lang w:eastAsia="lv-LV"/>
        </w:rPr>
        <w:t>.</w:t>
      </w:r>
      <w:r w:rsidR="00BE6004" w:rsidRPr="00AA31B8">
        <w:rPr>
          <w:rFonts w:eastAsia="Times New Roman" w:cs="Times New Roman"/>
          <w:szCs w:val="28"/>
          <w:lang w:eastAsia="lv-LV"/>
        </w:rPr>
        <w:t>pielikumu noteikto mēnešalgu izmaksā proporcionāli amata (darba) pienākumu izpildes laikam, kurā tiek nodrošināta Eiropas Savienības un Starptautiskās civilās aviācijas organizācijas (ICAO) prasību izpilde.</w:t>
      </w:r>
    </w:p>
    <w:p w:rsidR="00A64034" w:rsidRPr="00AA31B8" w:rsidRDefault="00A64034" w:rsidP="00BE6004">
      <w:pPr>
        <w:spacing w:before="75" w:after="75"/>
        <w:ind w:firstLine="375"/>
        <w:jc w:val="both"/>
        <w:rPr>
          <w:rFonts w:eastAsia="Times New Roman" w:cs="Times New Roman"/>
          <w:szCs w:val="28"/>
          <w:lang w:eastAsia="lv-LV"/>
        </w:rPr>
      </w:pPr>
    </w:p>
    <w:p w:rsidR="00A64034" w:rsidRPr="00AA31B8" w:rsidRDefault="00BE6004" w:rsidP="00A64034">
      <w:pPr>
        <w:jc w:val="center"/>
        <w:rPr>
          <w:rFonts w:eastAsia="Times New Roman" w:cs="Times New Roman"/>
          <w:b/>
          <w:bCs/>
          <w:szCs w:val="28"/>
          <w:lang w:eastAsia="lv-LV"/>
        </w:rPr>
      </w:pPr>
      <w:r w:rsidRPr="00AA31B8">
        <w:rPr>
          <w:rFonts w:eastAsia="Times New Roman" w:cs="Times New Roman"/>
          <w:sz w:val="24"/>
          <w:szCs w:val="24"/>
          <w:lang w:eastAsia="lv-LV"/>
        </w:rPr>
        <w:lastRenderedPageBreak/>
        <w:t> </w:t>
      </w:r>
      <w:r w:rsidR="00F87CA0" w:rsidRPr="00AA31B8">
        <w:rPr>
          <w:rFonts w:eastAsia="Times New Roman" w:cs="Times New Roman"/>
          <w:b/>
          <w:bCs/>
          <w:szCs w:val="28"/>
          <w:lang w:eastAsia="lv-LV"/>
        </w:rPr>
        <w:t>I</w:t>
      </w:r>
      <w:r w:rsidR="002B0EEE">
        <w:rPr>
          <w:rFonts w:eastAsia="Times New Roman" w:cs="Times New Roman"/>
          <w:b/>
          <w:bCs/>
          <w:szCs w:val="28"/>
          <w:lang w:eastAsia="lv-LV"/>
        </w:rPr>
        <w:t>V</w:t>
      </w:r>
      <w:r w:rsidR="00A64034" w:rsidRPr="00AA31B8">
        <w:rPr>
          <w:rFonts w:eastAsia="Times New Roman" w:cs="Times New Roman"/>
          <w:b/>
          <w:bCs/>
          <w:szCs w:val="28"/>
          <w:lang w:eastAsia="lv-LV"/>
        </w:rPr>
        <w:t>. Valsts un pašvaldību institūciju amatpersonu un darbinieku atlīdzības likuma 11.panta pirmajā daļā minēto amatpersonu un darbinieku mēnešalgu grupas un tām atbilstošās maksimālās mēnešalgas</w:t>
      </w:r>
    </w:p>
    <w:p w:rsidR="00A64034" w:rsidRPr="00AA31B8" w:rsidRDefault="00A64034" w:rsidP="00A64034">
      <w:pPr>
        <w:jc w:val="center"/>
        <w:rPr>
          <w:rFonts w:eastAsia="Times New Roman" w:cs="Times New Roman"/>
          <w:szCs w:val="28"/>
          <w:lang w:eastAsia="lv-LV"/>
        </w:rPr>
      </w:pPr>
      <w:r w:rsidRPr="00AA31B8">
        <w:rPr>
          <w:rFonts w:eastAsia="Times New Roman" w:cs="Times New Roman"/>
          <w:szCs w:val="28"/>
          <w:lang w:eastAsia="lv-LV"/>
        </w:rPr>
        <w:t> </w:t>
      </w:r>
    </w:p>
    <w:p w:rsidR="00A64034" w:rsidRPr="00AA31B8" w:rsidRDefault="00F87CA0" w:rsidP="00A64034">
      <w:pPr>
        <w:ind w:firstLine="375"/>
        <w:jc w:val="both"/>
        <w:rPr>
          <w:rFonts w:eastAsia="Times New Roman" w:cs="Times New Roman"/>
          <w:szCs w:val="28"/>
          <w:lang w:eastAsia="lv-LV"/>
        </w:rPr>
      </w:pPr>
      <w:r w:rsidRPr="00AA31B8">
        <w:rPr>
          <w:rFonts w:eastAsia="Times New Roman" w:cs="Times New Roman"/>
          <w:szCs w:val="28"/>
          <w:lang w:eastAsia="lv-LV"/>
        </w:rPr>
        <w:t>2</w:t>
      </w:r>
      <w:r w:rsidR="00934B7A" w:rsidRPr="00AA31B8">
        <w:rPr>
          <w:rFonts w:eastAsia="Times New Roman" w:cs="Times New Roman"/>
          <w:szCs w:val="28"/>
          <w:lang w:eastAsia="lv-LV"/>
        </w:rPr>
        <w:t>6</w:t>
      </w:r>
      <w:r w:rsidRPr="00AA31B8">
        <w:rPr>
          <w:rFonts w:eastAsia="Times New Roman" w:cs="Times New Roman"/>
          <w:szCs w:val="28"/>
          <w:lang w:eastAsia="lv-LV"/>
        </w:rPr>
        <w:t>.</w:t>
      </w:r>
      <w:r w:rsidR="00A64034" w:rsidRPr="00AA31B8">
        <w:rPr>
          <w:rFonts w:eastAsia="Times New Roman" w:cs="Times New Roman"/>
          <w:szCs w:val="28"/>
          <w:lang w:eastAsia="lv-LV"/>
        </w:rPr>
        <w:t> Valsts un pašvaldību institūciju amatpersonu un darbinieku atlīdzības likuma 11.panta pirmajā daļā minētajām amatpersonām un darbiniekiem amatam atbilstošo mēnešalgu grupu nosaka saskaņā ar šo noteikumu</w:t>
      </w:r>
      <w:r w:rsidR="00934B7A" w:rsidRPr="00AA31B8">
        <w:rPr>
          <w:rFonts w:eastAsia="Times New Roman" w:cs="Times New Roman"/>
          <w:szCs w:val="28"/>
          <w:lang w:eastAsia="lv-LV"/>
        </w:rPr>
        <w:t xml:space="preserve"> 1.</w:t>
      </w:r>
      <w:r w:rsidR="00A64034" w:rsidRPr="00AA31B8">
        <w:rPr>
          <w:rFonts w:eastAsia="Times New Roman" w:cs="Times New Roman"/>
          <w:szCs w:val="28"/>
          <w:lang w:eastAsia="lv-LV"/>
        </w:rPr>
        <w:t>pielikumu, ņemot vērā amata saimi un līmeni.</w:t>
      </w:r>
    </w:p>
    <w:p w:rsidR="00A64034" w:rsidRPr="00AA31B8" w:rsidRDefault="00A64034" w:rsidP="00A64034">
      <w:pPr>
        <w:ind w:firstLine="375"/>
        <w:jc w:val="both"/>
        <w:rPr>
          <w:rFonts w:eastAsia="Times New Roman" w:cs="Times New Roman"/>
          <w:szCs w:val="28"/>
          <w:lang w:eastAsia="lv-LV"/>
        </w:rPr>
      </w:pPr>
      <w:r w:rsidRPr="00AA31B8">
        <w:rPr>
          <w:rFonts w:eastAsia="Times New Roman" w:cs="Times New Roman"/>
          <w:szCs w:val="28"/>
          <w:lang w:eastAsia="lv-LV"/>
        </w:rPr>
        <w:t> </w:t>
      </w:r>
    </w:p>
    <w:p w:rsidR="00A64034" w:rsidRPr="00AA31B8" w:rsidRDefault="00F87CA0" w:rsidP="00A64034">
      <w:pPr>
        <w:ind w:firstLine="375"/>
        <w:jc w:val="both"/>
        <w:rPr>
          <w:rFonts w:eastAsia="Times New Roman" w:cs="Times New Roman"/>
          <w:szCs w:val="28"/>
          <w:lang w:eastAsia="lv-LV"/>
        </w:rPr>
      </w:pPr>
      <w:r w:rsidRPr="00AA31B8">
        <w:rPr>
          <w:rFonts w:eastAsia="Times New Roman" w:cs="Times New Roman"/>
          <w:szCs w:val="28"/>
          <w:lang w:eastAsia="lv-LV"/>
        </w:rPr>
        <w:t>2</w:t>
      </w:r>
      <w:r w:rsidR="00FE6B3B" w:rsidRPr="00AA31B8">
        <w:rPr>
          <w:rFonts w:eastAsia="Times New Roman" w:cs="Times New Roman"/>
          <w:szCs w:val="28"/>
          <w:lang w:eastAsia="lv-LV"/>
        </w:rPr>
        <w:t>7</w:t>
      </w:r>
      <w:r w:rsidRPr="00AA31B8">
        <w:rPr>
          <w:rFonts w:eastAsia="Times New Roman" w:cs="Times New Roman"/>
          <w:szCs w:val="28"/>
          <w:lang w:eastAsia="lv-LV"/>
        </w:rPr>
        <w:t>.</w:t>
      </w:r>
      <w:r w:rsidR="00A64034" w:rsidRPr="00AA31B8">
        <w:rPr>
          <w:rFonts w:eastAsia="Times New Roman" w:cs="Times New Roman"/>
          <w:szCs w:val="28"/>
          <w:lang w:eastAsia="lv-LV"/>
        </w:rPr>
        <w:t> Valsts un pašvaldību institūciju amatpersonu un darbinieku atlīdzības likuma 11.panta pirmajā daļā minētajām amatpersonām un darbiniekiem mēnešalgas maksimālo apmēru atbilstoši amatam noteiktajai mēnešalgu grupai nosaka saskaņā ar šo noteikumu</w:t>
      </w:r>
      <w:r w:rsidR="00934B7A" w:rsidRPr="00AA31B8">
        <w:rPr>
          <w:rFonts w:eastAsia="Times New Roman" w:cs="Times New Roman"/>
          <w:szCs w:val="28"/>
          <w:lang w:eastAsia="lv-LV"/>
        </w:rPr>
        <w:t xml:space="preserve"> </w:t>
      </w:r>
      <w:r w:rsidR="00C8633B" w:rsidRPr="00AA31B8">
        <w:rPr>
          <w:rFonts w:eastAsia="Times New Roman" w:cs="Times New Roman"/>
          <w:szCs w:val="28"/>
          <w:lang w:eastAsia="lv-LV"/>
        </w:rPr>
        <w:t>7</w:t>
      </w:r>
      <w:r w:rsidR="00934B7A" w:rsidRPr="00AA31B8">
        <w:rPr>
          <w:rFonts w:eastAsia="Times New Roman" w:cs="Times New Roman"/>
          <w:szCs w:val="28"/>
          <w:lang w:eastAsia="lv-LV"/>
        </w:rPr>
        <w:t>.</w:t>
      </w:r>
      <w:r w:rsidR="00A64034" w:rsidRPr="00AA31B8">
        <w:rPr>
          <w:rFonts w:eastAsia="Times New Roman" w:cs="Times New Roman"/>
          <w:szCs w:val="28"/>
          <w:lang w:eastAsia="lv-LV"/>
        </w:rPr>
        <w:t>pielikumu.</w:t>
      </w:r>
    </w:p>
    <w:p w:rsidR="00A64034" w:rsidRPr="00AA31B8" w:rsidRDefault="00A64034" w:rsidP="00A64034">
      <w:pPr>
        <w:ind w:firstLine="375"/>
        <w:jc w:val="both"/>
        <w:rPr>
          <w:rFonts w:eastAsia="Times New Roman" w:cs="Times New Roman"/>
          <w:szCs w:val="28"/>
          <w:lang w:eastAsia="lv-LV"/>
        </w:rPr>
      </w:pPr>
      <w:r w:rsidRPr="00AA31B8">
        <w:rPr>
          <w:rFonts w:eastAsia="Times New Roman" w:cs="Times New Roman"/>
          <w:szCs w:val="28"/>
          <w:lang w:eastAsia="lv-LV"/>
        </w:rPr>
        <w:t> </w:t>
      </w:r>
    </w:p>
    <w:p w:rsidR="00A64034" w:rsidRPr="00AA31B8" w:rsidRDefault="00FE6B3B" w:rsidP="00A64034">
      <w:pPr>
        <w:ind w:firstLine="375"/>
        <w:jc w:val="both"/>
        <w:rPr>
          <w:rFonts w:eastAsia="Times New Roman" w:cs="Times New Roman"/>
          <w:szCs w:val="28"/>
          <w:lang w:eastAsia="lv-LV"/>
        </w:rPr>
      </w:pPr>
      <w:r w:rsidRPr="00AA31B8">
        <w:rPr>
          <w:rFonts w:eastAsia="Times New Roman" w:cs="Times New Roman"/>
          <w:szCs w:val="28"/>
          <w:lang w:eastAsia="lv-LV"/>
        </w:rPr>
        <w:t>28</w:t>
      </w:r>
      <w:r w:rsidR="00F87CA0" w:rsidRPr="00AA31B8">
        <w:rPr>
          <w:rFonts w:eastAsia="Times New Roman" w:cs="Times New Roman"/>
          <w:szCs w:val="28"/>
          <w:lang w:eastAsia="lv-LV"/>
        </w:rPr>
        <w:t>.</w:t>
      </w:r>
      <w:r w:rsidR="00A64034" w:rsidRPr="00AA31B8">
        <w:rPr>
          <w:rFonts w:eastAsia="Times New Roman" w:cs="Times New Roman"/>
          <w:szCs w:val="28"/>
          <w:lang w:eastAsia="lv-LV"/>
        </w:rPr>
        <w:t> Nosakot mēnešalgu Valsts un pašvaldību institūciju amatpersonu un darbinieku atlīdzības likuma 11.panta pirmajā daļā minētajām amatpersonām un darbiniekiem, ņem vērā amatam atbilstošo mēnešalgu grupu un tai atbilstošo mēnešalgas maksimālo apmēru.</w:t>
      </w:r>
    </w:p>
    <w:p w:rsidR="00BE6004" w:rsidRPr="00AA31B8" w:rsidRDefault="00F87CA0" w:rsidP="00BE6004">
      <w:pPr>
        <w:spacing w:before="375" w:after="225"/>
        <w:jc w:val="center"/>
        <w:rPr>
          <w:rFonts w:eastAsia="Times New Roman" w:cs="Times New Roman"/>
          <w:b/>
          <w:bCs/>
          <w:szCs w:val="28"/>
          <w:lang w:eastAsia="lv-LV"/>
        </w:rPr>
      </w:pPr>
      <w:bookmarkStart w:id="6" w:name="bkm19"/>
      <w:r w:rsidRPr="00AA31B8">
        <w:rPr>
          <w:rFonts w:eastAsia="Times New Roman" w:cs="Times New Roman"/>
          <w:b/>
          <w:bCs/>
          <w:szCs w:val="28"/>
          <w:lang w:eastAsia="lv-LV"/>
        </w:rPr>
        <w:t>V</w:t>
      </w:r>
      <w:r w:rsidR="00BE6004" w:rsidRPr="00AA31B8">
        <w:rPr>
          <w:rFonts w:eastAsia="Times New Roman" w:cs="Times New Roman"/>
          <w:b/>
          <w:bCs/>
          <w:szCs w:val="28"/>
          <w:lang w:eastAsia="lv-LV"/>
        </w:rPr>
        <w:t>. Speciālās piemaksas un prēmijas</w:t>
      </w:r>
    </w:p>
    <w:p w:rsidR="00A64034" w:rsidRPr="00AA31B8" w:rsidRDefault="00007CED" w:rsidP="00A6403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29</w:t>
      </w:r>
      <w:r w:rsidR="00A64034" w:rsidRPr="00AA31B8">
        <w:rPr>
          <w:rFonts w:eastAsia="Times New Roman" w:cs="Times New Roman"/>
          <w:szCs w:val="28"/>
          <w:lang w:eastAsia="lv-LV"/>
        </w:rPr>
        <w:t>. Valsts ieņēmumu dienesta amatpersona (darbinieks) saņem:</w:t>
      </w:r>
    </w:p>
    <w:p w:rsidR="00A64034" w:rsidRPr="00AA31B8" w:rsidRDefault="009F5FE3" w:rsidP="00A6403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29</w:t>
      </w:r>
      <w:r w:rsidR="00A64034" w:rsidRPr="00AA31B8">
        <w:rPr>
          <w:rFonts w:eastAsia="Times New Roman" w:cs="Times New Roman"/>
          <w:szCs w:val="28"/>
          <w:lang w:eastAsia="lv-LV"/>
        </w:rPr>
        <w:t xml:space="preserve">.1. piemaksu par dienesta pakāpi – saskaņā ar šo noteikumu </w:t>
      </w:r>
      <w:r w:rsidR="00C8633B" w:rsidRPr="00AA31B8">
        <w:rPr>
          <w:rFonts w:eastAsia="Times New Roman" w:cs="Times New Roman"/>
          <w:szCs w:val="28"/>
          <w:lang w:eastAsia="lv-LV"/>
        </w:rPr>
        <w:t>8</w:t>
      </w:r>
      <w:r w:rsidR="00A64034" w:rsidRPr="00AA31B8">
        <w:rPr>
          <w:rFonts w:eastAsia="Times New Roman" w:cs="Times New Roman"/>
          <w:szCs w:val="28"/>
          <w:lang w:eastAsia="lv-LV"/>
        </w:rPr>
        <w:t>.pielikumu;</w:t>
      </w:r>
    </w:p>
    <w:p w:rsidR="00A64034" w:rsidRPr="00AA31B8" w:rsidRDefault="009F5FE3" w:rsidP="00A6403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29</w:t>
      </w:r>
      <w:r w:rsidR="00A64034" w:rsidRPr="00AA31B8">
        <w:rPr>
          <w:rFonts w:eastAsia="Times New Roman" w:cs="Times New Roman"/>
          <w:szCs w:val="28"/>
          <w:lang w:eastAsia="lv-LV"/>
        </w:rPr>
        <w:t>.2. piemaksu par dienesta pienākumu pildīšanu kopā ar dienesta suni – līdz 20 % no amatpersonai noteiktās mēnešalgas.</w:t>
      </w:r>
    </w:p>
    <w:p w:rsidR="00A64034" w:rsidRPr="00AA31B8" w:rsidRDefault="00A64034" w:rsidP="00A6403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w:t>
      </w:r>
    </w:p>
    <w:p w:rsidR="00A64034" w:rsidRPr="00AA31B8" w:rsidRDefault="00F87CA0" w:rsidP="00A6403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3</w:t>
      </w:r>
      <w:r w:rsidR="009F5FE3" w:rsidRPr="00AA31B8">
        <w:rPr>
          <w:rFonts w:eastAsia="Times New Roman" w:cs="Times New Roman"/>
          <w:szCs w:val="28"/>
          <w:lang w:eastAsia="lv-LV"/>
        </w:rPr>
        <w:t>0</w:t>
      </w:r>
      <w:r w:rsidR="00A64034" w:rsidRPr="00AA31B8">
        <w:rPr>
          <w:rFonts w:eastAsia="Times New Roman" w:cs="Times New Roman"/>
          <w:szCs w:val="28"/>
          <w:lang w:eastAsia="lv-LV"/>
        </w:rPr>
        <w:t>. Ja Valsts ieņēmumu dienesta amatpersona ir pildījusi amata pienākumus nepilnu kalendāra mēnesi, izmaksājamo piemaksu par dienesta pakāpi aprēķina, mēnesī noteiktās piemaksas par dienesta pakāpi summu dalot ar darba dienu skaitu attiecīgajā mēnesī un reizinot ar šajā mēnesī faktiski nostrādāto darba dienu skaitu.</w:t>
      </w:r>
    </w:p>
    <w:p w:rsidR="00A64034" w:rsidRPr="00AA31B8" w:rsidRDefault="00A64034" w:rsidP="00A6403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w:t>
      </w:r>
    </w:p>
    <w:p w:rsidR="00A64034" w:rsidRPr="00AA31B8" w:rsidRDefault="00F87CA0" w:rsidP="00A6403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3</w:t>
      </w:r>
      <w:r w:rsidR="009F5FE3" w:rsidRPr="00AA31B8">
        <w:rPr>
          <w:rFonts w:eastAsia="Times New Roman" w:cs="Times New Roman"/>
          <w:szCs w:val="28"/>
          <w:lang w:eastAsia="lv-LV"/>
        </w:rPr>
        <w:t>1</w:t>
      </w:r>
      <w:r w:rsidR="00A64034" w:rsidRPr="00AA31B8">
        <w:rPr>
          <w:rFonts w:eastAsia="Times New Roman" w:cs="Times New Roman"/>
          <w:szCs w:val="28"/>
          <w:lang w:eastAsia="lv-LV"/>
        </w:rPr>
        <w:t>. Amatpersona (darbinieks) par dienestu (darbu), kas saistīts ar īpašu risku (</w:t>
      </w:r>
      <w:r w:rsidR="00C8633B" w:rsidRPr="00AA31B8">
        <w:rPr>
          <w:rFonts w:eastAsia="Times New Roman" w:cs="Times New Roman"/>
          <w:szCs w:val="28"/>
          <w:lang w:eastAsia="lv-LV"/>
        </w:rPr>
        <w:t>9</w:t>
      </w:r>
      <w:r w:rsidR="00A64034" w:rsidRPr="00AA31B8">
        <w:rPr>
          <w:rFonts w:eastAsia="Times New Roman" w:cs="Times New Roman"/>
          <w:szCs w:val="28"/>
          <w:lang w:eastAsia="lv-LV"/>
        </w:rPr>
        <w:t>. pielikums), saņem piemaksu līdz 25 % no viņam noteiktās mēnešalgas.</w:t>
      </w:r>
    </w:p>
    <w:p w:rsidR="00A64034" w:rsidRPr="00AA31B8" w:rsidRDefault="00A64034" w:rsidP="00A6403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w:t>
      </w:r>
    </w:p>
    <w:p w:rsidR="00A64034" w:rsidRPr="00AA31B8" w:rsidRDefault="00F87CA0" w:rsidP="00A6403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3</w:t>
      </w:r>
      <w:r w:rsidR="009F5FE3" w:rsidRPr="00AA31B8">
        <w:rPr>
          <w:rFonts w:eastAsia="Times New Roman" w:cs="Times New Roman"/>
          <w:szCs w:val="28"/>
          <w:lang w:eastAsia="lv-LV"/>
        </w:rPr>
        <w:t>2</w:t>
      </w:r>
      <w:r w:rsidR="00A64034" w:rsidRPr="00AA31B8">
        <w:rPr>
          <w:rFonts w:eastAsia="Times New Roman" w:cs="Times New Roman"/>
          <w:szCs w:val="28"/>
          <w:lang w:eastAsia="lv-LV"/>
        </w:rPr>
        <w:t xml:space="preserve">. Šo noteikumu </w:t>
      </w:r>
      <w:r w:rsidR="009F5FE3" w:rsidRPr="00AA31B8">
        <w:rPr>
          <w:rFonts w:eastAsia="Times New Roman" w:cs="Times New Roman"/>
          <w:szCs w:val="28"/>
          <w:lang w:eastAsia="lv-LV"/>
        </w:rPr>
        <w:t>2</w:t>
      </w:r>
      <w:r w:rsidR="00A64034" w:rsidRPr="00AA31B8">
        <w:rPr>
          <w:rFonts w:eastAsia="Times New Roman" w:cs="Times New Roman"/>
          <w:szCs w:val="28"/>
          <w:lang w:eastAsia="lv-LV"/>
        </w:rPr>
        <w:t>9.2.apakšpunktā un</w:t>
      </w:r>
      <w:r w:rsidR="009F5FE3" w:rsidRPr="00AA31B8">
        <w:rPr>
          <w:rFonts w:eastAsia="Times New Roman" w:cs="Times New Roman"/>
          <w:szCs w:val="28"/>
          <w:lang w:eastAsia="lv-LV"/>
        </w:rPr>
        <w:t xml:space="preserve"> 31</w:t>
      </w:r>
      <w:r w:rsidR="00A64034" w:rsidRPr="00AA31B8">
        <w:rPr>
          <w:rFonts w:eastAsia="Times New Roman" w:cs="Times New Roman"/>
          <w:szCs w:val="28"/>
          <w:lang w:eastAsia="lv-LV"/>
        </w:rPr>
        <w:t>.punktā minēto piemaksu pie</w:t>
      </w:r>
      <w:r w:rsidR="00A64034" w:rsidRPr="00AA31B8">
        <w:rPr>
          <w:rFonts w:eastAsia="Times New Roman" w:cs="Times New Roman"/>
          <w:szCs w:val="28"/>
          <w:lang w:eastAsia="lv-LV"/>
        </w:rPr>
        <w:softHyphen/>
        <w:t>šķiršanas kārtību, piemaksu apmēra noteikšanas kritērijus un konkrētus piemaksu apmērus nosaka iestādes vadītājs</w:t>
      </w:r>
      <w:r w:rsidR="00DA0068">
        <w:rPr>
          <w:rFonts w:eastAsia="Times New Roman" w:cs="Times New Roman"/>
          <w:szCs w:val="28"/>
          <w:lang w:eastAsia="lv-LV"/>
        </w:rPr>
        <w:t xml:space="preserve"> vai viņa pilnvarota amatpersona</w:t>
      </w:r>
      <w:r w:rsidR="00A64034" w:rsidRPr="00AA31B8">
        <w:rPr>
          <w:rFonts w:eastAsia="Times New Roman" w:cs="Times New Roman"/>
          <w:szCs w:val="28"/>
          <w:lang w:eastAsia="lv-LV"/>
        </w:rPr>
        <w:t>.</w:t>
      </w:r>
    </w:p>
    <w:p w:rsidR="00A64034" w:rsidRPr="00AA31B8" w:rsidRDefault="00A64034" w:rsidP="00A6403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w:t>
      </w:r>
    </w:p>
    <w:p w:rsidR="00A64034" w:rsidRPr="00AA31B8" w:rsidRDefault="00F87CA0" w:rsidP="00A6403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3</w:t>
      </w:r>
      <w:r w:rsidR="009F5FE3" w:rsidRPr="00AA31B8">
        <w:rPr>
          <w:rFonts w:eastAsia="Times New Roman" w:cs="Times New Roman"/>
          <w:szCs w:val="28"/>
          <w:lang w:eastAsia="lv-LV"/>
        </w:rPr>
        <w:t>3</w:t>
      </w:r>
      <w:r w:rsidR="00A64034" w:rsidRPr="00AA31B8">
        <w:rPr>
          <w:rFonts w:eastAsia="Times New Roman" w:cs="Times New Roman"/>
          <w:szCs w:val="28"/>
          <w:lang w:eastAsia="lv-LV"/>
        </w:rPr>
        <w:t>. Amatpersona (darbinieks), kurš ieņem diplomāta amatu vai valsts interesēs uz noteiktu laiku pārcelts citā amatā citā iestādē, saglabājot diplomā</w:t>
      </w:r>
      <w:r w:rsidR="00A64034" w:rsidRPr="00AA31B8">
        <w:rPr>
          <w:rFonts w:eastAsia="Times New Roman" w:cs="Times New Roman"/>
          <w:szCs w:val="28"/>
          <w:lang w:eastAsia="lv-LV"/>
        </w:rPr>
        <w:softHyphen/>
      </w:r>
      <w:r w:rsidR="00A64034" w:rsidRPr="00AA31B8">
        <w:rPr>
          <w:rFonts w:eastAsia="Times New Roman" w:cs="Times New Roman"/>
          <w:szCs w:val="28"/>
          <w:lang w:eastAsia="lv-LV"/>
        </w:rPr>
        <w:lastRenderedPageBreak/>
        <w:t>tisko rangu, saņem piemaksu par diplomātisko rangu 20 % apmērā no diplomāta amatam atbilstošās mēnešalgas.</w:t>
      </w:r>
    </w:p>
    <w:p w:rsidR="00A64034" w:rsidRPr="00AA31B8" w:rsidRDefault="00A64034" w:rsidP="00A6403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w:t>
      </w:r>
    </w:p>
    <w:p w:rsidR="00A64034" w:rsidRPr="00AA31B8" w:rsidRDefault="00F87CA0" w:rsidP="00A6403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3</w:t>
      </w:r>
      <w:r w:rsidR="00C8248D" w:rsidRPr="00AA31B8">
        <w:rPr>
          <w:rFonts w:eastAsia="Times New Roman" w:cs="Times New Roman"/>
          <w:szCs w:val="28"/>
          <w:lang w:eastAsia="lv-LV"/>
        </w:rPr>
        <w:t>4</w:t>
      </w:r>
      <w:r w:rsidR="00A64034" w:rsidRPr="00AA31B8">
        <w:rPr>
          <w:rFonts w:eastAsia="Times New Roman" w:cs="Times New Roman"/>
          <w:szCs w:val="28"/>
          <w:lang w:eastAsia="lv-LV"/>
        </w:rPr>
        <w:t xml:space="preserve">. Amatpersonai (darbiniekam), kas ieņem amatu kapitālsabiedrībā, kurā valsts vai pašvaldības kapitālsabiedrība ir dalībnieks, uz valsts amatpersonas amatu savienošanas laiku nosaka piemaksu par amata pienākumu pildīšanu kapitālsabiedrībā līdz 10 % no amatpersonai (darbiniekam) noteiktās mēnešalgas. </w:t>
      </w:r>
    </w:p>
    <w:p w:rsidR="00A64034" w:rsidRPr="00AA31B8" w:rsidRDefault="00A64034" w:rsidP="00A6403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w:t>
      </w:r>
    </w:p>
    <w:p w:rsidR="00A64034" w:rsidRPr="00AA31B8" w:rsidRDefault="00F87CA0" w:rsidP="00A6403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3</w:t>
      </w:r>
      <w:r w:rsidR="0041263B" w:rsidRPr="00AA31B8">
        <w:rPr>
          <w:rFonts w:eastAsia="Times New Roman" w:cs="Times New Roman"/>
          <w:szCs w:val="28"/>
          <w:lang w:eastAsia="lv-LV"/>
        </w:rPr>
        <w:t>5</w:t>
      </w:r>
      <w:r w:rsidR="00A64034" w:rsidRPr="00AA31B8">
        <w:rPr>
          <w:rFonts w:eastAsia="Times New Roman" w:cs="Times New Roman"/>
          <w:szCs w:val="28"/>
          <w:lang w:eastAsia="lv-LV"/>
        </w:rPr>
        <w:t xml:space="preserve">. Valsts tiešās pārvaldes iestādes amatpersonu (darbinieku) un iestādes vadītāju reizi gadā saskaņā ar </w:t>
      </w:r>
      <w:r w:rsidR="00CC7C12" w:rsidRPr="00AA31B8">
        <w:rPr>
          <w:rFonts w:eastAsia="Times New Roman" w:cs="Times New Roman"/>
          <w:szCs w:val="28"/>
          <w:lang w:eastAsia="lv-LV"/>
        </w:rPr>
        <w:t xml:space="preserve">amatpersonas (darbinieka) </w:t>
      </w:r>
      <w:r w:rsidR="00582B0B" w:rsidRPr="00AA31B8">
        <w:rPr>
          <w:rFonts w:eastAsia="Times New Roman" w:cs="Times New Roman"/>
          <w:szCs w:val="28"/>
          <w:lang w:eastAsia="lv-LV"/>
        </w:rPr>
        <w:t>darba izpildes novērtējumu</w:t>
      </w:r>
      <w:r w:rsidR="00CC7C12" w:rsidRPr="00AA31B8">
        <w:rPr>
          <w:rFonts w:eastAsia="Times New Roman" w:cs="Times New Roman"/>
          <w:szCs w:val="28"/>
          <w:lang w:eastAsia="lv-LV"/>
        </w:rPr>
        <w:t xml:space="preserve">, kuru nosaka ikgadējā darba izpildes novērtēšanā, </w:t>
      </w:r>
      <w:r w:rsidR="00A64034" w:rsidRPr="00AA31B8">
        <w:rPr>
          <w:rFonts w:eastAsia="Times New Roman" w:cs="Times New Roman"/>
          <w:szCs w:val="28"/>
          <w:lang w:eastAsia="lv-LV"/>
        </w:rPr>
        <w:t>var prēmēt šādā apmērā:</w:t>
      </w:r>
    </w:p>
    <w:p w:rsidR="00A64034" w:rsidRPr="00AA31B8" w:rsidRDefault="00F87CA0" w:rsidP="00A6403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3</w:t>
      </w:r>
      <w:r w:rsidR="00667636" w:rsidRPr="00AA31B8">
        <w:rPr>
          <w:rFonts w:eastAsia="Times New Roman" w:cs="Times New Roman"/>
          <w:szCs w:val="28"/>
          <w:lang w:eastAsia="lv-LV"/>
        </w:rPr>
        <w:t>5</w:t>
      </w:r>
      <w:r w:rsidR="00A64034" w:rsidRPr="00AA31B8">
        <w:rPr>
          <w:rFonts w:eastAsia="Times New Roman" w:cs="Times New Roman"/>
          <w:szCs w:val="28"/>
          <w:lang w:eastAsia="lv-LV"/>
        </w:rPr>
        <w:t>.1. līdz 75 % no mēnešalgas, ja novērtējums ir „teicami”;</w:t>
      </w:r>
    </w:p>
    <w:p w:rsidR="00A64034" w:rsidRPr="00AA31B8" w:rsidRDefault="00F87CA0" w:rsidP="00A6403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3</w:t>
      </w:r>
      <w:r w:rsidR="00667636" w:rsidRPr="00AA31B8">
        <w:rPr>
          <w:rFonts w:eastAsia="Times New Roman" w:cs="Times New Roman"/>
          <w:szCs w:val="28"/>
          <w:lang w:eastAsia="lv-LV"/>
        </w:rPr>
        <w:t>5</w:t>
      </w:r>
      <w:r w:rsidR="00A64034" w:rsidRPr="00AA31B8">
        <w:rPr>
          <w:rFonts w:eastAsia="Times New Roman" w:cs="Times New Roman"/>
          <w:szCs w:val="28"/>
          <w:lang w:eastAsia="lv-LV"/>
        </w:rPr>
        <w:t>.2. līdz 65 % no mēnešalgas, ja novērtējums ir „ļoti labi”;</w:t>
      </w:r>
    </w:p>
    <w:p w:rsidR="00A64034" w:rsidRPr="00AA31B8" w:rsidRDefault="00F87CA0" w:rsidP="00A6403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3</w:t>
      </w:r>
      <w:r w:rsidR="00667636" w:rsidRPr="00AA31B8">
        <w:rPr>
          <w:rFonts w:eastAsia="Times New Roman" w:cs="Times New Roman"/>
          <w:szCs w:val="28"/>
          <w:lang w:eastAsia="lv-LV"/>
        </w:rPr>
        <w:t>5</w:t>
      </w:r>
      <w:r w:rsidR="00A64034" w:rsidRPr="00AA31B8">
        <w:rPr>
          <w:rFonts w:eastAsia="Times New Roman" w:cs="Times New Roman"/>
          <w:szCs w:val="28"/>
          <w:lang w:eastAsia="lv-LV"/>
        </w:rPr>
        <w:t>.3. līdz 55 % no mēnešalgas, ja novērtējums ir „labi”.</w:t>
      </w:r>
    </w:p>
    <w:bookmarkEnd w:id="6"/>
    <w:p w:rsidR="00BE6004" w:rsidRPr="00AA31B8" w:rsidRDefault="00BE6004" w:rsidP="00BE6004">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w:t>
      </w:r>
    </w:p>
    <w:p w:rsidR="00BE6004" w:rsidRPr="00AA31B8" w:rsidRDefault="00BE6004" w:rsidP="00BE6004">
      <w:pPr>
        <w:spacing w:before="375" w:after="225"/>
        <w:jc w:val="center"/>
        <w:rPr>
          <w:rFonts w:eastAsia="Times New Roman" w:cs="Times New Roman"/>
          <w:b/>
          <w:bCs/>
          <w:szCs w:val="28"/>
          <w:lang w:eastAsia="lv-LV"/>
        </w:rPr>
      </w:pPr>
      <w:bookmarkStart w:id="7" w:name="bkm18"/>
      <w:r w:rsidRPr="00AA31B8">
        <w:rPr>
          <w:rFonts w:eastAsia="Times New Roman" w:cs="Times New Roman"/>
          <w:b/>
          <w:bCs/>
          <w:szCs w:val="28"/>
          <w:lang w:eastAsia="lv-LV"/>
        </w:rPr>
        <w:t>V</w:t>
      </w:r>
      <w:r w:rsidR="002B0EEE">
        <w:rPr>
          <w:rFonts w:eastAsia="Times New Roman" w:cs="Times New Roman"/>
          <w:b/>
          <w:bCs/>
          <w:szCs w:val="28"/>
          <w:lang w:eastAsia="lv-LV"/>
        </w:rPr>
        <w:t>I</w:t>
      </w:r>
      <w:r w:rsidRPr="00AA31B8">
        <w:rPr>
          <w:rFonts w:eastAsia="Times New Roman" w:cs="Times New Roman"/>
          <w:b/>
          <w:bCs/>
          <w:szCs w:val="28"/>
          <w:lang w:eastAsia="lv-LV"/>
        </w:rPr>
        <w:t>. Noslēguma jautājumi</w:t>
      </w:r>
    </w:p>
    <w:p w:rsidR="008C252E" w:rsidRPr="00AA31B8" w:rsidRDefault="008C252E" w:rsidP="00FF7EF6">
      <w:pPr>
        <w:spacing w:before="75" w:after="75"/>
        <w:ind w:firstLine="375"/>
        <w:jc w:val="both"/>
        <w:rPr>
          <w:rFonts w:eastAsia="Times New Roman" w:cs="Times New Roman"/>
          <w:szCs w:val="28"/>
          <w:lang w:eastAsia="lv-LV"/>
        </w:rPr>
      </w:pPr>
    </w:p>
    <w:p w:rsidR="00C07B48" w:rsidRPr="00AA31B8" w:rsidRDefault="00FF7EF6" w:rsidP="00FF7EF6">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xml:space="preserve">36. Laika periodā līdz 2013.gada 31.decembrim </w:t>
      </w:r>
      <w:r w:rsidR="00755EA9">
        <w:rPr>
          <w:rFonts w:eastAsia="Times New Roman" w:cs="Times New Roman"/>
          <w:szCs w:val="28"/>
          <w:lang w:eastAsia="lv-LV"/>
        </w:rPr>
        <w:t>v</w:t>
      </w:r>
      <w:r w:rsidR="00755EA9" w:rsidRPr="00755EA9">
        <w:rPr>
          <w:rFonts w:eastAsia="Times New Roman" w:cs="Times New Roman"/>
          <w:szCs w:val="28"/>
          <w:lang w:eastAsia="lv-LV"/>
        </w:rPr>
        <w:t xml:space="preserve">alsts tiešās pārvaldes iestāžu </w:t>
      </w:r>
      <w:r w:rsidRPr="00AA31B8">
        <w:rPr>
          <w:rFonts w:eastAsia="Times New Roman" w:cs="Times New Roman"/>
          <w:szCs w:val="28"/>
          <w:lang w:eastAsia="lv-LV"/>
        </w:rPr>
        <w:t>amatperson</w:t>
      </w:r>
      <w:r w:rsidR="00755EA9">
        <w:rPr>
          <w:rFonts w:eastAsia="Times New Roman" w:cs="Times New Roman"/>
          <w:szCs w:val="28"/>
          <w:lang w:eastAsia="lv-LV"/>
        </w:rPr>
        <w:t>u</w:t>
      </w:r>
      <w:r w:rsidRPr="00AA31B8">
        <w:rPr>
          <w:rFonts w:eastAsia="Times New Roman" w:cs="Times New Roman"/>
          <w:szCs w:val="28"/>
          <w:lang w:eastAsia="lv-LV"/>
        </w:rPr>
        <w:t xml:space="preserve"> (darbiniek</w:t>
      </w:r>
      <w:r w:rsidR="00755EA9">
        <w:rPr>
          <w:rFonts w:eastAsia="Times New Roman" w:cs="Times New Roman"/>
          <w:szCs w:val="28"/>
          <w:lang w:eastAsia="lv-LV"/>
        </w:rPr>
        <w:t>u</w:t>
      </w:r>
      <w:r w:rsidRPr="00AA31B8">
        <w:rPr>
          <w:rFonts w:eastAsia="Times New Roman" w:cs="Times New Roman"/>
          <w:szCs w:val="28"/>
          <w:lang w:eastAsia="lv-LV"/>
        </w:rPr>
        <w:t>) mēnešalg</w:t>
      </w:r>
      <w:r w:rsidR="00E80B4F">
        <w:rPr>
          <w:rFonts w:eastAsia="Times New Roman" w:cs="Times New Roman"/>
          <w:szCs w:val="28"/>
          <w:lang w:eastAsia="lv-LV"/>
        </w:rPr>
        <w:t>u</w:t>
      </w:r>
      <w:r w:rsidRPr="00AA31B8">
        <w:rPr>
          <w:rFonts w:eastAsia="Times New Roman" w:cs="Times New Roman"/>
          <w:szCs w:val="28"/>
          <w:lang w:eastAsia="lv-LV"/>
        </w:rPr>
        <w:t xml:space="preserve"> noteikšanā piemēro Ministru kabineta 2009.gada 22.decembra noteikumus Nr.1651 "Noteikumi par valsts un pašvaldību institūciju amatpersonu un darbinieku darba samaksu, kvalifikācijas pakāpēm un to noteikšanas kārtību" redakcijā, kāda bija spēkā līdz 2013.gada 1.februārim</w:t>
      </w:r>
      <w:r w:rsidR="00C07B48" w:rsidRPr="00AA31B8">
        <w:rPr>
          <w:rFonts w:eastAsia="Times New Roman" w:cs="Times New Roman"/>
          <w:szCs w:val="28"/>
          <w:lang w:eastAsia="lv-LV"/>
        </w:rPr>
        <w:t>, ievērojot šādus nosacījumus:</w:t>
      </w:r>
    </w:p>
    <w:p w:rsidR="00C07B48" w:rsidRPr="00AA31B8" w:rsidRDefault="00C07B48" w:rsidP="00FF7EF6">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36.1. a</w:t>
      </w:r>
      <w:r w:rsidR="00FF7EF6" w:rsidRPr="00AA31B8">
        <w:rPr>
          <w:rFonts w:eastAsia="Times New Roman" w:cs="Times New Roman"/>
          <w:szCs w:val="28"/>
          <w:lang w:eastAsia="lv-LV"/>
        </w:rPr>
        <w:t>matam atbilstošo mēnešalgu grupu nosaka sask</w:t>
      </w:r>
      <w:r w:rsidRPr="00AA31B8">
        <w:rPr>
          <w:rFonts w:eastAsia="Times New Roman" w:cs="Times New Roman"/>
          <w:szCs w:val="28"/>
          <w:lang w:eastAsia="lv-LV"/>
        </w:rPr>
        <w:t>aņā ar šo noteikumu 1.pielikumu;</w:t>
      </w:r>
    </w:p>
    <w:p w:rsidR="00C926C7" w:rsidRPr="00AA31B8" w:rsidRDefault="00D602FC" w:rsidP="00341F20">
      <w:pPr>
        <w:spacing w:before="75" w:after="75"/>
        <w:ind w:firstLine="375"/>
        <w:jc w:val="both"/>
        <w:rPr>
          <w:rFonts w:eastAsia="Times New Roman" w:cs="Times New Roman"/>
          <w:szCs w:val="28"/>
          <w:lang w:eastAsia="lv-LV"/>
        </w:rPr>
      </w:pPr>
      <w:r w:rsidRPr="00D602FC">
        <w:rPr>
          <w:rFonts w:eastAsia="Times New Roman" w:cs="Times New Roman"/>
          <w:szCs w:val="28"/>
          <w:lang w:eastAsia="lv-LV"/>
        </w:rPr>
        <w:t xml:space="preserve">36.2. </w:t>
      </w:r>
      <w:r w:rsidR="005665CF">
        <w:rPr>
          <w:rFonts w:eastAsia="Times New Roman" w:cs="Times New Roman"/>
          <w:szCs w:val="28"/>
          <w:lang w:eastAsia="lv-LV"/>
        </w:rPr>
        <w:t>j</w:t>
      </w:r>
      <w:r w:rsidRPr="00D602FC">
        <w:rPr>
          <w:rFonts w:eastAsia="Times New Roman" w:cs="Times New Roman"/>
          <w:szCs w:val="28"/>
          <w:lang w:eastAsia="lv-LV"/>
        </w:rPr>
        <w:t xml:space="preserve">a amatpersona (darbinieks) novērtēta, pamatojoties uz Ministru kabineta 2012.gada 10.jūlija noteikumiem </w:t>
      </w:r>
      <w:proofErr w:type="spellStart"/>
      <w:r w:rsidRPr="00D602FC">
        <w:rPr>
          <w:rFonts w:eastAsia="Times New Roman" w:cs="Times New Roman"/>
          <w:szCs w:val="28"/>
          <w:lang w:eastAsia="lv-LV"/>
        </w:rPr>
        <w:t>Nr</w:t>
      </w:r>
      <w:proofErr w:type="spellEnd"/>
      <w:r w:rsidRPr="00D602FC">
        <w:rPr>
          <w:rFonts w:eastAsia="Times New Roman" w:cs="Times New Roman"/>
          <w:szCs w:val="28"/>
          <w:lang w:eastAsia="lv-LV"/>
        </w:rPr>
        <w:t>. 494 „Noteikumi par valsts tiešās pārvaldes iestādēs nodarbināto darba izpildes novērtēšanu””</w:t>
      </w:r>
      <w:r w:rsidR="005665CF">
        <w:rPr>
          <w:rFonts w:eastAsia="Times New Roman" w:cs="Times New Roman"/>
          <w:szCs w:val="28"/>
          <w:lang w:eastAsia="lv-LV"/>
        </w:rPr>
        <w:t xml:space="preserve">, </w:t>
      </w:r>
      <w:r w:rsidR="005665CF" w:rsidRPr="00D602FC">
        <w:rPr>
          <w:rFonts w:eastAsia="Times New Roman" w:cs="Times New Roman"/>
          <w:szCs w:val="28"/>
          <w:lang w:eastAsia="lv-LV"/>
        </w:rPr>
        <w:t>pieņem</w:t>
      </w:r>
      <w:r w:rsidR="005665CF">
        <w:rPr>
          <w:rFonts w:eastAsia="Times New Roman" w:cs="Times New Roman"/>
          <w:szCs w:val="28"/>
          <w:lang w:eastAsia="lv-LV"/>
        </w:rPr>
        <w:t xml:space="preserve">, ka šajā periodā </w:t>
      </w:r>
      <w:r w:rsidR="005665CF" w:rsidRPr="00D602FC">
        <w:rPr>
          <w:rFonts w:eastAsia="Times New Roman" w:cs="Times New Roman"/>
          <w:szCs w:val="28"/>
          <w:lang w:eastAsia="lv-LV"/>
        </w:rPr>
        <w:t>amatpersonu (darbinieku) darba izpildes novērtējum</w:t>
      </w:r>
      <w:r w:rsidR="005665CF">
        <w:rPr>
          <w:rFonts w:eastAsia="Times New Roman" w:cs="Times New Roman"/>
          <w:szCs w:val="28"/>
          <w:lang w:eastAsia="lv-LV"/>
        </w:rPr>
        <w:t xml:space="preserve">s </w:t>
      </w:r>
      <w:r w:rsidRPr="00D602FC">
        <w:rPr>
          <w:rFonts w:eastAsia="Times New Roman" w:cs="Times New Roman"/>
          <w:szCs w:val="28"/>
          <w:lang w:eastAsia="lv-LV"/>
        </w:rPr>
        <w:t xml:space="preserve">„teicami” </w:t>
      </w:r>
      <w:r>
        <w:rPr>
          <w:rFonts w:eastAsia="Times New Roman" w:cs="Times New Roman"/>
          <w:szCs w:val="28"/>
          <w:lang w:eastAsia="lv-LV"/>
        </w:rPr>
        <w:t xml:space="preserve"> </w:t>
      </w:r>
      <w:r w:rsidRPr="00D602FC">
        <w:rPr>
          <w:rFonts w:eastAsia="Times New Roman" w:cs="Times New Roman"/>
          <w:szCs w:val="28"/>
          <w:lang w:eastAsia="lv-LV"/>
        </w:rPr>
        <w:t xml:space="preserve">uzskatāms par novērtējumam A, „ļoti labi” - </w:t>
      </w:r>
      <w:r w:rsidR="005665CF" w:rsidRPr="00D602FC">
        <w:rPr>
          <w:rFonts w:eastAsia="Times New Roman" w:cs="Times New Roman"/>
          <w:szCs w:val="28"/>
          <w:lang w:eastAsia="lv-LV"/>
        </w:rPr>
        <w:t xml:space="preserve">par </w:t>
      </w:r>
      <w:r w:rsidRPr="00D602FC">
        <w:rPr>
          <w:rFonts w:eastAsia="Times New Roman" w:cs="Times New Roman"/>
          <w:szCs w:val="28"/>
          <w:lang w:eastAsia="lv-LV"/>
        </w:rPr>
        <w:t>novērtējum</w:t>
      </w:r>
      <w:r>
        <w:rPr>
          <w:rFonts w:eastAsia="Times New Roman" w:cs="Times New Roman"/>
          <w:szCs w:val="28"/>
          <w:lang w:eastAsia="lv-LV"/>
        </w:rPr>
        <w:t>u</w:t>
      </w:r>
      <w:r w:rsidRPr="00D602FC">
        <w:rPr>
          <w:rFonts w:eastAsia="Times New Roman" w:cs="Times New Roman"/>
          <w:szCs w:val="28"/>
          <w:lang w:eastAsia="lv-LV"/>
        </w:rPr>
        <w:t xml:space="preserve"> B, „labi” - </w:t>
      </w:r>
      <w:r w:rsidR="005665CF" w:rsidRPr="00D602FC">
        <w:rPr>
          <w:rFonts w:eastAsia="Times New Roman" w:cs="Times New Roman"/>
          <w:szCs w:val="28"/>
          <w:lang w:eastAsia="lv-LV"/>
        </w:rPr>
        <w:t xml:space="preserve">par </w:t>
      </w:r>
      <w:r w:rsidRPr="00D602FC">
        <w:rPr>
          <w:rFonts w:eastAsia="Times New Roman" w:cs="Times New Roman"/>
          <w:szCs w:val="28"/>
          <w:lang w:eastAsia="lv-LV"/>
        </w:rPr>
        <w:t>novērtējum</w:t>
      </w:r>
      <w:r>
        <w:rPr>
          <w:rFonts w:eastAsia="Times New Roman" w:cs="Times New Roman"/>
          <w:szCs w:val="28"/>
          <w:lang w:eastAsia="lv-LV"/>
        </w:rPr>
        <w:t>u</w:t>
      </w:r>
      <w:r w:rsidRPr="00D602FC">
        <w:rPr>
          <w:rFonts w:eastAsia="Times New Roman" w:cs="Times New Roman"/>
          <w:szCs w:val="28"/>
          <w:lang w:eastAsia="lv-LV"/>
        </w:rPr>
        <w:t xml:space="preserve"> C, „jāpilnveido” – </w:t>
      </w:r>
      <w:r w:rsidR="005665CF" w:rsidRPr="00D602FC">
        <w:rPr>
          <w:rFonts w:eastAsia="Times New Roman" w:cs="Times New Roman"/>
          <w:szCs w:val="28"/>
          <w:lang w:eastAsia="lv-LV"/>
        </w:rPr>
        <w:t xml:space="preserve">par </w:t>
      </w:r>
      <w:r w:rsidRPr="00D602FC">
        <w:rPr>
          <w:rFonts w:eastAsia="Times New Roman" w:cs="Times New Roman"/>
          <w:szCs w:val="28"/>
          <w:lang w:eastAsia="lv-LV"/>
        </w:rPr>
        <w:t>novērtējum</w:t>
      </w:r>
      <w:r>
        <w:rPr>
          <w:rFonts w:eastAsia="Times New Roman" w:cs="Times New Roman"/>
          <w:szCs w:val="28"/>
          <w:lang w:eastAsia="lv-LV"/>
        </w:rPr>
        <w:t>u</w:t>
      </w:r>
      <w:r w:rsidRPr="00D602FC">
        <w:rPr>
          <w:rFonts w:eastAsia="Times New Roman" w:cs="Times New Roman"/>
          <w:szCs w:val="28"/>
          <w:lang w:eastAsia="lv-LV"/>
        </w:rPr>
        <w:t xml:space="preserve"> D, „neapmierinoši” – </w:t>
      </w:r>
      <w:r w:rsidR="005665CF" w:rsidRPr="00D602FC">
        <w:rPr>
          <w:rFonts w:eastAsia="Times New Roman" w:cs="Times New Roman"/>
          <w:szCs w:val="28"/>
          <w:lang w:eastAsia="lv-LV"/>
        </w:rPr>
        <w:t xml:space="preserve">par </w:t>
      </w:r>
      <w:r w:rsidRPr="00D602FC">
        <w:rPr>
          <w:rFonts w:eastAsia="Times New Roman" w:cs="Times New Roman"/>
          <w:szCs w:val="28"/>
          <w:lang w:eastAsia="lv-LV"/>
        </w:rPr>
        <w:t>novērtējum</w:t>
      </w:r>
      <w:r>
        <w:rPr>
          <w:rFonts w:eastAsia="Times New Roman" w:cs="Times New Roman"/>
          <w:szCs w:val="28"/>
          <w:lang w:eastAsia="lv-LV"/>
        </w:rPr>
        <w:t>u</w:t>
      </w:r>
      <w:r w:rsidRPr="00D602FC">
        <w:rPr>
          <w:rFonts w:eastAsia="Times New Roman" w:cs="Times New Roman"/>
          <w:szCs w:val="28"/>
          <w:lang w:eastAsia="lv-LV"/>
        </w:rPr>
        <w:t xml:space="preserve"> E.</w:t>
      </w:r>
    </w:p>
    <w:p w:rsidR="00371007" w:rsidRDefault="00371007" w:rsidP="00341F20">
      <w:pPr>
        <w:spacing w:before="75" w:after="75"/>
        <w:ind w:firstLine="375"/>
        <w:jc w:val="both"/>
        <w:rPr>
          <w:rFonts w:eastAsia="Times New Roman" w:cs="Times New Roman"/>
          <w:szCs w:val="28"/>
          <w:lang w:eastAsia="lv-LV"/>
        </w:rPr>
      </w:pPr>
    </w:p>
    <w:p w:rsidR="00341F20" w:rsidRPr="00AA31B8" w:rsidRDefault="00341F20" w:rsidP="00341F20">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3</w:t>
      </w:r>
      <w:r w:rsidR="008C252E" w:rsidRPr="00AA31B8">
        <w:rPr>
          <w:rFonts w:eastAsia="Times New Roman" w:cs="Times New Roman"/>
          <w:szCs w:val="28"/>
          <w:lang w:eastAsia="lv-LV"/>
        </w:rPr>
        <w:t>7</w:t>
      </w:r>
      <w:r w:rsidRPr="00AA31B8">
        <w:rPr>
          <w:rFonts w:eastAsia="Times New Roman" w:cs="Times New Roman"/>
          <w:szCs w:val="28"/>
          <w:lang w:eastAsia="lv-LV"/>
        </w:rPr>
        <w:t>. Ja līdz 201</w:t>
      </w:r>
      <w:r w:rsidR="00FE0019" w:rsidRPr="00AA31B8">
        <w:rPr>
          <w:rFonts w:eastAsia="Times New Roman" w:cs="Times New Roman"/>
          <w:szCs w:val="28"/>
          <w:lang w:eastAsia="lv-LV"/>
        </w:rPr>
        <w:t>3</w:t>
      </w:r>
      <w:r w:rsidRPr="00AA31B8">
        <w:rPr>
          <w:rFonts w:eastAsia="Times New Roman" w:cs="Times New Roman"/>
          <w:szCs w:val="28"/>
          <w:lang w:eastAsia="lv-LV"/>
        </w:rPr>
        <w:t xml:space="preserve">.gada </w:t>
      </w:r>
      <w:r w:rsidR="00FE0019" w:rsidRPr="00AA31B8">
        <w:rPr>
          <w:rFonts w:eastAsia="Times New Roman" w:cs="Times New Roman"/>
          <w:szCs w:val="28"/>
          <w:lang w:eastAsia="lv-LV"/>
        </w:rPr>
        <w:t>3</w:t>
      </w:r>
      <w:r w:rsidRPr="00AA31B8">
        <w:rPr>
          <w:rFonts w:eastAsia="Times New Roman" w:cs="Times New Roman"/>
          <w:szCs w:val="28"/>
          <w:lang w:eastAsia="lv-LV"/>
        </w:rPr>
        <w:t>1.</w:t>
      </w:r>
      <w:r w:rsidR="00FE0019" w:rsidRPr="00AA31B8">
        <w:rPr>
          <w:rFonts w:eastAsia="Times New Roman" w:cs="Times New Roman"/>
          <w:szCs w:val="28"/>
          <w:lang w:eastAsia="lv-LV"/>
        </w:rPr>
        <w:t>decembrim</w:t>
      </w:r>
      <w:r w:rsidRPr="00AA31B8">
        <w:rPr>
          <w:rFonts w:eastAsia="Times New Roman" w:cs="Times New Roman"/>
          <w:szCs w:val="28"/>
          <w:lang w:eastAsia="lv-LV"/>
        </w:rPr>
        <w:t xml:space="preserve"> valsts tiešās pārvaldes iestādes amatpersonu (darbinieku) un iestādes vadītāju prēmē, pamatojoties uz </w:t>
      </w:r>
      <w:r w:rsidR="00E50E80" w:rsidRPr="00AA31B8">
        <w:rPr>
          <w:rFonts w:eastAsia="Times New Roman" w:cs="Times New Roman"/>
          <w:szCs w:val="28"/>
          <w:lang w:eastAsia="lv-LV"/>
        </w:rPr>
        <w:t>amatpersonu (darbinieku)</w:t>
      </w:r>
      <w:r w:rsidR="008122D3">
        <w:rPr>
          <w:rFonts w:eastAsia="Times New Roman" w:cs="Times New Roman"/>
          <w:szCs w:val="28"/>
          <w:lang w:eastAsia="lv-LV"/>
        </w:rPr>
        <w:t xml:space="preserve"> ikgadējās </w:t>
      </w:r>
      <w:r w:rsidR="00E50E80" w:rsidRPr="00AA31B8">
        <w:rPr>
          <w:rFonts w:eastAsia="Times New Roman" w:cs="Times New Roman"/>
          <w:szCs w:val="28"/>
          <w:lang w:eastAsia="lv-LV"/>
        </w:rPr>
        <w:t xml:space="preserve"> </w:t>
      </w:r>
      <w:r w:rsidRPr="00AA31B8">
        <w:rPr>
          <w:rFonts w:eastAsia="Times New Roman" w:cs="Times New Roman"/>
          <w:szCs w:val="28"/>
          <w:lang w:eastAsia="lv-LV"/>
        </w:rPr>
        <w:t xml:space="preserve">darbības un tās rezultātu novērtējumu, kas </w:t>
      </w:r>
      <w:r w:rsidRPr="00AA31B8">
        <w:rPr>
          <w:rFonts w:eastAsia="Times New Roman" w:cs="Times New Roman"/>
          <w:szCs w:val="28"/>
          <w:lang w:eastAsia="lv-LV"/>
        </w:rPr>
        <w:lastRenderedPageBreak/>
        <w:t xml:space="preserve">noteikts piemērojot Ministru kabineta 2001.gada 13.februāra instrukciju </w:t>
      </w:r>
      <w:proofErr w:type="spellStart"/>
      <w:r w:rsidRPr="00AA31B8">
        <w:rPr>
          <w:rFonts w:eastAsia="Times New Roman" w:cs="Times New Roman"/>
          <w:szCs w:val="28"/>
          <w:lang w:eastAsia="lv-LV"/>
        </w:rPr>
        <w:t>Nr</w:t>
      </w:r>
      <w:proofErr w:type="spellEnd"/>
      <w:r w:rsidRPr="00AA31B8">
        <w:rPr>
          <w:rFonts w:eastAsia="Times New Roman" w:cs="Times New Roman"/>
          <w:szCs w:val="28"/>
          <w:lang w:eastAsia="lv-LV"/>
        </w:rPr>
        <w:t xml:space="preserve">. 2 „Ierēdņa darbības un tās rezultātu novērtēšanas kārtība”, tad prēmiju nosaka šādā apmērā: </w:t>
      </w:r>
    </w:p>
    <w:p w:rsidR="00341F20" w:rsidRPr="00AA31B8" w:rsidRDefault="00341F20" w:rsidP="00341F20">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3</w:t>
      </w:r>
      <w:r w:rsidR="00AB67E0" w:rsidRPr="00AA31B8">
        <w:rPr>
          <w:rFonts w:eastAsia="Times New Roman" w:cs="Times New Roman"/>
          <w:szCs w:val="28"/>
          <w:lang w:eastAsia="lv-LV"/>
        </w:rPr>
        <w:t>7</w:t>
      </w:r>
      <w:r w:rsidRPr="00AA31B8">
        <w:rPr>
          <w:rFonts w:eastAsia="Times New Roman" w:cs="Times New Roman"/>
          <w:szCs w:val="28"/>
          <w:lang w:eastAsia="lv-LV"/>
        </w:rPr>
        <w:t>.1. līdz 75 % no mēnešalgas, ja novērtējums ir A;</w:t>
      </w:r>
    </w:p>
    <w:p w:rsidR="00341F20" w:rsidRPr="00AA31B8" w:rsidRDefault="00341F20" w:rsidP="00341F20">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3</w:t>
      </w:r>
      <w:r w:rsidR="00AB67E0" w:rsidRPr="00AA31B8">
        <w:rPr>
          <w:rFonts w:eastAsia="Times New Roman" w:cs="Times New Roman"/>
          <w:szCs w:val="28"/>
          <w:lang w:eastAsia="lv-LV"/>
        </w:rPr>
        <w:t>7</w:t>
      </w:r>
      <w:r w:rsidRPr="00AA31B8">
        <w:rPr>
          <w:rFonts w:eastAsia="Times New Roman" w:cs="Times New Roman"/>
          <w:szCs w:val="28"/>
          <w:lang w:eastAsia="lv-LV"/>
        </w:rPr>
        <w:t>.2. līdz 65 % no mēnešalgas, ja novērtējums ir B;</w:t>
      </w:r>
    </w:p>
    <w:p w:rsidR="001D789D" w:rsidRPr="00AA31B8" w:rsidRDefault="00341F20" w:rsidP="00341F20">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3</w:t>
      </w:r>
      <w:r w:rsidR="00AB67E0" w:rsidRPr="00AA31B8">
        <w:rPr>
          <w:rFonts w:eastAsia="Times New Roman" w:cs="Times New Roman"/>
          <w:szCs w:val="28"/>
          <w:lang w:eastAsia="lv-LV"/>
        </w:rPr>
        <w:t>7</w:t>
      </w:r>
      <w:r w:rsidRPr="00AA31B8">
        <w:rPr>
          <w:rFonts w:eastAsia="Times New Roman" w:cs="Times New Roman"/>
          <w:szCs w:val="28"/>
          <w:lang w:eastAsia="lv-LV"/>
        </w:rPr>
        <w:t>.3. līdz 55 % no mēnešalgas, ja novērtējums ir C.</w:t>
      </w:r>
    </w:p>
    <w:p w:rsidR="00341F20" w:rsidRPr="00AA31B8" w:rsidRDefault="00341F20" w:rsidP="001D789D">
      <w:pPr>
        <w:spacing w:before="75" w:after="75"/>
        <w:ind w:firstLine="375"/>
        <w:jc w:val="both"/>
        <w:rPr>
          <w:rFonts w:eastAsia="Times New Roman" w:cs="Times New Roman"/>
          <w:szCs w:val="28"/>
          <w:lang w:eastAsia="lv-LV"/>
        </w:rPr>
      </w:pPr>
    </w:p>
    <w:p w:rsidR="001D789D" w:rsidRPr="00AA31B8" w:rsidRDefault="00E50E80" w:rsidP="001D789D">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3</w:t>
      </w:r>
      <w:r w:rsidR="00AB67E0" w:rsidRPr="00AA31B8">
        <w:rPr>
          <w:rFonts w:eastAsia="Times New Roman" w:cs="Times New Roman"/>
          <w:szCs w:val="28"/>
          <w:lang w:eastAsia="lv-LV"/>
        </w:rPr>
        <w:t>8</w:t>
      </w:r>
      <w:r w:rsidR="001D789D" w:rsidRPr="00AA31B8">
        <w:rPr>
          <w:rFonts w:eastAsia="Times New Roman" w:cs="Times New Roman"/>
          <w:szCs w:val="28"/>
          <w:lang w:eastAsia="lv-LV"/>
        </w:rPr>
        <w:t>. Šo noteikumu izpilde tiek finansēta atbilstoši valsts budžetā kārtējam gadam atalgojumam apstiprinātajiem izdevumiem.</w:t>
      </w:r>
    </w:p>
    <w:p w:rsidR="001D789D" w:rsidRPr="00AA31B8" w:rsidRDefault="001D789D" w:rsidP="001D789D">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 xml:space="preserve">  </w:t>
      </w:r>
    </w:p>
    <w:p w:rsidR="001D789D" w:rsidRPr="001D789D" w:rsidRDefault="00AB67E0" w:rsidP="001D789D">
      <w:pPr>
        <w:spacing w:before="75" w:after="75"/>
        <w:ind w:firstLine="375"/>
        <w:jc w:val="both"/>
        <w:rPr>
          <w:rFonts w:eastAsia="Times New Roman" w:cs="Times New Roman"/>
          <w:szCs w:val="28"/>
          <w:lang w:eastAsia="lv-LV"/>
        </w:rPr>
      </w:pPr>
      <w:r w:rsidRPr="00AA31B8">
        <w:rPr>
          <w:rFonts w:eastAsia="Times New Roman" w:cs="Times New Roman"/>
          <w:szCs w:val="28"/>
          <w:lang w:eastAsia="lv-LV"/>
        </w:rPr>
        <w:t>39</w:t>
      </w:r>
      <w:r w:rsidR="001D789D" w:rsidRPr="00AA31B8">
        <w:rPr>
          <w:rFonts w:eastAsia="Times New Roman" w:cs="Times New Roman"/>
          <w:szCs w:val="28"/>
          <w:lang w:eastAsia="lv-LV"/>
        </w:rPr>
        <w:t>. Noteikumi stājas spēkā 2013.gada 1.februārī.</w:t>
      </w:r>
    </w:p>
    <w:p w:rsidR="005544BA" w:rsidRDefault="001D789D" w:rsidP="00780432">
      <w:pPr>
        <w:spacing w:before="75" w:after="75"/>
        <w:ind w:firstLine="375"/>
        <w:jc w:val="both"/>
        <w:rPr>
          <w:rFonts w:eastAsia="Times New Roman" w:cs="Times New Roman"/>
          <w:szCs w:val="28"/>
          <w:lang w:eastAsia="lv-LV"/>
        </w:rPr>
      </w:pPr>
      <w:r w:rsidRPr="001D789D">
        <w:rPr>
          <w:rFonts w:eastAsia="Times New Roman" w:cs="Times New Roman"/>
          <w:szCs w:val="28"/>
          <w:lang w:eastAsia="lv-LV"/>
        </w:rPr>
        <w:t xml:space="preserve"> </w:t>
      </w:r>
    </w:p>
    <w:p w:rsidR="00526F96" w:rsidRPr="00F87CA0" w:rsidRDefault="00526F96">
      <w:pPr>
        <w:rPr>
          <w:rFonts w:eastAsia="Times New Roman" w:cs="Times New Roman"/>
          <w:szCs w:val="28"/>
          <w:lang w:eastAsia="lv-LV"/>
        </w:rPr>
      </w:pPr>
    </w:p>
    <w:bookmarkEnd w:id="7"/>
    <w:p w:rsidR="00640BF2" w:rsidRPr="00160594" w:rsidRDefault="00640BF2" w:rsidP="00640BF2">
      <w:pPr>
        <w:spacing w:before="75" w:after="75"/>
        <w:ind w:firstLine="375"/>
        <w:jc w:val="both"/>
        <w:rPr>
          <w:rFonts w:eastAsia="Times New Roman" w:cs="Times New Roman"/>
          <w:szCs w:val="28"/>
          <w:lang w:eastAsia="lv-LV"/>
        </w:rPr>
      </w:pPr>
      <w:r w:rsidRPr="00160594">
        <w:rPr>
          <w:rFonts w:eastAsia="Times New Roman" w:cs="Times New Roman"/>
          <w:szCs w:val="28"/>
          <w:lang w:eastAsia="lv-LV"/>
        </w:rPr>
        <w:t>Ministru prezidents        </w:t>
      </w:r>
      <w:r w:rsidRPr="00160594">
        <w:rPr>
          <w:rFonts w:eastAsia="Times New Roman" w:cs="Times New Roman"/>
          <w:szCs w:val="28"/>
          <w:lang w:eastAsia="lv-LV"/>
        </w:rPr>
        <w:tab/>
      </w:r>
      <w:r w:rsidRPr="00160594">
        <w:rPr>
          <w:rFonts w:eastAsia="Times New Roman" w:cs="Times New Roman"/>
          <w:szCs w:val="28"/>
          <w:lang w:eastAsia="lv-LV"/>
        </w:rPr>
        <w:tab/>
      </w:r>
      <w:r w:rsidRPr="00160594">
        <w:rPr>
          <w:rFonts w:eastAsia="Times New Roman" w:cs="Times New Roman"/>
          <w:szCs w:val="28"/>
          <w:lang w:eastAsia="lv-LV"/>
        </w:rPr>
        <w:tab/>
      </w:r>
      <w:r w:rsidRPr="00160594">
        <w:rPr>
          <w:rFonts w:eastAsia="Times New Roman" w:cs="Times New Roman"/>
          <w:szCs w:val="28"/>
          <w:lang w:eastAsia="lv-LV"/>
        </w:rPr>
        <w:tab/>
      </w:r>
      <w:r w:rsidRPr="00160594">
        <w:rPr>
          <w:rFonts w:eastAsia="Times New Roman" w:cs="Times New Roman"/>
          <w:szCs w:val="28"/>
          <w:lang w:eastAsia="lv-LV"/>
        </w:rPr>
        <w:tab/>
        <w:t>      </w:t>
      </w:r>
      <w:proofErr w:type="spellStart"/>
      <w:r w:rsidRPr="00160594">
        <w:rPr>
          <w:rFonts w:eastAsia="Times New Roman" w:cs="Times New Roman"/>
          <w:szCs w:val="28"/>
          <w:lang w:eastAsia="lv-LV"/>
        </w:rPr>
        <w:t>V.Dombrovskis</w:t>
      </w:r>
      <w:proofErr w:type="spellEnd"/>
    </w:p>
    <w:p w:rsidR="00640BF2" w:rsidRPr="00160594" w:rsidRDefault="00640BF2" w:rsidP="00640BF2">
      <w:pPr>
        <w:spacing w:before="75" w:after="75"/>
        <w:ind w:firstLine="375"/>
        <w:jc w:val="both"/>
        <w:rPr>
          <w:rFonts w:eastAsia="Times New Roman" w:cs="Times New Roman"/>
          <w:szCs w:val="28"/>
          <w:lang w:eastAsia="lv-LV"/>
        </w:rPr>
      </w:pPr>
      <w:r w:rsidRPr="00160594">
        <w:rPr>
          <w:rFonts w:eastAsia="Times New Roman" w:cs="Times New Roman"/>
          <w:szCs w:val="28"/>
          <w:lang w:eastAsia="lv-LV"/>
        </w:rPr>
        <w:t> </w:t>
      </w:r>
    </w:p>
    <w:p w:rsidR="00640BF2" w:rsidRPr="00160594" w:rsidRDefault="00640BF2" w:rsidP="00640BF2">
      <w:pPr>
        <w:spacing w:before="75" w:after="75"/>
        <w:ind w:firstLine="375"/>
        <w:jc w:val="both"/>
        <w:rPr>
          <w:rFonts w:eastAsia="Times New Roman" w:cs="Times New Roman"/>
          <w:szCs w:val="28"/>
          <w:lang w:eastAsia="lv-LV"/>
        </w:rPr>
      </w:pPr>
      <w:r w:rsidRPr="00160594">
        <w:rPr>
          <w:rFonts w:eastAsia="Times New Roman" w:cs="Times New Roman"/>
          <w:szCs w:val="28"/>
          <w:lang w:eastAsia="lv-LV"/>
        </w:rPr>
        <w:t>Finanšu ministrs                   </w:t>
      </w:r>
      <w:r w:rsidRPr="00160594">
        <w:rPr>
          <w:rFonts w:eastAsia="Times New Roman" w:cs="Times New Roman"/>
          <w:szCs w:val="28"/>
          <w:lang w:eastAsia="lv-LV"/>
        </w:rPr>
        <w:tab/>
      </w:r>
      <w:r w:rsidRPr="00160594">
        <w:rPr>
          <w:rFonts w:eastAsia="Times New Roman" w:cs="Times New Roman"/>
          <w:szCs w:val="28"/>
          <w:lang w:eastAsia="lv-LV"/>
        </w:rPr>
        <w:tab/>
      </w:r>
      <w:r w:rsidRPr="00160594">
        <w:rPr>
          <w:rFonts w:eastAsia="Times New Roman" w:cs="Times New Roman"/>
          <w:szCs w:val="28"/>
          <w:lang w:eastAsia="lv-LV"/>
        </w:rPr>
        <w:tab/>
      </w:r>
      <w:r w:rsidRPr="00160594">
        <w:rPr>
          <w:rFonts w:eastAsia="Times New Roman" w:cs="Times New Roman"/>
          <w:szCs w:val="28"/>
          <w:lang w:eastAsia="lv-LV"/>
        </w:rPr>
        <w:tab/>
      </w:r>
      <w:r w:rsidRPr="00160594">
        <w:rPr>
          <w:rFonts w:eastAsia="Times New Roman" w:cs="Times New Roman"/>
          <w:szCs w:val="28"/>
          <w:lang w:eastAsia="lv-LV"/>
        </w:rPr>
        <w:tab/>
        <w:t>      A.Vilks</w:t>
      </w:r>
    </w:p>
    <w:p w:rsidR="00640BF2" w:rsidRDefault="00640BF2" w:rsidP="00640BF2">
      <w:pPr>
        <w:rPr>
          <w:rFonts w:eastAsia="Times New Roman" w:cs="Times New Roman"/>
          <w:sz w:val="24"/>
          <w:szCs w:val="24"/>
          <w:lang w:eastAsia="lv-LV"/>
        </w:rPr>
      </w:pPr>
      <w:bookmarkStart w:id="8" w:name="bkm23"/>
      <w:bookmarkEnd w:id="8"/>
    </w:p>
    <w:p w:rsidR="00640BF2" w:rsidRDefault="00640BF2" w:rsidP="00640BF2">
      <w:pPr>
        <w:rPr>
          <w:rFonts w:eastAsia="Times New Roman" w:cs="Times New Roman"/>
          <w:sz w:val="24"/>
          <w:szCs w:val="24"/>
          <w:lang w:eastAsia="lv-LV"/>
        </w:rPr>
      </w:pPr>
    </w:p>
    <w:p w:rsidR="00640BF2" w:rsidRDefault="00640BF2" w:rsidP="00640BF2">
      <w:pPr>
        <w:rPr>
          <w:rFonts w:eastAsia="Times New Roman" w:cs="Times New Roman"/>
          <w:sz w:val="24"/>
          <w:szCs w:val="24"/>
          <w:lang w:eastAsia="lv-LV"/>
        </w:rPr>
      </w:pPr>
    </w:p>
    <w:p w:rsidR="00640BF2" w:rsidRDefault="00640BF2" w:rsidP="00640BF2">
      <w:pPr>
        <w:rPr>
          <w:rFonts w:eastAsia="Times New Roman" w:cs="Times New Roman"/>
          <w:sz w:val="24"/>
          <w:szCs w:val="24"/>
          <w:lang w:eastAsia="lv-LV"/>
        </w:rPr>
      </w:pPr>
    </w:p>
    <w:p w:rsidR="00640BF2" w:rsidRDefault="00640BF2" w:rsidP="00640BF2">
      <w:pPr>
        <w:rPr>
          <w:rFonts w:eastAsia="Times New Roman" w:cs="Times New Roman"/>
          <w:sz w:val="24"/>
          <w:szCs w:val="24"/>
          <w:lang w:eastAsia="lv-LV"/>
        </w:rPr>
      </w:pPr>
    </w:p>
    <w:p w:rsidR="00640BF2" w:rsidRDefault="00640BF2" w:rsidP="00640BF2">
      <w:pPr>
        <w:rPr>
          <w:rFonts w:eastAsia="Times New Roman" w:cs="Times New Roman"/>
          <w:sz w:val="24"/>
          <w:szCs w:val="24"/>
          <w:lang w:eastAsia="lv-LV"/>
        </w:rPr>
      </w:pPr>
    </w:p>
    <w:p w:rsidR="00640BF2" w:rsidRDefault="00640BF2" w:rsidP="00640BF2">
      <w:pPr>
        <w:rPr>
          <w:rFonts w:eastAsia="Times New Roman" w:cs="Times New Roman"/>
          <w:sz w:val="24"/>
          <w:szCs w:val="24"/>
          <w:lang w:eastAsia="lv-LV"/>
        </w:rPr>
      </w:pPr>
    </w:p>
    <w:p w:rsidR="00780432" w:rsidRDefault="00780432" w:rsidP="00BE6004">
      <w:pPr>
        <w:spacing w:before="75" w:after="75"/>
        <w:ind w:firstLine="375"/>
        <w:jc w:val="both"/>
        <w:rPr>
          <w:rFonts w:eastAsia="Times New Roman" w:cs="Times New Roman"/>
          <w:sz w:val="24"/>
          <w:szCs w:val="24"/>
          <w:lang w:eastAsia="lv-LV"/>
        </w:rPr>
      </w:pPr>
    </w:p>
    <w:p w:rsidR="00B13A99" w:rsidRDefault="00B13A99" w:rsidP="00BE6004">
      <w:pPr>
        <w:spacing w:before="75" w:after="75"/>
        <w:ind w:firstLine="375"/>
        <w:jc w:val="both"/>
        <w:rPr>
          <w:rFonts w:eastAsia="Times New Roman" w:cs="Times New Roman"/>
          <w:sz w:val="24"/>
          <w:szCs w:val="24"/>
          <w:lang w:eastAsia="lv-LV"/>
        </w:rPr>
      </w:pPr>
    </w:p>
    <w:p w:rsidR="00B13A99" w:rsidRDefault="00B13A99" w:rsidP="00BE6004">
      <w:pPr>
        <w:spacing w:before="75" w:after="75"/>
        <w:ind w:firstLine="375"/>
        <w:jc w:val="both"/>
        <w:rPr>
          <w:rFonts w:eastAsia="Times New Roman" w:cs="Times New Roman"/>
          <w:sz w:val="24"/>
          <w:szCs w:val="24"/>
          <w:lang w:eastAsia="lv-LV"/>
        </w:rPr>
      </w:pPr>
    </w:p>
    <w:p w:rsidR="00B13A99" w:rsidRDefault="00B13A99" w:rsidP="00BE6004">
      <w:pPr>
        <w:spacing w:before="75" w:after="75"/>
        <w:ind w:firstLine="375"/>
        <w:jc w:val="both"/>
        <w:rPr>
          <w:rFonts w:eastAsia="Times New Roman" w:cs="Times New Roman"/>
          <w:sz w:val="24"/>
          <w:szCs w:val="24"/>
          <w:lang w:eastAsia="lv-LV"/>
        </w:rPr>
      </w:pPr>
    </w:p>
    <w:p w:rsidR="00B13A99" w:rsidRDefault="00B13A99" w:rsidP="00B13A99">
      <w:pPr>
        <w:rPr>
          <w:rFonts w:eastAsia="Times New Roman" w:cs="Times New Roman"/>
          <w:sz w:val="24"/>
          <w:szCs w:val="24"/>
          <w:lang w:eastAsia="lv-LV"/>
        </w:rPr>
      </w:pPr>
    </w:p>
    <w:p w:rsidR="00D0036D" w:rsidRDefault="00D0036D" w:rsidP="00B13A99">
      <w:pPr>
        <w:rPr>
          <w:rFonts w:eastAsia="Times New Roman" w:cs="Times New Roman"/>
          <w:sz w:val="24"/>
          <w:szCs w:val="24"/>
          <w:lang w:eastAsia="lv-LV"/>
        </w:rPr>
      </w:pPr>
    </w:p>
    <w:p w:rsidR="00D0036D" w:rsidRDefault="00D0036D" w:rsidP="00B13A99">
      <w:pPr>
        <w:rPr>
          <w:rFonts w:eastAsia="Times New Roman" w:cs="Times New Roman"/>
          <w:sz w:val="24"/>
          <w:szCs w:val="24"/>
          <w:lang w:eastAsia="lv-LV"/>
        </w:rPr>
      </w:pPr>
    </w:p>
    <w:p w:rsidR="00B13A99" w:rsidRDefault="00B13A99" w:rsidP="00B13A99">
      <w:pPr>
        <w:rPr>
          <w:rFonts w:eastAsia="Times New Roman" w:cs="Times New Roman"/>
          <w:sz w:val="24"/>
          <w:szCs w:val="24"/>
          <w:lang w:eastAsia="lv-LV"/>
        </w:rPr>
      </w:pPr>
    </w:p>
    <w:p w:rsidR="00B13A99" w:rsidRDefault="00B13A99" w:rsidP="00B13A99">
      <w:pPr>
        <w:rPr>
          <w:rFonts w:eastAsia="Times New Roman" w:cs="Times New Roman"/>
          <w:sz w:val="24"/>
          <w:szCs w:val="24"/>
          <w:lang w:eastAsia="lv-LV"/>
        </w:rPr>
      </w:pPr>
    </w:p>
    <w:p w:rsidR="00B13A99" w:rsidRDefault="00B13A99" w:rsidP="00B13A99">
      <w:pPr>
        <w:rPr>
          <w:rFonts w:eastAsia="Times New Roman" w:cs="Times New Roman"/>
          <w:sz w:val="24"/>
          <w:szCs w:val="24"/>
          <w:lang w:eastAsia="lv-LV"/>
        </w:rPr>
      </w:pPr>
    </w:p>
    <w:p w:rsidR="00B13A99" w:rsidRDefault="00B13A99" w:rsidP="00B13A99">
      <w:pPr>
        <w:rPr>
          <w:rFonts w:eastAsia="Times New Roman" w:cs="Times New Roman"/>
          <w:sz w:val="24"/>
          <w:szCs w:val="24"/>
          <w:lang w:eastAsia="lv-LV"/>
        </w:rPr>
      </w:pPr>
    </w:p>
    <w:p w:rsidR="00B13A99" w:rsidRDefault="00B13A99" w:rsidP="00B13A99">
      <w:pPr>
        <w:rPr>
          <w:rFonts w:eastAsia="Times New Roman" w:cs="Times New Roman"/>
          <w:sz w:val="24"/>
          <w:szCs w:val="24"/>
          <w:lang w:eastAsia="lv-LV"/>
        </w:rPr>
      </w:pPr>
    </w:p>
    <w:p w:rsidR="00B13A99" w:rsidRPr="00CE3F32" w:rsidRDefault="00B13A99" w:rsidP="00B13A99">
      <w:pPr>
        <w:rPr>
          <w:rFonts w:eastAsia="Times New Roman" w:cs="Times New Roman"/>
          <w:sz w:val="24"/>
          <w:szCs w:val="24"/>
          <w:lang w:eastAsia="lv-LV"/>
        </w:rPr>
      </w:pPr>
      <w:proofErr w:type="spellStart"/>
      <w:r w:rsidRPr="00CE3F32">
        <w:rPr>
          <w:rFonts w:eastAsia="Times New Roman" w:cs="Times New Roman"/>
          <w:sz w:val="24"/>
          <w:szCs w:val="24"/>
          <w:lang w:eastAsia="lv-LV"/>
        </w:rPr>
        <w:t>I.Ošiņa</w:t>
      </w:r>
      <w:proofErr w:type="spellEnd"/>
    </w:p>
    <w:p w:rsidR="00EE162F" w:rsidRDefault="00EE162F" w:rsidP="00B13A99">
      <w:pPr>
        <w:rPr>
          <w:rFonts w:eastAsia="Times New Roman" w:cs="Times New Roman"/>
          <w:sz w:val="24"/>
          <w:szCs w:val="24"/>
          <w:lang w:eastAsia="lv-LV"/>
        </w:rPr>
      </w:pPr>
      <w:r>
        <w:rPr>
          <w:rFonts w:eastAsia="Times New Roman" w:cs="Times New Roman"/>
          <w:sz w:val="24"/>
          <w:szCs w:val="24"/>
          <w:lang w:eastAsia="lv-LV"/>
        </w:rPr>
        <w:t>23.01.2013 9:39</w:t>
      </w:r>
    </w:p>
    <w:p w:rsidR="00B13A99" w:rsidRDefault="00B13A99" w:rsidP="00B13A99">
      <w:pPr>
        <w:rPr>
          <w:rFonts w:eastAsia="Times New Roman" w:cs="Times New Roman"/>
          <w:sz w:val="24"/>
          <w:szCs w:val="24"/>
          <w:lang w:eastAsia="lv-LV"/>
        </w:rPr>
      </w:pPr>
      <w:r>
        <w:rPr>
          <w:rFonts w:eastAsia="Times New Roman" w:cs="Times New Roman"/>
          <w:sz w:val="24"/>
          <w:szCs w:val="24"/>
          <w:lang w:eastAsia="lv-LV"/>
        </w:rPr>
        <w:fldChar w:fldCharType="begin"/>
      </w:r>
      <w:r>
        <w:rPr>
          <w:rFonts w:eastAsia="Times New Roman" w:cs="Times New Roman"/>
          <w:sz w:val="24"/>
          <w:szCs w:val="24"/>
          <w:lang w:eastAsia="lv-LV"/>
        </w:rPr>
        <w:instrText xml:space="preserve"> NUMWORDS   \* MERGEFORMAT </w:instrText>
      </w:r>
      <w:r>
        <w:rPr>
          <w:rFonts w:eastAsia="Times New Roman" w:cs="Times New Roman"/>
          <w:sz w:val="24"/>
          <w:szCs w:val="24"/>
          <w:lang w:eastAsia="lv-LV"/>
        </w:rPr>
        <w:fldChar w:fldCharType="separate"/>
      </w:r>
      <w:r w:rsidR="00DC1899">
        <w:rPr>
          <w:rFonts w:eastAsia="Times New Roman" w:cs="Times New Roman"/>
          <w:noProof/>
          <w:sz w:val="24"/>
          <w:szCs w:val="24"/>
          <w:lang w:eastAsia="lv-LV"/>
        </w:rPr>
        <w:t>2141</w:t>
      </w:r>
      <w:r>
        <w:rPr>
          <w:rFonts w:eastAsia="Times New Roman" w:cs="Times New Roman"/>
          <w:sz w:val="24"/>
          <w:szCs w:val="24"/>
          <w:lang w:eastAsia="lv-LV"/>
        </w:rPr>
        <w:fldChar w:fldCharType="end"/>
      </w:r>
      <w:bookmarkStart w:id="9" w:name="_GoBack"/>
      <w:bookmarkEnd w:id="9"/>
    </w:p>
    <w:p w:rsidR="00B13A99" w:rsidRPr="00CE3F32" w:rsidRDefault="00B13A99" w:rsidP="00B13A99">
      <w:pPr>
        <w:rPr>
          <w:rFonts w:eastAsia="Times New Roman" w:cs="Times New Roman"/>
          <w:sz w:val="24"/>
          <w:szCs w:val="24"/>
          <w:lang w:eastAsia="lv-LV"/>
        </w:rPr>
      </w:pPr>
      <w:r w:rsidRPr="00CE3F32">
        <w:rPr>
          <w:rFonts w:eastAsia="Times New Roman" w:cs="Times New Roman"/>
          <w:sz w:val="24"/>
          <w:szCs w:val="24"/>
          <w:lang w:eastAsia="lv-LV"/>
        </w:rPr>
        <w:t>67095</w:t>
      </w:r>
      <w:r>
        <w:rPr>
          <w:rFonts w:eastAsia="Times New Roman" w:cs="Times New Roman"/>
          <w:sz w:val="24"/>
          <w:szCs w:val="24"/>
          <w:lang w:eastAsia="lv-LV"/>
        </w:rPr>
        <w:t>662</w:t>
      </w:r>
      <w:r w:rsidRPr="00CE3F32">
        <w:rPr>
          <w:rFonts w:eastAsia="Times New Roman" w:cs="Times New Roman"/>
          <w:sz w:val="24"/>
          <w:szCs w:val="24"/>
          <w:lang w:eastAsia="lv-LV"/>
        </w:rPr>
        <w:t xml:space="preserve">; fakss 67095541; </w:t>
      </w:r>
    </w:p>
    <w:p w:rsidR="00B13A99" w:rsidRPr="00CE3F32" w:rsidRDefault="00B13A99" w:rsidP="00B13A99">
      <w:pPr>
        <w:rPr>
          <w:rFonts w:eastAsia="Times New Roman" w:cs="Times New Roman"/>
          <w:sz w:val="24"/>
          <w:szCs w:val="24"/>
          <w:lang w:eastAsia="lv-LV"/>
        </w:rPr>
      </w:pPr>
      <w:r w:rsidRPr="00CE3F32">
        <w:rPr>
          <w:rFonts w:eastAsia="Times New Roman" w:cs="Times New Roman"/>
          <w:sz w:val="24"/>
          <w:szCs w:val="24"/>
          <w:lang w:eastAsia="lv-LV"/>
        </w:rPr>
        <w:t>In</w:t>
      </w:r>
      <w:r>
        <w:rPr>
          <w:rFonts w:eastAsia="Times New Roman" w:cs="Times New Roman"/>
          <w:sz w:val="24"/>
          <w:szCs w:val="24"/>
          <w:lang w:eastAsia="lv-LV"/>
        </w:rPr>
        <w:t>ga</w:t>
      </w:r>
      <w:r w:rsidRPr="00CE3F32">
        <w:rPr>
          <w:rFonts w:eastAsia="Times New Roman" w:cs="Times New Roman"/>
          <w:sz w:val="24"/>
          <w:szCs w:val="24"/>
          <w:lang w:eastAsia="lv-LV"/>
        </w:rPr>
        <w:t>.</w:t>
      </w:r>
      <w:r>
        <w:rPr>
          <w:rFonts w:eastAsia="Times New Roman" w:cs="Times New Roman"/>
          <w:sz w:val="24"/>
          <w:szCs w:val="24"/>
          <w:lang w:eastAsia="lv-LV"/>
        </w:rPr>
        <w:t>Osina</w:t>
      </w:r>
      <w:r w:rsidRPr="00CE3F32">
        <w:rPr>
          <w:rFonts w:eastAsia="Times New Roman" w:cs="Times New Roman"/>
          <w:sz w:val="24"/>
          <w:szCs w:val="24"/>
          <w:lang w:eastAsia="lv-LV"/>
        </w:rPr>
        <w:t>@fm.gov.lv</w:t>
      </w:r>
    </w:p>
    <w:p w:rsidR="00B13A99" w:rsidRDefault="00B13A99" w:rsidP="00B13A99">
      <w:pPr>
        <w:jc w:val="right"/>
        <w:rPr>
          <w:rFonts w:eastAsia="Times New Roman" w:cs="Times New Roman"/>
          <w:szCs w:val="28"/>
          <w:lang w:eastAsia="lv-LV"/>
        </w:rPr>
      </w:pPr>
    </w:p>
    <w:p w:rsidR="00BE6004" w:rsidRPr="00D633D9" w:rsidRDefault="00BE6004" w:rsidP="00D633D9">
      <w:pPr>
        <w:tabs>
          <w:tab w:val="left" w:pos="5265"/>
        </w:tabs>
        <w:rPr>
          <w:rFonts w:eastAsia="Times New Roman" w:cs="Times New Roman"/>
          <w:sz w:val="24"/>
          <w:szCs w:val="24"/>
          <w:lang w:eastAsia="lv-LV"/>
        </w:rPr>
      </w:pPr>
    </w:p>
    <w:sectPr w:rsidR="00BE6004" w:rsidRPr="00D633D9" w:rsidSect="007E4847">
      <w:headerReference w:type="default" r:id="rId8"/>
      <w:footerReference w:type="default" r:id="rId9"/>
      <w:footerReference w:type="first" r:id="rId10"/>
      <w:pgSz w:w="11906" w:h="16838"/>
      <w:pgMar w:top="1440" w:right="1133"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6C7" w:rsidRDefault="00C926C7" w:rsidP="007E4847">
      <w:r>
        <w:separator/>
      </w:r>
    </w:p>
  </w:endnote>
  <w:endnote w:type="continuationSeparator" w:id="0">
    <w:p w:rsidR="00C926C7" w:rsidRDefault="00C926C7" w:rsidP="007E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CA" w:rsidRPr="00D552CA" w:rsidRDefault="00D552CA">
    <w:pPr>
      <w:pStyle w:val="Footer"/>
      <w:rPr>
        <w:sz w:val="20"/>
        <w:szCs w:val="20"/>
      </w:rPr>
    </w:pPr>
    <w:r w:rsidRPr="008C6256">
      <w:rPr>
        <w:sz w:val="20"/>
        <w:szCs w:val="20"/>
      </w:rPr>
      <w:t>FM</w:t>
    </w:r>
    <w:r>
      <w:rPr>
        <w:sz w:val="20"/>
        <w:szCs w:val="20"/>
      </w:rPr>
      <w:t>N</w:t>
    </w:r>
    <w:r w:rsidRPr="008C6256">
      <w:rPr>
        <w:sz w:val="20"/>
        <w:szCs w:val="20"/>
      </w:rPr>
      <w:t>ot_</w:t>
    </w:r>
    <w:r w:rsidR="00796B9D">
      <w:rPr>
        <w:sz w:val="20"/>
        <w:szCs w:val="20"/>
      </w:rPr>
      <w:t>21</w:t>
    </w:r>
    <w:r>
      <w:rPr>
        <w:sz w:val="20"/>
        <w:szCs w:val="20"/>
      </w:rPr>
      <w:t>0113</w:t>
    </w:r>
    <w:r w:rsidRPr="008C6256">
      <w:rPr>
        <w:sz w:val="20"/>
        <w:szCs w:val="20"/>
      </w:rPr>
      <w:t>; Ministru kabineta noteikumu „Noteikumi par valsts un pašvaldību institūciju amatpersonu un darbinieku darba samaksu un tās noteikšanas kārtību” projekt</w:t>
    </w:r>
    <w:r>
      <w:rPr>
        <w:sz w:val="20"/>
        <w:szCs w:val="20"/>
      </w:rPr>
      <w: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CA" w:rsidRPr="00D552CA" w:rsidRDefault="00D552CA">
    <w:pPr>
      <w:pStyle w:val="Footer"/>
      <w:rPr>
        <w:sz w:val="20"/>
        <w:szCs w:val="20"/>
      </w:rPr>
    </w:pPr>
    <w:r w:rsidRPr="008C6256">
      <w:rPr>
        <w:sz w:val="20"/>
        <w:szCs w:val="20"/>
      </w:rPr>
      <w:t>FM</w:t>
    </w:r>
    <w:r>
      <w:rPr>
        <w:sz w:val="20"/>
        <w:szCs w:val="20"/>
      </w:rPr>
      <w:t>N</w:t>
    </w:r>
    <w:r w:rsidRPr="008C6256">
      <w:rPr>
        <w:sz w:val="20"/>
        <w:szCs w:val="20"/>
      </w:rPr>
      <w:t>ot_</w:t>
    </w:r>
    <w:r w:rsidR="00796B9D">
      <w:rPr>
        <w:sz w:val="20"/>
        <w:szCs w:val="20"/>
      </w:rPr>
      <w:t>21</w:t>
    </w:r>
    <w:r>
      <w:rPr>
        <w:sz w:val="20"/>
        <w:szCs w:val="20"/>
      </w:rPr>
      <w:t>0113</w:t>
    </w:r>
    <w:r w:rsidRPr="008C6256">
      <w:rPr>
        <w:sz w:val="20"/>
        <w:szCs w:val="20"/>
      </w:rPr>
      <w:t>; Ministru kabineta noteikumu „Noteikumi par valsts un pašvaldību institūciju amatpersonu un darbinieku darba samaksu un tās noteikšanas kārtību” projekt</w:t>
    </w:r>
    <w:r>
      <w:rPr>
        <w:sz w:val="20"/>
        <w:szCs w:val="20"/>
      </w:rPr>
      <w: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6C7" w:rsidRDefault="00C926C7" w:rsidP="007E4847">
      <w:r>
        <w:separator/>
      </w:r>
    </w:p>
  </w:footnote>
  <w:footnote w:type="continuationSeparator" w:id="0">
    <w:p w:rsidR="00C926C7" w:rsidRDefault="00C926C7" w:rsidP="007E4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75991"/>
      <w:docPartObj>
        <w:docPartGallery w:val="Page Numbers (Top of Page)"/>
        <w:docPartUnique/>
      </w:docPartObj>
    </w:sdtPr>
    <w:sdtEndPr>
      <w:rPr>
        <w:noProof/>
      </w:rPr>
    </w:sdtEndPr>
    <w:sdtContent>
      <w:p w:rsidR="00C926C7" w:rsidRDefault="00C926C7">
        <w:pPr>
          <w:pStyle w:val="Header"/>
          <w:jc w:val="center"/>
        </w:pPr>
        <w:r>
          <w:fldChar w:fldCharType="begin"/>
        </w:r>
        <w:r>
          <w:instrText xml:space="preserve"> PAGE   \* MERGEFORMAT </w:instrText>
        </w:r>
        <w:r>
          <w:fldChar w:fldCharType="separate"/>
        </w:r>
        <w:r w:rsidR="00DC1899">
          <w:rPr>
            <w:noProof/>
          </w:rPr>
          <w:t>9</w:t>
        </w:r>
        <w:r>
          <w:rPr>
            <w:noProof/>
          </w:rPr>
          <w:fldChar w:fldCharType="end"/>
        </w:r>
      </w:p>
    </w:sdtContent>
  </w:sdt>
  <w:p w:rsidR="00C926C7" w:rsidRDefault="00C92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B3464"/>
    <w:multiLevelType w:val="multilevel"/>
    <w:tmpl w:val="4FC2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EF18A8"/>
    <w:multiLevelType w:val="multilevel"/>
    <w:tmpl w:val="1418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04"/>
    <w:rsid w:val="00007CED"/>
    <w:rsid w:val="00013F3B"/>
    <w:rsid w:val="00024524"/>
    <w:rsid w:val="000334F4"/>
    <w:rsid w:val="00041B43"/>
    <w:rsid w:val="00045617"/>
    <w:rsid w:val="000739AF"/>
    <w:rsid w:val="000C6830"/>
    <w:rsid w:val="000D4E64"/>
    <w:rsid w:val="000E5CC3"/>
    <w:rsid w:val="001079C0"/>
    <w:rsid w:val="00112A8E"/>
    <w:rsid w:val="00125E79"/>
    <w:rsid w:val="0015463A"/>
    <w:rsid w:val="0015741E"/>
    <w:rsid w:val="001679E3"/>
    <w:rsid w:val="0017748A"/>
    <w:rsid w:val="00181486"/>
    <w:rsid w:val="00192E7F"/>
    <w:rsid w:val="00193ABD"/>
    <w:rsid w:val="001B1100"/>
    <w:rsid w:val="001B4544"/>
    <w:rsid w:val="001C2155"/>
    <w:rsid w:val="001C5815"/>
    <w:rsid w:val="001D5199"/>
    <w:rsid w:val="001D789D"/>
    <w:rsid w:val="001E76DD"/>
    <w:rsid w:val="00203DA8"/>
    <w:rsid w:val="0020405C"/>
    <w:rsid w:val="00212DAC"/>
    <w:rsid w:val="0025417C"/>
    <w:rsid w:val="00266B2A"/>
    <w:rsid w:val="002765E0"/>
    <w:rsid w:val="002A37AA"/>
    <w:rsid w:val="002B0EEE"/>
    <w:rsid w:val="002B4E4E"/>
    <w:rsid w:val="002F4ECA"/>
    <w:rsid w:val="00341F20"/>
    <w:rsid w:val="00344608"/>
    <w:rsid w:val="00344FF4"/>
    <w:rsid w:val="0035219F"/>
    <w:rsid w:val="00355285"/>
    <w:rsid w:val="003573D9"/>
    <w:rsid w:val="00371007"/>
    <w:rsid w:val="00393803"/>
    <w:rsid w:val="003B754F"/>
    <w:rsid w:val="003F422B"/>
    <w:rsid w:val="00405F3D"/>
    <w:rsid w:val="0041263B"/>
    <w:rsid w:val="004250CB"/>
    <w:rsid w:val="00436BCA"/>
    <w:rsid w:val="00441B53"/>
    <w:rsid w:val="00455D9F"/>
    <w:rsid w:val="00473E91"/>
    <w:rsid w:val="00473F44"/>
    <w:rsid w:val="00496078"/>
    <w:rsid w:val="004A333D"/>
    <w:rsid w:val="004B7DBD"/>
    <w:rsid w:val="004D0807"/>
    <w:rsid w:val="004E1052"/>
    <w:rsid w:val="004F069A"/>
    <w:rsid w:val="005059A7"/>
    <w:rsid w:val="005131BA"/>
    <w:rsid w:val="005154E0"/>
    <w:rsid w:val="005177BF"/>
    <w:rsid w:val="00526B7E"/>
    <w:rsid w:val="00526F96"/>
    <w:rsid w:val="0055044D"/>
    <w:rsid w:val="005544BA"/>
    <w:rsid w:val="005665CF"/>
    <w:rsid w:val="00566F83"/>
    <w:rsid w:val="00571D68"/>
    <w:rsid w:val="00582B0B"/>
    <w:rsid w:val="005A75F1"/>
    <w:rsid w:val="005D553E"/>
    <w:rsid w:val="005F4586"/>
    <w:rsid w:val="005F6D4F"/>
    <w:rsid w:val="00607F99"/>
    <w:rsid w:val="00617030"/>
    <w:rsid w:val="00640BF2"/>
    <w:rsid w:val="00667636"/>
    <w:rsid w:val="0068083D"/>
    <w:rsid w:val="006B2860"/>
    <w:rsid w:val="006E7C8B"/>
    <w:rsid w:val="00704C5A"/>
    <w:rsid w:val="007063D2"/>
    <w:rsid w:val="00712B01"/>
    <w:rsid w:val="00735C9B"/>
    <w:rsid w:val="00741E0A"/>
    <w:rsid w:val="00751D6E"/>
    <w:rsid w:val="007551CA"/>
    <w:rsid w:val="00755EA9"/>
    <w:rsid w:val="00766601"/>
    <w:rsid w:val="00780432"/>
    <w:rsid w:val="00796B9D"/>
    <w:rsid w:val="007B4742"/>
    <w:rsid w:val="007D4848"/>
    <w:rsid w:val="007D4E10"/>
    <w:rsid w:val="007E4847"/>
    <w:rsid w:val="007E5334"/>
    <w:rsid w:val="008122D3"/>
    <w:rsid w:val="0085401C"/>
    <w:rsid w:val="00866BEF"/>
    <w:rsid w:val="00871BE9"/>
    <w:rsid w:val="008A360C"/>
    <w:rsid w:val="008A4D99"/>
    <w:rsid w:val="008C252E"/>
    <w:rsid w:val="008D14F4"/>
    <w:rsid w:val="008E12EC"/>
    <w:rsid w:val="00904E7E"/>
    <w:rsid w:val="00934B7A"/>
    <w:rsid w:val="009435CA"/>
    <w:rsid w:val="00950AF5"/>
    <w:rsid w:val="00971930"/>
    <w:rsid w:val="009E1D51"/>
    <w:rsid w:val="009E53A5"/>
    <w:rsid w:val="009F1113"/>
    <w:rsid w:val="009F5FE3"/>
    <w:rsid w:val="00A12015"/>
    <w:rsid w:val="00A37D7B"/>
    <w:rsid w:val="00A462F7"/>
    <w:rsid w:val="00A50FFF"/>
    <w:rsid w:val="00A64034"/>
    <w:rsid w:val="00A65D80"/>
    <w:rsid w:val="00A663B6"/>
    <w:rsid w:val="00A87892"/>
    <w:rsid w:val="00AA31B8"/>
    <w:rsid w:val="00AB0C21"/>
    <w:rsid w:val="00AB67E0"/>
    <w:rsid w:val="00AC6996"/>
    <w:rsid w:val="00AD36D1"/>
    <w:rsid w:val="00AE151D"/>
    <w:rsid w:val="00AF09DC"/>
    <w:rsid w:val="00B04C58"/>
    <w:rsid w:val="00B13A99"/>
    <w:rsid w:val="00B423A8"/>
    <w:rsid w:val="00BA3A3C"/>
    <w:rsid w:val="00BA4E94"/>
    <w:rsid w:val="00BD4B70"/>
    <w:rsid w:val="00BE6004"/>
    <w:rsid w:val="00BE6962"/>
    <w:rsid w:val="00BF450B"/>
    <w:rsid w:val="00BF5065"/>
    <w:rsid w:val="00C07B48"/>
    <w:rsid w:val="00C20CD7"/>
    <w:rsid w:val="00C31577"/>
    <w:rsid w:val="00C432AB"/>
    <w:rsid w:val="00C7682F"/>
    <w:rsid w:val="00C8248D"/>
    <w:rsid w:val="00C85F6A"/>
    <w:rsid w:val="00C8633B"/>
    <w:rsid w:val="00C926C7"/>
    <w:rsid w:val="00CB6F4A"/>
    <w:rsid w:val="00CC7C12"/>
    <w:rsid w:val="00D0036D"/>
    <w:rsid w:val="00D028CB"/>
    <w:rsid w:val="00D078F2"/>
    <w:rsid w:val="00D319E1"/>
    <w:rsid w:val="00D552CA"/>
    <w:rsid w:val="00D602FC"/>
    <w:rsid w:val="00D633D9"/>
    <w:rsid w:val="00D65BC8"/>
    <w:rsid w:val="00D75286"/>
    <w:rsid w:val="00D81FAC"/>
    <w:rsid w:val="00D946F1"/>
    <w:rsid w:val="00D9633F"/>
    <w:rsid w:val="00DA0068"/>
    <w:rsid w:val="00DA0203"/>
    <w:rsid w:val="00DA6450"/>
    <w:rsid w:val="00DB12F7"/>
    <w:rsid w:val="00DB3425"/>
    <w:rsid w:val="00DB53CB"/>
    <w:rsid w:val="00DC1899"/>
    <w:rsid w:val="00DF56D8"/>
    <w:rsid w:val="00E15CDA"/>
    <w:rsid w:val="00E21D50"/>
    <w:rsid w:val="00E33FF5"/>
    <w:rsid w:val="00E46780"/>
    <w:rsid w:val="00E50E80"/>
    <w:rsid w:val="00E55579"/>
    <w:rsid w:val="00E63714"/>
    <w:rsid w:val="00E67CF0"/>
    <w:rsid w:val="00E75452"/>
    <w:rsid w:val="00E75D88"/>
    <w:rsid w:val="00E805FE"/>
    <w:rsid w:val="00E80B4F"/>
    <w:rsid w:val="00E943D8"/>
    <w:rsid w:val="00EE162F"/>
    <w:rsid w:val="00EF0EAA"/>
    <w:rsid w:val="00F11E7F"/>
    <w:rsid w:val="00F4023A"/>
    <w:rsid w:val="00F47D83"/>
    <w:rsid w:val="00F57882"/>
    <w:rsid w:val="00F72FD6"/>
    <w:rsid w:val="00F74595"/>
    <w:rsid w:val="00F874C6"/>
    <w:rsid w:val="00F87CA0"/>
    <w:rsid w:val="00F9072E"/>
    <w:rsid w:val="00FE0019"/>
    <w:rsid w:val="00FE3574"/>
    <w:rsid w:val="00FE6020"/>
    <w:rsid w:val="00FE6B3B"/>
    <w:rsid w:val="00FF7E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6004"/>
    <w:pPr>
      <w:spacing w:before="100" w:beforeAutospacing="1" w:after="100" w:afterAutospacing="1"/>
      <w:outlineLvl w:val="0"/>
    </w:pPr>
    <w:rPr>
      <w:rFonts w:eastAsia="Times New Roman" w:cs="Times New Roman"/>
      <w:b/>
      <w:bCs/>
      <w:kern w:val="36"/>
      <w:sz w:val="48"/>
      <w:szCs w:val="48"/>
      <w:lang w:eastAsia="lv-LV"/>
    </w:rPr>
  </w:style>
  <w:style w:type="paragraph" w:styleId="Heading4">
    <w:name w:val="heading 4"/>
    <w:basedOn w:val="Normal"/>
    <w:link w:val="Heading4Char"/>
    <w:uiPriority w:val="9"/>
    <w:qFormat/>
    <w:rsid w:val="00BE6004"/>
    <w:pPr>
      <w:spacing w:before="100" w:beforeAutospacing="1" w:after="100" w:afterAutospacing="1"/>
      <w:outlineLvl w:val="3"/>
    </w:pPr>
    <w:rPr>
      <w:rFonts w:eastAsia="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004"/>
    <w:rPr>
      <w:rFonts w:eastAsia="Times New Roman" w:cs="Times New Roman"/>
      <w:b/>
      <w:bCs/>
      <w:kern w:val="36"/>
      <w:sz w:val="48"/>
      <w:szCs w:val="48"/>
      <w:lang w:eastAsia="lv-LV"/>
    </w:rPr>
  </w:style>
  <w:style w:type="character" w:customStyle="1" w:styleId="Heading4Char">
    <w:name w:val="Heading 4 Char"/>
    <w:basedOn w:val="DefaultParagraphFont"/>
    <w:link w:val="Heading4"/>
    <w:uiPriority w:val="9"/>
    <w:rsid w:val="00BE6004"/>
    <w:rPr>
      <w:rFonts w:eastAsia="Times New Roman" w:cs="Times New Roman"/>
      <w:b/>
      <w:bCs/>
      <w:sz w:val="24"/>
      <w:szCs w:val="24"/>
      <w:lang w:eastAsia="lv-LV"/>
    </w:rPr>
  </w:style>
  <w:style w:type="numbering" w:customStyle="1" w:styleId="NoList1">
    <w:name w:val="No List1"/>
    <w:next w:val="NoList"/>
    <w:uiPriority w:val="99"/>
    <w:semiHidden/>
    <w:unhideWhenUsed/>
    <w:rsid w:val="00BE6004"/>
  </w:style>
  <w:style w:type="character" w:styleId="Hyperlink">
    <w:name w:val="Hyperlink"/>
    <w:basedOn w:val="DefaultParagraphFont"/>
    <w:uiPriority w:val="99"/>
    <w:semiHidden/>
    <w:unhideWhenUsed/>
    <w:rsid w:val="00BE6004"/>
    <w:rPr>
      <w:color w:val="0000FF"/>
      <w:u w:val="single"/>
    </w:rPr>
  </w:style>
  <w:style w:type="character" w:styleId="FollowedHyperlink">
    <w:name w:val="FollowedHyperlink"/>
    <w:basedOn w:val="DefaultParagraphFont"/>
    <w:uiPriority w:val="99"/>
    <w:semiHidden/>
    <w:unhideWhenUsed/>
    <w:rsid w:val="00BE6004"/>
    <w:rPr>
      <w:color w:val="800080"/>
      <w:u w:val="single"/>
    </w:rPr>
  </w:style>
  <w:style w:type="paragraph" w:customStyle="1" w:styleId="h1">
    <w:name w:val="h1"/>
    <w:basedOn w:val="Normal"/>
    <w:rsid w:val="00BE6004"/>
    <w:pPr>
      <w:spacing w:after="150"/>
    </w:pPr>
    <w:rPr>
      <w:rFonts w:eastAsia="Times New Roman" w:cs="Times New Roman"/>
      <w:color w:val="306060"/>
      <w:sz w:val="31"/>
      <w:szCs w:val="31"/>
      <w:lang w:eastAsia="lv-LV"/>
    </w:rPr>
  </w:style>
  <w:style w:type="paragraph" w:customStyle="1" w:styleId="h2">
    <w:name w:val="h2"/>
    <w:basedOn w:val="Normal"/>
    <w:rsid w:val="00BE6004"/>
    <w:pPr>
      <w:spacing w:before="75" w:after="75"/>
    </w:pPr>
    <w:rPr>
      <w:rFonts w:eastAsia="Times New Roman" w:cs="Times New Roman"/>
      <w:color w:val="306060"/>
      <w:sz w:val="24"/>
      <w:szCs w:val="24"/>
      <w:lang w:eastAsia="lv-LV"/>
    </w:rPr>
  </w:style>
  <w:style w:type="paragraph" w:customStyle="1" w:styleId="a">
    <w:name w:val="a"/>
    <w:basedOn w:val="Normal"/>
    <w:rsid w:val="00BE6004"/>
    <w:pPr>
      <w:spacing w:before="75" w:after="75"/>
    </w:pPr>
    <w:rPr>
      <w:rFonts w:eastAsia="Times New Roman" w:cs="Times New Roman"/>
      <w:color w:val="306060"/>
      <w:sz w:val="24"/>
      <w:szCs w:val="24"/>
      <w:lang w:eastAsia="lv-LV"/>
    </w:rPr>
  </w:style>
  <w:style w:type="paragraph" w:customStyle="1" w:styleId="b">
    <w:name w:val="b"/>
    <w:basedOn w:val="Normal"/>
    <w:rsid w:val="00BE6004"/>
    <w:pPr>
      <w:spacing w:before="75" w:after="75"/>
    </w:pPr>
    <w:rPr>
      <w:rFonts w:eastAsia="Times New Roman" w:cs="Times New Roman"/>
      <w:color w:val="306060"/>
      <w:sz w:val="24"/>
      <w:szCs w:val="24"/>
      <w:lang w:eastAsia="lv-LV"/>
    </w:rPr>
  </w:style>
  <w:style w:type="paragraph" w:customStyle="1" w:styleId="body">
    <w:name w:val="body"/>
    <w:basedOn w:val="Normal"/>
    <w:rsid w:val="00BE6004"/>
    <w:pPr>
      <w:shd w:val="clear" w:color="auto" w:fill="C9E1DF"/>
      <w:spacing w:before="75" w:after="75"/>
    </w:pPr>
    <w:rPr>
      <w:rFonts w:ascii="Arial" w:eastAsia="Times New Roman" w:hAnsi="Arial" w:cs="Arial"/>
      <w:color w:val="333333"/>
      <w:sz w:val="24"/>
      <w:szCs w:val="24"/>
      <w:lang w:eastAsia="lv-LV"/>
    </w:rPr>
  </w:style>
  <w:style w:type="paragraph" w:customStyle="1" w:styleId="bodyfont">
    <w:name w:val="bodyfont"/>
    <w:basedOn w:val="Normal"/>
    <w:rsid w:val="00BE6004"/>
    <w:pPr>
      <w:spacing w:before="75" w:after="75"/>
    </w:pPr>
    <w:rPr>
      <w:rFonts w:ascii="Arial" w:eastAsia="Times New Roman" w:hAnsi="Arial" w:cs="Arial"/>
      <w:sz w:val="24"/>
      <w:szCs w:val="24"/>
      <w:lang w:eastAsia="lv-LV"/>
    </w:rPr>
  </w:style>
  <w:style w:type="paragraph" w:customStyle="1" w:styleId="button">
    <w:name w:val="button"/>
    <w:basedOn w:val="Normal"/>
    <w:rsid w:val="00BE6004"/>
    <w:pPr>
      <w:spacing w:before="75" w:after="75"/>
    </w:pPr>
    <w:rPr>
      <w:rFonts w:eastAsia="Times New Roman" w:cs="Times New Roman"/>
      <w:color w:val="F0F8F8"/>
      <w:sz w:val="24"/>
      <w:szCs w:val="24"/>
      <w:lang w:eastAsia="lv-LV"/>
    </w:rPr>
  </w:style>
  <w:style w:type="paragraph" w:customStyle="1" w:styleId="radio">
    <w:name w:val="radio"/>
    <w:basedOn w:val="Normal"/>
    <w:rsid w:val="00BE6004"/>
    <w:pPr>
      <w:spacing w:before="75" w:after="75"/>
    </w:pPr>
    <w:rPr>
      <w:rFonts w:eastAsia="Times New Roman" w:cs="Times New Roman"/>
      <w:sz w:val="24"/>
      <w:szCs w:val="24"/>
      <w:lang w:eastAsia="lv-LV"/>
    </w:rPr>
  </w:style>
  <w:style w:type="paragraph" w:customStyle="1" w:styleId="headcol">
    <w:name w:val="headcol"/>
    <w:basedOn w:val="Normal"/>
    <w:rsid w:val="00BE6004"/>
    <w:pPr>
      <w:spacing w:before="75" w:after="75"/>
    </w:pPr>
    <w:rPr>
      <w:rFonts w:eastAsia="Times New Roman" w:cs="Times New Roman"/>
      <w:color w:val="F0F8F8"/>
      <w:sz w:val="24"/>
      <w:szCs w:val="24"/>
      <w:lang w:eastAsia="lv-LV"/>
    </w:rPr>
  </w:style>
  <w:style w:type="paragraph" w:customStyle="1" w:styleId="titlecol">
    <w:name w:val="titlecol"/>
    <w:basedOn w:val="Normal"/>
    <w:rsid w:val="00BE6004"/>
    <w:pPr>
      <w:spacing w:before="75" w:after="75"/>
      <w:jc w:val="right"/>
    </w:pPr>
    <w:rPr>
      <w:rFonts w:eastAsia="Times New Roman" w:cs="Times New Roman"/>
      <w:b/>
      <w:bCs/>
      <w:sz w:val="24"/>
      <w:szCs w:val="24"/>
      <w:lang w:eastAsia="lv-LV"/>
    </w:rPr>
  </w:style>
  <w:style w:type="paragraph" w:customStyle="1" w:styleId="th">
    <w:name w:val="th"/>
    <w:basedOn w:val="Normal"/>
    <w:rsid w:val="00BE6004"/>
    <w:pPr>
      <w:spacing w:before="75" w:after="75"/>
    </w:pPr>
    <w:rPr>
      <w:rFonts w:eastAsia="Times New Roman" w:cs="Times New Roman"/>
      <w:b/>
      <w:bCs/>
      <w:color w:val="333333"/>
      <w:sz w:val="24"/>
      <w:szCs w:val="24"/>
      <w:lang w:eastAsia="lv-LV"/>
    </w:rPr>
  </w:style>
  <w:style w:type="paragraph" w:customStyle="1" w:styleId="thr">
    <w:name w:val="thr"/>
    <w:basedOn w:val="Normal"/>
    <w:rsid w:val="00BE6004"/>
    <w:pPr>
      <w:spacing w:before="75" w:after="75"/>
      <w:jc w:val="right"/>
    </w:pPr>
    <w:rPr>
      <w:rFonts w:eastAsia="Times New Roman" w:cs="Times New Roman"/>
      <w:sz w:val="24"/>
      <w:szCs w:val="24"/>
      <w:lang w:eastAsia="lv-LV"/>
    </w:rPr>
  </w:style>
  <w:style w:type="paragraph" w:customStyle="1" w:styleId="bdc">
    <w:name w:val="bdc"/>
    <w:basedOn w:val="Normal"/>
    <w:rsid w:val="00BE6004"/>
    <w:pPr>
      <w:spacing w:before="75" w:after="75"/>
    </w:pPr>
    <w:rPr>
      <w:rFonts w:eastAsia="Times New Roman" w:cs="Times New Roman"/>
      <w:b/>
      <w:bCs/>
      <w:sz w:val="24"/>
      <w:szCs w:val="24"/>
      <w:lang w:eastAsia="lv-LV"/>
    </w:rPr>
  </w:style>
  <w:style w:type="paragraph" w:customStyle="1" w:styleId="input">
    <w:name w:val="input"/>
    <w:basedOn w:val="Normal"/>
    <w:rsid w:val="00BE6004"/>
    <w:pPr>
      <w:shd w:val="clear" w:color="auto" w:fill="F0F8F8"/>
      <w:spacing w:before="75" w:after="75"/>
    </w:pPr>
    <w:rPr>
      <w:rFonts w:ascii="Arial" w:eastAsia="Times New Roman" w:hAnsi="Arial" w:cs="Arial"/>
      <w:color w:val="333333"/>
      <w:sz w:val="24"/>
      <w:szCs w:val="24"/>
      <w:lang w:eastAsia="lv-LV"/>
    </w:rPr>
  </w:style>
  <w:style w:type="paragraph" w:customStyle="1" w:styleId="select">
    <w:name w:val="select"/>
    <w:basedOn w:val="Normal"/>
    <w:rsid w:val="00BE6004"/>
    <w:pPr>
      <w:shd w:val="clear" w:color="auto" w:fill="F0F8F8"/>
      <w:spacing w:before="75" w:after="75"/>
    </w:pPr>
    <w:rPr>
      <w:rFonts w:eastAsia="Times New Roman" w:cs="Times New Roman"/>
      <w:color w:val="333333"/>
      <w:sz w:val="24"/>
      <w:szCs w:val="24"/>
      <w:lang w:eastAsia="lv-LV"/>
    </w:rPr>
  </w:style>
  <w:style w:type="paragraph" w:customStyle="1" w:styleId="top1">
    <w:name w:val="top1"/>
    <w:basedOn w:val="Normal"/>
    <w:rsid w:val="00BE6004"/>
    <w:pPr>
      <w:spacing w:before="75" w:after="75"/>
    </w:pPr>
    <w:rPr>
      <w:rFonts w:eastAsia="Times New Roman" w:cs="Times New Roman"/>
      <w:sz w:val="24"/>
      <w:szCs w:val="24"/>
      <w:lang w:eastAsia="lv-LV"/>
    </w:rPr>
  </w:style>
  <w:style w:type="paragraph" w:customStyle="1" w:styleId="logo">
    <w:name w:val="logo"/>
    <w:basedOn w:val="Normal"/>
    <w:rsid w:val="00BE6004"/>
    <w:pPr>
      <w:spacing w:before="75" w:after="75"/>
    </w:pPr>
    <w:rPr>
      <w:rFonts w:eastAsia="Times New Roman" w:cs="Times New Roman"/>
      <w:sz w:val="24"/>
      <w:szCs w:val="24"/>
      <w:lang w:eastAsia="lv-LV"/>
    </w:rPr>
  </w:style>
  <w:style w:type="paragraph" w:customStyle="1" w:styleId="top2">
    <w:name w:val="top2"/>
    <w:basedOn w:val="Normal"/>
    <w:rsid w:val="00BE6004"/>
    <w:pPr>
      <w:spacing w:before="75" w:after="75"/>
    </w:pPr>
    <w:rPr>
      <w:rFonts w:eastAsia="Times New Roman" w:cs="Times New Roman"/>
      <w:sz w:val="24"/>
      <w:szCs w:val="24"/>
      <w:lang w:eastAsia="lv-LV"/>
    </w:rPr>
  </w:style>
  <w:style w:type="paragraph" w:customStyle="1" w:styleId="hline">
    <w:name w:val="hline"/>
    <w:basedOn w:val="Normal"/>
    <w:rsid w:val="00BE6004"/>
    <w:pPr>
      <w:spacing w:before="75" w:after="75"/>
    </w:pPr>
    <w:rPr>
      <w:rFonts w:eastAsia="Times New Roman" w:cs="Times New Roman"/>
      <w:sz w:val="24"/>
      <w:szCs w:val="24"/>
      <w:lang w:eastAsia="lv-LV"/>
    </w:rPr>
  </w:style>
  <w:style w:type="paragraph" w:customStyle="1" w:styleId="vline">
    <w:name w:val="vline"/>
    <w:basedOn w:val="Normal"/>
    <w:rsid w:val="00BE6004"/>
    <w:pPr>
      <w:spacing w:before="75" w:after="75"/>
    </w:pPr>
    <w:rPr>
      <w:rFonts w:eastAsia="Times New Roman" w:cs="Times New Roman"/>
      <w:sz w:val="24"/>
      <w:szCs w:val="24"/>
      <w:lang w:eastAsia="lv-LV"/>
    </w:rPr>
  </w:style>
  <w:style w:type="paragraph" w:customStyle="1" w:styleId="zvabri">
    <w:name w:val="zvabri"/>
    <w:basedOn w:val="Normal"/>
    <w:rsid w:val="00BE6004"/>
    <w:pPr>
      <w:spacing w:before="75" w:after="75"/>
    </w:pPr>
    <w:rPr>
      <w:rFonts w:eastAsia="Times New Roman" w:cs="Times New Roman"/>
      <w:color w:val="FF0000"/>
      <w:sz w:val="24"/>
      <w:szCs w:val="24"/>
      <w:lang w:eastAsia="lv-LV"/>
    </w:rPr>
  </w:style>
  <w:style w:type="paragraph" w:customStyle="1" w:styleId="regfields">
    <w:name w:val="regfields"/>
    <w:basedOn w:val="Normal"/>
    <w:rsid w:val="00BE6004"/>
    <w:pPr>
      <w:spacing w:before="75" w:after="75"/>
      <w:jc w:val="center"/>
    </w:pPr>
    <w:rPr>
      <w:rFonts w:eastAsia="Times New Roman" w:cs="Times New Roman"/>
      <w:sz w:val="24"/>
      <w:szCs w:val="24"/>
      <w:lang w:eastAsia="lv-LV"/>
    </w:rPr>
  </w:style>
  <w:style w:type="paragraph" w:customStyle="1" w:styleId="menu-popup">
    <w:name w:val="menu-popup"/>
    <w:basedOn w:val="Normal"/>
    <w:rsid w:val="00BE6004"/>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 w:val="24"/>
      <w:szCs w:val="24"/>
      <w:lang w:eastAsia="lv-LV"/>
    </w:rPr>
  </w:style>
  <w:style w:type="paragraph" w:customStyle="1" w:styleId="popup">
    <w:name w:val="popup"/>
    <w:basedOn w:val="Normal"/>
    <w:rsid w:val="00BE6004"/>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 w:val="24"/>
      <w:szCs w:val="24"/>
      <w:lang w:eastAsia="lv-LV"/>
    </w:rPr>
  </w:style>
  <w:style w:type="paragraph" w:customStyle="1" w:styleId="menulink">
    <w:name w:val="menulink"/>
    <w:basedOn w:val="Normal"/>
    <w:rsid w:val="00BE6004"/>
    <w:pPr>
      <w:spacing w:before="75" w:after="75"/>
    </w:pPr>
    <w:rPr>
      <w:rFonts w:eastAsia="Times New Roman" w:cs="Times New Roman"/>
      <w:sz w:val="24"/>
      <w:szCs w:val="24"/>
      <w:lang w:eastAsia="lv-LV"/>
    </w:rPr>
  </w:style>
  <w:style w:type="paragraph" w:customStyle="1" w:styleId="combo">
    <w:name w:val="combo"/>
    <w:basedOn w:val="Normal"/>
    <w:rsid w:val="00BE6004"/>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 w:val="24"/>
      <w:szCs w:val="24"/>
      <w:lang w:eastAsia="lv-LV"/>
    </w:rPr>
  </w:style>
  <w:style w:type="paragraph" w:styleId="z-TopofForm">
    <w:name w:val="HTML Top of Form"/>
    <w:basedOn w:val="Normal"/>
    <w:next w:val="Normal"/>
    <w:link w:val="z-TopofFormChar"/>
    <w:hidden/>
    <w:uiPriority w:val="99"/>
    <w:semiHidden/>
    <w:unhideWhenUsed/>
    <w:rsid w:val="00BE6004"/>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BE6004"/>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unhideWhenUsed/>
    <w:rsid w:val="00BE6004"/>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BE6004"/>
    <w:rPr>
      <w:rFonts w:ascii="Arial" w:eastAsia="Times New Roman" w:hAnsi="Arial" w:cs="Arial"/>
      <w:vanish/>
      <w:sz w:val="16"/>
      <w:szCs w:val="16"/>
      <w:lang w:eastAsia="lv-LV"/>
    </w:rPr>
  </w:style>
  <w:style w:type="paragraph" w:customStyle="1" w:styleId="srall">
    <w:name w:val="sr_all"/>
    <w:basedOn w:val="Normal"/>
    <w:rsid w:val="00BE6004"/>
    <w:pPr>
      <w:pBdr>
        <w:top w:val="single" w:sz="6" w:space="0" w:color="CCCCCC"/>
        <w:left w:val="single" w:sz="6" w:space="0" w:color="CCCCCC"/>
        <w:bottom w:val="single" w:sz="6" w:space="0" w:color="CCCCCC"/>
        <w:right w:val="single" w:sz="6" w:space="0" w:color="CCCCCC"/>
      </w:pBdr>
      <w:shd w:val="clear" w:color="auto" w:fill="FFFFFF"/>
      <w:spacing w:before="75" w:after="75"/>
    </w:pPr>
    <w:rPr>
      <w:rFonts w:eastAsia="Times New Roman" w:cs="Times New Roman"/>
      <w:sz w:val="24"/>
      <w:szCs w:val="24"/>
      <w:lang w:eastAsia="lv-LV"/>
    </w:rPr>
  </w:style>
  <w:style w:type="paragraph" w:customStyle="1" w:styleId="srtitle">
    <w:name w:val="sr_title"/>
    <w:basedOn w:val="Normal"/>
    <w:rsid w:val="00BE6004"/>
    <w:pPr>
      <w:shd w:val="clear" w:color="auto" w:fill="A78CC3"/>
      <w:spacing w:before="75" w:after="75"/>
    </w:pPr>
    <w:rPr>
      <w:rFonts w:ascii="Arial" w:eastAsia="Times New Roman" w:hAnsi="Arial" w:cs="Arial"/>
      <w:sz w:val="17"/>
      <w:szCs w:val="17"/>
      <w:lang w:eastAsia="lv-LV"/>
    </w:rPr>
  </w:style>
  <w:style w:type="paragraph" w:customStyle="1" w:styleId="sr">
    <w:name w:val="sr"/>
    <w:basedOn w:val="Normal"/>
    <w:rsid w:val="00BE6004"/>
    <w:pPr>
      <w:pBdr>
        <w:top w:val="single" w:sz="6" w:space="2" w:color="CCCCCC"/>
        <w:left w:val="single" w:sz="6" w:space="2" w:color="CCCCCC"/>
        <w:bottom w:val="single" w:sz="6" w:space="2" w:color="CCCCCC"/>
        <w:right w:val="single" w:sz="6" w:space="2" w:color="CCCCCC"/>
      </w:pBdr>
      <w:spacing w:before="75" w:after="75"/>
    </w:pPr>
    <w:rPr>
      <w:rFonts w:eastAsia="Times New Roman" w:cs="Times New Roman"/>
      <w:sz w:val="24"/>
      <w:szCs w:val="24"/>
      <w:lang w:eastAsia="lv-LV"/>
    </w:rPr>
  </w:style>
  <w:style w:type="paragraph" w:styleId="NormalWeb">
    <w:name w:val="Normal (Web)"/>
    <w:basedOn w:val="Normal"/>
    <w:uiPriority w:val="99"/>
    <w:unhideWhenUsed/>
    <w:rsid w:val="00BE6004"/>
    <w:pPr>
      <w:spacing w:before="75" w:after="75"/>
    </w:pPr>
    <w:rPr>
      <w:rFonts w:eastAsia="Times New Roman" w:cs="Times New Roman"/>
      <w:sz w:val="24"/>
      <w:szCs w:val="24"/>
      <w:lang w:eastAsia="lv-LV"/>
    </w:rPr>
  </w:style>
  <w:style w:type="paragraph" w:customStyle="1" w:styleId="naisf">
    <w:name w:val="naisf"/>
    <w:basedOn w:val="Normal"/>
    <w:rsid w:val="00BE6004"/>
    <w:pPr>
      <w:spacing w:before="75" w:after="75"/>
      <w:ind w:firstLine="375"/>
      <w:jc w:val="both"/>
    </w:pPr>
    <w:rPr>
      <w:rFonts w:eastAsia="Times New Roman" w:cs="Times New Roman"/>
      <w:sz w:val="24"/>
      <w:szCs w:val="24"/>
      <w:lang w:eastAsia="lv-LV"/>
    </w:rPr>
  </w:style>
  <w:style w:type="paragraph" w:customStyle="1" w:styleId="naisal">
    <w:name w:val="naisal"/>
    <w:basedOn w:val="Normal"/>
    <w:rsid w:val="00BE6004"/>
    <w:pPr>
      <w:spacing w:before="300" w:after="75"/>
      <w:ind w:firstLine="375"/>
      <w:jc w:val="both"/>
    </w:pPr>
    <w:rPr>
      <w:rFonts w:eastAsia="Times New Roman" w:cs="Times New Roman"/>
      <w:sz w:val="24"/>
      <w:szCs w:val="24"/>
      <w:lang w:eastAsia="lv-LV"/>
    </w:rPr>
  </w:style>
  <w:style w:type="paragraph" w:customStyle="1" w:styleId="nais1">
    <w:name w:val="nais1"/>
    <w:basedOn w:val="Normal"/>
    <w:rsid w:val="00BE6004"/>
    <w:pPr>
      <w:spacing w:before="75" w:after="75"/>
      <w:ind w:left="450" w:firstLine="375"/>
      <w:jc w:val="both"/>
    </w:pPr>
    <w:rPr>
      <w:rFonts w:eastAsia="Times New Roman" w:cs="Times New Roman"/>
      <w:sz w:val="24"/>
      <w:szCs w:val="24"/>
      <w:lang w:eastAsia="lv-LV"/>
    </w:rPr>
  </w:style>
  <w:style w:type="paragraph" w:customStyle="1" w:styleId="nais2">
    <w:name w:val="nais2"/>
    <w:basedOn w:val="Normal"/>
    <w:rsid w:val="00BE6004"/>
    <w:pPr>
      <w:spacing w:before="75" w:after="75"/>
      <w:ind w:left="900" w:firstLine="375"/>
      <w:jc w:val="both"/>
    </w:pPr>
    <w:rPr>
      <w:rFonts w:eastAsia="Times New Roman" w:cs="Times New Roman"/>
      <w:sz w:val="24"/>
      <w:szCs w:val="24"/>
      <w:lang w:eastAsia="lv-LV"/>
    </w:rPr>
  </w:style>
  <w:style w:type="paragraph" w:customStyle="1" w:styleId="nais3">
    <w:name w:val="nais3"/>
    <w:basedOn w:val="Normal"/>
    <w:rsid w:val="00BE6004"/>
    <w:pPr>
      <w:spacing w:before="45" w:after="45"/>
      <w:ind w:left="1350" w:firstLine="375"/>
    </w:pPr>
    <w:rPr>
      <w:rFonts w:eastAsia="Times New Roman" w:cs="Times New Roman"/>
      <w:sz w:val="24"/>
      <w:szCs w:val="24"/>
      <w:lang w:eastAsia="lv-LV"/>
    </w:rPr>
  </w:style>
  <w:style w:type="paragraph" w:customStyle="1" w:styleId="naispant">
    <w:name w:val="naispant"/>
    <w:basedOn w:val="Normal"/>
    <w:rsid w:val="00BE6004"/>
    <w:pPr>
      <w:spacing w:before="225" w:after="75"/>
      <w:ind w:left="375" w:firstLine="375"/>
    </w:pPr>
    <w:rPr>
      <w:rFonts w:eastAsia="Times New Roman" w:cs="Times New Roman"/>
      <w:b/>
      <w:bCs/>
      <w:sz w:val="24"/>
      <w:szCs w:val="24"/>
      <w:lang w:eastAsia="lv-LV"/>
    </w:rPr>
  </w:style>
  <w:style w:type="paragraph" w:customStyle="1" w:styleId="naisvisr">
    <w:name w:val="naisvisr"/>
    <w:basedOn w:val="Normal"/>
    <w:rsid w:val="00BE6004"/>
    <w:pPr>
      <w:spacing w:before="450" w:after="300"/>
      <w:jc w:val="center"/>
    </w:pPr>
    <w:rPr>
      <w:rFonts w:eastAsia="Times New Roman" w:cs="Times New Roman"/>
      <w:b/>
      <w:bCs/>
      <w:szCs w:val="28"/>
      <w:lang w:eastAsia="lv-LV"/>
    </w:rPr>
  </w:style>
  <w:style w:type="paragraph" w:customStyle="1" w:styleId="naispie">
    <w:name w:val="naispie"/>
    <w:basedOn w:val="Normal"/>
    <w:rsid w:val="00BE6004"/>
    <w:pPr>
      <w:spacing w:after="75"/>
      <w:ind w:firstLine="375"/>
    </w:pPr>
    <w:rPr>
      <w:rFonts w:eastAsia="Times New Roman" w:cs="Times New Roman"/>
      <w:i/>
      <w:iCs/>
      <w:sz w:val="20"/>
      <w:szCs w:val="20"/>
      <w:lang w:eastAsia="lv-LV"/>
    </w:rPr>
  </w:style>
  <w:style w:type="paragraph" w:customStyle="1" w:styleId="naisnod">
    <w:name w:val="naisnod"/>
    <w:basedOn w:val="Normal"/>
    <w:rsid w:val="00BE6004"/>
    <w:pPr>
      <w:spacing w:before="375" w:after="225"/>
      <w:jc w:val="center"/>
    </w:pPr>
    <w:rPr>
      <w:rFonts w:eastAsia="Times New Roman" w:cs="Times New Roman"/>
      <w:b/>
      <w:bCs/>
      <w:sz w:val="26"/>
      <w:szCs w:val="26"/>
      <w:lang w:eastAsia="lv-LV"/>
    </w:rPr>
  </w:style>
  <w:style w:type="paragraph" w:customStyle="1" w:styleId="naislab">
    <w:name w:val="naislab"/>
    <w:basedOn w:val="Normal"/>
    <w:rsid w:val="00BE6004"/>
    <w:pPr>
      <w:spacing w:before="75" w:after="75"/>
      <w:jc w:val="right"/>
    </w:pPr>
    <w:rPr>
      <w:rFonts w:eastAsia="Times New Roman" w:cs="Times New Roman"/>
      <w:sz w:val="24"/>
      <w:szCs w:val="24"/>
      <w:lang w:eastAsia="lv-LV"/>
    </w:rPr>
  </w:style>
  <w:style w:type="paragraph" w:customStyle="1" w:styleId="naiskr">
    <w:name w:val="naiskr"/>
    <w:basedOn w:val="Normal"/>
    <w:rsid w:val="00BE6004"/>
    <w:pPr>
      <w:spacing w:before="75" w:after="75"/>
    </w:pPr>
    <w:rPr>
      <w:rFonts w:eastAsia="Times New Roman" w:cs="Times New Roman"/>
      <w:sz w:val="24"/>
      <w:szCs w:val="24"/>
      <w:lang w:eastAsia="lv-LV"/>
    </w:rPr>
  </w:style>
  <w:style w:type="paragraph" w:customStyle="1" w:styleId="naisc">
    <w:name w:val="naisc"/>
    <w:basedOn w:val="Normal"/>
    <w:rsid w:val="00BE6004"/>
    <w:pPr>
      <w:spacing w:before="75" w:after="75"/>
      <w:jc w:val="center"/>
    </w:pPr>
    <w:rPr>
      <w:rFonts w:eastAsia="Times New Roman" w:cs="Times New Roman"/>
      <w:sz w:val="24"/>
      <w:szCs w:val="24"/>
      <w:lang w:eastAsia="lv-LV"/>
    </w:rPr>
  </w:style>
  <w:style w:type="character" w:styleId="Strong">
    <w:name w:val="Strong"/>
    <w:basedOn w:val="DefaultParagraphFont"/>
    <w:uiPriority w:val="22"/>
    <w:qFormat/>
    <w:rsid w:val="00BE6004"/>
    <w:rPr>
      <w:b/>
      <w:bCs/>
    </w:rPr>
  </w:style>
  <w:style w:type="character" w:customStyle="1" w:styleId="th1">
    <w:name w:val="th1"/>
    <w:basedOn w:val="DefaultParagraphFont"/>
    <w:rsid w:val="00BE6004"/>
    <w:rPr>
      <w:b/>
      <w:bCs/>
      <w:color w:val="333333"/>
    </w:rPr>
  </w:style>
  <w:style w:type="character" w:styleId="Emphasis">
    <w:name w:val="Emphasis"/>
    <w:basedOn w:val="DefaultParagraphFont"/>
    <w:uiPriority w:val="20"/>
    <w:qFormat/>
    <w:rsid w:val="00BE6004"/>
    <w:rPr>
      <w:i/>
      <w:iCs/>
    </w:rPr>
  </w:style>
  <w:style w:type="paragraph" w:styleId="BalloonText">
    <w:name w:val="Balloon Text"/>
    <w:basedOn w:val="Normal"/>
    <w:link w:val="BalloonTextChar"/>
    <w:uiPriority w:val="99"/>
    <w:semiHidden/>
    <w:unhideWhenUsed/>
    <w:rsid w:val="00BE6004"/>
    <w:rPr>
      <w:rFonts w:ascii="Tahoma" w:hAnsi="Tahoma" w:cs="Tahoma"/>
      <w:sz w:val="16"/>
      <w:szCs w:val="16"/>
    </w:rPr>
  </w:style>
  <w:style w:type="character" w:customStyle="1" w:styleId="BalloonTextChar">
    <w:name w:val="Balloon Text Char"/>
    <w:basedOn w:val="DefaultParagraphFont"/>
    <w:link w:val="BalloonText"/>
    <w:uiPriority w:val="99"/>
    <w:semiHidden/>
    <w:rsid w:val="00BE6004"/>
    <w:rPr>
      <w:rFonts w:ascii="Tahoma" w:hAnsi="Tahoma" w:cs="Tahoma"/>
      <w:sz w:val="16"/>
      <w:szCs w:val="16"/>
    </w:rPr>
  </w:style>
  <w:style w:type="paragraph" w:styleId="Header">
    <w:name w:val="header"/>
    <w:basedOn w:val="Normal"/>
    <w:link w:val="HeaderChar"/>
    <w:uiPriority w:val="99"/>
    <w:unhideWhenUsed/>
    <w:rsid w:val="007E4847"/>
    <w:pPr>
      <w:tabs>
        <w:tab w:val="center" w:pos="4153"/>
        <w:tab w:val="right" w:pos="8306"/>
      </w:tabs>
    </w:pPr>
  </w:style>
  <w:style w:type="character" w:customStyle="1" w:styleId="HeaderChar">
    <w:name w:val="Header Char"/>
    <w:basedOn w:val="DefaultParagraphFont"/>
    <w:link w:val="Header"/>
    <w:uiPriority w:val="99"/>
    <w:rsid w:val="007E4847"/>
  </w:style>
  <w:style w:type="paragraph" w:styleId="Footer">
    <w:name w:val="footer"/>
    <w:basedOn w:val="Normal"/>
    <w:link w:val="FooterChar"/>
    <w:uiPriority w:val="99"/>
    <w:unhideWhenUsed/>
    <w:rsid w:val="007E4847"/>
    <w:pPr>
      <w:tabs>
        <w:tab w:val="center" w:pos="4153"/>
        <w:tab w:val="right" w:pos="8306"/>
      </w:tabs>
    </w:pPr>
  </w:style>
  <w:style w:type="character" w:customStyle="1" w:styleId="FooterChar">
    <w:name w:val="Footer Char"/>
    <w:basedOn w:val="DefaultParagraphFont"/>
    <w:link w:val="Footer"/>
    <w:uiPriority w:val="99"/>
    <w:rsid w:val="007E4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6004"/>
    <w:pPr>
      <w:spacing w:before="100" w:beforeAutospacing="1" w:after="100" w:afterAutospacing="1"/>
      <w:outlineLvl w:val="0"/>
    </w:pPr>
    <w:rPr>
      <w:rFonts w:eastAsia="Times New Roman" w:cs="Times New Roman"/>
      <w:b/>
      <w:bCs/>
      <w:kern w:val="36"/>
      <w:sz w:val="48"/>
      <w:szCs w:val="48"/>
      <w:lang w:eastAsia="lv-LV"/>
    </w:rPr>
  </w:style>
  <w:style w:type="paragraph" w:styleId="Heading4">
    <w:name w:val="heading 4"/>
    <w:basedOn w:val="Normal"/>
    <w:link w:val="Heading4Char"/>
    <w:uiPriority w:val="9"/>
    <w:qFormat/>
    <w:rsid w:val="00BE6004"/>
    <w:pPr>
      <w:spacing w:before="100" w:beforeAutospacing="1" w:after="100" w:afterAutospacing="1"/>
      <w:outlineLvl w:val="3"/>
    </w:pPr>
    <w:rPr>
      <w:rFonts w:eastAsia="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004"/>
    <w:rPr>
      <w:rFonts w:eastAsia="Times New Roman" w:cs="Times New Roman"/>
      <w:b/>
      <w:bCs/>
      <w:kern w:val="36"/>
      <w:sz w:val="48"/>
      <w:szCs w:val="48"/>
      <w:lang w:eastAsia="lv-LV"/>
    </w:rPr>
  </w:style>
  <w:style w:type="character" w:customStyle="1" w:styleId="Heading4Char">
    <w:name w:val="Heading 4 Char"/>
    <w:basedOn w:val="DefaultParagraphFont"/>
    <w:link w:val="Heading4"/>
    <w:uiPriority w:val="9"/>
    <w:rsid w:val="00BE6004"/>
    <w:rPr>
      <w:rFonts w:eastAsia="Times New Roman" w:cs="Times New Roman"/>
      <w:b/>
      <w:bCs/>
      <w:sz w:val="24"/>
      <w:szCs w:val="24"/>
      <w:lang w:eastAsia="lv-LV"/>
    </w:rPr>
  </w:style>
  <w:style w:type="numbering" w:customStyle="1" w:styleId="NoList1">
    <w:name w:val="No List1"/>
    <w:next w:val="NoList"/>
    <w:uiPriority w:val="99"/>
    <w:semiHidden/>
    <w:unhideWhenUsed/>
    <w:rsid w:val="00BE6004"/>
  </w:style>
  <w:style w:type="character" w:styleId="Hyperlink">
    <w:name w:val="Hyperlink"/>
    <w:basedOn w:val="DefaultParagraphFont"/>
    <w:uiPriority w:val="99"/>
    <w:semiHidden/>
    <w:unhideWhenUsed/>
    <w:rsid w:val="00BE6004"/>
    <w:rPr>
      <w:color w:val="0000FF"/>
      <w:u w:val="single"/>
    </w:rPr>
  </w:style>
  <w:style w:type="character" w:styleId="FollowedHyperlink">
    <w:name w:val="FollowedHyperlink"/>
    <w:basedOn w:val="DefaultParagraphFont"/>
    <w:uiPriority w:val="99"/>
    <w:semiHidden/>
    <w:unhideWhenUsed/>
    <w:rsid w:val="00BE6004"/>
    <w:rPr>
      <w:color w:val="800080"/>
      <w:u w:val="single"/>
    </w:rPr>
  </w:style>
  <w:style w:type="paragraph" w:customStyle="1" w:styleId="h1">
    <w:name w:val="h1"/>
    <w:basedOn w:val="Normal"/>
    <w:rsid w:val="00BE6004"/>
    <w:pPr>
      <w:spacing w:after="150"/>
    </w:pPr>
    <w:rPr>
      <w:rFonts w:eastAsia="Times New Roman" w:cs="Times New Roman"/>
      <w:color w:val="306060"/>
      <w:sz w:val="31"/>
      <w:szCs w:val="31"/>
      <w:lang w:eastAsia="lv-LV"/>
    </w:rPr>
  </w:style>
  <w:style w:type="paragraph" w:customStyle="1" w:styleId="h2">
    <w:name w:val="h2"/>
    <w:basedOn w:val="Normal"/>
    <w:rsid w:val="00BE6004"/>
    <w:pPr>
      <w:spacing w:before="75" w:after="75"/>
    </w:pPr>
    <w:rPr>
      <w:rFonts w:eastAsia="Times New Roman" w:cs="Times New Roman"/>
      <w:color w:val="306060"/>
      <w:sz w:val="24"/>
      <w:szCs w:val="24"/>
      <w:lang w:eastAsia="lv-LV"/>
    </w:rPr>
  </w:style>
  <w:style w:type="paragraph" w:customStyle="1" w:styleId="a">
    <w:name w:val="a"/>
    <w:basedOn w:val="Normal"/>
    <w:rsid w:val="00BE6004"/>
    <w:pPr>
      <w:spacing w:before="75" w:after="75"/>
    </w:pPr>
    <w:rPr>
      <w:rFonts w:eastAsia="Times New Roman" w:cs="Times New Roman"/>
      <w:color w:val="306060"/>
      <w:sz w:val="24"/>
      <w:szCs w:val="24"/>
      <w:lang w:eastAsia="lv-LV"/>
    </w:rPr>
  </w:style>
  <w:style w:type="paragraph" w:customStyle="1" w:styleId="b">
    <w:name w:val="b"/>
    <w:basedOn w:val="Normal"/>
    <w:rsid w:val="00BE6004"/>
    <w:pPr>
      <w:spacing w:before="75" w:after="75"/>
    </w:pPr>
    <w:rPr>
      <w:rFonts w:eastAsia="Times New Roman" w:cs="Times New Roman"/>
      <w:color w:val="306060"/>
      <w:sz w:val="24"/>
      <w:szCs w:val="24"/>
      <w:lang w:eastAsia="lv-LV"/>
    </w:rPr>
  </w:style>
  <w:style w:type="paragraph" w:customStyle="1" w:styleId="body">
    <w:name w:val="body"/>
    <w:basedOn w:val="Normal"/>
    <w:rsid w:val="00BE6004"/>
    <w:pPr>
      <w:shd w:val="clear" w:color="auto" w:fill="C9E1DF"/>
      <w:spacing w:before="75" w:after="75"/>
    </w:pPr>
    <w:rPr>
      <w:rFonts w:ascii="Arial" w:eastAsia="Times New Roman" w:hAnsi="Arial" w:cs="Arial"/>
      <w:color w:val="333333"/>
      <w:sz w:val="24"/>
      <w:szCs w:val="24"/>
      <w:lang w:eastAsia="lv-LV"/>
    </w:rPr>
  </w:style>
  <w:style w:type="paragraph" w:customStyle="1" w:styleId="bodyfont">
    <w:name w:val="bodyfont"/>
    <w:basedOn w:val="Normal"/>
    <w:rsid w:val="00BE6004"/>
    <w:pPr>
      <w:spacing w:before="75" w:after="75"/>
    </w:pPr>
    <w:rPr>
      <w:rFonts w:ascii="Arial" w:eastAsia="Times New Roman" w:hAnsi="Arial" w:cs="Arial"/>
      <w:sz w:val="24"/>
      <w:szCs w:val="24"/>
      <w:lang w:eastAsia="lv-LV"/>
    </w:rPr>
  </w:style>
  <w:style w:type="paragraph" w:customStyle="1" w:styleId="button">
    <w:name w:val="button"/>
    <w:basedOn w:val="Normal"/>
    <w:rsid w:val="00BE6004"/>
    <w:pPr>
      <w:spacing w:before="75" w:after="75"/>
    </w:pPr>
    <w:rPr>
      <w:rFonts w:eastAsia="Times New Roman" w:cs="Times New Roman"/>
      <w:color w:val="F0F8F8"/>
      <w:sz w:val="24"/>
      <w:szCs w:val="24"/>
      <w:lang w:eastAsia="lv-LV"/>
    </w:rPr>
  </w:style>
  <w:style w:type="paragraph" w:customStyle="1" w:styleId="radio">
    <w:name w:val="radio"/>
    <w:basedOn w:val="Normal"/>
    <w:rsid w:val="00BE6004"/>
    <w:pPr>
      <w:spacing w:before="75" w:after="75"/>
    </w:pPr>
    <w:rPr>
      <w:rFonts w:eastAsia="Times New Roman" w:cs="Times New Roman"/>
      <w:sz w:val="24"/>
      <w:szCs w:val="24"/>
      <w:lang w:eastAsia="lv-LV"/>
    </w:rPr>
  </w:style>
  <w:style w:type="paragraph" w:customStyle="1" w:styleId="headcol">
    <w:name w:val="headcol"/>
    <w:basedOn w:val="Normal"/>
    <w:rsid w:val="00BE6004"/>
    <w:pPr>
      <w:spacing w:before="75" w:after="75"/>
    </w:pPr>
    <w:rPr>
      <w:rFonts w:eastAsia="Times New Roman" w:cs="Times New Roman"/>
      <w:color w:val="F0F8F8"/>
      <w:sz w:val="24"/>
      <w:szCs w:val="24"/>
      <w:lang w:eastAsia="lv-LV"/>
    </w:rPr>
  </w:style>
  <w:style w:type="paragraph" w:customStyle="1" w:styleId="titlecol">
    <w:name w:val="titlecol"/>
    <w:basedOn w:val="Normal"/>
    <w:rsid w:val="00BE6004"/>
    <w:pPr>
      <w:spacing w:before="75" w:after="75"/>
      <w:jc w:val="right"/>
    </w:pPr>
    <w:rPr>
      <w:rFonts w:eastAsia="Times New Roman" w:cs="Times New Roman"/>
      <w:b/>
      <w:bCs/>
      <w:sz w:val="24"/>
      <w:szCs w:val="24"/>
      <w:lang w:eastAsia="lv-LV"/>
    </w:rPr>
  </w:style>
  <w:style w:type="paragraph" w:customStyle="1" w:styleId="th">
    <w:name w:val="th"/>
    <w:basedOn w:val="Normal"/>
    <w:rsid w:val="00BE6004"/>
    <w:pPr>
      <w:spacing w:before="75" w:after="75"/>
    </w:pPr>
    <w:rPr>
      <w:rFonts w:eastAsia="Times New Roman" w:cs="Times New Roman"/>
      <w:b/>
      <w:bCs/>
      <w:color w:val="333333"/>
      <w:sz w:val="24"/>
      <w:szCs w:val="24"/>
      <w:lang w:eastAsia="lv-LV"/>
    </w:rPr>
  </w:style>
  <w:style w:type="paragraph" w:customStyle="1" w:styleId="thr">
    <w:name w:val="thr"/>
    <w:basedOn w:val="Normal"/>
    <w:rsid w:val="00BE6004"/>
    <w:pPr>
      <w:spacing w:before="75" w:after="75"/>
      <w:jc w:val="right"/>
    </w:pPr>
    <w:rPr>
      <w:rFonts w:eastAsia="Times New Roman" w:cs="Times New Roman"/>
      <w:sz w:val="24"/>
      <w:szCs w:val="24"/>
      <w:lang w:eastAsia="lv-LV"/>
    </w:rPr>
  </w:style>
  <w:style w:type="paragraph" w:customStyle="1" w:styleId="bdc">
    <w:name w:val="bdc"/>
    <w:basedOn w:val="Normal"/>
    <w:rsid w:val="00BE6004"/>
    <w:pPr>
      <w:spacing w:before="75" w:after="75"/>
    </w:pPr>
    <w:rPr>
      <w:rFonts w:eastAsia="Times New Roman" w:cs="Times New Roman"/>
      <w:b/>
      <w:bCs/>
      <w:sz w:val="24"/>
      <w:szCs w:val="24"/>
      <w:lang w:eastAsia="lv-LV"/>
    </w:rPr>
  </w:style>
  <w:style w:type="paragraph" w:customStyle="1" w:styleId="input">
    <w:name w:val="input"/>
    <w:basedOn w:val="Normal"/>
    <w:rsid w:val="00BE6004"/>
    <w:pPr>
      <w:shd w:val="clear" w:color="auto" w:fill="F0F8F8"/>
      <w:spacing w:before="75" w:after="75"/>
    </w:pPr>
    <w:rPr>
      <w:rFonts w:ascii="Arial" w:eastAsia="Times New Roman" w:hAnsi="Arial" w:cs="Arial"/>
      <w:color w:val="333333"/>
      <w:sz w:val="24"/>
      <w:szCs w:val="24"/>
      <w:lang w:eastAsia="lv-LV"/>
    </w:rPr>
  </w:style>
  <w:style w:type="paragraph" w:customStyle="1" w:styleId="select">
    <w:name w:val="select"/>
    <w:basedOn w:val="Normal"/>
    <w:rsid w:val="00BE6004"/>
    <w:pPr>
      <w:shd w:val="clear" w:color="auto" w:fill="F0F8F8"/>
      <w:spacing w:before="75" w:after="75"/>
    </w:pPr>
    <w:rPr>
      <w:rFonts w:eastAsia="Times New Roman" w:cs="Times New Roman"/>
      <w:color w:val="333333"/>
      <w:sz w:val="24"/>
      <w:szCs w:val="24"/>
      <w:lang w:eastAsia="lv-LV"/>
    </w:rPr>
  </w:style>
  <w:style w:type="paragraph" w:customStyle="1" w:styleId="top1">
    <w:name w:val="top1"/>
    <w:basedOn w:val="Normal"/>
    <w:rsid w:val="00BE6004"/>
    <w:pPr>
      <w:spacing w:before="75" w:after="75"/>
    </w:pPr>
    <w:rPr>
      <w:rFonts w:eastAsia="Times New Roman" w:cs="Times New Roman"/>
      <w:sz w:val="24"/>
      <w:szCs w:val="24"/>
      <w:lang w:eastAsia="lv-LV"/>
    </w:rPr>
  </w:style>
  <w:style w:type="paragraph" w:customStyle="1" w:styleId="logo">
    <w:name w:val="logo"/>
    <w:basedOn w:val="Normal"/>
    <w:rsid w:val="00BE6004"/>
    <w:pPr>
      <w:spacing w:before="75" w:after="75"/>
    </w:pPr>
    <w:rPr>
      <w:rFonts w:eastAsia="Times New Roman" w:cs="Times New Roman"/>
      <w:sz w:val="24"/>
      <w:szCs w:val="24"/>
      <w:lang w:eastAsia="lv-LV"/>
    </w:rPr>
  </w:style>
  <w:style w:type="paragraph" w:customStyle="1" w:styleId="top2">
    <w:name w:val="top2"/>
    <w:basedOn w:val="Normal"/>
    <w:rsid w:val="00BE6004"/>
    <w:pPr>
      <w:spacing w:before="75" w:after="75"/>
    </w:pPr>
    <w:rPr>
      <w:rFonts w:eastAsia="Times New Roman" w:cs="Times New Roman"/>
      <w:sz w:val="24"/>
      <w:szCs w:val="24"/>
      <w:lang w:eastAsia="lv-LV"/>
    </w:rPr>
  </w:style>
  <w:style w:type="paragraph" w:customStyle="1" w:styleId="hline">
    <w:name w:val="hline"/>
    <w:basedOn w:val="Normal"/>
    <w:rsid w:val="00BE6004"/>
    <w:pPr>
      <w:spacing w:before="75" w:after="75"/>
    </w:pPr>
    <w:rPr>
      <w:rFonts w:eastAsia="Times New Roman" w:cs="Times New Roman"/>
      <w:sz w:val="24"/>
      <w:szCs w:val="24"/>
      <w:lang w:eastAsia="lv-LV"/>
    </w:rPr>
  </w:style>
  <w:style w:type="paragraph" w:customStyle="1" w:styleId="vline">
    <w:name w:val="vline"/>
    <w:basedOn w:val="Normal"/>
    <w:rsid w:val="00BE6004"/>
    <w:pPr>
      <w:spacing w:before="75" w:after="75"/>
    </w:pPr>
    <w:rPr>
      <w:rFonts w:eastAsia="Times New Roman" w:cs="Times New Roman"/>
      <w:sz w:val="24"/>
      <w:szCs w:val="24"/>
      <w:lang w:eastAsia="lv-LV"/>
    </w:rPr>
  </w:style>
  <w:style w:type="paragraph" w:customStyle="1" w:styleId="zvabri">
    <w:name w:val="zvabri"/>
    <w:basedOn w:val="Normal"/>
    <w:rsid w:val="00BE6004"/>
    <w:pPr>
      <w:spacing w:before="75" w:after="75"/>
    </w:pPr>
    <w:rPr>
      <w:rFonts w:eastAsia="Times New Roman" w:cs="Times New Roman"/>
      <w:color w:val="FF0000"/>
      <w:sz w:val="24"/>
      <w:szCs w:val="24"/>
      <w:lang w:eastAsia="lv-LV"/>
    </w:rPr>
  </w:style>
  <w:style w:type="paragraph" w:customStyle="1" w:styleId="regfields">
    <w:name w:val="regfields"/>
    <w:basedOn w:val="Normal"/>
    <w:rsid w:val="00BE6004"/>
    <w:pPr>
      <w:spacing w:before="75" w:after="75"/>
      <w:jc w:val="center"/>
    </w:pPr>
    <w:rPr>
      <w:rFonts w:eastAsia="Times New Roman" w:cs="Times New Roman"/>
      <w:sz w:val="24"/>
      <w:szCs w:val="24"/>
      <w:lang w:eastAsia="lv-LV"/>
    </w:rPr>
  </w:style>
  <w:style w:type="paragraph" w:customStyle="1" w:styleId="menu-popup">
    <w:name w:val="menu-popup"/>
    <w:basedOn w:val="Normal"/>
    <w:rsid w:val="00BE6004"/>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 w:val="24"/>
      <w:szCs w:val="24"/>
      <w:lang w:eastAsia="lv-LV"/>
    </w:rPr>
  </w:style>
  <w:style w:type="paragraph" w:customStyle="1" w:styleId="popup">
    <w:name w:val="popup"/>
    <w:basedOn w:val="Normal"/>
    <w:rsid w:val="00BE6004"/>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 w:val="24"/>
      <w:szCs w:val="24"/>
      <w:lang w:eastAsia="lv-LV"/>
    </w:rPr>
  </w:style>
  <w:style w:type="paragraph" w:customStyle="1" w:styleId="menulink">
    <w:name w:val="menulink"/>
    <w:basedOn w:val="Normal"/>
    <w:rsid w:val="00BE6004"/>
    <w:pPr>
      <w:spacing w:before="75" w:after="75"/>
    </w:pPr>
    <w:rPr>
      <w:rFonts w:eastAsia="Times New Roman" w:cs="Times New Roman"/>
      <w:sz w:val="24"/>
      <w:szCs w:val="24"/>
      <w:lang w:eastAsia="lv-LV"/>
    </w:rPr>
  </w:style>
  <w:style w:type="paragraph" w:customStyle="1" w:styleId="combo">
    <w:name w:val="combo"/>
    <w:basedOn w:val="Normal"/>
    <w:rsid w:val="00BE6004"/>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 w:val="24"/>
      <w:szCs w:val="24"/>
      <w:lang w:eastAsia="lv-LV"/>
    </w:rPr>
  </w:style>
  <w:style w:type="paragraph" w:styleId="z-TopofForm">
    <w:name w:val="HTML Top of Form"/>
    <w:basedOn w:val="Normal"/>
    <w:next w:val="Normal"/>
    <w:link w:val="z-TopofFormChar"/>
    <w:hidden/>
    <w:uiPriority w:val="99"/>
    <w:semiHidden/>
    <w:unhideWhenUsed/>
    <w:rsid w:val="00BE6004"/>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BE6004"/>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unhideWhenUsed/>
    <w:rsid w:val="00BE6004"/>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BE6004"/>
    <w:rPr>
      <w:rFonts w:ascii="Arial" w:eastAsia="Times New Roman" w:hAnsi="Arial" w:cs="Arial"/>
      <w:vanish/>
      <w:sz w:val="16"/>
      <w:szCs w:val="16"/>
      <w:lang w:eastAsia="lv-LV"/>
    </w:rPr>
  </w:style>
  <w:style w:type="paragraph" w:customStyle="1" w:styleId="srall">
    <w:name w:val="sr_all"/>
    <w:basedOn w:val="Normal"/>
    <w:rsid w:val="00BE6004"/>
    <w:pPr>
      <w:pBdr>
        <w:top w:val="single" w:sz="6" w:space="0" w:color="CCCCCC"/>
        <w:left w:val="single" w:sz="6" w:space="0" w:color="CCCCCC"/>
        <w:bottom w:val="single" w:sz="6" w:space="0" w:color="CCCCCC"/>
        <w:right w:val="single" w:sz="6" w:space="0" w:color="CCCCCC"/>
      </w:pBdr>
      <w:shd w:val="clear" w:color="auto" w:fill="FFFFFF"/>
      <w:spacing w:before="75" w:after="75"/>
    </w:pPr>
    <w:rPr>
      <w:rFonts w:eastAsia="Times New Roman" w:cs="Times New Roman"/>
      <w:sz w:val="24"/>
      <w:szCs w:val="24"/>
      <w:lang w:eastAsia="lv-LV"/>
    </w:rPr>
  </w:style>
  <w:style w:type="paragraph" w:customStyle="1" w:styleId="srtitle">
    <w:name w:val="sr_title"/>
    <w:basedOn w:val="Normal"/>
    <w:rsid w:val="00BE6004"/>
    <w:pPr>
      <w:shd w:val="clear" w:color="auto" w:fill="A78CC3"/>
      <w:spacing w:before="75" w:after="75"/>
    </w:pPr>
    <w:rPr>
      <w:rFonts w:ascii="Arial" w:eastAsia="Times New Roman" w:hAnsi="Arial" w:cs="Arial"/>
      <w:sz w:val="17"/>
      <w:szCs w:val="17"/>
      <w:lang w:eastAsia="lv-LV"/>
    </w:rPr>
  </w:style>
  <w:style w:type="paragraph" w:customStyle="1" w:styleId="sr">
    <w:name w:val="sr"/>
    <w:basedOn w:val="Normal"/>
    <w:rsid w:val="00BE6004"/>
    <w:pPr>
      <w:pBdr>
        <w:top w:val="single" w:sz="6" w:space="2" w:color="CCCCCC"/>
        <w:left w:val="single" w:sz="6" w:space="2" w:color="CCCCCC"/>
        <w:bottom w:val="single" w:sz="6" w:space="2" w:color="CCCCCC"/>
        <w:right w:val="single" w:sz="6" w:space="2" w:color="CCCCCC"/>
      </w:pBdr>
      <w:spacing w:before="75" w:after="75"/>
    </w:pPr>
    <w:rPr>
      <w:rFonts w:eastAsia="Times New Roman" w:cs="Times New Roman"/>
      <w:sz w:val="24"/>
      <w:szCs w:val="24"/>
      <w:lang w:eastAsia="lv-LV"/>
    </w:rPr>
  </w:style>
  <w:style w:type="paragraph" w:styleId="NormalWeb">
    <w:name w:val="Normal (Web)"/>
    <w:basedOn w:val="Normal"/>
    <w:uiPriority w:val="99"/>
    <w:unhideWhenUsed/>
    <w:rsid w:val="00BE6004"/>
    <w:pPr>
      <w:spacing w:before="75" w:after="75"/>
    </w:pPr>
    <w:rPr>
      <w:rFonts w:eastAsia="Times New Roman" w:cs="Times New Roman"/>
      <w:sz w:val="24"/>
      <w:szCs w:val="24"/>
      <w:lang w:eastAsia="lv-LV"/>
    </w:rPr>
  </w:style>
  <w:style w:type="paragraph" w:customStyle="1" w:styleId="naisf">
    <w:name w:val="naisf"/>
    <w:basedOn w:val="Normal"/>
    <w:rsid w:val="00BE6004"/>
    <w:pPr>
      <w:spacing w:before="75" w:after="75"/>
      <w:ind w:firstLine="375"/>
      <w:jc w:val="both"/>
    </w:pPr>
    <w:rPr>
      <w:rFonts w:eastAsia="Times New Roman" w:cs="Times New Roman"/>
      <w:sz w:val="24"/>
      <w:szCs w:val="24"/>
      <w:lang w:eastAsia="lv-LV"/>
    </w:rPr>
  </w:style>
  <w:style w:type="paragraph" w:customStyle="1" w:styleId="naisal">
    <w:name w:val="naisal"/>
    <w:basedOn w:val="Normal"/>
    <w:rsid w:val="00BE6004"/>
    <w:pPr>
      <w:spacing w:before="300" w:after="75"/>
      <w:ind w:firstLine="375"/>
      <w:jc w:val="both"/>
    </w:pPr>
    <w:rPr>
      <w:rFonts w:eastAsia="Times New Roman" w:cs="Times New Roman"/>
      <w:sz w:val="24"/>
      <w:szCs w:val="24"/>
      <w:lang w:eastAsia="lv-LV"/>
    </w:rPr>
  </w:style>
  <w:style w:type="paragraph" w:customStyle="1" w:styleId="nais1">
    <w:name w:val="nais1"/>
    <w:basedOn w:val="Normal"/>
    <w:rsid w:val="00BE6004"/>
    <w:pPr>
      <w:spacing w:before="75" w:after="75"/>
      <w:ind w:left="450" w:firstLine="375"/>
      <w:jc w:val="both"/>
    </w:pPr>
    <w:rPr>
      <w:rFonts w:eastAsia="Times New Roman" w:cs="Times New Roman"/>
      <w:sz w:val="24"/>
      <w:szCs w:val="24"/>
      <w:lang w:eastAsia="lv-LV"/>
    </w:rPr>
  </w:style>
  <w:style w:type="paragraph" w:customStyle="1" w:styleId="nais2">
    <w:name w:val="nais2"/>
    <w:basedOn w:val="Normal"/>
    <w:rsid w:val="00BE6004"/>
    <w:pPr>
      <w:spacing w:before="75" w:after="75"/>
      <w:ind w:left="900" w:firstLine="375"/>
      <w:jc w:val="both"/>
    </w:pPr>
    <w:rPr>
      <w:rFonts w:eastAsia="Times New Roman" w:cs="Times New Roman"/>
      <w:sz w:val="24"/>
      <w:szCs w:val="24"/>
      <w:lang w:eastAsia="lv-LV"/>
    </w:rPr>
  </w:style>
  <w:style w:type="paragraph" w:customStyle="1" w:styleId="nais3">
    <w:name w:val="nais3"/>
    <w:basedOn w:val="Normal"/>
    <w:rsid w:val="00BE6004"/>
    <w:pPr>
      <w:spacing w:before="45" w:after="45"/>
      <w:ind w:left="1350" w:firstLine="375"/>
    </w:pPr>
    <w:rPr>
      <w:rFonts w:eastAsia="Times New Roman" w:cs="Times New Roman"/>
      <w:sz w:val="24"/>
      <w:szCs w:val="24"/>
      <w:lang w:eastAsia="lv-LV"/>
    </w:rPr>
  </w:style>
  <w:style w:type="paragraph" w:customStyle="1" w:styleId="naispant">
    <w:name w:val="naispant"/>
    <w:basedOn w:val="Normal"/>
    <w:rsid w:val="00BE6004"/>
    <w:pPr>
      <w:spacing w:before="225" w:after="75"/>
      <w:ind w:left="375" w:firstLine="375"/>
    </w:pPr>
    <w:rPr>
      <w:rFonts w:eastAsia="Times New Roman" w:cs="Times New Roman"/>
      <w:b/>
      <w:bCs/>
      <w:sz w:val="24"/>
      <w:szCs w:val="24"/>
      <w:lang w:eastAsia="lv-LV"/>
    </w:rPr>
  </w:style>
  <w:style w:type="paragraph" w:customStyle="1" w:styleId="naisvisr">
    <w:name w:val="naisvisr"/>
    <w:basedOn w:val="Normal"/>
    <w:rsid w:val="00BE6004"/>
    <w:pPr>
      <w:spacing w:before="450" w:after="300"/>
      <w:jc w:val="center"/>
    </w:pPr>
    <w:rPr>
      <w:rFonts w:eastAsia="Times New Roman" w:cs="Times New Roman"/>
      <w:b/>
      <w:bCs/>
      <w:szCs w:val="28"/>
      <w:lang w:eastAsia="lv-LV"/>
    </w:rPr>
  </w:style>
  <w:style w:type="paragraph" w:customStyle="1" w:styleId="naispie">
    <w:name w:val="naispie"/>
    <w:basedOn w:val="Normal"/>
    <w:rsid w:val="00BE6004"/>
    <w:pPr>
      <w:spacing w:after="75"/>
      <w:ind w:firstLine="375"/>
    </w:pPr>
    <w:rPr>
      <w:rFonts w:eastAsia="Times New Roman" w:cs="Times New Roman"/>
      <w:i/>
      <w:iCs/>
      <w:sz w:val="20"/>
      <w:szCs w:val="20"/>
      <w:lang w:eastAsia="lv-LV"/>
    </w:rPr>
  </w:style>
  <w:style w:type="paragraph" w:customStyle="1" w:styleId="naisnod">
    <w:name w:val="naisnod"/>
    <w:basedOn w:val="Normal"/>
    <w:rsid w:val="00BE6004"/>
    <w:pPr>
      <w:spacing w:before="375" w:after="225"/>
      <w:jc w:val="center"/>
    </w:pPr>
    <w:rPr>
      <w:rFonts w:eastAsia="Times New Roman" w:cs="Times New Roman"/>
      <w:b/>
      <w:bCs/>
      <w:sz w:val="26"/>
      <w:szCs w:val="26"/>
      <w:lang w:eastAsia="lv-LV"/>
    </w:rPr>
  </w:style>
  <w:style w:type="paragraph" w:customStyle="1" w:styleId="naislab">
    <w:name w:val="naislab"/>
    <w:basedOn w:val="Normal"/>
    <w:rsid w:val="00BE6004"/>
    <w:pPr>
      <w:spacing w:before="75" w:after="75"/>
      <w:jc w:val="right"/>
    </w:pPr>
    <w:rPr>
      <w:rFonts w:eastAsia="Times New Roman" w:cs="Times New Roman"/>
      <w:sz w:val="24"/>
      <w:szCs w:val="24"/>
      <w:lang w:eastAsia="lv-LV"/>
    </w:rPr>
  </w:style>
  <w:style w:type="paragraph" w:customStyle="1" w:styleId="naiskr">
    <w:name w:val="naiskr"/>
    <w:basedOn w:val="Normal"/>
    <w:rsid w:val="00BE6004"/>
    <w:pPr>
      <w:spacing w:before="75" w:after="75"/>
    </w:pPr>
    <w:rPr>
      <w:rFonts w:eastAsia="Times New Roman" w:cs="Times New Roman"/>
      <w:sz w:val="24"/>
      <w:szCs w:val="24"/>
      <w:lang w:eastAsia="lv-LV"/>
    </w:rPr>
  </w:style>
  <w:style w:type="paragraph" w:customStyle="1" w:styleId="naisc">
    <w:name w:val="naisc"/>
    <w:basedOn w:val="Normal"/>
    <w:rsid w:val="00BE6004"/>
    <w:pPr>
      <w:spacing w:before="75" w:after="75"/>
      <w:jc w:val="center"/>
    </w:pPr>
    <w:rPr>
      <w:rFonts w:eastAsia="Times New Roman" w:cs="Times New Roman"/>
      <w:sz w:val="24"/>
      <w:szCs w:val="24"/>
      <w:lang w:eastAsia="lv-LV"/>
    </w:rPr>
  </w:style>
  <w:style w:type="character" w:styleId="Strong">
    <w:name w:val="Strong"/>
    <w:basedOn w:val="DefaultParagraphFont"/>
    <w:uiPriority w:val="22"/>
    <w:qFormat/>
    <w:rsid w:val="00BE6004"/>
    <w:rPr>
      <w:b/>
      <w:bCs/>
    </w:rPr>
  </w:style>
  <w:style w:type="character" w:customStyle="1" w:styleId="th1">
    <w:name w:val="th1"/>
    <w:basedOn w:val="DefaultParagraphFont"/>
    <w:rsid w:val="00BE6004"/>
    <w:rPr>
      <w:b/>
      <w:bCs/>
      <w:color w:val="333333"/>
    </w:rPr>
  </w:style>
  <w:style w:type="character" w:styleId="Emphasis">
    <w:name w:val="Emphasis"/>
    <w:basedOn w:val="DefaultParagraphFont"/>
    <w:uiPriority w:val="20"/>
    <w:qFormat/>
    <w:rsid w:val="00BE6004"/>
    <w:rPr>
      <w:i/>
      <w:iCs/>
    </w:rPr>
  </w:style>
  <w:style w:type="paragraph" w:styleId="BalloonText">
    <w:name w:val="Balloon Text"/>
    <w:basedOn w:val="Normal"/>
    <w:link w:val="BalloonTextChar"/>
    <w:uiPriority w:val="99"/>
    <w:semiHidden/>
    <w:unhideWhenUsed/>
    <w:rsid w:val="00BE6004"/>
    <w:rPr>
      <w:rFonts w:ascii="Tahoma" w:hAnsi="Tahoma" w:cs="Tahoma"/>
      <w:sz w:val="16"/>
      <w:szCs w:val="16"/>
    </w:rPr>
  </w:style>
  <w:style w:type="character" w:customStyle="1" w:styleId="BalloonTextChar">
    <w:name w:val="Balloon Text Char"/>
    <w:basedOn w:val="DefaultParagraphFont"/>
    <w:link w:val="BalloonText"/>
    <w:uiPriority w:val="99"/>
    <w:semiHidden/>
    <w:rsid w:val="00BE6004"/>
    <w:rPr>
      <w:rFonts w:ascii="Tahoma" w:hAnsi="Tahoma" w:cs="Tahoma"/>
      <w:sz w:val="16"/>
      <w:szCs w:val="16"/>
    </w:rPr>
  </w:style>
  <w:style w:type="paragraph" w:styleId="Header">
    <w:name w:val="header"/>
    <w:basedOn w:val="Normal"/>
    <w:link w:val="HeaderChar"/>
    <w:uiPriority w:val="99"/>
    <w:unhideWhenUsed/>
    <w:rsid w:val="007E4847"/>
    <w:pPr>
      <w:tabs>
        <w:tab w:val="center" w:pos="4153"/>
        <w:tab w:val="right" w:pos="8306"/>
      </w:tabs>
    </w:pPr>
  </w:style>
  <w:style w:type="character" w:customStyle="1" w:styleId="HeaderChar">
    <w:name w:val="Header Char"/>
    <w:basedOn w:val="DefaultParagraphFont"/>
    <w:link w:val="Header"/>
    <w:uiPriority w:val="99"/>
    <w:rsid w:val="007E4847"/>
  </w:style>
  <w:style w:type="paragraph" w:styleId="Footer">
    <w:name w:val="footer"/>
    <w:basedOn w:val="Normal"/>
    <w:link w:val="FooterChar"/>
    <w:uiPriority w:val="99"/>
    <w:unhideWhenUsed/>
    <w:rsid w:val="007E4847"/>
    <w:pPr>
      <w:tabs>
        <w:tab w:val="center" w:pos="4153"/>
        <w:tab w:val="right" w:pos="8306"/>
      </w:tabs>
    </w:pPr>
  </w:style>
  <w:style w:type="character" w:customStyle="1" w:styleId="FooterChar">
    <w:name w:val="Footer Char"/>
    <w:basedOn w:val="DefaultParagraphFont"/>
    <w:link w:val="Footer"/>
    <w:uiPriority w:val="99"/>
    <w:rsid w:val="007E4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5615">
      <w:marLeft w:val="0"/>
      <w:marRight w:val="0"/>
      <w:marTop w:val="0"/>
      <w:marBottom w:val="0"/>
      <w:divBdr>
        <w:top w:val="none" w:sz="0" w:space="0" w:color="auto"/>
        <w:left w:val="none" w:sz="0" w:space="0" w:color="auto"/>
        <w:bottom w:val="none" w:sz="0" w:space="0" w:color="auto"/>
        <w:right w:val="none" w:sz="0" w:space="0" w:color="auto"/>
      </w:divBdr>
    </w:div>
    <w:div w:id="411898305">
      <w:marLeft w:val="0"/>
      <w:marRight w:val="0"/>
      <w:marTop w:val="0"/>
      <w:marBottom w:val="0"/>
      <w:divBdr>
        <w:top w:val="none" w:sz="0" w:space="0" w:color="auto"/>
        <w:left w:val="none" w:sz="0" w:space="0" w:color="auto"/>
        <w:bottom w:val="none" w:sz="0" w:space="0" w:color="auto"/>
        <w:right w:val="none" w:sz="0" w:space="0" w:color="auto"/>
      </w:divBdr>
      <w:divsChild>
        <w:div w:id="13560517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91066668">
      <w:bodyDiv w:val="1"/>
      <w:marLeft w:val="0"/>
      <w:marRight w:val="0"/>
      <w:marTop w:val="0"/>
      <w:marBottom w:val="0"/>
      <w:divBdr>
        <w:top w:val="none" w:sz="0" w:space="0" w:color="auto"/>
        <w:left w:val="none" w:sz="0" w:space="0" w:color="auto"/>
        <w:bottom w:val="none" w:sz="0" w:space="0" w:color="auto"/>
        <w:right w:val="none" w:sz="0" w:space="0" w:color="auto"/>
      </w:divBdr>
    </w:div>
    <w:div w:id="1511330116">
      <w:marLeft w:val="0"/>
      <w:marRight w:val="0"/>
      <w:marTop w:val="0"/>
      <w:marBottom w:val="0"/>
      <w:divBdr>
        <w:top w:val="none" w:sz="0" w:space="0" w:color="auto"/>
        <w:left w:val="none" w:sz="0" w:space="0" w:color="auto"/>
        <w:bottom w:val="none" w:sz="0" w:space="0" w:color="auto"/>
        <w:right w:val="none" w:sz="0" w:space="0" w:color="auto"/>
      </w:divBdr>
      <w:divsChild>
        <w:div w:id="1086999963">
          <w:marLeft w:val="0"/>
          <w:marRight w:val="0"/>
          <w:marTop w:val="0"/>
          <w:marBottom w:val="0"/>
          <w:divBdr>
            <w:top w:val="none" w:sz="0" w:space="0" w:color="auto"/>
            <w:left w:val="none" w:sz="0" w:space="0" w:color="auto"/>
            <w:bottom w:val="none" w:sz="0" w:space="0" w:color="auto"/>
            <w:right w:val="none" w:sz="0" w:space="0" w:color="auto"/>
          </w:divBdr>
        </w:div>
        <w:div w:id="1052655586">
          <w:marLeft w:val="0"/>
          <w:marRight w:val="0"/>
          <w:marTop w:val="0"/>
          <w:marBottom w:val="0"/>
          <w:divBdr>
            <w:top w:val="single" w:sz="12" w:space="0" w:color="8CC4C3"/>
            <w:left w:val="single" w:sz="12" w:space="0" w:color="8CC4C3"/>
            <w:bottom w:val="single" w:sz="12" w:space="0" w:color="8CC4C3"/>
            <w:right w:val="single" w:sz="12" w:space="0" w:color="8CC4C3"/>
          </w:divBdr>
          <w:divsChild>
            <w:div w:id="2425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7583">
      <w:marLeft w:val="0"/>
      <w:marRight w:val="0"/>
      <w:marTop w:val="0"/>
      <w:marBottom w:val="0"/>
      <w:divBdr>
        <w:top w:val="none" w:sz="0" w:space="0" w:color="auto"/>
        <w:left w:val="none" w:sz="0" w:space="0" w:color="auto"/>
        <w:bottom w:val="none" w:sz="0" w:space="0" w:color="auto"/>
        <w:right w:val="none" w:sz="0" w:space="0" w:color="auto"/>
      </w:divBdr>
    </w:div>
    <w:div w:id="1908221180">
      <w:marLeft w:val="0"/>
      <w:marRight w:val="0"/>
      <w:marTop w:val="0"/>
      <w:marBottom w:val="0"/>
      <w:divBdr>
        <w:top w:val="single" w:sz="6" w:space="1" w:color="A7D6CE"/>
        <w:left w:val="single" w:sz="6" w:space="1" w:color="A7D6CE"/>
        <w:bottom w:val="single" w:sz="6" w:space="1" w:color="A7D6CE"/>
        <w:right w:val="single" w:sz="6" w:space="1" w:color="A7D6CE"/>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9</Pages>
  <Words>2172</Words>
  <Characters>15641</Characters>
  <Application>Microsoft Office Word</Application>
  <DocSecurity>0</DocSecurity>
  <Lines>355</Lines>
  <Paragraphs>104</Paragraphs>
  <ScaleCrop>false</ScaleCrop>
  <HeadingPairs>
    <vt:vector size="2" baseType="variant">
      <vt:variant>
        <vt:lpstr>Title</vt:lpstr>
      </vt:variant>
      <vt:variant>
        <vt:i4>1</vt:i4>
      </vt:variant>
    </vt:vector>
  </HeadingPairs>
  <TitlesOfParts>
    <vt:vector size="1" baseType="lpstr">
      <vt:lpstr>Noteikumi par valsts un pašvaldību institūciju amatpersonu un darbinieku darba samaksu un tās noteikšanas kārtību</vt:lpstr>
    </vt:vector>
  </TitlesOfParts>
  <Company>Finanšu ministrija</Company>
  <LinksUpToDate>false</LinksUpToDate>
  <CharactersWithSpaces>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un pašvaldību institūciju amatpersonu un darbinieku darba samaksu un tās noteikšanas kārtību</dc:title>
  <dc:subject>Ministru kabineta noteikumu projekts</dc:subject>
  <dc:creator>I.Ošiņa</dc:creator>
  <cp:keywords/>
  <dc:description>Inga.Osina@fm.gov.lv
tel. 67095662</dc:description>
  <cp:lastModifiedBy>Finanšu Ministrija</cp:lastModifiedBy>
  <cp:revision>40</cp:revision>
  <cp:lastPrinted>2013-01-23T07:39:00Z</cp:lastPrinted>
  <dcterms:created xsi:type="dcterms:W3CDTF">2013-01-21T08:27:00Z</dcterms:created>
  <dcterms:modified xsi:type="dcterms:W3CDTF">2013-01-25T09:02:00Z</dcterms:modified>
</cp:coreProperties>
</file>