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27" w:rsidRPr="00B1257D" w:rsidRDefault="004E5BA1" w:rsidP="00E20227">
      <w:pPr>
        <w:pStyle w:val="Heading6"/>
      </w:pPr>
      <w:r w:rsidRPr="00B1257D">
        <w:rPr>
          <w:lang w:val="lv-LV"/>
        </w:rPr>
        <w:t xml:space="preserve"> </w:t>
      </w:r>
      <w:r w:rsidRPr="00B1257D">
        <w:rPr>
          <w:lang w:val="lv-LV"/>
        </w:rPr>
        <w:tab/>
      </w:r>
      <w:r w:rsidR="00E20227" w:rsidRPr="00B1257D">
        <w:t xml:space="preserve">   Projekts</w:t>
      </w:r>
    </w:p>
    <w:p w:rsidR="00E20227" w:rsidRPr="00B1257D" w:rsidRDefault="00E20227" w:rsidP="00E20227">
      <w:pPr>
        <w:spacing w:after="0"/>
        <w:rPr>
          <w:b/>
          <w:bCs/>
        </w:rPr>
      </w:pPr>
      <w:r w:rsidRPr="00B1257D">
        <w:t> </w:t>
      </w:r>
    </w:p>
    <w:p w:rsidR="00E20227" w:rsidRPr="00B1257D" w:rsidRDefault="00E20227" w:rsidP="00E20227">
      <w:pPr>
        <w:spacing w:after="0"/>
        <w:jc w:val="center"/>
        <w:rPr>
          <w:rFonts w:ascii="Times New Roman" w:hAnsi="Times New Roman"/>
          <w:b/>
          <w:bCs/>
          <w:sz w:val="24"/>
          <w:szCs w:val="24"/>
        </w:rPr>
      </w:pPr>
      <w:r w:rsidRPr="00B1257D">
        <w:rPr>
          <w:rFonts w:ascii="Times New Roman" w:hAnsi="Times New Roman"/>
          <w:b/>
          <w:bCs/>
          <w:sz w:val="24"/>
          <w:szCs w:val="24"/>
        </w:rPr>
        <w:t>LATVIJAS REPUBLIKAS MINISTRU KABINETS</w:t>
      </w:r>
    </w:p>
    <w:p w:rsidR="00E20227" w:rsidRPr="00B1257D" w:rsidRDefault="00E20227" w:rsidP="00E20227">
      <w:pPr>
        <w:spacing w:after="0"/>
        <w:rPr>
          <w:b/>
          <w:bCs/>
          <w:sz w:val="26"/>
        </w:rPr>
      </w:pPr>
      <w:r w:rsidRPr="00B1257D">
        <w:rPr>
          <w:b/>
          <w:bCs/>
          <w:sz w:val="26"/>
        </w:rPr>
        <w:t> </w:t>
      </w:r>
    </w:p>
    <w:p w:rsidR="00E20227" w:rsidRPr="00B1257D" w:rsidRDefault="00CB0C11" w:rsidP="009036A6">
      <w:pPr>
        <w:rPr>
          <w:rFonts w:ascii="Times New Roman" w:hAnsi="Times New Roman"/>
          <w:b/>
          <w:bCs/>
          <w:sz w:val="26"/>
        </w:rPr>
      </w:pPr>
      <w:r w:rsidRPr="00B1257D">
        <w:rPr>
          <w:rFonts w:ascii="Times New Roman" w:hAnsi="Times New Roman"/>
          <w:sz w:val="28"/>
        </w:rPr>
        <w:t>2012</w:t>
      </w:r>
      <w:r w:rsidR="00E20227" w:rsidRPr="00B1257D">
        <w:rPr>
          <w:rFonts w:ascii="Times New Roman" w:hAnsi="Times New Roman"/>
          <w:sz w:val="28"/>
        </w:rPr>
        <w:t>.gada</w:t>
      </w:r>
      <w:r w:rsidR="000F5EBF" w:rsidRPr="00B1257D">
        <w:rPr>
          <w:rFonts w:ascii="Times New Roman" w:hAnsi="Times New Roman"/>
          <w:sz w:val="28"/>
        </w:rPr>
        <w:t xml:space="preserve"> </w:t>
      </w:r>
      <w:r w:rsidR="00E20227" w:rsidRPr="00B1257D">
        <w:rPr>
          <w:rFonts w:ascii="Times New Roman" w:hAnsi="Times New Roman"/>
          <w:sz w:val="28"/>
        </w:rPr>
        <w:tab/>
      </w:r>
      <w:r w:rsidR="00E20227" w:rsidRPr="00B1257D">
        <w:rPr>
          <w:rFonts w:ascii="Times New Roman" w:hAnsi="Times New Roman"/>
          <w:sz w:val="28"/>
        </w:rPr>
        <w:tab/>
      </w:r>
      <w:r w:rsidR="00E20227" w:rsidRPr="00B1257D">
        <w:rPr>
          <w:rFonts w:ascii="Times New Roman" w:hAnsi="Times New Roman"/>
          <w:sz w:val="28"/>
        </w:rPr>
        <w:tab/>
      </w:r>
      <w:r w:rsidR="00E20227" w:rsidRPr="00B1257D">
        <w:rPr>
          <w:rFonts w:ascii="Times New Roman" w:hAnsi="Times New Roman"/>
          <w:sz w:val="28"/>
        </w:rPr>
        <w:tab/>
        <w:t xml:space="preserve">                                                      Noteikumi </w:t>
      </w:r>
      <w:proofErr w:type="spellStart"/>
      <w:r w:rsidR="00E20227" w:rsidRPr="00B1257D">
        <w:rPr>
          <w:rFonts w:ascii="Times New Roman" w:hAnsi="Times New Roman"/>
          <w:sz w:val="28"/>
        </w:rPr>
        <w:t>Nr</w:t>
      </w:r>
      <w:proofErr w:type="spellEnd"/>
      <w:r w:rsidR="00E20227" w:rsidRPr="00B1257D">
        <w:rPr>
          <w:rFonts w:ascii="Times New Roman" w:hAnsi="Times New Roman"/>
          <w:sz w:val="28"/>
        </w:rPr>
        <w:t xml:space="preserve">.       </w:t>
      </w:r>
    </w:p>
    <w:p w:rsidR="00E20227" w:rsidRPr="00B1257D" w:rsidRDefault="00E20227" w:rsidP="00E20227">
      <w:pPr>
        <w:spacing w:after="0"/>
        <w:rPr>
          <w:rFonts w:ascii="Times New Roman" w:hAnsi="Times New Roman"/>
          <w:sz w:val="28"/>
        </w:rPr>
      </w:pPr>
      <w:r w:rsidRPr="00B1257D">
        <w:rPr>
          <w:rFonts w:ascii="Times New Roman" w:hAnsi="Times New Roman"/>
          <w:sz w:val="28"/>
        </w:rPr>
        <w:t>Rīgā</w:t>
      </w:r>
      <w:r w:rsidRPr="00B1257D">
        <w:rPr>
          <w:rFonts w:ascii="Times New Roman" w:hAnsi="Times New Roman"/>
          <w:sz w:val="28"/>
        </w:rPr>
        <w:tab/>
      </w:r>
      <w:r w:rsidRPr="00B1257D">
        <w:rPr>
          <w:rFonts w:ascii="Times New Roman" w:hAnsi="Times New Roman"/>
          <w:sz w:val="28"/>
        </w:rPr>
        <w:tab/>
      </w:r>
      <w:r w:rsidRPr="00B1257D">
        <w:rPr>
          <w:rFonts w:ascii="Times New Roman" w:hAnsi="Times New Roman"/>
          <w:sz w:val="28"/>
        </w:rPr>
        <w:tab/>
      </w:r>
      <w:r w:rsidRPr="00B1257D">
        <w:rPr>
          <w:rFonts w:ascii="Times New Roman" w:hAnsi="Times New Roman"/>
          <w:sz w:val="28"/>
        </w:rPr>
        <w:tab/>
      </w:r>
      <w:r w:rsidRPr="00B1257D">
        <w:rPr>
          <w:rFonts w:ascii="Times New Roman" w:hAnsi="Times New Roman"/>
          <w:sz w:val="28"/>
        </w:rPr>
        <w:tab/>
      </w:r>
      <w:r w:rsidRPr="00B1257D">
        <w:rPr>
          <w:rFonts w:ascii="Times New Roman" w:hAnsi="Times New Roman"/>
          <w:sz w:val="28"/>
        </w:rPr>
        <w:tab/>
        <w:t xml:space="preserve">                                            (</w:t>
      </w:r>
      <w:proofErr w:type="spellStart"/>
      <w:r w:rsidRPr="00B1257D">
        <w:rPr>
          <w:rFonts w:ascii="Times New Roman" w:hAnsi="Times New Roman"/>
          <w:sz w:val="28"/>
        </w:rPr>
        <w:t>prot</w:t>
      </w:r>
      <w:proofErr w:type="spellEnd"/>
      <w:r w:rsidRPr="00B1257D">
        <w:rPr>
          <w:rFonts w:ascii="Times New Roman" w:hAnsi="Times New Roman"/>
          <w:sz w:val="28"/>
        </w:rPr>
        <w:t xml:space="preserve">. </w:t>
      </w:r>
      <w:proofErr w:type="spellStart"/>
      <w:r w:rsidRPr="00B1257D">
        <w:rPr>
          <w:rFonts w:ascii="Times New Roman" w:hAnsi="Times New Roman"/>
          <w:sz w:val="28"/>
        </w:rPr>
        <w:t>Nr</w:t>
      </w:r>
      <w:proofErr w:type="spellEnd"/>
      <w:r w:rsidRPr="00B1257D">
        <w:rPr>
          <w:rFonts w:ascii="Times New Roman" w:hAnsi="Times New Roman"/>
          <w:sz w:val="28"/>
        </w:rPr>
        <w:t>.     §)</w:t>
      </w:r>
    </w:p>
    <w:p w:rsidR="004D69D3" w:rsidRPr="00B1257D" w:rsidRDefault="004D69D3" w:rsidP="00E20227">
      <w:pPr>
        <w:spacing w:after="0" w:line="240" w:lineRule="auto"/>
        <w:rPr>
          <w:rFonts w:ascii="Times New Roman" w:hAnsi="Times New Roman"/>
          <w:b/>
          <w:bCs/>
          <w:sz w:val="28"/>
          <w:szCs w:val="28"/>
        </w:rPr>
      </w:pPr>
    </w:p>
    <w:p w:rsidR="00ED75EC" w:rsidRPr="00B1257D" w:rsidRDefault="00ED75EC" w:rsidP="003679C7">
      <w:pPr>
        <w:spacing w:after="0" w:line="240" w:lineRule="auto"/>
        <w:jc w:val="center"/>
        <w:rPr>
          <w:rFonts w:ascii="Times New Roman" w:hAnsi="Times New Roman"/>
          <w:b/>
          <w:bCs/>
          <w:sz w:val="28"/>
          <w:szCs w:val="28"/>
        </w:rPr>
      </w:pPr>
      <w:r w:rsidRPr="00B1257D">
        <w:rPr>
          <w:rFonts w:ascii="Times New Roman" w:hAnsi="Times New Roman"/>
          <w:b/>
          <w:bCs/>
          <w:sz w:val="28"/>
          <w:szCs w:val="28"/>
        </w:rPr>
        <w:t xml:space="preserve">Noteikumi par </w:t>
      </w:r>
      <w:r w:rsidR="00326A49" w:rsidRPr="00B1257D">
        <w:rPr>
          <w:rFonts w:ascii="Times New Roman" w:hAnsi="Times New Roman"/>
          <w:b/>
          <w:bCs/>
          <w:sz w:val="28"/>
          <w:szCs w:val="28"/>
        </w:rPr>
        <w:t>P</w:t>
      </w:r>
      <w:r w:rsidR="00030218" w:rsidRPr="00B1257D">
        <w:rPr>
          <w:rFonts w:ascii="Times New Roman" w:hAnsi="Times New Roman"/>
          <w:b/>
          <w:bCs/>
          <w:sz w:val="28"/>
          <w:szCs w:val="28"/>
        </w:rPr>
        <w:t>adziļinātās sadarbības programmas</w:t>
      </w:r>
      <w:r w:rsidR="003679C7" w:rsidRPr="00B1257D">
        <w:rPr>
          <w:rFonts w:ascii="Times New Roman" w:hAnsi="Times New Roman"/>
          <w:b/>
          <w:bCs/>
          <w:sz w:val="28"/>
          <w:szCs w:val="28"/>
        </w:rPr>
        <w:t xml:space="preserve"> darbību</w:t>
      </w:r>
    </w:p>
    <w:p w:rsidR="00DF4BB0" w:rsidRPr="00B1257D" w:rsidRDefault="00DF4BB0" w:rsidP="00DF4BB0">
      <w:pPr>
        <w:spacing w:after="0" w:line="240" w:lineRule="auto"/>
        <w:jc w:val="right"/>
        <w:rPr>
          <w:rFonts w:ascii="Times New Roman" w:hAnsi="Times New Roman"/>
          <w:bCs/>
          <w:i/>
          <w:sz w:val="28"/>
          <w:szCs w:val="28"/>
        </w:rPr>
      </w:pPr>
    </w:p>
    <w:p w:rsidR="003679C7" w:rsidRPr="00B1257D" w:rsidRDefault="00ED75EC" w:rsidP="003679C7">
      <w:pPr>
        <w:spacing w:after="0" w:line="240" w:lineRule="auto"/>
        <w:jc w:val="right"/>
        <w:rPr>
          <w:rFonts w:ascii="Times New Roman" w:hAnsi="Times New Roman"/>
          <w:bCs/>
          <w:sz w:val="28"/>
          <w:szCs w:val="28"/>
        </w:rPr>
      </w:pPr>
      <w:r w:rsidRPr="00B1257D">
        <w:rPr>
          <w:rFonts w:ascii="Times New Roman" w:hAnsi="Times New Roman"/>
          <w:bCs/>
          <w:sz w:val="28"/>
          <w:szCs w:val="28"/>
        </w:rPr>
        <w:t xml:space="preserve">Izdoti saskaņā ar </w:t>
      </w:r>
      <w:r w:rsidR="003679C7" w:rsidRPr="00B1257D">
        <w:rPr>
          <w:rFonts w:ascii="Times New Roman" w:hAnsi="Times New Roman"/>
          <w:bCs/>
          <w:sz w:val="28"/>
          <w:szCs w:val="28"/>
        </w:rPr>
        <w:t xml:space="preserve">likuma </w:t>
      </w:r>
    </w:p>
    <w:p w:rsidR="008167E9" w:rsidRPr="00B1257D" w:rsidRDefault="008167E9" w:rsidP="003679C7">
      <w:pPr>
        <w:spacing w:after="0" w:line="240" w:lineRule="auto"/>
        <w:jc w:val="right"/>
        <w:rPr>
          <w:rFonts w:ascii="Times New Roman" w:hAnsi="Times New Roman"/>
          <w:bCs/>
          <w:sz w:val="28"/>
          <w:szCs w:val="28"/>
        </w:rPr>
      </w:pPr>
      <w:r w:rsidRPr="00B1257D">
        <w:rPr>
          <w:rFonts w:ascii="Times New Roman" w:hAnsi="Times New Roman"/>
          <w:bCs/>
          <w:sz w:val="28"/>
          <w:szCs w:val="28"/>
        </w:rPr>
        <w:t>„Par nodokļiem un nodevām”</w:t>
      </w:r>
    </w:p>
    <w:p w:rsidR="00692E16" w:rsidRPr="00B1257D" w:rsidRDefault="003679C7" w:rsidP="003679C7">
      <w:pPr>
        <w:spacing w:after="0" w:line="240" w:lineRule="auto"/>
        <w:jc w:val="right"/>
        <w:rPr>
          <w:rFonts w:ascii="Times New Roman" w:hAnsi="Times New Roman"/>
          <w:bCs/>
          <w:sz w:val="28"/>
          <w:szCs w:val="28"/>
        </w:rPr>
      </w:pPr>
      <w:r w:rsidRPr="00B1257D">
        <w:rPr>
          <w:rFonts w:ascii="Times New Roman" w:hAnsi="Times New Roman"/>
          <w:bCs/>
          <w:sz w:val="28"/>
          <w:szCs w:val="28"/>
        </w:rPr>
        <w:t>7</w:t>
      </w:r>
      <w:r w:rsidRPr="00B1257D">
        <w:rPr>
          <w:rFonts w:ascii="Times New Roman" w:hAnsi="Times New Roman"/>
          <w:bCs/>
          <w:sz w:val="28"/>
          <w:szCs w:val="28"/>
          <w:vertAlign w:val="superscript"/>
        </w:rPr>
        <w:t>1</w:t>
      </w:r>
      <w:r w:rsidRPr="00B1257D">
        <w:rPr>
          <w:rFonts w:ascii="Times New Roman" w:hAnsi="Times New Roman"/>
          <w:bCs/>
          <w:sz w:val="28"/>
          <w:szCs w:val="28"/>
        </w:rPr>
        <w:t>.pant</w:t>
      </w:r>
      <w:r w:rsidR="002C7A32" w:rsidRPr="00B1257D">
        <w:rPr>
          <w:rFonts w:ascii="Times New Roman" w:hAnsi="Times New Roman"/>
          <w:bCs/>
          <w:sz w:val="28"/>
          <w:szCs w:val="28"/>
        </w:rPr>
        <w:t>a</w:t>
      </w:r>
      <w:r w:rsidR="00ED6701">
        <w:rPr>
          <w:rFonts w:ascii="Times New Roman" w:hAnsi="Times New Roman"/>
          <w:bCs/>
          <w:sz w:val="28"/>
          <w:szCs w:val="28"/>
        </w:rPr>
        <w:t xml:space="preserve"> ceturto</w:t>
      </w:r>
      <w:r w:rsidR="008167E9" w:rsidRPr="00B1257D">
        <w:rPr>
          <w:rFonts w:ascii="Times New Roman" w:hAnsi="Times New Roman"/>
          <w:bCs/>
          <w:sz w:val="28"/>
          <w:szCs w:val="28"/>
        </w:rPr>
        <w:t xml:space="preserve"> un</w:t>
      </w:r>
    </w:p>
    <w:p w:rsidR="00ED75EC" w:rsidRPr="00B1257D" w:rsidRDefault="008167E9" w:rsidP="003679C7">
      <w:pPr>
        <w:spacing w:after="0" w:line="240" w:lineRule="auto"/>
        <w:jc w:val="right"/>
        <w:rPr>
          <w:rFonts w:ascii="Times New Roman" w:hAnsi="Times New Roman"/>
          <w:bCs/>
          <w:sz w:val="28"/>
          <w:szCs w:val="28"/>
        </w:rPr>
      </w:pPr>
      <w:r w:rsidRPr="00B1257D">
        <w:rPr>
          <w:rFonts w:ascii="Times New Roman" w:hAnsi="Times New Roman"/>
          <w:bCs/>
          <w:sz w:val="28"/>
          <w:szCs w:val="28"/>
        </w:rPr>
        <w:t>sest</w:t>
      </w:r>
      <w:r w:rsidR="00ED6701">
        <w:rPr>
          <w:rFonts w:ascii="Times New Roman" w:hAnsi="Times New Roman"/>
          <w:bCs/>
          <w:sz w:val="28"/>
          <w:szCs w:val="28"/>
        </w:rPr>
        <w:t>o</w:t>
      </w:r>
      <w:r w:rsidRPr="00B1257D">
        <w:rPr>
          <w:rFonts w:ascii="Times New Roman" w:hAnsi="Times New Roman"/>
          <w:bCs/>
          <w:sz w:val="28"/>
          <w:szCs w:val="28"/>
        </w:rPr>
        <w:t xml:space="preserve"> </w:t>
      </w:r>
      <w:r w:rsidR="002C7A32" w:rsidRPr="00B1257D">
        <w:rPr>
          <w:rFonts w:ascii="Times New Roman" w:hAnsi="Times New Roman"/>
          <w:bCs/>
          <w:sz w:val="28"/>
          <w:szCs w:val="28"/>
        </w:rPr>
        <w:t>daļ</w:t>
      </w:r>
      <w:r w:rsidR="00ED6701">
        <w:rPr>
          <w:rFonts w:ascii="Times New Roman" w:hAnsi="Times New Roman"/>
          <w:bCs/>
          <w:sz w:val="28"/>
          <w:szCs w:val="28"/>
        </w:rPr>
        <w:t>u</w:t>
      </w:r>
    </w:p>
    <w:p w:rsidR="00DF4BB0" w:rsidRPr="00B1257D" w:rsidRDefault="00DF4BB0" w:rsidP="007A2B52">
      <w:pPr>
        <w:spacing w:after="0" w:line="240" w:lineRule="auto"/>
        <w:jc w:val="center"/>
        <w:rPr>
          <w:rFonts w:ascii="Times New Roman" w:hAnsi="Times New Roman"/>
          <w:bCs/>
          <w:i/>
          <w:sz w:val="28"/>
          <w:szCs w:val="28"/>
        </w:rPr>
      </w:pPr>
    </w:p>
    <w:p w:rsidR="007A2B52" w:rsidRPr="00B1257D" w:rsidRDefault="007B49AE" w:rsidP="007A2B52">
      <w:pPr>
        <w:spacing w:after="0" w:line="240" w:lineRule="auto"/>
        <w:jc w:val="center"/>
        <w:rPr>
          <w:rFonts w:ascii="Times New Roman" w:hAnsi="Times New Roman"/>
          <w:b/>
          <w:bCs/>
          <w:sz w:val="28"/>
          <w:szCs w:val="28"/>
        </w:rPr>
      </w:pPr>
      <w:r w:rsidRPr="00B1257D">
        <w:rPr>
          <w:rFonts w:ascii="Times New Roman" w:hAnsi="Times New Roman"/>
          <w:b/>
          <w:bCs/>
          <w:sz w:val="28"/>
          <w:szCs w:val="28"/>
        </w:rPr>
        <w:t xml:space="preserve">I. </w:t>
      </w:r>
      <w:r w:rsidR="003A0289" w:rsidRPr="00B1257D">
        <w:rPr>
          <w:rFonts w:ascii="Times New Roman" w:hAnsi="Times New Roman"/>
          <w:b/>
          <w:bCs/>
          <w:sz w:val="28"/>
          <w:szCs w:val="28"/>
        </w:rPr>
        <w:t>Vispārīgie jautājumi</w:t>
      </w:r>
    </w:p>
    <w:p w:rsidR="007B49AE" w:rsidRPr="00B1257D" w:rsidRDefault="007B49AE" w:rsidP="00D508C3">
      <w:pPr>
        <w:spacing w:after="0" w:line="240" w:lineRule="auto"/>
        <w:jc w:val="center"/>
        <w:rPr>
          <w:rFonts w:ascii="Times New Roman" w:hAnsi="Times New Roman"/>
          <w:b/>
          <w:i/>
          <w:sz w:val="28"/>
        </w:rPr>
      </w:pPr>
    </w:p>
    <w:p w:rsidR="00CE59A3" w:rsidRPr="00B1257D" w:rsidRDefault="00D508C3" w:rsidP="00E67FEB">
      <w:pPr>
        <w:pStyle w:val="ListParagraph"/>
        <w:tabs>
          <w:tab w:val="left" w:pos="567"/>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 </w:t>
      </w:r>
      <w:r w:rsidR="00CA4C56" w:rsidRPr="00B1257D">
        <w:rPr>
          <w:rFonts w:ascii="Times New Roman" w:eastAsia="Times New Roman" w:hAnsi="Times New Roman"/>
          <w:sz w:val="28"/>
          <w:szCs w:val="28"/>
          <w:lang w:eastAsia="lv-LV"/>
        </w:rPr>
        <w:t>Noteikumi nosaka:</w:t>
      </w:r>
    </w:p>
    <w:p w:rsidR="00A62E0E" w:rsidRPr="00B1257D" w:rsidRDefault="00D508C3" w:rsidP="00E67FEB">
      <w:pPr>
        <w:pStyle w:val="ListParagraph"/>
        <w:tabs>
          <w:tab w:val="left" w:pos="0"/>
          <w:tab w:val="left" w:pos="567"/>
          <w:tab w:val="left" w:pos="1276"/>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1.1. </w:t>
      </w:r>
      <w:r w:rsidR="00C85EDD" w:rsidRPr="00B1257D">
        <w:rPr>
          <w:rFonts w:ascii="Times New Roman" w:eastAsia="Times New Roman" w:hAnsi="Times New Roman"/>
          <w:sz w:val="28"/>
          <w:szCs w:val="28"/>
          <w:lang w:eastAsia="lv-LV"/>
        </w:rPr>
        <w:t xml:space="preserve">kritērijus </w:t>
      </w:r>
      <w:r w:rsidR="00562545" w:rsidRPr="00B1257D">
        <w:rPr>
          <w:rFonts w:ascii="Times New Roman" w:eastAsia="Times New Roman" w:hAnsi="Times New Roman"/>
          <w:sz w:val="28"/>
          <w:szCs w:val="28"/>
          <w:lang w:eastAsia="lv-LV"/>
        </w:rPr>
        <w:t xml:space="preserve">Padziļinātās sadarbības programmas (turpmāk – programma) </w:t>
      </w:r>
      <w:r w:rsidR="00350808" w:rsidRPr="00B1257D">
        <w:rPr>
          <w:rFonts w:ascii="Times New Roman" w:eastAsia="Times New Roman" w:hAnsi="Times New Roman"/>
          <w:sz w:val="28"/>
          <w:szCs w:val="28"/>
          <w:lang w:eastAsia="lv-LV"/>
        </w:rPr>
        <w:t>dalībnieka statusa iegūšanai;</w:t>
      </w:r>
    </w:p>
    <w:p w:rsidR="00CA4C56" w:rsidRPr="00B1257D" w:rsidRDefault="00D508C3" w:rsidP="00E67FEB">
      <w:pPr>
        <w:pStyle w:val="ListParagraph"/>
        <w:tabs>
          <w:tab w:val="left" w:pos="0"/>
          <w:tab w:val="left" w:pos="567"/>
          <w:tab w:val="left" w:pos="993"/>
          <w:tab w:val="left" w:pos="1276"/>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1.2. </w:t>
      </w:r>
      <w:r w:rsidR="00350808" w:rsidRPr="00B1257D">
        <w:rPr>
          <w:rFonts w:ascii="Times New Roman" w:eastAsia="Times New Roman" w:hAnsi="Times New Roman"/>
          <w:sz w:val="28"/>
          <w:szCs w:val="28"/>
          <w:lang w:eastAsia="lv-LV"/>
        </w:rPr>
        <w:t>pieteikuma dalībai programmā iesniegšanas un izskatīšanas kārtību</w:t>
      </w:r>
      <w:r w:rsidR="00562545" w:rsidRPr="00B1257D">
        <w:rPr>
          <w:rFonts w:ascii="Times New Roman" w:eastAsia="Times New Roman" w:hAnsi="Times New Roman"/>
          <w:sz w:val="28"/>
          <w:szCs w:val="28"/>
          <w:lang w:eastAsia="lv-LV"/>
        </w:rPr>
        <w:t>;</w:t>
      </w:r>
    </w:p>
    <w:p w:rsidR="00B54DDA" w:rsidRPr="00B1257D" w:rsidRDefault="00D508C3" w:rsidP="00E67FEB">
      <w:pPr>
        <w:pStyle w:val="ListParagraph"/>
        <w:tabs>
          <w:tab w:val="left" w:pos="0"/>
          <w:tab w:val="left" w:pos="567"/>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1.3. </w:t>
      </w:r>
      <w:r w:rsidR="00577FB9" w:rsidRPr="00B1257D">
        <w:rPr>
          <w:rFonts w:ascii="Times New Roman" w:eastAsia="Times New Roman" w:hAnsi="Times New Roman"/>
          <w:sz w:val="28"/>
          <w:szCs w:val="28"/>
          <w:lang w:eastAsia="lv-LV"/>
        </w:rPr>
        <w:t xml:space="preserve">kārtību, kādā nodokļu maksātāju iekļauj </w:t>
      </w:r>
      <w:r w:rsidR="00562545" w:rsidRPr="00B1257D">
        <w:rPr>
          <w:rFonts w:ascii="Times New Roman" w:eastAsia="Times New Roman" w:hAnsi="Times New Roman"/>
          <w:sz w:val="28"/>
          <w:szCs w:val="28"/>
          <w:lang w:eastAsia="lv-LV"/>
        </w:rPr>
        <w:t>programmā</w:t>
      </w:r>
      <w:r w:rsidR="00797A0D" w:rsidRPr="00B1257D">
        <w:rPr>
          <w:rFonts w:ascii="Times New Roman" w:eastAsia="Times New Roman" w:hAnsi="Times New Roman"/>
          <w:sz w:val="28"/>
          <w:szCs w:val="28"/>
          <w:lang w:eastAsia="lv-LV"/>
        </w:rPr>
        <w:t xml:space="preserve"> un </w:t>
      </w:r>
      <w:r w:rsidR="00057481" w:rsidRPr="00B1257D">
        <w:rPr>
          <w:rFonts w:ascii="Times New Roman" w:eastAsia="Times New Roman" w:hAnsi="Times New Roman"/>
          <w:sz w:val="28"/>
          <w:szCs w:val="28"/>
          <w:lang w:eastAsia="lv-LV"/>
        </w:rPr>
        <w:t>publicē informāciju par nodokļu maksātāj</w:t>
      </w:r>
      <w:r w:rsidR="00297A9F" w:rsidRPr="00B1257D">
        <w:rPr>
          <w:rFonts w:ascii="Times New Roman" w:eastAsia="Times New Roman" w:hAnsi="Times New Roman"/>
          <w:sz w:val="28"/>
          <w:szCs w:val="28"/>
          <w:lang w:eastAsia="lv-LV"/>
        </w:rPr>
        <w:t>a iekļaušanu</w:t>
      </w:r>
      <w:r w:rsidR="00057481" w:rsidRPr="00B1257D">
        <w:rPr>
          <w:rFonts w:ascii="Times New Roman" w:eastAsia="Times New Roman" w:hAnsi="Times New Roman"/>
          <w:sz w:val="28"/>
          <w:szCs w:val="28"/>
          <w:lang w:eastAsia="lv-LV"/>
        </w:rPr>
        <w:t xml:space="preserve"> </w:t>
      </w:r>
      <w:r w:rsidR="00797A0D" w:rsidRPr="00B1257D">
        <w:rPr>
          <w:rFonts w:ascii="Times New Roman" w:eastAsia="Times New Roman" w:hAnsi="Times New Roman"/>
          <w:sz w:val="28"/>
          <w:szCs w:val="28"/>
          <w:lang w:eastAsia="lv-LV"/>
        </w:rPr>
        <w:t xml:space="preserve">Padziļinātās sadarbības programmas </w:t>
      </w:r>
      <w:r w:rsidR="00057481" w:rsidRPr="00B1257D">
        <w:rPr>
          <w:rFonts w:ascii="Times New Roman" w:eastAsia="Times New Roman" w:hAnsi="Times New Roman"/>
          <w:sz w:val="28"/>
          <w:szCs w:val="28"/>
          <w:lang w:eastAsia="lv-LV"/>
        </w:rPr>
        <w:t>dalībnieku</w:t>
      </w:r>
      <w:r w:rsidR="00057481" w:rsidRPr="00B1257D" w:rsidDel="00057481">
        <w:rPr>
          <w:rFonts w:ascii="Times New Roman" w:eastAsia="Times New Roman" w:hAnsi="Times New Roman"/>
          <w:sz w:val="28"/>
          <w:szCs w:val="28"/>
          <w:lang w:eastAsia="lv-LV"/>
        </w:rPr>
        <w:t xml:space="preserve"> </w:t>
      </w:r>
      <w:r w:rsidR="00797A0D" w:rsidRPr="00B1257D">
        <w:rPr>
          <w:rFonts w:ascii="Times New Roman" w:eastAsia="Times New Roman" w:hAnsi="Times New Roman"/>
          <w:sz w:val="28"/>
          <w:szCs w:val="28"/>
          <w:lang w:eastAsia="lv-LV"/>
        </w:rPr>
        <w:t>re</w:t>
      </w:r>
      <w:r w:rsidR="003C7887" w:rsidRPr="00B1257D">
        <w:rPr>
          <w:rFonts w:ascii="Times New Roman" w:eastAsia="Times New Roman" w:hAnsi="Times New Roman"/>
          <w:sz w:val="28"/>
          <w:szCs w:val="28"/>
          <w:lang w:eastAsia="lv-LV"/>
        </w:rPr>
        <w:t>ģistrā (turpmāk – r</w:t>
      </w:r>
      <w:r w:rsidR="00797A0D" w:rsidRPr="00B1257D">
        <w:rPr>
          <w:rFonts w:ascii="Times New Roman" w:eastAsia="Times New Roman" w:hAnsi="Times New Roman"/>
          <w:sz w:val="28"/>
          <w:szCs w:val="28"/>
          <w:lang w:eastAsia="lv-LV"/>
        </w:rPr>
        <w:t>eģistrs)</w:t>
      </w:r>
      <w:r w:rsidR="00577FB9" w:rsidRPr="00B1257D">
        <w:rPr>
          <w:rFonts w:ascii="Times New Roman" w:eastAsia="Times New Roman" w:hAnsi="Times New Roman"/>
          <w:sz w:val="28"/>
          <w:szCs w:val="28"/>
          <w:lang w:eastAsia="lv-LV"/>
        </w:rPr>
        <w:t>;</w:t>
      </w:r>
    </w:p>
    <w:p w:rsidR="00B54DDA" w:rsidRDefault="00D508C3" w:rsidP="00E67FEB">
      <w:pPr>
        <w:pStyle w:val="ListParagraph"/>
        <w:tabs>
          <w:tab w:val="left" w:pos="0"/>
          <w:tab w:val="left" w:pos="567"/>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1.4. </w:t>
      </w:r>
      <w:r w:rsidR="00B54DDA" w:rsidRPr="00B1257D">
        <w:rPr>
          <w:rFonts w:ascii="Times New Roman" w:eastAsia="Times New Roman" w:hAnsi="Times New Roman"/>
          <w:sz w:val="28"/>
          <w:szCs w:val="28"/>
          <w:lang w:eastAsia="lv-LV"/>
        </w:rPr>
        <w:t>kritērijus programmas dalībnieka statusa atņemšanai</w:t>
      </w:r>
      <w:r w:rsidR="00EC5050">
        <w:rPr>
          <w:rFonts w:ascii="Times New Roman" w:eastAsia="Times New Roman" w:hAnsi="Times New Roman"/>
          <w:sz w:val="28"/>
          <w:szCs w:val="28"/>
          <w:lang w:eastAsia="lv-LV"/>
        </w:rPr>
        <w:t>;</w:t>
      </w:r>
    </w:p>
    <w:p w:rsidR="00EC5050" w:rsidRPr="00B1257D" w:rsidRDefault="00EC5050" w:rsidP="00E67FEB">
      <w:pPr>
        <w:pStyle w:val="ListParagraph"/>
        <w:tabs>
          <w:tab w:val="left" w:pos="0"/>
          <w:tab w:val="left" w:pos="567"/>
        </w:tabs>
        <w:spacing w:after="0" w:line="240" w:lineRule="auto"/>
        <w:ind w:left="0"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1.5. kārtība</w:t>
      </w:r>
      <w:r w:rsidR="00A61C70">
        <w:rPr>
          <w:rFonts w:ascii="Times New Roman" w:eastAsia="Times New Roman" w:hAnsi="Times New Roman"/>
          <w:sz w:val="28"/>
          <w:szCs w:val="28"/>
          <w:lang w:eastAsia="lv-LV"/>
        </w:rPr>
        <w:t xml:space="preserve">, kādā </w:t>
      </w:r>
      <w:r w:rsidR="00367A55">
        <w:rPr>
          <w:rFonts w:ascii="Times New Roman" w:eastAsia="Times New Roman" w:hAnsi="Times New Roman"/>
          <w:sz w:val="28"/>
          <w:szCs w:val="28"/>
          <w:lang w:eastAsia="lv-LV"/>
        </w:rPr>
        <w:t xml:space="preserve">tiek sniegts </w:t>
      </w:r>
      <w:r w:rsidR="00367A55" w:rsidRPr="00367A55">
        <w:rPr>
          <w:rFonts w:ascii="Times New Roman" w:eastAsia="Times New Roman" w:hAnsi="Times New Roman"/>
          <w:sz w:val="28"/>
          <w:szCs w:val="28"/>
          <w:lang w:eastAsia="lv-LV"/>
        </w:rPr>
        <w:t>Padziļinātās sadarbības programmas komisija</w:t>
      </w:r>
      <w:r w:rsidR="00367A55">
        <w:rPr>
          <w:rFonts w:ascii="Times New Roman" w:eastAsia="Times New Roman" w:hAnsi="Times New Roman"/>
          <w:sz w:val="28"/>
          <w:szCs w:val="28"/>
          <w:lang w:eastAsia="lv-LV"/>
        </w:rPr>
        <w:t>s</w:t>
      </w:r>
      <w:r w:rsidR="00367A55" w:rsidRPr="00367A55">
        <w:rPr>
          <w:rFonts w:ascii="Times New Roman" w:eastAsia="Times New Roman" w:hAnsi="Times New Roman"/>
          <w:sz w:val="28"/>
          <w:szCs w:val="28"/>
          <w:lang w:eastAsia="lv-LV"/>
        </w:rPr>
        <w:t xml:space="preserve"> (turpmāk – komisija)</w:t>
      </w:r>
      <w:r w:rsidR="00367A55">
        <w:rPr>
          <w:rFonts w:ascii="Times New Roman" w:eastAsia="Times New Roman" w:hAnsi="Times New Roman"/>
          <w:sz w:val="28"/>
          <w:szCs w:val="28"/>
          <w:lang w:eastAsia="lv-LV"/>
        </w:rPr>
        <w:t xml:space="preserve"> atzinums.</w:t>
      </w:r>
    </w:p>
    <w:p w:rsidR="00B54DDA" w:rsidRPr="00B1257D" w:rsidRDefault="00B54DDA" w:rsidP="00E67FEB">
      <w:pPr>
        <w:pStyle w:val="ListParagraph"/>
        <w:tabs>
          <w:tab w:val="left" w:pos="0"/>
          <w:tab w:val="left" w:pos="567"/>
        </w:tabs>
        <w:spacing w:after="0" w:line="240" w:lineRule="auto"/>
        <w:ind w:left="0" w:firstLine="720"/>
        <w:jc w:val="both"/>
        <w:rPr>
          <w:rFonts w:ascii="Times New Roman" w:eastAsia="Times New Roman" w:hAnsi="Times New Roman"/>
          <w:sz w:val="28"/>
          <w:szCs w:val="28"/>
          <w:lang w:eastAsia="lv-LV"/>
        </w:rPr>
      </w:pPr>
    </w:p>
    <w:p w:rsidR="00DF4BB0" w:rsidRPr="00B1257D" w:rsidRDefault="00D508C3" w:rsidP="00E67FEB">
      <w:pPr>
        <w:pStyle w:val="ListParagraph"/>
        <w:tabs>
          <w:tab w:val="left" w:pos="0"/>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2. </w:t>
      </w:r>
      <w:r w:rsidR="006464B8" w:rsidRPr="00E67FEB">
        <w:rPr>
          <w:rFonts w:ascii="Times New Roman" w:eastAsia="Times New Roman" w:hAnsi="Times New Roman"/>
          <w:sz w:val="28"/>
          <w:szCs w:val="28"/>
          <w:lang w:eastAsia="lv-LV"/>
        </w:rPr>
        <w:t xml:space="preserve">Programmas </w:t>
      </w:r>
      <w:r w:rsidR="007D4E8E" w:rsidRPr="00E67FEB">
        <w:rPr>
          <w:rFonts w:ascii="Times New Roman" w:eastAsia="Times New Roman" w:hAnsi="Times New Roman"/>
          <w:sz w:val="28"/>
          <w:szCs w:val="28"/>
          <w:lang w:eastAsia="lv-LV"/>
        </w:rPr>
        <w:t>darbību nodrošina Finanšu ministrija</w:t>
      </w:r>
      <w:r w:rsidR="003975AB" w:rsidRPr="00E67FEB">
        <w:rPr>
          <w:rFonts w:ascii="Times New Roman" w:eastAsia="Times New Roman" w:hAnsi="Times New Roman"/>
          <w:sz w:val="28"/>
          <w:szCs w:val="28"/>
          <w:lang w:eastAsia="lv-LV"/>
        </w:rPr>
        <w:t xml:space="preserve"> un Valsts ieņēmumu dienests</w:t>
      </w:r>
      <w:r w:rsidR="00562545" w:rsidRPr="00E67FEB">
        <w:rPr>
          <w:rFonts w:ascii="Times New Roman" w:eastAsia="Times New Roman" w:hAnsi="Times New Roman"/>
          <w:sz w:val="28"/>
          <w:szCs w:val="28"/>
          <w:lang w:eastAsia="lv-LV"/>
        </w:rPr>
        <w:t xml:space="preserve">. </w:t>
      </w:r>
      <w:r w:rsidR="005740B0" w:rsidRPr="00E67FEB">
        <w:rPr>
          <w:rFonts w:ascii="Times New Roman" w:eastAsia="Times New Roman" w:hAnsi="Times New Roman"/>
          <w:sz w:val="28"/>
          <w:szCs w:val="28"/>
          <w:lang w:eastAsia="lv-LV"/>
        </w:rPr>
        <w:t>Nodokļu jomu regulējošajos normatīvajos aktos</w:t>
      </w:r>
      <w:r w:rsidR="00E00757" w:rsidRPr="00E67FEB">
        <w:rPr>
          <w:rFonts w:ascii="Times New Roman" w:eastAsia="Times New Roman" w:hAnsi="Times New Roman"/>
          <w:sz w:val="28"/>
          <w:szCs w:val="28"/>
          <w:lang w:eastAsia="lv-LV"/>
        </w:rPr>
        <w:t xml:space="preserve"> </w:t>
      </w:r>
      <w:r w:rsidR="003F4346" w:rsidRPr="00E67FEB">
        <w:rPr>
          <w:rFonts w:ascii="Times New Roman" w:eastAsia="Times New Roman" w:hAnsi="Times New Roman"/>
          <w:sz w:val="28"/>
          <w:szCs w:val="28"/>
          <w:lang w:eastAsia="lv-LV"/>
        </w:rPr>
        <w:t>noteiktās pr</w:t>
      </w:r>
      <w:r w:rsidR="00CB0F8D" w:rsidRPr="00E67FEB">
        <w:rPr>
          <w:rFonts w:ascii="Times New Roman" w:eastAsia="Times New Roman" w:hAnsi="Times New Roman"/>
          <w:sz w:val="28"/>
          <w:szCs w:val="28"/>
          <w:lang w:eastAsia="lv-LV"/>
        </w:rPr>
        <w:t>iekšrocības programmā iekļautajiem</w:t>
      </w:r>
      <w:r w:rsidR="003F4346" w:rsidRPr="00E67FEB">
        <w:rPr>
          <w:rFonts w:ascii="Times New Roman" w:eastAsia="Times New Roman" w:hAnsi="Times New Roman"/>
          <w:sz w:val="28"/>
          <w:szCs w:val="28"/>
          <w:lang w:eastAsia="lv-LV"/>
        </w:rPr>
        <w:t xml:space="preserve"> </w:t>
      </w:r>
      <w:r w:rsidR="00CB0F8D" w:rsidRPr="00E67FEB">
        <w:rPr>
          <w:rFonts w:ascii="Times New Roman" w:eastAsia="Times New Roman" w:hAnsi="Times New Roman"/>
          <w:sz w:val="28"/>
          <w:szCs w:val="28"/>
          <w:lang w:eastAsia="lv-LV"/>
        </w:rPr>
        <w:t>nodokļu maksātājiem</w:t>
      </w:r>
      <w:r w:rsidR="003F4346" w:rsidRPr="00E67FEB">
        <w:rPr>
          <w:rFonts w:ascii="Times New Roman" w:eastAsia="Times New Roman" w:hAnsi="Times New Roman"/>
          <w:sz w:val="28"/>
          <w:szCs w:val="28"/>
          <w:lang w:eastAsia="lv-LV"/>
        </w:rPr>
        <w:t xml:space="preserve"> nodrošina Valsts ieņēmumu dienests un citas valsts pārvaldes iestādes.</w:t>
      </w:r>
    </w:p>
    <w:p w:rsidR="00F2644E" w:rsidRPr="00B1257D" w:rsidRDefault="00F2644E" w:rsidP="00577FB9">
      <w:pPr>
        <w:tabs>
          <w:tab w:val="left" w:pos="993"/>
        </w:tabs>
        <w:spacing w:after="0" w:line="240" w:lineRule="auto"/>
        <w:ind w:left="709"/>
        <w:jc w:val="both"/>
        <w:rPr>
          <w:rFonts w:ascii="Times New Roman" w:eastAsia="Times New Roman" w:hAnsi="Times New Roman"/>
          <w:sz w:val="28"/>
          <w:szCs w:val="28"/>
          <w:lang w:eastAsia="lv-LV"/>
        </w:rPr>
      </w:pPr>
      <w:r w:rsidRPr="00B1257D">
        <w:rPr>
          <w:rFonts w:ascii="Times New Roman" w:eastAsia="Times New Roman" w:hAnsi="Times New Roman"/>
          <w:sz w:val="28"/>
          <w:szCs w:val="28"/>
          <w:lang w:eastAsia="lv-LV"/>
        </w:rPr>
        <w:t xml:space="preserve"> </w:t>
      </w:r>
    </w:p>
    <w:p w:rsidR="003F4346" w:rsidRPr="00B1257D" w:rsidRDefault="00A85674" w:rsidP="00A85674">
      <w:pPr>
        <w:pStyle w:val="ListParagraph"/>
        <w:ind w:left="0" w:firstLine="709"/>
        <w:jc w:val="center"/>
        <w:rPr>
          <w:rFonts w:ascii="Times New Roman" w:eastAsia="Times New Roman" w:hAnsi="Times New Roman"/>
          <w:b/>
          <w:sz w:val="28"/>
          <w:szCs w:val="28"/>
          <w:lang w:eastAsia="lv-LV"/>
        </w:rPr>
      </w:pPr>
      <w:r w:rsidRPr="00B1257D">
        <w:rPr>
          <w:rFonts w:ascii="Times New Roman" w:eastAsia="Times New Roman" w:hAnsi="Times New Roman"/>
          <w:b/>
          <w:sz w:val="28"/>
          <w:szCs w:val="28"/>
          <w:lang w:eastAsia="lv-LV"/>
        </w:rPr>
        <w:t>I</w:t>
      </w:r>
      <w:r w:rsidR="0079318C" w:rsidRPr="00B1257D">
        <w:rPr>
          <w:rFonts w:ascii="Times New Roman" w:eastAsia="Times New Roman" w:hAnsi="Times New Roman"/>
          <w:b/>
          <w:sz w:val="28"/>
          <w:szCs w:val="28"/>
          <w:lang w:eastAsia="lv-LV"/>
        </w:rPr>
        <w:t>I</w:t>
      </w:r>
      <w:r w:rsidRPr="00B1257D">
        <w:rPr>
          <w:rFonts w:ascii="Times New Roman" w:eastAsia="Times New Roman" w:hAnsi="Times New Roman"/>
          <w:b/>
          <w:sz w:val="28"/>
          <w:szCs w:val="28"/>
          <w:lang w:eastAsia="lv-LV"/>
        </w:rPr>
        <w:t xml:space="preserve">. </w:t>
      </w:r>
      <w:r w:rsidR="00144A1D" w:rsidRPr="00B1257D">
        <w:rPr>
          <w:rFonts w:ascii="Times New Roman" w:eastAsia="Times New Roman" w:hAnsi="Times New Roman"/>
          <w:b/>
          <w:sz w:val="28"/>
          <w:szCs w:val="28"/>
          <w:lang w:eastAsia="lv-LV"/>
        </w:rPr>
        <w:t>K</w:t>
      </w:r>
      <w:r w:rsidRPr="00B1257D">
        <w:rPr>
          <w:rFonts w:ascii="Times New Roman" w:eastAsia="Times New Roman" w:hAnsi="Times New Roman"/>
          <w:b/>
          <w:sz w:val="28"/>
          <w:szCs w:val="28"/>
          <w:lang w:eastAsia="lv-LV"/>
        </w:rPr>
        <w:t>ritēriji programmas dalībnieka statusa iegūšanai</w:t>
      </w:r>
    </w:p>
    <w:p w:rsidR="00FA1F95" w:rsidRPr="00B1257D" w:rsidRDefault="00FA1F95" w:rsidP="00FA1F95">
      <w:pPr>
        <w:pStyle w:val="ListParagraph"/>
        <w:tabs>
          <w:tab w:val="left" w:pos="0"/>
          <w:tab w:val="left" w:pos="851"/>
        </w:tabs>
        <w:spacing w:after="0" w:line="240" w:lineRule="auto"/>
        <w:ind w:left="1287"/>
        <w:jc w:val="both"/>
        <w:rPr>
          <w:rFonts w:ascii="Times New Roman" w:eastAsia="Times New Roman" w:hAnsi="Times New Roman"/>
          <w:b/>
          <w:sz w:val="28"/>
          <w:szCs w:val="28"/>
          <w:lang w:eastAsia="lv-LV"/>
        </w:rPr>
      </w:pPr>
    </w:p>
    <w:p w:rsidR="00704244"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0" w:name="_Ref326051992"/>
      <w:r w:rsidRPr="00E67FEB">
        <w:rPr>
          <w:rFonts w:ascii="Times New Roman" w:eastAsia="Times New Roman" w:hAnsi="Times New Roman"/>
          <w:sz w:val="28"/>
          <w:szCs w:val="28"/>
          <w:lang w:eastAsia="lv-LV"/>
        </w:rPr>
        <w:t xml:space="preserve">3. </w:t>
      </w:r>
      <w:r w:rsidR="00704244" w:rsidRPr="00B1257D">
        <w:rPr>
          <w:rFonts w:ascii="Times New Roman" w:eastAsia="Times New Roman" w:hAnsi="Times New Roman"/>
          <w:sz w:val="28"/>
          <w:szCs w:val="28"/>
          <w:lang w:eastAsia="lv-LV"/>
        </w:rPr>
        <w:t xml:space="preserve">Lai </w:t>
      </w:r>
      <w:r w:rsidR="00B54DDA" w:rsidRPr="00B1257D">
        <w:rPr>
          <w:rFonts w:ascii="Times New Roman" w:eastAsia="Times New Roman" w:hAnsi="Times New Roman"/>
          <w:sz w:val="28"/>
          <w:szCs w:val="28"/>
          <w:lang w:eastAsia="lv-LV"/>
        </w:rPr>
        <w:t>nodokļu maksātājs</w:t>
      </w:r>
      <w:r w:rsidR="00704244" w:rsidRPr="00B1257D">
        <w:rPr>
          <w:rFonts w:ascii="Times New Roman" w:eastAsia="Times New Roman" w:hAnsi="Times New Roman"/>
          <w:sz w:val="28"/>
          <w:szCs w:val="28"/>
          <w:lang w:eastAsia="lv-LV"/>
        </w:rPr>
        <w:t xml:space="preserve"> tiktu uzņemt</w:t>
      </w:r>
      <w:r w:rsidR="00B54DDA" w:rsidRPr="00B1257D">
        <w:rPr>
          <w:rFonts w:ascii="Times New Roman" w:eastAsia="Times New Roman" w:hAnsi="Times New Roman"/>
          <w:sz w:val="28"/>
          <w:szCs w:val="28"/>
          <w:lang w:eastAsia="lv-LV"/>
        </w:rPr>
        <w:t>s programmā</w:t>
      </w:r>
      <w:r w:rsidR="00A33E44" w:rsidRPr="00B1257D">
        <w:rPr>
          <w:rFonts w:ascii="Times New Roman" w:eastAsia="Times New Roman" w:hAnsi="Times New Roman"/>
          <w:sz w:val="28"/>
          <w:szCs w:val="28"/>
          <w:lang w:eastAsia="lv-LV"/>
        </w:rPr>
        <w:t xml:space="preserve"> un iegūtu programmas dalībnieka statusu (turpmāk – dalībnieks)</w:t>
      </w:r>
      <w:r w:rsidR="00B54DDA" w:rsidRPr="00B1257D">
        <w:rPr>
          <w:rFonts w:ascii="Times New Roman" w:eastAsia="Times New Roman" w:hAnsi="Times New Roman"/>
          <w:sz w:val="28"/>
          <w:szCs w:val="28"/>
          <w:lang w:eastAsia="lv-LV"/>
        </w:rPr>
        <w:t>, tam</w:t>
      </w:r>
      <w:r w:rsidR="00704244" w:rsidRPr="00B1257D">
        <w:rPr>
          <w:rFonts w:ascii="Times New Roman" w:eastAsia="Times New Roman" w:hAnsi="Times New Roman"/>
          <w:sz w:val="28"/>
          <w:szCs w:val="28"/>
          <w:lang w:eastAsia="lv-LV"/>
        </w:rPr>
        <w:t xml:space="preserve"> jāatbilst šādiem </w:t>
      </w:r>
      <w:r w:rsidR="00350808" w:rsidRPr="00B1257D">
        <w:rPr>
          <w:rFonts w:ascii="Times New Roman" w:eastAsia="Times New Roman" w:hAnsi="Times New Roman"/>
          <w:sz w:val="28"/>
          <w:szCs w:val="28"/>
          <w:lang w:eastAsia="lv-LV"/>
        </w:rPr>
        <w:t>pamat</w:t>
      </w:r>
      <w:r w:rsidR="00704244" w:rsidRPr="00B1257D">
        <w:rPr>
          <w:rFonts w:ascii="Times New Roman" w:eastAsia="Times New Roman" w:hAnsi="Times New Roman"/>
          <w:sz w:val="28"/>
          <w:szCs w:val="28"/>
          <w:lang w:eastAsia="lv-LV"/>
        </w:rPr>
        <w:t>kritērijiem:</w:t>
      </w:r>
      <w:bookmarkEnd w:id="0"/>
    </w:p>
    <w:p w:rsidR="00704244" w:rsidRPr="00B1257D" w:rsidRDefault="00D508C3" w:rsidP="00E67FEB">
      <w:pPr>
        <w:pStyle w:val="ListParagraph"/>
        <w:tabs>
          <w:tab w:val="left" w:pos="0"/>
          <w:tab w:val="left" w:pos="567"/>
          <w:tab w:val="left" w:pos="1134"/>
        </w:tabs>
        <w:spacing w:after="0" w:line="240" w:lineRule="auto"/>
        <w:ind w:left="0" w:firstLine="720"/>
        <w:jc w:val="both"/>
        <w:rPr>
          <w:rFonts w:ascii="Times New Roman" w:eastAsia="Times New Roman" w:hAnsi="Times New Roman"/>
          <w:sz w:val="28"/>
          <w:szCs w:val="28"/>
          <w:lang w:eastAsia="lv-LV"/>
        </w:rPr>
      </w:pPr>
      <w:bookmarkStart w:id="1" w:name="_Ref326052007"/>
      <w:r w:rsidRPr="00E67FEB">
        <w:rPr>
          <w:rFonts w:ascii="Times New Roman" w:eastAsia="Times New Roman" w:hAnsi="Times New Roman"/>
          <w:sz w:val="28"/>
          <w:szCs w:val="28"/>
          <w:lang w:eastAsia="lv-LV"/>
        </w:rPr>
        <w:t>3.1.</w:t>
      </w:r>
      <w:r w:rsidR="00037993" w:rsidRPr="00E67FEB">
        <w:rPr>
          <w:rFonts w:ascii="Times New Roman" w:eastAsia="Times New Roman" w:hAnsi="Times New Roman"/>
          <w:sz w:val="28"/>
          <w:szCs w:val="28"/>
          <w:lang w:eastAsia="lv-LV"/>
        </w:rPr>
        <w:t xml:space="preserve"> </w:t>
      </w:r>
      <w:r w:rsidR="00810D92" w:rsidRPr="00B1257D">
        <w:rPr>
          <w:rFonts w:ascii="Times New Roman" w:eastAsia="Times New Roman" w:hAnsi="Times New Roman"/>
          <w:sz w:val="28"/>
          <w:szCs w:val="28"/>
          <w:lang w:eastAsia="lv-LV"/>
        </w:rPr>
        <w:t>s</w:t>
      </w:r>
      <w:r w:rsidR="00704244" w:rsidRPr="00B1257D">
        <w:rPr>
          <w:rFonts w:ascii="Times New Roman" w:eastAsia="Times New Roman" w:hAnsi="Times New Roman"/>
          <w:sz w:val="28"/>
          <w:szCs w:val="28"/>
          <w:lang w:eastAsia="lv-LV"/>
        </w:rPr>
        <w:t xml:space="preserve">aimnieciskā darbība tiek veikta ilgāk kā </w:t>
      </w:r>
      <w:r w:rsidR="002E6CF6" w:rsidRPr="00B1257D">
        <w:rPr>
          <w:rFonts w:ascii="Times New Roman" w:eastAsia="Times New Roman" w:hAnsi="Times New Roman"/>
          <w:sz w:val="28"/>
          <w:szCs w:val="28"/>
          <w:lang w:eastAsia="lv-LV"/>
        </w:rPr>
        <w:t xml:space="preserve">pilnus trīs </w:t>
      </w:r>
      <w:r w:rsidR="00B56CF0" w:rsidRPr="00B1257D">
        <w:rPr>
          <w:rFonts w:ascii="Times New Roman" w:eastAsia="Times New Roman" w:hAnsi="Times New Roman"/>
          <w:sz w:val="28"/>
          <w:szCs w:val="28"/>
          <w:lang w:eastAsia="lv-LV"/>
        </w:rPr>
        <w:t xml:space="preserve">pārskata </w:t>
      </w:r>
      <w:r w:rsidR="002E6CF6" w:rsidRPr="00B1257D">
        <w:rPr>
          <w:rFonts w:ascii="Times New Roman" w:eastAsia="Times New Roman" w:hAnsi="Times New Roman"/>
          <w:sz w:val="28"/>
          <w:szCs w:val="28"/>
          <w:lang w:eastAsia="lv-LV"/>
        </w:rPr>
        <w:t>gadus</w:t>
      </w:r>
      <w:r w:rsidR="00704244" w:rsidRPr="00B1257D">
        <w:rPr>
          <w:rFonts w:ascii="Times New Roman" w:eastAsia="Times New Roman" w:hAnsi="Times New Roman"/>
          <w:sz w:val="28"/>
          <w:szCs w:val="28"/>
          <w:lang w:eastAsia="lv-LV"/>
        </w:rPr>
        <w:t>;</w:t>
      </w:r>
      <w:bookmarkEnd w:id="1"/>
    </w:p>
    <w:p w:rsidR="00925B57" w:rsidRPr="00B1257D" w:rsidRDefault="00D508C3"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w:t>
      </w:r>
      <w:r w:rsidR="00A845B3" w:rsidRPr="00E67FEB">
        <w:rPr>
          <w:rFonts w:ascii="Times New Roman" w:eastAsia="Times New Roman" w:hAnsi="Times New Roman"/>
          <w:sz w:val="28"/>
          <w:szCs w:val="28"/>
          <w:lang w:eastAsia="lv-LV"/>
        </w:rPr>
        <w:t>.</w:t>
      </w:r>
      <w:r w:rsidRPr="00E67FEB">
        <w:rPr>
          <w:rFonts w:ascii="Times New Roman" w:eastAsia="Times New Roman" w:hAnsi="Times New Roman"/>
          <w:sz w:val="28"/>
          <w:szCs w:val="28"/>
          <w:lang w:eastAsia="lv-LV"/>
        </w:rPr>
        <w:t>2</w:t>
      </w:r>
      <w:r w:rsidR="00A845B3" w:rsidRPr="00E67FEB">
        <w:rPr>
          <w:rFonts w:ascii="Times New Roman" w:eastAsia="Times New Roman" w:hAnsi="Times New Roman"/>
          <w:sz w:val="28"/>
          <w:szCs w:val="28"/>
          <w:lang w:eastAsia="lv-LV"/>
        </w:rPr>
        <w:t>.</w:t>
      </w:r>
      <w:r w:rsidR="00B54DDA" w:rsidRPr="00B1257D">
        <w:rPr>
          <w:rFonts w:ascii="Times New Roman" w:eastAsia="Times New Roman" w:hAnsi="Times New Roman"/>
          <w:sz w:val="28"/>
          <w:szCs w:val="28"/>
          <w:lang w:eastAsia="lv-LV"/>
        </w:rPr>
        <w:t xml:space="preserve"> </w:t>
      </w:r>
      <w:r w:rsidR="00420B03" w:rsidRPr="00B1257D">
        <w:rPr>
          <w:rFonts w:ascii="Times New Roman" w:eastAsia="Times New Roman" w:hAnsi="Times New Roman"/>
          <w:sz w:val="28"/>
          <w:szCs w:val="28"/>
          <w:lang w:eastAsia="lv-LV"/>
        </w:rPr>
        <w:t xml:space="preserve">nav </w:t>
      </w:r>
      <w:r w:rsidR="006667E5" w:rsidRPr="00B1257D">
        <w:rPr>
          <w:rFonts w:ascii="Times New Roman" w:eastAsia="Times New Roman" w:hAnsi="Times New Roman"/>
          <w:sz w:val="28"/>
          <w:szCs w:val="28"/>
          <w:lang w:eastAsia="lv-LV"/>
        </w:rPr>
        <w:t>Valsts ieņēmumu dienesta administrē</w:t>
      </w:r>
      <w:r w:rsidR="00E00757" w:rsidRPr="00B1257D">
        <w:rPr>
          <w:rFonts w:ascii="Times New Roman" w:eastAsia="Times New Roman" w:hAnsi="Times New Roman"/>
          <w:sz w:val="28"/>
          <w:szCs w:val="28"/>
          <w:lang w:eastAsia="lv-LV"/>
        </w:rPr>
        <w:t>t</w:t>
      </w:r>
      <w:r w:rsidR="006667E5" w:rsidRPr="00B1257D">
        <w:rPr>
          <w:rFonts w:ascii="Times New Roman" w:eastAsia="Times New Roman" w:hAnsi="Times New Roman"/>
          <w:sz w:val="28"/>
          <w:szCs w:val="28"/>
          <w:lang w:eastAsia="lv-LV"/>
        </w:rPr>
        <w:t xml:space="preserve">o </w:t>
      </w:r>
      <w:r w:rsidR="00420B03" w:rsidRPr="00B1257D">
        <w:rPr>
          <w:rFonts w:ascii="Times New Roman" w:eastAsia="Times New Roman" w:hAnsi="Times New Roman"/>
          <w:sz w:val="28"/>
          <w:szCs w:val="28"/>
          <w:lang w:eastAsia="lv-LV"/>
        </w:rPr>
        <w:t>nodokļu</w:t>
      </w:r>
      <w:r w:rsidR="00804194" w:rsidRPr="00B1257D">
        <w:rPr>
          <w:rFonts w:ascii="Times New Roman" w:eastAsia="Times New Roman" w:hAnsi="Times New Roman"/>
          <w:sz w:val="28"/>
          <w:szCs w:val="28"/>
          <w:lang w:eastAsia="lv-LV"/>
        </w:rPr>
        <w:t xml:space="preserve"> (nodevu)</w:t>
      </w:r>
      <w:r w:rsidR="00C75EAE" w:rsidRPr="00B1257D">
        <w:rPr>
          <w:rFonts w:ascii="Times New Roman" w:eastAsia="Times New Roman" w:hAnsi="Times New Roman"/>
          <w:sz w:val="28"/>
          <w:szCs w:val="28"/>
          <w:lang w:eastAsia="lv-LV"/>
        </w:rPr>
        <w:t xml:space="preserve"> </w:t>
      </w:r>
      <w:r w:rsidR="00420B03" w:rsidRPr="00B1257D">
        <w:rPr>
          <w:rFonts w:ascii="Times New Roman" w:eastAsia="Times New Roman" w:hAnsi="Times New Roman"/>
          <w:sz w:val="28"/>
          <w:szCs w:val="28"/>
          <w:lang w:eastAsia="lv-LV"/>
        </w:rPr>
        <w:t xml:space="preserve">parādu, kuru </w:t>
      </w:r>
      <w:r w:rsidR="006464B8" w:rsidRPr="00B1257D">
        <w:rPr>
          <w:rFonts w:ascii="Times New Roman" w:eastAsia="Times New Roman" w:hAnsi="Times New Roman"/>
          <w:sz w:val="28"/>
          <w:szCs w:val="28"/>
          <w:lang w:eastAsia="lv-LV"/>
        </w:rPr>
        <w:t>kop</w:t>
      </w:r>
      <w:r w:rsidR="00420B03" w:rsidRPr="00B1257D">
        <w:rPr>
          <w:rFonts w:ascii="Times New Roman" w:eastAsia="Times New Roman" w:hAnsi="Times New Roman"/>
          <w:sz w:val="28"/>
          <w:szCs w:val="28"/>
          <w:lang w:eastAsia="lv-LV"/>
        </w:rPr>
        <w:t>summa pārsniedz 100 latu</w:t>
      </w:r>
      <w:r w:rsidR="00712505" w:rsidRPr="00B1257D">
        <w:rPr>
          <w:rFonts w:ascii="Times New Roman" w:eastAsia="Times New Roman" w:hAnsi="Times New Roman"/>
          <w:sz w:val="28"/>
          <w:szCs w:val="28"/>
          <w:lang w:eastAsia="lv-LV"/>
        </w:rPr>
        <w:t>;</w:t>
      </w:r>
    </w:p>
    <w:p w:rsidR="00103D85" w:rsidRPr="00B1257D" w:rsidRDefault="00D508C3" w:rsidP="008710DA">
      <w:pPr>
        <w:pStyle w:val="ListParagraph"/>
        <w:tabs>
          <w:tab w:val="left" w:pos="0"/>
          <w:tab w:val="left" w:pos="709"/>
        </w:tabs>
        <w:spacing w:after="0" w:line="240" w:lineRule="auto"/>
        <w:ind w:left="0" w:firstLine="720"/>
        <w:jc w:val="both"/>
        <w:rPr>
          <w:rFonts w:ascii="Times New Roman" w:eastAsia="Times New Roman" w:hAnsi="Times New Roman"/>
          <w:sz w:val="28"/>
          <w:szCs w:val="28"/>
          <w:lang w:eastAsia="lv-LV"/>
        </w:rPr>
      </w:pPr>
      <w:bookmarkStart w:id="2" w:name="_Ref326052033"/>
      <w:r w:rsidRPr="00E67FEB">
        <w:rPr>
          <w:rFonts w:ascii="Times New Roman" w:eastAsia="Times New Roman" w:hAnsi="Times New Roman"/>
          <w:sz w:val="28"/>
          <w:szCs w:val="28"/>
          <w:lang w:eastAsia="lv-LV"/>
        </w:rPr>
        <w:t>3.3.</w:t>
      </w:r>
      <w:r w:rsidR="00037993" w:rsidRPr="00E67FEB">
        <w:rPr>
          <w:rFonts w:ascii="Times New Roman" w:eastAsia="Times New Roman" w:hAnsi="Times New Roman"/>
          <w:sz w:val="28"/>
          <w:szCs w:val="28"/>
          <w:lang w:eastAsia="lv-LV"/>
        </w:rPr>
        <w:t xml:space="preserve"> </w:t>
      </w:r>
      <w:r w:rsidR="00EC0013" w:rsidRPr="00B1257D">
        <w:rPr>
          <w:rFonts w:ascii="Times New Roman" w:eastAsia="Times New Roman" w:hAnsi="Times New Roman"/>
          <w:sz w:val="28"/>
          <w:szCs w:val="28"/>
          <w:lang w:eastAsia="lv-LV"/>
        </w:rPr>
        <w:t xml:space="preserve">nodokļu maksātāja darba ņēmēju mēneša vidējie darba ienākumi pirmajos trijos gada ceturkšņos pēdējo četru gada ceturkšņu periodā līdz pieteikuma iesniegšanai ir lielāki par 100 procentiem no darba ņēmēju vidējiem darba ienākumiem attiecīgajā </w:t>
      </w:r>
      <w:r w:rsidR="00B56CF0" w:rsidRPr="00B1257D">
        <w:rPr>
          <w:rFonts w:ascii="Times New Roman" w:eastAsia="Times New Roman" w:hAnsi="Times New Roman"/>
          <w:sz w:val="28"/>
          <w:szCs w:val="28"/>
          <w:lang w:eastAsia="lv-LV"/>
        </w:rPr>
        <w:t xml:space="preserve">tautsaimniecības </w:t>
      </w:r>
      <w:r w:rsidR="00EC0013" w:rsidRPr="00B1257D">
        <w:rPr>
          <w:rFonts w:ascii="Times New Roman" w:eastAsia="Times New Roman" w:hAnsi="Times New Roman"/>
          <w:sz w:val="28"/>
          <w:szCs w:val="28"/>
          <w:lang w:eastAsia="lv-LV"/>
        </w:rPr>
        <w:t xml:space="preserve">nozarē </w:t>
      </w:r>
      <w:r w:rsidR="00B56CF0" w:rsidRPr="00B1257D">
        <w:rPr>
          <w:rFonts w:ascii="Times New Roman" w:eastAsia="Times New Roman" w:hAnsi="Times New Roman"/>
          <w:sz w:val="28"/>
          <w:szCs w:val="28"/>
          <w:lang w:eastAsia="lv-LV"/>
        </w:rPr>
        <w:t xml:space="preserve">atbilstoši NACE 2.red. </w:t>
      </w:r>
      <w:r w:rsidR="00B56CF0" w:rsidRPr="00B1257D">
        <w:rPr>
          <w:rFonts w:ascii="Times New Roman" w:eastAsia="Times New Roman" w:hAnsi="Times New Roman"/>
          <w:sz w:val="28"/>
          <w:szCs w:val="28"/>
          <w:lang w:eastAsia="lv-LV"/>
        </w:rPr>
        <w:lastRenderedPageBreak/>
        <w:t xml:space="preserve">klasifikācijas divu zīmju līmenim </w:t>
      </w:r>
      <w:r w:rsidR="00EC0013" w:rsidRPr="00B1257D">
        <w:rPr>
          <w:rFonts w:ascii="Times New Roman" w:eastAsia="Times New Roman" w:hAnsi="Times New Roman"/>
          <w:sz w:val="28"/>
          <w:szCs w:val="28"/>
          <w:lang w:eastAsia="lv-LV"/>
        </w:rPr>
        <w:t>valstī minētajā periodā un nav mazāki par darba ņēmēju vidējiem darba ienākumiem valstī pēc Centrālās statistikas pārvaldes  datiem</w:t>
      </w:r>
      <w:r w:rsidR="00103D85" w:rsidRPr="00B1257D">
        <w:rPr>
          <w:rFonts w:ascii="Times New Roman" w:eastAsia="Times New Roman" w:hAnsi="Times New Roman"/>
          <w:sz w:val="28"/>
          <w:szCs w:val="28"/>
          <w:lang w:eastAsia="lv-LV"/>
        </w:rPr>
        <w:t>;</w:t>
      </w:r>
      <w:bookmarkEnd w:id="2"/>
    </w:p>
    <w:p w:rsidR="00494B8B" w:rsidRPr="00B1257D" w:rsidRDefault="00D508C3" w:rsidP="00E67FEB">
      <w:pPr>
        <w:pStyle w:val="ListParagraph"/>
        <w:tabs>
          <w:tab w:val="left" w:pos="0"/>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3.4.</w:t>
      </w:r>
      <w:r w:rsidR="009E1747">
        <w:rPr>
          <w:rFonts w:ascii="Times New Roman" w:eastAsia="Times New Roman" w:hAnsi="Times New Roman"/>
          <w:sz w:val="28"/>
          <w:szCs w:val="28"/>
          <w:lang w:eastAsia="lv-LV"/>
        </w:rPr>
        <w:t xml:space="preserve"> </w:t>
      </w:r>
      <w:r w:rsidR="00C50646" w:rsidRPr="00B1257D">
        <w:rPr>
          <w:rFonts w:ascii="Times New Roman" w:eastAsia="Times New Roman" w:hAnsi="Times New Roman"/>
          <w:sz w:val="28"/>
          <w:szCs w:val="28"/>
          <w:lang w:eastAsia="lv-LV"/>
        </w:rPr>
        <w:t>nodokļu maksātājs vai tā valdes vai padomes loceklis</w:t>
      </w:r>
      <w:r w:rsidR="00C50646" w:rsidRPr="00B1257D">
        <w:rPr>
          <w:rFonts w:ascii="Times New Roman" w:hAnsi="Times New Roman"/>
          <w:sz w:val="28"/>
          <w:szCs w:val="28"/>
        </w:rPr>
        <w:t xml:space="preserve"> </w:t>
      </w:r>
      <w:r w:rsidR="003F04E6" w:rsidRPr="00B1257D">
        <w:rPr>
          <w:rFonts w:ascii="Times New Roman" w:hAnsi="Times New Roman"/>
          <w:sz w:val="28"/>
          <w:szCs w:val="28"/>
        </w:rPr>
        <w:t>saistībā ar nodokļu maksātāja darbību nav atzīts par vainīgu noziedzīgā nodarījumā par krāpšanu, kontrabandu, neatļautām darbībām ar muitošanai pakļautām precēm vai citām vērtībām, uzņēmējdarbību bez reģistrēšanas un bez atļaujas (licences), izvairīšanos no nodokļu un tiem pielīdzināto maksājumu nomaksas</w:t>
      </w:r>
      <w:r w:rsidR="0087235D" w:rsidRPr="00B1257D">
        <w:rPr>
          <w:rFonts w:ascii="Times New Roman" w:hAnsi="Times New Roman"/>
          <w:sz w:val="28"/>
          <w:szCs w:val="28"/>
        </w:rPr>
        <w:t>;</w:t>
      </w:r>
      <w:r w:rsidR="00494B8B" w:rsidRPr="00B1257D">
        <w:rPr>
          <w:rFonts w:ascii="Times New Roman" w:eastAsia="Times New Roman" w:hAnsi="Times New Roman"/>
          <w:sz w:val="28"/>
          <w:szCs w:val="28"/>
          <w:lang w:eastAsia="lv-LV"/>
        </w:rPr>
        <w:t xml:space="preserve"> </w:t>
      </w:r>
    </w:p>
    <w:p w:rsidR="00BD7F85" w:rsidRPr="00B1257D" w:rsidRDefault="00D508C3" w:rsidP="00E67FEB">
      <w:pPr>
        <w:pStyle w:val="ListParagraph"/>
        <w:tabs>
          <w:tab w:val="left" w:pos="0"/>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3.5.</w:t>
      </w:r>
      <w:r w:rsidR="00037993" w:rsidRPr="00E67FEB">
        <w:rPr>
          <w:rFonts w:ascii="Times New Roman" w:eastAsia="Times New Roman" w:hAnsi="Times New Roman"/>
          <w:sz w:val="28"/>
          <w:szCs w:val="28"/>
          <w:lang w:eastAsia="lv-LV"/>
        </w:rPr>
        <w:t xml:space="preserve"> </w:t>
      </w:r>
      <w:r w:rsidR="00BD7F85" w:rsidRPr="00B1257D">
        <w:rPr>
          <w:rFonts w:ascii="Times New Roman" w:eastAsia="Times New Roman" w:hAnsi="Times New Roman"/>
          <w:sz w:val="28"/>
          <w:szCs w:val="28"/>
          <w:lang w:eastAsia="lv-LV"/>
        </w:rPr>
        <w:t>nodokļu maksātājam nav ar tiesas nolēmumu pasludināts maksātnespējas process, uzsākts tiesiskās aizsardzības process vai ārpustiesas tiesiskās aizsardzības process;</w:t>
      </w:r>
    </w:p>
    <w:p w:rsidR="006A2AF7" w:rsidRPr="00B1257D" w:rsidRDefault="00D508C3"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3.6.</w:t>
      </w:r>
      <w:r w:rsidR="00037993" w:rsidRPr="00E67FEB">
        <w:rPr>
          <w:rFonts w:ascii="Times New Roman" w:eastAsia="Times New Roman" w:hAnsi="Times New Roman"/>
          <w:sz w:val="28"/>
          <w:szCs w:val="28"/>
          <w:lang w:eastAsia="lv-LV"/>
        </w:rPr>
        <w:t xml:space="preserve"> </w:t>
      </w:r>
      <w:r w:rsidR="00810D92" w:rsidRPr="00B1257D">
        <w:rPr>
          <w:rFonts w:ascii="Times New Roman" w:eastAsia="Times New Roman" w:hAnsi="Times New Roman"/>
          <w:sz w:val="28"/>
          <w:szCs w:val="28"/>
          <w:lang w:eastAsia="lv-LV"/>
        </w:rPr>
        <w:t>p</w:t>
      </w:r>
      <w:r w:rsidR="00BF09C7" w:rsidRPr="00B1257D">
        <w:rPr>
          <w:rFonts w:ascii="Times New Roman" w:eastAsia="Times New Roman" w:hAnsi="Times New Roman"/>
          <w:sz w:val="28"/>
          <w:szCs w:val="28"/>
          <w:lang w:eastAsia="lv-LV"/>
        </w:rPr>
        <w:t xml:space="preserve">ēdējo trīs </w:t>
      </w:r>
      <w:r w:rsidR="00B56CF0" w:rsidRPr="00B1257D">
        <w:rPr>
          <w:rFonts w:ascii="Times New Roman" w:eastAsia="Times New Roman" w:hAnsi="Times New Roman"/>
          <w:sz w:val="28"/>
          <w:szCs w:val="28"/>
          <w:lang w:eastAsia="lv-LV"/>
        </w:rPr>
        <w:t xml:space="preserve">pārskata </w:t>
      </w:r>
      <w:r w:rsidR="00BF09C7" w:rsidRPr="00B1257D">
        <w:rPr>
          <w:rFonts w:ascii="Times New Roman" w:eastAsia="Times New Roman" w:hAnsi="Times New Roman"/>
          <w:sz w:val="28"/>
          <w:szCs w:val="28"/>
          <w:lang w:eastAsia="lv-LV"/>
        </w:rPr>
        <w:t xml:space="preserve">gadu laikā </w:t>
      </w:r>
      <w:r w:rsidR="00C7013B" w:rsidRPr="00B1257D">
        <w:rPr>
          <w:rFonts w:ascii="Times New Roman" w:eastAsia="Times New Roman" w:hAnsi="Times New Roman"/>
          <w:sz w:val="28"/>
          <w:szCs w:val="28"/>
          <w:lang w:eastAsia="lv-LV"/>
        </w:rPr>
        <w:t>nodokļu maksātājs nav sodīts</w:t>
      </w:r>
      <w:r w:rsidR="00BF09C7" w:rsidRPr="00B1257D">
        <w:rPr>
          <w:rFonts w:ascii="Times New Roman" w:eastAsia="Times New Roman" w:hAnsi="Times New Roman"/>
          <w:sz w:val="28"/>
          <w:szCs w:val="28"/>
          <w:lang w:eastAsia="lv-LV"/>
        </w:rPr>
        <w:t xml:space="preserve"> par nodokļu</w:t>
      </w:r>
      <w:r w:rsidR="00265841" w:rsidRPr="00B1257D">
        <w:rPr>
          <w:rFonts w:ascii="Times New Roman" w:eastAsia="Times New Roman" w:hAnsi="Times New Roman"/>
          <w:sz w:val="28"/>
          <w:szCs w:val="28"/>
          <w:lang w:eastAsia="lv-LV"/>
        </w:rPr>
        <w:t xml:space="preserve"> </w:t>
      </w:r>
      <w:r w:rsidR="0023585B" w:rsidRPr="00B1257D">
        <w:rPr>
          <w:rFonts w:ascii="Times New Roman" w:eastAsia="Times New Roman" w:hAnsi="Times New Roman"/>
          <w:sz w:val="28"/>
          <w:szCs w:val="28"/>
          <w:lang w:eastAsia="lv-LV"/>
        </w:rPr>
        <w:t xml:space="preserve">normatīvo aktu </w:t>
      </w:r>
      <w:r w:rsidR="00265841" w:rsidRPr="00B1257D">
        <w:rPr>
          <w:rFonts w:ascii="Times New Roman" w:eastAsia="Times New Roman" w:hAnsi="Times New Roman"/>
          <w:sz w:val="28"/>
          <w:szCs w:val="28"/>
          <w:lang w:eastAsia="lv-LV"/>
        </w:rPr>
        <w:t>pārkāpumu</w:t>
      </w:r>
      <w:r w:rsidR="00BF09C7" w:rsidRPr="00B1257D">
        <w:rPr>
          <w:rFonts w:ascii="Times New Roman" w:eastAsia="Times New Roman" w:hAnsi="Times New Roman"/>
          <w:sz w:val="28"/>
          <w:szCs w:val="28"/>
          <w:lang w:eastAsia="lv-LV"/>
        </w:rPr>
        <w:t xml:space="preserve">, saistībā ar kuru budžetā </w:t>
      </w:r>
      <w:r w:rsidR="00852A1A" w:rsidRPr="00B1257D">
        <w:rPr>
          <w:rFonts w:ascii="Times New Roman" w:eastAsia="Times New Roman" w:hAnsi="Times New Roman"/>
          <w:sz w:val="28"/>
          <w:szCs w:val="28"/>
          <w:lang w:eastAsia="lv-LV"/>
        </w:rPr>
        <w:t xml:space="preserve">papildus iemaksājamās </w:t>
      </w:r>
      <w:r w:rsidR="00BF09C7" w:rsidRPr="00B1257D">
        <w:rPr>
          <w:rFonts w:ascii="Times New Roman" w:eastAsia="Times New Roman" w:hAnsi="Times New Roman"/>
          <w:sz w:val="28"/>
          <w:szCs w:val="28"/>
          <w:lang w:eastAsia="lv-LV"/>
        </w:rPr>
        <w:t>summas (</w:t>
      </w:r>
      <w:r w:rsidR="00C2705B">
        <w:rPr>
          <w:rFonts w:ascii="Times New Roman" w:eastAsia="Times New Roman" w:hAnsi="Times New Roman"/>
          <w:sz w:val="28"/>
          <w:szCs w:val="28"/>
          <w:lang w:eastAsia="lv-LV"/>
        </w:rPr>
        <w:t>soda naudas</w:t>
      </w:r>
      <w:r w:rsidR="00BF09C7" w:rsidRPr="00B1257D">
        <w:rPr>
          <w:rFonts w:ascii="Times New Roman" w:eastAsia="Times New Roman" w:hAnsi="Times New Roman"/>
          <w:sz w:val="28"/>
          <w:szCs w:val="28"/>
          <w:lang w:eastAsia="lv-LV"/>
        </w:rPr>
        <w:t xml:space="preserve">, nodokļu uzrēķini, </w:t>
      </w:r>
      <w:proofErr w:type="spellStart"/>
      <w:r w:rsidR="00BF09C7" w:rsidRPr="00B1257D">
        <w:rPr>
          <w:rFonts w:ascii="Times New Roman" w:eastAsia="Times New Roman" w:hAnsi="Times New Roman"/>
          <w:sz w:val="28"/>
          <w:szCs w:val="28"/>
          <w:lang w:eastAsia="lv-LV"/>
        </w:rPr>
        <w:t>utt</w:t>
      </w:r>
      <w:proofErr w:type="spellEnd"/>
      <w:r w:rsidR="00BF09C7" w:rsidRPr="00B1257D">
        <w:rPr>
          <w:rFonts w:ascii="Times New Roman" w:eastAsia="Times New Roman" w:hAnsi="Times New Roman"/>
          <w:sz w:val="28"/>
          <w:szCs w:val="28"/>
          <w:lang w:eastAsia="lv-LV"/>
        </w:rPr>
        <w:t xml:space="preserve">.) pārsniedz </w:t>
      </w:r>
      <w:r w:rsidR="00612F71" w:rsidRPr="00B1257D">
        <w:rPr>
          <w:rFonts w:ascii="Times New Roman" w:eastAsia="Times New Roman" w:hAnsi="Times New Roman"/>
          <w:sz w:val="28"/>
          <w:szCs w:val="28"/>
          <w:lang w:eastAsia="lv-LV"/>
        </w:rPr>
        <w:t xml:space="preserve">sešus </w:t>
      </w:r>
      <w:r w:rsidR="00BF09C7" w:rsidRPr="00B1257D">
        <w:rPr>
          <w:rFonts w:ascii="Times New Roman" w:eastAsia="Times New Roman" w:hAnsi="Times New Roman"/>
          <w:sz w:val="28"/>
          <w:szCs w:val="28"/>
          <w:lang w:eastAsia="lv-LV"/>
        </w:rPr>
        <w:t>procentu</w:t>
      </w:r>
      <w:r w:rsidR="00612F71" w:rsidRPr="00B1257D">
        <w:rPr>
          <w:rFonts w:ascii="Times New Roman" w:eastAsia="Times New Roman" w:hAnsi="Times New Roman"/>
          <w:sz w:val="28"/>
          <w:szCs w:val="28"/>
          <w:lang w:eastAsia="lv-LV"/>
        </w:rPr>
        <w:t>s</w:t>
      </w:r>
      <w:r w:rsidR="00BF09C7" w:rsidRPr="00B1257D">
        <w:rPr>
          <w:rFonts w:ascii="Times New Roman" w:eastAsia="Times New Roman" w:hAnsi="Times New Roman"/>
          <w:sz w:val="28"/>
          <w:szCs w:val="28"/>
          <w:lang w:eastAsia="lv-LV"/>
        </w:rPr>
        <w:t xml:space="preserve"> no </w:t>
      </w:r>
      <w:r w:rsidR="0010387E" w:rsidRPr="00B1257D">
        <w:rPr>
          <w:rFonts w:ascii="Times New Roman" w:eastAsia="Times New Roman" w:hAnsi="Times New Roman"/>
          <w:sz w:val="28"/>
          <w:szCs w:val="28"/>
          <w:lang w:eastAsia="lv-LV"/>
        </w:rPr>
        <w:t>nodokļu maksātāja</w:t>
      </w:r>
      <w:r w:rsidR="00BF09C7" w:rsidRPr="00B1257D">
        <w:rPr>
          <w:rFonts w:ascii="Times New Roman" w:eastAsia="Times New Roman" w:hAnsi="Times New Roman"/>
          <w:sz w:val="28"/>
          <w:szCs w:val="28"/>
          <w:lang w:eastAsia="lv-LV"/>
        </w:rPr>
        <w:t xml:space="preserve"> </w:t>
      </w:r>
      <w:r w:rsidR="00244C87" w:rsidRPr="00B1257D">
        <w:rPr>
          <w:rFonts w:ascii="Times New Roman" w:eastAsia="Times New Roman" w:hAnsi="Times New Roman"/>
          <w:sz w:val="28"/>
          <w:szCs w:val="28"/>
          <w:lang w:eastAsia="lv-LV"/>
        </w:rPr>
        <w:t xml:space="preserve">attiecīgā </w:t>
      </w:r>
      <w:r w:rsidR="00B56CF0" w:rsidRPr="00B1257D">
        <w:rPr>
          <w:rFonts w:ascii="Times New Roman" w:eastAsia="Times New Roman" w:hAnsi="Times New Roman"/>
          <w:sz w:val="28"/>
          <w:szCs w:val="28"/>
          <w:lang w:eastAsia="lv-LV"/>
        </w:rPr>
        <w:t xml:space="preserve">pārskata </w:t>
      </w:r>
      <w:r w:rsidR="00BF09C7" w:rsidRPr="00B1257D">
        <w:rPr>
          <w:rFonts w:ascii="Times New Roman" w:eastAsia="Times New Roman" w:hAnsi="Times New Roman"/>
          <w:sz w:val="28"/>
          <w:szCs w:val="28"/>
          <w:lang w:eastAsia="lv-LV"/>
        </w:rPr>
        <w:t>gada apgrozījuma</w:t>
      </w:r>
      <w:r w:rsidR="00057481" w:rsidRPr="00B1257D">
        <w:rPr>
          <w:rFonts w:ascii="Times New Roman" w:eastAsia="Times New Roman" w:hAnsi="Times New Roman"/>
          <w:sz w:val="28"/>
          <w:szCs w:val="28"/>
          <w:lang w:eastAsia="lv-LV"/>
        </w:rPr>
        <w:t>;</w:t>
      </w:r>
    </w:p>
    <w:p w:rsidR="00BF09C7" w:rsidRPr="00B1257D" w:rsidRDefault="00D508C3" w:rsidP="00E67FEB">
      <w:pPr>
        <w:pStyle w:val="ListParagraph"/>
        <w:tabs>
          <w:tab w:val="left" w:pos="0"/>
          <w:tab w:val="left" w:pos="1276"/>
        </w:tabs>
        <w:spacing w:after="0" w:line="240" w:lineRule="auto"/>
        <w:ind w:left="0" w:firstLine="720"/>
        <w:jc w:val="both"/>
        <w:rPr>
          <w:rFonts w:ascii="Times New Roman" w:eastAsia="Times New Roman" w:hAnsi="Times New Roman"/>
          <w:sz w:val="28"/>
          <w:szCs w:val="28"/>
          <w:lang w:eastAsia="lv-LV"/>
        </w:rPr>
      </w:pPr>
      <w:bookmarkStart w:id="3" w:name="_Ref326052349"/>
      <w:r w:rsidRPr="00E67FEB">
        <w:rPr>
          <w:rFonts w:ascii="Times New Roman" w:eastAsia="Times New Roman" w:hAnsi="Times New Roman"/>
          <w:sz w:val="28"/>
          <w:szCs w:val="28"/>
          <w:lang w:eastAsia="lv-LV"/>
        </w:rPr>
        <w:t>3.7.</w:t>
      </w:r>
      <w:r w:rsidR="00037993" w:rsidRPr="00E67FEB">
        <w:rPr>
          <w:rFonts w:ascii="Times New Roman" w:eastAsia="Times New Roman" w:hAnsi="Times New Roman"/>
          <w:sz w:val="28"/>
          <w:szCs w:val="28"/>
          <w:lang w:eastAsia="lv-LV"/>
        </w:rPr>
        <w:t xml:space="preserve"> </w:t>
      </w:r>
      <w:r w:rsidR="008F0226" w:rsidRPr="00B1257D">
        <w:rPr>
          <w:rFonts w:ascii="Times New Roman" w:eastAsia="Times New Roman" w:hAnsi="Times New Roman"/>
          <w:sz w:val="28"/>
          <w:szCs w:val="28"/>
          <w:lang w:eastAsia="lv-LV"/>
        </w:rPr>
        <w:t>nodokļu maksātājs vai tā valdes vai padomes loceklis gada laikā pirms pieteikuma iesniegšanas nav sodīts par pārkāpumu, kas attiecas uz nodokļu maksātāja nodokļu s</w:t>
      </w:r>
      <w:r w:rsidR="00427E92">
        <w:rPr>
          <w:rFonts w:ascii="Times New Roman" w:eastAsia="Times New Roman" w:hAnsi="Times New Roman"/>
          <w:sz w:val="28"/>
          <w:szCs w:val="28"/>
          <w:lang w:eastAsia="lv-LV"/>
        </w:rPr>
        <w:t>aistībām vai par darba tiesisko attiecību</w:t>
      </w:r>
      <w:r w:rsidR="008F0226" w:rsidRPr="00B1257D">
        <w:rPr>
          <w:rFonts w:ascii="Times New Roman" w:eastAsia="Times New Roman" w:hAnsi="Times New Roman"/>
          <w:sz w:val="28"/>
          <w:szCs w:val="28"/>
          <w:lang w:eastAsia="lv-LV"/>
        </w:rPr>
        <w:t xml:space="preserve"> vai darba aizsardzību regulējošo normatīvo aktu pārkāpumu, izņemot, ja par atsevišķu pārkāpumu ir piemērots brīdinājums vai naudas sods, kas nepārsniedz 250 latus</w:t>
      </w:r>
      <w:r w:rsidR="009E1747">
        <w:rPr>
          <w:rFonts w:ascii="Times New Roman" w:eastAsia="Times New Roman" w:hAnsi="Times New Roman"/>
          <w:sz w:val="28"/>
          <w:szCs w:val="28"/>
          <w:lang w:eastAsia="lv-LV"/>
        </w:rPr>
        <w:t>,</w:t>
      </w:r>
      <w:r w:rsidR="008F0226" w:rsidRPr="00B1257D">
        <w:rPr>
          <w:rFonts w:ascii="Times New Roman" w:eastAsia="Times New Roman" w:hAnsi="Times New Roman"/>
          <w:sz w:val="28"/>
          <w:szCs w:val="28"/>
          <w:lang w:eastAsia="lv-LV"/>
        </w:rPr>
        <w:t xml:space="preserve"> un</w:t>
      </w:r>
      <w:r w:rsidR="009E1747">
        <w:rPr>
          <w:rFonts w:ascii="Times New Roman" w:eastAsia="Times New Roman" w:hAnsi="Times New Roman"/>
          <w:sz w:val="28"/>
          <w:szCs w:val="28"/>
          <w:lang w:eastAsia="lv-LV"/>
        </w:rPr>
        <w:t xml:space="preserve"> </w:t>
      </w:r>
      <w:r w:rsidR="008F0226" w:rsidRPr="00B1257D">
        <w:rPr>
          <w:rFonts w:ascii="Times New Roman" w:eastAsia="Times New Roman" w:hAnsi="Times New Roman"/>
          <w:sz w:val="28"/>
          <w:szCs w:val="28"/>
          <w:lang w:eastAsia="lv-LV"/>
        </w:rPr>
        <w:t>gada laikā sodu kopsumma nepārsniedz 750 latus</w:t>
      </w:r>
      <w:r w:rsidR="00BF09C7" w:rsidRPr="00B1257D">
        <w:rPr>
          <w:rFonts w:ascii="Times New Roman" w:eastAsia="Times New Roman" w:hAnsi="Times New Roman"/>
          <w:sz w:val="28"/>
          <w:szCs w:val="28"/>
          <w:lang w:eastAsia="lv-LV"/>
        </w:rPr>
        <w:t>;</w:t>
      </w:r>
      <w:bookmarkEnd w:id="3"/>
    </w:p>
    <w:p w:rsidR="00524681" w:rsidRPr="00B1257D" w:rsidRDefault="00D508C3" w:rsidP="00E67FEB">
      <w:pPr>
        <w:pStyle w:val="ListParagraph"/>
        <w:tabs>
          <w:tab w:val="left" w:pos="0"/>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3.8.</w:t>
      </w:r>
      <w:r w:rsidR="00037993" w:rsidRPr="00E67FEB">
        <w:rPr>
          <w:rFonts w:ascii="Times New Roman" w:eastAsia="Times New Roman" w:hAnsi="Times New Roman"/>
          <w:sz w:val="28"/>
          <w:szCs w:val="28"/>
          <w:lang w:eastAsia="lv-LV"/>
        </w:rPr>
        <w:t xml:space="preserve"> </w:t>
      </w:r>
      <w:r w:rsidR="003F04E6" w:rsidRPr="00B1257D">
        <w:rPr>
          <w:rFonts w:ascii="Times New Roman" w:eastAsia="Times New Roman" w:hAnsi="Times New Roman"/>
          <w:sz w:val="28"/>
          <w:szCs w:val="28"/>
          <w:lang w:eastAsia="lv-LV"/>
        </w:rPr>
        <w:t>pārskata gadā pirms pieteikuma iesniegšanas nodokļu maksātājs ir veicis saimniecisko darbību un atbilstoši iepriekšējā gada, par kuru dati pieejami Centrālās statistikas pārvaldes mājas</w:t>
      </w:r>
      <w:r w:rsidR="00544D2D">
        <w:rPr>
          <w:rFonts w:ascii="Times New Roman" w:eastAsia="Times New Roman" w:hAnsi="Times New Roman"/>
          <w:sz w:val="28"/>
          <w:szCs w:val="28"/>
          <w:lang w:eastAsia="lv-LV"/>
        </w:rPr>
        <w:t xml:space="preserve"> </w:t>
      </w:r>
      <w:r w:rsidR="003F04E6" w:rsidRPr="00B1257D">
        <w:rPr>
          <w:rFonts w:ascii="Times New Roman" w:eastAsia="Times New Roman" w:hAnsi="Times New Roman"/>
          <w:sz w:val="28"/>
          <w:szCs w:val="28"/>
          <w:lang w:eastAsia="lv-LV"/>
        </w:rPr>
        <w:t>lapā, gada pārskata rādītājiem:</w:t>
      </w:r>
    </w:p>
    <w:p w:rsidR="00975894" w:rsidRPr="00B1257D" w:rsidRDefault="00D508C3" w:rsidP="00E67FEB">
      <w:pPr>
        <w:pStyle w:val="ListParagraph"/>
        <w:tabs>
          <w:tab w:val="left" w:pos="0"/>
          <w:tab w:val="left" w:pos="993"/>
        </w:tabs>
        <w:spacing w:after="0" w:line="240" w:lineRule="auto"/>
        <w:ind w:left="0" w:firstLine="1134"/>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3.8.1. </w:t>
      </w:r>
      <w:r w:rsidR="00AD16ED" w:rsidRPr="00B1257D">
        <w:rPr>
          <w:rFonts w:ascii="Times New Roman" w:eastAsia="Times New Roman" w:hAnsi="Times New Roman"/>
          <w:sz w:val="28"/>
          <w:szCs w:val="28"/>
          <w:lang w:eastAsia="lv-LV"/>
        </w:rPr>
        <w:t xml:space="preserve">saistību īpatsvars bilancē nepārsniedz </w:t>
      </w:r>
      <w:r w:rsidR="00524681" w:rsidRPr="00B1257D">
        <w:rPr>
          <w:rFonts w:ascii="Times New Roman" w:eastAsia="Times New Roman" w:hAnsi="Times New Roman"/>
          <w:sz w:val="28"/>
          <w:szCs w:val="28"/>
          <w:lang w:eastAsia="lv-LV"/>
        </w:rPr>
        <w:t xml:space="preserve">vidējo </w:t>
      </w:r>
      <w:r w:rsidR="00216BD2" w:rsidRPr="00B1257D">
        <w:rPr>
          <w:rFonts w:ascii="Times New Roman" w:eastAsia="Times New Roman" w:hAnsi="Times New Roman"/>
          <w:sz w:val="28"/>
          <w:szCs w:val="28"/>
          <w:lang w:eastAsia="lv-LV"/>
        </w:rPr>
        <w:t>rādītāju</w:t>
      </w:r>
      <w:r w:rsidR="00097168" w:rsidRPr="00B1257D">
        <w:rPr>
          <w:rFonts w:ascii="Times New Roman" w:eastAsia="Times New Roman" w:hAnsi="Times New Roman"/>
          <w:sz w:val="28"/>
          <w:szCs w:val="28"/>
          <w:lang w:eastAsia="lv-LV"/>
        </w:rPr>
        <w:t xml:space="preserve"> attiecīgajā tautsaimniecības</w:t>
      </w:r>
      <w:r w:rsidR="00216BD2" w:rsidRPr="00B1257D">
        <w:rPr>
          <w:rFonts w:ascii="Times New Roman" w:eastAsia="Times New Roman" w:hAnsi="Times New Roman"/>
          <w:sz w:val="28"/>
          <w:szCs w:val="28"/>
          <w:lang w:eastAsia="lv-LV"/>
        </w:rPr>
        <w:t xml:space="preserve"> </w:t>
      </w:r>
      <w:r w:rsidR="00524681" w:rsidRPr="00B1257D">
        <w:rPr>
          <w:rFonts w:ascii="Times New Roman" w:eastAsia="Times New Roman" w:hAnsi="Times New Roman"/>
          <w:sz w:val="28"/>
          <w:szCs w:val="28"/>
          <w:lang w:eastAsia="lv-LV"/>
        </w:rPr>
        <w:t>nozarē</w:t>
      </w:r>
      <w:r w:rsidR="0023585B" w:rsidRPr="00B1257D">
        <w:rPr>
          <w:rFonts w:ascii="Times New Roman" w:eastAsia="Times New Roman" w:hAnsi="Times New Roman"/>
          <w:sz w:val="28"/>
          <w:szCs w:val="28"/>
          <w:lang w:eastAsia="lv-LV"/>
        </w:rPr>
        <w:t xml:space="preserve"> atbilstoši NACE 2.red. klasifikācijas divu zīmju līmenim</w:t>
      </w:r>
      <w:r w:rsidR="00975894" w:rsidRPr="00B1257D">
        <w:rPr>
          <w:rFonts w:ascii="Times New Roman" w:eastAsia="Times New Roman" w:hAnsi="Times New Roman"/>
          <w:sz w:val="28"/>
          <w:szCs w:val="28"/>
          <w:lang w:eastAsia="lv-LV"/>
        </w:rPr>
        <w:t>;</w:t>
      </w:r>
    </w:p>
    <w:p w:rsidR="00524681" w:rsidRPr="00B1257D" w:rsidRDefault="00D508C3" w:rsidP="00E67FEB">
      <w:pPr>
        <w:pStyle w:val="ListParagraph"/>
        <w:tabs>
          <w:tab w:val="left" w:pos="0"/>
          <w:tab w:val="left" w:pos="993"/>
        </w:tabs>
        <w:spacing w:after="0" w:line="240" w:lineRule="auto"/>
        <w:ind w:left="0" w:firstLine="1134"/>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3.8.2. </w:t>
      </w:r>
      <w:r w:rsidR="00216BD2" w:rsidRPr="00B1257D">
        <w:rPr>
          <w:rFonts w:ascii="Times New Roman" w:eastAsia="Times New Roman" w:hAnsi="Times New Roman"/>
          <w:sz w:val="28"/>
          <w:szCs w:val="28"/>
          <w:lang w:eastAsia="lv-LV"/>
        </w:rPr>
        <w:t xml:space="preserve">kopējais likviditātes </w:t>
      </w:r>
      <w:r w:rsidR="00EE057F" w:rsidRPr="00B1257D">
        <w:rPr>
          <w:rFonts w:ascii="Times New Roman" w:eastAsia="Times New Roman" w:hAnsi="Times New Roman"/>
          <w:sz w:val="28"/>
          <w:szCs w:val="28"/>
          <w:lang w:eastAsia="lv-LV"/>
        </w:rPr>
        <w:t>rādītājs</w:t>
      </w:r>
      <w:r w:rsidR="00216BD2" w:rsidRPr="00B1257D">
        <w:rPr>
          <w:rFonts w:ascii="Times New Roman" w:eastAsia="Times New Roman" w:hAnsi="Times New Roman"/>
          <w:sz w:val="28"/>
          <w:szCs w:val="28"/>
          <w:lang w:eastAsia="lv-LV"/>
        </w:rPr>
        <w:t xml:space="preserve"> nav zemāks par </w:t>
      </w:r>
      <w:r w:rsidR="00815DCB" w:rsidRPr="00B1257D">
        <w:rPr>
          <w:rFonts w:ascii="Times New Roman" w:eastAsia="Times New Roman" w:hAnsi="Times New Roman"/>
          <w:sz w:val="28"/>
          <w:szCs w:val="28"/>
          <w:lang w:eastAsia="lv-LV"/>
        </w:rPr>
        <w:t>1</w:t>
      </w:r>
      <w:r w:rsidR="00216BD2" w:rsidRPr="00B1257D">
        <w:rPr>
          <w:rFonts w:ascii="Times New Roman" w:eastAsia="Times New Roman" w:hAnsi="Times New Roman"/>
          <w:sz w:val="28"/>
          <w:szCs w:val="28"/>
          <w:lang w:eastAsia="lv-LV"/>
        </w:rPr>
        <w:t>;</w:t>
      </w:r>
    </w:p>
    <w:p w:rsidR="00216BD2" w:rsidRPr="00B1257D" w:rsidRDefault="00D508C3" w:rsidP="00E67FEB">
      <w:pPr>
        <w:pStyle w:val="ListParagraph"/>
        <w:tabs>
          <w:tab w:val="left" w:pos="0"/>
          <w:tab w:val="left" w:pos="993"/>
        </w:tabs>
        <w:spacing w:after="0" w:line="240" w:lineRule="auto"/>
        <w:ind w:left="0" w:firstLine="1134"/>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3.8.3.</w:t>
      </w:r>
      <w:r w:rsidR="00037993" w:rsidRPr="00E67FEB">
        <w:rPr>
          <w:rFonts w:ascii="Times New Roman" w:eastAsia="Times New Roman" w:hAnsi="Times New Roman"/>
          <w:sz w:val="28"/>
          <w:szCs w:val="28"/>
          <w:lang w:eastAsia="lv-LV"/>
        </w:rPr>
        <w:t xml:space="preserve"> </w:t>
      </w:r>
      <w:r w:rsidR="00EE057F" w:rsidRPr="00B1257D">
        <w:rPr>
          <w:rFonts w:ascii="Times New Roman" w:eastAsia="Times New Roman" w:hAnsi="Times New Roman"/>
          <w:sz w:val="28"/>
          <w:szCs w:val="28"/>
          <w:lang w:eastAsia="lv-LV"/>
        </w:rPr>
        <w:t>apgrozījuma rentabilitātes rādītājs nav zemāks par vidējo rādītāju</w:t>
      </w:r>
      <w:r w:rsidR="00097168" w:rsidRPr="00B1257D">
        <w:rPr>
          <w:rFonts w:ascii="Times New Roman" w:eastAsia="Times New Roman" w:hAnsi="Times New Roman"/>
          <w:sz w:val="28"/>
          <w:szCs w:val="28"/>
          <w:lang w:eastAsia="lv-LV"/>
        </w:rPr>
        <w:t xml:space="preserve"> attiecīgajā tautsaimniecības</w:t>
      </w:r>
      <w:r w:rsidR="00EE057F" w:rsidRPr="00B1257D">
        <w:rPr>
          <w:rFonts w:ascii="Times New Roman" w:eastAsia="Times New Roman" w:hAnsi="Times New Roman"/>
          <w:sz w:val="28"/>
          <w:szCs w:val="28"/>
          <w:lang w:eastAsia="lv-LV"/>
        </w:rPr>
        <w:t xml:space="preserve"> nozarē</w:t>
      </w:r>
      <w:r w:rsidR="0023585B" w:rsidRPr="00B1257D">
        <w:rPr>
          <w:rFonts w:ascii="Times New Roman" w:eastAsia="Times New Roman" w:hAnsi="Times New Roman"/>
          <w:sz w:val="28"/>
          <w:szCs w:val="28"/>
          <w:lang w:eastAsia="lv-LV"/>
        </w:rPr>
        <w:t xml:space="preserve"> atbilstoši NACE 2.red. klasifikācijas divu zīmju līmenim</w:t>
      </w:r>
      <w:r w:rsidR="00EE057F" w:rsidRPr="00B1257D">
        <w:rPr>
          <w:rFonts w:ascii="Times New Roman" w:eastAsia="Times New Roman" w:hAnsi="Times New Roman"/>
          <w:sz w:val="28"/>
          <w:szCs w:val="28"/>
          <w:lang w:eastAsia="lv-LV"/>
        </w:rPr>
        <w:t>.</w:t>
      </w:r>
    </w:p>
    <w:p w:rsidR="009331FF" w:rsidRPr="00B1257D" w:rsidRDefault="00D508C3" w:rsidP="00E67FEB">
      <w:pPr>
        <w:pStyle w:val="ListParagraph"/>
        <w:tabs>
          <w:tab w:val="left" w:pos="0"/>
          <w:tab w:val="left" w:pos="1276"/>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3.9. </w:t>
      </w:r>
      <w:r w:rsidR="009331FF" w:rsidRPr="00B1257D">
        <w:rPr>
          <w:rFonts w:ascii="Times New Roman" w:eastAsia="Times New Roman" w:hAnsi="Times New Roman"/>
          <w:sz w:val="28"/>
          <w:szCs w:val="28"/>
          <w:lang w:eastAsia="lv-LV"/>
        </w:rPr>
        <w:t>gada laikā pirms pieteikuma iesniegšanas nodokļu maksātājs nav veicis darījumu vai darījumus, kuru kopējā summa pārsniedz 1000 latu, ar tādu nodokļu maksātāju, kuram saskaņā ar likumu „Par nodokļiem un nodevām</w:t>
      </w:r>
      <w:r w:rsidR="003D0563">
        <w:rPr>
          <w:rFonts w:ascii="Times New Roman" w:eastAsia="Times New Roman" w:hAnsi="Times New Roman"/>
          <w:sz w:val="28"/>
          <w:szCs w:val="28"/>
          <w:lang w:eastAsia="lv-LV"/>
        </w:rPr>
        <w:t xml:space="preserve">” </w:t>
      </w:r>
      <w:r w:rsidR="009331FF" w:rsidRPr="00B1257D">
        <w:rPr>
          <w:rFonts w:ascii="Times New Roman" w:eastAsia="Times New Roman" w:hAnsi="Times New Roman"/>
          <w:sz w:val="28"/>
          <w:szCs w:val="28"/>
          <w:lang w:eastAsia="lv-LV"/>
        </w:rPr>
        <w:t>Valsts ieņēmumu dienests ir apturējis saimniecisko darbību, par ko izdarīts attiecīgs ieraksts Uzņēmuma reģistra vestajā reģistrā vai arī informācija publicēta Valsts ieņēmumu dienesta mājas lapā, izņemot gadījumu, kad Valsts ieņēmumu dienests ir atļāvis pabeigt darījumu, arī izpildīt maksājumu saistības;</w:t>
      </w:r>
    </w:p>
    <w:p w:rsidR="008366CE" w:rsidRPr="00B1257D" w:rsidRDefault="00D508C3" w:rsidP="0032329D">
      <w:pPr>
        <w:pStyle w:val="ListParagraph"/>
        <w:tabs>
          <w:tab w:val="left" w:pos="0"/>
          <w:tab w:val="left" w:pos="993"/>
          <w:tab w:val="left" w:pos="1276"/>
        </w:tabs>
        <w:spacing w:after="0" w:line="240" w:lineRule="auto"/>
        <w:ind w:left="0" w:firstLine="567"/>
        <w:jc w:val="both"/>
        <w:rPr>
          <w:rFonts w:ascii="Times New Roman" w:eastAsia="Times New Roman" w:hAnsi="Times New Roman"/>
          <w:sz w:val="28"/>
          <w:szCs w:val="28"/>
          <w:lang w:eastAsia="lv-LV"/>
        </w:rPr>
      </w:pPr>
      <w:bookmarkStart w:id="4" w:name="_Ref326050695"/>
      <w:r w:rsidRPr="00E67FEB">
        <w:rPr>
          <w:rFonts w:ascii="Times New Roman" w:eastAsia="Times New Roman" w:hAnsi="Times New Roman"/>
          <w:sz w:val="28"/>
          <w:szCs w:val="28"/>
          <w:lang w:eastAsia="lv-LV"/>
        </w:rPr>
        <w:t xml:space="preserve">3.10. </w:t>
      </w:r>
      <w:r w:rsidR="008366CE" w:rsidRPr="00B1257D">
        <w:rPr>
          <w:rFonts w:ascii="Times New Roman" w:eastAsia="Times New Roman" w:hAnsi="Times New Roman"/>
          <w:sz w:val="28"/>
          <w:szCs w:val="28"/>
          <w:lang w:eastAsia="lv-LV"/>
        </w:rPr>
        <w:t xml:space="preserve">nodokļu maksātājs ir ieviesis iekšējo nodokļu risku </w:t>
      </w:r>
      <w:r w:rsidR="00030AD8" w:rsidRPr="00B1257D">
        <w:rPr>
          <w:rFonts w:ascii="Times New Roman" w:eastAsia="Times New Roman" w:hAnsi="Times New Roman"/>
          <w:sz w:val="28"/>
          <w:szCs w:val="28"/>
          <w:lang w:eastAsia="lv-LV"/>
        </w:rPr>
        <w:t>vadības</w:t>
      </w:r>
      <w:r w:rsidR="00544D2D">
        <w:rPr>
          <w:rFonts w:ascii="Times New Roman" w:eastAsia="Times New Roman" w:hAnsi="Times New Roman"/>
          <w:sz w:val="28"/>
          <w:szCs w:val="28"/>
          <w:lang w:eastAsia="lv-LV"/>
        </w:rPr>
        <w:t xml:space="preserve"> un kontroles</w:t>
      </w:r>
      <w:r w:rsidR="008366CE" w:rsidRPr="00B1257D">
        <w:rPr>
          <w:rFonts w:ascii="Times New Roman" w:eastAsia="Times New Roman" w:hAnsi="Times New Roman"/>
          <w:sz w:val="28"/>
          <w:szCs w:val="28"/>
          <w:lang w:eastAsia="lv-LV"/>
        </w:rPr>
        <w:t xml:space="preserve"> sistēmu</w:t>
      </w:r>
      <w:r w:rsidR="00CC1D26" w:rsidRPr="00B1257D">
        <w:rPr>
          <w:rFonts w:ascii="Times New Roman" w:eastAsia="Times New Roman" w:hAnsi="Times New Roman"/>
          <w:sz w:val="28"/>
          <w:szCs w:val="28"/>
          <w:lang w:eastAsia="lv-LV"/>
        </w:rPr>
        <w:t>.</w:t>
      </w:r>
      <w:bookmarkEnd w:id="4"/>
    </w:p>
    <w:p w:rsidR="002718B1" w:rsidRPr="00B1257D" w:rsidRDefault="00057481" w:rsidP="00CC1D26">
      <w:pPr>
        <w:pStyle w:val="ListParagraph"/>
        <w:tabs>
          <w:tab w:val="left" w:pos="0"/>
          <w:tab w:val="left" w:pos="993"/>
          <w:tab w:val="left" w:pos="1276"/>
        </w:tabs>
        <w:spacing w:after="0" w:line="240" w:lineRule="auto"/>
        <w:ind w:left="1134"/>
        <w:jc w:val="both"/>
        <w:rPr>
          <w:rFonts w:ascii="Times New Roman" w:eastAsia="Times New Roman" w:hAnsi="Times New Roman"/>
          <w:sz w:val="28"/>
          <w:szCs w:val="28"/>
          <w:lang w:eastAsia="lv-LV"/>
        </w:rPr>
      </w:pPr>
      <w:r w:rsidRPr="00B1257D">
        <w:rPr>
          <w:rFonts w:ascii="Times New Roman" w:eastAsia="Times New Roman" w:hAnsi="Times New Roman"/>
          <w:sz w:val="28"/>
          <w:szCs w:val="28"/>
          <w:lang w:eastAsia="lv-LV"/>
        </w:rPr>
        <w:t xml:space="preserve"> </w:t>
      </w:r>
    </w:p>
    <w:p w:rsidR="001F1A60"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5" w:name="_Ref326052023"/>
      <w:r w:rsidRPr="00E67FEB">
        <w:rPr>
          <w:rFonts w:ascii="Times New Roman" w:eastAsia="Times New Roman" w:hAnsi="Times New Roman"/>
          <w:sz w:val="28"/>
          <w:szCs w:val="28"/>
          <w:lang w:eastAsia="lv-LV"/>
        </w:rPr>
        <w:t xml:space="preserve">4. </w:t>
      </w:r>
      <w:r w:rsidR="00FE19C9" w:rsidRPr="00B1257D">
        <w:rPr>
          <w:rFonts w:ascii="Times New Roman" w:eastAsia="Times New Roman" w:hAnsi="Times New Roman"/>
          <w:sz w:val="28"/>
          <w:szCs w:val="28"/>
          <w:lang w:eastAsia="lv-LV"/>
        </w:rPr>
        <w:t>Šo noteikumu 3.</w:t>
      </w:r>
      <w:r w:rsidR="00925B57" w:rsidRPr="00B1257D">
        <w:rPr>
          <w:rFonts w:ascii="Times New Roman" w:eastAsia="Times New Roman" w:hAnsi="Times New Roman"/>
          <w:sz w:val="28"/>
          <w:szCs w:val="28"/>
          <w:lang w:eastAsia="lv-LV"/>
        </w:rPr>
        <w:t>1</w:t>
      </w:r>
      <w:r w:rsidR="00326A49" w:rsidRPr="00B1257D">
        <w:rPr>
          <w:rFonts w:ascii="Times New Roman" w:eastAsia="Times New Roman" w:hAnsi="Times New Roman"/>
          <w:sz w:val="28"/>
          <w:szCs w:val="28"/>
          <w:lang w:eastAsia="lv-LV"/>
        </w:rPr>
        <w:t>.</w:t>
      </w:r>
      <w:r w:rsidR="00544D2D">
        <w:rPr>
          <w:rFonts w:ascii="Times New Roman" w:eastAsia="Times New Roman" w:hAnsi="Times New Roman"/>
          <w:sz w:val="28"/>
          <w:szCs w:val="28"/>
          <w:lang w:eastAsia="lv-LV"/>
        </w:rPr>
        <w:t xml:space="preserve"> </w:t>
      </w:r>
      <w:r w:rsidR="006159FD" w:rsidRPr="00B1257D">
        <w:rPr>
          <w:rFonts w:ascii="Times New Roman" w:eastAsia="Times New Roman" w:hAnsi="Times New Roman"/>
          <w:sz w:val="28"/>
          <w:szCs w:val="28"/>
          <w:lang w:eastAsia="lv-LV"/>
        </w:rPr>
        <w:t>un 3.8.</w:t>
      </w:r>
      <w:r w:rsidR="00FE19C9" w:rsidRPr="00B1257D">
        <w:rPr>
          <w:rFonts w:ascii="Times New Roman" w:eastAsia="Times New Roman" w:hAnsi="Times New Roman"/>
          <w:sz w:val="28"/>
          <w:szCs w:val="28"/>
          <w:lang w:eastAsia="lv-LV"/>
        </w:rPr>
        <w:t>apakšpunkt</w:t>
      </w:r>
      <w:r w:rsidR="00B56CF0" w:rsidRPr="00B1257D">
        <w:rPr>
          <w:rFonts w:ascii="Times New Roman" w:eastAsia="Times New Roman" w:hAnsi="Times New Roman"/>
          <w:sz w:val="28"/>
          <w:szCs w:val="28"/>
          <w:lang w:eastAsia="lv-LV"/>
        </w:rPr>
        <w:t>u</w:t>
      </w:r>
      <w:r w:rsidR="00FE19C9" w:rsidRPr="00B1257D">
        <w:rPr>
          <w:rFonts w:ascii="Times New Roman" w:eastAsia="Times New Roman" w:hAnsi="Times New Roman"/>
          <w:sz w:val="28"/>
          <w:szCs w:val="28"/>
          <w:lang w:eastAsia="lv-LV"/>
        </w:rPr>
        <w:t xml:space="preserve"> var </w:t>
      </w:r>
      <w:r w:rsidR="00B56CF0" w:rsidRPr="00B1257D">
        <w:rPr>
          <w:rFonts w:ascii="Times New Roman" w:eastAsia="Times New Roman" w:hAnsi="Times New Roman"/>
          <w:sz w:val="28"/>
          <w:szCs w:val="28"/>
          <w:lang w:eastAsia="lv-LV"/>
        </w:rPr>
        <w:t>ne</w:t>
      </w:r>
      <w:r w:rsidR="00FE19C9" w:rsidRPr="00B1257D">
        <w:rPr>
          <w:rFonts w:ascii="Times New Roman" w:eastAsia="Times New Roman" w:hAnsi="Times New Roman"/>
          <w:sz w:val="28"/>
          <w:szCs w:val="28"/>
          <w:lang w:eastAsia="lv-LV"/>
        </w:rPr>
        <w:t>ņemt vērā, ja nodokļu maksātāj</w:t>
      </w:r>
      <w:r w:rsidR="004D71BA" w:rsidRPr="00B1257D">
        <w:rPr>
          <w:rFonts w:ascii="Times New Roman" w:eastAsia="Times New Roman" w:hAnsi="Times New Roman"/>
          <w:sz w:val="28"/>
          <w:szCs w:val="28"/>
          <w:lang w:eastAsia="lv-LV"/>
        </w:rPr>
        <w:t>s</w:t>
      </w:r>
      <w:r w:rsidR="009007AF" w:rsidRPr="00B1257D">
        <w:rPr>
          <w:rFonts w:ascii="Times New Roman" w:eastAsia="Times New Roman" w:hAnsi="Times New Roman"/>
          <w:sz w:val="28"/>
          <w:szCs w:val="28"/>
          <w:lang w:eastAsia="lv-LV"/>
        </w:rPr>
        <w:t xml:space="preserve"> </w:t>
      </w:r>
      <w:r w:rsidR="00B56CF0" w:rsidRPr="00B1257D">
        <w:rPr>
          <w:rFonts w:ascii="Times New Roman" w:eastAsia="Times New Roman" w:hAnsi="Times New Roman"/>
          <w:sz w:val="28"/>
          <w:szCs w:val="28"/>
          <w:lang w:eastAsia="lv-LV"/>
        </w:rPr>
        <w:t>ir</w:t>
      </w:r>
      <w:r w:rsidR="004D71BA" w:rsidRPr="00B1257D">
        <w:rPr>
          <w:rFonts w:ascii="Times New Roman" w:eastAsia="Times New Roman" w:hAnsi="Times New Roman"/>
          <w:sz w:val="28"/>
          <w:szCs w:val="28"/>
          <w:lang w:eastAsia="lv-LV"/>
        </w:rPr>
        <w:t xml:space="preserve"> veic</w:t>
      </w:r>
      <w:r w:rsidR="00B56CF0" w:rsidRPr="00B1257D">
        <w:rPr>
          <w:rFonts w:ascii="Times New Roman" w:eastAsia="Times New Roman" w:hAnsi="Times New Roman"/>
          <w:sz w:val="28"/>
          <w:szCs w:val="28"/>
          <w:lang w:eastAsia="lv-LV"/>
        </w:rPr>
        <w:t>is</w:t>
      </w:r>
      <w:r w:rsidR="00FE19C9" w:rsidRPr="00B1257D">
        <w:rPr>
          <w:rFonts w:ascii="Times New Roman" w:eastAsia="Times New Roman" w:hAnsi="Times New Roman"/>
          <w:sz w:val="28"/>
          <w:szCs w:val="28"/>
          <w:lang w:eastAsia="lv-LV"/>
        </w:rPr>
        <w:t xml:space="preserve"> saimniecisk</w:t>
      </w:r>
      <w:r w:rsidR="004D71BA" w:rsidRPr="00B1257D">
        <w:rPr>
          <w:rFonts w:ascii="Times New Roman" w:eastAsia="Times New Roman" w:hAnsi="Times New Roman"/>
          <w:sz w:val="28"/>
          <w:szCs w:val="28"/>
          <w:lang w:eastAsia="lv-LV"/>
        </w:rPr>
        <w:t>o</w:t>
      </w:r>
      <w:r w:rsidR="00FE19C9" w:rsidRPr="00B1257D">
        <w:rPr>
          <w:rFonts w:ascii="Times New Roman" w:eastAsia="Times New Roman" w:hAnsi="Times New Roman"/>
          <w:sz w:val="28"/>
          <w:szCs w:val="28"/>
          <w:lang w:eastAsia="lv-LV"/>
        </w:rPr>
        <w:t xml:space="preserve"> darbīb</w:t>
      </w:r>
      <w:r w:rsidR="004D71BA" w:rsidRPr="00B1257D">
        <w:rPr>
          <w:rFonts w:ascii="Times New Roman" w:eastAsia="Times New Roman" w:hAnsi="Times New Roman"/>
          <w:sz w:val="28"/>
          <w:szCs w:val="28"/>
          <w:lang w:eastAsia="lv-LV"/>
        </w:rPr>
        <w:t>u</w:t>
      </w:r>
      <w:r w:rsidR="00FE19C9" w:rsidRPr="00B1257D">
        <w:rPr>
          <w:rFonts w:ascii="Times New Roman" w:eastAsia="Times New Roman" w:hAnsi="Times New Roman"/>
          <w:sz w:val="28"/>
          <w:szCs w:val="28"/>
          <w:lang w:eastAsia="lv-LV"/>
        </w:rPr>
        <w:t xml:space="preserve"> </w:t>
      </w:r>
      <w:r w:rsidR="004D71BA" w:rsidRPr="00B1257D">
        <w:rPr>
          <w:rFonts w:ascii="Times New Roman" w:eastAsia="Times New Roman" w:hAnsi="Times New Roman"/>
          <w:sz w:val="28"/>
          <w:szCs w:val="28"/>
          <w:lang w:eastAsia="lv-LV"/>
        </w:rPr>
        <w:t xml:space="preserve">vismaz vienu </w:t>
      </w:r>
      <w:r w:rsidR="00B56CF0" w:rsidRPr="00B1257D">
        <w:rPr>
          <w:rFonts w:ascii="Times New Roman" w:eastAsia="Times New Roman" w:hAnsi="Times New Roman"/>
          <w:sz w:val="28"/>
          <w:szCs w:val="28"/>
          <w:lang w:eastAsia="lv-LV"/>
        </w:rPr>
        <w:t xml:space="preserve">pārskata </w:t>
      </w:r>
      <w:r w:rsidR="004D71BA" w:rsidRPr="00B1257D">
        <w:rPr>
          <w:rFonts w:ascii="Times New Roman" w:eastAsia="Times New Roman" w:hAnsi="Times New Roman"/>
          <w:sz w:val="28"/>
          <w:szCs w:val="28"/>
          <w:lang w:eastAsia="lv-LV"/>
        </w:rPr>
        <w:t xml:space="preserve">gadu, ir </w:t>
      </w:r>
      <w:r w:rsidR="00FE19C9" w:rsidRPr="00B1257D">
        <w:rPr>
          <w:rFonts w:ascii="Times New Roman" w:eastAsia="Times New Roman" w:hAnsi="Times New Roman"/>
          <w:sz w:val="28"/>
          <w:szCs w:val="28"/>
          <w:lang w:eastAsia="lv-LV"/>
        </w:rPr>
        <w:t>vei</w:t>
      </w:r>
      <w:r w:rsidR="004D71BA" w:rsidRPr="00B1257D">
        <w:rPr>
          <w:rFonts w:ascii="Times New Roman" w:eastAsia="Times New Roman" w:hAnsi="Times New Roman"/>
          <w:sz w:val="28"/>
          <w:szCs w:val="28"/>
          <w:lang w:eastAsia="lv-LV"/>
        </w:rPr>
        <w:t xml:space="preserve">cis sākotnējos </w:t>
      </w:r>
      <w:r w:rsidR="00FE19C9" w:rsidRPr="00B1257D">
        <w:rPr>
          <w:rFonts w:ascii="Times New Roman" w:eastAsia="Times New Roman" w:hAnsi="Times New Roman"/>
          <w:sz w:val="28"/>
          <w:szCs w:val="28"/>
          <w:lang w:eastAsia="lv-LV"/>
        </w:rPr>
        <w:t>ieguldījum</w:t>
      </w:r>
      <w:r w:rsidR="004D71BA" w:rsidRPr="00B1257D">
        <w:rPr>
          <w:rFonts w:ascii="Times New Roman" w:eastAsia="Times New Roman" w:hAnsi="Times New Roman"/>
          <w:sz w:val="28"/>
          <w:szCs w:val="28"/>
          <w:lang w:eastAsia="lv-LV"/>
        </w:rPr>
        <w:t>us</w:t>
      </w:r>
      <w:r w:rsidR="00FE19C9" w:rsidRPr="00B1257D">
        <w:rPr>
          <w:rFonts w:ascii="Times New Roman" w:eastAsia="Times New Roman" w:hAnsi="Times New Roman"/>
          <w:sz w:val="28"/>
          <w:szCs w:val="28"/>
          <w:lang w:eastAsia="lv-LV"/>
        </w:rPr>
        <w:t xml:space="preserve"> </w:t>
      </w:r>
      <w:r w:rsidR="001F1A60" w:rsidRPr="00B1257D">
        <w:rPr>
          <w:rFonts w:ascii="Times New Roman" w:eastAsia="Times New Roman" w:hAnsi="Times New Roman"/>
          <w:sz w:val="28"/>
          <w:szCs w:val="28"/>
          <w:lang w:eastAsia="lv-LV"/>
        </w:rPr>
        <w:t>pamatlīdzekļos vai nemateriālajos ieguldījumos</w:t>
      </w:r>
      <w:r w:rsidR="0040450F" w:rsidRPr="00B1257D">
        <w:rPr>
          <w:rFonts w:ascii="Times New Roman" w:eastAsia="Times New Roman" w:hAnsi="Times New Roman"/>
          <w:sz w:val="28"/>
          <w:szCs w:val="28"/>
          <w:lang w:eastAsia="lv-LV"/>
        </w:rPr>
        <w:t xml:space="preserve">, kas </w:t>
      </w:r>
      <w:r w:rsidR="0040450F" w:rsidRPr="00B1257D">
        <w:rPr>
          <w:rFonts w:ascii="Times New Roman" w:eastAsia="Times New Roman" w:hAnsi="Times New Roman"/>
          <w:sz w:val="28"/>
          <w:szCs w:val="28"/>
          <w:lang w:eastAsia="lv-LV"/>
        </w:rPr>
        <w:lastRenderedPageBreak/>
        <w:t xml:space="preserve">tiek </w:t>
      </w:r>
      <w:r w:rsidR="00AC4AAD" w:rsidRPr="00B1257D">
        <w:rPr>
          <w:rFonts w:ascii="Times New Roman" w:eastAsia="Times New Roman" w:hAnsi="Times New Roman"/>
          <w:sz w:val="28"/>
          <w:szCs w:val="28"/>
          <w:lang w:eastAsia="lv-LV"/>
        </w:rPr>
        <w:t xml:space="preserve">izmantoti </w:t>
      </w:r>
      <w:r w:rsidR="0040450F" w:rsidRPr="00B1257D">
        <w:rPr>
          <w:rFonts w:ascii="Times New Roman" w:eastAsia="Times New Roman" w:hAnsi="Times New Roman"/>
          <w:sz w:val="28"/>
          <w:szCs w:val="28"/>
          <w:lang w:eastAsia="lv-LV"/>
        </w:rPr>
        <w:t>pamatdarbīb</w:t>
      </w:r>
      <w:r w:rsidR="00AC4AAD" w:rsidRPr="00B1257D">
        <w:rPr>
          <w:rFonts w:ascii="Times New Roman" w:eastAsia="Times New Roman" w:hAnsi="Times New Roman"/>
          <w:sz w:val="28"/>
          <w:szCs w:val="28"/>
          <w:lang w:eastAsia="lv-LV"/>
        </w:rPr>
        <w:t>as nodrošināšanai</w:t>
      </w:r>
      <w:r w:rsidR="00560F8C" w:rsidRPr="00B1257D">
        <w:rPr>
          <w:rFonts w:ascii="Times New Roman" w:eastAsia="Times New Roman" w:hAnsi="Times New Roman"/>
          <w:sz w:val="28"/>
          <w:szCs w:val="28"/>
          <w:lang w:eastAsia="lv-LV"/>
        </w:rPr>
        <w:t>,</w:t>
      </w:r>
      <w:r w:rsidR="001F1A60" w:rsidRPr="00B1257D">
        <w:rPr>
          <w:rFonts w:ascii="Times New Roman" w:eastAsia="Times New Roman" w:hAnsi="Times New Roman"/>
          <w:sz w:val="28"/>
          <w:szCs w:val="28"/>
          <w:lang w:eastAsia="lv-LV"/>
        </w:rPr>
        <w:t xml:space="preserve"> </w:t>
      </w:r>
      <w:r w:rsidR="00FE19C9" w:rsidRPr="00B1257D">
        <w:rPr>
          <w:rFonts w:ascii="Times New Roman" w:eastAsia="Times New Roman" w:hAnsi="Times New Roman"/>
          <w:sz w:val="28"/>
          <w:szCs w:val="28"/>
          <w:lang w:eastAsia="lv-LV"/>
        </w:rPr>
        <w:t xml:space="preserve">ne mazāk kā </w:t>
      </w:r>
      <w:r w:rsidR="003C7887" w:rsidRPr="00B1257D">
        <w:rPr>
          <w:rFonts w:ascii="Times New Roman" w:eastAsia="Times New Roman" w:hAnsi="Times New Roman"/>
          <w:sz w:val="28"/>
          <w:szCs w:val="28"/>
          <w:lang w:eastAsia="lv-LV"/>
        </w:rPr>
        <w:t xml:space="preserve">3 </w:t>
      </w:r>
      <w:r w:rsidR="004D71BA" w:rsidRPr="00B1257D">
        <w:rPr>
          <w:rFonts w:ascii="Times New Roman" w:eastAsia="Times New Roman" w:hAnsi="Times New Roman"/>
          <w:sz w:val="28"/>
          <w:szCs w:val="28"/>
          <w:lang w:eastAsia="lv-LV"/>
        </w:rPr>
        <w:t xml:space="preserve">miljonu </w:t>
      </w:r>
      <w:r w:rsidR="00FE19C9" w:rsidRPr="00B1257D">
        <w:rPr>
          <w:rFonts w:ascii="Times New Roman" w:eastAsia="Times New Roman" w:hAnsi="Times New Roman"/>
          <w:sz w:val="28"/>
          <w:szCs w:val="28"/>
          <w:lang w:eastAsia="lv-LV"/>
        </w:rPr>
        <w:t>latu apmērā</w:t>
      </w:r>
      <w:r w:rsidR="00B56CF0" w:rsidRPr="00B1257D">
        <w:rPr>
          <w:rFonts w:ascii="Times New Roman" w:eastAsia="Times New Roman" w:hAnsi="Times New Roman"/>
          <w:sz w:val="28"/>
          <w:szCs w:val="28"/>
          <w:lang w:eastAsia="lv-LV"/>
        </w:rPr>
        <w:t>, kā arī</w:t>
      </w:r>
      <w:r w:rsidR="00481144" w:rsidRPr="00B1257D">
        <w:rPr>
          <w:rFonts w:ascii="Times New Roman" w:eastAsia="Times New Roman" w:hAnsi="Times New Roman"/>
          <w:sz w:val="28"/>
          <w:szCs w:val="28"/>
          <w:lang w:eastAsia="lv-LV"/>
        </w:rPr>
        <w:t xml:space="preserve"> ir </w:t>
      </w:r>
      <w:r w:rsidR="00560F8C" w:rsidRPr="00B1257D">
        <w:rPr>
          <w:rFonts w:ascii="Times New Roman" w:eastAsia="Times New Roman" w:hAnsi="Times New Roman"/>
          <w:sz w:val="28"/>
          <w:szCs w:val="28"/>
          <w:lang w:eastAsia="lv-LV"/>
        </w:rPr>
        <w:t xml:space="preserve">savlaicīgi </w:t>
      </w:r>
      <w:r w:rsidR="00481144" w:rsidRPr="00B1257D">
        <w:rPr>
          <w:rFonts w:ascii="Times New Roman" w:eastAsia="Times New Roman" w:hAnsi="Times New Roman"/>
          <w:sz w:val="28"/>
          <w:szCs w:val="28"/>
          <w:lang w:eastAsia="lv-LV"/>
        </w:rPr>
        <w:t xml:space="preserve">iesniedzis gada pārskatu par iepriekšējo pārskata </w:t>
      </w:r>
      <w:r w:rsidR="00AD16ED" w:rsidRPr="00B1257D">
        <w:rPr>
          <w:rFonts w:ascii="Times New Roman" w:eastAsia="Times New Roman" w:hAnsi="Times New Roman"/>
          <w:sz w:val="28"/>
          <w:szCs w:val="28"/>
          <w:lang w:eastAsia="lv-LV"/>
        </w:rPr>
        <w:t>periodu</w:t>
      </w:r>
      <w:r w:rsidR="00FE19C9" w:rsidRPr="00B1257D">
        <w:rPr>
          <w:rFonts w:ascii="Times New Roman" w:eastAsia="Times New Roman" w:hAnsi="Times New Roman"/>
          <w:sz w:val="28"/>
          <w:szCs w:val="28"/>
          <w:lang w:eastAsia="lv-LV"/>
        </w:rPr>
        <w:t>.</w:t>
      </w:r>
      <w:bookmarkEnd w:id="5"/>
    </w:p>
    <w:p w:rsidR="001F1A60" w:rsidRPr="00B1257D" w:rsidRDefault="001F1A60" w:rsidP="00716119">
      <w:pPr>
        <w:pStyle w:val="ListParagraph"/>
        <w:tabs>
          <w:tab w:val="left" w:pos="0"/>
          <w:tab w:val="left" w:pos="851"/>
        </w:tabs>
        <w:spacing w:after="0" w:line="240" w:lineRule="auto"/>
        <w:jc w:val="both"/>
        <w:rPr>
          <w:rFonts w:ascii="Times New Roman" w:eastAsia="Times New Roman" w:hAnsi="Times New Roman"/>
          <w:sz w:val="28"/>
          <w:szCs w:val="28"/>
          <w:lang w:eastAsia="lv-LV"/>
        </w:rPr>
      </w:pPr>
    </w:p>
    <w:p w:rsidR="00103D85"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6" w:name="_Ref326052044"/>
      <w:r w:rsidRPr="00E67FEB">
        <w:rPr>
          <w:rFonts w:ascii="Times New Roman" w:eastAsia="Times New Roman" w:hAnsi="Times New Roman"/>
          <w:sz w:val="28"/>
          <w:szCs w:val="28"/>
          <w:lang w:eastAsia="lv-LV"/>
        </w:rPr>
        <w:t xml:space="preserve">5. </w:t>
      </w:r>
      <w:r w:rsidR="00103D85" w:rsidRPr="00B1257D">
        <w:rPr>
          <w:rFonts w:ascii="Times New Roman" w:eastAsia="Times New Roman" w:hAnsi="Times New Roman"/>
          <w:sz w:val="28"/>
          <w:szCs w:val="28"/>
          <w:lang w:eastAsia="lv-LV"/>
        </w:rPr>
        <w:t>Šo noteikumu 3.</w:t>
      </w:r>
      <w:r w:rsidR="00925B57" w:rsidRPr="00B1257D">
        <w:rPr>
          <w:rFonts w:ascii="Times New Roman" w:eastAsia="Times New Roman" w:hAnsi="Times New Roman"/>
          <w:sz w:val="28"/>
          <w:szCs w:val="28"/>
          <w:lang w:eastAsia="lv-LV"/>
        </w:rPr>
        <w:t>3</w:t>
      </w:r>
      <w:r w:rsidR="00103D85" w:rsidRPr="00B1257D">
        <w:rPr>
          <w:rFonts w:ascii="Times New Roman" w:eastAsia="Times New Roman" w:hAnsi="Times New Roman"/>
          <w:sz w:val="28"/>
          <w:szCs w:val="28"/>
          <w:lang w:eastAsia="lv-LV"/>
        </w:rPr>
        <w:t xml:space="preserve">.apakšpunktā noteiktās prasības var neņemt vērā, ja to neizpilde saistīta ar objektīviem apstākļiem (piemēram, </w:t>
      </w:r>
      <w:r w:rsidR="00F27232" w:rsidRPr="00B1257D">
        <w:rPr>
          <w:rFonts w:ascii="Times New Roman" w:eastAsia="Times New Roman" w:hAnsi="Times New Roman"/>
          <w:sz w:val="28"/>
          <w:szCs w:val="28"/>
          <w:lang w:eastAsia="lv-LV"/>
        </w:rPr>
        <w:t>reģionālās atalgojuma atšķirības vai nepilna laika darba ņēmēju nodarbināšana). Šajā gadījumā nodokļu maksātājs nodrošina pierādījumus objektīvo apstākļu esamībai.</w:t>
      </w:r>
      <w:bookmarkEnd w:id="6"/>
    </w:p>
    <w:p w:rsidR="003F04E6" w:rsidRPr="00B1257D" w:rsidRDefault="003F04E6" w:rsidP="00E67FEB">
      <w:pPr>
        <w:pStyle w:val="ListParagraph"/>
        <w:spacing w:after="0"/>
        <w:ind w:left="0" w:firstLine="720"/>
        <w:rPr>
          <w:rFonts w:ascii="Times New Roman" w:eastAsia="Times New Roman" w:hAnsi="Times New Roman"/>
          <w:sz w:val="28"/>
          <w:szCs w:val="28"/>
          <w:lang w:eastAsia="lv-LV"/>
        </w:rPr>
      </w:pPr>
    </w:p>
    <w:p w:rsidR="003F04E6"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6. </w:t>
      </w:r>
      <w:r w:rsidR="00BF3F9A" w:rsidRPr="00B1257D">
        <w:rPr>
          <w:rFonts w:ascii="Times New Roman" w:eastAsia="Times New Roman" w:hAnsi="Times New Roman"/>
          <w:sz w:val="28"/>
          <w:szCs w:val="28"/>
          <w:lang w:eastAsia="lv-LV"/>
        </w:rPr>
        <w:t>Šo noteikumu 3.8.apakšpunkts nav attiecināms uz finanšu un kapitāla tirgus dalībniekiem.</w:t>
      </w:r>
    </w:p>
    <w:p w:rsidR="002718B1" w:rsidRPr="00B1257D" w:rsidRDefault="002718B1" w:rsidP="002718B1">
      <w:pPr>
        <w:pStyle w:val="ListParagraph"/>
        <w:tabs>
          <w:tab w:val="left" w:pos="0"/>
          <w:tab w:val="left" w:pos="851"/>
        </w:tabs>
        <w:spacing w:after="0" w:line="240" w:lineRule="auto"/>
        <w:ind w:left="568"/>
        <w:jc w:val="both"/>
        <w:rPr>
          <w:rFonts w:ascii="Times New Roman" w:eastAsia="Times New Roman" w:hAnsi="Times New Roman"/>
          <w:sz w:val="28"/>
          <w:szCs w:val="28"/>
          <w:lang w:eastAsia="lv-LV"/>
        </w:rPr>
      </w:pPr>
    </w:p>
    <w:p w:rsidR="0089252D" w:rsidRPr="00B1257D" w:rsidRDefault="0089252D" w:rsidP="005319DA">
      <w:pPr>
        <w:pStyle w:val="ListParagraph"/>
        <w:tabs>
          <w:tab w:val="left" w:pos="0"/>
          <w:tab w:val="left" w:pos="993"/>
        </w:tabs>
        <w:spacing w:after="0" w:line="240" w:lineRule="auto"/>
        <w:ind w:left="0" w:firstLine="568"/>
        <w:jc w:val="both"/>
        <w:rPr>
          <w:rFonts w:ascii="Times New Roman" w:eastAsia="Times New Roman" w:hAnsi="Times New Roman"/>
          <w:sz w:val="28"/>
          <w:szCs w:val="28"/>
          <w:lang w:eastAsia="lv-LV"/>
        </w:rPr>
      </w:pPr>
    </w:p>
    <w:p w:rsidR="00FA1F95" w:rsidRPr="00B1257D" w:rsidRDefault="00FA1F95" w:rsidP="00FA1F95">
      <w:pPr>
        <w:pStyle w:val="ListParagraph"/>
        <w:tabs>
          <w:tab w:val="left" w:pos="0"/>
          <w:tab w:val="left" w:pos="993"/>
        </w:tabs>
        <w:spacing w:after="0" w:line="240" w:lineRule="auto"/>
        <w:ind w:left="567"/>
        <w:jc w:val="center"/>
        <w:rPr>
          <w:rFonts w:ascii="Times New Roman" w:eastAsia="Times New Roman" w:hAnsi="Times New Roman"/>
          <w:b/>
          <w:sz w:val="28"/>
          <w:szCs w:val="28"/>
          <w:lang w:eastAsia="lv-LV"/>
        </w:rPr>
      </w:pPr>
      <w:r w:rsidRPr="00B1257D">
        <w:rPr>
          <w:rFonts w:ascii="Times New Roman" w:eastAsia="Times New Roman" w:hAnsi="Times New Roman"/>
          <w:b/>
          <w:sz w:val="28"/>
          <w:szCs w:val="28"/>
          <w:lang w:eastAsia="lv-LV"/>
        </w:rPr>
        <w:t>I</w:t>
      </w:r>
      <w:r w:rsidR="00A85674" w:rsidRPr="00B1257D">
        <w:rPr>
          <w:rFonts w:ascii="Times New Roman" w:eastAsia="Times New Roman" w:hAnsi="Times New Roman"/>
          <w:b/>
          <w:sz w:val="28"/>
          <w:szCs w:val="28"/>
          <w:lang w:eastAsia="lv-LV"/>
        </w:rPr>
        <w:t>I</w:t>
      </w:r>
      <w:r w:rsidR="0079318C" w:rsidRPr="00B1257D">
        <w:rPr>
          <w:rFonts w:ascii="Times New Roman" w:eastAsia="Times New Roman" w:hAnsi="Times New Roman"/>
          <w:b/>
          <w:sz w:val="28"/>
          <w:szCs w:val="28"/>
          <w:lang w:eastAsia="lv-LV"/>
        </w:rPr>
        <w:t>I</w:t>
      </w:r>
      <w:r w:rsidRPr="00B1257D">
        <w:rPr>
          <w:rFonts w:ascii="Times New Roman" w:eastAsia="Times New Roman" w:hAnsi="Times New Roman"/>
          <w:b/>
          <w:sz w:val="28"/>
          <w:szCs w:val="28"/>
          <w:lang w:eastAsia="lv-LV"/>
        </w:rPr>
        <w:t>.</w:t>
      </w:r>
      <w:r w:rsidRPr="00B1257D">
        <w:rPr>
          <w:rFonts w:ascii="Times New Roman" w:eastAsia="Times New Roman" w:hAnsi="Times New Roman"/>
          <w:b/>
          <w:sz w:val="28"/>
          <w:szCs w:val="28"/>
          <w:lang w:eastAsia="lv-LV"/>
        </w:rPr>
        <w:tab/>
        <w:t>Pieteikuma dalībai programmā iesniegšanas un izskatīšanas kārtība</w:t>
      </w:r>
    </w:p>
    <w:p w:rsidR="00FA1F95" w:rsidRPr="00B1257D" w:rsidRDefault="00FA1F95" w:rsidP="00FA1F95">
      <w:pPr>
        <w:pStyle w:val="ListParagraph"/>
        <w:tabs>
          <w:tab w:val="left" w:pos="0"/>
          <w:tab w:val="left" w:pos="993"/>
        </w:tabs>
        <w:spacing w:after="0" w:line="240" w:lineRule="auto"/>
        <w:ind w:left="567"/>
        <w:jc w:val="both"/>
        <w:rPr>
          <w:rFonts w:ascii="Times New Roman" w:eastAsia="Times New Roman" w:hAnsi="Times New Roman"/>
          <w:sz w:val="28"/>
          <w:szCs w:val="28"/>
          <w:lang w:eastAsia="lv-LV"/>
        </w:rPr>
      </w:pPr>
    </w:p>
    <w:p w:rsidR="002718B1" w:rsidRPr="00B1257D" w:rsidRDefault="00D508C3"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7. </w:t>
      </w:r>
      <w:r w:rsidR="00FA1F95" w:rsidRPr="00B1257D">
        <w:rPr>
          <w:rFonts w:ascii="Times New Roman" w:eastAsia="Times New Roman" w:hAnsi="Times New Roman"/>
          <w:sz w:val="28"/>
          <w:szCs w:val="28"/>
          <w:lang w:eastAsia="lv-LV"/>
        </w:rPr>
        <w:t>Nodokļu maksātāj</w:t>
      </w:r>
      <w:r w:rsidR="00276431" w:rsidRPr="00B1257D">
        <w:rPr>
          <w:rFonts w:ascii="Times New Roman" w:eastAsia="Times New Roman" w:hAnsi="Times New Roman"/>
          <w:sz w:val="28"/>
          <w:szCs w:val="28"/>
          <w:lang w:eastAsia="lv-LV"/>
        </w:rPr>
        <w:t>s</w:t>
      </w:r>
      <w:r w:rsidR="00FA1F95" w:rsidRPr="00B1257D">
        <w:rPr>
          <w:rFonts w:ascii="Times New Roman" w:eastAsia="Times New Roman" w:hAnsi="Times New Roman"/>
          <w:sz w:val="28"/>
          <w:szCs w:val="28"/>
          <w:lang w:eastAsia="lv-LV"/>
        </w:rPr>
        <w:t>, kur</w:t>
      </w:r>
      <w:r w:rsidR="00276431" w:rsidRPr="00B1257D">
        <w:rPr>
          <w:rFonts w:ascii="Times New Roman" w:eastAsia="Times New Roman" w:hAnsi="Times New Roman"/>
          <w:sz w:val="28"/>
          <w:szCs w:val="28"/>
          <w:lang w:eastAsia="lv-LV"/>
        </w:rPr>
        <w:t>š</w:t>
      </w:r>
      <w:r w:rsidR="00FA1F95" w:rsidRPr="00B1257D">
        <w:rPr>
          <w:rFonts w:ascii="Times New Roman" w:eastAsia="Times New Roman" w:hAnsi="Times New Roman"/>
          <w:sz w:val="28"/>
          <w:szCs w:val="28"/>
          <w:lang w:eastAsia="lv-LV"/>
        </w:rPr>
        <w:t xml:space="preserve"> vēlas piedalīties programmā, </w:t>
      </w:r>
      <w:r w:rsidR="00561A72" w:rsidRPr="00B1257D">
        <w:rPr>
          <w:rFonts w:ascii="Times New Roman" w:eastAsia="Times New Roman" w:hAnsi="Times New Roman"/>
          <w:sz w:val="28"/>
          <w:szCs w:val="28"/>
          <w:lang w:eastAsia="lv-LV"/>
        </w:rPr>
        <w:t xml:space="preserve">iesniedz </w:t>
      </w:r>
      <w:r w:rsidR="0089252D" w:rsidRPr="00B1257D">
        <w:rPr>
          <w:rFonts w:ascii="Times New Roman" w:eastAsia="Times New Roman" w:hAnsi="Times New Roman"/>
          <w:sz w:val="28"/>
          <w:szCs w:val="28"/>
          <w:lang w:eastAsia="lv-LV"/>
        </w:rPr>
        <w:t>elektroniski, izmantojot Valsts ieņēmumu dienesta Elektroniskās deklarēšanās sistēmu (turpmāk – EDS)</w:t>
      </w:r>
      <w:r w:rsidR="00C8330C" w:rsidRPr="00B1257D">
        <w:rPr>
          <w:rFonts w:ascii="Times New Roman" w:eastAsia="Times New Roman" w:hAnsi="Times New Roman"/>
          <w:sz w:val="28"/>
          <w:szCs w:val="28"/>
          <w:lang w:eastAsia="lv-LV"/>
        </w:rPr>
        <w:t xml:space="preserve">, pieteikumu </w:t>
      </w:r>
      <w:r w:rsidR="00FA1F95" w:rsidRPr="00B1257D">
        <w:rPr>
          <w:rFonts w:ascii="Times New Roman" w:eastAsia="Times New Roman" w:hAnsi="Times New Roman"/>
          <w:sz w:val="28"/>
          <w:szCs w:val="28"/>
          <w:lang w:eastAsia="lv-LV"/>
        </w:rPr>
        <w:t>dalībai programmā (turpmāk – pieteikums) saskaņā ar šo noteikumu pielikumu.</w:t>
      </w:r>
    </w:p>
    <w:p w:rsidR="002718B1" w:rsidRPr="00B1257D" w:rsidRDefault="002718B1"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p>
    <w:p w:rsidR="002718B1"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8. </w:t>
      </w:r>
      <w:r w:rsidR="00350808" w:rsidRPr="00B1257D">
        <w:rPr>
          <w:rFonts w:ascii="Times New Roman" w:eastAsia="Times New Roman" w:hAnsi="Times New Roman"/>
          <w:sz w:val="28"/>
          <w:szCs w:val="28"/>
          <w:lang w:eastAsia="lv-LV"/>
        </w:rPr>
        <w:t xml:space="preserve">Valsts ieņēmumu dienests </w:t>
      </w:r>
      <w:r w:rsidR="00535CDE" w:rsidRPr="00B1257D">
        <w:rPr>
          <w:rFonts w:ascii="Times New Roman" w:eastAsia="Times New Roman" w:hAnsi="Times New Roman"/>
          <w:sz w:val="28"/>
          <w:szCs w:val="28"/>
          <w:lang w:eastAsia="lv-LV"/>
        </w:rPr>
        <w:t>5</w:t>
      </w:r>
      <w:r w:rsidR="00350808" w:rsidRPr="00B1257D">
        <w:rPr>
          <w:rFonts w:ascii="Times New Roman" w:eastAsia="Times New Roman" w:hAnsi="Times New Roman"/>
          <w:sz w:val="28"/>
          <w:szCs w:val="28"/>
          <w:lang w:eastAsia="lv-LV"/>
        </w:rPr>
        <w:t xml:space="preserve"> darba dienu laikā</w:t>
      </w:r>
      <w:r w:rsidR="00FA1F95" w:rsidRPr="00B1257D">
        <w:rPr>
          <w:rFonts w:ascii="Times New Roman" w:eastAsia="Times New Roman" w:hAnsi="Times New Roman"/>
          <w:sz w:val="28"/>
          <w:szCs w:val="28"/>
          <w:lang w:eastAsia="lv-LV"/>
        </w:rPr>
        <w:t xml:space="preserve"> </w:t>
      </w:r>
      <w:r w:rsidR="00350808" w:rsidRPr="00B1257D">
        <w:rPr>
          <w:rFonts w:ascii="Times New Roman" w:eastAsia="Times New Roman" w:hAnsi="Times New Roman"/>
          <w:sz w:val="28"/>
          <w:szCs w:val="28"/>
          <w:lang w:eastAsia="lv-LV"/>
        </w:rPr>
        <w:t xml:space="preserve">paziņo </w:t>
      </w:r>
      <w:r w:rsidR="00FA1F95" w:rsidRPr="00B1257D">
        <w:rPr>
          <w:rFonts w:ascii="Times New Roman" w:eastAsia="Times New Roman" w:hAnsi="Times New Roman"/>
          <w:sz w:val="28"/>
          <w:szCs w:val="28"/>
          <w:lang w:eastAsia="lv-LV"/>
        </w:rPr>
        <w:t>Finanšu ministrija</w:t>
      </w:r>
      <w:r w:rsidR="00350808" w:rsidRPr="00B1257D">
        <w:rPr>
          <w:rFonts w:ascii="Times New Roman" w:eastAsia="Times New Roman" w:hAnsi="Times New Roman"/>
          <w:sz w:val="28"/>
          <w:szCs w:val="28"/>
          <w:lang w:eastAsia="lv-LV"/>
        </w:rPr>
        <w:t>i par pieteikuma saņemšanu.</w:t>
      </w:r>
    </w:p>
    <w:p w:rsidR="002718B1" w:rsidRPr="00B1257D" w:rsidRDefault="002718B1" w:rsidP="001D0370">
      <w:pPr>
        <w:pStyle w:val="ListParagraph"/>
        <w:tabs>
          <w:tab w:val="left" w:pos="851"/>
        </w:tabs>
        <w:ind w:left="0" w:firstLine="567"/>
        <w:rPr>
          <w:rFonts w:ascii="Times New Roman" w:eastAsia="Times New Roman" w:hAnsi="Times New Roman"/>
          <w:sz w:val="28"/>
          <w:szCs w:val="28"/>
          <w:lang w:eastAsia="lv-LV"/>
        </w:rPr>
      </w:pPr>
    </w:p>
    <w:p w:rsidR="002718B1"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7" w:name="_Ref326051241"/>
      <w:r w:rsidRPr="00E67FEB">
        <w:rPr>
          <w:rFonts w:ascii="Times New Roman" w:eastAsia="Times New Roman" w:hAnsi="Times New Roman"/>
          <w:sz w:val="28"/>
          <w:szCs w:val="28"/>
          <w:lang w:eastAsia="lv-LV"/>
        </w:rPr>
        <w:t xml:space="preserve">9. </w:t>
      </w:r>
      <w:r w:rsidR="00350808" w:rsidRPr="00B1257D">
        <w:rPr>
          <w:rFonts w:ascii="Times New Roman" w:eastAsia="Times New Roman" w:hAnsi="Times New Roman"/>
          <w:sz w:val="28"/>
          <w:szCs w:val="28"/>
          <w:lang w:eastAsia="lv-LV"/>
        </w:rPr>
        <w:t xml:space="preserve">Valsts ieņēmumu dienests </w:t>
      </w:r>
      <w:r w:rsidR="0056418C" w:rsidRPr="00B1257D">
        <w:rPr>
          <w:rFonts w:ascii="Times New Roman" w:eastAsia="Times New Roman" w:hAnsi="Times New Roman"/>
          <w:sz w:val="28"/>
          <w:szCs w:val="28"/>
          <w:lang w:eastAsia="lv-LV"/>
        </w:rPr>
        <w:t xml:space="preserve">10 </w:t>
      </w:r>
      <w:r w:rsidR="00350808" w:rsidRPr="00B1257D">
        <w:rPr>
          <w:rFonts w:ascii="Times New Roman" w:eastAsia="Times New Roman" w:hAnsi="Times New Roman"/>
          <w:sz w:val="28"/>
          <w:szCs w:val="28"/>
          <w:lang w:eastAsia="lv-LV"/>
        </w:rPr>
        <w:t xml:space="preserve">darba dienu laikā </w:t>
      </w:r>
      <w:r w:rsidR="004E3166" w:rsidRPr="00B1257D">
        <w:rPr>
          <w:rFonts w:ascii="Times New Roman" w:eastAsia="Times New Roman" w:hAnsi="Times New Roman"/>
          <w:sz w:val="28"/>
          <w:szCs w:val="28"/>
          <w:lang w:eastAsia="lv-LV"/>
        </w:rPr>
        <w:t xml:space="preserve">pēc pieteikuma saņemšanas </w:t>
      </w:r>
      <w:r w:rsidR="00592693" w:rsidRPr="00B1257D">
        <w:rPr>
          <w:rFonts w:ascii="Times New Roman" w:eastAsia="Times New Roman" w:hAnsi="Times New Roman"/>
          <w:sz w:val="28"/>
          <w:szCs w:val="28"/>
          <w:lang w:eastAsia="lv-LV"/>
        </w:rPr>
        <w:t xml:space="preserve">sniedz </w:t>
      </w:r>
      <w:r w:rsidR="0098353B" w:rsidRPr="00B1257D">
        <w:rPr>
          <w:rFonts w:ascii="Times New Roman" w:eastAsia="Times New Roman" w:hAnsi="Times New Roman"/>
          <w:sz w:val="28"/>
          <w:szCs w:val="28"/>
          <w:lang w:eastAsia="lv-LV"/>
        </w:rPr>
        <w:t xml:space="preserve">Finanšu ministrijai </w:t>
      </w:r>
      <w:r w:rsidR="00592693" w:rsidRPr="00B1257D">
        <w:rPr>
          <w:rFonts w:ascii="Times New Roman" w:eastAsia="Times New Roman" w:hAnsi="Times New Roman"/>
          <w:sz w:val="28"/>
          <w:szCs w:val="28"/>
          <w:lang w:eastAsia="lv-LV"/>
        </w:rPr>
        <w:t xml:space="preserve">informāciju par </w:t>
      </w:r>
      <w:r w:rsidR="00A33E44" w:rsidRPr="00B1257D">
        <w:rPr>
          <w:rFonts w:ascii="Times New Roman" w:eastAsia="Times New Roman" w:hAnsi="Times New Roman"/>
          <w:sz w:val="28"/>
          <w:szCs w:val="28"/>
          <w:lang w:eastAsia="lv-LV"/>
        </w:rPr>
        <w:t>nodokļ</w:t>
      </w:r>
      <w:r w:rsidR="0051525E" w:rsidRPr="00B1257D">
        <w:rPr>
          <w:rFonts w:ascii="Times New Roman" w:eastAsia="Times New Roman" w:hAnsi="Times New Roman"/>
          <w:sz w:val="28"/>
          <w:szCs w:val="28"/>
          <w:lang w:eastAsia="lv-LV"/>
        </w:rPr>
        <w:t>u</w:t>
      </w:r>
      <w:r w:rsidR="00A33E44" w:rsidRPr="00B1257D">
        <w:rPr>
          <w:rFonts w:ascii="Times New Roman" w:eastAsia="Times New Roman" w:hAnsi="Times New Roman"/>
          <w:sz w:val="28"/>
          <w:szCs w:val="28"/>
          <w:lang w:eastAsia="lv-LV"/>
        </w:rPr>
        <w:t xml:space="preserve"> maksātāja</w:t>
      </w:r>
      <w:r w:rsidR="00BF7CE2" w:rsidRPr="00B1257D">
        <w:rPr>
          <w:rFonts w:ascii="Times New Roman" w:eastAsia="Times New Roman" w:hAnsi="Times New Roman"/>
          <w:sz w:val="28"/>
          <w:szCs w:val="28"/>
          <w:lang w:eastAsia="lv-LV"/>
        </w:rPr>
        <w:t xml:space="preserve"> atbilstību šo noteikumu </w:t>
      </w:r>
      <w:r w:rsidR="00350808" w:rsidRPr="00B1257D">
        <w:rPr>
          <w:rFonts w:ascii="Times New Roman" w:eastAsia="Times New Roman" w:hAnsi="Times New Roman"/>
          <w:sz w:val="28"/>
          <w:szCs w:val="28"/>
          <w:lang w:eastAsia="lv-LV"/>
        </w:rPr>
        <w:t>3</w:t>
      </w:r>
      <w:r w:rsidR="005319DA" w:rsidRPr="00B1257D">
        <w:rPr>
          <w:rFonts w:ascii="Times New Roman" w:eastAsia="Times New Roman" w:hAnsi="Times New Roman"/>
          <w:sz w:val="28"/>
          <w:szCs w:val="28"/>
          <w:lang w:eastAsia="lv-LV"/>
        </w:rPr>
        <w:t>.</w:t>
      </w:r>
      <w:r w:rsidR="009A131D" w:rsidRPr="00B1257D">
        <w:rPr>
          <w:rFonts w:ascii="Times New Roman" w:eastAsia="Times New Roman" w:hAnsi="Times New Roman"/>
          <w:sz w:val="28"/>
          <w:szCs w:val="28"/>
          <w:lang w:eastAsia="lv-LV"/>
        </w:rPr>
        <w:t xml:space="preserve"> (izņemot </w:t>
      </w:r>
      <w:r w:rsidR="0023585B" w:rsidRPr="00B1257D">
        <w:rPr>
          <w:rFonts w:ascii="Times New Roman" w:eastAsia="Times New Roman" w:hAnsi="Times New Roman"/>
          <w:sz w:val="28"/>
          <w:szCs w:val="28"/>
          <w:lang w:eastAsia="lv-LV"/>
        </w:rPr>
        <w:t>3.</w:t>
      </w:r>
      <w:r w:rsidR="0098353B" w:rsidRPr="00B1257D">
        <w:rPr>
          <w:rFonts w:ascii="Times New Roman" w:eastAsia="Times New Roman" w:hAnsi="Times New Roman"/>
          <w:sz w:val="28"/>
          <w:szCs w:val="28"/>
          <w:lang w:eastAsia="lv-LV"/>
        </w:rPr>
        <w:t>5</w:t>
      </w:r>
      <w:r w:rsidR="0023585B" w:rsidRPr="00B1257D">
        <w:rPr>
          <w:rFonts w:ascii="Times New Roman" w:eastAsia="Times New Roman" w:hAnsi="Times New Roman"/>
          <w:sz w:val="28"/>
          <w:szCs w:val="28"/>
          <w:lang w:eastAsia="lv-LV"/>
        </w:rPr>
        <w:t>.</w:t>
      </w:r>
      <w:r w:rsidR="007A59F0" w:rsidRPr="00B1257D">
        <w:rPr>
          <w:rFonts w:ascii="Times New Roman" w:eastAsia="Times New Roman" w:hAnsi="Times New Roman"/>
          <w:sz w:val="28"/>
          <w:szCs w:val="28"/>
          <w:lang w:eastAsia="lv-LV"/>
        </w:rPr>
        <w:t>apakšpunktu</w:t>
      </w:r>
      <w:r w:rsidR="0023585B" w:rsidRPr="00B1257D">
        <w:rPr>
          <w:rFonts w:ascii="Times New Roman" w:eastAsia="Times New Roman" w:hAnsi="Times New Roman"/>
          <w:sz w:val="28"/>
          <w:szCs w:val="28"/>
          <w:lang w:eastAsia="lv-LV"/>
        </w:rPr>
        <w:t xml:space="preserve"> daļā</w:t>
      </w:r>
      <w:r w:rsidR="007A59F0" w:rsidRPr="00B1257D">
        <w:rPr>
          <w:rFonts w:ascii="Times New Roman" w:eastAsia="Times New Roman" w:hAnsi="Times New Roman"/>
          <w:sz w:val="28"/>
          <w:szCs w:val="28"/>
          <w:lang w:eastAsia="lv-LV"/>
        </w:rPr>
        <w:t xml:space="preserve"> par</w:t>
      </w:r>
      <w:r w:rsidR="0023585B" w:rsidRPr="00B1257D">
        <w:rPr>
          <w:rFonts w:ascii="Times New Roman" w:eastAsia="Times New Roman" w:hAnsi="Times New Roman"/>
          <w:sz w:val="28"/>
          <w:szCs w:val="28"/>
          <w:lang w:eastAsia="lv-LV"/>
        </w:rPr>
        <w:t xml:space="preserve"> tiesiskās aizsardzības procesa vai ārpustiesas tiesiskās aizsardzības procesa uzsākšanu, </w:t>
      </w:r>
      <w:r w:rsidR="009A131D" w:rsidRPr="00B1257D">
        <w:rPr>
          <w:rFonts w:ascii="Times New Roman" w:eastAsia="Times New Roman" w:hAnsi="Times New Roman"/>
          <w:sz w:val="28"/>
          <w:szCs w:val="28"/>
          <w:lang w:eastAsia="lv-LV"/>
        </w:rPr>
        <w:t>3.</w:t>
      </w:r>
      <w:r w:rsidR="00925B57" w:rsidRPr="00B1257D">
        <w:rPr>
          <w:rFonts w:ascii="Times New Roman" w:eastAsia="Times New Roman" w:hAnsi="Times New Roman"/>
          <w:sz w:val="28"/>
          <w:szCs w:val="28"/>
          <w:lang w:eastAsia="lv-LV"/>
        </w:rPr>
        <w:t>7</w:t>
      </w:r>
      <w:r w:rsidR="009A131D" w:rsidRPr="00B1257D">
        <w:rPr>
          <w:rFonts w:ascii="Times New Roman" w:eastAsia="Times New Roman" w:hAnsi="Times New Roman"/>
          <w:sz w:val="28"/>
          <w:szCs w:val="28"/>
          <w:lang w:eastAsia="lv-LV"/>
        </w:rPr>
        <w:t xml:space="preserve">.apakšpunktu daļā par darba </w:t>
      </w:r>
      <w:r w:rsidR="00544D2D">
        <w:rPr>
          <w:rFonts w:ascii="Times New Roman" w:eastAsia="Times New Roman" w:hAnsi="Times New Roman"/>
          <w:sz w:val="28"/>
          <w:szCs w:val="28"/>
          <w:lang w:eastAsia="lv-LV"/>
        </w:rPr>
        <w:t>tiesisko attiecību</w:t>
      </w:r>
      <w:r w:rsidR="00544D2D" w:rsidRPr="00B1257D">
        <w:rPr>
          <w:rFonts w:ascii="Times New Roman" w:eastAsia="Times New Roman" w:hAnsi="Times New Roman"/>
          <w:sz w:val="28"/>
          <w:szCs w:val="28"/>
          <w:lang w:eastAsia="lv-LV"/>
        </w:rPr>
        <w:t xml:space="preserve"> </w:t>
      </w:r>
      <w:r w:rsidR="00AC4AAD" w:rsidRPr="00B1257D">
        <w:rPr>
          <w:rFonts w:ascii="Times New Roman" w:eastAsia="Times New Roman" w:hAnsi="Times New Roman"/>
          <w:sz w:val="28"/>
          <w:szCs w:val="28"/>
          <w:lang w:eastAsia="lv-LV"/>
        </w:rPr>
        <w:t>un darba aizsardzības</w:t>
      </w:r>
      <w:r w:rsidR="009A131D" w:rsidRPr="00B1257D">
        <w:rPr>
          <w:rFonts w:ascii="Times New Roman" w:eastAsia="Times New Roman" w:hAnsi="Times New Roman"/>
          <w:sz w:val="28"/>
          <w:szCs w:val="28"/>
          <w:lang w:eastAsia="lv-LV"/>
        </w:rPr>
        <w:t xml:space="preserve"> </w:t>
      </w:r>
      <w:r w:rsidR="0023585B" w:rsidRPr="00B1257D">
        <w:rPr>
          <w:rFonts w:ascii="Times New Roman" w:eastAsia="Times New Roman" w:hAnsi="Times New Roman"/>
          <w:sz w:val="28"/>
          <w:szCs w:val="28"/>
          <w:lang w:eastAsia="lv-LV"/>
        </w:rPr>
        <w:t>normatīvo aktu pārkāpumiem</w:t>
      </w:r>
      <w:r w:rsidR="0098353B" w:rsidRPr="00B1257D">
        <w:rPr>
          <w:rFonts w:ascii="Times New Roman" w:eastAsia="Times New Roman" w:hAnsi="Times New Roman"/>
          <w:sz w:val="28"/>
          <w:szCs w:val="28"/>
          <w:lang w:eastAsia="lv-LV"/>
        </w:rPr>
        <w:t xml:space="preserve"> un</w:t>
      </w:r>
      <w:r w:rsidR="0023585B" w:rsidRPr="00B1257D">
        <w:rPr>
          <w:rFonts w:ascii="Times New Roman" w:eastAsia="Times New Roman" w:hAnsi="Times New Roman"/>
          <w:sz w:val="28"/>
          <w:szCs w:val="28"/>
          <w:lang w:eastAsia="lv-LV"/>
        </w:rPr>
        <w:t xml:space="preserve"> </w:t>
      </w:r>
      <w:r w:rsidR="009A131D" w:rsidRPr="00B1257D">
        <w:rPr>
          <w:rFonts w:ascii="Times New Roman" w:eastAsia="Times New Roman" w:hAnsi="Times New Roman"/>
          <w:sz w:val="28"/>
          <w:szCs w:val="28"/>
          <w:lang w:eastAsia="lv-LV"/>
        </w:rPr>
        <w:t>3.</w:t>
      </w:r>
      <w:r w:rsidR="0098353B" w:rsidRPr="00B1257D">
        <w:rPr>
          <w:rFonts w:ascii="Times New Roman" w:eastAsia="Times New Roman" w:hAnsi="Times New Roman"/>
          <w:sz w:val="28"/>
          <w:szCs w:val="28"/>
          <w:lang w:eastAsia="lv-LV"/>
        </w:rPr>
        <w:t>10</w:t>
      </w:r>
      <w:r w:rsidR="009A131D" w:rsidRPr="00B1257D">
        <w:rPr>
          <w:rFonts w:ascii="Times New Roman" w:eastAsia="Times New Roman" w:hAnsi="Times New Roman"/>
          <w:sz w:val="28"/>
          <w:szCs w:val="28"/>
          <w:lang w:eastAsia="lv-LV"/>
        </w:rPr>
        <w:t>.apakšpunktu)</w:t>
      </w:r>
      <w:r w:rsidR="0098353B" w:rsidRPr="00B1257D">
        <w:rPr>
          <w:rFonts w:ascii="Times New Roman" w:eastAsia="Times New Roman" w:hAnsi="Times New Roman"/>
          <w:sz w:val="28"/>
          <w:szCs w:val="28"/>
          <w:lang w:eastAsia="lv-LV"/>
        </w:rPr>
        <w:t>,</w:t>
      </w:r>
      <w:r w:rsidR="00992018" w:rsidRPr="00B1257D">
        <w:rPr>
          <w:rFonts w:ascii="Times New Roman" w:eastAsia="Times New Roman" w:hAnsi="Times New Roman"/>
          <w:sz w:val="28"/>
          <w:szCs w:val="28"/>
          <w:lang w:eastAsia="lv-LV"/>
        </w:rPr>
        <w:t xml:space="preserve"> </w:t>
      </w:r>
      <w:r w:rsidR="00925B57" w:rsidRPr="00B1257D">
        <w:rPr>
          <w:rFonts w:ascii="Times New Roman" w:eastAsia="Times New Roman" w:hAnsi="Times New Roman"/>
          <w:sz w:val="28"/>
          <w:szCs w:val="28"/>
          <w:lang w:eastAsia="lv-LV"/>
        </w:rPr>
        <w:t>4</w:t>
      </w:r>
      <w:r w:rsidR="00992018" w:rsidRPr="00B1257D">
        <w:rPr>
          <w:rFonts w:ascii="Times New Roman" w:eastAsia="Times New Roman" w:hAnsi="Times New Roman"/>
          <w:sz w:val="28"/>
          <w:szCs w:val="28"/>
          <w:lang w:eastAsia="lv-LV"/>
        </w:rPr>
        <w:t>.</w:t>
      </w:r>
      <w:r w:rsidR="00CE50A7" w:rsidRPr="00B1257D">
        <w:rPr>
          <w:rFonts w:ascii="Times New Roman" w:eastAsia="Times New Roman" w:hAnsi="Times New Roman"/>
          <w:sz w:val="28"/>
          <w:szCs w:val="28"/>
          <w:lang w:eastAsia="lv-LV"/>
        </w:rPr>
        <w:t>, 5. un 6</w:t>
      </w:r>
      <w:r w:rsidR="007C0C53" w:rsidRPr="00B1257D">
        <w:rPr>
          <w:rFonts w:ascii="Times New Roman" w:eastAsia="Times New Roman" w:hAnsi="Times New Roman"/>
          <w:sz w:val="28"/>
          <w:szCs w:val="28"/>
          <w:lang w:eastAsia="lv-LV"/>
        </w:rPr>
        <w:t>.</w:t>
      </w:r>
      <w:r w:rsidR="00627511" w:rsidRPr="00B1257D">
        <w:rPr>
          <w:rFonts w:ascii="Times New Roman" w:eastAsia="Times New Roman" w:hAnsi="Times New Roman"/>
          <w:sz w:val="28"/>
          <w:szCs w:val="28"/>
          <w:lang w:eastAsia="lv-LV"/>
        </w:rPr>
        <w:t>punktā</w:t>
      </w:r>
      <w:r w:rsidR="00350808" w:rsidRPr="00B1257D">
        <w:rPr>
          <w:rFonts w:ascii="Times New Roman" w:eastAsia="Times New Roman" w:hAnsi="Times New Roman"/>
          <w:sz w:val="28"/>
          <w:szCs w:val="28"/>
          <w:lang w:eastAsia="lv-LV"/>
        </w:rPr>
        <w:t xml:space="preserve"> minētajiem kritērijiem</w:t>
      </w:r>
      <w:r w:rsidR="00992018" w:rsidRPr="00B1257D">
        <w:rPr>
          <w:rFonts w:ascii="Times New Roman" w:eastAsia="Times New Roman" w:hAnsi="Times New Roman"/>
          <w:sz w:val="28"/>
          <w:szCs w:val="28"/>
          <w:lang w:eastAsia="lv-LV"/>
        </w:rPr>
        <w:t xml:space="preserve"> </w:t>
      </w:r>
      <w:r w:rsidR="006E4741" w:rsidRPr="00B1257D">
        <w:rPr>
          <w:rFonts w:ascii="Times New Roman" w:eastAsia="Times New Roman" w:hAnsi="Times New Roman"/>
          <w:sz w:val="28"/>
          <w:szCs w:val="28"/>
          <w:lang w:eastAsia="lv-LV"/>
        </w:rPr>
        <w:t>pieteikuma iesniegšanas dienā</w:t>
      </w:r>
      <w:r w:rsidR="00562545" w:rsidRPr="00B1257D">
        <w:rPr>
          <w:rFonts w:ascii="Times New Roman" w:eastAsia="Times New Roman" w:hAnsi="Times New Roman"/>
          <w:sz w:val="28"/>
          <w:szCs w:val="28"/>
          <w:lang w:eastAsia="lv-LV"/>
        </w:rPr>
        <w:t>.</w:t>
      </w:r>
      <w:bookmarkEnd w:id="7"/>
      <w:r w:rsidR="00F1309F" w:rsidRPr="00B1257D">
        <w:rPr>
          <w:rFonts w:ascii="Times New Roman" w:eastAsia="Times New Roman" w:hAnsi="Times New Roman"/>
          <w:sz w:val="28"/>
          <w:szCs w:val="28"/>
          <w:lang w:eastAsia="lv-LV"/>
        </w:rPr>
        <w:t xml:space="preserve"> Šajā punktā noteiktajā termiņā netiek ieskaitīts </w:t>
      </w:r>
      <w:r w:rsidR="004869DA" w:rsidRPr="00B1257D">
        <w:rPr>
          <w:rFonts w:ascii="Times New Roman" w:eastAsia="Times New Roman" w:hAnsi="Times New Roman"/>
          <w:sz w:val="28"/>
          <w:szCs w:val="28"/>
          <w:lang w:eastAsia="lv-LV"/>
        </w:rPr>
        <w:t>laikposms, kad nodokļu administrācija attiecībā uz nodokļu maksātāju veic nodokļu administrēšanas pasākumus.</w:t>
      </w:r>
    </w:p>
    <w:p w:rsidR="0040450F" w:rsidRPr="00B1257D" w:rsidRDefault="0040450F" w:rsidP="00E67FEB">
      <w:pPr>
        <w:pStyle w:val="ListParagraph"/>
        <w:spacing w:after="0"/>
        <w:ind w:left="0" w:firstLine="720"/>
        <w:rPr>
          <w:rFonts w:ascii="Times New Roman" w:eastAsia="Times New Roman" w:hAnsi="Times New Roman"/>
          <w:sz w:val="28"/>
          <w:szCs w:val="28"/>
          <w:lang w:eastAsia="lv-LV"/>
        </w:rPr>
      </w:pPr>
    </w:p>
    <w:p w:rsidR="0051368B"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10. </w:t>
      </w:r>
      <w:r w:rsidR="00825D2C" w:rsidRPr="00B1257D">
        <w:rPr>
          <w:rFonts w:ascii="Times New Roman" w:eastAsia="Times New Roman" w:hAnsi="Times New Roman"/>
          <w:sz w:val="28"/>
          <w:szCs w:val="28"/>
          <w:lang w:eastAsia="lv-LV"/>
        </w:rPr>
        <w:t>Finanšu ministrija</w:t>
      </w:r>
      <w:r w:rsidR="00937CA7" w:rsidRPr="00B1257D">
        <w:rPr>
          <w:rFonts w:ascii="Times New Roman" w:eastAsia="Times New Roman" w:hAnsi="Times New Roman"/>
          <w:sz w:val="28"/>
          <w:szCs w:val="28"/>
          <w:lang w:eastAsia="lv-LV"/>
        </w:rPr>
        <w:t>,</w:t>
      </w:r>
      <w:r w:rsidR="007B37F7" w:rsidRPr="00B1257D">
        <w:rPr>
          <w:rFonts w:ascii="Times New Roman" w:eastAsia="Times New Roman" w:hAnsi="Times New Roman"/>
          <w:sz w:val="28"/>
          <w:szCs w:val="28"/>
          <w:lang w:eastAsia="lv-LV"/>
        </w:rPr>
        <w:t xml:space="preserve"> saņemot </w:t>
      </w:r>
      <w:r w:rsidR="006104FF" w:rsidRPr="00B1257D">
        <w:rPr>
          <w:rFonts w:ascii="Times New Roman" w:eastAsia="Times New Roman" w:hAnsi="Times New Roman"/>
          <w:sz w:val="28"/>
          <w:szCs w:val="28"/>
          <w:lang w:eastAsia="lv-LV"/>
        </w:rPr>
        <w:t xml:space="preserve">pieteikumu ar </w:t>
      </w:r>
      <w:r w:rsidR="007B37F7" w:rsidRPr="00B1257D">
        <w:rPr>
          <w:rFonts w:ascii="Times New Roman" w:eastAsia="Times New Roman" w:hAnsi="Times New Roman"/>
          <w:sz w:val="28"/>
          <w:szCs w:val="28"/>
          <w:lang w:eastAsia="lv-LV"/>
        </w:rPr>
        <w:t xml:space="preserve">šo noteikumu </w:t>
      </w:r>
      <w:r w:rsidR="00FF324D" w:rsidRPr="00B1257D">
        <w:rPr>
          <w:rFonts w:ascii="Times New Roman" w:eastAsia="Times New Roman" w:hAnsi="Times New Roman"/>
          <w:sz w:val="28"/>
          <w:szCs w:val="28"/>
          <w:lang w:eastAsia="lv-LV"/>
        </w:rPr>
        <w:t>9</w:t>
      </w:r>
      <w:r w:rsidR="00707008" w:rsidRPr="00B1257D">
        <w:rPr>
          <w:rFonts w:ascii="Times New Roman" w:eastAsia="Times New Roman" w:hAnsi="Times New Roman"/>
          <w:sz w:val="28"/>
          <w:szCs w:val="28"/>
          <w:lang w:eastAsia="lv-LV"/>
        </w:rPr>
        <w:t>.punktā minēto</w:t>
      </w:r>
      <w:r w:rsidR="00DA0B76" w:rsidRPr="00B1257D">
        <w:rPr>
          <w:rFonts w:ascii="Times New Roman" w:eastAsia="Times New Roman" w:hAnsi="Times New Roman"/>
          <w:sz w:val="28"/>
          <w:szCs w:val="28"/>
          <w:lang w:eastAsia="lv-LV"/>
        </w:rPr>
        <w:t xml:space="preserve"> </w:t>
      </w:r>
      <w:r w:rsidR="00707008" w:rsidRPr="00B1257D">
        <w:rPr>
          <w:rFonts w:ascii="Times New Roman" w:eastAsia="Times New Roman" w:hAnsi="Times New Roman"/>
          <w:sz w:val="28"/>
          <w:szCs w:val="28"/>
          <w:lang w:eastAsia="lv-LV"/>
        </w:rPr>
        <w:t>Valsts</w:t>
      </w:r>
      <w:r w:rsidR="00DA0B76" w:rsidRPr="00B1257D">
        <w:rPr>
          <w:rFonts w:ascii="Times New Roman" w:eastAsia="Times New Roman" w:hAnsi="Times New Roman"/>
          <w:sz w:val="28"/>
          <w:szCs w:val="28"/>
          <w:lang w:eastAsia="lv-LV"/>
        </w:rPr>
        <w:t xml:space="preserve"> ieņēmumu dienesta </w:t>
      </w:r>
      <w:r w:rsidR="00592693" w:rsidRPr="00B1257D">
        <w:rPr>
          <w:rFonts w:ascii="Times New Roman" w:eastAsia="Times New Roman" w:hAnsi="Times New Roman"/>
          <w:sz w:val="28"/>
          <w:szCs w:val="28"/>
          <w:lang w:eastAsia="lv-LV"/>
        </w:rPr>
        <w:t>informāciju</w:t>
      </w:r>
      <w:r w:rsidR="00DA0B76" w:rsidRPr="00B1257D">
        <w:rPr>
          <w:rFonts w:ascii="Times New Roman" w:eastAsia="Times New Roman" w:hAnsi="Times New Roman"/>
          <w:sz w:val="28"/>
          <w:szCs w:val="28"/>
          <w:lang w:eastAsia="lv-LV"/>
        </w:rPr>
        <w:t>,</w:t>
      </w:r>
      <w:r w:rsidR="003A0CDA" w:rsidRPr="00B1257D">
        <w:rPr>
          <w:rFonts w:ascii="Times New Roman" w:eastAsia="Times New Roman" w:hAnsi="Times New Roman"/>
          <w:sz w:val="28"/>
          <w:szCs w:val="28"/>
          <w:lang w:eastAsia="lv-LV"/>
        </w:rPr>
        <w:t xml:space="preserve"> izvērtē </w:t>
      </w:r>
      <w:r w:rsidR="0051368B" w:rsidRPr="00B1257D">
        <w:rPr>
          <w:rFonts w:ascii="Times New Roman" w:eastAsia="Times New Roman" w:hAnsi="Times New Roman"/>
          <w:sz w:val="28"/>
          <w:szCs w:val="28"/>
          <w:lang w:eastAsia="lv-LV"/>
        </w:rPr>
        <w:t>nodokļu maksātāja</w:t>
      </w:r>
      <w:r w:rsidR="003A0CDA" w:rsidRPr="00B1257D">
        <w:rPr>
          <w:rFonts w:ascii="Times New Roman" w:eastAsia="Times New Roman" w:hAnsi="Times New Roman"/>
          <w:sz w:val="28"/>
          <w:szCs w:val="28"/>
          <w:lang w:eastAsia="lv-LV"/>
        </w:rPr>
        <w:t xml:space="preserve"> atbilstību noteikumu </w:t>
      </w:r>
      <w:r w:rsidR="0023585B" w:rsidRPr="00B1257D">
        <w:rPr>
          <w:rFonts w:ascii="Times New Roman" w:eastAsia="Times New Roman" w:hAnsi="Times New Roman"/>
          <w:sz w:val="28"/>
          <w:szCs w:val="28"/>
          <w:lang w:eastAsia="lv-LV"/>
        </w:rPr>
        <w:t>3.</w:t>
      </w:r>
      <w:r w:rsidR="00937547" w:rsidRPr="00B1257D">
        <w:rPr>
          <w:rFonts w:ascii="Times New Roman" w:eastAsia="Times New Roman" w:hAnsi="Times New Roman"/>
          <w:sz w:val="28"/>
          <w:szCs w:val="28"/>
          <w:lang w:eastAsia="lv-LV"/>
        </w:rPr>
        <w:t xml:space="preserve">punktā </w:t>
      </w:r>
      <w:r w:rsidR="0023585B" w:rsidRPr="00B1257D">
        <w:rPr>
          <w:rFonts w:ascii="Times New Roman" w:eastAsia="Times New Roman" w:hAnsi="Times New Roman"/>
          <w:sz w:val="28"/>
          <w:szCs w:val="28"/>
          <w:lang w:eastAsia="lv-LV"/>
        </w:rPr>
        <w:t>noteiktaj</w:t>
      </w:r>
      <w:r w:rsidR="00A820B6" w:rsidRPr="00B1257D">
        <w:rPr>
          <w:rFonts w:ascii="Times New Roman" w:eastAsia="Times New Roman" w:hAnsi="Times New Roman"/>
          <w:sz w:val="28"/>
          <w:szCs w:val="28"/>
          <w:lang w:eastAsia="lv-LV"/>
        </w:rPr>
        <w:t>ie</w:t>
      </w:r>
      <w:r w:rsidR="0023585B" w:rsidRPr="00B1257D">
        <w:rPr>
          <w:rFonts w:ascii="Times New Roman" w:eastAsia="Times New Roman" w:hAnsi="Times New Roman"/>
          <w:sz w:val="28"/>
          <w:szCs w:val="28"/>
          <w:lang w:eastAsia="lv-LV"/>
        </w:rPr>
        <w:t>m kritērij</w:t>
      </w:r>
      <w:r w:rsidR="00A820B6" w:rsidRPr="00B1257D">
        <w:rPr>
          <w:rFonts w:ascii="Times New Roman" w:eastAsia="Times New Roman" w:hAnsi="Times New Roman"/>
          <w:sz w:val="28"/>
          <w:szCs w:val="28"/>
          <w:lang w:eastAsia="lv-LV"/>
        </w:rPr>
        <w:t>ie</w:t>
      </w:r>
      <w:r w:rsidR="0023585B" w:rsidRPr="00B1257D">
        <w:rPr>
          <w:rFonts w:ascii="Times New Roman" w:eastAsia="Times New Roman" w:hAnsi="Times New Roman"/>
          <w:sz w:val="28"/>
          <w:szCs w:val="28"/>
          <w:lang w:eastAsia="lv-LV"/>
        </w:rPr>
        <w:t xml:space="preserve">m </w:t>
      </w:r>
      <w:r w:rsidR="0051368B" w:rsidRPr="00B1257D">
        <w:rPr>
          <w:rFonts w:ascii="Times New Roman" w:eastAsia="Times New Roman" w:hAnsi="Times New Roman"/>
          <w:sz w:val="28"/>
          <w:szCs w:val="28"/>
          <w:lang w:eastAsia="lv-LV"/>
        </w:rPr>
        <w:t>un:</w:t>
      </w:r>
    </w:p>
    <w:p w:rsidR="0040450F"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10.1. </w:t>
      </w:r>
      <w:r w:rsidR="0040450F" w:rsidRPr="00B1257D">
        <w:rPr>
          <w:rFonts w:ascii="Times New Roman" w:eastAsia="Times New Roman" w:hAnsi="Times New Roman"/>
          <w:sz w:val="28"/>
          <w:szCs w:val="28"/>
          <w:lang w:eastAsia="lv-LV"/>
        </w:rPr>
        <w:t xml:space="preserve">Administratīvā procesa likumā noteiktajos termiņos pieņem lēmumu par programmas dalībnieka statusa piešķiršanu, ja nodokļu maksātājs atbilst </w:t>
      </w:r>
      <w:r w:rsidR="0040450F" w:rsidRPr="00514C1F">
        <w:rPr>
          <w:rFonts w:ascii="Times New Roman" w:eastAsia="Times New Roman" w:hAnsi="Times New Roman"/>
          <w:sz w:val="28"/>
          <w:szCs w:val="28"/>
          <w:lang w:eastAsia="lv-LV"/>
        </w:rPr>
        <w:t xml:space="preserve">visiem </w:t>
      </w:r>
      <w:r w:rsidR="00883B35" w:rsidRPr="00514C1F">
        <w:rPr>
          <w:rFonts w:ascii="Times New Roman" w:eastAsia="Times New Roman" w:hAnsi="Times New Roman"/>
          <w:sz w:val="28"/>
          <w:szCs w:val="28"/>
          <w:lang w:eastAsia="lv-LV"/>
        </w:rPr>
        <w:t xml:space="preserve">šajos </w:t>
      </w:r>
      <w:r w:rsidR="0040450F" w:rsidRPr="00514C1F">
        <w:rPr>
          <w:rFonts w:ascii="Times New Roman" w:eastAsia="Times New Roman" w:hAnsi="Times New Roman"/>
          <w:sz w:val="28"/>
          <w:szCs w:val="28"/>
          <w:lang w:eastAsia="lv-LV"/>
        </w:rPr>
        <w:t>noteikum</w:t>
      </w:r>
      <w:r w:rsidR="00883B35" w:rsidRPr="00514C1F">
        <w:rPr>
          <w:rFonts w:ascii="Times New Roman" w:eastAsia="Times New Roman" w:hAnsi="Times New Roman"/>
          <w:sz w:val="28"/>
          <w:szCs w:val="28"/>
          <w:lang w:eastAsia="lv-LV"/>
        </w:rPr>
        <w:t>os</w:t>
      </w:r>
      <w:r w:rsidR="0040450F" w:rsidRPr="00514C1F">
        <w:rPr>
          <w:rFonts w:ascii="Times New Roman" w:eastAsia="Times New Roman" w:hAnsi="Times New Roman"/>
          <w:sz w:val="28"/>
          <w:szCs w:val="28"/>
          <w:lang w:eastAsia="lv-LV"/>
        </w:rPr>
        <w:t xml:space="preserve"> </w:t>
      </w:r>
      <w:r w:rsidR="000E2B04" w:rsidRPr="00514C1F">
        <w:rPr>
          <w:rFonts w:ascii="Times New Roman" w:eastAsia="Times New Roman" w:hAnsi="Times New Roman"/>
          <w:sz w:val="28"/>
          <w:szCs w:val="28"/>
          <w:lang w:eastAsia="lv-LV"/>
        </w:rPr>
        <w:t xml:space="preserve">minētajiem </w:t>
      </w:r>
      <w:r w:rsidR="0040450F" w:rsidRPr="00514C1F">
        <w:rPr>
          <w:rFonts w:ascii="Times New Roman" w:eastAsia="Times New Roman" w:hAnsi="Times New Roman"/>
          <w:sz w:val="28"/>
          <w:szCs w:val="28"/>
          <w:lang w:eastAsia="lv-LV"/>
        </w:rPr>
        <w:t>kritērijiem</w:t>
      </w:r>
      <w:r w:rsidR="000E2B04" w:rsidRPr="00514C1F">
        <w:rPr>
          <w:rFonts w:ascii="Times New Roman" w:eastAsia="Times New Roman" w:hAnsi="Times New Roman"/>
          <w:sz w:val="28"/>
          <w:szCs w:val="28"/>
          <w:lang w:eastAsia="lv-LV"/>
        </w:rPr>
        <w:t xml:space="preserve"> dalībnieka statusa iegūšanai</w:t>
      </w:r>
      <w:r w:rsidR="00530E07" w:rsidRPr="00514C1F">
        <w:rPr>
          <w:rFonts w:ascii="Times New Roman" w:eastAsia="Times New Roman" w:hAnsi="Times New Roman"/>
          <w:sz w:val="28"/>
          <w:szCs w:val="28"/>
          <w:lang w:eastAsia="lv-LV"/>
        </w:rPr>
        <w:t>. Lēmumu</w:t>
      </w:r>
      <w:r w:rsidR="00530E07" w:rsidRPr="00514C1F">
        <w:t xml:space="preserve"> </w:t>
      </w:r>
      <w:r w:rsidR="00530E07" w:rsidRPr="00514C1F">
        <w:rPr>
          <w:rFonts w:ascii="Times New Roman" w:hAnsi="Times New Roman"/>
          <w:sz w:val="28"/>
          <w:szCs w:val="28"/>
        </w:rPr>
        <w:t>par</w:t>
      </w:r>
      <w:r w:rsidR="00530E07" w:rsidRPr="00514C1F">
        <w:t xml:space="preserve"> </w:t>
      </w:r>
      <w:r w:rsidR="00530E07" w:rsidRPr="00514C1F">
        <w:rPr>
          <w:rFonts w:ascii="Times New Roman" w:hAnsi="Times New Roman"/>
          <w:sz w:val="28"/>
          <w:szCs w:val="28"/>
        </w:rPr>
        <w:t>programmas</w:t>
      </w:r>
      <w:r w:rsidR="00530E07" w:rsidRPr="00514C1F">
        <w:t xml:space="preserve"> </w:t>
      </w:r>
      <w:r w:rsidR="00530E07" w:rsidRPr="00514C1F">
        <w:rPr>
          <w:rFonts w:ascii="Times New Roman" w:eastAsia="Times New Roman" w:hAnsi="Times New Roman"/>
          <w:sz w:val="28"/>
          <w:szCs w:val="28"/>
          <w:lang w:eastAsia="lv-LV"/>
        </w:rPr>
        <w:t xml:space="preserve">dalībnieka statusu piešķiršanu nodokļu maksātājam </w:t>
      </w:r>
      <w:r w:rsidR="00BD3AC1" w:rsidRPr="00514C1F">
        <w:rPr>
          <w:rFonts w:ascii="Times New Roman" w:eastAsia="Times New Roman" w:hAnsi="Times New Roman"/>
          <w:sz w:val="28"/>
          <w:szCs w:val="28"/>
          <w:lang w:eastAsia="lv-LV"/>
        </w:rPr>
        <w:t>paziņo</w:t>
      </w:r>
      <w:r w:rsidR="00530E07" w:rsidRPr="00514C1F">
        <w:rPr>
          <w:rFonts w:ascii="Times New Roman" w:eastAsia="Times New Roman" w:hAnsi="Times New Roman"/>
          <w:sz w:val="28"/>
          <w:szCs w:val="28"/>
          <w:lang w:eastAsia="lv-LV"/>
        </w:rPr>
        <w:t xml:space="preserve"> Paziņošanas likumā noteiktajā kārtībā</w:t>
      </w:r>
      <w:r w:rsidR="0040450F" w:rsidRPr="00514C1F">
        <w:rPr>
          <w:rFonts w:ascii="Times New Roman" w:eastAsia="Times New Roman" w:hAnsi="Times New Roman"/>
          <w:sz w:val="28"/>
          <w:szCs w:val="28"/>
          <w:lang w:eastAsia="lv-LV"/>
        </w:rPr>
        <w:t>;</w:t>
      </w:r>
    </w:p>
    <w:p w:rsidR="0051368B"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10.2. </w:t>
      </w:r>
      <w:r w:rsidR="00A820B6" w:rsidRPr="00B1257D">
        <w:rPr>
          <w:rFonts w:ascii="Times New Roman" w:eastAsia="Times New Roman" w:hAnsi="Times New Roman"/>
          <w:sz w:val="28"/>
          <w:szCs w:val="28"/>
          <w:lang w:eastAsia="lv-LV"/>
        </w:rPr>
        <w:t>Administratīvā procesa likumā noteiktajos termiņos pieņem lēmumu par atteikumu iekļaut nodokļu maksātāju programmā</w:t>
      </w:r>
      <w:r w:rsidR="0051368B" w:rsidRPr="00B1257D">
        <w:rPr>
          <w:rFonts w:ascii="Times New Roman" w:eastAsia="Times New Roman" w:hAnsi="Times New Roman"/>
          <w:sz w:val="28"/>
          <w:szCs w:val="28"/>
          <w:lang w:eastAsia="lv-LV"/>
        </w:rPr>
        <w:t xml:space="preserve">, ja nodokļu maksātājs </w:t>
      </w:r>
      <w:r w:rsidR="0051368B" w:rsidRPr="00B1257D">
        <w:rPr>
          <w:rFonts w:ascii="Times New Roman" w:eastAsia="Times New Roman" w:hAnsi="Times New Roman"/>
          <w:sz w:val="28"/>
          <w:szCs w:val="28"/>
          <w:lang w:eastAsia="lv-LV"/>
        </w:rPr>
        <w:lastRenderedPageBreak/>
        <w:t xml:space="preserve">neatbilst </w:t>
      </w:r>
      <w:r w:rsidR="00A820B6" w:rsidRPr="00B1257D">
        <w:rPr>
          <w:rFonts w:ascii="Times New Roman" w:eastAsia="Times New Roman" w:hAnsi="Times New Roman"/>
          <w:sz w:val="28"/>
          <w:szCs w:val="28"/>
          <w:lang w:eastAsia="lv-LV"/>
        </w:rPr>
        <w:t>šo noteikumu 3.1.</w:t>
      </w:r>
      <w:r w:rsidR="0023202A" w:rsidRPr="00B1257D">
        <w:rPr>
          <w:rFonts w:ascii="Times New Roman" w:eastAsia="Times New Roman" w:hAnsi="Times New Roman"/>
          <w:sz w:val="28"/>
          <w:szCs w:val="28"/>
          <w:lang w:eastAsia="lv-LV"/>
        </w:rPr>
        <w:t xml:space="preserve"> (ja nav konstatēta šo noteikumu 4.punktā minētā atkāpe)</w:t>
      </w:r>
      <w:r w:rsidR="00EB52EC" w:rsidRPr="00B1257D">
        <w:rPr>
          <w:rFonts w:ascii="Times New Roman" w:eastAsia="Times New Roman" w:hAnsi="Times New Roman"/>
          <w:sz w:val="28"/>
          <w:szCs w:val="28"/>
          <w:lang w:eastAsia="lv-LV"/>
        </w:rPr>
        <w:t>, 3.8.</w:t>
      </w:r>
      <w:r w:rsidR="00A820B6" w:rsidRPr="00B1257D">
        <w:rPr>
          <w:rFonts w:ascii="Times New Roman" w:eastAsia="Times New Roman" w:hAnsi="Times New Roman"/>
          <w:sz w:val="28"/>
          <w:szCs w:val="28"/>
          <w:lang w:eastAsia="lv-LV"/>
        </w:rPr>
        <w:t xml:space="preserve"> (ja nav konstatēta šo noteikumu 4.punktā minētā atkāpe), 3.2., 3.3. (ja nav konstatēta šo noteikumu 5.punktā minētā atkāpe), 3.4., 3.5., 3.6., 3.7., 3.9. un 3.10. apakšpunktā minētajiem </w:t>
      </w:r>
      <w:r w:rsidR="0051368B" w:rsidRPr="00B1257D">
        <w:rPr>
          <w:rFonts w:ascii="Times New Roman" w:eastAsia="Times New Roman" w:hAnsi="Times New Roman"/>
          <w:sz w:val="28"/>
          <w:szCs w:val="28"/>
          <w:lang w:eastAsia="lv-LV"/>
        </w:rPr>
        <w:t>kritērijiem</w:t>
      </w:r>
      <w:r w:rsidR="00530E07" w:rsidRPr="00514C1F">
        <w:rPr>
          <w:rFonts w:ascii="Times New Roman" w:eastAsia="Times New Roman" w:hAnsi="Times New Roman"/>
          <w:sz w:val="28"/>
          <w:szCs w:val="28"/>
          <w:lang w:eastAsia="lv-LV"/>
        </w:rPr>
        <w:t xml:space="preserve">. Lēmumu par atteikumu iekļaut nodokļu maksātāju programmā nodokļu maksātājam </w:t>
      </w:r>
      <w:r w:rsidR="0065321F" w:rsidRPr="00514C1F">
        <w:rPr>
          <w:rFonts w:ascii="Times New Roman" w:eastAsia="Times New Roman" w:hAnsi="Times New Roman"/>
          <w:sz w:val="28"/>
          <w:szCs w:val="28"/>
          <w:lang w:eastAsia="lv-LV"/>
        </w:rPr>
        <w:t>paziņo</w:t>
      </w:r>
      <w:r w:rsidR="00530E07" w:rsidRPr="00514C1F">
        <w:rPr>
          <w:rFonts w:ascii="Times New Roman" w:eastAsia="Times New Roman" w:hAnsi="Times New Roman"/>
          <w:sz w:val="28"/>
          <w:szCs w:val="28"/>
          <w:lang w:eastAsia="lv-LV"/>
        </w:rPr>
        <w:t xml:space="preserve"> Paziņošanas likumā noteiktajā kārtībā</w:t>
      </w:r>
      <w:r w:rsidR="0051368B" w:rsidRPr="00514C1F">
        <w:rPr>
          <w:rFonts w:ascii="Times New Roman" w:eastAsia="Times New Roman" w:hAnsi="Times New Roman"/>
          <w:sz w:val="28"/>
          <w:szCs w:val="28"/>
          <w:lang w:eastAsia="lv-LV"/>
        </w:rPr>
        <w:t>;</w:t>
      </w:r>
    </w:p>
    <w:p w:rsidR="002718B1" w:rsidRPr="00B1257D" w:rsidRDefault="00D508C3"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10.3. </w:t>
      </w:r>
      <w:r w:rsidR="0051368B" w:rsidRPr="00B1257D">
        <w:rPr>
          <w:rFonts w:ascii="Times New Roman" w:eastAsia="Times New Roman" w:hAnsi="Times New Roman"/>
          <w:sz w:val="28"/>
          <w:szCs w:val="28"/>
          <w:lang w:eastAsia="lv-LV"/>
        </w:rPr>
        <w:t xml:space="preserve">nodod pieteikumu ar </w:t>
      </w:r>
      <w:r w:rsidR="00A820B6" w:rsidRPr="00B1257D">
        <w:rPr>
          <w:rFonts w:ascii="Times New Roman" w:eastAsia="Times New Roman" w:hAnsi="Times New Roman"/>
          <w:sz w:val="28"/>
          <w:szCs w:val="28"/>
          <w:lang w:eastAsia="lv-LV"/>
        </w:rPr>
        <w:t>izvērtējumu par nodokļu maksātāja atbilstību 3.</w:t>
      </w:r>
      <w:r w:rsidR="00383B0F" w:rsidRPr="00B1257D">
        <w:rPr>
          <w:rFonts w:ascii="Times New Roman" w:eastAsia="Times New Roman" w:hAnsi="Times New Roman"/>
          <w:sz w:val="28"/>
          <w:szCs w:val="28"/>
          <w:lang w:eastAsia="lv-LV"/>
        </w:rPr>
        <w:t>, 4., un 5.</w:t>
      </w:r>
      <w:r w:rsidR="00A820B6" w:rsidRPr="00B1257D">
        <w:rPr>
          <w:rFonts w:ascii="Times New Roman" w:eastAsia="Times New Roman" w:hAnsi="Times New Roman"/>
          <w:sz w:val="28"/>
          <w:szCs w:val="28"/>
          <w:lang w:eastAsia="lv-LV"/>
        </w:rPr>
        <w:t xml:space="preserve">punktā minētajiem kritērijiem </w:t>
      </w:r>
      <w:r w:rsidR="00367A55">
        <w:rPr>
          <w:rFonts w:ascii="Times New Roman" w:eastAsia="Times New Roman" w:hAnsi="Times New Roman"/>
          <w:sz w:val="28"/>
          <w:szCs w:val="28"/>
          <w:lang w:eastAsia="lv-LV"/>
        </w:rPr>
        <w:t xml:space="preserve">komisijai </w:t>
      </w:r>
      <w:r w:rsidR="00DA0B76" w:rsidRPr="00B1257D">
        <w:rPr>
          <w:rFonts w:ascii="Times New Roman" w:eastAsia="Times New Roman" w:hAnsi="Times New Roman"/>
          <w:sz w:val="28"/>
          <w:szCs w:val="28"/>
          <w:lang w:eastAsia="lv-LV"/>
        </w:rPr>
        <w:t>izskatīšanai komisijas sēdē un atzinuma sniegšanai</w:t>
      </w:r>
      <w:r w:rsidR="00A820B6" w:rsidRPr="00B1257D">
        <w:rPr>
          <w:rFonts w:ascii="Times New Roman" w:eastAsia="Times New Roman" w:hAnsi="Times New Roman"/>
          <w:sz w:val="28"/>
          <w:szCs w:val="28"/>
          <w:lang w:eastAsia="lv-LV"/>
        </w:rPr>
        <w:t>, ja nodokļu maksātājs neatbilst tikai noteikumu 3.1.</w:t>
      </w:r>
      <w:r w:rsidR="0023202A" w:rsidRPr="00B1257D">
        <w:rPr>
          <w:rFonts w:ascii="Times New Roman" w:eastAsia="Times New Roman" w:hAnsi="Times New Roman"/>
          <w:sz w:val="28"/>
          <w:szCs w:val="28"/>
          <w:lang w:eastAsia="lv-LV"/>
        </w:rPr>
        <w:t xml:space="preserve"> (ja ir konstatēta šo noteikumu 4.punktā minētā atkāpe), 3.8.</w:t>
      </w:r>
      <w:r w:rsidR="00A820B6" w:rsidRPr="00B1257D">
        <w:rPr>
          <w:rFonts w:ascii="Times New Roman" w:eastAsia="Times New Roman" w:hAnsi="Times New Roman"/>
          <w:sz w:val="28"/>
          <w:szCs w:val="28"/>
          <w:lang w:eastAsia="lv-LV"/>
        </w:rPr>
        <w:t xml:space="preserve"> (ja ir konstatēta šo noteikumu 4.punktā minētā atkāpe) vai 3.3. (ja ir konstatēta šo noteikumu 5.punktā minētā atkāpe) apakšpunktā minētajam kritērijam</w:t>
      </w:r>
      <w:r w:rsidR="00DA0B76" w:rsidRPr="00B1257D">
        <w:rPr>
          <w:rFonts w:ascii="Times New Roman" w:eastAsia="Times New Roman" w:hAnsi="Times New Roman"/>
          <w:sz w:val="28"/>
          <w:szCs w:val="28"/>
          <w:lang w:eastAsia="lv-LV"/>
        </w:rPr>
        <w:t>.</w:t>
      </w:r>
    </w:p>
    <w:p w:rsidR="002718B1" w:rsidRPr="00B1257D" w:rsidRDefault="002718B1" w:rsidP="00C2632B">
      <w:pPr>
        <w:pStyle w:val="ListParagraph"/>
        <w:tabs>
          <w:tab w:val="left" w:pos="0"/>
          <w:tab w:val="left" w:pos="993"/>
        </w:tabs>
        <w:spacing w:after="0" w:line="240" w:lineRule="auto"/>
        <w:ind w:left="0" w:firstLine="567"/>
        <w:jc w:val="both"/>
        <w:rPr>
          <w:rFonts w:ascii="Times New Roman" w:eastAsia="Times New Roman" w:hAnsi="Times New Roman"/>
          <w:sz w:val="28"/>
          <w:szCs w:val="28"/>
          <w:lang w:eastAsia="lv-LV"/>
        </w:rPr>
      </w:pPr>
    </w:p>
    <w:p w:rsidR="00560F8C" w:rsidRPr="00B1257D" w:rsidRDefault="0054439C"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11. </w:t>
      </w:r>
      <w:r w:rsidR="00560F8C" w:rsidRPr="00B1257D">
        <w:rPr>
          <w:rFonts w:ascii="Times New Roman" w:eastAsia="Times New Roman" w:hAnsi="Times New Roman"/>
          <w:sz w:val="28"/>
          <w:szCs w:val="28"/>
          <w:lang w:eastAsia="lv-LV"/>
        </w:rPr>
        <w:t>Komisija pēc nepieciešam</w:t>
      </w:r>
      <w:r w:rsidR="00E00757" w:rsidRPr="00B1257D">
        <w:rPr>
          <w:rFonts w:ascii="Times New Roman" w:eastAsia="Times New Roman" w:hAnsi="Times New Roman"/>
          <w:sz w:val="28"/>
          <w:szCs w:val="28"/>
          <w:lang w:eastAsia="lv-LV"/>
        </w:rPr>
        <w:t>o</w:t>
      </w:r>
      <w:r w:rsidR="00560F8C" w:rsidRPr="00B1257D">
        <w:rPr>
          <w:rFonts w:ascii="Times New Roman" w:eastAsia="Times New Roman" w:hAnsi="Times New Roman"/>
          <w:sz w:val="28"/>
          <w:szCs w:val="28"/>
          <w:lang w:eastAsia="lv-LV"/>
        </w:rPr>
        <w:t xml:space="preserve"> dokumentu saņemšanas </w:t>
      </w:r>
      <w:r w:rsidR="00883B35">
        <w:rPr>
          <w:rFonts w:ascii="Times New Roman" w:eastAsia="Times New Roman" w:hAnsi="Times New Roman"/>
          <w:sz w:val="28"/>
          <w:szCs w:val="28"/>
          <w:lang w:eastAsia="lv-LV"/>
        </w:rPr>
        <w:t xml:space="preserve">vai pēc pieprasītās papildu informācijas saņemšanas </w:t>
      </w:r>
      <w:r w:rsidR="00153D5C" w:rsidRPr="00B1257D">
        <w:rPr>
          <w:rFonts w:ascii="Times New Roman" w:eastAsia="Times New Roman" w:hAnsi="Times New Roman"/>
          <w:sz w:val="28"/>
          <w:szCs w:val="28"/>
          <w:lang w:eastAsia="lv-LV"/>
        </w:rPr>
        <w:t xml:space="preserve">10 </w:t>
      </w:r>
      <w:r w:rsidR="00560F8C" w:rsidRPr="00B1257D">
        <w:rPr>
          <w:rFonts w:ascii="Times New Roman" w:eastAsia="Times New Roman" w:hAnsi="Times New Roman"/>
          <w:sz w:val="28"/>
          <w:szCs w:val="28"/>
          <w:lang w:eastAsia="lv-LV"/>
        </w:rPr>
        <w:t xml:space="preserve">darba dienu </w:t>
      </w:r>
      <w:r w:rsidR="00E00757" w:rsidRPr="00B1257D">
        <w:rPr>
          <w:rFonts w:ascii="Times New Roman" w:eastAsia="Times New Roman" w:hAnsi="Times New Roman"/>
          <w:sz w:val="28"/>
          <w:szCs w:val="28"/>
          <w:lang w:eastAsia="lv-LV"/>
        </w:rPr>
        <w:t xml:space="preserve">laikā </w:t>
      </w:r>
      <w:r w:rsidR="00EB52EC" w:rsidRPr="00B1257D">
        <w:rPr>
          <w:rFonts w:ascii="Times New Roman" w:eastAsia="Times New Roman" w:hAnsi="Times New Roman"/>
          <w:sz w:val="28"/>
          <w:szCs w:val="28"/>
          <w:lang w:eastAsia="lv-LV"/>
        </w:rPr>
        <w:t>sniedz Finanšu ministrijai atzinumu, iesakot pieņemt vienu no šādiem lēmumiem</w:t>
      </w:r>
      <w:r w:rsidR="00560F8C" w:rsidRPr="00B1257D">
        <w:rPr>
          <w:rFonts w:ascii="Times New Roman" w:eastAsia="Times New Roman" w:hAnsi="Times New Roman"/>
          <w:sz w:val="28"/>
          <w:szCs w:val="28"/>
          <w:lang w:eastAsia="lv-LV"/>
        </w:rPr>
        <w:t>:</w:t>
      </w:r>
    </w:p>
    <w:p w:rsidR="00EB52EC" w:rsidRPr="00B1257D" w:rsidRDefault="0054439C"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11.1. </w:t>
      </w:r>
      <w:r w:rsidR="00EB52EC" w:rsidRPr="00B1257D">
        <w:rPr>
          <w:rFonts w:ascii="Times New Roman" w:eastAsia="Times New Roman" w:hAnsi="Times New Roman"/>
          <w:sz w:val="28"/>
          <w:szCs w:val="28"/>
          <w:lang w:eastAsia="lv-LV"/>
        </w:rPr>
        <w:t>piešķirt dalībnieka statusu;</w:t>
      </w:r>
    </w:p>
    <w:p w:rsidR="00EB52EC" w:rsidRPr="00B1257D" w:rsidRDefault="0054439C"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11.2. </w:t>
      </w:r>
      <w:r w:rsidR="00EB52EC" w:rsidRPr="00B1257D">
        <w:rPr>
          <w:rFonts w:ascii="Times New Roman" w:eastAsia="Times New Roman" w:hAnsi="Times New Roman"/>
          <w:sz w:val="28"/>
          <w:szCs w:val="28"/>
          <w:lang w:eastAsia="lv-LV"/>
        </w:rPr>
        <w:t>nepiešķirt dalībnieka statusu.</w:t>
      </w:r>
    </w:p>
    <w:p w:rsidR="00560F8C" w:rsidRPr="00B1257D" w:rsidRDefault="00560F8C" w:rsidP="00DC0004">
      <w:pPr>
        <w:pStyle w:val="ListParagraph"/>
        <w:tabs>
          <w:tab w:val="left" w:pos="0"/>
          <w:tab w:val="left" w:pos="993"/>
        </w:tabs>
        <w:spacing w:after="0" w:line="240" w:lineRule="auto"/>
        <w:ind w:left="0"/>
        <w:jc w:val="both"/>
        <w:rPr>
          <w:rFonts w:ascii="Times New Roman" w:eastAsia="Times New Roman" w:hAnsi="Times New Roman"/>
          <w:sz w:val="28"/>
          <w:szCs w:val="28"/>
          <w:lang w:eastAsia="lv-LV"/>
        </w:rPr>
      </w:pPr>
    </w:p>
    <w:p w:rsidR="00560F8C" w:rsidRPr="00B1257D" w:rsidRDefault="0054439C"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12. </w:t>
      </w:r>
      <w:r w:rsidR="00560F8C" w:rsidRPr="00B1257D">
        <w:rPr>
          <w:rFonts w:ascii="Times New Roman" w:eastAsia="Times New Roman" w:hAnsi="Times New Roman"/>
          <w:sz w:val="28"/>
          <w:szCs w:val="28"/>
          <w:lang w:eastAsia="lv-LV"/>
        </w:rPr>
        <w:t xml:space="preserve">Komisija </w:t>
      </w:r>
      <w:r w:rsidR="00383B0F" w:rsidRPr="00B1257D">
        <w:rPr>
          <w:rFonts w:ascii="Times New Roman" w:eastAsia="Times New Roman" w:hAnsi="Times New Roman"/>
          <w:sz w:val="28"/>
          <w:szCs w:val="28"/>
          <w:lang w:eastAsia="lv-LV"/>
        </w:rPr>
        <w:t xml:space="preserve">atzinumu </w:t>
      </w:r>
      <w:r w:rsidR="00560F8C" w:rsidRPr="00B1257D">
        <w:rPr>
          <w:rFonts w:ascii="Times New Roman" w:eastAsia="Times New Roman" w:hAnsi="Times New Roman"/>
          <w:sz w:val="28"/>
          <w:szCs w:val="28"/>
          <w:lang w:eastAsia="lv-LV"/>
        </w:rPr>
        <w:t xml:space="preserve">par nodokļu maksātāja atbilstību vai neatbilstību programmas dalībnieka statusam noformē rakstiski atzinuma veidā. Atzinumā iekļauj izvērtējumu attiecībā uz nodokļa maksātāja atbilstību Padziļinātās sadarbības programmas dalībnieka kritērijiem un norādi, vai komisija atbalsta nodokļu maksātāja iekļaušanu Padziļinātās sadarbības programmā. </w:t>
      </w:r>
    </w:p>
    <w:p w:rsidR="00560F8C" w:rsidRPr="00B1257D" w:rsidRDefault="00560F8C" w:rsidP="00E67FEB">
      <w:pPr>
        <w:pStyle w:val="ListParagraph"/>
        <w:tabs>
          <w:tab w:val="left" w:pos="0"/>
          <w:tab w:val="left" w:pos="993"/>
        </w:tabs>
        <w:spacing w:after="0" w:line="240" w:lineRule="auto"/>
        <w:ind w:left="0" w:firstLine="720"/>
        <w:jc w:val="both"/>
        <w:rPr>
          <w:rFonts w:ascii="Times New Roman" w:eastAsia="Times New Roman" w:hAnsi="Times New Roman"/>
          <w:sz w:val="28"/>
          <w:szCs w:val="28"/>
          <w:lang w:eastAsia="lv-LV"/>
        </w:rPr>
      </w:pPr>
    </w:p>
    <w:p w:rsidR="0059427A" w:rsidRDefault="0054439C" w:rsidP="00E67FEB">
      <w:pPr>
        <w:tabs>
          <w:tab w:val="left" w:pos="993"/>
        </w:tabs>
        <w:spacing w:after="0"/>
        <w:ind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13. </w:t>
      </w:r>
      <w:r w:rsidR="00560F8C" w:rsidRPr="00B1257D">
        <w:rPr>
          <w:rFonts w:ascii="Times New Roman" w:eastAsia="Times New Roman" w:hAnsi="Times New Roman"/>
          <w:sz w:val="28"/>
          <w:szCs w:val="28"/>
          <w:lang w:eastAsia="lv-LV"/>
        </w:rPr>
        <w:t>Finanšu ministrija, pamatojoties uz</w:t>
      </w:r>
      <w:r w:rsidR="006067D3">
        <w:rPr>
          <w:rFonts w:ascii="Times New Roman" w:eastAsia="Times New Roman" w:hAnsi="Times New Roman"/>
          <w:sz w:val="28"/>
          <w:szCs w:val="28"/>
          <w:lang w:eastAsia="lv-LV"/>
        </w:rPr>
        <w:t xml:space="preserve"> šo noteikumu 12.punktā minēto</w:t>
      </w:r>
      <w:r w:rsidR="00560F8C" w:rsidRPr="00B1257D">
        <w:rPr>
          <w:rFonts w:ascii="Times New Roman" w:eastAsia="Times New Roman" w:hAnsi="Times New Roman"/>
          <w:sz w:val="28"/>
          <w:szCs w:val="28"/>
          <w:lang w:eastAsia="lv-LV"/>
        </w:rPr>
        <w:t xml:space="preserve"> komisijas atzinumu, Administratīvā procesa likumā noteiktajā termiņā pieņem vienu no šo noteikumu </w:t>
      </w:r>
      <w:r w:rsidR="00B81B14" w:rsidRPr="00B1257D">
        <w:rPr>
          <w:rFonts w:ascii="Times New Roman" w:eastAsia="Times New Roman" w:hAnsi="Times New Roman"/>
          <w:sz w:val="28"/>
          <w:szCs w:val="28"/>
          <w:lang w:eastAsia="lv-LV"/>
        </w:rPr>
        <w:t>11</w:t>
      </w:r>
      <w:r w:rsidR="00DC0004" w:rsidRPr="00B1257D">
        <w:rPr>
          <w:rFonts w:ascii="Times New Roman" w:eastAsia="Times New Roman" w:hAnsi="Times New Roman"/>
          <w:sz w:val="28"/>
          <w:szCs w:val="28"/>
          <w:lang w:eastAsia="lv-LV"/>
        </w:rPr>
        <w:t>.</w:t>
      </w:r>
      <w:r w:rsidR="00AA274C">
        <w:rPr>
          <w:rFonts w:ascii="Times New Roman" w:eastAsia="Times New Roman" w:hAnsi="Times New Roman"/>
          <w:sz w:val="28"/>
          <w:szCs w:val="28"/>
          <w:lang w:eastAsia="lv-LV"/>
        </w:rPr>
        <w:t>punktā minētajiem lēmumiem</w:t>
      </w:r>
      <w:r w:rsidR="00DB021C">
        <w:rPr>
          <w:rFonts w:ascii="Times New Roman" w:eastAsia="Times New Roman" w:hAnsi="Times New Roman"/>
          <w:sz w:val="28"/>
          <w:szCs w:val="28"/>
          <w:lang w:eastAsia="lv-LV"/>
        </w:rPr>
        <w:t xml:space="preserve">, </w:t>
      </w:r>
      <w:r w:rsidR="00CB5126" w:rsidRPr="00514C1F">
        <w:rPr>
          <w:rFonts w:ascii="Times New Roman" w:eastAsia="Times New Roman" w:hAnsi="Times New Roman"/>
          <w:sz w:val="28"/>
          <w:szCs w:val="28"/>
          <w:lang w:eastAsia="lv-LV"/>
        </w:rPr>
        <w:t>paziņojot to</w:t>
      </w:r>
      <w:r w:rsidR="00DB021C" w:rsidRPr="00514C1F">
        <w:rPr>
          <w:rFonts w:ascii="Times New Roman" w:eastAsia="Times New Roman" w:hAnsi="Times New Roman"/>
          <w:sz w:val="28"/>
          <w:szCs w:val="28"/>
          <w:lang w:eastAsia="lv-LV"/>
        </w:rPr>
        <w:t xml:space="preserve"> </w:t>
      </w:r>
      <w:r w:rsidR="002A0AE7" w:rsidRPr="00514C1F">
        <w:rPr>
          <w:rFonts w:ascii="Times New Roman" w:eastAsia="Times New Roman" w:hAnsi="Times New Roman"/>
          <w:sz w:val="28"/>
          <w:szCs w:val="28"/>
          <w:lang w:eastAsia="lv-LV"/>
        </w:rPr>
        <w:t xml:space="preserve">nodokļu maksātājam </w:t>
      </w:r>
      <w:r w:rsidR="00CB5126" w:rsidRPr="00514C1F">
        <w:rPr>
          <w:rFonts w:ascii="Times New Roman" w:eastAsia="Times New Roman" w:hAnsi="Times New Roman"/>
          <w:sz w:val="28"/>
          <w:szCs w:val="28"/>
          <w:lang w:eastAsia="lv-LV"/>
        </w:rPr>
        <w:t>Paziņošanas likumā</w:t>
      </w:r>
      <w:r w:rsidR="00DB021C" w:rsidRPr="00514C1F">
        <w:rPr>
          <w:rFonts w:ascii="Times New Roman" w:eastAsia="Times New Roman" w:hAnsi="Times New Roman"/>
          <w:sz w:val="28"/>
          <w:szCs w:val="28"/>
          <w:lang w:eastAsia="lv-LV"/>
        </w:rPr>
        <w:t xml:space="preserve"> noteik</w:t>
      </w:r>
      <w:r w:rsidR="002A0AE7" w:rsidRPr="00514C1F">
        <w:rPr>
          <w:rFonts w:ascii="Times New Roman" w:eastAsia="Times New Roman" w:hAnsi="Times New Roman"/>
          <w:sz w:val="28"/>
          <w:szCs w:val="28"/>
          <w:lang w:eastAsia="lv-LV"/>
        </w:rPr>
        <w:t>tajā kārtībā.</w:t>
      </w:r>
    </w:p>
    <w:p w:rsidR="005B0671" w:rsidRPr="00B1257D" w:rsidRDefault="005B0671" w:rsidP="00E67FEB">
      <w:pPr>
        <w:tabs>
          <w:tab w:val="left" w:pos="993"/>
        </w:tabs>
        <w:spacing w:after="0"/>
        <w:ind w:firstLine="720"/>
        <w:jc w:val="both"/>
        <w:rPr>
          <w:rFonts w:ascii="Times New Roman" w:eastAsia="Times New Roman" w:hAnsi="Times New Roman"/>
          <w:sz w:val="28"/>
          <w:szCs w:val="28"/>
          <w:lang w:eastAsia="lv-LV"/>
        </w:rPr>
      </w:pPr>
    </w:p>
    <w:p w:rsidR="00A81F36" w:rsidRPr="00B1257D" w:rsidRDefault="0054439C" w:rsidP="00E67FEB">
      <w:pPr>
        <w:tabs>
          <w:tab w:val="left" w:pos="1134"/>
        </w:tabs>
        <w:spacing w:after="0" w:line="240" w:lineRule="auto"/>
        <w:ind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14. </w:t>
      </w:r>
      <w:r w:rsidR="008C071B" w:rsidRPr="00B1257D">
        <w:rPr>
          <w:rFonts w:ascii="Times New Roman" w:eastAsia="Times New Roman" w:hAnsi="Times New Roman"/>
          <w:sz w:val="28"/>
          <w:szCs w:val="28"/>
          <w:lang w:eastAsia="lv-LV"/>
        </w:rPr>
        <w:t xml:space="preserve">Ja Finanšu ministrija ir pieņēmusi lēmumu par programmas dalībnieka statusa piešķiršanu, tā 3 darba dienu laikā ievieto Finanšu ministrijas mājas lapā pieejamā reģistrā informāciju par programmas dalībnieka statusa piešķiršanu nodokļu maksātājam. </w:t>
      </w:r>
    </w:p>
    <w:p w:rsidR="00866E5F" w:rsidRPr="00B1257D" w:rsidRDefault="00866E5F" w:rsidP="002E78D1">
      <w:pPr>
        <w:pStyle w:val="ListParagraph"/>
        <w:tabs>
          <w:tab w:val="left" w:pos="0"/>
          <w:tab w:val="left" w:pos="993"/>
        </w:tabs>
        <w:spacing w:after="0" w:line="240" w:lineRule="auto"/>
        <w:ind w:left="644"/>
        <w:jc w:val="both"/>
        <w:rPr>
          <w:rFonts w:ascii="Times New Roman" w:eastAsia="Times New Roman" w:hAnsi="Times New Roman"/>
          <w:sz w:val="28"/>
          <w:szCs w:val="28"/>
          <w:lang w:eastAsia="lv-LV"/>
        </w:rPr>
      </w:pPr>
    </w:p>
    <w:p w:rsidR="00DD638C" w:rsidRPr="00B1257D" w:rsidRDefault="00DD638C" w:rsidP="00733E40">
      <w:pPr>
        <w:pStyle w:val="ListParagraph"/>
        <w:tabs>
          <w:tab w:val="left" w:pos="993"/>
        </w:tabs>
        <w:spacing w:after="0" w:line="240" w:lineRule="auto"/>
        <w:ind w:left="0"/>
        <w:jc w:val="both"/>
        <w:rPr>
          <w:rFonts w:ascii="Times New Roman" w:eastAsia="Times New Roman" w:hAnsi="Times New Roman"/>
          <w:sz w:val="28"/>
          <w:szCs w:val="28"/>
          <w:lang w:eastAsia="lv-LV"/>
        </w:rPr>
      </w:pPr>
    </w:p>
    <w:p w:rsidR="00E80AE1" w:rsidRPr="00B1257D" w:rsidRDefault="00153D5C" w:rsidP="00716119">
      <w:pPr>
        <w:pStyle w:val="ListParagraph"/>
        <w:keepNext/>
        <w:tabs>
          <w:tab w:val="left" w:pos="993"/>
        </w:tabs>
        <w:spacing w:after="0" w:line="240" w:lineRule="auto"/>
        <w:ind w:left="567"/>
        <w:jc w:val="center"/>
        <w:rPr>
          <w:rFonts w:ascii="Times New Roman" w:eastAsia="Times New Roman" w:hAnsi="Times New Roman"/>
          <w:b/>
          <w:sz w:val="28"/>
          <w:szCs w:val="28"/>
          <w:lang w:eastAsia="lv-LV"/>
        </w:rPr>
      </w:pPr>
      <w:r w:rsidRPr="00B1257D">
        <w:rPr>
          <w:rFonts w:ascii="Times New Roman" w:eastAsia="Times New Roman" w:hAnsi="Times New Roman"/>
          <w:b/>
          <w:sz w:val="28"/>
          <w:szCs w:val="28"/>
          <w:lang w:eastAsia="lv-LV"/>
        </w:rPr>
        <w:t>IV</w:t>
      </w:r>
      <w:r w:rsidR="00EB25FF" w:rsidRPr="00B1257D">
        <w:rPr>
          <w:rFonts w:ascii="Times New Roman" w:eastAsia="Times New Roman" w:hAnsi="Times New Roman"/>
          <w:b/>
          <w:sz w:val="28"/>
          <w:szCs w:val="28"/>
          <w:lang w:eastAsia="lv-LV"/>
        </w:rPr>
        <w:t>.</w:t>
      </w:r>
      <w:r w:rsidR="0071767D" w:rsidRPr="00B1257D">
        <w:rPr>
          <w:rFonts w:ascii="Times New Roman" w:eastAsia="Times New Roman" w:hAnsi="Times New Roman"/>
          <w:b/>
          <w:sz w:val="28"/>
          <w:szCs w:val="28"/>
          <w:lang w:eastAsia="lv-LV"/>
        </w:rPr>
        <w:t xml:space="preserve"> </w:t>
      </w:r>
      <w:r w:rsidR="004E5106" w:rsidRPr="00B1257D">
        <w:rPr>
          <w:rFonts w:ascii="Times New Roman" w:eastAsia="Times New Roman" w:hAnsi="Times New Roman"/>
          <w:b/>
          <w:sz w:val="28"/>
          <w:szCs w:val="28"/>
          <w:lang w:eastAsia="lv-LV"/>
        </w:rPr>
        <w:t xml:space="preserve">Kritēriji </w:t>
      </w:r>
      <w:r w:rsidR="00A93BC6" w:rsidRPr="00B1257D">
        <w:rPr>
          <w:rFonts w:ascii="Times New Roman" w:eastAsia="Times New Roman" w:hAnsi="Times New Roman"/>
          <w:b/>
          <w:sz w:val="28"/>
          <w:szCs w:val="28"/>
          <w:lang w:eastAsia="lv-LV"/>
        </w:rPr>
        <w:t>programmas dalībnieka statusa atņemšanai</w:t>
      </w:r>
    </w:p>
    <w:p w:rsidR="0067524E" w:rsidRPr="00B1257D" w:rsidRDefault="0067524E" w:rsidP="00924820">
      <w:pPr>
        <w:pStyle w:val="ListParagraph"/>
        <w:tabs>
          <w:tab w:val="left" w:pos="0"/>
        </w:tabs>
        <w:spacing w:after="0" w:line="240" w:lineRule="auto"/>
        <w:ind w:left="0"/>
        <w:jc w:val="both"/>
        <w:rPr>
          <w:rFonts w:ascii="Times New Roman" w:eastAsia="Times New Roman" w:hAnsi="Times New Roman"/>
          <w:b/>
          <w:sz w:val="28"/>
          <w:szCs w:val="28"/>
          <w:lang w:eastAsia="lv-LV"/>
        </w:rPr>
      </w:pPr>
    </w:p>
    <w:p w:rsidR="001B1450" w:rsidRPr="00B1257D"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15</w:t>
      </w:r>
      <w:r w:rsidR="00D42869">
        <w:rPr>
          <w:rFonts w:ascii="Times New Roman" w:eastAsia="Times New Roman" w:hAnsi="Times New Roman"/>
          <w:sz w:val="28"/>
          <w:szCs w:val="28"/>
          <w:lang w:eastAsia="lv-LV"/>
        </w:rPr>
        <w:t xml:space="preserve">. </w:t>
      </w:r>
      <w:r w:rsidR="00EE332D" w:rsidRPr="00B1257D">
        <w:rPr>
          <w:rFonts w:ascii="Times New Roman" w:eastAsia="Times New Roman" w:hAnsi="Times New Roman"/>
          <w:sz w:val="28"/>
          <w:szCs w:val="28"/>
          <w:lang w:eastAsia="lv-LV"/>
        </w:rPr>
        <w:t xml:space="preserve">Programmas </w:t>
      </w:r>
      <w:r w:rsidR="0071767D" w:rsidRPr="00B1257D">
        <w:rPr>
          <w:rFonts w:ascii="Times New Roman" w:eastAsia="Times New Roman" w:hAnsi="Times New Roman"/>
          <w:sz w:val="28"/>
          <w:szCs w:val="28"/>
          <w:lang w:eastAsia="lv-LV"/>
        </w:rPr>
        <w:t>dal</w:t>
      </w:r>
      <w:r w:rsidR="00EE332D" w:rsidRPr="00B1257D">
        <w:rPr>
          <w:rFonts w:ascii="Times New Roman" w:eastAsia="Times New Roman" w:hAnsi="Times New Roman"/>
          <w:sz w:val="28"/>
          <w:szCs w:val="28"/>
          <w:lang w:eastAsia="lv-LV"/>
        </w:rPr>
        <w:t>ībnieks tiek izslēgts</w:t>
      </w:r>
      <w:r w:rsidR="008E49A0" w:rsidRPr="00B1257D">
        <w:rPr>
          <w:rFonts w:ascii="Times New Roman" w:eastAsia="Times New Roman" w:hAnsi="Times New Roman"/>
          <w:sz w:val="28"/>
          <w:szCs w:val="28"/>
          <w:lang w:eastAsia="lv-LV"/>
        </w:rPr>
        <w:t xml:space="preserve"> no </w:t>
      </w:r>
      <w:r w:rsidR="001E4549" w:rsidRPr="00B1257D">
        <w:rPr>
          <w:rFonts w:ascii="Times New Roman" w:eastAsia="Times New Roman" w:hAnsi="Times New Roman"/>
          <w:sz w:val="28"/>
          <w:szCs w:val="28"/>
          <w:lang w:eastAsia="lv-LV"/>
        </w:rPr>
        <w:t>programmas</w:t>
      </w:r>
      <w:r w:rsidR="008E49A0" w:rsidRPr="00B1257D">
        <w:rPr>
          <w:rFonts w:ascii="Times New Roman" w:eastAsia="Times New Roman" w:hAnsi="Times New Roman"/>
          <w:sz w:val="28"/>
          <w:szCs w:val="28"/>
          <w:lang w:eastAsia="lv-LV"/>
        </w:rPr>
        <w:t xml:space="preserve"> bez brīdinājuma, ja</w:t>
      </w:r>
      <w:r w:rsidR="00082F90" w:rsidRPr="00B1257D">
        <w:rPr>
          <w:rFonts w:ascii="Times New Roman" w:eastAsia="Times New Roman" w:hAnsi="Times New Roman"/>
          <w:sz w:val="28"/>
          <w:szCs w:val="28"/>
          <w:lang w:eastAsia="lv-LV"/>
        </w:rPr>
        <w:t xml:space="preserve"> pēc iekļaušanas programmā</w:t>
      </w:r>
      <w:r w:rsidR="008E49A0" w:rsidRPr="00B1257D">
        <w:rPr>
          <w:rFonts w:ascii="Times New Roman" w:eastAsia="Times New Roman" w:hAnsi="Times New Roman"/>
          <w:sz w:val="28"/>
          <w:szCs w:val="28"/>
          <w:lang w:eastAsia="lv-LV"/>
        </w:rPr>
        <w:t>:</w:t>
      </w:r>
      <w:bookmarkStart w:id="8" w:name="_Ref324758938"/>
    </w:p>
    <w:p w:rsidR="0023202A" w:rsidRPr="00B1257D"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15.1. </w:t>
      </w:r>
      <w:r w:rsidR="003C7887" w:rsidRPr="00B1257D">
        <w:rPr>
          <w:rFonts w:ascii="Times New Roman" w:eastAsia="Times New Roman" w:hAnsi="Times New Roman"/>
          <w:sz w:val="28"/>
          <w:szCs w:val="28"/>
          <w:lang w:eastAsia="lv-LV"/>
        </w:rPr>
        <w:t>tam</w:t>
      </w:r>
      <w:r w:rsidR="008E49A0" w:rsidRPr="00B1257D">
        <w:rPr>
          <w:rFonts w:ascii="Times New Roman" w:eastAsia="Times New Roman" w:hAnsi="Times New Roman"/>
          <w:sz w:val="28"/>
          <w:szCs w:val="28"/>
          <w:lang w:eastAsia="lv-LV"/>
        </w:rPr>
        <w:t xml:space="preserve"> </w:t>
      </w:r>
      <w:r w:rsidR="001F66BF" w:rsidRPr="00B1257D">
        <w:rPr>
          <w:rFonts w:ascii="Times New Roman" w:eastAsia="Times New Roman" w:hAnsi="Times New Roman"/>
          <w:sz w:val="28"/>
          <w:szCs w:val="28"/>
          <w:lang w:eastAsia="lv-LV"/>
        </w:rPr>
        <w:t xml:space="preserve">ar tiesas nolēmumu ir pasludināts </w:t>
      </w:r>
      <w:r w:rsidR="008E49A0" w:rsidRPr="00B1257D">
        <w:rPr>
          <w:rFonts w:ascii="Times New Roman" w:eastAsia="Times New Roman" w:hAnsi="Times New Roman"/>
          <w:sz w:val="28"/>
          <w:szCs w:val="28"/>
          <w:lang w:eastAsia="lv-LV"/>
        </w:rPr>
        <w:t>maksātnespējas</w:t>
      </w:r>
      <w:r w:rsidR="001F66BF" w:rsidRPr="00B1257D">
        <w:rPr>
          <w:rFonts w:ascii="Times New Roman" w:eastAsia="Times New Roman" w:hAnsi="Times New Roman"/>
          <w:sz w:val="28"/>
          <w:szCs w:val="28"/>
          <w:lang w:eastAsia="lv-LV"/>
        </w:rPr>
        <w:t xml:space="preserve"> process</w:t>
      </w:r>
      <w:r w:rsidR="008E49A0" w:rsidRPr="00B1257D">
        <w:rPr>
          <w:rFonts w:ascii="Times New Roman" w:eastAsia="Times New Roman" w:hAnsi="Times New Roman"/>
          <w:sz w:val="28"/>
          <w:szCs w:val="28"/>
          <w:lang w:eastAsia="lv-LV"/>
        </w:rPr>
        <w:t>,</w:t>
      </w:r>
      <w:r w:rsidR="001F66BF" w:rsidRPr="00B1257D">
        <w:rPr>
          <w:rFonts w:ascii="Times New Roman" w:eastAsia="Times New Roman" w:hAnsi="Times New Roman"/>
          <w:sz w:val="28"/>
          <w:szCs w:val="28"/>
          <w:lang w:eastAsia="lv-LV"/>
        </w:rPr>
        <w:t xml:space="preserve"> uzsākts</w:t>
      </w:r>
      <w:r w:rsidR="008E49A0" w:rsidRPr="00B1257D">
        <w:rPr>
          <w:rFonts w:ascii="Times New Roman" w:eastAsia="Times New Roman" w:hAnsi="Times New Roman"/>
          <w:sz w:val="28"/>
          <w:szCs w:val="28"/>
          <w:lang w:eastAsia="lv-LV"/>
        </w:rPr>
        <w:t xml:space="preserve"> tiesiskās aizsardzības </w:t>
      </w:r>
      <w:r w:rsidR="001F66BF" w:rsidRPr="00B1257D">
        <w:rPr>
          <w:rFonts w:ascii="Times New Roman" w:eastAsia="Times New Roman" w:hAnsi="Times New Roman"/>
          <w:sz w:val="28"/>
          <w:szCs w:val="28"/>
          <w:lang w:eastAsia="lv-LV"/>
        </w:rPr>
        <w:t xml:space="preserve">process </w:t>
      </w:r>
      <w:r w:rsidR="008E49A0" w:rsidRPr="00B1257D">
        <w:rPr>
          <w:rFonts w:ascii="Times New Roman" w:eastAsia="Times New Roman" w:hAnsi="Times New Roman"/>
          <w:sz w:val="28"/>
          <w:szCs w:val="28"/>
          <w:lang w:eastAsia="lv-LV"/>
        </w:rPr>
        <w:t>vai ārpustiesas tiesiskās aizsardzības process</w:t>
      </w:r>
      <w:r w:rsidR="00EE332D" w:rsidRPr="00B1257D">
        <w:rPr>
          <w:rFonts w:ascii="Times New Roman" w:eastAsia="Times New Roman" w:hAnsi="Times New Roman"/>
          <w:sz w:val="28"/>
          <w:szCs w:val="28"/>
          <w:lang w:eastAsia="lv-LV"/>
        </w:rPr>
        <w:t>;</w:t>
      </w:r>
      <w:bookmarkEnd w:id="8"/>
    </w:p>
    <w:p w:rsidR="001B1450" w:rsidRPr="00E67FEB"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bookmarkStart w:id="9" w:name="_Ref324758954"/>
      <w:r w:rsidRPr="00E67FEB">
        <w:rPr>
          <w:rFonts w:ascii="Times New Roman" w:hAnsi="Times New Roman"/>
          <w:sz w:val="28"/>
          <w:szCs w:val="28"/>
        </w:rPr>
        <w:lastRenderedPageBreak/>
        <w:t xml:space="preserve">15.2. </w:t>
      </w:r>
      <w:r w:rsidR="0023202A" w:rsidRPr="00B1257D">
        <w:rPr>
          <w:rFonts w:ascii="Times New Roman" w:hAnsi="Times New Roman"/>
          <w:sz w:val="28"/>
          <w:szCs w:val="28"/>
        </w:rPr>
        <w:t>nodokļu maksātājs ir veicis darījumu vai darījumus, kuru kopējā summa pārsniedz 1000 latu, ar tādu nodokļu maksātāju, kuram saskaņā ar likumu „Par nodokļiem un nodevām„ Valsts ieņēmumu dienests ir apturējis saimniecisko darbību, par ko izdarīts attiecīgs ieraksts Uzņēmuma reģistra vestajā reģistrā vai arī informācija publicēta Valsts ieņēmumu dienesta mājas lapā, izņemot gadījumu, kad Valsts ieņēmumu dienests ir atļāvis pabeigt darījumu, arī izpildīt maksājumu saistības;</w:t>
      </w:r>
    </w:p>
    <w:p w:rsidR="0023202A" w:rsidRPr="00B1257D"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15.3. </w:t>
      </w:r>
      <w:r w:rsidR="0023202A" w:rsidRPr="00E67FEB">
        <w:rPr>
          <w:rFonts w:ascii="Times New Roman" w:eastAsia="Times New Roman" w:hAnsi="Times New Roman"/>
          <w:sz w:val="28"/>
          <w:szCs w:val="28"/>
          <w:lang w:eastAsia="lv-LV"/>
        </w:rPr>
        <w:t>nodokļu maksātājs vai tā valdes vai padomes loceklis</w:t>
      </w:r>
      <w:r w:rsidR="0023202A" w:rsidRPr="00B1257D">
        <w:rPr>
          <w:rFonts w:ascii="Times New Roman" w:eastAsia="Times New Roman" w:hAnsi="Times New Roman"/>
          <w:sz w:val="26"/>
          <w:szCs w:val="28"/>
          <w:lang w:eastAsia="lv-LV"/>
        </w:rPr>
        <w:t xml:space="preserve"> </w:t>
      </w:r>
      <w:r w:rsidR="0023202A" w:rsidRPr="00B1257D">
        <w:rPr>
          <w:rFonts w:ascii="Times New Roman" w:eastAsia="Times New Roman" w:hAnsi="Times New Roman"/>
          <w:sz w:val="28"/>
          <w:szCs w:val="28"/>
          <w:lang w:eastAsia="lv-LV"/>
        </w:rPr>
        <w:t>saistībā ar nodokļu maksātāja darbību ir atzīts par vainīgu noziedzīgā nodarījumā par krāpšanu, kontrabandu, neatļautām darbībām ar muitošanai pakļautām precēm vai citām vērtībām, uzņēmējdarbību bez reģistrēšanas un bez atļaujas (licences), izvairīšanos no nodokļu un tiem pielīdzināto maksājumu nomaksas;</w:t>
      </w:r>
    </w:p>
    <w:p w:rsidR="0023202A" w:rsidRPr="00B1257D"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15.4. </w:t>
      </w:r>
      <w:r w:rsidR="0023202A" w:rsidRPr="00B1257D">
        <w:rPr>
          <w:rFonts w:ascii="Times New Roman" w:eastAsia="Times New Roman" w:hAnsi="Times New Roman"/>
          <w:sz w:val="28"/>
          <w:szCs w:val="28"/>
          <w:lang w:eastAsia="lv-LV"/>
        </w:rPr>
        <w:t>nodokļu maksātājs ir sodīts par nodokļu normatīvo aktu pārkāpumu, saistībā ar kuru valsts budžetā iemaksājamās summas (</w:t>
      </w:r>
      <w:r w:rsidR="00461901">
        <w:rPr>
          <w:rFonts w:ascii="Times New Roman" w:eastAsia="Times New Roman" w:hAnsi="Times New Roman"/>
          <w:sz w:val="28"/>
          <w:szCs w:val="28"/>
          <w:lang w:eastAsia="lv-LV"/>
        </w:rPr>
        <w:t>soda nauda</w:t>
      </w:r>
      <w:r w:rsidR="005144DB">
        <w:rPr>
          <w:rFonts w:ascii="Times New Roman" w:eastAsia="Times New Roman" w:hAnsi="Times New Roman"/>
          <w:sz w:val="28"/>
          <w:szCs w:val="28"/>
          <w:lang w:eastAsia="lv-LV"/>
        </w:rPr>
        <w:t>s</w:t>
      </w:r>
      <w:r w:rsidR="0023202A" w:rsidRPr="00B1257D">
        <w:rPr>
          <w:rFonts w:ascii="Times New Roman" w:eastAsia="Times New Roman" w:hAnsi="Times New Roman"/>
          <w:sz w:val="28"/>
          <w:szCs w:val="28"/>
          <w:lang w:eastAsia="lv-LV"/>
        </w:rPr>
        <w:t xml:space="preserve">, nodokļu uzrēķini, </w:t>
      </w:r>
      <w:proofErr w:type="spellStart"/>
      <w:r w:rsidR="0023202A" w:rsidRPr="00B1257D">
        <w:rPr>
          <w:rFonts w:ascii="Times New Roman" w:eastAsia="Times New Roman" w:hAnsi="Times New Roman"/>
          <w:sz w:val="28"/>
          <w:szCs w:val="28"/>
          <w:lang w:eastAsia="lv-LV"/>
        </w:rPr>
        <w:t>utt</w:t>
      </w:r>
      <w:proofErr w:type="spellEnd"/>
      <w:r w:rsidR="0023202A" w:rsidRPr="00B1257D">
        <w:rPr>
          <w:rFonts w:ascii="Times New Roman" w:eastAsia="Times New Roman" w:hAnsi="Times New Roman"/>
          <w:sz w:val="28"/>
          <w:szCs w:val="28"/>
          <w:lang w:eastAsia="lv-LV"/>
        </w:rPr>
        <w:t>.) pārsniedz sešus procentus no nodokļu maksātāja iepriekšējā pārskata gada apgrozījuma;</w:t>
      </w:r>
    </w:p>
    <w:p w:rsidR="0023202A" w:rsidRPr="00B1257D" w:rsidRDefault="0054439C" w:rsidP="00E67FEB">
      <w:pPr>
        <w:pStyle w:val="ListParagraph"/>
        <w:tabs>
          <w:tab w:val="left" w:pos="0"/>
          <w:tab w:val="left" w:pos="1134"/>
          <w:tab w:val="left" w:pos="1418"/>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15.5. </w:t>
      </w:r>
      <w:r w:rsidR="0023202A" w:rsidRPr="00B1257D">
        <w:rPr>
          <w:rFonts w:ascii="Times New Roman" w:eastAsia="Times New Roman" w:hAnsi="Times New Roman"/>
          <w:sz w:val="28"/>
          <w:szCs w:val="28"/>
          <w:lang w:eastAsia="lv-LV"/>
        </w:rPr>
        <w:t>nodokļu maksātājs vai tā valdes vai padomes loceklis gada laikā pirms pieteikuma iesniegšanas ir sodīts par pārkāpumu, kas attiecas uz nodokļu maksātāja nodokļu saistībām vai par d</w:t>
      </w:r>
      <w:r w:rsidR="00AE2037">
        <w:rPr>
          <w:rFonts w:ascii="Times New Roman" w:eastAsia="Times New Roman" w:hAnsi="Times New Roman"/>
          <w:sz w:val="28"/>
          <w:szCs w:val="28"/>
          <w:lang w:eastAsia="lv-LV"/>
        </w:rPr>
        <w:t>arba tiesisko attiecību</w:t>
      </w:r>
      <w:r w:rsidR="0023202A" w:rsidRPr="00B1257D">
        <w:rPr>
          <w:rFonts w:ascii="Times New Roman" w:eastAsia="Times New Roman" w:hAnsi="Times New Roman"/>
          <w:sz w:val="28"/>
          <w:szCs w:val="28"/>
          <w:lang w:eastAsia="lv-LV"/>
        </w:rPr>
        <w:t xml:space="preserve"> vai darba aizsardzību regulējošo normatīvo aktu pārkāpumu, izņemot, ja par atsevišķu pārkāpumu ir piemērots brīdinājums vai naudas sods, kas nepārsniedz 250 latus un gada laikā sodu kopsumma nepārsniedz 750 latus.</w:t>
      </w:r>
    </w:p>
    <w:bookmarkEnd w:id="9"/>
    <w:p w:rsidR="002E409A" w:rsidRPr="00B1257D" w:rsidRDefault="002E409A" w:rsidP="00E67FEB">
      <w:pPr>
        <w:pStyle w:val="ListParagraph"/>
        <w:tabs>
          <w:tab w:val="left" w:pos="1418"/>
        </w:tabs>
        <w:spacing w:after="0" w:line="240" w:lineRule="auto"/>
        <w:ind w:left="709"/>
        <w:jc w:val="both"/>
        <w:rPr>
          <w:rFonts w:ascii="Times New Roman" w:eastAsia="Times New Roman" w:hAnsi="Times New Roman"/>
          <w:sz w:val="28"/>
          <w:szCs w:val="28"/>
          <w:lang w:eastAsia="lv-LV"/>
        </w:rPr>
      </w:pPr>
    </w:p>
    <w:p w:rsidR="00EE332D" w:rsidRPr="00B1257D" w:rsidRDefault="0054439C" w:rsidP="00E67FEB">
      <w:pPr>
        <w:pStyle w:val="ListParagraph"/>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16. </w:t>
      </w:r>
      <w:r w:rsidR="00EE332D" w:rsidRPr="00B1257D">
        <w:rPr>
          <w:rFonts w:ascii="Times New Roman" w:eastAsia="Times New Roman" w:hAnsi="Times New Roman"/>
          <w:sz w:val="28"/>
          <w:szCs w:val="28"/>
          <w:lang w:eastAsia="lv-LV"/>
        </w:rPr>
        <w:t>Valsts ieņēmumu diene</w:t>
      </w:r>
      <w:r w:rsidR="00353EFE" w:rsidRPr="00B1257D">
        <w:rPr>
          <w:rFonts w:ascii="Times New Roman" w:eastAsia="Times New Roman" w:hAnsi="Times New Roman"/>
          <w:sz w:val="28"/>
          <w:szCs w:val="28"/>
          <w:lang w:eastAsia="lv-LV"/>
        </w:rPr>
        <w:t xml:space="preserve">sts, konstatējot šo noteikumu </w:t>
      </w:r>
      <w:r w:rsidR="0023202A" w:rsidRPr="00B1257D">
        <w:rPr>
          <w:rFonts w:ascii="Times New Roman" w:eastAsia="Times New Roman" w:hAnsi="Times New Roman"/>
          <w:sz w:val="28"/>
          <w:szCs w:val="28"/>
          <w:lang w:eastAsia="lv-LV"/>
        </w:rPr>
        <w:t>15</w:t>
      </w:r>
      <w:r w:rsidR="00F53BE3" w:rsidRPr="00B1257D">
        <w:rPr>
          <w:rFonts w:ascii="Times New Roman" w:eastAsia="Times New Roman" w:hAnsi="Times New Roman"/>
          <w:sz w:val="28"/>
          <w:szCs w:val="28"/>
          <w:lang w:eastAsia="lv-LV"/>
        </w:rPr>
        <w:t>.1</w:t>
      </w:r>
      <w:r w:rsidR="00392E5A" w:rsidRPr="00B1257D">
        <w:rPr>
          <w:rFonts w:ascii="Times New Roman" w:eastAsia="Times New Roman" w:hAnsi="Times New Roman"/>
          <w:sz w:val="28"/>
          <w:szCs w:val="28"/>
          <w:lang w:eastAsia="lv-LV"/>
        </w:rPr>
        <w:t>.</w:t>
      </w:r>
      <w:r w:rsidR="00CC013F" w:rsidRPr="00B1257D">
        <w:rPr>
          <w:rFonts w:ascii="Times New Roman" w:eastAsia="Times New Roman" w:hAnsi="Times New Roman"/>
          <w:sz w:val="28"/>
          <w:szCs w:val="28"/>
          <w:lang w:eastAsia="lv-LV"/>
        </w:rPr>
        <w:t xml:space="preserve"> (daļā par tiesiskās aizsardzības procesa vai ārpustiesas tiesiskās aizsardzības procesa uzsākšanu uzraudzību veic Finanšu ministrija)</w:t>
      </w:r>
      <w:r w:rsidR="00392E5A" w:rsidRPr="00B1257D">
        <w:rPr>
          <w:rFonts w:ascii="Times New Roman" w:eastAsia="Times New Roman" w:hAnsi="Times New Roman"/>
          <w:sz w:val="28"/>
          <w:szCs w:val="28"/>
          <w:lang w:eastAsia="lv-LV"/>
        </w:rPr>
        <w:t xml:space="preserve">, </w:t>
      </w:r>
      <w:r w:rsidR="00082F90" w:rsidRPr="00B1257D">
        <w:rPr>
          <w:rFonts w:ascii="Times New Roman" w:eastAsia="Times New Roman" w:hAnsi="Times New Roman"/>
          <w:sz w:val="28"/>
          <w:szCs w:val="28"/>
          <w:lang w:eastAsia="lv-LV"/>
        </w:rPr>
        <w:t>15</w:t>
      </w:r>
      <w:r w:rsidR="00F53BE3" w:rsidRPr="00B1257D">
        <w:rPr>
          <w:rFonts w:ascii="Times New Roman" w:eastAsia="Times New Roman" w:hAnsi="Times New Roman"/>
          <w:sz w:val="28"/>
          <w:szCs w:val="28"/>
          <w:lang w:eastAsia="lv-LV"/>
        </w:rPr>
        <w:t>.2</w:t>
      </w:r>
      <w:r w:rsidR="001B76EF">
        <w:rPr>
          <w:rFonts w:ascii="Times New Roman" w:eastAsia="Times New Roman" w:hAnsi="Times New Roman"/>
          <w:sz w:val="28"/>
          <w:szCs w:val="28"/>
          <w:lang w:eastAsia="lv-LV"/>
        </w:rPr>
        <w:t>.</w:t>
      </w:r>
      <w:r w:rsidR="00392E5A" w:rsidRPr="00B1257D">
        <w:rPr>
          <w:rFonts w:ascii="Times New Roman" w:eastAsia="Times New Roman" w:hAnsi="Times New Roman"/>
          <w:sz w:val="28"/>
          <w:szCs w:val="28"/>
          <w:lang w:eastAsia="lv-LV"/>
        </w:rPr>
        <w:t xml:space="preserve">, </w:t>
      </w:r>
      <w:r w:rsidR="00082F90" w:rsidRPr="00B1257D">
        <w:rPr>
          <w:rFonts w:ascii="Times New Roman" w:eastAsia="Times New Roman" w:hAnsi="Times New Roman"/>
          <w:sz w:val="28"/>
          <w:szCs w:val="28"/>
          <w:lang w:eastAsia="lv-LV"/>
        </w:rPr>
        <w:t>15</w:t>
      </w:r>
      <w:r w:rsidR="00F53BE3" w:rsidRPr="00B1257D">
        <w:rPr>
          <w:rFonts w:ascii="Times New Roman" w:eastAsia="Times New Roman" w:hAnsi="Times New Roman"/>
          <w:sz w:val="28"/>
          <w:szCs w:val="28"/>
          <w:lang w:eastAsia="lv-LV"/>
        </w:rPr>
        <w:t>.3</w:t>
      </w:r>
      <w:r w:rsidR="00392E5A" w:rsidRPr="00B1257D">
        <w:rPr>
          <w:rFonts w:ascii="Times New Roman" w:eastAsia="Times New Roman" w:hAnsi="Times New Roman"/>
          <w:sz w:val="28"/>
          <w:szCs w:val="28"/>
          <w:lang w:eastAsia="lv-LV"/>
        </w:rPr>
        <w:t xml:space="preserve">., </w:t>
      </w:r>
      <w:r w:rsidR="00082F90" w:rsidRPr="00B1257D">
        <w:rPr>
          <w:rFonts w:ascii="Times New Roman" w:eastAsia="Times New Roman" w:hAnsi="Times New Roman"/>
          <w:sz w:val="28"/>
          <w:szCs w:val="28"/>
          <w:lang w:eastAsia="lv-LV"/>
        </w:rPr>
        <w:t>15</w:t>
      </w:r>
      <w:r w:rsidR="00F53BE3" w:rsidRPr="00B1257D">
        <w:rPr>
          <w:rFonts w:ascii="Times New Roman" w:eastAsia="Times New Roman" w:hAnsi="Times New Roman"/>
          <w:sz w:val="28"/>
          <w:szCs w:val="28"/>
          <w:lang w:eastAsia="lv-LV"/>
        </w:rPr>
        <w:t>.4</w:t>
      </w:r>
      <w:r w:rsidR="00392E5A" w:rsidRPr="00B1257D">
        <w:rPr>
          <w:rFonts w:ascii="Times New Roman" w:eastAsia="Times New Roman" w:hAnsi="Times New Roman"/>
          <w:sz w:val="28"/>
          <w:szCs w:val="28"/>
          <w:lang w:eastAsia="lv-LV"/>
        </w:rPr>
        <w:t xml:space="preserve">., vai </w:t>
      </w:r>
      <w:r w:rsidR="00082F90" w:rsidRPr="00B1257D">
        <w:rPr>
          <w:rFonts w:ascii="Times New Roman" w:eastAsia="Times New Roman" w:hAnsi="Times New Roman"/>
          <w:sz w:val="28"/>
          <w:szCs w:val="28"/>
          <w:lang w:eastAsia="lv-LV"/>
        </w:rPr>
        <w:t>15</w:t>
      </w:r>
      <w:r w:rsidR="00F53BE3" w:rsidRPr="00B1257D">
        <w:rPr>
          <w:rFonts w:ascii="Times New Roman" w:eastAsia="Times New Roman" w:hAnsi="Times New Roman"/>
          <w:sz w:val="28"/>
          <w:szCs w:val="28"/>
          <w:lang w:eastAsia="lv-LV"/>
        </w:rPr>
        <w:t>.5</w:t>
      </w:r>
      <w:r w:rsidR="00392E5A" w:rsidRPr="00B1257D">
        <w:rPr>
          <w:rFonts w:ascii="Times New Roman" w:eastAsia="Times New Roman" w:hAnsi="Times New Roman"/>
          <w:sz w:val="28"/>
          <w:szCs w:val="28"/>
          <w:lang w:eastAsia="lv-LV"/>
        </w:rPr>
        <w:t>.</w:t>
      </w:r>
      <w:r w:rsidR="00575687" w:rsidRPr="00B1257D">
        <w:rPr>
          <w:rFonts w:ascii="Times New Roman" w:eastAsia="Times New Roman" w:hAnsi="Times New Roman"/>
          <w:sz w:val="28"/>
          <w:szCs w:val="28"/>
          <w:lang w:eastAsia="lv-LV"/>
        </w:rPr>
        <w:t xml:space="preserve"> </w:t>
      </w:r>
      <w:r w:rsidR="00265841" w:rsidRPr="00B1257D">
        <w:rPr>
          <w:rFonts w:ascii="Times New Roman" w:eastAsia="Times New Roman" w:hAnsi="Times New Roman"/>
          <w:sz w:val="28"/>
          <w:szCs w:val="28"/>
          <w:lang w:eastAsia="lv-LV"/>
        </w:rPr>
        <w:t xml:space="preserve">(daļā par darba </w:t>
      </w:r>
      <w:r w:rsidR="001B76EF" w:rsidRPr="00B1257D">
        <w:rPr>
          <w:rFonts w:ascii="Times New Roman" w:eastAsia="Times New Roman" w:hAnsi="Times New Roman"/>
          <w:sz w:val="28"/>
          <w:szCs w:val="28"/>
          <w:lang w:eastAsia="lv-LV"/>
        </w:rPr>
        <w:t>t</w:t>
      </w:r>
      <w:r w:rsidR="001B76EF">
        <w:rPr>
          <w:rFonts w:ascii="Times New Roman" w:eastAsia="Times New Roman" w:hAnsi="Times New Roman"/>
          <w:sz w:val="28"/>
          <w:szCs w:val="28"/>
          <w:lang w:eastAsia="lv-LV"/>
        </w:rPr>
        <w:t>iesisko attiecību</w:t>
      </w:r>
      <w:r w:rsidR="001B76EF" w:rsidRPr="00B1257D">
        <w:rPr>
          <w:rFonts w:ascii="Times New Roman" w:eastAsia="Times New Roman" w:hAnsi="Times New Roman"/>
          <w:sz w:val="28"/>
          <w:szCs w:val="28"/>
          <w:lang w:eastAsia="lv-LV"/>
        </w:rPr>
        <w:t xml:space="preserve"> </w:t>
      </w:r>
      <w:r w:rsidR="00AC4AAD" w:rsidRPr="00B1257D">
        <w:rPr>
          <w:rFonts w:ascii="Times New Roman" w:eastAsia="Times New Roman" w:hAnsi="Times New Roman"/>
          <w:sz w:val="28"/>
          <w:szCs w:val="28"/>
          <w:lang w:eastAsia="lv-LV"/>
        </w:rPr>
        <w:t>un darba aizsardzības</w:t>
      </w:r>
      <w:r w:rsidR="00265841" w:rsidRPr="00B1257D">
        <w:rPr>
          <w:rFonts w:ascii="Times New Roman" w:eastAsia="Times New Roman" w:hAnsi="Times New Roman"/>
          <w:sz w:val="28"/>
          <w:szCs w:val="28"/>
          <w:lang w:eastAsia="lv-LV"/>
        </w:rPr>
        <w:t xml:space="preserve"> normatīvo aktu pārkāpumiem uzraudzību veic Finanšu ministrija) </w:t>
      </w:r>
      <w:r w:rsidR="00744CFC" w:rsidRPr="00B1257D">
        <w:rPr>
          <w:rFonts w:ascii="Times New Roman" w:eastAsia="Times New Roman" w:hAnsi="Times New Roman"/>
          <w:sz w:val="28"/>
          <w:szCs w:val="28"/>
          <w:lang w:eastAsia="lv-LV"/>
        </w:rPr>
        <w:t>apakš</w:t>
      </w:r>
      <w:r w:rsidR="00EE332D" w:rsidRPr="00B1257D">
        <w:rPr>
          <w:rFonts w:ascii="Times New Roman" w:eastAsia="Times New Roman" w:hAnsi="Times New Roman"/>
          <w:sz w:val="28"/>
          <w:szCs w:val="28"/>
          <w:lang w:eastAsia="lv-LV"/>
        </w:rPr>
        <w:t xml:space="preserve">punktā minēto gadījumu, </w:t>
      </w:r>
      <w:r w:rsidR="00E97D37" w:rsidRPr="00B1257D">
        <w:rPr>
          <w:rFonts w:ascii="Times New Roman" w:eastAsia="Times New Roman" w:hAnsi="Times New Roman"/>
          <w:sz w:val="28"/>
          <w:szCs w:val="28"/>
          <w:lang w:eastAsia="lv-LV"/>
        </w:rPr>
        <w:t>5</w:t>
      </w:r>
      <w:r w:rsidR="00846D24" w:rsidRPr="00B1257D">
        <w:rPr>
          <w:rFonts w:ascii="Times New Roman" w:eastAsia="Times New Roman" w:hAnsi="Times New Roman"/>
          <w:sz w:val="28"/>
          <w:szCs w:val="28"/>
          <w:lang w:eastAsia="lv-LV"/>
        </w:rPr>
        <w:t xml:space="preserve"> </w:t>
      </w:r>
      <w:r w:rsidR="00EE332D" w:rsidRPr="00B1257D">
        <w:rPr>
          <w:rFonts w:ascii="Times New Roman" w:eastAsia="Times New Roman" w:hAnsi="Times New Roman"/>
          <w:sz w:val="28"/>
          <w:szCs w:val="28"/>
          <w:lang w:eastAsia="lv-LV"/>
        </w:rPr>
        <w:t xml:space="preserve">darba dienu laikā </w:t>
      </w:r>
      <w:r w:rsidR="008D46A5" w:rsidRPr="00B1257D">
        <w:rPr>
          <w:rFonts w:ascii="Times New Roman" w:eastAsia="Times New Roman" w:hAnsi="Times New Roman"/>
          <w:sz w:val="28"/>
          <w:szCs w:val="28"/>
          <w:lang w:eastAsia="lv-LV"/>
        </w:rPr>
        <w:t xml:space="preserve">informē </w:t>
      </w:r>
      <w:r w:rsidR="00EE332D" w:rsidRPr="00B1257D">
        <w:rPr>
          <w:rFonts w:ascii="Times New Roman" w:eastAsia="Times New Roman" w:hAnsi="Times New Roman"/>
          <w:sz w:val="28"/>
          <w:szCs w:val="28"/>
          <w:lang w:eastAsia="lv-LV"/>
        </w:rPr>
        <w:t>Finanšu m</w:t>
      </w:r>
      <w:r w:rsidR="005F3299" w:rsidRPr="00B1257D">
        <w:rPr>
          <w:rFonts w:ascii="Times New Roman" w:eastAsia="Times New Roman" w:hAnsi="Times New Roman"/>
          <w:sz w:val="28"/>
          <w:szCs w:val="28"/>
          <w:lang w:eastAsia="lv-LV"/>
        </w:rPr>
        <w:t>inistriju</w:t>
      </w:r>
      <w:r w:rsidR="008D46A5" w:rsidRPr="00B1257D">
        <w:rPr>
          <w:rFonts w:ascii="Times New Roman" w:eastAsia="Times New Roman" w:hAnsi="Times New Roman"/>
          <w:sz w:val="28"/>
          <w:szCs w:val="28"/>
          <w:lang w:eastAsia="lv-LV"/>
        </w:rPr>
        <w:t>,</w:t>
      </w:r>
      <w:r w:rsidR="005F3299" w:rsidRPr="00B1257D">
        <w:rPr>
          <w:rFonts w:ascii="Times New Roman" w:eastAsia="Times New Roman" w:hAnsi="Times New Roman"/>
          <w:sz w:val="28"/>
          <w:szCs w:val="28"/>
          <w:lang w:eastAsia="lv-LV"/>
        </w:rPr>
        <w:t xml:space="preserve"> un Finanšu ministrija </w:t>
      </w:r>
      <w:r w:rsidR="00A94BA6" w:rsidRPr="00B1257D">
        <w:rPr>
          <w:rFonts w:ascii="Times New Roman" w:eastAsia="Times New Roman" w:hAnsi="Times New Roman"/>
          <w:sz w:val="28"/>
          <w:szCs w:val="28"/>
          <w:lang w:eastAsia="lv-LV"/>
        </w:rPr>
        <w:t>pieņem lēmumu par programmas dalībnieka statusa atņemšanu.</w:t>
      </w:r>
    </w:p>
    <w:p w:rsidR="00A81F36" w:rsidRPr="00B1257D" w:rsidRDefault="00A81F36" w:rsidP="00E67FEB">
      <w:pPr>
        <w:pStyle w:val="ListParagraph"/>
        <w:tabs>
          <w:tab w:val="left" w:pos="1418"/>
        </w:tabs>
        <w:spacing w:after="0" w:line="240" w:lineRule="auto"/>
        <w:ind w:left="0" w:firstLine="720"/>
        <w:jc w:val="both"/>
        <w:rPr>
          <w:rFonts w:ascii="Times New Roman" w:eastAsia="Times New Roman" w:hAnsi="Times New Roman"/>
          <w:sz w:val="28"/>
          <w:szCs w:val="28"/>
          <w:lang w:eastAsia="lv-LV"/>
        </w:rPr>
      </w:pPr>
    </w:p>
    <w:p w:rsidR="00C36DD3" w:rsidRPr="00B1257D" w:rsidRDefault="0054439C" w:rsidP="00E67FEB">
      <w:pPr>
        <w:pStyle w:val="ListParagraph"/>
        <w:tabs>
          <w:tab w:val="left" w:pos="567"/>
          <w:tab w:val="left" w:pos="851"/>
        </w:tabs>
        <w:spacing w:after="0" w:line="240" w:lineRule="auto"/>
        <w:ind w:left="0" w:firstLine="720"/>
        <w:jc w:val="both"/>
        <w:rPr>
          <w:rFonts w:ascii="Times New Roman" w:eastAsia="Times New Roman" w:hAnsi="Times New Roman"/>
          <w:sz w:val="28"/>
          <w:szCs w:val="28"/>
          <w:lang w:eastAsia="lv-LV"/>
        </w:rPr>
      </w:pPr>
      <w:bookmarkStart w:id="10" w:name="_Ref324759435"/>
      <w:r w:rsidRPr="00E67FEB">
        <w:rPr>
          <w:rFonts w:ascii="Times New Roman" w:eastAsia="Times New Roman" w:hAnsi="Times New Roman"/>
          <w:sz w:val="28"/>
          <w:szCs w:val="28"/>
          <w:lang w:eastAsia="lv-LV"/>
        </w:rPr>
        <w:t xml:space="preserve">17. </w:t>
      </w:r>
      <w:r w:rsidR="0025069D" w:rsidRPr="00B1257D">
        <w:rPr>
          <w:rFonts w:ascii="Times New Roman" w:eastAsia="Times New Roman" w:hAnsi="Times New Roman"/>
          <w:sz w:val="28"/>
          <w:szCs w:val="28"/>
          <w:lang w:eastAsia="lv-LV"/>
        </w:rPr>
        <w:t xml:space="preserve">Ja </w:t>
      </w:r>
      <w:r w:rsidR="0071767D" w:rsidRPr="00B1257D">
        <w:rPr>
          <w:rFonts w:ascii="Times New Roman" w:eastAsia="Times New Roman" w:hAnsi="Times New Roman"/>
          <w:sz w:val="28"/>
          <w:szCs w:val="28"/>
          <w:lang w:eastAsia="lv-LV"/>
        </w:rPr>
        <w:t>Valsts ieņēmumu dienests</w:t>
      </w:r>
      <w:r w:rsidR="00DC0004" w:rsidRPr="00B1257D">
        <w:rPr>
          <w:rFonts w:ascii="Times New Roman" w:eastAsia="Times New Roman" w:hAnsi="Times New Roman"/>
          <w:sz w:val="28"/>
          <w:szCs w:val="28"/>
          <w:lang w:eastAsia="lv-LV"/>
        </w:rPr>
        <w:t xml:space="preserve"> </w:t>
      </w:r>
      <w:r w:rsidR="0025069D" w:rsidRPr="00B1257D">
        <w:rPr>
          <w:rFonts w:ascii="Times New Roman" w:eastAsia="Times New Roman" w:hAnsi="Times New Roman"/>
          <w:sz w:val="28"/>
          <w:szCs w:val="28"/>
          <w:lang w:eastAsia="lv-LV"/>
        </w:rPr>
        <w:t xml:space="preserve">pēc nodokļu maksātāja iekļaušanas programmā </w:t>
      </w:r>
      <w:r w:rsidR="00CC7A66" w:rsidRPr="00B1257D">
        <w:rPr>
          <w:rFonts w:ascii="Times New Roman" w:eastAsia="Times New Roman" w:hAnsi="Times New Roman"/>
          <w:sz w:val="28"/>
          <w:szCs w:val="28"/>
          <w:lang w:eastAsia="lv-LV"/>
        </w:rPr>
        <w:t xml:space="preserve">konstatē, ka nodokļu maksātājs </w:t>
      </w:r>
      <w:r w:rsidR="0025069D" w:rsidRPr="00B1257D">
        <w:rPr>
          <w:rFonts w:ascii="Times New Roman" w:eastAsia="Times New Roman" w:hAnsi="Times New Roman"/>
          <w:sz w:val="28"/>
          <w:szCs w:val="28"/>
          <w:lang w:eastAsia="lv-LV"/>
        </w:rPr>
        <w:t xml:space="preserve">vairs </w:t>
      </w:r>
      <w:r w:rsidR="00CC7A66" w:rsidRPr="00B1257D">
        <w:rPr>
          <w:rFonts w:ascii="Times New Roman" w:eastAsia="Times New Roman" w:hAnsi="Times New Roman"/>
          <w:sz w:val="28"/>
          <w:szCs w:val="28"/>
          <w:lang w:eastAsia="lv-LV"/>
        </w:rPr>
        <w:t xml:space="preserve">neatbilst šo noteikumu </w:t>
      </w:r>
      <w:r w:rsidR="0025069D" w:rsidRPr="00B1257D">
        <w:rPr>
          <w:rFonts w:ascii="Times New Roman" w:eastAsia="Times New Roman" w:hAnsi="Times New Roman"/>
          <w:sz w:val="28"/>
          <w:szCs w:val="28"/>
          <w:lang w:eastAsia="lv-LV"/>
        </w:rPr>
        <w:t xml:space="preserve">3.2., 3.3. vai </w:t>
      </w:r>
      <w:r w:rsidR="00CC7A66" w:rsidRPr="00B1257D">
        <w:rPr>
          <w:rFonts w:ascii="Times New Roman" w:eastAsia="Times New Roman" w:hAnsi="Times New Roman"/>
          <w:sz w:val="28"/>
          <w:szCs w:val="28"/>
          <w:lang w:eastAsia="lv-LV"/>
        </w:rPr>
        <w:t>3.</w:t>
      </w:r>
      <w:r w:rsidR="00F53BE3" w:rsidRPr="00B1257D">
        <w:rPr>
          <w:rFonts w:ascii="Times New Roman" w:eastAsia="Times New Roman" w:hAnsi="Times New Roman"/>
          <w:sz w:val="28"/>
          <w:szCs w:val="28"/>
          <w:lang w:eastAsia="lv-LV"/>
        </w:rPr>
        <w:t>8</w:t>
      </w:r>
      <w:r w:rsidR="00CC7A66" w:rsidRPr="00B1257D">
        <w:rPr>
          <w:rFonts w:ascii="Times New Roman" w:eastAsia="Times New Roman" w:hAnsi="Times New Roman"/>
          <w:sz w:val="28"/>
          <w:szCs w:val="28"/>
          <w:lang w:eastAsia="lv-LV"/>
        </w:rPr>
        <w:t>.apakšpunktā noteiktaj</w:t>
      </w:r>
      <w:r w:rsidR="0008169C" w:rsidRPr="00B1257D">
        <w:rPr>
          <w:rFonts w:ascii="Times New Roman" w:eastAsia="Times New Roman" w:hAnsi="Times New Roman"/>
          <w:sz w:val="28"/>
          <w:szCs w:val="28"/>
          <w:lang w:eastAsia="lv-LV"/>
        </w:rPr>
        <w:t>ie</w:t>
      </w:r>
      <w:r w:rsidR="00CC7A66" w:rsidRPr="00B1257D">
        <w:rPr>
          <w:rFonts w:ascii="Times New Roman" w:eastAsia="Times New Roman" w:hAnsi="Times New Roman"/>
          <w:sz w:val="28"/>
          <w:szCs w:val="28"/>
          <w:lang w:eastAsia="lv-LV"/>
        </w:rPr>
        <w:t>m kritērij</w:t>
      </w:r>
      <w:r w:rsidR="0008169C" w:rsidRPr="00B1257D">
        <w:rPr>
          <w:rFonts w:ascii="Times New Roman" w:eastAsia="Times New Roman" w:hAnsi="Times New Roman"/>
          <w:sz w:val="28"/>
          <w:szCs w:val="28"/>
          <w:lang w:eastAsia="lv-LV"/>
        </w:rPr>
        <w:t>ie</w:t>
      </w:r>
      <w:r w:rsidR="00CC7A66" w:rsidRPr="00B1257D">
        <w:rPr>
          <w:rFonts w:ascii="Times New Roman" w:eastAsia="Times New Roman" w:hAnsi="Times New Roman"/>
          <w:sz w:val="28"/>
          <w:szCs w:val="28"/>
          <w:lang w:eastAsia="lv-LV"/>
        </w:rPr>
        <w:t>m</w:t>
      </w:r>
      <w:r w:rsidR="0008169C" w:rsidRPr="00B1257D">
        <w:rPr>
          <w:rFonts w:ascii="Times New Roman" w:eastAsia="Times New Roman" w:hAnsi="Times New Roman"/>
          <w:sz w:val="28"/>
          <w:szCs w:val="28"/>
          <w:lang w:eastAsia="lv-LV"/>
        </w:rPr>
        <w:t>,</w:t>
      </w:r>
      <w:r w:rsidR="00CC7A66" w:rsidRPr="00B1257D">
        <w:rPr>
          <w:rFonts w:ascii="Times New Roman" w:eastAsia="Times New Roman" w:hAnsi="Times New Roman"/>
          <w:sz w:val="28"/>
          <w:szCs w:val="28"/>
          <w:lang w:eastAsia="lv-LV"/>
        </w:rPr>
        <w:t xml:space="preserve"> </w:t>
      </w:r>
      <w:r w:rsidR="0025069D" w:rsidRPr="00B1257D">
        <w:rPr>
          <w:rFonts w:ascii="Times New Roman" w:eastAsia="Times New Roman" w:hAnsi="Times New Roman"/>
          <w:sz w:val="28"/>
          <w:szCs w:val="28"/>
          <w:lang w:eastAsia="lv-LV"/>
        </w:rPr>
        <w:t xml:space="preserve">tas </w:t>
      </w:r>
      <w:r w:rsidR="001F17E1" w:rsidRPr="00B1257D">
        <w:rPr>
          <w:rFonts w:ascii="Times New Roman" w:eastAsia="Times New Roman" w:hAnsi="Times New Roman"/>
          <w:sz w:val="28"/>
          <w:szCs w:val="28"/>
          <w:lang w:eastAsia="lv-LV"/>
        </w:rPr>
        <w:t xml:space="preserve">10 darba dienu laikā pēc </w:t>
      </w:r>
      <w:r w:rsidR="00902891" w:rsidRPr="00B1257D">
        <w:rPr>
          <w:rFonts w:ascii="Times New Roman" w:eastAsia="Times New Roman" w:hAnsi="Times New Roman"/>
          <w:sz w:val="28"/>
          <w:szCs w:val="28"/>
          <w:lang w:eastAsia="lv-LV"/>
        </w:rPr>
        <w:t xml:space="preserve">neatbilstību programmai </w:t>
      </w:r>
      <w:r w:rsidR="001F17E1" w:rsidRPr="00B1257D">
        <w:rPr>
          <w:rFonts w:ascii="Times New Roman" w:eastAsia="Times New Roman" w:hAnsi="Times New Roman"/>
          <w:sz w:val="28"/>
          <w:szCs w:val="28"/>
          <w:lang w:eastAsia="lv-LV"/>
        </w:rPr>
        <w:t xml:space="preserve">konstatācijas </w:t>
      </w:r>
      <w:r w:rsidR="001E4549" w:rsidRPr="00B1257D">
        <w:rPr>
          <w:rFonts w:ascii="Times New Roman" w:eastAsia="Times New Roman" w:hAnsi="Times New Roman"/>
          <w:sz w:val="28"/>
          <w:szCs w:val="28"/>
          <w:lang w:eastAsia="lv-LV"/>
        </w:rPr>
        <w:t>izsaka</w:t>
      </w:r>
      <w:r w:rsidR="00287760" w:rsidRPr="00B1257D">
        <w:rPr>
          <w:rFonts w:ascii="Times New Roman" w:eastAsia="Times New Roman" w:hAnsi="Times New Roman"/>
          <w:sz w:val="28"/>
          <w:szCs w:val="28"/>
          <w:lang w:eastAsia="lv-LV"/>
        </w:rPr>
        <w:t xml:space="preserve"> brīdin</w:t>
      </w:r>
      <w:r w:rsidR="001E4549" w:rsidRPr="00B1257D">
        <w:rPr>
          <w:rFonts w:ascii="Times New Roman" w:eastAsia="Times New Roman" w:hAnsi="Times New Roman"/>
          <w:sz w:val="28"/>
          <w:szCs w:val="28"/>
          <w:lang w:eastAsia="lv-LV"/>
        </w:rPr>
        <w:t>ājumu</w:t>
      </w:r>
      <w:r w:rsidR="0071767D" w:rsidRPr="00B1257D">
        <w:rPr>
          <w:rFonts w:ascii="Times New Roman" w:eastAsia="Times New Roman" w:hAnsi="Times New Roman"/>
          <w:sz w:val="28"/>
          <w:szCs w:val="28"/>
          <w:lang w:eastAsia="lv-LV"/>
        </w:rPr>
        <w:t xml:space="preserve"> </w:t>
      </w:r>
      <w:r w:rsidR="00EE332D" w:rsidRPr="00B1257D">
        <w:rPr>
          <w:rFonts w:ascii="Times New Roman" w:eastAsia="Times New Roman" w:hAnsi="Times New Roman"/>
          <w:sz w:val="28"/>
          <w:szCs w:val="28"/>
          <w:lang w:eastAsia="lv-LV"/>
        </w:rPr>
        <w:t xml:space="preserve">programmas </w:t>
      </w:r>
      <w:r w:rsidR="0071767D" w:rsidRPr="00B1257D">
        <w:rPr>
          <w:rFonts w:ascii="Times New Roman" w:eastAsia="Times New Roman" w:hAnsi="Times New Roman"/>
          <w:sz w:val="28"/>
          <w:szCs w:val="28"/>
          <w:lang w:eastAsia="lv-LV"/>
        </w:rPr>
        <w:t>dalībniekam</w:t>
      </w:r>
      <w:r w:rsidR="00A53211" w:rsidRPr="00B1257D">
        <w:rPr>
          <w:rFonts w:ascii="Times New Roman" w:eastAsia="Times New Roman" w:hAnsi="Times New Roman"/>
          <w:sz w:val="28"/>
          <w:szCs w:val="28"/>
          <w:lang w:eastAsia="lv-LV"/>
        </w:rPr>
        <w:t xml:space="preserve"> </w:t>
      </w:r>
      <w:r w:rsidR="00A81F36" w:rsidRPr="00B1257D">
        <w:rPr>
          <w:rFonts w:ascii="Times New Roman" w:eastAsia="Times New Roman" w:hAnsi="Times New Roman"/>
          <w:sz w:val="28"/>
          <w:szCs w:val="28"/>
          <w:lang w:eastAsia="lv-LV"/>
        </w:rPr>
        <w:t>par izslēgšanu no programmas</w:t>
      </w:r>
      <w:r w:rsidR="0025069D" w:rsidRPr="00B1257D">
        <w:rPr>
          <w:rFonts w:ascii="Times New Roman" w:eastAsia="Times New Roman" w:hAnsi="Times New Roman"/>
          <w:sz w:val="28"/>
          <w:szCs w:val="28"/>
          <w:lang w:eastAsia="lv-LV"/>
        </w:rPr>
        <w:t>.</w:t>
      </w:r>
      <w:bookmarkEnd w:id="10"/>
    </w:p>
    <w:p w:rsidR="001F17E1" w:rsidRPr="00B1257D" w:rsidRDefault="001F17E1" w:rsidP="00E67FEB">
      <w:pPr>
        <w:tabs>
          <w:tab w:val="left" w:pos="851"/>
        </w:tabs>
        <w:spacing w:after="0"/>
        <w:ind w:firstLine="720"/>
        <w:jc w:val="both"/>
        <w:rPr>
          <w:rFonts w:ascii="Times New Roman" w:eastAsia="Times New Roman" w:hAnsi="Times New Roman"/>
          <w:sz w:val="28"/>
          <w:szCs w:val="28"/>
          <w:lang w:eastAsia="lv-LV"/>
        </w:rPr>
      </w:pPr>
    </w:p>
    <w:p w:rsidR="001F17E1"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bookmarkStart w:id="11" w:name="_Ref324759418"/>
      <w:r w:rsidRPr="00E67FEB">
        <w:rPr>
          <w:rFonts w:ascii="Times New Roman" w:hAnsi="Times New Roman"/>
          <w:sz w:val="28"/>
          <w:szCs w:val="28"/>
        </w:rPr>
        <w:t xml:space="preserve">18. </w:t>
      </w:r>
      <w:r w:rsidR="001F17E1" w:rsidRPr="00B1257D">
        <w:rPr>
          <w:rFonts w:ascii="Times New Roman" w:hAnsi="Times New Roman"/>
          <w:sz w:val="28"/>
          <w:szCs w:val="28"/>
        </w:rPr>
        <w:t xml:space="preserve">Ja </w:t>
      </w:r>
      <w:r w:rsidR="00A43E0E" w:rsidRPr="00B1257D">
        <w:rPr>
          <w:rFonts w:ascii="Times New Roman" w:hAnsi="Times New Roman"/>
          <w:sz w:val="28"/>
          <w:szCs w:val="28"/>
        </w:rPr>
        <w:t xml:space="preserve">Valsts ieņēmumu dienests </w:t>
      </w:r>
      <w:r w:rsidR="001F17E1" w:rsidRPr="00B1257D">
        <w:rPr>
          <w:rFonts w:ascii="Times New Roman" w:hAnsi="Times New Roman"/>
          <w:sz w:val="28"/>
          <w:szCs w:val="28"/>
        </w:rPr>
        <w:t xml:space="preserve">30 dienu laikā </w:t>
      </w:r>
      <w:r w:rsidR="000D2C1E" w:rsidRPr="00B1257D">
        <w:rPr>
          <w:rFonts w:ascii="Times New Roman" w:hAnsi="Times New Roman"/>
          <w:sz w:val="28"/>
          <w:szCs w:val="28"/>
        </w:rPr>
        <w:t xml:space="preserve">pēc </w:t>
      </w:r>
      <w:r w:rsidR="001F17E1" w:rsidRPr="00B1257D">
        <w:rPr>
          <w:rFonts w:ascii="Times New Roman" w:hAnsi="Times New Roman"/>
          <w:sz w:val="28"/>
          <w:szCs w:val="28"/>
        </w:rPr>
        <w:t>brīdinājuma izteikšanas</w:t>
      </w:r>
      <w:r w:rsidR="00A43E0E" w:rsidRPr="00B1257D">
        <w:rPr>
          <w:rFonts w:ascii="Times New Roman" w:hAnsi="Times New Roman"/>
          <w:sz w:val="28"/>
          <w:szCs w:val="28"/>
        </w:rPr>
        <w:t xml:space="preserve"> ir saņēmis programmas dalībnieka informāciju, kurā norādīti objektīvi iemesli </w:t>
      </w:r>
      <w:r w:rsidR="00FB6202" w:rsidRPr="00B1257D">
        <w:rPr>
          <w:rFonts w:ascii="Times New Roman" w:hAnsi="Times New Roman"/>
          <w:sz w:val="28"/>
          <w:szCs w:val="28"/>
        </w:rPr>
        <w:t xml:space="preserve">šo noteikumu </w:t>
      </w:r>
      <w:r w:rsidR="0025069D" w:rsidRPr="00B1257D">
        <w:rPr>
          <w:rFonts w:ascii="Times New Roman" w:hAnsi="Times New Roman"/>
          <w:sz w:val="28"/>
          <w:szCs w:val="28"/>
        </w:rPr>
        <w:t>3.3</w:t>
      </w:r>
      <w:r w:rsidR="009A0E7F" w:rsidRPr="00B1257D">
        <w:rPr>
          <w:rFonts w:ascii="Times New Roman" w:hAnsi="Times New Roman"/>
          <w:sz w:val="28"/>
          <w:szCs w:val="28"/>
        </w:rPr>
        <w:t xml:space="preserve">. vai </w:t>
      </w:r>
      <w:r w:rsidR="0025069D" w:rsidRPr="00B1257D">
        <w:rPr>
          <w:rFonts w:ascii="Times New Roman" w:hAnsi="Times New Roman"/>
          <w:sz w:val="28"/>
          <w:szCs w:val="28"/>
        </w:rPr>
        <w:t>3.8</w:t>
      </w:r>
      <w:r w:rsidR="009A0E7F" w:rsidRPr="00B1257D">
        <w:rPr>
          <w:rFonts w:ascii="Times New Roman" w:hAnsi="Times New Roman"/>
          <w:sz w:val="28"/>
          <w:szCs w:val="28"/>
        </w:rPr>
        <w:t xml:space="preserve">. </w:t>
      </w:r>
      <w:r w:rsidR="00A43E0E" w:rsidRPr="00B1257D">
        <w:rPr>
          <w:rFonts w:ascii="Times New Roman" w:hAnsi="Times New Roman"/>
          <w:sz w:val="28"/>
          <w:szCs w:val="28"/>
        </w:rPr>
        <w:t xml:space="preserve">apakšpunktā minēto </w:t>
      </w:r>
      <w:r w:rsidR="0025069D" w:rsidRPr="00B1257D">
        <w:rPr>
          <w:rFonts w:ascii="Times New Roman" w:hAnsi="Times New Roman"/>
          <w:sz w:val="28"/>
          <w:szCs w:val="28"/>
        </w:rPr>
        <w:t xml:space="preserve">kritēriju </w:t>
      </w:r>
      <w:r w:rsidR="00A43E0E" w:rsidRPr="00B1257D">
        <w:rPr>
          <w:rFonts w:ascii="Times New Roman" w:hAnsi="Times New Roman"/>
          <w:sz w:val="28"/>
          <w:szCs w:val="28"/>
        </w:rPr>
        <w:t>neievērošanai</w:t>
      </w:r>
      <w:r w:rsidR="00FB6202" w:rsidRPr="00B1257D">
        <w:rPr>
          <w:rFonts w:ascii="Times New Roman" w:hAnsi="Times New Roman"/>
          <w:sz w:val="28"/>
          <w:szCs w:val="28"/>
        </w:rPr>
        <w:t xml:space="preserve">, </w:t>
      </w:r>
      <w:r w:rsidR="00B00BE8">
        <w:rPr>
          <w:rFonts w:ascii="Times New Roman" w:hAnsi="Times New Roman"/>
          <w:sz w:val="28"/>
          <w:szCs w:val="28"/>
        </w:rPr>
        <w:t xml:space="preserve">vai arī nav saņēmis minēto informāciju, </w:t>
      </w:r>
      <w:r w:rsidR="00FB6202" w:rsidRPr="00B1257D">
        <w:rPr>
          <w:rFonts w:ascii="Times New Roman" w:hAnsi="Times New Roman"/>
          <w:sz w:val="28"/>
          <w:szCs w:val="28"/>
        </w:rPr>
        <w:t xml:space="preserve">Valsts ieņēmumu dienests </w:t>
      </w:r>
      <w:r w:rsidR="00560550" w:rsidRPr="00B1257D">
        <w:rPr>
          <w:rFonts w:ascii="Times New Roman" w:hAnsi="Times New Roman"/>
          <w:sz w:val="28"/>
          <w:szCs w:val="28"/>
        </w:rPr>
        <w:t>5</w:t>
      </w:r>
      <w:r w:rsidR="00A43E0E" w:rsidRPr="00B1257D">
        <w:rPr>
          <w:rFonts w:ascii="Times New Roman" w:hAnsi="Times New Roman"/>
          <w:sz w:val="28"/>
          <w:szCs w:val="28"/>
        </w:rPr>
        <w:t xml:space="preserve"> darba dienu laikā nosūta Finanšu ministrijai saņemto programmas dalībnieka informāciju</w:t>
      </w:r>
      <w:r w:rsidR="00B00BE8">
        <w:rPr>
          <w:rFonts w:ascii="Times New Roman" w:hAnsi="Times New Roman"/>
          <w:sz w:val="28"/>
          <w:szCs w:val="28"/>
        </w:rPr>
        <w:t xml:space="preserve"> vai informē</w:t>
      </w:r>
      <w:r w:rsidR="005E09F1">
        <w:rPr>
          <w:rFonts w:ascii="Times New Roman" w:hAnsi="Times New Roman"/>
          <w:sz w:val="28"/>
          <w:szCs w:val="28"/>
        </w:rPr>
        <w:t>,</w:t>
      </w:r>
      <w:r w:rsidR="00B00BE8">
        <w:rPr>
          <w:rFonts w:ascii="Times New Roman" w:hAnsi="Times New Roman"/>
          <w:sz w:val="28"/>
          <w:szCs w:val="28"/>
        </w:rPr>
        <w:t xml:space="preserve"> ka tā nav saņemta</w:t>
      </w:r>
      <w:r w:rsidR="00FB6202" w:rsidRPr="00B1257D">
        <w:rPr>
          <w:rFonts w:ascii="Times New Roman" w:hAnsi="Times New Roman"/>
          <w:sz w:val="28"/>
          <w:szCs w:val="28"/>
        </w:rPr>
        <w:t>.</w:t>
      </w:r>
      <w:bookmarkEnd w:id="11"/>
      <w:r w:rsidR="00AE7AFB" w:rsidRPr="00B1257D">
        <w:rPr>
          <w:rFonts w:ascii="Times New Roman" w:hAnsi="Times New Roman"/>
          <w:sz w:val="28"/>
          <w:szCs w:val="28"/>
        </w:rPr>
        <w:t xml:space="preserve"> Ja programmas </w:t>
      </w:r>
      <w:r w:rsidR="00AE7AFB" w:rsidRPr="00B1257D">
        <w:rPr>
          <w:rFonts w:ascii="Times New Roman" w:hAnsi="Times New Roman"/>
          <w:sz w:val="28"/>
          <w:szCs w:val="28"/>
        </w:rPr>
        <w:lastRenderedPageBreak/>
        <w:t>dalībnieks 30 dienu laikā ir novērsis neatbilstības programmai, Valsts ieņēmumu dienests informāciju Finanšu ministrijai nenosūta.</w:t>
      </w:r>
    </w:p>
    <w:p w:rsidR="00A43E0E" w:rsidRPr="00B1257D" w:rsidRDefault="00A43E0E" w:rsidP="00E67FEB">
      <w:pPr>
        <w:tabs>
          <w:tab w:val="left" w:pos="851"/>
          <w:tab w:val="left" w:pos="993"/>
        </w:tabs>
        <w:spacing w:after="0"/>
        <w:ind w:firstLine="720"/>
        <w:jc w:val="both"/>
        <w:rPr>
          <w:rFonts w:ascii="Times New Roman" w:hAnsi="Times New Roman"/>
          <w:sz w:val="28"/>
          <w:szCs w:val="28"/>
        </w:rPr>
      </w:pPr>
    </w:p>
    <w:p w:rsidR="00386935"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r w:rsidRPr="00E67FEB">
        <w:rPr>
          <w:rFonts w:ascii="Times New Roman" w:hAnsi="Times New Roman"/>
          <w:sz w:val="28"/>
          <w:szCs w:val="28"/>
        </w:rPr>
        <w:t xml:space="preserve">19. </w:t>
      </w:r>
      <w:r w:rsidR="00FB6202" w:rsidRPr="00B1257D">
        <w:rPr>
          <w:rFonts w:ascii="Times New Roman" w:hAnsi="Times New Roman"/>
          <w:sz w:val="28"/>
          <w:szCs w:val="28"/>
        </w:rPr>
        <w:t xml:space="preserve">Finanšu ministrija, saņemot </w:t>
      </w:r>
      <w:r w:rsidR="00082F90" w:rsidRPr="00B1257D">
        <w:rPr>
          <w:rFonts w:ascii="Times New Roman" w:hAnsi="Times New Roman"/>
          <w:sz w:val="28"/>
          <w:szCs w:val="28"/>
        </w:rPr>
        <w:t>18</w:t>
      </w:r>
      <w:r w:rsidR="00235C09" w:rsidRPr="00B1257D">
        <w:rPr>
          <w:rFonts w:ascii="Times New Roman" w:hAnsi="Times New Roman"/>
          <w:sz w:val="28"/>
          <w:szCs w:val="28"/>
        </w:rPr>
        <w:t>.</w:t>
      </w:r>
      <w:r w:rsidR="00FB6202" w:rsidRPr="00B1257D">
        <w:rPr>
          <w:rFonts w:ascii="Times New Roman" w:hAnsi="Times New Roman"/>
          <w:sz w:val="28"/>
          <w:szCs w:val="28"/>
        </w:rPr>
        <w:t>punktā minēto informāciju, nodod</w:t>
      </w:r>
      <w:r w:rsidR="00A43E0E" w:rsidRPr="00B1257D">
        <w:rPr>
          <w:rFonts w:ascii="Times New Roman" w:hAnsi="Times New Roman"/>
          <w:sz w:val="28"/>
          <w:szCs w:val="28"/>
        </w:rPr>
        <w:t xml:space="preserve"> to komisijai</w:t>
      </w:r>
      <w:r w:rsidR="00386935" w:rsidRPr="00B1257D">
        <w:rPr>
          <w:rFonts w:ascii="Times New Roman" w:hAnsi="Times New Roman"/>
          <w:sz w:val="28"/>
          <w:szCs w:val="28"/>
        </w:rPr>
        <w:t xml:space="preserve"> izskatīšanai</w:t>
      </w:r>
      <w:r w:rsidR="00FB6202" w:rsidRPr="00B1257D">
        <w:rPr>
          <w:rFonts w:ascii="Times New Roman" w:hAnsi="Times New Roman"/>
          <w:sz w:val="28"/>
          <w:szCs w:val="28"/>
        </w:rPr>
        <w:t xml:space="preserve"> komisijas sēdē un atzinuma sniegšanai.</w:t>
      </w:r>
    </w:p>
    <w:p w:rsidR="00386935" w:rsidRPr="00B1257D" w:rsidRDefault="00386935" w:rsidP="00386935">
      <w:pPr>
        <w:tabs>
          <w:tab w:val="left" w:pos="851"/>
          <w:tab w:val="left" w:pos="993"/>
        </w:tabs>
        <w:spacing w:after="0"/>
        <w:jc w:val="both"/>
        <w:rPr>
          <w:rFonts w:ascii="Times New Roman" w:hAnsi="Times New Roman"/>
          <w:sz w:val="28"/>
          <w:szCs w:val="28"/>
        </w:rPr>
      </w:pPr>
    </w:p>
    <w:p w:rsidR="00386935" w:rsidRPr="00B1257D" w:rsidRDefault="00FB6202" w:rsidP="00497BAB">
      <w:pPr>
        <w:tabs>
          <w:tab w:val="left" w:pos="851"/>
          <w:tab w:val="left" w:pos="993"/>
        </w:tabs>
        <w:spacing w:after="0" w:line="240" w:lineRule="auto"/>
        <w:ind w:firstLine="720"/>
        <w:jc w:val="both"/>
        <w:rPr>
          <w:rFonts w:ascii="Times New Roman" w:hAnsi="Times New Roman"/>
          <w:sz w:val="28"/>
          <w:szCs w:val="28"/>
        </w:rPr>
      </w:pPr>
      <w:r w:rsidRPr="00B1257D">
        <w:rPr>
          <w:rFonts w:ascii="Times New Roman" w:hAnsi="Times New Roman"/>
          <w:sz w:val="28"/>
          <w:szCs w:val="28"/>
        </w:rPr>
        <w:t xml:space="preserve"> </w:t>
      </w:r>
      <w:r w:rsidR="0054439C" w:rsidRPr="00E67FEB">
        <w:rPr>
          <w:rFonts w:ascii="Times New Roman" w:hAnsi="Times New Roman"/>
          <w:sz w:val="28"/>
          <w:szCs w:val="28"/>
        </w:rPr>
        <w:t xml:space="preserve">20. </w:t>
      </w:r>
      <w:r w:rsidR="00386935" w:rsidRPr="00B1257D">
        <w:rPr>
          <w:rFonts w:ascii="Times New Roman" w:hAnsi="Times New Roman"/>
          <w:sz w:val="28"/>
          <w:szCs w:val="28"/>
        </w:rPr>
        <w:t>Komisija</w:t>
      </w:r>
      <w:r w:rsidR="00497BAB">
        <w:rPr>
          <w:rFonts w:ascii="Times New Roman" w:hAnsi="Times New Roman"/>
          <w:sz w:val="28"/>
          <w:szCs w:val="28"/>
        </w:rPr>
        <w:t xml:space="preserve"> pēc</w:t>
      </w:r>
      <w:r w:rsidR="00082F90" w:rsidRPr="00B1257D">
        <w:rPr>
          <w:rFonts w:ascii="Times New Roman" w:hAnsi="Times New Roman"/>
          <w:sz w:val="28"/>
          <w:szCs w:val="28"/>
        </w:rPr>
        <w:t xml:space="preserve"> šo noteikumu 19.punktā minēt</w:t>
      </w:r>
      <w:r w:rsidR="00497BAB">
        <w:rPr>
          <w:rFonts w:ascii="Times New Roman" w:hAnsi="Times New Roman"/>
          <w:sz w:val="28"/>
          <w:szCs w:val="28"/>
        </w:rPr>
        <w:t>ās</w:t>
      </w:r>
      <w:r w:rsidR="00082F90" w:rsidRPr="00B1257D">
        <w:rPr>
          <w:rFonts w:ascii="Times New Roman" w:hAnsi="Times New Roman"/>
          <w:sz w:val="28"/>
          <w:szCs w:val="28"/>
        </w:rPr>
        <w:t xml:space="preserve"> informācij</w:t>
      </w:r>
      <w:r w:rsidR="00497BAB">
        <w:rPr>
          <w:rFonts w:ascii="Times New Roman" w:hAnsi="Times New Roman"/>
          <w:sz w:val="28"/>
          <w:szCs w:val="28"/>
        </w:rPr>
        <w:t>as saņemšanas</w:t>
      </w:r>
      <w:r w:rsidR="00386935" w:rsidRPr="00B1257D">
        <w:rPr>
          <w:rFonts w:ascii="Times New Roman" w:hAnsi="Times New Roman"/>
          <w:sz w:val="28"/>
          <w:szCs w:val="28"/>
        </w:rPr>
        <w:t xml:space="preserve"> </w:t>
      </w:r>
      <w:r w:rsidR="00127CDA" w:rsidRPr="00B1257D">
        <w:rPr>
          <w:rFonts w:ascii="Times New Roman" w:hAnsi="Times New Roman"/>
          <w:sz w:val="28"/>
        </w:rPr>
        <w:t>10</w:t>
      </w:r>
      <w:r w:rsidR="00127CDA" w:rsidRPr="00B1257D">
        <w:rPr>
          <w:rFonts w:ascii="Times New Roman" w:hAnsi="Times New Roman"/>
          <w:sz w:val="28"/>
          <w:szCs w:val="28"/>
        </w:rPr>
        <w:t xml:space="preserve"> darba dienu laikā sniedz Finanšu ministrijai </w:t>
      </w:r>
      <w:r w:rsidR="00F17A00">
        <w:rPr>
          <w:rFonts w:ascii="Times New Roman" w:hAnsi="Times New Roman"/>
          <w:sz w:val="28"/>
          <w:szCs w:val="28"/>
        </w:rPr>
        <w:t>atzinumu</w:t>
      </w:r>
      <w:r w:rsidR="00386935" w:rsidRPr="00B1257D">
        <w:rPr>
          <w:rFonts w:ascii="Times New Roman" w:hAnsi="Times New Roman"/>
          <w:sz w:val="28"/>
          <w:szCs w:val="28"/>
        </w:rPr>
        <w:t xml:space="preserve">, iesakot pieņemt </w:t>
      </w:r>
      <w:r w:rsidR="008D46A5" w:rsidRPr="00B1257D">
        <w:rPr>
          <w:rFonts w:ascii="Times New Roman" w:hAnsi="Times New Roman"/>
          <w:sz w:val="28"/>
          <w:szCs w:val="28"/>
        </w:rPr>
        <w:t>vienu</w:t>
      </w:r>
      <w:r w:rsidR="00386935" w:rsidRPr="00B1257D">
        <w:rPr>
          <w:rFonts w:ascii="Times New Roman" w:hAnsi="Times New Roman"/>
          <w:sz w:val="28"/>
          <w:szCs w:val="28"/>
        </w:rPr>
        <w:t xml:space="preserve"> no šādiem lēmumiem:</w:t>
      </w:r>
    </w:p>
    <w:p w:rsidR="0023202A"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r w:rsidRPr="00E67FEB">
        <w:rPr>
          <w:rFonts w:ascii="Times New Roman" w:hAnsi="Times New Roman"/>
          <w:sz w:val="28"/>
          <w:szCs w:val="28"/>
        </w:rPr>
        <w:t xml:space="preserve">20.1. </w:t>
      </w:r>
      <w:r w:rsidR="0023202A" w:rsidRPr="00B1257D">
        <w:rPr>
          <w:rFonts w:ascii="Times New Roman" w:hAnsi="Times New Roman"/>
          <w:sz w:val="28"/>
          <w:szCs w:val="28"/>
        </w:rPr>
        <w:t>atņemt dalībnieka statusu;</w:t>
      </w:r>
    </w:p>
    <w:p w:rsidR="0023202A"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r w:rsidRPr="00E67FEB">
        <w:rPr>
          <w:rFonts w:ascii="Times New Roman" w:hAnsi="Times New Roman"/>
          <w:sz w:val="28"/>
          <w:szCs w:val="28"/>
        </w:rPr>
        <w:t xml:space="preserve">20.2. </w:t>
      </w:r>
      <w:r w:rsidR="0023202A" w:rsidRPr="00B1257D">
        <w:rPr>
          <w:rFonts w:ascii="Times New Roman" w:hAnsi="Times New Roman"/>
          <w:sz w:val="28"/>
          <w:szCs w:val="28"/>
        </w:rPr>
        <w:t>neatņemt dalībnieka statusu.</w:t>
      </w:r>
    </w:p>
    <w:p w:rsidR="0023202A" w:rsidRPr="00B1257D" w:rsidRDefault="0023202A" w:rsidP="00E67FEB">
      <w:pPr>
        <w:tabs>
          <w:tab w:val="left" w:pos="851"/>
          <w:tab w:val="left" w:pos="993"/>
        </w:tabs>
        <w:spacing w:after="0" w:line="240" w:lineRule="auto"/>
        <w:ind w:firstLine="720"/>
        <w:jc w:val="both"/>
        <w:rPr>
          <w:rFonts w:ascii="Times New Roman" w:hAnsi="Times New Roman"/>
          <w:sz w:val="28"/>
          <w:szCs w:val="28"/>
        </w:rPr>
      </w:pPr>
    </w:p>
    <w:p w:rsidR="00386935"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r w:rsidRPr="00E67FEB">
        <w:rPr>
          <w:rFonts w:ascii="Times New Roman" w:hAnsi="Times New Roman"/>
          <w:sz w:val="28"/>
          <w:szCs w:val="28"/>
        </w:rPr>
        <w:t xml:space="preserve">21. </w:t>
      </w:r>
      <w:r w:rsidR="00386935" w:rsidRPr="00B1257D">
        <w:rPr>
          <w:rFonts w:ascii="Times New Roman" w:hAnsi="Times New Roman"/>
          <w:sz w:val="28"/>
          <w:szCs w:val="28"/>
        </w:rPr>
        <w:t>Finanšu ministrija, pamatojoties uz</w:t>
      </w:r>
      <w:r w:rsidR="005B0671">
        <w:rPr>
          <w:rFonts w:ascii="Times New Roman" w:hAnsi="Times New Roman"/>
          <w:sz w:val="28"/>
          <w:szCs w:val="28"/>
        </w:rPr>
        <w:t xml:space="preserve"> šo noteikumu 20.punktā minēto</w:t>
      </w:r>
      <w:r w:rsidR="00386935" w:rsidRPr="00B1257D">
        <w:rPr>
          <w:rFonts w:ascii="Times New Roman" w:hAnsi="Times New Roman"/>
          <w:sz w:val="28"/>
          <w:szCs w:val="28"/>
        </w:rPr>
        <w:t xml:space="preserve"> komisijas atzinumu</w:t>
      </w:r>
      <w:r w:rsidR="008D46A5" w:rsidRPr="00B1257D">
        <w:rPr>
          <w:rFonts w:ascii="Times New Roman" w:hAnsi="Times New Roman"/>
          <w:sz w:val="28"/>
          <w:szCs w:val="28"/>
        </w:rPr>
        <w:t>,</w:t>
      </w:r>
      <w:r w:rsidR="00386935" w:rsidRPr="00B1257D">
        <w:rPr>
          <w:rFonts w:ascii="Times New Roman" w:hAnsi="Times New Roman"/>
          <w:sz w:val="28"/>
          <w:szCs w:val="28"/>
        </w:rPr>
        <w:t xml:space="preserve"> </w:t>
      </w:r>
      <w:r w:rsidR="005B0671">
        <w:rPr>
          <w:rFonts w:ascii="Times New Roman" w:hAnsi="Times New Roman"/>
          <w:sz w:val="28"/>
          <w:szCs w:val="28"/>
        </w:rPr>
        <w:t>pie</w:t>
      </w:r>
      <w:r w:rsidR="005B0671" w:rsidRPr="00B1257D">
        <w:rPr>
          <w:rFonts w:ascii="Times New Roman" w:eastAsia="Times New Roman" w:hAnsi="Times New Roman"/>
          <w:sz w:val="28"/>
          <w:szCs w:val="28"/>
          <w:lang w:eastAsia="lv-LV"/>
        </w:rPr>
        <w:t xml:space="preserve">ņem vienu no šo noteikumu </w:t>
      </w:r>
      <w:r w:rsidR="005B0671">
        <w:rPr>
          <w:rFonts w:ascii="Times New Roman" w:eastAsia="Times New Roman" w:hAnsi="Times New Roman"/>
          <w:sz w:val="28"/>
          <w:szCs w:val="28"/>
          <w:lang w:eastAsia="lv-LV"/>
        </w:rPr>
        <w:t>20</w:t>
      </w:r>
      <w:r w:rsidR="002A0AE7">
        <w:rPr>
          <w:rFonts w:ascii="Times New Roman" w:eastAsia="Times New Roman" w:hAnsi="Times New Roman"/>
          <w:sz w:val="28"/>
          <w:szCs w:val="28"/>
          <w:lang w:eastAsia="lv-LV"/>
        </w:rPr>
        <w:t xml:space="preserve">.punktā minētajiem lēmumiem, </w:t>
      </w:r>
      <w:r w:rsidR="009E005C" w:rsidRPr="00514C1F">
        <w:rPr>
          <w:rFonts w:ascii="Times New Roman" w:eastAsia="Times New Roman" w:hAnsi="Times New Roman"/>
          <w:sz w:val="28"/>
          <w:szCs w:val="28"/>
          <w:lang w:eastAsia="lv-LV"/>
        </w:rPr>
        <w:t>paziņojot to</w:t>
      </w:r>
      <w:r w:rsidR="002A0AE7" w:rsidRPr="00514C1F">
        <w:rPr>
          <w:rFonts w:ascii="Times New Roman" w:eastAsia="Times New Roman" w:hAnsi="Times New Roman"/>
          <w:sz w:val="28"/>
          <w:szCs w:val="28"/>
          <w:lang w:eastAsia="lv-LV"/>
        </w:rPr>
        <w:t xml:space="preserve"> nodokļu maksātājam </w:t>
      </w:r>
      <w:r w:rsidR="00E76FF4" w:rsidRPr="00514C1F">
        <w:rPr>
          <w:rFonts w:ascii="Times New Roman" w:eastAsia="Times New Roman" w:hAnsi="Times New Roman"/>
          <w:sz w:val="28"/>
          <w:szCs w:val="28"/>
          <w:lang w:eastAsia="lv-LV"/>
        </w:rPr>
        <w:t>Paziņošanas likumā</w:t>
      </w:r>
      <w:r w:rsidR="002A0AE7" w:rsidRPr="00514C1F">
        <w:rPr>
          <w:rFonts w:ascii="Times New Roman" w:eastAsia="Times New Roman" w:hAnsi="Times New Roman"/>
          <w:sz w:val="28"/>
          <w:szCs w:val="28"/>
          <w:lang w:eastAsia="lv-LV"/>
        </w:rPr>
        <w:t xml:space="preserve"> noteiktajā kārtībā.</w:t>
      </w:r>
    </w:p>
    <w:p w:rsidR="00383B0F" w:rsidRPr="00B1257D" w:rsidRDefault="00383B0F" w:rsidP="00E67FEB">
      <w:pPr>
        <w:tabs>
          <w:tab w:val="left" w:pos="851"/>
          <w:tab w:val="left" w:pos="993"/>
        </w:tabs>
        <w:spacing w:after="0" w:line="240" w:lineRule="auto"/>
        <w:ind w:firstLine="720"/>
        <w:jc w:val="both"/>
        <w:rPr>
          <w:rFonts w:ascii="Times New Roman" w:hAnsi="Times New Roman"/>
          <w:sz w:val="28"/>
          <w:szCs w:val="28"/>
        </w:rPr>
      </w:pPr>
    </w:p>
    <w:p w:rsidR="00383B0F" w:rsidRPr="00B1257D" w:rsidRDefault="0054439C" w:rsidP="00E67FEB">
      <w:pPr>
        <w:tabs>
          <w:tab w:val="left" w:pos="851"/>
          <w:tab w:val="left" w:pos="993"/>
        </w:tabs>
        <w:spacing w:after="0" w:line="240" w:lineRule="auto"/>
        <w:ind w:firstLine="720"/>
        <w:jc w:val="both"/>
        <w:rPr>
          <w:rFonts w:ascii="Times New Roman" w:hAnsi="Times New Roman"/>
          <w:sz w:val="28"/>
          <w:szCs w:val="28"/>
        </w:rPr>
      </w:pPr>
      <w:r w:rsidRPr="00E67FEB">
        <w:rPr>
          <w:rFonts w:ascii="Times New Roman" w:hAnsi="Times New Roman"/>
          <w:sz w:val="28"/>
          <w:szCs w:val="28"/>
        </w:rPr>
        <w:t xml:space="preserve">22. </w:t>
      </w:r>
      <w:r w:rsidR="00383B0F" w:rsidRPr="00B1257D">
        <w:rPr>
          <w:rFonts w:ascii="Times New Roman" w:hAnsi="Times New Roman"/>
          <w:sz w:val="28"/>
          <w:szCs w:val="28"/>
        </w:rPr>
        <w:t>Ja Finanšu ministrija pieņem lēmumu atņemt dalībnieku statusu, tā 3 dienu laikā izslēdz dalībnieku no reģistra.</w:t>
      </w:r>
    </w:p>
    <w:p w:rsidR="00760DB2" w:rsidRPr="00F17A00" w:rsidRDefault="00760DB2" w:rsidP="00F17A00">
      <w:pPr>
        <w:tabs>
          <w:tab w:val="left" w:pos="1418"/>
        </w:tabs>
        <w:spacing w:after="0" w:line="240" w:lineRule="auto"/>
        <w:jc w:val="both"/>
        <w:rPr>
          <w:rFonts w:ascii="Times New Roman" w:eastAsia="Times New Roman" w:hAnsi="Times New Roman"/>
          <w:sz w:val="28"/>
          <w:szCs w:val="28"/>
          <w:lang w:eastAsia="lv-LV"/>
        </w:rPr>
      </w:pPr>
    </w:p>
    <w:p w:rsidR="00CE2E42" w:rsidRPr="00B1257D" w:rsidRDefault="00153D5C" w:rsidP="0071767D">
      <w:pPr>
        <w:pStyle w:val="ListParagraph"/>
        <w:tabs>
          <w:tab w:val="left" w:pos="1418"/>
        </w:tabs>
        <w:spacing w:after="0" w:line="240" w:lineRule="auto"/>
        <w:ind w:left="928"/>
        <w:jc w:val="center"/>
        <w:rPr>
          <w:rFonts w:ascii="Times New Roman" w:eastAsia="Times New Roman" w:hAnsi="Times New Roman"/>
          <w:b/>
          <w:sz w:val="28"/>
          <w:szCs w:val="28"/>
          <w:lang w:eastAsia="lv-LV"/>
        </w:rPr>
      </w:pPr>
      <w:r w:rsidRPr="00B1257D">
        <w:rPr>
          <w:rFonts w:ascii="Times New Roman" w:eastAsia="Times New Roman" w:hAnsi="Times New Roman"/>
          <w:b/>
          <w:sz w:val="28"/>
          <w:szCs w:val="28"/>
          <w:lang w:eastAsia="lv-LV"/>
        </w:rPr>
        <w:t>V</w:t>
      </w:r>
      <w:r w:rsidR="0071767D" w:rsidRPr="00B1257D">
        <w:rPr>
          <w:rFonts w:ascii="Times New Roman" w:eastAsia="Times New Roman" w:hAnsi="Times New Roman"/>
          <w:b/>
          <w:sz w:val="28"/>
          <w:szCs w:val="28"/>
          <w:lang w:eastAsia="lv-LV"/>
        </w:rPr>
        <w:t xml:space="preserve">. </w:t>
      </w:r>
      <w:r w:rsidR="00CE2E42" w:rsidRPr="00B1257D">
        <w:rPr>
          <w:rFonts w:ascii="Times New Roman" w:eastAsia="Times New Roman" w:hAnsi="Times New Roman"/>
          <w:b/>
          <w:sz w:val="28"/>
          <w:szCs w:val="28"/>
          <w:lang w:eastAsia="lv-LV"/>
        </w:rPr>
        <w:t>Noslēguma jautājumi</w:t>
      </w:r>
    </w:p>
    <w:p w:rsidR="00CE2E42" w:rsidRPr="00B1257D" w:rsidRDefault="00CE2E42" w:rsidP="00CE2E42">
      <w:pPr>
        <w:pStyle w:val="ListParagraph"/>
        <w:rPr>
          <w:rFonts w:ascii="Times New Roman" w:eastAsia="Times New Roman" w:hAnsi="Times New Roman"/>
          <w:b/>
          <w:sz w:val="28"/>
          <w:szCs w:val="28"/>
          <w:lang w:eastAsia="lv-LV"/>
        </w:rPr>
      </w:pPr>
    </w:p>
    <w:p w:rsidR="00B85163" w:rsidRPr="00B1257D" w:rsidRDefault="0054439C" w:rsidP="00E67FEB">
      <w:pPr>
        <w:pStyle w:val="ListParagraph"/>
        <w:tabs>
          <w:tab w:val="left" w:pos="851"/>
          <w:tab w:val="left" w:pos="1134"/>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23. </w:t>
      </w:r>
      <w:r w:rsidR="00F6673C" w:rsidRPr="00B1257D">
        <w:rPr>
          <w:rFonts w:ascii="Times New Roman" w:eastAsia="Times New Roman" w:hAnsi="Times New Roman"/>
          <w:sz w:val="28"/>
          <w:szCs w:val="28"/>
          <w:lang w:eastAsia="lv-LV"/>
        </w:rPr>
        <w:t>Divpadsmit</w:t>
      </w:r>
      <w:r w:rsidR="00D756A6" w:rsidRPr="00B1257D">
        <w:rPr>
          <w:rFonts w:ascii="Times New Roman" w:eastAsia="Times New Roman" w:hAnsi="Times New Roman"/>
          <w:sz w:val="28"/>
          <w:szCs w:val="28"/>
          <w:lang w:eastAsia="lv-LV"/>
        </w:rPr>
        <w:t xml:space="preserve"> </w:t>
      </w:r>
      <w:r w:rsidR="00BB1AA9" w:rsidRPr="00B1257D">
        <w:rPr>
          <w:rFonts w:ascii="Times New Roman" w:eastAsia="Times New Roman" w:hAnsi="Times New Roman"/>
          <w:sz w:val="28"/>
          <w:szCs w:val="28"/>
          <w:lang w:eastAsia="lv-LV"/>
        </w:rPr>
        <w:t xml:space="preserve">mēnešus no šo noteikumu spēkā stāšanās </w:t>
      </w:r>
      <w:r w:rsidR="00D756A6" w:rsidRPr="00B1257D">
        <w:rPr>
          <w:rFonts w:ascii="Times New Roman" w:eastAsia="Times New Roman" w:hAnsi="Times New Roman"/>
          <w:sz w:val="28"/>
          <w:szCs w:val="28"/>
          <w:lang w:eastAsia="lv-LV"/>
        </w:rPr>
        <w:t>nodokļu maksātājam, lai tas tiktu uzņemt</w:t>
      </w:r>
      <w:r w:rsidR="00BB1AA9" w:rsidRPr="00B1257D">
        <w:rPr>
          <w:rFonts w:ascii="Times New Roman" w:eastAsia="Times New Roman" w:hAnsi="Times New Roman"/>
          <w:sz w:val="28"/>
          <w:szCs w:val="28"/>
          <w:lang w:eastAsia="lv-LV"/>
        </w:rPr>
        <w:t>s programmā,</w:t>
      </w:r>
      <w:r w:rsidR="0003288F" w:rsidRPr="00B1257D">
        <w:rPr>
          <w:rFonts w:ascii="Times New Roman" w:eastAsia="Times New Roman" w:hAnsi="Times New Roman"/>
          <w:sz w:val="28"/>
          <w:szCs w:val="28"/>
          <w:lang w:eastAsia="lv-LV"/>
        </w:rPr>
        <w:t xml:space="preserve"> papildus </w:t>
      </w:r>
      <w:r w:rsidR="00F17A00">
        <w:rPr>
          <w:rFonts w:ascii="Times New Roman" w:eastAsia="Times New Roman" w:hAnsi="Times New Roman"/>
          <w:sz w:val="28"/>
          <w:szCs w:val="28"/>
          <w:lang w:eastAsia="lv-LV"/>
        </w:rPr>
        <w:t xml:space="preserve">šo noteikumu </w:t>
      </w:r>
      <w:r w:rsidR="0003288F" w:rsidRPr="00B1257D">
        <w:rPr>
          <w:rFonts w:ascii="Times New Roman" w:eastAsia="Times New Roman" w:hAnsi="Times New Roman"/>
          <w:sz w:val="28"/>
          <w:szCs w:val="28"/>
          <w:lang w:eastAsia="lv-LV"/>
        </w:rPr>
        <w:t>3</w:t>
      </w:r>
      <w:r w:rsidR="00544F2A" w:rsidRPr="00B1257D">
        <w:rPr>
          <w:rFonts w:ascii="Times New Roman" w:eastAsia="Times New Roman" w:hAnsi="Times New Roman"/>
          <w:sz w:val="28"/>
          <w:szCs w:val="28"/>
          <w:lang w:eastAsia="lv-LV"/>
        </w:rPr>
        <w:t>.punktā noteiktajiem kritērijiem</w:t>
      </w:r>
      <w:r w:rsidR="00EC7CD5" w:rsidRPr="00B1257D">
        <w:rPr>
          <w:rFonts w:ascii="Times New Roman" w:eastAsia="Times New Roman" w:hAnsi="Times New Roman"/>
          <w:sz w:val="28"/>
          <w:szCs w:val="28"/>
          <w:lang w:eastAsia="lv-LV"/>
        </w:rPr>
        <w:t>,</w:t>
      </w:r>
      <w:r w:rsidR="00BB1AA9" w:rsidRPr="00B1257D">
        <w:rPr>
          <w:rFonts w:ascii="Times New Roman" w:eastAsia="Times New Roman" w:hAnsi="Times New Roman"/>
          <w:sz w:val="28"/>
          <w:szCs w:val="28"/>
          <w:lang w:eastAsia="lv-LV"/>
        </w:rPr>
        <w:t xml:space="preserve"> ir jāatbilst arī šādiem kritērijiem:</w:t>
      </w:r>
    </w:p>
    <w:p w:rsidR="001270D3" w:rsidRPr="00B1257D" w:rsidRDefault="0054439C"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12" w:name="_Ref326050794"/>
      <w:r w:rsidRPr="00E67FEB">
        <w:rPr>
          <w:rFonts w:ascii="Times New Roman" w:eastAsia="Times New Roman" w:hAnsi="Times New Roman"/>
          <w:sz w:val="28"/>
          <w:szCs w:val="28"/>
          <w:lang w:eastAsia="lv-LV"/>
        </w:rPr>
        <w:t xml:space="preserve">23.1. </w:t>
      </w:r>
      <w:r w:rsidR="001270D3" w:rsidRPr="00B1257D">
        <w:rPr>
          <w:rFonts w:ascii="Times New Roman" w:eastAsia="Times New Roman" w:hAnsi="Times New Roman"/>
          <w:sz w:val="28"/>
          <w:szCs w:val="28"/>
          <w:lang w:eastAsia="lv-LV"/>
        </w:rPr>
        <w:t xml:space="preserve">pēdējo triju </w:t>
      </w:r>
      <w:r w:rsidR="00156A66" w:rsidRPr="00B1257D">
        <w:rPr>
          <w:rFonts w:ascii="Times New Roman" w:eastAsia="Times New Roman" w:hAnsi="Times New Roman"/>
          <w:sz w:val="28"/>
          <w:szCs w:val="28"/>
          <w:lang w:eastAsia="lv-LV"/>
        </w:rPr>
        <w:t xml:space="preserve">pārskata </w:t>
      </w:r>
      <w:r w:rsidR="001270D3" w:rsidRPr="00B1257D">
        <w:rPr>
          <w:rFonts w:ascii="Times New Roman" w:eastAsia="Times New Roman" w:hAnsi="Times New Roman"/>
          <w:sz w:val="28"/>
          <w:szCs w:val="28"/>
          <w:lang w:eastAsia="lv-LV"/>
        </w:rPr>
        <w:t xml:space="preserve">gadu laikā vidējais neto apgrozījums </w:t>
      </w:r>
      <w:r w:rsidR="00156A66" w:rsidRPr="00B1257D">
        <w:rPr>
          <w:rFonts w:ascii="Times New Roman" w:eastAsia="Times New Roman" w:hAnsi="Times New Roman"/>
          <w:sz w:val="28"/>
          <w:szCs w:val="28"/>
          <w:lang w:eastAsia="lv-LV"/>
        </w:rPr>
        <w:t xml:space="preserve">pārskata </w:t>
      </w:r>
      <w:r w:rsidR="001270D3" w:rsidRPr="00B1257D">
        <w:rPr>
          <w:rFonts w:ascii="Times New Roman" w:eastAsia="Times New Roman" w:hAnsi="Times New Roman"/>
          <w:sz w:val="28"/>
          <w:szCs w:val="28"/>
          <w:lang w:eastAsia="lv-LV"/>
        </w:rPr>
        <w:t>gadā pārsniedz trīs miljonus latu;</w:t>
      </w:r>
      <w:bookmarkEnd w:id="12"/>
    </w:p>
    <w:p w:rsidR="001270D3" w:rsidRPr="00B1257D" w:rsidRDefault="0054439C" w:rsidP="00E67FEB">
      <w:pPr>
        <w:pStyle w:val="ListParagraph"/>
        <w:tabs>
          <w:tab w:val="left" w:pos="142"/>
          <w:tab w:val="left" w:pos="851"/>
        </w:tabs>
        <w:spacing w:after="0" w:line="240" w:lineRule="auto"/>
        <w:ind w:left="0" w:firstLine="720"/>
        <w:jc w:val="both"/>
        <w:rPr>
          <w:rFonts w:ascii="Times New Roman" w:eastAsia="Times New Roman" w:hAnsi="Times New Roman"/>
          <w:sz w:val="28"/>
          <w:szCs w:val="28"/>
          <w:lang w:eastAsia="lv-LV"/>
        </w:rPr>
      </w:pPr>
      <w:r w:rsidRPr="00E67FEB">
        <w:rPr>
          <w:rFonts w:ascii="Times New Roman" w:eastAsia="Times New Roman" w:hAnsi="Times New Roman"/>
          <w:sz w:val="28"/>
          <w:szCs w:val="28"/>
          <w:lang w:eastAsia="lv-LV"/>
        </w:rPr>
        <w:t xml:space="preserve">23.2. </w:t>
      </w:r>
      <w:r w:rsidR="001270D3" w:rsidRPr="00B1257D">
        <w:rPr>
          <w:rFonts w:ascii="Times New Roman" w:eastAsia="Times New Roman" w:hAnsi="Times New Roman"/>
          <w:sz w:val="28"/>
          <w:szCs w:val="28"/>
          <w:lang w:eastAsia="lv-LV"/>
        </w:rPr>
        <w:t xml:space="preserve">pēdējo triju </w:t>
      </w:r>
      <w:r w:rsidR="00156A66" w:rsidRPr="00B1257D">
        <w:rPr>
          <w:rFonts w:ascii="Times New Roman" w:eastAsia="Times New Roman" w:hAnsi="Times New Roman"/>
          <w:sz w:val="28"/>
          <w:szCs w:val="28"/>
          <w:lang w:eastAsia="lv-LV"/>
        </w:rPr>
        <w:t xml:space="preserve">pārskata </w:t>
      </w:r>
      <w:r w:rsidR="001270D3" w:rsidRPr="00B1257D">
        <w:rPr>
          <w:rFonts w:ascii="Times New Roman" w:eastAsia="Times New Roman" w:hAnsi="Times New Roman"/>
          <w:sz w:val="28"/>
          <w:szCs w:val="28"/>
          <w:lang w:eastAsia="lv-LV"/>
        </w:rPr>
        <w:t xml:space="preserve">gadu laikā vidējā valsts budžetā iemaksāto nodokļu kopsumma </w:t>
      </w:r>
      <w:r w:rsidR="00156A66" w:rsidRPr="00B1257D">
        <w:rPr>
          <w:rFonts w:ascii="Times New Roman" w:eastAsia="Times New Roman" w:hAnsi="Times New Roman"/>
          <w:sz w:val="28"/>
          <w:szCs w:val="28"/>
          <w:lang w:eastAsia="lv-LV"/>
        </w:rPr>
        <w:t>pārskata</w:t>
      </w:r>
      <w:r w:rsidR="001270D3" w:rsidRPr="00B1257D">
        <w:rPr>
          <w:rFonts w:ascii="Times New Roman" w:eastAsia="Times New Roman" w:hAnsi="Times New Roman"/>
          <w:sz w:val="28"/>
          <w:szCs w:val="28"/>
          <w:lang w:eastAsia="lv-LV"/>
        </w:rPr>
        <w:t xml:space="preserve"> gadā pārsniedz 500 000 latu;</w:t>
      </w:r>
    </w:p>
    <w:p w:rsidR="001270D3" w:rsidRPr="00B1257D" w:rsidRDefault="0054439C" w:rsidP="00E67FEB">
      <w:pPr>
        <w:pStyle w:val="ListParagraph"/>
        <w:tabs>
          <w:tab w:val="left" w:pos="0"/>
          <w:tab w:val="left" w:pos="851"/>
        </w:tabs>
        <w:spacing w:after="0" w:line="240" w:lineRule="auto"/>
        <w:ind w:left="0" w:firstLine="720"/>
        <w:jc w:val="both"/>
        <w:rPr>
          <w:rFonts w:ascii="Times New Roman" w:eastAsia="Times New Roman" w:hAnsi="Times New Roman"/>
          <w:sz w:val="28"/>
          <w:szCs w:val="28"/>
          <w:lang w:eastAsia="lv-LV"/>
        </w:rPr>
      </w:pPr>
      <w:bookmarkStart w:id="13" w:name="_Ref326050802"/>
      <w:r w:rsidRPr="00E67FEB">
        <w:rPr>
          <w:rFonts w:ascii="Times New Roman" w:eastAsia="Times New Roman" w:hAnsi="Times New Roman"/>
          <w:sz w:val="28"/>
          <w:szCs w:val="28"/>
          <w:lang w:eastAsia="lv-LV"/>
        </w:rPr>
        <w:t xml:space="preserve">23.3. </w:t>
      </w:r>
      <w:r w:rsidR="001270D3" w:rsidRPr="00B1257D">
        <w:rPr>
          <w:rFonts w:ascii="Times New Roman" w:eastAsia="Times New Roman" w:hAnsi="Times New Roman"/>
          <w:sz w:val="28"/>
          <w:szCs w:val="28"/>
          <w:lang w:eastAsia="lv-LV"/>
        </w:rPr>
        <w:t>pēdējos sešos mēnešos nodokļu maksātājs</w:t>
      </w:r>
      <w:r w:rsidR="00952CF8">
        <w:rPr>
          <w:rFonts w:ascii="Times New Roman" w:eastAsia="Times New Roman" w:hAnsi="Times New Roman"/>
          <w:sz w:val="28"/>
          <w:szCs w:val="28"/>
          <w:lang w:eastAsia="lv-LV"/>
        </w:rPr>
        <w:t xml:space="preserve"> mēnesī</w:t>
      </w:r>
      <w:r w:rsidR="001270D3" w:rsidRPr="00B1257D">
        <w:rPr>
          <w:rFonts w:ascii="Times New Roman" w:eastAsia="Times New Roman" w:hAnsi="Times New Roman"/>
          <w:sz w:val="28"/>
          <w:szCs w:val="28"/>
          <w:lang w:eastAsia="lv-LV"/>
        </w:rPr>
        <w:t xml:space="preserve"> nodarbina vidēji vismaz 25 darbiniekus.</w:t>
      </w:r>
      <w:bookmarkEnd w:id="13"/>
    </w:p>
    <w:p w:rsidR="003A5FBD" w:rsidRPr="00B1257D" w:rsidRDefault="003A5FBD" w:rsidP="00716119">
      <w:pPr>
        <w:pStyle w:val="ListParagraph"/>
        <w:tabs>
          <w:tab w:val="left" w:pos="851"/>
        </w:tabs>
        <w:spacing w:after="0" w:line="240" w:lineRule="auto"/>
        <w:ind w:left="0"/>
        <w:jc w:val="both"/>
        <w:rPr>
          <w:rFonts w:ascii="Times New Roman" w:eastAsia="Times New Roman" w:hAnsi="Times New Roman"/>
          <w:sz w:val="28"/>
          <w:szCs w:val="28"/>
          <w:lang w:eastAsia="lv-LV"/>
        </w:rPr>
      </w:pPr>
    </w:p>
    <w:p w:rsidR="003A5FBD" w:rsidRPr="00B1257D" w:rsidRDefault="0054439C" w:rsidP="00E67FEB">
      <w:pPr>
        <w:pStyle w:val="ListParagraph"/>
        <w:tabs>
          <w:tab w:val="left" w:pos="851"/>
          <w:tab w:val="left" w:pos="1134"/>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t xml:space="preserve">24. </w:t>
      </w:r>
      <w:r w:rsidR="003F0C79">
        <w:rPr>
          <w:rFonts w:ascii="Times New Roman" w:hAnsi="Times New Roman"/>
          <w:sz w:val="28"/>
          <w:szCs w:val="28"/>
        </w:rPr>
        <w:t>Š</w:t>
      </w:r>
      <w:r w:rsidR="003A5FBD" w:rsidRPr="00B1257D">
        <w:rPr>
          <w:rFonts w:ascii="Times New Roman" w:hAnsi="Times New Roman"/>
          <w:sz w:val="28"/>
          <w:szCs w:val="28"/>
        </w:rPr>
        <w:t xml:space="preserve">o noteikumu </w:t>
      </w:r>
      <w:r w:rsidR="00082F90" w:rsidRPr="00B1257D">
        <w:rPr>
          <w:rFonts w:ascii="Times New Roman" w:hAnsi="Times New Roman"/>
          <w:sz w:val="28"/>
          <w:szCs w:val="28"/>
        </w:rPr>
        <w:t>23</w:t>
      </w:r>
      <w:r w:rsidR="003B1ADF" w:rsidRPr="00B1257D">
        <w:rPr>
          <w:rFonts w:ascii="Times New Roman" w:hAnsi="Times New Roman"/>
          <w:sz w:val="28"/>
          <w:szCs w:val="28"/>
        </w:rPr>
        <w:t>.</w:t>
      </w:r>
      <w:r w:rsidR="00156A66" w:rsidRPr="00B1257D">
        <w:rPr>
          <w:rFonts w:ascii="Times New Roman" w:hAnsi="Times New Roman"/>
          <w:sz w:val="28"/>
          <w:szCs w:val="28"/>
        </w:rPr>
        <w:t>2</w:t>
      </w:r>
      <w:r w:rsidR="003B1ADF" w:rsidRPr="00B1257D">
        <w:rPr>
          <w:rFonts w:ascii="Times New Roman" w:hAnsi="Times New Roman"/>
          <w:sz w:val="28"/>
          <w:szCs w:val="28"/>
        </w:rPr>
        <w:t>.</w:t>
      </w:r>
      <w:r w:rsidR="003A5FBD" w:rsidRPr="00B1257D">
        <w:rPr>
          <w:rFonts w:ascii="Times New Roman" w:hAnsi="Times New Roman"/>
          <w:sz w:val="28"/>
          <w:szCs w:val="28"/>
        </w:rPr>
        <w:t>apakšpunktā minēt</w:t>
      </w:r>
      <w:r w:rsidR="003F0C79">
        <w:rPr>
          <w:rFonts w:ascii="Times New Roman" w:hAnsi="Times New Roman"/>
          <w:sz w:val="28"/>
          <w:szCs w:val="28"/>
        </w:rPr>
        <w:t>o</w:t>
      </w:r>
      <w:r w:rsidR="003A5FBD" w:rsidRPr="00B1257D">
        <w:rPr>
          <w:rFonts w:ascii="Times New Roman" w:hAnsi="Times New Roman"/>
          <w:sz w:val="28"/>
          <w:szCs w:val="28"/>
        </w:rPr>
        <w:t xml:space="preserve"> kritērij</w:t>
      </w:r>
      <w:r w:rsidR="003F0C79">
        <w:rPr>
          <w:rFonts w:ascii="Times New Roman" w:hAnsi="Times New Roman"/>
          <w:sz w:val="28"/>
          <w:szCs w:val="28"/>
        </w:rPr>
        <w:t>u</w:t>
      </w:r>
      <w:r w:rsidR="003A5FBD" w:rsidRPr="00B1257D">
        <w:rPr>
          <w:rFonts w:ascii="Times New Roman" w:hAnsi="Times New Roman"/>
          <w:sz w:val="28"/>
          <w:szCs w:val="28"/>
        </w:rPr>
        <w:t xml:space="preserve"> var </w:t>
      </w:r>
      <w:r w:rsidR="003F0C79">
        <w:rPr>
          <w:rFonts w:ascii="Times New Roman" w:hAnsi="Times New Roman"/>
          <w:sz w:val="28"/>
          <w:szCs w:val="28"/>
        </w:rPr>
        <w:t>ne</w:t>
      </w:r>
      <w:r w:rsidR="003A5FBD" w:rsidRPr="00B1257D">
        <w:rPr>
          <w:rFonts w:ascii="Times New Roman" w:hAnsi="Times New Roman"/>
          <w:sz w:val="28"/>
          <w:szCs w:val="28"/>
        </w:rPr>
        <w:t>ņemt vērā</w:t>
      </w:r>
      <w:r w:rsidR="003F0C79">
        <w:rPr>
          <w:rFonts w:ascii="Times New Roman" w:hAnsi="Times New Roman"/>
          <w:sz w:val="28"/>
          <w:szCs w:val="28"/>
        </w:rPr>
        <w:t>, ja tā neizpilde ir saistīta ar</w:t>
      </w:r>
      <w:r w:rsidR="003A5FBD" w:rsidRPr="00B1257D">
        <w:rPr>
          <w:rFonts w:ascii="Times New Roman" w:hAnsi="Times New Roman"/>
          <w:sz w:val="28"/>
          <w:szCs w:val="28"/>
        </w:rPr>
        <w:t xml:space="preserve"> objektīvi</w:t>
      </w:r>
      <w:r w:rsidR="003F0C79">
        <w:rPr>
          <w:rFonts w:ascii="Times New Roman" w:hAnsi="Times New Roman"/>
          <w:sz w:val="28"/>
          <w:szCs w:val="28"/>
        </w:rPr>
        <w:t>em</w:t>
      </w:r>
      <w:r w:rsidR="003A5FBD" w:rsidRPr="00B1257D">
        <w:rPr>
          <w:rFonts w:ascii="Times New Roman" w:hAnsi="Times New Roman"/>
          <w:sz w:val="28"/>
          <w:szCs w:val="28"/>
        </w:rPr>
        <w:t xml:space="preserve"> apstākļi</w:t>
      </w:r>
      <w:r w:rsidR="003F0C79">
        <w:rPr>
          <w:rFonts w:ascii="Times New Roman" w:hAnsi="Times New Roman"/>
          <w:sz w:val="28"/>
          <w:szCs w:val="28"/>
        </w:rPr>
        <w:t>em</w:t>
      </w:r>
      <w:r w:rsidR="003A5FBD" w:rsidRPr="00B1257D">
        <w:rPr>
          <w:rFonts w:ascii="Times New Roman" w:hAnsi="Times New Roman"/>
          <w:sz w:val="28"/>
          <w:szCs w:val="28"/>
        </w:rPr>
        <w:t xml:space="preserve"> (piemēram, nozares specifika, sezonalitāte, orientācija uz eksportu vai īslaicīgs darba apjoma samazinājums) kritēriju neizpildei.</w:t>
      </w:r>
      <w:r w:rsidR="00B02130" w:rsidRPr="00B1257D">
        <w:rPr>
          <w:rFonts w:ascii="Times New Roman" w:hAnsi="Times New Roman"/>
          <w:sz w:val="28"/>
          <w:szCs w:val="28"/>
        </w:rPr>
        <w:t xml:space="preserve"> Šajā gadījumā nodokļu maksātājs </w:t>
      </w:r>
      <w:r w:rsidR="003F0C79">
        <w:rPr>
          <w:rFonts w:ascii="Times New Roman" w:hAnsi="Times New Roman"/>
          <w:sz w:val="28"/>
          <w:szCs w:val="28"/>
        </w:rPr>
        <w:t>nodrošina</w:t>
      </w:r>
      <w:r w:rsidR="003F0C79" w:rsidRPr="00B1257D">
        <w:rPr>
          <w:rFonts w:ascii="Times New Roman" w:hAnsi="Times New Roman"/>
          <w:sz w:val="28"/>
          <w:szCs w:val="28"/>
        </w:rPr>
        <w:t xml:space="preserve"> </w:t>
      </w:r>
      <w:r w:rsidR="00B02130" w:rsidRPr="00B1257D">
        <w:rPr>
          <w:rFonts w:ascii="Times New Roman" w:hAnsi="Times New Roman"/>
          <w:sz w:val="28"/>
          <w:szCs w:val="28"/>
        </w:rPr>
        <w:t>pierādījumus objektīvo apstākļu esamībai.</w:t>
      </w:r>
    </w:p>
    <w:p w:rsidR="006541E5" w:rsidRPr="00B1257D" w:rsidRDefault="006541E5" w:rsidP="00E67FEB">
      <w:pPr>
        <w:pStyle w:val="ListParagraph"/>
        <w:tabs>
          <w:tab w:val="left" w:pos="851"/>
        </w:tabs>
        <w:spacing w:after="0" w:line="240" w:lineRule="auto"/>
        <w:ind w:left="0" w:firstLine="720"/>
        <w:jc w:val="both"/>
        <w:rPr>
          <w:rFonts w:ascii="Times New Roman" w:hAnsi="Times New Roman"/>
          <w:sz w:val="28"/>
          <w:szCs w:val="28"/>
        </w:rPr>
      </w:pPr>
    </w:p>
    <w:p w:rsidR="006541E5" w:rsidRPr="00B1257D" w:rsidRDefault="0054439C" w:rsidP="00E67FEB">
      <w:pPr>
        <w:pStyle w:val="ListParagraph"/>
        <w:tabs>
          <w:tab w:val="left" w:pos="851"/>
          <w:tab w:val="left" w:pos="1134"/>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t xml:space="preserve">25. </w:t>
      </w:r>
      <w:r w:rsidR="006541E5" w:rsidRPr="00B1257D">
        <w:rPr>
          <w:rFonts w:ascii="Times New Roman" w:hAnsi="Times New Roman"/>
          <w:sz w:val="28"/>
          <w:szCs w:val="28"/>
        </w:rPr>
        <w:t xml:space="preserve">Divpadsmit mēnešus no šo noteikumu spēkā stāšanās, piemērojot šo noteikumu </w:t>
      </w:r>
      <w:r w:rsidR="00E021F2" w:rsidRPr="00B1257D">
        <w:rPr>
          <w:rFonts w:ascii="Times New Roman" w:hAnsi="Times New Roman"/>
          <w:sz w:val="28"/>
          <w:szCs w:val="28"/>
        </w:rPr>
        <w:t>9</w:t>
      </w:r>
      <w:r w:rsidR="00CC135D" w:rsidRPr="00B1257D">
        <w:rPr>
          <w:rFonts w:ascii="Times New Roman" w:hAnsi="Times New Roman"/>
          <w:sz w:val="28"/>
          <w:szCs w:val="28"/>
        </w:rPr>
        <w:t xml:space="preserve">.punktu, Valsts ieņēmumu dienests </w:t>
      </w:r>
      <w:r w:rsidR="00156A66" w:rsidRPr="00B1257D">
        <w:rPr>
          <w:rFonts w:ascii="Times New Roman" w:hAnsi="Times New Roman"/>
          <w:sz w:val="28"/>
          <w:szCs w:val="28"/>
        </w:rPr>
        <w:t xml:space="preserve">nosūta Finanšu ministrijai </w:t>
      </w:r>
      <w:r w:rsidR="008C2AF8" w:rsidRPr="00B1257D">
        <w:rPr>
          <w:rFonts w:ascii="Times New Roman" w:hAnsi="Times New Roman"/>
          <w:sz w:val="28"/>
          <w:szCs w:val="28"/>
        </w:rPr>
        <w:t xml:space="preserve">arī </w:t>
      </w:r>
      <w:r w:rsidR="00156A66" w:rsidRPr="00B1257D">
        <w:rPr>
          <w:rFonts w:ascii="Times New Roman" w:hAnsi="Times New Roman"/>
          <w:sz w:val="28"/>
          <w:szCs w:val="28"/>
        </w:rPr>
        <w:t xml:space="preserve">informāciju par </w:t>
      </w:r>
      <w:r w:rsidR="008C2AF8" w:rsidRPr="00B1257D">
        <w:rPr>
          <w:rFonts w:ascii="Times New Roman" w:hAnsi="Times New Roman"/>
          <w:sz w:val="28"/>
          <w:szCs w:val="28"/>
        </w:rPr>
        <w:t xml:space="preserve">nodokļu maksātāja atbilstību šo noteikumu </w:t>
      </w:r>
      <w:r w:rsidR="00082F90" w:rsidRPr="00B1257D">
        <w:rPr>
          <w:rFonts w:ascii="Times New Roman" w:hAnsi="Times New Roman"/>
          <w:sz w:val="28"/>
          <w:szCs w:val="28"/>
        </w:rPr>
        <w:t>23</w:t>
      </w:r>
      <w:r w:rsidR="008C2AF8" w:rsidRPr="00B1257D">
        <w:rPr>
          <w:rFonts w:ascii="Times New Roman" w:hAnsi="Times New Roman"/>
          <w:sz w:val="28"/>
          <w:szCs w:val="28"/>
        </w:rPr>
        <w:t>.punktā minētajiem kritērijiem</w:t>
      </w:r>
      <w:r w:rsidR="00156A66" w:rsidRPr="00B1257D">
        <w:rPr>
          <w:rFonts w:ascii="Times New Roman" w:hAnsi="Times New Roman"/>
          <w:sz w:val="28"/>
          <w:szCs w:val="28"/>
        </w:rPr>
        <w:t>.</w:t>
      </w:r>
    </w:p>
    <w:p w:rsidR="00C528A1" w:rsidRPr="00B1257D" w:rsidRDefault="00C528A1" w:rsidP="00E67FEB">
      <w:pPr>
        <w:pStyle w:val="ListParagraph"/>
        <w:spacing w:after="0"/>
        <w:ind w:left="0" w:firstLine="720"/>
        <w:rPr>
          <w:rFonts w:ascii="Times New Roman" w:hAnsi="Times New Roman"/>
          <w:sz w:val="28"/>
          <w:szCs w:val="28"/>
        </w:rPr>
      </w:pPr>
    </w:p>
    <w:p w:rsidR="00C528A1" w:rsidRPr="00B1257D" w:rsidRDefault="0054439C" w:rsidP="00E67FEB">
      <w:pPr>
        <w:pStyle w:val="ListParagraph"/>
        <w:tabs>
          <w:tab w:val="left" w:pos="851"/>
          <w:tab w:val="left" w:pos="1134"/>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lastRenderedPageBreak/>
        <w:t xml:space="preserve">26. </w:t>
      </w:r>
      <w:r w:rsidR="00C528A1" w:rsidRPr="00B1257D">
        <w:rPr>
          <w:rFonts w:ascii="Times New Roman" w:hAnsi="Times New Roman"/>
          <w:sz w:val="28"/>
          <w:szCs w:val="28"/>
        </w:rPr>
        <w:t xml:space="preserve">Divpadsmit mēnešus no šo noteikumu spēkā stāšanās, piemērojot šo noteikumu </w:t>
      </w:r>
      <w:r w:rsidR="00952CF8">
        <w:rPr>
          <w:rFonts w:ascii="Times New Roman" w:hAnsi="Times New Roman"/>
          <w:sz w:val="28"/>
          <w:szCs w:val="28"/>
        </w:rPr>
        <w:t xml:space="preserve">17. un </w:t>
      </w:r>
      <w:r w:rsidR="00082F90" w:rsidRPr="00B1257D">
        <w:rPr>
          <w:rFonts w:ascii="Times New Roman" w:hAnsi="Times New Roman"/>
          <w:sz w:val="28"/>
          <w:szCs w:val="28"/>
        </w:rPr>
        <w:t>18</w:t>
      </w:r>
      <w:r w:rsidR="00C528A1" w:rsidRPr="00B1257D">
        <w:rPr>
          <w:rFonts w:ascii="Times New Roman" w:hAnsi="Times New Roman"/>
          <w:sz w:val="28"/>
          <w:szCs w:val="28"/>
        </w:rPr>
        <w:t xml:space="preserve">.punktu, Valsts ieņēmumu dienests izvērtē nodokļu maksātāja atbilstību arī </w:t>
      </w:r>
      <w:r w:rsidR="0086115E" w:rsidRPr="00B1257D">
        <w:rPr>
          <w:rFonts w:ascii="Times New Roman" w:hAnsi="Times New Roman"/>
          <w:sz w:val="28"/>
          <w:szCs w:val="28"/>
        </w:rPr>
        <w:t xml:space="preserve">šo noteikumu </w:t>
      </w:r>
      <w:r w:rsidR="00082F90" w:rsidRPr="00B1257D">
        <w:rPr>
          <w:rFonts w:ascii="Times New Roman" w:hAnsi="Times New Roman"/>
          <w:sz w:val="28"/>
          <w:szCs w:val="28"/>
        </w:rPr>
        <w:t>23</w:t>
      </w:r>
      <w:r w:rsidR="00C528A1" w:rsidRPr="00B1257D">
        <w:rPr>
          <w:rFonts w:ascii="Times New Roman" w:hAnsi="Times New Roman"/>
          <w:sz w:val="28"/>
          <w:szCs w:val="28"/>
        </w:rPr>
        <w:t>.3.apakšpunktā minētajam kritērijam.</w:t>
      </w:r>
    </w:p>
    <w:p w:rsidR="00CC135D" w:rsidRPr="00B1257D" w:rsidRDefault="00CC135D" w:rsidP="00E67FEB">
      <w:pPr>
        <w:pStyle w:val="ListParagraph"/>
        <w:spacing w:after="0"/>
        <w:ind w:left="0" w:firstLine="720"/>
        <w:rPr>
          <w:rFonts w:ascii="Times New Roman" w:hAnsi="Times New Roman"/>
          <w:sz w:val="28"/>
          <w:szCs w:val="28"/>
        </w:rPr>
      </w:pPr>
    </w:p>
    <w:p w:rsidR="00AB699C" w:rsidRPr="00B1257D" w:rsidRDefault="0054439C" w:rsidP="00E67FEB">
      <w:pPr>
        <w:pStyle w:val="ListParagraph"/>
        <w:tabs>
          <w:tab w:val="left" w:pos="851"/>
          <w:tab w:val="left" w:pos="993"/>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t xml:space="preserve">27. </w:t>
      </w:r>
      <w:r w:rsidR="00AB699C" w:rsidRPr="00B1257D">
        <w:rPr>
          <w:rFonts w:ascii="Times New Roman" w:hAnsi="Times New Roman"/>
          <w:sz w:val="28"/>
          <w:szCs w:val="28"/>
        </w:rPr>
        <w:t xml:space="preserve">Divpadsmit mēnešu laikā no šo noteikumu spēkā stāšanās netiek ņemts vērā šo noteikumu </w:t>
      </w:r>
      <w:r w:rsidR="003B1ADF" w:rsidRPr="00B1257D">
        <w:rPr>
          <w:rFonts w:ascii="Times New Roman" w:hAnsi="Times New Roman"/>
          <w:sz w:val="28"/>
          <w:szCs w:val="28"/>
        </w:rPr>
        <w:t>3.10.</w:t>
      </w:r>
      <w:r w:rsidR="00AB699C" w:rsidRPr="00B1257D">
        <w:rPr>
          <w:rFonts w:ascii="Times New Roman" w:hAnsi="Times New Roman"/>
          <w:sz w:val="28"/>
          <w:szCs w:val="28"/>
        </w:rPr>
        <w:t>apakšpunktā minētais kritērijs.</w:t>
      </w:r>
    </w:p>
    <w:p w:rsidR="00674254" w:rsidRPr="00B1257D" w:rsidRDefault="00674254" w:rsidP="00E67FEB">
      <w:pPr>
        <w:pStyle w:val="ListParagraph"/>
        <w:spacing w:after="0"/>
        <w:ind w:left="0" w:firstLine="720"/>
        <w:rPr>
          <w:rFonts w:ascii="Times New Roman" w:hAnsi="Times New Roman"/>
          <w:sz w:val="28"/>
          <w:szCs w:val="28"/>
        </w:rPr>
      </w:pPr>
    </w:p>
    <w:p w:rsidR="00674254" w:rsidRPr="00B1257D" w:rsidRDefault="0054439C" w:rsidP="00E67FEB">
      <w:pPr>
        <w:pStyle w:val="ListParagraph"/>
        <w:tabs>
          <w:tab w:val="left" w:pos="851"/>
          <w:tab w:val="left" w:pos="1134"/>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t xml:space="preserve">28. </w:t>
      </w:r>
      <w:r w:rsidR="00674254" w:rsidRPr="00B1257D">
        <w:rPr>
          <w:rFonts w:ascii="Times New Roman" w:hAnsi="Times New Roman"/>
          <w:sz w:val="28"/>
          <w:szCs w:val="28"/>
        </w:rPr>
        <w:t>Šo noteikumu 3.9.apakšpunktā minētais kritērijs tiek vērtēts</w:t>
      </w:r>
      <w:r w:rsidR="009E70D3" w:rsidRPr="00B1257D">
        <w:rPr>
          <w:rFonts w:ascii="Times New Roman" w:hAnsi="Times New Roman"/>
          <w:sz w:val="28"/>
          <w:szCs w:val="28"/>
        </w:rPr>
        <w:t>, sākot</w:t>
      </w:r>
      <w:r w:rsidR="00674254" w:rsidRPr="00B1257D">
        <w:rPr>
          <w:rFonts w:ascii="Times New Roman" w:hAnsi="Times New Roman"/>
          <w:sz w:val="28"/>
          <w:szCs w:val="28"/>
        </w:rPr>
        <w:t xml:space="preserve"> ar </w:t>
      </w:r>
      <w:r w:rsidR="0086115E" w:rsidRPr="0017210D">
        <w:rPr>
          <w:rFonts w:ascii="Times New Roman" w:hAnsi="Times New Roman"/>
          <w:sz w:val="28"/>
          <w:szCs w:val="28"/>
        </w:rPr>
        <w:t>2012.gada 1.augustu</w:t>
      </w:r>
      <w:r w:rsidR="00674254" w:rsidRPr="00FD0404">
        <w:rPr>
          <w:rFonts w:ascii="Times New Roman" w:hAnsi="Times New Roman"/>
          <w:sz w:val="28"/>
          <w:szCs w:val="28"/>
        </w:rPr>
        <w:t>.</w:t>
      </w:r>
    </w:p>
    <w:p w:rsidR="003A5FBD" w:rsidRPr="00B1257D" w:rsidRDefault="003A5FBD" w:rsidP="00E67FEB">
      <w:pPr>
        <w:pStyle w:val="ListParagraph"/>
        <w:tabs>
          <w:tab w:val="left" w:pos="851"/>
        </w:tabs>
        <w:spacing w:after="0" w:line="240" w:lineRule="auto"/>
        <w:ind w:left="0" w:firstLine="720"/>
        <w:jc w:val="both"/>
        <w:rPr>
          <w:rFonts w:ascii="Times New Roman" w:hAnsi="Times New Roman"/>
          <w:sz w:val="28"/>
          <w:szCs w:val="28"/>
        </w:rPr>
      </w:pPr>
    </w:p>
    <w:p w:rsidR="003A5FBD" w:rsidRPr="00B1257D" w:rsidRDefault="0054439C" w:rsidP="00E67FEB">
      <w:pPr>
        <w:pStyle w:val="ListParagraph"/>
        <w:tabs>
          <w:tab w:val="left" w:pos="851"/>
          <w:tab w:val="left" w:pos="1134"/>
        </w:tabs>
        <w:spacing w:after="0" w:line="240" w:lineRule="auto"/>
        <w:ind w:left="0" w:firstLine="720"/>
        <w:jc w:val="both"/>
        <w:rPr>
          <w:rFonts w:ascii="Times New Roman" w:hAnsi="Times New Roman"/>
          <w:sz w:val="28"/>
          <w:szCs w:val="28"/>
        </w:rPr>
      </w:pPr>
      <w:r w:rsidRPr="00E67FEB">
        <w:rPr>
          <w:rFonts w:ascii="Times New Roman" w:hAnsi="Times New Roman"/>
          <w:sz w:val="28"/>
          <w:szCs w:val="28"/>
        </w:rPr>
        <w:t xml:space="preserve">29. </w:t>
      </w:r>
      <w:r w:rsidR="003A5FBD" w:rsidRPr="00B1257D">
        <w:rPr>
          <w:rFonts w:ascii="Times New Roman" w:hAnsi="Times New Roman"/>
          <w:sz w:val="28"/>
          <w:szCs w:val="28"/>
        </w:rPr>
        <w:t xml:space="preserve">Noteikumi stājas spēkā </w:t>
      </w:r>
      <w:r w:rsidR="00ED2963" w:rsidRPr="00B1257D">
        <w:rPr>
          <w:rFonts w:ascii="Times New Roman" w:hAnsi="Times New Roman"/>
          <w:sz w:val="28"/>
          <w:szCs w:val="28"/>
        </w:rPr>
        <w:t>2012.gada 1.jūlijā</w:t>
      </w:r>
      <w:r w:rsidR="006541E5" w:rsidRPr="00B1257D">
        <w:rPr>
          <w:rFonts w:ascii="Times New Roman" w:hAnsi="Times New Roman"/>
          <w:sz w:val="28"/>
          <w:szCs w:val="28"/>
        </w:rPr>
        <w:t>.</w:t>
      </w:r>
    </w:p>
    <w:p w:rsidR="0071767D" w:rsidRPr="00B1257D" w:rsidRDefault="0071767D" w:rsidP="003975AB">
      <w:pPr>
        <w:pStyle w:val="ListParagraph"/>
        <w:tabs>
          <w:tab w:val="left" w:pos="1418"/>
        </w:tabs>
        <w:spacing w:after="0" w:line="240" w:lineRule="auto"/>
        <w:ind w:left="0" w:firstLine="720"/>
        <w:jc w:val="both"/>
        <w:rPr>
          <w:rFonts w:ascii="Times New Roman" w:hAnsi="Times New Roman"/>
          <w:sz w:val="28"/>
        </w:rPr>
      </w:pPr>
    </w:p>
    <w:p w:rsidR="00E305C9" w:rsidRPr="00B1257D" w:rsidRDefault="00E305C9" w:rsidP="003975AB">
      <w:pPr>
        <w:pStyle w:val="ListParagraph"/>
        <w:tabs>
          <w:tab w:val="left" w:pos="1418"/>
        </w:tabs>
        <w:spacing w:after="0" w:line="240" w:lineRule="auto"/>
        <w:ind w:left="0" w:firstLine="720"/>
        <w:jc w:val="both"/>
        <w:rPr>
          <w:rFonts w:ascii="Times New Roman" w:hAnsi="Times New Roman"/>
          <w:sz w:val="28"/>
        </w:rPr>
      </w:pPr>
    </w:p>
    <w:p w:rsidR="00B23725" w:rsidRPr="00B1257D" w:rsidRDefault="00B23725" w:rsidP="003975AB">
      <w:pPr>
        <w:pStyle w:val="ListParagraph"/>
        <w:tabs>
          <w:tab w:val="left" w:pos="1418"/>
        </w:tabs>
        <w:spacing w:after="0" w:line="240" w:lineRule="auto"/>
        <w:ind w:left="0" w:firstLine="720"/>
        <w:jc w:val="both"/>
        <w:rPr>
          <w:rFonts w:ascii="Times New Roman" w:hAnsi="Times New Roman"/>
          <w:sz w:val="28"/>
        </w:rPr>
      </w:pPr>
    </w:p>
    <w:p w:rsidR="00B23725" w:rsidRPr="00B1257D" w:rsidRDefault="00B23725" w:rsidP="003975AB">
      <w:pPr>
        <w:pStyle w:val="ListParagraph"/>
        <w:tabs>
          <w:tab w:val="left" w:pos="1418"/>
        </w:tabs>
        <w:spacing w:after="0" w:line="240" w:lineRule="auto"/>
        <w:ind w:left="0" w:firstLine="720"/>
        <w:jc w:val="both"/>
        <w:rPr>
          <w:rFonts w:ascii="Times New Roman" w:hAnsi="Times New Roman"/>
          <w:sz w:val="28"/>
        </w:rPr>
      </w:pPr>
    </w:p>
    <w:p w:rsidR="00E305C9" w:rsidRPr="00B1257D" w:rsidRDefault="00B23725" w:rsidP="003975AB">
      <w:pPr>
        <w:pStyle w:val="ListParagraph"/>
        <w:tabs>
          <w:tab w:val="left" w:pos="1418"/>
        </w:tabs>
        <w:spacing w:after="0" w:line="240" w:lineRule="auto"/>
        <w:ind w:left="0" w:firstLine="720"/>
        <w:jc w:val="both"/>
        <w:rPr>
          <w:rFonts w:ascii="Times New Roman" w:hAnsi="Times New Roman"/>
          <w:sz w:val="28"/>
        </w:rPr>
      </w:pPr>
      <w:r w:rsidRPr="00B1257D">
        <w:rPr>
          <w:rFonts w:ascii="Times New Roman" w:hAnsi="Times New Roman"/>
          <w:sz w:val="28"/>
        </w:rPr>
        <w:t>Ministru prezidents</w:t>
      </w:r>
      <w:r w:rsidRPr="00B1257D">
        <w:rPr>
          <w:rFonts w:ascii="Times New Roman" w:hAnsi="Times New Roman"/>
          <w:sz w:val="28"/>
        </w:rPr>
        <w:tab/>
      </w:r>
      <w:r w:rsidRPr="00B1257D">
        <w:rPr>
          <w:rFonts w:ascii="Times New Roman" w:hAnsi="Times New Roman"/>
          <w:sz w:val="28"/>
        </w:rPr>
        <w:tab/>
      </w:r>
      <w:r w:rsidRPr="00B1257D">
        <w:rPr>
          <w:rFonts w:ascii="Times New Roman" w:hAnsi="Times New Roman"/>
          <w:sz w:val="28"/>
        </w:rPr>
        <w:tab/>
        <w:t xml:space="preserve">                     </w:t>
      </w:r>
      <w:proofErr w:type="spellStart"/>
      <w:r w:rsidRPr="00B1257D">
        <w:rPr>
          <w:rFonts w:ascii="Times New Roman" w:hAnsi="Times New Roman"/>
          <w:sz w:val="28"/>
        </w:rPr>
        <w:t>V.Dombrovskis</w:t>
      </w:r>
      <w:proofErr w:type="spellEnd"/>
    </w:p>
    <w:p w:rsidR="00E305C9" w:rsidRPr="00B1257D" w:rsidRDefault="00E305C9" w:rsidP="003975AB">
      <w:pPr>
        <w:pStyle w:val="ListParagraph"/>
        <w:tabs>
          <w:tab w:val="left" w:pos="1418"/>
        </w:tabs>
        <w:spacing w:after="0" w:line="240" w:lineRule="auto"/>
        <w:ind w:left="0" w:firstLine="720"/>
        <w:jc w:val="both"/>
        <w:rPr>
          <w:rFonts w:ascii="Times New Roman" w:hAnsi="Times New Roman"/>
          <w:sz w:val="28"/>
        </w:rPr>
      </w:pPr>
    </w:p>
    <w:p w:rsidR="00B23725" w:rsidRPr="00B1257D" w:rsidRDefault="00B23725"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BF1957" w:rsidP="003975AB">
      <w:pPr>
        <w:pStyle w:val="ListParagraph"/>
        <w:tabs>
          <w:tab w:val="left" w:pos="1418"/>
        </w:tabs>
        <w:spacing w:after="0" w:line="240" w:lineRule="auto"/>
        <w:ind w:left="0" w:firstLine="720"/>
        <w:jc w:val="both"/>
        <w:rPr>
          <w:rFonts w:ascii="Times New Roman" w:hAnsi="Times New Roman"/>
          <w:sz w:val="28"/>
        </w:rPr>
      </w:pPr>
      <w:r w:rsidRPr="00BF1957">
        <w:rPr>
          <w:rFonts w:ascii="Times New Roman" w:hAnsi="Times New Roman"/>
          <w:sz w:val="28"/>
        </w:rPr>
        <w:t xml:space="preserve">Finanšu ministrs                                              </w:t>
      </w:r>
      <w:r>
        <w:rPr>
          <w:rFonts w:ascii="Times New Roman" w:hAnsi="Times New Roman"/>
          <w:sz w:val="28"/>
        </w:rPr>
        <w:t xml:space="preserve">                   </w:t>
      </w:r>
      <w:r w:rsidRPr="00BF1957">
        <w:rPr>
          <w:rFonts w:ascii="Times New Roman" w:hAnsi="Times New Roman"/>
          <w:sz w:val="28"/>
        </w:rPr>
        <w:t>A.Vilks</w:t>
      </w: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8"/>
        </w:rPr>
      </w:pPr>
    </w:p>
    <w:p w:rsidR="00210462" w:rsidRPr="00B1257D" w:rsidRDefault="00210462" w:rsidP="002E78D1">
      <w:pPr>
        <w:pStyle w:val="ListParagraph"/>
        <w:tabs>
          <w:tab w:val="left" w:pos="1418"/>
        </w:tabs>
        <w:spacing w:after="0" w:line="240" w:lineRule="auto"/>
        <w:ind w:left="0"/>
        <w:jc w:val="both"/>
        <w:rPr>
          <w:rFonts w:ascii="Times New Roman" w:hAnsi="Times New Roman"/>
          <w:sz w:val="28"/>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0"/>
          <w:szCs w:val="20"/>
        </w:rPr>
      </w:pPr>
    </w:p>
    <w:p w:rsidR="00E305C9" w:rsidRPr="00B1257D" w:rsidRDefault="00250719" w:rsidP="00E305C9">
      <w:pPr>
        <w:pStyle w:val="ListParagraph"/>
        <w:tabs>
          <w:tab w:val="left" w:pos="1418"/>
        </w:tabs>
        <w:spacing w:after="0" w:line="240" w:lineRule="auto"/>
        <w:ind w:left="0"/>
        <w:jc w:val="both"/>
        <w:rPr>
          <w:rFonts w:ascii="Times New Roman" w:hAnsi="Times New Roman"/>
          <w:sz w:val="20"/>
          <w:szCs w:val="20"/>
        </w:rPr>
      </w:pPr>
      <w:r>
        <w:rPr>
          <w:rFonts w:ascii="Times New Roman" w:hAnsi="Times New Roman"/>
          <w:sz w:val="20"/>
          <w:szCs w:val="20"/>
          <w:lang w:val="fr-FR"/>
        </w:rPr>
        <w:t>21</w:t>
      </w:r>
      <w:r w:rsidR="00E305C9" w:rsidRPr="00B1257D">
        <w:rPr>
          <w:rFonts w:ascii="Times New Roman" w:hAnsi="Times New Roman"/>
          <w:sz w:val="20"/>
          <w:szCs w:val="20"/>
          <w:lang w:val="fr-FR"/>
        </w:rPr>
        <w:t>.</w:t>
      </w:r>
      <w:r>
        <w:rPr>
          <w:rFonts w:ascii="Times New Roman" w:hAnsi="Times New Roman"/>
          <w:sz w:val="20"/>
          <w:szCs w:val="20"/>
          <w:lang w:val="fr-FR"/>
        </w:rPr>
        <w:t>06</w:t>
      </w:r>
      <w:r w:rsidR="00E305C9" w:rsidRPr="00B1257D">
        <w:rPr>
          <w:rFonts w:ascii="Times New Roman" w:hAnsi="Times New Roman"/>
          <w:sz w:val="20"/>
          <w:szCs w:val="20"/>
          <w:lang w:val="fr-FR"/>
        </w:rPr>
        <w:t xml:space="preserve">.2012 </w:t>
      </w:r>
      <w:r>
        <w:rPr>
          <w:rFonts w:ascii="Times New Roman" w:hAnsi="Times New Roman"/>
          <w:sz w:val="20"/>
          <w:szCs w:val="20"/>
          <w:lang w:val="fr-FR"/>
        </w:rPr>
        <w:t>14</w:t>
      </w:r>
      <w:r w:rsidR="00E305C9" w:rsidRPr="00B1257D">
        <w:rPr>
          <w:rFonts w:ascii="Times New Roman" w:hAnsi="Times New Roman"/>
          <w:sz w:val="20"/>
          <w:szCs w:val="20"/>
          <w:lang w:val="fr-FR"/>
        </w:rPr>
        <w:t>:</w:t>
      </w:r>
      <w:r>
        <w:rPr>
          <w:rFonts w:ascii="Times New Roman" w:hAnsi="Times New Roman"/>
          <w:sz w:val="20"/>
          <w:szCs w:val="20"/>
          <w:lang w:val="fr-FR"/>
        </w:rPr>
        <w:t>56</w:t>
      </w:r>
    </w:p>
    <w:p w:rsidR="00210462" w:rsidRPr="00B1257D" w:rsidRDefault="005D5384" w:rsidP="00E305C9">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18</w:t>
      </w:r>
      <w:r w:rsidR="00250719">
        <w:rPr>
          <w:rFonts w:ascii="Times New Roman" w:hAnsi="Times New Roman"/>
          <w:sz w:val="20"/>
          <w:szCs w:val="20"/>
        </w:rPr>
        <w:t>64</w:t>
      </w: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0"/>
          <w:szCs w:val="20"/>
        </w:rPr>
      </w:pP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Roberts Auziņš</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Finanšu ministrijas</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Nodokļu administrēšanas</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un grāmatvedības politikas departamenta</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Nodokļu administrēšanas politikas nodaļas</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vecākais eksperts</w:t>
      </w:r>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r w:rsidRPr="00B1257D">
        <w:rPr>
          <w:rFonts w:ascii="Times New Roman" w:hAnsi="Times New Roman"/>
          <w:sz w:val="20"/>
          <w:szCs w:val="20"/>
        </w:rPr>
        <w:t xml:space="preserve"> </w:t>
      </w:r>
      <w:bookmarkStart w:id="14" w:name="_GoBack"/>
      <w:r w:rsidRPr="00B1257D">
        <w:rPr>
          <w:rFonts w:ascii="Times New Roman" w:hAnsi="Times New Roman"/>
          <w:sz w:val="20"/>
          <w:szCs w:val="20"/>
        </w:rPr>
        <w:t xml:space="preserve">67095645 e-pasts: </w:t>
      </w:r>
      <w:hyperlink r:id="rId12" w:history="1">
        <w:r w:rsidRPr="00B1257D">
          <w:rPr>
            <w:rStyle w:val="Hyperlink"/>
            <w:rFonts w:ascii="Times New Roman" w:hAnsi="Times New Roman"/>
            <w:sz w:val="20"/>
            <w:szCs w:val="20"/>
          </w:rPr>
          <w:t>roberts.auzins@fm.gov.lv</w:t>
        </w:r>
      </w:hyperlink>
    </w:p>
    <w:p w:rsidR="00210462" w:rsidRPr="00B1257D" w:rsidRDefault="00210462" w:rsidP="00210462">
      <w:pPr>
        <w:pStyle w:val="ListParagraph"/>
        <w:tabs>
          <w:tab w:val="left" w:pos="1418"/>
        </w:tabs>
        <w:spacing w:after="0" w:line="240" w:lineRule="auto"/>
        <w:ind w:hanging="720"/>
        <w:rPr>
          <w:rFonts w:ascii="Times New Roman" w:hAnsi="Times New Roman"/>
          <w:sz w:val="20"/>
          <w:szCs w:val="20"/>
        </w:rPr>
      </w:pPr>
    </w:p>
    <w:bookmarkEnd w:id="14"/>
    <w:p w:rsidR="00210462" w:rsidRPr="00B1257D" w:rsidRDefault="00210462" w:rsidP="00210462">
      <w:pPr>
        <w:pStyle w:val="ListParagraph"/>
        <w:tabs>
          <w:tab w:val="left" w:pos="1418"/>
        </w:tabs>
        <w:spacing w:after="0" w:line="240" w:lineRule="auto"/>
        <w:ind w:left="0" w:hanging="720"/>
        <w:rPr>
          <w:rFonts w:ascii="Times New Roman" w:hAnsi="Times New Roman"/>
          <w:sz w:val="20"/>
          <w:szCs w:val="20"/>
        </w:rPr>
      </w:pPr>
    </w:p>
    <w:p w:rsidR="00210462" w:rsidRPr="00B1257D" w:rsidRDefault="00210462" w:rsidP="003975AB">
      <w:pPr>
        <w:pStyle w:val="ListParagraph"/>
        <w:tabs>
          <w:tab w:val="left" w:pos="1418"/>
        </w:tabs>
        <w:spacing w:after="0" w:line="240" w:lineRule="auto"/>
        <w:ind w:left="0" w:firstLine="720"/>
        <w:jc w:val="both"/>
        <w:rPr>
          <w:rFonts w:ascii="Times New Roman" w:hAnsi="Times New Roman"/>
          <w:sz w:val="20"/>
          <w:szCs w:val="20"/>
        </w:rPr>
      </w:pP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Ilze Grīnberga</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Finanšu ministrijas</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Nodokļu administrēšanas</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un grāmatvedības politikas departamenta</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Nodokļu administrēšanas politikas nodaļas</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 xml:space="preserve">vecākā </w:t>
      </w:r>
      <w:r w:rsidR="0095686D" w:rsidRPr="00B1257D">
        <w:rPr>
          <w:rFonts w:ascii="Times New Roman" w:hAnsi="Times New Roman"/>
          <w:sz w:val="20"/>
          <w:szCs w:val="20"/>
        </w:rPr>
        <w:t xml:space="preserve"> refe</w:t>
      </w:r>
      <w:r w:rsidR="00BA4C46" w:rsidRPr="00B1257D">
        <w:rPr>
          <w:rFonts w:ascii="Times New Roman" w:hAnsi="Times New Roman"/>
          <w:sz w:val="20"/>
          <w:szCs w:val="20"/>
        </w:rPr>
        <w:t>re</w:t>
      </w:r>
      <w:r w:rsidR="0095686D" w:rsidRPr="00B1257D">
        <w:rPr>
          <w:rFonts w:ascii="Times New Roman" w:hAnsi="Times New Roman"/>
          <w:sz w:val="20"/>
          <w:szCs w:val="20"/>
        </w:rPr>
        <w:t>nte</w:t>
      </w: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r w:rsidRPr="00B1257D">
        <w:rPr>
          <w:rFonts w:ascii="Times New Roman" w:hAnsi="Times New Roman"/>
          <w:sz w:val="20"/>
          <w:szCs w:val="20"/>
        </w:rPr>
        <w:t xml:space="preserve"> 67095682 e-pasts: </w:t>
      </w:r>
      <w:hyperlink r:id="rId13" w:history="1">
        <w:r w:rsidRPr="00B1257D">
          <w:rPr>
            <w:rStyle w:val="Hyperlink"/>
            <w:rFonts w:ascii="Times New Roman" w:hAnsi="Times New Roman"/>
            <w:sz w:val="20"/>
            <w:szCs w:val="20"/>
          </w:rPr>
          <w:t>ilze.grinberga@fm.gov.lv</w:t>
        </w:r>
      </w:hyperlink>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p>
    <w:p w:rsidR="00210462" w:rsidRPr="00B1257D" w:rsidRDefault="00210462" w:rsidP="00210462">
      <w:pPr>
        <w:pStyle w:val="ListParagraph"/>
        <w:tabs>
          <w:tab w:val="left" w:pos="1418"/>
        </w:tabs>
        <w:spacing w:after="0" w:line="240" w:lineRule="auto"/>
        <w:ind w:left="0"/>
        <w:jc w:val="both"/>
        <w:rPr>
          <w:rFonts w:ascii="Times New Roman" w:hAnsi="Times New Roman"/>
          <w:sz w:val="20"/>
          <w:szCs w:val="20"/>
        </w:rPr>
      </w:pPr>
    </w:p>
    <w:sectPr w:rsidR="00210462" w:rsidRPr="00B1257D" w:rsidSect="00E20227">
      <w:headerReference w:type="default" r:id="rId14"/>
      <w:footerReference w:type="default" r:id="rId15"/>
      <w:footerReference w:type="first" r:id="rId16"/>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98" w:rsidRDefault="00541B98" w:rsidP="00ED75EC">
      <w:pPr>
        <w:spacing w:after="0" w:line="240" w:lineRule="auto"/>
      </w:pPr>
      <w:r>
        <w:separator/>
      </w:r>
    </w:p>
  </w:endnote>
  <w:endnote w:type="continuationSeparator" w:id="0">
    <w:p w:rsidR="00541B98" w:rsidRDefault="00541B98" w:rsidP="00ED75EC">
      <w:pPr>
        <w:spacing w:after="0" w:line="240" w:lineRule="auto"/>
      </w:pPr>
      <w:r>
        <w:continuationSeparator/>
      </w:r>
    </w:p>
  </w:endnote>
  <w:endnote w:type="continuationNotice" w:id="1">
    <w:p w:rsidR="00541B98" w:rsidRDefault="00541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C8" w:rsidRPr="00FE428D" w:rsidRDefault="00FC3636" w:rsidP="00FE428D">
    <w:pPr>
      <w:pStyle w:val="Footer"/>
      <w:jc w:val="both"/>
      <w:rPr>
        <w:rFonts w:ascii="Times New Roman" w:hAnsi="Times New Roman"/>
        <w:sz w:val="20"/>
        <w:szCs w:val="20"/>
      </w:rPr>
    </w:pPr>
    <w:fldSimple w:instr=" FILENAME   \* MERGEFORMAT ">
      <w:r w:rsidR="00250719" w:rsidRPr="00250719">
        <w:rPr>
          <w:rFonts w:ascii="Times New Roman" w:hAnsi="Times New Roman"/>
          <w:noProof/>
          <w:sz w:val="20"/>
          <w:szCs w:val="20"/>
        </w:rPr>
        <w:t>FMNot_210612_PSP</w:t>
      </w:r>
    </w:fldSimple>
    <w:r w:rsidR="00A729C8" w:rsidRPr="00ED75EC">
      <w:rPr>
        <w:rFonts w:ascii="Times New Roman" w:hAnsi="Times New Roman"/>
        <w:sz w:val="20"/>
        <w:szCs w:val="20"/>
      </w:rPr>
      <w:t>; Ministru kabineta noteikumu projekts „Noteikumi par</w:t>
    </w:r>
    <w:r w:rsidR="00A729C8">
      <w:rPr>
        <w:rFonts w:ascii="Times New Roman" w:hAnsi="Times New Roman"/>
        <w:sz w:val="20"/>
        <w:szCs w:val="20"/>
      </w:rPr>
      <w:t xml:space="preserve"> Padziļinātās sadarbības programmas darbību</w:t>
    </w:r>
    <w:r w:rsidR="00A729C8" w:rsidRPr="00ED75EC">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C8" w:rsidRPr="00647262" w:rsidRDefault="00FC3636" w:rsidP="00647262">
    <w:pPr>
      <w:pStyle w:val="Footer"/>
      <w:jc w:val="both"/>
      <w:rPr>
        <w:rFonts w:ascii="Times New Roman" w:hAnsi="Times New Roman"/>
        <w:sz w:val="20"/>
        <w:szCs w:val="20"/>
      </w:rPr>
    </w:pPr>
    <w:fldSimple w:instr=" FILENAME   \* MERGEFORMAT ">
      <w:r w:rsidR="009E005C" w:rsidRPr="009E005C">
        <w:rPr>
          <w:rFonts w:ascii="Times New Roman" w:hAnsi="Times New Roman"/>
          <w:noProof/>
          <w:sz w:val="20"/>
          <w:szCs w:val="20"/>
        </w:rPr>
        <w:t>FMNot_220612_PSP</w:t>
      </w:r>
    </w:fldSimple>
    <w:r w:rsidR="00A729C8" w:rsidRPr="00ED75EC">
      <w:rPr>
        <w:rFonts w:ascii="Times New Roman" w:hAnsi="Times New Roman"/>
        <w:sz w:val="20"/>
        <w:szCs w:val="20"/>
      </w:rPr>
      <w:t>; Ministru kabineta noteikumu projekts „Noteikumi par</w:t>
    </w:r>
    <w:r w:rsidR="00A729C8">
      <w:rPr>
        <w:rFonts w:ascii="Times New Roman" w:hAnsi="Times New Roman"/>
        <w:sz w:val="20"/>
        <w:szCs w:val="20"/>
      </w:rPr>
      <w:t xml:space="preserve"> Padziļinātās sadarbības programmas darbību</w:t>
    </w:r>
    <w:r w:rsidR="00A729C8" w:rsidRPr="00ED75EC">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98" w:rsidRDefault="00541B98" w:rsidP="00ED75EC">
      <w:pPr>
        <w:spacing w:after="0" w:line="240" w:lineRule="auto"/>
      </w:pPr>
      <w:r>
        <w:separator/>
      </w:r>
    </w:p>
  </w:footnote>
  <w:footnote w:type="continuationSeparator" w:id="0">
    <w:p w:rsidR="00541B98" w:rsidRDefault="00541B98" w:rsidP="00ED75EC">
      <w:pPr>
        <w:spacing w:after="0" w:line="240" w:lineRule="auto"/>
      </w:pPr>
      <w:r>
        <w:continuationSeparator/>
      </w:r>
    </w:p>
  </w:footnote>
  <w:footnote w:type="continuationNotice" w:id="1">
    <w:p w:rsidR="00541B98" w:rsidRDefault="00541B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C8" w:rsidRPr="004D69D3" w:rsidRDefault="003D2EF3" w:rsidP="004D69D3">
    <w:pPr>
      <w:pStyle w:val="Header"/>
      <w:tabs>
        <w:tab w:val="left" w:pos="142"/>
      </w:tabs>
      <w:jc w:val="center"/>
      <w:rPr>
        <w:rFonts w:ascii="Times New Roman" w:hAnsi="Times New Roman"/>
        <w:sz w:val="24"/>
        <w:szCs w:val="24"/>
      </w:rPr>
    </w:pPr>
    <w:r w:rsidRPr="004D69D3">
      <w:rPr>
        <w:rFonts w:ascii="Times New Roman" w:hAnsi="Times New Roman"/>
        <w:sz w:val="24"/>
        <w:szCs w:val="24"/>
      </w:rPr>
      <w:fldChar w:fldCharType="begin"/>
    </w:r>
    <w:r w:rsidR="00A729C8" w:rsidRPr="004D69D3">
      <w:rPr>
        <w:rFonts w:ascii="Times New Roman" w:hAnsi="Times New Roman"/>
        <w:sz w:val="24"/>
        <w:szCs w:val="24"/>
      </w:rPr>
      <w:instrText xml:space="preserve"> PAGE   \* MERGEFORMAT </w:instrText>
    </w:r>
    <w:r w:rsidRPr="004D69D3">
      <w:rPr>
        <w:rFonts w:ascii="Times New Roman" w:hAnsi="Times New Roman"/>
        <w:sz w:val="24"/>
        <w:szCs w:val="24"/>
      </w:rPr>
      <w:fldChar w:fldCharType="separate"/>
    </w:r>
    <w:r w:rsidR="005B4781">
      <w:rPr>
        <w:rFonts w:ascii="Times New Roman" w:hAnsi="Times New Roman"/>
        <w:noProof/>
        <w:sz w:val="24"/>
        <w:szCs w:val="24"/>
      </w:rPr>
      <w:t>7</w:t>
    </w:r>
    <w:r w:rsidRPr="004D69D3">
      <w:rPr>
        <w:rFonts w:ascii="Times New Roman" w:hAnsi="Times New Roman"/>
        <w:noProof/>
        <w:sz w:val="24"/>
        <w:szCs w:val="24"/>
      </w:rPr>
      <w:fldChar w:fldCharType="end"/>
    </w:r>
  </w:p>
  <w:p w:rsidR="00A729C8" w:rsidRDefault="00A7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72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CF1C95"/>
    <w:multiLevelType w:val="hybridMultilevel"/>
    <w:tmpl w:val="26CA86C4"/>
    <w:lvl w:ilvl="0" w:tplc="28583EC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1574038"/>
    <w:multiLevelType w:val="multilevel"/>
    <w:tmpl w:val="D9D08B5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262DA4"/>
    <w:multiLevelType w:val="multilevel"/>
    <w:tmpl w:val="801AC4E8"/>
    <w:lvl w:ilvl="0">
      <w:start w:val="17"/>
      <w:numFmt w:val="decimal"/>
      <w:lvlText w:val="%1."/>
      <w:lvlJc w:val="left"/>
      <w:pPr>
        <w:ind w:left="928"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
    <w:nsid w:val="26BB09E7"/>
    <w:multiLevelType w:val="hybridMultilevel"/>
    <w:tmpl w:val="A06E3CFC"/>
    <w:lvl w:ilvl="0" w:tplc="514E7CAE">
      <w:start w:val="6"/>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29450362"/>
    <w:multiLevelType w:val="hybridMultilevel"/>
    <w:tmpl w:val="7C56877C"/>
    <w:lvl w:ilvl="0" w:tplc="FCAA887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98112F2"/>
    <w:multiLevelType w:val="hybridMultilevel"/>
    <w:tmpl w:val="F95C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5A5D2A"/>
    <w:multiLevelType w:val="hybridMultilevel"/>
    <w:tmpl w:val="27E83718"/>
    <w:lvl w:ilvl="0" w:tplc="D64498E0">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nsid w:val="622D139F"/>
    <w:multiLevelType w:val="hybridMultilevel"/>
    <w:tmpl w:val="02D03A00"/>
    <w:lvl w:ilvl="0" w:tplc="07FA56E4">
      <w:start w:val="7"/>
      <w:numFmt w:val="decimal"/>
      <w:lvlText w:val="%1."/>
      <w:lvlJc w:val="left"/>
      <w:pPr>
        <w:ind w:left="786"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nsid w:val="652B6BC4"/>
    <w:multiLevelType w:val="hybridMultilevel"/>
    <w:tmpl w:val="A20C237C"/>
    <w:lvl w:ilvl="0" w:tplc="FD4CDA2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56A5562"/>
    <w:multiLevelType w:val="multilevel"/>
    <w:tmpl w:val="E3F00DD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6AE100B7"/>
    <w:multiLevelType w:val="multilevel"/>
    <w:tmpl w:val="C8029318"/>
    <w:lvl w:ilvl="0">
      <w:start w:val="11"/>
      <w:numFmt w:val="decimal"/>
      <w:lvlText w:val="%1."/>
      <w:lvlJc w:val="left"/>
      <w:pPr>
        <w:ind w:left="644" w:hanging="360"/>
      </w:pPr>
      <w:rPr>
        <w:rFonts w:hint="default"/>
      </w:rPr>
    </w:lvl>
    <w:lvl w:ilvl="1">
      <w:start w:val="1"/>
      <w:numFmt w:val="decimal"/>
      <w:isLgl/>
      <w:lvlText w:val="%1.%2."/>
      <w:lvlJc w:val="left"/>
      <w:pPr>
        <w:ind w:left="1146" w:hanging="720"/>
      </w:pPr>
      <w:rPr>
        <w:rFonts w:ascii="Times New Roman" w:eastAsia="Calibri" w:hAnsi="Times New Roman" w:cs="Times New Roman" w:hint="default"/>
        <w:sz w:val="28"/>
        <w:szCs w:val="28"/>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440" w:hanging="1080"/>
      </w:pPr>
      <w:rPr>
        <w:rFonts w:ascii="Calibri" w:eastAsia="Calibri" w:hAnsi="Calibri" w:hint="default"/>
        <w:sz w:val="22"/>
      </w:rPr>
    </w:lvl>
    <w:lvl w:ilvl="4">
      <w:start w:val="1"/>
      <w:numFmt w:val="decimal"/>
      <w:isLgl/>
      <w:lvlText w:val="%1.%2.%3.%4.%5."/>
      <w:lvlJc w:val="left"/>
      <w:pPr>
        <w:ind w:left="1800" w:hanging="1440"/>
      </w:pPr>
      <w:rPr>
        <w:rFonts w:ascii="Calibri" w:eastAsia="Calibri" w:hAnsi="Calibri" w:hint="default"/>
        <w:sz w:val="22"/>
      </w:rPr>
    </w:lvl>
    <w:lvl w:ilvl="5">
      <w:start w:val="1"/>
      <w:numFmt w:val="decimal"/>
      <w:isLgl/>
      <w:lvlText w:val="%1.%2.%3.%4.%5.%6."/>
      <w:lvlJc w:val="left"/>
      <w:pPr>
        <w:ind w:left="1800" w:hanging="1440"/>
      </w:pPr>
      <w:rPr>
        <w:rFonts w:ascii="Calibri" w:eastAsia="Calibri" w:hAnsi="Calibri" w:hint="default"/>
        <w:sz w:val="22"/>
      </w:rPr>
    </w:lvl>
    <w:lvl w:ilvl="6">
      <w:start w:val="1"/>
      <w:numFmt w:val="decimal"/>
      <w:isLgl/>
      <w:lvlText w:val="%1.%2.%3.%4.%5.%6.%7."/>
      <w:lvlJc w:val="left"/>
      <w:pPr>
        <w:ind w:left="2160" w:hanging="1800"/>
      </w:pPr>
      <w:rPr>
        <w:rFonts w:ascii="Calibri" w:eastAsia="Calibri" w:hAnsi="Calibri" w:hint="default"/>
        <w:sz w:val="22"/>
      </w:rPr>
    </w:lvl>
    <w:lvl w:ilvl="7">
      <w:start w:val="1"/>
      <w:numFmt w:val="decimal"/>
      <w:isLgl/>
      <w:lvlText w:val="%1.%2.%3.%4.%5.%6.%7.%8."/>
      <w:lvlJc w:val="left"/>
      <w:pPr>
        <w:ind w:left="2160" w:hanging="1800"/>
      </w:pPr>
      <w:rPr>
        <w:rFonts w:ascii="Calibri" w:eastAsia="Calibri" w:hAnsi="Calibri" w:hint="default"/>
        <w:sz w:val="22"/>
      </w:rPr>
    </w:lvl>
    <w:lvl w:ilvl="8">
      <w:start w:val="1"/>
      <w:numFmt w:val="decimal"/>
      <w:isLgl/>
      <w:lvlText w:val="%1.%2.%3.%4.%5.%6.%7.%8.%9."/>
      <w:lvlJc w:val="left"/>
      <w:pPr>
        <w:ind w:left="2520" w:hanging="2160"/>
      </w:pPr>
      <w:rPr>
        <w:rFonts w:ascii="Calibri" w:eastAsia="Calibri" w:hAnsi="Calibri" w:hint="default"/>
        <w:sz w:val="22"/>
      </w:rPr>
    </w:lvl>
  </w:abstractNum>
  <w:abstractNum w:abstractNumId="12">
    <w:nsid w:val="6E297242"/>
    <w:multiLevelType w:val="multilevel"/>
    <w:tmpl w:val="BD8E8B12"/>
    <w:lvl w:ilvl="0">
      <w:start w:val="1"/>
      <w:numFmt w:val="decimal"/>
      <w:lvlText w:val="%1."/>
      <w:lvlJc w:val="left"/>
      <w:pPr>
        <w:ind w:left="1353" w:hanging="360"/>
      </w:pPr>
      <w:rPr>
        <w:rFonts w:hint="default"/>
        <w:b w:val="0"/>
      </w:rPr>
    </w:lvl>
    <w:lvl w:ilvl="1">
      <w:start w:val="1"/>
      <w:numFmt w:val="decimal"/>
      <w:isLgl/>
      <w:lvlText w:val="%1.%2."/>
      <w:lvlJc w:val="left"/>
      <w:pPr>
        <w:ind w:left="1571" w:hanging="7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3">
    <w:nsid w:val="6F7F3403"/>
    <w:multiLevelType w:val="multilevel"/>
    <w:tmpl w:val="E3F00DD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76986BF7"/>
    <w:multiLevelType w:val="hybridMultilevel"/>
    <w:tmpl w:val="06149DD0"/>
    <w:lvl w:ilvl="0" w:tplc="529E01F8">
      <w:start w:val="6"/>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79DB2C1E"/>
    <w:multiLevelType w:val="multilevel"/>
    <w:tmpl w:val="50E6E136"/>
    <w:lvl w:ilvl="0">
      <w:start w:val="16"/>
      <w:numFmt w:val="decimal"/>
      <w:lvlText w:val="%1."/>
      <w:lvlJc w:val="left"/>
      <w:pPr>
        <w:ind w:left="644" w:hanging="360"/>
      </w:pPr>
      <w:rPr>
        <w:rFonts w:hint="default"/>
      </w:rPr>
    </w:lvl>
    <w:lvl w:ilvl="1">
      <w:start w:val="1"/>
      <w:numFmt w:val="decimal"/>
      <w:isLgl/>
      <w:lvlText w:val="%1.%2."/>
      <w:lvlJc w:val="left"/>
      <w:pPr>
        <w:ind w:left="1146" w:hanging="720"/>
      </w:pPr>
      <w:rPr>
        <w:rFonts w:ascii="Times New Roman" w:eastAsia="Calibri" w:hAnsi="Times New Roman" w:cs="Times New Roman" w:hint="default"/>
        <w:sz w:val="28"/>
        <w:szCs w:val="28"/>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440" w:hanging="1080"/>
      </w:pPr>
      <w:rPr>
        <w:rFonts w:ascii="Calibri" w:eastAsia="Calibri" w:hAnsi="Calibri" w:hint="default"/>
        <w:sz w:val="22"/>
      </w:rPr>
    </w:lvl>
    <w:lvl w:ilvl="4">
      <w:start w:val="1"/>
      <w:numFmt w:val="decimal"/>
      <w:isLgl/>
      <w:lvlText w:val="%1.%2.%3.%4.%5."/>
      <w:lvlJc w:val="left"/>
      <w:pPr>
        <w:ind w:left="1800" w:hanging="1440"/>
      </w:pPr>
      <w:rPr>
        <w:rFonts w:ascii="Calibri" w:eastAsia="Calibri" w:hAnsi="Calibri" w:hint="default"/>
        <w:sz w:val="22"/>
      </w:rPr>
    </w:lvl>
    <w:lvl w:ilvl="5">
      <w:start w:val="1"/>
      <w:numFmt w:val="decimal"/>
      <w:isLgl/>
      <w:lvlText w:val="%1.%2.%3.%4.%5.%6."/>
      <w:lvlJc w:val="left"/>
      <w:pPr>
        <w:ind w:left="1800" w:hanging="1440"/>
      </w:pPr>
      <w:rPr>
        <w:rFonts w:ascii="Calibri" w:eastAsia="Calibri" w:hAnsi="Calibri" w:hint="default"/>
        <w:sz w:val="22"/>
      </w:rPr>
    </w:lvl>
    <w:lvl w:ilvl="6">
      <w:start w:val="1"/>
      <w:numFmt w:val="decimal"/>
      <w:isLgl/>
      <w:lvlText w:val="%1.%2.%3.%4.%5.%6.%7."/>
      <w:lvlJc w:val="left"/>
      <w:pPr>
        <w:ind w:left="2160" w:hanging="1800"/>
      </w:pPr>
      <w:rPr>
        <w:rFonts w:ascii="Calibri" w:eastAsia="Calibri" w:hAnsi="Calibri" w:hint="default"/>
        <w:sz w:val="22"/>
      </w:rPr>
    </w:lvl>
    <w:lvl w:ilvl="7">
      <w:start w:val="1"/>
      <w:numFmt w:val="decimal"/>
      <w:isLgl/>
      <w:lvlText w:val="%1.%2.%3.%4.%5.%6.%7.%8."/>
      <w:lvlJc w:val="left"/>
      <w:pPr>
        <w:ind w:left="2160" w:hanging="1800"/>
      </w:pPr>
      <w:rPr>
        <w:rFonts w:ascii="Calibri" w:eastAsia="Calibri" w:hAnsi="Calibri" w:hint="default"/>
        <w:sz w:val="22"/>
      </w:rPr>
    </w:lvl>
    <w:lvl w:ilvl="8">
      <w:start w:val="1"/>
      <w:numFmt w:val="decimal"/>
      <w:isLgl/>
      <w:lvlText w:val="%1.%2.%3.%4.%5.%6.%7.%8.%9."/>
      <w:lvlJc w:val="left"/>
      <w:pPr>
        <w:ind w:left="2520" w:hanging="2160"/>
      </w:pPr>
      <w:rPr>
        <w:rFonts w:ascii="Calibri" w:eastAsia="Calibri" w:hAnsi="Calibri" w:hint="default"/>
        <w:sz w:val="22"/>
      </w:rPr>
    </w:lvl>
  </w:abstractNum>
  <w:num w:numId="1">
    <w:abstractNumId w:val="12"/>
  </w:num>
  <w:num w:numId="2">
    <w:abstractNumId w:val="0"/>
  </w:num>
  <w:num w:numId="3">
    <w:abstractNumId w:val="5"/>
  </w:num>
  <w:num w:numId="4">
    <w:abstractNumId w:val="9"/>
  </w:num>
  <w:num w:numId="5">
    <w:abstractNumId w:val="3"/>
  </w:num>
  <w:num w:numId="6">
    <w:abstractNumId w:val="7"/>
  </w:num>
  <w:num w:numId="7">
    <w:abstractNumId w:val="1"/>
  </w:num>
  <w:num w:numId="8">
    <w:abstractNumId w:val="14"/>
  </w:num>
  <w:num w:numId="9">
    <w:abstractNumId w:val="8"/>
  </w:num>
  <w:num w:numId="10">
    <w:abstractNumId w:val="4"/>
  </w:num>
  <w:num w:numId="11">
    <w:abstractNumId w:val="15"/>
  </w:num>
  <w:num w:numId="12">
    <w:abstractNumId w:val="2"/>
  </w:num>
  <w:num w:numId="13">
    <w:abstractNumId w:val="11"/>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EC"/>
    <w:rsid w:val="00004334"/>
    <w:rsid w:val="0000459C"/>
    <w:rsid w:val="00005592"/>
    <w:rsid w:val="000138D0"/>
    <w:rsid w:val="00015D32"/>
    <w:rsid w:val="00020384"/>
    <w:rsid w:val="00024A65"/>
    <w:rsid w:val="00025991"/>
    <w:rsid w:val="00030218"/>
    <w:rsid w:val="00030AD8"/>
    <w:rsid w:val="0003288F"/>
    <w:rsid w:val="0003328D"/>
    <w:rsid w:val="00035997"/>
    <w:rsid w:val="00036CCC"/>
    <w:rsid w:val="00037993"/>
    <w:rsid w:val="00044E1A"/>
    <w:rsid w:val="00045A31"/>
    <w:rsid w:val="0005326C"/>
    <w:rsid w:val="000567AF"/>
    <w:rsid w:val="00057481"/>
    <w:rsid w:val="00061443"/>
    <w:rsid w:val="00062BDF"/>
    <w:rsid w:val="00064CAA"/>
    <w:rsid w:val="00077731"/>
    <w:rsid w:val="0008169C"/>
    <w:rsid w:val="00082ED3"/>
    <w:rsid w:val="00082F90"/>
    <w:rsid w:val="00082FF9"/>
    <w:rsid w:val="000851AD"/>
    <w:rsid w:val="000876D4"/>
    <w:rsid w:val="00092CD5"/>
    <w:rsid w:val="00094D88"/>
    <w:rsid w:val="00095848"/>
    <w:rsid w:val="00095C2C"/>
    <w:rsid w:val="00097168"/>
    <w:rsid w:val="000B029D"/>
    <w:rsid w:val="000B6B7F"/>
    <w:rsid w:val="000B7C9B"/>
    <w:rsid w:val="000C230A"/>
    <w:rsid w:val="000C2763"/>
    <w:rsid w:val="000C6048"/>
    <w:rsid w:val="000D2C1E"/>
    <w:rsid w:val="000D5121"/>
    <w:rsid w:val="000D6891"/>
    <w:rsid w:val="000E00AC"/>
    <w:rsid w:val="000E2461"/>
    <w:rsid w:val="000E2B04"/>
    <w:rsid w:val="000F5EBF"/>
    <w:rsid w:val="0010103F"/>
    <w:rsid w:val="00102AFC"/>
    <w:rsid w:val="00102E19"/>
    <w:rsid w:val="001035AB"/>
    <w:rsid w:val="0010387E"/>
    <w:rsid w:val="00103D85"/>
    <w:rsid w:val="00107C52"/>
    <w:rsid w:val="00110270"/>
    <w:rsid w:val="00111B1A"/>
    <w:rsid w:val="0011261C"/>
    <w:rsid w:val="00113482"/>
    <w:rsid w:val="00113C2F"/>
    <w:rsid w:val="00114BD3"/>
    <w:rsid w:val="001211D6"/>
    <w:rsid w:val="00121AAE"/>
    <w:rsid w:val="00121F09"/>
    <w:rsid w:val="00126960"/>
    <w:rsid w:val="001270D3"/>
    <w:rsid w:val="00127CDA"/>
    <w:rsid w:val="00127D24"/>
    <w:rsid w:val="0013065C"/>
    <w:rsid w:val="00134A47"/>
    <w:rsid w:val="00140E46"/>
    <w:rsid w:val="00144A1D"/>
    <w:rsid w:val="00153D5C"/>
    <w:rsid w:val="00156A66"/>
    <w:rsid w:val="001618F6"/>
    <w:rsid w:val="00164F86"/>
    <w:rsid w:val="00171392"/>
    <w:rsid w:val="00171553"/>
    <w:rsid w:val="0017210D"/>
    <w:rsid w:val="00172503"/>
    <w:rsid w:val="0017323A"/>
    <w:rsid w:val="00183CF4"/>
    <w:rsid w:val="00191A05"/>
    <w:rsid w:val="00192FD7"/>
    <w:rsid w:val="001A1D60"/>
    <w:rsid w:val="001A2AEA"/>
    <w:rsid w:val="001A37A0"/>
    <w:rsid w:val="001A4987"/>
    <w:rsid w:val="001B0304"/>
    <w:rsid w:val="001B0975"/>
    <w:rsid w:val="001B1450"/>
    <w:rsid w:val="001B5A0A"/>
    <w:rsid w:val="001B6120"/>
    <w:rsid w:val="001B69AC"/>
    <w:rsid w:val="001B76EF"/>
    <w:rsid w:val="001C4134"/>
    <w:rsid w:val="001C4B90"/>
    <w:rsid w:val="001C610B"/>
    <w:rsid w:val="001C7CC7"/>
    <w:rsid w:val="001D0370"/>
    <w:rsid w:val="001D09CF"/>
    <w:rsid w:val="001D0A96"/>
    <w:rsid w:val="001D0F0F"/>
    <w:rsid w:val="001D4B85"/>
    <w:rsid w:val="001E4549"/>
    <w:rsid w:val="001E46AC"/>
    <w:rsid w:val="001E55D3"/>
    <w:rsid w:val="001F1515"/>
    <w:rsid w:val="001F17E1"/>
    <w:rsid w:val="001F1A60"/>
    <w:rsid w:val="001F416D"/>
    <w:rsid w:val="001F5E29"/>
    <w:rsid w:val="001F66BF"/>
    <w:rsid w:val="001F6720"/>
    <w:rsid w:val="00204C6F"/>
    <w:rsid w:val="00210462"/>
    <w:rsid w:val="0021515D"/>
    <w:rsid w:val="00216BD2"/>
    <w:rsid w:val="00230E55"/>
    <w:rsid w:val="0023202A"/>
    <w:rsid w:val="00234071"/>
    <w:rsid w:val="00234D11"/>
    <w:rsid w:val="002350E8"/>
    <w:rsid w:val="0023585B"/>
    <w:rsid w:val="00235C09"/>
    <w:rsid w:val="00236AD7"/>
    <w:rsid w:val="00243EDD"/>
    <w:rsid w:val="00244C87"/>
    <w:rsid w:val="002454EE"/>
    <w:rsid w:val="002456ED"/>
    <w:rsid w:val="0025069D"/>
    <w:rsid w:val="00250719"/>
    <w:rsid w:val="00257450"/>
    <w:rsid w:val="00265841"/>
    <w:rsid w:val="0027078E"/>
    <w:rsid w:val="002718B1"/>
    <w:rsid w:val="00273BF1"/>
    <w:rsid w:val="00276431"/>
    <w:rsid w:val="00277116"/>
    <w:rsid w:val="00281030"/>
    <w:rsid w:val="002838EA"/>
    <w:rsid w:val="00283B93"/>
    <w:rsid w:val="002875C6"/>
    <w:rsid w:val="00287760"/>
    <w:rsid w:val="00292559"/>
    <w:rsid w:val="00297A9F"/>
    <w:rsid w:val="002A0AE7"/>
    <w:rsid w:val="002A2719"/>
    <w:rsid w:val="002A2F3D"/>
    <w:rsid w:val="002A4A35"/>
    <w:rsid w:val="002B025F"/>
    <w:rsid w:val="002B133D"/>
    <w:rsid w:val="002B2930"/>
    <w:rsid w:val="002B3656"/>
    <w:rsid w:val="002B3F1B"/>
    <w:rsid w:val="002B5D82"/>
    <w:rsid w:val="002C5214"/>
    <w:rsid w:val="002C690C"/>
    <w:rsid w:val="002C710C"/>
    <w:rsid w:val="002C7A32"/>
    <w:rsid w:val="002D11AE"/>
    <w:rsid w:val="002D2DE8"/>
    <w:rsid w:val="002D3D85"/>
    <w:rsid w:val="002D3FB5"/>
    <w:rsid w:val="002D5C8B"/>
    <w:rsid w:val="002D6687"/>
    <w:rsid w:val="002E409A"/>
    <w:rsid w:val="002E45CE"/>
    <w:rsid w:val="002E6CF6"/>
    <w:rsid w:val="002E78D1"/>
    <w:rsid w:val="002F3DEA"/>
    <w:rsid w:val="002F639F"/>
    <w:rsid w:val="00300CA7"/>
    <w:rsid w:val="003024E7"/>
    <w:rsid w:val="0030276B"/>
    <w:rsid w:val="00306ADC"/>
    <w:rsid w:val="003070B2"/>
    <w:rsid w:val="00310282"/>
    <w:rsid w:val="00310B86"/>
    <w:rsid w:val="0031374B"/>
    <w:rsid w:val="00316CDE"/>
    <w:rsid w:val="00320180"/>
    <w:rsid w:val="0032329D"/>
    <w:rsid w:val="00326A49"/>
    <w:rsid w:val="003306E4"/>
    <w:rsid w:val="0033285F"/>
    <w:rsid w:val="00334C5E"/>
    <w:rsid w:val="00342161"/>
    <w:rsid w:val="00342941"/>
    <w:rsid w:val="0034469C"/>
    <w:rsid w:val="00350808"/>
    <w:rsid w:val="00353EFE"/>
    <w:rsid w:val="00354075"/>
    <w:rsid w:val="0035568B"/>
    <w:rsid w:val="0035648E"/>
    <w:rsid w:val="00356C30"/>
    <w:rsid w:val="00364CF5"/>
    <w:rsid w:val="00366642"/>
    <w:rsid w:val="003679C7"/>
    <w:rsid w:val="00367A55"/>
    <w:rsid w:val="0037041C"/>
    <w:rsid w:val="003707EE"/>
    <w:rsid w:val="003717DE"/>
    <w:rsid w:val="0038103E"/>
    <w:rsid w:val="0038315B"/>
    <w:rsid w:val="00383B0F"/>
    <w:rsid w:val="00386935"/>
    <w:rsid w:val="00392E5A"/>
    <w:rsid w:val="003932BA"/>
    <w:rsid w:val="00394430"/>
    <w:rsid w:val="00394F1D"/>
    <w:rsid w:val="00396514"/>
    <w:rsid w:val="00396760"/>
    <w:rsid w:val="003975AB"/>
    <w:rsid w:val="003A0289"/>
    <w:rsid w:val="003A07FD"/>
    <w:rsid w:val="003A0CDA"/>
    <w:rsid w:val="003A0DF5"/>
    <w:rsid w:val="003A5FBD"/>
    <w:rsid w:val="003A6DE3"/>
    <w:rsid w:val="003A7BAD"/>
    <w:rsid w:val="003B1ADF"/>
    <w:rsid w:val="003B69FA"/>
    <w:rsid w:val="003C7887"/>
    <w:rsid w:val="003D0563"/>
    <w:rsid w:val="003D05B7"/>
    <w:rsid w:val="003D0BFB"/>
    <w:rsid w:val="003D2EF3"/>
    <w:rsid w:val="003D460E"/>
    <w:rsid w:val="003E485C"/>
    <w:rsid w:val="003E4D72"/>
    <w:rsid w:val="003E5EE7"/>
    <w:rsid w:val="003F03F6"/>
    <w:rsid w:val="003F04E6"/>
    <w:rsid w:val="003F07BB"/>
    <w:rsid w:val="003F0C79"/>
    <w:rsid w:val="003F2360"/>
    <w:rsid w:val="003F4346"/>
    <w:rsid w:val="003F5C15"/>
    <w:rsid w:val="00403309"/>
    <w:rsid w:val="0040450F"/>
    <w:rsid w:val="004079B0"/>
    <w:rsid w:val="00410457"/>
    <w:rsid w:val="004134A7"/>
    <w:rsid w:val="00414F8F"/>
    <w:rsid w:val="00416D13"/>
    <w:rsid w:val="00417064"/>
    <w:rsid w:val="00420B03"/>
    <w:rsid w:val="00421868"/>
    <w:rsid w:val="004226E3"/>
    <w:rsid w:val="00422D14"/>
    <w:rsid w:val="00424EA2"/>
    <w:rsid w:val="00426F8C"/>
    <w:rsid w:val="00427E92"/>
    <w:rsid w:val="004314CC"/>
    <w:rsid w:val="004344D5"/>
    <w:rsid w:val="004369B4"/>
    <w:rsid w:val="00437D61"/>
    <w:rsid w:val="004455D8"/>
    <w:rsid w:val="00446CF4"/>
    <w:rsid w:val="004476BB"/>
    <w:rsid w:val="0045248D"/>
    <w:rsid w:val="00453AB6"/>
    <w:rsid w:val="00461901"/>
    <w:rsid w:val="00461B9C"/>
    <w:rsid w:val="004674AD"/>
    <w:rsid w:val="004706C2"/>
    <w:rsid w:val="00472CDD"/>
    <w:rsid w:val="004767ED"/>
    <w:rsid w:val="00477EBA"/>
    <w:rsid w:val="00481144"/>
    <w:rsid w:val="0048176E"/>
    <w:rsid w:val="0048287F"/>
    <w:rsid w:val="00482BEE"/>
    <w:rsid w:val="00483BBC"/>
    <w:rsid w:val="00483D45"/>
    <w:rsid w:val="00484E53"/>
    <w:rsid w:val="004869DA"/>
    <w:rsid w:val="00494004"/>
    <w:rsid w:val="00494B8B"/>
    <w:rsid w:val="00497750"/>
    <w:rsid w:val="00497BAB"/>
    <w:rsid w:val="004A1C00"/>
    <w:rsid w:val="004A269C"/>
    <w:rsid w:val="004A2851"/>
    <w:rsid w:val="004A3A7C"/>
    <w:rsid w:val="004A649C"/>
    <w:rsid w:val="004A78E5"/>
    <w:rsid w:val="004B0A62"/>
    <w:rsid w:val="004B55FB"/>
    <w:rsid w:val="004B57C4"/>
    <w:rsid w:val="004B5AC9"/>
    <w:rsid w:val="004C27F5"/>
    <w:rsid w:val="004C2CA7"/>
    <w:rsid w:val="004C6088"/>
    <w:rsid w:val="004C7506"/>
    <w:rsid w:val="004D0F7A"/>
    <w:rsid w:val="004D2221"/>
    <w:rsid w:val="004D4464"/>
    <w:rsid w:val="004D69D3"/>
    <w:rsid w:val="004D71BA"/>
    <w:rsid w:val="004E3166"/>
    <w:rsid w:val="004E3EA7"/>
    <w:rsid w:val="004E5106"/>
    <w:rsid w:val="004E5BA1"/>
    <w:rsid w:val="004F209C"/>
    <w:rsid w:val="004F3477"/>
    <w:rsid w:val="004F74F9"/>
    <w:rsid w:val="004F7669"/>
    <w:rsid w:val="00500519"/>
    <w:rsid w:val="00500FEE"/>
    <w:rsid w:val="0050204F"/>
    <w:rsid w:val="00504D23"/>
    <w:rsid w:val="005115A4"/>
    <w:rsid w:val="0051368B"/>
    <w:rsid w:val="00513CDF"/>
    <w:rsid w:val="005144DB"/>
    <w:rsid w:val="00514C1F"/>
    <w:rsid w:val="0051521F"/>
    <w:rsid w:val="0051525E"/>
    <w:rsid w:val="005210AE"/>
    <w:rsid w:val="00524681"/>
    <w:rsid w:val="005249C3"/>
    <w:rsid w:val="00524C5C"/>
    <w:rsid w:val="00530E07"/>
    <w:rsid w:val="005313F7"/>
    <w:rsid w:val="005319DA"/>
    <w:rsid w:val="00532841"/>
    <w:rsid w:val="0053332F"/>
    <w:rsid w:val="00533531"/>
    <w:rsid w:val="00533F41"/>
    <w:rsid w:val="00534282"/>
    <w:rsid w:val="00535CDE"/>
    <w:rsid w:val="00536C33"/>
    <w:rsid w:val="00541B98"/>
    <w:rsid w:val="0054439C"/>
    <w:rsid w:val="00544D2D"/>
    <w:rsid w:val="00544F2A"/>
    <w:rsid w:val="00545492"/>
    <w:rsid w:val="00560550"/>
    <w:rsid w:val="00560F8C"/>
    <w:rsid w:val="00561562"/>
    <w:rsid w:val="00561A72"/>
    <w:rsid w:val="00562545"/>
    <w:rsid w:val="0056320E"/>
    <w:rsid w:val="0056418C"/>
    <w:rsid w:val="00564621"/>
    <w:rsid w:val="00565384"/>
    <w:rsid w:val="00570C11"/>
    <w:rsid w:val="00572D64"/>
    <w:rsid w:val="0057363C"/>
    <w:rsid w:val="005740B0"/>
    <w:rsid w:val="00575687"/>
    <w:rsid w:val="00577FB9"/>
    <w:rsid w:val="00582527"/>
    <w:rsid w:val="005854B9"/>
    <w:rsid w:val="00587B20"/>
    <w:rsid w:val="00592160"/>
    <w:rsid w:val="00592693"/>
    <w:rsid w:val="00592D61"/>
    <w:rsid w:val="0059427A"/>
    <w:rsid w:val="00594781"/>
    <w:rsid w:val="005962A7"/>
    <w:rsid w:val="00597692"/>
    <w:rsid w:val="005A21C8"/>
    <w:rsid w:val="005A748A"/>
    <w:rsid w:val="005B0671"/>
    <w:rsid w:val="005B281E"/>
    <w:rsid w:val="005B320C"/>
    <w:rsid w:val="005B4781"/>
    <w:rsid w:val="005B6226"/>
    <w:rsid w:val="005C1FC7"/>
    <w:rsid w:val="005D3516"/>
    <w:rsid w:val="005D5384"/>
    <w:rsid w:val="005D588A"/>
    <w:rsid w:val="005D691D"/>
    <w:rsid w:val="005D7D13"/>
    <w:rsid w:val="005E09F1"/>
    <w:rsid w:val="005E4E8B"/>
    <w:rsid w:val="005F3299"/>
    <w:rsid w:val="005F3393"/>
    <w:rsid w:val="005F4691"/>
    <w:rsid w:val="006003CD"/>
    <w:rsid w:val="00602002"/>
    <w:rsid w:val="00605531"/>
    <w:rsid w:val="006067D3"/>
    <w:rsid w:val="006104FF"/>
    <w:rsid w:val="00611D8D"/>
    <w:rsid w:val="00611F0F"/>
    <w:rsid w:val="00612CBB"/>
    <w:rsid w:val="00612F17"/>
    <w:rsid w:val="00612F71"/>
    <w:rsid w:val="00614903"/>
    <w:rsid w:val="006159FD"/>
    <w:rsid w:val="0061667F"/>
    <w:rsid w:val="00616C90"/>
    <w:rsid w:val="00617F67"/>
    <w:rsid w:val="0062193F"/>
    <w:rsid w:val="006252AC"/>
    <w:rsid w:val="00625715"/>
    <w:rsid w:val="00626000"/>
    <w:rsid w:val="006272DD"/>
    <w:rsid w:val="00627511"/>
    <w:rsid w:val="00645667"/>
    <w:rsid w:val="00645A2E"/>
    <w:rsid w:val="006464B8"/>
    <w:rsid w:val="00646A9A"/>
    <w:rsid w:val="00647262"/>
    <w:rsid w:val="00650F8C"/>
    <w:rsid w:val="006528BF"/>
    <w:rsid w:val="0065321F"/>
    <w:rsid w:val="006541E5"/>
    <w:rsid w:val="0065583D"/>
    <w:rsid w:val="006667E5"/>
    <w:rsid w:val="00671F46"/>
    <w:rsid w:val="00674254"/>
    <w:rsid w:val="0067524E"/>
    <w:rsid w:val="00677491"/>
    <w:rsid w:val="00680283"/>
    <w:rsid w:val="006809F8"/>
    <w:rsid w:val="0068219D"/>
    <w:rsid w:val="006908DF"/>
    <w:rsid w:val="00691BA0"/>
    <w:rsid w:val="00692E16"/>
    <w:rsid w:val="00692EAB"/>
    <w:rsid w:val="006969D4"/>
    <w:rsid w:val="00697C78"/>
    <w:rsid w:val="006A2AF7"/>
    <w:rsid w:val="006B0376"/>
    <w:rsid w:val="006B0566"/>
    <w:rsid w:val="006B0892"/>
    <w:rsid w:val="006B294C"/>
    <w:rsid w:val="006B5197"/>
    <w:rsid w:val="006B6277"/>
    <w:rsid w:val="006C11EC"/>
    <w:rsid w:val="006E1481"/>
    <w:rsid w:val="006E4741"/>
    <w:rsid w:val="006E7244"/>
    <w:rsid w:val="006F02ED"/>
    <w:rsid w:val="006F378F"/>
    <w:rsid w:val="006F44BA"/>
    <w:rsid w:val="006F5D7E"/>
    <w:rsid w:val="006F5E39"/>
    <w:rsid w:val="00700335"/>
    <w:rsid w:val="00703478"/>
    <w:rsid w:val="00704244"/>
    <w:rsid w:val="00706371"/>
    <w:rsid w:val="00707008"/>
    <w:rsid w:val="0070757D"/>
    <w:rsid w:val="00710763"/>
    <w:rsid w:val="0071122B"/>
    <w:rsid w:val="00712505"/>
    <w:rsid w:val="0071310B"/>
    <w:rsid w:val="00713D3B"/>
    <w:rsid w:val="00715E39"/>
    <w:rsid w:val="00716119"/>
    <w:rsid w:val="0071767D"/>
    <w:rsid w:val="00720701"/>
    <w:rsid w:val="00722D9B"/>
    <w:rsid w:val="0072626D"/>
    <w:rsid w:val="0073090B"/>
    <w:rsid w:val="00733CA5"/>
    <w:rsid w:val="00733E40"/>
    <w:rsid w:val="00734689"/>
    <w:rsid w:val="00737E45"/>
    <w:rsid w:val="00740C4E"/>
    <w:rsid w:val="00741712"/>
    <w:rsid w:val="00742DBC"/>
    <w:rsid w:val="00744CFC"/>
    <w:rsid w:val="00746AC2"/>
    <w:rsid w:val="00756143"/>
    <w:rsid w:val="00760DB2"/>
    <w:rsid w:val="00767613"/>
    <w:rsid w:val="0077488A"/>
    <w:rsid w:val="00780AF2"/>
    <w:rsid w:val="00786E36"/>
    <w:rsid w:val="00787612"/>
    <w:rsid w:val="00791407"/>
    <w:rsid w:val="00791799"/>
    <w:rsid w:val="0079243C"/>
    <w:rsid w:val="0079318C"/>
    <w:rsid w:val="00794849"/>
    <w:rsid w:val="00795BC0"/>
    <w:rsid w:val="00797061"/>
    <w:rsid w:val="00797A0D"/>
    <w:rsid w:val="007A0BCB"/>
    <w:rsid w:val="007A2100"/>
    <w:rsid w:val="007A2B52"/>
    <w:rsid w:val="007A30F6"/>
    <w:rsid w:val="007A327D"/>
    <w:rsid w:val="007A59F0"/>
    <w:rsid w:val="007A72C1"/>
    <w:rsid w:val="007A7317"/>
    <w:rsid w:val="007B37F7"/>
    <w:rsid w:val="007B418E"/>
    <w:rsid w:val="007B49AE"/>
    <w:rsid w:val="007B55DB"/>
    <w:rsid w:val="007B67FB"/>
    <w:rsid w:val="007B6B7E"/>
    <w:rsid w:val="007B7620"/>
    <w:rsid w:val="007C0925"/>
    <w:rsid w:val="007C0C53"/>
    <w:rsid w:val="007C17C8"/>
    <w:rsid w:val="007C1B32"/>
    <w:rsid w:val="007C23A8"/>
    <w:rsid w:val="007C286A"/>
    <w:rsid w:val="007C4620"/>
    <w:rsid w:val="007C5F98"/>
    <w:rsid w:val="007C761B"/>
    <w:rsid w:val="007C77AC"/>
    <w:rsid w:val="007D4E8E"/>
    <w:rsid w:val="007D50D0"/>
    <w:rsid w:val="007D7C2E"/>
    <w:rsid w:val="007E21DF"/>
    <w:rsid w:val="007E2A43"/>
    <w:rsid w:val="007E3767"/>
    <w:rsid w:val="007E4E84"/>
    <w:rsid w:val="007E5AFA"/>
    <w:rsid w:val="007E7196"/>
    <w:rsid w:val="007F1FDB"/>
    <w:rsid w:val="007F2520"/>
    <w:rsid w:val="007F3789"/>
    <w:rsid w:val="007F4344"/>
    <w:rsid w:val="007F4DEE"/>
    <w:rsid w:val="007F5643"/>
    <w:rsid w:val="00802298"/>
    <w:rsid w:val="00802A20"/>
    <w:rsid w:val="00804194"/>
    <w:rsid w:val="00804261"/>
    <w:rsid w:val="00805C1C"/>
    <w:rsid w:val="00806481"/>
    <w:rsid w:val="0080653E"/>
    <w:rsid w:val="0080712E"/>
    <w:rsid w:val="00810D92"/>
    <w:rsid w:val="00815DCB"/>
    <w:rsid w:val="008167E9"/>
    <w:rsid w:val="008171BF"/>
    <w:rsid w:val="008206D1"/>
    <w:rsid w:val="00822CEE"/>
    <w:rsid w:val="00825D2C"/>
    <w:rsid w:val="00830FAE"/>
    <w:rsid w:val="008366CE"/>
    <w:rsid w:val="0083759E"/>
    <w:rsid w:val="00837B2E"/>
    <w:rsid w:val="00844007"/>
    <w:rsid w:val="00844E44"/>
    <w:rsid w:val="00846D24"/>
    <w:rsid w:val="00846F8E"/>
    <w:rsid w:val="00852A1A"/>
    <w:rsid w:val="00853287"/>
    <w:rsid w:val="00853FBD"/>
    <w:rsid w:val="00854231"/>
    <w:rsid w:val="0086115E"/>
    <w:rsid w:val="00866E5F"/>
    <w:rsid w:val="0087052C"/>
    <w:rsid w:val="008710DA"/>
    <w:rsid w:val="00871153"/>
    <w:rsid w:val="00872091"/>
    <w:rsid w:val="0087235D"/>
    <w:rsid w:val="00872D64"/>
    <w:rsid w:val="00874076"/>
    <w:rsid w:val="00876622"/>
    <w:rsid w:val="00883B35"/>
    <w:rsid w:val="0089252D"/>
    <w:rsid w:val="0089326A"/>
    <w:rsid w:val="008935EF"/>
    <w:rsid w:val="008954CD"/>
    <w:rsid w:val="00895FB1"/>
    <w:rsid w:val="00896D05"/>
    <w:rsid w:val="00896E16"/>
    <w:rsid w:val="008A2601"/>
    <w:rsid w:val="008A2FC6"/>
    <w:rsid w:val="008B61FD"/>
    <w:rsid w:val="008B67F9"/>
    <w:rsid w:val="008B74C2"/>
    <w:rsid w:val="008C071B"/>
    <w:rsid w:val="008C2AF8"/>
    <w:rsid w:val="008D02B8"/>
    <w:rsid w:val="008D46A5"/>
    <w:rsid w:val="008D5CC4"/>
    <w:rsid w:val="008D6346"/>
    <w:rsid w:val="008E2598"/>
    <w:rsid w:val="008E49A0"/>
    <w:rsid w:val="008E59AB"/>
    <w:rsid w:val="008E63EF"/>
    <w:rsid w:val="008E782F"/>
    <w:rsid w:val="008F0226"/>
    <w:rsid w:val="008F1468"/>
    <w:rsid w:val="008F3A73"/>
    <w:rsid w:val="008F4656"/>
    <w:rsid w:val="008F6C91"/>
    <w:rsid w:val="008F714E"/>
    <w:rsid w:val="009007AF"/>
    <w:rsid w:val="00902891"/>
    <w:rsid w:val="009036A6"/>
    <w:rsid w:val="009056E5"/>
    <w:rsid w:val="00905E5F"/>
    <w:rsid w:val="00906949"/>
    <w:rsid w:val="00911184"/>
    <w:rsid w:val="009131A1"/>
    <w:rsid w:val="009139EF"/>
    <w:rsid w:val="009220C0"/>
    <w:rsid w:val="009223DF"/>
    <w:rsid w:val="00924820"/>
    <w:rsid w:val="00925B57"/>
    <w:rsid w:val="00927429"/>
    <w:rsid w:val="009331FF"/>
    <w:rsid w:val="00937547"/>
    <w:rsid w:val="00937CA7"/>
    <w:rsid w:val="0094203D"/>
    <w:rsid w:val="00943179"/>
    <w:rsid w:val="00952CF8"/>
    <w:rsid w:val="00955070"/>
    <w:rsid w:val="0095686D"/>
    <w:rsid w:val="009569BA"/>
    <w:rsid w:val="00972C16"/>
    <w:rsid w:val="00975894"/>
    <w:rsid w:val="0097720C"/>
    <w:rsid w:val="00980F15"/>
    <w:rsid w:val="00981783"/>
    <w:rsid w:val="0098353B"/>
    <w:rsid w:val="00992018"/>
    <w:rsid w:val="009964E2"/>
    <w:rsid w:val="009A0E7F"/>
    <w:rsid w:val="009A131D"/>
    <w:rsid w:val="009A4F2C"/>
    <w:rsid w:val="009A7224"/>
    <w:rsid w:val="009B1D1C"/>
    <w:rsid w:val="009B7AC8"/>
    <w:rsid w:val="009C1A4B"/>
    <w:rsid w:val="009C6EC4"/>
    <w:rsid w:val="009D3166"/>
    <w:rsid w:val="009D3BC3"/>
    <w:rsid w:val="009D71CB"/>
    <w:rsid w:val="009E005C"/>
    <w:rsid w:val="009E083A"/>
    <w:rsid w:val="009E1747"/>
    <w:rsid w:val="009E195A"/>
    <w:rsid w:val="009E2D93"/>
    <w:rsid w:val="009E5836"/>
    <w:rsid w:val="009E70D3"/>
    <w:rsid w:val="009F28CB"/>
    <w:rsid w:val="00A003BA"/>
    <w:rsid w:val="00A0308F"/>
    <w:rsid w:val="00A05C1E"/>
    <w:rsid w:val="00A1082E"/>
    <w:rsid w:val="00A2436B"/>
    <w:rsid w:val="00A246D2"/>
    <w:rsid w:val="00A31580"/>
    <w:rsid w:val="00A32F4D"/>
    <w:rsid w:val="00A33E44"/>
    <w:rsid w:val="00A437E3"/>
    <w:rsid w:val="00A43E0E"/>
    <w:rsid w:val="00A474EE"/>
    <w:rsid w:val="00A50E63"/>
    <w:rsid w:val="00A53211"/>
    <w:rsid w:val="00A56E35"/>
    <w:rsid w:val="00A61C70"/>
    <w:rsid w:val="00A62E0E"/>
    <w:rsid w:val="00A6514D"/>
    <w:rsid w:val="00A66790"/>
    <w:rsid w:val="00A66BA0"/>
    <w:rsid w:val="00A729C8"/>
    <w:rsid w:val="00A72CDB"/>
    <w:rsid w:val="00A72E22"/>
    <w:rsid w:val="00A81F36"/>
    <w:rsid w:val="00A820B6"/>
    <w:rsid w:val="00A82263"/>
    <w:rsid w:val="00A845B3"/>
    <w:rsid w:val="00A84F65"/>
    <w:rsid w:val="00A85674"/>
    <w:rsid w:val="00A9360E"/>
    <w:rsid w:val="00A93BC6"/>
    <w:rsid w:val="00A94BA6"/>
    <w:rsid w:val="00A9624E"/>
    <w:rsid w:val="00AA274C"/>
    <w:rsid w:val="00AA5E1C"/>
    <w:rsid w:val="00AB3224"/>
    <w:rsid w:val="00AB699C"/>
    <w:rsid w:val="00AC2E8C"/>
    <w:rsid w:val="00AC4AAD"/>
    <w:rsid w:val="00AC6C41"/>
    <w:rsid w:val="00AC6E71"/>
    <w:rsid w:val="00AD16ED"/>
    <w:rsid w:val="00AD174F"/>
    <w:rsid w:val="00AD3318"/>
    <w:rsid w:val="00AD4015"/>
    <w:rsid w:val="00AD50AA"/>
    <w:rsid w:val="00AD57A6"/>
    <w:rsid w:val="00AD79F9"/>
    <w:rsid w:val="00AE1984"/>
    <w:rsid w:val="00AE2037"/>
    <w:rsid w:val="00AE4352"/>
    <w:rsid w:val="00AE7AFB"/>
    <w:rsid w:val="00AF236D"/>
    <w:rsid w:val="00AF2C45"/>
    <w:rsid w:val="00AF5C42"/>
    <w:rsid w:val="00AF5CA7"/>
    <w:rsid w:val="00B00BE8"/>
    <w:rsid w:val="00B02130"/>
    <w:rsid w:val="00B06900"/>
    <w:rsid w:val="00B1098F"/>
    <w:rsid w:val="00B1257D"/>
    <w:rsid w:val="00B15F2F"/>
    <w:rsid w:val="00B160FB"/>
    <w:rsid w:val="00B23725"/>
    <w:rsid w:val="00B23D3E"/>
    <w:rsid w:val="00B255ED"/>
    <w:rsid w:val="00B2602C"/>
    <w:rsid w:val="00B300E1"/>
    <w:rsid w:val="00B323D9"/>
    <w:rsid w:val="00B43F84"/>
    <w:rsid w:val="00B43FE7"/>
    <w:rsid w:val="00B505F3"/>
    <w:rsid w:val="00B507DC"/>
    <w:rsid w:val="00B54DDA"/>
    <w:rsid w:val="00B56CF0"/>
    <w:rsid w:val="00B61749"/>
    <w:rsid w:val="00B62699"/>
    <w:rsid w:val="00B648CE"/>
    <w:rsid w:val="00B64AEE"/>
    <w:rsid w:val="00B66114"/>
    <w:rsid w:val="00B81B14"/>
    <w:rsid w:val="00B8204B"/>
    <w:rsid w:val="00B83DDD"/>
    <w:rsid w:val="00B85163"/>
    <w:rsid w:val="00B85557"/>
    <w:rsid w:val="00B874E5"/>
    <w:rsid w:val="00B900D3"/>
    <w:rsid w:val="00B9337D"/>
    <w:rsid w:val="00B93C6C"/>
    <w:rsid w:val="00B97CBB"/>
    <w:rsid w:val="00BA3296"/>
    <w:rsid w:val="00BA4C46"/>
    <w:rsid w:val="00BB1AA9"/>
    <w:rsid w:val="00BD05FE"/>
    <w:rsid w:val="00BD3AC1"/>
    <w:rsid w:val="00BD4461"/>
    <w:rsid w:val="00BD623B"/>
    <w:rsid w:val="00BD7F85"/>
    <w:rsid w:val="00BF09C7"/>
    <w:rsid w:val="00BF1957"/>
    <w:rsid w:val="00BF3408"/>
    <w:rsid w:val="00BF3F9A"/>
    <w:rsid w:val="00BF7CE2"/>
    <w:rsid w:val="00C0579A"/>
    <w:rsid w:val="00C11DB7"/>
    <w:rsid w:val="00C254B0"/>
    <w:rsid w:val="00C2632B"/>
    <w:rsid w:val="00C2705B"/>
    <w:rsid w:val="00C30569"/>
    <w:rsid w:val="00C30828"/>
    <w:rsid w:val="00C366C6"/>
    <w:rsid w:val="00C36DD3"/>
    <w:rsid w:val="00C44E05"/>
    <w:rsid w:val="00C50646"/>
    <w:rsid w:val="00C528A1"/>
    <w:rsid w:val="00C541B9"/>
    <w:rsid w:val="00C57F25"/>
    <w:rsid w:val="00C61F4B"/>
    <w:rsid w:val="00C7013B"/>
    <w:rsid w:val="00C736CB"/>
    <w:rsid w:val="00C759D9"/>
    <w:rsid w:val="00C75EAE"/>
    <w:rsid w:val="00C7733C"/>
    <w:rsid w:val="00C81439"/>
    <w:rsid w:val="00C822FA"/>
    <w:rsid w:val="00C8330C"/>
    <w:rsid w:val="00C83DBC"/>
    <w:rsid w:val="00C841CB"/>
    <w:rsid w:val="00C84D56"/>
    <w:rsid w:val="00C85422"/>
    <w:rsid w:val="00C85EDD"/>
    <w:rsid w:val="00C876A8"/>
    <w:rsid w:val="00C95309"/>
    <w:rsid w:val="00C95B2C"/>
    <w:rsid w:val="00CA0CFA"/>
    <w:rsid w:val="00CA4C56"/>
    <w:rsid w:val="00CA5B69"/>
    <w:rsid w:val="00CA62F0"/>
    <w:rsid w:val="00CB0C11"/>
    <w:rsid w:val="00CB0F8D"/>
    <w:rsid w:val="00CB209A"/>
    <w:rsid w:val="00CB4D3B"/>
    <w:rsid w:val="00CB5126"/>
    <w:rsid w:val="00CC013F"/>
    <w:rsid w:val="00CC135D"/>
    <w:rsid w:val="00CC13A4"/>
    <w:rsid w:val="00CC1D26"/>
    <w:rsid w:val="00CC31A8"/>
    <w:rsid w:val="00CC7A66"/>
    <w:rsid w:val="00CD6F6C"/>
    <w:rsid w:val="00CD7F19"/>
    <w:rsid w:val="00CE2E42"/>
    <w:rsid w:val="00CE309F"/>
    <w:rsid w:val="00CE4020"/>
    <w:rsid w:val="00CE50A7"/>
    <w:rsid w:val="00CE59A3"/>
    <w:rsid w:val="00D006C7"/>
    <w:rsid w:val="00D01310"/>
    <w:rsid w:val="00D04F8A"/>
    <w:rsid w:val="00D05E68"/>
    <w:rsid w:val="00D071EA"/>
    <w:rsid w:val="00D139ED"/>
    <w:rsid w:val="00D142AC"/>
    <w:rsid w:val="00D143AB"/>
    <w:rsid w:val="00D14D85"/>
    <w:rsid w:val="00D16E09"/>
    <w:rsid w:val="00D254FC"/>
    <w:rsid w:val="00D27D4A"/>
    <w:rsid w:val="00D32F75"/>
    <w:rsid w:val="00D342F0"/>
    <w:rsid w:val="00D40E1B"/>
    <w:rsid w:val="00D42869"/>
    <w:rsid w:val="00D4554F"/>
    <w:rsid w:val="00D508C3"/>
    <w:rsid w:val="00D52C43"/>
    <w:rsid w:val="00D53980"/>
    <w:rsid w:val="00D53DA1"/>
    <w:rsid w:val="00D54AF0"/>
    <w:rsid w:val="00D5746C"/>
    <w:rsid w:val="00D63478"/>
    <w:rsid w:val="00D70A0D"/>
    <w:rsid w:val="00D74EC2"/>
    <w:rsid w:val="00D756A6"/>
    <w:rsid w:val="00D76016"/>
    <w:rsid w:val="00D76D11"/>
    <w:rsid w:val="00D86FAC"/>
    <w:rsid w:val="00D906B6"/>
    <w:rsid w:val="00DA0B76"/>
    <w:rsid w:val="00DA3AFD"/>
    <w:rsid w:val="00DB021C"/>
    <w:rsid w:val="00DB4A43"/>
    <w:rsid w:val="00DB5A78"/>
    <w:rsid w:val="00DB6AD5"/>
    <w:rsid w:val="00DC0004"/>
    <w:rsid w:val="00DC0E91"/>
    <w:rsid w:val="00DC1B25"/>
    <w:rsid w:val="00DC1C38"/>
    <w:rsid w:val="00DC4711"/>
    <w:rsid w:val="00DD4A2B"/>
    <w:rsid w:val="00DD638C"/>
    <w:rsid w:val="00DE066D"/>
    <w:rsid w:val="00DE2C1F"/>
    <w:rsid w:val="00DE7FBB"/>
    <w:rsid w:val="00DF2F6D"/>
    <w:rsid w:val="00DF4A20"/>
    <w:rsid w:val="00DF4BB0"/>
    <w:rsid w:val="00DF6B00"/>
    <w:rsid w:val="00DF7FA9"/>
    <w:rsid w:val="00E00757"/>
    <w:rsid w:val="00E021F2"/>
    <w:rsid w:val="00E045A7"/>
    <w:rsid w:val="00E17410"/>
    <w:rsid w:val="00E20227"/>
    <w:rsid w:val="00E27366"/>
    <w:rsid w:val="00E305C9"/>
    <w:rsid w:val="00E3124D"/>
    <w:rsid w:val="00E339CA"/>
    <w:rsid w:val="00E34B32"/>
    <w:rsid w:val="00E36119"/>
    <w:rsid w:val="00E47933"/>
    <w:rsid w:val="00E47979"/>
    <w:rsid w:val="00E522B7"/>
    <w:rsid w:val="00E54646"/>
    <w:rsid w:val="00E57C93"/>
    <w:rsid w:val="00E60C93"/>
    <w:rsid w:val="00E61471"/>
    <w:rsid w:val="00E63A81"/>
    <w:rsid w:val="00E63DE6"/>
    <w:rsid w:val="00E643E2"/>
    <w:rsid w:val="00E66088"/>
    <w:rsid w:val="00E67FEB"/>
    <w:rsid w:val="00E76FF4"/>
    <w:rsid w:val="00E80AE1"/>
    <w:rsid w:val="00E86B3F"/>
    <w:rsid w:val="00E8790B"/>
    <w:rsid w:val="00E95001"/>
    <w:rsid w:val="00E96CE1"/>
    <w:rsid w:val="00E9767A"/>
    <w:rsid w:val="00E97D37"/>
    <w:rsid w:val="00EA01FD"/>
    <w:rsid w:val="00EA04E7"/>
    <w:rsid w:val="00EA0A88"/>
    <w:rsid w:val="00EA4107"/>
    <w:rsid w:val="00EA42EF"/>
    <w:rsid w:val="00EB24CB"/>
    <w:rsid w:val="00EB25FF"/>
    <w:rsid w:val="00EB2BBC"/>
    <w:rsid w:val="00EB52EC"/>
    <w:rsid w:val="00EC0013"/>
    <w:rsid w:val="00EC1B84"/>
    <w:rsid w:val="00EC31E8"/>
    <w:rsid w:val="00EC479F"/>
    <w:rsid w:val="00EC5050"/>
    <w:rsid w:val="00EC5128"/>
    <w:rsid w:val="00EC6213"/>
    <w:rsid w:val="00EC7CD5"/>
    <w:rsid w:val="00ED2910"/>
    <w:rsid w:val="00ED2963"/>
    <w:rsid w:val="00ED2AB7"/>
    <w:rsid w:val="00ED5638"/>
    <w:rsid w:val="00ED6701"/>
    <w:rsid w:val="00ED75EC"/>
    <w:rsid w:val="00EE057F"/>
    <w:rsid w:val="00EE0DA8"/>
    <w:rsid w:val="00EE332D"/>
    <w:rsid w:val="00EE5808"/>
    <w:rsid w:val="00EE608E"/>
    <w:rsid w:val="00EE6DCD"/>
    <w:rsid w:val="00EE7A9B"/>
    <w:rsid w:val="00EF1295"/>
    <w:rsid w:val="00EF23C0"/>
    <w:rsid w:val="00EF43C0"/>
    <w:rsid w:val="00EF4509"/>
    <w:rsid w:val="00F03D63"/>
    <w:rsid w:val="00F065D7"/>
    <w:rsid w:val="00F12C95"/>
    <w:rsid w:val="00F1309F"/>
    <w:rsid w:val="00F1359E"/>
    <w:rsid w:val="00F137E1"/>
    <w:rsid w:val="00F17A00"/>
    <w:rsid w:val="00F20928"/>
    <w:rsid w:val="00F209D2"/>
    <w:rsid w:val="00F218CA"/>
    <w:rsid w:val="00F23CC4"/>
    <w:rsid w:val="00F245AE"/>
    <w:rsid w:val="00F255C7"/>
    <w:rsid w:val="00F259C0"/>
    <w:rsid w:val="00F26208"/>
    <w:rsid w:val="00F2644E"/>
    <w:rsid w:val="00F27232"/>
    <w:rsid w:val="00F36221"/>
    <w:rsid w:val="00F37B89"/>
    <w:rsid w:val="00F43F66"/>
    <w:rsid w:val="00F4629B"/>
    <w:rsid w:val="00F529AA"/>
    <w:rsid w:val="00F53BE3"/>
    <w:rsid w:val="00F5536C"/>
    <w:rsid w:val="00F64344"/>
    <w:rsid w:val="00F649FD"/>
    <w:rsid w:val="00F6673C"/>
    <w:rsid w:val="00F70454"/>
    <w:rsid w:val="00F7090E"/>
    <w:rsid w:val="00F74A55"/>
    <w:rsid w:val="00F834E1"/>
    <w:rsid w:val="00F85583"/>
    <w:rsid w:val="00F92C61"/>
    <w:rsid w:val="00FA1F95"/>
    <w:rsid w:val="00FA3584"/>
    <w:rsid w:val="00FB2E60"/>
    <w:rsid w:val="00FB3063"/>
    <w:rsid w:val="00FB3753"/>
    <w:rsid w:val="00FB5361"/>
    <w:rsid w:val="00FB6202"/>
    <w:rsid w:val="00FC0AD4"/>
    <w:rsid w:val="00FC3636"/>
    <w:rsid w:val="00FC6E8F"/>
    <w:rsid w:val="00FC6FDE"/>
    <w:rsid w:val="00FD0404"/>
    <w:rsid w:val="00FD57FD"/>
    <w:rsid w:val="00FD623E"/>
    <w:rsid w:val="00FD750E"/>
    <w:rsid w:val="00FE19C9"/>
    <w:rsid w:val="00FE320F"/>
    <w:rsid w:val="00FE428D"/>
    <w:rsid w:val="00FE4B32"/>
    <w:rsid w:val="00FE517D"/>
    <w:rsid w:val="00FF324D"/>
    <w:rsid w:val="00FF5797"/>
    <w:rsid w:val="00FF71B5"/>
    <w:rsid w:val="00FF7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EC"/>
    <w:pPr>
      <w:spacing w:after="200" w:line="276" w:lineRule="auto"/>
    </w:pPr>
    <w:rPr>
      <w:sz w:val="22"/>
      <w:szCs w:val="22"/>
      <w:lang w:eastAsia="en-US"/>
    </w:rPr>
  </w:style>
  <w:style w:type="paragraph" w:styleId="Heading1">
    <w:name w:val="heading 1"/>
    <w:basedOn w:val="Normal"/>
    <w:next w:val="Normal"/>
    <w:link w:val="Heading1Char"/>
    <w:uiPriority w:val="9"/>
    <w:qFormat/>
    <w:rsid w:val="009036A6"/>
    <w:pPr>
      <w:keepNext/>
      <w:spacing w:before="240" w:after="60"/>
      <w:outlineLvl w:val="0"/>
    </w:pPr>
    <w:rPr>
      <w:rFonts w:ascii="Cambria" w:eastAsia="Times New Roman" w:hAnsi="Cambria"/>
      <w:b/>
      <w:bCs/>
      <w:kern w:val="32"/>
      <w:sz w:val="32"/>
      <w:szCs w:val="32"/>
      <w:lang w:val="x-none"/>
    </w:rPr>
  </w:style>
  <w:style w:type="paragraph" w:styleId="Heading6">
    <w:name w:val="heading 6"/>
    <w:basedOn w:val="Normal"/>
    <w:next w:val="Normal"/>
    <w:link w:val="Heading6Char"/>
    <w:qFormat/>
    <w:rsid w:val="00E20227"/>
    <w:pPr>
      <w:keepNext/>
      <w:spacing w:after="0" w:line="240" w:lineRule="auto"/>
      <w:jc w:val="right"/>
      <w:outlineLvl w:val="5"/>
    </w:pPr>
    <w:rPr>
      <w:rFonts w:ascii="Times New Roman" w:eastAsia="Times New Roman" w:hAnsi="Times New Roman"/>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EC"/>
    <w:pPr>
      <w:ind w:left="720"/>
      <w:contextualSpacing/>
    </w:pPr>
  </w:style>
  <w:style w:type="table" w:styleId="TableGrid">
    <w:name w:val="Table Grid"/>
    <w:basedOn w:val="TableNormal"/>
    <w:uiPriority w:val="59"/>
    <w:rsid w:val="00ED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7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5EC"/>
  </w:style>
  <w:style w:type="paragraph" w:styleId="Footer">
    <w:name w:val="footer"/>
    <w:basedOn w:val="Normal"/>
    <w:link w:val="FooterChar"/>
    <w:uiPriority w:val="99"/>
    <w:unhideWhenUsed/>
    <w:rsid w:val="00ED7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5EC"/>
  </w:style>
  <w:style w:type="character" w:styleId="Hyperlink">
    <w:name w:val="Hyperlink"/>
    <w:unhideWhenUsed/>
    <w:rsid w:val="00ED75EC"/>
    <w:rPr>
      <w:color w:val="0000FF"/>
      <w:u w:val="single"/>
    </w:rPr>
  </w:style>
  <w:style w:type="paragraph" w:styleId="BalloonText">
    <w:name w:val="Balloon Text"/>
    <w:basedOn w:val="Normal"/>
    <w:link w:val="BalloonTextChar"/>
    <w:uiPriority w:val="99"/>
    <w:semiHidden/>
    <w:unhideWhenUsed/>
    <w:rsid w:val="00DF4BB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F4BB0"/>
    <w:rPr>
      <w:rFonts w:ascii="Tahoma" w:hAnsi="Tahoma" w:cs="Tahoma"/>
      <w:sz w:val="16"/>
      <w:szCs w:val="16"/>
    </w:rPr>
  </w:style>
  <w:style w:type="character" w:styleId="CommentReference">
    <w:name w:val="annotation reference"/>
    <w:uiPriority w:val="99"/>
    <w:semiHidden/>
    <w:unhideWhenUsed/>
    <w:rsid w:val="001A4987"/>
    <w:rPr>
      <w:sz w:val="16"/>
      <w:szCs w:val="16"/>
    </w:rPr>
  </w:style>
  <w:style w:type="paragraph" w:styleId="CommentText">
    <w:name w:val="annotation text"/>
    <w:basedOn w:val="Normal"/>
    <w:link w:val="CommentTextChar"/>
    <w:uiPriority w:val="99"/>
    <w:unhideWhenUsed/>
    <w:rsid w:val="001A4987"/>
    <w:pPr>
      <w:spacing w:line="240" w:lineRule="auto"/>
    </w:pPr>
    <w:rPr>
      <w:sz w:val="20"/>
      <w:szCs w:val="20"/>
      <w:lang w:val="x-none" w:eastAsia="x-none"/>
    </w:rPr>
  </w:style>
  <w:style w:type="character" w:customStyle="1" w:styleId="CommentTextChar">
    <w:name w:val="Comment Text Char"/>
    <w:link w:val="CommentText"/>
    <w:uiPriority w:val="99"/>
    <w:rsid w:val="001A4987"/>
    <w:rPr>
      <w:sz w:val="20"/>
      <w:szCs w:val="20"/>
    </w:rPr>
  </w:style>
  <w:style w:type="paragraph" w:styleId="CommentSubject">
    <w:name w:val="annotation subject"/>
    <w:basedOn w:val="CommentText"/>
    <w:next w:val="CommentText"/>
    <w:link w:val="CommentSubjectChar"/>
    <w:uiPriority w:val="99"/>
    <w:semiHidden/>
    <w:unhideWhenUsed/>
    <w:rsid w:val="001A4987"/>
    <w:rPr>
      <w:b/>
      <w:bCs/>
    </w:rPr>
  </w:style>
  <w:style w:type="character" w:customStyle="1" w:styleId="CommentSubjectChar">
    <w:name w:val="Comment Subject Char"/>
    <w:link w:val="CommentSubject"/>
    <w:uiPriority w:val="99"/>
    <w:semiHidden/>
    <w:rsid w:val="001A4987"/>
    <w:rPr>
      <w:b/>
      <w:bCs/>
      <w:sz w:val="20"/>
      <w:szCs w:val="20"/>
    </w:rPr>
  </w:style>
  <w:style w:type="paragraph" w:customStyle="1" w:styleId="mans">
    <w:name w:val="mans"/>
    <w:basedOn w:val="Normal"/>
    <w:qFormat/>
    <w:rsid w:val="000B7C9B"/>
    <w:pPr>
      <w:spacing w:before="240" w:after="240" w:line="240" w:lineRule="auto"/>
      <w:ind w:firstLine="567"/>
      <w:jc w:val="both"/>
    </w:pPr>
    <w:rPr>
      <w:rFonts w:ascii="Times New Roman" w:eastAsia="Times New Roman" w:hAnsi="Times New Roman"/>
      <w:sz w:val="28"/>
      <w:szCs w:val="24"/>
      <w:lang w:val="en-GB"/>
    </w:rPr>
  </w:style>
  <w:style w:type="character" w:customStyle="1" w:styleId="Heading6Char">
    <w:name w:val="Heading 6 Char"/>
    <w:link w:val="Heading6"/>
    <w:rsid w:val="00E20227"/>
    <w:rPr>
      <w:rFonts w:ascii="Times New Roman" w:eastAsia="Times New Roman" w:hAnsi="Times New Roman"/>
      <w:sz w:val="28"/>
      <w:szCs w:val="24"/>
      <w:lang w:eastAsia="en-US"/>
    </w:rPr>
  </w:style>
  <w:style w:type="character" w:customStyle="1" w:styleId="Heading1Char">
    <w:name w:val="Heading 1 Char"/>
    <w:link w:val="Heading1"/>
    <w:uiPriority w:val="9"/>
    <w:rsid w:val="009036A6"/>
    <w:rPr>
      <w:rFonts w:ascii="Cambria" w:eastAsia="Times New Roman" w:hAnsi="Cambria" w:cs="Times New Roman"/>
      <w:b/>
      <w:bCs/>
      <w:kern w:val="32"/>
      <w:sz w:val="32"/>
      <w:szCs w:val="32"/>
      <w:lang w:eastAsia="en-US"/>
    </w:rPr>
  </w:style>
  <w:style w:type="paragraph" w:styleId="EndnoteText">
    <w:name w:val="endnote text"/>
    <w:basedOn w:val="Normal"/>
    <w:link w:val="EndnoteTextChar"/>
    <w:uiPriority w:val="99"/>
    <w:semiHidden/>
    <w:unhideWhenUsed/>
    <w:rsid w:val="009036A6"/>
    <w:rPr>
      <w:sz w:val="20"/>
      <w:szCs w:val="20"/>
      <w:lang w:val="x-none"/>
    </w:rPr>
  </w:style>
  <w:style w:type="character" w:customStyle="1" w:styleId="EndnoteTextChar">
    <w:name w:val="Endnote Text Char"/>
    <w:link w:val="EndnoteText"/>
    <w:uiPriority w:val="99"/>
    <w:semiHidden/>
    <w:rsid w:val="009036A6"/>
    <w:rPr>
      <w:lang w:eastAsia="en-US"/>
    </w:rPr>
  </w:style>
  <w:style w:type="character" w:styleId="EndnoteReference">
    <w:name w:val="endnote reference"/>
    <w:uiPriority w:val="99"/>
    <w:semiHidden/>
    <w:unhideWhenUsed/>
    <w:rsid w:val="009036A6"/>
    <w:rPr>
      <w:vertAlign w:val="superscript"/>
    </w:rPr>
  </w:style>
  <w:style w:type="paragraph" w:styleId="Revision">
    <w:name w:val="Revision"/>
    <w:hidden/>
    <w:uiPriority w:val="99"/>
    <w:semiHidden/>
    <w:rsid w:val="005E4E8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EC"/>
    <w:pPr>
      <w:spacing w:after="200" w:line="276" w:lineRule="auto"/>
    </w:pPr>
    <w:rPr>
      <w:sz w:val="22"/>
      <w:szCs w:val="22"/>
      <w:lang w:eastAsia="en-US"/>
    </w:rPr>
  </w:style>
  <w:style w:type="paragraph" w:styleId="Heading1">
    <w:name w:val="heading 1"/>
    <w:basedOn w:val="Normal"/>
    <w:next w:val="Normal"/>
    <w:link w:val="Heading1Char"/>
    <w:uiPriority w:val="9"/>
    <w:qFormat/>
    <w:rsid w:val="009036A6"/>
    <w:pPr>
      <w:keepNext/>
      <w:spacing w:before="240" w:after="60"/>
      <w:outlineLvl w:val="0"/>
    </w:pPr>
    <w:rPr>
      <w:rFonts w:ascii="Cambria" w:eastAsia="Times New Roman" w:hAnsi="Cambria"/>
      <w:b/>
      <w:bCs/>
      <w:kern w:val="32"/>
      <w:sz w:val="32"/>
      <w:szCs w:val="32"/>
      <w:lang w:val="x-none"/>
    </w:rPr>
  </w:style>
  <w:style w:type="paragraph" w:styleId="Heading6">
    <w:name w:val="heading 6"/>
    <w:basedOn w:val="Normal"/>
    <w:next w:val="Normal"/>
    <w:link w:val="Heading6Char"/>
    <w:qFormat/>
    <w:rsid w:val="00E20227"/>
    <w:pPr>
      <w:keepNext/>
      <w:spacing w:after="0" w:line="240" w:lineRule="auto"/>
      <w:jc w:val="right"/>
      <w:outlineLvl w:val="5"/>
    </w:pPr>
    <w:rPr>
      <w:rFonts w:ascii="Times New Roman" w:eastAsia="Times New Roman" w:hAnsi="Times New Roman"/>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EC"/>
    <w:pPr>
      <w:ind w:left="720"/>
      <w:contextualSpacing/>
    </w:pPr>
  </w:style>
  <w:style w:type="table" w:styleId="TableGrid">
    <w:name w:val="Table Grid"/>
    <w:basedOn w:val="TableNormal"/>
    <w:uiPriority w:val="59"/>
    <w:rsid w:val="00ED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75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75EC"/>
  </w:style>
  <w:style w:type="paragraph" w:styleId="Footer">
    <w:name w:val="footer"/>
    <w:basedOn w:val="Normal"/>
    <w:link w:val="FooterChar"/>
    <w:uiPriority w:val="99"/>
    <w:unhideWhenUsed/>
    <w:rsid w:val="00ED75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75EC"/>
  </w:style>
  <w:style w:type="character" w:styleId="Hyperlink">
    <w:name w:val="Hyperlink"/>
    <w:unhideWhenUsed/>
    <w:rsid w:val="00ED75EC"/>
    <w:rPr>
      <w:color w:val="0000FF"/>
      <w:u w:val="single"/>
    </w:rPr>
  </w:style>
  <w:style w:type="paragraph" w:styleId="BalloonText">
    <w:name w:val="Balloon Text"/>
    <w:basedOn w:val="Normal"/>
    <w:link w:val="BalloonTextChar"/>
    <w:uiPriority w:val="99"/>
    <w:semiHidden/>
    <w:unhideWhenUsed/>
    <w:rsid w:val="00DF4BB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F4BB0"/>
    <w:rPr>
      <w:rFonts w:ascii="Tahoma" w:hAnsi="Tahoma" w:cs="Tahoma"/>
      <w:sz w:val="16"/>
      <w:szCs w:val="16"/>
    </w:rPr>
  </w:style>
  <w:style w:type="character" w:styleId="CommentReference">
    <w:name w:val="annotation reference"/>
    <w:uiPriority w:val="99"/>
    <w:semiHidden/>
    <w:unhideWhenUsed/>
    <w:rsid w:val="001A4987"/>
    <w:rPr>
      <w:sz w:val="16"/>
      <w:szCs w:val="16"/>
    </w:rPr>
  </w:style>
  <w:style w:type="paragraph" w:styleId="CommentText">
    <w:name w:val="annotation text"/>
    <w:basedOn w:val="Normal"/>
    <w:link w:val="CommentTextChar"/>
    <w:uiPriority w:val="99"/>
    <w:unhideWhenUsed/>
    <w:rsid w:val="001A4987"/>
    <w:pPr>
      <w:spacing w:line="240" w:lineRule="auto"/>
    </w:pPr>
    <w:rPr>
      <w:sz w:val="20"/>
      <w:szCs w:val="20"/>
      <w:lang w:val="x-none" w:eastAsia="x-none"/>
    </w:rPr>
  </w:style>
  <w:style w:type="character" w:customStyle="1" w:styleId="CommentTextChar">
    <w:name w:val="Comment Text Char"/>
    <w:link w:val="CommentText"/>
    <w:uiPriority w:val="99"/>
    <w:rsid w:val="001A4987"/>
    <w:rPr>
      <w:sz w:val="20"/>
      <w:szCs w:val="20"/>
    </w:rPr>
  </w:style>
  <w:style w:type="paragraph" w:styleId="CommentSubject">
    <w:name w:val="annotation subject"/>
    <w:basedOn w:val="CommentText"/>
    <w:next w:val="CommentText"/>
    <w:link w:val="CommentSubjectChar"/>
    <w:uiPriority w:val="99"/>
    <w:semiHidden/>
    <w:unhideWhenUsed/>
    <w:rsid w:val="001A4987"/>
    <w:rPr>
      <w:b/>
      <w:bCs/>
    </w:rPr>
  </w:style>
  <w:style w:type="character" w:customStyle="1" w:styleId="CommentSubjectChar">
    <w:name w:val="Comment Subject Char"/>
    <w:link w:val="CommentSubject"/>
    <w:uiPriority w:val="99"/>
    <w:semiHidden/>
    <w:rsid w:val="001A4987"/>
    <w:rPr>
      <w:b/>
      <w:bCs/>
      <w:sz w:val="20"/>
      <w:szCs w:val="20"/>
    </w:rPr>
  </w:style>
  <w:style w:type="paragraph" w:customStyle="1" w:styleId="mans">
    <w:name w:val="mans"/>
    <w:basedOn w:val="Normal"/>
    <w:qFormat/>
    <w:rsid w:val="000B7C9B"/>
    <w:pPr>
      <w:spacing w:before="240" w:after="240" w:line="240" w:lineRule="auto"/>
      <w:ind w:firstLine="567"/>
      <w:jc w:val="both"/>
    </w:pPr>
    <w:rPr>
      <w:rFonts w:ascii="Times New Roman" w:eastAsia="Times New Roman" w:hAnsi="Times New Roman"/>
      <w:sz w:val="28"/>
      <w:szCs w:val="24"/>
      <w:lang w:val="en-GB"/>
    </w:rPr>
  </w:style>
  <w:style w:type="character" w:customStyle="1" w:styleId="Heading6Char">
    <w:name w:val="Heading 6 Char"/>
    <w:link w:val="Heading6"/>
    <w:rsid w:val="00E20227"/>
    <w:rPr>
      <w:rFonts w:ascii="Times New Roman" w:eastAsia="Times New Roman" w:hAnsi="Times New Roman"/>
      <w:sz w:val="28"/>
      <w:szCs w:val="24"/>
      <w:lang w:eastAsia="en-US"/>
    </w:rPr>
  </w:style>
  <w:style w:type="character" w:customStyle="1" w:styleId="Heading1Char">
    <w:name w:val="Heading 1 Char"/>
    <w:link w:val="Heading1"/>
    <w:uiPriority w:val="9"/>
    <w:rsid w:val="009036A6"/>
    <w:rPr>
      <w:rFonts w:ascii="Cambria" w:eastAsia="Times New Roman" w:hAnsi="Cambria" w:cs="Times New Roman"/>
      <w:b/>
      <w:bCs/>
      <w:kern w:val="32"/>
      <w:sz w:val="32"/>
      <w:szCs w:val="32"/>
      <w:lang w:eastAsia="en-US"/>
    </w:rPr>
  </w:style>
  <w:style w:type="paragraph" w:styleId="EndnoteText">
    <w:name w:val="endnote text"/>
    <w:basedOn w:val="Normal"/>
    <w:link w:val="EndnoteTextChar"/>
    <w:uiPriority w:val="99"/>
    <w:semiHidden/>
    <w:unhideWhenUsed/>
    <w:rsid w:val="009036A6"/>
    <w:rPr>
      <w:sz w:val="20"/>
      <w:szCs w:val="20"/>
      <w:lang w:val="x-none"/>
    </w:rPr>
  </w:style>
  <w:style w:type="character" w:customStyle="1" w:styleId="EndnoteTextChar">
    <w:name w:val="Endnote Text Char"/>
    <w:link w:val="EndnoteText"/>
    <w:uiPriority w:val="99"/>
    <w:semiHidden/>
    <w:rsid w:val="009036A6"/>
    <w:rPr>
      <w:lang w:eastAsia="en-US"/>
    </w:rPr>
  </w:style>
  <w:style w:type="character" w:styleId="EndnoteReference">
    <w:name w:val="endnote reference"/>
    <w:uiPriority w:val="99"/>
    <w:semiHidden/>
    <w:unhideWhenUsed/>
    <w:rsid w:val="009036A6"/>
    <w:rPr>
      <w:vertAlign w:val="superscript"/>
    </w:rPr>
  </w:style>
  <w:style w:type="paragraph" w:styleId="Revision">
    <w:name w:val="Revision"/>
    <w:hidden/>
    <w:uiPriority w:val="99"/>
    <w:semiHidden/>
    <w:rsid w:val="005E4E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20407">
      <w:bodyDiv w:val="1"/>
      <w:marLeft w:val="0"/>
      <w:marRight w:val="0"/>
      <w:marTop w:val="0"/>
      <w:marBottom w:val="0"/>
      <w:divBdr>
        <w:top w:val="none" w:sz="0" w:space="0" w:color="auto"/>
        <w:left w:val="none" w:sz="0" w:space="0" w:color="auto"/>
        <w:bottom w:val="none" w:sz="0" w:space="0" w:color="auto"/>
        <w:right w:val="none" w:sz="0" w:space="0" w:color="auto"/>
      </w:divBdr>
    </w:div>
    <w:div w:id="15180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lze.grinberga@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berts.auzins@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4B7B-BE06-4183-89A7-FBE08677B30D}">
  <ds:schemaRefs>
    <ds:schemaRef ds:uri="http://schemas.openxmlformats.org/officeDocument/2006/bibliography"/>
  </ds:schemaRefs>
</ds:datastoreItem>
</file>

<file path=customXml/itemProps2.xml><?xml version="1.0" encoding="utf-8"?>
<ds:datastoreItem xmlns:ds="http://schemas.openxmlformats.org/officeDocument/2006/customXml" ds:itemID="{4F8B3D7F-2887-42B2-89BD-7F92635FB6B2}">
  <ds:schemaRefs>
    <ds:schemaRef ds:uri="http://schemas.openxmlformats.org/officeDocument/2006/bibliography"/>
  </ds:schemaRefs>
</ds:datastoreItem>
</file>

<file path=customXml/itemProps3.xml><?xml version="1.0" encoding="utf-8"?>
<ds:datastoreItem xmlns:ds="http://schemas.openxmlformats.org/officeDocument/2006/customXml" ds:itemID="{DF45E077-F0E9-4609-B0DB-1972479F3BF8}">
  <ds:schemaRefs>
    <ds:schemaRef ds:uri="http://schemas.openxmlformats.org/officeDocument/2006/bibliography"/>
  </ds:schemaRefs>
</ds:datastoreItem>
</file>

<file path=customXml/itemProps4.xml><?xml version="1.0" encoding="utf-8"?>
<ds:datastoreItem xmlns:ds="http://schemas.openxmlformats.org/officeDocument/2006/customXml" ds:itemID="{0FA9EC65-EF4F-4726-8451-793FEBFE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9747</Words>
  <Characters>5556</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Padziļinātās sadarbības programmas darbību</vt:lpstr>
      <vt:lpstr>Noteikumi par Padziļinātās sadarbības programmas darbību</vt:lpstr>
    </vt:vector>
  </TitlesOfParts>
  <Company>Finanšu ministrija</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Padziļinātās sadarbības programmas darbību</dc:title>
  <dc:subject>Ministru kabineta noteikumu projekts</dc:subject>
  <dc:creator>Roberts Auziņš</dc:creator>
  <cp:keywords/>
  <dc:description>67095645
roberts.auzins@fm.gov.lv</dc:description>
  <cp:lastModifiedBy>Windows User</cp:lastModifiedBy>
  <cp:revision>47</cp:revision>
  <cp:lastPrinted>2012-06-21T07:01:00Z</cp:lastPrinted>
  <dcterms:created xsi:type="dcterms:W3CDTF">2012-06-18T07:33:00Z</dcterms:created>
  <dcterms:modified xsi:type="dcterms:W3CDTF">2012-06-22T09:21:00Z</dcterms:modified>
</cp:coreProperties>
</file>