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3" w:rsidRPr="006D377F" w:rsidRDefault="000D3E23" w:rsidP="006D6F05">
      <w:pPr>
        <w:pStyle w:val="Heading1"/>
        <w:ind w:firstLine="567"/>
      </w:pPr>
      <w:bookmarkStart w:id="0" w:name="_GoBack"/>
      <w:bookmarkEnd w:id="0"/>
      <w:r w:rsidRPr="006D377F">
        <w:t>Projekts</w:t>
      </w:r>
    </w:p>
    <w:p w:rsidR="000D3E23" w:rsidRPr="006D377F" w:rsidRDefault="000D3E23" w:rsidP="006D6F05">
      <w:pPr>
        <w:ind w:firstLine="567"/>
        <w:jc w:val="both"/>
        <w:rPr>
          <w:b/>
          <w:sz w:val="28"/>
        </w:rPr>
      </w:pPr>
    </w:p>
    <w:p w:rsidR="000D3E23" w:rsidRPr="006D377F" w:rsidRDefault="000D3E23" w:rsidP="006D6F05">
      <w:pPr>
        <w:ind w:firstLine="567"/>
        <w:jc w:val="center"/>
        <w:rPr>
          <w:b/>
          <w:sz w:val="28"/>
        </w:rPr>
      </w:pPr>
      <w:r w:rsidRPr="006D377F">
        <w:rPr>
          <w:b/>
          <w:sz w:val="28"/>
        </w:rPr>
        <w:t>LATVIJAS REPUBLIKAS MINISTRU KABINETS</w:t>
      </w:r>
    </w:p>
    <w:p w:rsidR="000D3E23" w:rsidRPr="006D377F" w:rsidRDefault="000D3E23" w:rsidP="006D6F05">
      <w:pPr>
        <w:ind w:firstLine="567"/>
        <w:jc w:val="both"/>
        <w:rPr>
          <w:b/>
          <w:sz w:val="28"/>
        </w:rPr>
      </w:pPr>
    </w:p>
    <w:p w:rsidR="000D3E23" w:rsidRPr="006D377F" w:rsidRDefault="000D3E23" w:rsidP="006D6F05">
      <w:pPr>
        <w:ind w:firstLine="567"/>
        <w:jc w:val="both"/>
        <w:rPr>
          <w:b/>
          <w:sz w:val="28"/>
        </w:rPr>
      </w:pPr>
    </w:p>
    <w:p w:rsidR="000D3E23" w:rsidRPr="006D377F" w:rsidRDefault="000D3E23" w:rsidP="006D6F05">
      <w:pPr>
        <w:ind w:firstLine="567"/>
        <w:jc w:val="both"/>
        <w:rPr>
          <w:sz w:val="28"/>
        </w:rPr>
      </w:pPr>
      <w:r>
        <w:rPr>
          <w:sz w:val="28"/>
        </w:rPr>
        <w:t>2011</w:t>
      </w:r>
      <w:r w:rsidR="006D6F05">
        <w:rPr>
          <w:sz w:val="28"/>
        </w:rPr>
        <w:t>.</w:t>
      </w:r>
      <w:r w:rsidRPr="006D377F">
        <w:rPr>
          <w:sz w:val="28"/>
        </w:rPr>
        <w:t xml:space="preserve">gada___________                                                 Noteikumi </w:t>
      </w:r>
      <w:proofErr w:type="spellStart"/>
      <w:r w:rsidRPr="006D377F">
        <w:rPr>
          <w:sz w:val="28"/>
        </w:rPr>
        <w:t>Nr</w:t>
      </w:r>
      <w:proofErr w:type="spellEnd"/>
      <w:r w:rsidRPr="006D377F">
        <w:rPr>
          <w:sz w:val="28"/>
        </w:rPr>
        <w:t>.____</w:t>
      </w:r>
    </w:p>
    <w:p w:rsidR="000D3E23" w:rsidRPr="006D377F" w:rsidRDefault="000D3E23" w:rsidP="006D6F05">
      <w:pPr>
        <w:ind w:firstLine="567"/>
        <w:jc w:val="both"/>
        <w:rPr>
          <w:sz w:val="28"/>
        </w:rPr>
      </w:pPr>
      <w:r w:rsidRPr="006D377F">
        <w:rPr>
          <w:sz w:val="28"/>
        </w:rPr>
        <w:t>Rīgā                                                                                (</w:t>
      </w:r>
      <w:proofErr w:type="spellStart"/>
      <w:r w:rsidRPr="006D377F">
        <w:rPr>
          <w:sz w:val="28"/>
        </w:rPr>
        <w:t>prot.Nr</w:t>
      </w:r>
      <w:proofErr w:type="spellEnd"/>
      <w:r w:rsidRPr="006D377F">
        <w:rPr>
          <w:sz w:val="28"/>
        </w:rPr>
        <w:t>.       .§)</w:t>
      </w:r>
    </w:p>
    <w:p w:rsidR="000D3E23" w:rsidRPr="00E6750D" w:rsidRDefault="000D3E23" w:rsidP="006D6F05">
      <w:pPr>
        <w:spacing w:before="120"/>
        <w:ind w:firstLine="567"/>
        <w:jc w:val="both"/>
        <w:rPr>
          <w:b/>
          <w:sz w:val="28"/>
          <w:szCs w:val="28"/>
        </w:rPr>
      </w:pPr>
    </w:p>
    <w:p w:rsidR="000D3E23" w:rsidRDefault="000D3E23" w:rsidP="006D6F05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bookmarkStart w:id="1" w:name="OLE_LINK5"/>
      <w:bookmarkStart w:id="2" w:name="OLE_LINK6"/>
    </w:p>
    <w:p w:rsidR="000D3E23" w:rsidRPr="000D3E23" w:rsidRDefault="00990F4C" w:rsidP="006D6F05">
      <w:pPr>
        <w:jc w:val="center"/>
        <w:rPr>
          <w:b/>
          <w:sz w:val="28"/>
          <w:szCs w:val="28"/>
        </w:rPr>
      </w:pPr>
      <w:r w:rsidRPr="005172FE">
        <w:rPr>
          <w:b/>
          <w:sz w:val="28"/>
          <w:szCs w:val="28"/>
        </w:rPr>
        <w:t xml:space="preserve">Atsevišķu akcīzes preču, kuras fiziska persona </w:t>
      </w:r>
      <w:r w:rsidR="00874C14" w:rsidRPr="008600DF">
        <w:rPr>
          <w:b/>
          <w:sz w:val="28"/>
          <w:szCs w:val="28"/>
        </w:rPr>
        <w:t>p</w:t>
      </w:r>
      <w:r w:rsidR="007F3F83" w:rsidRPr="008600DF">
        <w:rPr>
          <w:b/>
          <w:sz w:val="28"/>
          <w:szCs w:val="28"/>
        </w:rPr>
        <w:t>ā</w:t>
      </w:r>
      <w:r w:rsidR="00874C14" w:rsidRPr="008600DF">
        <w:rPr>
          <w:b/>
          <w:sz w:val="28"/>
          <w:szCs w:val="28"/>
        </w:rPr>
        <w:t xml:space="preserve">rvieto </w:t>
      </w:r>
      <w:r w:rsidRPr="008600DF">
        <w:rPr>
          <w:b/>
          <w:sz w:val="28"/>
          <w:szCs w:val="28"/>
        </w:rPr>
        <w:t>p</w:t>
      </w:r>
      <w:r w:rsidRPr="005172FE">
        <w:rPr>
          <w:b/>
          <w:sz w:val="28"/>
          <w:szCs w:val="28"/>
        </w:rPr>
        <w:t>ersonīgajā bagāžā, kontroles kārtība autoceļu robežšķērsošanas vietā</w:t>
      </w:r>
    </w:p>
    <w:p w:rsidR="000D3E23" w:rsidRPr="000D3E23" w:rsidRDefault="000D3E23" w:rsidP="006D6F05">
      <w:pPr>
        <w:ind w:firstLine="567"/>
        <w:jc w:val="center"/>
        <w:rPr>
          <w:b/>
          <w:sz w:val="28"/>
          <w:szCs w:val="28"/>
        </w:rPr>
      </w:pPr>
    </w:p>
    <w:bookmarkEnd w:id="1"/>
    <w:bookmarkEnd w:id="2"/>
    <w:p w:rsidR="000D3E23" w:rsidRPr="005B0D77" w:rsidRDefault="000D3E23" w:rsidP="006D6F05">
      <w:pPr>
        <w:pStyle w:val="naislab"/>
        <w:spacing w:before="0" w:after="0"/>
        <w:ind w:firstLine="567"/>
        <w:rPr>
          <w:sz w:val="28"/>
          <w:szCs w:val="28"/>
        </w:rPr>
      </w:pPr>
      <w:r w:rsidRPr="005B0D77">
        <w:rPr>
          <w:sz w:val="28"/>
          <w:szCs w:val="28"/>
        </w:rPr>
        <w:t>Izdoti saskaņā ar Muitas likuma</w:t>
      </w:r>
    </w:p>
    <w:p w:rsidR="000D3E23" w:rsidRPr="005B0D77" w:rsidRDefault="000D3E23" w:rsidP="006D6F05">
      <w:pPr>
        <w:pStyle w:val="naisnod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B0D77">
        <w:rPr>
          <w:sz w:val="28"/>
          <w:szCs w:val="28"/>
        </w:rPr>
        <w:t>4.panta trešo daļu</w:t>
      </w:r>
    </w:p>
    <w:p w:rsidR="000D3E23" w:rsidRPr="000D3E23" w:rsidRDefault="000D3E23" w:rsidP="00990F4C">
      <w:pPr>
        <w:tabs>
          <w:tab w:val="left" w:pos="1134"/>
        </w:tabs>
        <w:ind w:firstLine="567"/>
        <w:jc w:val="right"/>
        <w:rPr>
          <w:b/>
          <w:sz w:val="28"/>
          <w:szCs w:val="28"/>
          <w:lang w:eastAsia="en-US"/>
        </w:rPr>
      </w:pPr>
    </w:p>
    <w:p w:rsidR="00990F4C" w:rsidRPr="005F04AB" w:rsidRDefault="00990F4C" w:rsidP="00465389">
      <w:pPr>
        <w:numPr>
          <w:ilvl w:val="0"/>
          <w:numId w:val="1"/>
        </w:numPr>
        <w:spacing w:after="120"/>
        <w:ind w:left="0" w:right="125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Noteiku</w:t>
      </w:r>
      <w:r w:rsidR="003846CC" w:rsidRPr="005F04AB">
        <w:rPr>
          <w:sz w:val="28"/>
          <w:szCs w:val="28"/>
        </w:rPr>
        <w:t>mi nosaka kārtību, kādā autoceļa</w:t>
      </w:r>
      <w:r w:rsidRPr="005F04AB">
        <w:rPr>
          <w:sz w:val="28"/>
          <w:szCs w:val="28"/>
        </w:rPr>
        <w:t xml:space="preserve"> robežšķērsošanas vietā kontrolē atsevišķas akcīzes preces, kuras fiziska persona </w:t>
      </w:r>
      <w:r w:rsidR="00874C14" w:rsidRPr="005F04AB">
        <w:rPr>
          <w:sz w:val="28"/>
          <w:szCs w:val="28"/>
        </w:rPr>
        <w:t xml:space="preserve">pārvieto </w:t>
      </w:r>
      <w:r w:rsidRPr="005F04AB">
        <w:rPr>
          <w:sz w:val="28"/>
          <w:szCs w:val="28"/>
        </w:rPr>
        <w:t xml:space="preserve">personīgajā bagāžā, kas par tādu uzskatāma </w:t>
      </w:r>
      <w:r w:rsidR="00AD0C2F" w:rsidRPr="005F04AB">
        <w:rPr>
          <w:sz w:val="28"/>
          <w:szCs w:val="28"/>
        </w:rPr>
        <w:t>Padomes Regulas (EEK) Nr.1186/2009, ar kuru izveido Kopienas sistēmu atbrīvojumiem no muitas nodokļiem</w:t>
      </w:r>
      <w:r w:rsidRPr="005F04AB">
        <w:rPr>
          <w:sz w:val="28"/>
          <w:szCs w:val="28"/>
        </w:rPr>
        <w:t xml:space="preserve"> izpratnē.</w:t>
      </w:r>
    </w:p>
    <w:p w:rsidR="000D3E23" w:rsidRPr="005F04AB" w:rsidRDefault="000D3E23" w:rsidP="00465389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Šo noteikumu 1.punktā noteiktās atsevišķās akcīzes preces ir:</w:t>
      </w:r>
    </w:p>
    <w:p w:rsidR="000D3E23" w:rsidRPr="005F04AB" w:rsidRDefault="000D3E23" w:rsidP="00465389">
      <w:pPr>
        <w:numPr>
          <w:ilvl w:val="1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alkoholiskie dzērieni;</w:t>
      </w:r>
    </w:p>
    <w:p w:rsidR="007F3F83" w:rsidRPr="005F04AB" w:rsidRDefault="000D3E23" w:rsidP="00465389">
      <w:pPr>
        <w:numPr>
          <w:ilvl w:val="1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tabakas izstrādājumi;</w:t>
      </w:r>
    </w:p>
    <w:p w:rsidR="007F3F83" w:rsidRPr="005F04AB" w:rsidRDefault="000D3E23" w:rsidP="00465389">
      <w:pPr>
        <w:numPr>
          <w:ilvl w:val="1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degviela.</w:t>
      </w:r>
      <w:r w:rsidR="00145053" w:rsidRPr="005F04AB">
        <w:rPr>
          <w:bCs/>
          <w:color w:val="FF0000"/>
        </w:rPr>
        <w:t xml:space="preserve"> </w:t>
      </w:r>
    </w:p>
    <w:p w:rsidR="00465389" w:rsidRPr="005F04AB" w:rsidRDefault="00005CCC" w:rsidP="00465389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F</w:t>
      </w:r>
      <w:r w:rsidR="00990F4C" w:rsidRPr="005F04AB">
        <w:rPr>
          <w:sz w:val="28"/>
          <w:szCs w:val="28"/>
        </w:rPr>
        <w:t xml:space="preserve">iziska persona, kura </w:t>
      </w:r>
      <w:r w:rsidR="003846CC" w:rsidRPr="005F04AB">
        <w:rPr>
          <w:sz w:val="28"/>
          <w:szCs w:val="28"/>
        </w:rPr>
        <w:t>ieceļo</w:t>
      </w:r>
      <w:r w:rsidR="00990F4C" w:rsidRPr="005F04AB">
        <w:rPr>
          <w:sz w:val="28"/>
          <w:szCs w:val="28"/>
        </w:rPr>
        <w:t xml:space="preserve"> </w:t>
      </w:r>
      <w:r w:rsidR="00733CCA" w:rsidRPr="005F04AB">
        <w:rPr>
          <w:sz w:val="28"/>
          <w:szCs w:val="28"/>
        </w:rPr>
        <w:t xml:space="preserve">Latvijas Republikā, </w:t>
      </w:r>
      <w:r w:rsidR="00990F4C" w:rsidRPr="005F04AB">
        <w:rPr>
          <w:sz w:val="28"/>
          <w:szCs w:val="28"/>
        </w:rPr>
        <w:t xml:space="preserve">autoceļu robežšķērsošanas vietā, aizpilda </w:t>
      </w:r>
      <w:r w:rsidR="00B761DD" w:rsidRPr="005F04AB">
        <w:rPr>
          <w:bCs/>
          <w:sz w:val="28"/>
          <w:szCs w:val="28"/>
        </w:rPr>
        <w:t>akcīzes preču pārvietošanas pieteikumu</w:t>
      </w:r>
      <w:r w:rsidR="00B761DD" w:rsidRPr="005F04AB">
        <w:rPr>
          <w:sz w:val="28"/>
          <w:szCs w:val="28"/>
        </w:rPr>
        <w:t xml:space="preserve"> </w:t>
      </w:r>
      <w:r w:rsidR="00DE18DD">
        <w:rPr>
          <w:sz w:val="28"/>
          <w:szCs w:val="28"/>
        </w:rPr>
        <w:t>(</w:t>
      </w:r>
      <w:r w:rsidR="00990F4C" w:rsidRPr="005F04AB">
        <w:rPr>
          <w:sz w:val="28"/>
          <w:szCs w:val="28"/>
        </w:rPr>
        <w:t>pielikums)</w:t>
      </w:r>
      <w:r w:rsidR="007E1214" w:rsidRPr="005F04AB">
        <w:rPr>
          <w:sz w:val="28"/>
          <w:szCs w:val="28"/>
        </w:rPr>
        <w:t xml:space="preserve"> (turpmāk - pieteikums)</w:t>
      </w:r>
      <w:r w:rsidR="00990F4C" w:rsidRPr="005F04AB">
        <w:rPr>
          <w:sz w:val="28"/>
          <w:szCs w:val="28"/>
        </w:rPr>
        <w:t>.</w:t>
      </w:r>
    </w:p>
    <w:p w:rsidR="00874C14" w:rsidRPr="005F04AB" w:rsidRDefault="00005CCC" w:rsidP="00465389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 xml:space="preserve">Fiziska persona, kura izceļo no Latvijas Republikas ar transportlīdzekli, </w:t>
      </w:r>
      <w:r w:rsidRPr="005F04AB">
        <w:rPr>
          <w:bCs/>
          <w:sz w:val="28"/>
          <w:szCs w:val="28"/>
        </w:rPr>
        <w:t xml:space="preserve">pieteikumu aizpilda attiecībā uz transportlīdzekļa </w:t>
      </w:r>
      <w:proofErr w:type="spellStart"/>
      <w:r w:rsidRPr="005F04AB">
        <w:rPr>
          <w:bCs/>
          <w:sz w:val="28"/>
          <w:szCs w:val="28"/>
        </w:rPr>
        <w:t>standarttvertnē</w:t>
      </w:r>
      <w:proofErr w:type="spellEnd"/>
      <w:r w:rsidRPr="005F04AB">
        <w:rPr>
          <w:bCs/>
          <w:sz w:val="28"/>
          <w:szCs w:val="28"/>
        </w:rPr>
        <w:t xml:space="preserve"> esošo degvielu, ja tā nākamajās septiņās dienās plāno atkārtoti izceļot un ieceļot </w:t>
      </w:r>
      <w:r w:rsidRPr="005F04AB">
        <w:rPr>
          <w:sz w:val="28"/>
          <w:szCs w:val="28"/>
        </w:rPr>
        <w:t xml:space="preserve">Latvijas Republikā ar to pašu transportlīdzekli </w:t>
      </w:r>
      <w:r w:rsidRPr="005F04AB">
        <w:rPr>
          <w:bCs/>
          <w:sz w:val="28"/>
          <w:szCs w:val="28"/>
        </w:rPr>
        <w:t xml:space="preserve">un vēlas piemērot atbrīvojumu no normatīvajos aktos paredzētajiem maksājumiem transportlīdzekļa </w:t>
      </w:r>
      <w:proofErr w:type="spellStart"/>
      <w:r w:rsidRPr="005F04AB">
        <w:rPr>
          <w:bCs/>
          <w:sz w:val="28"/>
          <w:szCs w:val="28"/>
        </w:rPr>
        <w:t>standarttvertnē</w:t>
      </w:r>
      <w:proofErr w:type="spellEnd"/>
      <w:r w:rsidRPr="005F04AB">
        <w:rPr>
          <w:bCs/>
          <w:sz w:val="28"/>
          <w:szCs w:val="28"/>
        </w:rPr>
        <w:t xml:space="preserve"> esošajai degvielai.</w:t>
      </w:r>
    </w:p>
    <w:p w:rsidR="00B761DD" w:rsidRPr="005F04AB" w:rsidRDefault="007E1214" w:rsidP="00465389">
      <w:pPr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F04AB">
        <w:rPr>
          <w:sz w:val="28"/>
          <w:szCs w:val="28"/>
        </w:rPr>
        <w:t>P</w:t>
      </w:r>
      <w:r w:rsidR="00B761DD" w:rsidRPr="005F04AB">
        <w:rPr>
          <w:sz w:val="28"/>
          <w:szCs w:val="28"/>
        </w:rPr>
        <w:t xml:space="preserve">ieteikumu fiziska persona nodod attiecīgi Valsts ieņēmumu dienesta amatpersonai vai, robežšķērsošanas vietā, kurā muitas kontrole </w:t>
      </w:r>
      <w:r w:rsidR="00883855" w:rsidRPr="005F04AB">
        <w:rPr>
          <w:sz w:val="28"/>
          <w:szCs w:val="28"/>
        </w:rPr>
        <w:t>nav paredzēta</w:t>
      </w:r>
      <w:r w:rsidR="00B761DD" w:rsidRPr="005F04AB">
        <w:rPr>
          <w:sz w:val="28"/>
          <w:szCs w:val="28"/>
        </w:rPr>
        <w:t>, - Valsts robežsardzes amatpersonai.</w:t>
      </w:r>
    </w:p>
    <w:p w:rsidR="009B39FF" w:rsidRDefault="009B39FF" w:rsidP="00004F9C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</w:p>
    <w:p w:rsidR="000D3E23" w:rsidRPr="000D3E23" w:rsidRDefault="000D3E23" w:rsidP="00004F9C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  <w:r w:rsidRPr="000D3E23">
        <w:rPr>
          <w:sz w:val="28"/>
          <w:szCs w:val="28"/>
        </w:rPr>
        <w:t>Ministru prezidents                                                    V.Dombrovskis</w:t>
      </w:r>
    </w:p>
    <w:p w:rsidR="000D3E23" w:rsidRPr="000D3E23" w:rsidRDefault="000D3E23" w:rsidP="00004F9C">
      <w:pPr>
        <w:pStyle w:val="naisf"/>
        <w:spacing w:before="0" w:after="0"/>
        <w:ind w:firstLine="0"/>
        <w:rPr>
          <w:sz w:val="28"/>
          <w:szCs w:val="28"/>
        </w:rPr>
      </w:pPr>
    </w:p>
    <w:p w:rsidR="000D3E23" w:rsidRPr="000D3E23" w:rsidRDefault="000D3E23" w:rsidP="00004F9C">
      <w:pPr>
        <w:pStyle w:val="naisf"/>
        <w:tabs>
          <w:tab w:val="left" w:pos="6521"/>
          <w:tab w:val="left" w:pos="6804"/>
          <w:tab w:val="left" w:pos="7230"/>
        </w:tabs>
        <w:spacing w:before="0" w:after="0"/>
        <w:ind w:firstLine="0"/>
        <w:rPr>
          <w:sz w:val="28"/>
          <w:szCs w:val="28"/>
        </w:rPr>
      </w:pPr>
      <w:r w:rsidRPr="000D3E23">
        <w:rPr>
          <w:sz w:val="28"/>
          <w:szCs w:val="28"/>
        </w:rPr>
        <w:t>Finanšu ministrs                                                        A.Vilks</w:t>
      </w:r>
    </w:p>
    <w:p w:rsidR="000D3E23" w:rsidRDefault="000D3E23" w:rsidP="00004F9C">
      <w:pPr>
        <w:pStyle w:val="naisf"/>
        <w:tabs>
          <w:tab w:val="left" w:pos="6521"/>
          <w:tab w:val="left" w:pos="6804"/>
          <w:tab w:val="left" w:pos="7230"/>
        </w:tabs>
        <w:spacing w:before="0" w:after="0"/>
        <w:ind w:firstLine="0"/>
        <w:rPr>
          <w:sz w:val="28"/>
          <w:szCs w:val="28"/>
        </w:rPr>
      </w:pPr>
    </w:p>
    <w:p w:rsidR="009B39FF" w:rsidRDefault="009B39FF" w:rsidP="00004F9C">
      <w:pPr>
        <w:pStyle w:val="naisf"/>
        <w:tabs>
          <w:tab w:val="left" w:pos="6521"/>
          <w:tab w:val="left" w:pos="6804"/>
          <w:tab w:val="left" w:pos="7230"/>
        </w:tabs>
        <w:spacing w:before="0" w:after="0"/>
        <w:ind w:firstLine="0"/>
        <w:rPr>
          <w:sz w:val="28"/>
          <w:szCs w:val="28"/>
        </w:rPr>
      </w:pPr>
    </w:p>
    <w:p w:rsidR="009B39FF" w:rsidRPr="000D3E23" w:rsidRDefault="009B39FF" w:rsidP="00004F9C">
      <w:pPr>
        <w:pStyle w:val="naisf"/>
        <w:tabs>
          <w:tab w:val="left" w:pos="6521"/>
          <w:tab w:val="left" w:pos="6804"/>
          <w:tab w:val="left" w:pos="7230"/>
        </w:tabs>
        <w:spacing w:before="0" w:after="0"/>
        <w:ind w:firstLine="0"/>
        <w:rPr>
          <w:sz w:val="28"/>
          <w:szCs w:val="28"/>
        </w:rPr>
      </w:pPr>
    </w:p>
    <w:p w:rsidR="000D3E23" w:rsidRPr="006D377F" w:rsidRDefault="005F04AB" w:rsidP="00004F9C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B39FF">
        <w:rPr>
          <w:sz w:val="20"/>
          <w:szCs w:val="20"/>
        </w:rPr>
        <w:t>8</w:t>
      </w:r>
      <w:r w:rsidR="000D3E23" w:rsidRPr="006D377F">
        <w:rPr>
          <w:sz w:val="20"/>
          <w:szCs w:val="20"/>
        </w:rPr>
        <w:t>.</w:t>
      </w:r>
      <w:r w:rsidR="00FA54D2">
        <w:rPr>
          <w:sz w:val="20"/>
          <w:szCs w:val="20"/>
        </w:rPr>
        <w:t>1</w:t>
      </w:r>
      <w:r w:rsidR="007E1214">
        <w:rPr>
          <w:sz w:val="20"/>
          <w:szCs w:val="20"/>
        </w:rPr>
        <w:t>2</w:t>
      </w:r>
      <w:r w:rsidR="000D3E23" w:rsidRPr="006D377F">
        <w:rPr>
          <w:sz w:val="20"/>
          <w:szCs w:val="20"/>
        </w:rPr>
        <w:t>.201</w:t>
      </w:r>
      <w:r w:rsidR="000D3E23">
        <w:rPr>
          <w:sz w:val="20"/>
          <w:szCs w:val="20"/>
        </w:rPr>
        <w:t>1.</w:t>
      </w:r>
      <w:r w:rsidR="000D3E23" w:rsidRPr="006D377F">
        <w:rPr>
          <w:sz w:val="20"/>
          <w:szCs w:val="20"/>
        </w:rPr>
        <w:t xml:space="preserve"> </w:t>
      </w:r>
      <w:r w:rsidR="000D3E23">
        <w:rPr>
          <w:sz w:val="20"/>
          <w:szCs w:val="20"/>
        </w:rPr>
        <w:t>1</w:t>
      </w:r>
      <w:r w:rsidR="006C32ED">
        <w:rPr>
          <w:sz w:val="20"/>
          <w:szCs w:val="20"/>
        </w:rPr>
        <w:t>0</w:t>
      </w:r>
      <w:r w:rsidR="000D3E23">
        <w:rPr>
          <w:sz w:val="20"/>
          <w:szCs w:val="20"/>
        </w:rPr>
        <w:t>:10</w:t>
      </w:r>
    </w:p>
    <w:p w:rsidR="000D3E23" w:rsidRDefault="009B39FF" w:rsidP="00004F9C">
      <w:pPr>
        <w:jc w:val="both"/>
        <w:rPr>
          <w:sz w:val="20"/>
          <w:szCs w:val="20"/>
        </w:rPr>
      </w:pPr>
      <w:r>
        <w:rPr>
          <w:sz w:val="20"/>
          <w:szCs w:val="20"/>
        </w:rPr>
        <w:t>186</w:t>
      </w:r>
    </w:p>
    <w:p w:rsidR="000D3E23" w:rsidRPr="006D377F" w:rsidRDefault="000D3E23" w:rsidP="00004F9C">
      <w:pPr>
        <w:jc w:val="both"/>
        <w:rPr>
          <w:sz w:val="20"/>
          <w:szCs w:val="20"/>
        </w:rPr>
      </w:pPr>
      <w:r>
        <w:rPr>
          <w:sz w:val="20"/>
          <w:szCs w:val="20"/>
        </w:rPr>
        <w:t>I.Tomiņa</w:t>
      </w:r>
    </w:p>
    <w:p w:rsidR="00FB5320" w:rsidRPr="00990F4C" w:rsidRDefault="000D3E23" w:rsidP="00990F4C">
      <w:pPr>
        <w:jc w:val="both"/>
        <w:rPr>
          <w:sz w:val="20"/>
          <w:szCs w:val="20"/>
        </w:rPr>
      </w:pPr>
      <w:r w:rsidRPr="006D377F">
        <w:rPr>
          <w:sz w:val="20"/>
          <w:szCs w:val="20"/>
        </w:rPr>
        <w:t>670955</w:t>
      </w:r>
      <w:r>
        <w:rPr>
          <w:sz w:val="20"/>
          <w:szCs w:val="20"/>
        </w:rPr>
        <w:t>66</w:t>
      </w:r>
      <w:r w:rsidRPr="006D377F">
        <w:rPr>
          <w:sz w:val="20"/>
          <w:szCs w:val="20"/>
        </w:rPr>
        <w:t xml:space="preserve">, </w:t>
      </w:r>
      <w:hyperlink r:id="rId9" w:history="1">
        <w:r w:rsidRPr="00CD0D15">
          <w:rPr>
            <w:rStyle w:val="Hyperlink"/>
            <w:sz w:val="20"/>
            <w:szCs w:val="20"/>
          </w:rPr>
          <w:t>Irita.Tomina@fm.gov.lv</w:t>
        </w:r>
      </w:hyperlink>
      <w:r>
        <w:rPr>
          <w:sz w:val="20"/>
          <w:szCs w:val="20"/>
        </w:rPr>
        <w:tab/>
      </w:r>
    </w:p>
    <w:sectPr w:rsidR="00FB5320" w:rsidRPr="00990F4C" w:rsidSect="005B0D7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EF" w:rsidRDefault="003653EF" w:rsidP="000D3E23">
      <w:r>
        <w:separator/>
      </w:r>
    </w:p>
  </w:endnote>
  <w:endnote w:type="continuationSeparator" w:id="0">
    <w:p w:rsidR="003653EF" w:rsidRDefault="003653EF" w:rsidP="000D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5" w:rsidRPr="007E1214" w:rsidRDefault="005F04AB" w:rsidP="007E1214">
    <w:pPr>
      <w:jc w:val="both"/>
      <w:rPr>
        <w:sz w:val="20"/>
        <w:szCs w:val="20"/>
      </w:rPr>
    </w:pPr>
    <w:r>
      <w:rPr>
        <w:sz w:val="20"/>
        <w:szCs w:val="20"/>
      </w:rPr>
      <w:t>FMNot_2</w:t>
    </w:r>
    <w:r w:rsidR="009B39FF">
      <w:rPr>
        <w:sz w:val="20"/>
        <w:szCs w:val="20"/>
      </w:rPr>
      <w:t>8</w:t>
    </w:r>
    <w:r w:rsidR="00883855" w:rsidRPr="007E1214">
      <w:rPr>
        <w:sz w:val="20"/>
        <w:szCs w:val="20"/>
      </w:rPr>
      <w:t>1211_APP; Ministru kabineta noteikumu projekts „Atsevišķu akcīzes preču, kuras fiziska persona pārvieto personīgajā bagāžā, kontroles kārtība autoceļu robežšķērsošanas vietā</w:t>
    </w:r>
    <w:r w:rsidR="00883855" w:rsidRPr="00990F4C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5" w:rsidRPr="00990F4C" w:rsidRDefault="00883855" w:rsidP="00F764A5">
    <w:pPr>
      <w:jc w:val="both"/>
      <w:rPr>
        <w:sz w:val="20"/>
        <w:szCs w:val="20"/>
      </w:rPr>
    </w:pPr>
    <w:r w:rsidRPr="007E1214">
      <w:rPr>
        <w:sz w:val="20"/>
        <w:szCs w:val="20"/>
      </w:rPr>
      <w:t>FMNot_</w:t>
    </w:r>
    <w:r w:rsidR="005F04AB">
      <w:rPr>
        <w:sz w:val="20"/>
        <w:szCs w:val="20"/>
      </w:rPr>
      <w:t>2</w:t>
    </w:r>
    <w:r w:rsidR="009B39FF">
      <w:rPr>
        <w:sz w:val="20"/>
        <w:szCs w:val="20"/>
      </w:rPr>
      <w:t>8</w:t>
    </w:r>
    <w:r w:rsidRPr="007E1214">
      <w:rPr>
        <w:sz w:val="20"/>
        <w:szCs w:val="20"/>
      </w:rPr>
      <w:t>1211_APP; Ministru kabineta noteikumu projekts „Atsevišķu akcīzes preču, kuras fiziska persona pārvieto personīgajā bagāžā, kontroles kārtība autoceļu robežšķērsošanas vietā</w:t>
    </w:r>
    <w:r w:rsidRPr="00990F4C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EF" w:rsidRDefault="003653EF" w:rsidP="000D3E23">
      <w:r>
        <w:separator/>
      </w:r>
    </w:p>
  </w:footnote>
  <w:footnote w:type="continuationSeparator" w:id="0">
    <w:p w:rsidR="003653EF" w:rsidRDefault="003653EF" w:rsidP="000D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5" w:rsidRDefault="00883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855" w:rsidRDefault="00883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5" w:rsidRDefault="00883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E4A">
      <w:rPr>
        <w:rStyle w:val="PageNumber"/>
        <w:noProof/>
      </w:rPr>
      <w:t>2</w:t>
    </w:r>
    <w:r>
      <w:rPr>
        <w:rStyle w:val="PageNumber"/>
      </w:rPr>
      <w:fldChar w:fldCharType="end"/>
    </w:r>
  </w:p>
  <w:p w:rsidR="00883855" w:rsidRDefault="00883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859"/>
    <w:multiLevelType w:val="multilevel"/>
    <w:tmpl w:val="60B434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1370EF"/>
    <w:multiLevelType w:val="hybridMultilevel"/>
    <w:tmpl w:val="B03A252E"/>
    <w:lvl w:ilvl="0" w:tplc="71320B66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02" w:hanging="360"/>
      </w:pPr>
    </w:lvl>
    <w:lvl w:ilvl="2" w:tplc="0426001B" w:tentative="1">
      <w:start w:val="1"/>
      <w:numFmt w:val="lowerRoman"/>
      <w:lvlText w:val="%3."/>
      <w:lvlJc w:val="right"/>
      <w:pPr>
        <w:ind w:left="2022" w:hanging="180"/>
      </w:pPr>
    </w:lvl>
    <w:lvl w:ilvl="3" w:tplc="0426000F" w:tentative="1">
      <w:start w:val="1"/>
      <w:numFmt w:val="decimal"/>
      <w:lvlText w:val="%4."/>
      <w:lvlJc w:val="left"/>
      <w:pPr>
        <w:ind w:left="2742" w:hanging="360"/>
      </w:pPr>
    </w:lvl>
    <w:lvl w:ilvl="4" w:tplc="04260019" w:tentative="1">
      <w:start w:val="1"/>
      <w:numFmt w:val="lowerLetter"/>
      <w:lvlText w:val="%5."/>
      <w:lvlJc w:val="left"/>
      <w:pPr>
        <w:ind w:left="3462" w:hanging="360"/>
      </w:pPr>
    </w:lvl>
    <w:lvl w:ilvl="5" w:tplc="0426001B" w:tentative="1">
      <w:start w:val="1"/>
      <w:numFmt w:val="lowerRoman"/>
      <w:lvlText w:val="%6."/>
      <w:lvlJc w:val="right"/>
      <w:pPr>
        <w:ind w:left="4182" w:hanging="180"/>
      </w:pPr>
    </w:lvl>
    <w:lvl w:ilvl="6" w:tplc="0426000F" w:tentative="1">
      <w:start w:val="1"/>
      <w:numFmt w:val="decimal"/>
      <w:lvlText w:val="%7."/>
      <w:lvlJc w:val="left"/>
      <w:pPr>
        <w:ind w:left="4902" w:hanging="360"/>
      </w:pPr>
    </w:lvl>
    <w:lvl w:ilvl="7" w:tplc="04260019" w:tentative="1">
      <w:start w:val="1"/>
      <w:numFmt w:val="lowerLetter"/>
      <w:lvlText w:val="%8."/>
      <w:lvlJc w:val="left"/>
      <w:pPr>
        <w:ind w:left="5622" w:hanging="360"/>
      </w:pPr>
    </w:lvl>
    <w:lvl w:ilvl="8" w:tplc="0426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23"/>
    <w:rsid w:val="00004F9C"/>
    <w:rsid w:val="00005CCC"/>
    <w:rsid w:val="00051B98"/>
    <w:rsid w:val="000D3E23"/>
    <w:rsid w:val="001111C7"/>
    <w:rsid w:val="00145053"/>
    <w:rsid w:val="0022278A"/>
    <w:rsid w:val="00332163"/>
    <w:rsid w:val="003653EF"/>
    <w:rsid w:val="00366C09"/>
    <w:rsid w:val="00381C0C"/>
    <w:rsid w:val="003846CC"/>
    <w:rsid w:val="003B3288"/>
    <w:rsid w:val="003C5BC6"/>
    <w:rsid w:val="00423673"/>
    <w:rsid w:val="00465389"/>
    <w:rsid w:val="004D7E95"/>
    <w:rsid w:val="00543D3D"/>
    <w:rsid w:val="005A2324"/>
    <w:rsid w:val="005B0D77"/>
    <w:rsid w:val="005F04AB"/>
    <w:rsid w:val="006C32ED"/>
    <w:rsid w:val="006C69D3"/>
    <w:rsid w:val="006D6F05"/>
    <w:rsid w:val="00733CCA"/>
    <w:rsid w:val="00771CE3"/>
    <w:rsid w:val="007E1214"/>
    <w:rsid w:val="007F3F83"/>
    <w:rsid w:val="008534A3"/>
    <w:rsid w:val="008600DF"/>
    <w:rsid w:val="00874C14"/>
    <w:rsid w:val="00883855"/>
    <w:rsid w:val="00936E4A"/>
    <w:rsid w:val="00987681"/>
    <w:rsid w:val="00990F4C"/>
    <w:rsid w:val="00992552"/>
    <w:rsid w:val="009B39FF"/>
    <w:rsid w:val="009F3A34"/>
    <w:rsid w:val="00AB14FD"/>
    <w:rsid w:val="00AD0C2F"/>
    <w:rsid w:val="00B761DD"/>
    <w:rsid w:val="00B9772D"/>
    <w:rsid w:val="00BB1B0A"/>
    <w:rsid w:val="00BD0AD8"/>
    <w:rsid w:val="00C36950"/>
    <w:rsid w:val="00C4173F"/>
    <w:rsid w:val="00CF7027"/>
    <w:rsid w:val="00D44EAF"/>
    <w:rsid w:val="00DE18DD"/>
    <w:rsid w:val="00F764A5"/>
    <w:rsid w:val="00FA54D2"/>
    <w:rsid w:val="00FB5320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23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D3E23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E23"/>
    <w:rPr>
      <w:rFonts w:eastAsia="Times New Roman" w:cs="Times New Roman"/>
      <w:b/>
      <w:szCs w:val="28"/>
      <w:lang w:eastAsia="lv-LV"/>
    </w:rPr>
  </w:style>
  <w:style w:type="paragraph" w:customStyle="1" w:styleId="naislab">
    <w:name w:val="naislab"/>
    <w:basedOn w:val="Normal"/>
    <w:rsid w:val="000D3E23"/>
    <w:pPr>
      <w:spacing w:before="75" w:after="75"/>
      <w:jc w:val="right"/>
    </w:pPr>
  </w:style>
  <w:style w:type="paragraph" w:customStyle="1" w:styleId="naisf">
    <w:name w:val="naisf"/>
    <w:basedOn w:val="Normal"/>
    <w:rsid w:val="000D3E23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0D3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3E23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D3E23"/>
  </w:style>
  <w:style w:type="character" w:styleId="Hyperlink">
    <w:name w:val="Hyperlink"/>
    <w:rsid w:val="000D3E23"/>
    <w:rPr>
      <w:color w:val="0000FF"/>
      <w:u w:val="single"/>
    </w:rPr>
  </w:style>
  <w:style w:type="paragraph" w:customStyle="1" w:styleId="naisnod">
    <w:name w:val="naisnod"/>
    <w:basedOn w:val="Normal"/>
    <w:rsid w:val="000D3E2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D3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23"/>
    <w:rPr>
      <w:rFonts w:eastAsia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DD"/>
    <w:rPr>
      <w:rFonts w:eastAsia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761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D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87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23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D3E23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E23"/>
    <w:rPr>
      <w:rFonts w:eastAsia="Times New Roman" w:cs="Times New Roman"/>
      <w:b/>
      <w:szCs w:val="28"/>
      <w:lang w:eastAsia="lv-LV"/>
    </w:rPr>
  </w:style>
  <w:style w:type="paragraph" w:customStyle="1" w:styleId="naislab">
    <w:name w:val="naislab"/>
    <w:basedOn w:val="Normal"/>
    <w:rsid w:val="000D3E23"/>
    <w:pPr>
      <w:spacing w:before="75" w:after="75"/>
      <w:jc w:val="right"/>
    </w:pPr>
  </w:style>
  <w:style w:type="paragraph" w:customStyle="1" w:styleId="naisf">
    <w:name w:val="naisf"/>
    <w:basedOn w:val="Normal"/>
    <w:rsid w:val="000D3E23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0D3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3E23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D3E23"/>
  </w:style>
  <w:style w:type="character" w:styleId="Hyperlink">
    <w:name w:val="Hyperlink"/>
    <w:rsid w:val="000D3E23"/>
    <w:rPr>
      <w:color w:val="0000FF"/>
      <w:u w:val="single"/>
    </w:rPr>
  </w:style>
  <w:style w:type="paragraph" w:customStyle="1" w:styleId="naisnod">
    <w:name w:val="naisnod"/>
    <w:basedOn w:val="Normal"/>
    <w:rsid w:val="000D3E2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D3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23"/>
    <w:rPr>
      <w:rFonts w:eastAsia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DD"/>
    <w:rPr>
      <w:rFonts w:eastAsia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761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D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87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ta.Tomina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90B6-ACEA-4C94-9FFE-7ED41462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Atsevišķu akcīzes preču, kuras fiziska persona pārvieto personīgajā bagāžā, kontroles kārtība autoceļu robežšķērsošanas vietā </vt:lpstr>
    </vt:vector>
  </TitlesOfParts>
  <Manager>Solvita Āmare-Pilka</Manager>
  <Company>Finanšu ministrija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Atsevišķu akcīzes preču, kuras fiziska persona pārvieto personīgajā bagāžā, kontroles kārtība autoceļu robežšķērsošanas vietā </dc:title>
  <dc:subject>noteikumu projekts</dc:subject>
  <dc:creator>Irita Tomiņa</dc:creator>
  <cp:keywords/>
  <dc:description>67095566
Irita.Tomina@fm.gov.lv</dc:description>
  <cp:lastModifiedBy>kc-siman</cp:lastModifiedBy>
  <cp:revision>4</cp:revision>
  <cp:lastPrinted>2011-12-07T08:37:00Z</cp:lastPrinted>
  <dcterms:created xsi:type="dcterms:W3CDTF">2011-12-29T08:01:00Z</dcterms:created>
  <dcterms:modified xsi:type="dcterms:W3CDTF">2011-12-30T08:34:00Z</dcterms:modified>
</cp:coreProperties>
</file>