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4D" w:rsidRPr="004E158E" w:rsidRDefault="005F6B4D" w:rsidP="005F6B4D">
      <w:pPr>
        <w:pStyle w:val="BodyText"/>
        <w:jc w:val="right"/>
        <w:rPr>
          <w:sz w:val="26"/>
          <w:szCs w:val="26"/>
        </w:rPr>
      </w:pPr>
      <w:r w:rsidRPr="004E158E">
        <w:rPr>
          <w:sz w:val="26"/>
          <w:szCs w:val="26"/>
        </w:rPr>
        <w:t>Projekts</w:t>
      </w:r>
    </w:p>
    <w:p w:rsidR="005F6B4D" w:rsidRPr="004E158E" w:rsidRDefault="005F6B4D" w:rsidP="005F6B4D">
      <w:pPr>
        <w:pStyle w:val="BodyText"/>
        <w:jc w:val="center"/>
        <w:rPr>
          <w:b/>
          <w:sz w:val="26"/>
          <w:szCs w:val="26"/>
        </w:rPr>
      </w:pPr>
      <w:r w:rsidRPr="004E158E">
        <w:rPr>
          <w:b/>
          <w:sz w:val="26"/>
          <w:szCs w:val="26"/>
        </w:rPr>
        <w:t>LATVIJAS REPUBLIKAS MINISTRU KABINETA</w:t>
      </w:r>
    </w:p>
    <w:p w:rsidR="005F6B4D" w:rsidRPr="004E158E" w:rsidRDefault="005F6B4D" w:rsidP="005F6B4D">
      <w:pPr>
        <w:pStyle w:val="BodyText"/>
        <w:jc w:val="center"/>
        <w:rPr>
          <w:b/>
          <w:sz w:val="26"/>
          <w:szCs w:val="26"/>
        </w:rPr>
      </w:pPr>
      <w:r w:rsidRPr="004E158E">
        <w:rPr>
          <w:b/>
          <w:sz w:val="26"/>
          <w:szCs w:val="26"/>
        </w:rPr>
        <w:t>SĒDES PROTOKOLLĒMUMS</w:t>
      </w:r>
    </w:p>
    <w:p w:rsidR="005F6B4D" w:rsidRPr="00A15B91" w:rsidRDefault="002F3931" w:rsidP="00A15B91">
      <w:pPr>
        <w:pStyle w:val="Heading3"/>
        <w:tabs>
          <w:tab w:val="clear" w:pos="9072"/>
          <w:tab w:val="left" w:pos="5103"/>
          <w:tab w:val="left" w:pos="7088"/>
          <w:tab w:val="right" w:pos="9356"/>
        </w:tabs>
        <w:rPr>
          <w:sz w:val="24"/>
          <w:szCs w:val="24"/>
        </w:rPr>
      </w:pPr>
      <w:r w:rsidRPr="00A15B91">
        <w:rPr>
          <w:noProof/>
          <w:sz w:val="24"/>
          <w:szCs w:val="24"/>
          <w:lang w:eastAsia="lv-LV"/>
        </w:rPr>
        <mc:AlternateContent>
          <mc:Choice Requires="wps">
            <w:drawing>
              <wp:anchor distT="0" distB="0" distL="114300" distR="114300" simplePos="0" relativeHeight="251661312" behindDoc="0" locked="0" layoutInCell="0" allowOverlap="1" wp14:anchorId="4934420B" wp14:editId="74D66D8B">
                <wp:simplePos x="0" y="0"/>
                <wp:positionH relativeFrom="column">
                  <wp:posOffset>17145</wp:posOffset>
                </wp:positionH>
                <wp:positionV relativeFrom="paragraph">
                  <wp:posOffset>96520</wp:posOffset>
                </wp:positionV>
                <wp:extent cx="5852160" cy="0"/>
                <wp:effectExtent l="17145" t="10795" r="17145" b="177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A15B91">
        <w:rPr>
          <w:noProof/>
          <w:sz w:val="24"/>
          <w:szCs w:val="24"/>
          <w:lang w:eastAsia="lv-LV"/>
        </w:rPr>
        <mc:AlternateContent>
          <mc:Choice Requires="wps">
            <w:drawing>
              <wp:anchor distT="0" distB="0" distL="114300" distR="114300" simplePos="0" relativeHeight="251660288" behindDoc="0" locked="0" layoutInCell="0" allowOverlap="1" wp14:anchorId="61356D9F" wp14:editId="59BB5DFA">
                <wp:simplePos x="0" y="0"/>
                <wp:positionH relativeFrom="column">
                  <wp:posOffset>17145</wp:posOffset>
                </wp:positionH>
                <wp:positionV relativeFrom="paragraph">
                  <wp:posOffset>96520</wp:posOffset>
                </wp:positionV>
                <wp:extent cx="0" cy="0"/>
                <wp:effectExtent l="7620" t="10795" r="1143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5F6B4D" w:rsidRPr="00A15B91">
        <w:rPr>
          <w:sz w:val="24"/>
          <w:szCs w:val="24"/>
        </w:rPr>
        <w:t>Rīgā</w:t>
      </w:r>
      <w:r w:rsidR="000136A3" w:rsidRPr="00A15B91">
        <w:rPr>
          <w:sz w:val="24"/>
          <w:szCs w:val="24"/>
        </w:rPr>
        <w:tab/>
      </w:r>
      <w:proofErr w:type="spellStart"/>
      <w:r w:rsidR="000136A3" w:rsidRPr="00A15B91">
        <w:rPr>
          <w:sz w:val="24"/>
          <w:szCs w:val="24"/>
        </w:rPr>
        <w:t>Nr</w:t>
      </w:r>
      <w:proofErr w:type="spellEnd"/>
      <w:r w:rsidR="000136A3" w:rsidRPr="00A15B91">
        <w:rPr>
          <w:sz w:val="24"/>
          <w:szCs w:val="24"/>
        </w:rPr>
        <w:t>.                        2011</w:t>
      </w:r>
      <w:r w:rsidR="005F6B4D" w:rsidRPr="00A15B91">
        <w:rPr>
          <w:sz w:val="24"/>
          <w:szCs w:val="24"/>
        </w:rPr>
        <w:t>.gada   ________</w:t>
      </w:r>
    </w:p>
    <w:p w:rsidR="005F6B4D" w:rsidRPr="00A15B91" w:rsidRDefault="005F6B4D" w:rsidP="005F6B4D">
      <w:pPr>
        <w:spacing w:before="120" w:after="120"/>
        <w:jc w:val="center"/>
      </w:pPr>
      <w:r w:rsidRPr="00A15B91">
        <w:t>.§</w:t>
      </w:r>
    </w:p>
    <w:p w:rsidR="005F6B4D" w:rsidRPr="00A15B91" w:rsidRDefault="005F6B4D" w:rsidP="005F6B4D">
      <w:pPr>
        <w:jc w:val="center"/>
        <w:rPr>
          <w:b/>
        </w:rPr>
      </w:pPr>
      <w:r w:rsidRPr="00A15B91">
        <w:rPr>
          <w:b/>
        </w:rPr>
        <w:t>Informatīvais ziņojums</w:t>
      </w:r>
    </w:p>
    <w:p w:rsidR="005F6B4D" w:rsidRPr="00A15B91" w:rsidRDefault="005F6B4D" w:rsidP="005F6B4D">
      <w:pPr>
        <w:jc w:val="center"/>
        <w:rPr>
          <w:b/>
        </w:rPr>
      </w:pPr>
      <w:r w:rsidRPr="00A15B91">
        <w:rPr>
          <w:b/>
        </w:rPr>
        <w:t xml:space="preserve">par </w:t>
      </w:r>
      <w:bookmarkStart w:id="0" w:name="OLE_LINK1"/>
      <w:r w:rsidRPr="00A15B91">
        <w:rPr>
          <w:b/>
        </w:rPr>
        <w:t>risinājumu valsts pārvaldes iestāžu optimālam un finansiāli izdevīgam izvietojumam valsts īpašumā esošajos nekustamajos īpašumos</w:t>
      </w:r>
    </w:p>
    <w:bookmarkEnd w:id="0"/>
    <w:p w:rsidR="005F6B4D" w:rsidRPr="00A15B91" w:rsidRDefault="00D66A0A" w:rsidP="005E2AD9">
      <w:pPr>
        <w:pStyle w:val="ListParagraph"/>
        <w:spacing w:before="240" w:after="240"/>
        <w:ind w:left="0"/>
        <w:jc w:val="both"/>
        <w:rPr>
          <w:sz w:val="24"/>
        </w:rPr>
      </w:pPr>
      <w:r w:rsidRPr="00A15B91">
        <w:rPr>
          <w:sz w:val="24"/>
        </w:rPr>
        <w:t>1. </w:t>
      </w:r>
      <w:r w:rsidR="00CC62C2" w:rsidRPr="00A15B91">
        <w:rPr>
          <w:sz w:val="24"/>
        </w:rPr>
        <w:t>Pieņemt zināšanai finanšu ministra iesniegto informatīvo ziņojumu</w:t>
      </w:r>
      <w:r w:rsidR="005F6B4D" w:rsidRPr="00A15B91">
        <w:rPr>
          <w:sz w:val="24"/>
        </w:rPr>
        <w:t>.</w:t>
      </w:r>
    </w:p>
    <w:p w:rsidR="006A4E20" w:rsidRPr="00A15B91" w:rsidRDefault="006A4E20" w:rsidP="00476DA9">
      <w:pPr>
        <w:spacing w:before="120" w:after="120"/>
        <w:jc w:val="both"/>
      </w:pPr>
      <w:r w:rsidRPr="00A15B91">
        <w:t>2. Finanšu ministrijai sagatavot grozījumus likumā „Par valsts un pašvaldību finanšu līdzekļu un mantas izšķērdēšanas novēršanu”, paredzot deleģējumu Ministru kabinetam izdot noteikumus par informācijas par valsts nekustamajiem īpašumiem, kas ir iznomājami publicēšanu un kārtība kādā iestādes nomā nekustamos īpašumus un publicē informāciju par nomātajiem nekustamajiem īpašumiem</w:t>
      </w:r>
      <w:r w:rsidR="007A31F1">
        <w:t xml:space="preserve"> un </w:t>
      </w:r>
      <w:r w:rsidR="007A31F1" w:rsidRPr="00A15B91">
        <w:t>normatīvajos aktos noteiktā kārtībā iesniegt Ministru kabinetā līdz 2</w:t>
      </w:r>
      <w:r w:rsidR="005B1974">
        <w:t>011</w:t>
      </w:r>
      <w:r w:rsidR="007A31F1" w:rsidRPr="00A15B91">
        <w:t>.gada 1.j</w:t>
      </w:r>
      <w:r w:rsidR="005B1974">
        <w:t>ūlijam</w:t>
      </w:r>
      <w:r w:rsidRPr="00A15B91">
        <w:t xml:space="preserve">. </w:t>
      </w:r>
      <w:r w:rsidR="007A31F1">
        <w:t xml:space="preserve">Papildus </w:t>
      </w:r>
      <w:r w:rsidRPr="00A15B91">
        <w:t xml:space="preserve">Finanšu ministrijai izstrādāt grozījumus Ministru kabineta 2007.gada 6.marta noteikumos Nr.171 „Kārtība, kādā iestādes ievieto informāciju internetā”, paredzot iestāžu pienākumu publicēt informāciju par to nomas un apsaimniekošanas darījumiem valsts akciju sabiedrības „Valsts nekustamie īpašumi” mājas lapā </w:t>
      </w:r>
      <w:r w:rsidR="005B090D" w:rsidRPr="00A15B91">
        <w:t>atbilstoši šā punkta pirmajā teikumā</w:t>
      </w:r>
      <w:r w:rsidRPr="00A15B91">
        <w:t xml:space="preserve"> norādītajiem Ministru kabineta noteikumiem</w:t>
      </w:r>
      <w:r w:rsidR="007A31F1">
        <w:t xml:space="preserve"> un </w:t>
      </w:r>
      <w:r w:rsidRPr="00A15B91">
        <w:t>normatīvajos aktos noteiktā kārtībā iesn</w:t>
      </w:r>
      <w:r w:rsidR="00AE29AB" w:rsidRPr="00A15B91">
        <w:t>iegt Ministru kabinetā līdz 2012.gada 1.janvārim</w:t>
      </w:r>
      <w:r w:rsidRPr="00A15B91">
        <w:t>.</w:t>
      </w:r>
    </w:p>
    <w:p w:rsidR="0056603C" w:rsidRPr="00A15B91" w:rsidRDefault="005B090D" w:rsidP="00476DA9">
      <w:pPr>
        <w:spacing w:before="120" w:after="120"/>
        <w:jc w:val="both"/>
      </w:pPr>
      <w:r w:rsidRPr="00A15B91">
        <w:t>3</w:t>
      </w:r>
      <w:r w:rsidR="00BA66EA" w:rsidRPr="00A15B91">
        <w:t>.</w:t>
      </w:r>
      <w:r w:rsidR="005E2AD9" w:rsidRPr="00A15B91">
        <w:t> </w:t>
      </w:r>
      <w:r w:rsidR="00CC62C2" w:rsidRPr="00A15B91">
        <w:t>Valsts pārvaldes iestādēm, cik vien iespējams, nodrošināt, ka nomātās biroju telpas vai biroju telpu grupas, kas paredzētas valsts iestāžu administratīvo funkciju pildīšanai, lietderīgā aprēķina platība uz vienu darbinieku nepārsniedz 18 m2, kuru tiek noteikta summējot, summējot visu telpu grīdas platību ēkas stāvos starp sienu iekšējām virsmām, tai skaitā pagrabstāvā un mansarda stāvā. Lietderīgajā platībā neieskaita telpas, kas nav paredzētas valsts iestāžu administratīvo funkciju pildīšanai (piemēram, iestāžu centralizētie arhīvi, klientu apkalpošanas centri, konferenču centri, tiesu telpas, ē</w:t>
      </w:r>
      <w:r w:rsidR="006A4E20" w:rsidRPr="00A15B91">
        <w:t>dināšanas bloki, I</w:t>
      </w:r>
      <w:r w:rsidR="00CC62C2" w:rsidRPr="00A15B91">
        <w:t>eslodzījuma vietu pārvaldes ēkas (būves)).</w:t>
      </w:r>
    </w:p>
    <w:p w:rsidR="002937D7" w:rsidRPr="00A15B91" w:rsidRDefault="005B090D" w:rsidP="00476DA9">
      <w:pPr>
        <w:spacing w:before="120" w:after="120"/>
        <w:jc w:val="both"/>
      </w:pPr>
      <w:r w:rsidRPr="00A15B91">
        <w:t>4</w:t>
      </w:r>
      <w:r w:rsidR="00CA4626" w:rsidRPr="00A15B91">
        <w:t xml:space="preserve">. Attiecībā uz šī </w:t>
      </w:r>
      <w:proofErr w:type="spellStart"/>
      <w:r w:rsidR="00CA4626" w:rsidRPr="00A15B91">
        <w:t>protokollēmuma</w:t>
      </w:r>
      <w:proofErr w:type="spellEnd"/>
      <w:r w:rsidR="00CA4626" w:rsidRPr="00A15B91">
        <w:t xml:space="preserve"> izpildi ņemt vērā </w:t>
      </w:r>
      <w:r w:rsidR="002937D7" w:rsidRPr="00A15B91">
        <w:t>Latvijas Republikas diplomātisk</w:t>
      </w:r>
      <w:r w:rsidR="006A4E20" w:rsidRPr="00A15B91">
        <w:t>o un konsulāro pārstāvniecību</w:t>
      </w:r>
      <w:r w:rsidR="002937D7" w:rsidRPr="00A15B91">
        <w:t xml:space="preserve"> </w:t>
      </w:r>
      <w:r w:rsidR="007040C1" w:rsidRPr="00A15B91">
        <w:t>specifiku</w:t>
      </w:r>
      <w:r w:rsidR="002937D7" w:rsidRPr="00A15B91">
        <w:t>.</w:t>
      </w:r>
    </w:p>
    <w:p w:rsidR="005B090D" w:rsidRPr="00A15B91" w:rsidRDefault="005B090D" w:rsidP="007040C1">
      <w:pPr>
        <w:tabs>
          <w:tab w:val="left" w:pos="6804"/>
        </w:tabs>
        <w:jc w:val="both"/>
      </w:pPr>
    </w:p>
    <w:p w:rsidR="005B090D" w:rsidRPr="00A15B91" w:rsidRDefault="005B090D" w:rsidP="007040C1">
      <w:pPr>
        <w:tabs>
          <w:tab w:val="left" w:pos="6804"/>
        </w:tabs>
        <w:jc w:val="both"/>
      </w:pPr>
    </w:p>
    <w:p w:rsidR="009A2A48" w:rsidRPr="00A15B91" w:rsidRDefault="009A2A48" w:rsidP="009A2A48">
      <w:pPr>
        <w:pStyle w:val="ListParagraph"/>
        <w:tabs>
          <w:tab w:val="left" w:pos="6804"/>
        </w:tabs>
        <w:ind w:left="360"/>
        <w:jc w:val="both"/>
        <w:rPr>
          <w:sz w:val="24"/>
        </w:rPr>
      </w:pPr>
      <w:r w:rsidRPr="00A15B91">
        <w:rPr>
          <w:sz w:val="24"/>
        </w:rPr>
        <w:t>Ministru prezidents</w:t>
      </w:r>
      <w:r w:rsidRPr="00A15B91">
        <w:rPr>
          <w:sz w:val="24"/>
        </w:rPr>
        <w:tab/>
      </w:r>
      <w:r w:rsidRPr="00A15B91">
        <w:rPr>
          <w:sz w:val="24"/>
        </w:rPr>
        <w:tab/>
      </w:r>
      <w:proofErr w:type="spellStart"/>
      <w:r w:rsidRPr="00A15B91">
        <w:rPr>
          <w:sz w:val="24"/>
        </w:rPr>
        <w:t>V. Dombrovskis</w:t>
      </w:r>
      <w:proofErr w:type="spellEnd"/>
    </w:p>
    <w:p w:rsidR="009A2A48" w:rsidRPr="00A15B91" w:rsidRDefault="009A2A48" w:rsidP="009A2A48">
      <w:pPr>
        <w:pStyle w:val="ListParagraph"/>
        <w:tabs>
          <w:tab w:val="left" w:pos="6804"/>
        </w:tabs>
        <w:ind w:left="360"/>
        <w:jc w:val="both"/>
        <w:rPr>
          <w:sz w:val="24"/>
        </w:rPr>
      </w:pPr>
    </w:p>
    <w:p w:rsidR="009A2A48" w:rsidRPr="00A15B91" w:rsidRDefault="009A2A48" w:rsidP="009A2A48">
      <w:pPr>
        <w:pStyle w:val="ListParagraph"/>
        <w:tabs>
          <w:tab w:val="left" w:pos="6804"/>
        </w:tabs>
        <w:ind w:left="360"/>
        <w:jc w:val="both"/>
        <w:rPr>
          <w:sz w:val="24"/>
        </w:rPr>
      </w:pPr>
      <w:r w:rsidRPr="00A15B91">
        <w:rPr>
          <w:sz w:val="24"/>
        </w:rPr>
        <w:t>Valsts kancelejas direktore</w:t>
      </w:r>
      <w:r w:rsidRPr="00A15B91">
        <w:rPr>
          <w:sz w:val="24"/>
        </w:rPr>
        <w:tab/>
      </w:r>
      <w:r w:rsidRPr="00A15B91">
        <w:rPr>
          <w:sz w:val="24"/>
        </w:rPr>
        <w:tab/>
      </w:r>
      <w:r w:rsidR="000136A3" w:rsidRPr="00A15B91">
        <w:rPr>
          <w:sz w:val="24"/>
        </w:rPr>
        <w:t xml:space="preserve">E. </w:t>
      </w:r>
      <w:proofErr w:type="spellStart"/>
      <w:r w:rsidR="000136A3" w:rsidRPr="00A15B91">
        <w:rPr>
          <w:sz w:val="24"/>
        </w:rPr>
        <w:t>Drei</w:t>
      </w:r>
      <w:r w:rsidRPr="00A15B91">
        <w:rPr>
          <w:sz w:val="24"/>
        </w:rPr>
        <w:t>mane</w:t>
      </w:r>
      <w:proofErr w:type="spellEnd"/>
    </w:p>
    <w:p w:rsidR="009A2A48" w:rsidRPr="00A15B91" w:rsidRDefault="009A2A48" w:rsidP="009A2A48">
      <w:pPr>
        <w:pStyle w:val="ListParagraph"/>
        <w:tabs>
          <w:tab w:val="left" w:pos="6804"/>
        </w:tabs>
        <w:ind w:left="360"/>
        <w:jc w:val="both"/>
        <w:rPr>
          <w:sz w:val="24"/>
        </w:rPr>
      </w:pPr>
    </w:p>
    <w:p w:rsidR="009A2A48" w:rsidRPr="00A15B91" w:rsidRDefault="009A2A48" w:rsidP="009A2A48">
      <w:pPr>
        <w:pStyle w:val="ListParagraph"/>
        <w:tabs>
          <w:tab w:val="left" w:pos="6804"/>
        </w:tabs>
        <w:ind w:left="360"/>
        <w:rPr>
          <w:sz w:val="24"/>
        </w:rPr>
      </w:pPr>
      <w:r w:rsidRPr="00A15B91">
        <w:rPr>
          <w:sz w:val="24"/>
        </w:rPr>
        <w:t>Finanšu ministrs</w:t>
      </w:r>
      <w:r w:rsidRPr="00A15B91">
        <w:rPr>
          <w:sz w:val="24"/>
        </w:rPr>
        <w:tab/>
      </w:r>
      <w:r w:rsidRPr="00A15B91">
        <w:rPr>
          <w:sz w:val="24"/>
        </w:rPr>
        <w:tab/>
      </w:r>
      <w:proofErr w:type="spellStart"/>
      <w:r w:rsidR="000136A3" w:rsidRPr="00A15B91">
        <w:rPr>
          <w:sz w:val="24"/>
        </w:rPr>
        <w:t>A. Vilks</w:t>
      </w:r>
      <w:proofErr w:type="spellEnd"/>
    </w:p>
    <w:p w:rsidR="009A2A48" w:rsidRPr="00A15B91" w:rsidRDefault="009A2A48" w:rsidP="00B33340">
      <w:pPr>
        <w:tabs>
          <w:tab w:val="left" w:pos="6804"/>
        </w:tabs>
        <w:jc w:val="both"/>
      </w:pPr>
    </w:p>
    <w:p w:rsidR="005B090D" w:rsidRPr="00A15B91" w:rsidRDefault="005B090D" w:rsidP="00B33340">
      <w:pPr>
        <w:tabs>
          <w:tab w:val="left" w:pos="6804"/>
        </w:tabs>
        <w:jc w:val="both"/>
      </w:pPr>
    </w:p>
    <w:p w:rsidR="009A2A48" w:rsidRPr="009A2A48" w:rsidRDefault="00520B73" w:rsidP="009A2A48">
      <w:pPr>
        <w:pStyle w:val="ListParagraph"/>
        <w:tabs>
          <w:tab w:val="left" w:pos="0"/>
        </w:tabs>
        <w:ind w:left="0"/>
        <w:rPr>
          <w:sz w:val="20"/>
        </w:rPr>
      </w:pPr>
      <w:r>
        <w:rPr>
          <w:sz w:val="20"/>
        </w:rPr>
        <w:t>03</w:t>
      </w:r>
      <w:r w:rsidR="00B33340">
        <w:rPr>
          <w:sz w:val="20"/>
        </w:rPr>
        <w:t>.</w:t>
      </w:r>
      <w:r w:rsidR="002937D7">
        <w:rPr>
          <w:sz w:val="20"/>
        </w:rPr>
        <w:t>0</w:t>
      </w:r>
      <w:r>
        <w:rPr>
          <w:sz w:val="20"/>
        </w:rPr>
        <w:t>2</w:t>
      </w:r>
      <w:r w:rsidR="002937D7">
        <w:rPr>
          <w:sz w:val="20"/>
        </w:rPr>
        <w:t>.2011</w:t>
      </w:r>
      <w:r w:rsidR="00B33340">
        <w:rPr>
          <w:sz w:val="20"/>
        </w:rPr>
        <w:t xml:space="preserve">. </w:t>
      </w:r>
      <w:r>
        <w:rPr>
          <w:sz w:val="20"/>
        </w:rPr>
        <w:t>08</w:t>
      </w:r>
      <w:r w:rsidR="000136A3">
        <w:rPr>
          <w:sz w:val="20"/>
        </w:rPr>
        <w:t>:</w:t>
      </w:r>
      <w:r>
        <w:rPr>
          <w:sz w:val="20"/>
        </w:rPr>
        <w:t>48</w:t>
      </w:r>
      <w:bookmarkStart w:id="1" w:name="_GoBack"/>
      <w:bookmarkEnd w:id="1"/>
    </w:p>
    <w:p w:rsidR="009A2A48" w:rsidRPr="00C2406B" w:rsidRDefault="00F413FF" w:rsidP="009A2A48">
      <w:pPr>
        <w:pStyle w:val="BodyTextIndent"/>
        <w:tabs>
          <w:tab w:val="left" w:pos="0"/>
        </w:tabs>
        <w:ind w:left="0"/>
        <w:rPr>
          <w:sz w:val="20"/>
          <w:szCs w:val="20"/>
        </w:rPr>
      </w:pPr>
      <w:r>
        <w:rPr>
          <w:sz w:val="20"/>
          <w:szCs w:val="20"/>
        </w:rPr>
        <w:t>267</w:t>
      </w:r>
    </w:p>
    <w:p w:rsidR="009A2A48" w:rsidRPr="009A2A48" w:rsidRDefault="002937D7" w:rsidP="009A2A48">
      <w:pPr>
        <w:pStyle w:val="ListParagraph"/>
        <w:tabs>
          <w:tab w:val="left" w:pos="0"/>
        </w:tabs>
        <w:ind w:left="0"/>
        <w:rPr>
          <w:sz w:val="20"/>
          <w:lang w:val="fr-BE"/>
        </w:rPr>
      </w:pPr>
      <w:proofErr w:type="spellStart"/>
      <w:r>
        <w:rPr>
          <w:sz w:val="20"/>
          <w:lang w:val="fr-BE"/>
        </w:rPr>
        <w:t>U.Roze</w:t>
      </w:r>
      <w:proofErr w:type="spellEnd"/>
      <w:r w:rsidR="009A2A48" w:rsidRPr="009A2A48">
        <w:rPr>
          <w:sz w:val="20"/>
          <w:lang w:val="fr-BE"/>
        </w:rPr>
        <w:t>, 6709</w:t>
      </w:r>
      <w:r>
        <w:rPr>
          <w:sz w:val="20"/>
          <w:lang w:val="fr-BE"/>
        </w:rPr>
        <w:t>5634</w:t>
      </w:r>
    </w:p>
    <w:p w:rsidR="00B86832" w:rsidRPr="00280A65" w:rsidRDefault="007A5FC0" w:rsidP="00280A65">
      <w:pPr>
        <w:pStyle w:val="ListParagraph"/>
        <w:tabs>
          <w:tab w:val="left" w:pos="0"/>
        </w:tabs>
        <w:ind w:left="0"/>
        <w:rPr>
          <w:szCs w:val="28"/>
          <w:lang w:val="fr-BE"/>
        </w:rPr>
      </w:pPr>
      <w:hyperlink r:id="rId8" w:history="1">
        <w:r w:rsidR="002937D7" w:rsidRPr="008E0518">
          <w:rPr>
            <w:rStyle w:val="Hyperlink"/>
            <w:sz w:val="20"/>
            <w:lang w:val="fr-BE"/>
          </w:rPr>
          <w:t>Uldis.Roze@fm.gov.lv</w:t>
        </w:r>
      </w:hyperlink>
      <w:r w:rsidR="009A2A48" w:rsidRPr="009A2A48">
        <w:rPr>
          <w:sz w:val="20"/>
          <w:lang w:val="fr-BE"/>
        </w:rPr>
        <w:t xml:space="preserve"> </w:t>
      </w:r>
    </w:p>
    <w:sectPr w:rsidR="00B86832" w:rsidRPr="00280A65" w:rsidSect="00F471BB">
      <w:footerReference w:type="default" r:id="rId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C0" w:rsidRDefault="007A5FC0" w:rsidP="00422797">
      <w:r>
        <w:separator/>
      </w:r>
    </w:p>
  </w:endnote>
  <w:endnote w:type="continuationSeparator" w:id="0">
    <w:p w:rsidR="007A5FC0" w:rsidRDefault="007A5FC0"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AB" w:rsidRPr="005E2AD9" w:rsidRDefault="00AE29AB" w:rsidP="00422797">
    <w:pPr>
      <w:jc w:val="both"/>
      <w:rPr>
        <w:b/>
        <w:sz w:val="16"/>
        <w:szCs w:val="16"/>
      </w:rPr>
    </w:pPr>
    <w:r w:rsidRPr="005E2AD9">
      <w:rPr>
        <w:sz w:val="16"/>
        <w:szCs w:val="16"/>
      </w:rPr>
      <w:t>FMProt_</w:t>
    </w:r>
    <w:r>
      <w:rPr>
        <w:sz w:val="16"/>
        <w:szCs w:val="16"/>
      </w:rPr>
      <w:t>01</w:t>
    </w:r>
    <w:r w:rsidRPr="005E2AD9">
      <w:rPr>
        <w:sz w:val="16"/>
        <w:szCs w:val="16"/>
      </w:rPr>
      <w:t>1</w:t>
    </w:r>
    <w:r>
      <w:rPr>
        <w:sz w:val="16"/>
        <w:szCs w:val="16"/>
      </w:rPr>
      <w:t>1</w:t>
    </w:r>
    <w:r w:rsidRPr="005E2AD9">
      <w:rPr>
        <w:sz w:val="16"/>
        <w:szCs w:val="16"/>
      </w:rPr>
      <w:t xml:space="preserve">10_Optimizacija; Ministru kabineta sēdes </w:t>
    </w:r>
    <w:proofErr w:type="spellStart"/>
    <w:r w:rsidRPr="005E2AD9">
      <w:rPr>
        <w:sz w:val="16"/>
        <w:szCs w:val="16"/>
      </w:rPr>
      <w:t>protokollēmuma</w:t>
    </w:r>
    <w:proofErr w:type="spellEnd"/>
    <w:r w:rsidRPr="005E2AD9">
      <w:rPr>
        <w:sz w:val="16"/>
        <w:szCs w:val="16"/>
      </w:rPr>
      <w:t xml:space="preserve"> projekts „Informatīvais ziņojums par risinājumu valsts pārvaldes iestāžu optimālam un finansiāli izdevīgam izvietojumam valsts īpašumā esošajos nekustamajos īpašumos”</w:t>
    </w:r>
  </w:p>
  <w:p w:rsidR="00AE29AB" w:rsidRDefault="00AE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C0" w:rsidRDefault="007A5FC0" w:rsidP="00422797">
      <w:r>
        <w:separator/>
      </w:r>
    </w:p>
  </w:footnote>
  <w:footnote w:type="continuationSeparator" w:id="0">
    <w:p w:rsidR="007A5FC0" w:rsidRDefault="007A5FC0" w:rsidP="0042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084"/>
    <w:multiLevelType w:val="hybridMultilevel"/>
    <w:tmpl w:val="76784834"/>
    <w:lvl w:ilvl="0" w:tplc="A1D867F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nsid w:val="13694D20"/>
    <w:multiLevelType w:val="hybridMultilevel"/>
    <w:tmpl w:val="259879EA"/>
    <w:lvl w:ilvl="0" w:tplc="6EBA72BC">
      <w:start w:val="2"/>
      <w:numFmt w:val="decimal"/>
      <w:lvlText w:val="%1."/>
      <w:lvlJc w:val="left"/>
      <w:pPr>
        <w:ind w:left="975" w:hanging="360"/>
      </w:pPr>
      <w:rPr>
        <w:rFonts w:hint="default"/>
      </w:rPr>
    </w:lvl>
    <w:lvl w:ilvl="1" w:tplc="04260019" w:tentative="1">
      <w:start w:val="1"/>
      <w:numFmt w:val="lowerLetter"/>
      <w:lvlText w:val="%2."/>
      <w:lvlJc w:val="left"/>
      <w:pPr>
        <w:ind w:left="1695" w:hanging="360"/>
      </w:pPr>
    </w:lvl>
    <w:lvl w:ilvl="2" w:tplc="0426001B" w:tentative="1">
      <w:start w:val="1"/>
      <w:numFmt w:val="lowerRoman"/>
      <w:lvlText w:val="%3."/>
      <w:lvlJc w:val="right"/>
      <w:pPr>
        <w:ind w:left="2415" w:hanging="180"/>
      </w:pPr>
    </w:lvl>
    <w:lvl w:ilvl="3" w:tplc="0426000F" w:tentative="1">
      <w:start w:val="1"/>
      <w:numFmt w:val="decimal"/>
      <w:lvlText w:val="%4."/>
      <w:lvlJc w:val="left"/>
      <w:pPr>
        <w:ind w:left="3135" w:hanging="360"/>
      </w:pPr>
    </w:lvl>
    <w:lvl w:ilvl="4" w:tplc="04260019" w:tentative="1">
      <w:start w:val="1"/>
      <w:numFmt w:val="lowerLetter"/>
      <w:lvlText w:val="%5."/>
      <w:lvlJc w:val="left"/>
      <w:pPr>
        <w:ind w:left="3855" w:hanging="360"/>
      </w:pPr>
    </w:lvl>
    <w:lvl w:ilvl="5" w:tplc="0426001B" w:tentative="1">
      <w:start w:val="1"/>
      <w:numFmt w:val="lowerRoman"/>
      <w:lvlText w:val="%6."/>
      <w:lvlJc w:val="right"/>
      <w:pPr>
        <w:ind w:left="4575" w:hanging="180"/>
      </w:pPr>
    </w:lvl>
    <w:lvl w:ilvl="6" w:tplc="0426000F" w:tentative="1">
      <w:start w:val="1"/>
      <w:numFmt w:val="decimal"/>
      <w:lvlText w:val="%7."/>
      <w:lvlJc w:val="left"/>
      <w:pPr>
        <w:ind w:left="5295" w:hanging="360"/>
      </w:pPr>
    </w:lvl>
    <w:lvl w:ilvl="7" w:tplc="04260019" w:tentative="1">
      <w:start w:val="1"/>
      <w:numFmt w:val="lowerLetter"/>
      <w:lvlText w:val="%8."/>
      <w:lvlJc w:val="left"/>
      <w:pPr>
        <w:ind w:left="6015" w:hanging="360"/>
      </w:pPr>
    </w:lvl>
    <w:lvl w:ilvl="8" w:tplc="0426001B" w:tentative="1">
      <w:start w:val="1"/>
      <w:numFmt w:val="lowerRoman"/>
      <w:lvlText w:val="%9."/>
      <w:lvlJc w:val="right"/>
      <w:pPr>
        <w:ind w:left="6735" w:hanging="180"/>
      </w:pPr>
    </w:lvl>
  </w:abstractNum>
  <w:abstractNum w:abstractNumId="2">
    <w:nsid w:val="402B6B3A"/>
    <w:multiLevelType w:val="multilevel"/>
    <w:tmpl w:val="C0C6EF0E"/>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0"/>
    <w:rsid w:val="000019DC"/>
    <w:rsid w:val="000136A3"/>
    <w:rsid w:val="00014693"/>
    <w:rsid w:val="00016DBD"/>
    <w:rsid w:val="00025A71"/>
    <w:rsid w:val="000365B4"/>
    <w:rsid w:val="00043E58"/>
    <w:rsid w:val="0008262C"/>
    <w:rsid w:val="000944FD"/>
    <w:rsid w:val="000F2268"/>
    <w:rsid w:val="001A0BD6"/>
    <w:rsid w:val="001B1516"/>
    <w:rsid w:val="001B1526"/>
    <w:rsid w:val="001C0300"/>
    <w:rsid w:val="001C12C1"/>
    <w:rsid w:val="001C1649"/>
    <w:rsid w:val="00210560"/>
    <w:rsid w:val="002259C4"/>
    <w:rsid w:val="002617D5"/>
    <w:rsid w:val="00280A65"/>
    <w:rsid w:val="002937D7"/>
    <w:rsid w:val="002F3931"/>
    <w:rsid w:val="003076E2"/>
    <w:rsid w:val="0033330C"/>
    <w:rsid w:val="00422797"/>
    <w:rsid w:val="00476DA9"/>
    <w:rsid w:val="004D408F"/>
    <w:rsid w:val="00517F90"/>
    <w:rsid w:val="00520B73"/>
    <w:rsid w:val="0056603C"/>
    <w:rsid w:val="00576E85"/>
    <w:rsid w:val="00583B94"/>
    <w:rsid w:val="005B090D"/>
    <w:rsid w:val="005B1974"/>
    <w:rsid w:val="005C68D3"/>
    <w:rsid w:val="005D7204"/>
    <w:rsid w:val="005E2AD9"/>
    <w:rsid w:val="005F6B4D"/>
    <w:rsid w:val="00603C7C"/>
    <w:rsid w:val="00627B05"/>
    <w:rsid w:val="006306AB"/>
    <w:rsid w:val="00671AB0"/>
    <w:rsid w:val="006774B9"/>
    <w:rsid w:val="0068324F"/>
    <w:rsid w:val="006A4E20"/>
    <w:rsid w:val="007040C1"/>
    <w:rsid w:val="0073215B"/>
    <w:rsid w:val="007450EC"/>
    <w:rsid w:val="007A31F1"/>
    <w:rsid w:val="007A5FC0"/>
    <w:rsid w:val="007D5623"/>
    <w:rsid w:val="00807D54"/>
    <w:rsid w:val="008A28B0"/>
    <w:rsid w:val="008B1F23"/>
    <w:rsid w:val="008B7E85"/>
    <w:rsid w:val="008C50CE"/>
    <w:rsid w:val="00913654"/>
    <w:rsid w:val="00940C16"/>
    <w:rsid w:val="0094626A"/>
    <w:rsid w:val="00993F45"/>
    <w:rsid w:val="009A2A48"/>
    <w:rsid w:val="009C298F"/>
    <w:rsid w:val="009D6680"/>
    <w:rsid w:val="009E2D33"/>
    <w:rsid w:val="009F4CB9"/>
    <w:rsid w:val="009F5A15"/>
    <w:rsid w:val="00A15B91"/>
    <w:rsid w:val="00A33ABF"/>
    <w:rsid w:val="00A36BF7"/>
    <w:rsid w:val="00AD0678"/>
    <w:rsid w:val="00AE29AB"/>
    <w:rsid w:val="00AF26B4"/>
    <w:rsid w:val="00B263E0"/>
    <w:rsid w:val="00B33340"/>
    <w:rsid w:val="00B35A78"/>
    <w:rsid w:val="00B77F5F"/>
    <w:rsid w:val="00B84A79"/>
    <w:rsid w:val="00B86832"/>
    <w:rsid w:val="00BA66EA"/>
    <w:rsid w:val="00BF4A02"/>
    <w:rsid w:val="00C06BC0"/>
    <w:rsid w:val="00C356F7"/>
    <w:rsid w:val="00C430BE"/>
    <w:rsid w:val="00C61556"/>
    <w:rsid w:val="00C86992"/>
    <w:rsid w:val="00CA27E8"/>
    <w:rsid w:val="00CA4626"/>
    <w:rsid w:val="00CC62C2"/>
    <w:rsid w:val="00CD54B1"/>
    <w:rsid w:val="00D45084"/>
    <w:rsid w:val="00D45483"/>
    <w:rsid w:val="00D66A0A"/>
    <w:rsid w:val="00DD61C8"/>
    <w:rsid w:val="00DE3E9E"/>
    <w:rsid w:val="00DF5B7B"/>
    <w:rsid w:val="00DF7B1B"/>
    <w:rsid w:val="00E81EA9"/>
    <w:rsid w:val="00EC6669"/>
    <w:rsid w:val="00EE4D26"/>
    <w:rsid w:val="00F169DF"/>
    <w:rsid w:val="00F33DA2"/>
    <w:rsid w:val="00F413FF"/>
    <w:rsid w:val="00F44F9A"/>
    <w:rsid w:val="00F471BB"/>
    <w:rsid w:val="00F7557C"/>
    <w:rsid w:val="00F943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cs="Times New Roman"/>
      <w:sz w:val="24"/>
      <w:szCs w:val="24"/>
      <w:lang w:eastAsia="lv-LV"/>
    </w:rPr>
  </w:style>
  <w:style w:type="paragraph" w:styleId="Heading3">
    <w:name w:val="heading 3"/>
    <w:basedOn w:val="Normal"/>
    <w:next w:val="Normal"/>
    <w:link w:val="Heading3Char"/>
    <w:qFormat/>
    <w:rsid w:val="005F6B4D"/>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6B4D"/>
    <w:rPr>
      <w:rFonts w:eastAsia="Times New Roman" w:cs="Times New Roman"/>
      <w:szCs w:val="20"/>
    </w:rPr>
  </w:style>
  <w:style w:type="paragraph" w:styleId="BodyText">
    <w:name w:val="Body Text"/>
    <w:basedOn w:val="Normal"/>
    <w:link w:val="BodyTextChar"/>
    <w:rsid w:val="005F6B4D"/>
    <w:pPr>
      <w:jc w:val="both"/>
    </w:pPr>
    <w:rPr>
      <w:sz w:val="28"/>
      <w:szCs w:val="28"/>
      <w:lang w:eastAsia="en-US"/>
    </w:rPr>
  </w:style>
  <w:style w:type="character" w:customStyle="1" w:styleId="BodyTextChar">
    <w:name w:val="Body Text Char"/>
    <w:basedOn w:val="DefaultParagraphFont"/>
    <w:link w:val="BodyText"/>
    <w:rsid w:val="005F6B4D"/>
    <w:rPr>
      <w:rFonts w:eastAsia="Times New Roman" w:cs="Times New Roman"/>
      <w:szCs w:val="28"/>
    </w:rPr>
  </w:style>
  <w:style w:type="paragraph" w:styleId="BodyTextIndent">
    <w:name w:val="Body Text Indent"/>
    <w:basedOn w:val="Normal"/>
    <w:link w:val="BodyTextIndentChar"/>
    <w:uiPriority w:val="99"/>
    <w:semiHidden/>
    <w:unhideWhenUsed/>
    <w:rsid w:val="009A2A48"/>
    <w:pPr>
      <w:spacing w:after="120"/>
      <w:ind w:left="283"/>
    </w:pPr>
  </w:style>
  <w:style w:type="character" w:customStyle="1" w:styleId="BodyTextIndentChar">
    <w:name w:val="Body Text Indent Char"/>
    <w:basedOn w:val="DefaultParagraphFont"/>
    <w:link w:val="BodyTextIndent"/>
    <w:uiPriority w:val="99"/>
    <w:semiHidden/>
    <w:rsid w:val="009A2A48"/>
    <w:rPr>
      <w:rFonts w:eastAsia="Times New Roman" w:cs="Times New Roman"/>
      <w:sz w:val="24"/>
      <w:szCs w:val="24"/>
      <w:lang w:eastAsia="lv-LV"/>
    </w:rPr>
  </w:style>
  <w:style w:type="character" w:styleId="Hyperlink">
    <w:name w:val="Hyperlink"/>
    <w:basedOn w:val="DefaultParagraphFont"/>
    <w:rsid w:val="009A2A48"/>
    <w:rPr>
      <w:color w:val="0000FF"/>
      <w:u w:val="single"/>
    </w:rPr>
  </w:style>
  <w:style w:type="paragraph" w:styleId="ListParagraph">
    <w:name w:val="List Paragraph"/>
    <w:basedOn w:val="Normal"/>
    <w:uiPriority w:val="34"/>
    <w:qFormat/>
    <w:rsid w:val="009A2A48"/>
    <w:pPr>
      <w:ind w:left="720"/>
      <w:contextualSpacing/>
    </w:pPr>
    <w:rPr>
      <w:sz w:val="28"/>
    </w:rPr>
  </w:style>
  <w:style w:type="paragraph" w:styleId="Header">
    <w:name w:val="header"/>
    <w:basedOn w:val="Normal"/>
    <w:link w:val="HeaderChar"/>
    <w:uiPriority w:val="99"/>
    <w:unhideWhenUsed/>
    <w:rsid w:val="00422797"/>
    <w:pPr>
      <w:tabs>
        <w:tab w:val="center" w:pos="4153"/>
        <w:tab w:val="right" w:pos="8306"/>
      </w:tabs>
    </w:pPr>
  </w:style>
  <w:style w:type="character" w:customStyle="1" w:styleId="HeaderChar">
    <w:name w:val="Header Char"/>
    <w:basedOn w:val="DefaultParagraphFont"/>
    <w:link w:val="Header"/>
    <w:uiPriority w:val="99"/>
    <w:rsid w:val="00422797"/>
    <w:rPr>
      <w:rFonts w:eastAsia="Times New Roman" w:cs="Times New Roman"/>
      <w:sz w:val="24"/>
      <w:szCs w:val="24"/>
      <w:lang w:eastAsia="lv-LV"/>
    </w:rPr>
  </w:style>
  <w:style w:type="paragraph" w:styleId="Footer">
    <w:name w:val="footer"/>
    <w:basedOn w:val="Normal"/>
    <w:link w:val="FooterChar"/>
    <w:uiPriority w:val="99"/>
    <w:unhideWhenUsed/>
    <w:rsid w:val="00422797"/>
    <w:pPr>
      <w:tabs>
        <w:tab w:val="center" w:pos="4153"/>
        <w:tab w:val="right" w:pos="8306"/>
      </w:tabs>
    </w:pPr>
  </w:style>
  <w:style w:type="character" w:customStyle="1" w:styleId="FooterChar">
    <w:name w:val="Footer Char"/>
    <w:basedOn w:val="DefaultParagraphFont"/>
    <w:link w:val="Footer"/>
    <w:uiPriority w:val="99"/>
    <w:rsid w:val="00422797"/>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6306AB"/>
    <w:rPr>
      <w:rFonts w:ascii="Tahoma" w:hAnsi="Tahoma" w:cs="Tahoma"/>
      <w:sz w:val="16"/>
      <w:szCs w:val="16"/>
    </w:rPr>
  </w:style>
  <w:style w:type="character" w:customStyle="1" w:styleId="BalloonTextChar">
    <w:name w:val="Balloon Text Char"/>
    <w:basedOn w:val="DefaultParagraphFont"/>
    <w:link w:val="BalloonText"/>
    <w:uiPriority w:val="99"/>
    <w:semiHidden/>
    <w:rsid w:val="006306A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993F45"/>
    <w:rPr>
      <w:sz w:val="16"/>
      <w:szCs w:val="16"/>
    </w:rPr>
  </w:style>
  <w:style w:type="paragraph" w:styleId="CommentText">
    <w:name w:val="annotation text"/>
    <w:basedOn w:val="Normal"/>
    <w:link w:val="CommentTextChar"/>
    <w:uiPriority w:val="99"/>
    <w:semiHidden/>
    <w:unhideWhenUsed/>
    <w:rsid w:val="00993F45"/>
    <w:rPr>
      <w:sz w:val="20"/>
      <w:szCs w:val="20"/>
    </w:rPr>
  </w:style>
  <w:style w:type="character" w:customStyle="1" w:styleId="CommentTextChar">
    <w:name w:val="Comment Text Char"/>
    <w:basedOn w:val="DefaultParagraphFont"/>
    <w:link w:val="CommentText"/>
    <w:uiPriority w:val="99"/>
    <w:semiHidden/>
    <w:rsid w:val="00993F4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3F45"/>
    <w:rPr>
      <w:b/>
      <w:bCs/>
    </w:rPr>
  </w:style>
  <w:style w:type="character" w:customStyle="1" w:styleId="CommentSubjectChar">
    <w:name w:val="Comment Subject Char"/>
    <w:basedOn w:val="CommentTextChar"/>
    <w:link w:val="CommentSubject"/>
    <w:uiPriority w:val="99"/>
    <w:semiHidden/>
    <w:rsid w:val="00993F45"/>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Roze@f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1478</Words>
  <Characters>843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sēdes protokollēmuma projekts "Informatīvais ziņojums par risinājumu valsts pārvaldes iestāžu optimālam un finansiāli izdevīgam izvietojumam valsts īpašumā esošajos nekustamajos īpašumos"</vt:lpstr>
    </vt:vector>
  </TitlesOfParts>
  <Company>NONE</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risinājumu valsts pārvaldes iestāžu optimālam un finansiāli izdevīgam izvietojumam valsts īpašumā esošajos nekustamajos īpašumos"</dc:title>
  <dc:creator>changeme;Jana.Upeniece@fm.gov.lv</dc:creator>
  <dc:description>jana.upeniece@fm.gov.lv
67095587</dc:description>
  <cp:lastModifiedBy>Finanšu Ministrija</cp:lastModifiedBy>
  <cp:revision>5</cp:revision>
  <cp:lastPrinted>2011-01-26T07:14:00Z</cp:lastPrinted>
  <dcterms:created xsi:type="dcterms:W3CDTF">2011-01-26T13:22:00Z</dcterms:created>
  <dcterms:modified xsi:type="dcterms:W3CDTF">2011-02-03T06:49:00Z</dcterms:modified>
</cp:coreProperties>
</file>