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E49D" w14:textId="77777777" w:rsidR="00FF4435" w:rsidRPr="009C2596" w:rsidRDefault="00FF4435" w:rsidP="00105B71">
      <w:pPr>
        <w:tabs>
          <w:tab w:val="left" w:pos="6663"/>
        </w:tabs>
        <w:rPr>
          <w:sz w:val="28"/>
          <w:szCs w:val="28"/>
        </w:rPr>
      </w:pPr>
      <w:bookmarkStart w:id="0" w:name="OLE_LINK1"/>
      <w:bookmarkStart w:id="1" w:name="OLE_LINK2"/>
    </w:p>
    <w:p w14:paraId="53CC5B16" w14:textId="77777777" w:rsidR="00FF4435" w:rsidRPr="009C2596" w:rsidRDefault="00FF4435" w:rsidP="00105B71">
      <w:pPr>
        <w:tabs>
          <w:tab w:val="left" w:pos="6663"/>
        </w:tabs>
        <w:rPr>
          <w:sz w:val="28"/>
          <w:szCs w:val="28"/>
        </w:rPr>
      </w:pPr>
    </w:p>
    <w:p w14:paraId="61CF452A" w14:textId="77777777" w:rsidR="00FF4435" w:rsidRPr="009C2596" w:rsidRDefault="00FF4435" w:rsidP="00105B71">
      <w:pPr>
        <w:tabs>
          <w:tab w:val="left" w:pos="6663"/>
        </w:tabs>
        <w:rPr>
          <w:sz w:val="28"/>
          <w:szCs w:val="28"/>
        </w:rPr>
      </w:pPr>
    </w:p>
    <w:p w14:paraId="679D44DB" w14:textId="181AC1AE" w:rsidR="00FF4435" w:rsidRPr="009C2596" w:rsidRDefault="00FF4435" w:rsidP="00105B71">
      <w:pPr>
        <w:tabs>
          <w:tab w:val="left" w:pos="6663"/>
        </w:tabs>
        <w:rPr>
          <w:sz w:val="28"/>
          <w:szCs w:val="28"/>
        </w:rPr>
      </w:pPr>
      <w:r w:rsidRPr="009C2596">
        <w:rPr>
          <w:sz w:val="28"/>
          <w:szCs w:val="28"/>
        </w:rPr>
        <w:t>201</w:t>
      </w:r>
      <w:r>
        <w:rPr>
          <w:sz w:val="28"/>
          <w:szCs w:val="28"/>
        </w:rPr>
        <w:t>4</w:t>
      </w:r>
      <w:r w:rsidRPr="009C2596">
        <w:rPr>
          <w:sz w:val="28"/>
          <w:szCs w:val="28"/>
        </w:rPr>
        <w:t>.</w:t>
      </w:r>
      <w:r>
        <w:rPr>
          <w:sz w:val="28"/>
          <w:szCs w:val="28"/>
        </w:rPr>
        <w:t> </w:t>
      </w:r>
      <w:r w:rsidRPr="009C2596">
        <w:rPr>
          <w:sz w:val="28"/>
          <w:szCs w:val="28"/>
        </w:rPr>
        <w:t xml:space="preserve">gada </w:t>
      </w:r>
      <w:r w:rsidR="009A22FC">
        <w:rPr>
          <w:sz w:val="28"/>
          <w:szCs w:val="28"/>
        </w:rPr>
        <w:t> </w:t>
      </w:r>
      <w:r w:rsidR="009A22FC">
        <w:rPr>
          <w:sz w:val="28"/>
          <w:szCs w:val="28"/>
        </w:rPr>
        <w:t>28. janvārī</w:t>
      </w:r>
      <w:r w:rsidRPr="009C2596">
        <w:rPr>
          <w:sz w:val="28"/>
          <w:szCs w:val="28"/>
        </w:rPr>
        <w:tab/>
        <w:t>Rīkojums Nr.</w:t>
      </w:r>
      <w:r w:rsidR="009A22FC">
        <w:rPr>
          <w:sz w:val="28"/>
          <w:szCs w:val="28"/>
        </w:rPr>
        <w:t> 48</w:t>
      </w:r>
    </w:p>
    <w:p w14:paraId="17677548" w14:textId="48C6C309" w:rsidR="00FF4435" w:rsidRPr="009C2596" w:rsidRDefault="00FF4435" w:rsidP="00105B71">
      <w:pPr>
        <w:tabs>
          <w:tab w:val="left" w:pos="6663"/>
        </w:tabs>
        <w:rPr>
          <w:sz w:val="28"/>
          <w:szCs w:val="28"/>
        </w:rPr>
      </w:pPr>
      <w:r w:rsidRPr="009C2596">
        <w:rPr>
          <w:sz w:val="28"/>
          <w:szCs w:val="28"/>
        </w:rPr>
        <w:t>Rīgā</w:t>
      </w:r>
      <w:r w:rsidRPr="009C2596">
        <w:rPr>
          <w:sz w:val="28"/>
          <w:szCs w:val="28"/>
        </w:rPr>
        <w:tab/>
        <w:t xml:space="preserve">(prot. Nr. </w:t>
      </w:r>
      <w:r w:rsidR="009A22FC">
        <w:rPr>
          <w:sz w:val="28"/>
          <w:szCs w:val="28"/>
        </w:rPr>
        <w:t>6 19</w:t>
      </w:r>
      <w:bookmarkStart w:id="2" w:name="_GoBack"/>
      <w:bookmarkEnd w:id="2"/>
      <w:r w:rsidRPr="009C2596">
        <w:rPr>
          <w:sz w:val="28"/>
          <w:szCs w:val="28"/>
        </w:rPr>
        <w:t>.</w:t>
      </w:r>
      <w:r>
        <w:rPr>
          <w:sz w:val="28"/>
          <w:szCs w:val="28"/>
        </w:rPr>
        <w:t> </w:t>
      </w:r>
      <w:r w:rsidRPr="009C2596">
        <w:rPr>
          <w:sz w:val="28"/>
          <w:szCs w:val="28"/>
        </w:rPr>
        <w:t>§)</w:t>
      </w:r>
    </w:p>
    <w:bookmarkEnd w:id="0"/>
    <w:bookmarkEnd w:id="1"/>
    <w:p w14:paraId="7C27C96C" w14:textId="77777777" w:rsidR="006D0A2C" w:rsidRPr="00E912D0" w:rsidRDefault="006D0A2C" w:rsidP="00E912D0">
      <w:pPr>
        <w:jc w:val="both"/>
        <w:rPr>
          <w:sz w:val="28"/>
          <w:szCs w:val="28"/>
        </w:rPr>
      </w:pPr>
    </w:p>
    <w:p w14:paraId="5088D3FE" w14:textId="77777777" w:rsidR="00E912D0" w:rsidRDefault="0048138E" w:rsidP="00862AE7">
      <w:pPr>
        <w:jc w:val="center"/>
        <w:rPr>
          <w:b/>
          <w:sz w:val="28"/>
          <w:szCs w:val="28"/>
        </w:rPr>
      </w:pPr>
      <w:r w:rsidRPr="00306A0D">
        <w:rPr>
          <w:b/>
          <w:sz w:val="28"/>
          <w:szCs w:val="28"/>
        </w:rPr>
        <w:t>Par Latvijas</w:t>
      </w:r>
      <w:r w:rsidR="000668EA" w:rsidRPr="00306A0D">
        <w:rPr>
          <w:b/>
          <w:sz w:val="28"/>
          <w:szCs w:val="28"/>
        </w:rPr>
        <w:t xml:space="preserve"> Republikai piederošo Pasaules B</w:t>
      </w:r>
      <w:r w:rsidRPr="00306A0D">
        <w:rPr>
          <w:b/>
          <w:sz w:val="28"/>
          <w:szCs w:val="28"/>
        </w:rPr>
        <w:t xml:space="preserve">ankas grupas organizāciju, Starptautiskā Valūtas fonda, Eiropas Rekonstrukcijas un attīstības bankas, Eiropas Padomes Attīstības bankas, Ziemeļu Investīciju bankas, </w:t>
      </w:r>
      <w:r w:rsidR="00E912D0">
        <w:rPr>
          <w:b/>
          <w:sz w:val="28"/>
          <w:szCs w:val="28"/>
        </w:rPr>
        <w:br/>
      </w:r>
      <w:r w:rsidRPr="00306A0D">
        <w:rPr>
          <w:b/>
          <w:sz w:val="28"/>
          <w:szCs w:val="28"/>
        </w:rPr>
        <w:t xml:space="preserve">Eiropas Investīciju bankas un Eiropas Stabilitātes mehānisma </w:t>
      </w:r>
    </w:p>
    <w:p w14:paraId="7C27C96D" w14:textId="2C39A1AC" w:rsidR="00862AE7" w:rsidRPr="00306A0D" w:rsidRDefault="00862AE7" w:rsidP="00862AE7">
      <w:pPr>
        <w:jc w:val="center"/>
        <w:rPr>
          <w:b/>
          <w:sz w:val="28"/>
          <w:szCs w:val="28"/>
        </w:rPr>
      </w:pPr>
      <w:r w:rsidRPr="00306A0D">
        <w:rPr>
          <w:b/>
          <w:sz w:val="28"/>
          <w:szCs w:val="28"/>
        </w:rPr>
        <w:t>kapitāla d</w:t>
      </w:r>
      <w:r w:rsidR="0048138E" w:rsidRPr="00306A0D">
        <w:rPr>
          <w:b/>
          <w:sz w:val="28"/>
          <w:szCs w:val="28"/>
        </w:rPr>
        <w:t>aļu turētāju</w:t>
      </w:r>
    </w:p>
    <w:p w14:paraId="492E1222" w14:textId="77777777" w:rsidR="00E912D0" w:rsidRPr="00E912D0" w:rsidRDefault="00E912D0" w:rsidP="00E912D0">
      <w:pPr>
        <w:pStyle w:val="tv2131"/>
        <w:spacing w:line="240" w:lineRule="auto"/>
        <w:ind w:firstLine="720"/>
        <w:jc w:val="both"/>
        <w:rPr>
          <w:color w:val="auto"/>
          <w:sz w:val="24"/>
          <w:szCs w:val="28"/>
        </w:rPr>
      </w:pPr>
    </w:p>
    <w:p w14:paraId="678354E5" w14:textId="1253C2AB" w:rsidR="0022584B" w:rsidRPr="00306A0D" w:rsidRDefault="00655CA5" w:rsidP="00E912D0">
      <w:pPr>
        <w:pStyle w:val="tv2131"/>
        <w:spacing w:line="240" w:lineRule="auto"/>
        <w:ind w:firstLine="720"/>
        <w:jc w:val="both"/>
        <w:rPr>
          <w:color w:val="auto"/>
          <w:sz w:val="28"/>
          <w:szCs w:val="28"/>
        </w:rPr>
      </w:pPr>
      <w:r w:rsidRPr="00306A0D">
        <w:rPr>
          <w:color w:val="auto"/>
          <w:sz w:val="28"/>
          <w:szCs w:val="28"/>
        </w:rPr>
        <w:t>Noteikt</w:t>
      </w:r>
      <w:r w:rsidR="0022584B" w:rsidRPr="00306A0D">
        <w:rPr>
          <w:color w:val="auto"/>
          <w:sz w:val="28"/>
          <w:szCs w:val="28"/>
        </w:rPr>
        <w:t>, ka</w:t>
      </w:r>
      <w:r w:rsidRPr="00306A0D">
        <w:rPr>
          <w:color w:val="auto"/>
          <w:sz w:val="28"/>
          <w:szCs w:val="28"/>
        </w:rPr>
        <w:t xml:space="preserve"> </w:t>
      </w:r>
      <w:r w:rsidR="0022584B" w:rsidRPr="00306A0D">
        <w:rPr>
          <w:color w:val="auto"/>
          <w:sz w:val="28"/>
          <w:szCs w:val="28"/>
        </w:rPr>
        <w:t xml:space="preserve">vienlaikus ar likuma </w:t>
      </w:r>
      <w:r w:rsidR="00FF4435">
        <w:rPr>
          <w:color w:val="auto"/>
          <w:sz w:val="28"/>
          <w:szCs w:val="28"/>
        </w:rPr>
        <w:t>"</w:t>
      </w:r>
      <w:r w:rsidR="0022584B" w:rsidRPr="00306A0D">
        <w:rPr>
          <w:color w:val="auto"/>
          <w:sz w:val="28"/>
          <w:szCs w:val="28"/>
        </w:rPr>
        <w:t>Par Līguma par Eiropas Stabilitātes mehānisma izveidošanu pieņemšanu un īstenošanu</w:t>
      </w:r>
      <w:r w:rsidR="00FF4435">
        <w:rPr>
          <w:color w:val="auto"/>
          <w:sz w:val="28"/>
          <w:szCs w:val="28"/>
        </w:rPr>
        <w:t>"</w:t>
      </w:r>
      <w:r w:rsidR="0022584B" w:rsidRPr="00306A0D">
        <w:rPr>
          <w:color w:val="auto"/>
          <w:sz w:val="28"/>
          <w:szCs w:val="28"/>
        </w:rPr>
        <w:t xml:space="preserve"> spēkā stāšanos:</w:t>
      </w:r>
    </w:p>
    <w:p w14:paraId="7AFA5E9D" w14:textId="77777777" w:rsidR="0022584B" w:rsidRPr="00E912D0" w:rsidRDefault="0022584B" w:rsidP="00E912D0">
      <w:pPr>
        <w:pStyle w:val="tv2131"/>
        <w:spacing w:line="240" w:lineRule="auto"/>
        <w:ind w:firstLine="720"/>
        <w:jc w:val="both"/>
        <w:rPr>
          <w:color w:val="auto"/>
          <w:sz w:val="24"/>
          <w:szCs w:val="28"/>
        </w:rPr>
      </w:pPr>
    </w:p>
    <w:p w14:paraId="7C27C96F" w14:textId="31148ECF" w:rsidR="0048138E" w:rsidRPr="00306A0D" w:rsidRDefault="0022584B" w:rsidP="00E912D0">
      <w:pPr>
        <w:pStyle w:val="tv2131"/>
        <w:spacing w:line="240" w:lineRule="auto"/>
        <w:ind w:firstLine="720"/>
        <w:jc w:val="both"/>
        <w:rPr>
          <w:color w:val="auto"/>
          <w:sz w:val="28"/>
          <w:szCs w:val="28"/>
        </w:rPr>
      </w:pPr>
      <w:r w:rsidRPr="00E912D0">
        <w:rPr>
          <w:color w:val="auto"/>
          <w:spacing w:val="-2"/>
          <w:sz w:val="28"/>
          <w:szCs w:val="28"/>
        </w:rPr>
        <w:t>1.</w:t>
      </w:r>
      <w:r w:rsidR="00E912D0" w:rsidRPr="00E912D0">
        <w:rPr>
          <w:color w:val="auto"/>
          <w:spacing w:val="-2"/>
          <w:sz w:val="28"/>
          <w:szCs w:val="28"/>
        </w:rPr>
        <w:t> </w:t>
      </w:r>
      <w:r w:rsidRPr="00E912D0">
        <w:rPr>
          <w:color w:val="auto"/>
          <w:spacing w:val="-2"/>
          <w:sz w:val="28"/>
          <w:szCs w:val="28"/>
        </w:rPr>
        <w:t>Finanšu ministrija ir</w:t>
      </w:r>
      <w:r w:rsidR="00655CA5" w:rsidRPr="00E912D0">
        <w:rPr>
          <w:color w:val="auto"/>
          <w:spacing w:val="-2"/>
          <w:sz w:val="28"/>
          <w:szCs w:val="28"/>
        </w:rPr>
        <w:t xml:space="preserve"> Latvijas Republikai piederošo Pasaules Bankas grupas organizāciju (Starptautiskās Rekonstrukcijas un attīstības bankas, Starptautiskās </w:t>
      </w:r>
      <w:r w:rsidR="00AB0B20" w:rsidRPr="00E912D0">
        <w:rPr>
          <w:color w:val="auto"/>
          <w:spacing w:val="-2"/>
          <w:sz w:val="28"/>
          <w:szCs w:val="28"/>
        </w:rPr>
        <w:t>A</w:t>
      </w:r>
      <w:r w:rsidR="00655CA5" w:rsidRPr="00E912D0">
        <w:rPr>
          <w:color w:val="auto"/>
          <w:spacing w:val="-2"/>
          <w:sz w:val="28"/>
          <w:szCs w:val="28"/>
        </w:rPr>
        <w:t xml:space="preserve">ttīstības asociācijas, Starptautiskās </w:t>
      </w:r>
      <w:r w:rsidR="00AB0B20" w:rsidRPr="00E912D0">
        <w:rPr>
          <w:color w:val="auto"/>
          <w:spacing w:val="-2"/>
          <w:sz w:val="28"/>
          <w:szCs w:val="28"/>
        </w:rPr>
        <w:t>F</w:t>
      </w:r>
      <w:r w:rsidR="00655CA5" w:rsidRPr="00E912D0">
        <w:rPr>
          <w:color w:val="auto"/>
          <w:spacing w:val="-2"/>
          <w:sz w:val="28"/>
          <w:szCs w:val="28"/>
        </w:rPr>
        <w:t>inanšu korporācijas, Daudzpusēj</w:t>
      </w:r>
      <w:r w:rsidR="00597B08" w:rsidRPr="00E912D0">
        <w:rPr>
          <w:color w:val="auto"/>
          <w:spacing w:val="-2"/>
          <w:sz w:val="28"/>
          <w:szCs w:val="28"/>
        </w:rPr>
        <w:t>o</w:t>
      </w:r>
      <w:r w:rsidR="00655CA5" w:rsidRPr="00E912D0">
        <w:rPr>
          <w:color w:val="auto"/>
          <w:spacing w:val="-2"/>
          <w:sz w:val="28"/>
          <w:szCs w:val="28"/>
        </w:rPr>
        <w:t xml:space="preserve"> </w:t>
      </w:r>
      <w:r w:rsidR="00597B08" w:rsidRPr="00E912D0">
        <w:rPr>
          <w:color w:val="auto"/>
          <w:spacing w:val="-2"/>
          <w:sz w:val="28"/>
          <w:szCs w:val="28"/>
        </w:rPr>
        <w:t>i</w:t>
      </w:r>
      <w:r w:rsidR="00655CA5" w:rsidRPr="00E912D0">
        <w:rPr>
          <w:color w:val="auto"/>
          <w:spacing w:val="-2"/>
          <w:sz w:val="28"/>
          <w:szCs w:val="28"/>
        </w:rPr>
        <w:t xml:space="preserve">nvestīciju garantiju aģentūras), Starptautiskā Valūtas fonda, Eiropas Rekonstrukcijas un attīstības bankas, Eiropas Padomes Attīstības bankas, Ziemeļu </w:t>
      </w:r>
      <w:r w:rsidR="00AB0B20" w:rsidRPr="00E912D0">
        <w:rPr>
          <w:color w:val="auto"/>
          <w:spacing w:val="-2"/>
          <w:sz w:val="28"/>
          <w:szCs w:val="28"/>
        </w:rPr>
        <w:t>I</w:t>
      </w:r>
      <w:r w:rsidR="00655CA5" w:rsidRPr="00E912D0">
        <w:rPr>
          <w:color w:val="auto"/>
          <w:spacing w:val="-2"/>
          <w:sz w:val="28"/>
          <w:szCs w:val="28"/>
        </w:rPr>
        <w:t>nvestīcij</w:t>
      </w:r>
      <w:r w:rsidR="00AB0B20" w:rsidRPr="00E912D0">
        <w:rPr>
          <w:color w:val="auto"/>
          <w:spacing w:val="-2"/>
          <w:sz w:val="28"/>
          <w:szCs w:val="28"/>
        </w:rPr>
        <w:t xml:space="preserve">u bankas, </w:t>
      </w:r>
      <w:r w:rsidR="00655CA5" w:rsidRPr="00E912D0">
        <w:rPr>
          <w:color w:val="auto"/>
          <w:spacing w:val="-2"/>
          <w:sz w:val="28"/>
          <w:szCs w:val="28"/>
        </w:rPr>
        <w:t xml:space="preserve">Eiropas </w:t>
      </w:r>
      <w:r w:rsidR="00AB0B20" w:rsidRPr="00E912D0">
        <w:rPr>
          <w:color w:val="auto"/>
          <w:spacing w:val="-2"/>
          <w:sz w:val="28"/>
          <w:szCs w:val="28"/>
        </w:rPr>
        <w:t>I</w:t>
      </w:r>
      <w:r w:rsidR="00655CA5" w:rsidRPr="00E912D0">
        <w:rPr>
          <w:color w:val="auto"/>
          <w:spacing w:val="-2"/>
          <w:sz w:val="28"/>
          <w:szCs w:val="28"/>
        </w:rPr>
        <w:t xml:space="preserve">nvestīciju bankas </w:t>
      </w:r>
      <w:r w:rsidR="00AB0B20" w:rsidRPr="00E912D0">
        <w:rPr>
          <w:color w:val="auto"/>
          <w:spacing w:val="-2"/>
          <w:sz w:val="28"/>
          <w:szCs w:val="28"/>
        </w:rPr>
        <w:t xml:space="preserve">un </w:t>
      </w:r>
      <w:r w:rsidR="006D6E24" w:rsidRPr="00E912D0">
        <w:rPr>
          <w:color w:val="auto"/>
          <w:spacing w:val="-2"/>
          <w:sz w:val="28"/>
          <w:szCs w:val="28"/>
        </w:rPr>
        <w:t>Eiropas Stabilitātes</w:t>
      </w:r>
      <w:r w:rsidR="006D6E24" w:rsidRPr="00306A0D">
        <w:rPr>
          <w:color w:val="auto"/>
          <w:sz w:val="28"/>
          <w:szCs w:val="28"/>
        </w:rPr>
        <w:t xml:space="preserve"> m</w:t>
      </w:r>
      <w:r w:rsidR="00AB0B20" w:rsidRPr="00306A0D">
        <w:rPr>
          <w:color w:val="auto"/>
          <w:sz w:val="28"/>
          <w:szCs w:val="28"/>
        </w:rPr>
        <w:t xml:space="preserve">ehānisma </w:t>
      </w:r>
      <w:r w:rsidRPr="00306A0D">
        <w:rPr>
          <w:color w:val="auto"/>
          <w:sz w:val="28"/>
          <w:szCs w:val="28"/>
        </w:rPr>
        <w:t>kapitāla daļu turētāja</w:t>
      </w:r>
      <w:r w:rsidR="00597B08">
        <w:rPr>
          <w:color w:val="auto"/>
          <w:sz w:val="28"/>
          <w:szCs w:val="28"/>
        </w:rPr>
        <w:t>.</w:t>
      </w:r>
    </w:p>
    <w:p w14:paraId="63873EFD" w14:textId="77777777" w:rsidR="00E912D0" w:rsidRPr="00E912D0" w:rsidRDefault="00E912D0" w:rsidP="00E912D0">
      <w:pPr>
        <w:pStyle w:val="tv2131"/>
        <w:spacing w:line="240" w:lineRule="auto"/>
        <w:ind w:firstLine="720"/>
        <w:jc w:val="both"/>
        <w:rPr>
          <w:color w:val="auto"/>
          <w:sz w:val="24"/>
          <w:szCs w:val="28"/>
        </w:rPr>
      </w:pPr>
    </w:p>
    <w:p w14:paraId="7C27C971" w14:textId="29C14C8D" w:rsidR="0048138E" w:rsidRPr="00306A0D" w:rsidRDefault="0022584B" w:rsidP="00E912D0">
      <w:pPr>
        <w:pStyle w:val="tv2131"/>
        <w:spacing w:line="240" w:lineRule="auto"/>
        <w:ind w:firstLine="720"/>
        <w:jc w:val="both"/>
        <w:rPr>
          <w:color w:val="auto"/>
          <w:sz w:val="28"/>
          <w:szCs w:val="28"/>
        </w:rPr>
      </w:pPr>
      <w:r w:rsidRPr="00306A0D">
        <w:rPr>
          <w:color w:val="auto"/>
          <w:sz w:val="28"/>
          <w:szCs w:val="28"/>
        </w:rPr>
        <w:t>2.</w:t>
      </w:r>
      <w:r w:rsidR="00E912D0">
        <w:rPr>
          <w:color w:val="auto"/>
          <w:sz w:val="28"/>
          <w:szCs w:val="28"/>
        </w:rPr>
        <w:t> </w:t>
      </w:r>
      <w:r w:rsidR="0048138E" w:rsidRPr="00306A0D">
        <w:rPr>
          <w:color w:val="auto"/>
          <w:sz w:val="28"/>
          <w:szCs w:val="28"/>
        </w:rPr>
        <w:t>Finanšu minist</w:t>
      </w:r>
      <w:r w:rsidRPr="00306A0D">
        <w:rPr>
          <w:color w:val="auto"/>
          <w:sz w:val="28"/>
          <w:szCs w:val="28"/>
        </w:rPr>
        <w:t>rija</w:t>
      </w:r>
      <w:r w:rsidR="0048138E" w:rsidRPr="00306A0D">
        <w:rPr>
          <w:color w:val="auto"/>
          <w:sz w:val="28"/>
          <w:szCs w:val="28"/>
        </w:rPr>
        <w:t xml:space="preserve"> </w:t>
      </w:r>
      <w:r w:rsidRPr="00306A0D">
        <w:rPr>
          <w:color w:val="auto"/>
          <w:sz w:val="28"/>
          <w:szCs w:val="28"/>
        </w:rPr>
        <w:t>(Valsts kase</w:t>
      </w:r>
      <w:r w:rsidR="00B93C34" w:rsidRPr="00306A0D">
        <w:rPr>
          <w:color w:val="auto"/>
          <w:sz w:val="28"/>
          <w:szCs w:val="28"/>
        </w:rPr>
        <w:t xml:space="preserve">) </w:t>
      </w:r>
      <w:r w:rsidRPr="00306A0D">
        <w:rPr>
          <w:color w:val="auto"/>
          <w:sz w:val="28"/>
          <w:szCs w:val="28"/>
        </w:rPr>
        <w:t>veic</w:t>
      </w:r>
      <w:r w:rsidR="0048138E" w:rsidRPr="00306A0D">
        <w:rPr>
          <w:color w:val="auto"/>
          <w:sz w:val="28"/>
          <w:szCs w:val="28"/>
        </w:rPr>
        <w:t xml:space="preserve"> š</w:t>
      </w:r>
      <w:r w:rsidR="00597B08">
        <w:rPr>
          <w:color w:val="auto"/>
          <w:sz w:val="28"/>
          <w:szCs w:val="28"/>
        </w:rPr>
        <w:t>ā</w:t>
      </w:r>
      <w:r w:rsidR="0048138E" w:rsidRPr="00306A0D">
        <w:rPr>
          <w:color w:val="auto"/>
          <w:sz w:val="28"/>
          <w:szCs w:val="28"/>
        </w:rPr>
        <w:t xml:space="preserve"> rīkojuma 1.</w:t>
      </w:r>
      <w:r w:rsidR="00FF4435">
        <w:rPr>
          <w:color w:val="auto"/>
          <w:sz w:val="28"/>
          <w:szCs w:val="28"/>
        </w:rPr>
        <w:t> </w:t>
      </w:r>
      <w:r w:rsidR="0048138E" w:rsidRPr="00306A0D">
        <w:rPr>
          <w:color w:val="auto"/>
          <w:sz w:val="28"/>
          <w:szCs w:val="28"/>
        </w:rPr>
        <w:t>punktā minēto kapitāla daļu grāmatvedības uzskaiti atbilstoši grāmatvedības uzskaiti regulējošo normatīvo aktu prasībām</w:t>
      </w:r>
      <w:r w:rsidR="00597B08">
        <w:rPr>
          <w:color w:val="auto"/>
          <w:sz w:val="28"/>
          <w:szCs w:val="28"/>
        </w:rPr>
        <w:t>.</w:t>
      </w:r>
    </w:p>
    <w:p w14:paraId="56886240" w14:textId="77777777" w:rsidR="00E912D0" w:rsidRPr="00E912D0" w:rsidRDefault="00E912D0" w:rsidP="00E912D0">
      <w:pPr>
        <w:pStyle w:val="tv2131"/>
        <w:spacing w:line="240" w:lineRule="auto"/>
        <w:ind w:firstLine="720"/>
        <w:jc w:val="both"/>
        <w:rPr>
          <w:color w:val="auto"/>
          <w:sz w:val="24"/>
          <w:szCs w:val="28"/>
        </w:rPr>
      </w:pPr>
    </w:p>
    <w:p w14:paraId="7C27C973" w14:textId="4548B736" w:rsidR="006863D1" w:rsidRPr="00306A0D" w:rsidRDefault="0022584B" w:rsidP="00E912D0">
      <w:pPr>
        <w:pStyle w:val="tv2131"/>
        <w:spacing w:line="240" w:lineRule="auto"/>
        <w:ind w:firstLine="720"/>
        <w:jc w:val="both"/>
        <w:rPr>
          <w:color w:val="auto"/>
          <w:sz w:val="28"/>
          <w:szCs w:val="28"/>
        </w:rPr>
      </w:pPr>
      <w:r w:rsidRPr="00306A0D">
        <w:rPr>
          <w:color w:val="auto"/>
          <w:sz w:val="28"/>
          <w:szCs w:val="28"/>
        </w:rPr>
        <w:t>3.</w:t>
      </w:r>
      <w:r w:rsidR="00E912D0">
        <w:rPr>
          <w:color w:val="auto"/>
          <w:sz w:val="28"/>
          <w:szCs w:val="28"/>
        </w:rPr>
        <w:t> </w:t>
      </w:r>
      <w:r w:rsidRPr="00306A0D">
        <w:rPr>
          <w:color w:val="auto"/>
          <w:sz w:val="28"/>
          <w:szCs w:val="28"/>
        </w:rPr>
        <w:t>Spēku zaudē</w:t>
      </w:r>
      <w:r w:rsidR="00BC6308" w:rsidRPr="00306A0D">
        <w:rPr>
          <w:color w:val="auto"/>
          <w:sz w:val="28"/>
          <w:szCs w:val="28"/>
        </w:rPr>
        <w:t xml:space="preserve"> Ministru kabinet</w:t>
      </w:r>
      <w:r w:rsidRPr="00306A0D">
        <w:rPr>
          <w:color w:val="auto"/>
          <w:sz w:val="28"/>
          <w:szCs w:val="28"/>
        </w:rPr>
        <w:t>a 2006.</w:t>
      </w:r>
      <w:r w:rsidR="00FF4435">
        <w:rPr>
          <w:color w:val="auto"/>
          <w:sz w:val="28"/>
          <w:szCs w:val="28"/>
        </w:rPr>
        <w:t> </w:t>
      </w:r>
      <w:r w:rsidRPr="00306A0D">
        <w:rPr>
          <w:color w:val="auto"/>
          <w:sz w:val="28"/>
          <w:szCs w:val="28"/>
        </w:rPr>
        <w:t>gada 20.</w:t>
      </w:r>
      <w:r w:rsidR="00FF4435">
        <w:rPr>
          <w:color w:val="auto"/>
          <w:sz w:val="28"/>
          <w:szCs w:val="28"/>
        </w:rPr>
        <w:t> </w:t>
      </w:r>
      <w:r w:rsidRPr="00306A0D">
        <w:rPr>
          <w:color w:val="auto"/>
          <w:sz w:val="28"/>
          <w:szCs w:val="28"/>
        </w:rPr>
        <w:t>decembra rīkojums</w:t>
      </w:r>
      <w:r w:rsidR="00BC6308" w:rsidRPr="00306A0D">
        <w:rPr>
          <w:color w:val="auto"/>
          <w:sz w:val="28"/>
          <w:szCs w:val="28"/>
        </w:rPr>
        <w:t xml:space="preserve"> Nr.</w:t>
      </w:r>
      <w:r w:rsidR="00FF4435">
        <w:rPr>
          <w:color w:val="auto"/>
          <w:sz w:val="28"/>
          <w:szCs w:val="28"/>
        </w:rPr>
        <w:t> </w:t>
      </w:r>
      <w:r w:rsidR="00BC6308" w:rsidRPr="00306A0D">
        <w:rPr>
          <w:color w:val="auto"/>
          <w:sz w:val="28"/>
          <w:szCs w:val="28"/>
        </w:rPr>
        <w:t xml:space="preserve">991 </w:t>
      </w:r>
      <w:r w:rsidR="00FF4435">
        <w:rPr>
          <w:color w:val="auto"/>
          <w:sz w:val="28"/>
          <w:szCs w:val="28"/>
        </w:rPr>
        <w:t>"</w:t>
      </w:r>
      <w:r w:rsidR="00BC6308" w:rsidRPr="00306A0D">
        <w:rPr>
          <w:color w:val="auto"/>
          <w:sz w:val="28"/>
          <w:szCs w:val="28"/>
        </w:rPr>
        <w:t>Par Latvijas Republikai piederošo Pasaules bankas grupas organizāciju, Starptautiskā Valūtas fonda, Eiropas Rekonstrukcijas un attīstības bankas, Eiropas Padomes Attīstības bankas, Ziemeļu investīciju bankas un Eiropas investīciju bankas kapitāla daļu turētāju</w:t>
      </w:r>
      <w:r w:rsidR="00FF4435">
        <w:rPr>
          <w:color w:val="auto"/>
          <w:sz w:val="28"/>
          <w:szCs w:val="28"/>
        </w:rPr>
        <w:t>"</w:t>
      </w:r>
      <w:r w:rsidR="006863D1" w:rsidRPr="00306A0D">
        <w:rPr>
          <w:color w:val="auto"/>
          <w:sz w:val="28"/>
          <w:szCs w:val="28"/>
        </w:rPr>
        <w:t xml:space="preserve"> (Latvijas Vēstnesis, 2006, 204.</w:t>
      </w:r>
      <w:r w:rsidR="00FF4435">
        <w:rPr>
          <w:color w:val="auto"/>
          <w:sz w:val="28"/>
          <w:szCs w:val="28"/>
        </w:rPr>
        <w:t> </w:t>
      </w:r>
      <w:r w:rsidR="006863D1" w:rsidRPr="00306A0D">
        <w:rPr>
          <w:color w:val="auto"/>
          <w:sz w:val="28"/>
          <w:szCs w:val="28"/>
        </w:rPr>
        <w:t>nr.</w:t>
      </w:r>
      <w:r w:rsidR="00597B08">
        <w:rPr>
          <w:color w:val="auto"/>
          <w:sz w:val="28"/>
          <w:szCs w:val="28"/>
        </w:rPr>
        <w:t>;</w:t>
      </w:r>
      <w:r w:rsidR="006863D1" w:rsidRPr="00306A0D">
        <w:rPr>
          <w:color w:val="auto"/>
          <w:sz w:val="28"/>
          <w:szCs w:val="28"/>
        </w:rPr>
        <w:t xml:space="preserve"> 2008, 201.</w:t>
      </w:r>
      <w:r w:rsidR="00FF4435">
        <w:rPr>
          <w:color w:val="auto"/>
          <w:sz w:val="28"/>
          <w:szCs w:val="28"/>
        </w:rPr>
        <w:t> </w:t>
      </w:r>
      <w:r w:rsidR="006863D1" w:rsidRPr="00306A0D">
        <w:rPr>
          <w:color w:val="auto"/>
          <w:sz w:val="28"/>
          <w:szCs w:val="28"/>
        </w:rPr>
        <w:t>nr.)</w:t>
      </w:r>
      <w:r w:rsidR="00BC6308" w:rsidRPr="00306A0D">
        <w:rPr>
          <w:color w:val="auto"/>
          <w:sz w:val="28"/>
          <w:szCs w:val="28"/>
        </w:rPr>
        <w:t>.</w:t>
      </w:r>
    </w:p>
    <w:p w14:paraId="077A76E0" w14:textId="77777777" w:rsidR="00E912D0" w:rsidRPr="00E912D0" w:rsidRDefault="00E912D0" w:rsidP="00E912D0">
      <w:pPr>
        <w:pStyle w:val="tv2131"/>
        <w:spacing w:line="240" w:lineRule="auto"/>
        <w:ind w:firstLine="720"/>
        <w:jc w:val="both"/>
        <w:rPr>
          <w:color w:val="auto"/>
          <w:sz w:val="28"/>
          <w:szCs w:val="28"/>
        </w:rPr>
      </w:pPr>
    </w:p>
    <w:p w14:paraId="2AB7DE1C" w14:textId="77777777" w:rsidR="00E912D0" w:rsidRPr="00E912D0" w:rsidRDefault="00E912D0" w:rsidP="00E912D0">
      <w:pPr>
        <w:pStyle w:val="tv2131"/>
        <w:spacing w:line="240" w:lineRule="auto"/>
        <w:ind w:firstLine="720"/>
        <w:jc w:val="both"/>
        <w:rPr>
          <w:color w:val="auto"/>
          <w:sz w:val="28"/>
          <w:szCs w:val="28"/>
        </w:rPr>
      </w:pPr>
    </w:p>
    <w:p w14:paraId="7C27C979" w14:textId="424BA722" w:rsidR="006D0A2C" w:rsidRPr="00E912D0" w:rsidRDefault="0061042E" w:rsidP="00E912D0">
      <w:pPr>
        <w:pStyle w:val="PlainText"/>
        <w:tabs>
          <w:tab w:val="left" w:pos="6521"/>
          <w:tab w:val="right" w:pos="9072"/>
        </w:tabs>
        <w:ind w:firstLine="720"/>
        <w:rPr>
          <w:rFonts w:ascii="Times New Roman" w:hAnsi="Times New Roman"/>
          <w:szCs w:val="28"/>
        </w:rPr>
      </w:pPr>
      <w:r w:rsidRPr="00E912D0">
        <w:rPr>
          <w:rFonts w:ascii="Times New Roman" w:hAnsi="Times New Roman"/>
          <w:szCs w:val="28"/>
        </w:rPr>
        <w:t>Ministru prezident</w:t>
      </w:r>
      <w:r w:rsidR="00E402C6">
        <w:rPr>
          <w:rFonts w:ascii="Times New Roman" w:hAnsi="Times New Roman"/>
          <w:szCs w:val="28"/>
        </w:rPr>
        <w:t>e</w:t>
      </w:r>
      <w:r w:rsidRPr="00E912D0">
        <w:rPr>
          <w:rFonts w:ascii="Times New Roman" w:hAnsi="Times New Roman"/>
          <w:szCs w:val="28"/>
        </w:rPr>
        <w:tab/>
      </w:r>
      <w:r w:rsidR="00E402C6">
        <w:rPr>
          <w:rFonts w:ascii="Times New Roman" w:hAnsi="Times New Roman"/>
          <w:szCs w:val="28"/>
        </w:rPr>
        <w:t>Laimdota Straujuma</w:t>
      </w:r>
    </w:p>
    <w:p w14:paraId="6AD0B229" w14:textId="77777777" w:rsidR="00E912D0" w:rsidRPr="00E912D0" w:rsidRDefault="00E912D0" w:rsidP="00E912D0">
      <w:pPr>
        <w:pStyle w:val="tv2131"/>
        <w:spacing w:line="240" w:lineRule="auto"/>
        <w:ind w:firstLine="720"/>
        <w:jc w:val="both"/>
        <w:rPr>
          <w:color w:val="auto"/>
          <w:sz w:val="28"/>
          <w:szCs w:val="28"/>
        </w:rPr>
      </w:pPr>
    </w:p>
    <w:p w14:paraId="050E432F" w14:textId="77777777" w:rsidR="00E912D0" w:rsidRPr="00E912D0" w:rsidRDefault="00E912D0" w:rsidP="00E912D0">
      <w:pPr>
        <w:pStyle w:val="tv2131"/>
        <w:spacing w:line="240" w:lineRule="auto"/>
        <w:ind w:firstLine="720"/>
        <w:jc w:val="both"/>
        <w:rPr>
          <w:color w:val="auto"/>
          <w:sz w:val="28"/>
          <w:szCs w:val="28"/>
        </w:rPr>
      </w:pPr>
    </w:p>
    <w:p w14:paraId="2754BC02" w14:textId="77777777" w:rsidR="0007682D" w:rsidRDefault="006D0A2C" w:rsidP="00FF4435">
      <w:pPr>
        <w:pStyle w:val="PlainText"/>
        <w:tabs>
          <w:tab w:val="left" w:pos="6521"/>
          <w:tab w:val="left" w:pos="7200"/>
          <w:tab w:val="right" w:pos="9072"/>
        </w:tabs>
        <w:ind w:firstLine="709"/>
        <w:rPr>
          <w:rFonts w:ascii="Times New Roman" w:hAnsi="Times New Roman"/>
          <w:szCs w:val="28"/>
        </w:rPr>
      </w:pPr>
      <w:r w:rsidRPr="00E912D0">
        <w:rPr>
          <w:rFonts w:ascii="Times New Roman" w:hAnsi="Times New Roman"/>
          <w:szCs w:val="28"/>
        </w:rPr>
        <w:t>Finanšu min</w:t>
      </w:r>
      <w:r w:rsidRPr="00306A0D">
        <w:rPr>
          <w:rFonts w:ascii="Times New Roman" w:hAnsi="Times New Roman"/>
          <w:szCs w:val="28"/>
        </w:rPr>
        <w:t>istr</w:t>
      </w:r>
      <w:r w:rsidR="0007682D">
        <w:rPr>
          <w:rFonts w:ascii="Times New Roman" w:hAnsi="Times New Roman"/>
          <w:szCs w:val="28"/>
        </w:rPr>
        <w:t>a vietā –</w:t>
      </w:r>
    </w:p>
    <w:p w14:paraId="7C27C987" w14:textId="0883E314" w:rsidR="006D0A2C" w:rsidRPr="00306A0D" w:rsidRDefault="006D0A2C" w:rsidP="00FF4435">
      <w:pPr>
        <w:pStyle w:val="PlainText"/>
        <w:tabs>
          <w:tab w:val="left" w:pos="6521"/>
          <w:tab w:val="left" w:pos="7200"/>
          <w:tab w:val="right" w:pos="9072"/>
        </w:tabs>
        <w:ind w:firstLine="709"/>
        <w:rPr>
          <w:szCs w:val="28"/>
        </w:rPr>
      </w:pPr>
      <w:r w:rsidRPr="00306A0D">
        <w:rPr>
          <w:rFonts w:ascii="Times New Roman" w:hAnsi="Times New Roman"/>
          <w:szCs w:val="28"/>
        </w:rPr>
        <w:t>s</w:t>
      </w:r>
      <w:r w:rsidR="0007682D">
        <w:rPr>
          <w:rFonts w:ascii="Times New Roman" w:hAnsi="Times New Roman"/>
          <w:szCs w:val="28"/>
        </w:rPr>
        <w:t>atiksmes ministrs</w:t>
      </w:r>
      <w:r w:rsidRPr="00306A0D">
        <w:rPr>
          <w:rFonts w:ascii="Times New Roman" w:hAnsi="Times New Roman"/>
          <w:szCs w:val="28"/>
        </w:rPr>
        <w:tab/>
      </w:r>
      <w:r w:rsidR="006863D1" w:rsidRPr="00306A0D">
        <w:rPr>
          <w:rFonts w:ascii="Times New Roman" w:hAnsi="Times New Roman"/>
          <w:szCs w:val="28"/>
        </w:rPr>
        <w:t>A</w:t>
      </w:r>
      <w:r w:rsidR="00E7011C" w:rsidRPr="00306A0D">
        <w:rPr>
          <w:rFonts w:ascii="Times New Roman" w:hAnsi="Times New Roman"/>
          <w:szCs w:val="28"/>
        </w:rPr>
        <w:t>nri</w:t>
      </w:r>
      <w:r w:rsidR="0007682D">
        <w:rPr>
          <w:rFonts w:ascii="Times New Roman" w:hAnsi="Times New Roman"/>
          <w:szCs w:val="28"/>
        </w:rPr>
        <w:t>j</w:t>
      </w:r>
      <w:r w:rsidR="00E7011C" w:rsidRPr="00306A0D">
        <w:rPr>
          <w:rFonts w:ascii="Times New Roman" w:hAnsi="Times New Roman"/>
          <w:szCs w:val="28"/>
        </w:rPr>
        <w:t xml:space="preserve">s </w:t>
      </w:r>
      <w:r w:rsidR="0007682D">
        <w:rPr>
          <w:rFonts w:ascii="Times New Roman" w:hAnsi="Times New Roman"/>
          <w:szCs w:val="28"/>
        </w:rPr>
        <w:t>Matīss</w:t>
      </w:r>
    </w:p>
    <w:sectPr w:rsidR="006D0A2C" w:rsidRPr="00306A0D" w:rsidSect="00FF4435">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C98B" w14:textId="77777777" w:rsidR="006752F6" w:rsidRDefault="006752F6">
      <w:r>
        <w:separator/>
      </w:r>
    </w:p>
  </w:endnote>
  <w:endnote w:type="continuationSeparator" w:id="0">
    <w:p w14:paraId="7C27C98C" w14:textId="77777777" w:rsidR="006752F6" w:rsidRDefault="006752F6">
      <w:r>
        <w:continuationSeparator/>
      </w:r>
    </w:p>
  </w:endnote>
  <w:endnote w:type="continuationNotice" w:id="1">
    <w:p w14:paraId="7C27C98D" w14:textId="77777777" w:rsidR="006752F6" w:rsidRDefault="0067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C992" w14:textId="77777777" w:rsidR="002C00A5" w:rsidRPr="00392F7A" w:rsidRDefault="00392F7A" w:rsidP="00392F7A">
    <w:pPr>
      <w:rPr>
        <w:sz w:val="20"/>
        <w:szCs w:val="20"/>
      </w:rPr>
    </w:pPr>
    <w:r w:rsidRPr="00392F7A">
      <w:rPr>
        <w:sz w:val="20"/>
        <w:szCs w:val="20"/>
      </w:rPr>
      <w:fldChar w:fldCharType="begin"/>
    </w:r>
    <w:r w:rsidRPr="00392F7A">
      <w:rPr>
        <w:sz w:val="20"/>
        <w:szCs w:val="20"/>
      </w:rPr>
      <w:instrText xml:space="preserve"> FILENAME   \* MERGEFORMAT </w:instrText>
    </w:r>
    <w:r w:rsidRPr="00392F7A">
      <w:rPr>
        <w:sz w:val="20"/>
        <w:szCs w:val="20"/>
      </w:rPr>
      <w:fldChar w:fldCharType="separate"/>
    </w:r>
    <w:r w:rsidR="0007682D">
      <w:rPr>
        <w:noProof/>
        <w:sz w:val="20"/>
        <w:szCs w:val="20"/>
      </w:rPr>
      <w:t>FMRik_101213_ESM</w:t>
    </w:r>
    <w:r w:rsidRPr="00392F7A">
      <w:rPr>
        <w:sz w:val="20"/>
        <w:szCs w:val="20"/>
      </w:rPr>
      <w:fldChar w:fldCharType="end"/>
    </w:r>
    <w:r w:rsidRPr="00392F7A">
      <w:rPr>
        <w:sz w:val="20"/>
        <w:szCs w:val="20"/>
      </w:rPr>
      <w:t>; Ministru kabineta r</w:t>
    </w:r>
    <w:r w:rsidRPr="00392F7A">
      <w:rPr>
        <w:noProof/>
        <w:color w:val="000000" w:themeColor="text1"/>
        <w:sz w:val="20"/>
        <w:szCs w:val="20"/>
      </w:rPr>
      <w:t>īkojuma projekts „</w:t>
    </w:r>
    <w:r w:rsidR="003F5C32" w:rsidRPr="00704E40">
      <w:rPr>
        <w:sz w:val="20"/>
        <w:szCs w:val="20"/>
      </w:rPr>
      <w:t>Par Latvijas Republikai piederošo Pasaules Bankas grupas, Starptautiskā Valūtas fonda, Eiropas Rekonstrukcijas un attīstības bankas, Eiropas Padomes Attīstības bankas, Ziemeļu Investīciju bankas, Eiropas Investīciju bankas un Eiropas Stabilitātes mehānisma kapitāla daļu turētāju</w:t>
    </w:r>
    <w:r w:rsidRPr="00392F7A">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C995" w14:textId="78A92783" w:rsidR="002C00A5" w:rsidRPr="00FF4435" w:rsidRDefault="00FF4435" w:rsidP="00F0203E">
    <w:pPr>
      <w:pStyle w:val="naisf"/>
      <w:spacing w:before="0" w:beforeAutospacing="0" w:after="40" w:afterAutospacing="0"/>
      <w:jc w:val="both"/>
      <w:rPr>
        <w:sz w:val="16"/>
        <w:szCs w:val="16"/>
      </w:rPr>
    </w:pPr>
    <w:r w:rsidRPr="00FF4435">
      <w:rPr>
        <w:sz w:val="16"/>
        <w:szCs w:val="16"/>
      </w:rPr>
      <w:t>R3693_3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7C988" w14:textId="77777777" w:rsidR="006752F6" w:rsidRDefault="006752F6">
      <w:r>
        <w:separator/>
      </w:r>
    </w:p>
  </w:footnote>
  <w:footnote w:type="continuationSeparator" w:id="0">
    <w:p w14:paraId="7C27C989" w14:textId="77777777" w:rsidR="006752F6" w:rsidRDefault="006752F6">
      <w:r>
        <w:continuationSeparator/>
      </w:r>
    </w:p>
  </w:footnote>
  <w:footnote w:type="continuationNotice" w:id="1">
    <w:p w14:paraId="7C27C98A" w14:textId="77777777" w:rsidR="006752F6" w:rsidRDefault="006752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C98E" w14:textId="77777777" w:rsidR="002C00A5" w:rsidRDefault="00322056" w:rsidP="000844BA">
    <w:pPr>
      <w:pStyle w:val="Header"/>
      <w:framePr w:wrap="around" w:vAnchor="text" w:hAnchor="margin" w:xAlign="center" w:y="1"/>
      <w:rPr>
        <w:rStyle w:val="PageNumber"/>
      </w:rPr>
    </w:pPr>
    <w:r>
      <w:rPr>
        <w:rStyle w:val="PageNumber"/>
      </w:rPr>
      <w:fldChar w:fldCharType="begin"/>
    </w:r>
    <w:r w:rsidR="002C00A5">
      <w:rPr>
        <w:rStyle w:val="PageNumber"/>
      </w:rPr>
      <w:instrText xml:space="preserve">PAGE  </w:instrText>
    </w:r>
    <w:r>
      <w:rPr>
        <w:rStyle w:val="PageNumber"/>
      </w:rPr>
      <w:fldChar w:fldCharType="end"/>
    </w:r>
  </w:p>
  <w:p w14:paraId="7C27C98F" w14:textId="77777777" w:rsidR="002C00A5" w:rsidRDefault="002C0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7C990" w14:textId="77777777" w:rsidR="002C00A5" w:rsidRDefault="00322056" w:rsidP="000844BA">
    <w:pPr>
      <w:pStyle w:val="Header"/>
      <w:framePr w:wrap="around" w:vAnchor="text" w:hAnchor="margin" w:xAlign="center" w:y="1"/>
      <w:rPr>
        <w:rStyle w:val="PageNumber"/>
      </w:rPr>
    </w:pPr>
    <w:r>
      <w:rPr>
        <w:rStyle w:val="PageNumber"/>
      </w:rPr>
      <w:fldChar w:fldCharType="begin"/>
    </w:r>
    <w:r w:rsidR="002C00A5">
      <w:rPr>
        <w:rStyle w:val="PageNumber"/>
      </w:rPr>
      <w:instrText xml:space="preserve">PAGE  </w:instrText>
    </w:r>
    <w:r>
      <w:rPr>
        <w:rStyle w:val="PageNumber"/>
      </w:rPr>
      <w:fldChar w:fldCharType="separate"/>
    </w:r>
    <w:r w:rsidR="009A22FC">
      <w:rPr>
        <w:rStyle w:val="PageNumber"/>
        <w:noProof/>
      </w:rPr>
      <w:t>2</w:t>
    </w:r>
    <w:r>
      <w:rPr>
        <w:rStyle w:val="PageNumber"/>
      </w:rPr>
      <w:fldChar w:fldCharType="end"/>
    </w:r>
  </w:p>
  <w:p w14:paraId="7C27C991" w14:textId="77777777" w:rsidR="002C00A5" w:rsidRDefault="002C0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211C" w14:textId="6FB67656" w:rsidR="00FF4435" w:rsidRDefault="00FF4435" w:rsidP="00FF4435">
    <w:pPr>
      <w:pStyle w:val="Header"/>
      <w:jc w:val="center"/>
    </w:pPr>
    <w:r>
      <w:rPr>
        <w:noProof/>
      </w:rPr>
      <w:drawing>
        <wp:inline distT="0" distB="0" distL="0" distR="0" wp14:anchorId="224EFEC4" wp14:editId="66F8BEA4">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4C9"/>
    <w:multiLevelType w:val="multilevel"/>
    <w:tmpl w:val="99E6B824"/>
    <w:lvl w:ilvl="0">
      <w:start w:val="1"/>
      <w:numFmt w:val="decimal"/>
      <w:lvlText w:val="%1"/>
      <w:lvlJc w:val="left"/>
      <w:pPr>
        <w:ind w:left="675" w:hanging="675"/>
      </w:pPr>
      <w:rPr>
        <w:rFonts w:cs="Times New Roman" w:hint="default"/>
      </w:rPr>
    </w:lvl>
    <w:lvl w:ilvl="1">
      <w:start w:val="1"/>
      <w:numFmt w:val="decimal"/>
      <w:lvlText w:val="%1.%2"/>
      <w:lvlJc w:val="left"/>
      <w:pPr>
        <w:ind w:left="1393" w:hanging="675"/>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904" w:hanging="2160"/>
      </w:pPr>
      <w:rPr>
        <w:rFonts w:cs="Times New Roman" w:hint="default"/>
      </w:rPr>
    </w:lvl>
  </w:abstractNum>
  <w:abstractNum w:abstractNumId="1">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C00A87"/>
    <w:multiLevelType w:val="multilevel"/>
    <w:tmpl w:val="3D60D4CA"/>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27B10EE"/>
    <w:multiLevelType w:val="hybridMultilevel"/>
    <w:tmpl w:val="7B76E5FE"/>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EFD50E7"/>
    <w:multiLevelType w:val="hybridMultilevel"/>
    <w:tmpl w:val="F40E48B8"/>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8">
    <w:nsid w:val="30C23AEA"/>
    <w:multiLevelType w:val="hybridMultilevel"/>
    <w:tmpl w:val="B98E17CC"/>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9">
    <w:nsid w:val="316C347E"/>
    <w:multiLevelType w:val="multilevel"/>
    <w:tmpl w:val="F96A21C2"/>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3C8F0796"/>
    <w:multiLevelType w:val="hybridMultilevel"/>
    <w:tmpl w:val="777423B4"/>
    <w:lvl w:ilvl="0" w:tplc="216A528E">
      <w:start w:val="1"/>
      <w:numFmt w:val="decimal"/>
      <w:lvlText w:val="%1."/>
      <w:lvlJc w:val="left"/>
      <w:pPr>
        <w:ind w:left="720" w:hanging="360"/>
      </w:pPr>
      <w:rPr>
        <w:rFonts w:cs="Times New Roman" w:hint="default"/>
        <w:b/>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3">
    <w:nsid w:val="445C4AC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4EE74C6B"/>
    <w:multiLevelType w:val="hybridMultilevel"/>
    <w:tmpl w:val="14FC6668"/>
    <w:lvl w:ilvl="0" w:tplc="7A3A7F7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0B02BFE"/>
    <w:multiLevelType w:val="hybridMultilevel"/>
    <w:tmpl w:val="95B6DA7C"/>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D3DA3"/>
    <w:multiLevelType w:val="multilevel"/>
    <w:tmpl w:val="F59C2082"/>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2."/>
      <w:lvlJc w:val="left"/>
      <w:pPr>
        <w:ind w:left="1170" w:hanging="720"/>
      </w:pPr>
      <w:rPr>
        <w:rFonts w:ascii="Times New Roman" w:eastAsia="Times New Roman" w:hAnsi="Times New Roman" w:cs="Times New Roman"/>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7">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6A2A1843"/>
    <w:multiLevelType w:val="hybridMultilevel"/>
    <w:tmpl w:val="37E4A936"/>
    <w:lvl w:ilvl="0" w:tplc="32740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C123D4F"/>
    <w:multiLevelType w:val="hybridMultilevel"/>
    <w:tmpl w:val="64B87CA8"/>
    <w:lvl w:ilvl="0" w:tplc="0426000F">
      <w:start w:val="1"/>
      <w:numFmt w:val="decimal"/>
      <w:lvlText w:val="%1."/>
      <w:lvlJc w:val="left"/>
      <w:pPr>
        <w:ind w:left="1021" w:hanging="360"/>
      </w:pPr>
    </w:lvl>
    <w:lvl w:ilvl="1" w:tplc="04260019" w:tentative="1">
      <w:start w:val="1"/>
      <w:numFmt w:val="lowerLetter"/>
      <w:lvlText w:val="%2."/>
      <w:lvlJc w:val="left"/>
      <w:pPr>
        <w:ind w:left="1741" w:hanging="360"/>
      </w:pPr>
    </w:lvl>
    <w:lvl w:ilvl="2" w:tplc="0426001B" w:tentative="1">
      <w:start w:val="1"/>
      <w:numFmt w:val="lowerRoman"/>
      <w:lvlText w:val="%3."/>
      <w:lvlJc w:val="right"/>
      <w:pPr>
        <w:ind w:left="2461" w:hanging="180"/>
      </w:pPr>
    </w:lvl>
    <w:lvl w:ilvl="3" w:tplc="0426000F" w:tentative="1">
      <w:start w:val="1"/>
      <w:numFmt w:val="decimal"/>
      <w:lvlText w:val="%4."/>
      <w:lvlJc w:val="left"/>
      <w:pPr>
        <w:ind w:left="3181" w:hanging="360"/>
      </w:pPr>
    </w:lvl>
    <w:lvl w:ilvl="4" w:tplc="04260019" w:tentative="1">
      <w:start w:val="1"/>
      <w:numFmt w:val="lowerLetter"/>
      <w:lvlText w:val="%5."/>
      <w:lvlJc w:val="left"/>
      <w:pPr>
        <w:ind w:left="3901" w:hanging="360"/>
      </w:pPr>
    </w:lvl>
    <w:lvl w:ilvl="5" w:tplc="0426001B" w:tentative="1">
      <w:start w:val="1"/>
      <w:numFmt w:val="lowerRoman"/>
      <w:lvlText w:val="%6."/>
      <w:lvlJc w:val="right"/>
      <w:pPr>
        <w:ind w:left="4621" w:hanging="180"/>
      </w:pPr>
    </w:lvl>
    <w:lvl w:ilvl="6" w:tplc="0426000F" w:tentative="1">
      <w:start w:val="1"/>
      <w:numFmt w:val="decimal"/>
      <w:lvlText w:val="%7."/>
      <w:lvlJc w:val="left"/>
      <w:pPr>
        <w:ind w:left="5341" w:hanging="360"/>
      </w:pPr>
    </w:lvl>
    <w:lvl w:ilvl="7" w:tplc="04260019" w:tentative="1">
      <w:start w:val="1"/>
      <w:numFmt w:val="lowerLetter"/>
      <w:lvlText w:val="%8."/>
      <w:lvlJc w:val="left"/>
      <w:pPr>
        <w:ind w:left="6061" w:hanging="360"/>
      </w:pPr>
    </w:lvl>
    <w:lvl w:ilvl="8" w:tplc="0426001B" w:tentative="1">
      <w:start w:val="1"/>
      <w:numFmt w:val="lowerRoman"/>
      <w:lvlText w:val="%9."/>
      <w:lvlJc w:val="right"/>
      <w:pPr>
        <w:ind w:left="6781" w:hanging="180"/>
      </w:pPr>
    </w:lvl>
  </w:abstractNum>
  <w:abstractNum w:abstractNumId="20">
    <w:nsid w:val="74511FEA"/>
    <w:multiLevelType w:val="multilevel"/>
    <w:tmpl w:val="17B60CCA"/>
    <w:lvl w:ilvl="0">
      <w:start w:val="1"/>
      <w:numFmt w:val="decimal"/>
      <w:lvlText w:val="%1."/>
      <w:lvlJc w:val="left"/>
      <w:pPr>
        <w:ind w:left="502"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5324ACF"/>
    <w:multiLevelType w:val="hybridMultilevel"/>
    <w:tmpl w:val="355ED0E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5"/>
  </w:num>
  <w:num w:numId="3">
    <w:abstractNumId w:val="12"/>
  </w:num>
  <w:num w:numId="4">
    <w:abstractNumId w:val="17"/>
  </w:num>
  <w:num w:numId="5">
    <w:abstractNumId w:val="10"/>
  </w:num>
  <w:num w:numId="6">
    <w:abstractNumId w:val="20"/>
  </w:num>
  <w:num w:numId="7">
    <w:abstractNumId w:val="22"/>
  </w:num>
  <w:num w:numId="8">
    <w:abstractNumId w:val="6"/>
  </w:num>
  <w:num w:numId="9">
    <w:abstractNumId w:val="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6"/>
  </w:num>
  <w:num w:numId="14">
    <w:abstractNumId w:val="3"/>
  </w:num>
  <w:num w:numId="15">
    <w:abstractNumId w:val="9"/>
  </w:num>
  <w:num w:numId="16">
    <w:abstractNumId w:val="8"/>
  </w:num>
  <w:num w:numId="17">
    <w:abstractNumId w:val="21"/>
  </w:num>
  <w:num w:numId="18">
    <w:abstractNumId w:val="0"/>
  </w:num>
  <w:num w:numId="19">
    <w:abstractNumId w:val="13"/>
  </w:num>
  <w:num w:numId="20">
    <w:abstractNumId w:val="4"/>
  </w:num>
  <w:num w:numId="21">
    <w:abstractNumId w:val="7"/>
  </w:num>
  <w:num w:numId="22">
    <w:abstractNumId w:val="18"/>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A51"/>
    <w:rsid w:val="00005A9E"/>
    <w:rsid w:val="00006465"/>
    <w:rsid w:val="00006FA8"/>
    <w:rsid w:val="00012A53"/>
    <w:rsid w:val="00016183"/>
    <w:rsid w:val="00016E0C"/>
    <w:rsid w:val="00021A26"/>
    <w:rsid w:val="0002472C"/>
    <w:rsid w:val="0003084F"/>
    <w:rsid w:val="00030AF2"/>
    <w:rsid w:val="00044B6E"/>
    <w:rsid w:val="000455C4"/>
    <w:rsid w:val="0005045E"/>
    <w:rsid w:val="00053E8E"/>
    <w:rsid w:val="000550E0"/>
    <w:rsid w:val="0006003F"/>
    <w:rsid w:val="00062E54"/>
    <w:rsid w:val="00065F92"/>
    <w:rsid w:val="000668EA"/>
    <w:rsid w:val="00067CBF"/>
    <w:rsid w:val="00070EEE"/>
    <w:rsid w:val="0007102E"/>
    <w:rsid w:val="00073473"/>
    <w:rsid w:val="0007682D"/>
    <w:rsid w:val="00076F69"/>
    <w:rsid w:val="00077CC8"/>
    <w:rsid w:val="0008011E"/>
    <w:rsid w:val="0008065B"/>
    <w:rsid w:val="0008095E"/>
    <w:rsid w:val="00081473"/>
    <w:rsid w:val="00083DAD"/>
    <w:rsid w:val="000844BA"/>
    <w:rsid w:val="00085EC9"/>
    <w:rsid w:val="00086837"/>
    <w:rsid w:val="00087337"/>
    <w:rsid w:val="00087694"/>
    <w:rsid w:val="00087E9A"/>
    <w:rsid w:val="0009033B"/>
    <w:rsid w:val="00096449"/>
    <w:rsid w:val="000967DA"/>
    <w:rsid w:val="000A1EB3"/>
    <w:rsid w:val="000A26A0"/>
    <w:rsid w:val="000A406B"/>
    <w:rsid w:val="000A61C2"/>
    <w:rsid w:val="000B1827"/>
    <w:rsid w:val="000B494C"/>
    <w:rsid w:val="000B6D28"/>
    <w:rsid w:val="000C293B"/>
    <w:rsid w:val="000C3801"/>
    <w:rsid w:val="000C3CD0"/>
    <w:rsid w:val="000D18C8"/>
    <w:rsid w:val="000D1F29"/>
    <w:rsid w:val="000E0FB8"/>
    <w:rsid w:val="000E2842"/>
    <w:rsid w:val="000E3A2A"/>
    <w:rsid w:val="000E7F0D"/>
    <w:rsid w:val="000F1359"/>
    <w:rsid w:val="000F191C"/>
    <w:rsid w:val="000F3CCC"/>
    <w:rsid w:val="000F4CC0"/>
    <w:rsid w:val="00100B03"/>
    <w:rsid w:val="0010145D"/>
    <w:rsid w:val="00102AA7"/>
    <w:rsid w:val="00105FC1"/>
    <w:rsid w:val="0010768B"/>
    <w:rsid w:val="00107D11"/>
    <w:rsid w:val="00113C65"/>
    <w:rsid w:val="001153CF"/>
    <w:rsid w:val="00116B8E"/>
    <w:rsid w:val="00120CAD"/>
    <w:rsid w:val="001325FC"/>
    <w:rsid w:val="00132F81"/>
    <w:rsid w:val="00133C36"/>
    <w:rsid w:val="00136D06"/>
    <w:rsid w:val="00141E62"/>
    <w:rsid w:val="0014694C"/>
    <w:rsid w:val="00147AA0"/>
    <w:rsid w:val="00151A45"/>
    <w:rsid w:val="00152C92"/>
    <w:rsid w:val="0015483D"/>
    <w:rsid w:val="001549E4"/>
    <w:rsid w:val="00160DE5"/>
    <w:rsid w:val="00163A12"/>
    <w:rsid w:val="001653A8"/>
    <w:rsid w:val="0016582A"/>
    <w:rsid w:val="00173CEA"/>
    <w:rsid w:val="0017472A"/>
    <w:rsid w:val="001817C7"/>
    <w:rsid w:val="00181AE8"/>
    <w:rsid w:val="001A0440"/>
    <w:rsid w:val="001A2F71"/>
    <w:rsid w:val="001A62EC"/>
    <w:rsid w:val="001B0E04"/>
    <w:rsid w:val="001B1D1F"/>
    <w:rsid w:val="001B79FD"/>
    <w:rsid w:val="001C44CD"/>
    <w:rsid w:val="001D2434"/>
    <w:rsid w:val="001D3CCD"/>
    <w:rsid w:val="001D4312"/>
    <w:rsid w:val="001D5527"/>
    <w:rsid w:val="001D5540"/>
    <w:rsid w:val="001D626C"/>
    <w:rsid w:val="001D6A39"/>
    <w:rsid w:val="001E37D1"/>
    <w:rsid w:val="001E493B"/>
    <w:rsid w:val="001E6C0C"/>
    <w:rsid w:val="001F1551"/>
    <w:rsid w:val="001F4E0C"/>
    <w:rsid w:val="001F5A6E"/>
    <w:rsid w:val="001F6383"/>
    <w:rsid w:val="001F6E62"/>
    <w:rsid w:val="00201445"/>
    <w:rsid w:val="00207DD0"/>
    <w:rsid w:val="002105A1"/>
    <w:rsid w:val="00210993"/>
    <w:rsid w:val="00210B6D"/>
    <w:rsid w:val="002116E9"/>
    <w:rsid w:val="00213DE6"/>
    <w:rsid w:val="00217617"/>
    <w:rsid w:val="002204EE"/>
    <w:rsid w:val="00220987"/>
    <w:rsid w:val="00223A62"/>
    <w:rsid w:val="00225191"/>
    <w:rsid w:val="0022584B"/>
    <w:rsid w:val="0023080E"/>
    <w:rsid w:val="00230EC6"/>
    <w:rsid w:val="00235F84"/>
    <w:rsid w:val="002364AA"/>
    <w:rsid w:val="0024021C"/>
    <w:rsid w:val="00240985"/>
    <w:rsid w:val="00242F6E"/>
    <w:rsid w:val="0024571F"/>
    <w:rsid w:val="00245ACF"/>
    <w:rsid w:val="00246B6A"/>
    <w:rsid w:val="00251016"/>
    <w:rsid w:val="00253E23"/>
    <w:rsid w:val="00254604"/>
    <w:rsid w:val="002564A5"/>
    <w:rsid w:val="00257866"/>
    <w:rsid w:val="00280351"/>
    <w:rsid w:val="00283018"/>
    <w:rsid w:val="00286647"/>
    <w:rsid w:val="00287ECF"/>
    <w:rsid w:val="002907CD"/>
    <w:rsid w:val="0029194E"/>
    <w:rsid w:val="00293287"/>
    <w:rsid w:val="00294CD4"/>
    <w:rsid w:val="002968CC"/>
    <w:rsid w:val="00297FE8"/>
    <w:rsid w:val="002A1543"/>
    <w:rsid w:val="002A4CAC"/>
    <w:rsid w:val="002B1EAE"/>
    <w:rsid w:val="002B581E"/>
    <w:rsid w:val="002B636D"/>
    <w:rsid w:val="002B65AB"/>
    <w:rsid w:val="002B79AD"/>
    <w:rsid w:val="002B7C4E"/>
    <w:rsid w:val="002C00A5"/>
    <w:rsid w:val="002C3212"/>
    <w:rsid w:val="002C38FA"/>
    <w:rsid w:val="002D1732"/>
    <w:rsid w:val="002D1DAE"/>
    <w:rsid w:val="002D5180"/>
    <w:rsid w:val="002D55A0"/>
    <w:rsid w:val="002F0952"/>
    <w:rsid w:val="002F2CFA"/>
    <w:rsid w:val="002F4F02"/>
    <w:rsid w:val="002F5346"/>
    <w:rsid w:val="002F58BC"/>
    <w:rsid w:val="002F7C03"/>
    <w:rsid w:val="00306A0D"/>
    <w:rsid w:val="00312B8A"/>
    <w:rsid w:val="003167AA"/>
    <w:rsid w:val="00322056"/>
    <w:rsid w:val="0032634F"/>
    <w:rsid w:val="00327E5F"/>
    <w:rsid w:val="003336E7"/>
    <w:rsid w:val="00342767"/>
    <w:rsid w:val="0034569F"/>
    <w:rsid w:val="00350324"/>
    <w:rsid w:val="00352EF0"/>
    <w:rsid w:val="00356B05"/>
    <w:rsid w:val="00360972"/>
    <w:rsid w:val="00360C12"/>
    <w:rsid w:val="00366A05"/>
    <w:rsid w:val="00372288"/>
    <w:rsid w:val="00383745"/>
    <w:rsid w:val="00383A2E"/>
    <w:rsid w:val="003855B3"/>
    <w:rsid w:val="00391556"/>
    <w:rsid w:val="00392F7A"/>
    <w:rsid w:val="00394AB4"/>
    <w:rsid w:val="003964CE"/>
    <w:rsid w:val="003A0DE2"/>
    <w:rsid w:val="003A29A9"/>
    <w:rsid w:val="003A3B0C"/>
    <w:rsid w:val="003A45A5"/>
    <w:rsid w:val="003A49DB"/>
    <w:rsid w:val="003A70B4"/>
    <w:rsid w:val="003B0B46"/>
    <w:rsid w:val="003B3688"/>
    <w:rsid w:val="003B4A54"/>
    <w:rsid w:val="003B4D55"/>
    <w:rsid w:val="003B57BB"/>
    <w:rsid w:val="003C118E"/>
    <w:rsid w:val="003C2730"/>
    <w:rsid w:val="003C354B"/>
    <w:rsid w:val="003C4111"/>
    <w:rsid w:val="003C49D1"/>
    <w:rsid w:val="003C4CBF"/>
    <w:rsid w:val="003D11AB"/>
    <w:rsid w:val="003D44A0"/>
    <w:rsid w:val="003D7E0D"/>
    <w:rsid w:val="003E70E2"/>
    <w:rsid w:val="003F0346"/>
    <w:rsid w:val="003F110A"/>
    <w:rsid w:val="003F5C32"/>
    <w:rsid w:val="003F73A8"/>
    <w:rsid w:val="004006DA"/>
    <w:rsid w:val="004008AF"/>
    <w:rsid w:val="00401D69"/>
    <w:rsid w:val="00402435"/>
    <w:rsid w:val="0040511C"/>
    <w:rsid w:val="00412244"/>
    <w:rsid w:val="00413290"/>
    <w:rsid w:val="004170BA"/>
    <w:rsid w:val="00420AED"/>
    <w:rsid w:val="004226D3"/>
    <w:rsid w:val="0042531E"/>
    <w:rsid w:val="00425727"/>
    <w:rsid w:val="004263FD"/>
    <w:rsid w:val="00427E51"/>
    <w:rsid w:val="004320E8"/>
    <w:rsid w:val="00433706"/>
    <w:rsid w:val="004403DF"/>
    <w:rsid w:val="00441D13"/>
    <w:rsid w:val="00442FE3"/>
    <w:rsid w:val="00447AF9"/>
    <w:rsid w:val="00450780"/>
    <w:rsid w:val="00450D18"/>
    <w:rsid w:val="004518C3"/>
    <w:rsid w:val="00452C88"/>
    <w:rsid w:val="00455A67"/>
    <w:rsid w:val="004563D6"/>
    <w:rsid w:val="00460469"/>
    <w:rsid w:val="00466A15"/>
    <w:rsid w:val="00467427"/>
    <w:rsid w:val="00472438"/>
    <w:rsid w:val="0048138E"/>
    <w:rsid w:val="00485EBB"/>
    <w:rsid w:val="00486C8D"/>
    <w:rsid w:val="004874BA"/>
    <w:rsid w:val="00492900"/>
    <w:rsid w:val="0049460F"/>
    <w:rsid w:val="00494A25"/>
    <w:rsid w:val="00495DF9"/>
    <w:rsid w:val="004A2C1E"/>
    <w:rsid w:val="004A3EA8"/>
    <w:rsid w:val="004A5172"/>
    <w:rsid w:val="004A6D94"/>
    <w:rsid w:val="004B6733"/>
    <w:rsid w:val="004C14C4"/>
    <w:rsid w:val="004C2C7B"/>
    <w:rsid w:val="004C7998"/>
    <w:rsid w:val="004D5783"/>
    <w:rsid w:val="004D588E"/>
    <w:rsid w:val="004E594B"/>
    <w:rsid w:val="005069FB"/>
    <w:rsid w:val="005124BC"/>
    <w:rsid w:val="005126FC"/>
    <w:rsid w:val="005157AA"/>
    <w:rsid w:val="00517972"/>
    <w:rsid w:val="005253EA"/>
    <w:rsid w:val="00525D60"/>
    <w:rsid w:val="00533454"/>
    <w:rsid w:val="005369E3"/>
    <w:rsid w:val="005440D0"/>
    <w:rsid w:val="00544385"/>
    <w:rsid w:val="00544EFC"/>
    <w:rsid w:val="00547B85"/>
    <w:rsid w:val="00547FA2"/>
    <w:rsid w:val="00553D42"/>
    <w:rsid w:val="0055402E"/>
    <w:rsid w:val="00554482"/>
    <w:rsid w:val="0055493F"/>
    <w:rsid w:val="00554C20"/>
    <w:rsid w:val="00557E7B"/>
    <w:rsid w:val="0056298E"/>
    <w:rsid w:val="00562A79"/>
    <w:rsid w:val="00565398"/>
    <w:rsid w:val="00567A27"/>
    <w:rsid w:val="00572934"/>
    <w:rsid w:val="0057562C"/>
    <w:rsid w:val="00580D2D"/>
    <w:rsid w:val="00584C03"/>
    <w:rsid w:val="005902CE"/>
    <w:rsid w:val="00590B95"/>
    <w:rsid w:val="00590ED4"/>
    <w:rsid w:val="00593AE7"/>
    <w:rsid w:val="00593B6D"/>
    <w:rsid w:val="00597B08"/>
    <w:rsid w:val="005A265B"/>
    <w:rsid w:val="005A3F88"/>
    <w:rsid w:val="005A4C52"/>
    <w:rsid w:val="005A57E9"/>
    <w:rsid w:val="005B352D"/>
    <w:rsid w:val="005B6C18"/>
    <w:rsid w:val="005C0D6A"/>
    <w:rsid w:val="005C502B"/>
    <w:rsid w:val="005C5753"/>
    <w:rsid w:val="005E04B0"/>
    <w:rsid w:val="005E0C2E"/>
    <w:rsid w:val="005E57E9"/>
    <w:rsid w:val="005F19D5"/>
    <w:rsid w:val="00603546"/>
    <w:rsid w:val="006051D7"/>
    <w:rsid w:val="00606B91"/>
    <w:rsid w:val="0061042E"/>
    <w:rsid w:val="0061186A"/>
    <w:rsid w:val="00612356"/>
    <w:rsid w:val="00615259"/>
    <w:rsid w:val="006232B7"/>
    <w:rsid w:val="006243CB"/>
    <w:rsid w:val="00630AC9"/>
    <w:rsid w:val="00640E54"/>
    <w:rsid w:val="006412D3"/>
    <w:rsid w:val="00641579"/>
    <w:rsid w:val="0064264A"/>
    <w:rsid w:val="00643E08"/>
    <w:rsid w:val="0065092B"/>
    <w:rsid w:val="00655CA5"/>
    <w:rsid w:val="0065628C"/>
    <w:rsid w:val="00661C5D"/>
    <w:rsid w:val="00663167"/>
    <w:rsid w:val="00664542"/>
    <w:rsid w:val="0066768C"/>
    <w:rsid w:val="00671683"/>
    <w:rsid w:val="006752F6"/>
    <w:rsid w:val="00675970"/>
    <w:rsid w:val="00677EC2"/>
    <w:rsid w:val="00682513"/>
    <w:rsid w:val="006828C2"/>
    <w:rsid w:val="00682919"/>
    <w:rsid w:val="006863D1"/>
    <w:rsid w:val="00686A65"/>
    <w:rsid w:val="00691ECD"/>
    <w:rsid w:val="006A3DE3"/>
    <w:rsid w:val="006A4E71"/>
    <w:rsid w:val="006A6835"/>
    <w:rsid w:val="006B243F"/>
    <w:rsid w:val="006B28CD"/>
    <w:rsid w:val="006C255D"/>
    <w:rsid w:val="006C448C"/>
    <w:rsid w:val="006D0A2C"/>
    <w:rsid w:val="006D3703"/>
    <w:rsid w:val="006D4670"/>
    <w:rsid w:val="006D660A"/>
    <w:rsid w:val="006D6760"/>
    <w:rsid w:val="006D6E24"/>
    <w:rsid w:val="006D75EA"/>
    <w:rsid w:val="006E0709"/>
    <w:rsid w:val="006E0E60"/>
    <w:rsid w:val="006E1CE2"/>
    <w:rsid w:val="006E2712"/>
    <w:rsid w:val="006E2B72"/>
    <w:rsid w:val="006E508F"/>
    <w:rsid w:val="006E579A"/>
    <w:rsid w:val="006F0831"/>
    <w:rsid w:val="006F1EBE"/>
    <w:rsid w:val="006F5471"/>
    <w:rsid w:val="007022C6"/>
    <w:rsid w:val="00703FBB"/>
    <w:rsid w:val="00704E40"/>
    <w:rsid w:val="007051B1"/>
    <w:rsid w:val="007064C9"/>
    <w:rsid w:val="00706F08"/>
    <w:rsid w:val="00710A0A"/>
    <w:rsid w:val="00711695"/>
    <w:rsid w:val="00724EB3"/>
    <w:rsid w:val="007263CF"/>
    <w:rsid w:val="00726CFA"/>
    <w:rsid w:val="00734D39"/>
    <w:rsid w:val="00740E13"/>
    <w:rsid w:val="00741C7B"/>
    <w:rsid w:val="00747D1F"/>
    <w:rsid w:val="00750412"/>
    <w:rsid w:val="00753057"/>
    <w:rsid w:val="007557E8"/>
    <w:rsid w:val="00764BAA"/>
    <w:rsid w:val="007653D9"/>
    <w:rsid w:val="00765B70"/>
    <w:rsid w:val="00767426"/>
    <w:rsid w:val="0077022C"/>
    <w:rsid w:val="00771F3D"/>
    <w:rsid w:val="0077628F"/>
    <w:rsid w:val="0078041C"/>
    <w:rsid w:val="007817C8"/>
    <w:rsid w:val="00783F97"/>
    <w:rsid w:val="00785D6E"/>
    <w:rsid w:val="00787F75"/>
    <w:rsid w:val="00790181"/>
    <w:rsid w:val="00791171"/>
    <w:rsid w:val="00792D19"/>
    <w:rsid w:val="00793A22"/>
    <w:rsid w:val="007951C8"/>
    <w:rsid w:val="007A492B"/>
    <w:rsid w:val="007A5EB0"/>
    <w:rsid w:val="007B2F9A"/>
    <w:rsid w:val="007B3AB1"/>
    <w:rsid w:val="007B44CD"/>
    <w:rsid w:val="007C048D"/>
    <w:rsid w:val="007C0FB1"/>
    <w:rsid w:val="007C13F9"/>
    <w:rsid w:val="007C31F6"/>
    <w:rsid w:val="007C74A4"/>
    <w:rsid w:val="007C7E04"/>
    <w:rsid w:val="007C7E58"/>
    <w:rsid w:val="007E071D"/>
    <w:rsid w:val="007E1CF9"/>
    <w:rsid w:val="007E1DAE"/>
    <w:rsid w:val="007E55B8"/>
    <w:rsid w:val="007F22DD"/>
    <w:rsid w:val="007F51BD"/>
    <w:rsid w:val="00804A54"/>
    <w:rsid w:val="00811063"/>
    <w:rsid w:val="00811133"/>
    <w:rsid w:val="00811712"/>
    <w:rsid w:val="008136E2"/>
    <w:rsid w:val="00814708"/>
    <w:rsid w:val="00816BFC"/>
    <w:rsid w:val="0082213D"/>
    <w:rsid w:val="008224FB"/>
    <w:rsid w:val="00824DFF"/>
    <w:rsid w:val="0082735E"/>
    <w:rsid w:val="0082740B"/>
    <w:rsid w:val="008314C1"/>
    <w:rsid w:val="00836A73"/>
    <w:rsid w:val="008464EE"/>
    <w:rsid w:val="00850969"/>
    <w:rsid w:val="008533AB"/>
    <w:rsid w:val="00857DE1"/>
    <w:rsid w:val="008600CC"/>
    <w:rsid w:val="00862AE7"/>
    <w:rsid w:val="00862CD3"/>
    <w:rsid w:val="008632CF"/>
    <w:rsid w:val="008658F9"/>
    <w:rsid w:val="00865CC4"/>
    <w:rsid w:val="00873B29"/>
    <w:rsid w:val="008779E1"/>
    <w:rsid w:val="0088347F"/>
    <w:rsid w:val="008857D6"/>
    <w:rsid w:val="00885E49"/>
    <w:rsid w:val="008861CF"/>
    <w:rsid w:val="00886E54"/>
    <w:rsid w:val="00895EA2"/>
    <w:rsid w:val="008A17A1"/>
    <w:rsid w:val="008A1E9E"/>
    <w:rsid w:val="008B134D"/>
    <w:rsid w:val="008C0186"/>
    <w:rsid w:val="008C5728"/>
    <w:rsid w:val="008D29A3"/>
    <w:rsid w:val="008D464A"/>
    <w:rsid w:val="008D5BC0"/>
    <w:rsid w:val="008D62E1"/>
    <w:rsid w:val="008D682C"/>
    <w:rsid w:val="008E142A"/>
    <w:rsid w:val="008F1A79"/>
    <w:rsid w:val="008F2071"/>
    <w:rsid w:val="008F4F0F"/>
    <w:rsid w:val="008F591A"/>
    <w:rsid w:val="009028D3"/>
    <w:rsid w:val="0090560B"/>
    <w:rsid w:val="00911209"/>
    <w:rsid w:val="00912080"/>
    <w:rsid w:val="00912556"/>
    <w:rsid w:val="0091420B"/>
    <w:rsid w:val="00914833"/>
    <w:rsid w:val="0091765C"/>
    <w:rsid w:val="00920FBD"/>
    <w:rsid w:val="00922830"/>
    <w:rsid w:val="00923463"/>
    <w:rsid w:val="00931CC9"/>
    <w:rsid w:val="009323D5"/>
    <w:rsid w:val="00932AB2"/>
    <w:rsid w:val="0093744E"/>
    <w:rsid w:val="009404A6"/>
    <w:rsid w:val="00940AFC"/>
    <w:rsid w:val="00941D04"/>
    <w:rsid w:val="009546FB"/>
    <w:rsid w:val="00954D23"/>
    <w:rsid w:val="00955FB4"/>
    <w:rsid w:val="009564F1"/>
    <w:rsid w:val="00960A67"/>
    <w:rsid w:val="00961A6F"/>
    <w:rsid w:val="00961C04"/>
    <w:rsid w:val="00966213"/>
    <w:rsid w:val="009700CF"/>
    <w:rsid w:val="00972CC6"/>
    <w:rsid w:val="009731C3"/>
    <w:rsid w:val="00974F07"/>
    <w:rsid w:val="0098006A"/>
    <w:rsid w:val="009801FF"/>
    <w:rsid w:val="009812C9"/>
    <w:rsid w:val="00984713"/>
    <w:rsid w:val="009A22FC"/>
    <w:rsid w:val="009A5B11"/>
    <w:rsid w:val="009A5FE4"/>
    <w:rsid w:val="009B31CE"/>
    <w:rsid w:val="009B39E8"/>
    <w:rsid w:val="009B3A75"/>
    <w:rsid w:val="009B3AB0"/>
    <w:rsid w:val="009C067A"/>
    <w:rsid w:val="009C2387"/>
    <w:rsid w:val="009D2BB6"/>
    <w:rsid w:val="009D3266"/>
    <w:rsid w:val="009D42D9"/>
    <w:rsid w:val="009D4508"/>
    <w:rsid w:val="009D6A7C"/>
    <w:rsid w:val="009E39C3"/>
    <w:rsid w:val="009E4A5D"/>
    <w:rsid w:val="009E6931"/>
    <w:rsid w:val="009F050A"/>
    <w:rsid w:val="009F0D89"/>
    <w:rsid w:val="009F2320"/>
    <w:rsid w:val="009F2F88"/>
    <w:rsid w:val="009F30D8"/>
    <w:rsid w:val="009F5660"/>
    <w:rsid w:val="00A016C7"/>
    <w:rsid w:val="00A02839"/>
    <w:rsid w:val="00A10456"/>
    <w:rsid w:val="00A113A3"/>
    <w:rsid w:val="00A11459"/>
    <w:rsid w:val="00A115D5"/>
    <w:rsid w:val="00A128BE"/>
    <w:rsid w:val="00A17C3A"/>
    <w:rsid w:val="00A20B1B"/>
    <w:rsid w:val="00A20D47"/>
    <w:rsid w:val="00A453E8"/>
    <w:rsid w:val="00A45AD9"/>
    <w:rsid w:val="00A47599"/>
    <w:rsid w:val="00A506CD"/>
    <w:rsid w:val="00A57B82"/>
    <w:rsid w:val="00A57EA7"/>
    <w:rsid w:val="00A6450C"/>
    <w:rsid w:val="00A71096"/>
    <w:rsid w:val="00A75568"/>
    <w:rsid w:val="00A75AC5"/>
    <w:rsid w:val="00A76287"/>
    <w:rsid w:val="00A76BF4"/>
    <w:rsid w:val="00A77616"/>
    <w:rsid w:val="00A77BB2"/>
    <w:rsid w:val="00A8214B"/>
    <w:rsid w:val="00A832BD"/>
    <w:rsid w:val="00A92789"/>
    <w:rsid w:val="00AA2062"/>
    <w:rsid w:val="00AB0404"/>
    <w:rsid w:val="00AB0B20"/>
    <w:rsid w:val="00AB2BAE"/>
    <w:rsid w:val="00AB2E3A"/>
    <w:rsid w:val="00AB3C2B"/>
    <w:rsid w:val="00AC025E"/>
    <w:rsid w:val="00AC1128"/>
    <w:rsid w:val="00AC11A5"/>
    <w:rsid w:val="00AC1C5B"/>
    <w:rsid w:val="00AD3463"/>
    <w:rsid w:val="00AD5B4C"/>
    <w:rsid w:val="00AE297B"/>
    <w:rsid w:val="00AE3ADD"/>
    <w:rsid w:val="00AE65F8"/>
    <w:rsid w:val="00AF6161"/>
    <w:rsid w:val="00B00C57"/>
    <w:rsid w:val="00B01A0D"/>
    <w:rsid w:val="00B037BE"/>
    <w:rsid w:val="00B10F95"/>
    <w:rsid w:val="00B13C90"/>
    <w:rsid w:val="00B1604D"/>
    <w:rsid w:val="00B16F71"/>
    <w:rsid w:val="00B257E9"/>
    <w:rsid w:val="00B2611F"/>
    <w:rsid w:val="00B27A65"/>
    <w:rsid w:val="00B36997"/>
    <w:rsid w:val="00B405AD"/>
    <w:rsid w:val="00B4196F"/>
    <w:rsid w:val="00B41EAD"/>
    <w:rsid w:val="00B52D57"/>
    <w:rsid w:val="00B548EB"/>
    <w:rsid w:val="00B55366"/>
    <w:rsid w:val="00B55DB4"/>
    <w:rsid w:val="00B56787"/>
    <w:rsid w:val="00B603D9"/>
    <w:rsid w:val="00B61E1F"/>
    <w:rsid w:val="00B70BF8"/>
    <w:rsid w:val="00B7458D"/>
    <w:rsid w:val="00B75847"/>
    <w:rsid w:val="00B770AD"/>
    <w:rsid w:val="00B8061A"/>
    <w:rsid w:val="00B80FD3"/>
    <w:rsid w:val="00B8240E"/>
    <w:rsid w:val="00B82B99"/>
    <w:rsid w:val="00B87544"/>
    <w:rsid w:val="00B93C34"/>
    <w:rsid w:val="00B94E0D"/>
    <w:rsid w:val="00B94E88"/>
    <w:rsid w:val="00B965FB"/>
    <w:rsid w:val="00B96DAF"/>
    <w:rsid w:val="00B972C6"/>
    <w:rsid w:val="00BA1EFD"/>
    <w:rsid w:val="00BA2F31"/>
    <w:rsid w:val="00BA3D13"/>
    <w:rsid w:val="00BA5622"/>
    <w:rsid w:val="00BA6491"/>
    <w:rsid w:val="00BA7CE1"/>
    <w:rsid w:val="00BB1FB9"/>
    <w:rsid w:val="00BC0B04"/>
    <w:rsid w:val="00BC1567"/>
    <w:rsid w:val="00BC5600"/>
    <w:rsid w:val="00BC5923"/>
    <w:rsid w:val="00BC6308"/>
    <w:rsid w:val="00BC68DD"/>
    <w:rsid w:val="00BD2B1C"/>
    <w:rsid w:val="00BD5BFA"/>
    <w:rsid w:val="00BD720A"/>
    <w:rsid w:val="00BE24B0"/>
    <w:rsid w:val="00BF149F"/>
    <w:rsid w:val="00BF407C"/>
    <w:rsid w:val="00C02086"/>
    <w:rsid w:val="00C03FB6"/>
    <w:rsid w:val="00C10A43"/>
    <w:rsid w:val="00C11E29"/>
    <w:rsid w:val="00C1665F"/>
    <w:rsid w:val="00C3499F"/>
    <w:rsid w:val="00C35B20"/>
    <w:rsid w:val="00C3682D"/>
    <w:rsid w:val="00C3782F"/>
    <w:rsid w:val="00C438B9"/>
    <w:rsid w:val="00C45EE1"/>
    <w:rsid w:val="00C47CC1"/>
    <w:rsid w:val="00C510B9"/>
    <w:rsid w:val="00C51A81"/>
    <w:rsid w:val="00C54FBB"/>
    <w:rsid w:val="00C6284E"/>
    <w:rsid w:val="00C65CA5"/>
    <w:rsid w:val="00C707E6"/>
    <w:rsid w:val="00C70F90"/>
    <w:rsid w:val="00C80D4E"/>
    <w:rsid w:val="00C8326B"/>
    <w:rsid w:val="00C83988"/>
    <w:rsid w:val="00C84D7C"/>
    <w:rsid w:val="00C904A8"/>
    <w:rsid w:val="00C9588F"/>
    <w:rsid w:val="00C960A4"/>
    <w:rsid w:val="00CA0DB4"/>
    <w:rsid w:val="00CA3750"/>
    <w:rsid w:val="00CA5E13"/>
    <w:rsid w:val="00CB014E"/>
    <w:rsid w:val="00CB37C8"/>
    <w:rsid w:val="00CB3B22"/>
    <w:rsid w:val="00CB4EDC"/>
    <w:rsid w:val="00CB74FD"/>
    <w:rsid w:val="00CC25C2"/>
    <w:rsid w:val="00CC5485"/>
    <w:rsid w:val="00CD0866"/>
    <w:rsid w:val="00CD1A31"/>
    <w:rsid w:val="00CD2CC0"/>
    <w:rsid w:val="00CD4017"/>
    <w:rsid w:val="00CD4244"/>
    <w:rsid w:val="00CD4CB3"/>
    <w:rsid w:val="00CE3315"/>
    <w:rsid w:val="00CE5167"/>
    <w:rsid w:val="00CF0F8E"/>
    <w:rsid w:val="00CF28D0"/>
    <w:rsid w:val="00CF3B11"/>
    <w:rsid w:val="00CF51DD"/>
    <w:rsid w:val="00CF5409"/>
    <w:rsid w:val="00CF68B2"/>
    <w:rsid w:val="00D01B7F"/>
    <w:rsid w:val="00D0280E"/>
    <w:rsid w:val="00D06EF8"/>
    <w:rsid w:val="00D10542"/>
    <w:rsid w:val="00D10A38"/>
    <w:rsid w:val="00D153F7"/>
    <w:rsid w:val="00D15EAA"/>
    <w:rsid w:val="00D169A9"/>
    <w:rsid w:val="00D23B08"/>
    <w:rsid w:val="00D25EBE"/>
    <w:rsid w:val="00D42157"/>
    <w:rsid w:val="00D43065"/>
    <w:rsid w:val="00D4651B"/>
    <w:rsid w:val="00D51D1F"/>
    <w:rsid w:val="00D55224"/>
    <w:rsid w:val="00D56839"/>
    <w:rsid w:val="00D60BAD"/>
    <w:rsid w:val="00D623EE"/>
    <w:rsid w:val="00D649CF"/>
    <w:rsid w:val="00D6579D"/>
    <w:rsid w:val="00D669F2"/>
    <w:rsid w:val="00D6729F"/>
    <w:rsid w:val="00D71521"/>
    <w:rsid w:val="00D71954"/>
    <w:rsid w:val="00D73542"/>
    <w:rsid w:val="00D75C76"/>
    <w:rsid w:val="00D765A3"/>
    <w:rsid w:val="00D80515"/>
    <w:rsid w:val="00D8166A"/>
    <w:rsid w:val="00D82077"/>
    <w:rsid w:val="00D839A5"/>
    <w:rsid w:val="00D85CC9"/>
    <w:rsid w:val="00D90B31"/>
    <w:rsid w:val="00D90EE4"/>
    <w:rsid w:val="00D91CAF"/>
    <w:rsid w:val="00D92C6D"/>
    <w:rsid w:val="00D96670"/>
    <w:rsid w:val="00DA25E8"/>
    <w:rsid w:val="00DA3038"/>
    <w:rsid w:val="00DA4ED9"/>
    <w:rsid w:val="00DA5461"/>
    <w:rsid w:val="00DA760F"/>
    <w:rsid w:val="00DA7698"/>
    <w:rsid w:val="00DB0DA7"/>
    <w:rsid w:val="00DB4075"/>
    <w:rsid w:val="00DC1377"/>
    <w:rsid w:val="00DC13AC"/>
    <w:rsid w:val="00DC3BB0"/>
    <w:rsid w:val="00DD1543"/>
    <w:rsid w:val="00DD39AA"/>
    <w:rsid w:val="00DD45A6"/>
    <w:rsid w:val="00DD70D1"/>
    <w:rsid w:val="00DE0A4B"/>
    <w:rsid w:val="00DE5EA7"/>
    <w:rsid w:val="00DE6A7E"/>
    <w:rsid w:val="00DF07D8"/>
    <w:rsid w:val="00DF08FD"/>
    <w:rsid w:val="00DF3569"/>
    <w:rsid w:val="00DF45B3"/>
    <w:rsid w:val="00E00D76"/>
    <w:rsid w:val="00E0173C"/>
    <w:rsid w:val="00E02679"/>
    <w:rsid w:val="00E0468E"/>
    <w:rsid w:val="00E05852"/>
    <w:rsid w:val="00E130F3"/>
    <w:rsid w:val="00E14428"/>
    <w:rsid w:val="00E16B14"/>
    <w:rsid w:val="00E16B52"/>
    <w:rsid w:val="00E17117"/>
    <w:rsid w:val="00E17530"/>
    <w:rsid w:val="00E20BDD"/>
    <w:rsid w:val="00E227E1"/>
    <w:rsid w:val="00E23EFE"/>
    <w:rsid w:val="00E24792"/>
    <w:rsid w:val="00E25555"/>
    <w:rsid w:val="00E266DC"/>
    <w:rsid w:val="00E30758"/>
    <w:rsid w:val="00E310B9"/>
    <w:rsid w:val="00E402C6"/>
    <w:rsid w:val="00E41EEA"/>
    <w:rsid w:val="00E45E97"/>
    <w:rsid w:val="00E52942"/>
    <w:rsid w:val="00E62FAF"/>
    <w:rsid w:val="00E65046"/>
    <w:rsid w:val="00E66618"/>
    <w:rsid w:val="00E67638"/>
    <w:rsid w:val="00E67F5B"/>
    <w:rsid w:val="00E7011C"/>
    <w:rsid w:val="00E72354"/>
    <w:rsid w:val="00E73E05"/>
    <w:rsid w:val="00E748EC"/>
    <w:rsid w:val="00E772A0"/>
    <w:rsid w:val="00E8278D"/>
    <w:rsid w:val="00E84F18"/>
    <w:rsid w:val="00E908AC"/>
    <w:rsid w:val="00E912D0"/>
    <w:rsid w:val="00E91B30"/>
    <w:rsid w:val="00E9378D"/>
    <w:rsid w:val="00E95A78"/>
    <w:rsid w:val="00EA0972"/>
    <w:rsid w:val="00EA09A5"/>
    <w:rsid w:val="00EA0E86"/>
    <w:rsid w:val="00EA160B"/>
    <w:rsid w:val="00EA17DA"/>
    <w:rsid w:val="00EA7E07"/>
    <w:rsid w:val="00EB23B3"/>
    <w:rsid w:val="00EB493A"/>
    <w:rsid w:val="00EB7FF2"/>
    <w:rsid w:val="00EC1265"/>
    <w:rsid w:val="00EC14DF"/>
    <w:rsid w:val="00EC3E0C"/>
    <w:rsid w:val="00EC6D51"/>
    <w:rsid w:val="00ED2AF3"/>
    <w:rsid w:val="00ED6F9F"/>
    <w:rsid w:val="00EE3F80"/>
    <w:rsid w:val="00EE7969"/>
    <w:rsid w:val="00EF149D"/>
    <w:rsid w:val="00EF2D75"/>
    <w:rsid w:val="00EF67F4"/>
    <w:rsid w:val="00EF6E44"/>
    <w:rsid w:val="00F00793"/>
    <w:rsid w:val="00F0203E"/>
    <w:rsid w:val="00F113E3"/>
    <w:rsid w:val="00F21926"/>
    <w:rsid w:val="00F257B0"/>
    <w:rsid w:val="00F2660C"/>
    <w:rsid w:val="00F26E20"/>
    <w:rsid w:val="00F31D74"/>
    <w:rsid w:val="00F34CFF"/>
    <w:rsid w:val="00F43E94"/>
    <w:rsid w:val="00F448C9"/>
    <w:rsid w:val="00F4505C"/>
    <w:rsid w:val="00F45774"/>
    <w:rsid w:val="00F500A6"/>
    <w:rsid w:val="00F50C60"/>
    <w:rsid w:val="00F50FF8"/>
    <w:rsid w:val="00F518B8"/>
    <w:rsid w:val="00F5469D"/>
    <w:rsid w:val="00F561BD"/>
    <w:rsid w:val="00F56616"/>
    <w:rsid w:val="00F566A9"/>
    <w:rsid w:val="00F57E6F"/>
    <w:rsid w:val="00F6213F"/>
    <w:rsid w:val="00F6226D"/>
    <w:rsid w:val="00F62E9E"/>
    <w:rsid w:val="00F67F62"/>
    <w:rsid w:val="00F734E4"/>
    <w:rsid w:val="00F735FD"/>
    <w:rsid w:val="00F73A57"/>
    <w:rsid w:val="00F756A6"/>
    <w:rsid w:val="00F76B9A"/>
    <w:rsid w:val="00F80F0F"/>
    <w:rsid w:val="00F827D3"/>
    <w:rsid w:val="00F87DF6"/>
    <w:rsid w:val="00F91221"/>
    <w:rsid w:val="00F93ED3"/>
    <w:rsid w:val="00FA088D"/>
    <w:rsid w:val="00FA2C0F"/>
    <w:rsid w:val="00FB00CB"/>
    <w:rsid w:val="00FB076D"/>
    <w:rsid w:val="00FB0D13"/>
    <w:rsid w:val="00FB3C6B"/>
    <w:rsid w:val="00FB596A"/>
    <w:rsid w:val="00FB6A64"/>
    <w:rsid w:val="00FC0731"/>
    <w:rsid w:val="00FC1CF5"/>
    <w:rsid w:val="00FC3A48"/>
    <w:rsid w:val="00FC4323"/>
    <w:rsid w:val="00FC4921"/>
    <w:rsid w:val="00FD72E6"/>
    <w:rsid w:val="00FE1076"/>
    <w:rsid w:val="00FE4752"/>
    <w:rsid w:val="00FF4435"/>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C27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 w:type="paragraph" w:styleId="NoSpacing">
    <w:name w:val="No Spacing"/>
    <w:uiPriority w:val="99"/>
    <w:qFormat/>
    <w:rsid w:val="002F4F02"/>
    <w:rPr>
      <w:rFonts w:ascii="Calibri" w:eastAsia="Calibri" w:hAnsi="Calibri"/>
      <w:lang w:eastAsia="en-US"/>
    </w:rPr>
  </w:style>
  <w:style w:type="character" w:customStyle="1" w:styleId="spelle">
    <w:name w:val="spelle"/>
    <w:basedOn w:val="DefaultParagraphFont"/>
    <w:rsid w:val="008F4F0F"/>
  </w:style>
  <w:style w:type="paragraph" w:customStyle="1" w:styleId="tv2131">
    <w:name w:val="tv2131"/>
    <w:basedOn w:val="Normal"/>
    <w:rsid w:val="00655CA5"/>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 w:type="paragraph" w:styleId="NoSpacing">
    <w:name w:val="No Spacing"/>
    <w:uiPriority w:val="99"/>
    <w:qFormat/>
    <w:rsid w:val="002F4F02"/>
    <w:rPr>
      <w:rFonts w:ascii="Calibri" w:eastAsia="Calibri" w:hAnsi="Calibri"/>
      <w:lang w:eastAsia="en-US"/>
    </w:rPr>
  </w:style>
  <w:style w:type="character" w:customStyle="1" w:styleId="spelle">
    <w:name w:val="spelle"/>
    <w:basedOn w:val="DefaultParagraphFont"/>
    <w:rsid w:val="008F4F0F"/>
  </w:style>
  <w:style w:type="paragraph" w:customStyle="1" w:styleId="tv2131">
    <w:name w:val="tv2131"/>
    <w:basedOn w:val="Normal"/>
    <w:rsid w:val="00655CA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487">
      <w:bodyDiv w:val="1"/>
      <w:marLeft w:val="0"/>
      <w:marRight w:val="0"/>
      <w:marTop w:val="0"/>
      <w:marBottom w:val="0"/>
      <w:divBdr>
        <w:top w:val="none" w:sz="0" w:space="0" w:color="auto"/>
        <w:left w:val="none" w:sz="0" w:space="0" w:color="auto"/>
        <w:bottom w:val="none" w:sz="0" w:space="0" w:color="auto"/>
        <w:right w:val="none" w:sz="0" w:space="0" w:color="auto"/>
      </w:divBdr>
      <w:divsChild>
        <w:div w:id="1201551430">
          <w:marLeft w:val="0"/>
          <w:marRight w:val="0"/>
          <w:marTop w:val="0"/>
          <w:marBottom w:val="0"/>
          <w:divBdr>
            <w:top w:val="none" w:sz="0" w:space="0" w:color="auto"/>
            <w:left w:val="none" w:sz="0" w:space="0" w:color="auto"/>
            <w:bottom w:val="none" w:sz="0" w:space="0" w:color="auto"/>
            <w:right w:val="none" w:sz="0" w:space="0" w:color="auto"/>
          </w:divBdr>
          <w:divsChild>
            <w:div w:id="1720475686">
              <w:marLeft w:val="0"/>
              <w:marRight w:val="0"/>
              <w:marTop w:val="0"/>
              <w:marBottom w:val="0"/>
              <w:divBdr>
                <w:top w:val="none" w:sz="0" w:space="0" w:color="auto"/>
                <w:left w:val="none" w:sz="0" w:space="0" w:color="auto"/>
                <w:bottom w:val="none" w:sz="0" w:space="0" w:color="auto"/>
                <w:right w:val="none" w:sz="0" w:space="0" w:color="auto"/>
              </w:divBdr>
              <w:divsChild>
                <w:div w:id="171262573">
                  <w:marLeft w:val="0"/>
                  <w:marRight w:val="0"/>
                  <w:marTop w:val="0"/>
                  <w:marBottom w:val="0"/>
                  <w:divBdr>
                    <w:top w:val="none" w:sz="0" w:space="0" w:color="auto"/>
                    <w:left w:val="none" w:sz="0" w:space="0" w:color="auto"/>
                    <w:bottom w:val="none" w:sz="0" w:space="0" w:color="auto"/>
                    <w:right w:val="none" w:sz="0" w:space="0" w:color="auto"/>
                  </w:divBdr>
                  <w:divsChild>
                    <w:div w:id="1980645871">
                      <w:marLeft w:val="0"/>
                      <w:marRight w:val="0"/>
                      <w:marTop w:val="0"/>
                      <w:marBottom w:val="0"/>
                      <w:divBdr>
                        <w:top w:val="none" w:sz="0" w:space="0" w:color="auto"/>
                        <w:left w:val="none" w:sz="0" w:space="0" w:color="auto"/>
                        <w:bottom w:val="none" w:sz="0" w:space="0" w:color="auto"/>
                        <w:right w:val="none" w:sz="0" w:space="0" w:color="auto"/>
                      </w:divBdr>
                      <w:divsChild>
                        <w:div w:id="478498045">
                          <w:marLeft w:val="0"/>
                          <w:marRight w:val="0"/>
                          <w:marTop w:val="300"/>
                          <w:marBottom w:val="0"/>
                          <w:divBdr>
                            <w:top w:val="none" w:sz="0" w:space="0" w:color="auto"/>
                            <w:left w:val="none" w:sz="0" w:space="0" w:color="auto"/>
                            <w:bottom w:val="none" w:sz="0" w:space="0" w:color="auto"/>
                            <w:right w:val="none" w:sz="0" w:space="0" w:color="auto"/>
                          </w:divBdr>
                          <w:divsChild>
                            <w:div w:id="15983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77188">
      <w:bodyDiv w:val="1"/>
      <w:marLeft w:val="0"/>
      <w:marRight w:val="0"/>
      <w:marTop w:val="0"/>
      <w:marBottom w:val="0"/>
      <w:divBdr>
        <w:top w:val="none" w:sz="0" w:space="0" w:color="auto"/>
        <w:left w:val="none" w:sz="0" w:space="0" w:color="auto"/>
        <w:bottom w:val="none" w:sz="0" w:space="0" w:color="auto"/>
        <w:right w:val="none" w:sz="0" w:space="0" w:color="auto"/>
      </w:divBdr>
    </w:div>
    <w:div w:id="2102750998">
      <w:marLeft w:val="0"/>
      <w:marRight w:val="0"/>
      <w:marTop w:val="0"/>
      <w:marBottom w:val="0"/>
      <w:divBdr>
        <w:top w:val="none" w:sz="0" w:space="0" w:color="auto"/>
        <w:left w:val="none" w:sz="0" w:space="0" w:color="auto"/>
        <w:bottom w:val="none" w:sz="0" w:space="0" w:color="auto"/>
        <w:right w:val="none" w:sz="0" w:space="0" w:color="auto"/>
      </w:divBdr>
    </w:div>
    <w:div w:id="2102750999">
      <w:marLeft w:val="0"/>
      <w:marRight w:val="0"/>
      <w:marTop w:val="0"/>
      <w:marBottom w:val="0"/>
      <w:divBdr>
        <w:top w:val="none" w:sz="0" w:space="0" w:color="auto"/>
        <w:left w:val="none" w:sz="0" w:space="0" w:color="auto"/>
        <w:bottom w:val="none" w:sz="0" w:space="0" w:color="auto"/>
        <w:right w:val="none" w:sz="0" w:space="0" w:color="auto"/>
      </w:divBdr>
    </w:div>
    <w:div w:id="2102751000">
      <w:marLeft w:val="45"/>
      <w:marRight w:val="45"/>
      <w:marTop w:val="90"/>
      <w:marBottom w:val="90"/>
      <w:divBdr>
        <w:top w:val="none" w:sz="0" w:space="0" w:color="auto"/>
        <w:left w:val="none" w:sz="0" w:space="0" w:color="auto"/>
        <w:bottom w:val="none" w:sz="0" w:space="0" w:color="auto"/>
        <w:right w:val="none" w:sz="0" w:space="0" w:color="auto"/>
      </w:divBdr>
      <w:divsChild>
        <w:div w:id="2102751001">
          <w:marLeft w:val="0"/>
          <w:marRight w:val="0"/>
          <w:marTop w:val="240"/>
          <w:marBottom w:val="0"/>
          <w:divBdr>
            <w:top w:val="none" w:sz="0" w:space="0" w:color="auto"/>
            <w:left w:val="none" w:sz="0" w:space="0" w:color="auto"/>
            <w:bottom w:val="none" w:sz="0" w:space="0" w:color="auto"/>
            <w:right w:val="none" w:sz="0" w:space="0" w:color="auto"/>
          </w:divBdr>
          <w:divsChild>
            <w:div w:id="2102750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2751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7A91-A408-455E-9AB5-5BD1BB6606FA}">
  <ds:schemaRefs>
    <ds:schemaRef ds:uri="http://schemas.openxmlformats.org/officeDocument/2006/bibliography"/>
  </ds:schemaRefs>
</ds:datastoreItem>
</file>

<file path=customXml/itemProps2.xml><?xml version="1.0" encoding="utf-8"?>
<ds:datastoreItem xmlns:ds="http://schemas.openxmlformats.org/officeDocument/2006/customXml" ds:itemID="{189D4B43-A617-43A1-A321-E4962505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197</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Grozījumi Ministru kabineta 2006.gada 20.decembra rīkojumā Nr.991 "Par Latvijas Republikai piederošo Pasaules bankas grupas organizāciju, Starptautiskā valūtas fonda, Eiropas Rekonstrukcijas un attīstības bankas, Eiropas Padomes Attīstības bankas, Ziemeļu</vt:lpstr>
    </vt:vector>
  </TitlesOfParts>
  <Manager>S.Bajāre</Manager>
  <Company>Finanšu ministrija</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20.decembra rīkojumā Nr.991 "Par Latvijas Republikai piederošo Pasaules bankas grupas organizāciju, Starptautiskā valūtas fonda, Eiropas Rekonstrukcijas un attīstības bankas, Eiropas Padomes Attīstības bankas, Ziemeļu inv</dc:title>
  <dc:subject>Ministru kabineta rīkojuma projekts</dc:subject>
  <dc:creator>D.Taškova</dc:creator>
  <dc:description>67094342, Daina.Taskova@kase.gov.lv</dc:description>
  <cp:lastModifiedBy>Leontīne Babkina</cp:lastModifiedBy>
  <cp:revision>26</cp:revision>
  <cp:lastPrinted>2014-01-27T07:44:00Z</cp:lastPrinted>
  <dcterms:created xsi:type="dcterms:W3CDTF">2013-09-04T14:02:00Z</dcterms:created>
  <dcterms:modified xsi:type="dcterms:W3CDTF">2014-01-28T14:21:00Z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0x01010054BA6E2C46CEF44A9CB5E39F8F968C6D</vt:lpwstr>
  </property>
</Properties>
</file>