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6625AE" w:rsidRDefault="002A75AB" w:rsidP="00262961">
      <w:pPr>
        <w:jc w:val="right"/>
        <w:rPr>
          <w:i/>
          <w:sz w:val="28"/>
          <w:szCs w:val="28"/>
        </w:rPr>
      </w:pPr>
      <w:bookmarkStart w:id="0" w:name="OLE_LINK1"/>
      <w:bookmarkStart w:id="1" w:name="OLE_LINK2"/>
      <w:r w:rsidRPr="006625AE">
        <w:rPr>
          <w:i/>
          <w:sz w:val="28"/>
          <w:szCs w:val="28"/>
        </w:rPr>
        <w:t>Projekts</w:t>
      </w:r>
    </w:p>
    <w:p w:rsidR="00945328" w:rsidRPr="006625AE" w:rsidRDefault="00945328" w:rsidP="00262961">
      <w:pPr>
        <w:jc w:val="right"/>
        <w:rPr>
          <w:i/>
          <w:sz w:val="28"/>
          <w:szCs w:val="28"/>
        </w:rPr>
      </w:pPr>
    </w:p>
    <w:p w:rsidR="002A75AB" w:rsidRPr="006625AE" w:rsidRDefault="002A75AB" w:rsidP="00262961">
      <w:pPr>
        <w:jc w:val="center"/>
        <w:rPr>
          <w:sz w:val="28"/>
          <w:szCs w:val="28"/>
        </w:rPr>
      </w:pPr>
      <w:r w:rsidRPr="006625AE">
        <w:rPr>
          <w:sz w:val="28"/>
          <w:szCs w:val="28"/>
        </w:rPr>
        <w:t>LATVIJAS REPUBLIKAS MINISTRU KABINETS</w:t>
      </w:r>
    </w:p>
    <w:p w:rsidR="002A75AB" w:rsidRPr="006625AE" w:rsidRDefault="002A75AB" w:rsidP="00262961">
      <w:pPr>
        <w:jc w:val="center"/>
        <w:rPr>
          <w:sz w:val="28"/>
          <w:szCs w:val="28"/>
        </w:rPr>
      </w:pPr>
    </w:p>
    <w:p w:rsidR="00945328" w:rsidRPr="006625AE" w:rsidRDefault="00945328" w:rsidP="00262961">
      <w:pPr>
        <w:jc w:val="center"/>
        <w:rPr>
          <w:sz w:val="28"/>
          <w:szCs w:val="28"/>
        </w:rPr>
      </w:pPr>
    </w:p>
    <w:p w:rsidR="00FF187B" w:rsidRPr="006625AE" w:rsidRDefault="00FF187B"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6625AE" w:rsidTr="003B2733">
        <w:tc>
          <w:tcPr>
            <w:tcW w:w="4261" w:type="dxa"/>
          </w:tcPr>
          <w:p w:rsidR="002A75AB" w:rsidRPr="006625AE" w:rsidRDefault="002A75AB" w:rsidP="00F07872">
            <w:pPr>
              <w:rPr>
                <w:sz w:val="28"/>
                <w:szCs w:val="28"/>
              </w:rPr>
            </w:pPr>
            <w:r w:rsidRPr="006625AE">
              <w:rPr>
                <w:sz w:val="28"/>
                <w:szCs w:val="28"/>
              </w:rPr>
              <w:t>201</w:t>
            </w:r>
            <w:r w:rsidR="00F07872" w:rsidRPr="006625AE">
              <w:rPr>
                <w:sz w:val="28"/>
                <w:szCs w:val="28"/>
              </w:rPr>
              <w:t>3</w:t>
            </w:r>
            <w:r w:rsidRPr="006625AE">
              <w:rPr>
                <w:sz w:val="28"/>
                <w:szCs w:val="28"/>
              </w:rPr>
              <w:t>. gada _________</w:t>
            </w:r>
          </w:p>
        </w:tc>
        <w:tc>
          <w:tcPr>
            <w:tcW w:w="4919" w:type="dxa"/>
          </w:tcPr>
          <w:p w:rsidR="002A75AB" w:rsidRPr="006625AE" w:rsidRDefault="002A75AB" w:rsidP="003B2733">
            <w:pPr>
              <w:jc w:val="right"/>
              <w:rPr>
                <w:sz w:val="28"/>
                <w:szCs w:val="28"/>
              </w:rPr>
            </w:pPr>
            <w:smartTag w:uri="schemas-tilde-lv/tildestengine" w:element="veidnes">
              <w:smartTagPr>
                <w:attr w:name="id" w:val="-1"/>
                <w:attr w:name="baseform" w:val="rīkojum|s"/>
                <w:attr w:name="text" w:val="Rīkojums"/>
              </w:smartTagPr>
              <w:r w:rsidRPr="006625AE">
                <w:rPr>
                  <w:sz w:val="28"/>
                  <w:szCs w:val="28"/>
                </w:rPr>
                <w:t>Rīkojums</w:t>
              </w:r>
            </w:smartTag>
            <w:r w:rsidRPr="006625AE">
              <w:rPr>
                <w:sz w:val="28"/>
                <w:szCs w:val="28"/>
              </w:rPr>
              <w:t xml:space="preserve"> Nr. ___</w:t>
            </w:r>
          </w:p>
        </w:tc>
      </w:tr>
      <w:tr w:rsidR="002A75AB" w:rsidRPr="006625AE" w:rsidTr="003B2733">
        <w:tc>
          <w:tcPr>
            <w:tcW w:w="4261" w:type="dxa"/>
          </w:tcPr>
          <w:p w:rsidR="002A75AB" w:rsidRPr="006625AE" w:rsidRDefault="002A75AB" w:rsidP="003B2733">
            <w:pPr>
              <w:rPr>
                <w:sz w:val="28"/>
                <w:szCs w:val="28"/>
              </w:rPr>
            </w:pPr>
            <w:r w:rsidRPr="006625AE">
              <w:rPr>
                <w:sz w:val="28"/>
                <w:szCs w:val="28"/>
              </w:rPr>
              <w:t>Rīgā</w:t>
            </w:r>
          </w:p>
        </w:tc>
        <w:tc>
          <w:tcPr>
            <w:tcW w:w="4919" w:type="dxa"/>
          </w:tcPr>
          <w:p w:rsidR="002A75AB" w:rsidRPr="006625AE" w:rsidRDefault="002A75AB" w:rsidP="003B2733">
            <w:pPr>
              <w:jc w:val="right"/>
              <w:rPr>
                <w:sz w:val="28"/>
                <w:szCs w:val="28"/>
              </w:rPr>
            </w:pPr>
            <w:r w:rsidRPr="006625AE">
              <w:rPr>
                <w:sz w:val="28"/>
                <w:szCs w:val="28"/>
              </w:rPr>
              <w:t>(prot. Nr.__ __.§)</w:t>
            </w:r>
          </w:p>
        </w:tc>
      </w:tr>
    </w:tbl>
    <w:p w:rsidR="002A75AB" w:rsidRPr="006625AE" w:rsidRDefault="002A75AB" w:rsidP="00262961">
      <w:pPr>
        <w:pStyle w:val="Footer"/>
        <w:jc w:val="center"/>
        <w:rPr>
          <w:b/>
          <w:bCs/>
          <w:sz w:val="28"/>
          <w:szCs w:val="28"/>
        </w:rPr>
      </w:pPr>
    </w:p>
    <w:p w:rsidR="00261F13" w:rsidRPr="006625AE" w:rsidRDefault="00261F13" w:rsidP="00261F13">
      <w:pPr>
        <w:jc w:val="center"/>
        <w:rPr>
          <w:b/>
          <w:sz w:val="28"/>
          <w:szCs w:val="28"/>
        </w:rPr>
      </w:pPr>
      <w:bookmarkStart w:id="2" w:name="OLE_LINK3"/>
      <w:bookmarkStart w:id="3" w:name="OLE_LINK4"/>
      <w:bookmarkStart w:id="4" w:name="OLE_LINK5"/>
      <w:bookmarkStart w:id="5" w:name="OLE_LINK6"/>
      <w:r w:rsidRPr="006625AE">
        <w:rPr>
          <w:b/>
          <w:sz w:val="28"/>
          <w:szCs w:val="28"/>
        </w:rPr>
        <w:t>Grozījumi Ministru kabineta 2012.gada 1.augusta rīkojumā Nr.</w:t>
      </w:r>
      <w:bookmarkEnd w:id="2"/>
      <w:bookmarkEnd w:id="3"/>
      <w:r w:rsidRPr="006625AE">
        <w:rPr>
          <w:b/>
          <w:sz w:val="28"/>
          <w:szCs w:val="28"/>
        </w:rPr>
        <w:t>361 "Par finansējuma piešķiršanu Rīgas pils Konventa Pils laukumā 3, Rīgā, un Muzeju krātuvju kompleksa Pulka ielā 8, Rīgā, būvniecības projekta un nomas maksas izdevumu segšanai"</w:t>
      </w:r>
    </w:p>
    <w:bookmarkEnd w:id="4"/>
    <w:bookmarkEnd w:id="5"/>
    <w:bookmarkEnd w:id="0"/>
    <w:bookmarkEnd w:id="1"/>
    <w:p w:rsidR="009D5BD0" w:rsidRPr="006625AE" w:rsidRDefault="009D5BD0" w:rsidP="0010765A">
      <w:pPr>
        <w:jc w:val="center"/>
        <w:rPr>
          <w:b/>
          <w:sz w:val="28"/>
          <w:szCs w:val="28"/>
        </w:rPr>
      </w:pPr>
    </w:p>
    <w:p w:rsidR="00FF187B" w:rsidRPr="006625AE" w:rsidRDefault="00FF187B" w:rsidP="00D32BBB">
      <w:pPr>
        <w:pStyle w:val="BodyText"/>
        <w:ind w:firstLine="720"/>
        <w:rPr>
          <w:szCs w:val="28"/>
        </w:rPr>
      </w:pPr>
    </w:p>
    <w:p w:rsidR="00931B7C" w:rsidRPr="006625AE" w:rsidRDefault="009D5BD0" w:rsidP="00453D50">
      <w:pPr>
        <w:pStyle w:val="BodyText"/>
        <w:ind w:firstLine="720"/>
        <w:rPr>
          <w:szCs w:val="28"/>
        </w:rPr>
      </w:pPr>
      <w:r w:rsidRPr="006625AE">
        <w:rPr>
          <w:szCs w:val="28"/>
        </w:rPr>
        <w:t xml:space="preserve">Izdarīt Ministru kabineta </w:t>
      </w:r>
      <w:r w:rsidR="00453D50" w:rsidRPr="006625AE">
        <w:rPr>
          <w:szCs w:val="28"/>
        </w:rPr>
        <w:t xml:space="preserve">2012.gada </w:t>
      </w:r>
      <w:r w:rsidR="0010765A" w:rsidRPr="006625AE">
        <w:rPr>
          <w:szCs w:val="28"/>
        </w:rPr>
        <w:t>1</w:t>
      </w:r>
      <w:r w:rsidR="00453D50" w:rsidRPr="006625AE">
        <w:rPr>
          <w:szCs w:val="28"/>
        </w:rPr>
        <w:t>.augusta rīkojumā Nr.</w:t>
      </w:r>
      <w:r w:rsidR="0010765A" w:rsidRPr="006625AE">
        <w:rPr>
          <w:szCs w:val="28"/>
        </w:rPr>
        <w:t xml:space="preserve">361 </w:t>
      </w:r>
      <w:r w:rsidR="00453D50" w:rsidRPr="006625AE">
        <w:rPr>
          <w:szCs w:val="28"/>
        </w:rPr>
        <w:t>"</w:t>
      </w:r>
      <w:r w:rsidR="0010765A" w:rsidRPr="006625AE">
        <w:rPr>
          <w:szCs w:val="28"/>
        </w:rPr>
        <w:t>Par finansējuma piešķiršanu Rīgas pils Konventa Pils laukumā 3, Rīgā, un Muzeju krātuvju kompleksa Pulka ielā 8, Rīgā, būvniecības projekta un nomas maksas izdevumu segšanai</w:t>
      </w:r>
      <w:r w:rsidR="00453D50" w:rsidRPr="006625AE">
        <w:rPr>
          <w:szCs w:val="28"/>
        </w:rPr>
        <w:t xml:space="preserve">" </w:t>
      </w:r>
      <w:r w:rsidRPr="006625AE">
        <w:rPr>
          <w:szCs w:val="28"/>
        </w:rPr>
        <w:t>(Latvijas Vēstnesis, 201</w:t>
      </w:r>
      <w:r w:rsidR="00453D50" w:rsidRPr="006625AE">
        <w:rPr>
          <w:szCs w:val="28"/>
        </w:rPr>
        <w:t>2</w:t>
      </w:r>
      <w:r w:rsidRPr="006625AE">
        <w:rPr>
          <w:szCs w:val="28"/>
        </w:rPr>
        <w:t xml:space="preserve">, </w:t>
      </w:r>
      <w:r w:rsidR="0010765A" w:rsidRPr="006625AE">
        <w:rPr>
          <w:szCs w:val="28"/>
        </w:rPr>
        <w:t>122</w:t>
      </w:r>
      <w:r w:rsidRPr="006625AE">
        <w:rPr>
          <w:szCs w:val="28"/>
        </w:rPr>
        <w:t>.nr</w:t>
      </w:r>
      <w:r w:rsidR="00947C69" w:rsidRPr="006625AE">
        <w:rPr>
          <w:szCs w:val="28"/>
        </w:rPr>
        <w:t>.</w:t>
      </w:r>
      <w:r w:rsidR="0010765A" w:rsidRPr="006625AE">
        <w:rPr>
          <w:szCs w:val="28"/>
        </w:rPr>
        <w:t>; 2012, 154.nr</w:t>
      </w:r>
      <w:r w:rsidR="00947C69" w:rsidRPr="006625AE">
        <w:rPr>
          <w:szCs w:val="28"/>
        </w:rPr>
        <w:t>.</w:t>
      </w:r>
      <w:r w:rsidRPr="006625AE">
        <w:rPr>
          <w:szCs w:val="28"/>
        </w:rPr>
        <w:t xml:space="preserve">) </w:t>
      </w:r>
      <w:r w:rsidR="00931B7C" w:rsidRPr="006625AE">
        <w:rPr>
          <w:szCs w:val="28"/>
        </w:rPr>
        <w:t>šādus grozījumus:</w:t>
      </w:r>
    </w:p>
    <w:p w:rsidR="00931B7C" w:rsidRPr="006625AE" w:rsidRDefault="00931B7C" w:rsidP="00D32BBB">
      <w:pPr>
        <w:pStyle w:val="BodyText"/>
        <w:ind w:firstLine="720"/>
        <w:rPr>
          <w:szCs w:val="28"/>
        </w:rPr>
      </w:pPr>
    </w:p>
    <w:p w:rsidR="00C26F96" w:rsidRPr="006625AE" w:rsidRDefault="00C26F96" w:rsidP="00C26F96">
      <w:pPr>
        <w:ind w:firstLine="709"/>
        <w:rPr>
          <w:sz w:val="28"/>
          <w:szCs w:val="28"/>
        </w:rPr>
      </w:pPr>
      <w:r w:rsidRPr="006625AE">
        <w:rPr>
          <w:sz w:val="28"/>
          <w:szCs w:val="28"/>
        </w:rPr>
        <w:t>1. Svītrot 1.</w:t>
      </w:r>
      <w:r w:rsidR="00536F69" w:rsidRPr="006625AE">
        <w:rPr>
          <w:sz w:val="28"/>
          <w:szCs w:val="28"/>
        </w:rPr>
        <w:t xml:space="preserve"> </w:t>
      </w:r>
      <w:r w:rsidRPr="006625AE">
        <w:rPr>
          <w:sz w:val="28"/>
          <w:szCs w:val="28"/>
        </w:rPr>
        <w:t>punktu.</w:t>
      </w:r>
    </w:p>
    <w:p w:rsidR="00C26F96" w:rsidRPr="006625AE" w:rsidRDefault="00C26F96" w:rsidP="005468FC">
      <w:pPr>
        <w:ind w:left="709"/>
        <w:rPr>
          <w:sz w:val="28"/>
          <w:szCs w:val="28"/>
          <w:lang w:eastAsia="en-US"/>
        </w:rPr>
      </w:pPr>
    </w:p>
    <w:p w:rsidR="00A34DE9" w:rsidRPr="006625AE" w:rsidRDefault="007557AE" w:rsidP="00A34DE9">
      <w:pPr>
        <w:pStyle w:val="BodyText"/>
        <w:ind w:firstLine="720"/>
        <w:rPr>
          <w:szCs w:val="28"/>
        </w:rPr>
      </w:pPr>
      <w:r w:rsidRPr="006625AE">
        <w:rPr>
          <w:szCs w:val="28"/>
        </w:rPr>
        <w:t>2. </w:t>
      </w:r>
      <w:r w:rsidR="00A34DE9" w:rsidRPr="006625AE">
        <w:rPr>
          <w:szCs w:val="28"/>
          <w:lang w:eastAsia="lv-LV"/>
        </w:rPr>
        <w:t xml:space="preserve">Papildināt rīkojumu ar </w:t>
      </w:r>
      <w:r w:rsidR="00A34DE9" w:rsidRPr="006625AE">
        <w:rPr>
          <w:szCs w:val="28"/>
        </w:rPr>
        <w:t>1.</w:t>
      </w:r>
      <w:r w:rsidR="00A34DE9" w:rsidRPr="006625AE">
        <w:rPr>
          <w:szCs w:val="28"/>
          <w:vertAlign w:val="superscript"/>
        </w:rPr>
        <w:t>1</w:t>
      </w:r>
      <w:r w:rsidR="00735926" w:rsidRPr="006625AE">
        <w:rPr>
          <w:szCs w:val="28"/>
        </w:rPr>
        <w:t xml:space="preserve"> </w:t>
      </w:r>
      <w:r w:rsidR="00A34DE9" w:rsidRPr="006625AE">
        <w:rPr>
          <w:szCs w:val="28"/>
        </w:rPr>
        <w:t>punktu šādā redakcijā:</w:t>
      </w:r>
    </w:p>
    <w:p w:rsidR="00A34DE9" w:rsidRPr="006625AE" w:rsidRDefault="00A34DE9" w:rsidP="00A34DE9">
      <w:pPr>
        <w:pStyle w:val="PlainText"/>
        <w:ind w:firstLine="709"/>
        <w:jc w:val="both"/>
        <w:rPr>
          <w:rFonts w:ascii="Times New Roman" w:hAnsi="Times New Roman"/>
          <w:szCs w:val="28"/>
        </w:rPr>
      </w:pPr>
      <w:r w:rsidRPr="006625AE">
        <w:rPr>
          <w:rFonts w:ascii="Times New Roman" w:hAnsi="Times New Roman"/>
          <w:szCs w:val="28"/>
        </w:rPr>
        <w:t>"1.</w:t>
      </w:r>
      <w:r w:rsidRPr="006625AE">
        <w:rPr>
          <w:rFonts w:ascii="Times New Roman" w:hAnsi="Times New Roman"/>
          <w:szCs w:val="28"/>
          <w:vertAlign w:val="superscript"/>
        </w:rPr>
        <w:t>1</w:t>
      </w:r>
      <w:r w:rsidRPr="006625AE">
        <w:rPr>
          <w:rFonts w:ascii="Times New Roman" w:hAnsi="Times New Roman"/>
          <w:szCs w:val="28"/>
        </w:rPr>
        <w:t xml:space="preserve"> Finanšu ministrijas budžetā </w:t>
      </w:r>
      <w:r w:rsidR="00735926" w:rsidRPr="006625AE">
        <w:rPr>
          <w:rFonts w:ascii="Times New Roman" w:hAnsi="Times New Roman"/>
          <w:szCs w:val="28"/>
        </w:rPr>
        <w:t xml:space="preserve">likumprojektā „Par vidēja termiņa budžeta ietvaru 2014., 2015. un 2016.gadam” un likumprojektā „Par valsts budžetu 2014.gadam” </w:t>
      </w:r>
      <w:r w:rsidRPr="006625AE">
        <w:rPr>
          <w:rFonts w:ascii="Times New Roman" w:hAnsi="Times New Roman"/>
          <w:szCs w:val="28"/>
        </w:rPr>
        <w:t>paredzēt ilgtermiņa saistības valsts akciju sabiedrībai "Valsts nekustamie īpašumi":</w:t>
      </w:r>
    </w:p>
    <w:p w:rsidR="00A34DE9" w:rsidRPr="006625AE" w:rsidRDefault="00A34DE9" w:rsidP="00A34DE9">
      <w:pPr>
        <w:pStyle w:val="PlainText"/>
        <w:ind w:firstLine="709"/>
        <w:jc w:val="both"/>
        <w:rPr>
          <w:rFonts w:ascii="Times New Roman" w:hAnsi="Times New Roman"/>
          <w:szCs w:val="28"/>
        </w:rPr>
      </w:pPr>
      <w:r w:rsidRPr="006625AE">
        <w:rPr>
          <w:rFonts w:ascii="Times New Roman" w:hAnsi="Times New Roman"/>
          <w:szCs w:val="28"/>
        </w:rPr>
        <w:t>1.1.</w:t>
      </w:r>
      <w:r w:rsidRPr="006625AE">
        <w:rPr>
          <w:rFonts w:ascii="Times New Roman" w:hAnsi="Times New Roman"/>
          <w:szCs w:val="28"/>
          <w:vertAlign w:val="superscript"/>
        </w:rPr>
        <w:t>1</w:t>
      </w:r>
      <w:r w:rsidRPr="006625AE">
        <w:rPr>
          <w:rFonts w:ascii="Times New Roman" w:hAnsi="Times New Roman"/>
          <w:szCs w:val="28"/>
        </w:rPr>
        <w:t xml:space="preserve"> Rīgas pils Konventa Pils laukumā 3, Rīgā, </w:t>
      </w:r>
      <w:r w:rsidR="00BF3356" w:rsidRPr="006625AE">
        <w:rPr>
          <w:rFonts w:ascii="Times New Roman" w:hAnsi="Times New Roman"/>
          <w:szCs w:val="28"/>
        </w:rPr>
        <w:t>(būvniecības II kārtas – Konvents – nodrošināšana)</w:t>
      </w:r>
      <w:r w:rsidRPr="006625AE">
        <w:rPr>
          <w:rFonts w:ascii="Times New Roman" w:hAnsi="Times New Roman"/>
          <w:szCs w:val="28"/>
        </w:rPr>
        <w:t xml:space="preserve"> </w:t>
      </w:r>
      <w:r w:rsidR="00BF3356" w:rsidRPr="006625AE">
        <w:rPr>
          <w:rFonts w:ascii="Times New Roman" w:hAnsi="Times New Roman"/>
          <w:szCs w:val="28"/>
        </w:rPr>
        <w:t xml:space="preserve">restaurācijas un rekonstrukcijas </w:t>
      </w:r>
      <w:r w:rsidRPr="006625AE">
        <w:rPr>
          <w:rFonts w:ascii="Times New Roman" w:hAnsi="Times New Roman"/>
          <w:szCs w:val="28"/>
        </w:rPr>
        <w:t xml:space="preserve">darbu izdevumu segšanai valsts akciju sabiedrībai "Valsts nekustamie īpašumi" 2014.gadā </w:t>
      </w:r>
      <w:r w:rsidR="00174C82" w:rsidRPr="006625AE">
        <w:rPr>
          <w:rFonts w:ascii="Times New Roman" w:hAnsi="Times New Roman"/>
          <w:szCs w:val="28"/>
        </w:rPr>
        <w:t>–</w:t>
      </w:r>
      <w:r w:rsidR="005D0128" w:rsidRPr="006625AE">
        <w:rPr>
          <w:rFonts w:ascii="Times New Roman" w:hAnsi="Times New Roman"/>
          <w:szCs w:val="28"/>
        </w:rPr>
        <w:t xml:space="preserve"> </w:t>
      </w:r>
      <w:r w:rsidR="00174C82" w:rsidRPr="006625AE">
        <w:rPr>
          <w:rFonts w:ascii="Times New Roman" w:hAnsi="Times New Roman"/>
          <w:i/>
          <w:szCs w:val="28"/>
        </w:rPr>
        <w:t xml:space="preserve">416 459 </w:t>
      </w:r>
      <w:proofErr w:type="spellStart"/>
      <w:r w:rsidR="00174C82" w:rsidRPr="006625AE">
        <w:rPr>
          <w:rFonts w:ascii="Times New Roman" w:hAnsi="Times New Roman"/>
          <w:i/>
          <w:szCs w:val="28"/>
        </w:rPr>
        <w:t>euro</w:t>
      </w:r>
      <w:proofErr w:type="spellEnd"/>
      <w:r w:rsidR="009D17E8">
        <w:rPr>
          <w:rFonts w:ascii="Times New Roman" w:hAnsi="Times New Roman"/>
          <w:i/>
          <w:szCs w:val="28"/>
        </w:rPr>
        <w:t xml:space="preserve">, </w:t>
      </w:r>
      <w:r w:rsidRPr="006625AE">
        <w:rPr>
          <w:rFonts w:ascii="Times New Roman" w:hAnsi="Times New Roman"/>
          <w:szCs w:val="28"/>
        </w:rPr>
        <w:t xml:space="preserve">2015.gadā </w:t>
      </w:r>
      <w:r w:rsidR="00174C82" w:rsidRPr="006625AE">
        <w:rPr>
          <w:rFonts w:ascii="Times New Roman" w:hAnsi="Times New Roman"/>
          <w:szCs w:val="28"/>
        </w:rPr>
        <w:t>–</w:t>
      </w:r>
      <w:r w:rsidR="005D0128" w:rsidRPr="006625AE">
        <w:rPr>
          <w:rFonts w:ascii="Times New Roman" w:hAnsi="Times New Roman"/>
          <w:szCs w:val="28"/>
        </w:rPr>
        <w:t xml:space="preserve"> </w:t>
      </w:r>
      <w:r w:rsidR="00174C82" w:rsidRPr="006625AE">
        <w:rPr>
          <w:rFonts w:ascii="Times New Roman" w:hAnsi="Times New Roman"/>
          <w:i/>
          <w:szCs w:val="28"/>
          <w:lang w:eastAsia="lv-LV"/>
        </w:rPr>
        <w:t>1</w:t>
      </w:r>
      <w:r w:rsidR="00681B7E" w:rsidRPr="006625AE">
        <w:rPr>
          <w:rFonts w:ascii="Times New Roman" w:hAnsi="Times New Roman"/>
          <w:i/>
          <w:szCs w:val="28"/>
          <w:lang w:eastAsia="lv-LV"/>
        </w:rPr>
        <w:t xml:space="preserve"> </w:t>
      </w:r>
      <w:r w:rsidR="00174C82" w:rsidRPr="006625AE">
        <w:rPr>
          <w:rFonts w:ascii="Times New Roman" w:hAnsi="Times New Roman"/>
          <w:i/>
          <w:szCs w:val="28"/>
          <w:lang w:eastAsia="lv-LV"/>
        </w:rPr>
        <w:t>706</w:t>
      </w:r>
      <w:r w:rsidR="00681B7E" w:rsidRPr="006625AE">
        <w:rPr>
          <w:rFonts w:ascii="Times New Roman" w:hAnsi="Times New Roman"/>
          <w:i/>
          <w:szCs w:val="28"/>
          <w:lang w:eastAsia="lv-LV"/>
        </w:rPr>
        <w:t xml:space="preserve"> </w:t>
      </w:r>
      <w:r w:rsidR="00174C82" w:rsidRPr="006625AE">
        <w:rPr>
          <w:rFonts w:ascii="Times New Roman" w:hAnsi="Times New Roman"/>
          <w:i/>
          <w:szCs w:val="28"/>
          <w:lang w:eastAsia="lv-LV"/>
        </w:rPr>
        <w:t xml:space="preserve">380 </w:t>
      </w:r>
      <w:proofErr w:type="spellStart"/>
      <w:r w:rsidR="00174C82" w:rsidRPr="006625AE">
        <w:rPr>
          <w:rFonts w:ascii="Times New Roman" w:hAnsi="Times New Roman"/>
          <w:i/>
          <w:szCs w:val="28"/>
        </w:rPr>
        <w:t>euro</w:t>
      </w:r>
      <w:proofErr w:type="spellEnd"/>
      <w:r w:rsidR="009D17E8">
        <w:rPr>
          <w:rFonts w:ascii="Times New Roman" w:hAnsi="Times New Roman"/>
          <w:i/>
          <w:szCs w:val="28"/>
        </w:rPr>
        <w:t xml:space="preserve">, </w:t>
      </w:r>
      <w:r w:rsidRPr="006625AE">
        <w:rPr>
          <w:rFonts w:ascii="Times New Roman" w:hAnsi="Times New Roman"/>
          <w:szCs w:val="28"/>
        </w:rPr>
        <w:t xml:space="preserve">2016.gadā </w:t>
      </w:r>
      <w:r w:rsidR="00681B7E" w:rsidRPr="006625AE">
        <w:rPr>
          <w:rFonts w:ascii="Times New Roman" w:hAnsi="Times New Roman"/>
          <w:szCs w:val="28"/>
        </w:rPr>
        <w:t>–</w:t>
      </w:r>
      <w:r w:rsidR="005D0128" w:rsidRPr="006625AE">
        <w:rPr>
          <w:rFonts w:ascii="Times New Roman" w:hAnsi="Times New Roman"/>
          <w:szCs w:val="28"/>
        </w:rPr>
        <w:t xml:space="preserve"> </w:t>
      </w:r>
      <w:r w:rsidR="00681B7E" w:rsidRPr="006625AE">
        <w:rPr>
          <w:rFonts w:ascii="Times New Roman" w:hAnsi="Times New Roman"/>
          <w:i/>
          <w:szCs w:val="28"/>
        </w:rPr>
        <w:t xml:space="preserve">5 079 210 </w:t>
      </w:r>
      <w:proofErr w:type="spellStart"/>
      <w:r w:rsidR="00681B7E" w:rsidRPr="006625AE">
        <w:rPr>
          <w:rFonts w:ascii="Times New Roman" w:hAnsi="Times New Roman"/>
          <w:i/>
          <w:szCs w:val="28"/>
        </w:rPr>
        <w:t>euro</w:t>
      </w:r>
      <w:proofErr w:type="spellEnd"/>
      <w:r w:rsidR="009D17E8">
        <w:rPr>
          <w:rFonts w:ascii="Times New Roman" w:hAnsi="Times New Roman"/>
          <w:i/>
          <w:szCs w:val="28"/>
        </w:rPr>
        <w:t xml:space="preserve">, </w:t>
      </w:r>
      <w:r w:rsidRPr="006625AE">
        <w:rPr>
          <w:rFonts w:ascii="Times New Roman" w:hAnsi="Times New Roman"/>
          <w:szCs w:val="28"/>
        </w:rPr>
        <w:t>2017.gadā</w:t>
      </w:r>
      <w:r w:rsidR="005D0128" w:rsidRPr="006625AE">
        <w:rPr>
          <w:rFonts w:ascii="Times New Roman" w:hAnsi="Times New Roman"/>
          <w:szCs w:val="28"/>
        </w:rPr>
        <w:t xml:space="preserve"> </w:t>
      </w:r>
      <w:r w:rsidR="00681B7E" w:rsidRPr="006625AE">
        <w:rPr>
          <w:rFonts w:ascii="Times New Roman" w:hAnsi="Times New Roman"/>
          <w:szCs w:val="28"/>
        </w:rPr>
        <w:t>–</w:t>
      </w:r>
      <w:r w:rsidRPr="006625AE">
        <w:rPr>
          <w:rFonts w:ascii="Times New Roman" w:hAnsi="Times New Roman"/>
          <w:szCs w:val="28"/>
        </w:rPr>
        <w:t xml:space="preserve"> </w:t>
      </w:r>
      <w:r w:rsidR="00681B7E" w:rsidRPr="006625AE">
        <w:rPr>
          <w:rFonts w:ascii="Times New Roman" w:hAnsi="Times New Roman"/>
          <w:i/>
          <w:szCs w:val="28"/>
        </w:rPr>
        <w:t xml:space="preserve">9 632 797 </w:t>
      </w:r>
      <w:proofErr w:type="spellStart"/>
      <w:r w:rsidR="00681B7E" w:rsidRPr="006625AE">
        <w:rPr>
          <w:rFonts w:ascii="Times New Roman" w:hAnsi="Times New Roman"/>
          <w:i/>
          <w:szCs w:val="28"/>
        </w:rPr>
        <w:t>euro</w:t>
      </w:r>
      <w:proofErr w:type="spellEnd"/>
      <w:r w:rsidR="00681B7E" w:rsidRPr="006625AE">
        <w:rPr>
          <w:rFonts w:ascii="Times New Roman" w:hAnsi="Times New Roman"/>
          <w:i/>
          <w:szCs w:val="28"/>
        </w:rPr>
        <w:t xml:space="preserve"> </w:t>
      </w:r>
      <w:r w:rsidRPr="006625AE">
        <w:rPr>
          <w:rFonts w:ascii="Times New Roman" w:hAnsi="Times New Roman"/>
          <w:szCs w:val="28"/>
        </w:rPr>
        <w:t xml:space="preserve">un 2018.gadā </w:t>
      </w:r>
      <w:r w:rsidR="00681B7E" w:rsidRPr="006625AE">
        <w:rPr>
          <w:rFonts w:ascii="Times New Roman" w:hAnsi="Times New Roman"/>
          <w:szCs w:val="28"/>
        </w:rPr>
        <w:t xml:space="preserve">– </w:t>
      </w:r>
      <w:r w:rsidR="00681B7E" w:rsidRPr="006625AE">
        <w:rPr>
          <w:rFonts w:ascii="Times New Roman" w:hAnsi="Times New Roman"/>
          <w:i/>
          <w:szCs w:val="28"/>
        </w:rPr>
        <w:t>8</w:t>
      </w:r>
      <w:r w:rsidR="0022384A">
        <w:rPr>
          <w:rFonts w:ascii="Times New Roman" w:hAnsi="Times New Roman"/>
          <w:i/>
          <w:szCs w:val="28"/>
        </w:rPr>
        <w:t xml:space="preserve"> </w:t>
      </w:r>
      <w:r w:rsidR="00681B7E" w:rsidRPr="006625AE">
        <w:rPr>
          <w:rFonts w:ascii="Times New Roman" w:hAnsi="Times New Roman"/>
          <w:i/>
          <w:szCs w:val="28"/>
        </w:rPr>
        <w:t>560</w:t>
      </w:r>
      <w:r w:rsidR="0022384A">
        <w:rPr>
          <w:rFonts w:ascii="Times New Roman" w:hAnsi="Times New Roman"/>
          <w:i/>
          <w:szCs w:val="28"/>
        </w:rPr>
        <w:t xml:space="preserve"> </w:t>
      </w:r>
      <w:r w:rsidR="00681B7E" w:rsidRPr="006625AE">
        <w:rPr>
          <w:rFonts w:ascii="Times New Roman" w:hAnsi="Times New Roman"/>
          <w:i/>
          <w:szCs w:val="28"/>
        </w:rPr>
        <w:t xml:space="preserve">557 </w:t>
      </w:r>
      <w:proofErr w:type="spellStart"/>
      <w:r w:rsidR="00681B7E" w:rsidRPr="006625AE">
        <w:rPr>
          <w:rFonts w:ascii="Times New Roman" w:hAnsi="Times New Roman"/>
          <w:i/>
          <w:szCs w:val="28"/>
        </w:rPr>
        <w:t>euro</w:t>
      </w:r>
      <w:proofErr w:type="spellEnd"/>
      <w:r w:rsidRPr="006625AE">
        <w:rPr>
          <w:rFonts w:ascii="Times New Roman" w:hAnsi="Times New Roman"/>
          <w:szCs w:val="28"/>
        </w:rPr>
        <w:t>.</w:t>
      </w:r>
      <w:r w:rsidR="005D0128" w:rsidRPr="006625AE">
        <w:rPr>
          <w:rFonts w:ascii="Times New Roman" w:hAnsi="Times New Roman"/>
          <w:szCs w:val="28"/>
        </w:rPr>
        <w:t xml:space="preserve"> Restaurācijas un rekonstrukcijas </w:t>
      </w:r>
      <w:r w:rsidR="00735926" w:rsidRPr="006625AE">
        <w:rPr>
          <w:rFonts w:ascii="Times New Roman" w:hAnsi="Times New Roman"/>
          <w:szCs w:val="28"/>
        </w:rPr>
        <w:t xml:space="preserve"> </w:t>
      </w:r>
      <w:r w:rsidR="005D0128" w:rsidRPr="006625AE">
        <w:rPr>
          <w:rFonts w:ascii="Times New Roman" w:hAnsi="Times New Roman"/>
          <w:szCs w:val="28"/>
        </w:rPr>
        <w:t xml:space="preserve">izdevumu segšanai 2013. – 2018.gadā paredzētais kopējais finansējuma apmērs ir </w:t>
      </w:r>
      <w:r w:rsidR="006E29AA" w:rsidRPr="006625AE">
        <w:rPr>
          <w:rFonts w:ascii="Times New Roman" w:hAnsi="Times New Roman"/>
          <w:i/>
          <w:szCs w:val="28"/>
        </w:rPr>
        <w:t xml:space="preserve">25 592 543 </w:t>
      </w:r>
      <w:proofErr w:type="spellStart"/>
      <w:r w:rsidR="006E29AA" w:rsidRPr="006625AE">
        <w:rPr>
          <w:rFonts w:ascii="Times New Roman" w:hAnsi="Times New Roman"/>
          <w:i/>
          <w:szCs w:val="28"/>
        </w:rPr>
        <w:t>eur</w:t>
      </w:r>
      <w:r w:rsidR="009D17E8">
        <w:rPr>
          <w:rFonts w:ascii="Times New Roman" w:hAnsi="Times New Roman"/>
          <w:i/>
          <w:szCs w:val="28"/>
        </w:rPr>
        <w:t>o</w:t>
      </w:r>
      <w:proofErr w:type="spellEnd"/>
      <w:r w:rsidR="009D17E8">
        <w:rPr>
          <w:rFonts w:ascii="Times New Roman" w:hAnsi="Times New Roman"/>
          <w:i/>
          <w:szCs w:val="28"/>
        </w:rPr>
        <w:t>.</w:t>
      </w:r>
      <w:r w:rsidR="005D0128" w:rsidRPr="006625AE">
        <w:rPr>
          <w:rFonts w:ascii="Times New Roman" w:hAnsi="Times New Roman"/>
          <w:szCs w:val="28"/>
        </w:rPr>
        <w:t xml:space="preserve"> </w:t>
      </w:r>
    </w:p>
    <w:p w:rsidR="00A34DE9" w:rsidRPr="006625AE" w:rsidRDefault="00A34DE9" w:rsidP="00A34DE9">
      <w:pPr>
        <w:pStyle w:val="PlainText"/>
        <w:ind w:firstLine="709"/>
        <w:jc w:val="both"/>
        <w:rPr>
          <w:rFonts w:ascii="Times New Roman" w:hAnsi="Times New Roman"/>
          <w:szCs w:val="28"/>
        </w:rPr>
      </w:pPr>
      <w:r w:rsidRPr="006625AE">
        <w:rPr>
          <w:rFonts w:ascii="Times New Roman" w:hAnsi="Times New Roman"/>
          <w:szCs w:val="28"/>
        </w:rPr>
        <w:t>1.2.</w:t>
      </w:r>
      <w:r w:rsidRPr="006625AE">
        <w:rPr>
          <w:rFonts w:ascii="Times New Roman" w:hAnsi="Times New Roman"/>
          <w:szCs w:val="28"/>
          <w:vertAlign w:val="superscript"/>
        </w:rPr>
        <w:t>1</w:t>
      </w:r>
      <w:r w:rsidRPr="006625AE">
        <w:rPr>
          <w:rFonts w:ascii="Times New Roman" w:hAnsi="Times New Roman"/>
          <w:szCs w:val="28"/>
        </w:rPr>
        <w:t xml:space="preserve"> Muzeju krātuvju kompleksa Pulka ielā 8, Rīgā (attīstības I posms – būvniecības I kārta – muzeja krātuvju korpusa (ēkas) un komunikāciju tīklu izbūve) būvniecības darbu izdevumu segšanai valsts akciju sabiedrībai "Valsts nekustamie īpašumi" 2014.gadā </w:t>
      </w:r>
      <w:r w:rsidR="00C5422D" w:rsidRPr="006625AE">
        <w:rPr>
          <w:rFonts w:ascii="Times New Roman" w:hAnsi="Times New Roman"/>
          <w:szCs w:val="28"/>
        </w:rPr>
        <w:t>–</w:t>
      </w:r>
      <w:r w:rsidR="005D0128" w:rsidRPr="006625AE">
        <w:rPr>
          <w:rFonts w:ascii="Times New Roman" w:hAnsi="Times New Roman"/>
          <w:szCs w:val="28"/>
        </w:rPr>
        <w:t xml:space="preserve"> </w:t>
      </w:r>
      <w:r w:rsidR="00C5422D" w:rsidRPr="006625AE">
        <w:rPr>
          <w:rFonts w:ascii="Times New Roman" w:hAnsi="Times New Roman"/>
          <w:i/>
          <w:szCs w:val="28"/>
        </w:rPr>
        <w:t xml:space="preserve">1 059 860 </w:t>
      </w:r>
      <w:proofErr w:type="spellStart"/>
      <w:r w:rsidR="00C5422D" w:rsidRPr="006625AE">
        <w:rPr>
          <w:rFonts w:ascii="Times New Roman" w:hAnsi="Times New Roman"/>
          <w:i/>
          <w:szCs w:val="28"/>
        </w:rPr>
        <w:t>euro</w:t>
      </w:r>
      <w:proofErr w:type="spellEnd"/>
      <w:r w:rsidR="009D17E8">
        <w:rPr>
          <w:rFonts w:ascii="Times New Roman" w:hAnsi="Times New Roman"/>
          <w:i/>
          <w:szCs w:val="28"/>
        </w:rPr>
        <w:t xml:space="preserve">, </w:t>
      </w:r>
      <w:r w:rsidRPr="006625AE">
        <w:rPr>
          <w:rFonts w:ascii="Times New Roman" w:hAnsi="Times New Roman"/>
          <w:szCs w:val="28"/>
        </w:rPr>
        <w:t xml:space="preserve">2015.gadā </w:t>
      </w:r>
      <w:r w:rsidR="00C5422D" w:rsidRPr="006625AE">
        <w:rPr>
          <w:rFonts w:ascii="Times New Roman" w:hAnsi="Times New Roman"/>
          <w:szCs w:val="28"/>
        </w:rPr>
        <w:t>–</w:t>
      </w:r>
      <w:r w:rsidR="005D0128" w:rsidRPr="006625AE">
        <w:rPr>
          <w:rFonts w:ascii="Times New Roman" w:hAnsi="Times New Roman"/>
          <w:szCs w:val="28"/>
        </w:rPr>
        <w:t xml:space="preserve"> </w:t>
      </w:r>
      <w:r w:rsidR="00FB16DC" w:rsidRPr="006625AE">
        <w:rPr>
          <w:rFonts w:ascii="Times New Roman" w:hAnsi="Times New Roman"/>
          <w:i/>
          <w:szCs w:val="28"/>
        </w:rPr>
        <w:t xml:space="preserve">11 065 698 </w:t>
      </w:r>
      <w:proofErr w:type="spellStart"/>
      <w:r w:rsidR="00C5422D" w:rsidRPr="006625AE">
        <w:rPr>
          <w:rFonts w:ascii="Times New Roman" w:hAnsi="Times New Roman"/>
          <w:i/>
          <w:szCs w:val="28"/>
        </w:rPr>
        <w:t>euro</w:t>
      </w:r>
      <w:proofErr w:type="spellEnd"/>
      <w:r w:rsidR="00C5422D" w:rsidRPr="006625AE">
        <w:rPr>
          <w:rFonts w:ascii="Times New Roman" w:hAnsi="Times New Roman"/>
          <w:i/>
          <w:szCs w:val="28"/>
        </w:rPr>
        <w:t xml:space="preserve"> </w:t>
      </w:r>
      <w:r w:rsidRPr="006625AE">
        <w:rPr>
          <w:rFonts w:ascii="Times New Roman" w:hAnsi="Times New Roman"/>
          <w:szCs w:val="28"/>
        </w:rPr>
        <w:t xml:space="preserve">un 2016.gadā </w:t>
      </w:r>
      <w:r w:rsidR="00C5422D" w:rsidRPr="006625AE">
        <w:rPr>
          <w:rFonts w:ascii="Times New Roman" w:hAnsi="Times New Roman"/>
          <w:szCs w:val="28"/>
        </w:rPr>
        <w:t>–</w:t>
      </w:r>
      <w:r w:rsidR="005D0128" w:rsidRPr="006625AE">
        <w:rPr>
          <w:rFonts w:ascii="Times New Roman" w:hAnsi="Times New Roman"/>
          <w:szCs w:val="28"/>
        </w:rPr>
        <w:t xml:space="preserve"> </w:t>
      </w:r>
      <w:r w:rsidR="00FB16DC" w:rsidRPr="006625AE">
        <w:rPr>
          <w:rFonts w:ascii="Times New Roman" w:hAnsi="Times New Roman"/>
          <w:i/>
          <w:szCs w:val="28"/>
        </w:rPr>
        <w:t>13</w:t>
      </w:r>
      <w:r w:rsidR="001264F9" w:rsidRPr="006625AE">
        <w:rPr>
          <w:rFonts w:ascii="Times New Roman" w:hAnsi="Times New Roman"/>
          <w:i/>
          <w:szCs w:val="28"/>
        </w:rPr>
        <w:t xml:space="preserve"> </w:t>
      </w:r>
      <w:r w:rsidR="00FB16DC" w:rsidRPr="006625AE">
        <w:rPr>
          <w:rFonts w:ascii="Times New Roman" w:hAnsi="Times New Roman"/>
          <w:i/>
          <w:szCs w:val="28"/>
        </w:rPr>
        <w:t>620</w:t>
      </w:r>
      <w:r w:rsidR="001264F9" w:rsidRPr="006625AE">
        <w:rPr>
          <w:rFonts w:ascii="Times New Roman" w:hAnsi="Times New Roman"/>
          <w:i/>
          <w:szCs w:val="28"/>
        </w:rPr>
        <w:t xml:space="preserve"> </w:t>
      </w:r>
      <w:r w:rsidR="00FB16DC" w:rsidRPr="006625AE">
        <w:rPr>
          <w:rFonts w:ascii="Times New Roman" w:hAnsi="Times New Roman"/>
          <w:i/>
          <w:szCs w:val="28"/>
        </w:rPr>
        <w:t xml:space="preserve">082 </w:t>
      </w:r>
      <w:proofErr w:type="spellStart"/>
      <w:r w:rsidR="00C5422D" w:rsidRPr="006625AE">
        <w:rPr>
          <w:rFonts w:ascii="Times New Roman" w:hAnsi="Times New Roman"/>
          <w:i/>
          <w:szCs w:val="28"/>
        </w:rPr>
        <w:t>euro</w:t>
      </w:r>
      <w:proofErr w:type="spellEnd"/>
      <w:r w:rsidR="00191EAB" w:rsidRPr="006625AE">
        <w:rPr>
          <w:rFonts w:ascii="Times New Roman" w:hAnsi="Times New Roman"/>
          <w:szCs w:val="28"/>
        </w:rPr>
        <w:t>.</w:t>
      </w:r>
      <w:r w:rsidR="005D0128" w:rsidRPr="006625AE">
        <w:rPr>
          <w:rFonts w:ascii="Times New Roman" w:hAnsi="Times New Roman"/>
          <w:szCs w:val="28"/>
        </w:rPr>
        <w:t xml:space="preserve"> Būvniecības darbu izdevumu segšanai 2014.- 2016.gadā paredzētais kopējais finansējuma apmērs ir </w:t>
      </w:r>
      <w:r w:rsidR="00FB16DC" w:rsidRPr="006625AE">
        <w:rPr>
          <w:rFonts w:ascii="Times New Roman" w:hAnsi="Times New Roman"/>
          <w:i/>
          <w:szCs w:val="28"/>
        </w:rPr>
        <w:t xml:space="preserve">25 745 640 </w:t>
      </w:r>
      <w:proofErr w:type="spellStart"/>
      <w:r w:rsidR="00C5422D" w:rsidRPr="006625AE">
        <w:rPr>
          <w:rFonts w:ascii="Times New Roman" w:hAnsi="Times New Roman"/>
          <w:i/>
          <w:szCs w:val="28"/>
        </w:rPr>
        <w:t>euro</w:t>
      </w:r>
      <w:proofErr w:type="spellEnd"/>
      <w:r w:rsidR="009D17E8">
        <w:rPr>
          <w:rFonts w:ascii="Times New Roman" w:hAnsi="Times New Roman"/>
          <w:i/>
          <w:szCs w:val="28"/>
        </w:rPr>
        <w:t>.</w:t>
      </w:r>
    </w:p>
    <w:p w:rsidR="004D5E54" w:rsidRPr="006625AE" w:rsidRDefault="004D5E54" w:rsidP="00191EAB">
      <w:pPr>
        <w:pStyle w:val="PlainText"/>
        <w:jc w:val="both"/>
        <w:rPr>
          <w:rFonts w:ascii="Times New Roman" w:hAnsi="Times New Roman"/>
          <w:szCs w:val="28"/>
        </w:rPr>
      </w:pPr>
    </w:p>
    <w:p w:rsidR="004D5E54" w:rsidRPr="006625AE" w:rsidRDefault="00600639" w:rsidP="004D5E54">
      <w:pPr>
        <w:ind w:firstLine="709"/>
        <w:jc w:val="both"/>
        <w:rPr>
          <w:i/>
          <w:sz w:val="28"/>
          <w:szCs w:val="28"/>
        </w:rPr>
      </w:pPr>
      <w:r w:rsidRPr="006625AE">
        <w:rPr>
          <w:sz w:val="28"/>
          <w:szCs w:val="28"/>
        </w:rPr>
        <w:lastRenderedPageBreak/>
        <w:t xml:space="preserve">3. </w:t>
      </w:r>
      <w:r w:rsidR="004D5E54" w:rsidRPr="006625AE">
        <w:rPr>
          <w:sz w:val="28"/>
          <w:szCs w:val="28"/>
        </w:rPr>
        <w:t>Aizstāt 2.1.apakšpunktā vārdus un skaitļus "</w:t>
      </w:r>
      <w:r w:rsidR="00367F6F" w:rsidRPr="006625AE">
        <w:rPr>
          <w:sz w:val="28"/>
          <w:szCs w:val="28"/>
        </w:rPr>
        <w:t xml:space="preserve">2017.gadā 87 978 latus un no 2018.gada katru gadu 263 933 latus" </w:t>
      </w:r>
      <w:r w:rsidR="004D5E54" w:rsidRPr="006625AE">
        <w:rPr>
          <w:sz w:val="28"/>
          <w:szCs w:val="28"/>
        </w:rPr>
        <w:t>ar vārdiem un skaitļiem "</w:t>
      </w:r>
      <w:r w:rsidR="00367F6F" w:rsidRPr="006625AE">
        <w:rPr>
          <w:sz w:val="28"/>
          <w:szCs w:val="28"/>
        </w:rPr>
        <w:t xml:space="preserve">2018.gadā </w:t>
      </w:r>
      <w:r w:rsidR="008B169F" w:rsidRPr="006625AE">
        <w:rPr>
          <w:i/>
          <w:sz w:val="28"/>
          <w:szCs w:val="28"/>
        </w:rPr>
        <w:t xml:space="preserve">156 476 </w:t>
      </w:r>
      <w:proofErr w:type="spellStart"/>
      <w:r w:rsidR="008B169F" w:rsidRPr="006625AE">
        <w:rPr>
          <w:i/>
          <w:sz w:val="28"/>
          <w:szCs w:val="28"/>
        </w:rPr>
        <w:t>euro</w:t>
      </w:r>
      <w:proofErr w:type="spellEnd"/>
      <w:r w:rsidR="008B169F" w:rsidRPr="006625AE">
        <w:rPr>
          <w:i/>
          <w:sz w:val="28"/>
          <w:szCs w:val="28"/>
        </w:rPr>
        <w:t xml:space="preserve"> </w:t>
      </w:r>
      <w:r w:rsidR="00367F6F" w:rsidRPr="006625AE">
        <w:rPr>
          <w:sz w:val="28"/>
          <w:szCs w:val="28"/>
        </w:rPr>
        <w:t>un no 2019.gada katru gadu</w:t>
      </w:r>
      <w:r w:rsidR="00367F6F" w:rsidRPr="006625AE">
        <w:rPr>
          <w:i/>
          <w:sz w:val="28"/>
          <w:szCs w:val="28"/>
        </w:rPr>
        <w:t xml:space="preserve"> </w:t>
      </w:r>
      <w:r w:rsidR="00A66F5F">
        <w:rPr>
          <w:i/>
          <w:sz w:val="28"/>
          <w:szCs w:val="28"/>
        </w:rPr>
        <w:t xml:space="preserve">375 543 </w:t>
      </w:r>
      <w:proofErr w:type="spellStart"/>
      <w:r w:rsidR="00A66F5F">
        <w:rPr>
          <w:i/>
          <w:sz w:val="28"/>
          <w:szCs w:val="28"/>
        </w:rPr>
        <w:t>euro</w:t>
      </w:r>
      <w:proofErr w:type="spellEnd"/>
      <w:r w:rsidR="004D5E54" w:rsidRPr="006625AE">
        <w:rPr>
          <w:i/>
          <w:sz w:val="28"/>
          <w:szCs w:val="28"/>
        </w:rPr>
        <w:t>".</w:t>
      </w:r>
    </w:p>
    <w:p w:rsidR="005404AF" w:rsidRPr="006625AE" w:rsidRDefault="005404AF" w:rsidP="004D5E54">
      <w:pPr>
        <w:ind w:firstLine="709"/>
        <w:jc w:val="both"/>
        <w:rPr>
          <w:sz w:val="28"/>
          <w:szCs w:val="28"/>
        </w:rPr>
      </w:pPr>
    </w:p>
    <w:p w:rsidR="00600639" w:rsidRPr="006625AE" w:rsidRDefault="004D5E54" w:rsidP="004D5E54">
      <w:pPr>
        <w:ind w:firstLine="709"/>
        <w:jc w:val="both"/>
        <w:rPr>
          <w:sz w:val="28"/>
          <w:szCs w:val="28"/>
        </w:rPr>
      </w:pPr>
      <w:r w:rsidRPr="006625AE">
        <w:rPr>
          <w:sz w:val="28"/>
          <w:szCs w:val="28"/>
        </w:rPr>
        <w:t xml:space="preserve">4. </w:t>
      </w:r>
      <w:r w:rsidR="00600639" w:rsidRPr="006625AE">
        <w:rPr>
          <w:sz w:val="28"/>
          <w:szCs w:val="28"/>
        </w:rPr>
        <w:t xml:space="preserve">Aizstāt </w:t>
      </w:r>
      <w:r w:rsidRPr="006625AE">
        <w:rPr>
          <w:sz w:val="28"/>
          <w:szCs w:val="28"/>
        </w:rPr>
        <w:t>2.2.</w:t>
      </w:r>
      <w:r w:rsidR="00600639" w:rsidRPr="006625AE">
        <w:rPr>
          <w:sz w:val="28"/>
          <w:szCs w:val="28"/>
        </w:rPr>
        <w:t>apakšpunktā vārdus un skait</w:t>
      </w:r>
      <w:r w:rsidR="00947C69" w:rsidRPr="006625AE">
        <w:rPr>
          <w:sz w:val="28"/>
          <w:szCs w:val="28"/>
        </w:rPr>
        <w:t xml:space="preserve">ļus </w:t>
      </w:r>
      <w:r w:rsidR="00600639" w:rsidRPr="006625AE">
        <w:rPr>
          <w:sz w:val="28"/>
          <w:szCs w:val="28"/>
        </w:rPr>
        <w:t>"</w:t>
      </w:r>
      <w:r w:rsidR="00367F6F" w:rsidRPr="006625AE">
        <w:rPr>
          <w:sz w:val="28"/>
          <w:szCs w:val="28"/>
        </w:rPr>
        <w:t>201</w:t>
      </w:r>
      <w:r w:rsidR="009F19CA" w:rsidRPr="006625AE">
        <w:rPr>
          <w:sz w:val="28"/>
          <w:szCs w:val="28"/>
        </w:rPr>
        <w:t>5</w:t>
      </w:r>
      <w:r w:rsidR="00367F6F" w:rsidRPr="006625AE">
        <w:rPr>
          <w:sz w:val="28"/>
          <w:szCs w:val="28"/>
        </w:rPr>
        <w:t>.gadā 82 744 latus un no 2016.gada katru gadu 330 976 latus</w:t>
      </w:r>
      <w:r w:rsidR="00600639" w:rsidRPr="006625AE">
        <w:rPr>
          <w:sz w:val="28"/>
          <w:szCs w:val="28"/>
        </w:rPr>
        <w:t>" ar vārdiem un skait</w:t>
      </w:r>
      <w:r w:rsidR="00947C69" w:rsidRPr="006625AE">
        <w:rPr>
          <w:sz w:val="28"/>
          <w:szCs w:val="28"/>
        </w:rPr>
        <w:t xml:space="preserve">ļiem </w:t>
      </w:r>
      <w:r w:rsidR="00600639" w:rsidRPr="006625AE">
        <w:rPr>
          <w:sz w:val="28"/>
          <w:szCs w:val="28"/>
        </w:rPr>
        <w:t>"</w:t>
      </w:r>
      <w:r w:rsidR="001F144F" w:rsidRPr="006625AE">
        <w:rPr>
          <w:sz w:val="28"/>
          <w:szCs w:val="28"/>
        </w:rPr>
        <w:t xml:space="preserve">2016.gadā </w:t>
      </w:r>
      <w:r w:rsidR="00391100" w:rsidRPr="006625AE">
        <w:rPr>
          <w:i/>
          <w:sz w:val="28"/>
          <w:szCs w:val="28"/>
        </w:rPr>
        <w:t xml:space="preserve">117 734 </w:t>
      </w:r>
      <w:proofErr w:type="spellStart"/>
      <w:r w:rsidR="00391100" w:rsidRPr="006625AE">
        <w:rPr>
          <w:i/>
          <w:sz w:val="28"/>
          <w:szCs w:val="28"/>
        </w:rPr>
        <w:t>euro</w:t>
      </w:r>
      <w:proofErr w:type="spellEnd"/>
      <w:r w:rsidR="00391100" w:rsidRPr="006625AE">
        <w:rPr>
          <w:i/>
          <w:sz w:val="28"/>
          <w:szCs w:val="28"/>
        </w:rPr>
        <w:t xml:space="preserve"> </w:t>
      </w:r>
      <w:r w:rsidR="001F144F" w:rsidRPr="006625AE">
        <w:rPr>
          <w:sz w:val="28"/>
          <w:szCs w:val="28"/>
        </w:rPr>
        <w:t xml:space="preserve">un no 2017.gada katru gadu </w:t>
      </w:r>
      <w:r w:rsidR="00391100" w:rsidRPr="006625AE">
        <w:rPr>
          <w:i/>
          <w:sz w:val="28"/>
          <w:szCs w:val="28"/>
        </w:rPr>
        <w:t xml:space="preserve">470 936 </w:t>
      </w:r>
      <w:proofErr w:type="spellStart"/>
      <w:r w:rsidR="00391100" w:rsidRPr="006625AE">
        <w:rPr>
          <w:i/>
          <w:sz w:val="28"/>
          <w:szCs w:val="28"/>
        </w:rPr>
        <w:t>euro</w:t>
      </w:r>
      <w:proofErr w:type="spellEnd"/>
      <w:r w:rsidRPr="006625AE">
        <w:rPr>
          <w:sz w:val="28"/>
          <w:szCs w:val="28"/>
        </w:rPr>
        <w:t>".</w:t>
      </w:r>
    </w:p>
    <w:p w:rsidR="005E550C" w:rsidRPr="006625AE" w:rsidRDefault="005E550C" w:rsidP="004D5E54">
      <w:pPr>
        <w:ind w:firstLine="709"/>
        <w:jc w:val="both"/>
        <w:rPr>
          <w:sz w:val="28"/>
          <w:szCs w:val="28"/>
        </w:rPr>
      </w:pPr>
    </w:p>
    <w:p w:rsidR="004D5E54" w:rsidRPr="006625AE" w:rsidRDefault="004D5E54" w:rsidP="00370226">
      <w:pPr>
        <w:ind w:firstLine="709"/>
        <w:jc w:val="both"/>
        <w:rPr>
          <w:sz w:val="28"/>
          <w:szCs w:val="28"/>
        </w:rPr>
      </w:pPr>
      <w:r w:rsidRPr="006625AE">
        <w:rPr>
          <w:sz w:val="28"/>
          <w:szCs w:val="28"/>
        </w:rPr>
        <w:t>5. Aizstāt 3.</w:t>
      </w:r>
      <w:r w:rsidR="00370226" w:rsidRPr="006625AE">
        <w:rPr>
          <w:sz w:val="28"/>
          <w:szCs w:val="28"/>
        </w:rPr>
        <w:t>1</w:t>
      </w:r>
      <w:r w:rsidRPr="006625AE">
        <w:rPr>
          <w:sz w:val="28"/>
          <w:szCs w:val="28"/>
        </w:rPr>
        <w:t>.apakšpunktā vārdus un skaitļus "</w:t>
      </w:r>
      <w:r w:rsidR="00370226" w:rsidRPr="006625AE">
        <w:rPr>
          <w:sz w:val="28"/>
          <w:szCs w:val="28"/>
        </w:rPr>
        <w:t>līdz 2017.gada 31.augustam, nosakot, ka plānotais attiecīgās ēkas nomas līguma sākuma termiņš ir 2017.gada 1.septembris</w:t>
      </w:r>
      <w:r w:rsidRPr="006625AE">
        <w:rPr>
          <w:sz w:val="28"/>
          <w:szCs w:val="28"/>
        </w:rPr>
        <w:t>" ar vārdiem un skaitļiem "</w:t>
      </w:r>
      <w:r w:rsidR="00370226" w:rsidRPr="006625AE">
        <w:rPr>
          <w:sz w:val="28"/>
          <w:szCs w:val="28"/>
        </w:rPr>
        <w:t xml:space="preserve">līdz </w:t>
      </w:r>
      <w:r w:rsidR="00F56B53" w:rsidRPr="006625AE">
        <w:rPr>
          <w:sz w:val="28"/>
          <w:szCs w:val="28"/>
        </w:rPr>
        <w:t>2018.gada 1.augustam</w:t>
      </w:r>
      <w:r w:rsidR="00370226" w:rsidRPr="006625AE">
        <w:rPr>
          <w:sz w:val="28"/>
          <w:szCs w:val="28"/>
        </w:rPr>
        <w:t>, nosakot, ka plānotais nomas līguma sākuma termiņš ir 201</w:t>
      </w:r>
      <w:r w:rsidR="00F56B53" w:rsidRPr="006625AE">
        <w:rPr>
          <w:sz w:val="28"/>
          <w:szCs w:val="28"/>
        </w:rPr>
        <w:t>8</w:t>
      </w:r>
      <w:r w:rsidR="00370226" w:rsidRPr="006625AE">
        <w:rPr>
          <w:sz w:val="28"/>
          <w:szCs w:val="28"/>
        </w:rPr>
        <w:t xml:space="preserve">.gada </w:t>
      </w:r>
      <w:r w:rsidR="00F56B53" w:rsidRPr="006625AE">
        <w:rPr>
          <w:sz w:val="28"/>
          <w:szCs w:val="28"/>
        </w:rPr>
        <w:t>2.augusts</w:t>
      </w:r>
      <w:r w:rsidR="005404AF" w:rsidRPr="006625AE">
        <w:rPr>
          <w:sz w:val="28"/>
          <w:szCs w:val="28"/>
        </w:rPr>
        <w:t>".</w:t>
      </w:r>
    </w:p>
    <w:p w:rsidR="004D5E54" w:rsidRPr="006625AE" w:rsidRDefault="004D5E54" w:rsidP="00370226">
      <w:pPr>
        <w:ind w:firstLine="709"/>
        <w:jc w:val="both"/>
        <w:rPr>
          <w:sz w:val="28"/>
          <w:szCs w:val="28"/>
        </w:rPr>
      </w:pPr>
    </w:p>
    <w:p w:rsidR="00600639" w:rsidRPr="006625AE" w:rsidRDefault="004D5E54" w:rsidP="00370226">
      <w:pPr>
        <w:ind w:firstLine="709"/>
        <w:jc w:val="both"/>
        <w:rPr>
          <w:sz w:val="28"/>
          <w:szCs w:val="28"/>
        </w:rPr>
      </w:pPr>
      <w:r w:rsidRPr="006625AE">
        <w:rPr>
          <w:sz w:val="28"/>
          <w:szCs w:val="28"/>
        </w:rPr>
        <w:t xml:space="preserve">6. </w:t>
      </w:r>
      <w:r w:rsidR="00600639" w:rsidRPr="006625AE">
        <w:rPr>
          <w:sz w:val="28"/>
          <w:szCs w:val="28"/>
        </w:rPr>
        <w:t xml:space="preserve">Aizstāt </w:t>
      </w:r>
      <w:r w:rsidR="00947C69" w:rsidRPr="006625AE">
        <w:rPr>
          <w:sz w:val="28"/>
          <w:szCs w:val="28"/>
        </w:rPr>
        <w:t>3</w:t>
      </w:r>
      <w:r w:rsidR="00600639" w:rsidRPr="006625AE">
        <w:rPr>
          <w:sz w:val="28"/>
          <w:szCs w:val="28"/>
        </w:rPr>
        <w:t>.</w:t>
      </w:r>
      <w:r w:rsidR="00947C69" w:rsidRPr="006625AE">
        <w:rPr>
          <w:sz w:val="28"/>
          <w:szCs w:val="28"/>
        </w:rPr>
        <w:t>2</w:t>
      </w:r>
      <w:r w:rsidR="00600639" w:rsidRPr="006625AE">
        <w:rPr>
          <w:sz w:val="28"/>
          <w:szCs w:val="28"/>
        </w:rPr>
        <w:t>.apakšpunktā vārdus un skait</w:t>
      </w:r>
      <w:r w:rsidR="00947C69" w:rsidRPr="006625AE">
        <w:rPr>
          <w:sz w:val="28"/>
          <w:szCs w:val="28"/>
        </w:rPr>
        <w:t>ļus</w:t>
      </w:r>
      <w:r w:rsidR="00600639" w:rsidRPr="006625AE">
        <w:rPr>
          <w:sz w:val="28"/>
          <w:szCs w:val="28"/>
        </w:rPr>
        <w:t xml:space="preserve"> "</w:t>
      </w:r>
      <w:r w:rsidR="00947C69" w:rsidRPr="006625AE">
        <w:rPr>
          <w:sz w:val="28"/>
          <w:szCs w:val="28"/>
        </w:rPr>
        <w:t>līdz 2015.gada 30.septembrim, nosakot, ka plānotais attiecīgās ēkas nomas līguma sākuma termiņš ir 2015.gada 1.oktobris</w:t>
      </w:r>
      <w:r w:rsidR="00600639" w:rsidRPr="006625AE">
        <w:rPr>
          <w:sz w:val="28"/>
          <w:szCs w:val="28"/>
        </w:rPr>
        <w:t>" ar vārdiem un skait</w:t>
      </w:r>
      <w:r w:rsidR="00947C69" w:rsidRPr="006625AE">
        <w:rPr>
          <w:sz w:val="28"/>
          <w:szCs w:val="28"/>
        </w:rPr>
        <w:t>ļiem</w:t>
      </w:r>
      <w:r w:rsidR="00600639" w:rsidRPr="006625AE">
        <w:rPr>
          <w:sz w:val="28"/>
          <w:szCs w:val="28"/>
        </w:rPr>
        <w:t xml:space="preserve"> "</w:t>
      </w:r>
      <w:r w:rsidR="005404AF" w:rsidRPr="006625AE">
        <w:rPr>
          <w:sz w:val="28"/>
          <w:szCs w:val="28"/>
        </w:rPr>
        <w:t>līdz 2016.gada 30.septembrim</w:t>
      </w:r>
      <w:r w:rsidR="00947C69" w:rsidRPr="006625AE">
        <w:rPr>
          <w:sz w:val="28"/>
          <w:szCs w:val="28"/>
        </w:rPr>
        <w:t>, nosakot, ka plānotais nomas līguma sākuma termiņš ir 201</w:t>
      </w:r>
      <w:r w:rsidR="005404AF" w:rsidRPr="006625AE">
        <w:rPr>
          <w:sz w:val="28"/>
          <w:szCs w:val="28"/>
        </w:rPr>
        <w:t>6</w:t>
      </w:r>
      <w:r w:rsidR="00947C69" w:rsidRPr="006625AE">
        <w:rPr>
          <w:sz w:val="28"/>
          <w:szCs w:val="28"/>
        </w:rPr>
        <w:t xml:space="preserve">.gada </w:t>
      </w:r>
      <w:r w:rsidR="005404AF" w:rsidRPr="006625AE">
        <w:rPr>
          <w:sz w:val="28"/>
          <w:szCs w:val="28"/>
        </w:rPr>
        <w:t>1.oktobris"</w:t>
      </w:r>
      <w:r w:rsidR="00947C69" w:rsidRPr="006625AE">
        <w:rPr>
          <w:sz w:val="28"/>
          <w:szCs w:val="28"/>
        </w:rPr>
        <w:t>.</w:t>
      </w:r>
    </w:p>
    <w:p w:rsidR="00FF187B" w:rsidRPr="006625AE" w:rsidRDefault="00FF187B" w:rsidP="0015299F">
      <w:pPr>
        <w:pStyle w:val="PlainText"/>
        <w:tabs>
          <w:tab w:val="left" w:pos="7200"/>
          <w:tab w:val="right" w:pos="9072"/>
        </w:tabs>
        <w:jc w:val="both"/>
        <w:rPr>
          <w:rFonts w:ascii="Times New Roman" w:hAnsi="Times New Roman"/>
          <w:szCs w:val="28"/>
        </w:rPr>
      </w:pPr>
    </w:p>
    <w:p w:rsidR="00BF32BF" w:rsidRPr="006625AE" w:rsidRDefault="00BF32BF" w:rsidP="00BF32BF">
      <w:pPr>
        <w:ind w:firstLine="709"/>
        <w:jc w:val="both"/>
        <w:rPr>
          <w:sz w:val="28"/>
          <w:szCs w:val="28"/>
        </w:rPr>
      </w:pPr>
      <w:r w:rsidRPr="006625AE">
        <w:rPr>
          <w:sz w:val="28"/>
          <w:szCs w:val="28"/>
        </w:rPr>
        <w:t>7. Aizstāt 4.punktā skaitli un vārdu "1.punktā" ar skaitli un vārdu "1.</w:t>
      </w:r>
      <w:r w:rsidRPr="006625AE">
        <w:rPr>
          <w:sz w:val="28"/>
          <w:szCs w:val="28"/>
          <w:vertAlign w:val="superscript"/>
        </w:rPr>
        <w:t>1</w:t>
      </w:r>
      <w:r w:rsidRPr="006625AE">
        <w:rPr>
          <w:sz w:val="28"/>
          <w:szCs w:val="28"/>
        </w:rPr>
        <w:t>punktā".</w:t>
      </w:r>
    </w:p>
    <w:p w:rsidR="00F56B53" w:rsidRPr="006625AE" w:rsidRDefault="00F56B53" w:rsidP="0015299F">
      <w:pPr>
        <w:pStyle w:val="PlainText"/>
        <w:tabs>
          <w:tab w:val="left" w:pos="7200"/>
          <w:tab w:val="right" w:pos="9072"/>
        </w:tabs>
        <w:jc w:val="both"/>
        <w:rPr>
          <w:rFonts w:ascii="Times New Roman" w:hAnsi="Times New Roman"/>
          <w:szCs w:val="28"/>
        </w:rPr>
      </w:pPr>
    </w:p>
    <w:p w:rsidR="00F56B53" w:rsidRPr="006625AE" w:rsidRDefault="00F56B53" w:rsidP="0015299F">
      <w:pPr>
        <w:pStyle w:val="PlainText"/>
        <w:tabs>
          <w:tab w:val="left" w:pos="7200"/>
          <w:tab w:val="right" w:pos="9072"/>
        </w:tabs>
        <w:jc w:val="both"/>
        <w:rPr>
          <w:rFonts w:ascii="Times New Roman" w:hAnsi="Times New Roman"/>
          <w:szCs w:val="28"/>
        </w:rPr>
      </w:pPr>
    </w:p>
    <w:p w:rsidR="00F56B53" w:rsidRPr="006625AE" w:rsidRDefault="00F56B53" w:rsidP="0015299F">
      <w:pPr>
        <w:pStyle w:val="PlainText"/>
        <w:tabs>
          <w:tab w:val="left" w:pos="7200"/>
          <w:tab w:val="right" w:pos="9072"/>
        </w:tabs>
        <w:jc w:val="both"/>
        <w:rPr>
          <w:rFonts w:ascii="Times New Roman" w:hAnsi="Times New Roman"/>
          <w:szCs w:val="28"/>
        </w:rPr>
      </w:pPr>
    </w:p>
    <w:p w:rsidR="002A75AB" w:rsidRPr="006625AE" w:rsidRDefault="002A75AB" w:rsidP="0015299F">
      <w:pPr>
        <w:pStyle w:val="PlainText"/>
        <w:tabs>
          <w:tab w:val="left" w:pos="7200"/>
          <w:tab w:val="right" w:pos="9072"/>
        </w:tabs>
        <w:jc w:val="both"/>
        <w:rPr>
          <w:rFonts w:ascii="Times New Roman" w:hAnsi="Times New Roman"/>
          <w:szCs w:val="28"/>
        </w:rPr>
      </w:pPr>
      <w:r w:rsidRPr="006625AE">
        <w:rPr>
          <w:rFonts w:ascii="Times New Roman" w:hAnsi="Times New Roman"/>
          <w:szCs w:val="28"/>
        </w:rPr>
        <w:t>Ministru prezidents</w:t>
      </w:r>
      <w:r w:rsidRPr="006625AE">
        <w:rPr>
          <w:rFonts w:ascii="Times New Roman" w:hAnsi="Times New Roman"/>
          <w:szCs w:val="28"/>
        </w:rPr>
        <w:tab/>
      </w:r>
      <w:proofErr w:type="spellStart"/>
      <w:r w:rsidRPr="006625AE">
        <w:rPr>
          <w:rFonts w:ascii="Times New Roman" w:hAnsi="Times New Roman"/>
          <w:szCs w:val="28"/>
        </w:rPr>
        <w:t>V.Dombrovskis</w:t>
      </w:r>
      <w:proofErr w:type="spellEnd"/>
    </w:p>
    <w:p w:rsidR="002A75AB" w:rsidRPr="006625AE" w:rsidRDefault="002A75AB" w:rsidP="00EF2D75">
      <w:pPr>
        <w:pStyle w:val="Subtitle"/>
        <w:tabs>
          <w:tab w:val="left" w:pos="6804"/>
        </w:tabs>
        <w:ind w:left="0"/>
        <w:rPr>
          <w:szCs w:val="28"/>
        </w:rPr>
      </w:pPr>
    </w:p>
    <w:p w:rsidR="00F56B53" w:rsidRPr="006625AE" w:rsidRDefault="00F56B53" w:rsidP="00EF2D75">
      <w:pPr>
        <w:pStyle w:val="Subtitle"/>
        <w:tabs>
          <w:tab w:val="left" w:pos="6804"/>
        </w:tabs>
        <w:ind w:left="0"/>
        <w:rPr>
          <w:szCs w:val="28"/>
        </w:rPr>
      </w:pPr>
    </w:p>
    <w:p w:rsidR="00FF187B" w:rsidRPr="006625AE" w:rsidRDefault="00FF187B" w:rsidP="00EF2D75">
      <w:pPr>
        <w:pStyle w:val="Subtitle"/>
        <w:tabs>
          <w:tab w:val="left" w:pos="6804"/>
        </w:tabs>
        <w:ind w:left="0"/>
        <w:rPr>
          <w:szCs w:val="28"/>
        </w:rPr>
      </w:pPr>
    </w:p>
    <w:p w:rsidR="002A75AB" w:rsidRPr="006625AE" w:rsidRDefault="002A75AB" w:rsidP="00DB3D2E">
      <w:pPr>
        <w:pStyle w:val="PlainText"/>
        <w:tabs>
          <w:tab w:val="left" w:pos="7200"/>
          <w:tab w:val="right" w:pos="9072"/>
        </w:tabs>
        <w:jc w:val="both"/>
        <w:rPr>
          <w:rFonts w:ascii="Times New Roman" w:hAnsi="Times New Roman"/>
          <w:szCs w:val="28"/>
        </w:rPr>
      </w:pPr>
      <w:r w:rsidRPr="006625AE">
        <w:rPr>
          <w:rFonts w:ascii="Times New Roman" w:hAnsi="Times New Roman"/>
          <w:szCs w:val="28"/>
        </w:rPr>
        <w:t>Finanšu ministrs</w:t>
      </w:r>
      <w:r w:rsidRPr="006625AE">
        <w:rPr>
          <w:rFonts w:ascii="Times New Roman" w:hAnsi="Times New Roman"/>
          <w:szCs w:val="28"/>
        </w:rPr>
        <w:tab/>
        <w:t>A. Vilks</w:t>
      </w:r>
    </w:p>
    <w:p w:rsidR="001F144F" w:rsidRPr="006625AE" w:rsidRDefault="001F144F" w:rsidP="00147997">
      <w:pPr>
        <w:rPr>
          <w:sz w:val="28"/>
          <w:szCs w:val="28"/>
        </w:rPr>
      </w:pPr>
    </w:p>
    <w:p w:rsidR="001F144F" w:rsidRPr="006625AE" w:rsidRDefault="001F144F" w:rsidP="00147997">
      <w:pPr>
        <w:rPr>
          <w:sz w:val="28"/>
          <w:szCs w:val="28"/>
        </w:rPr>
      </w:pPr>
    </w:p>
    <w:p w:rsidR="001F144F" w:rsidRPr="006625AE" w:rsidRDefault="001F144F" w:rsidP="00147997">
      <w:pPr>
        <w:rPr>
          <w:sz w:val="28"/>
          <w:szCs w:val="28"/>
        </w:rPr>
      </w:pPr>
    </w:p>
    <w:p w:rsidR="001F144F" w:rsidRPr="006625AE" w:rsidRDefault="001F144F" w:rsidP="00147997">
      <w:pPr>
        <w:rPr>
          <w:sz w:val="28"/>
          <w:szCs w:val="28"/>
        </w:rPr>
      </w:pPr>
    </w:p>
    <w:p w:rsidR="00F56B53" w:rsidRPr="006625AE" w:rsidRDefault="00F56B53" w:rsidP="00147997">
      <w:pPr>
        <w:rPr>
          <w:sz w:val="28"/>
          <w:szCs w:val="28"/>
        </w:rPr>
      </w:pPr>
    </w:p>
    <w:p w:rsidR="00CF6D1E" w:rsidRPr="009C3F76" w:rsidRDefault="009806C6" w:rsidP="00CF6D1E">
      <w:pPr>
        <w:jc w:val="both"/>
        <w:rPr>
          <w:sz w:val="20"/>
          <w:szCs w:val="20"/>
        </w:rPr>
      </w:pPr>
      <w:r w:rsidRPr="009C3F76">
        <w:rPr>
          <w:sz w:val="20"/>
          <w:szCs w:val="20"/>
        </w:rPr>
        <w:fldChar w:fldCharType="begin"/>
      </w:r>
      <w:r w:rsidR="00CF6D1E" w:rsidRPr="009C3F76">
        <w:rPr>
          <w:sz w:val="20"/>
          <w:szCs w:val="20"/>
        </w:rPr>
        <w:instrText xml:space="preserve"> PRINTDATE  \@ "dd.MM.yyyy H:mm"  \* MERGEFORMAT </w:instrText>
      </w:r>
      <w:r w:rsidRPr="009C3F76">
        <w:rPr>
          <w:sz w:val="20"/>
          <w:szCs w:val="20"/>
        </w:rPr>
        <w:fldChar w:fldCharType="separate"/>
      </w:r>
      <w:r w:rsidR="007A0C89">
        <w:rPr>
          <w:noProof/>
          <w:sz w:val="20"/>
          <w:szCs w:val="20"/>
        </w:rPr>
        <w:t>29.08.2013 16:06</w:t>
      </w:r>
      <w:r w:rsidRPr="009C3F76">
        <w:rPr>
          <w:sz w:val="20"/>
          <w:szCs w:val="20"/>
        </w:rPr>
        <w:fldChar w:fldCharType="end"/>
      </w:r>
    </w:p>
    <w:p w:rsidR="00752617" w:rsidRPr="009C3F76" w:rsidRDefault="0022384A" w:rsidP="00752617">
      <w:pPr>
        <w:pStyle w:val="PlainText"/>
        <w:tabs>
          <w:tab w:val="left" w:pos="7200"/>
          <w:tab w:val="right" w:pos="9072"/>
        </w:tabs>
        <w:jc w:val="both"/>
        <w:rPr>
          <w:rFonts w:ascii="Times New Roman" w:hAnsi="Times New Roman"/>
          <w:sz w:val="20"/>
        </w:rPr>
      </w:pPr>
      <w:bookmarkStart w:id="6" w:name="OLE_LINK7"/>
      <w:bookmarkStart w:id="7" w:name="OLE_LINK8"/>
      <w:r>
        <w:rPr>
          <w:rFonts w:ascii="Times New Roman" w:hAnsi="Times New Roman"/>
          <w:sz w:val="20"/>
        </w:rPr>
        <w:t>426</w:t>
      </w:r>
      <w:bookmarkStart w:id="8" w:name="_GoBack"/>
      <w:bookmarkEnd w:id="8"/>
    </w:p>
    <w:p w:rsidR="00CF6D1E" w:rsidRPr="009C3F76" w:rsidRDefault="00CF6D1E" w:rsidP="00CF6D1E">
      <w:pPr>
        <w:pStyle w:val="Header"/>
        <w:tabs>
          <w:tab w:val="clear" w:pos="4153"/>
          <w:tab w:val="clear" w:pos="8306"/>
        </w:tabs>
        <w:rPr>
          <w:sz w:val="20"/>
          <w:szCs w:val="20"/>
        </w:rPr>
      </w:pPr>
      <w:r w:rsidRPr="009C3F76">
        <w:rPr>
          <w:sz w:val="20"/>
          <w:szCs w:val="20"/>
        </w:rPr>
        <w:t>A.Gulbe</w:t>
      </w:r>
    </w:p>
    <w:p w:rsidR="00FF187B" w:rsidRPr="009C3F76" w:rsidRDefault="00CF6D1E" w:rsidP="00147997">
      <w:pPr>
        <w:rPr>
          <w:sz w:val="20"/>
          <w:szCs w:val="20"/>
        </w:rPr>
      </w:pPr>
      <w:r w:rsidRPr="009C3F76">
        <w:rPr>
          <w:sz w:val="20"/>
          <w:szCs w:val="20"/>
        </w:rPr>
        <w:t>67024698, aiga.gulbe@vni.lv</w:t>
      </w:r>
      <w:bookmarkEnd w:id="6"/>
      <w:bookmarkEnd w:id="7"/>
    </w:p>
    <w:sectPr w:rsidR="00FF187B" w:rsidRPr="009C3F76" w:rsidSect="005404AF">
      <w:headerReference w:type="even" r:id="rId9"/>
      <w:headerReference w:type="default" r:id="rId10"/>
      <w:footerReference w:type="default" r:id="rId11"/>
      <w:headerReference w:type="first" r:id="rId12"/>
      <w:footerReference w:type="first" r:id="rId13"/>
      <w:pgSz w:w="11906" w:h="16838"/>
      <w:pgMar w:top="1418" w:right="1134" w:bottom="993"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00" w:rsidRDefault="00391100">
      <w:r>
        <w:separator/>
      </w:r>
    </w:p>
  </w:endnote>
  <w:endnote w:type="continuationSeparator" w:id="0">
    <w:p w:rsidR="00391100" w:rsidRDefault="003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Pr="006D4508" w:rsidRDefault="009806C6" w:rsidP="0010765A">
    <w:pPr>
      <w:jc w:val="both"/>
      <w:rPr>
        <w:sz w:val="16"/>
        <w:szCs w:val="16"/>
      </w:rPr>
    </w:pPr>
    <w:r w:rsidRPr="006D4508">
      <w:rPr>
        <w:sz w:val="16"/>
        <w:szCs w:val="16"/>
      </w:rPr>
      <w:fldChar w:fldCharType="begin"/>
    </w:r>
    <w:r w:rsidR="00391100" w:rsidRPr="006D4508">
      <w:rPr>
        <w:sz w:val="16"/>
        <w:szCs w:val="16"/>
      </w:rPr>
      <w:instrText xml:space="preserve"> FILENAME </w:instrText>
    </w:r>
    <w:r w:rsidRPr="006D4508">
      <w:rPr>
        <w:sz w:val="16"/>
        <w:szCs w:val="16"/>
      </w:rPr>
      <w:fldChar w:fldCharType="separate"/>
    </w:r>
    <w:r w:rsidR="007A0C89">
      <w:rPr>
        <w:noProof/>
        <w:sz w:val="16"/>
        <w:szCs w:val="16"/>
      </w:rPr>
      <w:t>FMRik_230813_GrozMKrik361</w:t>
    </w:r>
    <w:r w:rsidRPr="006D4508">
      <w:rPr>
        <w:sz w:val="16"/>
        <w:szCs w:val="16"/>
      </w:rPr>
      <w:fldChar w:fldCharType="end"/>
    </w:r>
    <w:r w:rsidR="00391100" w:rsidRPr="006D4508">
      <w:rPr>
        <w:sz w:val="16"/>
        <w:szCs w:val="16"/>
      </w:rPr>
      <w:t>; Ministru kabineta rīkojuma projekts "Grozījumi Ministru kabineta 2012.gada 1.augusta rīkojumā Nr.361"Par finansējuma piešķiršanu Rīgas pils Konventa Pils laukumā 3, Rīgā, un Muzeju krātuvju kompleksa Pulka ielā 8, Rīgā, būvniecības projekta un nomas maksas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Pr="006D4508" w:rsidRDefault="009806C6" w:rsidP="0010765A">
    <w:pPr>
      <w:jc w:val="both"/>
      <w:rPr>
        <w:sz w:val="16"/>
        <w:szCs w:val="16"/>
      </w:rPr>
    </w:pPr>
    <w:r w:rsidRPr="006D4508">
      <w:rPr>
        <w:sz w:val="16"/>
        <w:szCs w:val="16"/>
      </w:rPr>
      <w:fldChar w:fldCharType="begin"/>
    </w:r>
    <w:r w:rsidR="00391100" w:rsidRPr="006D4508">
      <w:rPr>
        <w:sz w:val="16"/>
        <w:szCs w:val="16"/>
      </w:rPr>
      <w:instrText xml:space="preserve"> FILENAME </w:instrText>
    </w:r>
    <w:r w:rsidRPr="006D4508">
      <w:rPr>
        <w:sz w:val="16"/>
        <w:szCs w:val="16"/>
      </w:rPr>
      <w:fldChar w:fldCharType="separate"/>
    </w:r>
    <w:r w:rsidR="007A0C89">
      <w:rPr>
        <w:noProof/>
        <w:sz w:val="16"/>
        <w:szCs w:val="16"/>
      </w:rPr>
      <w:t>FMRik_230813_GrozMKrik361</w:t>
    </w:r>
    <w:r w:rsidRPr="006D4508">
      <w:rPr>
        <w:sz w:val="16"/>
        <w:szCs w:val="16"/>
      </w:rPr>
      <w:fldChar w:fldCharType="end"/>
    </w:r>
    <w:r w:rsidR="00391100" w:rsidRPr="006D4508">
      <w:rPr>
        <w:sz w:val="16"/>
        <w:szCs w:val="16"/>
      </w:rPr>
      <w:t>; Ministru kabineta rīkojuma projekts "Grozījumi Ministru kabineta 2012.gada 1.augusta rīkojumā Nr.361"Par finansējuma piešķiršanu Rīgas pils Konventa Pils laukumā 3, Rīgā, un Muzeju krātuvju kompleksa Pulka ielā 8, Rīgā, būvniecības projekta un nomas maksas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00" w:rsidRDefault="00391100">
      <w:r>
        <w:separator/>
      </w:r>
    </w:p>
  </w:footnote>
  <w:footnote w:type="continuationSeparator" w:id="0">
    <w:p w:rsidR="00391100" w:rsidRDefault="0039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Default="009806C6" w:rsidP="000844BA">
    <w:pPr>
      <w:pStyle w:val="Header"/>
      <w:framePr w:wrap="around" w:vAnchor="text" w:hAnchor="margin" w:xAlign="center" w:y="1"/>
      <w:rPr>
        <w:rStyle w:val="PageNumber"/>
      </w:rPr>
    </w:pPr>
    <w:r>
      <w:rPr>
        <w:rStyle w:val="PageNumber"/>
      </w:rPr>
      <w:fldChar w:fldCharType="begin"/>
    </w:r>
    <w:r w:rsidR="00391100">
      <w:rPr>
        <w:rStyle w:val="PageNumber"/>
      </w:rPr>
      <w:instrText xml:space="preserve">PAGE  </w:instrText>
    </w:r>
    <w:r>
      <w:rPr>
        <w:rStyle w:val="PageNumber"/>
      </w:rPr>
      <w:fldChar w:fldCharType="end"/>
    </w:r>
  </w:p>
  <w:p w:rsidR="00391100" w:rsidRDefault="00391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Default="009806C6" w:rsidP="000844BA">
    <w:pPr>
      <w:pStyle w:val="Header"/>
      <w:framePr w:wrap="around" w:vAnchor="text" w:hAnchor="margin" w:xAlign="center" w:y="1"/>
      <w:rPr>
        <w:rStyle w:val="PageNumber"/>
      </w:rPr>
    </w:pPr>
    <w:r>
      <w:rPr>
        <w:rStyle w:val="PageNumber"/>
      </w:rPr>
      <w:fldChar w:fldCharType="begin"/>
    </w:r>
    <w:r w:rsidR="00391100">
      <w:rPr>
        <w:rStyle w:val="PageNumber"/>
      </w:rPr>
      <w:instrText xml:space="preserve">PAGE  </w:instrText>
    </w:r>
    <w:r>
      <w:rPr>
        <w:rStyle w:val="PageNumber"/>
      </w:rPr>
      <w:fldChar w:fldCharType="separate"/>
    </w:r>
    <w:r w:rsidR="0022384A">
      <w:rPr>
        <w:rStyle w:val="PageNumber"/>
        <w:noProof/>
      </w:rPr>
      <w:t>2</w:t>
    </w:r>
    <w:r>
      <w:rPr>
        <w:rStyle w:val="PageNumber"/>
      </w:rPr>
      <w:fldChar w:fldCharType="end"/>
    </w:r>
  </w:p>
  <w:p w:rsidR="00391100" w:rsidRDefault="00391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Pr="00F46D5F" w:rsidRDefault="00391100"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3"/>
  </w:num>
  <w:num w:numId="5">
    <w:abstractNumId w:val="7"/>
  </w:num>
  <w:num w:numId="6">
    <w:abstractNumId w:val="14"/>
  </w:num>
  <w:num w:numId="7">
    <w:abstractNumId w:val="15"/>
  </w:num>
  <w:num w:numId="8">
    <w:abstractNumId w:val="6"/>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9"/>
  </w:num>
  <w:num w:numId="14">
    <w:abstractNumId w:val="5"/>
  </w:num>
  <w:num w:numId="15">
    <w:abstractNumId w:val="12"/>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49AB"/>
    <w:rsid w:val="00005341"/>
    <w:rsid w:val="00006B19"/>
    <w:rsid w:val="000202D3"/>
    <w:rsid w:val="00021477"/>
    <w:rsid w:val="00021727"/>
    <w:rsid w:val="00021A26"/>
    <w:rsid w:val="0002472C"/>
    <w:rsid w:val="0003084F"/>
    <w:rsid w:val="00043716"/>
    <w:rsid w:val="00046068"/>
    <w:rsid w:val="00053E8E"/>
    <w:rsid w:val="000634E8"/>
    <w:rsid w:val="000639F0"/>
    <w:rsid w:val="0007102E"/>
    <w:rsid w:val="00076F69"/>
    <w:rsid w:val="00081D5E"/>
    <w:rsid w:val="000844BA"/>
    <w:rsid w:val="00085141"/>
    <w:rsid w:val="00085F82"/>
    <w:rsid w:val="00087E9A"/>
    <w:rsid w:val="0009033B"/>
    <w:rsid w:val="000967DA"/>
    <w:rsid w:val="000A2DC6"/>
    <w:rsid w:val="000A6324"/>
    <w:rsid w:val="000A6594"/>
    <w:rsid w:val="000B4022"/>
    <w:rsid w:val="000B5B0B"/>
    <w:rsid w:val="000B6C98"/>
    <w:rsid w:val="000B6D28"/>
    <w:rsid w:val="000C30D4"/>
    <w:rsid w:val="000C338E"/>
    <w:rsid w:val="000C3801"/>
    <w:rsid w:val="000C59D8"/>
    <w:rsid w:val="000C7B1D"/>
    <w:rsid w:val="000C7F2F"/>
    <w:rsid w:val="000D6D3D"/>
    <w:rsid w:val="000D76CB"/>
    <w:rsid w:val="000E3155"/>
    <w:rsid w:val="000E7F0D"/>
    <w:rsid w:val="000F1359"/>
    <w:rsid w:val="000F421E"/>
    <w:rsid w:val="0010145D"/>
    <w:rsid w:val="0010765A"/>
    <w:rsid w:val="00113C65"/>
    <w:rsid w:val="00116B8E"/>
    <w:rsid w:val="00117035"/>
    <w:rsid w:val="001228E6"/>
    <w:rsid w:val="00124331"/>
    <w:rsid w:val="001264F9"/>
    <w:rsid w:val="00132F81"/>
    <w:rsid w:val="00134989"/>
    <w:rsid w:val="00143DD2"/>
    <w:rsid w:val="00147997"/>
    <w:rsid w:val="00151A45"/>
    <w:rsid w:val="0015299F"/>
    <w:rsid w:val="00160DE5"/>
    <w:rsid w:val="00166E15"/>
    <w:rsid w:val="00171BFF"/>
    <w:rsid w:val="00173CEA"/>
    <w:rsid w:val="00174C82"/>
    <w:rsid w:val="00191C51"/>
    <w:rsid w:val="00191EAB"/>
    <w:rsid w:val="00192A80"/>
    <w:rsid w:val="001A62EC"/>
    <w:rsid w:val="001B35BB"/>
    <w:rsid w:val="001B4388"/>
    <w:rsid w:val="001C192B"/>
    <w:rsid w:val="001C5B2D"/>
    <w:rsid w:val="001D0508"/>
    <w:rsid w:val="001D416A"/>
    <w:rsid w:val="001D6E0D"/>
    <w:rsid w:val="001D76DD"/>
    <w:rsid w:val="001E4ADE"/>
    <w:rsid w:val="001F144F"/>
    <w:rsid w:val="001F1551"/>
    <w:rsid w:val="001F49E2"/>
    <w:rsid w:val="00201445"/>
    <w:rsid w:val="002046CA"/>
    <w:rsid w:val="00207DD0"/>
    <w:rsid w:val="00207E87"/>
    <w:rsid w:val="00217617"/>
    <w:rsid w:val="0022045D"/>
    <w:rsid w:val="00220C3B"/>
    <w:rsid w:val="00222132"/>
    <w:rsid w:val="0022384A"/>
    <w:rsid w:val="00223A0E"/>
    <w:rsid w:val="00225191"/>
    <w:rsid w:val="00232CCC"/>
    <w:rsid w:val="0024021C"/>
    <w:rsid w:val="0024535D"/>
    <w:rsid w:val="00253E23"/>
    <w:rsid w:val="00256FE0"/>
    <w:rsid w:val="00261F13"/>
    <w:rsid w:val="00262961"/>
    <w:rsid w:val="00267D24"/>
    <w:rsid w:val="002904D4"/>
    <w:rsid w:val="00294CD4"/>
    <w:rsid w:val="00295B5C"/>
    <w:rsid w:val="00297FE8"/>
    <w:rsid w:val="002A1A56"/>
    <w:rsid w:val="002A75AB"/>
    <w:rsid w:val="002B3430"/>
    <w:rsid w:val="002B636D"/>
    <w:rsid w:val="002C295C"/>
    <w:rsid w:val="002C3212"/>
    <w:rsid w:val="002D5180"/>
    <w:rsid w:val="002D568E"/>
    <w:rsid w:val="002F0952"/>
    <w:rsid w:val="002F2CFA"/>
    <w:rsid w:val="003106A2"/>
    <w:rsid w:val="00311153"/>
    <w:rsid w:val="0032099D"/>
    <w:rsid w:val="0032607F"/>
    <w:rsid w:val="0032634F"/>
    <w:rsid w:val="00326856"/>
    <w:rsid w:val="00327E5F"/>
    <w:rsid w:val="00333B1E"/>
    <w:rsid w:val="00334D2F"/>
    <w:rsid w:val="003367B5"/>
    <w:rsid w:val="00342767"/>
    <w:rsid w:val="0034569F"/>
    <w:rsid w:val="00345C4B"/>
    <w:rsid w:val="00366A05"/>
    <w:rsid w:val="00367F6F"/>
    <w:rsid w:val="00370226"/>
    <w:rsid w:val="003739E5"/>
    <w:rsid w:val="00383A2E"/>
    <w:rsid w:val="00387005"/>
    <w:rsid w:val="00391100"/>
    <w:rsid w:val="00391556"/>
    <w:rsid w:val="003A3B0C"/>
    <w:rsid w:val="003A45A5"/>
    <w:rsid w:val="003B2733"/>
    <w:rsid w:val="003C0361"/>
    <w:rsid w:val="003C2730"/>
    <w:rsid w:val="003C354B"/>
    <w:rsid w:val="003C49D1"/>
    <w:rsid w:val="003D3450"/>
    <w:rsid w:val="003D3F95"/>
    <w:rsid w:val="003D44A0"/>
    <w:rsid w:val="003D5166"/>
    <w:rsid w:val="003D72EC"/>
    <w:rsid w:val="003E230A"/>
    <w:rsid w:val="003E2560"/>
    <w:rsid w:val="003E2562"/>
    <w:rsid w:val="003E2FA0"/>
    <w:rsid w:val="003E7FF5"/>
    <w:rsid w:val="003F0346"/>
    <w:rsid w:val="003F1DA4"/>
    <w:rsid w:val="003F4AD6"/>
    <w:rsid w:val="003F577E"/>
    <w:rsid w:val="003F73A8"/>
    <w:rsid w:val="004008AF"/>
    <w:rsid w:val="00400B83"/>
    <w:rsid w:val="00401D69"/>
    <w:rsid w:val="00402435"/>
    <w:rsid w:val="00403868"/>
    <w:rsid w:val="0040511C"/>
    <w:rsid w:val="00412244"/>
    <w:rsid w:val="004131F0"/>
    <w:rsid w:val="00421DE9"/>
    <w:rsid w:val="00425727"/>
    <w:rsid w:val="004263FD"/>
    <w:rsid w:val="00427CDB"/>
    <w:rsid w:val="00427E51"/>
    <w:rsid w:val="004320E8"/>
    <w:rsid w:val="0043375E"/>
    <w:rsid w:val="004407B1"/>
    <w:rsid w:val="00444607"/>
    <w:rsid w:val="004475C7"/>
    <w:rsid w:val="00450780"/>
    <w:rsid w:val="00450D18"/>
    <w:rsid w:val="00452490"/>
    <w:rsid w:val="00453D50"/>
    <w:rsid w:val="004638E7"/>
    <w:rsid w:val="00464876"/>
    <w:rsid w:val="00473177"/>
    <w:rsid w:val="004746E8"/>
    <w:rsid w:val="0048725C"/>
    <w:rsid w:val="00492900"/>
    <w:rsid w:val="004A2C1E"/>
    <w:rsid w:val="004B32E1"/>
    <w:rsid w:val="004B5682"/>
    <w:rsid w:val="004B6733"/>
    <w:rsid w:val="004C7998"/>
    <w:rsid w:val="004D29AF"/>
    <w:rsid w:val="004D588E"/>
    <w:rsid w:val="004D5E54"/>
    <w:rsid w:val="004D60A3"/>
    <w:rsid w:val="004F19DA"/>
    <w:rsid w:val="00505FDA"/>
    <w:rsid w:val="005157AA"/>
    <w:rsid w:val="005253EA"/>
    <w:rsid w:val="00534149"/>
    <w:rsid w:val="00536F69"/>
    <w:rsid w:val="005404AF"/>
    <w:rsid w:val="005468FC"/>
    <w:rsid w:val="00547FA2"/>
    <w:rsid w:val="00552F6A"/>
    <w:rsid w:val="00553350"/>
    <w:rsid w:val="0056298E"/>
    <w:rsid w:val="00565398"/>
    <w:rsid w:val="00567245"/>
    <w:rsid w:val="00572934"/>
    <w:rsid w:val="005761E0"/>
    <w:rsid w:val="00580D2D"/>
    <w:rsid w:val="00585D8E"/>
    <w:rsid w:val="00590B95"/>
    <w:rsid w:val="00590ED4"/>
    <w:rsid w:val="005950A7"/>
    <w:rsid w:val="005A0C1B"/>
    <w:rsid w:val="005A3F88"/>
    <w:rsid w:val="005A4C52"/>
    <w:rsid w:val="005A55B7"/>
    <w:rsid w:val="005A57E9"/>
    <w:rsid w:val="005B147F"/>
    <w:rsid w:val="005B1C5A"/>
    <w:rsid w:val="005C2FED"/>
    <w:rsid w:val="005C442F"/>
    <w:rsid w:val="005C6018"/>
    <w:rsid w:val="005D0128"/>
    <w:rsid w:val="005D0F6E"/>
    <w:rsid w:val="005D3FDC"/>
    <w:rsid w:val="005D6CB5"/>
    <w:rsid w:val="005E0C04"/>
    <w:rsid w:val="005E550C"/>
    <w:rsid w:val="005E5DDD"/>
    <w:rsid w:val="005F112D"/>
    <w:rsid w:val="006000F2"/>
    <w:rsid w:val="00600639"/>
    <w:rsid w:val="00603918"/>
    <w:rsid w:val="00604F37"/>
    <w:rsid w:val="0061186A"/>
    <w:rsid w:val="00613AB5"/>
    <w:rsid w:val="0061401E"/>
    <w:rsid w:val="00615259"/>
    <w:rsid w:val="00615907"/>
    <w:rsid w:val="006228BB"/>
    <w:rsid w:val="00640E54"/>
    <w:rsid w:val="006412D3"/>
    <w:rsid w:val="006416C5"/>
    <w:rsid w:val="00660E22"/>
    <w:rsid w:val="006625AE"/>
    <w:rsid w:val="006668AF"/>
    <w:rsid w:val="006800E8"/>
    <w:rsid w:val="00681B7E"/>
    <w:rsid w:val="00682513"/>
    <w:rsid w:val="00682919"/>
    <w:rsid w:val="0068316D"/>
    <w:rsid w:val="00691ECD"/>
    <w:rsid w:val="00693B37"/>
    <w:rsid w:val="006A4E71"/>
    <w:rsid w:val="006A6835"/>
    <w:rsid w:val="006C255D"/>
    <w:rsid w:val="006C28FD"/>
    <w:rsid w:val="006C448C"/>
    <w:rsid w:val="006D4508"/>
    <w:rsid w:val="006D4C98"/>
    <w:rsid w:val="006D54B7"/>
    <w:rsid w:val="006D660A"/>
    <w:rsid w:val="006D75EA"/>
    <w:rsid w:val="006E0709"/>
    <w:rsid w:val="006E29AA"/>
    <w:rsid w:val="006F0831"/>
    <w:rsid w:val="00701FEC"/>
    <w:rsid w:val="007020DF"/>
    <w:rsid w:val="007022C6"/>
    <w:rsid w:val="00703A5C"/>
    <w:rsid w:val="00705953"/>
    <w:rsid w:val="00706F08"/>
    <w:rsid w:val="00710FA1"/>
    <w:rsid w:val="00721429"/>
    <w:rsid w:val="00724EB3"/>
    <w:rsid w:val="00726CFA"/>
    <w:rsid w:val="00727F03"/>
    <w:rsid w:val="00731A08"/>
    <w:rsid w:val="00735926"/>
    <w:rsid w:val="00740F39"/>
    <w:rsid w:val="00741C7B"/>
    <w:rsid w:val="0074537E"/>
    <w:rsid w:val="00746877"/>
    <w:rsid w:val="00752617"/>
    <w:rsid w:val="00752AC7"/>
    <w:rsid w:val="007557AE"/>
    <w:rsid w:val="007557E8"/>
    <w:rsid w:val="00756AF3"/>
    <w:rsid w:val="00757343"/>
    <w:rsid w:val="00757C75"/>
    <w:rsid w:val="00764BAA"/>
    <w:rsid w:val="007653D9"/>
    <w:rsid w:val="007821D7"/>
    <w:rsid w:val="00787F75"/>
    <w:rsid w:val="007951C8"/>
    <w:rsid w:val="007975AF"/>
    <w:rsid w:val="007A0C89"/>
    <w:rsid w:val="007B0B3C"/>
    <w:rsid w:val="007B0B81"/>
    <w:rsid w:val="007B2991"/>
    <w:rsid w:val="007B3AB1"/>
    <w:rsid w:val="007C41C0"/>
    <w:rsid w:val="007C7E58"/>
    <w:rsid w:val="007D458D"/>
    <w:rsid w:val="007E7C32"/>
    <w:rsid w:val="007F1E60"/>
    <w:rsid w:val="007F22DD"/>
    <w:rsid w:val="007F51BD"/>
    <w:rsid w:val="008016AF"/>
    <w:rsid w:val="00804A54"/>
    <w:rsid w:val="00805C21"/>
    <w:rsid w:val="00811063"/>
    <w:rsid w:val="00811191"/>
    <w:rsid w:val="00811712"/>
    <w:rsid w:val="00815F2F"/>
    <w:rsid w:val="00817804"/>
    <w:rsid w:val="00821A81"/>
    <w:rsid w:val="0082384C"/>
    <w:rsid w:val="00824DFF"/>
    <w:rsid w:val="0082574B"/>
    <w:rsid w:val="00850969"/>
    <w:rsid w:val="008533AB"/>
    <w:rsid w:val="00860B6B"/>
    <w:rsid w:val="0086305B"/>
    <w:rsid w:val="0086512E"/>
    <w:rsid w:val="00873B29"/>
    <w:rsid w:val="00876F17"/>
    <w:rsid w:val="00882BFD"/>
    <w:rsid w:val="0088347F"/>
    <w:rsid w:val="008858C9"/>
    <w:rsid w:val="008867A4"/>
    <w:rsid w:val="008A6E7A"/>
    <w:rsid w:val="008B169F"/>
    <w:rsid w:val="008B2738"/>
    <w:rsid w:val="008B60C6"/>
    <w:rsid w:val="008C5269"/>
    <w:rsid w:val="008C6906"/>
    <w:rsid w:val="008D3B17"/>
    <w:rsid w:val="008D5BC0"/>
    <w:rsid w:val="008D62E1"/>
    <w:rsid w:val="008D682C"/>
    <w:rsid w:val="008E6198"/>
    <w:rsid w:val="009152E3"/>
    <w:rsid w:val="00931B7C"/>
    <w:rsid w:val="009323D5"/>
    <w:rsid w:val="009423F3"/>
    <w:rsid w:val="00945328"/>
    <w:rsid w:val="00947C69"/>
    <w:rsid w:val="00947DD0"/>
    <w:rsid w:val="009634A5"/>
    <w:rsid w:val="00965EC3"/>
    <w:rsid w:val="009700CF"/>
    <w:rsid w:val="009709DA"/>
    <w:rsid w:val="0097216F"/>
    <w:rsid w:val="0097292C"/>
    <w:rsid w:val="00972CC6"/>
    <w:rsid w:val="009765BC"/>
    <w:rsid w:val="009806C6"/>
    <w:rsid w:val="009812C9"/>
    <w:rsid w:val="00984713"/>
    <w:rsid w:val="00985684"/>
    <w:rsid w:val="00985A0D"/>
    <w:rsid w:val="00986332"/>
    <w:rsid w:val="009A243A"/>
    <w:rsid w:val="009A5B11"/>
    <w:rsid w:val="009A5FE4"/>
    <w:rsid w:val="009C02D0"/>
    <w:rsid w:val="009C071E"/>
    <w:rsid w:val="009C2387"/>
    <w:rsid w:val="009C2E79"/>
    <w:rsid w:val="009C3F76"/>
    <w:rsid w:val="009D17E8"/>
    <w:rsid w:val="009D5BD0"/>
    <w:rsid w:val="009D6A7C"/>
    <w:rsid w:val="009F19CA"/>
    <w:rsid w:val="009F2320"/>
    <w:rsid w:val="009F28ED"/>
    <w:rsid w:val="009F2F88"/>
    <w:rsid w:val="009F44B5"/>
    <w:rsid w:val="009F5146"/>
    <w:rsid w:val="00A03561"/>
    <w:rsid w:val="00A111F4"/>
    <w:rsid w:val="00A113A3"/>
    <w:rsid w:val="00A174C2"/>
    <w:rsid w:val="00A27B5B"/>
    <w:rsid w:val="00A31ACF"/>
    <w:rsid w:val="00A33E0C"/>
    <w:rsid w:val="00A34DE9"/>
    <w:rsid w:val="00A36B70"/>
    <w:rsid w:val="00A40699"/>
    <w:rsid w:val="00A4586C"/>
    <w:rsid w:val="00A504AC"/>
    <w:rsid w:val="00A506CD"/>
    <w:rsid w:val="00A57B82"/>
    <w:rsid w:val="00A57EA7"/>
    <w:rsid w:val="00A57F9B"/>
    <w:rsid w:val="00A65B16"/>
    <w:rsid w:val="00A66F5F"/>
    <w:rsid w:val="00A676AB"/>
    <w:rsid w:val="00A72DCE"/>
    <w:rsid w:val="00A760D8"/>
    <w:rsid w:val="00A77616"/>
    <w:rsid w:val="00A77BB2"/>
    <w:rsid w:val="00A80B0C"/>
    <w:rsid w:val="00A81815"/>
    <w:rsid w:val="00A832BD"/>
    <w:rsid w:val="00A87BF0"/>
    <w:rsid w:val="00A92789"/>
    <w:rsid w:val="00AA2062"/>
    <w:rsid w:val="00AA289A"/>
    <w:rsid w:val="00AA65D5"/>
    <w:rsid w:val="00AB1709"/>
    <w:rsid w:val="00AB2E3A"/>
    <w:rsid w:val="00AC66A7"/>
    <w:rsid w:val="00AD15DF"/>
    <w:rsid w:val="00AD3463"/>
    <w:rsid w:val="00AF6161"/>
    <w:rsid w:val="00B06AFB"/>
    <w:rsid w:val="00B0787B"/>
    <w:rsid w:val="00B079AF"/>
    <w:rsid w:val="00B10F95"/>
    <w:rsid w:val="00B23038"/>
    <w:rsid w:val="00B2611F"/>
    <w:rsid w:val="00B33340"/>
    <w:rsid w:val="00B36ECB"/>
    <w:rsid w:val="00B41EAD"/>
    <w:rsid w:val="00B56787"/>
    <w:rsid w:val="00B603D9"/>
    <w:rsid w:val="00B7458D"/>
    <w:rsid w:val="00B80FD3"/>
    <w:rsid w:val="00B8584A"/>
    <w:rsid w:val="00B87E5E"/>
    <w:rsid w:val="00B9250C"/>
    <w:rsid w:val="00B94E0D"/>
    <w:rsid w:val="00B94E88"/>
    <w:rsid w:val="00B972C6"/>
    <w:rsid w:val="00BA466F"/>
    <w:rsid w:val="00BA5A05"/>
    <w:rsid w:val="00BA6491"/>
    <w:rsid w:val="00BC5600"/>
    <w:rsid w:val="00BC5923"/>
    <w:rsid w:val="00BD310C"/>
    <w:rsid w:val="00BD720A"/>
    <w:rsid w:val="00BD7608"/>
    <w:rsid w:val="00BF12AF"/>
    <w:rsid w:val="00BF32BF"/>
    <w:rsid w:val="00BF3356"/>
    <w:rsid w:val="00BF407C"/>
    <w:rsid w:val="00BF649E"/>
    <w:rsid w:val="00C00122"/>
    <w:rsid w:val="00C00ED9"/>
    <w:rsid w:val="00C02086"/>
    <w:rsid w:val="00C05D08"/>
    <w:rsid w:val="00C10A43"/>
    <w:rsid w:val="00C17F10"/>
    <w:rsid w:val="00C26F96"/>
    <w:rsid w:val="00C30D2A"/>
    <w:rsid w:val="00C343F2"/>
    <w:rsid w:val="00C3489D"/>
    <w:rsid w:val="00C3782F"/>
    <w:rsid w:val="00C41AD8"/>
    <w:rsid w:val="00C43B9B"/>
    <w:rsid w:val="00C444AF"/>
    <w:rsid w:val="00C5422D"/>
    <w:rsid w:val="00C54FBB"/>
    <w:rsid w:val="00C6284E"/>
    <w:rsid w:val="00C70797"/>
    <w:rsid w:val="00C82E09"/>
    <w:rsid w:val="00C8326B"/>
    <w:rsid w:val="00C83988"/>
    <w:rsid w:val="00C84D71"/>
    <w:rsid w:val="00C87A51"/>
    <w:rsid w:val="00C956CF"/>
    <w:rsid w:val="00C960A4"/>
    <w:rsid w:val="00CA5E13"/>
    <w:rsid w:val="00CB014E"/>
    <w:rsid w:val="00CB19D6"/>
    <w:rsid w:val="00CB3B22"/>
    <w:rsid w:val="00CC020E"/>
    <w:rsid w:val="00CC45EA"/>
    <w:rsid w:val="00CD33BF"/>
    <w:rsid w:val="00CD4017"/>
    <w:rsid w:val="00CE3315"/>
    <w:rsid w:val="00CF0F8E"/>
    <w:rsid w:val="00CF2AB8"/>
    <w:rsid w:val="00CF3B11"/>
    <w:rsid w:val="00CF68B2"/>
    <w:rsid w:val="00CF6D1E"/>
    <w:rsid w:val="00D153F7"/>
    <w:rsid w:val="00D15EAA"/>
    <w:rsid w:val="00D20279"/>
    <w:rsid w:val="00D31BF4"/>
    <w:rsid w:val="00D32BBB"/>
    <w:rsid w:val="00D3688C"/>
    <w:rsid w:val="00D37F04"/>
    <w:rsid w:val="00D4377E"/>
    <w:rsid w:val="00D51D1F"/>
    <w:rsid w:val="00D55E54"/>
    <w:rsid w:val="00D669F2"/>
    <w:rsid w:val="00D71521"/>
    <w:rsid w:val="00D7163A"/>
    <w:rsid w:val="00D71954"/>
    <w:rsid w:val="00D7487D"/>
    <w:rsid w:val="00D751C3"/>
    <w:rsid w:val="00D7567F"/>
    <w:rsid w:val="00D80515"/>
    <w:rsid w:val="00D839A5"/>
    <w:rsid w:val="00D839BE"/>
    <w:rsid w:val="00D90B31"/>
    <w:rsid w:val="00D95ED1"/>
    <w:rsid w:val="00DA02FE"/>
    <w:rsid w:val="00DA25E8"/>
    <w:rsid w:val="00DB0EB1"/>
    <w:rsid w:val="00DB3D2E"/>
    <w:rsid w:val="00DB4075"/>
    <w:rsid w:val="00DC13AC"/>
    <w:rsid w:val="00DC3BB0"/>
    <w:rsid w:val="00DD032F"/>
    <w:rsid w:val="00DD038A"/>
    <w:rsid w:val="00DE0A4B"/>
    <w:rsid w:val="00DE489E"/>
    <w:rsid w:val="00DE71B9"/>
    <w:rsid w:val="00DF08FD"/>
    <w:rsid w:val="00E0173C"/>
    <w:rsid w:val="00E0365B"/>
    <w:rsid w:val="00E0468E"/>
    <w:rsid w:val="00E130F6"/>
    <w:rsid w:val="00E14428"/>
    <w:rsid w:val="00E16881"/>
    <w:rsid w:val="00E17117"/>
    <w:rsid w:val="00E17530"/>
    <w:rsid w:val="00E23F61"/>
    <w:rsid w:val="00E261E5"/>
    <w:rsid w:val="00E266DC"/>
    <w:rsid w:val="00E308E0"/>
    <w:rsid w:val="00E310B9"/>
    <w:rsid w:val="00E41EEA"/>
    <w:rsid w:val="00E4208C"/>
    <w:rsid w:val="00E4460C"/>
    <w:rsid w:val="00E52942"/>
    <w:rsid w:val="00E71932"/>
    <w:rsid w:val="00E726C6"/>
    <w:rsid w:val="00E73E05"/>
    <w:rsid w:val="00E772A0"/>
    <w:rsid w:val="00E908AC"/>
    <w:rsid w:val="00E95A78"/>
    <w:rsid w:val="00EA09A5"/>
    <w:rsid w:val="00EA0E83"/>
    <w:rsid w:val="00EA0E86"/>
    <w:rsid w:val="00EA23CC"/>
    <w:rsid w:val="00EA419A"/>
    <w:rsid w:val="00EA6D7D"/>
    <w:rsid w:val="00EA7D9B"/>
    <w:rsid w:val="00EB23B3"/>
    <w:rsid w:val="00EB2518"/>
    <w:rsid w:val="00EB7E57"/>
    <w:rsid w:val="00ED4722"/>
    <w:rsid w:val="00EE3F80"/>
    <w:rsid w:val="00EF0CD7"/>
    <w:rsid w:val="00EF2D75"/>
    <w:rsid w:val="00EF538A"/>
    <w:rsid w:val="00F00793"/>
    <w:rsid w:val="00F07872"/>
    <w:rsid w:val="00F17B06"/>
    <w:rsid w:val="00F244AE"/>
    <w:rsid w:val="00F257B0"/>
    <w:rsid w:val="00F26E20"/>
    <w:rsid w:val="00F30A6F"/>
    <w:rsid w:val="00F32807"/>
    <w:rsid w:val="00F43E94"/>
    <w:rsid w:val="00F45774"/>
    <w:rsid w:val="00F45A75"/>
    <w:rsid w:val="00F46D5F"/>
    <w:rsid w:val="00F5469D"/>
    <w:rsid w:val="00F56B53"/>
    <w:rsid w:val="00F6226D"/>
    <w:rsid w:val="00F756A6"/>
    <w:rsid w:val="00F86FF1"/>
    <w:rsid w:val="00F91221"/>
    <w:rsid w:val="00F9223E"/>
    <w:rsid w:val="00F92295"/>
    <w:rsid w:val="00F92A26"/>
    <w:rsid w:val="00F93ED3"/>
    <w:rsid w:val="00F95D43"/>
    <w:rsid w:val="00FB00CB"/>
    <w:rsid w:val="00FB16DC"/>
    <w:rsid w:val="00FB6A64"/>
    <w:rsid w:val="00FC06F0"/>
    <w:rsid w:val="00FC0731"/>
    <w:rsid w:val="00FC3A48"/>
    <w:rsid w:val="00FC4F67"/>
    <w:rsid w:val="00FC6D8D"/>
    <w:rsid w:val="00FD4DE8"/>
    <w:rsid w:val="00FF187B"/>
    <w:rsid w:val="00FF2A9F"/>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D72C-3397-4CED-9F7E-2C9E5A57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2024</Words>
  <Characters>1155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S.Bajāre  (B.Strautmane)</Manager>
  <Company>Finanšu ministrija (VAS "Valsts nekustamie īpašumi")</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dc:creator>
  <dc:description>A.Gulbe
67024698, aiga.gulbe@vni.lv</dc:description>
  <cp:lastModifiedBy>Santa Lūse</cp:lastModifiedBy>
  <cp:revision>7</cp:revision>
  <cp:lastPrinted>2013-08-29T13:06:00Z</cp:lastPrinted>
  <dcterms:created xsi:type="dcterms:W3CDTF">2013-08-26T15:48:00Z</dcterms:created>
  <dcterms:modified xsi:type="dcterms:W3CDTF">2013-08-29T13:20:00Z</dcterms:modified>
  <cp:contentStatus>PROJEKTS</cp:contentStatus>
</cp:coreProperties>
</file>