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63" w:rsidRPr="003421FC" w:rsidRDefault="00777263" w:rsidP="00777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FC">
        <w:rPr>
          <w:rFonts w:ascii="Times New Roman" w:hAnsi="Times New Roman"/>
          <w:b/>
          <w:sz w:val="24"/>
          <w:szCs w:val="24"/>
        </w:rPr>
        <w:t>Informatīvais ziņojums</w:t>
      </w:r>
    </w:p>
    <w:p w:rsidR="00777263" w:rsidRPr="003421FC" w:rsidRDefault="00777263" w:rsidP="00777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263" w:rsidRPr="003421FC" w:rsidRDefault="00777263" w:rsidP="00777263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3421FC">
        <w:rPr>
          <w:rFonts w:ascii="Times New Roman" w:hAnsi="Times New Roman"/>
          <w:b/>
          <w:sz w:val="24"/>
          <w:szCs w:val="24"/>
        </w:rPr>
        <w:t>Par Eiropas Savienības struktūrfondu un Kohēzijas fonda pagaidu uzraudzības komitej</w:t>
      </w:r>
      <w:r w:rsidR="007D0601" w:rsidRPr="003421FC">
        <w:rPr>
          <w:rFonts w:ascii="Times New Roman" w:hAnsi="Times New Roman"/>
          <w:b/>
          <w:sz w:val="24"/>
          <w:szCs w:val="24"/>
        </w:rPr>
        <w:t>as izveidi</w:t>
      </w:r>
    </w:p>
    <w:p w:rsidR="00DE10F1" w:rsidRPr="003421FC" w:rsidRDefault="00DE10F1" w:rsidP="00777263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7D0601" w:rsidRPr="003421FC" w:rsidRDefault="007D0601" w:rsidP="004B7AD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421FC">
        <w:rPr>
          <w:rFonts w:ascii="Times New Roman" w:hAnsi="Times New Roman"/>
          <w:sz w:val="24"/>
          <w:szCs w:val="24"/>
        </w:rPr>
        <w:t xml:space="preserve">Finanšu ministrija kā atbildīgā institūcija par Eiropas Savienības Kohēzijas politiku </w:t>
      </w:r>
      <w:r w:rsidR="00D9184E" w:rsidRPr="003421FC">
        <w:rPr>
          <w:rFonts w:ascii="Times New Roman" w:hAnsi="Times New Roman"/>
          <w:sz w:val="24"/>
          <w:szCs w:val="24"/>
        </w:rPr>
        <w:t xml:space="preserve">(turpmāk – ES KP) </w:t>
      </w:r>
      <w:r w:rsidRPr="003421FC">
        <w:rPr>
          <w:rFonts w:ascii="Times New Roman" w:hAnsi="Times New Roman"/>
          <w:sz w:val="24"/>
          <w:szCs w:val="24"/>
        </w:rPr>
        <w:t>Latvijā</w:t>
      </w:r>
      <w:r w:rsidR="00D9184E" w:rsidRPr="003421FC">
        <w:rPr>
          <w:rFonts w:ascii="Times New Roman" w:hAnsi="Times New Roman"/>
          <w:sz w:val="24"/>
          <w:szCs w:val="24"/>
        </w:rPr>
        <w:t>, sadarbojoties ar citām ES KP fondu ieviešanā iesaistītajām institūcijām,</w:t>
      </w:r>
      <w:r w:rsidRPr="003421FC">
        <w:rPr>
          <w:rFonts w:ascii="Times New Roman" w:hAnsi="Times New Roman"/>
          <w:sz w:val="24"/>
          <w:szCs w:val="24"/>
        </w:rPr>
        <w:t xml:space="preserve"> ir uzsākusi sagatavošanās darbus E</w:t>
      </w:r>
      <w:r w:rsidR="005175F3" w:rsidRPr="003421FC">
        <w:rPr>
          <w:rFonts w:ascii="Times New Roman" w:hAnsi="Times New Roman"/>
          <w:sz w:val="24"/>
          <w:szCs w:val="24"/>
        </w:rPr>
        <w:t xml:space="preserve">iropas </w:t>
      </w:r>
      <w:r w:rsidRPr="003421FC">
        <w:rPr>
          <w:rFonts w:ascii="Times New Roman" w:hAnsi="Times New Roman"/>
          <w:sz w:val="24"/>
          <w:szCs w:val="24"/>
        </w:rPr>
        <w:t>S</w:t>
      </w:r>
      <w:r w:rsidR="005175F3" w:rsidRPr="003421FC">
        <w:rPr>
          <w:rFonts w:ascii="Times New Roman" w:hAnsi="Times New Roman"/>
          <w:sz w:val="24"/>
          <w:szCs w:val="24"/>
        </w:rPr>
        <w:t>avienības struktūrfondu un Kohēzijas</w:t>
      </w:r>
      <w:r w:rsidRPr="003421FC">
        <w:rPr>
          <w:rFonts w:ascii="Times New Roman" w:hAnsi="Times New Roman"/>
          <w:sz w:val="24"/>
          <w:szCs w:val="24"/>
        </w:rPr>
        <w:t xml:space="preserve"> fond</w:t>
      </w:r>
      <w:r w:rsidR="005175F3" w:rsidRPr="003421FC">
        <w:rPr>
          <w:rFonts w:ascii="Times New Roman" w:hAnsi="Times New Roman"/>
          <w:sz w:val="24"/>
          <w:szCs w:val="24"/>
        </w:rPr>
        <w:t>a (turpmāk – ES fondi)</w:t>
      </w:r>
      <w:r w:rsidRPr="003421FC">
        <w:rPr>
          <w:rFonts w:ascii="Times New Roman" w:hAnsi="Times New Roman"/>
          <w:sz w:val="24"/>
          <w:szCs w:val="24"/>
        </w:rPr>
        <w:t xml:space="preserve"> 2014. – 2020. gada plānošanas periodam. Darbs norit </w:t>
      </w:r>
      <w:r w:rsidR="00625749" w:rsidRPr="003421FC">
        <w:rPr>
          <w:rFonts w:ascii="Times New Roman" w:hAnsi="Times New Roman"/>
          <w:sz w:val="24"/>
          <w:szCs w:val="24"/>
        </w:rPr>
        <w:t xml:space="preserve">pamatojoties uz </w:t>
      </w:r>
      <w:r w:rsidR="003421FC" w:rsidRPr="003421FC">
        <w:rPr>
          <w:rFonts w:ascii="Times New Roman" w:hAnsi="Times New Roman"/>
          <w:sz w:val="24"/>
          <w:szCs w:val="24"/>
        </w:rPr>
        <w:t xml:space="preserve">Valdības rīcības plānā (apstiprināts ar Ministru kabineta 2012. gada 16. februāra rīkojumu Nr. 84 „Valdības rīcības plāns Deklarācijas par Valda </w:t>
      </w:r>
      <w:proofErr w:type="spellStart"/>
      <w:r w:rsidR="003421FC" w:rsidRPr="003421FC">
        <w:rPr>
          <w:rFonts w:ascii="Times New Roman" w:hAnsi="Times New Roman"/>
          <w:sz w:val="24"/>
          <w:szCs w:val="24"/>
        </w:rPr>
        <w:t>Dombrovska</w:t>
      </w:r>
      <w:proofErr w:type="spellEnd"/>
      <w:r w:rsidR="003421FC" w:rsidRPr="003421FC">
        <w:rPr>
          <w:rFonts w:ascii="Times New Roman" w:hAnsi="Times New Roman"/>
          <w:sz w:val="24"/>
          <w:szCs w:val="24"/>
        </w:rPr>
        <w:t xml:space="preserve"> vadītā Ministru kabineta iecerēto darbību īstenošanai”) (turpmāk – VRP) apstiprināto</w:t>
      </w:r>
      <w:r w:rsidR="003421FC">
        <w:rPr>
          <w:rFonts w:ascii="Times New Roman" w:hAnsi="Times New Roman"/>
          <w:sz w:val="24"/>
          <w:szCs w:val="24"/>
        </w:rPr>
        <w:t xml:space="preserve"> </w:t>
      </w:r>
      <w:r w:rsidR="003421FC" w:rsidRPr="004B7AD9">
        <w:rPr>
          <w:rFonts w:ascii="Times New Roman" w:hAnsi="Times New Roman"/>
          <w:sz w:val="24"/>
          <w:szCs w:val="24"/>
        </w:rPr>
        <w:t>pasākumu Nr. 91.4</w:t>
      </w:r>
      <w:r w:rsidR="003421FC" w:rsidRPr="003421FC">
        <w:rPr>
          <w:rFonts w:ascii="Times New Roman" w:hAnsi="Times New Roman"/>
          <w:sz w:val="24"/>
          <w:szCs w:val="24"/>
        </w:rPr>
        <w:t xml:space="preserve"> </w:t>
      </w:r>
      <w:r w:rsidR="003421FC" w:rsidRPr="003421FC">
        <w:rPr>
          <w:rFonts w:ascii="Times New Roman" w:hAnsi="Times New Roman"/>
          <w:i/>
          <w:sz w:val="24"/>
          <w:szCs w:val="24"/>
        </w:rPr>
        <w:t>Finanšu ministrijai sagatavot ES fondu plānošanas dokumentus (partnerības līgums un darbības programma), lai uzsāktu sarunas ar EK</w:t>
      </w:r>
      <w:r w:rsidR="004B7AD9">
        <w:rPr>
          <w:rFonts w:ascii="Times New Roman" w:hAnsi="Times New Roman"/>
          <w:i/>
          <w:sz w:val="24"/>
          <w:szCs w:val="24"/>
        </w:rPr>
        <w:t xml:space="preserve">, </w:t>
      </w:r>
      <w:r w:rsidR="004B7AD9" w:rsidRPr="004B7AD9">
        <w:rPr>
          <w:rFonts w:ascii="Times New Roman" w:hAnsi="Times New Roman"/>
          <w:sz w:val="24"/>
          <w:szCs w:val="24"/>
        </w:rPr>
        <w:t xml:space="preserve">un </w:t>
      </w:r>
      <w:r w:rsidR="004D1E15" w:rsidRPr="003421FC">
        <w:rPr>
          <w:rFonts w:ascii="Times New Roman" w:hAnsi="Times New Roman"/>
          <w:sz w:val="24"/>
          <w:szCs w:val="24"/>
        </w:rPr>
        <w:t>saskaņā</w:t>
      </w:r>
      <w:r w:rsidRPr="003421FC">
        <w:rPr>
          <w:rFonts w:ascii="Times New Roman" w:hAnsi="Times New Roman"/>
          <w:sz w:val="24"/>
          <w:szCs w:val="24"/>
        </w:rPr>
        <w:t xml:space="preserve"> ar </w:t>
      </w:r>
      <w:r w:rsidRPr="00C26A20">
        <w:rPr>
          <w:rFonts w:ascii="Times New Roman" w:hAnsi="Times New Roman"/>
          <w:sz w:val="24"/>
          <w:szCs w:val="24"/>
        </w:rPr>
        <w:t xml:space="preserve">Nacionālā attīstības plāna 2014. – 2020. gadam </w:t>
      </w:r>
      <w:r w:rsidR="00D64923" w:rsidRPr="00C26A20">
        <w:rPr>
          <w:rFonts w:ascii="Times New Roman" w:hAnsi="Times New Roman"/>
          <w:sz w:val="24"/>
          <w:szCs w:val="24"/>
        </w:rPr>
        <w:t xml:space="preserve">(turpmāk – NAP) </w:t>
      </w:r>
      <w:r w:rsidRPr="00C26A20">
        <w:rPr>
          <w:rFonts w:ascii="Times New Roman" w:hAnsi="Times New Roman"/>
          <w:sz w:val="24"/>
          <w:szCs w:val="24"/>
        </w:rPr>
        <w:t>izstrāde</w:t>
      </w:r>
      <w:r w:rsidR="004D577E" w:rsidRPr="00C26A20">
        <w:rPr>
          <w:rFonts w:ascii="Times New Roman" w:hAnsi="Times New Roman"/>
          <w:sz w:val="24"/>
          <w:szCs w:val="24"/>
        </w:rPr>
        <w:t>s procesu, ņemot</w:t>
      </w:r>
      <w:r w:rsidR="004D577E" w:rsidRPr="003421FC">
        <w:rPr>
          <w:rFonts w:ascii="Times New Roman" w:hAnsi="Times New Roman"/>
          <w:sz w:val="24"/>
          <w:szCs w:val="24"/>
        </w:rPr>
        <w:t xml:space="preserve"> vērā</w:t>
      </w:r>
      <w:r w:rsidRPr="004B7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AD9">
        <w:rPr>
          <w:rFonts w:ascii="Times New Roman" w:hAnsi="Times New Roman"/>
          <w:sz w:val="24"/>
          <w:szCs w:val="24"/>
        </w:rPr>
        <w:t>Pārresoru</w:t>
      </w:r>
      <w:proofErr w:type="spellEnd"/>
      <w:r w:rsidRPr="004B7AD9">
        <w:rPr>
          <w:rFonts w:ascii="Times New Roman" w:hAnsi="Times New Roman"/>
          <w:sz w:val="24"/>
          <w:szCs w:val="24"/>
        </w:rPr>
        <w:t xml:space="preserve"> koordinācijas centra </w:t>
      </w:r>
      <w:r w:rsidR="0032440D" w:rsidRPr="004B7AD9">
        <w:rPr>
          <w:rFonts w:ascii="Times New Roman" w:hAnsi="Times New Roman"/>
          <w:sz w:val="24"/>
          <w:szCs w:val="24"/>
        </w:rPr>
        <w:t>izstrādāt</w:t>
      </w:r>
      <w:r w:rsidR="0032440D">
        <w:rPr>
          <w:rFonts w:ascii="Times New Roman" w:hAnsi="Times New Roman"/>
          <w:sz w:val="24"/>
          <w:szCs w:val="24"/>
        </w:rPr>
        <w:t>o</w:t>
      </w:r>
      <w:r w:rsidR="0032440D" w:rsidRPr="004B7AD9">
        <w:rPr>
          <w:rFonts w:ascii="Times New Roman" w:hAnsi="Times New Roman"/>
          <w:sz w:val="24"/>
          <w:szCs w:val="24"/>
        </w:rPr>
        <w:t xml:space="preserve"> </w:t>
      </w:r>
      <w:r w:rsidR="00D64923">
        <w:rPr>
          <w:rFonts w:ascii="Times New Roman" w:hAnsi="Times New Roman"/>
          <w:sz w:val="24"/>
          <w:szCs w:val="24"/>
        </w:rPr>
        <w:t>NAP</w:t>
      </w:r>
      <w:r w:rsidRPr="004B7AD9">
        <w:rPr>
          <w:rFonts w:ascii="Times New Roman" w:hAnsi="Times New Roman"/>
          <w:sz w:val="24"/>
          <w:szCs w:val="24"/>
        </w:rPr>
        <w:t xml:space="preserve"> </w:t>
      </w:r>
      <w:r w:rsidR="0032440D" w:rsidRPr="004B7AD9">
        <w:rPr>
          <w:rFonts w:ascii="Times New Roman" w:hAnsi="Times New Roman"/>
          <w:sz w:val="24"/>
          <w:szCs w:val="24"/>
        </w:rPr>
        <w:t>projekt</w:t>
      </w:r>
      <w:r w:rsidR="0032440D">
        <w:rPr>
          <w:rFonts w:ascii="Times New Roman" w:hAnsi="Times New Roman"/>
          <w:sz w:val="24"/>
          <w:szCs w:val="24"/>
        </w:rPr>
        <w:t>u.</w:t>
      </w:r>
      <w:r w:rsidR="0032440D" w:rsidRPr="004B7AD9">
        <w:rPr>
          <w:rFonts w:ascii="Times New Roman" w:hAnsi="Times New Roman"/>
          <w:sz w:val="24"/>
          <w:szCs w:val="24"/>
        </w:rPr>
        <w:t xml:space="preserve"> </w:t>
      </w:r>
      <w:r w:rsidR="0032440D">
        <w:rPr>
          <w:rFonts w:ascii="Times New Roman" w:hAnsi="Times New Roman"/>
          <w:sz w:val="24"/>
          <w:szCs w:val="24"/>
        </w:rPr>
        <w:t>S</w:t>
      </w:r>
      <w:r w:rsidR="0032440D" w:rsidRPr="004B7AD9">
        <w:rPr>
          <w:rFonts w:ascii="Times New Roman" w:hAnsi="Times New Roman"/>
          <w:sz w:val="24"/>
          <w:szCs w:val="24"/>
        </w:rPr>
        <w:t xml:space="preserve">askaņā </w:t>
      </w:r>
      <w:r w:rsidRPr="004B7AD9">
        <w:rPr>
          <w:rFonts w:ascii="Times New Roman" w:hAnsi="Times New Roman"/>
          <w:sz w:val="24"/>
          <w:szCs w:val="24"/>
        </w:rPr>
        <w:t xml:space="preserve">ar Ministru </w:t>
      </w:r>
      <w:r w:rsidR="003B59DD">
        <w:rPr>
          <w:rFonts w:ascii="Times New Roman" w:hAnsi="Times New Roman"/>
          <w:sz w:val="24"/>
          <w:szCs w:val="24"/>
        </w:rPr>
        <w:t>k</w:t>
      </w:r>
      <w:r w:rsidR="003B59DD" w:rsidRPr="004B7AD9">
        <w:rPr>
          <w:rFonts w:ascii="Times New Roman" w:hAnsi="Times New Roman"/>
          <w:sz w:val="24"/>
          <w:szCs w:val="24"/>
        </w:rPr>
        <w:t xml:space="preserve">abineta </w:t>
      </w:r>
      <w:r w:rsidR="00D94AD6" w:rsidRPr="004B7AD9">
        <w:rPr>
          <w:rFonts w:ascii="Times New Roman" w:hAnsi="Times New Roman"/>
          <w:sz w:val="24"/>
          <w:szCs w:val="24"/>
        </w:rPr>
        <w:t>2011</w:t>
      </w:r>
      <w:r w:rsidRPr="004B7AD9">
        <w:rPr>
          <w:rFonts w:ascii="Times New Roman" w:hAnsi="Times New Roman"/>
          <w:sz w:val="24"/>
          <w:szCs w:val="24"/>
        </w:rPr>
        <w:t>. gada 19. oktobra noteikumu Nr. 816 „Nacionālā attīstības plāna 2014. – 2020. gadam izstrādes, ieviešanas, uzraudzības un publiskās apspriešanas kārtība” 4.4.</w:t>
      </w:r>
      <w:r w:rsidR="00D9184E" w:rsidRPr="004B7AD9">
        <w:rPr>
          <w:rFonts w:ascii="Times New Roman" w:hAnsi="Times New Roman"/>
          <w:sz w:val="24"/>
          <w:szCs w:val="24"/>
        </w:rPr>
        <w:t xml:space="preserve"> un 4.5 </w:t>
      </w:r>
      <w:r w:rsidR="006B6462" w:rsidRPr="004B7AD9">
        <w:rPr>
          <w:rFonts w:ascii="Times New Roman" w:hAnsi="Times New Roman"/>
          <w:sz w:val="24"/>
          <w:szCs w:val="24"/>
        </w:rPr>
        <w:t>a</w:t>
      </w:r>
      <w:r w:rsidRPr="004B7AD9">
        <w:rPr>
          <w:rFonts w:ascii="Times New Roman" w:hAnsi="Times New Roman"/>
          <w:sz w:val="24"/>
          <w:szCs w:val="24"/>
        </w:rPr>
        <w:t xml:space="preserve">pakšpunktu </w:t>
      </w:r>
      <w:r w:rsidR="0032440D">
        <w:rPr>
          <w:rFonts w:ascii="Times New Roman" w:hAnsi="Times New Roman"/>
          <w:sz w:val="24"/>
          <w:szCs w:val="24"/>
        </w:rPr>
        <w:t xml:space="preserve">NAP </w:t>
      </w:r>
      <w:r w:rsidRPr="0094182C">
        <w:rPr>
          <w:rFonts w:ascii="Times New Roman" w:hAnsi="Times New Roman"/>
          <w:sz w:val="24"/>
          <w:szCs w:val="24"/>
        </w:rPr>
        <w:t>iekļaus K</w:t>
      </w:r>
      <w:r w:rsidRPr="004B7AD9">
        <w:rPr>
          <w:rFonts w:ascii="Times New Roman" w:hAnsi="Times New Roman"/>
          <w:sz w:val="24"/>
          <w:szCs w:val="24"/>
        </w:rPr>
        <w:t>ohēzijas politikas 2014. – 2020. gada plānošanas perioda finansējuma provizorisku sadalījumu</w:t>
      </w:r>
      <w:r w:rsidR="007A422D" w:rsidRPr="00A01B96">
        <w:rPr>
          <w:rFonts w:ascii="Times New Roman" w:hAnsi="Times New Roman"/>
          <w:sz w:val="24"/>
          <w:szCs w:val="24"/>
        </w:rPr>
        <w:t>,</w:t>
      </w:r>
      <w:r w:rsidR="00D9184E" w:rsidRPr="00A01B96">
        <w:rPr>
          <w:rFonts w:ascii="Times New Roman" w:hAnsi="Times New Roman"/>
          <w:sz w:val="24"/>
          <w:szCs w:val="24"/>
        </w:rPr>
        <w:t xml:space="preserve"> kā arī rīcības virzienus prioritāšu ietvaros, nosakot nozaru un teritoriju attīstības pamatvirzienus un tiem atbilstošos politikas rezultātus un to rezultatīvos rādītājus ar noteiktām </w:t>
      </w:r>
      <w:proofErr w:type="spellStart"/>
      <w:r w:rsidR="00D9184E" w:rsidRPr="00A01B96">
        <w:rPr>
          <w:rFonts w:ascii="Times New Roman" w:hAnsi="Times New Roman"/>
          <w:sz w:val="24"/>
          <w:szCs w:val="24"/>
        </w:rPr>
        <w:t>starpvērtībām</w:t>
      </w:r>
      <w:proofErr w:type="spellEnd"/>
      <w:r w:rsidR="00D9184E" w:rsidRPr="00A01B96">
        <w:rPr>
          <w:rFonts w:ascii="Times New Roman" w:hAnsi="Times New Roman"/>
          <w:sz w:val="24"/>
          <w:szCs w:val="24"/>
        </w:rPr>
        <w:t xml:space="preserve"> 2014., 2017. un 2020.</w:t>
      </w:r>
      <w:r w:rsidR="00415C76" w:rsidRPr="00A01B96">
        <w:rPr>
          <w:rFonts w:ascii="Times New Roman" w:hAnsi="Times New Roman"/>
          <w:sz w:val="24"/>
          <w:szCs w:val="24"/>
        </w:rPr>
        <w:t> </w:t>
      </w:r>
      <w:r w:rsidR="00D9184E" w:rsidRPr="00A01B96">
        <w:rPr>
          <w:rFonts w:ascii="Times New Roman" w:hAnsi="Times New Roman"/>
          <w:sz w:val="24"/>
          <w:szCs w:val="24"/>
        </w:rPr>
        <w:t>gadā</w:t>
      </w:r>
      <w:r w:rsidRPr="00A01B96">
        <w:rPr>
          <w:rFonts w:ascii="Times New Roman" w:hAnsi="Times New Roman"/>
          <w:sz w:val="24"/>
          <w:szCs w:val="24"/>
        </w:rPr>
        <w:t>.</w:t>
      </w:r>
    </w:p>
    <w:p w:rsidR="00CF0421" w:rsidRDefault="00F3750C" w:rsidP="00CF0421">
      <w:pPr>
        <w:ind w:firstLine="720"/>
        <w:jc w:val="both"/>
        <w:rPr>
          <w:rFonts w:ascii="Cambria" w:hAnsi="Cambria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D577E" w:rsidRPr="003421FC">
        <w:rPr>
          <w:rFonts w:ascii="Times New Roman" w:hAnsi="Times New Roman"/>
          <w:sz w:val="24"/>
          <w:szCs w:val="24"/>
        </w:rPr>
        <w:t xml:space="preserve">agatavošanās darbi sevī ietver </w:t>
      </w:r>
      <w:r w:rsidR="00D4233F">
        <w:rPr>
          <w:rFonts w:ascii="Times New Roman" w:hAnsi="Times New Roman"/>
          <w:sz w:val="24"/>
          <w:szCs w:val="24"/>
        </w:rPr>
        <w:t>partnerības līguma, darbības programmas un citu</w:t>
      </w:r>
      <w:r w:rsidR="004D577E" w:rsidRPr="003421FC">
        <w:rPr>
          <w:rFonts w:ascii="Times New Roman" w:hAnsi="Times New Roman"/>
          <w:sz w:val="24"/>
          <w:szCs w:val="24"/>
        </w:rPr>
        <w:t xml:space="preserve"> dokumentu sagatavošanu</w:t>
      </w:r>
      <w:r w:rsidR="00D4233F">
        <w:rPr>
          <w:rFonts w:ascii="Times New Roman" w:hAnsi="Times New Roman"/>
          <w:sz w:val="24"/>
          <w:szCs w:val="24"/>
        </w:rPr>
        <w:t>.</w:t>
      </w:r>
      <w:r w:rsidR="00D4233F" w:rsidRPr="003421FC">
        <w:rPr>
          <w:rFonts w:ascii="Times New Roman" w:hAnsi="Times New Roman"/>
          <w:sz w:val="24"/>
          <w:szCs w:val="24"/>
        </w:rPr>
        <w:t xml:space="preserve"> </w:t>
      </w:r>
      <w:r w:rsidR="00D4233F">
        <w:rPr>
          <w:rFonts w:ascii="Times New Roman" w:hAnsi="Times New Roman"/>
          <w:sz w:val="24"/>
          <w:szCs w:val="24"/>
        </w:rPr>
        <w:t>Šajā procesā ir n</w:t>
      </w:r>
      <w:r w:rsidR="004D577E" w:rsidRPr="003421FC">
        <w:rPr>
          <w:rFonts w:ascii="Times New Roman" w:hAnsi="Times New Roman"/>
          <w:sz w:val="24"/>
          <w:szCs w:val="24"/>
        </w:rPr>
        <w:t xml:space="preserve">epieciešama daudzu pušu iesaiste un partnerības </w:t>
      </w:r>
      <w:r w:rsidR="004D577E" w:rsidRPr="00C26A20">
        <w:rPr>
          <w:rFonts w:ascii="Times New Roman" w:hAnsi="Times New Roman"/>
          <w:sz w:val="24"/>
          <w:szCs w:val="24"/>
        </w:rPr>
        <w:t>principa nodrošināšana</w:t>
      </w:r>
      <w:r w:rsidR="00D4233F" w:rsidRPr="00C26A20">
        <w:rPr>
          <w:rFonts w:ascii="Times New Roman" w:hAnsi="Times New Roman"/>
          <w:sz w:val="24"/>
          <w:szCs w:val="24"/>
        </w:rPr>
        <w:t>.</w:t>
      </w:r>
      <w:r w:rsidR="004D577E" w:rsidRPr="00C26A20">
        <w:rPr>
          <w:rFonts w:ascii="Times New Roman" w:hAnsi="Times New Roman"/>
          <w:sz w:val="24"/>
          <w:szCs w:val="24"/>
        </w:rPr>
        <w:t xml:space="preserve"> </w:t>
      </w:r>
      <w:r w:rsidR="00D4233F" w:rsidRPr="00C26A20">
        <w:rPr>
          <w:rFonts w:ascii="Times New Roman" w:hAnsi="Times New Roman"/>
          <w:sz w:val="24"/>
          <w:szCs w:val="24"/>
        </w:rPr>
        <w:t>L</w:t>
      </w:r>
      <w:r w:rsidR="004D577E" w:rsidRPr="00C26A20">
        <w:rPr>
          <w:rFonts w:ascii="Times New Roman" w:hAnsi="Times New Roman"/>
          <w:sz w:val="24"/>
          <w:szCs w:val="24"/>
        </w:rPr>
        <w:t>ai</w:t>
      </w:r>
      <w:r w:rsidR="007D0601" w:rsidRPr="00C26A20">
        <w:rPr>
          <w:rFonts w:ascii="Times New Roman" w:hAnsi="Times New Roman"/>
          <w:sz w:val="24"/>
          <w:szCs w:val="24"/>
        </w:rPr>
        <w:t xml:space="preserve"> nodrošinātu 2014.</w:t>
      </w:r>
      <w:r w:rsidR="001E1E23" w:rsidRPr="00C26A20">
        <w:rPr>
          <w:rFonts w:ascii="Times New Roman" w:hAnsi="Times New Roman"/>
          <w:sz w:val="24"/>
          <w:szCs w:val="24"/>
        </w:rPr>
        <w:t xml:space="preserve"> – </w:t>
      </w:r>
      <w:r w:rsidR="007D0601" w:rsidRPr="00C26A20">
        <w:rPr>
          <w:rFonts w:ascii="Times New Roman" w:hAnsi="Times New Roman"/>
          <w:sz w:val="24"/>
          <w:szCs w:val="24"/>
        </w:rPr>
        <w:t>2020.</w:t>
      </w:r>
      <w:r w:rsidR="001E1E23" w:rsidRPr="00C26A20">
        <w:rPr>
          <w:rFonts w:ascii="Times New Roman" w:hAnsi="Times New Roman"/>
          <w:sz w:val="24"/>
          <w:szCs w:val="24"/>
        </w:rPr>
        <w:t> </w:t>
      </w:r>
      <w:r w:rsidR="007D0601" w:rsidRPr="00C26A20">
        <w:rPr>
          <w:rFonts w:ascii="Times New Roman" w:hAnsi="Times New Roman"/>
          <w:sz w:val="24"/>
          <w:szCs w:val="24"/>
        </w:rPr>
        <w:t xml:space="preserve">gada </w:t>
      </w:r>
      <w:r w:rsidR="00865411" w:rsidRPr="00C26A20">
        <w:rPr>
          <w:rFonts w:ascii="Times New Roman" w:hAnsi="Times New Roman"/>
          <w:sz w:val="24"/>
          <w:szCs w:val="24"/>
        </w:rPr>
        <w:t xml:space="preserve">plānošanas </w:t>
      </w:r>
      <w:r w:rsidR="007D0601" w:rsidRPr="00C26A20">
        <w:rPr>
          <w:rFonts w:ascii="Times New Roman" w:hAnsi="Times New Roman"/>
          <w:sz w:val="24"/>
          <w:szCs w:val="24"/>
        </w:rPr>
        <w:t xml:space="preserve">perioda </w:t>
      </w:r>
      <w:r w:rsidR="00D64923" w:rsidRPr="00C26A20">
        <w:rPr>
          <w:rFonts w:ascii="Times New Roman" w:hAnsi="Times New Roman"/>
          <w:sz w:val="24"/>
          <w:szCs w:val="24"/>
        </w:rPr>
        <w:t xml:space="preserve">plānošanas dokumentu </w:t>
      </w:r>
      <w:r w:rsidR="00865411" w:rsidRPr="00C26A20">
        <w:rPr>
          <w:rFonts w:ascii="Times New Roman" w:hAnsi="Times New Roman"/>
          <w:sz w:val="24"/>
          <w:szCs w:val="24"/>
        </w:rPr>
        <w:t>sagatavošanas uzraudzību</w:t>
      </w:r>
      <w:r w:rsidR="00D4233F" w:rsidRPr="00C26A20">
        <w:rPr>
          <w:rFonts w:ascii="Times New Roman" w:hAnsi="Times New Roman"/>
          <w:sz w:val="24"/>
          <w:szCs w:val="24"/>
        </w:rPr>
        <w:t xml:space="preserve"> ir nepieciešams izveidot ES fondu pagaidu</w:t>
      </w:r>
      <w:r w:rsidR="00D4233F" w:rsidRPr="003421FC">
        <w:rPr>
          <w:rFonts w:ascii="Times New Roman" w:hAnsi="Times New Roman"/>
          <w:sz w:val="24"/>
          <w:szCs w:val="24"/>
        </w:rPr>
        <w:t xml:space="preserve"> uzraudzības komiteju (turpmāk —</w:t>
      </w:r>
      <w:r w:rsidR="00D4233F">
        <w:rPr>
          <w:rFonts w:ascii="Times New Roman" w:hAnsi="Times New Roman"/>
          <w:sz w:val="24"/>
          <w:szCs w:val="24"/>
        </w:rPr>
        <w:t xml:space="preserve"> </w:t>
      </w:r>
      <w:r w:rsidR="00D4233F" w:rsidRPr="003421FC">
        <w:rPr>
          <w:rFonts w:ascii="Times New Roman" w:hAnsi="Times New Roman"/>
          <w:sz w:val="24"/>
          <w:szCs w:val="24"/>
        </w:rPr>
        <w:t>komiteja)</w:t>
      </w:r>
      <w:r w:rsidR="00A028BE" w:rsidRPr="004B7AD9">
        <w:rPr>
          <w:rFonts w:ascii="Times New Roman" w:hAnsi="Times New Roman"/>
          <w:sz w:val="24"/>
          <w:szCs w:val="24"/>
        </w:rPr>
        <w:t>.</w:t>
      </w:r>
      <w:r w:rsidR="007D0601" w:rsidRPr="004B7AD9">
        <w:rPr>
          <w:rFonts w:ascii="Times New Roman" w:hAnsi="Times New Roman"/>
          <w:sz w:val="24"/>
          <w:szCs w:val="24"/>
        </w:rPr>
        <w:t xml:space="preserve"> </w:t>
      </w:r>
      <w:r w:rsidR="00CF0421">
        <w:rPr>
          <w:rFonts w:ascii="Times New Roman" w:hAnsi="Times New Roman"/>
          <w:sz w:val="24"/>
          <w:szCs w:val="24"/>
        </w:rPr>
        <w:t>Šāda komiteja tika izveidota, gatavojoties arī 2007. – 2013. gada plānošanas periodam, kas nodrošināja iesaistītajām pusēm kopīgu forumu plānošanas dokumentu izstrādes uzraudzībai.</w:t>
      </w:r>
    </w:p>
    <w:p w:rsidR="00CC654D" w:rsidRDefault="00415C76" w:rsidP="00CC654D">
      <w:pPr>
        <w:pStyle w:val="ListParagraph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AD9">
        <w:rPr>
          <w:rFonts w:ascii="Times New Roman" w:hAnsi="Times New Roman"/>
          <w:sz w:val="24"/>
          <w:szCs w:val="24"/>
        </w:rPr>
        <w:t xml:space="preserve">Komitejas </w:t>
      </w:r>
      <w:r w:rsidR="00A028BE" w:rsidRPr="004B7AD9">
        <w:rPr>
          <w:rFonts w:ascii="Times New Roman" w:hAnsi="Times New Roman"/>
          <w:sz w:val="24"/>
          <w:szCs w:val="24"/>
        </w:rPr>
        <w:t>izveide</w:t>
      </w:r>
      <w:r w:rsidRPr="004B7AD9">
        <w:rPr>
          <w:rFonts w:ascii="Times New Roman" w:hAnsi="Times New Roman"/>
          <w:sz w:val="24"/>
          <w:szCs w:val="24"/>
        </w:rPr>
        <w:t xml:space="preserve"> nav saistīta </w:t>
      </w:r>
      <w:r w:rsidR="008154C4" w:rsidRPr="004B7AD9">
        <w:rPr>
          <w:rFonts w:ascii="Times New Roman" w:hAnsi="Times New Roman"/>
          <w:sz w:val="24"/>
          <w:szCs w:val="24"/>
        </w:rPr>
        <w:t xml:space="preserve">ar </w:t>
      </w:r>
      <w:r w:rsidR="003B59DD" w:rsidRPr="004B7AD9">
        <w:rPr>
          <w:rFonts w:ascii="Times New Roman" w:hAnsi="Times New Roman"/>
          <w:sz w:val="24"/>
          <w:szCs w:val="24"/>
        </w:rPr>
        <w:t>lēmum</w:t>
      </w:r>
      <w:r w:rsidR="003B59DD">
        <w:rPr>
          <w:rFonts w:ascii="Times New Roman" w:hAnsi="Times New Roman"/>
          <w:sz w:val="24"/>
          <w:szCs w:val="24"/>
        </w:rPr>
        <w:t>a pieņemšanu</w:t>
      </w:r>
      <w:r w:rsidR="003B59DD" w:rsidRPr="004B7AD9">
        <w:rPr>
          <w:rFonts w:ascii="Times New Roman" w:hAnsi="Times New Roman"/>
          <w:sz w:val="24"/>
          <w:szCs w:val="24"/>
        </w:rPr>
        <w:t xml:space="preserve"> </w:t>
      </w:r>
      <w:r w:rsidR="00A028BE" w:rsidRPr="004B7AD9">
        <w:rPr>
          <w:rFonts w:ascii="Times New Roman" w:hAnsi="Times New Roman"/>
          <w:sz w:val="24"/>
          <w:szCs w:val="24"/>
        </w:rPr>
        <w:t xml:space="preserve">par </w:t>
      </w:r>
      <w:r w:rsidR="008154C4" w:rsidRPr="004B7AD9">
        <w:rPr>
          <w:rFonts w:ascii="Times New Roman" w:hAnsi="Times New Roman"/>
          <w:sz w:val="24"/>
          <w:szCs w:val="24"/>
        </w:rPr>
        <w:t>ES fondu ieviešanas sistēm</w:t>
      </w:r>
      <w:r w:rsidR="00A028BE" w:rsidRPr="004B7AD9">
        <w:rPr>
          <w:rFonts w:ascii="Times New Roman" w:hAnsi="Times New Roman"/>
          <w:sz w:val="24"/>
          <w:szCs w:val="24"/>
        </w:rPr>
        <w:t>u</w:t>
      </w:r>
      <w:r w:rsidR="008154C4" w:rsidRPr="004B7AD9">
        <w:rPr>
          <w:rFonts w:ascii="Times New Roman" w:hAnsi="Times New Roman"/>
          <w:sz w:val="24"/>
          <w:szCs w:val="24"/>
        </w:rPr>
        <w:t xml:space="preserve"> </w:t>
      </w:r>
      <w:r w:rsidR="00A028BE" w:rsidRPr="004B7AD9">
        <w:rPr>
          <w:rFonts w:ascii="Times New Roman" w:hAnsi="Times New Roman"/>
          <w:sz w:val="24"/>
          <w:szCs w:val="24"/>
        </w:rPr>
        <w:t>2014. – 2020. gada plānošanas periodā</w:t>
      </w:r>
      <w:r w:rsidR="00E80ACE">
        <w:rPr>
          <w:rFonts w:ascii="Times New Roman" w:hAnsi="Times New Roman"/>
          <w:sz w:val="24"/>
          <w:szCs w:val="24"/>
        </w:rPr>
        <w:t xml:space="preserve">, </w:t>
      </w:r>
      <w:r w:rsidR="00D4233F">
        <w:rPr>
          <w:rFonts w:ascii="Times New Roman" w:hAnsi="Times New Roman"/>
          <w:sz w:val="24"/>
          <w:szCs w:val="24"/>
        </w:rPr>
        <w:t>k</w:t>
      </w:r>
      <w:r w:rsidR="003B59DD">
        <w:rPr>
          <w:rFonts w:ascii="Times New Roman" w:hAnsi="Times New Roman"/>
          <w:sz w:val="24"/>
          <w:szCs w:val="24"/>
        </w:rPr>
        <w:t xml:space="preserve">omitejas </w:t>
      </w:r>
      <w:r w:rsidR="00E80ACE">
        <w:rPr>
          <w:rFonts w:ascii="Times New Roman" w:hAnsi="Times New Roman"/>
          <w:sz w:val="24"/>
          <w:szCs w:val="24"/>
        </w:rPr>
        <w:t>pamatuzdevums ir konstruktīvā veidā iesaistīt plašu iesaistīto pušu loku plānošanas dokumentu sagatavošanā</w:t>
      </w:r>
      <w:r w:rsidR="00A028BE" w:rsidRPr="004B7AD9">
        <w:rPr>
          <w:rFonts w:ascii="Times New Roman" w:hAnsi="Times New Roman"/>
          <w:sz w:val="24"/>
          <w:szCs w:val="24"/>
        </w:rPr>
        <w:t>.</w:t>
      </w:r>
    </w:p>
    <w:p w:rsidR="00CC654D" w:rsidRDefault="00CC654D" w:rsidP="00CC654D">
      <w:pPr>
        <w:pStyle w:val="ListParagraph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9E7A29">
        <w:rPr>
          <w:rFonts w:ascii="Times New Roman" w:hAnsi="Times New Roman"/>
          <w:sz w:val="24"/>
          <w:szCs w:val="24"/>
        </w:rPr>
        <w:t xml:space="preserve">omitejas sanāksmes </w:t>
      </w:r>
      <w:r>
        <w:rPr>
          <w:rFonts w:ascii="Times New Roman" w:hAnsi="Times New Roman"/>
          <w:sz w:val="24"/>
          <w:szCs w:val="24"/>
        </w:rPr>
        <w:t>plānotas vismaz</w:t>
      </w:r>
      <w:r w:rsidRPr="009E7A29">
        <w:rPr>
          <w:rFonts w:ascii="Times New Roman" w:hAnsi="Times New Roman"/>
          <w:sz w:val="24"/>
          <w:szCs w:val="24"/>
        </w:rPr>
        <w:t xml:space="preserve"> divas reizes gadā. </w:t>
      </w:r>
      <w:r>
        <w:rPr>
          <w:rFonts w:ascii="Times New Roman" w:hAnsi="Times New Roman"/>
          <w:sz w:val="24"/>
          <w:szCs w:val="24"/>
        </w:rPr>
        <w:t>K</w:t>
      </w:r>
      <w:r w:rsidRPr="009E7A29">
        <w:rPr>
          <w:rFonts w:ascii="Times New Roman" w:hAnsi="Times New Roman"/>
          <w:sz w:val="24"/>
          <w:szCs w:val="24"/>
        </w:rPr>
        <w:t>omitejas sekretariāta funkcija</w:t>
      </w:r>
      <w:r>
        <w:rPr>
          <w:rFonts w:ascii="Times New Roman" w:hAnsi="Times New Roman"/>
          <w:sz w:val="24"/>
          <w:szCs w:val="24"/>
        </w:rPr>
        <w:t xml:space="preserve">s nodrošina Finanšu ministrija. </w:t>
      </w:r>
      <w:r w:rsidRPr="00A01B96">
        <w:rPr>
          <w:rFonts w:ascii="Times New Roman" w:hAnsi="Times New Roman"/>
          <w:sz w:val="24"/>
          <w:szCs w:val="24"/>
        </w:rPr>
        <w:t>Komiteja darbo</w:t>
      </w:r>
      <w:r>
        <w:rPr>
          <w:rFonts w:ascii="Times New Roman" w:hAnsi="Times New Roman"/>
          <w:sz w:val="24"/>
          <w:szCs w:val="24"/>
        </w:rPr>
        <w:t>sies</w:t>
      </w:r>
      <w:r w:rsidRPr="00A01B96">
        <w:rPr>
          <w:rFonts w:ascii="Times New Roman" w:hAnsi="Times New Roman"/>
          <w:sz w:val="24"/>
          <w:szCs w:val="24"/>
        </w:rPr>
        <w:t xml:space="preserve"> saskaņā </w:t>
      </w:r>
      <w:r>
        <w:rPr>
          <w:rFonts w:ascii="Times New Roman" w:hAnsi="Times New Roman"/>
          <w:sz w:val="24"/>
          <w:szCs w:val="24"/>
        </w:rPr>
        <w:t xml:space="preserve">ar Finanšu ministrijas apstiprinātu nolikumu, kas noteiks </w:t>
      </w:r>
      <w:r w:rsidRPr="00793117">
        <w:rPr>
          <w:rFonts w:ascii="Times New Roman" w:hAnsi="Times New Roman"/>
          <w:sz w:val="24"/>
          <w:szCs w:val="24"/>
        </w:rPr>
        <w:t>komitejas funkcijas, pienākum</w:t>
      </w:r>
      <w:r>
        <w:rPr>
          <w:rFonts w:ascii="Times New Roman" w:hAnsi="Times New Roman"/>
          <w:sz w:val="24"/>
          <w:szCs w:val="24"/>
        </w:rPr>
        <w:t>us</w:t>
      </w:r>
      <w:r w:rsidRPr="00793117">
        <w:rPr>
          <w:rFonts w:ascii="Times New Roman" w:hAnsi="Times New Roman"/>
          <w:sz w:val="24"/>
          <w:szCs w:val="24"/>
        </w:rPr>
        <w:t xml:space="preserve"> un tiesības</w:t>
      </w:r>
      <w:r>
        <w:rPr>
          <w:rFonts w:ascii="Times New Roman" w:hAnsi="Times New Roman"/>
          <w:sz w:val="24"/>
          <w:szCs w:val="24"/>
        </w:rPr>
        <w:t>, komitejas sastāvu, komitejas sanāksmju organizēšanas kārtību un lēmumu pieņemšanas procesu.</w:t>
      </w:r>
    </w:p>
    <w:p w:rsidR="00195E27" w:rsidRPr="00A01B96" w:rsidRDefault="00F11350" w:rsidP="004B7AD9">
      <w:pPr>
        <w:pStyle w:val="ListParagraph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01B96">
        <w:rPr>
          <w:rFonts w:ascii="Times New Roman" w:hAnsi="Times New Roman"/>
          <w:b/>
          <w:sz w:val="24"/>
          <w:szCs w:val="24"/>
        </w:rPr>
        <w:t>Komitejas galvenie pienākumi būs</w:t>
      </w:r>
      <w:r w:rsidR="00195E27" w:rsidRPr="00A01B96">
        <w:rPr>
          <w:rFonts w:ascii="Times New Roman" w:hAnsi="Times New Roman"/>
          <w:b/>
          <w:sz w:val="24"/>
          <w:szCs w:val="24"/>
        </w:rPr>
        <w:t>:</w:t>
      </w:r>
    </w:p>
    <w:p w:rsidR="00195E27" w:rsidRPr="00A01B96" w:rsidRDefault="00DE10F1" w:rsidP="00793117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 xml:space="preserve">uzraudzīt </w:t>
      </w:r>
      <w:r w:rsidR="005175F3" w:rsidRPr="00A01B96">
        <w:rPr>
          <w:rFonts w:ascii="Times New Roman" w:hAnsi="Times New Roman"/>
          <w:sz w:val="24"/>
          <w:szCs w:val="24"/>
        </w:rPr>
        <w:t>ES</w:t>
      </w:r>
      <w:r w:rsidRPr="00A01B96">
        <w:rPr>
          <w:rFonts w:ascii="Times New Roman" w:hAnsi="Times New Roman"/>
          <w:sz w:val="24"/>
          <w:szCs w:val="24"/>
        </w:rPr>
        <w:t xml:space="preserve"> fondu 2014. – 2020. gada plānošanas perioda </w:t>
      </w:r>
      <w:r w:rsidR="00793117" w:rsidRPr="00793117">
        <w:rPr>
          <w:rFonts w:ascii="Times New Roman" w:hAnsi="Times New Roman"/>
          <w:sz w:val="24"/>
          <w:szCs w:val="24"/>
        </w:rPr>
        <w:t xml:space="preserve">plānošanas dokumentu, </w:t>
      </w:r>
      <w:proofErr w:type="spellStart"/>
      <w:r w:rsidR="00793117" w:rsidRPr="00793117">
        <w:rPr>
          <w:rFonts w:ascii="Times New Roman" w:hAnsi="Times New Roman"/>
          <w:sz w:val="24"/>
          <w:szCs w:val="24"/>
        </w:rPr>
        <w:t>t.i</w:t>
      </w:r>
      <w:proofErr w:type="spellEnd"/>
      <w:r w:rsidR="00793117" w:rsidRPr="00793117">
        <w:rPr>
          <w:rFonts w:ascii="Times New Roman" w:hAnsi="Times New Roman"/>
          <w:sz w:val="24"/>
          <w:szCs w:val="24"/>
        </w:rPr>
        <w:t>. partnerības līguma un darbības programmas un citas dokumentācijas sagatavošanu</w:t>
      </w:r>
      <w:r w:rsidRPr="00A01B96">
        <w:rPr>
          <w:rFonts w:ascii="Times New Roman" w:hAnsi="Times New Roman"/>
          <w:sz w:val="24"/>
          <w:szCs w:val="24"/>
        </w:rPr>
        <w:t>, kā arī saskaņot tos pirms virzīšanas apstiprināšanai Ministru kabinetā</w:t>
      </w:r>
      <w:r w:rsidR="00195E27" w:rsidRPr="00A01B96">
        <w:rPr>
          <w:rFonts w:ascii="Times New Roman" w:hAnsi="Times New Roman"/>
          <w:sz w:val="24"/>
          <w:szCs w:val="24"/>
        </w:rPr>
        <w:t>;</w:t>
      </w:r>
    </w:p>
    <w:p w:rsidR="00195E27" w:rsidRPr="00A01B96" w:rsidRDefault="00195E27" w:rsidP="00C52D03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lastRenderedPageBreak/>
        <w:t>saskaņot noteiktos starpposma mērķus un to sasniedzamās vērtības;</w:t>
      </w:r>
    </w:p>
    <w:p w:rsidR="00195E27" w:rsidRPr="00A01B96" w:rsidRDefault="00195E27" w:rsidP="00C52D03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saskaņot finansējuma sadalījumu starp darbības programmas pasākumiem;</w:t>
      </w:r>
    </w:p>
    <w:p w:rsidR="00195E27" w:rsidRPr="00A01B96" w:rsidRDefault="00195E27" w:rsidP="00793117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saskaņot citu ES fond</w:t>
      </w:r>
      <w:r w:rsidR="003B59DD">
        <w:rPr>
          <w:rFonts w:ascii="Times New Roman" w:hAnsi="Times New Roman"/>
          <w:sz w:val="24"/>
          <w:szCs w:val="24"/>
        </w:rPr>
        <w:t>u</w:t>
      </w:r>
      <w:r w:rsidRPr="00A01B96">
        <w:rPr>
          <w:rFonts w:ascii="Times New Roman" w:hAnsi="Times New Roman"/>
          <w:sz w:val="24"/>
          <w:szCs w:val="24"/>
        </w:rPr>
        <w:t xml:space="preserve"> ieviešanas dokumentāciju 2014. – 2020. </w:t>
      </w:r>
      <w:r w:rsidR="00793117">
        <w:rPr>
          <w:rFonts w:ascii="Times New Roman" w:hAnsi="Times New Roman"/>
          <w:sz w:val="24"/>
          <w:szCs w:val="24"/>
        </w:rPr>
        <w:t>gada plānošanas periodam.</w:t>
      </w:r>
    </w:p>
    <w:p w:rsidR="00AE3247" w:rsidRDefault="00AE3247" w:rsidP="007D0601">
      <w:pPr>
        <w:pStyle w:val="ListParagraph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7AD9">
        <w:rPr>
          <w:rFonts w:ascii="Times New Roman" w:hAnsi="Times New Roman"/>
          <w:b/>
          <w:sz w:val="24"/>
          <w:szCs w:val="24"/>
        </w:rPr>
        <w:t>Komitejas sastāvā</w:t>
      </w:r>
      <w:r w:rsidR="0001150F">
        <w:rPr>
          <w:rFonts w:ascii="Times New Roman" w:hAnsi="Times New Roman"/>
          <w:b/>
          <w:sz w:val="24"/>
          <w:szCs w:val="24"/>
        </w:rPr>
        <w:t xml:space="preserve"> tiks iekļauti šādi locekļi ar </w:t>
      </w:r>
      <w:r w:rsidR="00525B43">
        <w:rPr>
          <w:rFonts w:ascii="Times New Roman" w:hAnsi="Times New Roman"/>
          <w:b/>
          <w:sz w:val="24"/>
          <w:szCs w:val="24"/>
        </w:rPr>
        <w:t>balsstiesībām</w:t>
      </w:r>
      <w:r w:rsidR="0001150F">
        <w:rPr>
          <w:rFonts w:ascii="Times New Roman" w:hAnsi="Times New Roman"/>
          <w:b/>
          <w:sz w:val="24"/>
          <w:szCs w:val="24"/>
        </w:rPr>
        <w:t>, atbilstoši</w:t>
      </w:r>
      <w:r w:rsidRPr="004B7AD9">
        <w:rPr>
          <w:rFonts w:ascii="Times New Roman" w:hAnsi="Times New Roman"/>
          <w:b/>
          <w:sz w:val="24"/>
          <w:szCs w:val="24"/>
        </w:rPr>
        <w:t xml:space="preserve"> </w:t>
      </w:r>
      <w:r w:rsidR="00CC654D">
        <w:rPr>
          <w:rFonts w:ascii="Times New Roman" w:hAnsi="Times New Roman"/>
          <w:b/>
          <w:sz w:val="24"/>
          <w:szCs w:val="24"/>
        </w:rPr>
        <w:t>sekojoš</w:t>
      </w:r>
      <w:r w:rsidR="0001150F">
        <w:rPr>
          <w:rFonts w:ascii="Times New Roman" w:hAnsi="Times New Roman"/>
          <w:b/>
          <w:sz w:val="24"/>
          <w:szCs w:val="24"/>
        </w:rPr>
        <w:t>o</w:t>
      </w:r>
      <w:r w:rsidR="00CC654D">
        <w:rPr>
          <w:rFonts w:ascii="Times New Roman" w:hAnsi="Times New Roman"/>
          <w:b/>
          <w:sz w:val="24"/>
          <w:szCs w:val="24"/>
        </w:rPr>
        <w:t xml:space="preserve"> institūci</w:t>
      </w:r>
      <w:r w:rsidR="0001150F">
        <w:rPr>
          <w:rFonts w:ascii="Times New Roman" w:hAnsi="Times New Roman"/>
          <w:b/>
          <w:sz w:val="24"/>
          <w:szCs w:val="24"/>
        </w:rPr>
        <w:t>ju deleģējumam</w:t>
      </w:r>
      <w:r w:rsidRPr="004B7AD9">
        <w:rPr>
          <w:rFonts w:ascii="Times New Roman" w:hAnsi="Times New Roman"/>
          <w:b/>
          <w:sz w:val="24"/>
          <w:szCs w:val="24"/>
        </w:rPr>
        <w:t>:</w:t>
      </w:r>
    </w:p>
    <w:p w:rsidR="00AE3247" w:rsidRPr="004B7AD9" w:rsidRDefault="00AE3247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B7AD9">
        <w:rPr>
          <w:rFonts w:ascii="Times New Roman" w:hAnsi="Times New Roman"/>
          <w:sz w:val="24"/>
          <w:szCs w:val="24"/>
        </w:rPr>
        <w:t>priekšsēdētājs – Finanšu ministrijas pārstāvis;</w:t>
      </w:r>
    </w:p>
    <w:p w:rsidR="00AE3247" w:rsidRPr="004B7AD9" w:rsidRDefault="00AE3247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B7AD9">
        <w:rPr>
          <w:rFonts w:ascii="Times New Roman" w:hAnsi="Times New Roman"/>
          <w:sz w:val="24"/>
          <w:szCs w:val="24"/>
        </w:rPr>
        <w:t>priekšsēdētāja vietnieks – Finanšu ministrijas pārstāvis;</w:t>
      </w:r>
    </w:p>
    <w:p w:rsidR="00B51EA1" w:rsidRPr="00A864F3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64F3">
        <w:rPr>
          <w:rFonts w:ascii="Times New Roman" w:hAnsi="Times New Roman"/>
          <w:sz w:val="24"/>
          <w:szCs w:val="24"/>
        </w:rPr>
        <w:t>Finanšu ministrijas pārstāvis;</w:t>
      </w:r>
    </w:p>
    <w:p w:rsidR="00B51EA1" w:rsidRPr="00A864F3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64F3">
        <w:rPr>
          <w:rFonts w:ascii="Times New Roman" w:hAnsi="Times New Roman"/>
          <w:sz w:val="24"/>
          <w:szCs w:val="24"/>
        </w:rPr>
        <w:t>Zemkopības ministrijas pārstāvis;</w:t>
      </w:r>
    </w:p>
    <w:p w:rsidR="00B51EA1" w:rsidRPr="00A864F3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64F3">
        <w:rPr>
          <w:rFonts w:ascii="Times New Roman" w:hAnsi="Times New Roman"/>
          <w:sz w:val="24"/>
          <w:szCs w:val="24"/>
        </w:rPr>
        <w:t>Ekonomikas ministrijas pārstāvis;</w:t>
      </w:r>
    </w:p>
    <w:p w:rsidR="00B51EA1" w:rsidRPr="00A864F3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64F3">
        <w:rPr>
          <w:rFonts w:ascii="Times New Roman" w:hAnsi="Times New Roman"/>
          <w:sz w:val="24"/>
          <w:szCs w:val="24"/>
        </w:rPr>
        <w:t>Izglītības un zinātnes ministrijas pārstāvis;</w:t>
      </w:r>
    </w:p>
    <w:p w:rsidR="00B51EA1" w:rsidRPr="00A864F3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64F3">
        <w:rPr>
          <w:rFonts w:ascii="Times New Roman" w:hAnsi="Times New Roman"/>
          <w:sz w:val="24"/>
          <w:szCs w:val="24"/>
        </w:rPr>
        <w:t>Kultūras ministrijas pārstāvis;</w:t>
      </w:r>
    </w:p>
    <w:p w:rsidR="00B51EA1" w:rsidRPr="00A864F3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64F3">
        <w:rPr>
          <w:rFonts w:ascii="Times New Roman" w:hAnsi="Times New Roman"/>
          <w:sz w:val="24"/>
          <w:szCs w:val="24"/>
        </w:rPr>
        <w:t>Labklājības ministrijas pārstāvis;</w:t>
      </w:r>
    </w:p>
    <w:p w:rsidR="00B51EA1" w:rsidRPr="00A864F3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64F3">
        <w:rPr>
          <w:rFonts w:ascii="Times New Roman" w:hAnsi="Times New Roman"/>
          <w:sz w:val="24"/>
          <w:szCs w:val="24"/>
        </w:rPr>
        <w:t>Satiksmes ministrijas pārstāvis;</w:t>
      </w:r>
    </w:p>
    <w:p w:rsidR="00B51EA1" w:rsidRPr="00A864F3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64F3">
        <w:rPr>
          <w:rFonts w:ascii="Times New Roman" w:hAnsi="Times New Roman"/>
          <w:sz w:val="24"/>
          <w:szCs w:val="24"/>
        </w:rPr>
        <w:t>Veselības ministrijas pārstāvis;</w:t>
      </w:r>
    </w:p>
    <w:p w:rsidR="00B51EA1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864F3">
        <w:rPr>
          <w:rFonts w:ascii="Times New Roman" w:hAnsi="Times New Roman"/>
          <w:sz w:val="24"/>
          <w:szCs w:val="24"/>
        </w:rPr>
        <w:t>Vides aizsardzības un reģionālās attīstības ministrijas pārstāvis;</w:t>
      </w:r>
    </w:p>
    <w:p w:rsidR="00CC654D" w:rsidRPr="00C26A20" w:rsidRDefault="00CC654D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26A20">
        <w:rPr>
          <w:rFonts w:ascii="Times New Roman" w:hAnsi="Times New Roman"/>
          <w:sz w:val="24"/>
          <w:szCs w:val="24"/>
        </w:rPr>
        <w:t>Tieslietu ministrijas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Valsts kancelejas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Centrālās finanšu un līgumu aģentūras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Latvijas Investīciju un attīstības aģentūras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Nodarbinātības valsts aģentūras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Valsts izglītības attīstības aģentūras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Valsts reģionālās attīstības aģentūras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Sabiedrības integrācijas fonda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Rīgas plānošanas reģiona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Kurzemes plānošanas reģiona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Vidzemes plānošanas reģiona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Zemgales plānošanas reģiona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Latgales plānošanas reģiona pārstāvis;</w:t>
      </w:r>
    </w:p>
    <w:p w:rsidR="00B51EA1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Latvijas Brīvo arodbiedrību savienības pārstāvis;</w:t>
      </w:r>
    </w:p>
    <w:p w:rsidR="000928EF" w:rsidRPr="00C26A20" w:rsidRDefault="000928EF" w:rsidP="000928EF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26A20">
        <w:rPr>
          <w:rFonts w:ascii="Times New Roman" w:hAnsi="Times New Roman"/>
          <w:sz w:val="24"/>
          <w:szCs w:val="24"/>
        </w:rPr>
        <w:t>Latvijas Darba devēju konfederācijas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Latvijas Pašvaldību savienības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Latvijas Mazo un vidējo uzņēmumu amatniecības padomes pārstāvis;</w:t>
      </w:r>
    </w:p>
    <w:p w:rsidR="00B51EA1" w:rsidRPr="00A01B96" w:rsidRDefault="00D4233F" w:rsidP="00AE035B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4233F">
        <w:rPr>
          <w:rFonts w:ascii="Times New Roman" w:hAnsi="Times New Roman"/>
          <w:sz w:val="24"/>
          <w:szCs w:val="24"/>
        </w:rPr>
        <w:t>Latvijas Informācijas un komunikācijas tehnoloģijas asociācija</w:t>
      </w:r>
      <w:r w:rsidR="00B51EA1" w:rsidRPr="00A01B96">
        <w:rPr>
          <w:rFonts w:ascii="Times New Roman" w:hAnsi="Times New Roman"/>
          <w:sz w:val="24"/>
          <w:szCs w:val="24"/>
        </w:rPr>
        <w:t>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Latvijas Pieaugušo izglītības apvienības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Vides aizsardzības kluba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Augstākās izglītības padomes pārstāvis;</w:t>
      </w:r>
    </w:p>
    <w:p w:rsidR="00B51EA1" w:rsidRPr="00A01B96" w:rsidRDefault="00B51EA1" w:rsidP="00B51EA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1B96">
        <w:rPr>
          <w:rFonts w:ascii="Times New Roman" w:hAnsi="Times New Roman"/>
          <w:sz w:val="24"/>
          <w:szCs w:val="24"/>
        </w:rPr>
        <w:t>Latvijas Tirdzniecības un rūpniecības kameras pārstāvis</w:t>
      </w:r>
      <w:r w:rsidR="006B6F3E">
        <w:rPr>
          <w:rFonts w:ascii="Times New Roman" w:hAnsi="Times New Roman"/>
          <w:sz w:val="24"/>
          <w:szCs w:val="24"/>
        </w:rPr>
        <w:t>.</w:t>
      </w:r>
    </w:p>
    <w:p w:rsidR="009B39E6" w:rsidRPr="009B39E6" w:rsidRDefault="009B39E6" w:rsidP="009B39E6">
      <w:pPr>
        <w:pStyle w:val="ListParagraph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7AD9">
        <w:rPr>
          <w:rFonts w:ascii="Times New Roman" w:hAnsi="Times New Roman"/>
          <w:b/>
          <w:sz w:val="24"/>
          <w:szCs w:val="24"/>
        </w:rPr>
        <w:t xml:space="preserve">Komitejas </w:t>
      </w:r>
      <w:r w:rsidRPr="009B39E6">
        <w:rPr>
          <w:rFonts w:ascii="Times New Roman" w:hAnsi="Times New Roman"/>
          <w:b/>
          <w:sz w:val="24"/>
          <w:szCs w:val="24"/>
        </w:rPr>
        <w:t>sēdēs ar padomdevēja tiesībām var</w:t>
      </w:r>
      <w:r>
        <w:rPr>
          <w:rFonts w:ascii="Times New Roman" w:hAnsi="Times New Roman"/>
          <w:b/>
          <w:sz w:val="24"/>
          <w:szCs w:val="24"/>
        </w:rPr>
        <w:t>ēs</w:t>
      </w:r>
      <w:r w:rsidRPr="009B39E6">
        <w:rPr>
          <w:rFonts w:ascii="Times New Roman" w:hAnsi="Times New Roman"/>
          <w:b/>
          <w:sz w:val="24"/>
          <w:szCs w:val="24"/>
        </w:rPr>
        <w:t xml:space="preserve"> piedalīties</w:t>
      </w:r>
      <w:r w:rsidRPr="004B7AD9">
        <w:rPr>
          <w:rFonts w:ascii="Times New Roman" w:hAnsi="Times New Roman"/>
          <w:b/>
          <w:sz w:val="24"/>
          <w:szCs w:val="24"/>
        </w:rPr>
        <w:t>:</w:t>
      </w:r>
      <w:bookmarkStart w:id="0" w:name="p2"/>
      <w:bookmarkEnd w:id="0"/>
    </w:p>
    <w:p w:rsidR="009B39E6" w:rsidRDefault="006B6F3E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kases</w:t>
      </w:r>
      <w:r w:rsidR="009B39E6">
        <w:rPr>
          <w:rFonts w:ascii="Times New Roman" w:hAnsi="Times New Roman"/>
          <w:sz w:val="24"/>
          <w:szCs w:val="24"/>
        </w:rPr>
        <w:t xml:space="preserve">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Saeimas Eir</w:t>
      </w:r>
      <w:r>
        <w:rPr>
          <w:rFonts w:ascii="Times New Roman" w:hAnsi="Times New Roman"/>
          <w:sz w:val="24"/>
          <w:szCs w:val="24"/>
        </w:rPr>
        <w:t>opas lietu komisijas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lastRenderedPageBreak/>
        <w:t>Nevalstisko organizāciju un Ministru kabineta sadarbības memora</w:t>
      </w:r>
      <w:r>
        <w:rPr>
          <w:rFonts w:ascii="Times New Roman" w:hAnsi="Times New Roman"/>
          <w:sz w:val="24"/>
          <w:szCs w:val="24"/>
        </w:rPr>
        <w:t>nda padomes deleģēts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Labklājības ministrijas pārstāvis, kas ir atbildīgs par vienlīdzīgu iespēju horizontālās politikas koordināciju dzimumu līdztiesības, invalidit</w:t>
      </w:r>
      <w:r>
        <w:rPr>
          <w:rFonts w:ascii="Times New Roman" w:hAnsi="Times New Roman"/>
          <w:sz w:val="24"/>
          <w:szCs w:val="24"/>
        </w:rPr>
        <w:t>ātes un novecošanas jautājumos;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Vides aizsardzības un reģionālās attīstības ministrijas pārstāvis, kas ir atbildīgs par ilgtspējīgas attīstības horizontālās politikas koordināciju vides aizsardzības jomā un teritorijas līdzsvarotas attīstības, Rīgas starptautiskās konkurētspējas un informācijas sabiedrības horiz</w:t>
      </w:r>
      <w:r>
        <w:rPr>
          <w:rFonts w:ascii="Times New Roman" w:hAnsi="Times New Roman"/>
          <w:sz w:val="24"/>
          <w:szCs w:val="24"/>
        </w:rPr>
        <w:t>ontālās politikas koordināciju;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Finanšu ministrijas pārstāvis, kas ir atbildīgs par makroekonomiskās stabilitātes horiz</w:t>
      </w:r>
      <w:r>
        <w:rPr>
          <w:rFonts w:ascii="Times New Roman" w:hAnsi="Times New Roman"/>
          <w:sz w:val="24"/>
          <w:szCs w:val="24"/>
        </w:rPr>
        <w:t>ontālās politikas koordināciju;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Vides k</w:t>
      </w:r>
      <w:r>
        <w:rPr>
          <w:rFonts w:ascii="Times New Roman" w:hAnsi="Times New Roman"/>
          <w:sz w:val="24"/>
          <w:szCs w:val="24"/>
        </w:rPr>
        <w:t>onsultatīvās padomes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Latvijas Lielo</w:t>
      </w:r>
      <w:r>
        <w:rPr>
          <w:rFonts w:ascii="Times New Roman" w:hAnsi="Times New Roman"/>
          <w:sz w:val="24"/>
          <w:szCs w:val="24"/>
        </w:rPr>
        <w:t xml:space="preserve"> pilsētu asociācijas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 xml:space="preserve">biedrības </w:t>
      </w:r>
      <w:r w:rsidR="00545E53">
        <w:rPr>
          <w:rFonts w:ascii="Times New Roman" w:hAnsi="Times New Roman"/>
          <w:sz w:val="24"/>
          <w:szCs w:val="24"/>
        </w:rPr>
        <w:t>„</w:t>
      </w:r>
      <w:r w:rsidRPr="009B39E6">
        <w:rPr>
          <w:rFonts w:ascii="Times New Roman" w:hAnsi="Times New Roman"/>
          <w:sz w:val="24"/>
          <w:szCs w:val="24"/>
        </w:rPr>
        <w:t>Eiropas Savienības projektu</w:t>
      </w:r>
      <w:r>
        <w:rPr>
          <w:rFonts w:ascii="Times New Roman" w:hAnsi="Times New Roman"/>
          <w:sz w:val="24"/>
          <w:szCs w:val="24"/>
        </w:rPr>
        <w:t xml:space="preserve"> vadītāju apvienība</w:t>
      </w:r>
      <w:r w:rsidR="00545E5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Lauksaimnieku organizācija</w:t>
      </w:r>
      <w:r>
        <w:rPr>
          <w:rFonts w:ascii="Times New Roman" w:hAnsi="Times New Roman"/>
          <w:sz w:val="24"/>
          <w:szCs w:val="24"/>
        </w:rPr>
        <w:t>s sadarbības padomes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Latvi</w:t>
      </w:r>
      <w:r>
        <w:rPr>
          <w:rFonts w:ascii="Times New Roman" w:hAnsi="Times New Roman"/>
          <w:sz w:val="24"/>
          <w:szCs w:val="24"/>
        </w:rPr>
        <w:t>jas Zinātnes padomes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Eiropas Komisijas Reģionālās politika</w:t>
      </w:r>
      <w:r>
        <w:rPr>
          <w:rFonts w:ascii="Times New Roman" w:hAnsi="Times New Roman"/>
          <w:sz w:val="24"/>
          <w:szCs w:val="24"/>
        </w:rPr>
        <w:t>s ģenerāldirektorāta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Eiropas Komisijas Nodarbinātības, sociālo lietu un iespēju vienlīdzība</w:t>
      </w:r>
      <w:r>
        <w:rPr>
          <w:rFonts w:ascii="Times New Roman" w:hAnsi="Times New Roman"/>
          <w:sz w:val="24"/>
          <w:szCs w:val="24"/>
        </w:rPr>
        <w:t>s ģenerāldirektorāta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Eiropa</w:t>
      </w:r>
      <w:r>
        <w:rPr>
          <w:rFonts w:ascii="Times New Roman" w:hAnsi="Times New Roman"/>
          <w:sz w:val="24"/>
          <w:szCs w:val="24"/>
        </w:rPr>
        <w:t>s Investīciju bankas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Latvijas Kom</w:t>
      </w:r>
      <w:r>
        <w:rPr>
          <w:rFonts w:ascii="Times New Roman" w:hAnsi="Times New Roman"/>
          <w:sz w:val="24"/>
          <w:szCs w:val="24"/>
        </w:rPr>
        <w:t>ercbanku asociācijas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Latvijas Jauno z</w:t>
      </w:r>
      <w:r>
        <w:rPr>
          <w:rFonts w:ascii="Times New Roman" w:hAnsi="Times New Roman"/>
          <w:sz w:val="24"/>
          <w:szCs w:val="24"/>
        </w:rPr>
        <w:t>inātnieku apvienības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sabiedriskās politik</w:t>
      </w:r>
      <w:r>
        <w:rPr>
          <w:rFonts w:ascii="Times New Roman" w:hAnsi="Times New Roman"/>
          <w:sz w:val="24"/>
          <w:szCs w:val="24"/>
        </w:rPr>
        <w:t xml:space="preserve">as centra </w:t>
      </w:r>
      <w:r w:rsidR="00545E53"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Providus</w:t>
      </w:r>
      <w:proofErr w:type="spellEnd"/>
      <w:r w:rsidR="00545E5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 xml:space="preserve">biedrības </w:t>
      </w:r>
      <w:r w:rsidR="00545E53">
        <w:rPr>
          <w:rFonts w:ascii="Times New Roman" w:hAnsi="Times New Roman"/>
          <w:sz w:val="24"/>
          <w:szCs w:val="24"/>
        </w:rPr>
        <w:t>„</w:t>
      </w:r>
      <w:r w:rsidRPr="009B39E6">
        <w:rPr>
          <w:rFonts w:ascii="Times New Roman" w:hAnsi="Times New Roman"/>
          <w:sz w:val="24"/>
          <w:szCs w:val="24"/>
        </w:rPr>
        <w:t>Publiskās un privātās par</w:t>
      </w:r>
      <w:r>
        <w:rPr>
          <w:rFonts w:ascii="Times New Roman" w:hAnsi="Times New Roman"/>
          <w:sz w:val="24"/>
          <w:szCs w:val="24"/>
        </w:rPr>
        <w:t>tnerības asociācija</w:t>
      </w:r>
      <w:r w:rsidR="00545E5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pārstāvis;</w:t>
      </w:r>
    </w:p>
    <w:p w:rsidR="009B39E6" w:rsidRDefault="009B39E6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39E6">
        <w:rPr>
          <w:rFonts w:ascii="Times New Roman" w:hAnsi="Times New Roman"/>
          <w:sz w:val="24"/>
          <w:szCs w:val="24"/>
        </w:rPr>
        <w:t>Iepirkum</w:t>
      </w:r>
      <w:r>
        <w:rPr>
          <w:rFonts w:ascii="Times New Roman" w:hAnsi="Times New Roman"/>
          <w:sz w:val="24"/>
          <w:szCs w:val="24"/>
        </w:rPr>
        <w:t>u uzraudzības biroja pārstāvis;</w:t>
      </w:r>
    </w:p>
    <w:p w:rsidR="009B39E6" w:rsidRPr="00C26A20" w:rsidRDefault="000928EF" w:rsidP="009B39E6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6A20">
        <w:rPr>
          <w:rFonts w:ascii="Times New Roman" w:hAnsi="Times New Roman"/>
          <w:sz w:val="24"/>
          <w:szCs w:val="24"/>
        </w:rPr>
        <w:t>citu institūciju</w:t>
      </w:r>
      <w:r w:rsidR="008E41E9" w:rsidRPr="00C26A20">
        <w:rPr>
          <w:rFonts w:ascii="Times New Roman" w:hAnsi="Times New Roman"/>
          <w:sz w:val="24"/>
          <w:szCs w:val="24"/>
        </w:rPr>
        <w:t>,</w:t>
      </w:r>
      <w:r w:rsidRPr="00C26A20">
        <w:rPr>
          <w:rFonts w:ascii="Times New Roman" w:hAnsi="Times New Roman"/>
          <w:sz w:val="24"/>
          <w:szCs w:val="24"/>
        </w:rPr>
        <w:t xml:space="preserve"> organizāciju un biedrību un nodibinājumu pārstāvji.</w:t>
      </w:r>
    </w:p>
    <w:p w:rsidR="00F74C1F" w:rsidRPr="00A01B96" w:rsidRDefault="001156D7" w:rsidP="00793117">
      <w:pPr>
        <w:pStyle w:val="ListParagraph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6F3E">
        <w:rPr>
          <w:rFonts w:ascii="Times New Roman" w:hAnsi="Times New Roman"/>
          <w:sz w:val="24"/>
          <w:szCs w:val="24"/>
        </w:rPr>
        <w:t>Komitejas priekšsēdētājs</w:t>
      </w:r>
      <w:r w:rsidR="0018005C" w:rsidRPr="006B6F3E">
        <w:rPr>
          <w:rFonts w:ascii="Times New Roman" w:hAnsi="Times New Roman"/>
          <w:sz w:val="24"/>
          <w:szCs w:val="24"/>
        </w:rPr>
        <w:t xml:space="preserve"> var lemt par komitejas </w:t>
      </w:r>
      <w:r w:rsidR="0012167E" w:rsidRPr="006B6F3E">
        <w:rPr>
          <w:rFonts w:ascii="Times New Roman" w:hAnsi="Times New Roman"/>
          <w:sz w:val="24"/>
          <w:szCs w:val="24"/>
        </w:rPr>
        <w:t xml:space="preserve">sastāva </w:t>
      </w:r>
      <w:r w:rsidR="0018005C" w:rsidRPr="006B6F3E">
        <w:rPr>
          <w:rFonts w:ascii="Times New Roman" w:hAnsi="Times New Roman"/>
          <w:sz w:val="24"/>
          <w:szCs w:val="24"/>
        </w:rPr>
        <w:t xml:space="preserve">paplašināšanu, ja citas ieinteresētās puses pauž vēlmi aktīvi piedalīties </w:t>
      </w:r>
      <w:r w:rsidR="00CE7C5A" w:rsidRPr="006B6F3E">
        <w:rPr>
          <w:rFonts w:ascii="Times New Roman" w:hAnsi="Times New Roman"/>
          <w:sz w:val="24"/>
          <w:szCs w:val="24"/>
        </w:rPr>
        <w:t>komitejas</w:t>
      </w:r>
      <w:r w:rsidR="0018005C" w:rsidRPr="006B6F3E">
        <w:rPr>
          <w:rFonts w:ascii="Times New Roman" w:hAnsi="Times New Roman"/>
          <w:sz w:val="24"/>
          <w:szCs w:val="24"/>
        </w:rPr>
        <w:t xml:space="preserve"> darbā. </w:t>
      </w:r>
      <w:r w:rsidR="00CE7C5A">
        <w:rPr>
          <w:rFonts w:ascii="Times New Roman" w:hAnsi="Times New Roman"/>
          <w:sz w:val="24"/>
          <w:szCs w:val="24"/>
        </w:rPr>
        <w:t>Komitejas</w:t>
      </w:r>
      <w:r w:rsidR="00316D8E">
        <w:rPr>
          <w:rFonts w:ascii="Times New Roman" w:hAnsi="Times New Roman"/>
          <w:sz w:val="24"/>
          <w:szCs w:val="24"/>
        </w:rPr>
        <w:t xml:space="preserve"> sēdēs</w:t>
      </w:r>
      <w:r w:rsidR="00BC056C">
        <w:rPr>
          <w:rFonts w:ascii="Times New Roman" w:hAnsi="Times New Roman"/>
          <w:sz w:val="24"/>
          <w:szCs w:val="24"/>
        </w:rPr>
        <w:t>,</w:t>
      </w:r>
      <w:r w:rsidR="00316D8E">
        <w:rPr>
          <w:rFonts w:ascii="Times New Roman" w:hAnsi="Times New Roman"/>
          <w:sz w:val="24"/>
          <w:szCs w:val="24"/>
        </w:rPr>
        <w:t xml:space="preserve"> atkarībā no izskatāmā jautājuma</w:t>
      </w:r>
      <w:r w:rsidR="00BC056C">
        <w:rPr>
          <w:rFonts w:ascii="Times New Roman" w:hAnsi="Times New Roman"/>
          <w:sz w:val="24"/>
          <w:szCs w:val="24"/>
        </w:rPr>
        <w:t>,</w:t>
      </w:r>
      <w:r w:rsidR="00316D8E">
        <w:rPr>
          <w:rFonts w:ascii="Times New Roman" w:hAnsi="Times New Roman"/>
          <w:sz w:val="24"/>
          <w:szCs w:val="24"/>
        </w:rPr>
        <w:t xml:space="preserve"> plānots pieaicināt arī citus </w:t>
      </w:r>
      <w:r w:rsidR="00316D8E" w:rsidRPr="008E41E9">
        <w:rPr>
          <w:rFonts w:ascii="Times New Roman" w:hAnsi="Times New Roman"/>
          <w:sz w:val="24"/>
          <w:szCs w:val="24"/>
        </w:rPr>
        <w:t>partnerus</w:t>
      </w:r>
      <w:r w:rsidR="00316D8E">
        <w:rPr>
          <w:rFonts w:ascii="Times New Roman" w:hAnsi="Times New Roman"/>
          <w:sz w:val="24"/>
          <w:szCs w:val="24"/>
        </w:rPr>
        <w:t xml:space="preserve">, </w:t>
      </w:r>
      <w:r w:rsidR="00793117" w:rsidRPr="00793117">
        <w:rPr>
          <w:rFonts w:ascii="Times New Roman" w:hAnsi="Times New Roman"/>
          <w:sz w:val="24"/>
          <w:szCs w:val="24"/>
        </w:rPr>
        <w:t>speciālistus un ekspertus</w:t>
      </w:r>
      <w:r w:rsidR="0018005C">
        <w:rPr>
          <w:rFonts w:ascii="Times New Roman" w:hAnsi="Times New Roman"/>
          <w:sz w:val="24"/>
          <w:szCs w:val="24"/>
        </w:rPr>
        <w:t>.</w:t>
      </w:r>
    </w:p>
    <w:p w:rsidR="00DE10F1" w:rsidRPr="003421FC" w:rsidRDefault="00C9434F" w:rsidP="007D0601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3"/>
      <w:bookmarkStart w:id="2" w:name="p4"/>
      <w:bookmarkEnd w:id="1"/>
      <w:bookmarkEnd w:id="2"/>
      <w:r w:rsidRPr="003421FC">
        <w:rPr>
          <w:rFonts w:ascii="Times New Roman" w:hAnsi="Times New Roman"/>
          <w:sz w:val="24"/>
          <w:szCs w:val="24"/>
        </w:rPr>
        <w:t>Komiteja savu darbību uzsāks 2012. gada 3. ceturksnī un tā darbosies līdz nākamā ES fondu 2014. – 2020. gada plānošanas perioda uzraudzības komitejas izveidošanai.</w:t>
      </w:r>
    </w:p>
    <w:p w:rsidR="00DE10F1" w:rsidRPr="003421FC" w:rsidRDefault="00DE10F1" w:rsidP="001D104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1041" w:rsidRPr="003421FC" w:rsidRDefault="001D1041" w:rsidP="001D104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10F1" w:rsidRPr="003421FC" w:rsidRDefault="00DE10F1" w:rsidP="009B370F">
      <w:pPr>
        <w:pStyle w:val="BodyText2"/>
        <w:tabs>
          <w:tab w:val="right" w:pos="9072"/>
        </w:tabs>
        <w:ind w:firstLine="709"/>
        <w:rPr>
          <w:rFonts w:ascii="Times New Roman" w:hAnsi="Times New Roman"/>
          <w:sz w:val="24"/>
          <w:szCs w:val="24"/>
        </w:rPr>
      </w:pPr>
      <w:r w:rsidRPr="003421FC">
        <w:rPr>
          <w:rFonts w:ascii="Times New Roman" w:hAnsi="Times New Roman"/>
          <w:sz w:val="24"/>
          <w:szCs w:val="24"/>
        </w:rPr>
        <w:t>Finanšu ministrs</w:t>
      </w:r>
      <w:r w:rsidRPr="003421FC">
        <w:rPr>
          <w:rFonts w:ascii="Times New Roman" w:hAnsi="Times New Roman"/>
          <w:sz w:val="24"/>
          <w:szCs w:val="24"/>
        </w:rPr>
        <w:tab/>
        <w:t>A.Vilks</w:t>
      </w:r>
    </w:p>
    <w:p w:rsidR="00712E98" w:rsidRDefault="00712E98" w:rsidP="001E1E23">
      <w:pPr>
        <w:pStyle w:val="BodyText2"/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C47" w:rsidRDefault="002D1C47" w:rsidP="001E1E23">
      <w:pPr>
        <w:pStyle w:val="BodyText2"/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548" w:rsidRDefault="00AE7548" w:rsidP="001E1E23">
      <w:pPr>
        <w:pStyle w:val="BodyText2"/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548" w:rsidRDefault="00AE7548" w:rsidP="001E1E23">
      <w:pPr>
        <w:pStyle w:val="BodyText2"/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42A" w:rsidRPr="00C9542A" w:rsidRDefault="00505B3B" w:rsidP="002E1F20">
      <w:pPr>
        <w:pStyle w:val="BodyText"/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22.08.2012. 14:13</w:t>
      </w:r>
      <w:bookmarkStart w:id="3" w:name="_GoBack"/>
      <w:bookmarkEnd w:id="3"/>
    </w:p>
    <w:p w:rsidR="002E1F20" w:rsidRPr="002E1F20" w:rsidRDefault="002E1F20" w:rsidP="002E1F20">
      <w:pPr>
        <w:pStyle w:val="BodyText"/>
        <w:spacing w:after="0"/>
        <w:jc w:val="both"/>
        <w:rPr>
          <w:rFonts w:ascii="Times New Roman" w:hAnsi="Times New Roman"/>
          <w:b/>
          <w:bCs/>
          <w:i/>
          <w:sz w:val="16"/>
          <w:szCs w:val="16"/>
        </w:rPr>
      </w:pPr>
      <w:r w:rsidRPr="002E1F20">
        <w:rPr>
          <w:rFonts w:ascii="Times New Roman" w:hAnsi="Times New Roman"/>
          <w:b/>
          <w:bCs/>
          <w:i/>
          <w:sz w:val="16"/>
          <w:szCs w:val="16"/>
        </w:rPr>
        <w:fldChar w:fldCharType="begin"/>
      </w:r>
      <w:r w:rsidRPr="002E1F20">
        <w:rPr>
          <w:rFonts w:ascii="Times New Roman" w:hAnsi="Times New Roman"/>
          <w:i/>
          <w:sz w:val="16"/>
          <w:szCs w:val="16"/>
        </w:rPr>
        <w:instrText xml:space="preserve"> NUMWORDS   \* MERGEFORMAT </w:instrText>
      </w:r>
      <w:r w:rsidRPr="002E1F20">
        <w:rPr>
          <w:rFonts w:ascii="Times New Roman" w:hAnsi="Times New Roman"/>
          <w:b/>
          <w:bCs/>
          <w:i/>
          <w:sz w:val="16"/>
          <w:szCs w:val="16"/>
        </w:rPr>
        <w:fldChar w:fldCharType="separate"/>
      </w:r>
      <w:r w:rsidR="00820855">
        <w:rPr>
          <w:rFonts w:ascii="Times New Roman" w:hAnsi="Times New Roman"/>
          <w:i/>
          <w:noProof/>
          <w:sz w:val="16"/>
          <w:szCs w:val="16"/>
        </w:rPr>
        <w:t>837</w:t>
      </w:r>
      <w:r w:rsidRPr="002E1F20">
        <w:rPr>
          <w:rFonts w:ascii="Times New Roman" w:hAnsi="Times New Roman"/>
          <w:b/>
          <w:bCs/>
          <w:i/>
          <w:sz w:val="16"/>
          <w:szCs w:val="16"/>
        </w:rPr>
        <w:fldChar w:fldCharType="end"/>
      </w:r>
    </w:p>
    <w:p w:rsidR="002E1F20" w:rsidRPr="002E1F20" w:rsidRDefault="00C41078" w:rsidP="002E1F20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A.</w:t>
      </w:r>
      <w:r w:rsidR="002E1F20" w:rsidRPr="002E1F20">
        <w:rPr>
          <w:rFonts w:ascii="Times New Roman" w:hAnsi="Times New Roman"/>
          <w:i/>
          <w:sz w:val="16"/>
          <w:szCs w:val="16"/>
        </w:rPr>
        <w:t>Eglīte</w:t>
      </w:r>
    </w:p>
    <w:p w:rsidR="002E1F20" w:rsidRPr="002E1F20" w:rsidRDefault="002E1F20" w:rsidP="002E1F20">
      <w:pPr>
        <w:pStyle w:val="BodyText"/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2E1F20">
        <w:rPr>
          <w:rFonts w:ascii="Times New Roman" w:hAnsi="Times New Roman"/>
          <w:i/>
          <w:sz w:val="16"/>
          <w:szCs w:val="16"/>
        </w:rPr>
        <w:t>Tālr</w:t>
      </w:r>
      <w:proofErr w:type="spellEnd"/>
      <w:r w:rsidRPr="002E1F20">
        <w:rPr>
          <w:rFonts w:ascii="Times New Roman" w:hAnsi="Times New Roman"/>
          <w:i/>
          <w:sz w:val="16"/>
          <w:szCs w:val="16"/>
        </w:rPr>
        <w:t>.: 67095674; Fakss:</w:t>
      </w:r>
      <w:r w:rsidRPr="002E1F20">
        <w:rPr>
          <w:rFonts w:ascii="Times New Roman" w:hAnsi="Times New Roman"/>
          <w:sz w:val="16"/>
          <w:szCs w:val="16"/>
        </w:rPr>
        <w:t xml:space="preserve"> </w:t>
      </w:r>
      <w:r w:rsidRPr="002E1F20">
        <w:rPr>
          <w:rFonts w:ascii="Times New Roman" w:hAnsi="Times New Roman"/>
          <w:i/>
          <w:sz w:val="16"/>
          <w:szCs w:val="16"/>
        </w:rPr>
        <w:t>67095697</w:t>
      </w:r>
    </w:p>
    <w:p w:rsidR="00DE10F1" w:rsidRPr="002E1F20" w:rsidRDefault="002E1F20" w:rsidP="002E1F20">
      <w:pPr>
        <w:pStyle w:val="BodyText"/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2E1F20">
        <w:rPr>
          <w:rFonts w:ascii="Times New Roman" w:hAnsi="Times New Roman"/>
          <w:i/>
          <w:sz w:val="16"/>
          <w:szCs w:val="16"/>
        </w:rPr>
        <w:t>Alise.Eglite@fm.gov.lv</w:t>
      </w:r>
    </w:p>
    <w:sectPr w:rsidR="00DE10F1" w:rsidRPr="002E1F20" w:rsidSect="009B39E6">
      <w:headerReference w:type="default" r:id="rId9"/>
      <w:footerReference w:type="default" r:id="rId10"/>
      <w:footerReference w:type="first" r:id="rId11"/>
      <w:pgSz w:w="11906" w:h="16838"/>
      <w:pgMar w:top="1276" w:right="1134" w:bottom="1276" w:left="1701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D3" w:rsidRDefault="002D49D3" w:rsidP="002E1F20">
      <w:pPr>
        <w:spacing w:after="0" w:line="240" w:lineRule="auto"/>
      </w:pPr>
      <w:r>
        <w:separator/>
      </w:r>
    </w:p>
  </w:endnote>
  <w:endnote w:type="continuationSeparator" w:id="0">
    <w:p w:rsidR="002D49D3" w:rsidRDefault="002D49D3" w:rsidP="002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C2" w:rsidRPr="004D4406" w:rsidRDefault="006E7FC2" w:rsidP="00421F63">
    <w:pPr>
      <w:pStyle w:val="BodyText"/>
      <w:jc w:val="both"/>
      <w:rPr>
        <w:rFonts w:ascii="Times New Roman" w:hAnsi="Times New Roman"/>
        <w:sz w:val="18"/>
        <w:szCs w:val="18"/>
      </w:rPr>
    </w:pPr>
    <w:r w:rsidRPr="002E1F20">
      <w:rPr>
        <w:rFonts w:ascii="Times New Roman" w:hAnsi="Times New Roman"/>
        <w:sz w:val="18"/>
        <w:szCs w:val="18"/>
      </w:rPr>
      <w:fldChar w:fldCharType="begin"/>
    </w:r>
    <w:r w:rsidRPr="002E1F20">
      <w:rPr>
        <w:rFonts w:ascii="Times New Roman" w:hAnsi="Times New Roman"/>
        <w:sz w:val="18"/>
        <w:szCs w:val="18"/>
      </w:rPr>
      <w:instrText xml:space="preserve"> FILENAME   \* MERGEFORMAT </w:instrText>
    </w:r>
    <w:r w:rsidRPr="002E1F20">
      <w:rPr>
        <w:rFonts w:ascii="Times New Roman" w:hAnsi="Times New Roman"/>
        <w:sz w:val="18"/>
        <w:szCs w:val="18"/>
      </w:rPr>
      <w:fldChar w:fldCharType="separate"/>
    </w:r>
    <w:r w:rsidR="00820855">
      <w:rPr>
        <w:rFonts w:ascii="Times New Roman" w:hAnsi="Times New Roman"/>
        <w:noProof/>
        <w:sz w:val="18"/>
        <w:szCs w:val="18"/>
      </w:rPr>
      <w:t>FMZino_200812_UK</w:t>
    </w:r>
    <w:r w:rsidRPr="002E1F20">
      <w:rPr>
        <w:rFonts w:ascii="Times New Roman" w:hAnsi="Times New Roman"/>
        <w:sz w:val="18"/>
        <w:szCs w:val="18"/>
      </w:rPr>
      <w:fldChar w:fldCharType="end"/>
    </w:r>
    <w:r w:rsidRPr="002E1F20">
      <w:rPr>
        <w:rFonts w:ascii="Times New Roman" w:hAnsi="Times New Roman"/>
        <w:sz w:val="18"/>
        <w:szCs w:val="18"/>
      </w:rPr>
      <w:t>; Informatīvais ziņojums „Par Eiropas Savienības struktūrfondu un Kohēzijas fonda pagaid</w:t>
    </w:r>
    <w:r>
      <w:rPr>
        <w:rFonts w:ascii="Times New Roman" w:hAnsi="Times New Roman"/>
        <w:sz w:val="18"/>
        <w:szCs w:val="18"/>
      </w:rPr>
      <w:t>u uzraudzības komitejas izveidi”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C2" w:rsidRDefault="006E7FC2" w:rsidP="00421F63">
    <w:pPr>
      <w:pStyle w:val="BodyText"/>
      <w:jc w:val="both"/>
    </w:pPr>
    <w:r w:rsidRPr="002E1F20">
      <w:rPr>
        <w:rFonts w:ascii="Times New Roman" w:hAnsi="Times New Roman"/>
        <w:sz w:val="18"/>
        <w:szCs w:val="18"/>
      </w:rPr>
      <w:fldChar w:fldCharType="begin"/>
    </w:r>
    <w:r w:rsidRPr="002E1F20">
      <w:rPr>
        <w:rFonts w:ascii="Times New Roman" w:hAnsi="Times New Roman"/>
        <w:sz w:val="18"/>
        <w:szCs w:val="18"/>
      </w:rPr>
      <w:instrText xml:space="preserve"> FILENAME   \* MERGEFORMAT </w:instrText>
    </w:r>
    <w:r w:rsidRPr="002E1F20">
      <w:rPr>
        <w:rFonts w:ascii="Times New Roman" w:hAnsi="Times New Roman"/>
        <w:sz w:val="18"/>
        <w:szCs w:val="18"/>
      </w:rPr>
      <w:fldChar w:fldCharType="separate"/>
    </w:r>
    <w:r w:rsidR="00820855">
      <w:rPr>
        <w:rFonts w:ascii="Times New Roman" w:hAnsi="Times New Roman"/>
        <w:noProof/>
        <w:sz w:val="18"/>
        <w:szCs w:val="18"/>
      </w:rPr>
      <w:t>FMZino_200812_UK</w:t>
    </w:r>
    <w:r w:rsidRPr="002E1F20">
      <w:rPr>
        <w:rFonts w:ascii="Times New Roman" w:hAnsi="Times New Roman"/>
        <w:sz w:val="18"/>
        <w:szCs w:val="18"/>
      </w:rPr>
      <w:fldChar w:fldCharType="end"/>
    </w:r>
    <w:r w:rsidRPr="002E1F20">
      <w:rPr>
        <w:rFonts w:ascii="Times New Roman" w:hAnsi="Times New Roman"/>
        <w:sz w:val="18"/>
        <w:szCs w:val="18"/>
      </w:rPr>
      <w:t>; Informatīvais ziņojums „Par Eiropas Savienības struktūrfondu un Kohēzijas fonda pagaid</w:t>
    </w:r>
    <w:r>
      <w:rPr>
        <w:rFonts w:ascii="Times New Roman" w:hAnsi="Times New Roman"/>
        <w:sz w:val="18"/>
        <w:szCs w:val="18"/>
      </w:rPr>
      <w:t>u uzraudzības komitejas izveidi”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D3" w:rsidRDefault="002D49D3" w:rsidP="002E1F20">
      <w:pPr>
        <w:spacing w:after="0" w:line="240" w:lineRule="auto"/>
      </w:pPr>
      <w:r>
        <w:separator/>
      </w:r>
    </w:p>
  </w:footnote>
  <w:footnote w:type="continuationSeparator" w:id="0">
    <w:p w:rsidR="002D49D3" w:rsidRDefault="002D49D3" w:rsidP="002E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2088988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7FC2" w:rsidRPr="00421F63" w:rsidRDefault="006E7FC2" w:rsidP="00AE035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21F63">
          <w:rPr>
            <w:rFonts w:ascii="Times New Roman" w:hAnsi="Times New Roman"/>
            <w:sz w:val="24"/>
            <w:szCs w:val="24"/>
          </w:rPr>
          <w:fldChar w:fldCharType="begin"/>
        </w:r>
        <w:r w:rsidRPr="00421F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21F63">
          <w:rPr>
            <w:rFonts w:ascii="Times New Roman" w:hAnsi="Times New Roman"/>
            <w:sz w:val="24"/>
            <w:szCs w:val="24"/>
          </w:rPr>
          <w:fldChar w:fldCharType="separate"/>
        </w:r>
        <w:r w:rsidR="00505B3B">
          <w:rPr>
            <w:rFonts w:ascii="Times New Roman" w:hAnsi="Times New Roman"/>
            <w:noProof/>
            <w:sz w:val="24"/>
            <w:szCs w:val="24"/>
          </w:rPr>
          <w:t>3</w:t>
        </w:r>
        <w:r w:rsidRPr="00421F6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9F6"/>
    <w:multiLevelType w:val="hybridMultilevel"/>
    <w:tmpl w:val="2B6EA1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4E8"/>
    <w:multiLevelType w:val="hybridMultilevel"/>
    <w:tmpl w:val="3C9C9DEA"/>
    <w:lvl w:ilvl="0" w:tplc="4FF85004">
      <w:start w:val="1"/>
      <w:numFmt w:val="decimal"/>
      <w:lvlText w:val="%1."/>
      <w:lvlJc w:val="left"/>
      <w:pPr>
        <w:ind w:left="1211" w:hanging="360"/>
      </w:p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>
      <w:start w:val="1"/>
      <w:numFmt w:val="lowerLetter"/>
      <w:lvlText w:val="%5."/>
      <w:lvlJc w:val="left"/>
      <w:pPr>
        <w:ind w:left="4091" w:hanging="360"/>
      </w:pPr>
    </w:lvl>
    <w:lvl w:ilvl="5" w:tplc="0426001B">
      <w:start w:val="1"/>
      <w:numFmt w:val="lowerRoman"/>
      <w:lvlText w:val="%6."/>
      <w:lvlJc w:val="right"/>
      <w:pPr>
        <w:ind w:left="4811" w:hanging="180"/>
      </w:pPr>
    </w:lvl>
    <w:lvl w:ilvl="6" w:tplc="0426000F">
      <w:start w:val="1"/>
      <w:numFmt w:val="decimal"/>
      <w:lvlText w:val="%7."/>
      <w:lvlJc w:val="left"/>
      <w:pPr>
        <w:ind w:left="5531" w:hanging="360"/>
      </w:pPr>
    </w:lvl>
    <w:lvl w:ilvl="7" w:tplc="04260019">
      <w:start w:val="1"/>
      <w:numFmt w:val="lowerLetter"/>
      <w:lvlText w:val="%8."/>
      <w:lvlJc w:val="left"/>
      <w:pPr>
        <w:ind w:left="6251" w:hanging="360"/>
      </w:pPr>
    </w:lvl>
    <w:lvl w:ilvl="8" w:tplc="0426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597F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CB102C"/>
    <w:multiLevelType w:val="hybridMultilevel"/>
    <w:tmpl w:val="CEC60DBE"/>
    <w:lvl w:ilvl="0" w:tplc="042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D54AB5"/>
    <w:multiLevelType w:val="hybridMultilevel"/>
    <w:tmpl w:val="E9109440"/>
    <w:lvl w:ilvl="0" w:tplc="F44CA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64B1C"/>
    <w:multiLevelType w:val="hybridMultilevel"/>
    <w:tmpl w:val="CB62E726"/>
    <w:lvl w:ilvl="0" w:tplc="E54673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63"/>
    <w:rsid w:val="0001150F"/>
    <w:rsid w:val="000928EF"/>
    <w:rsid w:val="000E198C"/>
    <w:rsid w:val="000E204B"/>
    <w:rsid w:val="00106E05"/>
    <w:rsid w:val="001156D7"/>
    <w:rsid w:val="0012167E"/>
    <w:rsid w:val="0012381F"/>
    <w:rsid w:val="001305E6"/>
    <w:rsid w:val="0015270D"/>
    <w:rsid w:val="00152C8E"/>
    <w:rsid w:val="00155A39"/>
    <w:rsid w:val="00167D53"/>
    <w:rsid w:val="0018005C"/>
    <w:rsid w:val="00195E27"/>
    <w:rsid w:val="001D1041"/>
    <w:rsid w:val="001E1E23"/>
    <w:rsid w:val="002277DE"/>
    <w:rsid w:val="002545DB"/>
    <w:rsid w:val="00271B73"/>
    <w:rsid w:val="00286DFB"/>
    <w:rsid w:val="00297C8D"/>
    <w:rsid w:val="002C06B0"/>
    <w:rsid w:val="002D1C47"/>
    <w:rsid w:val="002D33A2"/>
    <w:rsid w:val="002D49D3"/>
    <w:rsid w:val="002E1F20"/>
    <w:rsid w:val="002F2BCD"/>
    <w:rsid w:val="00316D8E"/>
    <w:rsid w:val="00320BDA"/>
    <w:rsid w:val="0032440D"/>
    <w:rsid w:val="00325780"/>
    <w:rsid w:val="003277E3"/>
    <w:rsid w:val="00340F8C"/>
    <w:rsid w:val="003421FC"/>
    <w:rsid w:val="0035409F"/>
    <w:rsid w:val="00387CE4"/>
    <w:rsid w:val="003A0F51"/>
    <w:rsid w:val="003B59DD"/>
    <w:rsid w:val="003E566B"/>
    <w:rsid w:val="00415C76"/>
    <w:rsid w:val="00421F63"/>
    <w:rsid w:val="00441A60"/>
    <w:rsid w:val="004725B4"/>
    <w:rsid w:val="004B1F79"/>
    <w:rsid w:val="004B2D32"/>
    <w:rsid w:val="004B7AD9"/>
    <w:rsid w:val="004D1E15"/>
    <w:rsid w:val="004D4406"/>
    <w:rsid w:val="004D577E"/>
    <w:rsid w:val="00505B3B"/>
    <w:rsid w:val="005175F3"/>
    <w:rsid w:val="00525B43"/>
    <w:rsid w:val="00541DDC"/>
    <w:rsid w:val="00545E53"/>
    <w:rsid w:val="00550A5B"/>
    <w:rsid w:val="005B765D"/>
    <w:rsid w:val="005D5C8B"/>
    <w:rsid w:val="00601634"/>
    <w:rsid w:val="00625749"/>
    <w:rsid w:val="00625D10"/>
    <w:rsid w:val="00631F47"/>
    <w:rsid w:val="006944BF"/>
    <w:rsid w:val="006B6462"/>
    <w:rsid w:val="006B6F3E"/>
    <w:rsid w:val="006E33A7"/>
    <w:rsid w:val="006E7FC2"/>
    <w:rsid w:val="00704199"/>
    <w:rsid w:val="00704BCC"/>
    <w:rsid w:val="00712E98"/>
    <w:rsid w:val="00772DF2"/>
    <w:rsid w:val="00777263"/>
    <w:rsid w:val="00793117"/>
    <w:rsid w:val="007A422D"/>
    <w:rsid w:val="007A5FCC"/>
    <w:rsid w:val="007D0601"/>
    <w:rsid w:val="007F47B8"/>
    <w:rsid w:val="007F68C2"/>
    <w:rsid w:val="008154C4"/>
    <w:rsid w:val="00820855"/>
    <w:rsid w:val="00831B7F"/>
    <w:rsid w:val="00863F5E"/>
    <w:rsid w:val="00865411"/>
    <w:rsid w:val="00865DC5"/>
    <w:rsid w:val="00871486"/>
    <w:rsid w:val="00873EC9"/>
    <w:rsid w:val="0088114A"/>
    <w:rsid w:val="00892DB4"/>
    <w:rsid w:val="008D3E19"/>
    <w:rsid w:val="008E41E9"/>
    <w:rsid w:val="00900A71"/>
    <w:rsid w:val="0094182C"/>
    <w:rsid w:val="00955F97"/>
    <w:rsid w:val="009A394A"/>
    <w:rsid w:val="009B370F"/>
    <w:rsid w:val="009B39E6"/>
    <w:rsid w:val="009D1636"/>
    <w:rsid w:val="009E70D6"/>
    <w:rsid w:val="009E7A29"/>
    <w:rsid w:val="00A01B96"/>
    <w:rsid w:val="00A028BE"/>
    <w:rsid w:val="00A15074"/>
    <w:rsid w:val="00A864F3"/>
    <w:rsid w:val="00AA5DF3"/>
    <w:rsid w:val="00AB10DB"/>
    <w:rsid w:val="00AE035B"/>
    <w:rsid w:val="00AE3247"/>
    <w:rsid w:val="00AE73DF"/>
    <w:rsid w:val="00AE7548"/>
    <w:rsid w:val="00B12ADE"/>
    <w:rsid w:val="00B337B5"/>
    <w:rsid w:val="00B51EA1"/>
    <w:rsid w:val="00B765C9"/>
    <w:rsid w:val="00B80095"/>
    <w:rsid w:val="00B91208"/>
    <w:rsid w:val="00BC056C"/>
    <w:rsid w:val="00C26A20"/>
    <w:rsid w:val="00C41078"/>
    <w:rsid w:val="00C51E95"/>
    <w:rsid w:val="00C52D03"/>
    <w:rsid w:val="00C6171C"/>
    <w:rsid w:val="00C67BFE"/>
    <w:rsid w:val="00C9434F"/>
    <w:rsid w:val="00C9542A"/>
    <w:rsid w:val="00CC654D"/>
    <w:rsid w:val="00CD50D9"/>
    <w:rsid w:val="00CE7C5A"/>
    <w:rsid w:val="00CF0421"/>
    <w:rsid w:val="00CF0EEC"/>
    <w:rsid w:val="00D235BF"/>
    <w:rsid w:val="00D4233F"/>
    <w:rsid w:val="00D64923"/>
    <w:rsid w:val="00D80AD1"/>
    <w:rsid w:val="00D9184E"/>
    <w:rsid w:val="00D94AD6"/>
    <w:rsid w:val="00DA0CC2"/>
    <w:rsid w:val="00DE095A"/>
    <w:rsid w:val="00DE10F1"/>
    <w:rsid w:val="00E242C3"/>
    <w:rsid w:val="00E3150F"/>
    <w:rsid w:val="00E44DD2"/>
    <w:rsid w:val="00E5752C"/>
    <w:rsid w:val="00E80ACE"/>
    <w:rsid w:val="00EB4DEE"/>
    <w:rsid w:val="00EF66CE"/>
    <w:rsid w:val="00F109B5"/>
    <w:rsid w:val="00F11350"/>
    <w:rsid w:val="00F1336F"/>
    <w:rsid w:val="00F335F9"/>
    <w:rsid w:val="00F3750C"/>
    <w:rsid w:val="00F74C1F"/>
    <w:rsid w:val="00FA3DCB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6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7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263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77726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06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0601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rsid w:val="007D0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10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0F1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2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E1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20"/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4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D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D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70F"/>
    <w:rPr>
      <w:rFonts w:ascii="Calibri" w:eastAsia="Calibri" w:hAnsi="Calibri" w:cs="Times New Roman"/>
      <w:sz w:val="22"/>
    </w:rPr>
  </w:style>
  <w:style w:type="paragraph" w:customStyle="1" w:styleId="naisc">
    <w:name w:val="naisc"/>
    <w:basedOn w:val="Normal"/>
    <w:rsid w:val="00342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1">
    <w:name w:val="fontsize21"/>
    <w:basedOn w:val="DefaultParagraphFont"/>
    <w:rsid w:val="009B39E6"/>
    <w:rPr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6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7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263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77726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06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0601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rsid w:val="007D0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10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0F1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F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2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E1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20"/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4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D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D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70F"/>
    <w:rPr>
      <w:rFonts w:ascii="Calibri" w:eastAsia="Calibri" w:hAnsi="Calibri" w:cs="Times New Roman"/>
      <w:sz w:val="22"/>
    </w:rPr>
  </w:style>
  <w:style w:type="paragraph" w:customStyle="1" w:styleId="naisc">
    <w:name w:val="naisc"/>
    <w:basedOn w:val="Normal"/>
    <w:rsid w:val="00342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1">
    <w:name w:val="fontsize21"/>
    <w:basedOn w:val="DefaultParagraphFont"/>
    <w:rsid w:val="009B39E6"/>
    <w:rPr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280A-56E9-4CAC-B4DF-67B16F0B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4436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Eiropas Savienības struktūrfondu un Kohēzijas fonda pagaidu uzraudzības komitejas izveidi"</vt:lpstr>
    </vt:vector>
  </TitlesOfParts>
  <Manager>Edgars Šadris</Manager>
  <Company>LR Finanšu ministrija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Eiropas Savienības struktūrfondu un Kohēzijas fonda pagaidu uzraudzības komitejas izveidi"</dc:title>
  <dc:subject>Informatīvais ziņojums</dc:subject>
  <dc:creator>Alise Eglīte</dc:creator>
  <cp:keywords>Par Eiropas Savienības struktūrfondu un Kohēzijas fonda pagaidu uzraudzības komitejas izveidi</cp:keywords>
  <dc:description>Alise Eglīte,
Tālrunis: 67-095-674;
E-pasts: Alise.Eglite@fm.gov.lv</dc:description>
  <cp:lastModifiedBy>Windows User</cp:lastModifiedBy>
  <cp:revision>13</cp:revision>
  <cp:lastPrinted>2012-08-07T12:20:00Z</cp:lastPrinted>
  <dcterms:created xsi:type="dcterms:W3CDTF">2012-08-20T07:46:00Z</dcterms:created>
  <dcterms:modified xsi:type="dcterms:W3CDTF">2012-08-23T13:31:00Z</dcterms:modified>
  <cp:category>Informatīvais ziņojums</cp:category>
</cp:coreProperties>
</file>